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-Fence Repair Storm Damage-Uptown CNVAMC</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30329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36C24726Q0118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11-26-2025</w:t>
            </w:r>
            <w:r w:rsidRPr="005A5226">
              <w:rPr>
                <w:rStyle w:val="AAMSKBFill-InHighlight"/>
                <w:rFonts w:asciiTheme="minorHAnsi" w:hAnsiTheme="minorHAnsi" w:cstheme="minorHAnsi"/>
              </w:rPr>
              <w:t xml:space="preserve"> </w:t>
            </w:r>
            <w:r>
              <w:rPr>
                <w:rFonts w:asciiTheme="minorHAnsi" w:hAnsiTheme="minorHAnsi" w:cstheme="minorHAnsi"/>
              </w:rPr>
              <w:t>12PM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J065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238990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2957 CLAIRMONT ROAD NE, Suite 1200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Atlanta GA  30329</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Cummings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Jessica.Cummings3@va.gov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Charlie Norwood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Freedom Way</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Pr>
                <w:rStyle w:val="AAMSKBFill-InHighlight"/>
                <w:rFonts w:cstheme="minorHAnsi"/>
              </w:rPr>
              <w:t xml:space="preserve"> </w:t>
            </w:r>
            <w:r>
              <w:rPr>
                <w:rStyle w:val="AAMSKBFill-InHighlight"/>
                <w:rFonts w:asciiTheme="minorHAnsi" w:hAnsiTheme="minorHAnsi" w:cstheme="minorHAnsi"/>
                <w:color w:val="auto"/>
              </w:rPr>
              <w:t>GA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30904</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33876" w:rsidP="00233876">
      <w:pPr>
        <w:pStyle w:val="Default"/>
        <w:rPr>
          <w:sz w:val="22"/>
          <w:szCs w:val="22"/>
        </w:rPr>
      </w:pPr>
      <w:r>
        <w:rPr>
          <w:sz w:val="22"/>
          <w:szCs w:val="22"/>
        </w:rPr>
        <w:t>This is a combined synopsis/solicitation for commercial items prepared in accordance with the format in Federal Acquisition Regulation (FAR) subpart 12.6, Streamlined Procedures for Evaluation and Solicitation for Commercial Items, as supplemented with additional information included in this notice. Solicitation 36C24726Q0</w:t>
      </w:r>
      <w:r>
        <w:rPr>
          <w:sz w:val="22"/>
          <w:szCs w:val="22"/>
        </w:rPr>
        <w:t>118</w:t>
      </w:r>
      <w:r>
        <w:rPr>
          <w:sz w:val="22"/>
          <w:szCs w:val="22"/>
        </w:rPr>
        <w:t xml:space="preserve"> is issued as a request for quotation. This announcement constitutes the only solicitation; quotations are being requested, and a written solicitation document will not be issued. The solicitation document and incorporated provisions and clauses are those in effect through Federal Acquisition Circular 2025-06. This procurement is being conducted as a 100% Service-Disabled Veteran Owned Small Business (SDVOSB) set-aside, the associated NAICS code is </w:t>
      </w:r>
      <w:r>
        <w:rPr>
          <w:rFonts w:ascii="ArialMT" w:hAnsi="ArialMT" w:cs="ArialMT"/>
        </w:rPr>
        <w:t>238990</w:t>
      </w:r>
      <w:r>
        <w:rPr>
          <w:sz w:val="22"/>
          <w:szCs w:val="22"/>
        </w:rPr>
        <w:t xml:space="preserve"> and small business size</w:t>
      </w:r>
      <w:r>
        <w:rPr>
          <w:sz w:val="22"/>
          <w:szCs w:val="22"/>
        </w:rPr>
        <w:t xml:space="preserve"> </w:t>
      </w:r>
      <w:r>
        <w:rPr>
          <w:rFonts w:ascii="ArialMT" w:hAnsi="ArialMT" w:cs="ArialMT"/>
        </w:rPr>
        <w:t xml:space="preserve">31.84 </w:t>
      </w:r>
      <w:r>
        <w:rPr>
          <w:rFonts w:ascii="ArialMT" w:hAnsi="ArialMT" w:cs="ArialMT"/>
        </w:rPr>
        <w:t>Million</w:t>
      </w:r>
      <w:r>
        <w:rPr>
          <w:sz w:val="22"/>
          <w:szCs w:val="22"/>
        </w:rPr>
        <w:t xml:space="preserve">. </w:t>
      </w:r>
    </w:p>
    <w:p w:rsidR="00233876" w:rsidP="00233876">
      <w:pPr>
        <w:pStyle w:val="Default"/>
        <w:rPr>
          <w:sz w:val="22"/>
          <w:szCs w:val="22"/>
        </w:rPr>
      </w:pPr>
    </w:p>
    <w:p w:rsidR="00233876" w:rsidP="00233876">
      <w:pPr>
        <w:pStyle w:val="Default"/>
        <w:rPr>
          <w:sz w:val="22"/>
          <w:szCs w:val="22"/>
        </w:rPr>
      </w:pPr>
      <w:r>
        <w:rPr>
          <w:b/>
          <w:bCs/>
          <w:sz w:val="22"/>
          <w:szCs w:val="22"/>
        </w:rPr>
        <w:t xml:space="preserve">DESCRIPTION: </w:t>
      </w:r>
    </w:p>
    <w:p w:rsidR="00233876" w:rsidP="00233876">
      <w:pPr>
        <w:pStyle w:val="Default"/>
        <w:rPr>
          <w:sz w:val="22"/>
          <w:szCs w:val="22"/>
        </w:rPr>
      </w:pPr>
      <w:r>
        <w:rPr>
          <w:sz w:val="22"/>
          <w:szCs w:val="22"/>
        </w:rPr>
        <w:t xml:space="preserve">The Department of Veterans Affairs, Network Contracting Office </w:t>
      </w:r>
      <w:r>
        <w:rPr>
          <w:sz w:val="22"/>
          <w:szCs w:val="22"/>
        </w:rPr>
        <w:t>7, is</w:t>
      </w:r>
      <w:r>
        <w:rPr>
          <w:sz w:val="22"/>
          <w:szCs w:val="22"/>
        </w:rPr>
        <w:t xml:space="preserve"> seeking a qualified</w:t>
      </w:r>
      <w:r>
        <w:rPr>
          <w:sz w:val="22"/>
          <w:szCs w:val="22"/>
        </w:rPr>
        <w:t xml:space="preserve"> vendor </w:t>
      </w:r>
      <w:r>
        <w:rPr>
          <w:sz w:val="22"/>
          <w:szCs w:val="22"/>
        </w:rPr>
        <w:t xml:space="preserve">to </w:t>
      </w:r>
      <w:r>
        <w:rPr>
          <w:sz w:val="22"/>
          <w:szCs w:val="22"/>
        </w:rPr>
        <w:t xml:space="preserve">remove an old fence and install a new fence </w:t>
      </w:r>
      <w:r>
        <w:rPr>
          <w:sz w:val="22"/>
          <w:szCs w:val="22"/>
        </w:rPr>
        <w:t xml:space="preserve">at the </w:t>
      </w:r>
      <w:r>
        <w:rPr>
          <w:sz w:val="22"/>
          <w:szCs w:val="22"/>
        </w:rPr>
        <w:t xml:space="preserve">Charlie Norwood </w:t>
      </w:r>
      <w:r>
        <w:rPr>
          <w:sz w:val="22"/>
          <w:szCs w:val="22"/>
        </w:rPr>
        <w:t xml:space="preserve">VA Medical Center. </w:t>
      </w:r>
    </w:p>
    <w:p w:rsidR="00233876" w:rsidP="00233876">
      <w:pPr>
        <w:pStyle w:val="Default"/>
        <w:rPr>
          <w:sz w:val="22"/>
          <w:szCs w:val="22"/>
        </w:rPr>
      </w:pPr>
      <w:r w:rsidRPr="00233876">
        <w:rPr>
          <w:sz w:val="22"/>
          <w:szCs w:val="22"/>
        </w:rPr>
        <w:t xml:space="preserve">Fence will provide security to prevent access to unauthorize people, property boundaries, safety for </w:t>
      </w:r>
      <w:r w:rsidRPr="00233876">
        <w:rPr>
          <w:sz w:val="22"/>
          <w:szCs w:val="22"/>
        </w:rPr>
        <w:t>visitors</w:t>
      </w:r>
      <w:r w:rsidRPr="00233876">
        <w:rPr>
          <w:sz w:val="22"/>
          <w:szCs w:val="22"/>
        </w:rPr>
        <w:t xml:space="preserve"> and employees. </w:t>
      </w:r>
      <w:r w:rsidRPr="00233876">
        <w:rPr>
          <w:sz w:val="22"/>
          <w:szCs w:val="22"/>
        </w:rPr>
        <w:t>Contractor</w:t>
      </w:r>
      <w:r w:rsidRPr="00233876">
        <w:rPr>
          <w:sz w:val="22"/>
          <w:szCs w:val="22"/>
        </w:rPr>
        <w:t xml:space="preserve"> shall provide materials, labor, and equipment. Ensure work meets safety and local code requirements. Contractor </w:t>
      </w:r>
      <w:r w:rsidRPr="00233876">
        <w:rPr>
          <w:sz w:val="22"/>
          <w:szCs w:val="22"/>
        </w:rPr>
        <w:t>shall</w:t>
      </w:r>
      <w:r w:rsidRPr="00233876">
        <w:rPr>
          <w:sz w:val="22"/>
          <w:szCs w:val="22"/>
        </w:rPr>
        <w:t xml:space="preserve"> remove and dispose of the existing fence. Contractor shall install 250’ of new 8’ tall chain link fence including one new 30’ wide aluminum slide gate 280’ of 6’ chain link fence, 280’ of 6’ perimeter fence, 40’ of aluminum ornamental fence, replace the leaning 4” posts, replace 20’ of chain link fence, install new rollers and reinstall the two gates, and install new wrought iron fence locate at 1 Freedom Way, Augusta, GA. 30904.</w:t>
      </w:r>
    </w:p>
    <w:p w:rsidR="00233876" w:rsidP="00233876">
      <w:pPr>
        <w:pStyle w:val="Default"/>
        <w:rPr>
          <w:sz w:val="22"/>
          <w:szCs w:val="22"/>
        </w:rPr>
      </w:pPr>
    </w:p>
    <w:p w:rsidR="00233876" w:rsidP="00233876">
      <w:pPr>
        <w:pStyle w:val="Default"/>
        <w:rPr>
          <w:sz w:val="22"/>
          <w:szCs w:val="22"/>
        </w:rPr>
      </w:pPr>
      <w:r>
        <w:rPr>
          <w:b/>
          <w:bCs/>
          <w:sz w:val="22"/>
          <w:szCs w:val="22"/>
        </w:rPr>
        <w:t>TERMS</w:t>
      </w:r>
      <w:r>
        <w:rPr>
          <w:sz w:val="22"/>
          <w:szCs w:val="22"/>
        </w:rPr>
        <w:t xml:space="preserve">: </w:t>
      </w:r>
    </w:p>
    <w:p w:rsidR="00233876" w:rsidP="00233876">
      <w:pPr>
        <w:pStyle w:val="Default"/>
        <w:rPr>
          <w:sz w:val="22"/>
          <w:szCs w:val="22"/>
        </w:rPr>
      </w:pPr>
      <w:r>
        <w:rPr>
          <w:sz w:val="22"/>
          <w:szCs w:val="22"/>
        </w:rPr>
        <w:t xml:space="preserve">This requirement incorporates one or more clauses/provisions by reference, with the same force and effect as if they were given in full text. The full text of a clause or provision may be accessed at: </w:t>
      </w:r>
    </w:p>
    <w:p w:rsidR="00233876" w:rsidP="00233876">
      <w:pPr>
        <w:pStyle w:val="Default"/>
        <w:rPr>
          <w:color w:val="0000FF"/>
          <w:sz w:val="22"/>
          <w:szCs w:val="22"/>
        </w:rPr>
      </w:pPr>
      <w:r>
        <w:rPr>
          <w:color w:val="0000FF"/>
          <w:sz w:val="22"/>
          <w:szCs w:val="22"/>
        </w:rPr>
        <w:t xml:space="preserve">http:///www.acquisition.gov/far/index.html </w:t>
      </w:r>
    </w:p>
    <w:p w:rsidR="00233876" w:rsidP="00233876">
      <w:pPr>
        <w:pStyle w:val="Default"/>
        <w:rPr>
          <w:color w:val="0000FF"/>
          <w:sz w:val="22"/>
          <w:szCs w:val="22"/>
        </w:rPr>
      </w:pPr>
      <w:r>
        <w:rPr>
          <w:color w:val="0000FF"/>
          <w:sz w:val="22"/>
          <w:szCs w:val="22"/>
        </w:rPr>
        <w:t xml:space="preserve">http://www.va.gov/oal/library/vaar/ </w:t>
      </w:r>
    </w:p>
    <w:p w:rsidR="00233876" w:rsidP="00233876">
      <w:pPr>
        <w:pStyle w:val="Default"/>
        <w:rPr>
          <w:sz w:val="22"/>
          <w:szCs w:val="22"/>
        </w:rPr>
      </w:pPr>
      <w:r>
        <w:rPr>
          <w:sz w:val="22"/>
          <w:szCs w:val="22"/>
        </w:rPr>
        <w:t xml:space="preserve">Offerors are encouraged to, and responsible for, reviewing the full solicitation (attached) for detailed requirement description, applicable terms and conditions, provisions, submittal instructions to offerors, and evaluation procedures prior to submitting their quotes. </w:t>
      </w:r>
    </w:p>
    <w:p w:rsidR="00233876" w:rsidP="00233876">
      <w:pPr>
        <w:pStyle w:val="Default"/>
        <w:rPr>
          <w:sz w:val="22"/>
          <w:szCs w:val="22"/>
        </w:rPr>
      </w:pPr>
      <w:r>
        <w:rPr>
          <w:sz w:val="22"/>
          <w:szCs w:val="22"/>
        </w:rPr>
        <w:t xml:space="preserve">Offerors must be verified SDVOSBs in the Veterans First Contracting Program (VetCert) database and registered in the System for Award Management (SAM.gov) at the time of submittal. </w:t>
      </w:r>
    </w:p>
    <w:p w:rsidR="00233876" w:rsidP="00233876">
      <w:pPr>
        <w:pStyle w:val="Default"/>
        <w:rPr>
          <w:sz w:val="22"/>
          <w:szCs w:val="22"/>
        </w:rPr>
      </w:pPr>
    </w:p>
    <w:p w:rsidR="00233876" w:rsidP="00233876">
      <w:pPr>
        <w:pStyle w:val="Default"/>
        <w:rPr>
          <w:sz w:val="22"/>
          <w:szCs w:val="22"/>
        </w:rPr>
      </w:pPr>
    </w:p>
    <w:p w:rsidR="00233876" w:rsidP="00233876">
      <w:pPr>
        <w:pStyle w:val="Default"/>
        <w:rPr>
          <w:sz w:val="22"/>
          <w:szCs w:val="22"/>
        </w:rPr>
      </w:pPr>
      <w:r>
        <w:rPr>
          <w:b/>
          <w:bCs/>
          <w:sz w:val="22"/>
          <w:szCs w:val="22"/>
        </w:rPr>
        <w:t xml:space="preserve">QUESTIONS: </w:t>
      </w:r>
    </w:p>
    <w:p w:rsidR="00233876" w:rsidP="00233876">
      <w:pPr>
        <w:pStyle w:val="Default"/>
        <w:rPr>
          <w:sz w:val="22"/>
          <w:szCs w:val="22"/>
        </w:rPr>
      </w:pPr>
      <w:r w:rsidRPr="00233876">
        <w:rPr>
          <w:sz w:val="22"/>
          <w:szCs w:val="22"/>
        </w:rPr>
        <w:t xml:space="preserve">All questions pertaining to this solicitation must be emailed to Jessica.Cummings3@va.gov no later than 12:00 PM ET, November </w:t>
      </w:r>
      <w:r>
        <w:rPr>
          <w:sz w:val="22"/>
          <w:szCs w:val="22"/>
        </w:rPr>
        <w:t>24</w:t>
      </w:r>
      <w:r w:rsidRPr="00233876">
        <w:rPr>
          <w:sz w:val="22"/>
          <w:szCs w:val="22"/>
        </w:rPr>
        <w:t>, 2025, and include Solicitation 36C24726Q0</w:t>
      </w:r>
      <w:r>
        <w:rPr>
          <w:sz w:val="22"/>
          <w:szCs w:val="22"/>
        </w:rPr>
        <w:t>118</w:t>
      </w:r>
      <w:r w:rsidRPr="00233876">
        <w:rPr>
          <w:sz w:val="22"/>
          <w:szCs w:val="22"/>
        </w:rPr>
        <w:t xml:space="preserve"> in the subject line of the email to ensure timely review and response. No questions will be accepted nor answered after this date and time. Response to questions will be posted as an amendment to the solicitation once the question period has expired. </w:t>
      </w:r>
    </w:p>
    <w:p w:rsidR="00233876" w:rsidRPr="00233876" w:rsidP="00233876">
      <w:pPr>
        <w:pStyle w:val="Default"/>
        <w:rPr>
          <w:sz w:val="22"/>
          <w:szCs w:val="22"/>
        </w:rPr>
      </w:pPr>
    </w:p>
    <w:p w:rsidR="00D02E42" w:rsidP="00233876">
      <w:pPr>
        <w:rPr>
          <w:rFonts w:ascii="Arial" w:hAnsi="Arial" w:cs="Arial"/>
        </w:rPr>
      </w:pPr>
      <w:r w:rsidRPr="00233876">
        <w:rPr>
          <w:rFonts w:ascii="Arial" w:hAnsi="Arial" w:cs="Arial"/>
        </w:rPr>
        <w:t>Offerors are responsible for monitoring Contracting Opportunities at www.sam.gov for any amendments to the solicitation as the government will not send notice of amendments.</w:t>
      </w:r>
    </w:p>
    <w:p w:rsidR="00233876" w:rsidP="00233876">
      <w:pPr>
        <w:pStyle w:val="Default"/>
        <w:rPr>
          <w:sz w:val="22"/>
          <w:szCs w:val="22"/>
        </w:rPr>
      </w:pPr>
      <w:r>
        <w:rPr>
          <w:sz w:val="22"/>
          <w:szCs w:val="22"/>
        </w:rPr>
        <w:t xml:space="preserve">Representatives from potential Offerors or on behalf of potential Offerors shall not contact any VA Medical Center representative to discuss </w:t>
      </w:r>
      <w:r>
        <w:rPr>
          <w:sz w:val="22"/>
          <w:szCs w:val="22"/>
        </w:rPr>
        <w:t>nor</w:t>
      </w:r>
      <w:r>
        <w:rPr>
          <w:sz w:val="22"/>
          <w:szCs w:val="22"/>
        </w:rPr>
        <w:t xml:space="preserve"> inquire about this solicitation. </w:t>
      </w:r>
    </w:p>
    <w:p w:rsidR="00233876" w:rsidP="00233876">
      <w:pPr>
        <w:pStyle w:val="Default"/>
        <w:rPr>
          <w:sz w:val="22"/>
          <w:szCs w:val="22"/>
        </w:rPr>
      </w:pPr>
    </w:p>
    <w:p w:rsidR="00233876" w:rsidP="00233876">
      <w:pPr>
        <w:pStyle w:val="Default"/>
        <w:rPr>
          <w:sz w:val="22"/>
          <w:szCs w:val="22"/>
        </w:rPr>
      </w:pPr>
    </w:p>
    <w:p w:rsidR="00233876" w:rsidP="00233876">
      <w:pPr>
        <w:pStyle w:val="Default"/>
        <w:rPr>
          <w:sz w:val="22"/>
          <w:szCs w:val="22"/>
        </w:rPr>
      </w:pPr>
    </w:p>
    <w:p w:rsidR="00233876" w:rsidP="00233876">
      <w:pPr>
        <w:pStyle w:val="Default"/>
        <w:rPr>
          <w:sz w:val="22"/>
          <w:szCs w:val="22"/>
        </w:rPr>
      </w:pPr>
      <w:r>
        <w:rPr>
          <w:b/>
          <w:bCs/>
          <w:sz w:val="22"/>
          <w:szCs w:val="22"/>
        </w:rPr>
        <w:t>DEADLINE</w:t>
      </w:r>
      <w:r>
        <w:rPr>
          <w:sz w:val="22"/>
          <w:szCs w:val="22"/>
        </w:rPr>
        <w:t xml:space="preserve">: </w:t>
      </w:r>
    </w:p>
    <w:p w:rsidR="00233876" w:rsidP="00233876">
      <w:pPr>
        <w:pStyle w:val="Default"/>
        <w:rPr>
          <w:sz w:val="22"/>
          <w:szCs w:val="22"/>
        </w:rPr>
      </w:pPr>
      <w:r>
        <w:rPr>
          <w:sz w:val="22"/>
          <w:szCs w:val="22"/>
        </w:rPr>
        <w:t>All offers/quotes must be submitted in a single email to Jessica.Cummings3@va.gov and received no later than 12:00 PM ET, November</w:t>
      </w:r>
      <w:r>
        <w:rPr>
          <w:sz w:val="22"/>
          <w:szCs w:val="22"/>
        </w:rPr>
        <w:t xml:space="preserve"> 26</w:t>
      </w:r>
      <w:r>
        <w:rPr>
          <w:sz w:val="22"/>
          <w:szCs w:val="22"/>
        </w:rPr>
        <w:t>, 2024, and 36C24726Q0</w:t>
      </w:r>
      <w:r>
        <w:rPr>
          <w:sz w:val="22"/>
          <w:szCs w:val="22"/>
        </w:rPr>
        <w:t>118</w:t>
      </w:r>
      <w:r>
        <w:rPr>
          <w:sz w:val="22"/>
          <w:szCs w:val="22"/>
        </w:rPr>
        <w:t xml:space="preserve">. Offerors are encouraged to, and responsible for, reviewing the full solicitation (attached) for detailed requirement description, applicable terms and conditions, provisions, submittal instructions to offerors, and evaluation procedures prior to submitting their quotes. </w:t>
      </w:r>
    </w:p>
    <w:p w:rsidR="00233876" w:rsidRPr="00233876" w:rsidP="00233876">
      <w:pPr>
        <w:rPr>
          <w:rFonts w:ascii="Arial" w:hAnsi="Arial" w:cs="Arial"/>
        </w:rPr>
      </w:pPr>
      <w:r w:rsidRPr="00233876">
        <w:rPr>
          <w:rFonts w:ascii="Arial" w:hAnsi="Arial" w:cs="Arial"/>
        </w:rPr>
        <w:t>Late submissions will not be accepted unless determined to be in the best interest of the Government. Telephone requests will not be accepted.</w:t>
      </w:r>
    </w:p>
    <w:p w:rsidR="00233876" w:rsidRPr="00233876" w:rsidP="00233876">
      <w:pPr>
        <w:rPr>
          <w:rFonts w:ascii="Arial" w:hAnsi="Arial" w:cs="Arial"/>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683AF6">
      <w:pPr>
        <w:pageBreakBefore/>
        <w:sectPr>
          <w:footerReference w:type="default" r:id="rId8"/>
          <w:footerReference w:type="first" r:id="rId9"/>
          <w:type w:val="continuous"/>
          <w:pgSz w:w="12240" w:h="15840"/>
          <w:pgMar w:top="1080" w:right="1440" w:bottom="1080" w:left="1440" w:header="360" w:footer="360"/>
          <w:cols w:space="720"/>
        </w:sectPr>
      </w:pPr>
      <w:r>
        <w:fldChar w:fldCharType="begin"/>
      </w:r>
      <w:r>
        <w:instrText xml:space="preserve">TC </w:instrText>
      </w:r>
      <w:bookmarkStart w:id="0" w:name="_Toc256000000"/>
      <w:r>
        <w:instrText>"</w:instrText>
      </w:r>
      <w:bookmarkStart w:id="1" w:name="_Toc214283056"/>
      <w:r>
        <w:instrText>SECTION A</w:instrText>
      </w:r>
      <w:bookmarkEnd w:id="1"/>
      <w:r>
        <w:instrText>"</w:instrText>
      </w:r>
      <w:bookmarkEnd w:id="0"/>
      <w:r>
        <w:instrText xml:space="preserve"> \l 1</w:instrText>
      </w:r>
      <w:r>
        <w:fldChar w:fldCharType="end"/>
      </w:r>
      <w:r>
        <w:fldChar w:fldCharType="begin"/>
      </w:r>
      <w:r>
        <w:instrText xml:space="preserve">TC </w:instrText>
      </w:r>
      <w:bookmarkStart w:id="2" w:name="_Toc256000001"/>
      <w:r>
        <w:instrText>"</w:instrText>
      </w:r>
      <w:bookmarkStart w:id="3" w:name="_Toc214283057"/>
      <w:r>
        <w:instrText>A.1  SF 1449  SOLICITATION/CONTRACT/ORDER FOR COMMERCIAL PRODUCTS AND COMMERCIAL SERVICES</w:instrText>
      </w:r>
      <w:bookmarkEnd w:id="3"/>
      <w:r>
        <w:instrText>"</w:instrText>
      </w:r>
      <w:bookmarkEnd w:id="2"/>
      <w:r>
        <w:instrText xml:space="preserve"> \l 2</w:instrText>
      </w:r>
      <w:r>
        <w:fldChar w:fldCharType="end"/>
      </w:r>
      <w:r>
        <w:rPr>
          <w:noProof/>
        </w:rPr>
        <w:pict>
          <v:group id="Group 374"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683AF6">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683AF6">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683AF6">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683AF6">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683AF6">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683AF6">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683AF6">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683AF6">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683AF6">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683AF6">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683AF6">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683AF6">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683AF6">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683AF6">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683AF6">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683AF6">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683AF6">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683AF6">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683AF6">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683AF6">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683AF6">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683AF6">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683AF6">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683AF6">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683AF6">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683AF6">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683AF6">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683AF6">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683AF6">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683AF6">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683AF6">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683AF6">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683AF6">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683AF6">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683AF6">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683AF6">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683AF6">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683AF6">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683AF6">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683AF6">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683AF6">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683AF6">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683AF6">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683AF6">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683AF6">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683AF6">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683AF6">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683AF6">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683AF6">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683AF6">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683AF6">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683AF6">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683AF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683AF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683AF6">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683AF6">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683AF6">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683AF6">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683AF6">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683AF6">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683AF6">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683AF6">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683AF6">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683AF6">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683AF6">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683AF6">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683AF6">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683AF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683AF6">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683AF6">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683AF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683AF6">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683AF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683AF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683AF6">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683AF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683AF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683AF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683AF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683AF6">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683AF6">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683AF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683AF6">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683AF6">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683AF6">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683AF6">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683AF6">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683AF6">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683AF6">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683AF6">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683AF6">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683AF6">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683AF6">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683AF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683AF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683AF6">
                    <w:pPr>
                      <w:spacing w:after="0" w:line="240" w:lineRule="auto"/>
                      <w:jc w:val="center"/>
                      <w:rPr>
                        <w:rFonts w:ascii="Courier New" w:hAnsi="Courier New" w:cs="Courier New"/>
                        <w:sz w:val="15"/>
                        <w:szCs w:val="15"/>
                      </w:rPr>
                    </w:pPr>
                    <w:r>
                      <w:rPr>
                        <w:rFonts w:ascii="Courier New" w:hAnsi="Courier New" w:cs="Courier New"/>
                        <w:sz w:val="15"/>
                        <w:szCs w:val="15"/>
                      </w:rPr>
                      <w:t>116</w:t>
                    </w:r>
                  </w:p>
                </w:txbxContent>
              </v:textbox>
            </v:shape>
            <v:shape id="Text Box 246" o:spid="_x0000_s1270" type="#_x0000_t202" style="height:204;left:2755;mso-wrap-style:square;position:absolute;top:15195;v-text-anchor:top;visibility:visible;width:5628" filled="f" stroked="f">
              <v:textbox inset="0,0,0,0">
                <w:txbxContent>
                  <w:p w:rsidR="00683AF6">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683AF6">
                    <w:pPr>
                      <w:spacing w:after="0" w:line="240" w:lineRule="auto"/>
                      <w:rPr>
                        <w:rFonts w:ascii="Courier New" w:hAnsi="Courier New" w:cs="Courier New"/>
                        <w:sz w:val="15"/>
                        <w:szCs w:val="15"/>
                      </w:rPr>
                    </w:pPr>
                    <w:r w:rsidRPr="00380E81">
                      <w:rPr>
                        <w:rFonts w:ascii="Courier New" w:hAnsi="Courier New" w:cs="Courier New"/>
                        <w:sz w:val="15"/>
                        <w:szCs w:val="15"/>
                      </w:rPr>
                      <w:t>509-26-1-5102-0098</w:t>
                    </w:r>
                  </w:p>
                </w:txbxContent>
              </v:textbox>
            </v:shape>
            <v:shape id="Text Box 248" o:spid="_x0000_s1272" type="#_x0000_t202" style="height:204;left:7843;mso-wrap-style:square;position:absolute;top:891;v-text-anchor:top;visibility:visible;width:2383" filled="f" stroked="f">
              <v:textbox inset="0,0,0,0">
                <w:txbxContent>
                  <w:p w:rsidR="00683AF6">
                    <w:pPr>
                      <w:spacing w:after="0" w:line="240" w:lineRule="auto"/>
                      <w:rPr>
                        <w:rFonts w:ascii="Courier New" w:hAnsi="Courier New" w:cs="Courier New"/>
                        <w:sz w:val="15"/>
                        <w:szCs w:val="15"/>
                      </w:rPr>
                    </w:pPr>
                  </w:p>
                </w:txbxContent>
              </v:textbox>
            </v:shape>
            <v:shape id="Text Box 249" o:spid="_x0000_s1273" type="#_x0000_t202" style="height:204;left:595;mso-wrap-style:square;position:absolute;top:1323;v-text-anchor:top;visibility:visible;width:2383" filled="f" stroked="f">
              <v:textbox inset="0,0,0,0">
                <w:txbxContent>
                  <w:p w:rsidR="00683AF6">
                    <w:pPr>
                      <w:spacing w:after="0" w:line="240" w:lineRule="auto"/>
                      <w:rPr>
                        <w:rFonts w:ascii="Courier New" w:hAnsi="Courier New" w:cs="Courier New"/>
                        <w:sz w:val="15"/>
                        <w:szCs w:val="15"/>
                      </w:rPr>
                    </w:pPr>
                  </w:p>
                </w:txbxContent>
              </v:textbox>
            </v:shape>
            <v:shape id="Text Box 250" o:spid="_x0000_s1274" type="#_x0000_t202" style="height:204;left:595;mso-wrap-style:square;position:absolute;top:1467;v-text-anchor:top;visibility:visible;width:2847" filled="f" stroked="f">
              <v:textbox inset="0,0,0,0">
                <w:txbxContent>
                  <w:p w:rsidR="00683AF6">
                    <w:pPr>
                      <w:spacing w:after="0" w:line="240" w:lineRule="auto"/>
                      <w:rPr>
                        <w:rFonts w:ascii="Courier New" w:hAnsi="Courier New" w:cs="Courier New"/>
                        <w:sz w:val="15"/>
                        <w:szCs w:val="15"/>
                      </w:rPr>
                    </w:pPr>
                  </w:p>
                </w:txbxContent>
              </v:textbox>
            </v:shape>
            <v:shape id="Text Box 251" o:spid="_x0000_s1275" type="#_x0000_t202" style="height:204;left:5059;mso-wrap-style:square;position:absolute;top:1467;v-text-anchor:top;visibility:visible;width:2383" filled="f" stroked="f">
              <v:textbox inset="0,0,0,0">
                <w:txbxContent>
                  <w:p w:rsidR="00683AF6">
                    <w:pPr>
                      <w:spacing w:after="0" w:line="240" w:lineRule="auto"/>
                      <w:rPr>
                        <w:rFonts w:ascii="Courier New" w:hAnsi="Courier New" w:cs="Courier New"/>
                        <w:sz w:val="15"/>
                        <w:szCs w:val="15"/>
                      </w:rPr>
                    </w:pPr>
                  </w:p>
                </w:txbxContent>
              </v:textbox>
            </v:shape>
            <v:shape id="Text Box 252" o:spid="_x0000_s1276" type="#_x0000_t202" style="height:204;left:3019;mso-wrap-style:square;position:absolute;top:1251;v-text-anchor:top;visibility:visible;width:807" filled="f" stroked="f">
              <v:textbox inset="0,0,0,0">
                <w:txbxContent>
                  <w:p w:rsidR="00683AF6">
                    <w:pPr>
                      <w:spacing w:after="0" w:line="240" w:lineRule="auto"/>
                      <w:rPr>
                        <w:rFonts w:ascii="Courier New" w:hAnsi="Courier New" w:cs="Courier New"/>
                        <w:sz w:val="15"/>
                        <w:szCs w:val="15"/>
                      </w:rPr>
                    </w:pPr>
                  </w:p>
                </w:txbxContent>
              </v:textbox>
            </v:shape>
            <v:shape id="Text Box 253" o:spid="_x0000_s1277" type="#_x0000_t202" style="height:204;left:3955;mso-wrap-style:square;position:absolute;top:1251;v-text-anchor:top;visibility:visible;width:992" filled="f" stroked="f">
              <v:textbox inset="0,0,0,0">
                <w:txbxContent>
                  <w:p w:rsidR="00683AF6">
                    <w:pPr>
                      <w:spacing w:after="0" w:line="240" w:lineRule="auto"/>
                      <w:rPr>
                        <w:rFonts w:ascii="Courier New" w:hAnsi="Courier New" w:cs="Courier New"/>
                        <w:sz w:val="15"/>
                        <w:szCs w:val="15"/>
                      </w:rPr>
                    </w:pPr>
                  </w:p>
                </w:txbxContent>
              </v:textbox>
            </v:shape>
            <v:shape id="Text Box 254" o:spid="_x0000_s1278" type="#_x0000_t202" style="height:204;left:3019;mso-wrap-style:square;position:absolute;top:1395;v-text-anchor:top;visibility:visible;width:992" filled="f" stroked="f">
              <v:textbox inset="0,0,0,0">
                <w:txbxContent>
                  <w:p w:rsidR="00683AF6">
                    <w:pPr>
                      <w:spacing w:after="0" w:line="240" w:lineRule="auto"/>
                      <w:rPr>
                        <w:rFonts w:ascii="Courier New" w:hAnsi="Courier New" w:cs="Courier New"/>
                        <w:sz w:val="15"/>
                        <w:szCs w:val="15"/>
                      </w:rPr>
                    </w:pPr>
                  </w:p>
                </w:txbxContent>
              </v:textbox>
            </v:shape>
            <v:shape id="Text Box 255" o:spid="_x0000_s1279" type="#_x0000_t202" style="height:204;left:3955;mso-wrap-style:square;position:absolute;top:1395;v-text-anchor:top;visibility:visible;width:992" filled="f" stroked="f">
              <v:textbox inset="0,0,0,0">
                <w:txbxContent>
                  <w:p w:rsidR="00683AF6">
                    <w:pPr>
                      <w:spacing w:after="0" w:line="240" w:lineRule="auto"/>
                      <w:rPr>
                        <w:rFonts w:ascii="Courier New" w:hAnsi="Courier New" w:cs="Courier New"/>
                        <w:sz w:val="15"/>
                        <w:szCs w:val="15"/>
                      </w:rPr>
                    </w:pPr>
                  </w:p>
                </w:txbxContent>
              </v:textbox>
            </v:shape>
            <v:shape id="Text Box 256" o:spid="_x0000_s1280" type="#_x0000_t202" style="height:204;left:3019;mso-wrap-style:square;position:absolute;top:1539;v-text-anchor:top;visibility:visible;width:1456" filled="f" stroked="f">
              <v:textbox inset="0,0,0,0">
                <w:txbxContent>
                  <w:p w:rsidR="00683AF6">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683AF6">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36C24726Q0118</w:t>
                    </w:r>
                  </w:p>
                </w:txbxContent>
              </v:textbox>
            </v:shape>
            <v:shape id="Text Box 259" o:spid="_x0000_s1283" type="#_x0000_t202" style="height:204;left:10339;mso-wrap-style:square;position:absolute;top:1467;v-text-anchor:top;visibility:visible;width:992"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11-17-2025</w:t>
                    </w:r>
                  </w:p>
                </w:txbxContent>
              </v:textbox>
            </v:shape>
            <v:shape id="Text Box 260" o:spid="_x0000_s1284" type="#_x0000_t202" style="height:204;left:3235;mso-wrap-style:square;position:absolute;top:1899;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Jessica Cummings</w:t>
                    </w:r>
                  </w:p>
                </w:txbxContent>
              </v:textbox>
            </v:shape>
            <v:shape id="Text Box 261" o:spid="_x0000_s1285" type="#_x0000_t202" style="height:204;left:7795;mso-wrap-style:square;position:absolute;top:1899;v-text-anchor:top;visibility:visible;width:2383"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***EMAIL***</w:t>
                    </w:r>
                  </w:p>
                </w:txbxContent>
              </v:textbox>
            </v:shape>
            <v:shape id="Text Box 262" o:spid="_x0000_s1286" type="#_x0000_t202" style="height:204;left:10627;mso-wrap-style:square;position:absolute;top:1851;v-text-anchor:top;visibility:visible;width:992"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11-26-2025</w:t>
                    </w:r>
                  </w:p>
                </w:txbxContent>
              </v:textbox>
            </v:shape>
            <v:shape id="Text Box 263" o:spid="_x0000_s1287" type="#_x0000_t202" style="height:204;left:10627;mso-wrap-style:square;position:absolute;top:2019;v-text-anchor:top;visibility:visible;width:1456"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12PM</w:t>
                    </w:r>
                  </w:p>
                </w:txbxContent>
              </v:textbox>
            </v:shape>
            <v:shape id="Text Box 264" o:spid="_x0000_s1288" type="#_x0000_t202" style="height:204;left:11491;mso-wrap-style:square;position:absolute;top:2019;v-text-anchor:top;visibility:visible;width:343"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89" type="#_x0000_t202" style="height:204;left:5011;mso-wrap-style:square;position:absolute;top:2235;v-text-anchor:top;visibility:visible;width:117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266" o:spid="_x0000_s1290" type="#_x0000_t202" style="height:204;left:595;mso-wrap-style:square;position:absolute;top:2403;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height:204;left:595;mso-wrap-style:square;position:absolute;top:2571;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268" o:spid="_x0000_s1292" type="#_x0000_t202" style="height:204;left:595;mso-wrap-style:square;position:absolute;top:2739;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269" o:spid="_x0000_s1293" type="#_x0000_t202" style="height:204;left:595;mso-wrap-style:square;position:absolute;top:2907;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270" o:spid="_x0000_s1294" type="#_x0000_t202" style="height:204;left:595;mso-wrap-style:square;position:absolute;top:3075;v-text-anchor:top;visibility:visible;width:5072"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271" o:spid="_x0000_s1295" type="#_x0000_t202" style="height:204;left:595;mso-wrap-style:square;position:absolute;top:3243;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238990</w:t>
                    </w:r>
                  </w:p>
                </w:txbxContent>
              </v:textbox>
            </v:shape>
            <v:shape id="Text Box 284" o:spid="_x0000_s1308" type="#_x0000_t202" style="height:204;left:10195;mso-wrap-style:square;position:absolute;top:3291;v-text-anchor:top;visibility:visible;width:2383"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09" type="#_x0000_t202" style="height:204;left:3235;mso-wrap-style:square;position:absolute;top:3819;v-text-anchor:top;visibility:visible;width:1919" filled="f" stroked="f">
              <v:textbox inset="0,0,0,0">
                <w:txbxContent>
                  <w:p w:rsidR="00683AF6">
                    <w:pPr>
                      <w:spacing w:after="0" w:line="240" w:lineRule="auto"/>
                      <w:rPr>
                        <w:rFonts w:ascii="Courier New" w:hAnsi="Courier New" w:cs="Courier New"/>
                        <w:sz w:val="15"/>
                        <w:szCs w:val="15"/>
                      </w:rPr>
                    </w:pPr>
                  </w:p>
                </w:txbxContent>
              </v:textbox>
            </v:shape>
            <v:shape id="Text Box 286" o:spid="_x0000_s1310" type="#_x0000_t202" style="height:204;left:3235;mso-wrap-style:square;position:absolute;top:3987;v-text-anchor:top;visibility:visible;width:1919" filled="f" stroked="f">
              <v:textbox inset="0,0,0,0">
                <w:txbxContent>
                  <w:p w:rsidR="00683AF6">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4155;v-text-anchor:top;visibility:visible;width:1919" filled="f" stroked="f">
              <v:textbox inset="0,0,0,0">
                <w:txbxContent>
                  <w:p w:rsidR="00683AF6">
                    <w:pPr>
                      <w:spacing w:after="0" w:line="240" w:lineRule="auto"/>
                      <w:rPr>
                        <w:rFonts w:ascii="Courier New" w:hAnsi="Courier New" w:cs="Courier New"/>
                        <w:sz w:val="15"/>
                        <w:szCs w:val="15"/>
                      </w:rPr>
                    </w:pPr>
                  </w:p>
                </w:txbxContent>
              </v:textbox>
            </v:shape>
            <v:shape id="Text Box 288" o:spid="_x0000_s1312" type="#_x0000_t202" style="height:204;left:3235;mso-wrap-style:square;position:absolute;top:4323;v-text-anchor:top;visibility:visible;width:1919" filled="f" stroked="f">
              <v:textbox inset="0,0,0,0">
                <w:txbxContent>
                  <w:p w:rsidR="00683AF6">
                    <w:pPr>
                      <w:spacing w:after="0" w:line="240" w:lineRule="auto"/>
                      <w:rPr>
                        <w:rFonts w:ascii="Courier New" w:hAnsi="Courier New" w:cs="Courier New"/>
                        <w:sz w:val="15"/>
                        <w:szCs w:val="15"/>
                      </w:rPr>
                    </w:pPr>
                  </w:p>
                </w:txbxContent>
              </v:textbox>
            </v:shape>
            <v:shape id="Text Box 289" o:spid="_x0000_s1313" type="#_x0000_t202" style="height:204;left:595;mso-wrap-style:square;position:absolute;top:4203;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683AF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683AF6">
                    <w:pPr>
                      <w:spacing w:after="0" w:line="240" w:lineRule="auto"/>
                      <w:rPr>
                        <w:rFonts w:ascii="Courier New" w:hAnsi="Courier New" w:cs="Courier New"/>
                        <w:sz w:val="15"/>
                        <w:szCs w:val="15"/>
                      </w:rPr>
                    </w:pPr>
                  </w:p>
                </w:txbxContent>
              </v:textbox>
            </v:shape>
            <v:shape id="Text Box 296" o:spid="_x0000_s1320" type="#_x0000_t202" style="height:204;left:595;mso-wrap-style:square;position:absolute;top:4803;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297" o:spid="_x0000_s1321" type="#_x0000_t202" style="height:204;left:595;mso-wrap-style:square;position:absolute;top:4971;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298" o:spid="_x0000_s1322" type="#_x0000_t202" style="height:204;left:595;mso-wrap-style:square;position:absolute;top:5139;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299" o:spid="_x0000_s1323" type="#_x0000_t202" style="height:204;left:595;mso-wrap-style:square;position:absolute;top:5307;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300" o:spid="_x0000_s1324" type="#_x0000_t202" style="height:204;left:595;mso-wrap-style:square;position:absolute;top:5475;v-text-anchor:top;visibility:visible;width:5072"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5" type="#_x0000_t202" style="height:204;left:10795;mso-wrap-style:square;position:absolute;top:4539;v-text-anchor:top;visibility:visible;width:117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02" o:spid="_x0000_s1326" type="#_x0000_t202" style="height:204;left:6595;mso-wrap-style:square;position:absolute;top:4803;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height:204;left:6595;mso-wrap-style:square;position:absolute;top:4971;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304" o:spid="_x0000_s1328" type="#_x0000_t202" style="height:204;left:6595;mso-wrap-style:square;position:absolute;top:5139;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305" o:spid="_x0000_s1329" type="#_x0000_t202" style="height:204;left:6595;mso-wrap-style:square;position:absolute;top:5307;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306" o:spid="_x0000_s1330" type="#_x0000_t202" style="height:204;left:6595;mso-wrap-style:square;position:absolute;top:5475;v-text-anchor:top;visibility:visible;width:5072"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307" o:spid="_x0000_s1331" type="#_x0000_t202" style="height:204;left:2659;mso-wrap-style:square;position:absolute;top:5715;v-text-anchor:top;visibility:visible;width:529" filled="f" stroked="f">
              <v:textbox inset="0,0,0,0">
                <w:txbxContent>
                  <w:p w:rsidR="00683AF6">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683AF6">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683AF6">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683AF6">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683AF6">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683AF6">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683AF6">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683AF6">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683AF6">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683AF6">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23" o:spid="_x0000_s1347" type="#_x0000_t202" style="height:204;left:6595;mso-wrap-style:square;position:absolute;top:6147;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8" type="#_x0000_t202" style="height:204;left:6595;mso-wrap-style:square;position:absolute;top:6315;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49" type="#_x0000_t202" style="height:204;left:6595;mso-wrap-style:square;position:absolute;top:6483;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0" type="#_x0000_t202" style="height:204;left:6595;mso-wrap-style:square;position:absolute;top:6651;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height:204;left:6595;mso-wrap-style:square;position:absolute;top:6819;v-text-anchor:top;visibility:visible;width:5072"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Austin TX 78714-0071</w:t>
                    </w:r>
                  </w:p>
                </w:txbxContent>
              </v:textbox>
            </v:shape>
            <v:shape id="Text Box 328" o:spid="_x0000_s1352" type="#_x0000_t202" style="height:204;left:6595;mso-wrap-style:square;position:absolute;top:7107;v-text-anchor:top;visibility:visible;width:2383" filled="f" stroked="f">
              <v:textbox inset="0,0,0,0">
                <w:txbxContent>
                  <w:p w:rsidR="00683AF6">
                    <w:pPr>
                      <w:spacing w:after="0" w:line="240" w:lineRule="auto"/>
                      <w:rPr>
                        <w:rFonts w:ascii="Courier New" w:hAnsi="Courier New" w:cs="Courier New"/>
                        <w:sz w:val="15"/>
                        <w:szCs w:val="15"/>
                      </w:rPr>
                    </w:pPr>
                  </w:p>
                </w:txbxContent>
              </v:textbox>
            </v:shape>
            <v:shape id="Text Box 329" o:spid="_x0000_s1353" type="#_x0000_t202" style="height:204;left:9475;mso-wrap-style:square;position:absolute;top:7107;v-text-anchor:top;visibility:visible;width:2383" filled="f" stroked="f">
              <v:textbox inset="0,0,0,0">
                <w:txbxContent>
                  <w:p w:rsidR="00683AF6">
                    <w:pPr>
                      <w:spacing w:after="0" w:line="240" w:lineRule="auto"/>
                      <w:rPr>
                        <w:rFonts w:ascii="Courier New" w:hAnsi="Courier New" w:cs="Courier New"/>
                        <w:sz w:val="15"/>
                        <w:szCs w:val="15"/>
                      </w:rPr>
                    </w:pPr>
                  </w:p>
                </w:txbxContent>
              </v:textbox>
            </v:shape>
            <v:shape id="Text Box 330" o:spid="_x0000_s1354" type="#_x0000_t202" style="height:204;left:8083;mso-wrap-style:square;position:absolute;top:7899;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1411;mso-wrap-style:square;position:absolute;top:8499;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Fence Replacement</w:t>
                    </w:r>
                  </w:p>
                </w:txbxContent>
              </v:textbox>
            </v:shape>
            <v:shape id="Text Box 333" o:spid="_x0000_s1357" type="#_x0000_t202" style="height:204;left:1411;mso-wrap-style:square;position:absolute;top:8667;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Charlie Norwood VA Medical Center, Augusta, GA.</w:t>
                    </w:r>
                  </w:p>
                </w:txbxContent>
              </v:textbox>
            </v:shape>
            <v:shape id="Text Box 334" o:spid="_x0000_s1358" type="#_x0000_t202" style="height:204;left:1411;mso-wrap-style:square;position:absolute;top:8835;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35" o:spid="_x0000_s1359" type="#_x0000_t202" style="height:204;left:1411;mso-wrap-style:square;position:absolute;top:9003;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Please reference RFQ# 36C24726Q0118 and Title on ALL</w:t>
                    </w:r>
                  </w:p>
                </w:txbxContent>
              </v:textbox>
            </v:shape>
            <v:shape id="Text Box 336" o:spid="_x0000_s1360" type="#_x0000_t202" style="height:204;left:1411;mso-wrap-style:square;position:absolute;top:9171;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email correspondence, and submission documents.</w:t>
                    </w:r>
                  </w:p>
                </w:txbxContent>
              </v:textbox>
            </v:shape>
            <v:shape id="Text Box 337" o:spid="_x0000_s1361" type="#_x0000_t202" style="height:204;left:1411;mso-wrap-style:square;position:absolute;top:9339;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38" o:spid="_x0000_s1362" type="#_x0000_t202" style="height:204;left:1411;mso-wrap-style:square;position:absolute;top:9507;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Please Fill-In and complete Clause VAAR 852.219-73 and VAAR</w:t>
                    </w:r>
                  </w:p>
                </w:txbxContent>
              </v:textbox>
            </v:shape>
            <v:shape id="Text Box 339" o:spid="_x0000_s1363" type="#_x0000_t202" style="height:204;left:1411;mso-wrap-style:square;position:absolute;top:9675;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852.219-75 to be considered acceptable for Award</w:t>
                    </w:r>
                  </w:p>
                </w:txbxContent>
              </v:textbox>
            </v:shape>
            <v:shape id="Text Box 340" o:spid="_x0000_s1364" type="#_x0000_t202" style="height:204;left:1411;mso-wrap-style:square;position:absolute;top:9843;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41" o:spid="_x0000_s1365" type="#_x0000_t202" style="height:204;left:1411;mso-wrap-style:square;position:absolute;top:10011;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Questions regarding this solicitation shall be submitted no</w:t>
                    </w:r>
                  </w:p>
                </w:txbxContent>
              </v:textbox>
            </v:shape>
            <v:shape id="Text Box 342" o:spid="_x0000_s1366" type="#_x0000_t202" style="height:204;left:1411;mso-wrap-style:square;position:absolute;top:10179;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later than November 24, 2025 at 12 PM EST, unless</w:t>
                    </w:r>
                  </w:p>
                </w:txbxContent>
              </v:textbox>
            </v:shape>
            <v:shape id="Text Box 343" o:spid="_x0000_s1367" type="#_x0000_t202" style="height:204;left:1411;mso-wrap-style:square;position:absolute;top:10347;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determined to be in the best interest of the Government as</w:t>
                    </w:r>
                  </w:p>
                </w:txbxContent>
              </v:textbox>
            </v:shape>
            <v:shape id="Text Box 344" o:spid="_x0000_s1368" type="#_x0000_t202" style="height:204;left:1411;mso-wrap-style:square;position:absolute;top:10515;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deemed by the Contracting Officer. Telephone requests for</w:t>
                    </w:r>
                  </w:p>
                </w:txbxContent>
              </v:textbox>
            </v:shape>
            <v:shape id="Text Box 345" o:spid="_x0000_s1369" type="#_x0000_t202" style="height:204;left:1411;mso-wrap-style:square;position:absolute;top:10683;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information will not be accepted.</w:t>
                    </w:r>
                  </w:p>
                </w:txbxContent>
              </v:textbox>
            </v:shape>
            <v:shape id="Text Box 346" o:spid="_x0000_s1370" type="#_x0000_t202" style="height:204;left:1411;mso-wrap-style:square;position:absolute;top:10851;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47" o:spid="_x0000_s1371" type="#_x0000_t202" style="height:204;left:1411;mso-wrap-style:square;position:absolute;top:11019;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Wage Determination WD 2015-4465 Attached</w:t>
                    </w:r>
                  </w:p>
                </w:txbxContent>
              </v:textbox>
            </v:shape>
            <v:shape id="Text Box 348" o:spid="_x0000_s1372" type="#_x0000_t202" style="height:204;left:1411;mso-wrap-style:square;position:absolute;top:11187;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49" o:spid="_x0000_s1373" type="#_x0000_t202" style="height:204;left:1411;mso-wrap-style:square;position:absolute;top:11355;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VENDORS MUST COMPLETE THE PRICE/COST SCHEDULE IN THIS RFQ</w:t>
                    </w:r>
                  </w:p>
                </w:txbxContent>
              </v:textbox>
            </v:shape>
            <v:shape id="Text Box 350" o:spid="_x0000_s1374" type="#_x0000_t202" style="height:204;left:1411;mso-wrap-style:square;position:absolute;top:11523;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IN ORDER TO BE ELIGIBLE FOR AWARD. A QUOTE WILL NOT SUFFICE.</w:t>
                    </w:r>
                  </w:p>
                </w:txbxContent>
              </v:textbox>
            </v:shape>
            <v:shape id="Text Box 351" o:spid="_x0000_s1375" type="#_x0000_t202" style="height:204;left:1411;mso-wrap-style:square;position:absolute;top:11691;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52" o:spid="_x0000_s1376" type="#_x0000_t202" style="height:204;left:9523;mso-wrap-style:square;position:absolute;top:12219;v-text-anchor:top;visibility:visible;width:1919" filled="f" stroked="f">
              <v:textbox inset="0,0,0,0">
                <w:txbxContent>
                  <w:p w:rsidR="00683AF6">
                    <w:pPr>
                      <w:spacing w:after="0" w:line="240" w:lineRule="auto"/>
                      <w:rPr>
                        <w:rFonts w:ascii="Courier New" w:hAnsi="Courier New" w:cs="Courier New"/>
                        <w:sz w:val="15"/>
                        <w:szCs w:val="15"/>
                      </w:rPr>
                    </w:pPr>
                  </w:p>
                </w:txbxContent>
              </v:textbox>
            </v:shape>
            <v:shape id="Text Box 353" o:spid="_x0000_s1377" type="#_x0000_t202" style="height:204;left:8323;mso-wrap-style:square;position:absolute;top:12219;v-text-anchor:top;visibility:visible;width:1178" filled="f" stroked="f">
              <v:textbox inset="0,0,0,0">
                <w:txbxContent>
                  <w:p w:rsidR="00683AF6">
                    <w:pPr>
                      <w:spacing w:after="0" w:line="240" w:lineRule="auto"/>
                      <w:jc w:val="center"/>
                      <w:rPr>
                        <w:rFonts w:ascii="Courier New" w:hAnsi="Courier New" w:cs="Courier New"/>
                        <w:sz w:val="15"/>
                        <w:szCs w:val="15"/>
                      </w:rPr>
                    </w:pPr>
                  </w:p>
                </w:txbxContent>
              </v:textbox>
            </v:shape>
            <v:shape id="Text Box 354" o:spid="_x0000_s1378" type="#_x0000_t202" style="height:204;left:3235;mso-wrap-style:square;position:absolute;top:12051;v-text-anchor:top;visibility:visible;width:2847"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height:204;left:595;mso-wrap-style:square;position:absolute;top:12219;v-text-anchor:top;visibility:visible;width:562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509-3660162-5102-854000-2543 010050192</w:t>
                    </w:r>
                  </w:p>
                </w:txbxContent>
              </v:textbox>
            </v:shape>
            <v:shape id="Text Box 356" o:spid="_x0000_s1380" type="#_x0000_t202" style="height:204;left:595;mso-wrap-style:square;position:absolute;top:12387;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57" o:spid="_x0000_s1381" type="#_x0000_t202" style="height:204;left:595;mso-wrap-style:square;position:absolute;top:12555;v-text-anchor:top;visibility:visible;width:5628" filled="f" stroked="f">
              <v:textbox inset="0,0,0,0">
                <w:txbxContent>
                  <w:p w:rsidR="00683AF6">
                    <w:pPr>
                      <w:spacing w:after="0" w:line="240" w:lineRule="auto"/>
                      <w:rPr>
                        <w:rFonts w:ascii="Courier New" w:hAnsi="Courier New" w:cs="Courier New"/>
                        <w:sz w:val="15"/>
                        <w:szCs w:val="15"/>
                      </w:rPr>
                    </w:pPr>
                  </w:p>
                </w:txbxContent>
              </v:textbox>
            </v:shape>
            <v:shape id="Text Box 358" o:spid="_x0000_s1382" type="#_x0000_t202" style="height:204;left:427;mso-wrap-style:square;position:absolute;top:12795;v-text-anchor:top;visibility:visible;width:15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height:204;left:8395;mso-wrap-style:square;position:absolute;top:12795;v-text-anchor:top;visibility:visible;width:15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height:204;left:9019;mso-wrap-style:square;position:absolute;top:12795;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361" o:spid="_x0000_s1385" type="#_x0000_t202" style="height:204;left:427;mso-wrap-style:square;position:absolute;top:13035;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362" o:spid="_x0000_s1386" type="#_x0000_t202" style="height:204;left:8395;mso-wrap-style:square;position:absolute;top:13035;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363" o:spid="_x0000_s1387" type="#_x0000_t202" style="height:204;left:9019;mso-wrap-style:square;position:absolute;top:13035;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364" o:spid="_x0000_s1388" type="#_x0000_t202" style="height:204;left:427;mso-wrap-style:square;position:absolute;top:13227;v-text-anchor:top;visibility:visible;width:158"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89" type="#_x0000_t202" style="height:204;left:4627;mso-wrap-style:square;position:absolute;top:13227;v-text-anchor:top;visibility:visible;width:621" filled="f" stroked="f">
              <v:textbox inset="0,0,0,0">
                <w:txbxContent>
                  <w:p w:rsidR="00683AF6">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0" type="#_x0000_t202" style="height:204;left:6787;mso-wrap-style:square;position:absolute;top:13227;v-text-anchor:top;visibility:visible;width:158" filled="f" stroked="f">
              <v:textbox inset="0,0,0,0">
                <w:txbxContent>
                  <w:p w:rsidR="00683AF6">
                    <w:pPr>
                      <w:spacing w:after="0" w:line="240" w:lineRule="auto"/>
                      <w:rPr>
                        <w:rFonts w:ascii="Courier New" w:hAnsi="Courier New" w:cs="Courier New"/>
                        <w:sz w:val="15"/>
                        <w:szCs w:val="15"/>
                      </w:rPr>
                    </w:pPr>
                  </w:p>
                </w:txbxContent>
              </v:textbox>
            </v:shape>
            <v:shape id="Text Box 367" o:spid="_x0000_s1391" type="#_x0000_t202" style="height:204;left:8971;mso-wrap-style:square;position:absolute;top:13203;v-text-anchor:top;visibility:visible;width:1919" filled="f" stroked="f">
              <v:textbox inset="0,0,0,0">
                <w:txbxContent>
                  <w:p w:rsidR="00683AF6">
                    <w:pPr>
                      <w:spacing w:after="0" w:line="240" w:lineRule="auto"/>
                      <w:jc w:val="center"/>
                      <w:rPr>
                        <w:rFonts w:ascii="Courier New" w:hAnsi="Courier New" w:cs="Courier New"/>
                        <w:sz w:val="15"/>
                        <w:szCs w:val="15"/>
                      </w:rPr>
                    </w:pPr>
                  </w:p>
                </w:txbxContent>
              </v:textbox>
            </v:shape>
            <v:shape id="Text Box 368" o:spid="_x0000_s1392" type="#_x0000_t202" style="height:204;left:7483;mso-wrap-style:square;position:absolute;top:13347;v-text-anchor:top;visibility:visible;width:992" filled="f" stroked="f">
              <v:textbox inset="0,0,0,0">
                <w:txbxContent>
                  <w:p w:rsidR="00683AF6">
                    <w:pPr>
                      <w:spacing w:after="0" w:line="240" w:lineRule="auto"/>
                      <w:rPr>
                        <w:rFonts w:ascii="Courier New" w:hAnsi="Courier New" w:cs="Courier New"/>
                        <w:sz w:val="15"/>
                        <w:szCs w:val="15"/>
                      </w:rPr>
                    </w:pPr>
                  </w:p>
                </w:txbxContent>
              </v:textbox>
            </v:shape>
            <v:shape id="Text Box 369" o:spid="_x0000_s1393" type="#_x0000_t202" style="height:204;left:6643;mso-wrap-style:square;position:absolute;top:13779;v-text-anchor:top;visibility:visible;width:3774" filled="f" stroked="f">
              <v:textbox inset="0,0,0,0">
                <w:txbxContent>
                  <w:p w:rsidR="00683AF6">
                    <w:pPr>
                      <w:spacing w:after="0" w:line="240" w:lineRule="auto"/>
                      <w:rPr>
                        <w:rFonts w:ascii="Courier New" w:hAnsi="Courier New" w:cs="Courier New"/>
                        <w:sz w:val="15"/>
                        <w:szCs w:val="15"/>
                      </w:rPr>
                    </w:pPr>
                  </w:p>
                </w:txbxContent>
              </v:textbox>
            </v:shape>
            <v:shape id="Text Box 370" o:spid="_x0000_s1394" type="#_x0000_t202" style="height:204;left:6595;mso-wrap-style:square;position:absolute;top:14571;v-text-anchor:top;visibility:visible;width:3774"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Jessica Cumming</w:t>
                    </w:r>
                  </w:p>
                </w:txbxContent>
              </v:textbox>
            </v:shape>
            <v:shape id="Text Box 371" o:spid="_x0000_s1395" type="#_x0000_t202" style="height:204;left:6595;mso-wrap-style:square;position:absolute;top:14739;v-text-anchor:top;visibility:visible;width:2847" filled="f" stroked="f">
              <v:textbox inset="0,0,0,0">
                <w:txbxContent>
                  <w:p w:rsidR="00683AF6">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6" type="#_x0000_t202" style="height:204;left:3235;mso-wrap-style:square;position:absolute;top:14235;v-text-anchor:top;visibility:visible;width:1919" filled="f" stroked="f">
              <v:textbox inset="0,0,0,0">
                <w:txbxContent>
                  <w:p w:rsidR="00683AF6">
                    <w:pPr>
                      <w:spacing w:after="0" w:line="240" w:lineRule="auto"/>
                      <w:rPr>
                        <w:rFonts w:ascii="Courier New" w:hAnsi="Courier New" w:cs="Courier New"/>
                        <w:sz w:val="15"/>
                        <w:szCs w:val="15"/>
                      </w:rPr>
                    </w:pPr>
                  </w:p>
                </w:txbxContent>
              </v:textbox>
            </v:shape>
            <v:shape id="Text Box 373" o:spid="_x0000_s1397" type="#_x0000_t202" style="height:204;left:8275;mso-wrap-style:square;position:absolute;top:14235;v-text-anchor:top;visibility:visible;width:1919" filled="f" stroked="f">
              <v:textbox inset="0,0,0,0">
                <w:txbxContent>
                  <w:p w:rsidR="00683AF6">
                    <w:pPr>
                      <w:spacing w:after="0" w:line="240" w:lineRule="auto"/>
                      <w:rPr>
                        <w:rFonts w:ascii="Courier New" w:hAnsi="Courier New" w:cs="Courier New"/>
                        <w:sz w:val="15"/>
                        <w:szCs w:val="15"/>
                      </w:rPr>
                    </w:pPr>
                  </w:p>
                </w:txbxContent>
              </v:textbox>
            </v:shape>
          </v:group>
        </w:pict>
      </w:r>
    </w:p>
    <w:sdt>
      <w:sdtPr>
        <w:rPr>
          <w:rFonts w:eastAsiaTheme="minorHAnsi"/>
          <w:b w:val="0"/>
          <w:bCs w:val="0"/>
          <w:sz w:val="20"/>
          <w:szCs w:val="22"/>
        </w:rPr>
        <w:id w:val="-1900917728"/>
        <w:docPartObj>
          <w:docPartGallery w:val="Table of Contents"/>
          <w:docPartUnique/>
        </w:docPartObj>
      </w:sdtPr>
      <w:sdtContent>
        <w:p w:rsidR="007B1A49">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 STATEMENT OF WORK</w:t>
          </w:r>
          <w:r>
            <w:rPr>
              <w:rStyle w:val="Hyperlink"/>
            </w:rPr>
            <w:tab/>
          </w:r>
          <w:r>
            <w:fldChar w:fldCharType="begin"/>
          </w:r>
          <w:r>
            <w:rPr>
              <w:rStyle w:val="Hyperlink"/>
            </w:rPr>
            <w:instrText xml:space="preserve"> PAGEREF _Toc256000004 \h </w:instrText>
          </w:r>
          <w:r>
            <w:fldChar w:fldCharType="separate"/>
          </w:r>
          <w:r>
            <w:rPr>
              <w:rStyle w:val="Hyperlink"/>
            </w:rPr>
            <w:t>10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w:t>
          </w:r>
          <w:r w:rsidR="00350F7E">
            <w:rPr>
              <w:rStyle w:val="Hyperlink"/>
            </w:rPr>
            <w:t>3</w:t>
          </w:r>
          <w:r>
            <w:rPr>
              <w:rStyle w:val="Hyperlink"/>
            </w:rPr>
            <w:t xml:space="preserve"> PRICE/COST SCHEDULE</w:t>
          </w:r>
          <w:r>
            <w:rPr>
              <w:rStyle w:val="Hyperlink"/>
            </w:rPr>
            <w:tab/>
          </w:r>
          <w:r>
            <w:fldChar w:fldCharType="begin"/>
          </w:r>
          <w:r>
            <w:rPr>
              <w:rStyle w:val="Hyperlink"/>
            </w:rPr>
            <w:instrText xml:space="preserve"> PAGEREF _Toc256000005 \h </w:instrText>
          </w:r>
          <w:r>
            <w:fldChar w:fldCharType="separate"/>
          </w:r>
          <w:r>
            <w:rPr>
              <w:rStyle w:val="Hyperlink"/>
            </w:rPr>
            <w:t>15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SECTION C - CONTRACT CLAUSES</w:t>
          </w:r>
          <w:r>
            <w:rPr>
              <w:rStyle w:val="Hyperlink"/>
            </w:rPr>
            <w:tab/>
          </w:r>
          <w:r>
            <w:fldChar w:fldCharType="begin"/>
          </w:r>
          <w:r>
            <w:rPr>
              <w:rStyle w:val="Hyperlink"/>
            </w:rPr>
            <w:instrText xml:space="preserve"> PAGEREF _Toc256000007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_Toc256000008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  52.212-5  CONTRACT TERMS AND CONDITIONS REQUIRED TO IMPLEMENT STATUTES OR EXECUTIVE ORDERS—COMMERCIAL PRODUCTS AND COMMERCIAL SERVICES (OCT 2025)</w:t>
          </w:r>
          <w:r>
            <w:rPr>
              <w:rStyle w:val="Hyperlink"/>
            </w:rPr>
            <w:tab/>
          </w:r>
          <w:r>
            <w:fldChar w:fldCharType="begin"/>
          </w:r>
          <w:r>
            <w:rPr>
              <w:rStyle w:val="Hyperlink"/>
            </w:rPr>
            <w:instrText xml:space="preserve"> PAGEREF _Toc256000009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 xml:space="preserve">C.3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_Toc256000010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  VAAR 852.219-73  VA NOTICE OF TOTAL SET-ASIDE FOR VERIFIED SERVICE-DISABLED VETERAN-OWNED SMALL BUSINESSES (NOV 2022)</w:t>
          </w:r>
          <w:r>
            <w:rPr>
              <w:rStyle w:val="Hyperlink"/>
            </w:rPr>
            <w:tab/>
          </w:r>
          <w:r>
            <w:fldChar w:fldCharType="begin"/>
          </w:r>
          <w:r>
            <w:rPr>
              <w:rStyle w:val="Hyperlink"/>
            </w:rPr>
            <w:instrText xml:space="preserve"> PAGEREF _Toc256000011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 xml:space="preserve">C.5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_Toc256000012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  52.222-3  CONVICT LABOR  (JUNE 2003)</w:t>
          </w:r>
          <w:r>
            <w:rPr>
              <w:rStyle w:val="Hyperlink"/>
            </w:rPr>
            <w:tab/>
          </w:r>
          <w:r>
            <w:fldChar w:fldCharType="begin"/>
          </w:r>
          <w:r>
            <w:rPr>
              <w:rStyle w:val="Hyperlink"/>
            </w:rPr>
            <w:instrText xml:space="preserve"> PAGEREF _Toc256000013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  52.222-36 EQUAL OPPORTUNITY FOR WORKERS WITH DISABILITIES (JUN 2020)</w:t>
          </w:r>
          <w:r>
            <w:rPr>
              <w:rStyle w:val="Hyperlink"/>
            </w:rPr>
            <w:tab/>
          </w:r>
          <w:r>
            <w:fldChar w:fldCharType="begin"/>
          </w:r>
          <w:r>
            <w:rPr>
              <w:rStyle w:val="Hyperlink"/>
            </w:rPr>
            <w:instrText xml:space="preserve"> PAGEREF _Toc256000014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C.8  52.222-50 COMBATING TRAFFICKING IN PERSONS (OCT 2025)</w:t>
          </w:r>
          <w:r>
            <w:rPr>
              <w:rStyle w:val="Hyperlink"/>
            </w:rPr>
            <w:tab/>
          </w:r>
          <w:r>
            <w:fldChar w:fldCharType="begin"/>
          </w:r>
          <w:r>
            <w:rPr>
              <w:rStyle w:val="Hyperlink"/>
            </w:rPr>
            <w:instrText xml:space="preserve"> PAGEREF _Toc256000015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C.9  52.225-13 RESTRICTIONS ON CERTAIN FOREIGN PURCHASES (FEB 2021)</w:t>
          </w:r>
          <w:r>
            <w:rPr>
              <w:rStyle w:val="Hyperlink"/>
            </w:rPr>
            <w:tab/>
          </w:r>
          <w:r>
            <w:fldChar w:fldCharType="begin"/>
          </w:r>
          <w:r>
            <w:rPr>
              <w:rStyle w:val="Hyperlink"/>
            </w:rPr>
            <w:instrText xml:space="preserve"> PAGEREF _Toc256000016 \h </w:instrText>
          </w:r>
          <w:r>
            <w:fldChar w:fldCharType="separate"/>
          </w:r>
          <w:r>
            <w:rPr>
              <w:rStyle w:val="Hyperlink"/>
            </w:rPr>
            <w:t>47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C.10  VAAR 852.232-72 ELECTRONIC SUBMISSION OF PAYMENT REQUESTS (NOV 2018)</w:t>
          </w:r>
          <w:r>
            <w:rPr>
              <w:rStyle w:val="Hyperlink"/>
            </w:rPr>
            <w:tab/>
          </w:r>
          <w:r>
            <w:fldChar w:fldCharType="begin"/>
          </w:r>
          <w:r>
            <w:rPr>
              <w:rStyle w:val="Hyperlink"/>
            </w:rPr>
            <w:instrText xml:space="preserve"> PAGEREF _Toc256000017 \h </w:instrText>
          </w:r>
          <w:r>
            <w:fldChar w:fldCharType="separate"/>
          </w:r>
          <w:r>
            <w:rPr>
              <w:rStyle w:val="Hyperlink"/>
            </w:rPr>
            <w:t>47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C.11  VAAR 852.242-71  ADMINISTRATIVE CONTRACTING OFFICER (OCT 2020)</w:t>
          </w:r>
          <w:r>
            <w:rPr>
              <w:rStyle w:val="Hyperlink"/>
            </w:rPr>
            <w:tab/>
          </w:r>
          <w:r>
            <w:fldChar w:fldCharType="begin"/>
          </w:r>
          <w:r>
            <w:rPr>
              <w:rStyle w:val="Hyperlink"/>
            </w:rPr>
            <w:instrText xml:space="preserve"> PAGEREF _Toc256000018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C.12  52.252-2  CLAUSES INCORPORATED BY REFERENCE  (FEB 1998)</w:t>
          </w:r>
          <w:r>
            <w:rPr>
              <w:rStyle w:val="Hyperlink"/>
            </w:rPr>
            <w:tab/>
          </w:r>
          <w:r>
            <w:fldChar w:fldCharType="begin"/>
          </w:r>
          <w:r>
            <w:rPr>
              <w:rStyle w:val="Hyperlink"/>
            </w:rPr>
            <w:instrText xml:space="preserve"> PAGEREF _Toc256000019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C.13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_Toc256000020 \h </w:instrText>
          </w:r>
          <w:r>
            <w:fldChar w:fldCharType="separate"/>
          </w:r>
          <w:r>
            <w:rPr>
              <w:rStyle w:val="Hyperlink"/>
            </w:rPr>
            <w:t>49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SECTION D - CONTRACT DOCUMENTS, EXHIBITS, OR ATTACHMENTS</w:t>
          </w:r>
          <w:r>
            <w:rPr>
              <w:rStyle w:val="Hyperlink"/>
            </w:rPr>
            <w:tab/>
          </w:r>
          <w:r>
            <w:fldChar w:fldCharType="begin"/>
          </w:r>
          <w:r>
            <w:rPr>
              <w:rStyle w:val="Hyperlink"/>
            </w:rPr>
            <w:instrText xml:space="preserve"> PAGEREF _Toc256000021 \h </w:instrText>
          </w:r>
          <w:r>
            <w:fldChar w:fldCharType="separate"/>
          </w:r>
          <w:r>
            <w:rPr>
              <w:rStyle w:val="Hyperlink"/>
            </w:rPr>
            <w:t>58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_Toc256000022 \h </w:instrText>
          </w:r>
          <w:r>
            <w:fldChar w:fldCharType="separate"/>
          </w:r>
          <w:r>
            <w:rPr>
              <w:rStyle w:val="Hyperlink"/>
            </w:rPr>
            <w:t>59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_Toc256000023 \h </w:instrText>
          </w:r>
          <w:r>
            <w:fldChar w:fldCharType="separate"/>
          </w:r>
          <w:r>
            <w:rPr>
              <w:rStyle w:val="Hyperlink"/>
            </w:rPr>
            <w:t>59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E.2  52.212-2  EVALUATION—COMMERCIAL PRODUCTS AND COMMERCIAL SERVICES (NOV 2021)</w:t>
          </w:r>
          <w:r>
            <w:rPr>
              <w:rStyle w:val="Hyperlink"/>
            </w:rPr>
            <w:tab/>
          </w:r>
          <w:r>
            <w:fldChar w:fldCharType="begin"/>
          </w:r>
          <w:r>
            <w:rPr>
              <w:rStyle w:val="Hyperlink"/>
            </w:rPr>
            <w:instrText xml:space="preserve"> PAGEREF _Toc256000024 \h </w:instrText>
          </w:r>
          <w:r>
            <w:fldChar w:fldCharType="separate"/>
          </w:r>
          <w:r>
            <w:rPr>
              <w:rStyle w:val="Hyperlink"/>
            </w:rPr>
            <w:t>65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E.3  52.212-3  OFFEROR REPRESENTATIONS AND CERTIFICATIONS—COMMERCIAL PRODUCTS AND COMMERCIAL SERVICES (OCT 2025)</w:t>
          </w:r>
          <w:r>
            <w:rPr>
              <w:rStyle w:val="Hyperlink"/>
            </w:rPr>
            <w:tab/>
          </w:r>
          <w:r>
            <w:fldChar w:fldCharType="begin"/>
          </w:r>
          <w:r>
            <w:rPr>
              <w:rStyle w:val="Hyperlink"/>
            </w:rPr>
            <w:instrText xml:space="preserve"> PAGEREF _Toc256000025 \h </w:instrText>
          </w:r>
          <w:r>
            <w:fldChar w:fldCharType="separate"/>
          </w:r>
          <w:r>
            <w:rPr>
              <w:rStyle w:val="Hyperlink"/>
            </w:rPr>
            <w:t>65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E.4  52.204-7  SYSTEM FOR AWARD MANAGEMENT (NOV 2024)</w:t>
          </w:r>
          <w:r>
            <w:rPr>
              <w:rStyle w:val="Hyperlink"/>
            </w:rPr>
            <w:tab/>
          </w:r>
          <w:r>
            <w:fldChar w:fldCharType="begin"/>
          </w:r>
          <w:r>
            <w:rPr>
              <w:rStyle w:val="Hyperlink"/>
            </w:rPr>
            <w:instrText xml:space="preserve"> PAGEREF _Toc256000026 \h </w:instrText>
          </w:r>
          <w:r>
            <w:fldChar w:fldCharType="separate"/>
          </w:r>
          <w:r>
            <w:rPr>
              <w:rStyle w:val="Hyperlink"/>
            </w:rPr>
            <w:t>83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E.5  52.204-16  COMMERCIAL AND GOVERNMENT ENTITY CODE REPORTING (AUG 2020)</w:t>
          </w:r>
          <w:r>
            <w:rPr>
              <w:rStyle w:val="Hyperlink"/>
            </w:rPr>
            <w:tab/>
          </w:r>
          <w:r>
            <w:fldChar w:fldCharType="begin"/>
          </w:r>
          <w:r>
            <w:rPr>
              <w:rStyle w:val="Hyperlink"/>
            </w:rPr>
            <w:instrText xml:space="preserve"> PAGEREF _Toc256000027 \h </w:instrText>
          </w:r>
          <w:r>
            <w:fldChar w:fldCharType="separate"/>
          </w:r>
          <w:r>
            <w:rPr>
              <w:rStyle w:val="Hyperlink"/>
            </w:rPr>
            <w:t>85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E.6  52.204-24 REPRESENTATION REGARDING CERTAIN TELECOMMUNICATIONS AND VIDEO SURVEILLANCE SERVICES OR EQUIPMENT (NOV 2021)</w:t>
          </w:r>
          <w:r>
            <w:rPr>
              <w:rStyle w:val="Hyperlink"/>
            </w:rPr>
            <w:tab/>
          </w:r>
          <w:r>
            <w:fldChar w:fldCharType="begin"/>
          </w:r>
          <w:r>
            <w:rPr>
              <w:rStyle w:val="Hyperlink"/>
            </w:rPr>
            <w:instrText xml:space="preserve"> PAGEREF _Toc256000028 \h </w:instrText>
          </w:r>
          <w:r>
            <w:fldChar w:fldCharType="separate"/>
          </w:r>
          <w:r>
            <w:rPr>
              <w:rStyle w:val="Hyperlink"/>
            </w:rPr>
            <w:t>86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E.7  52.252-1  SOLICITATION PROVISIONS INCORPORATED BY REFERENCE  (FEB 1998)</w:t>
          </w:r>
          <w:r>
            <w:rPr>
              <w:rStyle w:val="Hyperlink"/>
            </w:rPr>
            <w:tab/>
          </w:r>
          <w:r>
            <w:fldChar w:fldCharType="begin"/>
          </w:r>
          <w:r>
            <w:rPr>
              <w:rStyle w:val="Hyperlink"/>
            </w:rPr>
            <w:instrText xml:space="preserve"> PAGEREF _Toc256000029 \h </w:instrText>
          </w:r>
          <w:r>
            <w:fldChar w:fldCharType="separate"/>
          </w:r>
          <w:r>
            <w:rPr>
              <w:rStyle w:val="Hyperlink"/>
            </w:rPr>
            <w:t>89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E.8  52.252-5  AUTHORIZED DEVIATIONS IN PROVISIONS  (NOV 2020)</w:t>
          </w:r>
          <w:r>
            <w:rPr>
              <w:rStyle w:val="Hyperlink"/>
            </w:rPr>
            <w:tab/>
          </w:r>
          <w:r>
            <w:fldChar w:fldCharType="begin"/>
          </w:r>
          <w:r>
            <w:rPr>
              <w:rStyle w:val="Hyperlink"/>
            </w:rPr>
            <w:instrText xml:space="preserve"> PAGEREF _Toc256000030 \h </w:instrText>
          </w:r>
          <w:r>
            <w:fldChar w:fldCharType="separate"/>
          </w:r>
          <w:r>
            <w:rPr>
              <w:rStyle w:val="Hyperlink"/>
            </w:rPr>
            <w:t>89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E.9  VAAR 852.219-75  VA NOTICE OF LIMITATIONS ON SUBCONTRACTING—CERTIFICATE OF COMPLIANCE FOR SERVICES AND CONSTRUCTION (NOV 2022)</w:t>
          </w:r>
          <w:r>
            <w:rPr>
              <w:rStyle w:val="Hyperlink"/>
            </w:rPr>
            <w:tab/>
          </w:r>
          <w:r>
            <w:fldChar w:fldCharType="begin"/>
          </w:r>
          <w:r>
            <w:rPr>
              <w:rStyle w:val="Hyperlink"/>
            </w:rPr>
            <w:instrText xml:space="preserve"> PAGEREF _Toc256000031 \h </w:instrText>
          </w:r>
          <w:r>
            <w:fldChar w:fldCharType="separate"/>
          </w:r>
          <w:r>
            <w:rPr>
              <w:rStyle w:val="Hyperlink"/>
            </w:rPr>
            <w:t>89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E.10  VAAR 852.233-70  PROTEST CONTENT/ALTERNATIVE DISPUTE RESOLUTION (OCT 2018)</w:t>
          </w:r>
          <w:r>
            <w:rPr>
              <w:rStyle w:val="Hyperlink"/>
            </w:rPr>
            <w:tab/>
          </w:r>
          <w:r>
            <w:fldChar w:fldCharType="begin"/>
          </w:r>
          <w:r>
            <w:rPr>
              <w:rStyle w:val="Hyperlink"/>
            </w:rPr>
            <w:instrText xml:space="preserve"> PAGEREF _Toc256000032 \h </w:instrText>
          </w:r>
          <w:r>
            <w:fldChar w:fldCharType="separate"/>
          </w:r>
          <w:r>
            <w:rPr>
              <w:rStyle w:val="Hyperlink"/>
            </w:rPr>
            <w:t>91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E.11  VAAR 852.233-71  ALTERNATE PROTEST PROCEDURE (OCT 2018)</w:t>
          </w:r>
          <w:r>
            <w:rPr>
              <w:rStyle w:val="Hyperlink"/>
            </w:rPr>
            <w:tab/>
          </w:r>
          <w:r>
            <w:fldChar w:fldCharType="begin"/>
          </w:r>
          <w:r>
            <w:rPr>
              <w:rStyle w:val="Hyperlink"/>
            </w:rPr>
            <w:instrText xml:space="preserve"> PAGEREF _Toc256000033 \h </w:instrText>
          </w:r>
          <w:r>
            <w:fldChar w:fldCharType="separate"/>
          </w:r>
          <w:r>
            <w:rPr>
              <w:rStyle w:val="Hyperlink"/>
            </w:rPr>
            <w:t>91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E.12  VAAR 852.252-70  SOLICITATION PROVISIONS OR CLAUSES INCORPORATED BY REFERENCE (JAN 2008)</w:t>
          </w:r>
          <w:r>
            <w:rPr>
              <w:rStyle w:val="Hyperlink"/>
            </w:rPr>
            <w:tab/>
          </w:r>
          <w:r>
            <w:fldChar w:fldCharType="begin"/>
          </w:r>
          <w:r>
            <w:rPr>
              <w:rStyle w:val="Hyperlink"/>
            </w:rPr>
            <w:instrText xml:space="preserve"> PAGEREF _Toc256000034 \h </w:instrText>
          </w:r>
          <w:r>
            <w:fldChar w:fldCharType="separate"/>
          </w:r>
          <w:r>
            <w:rPr>
              <w:rStyle w:val="Hyperlink"/>
            </w:rPr>
            <w:t>92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E.13  52.204-29  FEDERAL ACQUISITION SUPPLY CHAIN SECURITY ACT ORDERS—REPRESENTATION AND DISCLOSURES (DEC 2023)</w:t>
          </w:r>
          <w:r>
            <w:rPr>
              <w:rStyle w:val="Hyperlink"/>
            </w:rPr>
            <w:tab/>
          </w:r>
          <w:r>
            <w:fldChar w:fldCharType="begin"/>
          </w:r>
          <w:r>
            <w:rPr>
              <w:rStyle w:val="Hyperlink"/>
            </w:rPr>
            <w:instrText xml:space="preserve"> PAGEREF _Toc256000035 \h </w:instrText>
          </w:r>
          <w:r>
            <w:fldChar w:fldCharType="separate"/>
          </w:r>
          <w:r>
            <w:rPr>
              <w:rStyle w:val="Hyperlink"/>
            </w:rPr>
            <w:t>92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E.14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_Toc256000036 \h </w:instrText>
          </w:r>
          <w:r>
            <w:fldChar w:fldCharType="separate"/>
          </w:r>
          <w:r>
            <w:rPr>
              <w:rStyle w:val="Hyperlink"/>
            </w:rPr>
            <w:t>93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E.15 WAGE DETERMINATION</w:t>
          </w:r>
          <w:r>
            <w:rPr>
              <w:rStyle w:val="Hyperlink"/>
            </w:rPr>
            <w:tab/>
          </w:r>
          <w:r>
            <w:fldChar w:fldCharType="begin"/>
          </w:r>
          <w:r>
            <w:rPr>
              <w:rStyle w:val="Hyperlink"/>
            </w:rPr>
            <w:instrText xml:space="preserve"> PAGEREF _Toc256000037 \h </w:instrText>
          </w:r>
          <w:r>
            <w:fldChar w:fldCharType="separate"/>
          </w:r>
          <w:r>
            <w:rPr>
              <w:rStyle w:val="Hyperlink"/>
            </w:rPr>
            <w:t>111</w:t>
          </w:r>
          <w:r>
            <w:fldChar w:fldCharType="end"/>
          </w:r>
          <w:r>
            <w:fldChar w:fldCharType="end"/>
          </w:r>
        </w:p>
        <w:p>
          <w:pPr>
            <w:rPr>
              <w:b/>
              <w:bCs/>
              <w:noProof/>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sectPr>
          </w:pPr>
          <w:r>
            <w:rPr>
              <w:b/>
              <w:bCs/>
              <w:noProof/>
            </w:rPr>
            <w:fldChar w:fldCharType="end"/>
          </w:r>
        </w:p>
      </w:sdtContent>
    </w:sdt>
    <w:p w:rsidR="007B1A49" w:rsidP="0082269C">
      <w:pPr>
        <w:pStyle w:val="Heading1"/>
        <w:pageBreakBefore/>
      </w:pPr>
      <w:bookmarkStart w:id="4" w:name="_Toc214283058"/>
      <w:bookmarkStart w:id="5" w:name="_Toc256000002"/>
      <w:r>
        <w:t>SECTION B - CONTINUATION OF SF 1449 BLOCKS</w:t>
      </w:r>
      <w:bookmarkEnd w:id="5"/>
      <w:bookmarkEnd w:id="4"/>
    </w:p>
    <w:p w:rsidR="007B1A49" w:rsidRPr="00F5343B" w:rsidP="0051776E">
      <w:pPr>
        <w:tabs>
          <w:tab w:val="left" w:pos="1620"/>
        </w:tabs>
        <w:rPr>
          <w:rFonts w:ascii="Calibri" w:hAnsi="Calibri"/>
          <w:szCs w:val="20"/>
        </w:rPr>
      </w:pPr>
      <w:r>
        <w:rPr>
          <w:rFonts w:ascii="Calibri" w:hAnsi="Calibri"/>
          <w:szCs w:val="20"/>
        </w:rPr>
        <w:tab/>
      </w:r>
    </w:p>
    <w:p w:rsidR="007B1A49" w:rsidP="008A63C0">
      <w:pPr>
        <w:pStyle w:val="Heading2"/>
      </w:pPr>
      <w:bookmarkStart w:id="6" w:name="_Toc214283059"/>
      <w:bookmarkStart w:id="7" w:name="_Hlk214282770"/>
      <w:bookmarkStart w:id="8" w:name="_Toc256000003"/>
      <w:r>
        <w:t>B.1  CONTRACT ADMINISTRATION DATA</w:t>
      </w:r>
      <w:bookmarkEnd w:id="8"/>
      <w:bookmarkEnd w:id="6"/>
    </w:p>
    <w:p w:rsidR="007B1A49" w:rsidP="00873873">
      <w:bookmarkEnd w:id="7"/>
      <w:r>
        <w:t xml:space="preserve">  1.  Contract Administration:  All contract administration matters will be handled by the following individuals:</w:t>
      </w:r>
    </w:p>
    <w:p w:rsidR="007B1A49" w:rsidRPr="00707463" w:rsidP="00C5132E">
      <w:pPr>
        <w:rPr>
          <w:rStyle w:val="AAMSKBFill-InHighlight"/>
          <w:color w:val="auto"/>
        </w:rPr>
      </w:pPr>
      <w:r>
        <w:t xml:space="preserve">    a.  CONTRACTOR:  </w:t>
      </w:r>
    </w:p>
    <w:p w:rsidR="007B1A49" w:rsidRPr="00903A68" w:rsidP="003E0C9E">
      <w:pPr>
        <w:tabs>
          <w:tab w:val="left" w:pos="2700"/>
        </w:tabs>
        <w:ind w:left="2610" w:hanging="810"/>
        <w:rPr>
          <w:rStyle w:val="AAMSKBFill-InHighlight"/>
          <w:color w:val="auto"/>
        </w:rPr>
      </w:pPr>
    </w:p>
    <w:p w:rsidR="007B1A49" w:rsidP="003E0C9E">
      <w:pPr>
        <w:tabs>
          <w:tab w:val="left" w:pos="2700"/>
        </w:tabs>
        <w:ind w:left="2610" w:hanging="810"/>
      </w:pPr>
    </w:p>
    <w:p w:rsidR="007B1A49" w:rsidP="003E0C9E">
      <w:pPr>
        <w:tabs>
          <w:tab w:val="left" w:pos="2700"/>
        </w:tabs>
        <w:ind w:left="2610" w:hanging="810"/>
      </w:pPr>
    </w:p>
    <w:p w:rsidR="007B1A49" w:rsidRPr="008F3EA1" w:rsidP="008F3EA1">
      <w:pPr>
        <w:rPr>
          <w:rStyle w:val="AAMSKBFill-InHighlight"/>
          <w:color w:val="auto"/>
        </w:rPr>
      </w:pPr>
      <w:r>
        <w:t xml:space="preserve">    b.  GOVERNMENT:  Contracting Officer </w:t>
      </w:r>
      <w:r>
        <w:rPr>
          <w:rStyle w:val="AAMSKBFill-InHighlight"/>
          <w:color w:val="auto"/>
        </w:rPr>
        <w:t>36C247</w:t>
      </w:r>
      <w:r>
        <w:t xml:space="preserve"> </w:t>
      </w:r>
      <w:r w:rsidR="00350F7E">
        <w:t>Jessica Cummings</w:t>
      </w:r>
    </w:p>
    <w:p w:rsidR="007B1A49" w:rsidP="003E0C9E">
      <w:pPr>
        <w:tabs>
          <w:tab w:val="left" w:pos="2700"/>
        </w:tabs>
        <w:ind w:left="2700" w:hanging="900"/>
      </w:pPr>
      <w:r>
        <w:t>DEPARTMENT OF VETERANS AFFAIRS</w:t>
      </w:r>
    </w:p>
    <w:p w:rsidR="007B1A49" w:rsidP="003E0C9E">
      <w:pPr>
        <w:tabs>
          <w:tab w:val="left" w:pos="2700"/>
        </w:tabs>
        <w:ind w:left="2700" w:hanging="900"/>
      </w:pPr>
      <w:r>
        <w:t>VETERANS HEALTH ADMINISTRATION</w:t>
      </w:r>
    </w:p>
    <w:p w:rsidR="007B1A49" w:rsidP="003E0C9E">
      <w:pPr>
        <w:tabs>
          <w:tab w:val="left" w:pos="2700"/>
        </w:tabs>
        <w:ind w:left="2700" w:hanging="900"/>
      </w:pPr>
      <w:r>
        <w:t>Network Contracting Office (NCO) 7</w:t>
      </w:r>
    </w:p>
    <w:p w:rsidR="007B1A49" w:rsidP="003E0C9E">
      <w:pPr>
        <w:tabs>
          <w:tab w:val="left" w:pos="2700"/>
        </w:tabs>
        <w:ind w:left="2700" w:hanging="900"/>
      </w:pPr>
      <w:r>
        <w:t>2957 CLAIRMONT ROAD NE, Suite 1200</w:t>
      </w:r>
    </w:p>
    <w:p w:rsidR="007B1A49" w:rsidRPr="00E5483D" w:rsidP="003E0C9E">
      <w:pPr>
        <w:tabs>
          <w:tab w:val="left" w:pos="2700"/>
        </w:tabs>
        <w:ind w:left="2700" w:hanging="900"/>
      </w:pPr>
      <w:r>
        <w:t>Atlanta</w:t>
      </w:r>
      <w:r w:rsidRPr="00E5483D">
        <w:t xml:space="preserve"> </w:t>
      </w:r>
      <w:r>
        <w:t>GA</w:t>
      </w:r>
      <w:r w:rsidRPr="00E5483D">
        <w:t xml:space="preserve"> </w:t>
      </w:r>
      <w:r>
        <w:t>30329</w:t>
      </w:r>
    </w:p>
    <w:p w:rsidR="007B1A49"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8"/>
        <w:gridCol w:w="7842"/>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B1A49" w:rsidRPr="00FD54A7" w:rsidP="006742BD">
            <w:r w:rsidRPr="00FD54A7">
              <w:t>[</w:t>
            </w:r>
            <w:r>
              <w:t>X</w:t>
            </w:r>
            <w:r w:rsidRPr="00FD54A7">
              <w:t>]</w:t>
            </w:r>
          </w:p>
        </w:tc>
        <w:tc>
          <w:tcPr>
            <w:tcW w:w="8028" w:type="dxa"/>
          </w:tcPr>
          <w:p w:rsidR="007B1A49" w:rsidRPr="00FD54A7" w:rsidP="0017495D">
            <w:r w:rsidRPr="00FD54A7">
              <w:t>52.232-33, Payment by Electronic Funds Transfer—System For Award Management, or</w:t>
            </w:r>
          </w:p>
        </w:tc>
      </w:tr>
      <w:tr w:rsidTr="00554F57">
        <w:tblPrEx>
          <w:tblW w:w="0" w:type="auto"/>
          <w:tblLook w:val="04A0"/>
        </w:tblPrEx>
        <w:tc>
          <w:tcPr>
            <w:tcW w:w="1548" w:type="dxa"/>
          </w:tcPr>
          <w:p w:rsidR="007B1A49" w:rsidRPr="00FD54A7" w:rsidP="006742BD">
            <w:r w:rsidRPr="00FD54A7">
              <w:t>[]</w:t>
            </w:r>
          </w:p>
        </w:tc>
        <w:tc>
          <w:tcPr>
            <w:tcW w:w="8028" w:type="dxa"/>
          </w:tcPr>
          <w:p w:rsidR="007B1A49" w:rsidRPr="00FD54A7" w:rsidP="006742BD">
            <w:r w:rsidRPr="00FD54A7">
              <w:t>52.232-36, Payment by Third Party</w:t>
            </w:r>
          </w:p>
        </w:tc>
      </w:tr>
    </w:tbl>
    <w:p w:rsidR="007B1A49" w:rsidRPr="00FD54A7" w:rsidP="006742BD">
      <w:r w:rsidRPr="00FD54A7">
        <w:t xml:space="preserve">  3.  INVOICES:  Invoices shall be submitted in arrears:</w:t>
      </w:r>
    </w:p>
    <w:p w:rsidR="007B1A4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7B1A49" w:rsidRPr="00FD54A7">
      <w:pPr>
        <w:tabs>
          <w:tab w:val="left" w:pos="3240"/>
        </w:tabs>
      </w:pPr>
      <w:r w:rsidRPr="00FD54A7">
        <w:t xml:space="preserve">    b.  Semi-Annually</w:t>
      </w:r>
      <w:r w:rsidRPr="00FD54A7">
        <w:tab/>
        <w:t>[]</w:t>
      </w:r>
    </w:p>
    <w:p w:rsidR="007B1A49">
      <w:pPr>
        <w:tabs>
          <w:tab w:val="left" w:pos="3240"/>
        </w:tabs>
      </w:pPr>
      <w:r>
        <w:t xml:space="preserve">    c.  Other</w:t>
      </w:r>
      <w:r>
        <w:tab/>
        <w:t>[</w:t>
      </w:r>
      <w:r w:rsidR="00350F7E">
        <w:t>x</w:t>
      </w:r>
      <w:r>
        <w:t xml:space="preserve">]  </w:t>
      </w:r>
      <w:r w:rsidR="00350F7E">
        <w:t xml:space="preserve">After completion of fence repair </w:t>
      </w:r>
    </w:p>
    <w:p w:rsidR="007B1A49" w:rsidP="00BF1736">
      <w:r>
        <w:t xml:space="preserve">  4.  GOVERNMENT INVOICE ADDRESS:  All Invoices from the contractor shall be submitted electronically in accordance with VAAR Clause 852.232-72 Electronic Submission of Payment Requests.</w:t>
      </w:r>
    </w:p>
    <w:p w:rsidR="00350F7E" w:rsidRPr="00350F7E" w:rsidP="00350F7E">
      <w:r w:rsidRPr="00350F7E">
        <w:t xml:space="preserve">Department of Veterans Affairs </w:t>
      </w:r>
    </w:p>
    <w:p w:rsidR="007B1A49" w:rsidP="00350F7E">
      <w:r w:rsidRPr="00350F7E">
        <w:t>FMS-VA-2(101),Financial Services Center, PO Box 149971,Austin TX 78714-9971</w:t>
      </w:r>
    </w:p>
    <w:p w:rsidR="007B1A49" w:rsidP="003E0C9E">
      <w:pPr>
        <w:spacing w:line="240" w:lineRule="auto"/>
      </w:pPr>
    </w:p>
    <w:p w:rsidR="007B1A49">
      <w:r>
        <w:t xml:space="preserve">  ACKNOWLEDGMENT OF AMENDMENTS:  The offeror acknowledges receipt of amendments to the Solicitation numbered and dated as follows:</w:t>
      </w:r>
    </w:p>
    <w:tbl>
      <w:tblPr>
        <w:tblStyle w:val="TableGrid"/>
        <w:tblW w:w="0" w:type="auto"/>
        <w:tblLook w:val="04A0"/>
      </w:tblPr>
      <w:tblGrid>
        <w:gridCol w:w="4688"/>
        <w:gridCol w:w="4662"/>
      </w:tblGrid>
      <w:tr w:rsidTr="00990E2C">
        <w:tblPrEx>
          <w:tblW w:w="0" w:type="auto"/>
          <w:tblLook w:val="04A0"/>
        </w:tblPrEx>
        <w:tc>
          <w:tcPr>
            <w:tcW w:w="4788" w:type="dxa"/>
          </w:tcPr>
          <w:p w:rsidR="007B1A49" w:rsidP="00990E2C">
            <w:pPr>
              <w:jc w:val="center"/>
            </w:pPr>
            <w:bookmarkStart w:id="9" w:name="ColumnTitle"/>
            <w:bookmarkEnd w:id="9"/>
            <w:r>
              <w:t>AMENDMENT NO</w:t>
            </w:r>
          </w:p>
        </w:tc>
        <w:tc>
          <w:tcPr>
            <w:tcW w:w="4788" w:type="dxa"/>
          </w:tcPr>
          <w:p w:rsidR="007B1A49" w:rsidP="00990E2C">
            <w:pPr>
              <w:jc w:val="center"/>
            </w:pPr>
            <w:r>
              <w:t>DATE</w:t>
            </w:r>
          </w:p>
        </w:tc>
      </w:tr>
      <w:tr w:rsidTr="00990E2C">
        <w:tblPrEx>
          <w:tblW w:w="0" w:type="auto"/>
          <w:tblLook w:val="04A0"/>
        </w:tblPrEx>
        <w:tc>
          <w:tcPr>
            <w:tcW w:w="4788" w:type="dxa"/>
          </w:tcPr>
          <w:p w:rsidR="007B1A49"/>
        </w:tc>
        <w:tc>
          <w:tcPr>
            <w:tcW w:w="4788" w:type="dxa"/>
          </w:tcPr>
          <w:p w:rsidR="007B1A49"/>
        </w:tc>
      </w:tr>
      <w:tr w:rsidTr="00990E2C">
        <w:tblPrEx>
          <w:tblW w:w="0" w:type="auto"/>
          <w:tblLook w:val="04A0"/>
        </w:tblPrEx>
        <w:tc>
          <w:tcPr>
            <w:tcW w:w="4788" w:type="dxa"/>
          </w:tcPr>
          <w:p w:rsidR="007B1A49"/>
        </w:tc>
        <w:tc>
          <w:tcPr>
            <w:tcW w:w="4788" w:type="dxa"/>
          </w:tcPr>
          <w:p w:rsidR="007B1A49"/>
        </w:tc>
      </w:tr>
      <w:tr w:rsidTr="00990E2C">
        <w:tblPrEx>
          <w:tblW w:w="0" w:type="auto"/>
          <w:tblLook w:val="04A0"/>
        </w:tblPrEx>
        <w:tc>
          <w:tcPr>
            <w:tcW w:w="4788" w:type="dxa"/>
          </w:tcPr>
          <w:p w:rsidR="007B1A49"/>
        </w:tc>
        <w:tc>
          <w:tcPr>
            <w:tcW w:w="4788" w:type="dxa"/>
          </w:tcPr>
          <w:p w:rsidR="007B1A49"/>
        </w:tc>
      </w:tr>
    </w:tbl>
    <w:p w:rsidR="007B1A49">
      <w:pPr>
        <w:pStyle w:val="NoSpacing"/>
        <w:sectPr>
          <w:headerReference w:type="default" r:id="rId16"/>
          <w:footerReference w:type="even" r:id="rId17"/>
          <w:footerReference w:type="default" r:id="rId18"/>
          <w:footerReference w:type="first" r:id="rId19"/>
          <w:type w:val="continuous"/>
          <w:pgSz w:w="12240" w:h="15840"/>
          <w:pgMar w:top="1080" w:right="1440" w:bottom="1080" w:left="1440" w:header="360" w:footer="360"/>
          <w:cols w:space="720"/>
        </w:sectPr>
      </w:pPr>
    </w:p>
    <w:p w:rsidR="00350F7E">
      <w:pPr>
        <w:rPr>
          <w:rFonts w:ascii="Times New Roman" w:hAnsi="Times New Roman"/>
          <w:b/>
          <w:szCs w:val="24"/>
        </w:rPr>
      </w:pPr>
      <w:r>
        <w:rPr>
          <w:rFonts w:ascii="Times New Roman" w:hAnsi="Times New Roman"/>
          <w:b/>
          <w:szCs w:val="24"/>
        </w:rPr>
        <w:br w:type="page"/>
      </w:r>
    </w:p>
    <w:p w:rsidR="00350F7E" w:rsidP="00350F7E">
      <w:pPr>
        <w:pStyle w:val="Heading2"/>
      </w:pPr>
      <w:bookmarkStart w:id="10" w:name="_Toc214283060"/>
      <w:bookmarkStart w:id="11" w:name="_Toc256000004"/>
      <w:r>
        <w:t>B.2 STATEMENT OF WORK</w:t>
      </w:r>
      <w:bookmarkEnd w:id="11"/>
      <w:bookmarkEnd w:id="10"/>
    </w:p>
    <w:p w:rsidR="00350F7E" w:rsidP="00350F7E">
      <w:pPr>
        <w:pStyle w:val="Header"/>
        <w:rPr>
          <w:rFonts w:ascii="Times New Roman" w:hAnsi="Times New Roman"/>
          <w:sz w:val="28"/>
          <w:szCs w:val="28"/>
        </w:rPr>
      </w:pPr>
    </w:p>
    <w:p w:rsidR="00350F7E" w:rsidRPr="00FD1C73" w:rsidP="00350F7E">
      <w:pPr>
        <w:pStyle w:val="Header"/>
        <w:jc w:val="center"/>
        <w:rPr>
          <w:rFonts w:ascii="Times New Roman" w:hAnsi="Times New Roman"/>
          <w:sz w:val="28"/>
          <w:szCs w:val="28"/>
        </w:rPr>
      </w:pPr>
      <w:r w:rsidRPr="00FD1C73">
        <w:rPr>
          <w:rFonts w:ascii="Times New Roman" w:hAnsi="Times New Roman"/>
          <w:sz w:val="28"/>
          <w:szCs w:val="28"/>
        </w:rPr>
        <w:t>Statement of Work (SOW)</w:t>
      </w:r>
    </w:p>
    <w:p w:rsidR="00350F7E" w:rsidRPr="005004B1" w:rsidP="00350F7E">
      <w:pPr>
        <w:pStyle w:val="Header"/>
        <w:jc w:val="center"/>
        <w:rPr>
          <w:rFonts w:ascii="Times New Roman" w:hAnsi="Times New Roman"/>
        </w:rPr>
      </w:pPr>
      <w:r>
        <w:rPr>
          <w:rFonts w:ascii="Times New Roman" w:hAnsi="Times New Roman"/>
          <w:sz w:val="28"/>
        </w:rPr>
        <w:t xml:space="preserve">Fence Replacement  </w:t>
      </w:r>
    </w:p>
    <w:p w:rsidR="007B1A49" w:rsidRPr="00471AE0" w:rsidP="00350F7E">
      <w:pPr>
        <w:tabs>
          <w:tab w:val="left" w:pos="360"/>
        </w:tabs>
        <w:jc w:val="center"/>
        <w:rPr>
          <w:rFonts w:ascii="Times New Roman" w:hAnsi="Times New Roman"/>
          <w:b/>
          <w:szCs w:val="24"/>
        </w:rPr>
      </w:pPr>
    </w:p>
    <w:p w:rsidR="007B1A49" w:rsidRPr="00CA49B8" w:rsidP="00CF0D23">
      <w:pPr>
        <w:pStyle w:val="ListParagraph"/>
        <w:numPr>
          <w:ilvl w:val="0"/>
          <w:numId w:val="5"/>
        </w:numPr>
        <w:tabs>
          <w:tab w:val="left" w:pos="360"/>
        </w:tabs>
        <w:jc w:val="both"/>
        <w:rPr>
          <w:rFonts w:ascii="Times New Roman" w:hAnsi="Times New Roman"/>
          <w:b/>
          <w:szCs w:val="24"/>
        </w:rPr>
      </w:pPr>
      <w:r w:rsidRPr="00CA49B8">
        <w:rPr>
          <w:rFonts w:ascii="Times New Roman" w:hAnsi="Times New Roman"/>
          <w:b/>
          <w:szCs w:val="24"/>
        </w:rPr>
        <w:t>GENERAL INFORMATION</w:t>
      </w:r>
      <w:r w:rsidRPr="00CA49B8">
        <w:rPr>
          <w:rFonts w:ascii="Times New Roman" w:hAnsi="Times New Roman"/>
          <w:szCs w:val="24"/>
        </w:rPr>
        <w:t xml:space="preserve"> </w:t>
      </w:r>
    </w:p>
    <w:p w:rsidR="007B1A49" w:rsidRPr="00CA49B8" w:rsidP="00B921BC">
      <w:pPr>
        <w:jc w:val="both"/>
        <w:rPr>
          <w:rFonts w:ascii="Times New Roman" w:hAnsi="Times New Roman"/>
          <w:szCs w:val="24"/>
          <w:u w:val="single"/>
        </w:rPr>
      </w:pPr>
    </w:p>
    <w:p w:rsidR="007B1A49" w:rsidRPr="00CA49B8" w:rsidP="00A92CFD">
      <w:pPr>
        <w:pStyle w:val="ListParagraph"/>
        <w:numPr>
          <w:ilvl w:val="0"/>
          <w:numId w:val="6"/>
        </w:numPr>
        <w:ind w:left="1080"/>
        <w:rPr>
          <w:rFonts w:ascii="Times New Roman" w:hAnsi="Times New Roman"/>
          <w:szCs w:val="24"/>
        </w:rPr>
      </w:pPr>
      <w:r w:rsidRPr="00CA49B8">
        <w:rPr>
          <w:rFonts w:ascii="Times New Roman" w:hAnsi="Times New Roman"/>
          <w:b/>
          <w:szCs w:val="24"/>
          <w:u w:val="single"/>
        </w:rPr>
        <w:t>Pu</w:t>
      </w:r>
      <w:r>
        <w:rPr>
          <w:rFonts w:ascii="Times New Roman" w:hAnsi="Times New Roman"/>
          <w:b/>
          <w:szCs w:val="24"/>
          <w:u w:val="single"/>
        </w:rPr>
        <w:t>rpose</w:t>
      </w:r>
      <w:r>
        <w:rPr>
          <w:rFonts w:ascii="Times New Roman" w:hAnsi="Times New Roman"/>
          <w:bCs/>
          <w:szCs w:val="24"/>
        </w:rPr>
        <w:t xml:space="preserve">: </w:t>
      </w:r>
      <w:bookmarkStart w:id="12" w:name="_Hlk45193039"/>
      <w:r>
        <w:rPr>
          <w:rFonts w:ascii="Times New Roman" w:hAnsi="Times New Roman"/>
          <w:bCs/>
          <w:szCs w:val="24"/>
        </w:rPr>
        <w:t xml:space="preserve"> Remove old fence and install new fence.</w:t>
      </w:r>
      <w:bookmarkEnd w:id="12"/>
    </w:p>
    <w:p w:rsidR="007B1A49" w:rsidRPr="00CA49B8" w:rsidP="00A92CFD">
      <w:pPr>
        <w:pStyle w:val="ListParagraph"/>
        <w:ind w:left="1080"/>
        <w:rPr>
          <w:rFonts w:ascii="Times New Roman" w:hAnsi="Times New Roman"/>
          <w:szCs w:val="24"/>
        </w:rPr>
      </w:pPr>
    </w:p>
    <w:p w:rsidR="007B1A49" w:rsidRPr="00C65A50" w:rsidP="006028F7">
      <w:pPr>
        <w:pStyle w:val="ListParagraph"/>
        <w:numPr>
          <w:ilvl w:val="0"/>
          <w:numId w:val="6"/>
        </w:numPr>
        <w:autoSpaceDE w:val="0"/>
        <w:autoSpaceDN w:val="0"/>
        <w:adjustRightInd w:val="0"/>
        <w:ind w:left="1080"/>
        <w:rPr>
          <w:rFonts w:ascii="Times New Roman" w:hAnsi="Times New Roman" w:eastAsiaTheme="minorHAnsi"/>
          <w:color w:val="000000"/>
          <w:szCs w:val="24"/>
        </w:rPr>
      </w:pPr>
      <w:r w:rsidRPr="00CA7898">
        <w:rPr>
          <w:rFonts w:ascii="Times New Roman" w:hAnsi="Times New Roman"/>
          <w:b/>
          <w:szCs w:val="24"/>
          <w:u w:val="single"/>
        </w:rPr>
        <w:t>Scope of Work</w:t>
      </w:r>
      <w:r w:rsidRPr="00CA7898">
        <w:rPr>
          <w:rFonts w:ascii="Times New Roman" w:hAnsi="Times New Roman"/>
          <w:szCs w:val="24"/>
        </w:rPr>
        <w:t xml:space="preserve">:  </w:t>
      </w:r>
      <w:r w:rsidRPr="005B419B">
        <w:rPr>
          <w:rFonts w:ascii="Times New Roman" w:hAnsi="Times New Roman"/>
          <w:szCs w:val="24"/>
        </w:rPr>
        <w:t xml:space="preserve">Fence will provide security to prevent access to unauthorize people, property boundaries, safety for visitor and employees. Contractor shall provide materials, labor, and equipment. Ensure work meets safety and local code requirements. Contractor shall remove and dispose of the existing fence. Contractor shall install </w:t>
      </w:r>
      <w:r w:rsidRPr="005B419B">
        <w:rPr>
          <w:rFonts w:ascii="Times New Roman" w:hAnsi="Times New Roman"/>
        </w:rPr>
        <w:t>250’ of new 8’ tall chain link fence including one new 30’ wide aluminum slide gate</w:t>
      </w:r>
      <w:r w:rsidRPr="005B419B">
        <w:rPr>
          <w:rFonts w:ascii="Times New Roman" w:hAnsi="Times New Roman"/>
          <w:szCs w:val="24"/>
        </w:rPr>
        <w:t xml:space="preserve"> 280’ of 6’ chain link fence, 280’ of 6’ perimeter fence, </w:t>
      </w:r>
      <w:r w:rsidRPr="005B419B">
        <w:rPr>
          <w:rFonts w:ascii="Times New Roman" w:hAnsi="Times New Roman"/>
        </w:rPr>
        <w:t>40’ of aluminum ornamental fence</w:t>
      </w:r>
      <w:r w:rsidRPr="005B419B">
        <w:rPr>
          <w:rFonts w:ascii="Times New Roman" w:hAnsi="Times New Roman"/>
          <w:szCs w:val="24"/>
        </w:rPr>
        <w:t xml:space="preserve">, </w:t>
      </w:r>
      <w:r w:rsidRPr="005B419B">
        <w:rPr>
          <w:rFonts w:ascii="Times New Roman" w:hAnsi="Times New Roman"/>
        </w:rPr>
        <w:t>replace the leaning 4” posts, replace 20’ of chain link fence, install new rollers and reinstall the two gates, and install new wrought iron fence</w:t>
      </w:r>
      <w:r>
        <w:rPr>
          <w:rFonts w:ascii="Times New Roman" w:hAnsi="Times New Roman"/>
          <w:szCs w:val="24"/>
        </w:rPr>
        <w:t xml:space="preserve"> locate at 1 Freedom Way, Augusta, GA. 30904.</w:t>
      </w:r>
    </w:p>
    <w:p w:rsidR="007B1A49" w:rsidRPr="00C65A50" w:rsidP="00C65A50">
      <w:pPr>
        <w:autoSpaceDE w:val="0"/>
        <w:autoSpaceDN w:val="0"/>
        <w:adjustRightInd w:val="0"/>
        <w:rPr>
          <w:rFonts w:ascii="Times New Roman" w:hAnsi="Times New Roman" w:eastAsiaTheme="minorHAnsi"/>
          <w:color w:val="000000"/>
          <w:szCs w:val="24"/>
        </w:rPr>
      </w:pPr>
    </w:p>
    <w:p w:rsidR="007B1A49" w:rsidP="00233EBC">
      <w:pPr>
        <w:pStyle w:val="ListParagraph"/>
        <w:numPr>
          <w:ilvl w:val="0"/>
          <w:numId w:val="6"/>
        </w:numPr>
        <w:ind w:left="1080"/>
        <w:rPr>
          <w:rFonts w:ascii="Times New Roman" w:hAnsi="Times New Roman"/>
          <w:szCs w:val="24"/>
        </w:rPr>
      </w:pPr>
      <w:r w:rsidRPr="00C64F40">
        <w:rPr>
          <w:rFonts w:ascii="Times New Roman" w:hAnsi="Times New Roman"/>
          <w:b/>
          <w:szCs w:val="24"/>
          <w:u w:val="single"/>
        </w:rPr>
        <w:t>Background</w:t>
      </w:r>
      <w:r w:rsidRPr="00C64F40">
        <w:rPr>
          <w:rFonts w:ascii="Times New Roman" w:hAnsi="Times New Roman"/>
          <w:szCs w:val="24"/>
        </w:rPr>
        <w:t xml:space="preserve">: </w:t>
      </w:r>
      <w:r>
        <w:rPr>
          <w:rFonts w:ascii="Times New Roman" w:hAnsi="Times New Roman"/>
          <w:szCs w:val="24"/>
        </w:rPr>
        <w:t>A chain link fence is type of chain fence made from galvanized or coated steel wire, forming a diamond-shaped mesh pattern. It is widely used for security/safety, containment, and property delineation due to its durability.</w:t>
      </w:r>
    </w:p>
    <w:p w:rsidR="007B1A49" w:rsidRPr="00C64F40" w:rsidP="00C64F40">
      <w:pPr>
        <w:pStyle w:val="ListParagraph"/>
        <w:rPr>
          <w:rFonts w:ascii="Times New Roman" w:hAnsi="Times New Roman"/>
          <w:szCs w:val="24"/>
        </w:rPr>
      </w:pPr>
    </w:p>
    <w:p w:rsidR="007B1A49" w:rsidRPr="00C64F40" w:rsidP="00C64F40">
      <w:pPr>
        <w:pStyle w:val="ListParagraph"/>
        <w:ind w:left="1080"/>
        <w:rPr>
          <w:rFonts w:ascii="Times New Roman" w:hAnsi="Times New Roman"/>
          <w:szCs w:val="24"/>
        </w:rPr>
      </w:pPr>
    </w:p>
    <w:p w:rsidR="007B1A49" w:rsidRPr="00EE4F3F" w:rsidP="00A92CFD">
      <w:pPr>
        <w:pStyle w:val="ListParagraph"/>
        <w:numPr>
          <w:ilvl w:val="0"/>
          <w:numId w:val="6"/>
        </w:numPr>
        <w:ind w:left="1080"/>
        <w:rPr>
          <w:rFonts w:ascii="Times New Roman" w:hAnsi="Times New Roman"/>
          <w:szCs w:val="24"/>
        </w:rPr>
      </w:pPr>
      <w:r w:rsidRPr="00EE4F3F">
        <w:rPr>
          <w:rFonts w:ascii="Times New Roman" w:hAnsi="Times New Roman"/>
          <w:b/>
          <w:bCs/>
          <w:u w:val="single"/>
        </w:rPr>
        <w:t>Performance Period</w:t>
      </w:r>
      <w:r w:rsidRPr="00EE4F3F">
        <w:rPr>
          <w:rFonts w:ascii="Times New Roman" w:hAnsi="Times New Roman"/>
        </w:rPr>
        <w:t xml:space="preserve">:  This is a onetime </w:t>
      </w:r>
      <w:r>
        <w:rPr>
          <w:rFonts w:ascii="Times New Roman" w:hAnsi="Times New Roman"/>
        </w:rPr>
        <w:t>contract</w:t>
      </w:r>
      <w:r w:rsidRPr="00EE4F3F">
        <w:rPr>
          <w:rFonts w:ascii="Times New Roman" w:hAnsi="Times New Roman"/>
        </w:rPr>
        <w:t xml:space="preserve">; </w:t>
      </w:r>
      <w:r>
        <w:rPr>
          <w:rFonts w:ascii="Times New Roman" w:hAnsi="Times New Roman"/>
        </w:rPr>
        <w:t xml:space="preserve">installation shall be completed </w:t>
      </w:r>
      <w:r w:rsidRPr="00EE4F3F">
        <w:rPr>
          <w:rFonts w:ascii="Times New Roman" w:hAnsi="Times New Roman"/>
        </w:rPr>
        <w:t xml:space="preserve">within </w:t>
      </w:r>
      <w:r>
        <w:rPr>
          <w:rFonts w:ascii="Times New Roman" w:hAnsi="Times New Roman"/>
        </w:rPr>
        <w:t xml:space="preserve">forty-five </w:t>
      </w:r>
      <w:r w:rsidRPr="00EE4F3F">
        <w:rPr>
          <w:rFonts w:ascii="Times New Roman" w:hAnsi="Times New Roman"/>
        </w:rPr>
        <w:t>(</w:t>
      </w:r>
      <w:r>
        <w:rPr>
          <w:rFonts w:ascii="Times New Roman" w:hAnsi="Times New Roman"/>
        </w:rPr>
        <w:t>45</w:t>
      </w:r>
      <w:r w:rsidRPr="00EE4F3F">
        <w:rPr>
          <w:rFonts w:ascii="Times New Roman" w:hAnsi="Times New Roman"/>
        </w:rPr>
        <w:t xml:space="preserve">) days </w:t>
      </w:r>
      <w:r>
        <w:rPr>
          <w:rFonts w:ascii="Times New Roman" w:hAnsi="Times New Roman"/>
        </w:rPr>
        <w:t xml:space="preserve">from date of </w:t>
      </w:r>
      <w:r w:rsidRPr="00EE4F3F">
        <w:rPr>
          <w:rFonts w:ascii="Times New Roman" w:hAnsi="Times New Roman"/>
        </w:rPr>
        <w:t>award</w:t>
      </w:r>
      <w:r>
        <w:rPr>
          <w:rFonts w:ascii="Times New Roman" w:hAnsi="Times New Roman"/>
        </w:rPr>
        <w:t>.</w:t>
      </w:r>
    </w:p>
    <w:p w:rsidR="007B1A49" w:rsidRPr="00CA49B8" w:rsidP="00A92CFD">
      <w:pPr>
        <w:pStyle w:val="ListParagraph"/>
        <w:rPr>
          <w:rFonts w:ascii="Times New Roman" w:hAnsi="Times New Roman"/>
          <w:szCs w:val="24"/>
        </w:rPr>
      </w:pPr>
    </w:p>
    <w:p w:rsidR="007B1A49" w:rsidRPr="00CA49B8" w:rsidP="00A92CFD">
      <w:pPr>
        <w:pStyle w:val="ListParagraph"/>
        <w:numPr>
          <w:ilvl w:val="0"/>
          <w:numId w:val="6"/>
        </w:numPr>
        <w:ind w:left="1080"/>
        <w:rPr>
          <w:rFonts w:ascii="Times New Roman" w:hAnsi="Times New Roman"/>
          <w:szCs w:val="24"/>
        </w:rPr>
      </w:pPr>
      <w:r w:rsidRPr="00CA49B8">
        <w:rPr>
          <w:rFonts w:ascii="Times New Roman" w:hAnsi="Times New Roman"/>
          <w:b/>
          <w:szCs w:val="24"/>
          <w:u w:val="single"/>
        </w:rPr>
        <w:t>Type of Contrac</w:t>
      </w:r>
      <w:r w:rsidRPr="00CA49B8">
        <w:rPr>
          <w:rFonts w:ascii="Times New Roman" w:hAnsi="Times New Roman"/>
          <w:szCs w:val="24"/>
          <w:u w:val="single"/>
        </w:rPr>
        <w:t>t</w:t>
      </w:r>
      <w:r w:rsidRPr="00CA49B8">
        <w:rPr>
          <w:rFonts w:ascii="Times New Roman" w:hAnsi="Times New Roman"/>
          <w:szCs w:val="24"/>
        </w:rPr>
        <w:t>: Firm-Fixed-Price</w:t>
      </w:r>
      <w:r>
        <w:rPr>
          <w:rFonts w:ascii="Times New Roman" w:hAnsi="Times New Roman"/>
          <w:szCs w:val="24"/>
        </w:rPr>
        <w:t>.</w:t>
      </w:r>
    </w:p>
    <w:p w:rsidR="007B1A49" w:rsidRPr="00CA49B8" w:rsidP="00A92CFD">
      <w:pPr>
        <w:rPr>
          <w:rFonts w:ascii="Times New Roman" w:hAnsi="Times New Roman"/>
          <w:szCs w:val="24"/>
        </w:rPr>
      </w:pPr>
    </w:p>
    <w:p w:rsidR="007B1A49" w:rsidP="00A92CFD">
      <w:pPr>
        <w:pStyle w:val="ListParagraph"/>
        <w:numPr>
          <w:ilvl w:val="0"/>
          <w:numId w:val="6"/>
        </w:numPr>
        <w:ind w:left="1080"/>
        <w:rPr>
          <w:rFonts w:ascii="Times New Roman" w:hAnsi="Times New Roman"/>
          <w:szCs w:val="24"/>
        </w:rPr>
      </w:pPr>
      <w:r w:rsidRPr="00CA49B8">
        <w:rPr>
          <w:rFonts w:ascii="Times New Roman" w:hAnsi="Times New Roman"/>
          <w:b/>
          <w:szCs w:val="24"/>
          <w:u w:val="single"/>
        </w:rPr>
        <w:t xml:space="preserve">Place of </w:t>
      </w:r>
      <w:r w:rsidRPr="00451ABA">
        <w:rPr>
          <w:rFonts w:ascii="Times New Roman" w:hAnsi="Times New Roman"/>
          <w:b/>
          <w:szCs w:val="24"/>
          <w:u w:val="single"/>
        </w:rPr>
        <w:t>Performance</w:t>
      </w:r>
      <w:r>
        <w:rPr>
          <w:rFonts w:ascii="Times New Roman" w:hAnsi="Times New Roman"/>
          <w:bCs/>
          <w:szCs w:val="24"/>
        </w:rPr>
        <w:t>:  Augusta VA Healthcare Medical Center</w:t>
      </w:r>
      <w:r>
        <w:rPr>
          <w:rFonts w:ascii="Times New Roman" w:hAnsi="Times New Roman"/>
          <w:szCs w:val="24"/>
        </w:rPr>
        <w:t xml:space="preserve">, </w:t>
      </w:r>
      <w:r w:rsidRPr="00CA49B8">
        <w:rPr>
          <w:rFonts w:ascii="Times New Roman" w:hAnsi="Times New Roman"/>
          <w:szCs w:val="24"/>
        </w:rPr>
        <w:t xml:space="preserve">1 Freedom Way, Augusta GA 30904. </w:t>
      </w:r>
    </w:p>
    <w:p w:rsidR="007B1A49" w:rsidP="00A92CFD">
      <w:pPr>
        <w:pStyle w:val="ListParagraph"/>
        <w:ind w:left="1080"/>
        <w:rPr>
          <w:rFonts w:ascii="Times New Roman" w:hAnsi="Times New Roman"/>
          <w:szCs w:val="24"/>
        </w:rPr>
      </w:pPr>
    </w:p>
    <w:p w:rsidR="007B1A49" w:rsidP="00A92CFD">
      <w:pPr>
        <w:pStyle w:val="ListParagraph"/>
        <w:numPr>
          <w:ilvl w:val="0"/>
          <w:numId w:val="6"/>
        </w:numPr>
        <w:ind w:left="1080"/>
        <w:rPr>
          <w:rFonts w:ascii="Times New Roman" w:hAnsi="Times New Roman"/>
          <w:bCs/>
          <w:szCs w:val="24"/>
        </w:rPr>
      </w:pPr>
      <w:r>
        <w:rPr>
          <w:rFonts w:ascii="Times New Roman" w:hAnsi="Times New Roman"/>
          <w:b/>
          <w:bCs/>
          <w:szCs w:val="24"/>
          <w:u w:val="single"/>
        </w:rPr>
        <w:t>Hours of Operation</w:t>
      </w:r>
      <w:r>
        <w:rPr>
          <w:rFonts w:ascii="Times New Roman" w:hAnsi="Times New Roman"/>
          <w:szCs w:val="24"/>
        </w:rPr>
        <w:t xml:space="preserve">:  </w:t>
      </w:r>
      <w:r>
        <w:rPr>
          <w:rFonts w:ascii="Times New Roman" w:hAnsi="Times New Roman"/>
          <w:bCs/>
          <w:szCs w:val="24"/>
        </w:rPr>
        <w:t>A</w:t>
      </w:r>
      <w:r w:rsidRPr="00451ABA">
        <w:rPr>
          <w:rFonts w:ascii="Times New Roman" w:hAnsi="Times New Roman"/>
          <w:bCs/>
          <w:szCs w:val="24"/>
        </w:rPr>
        <w:t>ccept</w:t>
      </w:r>
      <w:r>
        <w:rPr>
          <w:rFonts w:ascii="Times New Roman" w:hAnsi="Times New Roman"/>
          <w:bCs/>
          <w:szCs w:val="24"/>
        </w:rPr>
        <w:t>able working hours</w:t>
      </w:r>
      <w:r w:rsidRPr="00451ABA">
        <w:rPr>
          <w:rFonts w:ascii="Times New Roman" w:hAnsi="Times New Roman"/>
          <w:bCs/>
          <w:szCs w:val="24"/>
        </w:rPr>
        <w:t xml:space="preserve"> </w:t>
      </w:r>
      <w:bookmarkStart w:id="13" w:name="_Hlk41554528"/>
      <w:r w:rsidRPr="00451ABA">
        <w:rPr>
          <w:rFonts w:ascii="Times New Roman" w:hAnsi="Times New Roman"/>
          <w:bCs/>
          <w:szCs w:val="24"/>
        </w:rPr>
        <w:t xml:space="preserve">between 8am and </w:t>
      </w:r>
      <w:r>
        <w:rPr>
          <w:rFonts w:ascii="Times New Roman" w:hAnsi="Times New Roman"/>
          <w:bCs/>
          <w:szCs w:val="24"/>
        </w:rPr>
        <w:t>4:00</w:t>
      </w:r>
      <w:r w:rsidRPr="00451ABA">
        <w:rPr>
          <w:rFonts w:ascii="Times New Roman" w:hAnsi="Times New Roman"/>
          <w:bCs/>
          <w:szCs w:val="24"/>
        </w:rPr>
        <w:t>pm, Monday through Friday, excluding holidays.</w:t>
      </w:r>
    </w:p>
    <w:p w:rsidR="007B1A49" w:rsidP="004A4117">
      <w:pPr>
        <w:pStyle w:val="ListParagraph"/>
        <w:ind w:left="1080"/>
        <w:rPr>
          <w:rFonts w:ascii="Times New Roman" w:hAnsi="Times New Roman"/>
          <w:szCs w:val="24"/>
        </w:rPr>
      </w:pPr>
      <w:bookmarkEnd w:id="13"/>
    </w:p>
    <w:p w:rsidR="007B1A49" w:rsidRPr="000D3696" w:rsidP="000D3696">
      <w:pPr>
        <w:ind w:left="1080"/>
        <w:rPr>
          <w:rFonts w:ascii="Times New Roman" w:hAnsi="Times New Roman"/>
          <w:bCs/>
          <w:szCs w:val="24"/>
        </w:rPr>
      </w:pPr>
      <w:r w:rsidRPr="000D3696">
        <w:rPr>
          <w:rFonts w:ascii="Times New Roman" w:hAnsi="Times New Roman"/>
          <w:szCs w:val="24"/>
        </w:rPr>
        <w:t xml:space="preserve">Hospital normal hours of operation are </w:t>
      </w:r>
      <w:r w:rsidRPr="000D3696">
        <w:rPr>
          <w:rFonts w:ascii="Times New Roman" w:hAnsi="Times New Roman"/>
          <w:bCs/>
          <w:szCs w:val="24"/>
        </w:rPr>
        <w:t>between 8am and 4:30pm, Monday through Friday, excluding holidays.</w:t>
      </w:r>
      <w:r>
        <w:rPr>
          <w:rFonts w:ascii="Times New Roman" w:hAnsi="Times New Roman"/>
          <w:bCs/>
          <w:szCs w:val="24"/>
        </w:rPr>
        <w:t xml:space="preserve"> Holidays falling on a Sunday will be observed the following Monday.</w:t>
      </w:r>
    </w:p>
    <w:p w:rsidR="00350F7E">
      <w:pPr>
        <w:rPr>
          <w:rFonts w:ascii="Times New Roman" w:hAnsi="Times New Roman"/>
          <w:szCs w:val="24"/>
        </w:rPr>
      </w:pPr>
      <w:r>
        <w:rPr>
          <w:rFonts w:ascii="Times New Roman" w:hAnsi="Times New Roman"/>
          <w:szCs w:val="24"/>
        </w:rPr>
        <w:br w:type="page"/>
      </w:r>
    </w:p>
    <w:p w:rsidR="007B1A49" w:rsidP="00A92CFD">
      <w:pPr>
        <w:pStyle w:val="ListParagraph"/>
        <w:ind w:left="1080"/>
        <w:rPr>
          <w:rFonts w:ascii="Times New Roman" w:hAnsi="Times New Roman"/>
          <w:szCs w:val="24"/>
        </w:rPr>
      </w:pPr>
    </w:p>
    <w:p w:rsidR="007B1A49" w:rsidRPr="00451ABA" w:rsidP="00A92CFD">
      <w:pPr>
        <w:pStyle w:val="ListParagraph"/>
        <w:ind w:left="1080"/>
        <w:rPr>
          <w:rFonts w:ascii="Times New Roman" w:hAnsi="Times New Roman"/>
          <w:bCs/>
          <w:szCs w:val="24"/>
        </w:rPr>
      </w:pPr>
      <w:r w:rsidRPr="00451ABA">
        <w:rPr>
          <w:rFonts w:ascii="Times New Roman" w:hAnsi="Times New Roman"/>
          <w:b/>
          <w:bCs/>
          <w:szCs w:val="24"/>
        </w:rPr>
        <w:tab/>
      </w:r>
      <w:r w:rsidRPr="00451ABA">
        <w:rPr>
          <w:rFonts w:ascii="Times New Roman" w:hAnsi="Times New Roman"/>
          <w:b/>
          <w:bCs/>
          <w:szCs w:val="24"/>
        </w:rPr>
        <w:tab/>
      </w:r>
      <w:r w:rsidRPr="00451ABA">
        <w:rPr>
          <w:rFonts w:ascii="Times New Roman" w:hAnsi="Times New Roman"/>
          <w:b/>
          <w:bCs/>
          <w:szCs w:val="24"/>
        </w:rPr>
        <w:tab/>
      </w:r>
      <w:r w:rsidRPr="00451ABA">
        <w:rPr>
          <w:rFonts w:ascii="Times New Roman" w:hAnsi="Times New Roman"/>
          <w:b/>
          <w:bCs/>
          <w:szCs w:val="24"/>
        </w:rPr>
        <w:tab/>
      </w:r>
      <w:r w:rsidRPr="00451ABA">
        <w:rPr>
          <w:rFonts w:ascii="Times New Roman" w:hAnsi="Times New Roman"/>
          <w:b/>
          <w:bCs/>
          <w:szCs w:val="24"/>
          <w:u w:val="single"/>
        </w:rPr>
        <w:t>Federal Holidays</w:t>
      </w:r>
    </w:p>
    <w:p w:rsidR="007B1A49" w:rsidRPr="00451ABA" w:rsidP="00A92CFD">
      <w:pPr>
        <w:pStyle w:val="ListParagraph"/>
        <w:ind w:left="1800" w:firstLine="360"/>
        <w:rPr>
          <w:rFonts w:ascii="Times New Roman" w:hAnsi="Times New Roman"/>
          <w:bCs/>
          <w:szCs w:val="24"/>
        </w:rPr>
      </w:pPr>
      <w:r w:rsidRPr="00451ABA">
        <w:rPr>
          <w:rFonts w:ascii="Times New Roman" w:hAnsi="Times New Roman"/>
          <w:bCs/>
          <w:szCs w:val="24"/>
        </w:rPr>
        <w:t>New Year’s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January 1</w:t>
      </w:r>
      <w:r w:rsidRPr="00451ABA">
        <w:rPr>
          <w:rFonts w:ascii="Times New Roman" w:hAnsi="Times New Roman"/>
          <w:bCs/>
          <w:szCs w:val="24"/>
          <w:vertAlign w:val="superscript"/>
        </w:rPr>
        <w:t>st</w:t>
      </w:r>
      <w:r w:rsidRPr="00451ABA">
        <w:rPr>
          <w:rFonts w:ascii="Times New Roman" w:hAnsi="Times New Roman"/>
          <w:bCs/>
          <w:szCs w:val="24"/>
        </w:rPr>
        <w:t xml:space="preserve"> </w:t>
      </w:r>
    </w:p>
    <w:p w:rsidR="007B1A49" w:rsidRPr="00451ABA" w:rsidP="00A92CFD">
      <w:pPr>
        <w:pStyle w:val="ListParagraph"/>
        <w:ind w:left="1440" w:firstLine="720"/>
        <w:rPr>
          <w:rFonts w:ascii="Times New Roman" w:hAnsi="Times New Roman"/>
          <w:bCs/>
          <w:szCs w:val="24"/>
        </w:rPr>
      </w:pPr>
      <w:r w:rsidRPr="00451ABA">
        <w:rPr>
          <w:rFonts w:ascii="Times New Roman" w:hAnsi="Times New Roman"/>
          <w:bCs/>
          <w:szCs w:val="24"/>
        </w:rPr>
        <w:t>Martin Luther King’s Birthday</w:t>
      </w:r>
      <w:r w:rsidRPr="00451ABA">
        <w:rPr>
          <w:rFonts w:ascii="Times New Roman" w:hAnsi="Times New Roman"/>
          <w:bCs/>
          <w:szCs w:val="24"/>
        </w:rPr>
        <w:tab/>
        <w:t>3</w:t>
      </w:r>
      <w:r w:rsidRPr="00451ABA">
        <w:rPr>
          <w:rFonts w:ascii="Times New Roman" w:hAnsi="Times New Roman"/>
          <w:bCs/>
          <w:szCs w:val="24"/>
          <w:vertAlign w:val="superscript"/>
        </w:rPr>
        <w:t>rd</w:t>
      </w:r>
      <w:r w:rsidRPr="00451ABA">
        <w:rPr>
          <w:rFonts w:ascii="Times New Roman" w:hAnsi="Times New Roman"/>
          <w:bCs/>
          <w:szCs w:val="24"/>
        </w:rPr>
        <w:t xml:space="preserve"> Monday in January</w:t>
      </w:r>
    </w:p>
    <w:p w:rsidR="007B1A49" w:rsidRPr="00451ABA" w:rsidP="00A92CFD">
      <w:pPr>
        <w:pStyle w:val="ListParagraph"/>
        <w:ind w:left="1800" w:firstLine="360"/>
        <w:rPr>
          <w:rFonts w:ascii="Times New Roman" w:hAnsi="Times New Roman"/>
          <w:bCs/>
          <w:szCs w:val="24"/>
        </w:rPr>
      </w:pPr>
      <w:r w:rsidRPr="00451ABA">
        <w:rPr>
          <w:rFonts w:ascii="Times New Roman" w:hAnsi="Times New Roman"/>
          <w:bCs/>
          <w:szCs w:val="24"/>
        </w:rPr>
        <w:t>President’s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3</w:t>
      </w:r>
      <w:r w:rsidRPr="00451ABA">
        <w:rPr>
          <w:rFonts w:ascii="Times New Roman" w:hAnsi="Times New Roman"/>
          <w:bCs/>
          <w:szCs w:val="24"/>
          <w:vertAlign w:val="superscript"/>
        </w:rPr>
        <w:t>rd</w:t>
      </w:r>
      <w:r w:rsidRPr="00451ABA">
        <w:rPr>
          <w:rFonts w:ascii="Times New Roman" w:hAnsi="Times New Roman"/>
          <w:bCs/>
          <w:szCs w:val="24"/>
        </w:rPr>
        <w:t xml:space="preserve"> Monday in February</w:t>
      </w:r>
    </w:p>
    <w:p w:rsidR="007B1A49" w:rsidP="00A92CFD">
      <w:pPr>
        <w:pStyle w:val="ListParagraph"/>
        <w:ind w:left="1440" w:firstLine="720"/>
        <w:rPr>
          <w:rFonts w:ascii="Times New Roman" w:hAnsi="Times New Roman"/>
          <w:bCs/>
          <w:szCs w:val="24"/>
        </w:rPr>
      </w:pPr>
      <w:r w:rsidRPr="00451ABA">
        <w:rPr>
          <w:rFonts w:ascii="Times New Roman" w:hAnsi="Times New Roman"/>
          <w:bCs/>
          <w:szCs w:val="24"/>
        </w:rPr>
        <w:t>Memorial Day</w:t>
      </w:r>
      <w:r w:rsidRPr="00451ABA">
        <w:rPr>
          <w:rFonts w:ascii="Times New Roman" w:hAnsi="Times New Roman"/>
          <w:bCs/>
          <w:szCs w:val="24"/>
        </w:rPr>
        <w:tab/>
      </w:r>
      <w:r>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Last Monday in May</w:t>
      </w:r>
    </w:p>
    <w:p w:rsidR="007B1A49" w:rsidRPr="00451ABA" w:rsidP="000A1471">
      <w:pPr>
        <w:pStyle w:val="ListParagraph"/>
        <w:ind w:left="2160"/>
        <w:rPr>
          <w:rFonts w:ascii="Times New Roman" w:hAnsi="Times New Roman"/>
          <w:bCs/>
          <w:szCs w:val="24"/>
        </w:rPr>
      </w:pPr>
      <w:r>
        <w:rPr>
          <w:rFonts w:ascii="Times New Roman" w:hAnsi="Times New Roman"/>
          <w:bCs/>
          <w:szCs w:val="24"/>
        </w:rPr>
        <w:t>Juneteenth                                           June 19</w:t>
      </w:r>
      <w:r w:rsidRPr="00451ABA">
        <w:rPr>
          <w:rFonts w:ascii="Times New Roman" w:hAnsi="Times New Roman"/>
          <w:bCs/>
          <w:szCs w:val="24"/>
          <w:vertAlign w:val="superscript"/>
        </w:rPr>
        <w:t>th</w:t>
      </w:r>
    </w:p>
    <w:p w:rsidR="007B1A49" w:rsidRPr="00451ABA" w:rsidP="00A92CFD">
      <w:pPr>
        <w:pStyle w:val="ListParagraph"/>
        <w:ind w:left="2160"/>
        <w:rPr>
          <w:rFonts w:ascii="Times New Roman" w:hAnsi="Times New Roman"/>
          <w:bCs/>
          <w:szCs w:val="24"/>
        </w:rPr>
      </w:pPr>
      <w:r w:rsidRPr="00451ABA">
        <w:rPr>
          <w:rFonts w:ascii="Times New Roman" w:hAnsi="Times New Roman"/>
          <w:bCs/>
          <w:szCs w:val="24"/>
        </w:rPr>
        <w:t>Independence Day</w:t>
      </w:r>
      <w:r w:rsidRPr="00451ABA">
        <w:rPr>
          <w:rFonts w:ascii="Times New Roman" w:hAnsi="Times New Roman"/>
          <w:bCs/>
          <w:szCs w:val="24"/>
        </w:rPr>
        <w:tab/>
      </w:r>
      <w:r w:rsidRPr="00451ABA">
        <w:rPr>
          <w:rFonts w:ascii="Times New Roman" w:hAnsi="Times New Roman"/>
          <w:bCs/>
          <w:szCs w:val="24"/>
        </w:rPr>
        <w:tab/>
        <w:t xml:space="preserve">         </w:t>
      </w:r>
      <w:r>
        <w:rPr>
          <w:rFonts w:ascii="Times New Roman" w:hAnsi="Times New Roman"/>
          <w:bCs/>
          <w:szCs w:val="24"/>
        </w:rPr>
        <w:t xml:space="preserve"> </w:t>
      </w:r>
      <w:r w:rsidRPr="00451ABA">
        <w:rPr>
          <w:rFonts w:ascii="Times New Roman" w:hAnsi="Times New Roman"/>
          <w:bCs/>
          <w:szCs w:val="24"/>
        </w:rPr>
        <w:t xml:space="preserve">  July 4</w:t>
      </w:r>
      <w:r w:rsidRPr="00451ABA">
        <w:rPr>
          <w:rFonts w:ascii="Times New Roman" w:hAnsi="Times New Roman"/>
          <w:bCs/>
          <w:szCs w:val="24"/>
          <w:vertAlign w:val="superscript"/>
        </w:rPr>
        <w:t>th</w:t>
      </w:r>
    </w:p>
    <w:p w:rsidR="007B1A49" w:rsidRPr="00451ABA" w:rsidP="00A92CFD">
      <w:pPr>
        <w:pStyle w:val="ListParagraph"/>
        <w:ind w:left="1800" w:firstLine="360"/>
        <w:rPr>
          <w:rFonts w:ascii="Times New Roman" w:hAnsi="Times New Roman"/>
          <w:bCs/>
          <w:szCs w:val="24"/>
        </w:rPr>
      </w:pPr>
      <w:r w:rsidRPr="00451ABA">
        <w:rPr>
          <w:rFonts w:ascii="Times New Roman" w:hAnsi="Times New Roman"/>
          <w:bCs/>
          <w:szCs w:val="24"/>
        </w:rPr>
        <w:t>Labor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1</w:t>
      </w:r>
      <w:r w:rsidRPr="00451ABA">
        <w:rPr>
          <w:rFonts w:ascii="Times New Roman" w:hAnsi="Times New Roman"/>
          <w:bCs/>
          <w:szCs w:val="24"/>
          <w:vertAlign w:val="superscript"/>
        </w:rPr>
        <w:t>st</w:t>
      </w:r>
      <w:r w:rsidRPr="00451ABA">
        <w:rPr>
          <w:rFonts w:ascii="Times New Roman" w:hAnsi="Times New Roman"/>
          <w:bCs/>
          <w:szCs w:val="24"/>
        </w:rPr>
        <w:t xml:space="preserve"> Monday in September</w:t>
      </w:r>
    </w:p>
    <w:p w:rsidR="007B1A49" w:rsidRPr="00451ABA" w:rsidP="00A92CFD">
      <w:pPr>
        <w:pStyle w:val="ListParagraph"/>
        <w:ind w:left="1440" w:firstLine="720"/>
        <w:rPr>
          <w:rFonts w:ascii="Times New Roman" w:hAnsi="Times New Roman"/>
          <w:bCs/>
          <w:szCs w:val="24"/>
        </w:rPr>
      </w:pPr>
      <w:r w:rsidRPr="00451ABA">
        <w:rPr>
          <w:rFonts w:ascii="Times New Roman" w:hAnsi="Times New Roman"/>
          <w:bCs/>
          <w:szCs w:val="24"/>
        </w:rPr>
        <w:t>Columbus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2</w:t>
      </w:r>
      <w:r w:rsidRPr="00451ABA">
        <w:rPr>
          <w:rFonts w:ascii="Times New Roman" w:hAnsi="Times New Roman"/>
          <w:bCs/>
          <w:szCs w:val="24"/>
          <w:vertAlign w:val="superscript"/>
        </w:rPr>
        <w:t>nd</w:t>
      </w:r>
      <w:r w:rsidRPr="00451ABA">
        <w:rPr>
          <w:rFonts w:ascii="Times New Roman" w:hAnsi="Times New Roman"/>
          <w:bCs/>
          <w:szCs w:val="24"/>
        </w:rPr>
        <w:t xml:space="preserve"> Monday in October</w:t>
      </w:r>
    </w:p>
    <w:p w:rsidR="007B1A49" w:rsidRPr="00451ABA" w:rsidP="00A92CFD">
      <w:pPr>
        <w:pStyle w:val="ListParagraph"/>
        <w:ind w:left="1800" w:firstLine="360"/>
        <w:rPr>
          <w:rFonts w:ascii="Times New Roman" w:hAnsi="Times New Roman"/>
          <w:bCs/>
          <w:szCs w:val="24"/>
        </w:rPr>
      </w:pPr>
      <w:r w:rsidRPr="00451ABA">
        <w:rPr>
          <w:rFonts w:ascii="Times New Roman" w:hAnsi="Times New Roman"/>
          <w:bCs/>
          <w:szCs w:val="24"/>
        </w:rPr>
        <w:t>Veteran’s Day</w:t>
      </w:r>
      <w:r w:rsidRPr="00451ABA">
        <w:rPr>
          <w:rFonts w:ascii="Times New Roman" w:hAnsi="Times New Roman"/>
          <w:bCs/>
          <w:szCs w:val="24"/>
        </w:rPr>
        <w:tab/>
      </w:r>
      <w:r w:rsidRPr="00451ABA">
        <w:rPr>
          <w:rFonts w:ascii="Times New Roman" w:hAnsi="Times New Roman"/>
          <w:bCs/>
          <w:szCs w:val="24"/>
        </w:rPr>
        <w:tab/>
      </w:r>
      <w:r>
        <w:rPr>
          <w:rFonts w:ascii="Times New Roman" w:hAnsi="Times New Roman"/>
          <w:bCs/>
          <w:szCs w:val="24"/>
        </w:rPr>
        <w:tab/>
      </w:r>
      <w:r w:rsidRPr="00451ABA">
        <w:rPr>
          <w:rFonts w:ascii="Times New Roman" w:hAnsi="Times New Roman"/>
          <w:bCs/>
          <w:szCs w:val="24"/>
        </w:rPr>
        <w:tab/>
        <w:t>November 11</w:t>
      </w:r>
      <w:r w:rsidRPr="00451ABA">
        <w:rPr>
          <w:rFonts w:ascii="Times New Roman" w:hAnsi="Times New Roman"/>
          <w:bCs/>
          <w:szCs w:val="24"/>
          <w:vertAlign w:val="superscript"/>
        </w:rPr>
        <w:t>th</w:t>
      </w:r>
    </w:p>
    <w:p w:rsidR="007B1A49" w:rsidP="00A92CFD">
      <w:pPr>
        <w:pStyle w:val="ListParagraph"/>
        <w:ind w:left="1440" w:firstLine="720"/>
        <w:rPr>
          <w:rFonts w:ascii="Times New Roman" w:hAnsi="Times New Roman"/>
          <w:bCs/>
          <w:szCs w:val="24"/>
        </w:rPr>
      </w:pPr>
      <w:r w:rsidRPr="00451ABA">
        <w:rPr>
          <w:rFonts w:ascii="Times New Roman" w:hAnsi="Times New Roman"/>
          <w:bCs/>
          <w:szCs w:val="24"/>
        </w:rPr>
        <w:t>Thanksgiving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Last Thursday in November</w:t>
      </w:r>
    </w:p>
    <w:p w:rsidR="007B1A49" w:rsidP="00A92CFD">
      <w:pPr>
        <w:pStyle w:val="ListParagraph"/>
        <w:ind w:left="1800" w:firstLine="360"/>
        <w:rPr>
          <w:rFonts w:ascii="Times New Roman" w:hAnsi="Times New Roman"/>
          <w:bCs/>
          <w:szCs w:val="24"/>
          <w:vertAlign w:val="superscript"/>
        </w:rPr>
      </w:pPr>
      <w:r w:rsidRPr="00451ABA">
        <w:rPr>
          <w:rFonts w:ascii="Times New Roman" w:hAnsi="Times New Roman"/>
          <w:bCs/>
          <w:szCs w:val="24"/>
        </w:rPr>
        <w:t>Christmas Day</w:t>
      </w:r>
      <w:r w:rsidRPr="00451ABA">
        <w:rPr>
          <w:rFonts w:ascii="Times New Roman" w:hAnsi="Times New Roman"/>
          <w:bCs/>
          <w:szCs w:val="24"/>
        </w:rPr>
        <w:tab/>
      </w:r>
      <w:r w:rsidRPr="00451ABA">
        <w:rPr>
          <w:rFonts w:ascii="Times New Roman" w:hAnsi="Times New Roman"/>
          <w:bCs/>
          <w:szCs w:val="24"/>
        </w:rPr>
        <w:tab/>
      </w:r>
      <w:r>
        <w:rPr>
          <w:rFonts w:ascii="Times New Roman" w:hAnsi="Times New Roman"/>
          <w:bCs/>
          <w:szCs w:val="24"/>
        </w:rPr>
        <w:tab/>
      </w:r>
      <w:r w:rsidRPr="00451ABA">
        <w:rPr>
          <w:rFonts w:ascii="Times New Roman" w:hAnsi="Times New Roman"/>
          <w:bCs/>
          <w:szCs w:val="24"/>
        </w:rPr>
        <w:tab/>
        <w:t>December 25</w:t>
      </w:r>
      <w:r w:rsidRPr="00451ABA">
        <w:rPr>
          <w:rFonts w:ascii="Times New Roman" w:hAnsi="Times New Roman"/>
          <w:bCs/>
          <w:szCs w:val="24"/>
          <w:vertAlign w:val="superscript"/>
        </w:rPr>
        <w:t>th</w:t>
      </w:r>
    </w:p>
    <w:p w:rsidR="007B1A49" w:rsidP="00A92CFD">
      <w:pPr>
        <w:pStyle w:val="ListParagraph"/>
        <w:ind w:left="1800" w:firstLine="360"/>
        <w:rPr>
          <w:rFonts w:ascii="Times New Roman" w:hAnsi="Times New Roman"/>
          <w:bCs/>
          <w:szCs w:val="24"/>
          <w:vertAlign w:val="superscript"/>
        </w:rPr>
      </w:pPr>
    </w:p>
    <w:p w:rsidR="007B1A49" w:rsidRPr="00451ABA" w:rsidP="00A92CFD">
      <w:pPr>
        <w:pStyle w:val="ListParagraph"/>
        <w:ind w:left="1800" w:firstLine="360"/>
        <w:rPr>
          <w:rFonts w:ascii="Times New Roman" w:hAnsi="Times New Roman"/>
          <w:bCs/>
          <w:szCs w:val="24"/>
        </w:rPr>
      </w:pPr>
    </w:p>
    <w:p w:rsidR="007B1A49" w:rsidRPr="00CA49B8" w:rsidP="00A92CFD">
      <w:pPr>
        <w:rPr>
          <w:rFonts w:ascii="Times New Roman" w:hAnsi="Times New Roman"/>
          <w:szCs w:val="24"/>
        </w:rPr>
      </w:pPr>
    </w:p>
    <w:p w:rsidR="007B1A49" w:rsidRPr="00CA49B8" w:rsidP="00A92CFD">
      <w:pPr>
        <w:ind w:left="360"/>
        <w:rPr>
          <w:rFonts w:ascii="Times New Roman" w:hAnsi="Times New Roman"/>
          <w:b/>
          <w:szCs w:val="24"/>
        </w:rPr>
      </w:pPr>
      <w:r w:rsidRPr="00CA49B8">
        <w:rPr>
          <w:rFonts w:ascii="Times New Roman" w:hAnsi="Times New Roman"/>
          <w:b/>
          <w:szCs w:val="24"/>
        </w:rPr>
        <w:t xml:space="preserve">B.  </w:t>
      </w:r>
      <w:r>
        <w:rPr>
          <w:rFonts w:ascii="Times New Roman" w:hAnsi="Times New Roman"/>
          <w:b/>
          <w:szCs w:val="24"/>
        </w:rPr>
        <w:t>GENERAL REQUIREMENTS</w:t>
      </w:r>
    </w:p>
    <w:p w:rsidR="007B1A49" w:rsidRPr="00CA49B8" w:rsidP="00A92CFD">
      <w:pPr>
        <w:ind w:left="360"/>
        <w:rPr>
          <w:rFonts w:ascii="Times New Roman" w:hAnsi="Times New Roman"/>
          <w:b/>
          <w:szCs w:val="24"/>
        </w:rPr>
      </w:pPr>
      <w:r w:rsidRPr="00CA49B8">
        <w:rPr>
          <w:rFonts w:ascii="Times New Roman" w:hAnsi="Times New Roman"/>
          <w:b/>
          <w:szCs w:val="24"/>
        </w:rPr>
        <w:tab/>
      </w:r>
    </w:p>
    <w:p w:rsidR="007B1A49" w:rsidRPr="001A14B2" w:rsidP="00B06D2C">
      <w:pPr>
        <w:pStyle w:val="ListParagraph"/>
        <w:widowControl w:val="0"/>
        <w:numPr>
          <w:ilvl w:val="0"/>
          <w:numId w:val="7"/>
        </w:numPr>
        <w:suppressAutoHyphens/>
        <w:rPr>
          <w:rFonts w:ascii="Times New Roman" w:hAnsi="Times New Roman"/>
        </w:rPr>
      </w:pPr>
      <w:r w:rsidRPr="001A14B2">
        <w:rPr>
          <w:rFonts w:ascii="Times New Roman" w:hAnsi="Times New Roman"/>
          <w:bCs/>
          <w:szCs w:val="24"/>
        </w:rPr>
        <w:t>Contractor shall provide all material and labor to remove and replace existing fence. Contractor shall t</w:t>
      </w:r>
      <w:r w:rsidRPr="001A14B2">
        <w:rPr>
          <w:rFonts w:ascii="Times New Roman" w:hAnsi="Times New Roman"/>
          <w:szCs w:val="24"/>
        </w:rPr>
        <w:t xml:space="preserve">ake down and haul off 235’ of damaged 8’ chain link fence and two cantilever gates. Furnish and install 250’ of new 8’ tall chain link fence including one new 30’ wide aluminum slide gate for the parking lot.  </w:t>
      </w:r>
      <w:bookmarkStart w:id="14" w:name="_Hlk77318775"/>
    </w:p>
    <w:p w:rsidR="007B1A49" w:rsidRPr="001A14B2" w:rsidP="00B06D2C">
      <w:pPr>
        <w:pStyle w:val="ListParagraph"/>
        <w:widowControl w:val="0"/>
        <w:numPr>
          <w:ilvl w:val="0"/>
          <w:numId w:val="7"/>
        </w:numPr>
        <w:suppressAutoHyphens/>
        <w:rPr>
          <w:rFonts w:ascii="Times New Roman" w:hAnsi="Times New Roman"/>
        </w:rPr>
      </w:pPr>
      <w:r w:rsidRPr="001A14B2">
        <w:rPr>
          <w:rFonts w:ascii="Times New Roman" w:hAnsi="Times New Roman"/>
          <w:szCs w:val="24"/>
        </w:rPr>
        <w:t>Perimeter fence- t</w:t>
      </w:r>
      <w:r w:rsidRPr="001A14B2">
        <w:rPr>
          <w:rFonts w:ascii="Times New Roman" w:hAnsi="Times New Roman"/>
        </w:rPr>
        <w:t>ake down and haul off 280’ of 6’ damaged chain link fence and replace with new to match 280’ of 6’ chain link fence.</w:t>
      </w:r>
    </w:p>
    <w:p w:rsidR="007B1A49" w:rsidRPr="001A14B2" w:rsidP="00B7297E">
      <w:pPr>
        <w:pStyle w:val="ListParagraph"/>
        <w:widowControl w:val="0"/>
        <w:numPr>
          <w:ilvl w:val="0"/>
          <w:numId w:val="7"/>
        </w:numPr>
        <w:suppressAutoHyphens/>
        <w:rPr>
          <w:rFonts w:ascii="Times New Roman" w:hAnsi="Times New Roman"/>
          <w:szCs w:val="24"/>
        </w:rPr>
      </w:pPr>
      <w:r w:rsidRPr="001A14B2">
        <w:rPr>
          <w:rFonts w:ascii="Times New Roman" w:hAnsi="Times New Roman"/>
          <w:szCs w:val="24"/>
        </w:rPr>
        <w:t>Aluminum Fence- take down and haul off 40’ of damaged aluminum ornamental fence and replace with new 40’ of damaged aluminum ornamental fence.</w:t>
      </w:r>
    </w:p>
    <w:p w:rsidR="007B1A49" w:rsidRPr="001A14B2" w:rsidP="00B7297E">
      <w:pPr>
        <w:pStyle w:val="ListParagraph"/>
        <w:widowControl w:val="0"/>
        <w:numPr>
          <w:ilvl w:val="0"/>
          <w:numId w:val="7"/>
        </w:numPr>
        <w:suppressAutoHyphens/>
        <w:rPr>
          <w:rFonts w:ascii="Times New Roman" w:hAnsi="Times New Roman"/>
          <w:szCs w:val="24"/>
        </w:rPr>
      </w:pPr>
      <w:r w:rsidRPr="001A14B2">
        <w:rPr>
          <w:rFonts w:ascii="Times New Roman" w:hAnsi="Times New Roman"/>
          <w:szCs w:val="24"/>
        </w:rPr>
        <w:t>Bi-parting cantilever pipe gates- take down two cantilever pipe gates, replace the leaning 4” posts, replace 20’ of chain link fence, install new rollers and reinstall the two gates as is.</w:t>
      </w:r>
    </w:p>
    <w:p w:rsidR="007B1A49" w:rsidRPr="001A14B2" w:rsidP="00B7297E">
      <w:pPr>
        <w:pStyle w:val="ListParagraph"/>
        <w:widowControl w:val="0"/>
        <w:numPr>
          <w:ilvl w:val="0"/>
          <w:numId w:val="7"/>
        </w:numPr>
        <w:suppressAutoHyphens/>
        <w:rPr>
          <w:rFonts w:ascii="Times New Roman" w:hAnsi="Times New Roman"/>
          <w:szCs w:val="24"/>
        </w:rPr>
      </w:pPr>
      <w:r w:rsidRPr="001A14B2">
        <w:rPr>
          <w:rFonts w:ascii="Times New Roman" w:hAnsi="Times New Roman"/>
          <w:szCs w:val="24"/>
        </w:rPr>
        <w:t>Wrought Iron Fence- fabricate and install new wrought iron fence to replace damaged fence on Maryland Ave. Fence will match existing wrought iron fence. Remove and dispose of damaged fence.</w:t>
      </w:r>
    </w:p>
    <w:p w:rsidR="007B1A49" w:rsidRPr="001A14B2" w:rsidP="00B06D2C">
      <w:pPr>
        <w:widowControl w:val="0"/>
        <w:suppressAutoHyphens/>
        <w:rPr>
          <w:rFonts w:ascii="Times New Roman" w:hAnsi="Times New Roman"/>
        </w:rPr>
      </w:pPr>
    </w:p>
    <w:p w:rsidR="007B1A49" w:rsidP="00C65A50">
      <w:pPr>
        <w:rPr>
          <w:rFonts w:ascii="Times New Roman" w:hAnsi="Times New Roman"/>
          <w:b/>
          <w:bCs/>
          <w:color w:val="000000"/>
          <w:szCs w:val="24"/>
        </w:rPr>
      </w:pPr>
      <w:bookmarkEnd w:id="14"/>
    </w:p>
    <w:p w:rsidR="007B1A49" w:rsidRPr="0060757D" w:rsidP="00C65A50">
      <w:pPr>
        <w:rPr>
          <w:rFonts w:ascii="Times New Roman" w:hAnsi="Times New Roman"/>
          <w:b/>
        </w:rPr>
      </w:pPr>
      <w:r>
        <w:rPr>
          <w:rFonts w:ascii="Times New Roman" w:hAnsi="Times New Roman"/>
          <w:b/>
          <w:bCs/>
          <w:color w:val="000000"/>
          <w:szCs w:val="24"/>
        </w:rPr>
        <w:t xml:space="preserve">C.  </w:t>
      </w:r>
      <w:r w:rsidRPr="0060757D">
        <w:rPr>
          <w:rFonts w:ascii="Times New Roman" w:hAnsi="Times New Roman"/>
          <w:b/>
        </w:rPr>
        <w:t>CHANGES TO STATEMENT OF WORK</w:t>
      </w:r>
    </w:p>
    <w:p w:rsidR="007B1A49" w:rsidP="001559AD">
      <w:pPr>
        <w:ind w:left="360" w:firstLine="360"/>
        <w:rPr>
          <w:rFonts w:ascii="Times New Roman" w:hAnsi="Times New Roman"/>
        </w:rPr>
      </w:pPr>
    </w:p>
    <w:p w:rsidR="007B1A49" w:rsidRPr="0060757D" w:rsidP="001559AD">
      <w:pPr>
        <w:ind w:left="360" w:firstLine="360"/>
        <w:rPr>
          <w:rFonts w:ascii="Times New Roman" w:hAnsi="Times New Roman"/>
        </w:rPr>
      </w:pPr>
      <w:r w:rsidRPr="001559AD">
        <w:rPr>
          <w:rFonts w:ascii="Times New Roman" w:hAnsi="Times New Roman"/>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rsidR="007B1A49" w:rsidRPr="0060757D" w:rsidP="0060757D">
      <w:pPr>
        <w:rPr>
          <w:rFonts w:ascii="Times New Roman" w:hAnsi="Times New Roman"/>
        </w:rPr>
      </w:pPr>
    </w:p>
    <w:p w:rsidR="007B1A49" w:rsidRPr="0060757D" w:rsidP="0060757D">
      <w:pPr>
        <w:ind w:firstLine="360"/>
        <w:rPr>
          <w:rFonts w:ascii="Times New Roman" w:hAnsi="Times New Roman"/>
          <w:b/>
        </w:rPr>
      </w:pPr>
      <w:r w:rsidRPr="0060757D">
        <w:rPr>
          <w:rFonts w:ascii="Times New Roman" w:hAnsi="Times New Roman"/>
          <w:b/>
          <w:bCs/>
        </w:rPr>
        <w:t>D.  I</w:t>
      </w:r>
      <w:r w:rsidRPr="0060757D">
        <w:rPr>
          <w:rFonts w:ascii="Times New Roman" w:hAnsi="Times New Roman"/>
          <w:b/>
        </w:rPr>
        <w:t>NVOICES</w:t>
      </w:r>
    </w:p>
    <w:p w:rsidR="007B1A49" w:rsidRPr="0060757D" w:rsidP="0060757D">
      <w:pPr>
        <w:rPr>
          <w:rFonts w:ascii="Times New Roman" w:hAnsi="Times New Roman"/>
          <w:bCs/>
        </w:rPr>
      </w:pPr>
    </w:p>
    <w:p w:rsidR="007B1A49" w:rsidRPr="0060757D" w:rsidP="0060757D">
      <w:pPr>
        <w:ind w:left="360" w:firstLine="360"/>
        <w:rPr>
          <w:rFonts w:ascii="Times New Roman" w:hAnsi="Times New Roman"/>
          <w:bCs/>
        </w:rPr>
      </w:pPr>
      <w:r w:rsidRPr="0060757D">
        <w:rPr>
          <w:rFonts w:ascii="Times New Roman" w:hAnsi="Times New Roman"/>
          <w:bCs/>
        </w:rPr>
        <w:t xml:space="preserve">1.  Payment will be made </w:t>
      </w:r>
      <w:r>
        <w:rPr>
          <w:rFonts w:ascii="Times New Roman" w:hAnsi="Times New Roman"/>
          <w:bCs/>
        </w:rPr>
        <w:t xml:space="preserve">once workmanship has been inspected by qualified VA personnel and </w:t>
      </w:r>
      <w:r w:rsidRPr="0060757D">
        <w:rPr>
          <w:rFonts w:ascii="Times New Roman" w:hAnsi="Times New Roman"/>
          <w:bCs/>
        </w:rPr>
        <w:t>upon receipt of a properly prepared detailed invoice, prepared by the Contractor, validated by the Contracting Officer’s Representative (COR), and submitted electronically through OB-10</w:t>
      </w:r>
      <w:r>
        <w:rPr>
          <w:rFonts w:ascii="Times New Roman" w:hAnsi="Times New Roman"/>
          <w:bCs/>
        </w:rPr>
        <w:t xml:space="preserve"> (</w:t>
      </w:r>
      <w:r>
        <w:fldChar w:fldCharType="begin"/>
      </w:r>
      <w:r>
        <w:instrText xml:space="preserve"> HYPERLINK "https://portal.tungsten-network.com/" </w:instrText>
      </w:r>
      <w:r>
        <w:fldChar w:fldCharType="separate"/>
      </w:r>
      <w:r>
        <w:rPr>
          <w:rStyle w:val="Hyperlink"/>
          <w:szCs w:val="24"/>
        </w:rPr>
        <w:t>https://portal.tungsten-network.com/</w:t>
      </w:r>
      <w:r>
        <w:fldChar w:fldCharType="end"/>
      </w:r>
      <w:r>
        <w:rPr>
          <w:color w:val="000000"/>
          <w:szCs w:val="24"/>
        </w:rPr>
        <w:t>).</w:t>
      </w:r>
    </w:p>
    <w:p w:rsidR="007B1A49" w:rsidRPr="0060757D" w:rsidP="0060757D">
      <w:pPr>
        <w:ind w:left="360"/>
        <w:rPr>
          <w:rFonts w:ascii="Times New Roman" w:hAnsi="Times New Roman"/>
          <w:bCs/>
        </w:rPr>
      </w:pPr>
    </w:p>
    <w:p w:rsidR="007B1A49" w:rsidRPr="0060757D" w:rsidP="0060757D">
      <w:pPr>
        <w:ind w:firstLine="720"/>
        <w:rPr>
          <w:rFonts w:ascii="Times New Roman" w:hAnsi="Times New Roman"/>
          <w:bCs/>
        </w:rPr>
      </w:pPr>
      <w:r w:rsidRPr="0060757D">
        <w:rPr>
          <w:rFonts w:ascii="Times New Roman" w:hAnsi="Times New Roman"/>
          <w:bCs/>
        </w:rPr>
        <w:t>2.  A properly prepared invoice will contain:</w:t>
      </w:r>
    </w:p>
    <w:p w:rsidR="007B1A49"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r>
    </w:p>
    <w:p w:rsidR="007B1A49" w:rsidRPr="0060757D" w:rsidP="00AD4DC6">
      <w:pPr>
        <w:ind w:left="720" w:firstLine="720"/>
        <w:rPr>
          <w:rFonts w:ascii="Times New Roman" w:hAnsi="Times New Roman"/>
          <w:bCs/>
        </w:rPr>
      </w:pPr>
      <w:r w:rsidRPr="0060757D">
        <w:rPr>
          <w:rFonts w:ascii="Times New Roman" w:hAnsi="Times New Roman"/>
          <w:bCs/>
        </w:rPr>
        <w:t>a)  Invoice Number and Date</w:t>
      </w:r>
    </w:p>
    <w:p w:rsidR="007B1A49" w:rsidRPr="0060757D" w:rsidP="0060757D">
      <w:pPr>
        <w:ind w:left="1440"/>
        <w:rPr>
          <w:rFonts w:ascii="Times New Roman" w:hAnsi="Times New Roman"/>
          <w:bCs/>
        </w:rPr>
      </w:pPr>
      <w:r w:rsidRPr="0060757D">
        <w:rPr>
          <w:rFonts w:ascii="Times New Roman" w:hAnsi="Times New Roman"/>
          <w:bCs/>
        </w:rPr>
        <w:t>b)  Contractor’s Name and Address</w:t>
      </w:r>
    </w:p>
    <w:p w:rsidR="007B1A49" w:rsidRPr="0060757D"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t>b)  Accurate Purchase Order Number</w:t>
      </w:r>
    </w:p>
    <w:p w:rsidR="007B1A49" w:rsidRPr="0060757D"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t>c)  Supply or Service provided</w:t>
      </w:r>
    </w:p>
    <w:p w:rsidR="007B1A49" w:rsidRPr="0060757D"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t>d)  Total Amount Due</w:t>
      </w:r>
    </w:p>
    <w:p w:rsidR="007B1A49" w:rsidP="001559AD">
      <w:pPr>
        <w:autoSpaceDE w:val="0"/>
        <w:autoSpaceDN w:val="0"/>
        <w:adjustRightInd w:val="0"/>
        <w:ind w:left="450"/>
        <w:rPr>
          <w:rFonts w:ascii="Times New Roman" w:hAnsi="Times New Roman"/>
          <w:b/>
          <w:bCs/>
        </w:rPr>
      </w:pPr>
    </w:p>
    <w:p w:rsidR="007B1A49" w:rsidRPr="004A4117" w:rsidP="004A4117">
      <w:pPr>
        <w:autoSpaceDE w:val="0"/>
        <w:autoSpaceDN w:val="0"/>
        <w:adjustRightInd w:val="0"/>
        <w:ind w:left="450"/>
        <w:rPr>
          <w:rFonts w:ascii="Times New Roman" w:hAnsi="Times New Roman"/>
          <w:b/>
          <w:bCs/>
        </w:rPr>
      </w:pPr>
      <w:r>
        <w:rPr>
          <w:rFonts w:ascii="Times New Roman" w:hAnsi="Times New Roman"/>
          <w:b/>
          <w:bCs/>
        </w:rPr>
        <w:t xml:space="preserve">E.  </w:t>
      </w:r>
      <w:r w:rsidRPr="004A4117">
        <w:rPr>
          <w:rFonts w:ascii="Times New Roman" w:hAnsi="Times New Roman"/>
          <w:b/>
          <w:bCs/>
        </w:rPr>
        <w:t>SECURITY</w:t>
      </w:r>
    </w:p>
    <w:p w:rsidR="007B1A49" w:rsidRPr="004A4117" w:rsidP="004A4117">
      <w:pPr>
        <w:autoSpaceDE w:val="0"/>
        <w:autoSpaceDN w:val="0"/>
        <w:adjustRightInd w:val="0"/>
        <w:ind w:left="450"/>
        <w:rPr>
          <w:rFonts w:ascii="Times New Roman" w:hAnsi="Times New Roman"/>
          <w:b/>
          <w:bCs/>
        </w:rPr>
      </w:pPr>
    </w:p>
    <w:p w:rsidR="007B1A49" w:rsidRPr="004A4117" w:rsidP="004A4117">
      <w:pPr>
        <w:autoSpaceDE w:val="0"/>
        <w:autoSpaceDN w:val="0"/>
        <w:adjustRightInd w:val="0"/>
        <w:ind w:left="450"/>
        <w:rPr>
          <w:rFonts w:ascii="Times New Roman" w:hAnsi="Times New Roman"/>
          <w:b/>
          <w:bCs/>
          <w:u w:val="single"/>
        </w:rPr>
      </w:pPr>
      <w:r w:rsidRPr="004A4117">
        <w:rPr>
          <w:rFonts w:ascii="Times New Roman" w:hAnsi="Times New Roman"/>
          <w:b/>
          <w:bCs/>
          <w:u w:val="single"/>
        </w:rPr>
        <w:t>PER REVIEW OF VA HANDBOOK 6500.6, CONTRACT SECURITY, APPENDIX A- INFORMATION SECURITY AND PRIVACY CHECKLIST:</w:t>
      </w:r>
    </w:p>
    <w:p w:rsidR="007B1A49" w:rsidRPr="004A4117" w:rsidP="004A4117">
      <w:pPr>
        <w:autoSpaceDE w:val="0"/>
        <w:autoSpaceDN w:val="0"/>
        <w:adjustRightInd w:val="0"/>
        <w:ind w:left="450"/>
        <w:rPr>
          <w:rFonts w:ascii="Times New Roman" w:hAnsi="Times New Roman"/>
          <w:b/>
          <w:bCs/>
          <w:u w:val="single"/>
        </w:rPr>
      </w:pPr>
    </w:p>
    <w:p w:rsidR="007B1A49" w:rsidRPr="00AD4DC6" w:rsidP="004A4117">
      <w:pPr>
        <w:autoSpaceDE w:val="0"/>
        <w:autoSpaceDN w:val="0"/>
        <w:adjustRightInd w:val="0"/>
        <w:ind w:left="450"/>
        <w:rPr>
          <w:rFonts w:ascii="Times New Roman" w:hAnsi="Times New Roman"/>
        </w:rPr>
      </w:pPr>
      <w:r>
        <w:rPr>
          <w:rFonts w:ascii="Times New Roman" w:hAnsi="Times New Roman"/>
          <w:b/>
          <w:bCs/>
        </w:rPr>
        <w:tab/>
      </w:r>
      <w:r w:rsidRPr="00AD4DC6">
        <w:rPr>
          <w:rFonts w:ascii="Times New Roman" w:hAnsi="Times New Roman"/>
        </w:rPr>
        <w:t>1. “The C&amp;A requirements do not apply, and a Security Accreditation Package is not required.”</w:t>
      </w:r>
    </w:p>
    <w:p w:rsidR="007B1A49" w:rsidRPr="00AD4DC6" w:rsidP="004A4117">
      <w:pPr>
        <w:autoSpaceDE w:val="0"/>
        <w:autoSpaceDN w:val="0"/>
        <w:adjustRightInd w:val="0"/>
        <w:ind w:left="450"/>
        <w:rPr>
          <w:rFonts w:ascii="Times New Roman" w:hAnsi="Times New Roman"/>
        </w:rPr>
      </w:pPr>
    </w:p>
    <w:p w:rsidR="007B1A49" w:rsidRPr="00AD4DC6" w:rsidP="004A4117">
      <w:pPr>
        <w:autoSpaceDE w:val="0"/>
        <w:autoSpaceDN w:val="0"/>
        <w:adjustRightInd w:val="0"/>
        <w:ind w:left="450"/>
        <w:rPr>
          <w:rFonts w:ascii="Times New Roman" w:hAnsi="Times New Roman"/>
        </w:rPr>
      </w:pPr>
      <w:r w:rsidRPr="00AD4DC6">
        <w:rPr>
          <w:rFonts w:ascii="Times New Roman" w:hAnsi="Times New Roman"/>
        </w:rPr>
        <w:tab/>
        <w:t>2.  Acquisition of this service does not involve the storage, generating, transmitting, or exchanging of VA sensitive information to the vendor.</w:t>
      </w:r>
    </w:p>
    <w:p w:rsidR="007B1A49" w:rsidRPr="00AD4DC6" w:rsidP="004A4117">
      <w:pPr>
        <w:autoSpaceDE w:val="0"/>
        <w:autoSpaceDN w:val="0"/>
        <w:adjustRightInd w:val="0"/>
        <w:ind w:left="450"/>
        <w:rPr>
          <w:rFonts w:ascii="Times New Roman" w:hAnsi="Times New Roman"/>
        </w:rPr>
      </w:pPr>
    </w:p>
    <w:p w:rsidR="007B1A49" w:rsidRPr="00AD4DC6" w:rsidP="004A4117">
      <w:pPr>
        <w:autoSpaceDE w:val="0"/>
        <w:autoSpaceDN w:val="0"/>
        <w:adjustRightInd w:val="0"/>
        <w:ind w:left="450"/>
        <w:rPr>
          <w:rFonts w:ascii="Times New Roman" w:hAnsi="Times New Roman"/>
        </w:rPr>
      </w:pPr>
      <w:r w:rsidRPr="00AD4DC6">
        <w:rPr>
          <w:rFonts w:ascii="Times New Roman" w:hAnsi="Times New Roman"/>
        </w:rPr>
        <w:tab/>
        <w:t>3.  There may exist exposure to VA sensitive information, in particular to sensitive personal information (SPI) while implementing contractual services.</w:t>
      </w:r>
    </w:p>
    <w:p w:rsidR="007B1A49" w:rsidP="004A4117">
      <w:pPr>
        <w:autoSpaceDE w:val="0"/>
        <w:autoSpaceDN w:val="0"/>
        <w:adjustRightInd w:val="0"/>
        <w:ind w:left="450"/>
        <w:rPr>
          <w:rFonts w:ascii="Times New Roman" w:hAnsi="Times New Roman"/>
          <w:b/>
          <w:bCs/>
        </w:rPr>
      </w:pPr>
    </w:p>
    <w:p w:rsidR="007B1A49" w:rsidRPr="009F0310" w:rsidP="009F0310">
      <w:pPr>
        <w:ind w:firstLine="450"/>
        <w:rPr>
          <w:rFonts w:ascii="Times New Roman" w:eastAsia="Arial" w:hAnsi="Times New Roman"/>
          <w:szCs w:val="24"/>
        </w:rPr>
      </w:pPr>
      <w:r w:rsidRPr="009F0310">
        <w:rPr>
          <w:rFonts w:ascii="Times New Roman" w:eastAsia="Calibri" w:hAnsi="Times New Roman"/>
          <w:b/>
          <w:szCs w:val="24"/>
        </w:rPr>
        <w:t>GENERAL</w:t>
      </w:r>
    </w:p>
    <w:p w:rsidR="007B1A49" w:rsidRPr="009F0310" w:rsidP="009F0310">
      <w:pPr>
        <w:widowControl w:val="0"/>
        <w:ind w:left="450"/>
        <w:rPr>
          <w:rFonts w:ascii="Times New Roman" w:eastAsia="Arial" w:hAnsi="Times New Roman"/>
          <w:szCs w:val="24"/>
        </w:rPr>
      </w:pPr>
      <w:r w:rsidRPr="009F0310">
        <w:rPr>
          <w:rFonts w:ascii="Times New Roman" w:eastAsia="Arial" w:hAnsi="Times New Roman"/>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rsidR="007B1A49" w:rsidRPr="009F0310" w:rsidP="009F0310">
      <w:pPr>
        <w:widowControl w:val="0"/>
        <w:rPr>
          <w:rFonts w:ascii="Times New Roman" w:eastAsia="Arial" w:hAnsi="Times New Roman"/>
          <w:szCs w:val="24"/>
        </w:rPr>
      </w:pPr>
    </w:p>
    <w:p w:rsidR="007B1A49" w:rsidRPr="001A14B2" w:rsidP="009F0310">
      <w:pPr>
        <w:ind w:firstLine="450"/>
        <w:rPr>
          <w:rFonts w:ascii="Times New Roman" w:eastAsia="Calibri" w:hAnsi="Times New Roman"/>
          <w:b/>
          <w:szCs w:val="24"/>
        </w:rPr>
      </w:pPr>
      <w:r w:rsidRPr="001A14B2">
        <w:rPr>
          <w:rFonts w:ascii="Times New Roman" w:eastAsia="Calibri" w:hAnsi="Times New Roman"/>
          <w:b/>
          <w:szCs w:val="24"/>
        </w:rPr>
        <w:t>Minimum Statutory Requirements</w:t>
      </w:r>
    </w:p>
    <w:p w:rsidR="007B1A49" w:rsidRPr="001A14B2" w:rsidP="009F0310">
      <w:pPr>
        <w:ind w:left="450"/>
        <w:rPr>
          <w:rFonts w:ascii="Times New Roman" w:eastAsia="Calibri" w:hAnsi="Times New Roman"/>
          <w:szCs w:val="24"/>
        </w:rPr>
      </w:pPr>
      <w:r w:rsidRPr="001A14B2">
        <w:rPr>
          <w:rFonts w:ascii="Times New Roman" w:eastAsia="Calibri" w:hAnsi="Times New Roman"/>
          <w:b/>
          <w:szCs w:val="24"/>
        </w:rPr>
        <w:t>Prohibition on unauthorized disclosure</w:t>
      </w:r>
      <w:r w:rsidRPr="001A14B2">
        <w:rPr>
          <w:rFonts w:ascii="Times New Roman" w:eastAsia="Calibri" w:hAnsi="Times New Roman"/>
          <w:szCs w:val="24"/>
        </w:rPr>
        <w:t>:</w:t>
      </w:r>
      <w:bookmarkStart w:id="15" w:name="_Toc220303666"/>
      <w:r w:rsidRPr="001A14B2">
        <w:rPr>
          <w:rFonts w:ascii="Times New Roman" w:eastAsia="Calibri" w:hAnsi="Times New Roman"/>
          <w:szCs w:val="24"/>
        </w:rPr>
        <w:t xml:space="preserve">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bookmarkEnd w:id="15"/>
      <w:r w:rsidRPr="001A14B2">
        <w:rPr>
          <w:rFonts w:ascii="Times New Roman" w:eastAsia="Calibri" w:hAnsi="Times New Roman"/>
          <w:szCs w:val="24"/>
        </w:rPr>
        <w:t xml:space="preserve">  See VA Handbook 6500.6, Appendix C, paragraph 3.a.</w:t>
      </w:r>
    </w:p>
    <w:p w:rsidR="007B1A49" w:rsidRPr="001A14B2" w:rsidP="009F0310">
      <w:pPr>
        <w:ind w:left="450"/>
        <w:rPr>
          <w:rFonts w:ascii="Times New Roman" w:eastAsia="Calibri" w:hAnsi="Times New Roman"/>
          <w:szCs w:val="24"/>
        </w:rPr>
      </w:pPr>
      <w:r w:rsidRPr="001A14B2">
        <w:rPr>
          <w:rFonts w:ascii="Times New Roman" w:eastAsia="Calibri" w:hAnsi="Times New Roman"/>
          <w:b/>
          <w:szCs w:val="24"/>
        </w:rPr>
        <w:t>Requirement for data breach notification</w:t>
      </w:r>
      <w:r w:rsidRPr="001A14B2">
        <w:rPr>
          <w:rFonts w:ascii="Times New Roman" w:eastAsia="Calibri" w:hAnsi="Times New Roman"/>
          <w:szCs w:val="24"/>
        </w:rPr>
        <w:t>:  Upon discovery of any known or suspected security/privacy incidents, or any unauthorized disclosure of sensitive information, including that contained in system(s) to which the contractor/subcontractor has access, the contractor/subcontractor shall immediately and simultaneously notify the COR, the designated ISO, and Privacy Officer for the contract.  The term ‘security incident’ means an event that has, or could have, resulted in unauthorized access to, loss or damage to VA assets, or sensitive information, or an action that breaches VA security procedures.  See VA Handbook 6500.6, Appendix C, paragraph 6.a</w:t>
      </w:r>
    </w:p>
    <w:p w:rsidR="007B1A49" w:rsidRPr="001A14B2" w:rsidP="009F0310">
      <w:pPr>
        <w:ind w:left="450"/>
        <w:rPr>
          <w:rFonts w:ascii="Times New Roman" w:eastAsia="Calibri" w:hAnsi="Times New Roman"/>
          <w:szCs w:val="24"/>
        </w:rPr>
      </w:pPr>
      <w:r w:rsidRPr="001A14B2">
        <w:rPr>
          <w:rFonts w:ascii="Times New Roman" w:eastAsia="Calibri" w:hAnsi="Times New Roman"/>
          <w:b/>
          <w:szCs w:val="24"/>
        </w:rPr>
        <w:t>Requirement to pay liquidated damages in the event of a data breach</w:t>
      </w:r>
      <w:r w:rsidRPr="001A14B2">
        <w:rPr>
          <w:rFonts w:ascii="Times New Roman" w:eastAsia="Calibri" w:hAnsi="Times New Roman"/>
          <w:szCs w:val="24"/>
        </w:rPr>
        <w:t>: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rsidR="007B1A49" w:rsidRPr="001A14B2" w:rsidP="009F0310">
      <w:pPr>
        <w:ind w:left="450"/>
        <w:rPr>
          <w:rFonts w:ascii="Times New Roman" w:eastAsia="Calibri" w:hAnsi="Times New Roman"/>
          <w:szCs w:val="24"/>
        </w:rPr>
      </w:pPr>
      <w:r w:rsidRPr="001A14B2">
        <w:rPr>
          <w:rFonts w:ascii="Times New Roman" w:eastAsia="Calibri" w:hAnsi="Times New Roman"/>
          <w:szCs w:val="24"/>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rsidR="007B1A49" w:rsidRPr="001A14B2" w:rsidP="009F0310">
      <w:pPr>
        <w:ind w:left="450"/>
        <w:rPr>
          <w:rFonts w:ascii="Times New Roman" w:eastAsia="Calibri" w:hAnsi="Times New Roman"/>
          <w:szCs w:val="24"/>
        </w:rPr>
      </w:pPr>
      <w:r w:rsidRPr="001A14B2">
        <w:rPr>
          <w:rFonts w:ascii="Times New Roman" w:eastAsia="Calibri" w:hAnsi="Times New Roman"/>
          <w:szCs w:val="24"/>
        </w:rPr>
        <w:t>Each risk analysis shall address all relevant information concerning the data breach, including the following:</w:t>
      </w:r>
      <w:bookmarkStart w:id="16" w:name="I205673701E2611DD98D890315B4F3B2A"/>
      <w:bookmarkStart w:id="17" w:name="I20538D401E2611DD98D890315B4F3B2A"/>
      <w:bookmarkEnd w:id="16"/>
      <w:bookmarkEnd w:id="17"/>
    </w:p>
    <w:p w:rsidR="007B1A49" w:rsidRPr="001A14B2" w:rsidP="009F0310">
      <w:pPr>
        <w:ind w:firstLine="720"/>
        <w:rPr>
          <w:rFonts w:ascii="Times New Roman" w:eastAsia="Calibri" w:hAnsi="Times New Roman"/>
          <w:szCs w:val="24"/>
        </w:rPr>
      </w:pPr>
      <w:r w:rsidRPr="001A14B2">
        <w:rPr>
          <w:rFonts w:ascii="Times New Roman" w:eastAsia="Calibri" w:hAnsi="Times New Roman"/>
          <w:szCs w:val="24"/>
        </w:rPr>
        <w:t>(1)  Nature of the event (loss, theft, unauthorized access)</w:t>
      </w:r>
      <w:bookmarkStart w:id="18" w:name="I20570FB01E2611DD98D890315B4F3B2A"/>
      <w:bookmarkStart w:id="19" w:name="I20538D411E2611DD98D890315B4F3B2A"/>
      <w:bookmarkEnd w:id="18"/>
      <w:bookmarkEnd w:id="19"/>
      <w:r w:rsidRPr="001A14B2">
        <w:rPr>
          <w:rFonts w:ascii="Times New Roman" w:eastAsia="Calibri" w:hAnsi="Times New Roman"/>
          <w:szCs w:val="24"/>
        </w:rPr>
        <w:t>;</w:t>
      </w:r>
    </w:p>
    <w:p w:rsidR="007B1A49" w:rsidRPr="001A14B2" w:rsidP="009F0310">
      <w:pPr>
        <w:ind w:firstLine="720"/>
        <w:rPr>
          <w:rFonts w:ascii="Times New Roman" w:eastAsia="Calibri" w:hAnsi="Times New Roman"/>
          <w:szCs w:val="24"/>
        </w:rPr>
      </w:pPr>
      <w:r w:rsidRPr="001A14B2">
        <w:rPr>
          <w:rFonts w:ascii="Times New Roman" w:eastAsia="Calibri" w:hAnsi="Times New Roman"/>
          <w:szCs w:val="24"/>
        </w:rPr>
        <w:t>(2)  Description of the event, including:</w:t>
      </w:r>
      <w:bookmarkStart w:id="20" w:name="I2057ABF01E2611DD98D890315B4F3B2A"/>
      <w:bookmarkStart w:id="21" w:name="I20538D421E2611DD98D890315B4F3B2A"/>
      <w:bookmarkEnd w:id="20"/>
      <w:bookmarkEnd w:id="21"/>
    </w:p>
    <w:p w:rsidR="007B1A49" w:rsidRPr="001A14B2" w:rsidP="009F0310">
      <w:pPr>
        <w:ind w:left="1440"/>
        <w:rPr>
          <w:rFonts w:ascii="Times New Roman" w:eastAsia="Calibri" w:hAnsi="Times New Roman"/>
          <w:szCs w:val="24"/>
        </w:rPr>
      </w:pPr>
      <w:r w:rsidRPr="001A14B2">
        <w:rPr>
          <w:rFonts w:ascii="Times New Roman" w:eastAsia="Calibri" w:hAnsi="Times New Roman"/>
          <w:szCs w:val="24"/>
        </w:rPr>
        <w:t>(a)  date of occurrence;</w:t>
      </w:r>
      <w:r w:rsidRPr="001A14B2">
        <w:rPr>
          <w:rFonts w:ascii="Times New Roman" w:eastAsia="Calibri" w:hAnsi="Times New Roman"/>
          <w:szCs w:val="24"/>
        </w:rPr>
        <w:br/>
      </w:r>
      <w:bookmarkStart w:id="22" w:name="I20586F401E2611DD98D890315B4F3B2A"/>
      <w:bookmarkStart w:id="23" w:name="I20538D431E2611DD98D890315B4F3B2A"/>
      <w:bookmarkEnd w:id="22"/>
      <w:bookmarkEnd w:id="23"/>
      <w:r w:rsidRPr="001A14B2">
        <w:rPr>
          <w:rFonts w:ascii="Times New Roman" w:eastAsia="Calibri" w:hAnsi="Times New Roman"/>
          <w:szCs w:val="24"/>
        </w:rPr>
        <w:t>(b) data elements involved, including any PII, such as full name, social security number, date of birth, home address, account number, disability code;</w:t>
      </w:r>
      <w:bookmarkStart w:id="24" w:name="I20590B801E2611DD98D890315B4F3B2A"/>
      <w:bookmarkStart w:id="25" w:name="I20538D441E2611DD98D890315B4F3B2A"/>
      <w:bookmarkEnd w:id="24"/>
      <w:bookmarkEnd w:id="25"/>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(3)  Number of individuals affected or potentially affected;</w:t>
      </w:r>
      <w:r w:rsidRPr="001A14B2">
        <w:rPr>
          <w:rFonts w:ascii="Times New Roman" w:eastAsia="Calibri" w:hAnsi="Times New Roman"/>
          <w:szCs w:val="24"/>
        </w:rPr>
        <w:br/>
      </w:r>
      <w:bookmarkStart w:id="26" w:name="I2059A7C01E2611DD98D890315B4F3B2A"/>
      <w:bookmarkStart w:id="27" w:name="I2053B4501E2611DD98D890315B4F3B2A"/>
      <w:bookmarkEnd w:id="26"/>
      <w:bookmarkEnd w:id="27"/>
      <w:r w:rsidRPr="001A14B2">
        <w:rPr>
          <w:rFonts w:ascii="Times New Roman" w:eastAsia="Calibri" w:hAnsi="Times New Roman"/>
          <w:szCs w:val="24"/>
        </w:rPr>
        <w:t xml:space="preserve">      </w:t>
      </w:r>
    </w:p>
    <w:p w:rsidR="007B1A49" w:rsidRPr="001A14B2" w:rsidP="009F0310">
      <w:pPr>
        <w:rPr>
          <w:rFonts w:ascii="Times New Roman" w:eastAsia="Calibri" w:hAnsi="Times New Roman"/>
          <w:szCs w:val="24"/>
        </w:rPr>
      </w:pPr>
      <w:r w:rsidRPr="001A14B2">
        <w:rPr>
          <w:rFonts w:ascii="Times New Roman" w:eastAsia="Calibri" w:hAnsi="Times New Roman"/>
          <w:szCs w:val="24"/>
        </w:rPr>
        <w:tab/>
        <w:t>(4)  Names of individuals or groups affected or potentially affected;</w:t>
      </w:r>
    </w:p>
    <w:p w:rsidR="007B1A49" w:rsidRPr="001A14B2" w:rsidP="009F0310">
      <w:pPr>
        <w:ind w:left="720"/>
        <w:rPr>
          <w:rFonts w:ascii="Times New Roman" w:eastAsia="Calibri" w:hAnsi="Times New Roman"/>
          <w:szCs w:val="24"/>
        </w:rPr>
      </w:pPr>
      <w:bookmarkStart w:id="28" w:name="I205A6B101E2611DD98D890315B4F3B2A"/>
      <w:bookmarkStart w:id="29" w:name="I2053B4511E2611DD98D890315B4F3B2A"/>
      <w:bookmarkEnd w:id="28"/>
      <w:bookmarkEnd w:id="29"/>
      <w:r w:rsidRPr="001A14B2">
        <w:rPr>
          <w:rFonts w:ascii="Times New Roman" w:eastAsia="Calibri" w:hAnsi="Times New Roman"/>
          <w:szCs w:val="24"/>
        </w:rPr>
        <w:t xml:space="preserve">(5)  Ease of logical data access to the lost, stolen or improperly accessed data in light of the degree of protection for the data, e.g., unencrypted, plain </w:t>
      </w:r>
      <w:bookmarkStart w:id="30" w:name="I205B07501E2611DD98D890315B4F3B2A"/>
      <w:bookmarkStart w:id="31" w:name="I2053B4521E2611DD98D890315B4F3B2A"/>
      <w:bookmarkEnd w:id="30"/>
      <w:bookmarkEnd w:id="31"/>
      <w:r w:rsidRPr="001A14B2">
        <w:rPr>
          <w:rFonts w:ascii="Times New Roman" w:eastAsia="Calibri" w:hAnsi="Times New Roman"/>
          <w:szCs w:val="24"/>
        </w:rPr>
        <w:t>text.</w:t>
      </w:r>
    </w:p>
    <w:p w:rsidR="007B1A49" w:rsidRPr="001A14B2" w:rsidP="009F0310">
      <w:pPr>
        <w:ind w:firstLine="720"/>
        <w:rPr>
          <w:rFonts w:ascii="Times New Roman" w:eastAsia="Calibri" w:hAnsi="Times New Roman"/>
          <w:szCs w:val="24"/>
        </w:rPr>
      </w:pPr>
      <w:r w:rsidRPr="001A14B2">
        <w:rPr>
          <w:rFonts w:ascii="Times New Roman" w:eastAsia="Calibri" w:hAnsi="Times New Roman"/>
          <w:szCs w:val="24"/>
        </w:rPr>
        <w:t>(6)  Amount of time the data has been out of VA control;</w:t>
      </w:r>
      <w:bookmarkStart w:id="32" w:name="I205BA3901E2611DD98D890315B4F3B2A"/>
      <w:bookmarkStart w:id="33" w:name="I2053B4531E2611DD98D890315B4F3B2A"/>
      <w:bookmarkStart w:id="34" w:name="SP;d4550000b17c3"/>
      <w:bookmarkEnd w:id="32"/>
      <w:bookmarkEnd w:id="33"/>
      <w:bookmarkEnd w:id="34"/>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(7)  The likelihood that the sensitive personal information will or has been compromised (made accessible to and usable by unauthorized persons);</w:t>
      </w:r>
      <w:bookmarkStart w:id="35" w:name="I205C66E01E2611DD98D890315B4F3B2A"/>
      <w:bookmarkStart w:id="36" w:name="I2053B4541E2611DD98D890315B4F3B2A"/>
      <w:bookmarkStart w:id="37" w:name="SP;200d000029713"/>
      <w:bookmarkEnd w:id="35"/>
      <w:bookmarkEnd w:id="36"/>
      <w:bookmarkEnd w:id="37"/>
    </w:p>
    <w:p w:rsidR="007B1A49" w:rsidRPr="001A14B2" w:rsidP="009F0310">
      <w:pPr>
        <w:ind w:firstLine="720"/>
        <w:rPr>
          <w:rFonts w:ascii="Times New Roman" w:eastAsia="Calibri" w:hAnsi="Times New Roman"/>
          <w:szCs w:val="24"/>
        </w:rPr>
      </w:pPr>
      <w:r w:rsidRPr="001A14B2">
        <w:rPr>
          <w:rFonts w:ascii="Times New Roman" w:eastAsia="Calibri" w:hAnsi="Times New Roman"/>
          <w:szCs w:val="24"/>
        </w:rPr>
        <w:t>(8)  Known misuses of data containing sensitive personal information, if any;</w:t>
      </w:r>
      <w:bookmarkStart w:id="38" w:name="I205D03201E2611DD98D890315B4F3B2A"/>
      <w:bookmarkStart w:id="39" w:name="I2053DB601E2611DD98D890315B4F3B2A"/>
      <w:bookmarkStart w:id="40" w:name="SP;4b24000003ba5"/>
      <w:bookmarkEnd w:id="38"/>
      <w:bookmarkEnd w:id="39"/>
      <w:bookmarkEnd w:id="40"/>
    </w:p>
    <w:p w:rsidR="007B1A49" w:rsidRPr="001A14B2" w:rsidP="009F0310">
      <w:pPr>
        <w:ind w:firstLine="720"/>
        <w:rPr>
          <w:rFonts w:ascii="Times New Roman" w:eastAsia="Calibri" w:hAnsi="Times New Roman"/>
          <w:szCs w:val="24"/>
        </w:rPr>
      </w:pPr>
      <w:r w:rsidRPr="001A14B2">
        <w:rPr>
          <w:rFonts w:ascii="Times New Roman" w:eastAsia="Calibri" w:hAnsi="Times New Roman"/>
          <w:szCs w:val="24"/>
        </w:rPr>
        <w:t>(9)  Assessment of the potential harm to the affected individuals;</w:t>
      </w:r>
      <w:bookmarkStart w:id="41" w:name="I205DC6701E2611DD98D890315B4F3B2A"/>
      <w:bookmarkStart w:id="42" w:name="I2053DB611E2611DD98D890315B4F3B2A"/>
      <w:bookmarkStart w:id="43" w:name="SP;5ba1000067d06"/>
      <w:bookmarkEnd w:id="41"/>
      <w:bookmarkEnd w:id="42"/>
      <w:bookmarkEnd w:id="43"/>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(10)  Data breach analysis as outlined in 6500.2 Handbook, Management of Security and Privacy Incidents, as appropriate</w:t>
      </w:r>
      <w:bookmarkStart w:id="44" w:name="I73522AC081A311DDA0D5AACA30EA113D"/>
      <w:bookmarkStart w:id="45" w:name="I2053DB621E2611DD98D890315B4F3B2A"/>
      <w:bookmarkEnd w:id="44"/>
      <w:bookmarkEnd w:id="45"/>
      <w:r w:rsidRPr="001A14B2">
        <w:rPr>
          <w:rFonts w:ascii="Times New Roman" w:eastAsia="Calibri" w:hAnsi="Times New Roman"/>
          <w:szCs w:val="24"/>
        </w:rPr>
        <w:t>; and</w:t>
      </w:r>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(11)  Whether credit protection services may assist record subjects in avoiding or mitigating the results of identity theft based on the sensitive personal information that may have been compromised.</w:t>
      </w:r>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Based on the determinations of the independent risk analysis, the contractor shall be responsible for paying to the VA liquidated damages in the amount of $37.50 per affected individual to cover the cost of providing credit protection services to affected individuals consisting of the following:</w:t>
      </w:r>
    </w:p>
    <w:p w:rsidR="007B1A49" w:rsidRPr="001A14B2" w:rsidP="009F0310">
      <w:pPr>
        <w:rPr>
          <w:rFonts w:ascii="Times New Roman" w:eastAsia="Calibri" w:hAnsi="Times New Roman"/>
          <w:szCs w:val="24"/>
        </w:rPr>
      </w:pPr>
      <w:r w:rsidRPr="001A14B2">
        <w:rPr>
          <w:rFonts w:ascii="Times New Roman" w:eastAsia="Calibri" w:hAnsi="Times New Roman"/>
          <w:szCs w:val="24"/>
        </w:rPr>
        <w:tab/>
        <w:t>(1)  Notification;</w:t>
      </w:r>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(2)  One year of credit monitoring services consisting of automatic daily monitoring of at least 3 relevant credit bureau reports;</w:t>
      </w:r>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(3)  Data breach analysis;</w:t>
      </w:r>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 xml:space="preserve">(4)  Fraud resolution services, including writing dispute letters, initiating fraud alerts and credit freezes, to assist affected individuals to bring matters to resolution; </w:t>
      </w:r>
    </w:p>
    <w:p w:rsidR="007B1A49" w:rsidRPr="001A14B2" w:rsidP="009F0310">
      <w:pPr>
        <w:ind w:left="720"/>
        <w:rPr>
          <w:rFonts w:ascii="Times New Roman" w:eastAsia="Calibri" w:hAnsi="Times New Roman"/>
          <w:szCs w:val="24"/>
        </w:rPr>
      </w:pPr>
      <w:r w:rsidRPr="001A14B2">
        <w:rPr>
          <w:rFonts w:ascii="Times New Roman" w:eastAsia="Calibri" w:hAnsi="Times New Roman"/>
          <w:szCs w:val="24"/>
        </w:rPr>
        <w:t>(5)  One year of identity theft insurance with $20,000.00 coverage at $0 deductible; and</w:t>
      </w:r>
    </w:p>
    <w:p w:rsidR="007B1A49" w:rsidRPr="001A14B2" w:rsidP="009F0310">
      <w:pPr>
        <w:ind w:left="720"/>
        <w:rPr>
          <w:rFonts w:ascii="Times New Roman" w:hAnsi="Times New Roman"/>
          <w:szCs w:val="24"/>
        </w:rPr>
      </w:pPr>
      <w:r w:rsidRPr="001A14B2">
        <w:rPr>
          <w:rFonts w:ascii="Times New Roman" w:eastAsia="Calibri" w:hAnsi="Times New Roman"/>
          <w:szCs w:val="24"/>
        </w:rPr>
        <w:t>(6)  Necessary legal expenses the subjects may incur to repair falsified or damaged credit records, histories, or financial affairs (see VA handbook 6500.6, appendix c, paragraph 7.a, 7.d)</w:t>
      </w:r>
      <w:r w:rsidRPr="001A14B2">
        <w:rPr>
          <w:rFonts w:ascii="Times New Roman" w:hAnsi="Times New Roman"/>
          <w:szCs w:val="24"/>
        </w:rPr>
        <w:t>.</w:t>
      </w:r>
    </w:p>
    <w:p w:rsidR="00350F7E">
      <w:pPr>
        <w:rPr>
          <w:rFonts w:ascii="Times New Roman" w:hAnsi="Times New Roman"/>
          <w:b/>
          <w:bCs/>
        </w:rPr>
      </w:pPr>
      <w:r>
        <w:rPr>
          <w:rFonts w:ascii="Times New Roman" w:hAnsi="Times New Roman"/>
          <w:b/>
          <w:bCs/>
        </w:rPr>
        <w:br w:type="page"/>
      </w:r>
    </w:p>
    <w:p w:rsidR="007B1A49" w:rsidRPr="001A14B2" w:rsidP="004A4117">
      <w:pPr>
        <w:autoSpaceDE w:val="0"/>
        <w:autoSpaceDN w:val="0"/>
        <w:adjustRightInd w:val="0"/>
        <w:ind w:left="450"/>
        <w:rPr>
          <w:rFonts w:ascii="Times New Roman" w:hAnsi="Times New Roman"/>
          <w:b/>
          <w:bCs/>
        </w:rPr>
      </w:pPr>
    </w:p>
    <w:p w:rsidR="007B1A49" w:rsidP="00242FEF">
      <w:pPr>
        <w:pStyle w:val="Heading2"/>
      </w:pPr>
      <w:bookmarkStart w:id="46" w:name="_Toc214283061"/>
      <w:bookmarkStart w:id="47" w:name="_Toc256000005"/>
      <w:r>
        <w:t>B.</w:t>
      </w:r>
      <w:r w:rsidR="00350F7E">
        <w:t>3</w:t>
      </w:r>
      <w:r>
        <w:t xml:space="preserve"> PRICE/COST SCHEDULE</w:t>
      </w:r>
      <w:bookmarkEnd w:id="47"/>
      <w:bookmarkEnd w:id="46"/>
    </w:p>
    <w:p w:rsidR="007B1A49" w:rsidP="00242FEF">
      <w:pPr>
        <w:pStyle w:val="Heading3"/>
      </w:pPr>
      <w:bookmarkStart w:id="48" w:name="_Toc214283062"/>
      <w:bookmarkStart w:id="49" w:name="_Toc256000006"/>
      <w:r>
        <w:t>ITEM INFORMATION</w:t>
      </w:r>
      <w:bookmarkEnd w:id="49"/>
      <w:bookmarkEnd w:id="48"/>
    </w:p>
    <w:tbl>
      <w:tblPr>
        <w:tblStyle w:val="LightListAccent1"/>
        <w:tblW w:w="0" w:type="auto"/>
        <w:tblLook w:val="04A0"/>
      </w:tblPr>
      <w:tblGrid>
        <w:gridCol w:w="1054"/>
        <w:gridCol w:w="2178"/>
        <w:gridCol w:w="1192"/>
        <w:gridCol w:w="662"/>
        <w:gridCol w:w="2127"/>
        <w:gridCol w:w="2127"/>
      </w:tblGrid>
      <w:tr w:rsidTr="00683AF6">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7B1A49"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rsidR="007B1A49" w:rsidP="00FE7D33">
            <w:pPr>
              <w:spacing w:before="60" w:after="60"/>
            </w:pPr>
            <w:r>
              <w:t>DESCRIPTION OF SUPPLIES/SERVICES</w:t>
            </w:r>
          </w:p>
        </w:tc>
        <w:tc>
          <w:tcPr>
            <w:tcW w:w="1458" w:type="dxa"/>
            <w:tcBorders>
              <w:top w:val="single" w:sz="8" w:space="0" w:color="4F81BD" w:themeColor="accent1"/>
              <w:left w:val="nil"/>
              <w:bottom w:val="nil"/>
              <w:right w:val="nil"/>
            </w:tcBorders>
            <w:vAlign w:val="bottom"/>
            <w:hideMark/>
          </w:tcPr>
          <w:p w:rsidR="007B1A49" w:rsidP="00FE7D33">
            <w:pPr>
              <w:spacing w:before="60" w:after="60"/>
              <w:jc w:val="right"/>
            </w:pPr>
            <w:r>
              <w:t>QUANTITY</w:t>
            </w:r>
          </w:p>
        </w:tc>
        <w:tc>
          <w:tcPr>
            <w:tcW w:w="763" w:type="dxa"/>
            <w:tcBorders>
              <w:top w:val="single" w:sz="8" w:space="0" w:color="4F81BD" w:themeColor="accent1"/>
              <w:left w:val="nil"/>
              <w:bottom w:val="nil"/>
              <w:right w:val="nil"/>
            </w:tcBorders>
            <w:vAlign w:val="bottom"/>
            <w:hideMark/>
          </w:tcPr>
          <w:p w:rsidR="007B1A49" w:rsidP="00B33D48">
            <w:pPr>
              <w:spacing w:before="60" w:after="60"/>
              <w:jc w:val="right"/>
            </w:pPr>
            <w:r>
              <w:t>UNIT</w:t>
            </w:r>
          </w:p>
        </w:tc>
        <w:tc>
          <w:tcPr>
            <w:tcW w:w="1886" w:type="dxa"/>
            <w:tcBorders>
              <w:top w:val="single" w:sz="8" w:space="0" w:color="4F81BD" w:themeColor="accent1"/>
              <w:left w:val="nil"/>
              <w:bottom w:val="nil"/>
              <w:right w:val="nil"/>
            </w:tcBorders>
            <w:vAlign w:val="bottom"/>
            <w:hideMark/>
          </w:tcPr>
          <w:p w:rsidR="007B1A49" w:rsidP="007A0BB2">
            <w:pPr>
              <w:spacing w:before="60" w:after="60"/>
              <w:jc w:val="right"/>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7B1A49" w:rsidP="00FE7D33">
            <w:pPr>
              <w:spacing w:before="60" w:after="60"/>
              <w:jc w:val="right"/>
            </w:pPr>
            <w:r>
              <w:t>AMOUNT</w:t>
            </w:r>
          </w:p>
        </w:tc>
      </w:tr>
      <w:tr w:rsidTr="00683AF6">
        <w:tblPrEx>
          <w:tblW w:w="0" w:type="auto"/>
          <w:tblLook w:val="04A0"/>
        </w:tblPrEx>
        <w:tc>
          <w:tcPr>
            <w:tcW w:w="1278" w:type="dxa"/>
            <w:tcBorders>
              <w:top w:val="nil"/>
              <w:bottom w:val="nil"/>
              <w:right w:val="nil"/>
            </w:tcBorders>
            <w:hideMark/>
          </w:tcPr>
          <w:p w:rsidR="007B1A49" w:rsidP="00242FEF">
            <w:r>
              <w:t>0001</w:t>
            </w:r>
          </w:p>
        </w:tc>
        <w:tc>
          <w:tcPr>
            <w:tcW w:w="2322" w:type="dxa"/>
            <w:tcBorders>
              <w:top w:val="nil"/>
              <w:left w:val="nil"/>
              <w:bottom w:val="nil"/>
              <w:right w:val="nil"/>
            </w:tcBorders>
            <w:hideMark/>
          </w:tcPr>
          <w:p w:rsidR="007B1A49" w:rsidP="00242FEF"/>
        </w:tc>
        <w:tc>
          <w:tcPr>
            <w:tcW w:w="1458" w:type="dxa"/>
            <w:tcBorders>
              <w:top w:val="nil"/>
              <w:left w:val="nil"/>
              <w:bottom w:val="nil"/>
              <w:right w:val="nil"/>
            </w:tcBorders>
            <w:hideMark/>
          </w:tcPr>
          <w:p w:rsidR="007B1A49" w:rsidP="00242FEF">
            <w:pPr>
              <w:jc w:val="right"/>
            </w:pPr>
            <w:r>
              <w:t>1.00</w:t>
            </w:r>
          </w:p>
        </w:tc>
        <w:tc>
          <w:tcPr>
            <w:tcW w:w="763" w:type="dxa"/>
            <w:tcBorders>
              <w:top w:val="nil"/>
              <w:left w:val="nil"/>
              <w:bottom w:val="nil"/>
              <w:right w:val="nil"/>
            </w:tcBorders>
            <w:hideMark/>
          </w:tcPr>
          <w:p w:rsidR="007B1A49" w:rsidP="00B33D48">
            <w:pPr>
              <w:jc w:val="right"/>
            </w:pPr>
            <w:r>
              <w:t>JB</w:t>
            </w:r>
          </w:p>
        </w:tc>
        <w:tc>
          <w:tcPr>
            <w:tcW w:w="1886" w:type="dxa"/>
            <w:tcBorders>
              <w:top w:val="nil"/>
              <w:left w:val="nil"/>
              <w:bottom w:val="nil"/>
              <w:right w:val="nil"/>
            </w:tcBorders>
            <w:hideMark/>
          </w:tcPr>
          <w:p w:rsidR="007B1A49" w:rsidP="007A0BB2">
            <w:pPr>
              <w:jc w:val="right"/>
            </w:pPr>
            <w:r>
              <w:t>__________________</w:t>
            </w:r>
          </w:p>
        </w:tc>
        <w:tc>
          <w:tcPr>
            <w:tcW w:w="1869" w:type="dxa"/>
            <w:tcBorders>
              <w:top w:val="nil"/>
              <w:left w:val="nil"/>
              <w:bottom w:val="nil"/>
            </w:tcBorders>
            <w:hideMark/>
          </w:tcPr>
          <w:p w:rsidR="007B1A49" w:rsidP="00242FEF">
            <w:pPr>
              <w:jc w:val="right"/>
            </w:pPr>
            <w:r>
              <w:t>__________________</w:t>
            </w:r>
          </w:p>
        </w:tc>
      </w:tr>
      <w:tr w:rsidTr="00683AF6">
        <w:tblPrEx>
          <w:tblW w:w="0" w:type="auto"/>
          <w:tblLook w:val="04A0"/>
        </w:tblPrEx>
        <w:tc>
          <w:tcPr>
            <w:tcW w:w="0" w:type="auto"/>
            <w:tcBorders>
              <w:top w:val="nil"/>
              <w:bottom w:val="single" w:sz="2" w:space="0" w:color="4F81BD"/>
            </w:tcBorders>
          </w:tcPr>
          <w:p w:rsidR="00683AF6"/>
        </w:tc>
        <w:tc>
          <w:tcPr>
            <w:tcW w:w="0" w:type="auto"/>
            <w:gridSpan w:val="4"/>
            <w:tcBorders>
              <w:top w:val="nil"/>
              <w:bottom w:val="single" w:sz="2" w:space="0" w:color="4F81BD"/>
            </w:tcBorders>
          </w:tcPr>
          <w:p w:rsidR="00683AF6">
            <w:r>
              <w:t xml:space="preserve">Remove 235' feet of 8' chainlink and 2 cantilever gates. Install 250' of 8' tall chainlink fence with 30' aluminum gate.  Takedown and haul off 280' of 6' damaged chainlink fence and replace with new fence. Aluminum fence will be removed and replaced 40'.  Wrought iron remove/replacement of damaged fence on Maryland Avenue at the UD division. </w:t>
            </w:r>
            <w:r>
              <w:br/>
            </w:r>
          </w:p>
        </w:tc>
        <w:tc>
          <w:tcPr>
            <w:tcW w:w="0" w:type="auto"/>
            <w:tcBorders>
              <w:top w:val="nil"/>
              <w:bottom w:val="single" w:sz="2" w:space="0" w:color="4F81BD"/>
            </w:tcBorders>
          </w:tcPr>
          <w:p w:rsidR="00683AF6"/>
        </w:tc>
      </w:tr>
      <w:tr w:rsidTr="00683AF6">
        <w:tblPrEx>
          <w:tblW w:w="0" w:type="auto"/>
          <w:tblLook w:val="04A0"/>
        </w:tblPrEx>
        <w:tc>
          <w:tcPr>
            <w:tcW w:w="1278" w:type="dxa"/>
            <w:tcBorders>
              <w:top w:val="nil"/>
              <w:bottom w:val="nil"/>
              <w:right w:val="nil"/>
            </w:tcBorders>
            <w:hideMark/>
          </w:tcPr>
          <w:p w:rsidR="007B1A49" w:rsidP="00242FEF">
            <w:r>
              <w:t>0002</w:t>
            </w:r>
          </w:p>
        </w:tc>
        <w:tc>
          <w:tcPr>
            <w:tcW w:w="2322" w:type="dxa"/>
            <w:tcBorders>
              <w:top w:val="nil"/>
              <w:left w:val="nil"/>
              <w:bottom w:val="nil"/>
              <w:right w:val="nil"/>
            </w:tcBorders>
            <w:hideMark/>
          </w:tcPr>
          <w:p w:rsidR="007B1A49" w:rsidP="00242FEF"/>
        </w:tc>
        <w:tc>
          <w:tcPr>
            <w:tcW w:w="1458" w:type="dxa"/>
            <w:tcBorders>
              <w:top w:val="nil"/>
              <w:left w:val="nil"/>
              <w:bottom w:val="nil"/>
              <w:right w:val="nil"/>
            </w:tcBorders>
            <w:hideMark/>
          </w:tcPr>
          <w:p w:rsidR="007B1A49" w:rsidP="00242FEF">
            <w:pPr>
              <w:jc w:val="right"/>
            </w:pPr>
            <w:r>
              <w:t>1.00</w:t>
            </w:r>
          </w:p>
        </w:tc>
        <w:tc>
          <w:tcPr>
            <w:tcW w:w="763" w:type="dxa"/>
            <w:tcBorders>
              <w:top w:val="nil"/>
              <w:left w:val="nil"/>
              <w:bottom w:val="nil"/>
              <w:right w:val="nil"/>
            </w:tcBorders>
            <w:hideMark/>
          </w:tcPr>
          <w:p w:rsidR="007B1A49" w:rsidP="00B33D48">
            <w:pPr>
              <w:jc w:val="right"/>
            </w:pPr>
            <w:r>
              <w:t>JB</w:t>
            </w:r>
          </w:p>
        </w:tc>
        <w:tc>
          <w:tcPr>
            <w:tcW w:w="1886" w:type="dxa"/>
            <w:tcBorders>
              <w:top w:val="nil"/>
              <w:left w:val="nil"/>
              <w:bottom w:val="nil"/>
              <w:right w:val="nil"/>
            </w:tcBorders>
            <w:hideMark/>
          </w:tcPr>
          <w:p w:rsidR="007B1A49" w:rsidP="007A0BB2">
            <w:pPr>
              <w:jc w:val="right"/>
            </w:pPr>
            <w:r>
              <w:t>__________________</w:t>
            </w:r>
          </w:p>
        </w:tc>
        <w:tc>
          <w:tcPr>
            <w:tcW w:w="1869" w:type="dxa"/>
            <w:tcBorders>
              <w:top w:val="nil"/>
              <w:left w:val="nil"/>
              <w:bottom w:val="nil"/>
            </w:tcBorders>
            <w:hideMark/>
          </w:tcPr>
          <w:p w:rsidR="007B1A49" w:rsidP="00242FEF">
            <w:pPr>
              <w:jc w:val="right"/>
            </w:pPr>
            <w:r>
              <w:t>__________________</w:t>
            </w:r>
          </w:p>
        </w:tc>
      </w:tr>
      <w:tr w:rsidTr="00683AF6">
        <w:tblPrEx>
          <w:tblW w:w="0" w:type="auto"/>
          <w:tblLook w:val="04A0"/>
        </w:tblPrEx>
        <w:tc>
          <w:tcPr>
            <w:tcW w:w="0" w:type="auto"/>
            <w:tcBorders>
              <w:top w:val="nil"/>
              <w:bottom w:val="single" w:sz="2" w:space="0" w:color="4F81BD"/>
            </w:tcBorders>
          </w:tcPr>
          <w:p w:rsidR="00683AF6"/>
        </w:tc>
        <w:tc>
          <w:tcPr>
            <w:tcW w:w="0" w:type="auto"/>
            <w:gridSpan w:val="4"/>
            <w:tcBorders>
              <w:top w:val="nil"/>
              <w:bottom w:val="single" w:sz="2" w:space="0" w:color="4F81BD"/>
            </w:tcBorders>
          </w:tcPr>
          <w:p w:rsidR="00683AF6">
            <w:r>
              <w:t xml:space="preserve">Labor Costs </w:t>
            </w:r>
            <w:r>
              <w:br/>
            </w:r>
          </w:p>
        </w:tc>
        <w:tc>
          <w:tcPr>
            <w:tcW w:w="0" w:type="auto"/>
            <w:tcBorders>
              <w:top w:val="nil"/>
              <w:bottom w:val="single" w:sz="2" w:space="0" w:color="4F81BD"/>
            </w:tcBorders>
          </w:tcPr>
          <w:p w:rsidR="00683AF6"/>
        </w:tc>
      </w:tr>
      <w:tr w:rsidTr="00683AF6">
        <w:tblPrEx>
          <w:tblW w:w="0" w:type="auto"/>
          <w:tblLook w:val="04A0"/>
        </w:tblPrEx>
        <w:tc>
          <w:tcPr>
            <w:tcW w:w="1278" w:type="dxa"/>
            <w:tcBorders>
              <w:left w:val="nil"/>
              <w:bottom w:val="nil"/>
              <w:right w:val="nil"/>
            </w:tcBorders>
            <w:hideMark/>
          </w:tcPr>
          <w:p w:rsidR="007B1A49" w:rsidP="00242FEF"/>
        </w:tc>
        <w:tc>
          <w:tcPr>
            <w:tcW w:w="2322" w:type="dxa"/>
            <w:tcBorders>
              <w:left w:val="nil"/>
              <w:bottom w:val="nil"/>
              <w:right w:val="nil"/>
            </w:tcBorders>
            <w:hideMark/>
          </w:tcPr>
          <w:p w:rsidR="007B1A49" w:rsidP="00242FEF"/>
        </w:tc>
        <w:tc>
          <w:tcPr>
            <w:tcW w:w="1458" w:type="dxa"/>
            <w:tcBorders>
              <w:left w:val="nil"/>
              <w:bottom w:val="nil"/>
              <w:right w:val="nil"/>
            </w:tcBorders>
            <w:hideMark/>
          </w:tcPr>
          <w:p w:rsidR="007B1A49" w:rsidP="00242FEF">
            <w:pPr>
              <w:jc w:val="right"/>
            </w:pPr>
          </w:p>
        </w:tc>
        <w:tc>
          <w:tcPr>
            <w:tcW w:w="763" w:type="dxa"/>
            <w:tcBorders>
              <w:left w:val="nil"/>
              <w:bottom w:val="nil"/>
              <w:right w:val="single" w:sz="8" w:space="0" w:color="4F81BD" w:themeColor="accent1"/>
            </w:tcBorders>
            <w:hideMark/>
          </w:tcPr>
          <w:p w:rsidR="007B1A49" w:rsidP="00242FEF"/>
        </w:tc>
        <w:tc>
          <w:tcPr>
            <w:tcW w:w="1886" w:type="dxa"/>
            <w:tcBorders>
              <w:left w:val="single" w:sz="8" w:space="0" w:color="4F81BD" w:themeColor="accent1"/>
              <w:right w:val="nil"/>
            </w:tcBorders>
            <w:hideMark/>
          </w:tcPr>
          <w:p w:rsidR="007B1A49" w:rsidRPr="00FF3F04" w:rsidP="007A0BB2">
            <w:pPr>
              <w:jc w:val="right"/>
              <w:rPr>
                <w:b/>
              </w:rPr>
            </w:pPr>
            <w:r w:rsidRPr="00FF3F04">
              <w:rPr>
                <w:b/>
              </w:rPr>
              <w:t>GRAND TOTAL</w:t>
            </w:r>
          </w:p>
        </w:tc>
        <w:tc>
          <w:tcPr>
            <w:tcW w:w="1869" w:type="dxa"/>
            <w:tcBorders>
              <w:left w:val="nil"/>
            </w:tcBorders>
            <w:hideMark/>
          </w:tcPr>
          <w:p w:rsidR="007B1A49" w:rsidRPr="00FF3F04" w:rsidP="00242FEF">
            <w:pPr>
              <w:jc w:val="right"/>
              <w:rPr>
                <w:b/>
              </w:rPr>
            </w:pPr>
            <w:r w:rsidRPr="00FF3F04">
              <w:rPr>
                <w:b/>
              </w:rPr>
              <w:t>__________________</w:t>
            </w:r>
          </w:p>
        </w:tc>
      </w:tr>
    </w:tbl>
    <w:p w:rsidR="007B1A49">
      <w:pPr>
        <w:sectPr>
          <w:headerReference w:type="default" r:id="rId20"/>
          <w:footerReference w:type="default" r:id="rId21"/>
          <w:type w:val="continuous"/>
          <w:pgSz w:w="12240" w:h="15840"/>
          <w:pgMar w:top="1080" w:right="1440" w:bottom="1080" w:left="1440" w:header="360" w:footer="360"/>
          <w:cols w:space="720"/>
          <w:docGrid w:linePitch="360"/>
        </w:sectPr>
      </w:pPr>
    </w:p>
    <w:p w:rsidR="007B1A49">
      <w:pPr>
        <w:pStyle w:val="Heading1"/>
        <w:pageBreakBefore/>
      </w:pPr>
      <w:bookmarkStart w:id="50" w:name="_Toc214283063"/>
      <w:bookmarkStart w:id="51" w:name="_Toc256000007"/>
      <w:r>
        <w:t>SECTION C - CONTRACT CLAUSES</w:t>
      </w:r>
      <w:bookmarkEnd w:id="51"/>
      <w:bookmarkEnd w:id="50"/>
    </w:p>
    <w:p w:rsidR="007B1A49"/>
    <w:p w:rsidR="007B1A49">
      <w:pPr>
        <w:pStyle w:val="Heading2"/>
      </w:pPr>
      <w:bookmarkStart w:id="52" w:name="_Toc214283064"/>
      <w:bookmarkStart w:id="53" w:name="_Toc256000008"/>
      <w:r>
        <w:t>C.1  52.212-4  CONTRACT TERMS AND CONDITIONS—COMMERCIAL PRODUCTS AND COMMERCIAL SERVICES (NOV 2023)</w:t>
      </w:r>
      <w:bookmarkEnd w:id="53"/>
      <w:bookmarkEnd w:id="52"/>
    </w:p>
    <w:p w:rsidR="007B1A49">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rsidR="007B1A49">
      <w:r>
        <w:t xml:space="preserve">    (1) Within a reasonable time after the defect was discovered or should have been discovered; and</w:t>
      </w:r>
    </w:p>
    <w:p w:rsidR="007B1A49">
      <w:r>
        <w:t xml:space="preserve">    (2) Before any substantial change occurs in the condition of the item, unless the change is due to the defect in the item.</w:t>
      </w:r>
    </w:p>
    <w:p w:rsidR="007B1A49">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7B1A49">
      <w:r>
        <w:t xml:space="preserve">  (c) </w:t>
      </w:r>
      <w:r w:rsidRPr="002653F8">
        <w:rPr>
          <w:i/>
        </w:rPr>
        <w:t>Changes.</w:t>
      </w:r>
      <w:r>
        <w:t xml:space="preserve"> Changes in the terms and conditions of this contract may be made only by written agreement of the parties.</w:t>
      </w:r>
    </w:p>
    <w:p w:rsidR="007B1A49"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rsidR="007B1A49">
      <w:r>
        <w:t xml:space="preserve">  (e) </w:t>
      </w:r>
      <w:r w:rsidRPr="002653F8">
        <w:rPr>
          <w:i/>
        </w:rPr>
        <w:t>Definitions.</w:t>
      </w:r>
      <w:r>
        <w:t xml:space="preserve"> The clause at FAR 52.202-1, Definitions, is incorporated herein by reference.</w:t>
      </w:r>
    </w:p>
    <w:p w:rsidR="007B1A49">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7B1A49" w:rsidRPr="00EB602E">
      <w:r w:rsidRPr="00EB602E">
        <w:t xml:space="preserve">  (g) Invoice</w:t>
      </w:r>
      <w:r w:rsidRPr="00EB602E">
        <w:rPr>
          <w:i/>
        </w:rPr>
        <w:t>.</w:t>
      </w:r>
    </w:p>
    <w:p w:rsidR="007B1A49" w:rsidRPr="00EB602E">
      <w:r w:rsidRPr="00EB602E">
        <w:t xml:space="preserve">    (1) The Contractor shall submit an original invoice and three copies (or electronic invoice, if authorized) to the address designated in the contract to receive invoices. An invoice must include—</w:t>
      </w:r>
    </w:p>
    <w:p w:rsidR="007B1A49" w:rsidRPr="00EB602E">
      <w:r w:rsidRPr="00EB602E">
        <w:t xml:space="preserve">      (i) Name and address of the Contractor;</w:t>
      </w:r>
    </w:p>
    <w:p w:rsidR="007B1A49" w:rsidRPr="00EB602E">
      <w:r w:rsidRPr="00EB602E">
        <w:t xml:space="preserve">      (ii) Invoice date and number;</w:t>
      </w:r>
    </w:p>
    <w:p w:rsidR="007B1A49" w:rsidRPr="00EB602E">
      <w:r w:rsidRPr="00EB602E">
        <w:t xml:space="preserve">      </w:t>
      </w:r>
      <w:r>
        <w:t xml:space="preserve">(iii) Contract number, </w:t>
      </w:r>
      <w:r w:rsidRPr="00EB602E">
        <w:t>line item number and, if applicable, the order number;</w:t>
      </w:r>
    </w:p>
    <w:p w:rsidR="007B1A49" w:rsidRPr="00EB602E">
      <w:r w:rsidRPr="00EB602E">
        <w:t xml:space="preserve">      (iv) Description, quantity, unit of measure, unit price and extended price of the items delivered;</w:t>
      </w:r>
    </w:p>
    <w:p w:rsidR="007B1A49" w:rsidRPr="00EB602E">
      <w:r w:rsidRPr="00EB602E">
        <w:t xml:space="preserve">      (v) Shipping number and date of shipment, including the bill of lading number and weight of shipment if shipped on Government bill of lading;</w:t>
      </w:r>
    </w:p>
    <w:p w:rsidR="007B1A49" w:rsidRPr="00EB602E">
      <w:r w:rsidRPr="00EB602E">
        <w:t xml:space="preserve">      (vi) Terms of any discount for prompt payment offered;</w:t>
      </w:r>
    </w:p>
    <w:p w:rsidR="007B1A49" w:rsidRPr="00EB602E">
      <w:r w:rsidRPr="00EB602E">
        <w:t xml:space="preserve">      (vii) Name and address of official to whom payment is to be sent;</w:t>
      </w:r>
    </w:p>
    <w:p w:rsidR="007B1A49" w:rsidRPr="00EB602E">
      <w:r w:rsidRPr="00EB602E">
        <w:t xml:space="preserve">      (viii) Name, title, and phone number of person to notify in event of defective invoice; and</w:t>
      </w:r>
    </w:p>
    <w:p w:rsidR="007B1A49" w:rsidRPr="00EB602E">
      <w:r w:rsidRPr="00EB602E">
        <w:t xml:space="preserve">      (ix) Taxpayer Identification Number (TIN). The Contractor shall include its TIN on the invoice only if required elsewhere in this contract.</w:t>
      </w:r>
    </w:p>
    <w:p w:rsidR="007B1A49" w:rsidRPr="00EB602E">
      <w:r w:rsidRPr="00EB602E">
        <w:t xml:space="preserve">      (x) Electronic funds transfer (EFT) banking information.</w:t>
      </w:r>
    </w:p>
    <w:p w:rsidR="007B1A49" w:rsidRPr="00EB602E">
      <w:r w:rsidRPr="00EB602E">
        <w:t xml:space="preserve">        (A) The Contractor shall include EFT banking information on the invoice only if required elsewhere in this contract.</w:t>
      </w:r>
    </w:p>
    <w:p w:rsidR="007B1A49"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rsidR="007B1A49" w:rsidRPr="00EB602E">
      <w:r w:rsidRPr="00EB602E">
        <w:t xml:space="preserve">        (C) EFT banking information is not required if the Government waived the requirement to pay by EFT.</w:t>
      </w:r>
    </w:p>
    <w:p w:rsidR="007B1A49" w:rsidRPr="00EB602E">
      <w:r w:rsidRPr="00EB602E">
        <w:t xml:space="preserve">    (2) Invoices will be handled in accordance with the Prompt Payment Act (31 U.S.C. 3903) and Office of Management and Budget (OMB) prompt payment regulations at 5 CFR part 1315.</w:t>
      </w:r>
    </w:p>
    <w:p w:rsidR="007B1A49">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7B1A49">
      <w:r>
        <w:t xml:space="preserve">  (i) Payment.—</w:t>
      </w:r>
    </w:p>
    <w:p w:rsidR="007B1A49">
      <w:r>
        <w:t xml:space="preserve">    (1) </w:t>
      </w:r>
      <w:r w:rsidRPr="002653F8">
        <w:rPr>
          <w:i/>
        </w:rPr>
        <w:t>Items accepted.</w:t>
      </w:r>
      <w:r>
        <w:t xml:space="preserve"> Payment shall be made for items accepted by the Government that have been delivered to the delivery destinations set forth in this contract.</w:t>
      </w:r>
    </w:p>
    <w:p w:rsidR="007B1A49">
      <w:r>
        <w:t xml:space="preserve">    (2) </w:t>
      </w:r>
      <w:r w:rsidRPr="002653F8">
        <w:rPr>
          <w:i/>
        </w:rPr>
        <w:t>Prompt payment.</w:t>
      </w:r>
      <w:r>
        <w:t xml:space="preserve"> The Government will make payment in accordance with the Prompt Payment Act (31 U.S.C. 3903) and prompt payment regulations at 5 CFR part 1315.</w:t>
      </w:r>
    </w:p>
    <w:p w:rsidR="007B1A49">
      <w:r>
        <w:t xml:space="preserve">    (3) </w:t>
      </w:r>
      <w:r w:rsidRPr="002653F8">
        <w:rPr>
          <w:i/>
        </w:rPr>
        <w:t>Electronic Funds Transfer (EFT).</w:t>
      </w:r>
      <w:r>
        <w:t xml:space="preserve"> If the Government makes payment by EFT, see 52.212-5(b) for the appropriate EFT clause.</w:t>
      </w:r>
    </w:p>
    <w:p w:rsidR="007B1A49">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7B1A49">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rsidR="007B1A49">
      <w:r>
        <w:t xml:space="preserve">      (i) Remit the overpayment amount to the payment office cited in the contract along with a description of the overpayment including the—</w:t>
      </w:r>
    </w:p>
    <w:p w:rsidR="007B1A49">
      <w:r>
        <w:t xml:space="preserve">        (A) Circumstances of the overpayment (e.g., duplicate payment, erroneous payment, liquidation errors, date(s) of overpayment);</w:t>
      </w:r>
    </w:p>
    <w:p w:rsidR="007B1A49">
      <w:r>
        <w:t xml:space="preserve">        (B) Affected contract number and delivery order number, if applicable;</w:t>
      </w:r>
    </w:p>
    <w:p w:rsidR="007B1A49">
      <w:r>
        <w:t xml:space="preserve">        (C) Affected line item or subline item, if applicable; and</w:t>
      </w:r>
    </w:p>
    <w:p w:rsidR="007B1A49">
      <w:r>
        <w:t xml:space="preserve">        (D) Contractor point of contact.</w:t>
      </w:r>
    </w:p>
    <w:p w:rsidR="007B1A49">
      <w:r>
        <w:t xml:space="preserve">      (ii) Provide a copy of the remittance and supporting documentation to the Contracting Officer.</w:t>
      </w:r>
    </w:p>
    <w:p w:rsidR="007B1A49">
      <w:r>
        <w:t xml:space="preserve">    (6) </w:t>
      </w:r>
      <w:r w:rsidRPr="002653F8">
        <w:rPr>
          <w:i/>
        </w:rPr>
        <w:t>Interest.</w:t>
      </w:r>
    </w:p>
    <w:p w:rsidR="007B1A49" w:rsidRPr="001C7A8F"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7B1A49">
      <w:r>
        <w:t xml:space="preserve">      (ii) The Government may issue a demand for payment to the Contractor upon finding a debt is due under the contract.</w:t>
      </w:r>
    </w:p>
    <w:p w:rsidR="007B1A49">
      <w:r>
        <w:t xml:space="preserve">      (iii) </w:t>
      </w:r>
      <w:r w:rsidRPr="002653F8">
        <w:rPr>
          <w:i/>
        </w:rPr>
        <w:t>Final decisions.</w:t>
      </w:r>
      <w:r>
        <w:t xml:space="preserve"> The Contracting Officer will issue a final decision as required by 33.211 if—</w:t>
      </w:r>
    </w:p>
    <w:p w:rsidR="007B1A49">
      <w:r>
        <w:t xml:space="preserve">        (A) The Contracting Officer and the Contractor are unable to reach agreement on the existence or amount of a debt within 30 days;</w:t>
      </w:r>
    </w:p>
    <w:p w:rsidR="007B1A49">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7B1A49">
      <w:r>
        <w:t xml:space="preserve">        (C) The Contractor requests a deferment of collection on a debt previously demanded by the Contracting Officer (see 32.607-2).</w:t>
      </w:r>
    </w:p>
    <w:p w:rsidR="007B1A49">
      <w:r>
        <w:t xml:space="preserve">      (iv) If a demand for payment was previously issued for the debt, the demand for payment included in the final decision shall identify the same due date as the original demand for payment.</w:t>
      </w:r>
    </w:p>
    <w:p w:rsidR="007B1A49">
      <w:r>
        <w:t xml:space="preserve">      (v) Amounts shall be due at the earliest of the following dates:</w:t>
      </w:r>
    </w:p>
    <w:p w:rsidR="007B1A49">
      <w:r>
        <w:t xml:space="preserve">        (A) The date fixed under this contract.</w:t>
      </w:r>
    </w:p>
    <w:p w:rsidR="007B1A49">
      <w:r>
        <w:t xml:space="preserve">        (B) The date of the first written demand for payment, including any demand for payment resulting from a default termination.</w:t>
      </w:r>
    </w:p>
    <w:p w:rsidR="007B1A49">
      <w:r>
        <w:t xml:space="preserve">      (vi) The interest charge shall be computed for the actual number of calendar days involved beginning on the due date and ending on—</w:t>
      </w:r>
    </w:p>
    <w:p w:rsidR="007B1A49">
      <w:r>
        <w:t xml:space="preserve">        (A) The date on which the designated office receives payment from the Contractor;</w:t>
      </w:r>
    </w:p>
    <w:p w:rsidR="007B1A49">
      <w:r>
        <w:t xml:space="preserve">        (B) The date of issuance of a Government check to the Contractor from which an amount otherwise payable has been withheld as a credit against the contract debt; or</w:t>
      </w:r>
    </w:p>
    <w:p w:rsidR="007B1A49">
      <w:r>
        <w:t xml:space="preserve">        (C) The date on which an amount withheld and applied to the contract debt would otherwise have become payable to the Contractor.</w:t>
      </w:r>
    </w:p>
    <w:p w:rsidR="007B1A49">
      <w:r>
        <w:t xml:space="preserve">      (vii) The interest charge made under this clause may be reduced under the procedures prescribed in FAR 32.608-2 in effect on the date of this contract.</w:t>
      </w:r>
    </w:p>
    <w:p w:rsidR="007B1A49">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7B1A49">
      <w:r>
        <w:t xml:space="preserve">    (1) Delivery of the supplies to a carrier, if transportation is f.o.b. origin; or</w:t>
      </w:r>
    </w:p>
    <w:p w:rsidR="007B1A49">
      <w:r>
        <w:t xml:space="preserve">    (2) Delivery of the supplies to the Government at the destination specified in the contract, if transportation is f.o.b. destination.</w:t>
      </w:r>
    </w:p>
    <w:p w:rsidR="007B1A49">
      <w:r>
        <w:t xml:space="preserve">  (k) </w:t>
      </w:r>
      <w:r w:rsidRPr="002653F8">
        <w:rPr>
          <w:i/>
        </w:rPr>
        <w:t>Taxes.</w:t>
      </w:r>
      <w:r>
        <w:t xml:space="preserve"> The contract price includes all applicable Federal, State, and local taxes and duties.</w:t>
      </w:r>
    </w:p>
    <w:p w:rsidR="007B1A49">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7B1A49">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7B1A49">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7B1A49">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7B1A49">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7B1A49">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7B1A49" w:rsidRPr="001C7A8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rsidR="007B1A49"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7B1A49" w:rsidRPr="00EB602E" w:rsidP="00E61814">
      <w:pPr>
        <w:rPr>
          <w:szCs w:val="20"/>
        </w:rPr>
      </w:pPr>
      <w:r w:rsidRPr="00EB602E">
        <w:rPr>
          <w:szCs w:val="20"/>
        </w:rPr>
        <w:t xml:space="preserve">    (1) The schedule of supplies/services.</w:t>
      </w:r>
    </w:p>
    <w:p w:rsidR="007B1A49" w:rsidRPr="00EB602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rsidR="007B1A49" w:rsidRPr="00EB602E" w:rsidP="00E61814">
      <w:pPr>
        <w:rPr>
          <w:szCs w:val="20"/>
        </w:rPr>
      </w:pPr>
      <w:r w:rsidRPr="00EB602E">
        <w:rPr>
          <w:szCs w:val="20"/>
        </w:rPr>
        <w:t xml:space="preserve">    (3) The clause at 52.212-5.</w:t>
      </w:r>
    </w:p>
    <w:p w:rsidR="007B1A49" w:rsidRPr="00EB602E">
      <w:r w:rsidRPr="00EB602E">
        <w:t xml:space="preserve">    (4) Addenda to this solicitation or contract, including any license agreements for computer software.</w:t>
      </w:r>
    </w:p>
    <w:p w:rsidR="007B1A49" w:rsidRPr="00EB602E">
      <w:r w:rsidRPr="00EB602E">
        <w:t xml:space="preserve">    (5) Solicitation provisions if this is a solicitation.</w:t>
      </w:r>
    </w:p>
    <w:p w:rsidR="007B1A49" w:rsidRPr="00EB602E">
      <w:r w:rsidRPr="00EB602E">
        <w:t xml:space="preserve">    (6) Other paragraphs of this clause.</w:t>
      </w:r>
    </w:p>
    <w:p w:rsidR="007B1A49" w:rsidRPr="00EB602E">
      <w:r w:rsidRPr="00EB602E">
        <w:t xml:space="preserve">    (7) The Standard Form 1449.</w:t>
      </w:r>
    </w:p>
    <w:p w:rsidR="007B1A49" w:rsidRPr="00EB602E">
      <w:r w:rsidRPr="00EB602E">
        <w:t xml:space="preserve">    (8) Other documents, exhibits, and attachments</w:t>
      </w:r>
    </w:p>
    <w:p w:rsidR="007B1A49" w:rsidRPr="00EB602E">
      <w:r w:rsidRPr="00EB602E">
        <w:t xml:space="preserve">    (9) The specification.</w:t>
      </w:r>
    </w:p>
    <w:p w:rsidR="007B1A49" w:rsidRPr="00F43000" w:rsidP="00F43000">
      <w:r w:rsidRPr="00EB602E">
        <w:t xml:space="preserve">  (t) </w:t>
      </w:r>
      <w:r>
        <w:t>[Reserved]</w:t>
      </w:r>
    </w:p>
    <w:p w:rsidR="007B1A49" w:rsidP="00AA2727">
      <w:pPr>
        <w:rPr>
          <w:szCs w:val="20"/>
        </w:rPr>
      </w:pPr>
      <w:r>
        <w:rPr>
          <w:szCs w:val="20"/>
        </w:rPr>
        <w:t xml:space="preserve">  (u) </w:t>
      </w:r>
      <w:r w:rsidRPr="00C238B9">
        <w:rPr>
          <w:i/>
          <w:szCs w:val="20"/>
        </w:rPr>
        <w:t>Unauthorized Obligations</w:t>
      </w:r>
      <w:r>
        <w:rPr>
          <w:szCs w:val="20"/>
        </w:rPr>
        <w:t>.</w:t>
      </w:r>
    </w:p>
    <w:p w:rsidR="007B1A49"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7B1A49" w:rsidRPr="00C238B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rsidR="007B1A49"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7B1A49" w:rsidRPr="00527715" w:rsidP="00527715">
      <w:r w:rsidRPr="00527715">
        <w:t xml:space="preserve">      (iii) Any such clause is deemed to be stricken from the EULA, TOS, or similar legal instrument or agreement.</w:t>
      </w:r>
    </w:p>
    <w:p w:rsidR="007B1A49"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7B1A49"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7B1A49" w:rsidP="002653F8">
      <w:pPr>
        <w:jc w:val="center"/>
      </w:pPr>
      <w:r>
        <w:t>(End of Clause)</w:t>
      </w:r>
    </w:p>
    <w:p w:rsidR="007B1A49">
      <w:pPr>
        <w:pStyle w:val="Heading2"/>
      </w:pPr>
      <w:bookmarkStart w:id="54" w:name="_Toc214283065"/>
      <w:bookmarkStart w:id="55" w:name="_Toc256000009"/>
      <w:r>
        <w:t>C.2  52.212-5  CONTRACT TERMS AND CONDITIONS REQUIRED TO IMPLEMENT STATUTES OR EXECUTIVE ORDERS—COMMERCIAL PRODUCTS AND COMMERCIAL SERVICES (OCT 2025)</w:t>
      </w:r>
      <w:bookmarkEnd w:id="55"/>
      <w:bookmarkEnd w:id="54"/>
    </w:p>
    <w:p w:rsidR="007B1A49" w:rsidRPr="00A30575" w:rsidP="00B6676F">
      <w:pPr>
        <w:rPr>
          <w:rFonts w:cstheme="minorHAnsi"/>
          <w:szCs w:val="20"/>
        </w:rPr>
      </w:pPr>
      <w:r w:rsidRPr="00A3057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7B1A49" w:rsidRPr="00A30575" w:rsidP="000E4F13">
      <w:pPr>
        <w:rPr>
          <w:rFonts w:cstheme="minorHAnsi"/>
          <w:szCs w:val="20"/>
        </w:rPr>
      </w:pPr>
      <w:r w:rsidRPr="00A3057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7B1A49" w:rsidRPr="00A30575" w:rsidP="00460BA2">
      <w:pPr>
        <w:rPr>
          <w:rFonts w:cstheme="minorHAnsi"/>
          <w:szCs w:val="20"/>
        </w:rPr>
      </w:pPr>
      <w:r w:rsidRPr="00A30575">
        <w:rPr>
          <w:rFonts w:cstheme="minorHAnsi"/>
          <w:szCs w:val="20"/>
        </w:rPr>
        <w:t xml:space="preserve">    (2) 52.204–23, Prohibition on Contracting for Hardware, Software, and Services Developed or Provided by Kaspersky Lab Covered Entities (DEC 2023) (Section 1634 of Pub. L. 115–91).</w:t>
      </w:r>
    </w:p>
    <w:p w:rsidR="007B1A49" w:rsidRPr="00A30575" w:rsidP="00460BA2">
      <w:pPr>
        <w:rPr>
          <w:rFonts w:cstheme="minorHAnsi"/>
          <w:szCs w:val="20"/>
        </w:rPr>
      </w:pPr>
      <w:r w:rsidRPr="00A30575">
        <w:rPr>
          <w:rFonts w:cstheme="minorHAnsi"/>
          <w:szCs w:val="20"/>
        </w:rPr>
        <w:t xml:space="preserve">    (3) 52.204–25, Prohibition on Contracting for Certain Telecommunications and Video Surveillance Services or Equipment. (NOV 2021) (Section 889(a)(1)(A) of Pub. L. 115–232).</w:t>
      </w:r>
    </w:p>
    <w:p w:rsidR="007B1A49" w:rsidRPr="00A30575" w:rsidP="00B6676F">
      <w:pPr>
        <w:rPr>
          <w:rFonts w:cstheme="minorHAnsi"/>
          <w:szCs w:val="20"/>
        </w:rPr>
      </w:pPr>
      <w:r w:rsidRPr="00A30575">
        <w:rPr>
          <w:rFonts w:cstheme="minorHAnsi"/>
          <w:szCs w:val="20"/>
        </w:rPr>
        <w:t xml:space="preserve">    (4) 52.209-10, Prohibition on Contracting with Inverted Domestic Corporations (NOV 2015).</w:t>
      </w:r>
    </w:p>
    <w:p w:rsidR="007B1A49" w:rsidRPr="00A30575" w:rsidP="00B6676F">
      <w:pPr>
        <w:rPr>
          <w:rFonts w:cstheme="minorHAnsi"/>
          <w:szCs w:val="20"/>
        </w:rPr>
      </w:pPr>
      <w:r w:rsidRPr="00A30575">
        <w:rPr>
          <w:rFonts w:cstheme="minorHAnsi"/>
          <w:szCs w:val="20"/>
        </w:rPr>
        <w:t xml:space="preserve">    (5) 52.232–40, Providing Accelerated Payments to Small Business Subcontractors (MAR 2023) (31 U.S.C. 3903 and 10 U.S.C. 3801).</w:t>
      </w:r>
    </w:p>
    <w:p w:rsidR="007B1A49" w:rsidRPr="00A30575" w:rsidP="00B6676F">
      <w:pPr>
        <w:rPr>
          <w:rFonts w:cstheme="minorHAnsi"/>
          <w:szCs w:val="20"/>
        </w:rPr>
      </w:pPr>
      <w:r w:rsidRPr="00A30575">
        <w:rPr>
          <w:rFonts w:cstheme="minorHAnsi"/>
          <w:szCs w:val="20"/>
        </w:rPr>
        <w:t xml:space="preserve">    (6) 52.233-3, Protest After Award (AUG 1996) (31 U.S.C. 3553).</w:t>
      </w:r>
    </w:p>
    <w:p w:rsidR="007B1A49" w:rsidRPr="00A30575" w:rsidP="00B6676F">
      <w:pPr>
        <w:rPr>
          <w:rFonts w:cstheme="minorHAnsi"/>
          <w:szCs w:val="20"/>
        </w:rPr>
      </w:pPr>
      <w:r w:rsidRPr="00A30575">
        <w:rPr>
          <w:rFonts w:cstheme="minorHAnsi"/>
          <w:szCs w:val="20"/>
        </w:rPr>
        <w:t xml:space="preserve">    (7) 52.233-4, Applicable Law for Breach of Contract Claim (OCT 2004) (Public Laws 108-77 and 108-78 (19 U.S.C. 3805 note)).</w:t>
      </w:r>
    </w:p>
    <w:p w:rsidR="007B1A49" w:rsidRPr="00A30575" w:rsidP="00B6676F">
      <w:pPr>
        <w:rPr>
          <w:rFonts w:cstheme="minorHAnsi"/>
          <w:szCs w:val="20"/>
        </w:rPr>
      </w:pPr>
      <w:r w:rsidRPr="00A3057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7B1A49" w:rsidRPr="00A30575" w:rsidP="00B6676F">
      <w:pPr>
        <w:rPr>
          <w:rFonts w:cstheme="minorHAnsi"/>
          <w:szCs w:val="20"/>
        </w:rPr>
      </w:pPr>
      <w:r w:rsidRPr="00A30575">
        <w:rPr>
          <w:rFonts w:cstheme="minorHAnsi"/>
          <w:szCs w:val="20"/>
        </w:rPr>
        <w:t xml:space="preserve">    []  (1) 52.203–6, Restrictions on Subcontractor Sales to the Government (JUN 2020), with Alternate I (NOV 2021) (41 U.S.C. 4704 and 10 U.S.C. 4655).</w:t>
      </w:r>
    </w:p>
    <w:p w:rsidR="007B1A49" w:rsidRPr="00A30575" w:rsidP="00B6676F">
      <w:pPr>
        <w:rPr>
          <w:rFonts w:cstheme="minorHAnsi"/>
          <w:szCs w:val="20"/>
        </w:rPr>
      </w:pPr>
      <w:r w:rsidRPr="00A30575">
        <w:rPr>
          <w:rFonts w:cstheme="minorHAnsi"/>
          <w:szCs w:val="20"/>
        </w:rPr>
        <w:t xml:space="preserve">    []  (2) 52.203–13, Contractor Code of Business Ethics and Conduct (NOV 2021) (41 U.S.C. 3509).</w:t>
      </w:r>
    </w:p>
    <w:p w:rsidR="007B1A49" w:rsidRPr="00A30575" w:rsidP="00B6676F">
      <w:pPr>
        <w:rPr>
          <w:rFonts w:cstheme="minorHAnsi"/>
          <w:szCs w:val="20"/>
        </w:rPr>
      </w:pPr>
      <w:r w:rsidRPr="00A3057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rsidR="007B1A49" w:rsidRPr="00A30575" w:rsidP="00B6676F">
      <w:pPr>
        <w:rPr>
          <w:rFonts w:cstheme="minorHAnsi"/>
          <w:szCs w:val="20"/>
        </w:rPr>
      </w:pPr>
      <w:r w:rsidRPr="00A3057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(5) 52.204–10, Reporting Executive Compensation and First-Tier Subcontract Awards (JUN 2020) (Pub. L. 109–282) (31 U.S.C. 6101 note).</w:t>
      </w:r>
    </w:p>
    <w:p w:rsidR="007B1A49" w:rsidRPr="00A30575" w:rsidP="00B6676F">
      <w:pPr>
        <w:rPr>
          <w:rFonts w:cstheme="minorHAnsi"/>
          <w:szCs w:val="20"/>
        </w:rPr>
      </w:pPr>
      <w:r w:rsidRPr="00A30575">
        <w:rPr>
          <w:rFonts w:cstheme="minorHAnsi"/>
          <w:szCs w:val="20"/>
        </w:rPr>
        <w:t xml:space="preserve">    []  (6) [Reserved]</w:t>
      </w:r>
    </w:p>
    <w:p w:rsidR="007B1A49" w:rsidRPr="00A30575" w:rsidP="00B6676F">
      <w:pPr>
        <w:rPr>
          <w:rFonts w:cstheme="minorHAnsi"/>
          <w:szCs w:val="20"/>
        </w:rPr>
      </w:pPr>
      <w:r w:rsidRPr="00A30575">
        <w:rPr>
          <w:rFonts w:cstheme="minorHAnsi"/>
          <w:szCs w:val="20"/>
        </w:rPr>
        <w:t xml:space="preserve">    []  (7) 52.204–14, Service Contract Reporting Requirements (OCT 2016) (Pub. L. 111–117, section 743 of Div. C).</w:t>
      </w:r>
    </w:p>
    <w:p w:rsidR="007B1A49" w:rsidRPr="00A30575" w:rsidP="00B6676F">
      <w:pPr>
        <w:rPr>
          <w:rFonts w:cstheme="minorHAnsi"/>
          <w:szCs w:val="20"/>
        </w:rPr>
      </w:pPr>
      <w:r w:rsidRPr="00A30575">
        <w:rPr>
          <w:rFonts w:cstheme="minorHAnsi"/>
          <w:szCs w:val="20"/>
        </w:rPr>
        <w:t xml:space="preserve">    []  (8) 52.204–15, Service Contract Reporting Requirements for Indefinite-Delivery Contracts (OCT 2016) (Pub. L. 111–117, section 743 of Div. C).</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(9) 52.204–27, Prohibition on a ByteDance Covered Application (JUN 2023) (Section 102 of Division R of Pub. L. 117–328).</w:t>
      </w:r>
    </w:p>
    <w:p w:rsidR="007B1A49" w:rsidRPr="00A30575" w:rsidP="00B6676F">
      <w:pPr>
        <w:rPr>
          <w:rFonts w:cstheme="minorHAnsi"/>
          <w:szCs w:val="20"/>
        </w:rPr>
      </w:pPr>
      <w:r w:rsidRPr="00A30575">
        <w:rPr>
          <w:rFonts w:cstheme="minorHAnsi"/>
          <w:szCs w:val="20"/>
        </w:rPr>
        <w:t xml:space="preserve">    []  (10) 52.204–28, Federal Acquisition Supply Chain Security Act Orders—Federal Supply Schedules, Governmentwide Acquisition Contracts, and Multi-Agency Contracts. (DEC 2023) (Pub. L. 115–390, title II).</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(11)(i) 52.204–30, Federal Acquisition Supply Chain Security Act Orders— Prohibition. (DEC 2023) (Pub. L. 115–390, title II).</w:t>
      </w:r>
    </w:p>
    <w:p w:rsidR="007B1A49" w:rsidRPr="00A30575" w:rsidP="00B6676F">
      <w:pPr>
        <w:rPr>
          <w:rFonts w:cstheme="minorHAnsi"/>
          <w:szCs w:val="20"/>
        </w:rPr>
      </w:pPr>
      <w:r w:rsidRPr="00A30575">
        <w:rPr>
          <w:rFonts w:cstheme="minorHAnsi"/>
          <w:szCs w:val="20"/>
        </w:rPr>
        <w:t xml:space="preserve">    []  (ii) Alternate I (DEC 2023) of 52.204–30.</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(12) 52.209–6, Protecting the Government’s Interest When Subcontracting with Contractors Debarred, Suspended, Proposed for Debarment</w:t>
      </w:r>
      <w:r>
        <w:rPr>
          <w:rFonts w:cstheme="minorHAnsi"/>
          <w:szCs w:val="20"/>
        </w:rPr>
        <w:t>, or Voluntarily Excluded</w:t>
      </w:r>
      <w:r w:rsidRPr="00A30575">
        <w:rPr>
          <w:rFonts w:cstheme="minorHAnsi"/>
          <w:szCs w:val="20"/>
        </w:rPr>
        <w:t>. (</w:t>
      </w:r>
      <w:r>
        <w:rPr>
          <w:rFonts w:cstheme="minorHAnsi"/>
          <w:szCs w:val="20"/>
        </w:rPr>
        <w:t>JAN 2025</w:t>
      </w:r>
      <w:r w:rsidRPr="00A30575">
        <w:rPr>
          <w:rFonts w:cstheme="minorHAnsi"/>
          <w:szCs w:val="20"/>
        </w:rPr>
        <w:t>) (31 U.S.C. 6101 note).</w:t>
      </w:r>
    </w:p>
    <w:p w:rsidR="007B1A49" w:rsidRPr="00A30575" w:rsidP="00B6676F">
      <w:pPr>
        <w:rPr>
          <w:rFonts w:cstheme="minorHAnsi"/>
          <w:szCs w:val="20"/>
        </w:rPr>
      </w:pPr>
      <w:r w:rsidRPr="00A30575">
        <w:rPr>
          <w:rFonts w:cstheme="minorHAnsi"/>
          <w:szCs w:val="20"/>
        </w:rPr>
        <w:t xml:space="preserve">    []  (13) 52.209-9, Updates of Publicly Available Information Regarding Responsibility Matters (OCT 2018) (41 U.S.C. 2313).</w:t>
      </w:r>
    </w:p>
    <w:p w:rsidR="007B1A49" w:rsidRPr="00A30575" w:rsidP="00B6676F">
      <w:pPr>
        <w:rPr>
          <w:rFonts w:cstheme="minorHAnsi"/>
          <w:szCs w:val="20"/>
        </w:rPr>
      </w:pPr>
      <w:r w:rsidRPr="00A30575">
        <w:rPr>
          <w:rFonts w:cstheme="minorHAnsi"/>
          <w:szCs w:val="20"/>
        </w:rPr>
        <w:t xml:space="preserve">    []  (14) [Reserved]</w:t>
      </w:r>
    </w:p>
    <w:p w:rsidR="007B1A49" w:rsidRPr="00A30575" w:rsidP="00B6676F">
      <w:pPr>
        <w:rPr>
          <w:rFonts w:cstheme="minorHAnsi"/>
          <w:szCs w:val="20"/>
        </w:rPr>
      </w:pPr>
      <w:r w:rsidRPr="00A30575">
        <w:rPr>
          <w:rFonts w:cstheme="minorHAnsi"/>
          <w:szCs w:val="20"/>
        </w:rPr>
        <w:t xml:space="preserve">    []  (15) 52.219–3, Notice of HUBZone Set-Aside or Sole-Source Award (OCT 2022) (15 U.S.C. 657a).</w:t>
      </w:r>
    </w:p>
    <w:p w:rsidR="007B1A49" w:rsidRPr="00A30575" w:rsidP="00B6676F">
      <w:pPr>
        <w:rPr>
          <w:rFonts w:cstheme="minorHAnsi"/>
          <w:szCs w:val="20"/>
        </w:rPr>
      </w:pPr>
      <w:r w:rsidRPr="00A30575">
        <w:rPr>
          <w:rFonts w:cstheme="minorHAnsi"/>
          <w:szCs w:val="20"/>
        </w:rPr>
        <w:t xml:space="preserve">    []  (16) 52.219–4, Notice of Price Evaluation Preference for HUBZone Small Business Concerns (OCT 2022) (if the offeror elects to waive the preference, it shall so indicate in its offer) (15 U.S.C. 657a).</w:t>
      </w:r>
    </w:p>
    <w:p w:rsidR="007B1A49" w:rsidRPr="00A30575" w:rsidP="00B6676F">
      <w:pPr>
        <w:rPr>
          <w:rFonts w:cstheme="minorHAnsi"/>
          <w:szCs w:val="20"/>
        </w:rPr>
      </w:pPr>
      <w:r w:rsidRPr="00A30575">
        <w:rPr>
          <w:rFonts w:cstheme="minorHAnsi"/>
          <w:szCs w:val="20"/>
        </w:rPr>
        <w:t xml:space="preserve">    []  (17) [Reserved]</w:t>
      </w:r>
    </w:p>
    <w:p w:rsidR="007B1A49" w:rsidRPr="00A30575" w:rsidP="00B6676F">
      <w:pPr>
        <w:rPr>
          <w:rFonts w:cstheme="minorHAnsi"/>
          <w:szCs w:val="20"/>
        </w:rPr>
      </w:pPr>
      <w:r w:rsidRPr="00A30575">
        <w:rPr>
          <w:rFonts w:cstheme="minorHAnsi"/>
          <w:szCs w:val="20"/>
        </w:rPr>
        <w:t xml:space="preserve">    []  (18)(i) 52.219-6, Notice of Total Small Business Set-Aside (NOV 2020) (15 U.S.C. 644).</w:t>
      </w:r>
    </w:p>
    <w:p w:rsidR="007B1A49" w:rsidRPr="00A30575" w:rsidP="00B6676F">
      <w:pPr>
        <w:rPr>
          <w:rFonts w:cstheme="minorHAnsi"/>
          <w:szCs w:val="20"/>
        </w:rPr>
      </w:pPr>
      <w:r w:rsidRPr="00A30575">
        <w:rPr>
          <w:rFonts w:cstheme="minorHAnsi"/>
          <w:szCs w:val="20"/>
        </w:rPr>
        <w:t xml:space="preserve">    []  (ii) Alternate I (MAR 2020) of 52.219-6.</w:t>
      </w:r>
    </w:p>
    <w:p w:rsidR="007B1A49" w:rsidRPr="00A30575" w:rsidP="00B6676F">
      <w:pPr>
        <w:rPr>
          <w:rFonts w:cstheme="minorHAnsi"/>
          <w:szCs w:val="20"/>
        </w:rPr>
      </w:pPr>
      <w:r w:rsidRPr="00A30575">
        <w:rPr>
          <w:rFonts w:cstheme="minorHAnsi"/>
          <w:szCs w:val="20"/>
        </w:rPr>
        <w:t xml:space="preserve">    []  (19)(i) 52.219-7, Notice of Partial Small Business Set-Aside (NOV 2020) (15 U.S.C. 644).</w:t>
      </w:r>
    </w:p>
    <w:p w:rsidR="007B1A49" w:rsidRPr="00A30575" w:rsidP="00B6676F">
      <w:pPr>
        <w:rPr>
          <w:rFonts w:cstheme="minorHAnsi"/>
          <w:szCs w:val="20"/>
        </w:rPr>
      </w:pPr>
      <w:r w:rsidRPr="00A30575">
        <w:rPr>
          <w:rFonts w:cstheme="minorHAnsi"/>
          <w:szCs w:val="20"/>
        </w:rPr>
        <w:t xml:space="preserve">    []  (ii) Alternate I (MAR 2020) of 52.219-7.</w:t>
      </w:r>
    </w:p>
    <w:p w:rsidR="007B1A49" w:rsidRPr="00A30575" w:rsidP="00B6676F">
      <w:pPr>
        <w:rPr>
          <w:rFonts w:cstheme="minorHAnsi"/>
          <w:szCs w:val="20"/>
        </w:rPr>
      </w:pPr>
      <w:r w:rsidRPr="00A30575">
        <w:rPr>
          <w:rFonts w:cstheme="minorHAnsi"/>
          <w:szCs w:val="20"/>
        </w:rPr>
        <w:t xml:space="preserve">    []  (20) 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637(d)(2) and (3)).</w:t>
      </w:r>
    </w:p>
    <w:p w:rsidR="007B1A49" w:rsidRPr="00A30575" w:rsidP="00E43F88">
      <w:pPr>
        <w:rPr>
          <w:rFonts w:cstheme="minorHAnsi"/>
          <w:szCs w:val="20"/>
        </w:rPr>
      </w:pPr>
      <w:r w:rsidRPr="00A30575">
        <w:rPr>
          <w:rFonts w:cstheme="minorHAnsi"/>
          <w:szCs w:val="20"/>
        </w:rPr>
        <w:t xml:space="preserve">    []  (21)(i) 52.219–9, Small Business Subcontracting Plan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637(d)(4)).</w:t>
      </w:r>
    </w:p>
    <w:p w:rsidR="007B1A49" w:rsidRPr="00A30575" w:rsidP="00B6676F">
      <w:pPr>
        <w:rPr>
          <w:rFonts w:cstheme="minorHAnsi"/>
          <w:szCs w:val="20"/>
        </w:rPr>
      </w:pPr>
      <w:r w:rsidRPr="00A30575">
        <w:rPr>
          <w:rFonts w:cstheme="minorHAnsi"/>
          <w:szCs w:val="20"/>
        </w:rPr>
        <w:t xml:space="preserve">    []  (ii) Alternate I (NOV 2016) of 52.219-9.</w:t>
      </w:r>
    </w:p>
    <w:p w:rsidR="007B1A49" w:rsidRPr="00A30575" w:rsidP="00B6676F">
      <w:pPr>
        <w:rPr>
          <w:rFonts w:cstheme="minorHAnsi"/>
          <w:szCs w:val="20"/>
        </w:rPr>
      </w:pPr>
      <w:r w:rsidRPr="00A30575">
        <w:rPr>
          <w:rFonts w:cstheme="minorHAnsi"/>
          <w:szCs w:val="20"/>
        </w:rPr>
        <w:t xml:space="preserve">    []  (iii) Alternate II (NOV 2016) of 52.219-9.</w:t>
      </w:r>
    </w:p>
    <w:p w:rsidR="007B1A49" w:rsidRPr="00A30575" w:rsidP="00B6676F">
      <w:pPr>
        <w:rPr>
          <w:rFonts w:cstheme="minorHAnsi"/>
          <w:szCs w:val="20"/>
        </w:rPr>
      </w:pPr>
      <w:r w:rsidRPr="00A30575">
        <w:rPr>
          <w:rFonts w:cstheme="minorHAnsi"/>
          <w:szCs w:val="20"/>
        </w:rPr>
        <w:t xml:space="preserve">    []  (iv) Alternate III (J</w:t>
      </w:r>
      <w:r>
        <w:rPr>
          <w:rFonts w:cstheme="minorHAnsi"/>
          <w:szCs w:val="20"/>
        </w:rPr>
        <w:t>AN</w:t>
      </w:r>
      <w:r w:rsidRPr="00A30575">
        <w:rPr>
          <w:rFonts w:cstheme="minorHAnsi"/>
          <w:szCs w:val="20"/>
        </w:rPr>
        <w:t xml:space="preserve"> 202</w:t>
      </w:r>
      <w:r>
        <w:rPr>
          <w:rFonts w:cstheme="minorHAnsi"/>
          <w:szCs w:val="20"/>
        </w:rPr>
        <w:t>5</w:t>
      </w:r>
      <w:r w:rsidRPr="00A30575">
        <w:rPr>
          <w:rFonts w:cstheme="minorHAnsi"/>
          <w:szCs w:val="20"/>
        </w:rPr>
        <w:t>) of 52.219–9.</w:t>
      </w:r>
    </w:p>
    <w:p w:rsidR="007B1A49" w:rsidRPr="00A30575" w:rsidP="00B6676F">
      <w:pPr>
        <w:rPr>
          <w:rFonts w:cstheme="minorHAnsi"/>
          <w:szCs w:val="20"/>
        </w:rPr>
      </w:pPr>
      <w:r w:rsidRPr="00A30575">
        <w:rPr>
          <w:rFonts w:cstheme="minorHAnsi"/>
          <w:szCs w:val="20"/>
        </w:rPr>
        <w:t xml:space="preserve">    []  (v) Alternate IV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of 52.219–9.</w:t>
      </w:r>
    </w:p>
    <w:p w:rsidR="007B1A49" w:rsidRPr="00A30575" w:rsidP="001709C0">
      <w:pPr>
        <w:rPr>
          <w:rFonts w:cstheme="minorHAnsi"/>
          <w:szCs w:val="20"/>
        </w:rPr>
      </w:pPr>
      <w:r w:rsidRPr="00A30575">
        <w:rPr>
          <w:rFonts w:cstheme="minorHAnsi"/>
          <w:szCs w:val="20"/>
        </w:rPr>
        <w:t xml:space="preserve">    []  (22)(i) 52.219-13, Notice of Set-Aside of Orders (MAR 2020) (15 U.S.C. 644(r)).</w:t>
      </w:r>
    </w:p>
    <w:p w:rsidR="007B1A49" w:rsidRPr="00A30575" w:rsidP="001709C0">
      <w:pPr>
        <w:rPr>
          <w:rFonts w:cstheme="minorHAnsi"/>
          <w:szCs w:val="20"/>
        </w:rPr>
      </w:pPr>
      <w:r w:rsidRPr="00A30575">
        <w:rPr>
          <w:rFonts w:cstheme="minorHAnsi"/>
          <w:szCs w:val="20"/>
        </w:rPr>
        <w:t xml:space="preserve">    []  (ii) Alternate I (MAR 2020) of 52.219-13.</w:t>
      </w:r>
    </w:p>
    <w:p w:rsidR="007B1A49" w:rsidRPr="00A30575" w:rsidP="001709C0">
      <w:pPr>
        <w:rPr>
          <w:rFonts w:cstheme="minorHAnsi"/>
          <w:szCs w:val="20"/>
        </w:rPr>
      </w:pPr>
      <w:r w:rsidRPr="00A30575">
        <w:rPr>
          <w:rFonts w:cstheme="minorHAnsi"/>
          <w:szCs w:val="20"/>
        </w:rPr>
        <w:t xml:space="preserve">    []  (23) 52.219–14, Limitations on Subcontracting (OCT 2022) (15 U.S.C. 657s).</w:t>
      </w:r>
    </w:p>
    <w:p w:rsidR="007B1A49" w:rsidRPr="00A30575" w:rsidP="00B6676F">
      <w:pPr>
        <w:rPr>
          <w:rFonts w:cstheme="minorHAnsi"/>
          <w:szCs w:val="20"/>
        </w:rPr>
      </w:pPr>
      <w:r w:rsidRPr="00A30575">
        <w:rPr>
          <w:rFonts w:cstheme="minorHAnsi"/>
          <w:szCs w:val="20"/>
        </w:rPr>
        <w:t xml:space="preserve">    []  (24) 52.219-16, Liquidated Damages—Subcontracting Plan (SEP 2021) (15 U.S.C. 637(d)(4)(F)(i)).</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(25) 52.219–27, Notice of Set-Aside for, or Sole-Source Award to, Service-Disabled Veteran-Owned Small Business (SDVOSB) Concerns Eligible Under the SDVOSB Program (FEB 2024) (15 U.S.C. 657f).</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(26) (i) 52.219</w:t>
      </w:r>
      <w:r>
        <w:rPr>
          <w:rFonts w:cstheme="minorHAnsi"/>
          <w:szCs w:val="20"/>
        </w:rPr>
        <w:t>-</w:t>
      </w:r>
      <w:r w:rsidRPr="00A30575">
        <w:rPr>
          <w:rFonts w:cstheme="minorHAnsi"/>
          <w:szCs w:val="20"/>
        </w:rPr>
        <w:t>28, Pos</w:t>
      </w:r>
      <w:r>
        <w:rPr>
          <w:rFonts w:cstheme="minorHAnsi"/>
          <w:szCs w:val="20"/>
        </w:rPr>
        <w:t>t</w:t>
      </w:r>
      <w:r w:rsidRPr="00A30575">
        <w:rPr>
          <w:rFonts w:cstheme="minorHAnsi"/>
          <w:szCs w:val="20"/>
        </w:rPr>
        <w:t>award Small Business Program Re</w:t>
      </w:r>
      <w:r>
        <w:rPr>
          <w:rFonts w:cstheme="minorHAnsi"/>
          <w:szCs w:val="20"/>
        </w:rPr>
        <w:t>re</w:t>
      </w:r>
      <w:r w:rsidRPr="00A30575">
        <w:rPr>
          <w:rFonts w:cstheme="minorHAnsi"/>
          <w:szCs w:val="20"/>
        </w:rPr>
        <w:t>presentation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632(a)(2)).</w:t>
      </w:r>
    </w:p>
    <w:p w:rsidR="007B1A49" w:rsidRPr="00A30575" w:rsidP="003B02D1">
      <w:pPr>
        <w:rPr>
          <w:rFonts w:cstheme="minorHAnsi"/>
          <w:szCs w:val="20"/>
        </w:rPr>
      </w:pPr>
      <w:r w:rsidRPr="00A30575">
        <w:rPr>
          <w:rFonts w:cstheme="minorHAnsi"/>
          <w:szCs w:val="20"/>
        </w:rPr>
        <w:t xml:space="preserve">    []  (ii) Alternate I (MAR 2020) of 52.219–28.</w:t>
      </w:r>
    </w:p>
    <w:p w:rsidR="007B1A49" w:rsidRPr="00A30575" w:rsidP="00B6676F">
      <w:pPr>
        <w:rPr>
          <w:rFonts w:cstheme="minorHAnsi"/>
          <w:szCs w:val="20"/>
        </w:rPr>
      </w:pPr>
      <w:r w:rsidRPr="00A30575">
        <w:rPr>
          <w:rFonts w:cstheme="minorHAnsi"/>
          <w:szCs w:val="20"/>
        </w:rPr>
        <w:t xml:space="preserve">    []  (27) 52.219–29, Notice of Set-Aside for, or Sole-Source Award to, Economically Disadvantaged Women-Owned Small Business Concerns (OCT 2022) (15 U.S.C. 637(m)).</w:t>
      </w:r>
    </w:p>
    <w:p w:rsidR="007B1A49" w:rsidRPr="00A30575" w:rsidP="00B6676F">
      <w:pPr>
        <w:rPr>
          <w:rFonts w:cstheme="minorHAnsi"/>
          <w:szCs w:val="20"/>
        </w:rPr>
      </w:pPr>
      <w:r w:rsidRPr="00A30575">
        <w:rPr>
          <w:rFonts w:cstheme="minorHAnsi"/>
          <w:szCs w:val="20"/>
        </w:rPr>
        <w:t xml:space="preserve">    []  (28) 52.219–30, Notice of Set-Aside for, or Sole-Source Award to, Women-Owned Small Business Concerns Eligible Under the Women-Owned Small Business Program (OCT 2022) (15 U.S.C. 637(m)).</w:t>
      </w:r>
    </w:p>
    <w:p w:rsidR="007B1A49" w:rsidRPr="00A30575" w:rsidP="0054696B">
      <w:pPr>
        <w:rPr>
          <w:rFonts w:cstheme="minorHAnsi"/>
          <w:szCs w:val="20"/>
        </w:rPr>
      </w:pPr>
      <w:r w:rsidRPr="00A30575">
        <w:rPr>
          <w:rFonts w:cstheme="minorHAnsi"/>
          <w:szCs w:val="20"/>
        </w:rPr>
        <w:t xml:space="preserve">    []  (29) 52.219-32, Orders Issued Directly Under Small Business Reserves (MAR 2020) (15 U.S.C. 644(r)).</w:t>
      </w:r>
    </w:p>
    <w:p w:rsidR="007B1A49" w:rsidRPr="00A30575" w:rsidP="00B6676F">
      <w:pPr>
        <w:rPr>
          <w:rFonts w:cstheme="minorHAnsi"/>
          <w:szCs w:val="20"/>
        </w:rPr>
      </w:pPr>
      <w:r w:rsidRPr="00A30575">
        <w:rPr>
          <w:rFonts w:cstheme="minorHAnsi"/>
          <w:szCs w:val="20"/>
        </w:rPr>
        <w:t xml:space="preserve">    []  (30) 52.219–33, Nonmanufacturer Rule (SEP 2021) (15 U.S.C. 6</w:t>
      </w:r>
      <w:r>
        <w:rPr>
          <w:rFonts w:cstheme="minorHAnsi"/>
          <w:szCs w:val="20"/>
        </w:rPr>
        <w:t>3</w:t>
      </w:r>
      <w:r w:rsidRPr="00A30575">
        <w:rPr>
          <w:rFonts w:cstheme="minorHAnsi"/>
          <w:szCs w:val="20"/>
        </w:rPr>
        <w:t>7</w:t>
      </w:r>
      <w:r>
        <w:rPr>
          <w:rFonts w:cstheme="minorHAnsi"/>
          <w:szCs w:val="20"/>
        </w:rPr>
        <w:t>(a)(17)</w:t>
      </w:r>
      <w:r w:rsidRPr="00A30575">
        <w:rPr>
          <w:rFonts w:cstheme="minorHAnsi"/>
          <w:szCs w:val="20"/>
        </w:rPr>
        <w:t>).</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(31) 52.222-3, Convict Labor (JUN 2003) (E.O. 11755).</w:t>
      </w:r>
    </w:p>
    <w:p w:rsidR="007B1A49" w:rsidRPr="00A30575" w:rsidP="00B6676F">
      <w:pPr>
        <w:rPr>
          <w:rFonts w:cstheme="minorHAnsi"/>
          <w:szCs w:val="20"/>
        </w:rPr>
      </w:pPr>
      <w:r w:rsidRPr="00A30575">
        <w:rPr>
          <w:rFonts w:cstheme="minorHAnsi"/>
          <w:szCs w:val="20"/>
        </w:rPr>
        <w:t xml:space="preserve">    []  (32) 52.222–19, Child Labor—Cooperation with Authorities and Remedies (</w:t>
      </w:r>
      <w:r>
        <w:rPr>
          <w:rFonts w:cstheme="minorHAnsi"/>
          <w:szCs w:val="20"/>
        </w:rPr>
        <w:t>JAN 2025</w:t>
      </w:r>
      <w:r w:rsidRPr="00A30575">
        <w:rPr>
          <w:rFonts w:cstheme="minorHAnsi"/>
          <w:szCs w:val="20"/>
        </w:rPr>
        <w:t>) (E.O. 13126).</w:t>
      </w:r>
    </w:p>
    <w:p w:rsidR="007B1A49" w:rsidRPr="00A30575" w:rsidP="00B6676F">
      <w:pPr>
        <w:rPr>
          <w:rFonts w:cstheme="minorHAnsi"/>
          <w:szCs w:val="20"/>
        </w:rPr>
      </w:pPr>
      <w:r w:rsidRPr="00A30575">
        <w:rPr>
          <w:rFonts w:cstheme="minorHAnsi"/>
          <w:szCs w:val="20"/>
        </w:rPr>
        <w:t xml:space="preserve">    []  (33) 52.222-21, Prohibition of Segregated Facilities (APR 2015).</w:t>
      </w:r>
    </w:p>
    <w:p w:rsidR="007B1A49" w:rsidRPr="00A30575" w:rsidP="003352F4">
      <w:pPr>
        <w:rPr>
          <w:rFonts w:cstheme="minorHAnsi"/>
          <w:szCs w:val="20"/>
        </w:rPr>
      </w:pPr>
      <w:r w:rsidRPr="00A30575">
        <w:rPr>
          <w:rFonts w:cstheme="minorHAnsi"/>
          <w:szCs w:val="20"/>
        </w:rPr>
        <w:t xml:space="preserve">    []  (34)(i) 52.222–26, Equal Opportunity (SEP 2016) (E.O. 11246).</w:t>
      </w:r>
    </w:p>
    <w:p w:rsidR="007B1A49" w:rsidRPr="00A30575" w:rsidP="003352F4">
      <w:pPr>
        <w:rPr>
          <w:rFonts w:cstheme="minorHAnsi"/>
          <w:szCs w:val="20"/>
        </w:rPr>
      </w:pPr>
      <w:r w:rsidRPr="00A30575">
        <w:rPr>
          <w:rFonts w:cstheme="minorHAnsi"/>
          <w:szCs w:val="20"/>
        </w:rPr>
        <w:t xml:space="preserve">    []  (ii) Alternate I (FEB 1999) of 52.222-26.</w:t>
      </w:r>
    </w:p>
    <w:p w:rsidR="007B1A49" w:rsidRPr="00A30575" w:rsidP="003352F4">
      <w:pPr>
        <w:rPr>
          <w:rFonts w:cstheme="minorHAnsi"/>
          <w:szCs w:val="20"/>
        </w:rPr>
      </w:pPr>
      <w:r w:rsidRPr="00A30575">
        <w:rPr>
          <w:rFonts w:cstheme="minorHAnsi"/>
          <w:szCs w:val="20"/>
        </w:rPr>
        <w:t xml:space="preserve">    []  (35)(i) 52.222–35, Equal Opportunity for Veterans (JUN 2020) (38 U.S.C. 4212).</w:t>
      </w:r>
    </w:p>
    <w:p w:rsidR="007B1A49" w:rsidRPr="00A30575" w:rsidP="003352F4">
      <w:pPr>
        <w:rPr>
          <w:rFonts w:cstheme="minorHAnsi"/>
          <w:szCs w:val="20"/>
        </w:rPr>
      </w:pPr>
      <w:r w:rsidRPr="00A30575">
        <w:rPr>
          <w:rFonts w:cstheme="minorHAnsi"/>
          <w:szCs w:val="20"/>
        </w:rPr>
        <w:t xml:space="preserve">    []  (ii) Alternate I (JUL 2014) of 52.222-35.</w:t>
      </w:r>
    </w:p>
    <w:p w:rsidR="007B1A49" w:rsidRPr="00A30575" w:rsidP="003352F4">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(36)(i) 52.222–36, Equal Opportunity for Workers with Disabilities (JUN 2020) (29 U.S.C. 793).</w:t>
      </w:r>
    </w:p>
    <w:p w:rsidR="007B1A49" w:rsidRPr="00A30575" w:rsidP="003352F4">
      <w:pPr>
        <w:rPr>
          <w:rFonts w:cstheme="minorHAnsi"/>
          <w:szCs w:val="20"/>
        </w:rPr>
      </w:pPr>
      <w:r w:rsidRPr="00A30575">
        <w:rPr>
          <w:rFonts w:cstheme="minorHAnsi"/>
          <w:szCs w:val="20"/>
        </w:rPr>
        <w:t xml:space="preserve">    []  (ii) Alternate I (JUL 2014) of 52.222-36.</w:t>
      </w:r>
    </w:p>
    <w:p w:rsidR="007B1A49" w:rsidRPr="00A30575" w:rsidP="00B6676F">
      <w:pPr>
        <w:rPr>
          <w:rFonts w:cstheme="minorHAnsi"/>
          <w:szCs w:val="20"/>
        </w:rPr>
      </w:pPr>
      <w:r w:rsidRPr="00A30575">
        <w:rPr>
          <w:rFonts w:cstheme="minorHAnsi"/>
          <w:szCs w:val="20"/>
        </w:rPr>
        <w:t xml:space="preserve">    []  (37) 52.222–37, Employment Reports on Veterans (JUN 2020) (38 U.S.C. 4212).</w:t>
      </w:r>
    </w:p>
    <w:p w:rsidR="007B1A49" w:rsidRPr="00A30575" w:rsidP="00B6676F">
      <w:pPr>
        <w:rPr>
          <w:rFonts w:cstheme="minorHAnsi"/>
          <w:szCs w:val="20"/>
        </w:rPr>
      </w:pPr>
      <w:r w:rsidRPr="00A30575">
        <w:rPr>
          <w:rFonts w:cstheme="minorHAnsi"/>
          <w:szCs w:val="20"/>
        </w:rPr>
        <w:t xml:space="preserve">    []  (38) 52.222-40, Notification of Employee Rights Under the National Labor Relations Act (DEC 2010) (E.O. 13496).</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(39)(i) 52.222-50, Combating Trafficking in Persons (</w:t>
      </w:r>
      <w:r>
        <w:rPr>
          <w:rFonts w:cstheme="minorHAnsi"/>
          <w:szCs w:val="20"/>
        </w:rPr>
        <w:t>OCT 2025</w:t>
      </w:r>
      <w:r w:rsidRPr="00A30575">
        <w:rPr>
          <w:rFonts w:cstheme="minorHAnsi"/>
          <w:szCs w:val="20"/>
        </w:rPr>
        <w:t>) (22 U.S.C. chapter 78 and E.O. 13627).</w:t>
      </w:r>
    </w:p>
    <w:p w:rsidR="007B1A49" w:rsidRPr="00A30575" w:rsidP="00B6676F">
      <w:pPr>
        <w:rPr>
          <w:rFonts w:cstheme="minorHAnsi"/>
          <w:szCs w:val="20"/>
        </w:rPr>
      </w:pPr>
      <w:r w:rsidRPr="00A30575">
        <w:rPr>
          <w:rFonts w:cstheme="minorHAnsi"/>
          <w:szCs w:val="20"/>
        </w:rPr>
        <w:t xml:space="preserve">    []  (ii) Alternate I (MAR 2015) of 52.222-50 (22 U.S.C. chapter 78 and E.O. 13627).</w:t>
      </w:r>
    </w:p>
    <w:p w:rsidR="007B1A49" w:rsidRPr="00A30575" w:rsidP="00B6676F">
      <w:pPr>
        <w:rPr>
          <w:rFonts w:cstheme="minorHAnsi"/>
          <w:szCs w:val="20"/>
        </w:rPr>
      </w:pPr>
      <w:r w:rsidRPr="00A30575">
        <w:rPr>
          <w:rFonts w:cstheme="minorHAnsi"/>
          <w:szCs w:val="20"/>
        </w:rPr>
        <w:t xml:space="preserve">    []  (40) 52.222-54, Employment Eligibility Verification (</w:t>
      </w:r>
      <w:r>
        <w:rPr>
          <w:rFonts w:cstheme="minorHAnsi"/>
          <w:szCs w:val="20"/>
        </w:rPr>
        <w:t>JAN 2025</w:t>
      </w:r>
      <w:r w:rsidRPr="00A30575">
        <w:rPr>
          <w:rFonts w:cstheme="minorHAnsi"/>
          <w:szCs w:val="20"/>
        </w:rPr>
        <w:t>). (</w:t>
      </w:r>
      <w:r>
        <w:rPr>
          <w:rFonts w:cstheme="minorHAnsi"/>
          <w:szCs w:val="20"/>
        </w:rPr>
        <w:t>E.O.</w:t>
      </w:r>
      <w:r w:rsidRPr="00A30575">
        <w:rPr>
          <w:rFonts w:cstheme="minorHAnsi"/>
          <w:szCs w:val="20"/>
        </w:rPr>
        <w:t xml:space="preserve"> 12989). (Not applicable to the acquisition of commercially available off-the-shelf items or certain other types of commercial products or commercial services as prescribed in FAR 22.1803.)</w:t>
      </w:r>
    </w:p>
    <w:p w:rsidR="007B1A49" w:rsidRPr="00A30575" w:rsidP="00B6676F">
      <w:pPr>
        <w:rPr>
          <w:rFonts w:cstheme="minorHAnsi"/>
          <w:szCs w:val="20"/>
        </w:rPr>
      </w:pPr>
      <w:r w:rsidRPr="00A30575">
        <w:rPr>
          <w:rFonts w:cstheme="minorHAnsi"/>
          <w:szCs w:val="20"/>
        </w:rPr>
        <w:t xml:space="preserve">    []  (41)(i) 52.223-9, Estimate of Percentage of Recovered Material Content for EPA-Designated Items (MAY 2008) (42 U.S.C.6962(c)(3)(A)(ii)). (Not applicable to the acquisition of commercially available off-the-shelf items.)</w:t>
      </w:r>
    </w:p>
    <w:p w:rsidR="007B1A49" w:rsidRPr="00A30575" w:rsidP="00B6676F">
      <w:pPr>
        <w:rPr>
          <w:rFonts w:cstheme="minorHAnsi"/>
          <w:szCs w:val="20"/>
        </w:rPr>
      </w:pPr>
      <w:r w:rsidRPr="00A30575">
        <w:rPr>
          <w:rFonts w:cstheme="minorHAnsi"/>
          <w:szCs w:val="20"/>
        </w:rPr>
        <w:t xml:space="preserve">    []  (ii) Alternate I (MAY 2008) of 52.223-9 (42 U.S.C. 6962(i)(2)(C)). (Not applicable to the acquisition of commercially available off-the-shelf items.)</w:t>
      </w:r>
    </w:p>
    <w:p w:rsidR="007B1A49" w:rsidRPr="008E5387" w:rsidP="00D73EEE">
      <w:pPr>
        <w:rPr>
          <w:rFonts w:cstheme="minorHAnsi"/>
          <w:szCs w:val="20"/>
        </w:rPr>
      </w:pPr>
      <w:r w:rsidRPr="008E5387">
        <w:rPr>
          <w:rFonts w:cstheme="minorHAnsi"/>
          <w:szCs w:val="20"/>
        </w:rPr>
        <w:t xml:space="preserve">    []  (42) 52.223-11, Ozone-Depleting Substances and High Global Warming Potential Hydrofluorocarbons (MAY 2024) (42 U.S.C. 7671, </w:t>
      </w:r>
      <w:r w:rsidRPr="00426274">
        <w:rPr>
          <w:rFonts w:cstheme="minorHAnsi"/>
          <w:i/>
          <w:iCs/>
          <w:szCs w:val="20"/>
        </w:rPr>
        <w:t>et seq</w:t>
      </w:r>
      <w:r w:rsidRPr="008E5387">
        <w:rPr>
          <w:rFonts w:cstheme="minorHAnsi"/>
          <w:szCs w:val="20"/>
        </w:rPr>
        <w:t>.).</w:t>
      </w:r>
    </w:p>
    <w:p w:rsidR="007B1A49" w:rsidRPr="008E5387" w:rsidP="00D73EEE">
      <w:pPr>
        <w:rPr>
          <w:rFonts w:cstheme="minorHAnsi"/>
          <w:szCs w:val="20"/>
        </w:rPr>
      </w:pPr>
      <w:r w:rsidRPr="008E5387">
        <w:rPr>
          <w:rFonts w:cstheme="minorHAnsi"/>
          <w:szCs w:val="20"/>
        </w:rPr>
        <w:t xml:space="preserve">    []  (43) 52.223-12, Maintenance, Service, Repair, or Disposal of Refrigeration Equipment and Air Conditioners (MAY 2024) (42 U.S.C. 7671, </w:t>
      </w:r>
      <w:r w:rsidRPr="00426274">
        <w:rPr>
          <w:rFonts w:cstheme="minorHAnsi"/>
          <w:i/>
          <w:iCs/>
          <w:szCs w:val="20"/>
        </w:rPr>
        <w:t>et seq</w:t>
      </w:r>
      <w:r w:rsidRPr="008E5387">
        <w:rPr>
          <w:rFonts w:cstheme="minorHAnsi"/>
          <w:szCs w:val="20"/>
        </w:rPr>
        <w:t>.).</w:t>
      </w:r>
    </w:p>
    <w:p w:rsidR="007B1A49" w:rsidRPr="008E5387" w:rsidP="00D73EEE">
      <w:pPr>
        <w:rPr>
          <w:rFonts w:cstheme="minorHAnsi"/>
          <w:szCs w:val="20"/>
        </w:rPr>
      </w:pPr>
      <w:r w:rsidRPr="008E5387">
        <w:rPr>
          <w:rFonts w:cstheme="minorHAnsi"/>
          <w:szCs w:val="20"/>
        </w:rPr>
        <w:t xml:space="preserve">    []  (44) 52.223-20, Aerosols. (MAY 2024) (42 U.S.C. 7671, </w:t>
      </w:r>
      <w:r w:rsidRPr="00426274">
        <w:rPr>
          <w:rFonts w:cstheme="minorHAnsi"/>
          <w:i/>
          <w:iCs/>
          <w:szCs w:val="20"/>
        </w:rPr>
        <w:t>et seq</w:t>
      </w:r>
      <w:r w:rsidRPr="008E5387">
        <w:rPr>
          <w:rFonts w:cstheme="minorHAnsi"/>
          <w:szCs w:val="20"/>
        </w:rPr>
        <w:t>.).</w:t>
      </w:r>
    </w:p>
    <w:p w:rsidR="007B1A49" w:rsidRPr="008E5387" w:rsidP="00D73EEE">
      <w:pPr>
        <w:rPr>
          <w:rFonts w:cstheme="minorHAnsi"/>
          <w:szCs w:val="20"/>
        </w:rPr>
      </w:pPr>
      <w:r w:rsidRPr="008E5387">
        <w:rPr>
          <w:rFonts w:cstheme="minorHAnsi"/>
          <w:szCs w:val="20"/>
        </w:rPr>
        <w:t xml:space="preserve">    []  (45) 52.223-21, Foams (MAY 2024). (42 U.S.C. 7671, </w:t>
      </w:r>
      <w:r w:rsidRPr="00426274">
        <w:rPr>
          <w:rFonts w:cstheme="minorHAnsi"/>
          <w:i/>
          <w:iCs/>
          <w:szCs w:val="20"/>
        </w:rPr>
        <w:t>et seq</w:t>
      </w:r>
      <w:r w:rsidRPr="008E5387">
        <w:rPr>
          <w:rFonts w:cstheme="minorHAnsi"/>
          <w:szCs w:val="20"/>
        </w:rPr>
        <w:t>.).</w:t>
      </w:r>
    </w:p>
    <w:p w:rsidR="007B1A49" w:rsidRPr="008E5387" w:rsidP="00D73EEE">
      <w:pPr>
        <w:rPr>
          <w:rFonts w:cstheme="minorHAnsi"/>
          <w:szCs w:val="20"/>
        </w:rPr>
      </w:pPr>
      <w:r w:rsidRPr="008E5387">
        <w:rPr>
          <w:rFonts w:cstheme="minorHAnsi"/>
          <w:szCs w:val="20"/>
        </w:rPr>
        <w:t xml:space="preserve">    []  (46) 52.223-23, Sustainable Products and Services (MAY 2024) (E.O. 14057, 7 U.S.C. 8102, 42 U.S.C. 6962, 42 U.S.C. 8259b, and 42 U.S.C. 7671I).</w:t>
      </w:r>
    </w:p>
    <w:p w:rsidR="007B1A49" w:rsidRPr="008E5387" w:rsidP="00D73EEE">
      <w:pPr>
        <w:rPr>
          <w:rFonts w:cstheme="minorHAnsi"/>
          <w:szCs w:val="20"/>
        </w:rPr>
      </w:pPr>
      <w:r w:rsidRPr="008E5387">
        <w:rPr>
          <w:rFonts w:cstheme="minorHAnsi"/>
          <w:szCs w:val="20"/>
        </w:rPr>
        <w:t xml:space="preserve">    []  (47)(i) 52.224-3, Privacy Training (JAN 2017) (5 U.S.C. 552a).</w:t>
      </w:r>
    </w:p>
    <w:p w:rsidR="007B1A49" w:rsidRPr="008E5387" w:rsidP="00D73EEE">
      <w:pPr>
        <w:rPr>
          <w:rFonts w:cstheme="minorHAnsi"/>
          <w:szCs w:val="20"/>
        </w:rPr>
      </w:pPr>
      <w:r w:rsidRPr="008E5387">
        <w:rPr>
          <w:rFonts w:cstheme="minorHAnsi"/>
          <w:szCs w:val="20"/>
        </w:rPr>
        <w:t xml:space="preserve">    []  (ii) Alternate I (JAN 2017) of 52.224-3.</w:t>
      </w:r>
    </w:p>
    <w:p w:rsidR="007B1A49" w:rsidRPr="008E5387" w:rsidP="00D73EEE">
      <w:pPr>
        <w:rPr>
          <w:rFonts w:cstheme="minorHAnsi"/>
          <w:szCs w:val="20"/>
        </w:rPr>
      </w:pPr>
      <w:r w:rsidRPr="008E5387">
        <w:rPr>
          <w:rFonts w:cstheme="minorHAnsi"/>
          <w:szCs w:val="20"/>
        </w:rPr>
        <w:t xml:space="preserve">    []  (48)</w:t>
      </w:r>
      <w:r>
        <w:rPr>
          <w:rFonts w:cstheme="minorHAnsi"/>
          <w:szCs w:val="20"/>
        </w:rPr>
        <w:t>(i)</w:t>
      </w:r>
      <w:r w:rsidRPr="008E5387">
        <w:rPr>
          <w:rFonts w:cstheme="minorHAnsi"/>
          <w:szCs w:val="20"/>
        </w:rPr>
        <w:t xml:space="preserve"> 52.225-1, Buy American—Supplies (OCT 2022) (41 U.S.C</w:t>
      </w:r>
      <w:r>
        <w:rPr>
          <w:rFonts w:cstheme="minorHAnsi"/>
          <w:szCs w:val="20"/>
        </w:rPr>
        <w:t>.</w:t>
      </w:r>
      <w:r w:rsidRPr="008E5387">
        <w:rPr>
          <w:rFonts w:cstheme="minorHAnsi"/>
          <w:szCs w:val="20"/>
        </w:rPr>
        <w:t xml:space="preserve"> chapter 83).</w:t>
      </w:r>
    </w:p>
    <w:p w:rsidR="007B1A49" w:rsidRPr="008E5387" w:rsidP="00D73EEE">
      <w:pPr>
        <w:rPr>
          <w:rFonts w:cstheme="minorHAnsi"/>
          <w:szCs w:val="20"/>
        </w:rPr>
      </w:pPr>
      <w:r w:rsidRPr="008E5387">
        <w:rPr>
          <w:rFonts w:cstheme="minorHAnsi"/>
          <w:szCs w:val="20"/>
        </w:rPr>
        <w:t xml:space="preserve">    []  (ii) Alternate I (OCT 2022) of 52.225-1</w:t>
      </w:r>
      <w:r>
        <w:rPr>
          <w:rFonts w:cstheme="minorHAnsi"/>
          <w:szCs w:val="20"/>
        </w:rPr>
        <w:t>.</w:t>
      </w:r>
    </w:p>
    <w:p w:rsidR="007B1A49" w:rsidRPr="008E5387" w:rsidP="00D73EEE">
      <w:pPr>
        <w:rPr>
          <w:rFonts w:cstheme="minorHAnsi"/>
          <w:szCs w:val="20"/>
        </w:rPr>
      </w:pPr>
      <w:r w:rsidRPr="008E5387">
        <w:rPr>
          <w:rFonts w:cstheme="minorHAnsi"/>
          <w:szCs w:val="20"/>
        </w:rPr>
        <w:t xml:space="preserve">    []  (49)</w:t>
      </w:r>
      <w:r>
        <w:rPr>
          <w:rFonts w:cstheme="minorHAnsi"/>
          <w:szCs w:val="20"/>
        </w:rPr>
        <w:t>(i)</w:t>
      </w:r>
      <w:r w:rsidRPr="008E5387">
        <w:rPr>
          <w:rFonts w:cstheme="minorHAnsi"/>
          <w:szCs w:val="20"/>
        </w:rPr>
        <w:t xml:space="preserve">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7B1A49" w:rsidRPr="008E5387" w:rsidP="00D73EEE">
      <w:pPr>
        <w:rPr>
          <w:rFonts w:cstheme="minorHAnsi"/>
          <w:szCs w:val="20"/>
        </w:rPr>
      </w:pPr>
      <w:r w:rsidRPr="008E5387">
        <w:rPr>
          <w:rFonts w:cstheme="minorHAnsi"/>
          <w:szCs w:val="20"/>
        </w:rPr>
        <w:t xml:space="preserve">    []  (ii) Alternate I [Reserved].</w:t>
      </w:r>
    </w:p>
    <w:p w:rsidR="007B1A49" w:rsidRPr="008E5387" w:rsidP="00D73EEE">
      <w:pPr>
        <w:rPr>
          <w:rFonts w:cstheme="minorHAnsi"/>
          <w:szCs w:val="20"/>
        </w:rPr>
      </w:pPr>
      <w:r w:rsidRPr="008E5387">
        <w:rPr>
          <w:rFonts w:cstheme="minorHAnsi"/>
          <w:szCs w:val="20"/>
        </w:rPr>
        <w:t xml:space="preserve">    []  (iii) Alternate II (</w:t>
      </w:r>
      <w:r>
        <w:rPr>
          <w:rFonts w:cstheme="minorHAnsi"/>
          <w:szCs w:val="20"/>
        </w:rPr>
        <w:t>JAN 2025</w:t>
      </w:r>
      <w:r w:rsidRPr="008E5387">
        <w:rPr>
          <w:rFonts w:cstheme="minorHAnsi"/>
          <w:szCs w:val="20"/>
        </w:rPr>
        <w:t>) of 52.225-3.</w:t>
      </w:r>
    </w:p>
    <w:p w:rsidR="007B1A49" w:rsidRPr="008E5387" w:rsidP="00D73EEE">
      <w:pPr>
        <w:rPr>
          <w:rFonts w:cstheme="minorHAnsi"/>
          <w:szCs w:val="20"/>
        </w:rPr>
      </w:pPr>
      <w:r w:rsidRPr="008E5387">
        <w:rPr>
          <w:rFonts w:cstheme="minorHAnsi"/>
          <w:szCs w:val="20"/>
        </w:rPr>
        <w:t xml:space="preserve">    []  (iv) Alternate III (FEB 2024) of 52.225-3.</w:t>
      </w:r>
    </w:p>
    <w:p w:rsidR="007B1A49" w:rsidRPr="008E5387" w:rsidP="00D73EEE">
      <w:pPr>
        <w:rPr>
          <w:rFonts w:cstheme="minorHAnsi"/>
          <w:szCs w:val="20"/>
        </w:rPr>
      </w:pPr>
      <w:r w:rsidRPr="008E5387">
        <w:rPr>
          <w:rFonts w:cstheme="minorHAnsi"/>
          <w:szCs w:val="20"/>
        </w:rPr>
        <w:t xml:space="preserve">    []  (v) Alternate IV (OCT 2022) of 52.225-3.</w:t>
      </w:r>
    </w:p>
    <w:p w:rsidR="007B1A49" w:rsidRPr="008E5387" w:rsidP="00D73EEE">
      <w:pPr>
        <w:rPr>
          <w:rFonts w:cstheme="minorHAnsi"/>
          <w:szCs w:val="20"/>
        </w:rPr>
      </w:pPr>
      <w:r w:rsidRPr="008E5387">
        <w:rPr>
          <w:rFonts w:cstheme="minorHAnsi"/>
          <w:szCs w:val="20"/>
        </w:rPr>
        <w:t xml:space="preserve">    []  (50) 52.225–5, Trade Agreements (NOV 2023) (19 U.S.C. 2501, </w:t>
      </w:r>
      <w:r w:rsidRPr="00426274">
        <w:rPr>
          <w:rFonts w:cstheme="minorHAnsi"/>
          <w:i/>
          <w:iCs/>
          <w:szCs w:val="20"/>
        </w:rPr>
        <w:t>et seq</w:t>
      </w:r>
      <w:r w:rsidRPr="008E5387">
        <w:rPr>
          <w:rFonts w:cstheme="minorHAnsi"/>
          <w:szCs w:val="20"/>
        </w:rPr>
        <w:t>., 19 U.S.C. 3301 note</w:t>
      </w:r>
    </w:p>
    <w:p w:rsidR="007B1A49" w:rsidRPr="008E538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(51) 52.225-13, Restrictions on Certain Foreign Purchases (FEB 2021) (E.O.'s, proclamations, and statutes administered by the Office of Foreign Assets Control of the Department of the Treasury).</w:t>
      </w:r>
    </w:p>
    <w:p w:rsidR="007B1A49" w:rsidRPr="008E5387" w:rsidP="00D73EEE">
      <w:pPr>
        <w:rPr>
          <w:rFonts w:cstheme="minorHAnsi"/>
          <w:szCs w:val="20"/>
        </w:rPr>
      </w:pPr>
      <w:r w:rsidRPr="008E5387">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rsidR="007B1A49" w:rsidRPr="008E5387" w:rsidP="00D73EEE">
      <w:pPr>
        <w:rPr>
          <w:rFonts w:cstheme="minorHAnsi"/>
          <w:szCs w:val="20"/>
        </w:rPr>
      </w:pPr>
      <w:r w:rsidRPr="008E5387">
        <w:rPr>
          <w:rFonts w:cstheme="minorHAnsi"/>
          <w:szCs w:val="20"/>
        </w:rPr>
        <w:t xml:space="preserve">    []  (53) 52.226-4, Notice of Disaster or Emergency Area Set-Aside (NOV 2007) (42 U.S.C. 5150).</w:t>
      </w:r>
    </w:p>
    <w:p w:rsidR="007B1A49" w:rsidRPr="008E5387" w:rsidP="00D73EEE">
      <w:pPr>
        <w:rPr>
          <w:rFonts w:cstheme="minorHAnsi"/>
          <w:szCs w:val="20"/>
        </w:rPr>
      </w:pPr>
      <w:r w:rsidRPr="008E5387">
        <w:rPr>
          <w:rFonts w:cstheme="minorHAnsi"/>
          <w:szCs w:val="20"/>
        </w:rPr>
        <w:t xml:space="preserve">    []  (54) 52.226-5, Restrictions on Subcontracting Outside Disaster or Emergency Area (NOV 2007) (42 U.S.C. 5150).</w:t>
      </w:r>
    </w:p>
    <w:p w:rsidR="007B1A49" w:rsidRPr="008E538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(55) 52.226-8, Encouraging Contractor Policies to Ban Text Messaging While Driving (MAY 2024) (E.O. 13513)</w:t>
      </w:r>
    </w:p>
    <w:p w:rsidR="007B1A49" w:rsidRPr="008E538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(56) 52.229–12, Tax on Certain Foreign Procurements (FEB 2021).</w:t>
      </w:r>
    </w:p>
    <w:p w:rsidR="007B1A49" w:rsidRPr="008E5387" w:rsidP="00D73EEE">
      <w:pPr>
        <w:rPr>
          <w:rFonts w:cstheme="minorHAnsi"/>
          <w:szCs w:val="20"/>
        </w:rPr>
      </w:pPr>
      <w:r w:rsidRPr="008E5387">
        <w:rPr>
          <w:rFonts w:cstheme="minorHAnsi"/>
          <w:szCs w:val="20"/>
        </w:rPr>
        <w:t xml:space="preserve">    []  (57) 52.232-29, Terms for Financing of Purchases of Commercial Products and Commercial Services (NOV 2021) (41 U.S.C. 4505, 10 U.S.C. 3805).</w:t>
      </w:r>
    </w:p>
    <w:p w:rsidR="007B1A49" w:rsidRPr="008E5387" w:rsidP="00D73EEE">
      <w:pPr>
        <w:rPr>
          <w:rFonts w:cstheme="minorHAnsi"/>
          <w:szCs w:val="20"/>
        </w:rPr>
      </w:pPr>
      <w:r w:rsidRPr="008E5387">
        <w:rPr>
          <w:rFonts w:cstheme="minorHAnsi"/>
          <w:szCs w:val="20"/>
        </w:rPr>
        <w:t xml:space="preserve">    []  (58) 52.232-30, Installment Payments for Commercial Products and Commercial Services (NOV 2021) (41 U.S.C. 4505, 10 U.S.C. 3805).</w:t>
      </w:r>
    </w:p>
    <w:p w:rsidR="007B1A49" w:rsidRPr="008E538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(59) 52.232-33, Payment by Electronic Funds Transfer—System for Award Management (OCT 2018) (31 U.S.C. 3332).</w:t>
      </w:r>
    </w:p>
    <w:p w:rsidR="007B1A49" w:rsidRPr="008E5387" w:rsidP="00D73EEE">
      <w:pPr>
        <w:rPr>
          <w:rFonts w:cstheme="minorHAnsi"/>
          <w:szCs w:val="20"/>
        </w:rPr>
      </w:pPr>
      <w:r w:rsidRPr="008E5387">
        <w:rPr>
          <w:rFonts w:cstheme="minorHAnsi"/>
          <w:szCs w:val="20"/>
        </w:rPr>
        <w:t xml:space="preserve">    []  (60) 52.232-34, Payment by Electronic Funds Transfer—Other than System for Award Management (JUL 2013) (31 U.S.C. 3332).</w:t>
      </w:r>
    </w:p>
    <w:p w:rsidR="007B1A49" w:rsidRPr="008E5387" w:rsidP="00D73EEE">
      <w:pPr>
        <w:rPr>
          <w:rFonts w:cstheme="minorHAnsi"/>
          <w:szCs w:val="20"/>
        </w:rPr>
      </w:pPr>
      <w:r w:rsidRPr="008E5387">
        <w:rPr>
          <w:rFonts w:cstheme="minorHAnsi"/>
          <w:szCs w:val="20"/>
        </w:rPr>
        <w:t xml:space="preserve">    []  (61) 52.232-36, Payment by Third Party (MAY 2014) (31 U.S.C. 3332).</w:t>
      </w:r>
    </w:p>
    <w:p w:rsidR="007B1A49" w:rsidP="00D73EEE">
      <w:pPr>
        <w:rPr>
          <w:rFonts w:cstheme="minorHAnsi"/>
          <w:szCs w:val="20"/>
        </w:rPr>
      </w:pPr>
      <w:r w:rsidRPr="008E5387">
        <w:rPr>
          <w:rFonts w:cstheme="minorHAnsi"/>
          <w:szCs w:val="20"/>
        </w:rPr>
        <w:t xml:space="preserve">    []  (62) 52.239-1, Privacy or Security Safeguards (AUG 1996) (5 U.S.C. 552a).</w:t>
      </w:r>
    </w:p>
    <w:p w:rsidR="007B1A49" w:rsidRPr="004F6081" w:rsidP="004F6081">
      <w:pPr>
        <w:tabs>
          <w:tab w:val="left" w:pos="8265"/>
        </w:tabs>
        <w:rPr>
          <w:rFonts w:cstheme="minorHAnsi"/>
          <w:szCs w:val="20"/>
        </w:rPr>
      </w:pPr>
      <w:r w:rsidRPr="004F6081">
        <w:rPr>
          <w:rFonts w:cstheme="minorHAnsi"/>
          <w:szCs w:val="20"/>
        </w:rPr>
        <w:t xml:space="preserve">    [</w:t>
      </w:r>
      <w:r>
        <w:rPr>
          <w:rFonts w:cstheme="minorHAnsi"/>
          <w:szCs w:val="20"/>
        </w:rPr>
        <w:t>X</w:t>
      </w:r>
      <w:r w:rsidRPr="004F6081">
        <w:rPr>
          <w:rFonts w:cstheme="minorHAnsi"/>
          <w:szCs w:val="20"/>
        </w:rPr>
        <w:t>]  (63) 52.240–1, Prohibition on Unmanned Aircraft Systems Manufactured or Assembled by American Security Drone Act—Covered Foreign Entities (N</w:t>
      </w:r>
      <w:r>
        <w:rPr>
          <w:rFonts w:cstheme="minorHAnsi"/>
          <w:szCs w:val="20"/>
        </w:rPr>
        <w:t>OV</w:t>
      </w:r>
      <w:r w:rsidRPr="004F6081">
        <w:rPr>
          <w:rFonts w:cstheme="minorHAnsi"/>
          <w:szCs w:val="20"/>
        </w:rPr>
        <w:t xml:space="preserve"> 2024) (Sections 1821–1826, Pub. L. 118–31, 41 U.S.C. 3901 note prec.).</w:t>
      </w:r>
    </w:p>
    <w:p w:rsidR="007B1A49" w:rsidRPr="008E5387" w:rsidP="00D73EEE">
      <w:pPr>
        <w:rPr>
          <w:rFonts w:cstheme="minorHAnsi"/>
          <w:szCs w:val="20"/>
        </w:rPr>
      </w:pPr>
      <w:r w:rsidRPr="008E5387">
        <w:rPr>
          <w:rFonts w:cstheme="minorHAnsi"/>
          <w:szCs w:val="20"/>
        </w:rPr>
        <w:t xml:space="preserve">    []  (6</w:t>
      </w:r>
      <w:r>
        <w:rPr>
          <w:rFonts w:cstheme="minorHAnsi"/>
          <w:szCs w:val="20"/>
        </w:rPr>
        <w:t>4</w:t>
      </w:r>
      <w:r w:rsidRPr="008E5387">
        <w:rPr>
          <w:rFonts w:cstheme="minorHAnsi"/>
          <w:szCs w:val="20"/>
        </w:rPr>
        <w:t>) 52.242-5, Payments to Small Business Subcontractors (JAN 2017)(15 U.S.C. 637(d)(13)).</w:t>
      </w:r>
    </w:p>
    <w:p w:rsidR="007B1A49" w:rsidRPr="008E5387" w:rsidP="00D73EEE">
      <w:pPr>
        <w:rPr>
          <w:rFonts w:cstheme="minorHAnsi"/>
          <w:szCs w:val="20"/>
        </w:rPr>
      </w:pPr>
      <w:r w:rsidRPr="008E5387">
        <w:rPr>
          <w:rFonts w:cstheme="minorHAnsi"/>
          <w:szCs w:val="20"/>
        </w:rPr>
        <w:t xml:space="preserve">    []  (6</w:t>
      </w:r>
      <w:r>
        <w:rPr>
          <w:rFonts w:cstheme="minorHAnsi"/>
          <w:szCs w:val="20"/>
        </w:rPr>
        <w:t>5</w:t>
      </w:r>
      <w:r w:rsidRPr="008E5387">
        <w:rPr>
          <w:rFonts w:cstheme="minorHAnsi"/>
          <w:szCs w:val="20"/>
        </w:rPr>
        <w:t>)(i) 52.247-64, Preference for Privately Owned U.S.-Flag Commercial Vessels (NOV 2021) (46 U.S.C. 55305 and 10 U.S.C. 2631).</w:t>
      </w:r>
    </w:p>
    <w:p w:rsidR="007B1A49" w:rsidRPr="008E5387" w:rsidP="00D73EEE">
      <w:pPr>
        <w:rPr>
          <w:rFonts w:cstheme="minorHAnsi"/>
          <w:szCs w:val="20"/>
        </w:rPr>
      </w:pPr>
      <w:r w:rsidRPr="008E5387">
        <w:rPr>
          <w:rFonts w:cstheme="minorHAnsi"/>
          <w:szCs w:val="20"/>
        </w:rPr>
        <w:t xml:space="preserve">    []  (ii) Alternate I (APR 2003) of 52.247-64.</w:t>
      </w:r>
    </w:p>
    <w:p w:rsidR="007B1A49" w:rsidRPr="008E5387" w:rsidP="00D73EEE">
      <w:pPr>
        <w:rPr>
          <w:rFonts w:cstheme="minorHAnsi"/>
          <w:szCs w:val="20"/>
        </w:rPr>
      </w:pPr>
      <w:r w:rsidRPr="008E5387">
        <w:rPr>
          <w:rFonts w:cstheme="minorHAnsi"/>
          <w:szCs w:val="20"/>
        </w:rPr>
        <w:t xml:space="preserve">    []  (iii) Alternate II (NOV 2021) of 52.247-64.</w:t>
      </w:r>
    </w:p>
    <w:p w:rsidR="007B1A49" w:rsidRPr="00A30575" w:rsidP="00B6676F">
      <w:pPr>
        <w:rPr>
          <w:rFonts w:cstheme="minorHAnsi"/>
          <w:szCs w:val="20"/>
        </w:rPr>
      </w:pPr>
      <w:r w:rsidRPr="00A3057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(1) 52.222-41, Service Contract Labor Standards (AUG 2018) (41 U.S.C. chapter 67).</w:t>
      </w:r>
    </w:p>
    <w:p w:rsidR="007B1A49" w:rsidRPr="00A30575" w:rsidP="00B6676F">
      <w:pPr>
        <w:rPr>
          <w:rFonts w:cstheme="minorHAnsi"/>
          <w:szCs w:val="20"/>
        </w:rPr>
      </w:pPr>
      <w:r w:rsidRPr="00A3057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8E3A1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7B1A49" w:rsidRPr="00A30575" w:rsidP="008E3A1F">
            <w:pPr>
              <w:jc w:val="center"/>
              <w:rPr>
                <w:rFonts w:cstheme="minorHAnsi"/>
                <w:szCs w:val="20"/>
              </w:rPr>
            </w:pPr>
          </w:p>
        </w:tc>
        <w:tc>
          <w:tcPr>
            <w:tcW w:w="4788" w:type="dxa"/>
            <w:hideMark/>
          </w:tcPr>
          <w:p w:rsidR="007B1A49" w:rsidRPr="00A30575" w:rsidP="008E3A1F">
            <w:pPr>
              <w:jc w:val="center"/>
              <w:rPr>
                <w:rFonts w:cstheme="minorHAnsi"/>
                <w:szCs w:val="20"/>
              </w:rPr>
            </w:pPr>
          </w:p>
        </w:tc>
      </w:tr>
      <w:tr w:rsidTr="008E3A1F">
        <w:tblPrEx>
          <w:tblW w:w="0" w:type="auto"/>
          <w:tblLook w:val="04A0"/>
        </w:tblPrEx>
        <w:tc>
          <w:tcPr>
            <w:tcW w:w="4788" w:type="dxa"/>
            <w:hideMark/>
          </w:tcPr>
          <w:p w:rsidR="007B1A49" w:rsidRPr="00A30575" w:rsidP="008E3A1F">
            <w:pPr>
              <w:jc w:val="center"/>
              <w:rPr>
                <w:rFonts w:cstheme="minorHAnsi"/>
                <w:szCs w:val="20"/>
              </w:rPr>
            </w:pPr>
          </w:p>
        </w:tc>
        <w:tc>
          <w:tcPr>
            <w:tcW w:w="4788" w:type="dxa"/>
            <w:hideMark/>
          </w:tcPr>
          <w:p w:rsidR="007B1A49" w:rsidRPr="00A30575" w:rsidP="008E3A1F">
            <w:pPr>
              <w:jc w:val="center"/>
              <w:rPr>
                <w:rFonts w:cstheme="minorHAnsi"/>
                <w:szCs w:val="20"/>
              </w:rPr>
            </w:pPr>
          </w:p>
        </w:tc>
      </w:tr>
      <w:tr w:rsidTr="008E3A1F">
        <w:tblPrEx>
          <w:tblW w:w="0" w:type="auto"/>
          <w:tblLook w:val="04A0"/>
        </w:tblPrEx>
        <w:tc>
          <w:tcPr>
            <w:tcW w:w="4788" w:type="dxa"/>
            <w:hideMark/>
          </w:tcPr>
          <w:p w:rsidR="007B1A49" w:rsidRPr="00A30575" w:rsidP="008E3A1F">
            <w:pPr>
              <w:jc w:val="center"/>
              <w:rPr>
                <w:rFonts w:cstheme="minorHAnsi"/>
                <w:szCs w:val="20"/>
              </w:rPr>
            </w:pPr>
          </w:p>
        </w:tc>
        <w:tc>
          <w:tcPr>
            <w:tcW w:w="4788" w:type="dxa"/>
            <w:hideMark/>
          </w:tcPr>
          <w:p w:rsidR="007B1A49" w:rsidRPr="00A30575" w:rsidP="008E3A1F">
            <w:pPr>
              <w:jc w:val="center"/>
              <w:rPr>
                <w:rFonts w:cstheme="minorHAnsi"/>
                <w:szCs w:val="20"/>
              </w:rPr>
            </w:pPr>
          </w:p>
        </w:tc>
      </w:tr>
      <w:tr w:rsidTr="008E3A1F">
        <w:tblPrEx>
          <w:tblW w:w="0" w:type="auto"/>
          <w:tblLook w:val="04A0"/>
        </w:tblPrEx>
        <w:tc>
          <w:tcPr>
            <w:tcW w:w="4788" w:type="dxa"/>
            <w:hideMark/>
          </w:tcPr>
          <w:p w:rsidR="007B1A49" w:rsidRPr="00A30575" w:rsidP="008E3A1F">
            <w:pPr>
              <w:jc w:val="center"/>
              <w:rPr>
                <w:rFonts w:cstheme="minorHAnsi"/>
                <w:szCs w:val="20"/>
              </w:rPr>
            </w:pPr>
          </w:p>
        </w:tc>
        <w:tc>
          <w:tcPr>
            <w:tcW w:w="4788" w:type="dxa"/>
            <w:hideMark/>
          </w:tcPr>
          <w:p w:rsidR="007B1A49" w:rsidRPr="00A30575" w:rsidP="008E3A1F">
            <w:pPr>
              <w:jc w:val="center"/>
              <w:rPr>
                <w:rFonts w:cstheme="minorHAnsi"/>
                <w:szCs w:val="20"/>
              </w:rPr>
            </w:pPr>
          </w:p>
        </w:tc>
      </w:tr>
      <w:tr w:rsidTr="008E3A1F">
        <w:tblPrEx>
          <w:tblW w:w="0" w:type="auto"/>
          <w:tblLook w:val="04A0"/>
        </w:tblPrEx>
        <w:tc>
          <w:tcPr>
            <w:tcW w:w="4788" w:type="dxa"/>
            <w:hideMark/>
          </w:tcPr>
          <w:p w:rsidR="007B1A49" w:rsidRPr="00A30575" w:rsidP="008E3A1F">
            <w:pPr>
              <w:jc w:val="center"/>
              <w:rPr>
                <w:rFonts w:cstheme="minorHAnsi"/>
                <w:szCs w:val="20"/>
              </w:rPr>
            </w:pPr>
          </w:p>
        </w:tc>
        <w:tc>
          <w:tcPr>
            <w:tcW w:w="4788" w:type="dxa"/>
            <w:hideMark/>
          </w:tcPr>
          <w:p w:rsidR="007B1A49" w:rsidRPr="00A30575" w:rsidP="008E3A1F">
            <w:pPr>
              <w:jc w:val="center"/>
              <w:rPr>
                <w:rFonts w:cstheme="minorHAnsi"/>
                <w:szCs w:val="20"/>
              </w:rPr>
            </w:pPr>
          </w:p>
        </w:tc>
      </w:tr>
      <w:tr w:rsidTr="008E3A1F">
        <w:tblPrEx>
          <w:tblW w:w="0" w:type="auto"/>
          <w:tblLook w:val="04A0"/>
        </w:tblPrEx>
        <w:tc>
          <w:tcPr>
            <w:tcW w:w="4788" w:type="dxa"/>
          </w:tcPr>
          <w:p w:rsidR="007B1A49" w:rsidRPr="00A30575" w:rsidP="008E3A1F">
            <w:pPr>
              <w:jc w:val="center"/>
              <w:rPr>
                <w:rStyle w:val="AAMSKBFill-InHighlight"/>
                <w:rFonts w:cstheme="minorHAnsi"/>
                <w:color w:val="auto"/>
                <w:szCs w:val="20"/>
              </w:rPr>
            </w:pPr>
          </w:p>
        </w:tc>
        <w:tc>
          <w:tcPr>
            <w:tcW w:w="4788" w:type="dxa"/>
          </w:tcPr>
          <w:p w:rsidR="007B1A49" w:rsidRPr="00A30575" w:rsidP="008E3A1F">
            <w:pPr>
              <w:jc w:val="center"/>
              <w:rPr>
                <w:rStyle w:val="AAMSKBFill-InHighlight"/>
                <w:rFonts w:cstheme="minorHAnsi"/>
                <w:color w:val="auto"/>
                <w:szCs w:val="20"/>
              </w:rPr>
            </w:pPr>
          </w:p>
        </w:tc>
      </w:tr>
    </w:tbl>
    <w:p w:rsidR="007B1A49" w:rsidRPr="00A30575" w:rsidP="00B6676F">
      <w:pPr>
        <w:rPr>
          <w:rFonts w:cstheme="minorHAnsi"/>
          <w:szCs w:val="20"/>
        </w:rPr>
      </w:pPr>
      <w:r w:rsidRPr="00A30575">
        <w:rPr>
          <w:rFonts w:cstheme="minorHAnsi"/>
          <w:szCs w:val="20"/>
        </w:rPr>
        <w:t xml:space="preserve">    []  (3) 52.222-43, Fair Labor Standards Act and Service Contract Labor Standards—Price Adjustment (Multiple Year and Option Contracts) (AUG 2018) (29 U.S.C. 206 and 41 U.S.C. chapter 67).</w:t>
      </w:r>
    </w:p>
    <w:p w:rsidR="007B1A49" w:rsidRPr="00A30575" w:rsidP="00B6676F">
      <w:pPr>
        <w:rPr>
          <w:rFonts w:cstheme="minorHAnsi"/>
          <w:szCs w:val="20"/>
        </w:rPr>
      </w:pPr>
      <w:r w:rsidRPr="00A30575">
        <w:rPr>
          <w:rFonts w:cstheme="minorHAnsi"/>
          <w:szCs w:val="20"/>
        </w:rPr>
        <w:t xml:space="preserve">    []  (4) 52.222-44, Fair Labor Standards Act and Service Contract Labor Standards—Price Adjustment (MAY 2014) (29 U.S.C 206 and 41 U.S.C. chapter 67).</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(5) 52.222-51, Exemption from Application of the Service Contract Labor Standards to Contracts for Maintenance, Calibration, or Repair of Certain Equipment—Requirements (MAY 2014) (41 U.S.C. chapter 67).</w:t>
      </w:r>
    </w:p>
    <w:p w:rsidR="007B1A49" w:rsidRPr="00A30575" w:rsidP="00B6676F">
      <w:pPr>
        <w:rPr>
          <w:rFonts w:cstheme="minorHAnsi"/>
          <w:szCs w:val="20"/>
        </w:rPr>
      </w:pPr>
      <w:r w:rsidRPr="00A30575">
        <w:rPr>
          <w:rFonts w:cstheme="minorHAnsi"/>
          <w:szCs w:val="20"/>
        </w:rPr>
        <w:t xml:space="preserve">    []  (6) 52.222-53, Exemption from Application of the Service Contract Labor Standards to Contracts for Certain Services—Requirements (MAY 2014) (41 U.S.C. chapter 67).</w:t>
      </w:r>
    </w:p>
    <w:p w:rsidR="007B1A49" w:rsidRPr="00A30575"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(7) 52.222-55, Minimum Wages for Contractor Workers Under Executive Order 14026 (JAN 2022).</w:t>
      </w:r>
    </w:p>
    <w:p w:rsidR="007B1A49" w:rsidRPr="00A30575" w:rsidP="002A15B7">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(8) 52.222-62, Paid Sick Leave Under Executive Order 13706 (JAN 2022) (E.O. 13706).</w:t>
      </w:r>
    </w:p>
    <w:p w:rsidR="007B1A49" w:rsidP="00B6676F">
      <w:pPr>
        <w:rPr>
          <w:rFonts w:cstheme="minorHAnsi"/>
          <w:szCs w:val="20"/>
        </w:rPr>
      </w:pPr>
      <w:r w:rsidRPr="00A30575">
        <w:rPr>
          <w:rFonts w:cstheme="minorHAnsi"/>
          <w:szCs w:val="20"/>
        </w:rPr>
        <w:t xml:space="preserve">    []  (9) 52.226</w:t>
      </w:r>
      <w:r>
        <w:rPr>
          <w:rFonts w:cstheme="minorHAnsi"/>
          <w:szCs w:val="20"/>
        </w:rPr>
        <w:t>-</w:t>
      </w:r>
      <w:r w:rsidRPr="00A30575">
        <w:rPr>
          <w:rFonts w:cstheme="minorHAnsi"/>
          <w:szCs w:val="20"/>
        </w:rPr>
        <w:t>6, Promoting Excess Food Donation to Nonprofit Organizations (JUN 2020) (42 U.S.C. 1792).</w:t>
      </w:r>
    </w:p>
    <w:p w:rsidR="007B1A49" w:rsidP="00B6676F">
      <w:pPr>
        <w:rPr>
          <w:rFonts w:cstheme="minorHAnsi"/>
          <w:szCs w:val="20"/>
        </w:rPr>
      </w:pPr>
      <w:r w:rsidRPr="00034D72">
        <w:rPr>
          <w:rFonts w:cstheme="minorHAnsi"/>
          <w:szCs w:val="20"/>
        </w:rPr>
        <w:t xml:space="preserve">    []  </w:t>
      </w:r>
      <w:r w:rsidRPr="00A30575">
        <w:rPr>
          <w:rFonts w:cstheme="minorHAnsi"/>
          <w:szCs w:val="20"/>
        </w:rPr>
        <w:t>(</w:t>
      </w:r>
      <w:r>
        <w:rPr>
          <w:rFonts w:cstheme="minorHAnsi"/>
          <w:szCs w:val="20"/>
        </w:rPr>
        <w:t>10</w:t>
      </w:r>
      <w:r w:rsidRPr="00A30575">
        <w:rPr>
          <w:rFonts w:cstheme="minorHAnsi"/>
          <w:szCs w:val="20"/>
        </w:rPr>
        <w:t xml:space="preserve">) </w:t>
      </w:r>
      <w:r w:rsidRPr="00663333">
        <w:rPr>
          <w:rFonts w:cstheme="minorHAnsi"/>
          <w:szCs w:val="20"/>
        </w:rPr>
        <w:t>52.247</w:t>
      </w:r>
      <w:r>
        <w:rPr>
          <w:rFonts w:cstheme="minorHAnsi"/>
          <w:szCs w:val="20"/>
        </w:rPr>
        <w:t>-</w:t>
      </w:r>
      <w:r w:rsidRPr="00663333">
        <w:rPr>
          <w:rFonts w:cstheme="minorHAnsi"/>
          <w:szCs w:val="20"/>
        </w:rPr>
        <w:t>69, Reporting Requirement for U.S.-Flag Air Carriers Regarding Training to Prevent Human Trafficking (JAN 2025) (49 U.S.C. 40118(g))</w:t>
      </w:r>
      <w:r>
        <w:rPr>
          <w:rFonts w:cstheme="minorHAnsi"/>
          <w:szCs w:val="20"/>
        </w:rPr>
        <w:t>.</w:t>
      </w:r>
    </w:p>
    <w:p w:rsidR="007B1A49" w:rsidRPr="00A30575" w:rsidP="00B6676F">
      <w:pPr>
        <w:rPr>
          <w:rFonts w:cstheme="minorHAnsi"/>
          <w:szCs w:val="20"/>
        </w:rPr>
      </w:pPr>
      <w:r w:rsidRPr="00A3057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rsidR="007B1A49" w:rsidRPr="00A30575" w:rsidP="00B6676F">
      <w:pPr>
        <w:rPr>
          <w:rFonts w:cstheme="minorHAnsi"/>
          <w:szCs w:val="20"/>
        </w:rPr>
      </w:pPr>
      <w:r w:rsidRPr="00A3057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7B1A49" w:rsidRPr="00A30575" w:rsidP="00B6676F">
      <w:pPr>
        <w:rPr>
          <w:rFonts w:cstheme="minorHAnsi"/>
          <w:szCs w:val="20"/>
        </w:rPr>
      </w:pPr>
      <w:r w:rsidRPr="00A3057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7B1A49" w:rsidRPr="00A30575" w:rsidP="00B6676F">
      <w:pPr>
        <w:rPr>
          <w:rFonts w:cstheme="minorHAnsi"/>
          <w:szCs w:val="20"/>
        </w:rPr>
      </w:pPr>
      <w:r w:rsidRPr="00A3057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7B1A49" w:rsidRPr="00A30575" w:rsidP="00B6676F">
      <w:pPr>
        <w:rPr>
          <w:rFonts w:cstheme="minorHAnsi"/>
          <w:szCs w:val="20"/>
        </w:rPr>
      </w:pPr>
      <w:r w:rsidRPr="00A3057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7B1A49" w:rsidRPr="00A30575" w:rsidP="00893ED6">
      <w:pPr>
        <w:rPr>
          <w:rFonts w:cstheme="minorHAnsi"/>
          <w:szCs w:val="20"/>
        </w:rPr>
      </w:pPr>
      <w:r w:rsidRPr="00A30575">
        <w:rPr>
          <w:rFonts w:cstheme="minorHAnsi"/>
          <w:szCs w:val="20"/>
        </w:rPr>
        <w:t xml:space="preserve">      (i) 52.203–13, Contractor Code of Business Ethics and Conduct (NOV 2021) (41 U.S.C. 3509).</w:t>
      </w:r>
    </w:p>
    <w:p w:rsidR="007B1A49" w:rsidRPr="00A30575" w:rsidP="00893ED6">
      <w:pPr>
        <w:rPr>
          <w:rFonts w:cstheme="minorHAnsi"/>
          <w:szCs w:val="20"/>
        </w:rPr>
      </w:pPr>
      <w:r w:rsidRPr="00A30575">
        <w:rPr>
          <w:rFonts w:cstheme="minorHAnsi"/>
          <w:szCs w:val="20"/>
        </w:rPr>
        <w:t xml:space="preserve">      (ii) 52.203–17, Contractor Employee Whistleblower Rights (NOV 2023) (41 U.S.C. 4712).</w:t>
      </w:r>
    </w:p>
    <w:p w:rsidR="007B1A49" w:rsidRPr="00A30575" w:rsidP="00BC29C3">
      <w:pPr>
        <w:rPr>
          <w:rFonts w:cstheme="minorHAnsi"/>
          <w:szCs w:val="20"/>
        </w:rPr>
      </w:pPr>
      <w:r w:rsidRPr="00A3057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7B1A49" w:rsidRPr="00A30575" w:rsidP="00BC29C3">
      <w:pPr>
        <w:rPr>
          <w:rFonts w:cstheme="minorHAnsi"/>
          <w:szCs w:val="20"/>
        </w:rPr>
      </w:pPr>
      <w:r w:rsidRPr="00A30575">
        <w:rPr>
          <w:rFonts w:cstheme="minorHAnsi"/>
          <w:szCs w:val="20"/>
        </w:rPr>
        <w:t xml:space="preserve">      (iv) 52.204–23, Prohibition on Contracting for Hardware, Software, and Services Developed or Provided by Kaspersky Lab Covered Entities (DEC 2023) (Section 1634 of Pub. L. 115–91).</w:t>
      </w:r>
    </w:p>
    <w:p w:rsidR="007B1A49" w:rsidRPr="00A30575" w:rsidP="00BC29C3">
      <w:pPr>
        <w:rPr>
          <w:rFonts w:cstheme="minorHAnsi"/>
          <w:szCs w:val="20"/>
        </w:rPr>
      </w:pPr>
      <w:r w:rsidRPr="00A30575">
        <w:rPr>
          <w:rFonts w:cstheme="minorHAnsi"/>
          <w:szCs w:val="20"/>
        </w:rPr>
        <w:t xml:space="preserve">      (v) 52.204–25, Prohibition on Contracting for Certain Telecommunications and Video Surveillance Services or Equipment. (NOV 2021) (Section 889(a)(1)(A) of Pub. L. 115–232).</w:t>
      </w:r>
    </w:p>
    <w:p w:rsidR="007B1A49" w:rsidRPr="00A30575" w:rsidP="000A0CF4">
      <w:pPr>
        <w:rPr>
          <w:rFonts w:cstheme="minorHAnsi"/>
          <w:szCs w:val="20"/>
        </w:rPr>
      </w:pPr>
      <w:r w:rsidRPr="00A30575">
        <w:rPr>
          <w:rFonts w:cstheme="minorHAnsi"/>
          <w:szCs w:val="20"/>
        </w:rPr>
        <w:t xml:space="preserve">      (vi) 52.204–27, Prohibition on a ByteDance Covered Application (JUN 2023) (Section 102 of Division R of Pub. L. 117–328).</w:t>
      </w:r>
    </w:p>
    <w:p w:rsidR="007B1A49" w:rsidRPr="00A30575" w:rsidP="000A0CF4">
      <w:pPr>
        <w:rPr>
          <w:rFonts w:cstheme="minorHAnsi"/>
          <w:szCs w:val="20"/>
        </w:rPr>
      </w:pPr>
      <w:r w:rsidRPr="00A30575">
        <w:rPr>
          <w:rFonts w:cstheme="minorHAnsi"/>
          <w:szCs w:val="20"/>
        </w:rPr>
        <w:t xml:space="preserve">      (vii) (A) 52.204–30, Federal Acquisition Supply Chain Security Act Orders— Prohibition. (DEC 2023) (Pub. L. 115–390, title II).</w:t>
      </w:r>
    </w:p>
    <w:p w:rsidR="007B1A49" w:rsidRPr="00A30575" w:rsidP="000A0CF4">
      <w:pPr>
        <w:rPr>
          <w:rFonts w:cstheme="minorHAnsi"/>
          <w:szCs w:val="20"/>
        </w:rPr>
      </w:pPr>
      <w:r w:rsidRPr="00A30575">
        <w:rPr>
          <w:rFonts w:cstheme="minorHAnsi"/>
          <w:szCs w:val="20"/>
        </w:rPr>
        <w:t xml:space="preserve">        (B) Alternate I (DEC 2023) of 52.204–30.</w:t>
      </w:r>
    </w:p>
    <w:p w:rsidR="007B1A49" w:rsidRPr="00A30575" w:rsidP="00BC29C3">
      <w:pPr>
        <w:rPr>
          <w:rFonts w:cstheme="minorHAnsi"/>
          <w:szCs w:val="20"/>
        </w:rPr>
      </w:pPr>
      <w:r w:rsidRPr="00A30575">
        <w:rPr>
          <w:rFonts w:cstheme="minorHAnsi"/>
          <w:szCs w:val="20"/>
        </w:rPr>
        <w:t xml:space="preserve">      (viii) 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7B1A49" w:rsidRPr="00A30575" w:rsidP="009759AE">
      <w:pPr>
        <w:rPr>
          <w:rFonts w:cstheme="minorHAnsi"/>
          <w:szCs w:val="20"/>
        </w:rPr>
      </w:pPr>
      <w:r w:rsidRPr="00A30575">
        <w:rPr>
          <w:rFonts w:cstheme="minorHAnsi"/>
          <w:szCs w:val="20"/>
        </w:rPr>
        <w:t xml:space="preserve">      (ix) 52.222-21, Prohibition of Segregated Facilities (APR 2015).</w:t>
      </w:r>
    </w:p>
    <w:p w:rsidR="007B1A49" w:rsidRPr="00A30575" w:rsidP="00F837BD">
      <w:pPr>
        <w:rPr>
          <w:rFonts w:cstheme="minorHAnsi"/>
          <w:szCs w:val="20"/>
        </w:rPr>
      </w:pPr>
      <w:r w:rsidRPr="00A30575">
        <w:rPr>
          <w:rFonts w:cstheme="minorHAnsi"/>
          <w:szCs w:val="20"/>
        </w:rPr>
        <w:t xml:space="preserve">      (x) 52.222–26, Equal Opportunity (SEP 2016) (E.O. 11246).</w:t>
      </w:r>
    </w:p>
    <w:p w:rsidR="007B1A49" w:rsidRPr="00A30575" w:rsidP="0008364C">
      <w:pPr>
        <w:rPr>
          <w:rFonts w:cstheme="minorHAnsi"/>
          <w:szCs w:val="20"/>
        </w:rPr>
      </w:pPr>
      <w:r w:rsidRPr="00A30575">
        <w:rPr>
          <w:rFonts w:cstheme="minorHAnsi"/>
          <w:szCs w:val="20"/>
        </w:rPr>
        <w:t xml:space="preserve">      (xi) 52.222–35, Equal Opportunity for Veterans (JUN 2020) (38 U.S.C. 4212).</w:t>
      </w:r>
    </w:p>
    <w:p w:rsidR="007B1A49" w:rsidRPr="00A30575">
      <w:pPr>
        <w:rPr>
          <w:rFonts w:cstheme="minorHAnsi"/>
          <w:szCs w:val="20"/>
        </w:rPr>
      </w:pPr>
      <w:r w:rsidRPr="00A30575">
        <w:rPr>
          <w:rFonts w:cstheme="minorHAnsi"/>
          <w:szCs w:val="20"/>
        </w:rPr>
        <w:t xml:space="preserve">      (xii) 52.222–36, Equal Opportunity for Workers with Disabilities (JUN 2020) (29 U.S.C. 793).</w:t>
      </w:r>
    </w:p>
    <w:p w:rsidR="007B1A49" w:rsidRPr="00A30575" w:rsidP="00CD1FC8">
      <w:pPr>
        <w:rPr>
          <w:rFonts w:cstheme="minorHAnsi"/>
          <w:szCs w:val="20"/>
        </w:rPr>
      </w:pPr>
      <w:r w:rsidRPr="00A30575">
        <w:rPr>
          <w:rFonts w:cstheme="minorHAnsi"/>
          <w:szCs w:val="20"/>
        </w:rPr>
        <w:t xml:space="preserve">      (xiii) 52.222–37, Employment Reports on Veterans (JUN 2020) (38 U.S.C. 4212).</w:t>
      </w:r>
    </w:p>
    <w:p w:rsidR="007B1A49" w:rsidRPr="00A30575">
      <w:pPr>
        <w:rPr>
          <w:rFonts w:cstheme="minorHAnsi"/>
          <w:szCs w:val="20"/>
        </w:rPr>
      </w:pPr>
      <w:r w:rsidRPr="00A30575">
        <w:rPr>
          <w:rFonts w:cstheme="minorHAnsi"/>
          <w:szCs w:val="20"/>
        </w:rPr>
        <w:t xml:space="preserve">      (xiv) 52.222-40, Notification of Employee Rights Under the National Labor Relations Act (DEC 2010) (E.O. 13496). Flow down required in accordance with paragraph (f) of FAR clause 52.222-40.</w:t>
      </w:r>
    </w:p>
    <w:p w:rsidR="007B1A49" w:rsidRPr="00A30575" w:rsidP="001A16ED">
      <w:pPr>
        <w:rPr>
          <w:rFonts w:cstheme="minorHAnsi"/>
          <w:szCs w:val="20"/>
        </w:rPr>
      </w:pPr>
      <w:r w:rsidRPr="00A30575">
        <w:rPr>
          <w:rFonts w:cstheme="minorHAnsi"/>
          <w:szCs w:val="20"/>
        </w:rPr>
        <w:t xml:space="preserve">      (xv) 52.222-41, Service Contract Labor Standards (AUG 2018) (41 U.S.C. chapter 67).</w:t>
      </w:r>
    </w:p>
    <w:p w:rsidR="007B1A49" w:rsidRPr="00A30575">
      <w:pPr>
        <w:rPr>
          <w:rFonts w:cstheme="minorHAnsi"/>
          <w:szCs w:val="20"/>
        </w:rPr>
      </w:pPr>
      <w:r w:rsidRPr="00A30575">
        <w:rPr>
          <w:rFonts w:cstheme="minorHAnsi"/>
          <w:szCs w:val="20"/>
        </w:rPr>
        <w:t xml:space="preserve">      (xvi)(A) 52.222-50, Combating Trafficking in Persons (</w:t>
      </w:r>
      <w:r>
        <w:rPr>
          <w:rFonts w:cstheme="minorHAnsi"/>
          <w:szCs w:val="20"/>
        </w:rPr>
        <w:t>OCT 2025</w:t>
      </w:r>
      <w:r w:rsidRPr="00A30575">
        <w:rPr>
          <w:rFonts w:cstheme="minorHAnsi"/>
          <w:szCs w:val="20"/>
        </w:rPr>
        <w:t>) (22 U.S.C. chapter 78 and E.O. 13627).</w:t>
      </w:r>
    </w:p>
    <w:p w:rsidR="007B1A49" w:rsidRPr="00A30575">
      <w:pPr>
        <w:rPr>
          <w:rFonts w:cstheme="minorHAnsi"/>
          <w:szCs w:val="20"/>
        </w:rPr>
      </w:pPr>
      <w:r w:rsidRPr="00A30575">
        <w:rPr>
          <w:rFonts w:cstheme="minorHAnsi"/>
          <w:szCs w:val="20"/>
        </w:rPr>
        <w:t xml:space="preserve">        (B) Alternate I (MAR 2015) of 52.222-50 (22 U.S.C. chapter 78 and E.O. 13627).</w:t>
      </w:r>
    </w:p>
    <w:p w:rsidR="007B1A49" w:rsidRPr="00A30575" w:rsidP="001A16ED">
      <w:pPr>
        <w:rPr>
          <w:rFonts w:cstheme="minorHAnsi"/>
          <w:szCs w:val="20"/>
        </w:rPr>
      </w:pPr>
      <w:r w:rsidRPr="00A3057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7B1A49" w:rsidRPr="00A30575" w:rsidP="001A16ED">
      <w:pPr>
        <w:rPr>
          <w:rFonts w:cstheme="minorHAnsi"/>
          <w:szCs w:val="20"/>
        </w:rPr>
      </w:pPr>
      <w:r w:rsidRPr="00A30575">
        <w:rPr>
          <w:rFonts w:cstheme="minorHAnsi"/>
          <w:szCs w:val="20"/>
        </w:rPr>
        <w:t xml:space="preserve">      (xviii) 52.222-53, Exemption from Application of the Service Contract Labor Standards to Contracts for Certain Services—Requirements (MAY 2014) (41 U.S.C. chapter 67).</w:t>
      </w:r>
    </w:p>
    <w:p w:rsidR="007B1A49" w:rsidRPr="00A30575" w:rsidP="0008364C">
      <w:pPr>
        <w:rPr>
          <w:rFonts w:cstheme="minorHAnsi"/>
          <w:szCs w:val="20"/>
        </w:rPr>
      </w:pPr>
      <w:r w:rsidRPr="00A30575">
        <w:rPr>
          <w:rFonts w:cstheme="minorHAnsi"/>
          <w:szCs w:val="20"/>
        </w:rPr>
        <w:t xml:space="preserve">      (xix) 52.222-54, Employment Eligibility Verification (</w:t>
      </w:r>
      <w:r>
        <w:rPr>
          <w:rFonts w:cstheme="minorHAnsi"/>
          <w:szCs w:val="20"/>
        </w:rPr>
        <w:t>JAN 2025</w:t>
      </w:r>
      <w:r w:rsidRPr="00A30575">
        <w:rPr>
          <w:rFonts w:cstheme="minorHAnsi"/>
          <w:szCs w:val="20"/>
        </w:rPr>
        <w:t>) (E.O. 12989)</w:t>
      </w:r>
      <w:r>
        <w:rPr>
          <w:rFonts w:cstheme="minorHAnsi"/>
          <w:szCs w:val="20"/>
        </w:rPr>
        <w:t>.</w:t>
      </w:r>
    </w:p>
    <w:p w:rsidR="007B1A49" w:rsidRPr="00A30575" w:rsidP="003261DC">
      <w:pPr>
        <w:rPr>
          <w:rFonts w:cstheme="minorHAnsi"/>
          <w:szCs w:val="20"/>
        </w:rPr>
      </w:pPr>
      <w:r w:rsidRPr="00A30575">
        <w:rPr>
          <w:rFonts w:cstheme="minorHAnsi"/>
          <w:szCs w:val="20"/>
        </w:rPr>
        <w:t xml:space="preserve">      (xx) 52.222-55, Minimum Wages for Contractor Workers Under Executive Order 14026 (JAN 2022).</w:t>
      </w:r>
    </w:p>
    <w:p w:rsidR="007B1A49" w:rsidRPr="00A30575" w:rsidP="002A15B7">
      <w:pPr>
        <w:rPr>
          <w:rFonts w:cstheme="minorHAnsi"/>
          <w:szCs w:val="20"/>
        </w:rPr>
      </w:pPr>
      <w:r w:rsidRPr="00A30575">
        <w:rPr>
          <w:rFonts w:cstheme="minorHAnsi"/>
          <w:szCs w:val="20"/>
        </w:rPr>
        <w:t xml:space="preserve">      (xxi) 52.222-62 Paid Sick Leave Under Executive Order 13706 (JAN 2022) (E.O. 13706).</w:t>
      </w:r>
    </w:p>
    <w:p w:rsidR="007B1A49" w:rsidRPr="00A30575" w:rsidP="00F40DAA">
      <w:pPr>
        <w:rPr>
          <w:rFonts w:cstheme="minorHAnsi"/>
          <w:szCs w:val="20"/>
        </w:rPr>
      </w:pPr>
      <w:r w:rsidRPr="00A30575">
        <w:rPr>
          <w:rFonts w:cstheme="minorHAnsi"/>
          <w:szCs w:val="20"/>
        </w:rPr>
        <w:t xml:space="preserve">      (xxii)(A) 52.224-3, Privacy Training (JAN 2017) (5 U.S.C. 552a).</w:t>
      </w:r>
    </w:p>
    <w:p w:rsidR="007B1A49" w:rsidRPr="00A30575" w:rsidP="00F40DAA">
      <w:pPr>
        <w:rPr>
          <w:rFonts w:cstheme="minorHAnsi"/>
          <w:szCs w:val="20"/>
        </w:rPr>
      </w:pPr>
      <w:r w:rsidRPr="00A30575">
        <w:rPr>
          <w:rFonts w:cstheme="minorHAnsi"/>
          <w:szCs w:val="20"/>
        </w:rPr>
        <w:t xml:space="preserve">        (B) Alternate I (JAN 2017) of 52.224-3.</w:t>
      </w:r>
    </w:p>
    <w:p w:rsidR="007B1A49" w:rsidRPr="00A30575" w:rsidP="00C85980">
      <w:pPr>
        <w:rPr>
          <w:rFonts w:cstheme="minorHAnsi"/>
          <w:szCs w:val="20"/>
        </w:rPr>
      </w:pPr>
      <w:r w:rsidRPr="00A3057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7B1A49" w:rsidRPr="00A30575" w:rsidP="001A16ED">
      <w:pPr>
        <w:rPr>
          <w:rFonts w:cstheme="minorHAnsi"/>
          <w:szCs w:val="20"/>
        </w:rPr>
      </w:pPr>
      <w:r w:rsidRPr="00A30575">
        <w:rPr>
          <w:rFonts w:cstheme="minorHAnsi"/>
          <w:szCs w:val="20"/>
        </w:rPr>
        <w:t xml:space="preserve">      (xxiv) 52.226–6, Promoting Excess Food Donation to Nonprofit Organizations (JUN 2020) (42 U.S.C. 1792). Flow down required in accordance with paragraph (e) of FAR clause 52.226-6.</w:t>
      </w:r>
    </w:p>
    <w:p w:rsidR="007B1A49" w:rsidP="001A16ED">
      <w:pPr>
        <w:rPr>
          <w:rFonts w:cstheme="minorHAnsi"/>
          <w:szCs w:val="20"/>
        </w:rPr>
      </w:pPr>
      <w:r w:rsidRPr="00A30575">
        <w:rPr>
          <w:rFonts w:cstheme="minorHAnsi"/>
          <w:szCs w:val="20"/>
        </w:rPr>
        <w:t xml:space="preserve">      (xxv) 52.232–40, Providing Accelerated Payments to Small Business Subcontractors (MAR 2023) (31 U.S.C. 3903 and 10 U.S.C. 3801). Flow down required in accordance with paragraph (c) of 52.232–40.</w:t>
      </w:r>
    </w:p>
    <w:p w:rsidR="007B1A49" w:rsidRPr="00941C29" w:rsidP="00941C29">
      <w:pPr>
        <w:rPr>
          <w:rFonts w:cstheme="minorHAnsi"/>
          <w:szCs w:val="20"/>
        </w:rPr>
      </w:pPr>
      <w:r w:rsidRPr="00941C29">
        <w:rPr>
          <w:rFonts w:cstheme="minorHAnsi"/>
          <w:szCs w:val="20"/>
        </w:rPr>
        <w:t xml:space="preserve">      (xxvi) 52.240–1, Prohibition on Unmanned Aircraft Systems Manufactured or Assembled by American Security Drone Act—Covered Foreign Entities (N</w:t>
      </w:r>
      <w:r>
        <w:rPr>
          <w:rFonts w:cstheme="minorHAnsi"/>
          <w:szCs w:val="20"/>
        </w:rPr>
        <w:t>OV</w:t>
      </w:r>
      <w:r w:rsidRPr="00941C29">
        <w:rPr>
          <w:rFonts w:cstheme="minorHAnsi"/>
          <w:szCs w:val="20"/>
        </w:rPr>
        <w:t xml:space="preserve"> 2024) (Sections 1821–1826, Pub. L. 118–31, 41 U.S.C.3901 note prec.).</w:t>
      </w:r>
    </w:p>
    <w:p w:rsidR="007B1A49" w:rsidRPr="00A30575" w:rsidP="001A16ED">
      <w:pPr>
        <w:rPr>
          <w:rFonts w:cstheme="minorHAnsi"/>
          <w:szCs w:val="20"/>
        </w:rPr>
      </w:pPr>
      <w:r w:rsidRPr="00A30575">
        <w:rPr>
          <w:rFonts w:cstheme="minorHAnsi"/>
          <w:szCs w:val="20"/>
        </w:rPr>
        <w:t xml:space="preserve">      (xxvi</w:t>
      </w:r>
      <w:r>
        <w:rPr>
          <w:rFonts w:cstheme="minorHAnsi"/>
          <w:szCs w:val="20"/>
        </w:rPr>
        <w:t>i</w:t>
      </w:r>
      <w:r w:rsidRPr="00A30575">
        <w:rPr>
          <w:rFonts w:cstheme="minorHAnsi"/>
          <w:szCs w:val="20"/>
        </w:rPr>
        <w:t>) 52.247-64, Preference for Privately Owned U.S.-Flag Commercial Vessels (NOV 2021) (46 U.S.C. 55305 and 10 U.S.C. 2631). Flow down required in accordance with paragraph (d) of FAR clause 52.247-64.</w:t>
      </w:r>
    </w:p>
    <w:p w:rsidR="007B1A49" w:rsidRPr="00A30575">
      <w:pPr>
        <w:rPr>
          <w:rFonts w:cstheme="minorHAnsi"/>
          <w:szCs w:val="20"/>
        </w:rPr>
      </w:pPr>
      <w:r w:rsidRPr="00A3057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7B1A49" w:rsidRPr="00A30575" w:rsidP="00E94699">
      <w:pPr>
        <w:jc w:val="center"/>
        <w:rPr>
          <w:rFonts w:cstheme="minorHAnsi"/>
          <w:szCs w:val="20"/>
        </w:rPr>
      </w:pPr>
      <w:r>
        <w:rPr>
          <w:rFonts w:cstheme="minorHAnsi"/>
          <w:szCs w:val="20"/>
        </w:rPr>
        <w:t>(End of Clause)</w:t>
      </w:r>
    </w:p>
    <w:p w:rsidR="007B1A49" w:rsidP="00961B27">
      <w:pPr>
        <w:pStyle w:val="Heading2"/>
      </w:pPr>
      <w:bookmarkStart w:id="56" w:name="_Toc214283066"/>
      <w:bookmarkStart w:id="57" w:name="_Toc256000010"/>
      <w:r>
        <w:t xml:space="preserve">C.3  VAAR 852.219-73  </w:t>
      </w:r>
      <w:r w:rsidRPr="005C5575">
        <w:t>VA NOTICE OF TOTAL SET-ASIDE FOR CERTIFIED SERVICE-DISABLED VETERAN-OWNED SMALL BUSINESSES</w:t>
      </w:r>
      <w:r>
        <w:t xml:space="preserve">  (JAN 2023) (DEVIATION)</w:t>
      </w:r>
      <w:bookmarkEnd w:id="57"/>
      <w:bookmarkEnd w:id="56"/>
    </w:p>
    <w:p w:rsidR="007B1A49" w:rsidP="00961B27">
      <w:r>
        <w:t xml:space="preserve">  (a) </w:t>
      </w:r>
      <w:r w:rsidRPr="00D5043D">
        <w:rPr>
          <w:i/>
          <w:iCs/>
        </w:rPr>
        <w:t>Definition</w:t>
      </w:r>
      <w:r>
        <w:t>. for the Department of Veterans Affairs, ‘‘</w:t>
      </w:r>
      <w:r w:rsidRPr="00D5043D">
        <w:rPr>
          <w:i/>
          <w:iCs/>
        </w:rPr>
        <w:t>Service-disabled Veteran-owned small business concern or SDVOSB’’</w:t>
      </w:r>
      <w:r>
        <w:t>:</w:t>
      </w:r>
    </w:p>
    <w:p w:rsidR="007B1A49" w:rsidP="00961B27">
      <w:r>
        <w:t xml:space="preserve">    (1) Means a small business concern—</w:t>
      </w:r>
    </w:p>
    <w:p w:rsidR="007B1A49"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rsidR="007B1A49"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7B1A49" w:rsidP="00961B27">
      <w:r>
        <w:t xml:space="preserve">      (iii) The business meets Federal small business size standards for the applicable North American Industry Classification System (NAICS) code identified in the solicitation document;</w:t>
      </w:r>
    </w:p>
    <w:p w:rsidR="007B1A49" w:rsidP="00961B27">
      <w:r>
        <w:t xml:space="preserve">      (iv) The business has been certified for ownership and control pursuant to 38 U.S.C. 8127, 13 CFR 128, and is listed as certified in the SBA certification database at </w:t>
      </w:r>
      <w:r>
        <w:fldChar w:fldCharType="begin"/>
      </w:r>
      <w:r>
        <w:instrText xml:space="preserve"> HYPERLINK "https://veterans.certify.sba.gov/" </w:instrText>
      </w:r>
      <w:r>
        <w:fldChar w:fldCharType="separate"/>
      </w:r>
      <w:r w:rsidRPr="00A4347C">
        <w:rPr>
          <w:rStyle w:val="Hyperlink"/>
          <w:i/>
          <w:iCs/>
        </w:rPr>
        <w:t>https://veterans.certify.sba.gov/</w:t>
      </w:r>
      <w:r>
        <w:fldChar w:fldCharType="end"/>
      </w:r>
      <w:r>
        <w:t>; and</w:t>
      </w:r>
    </w:p>
    <w:p w:rsidR="007B1A49"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rsidR="007B1A49" w:rsidP="00961B27">
      <w:r>
        <w:t xml:space="preserve">    (2) The term ‘‘Service-disabled Veteran’’ means a Veteran, as defined in 38 U.S.C. 101(2), with a disability that is service-connected, as defined in 38 U.S.C. 101(16).</w:t>
      </w:r>
    </w:p>
    <w:p w:rsidR="007B1A49" w:rsidP="00961B27">
      <w:r>
        <w:t xml:space="preserve">    (3) The term ‘‘small business concern’’ has the meaning given that term under section 3 of the Small Business Act (15 U.S.C. 632).</w:t>
      </w:r>
    </w:p>
    <w:p w:rsidR="007B1A49"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rsidR="007B1A49"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7B1A49"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7B1A49" w:rsidP="00961B27">
      <w:r>
        <w:t xml:space="preserve">    (1) Offers received from entities that are not certified SDVOSBs and listed in the SBA certification database at the time of offer shall not be considered.</w:t>
      </w:r>
    </w:p>
    <w:p w:rsidR="007B1A49" w:rsidP="00961B27">
      <w:r>
        <w:t xml:space="preserve">    (2) Any award resulting from this solicitation shall be made to a certified SDVOSB listed in the SBA certification database who is eligible at the time of submission of offer(s) and at the time of award.</w:t>
      </w:r>
    </w:p>
    <w:p w:rsidR="007B1A49" w:rsidP="00961B27">
      <w:r>
        <w:t xml:space="preserve">    (3) The requirements in this clause apply to any contract, order or subcontract where the firm receives a benefit or preference from its designation as an SDVOSB, including set-asides, sole source awards, and evaluation preferences.</w:t>
      </w:r>
    </w:p>
    <w:p w:rsidR="007B1A49"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rsidR="007B1A49"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rsidR="007B1A49"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7B1A49" w:rsidP="00961B27">
      <w:r>
        <w:t xml:space="preserve">    (2) </w:t>
      </w:r>
      <w:r w:rsidRPr="00D5043D">
        <w:rPr>
          <w:i/>
          <w:iCs/>
        </w:rPr>
        <w:t>Supplies/products</w:t>
      </w:r>
      <w:r>
        <w:t>.</w:t>
      </w:r>
    </w:p>
    <w:p w:rsidR="007B1A49"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rsidR="007B1A49"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rsidR="007B1A49"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rsidR="007B1A49"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rsidR="007B1A49"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7B1A49" w:rsidP="00961B27">
      <w:r>
        <w:t xml:space="preserve">  (e) </w:t>
      </w:r>
      <w:r w:rsidRPr="00D5043D">
        <w:rPr>
          <w:i/>
          <w:iCs/>
        </w:rPr>
        <w:t>Required limitations on subcontracting compliance measurement period</w:t>
      </w:r>
      <w:r>
        <w:t>. An SDVOSB shall comply with the limitations on subcontracting as follows:</w:t>
      </w:r>
    </w:p>
    <w:p w:rsidR="007B1A49" w:rsidP="00961B27">
      <w:r>
        <w:rPr>
          <w:rFonts w:ascii="Calibri" w:hAnsi="Calibri" w:cs="Calibri"/>
        </w:rPr>
        <w:t>[]</w:t>
      </w:r>
      <w:r>
        <w:t xml:space="preserve"> By the end of the base term of the contract or order, and then by the end of each subsequent option period; or</w:t>
      </w:r>
    </w:p>
    <w:p w:rsidR="007B1A49" w:rsidP="00961B27">
      <w:r w:rsidRPr="00743AF5">
        <w:rPr>
          <w:rFonts w:ascii="Calibri" w:hAnsi="Calibri" w:cs="Calibri"/>
        </w:rPr>
        <w:t>[]</w:t>
      </w:r>
      <w:r>
        <w:t xml:space="preserve"> By the end of the performance period for each order issued under the contract.</w:t>
      </w:r>
    </w:p>
    <w:p w:rsidR="007B1A49"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rsidR="007B1A49"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rsidR="007B1A49"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7B1A49" w:rsidP="00961B27">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683AF6">
            <w:pPr>
              <w:pStyle w:val="ByReference"/>
            </w:pPr>
            <w:r>
              <w:rPr>
                <w:b/>
                <w:u w:val="single"/>
              </w:rPr>
              <w:t>FAR Number</w:t>
            </w:r>
          </w:p>
        </w:tc>
        <w:tc>
          <w:tcPr>
            <w:tcW w:w="6192" w:type="dxa"/>
          </w:tcPr>
          <w:p w:rsidR="00683AF6">
            <w:pPr>
              <w:pStyle w:val="ByReference"/>
            </w:pPr>
            <w:r>
              <w:rPr>
                <w:b/>
                <w:u w:val="single"/>
              </w:rPr>
              <w:t>Title</w:t>
            </w:r>
          </w:p>
        </w:tc>
        <w:tc>
          <w:tcPr>
            <w:tcW w:w="1440" w:type="dxa"/>
          </w:tcPr>
          <w:p w:rsidR="00683AF6">
            <w:pPr>
              <w:pStyle w:val="ByReference"/>
            </w:pPr>
            <w:r>
              <w:rPr>
                <w:b/>
                <w:u w:val="single"/>
              </w:rPr>
              <w:t>Date</w:t>
            </w:r>
          </w:p>
        </w:tc>
      </w:tr>
      <w:tr>
        <w:tblPrEx>
          <w:tblW w:w="0" w:type="auto"/>
          <w:tblInd w:w="432" w:type="dxa"/>
          <w:tblLayout w:type="fixed"/>
          <w:tblLook w:val="04A0"/>
        </w:tblPrEx>
        <w:tc>
          <w:tcPr>
            <w:tcW w:w="1440" w:type="dxa"/>
          </w:tcPr>
          <w:p w:rsidR="00683AF6">
            <w:pPr>
              <w:pStyle w:val="ByReference"/>
            </w:pPr>
            <w:r>
              <w:t>52.204-9</w:t>
            </w:r>
          </w:p>
        </w:tc>
        <w:tc>
          <w:tcPr>
            <w:tcW w:w="6192" w:type="dxa"/>
          </w:tcPr>
          <w:p w:rsidR="00683AF6">
            <w:pPr>
              <w:pStyle w:val="ByReference"/>
            </w:pPr>
            <w:r>
              <w:t>PERSONAL IDENTITY VERIFICATION OF CONTRACTOR PERSONNEL</w:t>
            </w:r>
          </w:p>
        </w:tc>
        <w:tc>
          <w:tcPr>
            <w:tcW w:w="1440" w:type="dxa"/>
          </w:tcPr>
          <w:p w:rsidR="00683AF6">
            <w:pPr>
              <w:pStyle w:val="ByReference"/>
            </w:pPr>
            <w:r>
              <w:t>JAN 2011</w:t>
            </w:r>
          </w:p>
        </w:tc>
      </w:tr>
    </w:tbl>
    <w:p w:rsidR="007B1A49" w:rsidP="00961B27">
      <w:pPr>
        <w:pStyle w:val="Heading2"/>
      </w:pPr>
      <w:bookmarkStart w:id="58" w:name="_Toc214283067"/>
      <w:bookmarkStart w:id="59" w:name="_Toc256000011"/>
      <w:r>
        <w:t>C.4  VAAR 852.219-73  VA NOTICE OF TOTAL SET-ASIDE FOR VERIFIED SERVICE-DISABLED VETERAN-OWNED SMALL BUSINESSES (NOV 2022)</w:t>
      </w:r>
      <w:bookmarkEnd w:id="59"/>
      <w:bookmarkEnd w:id="58"/>
    </w:p>
    <w:p w:rsidR="007B1A49" w:rsidP="00961B27">
      <w:r>
        <w:t xml:space="preserve">  (a) </w:t>
      </w:r>
      <w:r w:rsidRPr="00D5043D">
        <w:rPr>
          <w:i/>
          <w:iCs/>
        </w:rPr>
        <w:t>Definition</w:t>
      </w:r>
      <w:r>
        <w:t>. for the Department of Veterans Affairs, ‘‘</w:t>
      </w:r>
      <w:r w:rsidRPr="00D5043D">
        <w:rPr>
          <w:i/>
          <w:iCs/>
        </w:rPr>
        <w:t>Service-disabled Veteran-owned small business concern or SDVOSB’’</w:t>
      </w:r>
      <w:r>
        <w:t>:</w:t>
      </w:r>
    </w:p>
    <w:p w:rsidR="007B1A49" w:rsidP="00961B27">
      <w:r>
        <w:t xml:space="preserve">    (1) Means a small business concern—</w:t>
      </w:r>
    </w:p>
    <w:p w:rsidR="007B1A49"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rsidR="007B1A49"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7B1A49" w:rsidP="00961B27">
      <w:r>
        <w:t xml:space="preserve">      (iii) The business meets Federal small business size standards for the applicable North American Industry Classification System (NAICS) code identified in the solicitation document;</w:t>
      </w:r>
    </w:p>
    <w:p w:rsidR="007B1A49" w:rsidP="00961B27">
      <w:r>
        <w:t xml:space="preserve">      (iv) The business has been verified for ownership and control pursuant to 38 CFR part 74 and is listed in VA’s Vendor Information Pages (VIP) database at </w:t>
      </w:r>
      <w:r>
        <w:fldChar w:fldCharType="begin"/>
      </w:r>
      <w:r>
        <w:instrText xml:space="preserve"> HYPERLINK "https://www.vetbiz.va.gov/vip/" </w:instrText>
      </w:r>
      <w:r>
        <w:fldChar w:fldCharType="separate"/>
      </w:r>
      <w:r w:rsidRPr="0089733C">
        <w:rPr>
          <w:rStyle w:val="Hyperlink"/>
          <w:i/>
          <w:iCs/>
        </w:rPr>
        <w:t>https://www.vetbiz.va.gov/vip/</w:t>
      </w:r>
      <w:r>
        <w:fldChar w:fldCharType="end"/>
      </w:r>
      <w:r>
        <w:t>; and</w:t>
      </w:r>
    </w:p>
    <w:p w:rsidR="007B1A49" w:rsidP="00961B27">
      <w:r>
        <w:t xml:space="preserve">      (v) The business will comply with VAAR subpart 819.70 and Small Business Administration (SBA) regulations regarding small business size and government contracting programs at 13 CFR parts 121 and 125, provided that any reference therein to a service-disabled veteran-owned small business concern or SDVO SBC, is to be construed to apply to a VA verified and VIPlisted SDVOSB, unless otherwise stated in this clause.</w:t>
      </w:r>
    </w:p>
    <w:p w:rsidR="007B1A49" w:rsidP="00961B27">
      <w:r>
        <w:t xml:space="preserve">    (2) The term ‘‘Service-disabled Veteran’’ means a Veteran, as defined in 38 U.S.C. 101(2), with a disability that is service-connected, as defined in 38 U.S.C. 101(16).</w:t>
      </w:r>
    </w:p>
    <w:p w:rsidR="007B1A49" w:rsidP="00961B27">
      <w:r>
        <w:t xml:space="preserve">    (3) The term ‘‘small business concern’’ has the meaning given that term under section 3 of the Small Business Act (15 U.S.C. 632).</w:t>
      </w:r>
    </w:p>
    <w:p w:rsidR="007B1A49"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 except that for a VA contract the firm must be listed in the VIP database (see paragraph (a)(1)(iv) of this clause).</w:t>
      </w:r>
    </w:p>
    <w:p w:rsidR="007B1A49" w:rsidP="00961B27">
      <w:r>
        <w:t xml:space="preserve">  (b) </w:t>
      </w:r>
      <w:r w:rsidRPr="00D5043D">
        <w:rPr>
          <w:i/>
          <w:iCs/>
        </w:rPr>
        <w:t>General</w:t>
      </w:r>
      <w:r>
        <w:t>.</w:t>
      </w:r>
    </w:p>
    <w:p w:rsidR="007B1A49" w:rsidP="00961B27">
      <w:r>
        <w:t xml:space="preserve">    (1) Offers are solicited only from VIP-listed SDVOSBs. Offers received from entities that are not VIP-listed SDVOSBs at the time of offer shall not be considered.</w:t>
      </w:r>
    </w:p>
    <w:p w:rsidR="007B1A49" w:rsidP="00961B27">
      <w:r>
        <w:t xml:space="preserve">    (2) Any award resulting from this solicitation shall be made to a VIP-listed SDVOSB who is eligible at the time of submission of offer(s) and at the time of award.</w:t>
      </w:r>
    </w:p>
    <w:p w:rsidR="007B1A49" w:rsidP="00961B27">
      <w:r>
        <w:t xml:space="preserve">    (3) The requirements in this clause apply to any contract, order or subcontract where the firm receives a benefit or preference from its designation as an SDVOSB, including set-asides, sole source awards, and evaluation preferences.</w:t>
      </w:r>
    </w:p>
    <w:p w:rsidR="007B1A49" w:rsidP="00961B27">
      <w:r>
        <w:t xml:space="preserve">  (c) </w:t>
      </w:r>
      <w:r w:rsidRPr="00D5043D">
        <w:rPr>
          <w:i/>
          <w:iCs/>
        </w:rPr>
        <w:t>Representation</w:t>
      </w:r>
      <w:r>
        <w:t>. Pursuant to 38 U.S.C. 8127(e), only VIP-listed SDVOSBs are considered eligible to receive award of a resulting contract. By submitting an offer, the prospective contractor represents that it is an eligible SDVOSB as defined in this clause, 38 CFR part 74, and VAAR subpart 819.70.</w:t>
      </w:r>
    </w:p>
    <w:p w:rsidR="007B1A49" w:rsidP="00961B27">
      <w:r>
        <w:t xml:space="preserve">  (d) </w:t>
      </w:r>
      <w:r w:rsidRPr="00D5043D">
        <w:rPr>
          <w:i/>
          <w:iCs/>
        </w:rPr>
        <w:t>Agreement</w:t>
      </w:r>
      <w:r>
        <w:t>.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For the purpose of limitations on subcontracting, only VIP-listed SDVOSBs (including independent contractors) shall be considered eligible and/or ‘‘similarly situated’’ (i.e., a firm that has the same small business program status as the prime contractor). An otherwise eligible firm further agrees to comply with the required certification requirements in this solicitation (see 852.219–75 or 852.219–76 as applicable). These requirements are summarized as follows:</w:t>
      </w:r>
    </w:p>
    <w:p w:rsidR="007B1A49"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7B1A49" w:rsidP="00961B27">
      <w:r>
        <w:t xml:space="preserve">    (2) </w:t>
      </w:r>
      <w:r w:rsidRPr="00D5043D">
        <w:rPr>
          <w:i/>
          <w:iCs/>
        </w:rPr>
        <w:t>Supplies/products</w:t>
      </w:r>
      <w:r>
        <w:t>.</w:t>
      </w:r>
    </w:p>
    <w:p w:rsidR="007B1A49"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VIP-listed SDVOSBs. When a contract includes both supply and services, the 50 percent limitation shall apply only to the supply portion of the contract.</w:t>
      </w:r>
    </w:p>
    <w:p w:rsidR="007B1A49"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rsidR="007B1A49"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VIP-listed SDVOSBs.</w:t>
      </w:r>
    </w:p>
    <w:p w:rsidR="007B1A49"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VIP-listed SDVOSBs.</w:t>
      </w:r>
    </w:p>
    <w:p w:rsidR="007B1A49" w:rsidP="00961B27">
      <w:r>
        <w:t xml:space="preserve">    (5) </w:t>
      </w:r>
      <w:r w:rsidRPr="00D5043D">
        <w:rPr>
          <w:i/>
          <w:iCs/>
        </w:rPr>
        <w:t>Subcontracting</w:t>
      </w:r>
      <w:r>
        <w:t>.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7B1A49" w:rsidP="00961B27">
      <w:r>
        <w:t xml:space="preserve">  (e) </w:t>
      </w:r>
      <w:r w:rsidRPr="00D5043D">
        <w:rPr>
          <w:i/>
          <w:iCs/>
        </w:rPr>
        <w:t>Required limitations on subcontracting compliance measurement period</w:t>
      </w:r>
      <w:r>
        <w:t>. An SDVOSB shall comply with the limitations on subcontracting as follows:</w:t>
      </w:r>
    </w:p>
    <w:p w:rsidR="007B1A49" w:rsidP="00961B27">
      <w:r>
        <w:rPr>
          <w:rFonts w:ascii="Calibri" w:hAnsi="Calibri" w:cs="Calibri"/>
        </w:rPr>
        <w:t>[]</w:t>
      </w:r>
      <w:r>
        <w:t xml:space="preserve"> By the end of the base term of the contract or order, and then by the end of each subsequent option period; or</w:t>
      </w:r>
    </w:p>
    <w:p w:rsidR="007B1A49" w:rsidP="00961B27">
      <w:r w:rsidRPr="00743AF5">
        <w:rPr>
          <w:rFonts w:ascii="Calibri" w:hAnsi="Calibri" w:cs="Calibri"/>
        </w:rPr>
        <w:t>[]</w:t>
      </w:r>
      <w:r>
        <w:t xml:space="preserve"> By the end of the performance period for each order issued under the contract.</w:t>
      </w:r>
    </w:p>
    <w:p w:rsidR="007B1A49" w:rsidP="00961B27">
      <w:r>
        <w:t xml:space="preserve">  (f) </w:t>
      </w:r>
      <w:r w:rsidRPr="00D5043D">
        <w:rPr>
          <w:i/>
          <w:iCs/>
        </w:rPr>
        <w:t>Joint ventures</w:t>
      </w:r>
      <w:r>
        <w:t>.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rsidR="007B1A49"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Program for SDVO SBCs, and the VA Veterans First Contracting Program.</w:t>
      </w:r>
    </w:p>
    <w:p w:rsidR="007B1A49"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7B1A49" w:rsidP="00961B27">
      <w:pPr>
        <w:pStyle w:val="ListParagraph"/>
        <w:ind w:left="450"/>
        <w:jc w:val="center"/>
      </w:pPr>
      <w:r>
        <w:t>(End of Clause)</w:t>
      </w:r>
    </w:p>
    <w:p w:rsidR="007B1A49" w:rsidP="009B2448">
      <w:pPr>
        <w:pStyle w:val="Heading2"/>
      </w:pPr>
      <w:bookmarkStart w:id="60" w:name="_Toc214283068"/>
      <w:bookmarkStart w:id="61" w:name="_Toc256000012"/>
      <w:r>
        <w:t xml:space="preserve">C.5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61"/>
      <w:bookmarkEnd w:id="60"/>
    </w:p>
    <w:p w:rsidR="007B1A49" w:rsidP="009B2448">
      <w:r>
        <w:t xml:space="preserve">  (a) Pursuant to 38 U.S.C. 8127(l)(2), the offeror certifies that—</w:t>
      </w:r>
    </w:p>
    <w:p w:rsidR="007B1A49" w:rsidP="009B2448">
      <w:r>
        <w:t xml:space="preserve">    (1) If awarded a contract (see FAR 2.101 definition), it will comply with the limitations on subcontracting requirement as provided in the solicitation and the resultant contract, as follows:</w:t>
      </w:r>
    </w:p>
    <w:p w:rsidR="007B1A49"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7B1A49"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rsidR="007B1A49" w:rsidP="009B2448">
      <w:r>
        <w:t xml:space="preserve">      (iii) [X]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rsidR="007B1A49"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7B1A49" w:rsidP="009B2448">
      <w:r>
        <w:t xml:space="preserve">    (3) If VA determines that an SDVOSB/ VOSB awarded a contract pursuant to 38 U.S.C. 8127 did not act in good faith, such SDVOSB/VOSB shall be subject to any or all of the following:</w:t>
      </w:r>
    </w:p>
    <w:p w:rsidR="007B1A49" w:rsidP="009B2448">
      <w:r>
        <w:t xml:space="preserve">      (i) Referral to the VA Suspension and Debarment Committee;</w:t>
      </w:r>
    </w:p>
    <w:p w:rsidR="007B1A49" w:rsidP="009B2448">
      <w:r>
        <w:t xml:space="preserve">      (ii) A fine under section 16(g)(1) of the Small Business Act (15 U.S.C. 645(g)(1)); and</w:t>
      </w:r>
    </w:p>
    <w:p w:rsidR="007B1A49" w:rsidP="009B2448">
      <w:r>
        <w:t xml:space="preserve">      (iii) Prosecution for violating 18 U.S.C. 1001.</w:t>
      </w:r>
    </w:p>
    <w:p w:rsidR="007B1A49"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7B1A49"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7B1A49"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7B1A49" w:rsidP="009B2448">
      <w:r>
        <w:t>Certification</w:t>
      </w:r>
    </w:p>
    <w:p w:rsidR="007B1A49"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7B1A49" w:rsidP="009B2448">
      <w:bookmarkStart w:id="62" w:name="_Hlk125346837"/>
      <w:r>
        <w:t>Printed Name of Signee: ___________</w:t>
      </w:r>
    </w:p>
    <w:p w:rsidR="007B1A49" w:rsidP="009B2448">
      <w:r>
        <w:t>Printed Title of Signee: _____________</w:t>
      </w:r>
    </w:p>
    <w:p w:rsidR="007B1A49" w:rsidP="009B2448">
      <w:r>
        <w:t>Signature: ____________</w:t>
      </w:r>
    </w:p>
    <w:p w:rsidR="007B1A49" w:rsidP="009B2448">
      <w:r>
        <w:t>Date: ______________</w:t>
      </w:r>
    </w:p>
    <w:p w:rsidR="007B1A49" w:rsidRPr="009B2448" w:rsidP="009B2448">
      <w:pPr>
        <w:rPr>
          <w:rStyle w:val="AAMSKBFill-InHighlight"/>
          <w:color w:val="auto"/>
        </w:rPr>
      </w:pPr>
      <w:r>
        <w:t>Company Name and Address: _______________</w:t>
      </w:r>
    </w:p>
    <w:p w:rsidR="007B1A49" w:rsidP="009B2448">
      <w:pPr>
        <w:pStyle w:val="ListParagraph"/>
        <w:ind w:left="450"/>
        <w:jc w:val="center"/>
      </w:pPr>
      <w:bookmarkEnd w:id="62"/>
      <w:r>
        <w:t>(End of Clause)</w:t>
      </w:r>
    </w:p>
    <w:p w:rsidR="007B1A49">
      <w:pPr>
        <w:pStyle w:val="Heading2"/>
      </w:pPr>
      <w:bookmarkStart w:id="63" w:name="_Toc214283069"/>
      <w:bookmarkStart w:id="64" w:name="_Toc256000013"/>
      <w:r>
        <w:t>C.6  52.222-3  CONVICT LABOR  (JUNE 2003)</w:t>
      </w:r>
      <w:bookmarkEnd w:id="64"/>
      <w:bookmarkEnd w:id="63"/>
    </w:p>
    <w:p w:rsidR="007B1A49">
      <w:r>
        <w:t xml:space="preserve">  (a) Except as provided in paragraph (b) of this clause, the Contractor shall not employ in the performance of this contract any person undergoing a sentence of imprisonment imposed by any court of a State, the District of Columbia, Puerto Rico, the Northern Mariana Islands, American Samoa, Guam, or the U.S. Virgin Islands.</w:t>
      </w:r>
    </w:p>
    <w:p w:rsidR="007B1A49">
      <w:r>
        <w:t xml:space="preserve">  (b) The Contractor is not prohibited from employing persons—</w:t>
      </w:r>
    </w:p>
    <w:p w:rsidR="007B1A49">
      <w:r>
        <w:t xml:space="preserve">    (1) On parole or probation to work at paid employment during the term of their sentence;</w:t>
      </w:r>
    </w:p>
    <w:p w:rsidR="007B1A49">
      <w:r>
        <w:t xml:space="preserve">    (2) Who have been pardoned or who have served their terms; or</w:t>
      </w:r>
    </w:p>
    <w:p w:rsidR="007B1A49">
      <w:r>
        <w:t xml:space="preserve">    (3) Confined for violation of the laws of any of the States, the District of Columbia, Puerto Rico, the Northern Mariana Islands, American Samoa, Guam, or the U.S. Virgin Islands who are authorized to work at paid employment in the community under the laws of such jurisdiction, if—</w:t>
      </w:r>
    </w:p>
    <w:p w:rsidR="007B1A49">
      <w:r>
        <w:t xml:space="preserve">      (i) The worker is paid or is in an approved work training program on a voluntary basis;</w:t>
      </w:r>
    </w:p>
    <w:p w:rsidR="007B1A49">
      <w:r>
        <w:t xml:space="preserve">      (ii) Representatives of local union central bodies or similar labor union organizations have been consulted;</w:t>
      </w:r>
    </w:p>
    <w:p w:rsidR="007B1A49">
      <w:r>
        <w:t xml:space="preserve">      (iii) Such paid employment will not result in the displacement of employed workers, or be applied in skills, crafts, or trades in which there is a surplus of available gainful labor in the locality, or impair existing contracts for services;</w:t>
      </w:r>
    </w:p>
    <w:p w:rsidR="007B1A49">
      <w:r>
        <w:t xml:space="preserve">      (iv) The rates of pay and other conditions of employment will not be less than those paid or provided for work of a similar nature in the locality in which the work is being performed; and</w:t>
      </w:r>
    </w:p>
    <w:p w:rsidR="007B1A49">
      <w:r>
        <w:t xml:space="preserve">      (v) The Attorney General of the United States has certified that the work-release laws or regulations of the jurisdiction involved are in conformity with the requirements of Executive Order 11755, as amended by Executive Orders 12608 and 12943.</w:t>
      </w:r>
    </w:p>
    <w:p w:rsidR="007B1A49" w:rsidP="00183237">
      <w:pPr>
        <w:jc w:val="center"/>
      </w:pPr>
      <w:r>
        <w:t>(End of Clause)</w:t>
      </w:r>
    </w:p>
    <w:p w:rsidR="007B1A49">
      <w:pPr>
        <w:pStyle w:val="Heading2"/>
      </w:pPr>
      <w:bookmarkStart w:id="65" w:name="_Toc214283070"/>
      <w:bookmarkStart w:id="66" w:name="_Toc256000014"/>
      <w:r>
        <w:t>C.7  52.222-36 EQUAL OPPORTUNITY FOR WORKERS WITH DISABILITIES (JUN 2020)</w:t>
      </w:r>
      <w:bookmarkEnd w:id="66"/>
      <w:bookmarkEnd w:id="65"/>
    </w:p>
    <w:p w:rsidR="007B1A49" w:rsidRPr="009F163D" w:rsidP="009F163D">
      <w:r w:rsidRPr="009F163D">
        <w:t xml:space="preserve">  (a) </w:t>
      </w:r>
      <w:r w:rsidRPr="009F163D">
        <w:rPr>
          <w:i/>
        </w:rPr>
        <w:t>Equal opportunity clause</w:t>
      </w:r>
      <w:r w:rsidRPr="009F163D">
        <w:t>. The Contractor shall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rsidR="007B1A49" w:rsidP="009F163D">
      <w:r w:rsidRPr="009F163D">
        <w:t xml:space="preserve">  (b) </w:t>
      </w:r>
      <w:r w:rsidRPr="009F163D">
        <w:rPr>
          <w:i/>
        </w:rPr>
        <w:t>Subcontracts</w:t>
      </w:r>
      <w:r w:rsidRPr="009F163D">
        <w:t xml:space="preserve">. The Contractor shall include the terms of this clause in every subcontract or purchase order in excess of </w:t>
      </w:r>
      <w:r w:rsidRPr="00E77611">
        <w:t>the threshold specified in Federal Acquisition Regulation (FAR) 22.1408(a) on the date of subcontract award,</w:t>
      </w:r>
      <w:r w:rsidRPr="009F163D">
        <w:t xml:space="preserve">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p>
    <w:p w:rsidR="007B1A49" w:rsidP="009F163D">
      <w:pPr>
        <w:jc w:val="center"/>
      </w:pPr>
      <w:r>
        <w:t>(End of Clause)</w:t>
      </w:r>
    </w:p>
    <w:p w:rsidR="007B1A49">
      <w:pPr>
        <w:pStyle w:val="Heading2"/>
      </w:pPr>
      <w:bookmarkStart w:id="67" w:name="_Toc214283071"/>
      <w:bookmarkStart w:id="68" w:name="_Toc256000015"/>
      <w:r>
        <w:t>C.8  52.222-50 COMBATING TRAFFICKING IN PERSONS (OCT 2025)</w:t>
      </w:r>
      <w:bookmarkEnd w:id="68"/>
      <w:bookmarkEnd w:id="67"/>
    </w:p>
    <w:p w:rsidR="007B1A49" w:rsidRPr="005A291F" w:rsidP="005A291F">
      <w:pPr>
        <w:rPr>
          <w:szCs w:val="20"/>
        </w:rPr>
      </w:pPr>
      <w:r w:rsidRPr="005A291F">
        <w:rPr>
          <w:szCs w:val="20"/>
        </w:rPr>
        <w:t xml:space="preserve">  (a) Definitions. As used in this clause</w:t>
      </w:r>
      <w:r>
        <w:rPr>
          <w:szCs w:val="20"/>
        </w:rPr>
        <w:t>—</w:t>
      </w:r>
    </w:p>
    <w:p w:rsidR="007B1A49" w:rsidRPr="005A291F" w:rsidP="005A291F">
      <w:pPr>
        <w:rPr>
          <w:szCs w:val="20"/>
        </w:rPr>
      </w:pPr>
      <w:r w:rsidRPr="005A291F">
        <w:rPr>
          <w:szCs w:val="20"/>
        </w:rPr>
        <w:t xml:space="preserve">  </w:t>
      </w:r>
      <w:r w:rsidRPr="00E918BD">
        <w:rPr>
          <w:i/>
          <w:iCs/>
          <w:szCs w:val="20"/>
        </w:rPr>
        <w:t>Agent</w:t>
      </w:r>
      <w:r w:rsidRPr="005A291F">
        <w:rPr>
          <w:szCs w:val="20"/>
        </w:rPr>
        <w:t xml:space="preserve"> means any individual, including a dir</w:t>
      </w:r>
      <w:r>
        <w:rPr>
          <w:szCs w:val="20"/>
        </w:rPr>
        <w:t xml:space="preserve">ector, an officer, an employee, </w:t>
      </w:r>
      <w:r w:rsidRPr="005A291F">
        <w:rPr>
          <w:szCs w:val="20"/>
        </w:rPr>
        <w:t>or an independent contractor, authorized to act</w:t>
      </w:r>
      <w:r>
        <w:rPr>
          <w:szCs w:val="20"/>
        </w:rPr>
        <w:t xml:space="preserve"> on behalf of the organization.</w:t>
      </w:r>
    </w:p>
    <w:p w:rsidR="007B1A49" w:rsidRPr="005A291F" w:rsidP="005A291F">
      <w:pPr>
        <w:rPr>
          <w:szCs w:val="20"/>
        </w:rPr>
      </w:pPr>
      <w:r w:rsidRPr="005A291F">
        <w:rPr>
          <w:szCs w:val="20"/>
        </w:rPr>
        <w:t xml:space="preserve">  </w:t>
      </w:r>
      <w:r w:rsidRPr="00E918BD">
        <w:rPr>
          <w:i/>
          <w:iCs/>
          <w:szCs w:val="20"/>
        </w:rPr>
        <w:t>Coercion</w:t>
      </w:r>
      <w:r w:rsidRPr="005A291F">
        <w:rPr>
          <w:szCs w:val="20"/>
        </w:rPr>
        <w:t xml:space="preserve"> means</w:t>
      </w:r>
      <w:r>
        <w:rPr>
          <w:szCs w:val="20"/>
        </w:rPr>
        <w:t>—</w:t>
      </w:r>
    </w:p>
    <w:p w:rsidR="007B1A49" w:rsidRPr="005A291F" w:rsidP="005A291F">
      <w:pPr>
        <w:rPr>
          <w:szCs w:val="20"/>
        </w:rPr>
      </w:pPr>
      <w:r w:rsidRPr="005A291F">
        <w:rPr>
          <w:szCs w:val="20"/>
        </w:rPr>
        <w:t xml:space="preserve">    (1) Threats of serious harm to or physica</w:t>
      </w:r>
      <w:r>
        <w:rPr>
          <w:szCs w:val="20"/>
        </w:rPr>
        <w:t>l restraint against any person;</w:t>
      </w:r>
    </w:p>
    <w:p w:rsidR="007B1A49" w:rsidRPr="005A291F" w:rsidP="005A291F">
      <w:pPr>
        <w:rPr>
          <w:szCs w:val="20"/>
        </w:rPr>
      </w:pPr>
      <w:r w:rsidRPr="005A291F">
        <w:rPr>
          <w:szCs w:val="20"/>
        </w:rPr>
        <w:t xml:space="preserve">    (2) Any scheme, plan, or patter</w:t>
      </w:r>
      <w:r>
        <w:rPr>
          <w:szCs w:val="20"/>
        </w:rPr>
        <w:t xml:space="preserve">n intended to cause a person to </w:t>
      </w:r>
      <w:r w:rsidRPr="005A291F">
        <w:rPr>
          <w:szCs w:val="20"/>
        </w:rPr>
        <w:t>believe that failure to perform an a</w:t>
      </w:r>
      <w:r>
        <w:rPr>
          <w:szCs w:val="20"/>
        </w:rPr>
        <w:t xml:space="preserve">ct would result in serious harm </w:t>
      </w:r>
      <w:r w:rsidRPr="005A291F">
        <w:rPr>
          <w:szCs w:val="20"/>
        </w:rPr>
        <w:t>to or physical restraint against any pers</w:t>
      </w:r>
      <w:r>
        <w:rPr>
          <w:szCs w:val="20"/>
        </w:rPr>
        <w:t>on; or</w:t>
      </w:r>
    </w:p>
    <w:p w:rsidR="007B1A49" w:rsidRPr="005A291F" w:rsidP="005A291F">
      <w:pPr>
        <w:rPr>
          <w:szCs w:val="20"/>
        </w:rPr>
      </w:pPr>
      <w:r w:rsidRPr="005A291F">
        <w:rPr>
          <w:szCs w:val="20"/>
        </w:rPr>
        <w:t xml:space="preserve">    (3) The abuse or threate</w:t>
      </w:r>
      <w:r>
        <w:rPr>
          <w:szCs w:val="20"/>
        </w:rPr>
        <w:t>ned abuse of the legal process.</w:t>
      </w:r>
    </w:p>
    <w:p w:rsidR="007B1A49" w:rsidRPr="005A291F" w:rsidP="005A291F">
      <w:pPr>
        <w:rPr>
          <w:szCs w:val="20"/>
        </w:rPr>
      </w:pPr>
      <w:r w:rsidRPr="005A291F">
        <w:rPr>
          <w:szCs w:val="20"/>
        </w:rPr>
        <w:t xml:space="preserve">  </w:t>
      </w:r>
      <w:r w:rsidRPr="00E918BD">
        <w:rPr>
          <w:i/>
          <w:iCs/>
          <w:szCs w:val="20"/>
        </w:rPr>
        <w:t>Commercial sex act</w:t>
      </w:r>
      <w:r w:rsidRPr="005A291F">
        <w:rPr>
          <w:szCs w:val="20"/>
        </w:rPr>
        <w:t xml:space="preserve"> means </w:t>
      </w:r>
      <w:r>
        <w:rPr>
          <w:szCs w:val="20"/>
        </w:rPr>
        <w:t xml:space="preserve">any sex act on account of which </w:t>
      </w:r>
      <w:r w:rsidRPr="005A291F">
        <w:rPr>
          <w:szCs w:val="20"/>
        </w:rPr>
        <w:t>anything of value is give</w:t>
      </w:r>
      <w:r>
        <w:rPr>
          <w:szCs w:val="20"/>
        </w:rPr>
        <w:t>n to or received by any person.</w:t>
      </w:r>
    </w:p>
    <w:p w:rsidR="007B1A49" w:rsidRPr="005A291F" w:rsidP="005A291F">
      <w:pPr>
        <w:rPr>
          <w:szCs w:val="20"/>
        </w:rPr>
      </w:pPr>
      <w:r w:rsidRPr="005A291F">
        <w:rPr>
          <w:szCs w:val="20"/>
        </w:rPr>
        <w:t xml:space="preserve">  </w:t>
      </w:r>
      <w:r w:rsidRPr="007A057E">
        <w:rPr>
          <w:i/>
          <w:iCs/>
          <w:szCs w:val="20"/>
        </w:rPr>
        <w:t>Commercially available off-the-shelf (COTS) item</w:t>
      </w:r>
      <w:r>
        <w:rPr>
          <w:szCs w:val="20"/>
        </w:rPr>
        <w:t>—</w:t>
      </w:r>
    </w:p>
    <w:p w:rsidR="007B1A49" w:rsidRPr="005A291F" w:rsidP="005A291F">
      <w:pPr>
        <w:rPr>
          <w:szCs w:val="20"/>
        </w:rPr>
      </w:pPr>
      <w:r w:rsidRPr="005A291F">
        <w:rPr>
          <w:szCs w:val="20"/>
        </w:rPr>
        <w:t xml:space="preserve">    (1) </w:t>
      </w:r>
      <w:r>
        <w:rPr>
          <w:szCs w:val="20"/>
        </w:rPr>
        <w:t>Means a</w:t>
      </w:r>
      <w:r w:rsidRPr="005A291F">
        <w:rPr>
          <w:szCs w:val="20"/>
        </w:rPr>
        <w:t>ny item of supply (including c</w:t>
      </w:r>
      <w:r>
        <w:rPr>
          <w:szCs w:val="20"/>
        </w:rPr>
        <w:t>onstruction material) that is—</w:t>
      </w:r>
    </w:p>
    <w:p w:rsidR="007B1A49" w:rsidRPr="005A291F" w:rsidP="005A291F">
      <w:pPr>
        <w:rPr>
          <w:szCs w:val="20"/>
        </w:rPr>
      </w:pPr>
      <w:r w:rsidRPr="005A291F">
        <w:rPr>
          <w:szCs w:val="20"/>
        </w:rPr>
        <w:t xml:space="preserve">      (i) A commercial </w:t>
      </w:r>
      <w:r>
        <w:rPr>
          <w:szCs w:val="20"/>
        </w:rPr>
        <w:t>product</w:t>
      </w:r>
      <w:r w:rsidRPr="005A291F">
        <w:rPr>
          <w:szCs w:val="20"/>
        </w:rPr>
        <w:t xml:space="preserve"> (as defined in par</w:t>
      </w:r>
      <w:r>
        <w:rPr>
          <w:szCs w:val="20"/>
        </w:rPr>
        <w:t xml:space="preserve">agraph (1) of the definition of </w:t>
      </w:r>
      <w:r w:rsidRPr="009611A9">
        <w:rPr>
          <w:szCs w:val="20"/>
        </w:rPr>
        <w:t xml:space="preserve">"commercial product" </w:t>
      </w:r>
      <w:r>
        <w:t>at Federal Acquisition Regulation (FAR) 2.101</w:t>
      </w:r>
      <w:r>
        <w:rPr>
          <w:szCs w:val="20"/>
        </w:rPr>
        <w:t>;</w:t>
      </w:r>
    </w:p>
    <w:p w:rsidR="007B1A49" w:rsidRPr="005A291F" w:rsidP="005A291F">
      <w:pPr>
        <w:rPr>
          <w:szCs w:val="20"/>
        </w:rPr>
      </w:pPr>
      <w:r w:rsidRPr="005A291F">
        <w:rPr>
          <w:szCs w:val="20"/>
        </w:rPr>
        <w:t xml:space="preserve">      (ii) Sold in substantial quantities in </w:t>
      </w:r>
      <w:r>
        <w:rPr>
          <w:szCs w:val="20"/>
        </w:rPr>
        <w:t>the commercial marketplace; and</w:t>
      </w:r>
    </w:p>
    <w:p w:rsidR="007B1A49" w:rsidRPr="005A291F" w:rsidP="005A291F">
      <w:pPr>
        <w:rPr>
          <w:szCs w:val="20"/>
        </w:rPr>
      </w:pPr>
      <w:r w:rsidRPr="005A291F">
        <w:rPr>
          <w:szCs w:val="20"/>
        </w:rPr>
        <w:t xml:space="preserve">      (iii) Offered to the Government, under a</w:t>
      </w:r>
      <w:r>
        <w:rPr>
          <w:szCs w:val="20"/>
        </w:rPr>
        <w:t xml:space="preserve"> contract or subcontract at any </w:t>
      </w:r>
      <w:r w:rsidRPr="005A291F">
        <w:rPr>
          <w:szCs w:val="20"/>
        </w:rPr>
        <w:t xml:space="preserve">tier, without modification, in the same </w:t>
      </w:r>
      <w:r>
        <w:rPr>
          <w:szCs w:val="20"/>
        </w:rPr>
        <w:t>form in which it is sold in the commercial marketplace; and</w:t>
      </w:r>
    </w:p>
    <w:p w:rsidR="007B1A49" w:rsidRPr="005A291F" w:rsidP="005A291F">
      <w:pPr>
        <w:rPr>
          <w:szCs w:val="20"/>
        </w:rPr>
      </w:pPr>
      <w:r w:rsidRPr="005A291F">
        <w:rPr>
          <w:szCs w:val="20"/>
        </w:rPr>
        <w:t xml:space="preserve">    (2) Does not include bulk cargo, as defined</w:t>
      </w:r>
      <w:r>
        <w:rPr>
          <w:szCs w:val="20"/>
        </w:rPr>
        <w:t xml:space="preserve"> in 46 U.S.C. 40102(4), such as </w:t>
      </w:r>
      <w:r w:rsidRPr="005A291F">
        <w:rPr>
          <w:szCs w:val="20"/>
        </w:rPr>
        <w:t>agricultural p</w:t>
      </w:r>
      <w:r>
        <w:rPr>
          <w:szCs w:val="20"/>
        </w:rPr>
        <w:t>roducts and petroleum products.</w:t>
      </w:r>
    </w:p>
    <w:p w:rsidR="007B1A49" w:rsidRPr="005A291F" w:rsidP="005A291F">
      <w:pPr>
        <w:rPr>
          <w:szCs w:val="20"/>
        </w:rPr>
      </w:pPr>
      <w:r w:rsidRPr="005A291F">
        <w:rPr>
          <w:szCs w:val="20"/>
        </w:rPr>
        <w:t xml:space="preserve">  </w:t>
      </w:r>
      <w:r w:rsidRPr="00E918BD">
        <w:rPr>
          <w:i/>
          <w:iCs/>
          <w:szCs w:val="20"/>
        </w:rPr>
        <w:t>Debt bondage</w:t>
      </w:r>
      <w:r w:rsidRPr="005A291F">
        <w:rPr>
          <w:szCs w:val="20"/>
        </w:rPr>
        <w:t xml:space="preserve"> means the status o</w:t>
      </w:r>
      <w:r>
        <w:rPr>
          <w:szCs w:val="20"/>
        </w:rPr>
        <w:t xml:space="preserve">r condition of a debtor arising </w:t>
      </w:r>
      <w:r w:rsidRPr="005A291F">
        <w:rPr>
          <w:szCs w:val="20"/>
        </w:rPr>
        <w:t>from a pledge by the debtor of his</w:t>
      </w:r>
      <w:r>
        <w:rPr>
          <w:szCs w:val="20"/>
        </w:rPr>
        <w:t xml:space="preserve"> or her personal services or of </w:t>
      </w:r>
      <w:r w:rsidRPr="005A291F">
        <w:rPr>
          <w:szCs w:val="20"/>
        </w:rPr>
        <w:t xml:space="preserve">those of a person under his or her </w:t>
      </w:r>
      <w:r>
        <w:rPr>
          <w:szCs w:val="20"/>
        </w:rPr>
        <w:t xml:space="preserve">control as a security for debt, </w:t>
      </w:r>
      <w:r w:rsidRPr="005A291F">
        <w:rPr>
          <w:szCs w:val="20"/>
        </w:rPr>
        <w:t>if the value of those services as rea</w:t>
      </w:r>
      <w:r>
        <w:rPr>
          <w:szCs w:val="20"/>
        </w:rPr>
        <w:t xml:space="preserve">sonably assessed is not applied </w:t>
      </w:r>
      <w:r w:rsidRPr="005A291F">
        <w:rPr>
          <w:szCs w:val="20"/>
        </w:rPr>
        <w:t>toward the liquidation of the debt or</w:t>
      </w:r>
      <w:r>
        <w:rPr>
          <w:szCs w:val="20"/>
        </w:rPr>
        <w:t xml:space="preserve"> the length and nature of those </w:t>
      </w:r>
      <w:r w:rsidRPr="005A291F">
        <w:rPr>
          <w:szCs w:val="20"/>
        </w:rPr>
        <w:t>services are not re</w:t>
      </w:r>
      <w:r>
        <w:rPr>
          <w:szCs w:val="20"/>
        </w:rPr>
        <w:t>spectively limited and defined.</w:t>
      </w:r>
    </w:p>
    <w:p w:rsidR="007B1A49" w:rsidRPr="005A291F" w:rsidP="005A291F">
      <w:pPr>
        <w:rPr>
          <w:szCs w:val="20"/>
        </w:rPr>
      </w:pPr>
      <w:r w:rsidRPr="005A291F">
        <w:rPr>
          <w:szCs w:val="20"/>
        </w:rPr>
        <w:t xml:space="preserve">  </w:t>
      </w:r>
      <w:r w:rsidRPr="00E918BD">
        <w:rPr>
          <w:i/>
          <w:iCs/>
          <w:szCs w:val="20"/>
        </w:rPr>
        <w:t>Employee</w:t>
      </w:r>
      <w:r w:rsidRPr="005A291F">
        <w:rPr>
          <w:szCs w:val="20"/>
        </w:rPr>
        <w:t xml:space="preserve"> means an employee of the</w:t>
      </w:r>
      <w:r>
        <w:rPr>
          <w:szCs w:val="20"/>
        </w:rPr>
        <w:t xml:space="preserve"> Contractor directly engaged in </w:t>
      </w:r>
      <w:r w:rsidRPr="005A291F">
        <w:rPr>
          <w:szCs w:val="20"/>
        </w:rPr>
        <w:t>the performance of work under the</w:t>
      </w:r>
      <w:r>
        <w:rPr>
          <w:szCs w:val="20"/>
        </w:rPr>
        <w:t xml:space="preserve"> contract who has other than a </w:t>
      </w:r>
      <w:r w:rsidRPr="005A291F">
        <w:rPr>
          <w:szCs w:val="20"/>
        </w:rPr>
        <w:t>minimal impact or invol</w:t>
      </w:r>
      <w:r>
        <w:rPr>
          <w:szCs w:val="20"/>
        </w:rPr>
        <w:t>vement in contract performance.</w:t>
      </w:r>
    </w:p>
    <w:p w:rsidR="007B1A49" w:rsidRPr="005A291F" w:rsidP="005A291F">
      <w:pPr>
        <w:rPr>
          <w:szCs w:val="20"/>
        </w:rPr>
      </w:pPr>
      <w:r w:rsidRPr="005A291F">
        <w:rPr>
          <w:szCs w:val="20"/>
        </w:rPr>
        <w:t xml:space="preserve">  </w:t>
      </w:r>
      <w:r w:rsidRPr="00E918BD">
        <w:rPr>
          <w:i/>
          <w:iCs/>
          <w:szCs w:val="20"/>
        </w:rPr>
        <w:t>Forced Labor</w:t>
      </w:r>
      <w:r w:rsidRPr="005A291F">
        <w:rPr>
          <w:szCs w:val="20"/>
        </w:rPr>
        <w:t xml:space="preserve"> means knowingly providing or o</w:t>
      </w:r>
      <w:r>
        <w:rPr>
          <w:szCs w:val="20"/>
        </w:rPr>
        <w:t>btaining the labor or services of a person—</w:t>
      </w:r>
    </w:p>
    <w:p w:rsidR="007B1A49" w:rsidRPr="005A291F" w:rsidP="005A291F">
      <w:pPr>
        <w:rPr>
          <w:szCs w:val="20"/>
        </w:rPr>
      </w:pPr>
      <w:r w:rsidRPr="005A291F">
        <w:rPr>
          <w:szCs w:val="20"/>
        </w:rPr>
        <w:t xml:space="preserve">    (1) By threats of serious harm to, or ph</w:t>
      </w:r>
      <w:r>
        <w:rPr>
          <w:szCs w:val="20"/>
        </w:rPr>
        <w:t>ysical restraint against, that person or another person;</w:t>
      </w:r>
    </w:p>
    <w:p w:rsidR="007B1A49" w:rsidRPr="005A291F" w:rsidP="005A291F">
      <w:pPr>
        <w:rPr>
          <w:szCs w:val="20"/>
        </w:rPr>
      </w:pPr>
      <w:r w:rsidRPr="005A291F">
        <w:rPr>
          <w:szCs w:val="20"/>
        </w:rPr>
        <w:t xml:space="preserve">    (2) By means of any scheme, plan, or patter</w:t>
      </w:r>
      <w:r>
        <w:rPr>
          <w:szCs w:val="20"/>
        </w:rPr>
        <w:t xml:space="preserve">n intended to cause the person </w:t>
      </w:r>
      <w:r w:rsidRPr="005A291F">
        <w:rPr>
          <w:szCs w:val="20"/>
        </w:rPr>
        <w:t>to believe that, if the person did not perfor</w:t>
      </w:r>
      <w:r>
        <w:rPr>
          <w:szCs w:val="20"/>
        </w:rPr>
        <w:t xml:space="preserve">m such labor or services, that </w:t>
      </w:r>
      <w:r w:rsidRPr="005A291F">
        <w:rPr>
          <w:szCs w:val="20"/>
        </w:rPr>
        <w:t>person or another person would suffer serious</w:t>
      </w:r>
      <w:r>
        <w:rPr>
          <w:szCs w:val="20"/>
        </w:rPr>
        <w:t xml:space="preserve"> harm or physical restraint; or</w:t>
      </w:r>
    </w:p>
    <w:p w:rsidR="007B1A49" w:rsidRPr="005A291F" w:rsidP="005A291F">
      <w:pPr>
        <w:rPr>
          <w:szCs w:val="20"/>
        </w:rPr>
      </w:pPr>
      <w:r w:rsidRPr="005A291F">
        <w:rPr>
          <w:szCs w:val="20"/>
        </w:rPr>
        <w:t xml:space="preserve">    (3) By means of the abuse or threatened abu</w:t>
      </w:r>
      <w:r>
        <w:rPr>
          <w:szCs w:val="20"/>
        </w:rPr>
        <w:t>se of law or the legal process.</w:t>
      </w:r>
    </w:p>
    <w:p w:rsidR="007B1A49" w:rsidRPr="005A291F" w:rsidP="005A291F">
      <w:pPr>
        <w:rPr>
          <w:szCs w:val="20"/>
        </w:rPr>
      </w:pPr>
      <w:r w:rsidRPr="005A291F">
        <w:rPr>
          <w:szCs w:val="20"/>
        </w:rPr>
        <w:t xml:space="preserve">  </w:t>
      </w:r>
      <w:r w:rsidRPr="00E918BD">
        <w:rPr>
          <w:i/>
          <w:iCs/>
          <w:szCs w:val="20"/>
        </w:rPr>
        <w:t>Involuntary servitude</w:t>
      </w:r>
      <w:r w:rsidRPr="005A291F">
        <w:rPr>
          <w:szCs w:val="20"/>
        </w:rPr>
        <w:t xml:space="preserve"> includes a condition of servitude induced</w:t>
      </w:r>
      <w:r>
        <w:rPr>
          <w:szCs w:val="20"/>
        </w:rPr>
        <w:t xml:space="preserve"> by means of—</w:t>
      </w:r>
    </w:p>
    <w:p w:rsidR="007B1A49" w:rsidRPr="005A291F" w:rsidP="005A291F">
      <w:pPr>
        <w:rPr>
          <w:szCs w:val="20"/>
        </w:rPr>
      </w:pPr>
      <w:r w:rsidRPr="005A291F">
        <w:rPr>
          <w:szCs w:val="20"/>
        </w:rPr>
        <w:t xml:space="preserve">    (1) Any scheme, plan, or pattern intended to</w:t>
      </w:r>
      <w:r>
        <w:rPr>
          <w:szCs w:val="20"/>
        </w:rPr>
        <w:t xml:space="preserve"> cause a person to </w:t>
      </w:r>
      <w:r w:rsidRPr="005A291F">
        <w:rPr>
          <w:szCs w:val="20"/>
        </w:rPr>
        <w:t>believe that, if the person did not</w:t>
      </w:r>
      <w:r>
        <w:rPr>
          <w:szCs w:val="20"/>
        </w:rPr>
        <w:t xml:space="preserve"> enter into or continue in such </w:t>
      </w:r>
      <w:r w:rsidRPr="005A291F">
        <w:rPr>
          <w:szCs w:val="20"/>
        </w:rPr>
        <w:t>conditions, that person or another p</w:t>
      </w:r>
      <w:r>
        <w:rPr>
          <w:szCs w:val="20"/>
        </w:rPr>
        <w:t>erson would suffer serious harm or physical restraint; or</w:t>
      </w:r>
    </w:p>
    <w:p w:rsidR="007B1A49" w:rsidP="005A291F">
      <w:pPr>
        <w:rPr>
          <w:szCs w:val="20"/>
        </w:rPr>
      </w:pPr>
      <w:r w:rsidRPr="005A291F">
        <w:rPr>
          <w:szCs w:val="20"/>
        </w:rPr>
        <w:t xml:space="preserve">    (2) The abuse or threate</w:t>
      </w:r>
      <w:r>
        <w:rPr>
          <w:szCs w:val="20"/>
        </w:rPr>
        <w:t>ned abuse of the legal process.</w:t>
      </w:r>
    </w:p>
    <w:p w:rsidR="007B1A49" w:rsidP="0057789B">
      <w:r>
        <w:rPr>
          <w:szCs w:val="20"/>
        </w:rPr>
        <w:t xml:space="preserve">  </w:t>
      </w:r>
      <w:r w:rsidRPr="00E918BD">
        <w:rPr>
          <w:i/>
          <w:iCs/>
        </w:rPr>
        <w:t>Recruitment fees</w:t>
      </w:r>
      <w:r>
        <w:t xml:space="preserve"> means fees of any type, including charges, costs, assessments, or other financial obligations, that are associated with the recruiting process, regardless of the time, manner, or location of imposition or collection of the fee.</w:t>
      </w:r>
    </w:p>
    <w:p w:rsidR="007B1A49" w:rsidP="0057789B">
      <w:r>
        <w:t xml:space="preserve">    (1) Recruitment fees include, but are not limited to, the following fees (when they are associated with the recruiting process) for—</w:t>
      </w:r>
    </w:p>
    <w:p w:rsidR="007B1A49" w:rsidP="0057789B">
      <w:r>
        <w:t xml:space="preserve">      (i) Soliciting, identifying, considering, interviewing, referring, retaining, transferring, selecting, training, providing orientation to, skills testing, recommending, or placing employees or potential employees;</w:t>
      </w:r>
    </w:p>
    <w:p w:rsidR="007B1A49" w:rsidP="0057789B">
      <w:r>
        <w:t xml:space="preserve">      (ii) Advertising;</w:t>
      </w:r>
    </w:p>
    <w:p w:rsidR="007B1A49" w:rsidP="0057789B">
      <w:r>
        <w:t xml:space="preserve">      (iii) Obtaining permanent or temporary labor certification, including any associated fees;</w:t>
      </w:r>
    </w:p>
    <w:p w:rsidR="007B1A49" w:rsidP="0057789B">
      <w:r>
        <w:t xml:space="preserve">      (iv) Processing applications and petitions;</w:t>
      </w:r>
    </w:p>
    <w:p w:rsidR="007B1A49" w:rsidP="0057789B">
      <w:r>
        <w:t xml:space="preserve">      (v) Acquiring visas, including any associated fees;</w:t>
      </w:r>
    </w:p>
    <w:p w:rsidR="007B1A49" w:rsidP="0057789B">
      <w:r>
        <w:t xml:space="preserve">       (vi) Acquiring photographs and identity or immigration documents, such as passports, including any associated fees;</w:t>
      </w:r>
    </w:p>
    <w:p w:rsidR="007B1A49" w:rsidP="0057789B">
      <w:r>
        <w:t xml:space="preserve">       (vii) Accessing the job opportunity, including required medical examinations and immunizations; background, reference, and security clearance checks and examinations; and additional certifications;</w:t>
      </w:r>
    </w:p>
    <w:p w:rsidR="007B1A49" w:rsidP="0057789B">
      <w:r>
        <w:t xml:space="preserve">       (viii) An employer’s recruiters, agents or attorneys, or other notary or legal fees;</w:t>
      </w:r>
    </w:p>
    <w:p w:rsidR="007B1A49" w:rsidP="0057789B">
      <w:r>
        <w:t xml:space="preserve">       (ix) Language interpretation or translation, arranging for or accompanying on travel, or providing other advice to employees or potential employees;</w:t>
      </w:r>
    </w:p>
    <w:p w:rsidR="007B1A49" w:rsidP="0057789B">
      <w:r>
        <w:t xml:space="preserve">       (x) Government-mandated fees, such as border crossing fees, levies, or worker welfare funds;</w:t>
      </w:r>
    </w:p>
    <w:p w:rsidR="007B1A49" w:rsidP="0057789B">
      <w:r>
        <w:t xml:space="preserve">       (xi) Transportation and subsistence costs—</w:t>
      </w:r>
    </w:p>
    <w:p w:rsidR="007B1A49" w:rsidP="0057789B">
      <w:r>
        <w:t xml:space="preserve">         (A) While in transit, including, but not limited to, airfare or costs of other modes of transportation, terminal fees, and travel taxes associated with travel from the country of origin to the country of performance and the return journey upon the end of employment; and</w:t>
      </w:r>
    </w:p>
    <w:p w:rsidR="007B1A49" w:rsidP="0057789B">
      <w:r>
        <w:t xml:space="preserve">         (B) From the airport or disembarkation point to the worksite;</w:t>
      </w:r>
    </w:p>
    <w:p w:rsidR="007B1A49" w:rsidP="0057789B">
      <w:r>
        <w:t xml:space="preserve">       (xii) Security deposits, bonds, and insurance; and</w:t>
      </w:r>
    </w:p>
    <w:p w:rsidR="007B1A49" w:rsidP="0057789B">
      <w:r>
        <w:t xml:space="preserve">       (xiii) Equipment charges.</w:t>
      </w:r>
    </w:p>
    <w:p w:rsidR="007B1A49" w:rsidP="0057789B">
      <w:r>
        <w:t xml:space="preserve">    (2) A recruitment fee, as described in the introductory text of this definition, is a recruitment fee, regardless of whether the payment is—</w:t>
      </w:r>
    </w:p>
    <w:p w:rsidR="007B1A49" w:rsidP="0057789B">
      <w:r>
        <w:t xml:space="preserve">       (i) Paid in property or money;</w:t>
      </w:r>
    </w:p>
    <w:p w:rsidR="007B1A49" w:rsidP="0057789B">
      <w:r>
        <w:t xml:space="preserve">       (ii) Deducted from wages;</w:t>
      </w:r>
    </w:p>
    <w:p w:rsidR="007B1A49" w:rsidP="0057789B">
      <w:r>
        <w:t xml:space="preserve">       (iii) Paid back in wage or benefit concessions;</w:t>
      </w:r>
    </w:p>
    <w:p w:rsidR="007B1A49" w:rsidP="0057789B">
      <w:r>
        <w:t xml:space="preserve">       (iv) Paid back as a kickback, bribe, inkind payment, free labor, tip, or tribute; or</w:t>
      </w:r>
    </w:p>
    <w:p w:rsidR="007B1A49" w:rsidP="0057789B">
      <w:r>
        <w:t xml:space="preserve">       (v) Collected by an employer or a third party, whether licensed or unlicensed, including, but not limited to—</w:t>
      </w:r>
    </w:p>
    <w:p w:rsidR="007B1A49" w:rsidP="0057789B">
      <w:r>
        <w:t xml:space="preserve">         (A) Agents;</w:t>
      </w:r>
    </w:p>
    <w:p w:rsidR="007B1A49" w:rsidP="0057789B">
      <w:r>
        <w:t xml:space="preserve">          (B) Labor brokers;</w:t>
      </w:r>
    </w:p>
    <w:p w:rsidR="007B1A49" w:rsidP="0057789B">
      <w:r>
        <w:t xml:space="preserve">          (C) Recruiters;</w:t>
      </w:r>
    </w:p>
    <w:p w:rsidR="007B1A49" w:rsidP="0057789B">
      <w:r>
        <w:t xml:space="preserve">          (D) Staffing firms (including private employment and placement firms);</w:t>
      </w:r>
    </w:p>
    <w:p w:rsidR="007B1A49" w:rsidP="0057789B">
      <w:r>
        <w:t xml:space="preserve">          (E) Subsidiaries/affiliates of the employer;</w:t>
      </w:r>
    </w:p>
    <w:p w:rsidR="007B1A49" w:rsidP="0057789B">
      <w:r>
        <w:t xml:space="preserve">          (F) Any agent or employee of such entities; and</w:t>
      </w:r>
    </w:p>
    <w:p w:rsidR="007B1A49" w:rsidRPr="005A291F" w:rsidP="0057789B">
      <w:pPr>
        <w:rPr>
          <w:szCs w:val="20"/>
        </w:rPr>
      </w:pPr>
      <w:r>
        <w:t xml:space="preserve">          (G) Subcontractors at all tiers.</w:t>
      </w:r>
    </w:p>
    <w:p w:rsidR="007B1A49" w:rsidRPr="005A291F" w:rsidP="005A291F">
      <w:pPr>
        <w:rPr>
          <w:szCs w:val="20"/>
        </w:rPr>
      </w:pPr>
      <w:r w:rsidRPr="005A291F">
        <w:rPr>
          <w:szCs w:val="20"/>
        </w:rPr>
        <w:t xml:space="preserve">  </w:t>
      </w:r>
      <w:r w:rsidRPr="00E918BD">
        <w:rPr>
          <w:i/>
          <w:iCs/>
          <w:szCs w:val="20"/>
        </w:rPr>
        <w:t>Severe forms of trafficking in persons</w:t>
      </w:r>
      <w:r>
        <w:rPr>
          <w:szCs w:val="20"/>
        </w:rPr>
        <w:t xml:space="preserve"> means—</w:t>
      </w:r>
    </w:p>
    <w:p w:rsidR="007B1A49" w:rsidRPr="005A291F" w:rsidP="005A291F">
      <w:pPr>
        <w:rPr>
          <w:szCs w:val="20"/>
        </w:rPr>
      </w:pPr>
      <w:r w:rsidRPr="005A291F">
        <w:rPr>
          <w:szCs w:val="20"/>
        </w:rPr>
        <w:t xml:space="preserve">    (1) Sex trafficking in which a c</w:t>
      </w:r>
      <w:r>
        <w:rPr>
          <w:szCs w:val="20"/>
        </w:rPr>
        <w:t xml:space="preserve">ommercial sex act is induced by </w:t>
      </w:r>
      <w:r w:rsidRPr="005A291F">
        <w:rPr>
          <w:szCs w:val="20"/>
        </w:rPr>
        <w:t>force, fraud, or coercion, or in whic</w:t>
      </w:r>
      <w:r>
        <w:rPr>
          <w:szCs w:val="20"/>
        </w:rPr>
        <w:t xml:space="preserve">h the person induced to perform </w:t>
      </w:r>
      <w:r w:rsidRPr="005A291F">
        <w:rPr>
          <w:szCs w:val="20"/>
        </w:rPr>
        <w:t>such act has n</w:t>
      </w:r>
      <w:r>
        <w:rPr>
          <w:szCs w:val="20"/>
        </w:rPr>
        <w:t>ot attained 18 years of age; or</w:t>
      </w:r>
    </w:p>
    <w:p w:rsidR="007B1A49" w:rsidRPr="005A291F" w:rsidP="005A291F">
      <w:pPr>
        <w:rPr>
          <w:szCs w:val="20"/>
        </w:rPr>
      </w:pPr>
      <w:r w:rsidRPr="005A291F">
        <w:rPr>
          <w:szCs w:val="20"/>
        </w:rPr>
        <w:t xml:space="preserve">    (2) The recruitment, harboring</w:t>
      </w:r>
      <w:r>
        <w:rPr>
          <w:szCs w:val="20"/>
        </w:rPr>
        <w:t xml:space="preserve">, transportation, provision, or </w:t>
      </w:r>
      <w:r w:rsidRPr="005A291F">
        <w:rPr>
          <w:szCs w:val="20"/>
        </w:rPr>
        <w:t xml:space="preserve">obtaining of a person for labor </w:t>
      </w:r>
      <w:r>
        <w:rPr>
          <w:szCs w:val="20"/>
        </w:rPr>
        <w:t xml:space="preserve">or services, through the use of </w:t>
      </w:r>
      <w:r w:rsidRPr="005A291F">
        <w:rPr>
          <w:szCs w:val="20"/>
        </w:rPr>
        <w:t>force, fraud, or coercion f</w:t>
      </w:r>
      <w:r>
        <w:rPr>
          <w:szCs w:val="20"/>
        </w:rPr>
        <w:t xml:space="preserve">or the purpose of subjection to </w:t>
      </w:r>
      <w:r w:rsidRPr="005A291F">
        <w:rPr>
          <w:szCs w:val="20"/>
        </w:rPr>
        <w:t>involuntary servitude, peo</w:t>
      </w:r>
      <w:r>
        <w:rPr>
          <w:szCs w:val="20"/>
        </w:rPr>
        <w:t>nage, debt bondage, or slavery.</w:t>
      </w:r>
    </w:p>
    <w:p w:rsidR="007B1A49" w:rsidRPr="005A291F" w:rsidP="005A291F">
      <w:pPr>
        <w:rPr>
          <w:szCs w:val="20"/>
        </w:rPr>
      </w:pPr>
      <w:r w:rsidRPr="005A291F">
        <w:rPr>
          <w:szCs w:val="20"/>
        </w:rPr>
        <w:t xml:space="preserve">  </w:t>
      </w:r>
      <w:r w:rsidRPr="00E918BD">
        <w:rPr>
          <w:i/>
          <w:iCs/>
          <w:szCs w:val="20"/>
        </w:rPr>
        <w:t>Sex trafficking</w:t>
      </w:r>
      <w:r w:rsidRPr="005A291F">
        <w:rPr>
          <w:szCs w:val="20"/>
        </w:rPr>
        <w:t xml:space="preserve"> me</w:t>
      </w:r>
      <w:r>
        <w:rPr>
          <w:szCs w:val="20"/>
        </w:rPr>
        <w:t xml:space="preserve">ans the recruitment, harboring, </w:t>
      </w:r>
      <w:r w:rsidRPr="005A291F">
        <w:rPr>
          <w:szCs w:val="20"/>
        </w:rPr>
        <w:t>transportation, provision, or obtain</w:t>
      </w:r>
      <w:r>
        <w:rPr>
          <w:szCs w:val="20"/>
        </w:rPr>
        <w:t>ing of a person for the purpose of a commercial sex act.</w:t>
      </w:r>
    </w:p>
    <w:p w:rsidR="007B1A49" w:rsidRPr="005A291F" w:rsidP="005A291F">
      <w:pPr>
        <w:rPr>
          <w:szCs w:val="20"/>
        </w:rPr>
      </w:pPr>
      <w:r w:rsidRPr="005A291F">
        <w:rPr>
          <w:szCs w:val="20"/>
        </w:rPr>
        <w:t xml:space="preserve">  </w:t>
      </w:r>
      <w:r w:rsidRPr="00E918BD">
        <w:rPr>
          <w:i/>
          <w:iCs/>
          <w:szCs w:val="20"/>
        </w:rPr>
        <w:t>Subcontract</w:t>
      </w:r>
      <w:r w:rsidRPr="005A291F">
        <w:rPr>
          <w:szCs w:val="20"/>
        </w:rPr>
        <w:t xml:space="preserve"> means any contract entered int</w:t>
      </w:r>
      <w:r>
        <w:rPr>
          <w:szCs w:val="20"/>
        </w:rPr>
        <w:t xml:space="preserve">o by a subcontractor to furnish </w:t>
      </w:r>
      <w:r w:rsidRPr="005A291F">
        <w:rPr>
          <w:szCs w:val="20"/>
        </w:rPr>
        <w:t>supplies or services for performance of a p</w:t>
      </w:r>
      <w:r>
        <w:rPr>
          <w:szCs w:val="20"/>
        </w:rPr>
        <w:t>rime contract or a subcontract.</w:t>
      </w:r>
    </w:p>
    <w:p w:rsidR="007B1A49" w:rsidRPr="005A291F" w:rsidP="005A291F">
      <w:pPr>
        <w:rPr>
          <w:szCs w:val="20"/>
        </w:rPr>
      </w:pPr>
      <w:r w:rsidRPr="005A291F">
        <w:rPr>
          <w:szCs w:val="20"/>
        </w:rPr>
        <w:t xml:space="preserve">  </w:t>
      </w:r>
      <w:r w:rsidRPr="00E918BD">
        <w:rPr>
          <w:i/>
          <w:iCs/>
          <w:szCs w:val="20"/>
        </w:rPr>
        <w:t>Subcontractor</w:t>
      </w:r>
      <w:r w:rsidRPr="005A291F">
        <w:rPr>
          <w:szCs w:val="20"/>
        </w:rPr>
        <w:t xml:space="preserve"> means any supplier, di</w:t>
      </w:r>
      <w:r>
        <w:rPr>
          <w:szCs w:val="20"/>
        </w:rPr>
        <w:t xml:space="preserve">stributor, vendor, or firm that </w:t>
      </w:r>
      <w:r w:rsidRPr="005A291F">
        <w:rPr>
          <w:szCs w:val="20"/>
        </w:rPr>
        <w:t>furnishes supplies or services to or fo</w:t>
      </w:r>
      <w:r>
        <w:rPr>
          <w:szCs w:val="20"/>
        </w:rPr>
        <w:t>r a prime contractor or another subcontractor.</w:t>
      </w:r>
    </w:p>
    <w:p w:rsidR="007B1A49" w:rsidRPr="005A291F" w:rsidP="005A291F">
      <w:pPr>
        <w:rPr>
          <w:szCs w:val="20"/>
        </w:rPr>
      </w:pPr>
      <w:r w:rsidRPr="005A291F">
        <w:rPr>
          <w:szCs w:val="20"/>
        </w:rPr>
        <w:t xml:space="preserve">  </w:t>
      </w:r>
      <w:r w:rsidRPr="00E918BD">
        <w:rPr>
          <w:i/>
          <w:iCs/>
          <w:szCs w:val="20"/>
        </w:rPr>
        <w:t>United States</w:t>
      </w:r>
      <w:r w:rsidRPr="005A291F">
        <w:rPr>
          <w:szCs w:val="20"/>
        </w:rPr>
        <w:t xml:space="preserve"> means the 50 States, the District of Colu</w:t>
      </w:r>
      <w:r>
        <w:rPr>
          <w:szCs w:val="20"/>
        </w:rPr>
        <w:t>mbia, and outlying areas.</w:t>
      </w:r>
    </w:p>
    <w:p w:rsidR="007B1A49" w:rsidRPr="005A291F" w:rsidP="005A291F">
      <w:pPr>
        <w:rPr>
          <w:szCs w:val="20"/>
        </w:rPr>
      </w:pPr>
      <w:r w:rsidRPr="005A291F">
        <w:rPr>
          <w:szCs w:val="20"/>
        </w:rPr>
        <w:t xml:space="preserve">  (b) Policy. The United States Government h</w:t>
      </w:r>
      <w:r>
        <w:rPr>
          <w:szCs w:val="20"/>
        </w:rPr>
        <w:t xml:space="preserve">as adopted a policy prohibiting </w:t>
      </w:r>
      <w:r w:rsidRPr="005A291F">
        <w:rPr>
          <w:szCs w:val="20"/>
        </w:rPr>
        <w:t>trafficking in persons including the traffic</w:t>
      </w:r>
      <w:r>
        <w:rPr>
          <w:szCs w:val="20"/>
        </w:rPr>
        <w:t xml:space="preserve">king-related activities of this </w:t>
      </w:r>
      <w:r w:rsidRPr="005A291F">
        <w:rPr>
          <w:szCs w:val="20"/>
        </w:rPr>
        <w:t>clause. Contractors, contractor employee</w:t>
      </w:r>
      <w:r>
        <w:rPr>
          <w:szCs w:val="20"/>
        </w:rPr>
        <w:t>s, and their agents shall not—</w:t>
      </w:r>
    </w:p>
    <w:p w:rsidR="007B1A49" w:rsidRPr="005A291F" w:rsidP="005A291F">
      <w:pPr>
        <w:rPr>
          <w:szCs w:val="20"/>
        </w:rPr>
      </w:pPr>
      <w:r w:rsidRPr="005A291F">
        <w:rPr>
          <w:szCs w:val="20"/>
        </w:rPr>
        <w:t xml:space="preserve">    (1) Engage in severe forms of trafficking </w:t>
      </w:r>
      <w:r>
        <w:rPr>
          <w:szCs w:val="20"/>
        </w:rPr>
        <w:t>in persons during the period of performance of the contract;</w:t>
      </w:r>
    </w:p>
    <w:p w:rsidR="007B1A49" w:rsidRPr="005A291F" w:rsidP="005A291F">
      <w:pPr>
        <w:rPr>
          <w:szCs w:val="20"/>
        </w:rPr>
      </w:pPr>
      <w:r w:rsidRPr="005A291F">
        <w:rPr>
          <w:szCs w:val="20"/>
        </w:rPr>
        <w:t xml:space="preserve">    (2) Procure commercial sex acts during t</w:t>
      </w:r>
      <w:r>
        <w:rPr>
          <w:szCs w:val="20"/>
        </w:rPr>
        <w:t>he period of performance of the contract;</w:t>
      </w:r>
    </w:p>
    <w:p w:rsidR="007B1A49" w:rsidRPr="005A291F" w:rsidP="005A291F">
      <w:pPr>
        <w:rPr>
          <w:szCs w:val="20"/>
        </w:rPr>
      </w:pPr>
      <w:r w:rsidRPr="005A291F">
        <w:rPr>
          <w:szCs w:val="20"/>
        </w:rPr>
        <w:t xml:space="preserve">    (3) Use forced labor in t</w:t>
      </w:r>
      <w:r>
        <w:rPr>
          <w:szCs w:val="20"/>
        </w:rPr>
        <w:t>he performance of the contract;</w:t>
      </w:r>
    </w:p>
    <w:p w:rsidR="007B1A49" w:rsidRPr="005A291F" w:rsidP="005A291F">
      <w:pPr>
        <w:rPr>
          <w:szCs w:val="20"/>
        </w:rPr>
      </w:pPr>
      <w:r w:rsidRPr="005A291F">
        <w:rPr>
          <w:szCs w:val="20"/>
        </w:rPr>
        <w:t xml:space="preserve">    (4) Destroy, conceal, confiscate, or otherwis</w:t>
      </w:r>
      <w:r>
        <w:rPr>
          <w:szCs w:val="20"/>
        </w:rPr>
        <w:t xml:space="preserve">e deny access by an employee to </w:t>
      </w:r>
      <w:r w:rsidRPr="005A291F">
        <w:rPr>
          <w:szCs w:val="20"/>
        </w:rPr>
        <w:t>the employee's identity or immigration documents</w:t>
      </w:r>
      <w:r>
        <w:rPr>
          <w:szCs w:val="20"/>
        </w:rPr>
        <w:t xml:space="preserve">, such as passports or drivers' </w:t>
      </w:r>
      <w:r w:rsidRPr="005A291F">
        <w:rPr>
          <w:szCs w:val="20"/>
        </w:rPr>
        <w:t>licenses, r</w:t>
      </w:r>
      <w:r>
        <w:rPr>
          <w:szCs w:val="20"/>
        </w:rPr>
        <w:t>egardless of issuing authority;</w:t>
      </w:r>
    </w:p>
    <w:p w:rsidR="007B1A49" w:rsidRPr="005A291F" w:rsidP="001A1140">
      <w:pPr>
        <w:rPr>
          <w:szCs w:val="20"/>
        </w:rPr>
      </w:pPr>
      <w:r w:rsidRPr="005A291F">
        <w:rPr>
          <w:szCs w:val="20"/>
        </w:rPr>
        <w:t xml:space="preserve">    (5)(i) </w:t>
      </w:r>
      <w:r>
        <w:t>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w:rsidR="007B1A49" w:rsidRPr="005A291F" w:rsidP="005A291F">
      <w:pPr>
        <w:rPr>
          <w:szCs w:val="20"/>
        </w:rPr>
      </w:pPr>
      <w:r w:rsidRPr="005A291F">
        <w:rPr>
          <w:szCs w:val="20"/>
        </w:rPr>
        <w:t xml:space="preserve">      (ii) Use recruiters that do not comp</w:t>
      </w:r>
      <w:r>
        <w:rPr>
          <w:szCs w:val="20"/>
        </w:rPr>
        <w:t xml:space="preserve">ly with local labor laws of the </w:t>
      </w:r>
      <w:r w:rsidRPr="005A291F">
        <w:rPr>
          <w:szCs w:val="20"/>
        </w:rPr>
        <w:t>country in wh</w:t>
      </w:r>
      <w:r>
        <w:rPr>
          <w:szCs w:val="20"/>
        </w:rPr>
        <w:t>ich the recruiting takes place;</w:t>
      </w:r>
    </w:p>
    <w:p w:rsidR="007B1A49" w:rsidRPr="005A291F" w:rsidP="005A291F">
      <w:pPr>
        <w:rPr>
          <w:szCs w:val="20"/>
        </w:rPr>
      </w:pPr>
      <w:r w:rsidRPr="005A291F">
        <w:rPr>
          <w:szCs w:val="20"/>
        </w:rPr>
        <w:t xml:space="preserve">    (6) Charge employees</w:t>
      </w:r>
      <w:r>
        <w:rPr>
          <w:szCs w:val="20"/>
        </w:rPr>
        <w:t xml:space="preserve"> or potential employees</w:t>
      </w:r>
      <w:r w:rsidRPr="005A291F">
        <w:rPr>
          <w:szCs w:val="20"/>
        </w:rPr>
        <w:t xml:space="preserve"> recruitment fees;</w:t>
      </w:r>
    </w:p>
    <w:p w:rsidR="007B1A49" w:rsidRPr="005A291F" w:rsidP="005A291F">
      <w:pPr>
        <w:rPr>
          <w:szCs w:val="20"/>
        </w:rPr>
      </w:pPr>
      <w:r w:rsidRPr="005A291F">
        <w:rPr>
          <w:szCs w:val="20"/>
        </w:rPr>
        <w:t xml:space="preserve">    (7)(i) Fail to provide return transportation </w:t>
      </w:r>
      <w:r>
        <w:rPr>
          <w:szCs w:val="20"/>
        </w:rPr>
        <w:t xml:space="preserve">or pay for the cost of return </w:t>
      </w:r>
      <w:r w:rsidRPr="005A291F">
        <w:rPr>
          <w:szCs w:val="20"/>
        </w:rPr>
        <w:t>transportati</w:t>
      </w:r>
      <w:r>
        <w:rPr>
          <w:szCs w:val="20"/>
        </w:rPr>
        <w:t>on upon the end of employment—</w:t>
      </w:r>
    </w:p>
    <w:p w:rsidR="007B1A49" w:rsidRPr="005A291F" w:rsidP="005A291F">
      <w:pPr>
        <w:rPr>
          <w:szCs w:val="20"/>
        </w:rPr>
      </w:pPr>
      <w:r w:rsidRPr="005A291F">
        <w:rPr>
          <w:szCs w:val="20"/>
        </w:rPr>
        <w:t xml:space="preserve">        (A) For an employee who is not a natio</w:t>
      </w:r>
      <w:r>
        <w:rPr>
          <w:szCs w:val="20"/>
        </w:rPr>
        <w:t xml:space="preserve">nal of the country in which the </w:t>
      </w:r>
      <w:r w:rsidRPr="005A291F">
        <w:rPr>
          <w:szCs w:val="20"/>
        </w:rPr>
        <w:t xml:space="preserve">work is taking place and who was brought into </w:t>
      </w:r>
      <w:r>
        <w:rPr>
          <w:szCs w:val="20"/>
        </w:rPr>
        <w:t xml:space="preserve">that country for the purpose of </w:t>
      </w:r>
      <w:r w:rsidRPr="005A291F">
        <w:rPr>
          <w:szCs w:val="20"/>
        </w:rPr>
        <w:t>working on a U.S. Government contract or subcont</w:t>
      </w:r>
      <w:r>
        <w:rPr>
          <w:szCs w:val="20"/>
        </w:rPr>
        <w:t xml:space="preserve">ract (for portions of contracts </w:t>
      </w:r>
      <w:r w:rsidRPr="005A291F">
        <w:rPr>
          <w:szCs w:val="20"/>
        </w:rPr>
        <w:t>performed</w:t>
      </w:r>
      <w:r>
        <w:rPr>
          <w:szCs w:val="20"/>
        </w:rPr>
        <w:t xml:space="preserve"> outside the United States); or</w:t>
      </w:r>
    </w:p>
    <w:p w:rsidR="007B1A49" w:rsidRPr="005A291F" w:rsidP="005A291F">
      <w:pPr>
        <w:rPr>
          <w:szCs w:val="20"/>
        </w:rPr>
      </w:pPr>
      <w:r w:rsidRPr="005A291F">
        <w:rPr>
          <w:szCs w:val="20"/>
        </w:rPr>
        <w:t xml:space="preserve">        (B) For an employee who is not a Uni</w:t>
      </w:r>
      <w:r>
        <w:rPr>
          <w:szCs w:val="20"/>
        </w:rPr>
        <w:t xml:space="preserve">ted States national and who was </w:t>
      </w:r>
      <w:r w:rsidRPr="005A291F">
        <w:rPr>
          <w:szCs w:val="20"/>
        </w:rPr>
        <w:t xml:space="preserve">brought into the United States for the purpose of working </w:t>
      </w:r>
      <w:r>
        <w:rPr>
          <w:szCs w:val="20"/>
        </w:rPr>
        <w:t xml:space="preserve">on a U.S. Government </w:t>
      </w:r>
      <w:r w:rsidRPr="005A291F">
        <w:rPr>
          <w:szCs w:val="20"/>
        </w:rPr>
        <w:t>contract or subcontract, if the payment of such c</w:t>
      </w:r>
      <w:r>
        <w:rPr>
          <w:szCs w:val="20"/>
        </w:rPr>
        <w:t xml:space="preserve">osts is required under existing </w:t>
      </w:r>
      <w:r w:rsidRPr="005A291F">
        <w:rPr>
          <w:szCs w:val="20"/>
        </w:rPr>
        <w:t>temporary worker programs or pursuant to a writ</w:t>
      </w:r>
      <w:r>
        <w:rPr>
          <w:szCs w:val="20"/>
        </w:rPr>
        <w:t xml:space="preserve">ten agreement with the employee </w:t>
      </w:r>
      <w:r w:rsidRPr="005A291F">
        <w:rPr>
          <w:szCs w:val="20"/>
        </w:rPr>
        <w:t>(for portions of contracts performed inside the United States); except that</w:t>
      </w:r>
      <w:r>
        <w:rPr>
          <w:szCs w:val="20"/>
        </w:rPr>
        <w:t>—</w:t>
      </w:r>
    </w:p>
    <w:p w:rsidR="007B1A49" w:rsidRPr="005A291F" w:rsidP="005A291F">
      <w:pPr>
        <w:rPr>
          <w:szCs w:val="20"/>
        </w:rPr>
      </w:pPr>
      <w:r w:rsidRPr="005A291F">
        <w:rPr>
          <w:szCs w:val="20"/>
        </w:rPr>
        <w:t xml:space="preserve">      (ii) The requirements of paragraphs (b)</w:t>
      </w:r>
      <w:r>
        <w:rPr>
          <w:szCs w:val="20"/>
        </w:rPr>
        <w:t>(7)(i) of this clause shall not apply to an employee who is—</w:t>
      </w:r>
    </w:p>
    <w:p w:rsidR="007B1A49" w:rsidRPr="005A291F" w:rsidP="005A291F">
      <w:pPr>
        <w:rPr>
          <w:szCs w:val="20"/>
        </w:rPr>
      </w:pPr>
      <w:r w:rsidRPr="005A291F">
        <w:rPr>
          <w:szCs w:val="20"/>
        </w:rPr>
        <w:t xml:space="preserve">        (A) Legally permitted to remain in th</w:t>
      </w:r>
      <w:r>
        <w:rPr>
          <w:szCs w:val="20"/>
        </w:rPr>
        <w:t>e country of employment and who chooses to do so; or</w:t>
      </w:r>
    </w:p>
    <w:p w:rsidR="007B1A49" w:rsidRPr="005A291F" w:rsidP="005A291F">
      <w:pPr>
        <w:rPr>
          <w:szCs w:val="20"/>
        </w:rPr>
      </w:pPr>
      <w:r w:rsidRPr="005A291F">
        <w:rPr>
          <w:szCs w:val="20"/>
        </w:rPr>
        <w:t xml:space="preserve">        (B) Exempted by an authorized official</w:t>
      </w:r>
      <w:r>
        <w:rPr>
          <w:szCs w:val="20"/>
        </w:rPr>
        <w:t xml:space="preserve"> of the contracting agency from </w:t>
      </w:r>
      <w:r w:rsidRPr="005A291F">
        <w:rPr>
          <w:szCs w:val="20"/>
        </w:rPr>
        <w:t>the requirement to provide return transportatio</w:t>
      </w:r>
      <w:r>
        <w:rPr>
          <w:szCs w:val="20"/>
        </w:rPr>
        <w:t>n or pay for the cost of return transportation;</w:t>
      </w:r>
    </w:p>
    <w:p w:rsidR="007B1A49" w:rsidRPr="005A291F" w:rsidP="005A291F">
      <w:pPr>
        <w:rPr>
          <w:szCs w:val="20"/>
        </w:rPr>
      </w:pPr>
      <w:r w:rsidRPr="005A291F">
        <w:rPr>
          <w:szCs w:val="20"/>
        </w:rPr>
        <w:t xml:space="preserve">      (iii) The requirements of paragraph (b)(7)</w:t>
      </w:r>
      <w:r>
        <w:rPr>
          <w:szCs w:val="20"/>
        </w:rPr>
        <w:t xml:space="preserve">(i) of this clause are modified </w:t>
      </w:r>
      <w:r w:rsidRPr="005A291F">
        <w:rPr>
          <w:szCs w:val="20"/>
        </w:rPr>
        <w:t>for a victim of trafficking in persons who is s</w:t>
      </w:r>
      <w:r>
        <w:rPr>
          <w:szCs w:val="20"/>
        </w:rPr>
        <w:t xml:space="preserve">eeking victim services or legal </w:t>
      </w:r>
      <w:r w:rsidRPr="005A291F">
        <w:rPr>
          <w:szCs w:val="20"/>
        </w:rPr>
        <w:t>redress in the country of employment, or for a w</w:t>
      </w:r>
      <w:r>
        <w:rPr>
          <w:szCs w:val="20"/>
        </w:rPr>
        <w:t xml:space="preserve">itness in an enforcement action </w:t>
      </w:r>
      <w:r w:rsidRPr="005A291F">
        <w:rPr>
          <w:szCs w:val="20"/>
        </w:rPr>
        <w:t>related to trafficking in persons. The cont</w:t>
      </w:r>
      <w:r>
        <w:rPr>
          <w:szCs w:val="20"/>
        </w:rPr>
        <w:t xml:space="preserve">ractor shall provide the return </w:t>
      </w:r>
      <w:r w:rsidRPr="005A291F">
        <w:rPr>
          <w:szCs w:val="20"/>
        </w:rPr>
        <w:t>transportation or pay the cost of return transportation in a way that</w:t>
      </w:r>
      <w:r>
        <w:rPr>
          <w:szCs w:val="20"/>
        </w:rPr>
        <w:t xml:space="preserve"> does not </w:t>
      </w:r>
      <w:r w:rsidRPr="005A291F">
        <w:rPr>
          <w:szCs w:val="20"/>
        </w:rPr>
        <w:t>obstruct the victim services, legal redress, or</w:t>
      </w:r>
      <w:r>
        <w:rPr>
          <w:szCs w:val="20"/>
        </w:rPr>
        <w:t xml:space="preserve"> witness activity. For example, </w:t>
      </w:r>
      <w:r w:rsidRPr="005A291F">
        <w:rPr>
          <w:szCs w:val="20"/>
        </w:rPr>
        <w:t>the contractor shall not only offer return transp</w:t>
      </w:r>
      <w:r>
        <w:rPr>
          <w:szCs w:val="20"/>
        </w:rPr>
        <w:t xml:space="preserve">ortation to a witness at a time </w:t>
      </w:r>
      <w:r w:rsidRPr="005A291F">
        <w:rPr>
          <w:szCs w:val="20"/>
        </w:rPr>
        <w:t>when the witness is still needed to testify. Thi</w:t>
      </w:r>
      <w:r>
        <w:rPr>
          <w:szCs w:val="20"/>
        </w:rPr>
        <w:t xml:space="preserve">s paragraph does not apply when </w:t>
      </w:r>
      <w:r w:rsidRPr="005A291F">
        <w:rPr>
          <w:szCs w:val="20"/>
        </w:rPr>
        <w:t>the exemptions at paragraph (</w:t>
      </w:r>
      <w:r>
        <w:rPr>
          <w:szCs w:val="20"/>
        </w:rPr>
        <w:t>b)(7)(ii) of this clause apply.</w:t>
      </w:r>
    </w:p>
    <w:p w:rsidR="007B1A49" w:rsidRPr="005A291F" w:rsidP="005A291F">
      <w:pPr>
        <w:rPr>
          <w:szCs w:val="20"/>
        </w:rPr>
      </w:pPr>
      <w:r w:rsidRPr="005A291F">
        <w:rPr>
          <w:szCs w:val="20"/>
        </w:rPr>
        <w:t xml:space="preserve">    (8) Provide or arrange housing that fails t</w:t>
      </w:r>
      <w:r>
        <w:rPr>
          <w:szCs w:val="20"/>
        </w:rPr>
        <w:t>o meet the host country housing and safety standards; or</w:t>
      </w:r>
    </w:p>
    <w:p w:rsidR="007B1A49" w:rsidRPr="005A291F" w:rsidP="005A291F">
      <w:pPr>
        <w:rPr>
          <w:szCs w:val="20"/>
        </w:rPr>
      </w:pPr>
      <w:r w:rsidRPr="005A291F">
        <w:rPr>
          <w:szCs w:val="20"/>
        </w:rPr>
        <w:t xml:space="preserve">    (9) If required by law or contract, fail to </w:t>
      </w:r>
      <w:r>
        <w:rPr>
          <w:szCs w:val="20"/>
        </w:rPr>
        <w:t xml:space="preserve">provide an employment contract, </w:t>
      </w:r>
      <w:r w:rsidRPr="005A291F">
        <w:rPr>
          <w:szCs w:val="20"/>
        </w:rPr>
        <w:t>recruitment agreement, or other required work do</w:t>
      </w:r>
      <w:r>
        <w:rPr>
          <w:szCs w:val="20"/>
        </w:rPr>
        <w:t xml:space="preserve">cument in writing. Such written </w:t>
      </w:r>
      <w:r w:rsidRPr="005A291F">
        <w:rPr>
          <w:szCs w:val="20"/>
        </w:rPr>
        <w:t>work document shall be in a language the employ</w:t>
      </w:r>
      <w:r>
        <w:rPr>
          <w:szCs w:val="20"/>
        </w:rPr>
        <w:t xml:space="preserve">ee understands. If the employee </w:t>
      </w:r>
      <w:r w:rsidRPr="005A291F">
        <w:rPr>
          <w:szCs w:val="20"/>
        </w:rPr>
        <w:t>must relocate to perform the work, the work do</w:t>
      </w:r>
      <w:r>
        <w:rPr>
          <w:szCs w:val="20"/>
        </w:rPr>
        <w:t xml:space="preserve">cument shall be provided to the </w:t>
      </w:r>
      <w:r w:rsidRPr="005A291F">
        <w:rPr>
          <w:szCs w:val="20"/>
        </w:rPr>
        <w:t>employee at least five days prior to the empl</w:t>
      </w:r>
      <w:r>
        <w:rPr>
          <w:szCs w:val="20"/>
        </w:rPr>
        <w:t xml:space="preserve">oyee relocating. The employee's </w:t>
      </w:r>
      <w:r w:rsidRPr="005A291F">
        <w:rPr>
          <w:szCs w:val="20"/>
        </w:rPr>
        <w:t>work document shall include, but is not</w:t>
      </w:r>
      <w:r>
        <w:rPr>
          <w:szCs w:val="20"/>
        </w:rPr>
        <w:t xml:space="preserve"> limited to, details about work </w:t>
      </w:r>
      <w:r w:rsidRPr="005A291F">
        <w:rPr>
          <w:szCs w:val="20"/>
        </w:rPr>
        <w:t>description, wages, prohibition on charging recr</w:t>
      </w:r>
      <w:r>
        <w:rPr>
          <w:szCs w:val="20"/>
        </w:rPr>
        <w:t xml:space="preserve">uitment fees, work location(s), </w:t>
      </w:r>
      <w:r w:rsidRPr="005A291F">
        <w:rPr>
          <w:szCs w:val="20"/>
        </w:rPr>
        <w:t>living accommodations and associated costs, time off, ro</w:t>
      </w:r>
      <w:r>
        <w:rPr>
          <w:szCs w:val="20"/>
        </w:rPr>
        <w:t xml:space="preserve">undtrip transportation </w:t>
      </w:r>
      <w:r w:rsidRPr="005A291F">
        <w:rPr>
          <w:szCs w:val="20"/>
        </w:rPr>
        <w:t>arrangements, grievance process, and the</w:t>
      </w:r>
      <w:r>
        <w:rPr>
          <w:szCs w:val="20"/>
        </w:rPr>
        <w:t xml:space="preserve"> content of applicable laws and </w:t>
      </w:r>
      <w:r w:rsidRPr="005A291F">
        <w:rPr>
          <w:szCs w:val="20"/>
        </w:rPr>
        <w:t>regulations that p</w:t>
      </w:r>
      <w:r>
        <w:rPr>
          <w:szCs w:val="20"/>
        </w:rPr>
        <w:t>rohibit trafficking in persons.</w:t>
      </w:r>
    </w:p>
    <w:p w:rsidR="007B1A49" w:rsidRPr="005A291F" w:rsidP="005A291F">
      <w:pPr>
        <w:rPr>
          <w:szCs w:val="20"/>
        </w:rPr>
      </w:pPr>
      <w:r w:rsidRPr="005A291F">
        <w:rPr>
          <w:szCs w:val="20"/>
        </w:rPr>
        <w:t xml:space="preserve">  (c) Contractor requi</w:t>
      </w:r>
      <w:r>
        <w:rPr>
          <w:szCs w:val="20"/>
        </w:rPr>
        <w:t>rements. The Contractor shall—</w:t>
      </w:r>
    </w:p>
    <w:p w:rsidR="007B1A49" w:rsidRPr="005A291F" w:rsidP="005A291F">
      <w:pPr>
        <w:rPr>
          <w:szCs w:val="20"/>
        </w:rPr>
      </w:pPr>
      <w:r w:rsidRPr="005A291F">
        <w:rPr>
          <w:szCs w:val="20"/>
        </w:rPr>
        <w:t xml:space="preserve">    (1) Notif</w:t>
      </w:r>
      <w:r>
        <w:rPr>
          <w:szCs w:val="20"/>
        </w:rPr>
        <w:t>y its employees and agents of—</w:t>
      </w:r>
    </w:p>
    <w:p w:rsidR="007B1A49" w:rsidRPr="005A291F" w:rsidP="005A291F">
      <w:pPr>
        <w:rPr>
          <w:szCs w:val="20"/>
        </w:rPr>
      </w:pPr>
      <w:r w:rsidRPr="005A291F">
        <w:rPr>
          <w:szCs w:val="20"/>
        </w:rPr>
        <w:t xml:space="preserve">      (i) The United States Government's po</w:t>
      </w:r>
      <w:r>
        <w:rPr>
          <w:szCs w:val="20"/>
        </w:rPr>
        <w:t xml:space="preserve">licy prohibiting trafficking in </w:t>
      </w:r>
      <w:r w:rsidRPr="005A291F">
        <w:rPr>
          <w:szCs w:val="20"/>
        </w:rPr>
        <w:t>persons, described in pa</w:t>
      </w:r>
      <w:r>
        <w:rPr>
          <w:szCs w:val="20"/>
        </w:rPr>
        <w:t>ragraph (b) of this clause; and</w:t>
      </w:r>
    </w:p>
    <w:p w:rsidR="007B1A49" w:rsidRPr="005A291F" w:rsidP="005A291F">
      <w:pPr>
        <w:rPr>
          <w:szCs w:val="20"/>
        </w:rPr>
      </w:pPr>
      <w:r w:rsidRPr="005A291F">
        <w:rPr>
          <w:szCs w:val="20"/>
        </w:rPr>
        <w:t xml:space="preserve">      (ii) The actions that will be taken </w:t>
      </w:r>
      <w:r>
        <w:rPr>
          <w:szCs w:val="20"/>
        </w:rPr>
        <w:t xml:space="preserve">against employees or agents for </w:t>
      </w:r>
      <w:r w:rsidRPr="005A291F">
        <w:rPr>
          <w:szCs w:val="20"/>
        </w:rPr>
        <w:t>violations of this policy. Such actions for employees may i</w:t>
      </w:r>
      <w:r>
        <w:rPr>
          <w:szCs w:val="20"/>
        </w:rPr>
        <w:t xml:space="preserve">nclude, but are not </w:t>
      </w:r>
      <w:r w:rsidRPr="005A291F">
        <w:rPr>
          <w:szCs w:val="20"/>
        </w:rPr>
        <w:t>limited to, removal from the contract, reduction</w:t>
      </w:r>
      <w:r>
        <w:rPr>
          <w:szCs w:val="20"/>
        </w:rPr>
        <w:t xml:space="preserve"> in benefits, or termination of employment; and</w:t>
      </w:r>
    </w:p>
    <w:p w:rsidR="007B1A49" w:rsidRPr="005A291F" w:rsidP="005A291F">
      <w:pPr>
        <w:rPr>
          <w:szCs w:val="20"/>
        </w:rPr>
      </w:pPr>
      <w:r w:rsidRPr="005A291F">
        <w:rPr>
          <w:szCs w:val="20"/>
        </w:rPr>
        <w:t xml:space="preserve">    (2) Take appropriate action, up to and</w:t>
      </w:r>
      <w:r>
        <w:rPr>
          <w:szCs w:val="20"/>
        </w:rPr>
        <w:t xml:space="preserve"> including termination, against </w:t>
      </w:r>
      <w:r w:rsidRPr="005A291F">
        <w:rPr>
          <w:szCs w:val="20"/>
        </w:rPr>
        <w:t>employees, agents, or subcontractors that violate</w:t>
      </w:r>
      <w:r>
        <w:rPr>
          <w:szCs w:val="20"/>
        </w:rPr>
        <w:t xml:space="preserve"> the policy in paragraph (b) of this clause.</w:t>
      </w:r>
    </w:p>
    <w:p w:rsidR="007B1A49" w:rsidRPr="005A291F" w:rsidP="005A291F">
      <w:pPr>
        <w:rPr>
          <w:szCs w:val="20"/>
        </w:rPr>
      </w:pPr>
      <w:r>
        <w:rPr>
          <w:szCs w:val="20"/>
        </w:rPr>
        <w:t xml:space="preserve">  (d) Notification.</w:t>
      </w:r>
    </w:p>
    <w:p w:rsidR="007B1A49" w:rsidRPr="005A291F" w:rsidP="005A291F">
      <w:pPr>
        <w:rPr>
          <w:szCs w:val="20"/>
        </w:rPr>
      </w:pPr>
      <w:r w:rsidRPr="005A291F">
        <w:rPr>
          <w:szCs w:val="20"/>
        </w:rPr>
        <w:t xml:space="preserve">    (1) The Contractor shall inform the Contracting Officer and the agency</w:t>
      </w:r>
      <w:r>
        <w:rPr>
          <w:szCs w:val="20"/>
        </w:rPr>
        <w:t xml:space="preserve"> </w:t>
      </w:r>
      <w:r w:rsidRPr="005A291F">
        <w:rPr>
          <w:szCs w:val="20"/>
        </w:rPr>
        <w:t>Ins</w:t>
      </w:r>
      <w:r>
        <w:rPr>
          <w:szCs w:val="20"/>
        </w:rPr>
        <w:t>pector General immediately of—</w:t>
      </w:r>
    </w:p>
    <w:p w:rsidR="007B1A49" w:rsidRPr="005A291F" w:rsidP="005A291F">
      <w:pPr>
        <w:rPr>
          <w:szCs w:val="20"/>
        </w:rPr>
      </w:pPr>
      <w:r w:rsidRPr="005A291F">
        <w:rPr>
          <w:szCs w:val="20"/>
        </w:rPr>
        <w:t xml:space="preserve">      (i) Any credible information it receives </w:t>
      </w:r>
      <w:r>
        <w:rPr>
          <w:szCs w:val="20"/>
        </w:rPr>
        <w:t xml:space="preserve">from any source (including host </w:t>
      </w:r>
      <w:r w:rsidRPr="005A291F">
        <w:rPr>
          <w:szCs w:val="20"/>
        </w:rPr>
        <w:t>country law enforcement) that alleges a Cont</w:t>
      </w:r>
      <w:r>
        <w:rPr>
          <w:szCs w:val="20"/>
        </w:rPr>
        <w:t xml:space="preserve">ractor employee, subcontractor, </w:t>
      </w:r>
      <w:r w:rsidRPr="005A291F">
        <w:rPr>
          <w:szCs w:val="20"/>
        </w:rPr>
        <w:t>subcontractor employee, or their agent has engag</w:t>
      </w:r>
      <w:r>
        <w:rPr>
          <w:szCs w:val="20"/>
        </w:rPr>
        <w:t xml:space="preserve">ed in conduct that violates the </w:t>
      </w:r>
      <w:r w:rsidRPr="005A291F">
        <w:rPr>
          <w:szCs w:val="20"/>
        </w:rPr>
        <w:t>policy in paragraph (b) of this clause (see also 1</w:t>
      </w:r>
      <w:r>
        <w:rPr>
          <w:szCs w:val="20"/>
        </w:rPr>
        <w:t xml:space="preserve">8 U.S.C. 1351, Fraud in </w:t>
      </w:r>
      <w:r w:rsidRPr="005A291F">
        <w:rPr>
          <w:szCs w:val="20"/>
        </w:rPr>
        <w:t>Foreign Labor Contracting, and 52.203-13(b)(3)(i)</w:t>
      </w:r>
      <w:r>
        <w:rPr>
          <w:szCs w:val="20"/>
        </w:rPr>
        <w:t xml:space="preserve">(A), if that clause is included </w:t>
      </w:r>
      <w:r w:rsidRPr="005A291F">
        <w:rPr>
          <w:szCs w:val="20"/>
        </w:rPr>
        <w:t xml:space="preserve">in the solicitation or contract, which requires </w:t>
      </w:r>
      <w:r>
        <w:rPr>
          <w:szCs w:val="20"/>
        </w:rPr>
        <w:t xml:space="preserve">disclosure to the agency Office </w:t>
      </w:r>
      <w:r w:rsidRPr="005A291F">
        <w:rPr>
          <w:szCs w:val="20"/>
        </w:rPr>
        <w:t>of the Inspector General when the Contractor has credible evidence of f</w:t>
      </w:r>
      <w:r>
        <w:rPr>
          <w:szCs w:val="20"/>
        </w:rPr>
        <w:t>raud); and</w:t>
      </w:r>
    </w:p>
    <w:p w:rsidR="007B1A49" w:rsidRPr="005A291F" w:rsidP="005A291F">
      <w:pPr>
        <w:rPr>
          <w:szCs w:val="20"/>
        </w:rPr>
      </w:pPr>
      <w:r w:rsidRPr="005A291F">
        <w:rPr>
          <w:szCs w:val="20"/>
        </w:rPr>
        <w:t xml:space="preserve">      (ii) Any actions taken against a Cont</w:t>
      </w:r>
      <w:r>
        <w:rPr>
          <w:szCs w:val="20"/>
        </w:rPr>
        <w:t xml:space="preserve">ractor employee, subcontractor, </w:t>
      </w:r>
      <w:r w:rsidRPr="005A291F">
        <w:rPr>
          <w:szCs w:val="20"/>
        </w:rPr>
        <w:t>subcontractor employee, or their</w:t>
      </w:r>
      <w:r>
        <w:rPr>
          <w:szCs w:val="20"/>
        </w:rPr>
        <w:t xml:space="preserve"> agent pursuant to this clause.</w:t>
      </w:r>
    </w:p>
    <w:p w:rsidR="007B1A49" w:rsidRPr="005A291F" w:rsidP="005A291F">
      <w:pPr>
        <w:rPr>
          <w:szCs w:val="20"/>
        </w:rPr>
      </w:pPr>
      <w:r w:rsidRPr="005A291F">
        <w:rPr>
          <w:szCs w:val="20"/>
        </w:rPr>
        <w:t xml:space="preserve">    (2) If the allegation may be associated with more than one contract, the</w:t>
      </w:r>
    </w:p>
    <w:p w:rsidR="007B1A49" w:rsidRPr="005A291F" w:rsidP="005A291F">
      <w:pPr>
        <w:rPr>
          <w:szCs w:val="20"/>
        </w:rPr>
      </w:pPr>
      <w:r w:rsidRPr="005A291F">
        <w:rPr>
          <w:szCs w:val="20"/>
        </w:rPr>
        <w:t>Contractor shall inform the contracting of</w:t>
      </w:r>
      <w:r>
        <w:rPr>
          <w:szCs w:val="20"/>
        </w:rPr>
        <w:t>ficer for the contract with the highest dollar value.</w:t>
      </w:r>
    </w:p>
    <w:p w:rsidR="007B1A49" w:rsidRPr="005A291F" w:rsidP="005A291F">
      <w:pPr>
        <w:rPr>
          <w:szCs w:val="20"/>
        </w:rPr>
      </w:pPr>
      <w:r w:rsidRPr="005A291F">
        <w:rPr>
          <w:szCs w:val="20"/>
        </w:rPr>
        <w:t xml:space="preserve">  (e) Remedies. In addition to other remedies a</w:t>
      </w:r>
      <w:r>
        <w:rPr>
          <w:szCs w:val="20"/>
        </w:rPr>
        <w:t xml:space="preserve">vailable to the Government, the </w:t>
      </w:r>
      <w:r w:rsidRPr="005A291F">
        <w:rPr>
          <w:szCs w:val="20"/>
        </w:rPr>
        <w:t>Contractor's failure to comply with the requirements of paragraphs (c), (d),</w:t>
      </w:r>
      <w:r>
        <w:rPr>
          <w:szCs w:val="20"/>
        </w:rPr>
        <w:t xml:space="preserve"> </w:t>
      </w:r>
      <w:r w:rsidRPr="005A291F">
        <w:rPr>
          <w:szCs w:val="20"/>
        </w:rPr>
        <w:t>(g), (h), or (i) of this claus</w:t>
      </w:r>
      <w:r>
        <w:rPr>
          <w:szCs w:val="20"/>
        </w:rPr>
        <w:t>e may result in—</w:t>
      </w:r>
    </w:p>
    <w:p w:rsidR="007B1A49" w:rsidRPr="005A291F" w:rsidP="005A291F">
      <w:pPr>
        <w:rPr>
          <w:szCs w:val="20"/>
        </w:rPr>
      </w:pPr>
      <w:r w:rsidRPr="005A291F">
        <w:rPr>
          <w:szCs w:val="20"/>
        </w:rPr>
        <w:t xml:space="preserve">    (1) Requiring the Contractor to remove a C</w:t>
      </w:r>
      <w:r>
        <w:rPr>
          <w:szCs w:val="20"/>
        </w:rPr>
        <w:t xml:space="preserve">ontractor employee or employees </w:t>
      </w:r>
      <w:r w:rsidRPr="005A291F">
        <w:rPr>
          <w:szCs w:val="20"/>
        </w:rPr>
        <w:t>from t</w:t>
      </w:r>
      <w:r>
        <w:rPr>
          <w:szCs w:val="20"/>
        </w:rPr>
        <w:t>he performance of the contract;</w:t>
      </w:r>
    </w:p>
    <w:p w:rsidR="007B1A49" w:rsidRPr="005A291F" w:rsidP="005A291F">
      <w:pPr>
        <w:rPr>
          <w:szCs w:val="20"/>
        </w:rPr>
      </w:pPr>
      <w:r w:rsidRPr="005A291F">
        <w:rPr>
          <w:szCs w:val="20"/>
        </w:rPr>
        <w:t xml:space="preserve">    (2) Requiring the Contrac</w:t>
      </w:r>
      <w:r>
        <w:rPr>
          <w:szCs w:val="20"/>
        </w:rPr>
        <w:t>tor to terminate a subcontract;</w:t>
      </w:r>
    </w:p>
    <w:p w:rsidR="007B1A49" w:rsidRPr="005A291F" w:rsidP="005A291F">
      <w:pPr>
        <w:rPr>
          <w:szCs w:val="20"/>
        </w:rPr>
      </w:pPr>
      <w:r w:rsidRPr="005A291F">
        <w:rPr>
          <w:szCs w:val="20"/>
        </w:rPr>
        <w:t xml:space="preserve">    (3) Suspension of contract payments</w:t>
      </w:r>
      <w:r>
        <w:rPr>
          <w:szCs w:val="20"/>
        </w:rPr>
        <w:t xml:space="preserve"> until the Contractor has taken appropriate remedial action;</w:t>
      </w:r>
    </w:p>
    <w:p w:rsidR="007B1A49" w:rsidRPr="005A291F" w:rsidP="005A291F">
      <w:pPr>
        <w:rPr>
          <w:szCs w:val="20"/>
        </w:rPr>
      </w:pPr>
      <w:r w:rsidRPr="005A291F">
        <w:rPr>
          <w:szCs w:val="20"/>
        </w:rPr>
        <w:t xml:space="preserve">    (4) Loss of award fee, consistent w</w:t>
      </w:r>
      <w:r>
        <w:rPr>
          <w:szCs w:val="20"/>
        </w:rPr>
        <w:t xml:space="preserve">ith the award fee plan, for the </w:t>
      </w:r>
      <w:r w:rsidRPr="005A291F">
        <w:rPr>
          <w:szCs w:val="20"/>
        </w:rPr>
        <w:t>performance period in which the Government determ</w:t>
      </w:r>
      <w:r>
        <w:rPr>
          <w:szCs w:val="20"/>
        </w:rPr>
        <w:t>ined Contractor non-compliance;</w:t>
      </w:r>
    </w:p>
    <w:p w:rsidR="007B1A49" w:rsidRPr="005A291F" w:rsidP="005A291F">
      <w:pPr>
        <w:rPr>
          <w:szCs w:val="20"/>
        </w:rPr>
      </w:pPr>
      <w:r w:rsidRPr="005A291F">
        <w:rPr>
          <w:szCs w:val="20"/>
        </w:rPr>
        <w:t xml:space="preserve">    (5) Declining to exercise availa</w:t>
      </w:r>
      <w:r>
        <w:rPr>
          <w:szCs w:val="20"/>
        </w:rPr>
        <w:t>ble options under the contract;</w:t>
      </w:r>
    </w:p>
    <w:p w:rsidR="007B1A49" w:rsidRPr="005A291F" w:rsidP="005A291F">
      <w:pPr>
        <w:rPr>
          <w:szCs w:val="20"/>
        </w:rPr>
      </w:pPr>
      <w:r w:rsidRPr="005A291F">
        <w:rPr>
          <w:szCs w:val="20"/>
        </w:rPr>
        <w:t xml:space="preserve">    (6) Termination of the contract for default o</w:t>
      </w:r>
      <w:r>
        <w:rPr>
          <w:szCs w:val="20"/>
        </w:rPr>
        <w:t xml:space="preserve">r cause, in accordance with the </w:t>
      </w:r>
      <w:r w:rsidRPr="005A291F">
        <w:rPr>
          <w:szCs w:val="20"/>
        </w:rPr>
        <w:t>terminat</w:t>
      </w:r>
      <w:r>
        <w:rPr>
          <w:szCs w:val="20"/>
        </w:rPr>
        <w:t>ion clause of this contract; or</w:t>
      </w:r>
    </w:p>
    <w:p w:rsidR="007B1A49" w:rsidRPr="005A291F" w:rsidP="005A291F">
      <w:pPr>
        <w:rPr>
          <w:szCs w:val="20"/>
        </w:rPr>
      </w:pPr>
      <w:r w:rsidRPr="005A291F">
        <w:rPr>
          <w:szCs w:val="20"/>
        </w:rPr>
        <w:t xml:space="preserve"> </w:t>
      </w:r>
      <w:r>
        <w:rPr>
          <w:szCs w:val="20"/>
        </w:rPr>
        <w:t xml:space="preserve">   (7) Suspension or debarment.</w:t>
      </w:r>
    </w:p>
    <w:p w:rsidR="007B1A49" w:rsidRPr="005A291F" w:rsidP="005A291F">
      <w:pPr>
        <w:rPr>
          <w:szCs w:val="20"/>
        </w:rPr>
      </w:pPr>
      <w:r w:rsidRPr="005A291F">
        <w:rPr>
          <w:szCs w:val="20"/>
        </w:rPr>
        <w:t xml:space="preserve">  (f) Mitigating and aggravating factors.</w:t>
      </w:r>
      <w:r>
        <w:rPr>
          <w:szCs w:val="20"/>
        </w:rPr>
        <w:t xml:space="preserve"> When determining remedies, the </w:t>
      </w:r>
      <w:r w:rsidRPr="005A291F">
        <w:rPr>
          <w:szCs w:val="20"/>
        </w:rPr>
        <w:t>Contracting Offi</w:t>
      </w:r>
      <w:r>
        <w:rPr>
          <w:szCs w:val="20"/>
        </w:rPr>
        <w:t>cer may consider the following:</w:t>
      </w:r>
    </w:p>
    <w:p w:rsidR="007B1A49" w:rsidRPr="005A291F" w:rsidP="005A291F">
      <w:pPr>
        <w:rPr>
          <w:szCs w:val="20"/>
        </w:rPr>
      </w:pPr>
      <w:r w:rsidRPr="005A291F">
        <w:rPr>
          <w:szCs w:val="20"/>
        </w:rPr>
        <w:t xml:space="preserve">    (1) Mitigating factors. The Contract</w:t>
      </w:r>
      <w:r>
        <w:rPr>
          <w:szCs w:val="20"/>
        </w:rPr>
        <w:t xml:space="preserve">or had a Trafficking in Persons </w:t>
      </w:r>
      <w:r w:rsidRPr="005A291F">
        <w:rPr>
          <w:szCs w:val="20"/>
        </w:rPr>
        <w:t>compliance plan or an awareness program at th</w:t>
      </w:r>
      <w:r>
        <w:rPr>
          <w:szCs w:val="20"/>
        </w:rPr>
        <w:t xml:space="preserve">e time of the violation, was in </w:t>
      </w:r>
      <w:r w:rsidRPr="005A291F">
        <w:rPr>
          <w:szCs w:val="20"/>
        </w:rPr>
        <w:t>compliance with the plan, and has taken appro</w:t>
      </w:r>
      <w:r>
        <w:rPr>
          <w:szCs w:val="20"/>
        </w:rPr>
        <w:t xml:space="preserve">priate remedial actions for the </w:t>
      </w:r>
      <w:r w:rsidRPr="005A291F">
        <w:rPr>
          <w:szCs w:val="20"/>
        </w:rPr>
        <w:t xml:space="preserve">violation, that may include reparation </w:t>
      </w:r>
      <w:r>
        <w:rPr>
          <w:szCs w:val="20"/>
        </w:rPr>
        <w:t>to victims for such violations.</w:t>
      </w:r>
    </w:p>
    <w:p w:rsidR="007B1A49" w:rsidRPr="005A291F" w:rsidP="005A291F">
      <w:pPr>
        <w:rPr>
          <w:szCs w:val="20"/>
        </w:rPr>
      </w:pPr>
      <w:r w:rsidRPr="005A291F">
        <w:rPr>
          <w:szCs w:val="20"/>
        </w:rPr>
        <w:t xml:space="preserve">    (2) Aggravating factors. The Contractor faile</w:t>
      </w:r>
      <w:r>
        <w:rPr>
          <w:szCs w:val="20"/>
        </w:rPr>
        <w:t xml:space="preserve">d to abate an alleged violation </w:t>
      </w:r>
      <w:r w:rsidRPr="005A291F">
        <w:rPr>
          <w:szCs w:val="20"/>
        </w:rPr>
        <w:t>or enforce the requirements of a compli</w:t>
      </w:r>
      <w:r>
        <w:rPr>
          <w:szCs w:val="20"/>
        </w:rPr>
        <w:t>ance plan, when directed by the Contracting Officer to do so.</w:t>
      </w:r>
    </w:p>
    <w:p w:rsidR="007B1A49" w:rsidRPr="005A291F" w:rsidP="005A291F">
      <w:pPr>
        <w:rPr>
          <w:szCs w:val="20"/>
        </w:rPr>
      </w:pPr>
      <w:r>
        <w:rPr>
          <w:szCs w:val="20"/>
        </w:rPr>
        <w:t xml:space="preserve">  (g) Full cooperation.</w:t>
      </w:r>
    </w:p>
    <w:p w:rsidR="007B1A49" w:rsidRPr="005A291F" w:rsidP="005A291F">
      <w:pPr>
        <w:rPr>
          <w:szCs w:val="20"/>
        </w:rPr>
      </w:pPr>
      <w:r w:rsidRPr="005A291F">
        <w:rPr>
          <w:szCs w:val="20"/>
        </w:rPr>
        <w:t xml:space="preserve">    (1) The C</w:t>
      </w:r>
      <w:r>
        <w:rPr>
          <w:szCs w:val="20"/>
        </w:rPr>
        <w:t>ontractor shall, at a minimum—</w:t>
      </w:r>
    </w:p>
    <w:p w:rsidR="007B1A49" w:rsidRPr="005A291F" w:rsidP="005A291F">
      <w:pPr>
        <w:rPr>
          <w:szCs w:val="20"/>
        </w:rPr>
      </w:pPr>
      <w:r w:rsidRPr="005A291F">
        <w:rPr>
          <w:szCs w:val="20"/>
        </w:rPr>
        <w:t xml:space="preserve">      (i) Disclose to the agency Inspector General information sufficient to</w:t>
      </w:r>
      <w:r>
        <w:rPr>
          <w:szCs w:val="20"/>
        </w:rPr>
        <w:t xml:space="preserve"> </w:t>
      </w:r>
      <w:r w:rsidRPr="005A291F">
        <w:rPr>
          <w:szCs w:val="20"/>
        </w:rPr>
        <w:t>identify the nature and extent of an offense and the individuals responsible for</w:t>
      </w:r>
      <w:r>
        <w:rPr>
          <w:szCs w:val="20"/>
        </w:rPr>
        <w:t xml:space="preserve"> the conduct;</w:t>
      </w:r>
    </w:p>
    <w:p w:rsidR="007B1A49" w:rsidRPr="005A291F" w:rsidP="005A291F">
      <w:pPr>
        <w:rPr>
          <w:szCs w:val="20"/>
        </w:rPr>
      </w:pPr>
      <w:r w:rsidRPr="005A291F">
        <w:rPr>
          <w:szCs w:val="20"/>
        </w:rPr>
        <w:t xml:space="preserve">      (ii) Provide timely and complete respon</w:t>
      </w:r>
      <w:r>
        <w:rPr>
          <w:szCs w:val="20"/>
        </w:rPr>
        <w:t xml:space="preserve">ses to Government auditors' and </w:t>
      </w:r>
      <w:r w:rsidRPr="005A291F">
        <w:rPr>
          <w:szCs w:val="20"/>
        </w:rPr>
        <w:t>investi</w:t>
      </w:r>
      <w:r>
        <w:rPr>
          <w:szCs w:val="20"/>
        </w:rPr>
        <w:t>gators' requests for documents;</w:t>
      </w:r>
    </w:p>
    <w:p w:rsidR="007B1A49" w:rsidRPr="005A291F" w:rsidP="005A291F">
      <w:pPr>
        <w:rPr>
          <w:szCs w:val="20"/>
        </w:rPr>
      </w:pPr>
      <w:r w:rsidRPr="005A291F">
        <w:rPr>
          <w:szCs w:val="20"/>
        </w:rPr>
        <w:t xml:space="preserve">      (iii) Cooperate fully in providing reasonabl</w:t>
      </w:r>
      <w:r>
        <w:rPr>
          <w:szCs w:val="20"/>
        </w:rPr>
        <w:t xml:space="preserve">e access to its facilities and </w:t>
      </w:r>
      <w:r w:rsidRPr="005A291F">
        <w:rPr>
          <w:szCs w:val="20"/>
        </w:rPr>
        <w:t>staff (both inside and outside the U.S.) to allow</w:t>
      </w:r>
      <w:r>
        <w:rPr>
          <w:szCs w:val="20"/>
        </w:rPr>
        <w:t xml:space="preserve"> contracting agencies and other </w:t>
      </w:r>
      <w:r w:rsidRPr="005A291F">
        <w:rPr>
          <w:szCs w:val="20"/>
        </w:rPr>
        <w:t>responsible Federal agencies to conduct audits, i</w:t>
      </w:r>
      <w:r>
        <w:rPr>
          <w:szCs w:val="20"/>
        </w:rPr>
        <w:t xml:space="preserve">nvestigations, or other actions </w:t>
      </w:r>
      <w:r w:rsidRPr="005A291F">
        <w:rPr>
          <w:szCs w:val="20"/>
        </w:rPr>
        <w:t>to ascertain compliance with the Trafficking Victims Protection</w:t>
      </w:r>
      <w:r>
        <w:rPr>
          <w:szCs w:val="20"/>
        </w:rPr>
        <w:t xml:space="preserve"> Act of 2000 </w:t>
      </w:r>
      <w:r w:rsidRPr="005A291F">
        <w:rPr>
          <w:szCs w:val="20"/>
        </w:rPr>
        <w:t>(22 U.S.C. chapter 78), E.O. 13627, or any oth</w:t>
      </w:r>
      <w:r>
        <w:rPr>
          <w:szCs w:val="20"/>
        </w:rPr>
        <w:t xml:space="preserve">er applicable law or regulation </w:t>
      </w:r>
      <w:r w:rsidRPr="005A291F">
        <w:rPr>
          <w:szCs w:val="20"/>
        </w:rPr>
        <w:t>establishing restrictions on trafficking</w:t>
      </w:r>
      <w:r>
        <w:rPr>
          <w:szCs w:val="20"/>
        </w:rPr>
        <w:t xml:space="preserve"> in persons, the procurement of </w:t>
      </w:r>
      <w:r w:rsidRPr="005A291F">
        <w:rPr>
          <w:szCs w:val="20"/>
        </w:rPr>
        <w:t xml:space="preserve">commercial sex acts, </w:t>
      </w:r>
      <w:r>
        <w:rPr>
          <w:szCs w:val="20"/>
        </w:rPr>
        <w:t>or the use of forced labor; and</w:t>
      </w:r>
    </w:p>
    <w:p w:rsidR="007B1A49" w:rsidRPr="005A291F" w:rsidP="005A291F">
      <w:pPr>
        <w:rPr>
          <w:szCs w:val="20"/>
        </w:rPr>
      </w:pPr>
      <w:r w:rsidRPr="005A291F">
        <w:rPr>
          <w:szCs w:val="20"/>
        </w:rPr>
        <w:t xml:space="preserve">      (iv) Protect all employees suspected of b</w:t>
      </w:r>
      <w:r>
        <w:rPr>
          <w:szCs w:val="20"/>
        </w:rPr>
        <w:t xml:space="preserve">eing victims of or witnesses to </w:t>
      </w:r>
      <w:r w:rsidRPr="005A291F">
        <w:rPr>
          <w:szCs w:val="20"/>
        </w:rPr>
        <w:t xml:space="preserve">prohibited activities, prior to returning to the </w:t>
      </w:r>
      <w:r>
        <w:rPr>
          <w:szCs w:val="20"/>
        </w:rPr>
        <w:t xml:space="preserve">country from which the employee </w:t>
      </w:r>
      <w:r w:rsidRPr="005A291F">
        <w:rPr>
          <w:szCs w:val="20"/>
        </w:rPr>
        <w:t>was recruited, and shall not prevent or hinder</w:t>
      </w:r>
      <w:r>
        <w:rPr>
          <w:szCs w:val="20"/>
        </w:rPr>
        <w:t xml:space="preserve"> the ability of these employees </w:t>
      </w:r>
      <w:r w:rsidRPr="005A291F">
        <w:rPr>
          <w:szCs w:val="20"/>
        </w:rPr>
        <w:t>from cooperating ful</w:t>
      </w:r>
      <w:r>
        <w:rPr>
          <w:szCs w:val="20"/>
        </w:rPr>
        <w:t>ly with Government authorities.</w:t>
      </w:r>
    </w:p>
    <w:p w:rsidR="007B1A49" w:rsidRPr="005A291F" w:rsidP="005A291F">
      <w:pPr>
        <w:rPr>
          <w:szCs w:val="20"/>
        </w:rPr>
      </w:pPr>
      <w:r w:rsidRPr="005A291F">
        <w:rPr>
          <w:szCs w:val="20"/>
        </w:rPr>
        <w:t xml:space="preserve">    (2) The requirement for full cooperation do</w:t>
      </w:r>
      <w:r>
        <w:rPr>
          <w:szCs w:val="20"/>
        </w:rPr>
        <w:t xml:space="preserve">es not foreclose any Contractor </w:t>
      </w:r>
      <w:r w:rsidRPr="005A291F">
        <w:rPr>
          <w:szCs w:val="20"/>
        </w:rPr>
        <w:t>rights arising in law, the FAR, or the terms</w:t>
      </w:r>
      <w:r>
        <w:rPr>
          <w:szCs w:val="20"/>
        </w:rPr>
        <w:t xml:space="preserve"> of the contract. It does not—</w:t>
      </w:r>
    </w:p>
    <w:p w:rsidR="007B1A49" w:rsidRPr="005A291F" w:rsidP="005A291F">
      <w:pPr>
        <w:rPr>
          <w:szCs w:val="20"/>
        </w:rPr>
      </w:pPr>
      <w:r w:rsidRPr="005A291F">
        <w:rPr>
          <w:szCs w:val="20"/>
        </w:rPr>
        <w:t xml:space="preserve">      (i) Require the Contractor to waive its a</w:t>
      </w:r>
      <w:r>
        <w:rPr>
          <w:szCs w:val="20"/>
        </w:rPr>
        <w:t xml:space="preserve">ttorney-client privilege or the </w:t>
      </w:r>
      <w:r w:rsidRPr="005A291F">
        <w:rPr>
          <w:szCs w:val="20"/>
        </w:rPr>
        <w:t xml:space="preserve">protections afforded by the </w:t>
      </w:r>
      <w:r>
        <w:rPr>
          <w:szCs w:val="20"/>
        </w:rPr>
        <w:t>attorney work product doctrine;</w:t>
      </w:r>
    </w:p>
    <w:p w:rsidR="007B1A49" w:rsidRPr="005A291F" w:rsidP="005A291F">
      <w:pPr>
        <w:rPr>
          <w:szCs w:val="20"/>
        </w:rPr>
      </w:pPr>
      <w:r w:rsidRPr="005A291F">
        <w:rPr>
          <w:szCs w:val="20"/>
        </w:rPr>
        <w:t xml:space="preserve">      (ii) Require any officer, director, o</w:t>
      </w:r>
      <w:r>
        <w:rPr>
          <w:szCs w:val="20"/>
        </w:rPr>
        <w:t xml:space="preserve">wner, employee, or agent of the </w:t>
      </w:r>
      <w:r w:rsidRPr="005A291F">
        <w:rPr>
          <w:szCs w:val="20"/>
        </w:rPr>
        <w:t>Contractor, including a sole proprietor, to w</w:t>
      </w:r>
      <w:r>
        <w:rPr>
          <w:szCs w:val="20"/>
        </w:rPr>
        <w:t xml:space="preserve">aive his or her attorney client </w:t>
      </w:r>
      <w:r w:rsidRPr="005A291F">
        <w:rPr>
          <w:szCs w:val="20"/>
        </w:rPr>
        <w:t>privileg</w:t>
      </w:r>
      <w:r>
        <w:rPr>
          <w:szCs w:val="20"/>
        </w:rPr>
        <w:t>e or Fifth Amendment rights; or</w:t>
      </w:r>
    </w:p>
    <w:p w:rsidR="007B1A49" w:rsidRPr="005A291F" w:rsidP="005A291F">
      <w:pPr>
        <w:rPr>
          <w:szCs w:val="20"/>
        </w:rPr>
      </w:pPr>
      <w:r w:rsidRPr="005A291F">
        <w:rPr>
          <w:szCs w:val="20"/>
        </w:rPr>
        <w:t xml:space="preserve">      (iii)</w:t>
      </w:r>
      <w:r>
        <w:rPr>
          <w:szCs w:val="20"/>
        </w:rPr>
        <w:t xml:space="preserve"> Restrict the Contractor from—</w:t>
      </w:r>
    </w:p>
    <w:p w:rsidR="007B1A49" w:rsidRPr="005A291F" w:rsidP="005A291F">
      <w:pPr>
        <w:rPr>
          <w:szCs w:val="20"/>
        </w:rPr>
      </w:pPr>
      <w:r w:rsidRPr="005A291F">
        <w:rPr>
          <w:szCs w:val="20"/>
        </w:rPr>
        <w:t xml:space="preserve">        (A) Conductin</w:t>
      </w:r>
      <w:r>
        <w:rPr>
          <w:szCs w:val="20"/>
        </w:rPr>
        <w:t>g an internal investigation; or</w:t>
      </w:r>
    </w:p>
    <w:p w:rsidR="007B1A49" w:rsidRPr="005A291F" w:rsidP="005A291F">
      <w:pPr>
        <w:rPr>
          <w:szCs w:val="20"/>
        </w:rPr>
      </w:pPr>
      <w:r w:rsidRPr="005A291F">
        <w:rPr>
          <w:szCs w:val="20"/>
        </w:rPr>
        <w:t xml:space="preserve">        (B) Defending a proceeding or disput</w:t>
      </w:r>
      <w:r>
        <w:rPr>
          <w:szCs w:val="20"/>
        </w:rPr>
        <w:t xml:space="preserve">e arising under the contract or </w:t>
      </w:r>
      <w:r w:rsidRPr="005A291F">
        <w:rPr>
          <w:szCs w:val="20"/>
        </w:rPr>
        <w:t>related to a po</w:t>
      </w:r>
      <w:r>
        <w:rPr>
          <w:szCs w:val="20"/>
        </w:rPr>
        <w:t>tential or disclosed violation.</w:t>
      </w:r>
    </w:p>
    <w:p w:rsidR="007B1A49" w:rsidRPr="005A291F" w:rsidP="005A291F">
      <w:pPr>
        <w:rPr>
          <w:szCs w:val="20"/>
        </w:rPr>
      </w:pPr>
      <w:r>
        <w:rPr>
          <w:szCs w:val="20"/>
        </w:rPr>
        <w:t xml:space="preserve">  (h) Compliance plan.</w:t>
      </w:r>
    </w:p>
    <w:p w:rsidR="007B1A49" w:rsidRPr="005A291F" w:rsidP="005A291F">
      <w:pPr>
        <w:rPr>
          <w:szCs w:val="20"/>
        </w:rPr>
      </w:pPr>
      <w:r w:rsidRPr="005A291F">
        <w:rPr>
          <w:szCs w:val="20"/>
        </w:rPr>
        <w:t xml:space="preserve">    (1) This paragraph (h) applies to any</w:t>
      </w:r>
      <w:r>
        <w:rPr>
          <w:szCs w:val="20"/>
        </w:rPr>
        <w:t xml:space="preserve"> portion of the contract that—</w:t>
      </w:r>
    </w:p>
    <w:p w:rsidR="007B1A49" w:rsidRPr="005A291F" w:rsidP="005A291F">
      <w:pPr>
        <w:rPr>
          <w:szCs w:val="20"/>
        </w:rPr>
      </w:pPr>
      <w:r w:rsidRPr="005A291F">
        <w:rPr>
          <w:szCs w:val="20"/>
        </w:rPr>
        <w:t xml:space="preserve">      (i) Is for supplies, other than comme</w:t>
      </w:r>
      <w:r>
        <w:rPr>
          <w:szCs w:val="20"/>
        </w:rPr>
        <w:t xml:space="preserve">rcially available off-the-shelf </w:t>
      </w:r>
      <w:r w:rsidRPr="005A291F">
        <w:rPr>
          <w:szCs w:val="20"/>
        </w:rPr>
        <w:t>items, acquired outside the United States, or s</w:t>
      </w:r>
      <w:r>
        <w:rPr>
          <w:szCs w:val="20"/>
        </w:rPr>
        <w:t>ervices to be performed outside the United States; and</w:t>
      </w:r>
    </w:p>
    <w:p w:rsidR="007B1A49" w:rsidRPr="005A291F" w:rsidP="005A291F">
      <w:pPr>
        <w:rPr>
          <w:szCs w:val="20"/>
        </w:rPr>
      </w:pPr>
      <w:r w:rsidRPr="005A291F">
        <w:rPr>
          <w:szCs w:val="20"/>
        </w:rPr>
        <w:t xml:space="preserve">      (ii) Has an estimat</w:t>
      </w:r>
      <w:r>
        <w:rPr>
          <w:szCs w:val="20"/>
        </w:rPr>
        <w:t>ed value that exceeds $700,000.</w:t>
      </w:r>
    </w:p>
    <w:p w:rsidR="007B1A49" w:rsidRPr="005A291F" w:rsidP="005A291F">
      <w:pPr>
        <w:rPr>
          <w:szCs w:val="20"/>
        </w:rPr>
      </w:pPr>
      <w:r w:rsidRPr="005A291F">
        <w:rPr>
          <w:szCs w:val="20"/>
        </w:rPr>
        <w:t xml:space="preserve">    (2) The Contractor shall maintain a complia</w:t>
      </w:r>
      <w:r>
        <w:rPr>
          <w:szCs w:val="20"/>
        </w:rPr>
        <w:t xml:space="preserve">nce plan during the performance </w:t>
      </w:r>
      <w:r w:rsidRPr="005A291F">
        <w:rPr>
          <w:szCs w:val="20"/>
        </w:rPr>
        <w:t>of the</w:t>
      </w:r>
      <w:r>
        <w:rPr>
          <w:szCs w:val="20"/>
        </w:rPr>
        <w:t xml:space="preserve"> contract that is appropriate—</w:t>
      </w:r>
    </w:p>
    <w:p w:rsidR="007B1A49" w:rsidRPr="005A291F" w:rsidP="005A291F">
      <w:pPr>
        <w:rPr>
          <w:szCs w:val="20"/>
        </w:rPr>
      </w:pPr>
      <w:r w:rsidRPr="005A291F">
        <w:rPr>
          <w:szCs w:val="20"/>
        </w:rPr>
        <w:t xml:space="preserve">      (i) To the size and </w:t>
      </w:r>
      <w:r>
        <w:rPr>
          <w:szCs w:val="20"/>
        </w:rPr>
        <w:t>complexity of the contract; and</w:t>
      </w:r>
    </w:p>
    <w:p w:rsidR="007B1A49" w:rsidRPr="005A291F" w:rsidP="005A291F">
      <w:pPr>
        <w:rPr>
          <w:szCs w:val="20"/>
        </w:rPr>
      </w:pPr>
      <w:r w:rsidRPr="005A291F">
        <w:rPr>
          <w:szCs w:val="20"/>
        </w:rPr>
        <w:t xml:space="preserve">      (ii) To the nature and scope of the act</w:t>
      </w:r>
      <w:r>
        <w:rPr>
          <w:szCs w:val="20"/>
        </w:rPr>
        <w:t xml:space="preserve">ivities to be performed for the </w:t>
      </w:r>
      <w:r w:rsidRPr="005A291F">
        <w:rPr>
          <w:szCs w:val="20"/>
        </w:rPr>
        <w:t>Government, including the number of non-United</w:t>
      </w:r>
      <w:r>
        <w:rPr>
          <w:szCs w:val="20"/>
        </w:rPr>
        <w:t xml:space="preserve"> States citizens expected to be </w:t>
      </w:r>
      <w:r w:rsidRPr="005A291F">
        <w:rPr>
          <w:szCs w:val="20"/>
        </w:rPr>
        <w:t>employed and the risk that the contract or subco</w:t>
      </w:r>
      <w:r>
        <w:rPr>
          <w:szCs w:val="20"/>
        </w:rPr>
        <w:t xml:space="preserve">ntract will involve services or </w:t>
      </w:r>
      <w:r w:rsidRPr="005A291F">
        <w:rPr>
          <w:szCs w:val="20"/>
        </w:rPr>
        <w:t xml:space="preserve">supplies susceptible </w:t>
      </w:r>
      <w:r>
        <w:rPr>
          <w:szCs w:val="20"/>
        </w:rPr>
        <w:t>to trafficking in persons.</w:t>
      </w:r>
    </w:p>
    <w:p w:rsidR="007B1A49" w:rsidRPr="005A291F" w:rsidP="005A291F">
      <w:pPr>
        <w:rPr>
          <w:szCs w:val="20"/>
        </w:rPr>
      </w:pPr>
      <w:r w:rsidRPr="005A291F">
        <w:rPr>
          <w:szCs w:val="20"/>
        </w:rPr>
        <w:t xml:space="preserve">    (3) Minimum requirements. The compliance p</w:t>
      </w:r>
      <w:r>
        <w:rPr>
          <w:szCs w:val="20"/>
        </w:rPr>
        <w:t>lan must include, at a minimum, the following:</w:t>
      </w:r>
    </w:p>
    <w:p w:rsidR="007B1A49" w:rsidRPr="005A291F" w:rsidP="005A291F">
      <w:pPr>
        <w:rPr>
          <w:szCs w:val="20"/>
        </w:rPr>
      </w:pPr>
      <w:r w:rsidRPr="005A291F">
        <w:rPr>
          <w:szCs w:val="20"/>
        </w:rPr>
        <w:t xml:space="preserve">      (i) An awareness program to inform</w:t>
      </w:r>
      <w:r>
        <w:rPr>
          <w:szCs w:val="20"/>
        </w:rPr>
        <w:t xml:space="preserve"> contractor employees about the </w:t>
      </w:r>
      <w:r w:rsidRPr="005A291F">
        <w:rPr>
          <w:szCs w:val="20"/>
        </w:rPr>
        <w:t>Government's policy prohibiting trafficking-related activities</w:t>
      </w:r>
      <w:r>
        <w:rPr>
          <w:szCs w:val="20"/>
        </w:rPr>
        <w:t xml:space="preserve"> described in </w:t>
      </w:r>
      <w:r w:rsidRPr="005A291F">
        <w:rPr>
          <w:szCs w:val="20"/>
        </w:rPr>
        <w:t>paragraph (b) of this clause, the activities p</w:t>
      </w:r>
      <w:r>
        <w:rPr>
          <w:szCs w:val="20"/>
        </w:rPr>
        <w:t xml:space="preserve">rohibited, and the actions that </w:t>
      </w:r>
      <w:r w:rsidRPr="005A291F">
        <w:rPr>
          <w:szCs w:val="20"/>
        </w:rPr>
        <w:t>will be taken against the employee for violations. Additional information about</w:t>
      </w:r>
      <w:r>
        <w:rPr>
          <w:szCs w:val="20"/>
        </w:rPr>
        <w:t xml:space="preserve"> </w:t>
      </w:r>
      <w:r w:rsidRPr="005A291F">
        <w:rPr>
          <w:szCs w:val="20"/>
        </w:rPr>
        <w:t>Trafficking in Persons and examples of awareness programs can be found at the</w:t>
      </w:r>
      <w:r>
        <w:rPr>
          <w:szCs w:val="20"/>
        </w:rPr>
        <w:t xml:space="preserve"> </w:t>
      </w:r>
      <w:r w:rsidRPr="005A291F">
        <w:rPr>
          <w:szCs w:val="20"/>
        </w:rPr>
        <w:t>Web site for the Department of State's Office to</w:t>
      </w:r>
      <w:r>
        <w:rPr>
          <w:szCs w:val="20"/>
        </w:rPr>
        <w:t xml:space="preserve"> Monitor and Combat Trafficking </w:t>
      </w:r>
      <w:r w:rsidRPr="005A291F">
        <w:rPr>
          <w:szCs w:val="20"/>
        </w:rPr>
        <w:t xml:space="preserve">in Persons </w:t>
      </w:r>
      <w:r>
        <w:rPr>
          <w:szCs w:val="20"/>
        </w:rPr>
        <w:t xml:space="preserve">at </w:t>
      </w:r>
      <w:r>
        <w:fldChar w:fldCharType="begin"/>
      </w:r>
      <w:r>
        <w:instrText xml:space="preserve"> HYPERLINK "http://www.state.gov/j/tip/" </w:instrText>
      </w:r>
      <w:r>
        <w:fldChar w:fldCharType="separate"/>
      </w:r>
      <w:r w:rsidRPr="00AF178E">
        <w:rPr>
          <w:rStyle w:val="Hyperlink"/>
          <w:szCs w:val="20"/>
        </w:rPr>
        <w:t>http://www.state.gov/j/tip/</w:t>
      </w:r>
      <w:r>
        <w:fldChar w:fldCharType="end"/>
      </w:r>
      <w:r>
        <w:rPr>
          <w:szCs w:val="20"/>
        </w:rPr>
        <w:t>.</w:t>
      </w:r>
    </w:p>
    <w:p w:rsidR="007B1A49" w:rsidRPr="005A291F" w:rsidP="005A291F">
      <w:pPr>
        <w:rPr>
          <w:szCs w:val="20"/>
        </w:rPr>
      </w:pPr>
      <w:r w:rsidRPr="005A291F">
        <w:rPr>
          <w:szCs w:val="20"/>
        </w:rPr>
        <w:t xml:space="preserve">      (ii) A process for employees to repor</w:t>
      </w:r>
      <w:r>
        <w:rPr>
          <w:szCs w:val="20"/>
        </w:rPr>
        <w:t xml:space="preserve">t, without fear of retaliation, </w:t>
      </w:r>
      <w:r w:rsidRPr="005A291F">
        <w:rPr>
          <w:szCs w:val="20"/>
        </w:rPr>
        <w:t>activity inconsistent with the policy prohibiting trafficking i</w:t>
      </w:r>
      <w:r>
        <w:rPr>
          <w:szCs w:val="20"/>
        </w:rPr>
        <w:t xml:space="preserve">n persons, </w:t>
      </w:r>
      <w:r w:rsidRPr="005A291F">
        <w:rPr>
          <w:szCs w:val="20"/>
        </w:rPr>
        <w:t>including a means to make available to all employ</w:t>
      </w:r>
      <w:r>
        <w:rPr>
          <w:szCs w:val="20"/>
        </w:rPr>
        <w:t xml:space="preserve">ees the hotline phone number of </w:t>
      </w:r>
      <w:r w:rsidRPr="005A291F">
        <w:rPr>
          <w:szCs w:val="20"/>
        </w:rPr>
        <w:t>the Global Human Trafficking Hotline at 1-844-88</w:t>
      </w:r>
      <w:r>
        <w:rPr>
          <w:szCs w:val="20"/>
        </w:rPr>
        <w:t>8-FREE and its email address at help@befree.org.</w:t>
      </w:r>
    </w:p>
    <w:p w:rsidR="007B1A49" w:rsidRPr="005A291F" w:rsidP="005A291F">
      <w:pPr>
        <w:rPr>
          <w:szCs w:val="20"/>
        </w:rPr>
      </w:pPr>
      <w:r w:rsidRPr="005A291F">
        <w:rPr>
          <w:szCs w:val="20"/>
        </w:rPr>
        <w:t xml:space="preserve">      (iii) A recruitment and wage plan that only permits the use </w:t>
      </w:r>
      <w:r>
        <w:rPr>
          <w:szCs w:val="20"/>
        </w:rPr>
        <w:t xml:space="preserve">of recruitment </w:t>
      </w:r>
      <w:r w:rsidRPr="005A291F">
        <w:rPr>
          <w:szCs w:val="20"/>
        </w:rPr>
        <w:t>companies with trained employees, prohibits c</w:t>
      </w:r>
      <w:r>
        <w:rPr>
          <w:szCs w:val="20"/>
        </w:rPr>
        <w:t xml:space="preserve">harging recruitment fees to the </w:t>
      </w:r>
      <w:r w:rsidRPr="005A291F">
        <w:rPr>
          <w:szCs w:val="20"/>
        </w:rPr>
        <w:t>employee</w:t>
      </w:r>
      <w:r>
        <w:rPr>
          <w:szCs w:val="20"/>
        </w:rPr>
        <w:t xml:space="preserve"> or potential employee</w:t>
      </w:r>
      <w:r w:rsidRPr="005A291F">
        <w:rPr>
          <w:szCs w:val="20"/>
        </w:rPr>
        <w:t xml:space="preserve">, and ensures that wages meet applicable </w:t>
      </w:r>
      <w:r>
        <w:rPr>
          <w:szCs w:val="20"/>
        </w:rPr>
        <w:t>host-country legal requirements or explains any variance.</w:t>
      </w:r>
    </w:p>
    <w:p w:rsidR="007B1A49" w:rsidRPr="005A291F" w:rsidP="005A291F">
      <w:pPr>
        <w:rPr>
          <w:szCs w:val="20"/>
        </w:rPr>
      </w:pPr>
      <w:r w:rsidRPr="005A291F">
        <w:rPr>
          <w:szCs w:val="20"/>
        </w:rPr>
        <w:t xml:space="preserve">      (iv) A housing plan, if the Contractor or s</w:t>
      </w:r>
      <w:r>
        <w:rPr>
          <w:szCs w:val="20"/>
        </w:rPr>
        <w:t xml:space="preserve">ubcontractor intends to provide </w:t>
      </w:r>
      <w:r w:rsidRPr="005A291F">
        <w:rPr>
          <w:szCs w:val="20"/>
        </w:rPr>
        <w:t>or arrange housing, that ensures that the housing</w:t>
      </w:r>
      <w:r>
        <w:rPr>
          <w:szCs w:val="20"/>
        </w:rPr>
        <w:t xml:space="preserve"> meets host-country housing and safety standards.</w:t>
      </w:r>
    </w:p>
    <w:p w:rsidR="007B1A49" w:rsidRPr="005A291F" w:rsidP="005A291F">
      <w:pPr>
        <w:rPr>
          <w:szCs w:val="20"/>
        </w:rPr>
      </w:pPr>
      <w:r w:rsidRPr="005A291F">
        <w:rPr>
          <w:szCs w:val="20"/>
        </w:rPr>
        <w:t xml:space="preserve">      (v) Procedures to prevent agents and subcontractors at any tier and a</w:t>
      </w:r>
      <w:r>
        <w:rPr>
          <w:szCs w:val="20"/>
        </w:rPr>
        <w:t xml:space="preserve">t any </w:t>
      </w:r>
      <w:r w:rsidRPr="005A291F">
        <w:rPr>
          <w:szCs w:val="20"/>
        </w:rPr>
        <w:t>dollar value from engaging in trafficking in p</w:t>
      </w:r>
      <w:r>
        <w:rPr>
          <w:szCs w:val="20"/>
        </w:rPr>
        <w:t xml:space="preserve">ersons (including activities in </w:t>
      </w:r>
      <w:r w:rsidRPr="005A291F">
        <w:rPr>
          <w:szCs w:val="20"/>
        </w:rPr>
        <w:t>paragraph (b) of this clause) and to monitor, de</w:t>
      </w:r>
      <w:r>
        <w:rPr>
          <w:szCs w:val="20"/>
        </w:rPr>
        <w:t xml:space="preserve">tect, and terminate any agents, </w:t>
      </w:r>
      <w:r w:rsidRPr="005A291F">
        <w:rPr>
          <w:szCs w:val="20"/>
        </w:rPr>
        <w:t>subcontracts, or subcontractor employees that have engaged in such activities.</w:t>
      </w:r>
    </w:p>
    <w:p w:rsidR="007B1A49" w:rsidRPr="005A291F" w:rsidP="005A291F">
      <w:pPr>
        <w:rPr>
          <w:szCs w:val="20"/>
        </w:rPr>
      </w:pPr>
      <w:r w:rsidRPr="005A291F">
        <w:rPr>
          <w:szCs w:val="20"/>
        </w:rPr>
        <w:t xml:space="preserve">    (4) Post</w:t>
      </w:r>
      <w:r>
        <w:rPr>
          <w:szCs w:val="20"/>
        </w:rPr>
        <w:t>ing.</w:t>
      </w:r>
    </w:p>
    <w:p w:rsidR="007B1A49" w:rsidRPr="005A291F" w:rsidP="005A291F">
      <w:pPr>
        <w:rPr>
          <w:szCs w:val="20"/>
        </w:rPr>
      </w:pPr>
      <w:r w:rsidRPr="005A291F">
        <w:rPr>
          <w:szCs w:val="20"/>
        </w:rPr>
        <w:t xml:space="preserve">      (i) The Contractor shall post the rele</w:t>
      </w:r>
      <w:r>
        <w:rPr>
          <w:szCs w:val="20"/>
        </w:rPr>
        <w:t xml:space="preserve">vant contents of the compliance </w:t>
      </w:r>
      <w:r w:rsidRPr="005A291F">
        <w:rPr>
          <w:szCs w:val="20"/>
        </w:rPr>
        <w:t>plan, no later than the initiation of contrac</w:t>
      </w:r>
      <w:r>
        <w:rPr>
          <w:szCs w:val="20"/>
        </w:rPr>
        <w:t xml:space="preserve">t performance, at the workplace </w:t>
      </w:r>
      <w:r w:rsidRPr="005A291F">
        <w:rPr>
          <w:szCs w:val="20"/>
        </w:rPr>
        <w:t xml:space="preserve">(unless the work is to be performed in the field </w:t>
      </w:r>
      <w:r>
        <w:rPr>
          <w:szCs w:val="20"/>
        </w:rPr>
        <w:t xml:space="preserve">or not in a fixed location) and </w:t>
      </w:r>
      <w:r w:rsidRPr="005A291F">
        <w:rPr>
          <w:szCs w:val="20"/>
        </w:rPr>
        <w:t>on the Contractor's Web site (if one is maintaine</w:t>
      </w:r>
      <w:r>
        <w:rPr>
          <w:szCs w:val="20"/>
        </w:rPr>
        <w:t xml:space="preserve">d). If posting at the workplace </w:t>
      </w:r>
      <w:r w:rsidRPr="005A291F">
        <w:rPr>
          <w:szCs w:val="20"/>
        </w:rPr>
        <w:t>or on the Web site is impracticable, the Contra</w:t>
      </w:r>
      <w:r>
        <w:rPr>
          <w:szCs w:val="20"/>
        </w:rPr>
        <w:t xml:space="preserve">ctor shall provide the relevant </w:t>
      </w:r>
      <w:r w:rsidRPr="005A291F">
        <w:rPr>
          <w:szCs w:val="20"/>
        </w:rPr>
        <w:t xml:space="preserve">contents of the compliance </w:t>
      </w:r>
      <w:r>
        <w:rPr>
          <w:szCs w:val="20"/>
        </w:rPr>
        <w:t>plan to each worker in writing.</w:t>
      </w:r>
    </w:p>
    <w:p w:rsidR="007B1A49" w:rsidRPr="005A291F" w:rsidP="005A291F">
      <w:pPr>
        <w:rPr>
          <w:szCs w:val="20"/>
        </w:rPr>
      </w:pPr>
      <w:r w:rsidRPr="005A291F">
        <w:rPr>
          <w:szCs w:val="20"/>
        </w:rPr>
        <w:t xml:space="preserve">      (ii) The Contractor shall provide the complian</w:t>
      </w:r>
      <w:r>
        <w:rPr>
          <w:szCs w:val="20"/>
        </w:rPr>
        <w:t>ce plan to the Contracting Officer upon request.</w:t>
      </w:r>
    </w:p>
    <w:p w:rsidR="007B1A49" w:rsidRPr="005A291F" w:rsidP="005A291F">
      <w:pPr>
        <w:rPr>
          <w:szCs w:val="20"/>
        </w:rPr>
      </w:pPr>
      <w:r w:rsidRPr="005A291F">
        <w:rPr>
          <w:szCs w:val="20"/>
        </w:rPr>
        <w:t xml:space="preserve">    (5) Certification. Annually after receiving</w:t>
      </w:r>
      <w:r>
        <w:rPr>
          <w:szCs w:val="20"/>
        </w:rPr>
        <w:t xml:space="preserve"> an award, the Contractor shall </w:t>
      </w:r>
      <w:r w:rsidRPr="005A291F">
        <w:rPr>
          <w:szCs w:val="20"/>
        </w:rPr>
        <w:t>submit a certification to</w:t>
      </w:r>
      <w:r>
        <w:rPr>
          <w:szCs w:val="20"/>
        </w:rPr>
        <w:t xml:space="preserve"> the Contracting Officer that—</w:t>
      </w:r>
    </w:p>
    <w:p w:rsidR="007B1A49" w:rsidRPr="005A291F" w:rsidP="005A291F">
      <w:pPr>
        <w:rPr>
          <w:szCs w:val="20"/>
        </w:rPr>
      </w:pPr>
      <w:r w:rsidRPr="005A291F">
        <w:rPr>
          <w:szCs w:val="20"/>
        </w:rPr>
        <w:t xml:space="preserve">      (i) It has implemented a compliance plan to prevent any prohibi</w:t>
      </w:r>
      <w:r>
        <w:rPr>
          <w:szCs w:val="20"/>
        </w:rPr>
        <w:t xml:space="preserve">ted </w:t>
      </w:r>
      <w:r w:rsidRPr="005A291F">
        <w:rPr>
          <w:szCs w:val="20"/>
        </w:rPr>
        <w:t>activities identified at paragraph (b) of this</w:t>
      </w:r>
      <w:r>
        <w:rPr>
          <w:szCs w:val="20"/>
        </w:rPr>
        <w:t xml:space="preserve"> clause and to monitor, detect, </w:t>
      </w:r>
      <w:r w:rsidRPr="005A291F">
        <w:rPr>
          <w:szCs w:val="20"/>
        </w:rPr>
        <w:t>and terminate any agent, subcontract or sub</w:t>
      </w:r>
      <w:r>
        <w:rPr>
          <w:szCs w:val="20"/>
        </w:rPr>
        <w:t>contractor employee engaging in prohibited activities; and</w:t>
      </w:r>
    </w:p>
    <w:p w:rsidR="007B1A49" w:rsidRPr="005A291F" w:rsidP="005A291F">
      <w:pPr>
        <w:rPr>
          <w:szCs w:val="20"/>
        </w:rPr>
      </w:pPr>
      <w:r w:rsidRPr="005A291F">
        <w:rPr>
          <w:szCs w:val="20"/>
        </w:rPr>
        <w:t xml:space="preserve">      (ii) After having co</w:t>
      </w:r>
      <w:r>
        <w:rPr>
          <w:szCs w:val="20"/>
        </w:rPr>
        <w:t>nducted due diligence, either—</w:t>
      </w:r>
    </w:p>
    <w:p w:rsidR="007B1A49" w:rsidRPr="005A291F" w:rsidP="005A291F">
      <w:pPr>
        <w:rPr>
          <w:szCs w:val="20"/>
        </w:rPr>
      </w:pPr>
      <w:r w:rsidRPr="005A291F">
        <w:rPr>
          <w:szCs w:val="20"/>
        </w:rPr>
        <w:t xml:space="preserve">        (A) To the best of the Contractor's knowl</w:t>
      </w:r>
      <w:r>
        <w:rPr>
          <w:szCs w:val="20"/>
        </w:rPr>
        <w:t xml:space="preserve">edge and belief, neither it nor </w:t>
      </w:r>
      <w:r w:rsidRPr="005A291F">
        <w:rPr>
          <w:szCs w:val="20"/>
        </w:rPr>
        <w:t>any of its agents, subcontractors, or thei</w:t>
      </w:r>
      <w:r>
        <w:rPr>
          <w:szCs w:val="20"/>
        </w:rPr>
        <w:t>r agents is engaged in any such activities; or</w:t>
      </w:r>
    </w:p>
    <w:p w:rsidR="007B1A49" w:rsidRPr="005A291F" w:rsidP="005A291F">
      <w:pPr>
        <w:rPr>
          <w:szCs w:val="20"/>
        </w:rPr>
      </w:pPr>
      <w:r w:rsidRPr="005A291F">
        <w:rPr>
          <w:szCs w:val="20"/>
        </w:rPr>
        <w:t xml:space="preserve">        (B) If abuses relating to any of the proh</w:t>
      </w:r>
      <w:r>
        <w:rPr>
          <w:szCs w:val="20"/>
        </w:rPr>
        <w:t xml:space="preserve">ibited activities identified in </w:t>
      </w:r>
      <w:r w:rsidRPr="005A291F">
        <w:rPr>
          <w:szCs w:val="20"/>
        </w:rPr>
        <w:t xml:space="preserve">paragraph (b) of this clause have been found, </w:t>
      </w:r>
      <w:r>
        <w:rPr>
          <w:szCs w:val="20"/>
        </w:rPr>
        <w:t xml:space="preserve">the Contractor or subcontractor </w:t>
      </w:r>
      <w:r w:rsidRPr="005A291F">
        <w:rPr>
          <w:szCs w:val="20"/>
        </w:rPr>
        <w:t>has taken the appropriate</w:t>
      </w:r>
      <w:r>
        <w:rPr>
          <w:szCs w:val="20"/>
        </w:rPr>
        <w:t xml:space="preserve"> remedial and referral actions.</w:t>
      </w:r>
    </w:p>
    <w:p w:rsidR="007B1A49" w:rsidRPr="005A291F" w:rsidP="005A291F">
      <w:pPr>
        <w:rPr>
          <w:szCs w:val="20"/>
        </w:rPr>
      </w:pPr>
      <w:r>
        <w:rPr>
          <w:szCs w:val="20"/>
        </w:rPr>
        <w:t xml:space="preserve">  (i) Subcontracts.</w:t>
      </w:r>
    </w:p>
    <w:p w:rsidR="007B1A49" w:rsidRPr="005A291F" w:rsidP="005A291F">
      <w:pPr>
        <w:rPr>
          <w:szCs w:val="20"/>
        </w:rPr>
      </w:pPr>
      <w:r w:rsidRPr="005A291F">
        <w:rPr>
          <w:szCs w:val="20"/>
        </w:rPr>
        <w:t xml:space="preserve">    (1) The Contractor shall include the subs</w:t>
      </w:r>
      <w:r>
        <w:rPr>
          <w:szCs w:val="20"/>
        </w:rPr>
        <w:t xml:space="preserve">tance of this clause, including </w:t>
      </w:r>
      <w:r w:rsidRPr="005A291F">
        <w:rPr>
          <w:szCs w:val="20"/>
        </w:rPr>
        <w:t>this paragraph (i), in all subcontracts and in</w:t>
      </w:r>
      <w:r>
        <w:rPr>
          <w:szCs w:val="20"/>
        </w:rPr>
        <w:t xml:space="preserve"> all contracts with agents. The </w:t>
      </w:r>
      <w:r w:rsidRPr="005A291F">
        <w:rPr>
          <w:szCs w:val="20"/>
        </w:rPr>
        <w:t>requirements in paragraph (h) of this clause a</w:t>
      </w:r>
      <w:r>
        <w:rPr>
          <w:szCs w:val="20"/>
        </w:rPr>
        <w:t xml:space="preserve">pply only to any portion of the </w:t>
      </w:r>
      <w:r w:rsidRPr="005A291F">
        <w:rPr>
          <w:szCs w:val="20"/>
        </w:rPr>
        <w:t>subcontract that</w:t>
      </w:r>
      <w:r>
        <w:rPr>
          <w:szCs w:val="20"/>
        </w:rPr>
        <w:t>—</w:t>
      </w:r>
    </w:p>
    <w:p w:rsidR="007B1A49" w:rsidRPr="005A291F" w:rsidP="005A291F">
      <w:pPr>
        <w:rPr>
          <w:szCs w:val="20"/>
        </w:rPr>
      </w:pPr>
      <w:r>
        <w:rPr>
          <w:szCs w:val="20"/>
        </w:rPr>
        <w:t xml:space="preserve">      (i</w:t>
      </w:r>
      <w:r w:rsidRPr="005A291F">
        <w:rPr>
          <w:szCs w:val="20"/>
        </w:rPr>
        <w:t>) Is for supplies, other than commercially available off-the-shelf</w:t>
      </w:r>
      <w:r>
        <w:rPr>
          <w:szCs w:val="20"/>
        </w:rPr>
        <w:t xml:space="preserve"> </w:t>
      </w:r>
      <w:r w:rsidRPr="005A291F">
        <w:rPr>
          <w:szCs w:val="20"/>
        </w:rPr>
        <w:t>items, acquired outside the United States, or services to be performed outside</w:t>
      </w:r>
      <w:r>
        <w:rPr>
          <w:szCs w:val="20"/>
        </w:rPr>
        <w:t xml:space="preserve"> the United States; and</w:t>
      </w:r>
    </w:p>
    <w:p w:rsidR="007B1A49" w:rsidRPr="005A291F" w:rsidP="005A291F">
      <w:pPr>
        <w:rPr>
          <w:szCs w:val="20"/>
        </w:rPr>
      </w:pPr>
      <w:r>
        <w:rPr>
          <w:szCs w:val="20"/>
        </w:rPr>
        <w:t xml:space="preserve">      (ii</w:t>
      </w:r>
      <w:r w:rsidRPr="005A291F">
        <w:rPr>
          <w:szCs w:val="20"/>
        </w:rPr>
        <w:t>) Has an estimat</w:t>
      </w:r>
      <w:r>
        <w:rPr>
          <w:szCs w:val="20"/>
        </w:rPr>
        <w:t>ed value that exceeds $700,000.</w:t>
      </w:r>
    </w:p>
    <w:p w:rsidR="007B1A49" w:rsidRPr="005A291F" w:rsidP="005A291F">
      <w:pPr>
        <w:rPr>
          <w:szCs w:val="20"/>
        </w:rPr>
      </w:pPr>
      <w:r w:rsidRPr="005A291F">
        <w:rPr>
          <w:szCs w:val="20"/>
        </w:rPr>
        <w:t xml:space="preserve">    (2) If any subcontractor is requ</w:t>
      </w:r>
      <w:r>
        <w:rPr>
          <w:szCs w:val="20"/>
        </w:rPr>
        <w:t xml:space="preserve">ired by this clause to submit a </w:t>
      </w:r>
      <w:r w:rsidRPr="005A291F">
        <w:rPr>
          <w:szCs w:val="20"/>
        </w:rPr>
        <w:t>certification, the Contractor shall require submission prio</w:t>
      </w:r>
      <w:r>
        <w:rPr>
          <w:szCs w:val="20"/>
        </w:rPr>
        <w:t xml:space="preserve">r to the award of the </w:t>
      </w:r>
      <w:r w:rsidRPr="005A291F">
        <w:rPr>
          <w:szCs w:val="20"/>
        </w:rPr>
        <w:t>subcontract and annually thereafter. The certifi</w:t>
      </w:r>
      <w:r>
        <w:rPr>
          <w:szCs w:val="20"/>
        </w:rPr>
        <w:t xml:space="preserve">cation shall cover the items in </w:t>
      </w:r>
      <w:r w:rsidRPr="005A291F">
        <w:rPr>
          <w:szCs w:val="20"/>
        </w:rPr>
        <w:t>p</w:t>
      </w:r>
      <w:r>
        <w:rPr>
          <w:szCs w:val="20"/>
        </w:rPr>
        <w:t>aragraph (h)(5) of this clause.</w:t>
      </w:r>
    </w:p>
    <w:p w:rsidR="007B1A49" w:rsidP="005A291F">
      <w:pPr>
        <w:jc w:val="center"/>
      </w:pPr>
      <w:r>
        <w:t>(End of Clause)</w:t>
      </w:r>
    </w:p>
    <w:p w:rsidR="007B1A49">
      <w:pPr>
        <w:pStyle w:val="Heading2"/>
      </w:pPr>
      <w:bookmarkStart w:id="69" w:name="_Toc214283072"/>
      <w:bookmarkStart w:id="70" w:name="_Toc256000016"/>
      <w:r>
        <w:t>C.9  52.225-13 RESTRICTIONS ON CERTAIN FOREIGN PURCHASES (FEB 2021)</w:t>
      </w:r>
      <w:bookmarkEnd w:id="70"/>
      <w:bookmarkEnd w:id="69"/>
    </w:p>
    <w:p w:rsidR="007B1A49">
      <w:r>
        <w:t xml:space="preserve">  (a)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7B1A49">
      <w:r>
        <w:t xml:space="preserve">  (b) Except as authorized by OFAC, most transactions involving Cuba, Iran, and Sudan are prohibited, as are most imports from Burma or North Korea, into the United States or its outlying areas. Lists of entities and individuals subject to economic sanctions are included in OFAC's List of Specially Designated Nationals and Blocked Persons at </w:t>
      </w:r>
      <w:r>
        <w:fldChar w:fldCharType="begin"/>
      </w:r>
      <w:r>
        <w:instrText xml:space="preserve"> HYPERLINK "https://home.treasury.gov/policy-issues/financial-sanctions/specially-designated-nationals-and-blocked-persons-list-sdn-human-readable-lists" </w:instrText>
      </w:r>
      <w:r>
        <w:fldChar w:fldCharType="separate"/>
      </w:r>
      <w:r>
        <w:rPr>
          <w:rStyle w:val="Hyperlink"/>
        </w:rPr>
        <w:t>https://home.treasury.gov/policy-issues/financial-sanctions/specially-designated-nationals-and-blocked-persons-list-sdn-human-readable-lists</w:t>
      </w:r>
      <w:r>
        <w:fldChar w:fldCharType="end"/>
      </w:r>
      <w:r>
        <w:t xml:space="preserve">. More information about these restrictions, as well as updates, is available in the OFAC's regulations at 31 CFR chapter V and/or on OFAC's Web site at </w:t>
      </w:r>
      <w:r>
        <w:fldChar w:fldCharType="begin"/>
      </w:r>
      <w:r>
        <w:instrText xml:space="preserve"> HYPERLINK "https://home.treasury.gov/policy-issues/office-of-foreign-assets-control-sanctions-programs-and-information" </w:instrText>
      </w:r>
      <w:r>
        <w:fldChar w:fldCharType="separate"/>
      </w:r>
      <w:r>
        <w:rPr>
          <w:rStyle w:val="Hyperlink"/>
        </w:rPr>
        <w:t>https://home.treasury.gov/policy-issues/office-of-foreign-assets-control-sanctions-programs-and-information</w:t>
      </w:r>
      <w:r>
        <w:fldChar w:fldCharType="end"/>
      </w:r>
      <w:r>
        <w:t>.</w:t>
      </w:r>
    </w:p>
    <w:p w:rsidR="007B1A49">
      <w:r>
        <w:t xml:space="preserve">  (c) The Contractor shall insert this clause, including this paragraph (c), in all subcontracts.</w:t>
      </w:r>
    </w:p>
    <w:p w:rsidR="007B1A49" w:rsidP="00C36AF7">
      <w:pPr>
        <w:jc w:val="center"/>
      </w:pPr>
      <w:r>
        <w:t>(End of Clause)</w:t>
      </w:r>
    </w:p>
    <w:p w:rsidR="007B1A49" w:rsidRPr="00A752A4" w:rsidP="00A752A4">
      <w:pPr>
        <w:pStyle w:val="Heading2"/>
        <w:tabs>
          <w:tab w:val="left" w:pos="7830"/>
        </w:tabs>
      </w:pPr>
      <w:bookmarkStart w:id="71" w:name="_Toc214283073"/>
      <w:bookmarkStart w:id="72" w:name="_Toc256000017"/>
      <w:r>
        <w:t>C.10  VAAR 852.232-72 ELECTRONIC SUBMISSION OF PAYMENT REQUESTS (NOV 2018)</w:t>
      </w:r>
      <w:bookmarkEnd w:id="72"/>
      <w:bookmarkEnd w:id="71"/>
    </w:p>
    <w:p w:rsidR="007B1A49" w:rsidP="00A752A4">
      <w:r>
        <w:t xml:space="preserve">  </w:t>
      </w:r>
      <w:r w:rsidRPr="007338F7">
        <w:t xml:space="preserve">(a) </w:t>
      </w:r>
      <w:r w:rsidRPr="007338F7">
        <w:rPr>
          <w:rFonts w:cs="Melior-Italic"/>
          <w:i/>
          <w:iCs/>
        </w:rPr>
        <w:t xml:space="preserve">Definitions. </w:t>
      </w:r>
      <w:r w:rsidRPr="007338F7">
        <w:t>As used in this clause—</w:t>
      </w:r>
    </w:p>
    <w:p w:rsidR="007B1A49" w:rsidP="00A752A4">
      <w:r>
        <w:t xml:space="preserve">    </w:t>
      </w:r>
      <w:r w:rsidRPr="007338F7">
        <w:t xml:space="preserve">(1) </w:t>
      </w:r>
      <w:r w:rsidRPr="007338F7">
        <w:rPr>
          <w:rFonts w:cs="Melior-Italic"/>
          <w:i/>
          <w:iCs/>
        </w:rPr>
        <w:t xml:space="preserve">Contract financing payment </w:t>
      </w:r>
      <w:r>
        <w:t>has the meaning given in FAR 32.001;</w:t>
      </w:r>
    </w:p>
    <w:p w:rsidR="007B1A49"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7B1A49"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B1A49"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rsidR="007B1A49"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rsidR="007B1A49"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rsidR="007B1A49"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rsidR="007B1A49" w:rsidP="00A752A4">
      <w:r>
        <w:t xml:space="preserve">    </w:t>
      </w:r>
      <w:r w:rsidRPr="007338F7">
        <w:t>(1</w:t>
      </w:r>
      <w:r>
        <w:t>) VA’s Electronic Invoice Presentment and Payment System at the current website address provided in the contract.</w:t>
      </w:r>
    </w:p>
    <w:p w:rsidR="007B1A49"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rsidR="007B1A49"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B1A49"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B1A49" w:rsidP="00A752A4">
      <w:r>
        <w:t xml:space="preserve">    </w:t>
      </w:r>
      <w:r w:rsidRPr="007338F7">
        <w:t>(1) Awa</w:t>
      </w:r>
      <w:r>
        <w:t xml:space="preserve">rds made to foreign vendors for </w:t>
      </w:r>
      <w:r w:rsidRPr="007338F7">
        <w:t>work performed outside the United States;</w:t>
      </w:r>
    </w:p>
    <w:p w:rsidR="007B1A49"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B1A49"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7B1A49" w:rsidRPr="007338F7"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rsidR="007B1A49"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rsidR="007B1A49" w:rsidRPr="00A752A4" w:rsidP="00A752A4">
      <w:pPr>
        <w:jc w:val="center"/>
      </w:pPr>
      <w:r>
        <w:t>(End of Clause)</w:t>
      </w:r>
    </w:p>
    <w:p w:rsidR="007B1A49" w:rsidP="001371D9">
      <w:pPr>
        <w:pStyle w:val="Heading2"/>
      </w:pPr>
      <w:bookmarkStart w:id="73" w:name="_Toc214283074"/>
      <w:bookmarkStart w:id="74" w:name="_Toc256000018"/>
      <w:r>
        <w:t>C.11  VAAR 852.242-71  ADMINISTRATIVE CONTRACTING OFFICER (OCT 2020)</w:t>
      </w:r>
      <w:bookmarkEnd w:id="74"/>
      <w:bookmarkEnd w:id="73"/>
    </w:p>
    <w:p w:rsidR="007B1A4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683AF6" w:rsidRPr="001371D9" w:rsidP="001371D9">
      <w:pPr>
        <w:jc w:val="center"/>
        <w:rPr>
          <w:rFonts w:cstheme="minorHAnsi"/>
        </w:rPr>
      </w:pPr>
      <w:r>
        <w:rPr>
          <w:rFonts w:cstheme="minorHAnsi"/>
        </w:rPr>
        <w:t>(End of Clause)</w:t>
      </w:r>
    </w:p>
    <w:p w:rsidR="007B1A49">
      <w:pPr>
        <w:pStyle w:val="Heading2"/>
      </w:pPr>
      <w:bookmarkStart w:id="75" w:name="_Toc214283075"/>
      <w:bookmarkStart w:id="76" w:name="_Toc256000019"/>
      <w:r>
        <w:t>C.12  52.252-2  CLAUSES INCORPORATED BY REFERENCE  (FEB 1998)</w:t>
      </w:r>
      <w:bookmarkEnd w:id="76"/>
      <w:bookmarkEnd w:id="75"/>
    </w:p>
    <w:p w:rsidR="007B1A49">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7B1A49" w:rsidP="00F50F9D">
      <w:pPr>
        <w:pStyle w:val="NoSpacing"/>
        <w:spacing w:before="160"/>
      </w:pPr>
      <w:r>
        <w:t xml:space="preserve">  https://www.acquisition.gov/browse/index/far</w:t>
      </w:r>
    </w:p>
    <w:p w:rsidR="007B1A49">
      <w:pPr>
        <w:pStyle w:val="NoSpacing"/>
      </w:pPr>
      <w:r>
        <w:t xml:space="preserve">  https://www.va.gov/oal/library/vaar/</w:t>
      </w:r>
    </w:p>
    <w:p w:rsidR="007B1A49">
      <w:pPr>
        <w:pStyle w:val="NoSpacing"/>
      </w:pPr>
      <w:r>
        <w:t xml:space="preserve">  </w:t>
      </w:r>
    </w:p>
    <w:p w:rsidR="007B1A49" w:rsidP="00035D13">
      <w:pPr>
        <w:jc w:val="center"/>
      </w:pPr>
      <w:r>
        <w:t>(End of Clause)</w:t>
      </w:r>
    </w:p>
    <w:p w:rsidR="007B1A49">
      <w:r>
        <w:t>ADDENDUM to FAR 52.212-4 CONTRACT TERMS AND CONDITIONS—COMMERCIAL PRODUCTS AND COMMERCIAL SERVICES</w:t>
      </w:r>
    </w:p>
    <w:p w:rsidR="007B1A49">
      <w:r>
        <w:t xml:space="preserve">  Clauses that are incorporated by reference (by Citation Number, Title, and Date), have the same force and effect as if they were given in full text. Upon request, the Contracting Officer will make their full text available.</w:t>
      </w:r>
    </w:p>
    <w:p w:rsidR="007B1A49">
      <w:r>
        <w:t xml:space="preserve">  The following clauses are incorporated into 52.212-4 as an addendum to this contract: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683AF6">
            <w:pPr>
              <w:pStyle w:val="ByReference"/>
            </w:pPr>
            <w:r>
              <w:rPr>
                <w:b/>
                <w:u w:val="single"/>
              </w:rPr>
              <w:t>FAR Number</w:t>
            </w:r>
          </w:p>
        </w:tc>
        <w:tc>
          <w:tcPr>
            <w:tcW w:w="6192" w:type="dxa"/>
          </w:tcPr>
          <w:p w:rsidR="00683AF6">
            <w:pPr>
              <w:pStyle w:val="ByReference"/>
            </w:pPr>
            <w:r>
              <w:rPr>
                <w:b/>
                <w:u w:val="single"/>
              </w:rPr>
              <w:t>Title</w:t>
            </w:r>
          </w:p>
        </w:tc>
        <w:tc>
          <w:tcPr>
            <w:tcW w:w="1440" w:type="dxa"/>
          </w:tcPr>
          <w:p w:rsidR="00683AF6">
            <w:pPr>
              <w:pStyle w:val="ByReference"/>
            </w:pPr>
            <w:r>
              <w:rPr>
                <w:b/>
                <w:u w:val="single"/>
              </w:rPr>
              <w:t>Date</w:t>
            </w:r>
          </w:p>
        </w:tc>
      </w:tr>
      <w:tr>
        <w:tblPrEx>
          <w:tblW w:w="0" w:type="auto"/>
          <w:tblInd w:w="432" w:type="dxa"/>
          <w:tblLayout w:type="fixed"/>
          <w:tblLook w:val="04A0"/>
        </w:tblPrEx>
        <w:tc>
          <w:tcPr>
            <w:tcW w:w="1440" w:type="dxa"/>
          </w:tcPr>
          <w:p w:rsidR="00683AF6">
            <w:pPr>
              <w:pStyle w:val="ByReference"/>
            </w:pPr>
            <w:r>
              <w:t>52.203-17</w:t>
            </w:r>
          </w:p>
        </w:tc>
        <w:tc>
          <w:tcPr>
            <w:tcW w:w="6192" w:type="dxa"/>
          </w:tcPr>
          <w:p w:rsidR="00683AF6">
            <w:pPr>
              <w:pStyle w:val="ByReference"/>
            </w:pPr>
            <w:r>
              <w:t>CONTRACTOR EMPLOYEE WHISTLEBLOWER RIGHTS</w:t>
            </w:r>
          </w:p>
        </w:tc>
        <w:tc>
          <w:tcPr>
            <w:tcW w:w="1440" w:type="dxa"/>
          </w:tcPr>
          <w:p w:rsidR="00683AF6">
            <w:pPr>
              <w:pStyle w:val="ByReference"/>
            </w:pPr>
            <w:r>
              <w:t>NOV 2023</w:t>
            </w:r>
          </w:p>
        </w:tc>
      </w:tr>
      <w:tr>
        <w:tblPrEx>
          <w:tblW w:w="0" w:type="auto"/>
          <w:tblInd w:w="432" w:type="dxa"/>
          <w:tblLayout w:type="fixed"/>
          <w:tblLook w:val="04A0"/>
        </w:tblPrEx>
        <w:tc>
          <w:tcPr>
            <w:tcW w:w="1440" w:type="dxa"/>
          </w:tcPr>
          <w:p w:rsidR="00683AF6">
            <w:pPr>
              <w:pStyle w:val="ByReference"/>
            </w:pPr>
            <w:r>
              <w:t>52.204-13</w:t>
            </w:r>
          </w:p>
        </w:tc>
        <w:tc>
          <w:tcPr>
            <w:tcW w:w="6192" w:type="dxa"/>
          </w:tcPr>
          <w:p w:rsidR="00683AF6">
            <w:pPr>
              <w:pStyle w:val="ByReference"/>
            </w:pPr>
            <w:r>
              <w:t>SYSTEM FOR AWARD MANAGEMENT MAINTENANCE</w:t>
            </w:r>
          </w:p>
        </w:tc>
        <w:tc>
          <w:tcPr>
            <w:tcW w:w="1440" w:type="dxa"/>
          </w:tcPr>
          <w:p w:rsidR="00683AF6">
            <w:pPr>
              <w:pStyle w:val="ByReference"/>
            </w:pPr>
            <w:r>
              <w:t>OCT 2018</w:t>
            </w:r>
          </w:p>
        </w:tc>
      </w:tr>
      <w:tr>
        <w:tblPrEx>
          <w:tblW w:w="0" w:type="auto"/>
          <w:tblInd w:w="432" w:type="dxa"/>
          <w:tblLayout w:type="fixed"/>
          <w:tblLook w:val="04A0"/>
        </w:tblPrEx>
        <w:tc>
          <w:tcPr>
            <w:tcW w:w="1440" w:type="dxa"/>
          </w:tcPr>
          <w:p w:rsidR="00683AF6">
            <w:pPr>
              <w:pStyle w:val="ByReference"/>
            </w:pPr>
            <w:r>
              <w:t>52.204-18</w:t>
            </w:r>
          </w:p>
        </w:tc>
        <w:tc>
          <w:tcPr>
            <w:tcW w:w="6192" w:type="dxa"/>
          </w:tcPr>
          <w:p w:rsidR="00683AF6">
            <w:pPr>
              <w:pStyle w:val="ByReference"/>
            </w:pPr>
            <w:r>
              <w:t>COMMERCIAL AND GOVERNMENT ENTITY CODE MAINTENANCE</w:t>
            </w:r>
          </w:p>
        </w:tc>
        <w:tc>
          <w:tcPr>
            <w:tcW w:w="1440" w:type="dxa"/>
          </w:tcPr>
          <w:p w:rsidR="00683AF6">
            <w:pPr>
              <w:pStyle w:val="ByReference"/>
            </w:pPr>
            <w:r>
              <w:t>AUG 2020</w:t>
            </w:r>
          </w:p>
        </w:tc>
      </w:tr>
      <w:tr>
        <w:tblPrEx>
          <w:tblW w:w="0" w:type="auto"/>
          <w:tblInd w:w="432" w:type="dxa"/>
          <w:tblLayout w:type="fixed"/>
          <w:tblLook w:val="04A0"/>
        </w:tblPrEx>
        <w:tc>
          <w:tcPr>
            <w:tcW w:w="1440" w:type="dxa"/>
          </w:tcPr>
          <w:p w:rsidR="00683AF6">
            <w:pPr>
              <w:pStyle w:val="ByReference"/>
            </w:pPr>
            <w:r>
              <w:t>852.201-70</w:t>
            </w:r>
          </w:p>
        </w:tc>
        <w:tc>
          <w:tcPr>
            <w:tcW w:w="6192" w:type="dxa"/>
          </w:tcPr>
          <w:p w:rsidR="00683AF6">
            <w:pPr>
              <w:pStyle w:val="ByReference"/>
            </w:pPr>
            <w:r>
              <w:t>CONTRACTING OFFICER'S REPRESENTATIVE</w:t>
            </w:r>
          </w:p>
        </w:tc>
        <w:tc>
          <w:tcPr>
            <w:tcW w:w="1440" w:type="dxa"/>
          </w:tcPr>
          <w:p w:rsidR="00683AF6">
            <w:pPr>
              <w:pStyle w:val="ByReference"/>
            </w:pPr>
            <w:r>
              <w:t>DEC 2022</w:t>
            </w:r>
          </w:p>
        </w:tc>
      </w:tr>
      <w:tr>
        <w:tblPrEx>
          <w:tblW w:w="0" w:type="auto"/>
          <w:tblInd w:w="432" w:type="dxa"/>
          <w:tblLayout w:type="fixed"/>
          <w:tblLook w:val="04A0"/>
        </w:tblPrEx>
        <w:tc>
          <w:tcPr>
            <w:tcW w:w="1440" w:type="dxa"/>
          </w:tcPr>
          <w:p w:rsidR="00683AF6">
            <w:pPr>
              <w:pStyle w:val="ByReference"/>
            </w:pPr>
            <w:r>
              <w:t>852.203-70</w:t>
            </w:r>
          </w:p>
        </w:tc>
        <w:tc>
          <w:tcPr>
            <w:tcW w:w="6192" w:type="dxa"/>
          </w:tcPr>
          <w:p w:rsidR="00683AF6">
            <w:pPr>
              <w:pStyle w:val="ByReference"/>
            </w:pPr>
            <w:r>
              <w:t>COMMERCIAL ADVERTISING</w:t>
            </w:r>
          </w:p>
        </w:tc>
        <w:tc>
          <w:tcPr>
            <w:tcW w:w="1440" w:type="dxa"/>
          </w:tcPr>
          <w:p w:rsidR="00683AF6">
            <w:pPr>
              <w:pStyle w:val="ByReference"/>
            </w:pPr>
            <w:r>
              <w:t>MAY 2018</w:t>
            </w:r>
          </w:p>
        </w:tc>
      </w:tr>
      <w:tr>
        <w:tblPrEx>
          <w:tblW w:w="0" w:type="auto"/>
          <w:tblInd w:w="432" w:type="dxa"/>
          <w:tblLayout w:type="fixed"/>
          <w:tblLook w:val="04A0"/>
        </w:tblPrEx>
        <w:tc>
          <w:tcPr>
            <w:tcW w:w="1440" w:type="dxa"/>
          </w:tcPr>
          <w:p w:rsidR="00683AF6">
            <w:pPr>
              <w:pStyle w:val="ByReference"/>
            </w:pPr>
            <w:r>
              <w:t>852.204-70</w:t>
            </w:r>
          </w:p>
        </w:tc>
        <w:tc>
          <w:tcPr>
            <w:tcW w:w="6192" w:type="dxa"/>
          </w:tcPr>
          <w:p w:rsidR="00683AF6">
            <w:pPr>
              <w:pStyle w:val="ByReference"/>
            </w:pPr>
            <w:r>
              <w:t xml:space="preserve">PERSONAL IDENTITY VERIFICATION OF CONTRACTOR </w:t>
            </w:r>
            <w:r>
              <w:t>PERSONNEL</w:t>
            </w:r>
          </w:p>
        </w:tc>
        <w:tc>
          <w:tcPr>
            <w:tcW w:w="1440" w:type="dxa"/>
          </w:tcPr>
          <w:p w:rsidR="00683AF6">
            <w:pPr>
              <w:pStyle w:val="ByReference"/>
            </w:pPr>
            <w:r>
              <w:t>MAY 2020</w:t>
            </w:r>
          </w:p>
        </w:tc>
      </w:tr>
      <w:tr>
        <w:tblPrEx>
          <w:tblW w:w="0" w:type="auto"/>
          <w:tblInd w:w="432" w:type="dxa"/>
          <w:tblLayout w:type="fixed"/>
          <w:tblLook w:val="04A0"/>
        </w:tblPrEx>
        <w:tc>
          <w:tcPr>
            <w:tcW w:w="1440" w:type="dxa"/>
          </w:tcPr>
          <w:p w:rsidR="00683AF6">
            <w:pPr>
              <w:pStyle w:val="ByReference"/>
            </w:pPr>
            <w:r>
              <w:t>852.211-70</w:t>
            </w:r>
          </w:p>
        </w:tc>
        <w:tc>
          <w:tcPr>
            <w:tcW w:w="6192" w:type="dxa"/>
          </w:tcPr>
          <w:p w:rsidR="00683AF6">
            <w:pPr>
              <w:pStyle w:val="ByReference"/>
            </w:pPr>
            <w:r>
              <w:t>EQUIPMENT OPERATION AND MAINTENANCE MANUALS</w:t>
            </w:r>
          </w:p>
        </w:tc>
        <w:tc>
          <w:tcPr>
            <w:tcW w:w="1440" w:type="dxa"/>
          </w:tcPr>
          <w:p w:rsidR="00683AF6">
            <w:pPr>
              <w:pStyle w:val="ByReference"/>
            </w:pPr>
            <w:r>
              <w:t>NOV 2018</w:t>
            </w:r>
          </w:p>
        </w:tc>
      </w:tr>
    </w:tbl>
    <w:p w:rsidR="00683AF6">
      <w:pPr>
        <w:tabs>
          <w:tab w:val="left" w:pos="3240"/>
        </w:tabs>
      </w:pPr>
      <w:r>
        <w:tab/>
        <w:t>(End of Addendum to 52.212-4)</w:t>
      </w:r>
    </w:p>
    <w:p w:rsidR="00683AF6"/>
    <w:p w:rsidR="007B1A49" w:rsidP="00FC4CA2">
      <w:pPr>
        <w:pStyle w:val="Heading2"/>
      </w:pPr>
      <w:bookmarkStart w:id="77" w:name="_Toc214283076"/>
      <w:bookmarkStart w:id="78" w:name="_Toc256000020"/>
      <w:r>
        <w:t>C.13  52.212-5  CONTRACT TERMS AND CONDITIONS REQUIRED TO IMPLEMENT STATUTES OR EXECUTIVE ORDERS—COMMERCIAL PRODUCTS AND COMMERCIAL SERVICES (OCT 2025) (DEVIATION FEB 2025)</w:t>
      </w:r>
      <w:bookmarkEnd w:id="78"/>
      <w:bookmarkEnd w:id="77"/>
    </w:p>
    <w:p w:rsidR="007B1A49"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7B1A49"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7B1A49"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7B1A49"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7B1A49"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7B1A49"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7B1A49" w:rsidRPr="004523D5" w:rsidP="00FC4CA2">
      <w:pPr>
        <w:rPr>
          <w:rFonts w:cstheme="minorHAnsi"/>
          <w:szCs w:val="20"/>
        </w:rPr>
      </w:pPr>
      <w:r w:rsidRPr="004523D5">
        <w:rPr>
          <w:rFonts w:cstheme="minorHAnsi"/>
          <w:szCs w:val="20"/>
        </w:rPr>
        <w:t xml:space="preserve">    (6) 52.233-3, Protest After Award (AUG 1996) (31 U.S.C. 3553).</w:t>
      </w:r>
    </w:p>
    <w:p w:rsidR="007B1A49"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7B1A49"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7B1A49" w:rsidRPr="004523D5"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rsidR="007B1A49" w:rsidRPr="004523D5" w:rsidP="00FC4CA2">
      <w:pPr>
        <w:rPr>
          <w:rFonts w:cstheme="minorHAnsi"/>
          <w:szCs w:val="20"/>
        </w:rPr>
      </w:pPr>
      <w:r w:rsidRPr="004523D5">
        <w:rPr>
          <w:rFonts w:cstheme="minorHAnsi"/>
          <w:szCs w:val="20"/>
        </w:rPr>
        <w:t xml:space="preserve">    []  (2) 52.203–13, Contractor Code of Business Ethics and Conduct (NOV 2021) (41 U.S.C. 3509).</w:t>
      </w:r>
    </w:p>
    <w:p w:rsidR="007B1A49" w:rsidRPr="004523D5"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rsidR="007B1A49" w:rsidRPr="004523D5"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7B1A49" w:rsidRPr="004523D5" w:rsidP="00FC4CA2">
      <w:pPr>
        <w:rPr>
          <w:rFonts w:cstheme="minorHAnsi"/>
          <w:szCs w:val="20"/>
        </w:rPr>
      </w:pPr>
      <w:r w:rsidRPr="004523D5">
        <w:rPr>
          <w:rFonts w:cstheme="minorHAnsi"/>
          <w:szCs w:val="20"/>
        </w:rPr>
        <w:t xml:space="preserve">    []  (6) [Reserved]</w:t>
      </w:r>
    </w:p>
    <w:p w:rsidR="007B1A49" w:rsidRPr="004523D5" w:rsidP="00FC4CA2">
      <w:pPr>
        <w:rPr>
          <w:rFonts w:cstheme="minorHAnsi"/>
          <w:szCs w:val="20"/>
        </w:rPr>
      </w:pPr>
      <w:r w:rsidRPr="004523D5">
        <w:rPr>
          <w:rFonts w:cstheme="minorHAnsi"/>
          <w:szCs w:val="20"/>
        </w:rPr>
        <w:t xml:space="preserve">    []  (7) 52.204–14, Service Contract Reporting Requirements (OCT 2016) (Pub. L. 111–117, section 743 of Div. C).</w:t>
      </w:r>
    </w:p>
    <w:p w:rsidR="007B1A49" w:rsidRPr="004523D5"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rsidR="007B1A49" w:rsidRPr="004523D5"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rsidR="007B1A49" w:rsidRPr="004523D5" w:rsidP="00FC4CA2">
      <w:pPr>
        <w:rPr>
          <w:rFonts w:cstheme="minorHAnsi"/>
          <w:szCs w:val="20"/>
        </w:rPr>
      </w:pPr>
      <w:r w:rsidRPr="004523D5">
        <w:rPr>
          <w:rFonts w:cstheme="minorHAnsi"/>
          <w:szCs w:val="20"/>
        </w:rPr>
        <w:t xml:space="preserve">    []  (ii) Alternate I (DEC 2023) of 52.204–30.</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7B1A49" w:rsidRPr="004523D5"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rsidR="007B1A49" w:rsidRPr="004523D5" w:rsidP="00FC4CA2">
      <w:pPr>
        <w:rPr>
          <w:rFonts w:cstheme="minorHAnsi"/>
          <w:szCs w:val="20"/>
        </w:rPr>
      </w:pPr>
      <w:r w:rsidRPr="004523D5">
        <w:rPr>
          <w:rFonts w:cstheme="minorHAnsi"/>
          <w:szCs w:val="20"/>
        </w:rPr>
        <w:t xml:space="preserve">    []  (14) [Reserved]</w:t>
      </w:r>
    </w:p>
    <w:p w:rsidR="007B1A49" w:rsidRPr="004523D5" w:rsidP="00FC4CA2">
      <w:pPr>
        <w:rPr>
          <w:rFonts w:cstheme="minorHAnsi"/>
          <w:szCs w:val="20"/>
        </w:rPr>
      </w:pPr>
      <w:r w:rsidRPr="004523D5">
        <w:rPr>
          <w:rFonts w:cstheme="minorHAnsi"/>
          <w:szCs w:val="20"/>
        </w:rPr>
        <w:t xml:space="preserve">    []  (15) 52.219–3, Notice of HUBZone Set-Aside or Sole-Source Award (OCT 2022) (15 U.S.C. 657a).</w:t>
      </w:r>
    </w:p>
    <w:p w:rsidR="007B1A49" w:rsidRPr="004523D5"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rsidR="007B1A49" w:rsidRPr="004523D5" w:rsidP="00FC4CA2">
      <w:pPr>
        <w:rPr>
          <w:rFonts w:cstheme="minorHAnsi"/>
          <w:szCs w:val="20"/>
        </w:rPr>
      </w:pPr>
      <w:r w:rsidRPr="004523D5">
        <w:rPr>
          <w:rFonts w:cstheme="minorHAnsi"/>
          <w:szCs w:val="20"/>
        </w:rPr>
        <w:t xml:space="preserve">    []  (17) [Reserved]</w:t>
      </w:r>
    </w:p>
    <w:p w:rsidR="007B1A49" w:rsidRPr="004523D5" w:rsidP="00FC4CA2">
      <w:pPr>
        <w:rPr>
          <w:rFonts w:cstheme="minorHAnsi"/>
          <w:szCs w:val="20"/>
        </w:rPr>
      </w:pPr>
      <w:r w:rsidRPr="004523D5">
        <w:rPr>
          <w:rFonts w:cstheme="minorHAnsi"/>
          <w:szCs w:val="20"/>
        </w:rPr>
        <w:t xml:space="preserve">    []  (18)(i) 52.219-6, Notice of Total Small Business Set-Aside (NOV 2020) (15 U.S.C. 644).</w:t>
      </w:r>
    </w:p>
    <w:p w:rsidR="007B1A49" w:rsidRPr="004523D5" w:rsidP="00FC4CA2">
      <w:pPr>
        <w:rPr>
          <w:rFonts w:cstheme="minorHAnsi"/>
          <w:szCs w:val="20"/>
        </w:rPr>
      </w:pPr>
      <w:r w:rsidRPr="004523D5">
        <w:rPr>
          <w:rFonts w:cstheme="minorHAnsi"/>
          <w:szCs w:val="20"/>
        </w:rPr>
        <w:t xml:space="preserve">    []  (ii) Alternate I (MAR 2020) of 52.219-6.</w:t>
      </w:r>
    </w:p>
    <w:p w:rsidR="007B1A49" w:rsidRPr="004523D5" w:rsidP="00FC4CA2">
      <w:pPr>
        <w:rPr>
          <w:rFonts w:cstheme="minorHAnsi"/>
          <w:szCs w:val="20"/>
        </w:rPr>
      </w:pPr>
      <w:r w:rsidRPr="004523D5">
        <w:rPr>
          <w:rFonts w:cstheme="minorHAnsi"/>
          <w:szCs w:val="20"/>
        </w:rPr>
        <w:t xml:space="preserve">    []  (19)(i) 52.219-7, Notice of Partial Small Business Set-Aside (NOV 2020) (15 U.S.C. 644).</w:t>
      </w:r>
    </w:p>
    <w:p w:rsidR="007B1A49" w:rsidRPr="004523D5" w:rsidP="00FC4CA2">
      <w:pPr>
        <w:rPr>
          <w:rFonts w:cstheme="minorHAnsi"/>
          <w:szCs w:val="20"/>
        </w:rPr>
      </w:pPr>
      <w:r w:rsidRPr="004523D5">
        <w:rPr>
          <w:rFonts w:cstheme="minorHAnsi"/>
          <w:szCs w:val="20"/>
        </w:rPr>
        <w:t xml:space="preserve">    []  (ii) Alternate I (MAR 2020) of 52.219-7.</w:t>
      </w:r>
    </w:p>
    <w:p w:rsidR="007B1A49" w:rsidRPr="004523D5" w:rsidP="00FC4CA2">
      <w:pPr>
        <w:rPr>
          <w:rFonts w:cstheme="minorHAnsi"/>
          <w:szCs w:val="20"/>
        </w:rPr>
      </w:pPr>
      <w:r w:rsidRPr="004523D5">
        <w:rPr>
          <w:rFonts w:cstheme="minorHAnsi"/>
          <w:szCs w:val="20"/>
        </w:rPr>
        <w:t xml:space="preserve">    []  (20) 52.219-8, Utilization of Small Business Concerns (JAN 2025) (15 U.S.C. 637(d)(2) and (3)).</w:t>
      </w:r>
    </w:p>
    <w:p w:rsidR="007B1A49" w:rsidRPr="004523D5" w:rsidP="00FC4CA2">
      <w:pPr>
        <w:rPr>
          <w:rFonts w:cstheme="minorHAnsi"/>
          <w:szCs w:val="20"/>
        </w:rPr>
      </w:pPr>
      <w:r w:rsidRPr="004523D5">
        <w:rPr>
          <w:rFonts w:cstheme="minorHAnsi"/>
          <w:szCs w:val="20"/>
        </w:rPr>
        <w:t xml:space="preserve">    []  (21)(i) 52.219–9, Small Business Subcontracting Plan (JAN 2025) (15 U.S.C. 637(d)(4)).</w:t>
      </w:r>
    </w:p>
    <w:p w:rsidR="007B1A49" w:rsidRPr="004523D5" w:rsidP="00FC4CA2">
      <w:pPr>
        <w:rPr>
          <w:rFonts w:cstheme="minorHAnsi"/>
          <w:szCs w:val="20"/>
        </w:rPr>
      </w:pPr>
      <w:r w:rsidRPr="004523D5">
        <w:rPr>
          <w:rFonts w:cstheme="minorHAnsi"/>
          <w:szCs w:val="20"/>
        </w:rPr>
        <w:t xml:space="preserve">    []  (ii) Alternate I (NOV 2016) of 52.219-9.</w:t>
      </w:r>
    </w:p>
    <w:p w:rsidR="007B1A49" w:rsidRPr="004523D5" w:rsidP="00FC4CA2">
      <w:pPr>
        <w:rPr>
          <w:rFonts w:cstheme="minorHAnsi"/>
          <w:szCs w:val="20"/>
        </w:rPr>
      </w:pPr>
      <w:r w:rsidRPr="004523D5">
        <w:rPr>
          <w:rFonts w:cstheme="minorHAnsi"/>
          <w:szCs w:val="20"/>
        </w:rPr>
        <w:t xml:space="preserve">    []  (iii) Alternate II (NOV 2016) of 52.219-9.</w:t>
      </w:r>
    </w:p>
    <w:p w:rsidR="007B1A49" w:rsidRPr="004523D5" w:rsidP="00FC4CA2">
      <w:pPr>
        <w:rPr>
          <w:rFonts w:cstheme="minorHAnsi"/>
          <w:szCs w:val="20"/>
        </w:rPr>
      </w:pPr>
      <w:r w:rsidRPr="004523D5">
        <w:rPr>
          <w:rFonts w:cstheme="minorHAnsi"/>
          <w:szCs w:val="20"/>
        </w:rPr>
        <w:t xml:space="preserve">    []  (iv) Alternate III (JAN 2025) of 52.219–9.</w:t>
      </w:r>
    </w:p>
    <w:p w:rsidR="007B1A49" w:rsidRPr="004523D5" w:rsidP="00FC4CA2">
      <w:pPr>
        <w:rPr>
          <w:rFonts w:cstheme="minorHAnsi"/>
          <w:szCs w:val="20"/>
        </w:rPr>
      </w:pPr>
      <w:r w:rsidRPr="004523D5">
        <w:rPr>
          <w:rFonts w:cstheme="minorHAnsi"/>
          <w:szCs w:val="20"/>
        </w:rPr>
        <w:t xml:space="preserve">    []  (v) Alternate IV (JAN 2025) of 52.219–9.</w:t>
      </w:r>
    </w:p>
    <w:p w:rsidR="007B1A49" w:rsidRPr="004523D5" w:rsidP="00FC4CA2">
      <w:pPr>
        <w:rPr>
          <w:rFonts w:cstheme="minorHAnsi"/>
          <w:szCs w:val="20"/>
        </w:rPr>
      </w:pPr>
      <w:r w:rsidRPr="004523D5">
        <w:rPr>
          <w:rFonts w:cstheme="minorHAnsi"/>
          <w:szCs w:val="20"/>
        </w:rPr>
        <w:t xml:space="preserve">    []  (22)(i) 52.219-13, Notice of Set-Aside of Orders (MAR 2020) (15 U.S.C. 644(r)).</w:t>
      </w:r>
    </w:p>
    <w:p w:rsidR="007B1A49" w:rsidRPr="004523D5" w:rsidP="00FC4CA2">
      <w:pPr>
        <w:rPr>
          <w:rFonts w:cstheme="minorHAnsi"/>
          <w:szCs w:val="20"/>
        </w:rPr>
      </w:pPr>
      <w:r w:rsidRPr="004523D5">
        <w:rPr>
          <w:rFonts w:cstheme="minorHAnsi"/>
          <w:szCs w:val="20"/>
        </w:rPr>
        <w:t xml:space="preserve">    []  (ii) Alternate I (MAR 2020) of 52.219-13.</w:t>
      </w:r>
    </w:p>
    <w:p w:rsidR="007B1A49" w:rsidRPr="004523D5" w:rsidP="00FC4CA2">
      <w:pPr>
        <w:rPr>
          <w:rFonts w:cstheme="minorHAnsi"/>
          <w:szCs w:val="20"/>
        </w:rPr>
      </w:pPr>
      <w:r w:rsidRPr="004523D5">
        <w:rPr>
          <w:rFonts w:cstheme="minorHAnsi"/>
          <w:szCs w:val="20"/>
        </w:rPr>
        <w:t xml:space="preserve">    []  (23) 52.219–14, Limitations on Subcontracting (OCT 2022) (15 U.S.C. 657s).</w:t>
      </w:r>
    </w:p>
    <w:p w:rsidR="007B1A49" w:rsidRPr="004523D5" w:rsidP="00FC4CA2">
      <w:pPr>
        <w:rPr>
          <w:rFonts w:cstheme="minorHAnsi"/>
          <w:szCs w:val="20"/>
        </w:rPr>
      </w:pPr>
      <w:r w:rsidRPr="004523D5">
        <w:rPr>
          <w:rFonts w:cstheme="minorHAnsi"/>
          <w:szCs w:val="20"/>
        </w:rPr>
        <w:t xml:space="preserve">    []  (24) 52.219-16, Liquidated Damages—Subcontracting Plan (SEP 2021) (15 U.S.C. 637(d)(4)(F)(i)).</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rsidR="007B1A49" w:rsidRPr="004523D5" w:rsidP="00FC4CA2">
      <w:pPr>
        <w:rPr>
          <w:rFonts w:cstheme="minorHAnsi"/>
          <w:szCs w:val="20"/>
        </w:rPr>
      </w:pPr>
      <w:r w:rsidRPr="004523D5">
        <w:rPr>
          <w:rFonts w:cstheme="minorHAnsi"/>
          <w:szCs w:val="20"/>
        </w:rPr>
        <w:t xml:space="preserve">    []  (ii) Alternate I (MAR 2020) of 52.219–28.</w:t>
      </w:r>
    </w:p>
    <w:p w:rsidR="007B1A49" w:rsidRPr="004523D5"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rsidR="007B1A49" w:rsidRPr="004523D5"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rsidR="007B1A49" w:rsidRPr="004523D5" w:rsidP="00FC4CA2">
      <w:pPr>
        <w:rPr>
          <w:rFonts w:cstheme="minorHAnsi"/>
          <w:szCs w:val="20"/>
        </w:rPr>
      </w:pPr>
      <w:r w:rsidRPr="004523D5">
        <w:rPr>
          <w:rFonts w:cstheme="minorHAnsi"/>
          <w:szCs w:val="20"/>
        </w:rPr>
        <w:t xml:space="preserve">    []  (29) 52.219-32, Orders Issued Directly Under Small Business Reserves (MAR 2020) (15 U.S.C. 644(r)).</w:t>
      </w:r>
    </w:p>
    <w:p w:rsidR="007B1A49" w:rsidRPr="004523D5" w:rsidP="00FC4CA2">
      <w:pPr>
        <w:rPr>
          <w:rFonts w:cstheme="minorHAnsi"/>
          <w:szCs w:val="20"/>
        </w:rPr>
      </w:pPr>
      <w:r w:rsidRPr="004523D5">
        <w:rPr>
          <w:rFonts w:cstheme="minorHAnsi"/>
          <w:szCs w:val="20"/>
        </w:rPr>
        <w:t xml:space="preserve">    []  (30) 52.219–33, Nonmanufacturer Rule (SEP 2021) (15 U.S.C. 637(a)(17)).</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7B1A49" w:rsidRPr="004523D5" w:rsidP="00FC4CA2">
      <w:pPr>
        <w:rPr>
          <w:rFonts w:cstheme="minorHAnsi"/>
          <w:szCs w:val="20"/>
        </w:rPr>
      </w:pPr>
      <w:r w:rsidRPr="004523D5">
        <w:rPr>
          <w:rFonts w:cstheme="minorHAnsi"/>
          <w:szCs w:val="20"/>
        </w:rPr>
        <w:t xml:space="preserve">    []  (32) 52.222–19, Child Labor—Cooperation with Authorities and Remedies (JAN 2025) (E.O. 13126).</w:t>
      </w:r>
    </w:p>
    <w:p w:rsidR="007B1A49" w:rsidRPr="004523D5" w:rsidP="00FC4CA2">
      <w:pPr>
        <w:rPr>
          <w:rFonts w:cstheme="minorHAnsi"/>
          <w:szCs w:val="20"/>
        </w:rPr>
      </w:pPr>
      <w:r w:rsidRPr="004523D5">
        <w:rPr>
          <w:rFonts w:cstheme="minorHAnsi"/>
          <w:szCs w:val="20"/>
        </w:rPr>
        <w:t xml:space="preserve">    []  (33) [Reserved]</w:t>
      </w:r>
    </w:p>
    <w:p w:rsidR="007B1A49" w:rsidRPr="004523D5" w:rsidP="00FC4CA2">
      <w:pPr>
        <w:rPr>
          <w:rFonts w:cstheme="minorHAnsi"/>
          <w:szCs w:val="20"/>
        </w:rPr>
      </w:pPr>
      <w:r w:rsidRPr="004523D5">
        <w:rPr>
          <w:rFonts w:cstheme="minorHAnsi"/>
          <w:szCs w:val="20"/>
        </w:rPr>
        <w:t xml:space="preserve">    []  (34) [Reserved]</w:t>
      </w:r>
    </w:p>
    <w:p w:rsidR="007B1A49" w:rsidRPr="004523D5" w:rsidP="00FC4CA2">
      <w:pPr>
        <w:rPr>
          <w:rFonts w:cstheme="minorHAnsi"/>
          <w:szCs w:val="20"/>
        </w:rPr>
      </w:pPr>
      <w:r w:rsidRPr="004523D5">
        <w:rPr>
          <w:rFonts w:cstheme="minorHAnsi"/>
          <w:szCs w:val="20"/>
        </w:rPr>
        <w:t xml:space="preserve">    []  (35)(i) 52.222–35, Equal Opportunity for Veterans (JUN 2020) (38 U.S.C. 4212).</w:t>
      </w:r>
    </w:p>
    <w:p w:rsidR="007B1A49" w:rsidRPr="004523D5" w:rsidP="00FC4CA2">
      <w:pPr>
        <w:rPr>
          <w:rFonts w:cstheme="minorHAnsi"/>
          <w:szCs w:val="20"/>
        </w:rPr>
      </w:pPr>
      <w:r w:rsidRPr="004523D5">
        <w:rPr>
          <w:rFonts w:cstheme="minorHAnsi"/>
          <w:szCs w:val="20"/>
        </w:rPr>
        <w:t xml:space="preserve">    []  (ii) Alternate I (JUL 2014) of 52.222-35.</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rsidR="007B1A49" w:rsidRPr="004523D5" w:rsidP="00FC4CA2">
      <w:pPr>
        <w:rPr>
          <w:rFonts w:cstheme="minorHAnsi"/>
          <w:szCs w:val="20"/>
        </w:rPr>
      </w:pPr>
      <w:r w:rsidRPr="004523D5">
        <w:rPr>
          <w:rFonts w:cstheme="minorHAnsi"/>
          <w:szCs w:val="20"/>
        </w:rPr>
        <w:t xml:space="preserve">    []  (ii) Alternate I (JUL 2014) of 52.222-36.</w:t>
      </w:r>
    </w:p>
    <w:p w:rsidR="007B1A49" w:rsidRPr="004523D5" w:rsidP="00FC4CA2">
      <w:pPr>
        <w:rPr>
          <w:rFonts w:cstheme="minorHAnsi"/>
          <w:szCs w:val="20"/>
        </w:rPr>
      </w:pPr>
      <w:r w:rsidRPr="004523D5">
        <w:rPr>
          <w:rFonts w:cstheme="minorHAnsi"/>
          <w:szCs w:val="20"/>
        </w:rPr>
        <w:t xml:space="preserve">    []  (37) 52.222–37, Employment Reports on Veterans (JUN 2020) (38 U.S.C. 4212).</w:t>
      </w:r>
    </w:p>
    <w:p w:rsidR="007B1A49" w:rsidRPr="004523D5" w:rsidP="00FC4CA2">
      <w:pPr>
        <w:rPr>
          <w:rFonts w:cstheme="minorHAnsi"/>
          <w:szCs w:val="20"/>
        </w:rPr>
      </w:pPr>
      <w:r w:rsidRPr="004523D5">
        <w:rPr>
          <w:rFonts w:cstheme="minorHAnsi"/>
          <w:szCs w:val="20"/>
        </w:rPr>
        <w:t xml:space="preserve">    []  (38) 52.222-40, Notification of Employee Rights Under the National Labor Relations Act (DEC 2010) (E.O. 13496).</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rsidR="007B1A49" w:rsidRPr="004523D5" w:rsidP="00FC4CA2">
      <w:pPr>
        <w:rPr>
          <w:rFonts w:cstheme="minorHAnsi"/>
          <w:szCs w:val="20"/>
        </w:rPr>
      </w:pPr>
      <w:r w:rsidRPr="004523D5">
        <w:rPr>
          <w:rFonts w:cstheme="minorHAnsi"/>
          <w:szCs w:val="20"/>
        </w:rPr>
        <w:t xml:space="preserve">    []  (ii) Alternate I (MAR 2015) of 52.222-50 (22 U.S.C. chapter 78 and E.O. 13627).</w:t>
      </w:r>
    </w:p>
    <w:p w:rsidR="007B1A49" w:rsidRPr="004523D5"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rsidR="007B1A49" w:rsidRPr="004523D5"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rsidR="007B1A49" w:rsidRPr="004523D5"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rsidR="007B1A49" w:rsidRPr="004523D5"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7B1A49" w:rsidRPr="004523D5"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7B1A49" w:rsidRPr="004523D5"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rsidR="007B1A49" w:rsidRPr="004523D5"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rsidR="007B1A49" w:rsidRPr="004523D5"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rsidR="007B1A49" w:rsidRPr="004523D5" w:rsidP="00FC4CA2">
      <w:pPr>
        <w:rPr>
          <w:rFonts w:cstheme="minorHAnsi"/>
          <w:szCs w:val="20"/>
        </w:rPr>
      </w:pPr>
      <w:r w:rsidRPr="004523D5">
        <w:rPr>
          <w:rFonts w:cstheme="minorHAnsi"/>
          <w:szCs w:val="20"/>
        </w:rPr>
        <w:t xml:space="preserve">    []  (47)(i) 52.224-3, Privacy Training (JAN 2017) (5 U.S.C. 552a).</w:t>
      </w:r>
    </w:p>
    <w:p w:rsidR="007B1A49" w:rsidRPr="004523D5" w:rsidP="00FC4CA2">
      <w:pPr>
        <w:rPr>
          <w:rFonts w:cstheme="minorHAnsi"/>
          <w:szCs w:val="20"/>
        </w:rPr>
      </w:pPr>
      <w:r w:rsidRPr="004523D5">
        <w:rPr>
          <w:rFonts w:cstheme="minorHAnsi"/>
          <w:szCs w:val="20"/>
        </w:rPr>
        <w:t xml:space="preserve">    []  (ii) Alternate I (JAN 2017) of 52.224-3.</w:t>
      </w:r>
    </w:p>
    <w:p w:rsidR="007B1A49" w:rsidRPr="004523D5" w:rsidP="00FC4CA2">
      <w:pPr>
        <w:rPr>
          <w:rFonts w:cstheme="minorHAnsi"/>
          <w:szCs w:val="20"/>
        </w:rPr>
      </w:pPr>
      <w:r w:rsidRPr="004523D5">
        <w:rPr>
          <w:rFonts w:cstheme="minorHAnsi"/>
          <w:szCs w:val="20"/>
        </w:rPr>
        <w:t xml:space="preserve">    []  (48)(i) 52.225-1, Buy American—Supplies (OCT 2022) (41 U.S.C. chapter 83).</w:t>
      </w:r>
    </w:p>
    <w:p w:rsidR="007B1A49" w:rsidRPr="004523D5" w:rsidP="00FC4CA2">
      <w:pPr>
        <w:rPr>
          <w:rFonts w:cstheme="minorHAnsi"/>
          <w:szCs w:val="20"/>
        </w:rPr>
      </w:pPr>
      <w:r w:rsidRPr="004523D5">
        <w:rPr>
          <w:rFonts w:cstheme="minorHAnsi"/>
          <w:szCs w:val="20"/>
        </w:rPr>
        <w:t xml:space="preserve">    []  (ii) Alternate I (OCT 2022) of 52.225-1.</w:t>
      </w:r>
    </w:p>
    <w:p w:rsidR="007B1A49" w:rsidRPr="004523D5"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7B1A49" w:rsidRPr="004523D5" w:rsidP="00FC4CA2">
      <w:pPr>
        <w:rPr>
          <w:rFonts w:cstheme="minorHAnsi"/>
          <w:szCs w:val="20"/>
        </w:rPr>
      </w:pPr>
      <w:r w:rsidRPr="004523D5">
        <w:rPr>
          <w:rFonts w:cstheme="minorHAnsi"/>
          <w:szCs w:val="20"/>
        </w:rPr>
        <w:t xml:space="preserve">    []  (ii) Alternate I [Reserved].</w:t>
      </w:r>
    </w:p>
    <w:p w:rsidR="007B1A49" w:rsidRPr="004523D5" w:rsidP="00FC4CA2">
      <w:pPr>
        <w:rPr>
          <w:rFonts w:cstheme="minorHAnsi"/>
          <w:szCs w:val="20"/>
        </w:rPr>
      </w:pPr>
      <w:r w:rsidRPr="004523D5">
        <w:rPr>
          <w:rFonts w:cstheme="minorHAnsi"/>
          <w:szCs w:val="20"/>
        </w:rPr>
        <w:t xml:space="preserve">    []  (iii) Alternate II (JAN 2025) of 52.225-3.</w:t>
      </w:r>
    </w:p>
    <w:p w:rsidR="007B1A49" w:rsidRPr="004523D5" w:rsidP="00FC4CA2">
      <w:pPr>
        <w:rPr>
          <w:rFonts w:cstheme="minorHAnsi"/>
          <w:szCs w:val="20"/>
        </w:rPr>
      </w:pPr>
      <w:r w:rsidRPr="004523D5">
        <w:rPr>
          <w:rFonts w:cstheme="minorHAnsi"/>
          <w:szCs w:val="20"/>
        </w:rPr>
        <w:t xml:space="preserve">    []  (iv) Alternate III (FEB 2024) of 52.225-3.</w:t>
      </w:r>
    </w:p>
    <w:p w:rsidR="007B1A49" w:rsidRPr="004523D5" w:rsidP="00FC4CA2">
      <w:pPr>
        <w:rPr>
          <w:rFonts w:cstheme="minorHAnsi"/>
          <w:szCs w:val="20"/>
        </w:rPr>
      </w:pPr>
      <w:r w:rsidRPr="004523D5">
        <w:rPr>
          <w:rFonts w:cstheme="minorHAnsi"/>
          <w:szCs w:val="20"/>
        </w:rPr>
        <w:t xml:space="preserve">    []  (v) Alternate IV (OCT 2022) of 52.225-3.</w:t>
      </w:r>
    </w:p>
    <w:p w:rsidR="007B1A49" w:rsidRPr="004523D5"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rsidR="007B1A49" w:rsidRPr="004523D5"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rsidR="007B1A49" w:rsidRPr="004523D5" w:rsidP="00FC4CA2">
      <w:pPr>
        <w:rPr>
          <w:rFonts w:cstheme="minorHAnsi"/>
          <w:szCs w:val="20"/>
        </w:rPr>
      </w:pPr>
      <w:r w:rsidRPr="004523D5">
        <w:rPr>
          <w:rFonts w:cstheme="minorHAnsi"/>
          <w:szCs w:val="20"/>
        </w:rPr>
        <w:t xml:space="preserve">    []  (53) 52.226-4, Notice of Disaster or Emergency Area Set-Aside (NOV 2007) (42 U.S.C. 5150).</w:t>
      </w:r>
    </w:p>
    <w:p w:rsidR="007B1A49" w:rsidRPr="004523D5" w:rsidP="00FC4CA2">
      <w:pPr>
        <w:rPr>
          <w:rFonts w:cstheme="minorHAnsi"/>
          <w:szCs w:val="20"/>
        </w:rPr>
      </w:pPr>
      <w:r w:rsidRPr="004523D5">
        <w:rPr>
          <w:rFonts w:cstheme="minorHAnsi"/>
          <w:szCs w:val="20"/>
        </w:rPr>
        <w:t xml:space="preserve">    []  (54) 52.226-5, Restrictions on Subcontracting Outside Disaster or Emergency Area (NOV 2007) (42 U.S.C. 5150).</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rsidR="007B1A49" w:rsidRPr="004523D5"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rsidR="007B1A49" w:rsidRPr="004523D5"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7B1A49" w:rsidRPr="004523D5"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rsidR="007B1A49" w:rsidRPr="004523D5" w:rsidP="00FC4CA2">
      <w:pPr>
        <w:rPr>
          <w:rFonts w:cstheme="minorHAnsi"/>
          <w:szCs w:val="20"/>
        </w:rPr>
      </w:pPr>
      <w:r w:rsidRPr="004523D5">
        <w:rPr>
          <w:rFonts w:cstheme="minorHAnsi"/>
          <w:szCs w:val="20"/>
        </w:rPr>
        <w:t xml:space="preserve">    []  (61) 52.232-36, Payment by Third Party (MAY 2014) (31 U.S.C. 3332).</w:t>
      </w:r>
    </w:p>
    <w:p w:rsidR="007B1A49" w:rsidRPr="004523D5" w:rsidP="00FC4CA2">
      <w:pPr>
        <w:rPr>
          <w:rFonts w:cstheme="minorHAnsi"/>
          <w:szCs w:val="20"/>
        </w:rPr>
      </w:pPr>
      <w:r w:rsidRPr="004523D5">
        <w:rPr>
          <w:rFonts w:cstheme="minorHAnsi"/>
          <w:szCs w:val="20"/>
        </w:rPr>
        <w:t xml:space="preserve">    []  (62) 52.239-1, Privacy or Security Safeguards (AUG 1996) (5 U.S.C. 552a).</w:t>
      </w:r>
    </w:p>
    <w:p w:rsidR="007B1A49" w:rsidRPr="004523D5"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7B1A49" w:rsidRPr="004523D5" w:rsidP="00FC4CA2">
      <w:pPr>
        <w:rPr>
          <w:rFonts w:cstheme="minorHAnsi"/>
          <w:szCs w:val="20"/>
        </w:rPr>
      </w:pPr>
      <w:r w:rsidRPr="004523D5">
        <w:rPr>
          <w:rFonts w:cstheme="minorHAnsi"/>
          <w:szCs w:val="20"/>
        </w:rPr>
        <w:t xml:space="preserve">    []  (64) 52.242-5, Payments to Small Business Subcontractors (JAN 2017)(15 U.S.C. 637(d)(13)).</w:t>
      </w:r>
    </w:p>
    <w:p w:rsidR="007B1A49" w:rsidRPr="004523D5"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rsidR="007B1A49" w:rsidRPr="004523D5" w:rsidP="00FC4CA2">
      <w:pPr>
        <w:rPr>
          <w:rFonts w:cstheme="minorHAnsi"/>
          <w:szCs w:val="20"/>
        </w:rPr>
      </w:pPr>
      <w:r w:rsidRPr="004523D5">
        <w:rPr>
          <w:rFonts w:cstheme="minorHAnsi"/>
          <w:szCs w:val="20"/>
        </w:rPr>
        <w:t xml:space="preserve">    []  (ii) Alternate I (APR 2003) of 52.247-64.</w:t>
      </w:r>
    </w:p>
    <w:p w:rsidR="007B1A49" w:rsidRPr="004523D5" w:rsidP="00FC4CA2">
      <w:pPr>
        <w:rPr>
          <w:rFonts w:cstheme="minorHAnsi"/>
          <w:szCs w:val="20"/>
        </w:rPr>
      </w:pPr>
      <w:r w:rsidRPr="004523D5">
        <w:rPr>
          <w:rFonts w:cstheme="minorHAnsi"/>
          <w:szCs w:val="20"/>
        </w:rPr>
        <w:t xml:space="preserve">    []  (iii) Alternate II (NOV 2021) of 52.247-64.</w:t>
      </w:r>
    </w:p>
    <w:p w:rsidR="007B1A49"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7B1A49" w:rsidRPr="004523D5"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7B1A49" w:rsidRPr="004523D5">
            <w:pPr>
              <w:jc w:val="center"/>
              <w:rPr>
                <w:rFonts w:cstheme="minorHAnsi"/>
                <w:szCs w:val="20"/>
              </w:rPr>
            </w:pPr>
          </w:p>
        </w:tc>
        <w:tc>
          <w:tcPr>
            <w:tcW w:w="4788" w:type="dxa"/>
            <w:hideMark/>
          </w:tcPr>
          <w:p w:rsidR="007B1A49" w:rsidRPr="004523D5">
            <w:pPr>
              <w:jc w:val="center"/>
              <w:rPr>
                <w:rFonts w:cstheme="minorHAnsi"/>
                <w:szCs w:val="20"/>
              </w:rPr>
            </w:pPr>
          </w:p>
        </w:tc>
      </w:tr>
      <w:tr w:rsidTr="00FC4CA2">
        <w:tblPrEx>
          <w:tblW w:w="0" w:type="auto"/>
          <w:tblLook w:val="04A0"/>
        </w:tblPrEx>
        <w:tc>
          <w:tcPr>
            <w:tcW w:w="4788" w:type="dxa"/>
            <w:hideMark/>
          </w:tcPr>
          <w:p w:rsidR="007B1A49" w:rsidRPr="004523D5">
            <w:pPr>
              <w:jc w:val="center"/>
              <w:rPr>
                <w:rFonts w:cstheme="minorHAnsi"/>
                <w:szCs w:val="20"/>
              </w:rPr>
            </w:pPr>
          </w:p>
        </w:tc>
        <w:tc>
          <w:tcPr>
            <w:tcW w:w="4788" w:type="dxa"/>
            <w:hideMark/>
          </w:tcPr>
          <w:p w:rsidR="007B1A49" w:rsidRPr="004523D5">
            <w:pPr>
              <w:jc w:val="center"/>
              <w:rPr>
                <w:rFonts w:cstheme="minorHAnsi"/>
                <w:szCs w:val="20"/>
              </w:rPr>
            </w:pPr>
          </w:p>
        </w:tc>
      </w:tr>
      <w:tr w:rsidTr="00FC4CA2">
        <w:tblPrEx>
          <w:tblW w:w="0" w:type="auto"/>
          <w:tblLook w:val="04A0"/>
        </w:tblPrEx>
        <w:tc>
          <w:tcPr>
            <w:tcW w:w="4788" w:type="dxa"/>
            <w:hideMark/>
          </w:tcPr>
          <w:p w:rsidR="007B1A49" w:rsidRPr="004523D5">
            <w:pPr>
              <w:jc w:val="center"/>
              <w:rPr>
                <w:rFonts w:cstheme="minorHAnsi"/>
                <w:szCs w:val="20"/>
              </w:rPr>
            </w:pPr>
          </w:p>
        </w:tc>
        <w:tc>
          <w:tcPr>
            <w:tcW w:w="4788" w:type="dxa"/>
            <w:hideMark/>
          </w:tcPr>
          <w:p w:rsidR="007B1A49" w:rsidRPr="004523D5">
            <w:pPr>
              <w:jc w:val="center"/>
              <w:rPr>
                <w:rFonts w:cstheme="minorHAnsi"/>
                <w:szCs w:val="20"/>
              </w:rPr>
            </w:pPr>
          </w:p>
        </w:tc>
      </w:tr>
      <w:tr w:rsidTr="00FC4CA2">
        <w:tblPrEx>
          <w:tblW w:w="0" w:type="auto"/>
          <w:tblLook w:val="04A0"/>
        </w:tblPrEx>
        <w:tc>
          <w:tcPr>
            <w:tcW w:w="4788" w:type="dxa"/>
            <w:hideMark/>
          </w:tcPr>
          <w:p w:rsidR="007B1A49" w:rsidRPr="004523D5">
            <w:pPr>
              <w:jc w:val="center"/>
              <w:rPr>
                <w:rFonts w:cstheme="minorHAnsi"/>
                <w:szCs w:val="20"/>
              </w:rPr>
            </w:pPr>
          </w:p>
        </w:tc>
        <w:tc>
          <w:tcPr>
            <w:tcW w:w="4788" w:type="dxa"/>
            <w:hideMark/>
          </w:tcPr>
          <w:p w:rsidR="007B1A49" w:rsidRPr="004523D5">
            <w:pPr>
              <w:jc w:val="center"/>
              <w:rPr>
                <w:rFonts w:cstheme="minorHAnsi"/>
                <w:szCs w:val="20"/>
              </w:rPr>
            </w:pPr>
          </w:p>
        </w:tc>
      </w:tr>
      <w:tr w:rsidTr="00FC4CA2">
        <w:tblPrEx>
          <w:tblW w:w="0" w:type="auto"/>
          <w:tblLook w:val="04A0"/>
        </w:tblPrEx>
        <w:tc>
          <w:tcPr>
            <w:tcW w:w="4788" w:type="dxa"/>
            <w:hideMark/>
          </w:tcPr>
          <w:p w:rsidR="007B1A49" w:rsidRPr="004523D5">
            <w:pPr>
              <w:jc w:val="center"/>
              <w:rPr>
                <w:rFonts w:cstheme="minorHAnsi"/>
                <w:szCs w:val="20"/>
              </w:rPr>
            </w:pPr>
          </w:p>
        </w:tc>
        <w:tc>
          <w:tcPr>
            <w:tcW w:w="4788" w:type="dxa"/>
            <w:hideMark/>
          </w:tcPr>
          <w:p w:rsidR="007B1A49" w:rsidRPr="004523D5">
            <w:pPr>
              <w:jc w:val="center"/>
              <w:rPr>
                <w:rFonts w:cstheme="minorHAnsi"/>
                <w:szCs w:val="20"/>
              </w:rPr>
            </w:pPr>
          </w:p>
        </w:tc>
      </w:tr>
      <w:tr w:rsidTr="00FC4CA2">
        <w:tblPrEx>
          <w:tblW w:w="0" w:type="auto"/>
          <w:tblLook w:val="04A0"/>
        </w:tblPrEx>
        <w:tc>
          <w:tcPr>
            <w:tcW w:w="4788" w:type="dxa"/>
          </w:tcPr>
          <w:p w:rsidR="007B1A49" w:rsidRPr="004523D5">
            <w:pPr>
              <w:jc w:val="center"/>
              <w:rPr>
                <w:rStyle w:val="AAMSKBFill-InHighlight"/>
                <w:rFonts w:cstheme="minorHAnsi"/>
              </w:rPr>
            </w:pPr>
          </w:p>
        </w:tc>
        <w:tc>
          <w:tcPr>
            <w:tcW w:w="4788" w:type="dxa"/>
          </w:tcPr>
          <w:p w:rsidR="007B1A49" w:rsidRPr="004523D5">
            <w:pPr>
              <w:jc w:val="center"/>
              <w:rPr>
                <w:rStyle w:val="AAMSKBFill-InHighlight"/>
                <w:rFonts w:cstheme="minorHAnsi"/>
                <w:szCs w:val="20"/>
              </w:rPr>
            </w:pPr>
          </w:p>
        </w:tc>
      </w:tr>
    </w:tbl>
    <w:p w:rsidR="007B1A49" w:rsidRPr="004523D5"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rsidR="007B1A49" w:rsidRPr="004523D5"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7B1A49" w:rsidRPr="004523D5"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7B1A49"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7B1A49" w:rsidRPr="004523D5" w:rsidP="00FC4CA2">
      <w:pPr>
        <w:rPr>
          <w:rFonts w:cstheme="minorHAnsi"/>
          <w:szCs w:val="20"/>
        </w:rPr>
      </w:pPr>
      <w:r w:rsidRPr="004523D5">
        <w:rPr>
          <w:rFonts w:cstheme="minorHAnsi"/>
          <w:szCs w:val="20"/>
        </w:rPr>
        <w:t xml:space="preserve">    []  (9) 52.226-6, Promoting Excess Food Donation to Nonprofit Organizations (JUN 2020) (42 U.S.C. 1792).</w:t>
      </w:r>
    </w:p>
    <w:p w:rsidR="007B1A49" w:rsidRPr="004523D5"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rsidR="007B1A49"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rsidR="007B1A49"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7B1A49"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7B1A49"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7B1A49"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7B1A49" w:rsidRPr="004523D5" w:rsidP="00FC4CA2">
      <w:pPr>
        <w:rPr>
          <w:rFonts w:cstheme="minorHAnsi"/>
          <w:szCs w:val="20"/>
        </w:rPr>
      </w:pPr>
      <w:r w:rsidRPr="004523D5">
        <w:rPr>
          <w:rFonts w:cstheme="minorHAnsi"/>
          <w:szCs w:val="20"/>
        </w:rPr>
        <w:t xml:space="preserve">      (i) 52.203–13, Contractor Code of Business Ethics and Conduct (NOV 2021) (41 U.S.C. 3509).</w:t>
      </w:r>
    </w:p>
    <w:p w:rsidR="007B1A49" w:rsidRPr="004523D5" w:rsidP="00FC4CA2">
      <w:pPr>
        <w:rPr>
          <w:rFonts w:cstheme="minorHAnsi"/>
          <w:szCs w:val="20"/>
        </w:rPr>
      </w:pPr>
      <w:r w:rsidRPr="004523D5">
        <w:rPr>
          <w:rFonts w:cstheme="minorHAnsi"/>
          <w:szCs w:val="20"/>
        </w:rPr>
        <w:t xml:space="preserve">      (ii) 52.203–17, Contractor Employee Whistleblower Rights (NOV 2023) (41 U.S.C. 4712).</w:t>
      </w:r>
    </w:p>
    <w:p w:rsidR="007B1A49"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7B1A49"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7B1A49"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7B1A49"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7B1A49"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7B1A49" w:rsidRPr="004523D5" w:rsidP="00FC4CA2">
      <w:pPr>
        <w:rPr>
          <w:rFonts w:cstheme="minorHAnsi"/>
          <w:szCs w:val="20"/>
        </w:rPr>
      </w:pPr>
      <w:r w:rsidRPr="004523D5">
        <w:rPr>
          <w:rFonts w:cstheme="minorHAnsi"/>
          <w:szCs w:val="20"/>
        </w:rPr>
        <w:t xml:space="preserve">        (B) Alternate I (DEC 2023) of 52.204–30.</w:t>
      </w:r>
    </w:p>
    <w:p w:rsidR="007B1A49"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7B1A49" w:rsidRPr="004523D5" w:rsidP="00FC4CA2">
      <w:pPr>
        <w:rPr>
          <w:rFonts w:cstheme="minorHAnsi"/>
          <w:szCs w:val="20"/>
        </w:rPr>
      </w:pPr>
      <w:r w:rsidRPr="004523D5">
        <w:rPr>
          <w:rFonts w:cstheme="minorHAnsi"/>
          <w:szCs w:val="20"/>
        </w:rPr>
        <w:t xml:space="preserve">      (ix) [Reserved]</w:t>
      </w:r>
    </w:p>
    <w:p w:rsidR="007B1A49" w:rsidRPr="004523D5" w:rsidP="00FC4CA2">
      <w:pPr>
        <w:rPr>
          <w:rFonts w:cstheme="minorHAnsi"/>
          <w:szCs w:val="20"/>
        </w:rPr>
      </w:pPr>
      <w:r w:rsidRPr="004523D5">
        <w:rPr>
          <w:rFonts w:cstheme="minorHAnsi"/>
          <w:szCs w:val="20"/>
        </w:rPr>
        <w:t xml:space="preserve">      (x) [Reserved]</w:t>
      </w:r>
    </w:p>
    <w:p w:rsidR="007B1A49" w:rsidRPr="004523D5" w:rsidP="00FC4CA2">
      <w:pPr>
        <w:rPr>
          <w:rFonts w:cstheme="minorHAnsi"/>
          <w:szCs w:val="20"/>
        </w:rPr>
      </w:pPr>
      <w:r w:rsidRPr="004523D5">
        <w:rPr>
          <w:rFonts w:cstheme="minorHAnsi"/>
          <w:szCs w:val="20"/>
        </w:rPr>
        <w:t xml:space="preserve">      (xi) 52.222–35, Equal Opportunity for Veterans (JUN 2020) (38 U.S.C. 4212).</w:t>
      </w:r>
    </w:p>
    <w:p w:rsidR="007B1A49"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7B1A49" w:rsidRPr="004523D5" w:rsidP="00FC4CA2">
      <w:pPr>
        <w:rPr>
          <w:rFonts w:cstheme="minorHAnsi"/>
          <w:szCs w:val="20"/>
        </w:rPr>
      </w:pPr>
      <w:r w:rsidRPr="004523D5">
        <w:rPr>
          <w:rFonts w:cstheme="minorHAnsi"/>
          <w:szCs w:val="20"/>
        </w:rPr>
        <w:t xml:space="preserve">      (xiii) 52.222–37, Employment Reports on Veterans (JUN 2020) (38 U.S.C. 4212).</w:t>
      </w:r>
    </w:p>
    <w:p w:rsidR="007B1A49"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7B1A49" w:rsidRPr="004523D5" w:rsidP="00FC4CA2">
      <w:pPr>
        <w:rPr>
          <w:rFonts w:cstheme="minorHAnsi"/>
          <w:szCs w:val="20"/>
        </w:rPr>
      </w:pPr>
      <w:r w:rsidRPr="004523D5">
        <w:rPr>
          <w:rFonts w:cstheme="minorHAnsi"/>
          <w:szCs w:val="20"/>
        </w:rPr>
        <w:t xml:space="preserve">      (xv) 52.222-41, Service Contract Labor Standards (AUG 2018) (41 U.S.C. chapter 67).</w:t>
      </w:r>
    </w:p>
    <w:p w:rsidR="007B1A49" w:rsidRPr="004523D5"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rsidR="007B1A49" w:rsidRPr="004523D5" w:rsidP="00FC4CA2">
      <w:pPr>
        <w:rPr>
          <w:rFonts w:cstheme="minorHAnsi"/>
          <w:szCs w:val="20"/>
        </w:rPr>
      </w:pPr>
      <w:r w:rsidRPr="004523D5">
        <w:rPr>
          <w:rFonts w:cstheme="minorHAnsi"/>
          <w:szCs w:val="20"/>
        </w:rPr>
        <w:t xml:space="preserve">        (B) Alternate I (MAR 2015) of 52.222-50 (22 U.S.C. chapter 78 and E.O. 13627).</w:t>
      </w:r>
    </w:p>
    <w:p w:rsidR="007B1A49"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7B1A49"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7B1A49" w:rsidRPr="004523D5" w:rsidP="00FC4CA2">
      <w:pPr>
        <w:rPr>
          <w:rFonts w:cstheme="minorHAnsi"/>
          <w:szCs w:val="20"/>
        </w:rPr>
      </w:pPr>
      <w:r w:rsidRPr="004523D5">
        <w:rPr>
          <w:rFonts w:cstheme="minorHAnsi"/>
          <w:szCs w:val="20"/>
        </w:rPr>
        <w:t xml:space="preserve">      (xix) 52.222-54, Employment Eligibility Verification (JAN 2025) (E.O. 12989).</w:t>
      </w:r>
    </w:p>
    <w:p w:rsidR="007B1A49"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7B1A49" w:rsidRPr="004523D5" w:rsidP="00FC4CA2">
      <w:pPr>
        <w:rPr>
          <w:rFonts w:cstheme="minorHAnsi"/>
          <w:szCs w:val="20"/>
        </w:rPr>
      </w:pPr>
      <w:r w:rsidRPr="004523D5">
        <w:rPr>
          <w:rFonts w:cstheme="minorHAnsi"/>
          <w:szCs w:val="20"/>
        </w:rPr>
        <w:t xml:space="preserve">      (xxi) 52.222-62 Paid Sick Leave Under Executive Order 13706 (JAN 2022) (E.O. 13706).</w:t>
      </w:r>
    </w:p>
    <w:p w:rsidR="007B1A49" w:rsidRPr="004523D5" w:rsidP="00FC4CA2">
      <w:pPr>
        <w:rPr>
          <w:rFonts w:cstheme="minorHAnsi"/>
          <w:szCs w:val="20"/>
        </w:rPr>
      </w:pPr>
      <w:r w:rsidRPr="004523D5">
        <w:rPr>
          <w:rFonts w:cstheme="minorHAnsi"/>
          <w:szCs w:val="20"/>
        </w:rPr>
        <w:t xml:space="preserve">      (xxii)(A) 52.224-3, Privacy Training (JAN 2017) (5 U.S.C. 552a).</w:t>
      </w:r>
    </w:p>
    <w:p w:rsidR="007B1A49" w:rsidRPr="004523D5" w:rsidP="00FC4CA2">
      <w:pPr>
        <w:rPr>
          <w:rFonts w:cstheme="minorHAnsi"/>
          <w:szCs w:val="20"/>
        </w:rPr>
      </w:pPr>
      <w:r w:rsidRPr="004523D5">
        <w:rPr>
          <w:rFonts w:cstheme="minorHAnsi"/>
          <w:szCs w:val="20"/>
        </w:rPr>
        <w:t xml:space="preserve">        (B) Alternate I (JAN 2017) of 52.224-3.</w:t>
      </w:r>
    </w:p>
    <w:p w:rsidR="007B1A49"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7B1A49"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7B1A49"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7B1A49"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7B1A49"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7B1A49"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7B1A49" w:rsidRPr="004523D5" w:rsidP="00FC4CA2">
      <w:pPr>
        <w:jc w:val="center"/>
        <w:rPr>
          <w:rFonts w:cstheme="minorHAnsi"/>
          <w:szCs w:val="20"/>
        </w:rPr>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rPr>
          <w:rFonts w:cstheme="minorHAnsi"/>
          <w:szCs w:val="20"/>
        </w:rPr>
        <w:t>(End of Clause)</w:t>
      </w:r>
    </w:p>
    <w:p w:rsidR="007B1A49">
      <w:pPr>
        <w:pageBreakBefore/>
      </w:pPr>
    </w:p>
    <w:p w:rsidR="007B1A49">
      <w:pPr>
        <w:pStyle w:val="Heading1"/>
      </w:pPr>
      <w:bookmarkStart w:id="79" w:name="_Toc214283077"/>
      <w:bookmarkStart w:id="80" w:name="_Toc256000021"/>
      <w:r>
        <w:t>SECTION D - CONTRACT DOCUMENTS, EXHIBITS, OR ATTACHMENTS</w:t>
      </w:r>
      <w:bookmarkEnd w:id="80"/>
      <w:bookmarkEnd w:id="79"/>
    </w:p>
    <w:p w:rsidR="007B1A49">
      <w:pPr>
        <w:tabs>
          <w:tab w:val="left" w:pos="1620"/>
        </w:tabs>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pPr>
      <w:r>
        <w:tab/>
      </w:r>
    </w:p>
    <w:p w:rsidR="007B1A49">
      <w:pPr>
        <w:pageBreakBefore/>
      </w:pPr>
    </w:p>
    <w:p w:rsidR="007B1A49">
      <w:pPr>
        <w:pStyle w:val="Heading1"/>
      </w:pPr>
      <w:bookmarkStart w:id="81" w:name="_Toc214283078"/>
      <w:bookmarkStart w:id="82" w:name="_Toc256000022"/>
      <w:r>
        <w:t>SECTION E - SOLICITATION PROVISIONS</w:t>
      </w:r>
      <w:bookmarkEnd w:id="82"/>
      <w:bookmarkEnd w:id="81"/>
    </w:p>
    <w:p w:rsidR="007B1A49"/>
    <w:p w:rsidR="007B1A49">
      <w:pPr>
        <w:pStyle w:val="Heading2"/>
      </w:pPr>
      <w:bookmarkStart w:id="83" w:name="_Toc214283079"/>
      <w:bookmarkStart w:id="84" w:name="_Toc256000023"/>
      <w:r>
        <w:t>E.1  52.212-1  INSTRUCTIONS TO OFFERORS—COMMERCIAL PRODUCTS AND COMMERCIAL SERVICES (SEP 2023)</w:t>
      </w:r>
      <w:bookmarkEnd w:id="84"/>
      <w:bookmarkEnd w:id="83"/>
    </w:p>
    <w:p w:rsidR="007B1A49"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rsidR="007B1A49" w:rsidRPr="00D149D7" w:rsidP="00D149D7">
      <w:r w:rsidRPr="00D149D7">
        <w:t xml:space="preserve">    (1) Is set aside for small business and has a value above the simplified acquisition threshold;</w:t>
      </w:r>
    </w:p>
    <w:p w:rsidR="007B1A49" w:rsidRPr="00D149D7" w:rsidP="00D149D7">
      <w:r w:rsidRPr="00D149D7">
        <w:t xml:space="preserve">    (2) Uses the HUBZone price evaluation preference regardless of dollar value, unless the offeror waives the price evaluation preference; or</w:t>
      </w:r>
    </w:p>
    <w:p w:rsidR="007B1A49" w:rsidRPr="00D149D7" w:rsidP="00D149D7">
      <w:r w:rsidRPr="00D149D7">
        <w:t xml:space="preserve">    (3) Is an 8(a), HUBZone, service-disabled veteran-owned, economically disadvantaged women-owned, or women-owned small business set-aside or sole-source award regardless of dollar value.</w:t>
      </w:r>
    </w:p>
    <w:p w:rsidR="007B1A49"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rsidR="007B1A49" w:rsidRPr="00D149D7" w:rsidP="00D149D7">
      <w:r w:rsidRPr="00D149D7">
        <w:t xml:space="preserve">    (1) The solicitation number;</w:t>
      </w:r>
    </w:p>
    <w:p w:rsidR="007B1A49" w:rsidRPr="00D149D7" w:rsidP="00D149D7">
      <w:r w:rsidRPr="00D149D7">
        <w:t xml:space="preserve">    (2) The time specified in the solicitation for receipt of offers;</w:t>
      </w:r>
    </w:p>
    <w:p w:rsidR="007B1A49" w:rsidRPr="00D149D7" w:rsidP="00D149D7">
      <w:r w:rsidRPr="00D149D7">
        <w:t xml:space="preserve">    (3) The name, address, and telephone number of the offeror;</w:t>
      </w:r>
    </w:p>
    <w:p w:rsidR="007B1A49"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7B1A49" w:rsidRPr="00D149D7" w:rsidP="00D149D7">
      <w:r w:rsidRPr="00D149D7">
        <w:t xml:space="preserve">    (5) Terms of any express warranty;</w:t>
      </w:r>
    </w:p>
    <w:p w:rsidR="007B1A49" w:rsidRPr="00D149D7" w:rsidP="00D149D7">
      <w:r w:rsidRPr="00D149D7">
        <w:t xml:space="preserve">    (6) Price and any discount terms;</w:t>
      </w:r>
    </w:p>
    <w:p w:rsidR="007B1A49" w:rsidRPr="00D149D7" w:rsidP="00D149D7">
      <w:r w:rsidRPr="00D149D7">
        <w:t xml:space="preserve">    (7) "Remit to" address, if different than mailing address;</w:t>
      </w:r>
    </w:p>
    <w:p w:rsidR="007B1A49" w:rsidRPr="00D149D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rsidR="007B1A49" w:rsidRPr="00D149D7" w:rsidP="00D149D7">
      <w:r w:rsidRPr="00D149D7">
        <w:t xml:space="preserve">    (9) Acknowledgment of Solicitation Amendments;</w:t>
      </w:r>
    </w:p>
    <w:p w:rsidR="007B1A49"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7B1A49"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7B1A49"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7B1A49"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7B1A49" w:rsidRPr="00E87B7D"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rsidR="007B1A49" w:rsidRPr="00650CC1" w:rsidP="00650CC1">
      <w:r w:rsidRPr="00650CC1">
        <w:t xml:space="preserve">  (f) Late submissions, modifications, revisions, and withdrawals of offers.</w:t>
      </w:r>
    </w:p>
    <w:p w:rsidR="007B1A49"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7B1A49"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7B1A49"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7B1A49"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7B1A49" w:rsidRPr="00650CC1" w:rsidP="00650CC1">
      <w:r w:rsidRPr="00650CC1">
        <w:t xml:space="preserve">        (C) If this solicitation is a request for proposals, it was the only proposal received.</w:t>
      </w:r>
    </w:p>
    <w:p w:rsidR="007B1A49" w:rsidRPr="00650CC1" w:rsidP="00650CC1">
      <w:r w:rsidRPr="00650CC1">
        <w:t xml:space="preserve">      (ii) However, a late modification of an otherwise successful offer, that makes its terms more favorable to the Government, will be considered at any time it is received and may be accepted.</w:t>
      </w:r>
    </w:p>
    <w:p w:rsidR="007B1A49"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7B1A49"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7B1A49"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7B1A49"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7B1A49"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7B1A49" w:rsidRPr="00650CC1" w:rsidP="00650CC1">
      <w:r w:rsidRPr="00650CC1">
        <w:t xml:space="preserve">  (i) Availability of requirements documents cited in the solicitation.</w:t>
      </w:r>
    </w:p>
    <w:p w:rsidR="007B1A49"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7B1A49"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rsidR="007B1A49" w:rsidRPr="00650CC1" w:rsidP="00650CC1">
      <w:r w:rsidRPr="00650CC1">
        <w:t xml:space="preserve">    (2) Most unclassified Defense specifications and standards may be downloaded from the ASSIST website</w:t>
      </w:r>
      <w:r>
        <w:t xml:space="preserv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7B1A49" w:rsidRPr="00650CC1"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rsidR="007B1A49" w:rsidRPr="00650CC1" w:rsidP="00650CC1">
      <w:r w:rsidRPr="00650CC1">
        <w:t xml:space="preserve">      (i) Using the ASSIST </w:t>
      </w:r>
      <w:r>
        <w:t>feedback module</w:t>
      </w:r>
      <w:r w:rsidRPr="00650CC1">
        <w:t xml:space="preserve"> (</w:t>
      </w:r>
      <w:r>
        <w:fldChar w:fldCharType="begin"/>
      </w:r>
      <w:r>
        <w:instrText xml:space="preserve"> HYPERLINK "https://assist.dla.mil/feedback" </w:instrText>
      </w:r>
      <w:r>
        <w:fldChar w:fldCharType="separate"/>
      </w:r>
      <w:r w:rsidRPr="00A47D9F">
        <w:rPr>
          <w:rStyle w:val="Hyperlink"/>
          <w:i/>
          <w:iCs/>
        </w:rPr>
        <w:t>https://assist.dla.mil/feedback</w:t>
      </w:r>
      <w:r>
        <w:fldChar w:fldCharType="end"/>
      </w:r>
      <w:r w:rsidRPr="00650CC1">
        <w:t>);</w:t>
      </w:r>
      <w:r>
        <w:t xml:space="preserve"> or</w:t>
      </w:r>
    </w:p>
    <w:p w:rsidR="007B1A49" w:rsidRPr="00650CC1" w:rsidP="00E351EC">
      <w:r w:rsidRPr="00650CC1">
        <w:t xml:space="preserve">      (ii) </w:t>
      </w:r>
      <w:r>
        <w:t xml:space="preserve">Contacting the Defense Standardization Program Office by telephone at 571-767-6688 or email at </w:t>
      </w:r>
      <w:r w:rsidRPr="0064407B">
        <w:rPr>
          <w:i/>
          <w:iCs/>
        </w:rPr>
        <w:t>assisthelp@dla.mil</w:t>
      </w:r>
      <w:r>
        <w:t>.</w:t>
      </w:r>
    </w:p>
    <w:p w:rsidR="007B1A49" w:rsidRPr="00650CC1" w:rsidP="00650CC1">
      <w:r w:rsidRPr="00650CC1">
        <w:t xml:space="preserve">    (4) Nongovernment (voluntary) standards must be obtained from the organization responsible for their preparation, publication, or maintenance.</w:t>
      </w:r>
    </w:p>
    <w:p w:rsidR="007B1A49" w:rsidRPr="00C12578"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establishing the unique</w:t>
      </w:r>
      <w:r>
        <w:t xml:space="preserve"> </w:t>
      </w:r>
      <w:r w:rsidRPr="00C12578">
        <w:t>entity identifier.</w:t>
      </w:r>
    </w:p>
    <w:p w:rsidR="007B1A49" w:rsidRPr="00D303CF" w:rsidP="00650CC1">
      <w:r w:rsidRPr="00650CC1">
        <w:t xml:space="preserve">  (k) </w:t>
      </w:r>
      <w:r>
        <w:t>[Reserved]</w:t>
      </w:r>
    </w:p>
    <w:p w:rsidR="007B1A49"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7B1A49" w:rsidRPr="00650CC1" w:rsidP="00650CC1">
      <w:r w:rsidRPr="00650CC1">
        <w:t xml:space="preserve">    (1) The agency's evaluation of the significant weak or deficient factors in the debriefed offeror's offer.</w:t>
      </w:r>
    </w:p>
    <w:p w:rsidR="007B1A49" w:rsidRPr="00650CC1" w:rsidP="00650CC1">
      <w:r w:rsidRPr="00650CC1">
        <w:t xml:space="preserve">    (2) The overall evaluated cost or price and technical rating of the successful and the debriefed offeror and past performance information on the debriefed offeror.</w:t>
      </w:r>
    </w:p>
    <w:p w:rsidR="007B1A49" w:rsidRPr="00650CC1" w:rsidP="00650CC1">
      <w:r w:rsidRPr="00650CC1">
        <w:t xml:space="preserve">    (3) The overall ranking of all offerors, when any ranking was developed by the agency during source selection.</w:t>
      </w:r>
    </w:p>
    <w:p w:rsidR="007B1A49" w:rsidRPr="00650CC1" w:rsidP="00650CC1">
      <w:r w:rsidRPr="00650CC1">
        <w:t xml:space="preserve">    (4) A summary of the rationale for award;</w:t>
      </w:r>
    </w:p>
    <w:p w:rsidR="007B1A49" w:rsidRPr="00650CC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rsidR="007B1A49"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7B1A49" w:rsidP="0043349C">
      <w:pPr>
        <w:jc w:val="center"/>
      </w:pPr>
      <w:r>
        <w:t>(End of Provision)</w:t>
      </w:r>
    </w:p>
    <w:p w:rsidR="007B1A49">
      <w:r>
        <w:t>ADDENDUM to FAR 52.212-1 INSTRUCTIONS TO OFFERORS—COMMERCIAL PRODUCTS AND COMMERCIAL SERVICES</w:t>
      </w:r>
    </w:p>
    <w:p w:rsidR="007B1A49">
      <w:r>
        <w:t xml:space="preserve">  Provisions that are incorporated by reference (by Citation Number, Title, and Date), have the same force and effect as if they were given in full text. Upon request, the Contracting Officer will make their full text available.</w:t>
      </w:r>
    </w:p>
    <w:p w:rsidR="007B1A49">
      <w:r>
        <w:t xml:space="preserve">  The following provisions are incorporated into 52.212-1 as an addendum to this solicitation:</w:t>
      </w:r>
    </w:p>
    <w:p w:rsidR="004C031A" w:rsidRPr="004C031A" w:rsidP="004C031A"/>
    <w:p w:rsidR="004C031A" w:rsidRPr="00380E81" w:rsidP="004C031A">
      <w:pPr>
        <w:pStyle w:val="ListParagraph"/>
        <w:numPr>
          <w:ilvl w:val="0"/>
          <w:numId w:val="8"/>
        </w:numPr>
        <w:rPr>
          <w:highlight w:val="yellow"/>
        </w:rPr>
      </w:pPr>
      <w:r w:rsidRPr="00380E81">
        <w:rPr>
          <w:highlight w:val="yellow"/>
        </w:rPr>
        <w:t xml:space="preserve">Submission Requirements. Offerors must submit the following documentation with their quote: </w:t>
      </w:r>
    </w:p>
    <w:p w:rsidR="004C031A" w:rsidRPr="007B1A49" w:rsidP="004C031A">
      <w:pPr>
        <w:pStyle w:val="ListParagraph"/>
        <w:numPr>
          <w:ilvl w:val="0"/>
          <w:numId w:val="9"/>
        </w:numPr>
        <w:rPr>
          <w:b/>
          <w:bCs/>
          <w:highlight w:val="yellow"/>
        </w:rPr>
      </w:pPr>
      <w:r w:rsidRPr="007B1A49">
        <w:rPr>
          <w:b/>
          <w:bCs/>
          <w:highlight w:val="yellow"/>
        </w:rPr>
        <w:t>A completed Quote Package</w:t>
      </w:r>
    </w:p>
    <w:p w:rsidR="004C031A" w:rsidRPr="00380E81" w:rsidP="004C031A">
      <w:pPr>
        <w:pStyle w:val="ListParagraph"/>
        <w:numPr>
          <w:ilvl w:val="0"/>
          <w:numId w:val="10"/>
        </w:numPr>
        <w:rPr>
          <w:highlight w:val="yellow"/>
        </w:rPr>
      </w:pPr>
      <w:r w:rsidRPr="00380E81">
        <w:rPr>
          <w:highlight w:val="yellow"/>
        </w:rPr>
        <w:t>Total firm-Fixed price for CLIN 001-002</w:t>
      </w:r>
    </w:p>
    <w:p w:rsidR="004C031A" w:rsidRPr="00380E81" w:rsidP="004C031A">
      <w:pPr>
        <w:pStyle w:val="ListParagraph"/>
        <w:numPr>
          <w:ilvl w:val="0"/>
          <w:numId w:val="10"/>
        </w:numPr>
        <w:rPr>
          <w:highlight w:val="yellow"/>
        </w:rPr>
      </w:pPr>
      <w:r w:rsidRPr="00380E81">
        <w:rPr>
          <w:highlight w:val="yellow"/>
        </w:rPr>
        <w:t xml:space="preserve">Price schedule </w:t>
      </w:r>
    </w:p>
    <w:p w:rsidR="004C031A" w:rsidRPr="00380E81" w:rsidP="004C031A">
      <w:pPr>
        <w:pStyle w:val="ListParagraph"/>
        <w:numPr>
          <w:ilvl w:val="0"/>
          <w:numId w:val="10"/>
        </w:numPr>
        <w:rPr>
          <w:highlight w:val="yellow"/>
        </w:rPr>
      </w:pPr>
      <w:r w:rsidRPr="00380E81">
        <w:rPr>
          <w:highlight w:val="yellow"/>
        </w:rPr>
        <w:t>Technical submission (past performance)</w:t>
      </w:r>
    </w:p>
    <w:p w:rsidR="004C031A" w:rsidRPr="00380E81" w:rsidP="004C031A">
      <w:pPr>
        <w:pStyle w:val="ListParagraph"/>
        <w:numPr>
          <w:ilvl w:val="0"/>
          <w:numId w:val="10"/>
        </w:numPr>
        <w:rPr>
          <w:highlight w:val="yellow"/>
        </w:rPr>
      </w:pPr>
      <w:r w:rsidRPr="00380E81">
        <w:rPr>
          <w:highlight w:val="yellow"/>
        </w:rPr>
        <w:t>SDVOSB verification</w:t>
      </w:r>
    </w:p>
    <w:p w:rsidR="004C031A" w:rsidRPr="00380E81" w:rsidP="004C031A">
      <w:pPr>
        <w:pStyle w:val="ListParagraph"/>
        <w:numPr>
          <w:ilvl w:val="0"/>
          <w:numId w:val="10"/>
        </w:numPr>
        <w:rPr>
          <w:highlight w:val="yellow"/>
        </w:rPr>
      </w:pPr>
      <w:r w:rsidRPr="00380E81">
        <w:rPr>
          <w:highlight w:val="yellow"/>
        </w:rPr>
        <w:t>Acknowledgement of amendments (if issued)</w:t>
      </w:r>
    </w:p>
    <w:p w:rsidR="004C031A" w:rsidRPr="007B1A49" w:rsidP="004C031A">
      <w:pPr>
        <w:pStyle w:val="ListParagraph"/>
        <w:numPr>
          <w:ilvl w:val="0"/>
          <w:numId w:val="9"/>
        </w:numPr>
        <w:rPr>
          <w:b/>
          <w:bCs/>
          <w:highlight w:val="yellow"/>
        </w:rPr>
      </w:pPr>
      <w:r w:rsidRPr="007B1A49">
        <w:rPr>
          <w:b/>
          <w:bCs/>
          <w:highlight w:val="yellow"/>
        </w:rPr>
        <w:t>A fully completed and signed SF1449</w:t>
      </w:r>
    </w:p>
    <w:p w:rsidR="004C031A" w:rsidRPr="00380E81" w:rsidP="004C031A">
      <w:pPr>
        <w:pStyle w:val="ListParagraph"/>
        <w:numPr>
          <w:ilvl w:val="0"/>
          <w:numId w:val="11"/>
        </w:numPr>
        <w:rPr>
          <w:highlight w:val="yellow"/>
        </w:rPr>
      </w:pPr>
      <w:r w:rsidRPr="00380E81">
        <w:rPr>
          <w:highlight w:val="yellow"/>
        </w:rPr>
        <w:t>Complete all applicable fill-in blocks</w:t>
      </w:r>
    </w:p>
    <w:p w:rsidR="004C031A" w:rsidRPr="00380E81" w:rsidP="004C031A">
      <w:pPr>
        <w:pStyle w:val="ListParagraph"/>
        <w:numPr>
          <w:ilvl w:val="0"/>
          <w:numId w:val="11"/>
        </w:numPr>
        <w:rPr>
          <w:highlight w:val="yellow"/>
        </w:rPr>
      </w:pPr>
      <w:r w:rsidRPr="00380E81">
        <w:rPr>
          <w:highlight w:val="yellow"/>
        </w:rPr>
        <w:t>Enter pricing in Block 23 (CLIN table)</w:t>
      </w:r>
    </w:p>
    <w:p w:rsidR="004C031A" w:rsidRPr="00380E81" w:rsidP="004C031A">
      <w:pPr>
        <w:pStyle w:val="ListParagraph"/>
        <w:numPr>
          <w:ilvl w:val="0"/>
          <w:numId w:val="11"/>
        </w:numPr>
        <w:rPr>
          <w:highlight w:val="yellow"/>
        </w:rPr>
      </w:pPr>
      <w:r w:rsidRPr="00380E81">
        <w:rPr>
          <w:highlight w:val="yellow"/>
        </w:rPr>
        <w:t xml:space="preserve">Sign and </w:t>
      </w:r>
      <w:r w:rsidRPr="00380E81" w:rsidR="00380E81">
        <w:rPr>
          <w:highlight w:val="yellow"/>
        </w:rPr>
        <w:t>Date</w:t>
      </w:r>
      <w:r w:rsidRPr="00380E81">
        <w:rPr>
          <w:highlight w:val="yellow"/>
        </w:rPr>
        <w:t xml:space="preserve"> Block 30</w:t>
      </w:r>
    </w:p>
    <w:p w:rsidR="004C031A" w:rsidP="004C031A">
      <w:pPr>
        <w:pStyle w:val="ListParagraph"/>
        <w:numPr>
          <w:ilvl w:val="0"/>
          <w:numId w:val="11"/>
        </w:numPr>
        <w:rPr>
          <w:highlight w:val="yellow"/>
        </w:rPr>
      </w:pPr>
      <w:r w:rsidRPr="00380E81">
        <w:rPr>
          <w:highlight w:val="yellow"/>
        </w:rPr>
        <w:t>Return the entire SF1449 document with their quote submission</w:t>
      </w:r>
    </w:p>
    <w:p w:rsidR="007B1A49" w:rsidRPr="007B1A49" w:rsidP="007B1A49">
      <w:pPr>
        <w:pStyle w:val="ListParagraph"/>
        <w:numPr>
          <w:ilvl w:val="0"/>
          <w:numId w:val="9"/>
        </w:numPr>
        <w:rPr>
          <w:b/>
          <w:bCs/>
          <w:highlight w:val="yellow"/>
        </w:rPr>
      </w:pPr>
      <w:r w:rsidRPr="007B1A49">
        <w:rPr>
          <w:b/>
          <w:bCs/>
          <w:highlight w:val="yellow"/>
        </w:rPr>
        <w:t xml:space="preserve">Site Visitation </w:t>
      </w:r>
    </w:p>
    <w:p w:rsidR="00380E81" w:rsidP="00380E81">
      <w:pPr>
        <w:pStyle w:val="ListParagraph"/>
        <w:rPr>
          <w:highlight w:val="yellow"/>
        </w:rPr>
      </w:pPr>
      <w:r>
        <w:rPr>
          <w:highlight w:val="yellow"/>
        </w:rPr>
        <w:t>A non-mandatory site visit as follows:</w:t>
      </w:r>
    </w:p>
    <w:p w:rsidR="00380E81" w:rsidP="00380E81">
      <w:pPr>
        <w:pStyle w:val="ListParagraph"/>
        <w:rPr>
          <w:highlight w:val="yellow"/>
        </w:rPr>
      </w:pPr>
      <w:r>
        <w:rPr>
          <w:highlight w:val="yellow"/>
        </w:rPr>
        <w:t>Date: Tuesday-Friday 11/18/2025-11/21/2025</w:t>
      </w:r>
    </w:p>
    <w:p w:rsidR="00380E81" w:rsidP="00380E81">
      <w:pPr>
        <w:pStyle w:val="ListParagraph"/>
        <w:rPr>
          <w:highlight w:val="yellow"/>
        </w:rPr>
      </w:pPr>
      <w:r>
        <w:rPr>
          <w:highlight w:val="yellow"/>
        </w:rPr>
        <w:t xml:space="preserve">Location: Charlie Norwood VAMC-1 Freedom Way </w:t>
      </w:r>
    </w:p>
    <w:p w:rsidR="00380E81" w:rsidP="00380E81">
      <w:pPr>
        <w:pStyle w:val="ListParagraph"/>
        <w:rPr>
          <w:highlight w:val="yellow"/>
        </w:rPr>
      </w:pPr>
      <w:r>
        <w:rPr>
          <w:highlight w:val="yellow"/>
        </w:rPr>
        <w:t xml:space="preserve">Check-in: East Entrance </w:t>
      </w:r>
    </w:p>
    <w:p w:rsidR="00380E81" w:rsidP="00380E81">
      <w:pPr>
        <w:pStyle w:val="ListParagraph"/>
        <w:rPr>
          <w:highlight w:val="yellow"/>
        </w:rPr>
      </w:pPr>
      <w:r>
        <w:rPr>
          <w:highlight w:val="yellow"/>
        </w:rPr>
        <w:t xml:space="preserve">POC: Jessie Hutton </w:t>
      </w:r>
    </w:p>
    <w:p w:rsidR="00380E81" w:rsidP="00380E81">
      <w:pPr>
        <w:pStyle w:val="ListParagraph"/>
        <w:rPr>
          <w:highlight w:val="yellow"/>
        </w:rPr>
      </w:pPr>
      <w:r>
        <w:rPr>
          <w:highlight w:val="yellow"/>
        </w:rPr>
        <w:t>Phone: 706-993-5174</w:t>
      </w:r>
    </w:p>
    <w:p w:rsidR="007B1A49" w:rsidP="00380E81">
      <w:pPr>
        <w:pStyle w:val="ListParagraph"/>
        <w:rPr>
          <w:highlight w:val="yellow"/>
        </w:rPr>
      </w:pPr>
    </w:p>
    <w:p w:rsidR="007B1A49" w:rsidP="00380E81">
      <w:pPr>
        <w:pStyle w:val="ListParagraph"/>
        <w:rPr>
          <w:highlight w:val="yellow"/>
        </w:rPr>
      </w:pPr>
      <w:r>
        <w:rPr>
          <w:highlight w:val="yellow"/>
        </w:rPr>
        <w:t xml:space="preserve">Offers are strongly encourage to attend to verify measurements and site conditions. </w:t>
      </w:r>
    </w:p>
    <w:p w:rsidR="00380E81" w:rsidRPr="007B1A49" w:rsidP="007B1A49">
      <w:pPr>
        <w:pStyle w:val="ListParagraph"/>
        <w:numPr>
          <w:ilvl w:val="0"/>
          <w:numId w:val="9"/>
        </w:numPr>
        <w:rPr>
          <w:b/>
          <w:bCs/>
          <w:highlight w:val="yellow"/>
        </w:rPr>
      </w:pPr>
      <w:r w:rsidRPr="007B1A49">
        <w:rPr>
          <w:b/>
          <w:bCs/>
          <w:highlight w:val="yellow"/>
        </w:rPr>
        <w:t xml:space="preserve">Questions </w:t>
      </w:r>
    </w:p>
    <w:p w:rsidR="007B1A49" w:rsidP="007B1A49">
      <w:pPr>
        <w:pStyle w:val="ListParagraph"/>
        <w:rPr>
          <w:highlight w:val="yellow"/>
        </w:rPr>
      </w:pPr>
      <w:r>
        <w:rPr>
          <w:highlight w:val="yellow"/>
        </w:rPr>
        <w:t xml:space="preserve">Questions must be submitted by email to the Contract Specialist no latter than: </w:t>
      </w:r>
    </w:p>
    <w:p w:rsidR="007B1A49" w:rsidP="007B1A49">
      <w:pPr>
        <w:pStyle w:val="ListParagraph"/>
        <w:rPr>
          <w:highlight w:val="yellow"/>
        </w:rPr>
      </w:pPr>
      <w:r>
        <w:rPr>
          <w:highlight w:val="yellow"/>
        </w:rPr>
        <w:t>November 24 12PM EST</w:t>
      </w:r>
    </w:p>
    <w:p w:rsidR="007B1A49" w:rsidP="007B1A49">
      <w:pPr>
        <w:pStyle w:val="ListParagraph"/>
        <w:rPr>
          <w:highlight w:val="yellow"/>
        </w:rPr>
      </w:pPr>
    </w:p>
    <w:p w:rsidR="007B1A49" w:rsidP="007B1A49">
      <w:pPr>
        <w:pStyle w:val="ListParagraph"/>
        <w:rPr>
          <w:highlight w:val="yellow"/>
        </w:rPr>
      </w:pPr>
      <w:r>
        <w:rPr>
          <w:highlight w:val="yellow"/>
        </w:rPr>
        <w:t>Responses will be provided via amendment on SAM.gov</w:t>
      </w:r>
    </w:p>
    <w:p w:rsidR="007B1A49" w:rsidRPr="007B1A49" w:rsidP="007B1A49">
      <w:pPr>
        <w:pStyle w:val="ListParagraph"/>
        <w:rPr>
          <w:highlight w:val="yellow"/>
        </w:rPr>
      </w:pPr>
    </w:p>
    <w:p w:rsidR="004C031A" w:rsidRPr="00380E81" w:rsidP="004C031A">
      <w:pPr>
        <w:rPr>
          <w:highlight w:val="yellow"/>
        </w:rPr>
      </w:pPr>
      <w:r w:rsidRPr="00380E81">
        <w:rPr>
          <w:highlight w:val="yellow"/>
        </w:rPr>
        <w:t xml:space="preserve">Failure to submit a completed and signed SF1449 may result in the quote being deemed non-responsive. </w:t>
      </w:r>
    </w:p>
    <w:p w:rsidR="004C031A" w:rsidRPr="004C031A" w:rsidP="004C031A">
      <w:pPr>
        <w:rPr>
          <w:highlight w:val="yellow"/>
        </w:rPr>
      </w:pPr>
      <w:r w:rsidRPr="00380E81">
        <w:rPr>
          <w:highlight w:val="yellow"/>
        </w:rPr>
        <w:t xml:space="preserve">Quotes and signed SF1449 must be emailed </w:t>
      </w:r>
      <w:r w:rsidRPr="004C031A">
        <w:rPr>
          <w:highlight w:val="yellow"/>
        </w:rPr>
        <w:t xml:space="preserve">in PDF format to: </w:t>
      </w:r>
    </w:p>
    <w:p w:rsidR="004C031A" w:rsidRPr="004C031A" w:rsidP="004C031A">
      <w:pPr>
        <w:rPr>
          <w:highlight w:val="yellow"/>
        </w:rPr>
      </w:pPr>
      <w:r w:rsidRPr="004C031A">
        <w:rPr>
          <w:highlight w:val="yellow"/>
        </w:rPr>
        <w:t xml:space="preserve">Jessica Cummings </w:t>
      </w:r>
    </w:p>
    <w:p w:rsidR="004C031A" w:rsidRPr="004C031A" w:rsidP="004C031A">
      <w:pPr>
        <w:rPr>
          <w:highlight w:val="yellow"/>
        </w:rPr>
      </w:pPr>
      <w:r w:rsidRPr="004C031A">
        <w:rPr>
          <w:highlight w:val="yellow"/>
        </w:rPr>
        <w:t xml:space="preserve">Contract Specialist, NC07 </w:t>
      </w:r>
    </w:p>
    <w:p w:rsidR="004C031A" w:rsidRPr="004C031A" w:rsidP="004C031A">
      <w:pPr>
        <w:rPr>
          <w:highlight w:val="yellow"/>
        </w:rPr>
      </w:pPr>
      <w:r w:rsidRPr="004C031A">
        <w:rPr>
          <w:highlight w:val="yellow"/>
        </w:rPr>
        <w:t xml:space="preserve">Email: </w:t>
      </w:r>
      <w:r>
        <w:fldChar w:fldCharType="begin"/>
      </w:r>
      <w:r>
        <w:instrText xml:space="preserve"> HYPERLINK "mailto:Jessica.Cummings3@va.gov" </w:instrText>
      </w:r>
      <w:r>
        <w:fldChar w:fldCharType="separate"/>
      </w:r>
      <w:r w:rsidRPr="004C031A" w:rsidR="00380E81">
        <w:rPr>
          <w:rStyle w:val="Hyperlink"/>
          <w:highlight w:val="yellow"/>
        </w:rPr>
        <w:t>Jessica.Cummings3@va.gov</w:t>
      </w:r>
      <w:r>
        <w:fldChar w:fldCharType="end"/>
      </w:r>
      <w:r w:rsidRPr="00380E81" w:rsidR="00380E81">
        <w:rPr>
          <w:highlight w:val="yellow"/>
        </w:rPr>
        <w:t xml:space="preserve"> </w:t>
      </w:r>
    </w:p>
    <w:p w:rsidR="004C031A" w:rsidRPr="004C031A" w:rsidP="004C031A">
      <w:pPr>
        <w:rPr>
          <w:highlight w:val="yellow"/>
        </w:rPr>
      </w:pPr>
      <w:r w:rsidRPr="00380E81">
        <w:rPr>
          <w:b/>
          <w:bCs/>
          <w:highlight w:val="yellow"/>
        </w:rPr>
        <w:t>D</w:t>
      </w:r>
      <w:r w:rsidRPr="004C031A">
        <w:rPr>
          <w:b/>
          <w:bCs/>
          <w:highlight w:val="yellow"/>
        </w:rPr>
        <w:t xml:space="preserve">ue no later than November </w:t>
      </w:r>
      <w:r w:rsidRPr="00380E81">
        <w:rPr>
          <w:b/>
          <w:bCs/>
          <w:highlight w:val="yellow"/>
        </w:rPr>
        <w:t>26</w:t>
      </w:r>
      <w:r w:rsidRPr="004C031A">
        <w:rPr>
          <w:b/>
          <w:bCs/>
          <w:highlight w:val="yellow"/>
        </w:rPr>
        <w:t xml:space="preserve">, 2025, 12 PM EST. Late quotes </w:t>
      </w:r>
      <w:r w:rsidRPr="00380E81">
        <w:rPr>
          <w:b/>
          <w:bCs/>
          <w:highlight w:val="yellow"/>
        </w:rPr>
        <w:t xml:space="preserve">and required documents </w:t>
      </w:r>
      <w:r w:rsidRPr="004C031A">
        <w:rPr>
          <w:b/>
          <w:bCs/>
          <w:highlight w:val="yellow"/>
        </w:rPr>
        <w:t xml:space="preserve">may not be considered. </w:t>
      </w:r>
    </w:p>
    <w:p w:rsidR="00380E81" w:rsidP="004C031A">
      <w:r w:rsidRPr="004C031A">
        <w:rPr>
          <w:highlight w:val="yellow"/>
        </w:rPr>
        <w:t xml:space="preserve">Format. Offers shall clearly label their email subject line as: “RFQ </w:t>
      </w:r>
      <w:r w:rsidRPr="00380E81">
        <w:rPr>
          <w:highlight w:val="yellow"/>
        </w:rPr>
        <w:t>36C24726Q0118</w:t>
      </w:r>
      <w:r w:rsidRPr="004C031A">
        <w:rPr>
          <w:highlight w:val="yellow"/>
        </w:rPr>
        <w:t>-</w:t>
      </w:r>
      <w:r w:rsidRPr="00380E81">
        <w:rPr>
          <w:highlight w:val="yellow"/>
        </w:rPr>
        <w:t xml:space="preserve"> Fence Repair Storm Damage-Uptown CNVAMC</w:t>
      </w:r>
      <w:r w:rsidRPr="004C031A">
        <w:rPr>
          <w:highlight w:val="yellow"/>
        </w:rPr>
        <w:t xml:space="preserve"> (Company Name)”</w:t>
      </w:r>
      <w:r w:rsidRPr="004C031A">
        <w:t xml:space="preserve"> </w:t>
      </w:r>
    </w:p>
    <w:p w:rsidR="00380E81">
      <w:r>
        <w:br w:type="page"/>
      </w:r>
    </w:p>
    <w:p w:rsidR="004C031A" w:rsidRPr="004C031A" w:rsidP="004C031A"/>
    <w:p w:rsidR="007B1A49">
      <w:pPr>
        <w:pStyle w:val="Heading2"/>
      </w:pPr>
      <w:bookmarkStart w:id="85" w:name="_Toc214283080"/>
      <w:bookmarkStart w:id="86" w:name="_Toc256000024"/>
      <w:r>
        <w:t>E.2  52.212-2  EVALUATION—COMMERCIAL PRODUCTS AND COMMERCIAL SERVICES (NOV 2021)</w:t>
      </w:r>
      <w:bookmarkEnd w:id="86"/>
      <w:bookmarkEnd w:id="85"/>
    </w:p>
    <w:p w:rsidR="00350F7E">
      <w:pPr>
        <w:rPr>
          <w:rFonts w:ascii="Arial" w:hAnsi="Arial" w:eastAsiaTheme="minorHAnsi" w:cs="Arial"/>
          <w:b/>
          <w:bCs/>
          <w:color w:val="000000"/>
        </w:rPr>
      </w:pPr>
      <w:r>
        <w:t xml:space="preserve">  (a) The Government will award a contract resulting from this solicitation to the responsible offeror whose offer conforming to the solicitation will be most advantageous to the Government, price</w:t>
      </w:r>
      <w:r>
        <w:rPr>
          <w:rFonts w:ascii="Arial" w:hAnsi="Arial" w:eastAsiaTheme="minorHAnsi" w:cs="Arial"/>
          <w:b/>
          <w:bCs/>
          <w:color w:val="000000"/>
        </w:rPr>
        <w:t xml:space="preserve"> </w:t>
      </w:r>
      <w:r>
        <w:t>and other factors considered. The following factors shall be used to evaluate offers:</w:t>
      </w:r>
    </w:p>
    <w:p w:rsidR="007B1A49" w:rsidRPr="00712F9B">
      <w:pPr>
        <w:rPr>
          <w:highlight w:val="yellow"/>
        </w:rPr>
      </w:pPr>
      <w:r w:rsidRPr="00712F9B">
        <w:rPr>
          <w:b/>
          <w:bCs/>
          <w:highlight w:val="yellow"/>
        </w:rPr>
        <w:t>Price</w:t>
      </w:r>
      <w:r w:rsidRPr="00712F9B">
        <w:rPr>
          <w:highlight w:val="yellow"/>
        </w:rPr>
        <w:t>- Lowest Price Technically Acceptable (LPTA) -Price will be evaluated for fairness and reasonableness in accordance with FAR 13.106-3(a)</w:t>
      </w:r>
      <w:r w:rsidRPr="00712F9B">
        <w:rPr>
          <w:b/>
          <w:bCs/>
          <w:highlight w:val="yellow"/>
        </w:rPr>
        <w:t xml:space="preserve"> </w:t>
      </w:r>
      <w:r w:rsidRPr="00712F9B">
        <w:rPr>
          <w:highlight w:val="yellow"/>
        </w:rPr>
        <w:t xml:space="preserve"> </w:t>
      </w:r>
      <w:r w:rsidRPr="00712F9B" w:rsidR="00712F9B">
        <w:rPr>
          <w:highlight w:val="yellow"/>
        </w:rPr>
        <w:t>(Completeness of the price schedule)</w:t>
      </w:r>
    </w:p>
    <w:p w:rsidR="00712F9B">
      <w:r w:rsidRPr="00712F9B">
        <w:rPr>
          <w:highlight w:val="yellow"/>
        </w:rPr>
        <w:t>The Government intends to award without discussion; therefore quotes must be complete upon initial submission.</w:t>
      </w:r>
      <w:r>
        <w:t xml:space="preserve"> </w:t>
      </w:r>
    </w:p>
    <w:p w:rsidR="00712F9B" w:rsidRPr="00712F9B" w:rsidP="00712F9B">
      <w:pPr>
        <w:pStyle w:val="Default"/>
        <w:rPr>
          <w:sz w:val="22"/>
          <w:szCs w:val="22"/>
          <w:highlight w:val="yellow"/>
        </w:rPr>
      </w:pPr>
      <w:r w:rsidRPr="00712F9B">
        <w:rPr>
          <w:b/>
          <w:bCs/>
          <w:sz w:val="22"/>
          <w:szCs w:val="22"/>
          <w:highlight w:val="yellow"/>
        </w:rPr>
        <w:t>Technical</w:t>
      </w:r>
      <w:r w:rsidRPr="00712F9B">
        <w:rPr>
          <w:sz w:val="22"/>
          <w:szCs w:val="22"/>
          <w:highlight w:val="yellow"/>
        </w:rPr>
        <w:t xml:space="preserve"> – The quote will be evaluated to determine if the offeror’s proposed solution meets or exceeds all requirements identified in the Statement of Work (SOW).</w:t>
      </w:r>
    </w:p>
    <w:p w:rsidR="00712F9B" w:rsidRPr="00712F9B" w:rsidP="00712F9B">
      <w:pPr>
        <w:pStyle w:val="Default"/>
        <w:numPr>
          <w:ilvl w:val="0"/>
          <w:numId w:val="12"/>
        </w:numPr>
        <w:rPr>
          <w:sz w:val="22"/>
          <w:szCs w:val="22"/>
          <w:highlight w:val="yellow"/>
        </w:rPr>
      </w:pPr>
      <w:r w:rsidRPr="00712F9B">
        <w:rPr>
          <w:sz w:val="22"/>
          <w:szCs w:val="22"/>
          <w:highlight w:val="yellow"/>
        </w:rPr>
        <w:t xml:space="preserve">Capability to perform fence repair services </w:t>
      </w:r>
    </w:p>
    <w:p w:rsidR="00712F9B" w:rsidRPr="00712F9B" w:rsidP="00712F9B">
      <w:pPr>
        <w:pStyle w:val="Default"/>
        <w:numPr>
          <w:ilvl w:val="0"/>
          <w:numId w:val="13"/>
        </w:numPr>
        <w:rPr>
          <w:sz w:val="22"/>
          <w:szCs w:val="22"/>
          <w:highlight w:val="yellow"/>
        </w:rPr>
      </w:pPr>
      <w:r w:rsidRPr="00712F9B">
        <w:rPr>
          <w:sz w:val="22"/>
          <w:szCs w:val="22"/>
          <w:highlight w:val="yellow"/>
        </w:rPr>
        <w:t xml:space="preserve">Must show the ability to remove damaged fence sections and repair/replace fencing as required. </w:t>
      </w:r>
    </w:p>
    <w:p w:rsidR="00712F9B" w:rsidRPr="00712F9B" w:rsidP="00712F9B">
      <w:pPr>
        <w:pStyle w:val="Default"/>
        <w:numPr>
          <w:ilvl w:val="0"/>
          <w:numId w:val="13"/>
        </w:numPr>
        <w:rPr>
          <w:sz w:val="22"/>
          <w:szCs w:val="22"/>
          <w:highlight w:val="yellow"/>
        </w:rPr>
      </w:pPr>
      <w:r w:rsidRPr="00712F9B">
        <w:rPr>
          <w:sz w:val="22"/>
          <w:szCs w:val="22"/>
          <w:highlight w:val="yellow"/>
        </w:rPr>
        <w:t>Must demonstrate procession of necessary labor, tools, materials, and equipment.</w:t>
      </w:r>
    </w:p>
    <w:p w:rsidR="00712F9B" w:rsidRPr="00712F9B" w:rsidP="00712F9B">
      <w:pPr>
        <w:pStyle w:val="Default"/>
        <w:rPr>
          <w:sz w:val="22"/>
          <w:szCs w:val="22"/>
          <w:highlight w:val="yellow"/>
        </w:rPr>
      </w:pPr>
    </w:p>
    <w:p w:rsidR="00712F9B" w:rsidRPr="00712F9B" w:rsidP="00712F9B">
      <w:pPr>
        <w:pStyle w:val="Default"/>
        <w:rPr>
          <w:sz w:val="22"/>
          <w:szCs w:val="22"/>
          <w:highlight w:val="yellow"/>
        </w:rPr>
      </w:pPr>
      <w:r w:rsidRPr="00712F9B">
        <w:rPr>
          <w:b/>
          <w:bCs/>
          <w:sz w:val="22"/>
          <w:szCs w:val="22"/>
          <w:highlight w:val="yellow"/>
        </w:rPr>
        <w:t xml:space="preserve">Past Performance </w:t>
      </w:r>
      <w:r w:rsidRPr="00712F9B">
        <w:rPr>
          <w:sz w:val="22"/>
          <w:szCs w:val="22"/>
          <w:highlight w:val="yellow"/>
        </w:rPr>
        <w:t xml:space="preserve">– The offeror’s record of performance on recent contracts of similar scope and complexity will be evaluated to assess the likelihood of successful performance. Offerors shall provide at least two (2) relevant past performance references within the last three years. </w:t>
      </w:r>
    </w:p>
    <w:p w:rsidR="00712F9B" w:rsidRPr="00712F9B" w:rsidP="00712F9B">
      <w:pPr>
        <w:pStyle w:val="Default"/>
        <w:numPr>
          <w:ilvl w:val="0"/>
          <w:numId w:val="14"/>
        </w:numPr>
        <w:rPr>
          <w:sz w:val="22"/>
          <w:szCs w:val="22"/>
          <w:highlight w:val="yellow"/>
        </w:rPr>
      </w:pPr>
      <w:r w:rsidRPr="00712F9B">
        <w:rPr>
          <w:sz w:val="22"/>
          <w:szCs w:val="22"/>
          <w:highlight w:val="yellow"/>
        </w:rPr>
        <w:t>Provide brief evidence (photos, past jobs, etc.) demonstrating prior work with fencing repair, replacement, or similar services.</w:t>
      </w:r>
    </w:p>
    <w:p w:rsidR="00712F9B" w:rsidRPr="00712F9B" w:rsidP="00712F9B">
      <w:pPr>
        <w:pStyle w:val="Default"/>
        <w:ind w:left="60"/>
        <w:rPr>
          <w:sz w:val="22"/>
          <w:szCs w:val="22"/>
          <w:highlight w:val="yellow"/>
        </w:rPr>
      </w:pPr>
      <w:r w:rsidRPr="00712F9B">
        <w:rPr>
          <w:b/>
          <w:bCs/>
          <w:sz w:val="22"/>
          <w:szCs w:val="22"/>
          <w:highlight w:val="yellow"/>
        </w:rPr>
        <w:t>Service Approach</w:t>
      </w:r>
      <w:r>
        <w:rPr>
          <w:sz w:val="22"/>
          <w:szCs w:val="22"/>
          <w:highlight w:val="yellow"/>
        </w:rPr>
        <w:t>-</w:t>
      </w:r>
    </w:p>
    <w:p w:rsidR="00712F9B" w:rsidRPr="00712F9B" w:rsidP="00712F9B">
      <w:pPr>
        <w:pStyle w:val="Default"/>
        <w:numPr>
          <w:ilvl w:val="0"/>
          <w:numId w:val="15"/>
        </w:numPr>
        <w:rPr>
          <w:sz w:val="22"/>
          <w:szCs w:val="22"/>
          <w:highlight w:val="yellow"/>
        </w:rPr>
      </w:pPr>
      <w:r w:rsidRPr="00712F9B">
        <w:rPr>
          <w:sz w:val="22"/>
          <w:szCs w:val="22"/>
          <w:highlight w:val="yellow"/>
        </w:rPr>
        <w:t>Demonstrate understanding of the SOW requirements</w:t>
      </w:r>
    </w:p>
    <w:p w:rsidR="00712F9B" w:rsidRPr="00712F9B" w:rsidP="00712F9B">
      <w:pPr>
        <w:pStyle w:val="Default"/>
        <w:numPr>
          <w:ilvl w:val="0"/>
          <w:numId w:val="15"/>
        </w:numPr>
        <w:rPr>
          <w:sz w:val="22"/>
          <w:szCs w:val="22"/>
          <w:highlight w:val="yellow"/>
        </w:rPr>
      </w:pPr>
      <w:r w:rsidRPr="00712F9B">
        <w:rPr>
          <w:sz w:val="22"/>
          <w:szCs w:val="22"/>
          <w:highlight w:val="yellow"/>
        </w:rPr>
        <w:t xml:space="preserve">Must show ability to complete the task within the required performance period. </w:t>
      </w:r>
    </w:p>
    <w:p w:rsidR="00712F9B" w:rsidP="00712F9B">
      <w:pPr>
        <w:pStyle w:val="Default"/>
        <w:rPr>
          <w:sz w:val="22"/>
          <w:szCs w:val="22"/>
        </w:rPr>
      </w:pPr>
    </w:p>
    <w:p w:rsidR="00350F7E" w:rsidRPr="00712F9B" w:rsidP="00712F9B">
      <w:r w:rsidRPr="00712F9B">
        <w:rPr>
          <w:highlight w:val="yellow"/>
        </w:rPr>
        <w:t>Technical and past performance, when combined, are equal to price.</w:t>
      </w:r>
    </w:p>
    <w:p w:rsidR="007B1A49" w:rsidP="00906DF6">
      <w:r>
        <w:t xml:space="preserve">   </w:t>
      </w:r>
    </w:p>
    <w:p w:rsidR="007B1A49" w:rsidP="00712F9B">
      <w:pPr>
        <w:pStyle w:val="NoSpacing"/>
      </w:pPr>
      <w:r>
        <w:t xml:space="preserve">   (</w:t>
      </w:r>
      <w:r w:rsidR="00712F9B">
        <w:t>b</w:t>
      </w:r>
      <w:r>
        <w:t>)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7B1A49" w:rsidP="005308B2">
      <w:pPr>
        <w:jc w:val="center"/>
      </w:pPr>
      <w:r>
        <w:t>(End of Provision)</w:t>
      </w:r>
    </w:p>
    <w:p w:rsidR="007B1A49">
      <w:pPr>
        <w:pStyle w:val="Heading2"/>
      </w:pPr>
      <w:bookmarkStart w:id="87" w:name="_Toc214283081"/>
      <w:bookmarkStart w:id="88" w:name="_Toc256000025"/>
      <w:r>
        <w:t>E.3  52.212-3  OFFEROR REPRESENTATIONS AND CERTIFICATIONS—COMMERCIAL PRODUCTS AND COMMERCIAL SERVICES (OCT 2025)</w:t>
      </w:r>
      <w:bookmarkEnd w:id="88"/>
      <w:bookmarkEnd w:id="87"/>
    </w:p>
    <w:p w:rsidR="007B1A49" w:rsidP="00BB138B">
      <w: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DC0184">
        <w:rPr>
          <w:rStyle w:val="Hyperlink"/>
          <w:i/>
        </w:rPr>
        <w:t>https://www.sam.gov</w:t>
      </w:r>
      <w:r>
        <w:fldChar w:fldCharType="end"/>
      </w:r>
      <w:r>
        <w:t>. If the Offeror has not completed the annual representations and certifications electronically, the Offeror shall complete only paragraphs (c) through (v) of this provision.</w:t>
      </w:r>
    </w:p>
    <w:p w:rsidR="007B1A49" w:rsidRPr="001B7C86" w:rsidP="001B7C86">
      <w:pPr>
        <w:rPr>
          <w:rFonts w:cstheme="minorHAnsi"/>
        </w:rPr>
      </w:pPr>
      <w:r w:rsidRPr="001B7C86">
        <w:rPr>
          <w:rFonts w:cstheme="minorHAnsi"/>
        </w:rPr>
        <w:t xml:space="preserve">  (a) </w:t>
      </w:r>
      <w:r w:rsidRPr="001B7C86">
        <w:rPr>
          <w:rFonts w:cstheme="minorHAnsi"/>
          <w:i/>
        </w:rPr>
        <w:t>Definitions.</w:t>
      </w:r>
      <w:r w:rsidRPr="001B7C86">
        <w:rPr>
          <w:rFonts w:cstheme="minorHAnsi"/>
        </w:rPr>
        <w:t xml:space="preserve">  As used in this provision—</w:t>
      </w:r>
    </w:p>
    <w:p w:rsidR="007B1A49" w:rsidRPr="001B7C86" w:rsidP="001B7C86">
      <w:pPr>
        <w:rPr>
          <w:rFonts w:cstheme="minorHAnsi"/>
        </w:rPr>
      </w:pPr>
      <w:r w:rsidRPr="001B7C86">
        <w:rPr>
          <w:rFonts w:cstheme="minorHAnsi"/>
          <w:i/>
          <w:iCs/>
        </w:rPr>
        <w:t xml:space="preserve">  Covered telecommunications equipment or services</w:t>
      </w:r>
      <w:r w:rsidRPr="001B7C86">
        <w:rPr>
          <w:rFonts w:cstheme="minorHAnsi"/>
        </w:rPr>
        <w:t xml:space="preserve"> has the meaning provided in the clause 52.204-25, Prohibition on Contracting for Certain Telecommunications and Video Surveillance Services or Equipment.</w:t>
      </w:r>
    </w:p>
    <w:p w:rsidR="007B1A49" w:rsidRPr="001B7C86" w:rsidP="001B7C86">
      <w:pPr>
        <w:rPr>
          <w:rFonts w:cstheme="minorHAnsi"/>
        </w:rPr>
      </w:pPr>
      <w:r w:rsidRPr="001B7C86">
        <w:rPr>
          <w:rFonts w:cstheme="minorHAnsi"/>
        </w:rPr>
        <w:t xml:space="preserve">  </w:t>
      </w:r>
      <w:r w:rsidRPr="001B7C86">
        <w:rPr>
          <w:rFonts w:cstheme="minorHAnsi"/>
          <w:i/>
        </w:rPr>
        <w:t>Economically disadvantaged women-owned small business (EDWOSB) concern</w:t>
      </w:r>
      <w:r w:rsidRPr="001B7C86">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w:t>
      </w:r>
      <w:r>
        <w:rPr>
          <w:rFonts w:cstheme="minorHAnsi"/>
        </w:rPr>
        <w:t>127, and the concern is identified by SBA or an approved third-party certifier in accordance with 13 CFR 127.300</w:t>
      </w:r>
      <w:r w:rsidRPr="001B7C86">
        <w:rPr>
          <w:rFonts w:cstheme="minorHAnsi"/>
        </w:rPr>
        <w:t>. It automatically qualifies as a women-owned small business eligible under the WOSB Program.</w:t>
      </w:r>
    </w:p>
    <w:p w:rsidR="007B1A49" w:rsidRPr="001B7C86" w:rsidP="001B7C86">
      <w:pPr>
        <w:rPr>
          <w:rFonts w:cstheme="minorHAnsi"/>
        </w:rPr>
      </w:pPr>
      <w:r w:rsidRPr="001B7C86">
        <w:rPr>
          <w:rFonts w:cstheme="minorHAnsi"/>
        </w:rPr>
        <w:t xml:space="preserve">  </w:t>
      </w:r>
      <w:r w:rsidRPr="001B7C86">
        <w:rPr>
          <w:rFonts w:cstheme="minorHAnsi"/>
          <w:i/>
        </w:rPr>
        <w:t>Forced or indentured child labor</w:t>
      </w:r>
      <w:r w:rsidRPr="001B7C86">
        <w:rPr>
          <w:rFonts w:cstheme="minorHAnsi"/>
        </w:rPr>
        <w:t xml:space="preserve"> means all work or service—</w:t>
      </w:r>
    </w:p>
    <w:p w:rsidR="007B1A49" w:rsidRPr="00654586" w:rsidP="00654586">
      <w:r w:rsidRPr="00654586">
        <w:t xml:space="preserve">    (1) Exacted from any person under the age of 18 under the menace of any penalty for its nonperformance and for which the worker does not offer himself voluntarily; or</w:t>
      </w:r>
    </w:p>
    <w:p w:rsidR="007B1A49" w:rsidRPr="00736D33" w:rsidP="00736D33">
      <w:r w:rsidRPr="00736D33">
        <w:t xml:space="preserve">    (2) Performed by any person under the age of 18 pursuant to a contract the enforcement of which can be accomplished by process or penalties.</w:t>
      </w:r>
    </w:p>
    <w:p w:rsidR="007B1A49" w:rsidRPr="00736D33" w:rsidP="00736D33">
      <w:r>
        <w:rPr>
          <w:iCs/>
        </w:rPr>
        <w:t xml:space="preserve">  </w:t>
      </w:r>
      <w:r w:rsidRPr="00654A92">
        <w:rPr>
          <w:i/>
          <w:iCs/>
        </w:rPr>
        <w:t>Highest-level owner</w:t>
      </w:r>
      <w:r w:rsidRPr="00736D33">
        <w:t xml:space="preserve"> means the entity that owns or controls an immediate owner of the offeror, or that owns or controls one or more entities that control an immediate owner of the offeror. No entity owns or exercises control of the highest level owner.</w:t>
      </w:r>
    </w:p>
    <w:p w:rsidR="007B1A49" w:rsidRPr="00406717" w:rsidP="00406717">
      <w:r>
        <w:rPr>
          <w:iCs/>
        </w:rPr>
        <w:t xml:space="preserve">  </w:t>
      </w:r>
      <w:r w:rsidRPr="00654A92">
        <w:rPr>
          <w:i/>
          <w:iCs/>
        </w:rPr>
        <w:t>Immediate owner</w:t>
      </w:r>
      <w:r w:rsidRPr="00406717">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7B1A49" w:rsidP="009762AE">
      <w:pPr>
        <w:rPr>
          <w:szCs w:val="20"/>
        </w:rPr>
      </w:pPr>
      <w:r w:rsidRPr="00406717">
        <w:t xml:space="preserve">  </w:t>
      </w:r>
      <w:r w:rsidRPr="00654A92">
        <w:rPr>
          <w:i/>
          <w:szCs w:val="20"/>
        </w:rPr>
        <w:t>Inverted domestic corporation</w:t>
      </w:r>
      <w:r w:rsidRPr="009762AE">
        <w:rPr>
          <w:szCs w:val="20"/>
        </w:rPr>
        <w:t xml:space="preserve"> means a foreign incorporated entity that meets the definition of an inverted domestic corporation under 6 U.S.C. 395(b), applied in accordance with the rules and definitions of 6 U.S.C. 395(c).</w:t>
      </w:r>
    </w:p>
    <w:p w:rsidR="007B1A49" w:rsidRPr="009762AE" w:rsidP="009B103F">
      <w:r w:rsidRPr="009762AE">
        <w:t xml:space="preserve">  </w:t>
      </w:r>
      <w:r w:rsidRPr="00654A92">
        <w:rPr>
          <w:i/>
        </w:rPr>
        <w:t>Manufactured end product</w:t>
      </w:r>
      <w:r w:rsidRPr="009762AE">
        <w:t xml:space="preserve"> means any end product in </w:t>
      </w:r>
      <w:r w:rsidRPr="009B103F">
        <w:t>product and service codes (PSCs)</w:t>
      </w:r>
      <w:r>
        <w:t xml:space="preserve"> </w:t>
      </w:r>
      <w:r w:rsidRPr="009762AE">
        <w:t>1000-9999, except—</w:t>
      </w:r>
    </w:p>
    <w:p w:rsidR="007B1A49" w:rsidRPr="009762AE" w:rsidP="00EA0A43">
      <w:r w:rsidRPr="009762AE">
        <w:t xml:space="preserve">    (1) PSC 5510, Lumber and Related Basic Wood Materials;</w:t>
      </w:r>
    </w:p>
    <w:p w:rsidR="007B1A49" w:rsidRPr="009762AE" w:rsidP="00965E3F">
      <w:pPr>
        <w:rPr>
          <w:szCs w:val="20"/>
        </w:rPr>
      </w:pPr>
      <w:r w:rsidRPr="009762AE">
        <w:rPr>
          <w:szCs w:val="20"/>
        </w:rPr>
        <w:t xml:space="preserve">    (2) Product or Service Group (PSG) 87, Agricultural Supplies;</w:t>
      </w:r>
    </w:p>
    <w:p w:rsidR="007B1A49" w:rsidRPr="009762AE" w:rsidP="00965E3F">
      <w:pPr>
        <w:rPr>
          <w:szCs w:val="20"/>
        </w:rPr>
      </w:pPr>
      <w:r w:rsidRPr="009762AE">
        <w:rPr>
          <w:szCs w:val="20"/>
        </w:rPr>
        <w:t xml:space="preserve">    (3) PSG 88, Live Animals;</w:t>
      </w:r>
    </w:p>
    <w:p w:rsidR="007B1A49" w:rsidRPr="009762AE" w:rsidP="00965E3F">
      <w:pPr>
        <w:rPr>
          <w:szCs w:val="20"/>
        </w:rPr>
      </w:pPr>
      <w:r w:rsidRPr="009762AE">
        <w:rPr>
          <w:szCs w:val="20"/>
        </w:rPr>
        <w:t xml:space="preserve">    (4) PSG 89, Subsistence;</w:t>
      </w:r>
    </w:p>
    <w:p w:rsidR="007B1A49" w:rsidRPr="009762AE" w:rsidP="00965E3F">
      <w:pPr>
        <w:rPr>
          <w:szCs w:val="20"/>
        </w:rPr>
      </w:pPr>
      <w:r w:rsidRPr="009762AE">
        <w:rPr>
          <w:szCs w:val="20"/>
        </w:rPr>
        <w:t xml:space="preserve">    (5) PSC 9410, Crude Grades of Plant Materials;</w:t>
      </w:r>
    </w:p>
    <w:p w:rsidR="007B1A49" w:rsidRPr="009762AE" w:rsidP="00965E3F">
      <w:pPr>
        <w:rPr>
          <w:szCs w:val="20"/>
        </w:rPr>
      </w:pPr>
      <w:r w:rsidRPr="009762AE">
        <w:rPr>
          <w:szCs w:val="20"/>
        </w:rPr>
        <w:t xml:space="preserve">    (6) PSC 9430, Miscellaneous Crude Animal Products, Inedible;</w:t>
      </w:r>
    </w:p>
    <w:p w:rsidR="007B1A49" w:rsidRPr="009762AE" w:rsidP="00965E3F">
      <w:pPr>
        <w:rPr>
          <w:szCs w:val="20"/>
        </w:rPr>
      </w:pPr>
      <w:r w:rsidRPr="009762AE">
        <w:rPr>
          <w:szCs w:val="20"/>
        </w:rPr>
        <w:t xml:space="preserve">    (7) PSC 9440, Miscellaneous Crude Agricultural and Forestry Products;</w:t>
      </w:r>
    </w:p>
    <w:p w:rsidR="007B1A49" w:rsidRPr="009762AE" w:rsidP="00965E3F">
      <w:pPr>
        <w:rPr>
          <w:szCs w:val="20"/>
        </w:rPr>
      </w:pPr>
      <w:r w:rsidRPr="009762AE">
        <w:rPr>
          <w:szCs w:val="20"/>
        </w:rPr>
        <w:t xml:space="preserve">    (8) PSC 9610, Ores;</w:t>
      </w:r>
    </w:p>
    <w:p w:rsidR="007B1A49" w:rsidRPr="009762AE" w:rsidP="00965E3F">
      <w:pPr>
        <w:rPr>
          <w:szCs w:val="20"/>
        </w:rPr>
      </w:pPr>
      <w:r w:rsidRPr="009762AE">
        <w:rPr>
          <w:szCs w:val="20"/>
        </w:rPr>
        <w:t xml:space="preserve">    (9) PSC 9620, Minerals, Natural and Synthetic; and</w:t>
      </w:r>
    </w:p>
    <w:p w:rsidR="007B1A49" w:rsidRPr="009762AE" w:rsidP="00965E3F">
      <w:r w:rsidRPr="009762AE">
        <w:t xml:space="preserve">    (10) PSC 9630, Additive Metal Materials.</w:t>
      </w:r>
    </w:p>
    <w:p w:rsidR="007B1A49" w:rsidP="009762AE">
      <w:r w:rsidRPr="009762AE">
        <w:t xml:space="preserve">  </w:t>
      </w:r>
      <w:r w:rsidRPr="00654A92">
        <w:rPr>
          <w:i/>
        </w:rPr>
        <w:t>Place of manufacture</w:t>
      </w:r>
      <w:r w:rsidRPr="009762AE">
        <w:t xml:space="preserve"> means the place</w:t>
      </w:r>
      <w:r w:rsidRPr="00654586">
        <w:t xml:space="preserv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rsidR="007B1A49" w:rsidP="0060328B">
      <w:r>
        <w:t xml:space="preserve">  </w:t>
      </w:r>
      <w:r w:rsidRPr="00654A92">
        <w:rPr>
          <w:i/>
        </w:rPr>
        <w:t>Predecessor</w:t>
      </w:r>
      <w:r>
        <w:t xml:space="preserve"> means an entity that is replaced by a successor and includes any predecessors of the predecessor.</w:t>
      </w:r>
    </w:p>
    <w:p w:rsidR="007B1A49" w:rsidRPr="00654586" w:rsidP="0060328B">
      <w:r>
        <w:t xml:space="preserve">  </w:t>
      </w:r>
      <w:r w:rsidRPr="00C32750">
        <w:rPr>
          <w:i/>
          <w:iCs/>
        </w:rPr>
        <w:t>Reasonable inquiry</w:t>
      </w:r>
      <w:r>
        <w:t xml:space="preserve"> has the meaning provided in the clause 52.204–25, Prohibition on Contracting for Certain Telecommunications and Video Surveillance Services or Equipment.</w:t>
      </w:r>
    </w:p>
    <w:p w:rsidR="007B1A49" w:rsidRPr="00654586" w:rsidP="00654586">
      <w:r w:rsidRPr="00654586">
        <w:t xml:space="preserve">  </w:t>
      </w:r>
      <w:r w:rsidRPr="00654A92">
        <w:rPr>
          <w:i/>
        </w:rPr>
        <w:t>Restricted business operations</w:t>
      </w:r>
      <w:r w:rsidRPr="00654586">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B1A49" w:rsidRPr="00654586" w:rsidP="00654586">
      <w:r w:rsidRPr="00654586">
        <w:t xml:space="preserve">    (1) Are conducted under contract directly and exclusively with the regional government of southern Sudan;</w:t>
      </w:r>
    </w:p>
    <w:p w:rsidR="007B1A49" w:rsidRPr="00654586" w:rsidP="00654586">
      <w:r w:rsidRPr="00654586">
        <w:t xml:space="preserve">    (2) Are conducted pursuant to specific authorization from the Office of Foreign Assets Control in the Department of the Treasury, or are expressly exempted under Federal law from the requirement to be conducted under such authorization;</w:t>
      </w:r>
    </w:p>
    <w:p w:rsidR="007B1A49" w:rsidRPr="00654586" w:rsidP="00654586">
      <w:r w:rsidRPr="00654586">
        <w:t xml:space="preserve">    (3) Consist of providing goods or services to marginalized populations of Sudan;</w:t>
      </w:r>
    </w:p>
    <w:p w:rsidR="007B1A49" w:rsidRPr="00654586" w:rsidP="00654586">
      <w:r w:rsidRPr="00654586">
        <w:t xml:space="preserve">    (4) Consist of providing goods or services to an internationally recognized peacekeeping force or humanitarian organization;</w:t>
      </w:r>
    </w:p>
    <w:p w:rsidR="007B1A49" w:rsidRPr="00654586" w:rsidP="00654586">
      <w:r w:rsidRPr="00654586">
        <w:t xml:space="preserve">    (5) Consist of providing goods or services that are used only to promote health or education; or</w:t>
      </w:r>
    </w:p>
    <w:p w:rsidR="007B1A49" w:rsidRPr="00654586" w:rsidP="00654586">
      <w:r w:rsidRPr="00654586">
        <w:t xml:space="preserve">    (6) Have been voluntarily suspended.</w:t>
      </w:r>
    </w:p>
    <w:p w:rsidR="007B1A49" w:rsidRPr="00654586" w:rsidP="00654586">
      <w:r w:rsidRPr="00654586">
        <w:t xml:space="preserve">  </w:t>
      </w:r>
      <w:r w:rsidRPr="00C47D19">
        <w:rPr>
          <w:i/>
        </w:rPr>
        <w:t>Sensitive technology</w:t>
      </w:r>
      <w:r w:rsidRPr="00654586">
        <w:t>—</w:t>
      </w:r>
    </w:p>
    <w:p w:rsidR="007B1A49" w:rsidRPr="00654586" w:rsidP="00654586">
      <w:r w:rsidRPr="00654586">
        <w:t xml:space="preserve">    (1) Means hardware, software, telecommunications equipment, or any other technology that is to be used specifically—</w:t>
      </w:r>
    </w:p>
    <w:p w:rsidR="007B1A49" w:rsidRPr="00654586" w:rsidP="00654586">
      <w:r w:rsidRPr="00654586">
        <w:t xml:space="preserve">      (i) To restrict the free flow of unbiased information in Iran; or</w:t>
      </w:r>
    </w:p>
    <w:p w:rsidR="007B1A49" w:rsidRPr="00654586" w:rsidP="00654586">
      <w:r w:rsidRPr="00654586">
        <w:t xml:space="preserve">      (ii) To disrupt, monitor, or otherwise restrict speech of the people of Iran; and</w:t>
      </w:r>
    </w:p>
    <w:p w:rsidR="007B1A49" w:rsidRPr="00654586" w:rsidP="00654586">
      <w:r w:rsidRPr="00654586">
        <w:t xml:space="preserve">    (2) Does not include information or informational materials the export of which the President does not have the authority to regulate or prohibit pursuant to section 203(b)(3) of the International Emergency Economic Powers Act (50 U.S.C. 1702(b)(3)).</w:t>
      </w:r>
    </w:p>
    <w:p w:rsidR="007B1A49" w:rsidRPr="00654586" w:rsidP="00654586">
      <w:r w:rsidRPr="00654586">
        <w:t xml:space="preserve">  </w:t>
      </w:r>
      <w:r w:rsidRPr="00575911">
        <w:rPr>
          <w:i/>
        </w:rPr>
        <w:t>Service-disabled veteran-owned small business</w:t>
      </w:r>
      <w:r>
        <w:rPr>
          <w:i/>
        </w:rPr>
        <w:t xml:space="preserve"> (SDVOSB)</w:t>
      </w:r>
      <w:r w:rsidRPr="00575911">
        <w:rPr>
          <w:i/>
        </w:rPr>
        <w:t xml:space="preserve"> concern</w:t>
      </w:r>
      <w:r>
        <w:t xml:space="preserve"> m</w:t>
      </w:r>
      <w:r w:rsidRPr="00654586">
        <w:t>eans a small business concern—</w:t>
      </w:r>
    </w:p>
    <w:p w:rsidR="007B1A49" w:rsidP="009A6D2E">
      <w:r w:rsidRPr="00654586">
        <w:t xml:space="preserve">    </w:t>
      </w:r>
      <w:r>
        <w:t>(1)</w:t>
      </w:r>
      <w:r w:rsidRPr="00654586">
        <w:t xml:space="preserve">(i) </w:t>
      </w:r>
      <w:r>
        <w:t>Not less than 51 percent of which is owned and controlled by one or more service-disabled veterans or, in the case of any publicly owned business, not less than 51 percent of the stock of which is owned by one or more service-disabled veterans; and</w:t>
      </w:r>
    </w:p>
    <w:p w:rsidR="007B1A49" w:rsidP="009A6D2E">
      <w: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7B1A49" w:rsidP="009A6D2E">
      <w:r>
        <w:t xml:space="preserve">    (2) A small business concern eligible under the SDVOSB Program in accordance with 13 CFR part 128 (see subpart 19.14).</w:t>
      </w:r>
    </w:p>
    <w:p w:rsidR="007B1A49" w:rsidP="009A6D2E">
      <w:r>
        <w:t xml:space="preserve">    (3) </w:t>
      </w:r>
      <w:r w:rsidRPr="009A6D2E">
        <w:rPr>
          <w:i/>
          <w:iCs/>
        </w:rPr>
        <w:t>Service-disabled veteran</w:t>
      </w:r>
      <w: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7B1A49" w:rsidP="009A6D2E">
      <w:r>
        <w:rPr>
          <w:rFonts w:cstheme="minorHAnsi"/>
          <w:szCs w:val="20"/>
        </w:rPr>
        <w:t xml:space="preserve">  </w:t>
      </w:r>
      <w:r w:rsidRPr="00431F09">
        <w:rPr>
          <w:i/>
          <w:iCs/>
        </w:rPr>
        <w:t>Service-disabled veteran-owned small business (SDVOSB) concern eligible under the SDVOSB Program</w:t>
      </w:r>
      <w:r>
        <w:t xml:space="preserve"> means an SDVOSB concern that—</w:t>
      </w:r>
    </w:p>
    <w:p w:rsidR="007B1A49" w:rsidP="007F09CA">
      <w:r>
        <w:t xml:space="preserve">    (1) Effective January 1, 2024, is designated in the System for Award Management (SAM) as certified by the Small Business Administration (SBA) in accordance with 13 CFR 128.300; or</w:t>
      </w:r>
    </w:p>
    <w:p w:rsidR="007B1A49" w:rsidP="007F09CA">
      <w:r>
        <w:t xml:space="preserve">    (2) Has represented that it is an SDVOSB concern in SAM and submitted a complete application for certification to SBA on or before December 31, 2023.</w:t>
      </w:r>
    </w:p>
    <w:p w:rsidR="007B1A49" w:rsidRPr="00AA7C35" w:rsidP="007F09CA">
      <w:pPr>
        <w:rPr>
          <w:rFonts w:cstheme="minorHAnsi"/>
          <w:szCs w:val="20"/>
        </w:rPr>
      </w:pPr>
      <w:r>
        <w:t xml:space="preserve">  </w:t>
      </w:r>
      <w:r w:rsidRPr="00431F09">
        <w:rPr>
          <w:i/>
          <w:iCs/>
        </w:rPr>
        <w:t>Service-disabled veteran-owned small business (SDVOSB) Program</w:t>
      </w:r>
      <w:r>
        <w:t xml:space="preserve"> means a program that authorizes contracting officers to limit competition, including award on a sole-source basis, to SDVOSB concerns eligible under the SDVOSB Program.</w:t>
      </w:r>
    </w:p>
    <w:p w:rsidR="007B1A49" w:rsidRPr="00AA7C35" w:rsidP="0048027A">
      <w:pPr>
        <w:rPr>
          <w:rFonts w:cstheme="minorHAnsi"/>
          <w:szCs w:val="20"/>
        </w:rPr>
      </w:pPr>
      <w:r w:rsidRPr="00AA7C35">
        <w:rPr>
          <w:rFonts w:cstheme="minorHAnsi"/>
          <w:szCs w:val="20"/>
        </w:rPr>
        <w:t xml:space="preserve">  </w:t>
      </w:r>
      <w:r w:rsidRPr="00AA7C35">
        <w:rPr>
          <w:rFonts w:cstheme="minorHAnsi"/>
          <w:i/>
          <w:iCs/>
          <w:szCs w:val="20"/>
        </w:rPr>
        <w:t>Small business concern</w:t>
      </w:r>
      <w:r w:rsidRPr="00AA7C35">
        <w:rPr>
          <w:rFonts w:cstheme="minorHAnsi"/>
          <w:szCs w:val="20"/>
        </w:rPr>
        <w:t>—</w:t>
      </w:r>
    </w:p>
    <w:p w:rsidR="007B1A49" w:rsidRPr="00AA7C35" w:rsidP="00060967">
      <w:pPr>
        <w:rPr>
          <w:rFonts w:cstheme="minorHAnsi"/>
          <w:szCs w:val="20"/>
        </w:rPr>
      </w:pPr>
      <w:r w:rsidRPr="00AA7C35">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7B1A49" w:rsidRPr="00AA7C35" w:rsidP="0048027A">
      <w:pPr>
        <w:rPr>
          <w:rFonts w:cstheme="minorHAnsi"/>
          <w:szCs w:val="20"/>
        </w:rPr>
      </w:pPr>
      <w:r w:rsidRPr="00AA7C35">
        <w:rPr>
          <w:rFonts w:cstheme="minorHAnsi"/>
          <w:szCs w:val="20"/>
        </w:rPr>
        <w:t xml:space="preserve">    (2) </w:t>
      </w:r>
      <w:r w:rsidRPr="00AA7C35">
        <w:rPr>
          <w:rFonts w:cstheme="minorHAnsi"/>
          <w:i/>
          <w:iCs/>
          <w:szCs w:val="20"/>
        </w:rPr>
        <w:t>Affiliates</w:t>
      </w:r>
      <w:r w:rsidRPr="00AA7C35">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7B1A49" w:rsidRPr="00AA7C35" w:rsidP="007F09CA">
      <w:pPr>
        <w:rPr>
          <w:rFonts w:cstheme="minorHAnsi"/>
          <w:szCs w:val="20"/>
          <w:lang w:val="en"/>
        </w:rPr>
      </w:pPr>
      <w:r w:rsidRPr="00AA7C35">
        <w:rPr>
          <w:rFonts w:cstheme="minorHAnsi"/>
          <w:szCs w:val="20"/>
          <w:lang w:val="en"/>
        </w:rPr>
        <w:t xml:space="preserve">  </w:t>
      </w:r>
      <w:r w:rsidRPr="00AA7C35">
        <w:rPr>
          <w:rFonts w:cstheme="minorHAnsi"/>
          <w:i/>
          <w:szCs w:val="20"/>
          <w:lang w:val="en"/>
        </w:rPr>
        <w:t>Small disadvantaged business concern</w:t>
      </w:r>
      <w:r w:rsidRPr="00AA7C35">
        <w:rPr>
          <w:rFonts w:cstheme="minorHAnsi"/>
          <w:szCs w:val="20"/>
          <w:lang w:val="en"/>
        </w:rPr>
        <w:t>, consistent with</w:t>
      </w:r>
      <w:r w:rsidRPr="00AA7C35">
        <w:rPr>
          <w:rFonts w:cstheme="minorHAnsi"/>
          <w:szCs w:val="20"/>
        </w:rPr>
        <w:t xml:space="preserve"> 1</w:t>
      </w:r>
      <w:r w:rsidRPr="00AA7C35">
        <w:rPr>
          <w:rFonts w:cstheme="minorHAnsi"/>
          <w:szCs w:val="20"/>
          <w:lang w:val="en"/>
        </w:rPr>
        <w:t>3 CFR 124.1001, means a small business concern under the size standard applicable to the acquisition, that—</w:t>
      </w:r>
    </w:p>
    <w:p w:rsidR="007B1A49" w:rsidRPr="00AA7C35" w:rsidP="007F09CA">
      <w:pPr>
        <w:rPr>
          <w:rFonts w:cstheme="minorHAnsi"/>
          <w:szCs w:val="20"/>
          <w:lang w:val="en"/>
        </w:rPr>
      </w:pPr>
      <w:r w:rsidRPr="00AA7C35">
        <w:rPr>
          <w:rFonts w:cstheme="minorHAnsi"/>
          <w:szCs w:val="20"/>
          <w:lang w:val="en"/>
        </w:rPr>
        <w:t xml:space="preserve">    (1) Is at least 51 percent unconditionally and directly owned (as defined at 13 CFR 124.105) by—</w:t>
      </w:r>
    </w:p>
    <w:p w:rsidR="007B1A49" w:rsidRPr="00AA7C35" w:rsidP="007F09CA">
      <w:pPr>
        <w:rPr>
          <w:rFonts w:cstheme="minorHAnsi"/>
          <w:szCs w:val="20"/>
          <w:lang w:val="en"/>
        </w:rPr>
      </w:pPr>
      <w:r w:rsidRPr="00AA7C35">
        <w:rPr>
          <w:rFonts w:cstheme="minorHAnsi"/>
          <w:szCs w:val="20"/>
          <w:lang w:val="en"/>
        </w:rPr>
        <w:t xml:space="preserve">      (i) One or more socially disadvantaged (as defined at 13 CFR 124.103) and economically disadvantaged (as defined at 13 CFR 124.104) individuals who are citizens of the United States; and</w:t>
      </w:r>
    </w:p>
    <w:p w:rsidR="007B1A49" w:rsidRPr="00AA7C35" w:rsidP="007F09CA">
      <w:pPr>
        <w:rPr>
          <w:rFonts w:cstheme="minorHAnsi"/>
          <w:szCs w:val="20"/>
          <w:lang w:val="en"/>
        </w:rPr>
      </w:pPr>
      <w:r w:rsidRPr="00AA7C35">
        <w:rPr>
          <w:rFonts w:cstheme="minorHAnsi"/>
          <w:szCs w:val="20"/>
          <w:lang w:val="en"/>
        </w:rPr>
        <w:t xml:space="preserve">      (ii)</w:t>
      </w:r>
      <w:r w:rsidRPr="00AA7C35">
        <w:rPr>
          <w:rFonts w:cstheme="minorHAnsi"/>
          <w:szCs w:val="20"/>
        </w:rPr>
        <w:t xml:space="preserve"> </w:t>
      </w:r>
      <w:r w:rsidRPr="00AA7C35">
        <w:rPr>
          <w:rFonts w:cstheme="minorHAnsi"/>
          <w:szCs w:val="20"/>
          <w:lang w:val="en"/>
        </w:rPr>
        <w:t>Each individual claiming economic disadvantage has a net worth not exceeding the threshold at 13 CFR 124.104(c)(2) after taking into account the applicable exclusions set forth at 13 CFR 124.104(c)(2); and</w:t>
      </w:r>
    </w:p>
    <w:p w:rsidR="007B1A49" w:rsidRPr="00AA7C35" w:rsidP="007F09CA">
      <w:pPr>
        <w:rPr>
          <w:rFonts w:cstheme="minorHAnsi"/>
          <w:szCs w:val="20"/>
          <w:lang w:val="en"/>
        </w:rPr>
      </w:pPr>
      <w:r w:rsidRPr="00AA7C35">
        <w:rPr>
          <w:rFonts w:cstheme="minorHAnsi"/>
          <w:szCs w:val="20"/>
          <w:lang w:val="en"/>
        </w:rPr>
        <w:t xml:space="preserve">    (2) The management and daily business operations of which are controlled (as defined at 13 CFR 124.106) by individuals, who meet the criteria in paragraphs (1)(i) and (ii) of this definition.</w:t>
      </w:r>
    </w:p>
    <w:p w:rsidR="007B1A49" w:rsidRPr="00AA7C35" w:rsidP="007F09CA">
      <w:pPr>
        <w:rPr>
          <w:rFonts w:cstheme="minorHAnsi"/>
          <w:szCs w:val="20"/>
        </w:rPr>
      </w:pPr>
      <w:r w:rsidRPr="00AA7C35">
        <w:rPr>
          <w:rFonts w:cstheme="minorHAnsi"/>
          <w:szCs w:val="20"/>
        </w:rPr>
        <w:t xml:space="preserve">  </w:t>
      </w:r>
      <w:r w:rsidRPr="00AA7C35">
        <w:rPr>
          <w:rFonts w:cstheme="minorHAnsi"/>
          <w:i/>
          <w:szCs w:val="20"/>
        </w:rPr>
        <w:t>Subsidiary</w:t>
      </w:r>
      <w:r w:rsidRPr="00AA7C35">
        <w:rPr>
          <w:rFonts w:cstheme="minorHAnsi"/>
          <w:szCs w:val="20"/>
        </w:rPr>
        <w:t xml:space="preserve"> means an entity in which more than 50 percent of the entity is owned—</w:t>
      </w:r>
    </w:p>
    <w:p w:rsidR="007B1A49" w:rsidRPr="00AA7C35" w:rsidP="007F09CA">
      <w:pPr>
        <w:rPr>
          <w:rFonts w:cstheme="minorHAnsi"/>
          <w:szCs w:val="20"/>
        </w:rPr>
      </w:pPr>
      <w:r w:rsidRPr="00AA7C35">
        <w:rPr>
          <w:rFonts w:cstheme="minorHAnsi"/>
          <w:szCs w:val="20"/>
        </w:rPr>
        <w:t xml:space="preserve">    (1) Directly by a parent corporation; or</w:t>
      </w:r>
    </w:p>
    <w:p w:rsidR="007B1A49" w:rsidP="00654586">
      <w:r w:rsidRPr="00AA7C35">
        <w:rPr>
          <w:rFonts w:cstheme="minorHAnsi"/>
          <w:szCs w:val="20"/>
        </w:rPr>
        <w:t xml:space="preserve">    (2</w:t>
      </w:r>
      <w:r w:rsidRPr="00654586">
        <w:t>) Through another subsidiary of a parent corporation.</w:t>
      </w:r>
    </w:p>
    <w:p w:rsidR="007B1A49" w:rsidRPr="00654586" w:rsidP="00294580">
      <w:r>
        <w:t xml:space="preserve">  </w:t>
      </w:r>
      <w:r w:rsidRPr="00575911">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7B1A49" w:rsidRPr="00654586" w:rsidP="00654586">
      <w:r w:rsidRPr="00654586">
        <w:t xml:space="preserve">  </w:t>
      </w:r>
      <w:r w:rsidRPr="00575911">
        <w:rPr>
          <w:i/>
        </w:rPr>
        <w:t>Veteran-owned small business concern</w:t>
      </w:r>
      <w:r w:rsidRPr="00654586">
        <w:t xml:space="preserve"> means a small business concern—</w:t>
      </w:r>
    </w:p>
    <w:p w:rsidR="007B1A49" w:rsidRPr="00654586" w:rsidP="00654586">
      <w:r w:rsidRPr="00654586">
        <w:t xml:space="preserve">    (1) Not less than </w:t>
      </w:r>
      <w:r>
        <w:t>51 percent of which is owned and controlled</w:t>
      </w:r>
      <w:r w:rsidRPr="00654586">
        <w:t xml:space="preserve"> by one or more veterans (as defined at 38 U.S.C. 101(2)) or, in the case of any publicly owned business, not less than 51 percent of the stock of which is owned by one or more veterans; and</w:t>
      </w:r>
    </w:p>
    <w:p w:rsidR="007B1A49" w:rsidRPr="00654586" w:rsidP="00654586">
      <w:r w:rsidRPr="00654586">
        <w:t xml:space="preserve">    (2) The management and daily business operations of which are controlled by one or more veterans.</w:t>
      </w:r>
    </w:p>
    <w:p w:rsidR="007B1A49" w:rsidRPr="00654586" w:rsidP="00654586">
      <w:r w:rsidRPr="00654586">
        <w:t xml:space="preserve">  </w:t>
      </w:r>
      <w:r w:rsidRPr="00575911">
        <w:rPr>
          <w:i/>
        </w:rPr>
        <w:t>Women-owned business concern</w:t>
      </w:r>
      <w:r w:rsidRPr="00654586">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7B1A49" w:rsidRPr="00654586" w:rsidP="00654586">
      <w:r w:rsidRPr="00654586">
        <w:t xml:space="preserve">  </w:t>
      </w:r>
      <w:r w:rsidRPr="00575911">
        <w:rPr>
          <w:i/>
        </w:rPr>
        <w:t>Women-owned small business concern</w:t>
      </w:r>
      <w:r w:rsidRPr="00654586">
        <w:t xml:space="preserve"> means a small business concern—</w:t>
      </w:r>
    </w:p>
    <w:p w:rsidR="007B1A49" w:rsidRPr="00654586" w:rsidP="00654586">
      <w:r w:rsidRPr="00654586">
        <w:t xml:space="preserve">    (1) That is at least 51 percent owned by one or more women; or, in the case of any publicly owned business, at least 51 percent of the stock of which is owned by one or more women; and</w:t>
      </w:r>
    </w:p>
    <w:p w:rsidR="007B1A49" w:rsidRPr="00654586" w:rsidP="00654586">
      <w:r w:rsidRPr="00654586">
        <w:t xml:space="preserve">    (2) Whose management and daily business operations are controlled by one or more women.</w:t>
      </w:r>
    </w:p>
    <w:p w:rsidR="007B1A49" w:rsidP="0024473E">
      <w:r w:rsidRPr="00654586">
        <w:t xml:space="preserve">  </w:t>
      </w:r>
      <w:r w:rsidRPr="00575911">
        <w:rPr>
          <w:i/>
        </w:rPr>
        <w:t>Women-owned small business (WOSB) concern eligible under the WOSB Program</w:t>
      </w:r>
      <w:r w:rsidRPr="00654586">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w:t>
      </w:r>
      <w:r>
        <w:t>, and the concern is certified by SBA or an approved third-party certifier in accordance with 13 CFR 127.300.</w:t>
      </w:r>
    </w:p>
    <w:p w:rsidR="007B1A49" w:rsidP="00B2754A">
      <w:r>
        <w:t xml:space="preserve">  (b)(1) Annual Representations and Certifications. Any changes provided by the Offeror in paragraph (b)(2) of this provision do not automatically change the representations and certifications in SAM.</w:t>
      </w:r>
    </w:p>
    <w:p w:rsidR="007B1A49" w:rsidRPr="00654586" w:rsidP="00B2754A">
      <w: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3020DE">
        <w:rPr>
          <w:rStyle w:val="Hyperlink"/>
          <w:i/>
        </w:rPr>
        <w:t>http://www.sam.gov</w:t>
      </w:r>
      <w:r>
        <w:fldChar w:fldCharType="end"/>
      </w:r>
      <w:r>
        <w:t xml:space="preserve">. After </w:t>
      </w:r>
      <w:r w:rsidRPr="007B45A2">
        <w:rPr>
          <w:rFonts w:cstheme="minorHAnsi"/>
        </w:rPr>
        <w:t xml:space="preserve">reviewing SAM information, the Offeror verifies by submission of this offer that the representations and certifications currently posted electronically at FAR 52.212–3, Offeror Representations and Certifications—Commercial </w:t>
      </w:r>
      <w:r>
        <w:rPr>
          <w:rFonts w:cstheme="minorHAnsi"/>
        </w:rPr>
        <w:t>Products and Commercial Services</w:t>
      </w:r>
      <w:r w:rsidRPr="007B45A2">
        <w:rPr>
          <w:rFonts w:cstheme="minorHAnsi"/>
        </w:rPr>
        <w:t>,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w:t>
      </w:r>
      <w:r>
        <w:t xml:space="preserve"> </w:t>
      </w:r>
      <w:r w:rsidRPr="00654586">
        <w:t>.</w:t>
      </w:r>
    </w:p>
    <w:p w:rsidR="007B1A49" w:rsidRPr="00654586" w:rsidP="00FF00C4">
      <w:bookmarkStart w:id="89" w:name="_Hlk102385594"/>
      <w:r w:rsidRPr="00654586">
        <w:t xml:space="preserve">  (</w:t>
      </w:r>
      <w:r>
        <w:t>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7B1A49" w:rsidP="00654586">
      <w:bookmarkEnd w:id="89"/>
      <w:r w:rsidRPr="00654586">
        <w:t xml:space="preserve">    (1) </w:t>
      </w:r>
      <w:r w:rsidRPr="00654586">
        <w:rPr>
          <w:i/>
        </w:rPr>
        <w:t>Small business concern</w:t>
      </w:r>
      <w:r w:rsidRPr="00654586">
        <w:t>. The offeror represents as part of its offer that</w:t>
      </w:r>
      <w:r>
        <w:t>—</w:t>
      </w:r>
    </w:p>
    <w:p w:rsidR="007B1A49" w:rsidP="00654586">
      <w:r>
        <w:t xml:space="preserve">      (i) I</w:t>
      </w:r>
      <w:r w:rsidRPr="00654586">
        <w:t>t [  ] is, [  ] is not a small business concern</w:t>
      </w:r>
      <w:r>
        <w:t>; or</w:t>
      </w:r>
    </w:p>
    <w:p w:rsidR="007B1A49" w:rsidRPr="00846593" w:rsidP="0038603F">
      <w:r>
        <w:t xml:space="preserve">      (ii) It [  ] is, [  ] is not a small business joint venture that complies with the requirements of 13 CFR 121.103(h) and 13 CFR 125.8(a) and (b). </w:t>
      </w:r>
      <w:r w:rsidRPr="00BA40F5">
        <w:t>[</w:t>
      </w:r>
      <w:r w:rsidRPr="0038603F">
        <w:rPr>
          <w:i/>
          <w:iCs/>
        </w:rPr>
        <w:t xml:space="preserve">The offeror shall enter the name and unique entity identifier of each party to the joint </w:t>
      </w:r>
      <w:r>
        <w:rPr>
          <w:i/>
          <w:iCs/>
        </w:rPr>
        <w:t>venture: ___</w:t>
      </w:r>
      <w:r w:rsidRPr="00846593">
        <w:t>_______________.]</w:t>
      </w:r>
    </w:p>
    <w:p w:rsidR="007B1A49" w:rsidRPr="00654586" w:rsidP="00654586">
      <w:r w:rsidRPr="00654586">
        <w:t xml:space="preserve">    (2) </w:t>
      </w:r>
      <w:r w:rsidRPr="00654586">
        <w:rPr>
          <w:i/>
        </w:rPr>
        <w:t>Veteran-owned small business concern.</w:t>
      </w:r>
      <w:r w:rsidRPr="00654586">
        <w:t xml:space="preserve"> [</w:t>
      </w:r>
      <w:r w:rsidRPr="00654586">
        <w:rPr>
          <w:i/>
        </w:rPr>
        <w:t>Complete only if the offeror represented itself as a small business concern in paragraph (c)(1) of this provision.</w:t>
      </w:r>
      <w:r w:rsidRPr="00654586">
        <w:t>] The offeror represents as part of its offer that it [  ] is, [  ] is not a veteran-owned small business concern.</w:t>
      </w:r>
    </w:p>
    <w:p w:rsidR="007B1A49" w:rsidP="00654586">
      <w:r w:rsidRPr="00654586">
        <w:t xml:space="preserve">    (3) </w:t>
      </w:r>
      <w:r w:rsidRPr="00634E41">
        <w:rPr>
          <w:i/>
          <w:iCs/>
        </w:rPr>
        <w:t>SDVOSB concern</w:t>
      </w:r>
      <w:r>
        <w:t>. [</w:t>
      </w:r>
      <w:r w:rsidRPr="00634E41">
        <w:rPr>
          <w:i/>
          <w:iCs/>
        </w:rPr>
        <w:t>Complete only if the offeror represented itself as a veteran-owned small business concern</w:t>
      </w:r>
      <w:r>
        <w:t xml:space="preserve"> </w:t>
      </w:r>
      <w:r w:rsidRPr="004B3791">
        <w:rPr>
          <w:i/>
          <w:iCs/>
        </w:rPr>
        <w:t>in paragraph (c)(2) of this provision</w:t>
      </w:r>
      <w:r>
        <w:t>.] The offeror represents that it [ ] is, [ ] is not an SDVOSB concern.</w:t>
      </w:r>
    </w:p>
    <w:p w:rsidR="007B1A49" w:rsidP="00654586">
      <w:r>
        <w:t xml:space="preserve">    (4) </w:t>
      </w:r>
      <w:r w:rsidRPr="004B3791">
        <w:rPr>
          <w:i/>
          <w:iCs/>
        </w:rPr>
        <w:t>SDVOSB concern joint venture eligible under the SDVOSB Program</w:t>
      </w:r>
      <w:r>
        <w:t>. The offeror represents that it [ ] is, [ ] is not an SDVOSB joint venture eligible under the SDVOSB Program that complies with the requirements of 13 CFR 128.402. [</w:t>
      </w:r>
      <w:r w:rsidRPr="004B3791">
        <w:rPr>
          <w:i/>
          <w:iCs/>
        </w:rPr>
        <w:t>Complete only if the offeror represented itself as an SDVOSB concern in paragraph (c)(3) of this provision.] [The offeror shall enter the name and unique entity identifier of each party to the joint venture</w:t>
      </w:r>
      <w:r>
        <w:t>:__.]</w:t>
      </w:r>
    </w:p>
    <w:p w:rsidR="007B1A49" w:rsidRPr="00654586" w:rsidP="00654586">
      <w:r w:rsidRPr="00654586">
        <w:t xml:space="preserve">    (</w:t>
      </w:r>
      <w:r>
        <w:t>5</w:t>
      </w:r>
      <w:r w:rsidRPr="00654586">
        <w:t xml:space="preserve">) </w:t>
      </w:r>
      <w:r w:rsidRPr="00654586">
        <w:rPr>
          <w:i/>
        </w:rPr>
        <w:t>Small disadvantaged business concern.</w:t>
      </w:r>
      <w:r w:rsidRPr="00654586">
        <w:t xml:space="preserve"> [</w:t>
      </w:r>
      <w:r w:rsidRPr="00654586">
        <w:rPr>
          <w:i/>
        </w:rPr>
        <w:t>Complete only if the offeror represented itself as a small business concern in paragraph (c)(1) of this provision.</w:t>
      </w:r>
      <w:r>
        <w:t>] The offeror represents</w:t>
      </w:r>
      <w:r w:rsidRPr="00654586">
        <w:t xml:space="preserve"> that it [  ] is, [  ] is not a small disadvantaged business concern as defined in 13 CFR 124.100</w:t>
      </w:r>
      <w:r>
        <w:t>1</w:t>
      </w:r>
      <w:r w:rsidRPr="00654586">
        <w:t>.</w:t>
      </w:r>
    </w:p>
    <w:p w:rsidR="007B1A49" w:rsidRPr="00654586" w:rsidP="00654586">
      <w:r w:rsidRPr="00654586">
        <w:t xml:space="preserve">    (</w:t>
      </w:r>
      <w:r>
        <w:t>6</w:t>
      </w:r>
      <w:r w:rsidRPr="00654586">
        <w:t xml:space="preserve">) </w:t>
      </w:r>
      <w:r w:rsidRPr="00654586">
        <w:rPr>
          <w:i/>
        </w:rPr>
        <w:t>Women-owned small business concern</w:t>
      </w:r>
      <w:r w:rsidRPr="00654586">
        <w:t>. [</w:t>
      </w:r>
      <w:r w:rsidRPr="00654586">
        <w:rPr>
          <w:i/>
        </w:rPr>
        <w:t>Complete only if the offeror represented itself as a small business concern in paragraph (c)(1) of this provision.</w:t>
      </w:r>
      <w:r w:rsidRPr="00654586">
        <w:t>] The offeror represents that it [  ] is, [  ] is not a women-owned small business concern.</w:t>
      </w:r>
    </w:p>
    <w:p w:rsidR="007B1A49" w:rsidRPr="00654586" w:rsidP="00846593">
      <w:r w:rsidRPr="00654586">
        <w:t xml:space="preserve">    (</w:t>
      </w:r>
      <w:r>
        <w:t>7</w:t>
      </w:r>
      <w:r w:rsidRPr="00654586">
        <w:t xml:space="preserve">) </w:t>
      </w:r>
      <w:r w:rsidRPr="005E2969">
        <w:rPr>
          <w:i/>
          <w:iCs/>
        </w:rPr>
        <w:t>WOSB join venture eligible under the WOSB Program</w:t>
      </w:r>
      <w:r w:rsidRPr="00654586">
        <w:t>. [Complete only if the offeror represented itself as a women-owned small business concern in paragraph (c)(5) of this provision.] The offeror represents that</w:t>
      </w:r>
      <w:r>
        <w:t xml:space="preserve"> it</w:t>
      </w:r>
      <w:r w:rsidRPr="00654586">
        <w:rPr>
          <w:rFonts w:cs="Microsoft Sans Serif"/>
        </w:rPr>
        <w:t xml:space="preserve"> [ ] is, [ ] </w:t>
      </w:r>
      <w:r w:rsidRPr="00654586">
        <w:t xml:space="preserve">is not </w:t>
      </w:r>
      <w:r>
        <w:t>a joint venture that complies with the requirements of 13 CFR 127.506(a) through (c). [</w:t>
      </w:r>
      <w:r w:rsidRPr="00BA40F5">
        <w:rPr>
          <w:i/>
          <w:iCs/>
        </w:rPr>
        <w:t xml:space="preserve">The offeror shall enter the name and unique entity identifier of each party to the joint </w:t>
      </w:r>
      <w:r>
        <w:rPr>
          <w:i/>
          <w:iCs/>
        </w:rPr>
        <w:t>venture: ___</w:t>
      </w:r>
      <w:r w:rsidRPr="00846593">
        <w:t>_______________.]</w:t>
      </w:r>
    </w:p>
    <w:p w:rsidR="007B1A49" w:rsidRPr="00654586" w:rsidP="005E2969">
      <w:pPr>
        <w:rPr>
          <w:rFonts w:cs="Melior"/>
          <w:sz w:val="16"/>
          <w:szCs w:val="16"/>
        </w:rPr>
      </w:pPr>
      <w:r w:rsidRPr="00654586">
        <w:t xml:space="preserve">    (</w:t>
      </w:r>
      <w:r>
        <w:t>8</w:t>
      </w:r>
      <w:r w:rsidRPr="00654586">
        <w:t xml:space="preserve">) </w:t>
      </w:r>
      <w:r w:rsidRPr="005E2969">
        <w:rPr>
          <w:i/>
          <w:iCs/>
        </w:rPr>
        <w:t>Economically disadvantaged women-owned small business (EDWOSB) joint venture</w:t>
      </w:r>
      <w:r w:rsidRPr="00654586">
        <w:t>. The offeror represents that</w:t>
      </w:r>
      <w:r>
        <w:t xml:space="preserve"> it</w:t>
      </w:r>
      <w:r w:rsidRPr="00654586">
        <w:t xml:space="preserve"> [ ] is, [ ] </w:t>
      </w:r>
      <w:r w:rsidRPr="00654586">
        <w:rPr>
          <w:rFonts w:cs="Melior"/>
          <w:szCs w:val="20"/>
        </w:rPr>
        <w:t xml:space="preserve">is not a joint venture that complies with the requirements of 13 CFR part </w:t>
      </w:r>
      <w:r>
        <w:rPr>
          <w:rFonts w:cs="Melior"/>
          <w:szCs w:val="20"/>
        </w:rPr>
        <w:t>127.506(a) through (c).</w:t>
      </w:r>
      <w:r w:rsidRPr="00654586">
        <w:rPr>
          <w:rFonts w:cs="Melior"/>
          <w:sz w:val="16"/>
          <w:szCs w:val="16"/>
        </w:rPr>
        <w:t xml:space="preserve"> </w:t>
      </w:r>
      <w:r w:rsidRPr="00654586">
        <w:rPr>
          <w:rFonts w:cs="Melior"/>
          <w:szCs w:val="20"/>
        </w:rPr>
        <w:t>[</w:t>
      </w:r>
      <w:r w:rsidRPr="00654586">
        <w:rPr>
          <w:rFonts w:cs="Melior-Italic"/>
          <w:i/>
          <w:iCs/>
          <w:szCs w:val="20"/>
        </w:rPr>
        <w:t xml:space="preserve">The offeror shall enter the </w:t>
      </w:r>
      <w:r>
        <w:rPr>
          <w:rFonts w:cs="Melior-Italic"/>
          <w:i/>
          <w:iCs/>
          <w:szCs w:val="20"/>
        </w:rPr>
        <w:t>name and unique entity identifier of each party to the joint venture: ___</w:t>
      </w:r>
      <w:r w:rsidRPr="00846593">
        <w:t>_______________</w:t>
      </w:r>
      <w:r w:rsidRPr="00654586">
        <w:t>.]</w:t>
      </w:r>
    </w:p>
    <w:p w:rsidR="007B1A49" w:rsidRPr="00654586" w:rsidP="00654586">
      <w:r w:rsidRPr="00654586">
        <w:rPr>
          <w:b/>
        </w:rPr>
        <w:t>Note</w:t>
      </w:r>
      <w:r>
        <w:rPr>
          <w:b/>
        </w:rPr>
        <w:t xml:space="preserve"> to Paragraphs (c)(9) and (10)</w:t>
      </w:r>
      <w:r w:rsidRPr="00654586">
        <w:rPr>
          <w:b/>
        </w:rPr>
        <w:t>:</w:t>
      </w:r>
      <w:r w:rsidRPr="00654586">
        <w:t xml:space="preserve"> Complete paragraphs (c)(</w:t>
      </w:r>
      <w:r>
        <w:t>9</w:t>
      </w:r>
      <w:r w:rsidRPr="00654586">
        <w:t>) and (</w:t>
      </w:r>
      <w:r>
        <w:t>10</w:t>
      </w:r>
      <w:r w:rsidRPr="00654586">
        <w:t>) only if this solicitation is expected to exceed the simplified acquisition threshold.</w:t>
      </w:r>
    </w:p>
    <w:p w:rsidR="007B1A49" w:rsidRPr="00654586" w:rsidP="00654586">
      <w:r w:rsidRPr="00654586">
        <w:t xml:space="preserve">    (</w:t>
      </w:r>
      <w:r>
        <w:t>9</w:t>
      </w:r>
      <w:r w:rsidRPr="00654586">
        <w:t xml:space="preserve">) </w:t>
      </w:r>
      <w:r w:rsidRPr="00654586">
        <w:rPr>
          <w:i/>
        </w:rPr>
        <w:t>Women-owned business concern (other than small business concern).</w:t>
      </w:r>
      <w:r w:rsidRPr="00654586">
        <w:t xml:space="preserve"> [</w:t>
      </w:r>
      <w:r w:rsidRPr="00654586">
        <w:rPr>
          <w:i/>
        </w:rPr>
        <w:t>Complete only if the offeror is a women-owned business concern and did not represent itself as a small business concern in paragraph (c)(1) of this provision.</w:t>
      </w:r>
      <w:r w:rsidRPr="00654586">
        <w:t>]  The offeror represents that it [  ] is a women-owned business concern.</w:t>
      </w:r>
    </w:p>
    <w:p w:rsidR="007B1A49" w:rsidRPr="00654586" w:rsidP="00654586">
      <w:r w:rsidRPr="00654586">
        <w:t xml:space="preserve">    (</w:t>
      </w:r>
      <w:r>
        <w:t>10</w:t>
      </w:r>
      <w:r w:rsidRPr="00654586">
        <w:t xml:space="preserve">) </w:t>
      </w:r>
      <w:r w:rsidRPr="00654586">
        <w:rPr>
          <w:i/>
        </w:rPr>
        <w:t xml:space="preserve">Tie bid priority for labor surplus area concerns.  </w:t>
      </w:r>
      <w:r w:rsidRPr="00654586">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7B1A49" w:rsidRPr="00654586" w:rsidP="00654586">
      <w:r w:rsidRPr="00654586">
        <w:t xml:space="preserve">    ___________________________________________</w:t>
      </w:r>
    </w:p>
    <w:p w:rsidR="007B1A49" w:rsidRPr="00654586" w:rsidP="008F62DD">
      <w:r>
        <w:t xml:space="preserve">    (11</w:t>
      </w:r>
      <w:r w:rsidRPr="00654586">
        <w:t xml:space="preserve">) </w:t>
      </w:r>
      <w:r w:rsidRPr="00654586">
        <w:rPr>
          <w:i/>
        </w:rPr>
        <w:t>HUBZone small business concern.</w:t>
      </w:r>
      <w:r w:rsidRPr="00654586">
        <w:t xml:space="preserve"> [</w:t>
      </w:r>
      <w:r w:rsidRPr="008F62DD">
        <w:rPr>
          <w:i/>
        </w:rPr>
        <w:t>Complete only if the offeror</w:t>
      </w:r>
      <w:r>
        <w:rPr>
          <w:i/>
        </w:rPr>
        <w:t xml:space="preserve"> </w:t>
      </w:r>
      <w:r w:rsidRPr="008F62DD">
        <w:rPr>
          <w:i/>
        </w:rPr>
        <w:t>represented itself as a small business concern</w:t>
      </w:r>
      <w:r>
        <w:rPr>
          <w:i/>
        </w:rPr>
        <w:t xml:space="preserve"> </w:t>
      </w:r>
      <w:r w:rsidRPr="008F62DD">
        <w:rPr>
          <w:i/>
        </w:rPr>
        <w:t>in paragraph (c)(1) of this provision</w:t>
      </w:r>
      <w:r w:rsidRPr="00654586">
        <w:rPr>
          <w:i/>
        </w:rPr>
        <w:t>.</w:t>
      </w:r>
      <w:r w:rsidRPr="00654586">
        <w:t>] The offeror represents, as part of its offer, that—</w:t>
      </w:r>
    </w:p>
    <w:p w:rsidR="007B1A49" w:rsidRPr="00654586" w:rsidP="00721E3F">
      <w:r w:rsidRPr="00654586">
        <w:t xml:space="preserve">      (i) It [ ] is, [ ] is </w:t>
      </w:r>
      <w:r>
        <w:t>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7B1A49" w:rsidRPr="00654586" w:rsidP="00654586">
      <w:r w:rsidRPr="00654586">
        <w:t xml:space="preserve">      (ii) It [ ] is, [ ] is not </w:t>
      </w:r>
      <w:r>
        <w:t xml:space="preserve">a HUBZone </w:t>
      </w:r>
      <w:r w:rsidRPr="00654586">
        <w:t xml:space="preserve">joint venture that complies with the requirements of 13 CFR Part </w:t>
      </w:r>
      <w:r>
        <w:t>126.616(a) through (c).</w:t>
      </w:r>
      <w:r w:rsidRPr="00654586">
        <w:t xml:space="preserve"> [</w:t>
      </w:r>
      <w:r w:rsidRPr="00341263">
        <w:rPr>
          <w:i/>
          <w:iCs/>
        </w:rPr>
        <w:t xml:space="preserve">The offeror shall enter the name and unique entity identifier of each party to the joint </w:t>
      </w:r>
      <w:r>
        <w:rPr>
          <w:i/>
          <w:iCs/>
        </w:rPr>
        <w:t>venture: ___</w:t>
      </w:r>
      <w:r w:rsidRPr="00846593">
        <w:t>_______________</w:t>
      </w:r>
      <w:r w:rsidRPr="00654586">
        <w:t>.] Each HUBZone small business concern participating in the</w:t>
      </w:r>
      <w:r>
        <w:t xml:space="preserve"> HUBZone</w:t>
      </w:r>
      <w:r w:rsidRPr="00654586">
        <w:t xml:space="preserve"> joint venture shall </w:t>
      </w:r>
      <w:r>
        <w:t>provide representation of its HUBZone status</w:t>
      </w:r>
      <w:r w:rsidRPr="00654586">
        <w:t>.</w:t>
      </w:r>
    </w:p>
    <w:p w:rsidR="007B1A49" w:rsidRPr="00654586" w:rsidP="00654586">
      <w:r w:rsidRPr="00654586">
        <w:t xml:space="preserve">  (d)  Representations required to implement provisions of Executive Order 11246—</w:t>
      </w:r>
    </w:p>
    <w:p w:rsidR="007B1A49" w:rsidRPr="00654586" w:rsidP="00654586">
      <w:r w:rsidRPr="00654586">
        <w:t xml:space="preserve">    (1) </w:t>
      </w:r>
      <w:r w:rsidRPr="00654586">
        <w:rPr>
          <w:i/>
        </w:rPr>
        <w:t>Previous contracts and compliance</w:t>
      </w:r>
      <w:r w:rsidRPr="00654586">
        <w:t>.  The offeror represents that—</w:t>
      </w:r>
    </w:p>
    <w:p w:rsidR="007B1A49" w:rsidRPr="00654586" w:rsidP="00654586">
      <w:r w:rsidRPr="00654586">
        <w:t xml:space="preserve">      (i)  It [  ] has, [  ] has not participated in a previous contract or subcontract subject to the Equal Opportunity clause of this solicitation; and</w:t>
      </w:r>
    </w:p>
    <w:p w:rsidR="007B1A49" w:rsidRPr="00654586" w:rsidP="00654586">
      <w:r w:rsidRPr="00654586">
        <w:t xml:space="preserve">      (ii)  It [  ] has, [  ] has not filed all required compliance reports.</w:t>
      </w:r>
    </w:p>
    <w:p w:rsidR="007B1A49" w:rsidRPr="00654586" w:rsidP="00654586">
      <w:r w:rsidRPr="00654586">
        <w:t xml:space="preserve">    (2) </w:t>
      </w:r>
      <w:r w:rsidRPr="00654586">
        <w:rPr>
          <w:i/>
        </w:rPr>
        <w:t>Affirmative Action Compliance.</w:t>
      </w:r>
      <w:r w:rsidRPr="00654586">
        <w:t xml:space="preserve">  The offeror represents that—</w:t>
      </w:r>
    </w:p>
    <w:p w:rsidR="007B1A49" w:rsidRPr="00654586" w:rsidP="00654586">
      <w:r w:rsidRPr="00654586">
        <w:t xml:space="preserve">      (i) It [  ] has developed and has on file, [  ] has not developed and does not have on file, at each establishment, affirmative action programs required by rules and regulations of the Secretary of Labor (41 CFR parts 60-1 and 60-2), or</w:t>
      </w:r>
    </w:p>
    <w:p w:rsidR="007B1A49" w:rsidRPr="00654586" w:rsidP="00654586">
      <w:r w:rsidRPr="00654586">
        <w:t xml:space="preserve">      (ii) It [  ] has not previously had contracts subject to the written affirmative action programs requirement of the rules and regulations of the Secretary of Labor.</w:t>
      </w:r>
    </w:p>
    <w:p w:rsidR="007B1A49" w:rsidRPr="00654586" w:rsidP="00654586">
      <w:r w:rsidRPr="00654586">
        <w:t xml:space="preserve">  (e) </w:t>
      </w:r>
      <w:r w:rsidRPr="00654586">
        <w:rPr>
          <w:i/>
        </w:rPr>
        <w:t xml:space="preserve">Certification Regarding Payments to Influence Federal Transactions </w:t>
      </w:r>
      <w:r w:rsidRPr="00654586">
        <w:t>(31 U.S.C. 1352). (Applies only if the contract is expected to exceed $</w:t>
      </w:r>
      <w:r>
        <w:t>200</w:t>
      </w:r>
      <w:r w:rsidRPr="00654586">
        <w:t>,000.)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7B1A49" w:rsidRPr="00654586" w:rsidP="00654586">
      <w:r w:rsidRPr="00654586">
        <w:t xml:space="preserve">  (f) </w:t>
      </w:r>
      <w:r w:rsidRPr="00654586">
        <w:rPr>
          <w:i/>
        </w:rPr>
        <w:t>Buy American Certificate</w:t>
      </w:r>
      <w:r w:rsidRPr="00654586">
        <w:t>.  (Applies only if the clause at Federal Acquisition Regulation (FAR) 52.22</w:t>
      </w:r>
      <w:r>
        <w:t>5-1, Buy American</w:t>
      </w:r>
      <w:r w:rsidRPr="00654586">
        <w:t>—Supplies, is included in this solicitation.)</w:t>
      </w:r>
    </w:p>
    <w:p w:rsidR="007B1A49" w:rsidP="001533A0">
      <w:r w:rsidRPr="00654586">
        <w:t xml:space="preserve">    </w:t>
      </w:r>
      <w:r>
        <w:t>(1)(i) The Offeror certifies that each end product, except those listed in paragraph (f)(2) of this provision, is a domestic end product and that each domestic end product listed in paragraph (f)(3) of this provision contains a critical component.</w:t>
      </w:r>
    </w:p>
    <w:p w:rsidR="007B1A49" w:rsidP="00EB6E29">
      <w: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B1A49" w:rsidP="00EB6E29">
      <w:r>
        <w:t xml:space="preserve">      (iii) The Offeror shall separately list the line item numbers of domestic end products that contain a critical component (see FAR 25.105).</w:t>
      </w:r>
    </w:p>
    <w:p w:rsidR="007B1A49" w:rsidRPr="00654586" w:rsidP="00EB6E29">
      <w:r>
        <w:t xml:space="preserve">      (iv) </w:t>
      </w:r>
      <w:r w:rsidRPr="00EB6E29">
        <w:t>The terms ‘‘commercially available off-the-shelf (COTS) item,’’ ‘‘critical component,’’ ‘‘domestic end product,’’ ‘‘end product,’’ ‘‘foreign end product,’’ and ‘‘United States’’ are defined in the clause of this solicitation entitled ‘‘Buy American—Supplies.’’</w:t>
      </w:r>
    </w:p>
    <w:p w:rsidR="007B1A49" w:rsidP="00654586">
      <w:r w:rsidRPr="00654586">
        <w:t xml:space="preserve">    (2) Foreign End Products:</w:t>
      </w:r>
    </w:p>
    <w:tbl>
      <w:tblPr>
        <w:tblStyle w:val="TableGrid"/>
        <w:tblW w:w="0" w:type="auto"/>
        <w:jc w:val="center"/>
        <w:tblLook w:val="04A0"/>
      </w:tblPr>
      <w:tblGrid>
        <w:gridCol w:w="3124"/>
        <w:gridCol w:w="3235"/>
        <w:gridCol w:w="2991"/>
      </w:tblGrid>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Line item No.</w:t>
            </w:r>
          </w:p>
        </w:tc>
        <w:tc>
          <w:tcPr>
            <w:tcW w:w="3235"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rsidR="007B1A49" w:rsidP="00C148BC">
            <w:pPr>
              <w:jc w:val="center"/>
              <w:rPr>
                <w:bCs/>
              </w:rPr>
            </w:pPr>
            <w:r w:rsidRPr="00C148BC">
              <w:rPr>
                <w:bCs/>
              </w:rPr>
              <w:t>Exceeds 55% domestic content</w:t>
            </w:r>
            <w:r>
              <w:rPr>
                <w:bCs/>
              </w:rPr>
              <w:t xml:space="preserve"> </w:t>
            </w:r>
            <w:r w:rsidRPr="00C148BC">
              <w:rPr>
                <w:bCs/>
              </w:rPr>
              <w:t>(yes/no)</w:t>
            </w:r>
          </w:p>
        </w:tc>
      </w:tr>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tc>
        <w:tc>
          <w:tcPr>
            <w:tcW w:w="3235" w:type="dxa"/>
            <w:tcBorders>
              <w:top w:val="single" w:sz="4" w:space="0" w:color="auto"/>
              <w:left w:val="single" w:sz="4" w:space="0" w:color="auto"/>
              <w:bottom w:val="single" w:sz="4" w:space="0" w:color="auto"/>
              <w:right w:val="single" w:sz="4" w:space="0" w:color="auto"/>
            </w:tcBorders>
          </w:tcPr>
          <w:p w:rsidR="007B1A49"/>
        </w:tc>
        <w:tc>
          <w:tcPr>
            <w:tcW w:w="2991" w:type="dxa"/>
            <w:tcBorders>
              <w:top w:val="single" w:sz="4" w:space="0" w:color="auto"/>
              <w:left w:val="single" w:sz="4" w:space="0" w:color="auto"/>
              <w:bottom w:val="single" w:sz="4" w:space="0" w:color="auto"/>
              <w:right w:val="single" w:sz="4" w:space="0" w:color="auto"/>
            </w:tcBorders>
          </w:tcPr>
          <w:p w:rsidR="007B1A49"/>
        </w:tc>
      </w:tr>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tc>
        <w:tc>
          <w:tcPr>
            <w:tcW w:w="3235" w:type="dxa"/>
            <w:tcBorders>
              <w:top w:val="single" w:sz="4" w:space="0" w:color="auto"/>
              <w:left w:val="single" w:sz="4" w:space="0" w:color="auto"/>
              <w:bottom w:val="single" w:sz="4" w:space="0" w:color="auto"/>
              <w:right w:val="single" w:sz="4" w:space="0" w:color="auto"/>
            </w:tcBorders>
          </w:tcPr>
          <w:p w:rsidR="007B1A49"/>
        </w:tc>
        <w:tc>
          <w:tcPr>
            <w:tcW w:w="2991" w:type="dxa"/>
            <w:tcBorders>
              <w:top w:val="single" w:sz="4" w:space="0" w:color="auto"/>
              <w:left w:val="single" w:sz="4" w:space="0" w:color="auto"/>
              <w:bottom w:val="single" w:sz="4" w:space="0" w:color="auto"/>
              <w:right w:val="single" w:sz="4" w:space="0" w:color="auto"/>
            </w:tcBorders>
          </w:tcPr>
          <w:p w:rsidR="007B1A49"/>
        </w:tc>
      </w:tr>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tc>
        <w:tc>
          <w:tcPr>
            <w:tcW w:w="3235" w:type="dxa"/>
            <w:tcBorders>
              <w:top w:val="single" w:sz="4" w:space="0" w:color="auto"/>
              <w:left w:val="single" w:sz="4" w:space="0" w:color="auto"/>
              <w:bottom w:val="single" w:sz="4" w:space="0" w:color="auto"/>
              <w:right w:val="single" w:sz="4" w:space="0" w:color="auto"/>
            </w:tcBorders>
          </w:tcPr>
          <w:p w:rsidR="007B1A49"/>
        </w:tc>
        <w:tc>
          <w:tcPr>
            <w:tcW w:w="2991" w:type="dxa"/>
            <w:tcBorders>
              <w:top w:val="single" w:sz="4" w:space="0" w:color="auto"/>
              <w:left w:val="single" w:sz="4" w:space="0" w:color="auto"/>
              <w:bottom w:val="single" w:sz="4" w:space="0" w:color="auto"/>
              <w:right w:val="single" w:sz="4" w:space="0" w:color="auto"/>
            </w:tcBorders>
          </w:tcPr>
          <w:p w:rsidR="007B1A49"/>
        </w:tc>
      </w:tr>
    </w:tbl>
    <w:p w:rsidR="007B1A49" w:rsidRPr="00095B99" w:rsidP="00D501C5">
      <w:pPr>
        <w:jc w:val="center"/>
        <w:rPr>
          <w:iCs/>
        </w:rPr>
      </w:pPr>
      <w:r w:rsidRPr="00095B99">
        <w:rPr>
          <w:iCs/>
        </w:rPr>
        <w:t>[</w:t>
      </w:r>
      <w:r w:rsidRPr="00D85F44">
        <w:rPr>
          <w:i/>
        </w:rPr>
        <w:t>List as necessary</w:t>
      </w:r>
      <w:r w:rsidRPr="00095B99">
        <w:rPr>
          <w:iCs/>
        </w:rPr>
        <w:t>]</w:t>
      </w:r>
    </w:p>
    <w:p w:rsidR="007B1A49" w:rsidP="00C148BC">
      <w:r>
        <w:t xml:space="preserve">    (3) Domestic end products containing a critical component: Line Item No. ___________</w:t>
      </w:r>
    </w:p>
    <w:p w:rsidR="007B1A49" w:rsidP="00C148BC">
      <w:pPr>
        <w:jc w:val="center"/>
      </w:pPr>
      <w:r>
        <w:t>[</w:t>
      </w:r>
      <w:r w:rsidRPr="00C148BC">
        <w:rPr>
          <w:i/>
          <w:iCs/>
        </w:rPr>
        <w:t>List as necessary</w:t>
      </w:r>
      <w:r>
        <w:t>]</w:t>
      </w:r>
    </w:p>
    <w:p w:rsidR="007B1A49" w:rsidRPr="00654586" w:rsidP="00654586">
      <w:r w:rsidRPr="00654586">
        <w:t xml:space="preserve">    (</w:t>
      </w:r>
      <w:r>
        <w:t>4</w:t>
      </w:r>
      <w:r w:rsidRPr="00654586">
        <w:t xml:space="preserve">) The Government will evaluate offers in accordance with the policies and procedures of FAR </w:t>
      </w:r>
      <w:r>
        <w:t>p</w:t>
      </w:r>
      <w:r w:rsidRPr="00654586">
        <w:t>art 25.</w:t>
      </w:r>
    </w:p>
    <w:p w:rsidR="007B1A49" w:rsidRPr="00654586" w:rsidP="00654586">
      <w:r w:rsidRPr="00654586">
        <w:t xml:space="preserve">  (g)(1) </w:t>
      </w:r>
      <w:r w:rsidRPr="00654586">
        <w:rPr>
          <w:i/>
        </w:rPr>
        <w:t>Buy American—Free Trade Agreements—Israeli Trade Act Certificate.</w:t>
      </w:r>
      <w:r w:rsidRPr="00654586">
        <w:t xml:space="preserve"> (Applies only if the clause at FAR 52.225-3, Buy American—Free Trade Agreements—Israeli Trade Act, is included in this solicitation.)</w:t>
      </w:r>
    </w:p>
    <w:p w:rsidR="007B1A49" w:rsidP="008D205A">
      <w:bookmarkStart w:id="90" w:name="_Hlk61961327"/>
      <w:r w:rsidRPr="00654586">
        <w:t xml:space="preserve">      </w:t>
      </w:r>
      <w:bookmarkEnd w:id="90"/>
      <w:r>
        <w:t>(i)(A) The Offeror certifies that each end product, except those listed in paragraph (g)(1)(ii) or (iii) of this provision, is a domestic end product and that each domestic end product listed in paragraph (g)(1)(iv) of this provision contains a critical component.</w:t>
      </w:r>
    </w:p>
    <w:p w:rsidR="007B1A49" w:rsidP="008D205A">
      <w:r w:rsidRPr="00654586">
        <w:t xml:space="preserve">      </w:t>
      </w:r>
      <w: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7B1A49" w:rsidRPr="00654586" w:rsidP="00654586">
      <w:r w:rsidRPr="00654586">
        <w:t xml:space="preserve">      </w:t>
      </w:r>
      <w: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7B1A49" w:rsidRPr="00654586" w:rsidP="00102502">
      <w:pPr>
        <w:jc w:val="center"/>
      </w:pPr>
      <w:r w:rsidRPr="00654586">
        <w:t>Free Trade Agreement Country End Products (Other than Bahraini, Moroccan, Omani, Panamanian, or Peruvian End Products) or Israeli End Products:</w:t>
      </w:r>
    </w:p>
    <w:tbl>
      <w:tblPr>
        <w:tblStyle w:val="TableGrid"/>
        <w:tblW w:w="0" w:type="auto"/>
        <w:jc w:val="center"/>
        <w:tblLook w:val="04A0"/>
      </w:tblPr>
      <w:tblGrid>
        <w:gridCol w:w="4670"/>
        <w:gridCol w:w="4680"/>
      </w:tblGrid>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Country of origin</w:t>
            </w:r>
          </w:p>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bl>
    <w:p w:rsidR="007B1A49" w:rsidRPr="00095B99" w:rsidP="00D501C5">
      <w:pPr>
        <w:jc w:val="center"/>
        <w:rPr>
          <w:iCs/>
        </w:rPr>
      </w:pPr>
      <w:r w:rsidRPr="00095B99">
        <w:rPr>
          <w:iCs/>
        </w:rPr>
        <w:t>[</w:t>
      </w:r>
      <w:r w:rsidRPr="00D85F44">
        <w:rPr>
          <w:i/>
        </w:rPr>
        <w:t>List as necessary</w:t>
      </w:r>
      <w:r w:rsidRPr="00095B99">
        <w:rPr>
          <w:iCs/>
        </w:rPr>
        <w:t>]</w:t>
      </w:r>
    </w:p>
    <w:p w:rsidR="007B1A49" w:rsidRPr="00654586" w:rsidP="007B4CB0">
      <w:r w:rsidRPr="00654586">
        <w:t xml:space="preserve">      (iii) </w:t>
      </w:r>
      <w:r>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B1A49" w:rsidRPr="00654586" w:rsidP="00102502">
      <w:pPr>
        <w:jc w:val="center"/>
      </w:pPr>
      <w:r w:rsidRPr="00654586">
        <w:t>Other Foreign End Products:</w:t>
      </w:r>
    </w:p>
    <w:tbl>
      <w:tblPr>
        <w:tblStyle w:val="TableGrid"/>
        <w:tblW w:w="0" w:type="auto"/>
        <w:jc w:val="center"/>
        <w:tblLook w:val="04A0"/>
      </w:tblPr>
      <w:tblGrid>
        <w:gridCol w:w="3124"/>
        <w:gridCol w:w="3235"/>
        <w:gridCol w:w="2991"/>
      </w:tblGrid>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Line item No.</w:t>
            </w:r>
          </w:p>
        </w:tc>
        <w:tc>
          <w:tcPr>
            <w:tcW w:w="3235"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rsidR="007B1A49" w:rsidP="007B4CB0">
            <w:pPr>
              <w:jc w:val="center"/>
              <w:rPr>
                <w:bCs/>
              </w:rPr>
            </w:pPr>
            <w:r w:rsidRPr="007B4CB0">
              <w:rPr>
                <w:bCs/>
              </w:rPr>
              <w:t>Exceeds 55% domestic content</w:t>
            </w:r>
            <w:r>
              <w:rPr>
                <w:bCs/>
              </w:rPr>
              <w:t xml:space="preserve"> </w:t>
            </w:r>
            <w:r w:rsidRPr="007B4CB0">
              <w:rPr>
                <w:bCs/>
              </w:rPr>
              <w:t>(yes/no)</w:t>
            </w:r>
          </w:p>
        </w:tc>
      </w:tr>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tc>
        <w:tc>
          <w:tcPr>
            <w:tcW w:w="3235" w:type="dxa"/>
            <w:tcBorders>
              <w:top w:val="single" w:sz="4" w:space="0" w:color="auto"/>
              <w:left w:val="single" w:sz="4" w:space="0" w:color="auto"/>
              <w:bottom w:val="single" w:sz="4" w:space="0" w:color="auto"/>
              <w:right w:val="single" w:sz="4" w:space="0" w:color="auto"/>
            </w:tcBorders>
          </w:tcPr>
          <w:p w:rsidR="007B1A49"/>
        </w:tc>
        <w:tc>
          <w:tcPr>
            <w:tcW w:w="2991" w:type="dxa"/>
            <w:tcBorders>
              <w:top w:val="single" w:sz="4" w:space="0" w:color="auto"/>
              <w:left w:val="single" w:sz="4" w:space="0" w:color="auto"/>
              <w:bottom w:val="single" w:sz="4" w:space="0" w:color="auto"/>
              <w:right w:val="single" w:sz="4" w:space="0" w:color="auto"/>
            </w:tcBorders>
          </w:tcPr>
          <w:p w:rsidR="007B1A49"/>
        </w:tc>
      </w:tr>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tc>
        <w:tc>
          <w:tcPr>
            <w:tcW w:w="3235" w:type="dxa"/>
            <w:tcBorders>
              <w:top w:val="single" w:sz="4" w:space="0" w:color="auto"/>
              <w:left w:val="single" w:sz="4" w:space="0" w:color="auto"/>
              <w:bottom w:val="single" w:sz="4" w:space="0" w:color="auto"/>
              <w:right w:val="single" w:sz="4" w:space="0" w:color="auto"/>
            </w:tcBorders>
          </w:tcPr>
          <w:p w:rsidR="007B1A49"/>
        </w:tc>
        <w:tc>
          <w:tcPr>
            <w:tcW w:w="2991" w:type="dxa"/>
            <w:tcBorders>
              <w:top w:val="single" w:sz="4" w:space="0" w:color="auto"/>
              <w:left w:val="single" w:sz="4" w:space="0" w:color="auto"/>
              <w:bottom w:val="single" w:sz="4" w:space="0" w:color="auto"/>
              <w:right w:val="single" w:sz="4" w:space="0" w:color="auto"/>
            </w:tcBorders>
          </w:tcPr>
          <w:p w:rsidR="007B1A49"/>
        </w:tc>
      </w:tr>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tc>
        <w:tc>
          <w:tcPr>
            <w:tcW w:w="3235" w:type="dxa"/>
            <w:tcBorders>
              <w:top w:val="single" w:sz="4" w:space="0" w:color="auto"/>
              <w:left w:val="single" w:sz="4" w:space="0" w:color="auto"/>
              <w:bottom w:val="single" w:sz="4" w:space="0" w:color="auto"/>
              <w:right w:val="single" w:sz="4" w:space="0" w:color="auto"/>
            </w:tcBorders>
          </w:tcPr>
          <w:p w:rsidR="007B1A49"/>
        </w:tc>
        <w:tc>
          <w:tcPr>
            <w:tcW w:w="2991" w:type="dxa"/>
            <w:tcBorders>
              <w:top w:val="single" w:sz="4" w:space="0" w:color="auto"/>
              <w:left w:val="single" w:sz="4" w:space="0" w:color="auto"/>
              <w:bottom w:val="single" w:sz="4" w:space="0" w:color="auto"/>
              <w:right w:val="single" w:sz="4" w:space="0" w:color="auto"/>
            </w:tcBorders>
          </w:tcPr>
          <w:p w:rsidR="007B1A49"/>
        </w:tc>
      </w:tr>
    </w:tbl>
    <w:p w:rsidR="007B1A49" w:rsidRPr="00446F17" w:rsidP="00D501C5">
      <w:pPr>
        <w:jc w:val="center"/>
        <w:rPr>
          <w:iCs/>
        </w:rPr>
      </w:pPr>
      <w:r w:rsidRPr="00446F17">
        <w:rPr>
          <w:iCs/>
        </w:rPr>
        <w:t>[</w:t>
      </w:r>
      <w:r w:rsidRPr="00D85F44">
        <w:rPr>
          <w:i/>
        </w:rPr>
        <w:t>List as necessary</w:t>
      </w:r>
      <w:r w:rsidRPr="00446F17">
        <w:rPr>
          <w:iCs/>
        </w:rPr>
        <w:t>]</w:t>
      </w:r>
    </w:p>
    <w:p w:rsidR="007B1A49" w:rsidP="007B4CB0">
      <w:r>
        <w:t xml:space="preserve">      (iv) The Offeror shall list the line item numbers of domestic end products that contain a critical component (see FAR 25.105). Line Item No. ___________</w:t>
      </w:r>
    </w:p>
    <w:p w:rsidR="007B1A49" w:rsidP="007B4CB0">
      <w:pPr>
        <w:jc w:val="center"/>
      </w:pPr>
      <w:r>
        <w:t>[</w:t>
      </w:r>
      <w:r w:rsidRPr="007B4CB0">
        <w:rPr>
          <w:i/>
          <w:iCs/>
        </w:rPr>
        <w:t>List as necessary</w:t>
      </w:r>
      <w:r>
        <w:t>]</w:t>
      </w:r>
    </w:p>
    <w:p w:rsidR="007B1A49" w:rsidRPr="00654586" w:rsidP="00654586">
      <w:r w:rsidRPr="00654586">
        <w:t xml:space="preserve">      (</w:t>
      </w:r>
      <w:r>
        <w:t>v</w:t>
      </w:r>
      <w:r w:rsidRPr="00654586">
        <w:t xml:space="preserve">) The Government will evaluate offers in accordance with the policies and procedures of FAR </w:t>
      </w:r>
      <w:r>
        <w:t>p</w:t>
      </w:r>
      <w:r w:rsidRPr="00654586">
        <w:t>art 25.</w:t>
      </w:r>
    </w:p>
    <w:p w:rsidR="007B1A49" w:rsidRPr="00654586" w:rsidP="00654586">
      <w:r w:rsidRPr="00654586">
        <w:t xml:space="preserve">    (</w:t>
      </w:r>
      <w:r>
        <w:t>2</w:t>
      </w:r>
      <w:r w:rsidRPr="00654586">
        <w:t xml:space="preserve">) </w:t>
      </w:r>
      <w:r>
        <w:rPr>
          <w:i/>
        </w:rPr>
        <w:t>Buy American</w:t>
      </w:r>
      <w:r w:rsidRPr="00654586">
        <w:rPr>
          <w:i/>
        </w:rPr>
        <w:t>—Free Trade Agreements—Israeli Trade Act Certificate, Alternate II.</w:t>
      </w:r>
      <w:r w:rsidRPr="00654586">
        <w:t xml:space="preserve"> If </w:t>
      </w:r>
      <w:r w:rsidRPr="00AB63B0">
        <w:rPr>
          <w:i/>
          <w:iCs/>
        </w:rPr>
        <w:t>Alternate</w:t>
      </w:r>
      <w:r w:rsidRPr="00654586">
        <w:t xml:space="preserve"> </w:t>
      </w:r>
      <w:r w:rsidRPr="001812A2">
        <w:rPr>
          <w:i/>
          <w:iCs/>
        </w:rPr>
        <w:t>II</w:t>
      </w:r>
      <w:r w:rsidRPr="00654586">
        <w:t xml:space="preserve"> to the clause at FAR 52.225-3 is included in this solicitation, substitute the following paragraph (g)(1)(ii) for paragraph (g)(1)(ii) of the basic provision:</w:t>
      </w:r>
    </w:p>
    <w:p w:rsidR="007B1A49" w:rsidRPr="00654586" w:rsidP="00654586">
      <w:r w:rsidRPr="00654586">
        <w:t xml:space="preserve">  (g)(1)(ii) The offeror certifies that the following supplies are Israeli end products as defined in the clause of this solicit</w:t>
      </w:r>
      <w:r>
        <w:t>ation entitled “Buy American</w:t>
      </w:r>
      <w:r w:rsidRPr="00654586">
        <w:t>—Free Trade Agreements—Israeli Trade Act</w:t>
      </w:r>
      <w:r>
        <w:t>”</w:t>
      </w:r>
      <w:r w:rsidRPr="00654586">
        <w:t>:</w:t>
      </w:r>
    </w:p>
    <w:p w:rsidR="007B1A49" w:rsidRPr="00654586" w:rsidP="00102502">
      <w:pPr>
        <w:jc w:val="center"/>
      </w:pPr>
      <w:r w:rsidRPr="00654586">
        <w:t>Israeli End Products:</w:t>
      </w:r>
    </w:p>
    <w:tbl>
      <w:tblPr>
        <w:tblStyle w:val="TableGrid"/>
        <w:tblW w:w="0" w:type="auto"/>
        <w:jc w:val="center"/>
        <w:tblLook w:val="04A0"/>
      </w:tblPr>
      <w:tblGrid>
        <w:gridCol w:w="4670"/>
        <w:gridCol w:w="4680"/>
      </w:tblGrid>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Country of origin</w:t>
            </w:r>
          </w:p>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bl>
    <w:p w:rsidR="007B1A49" w:rsidRPr="008330AF" w:rsidP="00D501C5">
      <w:pPr>
        <w:jc w:val="center"/>
        <w:rPr>
          <w:iCs/>
        </w:rPr>
      </w:pPr>
      <w:r w:rsidRPr="008330AF">
        <w:rPr>
          <w:iCs/>
        </w:rPr>
        <w:t>[</w:t>
      </w:r>
      <w:r w:rsidRPr="00D85F44">
        <w:rPr>
          <w:i/>
        </w:rPr>
        <w:t>List as necessary</w:t>
      </w:r>
      <w:r w:rsidRPr="008330AF">
        <w:rPr>
          <w:iCs/>
        </w:rPr>
        <w:t>]</w:t>
      </w:r>
    </w:p>
    <w:p w:rsidR="007B1A49" w:rsidP="00654586">
      <w:r w:rsidRPr="00654586">
        <w:t xml:space="preserve">    (</w:t>
      </w:r>
      <w:r>
        <w:t>3</w:t>
      </w:r>
      <w:r w:rsidRPr="00654586">
        <w:t xml:space="preserve">) </w:t>
      </w:r>
      <w:r>
        <w:rPr>
          <w:i/>
        </w:rPr>
        <w:t>Buy American</w:t>
      </w:r>
      <w:r w:rsidRPr="00654586">
        <w:rPr>
          <w:i/>
        </w:rPr>
        <w:t>—Free Trade Agreements—Israeli Trade Act Certificate, Alternate III</w:t>
      </w:r>
      <w:r w:rsidRPr="00654586">
        <w:t xml:space="preserve">. </w:t>
      </w:r>
      <w:r>
        <w:t>If Alternate III to the clause at 52.225–3 is included in this solicitation, substitute the following paragraphs (g)(1)(i)(B) and (g)(1)(ii) for paragraphs (g)(1)(i)(B) and (g)(1)(ii) of the basic provision:</w:t>
      </w:r>
    </w:p>
    <w:p w:rsidR="007B1A49" w:rsidP="00654586">
      <w: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7B1A49" w:rsidP="00654586">
      <w:r>
        <w:t xml:space="preserve">  (g)(1)(ii) The Offeror certifies that the following supplies are Korean end products or Israeli end products as defined in the clause of this solicitation entitled ‘‘Buy American—Free Trade Agreements—Israeli Trade Act’’:</w:t>
      </w:r>
    </w:p>
    <w:p w:rsidR="007B1A49" w:rsidRPr="00654586" w:rsidP="00517AEA">
      <w:pPr>
        <w:jc w:val="center"/>
      </w:pPr>
      <w:r>
        <w:t>Korean End Products or Israeli End Products:</w:t>
      </w:r>
    </w:p>
    <w:p w:rsidR="007B1A49" w:rsidRPr="00654586" w:rsidP="002D07A7">
      <w:pPr>
        <w:jc w:val="center"/>
        <w:rPr>
          <w:rFonts w:eastAsia="Times New Roman" w:cs="Courier New"/>
          <w:szCs w:val="20"/>
        </w:rPr>
      </w:pPr>
    </w:p>
    <w:tbl>
      <w:tblPr>
        <w:tblStyle w:val="TableGrid"/>
        <w:tblW w:w="0" w:type="auto"/>
        <w:jc w:val="center"/>
        <w:tblLook w:val="04A0"/>
      </w:tblPr>
      <w:tblGrid>
        <w:gridCol w:w="4670"/>
        <w:gridCol w:w="4680"/>
      </w:tblGrid>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Country of origin</w:t>
            </w:r>
          </w:p>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bl>
    <w:p w:rsidR="007B1A49" w:rsidRPr="008330AF" w:rsidP="00D501C5">
      <w:pPr>
        <w:jc w:val="center"/>
        <w:rPr>
          <w:iCs/>
        </w:rPr>
      </w:pPr>
      <w:r w:rsidRPr="008330AF">
        <w:rPr>
          <w:iCs/>
        </w:rPr>
        <w:t>[</w:t>
      </w:r>
      <w:r w:rsidRPr="00D85F44">
        <w:rPr>
          <w:i/>
        </w:rPr>
        <w:t>List as necessary</w:t>
      </w:r>
      <w:r w:rsidRPr="008330AF">
        <w:rPr>
          <w:iCs/>
        </w:rPr>
        <w:t>]</w:t>
      </w:r>
    </w:p>
    <w:p w:rsidR="007B1A49" w:rsidRPr="00654586" w:rsidP="00654586">
      <w:r w:rsidRPr="00654586">
        <w:t xml:space="preserve">    (</w:t>
      </w:r>
      <w:r>
        <w:t>4</w:t>
      </w:r>
      <w:r w:rsidRPr="00654586">
        <w:t xml:space="preserve">) </w:t>
      </w:r>
      <w:r w:rsidRPr="00654586">
        <w:rPr>
          <w:i/>
        </w:rPr>
        <w:t>Trade Agreements Certificate.</w:t>
      </w:r>
      <w:r w:rsidRPr="00654586">
        <w:t xml:space="preserve"> (Applies only if the clause at FAR 52.225-5, Trade Agreements, is included in this solicitation.)</w:t>
      </w:r>
    </w:p>
    <w:p w:rsidR="007B1A49" w:rsidRPr="00654586" w:rsidP="00654586">
      <w:r w:rsidRPr="00654586">
        <w:t xml:space="preserve">      (i) The offeror certifies that each end product, except those listed in paragraph (g)(</w:t>
      </w:r>
      <w:r>
        <w:t>4</w:t>
      </w:r>
      <w:r w:rsidRPr="00654586">
        <w:t>)(ii) of</w:t>
      </w:r>
      <w:r>
        <w:t xml:space="preserve"> this provision, is a U.S.-made or</w:t>
      </w:r>
      <w:r w:rsidRPr="00654586">
        <w:t xml:space="preserve"> designated country end product, as defined in the clause of this solicitation</w:t>
      </w:r>
      <w:r>
        <w:t xml:space="preserve"> entitled “Trade Agreements”.</w:t>
      </w:r>
    </w:p>
    <w:p w:rsidR="007B1A49" w:rsidRPr="00654586" w:rsidP="00654586">
      <w:r w:rsidRPr="00654586">
        <w:t xml:space="preserve">      (ii) The offeror shall list as other end products those end products that are not </w:t>
      </w:r>
      <w:r>
        <w:t>U.S.-made or designated country</w:t>
      </w:r>
      <w:r w:rsidRPr="00654586">
        <w:t xml:space="preserve"> end products.</w:t>
      </w:r>
    </w:p>
    <w:p w:rsidR="007B1A49" w:rsidRPr="00654586" w:rsidP="002D07A7">
      <w:pPr>
        <w:jc w:val="center"/>
      </w:pPr>
      <w:r w:rsidRPr="00654586">
        <w:t>Other End Products:</w:t>
      </w:r>
    </w:p>
    <w:tbl>
      <w:tblPr>
        <w:tblStyle w:val="TableGrid"/>
        <w:tblW w:w="0" w:type="auto"/>
        <w:jc w:val="center"/>
        <w:tblLook w:val="04A0"/>
      </w:tblPr>
      <w:tblGrid>
        <w:gridCol w:w="4670"/>
        <w:gridCol w:w="4680"/>
      </w:tblGrid>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pPr>
              <w:jc w:val="center"/>
              <w:rPr>
                <w:bCs/>
              </w:rPr>
            </w:pPr>
            <w:r>
              <w:rPr>
                <w:bCs/>
              </w:rPr>
              <w:t>Country of origin</w:t>
            </w:r>
          </w:p>
        </w:tc>
      </w:tr>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tc>
        <w:tc>
          <w:tcPr>
            <w:tcW w:w="4788" w:type="dxa"/>
            <w:tcBorders>
              <w:top w:val="single" w:sz="4" w:space="0" w:color="auto"/>
              <w:left w:val="single" w:sz="4" w:space="0" w:color="auto"/>
              <w:bottom w:val="single" w:sz="4" w:space="0" w:color="auto"/>
              <w:right w:val="single" w:sz="4" w:space="0" w:color="auto"/>
            </w:tcBorders>
          </w:tcPr>
          <w:p w:rsidR="007B1A49"/>
        </w:tc>
      </w:tr>
    </w:tbl>
    <w:p w:rsidR="007B1A49" w:rsidRPr="008330AF" w:rsidP="00D501C5">
      <w:pPr>
        <w:jc w:val="center"/>
        <w:rPr>
          <w:iCs/>
        </w:rPr>
      </w:pPr>
      <w:r w:rsidRPr="008330AF">
        <w:rPr>
          <w:iCs/>
        </w:rPr>
        <w:t>[</w:t>
      </w:r>
      <w:r w:rsidRPr="002D07A7">
        <w:rPr>
          <w:i/>
        </w:rPr>
        <w:t>List as necessary</w:t>
      </w:r>
      <w:r w:rsidRPr="008330AF">
        <w:rPr>
          <w:iCs/>
        </w:rPr>
        <w:t>]</w:t>
      </w:r>
    </w:p>
    <w:p w:rsidR="007B1A49" w:rsidRPr="00654586" w:rsidP="00654586">
      <w:r w:rsidRPr="00654586">
        <w:t xml:space="preserve">      (iii) The Government will evaluate offers in accordance with the policies and procedures of FAR Part 25.  For line items covered by the WTO GPA, the Government will evaluate offers of U.S.-made or designated country end products without regard to the rest</w:t>
      </w:r>
      <w:r>
        <w:t>rictions of the Buy American statute</w:t>
      </w:r>
      <w:r w:rsidRPr="00654586">
        <w:t>.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7B1A49" w:rsidRPr="00654586" w:rsidP="00654586">
      <w:r w:rsidRPr="00654586">
        <w:t xml:space="preserve">  (h) </w:t>
      </w:r>
      <w:r w:rsidRPr="00654586">
        <w:rPr>
          <w:i/>
        </w:rPr>
        <w:t>Certification Regarding Responsibility Matters</w:t>
      </w:r>
      <w:r w:rsidRPr="00654586">
        <w:t xml:space="preserve"> (Executive Order 12689). (Applies only if the contract value is expected to exceed the simplified acquisition threshold.) The offeror certifies, to the best of its knowledge and belief, that the offeror and/or any of its principals—</w:t>
      </w:r>
    </w:p>
    <w:p w:rsidR="007B1A49" w:rsidRPr="00654586" w:rsidP="00654586">
      <w:r w:rsidRPr="00654586">
        <w:t xml:space="preserve">    (1) [  ] Are, [  ] are not presently debarred, suspended, proposed for debarment, or declared ineligible for the award of contracts by any Federal agency;</w:t>
      </w:r>
    </w:p>
    <w:p w:rsidR="007B1A49" w:rsidRPr="00654586" w:rsidP="00654586">
      <w:r w:rsidRPr="00654586">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7B1A49" w:rsidRPr="00654586" w:rsidP="00654586">
      <w:r w:rsidRPr="00654586">
        <w:t xml:space="preserve">    (3) [  ] Are, [  ] are not presently indicted for, or otherwise criminally or civilly charged by a Government entity with, commission of any of these offenses enumerated in paragraph (h)(2) of this clause; and</w:t>
      </w:r>
    </w:p>
    <w:p w:rsidR="007B1A49" w:rsidRPr="00654586" w:rsidP="00654586">
      <w:r w:rsidRPr="00654586">
        <w:t xml:space="preserve">    (4) [  ] Have, [  ] have not, within a three-year period preceding this offer, been notified of any delinquent Federal taxes in an amount that exceeds </w:t>
      </w:r>
      <w:r w:rsidRPr="00FB6CC1">
        <w:t>the threshold at 9.104–5(a)(2)</w:t>
      </w:r>
      <w:r>
        <w:t xml:space="preserve"> </w:t>
      </w:r>
      <w:r w:rsidRPr="00654586">
        <w:t>for which the liability remains unsatisfied.</w:t>
      </w:r>
    </w:p>
    <w:p w:rsidR="007B1A49" w:rsidRPr="00654586" w:rsidP="00654586">
      <w:r w:rsidRPr="00654586">
        <w:t xml:space="preserve">      (i) Taxes are considered delinquent if both of the following criteria apply:</w:t>
      </w:r>
    </w:p>
    <w:p w:rsidR="007B1A49" w:rsidRPr="00654586" w:rsidP="00654586">
      <w:r w:rsidRPr="00654586">
        <w:t xml:space="preserve">        (A) </w:t>
      </w:r>
      <w:r w:rsidRPr="00654586">
        <w:rPr>
          <w:i/>
        </w:rPr>
        <w:t>The tax liability is finally determined.</w:t>
      </w:r>
      <w:r w:rsidRPr="00654586">
        <w:t xml:space="preserve"> The liability is finally determined if it has been assessed. A liability is not finally determined if there is a pending administrative or judicial </w:t>
      </w:r>
      <w:r w:rsidRPr="00654586">
        <w:t>challenge. In the case of a judicial challenge to the liability, the liability is not finally determined until all judicial appeal rights have been exhausted.</w:t>
      </w:r>
    </w:p>
    <w:p w:rsidR="007B1A49" w:rsidRPr="00654586" w:rsidP="00654586">
      <w:r w:rsidRPr="00654586">
        <w:t xml:space="preserve">        (B) </w:t>
      </w:r>
      <w:r w:rsidRPr="00654586">
        <w:rPr>
          <w:i/>
        </w:rPr>
        <w:t>The taxpayer is delinquent in making payment.</w:t>
      </w:r>
      <w:r w:rsidRPr="00654586">
        <w:t xml:space="preserve"> A taxpayer is delinquent if the taxpayer has failed to pay the tax liability when full payment was due and required. A taxpayer is not delinquent in cases where enforced collection action is precluded.</w:t>
      </w:r>
    </w:p>
    <w:p w:rsidR="007B1A49" w:rsidRPr="00654586" w:rsidP="00654586">
      <w:r w:rsidRPr="00654586">
        <w:t xml:space="preserve">      (ii) </w:t>
      </w:r>
      <w:r w:rsidRPr="00654586">
        <w:rPr>
          <w:i/>
        </w:rPr>
        <w:t>Examples.</w:t>
      </w:r>
    </w:p>
    <w:p w:rsidR="007B1A49" w:rsidRPr="00654586" w:rsidP="00654586">
      <w:r w:rsidRPr="00654586">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7B1A49" w:rsidRPr="00654586" w:rsidP="00654586">
      <w:r w:rsidRPr="00654586">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7B1A49" w:rsidRPr="00654586" w:rsidP="00654586">
      <w:r w:rsidRPr="00654586">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7B1A49" w:rsidRPr="00654586" w:rsidP="00654586">
      <w:r w:rsidRPr="00654586">
        <w:t xml:space="preserve">        (D) The taxpayer has filed for bankruptcy protection. The taxpayer is not delinquent because enforced collection action is stayed under 11 U.S.C. 362 (the Bankruptcy Code).</w:t>
      </w:r>
    </w:p>
    <w:p w:rsidR="007B1A49" w:rsidRPr="007F3132" w:rsidP="00654586">
      <w:r w:rsidRPr="007F3132">
        <w:t xml:space="preserve">  (i) </w:t>
      </w:r>
      <w:r w:rsidRPr="007F3132">
        <w:rPr>
          <w:i/>
        </w:rPr>
        <w:t>Certification Regarding Knowledge of Child Labor for Listed End Products (Executive Order 13126)</w:t>
      </w:r>
      <w:r w:rsidRPr="007F3132">
        <w:t>.</w:t>
      </w:r>
    </w:p>
    <w:p w:rsidR="007B1A49" w:rsidP="00654586">
      <w:r w:rsidRPr="007F3132">
        <w:t xml:space="preserve">    (1) </w:t>
      </w:r>
      <w:r w:rsidRPr="007F3132">
        <w:rPr>
          <w:i/>
        </w:rPr>
        <w:t>Listed end products.</w:t>
      </w:r>
    </w:p>
    <w:tbl>
      <w:tblPr>
        <w:tblStyle w:val="TableGrid"/>
        <w:tblW w:w="0" w:type="auto"/>
        <w:jc w:val="center"/>
        <w:tblLook w:val="04A0"/>
      </w:tblPr>
      <w:tblGrid>
        <w:gridCol w:w="4773"/>
        <w:gridCol w:w="4492"/>
      </w:tblGrid>
      <w:tr w:rsidTr="00102502">
        <w:tblPrEx>
          <w:tblW w:w="0" w:type="auto"/>
          <w:jc w:val="center"/>
          <w:tblLook w:val="04A0"/>
        </w:tblPrEx>
        <w:trPr>
          <w:trHeight w:val="405"/>
          <w:jc w:val="center"/>
        </w:trPr>
        <w:tc>
          <w:tcPr>
            <w:tcW w:w="4773" w:type="dxa"/>
          </w:tcPr>
          <w:p w:rsidR="007B1A49" w:rsidP="008330AF">
            <w:pPr>
              <w:jc w:val="center"/>
            </w:pPr>
            <w:r>
              <w:t>Listed end product</w:t>
            </w:r>
          </w:p>
        </w:tc>
        <w:tc>
          <w:tcPr>
            <w:tcW w:w="4492" w:type="dxa"/>
          </w:tcPr>
          <w:p w:rsidR="007B1A49" w:rsidP="00B05988">
            <w:pPr>
              <w:jc w:val="center"/>
            </w:pPr>
            <w:r>
              <w:t>Listed countries of origin</w:t>
            </w:r>
          </w:p>
        </w:tc>
      </w:tr>
      <w:tr w:rsidTr="00102502">
        <w:tblPrEx>
          <w:tblW w:w="0" w:type="auto"/>
          <w:jc w:val="center"/>
          <w:tblLook w:val="04A0"/>
        </w:tblPrEx>
        <w:trPr>
          <w:trHeight w:val="419"/>
          <w:jc w:val="center"/>
        </w:trPr>
        <w:tc>
          <w:tcPr>
            <w:tcW w:w="4773" w:type="dxa"/>
          </w:tcPr>
          <w:p w:rsidR="007B1A49" w:rsidP="008330AF"/>
        </w:tc>
        <w:tc>
          <w:tcPr>
            <w:tcW w:w="4492" w:type="dxa"/>
          </w:tcPr>
          <w:p w:rsidR="007B1A49" w:rsidP="00654586"/>
        </w:tc>
      </w:tr>
      <w:tr w:rsidTr="00102502">
        <w:tblPrEx>
          <w:tblW w:w="0" w:type="auto"/>
          <w:jc w:val="center"/>
          <w:tblLook w:val="04A0"/>
        </w:tblPrEx>
        <w:trPr>
          <w:trHeight w:val="405"/>
          <w:jc w:val="center"/>
        </w:trPr>
        <w:tc>
          <w:tcPr>
            <w:tcW w:w="4773" w:type="dxa"/>
          </w:tcPr>
          <w:p w:rsidR="007B1A49" w:rsidP="00654586"/>
        </w:tc>
        <w:tc>
          <w:tcPr>
            <w:tcW w:w="4492" w:type="dxa"/>
          </w:tcPr>
          <w:p w:rsidR="007B1A49" w:rsidP="00654586"/>
        </w:tc>
      </w:tr>
      <w:tr w:rsidTr="00102502">
        <w:tblPrEx>
          <w:tblW w:w="0" w:type="auto"/>
          <w:jc w:val="center"/>
          <w:tblLook w:val="04A0"/>
        </w:tblPrEx>
        <w:trPr>
          <w:trHeight w:val="405"/>
          <w:jc w:val="center"/>
        </w:trPr>
        <w:tc>
          <w:tcPr>
            <w:tcW w:w="4773" w:type="dxa"/>
          </w:tcPr>
          <w:p w:rsidR="007B1A49" w:rsidP="00654586"/>
        </w:tc>
        <w:tc>
          <w:tcPr>
            <w:tcW w:w="4492" w:type="dxa"/>
          </w:tcPr>
          <w:p w:rsidR="007B1A49" w:rsidP="00654586"/>
        </w:tc>
      </w:tr>
      <w:tr w:rsidTr="00102502">
        <w:tblPrEx>
          <w:tblW w:w="0" w:type="auto"/>
          <w:jc w:val="center"/>
          <w:tblLook w:val="04A0"/>
        </w:tblPrEx>
        <w:trPr>
          <w:trHeight w:val="405"/>
          <w:jc w:val="center"/>
        </w:trPr>
        <w:tc>
          <w:tcPr>
            <w:tcW w:w="4773" w:type="dxa"/>
          </w:tcPr>
          <w:p w:rsidR="007B1A49" w:rsidP="00654586"/>
        </w:tc>
        <w:tc>
          <w:tcPr>
            <w:tcW w:w="4492" w:type="dxa"/>
          </w:tcPr>
          <w:p w:rsidR="007B1A49" w:rsidP="00654586"/>
        </w:tc>
      </w:tr>
      <w:tr w:rsidTr="00102502">
        <w:tblPrEx>
          <w:tblW w:w="0" w:type="auto"/>
          <w:jc w:val="center"/>
          <w:tblLook w:val="04A0"/>
        </w:tblPrEx>
        <w:trPr>
          <w:trHeight w:val="405"/>
          <w:jc w:val="center"/>
        </w:trPr>
        <w:tc>
          <w:tcPr>
            <w:tcW w:w="4773" w:type="dxa"/>
          </w:tcPr>
          <w:p w:rsidR="007B1A49" w:rsidP="00654586"/>
        </w:tc>
        <w:tc>
          <w:tcPr>
            <w:tcW w:w="4492" w:type="dxa"/>
          </w:tcPr>
          <w:p w:rsidR="007B1A49"/>
        </w:tc>
      </w:tr>
    </w:tbl>
    <w:p w:rsidR="007B1A49" w:rsidRPr="007F3132" w:rsidP="00654586">
      <w:pPr>
        <w:rPr>
          <w:i/>
        </w:rPr>
      </w:pPr>
      <w:r w:rsidRPr="007F3132">
        <w:t xml:space="preserve">    (2) </w:t>
      </w:r>
      <w:r w:rsidRPr="007F3132">
        <w:rPr>
          <w:i/>
        </w:rPr>
        <w:t>Certification. [If the Contracting Officer has identified end products and countries of origin in paragraph (i)(1) of this provision, then the offeror must certify to either (i)(2)(i) or (i)(2)(ii) by checking the appropriate block.]</w:t>
      </w:r>
    </w:p>
    <w:p w:rsidR="007B1A49" w:rsidRPr="007F3132" w:rsidP="00654586">
      <w:r w:rsidRPr="007F3132">
        <w:t xml:space="preserve">    [ ] (i) The offeror will not supply any end product listed in paragraph (i)(1) of this provision that was mined, produced, or manufactured in the corresponding country as listed for that product.</w:t>
      </w:r>
    </w:p>
    <w:p w:rsidR="007B1A49" w:rsidRPr="007F3132" w:rsidP="00654586">
      <w:r w:rsidRPr="007F3132">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rsidR="007B1A49" w:rsidRPr="00654586" w:rsidP="00654586">
      <w:r w:rsidRPr="00654586">
        <w:t xml:space="preserve">  (j) </w:t>
      </w:r>
      <w:r w:rsidRPr="00654586">
        <w:rPr>
          <w:i/>
        </w:rPr>
        <w:t>Place of manufacture.</w:t>
      </w:r>
      <w:r w:rsidRPr="00654586">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7B1A49" w:rsidRPr="00654586" w:rsidP="00654586">
      <w:r w:rsidRPr="00654586">
        <w:t xml:space="preserve">    (1) __ In the United States (Check this box if the total anticipated price of offered end products manufactured in the United States exceeds the total anticipated price of offered end products manufactured outside the United States); or</w:t>
      </w:r>
    </w:p>
    <w:p w:rsidR="007B1A49" w:rsidRPr="00654586" w:rsidP="00654586">
      <w:r w:rsidRPr="00654586">
        <w:t xml:space="preserve">    (2) __ Outside the United States.</w:t>
      </w:r>
    </w:p>
    <w:p w:rsidR="007B1A49" w:rsidRPr="00654586" w:rsidP="00654586">
      <w:r w:rsidRPr="00654586">
        <w:t xml:space="preserve">  (k) </w:t>
      </w:r>
      <w:r w:rsidRPr="00654586">
        <w:rPr>
          <w:i/>
        </w:rPr>
        <w:t xml:space="preserve">Certificates regarding exemptions from the application of the Service Contract </w:t>
      </w:r>
      <w:r>
        <w:rPr>
          <w:i/>
        </w:rPr>
        <w:t>Labor Standards</w:t>
      </w:r>
      <w:r w:rsidRPr="00654586">
        <w:rPr>
          <w:i/>
        </w:rPr>
        <w:t>.</w:t>
      </w:r>
      <w:r w:rsidRPr="00654586">
        <w:t xml:space="preserve"> (Certification by the offeror as to its compliance with respect to the contract also constitutes its certification as to compliance by its subcontractor if it subcontracts out the exempt services.)</w:t>
      </w:r>
      <w:r>
        <w:t xml:space="preserve"> </w:t>
      </w:r>
      <w:r w:rsidRPr="00CB1C5E">
        <w:rPr>
          <w:color w:val="000000"/>
          <w:szCs w:val="20"/>
          <w:shd w:val="clear" w:color="auto" w:fill="FFFFFF"/>
        </w:rPr>
        <w:t>[</w:t>
      </w:r>
      <w:r w:rsidRPr="00CB1C5E">
        <w:rPr>
          <w:rStyle w:val="Emphasis"/>
          <w:color w:val="000000"/>
          <w:szCs w:val="20"/>
          <w:shd w:val="clear" w:color="auto" w:fill="FFFFFF"/>
        </w:rPr>
        <w:t>The contracting officer is to check a box to indicate if paragraph (k)(1) or (k)(2) applies.</w:t>
      </w:r>
      <w:r w:rsidRPr="00CB1C5E">
        <w:rPr>
          <w:color w:val="000000"/>
          <w:szCs w:val="20"/>
          <w:shd w:val="clear" w:color="auto" w:fill="FFFFFF"/>
        </w:rPr>
        <w:t>]</w:t>
      </w:r>
    </w:p>
    <w:p w:rsidR="007B1A49" w:rsidRPr="00654586" w:rsidP="00654586">
      <w:r w:rsidRPr="00654586">
        <w:t xml:space="preserve">    </w:t>
      </w:r>
      <w:r>
        <w:t xml:space="preserve">[] </w:t>
      </w:r>
      <w:r w:rsidRPr="00654586">
        <w:t>(1) Maintenance, calibration, or repair of certain equipment as described in FAR 22.1003-4(c)(1). The offeror [  ] does [  ] does not certify that—</w:t>
      </w:r>
    </w:p>
    <w:p w:rsidR="007B1A49" w:rsidRPr="00654586" w:rsidP="00654586">
      <w:r w:rsidRPr="00654586">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rsidR="007B1A49" w:rsidRPr="00654586" w:rsidP="00654586">
      <w:r w:rsidRPr="00654586">
        <w:t xml:space="preserve">      (ii) The services will be furnished at prices which are, or are based on, established catalog or market prices (see FAR 22.1003- 4(c)(2)(ii)) for the maintenance, calibration, or repair of such equipment; and</w:t>
      </w:r>
    </w:p>
    <w:p w:rsidR="007B1A49" w:rsidRPr="00654586" w:rsidP="00654586">
      <w:r w:rsidRPr="00654586">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7B1A49" w:rsidRPr="00654586" w:rsidP="00654586">
      <w:r>
        <w:t xml:space="preserve">    []</w:t>
      </w:r>
      <w:r w:rsidRPr="00654586">
        <w:t xml:space="preserve"> (2) Certain services as described in FAR 22.1003- 4(d)(1). The offeror [  ] does [  ] does not certify that—</w:t>
      </w:r>
    </w:p>
    <w:p w:rsidR="007B1A49" w:rsidRPr="00654586" w:rsidP="00654586">
      <w:r w:rsidRPr="00654586">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rsidR="007B1A49" w:rsidRPr="00654586" w:rsidP="00654586">
      <w:r w:rsidRPr="00654586">
        <w:t xml:space="preserve">      (ii) The contract services will be furnished at prices that are, or are based on, established catalog or market prices (see FAR 22.1003-4(d)(2)(iii));</w:t>
      </w:r>
    </w:p>
    <w:p w:rsidR="007B1A49" w:rsidRPr="00654586" w:rsidP="00654586">
      <w:r w:rsidRPr="00654586">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7B1A49" w:rsidRPr="00654586" w:rsidP="00654586">
      <w:r w:rsidRPr="00654586">
        <w:t xml:space="preserve">      (iv) The compensation (wage and fringe benefits) plan for all service employees performing work under the contract is the same as that used for these employees and equivalent employees servicing commercial customers.</w:t>
      </w:r>
    </w:p>
    <w:p w:rsidR="007B1A49" w:rsidRPr="00654586" w:rsidP="00654586">
      <w:r w:rsidRPr="00654586">
        <w:t xml:space="preserve">    (3) If paragraph (k)(1) or (k)(2) of this clause applies—</w:t>
      </w:r>
    </w:p>
    <w:p w:rsidR="007B1A49" w:rsidRPr="00654586" w:rsidP="00654586">
      <w:r w:rsidRPr="00654586">
        <w:t xml:space="preserve">      (i) If the offeror does not certify to the conditions in paragraph (k)(1) or (k)(2) and the Contracting Officer did not attach a Service C</w:t>
      </w:r>
      <w:r>
        <w:t>ontract Labor Standards</w:t>
      </w:r>
      <w:r w:rsidRPr="00654586">
        <w:t xml:space="preserve"> wage determination to the solicitation, the offeror shall notify the Contracting Officer as soon as possible; and</w:t>
      </w:r>
    </w:p>
    <w:p w:rsidR="007B1A49" w:rsidRPr="00654586" w:rsidP="00654586">
      <w:r w:rsidRPr="00654586">
        <w:t xml:space="preserve">      (ii) The Contracting Officer may not make an award to the offeror if the offeror fails to execute the certification in paragraph (k)(1) or (k)(2) of this clause or to contact the Contracting Officer as required in paragraph (k)(3)(i) of this clause.</w:t>
      </w:r>
    </w:p>
    <w:p w:rsidR="007B1A49" w:rsidRPr="00654586" w:rsidP="00654586">
      <w:r w:rsidRPr="00654586">
        <w:t xml:space="preserve">  (l) </w:t>
      </w:r>
      <w:r w:rsidRPr="00654586">
        <w:rPr>
          <w:i/>
        </w:rPr>
        <w:t>Taxpayer Identification Number (TIN)</w:t>
      </w:r>
      <w:r w:rsidRPr="00654586">
        <w:t xml:space="preserve"> (26 U.S.C. 6109, 31 U.S.C. 7701).  (Not applicable if the offeror is required to </w:t>
      </w:r>
      <w:r>
        <w:t xml:space="preserve">provide this information to </w:t>
      </w:r>
      <w:r w:rsidRPr="00654586">
        <w:t>SAM to be eligible for award.)</w:t>
      </w:r>
    </w:p>
    <w:p w:rsidR="007B1A49" w:rsidRPr="00654586" w:rsidP="00654586">
      <w:r w:rsidRPr="00654586">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7B1A49" w:rsidRPr="00654586" w:rsidP="00654586">
      <w:r w:rsidRPr="00654586">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7B1A49" w:rsidRPr="00654586" w:rsidP="00654586">
      <w:r w:rsidRPr="00654586">
        <w:t xml:space="preserve">    (3) </w:t>
      </w:r>
      <w:r w:rsidRPr="00654586">
        <w:rPr>
          <w:i/>
        </w:rPr>
        <w:t>Taxpayer Identification Number (TIN).</w:t>
      </w:r>
    </w:p>
    <w:p w:rsidR="007B1A49" w:rsidRPr="00654586" w:rsidP="00654586">
      <w:r w:rsidRPr="00654586">
        <w:t xml:space="preserve">      [  ] TIN:  _____________________.</w:t>
      </w:r>
    </w:p>
    <w:p w:rsidR="007B1A49" w:rsidRPr="00654586" w:rsidP="00654586">
      <w:r w:rsidRPr="00654586">
        <w:t xml:space="preserve">      [  ] TIN has been applied for.</w:t>
      </w:r>
    </w:p>
    <w:p w:rsidR="007B1A49" w:rsidRPr="00654586" w:rsidP="00654586">
      <w:r w:rsidRPr="00654586">
        <w:t xml:space="preserve">      [  ] TIN is not required because:</w:t>
      </w:r>
    </w:p>
    <w:p w:rsidR="007B1A49" w:rsidRPr="00654586" w:rsidP="00654586">
      <w:r w:rsidRPr="00654586">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rsidR="007B1A49" w:rsidRPr="00654586" w:rsidP="00654586">
      <w:r w:rsidRPr="00654586">
        <w:t xml:space="preserve">      [  ] Offeror is an agency or instrumentality of a foreign government;</w:t>
      </w:r>
    </w:p>
    <w:p w:rsidR="007B1A49" w:rsidRPr="00654586" w:rsidP="00654586">
      <w:r w:rsidRPr="00654586">
        <w:t xml:space="preserve">      [  ] Offeror is an agency or instrumentality of the Federal Government.</w:t>
      </w:r>
    </w:p>
    <w:p w:rsidR="007B1A49" w:rsidRPr="00654586" w:rsidP="00654586">
      <w:r w:rsidRPr="00654586">
        <w:t xml:space="preserve">    (4) </w:t>
      </w:r>
      <w:r w:rsidRPr="00654586">
        <w:rPr>
          <w:i/>
        </w:rPr>
        <w:t>Type of organization.</w:t>
      </w:r>
    </w:p>
    <w:p w:rsidR="007B1A49" w:rsidRPr="00654586" w:rsidP="00654586">
      <w:r w:rsidRPr="00654586">
        <w:t xml:space="preserve">      [  ] Sole proprietorship;</w:t>
      </w:r>
    </w:p>
    <w:p w:rsidR="007B1A49" w:rsidRPr="00654586" w:rsidP="00654586">
      <w:r w:rsidRPr="00654586">
        <w:t xml:space="preserve">      [  ] Partnership;</w:t>
      </w:r>
    </w:p>
    <w:p w:rsidR="007B1A49" w:rsidRPr="00654586" w:rsidP="00654586">
      <w:r w:rsidRPr="00654586">
        <w:t xml:space="preserve">      [  ] Corporate entity (not tax-exempt);</w:t>
      </w:r>
    </w:p>
    <w:p w:rsidR="007B1A49" w:rsidRPr="00654586" w:rsidP="00654586">
      <w:r w:rsidRPr="00654586">
        <w:t xml:space="preserve">      [  ] Corporate entity (tax-exempt);</w:t>
      </w:r>
    </w:p>
    <w:p w:rsidR="007B1A49" w:rsidRPr="00654586" w:rsidP="00654586">
      <w:r w:rsidRPr="00654586">
        <w:t xml:space="preserve">      [  ] Government entity (Federal, State, or local);</w:t>
      </w:r>
    </w:p>
    <w:p w:rsidR="007B1A49" w:rsidRPr="00654586" w:rsidP="00654586">
      <w:r w:rsidRPr="00654586">
        <w:t xml:space="preserve">      [  ] Foreign government;</w:t>
      </w:r>
    </w:p>
    <w:p w:rsidR="007B1A49" w:rsidRPr="00654586" w:rsidP="00654586">
      <w:r w:rsidRPr="00654586">
        <w:t xml:space="preserve">      [  ] International organization per 26 CFR 1.6049-4;</w:t>
      </w:r>
    </w:p>
    <w:p w:rsidR="007B1A49" w:rsidRPr="00654586" w:rsidP="00654586">
      <w:r w:rsidRPr="00654586">
        <w:t xml:space="preserve">      [  ] Other _________________________.</w:t>
      </w:r>
    </w:p>
    <w:p w:rsidR="007B1A49" w:rsidRPr="00654586" w:rsidP="00654586">
      <w:r w:rsidRPr="00654586">
        <w:t xml:space="preserve">    (5) </w:t>
      </w:r>
      <w:r w:rsidRPr="00654586">
        <w:rPr>
          <w:i/>
        </w:rPr>
        <w:t>Common parent.</w:t>
      </w:r>
    </w:p>
    <w:p w:rsidR="007B1A49" w:rsidRPr="00654586" w:rsidP="00654586">
      <w:r w:rsidRPr="00654586">
        <w:t xml:space="preserve">      [  ] Offeror is not owned or controlled by a common parent;</w:t>
      </w:r>
    </w:p>
    <w:p w:rsidR="007B1A49" w:rsidRPr="00654586" w:rsidP="00654586">
      <w:r w:rsidRPr="00654586">
        <w:t xml:space="preserve">      [  ] Name and TIN of common parent:</w:t>
      </w:r>
    </w:p>
    <w:p w:rsidR="007B1A49" w:rsidRPr="00654586" w:rsidP="00654586">
      <w:r w:rsidRPr="00654586">
        <w:t xml:space="preserve">           Name _____________________.</w:t>
      </w:r>
    </w:p>
    <w:p w:rsidR="007B1A49" w:rsidRPr="00654586" w:rsidP="00654586">
      <w:r w:rsidRPr="00654586">
        <w:t xml:space="preserve">           TIN _____________________.</w:t>
      </w:r>
    </w:p>
    <w:p w:rsidR="007B1A49" w:rsidRPr="00654586" w:rsidP="00654586">
      <w:r w:rsidRPr="00654586">
        <w:t xml:space="preserve">  (m) </w:t>
      </w:r>
      <w:r w:rsidRPr="00654586">
        <w:rPr>
          <w:i/>
        </w:rPr>
        <w:t>Restricted business operations in Sudan.</w:t>
      </w:r>
      <w:r w:rsidRPr="00654586">
        <w:t xml:space="preserve"> By submission of its offer, the offeror certifies that the offeror does not conduct any restricted business operations in Sudan.</w:t>
      </w:r>
    </w:p>
    <w:p w:rsidR="007B1A49" w:rsidRPr="00BD04DB" w:rsidP="00FF2B5D">
      <w:r w:rsidRPr="00BD04DB">
        <w:t xml:space="preserve">  (n) </w:t>
      </w:r>
      <w:r w:rsidRPr="000E0065">
        <w:rPr>
          <w:i/>
        </w:rPr>
        <w:t>Prohibition on Contracting with Inverted Domestic Corporations</w:t>
      </w:r>
      <w:r w:rsidRPr="00BD04DB">
        <w:t>.</w:t>
      </w:r>
    </w:p>
    <w:p w:rsidR="007B1A49" w:rsidRPr="00BD04DB" w:rsidP="00FF2B5D">
      <w:r w:rsidRPr="00BD04DB">
        <w:t xml:space="preserve">    (1) Government agencies are not per</w:t>
      </w:r>
      <w:r>
        <w:t xml:space="preserve">mitted to use appropriated (or </w:t>
      </w:r>
      <w:r w:rsidRPr="00BD04DB">
        <w:rPr>
          <w:rFonts w:eastAsia="Times New Roman" w:cs="Courier New"/>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7B1A49" w:rsidP="004141E1">
      <w:r w:rsidRPr="00BD04DB">
        <w:t xml:space="preserve">    </w:t>
      </w:r>
      <w:r>
        <w:t xml:space="preserve">(2) </w:t>
      </w:r>
      <w:r w:rsidRPr="004141E1">
        <w:rPr>
          <w:i/>
        </w:rPr>
        <w:t>Representation</w:t>
      </w:r>
      <w:r>
        <w:t>. The Offeror represents that—</w:t>
      </w:r>
    </w:p>
    <w:p w:rsidR="007B1A49" w:rsidP="004141E1">
      <w:r>
        <w:t xml:space="preserve">      (i) It [ ] is, [ ] is not an inverted domestic corporation; and</w:t>
      </w:r>
    </w:p>
    <w:p w:rsidR="007B1A49" w:rsidP="004141E1">
      <w:r>
        <w:t xml:space="preserve">      (ii) It [ ] is, [ ] is not a subsidiary of an inverted domestic corporation.</w:t>
      </w:r>
    </w:p>
    <w:p w:rsidR="007B1A49" w:rsidP="004141E1">
      <w:pPr>
        <w:rPr>
          <w:rFonts w:cs="Melior-Italic"/>
          <w:iCs/>
        </w:rPr>
      </w:pPr>
      <w:r w:rsidRPr="00654586">
        <w:t xml:space="preserve">  (o) </w:t>
      </w:r>
      <w:r w:rsidRPr="00654586">
        <w:rPr>
          <w:rFonts w:cs="Melior-Italic"/>
          <w:i/>
          <w:iCs/>
        </w:rPr>
        <w:t>Prohibition on contracting with entities engaging in certain activities or</w:t>
      </w:r>
      <w:r>
        <w:rPr>
          <w:rFonts w:cs="Melior-Italic"/>
          <w:i/>
          <w:iCs/>
        </w:rPr>
        <w:t xml:space="preserve"> transactions relating to Iran.</w:t>
      </w:r>
    </w:p>
    <w:p w:rsidR="007B1A49" w:rsidRPr="00654586" w:rsidP="00654586">
      <w:r>
        <w:rPr>
          <w:rFonts w:cs="Melior-Italic"/>
          <w:iCs/>
        </w:rPr>
        <w:t xml:space="preserve">    </w:t>
      </w:r>
      <w:r w:rsidRPr="00654586">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654586">
        <w:rPr>
          <w:rStyle w:val="Hyperlink"/>
          <w:rFonts w:cs="Melior"/>
          <w:szCs w:val="20"/>
        </w:rPr>
        <w:t>CISADA106@state.gov</w:t>
      </w:r>
      <w:r>
        <w:fldChar w:fldCharType="end"/>
      </w:r>
      <w:r w:rsidRPr="00654586">
        <w:t>.</w:t>
      </w:r>
    </w:p>
    <w:p w:rsidR="007B1A49" w:rsidRPr="00654586" w:rsidP="00654586">
      <w:r w:rsidRPr="00654586">
        <w:t xml:space="preserve">    (2) </w:t>
      </w:r>
      <w:r w:rsidRPr="00654586">
        <w:rPr>
          <w:rFonts w:cs="Melior-Italic"/>
          <w:i/>
          <w:iCs/>
        </w:rPr>
        <w:t xml:space="preserve">Representation and certifications. </w:t>
      </w:r>
      <w:r w:rsidRPr="00654586">
        <w:t>Unless a waiver is granted or an exception applies as provided in paragraph (o)(3) of this provision, by submission of its offer, the offeror—</w:t>
      </w:r>
    </w:p>
    <w:p w:rsidR="007B1A49" w:rsidRPr="00654586" w:rsidP="00654586">
      <w:r w:rsidRPr="00654586">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rsidR="007B1A49" w:rsidRPr="00654586" w:rsidP="00654586">
      <w:r w:rsidRPr="00654586">
        <w:rPr>
          <w:szCs w:val="20"/>
        </w:rPr>
        <w:t xml:space="preserve">      (ii) Certifies that the offeror, or any person owned or controlled by the offeror, does not engage in any activities for which sanctions may be imposed under section 5 of the Iran Sanctions Act; and </w:t>
      </w:r>
    </w:p>
    <w:p w:rsidR="007B1A49" w:rsidRPr="00654586" w:rsidP="00654586">
      <w:pPr>
        <w:rPr>
          <w:szCs w:val="20"/>
        </w:rPr>
      </w:pPr>
      <w:r w:rsidRPr="00654586">
        <w:rPr>
          <w:szCs w:val="20"/>
        </w:rPr>
        <w:t xml:space="preserve">      (iii) Certifies that the offeror, and any person owned or controlled by the offeror, does not knowingly engage in any transaction that exceeds </w:t>
      </w:r>
      <w:r w:rsidRPr="00D8241A">
        <w:rPr>
          <w:szCs w:val="20"/>
        </w:rPr>
        <w:t>the threshold at FAR 25.703–2(a)(2)</w:t>
      </w:r>
      <w:r>
        <w:rPr>
          <w:szCs w:val="20"/>
        </w:rPr>
        <w:t xml:space="preserve"> </w:t>
      </w:r>
      <w:r w:rsidRPr="00654586">
        <w:rPr>
          <w:szCs w:val="20"/>
        </w:rPr>
        <w:t xml:space="preserve">with Iran’s Revolutionary Guard Corps or any of its officials, agents, or affiliates, the property and interests in property of which are blocked pursuant to the International Emergency Economic Powers Act (50 U.S.C. 1701 </w:t>
      </w:r>
      <w:r w:rsidRPr="00654586">
        <w:rPr>
          <w:rFonts w:cs="Melior-Italic"/>
          <w:i/>
          <w:iCs/>
          <w:szCs w:val="20"/>
        </w:rPr>
        <w:t>et seq.</w:t>
      </w:r>
      <w:r w:rsidRPr="00654586">
        <w:rPr>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A928EA">
        <w:rPr>
          <w:rStyle w:val="Hyperlink"/>
          <w:rFonts w:cs="Melior-Italic"/>
          <w:i/>
          <w:iCs/>
          <w:szCs w:val="20"/>
        </w:rPr>
        <w:t>https://www.treasury.gov/resource-center/sanctions/SDN-List/Pages/default.aspx</w:t>
      </w:r>
      <w:r>
        <w:fldChar w:fldCharType="end"/>
      </w:r>
      <w:r w:rsidRPr="00654586">
        <w:rPr>
          <w:szCs w:val="20"/>
        </w:rPr>
        <w:t>).</w:t>
      </w:r>
    </w:p>
    <w:p w:rsidR="007B1A49" w:rsidRPr="00736D33" w:rsidP="00736D33">
      <w:r w:rsidRPr="00736D33">
        <w:t xml:space="preserve">    (3) The representation and certification requirements of paragraph (o)(2) of this provision do not apply if—</w:t>
      </w:r>
    </w:p>
    <w:p w:rsidR="007B1A49" w:rsidRPr="00736D33" w:rsidP="00736D33">
      <w:r w:rsidRPr="00736D33">
        <w:t xml:space="preserve">      (i) This solicitation includes a trade agreements certification (</w:t>
      </w:r>
      <w:r w:rsidRPr="00736D33">
        <w:rPr>
          <w:rFonts w:cs="Melior-Italic"/>
          <w:i/>
          <w:iCs/>
        </w:rPr>
        <w:t xml:space="preserve">e.g., </w:t>
      </w:r>
      <w:r w:rsidRPr="00736D33">
        <w:t>52.212–3(g) or a comparable agency provision); and</w:t>
      </w:r>
    </w:p>
    <w:p w:rsidR="007B1A49" w:rsidRPr="00736D33" w:rsidP="00736D33">
      <w:pPr>
        <w:rPr>
          <w:rFonts w:cs="Melior"/>
          <w:szCs w:val="20"/>
        </w:rPr>
      </w:pPr>
      <w:r w:rsidRPr="00736D33">
        <w:t xml:space="preserve">      (ii) The offeror has certified that all the </w:t>
      </w:r>
      <w:r w:rsidRPr="00736D33">
        <w:rPr>
          <w:rFonts w:cs="Melior"/>
          <w:szCs w:val="20"/>
        </w:rPr>
        <w:t>offered products to be supplied are designated country end products.</w:t>
      </w:r>
    </w:p>
    <w:p w:rsidR="007B1A49" w:rsidP="00F91620">
      <w:r>
        <w:t xml:space="preserve">  (p) </w:t>
      </w:r>
      <w:r w:rsidRPr="00F91620">
        <w:rPr>
          <w:i/>
        </w:rPr>
        <w:t>Ownership or Control of Offeror</w:t>
      </w:r>
      <w:r>
        <w:t xml:space="preserve">. (Applies in all solicitations when there is a requirement to be registered in SAM or a requirement to have a </w:t>
      </w:r>
      <w:r w:rsidRPr="001C0FA7">
        <w:t>unique entity identifier</w:t>
      </w:r>
      <w:r>
        <w:t xml:space="preserve"> in the solicitation).</w:t>
      </w:r>
    </w:p>
    <w:p w:rsidR="007B1A49" w:rsidP="00F91620">
      <w: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rsidR="007B1A49" w:rsidP="00F91620">
      <w:r>
        <w:t xml:space="preserve">    (2) If the Offeror indicates “has” in paragraph (p)(1) of this provision, enter the following information:</w:t>
      </w:r>
    </w:p>
    <w:p w:rsidR="007B1A49" w:rsidP="00F91620">
      <w:r>
        <w:t xml:space="preserve">    Immediate owner CAGE code: ____.</w:t>
      </w:r>
    </w:p>
    <w:p w:rsidR="007B1A49" w:rsidP="00F91620">
      <w:r>
        <w:t xml:space="preserve">    Immediate owner legal name: ____.</w:t>
      </w:r>
    </w:p>
    <w:p w:rsidR="007B1A49" w:rsidP="00F91620">
      <w:r>
        <w:t xml:space="preserve">    (</w:t>
      </w:r>
      <w:r w:rsidRPr="00F91620">
        <w:rPr>
          <w:i/>
        </w:rPr>
        <w:t>Do not use a “doing business as” name</w:t>
      </w:r>
      <w:r>
        <w:t>)</w:t>
      </w:r>
    </w:p>
    <w:p w:rsidR="007B1A49" w:rsidP="00F91620">
      <w:r>
        <w:t xml:space="preserve">    Is the immediate owner owned or controlled by another entity: [ ] Yes or [ ] No.</w:t>
      </w:r>
    </w:p>
    <w:p w:rsidR="007B1A49" w:rsidP="00F91620">
      <w:r>
        <w:t xml:space="preserve">    (3) If the Offeror indicates “yes” in paragraph (p)(2) of this provision, indicating that the immediate owner is owned or controlled by another entity, then enter the following information:</w:t>
      </w:r>
    </w:p>
    <w:p w:rsidR="007B1A49" w:rsidP="00F91620">
      <w:r>
        <w:t xml:space="preserve">    Highest-level owner CAGE code: ____.</w:t>
      </w:r>
    </w:p>
    <w:p w:rsidR="007B1A49" w:rsidP="00F91620">
      <w:r>
        <w:t xml:space="preserve">    Highest-level owner legal name: ____.</w:t>
      </w:r>
    </w:p>
    <w:p w:rsidR="007B1A49" w:rsidP="00F91620">
      <w:r>
        <w:t xml:space="preserve">    (</w:t>
      </w:r>
      <w:r w:rsidRPr="00F91620">
        <w:rPr>
          <w:i/>
        </w:rPr>
        <w:t>Do not use a “doing business as” name</w:t>
      </w:r>
      <w:r>
        <w:t>)</w:t>
      </w:r>
    </w:p>
    <w:p w:rsidR="007B1A49" w:rsidP="00F91620">
      <w:r>
        <w:t xml:space="preserve">  (q) </w:t>
      </w:r>
      <w:r w:rsidRPr="00F91620">
        <w:rPr>
          <w:i/>
        </w:rPr>
        <w:t>Representation by Corporations Regarding Delinquent Tax Liability or a Felony Conviction under any Federal Law.</w:t>
      </w:r>
      <w:r>
        <w:t xml:space="preserve"> </w:t>
      </w:r>
    </w:p>
    <w:p w:rsidR="007B1A49" w:rsidP="00F91620">
      <w: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rsidR="007B1A49" w:rsidP="00F91620">
      <w: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7B1A49" w:rsidP="00F91620">
      <w: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rsidR="007B1A49" w:rsidP="00F91620">
      <w:r>
        <w:t xml:space="preserve">    (2) The Offeror represents that—</w:t>
      </w:r>
    </w:p>
    <w:p w:rsidR="007B1A49" w:rsidP="00F91620">
      <w: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7B1A49" w:rsidP="00F91620">
      <w:r>
        <w:t xml:space="preserve">      (ii) It is [ ] is not [ ] a corporation that was convicted of a felony criminal violation under a Federal law within the preceding 24 months.</w:t>
      </w:r>
    </w:p>
    <w:p w:rsidR="007B1A49" w:rsidP="00294580">
      <w:r>
        <w:t xml:space="preserve">  (r) </w:t>
      </w:r>
      <w:r w:rsidRPr="00294580">
        <w:rPr>
          <w:i/>
        </w:rPr>
        <w:t>Predecessor of Offeror</w:t>
      </w:r>
      <w:r>
        <w:t>. (Applies in all solicitations that include the provision at 52.204-16, Commercial and Government Entity Code Reporting.)</w:t>
      </w:r>
    </w:p>
    <w:p w:rsidR="007B1A49" w:rsidP="00294580">
      <w:r>
        <w:t xml:space="preserve">    (1) The Offeror represents that it [ ] is or [ ] is not a successor to a predecessor that held a Federal contract or grant within the last three years.</w:t>
      </w:r>
    </w:p>
    <w:p w:rsidR="007B1A49" w:rsidP="00294580">
      <w: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rsidR="007B1A49" w:rsidP="00294580">
      <w:r>
        <w:t xml:space="preserve">    Predecessor CAGE code: ____ (or mark “Unknown”).</w:t>
      </w:r>
    </w:p>
    <w:p w:rsidR="007B1A49" w:rsidP="00294580">
      <w:r>
        <w:t xml:space="preserve">    Predecessor legal name: ____.</w:t>
      </w:r>
    </w:p>
    <w:p w:rsidR="007B1A49" w:rsidP="005D030E">
      <w:pPr>
        <w:rPr>
          <w:i/>
        </w:rPr>
      </w:pPr>
      <w:r w:rsidRPr="00294580">
        <w:rPr>
          <w:i/>
        </w:rPr>
        <w:t xml:space="preserve">    (Do not use a “doing business as” name).</w:t>
      </w:r>
    </w:p>
    <w:p w:rsidR="007B1A49" w:rsidP="00FB0589">
      <w:r>
        <w:t xml:space="preserve">  (s) [Reserved]</w:t>
      </w:r>
    </w:p>
    <w:p w:rsidR="007B1A49" w:rsidP="0046045E">
      <w:r>
        <w:t xml:space="preserve">  (t) </w:t>
      </w:r>
      <w:r w:rsidRPr="0046045E">
        <w:rPr>
          <w:i/>
        </w:rPr>
        <w:t>Public Disclosure of Greenhouse Gas Emissions and Reduction Goals</w:t>
      </w:r>
      <w:r>
        <w:t>. Applies in all solicitations that require offerors to register in SAM (12.301(d)(1)).</w:t>
      </w:r>
    </w:p>
    <w:p w:rsidR="007B1A49" w:rsidP="0046045E">
      <w:r>
        <w:t xml:space="preserve">    (1)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rsidR="007B1A49" w:rsidP="0046045E">
      <w:r>
        <w:t xml:space="preserve">    (2) Representation. [Offeror to check applicable block(s) in paragraph (t)(2)(i) and (ii)]. (i) The Offeror (itself or through its immediate owner or highest-level owner) [ ] does, [ ]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 Standard.</w:t>
      </w:r>
    </w:p>
    <w:p w:rsidR="007B1A49" w:rsidP="0046045E">
      <w:r>
        <w:t xml:space="preserve">      (ii) The Offeror (itself or through its immediate owner or highest-level owner) [ ] does, [ ] does not publicly disclose a quantitative greenhouse gas emissions reduction goal, i.e., make available on a publicly accessible Web site a target to reduce absolute emissions or emissions intensity by a specific quantity or percentage.</w:t>
      </w:r>
    </w:p>
    <w:p w:rsidR="007B1A49" w:rsidP="0046045E">
      <w:r>
        <w:t xml:space="preserve">      (iii) A publicly accessible Web site includes the Offeror’s own Web site or a recognized, third-party greenhouse gas emissions reporting program.</w:t>
      </w:r>
    </w:p>
    <w:p w:rsidR="007B1A49" w:rsidP="0046045E">
      <w:r>
        <w:t xml:space="preserve">    (3) If the Offeror checked “does” in paragraphs (t)(2)(i) or (t)(2)(ii) of this provision, respectively, the Offeror shall provide the publicly accessible Web site(s) where greenhouse gas emissions and/or reduction goals are reported:_____.</w:t>
      </w:r>
    </w:p>
    <w:p w:rsidR="007B1A49" w:rsidP="007D172B">
      <w: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7B1A49" w:rsidP="007D172B">
      <w: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rsidR="007B1A49" w:rsidRPr="004118B4" w:rsidP="004118B4">
      <w:pPr>
        <w:rPr>
          <w:rFonts w:cstheme="minorHAnsi"/>
        </w:rPr>
      </w:pPr>
      <w:r w:rsidRPr="004118B4">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7B1A49" w:rsidRPr="004118B4" w:rsidP="004118B4">
      <w:pPr>
        <w:rPr>
          <w:rFonts w:cstheme="minorHAnsi"/>
        </w:rPr>
      </w:pPr>
      <w:r>
        <w:rPr>
          <w:rFonts w:cstheme="minorHAnsi"/>
        </w:rPr>
        <w:t xml:space="preserve">  </w:t>
      </w:r>
      <w:r w:rsidRPr="004118B4">
        <w:rPr>
          <w:rFonts w:cstheme="minorHAnsi"/>
        </w:rPr>
        <w:t xml:space="preserve">(v) </w:t>
      </w:r>
      <w:r w:rsidRPr="004118B4">
        <w:rPr>
          <w:rFonts w:cstheme="minorHAnsi"/>
          <w:i/>
          <w:iCs/>
        </w:rPr>
        <w:t>Covered Telecommunications Equipment or Services—Representation.</w:t>
      </w:r>
      <w:r w:rsidRPr="004118B4">
        <w:rPr>
          <w:rFonts w:cstheme="minorHAnsi"/>
        </w:rPr>
        <w:t xml:space="preserve"> </w:t>
      </w:r>
      <w:r>
        <w:rPr>
          <w:rFonts w:cstheme="minorHAnsi"/>
        </w:rPr>
        <w:t>S</w:t>
      </w:r>
      <w:r w:rsidRPr="004118B4">
        <w:rPr>
          <w:rFonts w:cstheme="minorHAnsi"/>
        </w:rPr>
        <w:t>ection 889(a)(1)(A)</w:t>
      </w:r>
      <w:r>
        <w:rPr>
          <w:rFonts w:cstheme="minorHAnsi"/>
        </w:rPr>
        <w:t xml:space="preserve"> and section 889(a)(1)(B)</w:t>
      </w:r>
      <w:r w:rsidRPr="004118B4">
        <w:rPr>
          <w:rFonts w:cstheme="minorHAnsi"/>
        </w:rPr>
        <w:t xml:space="preserve"> of </w:t>
      </w:r>
      <w:r>
        <w:fldChar w:fldCharType="begin"/>
      </w:r>
      <w:r>
        <w:instrText xml:space="preserve"> HYPERLINK "https://www.govinfo.gov/link/plaw/115/public/232?link-type=html" \t "_blank" </w:instrText>
      </w:r>
      <w:r>
        <w:fldChar w:fldCharType="separate"/>
      </w:r>
      <w:r w:rsidRPr="004118B4">
        <w:rPr>
          <w:rStyle w:val="Hyperlink"/>
          <w:rFonts w:cstheme="minorHAnsi"/>
        </w:rPr>
        <w:t>Public Law 115-232</w:t>
      </w:r>
      <w:r>
        <w:fldChar w:fldCharType="end"/>
      </w:r>
      <w:r w:rsidRPr="004118B4">
        <w:rPr>
          <w:rFonts w:cstheme="minorHAnsi"/>
        </w:rPr>
        <w:t>.</w:t>
      </w:r>
    </w:p>
    <w:p w:rsidR="007B1A49" w:rsidRPr="004118B4" w:rsidP="004118B4">
      <w:pPr>
        <w:rPr>
          <w:rFonts w:cstheme="minorHAnsi"/>
        </w:rPr>
      </w:pPr>
      <w:r>
        <w:rPr>
          <w:rFonts w:cstheme="minorHAnsi"/>
        </w:rPr>
        <w:t xml:space="preserve">    </w:t>
      </w:r>
      <w:r w:rsidRPr="004118B4">
        <w:rPr>
          <w:rFonts w:cstheme="minorHAnsi"/>
        </w:rPr>
        <w:t>(1) The Offeror shall review the list of excluded parties in the System for Award Management (SAM) (</w:t>
      </w:r>
      <w:r>
        <w:fldChar w:fldCharType="begin"/>
      </w:r>
      <w:r>
        <w:instrText xml:space="preserve"> HYPERLINK "https://www.sam.gov/" </w:instrText>
      </w:r>
      <w:r>
        <w:fldChar w:fldCharType="separate"/>
      </w:r>
      <w:r w:rsidRPr="004118B4">
        <w:rPr>
          <w:rStyle w:val="Hyperlink"/>
          <w:rFonts w:cstheme="minorHAnsi"/>
          <w:i/>
          <w:iCs/>
        </w:rPr>
        <w:t>https://www.sam.gov</w:t>
      </w:r>
      <w:r>
        <w:fldChar w:fldCharType="end"/>
      </w:r>
      <w:r w:rsidRPr="004118B4">
        <w:rPr>
          <w:rFonts w:cstheme="minorHAnsi"/>
        </w:rPr>
        <w:t>) for entities excluded from receiving federal awards for “covered telecommunications equipment or services”.</w:t>
      </w:r>
    </w:p>
    <w:p w:rsidR="007B1A49" w:rsidP="004118B4">
      <w:pPr>
        <w:rPr>
          <w:rFonts w:cstheme="minorHAnsi"/>
        </w:rPr>
      </w:pPr>
      <w:r>
        <w:rPr>
          <w:rFonts w:cstheme="minorHAnsi"/>
        </w:rPr>
        <w:t xml:space="preserve">    </w:t>
      </w:r>
      <w:r w:rsidRPr="004118B4">
        <w:rPr>
          <w:rFonts w:cstheme="minorHAnsi"/>
        </w:rPr>
        <w:t xml:space="preserve">(2) </w:t>
      </w:r>
      <w:r w:rsidRPr="00C32750">
        <w:rPr>
          <w:rFonts w:cstheme="minorHAnsi"/>
        </w:rPr>
        <w:t>The Offeror represents that—</w:t>
      </w:r>
    </w:p>
    <w:p w:rsidR="007B1A49" w:rsidP="004118B4">
      <w:pPr>
        <w:rPr>
          <w:rFonts w:cstheme="minorHAnsi"/>
        </w:rPr>
      </w:pPr>
      <w:r>
        <w:rPr>
          <w:rFonts w:cstheme="minorHAnsi"/>
        </w:rPr>
        <w:t xml:space="preserve">      </w:t>
      </w:r>
      <w:r w:rsidRPr="00C32750">
        <w:rPr>
          <w:rFonts w:cstheme="minorHAnsi"/>
        </w:rPr>
        <w:t>(i) It [ ] does, [ ] does not provide covered telecommunications equipment or services as a part of its offered products or services to the Government in the performance of any contract, subcontract, or other contractual instrument.</w:t>
      </w:r>
    </w:p>
    <w:p w:rsidR="007B1A49" w:rsidRPr="004118B4" w:rsidP="004118B4">
      <w:pPr>
        <w:rPr>
          <w:rFonts w:cstheme="minorHAnsi"/>
        </w:rPr>
      </w:pPr>
      <w:r>
        <w:rPr>
          <w:rFonts w:cstheme="minorHAnsi"/>
        </w:rPr>
        <w:t xml:space="preserve">      </w:t>
      </w:r>
      <w:r w:rsidRPr="00C32750">
        <w:rPr>
          <w:rFonts w:cstheme="minorHAnsi"/>
        </w:rPr>
        <w:t>(ii) After conducting a reasonable inquiry for purposes of this representation, that it [ ] does, [ ] does not use covered telecommunications equipment or services, or any equipment, system, or service that uses covered telecommunications equipment or services.</w:t>
      </w:r>
    </w:p>
    <w:p w:rsidR="007B1A49" w:rsidP="005F3C06">
      <w:pPr>
        <w:jc w:val="center"/>
      </w:pPr>
      <w:r>
        <w:t>(End of Provision)</w:t>
      </w:r>
    </w:p>
    <w:p w:rsidR="007B1A49">
      <w:pPr>
        <w:pStyle w:val="Heading2"/>
      </w:pPr>
      <w:bookmarkStart w:id="91" w:name="_Toc214283082"/>
      <w:bookmarkStart w:id="92" w:name="_Toc256000026"/>
      <w:r>
        <w:t>E.4  52.204-7  SYSTEM FOR AWARD MANAGEMENT (NOV 2024)</w:t>
      </w:r>
      <w:bookmarkEnd w:id="92"/>
      <w:bookmarkEnd w:id="91"/>
    </w:p>
    <w:p w:rsidR="007B1A49">
      <w:r>
        <w:t xml:space="preserve">  (a) </w:t>
      </w:r>
      <w:r w:rsidRPr="00455211">
        <w:t>Definitions</w:t>
      </w:r>
      <w:r w:rsidRPr="00140AFC">
        <w:rPr>
          <w:i/>
        </w:rPr>
        <w:t>.</w:t>
      </w:r>
      <w:r>
        <w:t xml:space="preserve"> As used in this provision—</w:t>
      </w:r>
    </w:p>
    <w:p w:rsidR="007B1A49" w:rsidP="000E13F7">
      <w:r>
        <w:t xml:space="preserve">  </w:t>
      </w:r>
      <w:r w:rsidRPr="000E13F7">
        <w:rPr>
          <w:i/>
        </w:rPr>
        <w:t>Electronic Funds Transfer (EFT) indicator</w:t>
      </w:r>
      <w:r>
        <w:rPr>
          <w:i/>
        </w:rPr>
        <w:t xml:space="preserve"> </w:t>
      </w:r>
      <w:r>
        <w:t>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rsidR="007B1A49" w:rsidP="000E13F7">
      <w:r>
        <w:t xml:space="preserve">  </w:t>
      </w:r>
      <w:r w:rsidRPr="000E13F7">
        <w:rPr>
          <w:i/>
        </w:rPr>
        <w:t>Registered in the System for</w:t>
      </w:r>
      <w:r>
        <w:rPr>
          <w:i/>
        </w:rPr>
        <w:t xml:space="preserve"> Award Management (SAM)</w:t>
      </w:r>
      <w:r>
        <w:t xml:space="preserve"> means that—</w:t>
      </w:r>
    </w:p>
    <w:p w:rsidR="007B1A49" w:rsidP="000E13F7">
      <w:r>
        <w:t xml:space="preserve">    (1)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rsidR="007B1A49" w:rsidRPr="001467D4" w:rsidP="001467D4">
      <w:r w:rsidRPr="001467D4">
        <w:t xml:space="preserve">    (2) The offeror has compl</w:t>
      </w:r>
      <w:r>
        <w:t xml:space="preserve">eted the Core, Assertions, and </w:t>
      </w:r>
      <w:r w:rsidRPr="001467D4">
        <w:t>Representations and Certifications, and</w:t>
      </w:r>
      <w:r>
        <w:t xml:space="preserve"> Points of Contact sections </w:t>
      </w:r>
      <w:r w:rsidRPr="001467D4">
        <w:t xml:space="preserve">of the </w:t>
      </w:r>
      <w:r>
        <w:t>registration in SAM</w:t>
      </w:r>
      <w:r w:rsidRPr="001467D4">
        <w:t>;</w:t>
      </w:r>
    </w:p>
    <w:p w:rsidR="007B1A49" w:rsidRPr="001467D4" w:rsidP="001467D4">
      <w:r w:rsidRPr="001467D4">
        <w:t xml:space="preserve">    (3) The Government has validated</w:t>
      </w:r>
      <w:r>
        <w:t xml:space="preserve"> all mandatory data fields, to </w:t>
      </w:r>
      <w:r w:rsidRPr="001467D4">
        <w:t>include validation of the Taxpayer Id</w:t>
      </w:r>
      <w:r>
        <w:t xml:space="preserve">entification Number (TIN) with </w:t>
      </w:r>
      <w:r w:rsidRPr="001467D4">
        <w:t>the Internal Revenue Service (IRS). The offeror w</w:t>
      </w:r>
      <w:r>
        <w:t xml:space="preserve">ill be required to </w:t>
      </w:r>
      <w:r w:rsidRPr="001467D4">
        <w:t xml:space="preserve">provide consent for TIN validation </w:t>
      </w:r>
      <w:r>
        <w:t xml:space="preserve">to the Government as a part of </w:t>
      </w:r>
      <w:r w:rsidRPr="001467D4">
        <w:t>the SAM registration process; and</w:t>
      </w:r>
    </w:p>
    <w:p w:rsidR="007B1A49" w:rsidP="001467D4">
      <w:r w:rsidRPr="001467D4">
        <w:t xml:space="preserve">    (4) The Gov</w:t>
      </w:r>
      <w:r>
        <w:t>ernment has marked the record “Active”</w:t>
      </w:r>
      <w:r w:rsidRPr="001467D4">
        <w:t>.</w:t>
      </w:r>
    </w:p>
    <w:p w:rsidR="007B1A49" w:rsidRPr="001467D4" w:rsidP="001D0624">
      <w:r>
        <w:t xml:space="preserve">  </w:t>
      </w:r>
      <w:r w:rsidRPr="000E13F7">
        <w:rPr>
          <w:i/>
        </w:rPr>
        <w:t>Unique entity identifier</w:t>
      </w:r>
      <w:r>
        <w:t xml:space="preserve"> means a number or other identifier used to identify a specific commercial, nonprofit, or Government entity. See </w:t>
      </w:r>
      <w:r>
        <w:fldChar w:fldCharType="begin"/>
      </w:r>
      <w:r>
        <w:instrText xml:space="preserve"> HYPERLINK "http://www.sam.gov/" </w:instrText>
      </w:r>
      <w:r>
        <w:fldChar w:fldCharType="separate"/>
      </w:r>
      <w:r>
        <w:rPr>
          <w:rStyle w:val="Hyperlink"/>
          <w:i/>
        </w:rPr>
        <w:t>http://www.sam.gov/</w:t>
      </w:r>
      <w:r>
        <w:fldChar w:fldCharType="end"/>
      </w:r>
      <w:r>
        <w:t xml:space="preserve"> for the designated entity for establishing unique entity identifiers.</w:t>
      </w:r>
    </w:p>
    <w:p w:rsidR="007B1A49" w:rsidRPr="004B6BBF" w:rsidP="004B6BBF">
      <w:pPr>
        <w:rPr>
          <w:rFonts w:cstheme="minorHAnsi"/>
          <w:szCs w:val="20"/>
        </w:rPr>
      </w:pPr>
      <w:r w:rsidRPr="004B6BBF">
        <w:rPr>
          <w:rFonts w:cstheme="minorHAnsi"/>
          <w:szCs w:val="20"/>
        </w:rPr>
        <w:t xml:space="preserve">  (b)(1) An Offeror is required to be registered in SAM when submitting an offer or quotation and at time of award (see FAR clause 52.204–13, System for Award Management Maintenance, for the requirement to maintain SAM registration during performance and through final payment).</w:t>
      </w:r>
    </w:p>
    <w:p w:rsidR="007B1A49" w:rsidP="00AE5989">
      <w:r>
        <w:t xml:space="preserve">    (2)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SAM.</w:t>
      </w:r>
    </w:p>
    <w:p w:rsidR="007B1A49" w:rsidP="000E13F7">
      <w:r>
        <w:t xml:space="preserve">  (c) If the Offeror does not have a unique entity identifier, it should contact the entity designated at </w:t>
      </w:r>
      <w:r>
        <w:fldChar w:fldCharType="begin"/>
      </w:r>
      <w:r>
        <w:instrText xml:space="preserve"> HYPERLINK "http://www.sam.gov/" </w:instrText>
      </w:r>
      <w:r>
        <w:fldChar w:fldCharType="separate"/>
      </w:r>
      <w:r>
        <w:rPr>
          <w:rStyle w:val="Hyperlink"/>
          <w:i/>
        </w:rPr>
        <w:t>http://www.sam.gov/</w:t>
      </w:r>
      <w:r>
        <w:fldChar w:fldCharType="end"/>
      </w:r>
      <w:r>
        <w:t xml:space="preserve"> for establishment of the unique entity identifier directly to obtain one. The Offeror should be prepared to provide the following information:</w:t>
      </w:r>
    </w:p>
    <w:p w:rsidR="007B1A49" w:rsidP="000E13F7">
      <w:r>
        <w:t xml:space="preserve">    (1) Company legal business name.</w:t>
      </w:r>
    </w:p>
    <w:p w:rsidR="007B1A49" w:rsidP="000E13F7">
      <w:r>
        <w:t xml:space="preserve">    (2) Tradestyle, doing business, or other name by which your entity is commonly recognized.</w:t>
      </w:r>
    </w:p>
    <w:p w:rsidR="007B1A49" w:rsidP="000E13F7">
      <w:r>
        <w:t xml:space="preserve">    (3) Company physical street address, city, state, and Zip Code.</w:t>
      </w:r>
    </w:p>
    <w:p w:rsidR="007B1A49" w:rsidP="000E13F7">
      <w:r>
        <w:t xml:space="preserve">    (4) Company mailing address, city, state and Zip Code (if separate from physical).</w:t>
      </w:r>
    </w:p>
    <w:p w:rsidR="007B1A49" w:rsidP="000E13F7">
      <w:r>
        <w:t xml:space="preserve">    (5) Company telephone number.</w:t>
      </w:r>
    </w:p>
    <w:p w:rsidR="007B1A49" w:rsidP="000E13F7">
      <w:r>
        <w:t xml:space="preserve">    (6) Date the company was started.</w:t>
      </w:r>
    </w:p>
    <w:p w:rsidR="007B1A49" w:rsidP="000E13F7">
      <w:r>
        <w:t xml:space="preserve">    (7) Number of employees at your location.</w:t>
      </w:r>
    </w:p>
    <w:p w:rsidR="007B1A49" w:rsidP="000E13F7">
      <w:r>
        <w:t xml:space="preserve">    (8) Chief executive officer/key manager.</w:t>
      </w:r>
    </w:p>
    <w:p w:rsidR="007B1A49" w:rsidP="000E13F7">
      <w:r>
        <w:t xml:space="preserve">    (9) Line of business (industry).</w:t>
      </w:r>
    </w:p>
    <w:p w:rsidR="007B1A49" w:rsidP="000E13F7">
      <w:r>
        <w:t xml:space="preserve">    (10) Company headquarters name and address (reporting relationship within your entity). </w:t>
      </w:r>
    </w:p>
    <w:p w:rsidR="007B1A49" w:rsidP="000E13F7">
      <w:r>
        <w:t xml:space="preserve">  (d) Processing time should be taken into consideration when registering. Offerors who are not registered in SAM should consider applying for registration immediately upon receipt of this solicitation. See </w:t>
      </w:r>
      <w:r>
        <w:fldChar w:fldCharType="begin"/>
      </w:r>
      <w:r>
        <w:instrText xml:space="preserve"> HYPERLINK "https://www.sam.gov/" </w:instrText>
      </w:r>
      <w:r>
        <w:fldChar w:fldCharType="separate"/>
      </w:r>
      <w:r>
        <w:rPr>
          <w:rStyle w:val="Hyperlink"/>
          <w:i/>
        </w:rPr>
        <w:t>https://www.sam.gov/</w:t>
      </w:r>
      <w:r>
        <w:fldChar w:fldCharType="end"/>
      </w:r>
      <w:r>
        <w:t xml:space="preserve"> for information on registration.</w:t>
      </w:r>
    </w:p>
    <w:p w:rsidR="007B1A49" w:rsidP="003705F9">
      <w:pPr>
        <w:jc w:val="center"/>
      </w:pPr>
      <w:r>
        <w:t>(End of Provision)</w:t>
      </w:r>
    </w:p>
    <w:p w:rsidR="007B1A49" w:rsidP="00865693">
      <w:pPr>
        <w:pStyle w:val="Heading2"/>
      </w:pPr>
      <w:bookmarkStart w:id="93" w:name="_Toc214283083"/>
      <w:bookmarkStart w:id="94" w:name="_Toc256000027"/>
      <w:r>
        <w:t>E.5  52.204-16  COMMERCIAL AND GOVERNMENT ENTITY CODE REPORTING (AUG 2020)</w:t>
      </w:r>
      <w:bookmarkEnd w:id="94"/>
      <w:bookmarkEnd w:id="93"/>
    </w:p>
    <w:p w:rsidR="007B1A49" w:rsidRPr="00A057AE" w:rsidP="00A057AE">
      <w:r>
        <w:t xml:space="preserve">  </w:t>
      </w:r>
      <w:r w:rsidRPr="00A057AE">
        <w:t xml:space="preserve">(a) </w:t>
      </w:r>
      <w:r w:rsidRPr="00A057AE">
        <w:rPr>
          <w:i/>
          <w:iCs/>
        </w:rPr>
        <w:t>Definition.</w:t>
      </w:r>
      <w:r w:rsidRPr="00A057AE">
        <w:t xml:space="preserve"> As used in this provision—</w:t>
      </w:r>
    </w:p>
    <w:p w:rsidR="007B1A49" w:rsidRPr="00A057AE" w:rsidP="00A057AE">
      <w:r>
        <w:rPr>
          <w:i/>
          <w:iCs/>
        </w:rPr>
        <w:t xml:space="preserve">  </w:t>
      </w:r>
      <w:r w:rsidRPr="00A057AE">
        <w:rPr>
          <w:i/>
          <w:iCs/>
        </w:rPr>
        <w:t>Commercial and Government Entity (CAGE) code</w:t>
      </w:r>
      <w:r w:rsidRPr="00A057AE">
        <w:t xml:space="preserve"> means—</w:t>
      </w:r>
    </w:p>
    <w:p w:rsidR="007B1A49" w:rsidP="008E458E">
      <w:r>
        <w:t xml:space="preserve">    (1) An identifier assigned to entities located in the United States or its outlying areas by the Defense Logistics Agency (DLA) Commercial and Government Entity (CAGE) Branch to identify a commercial or government </w:t>
      </w:r>
      <w:r w:rsidRPr="008E458E">
        <w:t>entity by unique location; or</w:t>
      </w:r>
    </w:p>
    <w:p w:rsidR="007B1A49" w:rsidP="008E458E">
      <w:r>
        <w:t xml:space="preserve">    (2)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rsidR="007B1A49" w:rsidRPr="00A057AE" w:rsidP="004558D7">
      <w:r>
        <w:t xml:space="preserve">  </w:t>
      </w:r>
      <w:r w:rsidRPr="00A057AE">
        <w:t xml:space="preserve">(b) </w:t>
      </w:r>
      <w:r w:rsidRPr="008E458E">
        <w:t>The Offeror shall provide its CAGE code with its offer with its name and location address or otherwise include it prominently in its proposal. The CAGE code must be for that name and location address. Insert the word "CAGE" before the number. The CAGE code is required prior to award</w:t>
      </w:r>
      <w:r>
        <w:t>.</w:t>
      </w:r>
    </w:p>
    <w:p w:rsidR="007B1A49" w:rsidRPr="00A057AE" w:rsidP="00A057AE">
      <w:r>
        <w:t xml:space="preserve">  </w:t>
      </w:r>
      <w:r w:rsidRPr="00A057AE">
        <w:t>(c) CAGE codes may be obtained via—</w:t>
      </w:r>
    </w:p>
    <w:p w:rsidR="007B1A49" w:rsidRPr="00A057AE" w:rsidP="00A057AE">
      <w:r>
        <w:t xml:space="preserve">    </w:t>
      </w:r>
      <w:r w:rsidRPr="00A057AE">
        <w:t xml:space="preserve">(1) Registration in the System for Award Management (SAM) at </w:t>
      </w:r>
      <w:r>
        <w:fldChar w:fldCharType="begin"/>
      </w:r>
      <w:r>
        <w:instrText xml:space="preserve"> HYPERLINK "http://www.sam.gov" </w:instrText>
      </w:r>
      <w:r>
        <w:fldChar w:fldCharType="separate"/>
      </w:r>
      <w:r w:rsidRPr="00A057AE">
        <w:rPr>
          <w:rStyle w:val="Hyperlink"/>
          <w:i/>
          <w:iCs/>
        </w:rPr>
        <w:t>www.sam.gov</w:t>
      </w:r>
      <w:r>
        <w:fldChar w:fldCharType="end"/>
      </w:r>
      <w:r w:rsidRPr="00A057AE">
        <w:rPr>
          <w:i/>
          <w:iCs/>
        </w:rPr>
        <w:t>.</w:t>
      </w:r>
      <w:r w:rsidRPr="00A057AE">
        <w:t xml:space="preserve"> If the Offeror is located in the United States or its outlying areas and does not already have a CAGE code assigned, the DLA </w:t>
      </w:r>
      <w:r w:rsidRPr="004841BD">
        <w:t>Commercial</w:t>
      </w:r>
      <w:r w:rsidRPr="00A057AE">
        <w:t xml:space="preserve"> and Government Entity (CAGE) Branch will assign a CAGE code as a part of the SAM registration process. SAM registrants located outside the United States and its outlying areas shall obtain a NCAGE code prior to registration in SAM (see paragraph (c)(3) of this provision).</w:t>
      </w:r>
    </w:p>
    <w:p w:rsidR="007B1A49" w:rsidP="004558D7">
      <w:r>
        <w:t xml:space="preserve">    (2) The DLA Commercial and Government Entity (CAGE) Branch. If registration in SAM is not required for the subject procurement, and the Offeror does not otherwise register in SAM, an Offeror located in the United States or its outlying areas may request that a CAGE code be assigned by submitting a request at </w:t>
      </w:r>
      <w:r>
        <w:fldChar w:fldCharType="begin"/>
      </w:r>
      <w:r>
        <w:instrText xml:space="preserve"> HYPERLINK "https://cage.dla.mil" </w:instrText>
      </w:r>
      <w:r>
        <w:fldChar w:fldCharType="separate"/>
      </w:r>
      <w:r w:rsidRPr="004558D7">
        <w:rPr>
          <w:rStyle w:val="Hyperlink"/>
        </w:rPr>
        <w:t>https://cage.dla.mil</w:t>
      </w:r>
      <w:r>
        <w:fldChar w:fldCharType="end"/>
      </w:r>
      <w:r>
        <w:t>.</w:t>
      </w:r>
    </w:p>
    <w:p w:rsidR="007B1A49" w:rsidP="004558D7">
      <w:r>
        <w:t xml:space="preserve">    (3)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r>
        <w:fldChar w:fldCharType="begin"/>
      </w:r>
      <w:r>
        <w:instrText xml:space="preserve"> HYPERLINK "https://eportal.nspa.nato.int/AC135Public/scage/CageList.aspx" </w:instrText>
      </w:r>
      <w:r>
        <w:fldChar w:fldCharType="separate"/>
      </w:r>
      <w:r w:rsidRPr="004558D7">
        <w:rPr>
          <w:rStyle w:val="Hyperlink"/>
        </w:rPr>
        <w:t>https://eportal.nspa.nato.int/AC135Public/scage/CageList.aspx</w:t>
      </w:r>
      <w:r>
        <w:fldChar w:fldCharType="end"/>
      </w:r>
      <w:r>
        <w:t xml:space="preserve"> if the foreign entity's country is not a member of NATO or a sponsored nation. Points of contact for codification bureaus, as well as additional information on obtaining NCAGE codes, are available at </w:t>
      </w:r>
      <w:r>
        <w:fldChar w:fldCharType="begin"/>
      </w:r>
      <w:r>
        <w:instrText xml:space="preserve"> HYPERLINK "http://www.nato.int/structur/AC/135/main/links/contacts.htm" </w:instrText>
      </w:r>
      <w:r>
        <w:fldChar w:fldCharType="separate"/>
      </w:r>
      <w:r w:rsidRPr="004558D7">
        <w:rPr>
          <w:rStyle w:val="Hyperlink"/>
        </w:rPr>
        <w:t>http://www.nato.int/structur/AC/135/main/links/contacts.htm</w:t>
      </w:r>
      <w:r>
        <w:fldChar w:fldCharType="end"/>
      </w:r>
      <w:r>
        <w:t>.</w:t>
      </w:r>
    </w:p>
    <w:p w:rsidR="007B1A49" w:rsidP="004558D7">
      <w:r>
        <w:t xml:space="preserve">  (d) Additional guidance for establishing and maintaining CAGE codes is available at </w:t>
      </w:r>
      <w:r>
        <w:fldChar w:fldCharType="begin"/>
      </w:r>
      <w:r>
        <w:instrText xml:space="preserve"> HYPERLINK "https://cage.dla.mil" </w:instrText>
      </w:r>
      <w:r>
        <w:fldChar w:fldCharType="separate"/>
      </w:r>
      <w:r w:rsidRPr="00CC65E7">
        <w:rPr>
          <w:rStyle w:val="Hyperlink"/>
        </w:rPr>
        <w:t>https://cage.dla.mil</w:t>
      </w:r>
      <w:r>
        <w:fldChar w:fldCharType="end"/>
      </w:r>
      <w:r>
        <w:t>.</w:t>
      </w:r>
    </w:p>
    <w:p w:rsidR="007B1A49" w:rsidRPr="00A057AE" w:rsidP="004558D7">
      <w:r>
        <w:t xml:space="preserve">  </w:t>
      </w:r>
      <w:r w:rsidRPr="00A057AE">
        <w:t xml:space="preserve">(e) </w:t>
      </w:r>
      <w:r w:rsidRPr="008E458E">
        <w:t>When a CAGE code is required for the immediate owner and/or the highest-level owner by Federal Acquisition Regulation (FAR) 52.204</w:t>
      </w:r>
      <w:r>
        <w:t>-17 or 52.212-</w:t>
      </w:r>
      <w:r w:rsidRPr="008E458E">
        <w:t>3(p), the Offeror shall obtain the respective CAGE code from that entity to supply the CAGE code to the Government.</w:t>
      </w:r>
    </w:p>
    <w:p w:rsidR="007B1A49" w:rsidP="00A057AE">
      <w:r>
        <w:t xml:space="preserve">  </w:t>
      </w:r>
      <w:r w:rsidRPr="00A057AE">
        <w:t>(f) Do not delay submission of the offer pending receipt of a CAGE code.</w:t>
      </w:r>
    </w:p>
    <w:p w:rsidR="007B1A49" w:rsidRPr="00A057AE" w:rsidP="00A057AE">
      <w:r>
        <w:t xml:space="preserve">  (g) </w:t>
      </w:r>
      <w:r w:rsidRPr="008E458E">
        <w:t>If the solicitation includes FAR clause 52.204</w:t>
      </w:r>
      <w:r>
        <w:t>-</w:t>
      </w:r>
      <w:r w:rsidRPr="008E458E">
        <w:t>2, Security Requirements,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w:t>
      </w:r>
    </w:p>
    <w:p w:rsidR="007B1A49" w:rsidP="00865693">
      <w:pPr>
        <w:jc w:val="center"/>
      </w:pPr>
      <w:r>
        <w:t>(End of Provision)</w:t>
      </w:r>
    </w:p>
    <w:p w:rsidR="007B1A49" w:rsidRPr="0066414F" w:rsidP="0066414F">
      <w:pPr>
        <w:pStyle w:val="Heading2"/>
      </w:pPr>
      <w:bookmarkStart w:id="95" w:name="_Toc214283084"/>
      <w:bookmarkStart w:id="96" w:name="_Toc256000028"/>
      <w:r>
        <w:t>E.6  52.204-24 REPRESENTATION REGARDING CERTAIN TELECOMMUNICATIONS AND VIDEO SURVEILLANCE SERVICES OR EQUIPMENT (NOV 2021)</w:t>
      </w:r>
      <w:bookmarkEnd w:id="96"/>
      <w:bookmarkEnd w:id="95"/>
    </w:p>
    <w:p w:rsidR="007B1A49"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rsidR="007B1A49" w:rsidP="006D1046">
      <w:r>
        <w:t xml:space="preserve">  </w:t>
      </w:r>
      <w:r w:rsidRPr="00136E45">
        <w:t xml:space="preserve">(a) </w:t>
      </w:r>
      <w:r w:rsidRPr="006D1046">
        <w:rPr>
          <w:i/>
        </w:rPr>
        <w:t>Definitions</w:t>
      </w:r>
      <w:r w:rsidRPr="00136E45">
        <w:t>. As used in this provision</w:t>
      </w:r>
      <w:r>
        <w:t>—</w:t>
      </w:r>
    </w:p>
    <w:p w:rsidR="007B1A49"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rsidR="007B1A49"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rsidR="007B1A49"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rsidR="007B1A49" w:rsidP="006D1046">
      <w:r>
        <w:t xml:space="preserve">      </w:t>
      </w:r>
      <w:r w:rsidRPr="00136E45">
        <w:t>(ii) Cover telecommunications equipment that cannot route or redirect user data traffic or cannot permit visibility into any user data or packets that such equipment transmits or otherwise handles.</w:t>
      </w:r>
    </w:p>
    <w:p w:rsidR="007B1A49" w:rsidP="006D1046">
      <w:r>
        <w:t xml:space="preserve">    </w:t>
      </w:r>
      <w:r w:rsidRPr="00136E45">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rsidR="007B1A49"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rsidR="007B1A49" w:rsidP="006D1046">
      <w:r>
        <w:t xml:space="preserve">      </w:t>
      </w:r>
      <w:r w:rsidRPr="00136E45">
        <w:t>(ii) Cover telecommunications equipment that cannot route or redirect user data traffic or cannot permit visibility into any user data or packets that such equipment transmits or otherwise handles.</w:t>
      </w:r>
    </w:p>
    <w:p w:rsidR="007B1A49" w:rsidP="006D1046">
      <w:r>
        <w:t xml:space="preserve">  </w:t>
      </w:r>
      <w:r w:rsidRPr="00136E45">
        <w:t xml:space="preserve">(c) </w:t>
      </w:r>
      <w:r w:rsidRPr="006875C7">
        <w:rPr>
          <w:i/>
        </w:rPr>
        <w:t>Procedures</w:t>
      </w:r>
      <w:r w:rsidRPr="00136E45">
        <w:t>. The Offeror shall review the list of excluded parties in the System for A</w:t>
      </w:r>
      <w:r>
        <w:t>ward Management (SAM) (</w:t>
      </w:r>
      <w:r>
        <w:fldChar w:fldCharType="begin"/>
      </w:r>
      <w:r>
        <w:instrText xml:space="preserve"> HYPERLINK "https://www.sam.gov" </w:instrText>
      </w:r>
      <w:r>
        <w:fldChar w:fldCharType="separate"/>
      </w:r>
      <w:r w:rsidRPr="006875C7">
        <w:rPr>
          <w:rStyle w:val="Hyperlink"/>
        </w:rPr>
        <w:t>https://www.sam.gov</w:t>
      </w:r>
      <w:r>
        <w:fldChar w:fldCharType="end"/>
      </w:r>
      <w:r w:rsidRPr="00136E45">
        <w:t>) for entities excluded from</w:t>
      </w:r>
      <w:r>
        <w:t xml:space="preserve"> receiving federal awards for “</w:t>
      </w:r>
      <w:r w:rsidRPr="00136E45">
        <w:t>covered telecommunications equipment or services.</w:t>
      </w:r>
      <w:r>
        <w:t>”</w:t>
      </w:r>
    </w:p>
    <w:p w:rsidR="007B1A49" w:rsidP="006D1046">
      <w:r>
        <w:t xml:space="preserve">  </w:t>
      </w:r>
      <w:r w:rsidRPr="00136E45">
        <w:t xml:space="preserve">(d) </w:t>
      </w:r>
      <w:r w:rsidRPr="006875C7">
        <w:rPr>
          <w:i/>
        </w:rPr>
        <w:t>Representations</w:t>
      </w:r>
      <w:r w:rsidRPr="00136E45">
        <w:t>. The Offeror repre</w:t>
      </w:r>
      <w:r>
        <w:t>sents that—</w:t>
      </w:r>
    </w:p>
    <w:p w:rsidR="007B1A49"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rsidR="007B1A49" w:rsidP="006D1046">
      <w:r>
        <w:t xml:space="preserve">    </w:t>
      </w:r>
      <w:r w:rsidRPr="00136E45">
        <w:t>(2) After conducting a reasonable inquiry, for purposes of this representation, the Offeror represents that—</w:t>
      </w:r>
    </w:p>
    <w:p w:rsidR="007B1A49"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rsidR="007B1A49"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rsidR="007B1A49" w:rsidP="006D1046">
      <w:r>
        <w:t xml:space="preserve">      (i) For covered equipment—</w:t>
      </w:r>
    </w:p>
    <w:p w:rsidR="007B1A49" w:rsidP="006D1046">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rsidR="007B1A49"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rsidR="007B1A49"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rsidR="007B1A49" w:rsidP="006D1046">
      <w:r>
        <w:t xml:space="preserve">      </w:t>
      </w:r>
      <w:r w:rsidRPr="00136E45">
        <w:t>(ii) For covered services—</w:t>
      </w:r>
    </w:p>
    <w:p w:rsidR="007B1A49" w:rsidP="006D1046">
      <w:r>
        <w:t xml:space="preserve">        </w:t>
      </w:r>
      <w:r w:rsidRPr="00136E45">
        <w:t xml:space="preserve">(A) If the service is related to item maintenance: A description of all covered telecommunications services offered (include on the item being maintained: Brand; model </w:t>
      </w:r>
      <w:r w:rsidRPr="00136E45">
        <w:t xml:space="preserve">number, such as OEM number, manufacturer part number, or wholesaler number; and item </w:t>
      </w:r>
      <w:r>
        <w:t>description, as applicable); or</w:t>
      </w:r>
    </w:p>
    <w:p w:rsidR="007B1A49"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rsidR="007B1A49"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rsidR="007B1A49" w:rsidP="006D1046">
      <w:r>
        <w:t xml:space="preserve">      </w:t>
      </w:r>
      <w:r w:rsidRPr="00136E45">
        <w:t>(i) For covered equipment—</w:t>
      </w:r>
    </w:p>
    <w:p w:rsidR="007B1A49" w:rsidP="006D1046">
      <w:r>
        <w:t xml:space="preserve">        </w:t>
      </w:r>
      <w:r w:rsidRPr="00136E45">
        <w:t>(A) The entity that produced the covered telecommunications equipment (include entity name, unique entity identifier, CAGE code, and whether the entity was the O</w:t>
      </w:r>
      <w:r>
        <w:t>EM or a distributor, if known);</w:t>
      </w:r>
    </w:p>
    <w:p w:rsidR="007B1A49"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rsidR="007B1A49"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rsidR="007B1A49" w:rsidP="006D1046">
      <w:r>
        <w:t xml:space="preserve">      (ii) For covered services—</w:t>
      </w:r>
    </w:p>
    <w:p w:rsidR="007B1A49" w:rsidP="006D1046">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rsidR="007B1A49" w:rsidRPr="004C720F"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rsidR="007B1A49" w:rsidP="0066414F">
      <w:pPr>
        <w:jc w:val="center"/>
      </w:pPr>
      <w:r>
        <w:t>(End of Provision)</w:t>
      </w:r>
    </w:p>
    <w:p w:rsidR="007B1A49">
      <w:pPr>
        <w:pStyle w:val="Heading2"/>
      </w:pPr>
      <w:bookmarkStart w:id="97" w:name="_Toc214283085"/>
      <w:bookmarkStart w:id="98" w:name="_Toc256000029"/>
      <w:r>
        <w:t>E.7  52.252-1  SOLICITATION PROVISIONS INCORPORATED BY REFERENCE  (FEB 1998)</w:t>
      </w:r>
      <w:bookmarkEnd w:id="98"/>
      <w:bookmarkEnd w:id="97"/>
    </w:p>
    <w:p w:rsidR="007B1A49">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7B1A49" w:rsidP="004C2BF1">
      <w:pPr>
        <w:pStyle w:val="NoSpacing"/>
        <w:spacing w:before="160"/>
      </w:pPr>
      <w:r>
        <w:t xml:space="preserve">  https://www.acquisition.gov/browse/index/far</w:t>
      </w:r>
    </w:p>
    <w:p w:rsidR="007B1A49">
      <w:pPr>
        <w:pStyle w:val="NoSpacing"/>
      </w:pPr>
      <w:r>
        <w:t xml:space="preserve">  https://www.va.gov/oal/library/vaar/</w:t>
      </w:r>
    </w:p>
    <w:p w:rsidR="007B1A49">
      <w:pPr>
        <w:pStyle w:val="NoSpacing"/>
      </w:pPr>
      <w:r>
        <w:t xml:space="preserve">  </w:t>
      </w:r>
    </w:p>
    <w:p w:rsidR="007B1A49" w:rsidP="009C0190">
      <w:pPr>
        <w:jc w:val="center"/>
      </w:pPr>
      <w:r>
        <w:t>(End of Provision)</w:t>
      </w:r>
    </w:p>
    <w:p w:rsidR="007B1A49">
      <w:pPr>
        <w:pStyle w:val="Heading2"/>
      </w:pPr>
      <w:bookmarkStart w:id="99" w:name="_Toc214283086"/>
      <w:bookmarkStart w:id="100" w:name="_Toc256000030"/>
      <w:r>
        <w:t>E.8  52.252-5  AUTHORIZED DEVIATIONS IN PROVISIONS  (NOV 2020)</w:t>
      </w:r>
      <w:bookmarkEnd w:id="100"/>
      <w:bookmarkEnd w:id="99"/>
    </w:p>
    <w:p w:rsidR="007B1A49">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rsidR="007B1A49">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rsidR="007B1A49" w:rsidP="005435CB">
      <w:pPr>
        <w:jc w:val="center"/>
      </w:pPr>
      <w:r>
        <w:t>(End of Provision)</w:t>
      </w:r>
    </w:p>
    <w:p w:rsidR="007B1A49" w:rsidP="009B2448">
      <w:pPr>
        <w:pStyle w:val="Heading2"/>
      </w:pPr>
      <w:bookmarkStart w:id="101" w:name="_Toc214283087"/>
      <w:bookmarkStart w:id="102" w:name="_Toc256000031"/>
      <w:r>
        <w:t>E.9  VAAR 852.219-75  VA NOTICE OF LIMITATIONS ON SUBCONTRACTING—CERTIFICATE OF COMPLIANCE FOR SERVICES AND CONSTRUCTION (NOV 2022)</w:t>
      </w:r>
      <w:bookmarkEnd w:id="102"/>
      <w:bookmarkEnd w:id="101"/>
    </w:p>
    <w:p w:rsidR="007B1A49" w:rsidP="009B2448">
      <w:r>
        <w:t xml:space="preserve">  (a) Pursuant to 38 U.S.C. 8127(k)(2), the offeror certifies that—</w:t>
      </w:r>
    </w:p>
    <w:p w:rsidR="007B1A49" w:rsidP="009B2448">
      <w:r>
        <w:t xml:space="preserve">    (1) If awarded a contract (see FAR 2.101 definition), it will comply with the limitations on subcontracting requirement as provided in the solicitation and the resultant contract, as follows:</w:t>
      </w:r>
    </w:p>
    <w:p w:rsidR="007B1A49" w:rsidP="009B2448">
      <w:r>
        <w:t xml:space="preserve">      (i) [] </w:t>
      </w:r>
      <w:r w:rsidRPr="00256644">
        <w:rPr>
          <w:i/>
          <w:iCs/>
        </w:rPr>
        <w:t>Services</w:t>
      </w:r>
      <w: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7B1A49" w:rsidP="009B2448">
      <w:r>
        <w:t xml:space="preserve">      (ii) [] </w:t>
      </w:r>
      <w:r w:rsidRPr="00256644">
        <w:rPr>
          <w:i/>
          <w:iCs/>
        </w:rPr>
        <w:t>General construction</w:t>
      </w:r>
      <w: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rsidR="007B1A49" w:rsidP="009B2448">
      <w:r>
        <w:t xml:space="preserve">      (iii) [X] </w:t>
      </w:r>
      <w:r w:rsidRPr="00256644">
        <w:rPr>
          <w:i/>
          <w:iCs/>
        </w:rPr>
        <w:t>Special trade construction contractors</w:t>
      </w:r>
      <w: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rsidR="007B1A49" w:rsidP="009B2448">
      <w:r>
        <w:t xml:space="preserve">    (2) The offeror acknowledges that this certification concerns a matter within the jurisdiction of an Agency of the United States. The offeror further acknowledges that this certification is </w:t>
      </w:r>
      <w:r>
        <w:t>subject to Title 18, United States Code, Section 1001, and, as such, a false, fictitious, or fraudulent certification may render the offeror subject to criminal, civil, or administrative penalties, including prosecution.</w:t>
      </w:r>
    </w:p>
    <w:p w:rsidR="007B1A49" w:rsidP="009B2448">
      <w:r>
        <w:t xml:space="preserve">    (3) If VA determines that an SDVOSB/ VOSB awarded a contract pursuant to 38 U.S.C. 8127 did not act in good faith, such SDVOSB/VOSB shall be subject to any or all of the following:</w:t>
      </w:r>
    </w:p>
    <w:p w:rsidR="007B1A49" w:rsidP="009B2448">
      <w:r>
        <w:t xml:space="preserve">      (i) Referral to the VA Suspension and Debarment Committee;</w:t>
      </w:r>
    </w:p>
    <w:p w:rsidR="007B1A49" w:rsidP="009B2448">
      <w:r>
        <w:t xml:space="preserve">      (ii) A fine under section 16(g)(1) of the Small Business Act (15 U.S.C. 645(g)(1)); and</w:t>
      </w:r>
    </w:p>
    <w:p w:rsidR="007B1A49" w:rsidP="009B2448">
      <w:r>
        <w:t xml:space="preserve">      (iii) Prosecution for violating section 1001 of title 18.</w:t>
      </w:r>
    </w:p>
    <w:p w:rsidR="007B1A49"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7B1A49"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7B1A49"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7B1A49" w:rsidP="009B2448">
      <w:r>
        <w:t>Certification</w:t>
      </w:r>
    </w:p>
    <w:p w:rsidR="007B1A49"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7B1A49" w:rsidP="009B2448">
      <w:r>
        <w:t>Printed Name of Signee: ___________</w:t>
      </w:r>
    </w:p>
    <w:p w:rsidR="007B1A49" w:rsidP="009B2448">
      <w:r>
        <w:t>Printed Title of Signee: _____________</w:t>
      </w:r>
    </w:p>
    <w:p w:rsidR="007B1A49" w:rsidP="009B2448">
      <w:r>
        <w:t>Signature: ____________</w:t>
      </w:r>
    </w:p>
    <w:p w:rsidR="007B1A49" w:rsidP="009B2448">
      <w:r>
        <w:t>Date: ______________</w:t>
      </w:r>
    </w:p>
    <w:p w:rsidR="007B1A49" w:rsidRPr="009B2448" w:rsidP="009B2448">
      <w:pPr>
        <w:rPr>
          <w:rStyle w:val="AAMSKBFill-InHighlight"/>
          <w:color w:val="auto"/>
        </w:rPr>
      </w:pPr>
      <w:r>
        <w:t>Company Name and Address: _______________</w:t>
      </w:r>
    </w:p>
    <w:p w:rsidR="007B1A49" w:rsidP="009B2448">
      <w:pPr>
        <w:pStyle w:val="ListParagraph"/>
        <w:ind w:left="450"/>
        <w:jc w:val="center"/>
      </w:pPr>
      <w:r>
        <w:t>(End of Clause)</w:t>
      </w:r>
    </w:p>
    <w:p w:rsidR="007B1A49">
      <w:pPr>
        <w:pStyle w:val="Heading2"/>
      </w:pPr>
      <w:bookmarkStart w:id="103" w:name="_Toc214283088"/>
      <w:bookmarkStart w:id="104" w:name="_Toc256000032"/>
      <w:r>
        <w:t>E.10  VAAR 852.233-70  PROTEST CONTENT/ALTERNATIVE DISPUTE RESOLUTION (OCT 2018)</w:t>
      </w:r>
      <w:bookmarkEnd w:id="104"/>
      <w:bookmarkEnd w:id="103"/>
    </w:p>
    <w:p w:rsidR="007B1A49" w:rsidP="007B6BC6">
      <w:r>
        <w:t xml:space="preserve">  (a) Any protest filed by an interested party shall—</w:t>
      </w:r>
    </w:p>
    <w:p w:rsidR="007B1A49" w:rsidP="007B6BC6">
      <w:r>
        <w:t xml:space="preserve">    (1) Include the name, address, fax number, email and telephone number of the protester;</w:t>
      </w:r>
    </w:p>
    <w:p w:rsidR="007B1A49" w:rsidP="007B6BC6">
      <w:r>
        <w:t xml:space="preserve">    (2) Identify the solicitation and/or contract number;</w:t>
      </w:r>
    </w:p>
    <w:p w:rsidR="007B1A49" w:rsidP="007B6BC6">
      <w:r>
        <w:t xml:space="preserve">    (3) Include an original signed by the protester or the protester’s representative and at least one copy;</w:t>
      </w:r>
    </w:p>
    <w:p w:rsidR="007B1A49" w:rsidP="007B6BC6">
      <w:r>
        <w:t xml:space="preserve">    (4) Set forth a detailed statement of the legal and factual grounds of the protest, including a description of resulting prejudice to the protester, and provide copies of relevant documents;</w:t>
      </w:r>
    </w:p>
    <w:p w:rsidR="007B1A49" w:rsidP="007B6BC6">
      <w:r>
        <w:t xml:space="preserve">    (5) Specifically request a ruling of the individual upon whom the protest is served;</w:t>
      </w:r>
    </w:p>
    <w:p w:rsidR="007B1A49" w:rsidP="007B6BC6">
      <w:r>
        <w:t xml:space="preserve">    (6) State the form of relief requested; and</w:t>
      </w:r>
    </w:p>
    <w:p w:rsidR="007B1A49" w:rsidP="007B6BC6">
      <w:r>
        <w:t xml:space="preserve">    (7) Provide all information establishing the timeliness of the protest.</w:t>
      </w:r>
    </w:p>
    <w:p w:rsidR="007B1A49" w:rsidP="007B6BC6">
      <w:r>
        <w:t xml:space="preserve">  (b) Failure to comply with the above may result in dismissal of the protest without further consideration.</w:t>
      </w:r>
    </w:p>
    <w:p w:rsidR="007B1A49" w:rsidRPr="00207BD3"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rsidR="007B1A49" w:rsidRPr="00207BD3" w:rsidP="007B6BC6">
      <w:pPr>
        <w:jc w:val="center"/>
        <w:rPr>
          <w:rStyle w:val="AAMSKBFill-InHighlight"/>
          <w:color w:val="auto"/>
        </w:rPr>
      </w:pPr>
      <w:r>
        <w:rPr>
          <w:rStyle w:val="AAMSKBFill-InHighlight"/>
          <w:color w:val="auto"/>
        </w:rPr>
        <w:t>(End of Provision)</w:t>
      </w:r>
    </w:p>
    <w:p w:rsidR="007B1A49">
      <w:pPr>
        <w:pStyle w:val="Heading2"/>
      </w:pPr>
      <w:bookmarkStart w:id="105" w:name="_Toc214283089"/>
      <w:bookmarkStart w:id="106" w:name="_Toc256000033"/>
      <w:r>
        <w:t>E.11  VAAR 852.233-71  ALTERNATE PROTEST PROCEDURE (OCT 2018)</w:t>
      </w:r>
      <w:bookmarkEnd w:id="106"/>
      <w:bookmarkEnd w:id="105"/>
    </w:p>
    <w:p w:rsidR="007B1A49"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7B1A49" w:rsidRPr="003E4CCB" w:rsidP="00DF6CB4">
      <w:r>
        <w:t xml:space="preserve">  (b) The protest will not be considered if the interested party has a protest on the same or similar issue(s) pending with the Contracting Officer</w:t>
      </w:r>
      <w:r w:rsidRPr="003E4CCB">
        <w:t>.</w:t>
      </w:r>
    </w:p>
    <w:p w:rsidR="007B1A49" w:rsidRPr="003E4CCB" w:rsidP="00DF6CB4">
      <w:pPr>
        <w:jc w:val="center"/>
      </w:pPr>
      <w:r>
        <w:t>(End of Provision)</w:t>
      </w:r>
    </w:p>
    <w:p w:rsidR="007B1A49">
      <w:pPr>
        <w:pStyle w:val="Heading2"/>
      </w:pPr>
      <w:bookmarkStart w:id="107" w:name="_Toc214283090"/>
      <w:bookmarkStart w:id="108" w:name="_Toc256000034"/>
      <w:r>
        <w:t>E.12  VAAR 852.252-70  SOLICITATION PROVISIONS OR CLAUSES INCORPORATED BY REFERENCE (JAN 2008)</w:t>
      </w:r>
      <w:bookmarkEnd w:id="108"/>
      <w:bookmarkEnd w:id="107"/>
    </w:p>
    <w:p w:rsidR="007B1A49">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rsidR="007B1A49">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rsidR="007B1A49" w:rsidP="00B04357">
      <w:pPr>
        <w:jc w:val="center"/>
      </w:pPr>
      <w:r>
        <w:t>(End of Provision)</w:t>
      </w:r>
    </w:p>
    <w:p w:rsidR="007B1A49" w:rsidP="001D0CD9">
      <w:pPr>
        <w:pStyle w:val="Heading2"/>
      </w:pPr>
      <w:bookmarkStart w:id="109" w:name="_Toc214283091"/>
      <w:bookmarkStart w:id="110" w:name="_Toc256000035"/>
      <w:r>
        <w:t>E.13  52.204-29  FEDERAL ACQUISITION SUPPLY CHAIN SECURITY ACT ORDERS—REPRESENTATION AND DISCLOSURES (DEC 2023)</w:t>
      </w:r>
      <w:bookmarkEnd w:id="110"/>
      <w:bookmarkEnd w:id="109"/>
    </w:p>
    <w:p w:rsidR="007B1A49" w:rsidP="001D0CD9">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rsidR="007B1A49" w:rsidP="001D0CD9">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rsidR="007B1A49" w:rsidP="001D0CD9">
      <w:r>
        <w:t xml:space="preserve">  (c) </w:t>
      </w:r>
      <w:r w:rsidRPr="001D0CD9">
        <w:rPr>
          <w:i/>
          <w:iCs/>
        </w:rPr>
        <w:t>Procedures</w:t>
      </w:r>
      <w:r>
        <w:t>. (1) The Offeror shall search for the phrase ‘‘FASCSA order’’ in the System for Award Management (SAM)(</w:t>
      </w:r>
      <w:r>
        <w:fldChar w:fldCharType="begin"/>
      </w:r>
      <w:r>
        <w:instrText xml:space="preserve"> HYPERLINK "https://www.sam.gov" </w:instrText>
      </w:r>
      <w:r>
        <w:fldChar w:fldCharType="separate"/>
      </w:r>
      <w:r w:rsidRPr="00A41B3C">
        <w:rPr>
          <w:rStyle w:val="Hyperlink"/>
          <w:i/>
          <w:iCs/>
        </w:rPr>
        <w:t>https://www.sam.gov</w:t>
      </w:r>
      <w:r>
        <w:fldChar w:fldCharType="end"/>
      </w:r>
      <w:r>
        <w:t>) for any covered article, or any products or services produced or provided by a source, if there is an applicable FASCSA order described in paragraph (b)(1) of FAR 52.204–30, Federal Acquisition Supply Chain Security Act Orders—Prohibition.</w:t>
      </w:r>
    </w:p>
    <w:p w:rsidR="007B1A49" w:rsidP="001D0CD9">
      <w:r>
        <w:t xml:space="preserve">    (2) The Offeror shall review the solicitation for any FASCSA orders that are not in SAM, but are effective and do apply to the solicitation and resultant contract (see FAR 4.2303(c)(2)).</w:t>
      </w:r>
    </w:p>
    <w:p w:rsidR="007B1A49" w:rsidP="001D0CD9">
      <w:r>
        <w:t xml:space="preserve">    (3) FASCSA orders issued after the date of solicitation do not apply unless added by an amendment to the solicitation.</w:t>
      </w:r>
    </w:p>
    <w:p w:rsidR="007B1A49"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rsidR="007B1A49" w:rsidP="001D0CD9">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rsidR="007B1A49" w:rsidP="001D0CD9">
      <w:r>
        <w:t xml:space="preserve">    (1) Name of the product or service provided to the Government;</w:t>
      </w:r>
    </w:p>
    <w:p w:rsidR="007B1A49" w:rsidP="001D0CD9">
      <w:r>
        <w:t xml:space="preserve">    (2) Name of the covered article or source subject to a FASCSA order;</w:t>
      </w:r>
    </w:p>
    <w:p w:rsidR="007B1A49" w:rsidP="001D0CD9">
      <w:r>
        <w:t xml:space="preserve">    (3) If applicable, name of the vendor, including the Commercial and Government Entity code and unique entity identifier (if known), that supplied the covered article or the product or service to the Offeror;</w:t>
      </w:r>
    </w:p>
    <w:p w:rsidR="007B1A49" w:rsidP="001D0CD9">
      <w:r>
        <w:t xml:space="preserve">    (4) Brand;</w:t>
      </w:r>
    </w:p>
    <w:p w:rsidR="007B1A49" w:rsidP="001D0CD9">
      <w:r>
        <w:t xml:space="preserve">    (5) Model number (original equipment manufacturer number, manufacturer part number, or wholesaler number);</w:t>
      </w:r>
    </w:p>
    <w:p w:rsidR="007B1A49" w:rsidP="001D0CD9">
      <w:r>
        <w:t xml:space="preserve">    (6) Item description;</w:t>
      </w:r>
    </w:p>
    <w:p w:rsidR="007B1A49" w:rsidP="001D0CD9">
      <w:r>
        <w:t xml:space="preserve">    (7) Reason why the applicable covered article or the product or service is being provided or used;</w:t>
      </w:r>
    </w:p>
    <w:p w:rsidR="007B1A49" w:rsidRPr="001D0CD9" w:rsidP="001D0CD9">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rsidR="007B1A49" w:rsidP="001D0CD9">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683AF6">
            <w:pPr>
              <w:pStyle w:val="ByReference"/>
            </w:pPr>
            <w:r>
              <w:rPr>
                <w:b/>
                <w:u w:val="single"/>
              </w:rPr>
              <w:t>FAR Number</w:t>
            </w:r>
          </w:p>
        </w:tc>
        <w:tc>
          <w:tcPr>
            <w:tcW w:w="6192" w:type="dxa"/>
          </w:tcPr>
          <w:p w:rsidR="00683AF6">
            <w:pPr>
              <w:pStyle w:val="ByReference"/>
            </w:pPr>
            <w:r>
              <w:rPr>
                <w:b/>
                <w:u w:val="single"/>
              </w:rPr>
              <w:t>Title</w:t>
            </w:r>
          </w:p>
        </w:tc>
        <w:tc>
          <w:tcPr>
            <w:tcW w:w="1440" w:type="dxa"/>
          </w:tcPr>
          <w:p w:rsidR="00683AF6">
            <w:pPr>
              <w:pStyle w:val="ByReference"/>
            </w:pPr>
            <w:r>
              <w:rPr>
                <w:b/>
                <w:u w:val="single"/>
              </w:rPr>
              <w:t>Date</w:t>
            </w:r>
          </w:p>
        </w:tc>
      </w:tr>
      <w:tr>
        <w:tblPrEx>
          <w:tblW w:w="0" w:type="auto"/>
          <w:tblInd w:w="432" w:type="dxa"/>
          <w:tblLayout w:type="fixed"/>
          <w:tblLook w:val="04A0"/>
        </w:tblPrEx>
        <w:tc>
          <w:tcPr>
            <w:tcW w:w="1440" w:type="dxa"/>
          </w:tcPr>
          <w:p w:rsidR="00683AF6">
            <w:pPr>
              <w:pStyle w:val="ByReference"/>
            </w:pPr>
            <w:r>
              <w:t>52.229-11</w:t>
            </w:r>
          </w:p>
        </w:tc>
        <w:tc>
          <w:tcPr>
            <w:tcW w:w="6192" w:type="dxa"/>
          </w:tcPr>
          <w:p w:rsidR="00683AF6">
            <w:pPr>
              <w:pStyle w:val="ByReference"/>
            </w:pPr>
            <w:r>
              <w:t>TAX ON CERTAIN FOREIGN PROCUREMENTS—NOTICE AND REPRESENTATION</w:t>
            </w:r>
          </w:p>
        </w:tc>
        <w:tc>
          <w:tcPr>
            <w:tcW w:w="1440" w:type="dxa"/>
          </w:tcPr>
          <w:p w:rsidR="00683AF6">
            <w:pPr>
              <w:pStyle w:val="ByReference"/>
            </w:pPr>
            <w:r>
              <w:t>JUN 2020</w:t>
            </w:r>
          </w:p>
        </w:tc>
      </w:tr>
    </w:tbl>
    <w:p w:rsidR="00683AF6">
      <w:pPr>
        <w:tabs>
          <w:tab w:val="left" w:pos="3240"/>
        </w:tabs>
      </w:pPr>
      <w:r>
        <w:tab/>
        <w:t>(End of Addendum to 52.212-1)</w:t>
      </w:r>
    </w:p>
    <w:p w:rsidR="00683AF6"/>
    <w:p w:rsidR="007B1A49" w:rsidP="00626F50">
      <w:pPr>
        <w:pStyle w:val="Heading2"/>
      </w:pPr>
      <w:bookmarkStart w:id="111" w:name="_Toc214283092"/>
      <w:bookmarkStart w:id="112" w:name="_Hlk214282974"/>
      <w:bookmarkStart w:id="113" w:name="_Toc256000036"/>
      <w:r>
        <w:t>E.14  52.212-3  OFFEROR REPRESENTATIONS AND CERTIFICATIONS—COMMERCIAL PRODUCTS AND COMMERCIAL SERVICES (OCT 2025) (DEVIATION FEB 2025)</w:t>
      </w:r>
      <w:bookmarkEnd w:id="113"/>
      <w:bookmarkEnd w:id="111"/>
    </w:p>
    <w:p w:rsidR="007B1A49" w:rsidRPr="000415E2" w:rsidP="00626F50">
      <w:pPr>
        <w:rPr>
          <w:rFonts w:cstheme="minorHAnsi"/>
        </w:rPr>
      </w:pPr>
      <w:bookmarkEnd w:id="112"/>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7B1A49"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7B1A49"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7B1A49"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w:t>
      </w:r>
      <w:r w:rsidRPr="000415E2">
        <w:rPr>
          <w:rFonts w:cstheme="minorHAnsi"/>
        </w:rPr>
        <w:t>accordance with 13 CFR 127.300. It automatically qualifies as a women-owned small business eligible under the WOSB Program.</w:t>
      </w:r>
    </w:p>
    <w:p w:rsidR="007B1A49"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7B1A49"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7B1A49"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7B1A49"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rsidR="007B1A49"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7B1A49"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7B1A49" w:rsidRPr="000415E2"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rsidR="007B1A49" w:rsidRPr="000415E2" w:rsidP="00626F50">
      <w:pPr>
        <w:rPr>
          <w:rFonts w:cstheme="minorHAnsi"/>
        </w:rPr>
      </w:pPr>
      <w:r w:rsidRPr="000415E2">
        <w:rPr>
          <w:rFonts w:cstheme="minorHAnsi"/>
        </w:rPr>
        <w:t xml:space="preserve">    (1) PSC 5510, Lumber and Related Basic Wood Materials;</w:t>
      </w:r>
    </w:p>
    <w:p w:rsidR="007B1A49" w:rsidRPr="000415E2" w:rsidP="00626F50">
      <w:pPr>
        <w:rPr>
          <w:rFonts w:cstheme="minorHAnsi"/>
          <w:szCs w:val="20"/>
        </w:rPr>
      </w:pPr>
      <w:r w:rsidRPr="000415E2">
        <w:rPr>
          <w:rFonts w:cstheme="minorHAnsi"/>
          <w:szCs w:val="20"/>
        </w:rPr>
        <w:t xml:space="preserve">    (2) Product or Service Group (PSG) 87, Agricultural Supplies;</w:t>
      </w:r>
    </w:p>
    <w:p w:rsidR="007B1A49" w:rsidRPr="000415E2" w:rsidP="00626F50">
      <w:pPr>
        <w:rPr>
          <w:rFonts w:cstheme="minorHAnsi"/>
          <w:szCs w:val="20"/>
        </w:rPr>
      </w:pPr>
      <w:r w:rsidRPr="000415E2">
        <w:rPr>
          <w:rFonts w:cstheme="minorHAnsi"/>
          <w:szCs w:val="20"/>
        </w:rPr>
        <w:t xml:space="preserve">    (3) PSG 88, Live Animals;</w:t>
      </w:r>
    </w:p>
    <w:p w:rsidR="007B1A49" w:rsidRPr="000415E2" w:rsidP="00626F50">
      <w:pPr>
        <w:rPr>
          <w:rFonts w:cstheme="minorHAnsi"/>
          <w:szCs w:val="20"/>
        </w:rPr>
      </w:pPr>
      <w:r w:rsidRPr="000415E2">
        <w:rPr>
          <w:rFonts w:cstheme="minorHAnsi"/>
          <w:szCs w:val="20"/>
        </w:rPr>
        <w:t xml:space="preserve">    (4) PSG 89, Subsistence;</w:t>
      </w:r>
    </w:p>
    <w:p w:rsidR="007B1A49" w:rsidRPr="000415E2" w:rsidP="00626F50">
      <w:pPr>
        <w:rPr>
          <w:rFonts w:cstheme="minorHAnsi"/>
          <w:szCs w:val="20"/>
        </w:rPr>
      </w:pPr>
      <w:r w:rsidRPr="000415E2">
        <w:rPr>
          <w:rFonts w:cstheme="minorHAnsi"/>
          <w:szCs w:val="20"/>
        </w:rPr>
        <w:t xml:space="preserve">    (5) PSC 9410, Crude Grades of Plant Materials;</w:t>
      </w:r>
    </w:p>
    <w:p w:rsidR="007B1A49" w:rsidRPr="000415E2" w:rsidP="00626F50">
      <w:pPr>
        <w:rPr>
          <w:rFonts w:cstheme="minorHAnsi"/>
          <w:szCs w:val="20"/>
        </w:rPr>
      </w:pPr>
      <w:r w:rsidRPr="000415E2">
        <w:rPr>
          <w:rFonts w:cstheme="minorHAnsi"/>
          <w:szCs w:val="20"/>
        </w:rPr>
        <w:t xml:space="preserve">    (6) PSC 9430, Miscellaneous Crude Animal Products, Inedible;</w:t>
      </w:r>
    </w:p>
    <w:p w:rsidR="007B1A49" w:rsidRPr="000415E2" w:rsidP="00626F50">
      <w:pPr>
        <w:rPr>
          <w:rFonts w:cstheme="minorHAnsi"/>
          <w:szCs w:val="20"/>
        </w:rPr>
      </w:pPr>
      <w:r w:rsidRPr="000415E2">
        <w:rPr>
          <w:rFonts w:cstheme="minorHAnsi"/>
          <w:szCs w:val="20"/>
        </w:rPr>
        <w:t xml:space="preserve">    (7) PSC 9440, Miscellaneous Crude Agricultural and Forestry Products;</w:t>
      </w:r>
    </w:p>
    <w:p w:rsidR="007B1A49" w:rsidRPr="000415E2" w:rsidP="00626F50">
      <w:pPr>
        <w:rPr>
          <w:rFonts w:cstheme="minorHAnsi"/>
          <w:szCs w:val="20"/>
        </w:rPr>
      </w:pPr>
      <w:r w:rsidRPr="000415E2">
        <w:rPr>
          <w:rFonts w:cstheme="minorHAnsi"/>
          <w:szCs w:val="20"/>
        </w:rPr>
        <w:t xml:space="preserve">    (8) PSC 9610, Ores;</w:t>
      </w:r>
    </w:p>
    <w:p w:rsidR="007B1A49" w:rsidRPr="000415E2" w:rsidP="00626F50">
      <w:pPr>
        <w:rPr>
          <w:rFonts w:cstheme="minorHAnsi"/>
          <w:szCs w:val="20"/>
        </w:rPr>
      </w:pPr>
      <w:r w:rsidRPr="000415E2">
        <w:rPr>
          <w:rFonts w:cstheme="minorHAnsi"/>
          <w:szCs w:val="20"/>
        </w:rPr>
        <w:t xml:space="preserve">    (9) PSC 9620, Minerals, Natural and Synthetic; and</w:t>
      </w:r>
    </w:p>
    <w:p w:rsidR="007B1A49" w:rsidRPr="000415E2" w:rsidP="00626F50">
      <w:pPr>
        <w:rPr>
          <w:rFonts w:cstheme="minorHAnsi"/>
        </w:rPr>
      </w:pPr>
      <w:r w:rsidRPr="000415E2">
        <w:rPr>
          <w:rFonts w:cstheme="minorHAnsi"/>
        </w:rPr>
        <w:t xml:space="preserve">    (10) PSC 9630, Additive Metal Materials.</w:t>
      </w:r>
    </w:p>
    <w:p w:rsidR="007B1A49"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rsidR="007B1A49"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7B1A49"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7B1A49"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B1A49" w:rsidRPr="000415E2" w:rsidP="00626F50">
      <w:pPr>
        <w:rPr>
          <w:rFonts w:cstheme="minorHAnsi"/>
        </w:rPr>
      </w:pPr>
      <w:r w:rsidRPr="000415E2">
        <w:rPr>
          <w:rFonts w:cstheme="minorHAnsi"/>
        </w:rPr>
        <w:t xml:space="preserve">    (1) Are conducted under contract directly and exclusively with the regional government of southern Sudan;</w:t>
      </w:r>
    </w:p>
    <w:p w:rsidR="007B1A49"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rsidR="007B1A49" w:rsidRPr="000415E2" w:rsidP="00626F50">
      <w:pPr>
        <w:rPr>
          <w:rFonts w:cstheme="minorHAnsi"/>
        </w:rPr>
      </w:pPr>
      <w:r w:rsidRPr="000415E2">
        <w:rPr>
          <w:rFonts w:cstheme="minorHAnsi"/>
        </w:rPr>
        <w:t xml:space="preserve">    (3) Consist of providing goods or services to marginalized populations of Sudan;</w:t>
      </w:r>
    </w:p>
    <w:p w:rsidR="007B1A49" w:rsidRPr="000415E2" w:rsidP="00626F50">
      <w:pPr>
        <w:rPr>
          <w:rFonts w:cstheme="minorHAnsi"/>
        </w:rPr>
      </w:pPr>
      <w:r w:rsidRPr="000415E2">
        <w:rPr>
          <w:rFonts w:cstheme="minorHAnsi"/>
        </w:rPr>
        <w:t xml:space="preserve">    (4) Consist of providing goods or services to an internationally recognized peacekeeping force or humanitarian organization;</w:t>
      </w:r>
    </w:p>
    <w:p w:rsidR="007B1A49" w:rsidRPr="000415E2" w:rsidP="00626F50">
      <w:pPr>
        <w:rPr>
          <w:rFonts w:cstheme="minorHAnsi"/>
        </w:rPr>
      </w:pPr>
      <w:r w:rsidRPr="000415E2">
        <w:rPr>
          <w:rFonts w:cstheme="minorHAnsi"/>
        </w:rPr>
        <w:t xml:space="preserve">    (5) Consist of providing goods or services that are used only to promote health or education; or</w:t>
      </w:r>
    </w:p>
    <w:p w:rsidR="007B1A49" w:rsidRPr="000415E2" w:rsidP="00626F50">
      <w:pPr>
        <w:rPr>
          <w:rFonts w:cstheme="minorHAnsi"/>
        </w:rPr>
      </w:pPr>
      <w:r w:rsidRPr="000415E2">
        <w:rPr>
          <w:rFonts w:cstheme="minorHAnsi"/>
        </w:rPr>
        <w:t xml:space="preserve">    (6) Have been voluntarily suspended.</w:t>
      </w:r>
    </w:p>
    <w:p w:rsidR="007B1A49"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7B1A49"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7B1A49" w:rsidRPr="000415E2" w:rsidP="00626F50">
      <w:pPr>
        <w:rPr>
          <w:rFonts w:cstheme="minorHAnsi"/>
        </w:rPr>
      </w:pPr>
      <w:r w:rsidRPr="000415E2">
        <w:rPr>
          <w:rFonts w:cstheme="minorHAnsi"/>
        </w:rPr>
        <w:t xml:space="preserve">      (i) To restrict the free flow of unbiased information in Iran; or</w:t>
      </w:r>
    </w:p>
    <w:p w:rsidR="007B1A49" w:rsidRPr="000415E2" w:rsidP="00626F50">
      <w:pPr>
        <w:rPr>
          <w:rFonts w:cstheme="minorHAnsi"/>
        </w:rPr>
      </w:pPr>
      <w:r w:rsidRPr="000415E2">
        <w:rPr>
          <w:rFonts w:cstheme="minorHAnsi"/>
        </w:rPr>
        <w:t xml:space="preserve">      (ii) To disrupt, monitor, or otherwise restrict speech of the people of Iran; and</w:t>
      </w:r>
    </w:p>
    <w:p w:rsidR="007B1A49"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7B1A49"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7B1A49" w:rsidRPr="000415E2"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rsidR="007B1A49"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7B1A49"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7B1A49"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7B1A49"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7B1A49"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7B1A49"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7B1A49"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7B1A49"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7B1A49"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7B1A49"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7B1A49"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7B1A49"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7B1A49" w:rsidRPr="000415E2"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rsidR="007B1A49"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rsidR="007B1A49"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rsidR="007B1A49"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7B1A49" w:rsidRPr="000415E2" w:rsidP="00626F50">
      <w:pPr>
        <w:rPr>
          <w:rFonts w:cstheme="minorHAnsi"/>
          <w:szCs w:val="20"/>
        </w:rPr>
      </w:pPr>
      <w:r w:rsidRPr="000415E2">
        <w:rPr>
          <w:rFonts w:cstheme="minorHAnsi"/>
          <w:szCs w:val="20"/>
        </w:rPr>
        <w:t xml:space="preserve">    (1) Directly by a parent corporation; or</w:t>
      </w:r>
    </w:p>
    <w:p w:rsidR="007B1A49" w:rsidRPr="000415E2" w:rsidP="00626F50">
      <w:pPr>
        <w:rPr>
          <w:rFonts w:cstheme="minorHAnsi"/>
          <w:szCs w:val="20"/>
        </w:rPr>
      </w:pPr>
      <w:r w:rsidRPr="000415E2">
        <w:rPr>
          <w:rFonts w:cstheme="minorHAnsi"/>
          <w:szCs w:val="20"/>
        </w:rPr>
        <w:t xml:space="preserve">    (2) Through another subsidiary of a parent corporation.</w:t>
      </w:r>
    </w:p>
    <w:p w:rsidR="007B1A49"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7B1A49"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7B1A49"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7B1A49" w:rsidRPr="000415E2" w:rsidP="00626F50">
      <w:pPr>
        <w:rPr>
          <w:rFonts w:cstheme="minorHAnsi"/>
        </w:rPr>
      </w:pPr>
      <w:r w:rsidRPr="000415E2">
        <w:rPr>
          <w:rFonts w:cstheme="minorHAnsi"/>
        </w:rPr>
        <w:t xml:space="preserve">    (2) The management and daily business operations of which are controlled by one or more veterans.</w:t>
      </w:r>
    </w:p>
    <w:p w:rsidR="007B1A49"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7B1A49"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7B1A49"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7B1A49" w:rsidRPr="000415E2" w:rsidP="00626F50">
      <w:pPr>
        <w:rPr>
          <w:rFonts w:cstheme="minorHAnsi"/>
        </w:rPr>
      </w:pPr>
      <w:r w:rsidRPr="000415E2">
        <w:rPr>
          <w:rFonts w:cstheme="minorHAnsi"/>
        </w:rPr>
        <w:t xml:space="preserve">    (2) Whose management and daily business operations are controlled by one or more women.</w:t>
      </w:r>
    </w:p>
    <w:p w:rsidR="007B1A49"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7B1A49"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7B1A49"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rsidR="007B1A49" w:rsidRPr="000415E2" w:rsidP="00626F50">
      <w:pPr>
        <w:rPr>
          <w:rFonts w:cstheme="minorHAnsi"/>
        </w:rPr>
      </w:pPr>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7B1A49" w:rsidRPr="000415E2"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7B1A49" w:rsidRPr="000415E2" w:rsidP="00626F50">
      <w:pPr>
        <w:rPr>
          <w:rFonts w:cstheme="minorHAnsi"/>
        </w:rPr>
      </w:pPr>
      <w:r w:rsidRPr="000415E2">
        <w:rPr>
          <w:rFonts w:cstheme="minorHAnsi"/>
        </w:rPr>
        <w:t xml:space="preserve">      (i) It [  ] is, [  ] is not a small business concern; or</w:t>
      </w:r>
    </w:p>
    <w:p w:rsidR="007B1A49" w:rsidRPr="000415E2"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7B1A49"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rsidR="007B1A49"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rsidR="007B1A49" w:rsidRPr="000415E2"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rsidR="007B1A49"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rsidR="007B1A49"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rsidR="007B1A49"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7B1A49"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7B1A49"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7B1A49"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rsidR="007B1A49"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7B1A49" w:rsidRPr="000415E2" w:rsidP="00626F50">
      <w:pPr>
        <w:rPr>
          <w:rFonts w:cstheme="minorHAnsi"/>
        </w:rPr>
      </w:pPr>
      <w:r w:rsidRPr="000415E2">
        <w:rPr>
          <w:rFonts w:cstheme="minorHAnsi"/>
        </w:rPr>
        <w:t xml:space="preserve">    ___________________________________________</w:t>
      </w:r>
    </w:p>
    <w:p w:rsidR="007B1A49"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7B1A49" w:rsidRPr="000415E2"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7B1A49" w:rsidRPr="000415E2"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7B1A49" w:rsidRPr="000415E2" w:rsidP="00626F50">
      <w:pPr>
        <w:rPr>
          <w:rFonts w:cstheme="minorHAnsi"/>
        </w:rPr>
      </w:pPr>
      <w:r w:rsidRPr="000415E2">
        <w:rPr>
          <w:rFonts w:cstheme="minorHAnsi"/>
        </w:rPr>
        <w:t xml:space="preserve">  (d)  [Reserved]</w:t>
      </w:r>
    </w:p>
    <w:p w:rsidR="007B1A49"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7B1A49"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7B1A49" w:rsidRPr="000415E2"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rsidR="007B1A49"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B1A49" w:rsidRPr="000415E2"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rsidR="007B1A49" w:rsidRPr="000415E2"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rsidR="007B1A49"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bl>
    <w:p w:rsidR="007B1A49"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B1A49" w:rsidRPr="000415E2" w:rsidP="00626F50">
      <w:pPr>
        <w:rPr>
          <w:rFonts w:cstheme="minorHAnsi"/>
        </w:rPr>
      </w:pPr>
      <w:r w:rsidRPr="000415E2">
        <w:rPr>
          <w:rFonts w:cstheme="minorHAnsi"/>
        </w:rPr>
        <w:t xml:space="preserve">    (3) Domestic end products containing a critical component: Line Item No. ___________</w:t>
      </w:r>
    </w:p>
    <w:p w:rsidR="007B1A49"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7B1A49" w:rsidRPr="000415E2" w:rsidP="00626F50">
      <w:pPr>
        <w:rPr>
          <w:rFonts w:cstheme="minorHAnsi"/>
        </w:rPr>
      </w:pPr>
      <w:r w:rsidRPr="000415E2">
        <w:rPr>
          <w:rFonts w:cstheme="minorHAnsi"/>
        </w:rPr>
        <w:t xml:space="preserve">    (4) The Government will evaluate offers in accordance with the policies and procedures of FAR part 25.</w:t>
      </w:r>
    </w:p>
    <w:p w:rsidR="007B1A49"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7B1A49" w:rsidRPr="000415E2" w:rsidP="00626F50">
      <w:pPr>
        <w:rPr>
          <w:rFonts w:cstheme="minorHAnsi"/>
        </w:rPr>
      </w:pPr>
      <w:r w:rsidRPr="000415E2">
        <w:rPr>
          <w:rFonts w:cstheme="minorHAnsi"/>
        </w:rPr>
        <w:t xml:space="preserve">      (i)(A) The Offeror certifies that each end product, except those listed in paragraph (g)(1)(ii) or (iii) of this provision, is a domestic end product and that each domestic end product listed in paragraph (g)(1)(iv) of this provision contains a critical component.</w:t>
      </w:r>
    </w:p>
    <w:p w:rsidR="007B1A49"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7B1A49"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7B1A49"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bl>
    <w:p w:rsidR="007B1A49"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B1A49"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B1A49"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bl>
    <w:p w:rsidR="007B1A49"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B1A49" w:rsidRPr="000415E2"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rsidR="007B1A49"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7B1A49" w:rsidRPr="000415E2" w:rsidP="00626F50">
      <w:pPr>
        <w:rPr>
          <w:rFonts w:cstheme="minorHAnsi"/>
        </w:rPr>
      </w:pPr>
      <w:r w:rsidRPr="000415E2">
        <w:rPr>
          <w:rFonts w:cstheme="minorHAnsi"/>
        </w:rPr>
        <w:t xml:space="preserve">      (v) The Government will evaluate offers in accordance with the policies and procedures of FAR part 25.</w:t>
      </w:r>
    </w:p>
    <w:p w:rsidR="007B1A49"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7B1A49"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7B1A49"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bl>
    <w:p w:rsidR="007B1A49"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B1A49"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rsidR="007B1A49" w:rsidRPr="000415E2"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7B1A49"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7B1A49" w:rsidRPr="000415E2" w:rsidP="00626F50">
      <w:pPr>
        <w:jc w:val="center"/>
        <w:rPr>
          <w:rFonts w:cstheme="minorHAnsi"/>
        </w:rPr>
      </w:pPr>
      <w:r w:rsidRPr="000415E2">
        <w:rPr>
          <w:rFonts w:cstheme="minorHAnsi"/>
        </w:rPr>
        <w:t>Korean End Products or Israeli End Products:</w:t>
      </w:r>
    </w:p>
    <w:p w:rsidR="007B1A49" w:rsidRPr="000415E2" w:rsidP="00626F50">
      <w:pPr>
        <w:jc w:val="center"/>
        <w:rPr>
          <w:rFonts w:eastAsia="Times New Roman" w:cstheme="minorHAnsi"/>
          <w:szCs w:val="20"/>
        </w:rPr>
      </w:pP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bl>
    <w:p w:rsidR="007B1A49"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B1A49"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7B1A49" w:rsidRPr="000415E2"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rsidR="007B1A49"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7B1A49"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7B1A49" w:rsidRPr="000415E2">
            <w:pPr>
              <w:rPr>
                <w:rFonts w:cstheme="minorHAnsi"/>
                <w:szCs w:val="20"/>
              </w:rPr>
            </w:pPr>
          </w:p>
        </w:tc>
      </w:tr>
    </w:tbl>
    <w:p w:rsidR="007B1A49"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7B1A49"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w:t>
      </w:r>
      <w:r w:rsidRPr="000415E2">
        <w:rPr>
          <w:rFonts w:cstheme="minorHAnsi"/>
        </w:rPr>
        <w:t>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7B1A49"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7B1A49" w:rsidRPr="000415E2"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rsidR="007B1A49"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7B1A49" w:rsidRPr="000415E2"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rsidR="007B1A49" w:rsidRPr="000415E2"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rsidR="007B1A49" w:rsidRPr="000415E2" w:rsidP="00626F50">
      <w:pPr>
        <w:rPr>
          <w:rFonts w:cstheme="minorHAnsi"/>
        </w:rPr>
      </w:pPr>
      <w:r w:rsidRPr="000415E2">
        <w:rPr>
          <w:rFonts w:cstheme="minorHAnsi"/>
        </w:rPr>
        <w:t xml:space="preserve">      (i) Taxes are considered delinquent if both of the following criteria apply:</w:t>
      </w:r>
    </w:p>
    <w:p w:rsidR="007B1A49"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7B1A49"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7B1A49" w:rsidRPr="000415E2" w:rsidP="00626F50">
      <w:pPr>
        <w:rPr>
          <w:rFonts w:cstheme="minorHAnsi"/>
        </w:rPr>
      </w:pPr>
      <w:r w:rsidRPr="000415E2">
        <w:rPr>
          <w:rFonts w:cstheme="minorHAnsi"/>
        </w:rPr>
        <w:t xml:space="preserve">      (ii) </w:t>
      </w:r>
      <w:r w:rsidRPr="000415E2">
        <w:rPr>
          <w:rFonts w:cstheme="minorHAnsi"/>
          <w:i/>
        </w:rPr>
        <w:t>Examples.</w:t>
      </w:r>
    </w:p>
    <w:p w:rsidR="007B1A49"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7B1A49"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w:t>
      </w:r>
      <w:r w:rsidRPr="000415E2">
        <w:rPr>
          <w:rFonts w:cstheme="minorHAnsi"/>
        </w:rPr>
        <w:t>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7B1A49"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7B1A49"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7B1A49" w:rsidRPr="000415E2"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rsidR="007B1A49"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rsidR="007B1A49"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7B1A49" w:rsidRPr="000415E2">
            <w:pPr>
              <w:rPr>
                <w:rFonts w:cstheme="minorHAnsi"/>
              </w:rPr>
            </w:pPr>
          </w:p>
        </w:tc>
      </w:tr>
    </w:tbl>
    <w:p w:rsidR="007B1A49"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rsidR="007B1A49" w:rsidRPr="000415E2"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rsidR="007B1A49" w:rsidRPr="000415E2"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rsidR="007B1A49"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7B1A49"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7B1A49" w:rsidRPr="000415E2" w:rsidP="00626F50">
      <w:pPr>
        <w:rPr>
          <w:rFonts w:cstheme="minorHAnsi"/>
        </w:rPr>
      </w:pPr>
      <w:r w:rsidRPr="000415E2">
        <w:rPr>
          <w:rFonts w:cstheme="minorHAnsi"/>
        </w:rPr>
        <w:t xml:space="preserve">    (2) __ Outside the United States.</w:t>
      </w:r>
    </w:p>
    <w:p w:rsidR="007B1A49"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7B1A49" w:rsidRPr="000415E2"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rsidR="007B1A49" w:rsidRPr="000415E2"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rsidR="007B1A49"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7B1A49"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7B1A49" w:rsidRPr="000415E2" w:rsidP="00626F50">
      <w:pPr>
        <w:rPr>
          <w:rFonts w:cstheme="minorHAnsi"/>
        </w:rPr>
      </w:pPr>
      <w:r w:rsidRPr="000415E2">
        <w:rPr>
          <w:rFonts w:cstheme="minorHAnsi"/>
        </w:rPr>
        <w:t xml:space="preserve">    [] (2) Certain services as described in FAR 22.1003- 4(d)(1). The offeror [  ] does [  ] does not certify that—</w:t>
      </w:r>
    </w:p>
    <w:p w:rsidR="007B1A49" w:rsidRPr="000415E2"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rsidR="007B1A49"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rsidR="007B1A49"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7B1A49"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7B1A49" w:rsidRPr="000415E2" w:rsidP="00626F50">
      <w:pPr>
        <w:rPr>
          <w:rFonts w:cstheme="minorHAnsi"/>
        </w:rPr>
      </w:pPr>
      <w:r w:rsidRPr="000415E2">
        <w:rPr>
          <w:rFonts w:cstheme="minorHAnsi"/>
        </w:rPr>
        <w:t xml:space="preserve">    (3) If paragraph (k)(1) or (k)(2) of this clause applies—</w:t>
      </w:r>
    </w:p>
    <w:p w:rsidR="007B1A49" w:rsidRPr="000415E2"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7B1A49"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rsidR="007B1A49"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7B1A49"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7B1A49"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7B1A49"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7B1A49" w:rsidRPr="000415E2" w:rsidP="00626F50">
      <w:pPr>
        <w:rPr>
          <w:rFonts w:cstheme="minorHAnsi"/>
        </w:rPr>
      </w:pPr>
      <w:r w:rsidRPr="000415E2">
        <w:rPr>
          <w:rFonts w:cstheme="minorHAnsi"/>
        </w:rPr>
        <w:t xml:space="preserve">      [  ] TIN:  _____________________.</w:t>
      </w:r>
    </w:p>
    <w:p w:rsidR="007B1A49" w:rsidRPr="000415E2" w:rsidP="00626F50">
      <w:pPr>
        <w:rPr>
          <w:rFonts w:cstheme="minorHAnsi"/>
        </w:rPr>
      </w:pPr>
      <w:r w:rsidRPr="000415E2">
        <w:rPr>
          <w:rFonts w:cstheme="minorHAnsi"/>
        </w:rPr>
        <w:t xml:space="preserve">      [  ] TIN has been applied for.</w:t>
      </w:r>
    </w:p>
    <w:p w:rsidR="007B1A49" w:rsidRPr="000415E2" w:rsidP="00626F50">
      <w:pPr>
        <w:rPr>
          <w:rFonts w:cstheme="minorHAnsi"/>
        </w:rPr>
      </w:pPr>
      <w:r w:rsidRPr="000415E2">
        <w:rPr>
          <w:rFonts w:cstheme="minorHAnsi"/>
        </w:rPr>
        <w:t xml:space="preserve">      [  ] TIN is not required because:</w:t>
      </w:r>
    </w:p>
    <w:p w:rsidR="007B1A49" w:rsidRPr="000415E2"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rsidR="007B1A49" w:rsidRPr="000415E2" w:rsidP="00626F50">
      <w:pPr>
        <w:rPr>
          <w:rFonts w:cstheme="minorHAnsi"/>
        </w:rPr>
      </w:pPr>
      <w:r w:rsidRPr="000415E2">
        <w:rPr>
          <w:rFonts w:cstheme="minorHAnsi"/>
        </w:rPr>
        <w:t xml:space="preserve">      [  ] Offeror is an agency or instrumentality of a foreign government;</w:t>
      </w:r>
    </w:p>
    <w:p w:rsidR="007B1A49" w:rsidRPr="000415E2" w:rsidP="00626F50">
      <w:pPr>
        <w:rPr>
          <w:rFonts w:cstheme="minorHAnsi"/>
        </w:rPr>
      </w:pPr>
      <w:r w:rsidRPr="000415E2">
        <w:rPr>
          <w:rFonts w:cstheme="minorHAnsi"/>
        </w:rPr>
        <w:t xml:space="preserve">      [  ] Offeror is an agency or instrumentality of the Federal Government.</w:t>
      </w:r>
    </w:p>
    <w:p w:rsidR="007B1A49" w:rsidRPr="000415E2" w:rsidP="00626F50">
      <w:pPr>
        <w:rPr>
          <w:rFonts w:cstheme="minorHAnsi"/>
        </w:rPr>
      </w:pPr>
      <w:r w:rsidRPr="000415E2">
        <w:rPr>
          <w:rFonts w:cstheme="minorHAnsi"/>
        </w:rPr>
        <w:t xml:space="preserve">    (4) </w:t>
      </w:r>
      <w:r w:rsidRPr="000415E2">
        <w:rPr>
          <w:rFonts w:cstheme="minorHAnsi"/>
          <w:i/>
        </w:rPr>
        <w:t>Type of organization.</w:t>
      </w:r>
    </w:p>
    <w:p w:rsidR="007B1A49" w:rsidRPr="000415E2" w:rsidP="00626F50">
      <w:pPr>
        <w:rPr>
          <w:rFonts w:cstheme="minorHAnsi"/>
        </w:rPr>
      </w:pPr>
      <w:r w:rsidRPr="000415E2">
        <w:rPr>
          <w:rFonts w:cstheme="minorHAnsi"/>
        </w:rPr>
        <w:t xml:space="preserve">      [  ] Sole proprietorship;</w:t>
      </w:r>
    </w:p>
    <w:p w:rsidR="007B1A49" w:rsidRPr="000415E2" w:rsidP="00626F50">
      <w:pPr>
        <w:rPr>
          <w:rFonts w:cstheme="minorHAnsi"/>
        </w:rPr>
      </w:pPr>
      <w:r w:rsidRPr="000415E2">
        <w:rPr>
          <w:rFonts w:cstheme="minorHAnsi"/>
        </w:rPr>
        <w:t xml:space="preserve">      [  ] Partnership;</w:t>
      </w:r>
    </w:p>
    <w:p w:rsidR="007B1A49" w:rsidRPr="000415E2" w:rsidP="00626F50">
      <w:pPr>
        <w:rPr>
          <w:rFonts w:cstheme="minorHAnsi"/>
        </w:rPr>
      </w:pPr>
      <w:r w:rsidRPr="000415E2">
        <w:rPr>
          <w:rFonts w:cstheme="minorHAnsi"/>
        </w:rPr>
        <w:t xml:space="preserve">      [  ] Corporate entity (not tax-exempt);</w:t>
      </w:r>
    </w:p>
    <w:p w:rsidR="007B1A49" w:rsidRPr="000415E2" w:rsidP="00626F50">
      <w:pPr>
        <w:rPr>
          <w:rFonts w:cstheme="minorHAnsi"/>
        </w:rPr>
      </w:pPr>
      <w:r w:rsidRPr="000415E2">
        <w:rPr>
          <w:rFonts w:cstheme="minorHAnsi"/>
        </w:rPr>
        <w:t xml:space="preserve">      [  ] Corporate entity (tax-exempt);</w:t>
      </w:r>
    </w:p>
    <w:p w:rsidR="007B1A49" w:rsidRPr="000415E2" w:rsidP="00626F50">
      <w:pPr>
        <w:rPr>
          <w:rFonts w:cstheme="minorHAnsi"/>
        </w:rPr>
      </w:pPr>
      <w:r w:rsidRPr="000415E2">
        <w:rPr>
          <w:rFonts w:cstheme="minorHAnsi"/>
        </w:rPr>
        <w:t xml:space="preserve">      [  ] Government entity (Federal, State, or local);</w:t>
      </w:r>
    </w:p>
    <w:p w:rsidR="007B1A49" w:rsidRPr="000415E2" w:rsidP="00626F50">
      <w:pPr>
        <w:rPr>
          <w:rFonts w:cstheme="minorHAnsi"/>
        </w:rPr>
      </w:pPr>
      <w:r w:rsidRPr="000415E2">
        <w:rPr>
          <w:rFonts w:cstheme="minorHAnsi"/>
        </w:rPr>
        <w:t xml:space="preserve">      [  ] Foreign government;</w:t>
      </w:r>
    </w:p>
    <w:p w:rsidR="007B1A49" w:rsidRPr="000415E2" w:rsidP="00626F50">
      <w:pPr>
        <w:rPr>
          <w:rFonts w:cstheme="minorHAnsi"/>
        </w:rPr>
      </w:pPr>
      <w:r w:rsidRPr="000415E2">
        <w:rPr>
          <w:rFonts w:cstheme="minorHAnsi"/>
        </w:rPr>
        <w:t xml:space="preserve">      [  ] International organization per 26 CFR 1.6049-4;</w:t>
      </w:r>
    </w:p>
    <w:p w:rsidR="007B1A49" w:rsidRPr="000415E2" w:rsidP="00626F50">
      <w:pPr>
        <w:rPr>
          <w:rFonts w:cstheme="minorHAnsi"/>
        </w:rPr>
      </w:pPr>
      <w:r w:rsidRPr="000415E2">
        <w:rPr>
          <w:rFonts w:cstheme="minorHAnsi"/>
        </w:rPr>
        <w:t xml:space="preserve">      [  ] Other _________________________.</w:t>
      </w:r>
    </w:p>
    <w:p w:rsidR="007B1A49" w:rsidRPr="000415E2" w:rsidP="00626F50">
      <w:pPr>
        <w:rPr>
          <w:rFonts w:cstheme="minorHAnsi"/>
        </w:rPr>
      </w:pPr>
      <w:r w:rsidRPr="000415E2">
        <w:rPr>
          <w:rFonts w:cstheme="minorHAnsi"/>
        </w:rPr>
        <w:t xml:space="preserve">    (5) </w:t>
      </w:r>
      <w:r w:rsidRPr="000415E2">
        <w:rPr>
          <w:rFonts w:cstheme="minorHAnsi"/>
          <w:i/>
        </w:rPr>
        <w:t>Common parent.</w:t>
      </w:r>
    </w:p>
    <w:p w:rsidR="007B1A49" w:rsidRPr="000415E2" w:rsidP="00626F50">
      <w:pPr>
        <w:rPr>
          <w:rFonts w:cstheme="minorHAnsi"/>
        </w:rPr>
      </w:pPr>
      <w:r w:rsidRPr="000415E2">
        <w:rPr>
          <w:rFonts w:cstheme="minorHAnsi"/>
        </w:rPr>
        <w:t xml:space="preserve">      [  ] Offeror is not owned or controlled by a common parent;</w:t>
      </w:r>
    </w:p>
    <w:p w:rsidR="007B1A49" w:rsidRPr="000415E2" w:rsidP="00626F50">
      <w:pPr>
        <w:rPr>
          <w:rFonts w:cstheme="minorHAnsi"/>
        </w:rPr>
      </w:pPr>
      <w:r w:rsidRPr="000415E2">
        <w:rPr>
          <w:rFonts w:cstheme="minorHAnsi"/>
        </w:rPr>
        <w:t xml:space="preserve">      [  ] Name and TIN of common parent:</w:t>
      </w:r>
    </w:p>
    <w:p w:rsidR="007B1A49" w:rsidRPr="000415E2" w:rsidP="00626F50">
      <w:pPr>
        <w:rPr>
          <w:rFonts w:cstheme="minorHAnsi"/>
        </w:rPr>
      </w:pPr>
      <w:r w:rsidRPr="000415E2">
        <w:rPr>
          <w:rFonts w:cstheme="minorHAnsi"/>
        </w:rPr>
        <w:t xml:space="preserve">           Name _____________________.</w:t>
      </w:r>
    </w:p>
    <w:p w:rsidR="007B1A49" w:rsidRPr="000415E2" w:rsidP="00626F50">
      <w:pPr>
        <w:rPr>
          <w:rFonts w:cstheme="minorHAnsi"/>
        </w:rPr>
      </w:pPr>
      <w:r w:rsidRPr="000415E2">
        <w:rPr>
          <w:rFonts w:cstheme="minorHAnsi"/>
        </w:rPr>
        <w:t xml:space="preserve">           TIN _____________________.</w:t>
      </w:r>
    </w:p>
    <w:p w:rsidR="007B1A49"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7B1A49"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7B1A49"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7B1A49"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7B1A49" w:rsidRPr="000415E2" w:rsidP="00626F50">
      <w:pPr>
        <w:rPr>
          <w:rFonts w:cstheme="minorHAnsi"/>
        </w:rPr>
      </w:pPr>
      <w:r w:rsidRPr="000415E2">
        <w:rPr>
          <w:rFonts w:cstheme="minorHAnsi"/>
        </w:rPr>
        <w:t xml:space="preserve">      (i) It [ ] is, [ ] is not an inverted domestic corporation; and</w:t>
      </w:r>
    </w:p>
    <w:p w:rsidR="007B1A49" w:rsidRPr="000415E2" w:rsidP="00626F50">
      <w:pPr>
        <w:rPr>
          <w:rFonts w:cstheme="minorHAnsi"/>
        </w:rPr>
      </w:pPr>
      <w:r w:rsidRPr="000415E2">
        <w:rPr>
          <w:rFonts w:cstheme="minorHAnsi"/>
        </w:rPr>
        <w:t xml:space="preserve">      (ii) It [ ] is, [ ] is not a subsidiary of an inverted domestic corporation.</w:t>
      </w:r>
    </w:p>
    <w:p w:rsidR="007B1A49"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7B1A49"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7B1A49"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7B1A49" w:rsidRPr="000415E2"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rsidR="007B1A49"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7B1A49"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7B1A49" w:rsidRPr="000415E2" w:rsidP="00626F50">
      <w:pPr>
        <w:rPr>
          <w:rFonts w:cstheme="minorHAnsi"/>
        </w:rPr>
      </w:pPr>
      <w:r w:rsidRPr="000415E2">
        <w:rPr>
          <w:rFonts w:cstheme="minorHAnsi"/>
        </w:rPr>
        <w:t xml:space="preserve">    (3) The representation and certification requirements of paragraph (o)(2) of this provision do not apply if—</w:t>
      </w:r>
    </w:p>
    <w:p w:rsidR="007B1A49" w:rsidRPr="000415E2"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7B1A49"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7B1A49"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7B1A49" w:rsidRPr="000415E2"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rsidR="007B1A49" w:rsidRPr="000415E2" w:rsidP="00626F50">
      <w:pPr>
        <w:rPr>
          <w:rFonts w:cstheme="minorHAnsi"/>
        </w:rPr>
      </w:pPr>
      <w:r w:rsidRPr="000415E2">
        <w:rPr>
          <w:rFonts w:cstheme="minorHAnsi"/>
        </w:rPr>
        <w:t xml:space="preserve">    (2) If the Offeror indicates “has” in paragraph (p)(1) of this provision, enter the following information:</w:t>
      </w:r>
    </w:p>
    <w:p w:rsidR="007B1A49" w:rsidRPr="000415E2" w:rsidP="00626F50">
      <w:pPr>
        <w:rPr>
          <w:rFonts w:cstheme="minorHAnsi"/>
        </w:rPr>
      </w:pPr>
      <w:r w:rsidRPr="000415E2">
        <w:rPr>
          <w:rFonts w:cstheme="minorHAnsi"/>
        </w:rPr>
        <w:t xml:space="preserve">    Immediate owner CAGE code: ____.</w:t>
      </w:r>
    </w:p>
    <w:p w:rsidR="007B1A49" w:rsidRPr="000415E2" w:rsidP="00626F50">
      <w:pPr>
        <w:rPr>
          <w:rFonts w:cstheme="minorHAnsi"/>
        </w:rPr>
      </w:pPr>
      <w:r w:rsidRPr="000415E2">
        <w:rPr>
          <w:rFonts w:cstheme="minorHAnsi"/>
        </w:rPr>
        <w:t xml:space="preserve">    Immediate owner legal name: ____.</w:t>
      </w:r>
    </w:p>
    <w:p w:rsidR="007B1A49"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7B1A49" w:rsidRPr="000415E2" w:rsidP="00626F50">
      <w:pPr>
        <w:rPr>
          <w:rFonts w:cstheme="minorHAnsi"/>
        </w:rPr>
      </w:pPr>
      <w:r w:rsidRPr="000415E2">
        <w:rPr>
          <w:rFonts w:cstheme="minorHAnsi"/>
        </w:rPr>
        <w:t xml:space="preserve">    Is the immediate owner owned or controlled by another entity: [ ] Yes or [ ] No.</w:t>
      </w:r>
    </w:p>
    <w:p w:rsidR="007B1A49"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7B1A49" w:rsidRPr="000415E2" w:rsidP="00626F50">
      <w:pPr>
        <w:rPr>
          <w:rFonts w:cstheme="minorHAnsi"/>
        </w:rPr>
      </w:pPr>
      <w:r w:rsidRPr="000415E2">
        <w:rPr>
          <w:rFonts w:cstheme="minorHAnsi"/>
        </w:rPr>
        <w:t xml:space="preserve">    Highest-level owner CAGE code: ____.</w:t>
      </w:r>
    </w:p>
    <w:p w:rsidR="007B1A49" w:rsidRPr="000415E2" w:rsidP="00626F50">
      <w:pPr>
        <w:rPr>
          <w:rFonts w:cstheme="minorHAnsi"/>
        </w:rPr>
      </w:pPr>
      <w:r w:rsidRPr="000415E2">
        <w:rPr>
          <w:rFonts w:cstheme="minorHAnsi"/>
        </w:rPr>
        <w:t xml:space="preserve">    Highest-level owner legal name: ____.</w:t>
      </w:r>
    </w:p>
    <w:p w:rsidR="007B1A49"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7B1A49"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7B1A49"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rsidR="007B1A49" w:rsidRPr="000415E2"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7B1A49"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w:t>
      </w:r>
      <w:r w:rsidRPr="000415E2">
        <w:rPr>
          <w:rFonts w:cstheme="minorHAnsi"/>
        </w:rPr>
        <w:t>considered suspension or debarment of the corporation and made a determination that this action is not necessary to protect the interests of the Government.</w:t>
      </w:r>
    </w:p>
    <w:p w:rsidR="007B1A49" w:rsidRPr="000415E2" w:rsidP="00626F50">
      <w:pPr>
        <w:rPr>
          <w:rFonts w:cstheme="minorHAnsi"/>
        </w:rPr>
      </w:pPr>
      <w:r w:rsidRPr="000415E2">
        <w:rPr>
          <w:rFonts w:cstheme="minorHAnsi"/>
        </w:rPr>
        <w:t xml:space="preserve">    (2) The Offeror represents that—</w:t>
      </w:r>
    </w:p>
    <w:p w:rsidR="007B1A49" w:rsidRPr="000415E2"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7B1A49" w:rsidRPr="000415E2"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rsidR="007B1A49"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7B1A49" w:rsidRPr="000415E2"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rsidR="007B1A49"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rsidR="007B1A49" w:rsidRPr="000415E2" w:rsidP="00626F50">
      <w:pPr>
        <w:rPr>
          <w:rFonts w:cstheme="minorHAnsi"/>
        </w:rPr>
      </w:pPr>
      <w:r w:rsidRPr="000415E2">
        <w:rPr>
          <w:rFonts w:cstheme="minorHAnsi"/>
        </w:rPr>
        <w:t xml:space="preserve">    Predecessor CAGE code: ____ (or mark “Unknown”).</w:t>
      </w:r>
    </w:p>
    <w:p w:rsidR="007B1A49" w:rsidRPr="000415E2" w:rsidP="00626F50">
      <w:pPr>
        <w:rPr>
          <w:rFonts w:cstheme="minorHAnsi"/>
        </w:rPr>
      </w:pPr>
      <w:r w:rsidRPr="000415E2">
        <w:rPr>
          <w:rFonts w:cstheme="minorHAnsi"/>
        </w:rPr>
        <w:t xml:space="preserve">    Predecessor legal name: ____.</w:t>
      </w:r>
    </w:p>
    <w:p w:rsidR="007B1A49" w:rsidRPr="000415E2" w:rsidP="00626F50">
      <w:pPr>
        <w:rPr>
          <w:rFonts w:cstheme="minorHAnsi"/>
          <w:i/>
        </w:rPr>
      </w:pPr>
      <w:r w:rsidRPr="000415E2">
        <w:rPr>
          <w:rFonts w:cstheme="minorHAnsi"/>
          <w:i/>
        </w:rPr>
        <w:t xml:space="preserve">    (Do not use a “doing business as” name).</w:t>
      </w:r>
    </w:p>
    <w:p w:rsidR="007B1A49" w:rsidRPr="000415E2" w:rsidP="00626F50">
      <w:pPr>
        <w:rPr>
          <w:rFonts w:cstheme="minorHAnsi"/>
        </w:rPr>
      </w:pPr>
      <w:r w:rsidRPr="000415E2">
        <w:rPr>
          <w:rFonts w:cstheme="minorHAnsi"/>
        </w:rPr>
        <w:t xml:space="preserve">  (s) [Reserved]</w:t>
      </w:r>
    </w:p>
    <w:p w:rsidR="007B1A49" w:rsidRPr="000415E2" w:rsidP="00626F50">
      <w:pPr>
        <w:rPr>
          <w:rFonts w:cstheme="minorHAnsi"/>
          <w:iCs/>
        </w:rPr>
      </w:pPr>
      <w:r w:rsidRPr="000415E2">
        <w:rPr>
          <w:rFonts w:cstheme="minorHAnsi"/>
        </w:rPr>
        <w:t xml:space="preserve">  (t) </w:t>
      </w:r>
      <w:r w:rsidRPr="000415E2">
        <w:rPr>
          <w:rFonts w:cstheme="minorHAnsi"/>
          <w:iCs/>
        </w:rPr>
        <w:t>[Reserved]</w:t>
      </w:r>
    </w:p>
    <w:p w:rsidR="007B1A49"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7B1A49"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rsidR="007B1A49"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w:t>
      </w:r>
      <w:r w:rsidRPr="000415E2">
        <w:rPr>
          <w:rFonts w:cstheme="minorHAnsi"/>
        </w:rPr>
        <w:t>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7B1A49"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7B1A49"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7B1A49" w:rsidRPr="000415E2" w:rsidP="00626F50">
      <w:pPr>
        <w:rPr>
          <w:rFonts w:cstheme="minorHAnsi"/>
        </w:rPr>
      </w:pPr>
      <w:r w:rsidRPr="000415E2">
        <w:rPr>
          <w:rFonts w:cstheme="minorHAnsi"/>
        </w:rPr>
        <w:t xml:space="preserve">    (2) The Offeror represents that—</w:t>
      </w:r>
    </w:p>
    <w:p w:rsidR="007B1A49" w:rsidRPr="000415E2"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rsidR="007B1A49" w:rsidRPr="000415E2"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rsidR="007B1A49" w:rsidP="00626F50">
      <w:pPr>
        <w:jc w:val="center"/>
        <w:rPr>
          <w:rFonts w:cstheme="minorHAnsi"/>
        </w:rPr>
      </w:pPr>
      <w:r>
        <w:rPr>
          <w:rFonts w:cstheme="minorHAnsi"/>
        </w:rPr>
        <w:t>(End of Provision)</w:t>
      </w:r>
    </w:p>
    <w:p w:rsidR="00350F7E" w:rsidP="00350F7E">
      <w:pPr>
        <w:pStyle w:val="Heading2"/>
      </w:pPr>
      <w:bookmarkStart w:id="114" w:name="_Toc214283093"/>
      <w:bookmarkStart w:id="115" w:name="_Toc256000037"/>
      <w:r>
        <w:t>E.15 WAGE DETERMINATION</w:t>
      </w:r>
      <w:bookmarkEnd w:id="115"/>
      <w:bookmarkEnd w:id="114"/>
    </w:p>
    <w:p w:rsidR="00350F7E" w:rsidRPr="00350F7E" w:rsidP="00350F7E">
      <w:pPr>
        <w:autoSpaceDE w:val="0"/>
        <w:autoSpaceDN w:val="0"/>
        <w:adjustRightInd w:val="0"/>
        <w:spacing w:after="0" w:line="240" w:lineRule="auto"/>
        <w:rPr>
          <w:rFonts w:ascii="Consolas" w:hAnsi="Consolas" w:eastAsiaTheme="minorHAnsi" w:cs="Consolas"/>
          <w:color w:val="000000"/>
          <w:sz w:val="18"/>
          <w:szCs w:val="18"/>
        </w:rPr>
      </w:pPr>
      <w:r w:rsidRPr="00350F7E">
        <w:rPr>
          <w:rFonts w:ascii="Consolas" w:hAnsi="Consolas" w:eastAsiaTheme="minorHAnsi" w:cs="Consolas"/>
          <w:color w:val="000000"/>
          <w:sz w:val="18"/>
          <w:szCs w:val="18"/>
        </w:rPr>
        <w:t xml:space="preserve">Descriptions for the occupations for this requirement and determining the appropriate wage </w:t>
      </w:r>
    </w:p>
    <w:p w:rsidR="00350F7E" w:rsidRPr="00350F7E" w:rsidP="00350F7E">
      <w:pPr>
        <w:autoSpaceDE w:val="0"/>
        <w:autoSpaceDN w:val="0"/>
        <w:adjustRightInd w:val="0"/>
        <w:spacing w:after="0" w:line="240" w:lineRule="auto"/>
        <w:rPr>
          <w:rFonts w:ascii="Consolas" w:hAnsi="Consolas" w:eastAsiaTheme="minorHAnsi" w:cs="Consolas"/>
          <w:color w:val="000000"/>
          <w:sz w:val="18"/>
          <w:szCs w:val="18"/>
        </w:rPr>
      </w:pPr>
      <w:r w:rsidRPr="00350F7E">
        <w:rPr>
          <w:rFonts w:ascii="Consolas" w:hAnsi="Consolas" w:eastAsiaTheme="minorHAnsi" w:cs="Consolas"/>
          <w:color w:val="000000"/>
          <w:sz w:val="18"/>
          <w:szCs w:val="18"/>
        </w:rPr>
        <w:t xml:space="preserve">determinations are the responsibility of the contractor, and offeror(s) is/are encouraged to </w:t>
      </w:r>
    </w:p>
    <w:p w:rsidR="00350F7E" w:rsidRPr="00350F7E" w:rsidP="00350F7E">
      <w:pPr>
        <w:autoSpaceDE w:val="0"/>
        <w:autoSpaceDN w:val="0"/>
        <w:adjustRightInd w:val="0"/>
        <w:spacing w:after="0" w:line="240" w:lineRule="auto"/>
        <w:rPr>
          <w:rFonts w:ascii="Consolas" w:hAnsi="Consolas" w:eastAsiaTheme="minorHAnsi" w:cs="Consolas"/>
          <w:color w:val="000000"/>
          <w:sz w:val="18"/>
          <w:szCs w:val="18"/>
        </w:rPr>
      </w:pPr>
      <w:r w:rsidRPr="00350F7E">
        <w:rPr>
          <w:rFonts w:ascii="Consolas" w:hAnsi="Consolas" w:eastAsiaTheme="minorHAnsi" w:cs="Consolas"/>
          <w:color w:val="000000"/>
          <w:sz w:val="18"/>
          <w:szCs w:val="18"/>
        </w:rPr>
        <w:t xml:space="preserve">coordinate with Department of Labor to determine the appropriate job classifications for this </w:t>
      </w:r>
    </w:p>
    <w:p w:rsidR="00350F7E" w:rsidRPr="00350F7E" w:rsidP="00350F7E">
      <w:pPr>
        <w:autoSpaceDE w:val="0"/>
        <w:autoSpaceDN w:val="0"/>
        <w:adjustRightInd w:val="0"/>
        <w:spacing w:after="0" w:line="240" w:lineRule="auto"/>
        <w:rPr>
          <w:rFonts w:ascii="Consolas" w:hAnsi="Consolas" w:eastAsiaTheme="minorHAnsi" w:cs="Consolas"/>
          <w:color w:val="000000"/>
          <w:sz w:val="18"/>
          <w:szCs w:val="18"/>
        </w:rPr>
      </w:pPr>
      <w:r w:rsidRPr="00350F7E">
        <w:rPr>
          <w:rFonts w:ascii="Consolas" w:hAnsi="Consolas" w:eastAsiaTheme="minorHAnsi" w:cs="Consolas"/>
          <w:color w:val="000000"/>
          <w:sz w:val="18"/>
          <w:szCs w:val="18"/>
        </w:rPr>
        <w:t xml:space="preserve">requirement. The Agency assumes no responsibility or liability for a contractor’s </w:t>
      </w:r>
    </w:p>
    <w:p w:rsidR="00350F7E" w:rsidP="00350F7E">
      <w:pPr>
        <w:rPr>
          <w:rFonts w:cstheme="minorHAnsi"/>
        </w:rPr>
      </w:pPr>
      <w:r w:rsidRPr="00350F7E">
        <w:rPr>
          <w:rFonts w:ascii="Consolas" w:hAnsi="Consolas" w:eastAsiaTheme="minorHAnsi" w:cs="Consolas"/>
          <w:color w:val="000000"/>
          <w:sz w:val="18"/>
          <w:szCs w:val="18"/>
        </w:rPr>
        <w:t>determination of the appropriate classifications.</w:t>
      </w:r>
    </w:p>
    <w:p w:rsidR="00350F7E" w:rsidRPr="00472B08" w:rsidP="00350F7E">
      <w:pPr>
        <w:rPr>
          <w:rFonts w:cstheme="minorHAnsi"/>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"REGISTER OF WAGE DETERMINATIONS UNDER  |        U.S. DEPARTMENT OF LABOR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THE SERVICE CONTRACT ACT        |  EMPLOYMENT STANDARDS ADMINISTRATION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By direction of the Secretary of Labor |         WAGE AND HOUR DIVISION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         WASHINGTON D.C.  20210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 Wage Determination No.: 2015-4465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Daniel W. Simms          Division of   |           Revision No.: 29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Director            Wage Determinations|  Date Of Last Revision: 07/08/2025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_______________________________________|____________________________________________</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Note: Contracts subject to the Service Contract Act are generally required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pay at least the applicable minimum wage rate required under Executive Order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14026 or Executive Order 13658.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_____________________________________________________________________________________</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|If the contract is entered into on or  |Executive Order 14026 generally applies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|after January 30, 2022, or the         |the contract.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|contract is renewed or extended (e.g., |The contractor must pay all covered workers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|an option is exercised) on or after    |at least $17.75 per hour (or the applicable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|January 30, 2022:                      |wage rate listed on this wage determination,|</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|if it is higher) for all hours spent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|performing on the contract in 2025.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________________________________________|____________________________________________</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|If the contract was awarded on or      |Executive Order 13658 generally applies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|between January 1, 2015 and January 29,|the contract.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|2022, and the contract is not renewed  |The contractor must pay all covered workers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|or extended on or after January 30,    |at least $13.30 per hour (or the applicable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|2022:                                  |wage rate listed on this wage determination,|</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|if it is higher) for all hours spent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|performing on the contract in 2025.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_____________________________________________________________________________________</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The applicable Executive Order minimum wage rate will be adjusted annually. Additional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information on contractor requirements and worker protections under the Executive Orders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is available at www.dol.gov/whd/govcontracts.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____________________________________________________________________________________</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States: Georgia, South Carolina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Area: Georgia Counties of Burke, Columbia, Lincoln, McDuffie, Richmond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South Carolina Counties of Aiken, Edgefield</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____________________________________________________________________________________</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**Fringe Benefits Required Follow the Occupational Listing**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OCCUPATION CODE - TITLE                                  FOOTNOTE               RATE</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01000 - Administrative Support And Clerical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01011 - Accounting Clerk I                                                16.93***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01012 - Accounting Clerk II                                                  19.01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01013 - Accounting Clerk III                                                 21.26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01020 - Administrative Assistant                                             29.23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01035 - Court Reporter                                                       20.65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01041 - Customer Service Representative I                                 14.89***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01042 - Customer Service Representative II                                16.25***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01043 - Customer Service Representative III                                  18.24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01051 - Data Entry Operator I                                             15.75***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01052 - Data Entry Operator II                                            17.19***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01060 - Dispatcher, Motor Vehicle                                            21.53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01070 - Document Preparation Clerk                                        16.95***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01090 - Duplicating Machine Operator                                      16.95***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01111 - General Clerk I                                                   15.17***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01112 - General Clerk II                                                  16.55***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01113 - General Clerk III                                                    18.58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01120 - Housing Referral Assistant                                           23.01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01141 - Messenger Courier                                                 16.01***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01191 - Order Clerk I                                                     16.90***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01192 - Order Clerk II                                                       18.44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01261 - Personnel Assistant (Employment) I                                   18.41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01262 - Personnel Assistant (Employment) II                                  20.59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01263 - Personnel Assistant (Employment) III                                 22.96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01270 - Production Control Clerk                                             26.63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01290 - Rental Clerk                                                      16.28***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01300 - Scheduler, Maintenance                                               18.46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01311 - Secretary I                                                          18.46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01312 - Secretary II                                                         20.65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01313 - Secretary III                                                        23.01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01320 - Service Order Dispatcher                                             19.25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01410 - Supply Technician                                                    29.23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01420 - Survey Worker                                                        19.83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01460 - Switchboard Operator/Receptionist                                 16.30***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01531 - Travel Clerk I                                                    16.45***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01532 - Travel Clerk II                                                      18.46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01533 - Travel Clerk III                                                     20.65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01611 - Word Processor I                                                  16.45***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01612 - Word Processor II                                                    18.46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01613 - Word Processor III                                                   20.65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05000 - Automotive Service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05005 - Automobile Body Repairer, Fiberglass                                 23.14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05010 - Automotive  Electrician                                              20.32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05040 - Automotive Glass Installer                                           19.14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05070 - Automotive Worker                                                    19.14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05110 - Mobile Equipment Servicer                                         16.57***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05130 - Motor Equipment Metal Mechanic                                       21.62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05160 - Motor Equipment Metal Worker                                         19.14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05190 - Motor Vehicle Mechanic                                               21.62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05220 - Motor Vehicle Mechanic Helper                                     15.25***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05250 - Motor Vehicle Upholstery Worker                                      17.90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05280 - Motor Vehicle Wrecker                                                19.14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05310 - Painter, Automotive                                                  20.32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05340 - Radiator Repair Specialist                                           19.14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05370 - Tire Repairer                                                     17.62***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05400 - Transmission Repair Specialist                                       21.62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07000 - Food Preparation And Service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07010 - Baker                                                             13.96***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07041 - Cook I                                                            14.87***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07042 - Cook II                                                           17.17***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07070 - Dishwasher                                                        13.42***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07130 - Food Service Worker                                               13.94***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07210 - Meat Cutter                                                       16.98***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07260 - Waiter/Waitress                                                    9.94***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09000 - Furniture Maintenance And Repair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09010 - Electrostatic Spray Painter                                          20.76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09040 - Furniture Handler                                                 12.10***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09080 - Furniture Refinisher                                                 18.81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09090 - Furniture Refinisher Helper                                       14.12***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09110 - Furniture Repairer, Minor                                         16.57***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09130 - Upholsterer                                                          19.39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11000 - General Services And Support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11030 - Cleaner, Vehicles                                                 14.01***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11060 - Elevator Operator                                                 14.34***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11090 - Gardener                                                             22.46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11122 - Housekeeping Aide                                                 14.34***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11150 - Janitor                                                           14.34***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11210 - Laborer, Grounds Maintenance                                      16.90***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11240 - Maid or Houseman                                                  12.99***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11260 - Pruner                                                            14.96***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11270 - Tractor Operator                                                     20.67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11330 - Trail Maintenance Worker                                          16.90***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11360 - Window Cleaner                                                    16.20***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12000 - Health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12010 - Ambulance Driver                                                     18.47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12011 - Breath Alcohol Technician                                            25.52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12012 - Certified Occupational Therapist Assistant                           31.62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12015 - Certified Physical Therapist Assistant                               33.65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12020 - Dental Assistant                                                     18.89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12025 - Dental Hygienist                                                     35.39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12030 - EKG Technician                                                       36.17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12035 - Electroneurodiagnostic Technologist                                  36.17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12040 - Emergency Medical Technician                                         18.47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12071 - Licensed Practical Nurse I                                           22.81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12072 - Licensed Practical Nurse II                                          25.52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12073 - Licensed Practical Nurse III                                         28.44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12100 - Medical Assistant                                                    17.94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12130 - Medical Laboratory Technician                                        29.35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12160 - Medical Record Clerk                                                 20.71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12190 - Medical Record Technician                                            23.17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12195 - Medical Transcriptionist                                             17.93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12210 - Nuclear Medicine Technologist                                        37.57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12221 - Nursing Assistant I                                               13.57***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12222 - Nursing Assistant II                                              15.27***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12223 - Nursing Assistant III                                             16.66***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12224 - Nursing Assistant IV                                                 18.70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12235 - Optical Dispenser                                                    19.00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12236 - Optical Technician                                                   22.81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12250 - Pharmacy Technician                                                  18.75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12280 - Phlebotomist                                                      17.67***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12305 - Radiologic Technologist                                              29.81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12311 - Registered Nurse I                                                   27.34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12312 - Registered Nurse II                                                  33.43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12313 - Registered Nurse II, Specialist                                      33.43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12314 - Registered Nurse III                                                 40.45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12315 - Registered Nurse III, Anesthetist                                    40.45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12316 - Registered Nurse IV                                                  48.50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12317 - Scheduler (Drug and Alcohol Testing)                                 31.61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12320 - Substance Abuse Treatment Counselor                                  25.30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13000 - Information And Arts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13011 - Exhibits Specialist I                                                22.63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13012 - Exhibits Specialist II                                               28.04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13013 - Exhibits Specialist III                                              34.30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13041 - Illustrator I                                                        22.63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13042 - Illustrator II                                                       28.04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13043 - Illustrator III                                                      34.30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13047 - Librarian                                                            31.05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13050 - Library Aide/Clerk                                                14.15***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13054 - Library Information Technology Systems                               28.04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Administrator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13058 - Library Technician                                                16.35***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13061 - Media Specialist I                                                   20.23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13062 - Media Specialist II                                                  22.63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13063 - Media Specialist III                                                 25.24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13071 - Photographer I                                                       18.95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13072 - Photographer II                                                      21.20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13073 - Photographer III                                                     26.27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13074 - Photographer IV                                                      32.14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13075 - Photographer V                                                       38.87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13090 - Technical Order Library Clerk                                        17.77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13110 - Video Teleconference Technician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14000 - Information Technology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14041 - Computer Operator I                                                  20.31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14042 - Computer Operator II                                                 22.72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14043 - Computer Operator III                                                25.32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14044 - Computer Operator IV                                                 28.14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14045 - Computer Operator V                                                  31.17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14071 - Computer Programmer I                          (see 1)               24.88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14072 - Computer Programmer II                         (see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14073 - Computer Programmer III                        (see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14074 - Computer Programmer IV                         (see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14101 - Computer Systems Analyst I                     (see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14102 - Computer Systems Analyst II                    (see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14103 - Computer Systems Analyst III                   (see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14150 - Peripheral Equipment Operator                                        20.31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14160 - Personal Computer Support Technician                                 28.14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14170 - System Support Specialist                                            31.17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15000 - Instructional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15010 - Aircrew Training Devices Instructor (Non-Rated)                      34.21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15020 - Aircrew Training Devices Instructor (Rated)                          41.39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15030 - Air Crew Training Devices Instructor (Pilot)                         49.62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15050 - Computer Based Training Specialist / Instructor                      34.21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15060 - Educational Technologist                                             36.92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15070 - Flight Instructor (Pilot)                                            49.62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15080 - Graphic Artist                                                       24.36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15085 - Maintenance Test Pilot, Fixed, Jet/Prop                              49.62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15086 - Maintenance Test Pilot, Rotary Wing                                  49.62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15088 - Non-Maintenance Test/Co-Pilot                                        49.62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15090 - Technical Instructor                                                 28.39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15095 - Technical Instructor/Course Developer                                34.72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15110 - Test Proctor                                                         22.91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15120 - Tutor                                                                22.91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16000 - Laundry, Dry-Cleaning, Pressing And Related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16010 - Assembler                                                         11.34***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16030 - Counter Attendant                                                 11.34***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16040 - Dry Cleaner                                                       13.62***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16070 - Finisher, Flatwork, Machine                                       11.34***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16090 - Presser, Hand                                                     11.34***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16110 - Presser, Machine, Drycleaning                                     11.34***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16130 - Presser, Machine, Shirts                                          11.34***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16160 - Presser, Machine, Wearing Apparel, Laundry                        11.34***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16190 - Sewing Machine Operator                                           14.38***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16220 - Tailor                                                            15.19***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16250 - Washer, Machine                                                   12.09***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19000 - Machine Tool Operation And Repair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19010 - Machine-Tool Operator (Tool Room)                                    24.36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19040 - Tool And Die Maker                                                   30.45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21000 - Materials Handling And Packing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21020 - Forklift Operator                                                    18.32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21030 - Material Coordinator                                                 26.57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21040 - Material Expediter                                                   26.57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21050 - Material Handling Laborer                                         17.28***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21071 - Order Filler                                                      15.51***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21080 - Production Line Worker (Food Processing)                             18.32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21110 - Shipping Packer                                                      18.32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21130 - Shipping/Receiving Clerk                                             18.32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21140 - Store Worker I                                                    13.48***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21150 - Stock Clerk                                                          19.19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21210 - Tools And Parts Attendant                                            18.32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21410 - Warehouse Specialist                                                 18.32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23000 - Mechanics And Maintenance And Repair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23010 - Aerospace Structural Welder                                          30.24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23019 - Aircraft Logs and Records Technician                                 23.61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23021 - Aircraft Mechanic I                                                  28.52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23022 - Aircraft Mechanic II                                                 30.24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23023 - Aircraft Mechanic III                                                31.82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23040 - Aircraft Mechanic Helper                                             20.12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23050 - Aircraft, Painter                                                    26.81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23060 - Aircraft Servicer                                                    23.61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23070 - Aircraft Survival Flight Equipment Technician                        26.81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23080 - Aircraft Worker                                                      25.25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23091 - Aircrew Life Support Equipment (ALSE) Mechanic                       25.25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I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23092 - Aircrew Life Support Equipment (ALSE) Mechanic                       28.52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II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23110 - Appliance Mechanic                                                   22.34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23120 - Bicycle Repairer                                                     20.83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23125 - Cable Splicer                                                        38.85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23130 - Carpenter, Maintenance                                               27.84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23140 - Carpet Layer                                                         24.06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23160 - Electrician, Maintenance                                             31.56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23181 - Electronics Technician Maintenance I                                 28.13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23182 - Electronics Technician Maintenance II                                29.87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23183 - Electronics Technician Maintenance III                               31.78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23260 - Fabric Worker                                                        22.50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23290 - Fire Alarm System Mechanic                                           21.17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23310 - Fire Extinguisher Repairer                                           20.83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23311 - Fuel Distribution System Mechanic                                    29.52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23312 - Fuel Distribution System Operator                                    23.01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23370 - General Maintenance Worker                                           22.28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23380 - Ground Support Equipment Mechanic                                    28.52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23381 - Ground Support Equipment Servicer                                    23.61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23382 - Ground Support Equipment Worker                                      25.25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23391 - Gunsmith I                                                           20.83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23392 - Gunsmith II                                                          24.06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23393 - Gunsmith III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23410 - Heating, Ventilation And Air-Conditioning                            23.81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Mechanic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23411 - Heating, Ventilation And Air Contidioning                            25.25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Mechanic (Research Facility)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23430 - Heavy Equipment Mechanic                                             28.07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23440 - Heavy Equipment Operator                                             23.50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23460 - Instrument Mechanic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23465 - Laboratory/Shelter Mechanic                                          25.55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23470 - Laborer                                                           17.28***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23510 - Locksmith                                                            25.55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23530 - Machinery Maintenance Mechanic                                       30.39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23550 - Machinist, Maintenance                                               25.97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23580 - Maintenance Trades Helper                                         16.68***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23591 - Metrology Technician I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23592 - Metrology Technician II                                              28.82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23593 - Metrology Technician III                                             30.32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23640 - Millwright                                                           30.92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23710 - Office Appliance Repairer                                            17.81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23760 - Painter, Maintenance                                                 20.85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23790 - Pipefitter, Maintenance                                              30.25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23810 - Plumber, Maintenance                                                 28.44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23820 - Pneudraulic Systems Mechanic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23850 - Rigger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23870 - Scale Mechanic                                                       24.06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23890 - Sheet-Metal Worker, Maintenance                                      24.84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23910 - Small Engine Mechanic                                                18.99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23931 - Telecommunications Mechanic I                                        28.27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23932 - Telecommunications Mechanic II                                       29.98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23950 - Telephone Lineman                                                    27.50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23960 - Welder, Combination, Maintenance                                     23.17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23965 - Well Driller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23970 - Woodcraft Worker                                                     27.18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23980 - Woodworker                                                           20.83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24000 - Personal Needs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24550 - Case Manager                                                      17.45***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24570 - Child Care Attendant                                              12.62***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24580 - Child Care Center Clerk                                           15.74***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24610 - Chore Aide                                                        13.10***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24620 - Family Readiness And Support Services                             17.45***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Coordinator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24630 - Homemaker                                                         17.45***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25000 - Plant And System Operations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25010 - Boiler Tender                                                        28.99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25040 - Sewage Plant Operator                                                23.99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25070 - Stationary Engineer                                                  28.99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25190 - Ventilation Equipment Tender                                         20.49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25210 - Water Treatment Plant Operator                                       23.99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27000 - Protective Service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27004 - Alarm Monitor                                                        20.48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27007 - Baggage Inspector                                                 15.96***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27008 - Corrections Officer                                                  22.74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27010 - Court Security Officer                                               22.66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27030 - Detection Dog Handler                                                17.85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27040 - Detention Officer                                                    22.74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27070 - Firefighter                                                          22.40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27101 - Guard I                                                           15.96***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27102 - Guard II                                                             17.85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27131 - Police Officer I                                                     24.76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27132 - Police Officer II                                                    27.52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28000 - Recreation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28041 - Carnival Equipment Operator                                       16.74***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28042 - Carnival Equipment Repairer                                          18.22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28043 - Carnival Worker                                                   12.17***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28210 - Gate Attendant/Gate Tender                                           18.38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28310 - Lifeguard                                                         12.47***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28350 - Park Attendant (Aide)                                                20.56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28510 - Recreation Aide/Health Facility Attendant                         15.00***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28515 - Recreation Specialist                                                25.48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28630 - Sports Official                                                   16.37***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28690 - Swimming Pool Operator                                               21.42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29000 - Stevedoring/Longshoremen Occupational Services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29010 - Blocker And Bracer                                                   32.30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29020 - Hatch Tender                                                         32.30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29030 - Line Handler                                                         32.30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29041 - Stevedore I                                                          30.23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29042 - Stevedore II                                                         34.29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30000 - Technical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30010 - Air Traffic Control Specialist, Center (HFO)   (see 2)               46.07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30011 - Air Traffic Control Specialist, Station (HFO)  (see 2)               31.77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30012 - Air Traffic Control Specialist, Terminal (HFO) (see 2)               34.99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30021 - Archeological Technician I                                           20.28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30022 - Archeological Technician II                                          22.69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30023 - Archeological Technician III                                         28.11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30030 - Cartographic Technician                                              27.87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30040 - Civil Engineering Technician                                         27.08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30051 - Cryogenic Technician I                                               29.04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30052 - Cryogenic Technician II                                              32.07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30061 - Drafter/CAD Operator I                                               20.28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30062 - Drafter/CAD Operator II                                              22.69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30063 - Drafter/CAD Operator III                                             25.28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30064 - Drafter/CAD Operator IV                                              29.85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30081 - Engineering Technician I                                             19.55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30082 - Engineering Technician II                                            22.11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30083 - Engineering Technician III                                           24.74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30084 - Engineering Technician IV                                            30.64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30085 - Engineering Technician V                                             36.14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30086 - Engineering Technician VI                                            43.71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30090 - Environmental Technician                                             33.59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30095 - Evidence Control Specialist                                          26.22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30210 - Laboratory Technician                                                33.85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30221 - Latent Fingerprint Technician I                                      29.04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30222 - Latent Fingerprint Technician II                                     32.07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30240 - Mathematical Technician                                              30.54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30361 - Paralegal/Legal Assistant I                                          22.61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30362 - Paralegal/Legal Assistant II                                         28.00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30363 - Paralegal/Legal Assistant III                                        34.25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30364 - Paralegal/Legal Assistant IV                                         41.43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30375 - Petroleum Supply Specialist                                          32.07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30390 - Photo-Optics Technician                                              27.76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30395 - Radiation Control Technician                                         32.07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30461 - Technical Writer I                                                   31.84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30462 - Technical Writer II                                                  38.94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30463 - Technical Writer III                                                 47.12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30491 - Unexploded Ordnance (UXO) Technician I                               29.28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30492 - Unexploded Ordnance (UXO) Technician II                              35.43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30493 - Unexploded Ordnance (UXO) Technician III                             42.46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30494 - Unexploded (UXO) Safety Escort                                       29.28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30495 - Unexploded (UXO) Sweep Personnel                                     29.28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30501 - Weather Forecaster I                                                 29.85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30502 - Weather Forecaster II                                                36.31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30620 - Weather Observer, Combined Upper Air Or        (see 2)               25.28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Surface Programs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30621 - Weather Observer, Senior                       (see 2)               26.22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31000 - Transportation/Mobile Equipment Operation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31010 - Airplane Pilot                                                       35.43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31020 - Bus Aide                                                          13.76***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31030 - Bus Driver                                                           19.13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31043 - Driver Courier                                                    16.82***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31260 - Parking and Lot Attendant                                         13.75***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31290 - Shuttle Bus Driver                                                16.39***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31310 - Taxi Driver                                                       11.80***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31361 - Truckdriver, Light                                                   18.28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31362 - Truckdriver, Medium                                                  19.74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31363 - Truckdriver, Heavy                                                   24.10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31364 - Truckdriver, Tractor-Trailer                                         24.10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99000 - Miscellaneous Occupations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99020 - Cabin Safety Specialist                                           17.27***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99030 - Cashier                                                           12.66***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99050 - Desk Clerk                                                        13.37***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99095 - Embalmer                                                             26.29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99130 - Flight Follower                                                      29.28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99251 - Laboratory Animal Caretaker I                                     16.31***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99252 - Laboratory Animal Caretaker II                                    17.72***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99260 - Marketing Analyst                                                    28.28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99310 - Mortician                                                            26.29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99410 - Pest Controller                                                      18.08</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99510 - Photofinishing Worker                                             15.39***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99710 - Recycling Laborer                                                    21.85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99711 - Recycling Specialist                                                 26.61</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99730 - Refuse Collector                                                     19.34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99810 - Sales Clerk                                                       13.60***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99820 - School Crossing Guard                                             14.39***</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99830 - Survey Party Chief                                                   22.77</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99831 - Surveying Aide                                                    14.82***</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99832 - Surveying Technician                                                 20.25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99840 - Vending Machine Attendant                                            21.16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99841 - Vending Machine Repairer                                             26.55</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99842 - Vending Machine Repairer Helper                                      21.16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***Workers in this classification may be entitled to a higher minimum wage under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Executive Order 14026 ($17.75 per hour) or 13658 ($13.30 per hour). Please see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Note at the top of the wage determination for more information. Please also note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that the minimum wage requirements of Executive Order 14026 and 13658 are not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currently being enforced as to contracts or contract-like instruments entered into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with the federal government in connection with seasonal recreational services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seasonal recreational equipment rental for the general public on federal lands.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minimum wage requirements of Executive Order 14026 also are not currently being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enforced as to any contract or subcontract to which the states of Texas, Louisiana,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or Mississippi, including their agencies, are a party.</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____________________________________________________________________________________</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Note: Executive Order (EO) 13706, Establishing Paid Sick Leave for Federal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Contractors, applies to all contracts subject to the Service Contract Act for which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the contract is awarded (and any solicitation was issued) on or after January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2017.  If this contract is covered by the EO, the contractor must provide employees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with 1 hour of paid sick leave for every 30 hours they work, up to 56 hours of paid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sick leave each year. Employees must be permitted to use paid sick leave for their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own illness, injury or other health-related needs, including preventive care;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assist a family member (or person who is like family to the employee) who is ill,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injured, or has other health-related needs, including preventive care; or for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reasons resulting from, or to assist a family member (or person who is like family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to the employee) who is the victim of, domestic violence, sexual assault,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stalking.  Additional information on contractor requirements and worker protections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under the EO is available at www.dol.gov/whd/govcontracts.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ALL OCCUPATIONS LISTED ABOVE RECEIVE THE FOLLOWING BENEFITS: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HEALTH &amp; WELFARE: $5.55 per hour, up to 40 hours per week, or $222.00 per week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$962.00 per month</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HEALTH &amp; WELFARE EO 13706: $5.09 per hour, up to 40 hours per week, or $203.60 per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week, or $882.27 per month*</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*This rate is to be used only when compensating employees for performance on an SCA-</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covered contract also covered by EO 13706, Establishing Paid Sick Leave for Federal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Contractors.  A contractor may not receive credit toward its SCA obligations for any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paid sick leave provided pursuant to EO 13706.</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VACATION: 2 weeks paid vacation after 1 year of service with a contractor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successor, 3 weeks after 8 years, and 4 weeks after 15 years. Length of service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includes the whole span of continuous service with the present contractor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successor, wherever employed, and with the predecessor contractors in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performance of similar work at the same Federal facility. (See 29 CFR 4.173)</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HOLIDAYS: A minimum of twelve paid holidays per year:  New Year's Day, Martin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Luther King Jr's Birthday, Washington's Birthday, Good Friday, Memorial Day,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Juneteenth National Independence Day, Independence Day, Labor Day, Columbus Day,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Veterans' Day, Thanksgiving Day, and Christmas Day.  A contractor may substitute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for any of the named holidays another day off with pay in accordance with a plan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communicated to the employees involved.)  (See 29 CFR 4.174)</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THE OCCUPATIONS WHICH HAVE NUMBERED FOOTNOTES IN PARENTHESES RECEIVE THE FOLLOWING:</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1)  COMPUTER EMPLOYEES:  This wage determination does not apply to any individual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employed in a bona fide executive, administrative, or professional capacity, as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defined in 29 C.F.R. Part 541.  (See 41 C.F.R. 6701(3)).  Because most Computer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Systems Analysts and Computer Programmers who are paid at least $27.63 per hour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at least $684 per week if paid on a salary or fee basis) likely qualify as exempt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computer professionals under 29 U.S.C. 213(a)(1) and 29 U.S.C. 213(a)(17), this wage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determination may not include wage rates for all occupations within those job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families.  In such instances, a conformance will be necessary if there are nonexempt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employees in these job families working on the contract.</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Job titles vary widely and change quickly in the computer industry, and are not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determinative of whether an employee is an exempt computer professional.  To be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exempt, computer employees who satisfy the compensation requirements must also have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a primary duty that consists of:</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(1) The application of systems analysis techniques and procedures, including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consulting with users, to determine hardware, software or system functional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specifications;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(2) The design, development, documentation, analysis, creation, testing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modification of computer systems or programs, including prototypes, based on and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related to user or system design specifications;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(3) The design, documentation, testing, creation or modification of computer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programs related to machine operating systems; or</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(4) A combination of the aforementioned duties, the performance of which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requires the same level of skills.  (29 C.F.R. 541.400).</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Any computer employee who meets the applicable compensation requirements and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above duties test qualifies as an exempt computer professional under both section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13(a)(1) and section 13(a)(17) of the Fair Labor Standards Act. (Field Assistance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Bulletin No. 2006-3 (Dec. 14, 2006)).  Accordingly, this wage determination will not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apply to any exempt computer employee regardless of which of these two exemptions is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utilized.</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2)  AIR TRAFFIC CONTROLLERS AND WEATHER OBSERVERS - NIGHT PAY &amp; SUNDAY PAY:  If you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work at night as part of a regular tour of duty, you will earn a night differential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and receive an additional 10% of basic pay for any hours worked between 6pm and 6am.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If you are a full-time employed (40 hours a week) and Sunday is part of your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regularly scheduled workweek, you are paid at your rate of basic pay plus a Sunday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premium of 25% of your basic rate for each hour of Sunday work which is not overtime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(i.e. occasional work on Sunday outside the normal tour of duty is considered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overtime work).</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HAZARDOUS PAY DIFFERENTIAL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An 8 percent differential is applicable to employees employed in a position that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represents a high degree of hazard when working with or in close proximity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ordnance, explosives, and incendiary materials.  This includes work such as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screening, blending, dying, mixing, and pressing of sensitive ordnance, explosives,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and pyrotechnic compositions such as lead azide, black powder and photoflash powder.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All dry-house activities involving propellants or explosives.  Demilitarization,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modification, renovation, demolition, and maintenance operations on sensitive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ordnance, explosives and incendiary materials.  All operations involving re-grading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and cleaning of artillery ranges.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 4 percent differential is applicable to employees employed in a position that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represents a low degree of hazard when working with, or in close proximity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ordnance, (or employees possibly adjacent to) explosives and incendiary materials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which involves potential injury such as laceration of hands, face, or arms of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employee engaged in the operation, irritation of the skin, minor burns and the like;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minimal damage to immediate or adjacent work area or equipment being used.  All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operations involving, unloading, storage, and hauling of ordnance, explosive, and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incendiary ordnance material other than small arms ammunition.  These differentials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are only applicable to work that has been specifically designated by the agency for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ordnance, explosives, and incendiary material differential pay.</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UNIFORM ALLOWANCE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If employees are required to wear uniforms in the performance of this contract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(either by the terms of the Government contract, by the employer, by the state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local law, etc.), the cost of furnishing such uniforms and maintaining (by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laundering or dry cleaning) such uniforms is an expense that may not be borne by an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employee where such cost reduces the hourly rate below that required by the wage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determination. The Department of Labor will accept payment in accordance with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following standards as compliance:</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The contractor or subcontractor is required to furnish all employees with an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adequate number of uniforms without cost or to reimburse employees for the actual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cost of the uniforms.  In addition, where uniform cleaning and maintenance is made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the responsibility of the employee, all contractors and subcontractors subject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this wage determination shall (in the absence of a bona fide collective bargaining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agreement providing for a different amount, or the furnishing of contrary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affirmative proof as to the actual cost), reimburse all employees for such cleaning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and maintenance at a rate of $3.35 per week (or $.67 cents per day).  However, in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those instances where the uniforms furnished are made of ""wash and wear""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materials, may be routinely washed and dried with other personal garments, and do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not require any special treatment such as dry cleaning, daily washing, or commercial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laundering in order to meet the cleanliness or appearance standards set by the terms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of the Government contract, by the contractor, by law, or by the nature of the work,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there is no requirement that employees be reimbursed for uniform maintenance costs.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SERVICE CONTRACT ACT DIRECTORY OF OCCUPATIONS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The duties of employees under job titles listed are those described in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""Service Contract Act Directory of Occupations"", Fifth Edition (Revision 1),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dated September 2015, unless otherwise indicated.</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 REQUEST FOR AUTHORIZATION OF ADDITIONAL CLASSIFICATION AND WAGE RATE, Standard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Form 1444 (SF-1444)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Conformance Process: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The contracting officer shall require that any class of service employee which is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not listed herein and which is to be employed under the contract (i.e., the work to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be performed is not performed by any classification listed in the wage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determination), be classified by the contractor so as to provide a reasonable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relationship (i.e., appropriate level of skill comparison) between such unlisted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classifications and the classifications listed in the wage determination (See 29 CFR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4.6(b)(2)(i)).  Such conforming procedures shall be initiated by the contractor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prior to the performance of contract work by such unlisted class(es) of employees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(See 29 CFR 4.6(b)(2)(ii)).  The Wage and Hour Division shall make a final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determination of conformed classification, wage rate, and/or fringe benefits which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shall be paid to all employees performing in the classification from the first day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of work on which contract work is performed by them in the classification.  Failure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to pay such unlisted employees the compensation agreed upon by the interested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parties and/or fully determined by the Wage and Hour Division retroactive to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date such class of employees commenced contract work shall be a violation of the Act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and this contract.  (See 29 CFR 4.6(b)(2)(v)). When multiple wage determinations are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included in a contract, a separate SF-1444 should be prepared for each wage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determination to which a class(es) is to be conformed.</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The process for preparing a conformance request is as follows: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1) When preparing the bid, the contractor identifies the need for a conformed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occupation(s) and computes a proposed rate(s).</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2) After contract award, the contractor prepares a written report listing in order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the proposed classification title(s), a Federal grade equivalency (FGE) for each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proposed classification(s), job description(s), and rationale for proposed wage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rate(s), including information regarding the agreement or disagreement of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authorized representative of the employees involved, or where there is no authorized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representative, the employees themselves. This report should be submitted to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contracting officer no later than 30 days after such unlisted class(es) of employees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performs any contract work.</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3) The contracting officer reviews the proposed action and promptly submits a report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of the action, together with the agency's recommendations and pertinent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information including the position of the contractor and the employees, to the U.S.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Department of Labor, Wage and Hour Division, for review (See 29 CFR 4.6(b)(2)(ii)).</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4) Within 30 days of receipt, the Wage and Hour Division approves, modifies,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disapproves the action via transmittal to the agency contracting officer, or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notifies the contracting officer that additional time will be required to process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the request.</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5) The contracting officer transmits the Wage and Hour Division's decision to the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contractor.</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6) Each affected employee shall be furnished by the contractor with a written copy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of such determination or it shall be posted as a part of the wage determination (See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29 CFR 4.6(b)(2)(iii)).</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Information required by the Regulations must be submitted on SF-1444 or bond paper.</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When preparing a conformance request, the ""Service Contract Act Directory of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Occupations"" should be used to compare job definitions to ensure that duties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requested are not performed by a classification already listed in the wage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determination. Remember, it is not the job title, but the required tasks that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determine whether a class is included in an established wage determination.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 xml:space="preserve">Conformances may not be used to artificially split, combine, or subdivide </w:t>
      </w:r>
    </w:p>
    <w:p w:rsidR="007B1A49" w:rsidRPr="006D16A1" w:rsidP="00373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18"/>
          <w:szCs w:val="18"/>
        </w:rPr>
      </w:pPr>
      <w:r w:rsidRPr="006D16A1">
        <w:rPr>
          <w:rFonts w:ascii="Consolas" w:eastAsia="Times New Roman" w:hAnsi="Consolas" w:cs="Courier New"/>
          <w:color w:val="212121"/>
          <w:sz w:val="18"/>
          <w:szCs w:val="18"/>
        </w:rPr>
        <w:t>classifications listed in the wage determination (See 29 CFR 4.152(c)(1))."</w:t>
      </w:r>
    </w:p>
    <w:p w:rsidR="007B1A49" w:rsidRPr="006D16A1" w:rsidP="00373588">
      <w:pPr>
        <w:rPr>
          <w:rFonts w:ascii="Consolas" w:hAnsi="Consolas"/>
          <w:sz w:val="18"/>
          <w:szCs w:val="18"/>
        </w:rPr>
      </w:pPr>
    </w:p>
    <w:p w:rsidR="007B1A49"/>
    <w:sectPr>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121</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AF6">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121</w:t>
    </w:r>
    <w:r>
      <w:fldChar w:fldCharType="end"/>
    </w: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9429047"/>
      <w:docPartObj>
        <w:docPartGallery w:val="Page Numbers (Bottom of Page)"/>
        <w:docPartUnique/>
      </w:docPartObj>
    </w:sdtPr>
    <w:sdtContent>
      <w:sdt>
        <w:sdtPr>
          <w:id w:val="565050477"/>
          <w:docPartObj>
            <w:docPartGallery w:val="Page Numbers (Top of Page)"/>
            <w:docPartUnique/>
          </w:docPartObj>
        </w:sdtPr>
        <w:sdtContent>
          <w:p w:rsidR="007B1A49">
            <w:pPr>
              <w:pStyle w:val="Footer"/>
              <w:jc w:val="center"/>
            </w:pPr>
            <w:r w:rsidRPr="00B478F7">
              <w:rPr>
                <w:sz w:val="20"/>
              </w:rPr>
              <w:t xml:space="preserve">Page </w:t>
            </w:r>
            <w:r w:rsidRPr="00B478F7">
              <w:rPr>
                <w:sz w:val="20"/>
              </w:rPr>
              <w:fldChar w:fldCharType="begin"/>
            </w:r>
            <w:r w:rsidRPr="00B478F7">
              <w:rPr>
                <w:sz w:val="20"/>
              </w:rPr>
              <w:instrText xml:space="preserve"> PAGE </w:instrText>
            </w:r>
            <w:r w:rsidRPr="00B478F7">
              <w:rPr>
                <w:sz w:val="20"/>
              </w:rPr>
              <w:fldChar w:fldCharType="separate"/>
            </w:r>
            <w:r w:rsidRPr="00B478F7">
              <w:rPr>
                <w:sz w:val="20"/>
              </w:rPr>
              <w:t>15</w:t>
            </w:r>
            <w:r w:rsidRPr="00B478F7">
              <w:rPr>
                <w:sz w:val="20"/>
              </w:rPr>
              <w:fldChar w:fldCharType="end"/>
            </w:r>
            <w:r w:rsidRPr="00B478F7">
              <w:rPr>
                <w:sz w:val="20"/>
              </w:rPr>
              <w:t xml:space="preserve"> of </w:t>
            </w:r>
            <w:r w:rsidRPr="00B478F7">
              <w:rPr>
                <w:sz w:val="20"/>
              </w:rPr>
              <w:fldChar w:fldCharType="begin"/>
            </w:r>
            <w:r w:rsidRPr="00B478F7">
              <w:rPr>
                <w:sz w:val="20"/>
              </w:rPr>
              <w:instrText xml:space="preserve"> NUMPAGES  </w:instrText>
            </w:r>
            <w:r w:rsidRPr="00B478F7">
              <w:rPr>
                <w:sz w:val="20"/>
              </w:rPr>
              <w:fldChar w:fldCharType="separate"/>
            </w:r>
            <w:r w:rsidRPr="00B478F7">
              <w:rPr>
                <w:sz w:val="20"/>
              </w:rPr>
              <w:t>121</w:t>
            </w:r>
            <w:r w:rsidRPr="00B478F7">
              <w:rPr>
                <w:sz w:val="20"/>
              </w:rPr>
              <w:fldChar w:fldCharType="end"/>
            </w:r>
          </w:p>
        </w:sdtContent>
      </w:sdt>
    </w:sdtContent>
  </w:sdt>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121</w:t>
    </w:r>
    <w:r>
      <w:fldChar w:fldCharType="end"/>
    </w: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r>
      <w:fldChar w:fldCharType="begin"/>
    </w:r>
    <w:r>
      <w:instrText xml:space="preserve"> NUMPAGES   \* MERGEFORMAT </w:instrText>
    </w:r>
    <w:r>
      <w:fldChar w:fldCharType="separate"/>
    </w:r>
    <w:r>
      <w:t>121</w:t>
    </w:r>
    <w:r>
      <w:fldChar w:fldCharType="end"/>
    </w:r>
  </w:p>
  <w:p>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r>
      <w:fldChar w:fldCharType="begin"/>
    </w:r>
    <w:r>
      <w:instrText xml:space="preserve"> NUMPAGES   \* MERGEFORMAT </w:instrText>
    </w:r>
    <w:r>
      <w:fldChar w:fldCharType="separate"/>
    </w:r>
    <w:r>
      <w:t>121</w:t>
    </w:r>
    <w:r>
      <w:fldChar w:fldCharType="end"/>
    </w:r>
  </w:p>
  <w:p>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121</w:t>
    </w:r>
    <w:r>
      <w:fldChar w:fldCharType="end"/>
    </w:r>
    <w:r>
      <w:t xml:space="preserve"> of </w:t>
    </w:r>
    <w:r>
      <w:fldChar w:fldCharType="begin"/>
    </w:r>
    <w:r>
      <w:instrText xml:space="preserve"> NUMPAGES   \* MERGEFORMAT </w:instrText>
    </w:r>
    <w:r>
      <w:fldChar w:fldCharType="separate"/>
    </w:r>
    <w:r>
      <w:t>121</w:t>
    </w:r>
    <w:r>
      <w:fldChar w:fldCharType="end"/>
    </w:r>
  </w:p>
  <w:p>
    <w:pPr>
      <w:pStyle w:val="Header"/>
      <w:jc w:val="right"/>
    </w:pPr>
    <w:r>
      <w:t xml:space="preserve">Page </w:t>
    </w:r>
    <w:r>
      <w:fldChar w:fldCharType="begin"/>
    </w:r>
    <w:r>
      <w:instrText xml:space="preserve"> PAGE   \* MERGEFORMAT </w:instrText>
    </w:r>
    <w:r>
      <w:fldChar w:fldCharType="separate"/>
    </w:r>
    <w:r>
      <w:t>121</w:t>
    </w:r>
    <w:r>
      <w:fldChar w:fldCharType="end"/>
    </w:r>
    <w:r>
      <w:t xml:space="preserve"> of </w:t>
    </w:r>
    <w:r>
      <w:fldChar w:fldCharType="begin"/>
    </w:r>
    <w:r>
      <w:instrText xml:space="preserve"> NUMPAGES   \* MERGEFORMAT </w:instrText>
    </w:r>
    <w:r>
      <w:fldChar w:fldCharType="separate"/>
    </w:r>
    <w:r>
      <w:t>121</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Footer"/>
    </w:pPr>
  </w:p>
  <w:p w:rsidR="00683A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r>
      <w:t>36C24726Q0118</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r>
      <w:t>36C24726Q0118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rsidRPr="005004B1" w:rsidP="005004B1">
    <w:pPr>
      <w:pStyle w:val="Header"/>
      <w:jc w:val="center"/>
      <w:rPr>
        <w:rFonts w:ascii="Times New Roman" w:hAnsi="Times New Roman"/>
      </w:rPr>
    </w:pPr>
    <w:r>
      <w:rPr>
        <w:rFonts w:ascii="Times New Roman" w:hAnsi="Times New Roman"/>
        <w:sz w:val="28"/>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r>
      <w:t>36C24726Q0118</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r>
      <w:t>36C24726Q0118</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r>
      <w:t>36C24726Q0118</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A4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D"/>
    <w:multiLevelType w:val="singleLevel"/>
    <w:tmpl w:val="2488D92A"/>
    <w:lvl w:ilvl="0">
      <w:start w:val="1"/>
      <w:numFmt w:val="lowerLetter"/>
      <w:pStyle w:val="ListNumber4"/>
      <w:lvlText w:val="(%1)"/>
      <w:lvlJc w:val="left"/>
      <w:pPr>
        <w:tabs>
          <w:tab w:val="num" w:pos="630"/>
        </w:tabs>
        <w:ind w:left="-90" w:firstLine="360"/>
      </w:pPr>
      <w:rPr>
        <w:rFonts w:hint="default"/>
      </w:rPr>
    </w:lvl>
  </w:abstractNum>
  <w:abstractNum w:abstractNumId="1">
    <w:nsid w:val="FFFFFF7E"/>
    <w:multiLevelType w:val="singleLevel"/>
    <w:tmpl w:val="843A35BE"/>
    <w:lvl w:ilvl="0">
      <w:start w:val="1"/>
      <w:numFmt w:val="decimal"/>
      <w:pStyle w:val="ListNumber3"/>
      <w:lvlText w:val="(%1)"/>
      <w:lvlJc w:val="left"/>
      <w:pPr>
        <w:tabs>
          <w:tab w:val="num" w:pos="630"/>
        </w:tabs>
        <w:ind w:left="-90" w:firstLine="360"/>
      </w:pPr>
      <w:rPr>
        <w:rFonts w:ascii="Arial" w:hAnsi="Arial" w:cs="Arial" w:hint="default"/>
        <w:b w:val="0"/>
        <w:i w:val="0"/>
        <w:sz w:val="24"/>
        <w:u w:val="none"/>
      </w:rPr>
    </w:lvl>
  </w:abstractNum>
  <w:abstractNum w:abstractNumId="2">
    <w:nsid w:val="FFFFFF7F"/>
    <w:multiLevelType w:val="singleLevel"/>
    <w:tmpl w:val="A77CBFFA"/>
    <w:lvl w:ilvl="0">
      <w:start w:val="1"/>
      <w:numFmt w:val="lowerLetter"/>
      <w:pStyle w:val="ListNumber2"/>
      <w:lvlText w:val="%1."/>
      <w:lvlJc w:val="left"/>
      <w:pPr>
        <w:tabs>
          <w:tab w:val="num" w:pos="720"/>
        </w:tabs>
        <w:ind w:left="0" w:firstLine="360"/>
      </w:pPr>
      <w:rPr>
        <w:rFonts w:hint="default"/>
        <w:i w:val="0"/>
      </w:rPr>
    </w:lvl>
  </w:abstractNum>
  <w:abstractNum w:abstractNumId="3">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nsid w:val="0B586823"/>
    <w:multiLevelType w:val="hybridMultilevel"/>
    <w:tmpl w:val="26B6770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71E0E4A"/>
    <w:multiLevelType w:val="hybridMultilevel"/>
    <w:tmpl w:val="5F6E9CD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A7049BC"/>
    <w:multiLevelType w:val="hybridMultilevel"/>
    <w:tmpl w:val="5A447D1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32094218"/>
    <w:multiLevelType w:val="hybridMultilevel"/>
    <w:tmpl w:val="58482E20"/>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8">
    <w:nsid w:val="347E088A"/>
    <w:multiLevelType w:val="hybridMultilevel"/>
    <w:tmpl w:val="8DCA065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nsid w:val="37224833"/>
    <w:multiLevelType w:val="hybridMultilevel"/>
    <w:tmpl w:val="3D264496"/>
    <w:lvl w:ilvl="0">
      <w:start w:val="1"/>
      <w:numFmt w:val="upperLetter"/>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15D5A49"/>
    <w:multiLevelType w:val="hybridMultilevel"/>
    <w:tmpl w:val="E50486E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42765CEB"/>
    <w:multiLevelType w:val="hybridMultilevel"/>
    <w:tmpl w:val="E398C1EE"/>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nsid w:val="42835641"/>
    <w:multiLevelType w:val="hybridMultilevel"/>
    <w:tmpl w:val="9BDCCD5C"/>
    <w:lvl w:ilvl="0">
      <w:start w:val="1"/>
      <w:numFmt w:val="decimal"/>
      <w:lvlText w:val="%1."/>
      <w:lvlJc w:val="left"/>
      <w:pPr>
        <w:ind w:left="1530" w:hanging="360"/>
      </w:pPr>
      <w:rPr>
        <w:b/>
      </w:rPr>
    </w:lvl>
    <w:lvl w:ilvl="1">
      <w:start w:val="1"/>
      <w:numFmt w:val="lowerLetter"/>
      <w:lvlText w:val="%2."/>
      <w:lvlJc w:val="left"/>
      <w:pPr>
        <w:ind w:left="2250" w:hanging="360"/>
      </w:pPr>
    </w:lvl>
    <w:lvl w:ilvl="2" w:tentative="1">
      <w:start w:val="1"/>
      <w:numFmt w:val="lowerRoman"/>
      <w:lvlText w:val="%3."/>
      <w:lvlJc w:val="right"/>
      <w:pPr>
        <w:ind w:left="2970" w:hanging="180"/>
      </w:pPr>
    </w:lvl>
    <w:lvl w:ilvl="3" w:tentative="1">
      <w:start w:val="1"/>
      <w:numFmt w:val="decimal"/>
      <w:lvlText w:val="%4."/>
      <w:lvlJc w:val="left"/>
      <w:pPr>
        <w:ind w:left="3690" w:hanging="360"/>
      </w:pPr>
    </w:lvl>
    <w:lvl w:ilvl="4" w:tentative="1">
      <w:start w:val="1"/>
      <w:numFmt w:val="lowerLetter"/>
      <w:lvlText w:val="%5."/>
      <w:lvlJc w:val="left"/>
      <w:pPr>
        <w:ind w:left="4410" w:hanging="360"/>
      </w:pPr>
    </w:lvl>
    <w:lvl w:ilvl="5" w:tentative="1">
      <w:start w:val="1"/>
      <w:numFmt w:val="lowerRoman"/>
      <w:lvlText w:val="%6."/>
      <w:lvlJc w:val="right"/>
      <w:pPr>
        <w:ind w:left="5130" w:hanging="180"/>
      </w:pPr>
    </w:lvl>
    <w:lvl w:ilvl="6" w:tentative="1">
      <w:start w:val="1"/>
      <w:numFmt w:val="decimal"/>
      <w:lvlText w:val="%7."/>
      <w:lvlJc w:val="left"/>
      <w:pPr>
        <w:ind w:left="5850" w:hanging="360"/>
      </w:pPr>
    </w:lvl>
    <w:lvl w:ilvl="7" w:tentative="1">
      <w:start w:val="1"/>
      <w:numFmt w:val="lowerLetter"/>
      <w:lvlText w:val="%8."/>
      <w:lvlJc w:val="left"/>
      <w:pPr>
        <w:ind w:left="6570" w:hanging="360"/>
      </w:pPr>
    </w:lvl>
    <w:lvl w:ilvl="8" w:tentative="1">
      <w:start w:val="1"/>
      <w:numFmt w:val="lowerRoman"/>
      <w:lvlText w:val="%9."/>
      <w:lvlJc w:val="right"/>
      <w:pPr>
        <w:ind w:left="7290" w:hanging="180"/>
      </w:pPr>
    </w:lvl>
  </w:abstractNum>
  <w:abstractNum w:abstractNumId="13">
    <w:nsid w:val="4F5B1DD3"/>
    <w:multiLevelType w:val="hybridMultilevel"/>
    <w:tmpl w:val="52ECC18C"/>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14">
    <w:nsid w:val="79267F4A"/>
    <w:multiLevelType w:val="hybridMultilevel"/>
    <w:tmpl w:val="8054804E"/>
    <w:lvl w:ilvl="0">
      <w:start w:val="1"/>
      <w:numFmt w:val="decimal"/>
      <w:lvlText w:val="%1."/>
      <w:lvlJc w:val="left"/>
      <w:pPr>
        <w:ind w:left="720" w:hanging="360"/>
      </w:pPr>
      <w:rPr>
        <w:rFonts w:hint="default"/>
        <w:sz w:val="24"/>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9"/>
  </w:num>
  <w:num w:numId="6">
    <w:abstractNumId w:val="12"/>
  </w:num>
  <w:num w:numId="7">
    <w:abstractNumId w:val="14"/>
  </w:num>
  <w:num w:numId="8">
    <w:abstractNumId w:val="6"/>
  </w:num>
  <w:num w:numId="9">
    <w:abstractNumId w:val="4"/>
  </w:num>
  <w:num w:numId="10">
    <w:abstractNumId w:val="8"/>
  </w:num>
  <w:num w:numId="11">
    <w:abstractNumId w:val="10"/>
  </w:num>
  <w:num w:numId="12">
    <w:abstractNumId w:val="5"/>
  </w:num>
  <w:num w:numId="13">
    <w:abstractNumId w:val="11"/>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6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371"/>
    <w:rPr>
      <w:rFonts w:eastAsiaTheme="majorEastAsia" w:cstheme="majorBidi"/>
      <w:color w:val="272727" w:themeColor="text1" w:themeTint="D8"/>
    </w:rPr>
  </w:style>
  <w:style w:type="paragraph" w:styleId="Quote">
    <w:name w:val="Quote"/>
    <w:basedOn w:val="Normal"/>
    <w:next w:val="Normal"/>
    <w:link w:val="QuoteChar"/>
    <w:uiPriority w:val="29"/>
    <w:qFormat/>
    <w:rsid w:val="00765371"/>
    <w:pPr>
      <w:spacing w:before="160"/>
      <w:jc w:val="center"/>
    </w:pPr>
    <w:rPr>
      <w:i/>
      <w:iCs/>
      <w:color w:val="404040" w:themeColor="text1" w:themeTint="BF"/>
    </w:rPr>
  </w:style>
  <w:style w:type="character" w:customStyle="1" w:styleId="QuoteChar">
    <w:name w:val="Quote Char"/>
    <w:basedOn w:val="DefaultParagraphFont"/>
    <w:link w:val="Quote"/>
    <w:uiPriority w:val="29"/>
    <w:rsid w:val="00765371"/>
    <w:rPr>
      <w:i/>
      <w:iCs/>
      <w:color w:val="404040" w:themeColor="text1" w:themeTint="BF"/>
    </w:rPr>
  </w:style>
  <w:style w:type="paragraph" w:styleId="IntenseQuote">
    <w:name w:val="Intense Quote"/>
    <w:basedOn w:val="Normal"/>
    <w:next w:val="Normal"/>
    <w:link w:val="IntenseQuoteChar"/>
    <w:uiPriority w:val="30"/>
    <w:qFormat/>
    <w:rsid w:val="00765371"/>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65371"/>
    <w:rPr>
      <w:i/>
      <w:iCs/>
      <w:color w:val="366092" w:themeColor="accent1" w:themeShade="BF"/>
    </w:rPr>
  </w:style>
  <w:style w:type="character" w:styleId="IntenseReference">
    <w:name w:val="Intense Reference"/>
    <w:basedOn w:val="DefaultParagraphFont"/>
    <w:uiPriority w:val="32"/>
    <w:qFormat/>
    <w:rsid w:val="00765371"/>
    <w:rPr>
      <w:b/>
      <w:bCs/>
      <w:smallCaps/>
      <w:color w:val="366092" w:themeColor="accent1" w:themeShade="BF"/>
      <w:spacing w:val="5"/>
    </w:rPr>
  </w:style>
  <w:style w:type="paragraph" w:customStyle="1" w:styleId="Default">
    <w:name w:val="Default"/>
    <w:rsid w:val="00233876"/>
    <w:pPr>
      <w:autoSpaceDE w:val="0"/>
      <w:autoSpaceDN w:val="0"/>
      <w:adjustRightInd w:val="0"/>
      <w:spacing w:after="0" w:line="240" w:lineRule="auto"/>
    </w:pPr>
    <w:rPr>
      <w:rFonts w:ascii="Arial" w:hAnsi="Arial" w:cs="Arial"/>
      <w:color w:val="000000"/>
      <w:kern w:val="0"/>
      <w:sz w:val="24"/>
      <w:szCs w:val="24"/>
    </w:rPr>
  </w:style>
  <w:style w:type="paragraph" w:styleId="BodyTextIndent">
    <w:name w:val="Body Text Indent"/>
    <w:basedOn w:val="Normal"/>
    <w:link w:val="BodyTextIndentChar"/>
    <w:rsid w:val="008810FB"/>
    <w:pPr>
      <w:ind w:left="390"/>
    </w:pPr>
  </w:style>
  <w:style w:type="character" w:customStyle="1" w:styleId="BodyTextIndentChar">
    <w:name w:val="Body Text Indent Char"/>
    <w:basedOn w:val="DefaultParagraphFont"/>
    <w:link w:val="BodyTextIndent"/>
    <w:rsid w:val="008810FB"/>
    <w:rPr>
      <w:rFonts w:ascii="Arial" w:eastAsia="Times New Roman" w:hAnsi="Arial" w:cs="Times New Roman"/>
      <w:sz w:val="24"/>
      <w:szCs w:val="20"/>
    </w:rPr>
  </w:style>
  <w:style w:type="paragraph" w:styleId="FootnoteText">
    <w:name w:val="footnote text"/>
    <w:basedOn w:val="Normal"/>
    <w:link w:val="FootnoteTextChar"/>
    <w:semiHidden/>
    <w:rsid w:val="008810FB"/>
    <w:rPr>
      <w:sz w:val="20"/>
    </w:rPr>
  </w:style>
  <w:style w:type="character" w:customStyle="1" w:styleId="FootnoteTextChar">
    <w:name w:val="Footnote Text Char"/>
    <w:basedOn w:val="DefaultParagraphFont"/>
    <w:link w:val="FootnoteText"/>
    <w:semiHidden/>
    <w:rsid w:val="008810FB"/>
    <w:rPr>
      <w:rFonts w:ascii="Arial" w:eastAsia="Times New Roman" w:hAnsi="Arial" w:cs="Times New Roman"/>
      <w:sz w:val="20"/>
      <w:szCs w:val="20"/>
    </w:rPr>
  </w:style>
  <w:style w:type="character" w:styleId="FootnoteReference">
    <w:name w:val="footnote reference"/>
    <w:basedOn w:val="DefaultParagraphFont"/>
    <w:semiHidden/>
    <w:rsid w:val="008810FB"/>
    <w:rPr>
      <w:vertAlign w:val="superscript"/>
    </w:rPr>
  </w:style>
  <w:style w:type="paragraph" w:styleId="BodyText2">
    <w:name w:val="Body Text 2"/>
    <w:basedOn w:val="Normal"/>
    <w:link w:val="BodyText2Char"/>
    <w:rsid w:val="008810FB"/>
    <w:pPr>
      <w:spacing w:after="120" w:line="480" w:lineRule="auto"/>
    </w:pPr>
  </w:style>
  <w:style w:type="character" w:customStyle="1" w:styleId="BodyText2Char">
    <w:name w:val="Body Text 2 Char"/>
    <w:basedOn w:val="DefaultParagraphFont"/>
    <w:link w:val="BodyText2"/>
    <w:rsid w:val="008810FB"/>
    <w:rPr>
      <w:rFonts w:ascii="Arial" w:eastAsia="Times New Roman" w:hAnsi="Arial" w:cs="Times New Roman"/>
      <w:sz w:val="24"/>
      <w:szCs w:val="20"/>
    </w:rPr>
  </w:style>
  <w:style w:type="paragraph" w:styleId="ListNumber">
    <w:name w:val="List Number"/>
    <w:basedOn w:val="Normal"/>
    <w:rsid w:val="008D06EE"/>
    <w:pPr>
      <w:numPr>
        <w:numId w:val="1"/>
      </w:numPr>
    </w:pPr>
    <w:rPr>
      <w:rFonts w:ascii="Times New Roman" w:hAnsi="Times New Roman"/>
      <w:b/>
      <w:caps/>
      <w:szCs w:val="24"/>
    </w:rPr>
  </w:style>
  <w:style w:type="paragraph" w:styleId="ListNumber2">
    <w:name w:val="List Number 2"/>
    <w:basedOn w:val="Normal"/>
    <w:rsid w:val="008D06EE"/>
    <w:pPr>
      <w:numPr>
        <w:numId w:val="2"/>
      </w:numPr>
    </w:pPr>
    <w:rPr>
      <w:rFonts w:ascii="Times New Roman" w:hAnsi="Times New Roman"/>
      <w:szCs w:val="24"/>
    </w:rPr>
  </w:style>
  <w:style w:type="paragraph" w:styleId="ListNumber3">
    <w:name w:val="List Number 3"/>
    <w:basedOn w:val="Normal"/>
    <w:rsid w:val="008D06EE"/>
    <w:pPr>
      <w:numPr>
        <w:numId w:val="3"/>
      </w:numPr>
    </w:pPr>
    <w:rPr>
      <w:rFonts w:ascii="Times New Roman" w:hAnsi="Times New Roman"/>
      <w:szCs w:val="24"/>
    </w:rPr>
  </w:style>
  <w:style w:type="paragraph" w:styleId="ListNumber4">
    <w:name w:val="List Number 4"/>
    <w:basedOn w:val="Normal"/>
    <w:rsid w:val="008D06EE"/>
    <w:pPr>
      <w:numPr>
        <w:numId w:val="4"/>
      </w:numPr>
    </w:pPr>
    <w:rPr>
      <w:rFonts w:ascii="Times New Roman" w:hAnsi="Times New Roman"/>
      <w:szCs w:val="24"/>
    </w:rPr>
  </w:style>
  <w:style w:type="paragraph" w:styleId="List">
    <w:name w:val="List"/>
    <w:basedOn w:val="Normal"/>
    <w:rsid w:val="008D06EE"/>
    <w:pPr>
      <w:ind w:left="360" w:hanging="360"/>
    </w:pPr>
    <w:rPr>
      <w:rFonts w:ascii="Times New Roman" w:hAnsi="Times New Roman"/>
      <w:szCs w:val="24"/>
    </w:rPr>
  </w:style>
  <w:style w:type="paragraph" w:customStyle="1" w:styleId="DocumentTitle">
    <w:name w:val="Document Title"/>
    <w:basedOn w:val="Normal"/>
    <w:rsid w:val="008D06EE"/>
    <w:pPr>
      <w:jc w:val="center"/>
    </w:pPr>
    <w:rPr>
      <w:rFonts w:ascii="Times New Roman Bold" w:hAnsi="Times New Roman Bold"/>
      <w:b/>
      <w:bCs/>
      <w:caps/>
    </w:rPr>
  </w:style>
  <w:style w:type="character" w:styleId="CommentReference">
    <w:name w:val="annotation reference"/>
    <w:basedOn w:val="DefaultParagraphFont"/>
    <w:uiPriority w:val="99"/>
    <w:semiHidden/>
    <w:unhideWhenUsed/>
    <w:rsid w:val="00D978CE"/>
    <w:rPr>
      <w:sz w:val="16"/>
      <w:szCs w:val="16"/>
    </w:rPr>
  </w:style>
  <w:style w:type="paragraph" w:styleId="CommentSubject">
    <w:name w:val="annotation subject"/>
    <w:basedOn w:val="CommentText"/>
    <w:next w:val="CommentText"/>
    <w:link w:val="CommentSubjectChar"/>
    <w:uiPriority w:val="99"/>
    <w:semiHidden/>
    <w:unhideWhenUsed/>
    <w:rsid w:val="00D978CE"/>
    <w:rPr>
      <w:b/>
      <w:bCs/>
    </w:rPr>
  </w:style>
  <w:style w:type="character" w:customStyle="1" w:styleId="CommentSubjectChar">
    <w:name w:val="Comment Subject Char"/>
    <w:basedOn w:val="CommentTextChar"/>
    <w:link w:val="CommentSubject"/>
    <w:uiPriority w:val="99"/>
    <w:semiHidden/>
    <w:rsid w:val="00D978CE"/>
    <w:rPr>
      <w:rFonts w:ascii="Arial" w:eastAsia="Times New Roman" w:hAnsi="Arial" w:cs="Times New Roman"/>
      <w:b/>
      <w:bCs/>
      <w:i/>
      <w:color w:val="808080" w:themeColor="background1" w:themeShade="80"/>
      <w:sz w:val="20"/>
      <w:szCs w:val="20"/>
    </w:rPr>
  </w:style>
  <w:style w:type="paragraph" w:styleId="BodyText">
    <w:name w:val="Body Text"/>
    <w:basedOn w:val="Normal"/>
    <w:link w:val="BodyTextChar"/>
    <w:uiPriority w:val="99"/>
    <w:semiHidden/>
    <w:unhideWhenUsed/>
    <w:rsid w:val="004A4117"/>
    <w:pPr>
      <w:spacing w:after="120"/>
    </w:pPr>
  </w:style>
  <w:style w:type="character" w:customStyle="1" w:styleId="BodyTextChar">
    <w:name w:val="Body Text Char"/>
    <w:basedOn w:val="DefaultParagraphFont"/>
    <w:link w:val="BodyText"/>
    <w:uiPriority w:val="99"/>
    <w:semiHidden/>
    <w:rsid w:val="004A4117"/>
    <w:rPr>
      <w:rFonts w:ascii="Arial" w:eastAsia="Times New Roman" w:hAnsi="Arial" w:cs="Times New Roman"/>
      <w:sz w:val="24"/>
      <w:szCs w:val="20"/>
    </w:rPr>
  </w:style>
  <w:style w:type="paragraph" w:styleId="BodyTextIndent2">
    <w:name w:val="Body Text Indent 2"/>
    <w:basedOn w:val="Normal"/>
    <w:link w:val="BodyTextIndent2Char"/>
    <w:uiPriority w:val="99"/>
    <w:semiHidden/>
    <w:unhideWhenUsed/>
    <w:rsid w:val="004A4117"/>
    <w:pPr>
      <w:spacing w:after="120" w:line="480" w:lineRule="auto"/>
      <w:ind w:left="360"/>
    </w:pPr>
  </w:style>
  <w:style w:type="character" w:customStyle="1" w:styleId="BodyTextIndent2Char">
    <w:name w:val="Body Text Indent 2 Char"/>
    <w:basedOn w:val="DefaultParagraphFont"/>
    <w:link w:val="BodyTextIndent2"/>
    <w:uiPriority w:val="99"/>
    <w:semiHidden/>
    <w:rsid w:val="004A4117"/>
    <w:rPr>
      <w:rFonts w:ascii="Arial" w:eastAsia="Times New Roman" w:hAnsi="Arial" w:cs="Times New Roman"/>
      <w:sz w:val="24"/>
      <w:szCs w:val="20"/>
    </w:rPr>
  </w:style>
  <w:style w:type="paragraph" w:styleId="BodyTextIndent3">
    <w:name w:val="Body Text Indent 3"/>
    <w:basedOn w:val="Normal"/>
    <w:link w:val="BodyTextIndent3Char"/>
    <w:uiPriority w:val="99"/>
    <w:semiHidden/>
    <w:unhideWhenUsed/>
    <w:rsid w:val="004A411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A4117"/>
    <w:rPr>
      <w:rFonts w:ascii="Arial" w:eastAsia="Times New Roman" w:hAnsi="Arial" w:cs="Times New Roman"/>
      <w:sz w:val="16"/>
      <w:szCs w:val="16"/>
    </w:rPr>
  </w:style>
  <w:style w:type="character" w:styleId="Hyperlink">
    <w:name w:val="Hyperlink"/>
    <w:basedOn w:val="DefaultParagraphFont"/>
    <w:uiPriority w:val="99"/>
    <w:unhideWhenUsed/>
    <w:rsid w:val="004A4117"/>
    <w:rPr>
      <w:color w:val="0000FF" w:themeColor="hyperlink"/>
      <w:u w:val="single"/>
    </w:rPr>
  </w:style>
  <w:style w:type="character" w:customStyle="1" w:styleId="UnresolvedMention1">
    <w:name w:val="Unresolved Mention1"/>
    <w:basedOn w:val="DefaultParagraphFont"/>
    <w:uiPriority w:val="99"/>
    <w:semiHidden/>
    <w:unhideWhenUsed/>
    <w:rsid w:val="004A4117"/>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trigger">
    <w:name w:val="trigger"/>
    <w:basedOn w:val="DefaultParagraphFont"/>
    <w:rsid w:val="00A057AE"/>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customStyle="1" w:styleId="UnresolvedMention">
    <w:name w:val="Unresolved Mention"/>
    <w:basedOn w:val="DefaultParagraphFont"/>
    <w:uiPriority w:val="99"/>
    <w:semiHidden/>
    <w:unhideWhenUsed/>
    <w:rsid w:val="004C0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1.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footer" Target="footer12.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footer" Target="footer14.xml" /><Relationship Id="rId28" Type="http://schemas.openxmlformats.org/officeDocument/2006/relationships/header" Target="head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footer" Target="footer17.xml" /><Relationship Id="rId34" Type="http://schemas.openxmlformats.org/officeDocument/2006/relationships/header" Target="header14.xml" /><Relationship Id="rId35" Type="http://schemas.openxmlformats.org/officeDocument/2006/relationships/header" Target="header15.xml" /><Relationship Id="rId36" Type="http://schemas.openxmlformats.org/officeDocument/2006/relationships/footer" Target="footer18.xml" /><Relationship Id="rId37" Type="http://schemas.openxmlformats.org/officeDocument/2006/relationships/footer" Target="footer19.xml" /><Relationship Id="rId38" Type="http://schemas.openxmlformats.org/officeDocument/2006/relationships/header" Target="header16.xml" /><Relationship Id="rId39" Type="http://schemas.openxmlformats.org/officeDocument/2006/relationships/footer" Target="footer20.xm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numbering" Target="numbering.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2025-11-17T20:47:24Z</dcterms:created>
  <dcterms:modified xsi:type="dcterms:W3CDTF">2025-11-17T20:47:24Z</dcterms:modified>
</cp:coreProperties>
</file>