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81A16" w14:textId="77777777" w:rsidR="00492A48" w:rsidRDefault="00A47F49">
      <w:pPr>
        <w:pageBreakBefore/>
        <w:sectPr w:rsidR="00492A48">
          <w:type w:val="continuous"/>
          <w:pgSz w:w="12240" w:h="15840"/>
          <w:pgMar w:top="1080" w:right="1440" w:bottom="1080" w:left="1440" w:header="360" w:footer="360" w:gutter="0"/>
          <w:cols w:space="720"/>
        </w:sectPr>
      </w:pPr>
      <w:r>
        <w:fldChar w:fldCharType="begin"/>
      </w:r>
      <w:r>
        <w:instrText>TC "</w:instrText>
      </w:r>
      <w:bookmarkStart w:id="0" w:name="_Toc197499475"/>
      <w:r>
        <w:instrText>SECTION A</w:instrText>
      </w:r>
      <w:bookmarkEnd w:id="0"/>
      <w:r>
        <w:instrText>" \l 1</w:instrText>
      </w:r>
      <w:r>
        <w:fldChar w:fldCharType="end"/>
      </w:r>
      <w:r>
        <w:fldChar w:fldCharType="begin"/>
      </w:r>
      <w:r>
        <w:instrText>TC "</w:instrText>
      </w:r>
      <w:bookmarkStart w:id="1" w:name="_Toc197499476"/>
      <w:r>
        <w:instrText>A.1  SF 1449  SOLICITATION/CONTRACT/ORDER FOR COMMERCIAL PRODUCTS AND COMMERCIAL SERVICES</w:instrText>
      </w:r>
      <w:bookmarkEnd w:id="1"/>
      <w:r>
        <w:instrText>" \l 2</w:instrText>
      </w:r>
      <w:r>
        <w:fldChar w:fldCharType="end"/>
      </w:r>
      <w:r w:rsidR="00C9722E">
        <w:pict w14:anchorId="1518212E">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style="mso-next-textbox:#_x0000_s1165" inset="0,0,0,0">
                <w:txbxContent>
                  <w:p w14:paraId="1518215B" w14:textId="77777777" w:rsidR="00492A48" w:rsidRDefault="00A47F49">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style="mso-next-textbox:#_x0000_s1166" inset="0,0,0,0">
                <w:txbxContent>
                  <w:p w14:paraId="1518215C" w14:textId="77777777" w:rsidR="00492A48" w:rsidRDefault="00A47F49">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style="mso-next-textbox:#_x0000_s1167" inset="0,0,0,0">
                <w:txbxContent>
                  <w:p w14:paraId="1518215D" w14:textId="77777777" w:rsidR="00492A48" w:rsidRDefault="00A47F49">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style="mso-next-textbox:#_x0000_s1168" inset="0,0,0,0">
                <w:txbxContent>
                  <w:p w14:paraId="1518215E" w14:textId="77777777" w:rsidR="00492A48" w:rsidRDefault="00A47F49">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style="mso-next-textbox:#_x0000_s1169" inset="0,0,0,0">
                <w:txbxContent>
                  <w:p w14:paraId="1518215F" w14:textId="77777777" w:rsidR="00492A48" w:rsidRDefault="00A47F49">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style="mso-next-textbox:#_x0000_s1170" inset="0,0,0,0">
                <w:txbxContent>
                  <w:p w14:paraId="15182160" w14:textId="77777777" w:rsidR="00492A48" w:rsidRDefault="00A47F49">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style="mso-next-textbox:#_x0000_s1171" inset="0,0,0,0">
                <w:txbxContent>
                  <w:p w14:paraId="15182161" w14:textId="77777777" w:rsidR="00492A48" w:rsidRDefault="00A47F49">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style="mso-next-textbox:#_x0000_s1172" inset="0,0,0,0">
                <w:txbxContent>
                  <w:p w14:paraId="15182162" w14:textId="77777777" w:rsidR="00492A48" w:rsidRDefault="00A47F49">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style="mso-next-textbox:#_x0000_s1173" inset="0,0,0,0">
                <w:txbxContent>
                  <w:p w14:paraId="15182163" w14:textId="77777777" w:rsidR="00492A48" w:rsidRDefault="00A47F49">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style="mso-next-textbox:#_x0000_s1174" inset="0,0,0,0">
                <w:txbxContent>
                  <w:p w14:paraId="15182164" w14:textId="77777777" w:rsidR="00492A48" w:rsidRDefault="00A47F49">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style="mso-next-textbox:#_x0000_s1175" inset="0,0,0,0">
                <w:txbxContent>
                  <w:p w14:paraId="15182165" w14:textId="77777777" w:rsidR="00492A48" w:rsidRDefault="00A47F49">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style="mso-next-textbox:#_x0000_s1176" inset="0,0,0,0">
                <w:txbxContent>
                  <w:p w14:paraId="15182166" w14:textId="77777777" w:rsidR="00492A48" w:rsidRDefault="00A47F49">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style="mso-next-textbox:#_x0000_s1177" inset="0,0,0,0">
                <w:txbxContent>
                  <w:p w14:paraId="15182167" w14:textId="77777777" w:rsidR="00492A48" w:rsidRDefault="00A47F49">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style="mso-next-textbox:#_x0000_s1178" inset="0,0,0,0">
                <w:txbxContent>
                  <w:p w14:paraId="15182168" w14:textId="77777777" w:rsidR="00492A48" w:rsidRDefault="00A47F49">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style="mso-next-textbox:#_x0000_s1179" inset="0,0,0,0">
                <w:txbxContent>
                  <w:p w14:paraId="15182169" w14:textId="77777777" w:rsidR="00492A48" w:rsidRDefault="00A47F49">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style="mso-next-textbox:#_x0000_s1180" inset="0,0,0,0">
                <w:txbxContent>
                  <w:p w14:paraId="1518216A" w14:textId="77777777" w:rsidR="00492A48" w:rsidRDefault="00A47F49">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style="mso-next-textbox:#_x0000_s1181" inset="0,0,0,0">
                <w:txbxContent>
                  <w:p w14:paraId="1518216B" w14:textId="77777777" w:rsidR="00492A48" w:rsidRDefault="00A47F49">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style="mso-next-textbox:#_x0000_s1182" inset="0,0,0,0">
                <w:txbxContent>
                  <w:p w14:paraId="1518216C" w14:textId="77777777" w:rsidR="00492A48" w:rsidRDefault="00A47F49">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style="mso-next-textbox:#_x0000_s1183" inset="0,0,0,0">
                <w:txbxContent>
                  <w:p w14:paraId="1518216D" w14:textId="77777777" w:rsidR="00492A48" w:rsidRDefault="00A47F49">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style="mso-next-textbox:#_x0000_s1184" inset="0,0,0,0">
                <w:txbxContent>
                  <w:p w14:paraId="1518216E" w14:textId="77777777" w:rsidR="00492A48" w:rsidRDefault="00A47F49">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style="mso-next-textbox:#_x0000_s1185" inset="0,0,0,0">
                <w:txbxContent>
                  <w:p w14:paraId="1518216F" w14:textId="77777777" w:rsidR="00492A48" w:rsidRDefault="00A47F49">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style="mso-next-textbox:#_x0000_s1186" inset="0,0,0,0">
                <w:txbxContent>
                  <w:p w14:paraId="15182170" w14:textId="77777777" w:rsidR="00492A48" w:rsidRDefault="00A47F49">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style="mso-next-textbox:#_x0000_s1187" inset="0,0,0,0">
                <w:txbxContent>
                  <w:p w14:paraId="15182171" w14:textId="77777777" w:rsidR="00492A48" w:rsidRDefault="00A47F49">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style="mso-next-textbox:#_x0000_s1188" inset="0,0,0,0">
                <w:txbxContent>
                  <w:p w14:paraId="15182172" w14:textId="77777777" w:rsidR="00492A48" w:rsidRDefault="00A47F49">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style="mso-next-textbox:#_x0000_s1189" inset="0,0,0,0">
                <w:txbxContent>
                  <w:p w14:paraId="15182173" w14:textId="77777777" w:rsidR="00492A48" w:rsidRDefault="00A47F49">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style="mso-next-textbox:#_x0000_s1190" inset="0,0,0,0">
                <w:txbxContent>
                  <w:p w14:paraId="15182174" w14:textId="77777777" w:rsidR="00492A48" w:rsidRDefault="00A47F49">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style="mso-next-textbox:#_x0000_s1191" inset="0,0,0,0">
                <w:txbxContent>
                  <w:p w14:paraId="15182175" w14:textId="77777777" w:rsidR="00492A48" w:rsidRDefault="00A47F49">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style="mso-next-textbox:#_x0000_s1192" inset="0,0,0,0">
                <w:txbxContent>
                  <w:p w14:paraId="15182176" w14:textId="77777777" w:rsidR="00492A48" w:rsidRDefault="00A47F49">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style="mso-next-textbox:#_x0000_s1193" inset="0,0,0,0">
                <w:txbxContent>
                  <w:p w14:paraId="15182177" w14:textId="77777777" w:rsidR="00492A48" w:rsidRDefault="00A47F49">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style="mso-next-textbox:#_x0000_s1194" inset="0,0,0,0">
                <w:txbxContent>
                  <w:p w14:paraId="15182178" w14:textId="77777777" w:rsidR="00492A48" w:rsidRDefault="00A47F49">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style="mso-next-textbox:#_x0000_s1195" inset="0,0,0,0">
                <w:txbxContent>
                  <w:p w14:paraId="15182179" w14:textId="77777777" w:rsidR="00492A48" w:rsidRDefault="00A47F49">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style="mso-next-textbox:#_x0000_s1196" inset="0,0,0,0">
                <w:txbxContent>
                  <w:p w14:paraId="1518217A" w14:textId="77777777" w:rsidR="00492A48" w:rsidRDefault="00A47F49">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style="mso-next-textbox:#_x0000_s1197" inset="0,0,0,0">
                <w:txbxContent>
                  <w:p w14:paraId="1518217B" w14:textId="77777777" w:rsidR="00492A48" w:rsidRDefault="00A47F49">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style="mso-next-textbox:#_x0000_s1198" inset="0,0,0,0">
                <w:txbxContent>
                  <w:p w14:paraId="1518217C" w14:textId="77777777" w:rsidR="00492A48" w:rsidRDefault="00A47F49">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style="mso-next-textbox:#_x0000_s1199" inset="0,0,0,0">
                <w:txbxContent>
                  <w:p w14:paraId="1518217D" w14:textId="77777777" w:rsidR="00492A48" w:rsidRDefault="00A47F49">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style="mso-next-textbox:#_x0000_s1200" inset="0,0,0,0">
                <w:txbxContent>
                  <w:p w14:paraId="1518217E" w14:textId="77777777" w:rsidR="00492A48" w:rsidRDefault="00A47F49">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style="mso-next-textbox:#_x0000_s1201" inset="0,0,0,0">
                <w:txbxContent>
                  <w:p w14:paraId="1518217F" w14:textId="77777777" w:rsidR="00492A48" w:rsidRDefault="00A47F49">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style="mso-next-textbox:#_x0000_s1202" inset="0,0,0,0">
                <w:txbxContent>
                  <w:p w14:paraId="15182180" w14:textId="77777777" w:rsidR="00492A48" w:rsidRDefault="00A47F49">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style="mso-next-textbox:#_x0000_s1203" inset="0,0,0,0">
                <w:txbxContent>
                  <w:p w14:paraId="15182181" w14:textId="77777777" w:rsidR="00492A48" w:rsidRDefault="00A47F49">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style="mso-next-textbox:#_x0000_s1204" inset="0,0,0,0">
                <w:txbxContent>
                  <w:p w14:paraId="15182182" w14:textId="77777777" w:rsidR="00492A48" w:rsidRDefault="00A47F49">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style="mso-next-textbox:#_x0000_s1205" inset="0,0,0,0">
                <w:txbxContent>
                  <w:p w14:paraId="15182183" w14:textId="77777777" w:rsidR="00492A48" w:rsidRDefault="00A47F49">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style="mso-next-textbox:#_x0000_s1206" inset="0,0,0,0">
                <w:txbxContent>
                  <w:p w14:paraId="15182184" w14:textId="77777777" w:rsidR="00492A48" w:rsidRDefault="00A47F49">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style="mso-next-textbox:#_x0000_s1207" inset="0,0,0,0">
                <w:txbxContent>
                  <w:p w14:paraId="15182185" w14:textId="77777777" w:rsidR="00492A48" w:rsidRDefault="00A47F49">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style="mso-next-textbox:#_x0000_s1208" inset="0,0,0,0">
                <w:txbxContent>
                  <w:p w14:paraId="15182186" w14:textId="77777777" w:rsidR="00492A48" w:rsidRDefault="00A47F49">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style="mso-next-textbox:#_x0000_s1209" inset="0,0,0,0">
                <w:txbxContent>
                  <w:p w14:paraId="15182187" w14:textId="77777777" w:rsidR="00492A48" w:rsidRDefault="00A47F49">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style="mso-next-textbox:#_x0000_s1210" inset="0,0,0,0">
                <w:txbxContent>
                  <w:p w14:paraId="15182188" w14:textId="77777777" w:rsidR="00492A48" w:rsidRDefault="00A47F49">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style="mso-next-textbox:#_x0000_s1211" inset="0,0,0,0">
                <w:txbxContent>
                  <w:p w14:paraId="15182189" w14:textId="77777777" w:rsidR="00492A48" w:rsidRDefault="00A47F49">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style="mso-next-textbox:#_x0000_s1212" inset="0,0,0,0">
                <w:txbxContent>
                  <w:p w14:paraId="1518218A" w14:textId="77777777" w:rsidR="00492A48" w:rsidRDefault="00A47F49">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style="mso-next-textbox:#_x0000_s1213" inset="0,0,0,0">
                <w:txbxContent>
                  <w:p w14:paraId="1518218B" w14:textId="77777777" w:rsidR="00492A48" w:rsidRDefault="00A47F49">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style="mso-next-textbox:#_x0000_s1214" inset="0,0,0,0">
                <w:txbxContent>
                  <w:p w14:paraId="1518218C" w14:textId="77777777" w:rsidR="00492A48" w:rsidRDefault="00A47F49">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style="mso-next-textbox:#_x0000_s1215" inset="0,0,0,0">
                <w:txbxContent>
                  <w:p w14:paraId="1518218D" w14:textId="77777777" w:rsidR="00492A48" w:rsidRDefault="00A47F49">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style="mso-next-textbox:#_x0000_s1216" inset="0,0,0,0">
                <w:txbxContent>
                  <w:p w14:paraId="1518218E" w14:textId="77777777" w:rsidR="00492A48" w:rsidRDefault="00A47F49">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style="mso-next-textbox:#_x0000_s1217" inset="0,0,0,0">
                <w:txbxContent>
                  <w:p w14:paraId="1518218F" w14:textId="77777777" w:rsidR="00492A48" w:rsidRDefault="00A47F49">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style="mso-next-textbox:#_x0000_s1218" inset="0,0,0,0">
                <w:txbxContent>
                  <w:p w14:paraId="15182190" w14:textId="77777777" w:rsidR="00492A48" w:rsidRDefault="00A47F49">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style="mso-next-textbox:#_x0000_s1219" inset="0,0,0,0">
                <w:txbxContent>
                  <w:p w14:paraId="15182191" w14:textId="77777777" w:rsidR="00492A48" w:rsidRDefault="00A47F49">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style="mso-next-textbox:#_x0000_s1220" inset="0,0,0,0">
                <w:txbxContent>
                  <w:p w14:paraId="15182192" w14:textId="77777777" w:rsidR="00492A48" w:rsidRDefault="00A47F49">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style="mso-next-textbox:#_x0000_s1221" inset="0,0,0,0">
                <w:txbxContent>
                  <w:p w14:paraId="15182193" w14:textId="77777777" w:rsidR="00492A48" w:rsidRDefault="00A47F49">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style="mso-next-textbox:#_x0000_s1222" inset="0,0,0,0">
                <w:txbxContent>
                  <w:p w14:paraId="15182194" w14:textId="77777777" w:rsidR="00492A48" w:rsidRDefault="00A47F49">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style="mso-next-textbox:#_x0000_s1223" inset="0,0,0,0">
                <w:txbxContent>
                  <w:p w14:paraId="15182195" w14:textId="77777777" w:rsidR="00492A48" w:rsidRDefault="00A47F49">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style="mso-next-textbox:#_x0000_s1224" inset="0,0,0,0">
                <w:txbxContent>
                  <w:p w14:paraId="15182196" w14:textId="77777777" w:rsidR="00492A48" w:rsidRDefault="00A47F49">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style="mso-next-textbox:#_x0000_s1225" inset="0,0,0,0">
                <w:txbxContent>
                  <w:p w14:paraId="15182197" w14:textId="77777777" w:rsidR="00492A48" w:rsidRDefault="00A47F49">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style="mso-next-textbox:#_x0000_s1226" inset="0,0,0,0">
                <w:txbxContent>
                  <w:p w14:paraId="15182198" w14:textId="77777777" w:rsidR="00492A48" w:rsidRDefault="00A47F49">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style="mso-next-textbox:#_x0000_s1227" inset="0,0,0,0">
                <w:txbxContent>
                  <w:p w14:paraId="15182199" w14:textId="77777777" w:rsidR="00492A48" w:rsidRDefault="00A47F49">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style="mso-next-textbox:#_x0000_s1228" inset="0,0,0,0">
                <w:txbxContent>
                  <w:p w14:paraId="1518219A" w14:textId="77777777" w:rsidR="00492A48" w:rsidRDefault="00A47F49">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style="mso-next-textbox:#_x0000_s1229" inset="0,0,0,0">
                <w:txbxContent>
                  <w:p w14:paraId="1518219B" w14:textId="77777777" w:rsidR="00492A48" w:rsidRDefault="00A47F49">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style="mso-next-textbox:#_x0000_s1230" inset="0,0,0,0">
                <w:txbxContent>
                  <w:p w14:paraId="1518219C" w14:textId="77777777" w:rsidR="00492A48" w:rsidRDefault="00A47F49">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style="mso-next-textbox:#_x0000_s1231" inset="0,0,0,0">
                <w:txbxContent>
                  <w:p w14:paraId="1518219D" w14:textId="77777777" w:rsidR="00492A48" w:rsidRDefault="00A47F49">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style="mso-next-textbox:#_x0000_s1232" inset="0,0,0,0">
                <w:txbxContent>
                  <w:p w14:paraId="1518219E" w14:textId="77777777" w:rsidR="00492A48" w:rsidRDefault="00A47F49">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style="mso-next-textbox:#_x0000_s1233" inset="0,0,0,0">
                <w:txbxContent>
                  <w:p w14:paraId="1518219F" w14:textId="77777777" w:rsidR="00492A48" w:rsidRDefault="00A47F49">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style="mso-next-textbox:#_x0000_s1234" inset="0,0,0,0">
                <w:txbxContent>
                  <w:p w14:paraId="151821A0" w14:textId="77777777" w:rsidR="00492A48" w:rsidRDefault="00A47F49">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style="mso-next-textbox:#_x0000_s1235" inset="0,0,0,0">
                <w:txbxContent>
                  <w:p w14:paraId="151821A1" w14:textId="77777777" w:rsidR="00492A48" w:rsidRDefault="00A47F49">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style="mso-next-textbox:#_x0000_s1236" inset="0,0,0,0">
                <w:txbxContent>
                  <w:p w14:paraId="151821A2" w14:textId="77777777" w:rsidR="00492A48" w:rsidRDefault="00A47F49">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style="mso-next-textbox:#_x0000_s1237" inset="0,0,0,0">
                <w:txbxContent>
                  <w:p w14:paraId="151821A3" w14:textId="77777777" w:rsidR="00492A48" w:rsidRDefault="00A47F49">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style="mso-next-textbox:#_x0000_s1238" inset="0,0,0,0">
                <w:txbxContent>
                  <w:p w14:paraId="151821A4" w14:textId="77777777" w:rsidR="00492A48" w:rsidRDefault="00A47F49">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style="mso-next-textbox:#_x0000_s1239" inset="0,0,0,0">
                <w:txbxContent>
                  <w:p w14:paraId="151821A5" w14:textId="77777777" w:rsidR="00492A48" w:rsidRDefault="00A47F49">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style="mso-next-textbox:#_x0000_s1240" inset="0,0,0,0">
                <w:txbxContent>
                  <w:p w14:paraId="151821A6" w14:textId="77777777" w:rsidR="00492A48" w:rsidRDefault="00A47F49">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style="mso-next-textbox:#_x0000_s1241" inset="0,0,0,0">
                <w:txbxContent>
                  <w:p w14:paraId="151821A7" w14:textId="77777777" w:rsidR="00492A48" w:rsidRDefault="00A47F49">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style="mso-next-textbox:#_x0000_s1242" inset="0,0,0,0">
                <w:txbxContent>
                  <w:p w14:paraId="151821A8" w14:textId="77777777" w:rsidR="00492A48" w:rsidRDefault="00A47F49">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style="mso-next-textbox:#_x0000_s1243" inset="0,0,0,0">
                <w:txbxContent>
                  <w:p w14:paraId="151821A9" w14:textId="77777777" w:rsidR="00492A48" w:rsidRDefault="00A47F49">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style="mso-next-textbox:#_x0000_s1244" inset="0,0,0,0">
                <w:txbxContent>
                  <w:p w14:paraId="151821AA" w14:textId="77777777" w:rsidR="00492A48" w:rsidRDefault="00A47F49">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style="mso-next-textbox:#_x0000_s1245" inset="0,0,0,0">
                <w:txbxContent>
                  <w:p w14:paraId="151821AB" w14:textId="77777777" w:rsidR="00492A48" w:rsidRDefault="00A47F49">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style="mso-next-textbox:#_x0000_s1246" inset="0,0,0,0">
                <w:txbxContent>
                  <w:p w14:paraId="151821AC" w14:textId="77777777" w:rsidR="00492A48" w:rsidRDefault="00A47F49">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style="mso-next-textbox:#_x0000_s1247" inset="0,0,0,0">
                <w:txbxContent>
                  <w:p w14:paraId="151821AD" w14:textId="77777777" w:rsidR="00492A48" w:rsidRDefault="00A47F49">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style="mso-next-textbox:#_x0000_s1248" inset="0,0,0,0">
                <w:txbxContent>
                  <w:p w14:paraId="151821AE" w14:textId="77777777" w:rsidR="00492A48" w:rsidRDefault="00A47F49">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style="mso-next-textbox:#_x0000_s1249" inset="0,0,0,0">
                <w:txbxContent>
                  <w:p w14:paraId="151821AF" w14:textId="77777777" w:rsidR="00492A48" w:rsidRDefault="00A47F49">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style="mso-next-textbox:#_x0000_s1250" inset="0,0,0,0">
                <w:txbxContent>
                  <w:p w14:paraId="151821B0" w14:textId="77777777" w:rsidR="00492A48" w:rsidRDefault="00A47F49">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style="mso-next-textbox:#_x0000_s1251" inset="0,0,0,0">
                <w:txbxContent>
                  <w:p w14:paraId="151821B1" w14:textId="77777777" w:rsidR="00492A48" w:rsidRDefault="00A47F49">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style="mso-next-textbox:#_x0000_s1252" inset="0,0,0,0">
                <w:txbxContent>
                  <w:p w14:paraId="151821B2" w14:textId="77777777" w:rsidR="00492A48" w:rsidRDefault="00A47F49">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style="mso-next-textbox:#_x0000_s1253" inset="0,0,0,0">
                <w:txbxContent>
                  <w:p w14:paraId="151821B3" w14:textId="77777777" w:rsidR="00492A48" w:rsidRDefault="00A47F49">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style="mso-next-textbox:#_x0000_s1254" inset="0,0,0,0">
                <w:txbxContent>
                  <w:p w14:paraId="151821B4" w14:textId="77777777" w:rsidR="00492A48" w:rsidRDefault="00A47F49">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style="mso-next-textbox:#_x0000_s1255" inset="0,0,0,0">
                <w:txbxContent>
                  <w:p w14:paraId="151821B5" w14:textId="77777777" w:rsidR="00492A48" w:rsidRDefault="00A47F49">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style="mso-next-textbox:#_x0000_s1256" inset="0,0,0,0">
                <w:txbxContent>
                  <w:p w14:paraId="151821B6" w14:textId="77777777" w:rsidR="00492A48" w:rsidRDefault="00A47F49">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style="mso-next-textbox:#_x0000_s1257" inset="0,0,0,0">
                <w:txbxContent>
                  <w:p w14:paraId="151821B7" w14:textId="77777777" w:rsidR="00492A48" w:rsidRDefault="00A47F49">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style="mso-next-textbox:#_x0000_s1258" inset="0,0,0,0">
                <w:txbxContent>
                  <w:p w14:paraId="151821B8" w14:textId="77777777" w:rsidR="00492A48" w:rsidRDefault="00A47F49">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style="mso-next-textbox:#_x0000_s1259" inset="0,0,0,0">
                <w:txbxContent>
                  <w:p w14:paraId="151821B9" w14:textId="77777777" w:rsidR="00492A48" w:rsidRDefault="00A47F49">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style="mso-next-textbox:#_x0000_s1260" inset="0,0,0,0">
                <w:txbxContent>
                  <w:p w14:paraId="151821BA" w14:textId="77777777" w:rsidR="00492A48" w:rsidRDefault="00A47F49">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style="mso-next-textbox:#_x0000_s1261" inset="0,0,0,0">
                <w:txbxContent>
                  <w:p w14:paraId="151821BB" w14:textId="77777777" w:rsidR="00492A48" w:rsidRDefault="00A47F49">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style="mso-next-textbox:#_x0000_s1262" inset="0,0,0,0">
                <w:txbxContent>
                  <w:p w14:paraId="151821BC" w14:textId="77777777" w:rsidR="00492A48" w:rsidRDefault="00A47F49">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style="mso-next-textbox:#_x0000_s1263" inset="0,0,0,0">
                <w:txbxContent>
                  <w:p w14:paraId="151821BD" w14:textId="77777777" w:rsidR="00492A48" w:rsidRDefault="00A47F49">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style="mso-next-textbox:#_x0000_s1264" inset="0,0,0,0">
                <w:txbxContent>
                  <w:p w14:paraId="151821BE" w14:textId="77777777" w:rsidR="00492A48" w:rsidRDefault="00A47F49">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style="mso-next-textbox:#_x0000_s1265" inset="0,0,0,0">
                <w:txbxContent>
                  <w:p w14:paraId="151821BF" w14:textId="77777777" w:rsidR="00492A48" w:rsidRDefault="00A47F49">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style="mso-next-textbox:#_x0000_s1266" inset="0,0,0,0">
                <w:txbxContent>
                  <w:p w14:paraId="151821C0" w14:textId="77777777" w:rsidR="00492A48" w:rsidRDefault="00A47F49">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style="mso-next-textbox:#_x0000_s1267" inset="0,0,0,0">
                <w:txbxContent>
                  <w:p w14:paraId="151821C1" w14:textId="77777777" w:rsidR="00492A48" w:rsidRDefault="00A47F49">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style="mso-next-textbox:#_x0000_s1268" inset="0,0,0,0">
                <w:txbxContent>
                  <w:p w14:paraId="151821C2" w14:textId="77777777" w:rsidR="00492A48" w:rsidRDefault="00A47F49">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style="mso-next-textbox:#_x0000_s1269" inset="0,0,0,0">
                <w:txbxContent>
                  <w:p w14:paraId="151821C3" w14:textId="60DCCA48" w:rsidR="00492A48" w:rsidRDefault="00A47F49">
                    <w:pPr>
                      <w:spacing w:after="0" w:line="240" w:lineRule="auto"/>
                      <w:jc w:val="center"/>
                      <w:rPr>
                        <w:rFonts w:ascii="Courier New" w:hAnsi="Courier New" w:cs="Courier New"/>
                        <w:sz w:val="15"/>
                        <w:szCs w:val="15"/>
                      </w:rPr>
                    </w:pPr>
                    <w:r>
                      <w:rPr>
                        <w:rFonts w:ascii="Courier New" w:hAnsi="Courier New" w:cs="Courier New"/>
                        <w:sz w:val="15"/>
                        <w:szCs w:val="15"/>
                      </w:rPr>
                      <w:t>10</w:t>
                    </w:r>
                    <w:r w:rsidR="00B5443A">
                      <w:rPr>
                        <w:rFonts w:ascii="Courier New" w:hAnsi="Courier New" w:cs="Courier New"/>
                        <w:sz w:val="15"/>
                        <w:szCs w:val="15"/>
                      </w:rPr>
                      <w:t>2</w:t>
                    </w:r>
                  </w:p>
                </w:txbxContent>
              </v:textbox>
            </v:shape>
            <v:shape id="_x0000_s1270" type="#_x0000_t202" style="position:absolute;left:2755;top:15195;width:5628;height:204;mso-position-horizontal-relative:page;mso-position-vertical-relative:page" filled="f" stroked="f">
              <v:textbox style="mso-next-textbox:#_x0000_s1270" inset="0,0,0,0">
                <w:txbxContent>
                  <w:p w14:paraId="151821C4" w14:textId="77777777" w:rsidR="00492A48" w:rsidRDefault="00492A48">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style="mso-next-textbox:#_x0000_s1271" inset="0,0,0,0">
                <w:txbxContent>
                  <w:p w14:paraId="151821C5" w14:textId="77777777" w:rsidR="00492A48" w:rsidRDefault="00492A48">
                    <w:pPr>
                      <w:spacing w:after="0" w:line="240" w:lineRule="auto"/>
                      <w:rPr>
                        <w:rFonts w:ascii="Courier New" w:hAnsi="Courier New" w:cs="Courier New"/>
                        <w:sz w:val="15"/>
                        <w:szCs w:val="15"/>
                      </w:rPr>
                    </w:pPr>
                  </w:p>
                </w:txbxContent>
              </v:textbox>
            </v:shape>
            <v:shape id="_x0000_s1272" type="#_x0000_t202" style="position:absolute;left:7843;top:891;width:2383;height:204;mso-position-horizontal-relative:page;mso-position-vertical-relative:page" filled="f" stroked="f">
              <v:textbox style="mso-next-textbox:#_x0000_s1272" inset="0,0,0,0">
                <w:txbxContent>
                  <w:p w14:paraId="151821C6" w14:textId="77777777" w:rsidR="00492A48" w:rsidRDefault="00492A48">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style="mso-next-textbox:#_x0000_s1273" inset="0,0,0,0">
                <w:txbxContent>
                  <w:p w14:paraId="151821C7" w14:textId="77777777" w:rsidR="00492A48" w:rsidRDefault="00492A48">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style="mso-next-textbox:#_x0000_s1274" inset="0,0,0,0">
                <w:txbxContent>
                  <w:p w14:paraId="151821C8" w14:textId="77777777" w:rsidR="00492A48" w:rsidRDefault="00492A48">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style="mso-next-textbox:#_x0000_s1275" inset="0,0,0,0">
                <w:txbxContent>
                  <w:p w14:paraId="151821C9" w14:textId="77777777" w:rsidR="00492A48" w:rsidRDefault="00492A48">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style="mso-next-textbox:#_x0000_s1276" inset="0,0,0,0">
                <w:txbxContent>
                  <w:p w14:paraId="151821CA" w14:textId="77777777" w:rsidR="00492A48" w:rsidRDefault="00492A48">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style="mso-next-textbox:#_x0000_s1277" inset="0,0,0,0">
                <w:txbxContent>
                  <w:p w14:paraId="151821CB" w14:textId="77777777" w:rsidR="00492A48" w:rsidRDefault="00492A48">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style="mso-next-textbox:#_x0000_s1278" inset="0,0,0,0">
                <w:txbxContent>
                  <w:p w14:paraId="151821CC" w14:textId="77777777" w:rsidR="00492A48" w:rsidRDefault="00492A48">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style="mso-next-textbox:#_x0000_s1279" inset="0,0,0,0">
                <w:txbxContent>
                  <w:p w14:paraId="151821CD" w14:textId="77777777" w:rsidR="00492A48" w:rsidRDefault="00492A48">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style="mso-next-textbox:#_x0000_s1280" inset="0,0,0,0">
                <w:txbxContent>
                  <w:p w14:paraId="151821CE" w14:textId="77777777" w:rsidR="00492A48" w:rsidRDefault="00492A48">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style="mso-next-textbox:#_x0000_s1281" inset="0,0,0,0">
                <w:txbxContent>
                  <w:p w14:paraId="151821CF" w14:textId="77777777" w:rsidR="00492A48" w:rsidRDefault="00492A48">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style="mso-next-textbox:#_x0000_s1282" inset="0,0,0,0">
                <w:txbxContent>
                  <w:p w14:paraId="151821D0"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36C25025Q0517</w:t>
                    </w:r>
                  </w:p>
                </w:txbxContent>
              </v:textbox>
            </v:shape>
            <v:shape id="_x0000_s1283" type="#_x0000_t202" style="position:absolute;left:10339;top:1467;width:992;height:204;mso-position-horizontal-relative:page;mso-position-vertical-relative:page" filled="f" stroked="f">
              <v:textbox style="mso-next-textbox:#_x0000_s1283" inset="0,0,0,0">
                <w:txbxContent>
                  <w:p w14:paraId="151821D1" w14:textId="1A7605BD" w:rsidR="00492A48" w:rsidRDefault="00A47F49">
                    <w:pPr>
                      <w:spacing w:after="0" w:line="240" w:lineRule="auto"/>
                      <w:rPr>
                        <w:rFonts w:ascii="Courier New" w:hAnsi="Courier New" w:cs="Courier New"/>
                        <w:sz w:val="15"/>
                        <w:szCs w:val="15"/>
                      </w:rPr>
                    </w:pPr>
                    <w:r>
                      <w:rPr>
                        <w:rFonts w:ascii="Courier New" w:hAnsi="Courier New" w:cs="Courier New"/>
                        <w:sz w:val="15"/>
                        <w:szCs w:val="15"/>
                      </w:rPr>
                      <w:t>06-</w:t>
                    </w:r>
                    <w:r w:rsidR="00D9101F">
                      <w:rPr>
                        <w:rFonts w:ascii="Courier New" w:hAnsi="Courier New" w:cs="Courier New"/>
                        <w:sz w:val="15"/>
                        <w:szCs w:val="15"/>
                      </w:rPr>
                      <w:t>16</w:t>
                    </w:r>
                    <w:r>
                      <w:rPr>
                        <w:rFonts w:ascii="Courier New" w:hAnsi="Courier New" w:cs="Courier New"/>
                        <w:sz w:val="15"/>
                        <w:szCs w:val="15"/>
                      </w:rPr>
                      <w:t>-2025</w:t>
                    </w:r>
                  </w:p>
                </w:txbxContent>
              </v:textbox>
            </v:shape>
            <v:shape id="_x0000_s1284" type="#_x0000_t202" style="position:absolute;left:3235;top:1899;width:3774;height:204;mso-position-horizontal-relative:page;mso-position-vertical-relative:page" filled="f" stroked="f">
              <v:textbox style="mso-next-textbox:#_x0000_s1284" inset="0,0,0,0">
                <w:txbxContent>
                  <w:p w14:paraId="151821D2"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Kellie Konopinski</w:t>
                    </w:r>
                  </w:p>
                </w:txbxContent>
              </v:textbox>
            </v:shape>
            <v:shape id="_x0000_s1285" type="#_x0000_t202" style="position:absolute;left:7795;top:1899;width:2383;height:204;mso-position-horizontal-relative:page;mso-position-vertical-relative:page" filled="f" stroked="f">
              <v:textbox style="mso-next-textbox:#_x0000_s1285" inset="0,0,0,0">
                <w:txbxContent>
                  <w:p w14:paraId="151821D3"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734-222-4330</w:t>
                    </w:r>
                  </w:p>
                </w:txbxContent>
              </v:textbox>
            </v:shape>
            <v:shape id="_x0000_s1286" type="#_x0000_t202" style="position:absolute;left:10627;top:1851;width:992;height:204;mso-position-horizontal-relative:page;mso-position-vertical-relative:page" filled="f" stroked="f">
              <v:textbox style="mso-next-textbox:#_x0000_s1286" inset="0,0,0,0">
                <w:txbxContent>
                  <w:p w14:paraId="151821D4" w14:textId="44898E3D" w:rsidR="00492A48" w:rsidRDefault="00A47F49">
                    <w:pPr>
                      <w:spacing w:after="0" w:line="240" w:lineRule="auto"/>
                      <w:rPr>
                        <w:rFonts w:ascii="Courier New" w:hAnsi="Courier New" w:cs="Courier New"/>
                        <w:sz w:val="15"/>
                        <w:szCs w:val="15"/>
                      </w:rPr>
                    </w:pPr>
                    <w:r>
                      <w:rPr>
                        <w:rFonts w:ascii="Courier New" w:hAnsi="Courier New" w:cs="Courier New"/>
                        <w:sz w:val="15"/>
                        <w:szCs w:val="15"/>
                      </w:rPr>
                      <w:t>07-</w:t>
                    </w:r>
                    <w:r w:rsidR="00C9722E">
                      <w:rPr>
                        <w:rFonts w:ascii="Courier New" w:hAnsi="Courier New" w:cs="Courier New"/>
                        <w:sz w:val="15"/>
                        <w:szCs w:val="15"/>
                      </w:rPr>
                      <w:t>15</w:t>
                    </w:r>
                    <w:r>
                      <w:rPr>
                        <w:rFonts w:ascii="Courier New" w:hAnsi="Courier New" w:cs="Courier New"/>
                        <w:sz w:val="15"/>
                        <w:szCs w:val="15"/>
                      </w:rPr>
                      <w:t>-2025</w:t>
                    </w:r>
                  </w:p>
                </w:txbxContent>
              </v:textbox>
            </v:shape>
            <v:shape id="_x0000_s1287" type="#_x0000_t202" style="position:absolute;left:10627;top:2019;width:1456;height:204;mso-position-horizontal-relative:page;mso-position-vertical-relative:page" filled="f" stroked="f">
              <v:textbox style="mso-next-textbox:#_x0000_s1287" inset="0,0,0,0">
                <w:txbxContent>
                  <w:p w14:paraId="151821D5"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4:30 pm</w:t>
                    </w:r>
                  </w:p>
                </w:txbxContent>
              </v:textbox>
            </v:shape>
            <v:shape id="_x0000_s1288" type="#_x0000_t202" style="position:absolute;left:11491;top:2019;width:343;height:204;mso-position-horizontal-relative:page;mso-position-vertical-relative:page" filled="f" stroked="f">
              <v:textbox style="mso-next-textbox:#_x0000_s1288" inset="0,0,0,0">
                <w:txbxContent>
                  <w:p w14:paraId="151821D6"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position:absolute;left:5011;top:2235;width:1178;height:204;mso-position-horizontal-relative:page;mso-position-vertical-relative:page" filled="f" stroked="f">
              <v:textbox style="mso-next-textbox:#_x0000_s1289" inset="0,0,0,0">
                <w:txbxContent>
                  <w:p w14:paraId="151821D7"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36C250</w:t>
                    </w:r>
                  </w:p>
                </w:txbxContent>
              </v:textbox>
            </v:shape>
            <v:shape id="_x0000_s1290" type="#_x0000_t202" style="position:absolute;left:595;top:2403;width:3774;height:204;mso-position-horizontal-relative:page;mso-position-vertical-relative:page" filled="f" stroked="f">
              <v:textbox style="mso-next-textbox:#_x0000_s1290" inset="0,0,0,0">
                <w:txbxContent>
                  <w:p w14:paraId="151821D8"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position:absolute;left:595;top:2571;width:3774;height:204;mso-position-horizontal-relative:page;mso-position-vertical-relative:page" filled="f" stroked="f">
              <v:textbox style="mso-next-textbox:#_x0000_s1291" inset="0,0,0,0">
                <w:txbxContent>
                  <w:p w14:paraId="151821D9"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Ann Arbor Healthcare System</w:t>
                    </w:r>
                  </w:p>
                </w:txbxContent>
              </v:textbox>
            </v:shape>
            <v:shape id="_x0000_s1292" type="#_x0000_t202" style="position:absolute;left:595;top:2739;width:3774;height:204;mso-position-horizontal-relative:page;mso-position-vertical-relative:page" filled="f" stroked="f">
              <v:textbox style="mso-next-textbox:#_x0000_s1292" inset="0,0,0,0">
                <w:txbxContent>
                  <w:p w14:paraId="151821DA"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Network Contracting Office 10</w:t>
                    </w:r>
                  </w:p>
                </w:txbxContent>
              </v:textbox>
            </v:shape>
            <v:shape id="_x0000_s1293" type="#_x0000_t202" style="position:absolute;left:595;top:2907;width:3774;height:204;mso-position-horizontal-relative:page;mso-position-vertical-relative:page" filled="f" stroked="f">
              <v:textbox style="mso-next-textbox:#_x0000_s1293" inset="0,0,0,0">
                <w:txbxContent>
                  <w:p w14:paraId="151821DB"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2215 Fuller Road</w:t>
                    </w:r>
                  </w:p>
                </w:txbxContent>
              </v:textbox>
            </v:shape>
            <v:shape id="_x0000_s1294" type="#_x0000_t202" style="position:absolute;left:595;top:3075;width:5072;height:204;mso-position-horizontal-relative:page;mso-position-vertical-relative:page" filled="f" stroked="f">
              <v:textbox style="mso-next-textbox:#_x0000_s1294" inset="0,0,0,0">
                <w:txbxContent>
                  <w:p w14:paraId="151821DC"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Ann Arbor MI 48105</w:t>
                    </w:r>
                  </w:p>
                </w:txbxContent>
              </v:textbox>
            </v:shape>
            <v:shape id="_x0000_s1295" type="#_x0000_t202" style="position:absolute;left:595;top:3243;width:3774;height:204;mso-position-horizontal-relative:page;mso-position-vertical-relative:page" filled="f" stroked="f">
              <v:textbox style="mso-next-textbox:#_x0000_s1295" inset="0,0,0,0">
                <w:txbxContent>
                  <w:p w14:paraId="151821DD" w14:textId="77777777" w:rsidR="00492A48" w:rsidRDefault="00492A48">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style="mso-next-textbox:#_x0000_s1296" inset="0,0,0,0">
                <w:txbxContent>
                  <w:p w14:paraId="151821DE" w14:textId="77777777" w:rsidR="00492A48" w:rsidRDefault="00492A48">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style="mso-next-textbox:#_x0000_s1297" inset="0,0,0,0">
                <w:txbxContent>
                  <w:p w14:paraId="151821DF"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8" type="#_x0000_t202" style="position:absolute;left:9235;top:2211;width:158;height:204;mso-position-horizontal-relative:page;mso-position-vertical-relative:page" filled="f" stroked="f">
              <v:textbox style="mso-next-textbox:#_x0000_s1298" inset="0,0,0,0">
                <w:txbxContent>
                  <w:p w14:paraId="151821E0" w14:textId="77777777" w:rsidR="00492A48" w:rsidRDefault="00492A48">
                    <w:pPr>
                      <w:spacing w:after="0" w:line="240" w:lineRule="auto"/>
                      <w:rPr>
                        <w:rFonts w:ascii="Courier New" w:hAnsi="Courier New" w:cs="Courier New"/>
                        <w:sz w:val="15"/>
                        <w:szCs w:val="15"/>
                      </w:rPr>
                    </w:pPr>
                  </w:p>
                </w:txbxContent>
              </v:textbox>
            </v:shape>
            <v:shape id="_x0000_s1299" type="#_x0000_t202" style="position:absolute;left:10315;top:2211;width:436;height:204;mso-position-horizontal-relative:page;mso-position-vertical-relative:page" filled="f" stroked="f">
              <v:textbox style="mso-next-textbox:#_x0000_s1299" inset="0,0,0,0">
                <w:txbxContent>
                  <w:p w14:paraId="151821E1" w14:textId="77777777" w:rsidR="00492A48" w:rsidRDefault="00492A48">
                    <w:pPr>
                      <w:spacing w:after="0" w:line="240" w:lineRule="auto"/>
                      <w:rPr>
                        <w:rFonts w:ascii="Courier New" w:hAnsi="Courier New" w:cs="Courier New"/>
                        <w:sz w:val="15"/>
                        <w:szCs w:val="15"/>
                      </w:rPr>
                    </w:pPr>
                  </w:p>
                </w:txbxContent>
              </v:textbox>
            </v:shape>
            <v:shape id="_x0000_s1300" type="#_x0000_t202" style="position:absolute;left:6259;top:2451;width:158;height:204;mso-position-horizontal-relative:page;mso-position-vertical-relative:page" filled="f" stroked="f">
              <v:textbox style="mso-next-textbox:#_x0000_s1300" inset="0,0,0,0">
                <w:txbxContent>
                  <w:p w14:paraId="151821E2" w14:textId="77777777" w:rsidR="00492A48" w:rsidRDefault="00492A48">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style="mso-next-textbox:#_x0000_s1301" inset="0,0,0,0">
                <w:txbxContent>
                  <w:p w14:paraId="151821E3" w14:textId="77777777" w:rsidR="00492A48" w:rsidRDefault="00492A48">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style="mso-next-textbox:#_x0000_s1302" inset="0,0,0,0">
                <w:txbxContent>
                  <w:p w14:paraId="151821E4" w14:textId="77777777" w:rsidR="00492A48" w:rsidRDefault="00492A48">
                    <w:pPr>
                      <w:spacing w:after="0"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style="mso-next-textbox:#_x0000_s1303" inset="0,0,0,0">
                <w:txbxContent>
                  <w:p w14:paraId="151821E5" w14:textId="77777777" w:rsidR="00492A48" w:rsidRDefault="00492A48">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style="mso-next-textbox:#_x0000_s1304" inset="0,0,0,0">
                <w:txbxContent>
                  <w:p w14:paraId="151821E6" w14:textId="77777777" w:rsidR="00492A48" w:rsidRDefault="00492A48">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style="mso-next-textbox:#_x0000_s1305" inset="0,0,0,0">
                <w:txbxContent>
                  <w:p w14:paraId="151821E7" w14:textId="77777777" w:rsidR="00492A48" w:rsidRDefault="00492A48">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style="mso-next-textbox:#_x0000_s1306" inset="0,0,0,0">
                <w:txbxContent>
                  <w:p w14:paraId="151821E8" w14:textId="77777777" w:rsidR="00492A48" w:rsidRDefault="00492A48">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style="mso-next-textbox:#_x0000_s1307" inset="0,0,0,0">
                <w:txbxContent>
                  <w:p w14:paraId="151821E9"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339113</w:t>
                    </w:r>
                  </w:p>
                </w:txbxContent>
              </v:textbox>
            </v:shape>
            <v:shape id="_x0000_s1308" type="#_x0000_t202" style="position:absolute;left:10195;top:3291;width:2383;height:204;mso-position-horizontal-relative:page;mso-position-vertical-relative:page" filled="f" stroked="f">
              <v:textbox style="mso-next-textbox:#_x0000_s1308" inset="0,0,0,0">
                <w:txbxContent>
                  <w:p w14:paraId="151821EA" w14:textId="31E8A578" w:rsidR="00492A48" w:rsidRDefault="00C9722E">
                    <w:pPr>
                      <w:spacing w:after="0" w:line="240" w:lineRule="auto"/>
                      <w:rPr>
                        <w:rFonts w:ascii="Courier New" w:hAnsi="Courier New" w:cs="Courier New"/>
                        <w:sz w:val="15"/>
                        <w:szCs w:val="15"/>
                      </w:rPr>
                    </w:pPr>
                    <w:r>
                      <w:rPr>
                        <w:rFonts w:ascii="Courier New" w:hAnsi="Courier New" w:cs="Courier New"/>
                        <w:sz w:val="15"/>
                        <w:szCs w:val="15"/>
                      </w:rPr>
                      <w:t>800 Employees</w:t>
                    </w:r>
                  </w:p>
                </w:txbxContent>
              </v:textbox>
            </v:shape>
            <v:shape id="_x0000_s1309" type="#_x0000_t202" style="position:absolute;left:3235;top:3819;width:1919;height:204;mso-position-horizontal-relative:page;mso-position-vertical-relative:page" filled="f" stroked="f">
              <v:textbox style="mso-next-textbox:#_x0000_s1309" inset="0,0,0,0">
                <w:txbxContent>
                  <w:p w14:paraId="151821EB" w14:textId="77777777" w:rsidR="00492A48" w:rsidRDefault="00492A48">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style="mso-next-textbox:#_x0000_s1310" inset="0,0,0,0">
                <w:txbxContent>
                  <w:p w14:paraId="151821EC" w14:textId="77777777" w:rsidR="00492A48" w:rsidRDefault="00492A48">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style="mso-next-textbox:#_x0000_s1311" inset="0,0,0,0">
                <w:txbxContent>
                  <w:p w14:paraId="151821ED" w14:textId="77777777" w:rsidR="00492A48" w:rsidRDefault="00492A48">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style="mso-next-textbox:#_x0000_s1312" inset="0,0,0,0">
                <w:txbxContent>
                  <w:p w14:paraId="151821EE" w14:textId="77777777" w:rsidR="00492A48" w:rsidRDefault="00492A48">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style="mso-next-textbox:#_x0000_s1313" inset="0,0,0,0">
                <w:txbxContent>
                  <w:p w14:paraId="151821EF" w14:textId="77777777" w:rsidR="00492A48" w:rsidRDefault="00492A48">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style="mso-next-textbox:#_x0000_s1314" inset="0,0,0,0">
                <w:txbxContent>
                  <w:p w14:paraId="151821F0" w14:textId="77777777" w:rsidR="00492A48" w:rsidRDefault="00492A48">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style="mso-next-textbox:#_x0000_s1315" inset="0,0,0,0">
                <w:txbxContent>
                  <w:p w14:paraId="151821F1" w14:textId="77777777" w:rsidR="00492A48" w:rsidRDefault="00A47F49">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style="mso-next-textbox:#_x0000_s1316" inset="0,0,0,0">
                <w:txbxContent>
                  <w:p w14:paraId="151821F2"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style="mso-next-textbox:#_x0000_s1317" inset="0,0,0,0">
                <w:txbxContent>
                  <w:p w14:paraId="151821F3" w14:textId="77777777" w:rsidR="00492A48" w:rsidRDefault="00492A48">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style="mso-next-textbox:#_x0000_s1318" inset="0,0,0,0">
                <w:txbxContent>
                  <w:p w14:paraId="151821F4" w14:textId="77777777" w:rsidR="00492A48" w:rsidRDefault="00492A48">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style="mso-next-textbox:#_x0000_s1319" inset="0,0,0,0">
                <w:txbxContent>
                  <w:p w14:paraId="151821F5" w14:textId="77777777" w:rsidR="00492A48" w:rsidRDefault="00492A48">
                    <w:pPr>
                      <w:spacing w:after="0" w:line="240" w:lineRule="auto"/>
                      <w:rPr>
                        <w:rFonts w:ascii="Courier New" w:hAnsi="Courier New" w:cs="Courier New"/>
                        <w:sz w:val="15"/>
                        <w:szCs w:val="15"/>
                      </w:rPr>
                    </w:pPr>
                  </w:p>
                </w:txbxContent>
              </v:textbox>
            </v:shape>
            <v:shape id="_x0000_s1320" type="#_x0000_t202" style="position:absolute;left:595;top:4803;width:3774;height:204;mso-position-horizontal-relative:page;mso-position-vertical-relative:page" filled="f" stroked="f">
              <v:textbox style="mso-next-textbox:#_x0000_s1320" inset="0,0,0,0">
                <w:txbxContent>
                  <w:p w14:paraId="151821F6"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Department of Veterans Affair</w:t>
                    </w:r>
                  </w:p>
                </w:txbxContent>
              </v:textbox>
            </v:shape>
            <v:shape id="_x0000_s1321" type="#_x0000_t202" style="position:absolute;left:595;top:4971;width:3774;height:204;mso-position-horizontal-relative:page;mso-position-vertical-relative:page" filled="f" stroked="f">
              <v:textbox style="mso-next-textbox:#_x0000_s1321" inset="0,0,0,0">
                <w:txbxContent>
                  <w:p w14:paraId="151821F7" w14:textId="77777777" w:rsidR="00492A48" w:rsidRDefault="00492A48">
                    <w:pPr>
                      <w:spacing w:after="0" w:line="240" w:lineRule="auto"/>
                      <w:rPr>
                        <w:rFonts w:ascii="Courier New" w:hAnsi="Courier New" w:cs="Courier New"/>
                        <w:sz w:val="15"/>
                        <w:szCs w:val="15"/>
                      </w:rPr>
                    </w:pPr>
                  </w:p>
                </w:txbxContent>
              </v:textbox>
            </v:shape>
            <v:shape id="_x0000_s1322" type="#_x0000_t202" style="position:absolute;left:595;top:5139;width:3774;height:204;mso-position-horizontal-relative:page;mso-position-vertical-relative:page" filled="f" stroked="f">
              <v:textbox style="mso-next-textbox:#_x0000_s1322" inset="0,0,0,0">
                <w:txbxContent>
                  <w:p w14:paraId="151821F8"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SEE SCHEDULE</w:t>
                    </w:r>
                  </w:p>
                </w:txbxContent>
              </v:textbox>
            </v:shape>
            <v:shape id="_x0000_s1323" type="#_x0000_t202" style="position:absolute;left:595;top:5307;width:3774;height:204;mso-position-horizontal-relative:page;mso-position-vertical-relative:page" filled="f" stroked="f">
              <v:textbox style="mso-next-textbox:#_x0000_s1323" inset="0,0,0,0">
                <w:txbxContent>
                  <w:p w14:paraId="151821F9" w14:textId="77777777" w:rsidR="00492A48" w:rsidRDefault="00492A48">
                    <w:pPr>
                      <w:spacing w:after="0" w:line="240" w:lineRule="auto"/>
                      <w:rPr>
                        <w:rFonts w:ascii="Courier New" w:hAnsi="Courier New" w:cs="Courier New"/>
                        <w:sz w:val="15"/>
                        <w:szCs w:val="15"/>
                      </w:rPr>
                    </w:pPr>
                  </w:p>
                </w:txbxContent>
              </v:textbox>
            </v:shape>
            <v:shape id="_x0000_s1324" type="#_x0000_t202" style="position:absolute;left:595;top:5475;width:5072;height:204;mso-position-horizontal-relative:page;mso-position-vertical-relative:page" filled="f" stroked="f">
              <v:textbox style="mso-next-textbox:#_x0000_s1324" inset="0,0,0,0">
                <w:txbxContent>
                  <w:p w14:paraId="151821FA"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25" type="#_x0000_t202" style="position:absolute;left:10795;top:4539;width:1178;height:204;mso-position-horizontal-relative:page;mso-position-vertical-relative:page" filled="f" stroked="f">
              <v:textbox style="mso-next-textbox:#_x0000_s1325" inset="0,0,0,0">
                <w:txbxContent>
                  <w:p w14:paraId="151821FB"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36C250</w:t>
                    </w:r>
                  </w:p>
                </w:txbxContent>
              </v:textbox>
            </v:shape>
            <v:shape id="_x0000_s1326" type="#_x0000_t202" style="position:absolute;left:6595;top:4803;width:3774;height:204;mso-position-horizontal-relative:page;mso-position-vertical-relative:page" filled="f" stroked="f">
              <v:textbox style="mso-next-textbox:#_x0000_s1326" inset="0,0,0,0">
                <w:txbxContent>
                  <w:p w14:paraId="151821FC"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position:absolute;left:6595;top:4971;width:3774;height:204;mso-position-horizontal-relative:page;mso-position-vertical-relative:page" filled="f" stroked="f">
              <v:textbox style="mso-next-textbox:#_x0000_s1327" inset="0,0,0,0">
                <w:txbxContent>
                  <w:p w14:paraId="151821FD"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Ann Arbor Healthcare System</w:t>
                    </w:r>
                  </w:p>
                </w:txbxContent>
              </v:textbox>
            </v:shape>
            <v:shape id="_x0000_s1328" type="#_x0000_t202" style="position:absolute;left:6595;top:5139;width:3774;height:204;mso-position-horizontal-relative:page;mso-position-vertical-relative:page" filled="f" stroked="f">
              <v:textbox style="mso-next-textbox:#_x0000_s1328" inset="0,0,0,0">
                <w:txbxContent>
                  <w:p w14:paraId="151821FE"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Network Contracting Office 10</w:t>
                    </w:r>
                  </w:p>
                </w:txbxContent>
              </v:textbox>
            </v:shape>
            <v:shape id="_x0000_s1329" type="#_x0000_t202" style="position:absolute;left:6595;top:5307;width:3774;height:204;mso-position-horizontal-relative:page;mso-position-vertical-relative:page" filled="f" stroked="f">
              <v:textbox style="mso-next-textbox:#_x0000_s1329" inset="0,0,0,0">
                <w:txbxContent>
                  <w:p w14:paraId="151821FF"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2215 Fuller Road</w:t>
                    </w:r>
                  </w:p>
                </w:txbxContent>
              </v:textbox>
            </v:shape>
            <v:shape id="_x0000_s1330" type="#_x0000_t202" style="position:absolute;left:6595;top:5475;width:5072;height:204;mso-position-horizontal-relative:page;mso-position-vertical-relative:page" filled="f" stroked="f">
              <v:textbox style="mso-next-textbox:#_x0000_s1330" inset="0,0,0,0">
                <w:txbxContent>
                  <w:p w14:paraId="15182200"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Ann Arbor MI 48105</w:t>
                    </w:r>
                  </w:p>
                </w:txbxContent>
              </v:textbox>
            </v:shape>
            <v:shape id="_x0000_s1331" type="#_x0000_t202" style="position:absolute;left:2659;top:5715;width:529;height:204;mso-position-horizontal-relative:page;mso-position-vertical-relative:page" filled="f" stroked="f">
              <v:textbox style="mso-next-textbox:#_x0000_s1331" inset="0,0,0,0">
                <w:txbxContent>
                  <w:p w14:paraId="15182201" w14:textId="77777777" w:rsidR="00492A48" w:rsidRDefault="00492A48">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style="mso-next-textbox:#_x0000_s1332" inset="0,0,0,0">
                <w:txbxContent>
                  <w:p w14:paraId="15182202" w14:textId="77777777" w:rsidR="00492A48" w:rsidRDefault="00492A48">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style="mso-next-textbox:#_x0000_s1333" inset="0,0,0,0">
                <w:txbxContent>
                  <w:p w14:paraId="15182203"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style="mso-next-textbox:#_x0000_s1334" inset="0,0,0,0">
                <w:txbxContent>
                  <w:p w14:paraId="15182204" w14:textId="77777777" w:rsidR="00492A48" w:rsidRDefault="00492A48">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style="mso-next-textbox:#_x0000_s1335" inset="0,0,0,0">
                <w:txbxContent>
                  <w:p w14:paraId="15182205" w14:textId="77777777" w:rsidR="00492A48" w:rsidRDefault="00492A48">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style="mso-next-textbox:#_x0000_s1336" inset="0,0,0,0">
                <w:txbxContent>
                  <w:p w14:paraId="15182206" w14:textId="77777777" w:rsidR="00492A48" w:rsidRDefault="00492A48">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style="mso-next-textbox:#_x0000_s1337" inset="0,0,0,0">
                <w:txbxContent>
                  <w:p w14:paraId="15182207" w14:textId="77777777" w:rsidR="00492A48" w:rsidRDefault="00492A48">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style="mso-next-textbox:#_x0000_s1338" inset="0,0,0,0">
                <w:txbxContent>
                  <w:p w14:paraId="15182208" w14:textId="77777777" w:rsidR="00492A48" w:rsidRDefault="00492A48">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style="mso-next-textbox:#_x0000_s1339" inset="0,0,0,0">
                <w:txbxContent>
                  <w:p w14:paraId="15182209" w14:textId="77777777" w:rsidR="00492A48" w:rsidRDefault="00492A48">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style="mso-next-textbox:#_x0000_s1340" inset="0,0,0,0">
                <w:txbxContent>
                  <w:p w14:paraId="1518220A"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style="mso-next-textbox:#_x0000_s1341" inset="0,0,0,0">
                <w:txbxContent>
                  <w:p w14:paraId="1518220B" w14:textId="77777777" w:rsidR="00492A48" w:rsidRDefault="00492A48">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style="mso-next-textbox:#_x0000_s1342" inset="0,0,0,0">
                <w:txbxContent>
                  <w:p w14:paraId="1518220C" w14:textId="77777777" w:rsidR="00492A48" w:rsidRDefault="00492A48">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style="mso-next-textbox:#_x0000_s1343" inset="0,0,0,0">
                <w:txbxContent>
                  <w:p w14:paraId="1518220D" w14:textId="77777777" w:rsidR="00492A48" w:rsidRDefault="00492A48">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style="mso-next-textbox:#_x0000_s1344" inset="0,0,0,0">
                <w:txbxContent>
                  <w:p w14:paraId="1518220E" w14:textId="77777777" w:rsidR="00492A48" w:rsidRDefault="00492A48">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style="mso-next-textbox:#_x0000_s1345" inset="0,0,0,0">
                <w:txbxContent>
                  <w:p w14:paraId="1518220F" w14:textId="77777777" w:rsidR="00492A48" w:rsidRDefault="00492A48">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style="mso-next-textbox:#_x0000_s1346" inset="0,0,0,0">
                <w:txbxContent>
                  <w:p w14:paraId="15182210" w14:textId="77777777" w:rsidR="00492A48" w:rsidRDefault="00492A48">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style="mso-next-textbox:#_x0000_s1347" inset="0,0,0,0">
                <w:txbxContent>
                  <w:p w14:paraId="15182211" w14:textId="77777777" w:rsidR="00492A48" w:rsidRDefault="00492A48">
                    <w:pPr>
                      <w:spacing w:after="0" w:line="240" w:lineRule="auto"/>
                      <w:rPr>
                        <w:rFonts w:ascii="Courier New" w:hAnsi="Courier New" w:cs="Courier New"/>
                        <w:sz w:val="15"/>
                        <w:szCs w:val="15"/>
                      </w:rPr>
                    </w:pPr>
                  </w:p>
                </w:txbxContent>
              </v:textbox>
            </v:shape>
            <v:shape id="_x0000_s1348" type="#_x0000_t202" style="position:absolute;left:6595;top:6315;width:3774;height:204;mso-position-horizontal-relative:page;mso-position-vertical-relative:page" filled="f" stroked="f">
              <v:textbox style="mso-next-textbox:#_x0000_s1348" inset="0,0,0,0">
                <w:txbxContent>
                  <w:p w14:paraId="15182212"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9" type="#_x0000_t202" style="position:absolute;left:6595;top:6483;width:3774;height:204;mso-position-horizontal-relative:page;mso-position-vertical-relative:page" filled="f" stroked="f">
              <v:textbox style="mso-next-textbox:#_x0000_s1349" inset="0,0,0,0">
                <w:txbxContent>
                  <w:p w14:paraId="15182213"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Financial Management System</w:t>
                    </w:r>
                  </w:p>
                </w:txbxContent>
              </v:textbox>
            </v:shape>
            <v:shape id="_x0000_s1350" type="#_x0000_t202" style="position:absolute;left:6595;top:6651;width:3774;height:204;mso-position-horizontal-relative:page;mso-position-vertical-relative:page" filled="f" stroked="f">
              <v:textbox style="mso-next-textbox:#_x0000_s1350" inset="0,0,0,0">
                <w:txbxContent>
                  <w:p w14:paraId="15182214"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position:absolute;left:6595;top:6819;width:5072;height:204;mso-position-horizontal-relative:page;mso-position-vertical-relative:page" filled="f" stroked="f">
              <v:textbox style="mso-next-textbox:#_x0000_s1351" inset="0,0,0,0">
                <w:txbxContent>
                  <w:p w14:paraId="15182215"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_x0000_s1352" type="#_x0000_t202" style="position:absolute;left:6595;top:7107;width:2383;height:204;mso-position-horizontal-relative:page;mso-position-vertical-relative:page" filled="f" stroked="f">
              <v:textbox style="mso-next-textbox:#_x0000_s1352" inset="0,0,0,0">
                <w:txbxContent>
                  <w:p w14:paraId="15182216"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877-353-9791</w:t>
                    </w:r>
                  </w:p>
                </w:txbxContent>
              </v:textbox>
            </v:shape>
            <v:shape id="_x0000_s1353" type="#_x0000_t202" style="position:absolute;left:9475;top:7107;width:2383;height:204;mso-position-horizontal-relative:page;mso-position-vertical-relative:page" filled="f" stroked="f">
              <v:textbox style="mso-next-textbox:#_x0000_s1353" inset="0,0,0,0">
                <w:txbxContent>
                  <w:p w14:paraId="15182217"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512-460-5540</w:t>
                    </w:r>
                  </w:p>
                </w:txbxContent>
              </v:textbox>
            </v:shape>
            <v:shape id="_x0000_s1354" type="#_x0000_t202" style="position:absolute;left:8083;top:7899;width:158;height:204;mso-position-horizontal-relative:page;mso-position-vertical-relative:page" filled="f" stroked="f">
              <v:textbox style="mso-next-textbox:#_x0000_s1354" inset="0,0,0,0">
                <w:txbxContent>
                  <w:p w14:paraId="15182218"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55" type="#_x0000_t202" style="position:absolute;left:4675;top:8139;width:2847;height:204;mso-position-horizontal-relative:page;mso-position-vertical-relative:page" filled="f" stroked="f">
              <v:textbox style="mso-next-textbox:#_x0000_s1355" inset="0,0,0,0">
                <w:txbxContent>
                  <w:p w14:paraId="15182219"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style="mso-next-textbox:#_x0000_s1356" inset="0,0,0,0">
                <w:txbxContent>
                  <w:p w14:paraId="1518221A" w14:textId="77777777" w:rsidR="00492A48" w:rsidRDefault="00492A48">
                    <w:pPr>
                      <w:spacing w:after="0" w:line="240" w:lineRule="auto"/>
                      <w:rPr>
                        <w:rFonts w:ascii="Courier New" w:hAnsi="Courier New" w:cs="Courier New"/>
                        <w:sz w:val="15"/>
                        <w:szCs w:val="15"/>
                      </w:rPr>
                    </w:pPr>
                  </w:p>
                </w:txbxContent>
              </v:textbox>
            </v:shape>
            <v:shape id="_x0000_s1357" type="#_x0000_t202" style="position:absolute;left:1411;top:8667;width:5628;height:204;mso-position-horizontal-relative:page;mso-position-vertical-relative:page" filled="f" stroked="f">
              <v:textbox style="mso-next-textbox:#_x0000_s1357" inset="0,0,0,0">
                <w:txbxContent>
                  <w:p w14:paraId="1518221B" w14:textId="77777777" w:rsidR="00492A48" w:rsidRDefault="00492A48">
                    <w:pPr>
                      <w:spacing w:after="0" w:line="240" w:lineRule="auto"/>
                      <w:rPr>
                        <w:rFonts w:ascii="Courier New" w:hAnsi="Courier New" w:cs="Courier New"/>
                        <w:sz w:val="15"/>
                        <w:szCs w:val="15"/>
                      </w:rPr>
                    </w:pPr>
                  </w:p>
                </w:txbxContent>
              </v:textbox>
            </v:shape>
            <v:shape id="_x0000_s1358" type="#_x0000_t202" style="position:absolute;left:1411;top:8835;width:5628;height:204;mso-position-horizontal-relative:page;mso-position-vertical-relative:page" filled="f" stroked="f">
              <v:textbox style="mso-next-textbox:#_x0000_s1358" inset="0,0,0,0">
                <w:txbxContent>
                  <w:p w14:paraId="1518221C"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RFQ for VISN 10 Orthotics Appliances and Related Services</w:t>
                    </w:r>
                  </w:p>
                </w:txbxContent>
              </v:textbox>
            </v:shape>
            <v:shape id="_x0000_s1359" type="#_x0000_t202" style="position:absolute;left:1411;top:9003;width:5628;height:204;mso-position-horizontal-relative:page;mso-position-vertical-relative:page" filled="f" stroked="f">
              <v:textbox style="mso-next-textbox:#_x0000_s1359" inset="0,0,0,0">
                <w:txbxContent>
                  <w:p w14:paraId="1518221D"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Blanket Purchase Agreement (BPA)</w:t>
                    </w:r>
                  </w:p>
                </w:txbxContent>
              </v:textbox>
            </v:shape>
            <v:shape id="_x0000_s1360" type="#_x0000_t202" style="position:absolute;left:1411;top:9171;width:5628;height:204;mso-position-horizontal-relative:page;mso-position-vertical-relative:page" filled="f" stroked="f">
              <v:textbox style="mso-next-textbox:#_x0000_s1360" inset="0,0,0,0">
                <w:txbxContent>
                  <w:p w14:paraId="1518221E" w14:textId="77777777" w:rsidR="00492A48" w:rsidRDefault="00492A48">
                    <w:pPr>
                      <w:spacing w:after="0" w:line="240" w:lineRule="auto"/>
                      <w:rPr>
                        <w:rFonts w:ascii="Courier New" w:hAnsi="Courier New" w:cs="Courier New"/>
                        <w:sz w:val="15"/>
                        <w:szCs w:val="15"/>
                      </w:rPr>
                    </w:pPr>
                  </w:p>
                </w:txbxContent>
              </v:textbox>
            </v:shape>
            <v:shape id="_x0000_s1361" type="#_x0000_t202" style="position:absolute;left:1411;top:9339;width:5628;height:204;mso-position-horizontal-relative:page;mso-position-vertical-relative:page" filled="f" stroked="f">
              <v:textbox style="mso-next-textbox:#_x0000_s1361" inset="0,0,0,0">
                <w:txbxContent>
                  <w:p w14:paraId="1518221F" w14:textId="77777777" w:rsidR="00492A48" w:rsidRDefault="00492A48">
                    <w:pPr>
                      <w:spacing w:after="0" w:line="240" w:lineRule="auto"/>
                      <w:rPr>
                        <w:rFonts w:ascii="Courier New" w:hAnsi="Courier New" w:cs="Courier New"/>
                        <w:sz w:val="15"/>
                        <w:szCs w:val="15"/>
                      </w:rPr>
                    </w:pPr>
                  </w:p>
                </w:txbxContent>
              </v:textbox>
            </v:shape>
            <v:shape id="_x0000_s1362" type="#_x0000_t202" style="position:absolute;left:1411;top:9507;width:5628;height:204;mso-position-horizontal-relative:page;mso-position-vertical-relative:page" filled="f" stroked="f">
              <v:textbox style="mso-next-textbox:#_x0000_s1362" inset="0,0,0,0">
                <w:txbxContent>
                  <w:p w14:paraId="15182220" w14:textId="11970A23" w:rsidR="00492A48" w:rsidRDefault="00A47F49">
                    <w:pPr>
                      <w:spacing w:after="0" w:line="240" w:lineRule="auto"/>
                      <w:rPr>
                        <w:rFonts w:ascii="Courier New" w:hAnsi="Courier New" w:cs="Courier New"/>
                        <w:sz w:val="15"/>
                        <w:szCs w:val="15"/>
                      </w:rPr>
                    </w:pPr>
                    <w:r>
                      <w:rPr>
                        <w:rFonts w:ascii="Courier New" w:hAnsi="Courier New" w:cs="Courier New"/>
                        <w:sz w:val="15"/>
                        <w:szCs w:val="15"/>
                      </w:rPr>
                      <w:t xml:space="preserve">Questions due by: </w:t>
                    </w:r>
                    <w:r w:rsidR="00A62E8B">
                      <w:rPr>
                        <w:rFonts w:ascii="Courier New" w:hAnsi="Courier New" w:cs="Courier New"/>
                        <w:sz w:val="15"/>
                        <w:szCs w:val="15"/>
                      </w:rPr>
                      <w:t>7</w:t>
                    </w:r>
                    <w:r>
                      <w:rPr>
                        <w:rFonts w:ascii="Courier New" w:hAnsi="Courier New" w:cs="Courier New"/>
                        <w:sz w:val="15"/>
                        <w:szCs w:val="15"/>
                      </w:rPr>
                      <w:t>/</w:t>
                    </w:r>
                    <w:r w:rsidR="00D9101F">
                      <w:rPr>
                        <w:rFonts w:ascii="Courier New" w:hAnsi="Courier New" w:cs="Courier New"/>
                        <w:sz w:val="15"/>
                        <w:szCs w:val="15"/>
                      </w:rPr>
                      <w:t>1</w:t>
                    </w:r>
                    <w:r>
                      <w:rPr>
                        <w:rFonts w:ascii="Courier New" w:hAnsi="Courier New" w:cs="Courier New"/>
                        <w:sz w:val="15"/>
                        <w:szCs w:val="15"/>
                      </w:rPr>
                      <w:t>/2025</w:t>
                    </w:r>
                    <w:r w:rsidR="00730E59">
                      <w:rPr>
                        <w:rFonts w:ascii="Courier New" w:hAnsi="Courier New" w:cs="Courier New"/>
                        <w:sz w:val="15"/>
                        <w:szCs w:val="15"/>
                      </w:rPr>
                      <w:t xml:space="preserve"> at 4:30 pm</w:t>
                    </w:r>
                  </w:p>
                </w:txbxContent>
              </v:textbox>
            </v:shape>
            <v:shape id="_x0000_s1363" type="#_x0000_t202" style="position:absolute;left:1411;top:9675;width:5628;height:204;mso-position-horizontal-relative:page;mso-position-vertical-relative:page" filled="f" stroked="f">
              <v:textbox style="mso-next-textbox:#_x0000_s1363" inset="0,0,0,0">
                <w:txbxContent>
                  <w:p w14:paraId="15182221" w14:textId="77777777" w:rsidR="00492A48" w:rsidRDefault="00492A48">
                    <w:pPr>
                      <w:spacing w:after="0" w:line="240" w:lineRule="auto"/>
                      <w:rPr>
                        <w:rFonts w:ascii="Courier New" w:hAnsi="Courier New" w:cs="Courier New"/>
                        <w:sz w:val="15"/>
                        <w:szCs w:val="15"/>
                      </w:rPr>
                    </w:pPr>
                  </w:p>
                </w:txbxContent>
              </v:textbox>
            </v:shape>
            <v:shape id="_x0000_s1364" type="#_x0000_t202" style="position:absolute;left:1411;top:9843;width:5628;height:204;mso-position-horizontal-relative:page;mso-position-vertical-relative:page" filled="f" stroked="f">
              <v:textbox style="mso-next-textbox:#_x0000_s1364" inset="0,0,0,0">
                <w:txbxContent>
                  <w:p w14:paraId="15182222" w14:textId="77777777" w:rsidR="00492A48" w:rsidRDefault="00492A48">
                    <w:pPr>
                      <w:spacing w:after="0" w:line="240" w:lineRule="auto"/>
                      <w:rPr>
                        <w:rFonts w:ascii="Courier New" w:hAnsi="Courier New" w:cs="Courier New"/>
                        <w:sz w:val="15"/>
                        <w:szCs w:val="15"/>
                      </w:rPr>
                    </w:pPr>
                  </w:p>
                </w:txbxContent>
              </v:textbox>
            </v:shape>
            <v:shape id="_x0000_s1365" type="#_x0000_t202" style="position:absolute;left:1411;top:10011;width:5628;height:204;mso-position-horizontal-relative:page;mso-position-vertical-relative:page" filled="f" stroked="f">
              <v:textbox style="mso-next-textbox:#_x0000_s1365" inset="0,0,0,0">
                <w:txbxContent>
                  <w:p w14:paraId="15182223"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This document along with the other required documents are to</w:t>
                    </w:r>
                  </w:p>
                </w:txbxContent>
              </v:textbox>
            </v:shape>
            <v:shape id="_x0000_s1366" type="#_x0000_t202" style="position:absolute;left:1411;top:10179;width:5628;height:204;mso-position-horizontal-relative:page;mso-position-vertical-relative:page" filled="f" stroked="f">
              <v:textbox style="mso-next-textbox:#_x0000_s1366" inset="0,0,0,0">
                <w:txbxContent>
                  <w:p w14:paraId="15182224" w14:textId="3EC51A71" w:rsidR="00492A48" w:rsidRDefault="00A47F49">
                    <w:pPr>
                      <w:spacing w:after="0" w:line="240" w:lineRule="auto"/>
                      <w:rPr>
                        <w:rFonts w:ascii="Courier New" w:hAnsi="Courier New" w:cs="Courier New"/>
                        <w:sz w:val="15"/>
                        <w:szCs w:val="15"/>
                      </w:rPr>
                    </w:pPr>
                    <w:r>
                      <w:rPr>
                        <w:rFonts w:ascii="Courier New" w:hAnsi="Courier New" w:cs="Courier New"/>
                        <w:sz w:val="15"/>
                        <w:szCs w:val="15"/>
                      </w:rPr>
                      <w:t>be emailed to Kellie.Konopinski@va.gov by 7/</w:t>
                    </w:r>
                    <w:r w:rsidR="00C9722E">
                      <w:rPr>
                        <w:rFonts w:ascii="Courier New" w:hAnsi="Courier New" w:cs="Courier New"/>
                        <w:sz w:val="15"/>
                        <w:szCs w:val="15"/>
                      </w:rPr>
                      <w:t>15</w:t>
                    </w:r>
                    <w:r>
                      <w:rPr>
                        <w:rFonts w:ascii="Courier New" w:hAnsi="Courier New" w:cs="Courier New"/>
                        <w:sz w:val="15"/>
                        <w:szCs w:val="15"/>
                      </w:rPr>
                      <w:t xml:space="preserve">/2025 </w:t>
                    </w:r>
                    <w:r w:rsidR="00730E59">
                      <w:rPr>
                        <w:rFonts w:ascii="Courier New" w:hAnsi="Courier New" w:cs="Courier New"/>
                        <w:sz w:val="15"/>
                        <w:szCs w:val="15"/>
                      </w:rPr>
                      <w:t>at</w:t>
                    </w:r>
                    <w:r>
                      <w:rPr>
                        <w:rFonts w:ascii="Courier New" w:hAnsi="Courier New" w:cs="Courier New"/>
                        <w:sz w:val="15"/>
                        <w:szCs w:val="15"/>
                      </w:rPr>
                      <w:t xml:space="preserve"> 4:30pm.</w:t>
                    </w:r>
                  </w:p>
                </w:txbxContent>
              </v:textbox>
            </v:shape>
            <v:shape id="_x0000_s1367" type="#_x0000_t202" style="position:absolute;left:1411;top:10347;width:5628;height:204;mso-position-horizontal-relative:page;mso-position-vertical-relative:page" filled="f" stroked="f">
              <v:textbox style="mso-next-textbox:#_x0000_s1367" inset="0,0,0,0">
                <w:txbxContent>
                  <w:p w14:paraId="15182225" w14:textId="77777777" w:rsidR="00492A48" w:rsidRDefault="00492A48">
                    <w:pPr>
                      <w:spacing w:after="0" w:line="240" w:lineRule="auto"/>
                      <w:rPr>
                        <w:rFonts w:ascii="Courier New" w:hAnsi="Courier New" w:cs="Courier New"/>
                        <w:sz w:val="15"/>
                        <w:szCs w:val="15"/>
                      </w:rPr>
                    </w:pPr>
                  </w:p>
                </w:txbxContent>
              </v:textbox>
            </v:shape>
            <v:shape id="_x0000_s1368" type="#_x0000_t202" style="position:absolute;left:1411;top:10515;width:5628;height:204;mso-position-horizontal-relative:page;mso-position-vertical-relative:page" filled="f" stroked="f">
              <v:textbox style="mso-next-textbox:#_x0000_s1368" inset="0,0,0,0">
                <w:txbxContent>
                  <w:p w14:paraId="15182226" w14:textId="77777777" w:rsidR="00492A48" w:rsidRDefault="00492A48">
                    <w:pPr>
                      <w:spacing w:after="0" w:line="240" w:lineRule="auto"/>
                      <w:rPr>
                        <w:rFonts w:ascii="Courier New" w:hAnsi="Courier New" w:cs="Courier New"/>
                        <w:sz w:val="15"/>
                        <w:szCs w:val="15"/>
                      </w:rPr>
                    </w:pPr>
                  </w:p>
                </w:txbxContent>
              </v:textbox>
            </v:shape>
            <v:shape id="_x0000_s1369" type="#_x0000_t202" style="position:absolute;left:1411;top:10683;width:5628;height:204;mso-position-horizontal-relative:page;mso-position-vertical-relative:page" filled="f" stroked="f">
              <v:textbox style="mso-next-textbox:#_x0000_s1369" inset="0,0,0,0">
                <w:txbxContent>
                  <w:p w14:paraId="15182227" w14:textId="77777777" w:rsidR="00492A48" w:rsidRDefault="00492A48">
                    <w:pPr>
                      <w:spacing w:after="0" w:line="240" w:lineRule="auto"/>
                      <w:rPr>
                        <w:rFonts w:ascii="Courier New" w:hAnsi="Courier New" w:cs="Courier New"/>
                        <w:sz w:val="15"/>
                        <w:szCs w:val="15"/>
                      </w:rPr>
                    </w:pPr>
                  </w:p>
                </w:txbxContent>
              </v:textbox>
            </v:shape>
            <v:shape id="_x0000_s1370" type="#_x0000_t202" style="position:absolute;left:1411;top:10851;width:5628;height:204;mso-position-horizontal-relative:page;mso-position-vertical-relative:page" filled="f" stroked="f">
              <v:textbox style="mso-next-textbox:#_x0000_s1370" inset="0,0,0,0">
                <w:txbxContent>
                  <w:p w14:paraId="15182228" w14:textId="77777777" w:rsidR="00492A48" w:rsidRDefault="00492A48">
                    <w:pPr>
                      <w:spacing w:after="0" w:line="240" w:lineRule="auto"/>
                      <w:rPr>
                        <w:rFonts w:ascii="Courier New" w:hAnsi="Courier New" w:cs="Courier New"/>
                        <w:sz w:val="15"/>
                        <w:szCs w:val="15"/>
                      </w:rPr>
                    </w:pPr>
                  </w:p>
                </w:txbxContent>
              </v:textbox>
            </v:shape>
            <v:shape id="_x0000_s1371" type="#_x0000_t202" style="position:absolute;left:1411;top:11019;width:5628;height:204;mso-position-horizontal-relative:page;mso-position-vertical-relative:page" filled="f" stroked="f">
              <v:textbox style="mso-next-textbox:#_x0000_s1371" inset="0,0,0,0">
                <w:txbxContent>
                  <w:p w14:paraId="15182229" w14:textId="77777777" w:rsidR="00492A48" w:rsidRDefault="00492A48">
                    <w:pPr>
                      <w:spacing w:after="0"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style="mso-next-textbox:#_x0000_s1372" inset="0,0,0,0">
                <w:txbxContent>
                  <w:p w14:paraId="1518222A" w14:textId="77777777" w:rsidR="00492A48" w:rsidRDefault="00492A48">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style="mso-next-textbox:#_x0000_s1373" inset="0,0,0,0">
                <w:txbxContent>
                  <w:p w14:paraId="1518222B" w14:textId="77777777" w:rsidR="00492A48" w:rsidRDefault="00492A48">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style="mso-next-textbox:#_x0000_s1374" inset="0,0,0,0">
                <w:txbxContent>
                  <w:p w14:paraId="1518222C" w14:textId="77777777" w:rsidR="00492A48" w:rsidRDefault="00492A48">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style="mso-next-textbox:#_x0000_s1375" inset="0,0,0,0">
                <w:txbxContent>
                  <w:p w14:paraId="1518222D" w14:textId="77777777" w:rsidR="00492A48" w:rsidRDefault="00492A48">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style="mso-next-textbox:#_x0000_s1376" inset="0,0,0,0">
                <w:txbxContent>
                  <w:p w14:paraId="1518222E" w14:textId="77777777" w:rsidR="00492A48" w:rsidRDefault="00492A48">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style="mso-next-textbox:#_x0000_s1377" inset="0,0,0,0">
                <w:txbxContent>
                  <w:p w14:paraId="1518222F" w14:textId="77777777" w:rsidR="00492A48" w:rsidRDefault="00492A48">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style="mso-next-textbox:#_x0000_s1378" inset="0,0,0,0">
                <w:txbxContent>
                  <w:p w14:paraId="15182230"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style="mso-next-textbox:#_x0000_s1379" inset="0,0,0,0">
                <w:txbxContent>
                  <w:p w14:paraId="15182231" w14:textId="77777777" w:rsidR="00492A48" w:rsidRDefault="00492A48">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style="mso-next-textbox:#_x0000_s1380" inset="0,0,0,0">
                <w:txbxContent>
                  <w:p w14:paraId="15182232" w14:textId="77777777" w:rsidR="00492A48" w:rsidRDefault="00492A48">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style="mso-next-textbox:#_x0000_s1381" inset="0,0,0,0">
                <w:txbxContent>
                  <w:p w14:paraId="15182233" w14:textId="77777777" w:rsidR="00492A48" w:rsidRDefault="00492A48">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style="mso-next-textbox:#_x0000_s1382" inset="0,0,0,0">
                <w:txbxContent>
                  <w:p w14:paraId="15182234" w14:textId="58DF44D4" w:rsidR="00492A48" w:rsidRDefault="00492A48">
                    <w:pPr>
                      <w:spacing w:after="0" w:line="240" w:lineRule="auto"/>
                      <w:rPr>
                        <w:rFonts w:ascii="Courier New" w:hAnsi="Courier New" w:cs="Courier New"/>
                        <w:sz w:val="15"/>
                        <w:szCs w:val="15"/>
                      </w:rPr>
                    </w:pPr>
                  </w:p>
                </w:txbxContent>
              </v:textbox>
            </v:shape>
            <v:shape id="_x0000_s1383" type="#_x0000_t202" style="position:absolute;left:8395;top:12795;width:158;height:204;mso-position-horizontal-relative:page;mso-position-vertical-relative:page" filled="f" stroked="f">
              <v:textbox style="mso-next-textbox:#_x0000_s1383" inset="0,0,0,0">
                <w:txbxContent>
                  <w:p w14:paraId="15182235" w14:textId="08606E0F" w:rsidR="00492A48" w:rsidRDefault="00492A48">
                    <w:pPr>
                      <w:spacing w:after="0" w:line="240" w:lineRule="auto"/>
                      <w:rPr>
                        <w:rFonts w:ascii="Courier New" w:hAnsi="Courier New" w:cs="Courier New"/>
                        <w:sz w:val="15"/>
                        <w:szCs w:val="15"/>
                      </w:rPr>
                    </w:pPr>
                  </w:p>
                </w:txbxContent>
              </v:textbox>
            </v:shape>
            <v:shape id="_x0000_s1384" type="#_x0000_t202" style="position:absolute;left:9019;top:12795;width:158;height:204;mso-position-horizontal-relative:page;mso-position-vertical-relative:page" filled="f" stroked="f">
              <v:textbox style="mso-next-textbox:#_x0000_s1384" inset="0,0,0,0">
                <w:txbxContent>
                  <w:p w14:paraId="15182236" w14:textId="77777777" w:rsidR="00492A48" w:rsidRDefault="00492A48">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style="mso-next-textbox:#_x0000_s1385" inset="0,0,0,0">
                <w:txbxContent>
                  <w:p w14:paraId="15182237" w14:textId="77777777" w:rsidR="00492A48" w:rsidRDefault="00492A48">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style="mso-next-textbox:#_x0000_s1386" inset="0,0,0,0">
                <w:txbxContent>
                  <w:p w14:paraId="15182238" w14:textId="77777777" w:rsidR="00492A48" w:rsidRDefault="00492A48">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style="mso-next-textbox:#_x0000_s1387" inset="0,0,0,0">
                <w:txbxContent>
                  <w:p w14:paraId="15182239" w14:textId="77777777" w:rsidR="00492A48" w:rsidRDefault="00492A48">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style="mso-next-textbox:#_x0000_s1388" inset="0,0,0,0">
                <w:txbxContent>
                  <w:p w14:paraId="1518223A"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position:absolute;left:4627;top:13227;width:621;height:204;mso-position-horizontal-relative:page;mso-position-vertical-relative:page" filled="f" stroked="f">
              <v:textbox style="mso-next-textbox:#_x0000_s1389" inset="0,0,0,0">
                <w:txbxContent>
                  <w:p w14:paraId="1518223B" w14:textId="77777777" w:rsidR="00492A48" w:rsidRDefault="00A47F49">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390" type="#_x0000_t202" style="position:absolute;left:6787;top:13227;width:158;height:204;mso-position-horizontal-relative:page;mso-position-vertical-relative:page" filled="f" stroked="f">
              <v:textbox style="mso-next-textbox:#_x0000_s1390" inset="0,0,0,0">
                <w:txbxContent>
                  <w:p w14:paraId="1518223C" w14:textId="77777777" w:rsidR="00492A48" w:rsidRDefault="00492A48">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style="mso-next-textbox:#_x0000_s1391" inset="0,0,0,0">
                <w:txbxContent>
                  <w:p w14:paraId="1518223D" w14:textId="77777777" w:rsidR="00492A48" w:rsidRDefault="00492A48">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style="mso-next-textbox:#_x0000_s1392" inset="0,0,0,0">
                <w:txbxContent>
                  <w:p w14:paraId="1518223E" w14:textId="77777777" w:rsidR="00492A48" w:rsidRDefault="00492A48">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style="mso-next-textbox:#_x0000_s1393" inset="0,0,0,0">
                <w:txbxContent>
                  <w:p w14:paraId="1518223F" w14:textId="77777777" w:rsidR="00492A48" w:rsidRDefault="00492A48">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style="mso-next-textbox:#_x0000_s1394" inset="0,0,0,0">
                <w:txbxContent>
                  <w:p w14:paraId="15182240"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Kellie Konopinski</w:t>
                    </w:r>
                  </w:p>
                </w:txbxContent>
              </v:textbox>
            </v:shape>
            <v:shape id="_x0000_s1395" type="#_x0000_t202" style="position:absolute;left:6595;top:14739;width:2847;height:204;mso-position-horizontal-relative:page;mso-position-vertical-relative:page" filled="f" stroked="f">
              <v:textbox style="mso-next-textbox:#_x0000_s1395" inset="0,0,0,0">
                <w:txbxContent>
                  <w:p w14:paraId="15182241" w14:textId="77777777" w:rsidR="00492A48" w:rsidRDefault="00A47F49">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position:absolute;left:3235;top:14235;width:1919;height:204;mso-position-horizontal-relative:page;mso-position-vertical-relative:page" filled="f" stroked="f">
              <v:textbox style="mso-next-textbox:#_x0000_s1396" inset="0,0,0,0">
                <w:txbxContent>
                  <w:p w14:paraId="15182242" w14:textId="77777777" w:rsidR="00492A48" w:rsidRDefault="00492A48">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style="mso-next-textbox:#_x0000_s1397" inset="0,0,0,0">
                <w:txbxContent>
                  <w:p w14:paraId="15182243" w14:textId="77777777" w:rsidR="00492A48" w:rsidRDefault="00492A48">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15181A17" w14:textId="77777777" w:rsidR="00A47F49" w:rsidRDefault="00A47F49">
          <w:pPr>
            <w:pStyle w:val="TOCHeading"/>
            <w:pageBreakBefore/>
          </w:pPr>
          <w:r>
            <w:t>Table of Contents</w:t>
          </w:r>
        </w:p>
        <w:p w14:paraId="66666DB0" w14:textId="3C1FE4AE" w:rsidR="00C272CA" w:rsidRDefault="00A47F49">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197499475" w:history="1">
            <w:r w:rsidR="00C272CA" w:rsidRPr="00361B88">
              <w:rPr>
                <w:rStyle w:val="Hyperlink"/>
                <w:noProof/>
              </w:rPr>
              <w:t>SECTION A</w:t>
            </w:r>
            <w:r w:rsidR="00C272CA">
              <w:rPr>
                <w:noProof/>
                <w:webHidden/>
              </w:rPr>
              <w:tab/>
            </w:r>
            <w:r w:rsidR="00C272CA">
              <w:rPr>
                <w:noProof/>
                <w:webHidden/>
              </w:rPr>
              <w:fldChar w:fldCharType="begin"/>
            </w:r>
            <w:r w:rsidR="00C272CA">
              <w:rPr>
                <w:noProof/>
                <w:webHidden/>
              </w:rPr>
              <w:instrText xml:space="preserve"> PAGEREF _Toc197499475 \h </w:instrText>
            </w:r>
            <w:r w:rsidR="00C272CA">
              <w:rPr>
                <w:noProof/>
                <w:webHidden/>
              </w:rPr>
            </w:r>
            <w:r w:rsidR="00C272CA">
              <w:rPr>
                <w:noProof/>
                <w:webHidden/>
              </w:rPr>
              <w:fldChar w:fldCharType="separate"/>
            </w:r>
            <w:r w:rsidR="00C272CA">
              <w:rPr>
                <w:noProof/>
                <w:webHidden/>
              </w:rPr>
              <w:t>1</w:t>
            </w:r>
            <w:r w:rsidR="00C272CA">
              <w:rPr>
                <w:noProof/>
                <w:webHidden/>
              </w:rPr>
              <w:fldChar w:fldCharType="end"/>
            </w:r>
          </w:hyperlink>
        </w:p>
        <w:p w14:paraId="028AE883" w14:textId="1B8B23BA" w:rsidR="00C272CA" w:rsidRDefault="00C9722E">
          <w:pPr>
            <w:pStyle w:val="TOC2"/>
            <w:tabs>
              <w:tab w:val="right" w:leader="dot" w:pos="9350"/>
            </w:tabs>
            <w:rPr>
              <w:noProof/>
              <w:kern w:val="2"/>
              <w:sz w:val="24"/>
              <w:szCs w:val="24"/>
              <w14:ligatures w14:val="standardContextual"/>
            </w:rPr>
          </w:pPr>
          <w:hyperlink w:anchor="_Toc197499476" w:history="1">
            <w:r w:rsidR="00C272CA" w:rsidRPr="00361B88">
              <w:rPr>
                <w:rStyle w:val="Hyperlink"/>
                <w:noProof/>
              </w:rPr>
              <w:t>A.1  SF 1449  SOLICITATION/CONTRACT/ORDER FOR COMMERCIAL PRODUCTS AND COMMERCIAL SERVICES</w:t>
            </w:r>
            <w:r w:rsidR="00C272CA">
              <w:rPr>
                <w:noProof/>
                <w:webHidden/>
              </w:rPr>
              <w:tab/>
            </w:r>
            <w:r w:rsidR="00C272CA">
              <w:rPr>
                <w:noProof/>
                <w:webHidden/>
              </w:rPr>
              <w:fldChar w:fldCharType="begin"/>
            </w:r>
            <w:r w:rsidR="00C272CA">
              <w:rPr>
                <w:noProof/>
                <w:webHidden/>
              </w:rPr>
              <w:instrText xml:space="preserve"> PAGEREF _Toc197499476 \h </w:instrText>
            </w:r>
            <w:r w:rsidR="00C272CA">
              <w:rPr>
                <w:noProof/>
                <w:webHidden/>
              </w:rPr>
            </w:r>
            <w:r w:rsidR="00C272CA">
              <w:rPr>
                <w:noProof/>
                <w:webHidden/>
              </w:rPr>
              <w:fldChar w:fldCharType="separate"/>
            </w:r>
            <w:r w:rsidR="00C272CA">
              <w:rPr>
                <w:noProof/>
                <w:webHidden/>
              </w:rPr>
              <w:t>1</w:t>
            </w:r>
            <w:r w:rsidR="00C272CA">
              <w:rPr>
                <w:noProof/>
                <w:webHidden/>
              </w:rPr>
              <w:fldChar w:fldCharType="end"/>
            </w:r>
          </w:hyperlink>
        </w:p>
        <w:p w14:paraId="26068876" w14:textId="74408534" w:rsidR="00C272CA" w:rsidRDefault="00C9722E">
          <w:pPr>
            <w:pStyle w:val="TOC1"/>
            <w:tabs>
              <w:tab w:val="right" w:leader="dot" w:pos="9350"/>
            </w:tabs>
            <w:rPr>
              <w:b w:val="0"/>
              <w:bCs w:val="0"/>
              <w:noProof/>
              <w:kern w:val="2"/>
              <w:sz w:val="24"/>
              <w:szCs w:val="24"/>
              <w14:ligatures w14:val="standardContextual"/>
            </w:rPr>
          </w:pPr>
          <w:hyperlink w:anchor="_Toc197499477" w:history="1">
            <w:r w:rsidR="00C272CA" w:rsidRPr="00361B88">
              <w:rPr>
                <w:rStyle w:val="Hyperlink"/>
                <w:noProof/>
              </w:rPr>
              <w:t>SECTION B - CONTINUATION OF SF 1449 BLOCKS</w:t>
            </w:r>
            <w:r w:rsidR="00C272CA">
              <w:rPr>
                <w:noProof/>
                <w:webHidden/>
              </w:rPr>
              <w:tab/>
            </w:r>
            <w:r w:rsidR="00C272CA">
              <w:rPr>
                <w:noProof/>
                <w:webHidden/>
              </w:rPr>
              <w:fldChar w:fldCharType="begin"/>
            </w:r>
            <w:r w:rsidR="00C272CA">
              <w:rPr>
                <w:noProof/>
                <w:webHidden/>
              </w:rPr>
              <w:instrText xml:space="preserve"> PAGEREF _Toc197499477 \h </w:instrText>
            </w:r>
            <w:r w:rsidR="00C272CA">
              <w:rPr>
                <w:noProof/>
                <w:webHidden/>
              </w:rPr>
            </w:r>
            <w:r w:rsidR="00C272CA">
              <w:rPr>
                <w:noProof/>
                <w:webHidden/>
              </w:rPr>
              <w:fldChar w:fldCharType="separate"/>
            </w:r>
            <w:r w:rsidR="00C272CA">
              <w:rPr>
                <w:noProof/>
                <w:webHidden/>
              </w:rPr>
              <w:t>4</w:t>
            </w:r>
            <w:r w:rsidR="00C272CA">
              <w:rPr>
                <w:noProof/>
                <w:webHidden/>
              </w:rPr>
              <w:fldChar w:fldCharType="end"/>
            </w:r>
          </w:hyperlink>
        </w:p>
        <w:p w14:paraId="63ADEA6A" w14:textId="277D85CD" w:rsidR="00C272CA" w:rsidRDefault="00C9722E">
          <w:pPr>
            <w:pStyle w:val="TOC2"/>
            <w:tabs>
              <w:tab w:val="right" w:leader="dot" w:pos="9350"/>
            </w:tabs>
            <w:rPr>
              <w:noProof/>
              <w:kern w:val="2"/>
              <w:sz w:val="24"/>
              <w:szCs w:val="24"/>
              <w14:ligatures w14:val="standardContextual"/>
            </w:rPr>
          </w:pPr>
          <w:hyperlink w:anchor="_Toc197499478" w:history="1">
            <w:r w:rsidR="00C272CA" w:rsidRPr="00361B88">
              <w:rPr>
                <w:rStyle w:val="Hyperlink"/>
                <w:noProof/>
              </w:rPr>
              <w:t>B.1  CONTRACT ADMINISTRATION DATA</w:t>
            </w:r>
            <w:r w:rsidR="00C272CA">
              <w:rPr>
                <w:noProof/>
                <w:webHidden/>
              </w:rPr>
              <w:tab/>
            </w:r>
            <w:r w:rsidR="00C272CA">
              <w:rPr>
                <w:noProof/>
                <w:webHidden/>
              </w:rPr>
              <w:fldChar w:fldCharType="begin"/>
            </w:r>
            <w:r w:rsidR="00C272CA">
              <w:rPr>
                <w:noProof/>
                <w:webHidden/>
              </w:rPr>
              <w:instrText xml:space="preserve"> PAGEREF _Toc197499478 \h </w:instrText>
            </w:r>
            <w:r w:rsidR="00C272CA">
              <w:rPr>
                <w:noProof/>
                <w:webHidden/>
              </w:rPr>
            </w:r>
            <w:r w:rsidR="00C272CA">
              <w:rPr>
                <w:noProof/>
                <w:webHidden/>
              </w:rPr>
              <w:fldChar w:fldCharType="separate"/>
            </w:r>
            <w:r w:rsidR="00C272CA">
              <w:rPr>
                <w:noProof/>
                <w:webHidden/>
              </w:rPr>
              <w:t>4</w:t>
            </w:r>
            <w:r w:rsidR="00C272CA">
              <w:rPr>
                <w:noProof/>
                <w:webHidden/>
              </w:rPr>
              <w:fldChar w:fldCharType="end"/>
            </w:r>
          </w:hyperlink>
        </w:p>
        <w:p w14:paraId="2206C34B" w14:textId="566347BF" w:rsidR="00C272CA" w:rsidRDefault="00C9722E">
          <w:pPr>
            <w:pStyle w:val="TOC2"/>
            <w:tabs>
              <w:tab w:val="right" w:leader="dot" w:pos="9350"/>
            </w:tabs>
            <w:rPr>
              <w:noProof/>
              <w:kern w:val="2"/>
              <w:sz w:val="24"/>
              <w:szCs w:val="24"/>
              <w14:ligatures w14:val="standardContextual"/>
            </w:rPr>
          </w:pPr>
          <w:hyperlink w:anchor="_Toc197499479" w:history="1">
            <w:r w:rsidR="00C272CA" w:rsidRPr="00361B88">
              <w:rPr>
                <w:rStyle w:val="Hyperlink"/>
                <w:noProof/>
              </w:rPr>
              <w:t>B.2 STATEMENT OF WORK</w:t>
            </w:r>
            <w:r w:rsidR="00C272CA">
              <w:rPr>
                <w:noProof/>
                <w:webHidden/>
              </w:rPr>
              <w:tab/>
            </w:r>
            <w:r w:rsidR="00C272CA">
              <w:rPr>
                <w:noProof/>
                <w:webHidden/>
              </w:rPr>
              <w:fldChar w:fldCharType="begin"/>
            </w:r>
            <w:r w:rsidR="00C272CA">
              <w:rPr>
                <w:noProof/>
                <w:webHidden/>
              </w:rPr>
              <w:instrText xml:space="preserve"> PAGEREF _Toc197499479 \h </w:instrText>
            </w:r>
            <w:r w:rsidR="00C272CA">
              <w:rPr>
                <w:noProof/>
                <w:webHidden/>
              </w:rPr>
            </w:r>
            <w:r w:rsidR="00C272CA">
              <w:rPr>
                <w:noProof/>
                <w:webHidden/>
              </w:rPr>
              <w:fldChar w:fldCharType="separate"/>
            </w:r>
            <w:r w:rsidR="00C272CA">
              <w:rPr>
                <w:noProof/>
                <w:webHidden/>
              </w:rPr>
              <w:t>5</w:t>
            </w:r>
            <w:r w:rsidR="00C272CA">
              <w:rPr>
                <w:noProof/>
                <w:webHidden/>
              </w:rPr>
              <w:fldChar w:fldCharType="end"/>
            </w:r>
          </w:hyperlink>
        </w:p>
        <w:p w14:paraId="367D26A7" w14:textId="3ADBC6D6" w:rsidR="00C272CA" w:rsidRDefault="00C9722E">
          <w:pPr>
            <w:pStyle w:val="TOC2"/>
            <w:tabs>
              <w:tab w:val="right" w:leader="dot" w:pos="9350"/>
            </w:tabs>
            <w:rPr>
              <w:noProof/>
              <w:kern w:val="2"/>
              <w:sz w:val="24"/>
              <w:szCs w:val="24"/>
              <w14:ligatures w14:val="standardContextual"/>
            </w:rPr>
          </w:pPr>
          <w:hyperlink w:anchor="_Toc197499512" w:history="1">
            <w:r w:rsidR="00C272CA" w:rsidRPr="00361B88">
              <w:rPr>
                <w:rStyle w:val="Hyperlink"/>
                <w:noProof/>
              </w:rPr>
              <w:t>B.3 QUALITY ASSURANCE SURVEILLANCE PLAN (QASP)</w:t>
            </w:r>
            <w:r w:rsidR="00C272CA">
              <w:rPr>
                <w:noProof/>
                <w:webHidden/>
              </w:rPr>
              <w:tab/>
            </w:r>
            <w:r w:rsidR="00C272CA">
              <w:rPr>
                <w:noProof/>
                <w:webHidden/>
              </w:rPr>
              <w:fldChar w:fldCharType="begin"/>
            </w:r>
            <w:r w:rsidR="00C272CA">
              <w:rPr>
                <w:noProof/>
                <w:webHidden/>
              </w:rPr>
              <w:instrText xml:space="preserve"> PAGEREF _Toc197499512 \h </w:instrText>
            </w:r>
            <w:r w:rsidR="00C272CA">
              <w:rPr>
                <w:noProof/>
                <w:webHidden/>
              </w:rPr>
            </w:r>
            <w:r w:rsidR="00C272CA">
              <w:rPr>
                <w:noProof/>
                <w:webHidden/>
              </w:rPr>
              <w:fldChar w:fldCharType="separate"/>
            </w:r>
            <w:r w:rsidR="00C272CA">
              <w:rPr>
                <w:noProof/>
                <w:webHidden/>
              </w:rPr>
              <w:t>23</w:t>
            </w:r>
            <w:r w:rsidR="00C272CA">
              <w:rPr>
                <w:noProof/>
                <w:webHidden/>
              </w:rPr>
              <w:fldChar w:fldCharType="end"/>
            </w:r>
          </w:hyperlink>
        </w:p>
        <w:p w14:paraId="7A40B552" w14:textId="55C869AC" w:rsidR="00C272CA" w:rsidRDefault="00C9722E" w:rsidP="00C272CA">
          <w:pPr>
            <w:pStyle w:val="TOC3"/>
            <w:rPr>
              <w:noProof/>
              <w:kern w:val="2"/>
              <w:sz w:val="24"/>
              <w:szCs w:val="24"/>
              <w14:ligatures w14:val="standardContextual"/>
            </w:rPr>
          </w:pPr>
          <w:hyperlink w:anchor="_Toc197499513" w:history="1">
            <w:r w:rsidR="00C272CA" w:rsidRPr="00361B88">
              <w:rPr>
                <w:rStyle w:val="Hyperlink"/>
                <w:noProof/>
              </w:rPr>
              <w:t>B.4 VA INFORMATION AND INFORMATION SYSTEM SECURITY AND PRIVACY LANGUAGE FOR INCLUSION IN CONTRACTS</w:t>
            </w:r>
            <w:r w:rsidR="00C272CA">
              <w:rPr>
                <w:noProof/>
                <w:webHidden/>
              </w:rPr>
              <w:tab/>
            </w:r>
            <w:r w:rsidR="00C272CA">
              <w:rPr>
                <w:noProof/>
                <w:webHidden/>
              </w:rPr>
              <w:fldChar w:fldCharType="begin"/>
            </w:r>
            <w:r w:rsidR="00C272CA">
              <w:rPr>
                <w:noProof/>
                <w:webHidden/>
              </w:rPr>
              <w:instrText xml:space="preserve"> PAGEREF _Toc197499513 \h </w:instrText>
            </w:r>
            <w:r w:rsidR="00C272CA">
              <w:rPr>
                <w:noProof/>
                <w:webHidden/>
              </w:rPr>
            </w:r>
            <w:r w:rsidR="00C272CA">
              <w:rPr>
                <w:noProof/>
                <w:webHidden/>
              </w:rPr>
              <w:fldChar w:fldCharType="separate"/>
            </w:r>
            <w:r w:rsidR="00C272CA">
              <w:rPr>
                <w:noProof/>
                <w:webHidden/>
              </w:rPr>
              <w:t>25</w:t>
            </w:r>
            <w:r w:rsidR="00C272CA">
              <w:rPr>
                <w:noProof/>
                <w:webHidden/>
              </w:rPr>
              <w:fldChar w:fldCharType="end"/>
            </w:r>
          </w:hyperlink>
        </w:p>
        <w:p w14:paraId="1F791722" w14:textId="5CB7DC31" w:rsidR="00C272CA" w:rsidRDefault="00C9722E" w:rsidP="00C272CA">
          <w:pPr>
            <w:pStyle w:val="TOC3"/>
            <w:rPr>
              <w:noProof/>
              <w:kern w:val="2"/>
              <w:sz w:val="24"/>
              <w:szCs w:val="24"/>
              <w14:ligatures w14:val="standardContextual"/>
            </w:rPr>
          </w:pPr>
          <w:hyperlink w:anchor="_Toc197499514" w:history="1">
            <w:r w:rsidR="00C272CA" w:rsidRPr="00361B88">
              <w:rPr>
                <w:rStyle w:val="Hyperlink"/>
                <w:rFonts w:eastAsia="Times New Roman"/>
                <w:noProof/>
                <w:lang w:val="en"/>
              </w:rPr>
              <w:t>B.5 Records Management Language for Contracts</w:t>
            </w:r>
            <w:r w:rsidR="00C272CA">
              <w:rPr>
                <w:noProof/>
                <w:webHidden/>
              </w:rPr>
              <w:tab/>
            </w:r>
            <w:r w:rsidR="00C272CA">
              <w:rPr>
                <w:noProof/>
                <w:webHidden/>
              </w:rPr>
              <w:fldChar w:fldCharType="begin"/>
            </w:r>
            <w:r w:rsidR="00C272CA">
              <w:rPr>
                <w:noProof/>
                <w:webHidden/>
              </w:rPr>
              <w:instrText xml:space="preserve"> PAGEREF _Toc197499514 \h </w:instrText>
            </w:r>
            <w:r w:rsidR="00C272CA">
              <w:rPr>
                <w:noProof/>
                <w:webHidden/>
              </w:rPr>
            </w:r>
            <w:r w:rsidR="00C272CA">
              <w:rPr>
                <w:noProof/>
                <w:webHidden/>
              </w:rPr>
              <w:fldChar w:fldCharType="separate"/>
            </w:r>
            <w:r w:rsidR="00C272CA">
              <w:rPr>
                <w:noProof/>
                <w:webHidden/>
              </w:rPr>
              <w:t>32</w:t>
            </w:r>
            <w:r w:rsidR="00C272CA">
              <w:rPr>
                <w:noProof/>
                <w:webHidden/>
              </w:rPr>
              <w:fldChar w:fldCharType="end"/>
            </w:r>
          </w:hyperlink>
        </w:p>
        <w:p w14:paraId="03792F13" w14:textId="1F9FC1B5" w:rsidR="00C272CA" w:rsidRDefault="00C9722E">
          <w:pPr>
            <w:pStyle w:val="TOC2"/>
            <w:tabs>
              <w:tab w:val="right" w:leader="dot" w:pos="9350"/>
            </w:tabs>
            <w:rPr>
              <w:noProof/>
              <w:kern w:val="2"/>
              <w:sz w:val="24"/>
              <w:szCs w:val="24"/>
              <w14:ligatures w14:val="standardContextual"/>
            </w:rPr>
          </w:pPr>
          <w:hyperlink w:anchor="_Toc197499515" w:history="1">
            <w:r w:rsidR="00C272CA" w:rsidRPr="00361B88">
              <w:rPr>
                <w:rStyle w:val="Hyperlink"/>
                <w:noProof/>
              </w:rPr>
              <w:t>B.6 PRICE/COST SCHEDULE</w:t>
            </w:r>
            <w:r w:rsidR="00C272CA">
              <w:rPr>
                <w:noProof/>
                <w:webHidden/>
              </w:rPr>
              <w:tab/>
            </w:r>
            <w:r w:rsidR="00C272CA">
              <w:rPr>
                <w:noProof/>
                <w:webHidden/>
              </w:rPr>
              <w:fldChar w:fldCharType="begin"/>
            </w:r>
            <w:r w:rsidR="00C272CA">
              <w:rPr>
                <w:noProof/>
                <w:webHidden/>
              </w:rPr>
              <w:instrText xml:space="preserve"> PAGEREF _Toc197499515 \h </w:instrText>
            </w:r>
            <w:r w:rsidR="00C272CA">
              <w:rPr>
                <w:noProof/>
                <w:webHidden/>
              </w:rPr>
            </w:r>
            <w:r w:rsidR="00C272CA">
              <w:rPr>
                <w:noProof/>
                <w:webHidden/>
              </w:rPr>
              <w:fldChar w:fldCharType="separate"/>
            </w:r>
            <w:r w:rsidR="00C272CA">
              <w:rPr>
                <w:noProof/>
                <w:webHidden/>
              </w:rPr>
              <w:t>35</w:t>
            </w:r>
            <w:r w:rsidR="00C272CA">
              <w:rPr>
                <w:noProof/>
                <w:webHidden/>
              </w:rPr>
              <w:fldChar w:fldCharType="end"/>
            </w:r>
          </w:hyperlink>
        </w:p>
        <w:p w14:paraId="5B0F9676" w14:textId="2A0F5379" w:rsidR="00C272CA" w:rsidRDefault="00C9722E" w:rsidP="00C272CA">
          <w:pPr>
            <w:pStyle w:val="TOC3"/>
            <w:rPr>
              <w:noProof/>
              <w:kern w:val="2"/>
              <w:sz w:val="24"/>
              <w:szCs w:val="24"/>
              <w14:ligatures w14:val="standardContextual"/>
            </w:rPr>
          </w:pPr>
          <w:hyperlink w:anchor="_Toc197499516" w:history="1">
            <w:r w:rsidR="00C272CA" w:rsidRPr="00361B88">
              <w:rPr>
                <w:rStyle w:val="Hyperlink"/>
                <w:noProof/>
              </w:rPr>
              <w:t>ITEM INFORMATION</w:t>
            </w:r>
            <w:r w:rsidR="00C272CA">
              <w:rPr>
                <w:noProof/>
                <w:webHidden/>
              </w:rPr>
              <w:tab/>
            </w:r>
            <w:r w:rsidR="00C272CA">
              <w:rPr>
                <w:noProof/>
                <w:webHidden/>
              </w:rPr>
              <w:fldChar w:fldCharType="begin"/>
            </w:r>
            <w:r w:rsidR="00C272CA">
              <w:rPr>
                <w:noProof/>
                <w:webHidden/>
              </w:rPr>
              <w:instrText xml:space="preserve"> PAGEREF _Toc197499516 \h </w:instrText>
            </w:r>
            <w:r w:rsidR="00C272CA">
              <w:rPr>
                <w:noProof/>
                <w:webHidden/>
              </w:rPr>
            </w:r>
            <w:r w:rsidR="00C272CA">
              <w:rPr>
                <w:noProof/>
                <w:webHidden/>
              </w:rPr>
              <w:fldChar w:fldCharType="separate"/>
            </w:r>
            <w:r w:rsidR="00C272CA">
              <w:rPr>
                <w:noProof/>
                <w:webHidden/>
              </w:rPr>
              <w:t>35</w:t>
            </w:r>
            <w:r w:rsidR="00C272CA">
              <w:rPr>
                <w:noProof/>
                <w:webHidden/>
              </w:rPr>
              <w:fldChar w:fldCharType="end"/>
            </w:r>
          </w:hyperlink>
        </w:p>
        <w:p w14:paraId="000C0D4E" w14:textId="506E2FC2" w:rsidR="00C272CA" w:rsidRDefault="00C9722E">
          <w:pPr>
            <w:pStyle w:val="TOC2"/>
            <w:tabs>
              <w:tab w:val="right" w:leader="dot" w:pos="9350"/>
            </w:tabs>
            <w:rPr>
              <w:noProof/>
              <w:kern w:val="2"/>
              <w:sz w:val="24"/>
              <w:szCs w:val="24"/>
              <w14:ligatures w14:val="standardContextual"/>
            </w:rPr>
          </w:pPr>
          <w:hyperlink w:anchor="_Toc197499517" w:history="1">
            <w:r w:rsidR="00C272CA" w:rsidRPr="00361B88">
              <w:rPr>
                <w:rStyle w:val="Hyperlink"/>
                <w:noProof/>
              </w:rPr>
              <w:t>B.7  TERMS AND CONDITIONS</w:t>
            </w:r>
            <w:r w:rsidR="00C272CA">
              <w:rPr>
                <w:noProof/>
                <w:webHidden/>
              </w:rPr>
              <w:tab/>
            </w:r>
            <w:r w:rsidR="00C272CA">
              <w:rPr>
                <w:noProof/>
                <w:webHidden/>
              </w:rPr>
              <w:fldChar w:fldCharType="begin"/>
            </w:r>
            <w:r w:rsidR="00C272CA">
              <w:rPr>
                <w:noProof/>
                <w:webHidden/>
              </w:rPr>
              <w:instrText xml:space="preserve"> PAGEREF _Toc197499517 \h </w:instrText>
            </w:r>
            <w:r w:rsidR="00C272CA">
              <w:rPr>
                <w:noProof/>
                <w:webHidden/>
              </w:rPr>
            </w:r>
            <w:r w:rsidR="00C272CA">
              <w:rPr>
                <w:noProof/>
                <w:webHidden/>
              </w:rPr>
              <w:fldChar w:fldCharType="separate"/>
            </w:r>
            <w:r w:rsidR="00C272CA">
              <w:rPr>
                <w:noProof/>
                <w:webHidden/>
              </w:rPr>
              <w:t>36</w:t>
            </w:r>
            <w:r w:rsidR="00C272CA">
              <w:rPr>
                <w:noProof/>
                <w:webHidden/>
              </w:rPr>
              <w:fldChar w:fldCharType="end"/>
            </w:r>
          </w:hyperlink>
        </w:p>
        <w:p w14:paraId="6967140B" w14:textId="421BBD66" w:rsidR="00C272CA" w:rsidRDefault="00C9722E">
          <w:pPr>
            <w:pStyle w:val="TOC2"/>
            <w:tabs>
              <w:tab w:val="right" w:leader="dot" w:pos="9350"/>
            </w:tabs>
            <w:rPr>
              <w:noProof/>
              <w:kern w:val="2"/>
              <w:sz w:val="24"/>
              <w:szCs w:val="24"/>
              <w14:ligatures w14:val="standardContextual"/>
            </w:rPr>
          </w:pPr>
          <w:hyperlink w:anchor="_Toc197499518" w:history="1">
            <w:r w:rsidR="00C272CA" w:rsidRPr="00361B88">
              <w:rPr>
                <w:rStyle w:val="Hyperlink"/>
                <w:noProof/>
              </w:rPr>
              <w:t>B.8  ADMINISTRATIVE DATA</w:t>
            </w:r>
            <w:r w:rsidR="00C272CA">
              <w:rPr>
                <w:noProof/>
                <w:webHidden/>
              </w:rPr>
              <w:tab/>
            </w:r>
            <w:r w:rsidR="00C272CA">
              <w:rPr>
                <w:noProof/>
                <w:webHidden/>
              </w:rPr>
              <w:fldChar w:fldCharType="begin"/>
            </w:r>
            <w:r w:rsidR="00C272CA">
              <w:rPr>
                <w:noProof/>
                <w:webHidden/>
              </w:rPr>
              <w:instrText xml:space="preserve"> PAGEREF _Toc197499518 \h </w:instrText>
            </w:r>
            <w:r w:rsidR="00C272CA">
              <w:rPr>
                <w:noProof/>
                <w:webHidden/>
              </w:rPr>
            </w:r>
            <w:r w:rsidR="00C272CA">
              <w:rPr>
                <w:noProof/>
                <w:webHidden/>
              </w:rPr>
              <w:fldChar w:fldCharType="separate"/>
            </w:r>
            <w:r w:rsidR="00C272CA">
              <w:rPr>
                <w:noProof/>
                <w:webHidden/>
              </w:rPr>
              <w:t>36</w:t>
            </w:r>
            <w:r w:rsidR="00C272CA">
              <w:rPr>
                <w:noProof/>
                <w:webHidden/>
              </w:rPr>
              <w:fldChar w:fldCharType="end"/>
            </w:r>
          </w:hyperlink>
        </w:p>
        <w:p w14:paraId="3278D85E" w14:textId="0905A7DF" w:rsidR="00C272CA" w:rsidRDefault="00C9722E">
          <w:pPr>
            <w:pStyle w:val="TOC2"/>
            <w:tabs>
              <w:tab w:val="right" w:leader="dot" w:pos="9350"/>
            </w:tabs>
            <w:rPr>
              <w:noProof/>
              <w:kern w:val="2"/>
              <w:sz w:val="24"/>
              <w:szCs w:val="24"/>
              <w14:ligatures w14:val="standardContextual"/>
            </w:rPr>
          </w:pPr>
          <w:hyperlink w:anchor="_Toc197499519" w:history="1">
            <w:r w:rsidR="00C272CA" w:rsidRPr="00361B88">
              <w:rPr>
                <w:rStyle w:val="Hyperlink"/>
                <w:noProof/>
              </w:rPr>
              <w:t>B.9  AUTHORIZED LIMITS</w:t>
            </w:r>
            <w:r w:rsidR="00C272CA">
              <w:rPr>
                <w:noProof/>
                <w:webHidden/>
              </w:rPr>
              <w:tab/>
            </w:r>
            <w:r w:rsidR="00C272CA">
              <w:rPr>
                <w:noProof/>
                <w:webHidden/>
              </w:rPr>
              <w:fldChar w:fldCharType="begin"/>
            </w:r>
            <w:r w:rsidR="00C272CA">
              <w:rPr>
                <w:noProof/>
                <w:webHidden/>
              </w:rPr>
              <w:instrText xml:space="preserve"> PAGEREF _Toc197499519 \h </w:instrText>
            </w:r>
            <w:r w:rsidR="00C272CA">
              <w:rPr>
                <w:noProof/>
                <w:webHidden/>
              </w:rPr>
            </w:r>
            <w:r w:rsidR="00C272CA">
              <w:rPr>
                <w:noProof/>
                <w:webHidden/>
              </w:rPr>
              <w:fldChar w:fldCharType="separate"/>
            </w:r>
            <w:r w:rsidR="00C272CA">
              <w:rPr>
                <w:noProof/>
                <w:webHidden/>
              </w:rPr>
              <w:t>37</w:t>
            </w:r>
            <w:r w:rsidR="00C272CA">
              <w:rPr>
                <w:noProof/>
                <w:webHidden/>
              </w:rPr>
              <w:fldChar w:fldCharType="end"/>
            </w:r>
          </w:hyperlink>
        </w:p>
        <w:p w14:paraId="6111649D" w14:textId="305717D5" w:rsidR="00C272CA" w:rsidRDefault="00C9722E">
          <w:pPr>
            <w:pStyle w:val="TOC2"/>
            <w:tabs>
              <w:tab w:val="right" w:leader="dot" w:pos="9350"/>
            </w:tabs>
            <w:rPr>
              <w:noProof/>
              <w:kern w:val="2"/>
              <w:sz w:val="24"/>
              <w:szCs w:val="24"/>
              <w14:ligatures w14:val="standardContextual"/>
            </w:rPr>
          </w:pPr>
          <w:hyperlink w:anchor="_Toc197499520" w:history="1">
            <w:r w:rsidR="00C272CA" w:rsidRPr="00361B88">
              <w:rPr>
                <w:rStyle w:val="Hyperlink"/>
                <w:noProof/>
              </w:rPr>
              <w:t>B.10  PRECEDENCE</w:t>
            </w:r>
            <w:r w:rsidR="00C272CA">
              <w:rPr>
                <w:noProof/>
                <w:webHidden/>
              </w:rPr>
              <w:tab/>
            </w:r>
            <w:r w:rsidR="00C272CA">
              <w:rPr>
                <w:noProof/>
                <w:webHidden/>
              </w:rPr>
              <w:fldChar w:fldCharType="begin"/>
            </w:r>
            <w:r w:rsidR="00C272CA">
              <w:rPr>
                <w:noProof/>
                <w:webHidden/>
              </w:rPr>
              <w:instrText xml:space="preserve"> PAGEREF _Toc197499520 \h </w:instrText>
            </w:r>
            <w:r w:rsidR="00C272CA">
              <w:rPr>
                <w:noProof/>
                <w:webHidden/>
              </w:rPr>
            </w:r>
            <w:r w:rsidR="00C272CA">
              <w:rPr>
                <w:noProof/>
                <w:webHidden/>
              </w:rPr>
              <w:fldChar w:fldCharType="separate"/>
            </w:r>
            <w:r w:rsidR="00C272CA">
              <w:rPr>
                <w:noProof/>
                <w:webHidden/>
              </w:rPr>
              <w:t>37</w:t>
            </w:r>
            <w:r w:rsidR="00C272CA">
              <w:rPr>
                <w:noProof/>
                <w:webHidden/>
              </w:rPr>
              <w:fldChar w:fldCharType="end"/>
            </w:r>
          </w:hyperlink>
        </w:p>
        <w:p w14:paraId="734DCC66" w14:textId="043E6C35" w:rsidR="00C272CA" w:rsidRDefault="00C9722E">
          <w:pPr>
            <w:pStyle w:val="TOC1"/>
            <w:tabs>
              <w:tab w:val="right" w:leader="dot" w:pos="9350"/>
            </w:tabs>
            <w:rPr>
              <w:b w:val="0"/>
              <w:bCs w:val="0"/>
              <w:noProof/>
              <w:kern w:val="2"/>
              <w:sz w:val="24"/>
              <w:szCs w:val="24"/>
              <w14:ligatures w14:val="standardContextual"/>
            </w:rPr>
          </w:pPr>
          <w:hyperlink w:anchor="_Toc197499521" w:history="1">
            <w:r w:rsidR="00C272CA" w:rsidRPr="00361B88">
              <w:rPr>
                <w:rStyle w:val="Hyperlink"/>
                <w:noProof/>
              </w:rPr>
              <w:t>SECTION C - CONTRACT CLAUSES</w:t>
            </w:r>
            <w:r w:rsidR="00C272CA">
              <w:rPr>
                <w:noProof/>
                <w:webHidden/>
              </w:rPr>
              <w:tab/>
            </w:r>
            <w:r w:rsidR="00C272CA">
              <w:rPr>
                <w:noProof/>
                <w:webHidden/>
              </w:rPr>
              <w:fldChar w:fldCharType="begin"/>
            </w:r>
            <w:r w:rsidR="00C272CA">
              <w:rPr>
                <w:noProof/>
                <w:webHidden/>
              </w:rPr>
              <w:instrText xml:space="preserve"> PAGEREF _Toc197499521 \h </w:instrText>
            </w:r>
            <w:r w:rsidR="00C272CA">
              <w:rPr>
                <w:noProof/>
                <w:webHidden/>
              </w:rPr>
            </w:r>
            <w:r w:rsidR="00C272CA">
              <w:rPr>
                <w:noProof/>
                <w:webHidden/>
              </w:rPr>
              <w:fldChar w:fldCharType="separate"/>
            </w:r>
            <w:r w:rsidR="00C272CA">
              <w:rPr>
                <w:noProof/>
                <w:webHidden/>
              </w:rPr>
              <w:t>38</w:t>
            </w:r>
            <w:r w:rsidR="00C272CA">
              <w:rPr>
                <w:noProof/>
                <w:webHidden/>
              </w:rPr>
              <w:fldChar w:fldCharType="end"/>
            </w:r>
          </w:hyperlink>
        </w:p>
        <w:p w14:paraId="0AA75E71" w14:textId="00BC57BD" w:rsidR="00C272CA" w:rsidRDefault="00C9722E">
          <w:pPr>
            <w:pStyle w:val="TOC2"/>
            <w:tabs>
              <w:tab w:val="right" w:leader="dot" w:pos="9350"/>
            </w:tabs>
            <w:rPr>
              <w:noProof/>
              <w:kern w:val="2"/>
              <w:sz w:val="24"/>
              <w:szCs w:val="24"/>
              <w14:ligatures w14:val="standardContextual"/>
            </w:rPr>
          </w:pPr>
          <w:hyperlink w:anchor="_Toc197499522" w:history="1">
            <w:r w:rsidR="00C272CA" w:rsidRPr="00361B88">
              <w:rPr>
                <w:rStyle w:val="Hyperlink"/>
                <w:noProof/>
              </w:rPr>
              <w:t>C.1  52.212-4  CONTRACT TERMS AND CONDITIONS—COMMERCIAL PRODUCTS AND COMMERCIAL SERVICES (NOV 2023)</w:t>
            </w:r>
            <w:r w:rsidR="00C272CA">
              <w:rPr>
                <w:noProof/>
                <w:webHidden/>
              </w:rPr>
              <w:tab/>
            </w:r>
            <w:r w:rsidR="00C272CA">
              <w:rPr>
                <w:noProof/>
                <w:webHidden/>
              </w:rPr>
              <w:fldChar w:fldCharType="begin"/>
            </w:r>
            <w:r w:rsidR="00C272CA">
              <w:rPr>
                <w:noProof/>
                <w:webHidden/>
              </w:rPr>
              <w:instrText xml:space="preserve"> PAGEREF _Toc197499522 \h </w:instrText>
            </w:r>
            <w:r w:rsidR="00C272CA">
              <w:rPr>
                <w:noProof/>
                <w:webHidden/>
              </w:rPr>
            </w:r>
            <w:r w:rsidR="00C272CA">
              <w:rPr>
                <w:noProof/>
                <w:webHidden/>
              </w:rPr>
              <w:fldChar w:fldCharType="separate"/>
            </w:r>
            <w:r w:rsidR="00C272CA">
              <w:rPr>
                <w:noProof/>
                <w:webHidden/>
              </w:rPr>
              <w:t>38</w:t>
            </w:r>
            <w:r w:rsidR="00C272CA">
              <w:rPr>
                <w:noProof/>
                <w:webHidden/>
              </w:rPr>
              <w:fldChar w:fldCharType="end"/>
            </w:r>
          </w:hyperlink>
        </w:p>
        <w:p w14:paraId="51DED26B" w14:textId="1985670E" w:rsidR="00C272CA" w:rsidRDefault="00C9722E">
          <w:pPr>
            <w:pStyle w:val="TOC2"/>
            <w:tabs>
              <w:tab w:val="right" w:leader="dot" w:pos="9350"/>
            </w:tabs>
            <w:rPr>
              <w:noProof/>
              <w:kern w:val="2"/>
              <w:sz w:val="24"/>
              <w:szCs w:val="24"/>
              <w14:ligatures w14:val="standardContextual"/>
            </w:rPr>
          </w:pPr>
          <w:hyperlink w:anchor="_Toc197499523" w:history="1">
            <w:r w:rsidR="00C272CA" w:rsidRPr="00361B88">
              <w:rPr>
                <w:rStyle w:val="Hyperlink"/>
                <w:noProof/>
              </w:rPr>
              <w:t>C.2  52.204-13  SYSTEM FOR AWARD MANAGEMENT MAINTENANCE (OCT 2018)</w:t>
            </w:r>
            <w:r w:rsidR="00C272CA">
              <w:rPr>
                <w:noProof/>
                <w:webHidden/>
              </w:rPr>
              <w:tab/>
            </w:r>
            <w:r w:rsidR="00C272CA">
              <w:rPr>
                <w:noProof/>
                <w:webHidden/>
              </w:rPr>
              <w:fldChar w:fldCharType="begin"/>
            </w:r>
            <w:r w:rsidR="00C272CA">
              <w:rPr>
                <w:noProof/>
                <w:webHidden/>
              </w:rPr>
              <w:instrText xml:space="preserve"> PAGEREF _Toc197499523 \h </w:instrText>
            </w:r>
            <w:r w:rsidR="00C272CA">
              <w:rPr>
                <w:noProof/>
                <w:webHidden/>
              </w:rPr>
            </w:r>
            <w:r w:rsidR="00C272CA">
              <w:rPr>
                <w:noProof/>
                <w:webHidden/>
              </w:rPr>
              <w:fldChar w:fldCharType="separate"/>
            </w:r>
            <w:r w:rsidR="00C272CA">
              <w:rPr>
                <w:noProof/>
                <w:webHidden/>
              </w:rPr>
              <w:t>43</w:t>
            </w:r>
            <w:r w:rsidR="00C272CA">
              <w:rPr>
                <w:noProof/>
                <w:webHidden/>
              </w:rPr>
              <w:fldChar w:fldCharType="end"/>
            </w:r>
          </w:hyperlink>
        </w:p>
        <w:p w14:paraId="6C3B23A4" w14:textId="01B5DF70" w:rsidR="00C272CA" w:rsidRDefault="00C9722E">
          <w:pPr>
            <w:pStyle w:val="TOC2"/>
            <w:tabs>
              <w:tab w:val="right" w:leader="dot" w:pos="9350"/>
            </w:tabs>
            <w:rPr>
              <w:noProof/>
              <w:kern w:val="2"/>
              <w:sz w:val="24"/>
              <w:szCs w:val="24"/>
              <w14:ligatures w14:val="standardContextual"/>
            </w:rPr>
          </w:pPr>
          <w:hyperlink w:anchor="_Toc197499524" w:history="1">
            <w:r w:rsidR="00C272CA" w:rsidRPr="00361B88">
              <w:rPr>
                <w:rStyle w:val="Hyperlink"/>
                <w:noProof/>
              </w:rPr>
              <w:t>C.3  52.204-18  COMMERCIAL AND GOVERNMENT ENTITY CODE MAINTENANCE (AUG 2020)</w:t>
            </w:r>
            <w:r w:rsidR="00C272CA">
              <w:rPr>
                <w:noProof/>
                <w:webHidden/>
              </w:rPr>
              <w:tab/>
            </w:r>
            <w:r w:rsidR="00C272CA">
              <w:rPr>
                <w:noProof/>
                <w:webHidden/>
              </w:rPr>
              <w:fldChar w:fldCharType="begin"/>
            </w:r>
            <w:r w:rsidR="00C272CA">
              <w:rPr>
                <w:noProof/>
                <w:webHidden/>
              </w:rPr>
              <w:instrText xml:space="preserve"> PAGEREF _Toc197499524 \h </w:instrText>
            </w:r>
            <w:r w:rsidR="00C272CA">
              <w:rPr>
                <w:noProof/>
                <w:webHidden/>
              </w:rPr>
            </w:r>
            <w:r w:rsidR="00C272CA">
              <w:rPr>
                <w:noProof/>
                <w:webHidden/>
              </w:rPr>
              <w:fldChar w:fldCharType="separate"/>
            </w:r>
            <w:r w:rsidR="00C272CA">
              <w:rPr>
                <w:noProof/>
                <w:webHidden/>
              </w:rPr>
              <w:t>45</w:t>
            </w:r>
            <w:r w:rsidR="00C272CA">
              <w:rPr>
                <w:noProof/>
                <w:webHidden/>
              </w:rPr>
              <w:fldChar w:fldCharType="end"/>
            </w:r>
          </w:hyperlink>
        </w:p>
        <w:p w14:paraId="33D34370" w14:textId="51E593D9" w:rsidR="00C272CA" w:rsidRDefault="00C9722E">
          <w:pPr>
            <w:pStyle w:val="TOC2"/>
            <w:tabs>
              <w:tab w:val="right" w:leader="dot" w:pos="9350"/>
            </w:tabs>
            <w:rPr>
              <w:noProof/>
              <w:kern w:val="2"/>
              <w:sz w:val="24"/>
              <w:szCs w:val="24"/>
              <w14:ligatures w14:val="standardContextual"/>
            </w:rPr>
          </w:pPr>
          <w:hyperlink w:anchor="_Toc197499525" w:history="1">
            <w:r w:rsidR="00C272CA" w:rsidRPr="00361B88">
              <w:rPr>
                <w:rStyle w:val="Hyperlink"/>
                <w:noProof/>
              </w:rPr>
              <w:t>C.4  52.229-12  TAX ON CERTAIN FOREIGN PROCUREMENTS  (FEB 2021)</w:t>
            </w:r>
            <w:r w:rsidR="00C272CA">
              <w:rPr>
                <w:noProof/>
                <w:webHidden/>
              </w:rPr>
              <w:tab/>
            </w:r>
            <w:r w:rsidR="00C272CA">
              <w:rPr>
                <w:noProof/>
                <w:webHidden/>
              </w:rPr>
              <w:fldChar w:fldCharType="begin"/>
            </w:r>
            <w:r w:rsidR="00C272CA">
              <w:rPr>
                <w:noProof/>
                <w:webHidden/>
              </w:rPr>
              <w:instrText xml:space="preserve"> PAGEREF _Toc197499525 \h </w:instrText>
            </w:r>
            <w:r w:rsidR="00C272CA">
              <w:rPr>
                <w:noProof/>
                <w:webHidden/>
              </w:rPr>
            </w:r>
            <w:r w:rsidR="00C272CA">
              <w:rPr>
                <w:noProof/>
                <w:webHidden/>
              </w:rPr>
              <w:fldChar w:fldCharType="separate"/>
            </w:r>
            <w:r w:rsidR="00C272CA">
              <w:rPr>
                <w:noProof/>
                <w:webHidden/>
              </w:rPr>
              <w:t>46</w:t>
            </w:r>
            <w:r w:rsidR="00C272CA">
              <w:rPr>
                <w:noProof/>
                <w:webHidden/>
              </w:rPr>
              <w:fldChar w:fldCharType="end"/>
            </w:r>
          </w:hyperlink>
        </w:p>
        <w:p w14:paraId="4ACEF914" w14:textId="2F1DC07E" w:rsidR="00C272CA" w:rsidRDefault="00C9722E">
          <w:pPr>
            <w:pStyle w:val="TOC2"/>
            <w:tabs>
              <w:tab w:val="right" w:leader="dot" w:pos="9350"/>
            </w:tabs>
            <w:rPr>
              <w:noProof/>
              <w:kern w:val="2"/>
              <w:sz w:val="24"/>
              <w:szCs w:val="24"/>
              <w14:ligatures w14:val="standardContextual"/>
            </w:rPr>
          </w:pPr>
          <w:hyperlink w:anchor="_Toc197499526" w:history="1">
            <w:r w:rsidR="00C272CA" w:rsidRPr="00361B88">
              <w:rPr>
                <w:rStyle w:val="Hyperlink"/>
                <w:noProof/>
              </w:rPr>
              <w:t>C.5  52.232-37 MULTIPLE PAYMENT ARRANGEMENTS  (MAY 1999)</w:t>
            </w:r>
            <w:r w:rsidR="00C272CA">
              <w:rPr>
                <w:noProof/>
                <w:webHidden/>
              </w:rPr>
              <w:tab/>
            </w:r>
            <w:r w:rsidR="00C272CA">
              <w:rPr>
                <w:noProof/>
                <w:webHidden/>
              </w:rPr>
              <w:fldChar w:fldCharType="begin"/>
            </w:r>
            <w:r w:rsidR="00C272CA">
              <w:rPr>
                <w:noProof/>
                <w:webHidden/>
              </w:rPr>
              <w:instrText xml:space="preserve"> PAGEREF _Toc197499526 \h </w:instrText>
            </w:r>
            <w:r w:rsidR="00C272CA">
              <w:rPr>
                <w:noProof/>
                <w:webHidden/>
              </w:rPr>
            </w:r>
            <w:r w:rsidR="00C272CA">
              <w:rPr>
                <w:noProof/>
                <w:webHidden/>
              </w:rPr>
              <w:fldChar w:fldCharType="separate"/>
            </w:r>
            <w:r w:rsidR="00C272CA">
              <w:rPr>
                <w:noProof/>
                <w:webHidden/>
              </w:rPr>
              <w:t>48</w:t>
            </w:r>
            <w:r w:rsidR="00C272CA">
              <w:rPr>
                <w:noProof/>
                <w:webHidden/>
              </w:rPr>
              <w:fldChar w:fldCharType="end"/>
            </w:r>
          </w:hyperlink>
        </w:p>
        <w:p w14:paraId="0136427F" w14:textId="5F58556A" w:rsidR="00C272CA" w:rsidRDefault="00C9722E">
          <w:pPr>
            <w:pStyle w:val="TOC2"/>
            <w:tabs>
              <w:tab w:val="right" w:leader="dot" w:pos="9350"/>
            </w:tabs>
            <w:rPr>
              <w:noProof/>
              <w:kern w:val="2"/>
              <w:sz w:val="24"/>
              <w:szCs w:val="24"/>
              <w14:ligatures w14:val="standardContextual"/>
            </w:rPr>
          </w:pPr>
          <w:hyperlink w:anchor="_Toc197499527" w:history="1">
            <w:r w:rsidR="00C272CA" w:rsidRPr="00361B88">
              <w:rPr>
                <w:rStyle w:val="Hyperlink"/>
                <w:noProof/>
              </w:rPr>
              <w:t>C.6  VAAR 852.242-71  ADMINISTRATIVE CONTRACTING OFFICER (OCT 2020)</w:t>
            </w:r>
            <w:r w:rsidR="00C272CA">
              <w:rPr>
                <w:noProof/>
                <w:webHidden/>
              </w:rPr>
              <w:tab/>
            </w:r>
            <w:r w:rsidR="00C272CA">
              <w:rPr>
                <w:noProof/>
                <w:webHidden/>
              </w:rPr>
              <w:fldChar w:fldCharType="begin"/>
            </w:r>
            <w:r w:rsidR="00C272CA">
              <w:rPr>
                <w:noProof/>
                <w:webHidden/>
              </w:rPr>
              <w:instrText xml:space="preserve"> PAGEREF _Toc197499527 \h </w:instrText>
            </w:r>
            <w:r w:rsidR="00C272CA">
              <w:rPr>
                <w:noProof/>
                <w:webHidden/>
              </w:rPr>
            </w:r>
            <w:r w:rsidR="00C272CA">
              <w:rPr>
                <w:noProof/>
                <w:webHidden/>
              </w:rPr>
              <w:fldChar w:fldCharType="separate"/>
            </w:r>
            <w:r w:rsidR="00C272CA">
              <w:rPr>
                <w:noProof/>
                <w:webHidden/>
              </w:rPr>
              <w:t>48</w:t>
            </w:r>
            <w:r w:rsidR="00C272CA">
              <w:rPr>
                <w:noProof/>
                <w:webHidden/>
              </w:rPr>
              <w:fldChar w:fldCharType="end"/>
            </w:r>
          </w:hyperlink>
        </w:p>
        <w:p w14:paraId="19A1A787" w14:textId="38B6182D" w:rsidR="00C272CA" w:rsidRDefault="00C9722E">
          <w:pPr>
            <w:pStyle w:val="TOC2"/>
            <w:tabs>
              <w:tab w:val="right" w:leader="dot" w:pos="9350"/>
            </w:tabs>
            <w:rPr>
              <w:noProof/>
              <w:kern w:val="2"/>
              <w:sz w:val="24"/>
              <w:szCs w:val="24"/>
              <w14:ligatures w14:val="standardContextual"/>
            </w:rPr>
          </w:pPr>
          <w:hyperlink w:anchor="_Toc197499528" w:history="1">
            <w:r w:rsidR="00C272CA" w:rsidRPr="00361B88">
              <w:rPr>
                <w:rStyle w:val="Hyperlink"/>
                <w:noProof/>
              </w:rPr>
              <w:t>C.7  VAAR 852.201-70  CONTRACTING OFFICER'S REPRESENTATIVE (DEC 2022)</w:t>
            </w:r>
            <w:r w:rsidR="00C272CA">
              <w:rPr>
                <w:noProof/>
                <w:webHidden/>
              </w:rPr>
              <w:tab/>
            </w:r>
            <w:r w:rsidR="00C272CA">
              <w:rPr>
                <w:noProof/>
                <w:webHidden/>
              </w:rPr>
              <w:fldChar w:fldCharType="begin"/>
            </w:r>
            <w:r w:rsidR="00C272CA">
              <w:rPr>
                <w:noProof/>
                <w:webHidden/>
              </w:rPr>
              <w:instrText xml:space="preserve"> PAGEREF _Toc197499528 \h </w:instrText>
            </w:r>
            <w:r w:rsidR="00C272CA">
              <w:rPr>
                <w:noProof/>
                <w:webHidden/>
              </w:rPr>
            </w:r>
            <w:r w:rsidR="00C272CA">
              <w:rPr>
                <w:noProof/>
                <w:webHidden/>
              </w:rPr>
              <w:fldChar w:fldCharType="separate"/>
            </w:r>
            <w:r w:rsidR="00C272CA">
              <w:rPr>
                <w:noProof/>
                <w:webHidden/>
              </w:rPr>
              <w:t>48</w:t>
            </w:r>
            <w:r w:rsidR="00C272CA">
              <w:rPr>
                <w:noProof/>
                <w:webHidden/>
              </w:rPr>
              <w:fldChar w:fldCharType="end"/>
            </w:r>
          </w:hyperlink>
        </w:p>
        <w:p w14:paraId="69A4B205" w14:textId="34C9FD45" w:rsidR="00C272CA" w:rsidRDefault="00C9722E">
          <w:pPr>
            <w:pStyle w:val="TOC2"/>
            <w:tabs>
              <w:tab w:val="right" w:leader="dot" w:pos="9350"/>
            </w:tabs>
            <w:rPr>
              <w:noProof/>
              <w:kern w:val="2"/>
              <w:sz w:val="24"/>
              <w:szCs w:val="24"/>
              <w14:ligatures w14:val="standardContextual"/>
            </w:rPr>
          </w:pPr>
          <w:hyperlink w:anchor="_Toc197499529" w:history="1">
            <w:r w:rsidR="00C272CA" w:rsidRPr="00361B88">
              <w:rPr>
                <w:rStyle w:val="Hyperlink"/>
                <w:noProof/>
              </w:rPr>
              <w:t>C.8  VAAR 852.203-70 COMMERCIAL ADVERTISING (MAY 2018)</w:t>
            </w:r>
            <w:r w:rsidR="00C272CA">
              <w:rPr>
                <w:noProof/>
                <w:webHidden/>
              </w:rPr>
              <w:tab/>
            </w:r>
            <w:r w:rsidR="00C272CA">
              <w:rPr>
                <w:noProof/>
                <w:webHidden/>
              </w:rPr>
              <w:fldChar w:fldCharType="begin"/>
            </w:r>
            <w:r w:rsidR="00C272CA">
              <w:rPr>
                <w:noProof/>
                <w:webHidden/>
              </w:rPr>
              <w:instrText xml:space="preserve"> PAGEREF _Toc197499529 \h </w:instrText>
            </w:r>
            <w:r w:rsidR="00C272CA">
              <w:rPr>
                <w:noProof/>
                <w:webHidden/>
              </w:rPr>
            </w:r>
            <w:r w:rsidR="00C272CA">
              <w:rPr>
                <w:noProof/>
                <w:webHidden/>
              </w:rPr>
              <w:fldChar w:fldCharType="separate"/>
            </w:r>
            <w:r w:rsidR="00C272CA">
              <w:rPr>
                <w:noProof/>
                <w:webHidden/>
              </w:rPr>
              <w:t>49</w:t>
            </w:r>
            <w:r w:rsidR="00C272CA">
              <w:rPr>
                <w:noProof/>
                <w:webHidden/>
              </w:rPr>
              <w:fldChar w:fldCharType="end"/>
            </w:r>
          </w:hyperlink>
        </w:p>
        <w:p w14:paraId="6E4E5633" w14:textId="39282A70" w:rsidR="00C272CA" w:rsidRDefault="00C9722E">
          <w:pPr>
            <w:pStyle w:val="TOC2"/>
            <w:tabs>
              <w:tab w:val="right" w:leader="dot" w:pos="9350"/>
            </w:tabs>
            <w:rPr>
              <w:noProof/>
              <w:kern w:val="2"/>
              <w:sz w:val="24"/>
              <w:szCs w:val="24"/>
              <w14:ligatures w14:val="standardContextual"/>
            </w:rPr>
          </w:pPr>
          <w:hyperlink w:anchor="_Toc197499530" w:history="1">
            <w:r w:rsidR="00C272CA" w:rsidRPr="00361B88">
              <w:rPr>
                <w:rStyle w:val="Hyperlink"/>
                <w:noProof/>
              </w:rPr>
              <w:t>C.9  VAAR 852.208-70  SERVICE-DISABLED VETERAN-OWNED AND VETERAN-OWNED SMALL BUSINESS EVALUATION FACTORS – ORDERS or BPAs  (JAN 2023) (DEVIATION)</w:t>
            </w:r>
            <w:r w:rsidR="00C272CA">
              <w:rPr>
                <w:noProof/>
                <w:webHidden/>
              </w:rPr>
              <w:tab/>
            </w:r>
            <w:r w:rsidR="00C272CA">
              <w:rPr>
                <w:noProof/>
                <w:webHidden/>
              </w:rPr>
              <w:fldChar w:fldCharType="begin"/>
            </w:r>
            <w:r w:rsidR="00C272CA">
              <w:rPr>
                <w:noProof/>
                <w:webHidden/>
              </w:rPr>
              <w:instrText xml:space="preserve"> PAGEREF _Toc197499530 \h </w:instrText>
            </w:r>
            <w:r w:rsidR="00C272CA">
              <w:rPr>
                <w:noProof/>
                <w:webHidden/>
              </w:rPr>
            </w:r>
            <w:r w:rsidR="00C272CA">
              <w:rPr>
                <w:noProof/>
                <w:webHidden/>
              </w:rPr>
              <w:fldChar w:fldCharType="separate"/>
            </w:r>
            <w:r w:rsidR="00C272CA">
              <w:rPr>
                <w:noProof/>
                <w:webHidden/>
              </w:rPr>
              <w:t>49</w:t>
            </w:r>
            <w:r w:rsidR="00C272CA">
              <w:rPr>
                <w:noProof/>
                <w:webHidden/>
              </w:rPr>
              <w:fldChar w:fldCharType="end"/>
            </w:r>
          </w:hyperlink>
        </w:p>
        <w:p w14:paraId="4E4DC5BB" w14:textId="35F23DF2" w:rsidR="00C272CA" w:rsidRDefault="00C9722E">
          <w:pPr>
            <w:pStyle w:val="TOC2"/>
            <w:tabs>
              <w:tab w:val="right" w:leader="dot" w:pos="9350"/>
            </w:tabs>
            <w:rPr>
              <w:noProof/>
              <w:kern w:val="2"/>
              <w:sz w:val="24"/>
              <w:szCs w:val="24"/>
              <w14:ligatures w14:val="standardContextual"/>
            </w:rPr>
          </w:pPr>
          <w:hyperlink w:anchor="_Toc197499531" w:history="1">
            <w:r w:rsidR="00C272CA" w:rsidRPr="00361B88">
              <w:rPr>
                <w:rStyle w:val="Hyperlink"/>
                <w:noProof/>
              </w:rPr>
              <w:t>C.10  VAAR 852.208-71  SERVICE-DISABLED VETERAN-OWNED AND VETERAN-OWNED SMALL BUSINESS EVALUATION FACTOR COMMITMENTS-ORDERS AND BPAS (JAN 2023) (DEVIATION)</w:t>
            </w:r>
            <w:r w:rsidR="00C272CA">
              <w:rPr>
                <w:noProof/>
                <w:webHidden/>
              </w:rPr>
              <w:tab/>
            </w:r>
            <w:r w:rsidR="00C272CA">
              <w:rPr>
                <w:noProof/>
                <w:webHidden/>
              </w:rPr>
              <w:fldChar w:fldCharType="begin"/>
            </w:r>
            <w:r w:rsidR="00C272CA">
              <w:rPr>
                <w:noProof/>
                <w:webHidden/>
              </w:rPr>
              <w:instrText xml:space="preserve"> PAGEREF _Toc197499531 \h </w:instrText>
            </w:r>
            <w:r w:rsidR="00C272CA">
              <w:rPr>
                <w:noProof/>
                <w:webHidden/>
              </w:rPr>
            </w:r>
            <w:r w:rsidR="00C272CA">
              <w:rPr>
                <w:noProof/>
                <w:webHidden/>
              </w:rPr>
              <w:fldChar w:fldCharType="separate"/>
            </w:r>
            <w:r w:rsidR="00C272CA">
              <w:rPr>
                <w:noProof/>
                <w:webHidden/>
              </w:rPr>
              <w:t>50</w:t>
            </w:r>
            <w:r w:rsidR="00C272CA">
              <w:rPr>
                <w:noProof/>
                <w:webHidden/>
              </w:rPr>
              <w:fldChar w:fldCharType="end"/>
            </w:r>
          </w:hyperlink>
        </w:p>
        <w:p w14:paraId="18A783A8" w14:textId="77515C69" w:rsidR="00C272CA" w:rsidRDefault="00C9722E">
          <w:pPr>
            <w:pStyle w:val="TOC2"/>
            <w:tabs>
              <w:tab w:val="right" w:leader="dot" w:pos="9350"/>
            </w:tabs>
            <w:rPr>
              <w:noProof/>
              <w:kern w:val="2"/>
              <w:sz w:val="24"/>
              <w:szCs w:val="24"/>
              <w14:ligatures w14:val="standardContextual"/>
            </w:rPr>
          </w:pPr>
          <w:hyperlink w:anchor="_Toc197499532" w:history="1">
            <w:r w:rsidR="00C272CA" w:rsidRPr="00361B88">
              <w:rPr>
                <w:rStyle w:val="Hyperlink"/>
                <w:noProof/>
              </w:rPr>
              <w:t>C.11  VAAR 852.211-72  TECHNICAL INDUSTRY STANDARDS (NOV 2018)</w:t>
            </w:r>
            <w:r w:rsidR="00C272CA">
              <w:rPr>
                <w:noProof/>
                <w:webHidden/>
              </w:rPr>
              <w:tab/>
            </w:r>
            <w:r w:rsidR="00C272CA">
              <w:rPr>
                <w:noProof/>
                <w:webHidden/>
              </w:rPr>
              <w:fldChar w:fldCharType="begin"/>
            </w:r>
            <w:r w:rsidR="00C272CA">
              <w:rPr>
                <w:noProof/>
                <w:webHidden/>
              </w:rPr>
              <w:instrText xml:space="preserve"> PAGEREF _Toc197499532 \h </w:instrText>
            </w:r>
            <w:r w:rsidR="00C272CA">
              <w:rPr>
                <w:noProof/>
                <w:webHidden/>
              </w:rPr>
            </w:r>
            <w:r w:rsidR="00C272CA">
              <w:rPr>
                <w:noProof/>
                <w:webHidden/>
              </w:rPr>
              <w:fldChar w:fldCharType="separate"/>
            </w:r>
            <w:r w:rsidR="00C272CA">
              <w:rPr>
                <w:noProof/>
                <w:webHidden/>
              </w:rPr>
              <w:t>50</w:t>
            </w:r>
            <w:r w:rsidR="00C272CA">
              <w:rPr>
                <w:noProof/>
                <w:webHidden/>
              </w:rPr>
              <w:fldChar w:fldCharType="end"/>
            </w:r>
          </w:hyperlink>
        </w:p>
        <w:p w14:paraId="6D728D02" w14:textId="18AD9935" w:rsidR="00C272CA" w:rsidRDefault="00C9722E">
          <w:pPr>
            <w:pStyle w:val="TOC2"/>
            <w:tabs>
              <w:tab w:val="right" w:leader="dot" w:pos="9350"/>
            </w:tabs>
            <w:rPr>
              <w:noProof/>
              <w:kern w:val="2"/>
              <w:sz w:val="24"/>
              <w:szCs w:val="24"/>
              <w14:ligatures w14:val="standardContextual"/>
            </w:rPr>
          </w:pPr>
          <w:hyperlink w:anchor="_Toc197499533" w:history="1">
            <w:r w:rsidR="00C272CA" w:rsidRPr="00361B88">
              <w:rPr>
                <w:rStyle w:val="Hyperlink"/>
                <w:noProof/>
              </w:rPr>
              <w:t>C.12  VAAR 852.211-76  LIQUIDATED DAMAGES – REIMBURSEMENT FOR DATA BREACH COSTS (FEB 2023) ALTERNATE I (FEB 2023)</w:t>
            </w:r>
            <w:r w:rsidR="00C272CA">
              <w:rPr>
                <w:noProof/>
                <w:webHidden/>
              </w:rPr>
              <w:tab/>
            </w:r>
            <w:r w:rsidR="00C272CA">
              <w:rPr>
                <w:noProof/>
                <w:webHidden/>
              </w:rPr>
              <w:fldChar w:fldCharType="begin"/>
            </w:r>
            <w:r w:rsidR="00C272CA">
              <w:rPr>
                <w:noProof/>
                <w:webHidden/>
              </w:rPr>
              <w:instrText xml:space="preserve"> PAGEREF _Toc197499533 \h </w:instrText>
            </w:r>
            <w:r w:rsidR="00C272CA">
              <w:rPr>
                <w:noProof/>
                <w:webHidden/>
              </w:rPr>
            </w:r>
            <w:r w:rsidR="00C272CA">
              <w:rPr>
                <w:noProof/>
                <w:webHidden/>
              </w:rPr>
              <w:fldChar w:fldCharType="separate"/>
            </w:r>
            <w:r w:rsidR="00C272CA">
              <w:rPr>
                <w:noProof/>
                <w:webHidden/>
              </w:rPr>
              <w:t>51</w:t>
            </w:r>
            <w:r w:rsidR="00C272CA">
              <w:rPr>
                <w:noProof/>
                <w:webHidden/>
              </w:rPr>
              <w:fldChar w:fldCharType="end"/>
            </w:r>
          </w:hyperlink>
        </w:p>
        <w:p w14:paraId="5E9882C8" w14:textId="352856C0" w:rsidR="00C272CA" w:rsidRDefault="00C9722E">
          <w:pPr>
            <w:pStyle w:val="TOC2"/>
            <w:tabs>
              <w:tab w:val="right" w:leader="dot" w:pos="9350"/>
            </w:tabs>
            <w:rPr>
              <w:noProof/>
              <w:kern w:val="2"/>
              <w:sz w:val="24"/>
              <w:szCs w:val="24"/>
              <w14:ligatures w14:val="standardContextual"/>
            </w:rPr>
          </w:pPr>
          <w:hyperlink w:anchor="_Toc197499534" w:history="1">
            <w:r w:rsidR="00C272CA" w:rsidRPr="00361B88">
              <w:rPr>
                <w:rStyle w:val="Hyperlink"/>
                <w:noProof/>
              </w:rPr>
              <w:t>C.13 VAAR 852.212-71  GRAY MARKET AND COUNTERFEIT ITEMS (FEB 2023)</w:t>
            </w:r>
            <w:r w:rsidR="00C272CA">
              <w:rPr>
                <w:noProof/>
                <w:webHidden/>
              </w:rPr>
              <w:tab/>
            </w:r>
            <w:r w:rsidR="00C272CA">
              <w:rPr>
                <w:noProof/>
                <w:webHidden/>
              </w:rPr>
              <w:fldChar w:fldCharType="begin"/>
            </w:r>
            <w:r w:rsidR="00C272CA">
              <w:rPr>
                <w:noProof/>
                <w:webHidden/>
              </w:rPr>
              <w:instrText xml:space="preserve"> PAGEREF _Toc197499534 \h </w:instrText>
            </w:r>
            <w:r w:rsidR="00C272CA">
              <w:rPr>
                <w:noProof/>
                <w:webHidden/>
              </w:rPr>
            </w:r>
            <w:r w:rsidR="00C272CA">
              <w:rPr>
                <w:noProof/>
                <w:webHidden/>
              </w:rPr>
              <w:fldChar w:fldCharType="separate"/>
            </w:r>
            <w:r w:rsidR="00C272CA">
              <w:rPr>
                <w:noProof/>
                <w:webHidden/>
              </w:rPr>
              <w:t>52</w:t>
            </w:r>
            <w:r w:rsidR="00C272CA">
              <w:rPr>
                <w:noProof/>
                <w:webHidden/>
              </w:rPr>
              <w:fldChar w:fldCharType="end"/>
            </w:r>
          </w:hyperlink>
        </w:p>
        <w:p w14:paraId="1BDE12A4" w14:textId="54116685" w:rsidR="00C272CA" w:rsidRDefault="00C9722E">
          <w:pPr>
            <w:pStyle w:val="TOC2"/>
            <w:tabs>
              <w:tab w:val="right" w:leader="dot" w:pos="9350"/>
            </w:tabs>
            <w:rPr>
              <w:noProof/>
              <w:kern w:val="2"/>
              <w:sz w:val="24"/>
              <w:szCs w:val="24"/>
              <w14:ligatures w14:val="standardContextual"/>
            </w:rPr>
          </w:pPr>
          <w:hyperlink w:anchor="_Toc197499535" w:history="1">
            <w:r w:rsidR="00C272CA" w:rsidRPr="00361B88">
              <w:rPr>
                <w:rStyle w:val="Hyperlink"/>
                <w:noProof/>
              </w:rPr>
              <w:t>C.14  VAAR 852.215-70  SERVICE-DISABLED VETERAN-OWNED AND VETERAN-OWNED SMALL BUSINESS EVALUATION FACTORS  (JAN 2023) (DEVIATION)</w:t>
            </w:r>
            <w:r w:rsidR="00C272CA">
              <w:rPr>
                <w:noProof/>
                <w:webHidden/>
              </w:rPr>
              <w:tab/>
            </w:r>
            <w:r w:rsidR="00C272CA">
              <w:rPr>
                <w:noProof/>
                <w:webHidden/>
              </w:rPr>
              <w:fldChar w:fldCharType="begin"/>
            </w:r>
            <w:r w:rsidR="00C272CA">
              <w:rPr>
                <w:noProof/>
                <w:webHidden/>
              </w:rPr>
              <w:instrText xml:space="preserve"> PAGEREF _Toc197499535 \h </w:instrText>
            </w:r>
            <w:r w:rsidR="00C272CA">
              <w:rPr>
                <w:noProof/>
                <w:webHidden/>
              </w:rPr>
            </w:r>
            <w:r w:rsidR="00C272CA">
              <w:rPr>
                <w:noProof/>
                <w:webHidden/>
              </w:rPr>
              <w:fldChar w:fldCharType="separate"/>
            </w:r>
            <w:r w:rsidR="00C272CA">
              <w:rPr>
                <w:noProof/>
                <w:webHidden/>
              </w:rPr>
              <w:t>52</w:t>
            </w:r>
            <w:r w:rsidR="00C272CA">
              <w:rPr>
                <w:noProof/>
                <w:webHidden/>
              </w:rPr>
              <w:fldChar w:fldCharType="end"/>
            </w:r>
          </w:hyperlink>
        </w:p>
        <w:p w14:paraId="317DEB34" w14:textId="4851E650" w:rsidR="00C272CA" w:rsidRDefault="00C9722E">
          <w:pPr>
            <w:pStyle w:val="TOC2"/>
            <w:tabs>
              <w:tab w:val="right" w:leader="dot" w:pos="9350"/>
            </w:tabs>
            <w:rPr>
              <w:noProof/>
              <w:kern w:val="2"/>
              <w:sz w:val="24"/>
              <w:szCs w:val="24"/>
              <w14:ligatures w14:val="standardContextual"/>
            </w:rPr>
          </w:pPr>
          <w:hyperlink w:anchor="_Toc197499536" w:history="1">
            <w:r w:rsidR="00C272CA" w:rsidRPr="00361B88">
              <w:rPr>
                <w:rStyle w:val="Hyperlink"/>
                <w:noProof/>
              </w:rPr>
              <w:t>C.15  VAAR 852.215-71  EVALUATION FACTOR COMMITMENTS (OCT 2019)</w:t>
            </w:r>
            <w:r w:rsidR="00C272CA">
              <w:rPr>
                <w:noProof/>
                <w:webHidden/>
              </w:rPr>
              <w:tab/>
            </w:r>
            <w:r w:rsidR="00C272CA">
              <w:rPr>
                <w:noProof/>
                <w:webHidden/>
              </w:rPr>
              <w:fldChar w:fldCharType="begin"/>
            </w:r>
            <w:r w:rsidR="00C272CA">
              <w:rPr>
                <w:noProof/>
                <w:webHidden/>
              </w:rPr>
              <w:instrText xml:space="preserve"> PAGEREF _Toc197499536 \h </w:instrText>
            </w:r>
            <w:r w:rsidR="00C272CA">
              <w:rPr>
                <w:noProof/>
                <w:webHidden/>
              </w:rPr>
            </w:r>
            <w:r w:rsidR="00C272CA">
              <w:rPr>
                <w:noProof/>
                <w:webHidden/>
              </w:rPr>
              <w:fldChar w:fldCharType="separate"/>
            </w:r>
            <w:r w:rsidR="00C272CA">
              <w:rPr>
                <w:noProof/>
                <w:webHidden/>
              </w:rPr>
              <w:t>53</w:t>
            </w:r>
            <w:r w:rsidR="00C272CA">
              <w:rPr>
                <w:noProof/>
                <w:webHidden/>
              </w:rPr>
              <w:fldChar w:fldCharType="end"/>
            </w:r>
          </w:hyperlink>
        </w:p>
        <w:p w14:paraId="46B50A9F" w14:textId="7E95C6BF" w:rsidR="00C272CA" w:rsidRDefault="00C9722E">
          <w:pPr>
            <w:pStyle w:val="TOC2"/>
            <w:tabs>
              <w:tab w:val="right" w:leader="dot" w:pos="9350"/>
            </w:tabs>
            <w:rPr>
              <w:noProof/>
              <w:kern w:val="2"/>
              <w:sz w:val="24"/>
              <w:szCs w:val="24"/>
              <w14:ligatures w14:val="standardContextual"/>
            </w:rPr>
          </w:pPr>
          <w:hyperlink w:anchor="_Toc197499537" w:history="1">
            <w:r w:rsidR="00C272CA" w:rsidRPr="00361B88">
              <w:rPr>
                <w:rStyle w:val="Hyperlink"/>
                <w:noProof/>
              </w:rPr>
              <w:t>C.16  VAAR 852.232-72 ELECTRONIC SUBMISSION OF PAYMENT REQUESTS (NOV 2018)</w:t>
            </w:r>
            <w:r w:rsidR="00C272CA">
              <w:rPr>
                <w:noProof/>
                <w:webHidden/>
              </w:rPr>
              <w:tab/>
            </w:r>
            <w:r w:rsidR="00C272CA">
              <w:rPr>
                <w:noProof/>
                <w:webHidden/>
              </w:rPr>
              <w:fldChar w:fldCharType="begin"/>
            </w:r>
            <w:r w:rsidR="00C272CA">
              <w:rPr>
                <w:noProof/>
                <w:webHidden/>
              </w:rPr>
              <w:instrText xml:space="preserve"> PAGEREF _Toc197499537 \h </w:instrText>
            </w:r>
            <w:r w:rsidR="00C272CA">
              <w:rPr>
                <w:noProof/>
                <w:webHidden/>
              </w:rPr>
            </w:r>
            <w:r w:rsidR="00C272CA">
              <w:rPr>
                <w:noProof/>
                <w:webHidden/>
              </w:rPr>
              <w:fldChar w:fldCharType="separate"/>
            </w:r>
            <w:r w:rsidR="00C272CA">
              <w:rPr>
                <w:noProof/>
                <w:webHidden/>
              </w:rPr>
              <w:t>53</w:t>
            </w:r>
            <w:r w:rsidR="00C272CA">
              <w:rPr>
                <w:noProof/>
                <w:webHidden/>
              </w:rPr>
              <w:fldChar w:fldCharType="end"/>
            </w:r>
          </w:hyperlink>
        </w:p>
        <w:p w14:paraId="2A6562B6" w14:textId="57D38954" w:rsidR="00C272CA" w:rsidRDefault="00C9722E">
          <w:pPr>
            <w:pStyle w:val="TOC2"/>
            <w:tabs>
              <w:tab w:val="right" w:leader="dot" w:pos="9350"/>
            </w:tabs>
            <w:rPr>
              <w:noProof/>
              <w:kern w:val="2"/>
              <w:sz w:val="24"/>
              <w:szCs w:val="24"/>
              <w14:ligatures w14:val="standardContextual"/>
            </w:rPr>
          </w:pPr>
          <w:hyperlink w:anchor="_Toc197499538" w:history="1">
            <w:r w:rsidR="00C272CA" w:rsidRPr="00361B88">
              <w:rPr>
                <w:rStyle w:val="Hyperlink"/>
                <w:noProof/>
              </w:rPr>
              <w:t>C.17  VAAR 852.237-74  NON-DISCRIMINATION IN SERVICE DELIVERY (OCT 2019)</w:t>
            </w:r>
            <w:r w:rsidR="00C272CA">
              <w:rPr>
                <w:noProof/>
                <w:webHidden/>
              </w:rPr>
              <w:tab/>
            </w:r>
            <w:r w:rsidR="00C272CA">
              <w:rPr>
                <w:noProof/>
                <w:webHidden/>
              </w:rPr>
              <w:fldChar w:fldCharType="begin"/>
            </w:r>
            <w:r w:rsidR="00C272CA">
              <w:rPr>
                <w:noProof/>
                <w:webHidden/>
              </w:rPr>
              <w:instrText xml:space="preserve"> PAGEREF _Toc197499538 \h </w:instrText>
            </w:r>
            <w:r w:rsidR="00C272CA">
              <w:rPr>
                <w:noProof/>
                <w:webHidden/>
              </w:rPr>
            </w:r>
            <w:r w:rsidR="00C272CA">
              <w:rPr>
                <w:noProof/>
                <w:webHidden/>
              </w:rPr>
              <w:fldChar w:fldCharType="separate"/>
            </w:r>
            <w:r w:rsidR="00C272CA">
              <w:rPr>
                <w:noProof/>
                <w:webHidden/>
              </w:rPr>
              <w:t>55</w:t>
            </w:r>
            <w:r w:rsidR="00C272CA">
              <w:rPr>
                <w:noProof/>
                <w:webHidden/>
              </w:rPr>
              <w:fldChar w:fldCharType="end"/>
            </w:r>
          </w:hyperlink>
        </w:p>
        <w:p w14:paraId="0E8897A4" w14:textId="13224B00" w:rsidR="00C272CA" w:rsidRDefault="00C9722E">
          <w:pPr>
            <w:pStyle w:val="TOC2"/>
            <w:tabs>
              <w:tab w:val="right" w:leader="dot" w:pos="9350"/>
            </w:tabs>
            <w:rPr>
              <w:noProof/>
              <w:kern w:val="2"/>
              <w:sz w:val="24"/>
              <w:szCs w:val="24"/>
              <w14:ligatures w14:val="standardContextual"/>
            </w:rPr>
          </w:pPr>
          <w:hyperlink w:anchor="_Toc197499539" w:history="1">
            <w:r w:rsidR="00C272CA" w:rsidRPr="00361B88">
              <w:rPr>
                <w:rStyle w:val="Hyperlink"/>
                <w:noProof/>
              </w:rPr>
              <w:t>C.18  VAAR 852.237-75  KEY PERSONNEL (OCT 2019)</w:t>
            </w:r>
            <w:r w:rsidR="00C272CA">
              <w:rPr>
                <w:noProof/>
                <w:webHidden/>
              </w:rPr>
              <w:tab/>
            </w:r>
            <w:r w:rsidR="00C272CA">
              <w:rPr>
                <w:noProof/>
                <w:webHidden/>
              </w:rPr>
              <w:fldChar w:fldCharType="begin"/>
            </w:r>
            <w:r w:rsidR="00C272CA">
              <w:rPr>
                <w:noProof/>
                <w:webHidden/>
              </w:rPr>
              <w:instrText xml:space="preserve"> PAGEREF _Toc197499539 \h </w:instrText>
            </w:r>
            <w:r w:rsidR="00C272CA">
              <w:rPr>
                <w:noProof/>
                <w:webHidden/>
              </w:rPr>
            </w:r>
            <w:r w:rsidR="00C272CA">
              <w:rPr>
                <w:noProof/>
                <w:webHidden/>
              </w:rPr>
              <w:fldChar w:fldCharType="separate"/>
            </w:r>
            <w:r w:rsidR="00C272CA">
              <w:rPr>
                <w:noProof/>
                <w:webHidden/>
              </w:rPr>
              <w:t>55</w:t>
            </w:r>
            <w:r w:rsidR="00C272CA">
              <w:rPr>
                <w:noProof/>
                <w:webHidden/>
              </w:rPr>
              <w:fldChar w:fldCharType="end"/>
            </w:r>
          </w:hyperlink>
        </w:p>
        <w:p w14:paraId="292E38E9" w14:textId="1E045F36" w:rsidR="00C272CA" w:rsidRDefault="00C9722E">
          <w:pPr>
            <w:pStyle w:val="TOC2"/>
            <w:tabs>
              <w:tab w:val="right" w:leader="dot" w:pos="9350"/>
            </w:tabs>
            <w:rPr>
              <w:noProof/>
              <w:kern w:val="2"/>
              <w:sz w:val="24"/>
              <w:szCs w:val="24"/>
              <w14:ligatures w14:val="standardContextual"/>
            </w:rPr>
          </w:pPr>
          <w:hyperlink w:anchor="_Toc197499540" w:history="1">
            <w:r w:rsidR="00C272CA" w:rsidRPr="00361B88">
              <w:rPr>
                <w:rStyle w:val="Hyperlink"/>
                <w:noProof/>
              </w:rPr>
              <w:t>C.19  VAAR 852.246-71  REJECTED GOODS (OCT 2018)</w:t>
            </w:r>
            <w:r w:rsidR="00C272CA">
              <w:rPr>
                <w:noProof/>
                <w:webHidden/>
              </w:rPr>
              <w:tab/>
            </w:r>
            <w:r w:rsidR="00C272CA">
              <w:rPr>
                <w:noProof/>
                <w:webHidden/>
              </w:rPr>
              <w:fldChar w:fldCharType="begin"/>
            </w:r>
            <w:r w:rsidR="00C272CA">
              <w:rPr>
                <w:noProof/>
                <w:webHidden/>
              </w:rPr>
              <w:instrText xml:space="preserve"> PAGEREF _Toc197499540 \h </w:instrText>
            </w:r>
            <w:r w:rsidR="00C272CA">
              <w:rPr>
                <w:noProof/>
                <w:webHidden/>
              </w:rPr>
            </w:r>
            <w:r w:rsidR="00C272CA">
              <w:rPr>
                <w:noProof/>
                <w:webHidden/>
              </w:rPr>
              <w:fldChar w:fldCharType="separate"/>
            </w:r>
            <w:r w:rsidR="00C272CA">
              <w:rPr>
                <w:noProof/>
                <w:webHidden/>
              </w:rPr>
              <w:t>55</w:t>
            </w:r>
            <w:r w:rsidR="00C272CA">
              <w:rPr>
                <w:noProof/>
                <w:webHidden/>
              </w:rPr>
              <w:fldChar w:fldCharType="end"/>
            </w:r>
          </w:hyperlink>
        </w:p>
        <w:p w14:paraId="6D49FD50" w14:textId="3465DF7D" w:rsidR="00C272CA" w:rsidRDefault="00C9722E">
          <w:pPr>
            <w:pStyle w:val="TOC2"/>
            <w:tabs>
              <w:tab w:val="right" w:leader="dot" w:pos="9350"/>
            </w:tabs>
            <w:rPr>
              <w:noProof/>
              <w:kern w:val="2"/>
              <w:sz w:val="24"/>
              <w:szCs w:val="24"/>
              <w14:ligatures w14:val="standardContextual"/>
            </w:rPr>
          </w:pPr>
          <w:hyperlink w:anchor="_Toc197499541" w:history="1">
            <w:r w:rsidR="00C272CA" w:rsidRPr="00361B88">
              <w:rPr>
                <w:rStyle w:val="Hyperlink"/>
                <w:noProof/>
              </w:rPr>
              <w:t>C.20  52.212-5  CONTRACT TERMS AND CONDITIONS REQUIRED TO IMPLEMENT STATUTES OR EXECUTIVE ORDERS—COMMERCIAL PRODUCTS AND COMMERCIAL SERVICES (JAN 2025) (DEVIATION FEB 2025)</w:t>
            </w:r>
            <w:r w:rsidR="00C272CA">
              <w:rPr>
                <w:noProof/>
                <w:webHidden/>
              </w:rPr>
              <w:tab/>
            </w:r>
            <w:r w:rsidR="00C272CA">
              <w:rPr>
                <w:noProof/>
                <w:webHidden/>
              </w:rPr>
              <w:fldChar w:fldCharType="begin"/>
            </w:r>
            <w:r w:rsidR="00C272CA">
              <w:rPr>
                <w:noProof/>
                <w:webHidden/>
              </w:rPr>
              <w:instrText xml:space="preserve"> PAGEREF _Toc197499541 \h </w:instrText>
            </w:r>
            <w:r w:rsidR="00C272CA">
              <w:rPr>
                <w:noProof/>
                <w:webHidden/>
              </w:rPr>
            </w:r>
            <w:r w:rsidR="00C272CA">
              <w:rPr>
                <w:noProof/>
                <w:webHidden/>
              </w:rPr>
              <w:fldChar w:fldCharType="separate"/>
            </w:r>
            <w:r w:rsidR="00C272CA">
              <w:rPr>
                <w:noProof/>
                <w:webHidden/>
              </w:rPr>
              <w:t>56</w:t>
            </w:r>
            <w:r w:rsidR="00C272CA">
              <w:rPr>
                <w:noProof/>
                <w:webHidden/>
              </w:rPr>
              <w:fldChar w:fldCharType="end"/>
            </w:r>
          </w:hyperlink>
        </w:p>
        <w:p w14:paraId="4A87C885" w14:textId="5BE8B37D" w:rsidR="00C272CA" w:rsidRDefault="00C9722E">
          <w:pPr>
            <w:pStyle w:val="TOC2"/>
            <w:tabs>
              <w:tab w:val="right" w:leader="dot" w:pos="9350"/>
            </w:tabs>
            <w:rPr>
              <w:noProof/>
              <w:kern w:val="2"/>
              <w:sz w:val="24"/>
              <w:szCs w:val="24"/>
              <w14:ligatures w14:val="standardContextual"/>
            </w:rPr>
          </w:pPr>
          <w:hyperlink w:anchor="_Toc197499542" w:history="1">
            <w:r w:rsidR="00C272CA" w:rsidRPr="00361B88">
              <w:rPr>
                <w:rStyle w:val="Hyperlink"/>
                <w:noProof/>
              </w:rPr>
              <w:t>C.21 MANDATORY WRITTEN DISCLOSURES</w:t>
            </w:r>
            <w:r w:rsidR="00C272CA">
              <w:rPr>
                <w:noProof/>
                <w:webHidden/>
              </w:rPr>
              <w:tab/>
            </w:r>
            <w:r w:rsidR="00C272CA">
              <w:rPr>
                <w:noProof/>
                <w:webHidden/>
              </w:rPr>
              <w:fldChar w:fldCharType="begin"/>
            </w:r>
            <w:r w:rsidR="00C272CA">
              <w:rPr>
                <w:noProof/>
                <w:webHidden/>
              </w:rPr>
              <w:instrText xml:space="preserve"> PAGEREF _Toc197499542 \h </w:instrText>
            </w:r>
            <w:r w:rsidR="00C272CA">
              <w:rPr>
                <w:noProof/>
                <w:webHidden/>
              </w:rPr>
            </w:r>
            <w:r w:rsidR="00C272CA">
              <w:rPr>
                <w:noProof/>
                <w:webHidden/>
              </w:rPr>
              <w:fldChar w:fldCharType="separate"/>
            </w:r>
            <w:r w:rsidR="00C272CA">
              <w:rPr>
                <w:noProof/>
                <w:webHidden/>
              </w:rPr>
              <w:t>64</w:t>
            </w:r>
            <w:r w:rsidR="00C272CA">
              <w:rPr>
                <w:noProof/>
                <w:webHidden/>
              </w:rPr>
              <w:fldChar w:fldCharType="end"/>
            </w:r>
          </w:hyperlink>
        </w:p>
        <w:p w14:paraId="562463DE" w14:textId="287AB592" w:rsidR="00C272CA" w:rsidRDefault="00C9722E">
          <w:pPr>
            <w:pStyle w:val="TOC1"/>
            <w:tabs>
              <w:tab w:val="right" w:leader="dot" w:pos="9350"/>
            </w:tabs>
            <w:rPr>
              <w:b w:val="0"/>
              <w:bCs w:val="0"/>
              <w:noProof/>
              <w:kern w:val="2"/>
              <w:sz w:val="24"/>
              <w:szCs w:val="24"/>
              <w14:ligatures w14:val="standardContextual"/>
            </w:rPr>
          </w:pPr>
          <w:hyperlink w:anchor="_Toc197499543" w:history="1">
            <w:r w:rsidR="00C272CA" w:rsidRPr="00361B88">
              <w:rPr>
                <w:rStyle w:val="Hyperlink"/>
                <w:noProof/>
              </w:rPr>
              <w:t>SECTION D - CONTRACT DOCUMENTS, EXHIBITS, OR ATTACHMENTS</w:t>
            </w:r>
            <w:r w:rsidR="00C272CA">
              <w:rPr>
                <w:noProof/>
                <w:webHidden/>
              </w:rPr>
              <w:tab/>
            </w:r>
            <w:r w:rsidR="00C272CA">
              <w:rPr>
                <w:noProof/>
                <w:webHidden/>
              </w:rPr>
              <w:fldChar w:fldCharType="begin"/>
            </w:r>
            <w:r w:rsidR="00C272CA">
              <w:rPr>
                <w:noProof/>
                <w:webHidden/>
              </w:rPr>
              <w:instrText xml:space="preserve"> PAGEREF _Toc197499543 \h </w:instrText>
            </w:r>
            <w:r w:rsidR="00C272CA">
              <w:rPr>
                <w:noProof/>
                <w:webHidden/>
              </w:rPr>
            </w:r>
            <w:r w:rsidR="00C272CA">
              <w:rPr>
                <w:noProof/>
                <w:webHidden/>
              </w:rPr>
              <w:fldChar w:fldCharType="separate"/>
            </w:r>
            <w:r w:rsidR="00C272CA">
              <w:rPr>
                <w:noProof/>
                <w:webHidden/>
              </w:rPr>
              <w:t>65</w:t>
            </w:r>
            <w:r w:rsidR="00C272CA">
              <w:rPr>
                <w:noProof/>
                <w:webHidden/>
              </w:rPr>
              <w:fldChar w:fldCharType="end"/>
            </w:r>
          </w:hyperlink>
        </w:p>
        <w:p w14:paraId="4D181569" w14:textId="06A6B7D7" w:rsidR="00C272CA" w:rsidRDefault="00C9722E" w:rsidP="00C272CA">
          <w:pPr>
            <w:pStyle w:val="TOC3"/>
            <w:rPr>
              <w:noProof/>
              <w:kern w:val="2"/>
              <w:sz w:val="24"/>
              <w:szCs w:val="24"/>
              <w14:ligatures w14:val="standardContextual"/>
            </w:rPr>
          </w:pPr>
          <w:hyperlink w:anchor="_Toc197499544" w:history="1">
            <w:r w:rsidR="00C272CA" w:rsidRPr="00361B88">
              <w:rPr>
                <w:rStyle w:val="Hyperlink"/>
                <w:noProof/>
              </w:rPr>
              <w:t>D.1 ATTACHMENTS</w:t>
            </w:r>
            <w:r w:rsidR="00C272CA">
              <w:rPr>
                <w:noProof/>
                <w:webHidden/>
              </w:rPr>
              <w:tab/>
            </w:r>
            <w:r w:rsidR="00C272CA">
              <w:rPr>
                <w:noProof/>
                <w:webHidden/>
              </w:rPr>
              <w:fldChar w:fldCharType="begin"/>
            </w:r>
            <w:r w:rsidR="00C272CA">
              <w:rPr>
                <w:noProof/>
                <w:webHidden/>
              </w:rPr>
              <w:instrText xml:space="preserve"> PAGEREF _Toc197499544 \h </w:instrText>
            </w:r>
            <w:r w:rsidR="00C272CA">
              <w:rPr>
                <w:noProof/>
                <w:webHidden/>
              </w:rPr>
            </w:r>
            <w:r w:rsidR="00C272CA">
              <w:rPr>
                <w:noProof/>
                <w:webHidden/>
              </w:rPr>
              <w:fldChar w:fldCharType="separate"/>
            </w:r>
            <w:r w:rsidR="00C272CA">
              <w:rPr>
                <w:noProof/>
                <w:webHidden/>
              </w:rPr>
              <w:t>65</w:t>
            </w:r>
            <w:r w:rsidR="00C272CA">
              <w:rPr>
                <w:noProof/>
                <w:webHidden/>
              </w:rPr>
              <w:fldChar w:fldCharType="end"/>
            </w:r>
          </w:hyperlink>
        </w:p>
        <w:p w14:paraId="2FFA4E36" w14:textId="7CDE4DB8" w:rsidR="00C272CA" w:rsidRDefault="00C9722E">
          <w:pPr>
            <w:pStyle w:val="TOC1"/>
            <w:tabs>
              <w:tab w:val="right" w:leader="dot" w:pos="9350"/>
            </w:tabs>
            <w:rPr>
              <w:b w:val="0"/>
              <w:bCs w:val="0"/>
              <w:noProof/>
              <w:kern w:val="2"/>
              <w:sz w:val="24"/>
              <w:szCs w:val="24"/>
              <w14:ligatures w14:val="standardContextual"/>
            </w:rPr>
          </w:pPr>
          <w:hyperlink w:anchor="_Toc197499545" w:history="1">
            <w:r w:rsidR="00C272CA" w:rsidRPr="00361B88">
              <w:rPr>
                <w:rStyle w:val="Hyperlink"/>
                <w:noProof/>
              </w:rPr>
              <w:t>SECTION E - SOLICITATION PROVISIONS</w:t>
            </w:r>
            <w:r w:rsidR="00C272CA">
              <w:rPr>
                <w:noProof/>
                <w:webHidden/>
              </w:rPr>
              <w:tab/>
            </w:r>
            <w:r w:rsidR="00C272CA">
              <w:rPr>
                <w:noProof/>
                <w:webHidden/>
              </w:rPr>
              <w:fldChar w:fldCharType="begin"/>
            </w:r>
            <w:r w:rsidR="00C272CA">
              <w:rPr>
                <w:noProof/>
                <w:webHidden/>
              </w:rPr>
              <w:instrText xml:space="preserve"> PAGEREF _Toc197499545 \h </w:instrText>
            </w:r>
            <w:r w:rsidR="00C272CA">
              <w:rPr>
                <w:noProof/>
                <w:webHidden/>
              </w:rPr>
            </w:r>
            <w:r w:rsidR="00C272CA">
              <w:rPr>
                <w:noProof/>
                <w:webHidden/>
              </w:rPr>
              <w:fldChar w:fldCharType="separate"/>
            </w:r>
            <w:r w:rsidR="00C272CA">
              <w:rPr>
                <w:noProof/>
                <w:webHidden/>
              </w:rPr>
              <w:t>66</w:t>
            </w:r>
            <w:r w:rsidR="00C272CA">
              <w:rPr>
                <w:noProof/>
                <w:webHidden/>
              </w:rPr>
              <w:fldChar w:fldCharType="end"/>
            </w:r>
          </w:hyperlink>
        </w:p>
        <w:p w14:paraId="30974B21" w14:textId="1AA85E0B" w:rsidR="00C272CA" w:rsidRDefault="00C9722E">
          <w:pPr>
            <w:pStyle w:val="TOC2"/>
            <w:tabs>
              <w:tab w:val="right" w:leader="dot" w:pos="9350"/>
            </w:tabs>
            <w:rPr>
              <w:noProof/>
              <w:kern w:val="2"/>
              <w:sz w:val="24"/>
              <w:szCs w:val="24"/>
              <w14:ligatures w14:val="standardContextual"/>
            </w:rPr>
          </w:pPr>
          <w:hyperlink w:anchor="_Toc197499546" w:history="1">
            <w:r w:rsidR="00C272CA" w:rsidRPr="00361B88">
              <w:rPr>
                <w:rStyle w:val="Hyperlink"/>
                <w:noProof/>
              </w:rPr>
              <w:t>E.1  52.201-1  ACQUISITION 360: VOLUNTARY SURVEY  (SEP 2023)</w:t>
            </w:r>
            <w:r w:rsidR="00C272CA">
              <w:rPr>
                <w:noProof/>
                <w:webHidden/>
              </w:rPr>
              <w:tab/>
            </w:r>
            <w:r w:rsidR="00C272CA">
              <w:rPr>
                <w:noProof/>
                <w:webHidden/>
              </w:rPr>
              <w:fldChar w:fldCharType="begin"/>
            </w:r>
            <w:r w:rsidR="00C272CA">
              <w:rPr>
                <w:noProof/>
                <w:webHidden/>
              </w:rPr>
              <w:instrText xml:space="preserve"> PAGEREF _Toc197499546 \h </w:instrText>
            </w:r>
            <w:r w:rsidR="00C272CA">
              <w:rPr>
                <w:noProof/>
                <w:webHidden/>
              </w:rPr>
            </w:r>
            <w:r w:rsidR="00C272CA">
              <w:rPr>
                <w:noProof/>
                <w:webHidden/>
              </w:rPr>
              <w:fldChar w:fldCharType="separate"/>
            </w:r>
            <w:r w:rsidR="00C272CA">
              <w:rPr>
                <w:noProof/>
                <w:webHidden/>
              </w:rPr>
              <w:t>66</w:t>
            </w:r>
            <w:r w:rsidR="00C272CA">
              <w:rPr>
                <w:noProof/>
                <w:webHidden/>
              </w:rPr>
              <w:fldChar w:fldCharType="end"/>
            </w:r>
          </w:hyperlink>
        </w:p>
        <w:p w14:paraId="3729FED7" w14:textId="6FFA816B" w:rsidR="00C272CA" w:rsidRDefault="00C9722E">
          <w:pPr>
            <w:pStyle w:val="TOC2"/>
            <w:tabs>
              <w:tab w:val="right" w:leader="dot" w:pos="9350"/>
            </w:tabs>
            <w:rPr>
              <w:noProof/>
              <w:kern w:val="2"/>
              <w:sz w:val="24"/>
              <w:szCs w:val="24"/>
              <w14:ligatures w14:val="standardContextual"/>
            </w:rPr>
          </w:pPr>
          <w:hyperlink w:anchor="_Toc197499547" w:history="1">
            <w:r w:rsidR="00C272CA" w:rsidRPr="00361B88">
              <w:rPr>
                <w:rStyle w:val="Hyperlink"/>
                <w:noProof/>
              </w:rPr>
              <w:t>E.2  52.212-1  INSTRUCTIONS TO OFFERORS—COMMERCIAL PRODUCTS AND COMMERCIAL SERVICES (SEP 2023)</w:t>
            </w:r>
            <w:r w:rsidR="00C272CA">
              <w:rPr>
                <w:noProof/>
                <w:webHidden/>
              </w:rPr>
              <w:tab/>
            </w:r>
            <w:r w:rsidR="00C272CA">
              <w:rPr>
                <w:noProof/>
                <w:webHidden/>
              </w:rPr>
              <w:fldChar w:fldCharType="begin"/>
            </w:r>
            <w:r w:rsidR="00C272CA">
              <w:rPr>
                <w:noProof/>
                <w:webHidden/>
              </w:rPr>
              <w:instrText xml:space="preserve"> PAGEREF _Toc197499547 \h </w:instrText>
            </w:r>
            <w:r w:rsidR="00C272CA">
              <w:rPr>
                <w:noProof/>
                <w:webHidden/>
              </w:rPr>
            </w:r>
            <w:r w:rsidR="00C272CA">
              <w:rPr>
                <w:noProof/>
                <w:webHidden/>
              </w:rPr>
              <w:fldChar w:fldCharType="separate"/>
            </w:r>
            <w:r w:rsidR="00C272CA">
              <w:rPr>
                <w:noProof/>
                <w:webHidden/>
              </w:rPr>
              <w:t>66</w:t>
            </w:r>
            <w:r w:rsidR="00C272CA">
              <w:rPr>
                <w:noProof/>
                <w:webHidden/>
              </w:rPr>
              <w:fldChar w:fldCharType="end"/>
            </w:r>
          </w:hyperlink>
        </w:p>
        <w:p w14:paraId="61224D61" w14:textId="5C40A24A" w:rsidR="00C272CA" w:rsidRDefault="00C9722E">
          <w:pPr>
            <w:pStyle w:val="TOC2"/>
            <w:tabs>
              <w:tab w:val="right" w:leader="dot" w:pos="9350"/>
            </w:tabs>
            <w:rPr>
              <w:noProof/>
              <w:kern w:val="2"/>
              <w:sz w:val="24"/>
              <w:szCs w:val="24"/>
              <w14:ligatures w14:val="standardContextual"/>
            </w:rPr>
          </w:pPr>
          <w:hyperlink w:anchor="_Toc197499548" w:history="1">
            <w:r w:rsidR="00C272CA" w:rsidRPr="00361B88">
              <w:rPr>
                <w:rStyle w:val="Hyperlink"/>
                <w:noProof/>
              </w:rPr>
              <w:t>E.3  52.204-6  UNIQUE ENTITY IDENTIFIER  (OCT 2016)</w:t>
            </w:r>
            <w:r w:rsidR="00C272CA">
              <w:rPr>
                <w:noProof/>
                <w:webHidden/>
              </w:rPr>
              <w:tab/>
            </w:r>
            <w:r w:rsidR="00C272CA">
              <w:rPr>
                <w:noProof/>
                <w:webHidden/>
              </w:rPr>
              <w:fldChar w:fldCharType="begin"/>
            </w:r>
            <w:r w:rsidR="00C272CA">
              <w:rPr>
                <w:noProof/>
                <w:webHidden/>
              </w:rPr>
              <w:instrText xml:space="preserve"> PAGEREF _Toc197499548 \h </w:instrText>
            </w:r>
            <w:r w:rsidR="00C272CA">
              <w:rPr>
                <w:noProof/>
                <w:webHidden/>
              </w:rPr>
            </w:r>
            <w:r w:rsidR="00C272CA">
              <w:rPr>
                <w:noProof/>
                <w:webHidden/>
              </w:rPr>
              <w:fldChar w:fldCharType="separate"/>
            </w:r>
            <w:r w:rsidR="00C272CA">
              <w:rPr>
                <w:noProof/>
                <w:webHidden/>
              </w:rPr>
              <w:t>70</w:t>
            </w:r>
            <w:r w:rsidR="00C272CA">
              <w:rPr>
                <w:noProof/>
                <w:webHidden/>
              </w:rPr>
              <w:fldChar w:fldCharType="end"/>
            </w:r>
          </w:hyperlink>
        </w:p>
        <w:p w14:paraId="7BFF62D1" w14:textId="0934FA72" w:rsidR="00C272CA" w:rsidRDefault="00C9722E">
          <w:pPr>
            <w:pStyle w:val="TOC2"/>
            <w:tabs>
              <w:tab w:val="right" w:leader="dot" w:pos="9350"/>
            </w:tabs>
            <w:rPr>
              <w:noProof/>
              <w:kern w:val="2"/>
              <w:sz w:val="24"/>
              <w:szCs w:val="24"/>
              <w14:ligatures w14:val="standardContextual"/>
            </w:rPr>
          </w:pPr>
          <w:hyperlink w:anchor="_Toc197499549" w:history="1">
            <w:r w:rsidR="00C272CA" w:rsidRPr="00361B88">
              <w:rPr>
                <w:rStyle w:val="Hyperlink"/>
                <w:noProof/>
              </w:rPr>
              <w:t>E.4  52.204-7  SYSTEM FOR AWARD MANAGEMENT (NOV 2024)</w:t>
            </w:r>
            <w:r w:rsidR="00C272CA">
              <w:rPr>
                <w:noProof/>
                <w:webHidden/>
              </w:rPr>
              <w:tab/>
            </w:r>
            <w:r w:rsidR="00C272CA">
              <w:rPr>
                <w:noProof/>
                <w:webHidden/>
              </w:rPr>
              <w:fldChar w:fldCharType="begin"/>
            </w:r>
            <w:r w:rsidR="00C272CA">
              <w:rPr>
                <w:noProof/>
                <w:webHidden/>
              </w:rPr>
              <w:instrText xml:space="preserve"> PAGEREF _Toc197499549 \h </w:instrText>
            </w:r>
            <w:r w:rsidR="00C272CA">
              <w:rPr>
                <w:noProof/>
                <w:webHidden/>
              </w:rPr>
            </w:r>
            <w:r w:rsidR="00C272CA">
              <w:rPr>
                <w:noProof/>
                <w:webHidden/>
              </w:rPr>
              <w:fldChar w:fldCharType="separate"/>
            </w:r>
            <w:r w:rsidR="00C272CA">
              <w:rPr>
                <w:noProof/>
                <w:webHidden/>
              </w:rPr>
              <w:t>71</w:t>
            </w:r>
            <w:r w:rsidR="00C272CA">
              <w:rPr>
                <w:noProof/>
                <w:webHidden/>
              </w:rPr>
              <w:fldChar w:fldCharType="end"/>
            </w:r>
          </w:hyperlink>
        </w:p>
        <w:p w14:paraId="0F7EF14D" w14:textId="3E64E84B" w:rsidR="00C272CA" w:rsidRDefault="00C9722E">
          <w:pPr>
            <w:pStyle w:val="TOC2"/>
            <w:tabs>
              <w:tab w:val="right" w:leader="dot" w:pos="9350"/>
            </w:tabs>
            <w:rPr>
              <w:noProof/>
              <w:kern w:val="2"/>
              <w:sz w:val="24"/>
              <w:szCs w:val="24"/>
              <w14:ligatures w14:val="standardContextual"/>
            </w:rPr>
          </w:pPr>
          <w:hyperlink w:anchor="_Toc197499550" w:history="1">
            <w:r w:rsidR="00C272CA" w:rsidRPr="00361B88">
              <w:rPr>
                <w:rStyle w:val="Hyperlink"/>
                <w:noProof/>
              </w:rPr>
              <w:t>E.5  52.204-16  COMMERCIAL AND GOVERNMENT ENTITY CODE REPORTING (AUG 2020)</w:t>
            </w:r>
            <w:r w:rsidR="00C272CA">
              <w:rPr>
                <w:noProof/>
                <w:webHidden/>
              </w:rPr>
              <w:tab/>
            </w:r>
            <w:r w:rsidR="00C272CA">
              <w:rPr>
                <w:noProof/>
                <w:webHidden/>
              </w:rPr>
              <w:fldChar w:fldCharType="begin"/>
            </w:r>
            <w:r w:rsidR="00C272CA">
              <w:rPr>
                <w:noProof/>
                <w:webHidden/>
              </w:rPr>
              <w:instrText xml:space="preserve"> PAGEREF _Toc197499550 \h </w:instrText>
            </w:r>
            <w:r w:rsidR="00C272CA">
              <w:rPr>
                <w:noProof/>
                <w:webHidden/>
              </w:rPr>
            </w:r>
            <w:r w:rsidR="00C272CA">
              <w:rPr>
                <w:noProof/>
                <w:webHidden/>
              </w:rPr>
              <w:fldChar w:fldCharType="separate"/>
            </w:r>
            <w:r w:rsidR="00C272CA">
              <w:rPr>
                <w:noProof/>
                <w:webHidden/>
              </w:rPr>
              <w:t>72</w:t>
            </w:r>
            <w:r w:rsidR="00C272CA">
              <w:rPr>
                <w:noProof/>
                <w:webHidden/>
              </w:rPr>
              <w:fldChar w:fldCharType="end"/>
            </w:r>
          </w:hyperlink>
        </w:p>
        <w:p w14:paraId="13FBD6BD" w14:textId="19C56BCA" w:rsidR="00C272CA" w:rsidRDefault="00C9722E">
          <w:pPr>
            <w:pStyle w:val="TOC2"/>
            <w:tabs>
              <w:tab w:val="right" w:leader="dot" w:pos="9350"/>
            </w:tabs>
            <w:rPr>
              <w:noProof/>
              <w:kern w:val="2"/>
              <w:sz w:val="24"/>
              <w:szCs w:val="24"/>
              <w14:ligatures w14:val="standardContextual"/>
            </w:rPr>
          </w:pPr>
          <w:hyperlink w:anchor="_Toc197499551" w:history="1">
            <w:r w:rsidR="00C272CA" w:rsidRPr="00361B88">
              <w:rPr>
                <w:rStyle w:val="Hyperlink"/>
                <w:noProof/>
              </w:rPr>
              <w:t>E.6  52.204-24 REPRESENTATION REGARDING CERTAIN TELECOMMUNICATIONS AND VIDEO SURVEILLANCE SERVICES OR EQUIPMENT (NOV 2021)</w:t>
            </w:r>
            <w:r w:rsidR="00C272CA">
              <w:rPr>
                <w:noProof/>
                <w:webHidden/>
              </w:rPr>
              <w:tab/>
            </w:r>
            <w:r w:rsidR="00C272CA">
              <w:rPr>
                <w:noProof/>
                <w:webHidden/>
              </w:rPr>
              <w:fldChar w:fldCharType="begin"/>
            </w:r>
            <w:r w:rsidR="00C272CA">
              <w:rPr>
                <w:noProof/>
                <w:webHidden/>
              </w:rPr>
              <w:instrText xml:space="preserve"> PAGEREF _Toc197499551 \h </w:instrText>
            </w:r>
            <w:r w:rsidR="00C272CA">
              <w:rPr>
                <w:noProof/>
                <w:webHidden/>
              </w:rPr>
            </w:r>
            <w:r w:rsidR="00C272CA">
              <w:rPr>
                <w:noProof/>
                <w:webHidden/>
              </w:rPr>
              <w:fldChar w:fldCharType="separate"/>
            </w:r>
            <w:r w:rsidR="00C272CA">
              <w:rPr>
                <w:noProof/>
                <w:webHidden/>
              </w:rPr>
              <w:t>74</w:t>
            </w:r>
            <w:r w:rsidR="00C272CA">
              <w:rPr>
                <w:noProof/>
                <w:webHidden/>
              </w:rPr>
              <w:fldChar w:fldCharType="end"/>
            </w:r>
          </w:hyperlink>
        </w:p>
        <w:p w14:paraId="3F69DA3D" w14:textId="2CE75598" w:rsidR="00C272CA" w:rsidRDefault="00C9722E">
          <w:pPr>
            <w:pStyle w:val="TOC2"/>
            <w:tabs>
              <w:tab w:val="right" w:leader="dot" w:pos="9350"/>
            </w:tabs>
            <w:rPr>
              <w:noProof/>
              <w:kern w:val="2"/>
              <w:sz w:val="24"/>
              <w:szCs w:val="24"/>
              <w14:ligatures w14:val="standardContextual"/>
            </w:rPr>
          </w:pPr>
          <w:hyperlink w:anchor="_Toc197499552" w:history="1">
            <w:r w:rsidR="00C272CA" w:rsidRPr="00361B88">
              <w:rPr>
                <w:rStyle w:val="Hyperlink"/>
                <w:noProof/>
              </w:rPr>
              <w:t>E.7  52.204-29  FEDERAL ACQUISITION SUPPLY CHAIN SECURITY ACT ORDERS—REPRESENTATION AND DISCLOSURES (DEC 2023)</w:t>
            </w:r>
            <w:r w:rsidR="00C272CA">
              <w:rPr>
                <w:noProof/>
                <w:webHidden/>
              </w:rPr>
              <w:tab/>
            </w:r>
            <w:r w:rsidR="00C272CA">
              <w:rPr>
                <w:noProof/>
                <w:webHidden/>
              </w:rPr>
              <w:fldChar w:fldCharType="begin"/>
            </w:r>
            <w:r w:rsidR="00C272CA">
              <w:rPr>
                <w:noProof/>
                <w:webHidden/>
              </w:rPr>
              <w:instrText xml:space="preserve"> PAGEREF _Toc197499552 \h </w:instrText>
            </w:r>
            <w:r w:rsidR="00C272CA">
              <w:rPr>
                <w:noProof/>
                <w:webHidden/>
              </w:rPr>
            </w:r>
            <w:r w:rsidR="00C272CA">
              <w:rPr>
                <w:noProof/>
                <w:webHidden/>
              </w:rPr>
              <w:fldChar w:fldCharType="separate"/>
            </w:r>
            <w:r w:rsidR="00C272CA">
              <w:rPr>
                <w:noProof/>
                <w:webHidden/>
              </w:rPr>
              <w:t>76</w:t>
            </w:r>
            <w:r w:rsidR="00C272CA">
              <w:rPr>
                <w:noProof/>
                <w:webHidden/>
              </w:rPr>
              <w:fldChar w:fldCharType="end"/>
            </w:r>
          </w:hyperlink>
        </w:p>
        <w:p w14:paraId="5AE63E3C" w14:textId="3491AA6B" w:rsidR="00C272CA" w:rsidRDefault="00C9722E">
          <w:pPr>
            <w:pStyle w:val="TOC2"/>
            <w:tabs>
              <w:tab w:val="right" w:leader="dot" w:pos="9350"/>
            </w:tabs>
            <w:rPr>
              <w:noProof/>
              <w:kern w:val="2"/>
              <w:sz w:val="24"/>
              <w:szCs w:val="24"/>
              <w14:ligatures w14:val="standardContextual"/>
            </w:rPr>
          </w:pPr>
          <w:hyperlink w:anchor="_Toc197499553" w:history="1">
            <w:r w:rsidR="00C272CA" w:rsidRPr="00361B88">
              <w:rPr>
                <w:rStyle w:val="Hyperlink"/>
                <w:noProof/>
              </w:rPr>
              <w:t>E.8  52.207-6  SOLICITATION OF OFFERS FROM SMALL BUSINESS CONCERNS AND SMALL BUSINESS TEAMING ARRANGEMENTS OR JOINT VENTURES (MULTIPLE-AWARD CONTRACTS)  (AUG 2024)</w:t>
            </w:r>
            <w:r w:rsidR="00C272CA">
              <w:rPr>
                <w:noProof/>
                <w:webHidden/>
              </w:rPr>
              <w:tab/>
            </w:r>
            <w:r w:rsidR="00C272CA">
              <w:rPr>
                <w:noProof/>
                <w:webHidden/>
              </w:rPr>
              <w:fldChar w:fldCharType="begin"/>
            </w:r>
            <w:r w:rsidR="00C272CA">
              <w:rPr>
                <w:noProof/>
                <w:webHidden/>
              </w:rPr>
              <w:instrText xml:space="preserve"> PAGEREF _Toc197499553 \h </w:instrText>
            </w:r>
            <w:r w:rsidR="00C272CA">
              <w:rPr>
                <w:noProof/>
                <w:webHidden/>
              </w:rPr>
            </w:r>
            <w:r w:rsidR="00C272CA">
              <w:rPr>
                <w:noProof/>
                <w:webHidden/>
              </w:rPr>
              <w:fldChar w:fldCharType="separate"/>
            </w:r>
            <w:r w:rsidR="00C272CA">
              <w:rPr>
                <w:noProof/>
                <w:webHidden/>
              </w:rPr>
              <w:t>78</w:t>
            </w:r>
            <w:r w:rsidR="00C272CA">
              <w:rPr>
                <w:noProof/>
                <w:webHidden/>
              </w:rPr>
              <w:fldChar w:fldCharType="end"/>
            </w:r>
          </w:hyperlink>
        </w:p>
        <w:p w14:paraId="4DEE6919" w14:textId="64FBACD2" w:rsidR="00C272CA" w:rsidRDefault="00C9722E">
          <w:pPr>
            <w:pStyle w:val="TOC2"/>
            <w:tabs>
              <w:tab w:val="right" w:leader="dot" w:pos="9350"/>
            </w:tabs>
            <w:rPr>
              <w:noProof/>
              <w:kern w:val="2"/>
              <w:sz w:val="24"/>
              <w:szCs w:val="24"/>
              <w14:ligatures w14:val="standardContextual"/>
            </w:rPr>
          </w:pPr>
          <w:hyperlink w:anchor="_Toc197499554" w:history="1">
            <w:r w:rsidR="00C272CA" w:rsidRPr="00361B88">
              <w:rPr>
                <w:rStyle w:val="Hyperlink"/>
                <w:noProof/>
              </w:rPr>
              <w:t>E.9 52.209-7 INFORMATION REGARDING RESPONSIBILITY MATTERS (OCT 2018)</w:t>
            </w:r>
            <w:r w:rsidR="00C272CA">
              <w:rPr>
                <w:noProof/>
                <w:webHidden/>
              </w:rPr>
              <w:tab/>
            </w:r>
            <w:r w:rsidR="00C272CA">
              <w:rPr>
                <w:noProof/>
                <w:webHidden/>
              </w:rPr>
              <w:fldChar w:fldCharType="begin"/>
            </w:r>
            <w:r w:rsidR="00C272CA">
              <w:rPr>
                <w:noProof/>
                <w:webHidden/>
              </w:rPr>
              <w:instrText xml:space="preserve"> PAGEREF _Toc197499554 \h </w:instrText>
            </w:r>
            <w:r w:rsidR="00C272CA">
              <w:rPr>
                <w:noProof/>
                <w:webHidden/>
              </w:rPr>
            </w:r>
            <w:r w:rsidR="00C272CA">
              <w:rPr>
                <w:noProof/>
                <w:webHidden/>
              </w:rPr>
              <w:fldChar w:fldCharType="separate"/>
            </w:r>
            <w:r w:rsidR="00C272CA">
              <w:rPr>
                <w:noProof/>
                <w:webHidden/>
              </w:rPr>
              <w:t>78</w:t>
            </w:r>
            <w:r w:rsidR="00C272CA">
              <w:rPr>
                <w:noProof/>
                <w:webHidden/>
              </w:rPr>
              <w:fldChar w:fldCharType="end"/>
            </w:r>
          </w:hyperlink>
        </w:p>
        <w:p w14:paraId="4E42D419" w14:textId="7ECD2187" w:rsidR="00C272CA" w:rsidRDefault="00C9722E">
          <w:pPr>
            <w:pStyle w:val="TOC2"/>
            <w:tabs>
              <w:tab w:val="right" w:leader="dot" w:pos="9350"/>
            </w:tabs>
            <w:rPr>
              <w:noProof/>
              <w:kern w:val="2"/>
              <w:sz w:val="24"/>
              <w:szCs w:val="24"/>
              <w14:ligatures w14:val="standardContextual"/>
            </w:rPr>
          </w:pPr>
          <w:hyperlink w:anchor="_Toc197499555" w:history="1">
            <w:r w:rsidR="00C272CA" w:rsidRPr="00361B88">
              <w:rPr>
                <w:rStyle w:val="Hyperlink"/>
                <w:noProof/>
              </w:rPr>
              <w:t>E.10  52.216-1 TYPE OF CONTRACT (APR 1984)</w:t>
            </w:r>
            <w:r w:rsidR="00C272CA">
              <w:rPr>
                <w:noProof/>
                <w:webHidden/>
              </w:rPr>
              <w:tab/>
            </w:r>
            <w:r w:rsidR="00C272CA">
              <w:rPr>
                <w:noProof/>
                <w:webHidden/>
              </w:rPr>
              <w:fldChar w:fldCharType="begin"/>
            </w:r>
            <w:r w:rsidR="00C272CA">
              <w:rPr>
                <w:noProof/>
                <w:webHidden/>
              </w:rPr>
              <w:instrText xml:space="preserve"> PAGEREF _Toc197499555 \h </w:instrText>
            </w:r>
            <w:r w:rsidR="00C272CA">
              <w:rPr>
                <w:noProof/>
                <w:webHidden/>
              </w:rPr>
            </w:r>
            <w:r w:rsidR="00C272CA">
              <w:rPr>
                <w:noProof/>
                <w:webHidden/>
              </w:rPr>
              <w:fldChar w:fldCharType="separate"/>
            </w:r>
            <w:r w:rsidR="00C272CA">
              <w:rPr>
                <w:noProof/>
                <w:webHidden/>
              </w:rPr>
              <w:t>80</w:t>
            </w:r>
            <w:r w:rsidR="00C272CA">
              <w:rPr>
                <w:noProof/>
                <w:webHidden/>
              </w:rPr>
              <w:fldChar w:fldCharType="end"/>
            </w:r>
          </w:hyperlink>
        </w:p>
        <w:p w14:paraId="74CFB21F" w14:textId="06730253" w:rsidR="00C272CA" w:rsidRDefault="00C9722E">
          <w:pPr>
            <w:pStyle w:val="TOC2"/>
            <w:tabs>
              <w:tab w:val="right" w:leader="dot" w:pos="9350"/>
            </w:tabs>
            <w:rPr>
              <w:noProof/>
              <w:kern w:val="2"/>
              <w:sz w:val="24"/>
              <w:szCs w:val="24"/>
              <w14:ligatures w14:val="standardContextual"/>
            </w:rPr>
          </w:pPr>
          <w:hyperlink w:anchor="_Toc197499556" w:history="1">
            <w:r w:rsidR="00C272CA" w:rsidRPr="00361B88">
              <w:rPr>
                <w:rStyle w:val="Hyperlink"/>
                <w:noProof/>
              </w:rPr>
              <w:t>E.11  52.225-18  PLACE OF MANUFACTURE (AUG 2018)</w:t>
            </w:r>
            <w:r w:rsidR="00C272CA">
              <w:rPr>
                <w:noProof/>
                <w:webHidden/>
              </w:rPr>
              <w:tab/>
            </w:r>
            <w:r w:rsidR="00C272CA">
              <w:rPr>
                <w:noProof/>
                <w:webHidden/>
              </w:rPr>
              <w:fldChar w:fldCharType="begin"/>
            </w:r>
            <w:r w:rsidR="00C272CA">
              <w:rPr>
                <w:noProof/>
                <w:webHidden/>
              </w:rPr>
              <w:instrText xml:space="preserve"> PAGEREF _Toc197499556 \h </w:instrText>
            </w:r>
            <w:r w:rsidR="00C272CA">
              <w:rPr>
                <w:noProof/>
                <w:webHidden/>
              </w:rPr>
            </w:r>
            <w:r w:rsidR="00C272CA">
              <w:rPr>
                <w:noProof/>
                <w:webHidden/>
              </w:rPr>
              <w:fldChar w:fldCharType="separate"/>
            </w:r>
            <w:r w:rsidR="00C272CA">
              <w:rPr>
                <w:noProof/>
                <w:webHidden/>
              </w:rPr>
              <w:t>80</w:t>
            </w:r>
            <w:r w:rsidR="00C272CA">
              <w:rPr>
                <w:noProof/>
                <w:webHidden/>
              </w:rPr>
              <w:fldChar w:fldCharType="end"/>
            </w:r>
          </w:hyperlink>
        </w:p>
        <w:p w14:paraId="5EF156CE" w14:textId="2519DCD8" w:rsidR="00C272CA" w:rsidRDefault="00C9722E">
          <w:pPr>
            <w:pStyle w:val="TOC2"/>
            <w:tabs>
              <w:tab w:val="right" w:leader="dot" w:pos="9350"/>
            </w:tabs>
            <w:rPr>
              <w:noProof/>
              <w:kern w:val="2"/>
              <w:sz w:val="24"/>
              <w:szCs w:val="24"/>
              <w14:ligatures w14:val="standardContextual"/>
            </w:rPr>
          </w:pPr>
          <w:hyperlink w:anchor="_Toc197499557" w:history="1">
            <w:r w:rsidR="00C272CA" w:rsidRPr="00361B88">
              <w:rPr>
                <w:rStyle w:val="Hyperlink"/>
                <w:noProof/>
              </w:rPr>
              <w:t>E.12  52.229-11  TAX ON CERTAIN FOREIGN PROCUREMENTS—NOTICE AND REPRESENTATION  (JUN 2020)</w:t>
            </w:r>
            <w:r w:rsidR="00C272CA">
              <w:rPr>
                <w:noProof/>
                <w:webHidden/>
              </w:rPr>
              <w:tab/>
            </w:r>
            <w:r w:rsidR="00C272CA">
              <w:rPr>
                <w:noProof/>
                <w:webHidden/>
              </w:rPr>
              <w:fldChar w:fldCharType="begin"/>
            </w:r>
            <w:r w:rsidR="00C272CA">
              <w:rPr>
                <w:noProof/>
                <w:webHidden/>
              </w:rPr>
              <w:instrText xml:space="preserve"> PAGEREF _Toc197499557 \h </w:instrText>
            </w:r>
            <w:r w:rsidR="00C272CA">
              <w:rPr>
                <w:noProof/>
                <w:webHidden/>
              </w:rPr>
            </w:r>
            <w:r w:rsidR="00C272CA">
              <w:rPr>
                <w:noProof/>
                <w:webHidden/>
              </w:rPr>
              <w:fldChar w:fldCharType="separate"/>
            </w:r>
            <w:r w:rsidR="00C272CA">
              <w:rPr>
                <w:noProof/>
                <w:webHidden/>
              </w:rPr>
              <w:t>80</w:t>
            </w:r>
            <w:r w:rsidR="00C272CA">
              <w:rPr>
                <w:noProof/>
                <w:webHidden/>
              </w:rPr>
              <w:fldChar w:fldCharType="end"/>
            </w:r>
          </w:hyperlink>
        </w:p>
        <w:p w14:paraId="6B9C0D4D" w14:textId="0A06451D" w:rsidR="00C272CA" w:rsidRDefault="00C9722E">
          <w:pPr>
            <w:pStyle w:val="TOC2"/>
            <w:tabs>
              <w:tab w:val="right" w:leader="dot" w:pos="9350"/>
            </w:tabs>
            <w:rPr>
              <w:noProof/>
              <w:kern w:val="2"/>
              <w:sz w:val="24"/>
              <w:szCs w:val="24"/>
              <w14:ligatures w14:val="standardContextual"/>
            </w:rPr>
          </w:pPr>
          <w:hyperlink w:anchor="_Toc197499558" w:history="1">
            <w:r w:rsidR="00C272CA" w:rsidRPr="00361B88">
              <w:rPr>
                <w:rStyle w:val="Hyperlink"/>
                <w:noProof/>
              </w:rPr>
              <w:t>E.13  52.233-2  SERVICE OF PROTEST  (SEP 2006)</w:t>
            </w:r>
            <w:r w:rsidR="00C272CA">
              <w:rPr>
                <w:noProof/>
                <w:webHidden/>
              </w:rPr>
              <w:tab/>
            </w:r>
            <w:r w:rsidR="00C272CA">
              <w:rPr>
                <w:noProof/>
                <w:webHidden/>
              </w:rPr>
              <w:fldChar w:fldCharType="begin"/>
            </w:r>
            <w:r w:rsidR="00C272CA">
              <w:rPr>
                <w:noProof/>
                <w:webHidden/>
              </w:rPr>
              <w:instrText xml:space="preserve"> PAGEREF _Toc197499558 \h </w:instrText>
            </w:r>
            <w:r w:rsidR="00C272CA">
              <w:rPr>
                <w:noProof/>
                <w:webHidden/>
              </w:rPr>
            </w:r>
            <w:r w:rsidR="00C272CA">
              <w:rPr>
                <w:noProof/>
                <w:webHidden/>
              </w:rPr>
              <w:fldChar w:fldCharType="separate"/>
            </w:r>
            <w:r w:rsidR="00C272CA">
              <w:rPr>
                <w:noProof/>
                <w:webHidden/>
              </w:rPr>
              <w:t>82</w:t>
            </w:r>
            <w:r w:rsidR="00C272CA">
              <w:rPr>
                <w:noProof/>
                <w:webHidden/>
              </w:rPr>
              <w:fldChar w:fldCharType="end"/>
            </w:r>
          </w:hyperlink>
        </w:p>
        <w:p w14:paraId="5CB73576" w14:textId="71E6D924" w:rsidR="00C272CA" w:rsidRDefault="00C9722E">
          <w:pPr>
            <w:pStyle w:val="TOC2"/>
            <w:tabs>
              <w:tab w:val="right" w:leader="dot" w:pos="9350"/>
            </w:tabs>
            <w:rPr>
              <w:noProof/>
              <w:kern w:val="2"/>
              <w:sz w:val="24"/>
              <w:szCs w:val="24"/>
              <w14:ligatures w14:val="standardContextual"/>
            </w:rPr>
          </w:pPr>
          <w:hyperlink w:anchor="_Toc197499559" w:history="1">
            <w:r w:rsidR="00C272CA" w:rsidRPr="00361B88">
              <w:rPr>
                <w:rStyle w:val="Hyperlink"/>
                <w:noProof/>
              </w:rPr>
              <w:t>E.14  VAAR 852.233-70  PROTEST CONTENT/ALTERNATIVE DISPUTE RESOLUTION (OCT 2018)</w:t>
            </w:r>
            <w:r w:rsidR="00C272CA">
              <w:rPr>
                <w:noProof/>
                <w:webHidden/>
              </w:rPr>
              <w:tab/>
            </w:r>
            <w:r w:rsidR="00C272CA">
              <w:rPr>
                <w:noProof/>
                <w:webHidden/>
              </w:rPr>
              <w:fldChar w:fldCharType="begin"/>
            </w:r>
            <w:r w:rsidR="00C272CA">
              <w:rPr>
                <w:noProof/>
                <w:webHidden/>
              </w:rPr>
              <w:instrText xml:space="preserve"> PAGEREF _Toc197499559 \h </w:instrText>
            </w:r>
            <w:r w:rsidR="00C272CA">
              <w:rPr>
                <w:noProof/>
                <w:webHidden/>
              </w:rPr>
            </w:r>
            <w:r w:rsidR="00C272CA">
              <w:rPr>
                <w:noProof/>
                <w:webHidden/>
              </w:rPr>
              <w:fldChar w:fldCharType="separate"/>
            </w:r>
            <w:r w:rsidR="00C272CA">
              <w:rPr>
                <w:noProof/>
                <w:webHidden/>
              </w:rPr>
              <w:t>82</w:t>
            </w:r>
            <w:r w:rsidR="00C272CA">
              <w:rPr>
                <w:noProof/>
                <w:webHidden/>
              </w:rPr>
              <w:fldChar w:fldCharType="end"/>
            </w:r>
          </w:hyperlink>
        </w:p>
        <w:p w14:paraId="7B8ADEAF" w14:textId="6C0392E3" w:rsidR="00C272CA" w:rsidRDefault="00C9722E">
          <w:pPr>
            <w:pStyle w:val="TOC2"/>
            <w:tabs>
              <w:tab w:val="right" w:leader="dot" w:pos="9350"/>
            </w:tabs>
            <w:rPr>
              <w:noProof/>
              <w:kern w:val="2"/>
              <w:sz w:val="24"/>
              <w:szCs w:val="24"/>
              <w14:ligatures w14:val="standardContextual"/>
            </w:rPr>
          </w:pPr>
          <w:hyperlink w:anchor="_Toc197499560" w:history="1">
            <w:r w:rsidR="00C272CA" w:rsidRPr="00361B88">
              <w:rPr>
                <w:rStyle w:val="Hyperlink"/>
                <w:noProof/>
              </w:rPr>
              <w:t>E.15  VAAR 852.233-71  ALTERNATE PROTEST PROCEDURE (OCT 2018)</w:t>
            </w:r>
            <w:r w:rsidR="00C272CA">
              <w:rPr>
                <w:noProof/>
                <w:webHidden/>
              </w:rPr>
              <w:tab/>
            </w:r>
            <w:r w:rsidR="00C272CA">
              <w:rPr>
                <w:noProof/>
                <w:webHidden/>
              </w:rPr>
              <w:fldChar w:fldCharType="begin"/>
            </w:r>
            <w:r w:rsidR="00C272CA">
              <w:rPr>
                <w:noProof/>
                <w:webHidden/>
              </w:rPr>
              <w:instrText xml:space="preserve"> PAGEREF _Toc197499560 \h </w:instrText>
            </w:r>
            <w:r w:rsidR="00C272CA">
              <w:rPr>
                <w:noProof/>
                <w:webHidden/>
              </w:rPr>
            </w:r>
            <w:r w:rsidR="00C272CA">
              <w:rPr>
                <w:noProof/>
                <w:webHidden/>
              </w:rPr>
              <w:fldChar w:fldCharType="separate"/>
            </w:r>
            <w:r w:rsidR="00C272CA">
              <w:rPr>
                <w:noProof/>
                <w:webHidden/>
              </w:rPr>
              <w:t>83</w:t>
            </w:r>
            <w:r w:rsidR="00C272CA">
              <w:rPr>
                <w:noProof/>
                <w:webHidden/>
              </w:rPr>
              <w:fldChar w:fldCharType="end"/>
            </w:r>
          </w:hyperlink>
        </w:p>
        <w:p w14:paraId="198DD238" w14:textId="54CC6EE8" w:rsidR="00C272CA" w:rsidRDefault="00C9722E">
          <w:pPr>
            <w:pStyle w:val="TOC2"/>
            <w:tabs>
              <w:tab w:val="right" w:leader="dot" w:pos="9350"/>
            </w:tabs>
            <w:rPr>
              <w:noProof/>
              <w:kern w:val="2"/>
              <w:sz w:val="24"/>
              <w:szCs w:val="24"/>
              <w14:ligatures w14:val="standardContextual"/>
            </w:rPr>
          </w:pPr>
          <w:hyperlink w:anchor="_Toc197499561" w:history="1">
            <w:r w:rsidR="00C272CA" w:rsidRPr="00361B88">
              <w:rPr>
                <w:rStyle w:val="Hyperlink"/>
                <w:noProof/>
              </w:rPr>
              <w:t>E.16  VAAR 852.273-74 AWARD WITHOUT EXCHANGES (NOV 2021)</w:t>
            </w:r>
            <w:r w:rsidR="00C272CA">
              <w:rPr>
                <w:noProof/>
                <w:webHidden/>
              </w:rPr>
              <w:tab/>
            </w:r>
            <w:r w:rsidR="00C272CA">
              <w:rPr>
                <w:noProof/>
                <w:webHidden/>
              </w:rPr>
              <w:fldChar w:fldCharType="begin"/>
            </w:r>
            <w:r w:rsidR="00C272CA">
              <w:rPr>
                <w:noProof/>
                <w:webHidden/>
              </w:rPr>
              <w:instrText xml:space="preserve"> PAGEREF _Toc197499561 \h </w:instrText>
            </w:r>
            <w:r w:rsidR="00C272CA">
              <w:rPr>
                <w:noProof/>
                <w:webHidden/>
              </w:rPr>
            </w:r>
            <w:r w:rsidR="00C272CA">
              <w:rPr>
                <w:noProof/>
                <w:webHidden/>
              </w:rPr>
              <w:fldChar w:fldCharType="separate"/>
            </w:r>
            <w:r w:rsidR="00C272CA">
              <w:rPr>
                <w:noProof/>
                <w:webHidden/>
              </w:rPr>
              <w:t>84</w:t>
            </w:r>
            <w:r w:rsidR="00C272CA">
              <w:rPr>
                <w:noProof/>
                <w:webHidden/>
              </w:rPr>
              <w:fldChar w:fldCharType="end"/>
            </w:r>
          </w:hyperlink>
        </w:p>
        <w:p w14:paraId="70C65E85" w14:textId="1FF1E1CA" w:rsidR="00C272CA" w:rsidRDefault="00C9722E">
          <w:pPr>
            <w:pStyle w:val="TOC2"/>
            <w:tabs>
              <w:tab w:val="right" w:leader="dot" w:pos="9350"/>
            </w:tabs>
            <w:rPr>
              <w:noProof/>
              <w:kern w:val="2"/>
              <w:sz w:val="24"/>
              <w:szCs w:val="24"/>
              <w14:ligatures w14:val="standardContextual"/>
            </w:rPr>
          </w:pPr>
          <w:hyperlink w:anchor="_Toc197499562" w:history="1">
            <w:r w:rsidR="00C272CA" w:rsidRPr="00361B88">
              <w:rPr>
                <w:rStyle w:val="Hyperlink"/>
                <w:noProof/>
              </w:rPr>
              <w:t>E.17  52.212-2  EVALUATION—COMMERCIAL PRODUCTS AND COMMERCIAL SERVICES (NOV 2021)</w:t>
            </w:r>
            <w:r w:rsidR="00C272CA">
              <w:rPr>
                <w:noProof/>
                <w:webHidden/>
              </w:rPr>
              <w:tab/>
            </w:r>
            <w:r w:rsidR="00C272CA">
              <w:rPr>
                <w:noProof/>
                <w:webHidden/>
              </w:rPr>
              <w:fldChar w:fldCharType="begin"/>
            </w:r>
            <w:r w:rsidR="00C272CA">
              <w:rPr>
                <w:noProof/>
                <w:webHidden/>
              </w:rPr>
              <w:instrText xml:space="preserve"> PAGEREF _Toc197499562 \h </w:instrText>
            </w:r>
            <w:r w:rsidR="00C272CA">
              <w:rPr>
                <w:noProof/>
                <w:webHidden/>
              </w:rPr>
            </w:r>
            <w:r w:rsidR="00C272CA">
              <w:rPr>
                <w:noProof/>
                <w:webHidden/>
              </w:rPr>
              <w:fldChar w:fldCharType="separate"/>
            </w:r>
            <w:r w:rsidR="00C272CA">
              <w:rPr>
                <w:noProof/>
                <w:webHidden/>
              </w:rPr>
              <w:t>84</w:t>
            </w:r>
            <w:r w:rsidR="00C272CA">
              <w:rPr>
                <w:noProof/>
                <w:webHidden/>
              </w:rPr>
              <w:fldChar w:fldCharType="end"/>
            </w:r>
          </w:hyperlink>
        </w:p>
        <w:p w14:paraId="05250CA8" w14:textId="658BBD75" w:rsidR="00C272CA" w:rsidRDefault="00C9722E">
          <w:pPr>
            <w:pStyle w:val="TOC2"/>
            <w:tabs>
              <w:tab w:val="right" w:leader="dot" w:pos="9350"/>
            </w:tabs>
            <w:rPr>
              <w:noProof/>
              <w:kern w:val="2"/>
              <w:sz w:val="24"/>
              <w:szCs w:val="24"/>
              <w14:ligatures w14:val="standardContextual"/>
            </w:rPr>
          </w:pPr>
          <w:hyperlink w:anchor="_Toc197499563" w:history="1">
            <w:r w:rsidR="00C272CA" w:rsidRPr="00361B88">
              <w:rPr>
                <w:rStyle w:val="Hyperlink"/>
                <w:noProof/>
              </w:rPr>
              <w:t>E.18  52.212-3  OFFEROR REPRESENTATIONS AND CERTIFICATIONS—COMMERCIAL PRODUCTS AND COMMERCIAL SERVICES (MAY 2024) (DEVIATION FEB 2025)</w:t>
            </w:r>
            <w:r w:rsidR="00C272CA">
              <w:rPr>
                <w:noProof/>
                <w:webHidden/>
              </w:rPr>
              <w:tab/>
            </w:r>
            <w:r w:rsidR="00C272CA">
              <w:rPr>
                <w:noProof/>
                <w:webHidden/>
              </w:rPr>
              <w:fldChar w:fldCharType="begin"/>
            </w:r>
            <w:r w:rsidR="00C272CA">
              <w:rPr>
                <w:noProof/>
                <w:webHidden/>
              </w:rPr>
              <w:instrText xml:space="preserve"> PAGEREF _Toc197499563 \h </w:instrText>
            </w:r>
            <w:r w:rsidR="00C272CA">
              <w:rPr>
                <w:noProof/>
                <w:webHidden/>
              </w:rPr>
            </w:r>
            <w:r w:rsidR="00C272CA">
              <w:rPr>
                <w:noProof/>
                <w:webHidden/>
              </w:rPr>
              <w:fldChar w:fldCharType="separate"/>
            </w:r>
            <w:r w:rsidR="00C272CA">
              <w:rPr>
                <w:noProof/>
                <w:webHidden/>
              </w:rPr>
              <w:t>85</w:t>
            </w:r>
            <w:r w:rsidR="00C272CA">
              <w:rPr>
                <w:noProof/>
                <w:webHidden/>
              </w:rPr>
              <w:fldChar w:fldCharType="end"/>
            </w:r>
          </w:hyperlink>
        </w:p>
        <w:p w14:paraId="15181A6E" w14:textId="796331B7" w:rsidR="00492A48" w:rsidRDefault="00A47F49">
          <w:pPr>
            <w:rPr>
              <w:b/>
              <w:bCs/>
              <w:noProof/>
            </w:rPr>
            <w:sectPr w:rsidR="00492A48">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gutter="0"/>
              <w:cols w:space="720"/>
            </w:sectPr>
          </w:pPr>
          <w:r>
            <w:rPr>
              <w:b/>
              <w:bCs/>
              <w:noProof/>
            </w:rPr>
            <w:fldChar w:fldCharType="end"/>
          </w:r>
        </w:p>
      </w:sdtContent>
    </w:sdt>
    <w:p w14:paraId="15181A6F" w14:textId="77777777" w:rsidR="00A47F49" w:rsidRDefault="00A47F49" w:rsidP="0082269C">
      <w:pPr>
        <w:pStyle w:val="Heading1"/>
        <w:pageBreakBefore/>
      </w:pPr>
      <w:bookmarkStart w:id="2" w:name="_Toc197499477"/>
      <w:r>
        <w:lastRenderedPageBreak/>
        <w:t>SECTION B - CONTINUATION OF SF 1449 BLOCKS</w:t>
      </w:r>
      <w:bookmarkEnd w:id="2"/>
    </w:p>
    <w:p w14:paraId="15181A70" w14:textId="77777777" w:rsidR="00A47F49" w:rsidRPr="00F5343B" w:rsidRDefault="00A47F49" w:rsidP="0051776E">
      <w:pPr>
        <w:tabs>
          <w:tab w:val="left" w:pos="1620"/>
        </w:tabs>
        <w:rPr>
          <w:rFonts w:ascii="Calibri" w:hAnsi="Calibri"/>
          <w:szCs w:val="20"/>
        </w:rPr>
      </w:pPr>
      <w:r>
        <w:rPr>
          <w:rFonts w:ascii="Calibri" w:hAnsi="Calibri"/>
          <w:szCs w:val="20"/>
        </w:rPr>
        <w:tab/>
      </w:r>
    </w:p>
    <w:p w14:paraId="15181A71" w14:textId="77777777" w:rsidR="00A47F49" w:rsidRDefault="00A47F49" w:rsidP="008A63C0">
      <w:pPr>
        <w:pStyle w:val="Heading2"/>
      </w:pPr>
      <w:bookmarkStart w:id="3" w:name="_Toc197499478"/>
      <w:r>
        <w:t>B.1  CONTRACT ADMINISTRATION DATA</w:t>
      </w:r>
      <w:bookmarkEnd w:id="3"/>
    </w:p>
    <w:p w14:paraId="15181A72" w14:textId="77777777" w:rsidR="00A47F49" w:rsidRDefault="00A47F49" w:rsidP="00873873">
      <w:r>
        <w:t xml:space="preserve">  1.  Contract Administration:  All contract administration matters will be handled by the following individuals:</w:t>
      </w:r>
    </w:p>
    <w:p w14:paraId="15181A73" w14:textId="748B80FF" w:rsidR="00A47F49" w:rsidRDefault="00A47F49" w:rsidP="00C5132E">
      <w:r>
        <w:t xml:space="preserve">    a.  CONTRACTOR:  </w:t>
      </w:r>
      <w:r w:rsidR="00730E59">
        <w:t>_______________________</w:t>
      </w:r>
    </w:p>
    <w:p w14:paraId="37E51556" w14:textId="2851FA2D" w:rsidR="00730E59" w:rsidRDefault="00730E59" w:rsidP="00C5132E">
      <w:r>
        <w:tab/>
      </w:r>
      <w:r>
        <w:tab/>
      </w:r>
      <w:r>
        <w:tab/>
        <w:t xml:space="preserve">  _______________________</w:t>
      </w:r>
    </w:p>
    <w:p w14:paraId="0C9AB1A8" w14:textId="54174AD0" w:rsidR="00730E59" w:rsidRDefault="00730E59" w:rsidP="00C5132E">
      <w:r>
        <w:tab/>
      </w:r>
      <w:r>
        <w:tab/>
      </w:r>
      <w:r>
        <w:tab/>
        <w:t xml:space="preserve">  _______________________</w:t>
      </w:r>
    </w:p>
    <w:p w14:paraId="7064505B" w14:textId="2887D860" w:rsidR="00730E59" w:rsidRDefault="00730E59" w:rsidP="00C5132E">
      <w:r>
        <w:tab/>
      </w:r>
      <w:r>
        <w:tab/>
      </w:r>
      <w:r>
        <w:tab/>
        <w:t xml:space="preserve">  _______________________</w:t>
      </w:r>
    </w:p>
    <w:p w14:paraId="21C67CBC" w14:textId="77F06B06" w:rsidR="00730E59" w:rsidRDefault="00730E59" w:rsidP="00C5132E">
      <w:r>
        <w:t xml:space="preserve">SAM UEI: </w:t>
      </w:r>
      <w:r>
        <w:tab/>
      </w:r>
      <w:r>
        <w:tab/>
        <w:t xml:space="preserve">  _______________________</w:t>
      </w:r>
    </w:p>
    <w:p w14:paraId="4218D90B" w14:textId="7C87058F" w:rsidR="00730E59" w:rsidRPr="00707463" w:rsidRDefault="00730E59" w:rsidP="00C5132E">
      <w:pPr>
        <w:rPr>
          <w:rStyle w:val="AAMSKBFill-InHighlight"/>
          <w:color w:val="auto"/>
        </w:rPr>
      </w:pPr>
      <w:r>
        <w:t>POC:</w:t>
      </w:r>
      <w:r>
        <w:tab/>
        <w:t xml:space="preserve"> </w:t>
      </w:r>
      <w:r>
        <w:tab/>
      </w:r>
      <w:r>
        <w:tab/>
        <w:t xml:space="preserve">  _______________________</w:t>
      </w:r>
    </w:p>
    <w:p w14:paraId="4B9ABA0B" w14:textId="588B8C02" w:rsidR="00730E59" w:rsidRPr="00707463" w:rsidRDefault="00730E59" w:rsidP="00730E59">
      <w:pPr>
        <w:rPr>
          <w:rStyle w:val="AAMSKBFill-InHighlight"/>
          <w:color w:val="auto"/>
        </w:rPr>
      </w:pPr>
      <w:r>
        <w:t>EMAIL:</w:t>
      </w:r>
      <w:r>
        <w:tab/>
      </w:r>
      <w:r>
        <w:tab/>
        <w:t xml:space="preserve">  _______________________</w:t>
      </w:r>
    </w:p>
    <w:p w14:paraId="09E01D9A" w14:textId="2802FA57" w:rsidR="00730E59" w:rsidRPr="00707463" w:rsidRDefault="00730E59" w:rsidP="00730E59">
      <w:pPr>
        <w:rPr>
          <w:rStyle w:val="AAMSKBFill-InHighlight"/>
          <w:color w:val="auto"/>
        </w:rPr>
      </w:pPr>
      <w:r>
        <w:t>PHONE:</w:t>
      </w:r>
      <w:r>
        <w:tab/>
      </w:r>
      <w:r>
        <w:tab/>
        <w:t xml:space="preserve">  _______________________</w:t>
      </w:r>
    </w:p>
    <w:p w14:paraId="15181A76" w14:textId="77777777" w:rsidR="00A47F49" w:rsidRDefault="00A47F49" w:rsidP="003E0C9E">
      <w:pPr>
        <w:tabs>
          <w:tab w:val="left" w:pos="2700"/>
        </w:tabs>
        <w:ind w:left="2610" w:hanging="810"/>
      </w:pPr>
    </w:p>
    <w:p w14:paraId="6D2E32F2" w14:textId="77777777" w:rsidR="00730E59" w:rsidRDefault="00A47F49" w:rsidP="008F3EA1">
      <w:r>
        <w:t xml:space="preserve">    b.  GOVERNMENT:  Contracting Officer </w:t>
      </w:r>
      <w:r>
        <w:rPr>
          <w:rStyle w:val="AAMSKBFill-InHighlight"/>
          <w:color w:val="auto"/>
        </w:rPr>
        <w:t>36C250</w:t>
      </w:r>
      <w:r>
        <w:t xml:space="preserve"> </w:t>
      </w:r>
    </w:p>
    <w:p w14:paraId="15181A77" w14:textId="154AAF27" w:rsidR="00A47F49" w:rsidRDefault="00A47F49" w:rsidP="00730E59">
      <w:pPr>
        <w:ind w:left="1080" w:firstLine="720"/>
        <w:rPr>
          <w:rStyle w:val="AAMSKBFill-InHighlight"/>
          <w:color w:val="auto"/>
        </w:rPr>
      </w:pPr>
      <w:r>
        <w:rPr>
          <w:rStyle w:val="AAMSKBFill-InHighlight"/>
          <w:color w:val="auto"/>
        </w:rPr>
        <w:t>Kellie Konopinski</w:t>
      </w:r>
    </w:p>
    <w:p w14:paraId="6E4F85DE" w14:textId="7F3B9DA9" w:rsidR="00730E59" w:rsidRDefault="00C9722E" w:rsidP="00730E59">
      <w:pPr>
        <w:ind w:left="1080" w:firstLine="720"/>
        <w:rPr>
          <w:rStyle w:val="AAMSKBFill-InHighlight"/>
          <w:color w:val="auto"/>
        </w:rPr>
      </w:pPr>
      <w:hyperlink r:id="rId14" w:history="1">
        <w:r w:rsidR="00730E59" w:rsidRPr="00442B5E">
          <w:rPr>
            <w:rStyle w:val="Hyperlink"/>
          </w:rPr>
          <w:t>Kellie.Konopinski@va.gov</w:t>
        </w:r>
      </w:hyperlink>
    </w:p>
    <w:p w14:paraId="1A2C351B" w14:textId="18CF7286" w:rsidR="00730E59" w:rsidRPr="008F3EA1" w:rsidRDefault="00730E59" w:rsidP="00730E59">
      <w:pPr>
        <w:ind w:left="1080" w:firstLine="720"/>
        <w:rPr>
          <w:rStyle w:val="AAMSKBFill-InHighlight"/>
          <w:color w:val="auto"/>
        </w:rPr>
      </w:pPr>
      <w:r>
        <w:rPr>
          <w:rStyle w:val="AAMSKBFill-InHighlight"/>
          <w:color w:val="auto"/>
        </w:rPr>
        <w:t>734-222-4330</w:t>
      </w:r>
    </w:p>
    <w:p w14:paraId="15181A78" w14:textId="77777777" w:rsidR="00A47F49" w:rsidRDefault="00A47F49" w:rsidP="003E0C9E">
      <w:pPr>
        <w:tabs>
          <w:tab w:val="left" w:pos="2700"/>
        </w:tabs>
        <w:ind w:left="2700" w:hanging="900"/>
      </w:pPr>
      <w:r>
        <w:t>Department of Veterans Affairs</w:t>
      </w:r>
    </w:p>
    <w:p w14:paraId="15181A79" w14:textId="77777777" w:rsidR="00A47F49" w:rsidRDefault="00A47F49" w:rsidP="003E0C9E">
      <w:pPr>
        <w:tabs>
          <w:tab w:val="left" w:pos="2700"/>
        </w:tabs>
        <w:ind w:left="2700" w:hanging="900"/>
      </w:pPr>
      <w:r>
        <w:t>Ann Arbor Healthcare System</w:t>
      </w:r>
    </w:p>
    <w:p w14:paraId="15181A7A" w14:textId="77777777" w:rsidR="00A47F49" w:rsidRDefault="00A47F49" w:rsidP="003E0C9E">
      <w:pPr>
        <w:tabs>
          <w:tab w:val="left" w:pos="2700"/>
        </w:tabs>
        <w:ind w:left="2700" w:hanging="900"/>
      </w:pPr>
      <w:r>
        <w:t>Network Contracting Office 10</w:t>
      </w:r>
    </w:p>
    <w:p w14:paraId="15181A7B" w14:textId="77777777" w:rsidR="00A47F49" w:rsidRDefault="00A47F49" w:rsidP="003E0C9E">
      <w:pPr>
        <w:tabs>
          <w:tab w:val="left" w:pos="2700"/>
        </w:tabs>
        <w:ind w:left="2700" w:hanging="900"/>
      </w:pPr>
      <w:r>
        <w:t>2215 Fuller Road</w:t>
      </w:r>
    </w:p>
    <w:p w14:paraId="15181A7C" w14:textId="77777777" w:rsidR="00A47F49" w:rsidRPr="00E5483D" w:rsidRDefault="00A47F49" w:rsidP="003E0C9E">
      <w:pPr>
        <w:tabs>
          <w:tab w:val="left" w:pos="2700"/>
        </w:tabs>
        <w:ind w:left="2700" w:hanging="900"/>
      </w:pPr>
      <w:r>
        <w:t>Ann Arbor</w:t>
      </w:r>
      <w:r w:rsidRPr="00E5483D">
        <w:t xml:space="preserve"> </w:t>
      </w:r>
      <w:r>
        <w:t>MI</w:t>
      </w:r>
      <w:r w:rsidRPr="00E5483D">
        <w:t xml:space="preserve"> </w:t>
      </w:r>
      <w:r>
        <w:t>48105</w:t>
      </w:r>
    </w:p>
    <w:p w14:paraId="15181A7D" w14:textId="77777777" w:rsidR="00A47F49" w:rsidRPr="00FD54A7" w:rsidRDefault="00A47F49"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492A48" w14:paraId="15181A80" w14:textId="77777777" w:rsidTr="00554F57">
        <w:tc>
          <w:tcPr>
            <w:tcW w:w="1548" w:type="dxa"/>
          </w:tcPr>
          <w:p w14:paraId="15181A7E" w14:textId="77777777" w:rsidR="00A47F49" w:rsidRPr="00FD54A7" w:rsidRDefault="00A47F49" w:rsidP="006742BD">
            <w:r w:rsidRPr="00FD54A7">
              <w:t>[</w:t>
            </w:r>
            <w:r>
              <w:t>X</w:t>
            </w:r>
            <w:r w:rsidRPr="00FD54A7">
              <w:t>]</w:t>
            </w:r>
          </w:p>
        </w:tc>
        <w:tc>
          <w:tcPr>
            <w:tcW w:w="8028" w:type="dxa"/>
          </w:tcPr>
          <w:p w14:paraId="15181A7F" w14:textId="77777777" w:rsidR="00A47F49" w:rsidRPr="00FD54A7" w:rsidRDefault="00A47F49" w:rsidP="0017495D">
            <w:r w:rsidRPr="00FD54A7">
              <w:t>52.232-33, Payment by Electronic Funds Transfer—System For Award Management, or</w:t>
            </w:r>
          </w:p>
        </w:tc>
      </w:tr>
      <w:tr w:rsidR="00492A48" w14:paraId="15181A83" w14:textId="77777777" w:rsidTr="00554F57">
        <w:tc>
          <w:tcPr>
            <w:tcW w:w="1548" w:type="dxa"/>
          </w:tcPr>
          <w:p w14:paraId="15181A81" w14:textId="77777777" w:rsidR="00A47F49" w:rsidRPr="00FD54A7" w:rsidRDefault="00A47F49" w:rsidP="006742BD">
            <w:r w:rsidRPr="00FD54A7">
              <w:t>[</w:t>
            </w:r>
            <w:r>
              <w:t>X</w:t>
            </w:r>
            <w:r w:rsidRPr="00FD54A7">
              <w:t>]</w:t>
            </w:r>
          </w:p>
        </w:tc>
        <w:tc>
          <w:tcPr>
            <w:tcW w:w="8028" w:type="dxa"/>
          </w:tcPr>
          <w:p w14:paraId="15181A82" w14:textId="77777777" w:rsidR="00A47F49" w:rsidRPr="00FD54A7" w:rsidRDefault="00A47F49" w:rsidP="006742BD">
            <w:r w:rsidRPr="00FD54A7">
              <w:t>52.232-36, Payment by Third Party</w:t>
            </w:r>
          </w:p>
        </w:tc>
      </w:tr>
    </w:tbl>
    <w:p w14:paraId="15181A84" w14:textId="77777777" w:rsidR="00A47F49" w:rsidRPr="00FD54A7" w:rsidRDefault="00A47F49" w:rsidP="006742BD">
      <w:r w:rsidRPr="00FD54A7">
        <w:t xml:space="preserve">  3.  INVOICES:  Invoices shall be submitted in arrears:</w:t>
      </w:r>
    </w:p>
    <w:p w14:paraId="15181A85" w14:textId="77777777" w:rsidR="00A47F49" w:rsidRPr="00FD54A7" w:rsidRDefault="00A47F49" w:rsidP="00FD7FD9">
      <w:pPr>
        <w:tabs>
          <w:tab w:val="left" w:pos="3240"/>
        </w:tabs>
      </w:pPr>
      <w:r w:rsidRPr="00FD54A7">
        <w:t xml:space="preserve">    </w:t>
      </w:r>
      <w:r>
        <w:t>a</w:t>
      </w:r>
      <w:r w:rsidRPr="00FD54A7">
        <w:t xml:space="preserve">.  </w:t>
      </w:r>
      <w:r>
        <w:t>Quarterly</w:t>
      </w:r>
      <w:r w:rsidRPr="00FD54A7">
        <w:tab/>
      </w:r>
      <w:r>
        <w:t>[</w:t>
      </w:r>
      <w:r w:rsidRPr="00FD54A7">
        <w:t>]</w:t>
      </w:r>
    </w:p>
    <w:p w14:paraId="15181A86" w14:textId="77777777" w:rsidR="00A47F49" w:rsidRPr="00FD54A7" w:rsidRDefault="00A47F49">
      <w:pPr>
        <w:tabs>
          <w:tab w:val="left" w:pos="3240"/>
        </w:tabs>
      </w:pPr>
      <w:r w:rsidRPr="00FD54A7">
        <w:lastRenderedPageBreak/>
        <w:t xml:space="preserve">    b.  Semi-Annually</w:t>
      </w:r>
      <w:r w:rsidRPr="00FD54A7">
        <w:tab/>
        <w:t>[]</w:t>
      </w:r>
    </w:p>
    <w:p w14:paraId="15181A87" w14:textId="77777777" w:rsidR="00A47F49" w:rsidRDefault="00A47F49">
      <w:pPr>
        <w:tabs>
          <w:tab w:val="left" w:pos="3240"/>
        </w:tabs>
      </w:pPr>
      <w:r>
        <w:t xml:space="preserve">    c.  Other</w:t>
      </w:r>
      <w:r>
        <w:tab/>
        <w:t>[X]  Upon Acceptance</w:t>
      </w:r>
    </w:p>
    <w:p w14:paraId="15181A88" w14:textId="77777777" w:rsidR="00A47F49" w:rsidRDefault="00A47F49" w:rsidP="00BF1736">
      <w:r>
        <w:t xml:space="preserve">  4.  GOVERNMENT INVOICE ADDRESS:  All Invoices from the contractor shall be submitted electronically in accordance with VAAR Clause 852.232-72 Electronic Submission of Payment Requests.</w:t>
      </w:r>
    </w:p>
    <w:p w14:paraId="15181A8A" w14:textId="77777777" w:rsidR="00A47F49" w:rsidRDefault="00A47F49" w:rsidP="003E0C9E">
      <w:pPr>
        <w:spacing w:line="240" w:lineRule="auto"/>
      </w:pPr>
    </w:p>
    <w:p w14:paraId="15181A8B" w14:textId="77777777" w:rsidR="00A47F49" w:rsidRDefault="00A47F49">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492A48" w14:paraId="15181A8E" w14:textId="77777777" w:rsidTr="00990E2C">
        <w:tc>
          <w:tcPr>
            <w:tcW w:w="4788" w:type="dxa"/>
          </w:tcPr>
          <w:p w14:paraId="15181A8C" w14:textId="77777777" w:rsidR="00A47F49" w:rsidRDefault="00A47F49" w:rsidP="00990E2C">
            <w:pPr>
              <w:jc w:val="center"/>
            </w:pPr>
            <w:bookmarkStart w:id="4" w:name="ColumnTitle"/>
            <w:bookmarkEnd w:id="4"/>
            <w:r>
              <w:t>AMENDMENT NO</w:t>
            </w:r>
          </w:p>
        </w:tc>
        <w:tc>
          <w:tcPr>
            <w:tcW w:w="4788" w:type="dxa"/>
          </w:tcPr>
          <w:p w14:paraId="15181A8D" w14:textId="77777777" w:rsidR="00A47F49" w:rsidRDefault="00A47F49" w:rsidP="00990E2C">
            <w:pPr>
              <w:jc w:val="center"/>
            </w:pPr>
            <w:r>
              <w:t>DATE</w:t>
            </w:r>
          </w:p>
        </w:tc>
      </w:tr>
      <w:tr w:rsidR="00492A48" w14:paraId="15181A91" w14:textId="77777777" w:rsidTr="00990E2C">
        <w:tc>
          <w:tcPr>
            <w:tcW w:w="4788" w:type="dxa"/>
          </w:tcPr>
          <w:p w14:paraId="15181A8F" w14:textId="77777777" w:rsidR="00A47F49" w:rsidRDefault="00A47F49"/>
        </w:tc>
        <w:tc>
          <w:tcPr>
            <w:tcW w:w="4788" w:type="dxa"/>
          </w:tcPr>
          <w:p w14:paraId="15181A90" w14:textId="77777777" w:rsidR="00A47F49" w:rsidRDefault="00A47F49"/>
        </w:tc>
      </w:tr>
      <w:tr w:rsidR="00492A48" w14:paraId="15181A94" w14:textId="77777777" w:rsidTr="00990E2C">
        <w:tc>
          <w:tcPr>
            <w:tcW w:w="4788" w:type="dxa"/>
          </w:tcPr>
          <w:p w14:paraId="15181A92" w14:textId="77777777" w:rsidR="00A47F49" w:rsidRDefault="00A47F49"/>
        </w:tc>
        <w:tc>
          <w:tcPr>
            <w:tcW w:w="4788" w:type="dxa"/>
          </w:tcPr>
          <w:p w14:paraId="15181A93" w14:textId="77777777" w:rsidR="00A47F49" w:rsidRDefault="00A47F49"/>
        </w:tc>
      </w:tr>
      <w:tr w:rsidR="00492A48" w14:paraId="15181A97" w14:textId="77777777" w:rsidTr="00990E2C">
        <w:tc>
          <w:tcPr>
            <w:tcW w:w="4788" w:type="dxa"/>
          </w:tcPr>
          <w:p w14:paraId="15181A95" w14:textId="77777777" w:rsidR="00A47F49" w:rsidRDefault="00A47F49"/>
        </w:tc>
        <w:tc>
          <w:tcPr>
            <w:tcW w:w="4788" w:type="dxa"/>
          </w:tcPr>
          <w:p w14:paraId="15181A96" w14:textId="77777777" w:rsidR="00A47F49" w:rsidRDefault="00A47F49"/>
        </w:tc>
      </w:tr>
    </w:tbl>
    <w:p w14:paraId="15181A98" w14:textId="77777777" w:rsidR="00A47F49" w:rsidRDefault="00A47F49">
      <w:pPr>
        <w:pStyle w:val="NoSpacing"/>
        <w:sectPr w:rsidR="00A47F49">
          <w:headerReference w:type="default" r:id="rId15"/>
          <w:footerReference w:type="even" r:id="rId16"/>
          <w:footerReference w:type="default" r:id="rId17"/>
          <w:footerReference w:type="first" r:id="rId18"/>
          <w:type w:val="continuous"/>
          <w:pgSz w:w="12240" w:h="15840"/>
          <w:pgMar w:top="1080" w:right="1440" w:bottom="1080" w:left="1440" w:header="360" w:footer="360" w:gutter="0"/>
          <w:cols w:space="720"/>
        </w:sectPr>
      </w:pPr>
    </w:p>
    <w:p w14:paraId="1EA9EE0F" w14:textId="77777777" w:rsidR="00730E59" w:rsidRDefault="00730E59" w:rsidP="00730E59">
      <w:pPr>
        <w:pStyle w:val="Heading2"/>
      </w:pPr>
    </w:p>
    <w:p w14:paraId="15181A99" w14:textId="5FE63C73" w:rsidR="00A47F49" w:rsidRPr="00380E30" w:rsidRDefault="00730E59" w:rsidP="00730E59">
      <w:pPr>
        <w:pStyle w:val="Heading2"/>
      </w:pPr>
      <w:bookmarkStart w:id="5" w:name="_Toc197499479"/>
      <w:r>
        <w:t xml:space="preserve">B.2 </w:t>
      </w:r>
      <w:r w:rsidR="00A47F49" w:rsidRPr="00380E30">
        <w:t>STATEMENT OF WORK</w:t>
      </w:r>
      <w:bookmarkEnd w:id="5"/>
    </w:p>
    <w:p w14:paraId="15181A9A" w14:textId="77777777" w:rsidR="00A47F49" w:rsidRPr="00380E30" w:rsidRDefault="00A47F49" w:rsidP="005B6D93">
      <w:pPr>
        <w:pStyle w:val="BodyText"/>
        <w:spacing w:before="1"/>
        <w:ind w:left="720"/>
        <w:rPr>
          <w:b/>
        </w:rPr>
      </w:pPr>
    </w:p>
    <w:p w14:paraId="15181A9B" w14:textId="77777777" w:rsidR="00A47F49" w:rsidRPr="00380E30" w:rsidRDefault="00A47F49" w:rsidP="000F674C">
      <w:pPr>
        <w:pStyle w:val="Heading3"/>
        <w:ind w:left="720" w:hanging="360"/>
      </w:pPr>
      <w:bookmarkStart w:id="6" w:name="_Toc197418708"/>
      <w:bookmarkStart w:id="7" w:name="_Toc197419500"/>
      <w:bookmarkStart w:id="8" w:name="_Toc197499480"/>
      <w:r w:rsidRPr="00380E30">
        <w:t>1.0 Background</w:t>
      </w:r>
      <w:bookmarkEnd w:id="6"/>
      <w:bookmarkEnd w:id="7"/>
      <w:bookmarkEnd w:id="8"/>
    </w:p>
    <w:p w14:paraId="15181A9C" w14:textId="77777777" w:rsidR="00A47F49" w:rsidRPr="00380E30" w:rsidRDefault="00A47F49" w:rsidP="005B6D93">
      <w:pPr>
        <w:pStyle w:val="BodyText"/>
        <w:ind w:left="720"/>
        <w:rPr>
          <w:b/>
        </w:rPr>
      </w:pPr>
    </w:p>
    <w:p w14:paraId="15181A9D" w14:textId="3591F560" w:rsidR="00A47F49" w:rsidRPr="00380E30" w:rsidRDefault="00A47F49" w:rsidP="005B6D93">
      <w:pPr>
        <w:pStyle w:val="BodyText"/>
        <w:ind w:left="720"/>
      </w:pPr>
      <w:r w:rsidRPr="00380E30">
        <w:t>The Department of Veterans Affairs (VA) provides orthotic appliances and related services</w:t>
      </w:r>
      <w:r>
        <w:t xml:space="preserve"> </w:t>
      </w:r>
      <w:r w:rsidRPr="00380E30">
        <w:t>including: custom orthotics, braces, diabetic shoes, inserts, elastic supports for joints,</w:t>
      </w:r>
      <w:r>
        <w:t xml:space="preserve"> </w:t>
      </w:r>
      <w:r w:rsidRPr="00380E30">
        <w:t>stockings, compression garments, other new devices, and repairs to veterans who are eligible for VA healthcare services and have a medical need for such items and related services. This acquisition will supplement the VA in providing comprehensive orthotic appliances and related services to the veterans in need.</w:t>
      </w:r>
    </w:p>
    <w:p w14:paraId="15181A9E" w14:textId="77777777" w:rsidR="00A47F49" w:rsidRPr="00380E30" w:rsidRDefault="00A47F49" w:rsidP="005B6D93">
      <w:pPr>
        <w:pStyle w:val="BodyText"/>
        <w:spacing w:before="1"/>
        <w:ind w:left="720"/>
      </w:pPr>
    </w:p>
    <w:p w14:paraId="15181A9F" w14:textId="77777777" w:rsidR="00A47F49" w:rsidRPr="00380E30" w:rsidRDefault="00A47F49" w:rsidP="000F674C">
      <w:pPr>
        <w:pStyle w:val="Heading3"/>
        <w:numPr>
          <w:ilvl w:val="1"/>
          <w:numId w:val="1"/>
        </w:numPr>
        <w:tabs>
          <w:tab w:val="left" w:pos="1080"/>
        </w:tabs>
        <w:ind w:left="720" w:hanging="360"/>
      </w:pPr>
      <w:bookmarkStart w:id="9" w:name="_Toc197418709"/>
      <w:bookmarkStart w:id="10" w:name="_Toc197419501"/>
      <w:bookmarkStart w:id="11" w:name="_Toc197499481"/>
      <w:r w:rsidRPr="00380E30">
        <w:t>Scope</w:t>
      </w:r>
      <w:bookmarkEnd w:id="9"/>
      <w:bookmarkEnd w:id="10"/>
      <w:bookmarkEnd w:id="11"/>
    </w:p>
    <w:p w14:paraId="15181AA0" w14:textId="77777777" w:rsidR="00A47F49" w:rsidRPr="00380E30" w:rsidRDefault="00A47F49" w:rsidP="005B6D93">
      <w:pPr>
        <w:pStyle w:val="BodyText"/>
        <w:ind w:left="720"/>
        <w:rPr>
          <w:b/>
        </w:rPr>
      </w:pPr>
    </w:p>
    <w:p w14:paraId="15181AA1" w14:textId="77777777" w:rsidR="00A47F49" w:rsidRPr="00380E30" w:rsidRDefault="00A47F49" w:rsidP="005B6D93">
      <w:pPr>
        <w:pStyle w:val="BodyText"/>
        <w:spacing w:before="1"/>
        <w:ind w:left="720"/>
      </w:pPr>
      <w:r w:rsidRPr="00380E30">
        <w:t>The vendor shall fabricate all orthotic appliances in strict conformance to the orthotic prescription</w:t>
      </w:r>
      <w:r w:rsidRPr="00380E30">
        <w:rPr>
          <w:spacing w:val="-24"/>
        </w:rPr>
        <w:t xml:space="preserve"> </w:t>
      </w:r>
      <w:r w:rsidRPr="00380E30">
        <w:t>provided by the VA Prosthetic Clinic. The VA will provide a list of approved A</w:t>
      </w:r>
      <w:r>
        <w:t>-</w:t>
      </w:r>
      <w:r w:rsidRPr="00380E30">
        <w:t>Codes and/or L</w:t>
      </w:r>
      <w:r>
        <w:t>-</w:t>
      </w:r>
      <w:r w:rsidRPr="00380E30">
        <w:t>Codes for work to be provided by the vendor for the specific prescription. The vendor shall not add or substitute components or alter the veteran’s prescription in any way without written authorization from a VA Clinic Prosthetic Representative or Contracting Officer’s Representative (COR). The solicitation only includes commercial items. Products not considered commercial items are considered experimental and purchase of experimental products shall not be authorized under this</w:t>
      </w:r>
      <w:r w:rsidRPr="00380E30">
        <w:rPr>
          <w:spacing w:val="-8"/>
        </w:rPr>
        <w:t xml:space="preserve"> </w:t>
      </w:r>
      <w:r w:rsidRPr="00380E30">
        <w:t>agreement.</w:t>
      </w:r>
    </w:p>
    <w:p w14:paraId="15181AA2" w14:textId="77777777" w:rsidR="00A47F49" w:rsidRPr="00380E30" w:rsidRDefault="00A47F49" w:rsidP="005B6D93">
      <w:pPr>
        <w:pStyle w:val="BodyText"/>
        <w:spacing w:before="10"/>
        <w:ind w:left="720"/>
      </w:pPr>
    </w:p>
    <w:p w14:paraId="15181AA3" w14:textId="77777777" w:rsidR="00A47F49" w:rsidRPr="00380E30" w:rsidRDefault="00A47F49" w:rsidP="000F674C">
      <w:pPr>
        <w:pStyle w:val="Heading3"/>
        <w:numPr>
          <w:ilvl w:val="1"/>
          <w:numId w:val="1"/>
        </w:numPr>
        <w:tabs>
          <w:tab w:val="left" w:pos="810"/>
        </w:tabs>
        <w:ind w:left="720" w:hanging="270"/>
      </w:pPr>
      <w:bookmarkStart w:id="12" w:name="_Toc197418710"/>
      <w:bookmarkStart w:id="13" w:name="_Toc197419502"/>
      <w:bookmarkStart w:id="14" w:name="_Toc197499482"/>
      <w:r w:rsidRPr="00380E30">
        <w:lastRenderedPageBreak/>
        <w:t>Multiple</w:t>
      </w:r>
      <w:r w:rsidRPr="00380E30">
        <w:rPr>
          <w:spacing w:val="-4"/>
        </w:rPr>
        <w:t xml:space="preserve"> </w:t>
      </w:r>
      <w:r w:rsidRPr="00380E30">
        <w:t>Awards</w:t>
      </w:r>
      <w:bookmarkEnd w:id="12"/>
      <w:bookmarkEnd w:id="13"/>
      <w:bookmarkEnd w:id="14"/>
    </w:p>
    <w:p w14:paraId="15181AA4" w14:textId="77777777" w:rsidR="00A47F49" w:rsidRPr="00380E30" w:rsidRDefault="00A47F49" w:rsidP="005B6D93">
      <w:pPr>
        <w:pStyle w:val="BodyText"/>
        <w:ind w:left="720"/>
        <w:rPr>
          <w:b/>
        </w:rPr>
      </w:pPr>
    </w:p>
    <w:p w14:paraId="15181AA5" w14:textId="77777777" w:rsidR="00A47F49" w:rsidRPr="00380E30" w:rsidRDefault="00A47F49" w:rsidP="005B6D93">
      <w:pPr>
        <w:pStyle w:val="BodyText"/>
        <w:ind w:left="720"/>
      </w:pPr>
      <w:r w:rsidRPr="00380E30">
        <w:t xml:space="preserve">It is the VA’s intent to solicit offers and establish multiple Blanket Purchase Agreements (BPAs) in multiple geographic locations throughout the Veterans Integrated Service Network 10 (VISN 10). The established BPAs resulting from this solicitation will cover all VISN 10 facilities and the associated Community Based Outpatient Centers (CBOC) in </w:t>
      </w:r>
      <w:r>
        <w:t>four</w:t>
      </w:r>
      <w:r w:rsidRPr="00380E30">
        <w:t xml:space="preserve"> states. The anticipated period of performance will include </w:t>
      </w:r>
      <w:r w:rsidRPr="00A334A7">
        <w:t>a 5-year ordering period.</w:t>
      </w:r>
    </w:p>
    <w:p w14:paraId="15181AA6" w14:textId="77777777" w:rsidR="00A47F49" w:rsidRPr="00380E30" w:rsidRDefault="00A47F49" w:rsidP="005B6D93">
      <w:pPr>
        <w:pStyle w:val="BodyText"/>
        <w:spacing w:before="3"/>
        <w:ind w:left="720"/>
      </w:pPr>
    </w:p>
    <w:p w14:paraId="15181AA7" w14:textId="77777777" w:rsidR="00A47F49" w:rsidRPr="00380E30" w:rsidRDefault="00A47F49" w:rsidP="005B6D93">
      <w:pPr>
        <w:pStyle w:val="BodyText"/>
        <w:ind w:left="720"/>
      </w:pPr>
      <w:r w:rsidRPr="00380E30">
        <w:t>Placement of delivery orders IS NOT GUARANTEED. The BPA is merely the framework for future delivery orders that create the contractual obligation when accepted by the BPA Holder. A contract is NOT created at the time the order is placed, the BPA Holder has neither the contractual obligation to perform, nor does the Government have the authority to enforce performance or any obligation to place delivery orders under the agreement.</w:t>
      </w:r>
    </w:p>
    <w:p w14:paraId="15181AA8" w14:textId="77777777" w:rsidR="00A47F49" w:rsidRPr="00380E30" w:rsidRDefault="00A47F49" w:rsidP="005B6D93">
      <w:pPr>
        <w:pStyle w:val="BodyText"/>
        <w:spacing w:before="10"/>
        <w:ind w:left="720"/>
      </w:pPr>
    </w:p>
    <w:p w14:paraId="15181AA9" w14:textId="77777777" w:rsidR="00A47F49" w:rsidRPr="00380E30" w:rsidRDefault="00A47F49" w:rsidP="000F674C">
      <w:pPr>
        <w:pStyle w:val="Heading3"/>
        <w:numPr>
          <w:ilvl w:val="1"/>
          <w:numId w:val="1"/>
        </w:numPr>
        <w:tabs>
          <w:tab w:val="left" w:pos="900"/>
        </w:tabs>
        <w:ind w:left="720" w:hanging="270"/>
      </w:pPr>
      <w:bookmarkStart w:id="15" w:name="_Toc197418711"/>
      <w:bookmarkStart w:id="16" w:name="_Toc197419503"/>
      <w:bookmarkStart w:id="17" w:name="_Toc197499483"/>
      <w:r w:rsidRPr="00380E30">
        <w:t>Pricing</w:t>
      </w:r>
      <w:bookmarkEnd w:id="15"/>
      <w:bookmarkEnd w:id="16"/>
      <w:bookmarkEnd w:id="17"/>
    </w:p>
    <w:p w14:paraId="15181AAA" w14:textId="77777777" w:rsidR="00A47F49" w:rsidRPr="00380E30" w:rsidRDefault="00A47F49" w:rsidP="005B6D93">
      <w:pPr>
        <w:pStyle w:val="BodyText"/>
        <w:spacing w:before="1"/>
        <w:ind w:left="720"/>
        <w:rPr>
          <w:b/>
        </w:rPr>
      </w:pPr>
    </w:p>
    <w:p w14:paraId="15181AAB" w14:textId="77777777" w:rsidR="00A47F49" w:rsidRPr="00380E30" w:rsidRDefault="00A47F49" w:rsidP="005B6D93">
      <w:pPr>
        <w:pStyle w:val="BodyText"/>
        <w:ind w:left="720"/>
      </w:pPr>
      <w:r w:rsidRPr="00380E30">
        <w:t>Pricing will be dependent upon the Centers for Medicare and Medicaid Services Healthcare Common Procedure Coding System (CMS HCPCS) Durable Medical Equipment Prosthetics, Orthotics, and Supplies (DMEPOS) A-Code and L-Code fee schedules. New and emerging Orthotics and Prosthetics (O&amp;P) technology not yet formally recognized or coded by CMS, also known as Not Otherwise Classified code will be addressed in paragraph 2.2.1. Prices proposed should not exceed the established A-Code and/or L- Code fee schedule applicable to the geographic location at time of performance minus any discounts submitted by the BPA Holder at the time of accepting a delivery order. It should be noted that repair rates for 15-minute increments are now part of the L-Code fee schedule. Considering this, please apply the best percentage discount you offer against the A-Code and L-Code pricing baseline. Offerors are encouraged to give a discount on all A-Codes and L-Codes.</w:t>
      </w:r>
    </w:p>
    <w:p w14:paraId="15181AAC" w14:textId="77777777" w:rsidR="00A47F49" w:rsidRPr="00380E30" w:rsidRDefault="00A47F49" w:rsidP="005B6D93">
      <w:pPr>
        <w:pStyle w:val="BodyText"/>
        <w:ind w:left="720"/>
      </w:pPr>
    </w:p>
    <w:p w14:paraId="15181AAD" w14:textId="77777777" w:rsidR="00A47F49" w:rsidRPr="00380E30" w:rsidRDefault="00A47F49" w:rsidP="000F674C">
      <w:pPr>
        <w:pStyle w:val="Heading3"/>
        <w:numPr>
          <w:ilvl w:val="2"/>
          <w:numId w:val="1"/>
        </w:numPr>
        <w:tabs>
          <w:tab w:val="left" w:pos="900"/>
        </w:tabs>
        <w:ind w:left="720" w:hanging="270"/>
      </w:pPr>
      <w:r>
        <w:t xml:space="preserve"> </w:t>
      </w:r>
      <w:bookmarkStart w:id="18" w:name="_Toc197418712"/>
      <w:bookmarkStart w:id="19" w:name="_Toc197419504"/>
      <w:bookmarkStart w:id="20" w:name="_Toc197499484"/>
      <w:r w:rsidRPr="00380E30">
        <w:t>New &amp; Emerging Orthotics &amp; Prosthetics (O&amp;P) Technology/Not Otherwise Classified</w:t>
      </w:r>
      <w:r w:rsidRPr="00380E30">
        <w:rPr>
          <w:spacing w:val="-9"/>
        </w:rPr>
        <w:t xml:space="preserve"> </w:t>
      </w:r>
      <w:r w:rsidRPr="00380E30">
        <w:t>code</w:t>
      </w:r>
      <w:bookmarkEnd w:id="18"/>
      <w:bookmarkEnd w:id="19"/>
      <w:bookmarkEnd w:id="20"/>
    </w:p>
    <w:p w14:paraId="15181AAE" w14:textId="77777777" w:rsidR="00A47F49" w:rsidRPr="00380E30" w:rsidRDefault="00A47F49" w:rsidP="005B6D93">
      <w:pPr>
        <w:pStyle w:val="BodyText"/>
        <w:ind w:left="720"/>
        <w:rPr>
          <w:b/>
        </w:rPr>
      </w:pPr>
    </w:p>
    <w:p w14:paraId="15181AAF" w14:textId="77777777" w:rsidR="00A47F49" w:rsidRPr="00380E30" w:rsidRDefault="00A47F49" w:rsidP="005B6D93">
      <w:pPr>
        <w:pStyle w:val="BodyText"/>
        <w:spacing w:before="1"/>
        <w:ind w:left="720"/>
      </w:pPr>
      <w:r w:rsidRPr="00380E30">
        <w:t>New and emerging O&amp;P technology also known as Not Otherwise Classified code is technology not yet formally recognized or coded by CMS A-Code and/or L-Code fee schedules. Pricing for new and emerging</w:t>
      </w:r>
      <w:r>
        <w:t xml:space="preserve"> </w:t>
      </w:r>
      <w:r w:rsidRPr="00380E30">
        <w:t xml:space="preserve">O&amp;P technology, Not Otherwise Classified code will be determined using wholesale price plus overhead percentage, profit percentage and labor rates. The invoice from the manufacturer will be used to verify the wholesale price. Price plus fee will be negotiated prior to award. The labor rate will be determined using the current CMS fee schedule for the Prosthetics labor code L7520 </w:t>
      </w:r>
      <w:r w:rsidRPr="00380E30">
        <w:lastRenderedPageBreak/>
        <w:t>applicable to the geographic location minus any discounts submitted by the BPA Holder at the time of accepting a delivery order.</w:t>
      </w:r>
    </w:p>
    <w:p w14:paraId="15181AB0" w14:textId="77777777" w:rsidR="00A47F49" w:rsidRPr="00380E30" w:rsidRDefault="00A47F49" w:rsidP="005B6D93">
      <w:pPr>
        <w:pStyle w:val="BodyText"/>
        <w:ind w:left="720"/>
      </w:pPr>
    </w:p>
    <w:p w14:paraId="15181AB1" w14:textId="77777777" w:rsidR="00A47F49" w:rsidRPr="00380E30" w:rsidRDefault="00A47F49" w:rsidP="005B6D93">
      <w:pPr>
        <w:pStyle w:val="BodyText"/>
        <w:spacing w:before="1"/>
        <w:ind w:left="720"/>
        <w:jc w:val="center"/>
      </w:pPr>
      <w:r w:rsidRPr="00380E30">
        <w:t>Wholesale Price + Fee = Subtotal</w:t>
      </w:r>
    </w:p>
    <w:p w14:paraId="15181AB2" w14:textId="77777777" w:rsidR="00A47F49" w:rsidRPr="00380E30" w:rsidRDefault="00A47F49" w:rsidP="005B6D93">
      <w:pPr>
        <w:pStyle w:val="BodyText"/>
        <w:ind w:left="720"/>
      </w:pPr>
    </w:p>
    <w:p w14:paraId="15181AB3" w14:textId="77777777" w:rsidR="00A47F49" w:rsidRPr="00380E30" w:rsidRDefault="00A47F49" w:rsidP="005B6D93">
      <w:pPr>
        <w:pStyle w:val="BodyText"/>
        <w:ind w:left="720"/>
        <w:jc w:val="center"/>
      </w:pPr>
      <w:r w:rsidRPr="00380E30">
        <w:t>Labor (geographic location minus any discounts) + Subtotal = Total Cost</w:t>
      </w:r>
    </w:p>
    <w:p w14:paraId="15181AB4" w14:textId="77777777" w:rsidR="00A47F49" w:rsidRPr="00380E30" w:rsidRDefault="00A47F49" w:rsidP="005B6D93">
      <w:pPr>
        <w:pStyle w:val="BodyText"/>
        <w:spacing w:before="11"/>
        <w:ind w:left="720"/>
      </w:pPr>
    </w:p>
    <w:p w14:paraId="15181AB5" w14:textId="77777777" w:rsidR="00A47F49" w:rsidRPr="00380E30" w:rsidRDefault="00A47F49" w:rsidP="005B6D93">
      <w:pPr>
        <w:pStyle w:val="Heading3"/>
        <w:numPr>
          <w:ilvl w:val="1"/>
          <w:numId w:val="2"/>
        </w:numPr>
        <w:tabs>
          <w:tab w:val="left" w:pos="1588"/>
        </w:tabs>
        <w:ind w:left="720" w:hanging="385"/>
      </w:pPr>
      <w:bookmarkStart w:id="21" w:name="_Toc197418713"/>
      <w:bookmarkStart w:id="22" w:name="_Toc197419505"/>
      <w:bookmarkStart w:id="23" w:name="_Toc197499485"/>
      <w:r w:rsidRPr="00380E30">
        <w:t>Education and Training</w:t>
      </w:r>
      <w:r w:rsidRPr="00380E30">
        <w:rPr>
          <w:spacing w:val="-2"/>
        </w:rPr>
        <w:t xml:space="preserve"> </w:t>
      </w:r>
      <w:r w:rsidRPr="00380E30">
        <w:t>Requirements</w:t>
      </w:r>
      <w:bookmarkEnd w:id="21"/>
      <w:bookmarkEnd w:id="22"/>
      <w:bookmarkEnd w:id="23"/>
    </w:p>
    <w:p w14:paraId="15181AB6" w14:textId="77777777" w:rsidR="00A47F49" w:rsidRPr="00380E30" w:rsidRDefault="00A47F49" w:rsidP="005B6D93">
      <w:pPr>
        <w:pStyle w:val="BodyText"/>
        <w:ind w:left="720"/>
        <w:rPr>
          <w:b/>
        </w:rPr>
      </w:pPr>
    </w:p>
    <w:p w14:paraId="15181AB7" w14:textId="77777777" w:rsidR="00A47F49" w:rsidRPr="00730E59" w:rsidRDefault="00A47F49" w:rsidP="005B6D93">
      <w:pPr>
        <w:pStyle w:val="ListParagraph"/>
        <w:numPr>
          <w:ilvl w:val="1"/>
          <w:numId w:val="2"/>
        </w:numPr>
        <w:tabs>
          <w:tab w:val="left" w:pos="1588"/>
        </w:tabs>
        <w:ind w:left="720" w:hanging="385"/>
        <w:rPr>
          <w:b/>
          <w:color w:val="4F81BD" w:themeColor="accent1"/>
        </w:rPr>
      </w:pPr>
      <w:r w:rsidRPr="00730E59">
        <w:rPr>
          <w:b/>
          <w:color w:val="4F81BD" w:themeColor="accent1"/>
        </w:rPr>
        <w:t>General</w:t>
      </w:r>
      <w:r w:rsidRPr="00730E59">
        <w:rPr>
          <w:b/>
          <w:color w:val="4F81BD" w:themeColor="accent1"/>
          <w:spacing w:val="-1"/>
        </w:rPr>
        <w:t xml:space="preserve"> </w:t>
      </w:r>
      <w:r w:rsidRPr="00730E59">
        <w:rPr>
          <w:b/>
          <w:color w:val="4F81BD" w:themeColor="accent1"/>
        </w:rPr>
        <w:t>Education</w:t>
      </w:r>
    </w:p>
    <w:p w14:paraId="15181AB8" w14:textId="77777777" w:rsidR="00A47F49" w:rsidRPr="00380E30" w:rsidRDefault="00A47F49" w:rsidP="005B6D93">
      <w:pPr>
        <w:pStyle w:val="BodyText"/>
        <w:spacing w:before="1"/>
        <w:ind w:left="720"/>
        <w:rPr>
          <w:b/>
        </w:rPr>
      </w:pPr>
    </w:p>
    <w:p w14:paraId="15181AB9" w14:textId="77777777" w:rsidR="00A47F49" w:rsidRPr="00380E30" w:rsidRDefault="00A47F49" w:rsidP="005B6D93">
      <w:pPr>
        <w:pStyle w:val="BodyText"/>
        <w:ind w:left="720"/>
      </w:pPr>
      <w:r w:rsidRPr="00380E30">
        <w:t xml:space="preserve">The BPA Holder shall have a full-time American Board for Certification in Orthotics, Prosthetics &amp; Pedorthics (ABC) certified, or Board of Certification/Accreditation International (BOC) certified </w:t>
      </w:r>
      <w:r w:rsidRPr="000F3FE9">
        <w:t>Orthotist</w:t>
      </w:r>
      <w:r w:rsidRPr="00717D61">
        <w:t>(s) on st</w:t>
      </w:r>
      <w:r w:rsidRPr="00380E30">
        <w:t>aff in “good standing” at each of the proposed service locations throughout the BPA period. “Good standing” is defined as participating and achieving appropriate continuing education credits and paying dues as determined by Certifying Agency such as ABC or BOC.</w:t>
      </w:r>
    </w:p>
    <w:p w14:paraId="15181ABA" w14:textId="77777777" w:rsidR="00A47F49" w:rsidRPr="00380E30" w:rsidRDefault="00A47F49" w:rsidP="005B6D93">
      <w:pPr>
        <w:pStyle w:val="BodyText"/>
        <w:spacing w:before="10"/>
        <w:ind w:left="720"/>
      </w:pPr>
    </w:p>
    <w:p w14:paraId="15181ABB" w14:textId="77777777" w:rsidR="00A47F49" w:rsidRPr="00380E30" w:rsidRDefault="00A47F49" w:rsidP="005B6D93">
      <w:pPr>
        <w:pStyle w:val="BodyText"/>
        <w:ind w:left="720"/>
      </w:pPr>
      <w:r w:rsidRPr="00380E30">
        <w:t>VA reserves the right to verify</w:t>
      </w:r>
      <w:r w:rsidRPr="000F3FE9">
        <w:t xml:space="preserve"> Orthotists’ </w:t>
      </w:r>
      <w:r w:rsidRPr="00717D61">
        <w:t>cre</w:t>
      </w:r>
      <w:r w:rsidRPr="00380E30">
        <w:t>dentials anytime during the term of the established BPA. The BPA Holder shall provide current copies of certifications upon request of the COR. Failure to comply with this requirement may lead to adverse actions by the Government including BPA termination in accordance with the agreement clauses.</w:t>
      </w:r>
    </w:p>
    <w:p w14:paraId="15181ABC" w14:textId="77777777" w:rsidR="00A47F49" w:rsidRPr="00380E30" w:rsidRDefault="00A47F49" w:rsidP="005B6D93">
      <w:pPr>
        <w:pStyle w:val="BodyText"/>
        <w:spacing w:before="1"/>
        <w:ind w:left="720"/>
      </w:pPr>
    </w:p>
    <w:p w14:paraId="15181ABD" w14:textId="77777777" w:rsidR="00A47F49" w:rsidRPr="00380E30" w:rsidRDefault="00A47F49" w:rsidP="005B6D93">
      <w:pPr>
        <w:pStyle w:val="Heading3"/>
        <w:numPr>
          <w:ilvl w:val="1"/>
          <w:numId w:val="2"/>
        </w:numPr>
        <w:tabs>
          <w:tab w:val="left" w:pos="1587"/>
        </w:tabs>
        <w:ind w:left="720" w:hanging="389"/>
      </w:pPr>
      <w:bookmarkStart w:id="24" w:name="_Toc197418714"/>
      <w:bookmarkStart w:id="25" w:name="_Toc197419506"/>
      <w:bookmarkStart w:id="26" w:name="_Toc197499486"/>
      <w:r w:rsidRPr="00380E30">
        <w:t>Special Education Requirements for certain</w:t>
      </w:r>
      <w:r w:rsidRPr="00380E30">
        <w:rPr>
          <w:spacing w:val="-8"/>
        </w:rPr>
        <w:t xml:space="preserve"> </w:t>
      </w:r>
      <w:r w:rsidRPr="00380E30">
        <w:t>Orthotics</w:t>
      </w:r>
      <w:bookmarkEnd w:id="24"/>
      <w:bookmarkEnd w:id="25"/>
      <w:bookmarkEnd w:id="26"/>
    </w:p>
    <w:p w14:paraId="15181ABE" w14:textId="77777777" w:rsidR="00A47F49" w:rsidRPr="00380E30" w:rsidRDefault="00A47F49" w:rsidP="005B6D93">
      <w:pPr>
        <w:pStyle w:val="BodyText"/>
        <w:ind w:left="720"/>
        <w:rPr>
          <w:b/>
        </w:rPr>
      </w:pPr>
    </w:p>
    <w:p w14:paraId="15181ABF" w14:textId="77777777" w:rsidR="00A47F49" w:rsidRPr="00380E30" w:rsidRDefault="00A47F49" w:rsidP="005B6D93">
      <w:pPr>
        <w:pStyle w:val="BodyText"/>
        <w:ind w:left="720"/>
      </w:pPr>
      <w:r w:rsidRPr="00380E30">
        <w:t>The fitting and alignment of orthotic appliances and associated services shall be performed under the supervision of a</w:t>
      </w:r>
      <w:r>
        <w:t>n</w:t>
      </w:r>
      <w:r w:rsidRPr="00380E30">
        <w:t xml:space="preserve"> orthotist who has met the applicable educational and training requirements covered</w:t>
      </w:r>
      <w:r>
        <w:t xml:space="preserve"> </w:t>
      </w:r>
      <w:r w:rsidRPr="00380E30">
        <w:t>under the manufacturing training program for that device. New technologies require proof of training and only those orthotists specifically trained or completing training for purposes of providing an item by the time of delivery of the item may provide the item and follow up services to a veteran. VA reserves the right to determine which technologies require specific training. VA will notify the BPA Holder when current technologies require specialized training from the manufacturer in order to provide to veterans.</w:t>
      </w:r>
    </w:p>
    <w:p w14:paraId="15181AC0" w14:textId="77777777" w:rsidR="00A47F49" w:rsidRPr="00380E30" w:rsidRDefault="00A47F49" w:rsidP="005B6D93">
      <w:pPr>
        <w:pStyle w:val="BodyText"/>
        <w:spacing w:before="1"/>
        <w:ind w:left="720"/>
      </w:pPr>
    </w:p>
    <w:p w14:paraId="15181AC1" w14:textId="77777777" w:rsidR="00A47F49" w:rsidRPr="00380E30" w:rsidRDefault="00A47F49" w:rsidP="005B6D93">
      <w:pPr>
        <w:pStyle w:val="Heading3"/>
        <w:numPr>
          <w:ilvl w:val="1"/>
          <w:numId w:val="3"/>
        </w:numPr>
        <w:tabs>
          <w:tab w:val="left" w:pos="1588"/>
        </w:tabs>
        <w:spacing w:before="1"/>
        <w:ind w:left="720" w:hanging="385"/>
      </w:pPr>
      <w:bookmarkStart w:id="27" w:name="_Toc197418715"/>
      <w:bookmarkStart w:id="28" w:name="_Toc197419507"/>
      <w:bookmarkStart w:id="29" w:name="_Toc197499487"/>
      <w:r w:rsidRPr="00380E30">
        <w:lastRenderedPageBreak/>
        <w:t>Specific</w:t>
      </w:r>
      <w:r w:rsidRPr="00380E30">
        <w:rPr>
          <w:spacing w:val="-2"/>
        </w:rPr>
        <w:t xml:space="preserve"> </w:t>
      </w:r>
      <w:r w:rsidRPr="00380E30">
        <w:t>Requirements</w:t>
      </w:r>
      <w:bookmarkEnd w:id="27"/>
      <w:bookmarkEnd w:id="28"/>
      <w:bookmarkEnd w:id="29"/>
    </w:p>
    <w:p w14:paraId="15181AC2" w14:textId="77777777" w:rsidR="00A47F49" w:rsidRPr="00380E30" w:rsidRDefault="00A47F49" w:rsidP="005B6D93">
      <w:pPr>
        <w:pStyle w:val="BodyText"/>
        <w:spacing w:before="10"/>
        <w:ind w:left="720"/>
        <w:rPr>
          <w:b/>
        </w:rPr>
      </w:pPr>
    </w:p>
    <w:p w14:paraId="15181AC3" w14:textId="77777777" w:rsidR="00A47F49" w:rsidRPr="00730E59" w:rsidRDefault="00A47F49" w:rsidP="005B6D93">
      <w:pPr>
        <w:pStyle w:val="ListParagraph"/>
        <w:numPr>
          <w:ilvl w:val="1"/>
          <w:numId w:val="3"/>
        </w:numPr>
        <w:tabs>
          <w:tab w:val="left" w:pos="1588"/>
        </w:tabs>
        <w:ind w:left="720" w:hanging="385"/>
        <w:rPr>
          <w:b/>
          <w:color w:val="4F81BD" w:themeColor="accent1"/>
        </w:rPr>
      </w:pPr>
      <w:r w:rsidRPr="00730E59">
        <w:rPr>
          <w:b/>
          <w:color w:val="4F81BD" w:themeColor="accent1"/>
        </w:rPr>
        <w:t>Compliance with VA Prescription and Coding of Orthotic</w:t>
      </w:r>
      <w:r w:rsidRPr="00730E59">
        <w:rPr>
          <w:b/>
          <w:color w:val="4F81BD" w:themeColor="accent1"/>
          <w:spacing w:val="-15"/>
        </w:rPr>
        <w:t xml:space="preserve"> </w:t>
      </w:r>
      <w:r w:rsidRPr="00730E59">
        <w:rPr>
          <w:b/>
          <w:color w:val="4F81BD" w:themeColor="accent1"/>
        </w:rPr>
        <w:t>Appliances</w:t>
      </w:r>
    </w:p>
    <w:p w14:paraId="15181AC4" w14:textId="77777777" w:rsidR="00A47F49" w:rsidRPr="00380E30" w:rsidRDefault="00A47F49" w:rsidP="005B6D93">
      <w:pPr>
        <w:pStyle w:val="BodyText"/>
        <w:spacing w:before="1"/>
        <w:ind w:left="720"/>
        <w:rPr>
          <w:b/>
        </w:rPr>
      </w:pPr>
    </w:p>
    <w:p w14:paraId="15181AC5" w14:textId="77777777" w:rsidR="00A47F49" w:rsidRPr="000F3FE9" w:rsidRDefault="00A47F49" w:rsidP="005B6D93">
      <w:pPr>
        <w:pStyle w:val="BodyText"/>
        <w:ind w:left="720"/>
      </w:pPr>
      <w:r w:rsidRPr="00380E30">
        <w:t>The BPA holder shall not add or substitute components or alter the veteran’s orthotic prescription in any way without written authorization from a VA Clinic Prosthetic Representative. Any changes to the veteran’s prescription, components or codes requires review and approval by the VA Prosthetic Clinic Team and shall be authorized in writing by a VA Clinic Prosthetic Representative.</w:t>
      </w:r>
      <w:r>
        <w:t xml:space="preserve"> </w:t>
      </w:r>
      <w:r w:rsidRPr="000F3FE9">
        <w:t>Changes made to coding without VA approval may result in non-payment of those codes.</w:t>
      </w:r>
    </w:p>
    <w:p w14:paraId="15181AC6" w14:textId="77777777" w:rsidR="00A47F49" w:rsidRPr="00717D61" w:rsidRDefault="00A47F49" w:rsidP="005B6D93">
      <w:pPr>
        <w:pStyle w:val="BodyText"/>
        <w:spacing w:before="1"/>
        <w:ind w:left="720"/>
        <w:rPr>
          <w:color w:val="FF0000"/>
        </w:rPr>
      </w:pPr>
    </w:p>
    <w:p w14:paraId="15181AC7" w14:textId="77777777" w:rsidR="00A47F49" w:rsidRPr="00380E30" w:rsidRDefault="00A47F49" w:rsidP="005B6D93">
      <w:pPr>
        <w:pStyle w:val="Heading3"/>
        <w:numPr>
          <w:ilvl w:val="1"/>
          <w:numId w:val="3"/>
        </w:numPr>
        <w:tabs>
          <w:tab w:val="left" w:pos="1587"/>
        </w:tabs>
        <w:ind w:left="720" w:hanging="389"/>
      </w:pPr>
      <w:bookmarkStart w:id="30" w:name="_Toc197418716"/>
      <w:bookmarkStart w:id="31" w:name="_Toc197419508"/>
      <w:bookmarkStart w:id="32" w:name="_Toc197499488"/>
      <w:r w:rsidRPr="00380E30">
        <w:t>The Joint Commission and other Special</w:t>
      </w:r>
      <w:r w:rsidRPr="00380E30">
        <w:rPr>
          <w:spacing w:val="1"/>
        </w:rPr>
        <w:t xml:space="preserve"> </w:t>
      </w:r>
      <w:r w:rsidRPr="00380E30">
        <w:t>Requirements</w:t>
      </w:r>
      <w:bookmarkEnd w:id="30"/>
      <w:bookmarkEnd w:id="31"/>
      <w:bookmarkEnd w:id="32"/>
    </w:p>
    <w:p w14:paraId="15181AC8" w14:textId="77777777" w:rsidR="00A47F49" w:rsidRPr="00380E30" w:rsidRDefault="00A47F49" w:rsidP="005B6D93">
      <w:pPr>
        <w:pStyle w:val="BodyText"/>
        <w:spacing w:before="11"/>
        <w:ind w:left="720"/>
        <w:rPr>
          <w:b/>
        </w:rPr>
      </w:pPr>
    </w:p>
    <w:p w14:paraId="15181AC9" w14:textId="77777777" w:rsidR="00A47F49" w:rsidRPr="00380E30" w:rsidRDefault="00A47F49" w:rsidP="005B6D93">
      <w:pPr>
        <w:pStyle w:val="BodyText"/>
        <w:ind w:left="720"/>
      </w:pPr>
      <w:r w:rsidRPr="00380E30">
        <w:t>The BPA Holder shall perform the required work in accordance with the Joint Commission (TJC) and ABC and/or BOC standards. All BPA Holder employees shall continuously meet or exceed TJC and ABC and/or BOC standards. The BPA Holder shall develop and maintain a record for the following documents for each employee participating in the agreement: credentials and qualifications for the job; a current competence assessment checklist (an assessment of knowledge, skills, abilities and behaviors required to perform a job correctly and skillfully, and including knowledge and skills required to provide care for certain patient populations, as appropriate); a current performance evaluation supporting ability of the contractor employee to successfully perform the work required under this solicitation; and, listing of</w:t>
      </w:r>
      <w:r>
        <w:t xml:space="preserve"> </w:t>
      </w:r>
      <w:r w:rsidRPr="00380E30">
        <w:t>relevant continuing education for the last two years. The Offeror shall provide current copies of these records for each employee assigned to participant in the agreement at the time of award, annually on the date of award thereafter, and at any other time requested by the CO or COR.</w:t>
      </w:r>
    </w:p>
    <w:p w14:paraId="15181ACA" w14:textId="77777777" w:rsidR="00A47F49" w:rsidRPr="00380E30" w:rsidRDefault="00A47F49" w:rsidP="005B6D93">
      <w:pPr>
        <w:pStyle w:val="BodyText"/>
        <w:spacing w:before="2"/>
        <w:ind w:left="720"/>
      </w:pPr>
    </w:p>
    <w:p w14:paraId="15181ACB" w14:textId="77777777" w:rsidR="00A47F49" w:rsidRDefault="00A47F49" w:rsidP="005B6D93">
      <w:pPr>
        <w:pStyle w:val="BodyText"/>
        <w:ind w:left="720"/>
      </w:pPr>
      <w:r w:rsidRPr="00380E30">
        <w:t>The BPA Holder shall be responsible for ensuring employees participating in the agreement are fully trained and completely competent to perform the required work. When changes in personnel are approved in accordance with the “Key Personnel” clause of the BPA, the BPA Holder shall provide evidence of orientation, the current competence assessment, and current performance evaluation that supports the above.</w:t>
      </w:r>
    </w:p>
    <w:p w14:paraId="15181ACC" w14:textId="77777777" w:rsidR="00A47F49" w:rsidRDefault="00A47F49" w:rsidP="005B6D93">
      <w:pPr>
        <w:pStyle w:val="BodyText"/>
        <w:ind w:left="720"/>
      </w:pPr>
    </w:p>
    <w:p w14:paraId="15181ACD" w14:textId="77777777" w:rsidR="00A47F49" w:rsidRPr="00730E59" w:rsidRDefault="00A47F49" w:rsidP="005B6D93">
      <w:pPr>
        <w:pStyle w:val="BodyText"/>
        <w:numPr>
          <w:ilvl w:val="1"/>
          <w:numId w:val="3"/>
        </w:numPr>
        <w:ind w:left="720"/>
        <w:rPr>
          <w:b/>
          <w:bCs/>
          <w:color w:val="4F81BD" w:themeColor="accent1"/>
        </w:rPr>
      </w:pPr>
      <w:r w:rsidRPr="00730E59">
        <w:rPr>
          <w:b/>
          <w:bCs/>
          <w:color w:val="4F81BD" w:themeColor="accent1"/>
        </w:rPr>
        <w:t>Contractor Facility Locations</w:t>
      </w:r>
    </w:p>
    <w:p w14:paraId="15181ACE" w14:textId="77777777" w:rsidR="00A47F49" w:rsidRPr="000F3FE9" w:rsidRDefault="00A47F49" w:rsidP="005B6D93">
      <w:pPr>
        <w:pStyle w:val="BodyText"/>
        <w:ind w:left="720"/>
      </w:pPr>
      <w:r w:rsidRPr="000F3FE9">
        <w:t xml:space="preserve">All Contractor facilities as well as other fabrication facilities such as commercial central fabrication facilities that will be utilized for this Contract shall be listed in the </w:t>
      </w:r>
      <w:r>
        <w:t>quote</w:t>
      </w:r>
      <w:r w:rsidRPr="000F3FE9">
        <w:t xml:space="preserve">. All work required under this Contract shall be conducted at the facility locations included in the contract. The Contractor’s facilities shall be accredited either by the Facility </w:t>
      </w:r>
      <w:r w:rsidRPr="000F3FE9">
        <w:lastRenderedPageBreak/>
        <w:t xml:space="preserve">Accreditation Program of the ABC or the Accredited Facilities Program of the BOC at the time of </w:t>
      </w:r>
      <w:r>
        <w:t>quote</w:t>
      </w:r>
      <w:r w:rsidRPr="000F3FE9">
        <w:t xml:space="preserve"> submission. VA reserves the right to conduct site visits of the facility and review accreditation and certification documents and standards at any time. The Contractor shall provide current copies of accreditation documents upon request of the COR. VA may conduct site visits as needed by the COR and other VA subject matter experts as determined by the COR. </w:t>
      </w:r>
    </w:p>
    <w:p w14:paraId="15181ACF" w14:textId="77777777" w:rsidR="00A47F49" w:rsidRPr="000F3FE9" w:rsidRDefault="00A47F49" w:rsidP="005B6D93">
      <w:pPr>
        <w:pStyle w:val="BodyText"/>
        <w:ind w:left="720"/>
      </w:pPr>
    </w:p>
    <w:p w14:paraId="15181AD0" w14:textId="77777777" w:rsidR="00A47F49" w:rsidRPr="000F3FE9" w:rsidRDefault="00A47F49" w:rsidP="005B6D93">
      <w:pPr>
        <w:pStyle w:val="BodyText"/>
        <w:ind w:left="720"/>
        <w:rPr>
          <w:b/>
          <w:bCs/>
        </w:rPr>
      </w:pPr>
      <w:r w:rsidRPr="000F3FE9">
        <w:t>Throughout the duration of this Contract, the Contractor shall notify VA of any facilities that are added, changed, or closed to the Contracting Officer (CO) and the COR within fifteen (15) calendar days of any change. Approval for added or changed facilities must be obtained before those facilities may be used for this contract. Accreditation and certification documents shall be submitted to the CO and COR at the time the Contractor seeks approval for added or changed facilities.</w:t>
      </w:r>
    </w:p>
    <w:p w14:paraId="15181AD1" w14:textId="77777777" w:rsidR="00A47F49" w:rsidRPr="000F3FE9" w:rsidRDefault="00A47F49" w:rsidP="005B6D93">
      <w:pPr>
        <w:pStyle w:val="BodyText"/>
        <w:spacing w:before="11"/>
        <w:ind w:left="720"/>
      </w:pPr>
    </w:p>
    <w:p w14:paraId="15181AD2" w14:textId="77777777" w:rsidR="00A47F49" w:rsidRPr="00380E30" w:rsidRDefault="00A47F49" w:rsidP="005B6D93">
      <w:pPr>
        <w:pStyle w:val="Heading3"/>
        <w:numPr>
          <w:ilvl w:val="1"/>
          <w:numId w:val="3"/>
        </w:numPr>
        <w:tabs>
          <w:tab w:val="left" w:pos="1587"/>
        </w:tabs>
        <w:ind w:left="720" w:hanging="389"/>
      </w:pPr>
      <w:bookmarkStart w:id="33" w:name="_Toc197418717"/>
      <w:bookmarkStart w:id="34" w:name="_Toc197419509"/>
      <w:bookmarkStart w:id="35" w:name="_Toc197499489"/>
      <w:r w:rsidRPr="00380E30">
        <w:t>Warranty</w:t>
      </w:r>
      <w:bookmarkEnd w:id="33"/>
      <w:bookmarkEnd w:id="34"/>
      <w:bookmarkEnd w:id="35"/>
    </w:p>
    <w:p w14:paraId="15181AD3" w14:textId="77777777" w:rsidR="00A47F49" w:rsidRPr="00380E30" w:rsidRDefault="00A47F49" w:rsidP="005B6D93">
      <w:pPr>
        <w:pStyle w:val="BodyText"/>
        <w:spacing w:before="11"/>
        <w:ind w:left="720"/>
        <w:rPr>
          <w:b/>
        </w:rPr>
      </w:pPr>
    </w:p>
    <w:p w14:paraId="15181AD4" w14:textId="77777777" w:rsidR="00A47F49" w:rsidRPr="00380E30" w:rsidRDefault="00A47F49" w:rsidP="005B6D93">
      <w:pPr>
        <w:pStyle w:val="BodyText"/>
        <w:ind w:left="720"/>
      </w:pPr>
      <w:r w:rsidRPr="00380E30">
        <w:t xml:space="preserve">The BPA Holder shall warrant orthotic appliances provided against defective material and/or workmanship for a minimum of 90 calendar days from the date of acceptance by VA. The minimum warranty period </w:t>
      </w:r>
      <w:hyperlink r:id="rId19" w:history="1">
        <w:r w:rsidRPr="00380E30">
          <w:t xml:space="preserve">shall commence after final </w:t>
        </w:r>
      </w:hyperlink>
      <w:r w:rsidRPr="00380E30">
        <w:t>acceptance from the veteran, VA Prosthetic Representative or COR. Manufacturer’s warranties of orthotic appliances that extend beyond the minimum 90 calendar day period shall be in effect and be enforced. The BPA Holder shall furnish, without additional cost to the Government, all materials and labor necessary to correct defects detected during the warranty period.</w:t>
      </w:r>
    </w:p>
    <w:p w14:paraId="15181AD5" w14:textId="77777777" w:rsidR="00A47F49" w:rsidRPr="00380E30" w:rsidRDefault="00A47F49" w:rsidP="005B6D93">
      <w:pPr>
        <w:pStyle w:val="BodyText"/>
        <w:ind w:left="720"/>
        <w:jc w:val="both"/>
      </w:pPr>
      <w:r w:rsidRPr="00380E30">
        <w:t>These conditions do not apply to adjustments incidental to wearing of the orthotic, adjustments required by physical change of the wearer, or where there is evidence of deliberate misuse or alteration by anyone</w:t>
      </w:r>
      <w:r w:rsidRPr="00380E30">
        <w:rPr>
          <w:spacing w:val="-29"/>
        </w:rPr>
        <w:t xml:space="preserve"> </w:t>
      </w:r>
      <w:r w:rsidRPr="00380E30">
        <w:t>other than the BPA</w:t>
      </w:r>
      <w:r w:rsidRPr="00380E30">
        <w:rPr>
          <w:spacing w:val="-2"/>
        </w:rPr>
        <w:t xml:space="preserve"> </w:t>
      </w:r>
      <w:r w:rsidRPr="00380E30">
        <w:t>Holder.</w:t>
      </w:r>
    </w:p>
    <w:p w14:paraId="15181AD6" w14:textId="77777777" w:rsidR="00A47F49" w:rsidRPr="00380E30" w:rsidRDefault="00A47F49" w:rsidP="005B6D93">
      <w:pPr>
        <w:pStyle w:val="BodyText"/>
        <w:spacing w:before="1"/>
        <w:ind w:left="720"/>
      </w:pPr>
    </w:p>
    <w:p w14:paraId="15181AD7" w14:textId="77777777" w:rsidR="00A47F49" w:rsidRPr="00380E30" w:rsidRDefault="00A47F49" w:rsidP="005B6D93">
      <w:pPr>
        <w:pStyle w:val="BodyText"/>
        <w:ind w:left="720"/>
      </w:pPr>
      <w:r w:rsidRPr="00380E30">
        <w:t>The BPA Holder shall warrant and imply the items delivered hereunder are merchantable and fit for use for the particular purpose described in the agreement. The rights and remedies of the Government provided in this clause are in addition to, and do not limit any, rights afforded to the Government by any other clause of the established BPA.</w:t>
      </w:r>
    </w:p>
    <w:p w14:paraId="15181AD8" w14:textId="77777777" w:rsidR="00A47F49" w:rsidRPr="00380E30" w:rsidRDefault="00A47F49" w:rsidP="005B6D93">
      <w:pPr>
        <w:pStyle w:val="BodyText"/>
        <w:spacing w:before="9"/>
        <w:ind w:left="720"/>
      </w:pPr>
    </w:p>
    <w:p w14:paraId="15181AD9" w14:textId="77777777" w:rsidR="00A47F49" w:rsidRPr="00380E30" w:rsidRDefault="00A47F49" w:rsidP="005B6D93">
      <w:pPr>
        <w:pStyle w:val="Heading3"/>
        <w:numPr>
          <w:ilvl w:val="1"/>
          <w:numId w:val="3"/>
        </w:numPr>
        <w:tabs>
          <w:tab w:val="left" w:pos="1587"/>
        </w:tabs>
        <w:ind w:left="720" w:hanging="389"/>
      </w:pPr>
      <w:bookmarkStart w:id="36" w:name="_Toc197418718"/>
      <w:bookmarkStart w:id="37" w:name="_Toc197419510"/>
      <w:bookmarkStart w:id="38" w:name="_Toc197499490"/>
      <w:r w:rsidRPr="00380E30">
        <w:t>Recalls</w:t>
      </w:r>
      <w:bookmarkEnd w:id="36"/>
      <w:bookmarkEnd w:id="37"/>
      <w:bookmarkEnd w:id="38"/>
    </w:p>
    <w:p w14:paraId="15181ADA" w14:textId="77777777" w:rsidR="00A47F49" w:rsidRPr="00380E30" w:rsidRDefault="00A47F49" w:rsidP="005B6D93">
      <w:pPr>
        <w:pStyle w:val="BodyText"/>
        <w:spacing w:before="4"/>
        <w:ind w:left="720"/>
        <w:rPr>
          <w:b/>
        </w:rPr>
      </w:pPr>
    </w:p>
    <w:p w14:paraId="15181ADB" w14:textId="77777777" w:rsidR="00A47F49" w:rsidRPr="00380E30" w:rsidRDefault="00A47F49" w:rsidP="005B6D93">
      <w:pPr>
        <w:pStyle w:val="BodyText"/>
        <w:ind w:left="720"/>
      </w:pPr>
      <w:r w:rsidRPr="00380E30">
        <w:t xml:space="preserve">The BPA Holder shall immediately notify the CO and the COR in the event of an appliance recall, removal, required adjustment, or required modification that is </w:t>
      </w:r>
      <w:r w:rsidRPr="00380E30">
        <w:lastRenderedPageBreak/>
        <w:t>suggested or mandated by the vendor, distributor, manufacturer, or any regulatory or Government agency. The following information shall be included in this notification:</w:t>
      </w:r>
    </w:p>
    <w:p w14:paraId="15181ADC" w14:textId="77777777" w:rsidR="00A47F49" w:rsidRPr="00380E30" w:rsidRDefault="00A47F49" w:rsidP="005B6D93">
      <w:pPr>
        <w:pStyle w:val="BodyText"/>
        <w:spacing w:before="8"/>
        <w:ind w:left="720"/>
      </w:pPr>
    </w:p>
    <w:p w14:paraId="15181ADD" w14:textId="77777777" w:rsidR="00A47F49" w:rsidRPr="00380E30" w:rsidRDefault="00A47F49" w:rsidP="005B6D93">
      <w:pPr>
        <w:pStyle w:val="ListParagraph"/>
        <w:numPr>
          <w:ilvl w:val="2"/>
          <w:numId w:val="3"/>
        </w:numPr>
        <w:tabs>
          <w:tab w:val="left" w:pos="1920"/>
          <w:tab w:val="left" w:pos="1921"/>
        </w:tabs>
        <w:spacing w:line="252" w:lineRule="exact"/>
        <w:ind w:left="720" w:hanging="363"/>
      </w:pPr>
      <w:r w:rsidRPr="00380E30">
        <w:t>A complete item description and</w:t>
      </w:r>
      <w:r w:rsidRPr="00380E30">
        <w:rPr>
          <w:spacing w:val="-5"/>
        </w:rPr>
        <w:t xml:space="preserve"> </w:t>
      </w:r>
      <w:r w:rsidRPr="00380E30">
        <w:t>identification;</w:t>
      </w:r>
    </w:p>
    <w:p w14:paraId="15181ADE" w14:textId="77777777" w:rsidR="00A47F49" w:rsidRPr="00380E30" w:rsidRDefault="00A47F49" w:rsidP="005B6D93">
      <w:pPr>
        <w:pStyle w:val="ListParagraph"/>
        <w:numPr>
          <w:ilvl w:val="2"/>
          <w:numId w:val="3"/>
        </w:numPr>
        <w:tabs>
          <w:tab w:val="left" w:pos="1921"/>
        </w:tabs>
        <w:spacing w:line="252" w:lineRule="exact"/>
        <w:ind w:left="720" w:hanging="363"/>
      </w:pPr>
      <w:r w:rsidRPr="00380E30">
        <w:t>Administrative identification data including BPA number, order numbers and</w:t>
      </w:r>
      <w:r w:rsidRPr="00380E30">
        <w:rPr>
          <w:spacing w:val="-7"/>
        </w:rPr>
        <w:t xml:space="preserve"> </w:t>
      </w:r>
      <w:r w:rsidRPr="00380E30">
        <w:rPr>
          <w:spacing w:val="2"/>
        </w:rPr>
        <w:t>order</w:t>
      </w:r>
      <w:r>
        <w:rPr>
          <w:spacing w:val="2"/>
        </w:rPr>
        <w:t xml:space="preserve"> </w:t>
      </w:r>
      <w:r w:rsidRPr="00380E30">
        <w:rPr>
          <w:spacing w:val="2"/>
        </w:rPr>
        <w:t>date;</w:t>
      </w:r>
    </w:p>
    <w:p w14:paraId="15181ADF" w14:textId="77777777" w:rsidR="00A47F49" w:rsidRPr="00380E30" w:rsidRDefault="00A47F49" w:rsidP="005B6D93">
      <w:pPr>
        <w:pStyle w:val="ListParagraph"/>
        <w:numPr>
          <w:ilvl w:val="2"/>
          <w:numId w:val="3"/>
        </w:numPr>
        <w:tabs>
          <w:tab w:val="left" w:pos="1920"/>
          <w:tab w:val="left" w:pos="1921"/>
        </w:tabs>
        <w:spacing w:line="252" w:lineRule="exact"/>
        <w:ind w:left="720" w:hanging="363"/>
      </w:pPr>
      <w:r w:rsidRPr="00380E30">
        <w:t>Removal, adjustment, or modification reasons for recall;</w:t>
      </w:r>
      <w:r w:rsidRPr="00380E30">
        <w:rPr>
          <w:spacing w:val="-11"/>
        </w:rPr>
        <w:t xml:space="preserve"> </w:t>
      </w:r>
      <w:r w:rsidRPr="00380E30">
        <w:t>and</w:t>
      </w:r>
    </w:p>
    <w:p w14:paraId="15181AE0" w14:textId="77777777" w:rsidR="00A47F49" w:rsidRPr="00380E30" w:rsidRDefault="00A47F49" w:rsidP="005B6D93">
      <w:pPr>
        <w:pStyle w:val="ListParagraph"/>
        <w:numPr>
          <w:ilvl w:val="2"/>
          <w:numId w:val="3"/>
        </w:numPr>
        <w:tabs>
          <w:tab w:val="left" w:pos="1921"/>
        </w:tabs>
        <w:spacing w:line="252" w:lineRule="exact"/>
        <w:ind w:left="720" w:hanging="363"/>
      </w:pPr>
      <w:r w:rsidRPr="00380E30">
        <w:t>Instructions for appropriate corrective</w:t>
      </w:r>
      <w:r w:rsidRPr="00380E30">
        <w:rPr>
          <w:spacing w:val="-9"/>
        </w:rPr>
        <w:t xml:space="preserve"> </w:t>
      </w:r>
      <w:r w:rsidRPr="00380E30">
        <w:t>action.</w:t>
      </w:r>
    </w:p>
    <w:p w14:paraId="15181AE1" w14:textId="77777777" w:rsidR="00A47F49" w:rsidRPr="00380E30" w:rsidRDefault="00A47F49" w:rsidP="005B6D93">
      <w:pPr>
        <w:pStyle w:val="BodyText"/>
        <w:spacing w:before="4"/>
        <w:ind w:left="720"/>
      </w:pPr>
    </w:p>
    <w:p w14:paraId="15181AE2" w14:textId="77777777" w:rsidR="00A47F49" w:rsidRPr="00380E30" w:rsidRDefault="00A47F49" w:rsidP="005B6D93">
      <w:pPr>
        <w:pStyle w:val="Heading3"/>
        <w:numPr>
          <w:ilvl w:val="1"/>
          <w:numId w:val="3"/>
        </w:numPr>
        <w:tabs>
          <w:tab w:val="left" w:pos="1587"/>
        </w:tabs>
        <w:ind w:left="720" w:hanging="389"/>
      </w:pPr>
      <w:bookmarkStart w:id="39" w:name="_Toc197418719"/>
      <w:bookmarkStart w:id="40" w:name="_Toc197419511"/>
      <w:bookmarkStart w:id="41" w:name="_Toc197499491"/>
      <w:r w:rsidRPr="00380E30">
        <w:t>Salvage</w:t>
      </w:r>
      <w:bookmarkEnd w:id="39"/>
      <w:bookmarkEnd w:id="40"/>
      <w:bookmarkEnd w:id="41"/>
    </w:p>
    <w:p w14:paraId="15181AE3" w14:textId="77777777" w:rsidR="00A47F49" w:rsidRPr="00380E30" w:rsidRDefault="00A47F49" w:rsidP="005B6D93">
      <w:pPr>
        <w:pStyle w:val="BodyText"/>
        <w:ind w:left="720"/>
        <w:rPr>
          <w:b/>
        </w:rPr>
      </w:pPr>
    </w:p>
    <w:p w14:paraId="15181AE4" w14:textId="77777777" w:rsidR="00A47F49" w:rsidRPr="00380E30" w:rsidRDefault="00A47F49" w:rsidP="005B6D93">
      <w:pPr>
        <w:pStyle w:val="BodyText"/>
        <w:spacing w:before="1"/>
        <w:ind w:left="720"/>
      </w:pPr>
      <w:r w:rsidRPr="00380E30">
        <w:t xml:space="preserve">If a veteran beneficiary dies prior to delivery and acceptance, the VA shall pay the BPA Holder for the work performed up to the point they are notified to stop work. Prices paid should not exceed the established </w:t>
      </w:r>
      <w:r>
        <w:t xml:space="preserve">A-Code and </w:t>
      </w:r>
      <w:r w:rsidRPr="00380E30">
        <w:t>L-Code fee schedule applicable to the geographic location minus any discounts submitted by the BPA Holder at the time of accepting a delivery order less the salvage value of unused orthotic appliances.</w:t>
      </w:r>
    </w:p>
    <w:p w14:paraId="15181AE5" w14:textId="77777777" w:rsidR="00A47F49" w:rsidRPr="00380E30" w:rsidRDefault="00A47F49" w:rsidP="005B6D93">
      <w:pPr>
        <w:pStyle w:val="BodyText"/>
        <w:spacing w:before="11"/>
        <w:ind w:left="720"/>
      </w:pPr>
    </w:p>
    <w:p w14:paraId="15181AE6" w14:textId="77777777" w:rsidR="00A47F49" w:rsidRPr="00380E30" w:rsidRDefault="00A47F49" w:rsidP="005B6D93">
      <w:pPr>
        <w:pStyle w:val="Heading3"/>
        <w:numPr>
          <w:ilvl w:val="1"/>
          <w:numId w:val="4"/>
        </w:numPr>
        <w:tabs>
          <w:tab w:val="left" w:pos="1587"/>
        </w:tabs>
        <w:ind w:left="720" w:hanging="389"/>
      </w:pPr>
      <w:bookmarkStart w:id="42" w:name="_Toc197418720"/>
      <w:bookmarkStart w:id="43" w:name="_Toc197419512"/>
      <w:bookmarkStart w:id="44" w:name="_Toc197499492"/>
      <w:r w:rsidRPr="00380E30">
        <w:t>Special Contract</w:t>
      </w:r>
      <w:r w:rsidRPr="00380E30">
        <w:rPr>
          <w:spacing w:val="-4"/>
        </w:rPr>
        <w:t xml:space="preserve"> </w:t>
      </w:r>
      <w:r w:rsidRPr="00380E30">
        <w:t>Requirements</w:t>
      </w:r>
      <w:bookmarkEnd w:id="42"/>
      <w:bookmarkEnd w:id="43"/>
      <w:bookmarkEnd w:id="44"/>
    </w:p>
    <w:p w14:paraId="15181AE7" w14:textId="77777777" w:rsidR="00A47F49" w:rsidRPr="00380E30" w:rsidRDefault="00A47F49" w:rsidP="005B6D93">
      <w:pPr>
        <w:pStyle w:val="BodyText"/>
        <w:spacing w:before="1"/>
        <w:ind w:left="720"/>
        <w:rPr>
          <w:b/>
        </w:rPr>
      </w:pPr>
    </w:p>
    <w:p w14:paraId="15181AE8" w14:textId="77777777" w:rsidR="00A47F49" w:rsidRPr="0087172D" w:rsidRDefault="00A47F49" w:rsidP="005B6D93">
      <w:pPr>
        <w:pStyle w:val="ListParagraph"/>
        <w:numPr>
          <w:ilvl w:val="1"/>
          <w:numId w:val="4"/>
        </w:numPr>
        <w:tabs>
          <w:tab w:val="left" w:pos="1587"/>
        </w:tabs>
        <w:ind w:left="720" w:hanging="389"/>
        <w:rPr>
          <w:b/>
          <w:color w:val="4F81BD" w:themeColor="accent1"/>
        </w:rPr>
      </w:pPr>
      <w:r w:rsidRPr="0087172D">
        <w:rPr>
          <w:b/>
          <w:color w:val="4F81BD" w:themeColor="accent1"/>
        </w:rPr>
        <w:t>Key Personnel and Temporary Emergency</w:t>
      </w:r>
      <w:r w:rsidRPr="0087172D">
        <w:rPr>
          <w:b/>
          <w:color w:val="4F81BD" w:themeColor="accent1"/>
          <w:spacing w:val="-2"/>
        </w:rPr>
        <w:t xml:space="preserve"> </w:t>
      </w:r>
      <w:r w:rsidRPr="0087172D">
        <w:rPr>
          <w:b/>
          <w:color w:val="4F81BD" w:themeColor="accent1"/>
        </w:rPr>
        <w:t>Substitutions</w:t>
      </w:r>
    </w:p>
    <w:p w14:paraId="15181AE9" w14:textId="77777777" w:rsidR="00A47F49" w:rsidRPr="00380E30" w:rsidRDefault="00A47F49" w:rsidP="005B6D93">
      <w:pPr>
        <w:pStyle w:val="BodyText"/>
        <w:ind w:left="720"/>
        <w:rPr>
          <w:b/>
        </w:rPr>
      </w:pPr>
    </w:p>
    <w:p w14:paraId="15181AEA" w14:textId="77777777" w:rsidR="00A47F49" w:rsidRPr="00380E30" w:rsidRDefault="00A47F49" w:rsidP="005B6D93">
      <w:pPr>
        <w:pStyle w:val="BodyText"/>
        <w:ind w:left="720"/>
      </w:pPr>
      <w:r w:rsidRPr="00380E30">
        <w:t>The BPA Holder shall assign the following key personnel to the agreement: all individuals providing appliances and related services to veterans and for whom information about education and training is required to be submitted as a part of the response to this solicitation including, but not limited to, those</w:t>
      </w:r>
      <w:r>
        <w:t xml:space="preserve"> </w:t>
      </w:r>
      <w:r w:rsidRPr="00380E30">
        <w:t>individuals who must meet the training requirements set forth in the Education and Training</w:t>
      </w:r>
      <w:r w:rsidRPr="00380E30">
        <w:rPr>
          <w:spacing w:val="-30"/>
        </w:rPr>
        <w:t xml:space="preserve"> </w:t>
      </w:r>
      <w:r w:rsidRPr="00380E30">
        <w:t>Requirements in Section</w:t>
      </w:r>
      <w:r w:rsidRPr="00380E30">
        <w:rPr>
          <w:spacing w:val="-1"/>
        </w:rPr>
        <w:t xml:space="preserve"> </w:t>
      </w:r>
      <w:r w:rsidRPr="00380E30">
        <w:t>3.0.</w:t>
      </w:r>
    </w:p>
    <w:p w14:paraId="15181AEB" w14:textId="77777777" w:rsidR="00A47F49" w:rsidRPr="00380E30" w:rsidRDefault="00A47F49" w:rsidP="005B6D93">
      <w:pPr>
        <w:pStyle w:val="BodyText"/>
        <w:spacing w:before="11"/>
        <w:ind w:left="720"/>
      </w:pPr>
    </w:p>
    <w:p w14:paraId="15181AEC" w14:textId="77777777" w:rsidR="00A47F49" w:rsidRPr="00380E30" w:rsidRDefault="00A47F49" w:rsidP="005B6D93">
      <w:pPr>
        <w:pStyle w:val="BodyText"/>
        <w:ind w:left="720"/>
        <w:jc w:val="both"/>
      </w:pPr>
      <w:r w:rsidRPr="00380E30">
        <w:t>During the first ninety (90) calendar days of performance, the BPA Holder shall make no substitutions of key personnel unless the substitution is necessitated by illness, death, or termination of employment. The vendor shall notify the CO and COR, in writing, within fifteen (15) calendar days after the occurrence of any of these events and provide the following information:</w:t>
      </w:r>
    </w:p>
    <w:p w14:paraId="15181AED" w14:textId="77777777" w:rsidR="00A47F49" w:rsidRPr="00380E30" w:rsidRDefault="00A47F49" w:rsidP="005B6D93">
      <w:pPr>
        <w:pStyle w:val="BodyText"/>
        <w:ind w:left="720"/>
      </w:pPr>
    </w:p>
    <w:p w14:paraId="15181AEE" w14:textId="77777777" w:rsidR="00A47F49" w:rsidRPr="00380E30" w:rsidRDefault="00A47F49" w:rsidP="005B6D93">
      <w:pPr>
        <w:pStyle w:val="ListParagraph"/>
        <w:numPr>
          <w:ilvl w:val="2"/>
          <w:numId w:val="4"/>
        </w:numPr>
        <w:tabs>
          <w:tab w:val="left" w:pos="1920"/>
          <w:tab w:val="left" w:pos="1921"/>
        </w:tabs>
        <w:spacing w:line="252" w:lineRule="exact"/>
        <w:ind w:left="720" w:hanging="363"/>
      </w:pPr>
      <w:r w:rsidRPr="00380E30">
        <w:t>Detailed explanation of the circumstances necessitating the proposed</w:t>
      </w:r>
      <w:r w:rsidRPr="00380E30">
        <w:rPr>
          <w:spacing w:val="-19"/>
        </w:rPr>
        <w:t xml:space="preserve"> </w:t>
      </w:r>
      <w:r w:rsidRPr="00380E30">
        <w:t>substitution;</w:t>
      </w:r>
    </w:p>
    <w:p w14:paraId="15181AEF" w14:textId="77777777" w:rsidR="00A47F49" w:rsidRPr="00380E30" w:rsidRDefault="00A47F49" w:rsidP="005B6D93">
      <w:pPr>
        <w:pStyle w:val="ListParagraph"/>
        <w:numPr>
          <w:ilvl w:val="2"/>
          <w:numId w:val="4"/>
        </w:numPr>
        <w:tabs>
          <w:tab w:val="left" w:pos="1921"/>
        </w:tabs>
        <w:spacing w:line="251" w:lineRule="exact"/>
        <w:ind w:left="720" w:hanging="363"/>
      </w:pPr>
      <w:r w:rsidRPr="00380E30">
        <w:t>Complete resume for the proposed substitute;</w:t>
      </w:r>
      <w:r w:rsidRPr="00380E30">
        <w:rPr>
          <w:spacing w:val="-15"/>
        </w:rPr>
        <w:t xml:space="preserve"> </w:t>
      </w:r>
      <w:r w:rsidRPr="00380E30">
        <w:t>and</w:t>
      </w:r>
    </w:p>
    <w:p w14:paraId="15181AF0" w14:textId="77777777" w:rsidR="00A47F49" w:rsidRPr="00380E30" w:rsidRDefault="00A47F49" w:rsidP="005B6D93">
      <w:pPr>
        <w:pStyle w:val="ListParagraph"/>
        <w:numPr>
          <w:ilvl w:val="2"/>
          <w:numId w:val="4"/>
        </w:numPr>
        <w:tabs>
          <w:tab w:val="left" w:pos="1920"/>
          <w:tab w:val="left" w:pos="1921"/>
        </w:tabs>
        <w:spacing w:line="252" w:lineRule="exact"/>
        <w:ind w:left="720" w:hanging="363"/>
      </w:pPr>
      <w:r w:rsidRPr="00380E30">
        <w:t>Any additional information requested by the</w:t>
      </w:r>
      <w:r w:rsidRPr="00380E30">
        <w:rPr>
          <w:spacing w:val="-16"/>
        </w:rPr>
        <w:t xml:space="preserve"> </w:t>
      </w:r>
      <w:r w:rsidRPr="00380E30">
        <w:t>CO.</w:t>
      </w:r>
    </w:p>
    <w:p w14:paraId="15181AF1" w14:textId="77777777" w:rsidR="00A47F49" w:rsidRPr="00380E30" w:rsidRDefault="00A47F49" w:rsidP="005B6D93">
      <w:pPr>
        <w:pStyle w:val="BodyText"/>
        <w:spacing w:before="4"/>
        <w:ind w:left="720"/>
      </w:pPr>
    </w:p>
    <w:p w14:paraId="15181AF2" w14:textId="77777777" w:rsidR="00A47F49" w:rsidRPr="00380E30" w:rsidRDefault="00A47F49" w:rsidP="005B6D93">
      <w:pPr>
        <w:pStyle w:val="BodyText"/>
        <w:ind w:left="720"/>
      </w:pPr>
      <w:r w:rsidRPr="00380E30">
        <w:lastRenderedPageBreak/>
        <w:t>At least 30 days prior to the BPA Holder voluntarily diverting any of the specified individuals to other programs or contracts</w:t>
      </w:r>
      <w:r>
        <w:t>,</w:t>
      </w:r>
      <w:r w:rsidRPr="00380E30">
        <w:t xml:space="preserve"> the BPA Holder shall notify the CO and shall submit a justification for the diversion or replacement and a request to replace the individual. Proposed substitutes shall have comparable qualification to those of the persons being replaced. The CO will notify the BPA Holder within fifteen (15) calendar days after the receipt of all required information of the decision on the proposed substitutes. The agreement will be modified to reflect any approved changes of key personnel. In the case where the VA does not agree with the proposed substitutes and their qualifications, the VA may terminate the established agreement and/or pending delivery orders.</w:t>
      </w:r>
    </w:p>
    <w:p w14:paraId="15181AF3" w14:textId="77777777" w:rsidR="00A47F49" w:rsidRPr="00380E30" w:rsidRDefault="00A47F49" w:rsidP="005B6D93">
      <w:pPr>
        <w:pStyle w:val="BodyText"/>
        <w:spacing w:before="2"/>
        <w:ind w:left="720"/>
      </w:pPr>
    </w:p>
    <w:p w14:paraId="15181AF4" w14:textId="77777777" w:rsidR="00A47F49" w:rsidRPr="00380E30" w:rsidRDefault="00A47F49" w:rsidP="005B6D93">
      <w:pPr>
        <w:pStyle w:val="BodyText"/>
        <w:ind w:left="720"/>
      </w:pPr>
      <w:r w:rsidRPr="00380E30">
        <w:t>For temporary substitutions where the key person will not be reporting to work for three (3) consecutive business days or more, the BPA Holder shall provide a qualified replacement. This substitute shall have comparable qualifications to the key person being temporarily replaced. Any substitution exceeding a period of two weeks consecutively shall follow the key personnel replacement procedure as described in the paragraph above.</w:t>
      </w:r>
    </w:p>
    <w:p w14:paraId="15181AF5" w14:textId="77777777" w:rsidR="00A47F49" w:rsidRPr="00380E30" w:rsidRDefault="00A47F49" w:rsidP="005B6D93">
      <w:pPr>
        <w:pStyle w:val="BodyText"/>
        <w:spacing w:before="7"/>
        <w:ind w:left="720"/>
      </w:pPr>
    </w:p>
    <w:p w14:paraId="15181AF6" w14:textId="77777777" w:rsidR="00A47F49" w:rsidRPr="00380E30" w:rsidRDefault="00A47F49" w:rsidP="005B6D93">
      <w:pPr>
        <w:pStyle w:val="Heading3"/>
        <w:numPr>
          <w:ilvl w:val="1"/>
          <w:numId w:val="4"/>
        </w:numPr>
        <w:tabs>
          <w:tab w:val="left" w:pos="1587"/>
        </w:tabs>
        <w:spacing w:before="1"/>
        <w:ind w:left="720" w:hanging="389"/>
      </w:pPr>
      <w:bookmarkStart w:id="45" w:name="_Toc197418721"/>
      <w:bookmarkStart w:id="46" w:name="_Toc197419513"/>
      <w:bookmarkStart w:id="47" w:name="_Toc197499493"/>
      <w:r w:rsidRPr="00380E30">
        <w:t>Confidentiality of Patient</w:t>
      </w:r>
      <w:r w:rsidRPr="00380E30">
        <w:rPr>
          <w:spacing w:val="-5"/>
        </w:rPr>
        <w:t xml:space="preserve"> </w:t>
      </w:r>
      <w:r w:rsidRPr="00380E30">
        <w:t>Records</w:t>
      </w:r>
      <w:bookmarkEnd w:id="45"/>
      <w:bookmarkEnd w:id="46"/>
      <w:bookmarkEnd w:id="47"/>
    </w:p>
    <w:p w14:paraId="15181AF7" w14:textId="77777777" w:rsidR="00A47F49" w:rsidRPr="00380E30" w:rsidRDefault="00A47F49" w:rsidP="005B6D93">
      <w:pPr>
        <w:pStyle w:val="BodyText"/>
        <w:spacing w:before="2"/>
        <w:ind w:left="720"/>
        <w:rPr>
          <w:b/>
        </w:rPr>
      </w:pPr>
    </w:p>
    <w:p w14:paraId="15181AF8" w14:textId="77777777" w:rsidR="00A47F49" w:rsidRPr="00380E30" w:rsidRDefault="00A47F49" w:rsidP="005B6D93">
      <w:pPr>
        <w:pStyle w:val="BodyText"/>
        <w:ind w:left="720"/>
      </w:pPr>
      <w:r w:rsidRPr="00380E30">
        <w:t>The BPA Holder will assist in the provision of health care to patients seeking such care from or through VA. As such, the BPA Holder is considered as being part of the Department health care activity. The BPA Holder is considered to be a VA contractor for purposes of the Privacy Act, Title 5 U.S.C. 552a. Further, for the purpose of VA medical records access and patient confidentiality, BPA Holder is a VA contractor for the following provisions: Title 38 U.S.C. 5701, 5705, and 7362. Therefore, BPA Holders may have access, as would other appropriate components of VA, to patient medical records including patient treatment records pertaining to drug and alcohol abuse, HIV, and sickle cell anemia, to the extent necessary to perform its contractual responsibilities.</w:t>
      </w:r>
    </w:p>
    <w:p w14:paraId="15181AF9" w14:textId="77777777" w:rsidR="00A47F49" w:rsidRPr="00380E30" w:rsidRDefault="00A47F49" w:rsidP="005B6D93">
      <w:pPr>
        <w:pStyle w:val="BodyText"/>
        <w:spacing w:before="10"/>
        <w:ind w:left="720"/>
      </w:pPr>
    </w:p>
    <w:p w14:paraId="15181AFA" w14:textId="77777777" w:rsidR="00A47F49" w:rsidRPr="00380E30" w:rsidRDefault="00A47F49" w:rsidP="005B6D93">
      <w:pPr>
        <w:pStyle w:val="BodyText"/>
        <w:ind w:left="720"/>
      </w:pPr>
      <w:r w:rsidRPr="00380E30">
        <w:t>The records referred to above shall be and remain the property of VA and shall not be removed or transferred from VA except in accordance with U.S.C.552a (Privacy Act), 38 U.S.C. 5701 (Confidentiality of claimants’ records), 5 U.S.C. 552 (FOIA), 38 U.S.C. 5705 (Confidentiality of Medical Quality Assurance Records) 38 U.S.C. 7332 (Confidentiality of certain medical records) and federal laws, rules</w:t>
      </w:r>
      <w:r w:rsidRPr="00380E30">
        <w:rPr>
          <w:spacing w:val="-24"/>
        </w:rPr>
        <w:t xml:space="preserve"> </w:t>
      </w:r>
      <w:r w:rsidRPr="00380E30">
        <w:t>and regulations. Subject to applicable federal confidentiality or privacy laws, the BPA Holder, or their designated representatives, and designated representatives of federal regulatory agencies having jurisdiction over the BPA Holder, may have access to VA records, at a VA place of business on request during normal business hours, to inspect and review and make copies of such</w:t>
      </w:r>
      <w:r w:rsidRPr="00380E30">
        <w:rPr>
          <w:spacing w:val="-13"/>
        </w:rPr>
        <w:t xml:space="preserve"> </w:t>
      </w:r>
      <w:r w:rsidRPr="00380E30">
        <w:t>records.</w:t>
      </w:r>
    </w:p>
    <w:p w14:paraId="15181AFB" w14:textId="77777777" w:rsidR="00A47F49" w:rsidRPr="00380E30" w:rsidRDefault="00A47F49" w:rsidP="005B6D93">
      <w:pPr>
        <w:pStyle w:val="BodyText"/>
        <w:spacing w:before="9"/>
        <w:ind w:left="720"/>
      </w:pPr>
    </w:p>
    <w:p w14:paraId="15181AFC" w14:textId="77777777" w:rsidR="00A47F49" w:rsidRPr="00380E30" w:rsidRDefault="00A47F49" w:rsidP="005B6D93">
      <w:pPr>
        <w:pStyle w:val="Heading3"/>
        <w:numPr>
          <w:ilvl w:val="1"/>
          <w:numId w:val="4"/>
        </w:numPr>
        <w:tabs>
          <w:tab w:val="left" w:pos="1587"/>
        </w:tabs>
        <w:ind w:left="720" w:hanging="389"/>
      </w:pPr>
      <w:bookmarkStart w:id="48" w:name="_Toc197418722"/>
      <w:bookmarkStart w:id="49" w:name="_Toc197419514"/>
      <w:bookmarkStart w:id="50" w:name="_Toc197499494"/>
      <w:r w:rsidRPr="00380E30">
        <w:lastRenderedPageBreak/>
        <w:t>VA Sensitive</w:t>
      </w:r>
      <w:r w:rsidRPr="00380E30">
        <w:rPr>
          <w:spacing w:val="-3"/>
        </w:rPr>
        <w:t xml:space="preserve"> </w:t>
      </w:r>
      <w:r w:rsidRPr="00380E30">
        <w:t>Information</w:t>
      </w:r>
      <w:bookmarkEnd w:id="48"/>
      <w:bookmarkEnd w:id="49"/>
      <w:bookmarkEnd w:id="50"/>
    </w:p>
    <w:p w14:paraId="15181AFD" w14:textId="77777777" w:rsidR="00A47F49" w:rsidRPr="00380E30" w:rsidRDefault="00A47F49" w:rsidP="005B6D93">
      <w:pPr>
        <w:pStyle w:val="BodyText"/>
        <w:spacing w:before="3"/>
        <w:ind w:left="720"/>
        <w:rPr>
          <w:b/>
        </w:rPr>
      </w:pPr>
    </w:p>
    <w:p w14:paraId="15181AFE" w14:textId="77777777" w:rsidR="00A47F49" w:rsidRPr="00380E30" w:rsidRDefault="00A47F49" w:rsidP="005B6D93">
      <w:pPr>
        <w:pStyle w:val="BodyText"/>
        <w:ind w:left="720"/>
      </w:pPr>
      <w:r w:rsidRPr="00380E30">
        <w:t>VA sensitive information is all Department data, on any storage media or in any form or format, which requires protection due to the risk of harm that could result from inadvertent or deliberate disclosure, alteration, or destruction of the information. The term includes information whose improper use or disclosure could adversely affect the ability of an agency to accomplish its mission, proprietary information, records about individuals requiring protection under various confidentiality provisions such as</w:t>
      </w:r>
      <w:r>
        <w:t xml:space="preserve"> </w:t>
      </w:r>
      <w:r w:rsidRPr="00380E30">
        <w:t>the Privacy Act and the HIPAA Privacy rule, and information that can be withheld under the Freedom of Information Act. Examples of VA sensitive information include the following: 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protected by the deliberative process privilege, attorney work-product privilege, and the attorney client privilege; and other information which, if released, could result in violation of law or harm or unfairness to any individual or group, or could adversely affect the national interest or the conduct of federal programs.</w:t>
      </w:r>
    </w:p>
    <w:p w14:paraId="15181AFF" w14:textId="77777777" w:rsidR="00A47F49" w:rsidRPr="00380E30" w:rsidRDefault="00A47F49" w:rsidP="005B6D93">
      <w:pPr>
        <w:pStyle w:val="BodyText"/>
        <w:ind w:left="720"/>
      </w:pPr>
    </w:p>
    <w:p w14:paraId="15181B00" w14:textId="77777777" w:rsidR="00A47F49" w:rsidRPr="00380E30" w:rsidRDefault="00A47F49" w:rsidP="005B6D93">
      <w:pPr>
        <w:pStyle w:val="Heading3"/>
        <w:numPr>
          <w:ilvl w:val="1"/>
          <w:numId w:val="5"/>
        </w:numPr>
        <w:tabs>
          <w:tab w:val="left" w:pos="1588"/>
        </w:tabs>
        <w:ind w:left="720" w:hanging="385"/>
      </w:pPr>
      <w:bookmarkStart w:id="51" w:name="_Toc197418723"/>
      <w:bookmarkStart w:id="52" w:name="_Toc197419515"/>
      <w:bookmarkStart w:id="53" w:name="_Toc197499495"/>
      <w:r w:rsidRPr="00380E30">
        <w:t>Performance, Delivery, Inspection and</w:t>
      </w:r>
      <w:r w:rsidRPr="00380E30">
        <w:rPr>
          <w:spacing w:val="-2"/>
        </w:rPr>
        <w:t xml:space="preserve"> </w:t>
      </w:r>
      <w:r w:rsidRPr="00380E30">
        <w:t>Acceptance</w:t>
      </w:r>
      <w:bookmarkEnd w:id="51"/>
      <w:bookmarkEnd w:id="52"/>
      <w:bookmarkEnd w:id="53"/>
    </w:p>
    <w:p w14:paraId="15181B01" w14:textId="77777777" w:rsidR="00A47F49" w:rsidRPr="00380E30" w:rsidRDefault="00A47F49" w:rsidP="005B6D93">
      <w:pPr>
        <w:pStyle w:val="BodyText"/>
        <w:ind w:left="720"/>
        <w:rPr>
          <w:b/>
        </w:rPr>
      </w:pPr>
    </w:p>
    <w:p w14:paraId="15181B02" w14:textId="77777777" w:rsidR="00A47F49" w:rsidRPr="0087172D" w:rsidRDefault="00A47F49" w:rsidP="005B6D93">
      <w:pPr>
        <w:pStyle w:val="ListParagraph"/>
        <w:numPr>
          <w:ilvl w:val="1"/>
          <w:numId w:val="5"/>
        </w:numPr>
        <w:tabs>
          <w:tab w:val="left" w:pos="1588"/>
        </w:tabs>
        <w:spacing w:before="1"/>
        <w:ind w:left="720" w:hanging="385"/>
        <w:rPr>
          <w:b/>
          <w:color w:val="4F81BD" w:themeColor="accent1"/>
        </w:rPr>
      </w:pPr>
      <w:r w:rsidRPr="0087172D">
        <w:rPr>
          <w:b/>
          <w:color w:val="4F81BD" w:themeColor="accent1"/>
        </w:rPr>
        <w:t>Performance</w:t>
      </w:r>
    </w:p>
    <w:p w14:paraId="15181B03" w14:textId="77777777" w:rsidR="00A47F49" w:rsidRPr="00380E30" w:rsidRDefault="00A47F49" w:rsidP="005B6D93">
      <w:pPr>
        <w:pStyle w:val="BodyText"/>
        <w:ind w:left="720"/>
        <w:rPr>
          <w:b/>
        </w:rPr>
      </w:pPr>
    </w:p>
    <w:p w14:paraId="15181B04" w14:textId="77777777" w:rsidR="00A47F49" w:rsidRPr="00380E30" w:rsidRDefault="00A47F49" w:rsidP="005B6D93">
      <w:pPr>
        <w:pStyle w:val="BodyText"/>
        <w:ind w:left="720"/>
      </w:pPr>
      <w:r w:rsidRPr="00380E30">
        <w:t>The BPA Holder shall complete initial delivery of items ordered under this agreement no later than 30 calendars days after receipt of a delivery order. Initial delivery means an ordered item or service is complete and the item is provided to and accepted by the patient. In the event the BPA Holder is unable to deliver the required items or services in accordance with the Government’s required delivery date the BPA Holder shall provide written notification to the VA Prosthetic Representative or COR within 7 calendar days.</w:t>
      </w:r>
    </w:p>
    <w:p w14:paraId="15181B05" w14:textId="77777777" w:rsidR="00A47F49" w:rsidRPr="00380E30" w:rsidRDefault="00A47F49" w:rsidP="005B6D93">
      <w:pPr>
        <w:pStyle w:val="BodyText"/>
        <w:ind w:left="720"/>
      </w:pPr>
    </w:p>
    <w:p w14:paraId="15181B06" w14:textId="77777777" w:rsidR="00A47F49" w:rsidRPr="00380E30" w:rsidRDefault="00A47F49" w:rsidP="005B6D93">
      <w:pPr>
        <w:pStyle w:val="BodyText"/>
        <w:ind w:left="720"/>
      </w:pPr>
      <w:r w:rsidRPr="00380E30">
        <w:t xml:space="preserve">In the event the Government desires expedited delivery, the VA Prosthetic Representative or COR shall telephonically contact the BPA Holder and inquire into the feasibility of obtaining the appliance under this condition. The BPA Holder shall respond within 24 hours to such request and expedited delivery shall be mutually agreed upon. Expedited delivery terms and conditions, when required, shall be determined by the CO and the BPA Holder on a case-by-case basis and stated in the individual task or delivery order. Any additional costs incurred by the BPA Holder for meeting this requirement shall be negotiated in accordance with 48 U.S.C. 52.212-4, Contract Terms and Conditions – Commercial Items. The total cost for the expedited delivery shall not exceed 25% of the cost of the normal delivery for the same or similar item with any applicable discounts. Failure by the BPA Holder to deliver the ordered items on an expedited basis, or </w:t>
      </w:r>
      <w:r w:rsidRPr="00380E30">
        <w:lastRenderedPageBreak/>
        <w:t>otherwise fulfill the agreed upon requirements shall constitute an event of default, and the CO shall undertake any action authorized pursuant to the established agreement, or otherwise in accordance with applicable statutes and</w:t>
      </w:r>
      <w:r w:rsidRPr="00380E30">
        <w:rPr>
          <w:spacing w:val="-8"/>
        </w:rPr>
        <w:t xml:space="preserve"> </w:t>
      </w:r>
      <w:r w:rsidRPr="00380E30">
        <w:t>regulations.</w:t>
      </w:r>
    </w:p>
    <w:p w14:paraId="15181B07" w14:textId="77777777" w:rsidR="00A47F49" w:rsidRPr="00380E30" w:rsidRDefault="00A47F49" w:rsidP="005B6D93">
      <w:pPr>
        <w:pStyle w:val="BodyText"/>
        <w:ind w:left="720"/>
      </w:pPr>
    </w:p>
    <w:p w14:paraId="15181B08" w14:textId="77777777" w:rsidR="00A47F49" w:rsidRPr="00380E30" w:rsidRDefault="00A47F49" w:rsidP="005B6D93">
      <w:pPr>
        <w:pStyle w:val="Heading3"/>
        <w:numPr>
          <w:ilvl w:val="2"/>
          <w:numId w:val="5"/>
        </w:numPr>
        <w:tabs>
          <w:tab w:val="left" w:pos="1752"/>
        </w:tabs>
        <w:ind w:left="720"/>
      </w:pPr>
      <w:bookmarkStart w:id="54" w:name="_Toc197418724"/>
      <w:bookmarkStart w:id="55" w:name="_Toc197419516"/>
      <w:bookmarkStart w:id="56" w:name="_Toc197499496"/>
      <w:r w:rsidRPr="00380E30">
        <w:t>Solicitation of</w:t>
      </w:r>
      <w:r w:rsidRPr="00380E30">
        <w:rPr>
          <w:spacing w:val="-5"/>
        </w:rPr>
        <w:t xml:space="preserve"> </w:t>
      </w:r>
      <w:r w:rsidRPr="00380E30">
        <w:t>Beneficiaries</w:t>
      </w:r>
      <w:bookmarkEnd w:id="54"/>
      <w:bookmarkEnd w:id="55"/>
      <w:bookmarkEnd w:id="56"/>
    </w:p>
    <w:p w14:paraId="15181B09" w14:textId="77777777" w:rsidR="00A47F49" w:rsidRPr="00380E30" w:rsidRDefault="00A47F49" w:rsidP="005B6D93">
      <w:pPr>
        <w:pStyle w:val="BodyText"/>
        <w:ind w:left="720"/>
        <w:rPr>
          <w:b/>
        </w:rPr>
      </w:pPr>
    </w:p>
    <w:p w14:paraId="15181B0A" w14:textId="77777777" w:rsidR="00A47F49" w:rsidRPr="00380E30" w:rsidRDefault="00A47F49" w:rsidP="005B6D93">
      <w:pPr>
        <w:pStyle w:val="BodyText"/>
        <w:ind w:left="720"/>
      </w:pPr>
      <w:r w:rsidRPr="00380E30">
        <w:t>The BPA Holder agrees not too directly or indirectly through agents solicit eligible veteran beneficiaries. Solicitation includes, but is not limited to, utilizing any advertisements or mailing lists, contacting the veteran directly, VA clinics, etc. VA personnel shall not direct, guide, or prompt a veteran beneficiary to a specific BPA Holder except when a physician determines it is medically necessary. To assist in the selection of their Orthotist, all eligible veteran beneficiaries shall be given a current list of approved BPA Holders located within the Medical Center’s jurisdiction. The list of providers shall contain the following header statement in boldface type:</w:t>
      </w:r>
    </w:p>
    <w:p w14:paraId="15181B0B" w14:textId="77777777" w:rsidR="00A47F49" w:rsidRPr="00380E30" w:rsidRDefault="00A47F49" w:rsidP="005B6D93">
      <w:pPr>
        <w:pStyle w:val="BodyText"/>
        <w:spacing w:before="1"/>
        <w:ind w:left="720"/>
      </w:pPr>
    </w:p>
    <w:p w14:paraId="15181B0D" w14:textId="0D128A7A" w:rsidR="00A47F49" w:rsidRPr="00CE441E" w:rsidRDefault="00A47F49" w:rsidP="0087172D">
      <w:pPr>
        <w:pStyle w:val="Heading4"/>
        <w:ind w:left="720"/>
        <w:jc w:val="both"/>
        <w:rPr>
          <w:b w:val="0"/>
          <w:i/>
          <w:color w:val="auto"/>
          <w:sz w:val="22"/>
          <w:szCs w:val="22"/>
        </w:rPr>
      </w:pPr>
      <w:bookmarkStart w:id="57" w:name="_Toc197418725"/>
      <w:bookmarkStart w:id="58" w:name="_Toc197419517"/>
      <w:bookmarkStart w:id="59" w:name="_Toc197499497"/>
      <w:r w:rsidRPr="00CE441E">
        <w:rPr>
          <w:color w:val="auto"/>
          <w:sz w:val="22"/>
          <w:szCs w:val="22"/>
        </w:rPr>
        <w:t>“YOU HAVE THE RIGHT TO SELECT THE ORTHOTIST OF YOUR CHOICE FROM ANY OF THE VA BPA HOLDERS. ANY ATTEMPT TO INFLUENCE YOUR DECISION OR TO</w:t>
      </w:r>
      <w:r w:rsidRPr="00CE441E">
        <w:rPr>
          <w:color w:val="auto"/>
          <w:spacing w:val="-18"/>
          <w:sz w:val="22"/>
          <w:szCs w:val="22"/>
        </w:rPr>
        <w:t xml:space="preserve"> </w:t>
      </w:r>
      <w:r w:rsidRPr="00CE441E">
        <w:rPr>
          <w:color w:val="auto"/>
          <w:sz w:val="22"/>
          <w:szCs w:val="22"/>
        </w:rPr>
        <w:t>DIRECT YOU TO ANY PARTICULAR BPA HOLDER SHOULD BE REPORTED TO THE</w:t>
      </w:r>
      <w:r w:rsidRPr="00CE441E">
        <w:rPr>
          <w:color w:val="auto"/>
          <w:spacing w:val="-13"/>
          <w:sz w:val="22"/>
          <w:szCs w:val="22"/>
        </w:rPr>
        <w:t xml:space="preserve"> </w:t>
      </w:r>
      <w:r w:rsidRPr="00CE441E">
        <w:rPr>
          <w:color w:val="auto"/>
          <w:sz w:val="22"/>
          <w:szCs w:val="22"/>
        </w:rPr>
        <w:t>MEDICAL</w:t>
      </w:r>
      <w:r w:rsidR="0087172D" w:rsidRPr="00CE441E">
        <w:rPr>
          <w:color w:val="auto"/>
          <w:sz w:val="22"/>
          <w:szCs w:val="22"/>
        </w:rPr>
        <w:t xml:space="preserve"> </w:t>
      </w:r>
      <w:r w:rsidRPr="00CE441E">
        <w:rPr>
          <w:i/>
          <w:color w:val="auto"/>
          <w:sz w:val="22"/>
          <w:szCs w:val="22"/>
        </w:rPr>
        <w:t>CENTER DIRECTOR OF THIS FACILITY.”</w:t>
      </w:r>
      <w:bookmarkEnd w:id="57"/>
      <w:bookmarkEnd w:id="58"/>
      <w:bookmarkEnd w:id="59"/>
    </w:p>
    <w:p w14:paraId="15181B0E" w14:textId="77777777" w:rsidR="00A47F49" w:rsidRPr="00380E30" w:rsidRDefault="00A47F49" w:rsidP="005B6D93">
      <w:pPr>
        <w:pStyle w:val="BodyText"/>
        <w:ind w:left="720"/>
        <w:rPr>
          <w:b/>
          <w:i/>
        </w:rPr>
      </w:pPr>
    </w:p>
    <w:p w14:paraId="15181B0F" w14:textId="77777777" w:rsidR="00A47F49" w:rsidRPr="00380E30" w:rsidRDefault="00A47F49" w:rsidP="005B6D93">
      <w:pPr>
        <w:pStyle w:val="ListParagraph"/>
        <w:numPr>
          <w:ilvl w:val="1"/>
          <w:numId w:val="5"/>
        </w:numPr>
        <w:tabs>
          <w:tab w:val="left" w:pos="1587"/>
        </w:tabs>
        <w:ind w:left="720" w:hanging="389"/>
        <w:rPr>
          <w:b/>
        </w:rPr>
      </w:pPr>
      <w:r w:rsidRPr="0087172D">
        <w:rPr>
          <w:b/>
          <w:color w:val="4F81BD" w:themeColor="accent1"/>
        </w:rPr>
        <w:t>Delivery</w:t>
      </w:r>
    </w:p>
    <w:p w14:paraId="15181B10" w14:textId="77777777" w:rsidR="00A47F49" w:rsidRPr="00380E30" w:rsidRDefault="00A47F49" w:rsidP="005B6D93">
      <w:pPr>
        <w:pStyle w:val="BodyText"/>
        <w:spacing w:before="1"/>
        <w:ind w:left="720"/>
        <w:rPr>
          <w:b/>
        </w:rPr>
      </w:pPr>
    </w:p>
    <w:p w14:paraId="15181B11" w14:textId="77777777" w:rsidR="00A47F49" w:rsidRPr="00380E30" w:rsidRDefault="00A47F49" w:rsidP="005B6D93">
      <w:pPr>
        <w:pStyle w:val="BodyText"/>
        <w:ind w:left="720"/>
      </w:pPr>
      <w:r w:rsidRPr="00380E30">
        <w:t>Typically, veteran beneficiaries who are experienced orthosis wearers will normally be measured, fitted, and accept delivery of their orthosis at the BPA Holder’s facility. Veteran beneficiaries who are not experienced orthosis wearers (first time orthotic user) will normally be measured, fitted, and accept delivery at the ordering VA Orthotic Clinic. The conditions of and point of measurement, fitting, delivery,</w:t>
      </w:r>
      <w:r>
        <w:t xml:space="preserve"> </w:t>
      </w:r>
      <w:r w:rsidRPr="00380E30">
        <w:t>inspection, and acceptance of orthotic appliances shall be at the discretion of the prescribing Orthotist, physician, VA Prosthetic Representative or COR and determined on a case-by-case basis.</w:t>
      </w:r>
    </w:p>
    <w:p w14:paraId="15181B12" w14:textId="77777777" w:rsidR="00A47F49" w:rsidRPr="00380E30" w:rsidRDefault="00A47F49" w:rsidP="005B6D93">
      <w:pPr>
        <w:pStyle w:val="BodyText"/>
        <w:spacing w:before="10"/>
        <w:ind w:left="720"/>
      </w:pPr>
    </w:p>
    <w:p w14:paraId="15181B13" w14:textId="77777777" w:rsidR="00A47F49" w:rsidRPr="00380E30" w:rsidRDefault="00A47F49" w:rsidP="005B6D93">
      <w:pPr>
        <w:pStyle w:val="BodyText"/>
        <w:ind w:left="720"/>
      </w:pPr>
      <w:r w:rsidRPr="00380E30">
        <w:t>The BPA Holder shall obtain a signature and date from the veteran at the time of delivery and acceptance of the orthotic appliance. This record shall be kept in the patient file. A copy of the signed and dated delivery and acceptance form shall accompany the invoice.</w:t>
      </w:r>
    </w:p>
    <w:p w14:paraId="15181B14" w14:textId="77777777" w:rsidR="00A47F49" w:rsidRPr="00380E30" w:rsidRDefault="00A47F49" w:rsidP="005B6D93">
      <w:pPr>
        <w:pStyle w:val="BodyText"/>
        <w:spacing w:before="1"/>
        <w:ind w:left="720"/>
      </w:pPr>
    </w:p>
    <w:p w14:paraId="15181B15" w14:textId="77777777" w:rsidR="00A47F49" w:rsidRPr="00CE441E" w:rsidRDefault="00A47F49" w:rsidP="005B6D93">
      <w:pPr>
        <w:pStyle w:val="Heading4"/>
        <w:ind w:left="720"/>
        <w:rPr>
          <w:color w:val="auto"/>
          <w:sz w:val="22"/>
          <w:szCs w:val="22"/>
        </w:rPr>
      </w:pPr>
      <w:bookmarkStart w:id="60" w:name="_Toc197418726"/>
      <w:bookmarkStart w:id="61" w:name="_Toc197419518"/>
      <w:bookmarkStart w:id="62" w:name="_Toc197499498"/>
      <w:r w:rsidRPr="00CE441E">
        <w:rPr>
          <w:color w:val="auto"/>
          <w:sz w:val="22"/>
          <w:szCs w:val="22"/>
        </w:rPr>
        <w:t>Example Patient Delivery and Acceptance Form</w:t>
      </w:r>
      <w:bookmarkEnd w:id="60"/>
      <w:bookmarkEnd w:id="61"/>
      <w:bookmarkEnd w:id="62"/>
    </w:p>
    <w:p w14:paraId="15181B16" w14:textId="77777777" w:rsidR="00A47F49" w:rsidRPr="00380E30" w:rsidRDefault="00A47F49" w:rsidP="005B6D93">
      <w:pPr>
        <w:pStyle w:val="BodyText"/>
        <w:ind w:left="720"/>
        <w:rPr>
          <w:b/>
          <w:i/>
        </w:rPr>
      </w:pPr>
    </w:p>
    <w:p w14:paraId="15181B17" w14:textId="77777777" w:rsidR="00A47F49" w:rsidRPr="00380E30" w:rsidRDefault="00A47F49" w:rsidP="005B6D93">
      <w:pPr>
        <w:tabs>
          <w:tab w:val="left" w:pos="9083"/>
        </w:tabs>
        <w:spacing w:before="1"/>
        <w:ind w:left="720"/>
        <w:rPr>
          <w:i/>
        </w:rPr>
      </w:pPr>
      <w:r w:rsidRPr="00380E30">
        <w:rPr>
          <w:i/>
        </w:rPr>
        <w:t>PATIENT</w:t>
      </w:r>
      <w:r w:rsidRPr="00380E30">
        <w:rPr>
          <w:i/>
          <w:spacing w:val="-6"/>
        </w:rPr>
        <w:t xml:space="preserve"> </w:t>
      </w:r>
      <w:r w:rsidRPr="00380E30">
        <w:rPr>
          <w:i/>
        </w:rPr>
        <w:t xml:space="preserve">NAME: </w:t>
      </w:r>
      <w:r w:rsidRPr="00380E30">
        <w:rPr>
          <w:i/>
          <w:spacing w:val="3"/>
        </w:rPr>
        <w:t xml:space="preserve"> </w:t>
      </w:r>
      <w:r w:rsidRPr="00380E30">
        <w:rPr>
          <w:i/>
          <w:w w:val="99"/>
          <w:u w:val="single"/>
        </w:rPr>
        <w:t xml:space="preserve"> </w:t>
      </w:r>
      <w:r w:rsidRPr="00380E30">
        <w:rPr>
          <w:i/>
          <w:u w:val="single"/>
        </w:rPr>
        <w:tab/>
      </w:r>
    </w:p>
    <w:p w14:paraId="15181B18" w14:textId="77777777" w:rsidR="00A47F49" w:rsidRPr="00380E30" w:rsidRDefault="00A47F49" w:rsidP="005B6D93">
      <w:pPr>
        <w:pStyle w:val="BodyText"/>
        <w:spacing w:before="2"/>
        <w:ind w:left="720"/>
        <w:rPr>
          <w:i/>
        </w:rPr>
      </w:pPr>
    </w:p>
    <w:p w14:paraId="15181B19" w14:textId="77777777" w:rsidR="00A47F49" w:rsidRPr="00380E30" w:rsidRDefault="00A47F49" w:rsidP="005B6D93">
      <w:pPr>
        <w:tabs>
          <w:tab w:val="left" w:pos="9707"/>
        </w:tabs>
        <w:spacing w:before="90"/>
        <w:ind w:left="720"/>
        <w:rPr>
          <w:i/>
        </w:rPr>
      </w:pPr>
      <w:r w:rsidRPr="00380E30">
        <w:rPr>
          <w:i/>
        </w:rPr>
        <w:t>BPA HOLDER</w:t>
      </w:r>
      <w:r w:rsidRPr="00380E30">
        <w:rPr>
          <w:i/>
          <w:spacing w:val="-13"/>
        </w:rPr>
        <w:t xml:space="preserve"> </w:t>
      </w:r>
      <w:r w:rsidRPr="00380E30">
        <w:rPr>
          <w:i/>
        </w:rPr>
        <w:t xml:space="preserve">NAME: </w:t>
      </w:r>
      <w:r w:rsidRPr="00380E30">
        <w:rPr>
          <w:i/>
          <w:spacing w:val="1"/>
        </w:rPr>
        <w:t xml:space="preserve"> </w:t>
      </w:r>
      <w:r w:rsidRPr="00380E30">
        <w:rPr>
          <w:i/>
          <w:w w:val="99"/>
          <w:u w:val="single"/>
        </w:rPr>
        <w:t xml:space="preserve"> </w:t>
      </w:r>
      <w:r w:rsidRPr="00380E30">
        <w:rPr>
          <w:i/>
          <w:u w:val="single"/>
        </w:rPr>
        <w:tab/>
      </w:r>
    </w:p>
    <w:p w14:paraId="15181B1A" w14:textId="77777777" w:rsidR="00A47F49" w:rsidRPr="00380E30" w:rsidRDefault="00A47F49" w:rsidP="005B6D93">
      <w:pPr>
        <w:pStyle w:val="BodyText"/>
        <w:spacing w:before="2"/>
        <w:ind w:left="720"/>
        <w:rPr>
          <w:i/>
        </w:rPr>
      </w:pPr>
    </w:p>
    <w:p w14:paraId="15181B1B" w14:textId="77777777" w:rsidR="00A47F49" w:rsidRPr="00380E30" w:rsidRDefault="00A47F49" w:rsidP="005B6D93">
      <w:pPr>
        <w:spacing w:before="90"/>
        <w:ind w:left="720"/>
        <w:rPr>
          <w:i/>
        </w:rPr>
      </w:pPr>
      <w:r w:rsidRPr="00380E30">
        <w:rPr>
          <w:i/>
        </w:rPr>
        <w:t>In order to process prompt payment for the prescribed orthosis, you must provide the VA with the following:</w:t>
      </w:r>
    </w:p>
    <w:p w14:paraId="15181B1C" w14:textId="77777777" w:rsidR="00A47F49" w:rsidRPr="00380E30" w:rsidRDefault="00A47F49" w:rsidP="005B6D93">
      <w:pPr>
        <w:pStyle w:val="BodyText"/>
        <w:spacing w:before="1"/>
        <w:ind w:left="720"/>
        <w:rPr>
          <w:i/>
        </w:rPr>
      </w:pPr>
    </w:p>
    <w:p w14:paraId="15181B1D" w14:textId="77777777" w:rsidR="00A47F49" w:rsidRPr="00380E30" w:rsidRDefault="00A47F49" w:rsidP="00094851">
      <w:pPr>
        <w:pStyle w:val="ListParagraph"/>
        <w:numPr>
          <w:ilvl w:val="0"/>
          <w:numId w:val="6"/>
        </w:numPr>
        <w:tabs>
          <w:tab w:val="left" w:pos="2082"/>
          <w:tab w:val="left" w:pos="2083"/>
          <w:tab w:val="left" w:pos="7621"/>
        </w:tabs>
        <w:ind w:left="720" w:firstLine="0"/>
        <w:rPr>
          <w:i/>
        </w:rPr>
      </w:pPr>
      <w:r w:rsidRPr="00380E30">
        <w:rPr>
          <w:i/>
        </w:rPr>
        <w:t>Date of Initial Patient</w:t>
      </w:r>
      <w:r w:rsidRPr="00380E30">
        <w:rPr>
          <w:i/>
          <w:spacing w:val="-26"/>
        </w:rPr>
        <w:t xml:space="preserve"> </w:t>
      </w:r>
      <w:r w:rsidRPr="00380E30">
        <w:rPr>
          <w:i/>
        </w:rPr>
        <w:t xml:space="preserve">Visit: </w:t>
      </w:r>
      <w:r w:rsidRPr="00380E30">
        <w:rPr>
          <w:i/>
          <w:spacing w:val="1"/>
        </w:rPr>
        <w:t xml:space="preserve"> </w:t>
      </w:r>
      <w:r w:rsidRPr="00380E30">
        <w:rPr>
          <w:i/>
          <w:w w:val="99"/>
          <w:u w:val="single"/>
        </w:rPr>
        <w:t xml:space="preserve"> </w:t>
      </w:r>
      <w:r w:rsidRPr="00380E30">
        <w:rPr>
          <w:i/>
          <w:u w:val="single"/>
        </w:rPr>
        <w:tab/>
      </w:r>
    </w:p>
    <w:p w14:paraId="15181B1E" w14:textId="77777777" w:rsidR="00A47F49" w:rsidRPr="00380E30" w:rsidRDefault="00A47F49" w:rsidP="00094851">
      <w:pPr>
        <w:pStyle w:val="BodyText"/>
        <w:spacing w:before="11"/>
        <w:ind w:left="720"/>
        <w:rPr>
          <w:i/>
        </w:rPr>
      </w:pPr>
    </w:p>
    <w:p w14:paraId="15181B1F" w14:textId="77777777" w:rsidR="00A47F49" w:rsidRPr="00380E30" w:rsidRDefault="00A47F49" w:rsidP="00094851">
      <w:pPr>
        <w:pStyle w:val="ListParagraph"/>
        <w:numPr>
          <w:ilvl w:val="0"/>
          <w:numId w:val="6"/>
        </w:numPr>
        <w:tabs>
          <w:tab w:val="left" w:pos="2082"/>
          <w:tab w:val="left" w:pos="2083"/>
          <w:tab w:val="left" w:pos="7463"/>
        </w:tabs>
        <w:spacing w:before="92"/>
        <w:ind w:left="720" w:firstLine="0"/>
        <w:rPr>
          <w:i/>
        </w:rPr>
      </w:pPr>
      <w:r w:rsidRPr="00380E30">
        <w:rPr>
          <w:i/>
        </w:rPr>
        <w:t>Date of Final</w:t>
      </w:r>
      <w:r w:rsidRPr="00380E30">
        <w:rPr>
          <w:i/>
          <w:spacing w:val="-18"/>
        </w:rPr>
        <w:t xml:space="preserve"> </w:t>
      </w:r>
      <w:r w:rsidRPr="00380E30">
        <w:rPr>
          <w:i/>
        </w:rPr>
        <w:t xml:space="preserve">Delivery: </w:t>
      </w:r>
      <w:r w:rsidRPr="00380E30">
        <w:rPr>
          <w:i/>
          <w:spacing w:val="2"/>
        </w:rPr>
        <w:t xml:space="preserve"> </w:t>
      </w:r>
      <w:r w:rsidRPr="00380E30">
        <w:rPr>
          <w:i/>
          <w:w w:val="99"/>
          <w:u w:val="single"/>
        </w:rPr>
        <w:t xml:space="preserve"> </w:t>
      </w:r>
      <w:r w:rsidRPr="00380E30">
        <w:rPr>
          <w:i/>
          <w:u w:val="single"/>
        </w:rPr>
        <w:tab/>
      </w:r>
    </w:p>
    <w:p w14:paraId="15181B20" w14:textId="77777777" w:rsidR="00A47F49" w:rsidRPr="00380E30" w:rsidRDefault="00A47F49" w:rsidP="005B6D93">
      <w:pPr>
        <w:pStyle w:val="BodyText"/>
        <w:ind w:left="720"/>
        <w:rPr>
          <w:i/>
        </w:rPr>
      </w:pPr>
    </w:p>
    <w:p w14:paraId="15181B21" w14:textId="77777777" w:rsidR="00A47F49" w:rsidRPr="00380E30" w:rsidRDefault="00A47F49" w:rsidP="005B6D93">
      <w:pPr>
        <w:spacing w:before="90"/>
        <w:ind w:left="720"/>
        <w:rPr>
          <w:i/>
        </w:rPr>
      </w:pPr>
      <w:r w:rsidRPr="00380E30">
        <w:rPr>
          <w:i/>
        </w:rPr>
        <w:t>Final payment will be processed following delivery – with confirmation of the following information:</w:t>
      </w:r>
    </w:p>
    <w:p w14:paraId="15181B22" w14:textId="77777777" w:rsidR="00A47F49" w:rsidRPr="00380E30" w:rsidRDefault="00A47F49" w:rsidP="005B6D93">
      <w:pPr>
        <w:pStyle w:val="BodyText"/>
        <w:spacing w:before="1"/>
        <w:ind w:left="720"/>
        <w:rPr>
          <w:i/>
        </w:rPr>
      </w:pPr>
    </w:p>
    <w:p w14:paraId="15181B23" w14:textId="77777777" w:rsidR="00A47F49" w:rsidRPr="00CE441E" w:rsidRDefault="00A47F49" w:rsidP="005B6D93">
      <w:pPr>
        <w:pStyle w:val="Heading4"/>
        <w:ind w:left="720"/>
        <w:rPr>
          <w:color w:val="auto"/>
          <w:sz w:val="22"/>
          <w:szCs w:val="22"/>
        </w:rPr>
      </w:pPr>
      <w:bookmarkStart w:id="63" w:name="_Toc197418727"/>
      <w:bookmarkStart w:id="64" w:name="_Toc197419519"/>
      <w:bookmarkStart w:id="65" w:name="_Toc197499499"/>
      <w:r w:rsidRPr="00CE441E">
        <w:rPr>
          <w:color w:val="auto"/>
          <w:sz w:val="22"/>
          <w:szCs w:val="22"/>
        </w:rPr>
        <w:t>ACCEPTANCE RECEIPT:</w:t>
      </w:r>
      <w:bookmarkEnd w:id="63"/>
      <w:bookmarkEnd w:id="64"/>
      <w:bookmarkEnd w:id="65"/>
    </w:p>
    <w:p w14:paraId="15181B24" w14:textId="77777777" w:rsidR="00A47F49" w:rsidRPr="00380E30" w:rsidRDefault="00A47F49" w:rsidP="005B6D93">
      <w:pPr>
        <w:pStyle w:val="BodyText"/>
        <w:spacing w:before="1"/>
        <w:ind w:left="720"/>
        <w:rPr>
          <w:b/>
          <w:i/>
        </w:rPr>
      </w:pPr>
    </w:p>
    <w:p w14:paraId="15181B25" w14:textId="77777777" w:rsidR="00A47F49" w:rsidRPr="00380E30" w:rsidRDefault="00A47F49" w:rsidP="005B6D93">
      <w:pPr>
        <w:tabs>
          <w:tab w:val="left" w:pos="5469"/>
        </w:tabs>
        <w:ind w:left="720"/>
        <w:rPr>
          <w:i/>
        </w:rPr>
      </w:pPr>
      <w:r w:rsidRPr="00380E30">
        <w:rPr>
          <w:i/>
        </w:rPr>
        <w:t xml:space="preserve">DATE: </w:t>
      </w:r>
      <w:r w:rsidRPr="00380E30">
        <w:rPr>
          <w:i/>
          <w:spacing w:val="5"/>
        </w:rPr>
        <w:t xml:space="preserve"> </w:t>
      </w:r>
      <w:r w:rsidRPr="00380E30">
        <w:rPr>
          <w:i/>
          <w:w w:val="99"/>
          <w:u w:val="single"/>
        </w:rPr>
        <w:t xml:space="preserve"> </w:t>
      </w:r>
      <w:r w:rsidRPr="00380E30">
        <w:rPr>
          <w:i/>
          <w:u w:val="single"/>
        </w:rPr>
        <w:tab/>
      </w:r>
    </w:p>
    <w:p w14:paraId="15181B26" w14:textId="77777777" w:rsidR="00A47F49" w:rsidRPr="00380E30" w:rsidRDefault="00A47F49" w:rsidP="005B6D93">
      <w:pPr>
        <w:pStyle w:val="BodyText"/>
        <w:spacing w:before="1"/>
        <w:ind w:left="720"/>
        <w:rPr>
          <w:i/>
        </w:rPr>
      </w:pPr>
    </w:p>
    <w:p w14:paraId="15181B27" w14:textId="77777777" w:rsidR="00A47F49" w:rsidRPr="00380E30" w:rsidRDefault="00A47F49" w:rsidP="005B6D93">
      <w:pPr>
        <w:spacing w:before="91"/>
        <w:ind w:left="720"/>
        <w:rPr>
          <w:i/>
        </w:rPr>
      </w:pPr>
      <w:r w:rsidRPr="00380E30">
        <w:rPr>
          <w:i/>
        </w:rPr>
        <w:t>The articles and/or services listed herein have been rendered, received as ordered, or as shown by authorized changes indicated below, and are acceptable.</w:t>
      </w:r>
    </w:p>
    <w:p w14:paraId="15181B28" w14:textId="77777777" w:rsidR="00A47F49" w:rsidRPr="00380E30" w:rsidRDefault="00A47F49" w:rsidP="005B6D93">
      <w:pPr>
        <w:pStyle w:val="BodyText"/>
        <w:spacing w:before="8"/>
        <w:ind w:left="720"/>
        <w:rPr>
          <w:i/>
        </w:rPr>
      </w:pPr>
    </w:p>
    <w:p w14:paraId="15181B29" w14:textId="77777777" w:rsidR="00A47F49" w:rsidRPr="00380E30" w:rsidRDefault="00A47F49" w:rsidP="005B6D93">
      <w:pPr>
        <w:spacing w:before="1" w:line="252" w:lineRule="exact"/>
        <w:ind w:left="720"/>
        <w:rPr>
          <w:i/>
        </w:rPr>
      </w:pPr>
      <w:r w:rsidRPr="00380E30">
        <w:rPr>
          <w:i/>
        </w:rPr>
        <w:t>PATIENT</w:t>
      </w:r>
    </w:p>
    <w:p w14:paraId="15181B2A" w14:textId="77777777" w:rsidR="00A47F49" w:rsidRPr="00380E30" w:rsidRDefault="00A47F49" w:rsidP="005B6D93">
      <w:pPr>
        <w:tabs>
          <w:tab w:val="left" w:pos="6341"/>
        </w:tabs>
        <w:spacing w:line="252" w:lineRule="exact"/>
        <w:ind w:left="720"/>
        <w:rPr>
          <w:i/>
        </w:rPr>
      </w:pPr>
      <w:r w:rsidRPr="00380E30">
        <w:rPr>
          <w:i/>
        </w:rPr>
        <w:t xml:space="preserve">SIGNATURE:   </w:t>
      </w:r>
      <w:r w:rsidRPr="00380E30">
        <w:rPr>
          <w:i/>
          <w:spacing w:val="-26"/>
        </w:rPr>
        <w:t xml:space="preserve"> </w:t>
      </w:r>
      <w:r w:rsidRPr="00380E30">
        <w:rPr>
          <w:i/>
          <w:w w:val="99"/>
          <w:u w:val="single"/>
        </w:rPr>
        <w:t xml:space="preserve"> </w:t>
      </w:r>
      <w:r w:rsidRPr="00380E30">
        <w:rPr>
          <w:i/>
          <w:u w:val="single"/>
        </w:rPr>
        <w:tab/>
      </w:r>
    </w:p>
    <w:p w14:paraId="15181B2B" w14:textId="77777777" w:rsidR="00A47F49" w:rsidRPr="00380E30" w:rsidRDefault="00A47F49" w:rsidP="005B6D93">
      <w:pPr>
        <w:pStyle w:val="BodyText"/>
        <w:spacing w:before="5"/>
        <w:ind w:left="720"/>
        <w:rPr>
          <w:i/>
        </w:rPr>
      </w:pPr>
    </w:p>
    <w:p w14:paraId="15181B2C" w14:textId="77777777" w:rsidR="00A47F49" w:rsidRPr="00380E30" w:rsidRDefault="00A47F49" w:rsidP="005B6D93">
      <w:pPr>
        <w:pStyle w:val="Heading3"/>
        <w:numPr>
          <w:ilvl w:val="1"/>
          <w:numId w:val="5"/>
        </w:numPr>
        <w:tabs>
          <w:tab w:val="left" w:pos="1587"/>
        </w:tabs>
        <w:spacing w:before="90"/>
        <w:ind w:left="720" w:hanging="389"/>
      </w:pPr>
      <w:bookmarkStart w:id="66" w:name="_Toc197418728"/>
      <w:bookmarkStart w:id="67" w:name="_Toc197419520"/>
      <w:bookmarkStart w:id="68" w:name="_Toc197499500"/>
      <w:r w:rsidRPr="00380E30">
        <w:t>Inspection and Acceptance of</w:t>
      </w:r>
      <w:r w:rsidRPr="00380E30">
        <w:rPr>
          <w:spacing w:val="-1"/>
        </w:rPr>
        <w:t xml:space="preserve"> </w:t>
      </w:r>
      <w:r w:rsidRPr="00380E30">
        <w:t>Appliance</w:t>
      </w:r>
      <w:bookmarkEnd w:id="66"/>
      <w:bookmarkEnd w:id="67"/>
      <w:bookmarkEnd w:id="68"/>
    </w:p>
    <w:p w14:paraId="15181B2D" w14:textId="77777777" w:rsidR="00A47F49" w:rsidRPr="00380E30" w:rsidRDefault="00A47F49" w:rsidP="005B6D93">
      <w:pPr>
        <w:pStyle w:val="BodyText"/>
        <w:ind w:left="720"/>
        <w:rPr>
          <w:b/>
        </w:rPr>
      </w:pPr>
    </w:p>
    <w:p w14:paraId="15181B2E" w14:textId="77777777" w:rsidR="00A47F49" w:rsidRPr="00380E30" w:rsidRDefault="00A47F49" w:rsidP="005B6D93">
      <w:pPr>
        <w:pStyle w:val="BodyText"/>
        <w:spacing w:before="1"/>
        <w:ind w:left="720"/>
      </w:pPr>
      <w:r w:rsidRPr="00380E30">
        <w:t>BPA Holder performance shall be monitored using the following indicators:</w:t>
      </w:r>
    </w:p>
    <w:p w14:paraId="15181B2F" w14:textId="77777777" w:rsidR="00A47F49" w:rsidRPr="00380E30" w:rsidRDefault="00A47F49" w:rsidP="005B6D93">
      <w:pPr>
        <w:pStyle w:val="BodyText"/>
        <w:spacing w:before="9"/>
        <w:ind w:left="720"/>
      </w:pPr>
    </w:p>
    <w:p w14:paraId="15181B30" w14:textId="77777777" w:rsidR="00A47F49" w:rsidRPr="00380E30" w:rsidRDefault="00A47F49" w:rsidP="00094851">
      <w:pPr>
        <w:pStyle w:val="ListParagraph"/>
        <w:numPr>
          <w:ilvl w:val="0"/>
          <w:numId w:val="7"/>
        </w:numPr>
        <w:tabs>
          <w:tab w:val="left" w:pos="1920"/>
          <w:tab w:val="left" w:pos="1921"/>
        </w:tabs>
        <w:ind w:left="900" w:hanging="180"/>
      </w:pPr>
      <w:r>
        <w:t xml:space="preserve"> </w:t>
      </w:r>
      <w:r w:rsidRPr="00380E30">
        <w:t>Delivery time</w:t>
      </w:r>
      <w:r w:rsidRPr="00380E30">
        <w:rPr>
          <w:spacing w:val="-6"/>
        </w:rPr>
        <w:t xml:space="preserve"> </w:t>
      </w:r>
      <w:r w:rsidRPr="00380E30">
        <w:t>requirement</w:t>
      </w:r>
    </w:p>
    <w:p w14:paraId="15181B31" w14:textId="77777777" w:rsidR="00A47F49" w:rsidRPr="00380E30" w:rsidRDefault="00A47F49" w:rsidP="00094851">
      <w:pPr>
        <w:pStyle w:val="ListParagraph"/>
        <w:numPr>
          <w:ilvl w:val="0"/>
          <w:numId w:val="7"/>
        </w:numPr>
        <w:tabs>
          <w:tab w:val="left" w:pos="1922"/>
        </w:tabs>
        <w:ind w:left="900" w:hanging="180"/>
      </w:pPr>
      <w:r>
        <w:t xml:space="preserve"> </w:t>
      </w:r>
      <w:r w:rsidRPr="00380E30">
        <w:t>Appliance compliant with VA physician</w:t>
      </w:r>
      <w:r w:rsidRPr="00380E30">
        <w:rPr>
          <w:spacing w:val="-10"/>
        </w:rPr>
        <w:t xml:space="preserve"> </w:t>
      </w:r>
      <w:r w:rsidRPr="00380E30">
        <w:t>prescription</w:t>
      </w:r>
    </w:p>
    <w:p w14:paraId="15181B32" w14:textId="77777777" w:rsidR="00A47F49" w:rsidRPr="00380E30" w:rsidRDefault="00A47F49" w:rsidP="00094851">
      <w:pPr>
        <w:pStyle w:val="ListParagraph"/>
        <w:numPr>
          <w:ilvl w:val="0"/>
          <w:numId w:val="7"/>
        </w:numPr>
        <w:tabs>
          <w:tab w:val="left" w:pos="1920"/>
          <w:tab w:val="left" w:pos="1921"/>
        </w:tabs>
        <w:spacing w:before="1"/>
        <w:ind w:left="900" w:hanging="180"/>
      </w:pPr>
      <w:r>
        <w:t xml:space="preserve"> </w:t>
      </w:r>
      <w:r w:rsidRPr="00380E30">
        <w:t>Workmanship free of</w:t>
      </w:r>
      <w:r w:rsidRPr="00380E30">
        <w:rPr>
          <w:spacing w:val="-4"/>
        </w:rPr>
        <w:t xml:space="preserve"> </w:t>
      </w:r>
      <w:r w:rsidRPr="00380E30">
        <w:t>defect</w:t>
      </w:r>
    </w:p>
    <w:p w14:paraId="15181B33" w14:textId="77777777" w:rsidR="00A47F49" w:rsidRPr="00380E30" w:rsidRDefault="00A47F49" w:rsidP="00094851">
      <w:pPr>
        <w:pStyle w:val="ListParagraph"/>
        <w:numPr>
          <w:ilvl w:val="0"/>
          <w:numId w:val="7"/>
        </w:numPr>
        <w:tabs>
          <w:tab w:val="left" w:pos="1922"/>
        </w:tabs>
        <w:ind w:left="900" w:hanging="180"/>
      </w:pPr>
      <w:r>
        <w:t xml:space="preserve"> </w:t>
      </w:r>
      <w:r w:rsidRPr="00380E30">
        <w:t>Patient</w:t>
      </w:r>
      <w:r w:rsidRPr="00380E30">
        <w:rPr>
          <w:spacing w:val="-3"/>
        </w:rPr>
        <w:t xml:space="preserve"> </w:t>
      </w:r>
      <w:r w:rsidRPr="00380E30">
        <w:t>education</w:t>
      </w:r>
    </w:p>
    <w:p w14:paraId="15181B34" w14:textId="77777777" w:rsidR="00A47F49" w:rsidRDefault="00A47F49" w:rsidP="00094851">
      <w:pPr>
        <w:pStyle w:val="ListParagraph"/>
        <w:numPr>
          <w:ilvl w:val="0"/>
          <w:numId w:val="7"/>
        </w:numPr>
        <w:tabs>
          <w:tab w:val="left" w:pos="1920"/>
          <w:tab w:val="left" w:pos="1921"/>
        </w:tabs>
        <w:ind w:left="900" w:hanging="180"/>
      </w:pPr>
      <w:r>
        <w:t xml:space="preserve"> </w:t>
      </w:r>
      <w:r w:rsidRPr="00380E30">
        <w:t>Patient acceptance of the appliance in all aspects (cosmetically and</w:t>
      </w:r>
      <w:r w:rsidRPr="00380E30">
        <w:rPr>
          <w:spacing w:val="-17"/>
        </w:rPr>
        <w:t xml:space="preserve"> </w:t>
      </w:r>
      <w:r w:rsidRPr="00380E30">
        <w:t>functionally)</w:t>
      </w:r>
    </w:p>
    <w:p w14:paraId="15181B35" w14:textId="77777777" w:rsidR="00A47F49" w:rsidRPr="00380E30" w:rsidRDefault="00A47F49" w:rsidP="00094851">
      <w:pPr>
        <w:pStyle w:val="ListParagraph"/>
        <w:numPr>
          <w:ilvl w:val="0"/>
          <w:numId w:val="7"/>
        </w:numPr>
        <w:tabs>
          <w:tab w:val="left" w:pos="1920"/>
          <w:tab w:val="left" w:pos="1921"/>
        </w:tabs>
        <w:ind w:left="900" w:hanging="180"/>
      </w:pPr>
      <w:r>
        <w:lastRenderedPageBreak/>
        <w:t xml:space="preserve"> </w:t>
      </w:r>
      <w:r w:rsidRPr="00380E30">
        <w:t>Payment shall be rendered for a</w:t>
      </w:r>
      <w:r>
        <w:t>n</w:t>
      </w:r>
      <w:r w:rsidRPr="00380E30">
        <w:t xml:space="preserve"> orthotic appliance or service that satisfactorily meets all of the indicators. Payment shall be delayed for any appliance or service that does not meet one or more of the indicators. If the veteran feels the orthosis does not fit properly, and further adjustments are required, the BPA Holder will make these corrections/adjustments immediately. When further adjustments cannot be accomplished during the veteran’s visit, the BPA Holder will deliver the readjusted orthosis to the ordering facility for final acceptance and payment. The BPA Holder shall correct all deficiency of non-compliant appliance or service within fifteen (15) calendar days.</w:t>
      </w:r>
    </w:p>
    <w:p w14:paraId="15181B36" w14:textId="77777777" w:rsidR="00A47F49" w:rsidRPr="00380E30" w:rsidRDefault="00A47F49" w:rsidP="00094851">
      <w:pPr>
        <w:pStyle w:val="BodyText"/>
        <w:ind w:left="900" w:hanging="180"/>
      </w:pPr>
    </w:p>
    <w:p w14:paraId="15181B37" w14:textId="77777777" w:rsidR="00A47F49" w:rsidRDefault="00A47F49" w:rsidP="00094851">
      <w:pPr>
        <w:pStyle w:val="BodyText"/>
        <w:spacing w:before="1"/>
        <w:ind w:left="900"/>
      </w:pPr>
      <w:r w:rsidRPr="00380E30">
        <w:t>Initial delivery shall not be construed as final delivery or acceptance of an item or service by the Government and authorization for payment. No invoice shall be submitted until the Government accepts the item or service. Final acceptance and authorization for payment shall occur with the final delivery and acceptance by the veteran.</w:t>
      </w:r>
    </w:p>
    <w:p w14:paraId="15181B38" w14:textId="77777777" w:rsidR="00A47F49" w:rsidRPr="00380E30" w:rsidRDefault="00A47F49" w:rsidP="005B6D93">
      <w:pPr>
        <w:pStyle w:val="BodyText"/>
        <w:spacing w:before="1"/>
        <w:ind w:left="720"/>
      </w:pPr>
    </w:p>
    <w:p w14:paraId="15181B39" w14:textId="77777777" w:rsidR="00A47F49" w:rsidRPr="00380E30" w:rsidRDefault="00A47F49" w:rsidP="005B6D93">
      <w:pPr>
        <w:pStyle w:val="Heading3"/>
        <w:numPr>
          <w:ilvl w:val="1"/>
          <w:numId w:val="8"/>
        </w:numPr>
        <w:tabs>
          <w:tab w:val="left" w:pos="1587"/>
        </w:tabs>
        <w:spacing w:before="79"/>
        <w:ind w:left="720" w:hanging="389"/>
        <w:jc w:val="left"/>
      </w:pPr>
      <w:bookmarkStart w:id="69" w:name="_Toc197418729"/>
      <w:bookmarkStart w:id="70" w:name="_Toc197419521"/>
      <w:bookmarkStart w:id="71" w:name="_Toc197499501"/>
      <w:r w:rsidRPr="00380E30">
        <w:t>Invoice</w:t>
      </w:r>
      <w:r w:rsidRPr="00380E30">
        <w:rPr>
          <w:spacing w:val="-2"/>
        </w:rPr>
        <w:t xml:space="preserve"> </w:t>
      </w:r>
      <w:r w:rsidRPr="00380E30">
        <w:t>Procedures</w:t>
      </w:r>
      <w:bookmarkEnd w:id="69"/>
      <w:bookmarkEnd w:id="70"/>
      <w:bookmarkEnd w:id="71"/>
    </w:p>
    <w:p w14:paraId="15181B3A" w14:textId="77777777" w:rsidR="00A47F49" w:rsidRPr="00380E30" w:rsidRDefault="00A47F49" w:rsidP="005B6D93">
      <w:pPr>
        <w:pStyle w:val="BodyText"/>
        <w:ind w:left="720"/>
        <w:rPr>
          <w:b/>
        </w:rPr>
      </w:pPr>
    </w:p>
    <w:p w14:paraId="15181B3B" w14:textId="77777777" w:rsidR="00A47F49" w:rsidRPr="00380E30" w:rsidRDefault="00A47F49" w:rsidP="005B6D93">
      <w:pPr>
        <w:pStyle w:val="BodyText"/>
        <w:spacing w:before="1"/>
        <w:ind w:left="720"/>
      </w:pPr>
      <w:r w:rsidRPr="00380E30">
        <w:t>Invoices submitted for payment shall include the BPA number, purchase/delivery order number, beneficiary’s name; detail of work accomplished, HCPCS Codes for each item, VA BPA discount and a copy of the signed and dated patient delivery and acceptance form. All invoices will be submitted in accordance with the addresses provided below. The preferred method of payment will be the Government Purchase/Visa Credit Card the BPA Holder must be capable of accepting it for payment. The BPA Holder should be able to process at Level II. If this involves additional machinery or computers, this will be at the BPA Holder’s expense. No advance payments shall be authorized. No charge shall be made until the orthosis is delivered to the veteran and he/she has signed and dated an acceptance form provided by the BPA Holder. Each invoice must be submitted to the ordering VA Orthotic Clinic within three calendar days of orthosis delivery to the veteran. Payment of invoices may be delayed if not completed and submitted as required.</w:t>
      </w:r>
    </w:p>
    <w:p w14:paraId="15181B3C" w14:textId="77777777" w:rsidR="00A47F49" w:rsidRPr="00380E30" w:rsidRDefault="00A47F49" w:rsidP="005B6D93">
      <w:pPr>
        <w:pStyle w:val="BodyText"/>
        <w:ind w:left="720"/>
      </w:pPr>
    </w:p>
    <w:p w14:paraId="15181B3D" w14:textId="77777777" w:rsidR="00A47F49" w:rsidRPr="00380E30" w:rsidRDefault="00A47F49" w:rsidP="005B6D93">
      <w:pPr>
        <w:pStyle w:val="BodyText"/>
        <w:ind w:left="720"/>
        <w:jc w:val="both"/>
      </w:pPr>
      <w:r w:rsidRPr="00380E30">
        <w:t>BPA</w:t>
      </w:r>
      <w:r w:rsidRPr="00380E30">
        <w:rPr>
          <w:spacing w:val="-3"/>
        </w:rPr>
        <w:t xml:space="preserve"> </w:t>
      </w:r>
      <w:r w:rsidRPr="00380E30">
        <w:t>Holder</w:t>
      </w:r>
      <w:r w:rsidRPr="00380E30">
        <w:rPr>
          <w:spacing w:val="-2"/>
        </w:rPr>
        <w:t xml:space="preserve"> </w:t>
      </w:r>
      <w:r w:rsidRPr="00380E30">
        <w:t>invoices</w:t>
      </w:r>
      <w:r w:rsidRPr="00380E30">
        <w:rPr>
          <w:spacing w:val="-3"/>
        </w:rPr>
        <w:t xml:space="preserve"> </w:t>
      </w:r>
      <w:r w:rsidRPr="00380E30">
        <w:t>will</w:t>
      </w:r>
      <w:r w:rsidRPr="00380E30">
        <w:rPr>
          <w:spacing w:val="-3"/>
        </w:rPr>
        <w:t xml:space="preserve"> </w:t>
      </w:r>
      <w:r w:rsidRPr="00380E30">
        <w:t>be</w:t>
      </w:r>
      <w:r w:rsidRPr="00380E30">
        <w:rPr>
          <w:spacing w:val="-3"/>
        </w:rPr>
        <w:t xml:space="preserve"> </w:t>
      </w:r>
      <w:r w:rsidRPr="00380E30">
        <w:t>reviewed</w:t>
      </w:r>
      <w:r w:rsidRPr="00380E30">
        <w:rPr>
          <w:spacing w:val="-2"/>
        </w:rPr>
        <w:t xml:space="preserve"> </w:t>
      </w:r>
      <w:r w:rsidRPr="00380E30">
        <w:t>by</w:t>
      </w:r>
      <w:r w:rsidRPr="00380E30">
        <w:rPr>
          <w:spacing w:val="-2"/>
        </w:rPr>
        <w:t xml:space="preserve"> </w:t>
      </w:r>
      <w:r w:rsidRPr="00380E30">
        <w:t>a</w:t>
      </w:r>
      <w:r w:rsidRPr="00380E30">
        <w:rPr>
          <w:spacing w:val="-3"/>
        </w:rPr>
        <w:t xml:space="preserve"> </w:t>
      </w:r>
      <w:r w:rsidRPr="00380E30">
        <w:t>VA</w:t>
      </w:r>
      <w:r w:rsidRPr="00380E30">
        <w:rPr>
          <w:spacing w:val="-4"/>
        </w:rPr>
        <w:t xml:space="preserve"> </w:t>
      </w:r>
      <w:r w:rsidRPr="00380E30">
        <w:t>practitioner</w:t>
      </w:r>
      <w:r w:rsidRPr="00380E30">
        <w:rPr>
          <w:spacing w:val="-3"/>
        </w:rPr>
        <w:t xml:space="preserve"> </w:t>
      </w:r>
      <w:r w:rsidRPr="00380E30">
        <w:t>to</w:t>
      </w:r>
      <w:r w:rsidRPr="00380E30">
        <w:rPr>
          <w:spacing w:val="-3"/>
        </w:rPr>
        <w:t xml:space="preserve"> </w:t>
      </w:r>
      <w:r w:rsidRPr="00380E30">
        <w:t>ensure</w:t>
      </w:r>
      <w:r w:rsidRPr="00380E30">
        <w:rPr>
          <w:spacing w:val="-3"/>
        </w:rPr>
        <w:t xml:space="preserve"> </w:t>
      </w:r>
      <w:r w:rsidRPr="00380E30">
        <w:t>they</w:t>
      </w:r>
      <w:r w:rsidRPr="00380E30">
        <w:rPr>
          <w:spacing w:val="-3"/>
        </w:rPr>
        <w:t xml:space="preserve"> </w:t>
      </w:r>
      <w:r w:rsidRPr="00380E30">
        <w:t>meet</w:t>
      </w:r>
      <w:r w:rsidRPr="00380E30">
        <w:rPr>
          <w:spacing w:val="-3"/>
        </w:rPr>
        <w:t xml:space="preserve"> </w:t>
      </w:r>
      <w:r w:rsidRPr="00380E30">
        <w:t>the</w:t>
      </w:r>
      <w:r w:rsidRPr="00380E30">
        <w:rPr>
          <w:spacing w:val="-3"/>
        </w:rPr>
        <w:t xml:space="preserve"> </w:t>
      </w:r>
      <w:r w:rsidRPr="00380E30">
        <w:t>requirements</w:t>
      </w:r>
      <w:r w:rsidRPr="00380E30">
        <w:rPr>
          <w:spacing w:val="-3"/>
        </w:rPr>
        <w:t xml:space="preserve"> </w:t>
      </w:r>
      <w:r w:rsidRPr="00380E30">
        <w:t>of</w:t>
      </w:r>
      <w:r w:rsidRPr="00380E30">
        <w:rPr>
          <w:spacing w:val="-3"/>
        </w:rPr>
        <w:t xml:space="preserve"> </w:t>
      </w:r>
      <w:r w:rsidRPr="00380E30">
        <w:t>the</w:t>
      </w:r>
      <w:r w:rsidRPr="00380E30">
        <w:rPr>
          <w:spacing w:val="-3"/>
        </w:rPr>
        <w:t xml:space="preserve"> </w:t>
      </w:r>
      <w:r w:rsidRPr="00380E30">
        <w:t>VA prescription and have the proper assignment of HCPCS Codes. BPA Holders can anticipate contact from a VA practitioner seeking clarification and/or justification for specific items on</w:t>
      </w:r>
      <w:r w:rsidRPr="00380E30">
        <w:rPr>
          <w:spacing w:val="-8"/>
        </w:rPr>
        <w:t xml:space="preserve"> </w:t>
      </w:r>
      <w:r w:rsidRPr="00380E30">
        <w:t>invoices/quotes.</w:t>
      </w:r>
    </w:p>
    <w:p w14:paraId="15181B3E" w14:textId="77777777" w:rsidR="00A47F49" w:rsidRPr="00380E30" w:rsidRDefault="00A47F49" w:rsidP="005B6D93">
      <w:pPr>
        <w:pStyle w:val="BodyText"/>
        <w:spacing w:before="10"/>
        <w:ind w:left="720"/>
      </w:pPr>
    </w:p>
    <w:p w14:paraId="15181B3F" w14:textId="77777777" w:rsidR="00A47F49" w:rsidRPr="005B6D93" w:rsidRDefault="00A47F49" w:rsidP="005B6D93">
      <w:pPr>
        <w:pStyle w:val="BodyText"/>
        <w:spacing w:line="252" w:lineRule="exact"/>
        <w:ind w:left="720"/>
        <w:rPr>
          <w:b/>
          <w:bCs/>
        </w:rPr>
      </w:pPr>
      <w:r w:rsidRPr="005B6D93">
        <w:rPr>
          <w:b/>
          <w:bCs/>
          <w:u w:val="single"/>
        </w:rPr>
        <w:t>Michigan</w:t>
      </w:r>
    </w:p>
    <w:p w14:paraId="15181B40" w14:textId="77777777" w:rsidR="00A47F49" w:rsidRPr="00380E30" w:rsidRDefault="00A47F49" w:rsidP="005B6D93">
      <w:pPr>
        <w:pStyle w:val="BodyText"/>
        <w:tabs>
          <w:tab w:val="left" w:pos="6240"/>
        </w:tabs>
        <w:spacing w:line="252" w:lineRule="exact"/>
        <w:ind w:left="720"/>
      </w:pPr>
      <w:r w:rsidRPr="00380E30">
        <w:t>Aleda E. Lutz VA</w:t>
      </w:r>
      <w:r w:rsidRPr="00380E30">
        <w:rPr>
          <w:spacing w:val="-11"/>
        </w:rPr>
        <w:t xml:space="preserve"> </w:t>
      </w:r>
      <w:r w:rsidRPr="00380E30">
        <w:t>Medical</w:t>
      </w:r>
      <w:r w:rsidRPr="00380E30">
        <w:rPr>
          <w:spacing w:val="-4"/>
        </w:rPr>
        <w:t xml:space="preserve"> </w:t>
      </w:r>
      <w:r w:rsidRPr="00380E30">
        <w:t>Center</w:t>
      </w:r>
      <w:r w:rsidRPr="00380E30">
        <w:tab/>
        <w:t>Battle Creek VA Medical</w:t>
      </w:r>
      <w:r w:rsidRPr="00380E30">
        <w:rPr>
          <w:spacing w:val="-4"/>
        </w:rPr>
        <w:t xml:space="preserve"> </w:t>
      </w:r>
      <w:r w:rsidRPr="00380E30">
        <w:t>Center</w:t>
      </w:r>
    </w:p>
    <w:p w14:paraId="15181B41" w14:textId="77777777" w:rsidR="00A47F49" w:rsidRPr="00380E30" w:rsidRDefault="00A47F49" w:rsidP="005B6D93">
      <w:pPr>
        <w:pStyle w:val="BodyText"/>
        <w:tabs>
          <w:tab w:val="left" w:pos="6240"/>
        </w:tabs>
        <w:spacing w:line="252" w:lineRule="exact"/>
        <w:ind w:left="720"/>
      </w:pPr>
      <w:r w:rsidRPr="00380E30">
        <w:lastRenderedPageBreak/>
        <w:t>1500</w:t>
      </w:r>
      <w:r w:rsidRPr="00380E30">
        <w:rPr>
          <w:spacing w:val="-2"/>
        </w:rPr>
        <w:t xml:space="preserve"> </w:t>
      </w:r>
      <w:r w:rsidRPr="00380E30">
        <w:t>Weiss</w:t>
      </w:r>
      <w:r w:rsidRPr="00380E30">
        <w:rPr>
          <w:spacing w:val="-2"/>
        </w:rPr>
        <w:t xml:space="preserve"> </w:t>
      </w:r>
      <w:r w:rsidRPr="00380E30">
        <w:t>Street</w:t>
      </w:r>
      <w:r w:rsidRPr="00380E30">
        <w:tab/>
        <w:t>5500 Armstrong</w:t>
      </w:r>
      <w:r w:rsidRPr="00380E30">
        <w:rPr>
          <w:spacing w:val="-1"/>
        </w:rPr>
        <w:t xml:space="preserve"> </w:t>
      </w:r>
      <w:r w:rsidRPr="00380E30">
        <w:t>Road</w:t>
      </w:r>
    </w:p>
    <w:p w14:paraId="15181B42" w14:textId="77777777" w:rsidR="00A47F49" w:rsidRPr="00380E30" w:rsidRDefault="00A47F49" w:rsidP="005B6D93">
      <w:pPr>
        <w:pStyle w:val="BodyText"/>
        <w:tabs>
          <w:tab w:val="left" w:pos="6240"/>
        </w:tabs>
        <w:spacing w:before="4"/>
        <w:ind w:left="720"/>
      </w:pPr>
      <w:r w:rsidRPr="00380E30">
        <w:t>Saginaw,</w:t>
      </w:r>
      <w:r w:rsidRPr="00380E30">
        <w:rPr>
          <w:spacing w:val="-2"/>
        </w:rPr>
        <w:t xml:space="preserve"> </w:t>
      </w:r>
      <w:r w:rsidRPr="00380E30">
        <w:t>MI</w:t>
      </w:r>
      <w:r w:rsidRPr="00380E30">
        <w:rPr>
          <w:spacing w:val="-1"/>
        </w:rPr>
        <w:t xml:space="preserve"> </w:t>
      </w:r>
      <w:r w:rsidRPr="00380E30">
        <w:t>46802</w:t>
      </w:r>
      <w:r w:rsidRPr="00380E30">
        <w:tab/>
        <w:t>Battle Creek, MI</w:t>
      </w:r>
      <w:r w:rsidRPr="00380E30">
        <w:rPr>
          <w:spacing w:val="-4"/>
        </w:rPr>
        <w:t xml:space="preserve"> </w:t>
      </w:r>
      <w:r w:rsidRPr="00380E30">
        <w:t>49037</w:t>
      </w:r>
    </w:p>
    <w:p w14:paraId="15181B43" w14:textId="77777777" w:rsidR="00A47F49" w:rsidRPr="00380E30" w:rsidRDefault="00A47F49" w:rsidP="005B6D93">
      <w:pPr>
        <w:pStyle w:val="BodyText"/>
        <w:spacing w:before="8"/>
        <w:ind w:left="720"/>
      </w:pPr>
    </w:p>
    <w:p w14:paraId="15181B44" w14:textId="77777777" w:rsidR="00A47F49" w:rsidRPr="00380E30" w:rsidRDefault="00A47F49" w:rsidP="005B6D93">
      <w:pPr>
        <w:pStyle w:val="BodyText"/>
        <w:tabs>
          <w:tab w:val="left" w:pos="6240"/>
        </w:tabs>
        <w:spacing w:before="1" w:line="252" w:lineRule="exact"/>
        <w:ind w:left="720"/>
      </w:pPr>
      <w:r w:rsidRPr="00380E30">
        <w:t>John D. Dingell VA</w:t>
      </w:r>
      <w:r w:rsidRPr="00380E30">
        <w:rPr>
          <w:spacing w:val="-10"/>
        </w:rPr>
        <w:t xml:space="preserve"> </w:t>
      </w:r>
      <w:r w:rsidRPr="00380E30">
        <w:t>Medical</w:t>
      </w:r>
      <w:r w:rsidRPr="00380E30">
        <w:rPr>
          <w:spacing w:val="-2"/>
        </w:rPr>
        <w:t xml:space="preserve"> </w:t>
      </w:r>
      <w:r w:rsidRPr="00380E30">
        <w:t>Center</w:t>
      </w:r>
      <w:r w:rsidRPr="00380E30">
        <w:tab/>
        <w:t>VA Ann Arbor Healthcare</w:t>
      </w:r>
      <w:r w:rsidRPr="00380E30">
        <w:rPr>
          <w:spacing w:val="-4"/>
        </w:rPr>
        <w:t xml:space="preserve"> </w:t>
      </w:r>
      <w:r w:rsidRPr="00380E30">
        <w:t>System</w:t>
      </w:r>
    </w:p>
    <w:p w14:paraId="15181B45" w14:textId="77777777" w:rsidR="00A47F49" w:rsidRPr="00380E30" w:rsidRDefault="00A47F49" w:rsidP="005B6D93">
      <w:pPr>
        <w:pStyle w:val="BodyText"/>
        <w:tabs>
          <w:tab w:val="left" w:pos="6240"/>
        </w:tabs>
        <w:spacing w:line="252" w:lineRule="exact"/>
        <w:ind w:left="720"/>
      </w:pPr>
      <w:r w:rsidRPr="00380E30">
        <w:t>4646 John</w:t>
      </w:r>
      <w:r w:rsidRPr="00380E30">
        <w:rPr>
          <w:spacing w:val="-2"/>
        </w:rPr>
        <w:t xml:space="preserve"> </w:t>
      </w:r>
      <w:r w:rsidRPr="00380E30">
        <w:t>R</w:t>
      </w:r>
      <w:r w:rsidRPr="00380E30">
        <w:rPr>
          <w:spacing w:val="-3"/>
        </w:rPr>
        <w:t xml:space="preserve"> </w:t>
      </w:r>
      <w:r w:rsidRPr="00380E30">
        <w:t>Street</w:t>
      </w:r>
      <w:r w:rsidRPr="00380E30">
        <w:tab/>
        <w:t>2215 Fuller</w:t>
      </w:r>
      <w:r w:rsidRPr="00380E30">
        <w:rPr>
          <w:spacing w:val="-2"/>
        </w:rPr>
        <w:t xml:space="preserve"> </w:t>
      </w:r>
      <w:r w:rsidRPr="00380E30">
        <w:t>Road</w:t>
      </w:r>
    </w:p>
    <w:p w14:paraId="15181B46" w14:textId="77777777" w:rsidR="00A47F49" w:rsidRPr="00380E30" w:rsidRDefault="00A47F49" w:rsidP="005B6D93">
      <w:pPr>
        <w:pStyle w:val="BodyText"/>
        <w:tabs>
          <w:tab w:val="left" w:pos="6240"/>
        </w:tabs>
        <w:spacing w:line="252" w:lineRule="exact"/>
        <w:ind w:left="720"/>
      </w:pPr>
      <w:r w:rsidRPr="00380E30">
        <w:t>Detroit,</w:t>
      </w:r>
      <w:r w:rsidRPr="00380E30">
        <w:rPr>
          <w:spacing w:val="-4"/>
        </w:rPr>
        <w:t xml:space="preserve"> </w:t>
      </w:r>
      <w:r w:rsidRPr="00380E30">
        <w:t>MI</w:t>
      </w:r>
      <w:r w:rsidRPr="00380E30">
        <w:rPr>
          <w:spacing w:val="-2"/>
        </w:rPr>
        <w:t xml:space="preserve"> </w:t>
      </w:r>
      <w:r w:rsidRPr="00380E30">
        <w:t>48201</w:t>
      </w:r>
      <w:r w:rsidRPr="00380E30">
        <w:tab/>
        <w:t>Ann Arbor, MI</w:t>
      </w:r>
      <w:r w:rsidRPr="00380E30">
        <w:rPr>
          <w:spacing w:val="-4"/>
        </w:rPr>
        <w:t xml:space="preserve"> </w:t>
      </w:r>
      <w:r w:rsidRPr="00380E30">
        <w:t>48105</w:t>
      </w:r>
    </w:p>
    <w:p w14:paraId="15181B47" w14:textId="77777777" w:rsidR="00A47F49" w:rsidRPr="00380E30" w:rsidRDefault="00A47F49" w:rsidP="005B6D93">
      <w:pPr>
        <w:pStyle w:val="BodyText"/>
        <w:spacing w:before="3"/>
        <w:ind w:left="720"/>
      </w:pPr>
    </w:p>
    <w:p w14:paraId="15181B48" w14:textId="77777777" w:rsidR="00A47F49" w:rsidRPr="005B6D93" w:rsidRDefault="00A47F49" w:rsidP="005B6D93">
      <w:pPr>
        <w:pStyle w:val="BodyText"/>
        <w:spacing w:line="252" w:lineRule="exact"/>
        <w:ind w:left="720"/>
        <w:rPr>
          <w:b/>
          <w:bCs/>
        </w:rPr>
      </w:pPr>
      <w:r w:rsidRPr="005B6D93">
        <w:rPr>
          <w:b/>
          <w:bCs/>
          <w:u w:val="single"/>
        </w:rPr>
        <w:t>Ohio</w:t>
      </w:r>
    </w:p>
    <w:p w14:paraId="15181B49" w14:textId="77777777" w:rsidR="00A47F49" w:rsidRPr="00380E30" w:rsidRDefault="00A47F49" w:rsidP="005B6D93">
      <w:pPr>
        <w:pStyle w:val="BodyText"/>
        <w:tabs>
          <w:tab w:val="left" w:pos="6240"/>
        </w:tabs>
        <w:spacing w:line="252" w:lineRule="exact"/>
        <w:ind w:left="720"/>
      </w:pPr>
      <w:r w:rsidRPr="00380E30">
        <w:t>Chillicothe VA</w:t>
      </w:r>
      <w:r w:rsidRPr="00380E30">
        <w:rPr>
          <w:spacing w:val="-7"/>
        </w:rPr>
        <w:t xml:space="preserve"> </w:t>
      </w:r>
      <w:r w:rsidRPr="00380E30">
        <w:t>Medical</w:t>
      </w:r>
      <w:r w:rsidRPr="00380E30">
        <w:rPr>
          <w:spacing w:val="-2"/>
        </w:rPr>
        <w:t xml:space="preserve"> </w:t>
      </w:r>
      <w:r w:rsidRPr="00380E30">
        <w:t>Center</w:t>
      </w:r>
      <w:r w:rsidRPr="00380E30">
        <w:tab/>
        <w:t>Cincinnati VA Medical</w:t>
      </w:r>
      <w:r w:rsidRPr="00380E30">
        <w:rPr>
          <w:spacing w:val="-5"/>
        </w:rPr>
        <w:t xml:space="preserve"> </w:t>
      </w:r>
      <w:r w:rsidRPr="00380E30">
        <w:t>Center</w:t>
      </w:r>
    </w:p>
    <w:p w14:paraId="15181B4A" w14:textId="77777777" w:rsidR="00A47F49" w:rsidRPr="00380E30" w:rsidRDefault="00A47F49" w:rsidP="005B6D93">
      <w:pPr>
        <w:pStyle w:val="BodyText"/>
        <w:tabs>
          <w:tab w:val="left" w:pos="6240"/>
        </w:tabs>
        <w:spacing w:before="2"/>
        <w:ind w:left="720"/>
      </w:pPr>
      <w:r w:rsidRPr="00380E30">
        <w:t>17273 State</w:t>
      </w:r>
      <w:r w:rsidRPr="00380E30">
        <w:rPr>
          <w:spacing w:val="-3"/>
        </w:rPr>
        <w:t xml:space="preserve"> </w:t>
      </w:r>
      <w:r w:rsidRPr="00380E30">
        <w:t>Route</w:t>
      </w:r>
      <w:r w:rsidRPr="00380E30">
        <w:rPr>
          <w:spacing w:val="-1"/>
        </w:rPr>
        <w:t xml:space="preserve"> </w:t>
      </w:r>
      <w:r w:rsidRPr="00380E30">
        <w:t>104</w:t>
      </w:r>
      <w:r w:rsidRPr="00380E30">
        <w:tab/>
        <w:t>3200 Vine</w:t>
      </w:r>
      <w:r w:rsidRPr="00380E30">
        <w:rPr>
          <w:spacing w:val="-2"/>
        </w:rPr>
        <w:t xml:space="preserve"> </w:t>
      </w:r>
      <w:r w:rsidRPr="00380E30">
        <w:t>Street</w:t>
      </w:r>
    </w:p>
    <w:p w14:paraId="15181B4B" w14:textId="77777777" w:rsidR="00A47F49" w:rsidRPr="00380E30" w:rsidRDefault="00A47F49" w:rsidP="005B6D93">
      <w:pPr>
        <w:pStyle w:val="BodyText"/>
        <w:tabs>
          <w:tab w:val="left" w:pos="6240"/>
        </w:tabs>
        <w:spacing w:before="2"/>
        <w:ind w:left="720"/>
      </w:pPr>
      <w:r w:rsidRPr="00380E30">
        <w:t>Chillicothe,</w:t>
      </w:r>
      <w:r w:rsidRPr="00380E30">
        <w:rPr>
          <w:spacing w:val="-2"/>
        </w:rPr>
        <w:t xml:space="preserve"> </w:t>
      </w:r>
      <w:r w:rsidRPr="00380E30">
        <w:t>OH</w:t>
      </w:r>
      <w:r w:rsidRPr="00380E30">
        <w:rPr>
          <w:spacing w:val="-4"/>
        </w:rPr>
        <w:t xml:space="preserve"> </w:t>
      </w:r>
      <w:r w:rsidRPr="00380E30">
        <w:t>45601</w:t>
      </w:r>
      <w:r w:rsidRPr="00380E30">
        <w:tab/>
        <w:t>Cincinnati, OH</w:t>
      </w:r>
      <w:r w:rsidRPr="00380E30">
        <w:rPr>
          <w:spacing w:val="-2"/>
        </w:rPr>
        <w:t xml:space="preserve"> </w:t>
      </w:r>
      <w:r w:rsidRPr="00380E30">
        <w:t>45220</w:t>
      </w:r>
    </w:p>
    <w:p w14:paraId="15181B4C" w14:textId="77777777" w:rsidR="00A47F49" w:rsidRPr="00380E30" w:rsidRDefault="00A47F49" w:rsidP="005B6D93">
      <w:pPr>
        <w:pStyle w:val="BodyText"/>
        <w:spacing w:before="9"/>
        <w:ind w:left="720"/>
      </w:pPr>
    </w:p>
    <w:p w14:paraId="15181B4D" w14:textId="77777777" w:rsidR="00A47F49" w:rsidRDefault="00A47F49" w:rsidP="005B6D93">
      <w:pPr>
        <w:pStyle w:val="BodyText"/>
        <w:tabs>
          <w:tab w:val="left" w:pos="6240"/>
        </w:tabs>
        <w:ind w:left="720"/>
        <w:rPr>
          <w:spacing w:val="-5"/>
        </w:rPr>
      </w:pPr>
      <w:r w:rsidRPr="00380E30">
        <w:t>Chalmers P. Wylie Ambulatory</w:t>
      </w:r>
      <w:r w:rsidRPr="00380E30">
        <w:rPr>
          <w:spacing w:val="-10"/>
        </w:rPr>
        <w:t xml:space="preserve"> </w:t>
      </w:r>
      <w:r w:rsidRPr="00380E30">
        <w:t>Care</w:t>
      </w:r>
      <w:r w:rsidRPr="00380E30">
        <w:rPr>
          <w:spacing w:val="-4"/>
        </w:rPr>
        <w:t xml:space="preserve"> </w:t>
      </w:r>
      <w:r w:rsidRPr="00380E30">
        <w:t>Center</w:t>
      </w:r>
      <w:r w:rsidRPr="00380E30">
        <w:tab/>
        <w:t>D</w:t>
      </w:r>
      <w:r>
        <w:t>ayton V</w:t>
      </w:r>
      <w:r w:rsidRPr="00380E30">
        <w:t xml:space="preserve">A Medical </w:t>
      </w:r>
      <w:r w:rsidRPr="00380E30">
        <w:rPr>
          <w:spacing w:val="-5"/>
        </w:rPr>
        <w:t xml:space="preserve">Center </w:t>
      </w:r>
    </w:p>
    <w:p w14:paraId="15181B4E" w14:textId="77777777" w:rsidR="00A47F49" w:rsidRPr="00380E30" w:rsidRDefault="00A47F49" w:rsidP="005B6D93">
      <w:pPr>
        <w:pStyle w:val="BodyText"/>
        <w:tabs>
          <w:tab w:val="left" w:pos="6240"/>
        </w:tabs>
        <w:ind w:left="720"/>
      </w:pPr>
      <w:r w:rsidRPr="00380E30">
        <w:t>420 North</w:t>
      </w:r>
      <w:r w:rsidRPr="00380E30">
        <w:rPr>
          <w:spacing w:val="-3"/>
        </w:rPr>
        <w:t xml:space="preserve"> </w:t>
      </w:r>
      <w:r w:rsidRPr="00380E30">
        <w:t>James</w:t>
      </w:r>
      <w:r w:rsidRPr="00380E30">
        <w:rPr>
          <w:spacing w:val="-2"/>
        </w:rPr>
        <w:t xml:space="preserve"> </w:t>
      </w:r>
      <w:r w:rsidRPr="00380E30">
        <w:t>Road</w:t>
      </w:r>
      <w:r w:rsidRPr="00380E30">
        <w:tab/>
        <w:t>4100 West 3rd</w:t>
      </w:r>
      <w:r w:rsidRPr="00380E30">
        <w:rPr>
          <w:spacing w:val="-6"/>
        </w:rPr>
        <w:t xml:space="preserve"> </w:t>
      </w:r>
      <w:r w:rsidRPr="00380E30">
        <w:t>Street</w:t>
      </w:r>
    </w:p>
    <w:p w14:paraId="15181B4F" w14:textId="77777777" w:rsidR="00A47F49" w:rsidRPr="00380E30" w:rsidRDefault="00A47F49" w:rsidP="005B6D93">
      <w:pPr>
        <w:pStyle w:val="BodyText"/>
        <w:tabs>
          <w:tab w:val="left" w:pos="6240"/>
        </w:tabs>
        <w:spacing w:before="1"/>
        <w:ind w:left="720"/>
        <w:jc w:val="both"/>
      </w:pPr>
      <w:r w:rsidRPr="00380E30">
        <w:t>Columbus,</w:t>
      </w:r>
      <w:r w:rsidRPr="00380E30">
        <w:rPr>
          <w:spacing w:val="-1"/>
        </w:rPr>
        <w:t xml:space="preserve"> </w:t>
      </w:r>
      <w:r w:rsidRPr="00380E30">
        <w:t>OH</w:t>
      </w:r>
      <w:r w:rsidRPr="00380E30">
        <w:rPr>
          <w:spacing w:val="-2"/>
        </w:rPr>
        <w:t xml:space="preserve"> </w:t>
      </w:r>
      <w:r w:rsidRPr="00380E30">
        <w:t>43219</w:t>
      </w:r>
      <w:r w:rsidRPr="00380E30">
        <w:tab/>
        <w:t>Dayton, OH</w:t>
      </w:r>
      <w:r w:rsidRPr="00380E30">
        <w:rPr>
          <w:spacing w:val="-1"/>
        </w:rPr>
        <w:t xml:space="preserve"> </w:t>
      </w:r>
      <w:r w:rsidRPr="00380E30">
        <w:t>45428</w:t>
      </w:r>
    </w:p>
    <w:p w14:paraId="15181B50" w14:textId="77777777" w:rsidR="00A47F49" w:rsidRPr="00380E30" w:rsidRDefault="00A47F49" w:rsidP="005B6D93">
      <w:pPr>
        <w:pStyle w:val="BodyText"/>
        <w:ind w:left="720"/>
      </w:pPr>
    </w:p>
    <w:p w14:paraId="15181B51" w14:textId="77777777" w:rsidR="00A47F49" w:rsidRDefault="00A47F49" w:rsidP="005B6D93">
      <w:pPr>
        <w:pStyle w:val="BodyText"/>
        <w:ind w:left="720"/>
        <w:rPr>
          <w:spacing w:val="-3"/>
        </w:rPr>
      </w:pPr>
      <w:r w:rsidRPr="00380E30">
        <w:t xml:space="preserve">Louis Stokes VA Medical </w:t>
      </w:r>
      <w:r w:rsidRPr="00380E30">
        <w:rPr>
          <w:spacing w:val="-3"/>
        </w:rPr>
        <w:t xml:space="preserve">Center </w:t>
      </w:r>
    </w:p>
    <w:p w14:paraId="15181B52" w14:textId="77777777" w:rsidR="00A47F49" w:rsidRPr="00380E30" w:rsidRDefault="00A47F49" w:rsidP="005B6D93">
      <w:pPr>
        <w:pStyle w:val="BodyText"/>
        <w:ind w:left="720"/>
      </w:pPr>
      <w:r w:rsidRPr="00380E30">
        <w:t>10701 East</w:t>
      </w:r>
      <w:r w:rsidRPr="00380E30">
        <w:rPr>
          <w:spacing w:val="-2"/>
        </w:rPr>
        <w:t xml:space="preserve"> </w:t>
      </w:r>
      <w:r w:rsidRPr="00380E30">
        <w:t>Boulevard</w:t>
      </w:r>
    </w:p>
    <w:p w14:paraId="15181B53" w14:textId="77777777" w:rsidR="00A47F49" w:rsidRPr="00380E30" w:rsidRDefault="00A47F49" w:rsidP="005B6D93">
      <w:pPr>
        <w:pStyle w:val="BodyText"/>
        <w:spacing w:before="1"/>
        <w:ind w:left="720"/>
        <w:jc w:val="both"/>
      </w:pPr>
      <w:r w:rsidRPr="00380E30">
        <w:t>Cleveland, OH</w:t>
      </w:r>
      <w:r w:rsidRPr="00380E30">
        <w:rPr>
          <w:spacing w:val="-5"/>
        </w:rPr>
        <w:t xml:space="preserve"> </w:t>
      </w:r>
      <w:r w:rsidRPr="00380E30">
        <w:t>44106</w:t>
      </w:r>
    </w:p>
    <w:p w14:paraId="15181B54" w14:textId="77777777" w:rsidR="00A47F49" w:rsidRPr="00380E30" w:rsidRDefault="00A47F49" w:rsidP="005B6D93">
      <w:pPr>
        <w:pStyle w:val="BodyText"/>
        <w:spacing w:before="8"/>
      </w:pPr>
    </w:p>
    <w:p w14:paraId="15181B55" w14:textId="77777777" w:rsidR="00A47F49" w:rsidRPr="005B6D93" w:rsidRDefault="00A47F49" w:rsidP="005B6D93">
      <w:pPr>
        <w:pStyle w:val="BodyText"/>
        <w:ind w:left="720"/>
        <w:rPr>
          <w:b/>
          <w:bCs/>
        </w:rPr>
      </w:pPr>
      <w:r w:rsidRPr="005B6D93">
        <w:rPr>
          <w:b/>
          <w:bCs/>
          <w:u w:val="single"/>
        </w:rPr>
        <w:t>Indiana</w:t>
      </w:r>
    </w:p>
    <w:p w14:paraId="15181B56" w14:textId="77777777" w:rsidR="00A47F49" w:rsidRDefault="00A47F49" w:rsidP="005B6D93">
      <w:pPr>
        <w:pStyle w:val="BodyText"/>
        <w:tabs>
          <w:tab w:val="left" w:pos="1195"/>
        </w:tabs>
        <w:spacing w:before="3"/>
        <w:ind w:left="720"/>
      </w:pPr>
      <w:r w:rsidRPr="00380E30">
        <w:t>Richard L. Roudebush VA Medical Center</w:t>
      </w:r>
      <w:r>
        <w:tab/>
        <w:t>VA Northern Indiana Health Care System- Marion</w:t>
      </w:r>
      <w:r w:rsidRPr="00380E30">
        <w:t xml:space="preserve"> </w:t>
      </w:r>
    </w:p>
    <w:p w14:paraId="15181B57" w14:textId="77777777" w:rsidR="00A47F49" w:rsidRDefault="00A47F49" w:rsidP="005B6D93">
      <w:pPr>
        <w:pStyle w:val="BodyText"/>
        <w:tabs>
          <w:tab w:val="left" w:pos="1195"/>
        </w:tabs>
        <w:spacing w:before="3"/>
        <w:ind w:left="720"/>
      </w:pPr>
      <w:r w:rsidRPr="00380E30">
        <w:t xml:space="preserve">1481 W. 10th Street </w:t>
      </w:r>
      <w:r>
        <w:tab/>
      </w:r>
      <w:r>
        <w:tab/>
      </w:r>
      <w:r>
        <w:tab/>
      </w:r>
      <w:r>
        <w:tab/>
        <w:t>1700 East 38</w:t>
      </w:r>
      <w:r w:rsidRPr="00876A63">
        <w:rPr>
          <w:vertAlign w:val="superscript"/>
        </w:rPr>
        <w:t>th</w:t>
      </w:r>
      <w:r>
        <w:t xml:space="preserve"> Street</w:t>
      </w:r>
    </w:p>
    <w:p w14:paraId="15181B58" w14:textId="77777777" w:rsidR="00A47F49" w:rsidRPr="00380E30" w:rsidRDefault="00A47F49" w:rsidP="005B6D93">
      <w:pPr>
        <w:pStyle w:val="BodyText"/>
        <w:tabs>
          <w:tab w:val="left" w:pos="1195"/>
        </w:tabs>
        <w:spacing w:before="3"/>
        <w:ind w:left="720"/>
      </w:pPr>
      <w:r w:rsidRPr="00380E30">
        <w:t>Indianapolis, IN 46202</w:t>
      </w:r>
      <w:r>
        <w:tab/>
      </w:r>
      <w:r>
        <w:tab/>
      </w:r>
      <w:r>
        <w:tab/>
      </w:r>
      <w:r>
        <w:tab/>
        <w:t>Marion, IN 46953</w:t>
      </w:r>
    </w:p>
    <w:p w14:paraId="15181B59" w14:textId="77777777" w:rsidR="00A47F49" w:rsidRPr="00380E30" w:rsidRDefault="00A47F49" w:rsidP="005B6D93">
      <w:pPr>
        <w:pStyle w:val="BodyText"/>
        <w:ind w:left="720"/>
      </w:pPr>
    </w:p>
    <w:p w14:paraId="15181B5A" w14:textId="77777777" w:rsidR="00A47F49" w:rsidRDefault="00A47F49" w:rsidP="005B6D93">
      <w:pPr>
        <w:pStyle w:val="BodyText"/>
        <w:spacing w:before="1"/>
        <w:ind w:left="720"/>
      </w:pPr>
      <w:r w:rsidRPr="00380E30">
        <w:t>VA Northern Indiana Health Care System – Fort Wayne</w:t>
      </w:r>
    </w:p>
    <w:p w14:paraId="15181B5B" w14:textId="77777777" w:rsidR="00A47F49" w:rsidRPr="00380E30" w:rsidRDefault="00A47F49" w:rsidP="005B6D93">
      <w:pPr>
        <w:pStyle w:val="BodyText"/>
        <w:spacing w:before="1"/>
        <w:ind w:left="720"/>
      </w:pPr>
      <w:r w:rsidRPr="00380E30">
        <w:t>2121 Lake Avenue</w:t>
      </w:r>
    </w:p>
    <w:p w14:paraId="15181B5C" w14:textId="77777777" w:rsidR="00A47F49" w:rsidRDefault="00A47F49" w:rsidP="005B6D93">
      <w:pPr>
        <w:pStyle w:val="BodyText"/>
        <w:ind w:left="720"/>
        <w:jc w:val="both"/>
      </w:pPr>
      <w:r w:rsidRPr="00380E30">
        <w:lastRenderedPageBreak/>
        <w:t>Fort Wayne, IN 46805</w:t>
      </w:r>
    </w:p>
    <w:p w14:paraId="15181B5D" w14:textId="77777777" w:rsidR="00A47F49" w:rsidRDefault="00A47F49" w:rsidP="005B6D93">
      <w:pPr>
        <w:pStyle w:val="BodyText"/>
        <w:ind w:left="720"/>
        <w:jc w:val="both"/>
      </w:pPr>
    </w:p>
    <w:p w14:paraId="15181B5E" w14:textId="77777777" w:rsidR="00A47F49" w:rsidRPr="00380E30" w:rsidRDefault="00A47F49" w:rsidP="005B6D93">
      <w:pPr>
        <w:pStyle w:val="Heading3"/>
        <w:numPr>
          <w:ilvl w:val="1"/>
          <w:numId w:val="8"/>
        </w:numPr>
        <w:tabs>
          <w:tab w:val="left" w:pos="1686"/>
        </w:tabs>
        <w:spacing w:before="80"/>
        <w:ind w:left="720"/>
        <w:jc w:val="left"/>
      </w:pPr>
      <w:bookmarkStart w:id="72" w:name="_Toc197418730"/>
      <w:bookmarkStart w:id="73" w:name="_Toc197419522"/>
      <w:bookmarkStart w:id="74" w:name="_Toc197499502"/>
      <w:r w:rsidRPr="00380E30">
        <w:t>Vendor Remittance</w:t>
      </w:r>
      <w:r w:rsidRPr="00380E30">
        <w:rPr>
          <w:spacing w:val="-2"/>
        </w:rPr>
        <w:t xml:space="preserve"> </w:t>
      </w:r>
      <w:r w:rsidRPr="00380E30">
        <w:t>Address</w:t>
      </w:r>
      <w:bookmarkEnd w:id="72"/>
      <w:bookmarkEnd w:id="73"/>
      <w:bookmarkEnd w:id="74"/>
    </w:p>
    <w:p w14:paraId="15181B5F" w14:textId="77777777" w:rsidR="00A47F49" w:rsidRPr="00380E30" w:rsidRDefault="00A47F49" w:rsidP="005B6D93">
      <w:pPr>
        <w:pStyle w:val="BodyText"/>
        <w:ind w:left="720"/>
        <w:rPr>
          <w:b/>
        </w:rPr>
      </w:pPr>
    </w:p>
    <w:p w14:paraId="15181B60" w14:textId="77777777" w:rsidR="00A47F49" w:rsidRPr="00380E30" w:rsidRDefault="00A47F49" w:rsidP="005B6D93">
      <w:pPr>
        <w:pStyle w:val="BodyText"/>
        <w:ind w:left="720"/>
      </w:pPr>
      <w:r w:rsidRPr="00380E30">
        <w:t>All payment by the Government to the BPA Holder will be made in accordance with Federal Acquisition Regulation (FAR) Clause 52.232-34, Payment by Electronic Funds Transfer— Other than Central Contractor Registration (31 U.S.C. 3332):</w:t>
      </w:r>
    </w:p>
    <w:p w14:paraId="15181B61" w14:textId="77777777" w:rsidR="00A47F49" w:rsidRPr="00380E30" w:rsidRDefault="00A47F49" w:rsidP="005B6D93">
      <w:pPr>
        <w:pStyle w:val="BodyText"/>
        <w:spacing w:before="1"/>
        <w:ind w:left="720"/>
      </w:pPr>
    </w:p>
    <w:p w14:paraId="15181B62" w14:textId="77777777" w:rsidR="00A47F49" w:rsidRPr="00380E30" w:rsidRDefault="00A47F49" w:rsidP="005B6D93">
      <w:pPr>
        <w:pStyle w:val="BodyText"/>
        <w:tabs>
          <w:tab w:val="left" w:pos="3999"/>
          <w:tab w:val="left" w:pos="9667"/>
        </w:tabs>
        <w:ind w:left="720"/>
      </w:pPr>
      <w:r w:rsidRPr="00380E30">
        <w:t>CONTRACTOR:</w:t>
      </w:r>
      <w:r w:rsidRPr="00380E30">
        <w:tab/>
        <w:t>Company</w:t>
      </w:r>
      <w:r w:rsidRPr="00380E30">
        <w:rPr>
          <w:spacing w:val="-6"/>
        </w:rPr>
        <w:t xml:space="preserve"> </w:t>
      </w:r>
      <w:r w:rsidRPr="00380E30">
        <w:t>Name:</w:t>
      </w:r>
      <w:r w:rsidRPr="00380E30">
        <w:rPr>
          <w:spacing w:val="3"/>
        </w:rPr>
        <w:t xml:space="preserve"> </w:t>
      </w:r>
      <w:r w:rsidRPr="00380E30">
        <w:rPr>
          <w:w w:val="99"/>
          <w:u w:val="single"/>
        </w:rPr>
        <w:t xml:space="preserve"> </w:t>
      </w:r>
      <w:r w:rsidRPr="00380E30">
        <w:rPr>
          <w:u w:val="single"/>
        </w:rPr>
        <w:tab/>
      </w:r>
    </w:p>
    <w:p w14:paraId="15181B63" w14:textId="77777777" w:rsidR="00A47F49" w:rsidRPr="00380E30" w:rsidRDefault="00A47F49" w:rsidP="005B6D93">
      <w:pPr>
        <w:pStyle w:val="BodyText"/>
        <w:spacing w:before="2"/>
        <w:ind w:left="720"/>
      </w:pPr>
    </w:p>
    <w:p w14:paraId="15181B64" w14:textId="77777777" w:rsidR="00A47F49" w:rsidRPr="00380E30" w:rsidRDefault="00A47F49" w:rsidP="005B6D93">
      <w:pPr>
        <w:pStyle w:val="BodyText"/>
        <w:tabs>
          <w:tab w:val="left" w:pos="9695"/>
        </w:tabs>
        <w:spacing w:before="91"/>
        <w:ind w:left="720"/>
      </w:pPr>
      <w:r w:rsidRPr="00380E30">
        <w:t>Name:</w:t>
      </w:r>
      <w:r w:rsidRPr="00380E30">
        <w:rPr>
          <w:spacing w:val="1"/>
        </w:rPr>
        <w:t xml:space="preserve"> </w:t>
      </w:r>
      <w:r w:rsidRPr="00380E30">
        <w:rPr>
          <w:w w:val="99"/>
          <w:u w:val="single"/>
        </w:rPr>
        <w:t xml:space="preserve"> </w:t>
      </w:r>
      <w:r w:rsidRPr="00380E30">
        <w:rPr>
          <w:u w:val="single"/>
        </w:rPr>
        <w:tab/>
      </w:r>
    </w:p>
    <w:p w14:paraId="15181B65" w14:textId="77777777" w:rsidR="00A47F49" w:rsidRPr="00380E30" w:rsidRDefault="00A47F49" w:rsidP="005B6D93">
      <w:pPr>
        <w:pStyle w:val="BodyText"/>
        <w:spacing w:before="2"/>
        <w:ind w:left="720"/>
      </w:pPr>
    </w:p>
    <w:p w14:paraId="15181B66" w14:textId="77777777" w:rsidR="00A47F49" w:rsidRPr="00380E30" w:rsidRDefault="00A47F49" w:rsidP="005B6D93">
      <w:pPr>
        <w:pStyle w:val="BodyText"/>
        <w:tabs>
          <w:tab w:val="left" w:pos="9671"/>
        </w:tabs>
        <w:spacing w:before="90"/>
        <w:ind w:left="720"/>
      </w:pPr>
      <w:r w:rsidRPr="00380E30">
        <w:t>Address:</w:t>
      </w:r>
      <w:r w:rsidRPr="00380E30">
        <w:rPr>
          <w:spacing w:val="1"/>
        </w:rPr>
        <w:t xml:space="preserve"> </w:t>
      </w:r>
      <w:r w:rsidRPr="00380E30">
        <w:rPr>
          <w:w w:val="99"/>
          <w:u w:val="single"/>
        </w:rPr>
        <w:t xml:space="preserve"> </w:t>
      </w:r>
      <w:r w:rsidRPr="00380E30">
        <w:rPr>
          <w:u w:val="single"/>
        </w:rPr>
        <w:tab/>
      </w:r>
    </w:p>
    <w:p w14:paraId="15181B67" w14:textId="77777777" w:rsidR="00A47F49" w:rsidRPr="00380E30" w:rsidRDefault="00A47F49" w:rsidP="005B6D93">
      <w:pPr>
        <w:pStyle w:val="BodyText"/>
        <w:spacing w:before="2"/>
        <w:ind w:left="720"/>
      </w:pPr>
    </w:p>
    <w:p w14:paraId="15181B68" w14:textId="77777777" w:rsidR="00A47F49" w:rsidRPr="00380E30" w:rsidRDefault="00A47F49" w:rsidP="005B6D93">
      <w:pPr>
        <w:pStyle w:val="BodyText"/>
        <w:tabs>
          <w:tab w:val="left" w:pos="9633"/>
        </w:tabs>
        <w:spacing w:before="91"/>
        <w:ind w:left="720"/>
      </w:pPr>
      <w:r w:rsidRPr="00380E30">
        <w:t>City, State,</w:t>
      </w:r>
      <w:r w:rsidRPr="00380E30">
        <w:rPr>
          <w:spacing w:val="-8"/>
        </w:rPr>
        <w:t xml:space="preserve"> </w:t>
      </w:r>
      <w:r w:rsidRPr="00380E30">
        <w:t>Zip:</w:t>
      </w:r>
      <w:r w:rsidRPr="00380E30">
        <w:rPr>
          <w:spacing w:val="-2"/>
        </w:rPr>
        <w:t xml:space="preserve"> </w:t>
      </w:r>
      <w:r w:rsidRPr="00380E30">
        <w:rPr>
          <w:w w:val="99"/>
          <w:u w:val="single"/>
        </w:rPr>
        <w:t xml:space="preserve"> </w:t>
      </w:r>
      <w:r w:rsidRPr="00380E30">
        <w:rPr>
          <w:u w:val="single"/>
        </w:rPr>
        <w:tab/>
      </w:r>
    </w:p>
    <w:p w14:paraId="15181B69" w14:textId="77777777" w:rsidR="00A47F49" w:rsidRPr="00380E30" w:rsidRDefault="00A47F49" w:rsidP="005B6D93">
      <w:pPr>
        <w:pStyle w:val="BodyText"/>
        <w:ind w:left="720"/>
      </w:pPr>
    </w:p>
    <w:p w14:paraId="15181B6A" w14:textId="77777777" w:rsidR="00A47F49" w:rsidRPr="00380E30" w:rsidRDefault="00A47F49" w:rsidP="005B6D93">
      <w:pPr>
        <w:pStyle w:val="BodyText"/>
        <w:tabs>
          <w:tab w:val="left" w:pos="9663"/>
        </w:tabs>
        <w:spacing w:before="91"/>
        <w:ind w:left="720"/>
      </w:pPr>
      <w:r w:rsidRPr="00380E30">
        <w:t>Telephone</w:t>
      </w:r>
      <w:r w:rsidRPr="00380E30">
        <w:rPr>
          <w:spacing w:val="-6"/>
        </w:rPr>
        <w:t xml:space="preserve"> </w:t>
      </w:r>
      <w:r w:rsidRPr="00380E30">
        <w:t>Number:</w:t>
      </w:r>
      <w:r w:rsidRPr="00380E30">
        <w:rPr>
          <w:spacing w:val="-2"/>
        </w:rPr>
        <w:t xml:space="preserve"> </w:t>
      </w:r>
      <w:r w:rsidRPr="00380E30">
        <w:rPr>
          <w:w w:val="99"/>
          <w:u w:val="single"/>
        </w:rPr>
        <w:t xml:space="preserve"> </w:t>
      </w:r>
      <w:r w:rsidRPr="00380E30">
        <w:rPr>
          <w:u w:val="single"/>
        </w:rPr>
        <w:tab/>
      </w:r>
    </w:p>
    <w:p w14:paraId="15181B6B" w14:textId="77777777" w:rsidR="00A47F49" w:rsidRPr="00380E30" w:rsidRDefault="00A47F49" w:rsidP="005B6D93">
      <w:pPr>
        <w:pStyle w:val="BodyText"/>
        <w:spacing w:before="2"/>
        <w:ind w:left="720"/>
      </w:pPr>
    </w:p>
    <w:p w14:paraId="15181B6C" w14:textId="77777777" w:rsidR="00A47F49" w:rsidRPr="00380E30" w:rsidRDefault="00A47F49" w:rsidP="005B6D93">
      <w:pPr>
        <w:pStyle w:val="BodyText"/>
        <w:tabs>
          <w:tab w:val="left" w:pos="9656"/>
        </w:tabs>
        <w:spacing w:before="90"/>
        <w:ind w:left="720"/>
      </w:pPr>
      <w:r w:rsidRPr="00380E30">
        <w:t>E-mail:</w:t>
      </w:r>
      <w:r w:rsidRPr="00380E30">
        <w:rPr>
          <w:spacing w:val="1"/>
        </w:rPr>
        <w:t xml:space="preserve"> </w:t>
      </w:r>
      <w:r w:rsidRPr="00380E30">
        <w:rPr>
          <w:w w:val="99"/>
          <w:u w:val="single"/>
        </w:rPr>
        <w:t xml:space="preserve"> </w:t>
      </w:r>
      <w:r w:rsidRPr="00380E30">
        <w:rPr>
          <w:u w:val="single"/>
        </w:rPr>
        <w:tab/>
      </w:r>
    </w:p>
    <w:p w14:paraId="15181B6D" w14:textId="77777777" w:rsidR="00A47F49" w:rsidRPr="00380E30" w:rsidRDefault="00A47F49" w:rsidP="005B6D93">
      <w:pPr>
        <w:pStyle w:val="BodyText"/>
        <w:ind w:left="720"/>
      </w:pPr>
    </w:p>
    <w:p w14:paraId="15181B6E" w14:textId="77777777" w:rsidR="00A47F49" w:rsidRPr="00380E30" w:rsidRDefault="00A47F49" w:rsidP="005B6D93">
      <w:pPr>
        <w:pStyle w:val="Heading3"/>
        <w:numPr>
          <w:ilvl w:val="1"/>
          <w:numId w:val="9"/>
        </w:numPr>
        <w:tabs>
          <w:tab w:val="left" w:pos="1688"/>
        </w:tabs>
        <w:spacing w:before="90"/>
        <w:ind w:left="720" w:hanging="385"/>
      </w:pPr>
      <w:bookmarkStart w:id="75" w:name="_Toc197418731"/>
      <w:bookmarkStart w:id="76" w:name="_Toc197419523"/>
      <w:bookmarkStart w:id="77" w:name="_Toc197499503"/>
      <w:r w:rsidRPr="00380E30">
        <w:t>VA Orthotic Clinic</w:t>
      </w:r>
      <w:r w:rsidRPr="00380E30">
        <w:rPr>
          <w:spacing w:val="-4"/>
        </w:rPr>
        <w:t xml:space="preserve"> </w:t>
      </w:r>
      <w:r w:rsidRPr="00380E30">
        <w:t>Attendance</w:t>
      </w:r>
      <w:bookmarkEnd w:id="75"/>
      <w:bookmarkEnd w:id="76"/>
      <w:bookmarkEnd w:id="77"/>
    </w:p>
    <w:p w14:paraId="15181B6F" w14:textId="77777777" w:rsidR="00A47F49" w:rsidRPr="00380E30" w:rsidRDefault="00A47F49" w:rsidP="005B6D93">
      <w:pPr>
        <w:pStyle w:val="BodyText"/>
        <w:spacing w:before="11"/>
        <w:ind w:left="720"/>
        <w:rPr>
          <w:b/>
        </w:rPr>
      </w:pPr>
    </w:p>
    <w:p w14:paraId="15181B70" w14:textId="77777777" w:rsidR="00A47F49" w:rsidRPr="0087172D" w:rsidRDefault="00A47F49" w:rsidP="005B6D93">
      <w:pPr>
        <w:pStyle w:val="ListParagraph"/>
        <w:numPr>
          <w:ilvl w:val="1"/>
          <w:numId w:val="9"/>
        </w:numPr>
        <w:tabs>
          <w:tab w:val="left" w:pos="1688"/>
        </w:tabs>
        <w:ind w:left="720" w:hanging="385"/>
        <w:rPr>
          <w:b/>
          <w:color w:val="4F81BD" w:themeColor="accent1"/>
        </w:rPr>
      </w:pPr>
      <w:r w:rsidRPr="0087172D">
        <w:rPr>
          <w:b/>
          <w:color w:val="4F81BD" w:themeColor="accent1"/>
        </w:rPr>
        <w:t>Who may attend</w:t>
      </w:r>
      <w:r w:rsidRPr="0087172D">
        <w:rPr>
          <w:b/>
          <w:color w:val="4F81BD" w:themeColor="accent1"/>
          <w:spacing w:val="-3"/>
        </w:rPr>
        <w:t xml:space="preserve"> </w:t>
      </w:r>
      <w:r w:rsidRPr="0087172D">
        <w:rPr>
          <w:b/>
          <w:color w:val="4F81BD" w:themeColor="accent1"/>
        </w:rPr>
        <w:t>Clinic</w:t>
      </w:r>
    </w:p>
    <w:p w14:paraId="15181B71" w14:textId="77777777" w:rsidR="00A47F49" w:rsidRPr="00380E30" w:rsidRDefault="00A47F49" w:rsidP="005B6D93">
      <w:pPr>
        <w:pStyle w:val="BodyText"/>
        <w:ind w:left="720"/>
        <w:rPr>
          <w:b/>
        </w:rPr>
      </w:pPr>
    </w:p>
    <w:p w14:paraId="15181B72" w14:textId="77777777" w:rsidR="00A47F49" w:rsidRPr="00380E30" w:rsidRDefault="00A47F49" w:rsidP="00094851">
      <w:pPr>
        <w:pStyle w:val="ListParagraph"/>
        <w:numPr>
          <w:ilvl w:val="2"/>
          <w:numId w:val="9"/>
        </w:numPr>
        <w:tabs>
          <w:tab w:val="left" w:pos="2019"/>
          <w:tab w:val="left" w:pos="2020"/>
        </w:tabs>
        <w:ind w:left="720" w:hanging="180"/>
      </w:pPr>
      <w:r w:rsidRPr="00380E30">
        <w:t>Only Certified Orthotists or Certified Prosthetists and Board Eligible Residents and</w:t>
      </w:r>
      <w:r w:rsidRPr="00380E30">
        <w:rPr>
          <w:spacing w:val="-18"/>
        </w:rPr>
        <w:t xml:space="preserve"> </w:t>
      </w:r>
      <w:r w:rsidRPr="00380E30">
        <w:t>NCOPE Preceptorship students may attend the VA</w:t>
      </w:r>
      <w:r w:rsidRPr="00380E30">
        <w:rPr>
          <w:spacing w:val="-17"/>
        </w:rPr>
        <w:t xml:space="preserve"> </w:t>
      </w:r>
      <w:r w:rsidRPr="00380E30">
        <w:t>clinic.</w:t>
      </w:r>
    </w:p>
    <w:p w14:paraId="15181B73" w14:textId="77777777" w:rsidR="00A47F49" w:rsidRPr="00380E30" w:rsidRDefault="00A47F49" w:rsidP="00094851">
      <w:pPr>
        <w:pStyle w:val="ListParagraph"/>
        <w:numPr>
          <w:ilvl w:val="2"/>
          <w:numId w:val="9"/>
        </w:numPr>
        <w:tabs>
          <w:tab w:val="left" w:pos="2020"/>
        </w:tabs>
        <w:spacing w:before="1"/>
        <w:ind w:left="720" w:hanging="180"/>
      </w:pPr>
      <w:r w:rsidRPr="00380E30">
        <w:t>Only</w:t>
      </w:r>
      <w:r w:rsidRPr="00380E30">
        <w:rPr>
          <w:spacing w:val="-8"/>
        </w:rPr>
        <w:t xml:space="preserve"> </w:t>
      </w:r>
      <w:r w:rsidRPr="00380E30">
        <w:t>Certified</w:t>
      </w:r>
      <w:r w:rsidRPr="00380E30">
        <w:rPr>
          <w:spacing w:val="-6"/>
        </w:rPr>
        <w:t xml:space="preserve"> </w:t>
      </w:r>
      <w:r w:rsidRPr="00380E30">
        <w:t>Orthotists</w:t>
      </w:r>
      <w:r w:rsidRPr="00380E30">
        <w:rPr>
          <w:spacing w:val="-7"/>
        </w:rPr>
        <w:t xml:space="preserve"> </w:t>
      </w:r>
      <w:r w:rsidRPr="00380E30">
        <w:t>or</w:t>
      </w:r>
      <w:r w:rsidRPr="00380E30">
        <w:rPr>
          <w:spacing w:val="-7"/>
        </w:rPr>
        <w:t xml:space="preserve"> </w:t>
      </w:r>
      <w:r w:rsidRPr="00380E30">
        <w:t>Certified</w:t>
      </w:r>
      <w:r w:rsidRPr="00380E30">
        <w:rPr>
          <w:spacing w:val="-4"/>
        </w:rPr>
        <w:t xml:space="preserve"> </w:t>
      </w:r>
      <w:r w:rsidRPr="00380E30">
        <w:t>Prosthetists</w:t>
      </w:r>
      <w:r w:rsidRPr="00380E30">
        <w:rPr>
          <w:spacing w:val="-9"/>
        </w:rPr>
        <w:t xml:space="preserve"> </w:t>
      </w:r>
      <w:r w:rsidRPr="00380E30">
        <w:t>may</w:t>
      </w:r>
      <w:r w:rsidRPr="00380E30">
        <w:rPr>
          <w:spacing w:val="-11"/>
        </w:rPr>
        <w:t xml:space="preserve"> </w:t>
      </w:r>
      <w:r w:rsidRPr="00380E30">
        <w:t>serve</w:t>
      </w:r>
      <w:r w:rsidRPr="00380E30">
        <w:rPr>
          <w:spacing w:val="-5"/>
        </w:rPr>
        <w:t xml:space="preserve"> </w:t>
      </w:r>
      <w:r w:rsidRPr="00380E30">
        <w:t>as</w:t>
      </w:r>
      <w:r w:rsidRPr="00380E30">
        <w:rPr>
          <w:spacing w:val="-7"/>
        </w:rPr>
        <w:t xml:space="preserve"> </w:t>
      </w:r>
      <w:r w:rsidRPr="00380E30">
        <w:t>the</w:t>
      </w:r>
      <w:r w:rsidRPr="00380E30">
        <w:rPr>
          <w:spacing w:val="-8"/>
        </w:rPr>
        <w:t xml:space="preserve"> </w:t>
      </w:r>
      <w:r w:rsidRPr="00380E30">
        <w:t>senior</w:t>
      </w:r>
      <w:r w:rsidRPr="00380E30">
        <w:rPr>
          <w:spacing w:val="-7"/>
        </w:rPr>
        <w:t xml:space="preserve"> </w:t>
      </w:r>
      <w:r w:rsidRPr="00380E30">
        <w:t>“hands</w:t>
      </w:r>
      <w:r w:rsidRPr="00380E30">
        <w:rPr>
          <w:spacing w:val="-5"/>
        </w:rPr>
        <w:t xml:space="preserve"> </w:t>
      </w:r>
      <w:r w:rsidRPr="00380E30">
        <w:t>on”</w:t>
      </w:r>
      <w:r w:rsidRPr="00380E30">
        <w:rPr>
          <w:spacing w:val="-3"/>
        </w:rPr>
        <w:t xml:space="preserve"> </w:t>
      </w:r>
      <w:r w:rsidRPr="00380E30">
        <w:t>or</w:t>
      </w:r>
      <w:r w:rsidRPr="00380E30">
        <w:rPr>
          <w:spacing w:val="-4"/>
        </w:rPr>
        <w:t xml:space="preserve"> </w:t>
      </w:r>
      <w:r w:rsidRPr="00380E30">
        <w:t>Lead Orthotic or Prosthetic Practitioner in the VA</w:t>
      </w:r>
      <w:r w:rsidRPr="00380E30">
        <w:rPr>
          <w:spacing w:val="-16"/>
        </w:rPr>
        <w:t xml:space="preserve"> </w:t>
      </w:r>
      <w:r w:rsidRPr="00380E30">
        <w:t>Clinic.</w:t>
      </w:r>
    </w:p>
    <w:p w14:paraId="15181B74" w14:textId="77777777" w:rsidR="00A47F49" w:rsidRPr="00380E30" w:rsidRDefault="00A47F49" w:rsidP="00094851">
      <w:pPr>
        <w:pStyle w:val="ListParagraph"/>
        <w:numPr>
          <w:ilvl w:val="2"/>
          <w:numId w:val="9"/>
        </w:numPr>
        <w:tabs>
          <w:tab w:val="left" w:pos="2019"/>
          <w:tab w:val="left" w:pos="2020"/>
        </w:tabs>
        <w:ind w:left="720" w:hanging="180"/>
      </w:pPr>
      <w:r w:rsidRPr="00380E30">
        <w:t>BPA providers who see veterans shall be ABC or BOC- certified and the facilities shall be</w:t>
      </w:r>
      <w:r w:rsidRPr="00380E30">
        <w:rPr>
          <w:spacing w:val="-24"/>
        </w:rPr>
        <w:t xml:space="preserve"> </w:t>
      </w:r>
      <w:r w:rsidRPr="00380E30">
        <w:t>ABC or</w:t>
      </w:r>
      <w:r w:rsidRPr="00380E30">
        <w:rPr>
          <w:spacing w:val="-12"/>
        </w:rPr>
        <w:t xml:space="preserve"> </w:t>
      </w:r>
      <w:r w:rsidRPr="00380E30">
        <w:t>BOC-certified.</w:t>
      </w:r>
    </w:p>
    <w:p w14:paraId="15181B75" w14:textId="77777777" w:rsidR="00A47F49" w:rsidRPr="00380E30" w:rsidRDefault="00A47F49" w:rsidP="00094851">
      <w:pPr>
        <w:pStyle w:val="ListParagraph"/>
        <w:numPr>
          <w:ilvl w:val="2"/>
          <w:numId w:val="9"/>
        </w:numPr>
        <w:tabs>
          <w:tab w:val="left" w:pos="2020"/>
        </w:tabs>
        <w:spacing w:line="253" w:lineRule="exact"/>
        <w:ind w:left="720" w:hanging="180"/>
      </w:pPr>
      <w:r w:rsidRPr="00380E30">
        <w:t>Approved VA Residents may also attend the VA Clinic as part of their</w:t>
      </w:r>
      <w:r w:rsidRPr="00380E30">
        <w:rPr>
          <w:spacing w:val="-29"/>
        </w:rPr>
        <w:t xml:space="preserve"> </w:t>
      </w:r>
      <w:r w:rsidRPr="00380E30">
        <w:t>training.</w:t>
      </w:r>
    </w:p>
    <w:p w14:paraId="15181B76" w14:textId="77777777" w:rsidR="00A47F49" w:rsidRPr="00380E30" w:rsidRDefault="00A47F49" w:rsidP="00094851">
      <w:pPr>
        <w:pStyle w:val="ListParagraph"/>
        <w:numPr>
          <w:ilvl w:val="2"/>
          <w:numId w:val="9"/>
        </w:numPr>
        <w:tabs>
          <w:tab w:val="left" w:pos="2019"/>
          <w:tab w:val="left" w:pos="2020"/>
        </w:tabs>
        <w:ind w:left="720" w:hanging="180"/>
      </w:pPr>
      <w:r w:rsidRPr="00380E30">
        <w:t>In the absence at a given site of a VA Certified Orthotist or Certified Prosthetist – prior to clinic and by invitation only – the Prosthetics Representative or COR will identify a non-</w:t>
      </w:r>
      <w:r w:rsidRPr="00380E30">
        <w:lastRenderedPageBreak/>
        <w:t>VA</w:t>
      </w:r>
      <w:r w:rsidRPr="00380E30">
        <w:rPr>
          <w:spacing w:val="-20"/>
        </w:rPr>
        <w:t xml:space="preserve"> </w:t>
      </w:r>
      <w:r w:rsidRPr="00380E30">
        <w:t>Certified Orthotist or Certified Prosthetist to coordinate with the VA Physician/Clinician chairing the clinic in addressing the veteran’s needs. Alternatively, as determined by the Prosthetics Representative or COR, the veteran can attend the VA Clinic with a non-VA Certified Orthotist or Certified Prosthetist that has been treating the</w:t>
      </w:r>
      <w:r w:rsidRPr="00380E30">
        <w:rPr>
          <w:spacing w:val="-28"/>
        </w:rPr>
        <w:t xml:space="preserve"> </w:t>
      </w:r>
      <w:r w:rsidRPr="00380E30">
        <w:t>veteran.</w:t>
      </w:r>
    </w:p>
    <w:p w14:paraId="15181B77" w14:textId="77777777" w:rsidR="00A47F49" w:rsidRPr="00380E30" w:rsidRDefault="00A47F49" w:rsidP="005B6D93">
      <w:pPr>
        <w:pStyle w:val="BodyText"/>
        <w:spacing w:before="11"/>
        <w:ind w:left="720"/>
      </w:pPr>
    </w:p>
    <w:p w14:paraId="15181B78" w14:textId="77777777" w:rsidR="00A47F49" w:rsidRPr="00380E30" w:rsidRDefault="00A47F49" w:rsidP="005B6D93">
      <w:pPr>
        <w:pStyle w:val="Heading3"/>
        <w:numPr>
          <w:ilvl w:val="1"/>
          <w:numId w:val="9"/>
        </w:numPr>
        <w:tabs>
          <w:tab w:val="left" w:pos="1686"/>
        </w:tabs>
        <w:ind w:left="720" w:hanging="388"/>
      </w:pPr>
      <w:bookmarkStart w:id="78" w:name="_Toc197418732"/>
      <w:bookmarkStart w:id="79" w:name="_Toc197419524"/>
      <w:bookmarkStart w:id="80" w:name="_Toc197499504"/>
      <w:r w:rsidRPr="00380E30">
        <w:t>Prior to Clinic</w:t>
      </w:r>
      <w:r w:rsidRPr="00380E30">
        <w:rPr>
          <w:spacing w:val="-3"/>
        </w:rPr>
        <w:t xml:space="preserve"> </w:t>
      </w:r>
      <w:r w:rsidRPr="00380E30">
        <w:t>Attendance</w:t>
      </w:r>
      <w:bookmarkEnd w:id="78"/>
      <w:bookmarkEnd w:id="79"/>
      <w:bookmarkEnd w:id="80"/>
    </w:p>
    <w:p w14:paraId="15181B79" w14:textId="77777777" w:rsidR="00A47F49" w:rsidRPr="00380E30" w:rsidRDefault="00A47F49" w:rsidP="005B6D93">
      <w:pPr>
        <w:pStyle w:val="BodyText"/>
        <w:spacing w:before="1"/>
        <w:ind w:left="720"/>
        <w:rPr>
          <w:b/>
        </w:rPr>
      </w:pPr>
    </w:p>
    <w:p w14:paraId="15181B7A" w14:textId="77777777" w:rsidR="00A47F49" w:rsidRPr="00380E30" w:rsidRDefault="00A47F49" w:rsidP="00094851">
      <w:pPr>
        <w:pStyle w:val="ListParagraph"/>
        <w:numPr>
          <w:ilvl w:val="2"/>
          <w:numId w:val="9"/>
        </w:numPr>
        <w:tabs>
          <w:tab w:val="left" w:pos="2019"/>
          <w:tab w:val="left" w:pos="2020"/>
        </w:tabs>
        <w:spacing w:before="1"/>
        <w:ind w:left="720" w:hanging="180"/>
      </w:pPr>
      <w:r>
        <w:t xml:space="preserve"> </w:t>
      </w:r>
      <w:r w:rsidRPr="00380E30">
        <w:t>BPA providers should inform the Prosthetics Representative or COR they will be</w:t>
      </w:r>
      <w:r w:rsidRPr="00380E30">
        <w:rPr>
          <w:spacing w:val="-29"/>
        </w:rPr>
        <w:t xml:space="preserve"> </w:t>
      </w:r>
      <w:r w:rsidRPr="00380E30">
        <w:t>attending clinic that day either with a veteran or as the subject-matter</w:t>
      </w:r>
      <w:r w:rsidRPr="00380E30">
        <w:rPr>
          <w:spacing w:val="-20"/>
        </w:rPr>
        <w:t xml:space="preserve"> </w:t>
      </w:r>
      <w:r w:rsidRPr="00380E30">
        <w:t>expert.</w:t>
      </w:r>
    </w:p>
    <w:p w14:paraId="15181B7B" w14:textId="77777777" w:rsidR="00A47F49" w:rsidRPr="00380E30" w:rsidRDefault="00A47F49" w:rsidP="00094851">
      <w:pPr>
        <w:pStyle w:val="ListParagraph"/>
        <w:numPr>
          <w:ilvl w:val="2"/>
          <w:numId w:val="9"/>
        </w:numPr>
        <w:tabs>
          <w:tab w:val="left" w:pos="2020"/>
        </w:tabs>
        <w:ind w:left="720" w:hanging="180"/>
      </w:pPr>
      <w:r>
        <w:t xml:space="preserve"> </w:t>
      </w:r>
      <w:r w:rsidRPr="00380E30">
        <w:t>All clinic attendees must wear a VA badge issued by the VA Police and Security Office or a “Contractor” or “Visitor” badge as approved by the Prosthetics Representative or COR where the VA Clinic is being administered. Per VA security guidelines, designated personnel will</w:t>
      </w:r>
      <w:r w:rsidRPr="00380E30">
        <w:rPr>
          <w:spacing w:val="-25"/>
        </w:rPr>
        <w:t xml:space="preserve"> </w:t>
      </w:r>
      <w:r w:rsidRPr="00380E30">
        <w:t>be identified in the agreement and will vary per site</w:t>
      </w:r>
      <w:r w:rsidRPr="00380E30">
        <w:rPr>
          <w:spacing w:val="-6"/>
        </w:rPr>
        <w:t xml:space="preserve"> </w:t>
      </w:r>
      <w:r w:rsidRPr="00380E30">
        <w:t>location.</w:t>
      </w:r>
    </w:p>
    <w:p w14:paraId="15181B7C" w14:textId="77777777" w:rsidR="00A47F49" w:rsidRPr="00380E30" w:rsidRDefault="00A47F49" w:rsidP="005B6D93">
      <w:pPr>
        <w:pStyle w:val="BodyText"/>
        <w:spacing w:before="8"/>
        <w:ind w:left="720"/>
      </w:pPr>
    </w:p>
    <w:p w14:paraId="15181B7D" w14:textId="77777777" w:rsidR="00A47F49" w:rsidRPr="00380E30" w:rsidRDefault="00A47F49" w:rsidP="005B6D93">
      <w:pPr>
        <w:pStyle w:val="Heading3"/>
        <w:numPr>
          <w:ilvl w:val="1"/>
          <w:numId w:val="9"/>
        </w:numPr>
        <w:tabs>
          <w:tab w:val="left" w:pos="1686"/>
        </w:tabs>
        <w:ind w:left="720" w:hanging="388"/>
      </w:pPr>
      <w:bookmarkStart w:id="81" w:name="_Toc197418733"/>
      <w:bookmarkStart w:id="82" w:name="_Toc197419525"/>
      <w:bookmarkStart w:id="83" w:name="_Toc197499505"/>
      <w:r w:rsidRPr="00380E30">
        <w:t>Orthotic Clinic Process and</w:t>
      </w:r>
      <w:r w:rsidRPr="00380E30">
        <w:rPr>
          <w:spacing w:val="-5"/>
        </w:rPr>
        <w:t xml:space="preserve"> </w:t>
      </w:r>
      <w:r w:rsidRPr="00380E30">
        <w:t>Conduct</w:t>
      </w:r>
      <w:bookmarkEnd w:id="81"/>
      <w:bookmarkEnd w:id="82"/>
      <w:bookmarkEnd w:id="83"/>
    </w:p>
    <w:p w14:paraId="15181B7E" w14:textId="77777777" w:rsidR="00A47F49" w:rsidRPr="00380E30" w:rsidRDefault="00A47F49" w:rsidP="005B6D93">
      <w:pPr>
        <w:pStyle w:val="BodyText"/>
        <w:spacing w:before="3"/>
        <w:ind w:left="720"/>
        <w:rPr>
          <w:b/>
        </w:rPr>
      </w:pPr>
    </w:p>
    <w:p w14:paraId="15181B7F" w14:textId="77777777" w:rsidR="00A47F49" w:rsidRPr="00380E30" w:rsidRDefault="00A47F49" w:rsidP="00094851">
      <w:pPr>
        <w:pStyle w:val="ListParagraph"/>
        <w:numPr>
          <w:ilvl w:val="2"/>
          <w:numId w:val="9"/>
        </w:numPr>
        <w:tabs>
          <w:tab w:val="left" w:pos="2019"/>
          <w:tab w:val="left" w:pos="2020"/>
        </w:tabs>
        <w:ind w:left="720" w:hanging="180"/>
      </w:pPr>
      <w:r>
        <w:t xml:space="preserve"> </w:t>
      </w:r>
      <w:r w:rsidRPr="00380E30">
        <w:t>It is the responsibility of the VA Orthotist/Lab Manager, and/or the Prosthetics Representative</w:t>
      </w:r>
      <w:r w:rsidRPr="00380E30">
        <w:rPr>
          <w:spacing w:val="-24"/>
        </w:rPr>
        <w:t xml:space="preserve"> </w:t>
      </w:r>
      <w:r w:rsidRPr="00380E30">
        <w:t>to ensure the clinic is managed efficiently and conducted</w:t>
      </w:r>
      <w:r w:rsidRPr="00380E30">
        <w:rPr>
          <w:spacing w:val="-16"/>
        </w:rPr>
        <w:t xml:space="preserve"> </w:t>
      </w:r>
      <w:r w:rsidRPr="00380E30">
        <w:t>appropriately.</w:t>
      </w:r>
    </w:p>
    <w:p w14:paraId="15181B80" w14:textId="77777777" w:rsidR="00A47F49" w:rsidRPr="00380E30" w:rsidRDefault="00A47F49" w:rsidP="00094851">
      <w:pPr>
        <w:pStyle w:val="ListParagraph"/>
        <w:numPr>
          <w:ilvl w:val="2"/>
          <w:numId w:val="9"/>
        </w:numPr>
        <w:tabs>
          <w:tab w:val="left" w:pos="2020"/>
        </w:tabs>
        <w:ind w:left="720" w:hanging="180"/>
      </w:pPr>
      <w:r>
        <w:t xml:space="preserve"> </w:t>
      </w:r>
      <w:r w:rsidRPr="00380E30">
        <w:t>It is the responsibility of the non-VA attendees to comply with the VA facility policies</w:t>
      </w:r>
      <w:r w:rsidRPr="00380E30">
        <w:rPr>
          <w:spacing w:val="-19"/>
        </w:rPr>
        <w:t xml:space="preserve"> </w:t>
      </w:r>
      <w:r w:rsidRPr="00380E30">
        <w:t>and procedures, as well as the clinic operating</w:t>
      </w:r>
      <w:r w:rsidRPr="00380E30">
        <w:rPr>
          <w:spacing w:val="-5"/>
        </w:rPr>
        <w:t xml:space="preserve"> </w:t>
      </w:r>
      <w:r w:rsidRPr="00380E30">
        <w:t>procedures.</w:t>
      </w:r>
    </w:p>
    <w:p w14:paraId="15181B81" w14:textId="77777777" w:rsidR="00A47F49" w:rsidRPr="00380E30" w:rsidRDefault="00A47F49" w:rsidP="00094851">
      <w:pPr>
        <w:pStyle w:val="ListParagraph"/>
        <w:numPr>
          <w:ilvl w:val="2"/>
          <w:numId w:val="9"/>
        </w:numPr>
        <w:tabs>
          <w:tab w:val="left" w:pos="2019"/>
          <w:tab w:val="left" w:pos="2020"/>
        </w:tabs>
        <w:ind w:left="720" w:hanging="180"/>
      </w:pPr>
      <w:r>
        <w:t xml:space="preserve"> </w:t>
      </w:r>
      <w:r w:rsidRPr="00380E30">
        <w:t>BPA providers may attend clinic as subject matter experts when authorized by a VA</w:t>
      </w:r>
      <w:r w:rsidRPr="00380E30">
        <w:rPr>
          <w:spacing w:val="-25"/>
        </w:rPr>
        <w:t xml:space="preserve"> </w:t>
      </w:r>
      <w:r w:rsidRPr="00380E30">
        <w:t>Orthotist, Prosthetics Representative, or the COR if they have a veteran scheduled for the</w:t>
      </w:r>
      <w:r w:rsidRPr="00380E30">
        <w:rPr>
          <w:spacing w:val="-13"/>
        </w:rPr>
        <w:t xml:space="preserve"> </w:t>
      </w:r>
      <w:r w:rsidRPr="00380E30">
        <w:t>clinic.</w:t>
      </w:r>
    </w:p>
    <w:p w14:paraId="15181B82" w14:textId="77777777" w:rsidR="00A47F49" w:rsidRPr="00380E30" w:rsidRDefault="00A47F49" w:rsidP="00094851">
      <w:pPr>
        <w:pStyle w:val="ListParagraph"/>
        <w:numPr>
          <w:ilvl w:val="2"/>
          <w:numId w:val="9"/>
        </w:numPr>
        <w:tabs>
          <w:tab w:val="left" w:pos="2020"/>
        </w:tabs>
        <w:ind w:left="720" w:hanging="180"/>
      </w:pPr>
      <w:r>
        <w:t xml:space="preserve"> </w:t>
      </w:r>
      <w:r w:rsidRPr="00380E30">
        <w:t>The VA Orthotist, Laboratory Manager, Prosthetics Representative or COR will determine</w:t>
      </w:r>
      <w:r w:rsidRPr="00380E30">
        <w:rPr>
          <w:spacing w:val="-20"/>
        </w:rPr>
        <w:t xml:space="preserve"> </w:t>
      </w:r>
      <w:r w:rsidRPr="00380E30">
        <w:t>the number of providers who can be present at the clinic at one time. A rotating schedule may be developed, if</w:t>
      </w:r>
      <w:r w:rsidRPr="00380E30">
        <w:rPr>
          <w:spacing w:val="-4"/>
        </w:rPr>
        <w:t xml:space="preserve"> </w:t>
      </w:r>
      <w:r w:rsidRPr="00380E30">
        <w:t>necessary.</w:t>
      </w:r>
    </w:p>
    <w:p w14:paraId="15181B83" w14:textId="77777777" w:rsidR="00A47F49" w:rsidRPr="00380E30" w:rsidRDefault="00A47F49" w:rsidP="00094851">
      <w:pPr>
        <w:pStyle w:val="ListParagraph"/>
        <w:numPr>
          <w:ilvl w:val="2"/>
          <w:numId w:val="9"/>
        </w:numPr>
        <w:tabs>
          <w:tab w:val="left" w:pos="2019"/>
          <w:tab w:val="left" w:pos="2020"/>
        </w:tabs>
        <w:ind w:left="720" w:hanging="180"/>
      </w:pPr>
      <w:r>
        <w:t xml:space="preserve"> </w:t>
      </w:r>
      <w:r w:rsidRPr="00380E30">
        <w:t>The Physician/Clinician chairing the clinic is directly responsible for assessing the patient’s needs through direct communication and physical evaluation, which may also be</w:t>
      </w:r>
      <w:r w:rsidRPr="00380E30">
        <w:rPr>
          <w:spacing w:val="-21"/>
        </w:rPr>
        <w:t xml:space="preserve"> </w:t>
      </w:r>
      <w:r w:rsidRPr="00380E30">
        <w:t>accomplished in assistance with a VA Orthotist, Prosthetist, Pedorthist, or Laboratory Manager if in attendance.</w:t>
      </w:r>
    </w:p>
    <w:p w14:paraId="15181B84" w14:textId="77777777" w:rsidR="00A47F49" w:rsidRPr="00380E30" w:rsidRDefault="00A47F49" w:rsidP="00094851">
      <w:pPr>
        <w:pStyle w:val="ListParagraph"/>
        <w:numPr>
          <w:ilvl w:val="2"/>
          <w:numId w:val="9"/>
        </w:numPr>
        <w:tabs>
          <w:tab w:val="left" w:pos="2019"/>
          <w:tab w:val="left" w:pos="2020"/>
        </w:tabs>
        <w:spacing w:before="1"/>
        <w:ind w:left="720" w:hanging="180"/>
      </w:pPr>
      <w:r>
        <w:t xml:space="preserve"> </w:t>
      </w:r>
      <w:r w:rsidRPr="00380E30">
        <w:t>The VA Orthotist, Laboratory Manager, Prosthetics Representative or COR should ensure patients flow efficiently through clinic. They will communicate with each patient after evaluation</w:t>
      </w:r>
      <w:r w:rsidRPr="00380E30">
        <w:rPr>
          <w:spacing w:val="-2"/>
        </w:rPr>
        <w:t xml:space="preserve"> </w:t>
      </w:r>
      <w:r w:rsidRPr="00380E30">
        <w:t>to</w:t>
      </w:r>
      <w:r w:rsidRPr="00380E30">
        <w:rPr>
          <w:spacing w:val="-2"/>
        </w:rPr>
        <w:t xml:space="preserve"> </w:t>
      </w:r>
      <w:r w:rsidRPr="00380E30">
        <w:t>ensure</w:t>
      </w:r>
      <w:r w:rsidRPr="00380E30">
        <w:rPr>
          <w:spacing w:val="-2"/>
        </w:rPr>
        <w:t xml:space="preserve"> </w:t>
      </w:r>
      <w:r w:rsidRPr="00380E30">
        <w:t>the</w:t>
      </w:r>
      <w:r w:rsidRPr="00380E30">
        <w:rPr>
          <w:spacing w:val="-2"/>
        </w:rPr>
        <w:t xml:space="preserve"> </w:t>
      </w:r>
      <w:r w:rsidRPr="00380E30">
        <w:t>veteran</w:t>
      </w:r>
      <w:r w:rsidRPr="00380E30">
        <w:rPr>
          <w:spacing w:val="-2"/>
        </w:rPr>
        <w:t xml:space="preserve"> </w:t>
      </w:r>
      <w:r w:rsidRPr="00380E30">
        <w:t>clearly</w:t>
      </w:r>
      <w:r w:rsidRPr="00380E30">
        <w:rPr>
          <w:spacing w:val="-1"/>
        </w:rPr>
        <w:t xml:space="preserve"> </w:t>
      </w:r>
      <w:r w:rsidRPr="00380E30">
        <w:t>understands</w:t>
      </w:r>
      <w:r w:rsidRPr="00380E30">
        <w:rPr>
          <w:spacing w:val="-1"/>
        </w:rPr>
        <w:t xml:space="preserve"> </w:t>
      </w:r>
      <w:r w:rsidRPr="00380E30">
        <w:t>the</w:t>
      </w:r>
      <w:r w:rsidRPr="00380E30">
        <w:rPr>
          <w:spacing w:val="-2"/>
        </w:rPr>
        <w:t xml:space="preserve"> </w:t>
      </w:r>
      <w:r w:rsidRPr="00380E30">
        <w:t>next</w:t>
      </w:r>
      <w:r w:rsidRPr="00380E30">
        <w:rPr>
          <w:spacing w:val="-2"/>
        </w:rPr>
        <w:t xml:space="preserve"> </w:t>
      </w:r>
      <w:r w:rsidRPr="00380E30">
        <w:t>step</w:t>
      </w:r>
      <w:r w:rsidRPr="00380E30">
        <w:rPr>
          <w:spacing w:val="-2"/>
        </w:rPr>
        <w:t xml:space="preserve"> </w:t>
      </w:r>
      <w:r w:rsidRPr="00380E30">
        <w:t>in</w:t>
      </w:r>
      <w:r w:rsidRPr="00380E30">
        <w:rPr>
          <w:spacing w:val="-2"/>
        </w:rPr>
        <w:t xml:space="preserve"> </w:t>
      </w:r>
      <w:r w:rsidRPr="00380E30">
        <w:t>his/her</w:t>
      </w:r>
      <w:r w:rsidRPr="00380E30">
        <w:rPr>
          <w:spacing w:val="-2"/>
        </w:rPr>
        <w:t xml:space="preserve"> </w:t>
      </w:r>
      <w:r w:rsidRPr="00380E30">
        <w:t>orthotic</w:t>
      </w:r>
      <w:r w:rsidRPr="00380E30">
        <w:rPr>
          <w:spacing w:val="-25"/>
        </w:rPr>
        <w:t xml:space="preserve"> </w:t>
      </w:r>
      <w:r w:rsidRPr="00380E30">
        <w:t>treatment.</w:t>
      </w:r>
    </w:p>
    <w:p w14:paraId="15181B85" w14:textId="77777777" w:rsidR="00A47F49" w:rsidRPr="00380E30" w:rsidRDefault="00A47F49" w:rsidP="00094851">
      <w:pPr>
        <w:pStyle w:val="ListParagraph"/>
        <w:numPr>
          <w:ilvl w:val="2"/>
          <w:numId w:val="9"/>
        </w:numPr>
        <w:tabs>
          <w:tab w:val="left" w:pos="2020"/>
        </w:tabs>
        <w:spacing w:before="1"/>
        <w:ind w:left="720" w:hanging="180"/>
      </w:pPr>
      <w:r>
        <w:t xml:space="preserve"> </w:t>
      </w:r>
      <w:r w:rsidRPr="00380E30">
        <w:t>If the veteran is not already receiving care from an outside provider a Prosthetics</w:t>
      </w:r>
      <w:r w:rsidRPr="00380E30">
        <w:rPr>
          <w:spacing w:val="-21"/>
        </w:rPr>
        <w:t xml:space="preserve"> </w:t>
      </w:r>
      <w:r w:rsidRPr="00380E30">
        <w:t xml:space="preserve">Representative or COR will obtain the veteran’s signature indicating their BPA provider of choice. If possible, the list of current BPA providers will be sent to the veteran prior to their scheduled visit. This will allow the clinic to arrange for the BPA provider of choice to be present during the Orthotic </w:t>
      </w:r>
      <w:r w:rsidRPr="00380E30">
        <w:rPr>
          <w:spacing w:val="2"/>
        </w:rPr>
        <w:t>Clinic visit</w:t>
      </w:r>
      <w:r w:rsidRPr="00380E30">
        <w:rPr>
          <w:color w:val="006EC0"/>
          <w:spacing w:val="2"/>
        </w:rPr>
        <w:t>.</w:t>
      </w:r>
    </w:p>
    <w:p w14:paraId="15181B86" w14:textId="77777777" w:rsidR="00A47F49" w:rsidRPr="00380E30" w:rsidRDefault="00A47F49" w:rsidP="00094851">
      <w:pPr>
        <w:pStyle w:val="ListParagraph"/>
        <w:numPr>
          <w:ilvl w:val="2"/>
          <w:numId w:val="9"/>
        </w:numPr>
        <w:tabs>
          <w:tab w:val="left" w:pos="2020"/>
        </w:tabs>
        <w:ind w:left="720" w:hanging="180"/>
      </w:pPr>
      <w:r>
        <w:t xml:space="preserve"> </w:t>
      </w:r>
      <w:r w:rsidRPr="00380E30">
        <w:t xml:space="preserve">BPA providers are not allowed to directly address the veteran or to establish a rapport with the veteran, unless directed by the Physician, Clinic Chairperson, VA Orthotist, </w:t>
      </w:r>
      <w:r w:rsidRPr="00380E30">
        <w:lastRenderedPageBreak/>
        <w:t>Laboratory Manager or Prosthetics Representative. BPA providers are not allowed to solicit veterans in any way, including, but not limited to, passing out business cards or asking personal questions at the VA facility, in the waiting area and/or during the clinic</w:t>
      </w:r>
      <w:r w:rsidRPr="00380E30">
        <w:rPr>
          <w:spacing w:val="-5"/>
        </w:rPr>
        <w:t xml:space="preserve"> </w:t>
      </w:r>
      <w:r w:rsidRPr="00380E30">
        <w:t>evaluation.</w:t>
      </w:r>
    </w:p>
    <w:p w14:paraId="15181B87" w14:textId="77777777" w:rsidR="00A47F49" w:rsidRPr="00380E30" w:rsidRDefault="00A47F49" w:rsidP="00094851">
      <w:pPr>
        <w:pStyle w:val="ListParagraph"/>
        <w:numPr>
          <w:ilvl w:val="2"/>
          <w:numId w:val="9"/>
        </w:numPr>
        <w:tabs>
          <w:tab w:val="left" w:pos="2019"/>
          <w:tab w:val="left" w:pos="2020"/>
        </w:tabs>
        <w:ind w:left="720" w:hanging="180"/>
      </w:pPr>
      <w:r w:rsidRPr="00380E30">
        <w:t>Concerns about the clinic process or a BPA provider’s conduct will be discussed outside of the clinic setting, unless it is so egregious that immediate action is needed by the VA Orthotist, Laboratory Manager, Prosthetics Representative or COR. In any event, the Contracting</w:t>
      </w:r>
      <w:r w:rsidRPr="00380E30">
        <w:rPr>
          <w:spacing w:val="-18"/>
        </w:rPr>
        <w:t xml:space="preserve"> </w:t>
      </w:r>
      <w:r w:rsidRPr="00380E30">
        <w:t>Officer should be immediately notified of the conduct and action</w:t>
      </w:r>
      <w:r w:rsidRPr="00380E30">
        <w:rPr>
          <w:spacing w:val="-12"/>
        </w:rPr>
        <w:t xml:space="preserve"> </w:t>
      </w:r>
      <w:r w:rsidRPr="00380E30">
        <w:t>taken.</w:t>
      </w:r>
    </w:p>
    <w:p w14:paraId="15181B88" w14:textId="77777777" w:rsidR="00A47F49" w:rsidRPr="00380E30" w:rsidRDefault="00A47F49" w:rsidP="00094851">
      <w:pPr>
        <w:pStyle w:val="ListParagraph"/>
        <w:numPr>
          <w:ilvl w:val="2"/>
          <w:numId w:val="9"/>
        </w:numPr>
        <w:tabs>
          <w:tab w:val="left" w:pos="2019"/>
          <w:tab w:val="left" w:pos="2020"/>
        </w:tabs>
        <w:ind w:left="720" w:hanging="180"/>
      </w:pPr>
      <w:r w:rsidRPr="00380E30">
        <w:t>As determined by the Contracting Officer – in association with the VA Orthotist, Laboratory Manager, Prosthetics Representative or COR, any such action by a BPA provider deemed inappropriate may result in exclusion from clinic attendance for a period of time or indefinitely. If any VA staff person or veteran is aware of this behavior, it is to be reported to the facility VA Orthotist, Laboratory Manager, Prosthetics Representative or COR and to the Contracting Officer.</w:t>
      </w:r>
    </w:p>
    <w:p w14:paraId="15181B89" w14:textId="77777777" w:rsidR="00A47F49" w:rsidRPr="00380E30" w:rsidRDefault="00A47F49" w:rsidP="00094851">
      <w:pPr>
        <w:pStyle w:val="ListParagraph"/>
        <w:numPr>
          <w:ilvl w:val="2"/>
          <w:numId w:val="9"/>
        </w:numPr>
        <w:tabs>
          <w:tab w:val="left" w:pos="2022"/>
        </w:tabs>
        <w:ind w:left="720" w:hanging="180"/>
      </w:pPr>
      <w:r>
        <w:t xml:space="preserve"> </w:t>
      </w:r>
      <w:r w:rsidRPr="00380E30">
        <w:t>No patient lists shall be distributed to a BPA provider attending with his/her patient prior to</w:t>
      </w:r>
      <w:r w:rsidRPr="00380E30">
        <w:rPr>
          <w:spacing w:val="-25"/>
        </w:rPr>
        <w:t xml:space="preserve"> </w:t>
      </w:r>
      <w:r w:rsidRPr="00380E30">
        <w:t>or during clinic. No patient information will be allowed to leave the clinic unless it’s required by the treating BPA provider. Patient information released for treatment will be limited to that of which will allow for adequate treatment of the</w:t>
      </w:r>
      <w:r w:rsidRPr="00380E30">
        <w:rPr>
          <w:spacing w:val="-3"/>
        </w:rPr>
        <w:t xml:space="preserve"> </w:t>
      </w:r>
      <w:r w:rsidRPr="00380E30">
        <w:t>veteran.</w:t>
      </w:r>
    </w:p>
    <w:p w14:paraId="15181B8A" w14:textId="77777777" w:rsidR="00A47F49" w:rsidRPr="00380E30" w:rsidRDefault="00A47F49" w:rsidP="005B6D93">
      <w:pPr>
        <w:pStyle w:val="BodyText"/>
        <w:ind w:left="720"/>
      </w:pPr>
    </w:p>
    <w:p w14:paraId="15181B8B" w14:textId="77777777" w:rsidR="00A47F49" w:rsidRPr="00380E30" w:rsidRDefault="00A47F49" w:rsidP="005B6D93">
      <w:pPr>
        <w:pStyle w:val="Heading3"/>
        <w:numPr>
          <w:ilvl w:val="1"/>
          <w:numId w:val="9"/>
        </w:numPr>
        <w:tabs>
          <w:tab w:val="left" w:pos="1686"/>
        </w:tabs>
        <w:ind w:left="720" w:hanging="388"/>
      </w:pPr>
      <w:bookmarkStart w:id="84" w:name="_Toc197418734"/>
      <w:bookmarkStart w:id="85" w:name="_Toc197419526"/>
      <w:bookmarkStart w:id="86" w:name="_Toc197499506"/>
      <w:r w:rsidRPr="00380E30">
        <w:t>BPA Holder</w:t>
      </w:r>
      <w:r w:rsidRPr="00380E30">
        <w:rPr>
          <w:spacing w:val="-1"/>
        </w:rPr>
        <w:t xml:space="preserve"> </w:t>
      </w:r>
      <w:r w:rsidRPr="00380E30">
        <w:t>Personnel</w:t>
      </w:r>
      <w:bookmarkEnd w:id="84"/>
      <w:bookmarkEnd w:id="85"/>
      <w:bookmarkEnd w:id="86"/>
    </w:p>
    <w:p w14:paraId="15181B8C" w14:textId="77777777" w:rsidR="00A47F49" w:rsidRPr="00380E30" w:rsidRDefault="00A47F49" w:rsidP="005B6D93">
      <w:pPr>
        <w:pStyle w:val="BodyText"/>
        <w:ind w:left="720"/>
        <w:rPr>
          <w:b/>
        </w:rPr>
      </w:pPr>
    </w:p>
    <w:p w14:paraId="15181B8D" w14:textId="77777777" w:rsidR="00A47F49" w:rsidRPr="00380E30" w:rsidRDefault="00A47F49" w:rsidP="00094851">
      <w:pPr>
        <w:pStyle w:val="ListParagraph"/>
        <w:numPr>
          <w:ilvl w:val="2"/>
          <w:numId w:val="9"/>
        </w:numPr>
        <w:tabs>
          <w:tab w:val="left" w:pos="2021"/>
          <w:tab w:val="left" w:pos="2022"/>
        </w:tabs>
        <w:spacing w:before="1"/>
        <w:ind w:left="720" w:hanging="180"/>
      </w:pPr>
      <w:r>
        <w:t xml:space="preserve"> </w:t>
      </w:r>
      <w:r w:rsidRPr="00380E30">
        <w:t>Are required to wear ID Badges during the entire time they are on the VA grounds. ID Badges must have an identification picture and shall state in English the name of the individual and</w:t>
      </w:r>
      <w:r w:rsidRPr="00380E30">
        <w:rPr>
          <w:spacing w:val="-24"/>
        </w:rPr>
        <w:t xml:space="preserve"> </w:t>
      </w:r>
      <w:r w:rsidRPr="00380E30">
        <w:t>the company</w:t>
      </w:r>
      <w:r w:rsidRPr="00380E30">
        <w:rPr>
          <w:spacing w:val="-8"/>
        </w:rPr>
        <w:t xml:space="preserve"> </w:t>
      </w:r>
      <w:r w:rsidRPr="00380E30">
        <w:t>represented.</w:t>
      </w:r>
    </w:p>
    <w:p w14:paraId="15181B8E" w14:textId="77777777" w:rsidR="00A47F49" w:rsidRPr="00380E30" w:rsidRDefault="00A47F49" w:rsidP="00094851">
      <w:pPr>
        <w:pStyle w:val="ListParagraph"/>
        <w:numPr>
          <w:ilvl w:val="2"/>
          <w:numId w:val="9"/>
        </w:numPr>
        <w:tabs>
          <w:tab w:val="left" w:pos="2022"/>
        </w:tabs>
        <w:ind w:left="720" w:hanging="180"/>
      </w:pPr>
      <w:r>
        <w:t xml:space="preserve"> </w:t>
      </w:r>
      <w:r w:rsidRPr="00380E30">
        <w:t>Are required to check into the facility Police and Security Office at each visit to pick up a “Contractor” or “Visitor” badge prior to contacting the Prosthetics Representative or</w:t>
      </w:r>
      <w:r w:rsidRPr="00380E30">
        <w:rPr>
          <w:spacing w:val="-29"/>
        </w:rPr>
        <w:t xml:space="preserve"> </w:t>
      </w:r>
      <w:r w:rsidRPr="00380E30">
        <w:t>COR.</w:t>
      </w:r>
    </w:p>
    <w:p w14:paraId="15181B8F" w14:textId="77777777" w:rsidR="00A47F49" w:rsidRPr="00380E30" w:rsidRDefault="00A47F49" w:rsidP="00094851">
      <w:pPr>
        <w:pStyle w:val="ListParagraph"/>
        <w:numPr>
          <w:ilvl w:val="2"/>
          <w:numId w:val="9"/>
        </w:numPr>
        <w:tabs>
          <w:tab w:val="left" w:pos="2022"/>
        </w:tabs>
        <w:ind w:left="720" w:hanging="180"/>
        <w:jc w:val="both"/>
      </w:pPr>
      <w:r>
        <w:t xml:space="preserve"> </w:t>
      </w:r>
      <w:r w:rsidRPr="00380E30">
        <w:t>The BPA Holder should not employ persons to participate in the agreement if such employee</w:t>
      </w:r>
      <w:r w:rsidRPr="00380E30">
        <w:rPr>
          <w:spacing w:val="-21"/>
        </w:rPr>
        <w:t xml:space="preserve"> </w:t>
      </w:r>
      <w:r w:rsidRPr="00380E30">
        <w:t>is a potential threat to the health, safety, security, general well-being or operational mission of</w:t>
      </w:r>
      <w:r w:rsidRPr="00380E30">
        <w:rPr>
          <w:spacing w:val="-24"/>
        </w:rPr>
        <w:t xml:space="preserve"> </w:t>
      </w:r>
      <w:r w:rsidRPr="00380E30">
        <w:t>the installation and its</w:t>
      </w:r>
      <w:r w:rsidRPr="00380E30">
        <w:rPr>
          <w:spacing w:val="-3"/>
        </w:rPr>
        <w:t xml:space="preserve"> </w:t>
      </w:r>
      <w:r w:rsidRPr="00380E30">
        <w:t>population.</w:t>
      </w:r>
    </w:p>
    <w:p w14:paraId="15181B90" w14:textId="77777777" w:rsidR="00A47F49" w:rsidRPr="00380E30" w:rsidRDefault="00A47F49" w:rsidP="00094851">
      <w:pPr>
        <w:pStyle w:val="ListParagraph"/>
        <w:numPr>
          <w:ilvl w:val="3"/>
          <w:numId w:val="9"/>
        </w:numPr>
        <w:tabs>
          <w:tab w:val="left" w:pos="2740"/>
        </w:tabs>
        <w:spacing w:line="249" w:lineRule="exact"/>
        <w:ind w:left="900" w:hanging="180"/>
        <w:jc w:val="both"/>
      </w:pPr>
      <w:r>
        <w:t xml:space="preserve"> </w:t>
      </w:r>
      <w:r w:rsidRPr="00380E30">
        <w:t>Personnel are required to observe the rules and regulations of the VA</w:t>
      </w:r>
      <w:r w:rsidRPr="00380E30">
        <w:rPr>
          <w:spacing w:val="-23"/>
        </w:rPr>
        <w:t xml:space="preserve"> </w:t>
      </w:r>
      <w:r w:rsidRPr="00380E30">
        <w:t>facility.</w:t>
      </w:r>
    </w:p>
    <w:p w14:paraId="15181B91" w14:textId="77777777" w:rsidR="00A47F49" w:rsidRPr="00380E30" w:rsidRDefault="00A47F49" w:rsidP="00094851">
      <w:pPr>
        <w:pStyle w:val="ListParagraph"/>
        <w:numPr>
          <w:ilvl w:val="3"/>
          <w:numId w:val="9"/>
        </w:numPr>
        <w:tabs>
          <w:tab w:val="left" w:pos="2740"/>
        </w:tabs>
        <w:spacing w:before="3"/>
        <w:ind w:left="900" w:hanging="180"/>
        <w:jc w:val="both"/>
      </w:pPr>
      <w:r>
        <w:t xml:space="preserve"> </w:t>
      </w:r>
      <w:r w:rsidRPr="00380E30">
        <w:t>Parking is permitted in areas designated as Visitor Parking Lots by the facility, or otherwise designated by the Police and Security Office</w:t>
      </w:r>
      <w:r w:rsidRPr="00380E30">
        <w:rPr>
          <w:spacing w:val="-10"/>
        </w:rPr>
        <w:t xml:space="preserve"> </w:t>
      </w:r>
      <w:r w:rsidRPr="00380E30">
        <w:t>staff.</w:t>
      </w:r>
    </w:p>
    <w:p w14:paraId="15181B92" w14:textId="77777777" w:rsidR="00A47F49" w:rsidRPr="00380E30" w:rsidRDefault="00A47F49" w:rsidP="005B6D93">
      <w:pPr>
        <w:pStyle w:val="BodyText"/>
        <w:spacing w:before="7"/>
        <w:ind w:left="720"/>
      </w:pPr>
    </w:p>
    <w:p w14:paraId="15181B93" w14:textId="77777777" w:rsidR="00A47F49" w:rsidRPr="00380E30" w:rsidRDefault="00A47F49" w:rsidP="005B6D93">
      <w:pPr>
        <w:pStyle w:val="Heading3"/>
        <w:numPr>
          <w:ilvl w:val="1"/>
          <w:numId w:val="9"/>
        </w:numPr>
        <w:tabs>
          <w:tab w:val="left" w:pos="1686"/>
        </w:tabs>
        <w:spacing w:before="1"/>
        <w:ind w:left="720" w:hanging="388"/>
      </w:pPr>
      <w:bookmarkStart w:id="87" w:name="_Toc197418735"/>
      <w:bookmarkStart w:id="88" w:name="_Toc197419527"/>
      <w:bookmarkStart w:id="89" w:name="_Toc197499507"/>
      <w:r w:rsidRPr="00380E30">
        <w:t>Days and Hours of Clinic</w:t>
      </w:r>
      <w:r w:rsidRPr="00380E30">
        <w:rPr>
          <w:spacing w:val="-9"/>
        </w:rPr>
        <w:t xml:space="preserve"> </w:t>
      </w:r>
      <w:r w:rsidRPr="00380E30">
        <w:t>Operations</w:t>
      </w:r>
      <w:bookmarkEnd w:id="87"/>
      <w:bookmarkEnd w:id="88"/>
      <w:bookmarkEnd w:id="89"/>
    </w:p>
    <w:p w14:paraId="15181B94" w14:textId="77777777" w:rsidR="00A47F49" w:rsidRPr="00380E30" w:rsidRDefault="00A47F49" w:rsidP="005B6D93">
      <w:pPr>
        <w:pStyle w:val="BodyText"/>
        <w:spacing w:before="1"/>
        <w:ind w:left="720"/>
        <w:rPr>
          <w:b/>
        </w:rPr>
      </w:pPr>
    </w:p>
    <w:p w14:paraId="15181B95" w14:textId="77777777" w:rsidR="00A47F49" w:rsidRPr="00380E30" w:rsidRDefault="00A47F49" w:rsidP="005B6D93">
      <w:pPr>
        <w:pStyle w:val="BodyText"/>
        <w:spacing w:before="1"/>
        <w:ind w:left="720"/>
      </w:pPr>
      <w:r w:rsidRPr="00380E30">
        <w:t>The VA VAMC/VISN 10 Medical Centers operate during normal business hours - Monday through Friday</w:t>
      </w:r>
      <w:r w:rsidRPr="00094851">
        <w:t>, 8:00am – 4:30pm</w:t>
      </w:r>
      <w:r w:rsidRPr="00380E30">
        <w:t>. Clinic sessions will be established at each VA Facility by the VA Orthotist, Laboratory Manager, Prosthetics Representative or COR, in association with the Physician/Clinician. An</w:t>
      </w:r>
      <w:r>
        <w:t xml:space="preserve"> </w:t>
      </w:r>
      <w:r w:rsidRPr="00380E30">
        <w:t>Orthotic clinic BPA provider rotation schedule may be implemented depending upon the number of BPA Holders selected for the BPA.</w:t>
      </w:r>
    </w:p>
    <w:p w14:paraId="15181B96" w14:textId="77777777" w:rsidR="00A47F49" w:rsidRPr="00380E30" w:rsidRDefault="00A47F49" w:rsidP="005B6D93">
      <w:pPr>
        <w:pStyle w:val="BodyText"/>
        <w:spacing w:before="8"/>
        <w:ind w:left="720"/>
      </w:pPr>
    </w:p>
    <w:p w14:paraId="15181B97" w14:textId="77777777" w:rsidR="00A47F49" w:rsidRPr="00380E30" w:rsidRDefault="00A47F49" w:rsidP="005B6D93">
      <w:pPr>
        <w:pStyle w:val="Heading3"/>
        <w:numPr>
          <w:ilvl w:val="1"/>
          <w:numId w:val="9"/>
        </w:numPr>
        <w:tabs>
          <w:tab w:val="left" w:pos="1686"/>
        </w:tabs>
        <w:ind w:left="720" w:hanging="388"/>
      </w:pPr>
      <w:bookmarkStart w:id="90" w:name="_Toc197418736"/>
      <w:bookmarkStart w:id="91" w:name="_Toc197419528"/>
      <w:bookmarkStart w:id="92" w:name="_Toc197499508"/>
      <w:r w:rsidRPr="00380E30">
        <w:lastRenderedPageBreak/>
        <w:t>Federal</w:t>
      </w:r>
      <w:r w:rsidRPr="00380E30">
        <w:rPr>
          <w:spacing w:val="-3"/>
        </w:rPr>
        <w:t xml:space="preserve"> </w:t>
      </w:r>
      <w:r w:rsidRPr="00380E30">
        <w:t>Holiday</w:t>
      </w:r>
      <w:bookmarkEnd w:id="90"/>
      <w:bookmarkEnd w:id="91"/>
      <w:bookmarkEnd w:id="92"/>
    </w:p>
    <w:p w14:paraId="15181B98" w14:textId="77777777" w:rsidR="00A47F49" w:rsidRPr="00380E30" w:rsidRDefault="00A47F49" w:rsidP="005B6D93">
      <w:pPr>
        <w:pStyle w:val="BodyText"/>
        <w:spacing w:before="9"/>
        <w:ind w:left="720"/>
        <w:rPr>
          <w:b/>
        </w:rPr>
      </w:pPr>
    </w:p>
    <w:p w14:paraId="15181B99" w14:textId="77777777" w:rsidR="00A47F49" w:rsidRPr="00380E30" w:rsidRDefault="00A47F49" w:rsidP="005B6D93">
      <w:pPr>
        <w:pStyle w:val="BodyText"/>
        <w:spacing w:before="1"/>
        <w:ind w:left="720"/>
      </w:pPr>
      <w:r w:rsidRPr="00380E30">
        <w:t xml:space="preserve">The </w:t>
      </w:r>
      <w:r w:rsidRPr="00094851">
        <w:t xml:space="preserve">eleven </w:t>
      </w:r>
      <w:r w:rsidRPr="00380E30">
        <w:t>holidays observed by the Federal Government are:</w:t>
      </w:r>
    </w:p>
    <w:p w14:paraId="15181B9A" w14:textId="77777777" w:rsidR="00A47F49" w:rsidRPr="00380E30" w:rsidRDefault="00A47F49" w:rsidP="005B6D93">
      <w:pPr>
        <w:pStyle w:val="BodyText"/>
        <w:ind w:left="720"/>
      </w:pPr>
    </w:p>
    <w:p w14:paraId="15181B9B" w14:textId="77777777" w:rsidR="00A47F49" w:rsidRPr="00380E30" w:rsidRDefault="00A47F49" w:rsidP="005B6D93">
      <w:pPr>
        <w:pStyle w:val="BodyText"/>
        <w:ind w:left="720"/>
      </w:pPr>
      <w:r w:rsidRPr="00380E30">
        <w:t>New Year’s Day – January 1st</w:t>
      </w:r>
    </w:p>
    <w:p w14:paraId="15181B9C" w14:textId="77777777" w:rsidR="00A47F49" w:rsidRDefault="00A47F49" w:rsidP="005B6D93">
      <w:pPr>
        <w:pStyle w:val="BodyText"/>
        <w:spacing w:before="3"/>
        <w:ind w:left="720"/>
      </w:pPr>
      <w:r w:rsidRPr="00380E30">
        <w:t xml:space="preserve">Martin Luther King’s Birthday – 3rd Monday of January </w:t>
      </w:r>
    </w:p>
    <w:p w14:paraId="15181B9D" w14:textId="77777777" w:rsidR="00A47F49" w:rsidRPr="00380E30" w:rsidRDefault="00A47F49" w:rsidP="005B6D93">
      <w:pPr>
        <w:pStyle w:val="BodyText"/>
        <w:spacing w:before="3"/>
        <w:ind w:left="720"/>
      </w:pPr>
      <w:r w:rsidRPr="00380E30">
        <w:t>Presidents’ Day – 3rd Monday of February</w:t>
      </w:r>
    </w:p>
    <w:p w14:paraId="15181B9E" w14:textId="77777777" w:rsidR="00A47F49" w:rsidRDefault="00A47F49" w:rsidP="005B6D93">
      <w:pPr>
        <w:pStyle w:val="BodyText"/>
        <w:ind w:left="720"/>
      </w:pPr>
      <w:r w:rsidRPr="00380E30">
        <w:t xml:space="preserve">Memorial Day – Last Monday of May </w:t>
      </w:r>
    </w:p>
    <w:p w14:paraId="15181B9F" w14:textId="77777777" w:rsidR="00A47F49" w:rsidRPr="00094851" w:rsidRDefault="00A47F49" w:rsidP="005B6D93">
      <w:pPr>
        <w:pStyle w:val="BodyText"/>
        <w:ind w:left="720"/>
      </w:pPr>
      <w:r w:rsidRPr="00094851">
        <w:t xml:space="preserve">Juneteenth </w:t>
      </w:r>
      <w:r w:rsidRPr="00380E30">
        <w:t xml:space="preserve">– </w:t>
      </w:r>
      <w:r w:rsidRPr="00094851">
        <w:t>June 19</w:t>
      </w:r>
      <w:r w:rsidRPr="00094851">
        <w:rPr>
          <w:vertAlign w:val="superscript"/>
        </w:rPr>
        <w:t>th</w:t>
      </w:r>
    </w:p>
    <w:p w14:paraId="15181BA0" w14:textId="77777777" w:rsidR="00A47F49" w:rsidRPr="00380E30" w:rsidRDefault="00A47F49" w:rsidP="005B6D93">
      <w:pPr>
        <w:pStyle w:val="BodyText"/>
        <w:ind w:left="720"/>
      </w:pPr>
      <w:r w:rsidRPr="00380E30">
        <w:t>Independence Day – July 4th</w:t>
      </w:r>
    </w:p>
    <w:p w14:paraId="15181BA1" w14:textId="77777777" w:rsidR="00A47F49" w:rsidRDefault="00A47F49" w:rsidP="005B6D93">
      <w:pPr>
        <w:pStyle w:val="BodyText"/>
        <w:ind w:left="720"/>
      </w:pPr>
      <w:r w:rsidRPr="00380E30">
        <w:t xml:space="preserve">Labor Day – 1st Monday of September </w:t>
      </w:r>
    </w:p>
    <w:p w14:paraId="15181BA2" w14:textId="77777777" w:rsidR="00A47F49" w:rsidRDefault="00A47F49" w:rsidP="005B6D93">
      <w:pPr>
        <w:pStyle w:val="BodyText"/>
        <w:ind w:left="720"/>
      </w:pPr>
      <w:r w:rsidRPr="00380E30">
        <w:t xml:space="preserve">Columbus Day – 2nd Monday of October </w:t>
      </w:r>
    </w:p>
    <w:p w14:paraId="15181BA3" w14:textId="77777777" w:rsidR="00A47F49" w:rsidRPr="00380E30" w:rsidRDefault="00A47F49" w:rsidP="005B6D93">
      <w:pPr>
        <w:pStyle w:val="BodyText"/>
        <w:ind w:left="720"/>
      </w:pPr>
      <w:r w:rsidRPr="00380E30">
        <w:t>Veterans Day – November 11th</w:t>
      </w:r>
    </w:p>
    <w:p w14:paraId="15181BA4" w14:textId="77777777" w:rsidR="00A47F49" w:rsidRDefault="00A47F49" w:rsidP="005B6D93">
      <w:pPr>
        <w:pStyle w:val="BodyText"/>
        <w:ind w:left="720"/>
      </w:pPr>
      <w:r w:rsidRPr="00380E30">
        <w:t xml:space="preserve">Thanksgiving Day – 4th Thursday of November </w:t>
      </w:r>
    </w:p>
    <w:p w14:paraId="15181BA5" w14:textId="77777777" w:rsidR="00A47F49" w:rsidRPr="00380E30" w:rsidRDefault="00A47F49" w:rsidP="005B6D93">
      <w:pPr>
        <w:pStyle w:val="BodyText"/>
        <w:ind w:left="720"/>
      </w:pPr>
      <w:r w:rsidRPr="00380E30">
        <w:t>Christmas Day – December 25th</w:t>
      </w:r>
    </w:p>
    <w:p w14:paraId="15181BA6" w14:textId="77777777" w:rsidR="00A47F49" w:rsidRPr="00380E30" w:rsidRDefault="00A47F49" w:rsidP="005B6D93">
      <w:pPr>
        <w:pStyle w:val="BodyText"/>
        <w:spacing w:before="10"/>
        <w:ind w:left="720"/>
      </w:pPr>
    </w:p>
    <w:p w14:paraId="15181BA7" w14:textId="77777777" w:rsidR="00A47F49" w:rsidRPr="00380E30" w:rsidRDefault="00A47F49" w:rsidP="005B6D93">
      <w:pPr>
        <w:pStyle w:val="BodyText"/>
        <w:ind w:left="720"/>
      </w:pPr>
      <w:r w:rsidRPr="00380E30">
        <w:t>When a Federal Holiday falls on a Sunday, the following Monday shall be observed as a Federal Holiday. When a Federal Holiday falls on a Saturday, the preceding Friday is observed as a Federal Holiday. Also included – any other day specifically declared by the President of the United States of America to be a Federal Holiday.</w:t>
      </w:r>
    </w:p>
    <w:p w14:paraId="15181BA8" w14:textId="77777777" w:rsidR="00A47F49" w:rsidRPr="00380E30" w:rsidRDefault="00A47F49" w:rsidP="005B6D93">
      <w:pPr>
        <w:pStyle w:val="BodyText"/>
        <w:spacing w:before="9"/>
        <w:ind w:left="720"/>
      </w:pPr>
    </w:p>
    <w:p w14:paraId="15181BA9" w14:textId="77777777" w:rsidR="00A47F49" w:rsidRPr="00380E30" w:rsidRDefault="00A47F49" w:rsidP="00094851">
      <w:pPr>
        <w:pStyle w:val="Heading3"/>
        <w:ind w:left="720" w:hanging="360"/>
      </w:pPr>
      <w:bookmarkStart w:id="93" w:name="_Toc197418737"/>
      <w:bookmarkStart w:id="94" w:name="_Toc197419529"/>
      <w:bookmarkStart w:id="95" w:name="_Toc197499509"/>
      <w:r w:rsidRPr="00380E30">
        <w:t>9.0 Blanket Purchase Agreement (BPA) Administrative Information</w:t>
      </w:r>
      <w:bookmarkEnd w:id="93"/>
      <w:bookmarkEnd w:id="94"/>
      <w:bookmarkEnd w:id="95"/>
    </w:p>
    <w:p w14:paraId="15181BAA" w14:textId="77777777" w:rsidR="00A47F49" w:rsidRPr="00380E30" w:rsidRDefault="00A47F49" w:rsidP="005B6D93">
      <w:pPr>
        <w:pStyle w:val="BodyText"/>
        <w:spacing w:before="2"/>
        <w:ind w:left="720"/>
        <w:rPr>
          <w:b/>
        </w:rPr>
      </w:pPr>
    </w:p>
    <w:p w14:paraId="15181BAB" w14:textId="77777777" w:rsidR="00A47F49" w:rsidRDefault="00A47F49" w:rsidP="005B6D93">
      <w:pPr>
        <w:pStyle w:val="BodyText"/>
        <w:ind w:left="720"/>
      </w:pPr>
      <w:r w:rsidRPr="00380E30">
        <w:t>The Contracting Officer (CO) is the only person authorized to approve changes or modify any of the requirements under this BPA. The BPA Holder shall communicate with the CO on all matters pertaining to BPA administration. Only the CO is authorized to make commitments or issue changes, which will affect price, quantity, or quality of performance of the agreement. In the event the BPA Holder effects any such change at the direction of any person other than the CO, the change shall be considered to have been made without authority and no adjustment will be made to the agreement price to cover any increase in costs incurred as a result thereof.</w:t>
      </w:r>
    </w:p>
    <w:p w14:paraId="15181BAC" w14:textId="77777777" w:rsidR="00A47F49" w:rsidRDefault="00A47F49" w:rsidP="005B6D93">
      <w:pPr>
        <w:pStyle w:val="BodyText"/>
        <w:ind w:left="720"/>
      </w:pPr>
    </w:p>
    <w:p w14:paraId="15181BAD" w14:textId="77777777" w:rsidR="00A47F49" w:rsidRPr="0087172D" w:rsidRDefault="00A47F49" w:rsidP="00C67570">
      <w:pPr>
        <w:pStyle w:val="BodyText"/>
        <w:ind w:left="360"/>
        <w:rPr>
          <w:b/>
          <w:bCs/>
          <w:color w:val="4F81BD" w:themeColor="accent1"/>
        </w:rPr>
      </w:pPr>
      <w:r w:rsidRPr="0087172D">
        <w:rPr>
          <w:b/>
          <w:bCs/>
          <w:color w:val="4F81BD" w:themeColor="accent1"/>
        </w:rPr>
        <w:t xml:space="preserve">9.1 Other Indemnification </w:t>
      </w:r>
    </w:p>
    <w:p w14:paraId="15181BAE" w14:textId="77777777" w:rsidR="00A47F49" w:rsidRDefault="00A47F49" w:rsidP="00C67570">
      <w:pPr>
        <w:pStyle w:val="Heading3"/>
        <w:tabs>
          <w:tab w:val="left" w:pos="1686"/>
        </w:tabs>
      </w:pPr>
    </w:p>
    <w:p w14:paraId="15181BAF" w14:textId="77777777" w:rsidR="00A47F49" w:rsidRPr="00380E30" w:rsidRDefault="00A47F49" w:rsidP="00C67570">
      <w:pPr>
        <w:pStyle w:val="BodyText"/>
        <w:ind w:left="720"/>
      </w:pPr>
      <w:r w:rsidRPr="00380E30">
        <w:t>The BPA Holder shall be liable for, and shall indemnify and hold harmless the Government against, all actions or claims for loss of or damage to property or the injury or death of persons, resulting from the fault, negligence, or wrongful act or omission of the BPA Holder, its agents, or employees.</w:t>
      </w:r>
    </w:p>
    <w:p w14:paraId="15181BB0" w14:textId="77777777" w:rsidR="00A47F49" w:rsidRDefault="00A47F49" w:rsidP="00C67570">
      <w:pPr>
        <w:pStyle w:val="Heading3"/>
        <w:tabs>
          <w:tab w:val="left" w:pos="1686"/>
        </w:tabs>
      </w:pPr>
    </w:p>
    <w:p w14:paraId="15181BB1" w14:textId="77777777" w:rsidR="00A47F49" w:rsidRPr="00380E30" w:rsidRDefault="00A47F49" w:rsidP="00C67570">
      <w:pPr>
        <w:pStyle w:val="Heading3"/>
        <w:numPr>
          <w:ilvl w:val="1"/>
          <w:numId w:val="10"/>
        </w:numPr>
        <w:tabs>
          <w:tab w:val="left" w:pos="720"/>
        </w:tabs>
        <w:ind w:left="360" w:firstLine="0"/>
      </w:pPr>
      <w:bookmarkStart w:id="96" w:name="_Toc197418738"/>
      <w:bookmarkStart w:id="97" w:name="_Toc197419530"/>
      <w:bookmarkStart w:id="98" w:name="_Toc197499510"/>
      <w:r>
        <w:t>BPA Holder Certification</w:t>
      </w:r>
      <w:bookmarkEnd w:id="96"/>
      <w:bookmarkEnd w:id="97"/>
      <w:bookmarkEnd w:id="98"/>
    </w:p>
    <w:p w14:paraId="15181BB2" w14:textId="77777777" w:rsidR="00A47F49" w:rsidRPr="00380E30" w:rsidRDefault="00A47F49" w:rsidP="005B6D93">
      <w:pPr>
        <w:pStyle w:val="BodyText"/>
        <w:spacing w:before="1"/>
        <w:ind w:left="720"/>
        <w:rPr>
          <w:b/>
        </w:rPr>
      </w:pPr>
    </w:p>
    <w:p w14:paraId="15181BB3" w14:textId="77777777" w:rsidR="00A47F49" w:rsidRPr="00380E30" w:rsidRDefault="00A47F49" w:rsidP="005B6D93">
      <w:pPr>
        <w:pStyle w:val="BodyText"/>
        <w:spacing w:before="1"/>
        <w:ind w:left="720"/>
      </w:pPr>
      <w:r w:rsidRPr="00380E30">
        <w:t>The BPA Holder certifies the BPA Holder shall comply with any and all legal provisions contained in the Immigration and Nationality Act of 1952, As Amended; its related laws and regulations that are enforced by Homeland Security, Immigration and Customs Enforcement and the U.S Department of Labor as these may relate to non-immigrant foreign nationals working under the agreement for the BPA Holder while providing services to Department of Veterans Affairs patient referrals. While performing services for the Department of Veterans Affairs, the BPA Holder shall not knowingly employ, contract, or subcontract with an illegal alien; foreign national non-immigrant who is in violation their status, as a result of their failure to maintain or comply with the terms and conditions of their admission into the United States. Additionally, the BPA Holder is required to comply with all “E-Verify” requirements consistent with “Executive Order 12989” and any related pertinent Amendments, as well as applicable Federal Acquisition Regulations.</w:t>
      </w:r>
    </w:p>
    <w:p w14:paraId="15181BB4" w14:textId="77777777" w:rsidR="00A47F49" w:rsidRPr="00380E30" w:rsidRDefault="00A47F49" w:rsidP="005B6D93">
      <w:pPr>
        <w:pStyle w:val="BodyText"/>
        <w:spacing w:before="191"/>
        <w:ind w:left="720"/>
      </w:pPr>
      <w:r w:rsidRPr="00380E30">
        <w:t>If the BPA Holder fails to comply with any requirements outlined in the preceding paragraphs or its</w:t>
      </w:r>
      <w:r>
        <w:t xml:space="preserve"> </w:t>
      </w:r>
      <w:r w:rsidRPr="00380E30">
        <w:t>Agency regulations, the Department of Veterans Affairs may, at its discretion, require that the foreign national who failed to maintain their legal status in the United States or otherwise failed to comply with the requirements of the laws administered by Homeland Security, Immigration and Customs Enforcement and the U.S Department of Labor, shall be prohibited from working at the BPA Holder’s place of business that services Department of Veterans Affairs patient referrals; or other place where the BPA Holder provides services to veterans who have been referred by the Department of Veterans Affairs; and shall form the basis for termination of the agreement for breach.</w:t>
      </w:r>
    </w:p>
    <w:p w14:paraId="15181BB5" w14:textId="77777777" w:rsidR="00A47F49" w:rsidRPr="00380E30" w:rsidRDefault="00A47F49" w:rsidP="005B6D93">
      <w:pPr>
        <w:pStyle w:val="BodyText"/>
        <w:spacing w:before="1"/>
        <w:ind w:left="720"/>
      </w:pPr>
    </w:p>
    <w:p w14:paraId="15181BB6" w14:textId="77777777" w:rsidR="00A47F49" w:rsidRPr="00380E30" w:rsidRDefault="00A47F49" w:rsidP="005B6D93">
      <w:pPr>
        <w:pStyle w:val="BodyText"/>
        <w:tabs>
          <w:tab w:val="left" w:pos="8249"/>
        </w:tabs>
        <w:spacing w:before="1" w:line="482" w:lineRule="auto"/>
        <w:ind w:left="720"/>
      </w:pPr>
      <w:r w:rsidRPr="00380E30">
        <w:t>The BPA Holder agrees to obtain a similar certification from its</w:t>
      </w:r>
      <w:r w:rsidRPr="00380E30">
        <w:rPr>
          <w:spacing w:val="-18"/>
        </w:rPr>
        <w:t xml:space="preserve"> s</w:t>
      </w:r>
      <w:r w:rsidRPr="00380E30">
        <w:t xml:space="preserve">ubcontractors. </w:t>
      </w:r>
    </w:p>
    <w:p w14:paraId="15181BB7" w14:textId="77777777" w:rsidR="00A47F49" w:rsidRPr="00380E30" w:rsidRDefault="00A47F49" w:rsidP="005B6D93">
      <w:pPr>
        <w:pStyle w:val="BodyText"/>
        <w:tabs>
          <w:tab w:val="left" w:pos="8249"/>
        </w:tabs>
        <w:spacing w:before="1" w:line="482" w:lineRule="auto"/>
        <w:ind w:left="720"/>
      </w:pPr>
      <w:r w:rsidRPr="00380E30">
        <w:t>Signature:</w:t>
      </w:r>
      <w:r w:rsidRPr="00380E30">
        <w:rPr>
          <w:u w:val="single"/>
        </w:rPr>
        <w:t xml:space="preserve"> </w:t>
      </w:r>
      <w:r w:rsidRPr="00380E30">
        <w:rPr>
          <w:u w:val="single"/>
        </w:rPr>
        <w:tab/>
      </w:r>
    </w:p>
    <w:p w14:paraId="15181BB8" w14:textId="77777777" w:rsidR="00A47F49" w:rsidRPr="00380E30" w:rsidRDefault="00A47F49" w:rsidP="005B6D93">
      <w:pPr>
        <w:pStyle w:val="BodyText"/>
        <w:tabs>
          <w:tab w:val="left" w:pos="8249"/>
        </w:tabs>
        <w:spacing w:line="248" w:lineRule="exact"/>
        <w:ind w:left="720"/>
      </w:pPr>
      <w:r w:rsidRPr="00380E30">
        <w:t>Date:</w:t>
      </w:r>
      <w:r w:rsidRPr="00380E30">
        <w:rPr>
          <w:u w:val="single"/>
        </w:rPr>
        <w:t xml:space="preserve"> </w:t>
      </w:r>
      <w:r w:rsidRPr="00380E30">
        <w:rPr>
          <w:u w:val="single"/>
        </w:rPr>
        <w:tab/>
      </w:r>
    </w:p>
    <w:p w14:paraId="15181BB9" w14:textId="77777777" w:rsidR="00A47F49" w:rsidRPr="00380E30" w:rsidRDefault="00A47F49" w:rsidP="005B6D93">
      <w:pPr>
        <w:pStyle w:val="BodyText"/>
        <w:spacing w:before="4"/>
        <w:ind w:left="720"/>
      </w:pPr>
    </w:p>
    <w:p w14:paraId="15181BBA" w14:textId="77777777" w:rsidR="00A47F49" w:rsidRPr="00380E30" w:rsidRDefault="00A47F49" w:rsidP="005B6D93">
      <w:pPr>
        <w:pStyle w:val="BodyText"/>
        <w:tabs>
          <w:tab w:val="left" w:pos="8249"/>
        </w:tabs>
        <w:spacing w:before="91"/>
        <w:ind w:left="720"/>
      </w:pPr>
      <w:r w:rsidRPr="00380E30">
        <w:t>Typed Name and</w:t>
      </w:r>
      <w:r w:rsidRPr="00380E30">
        <w:rPr>
          <w:spacing w:val="-18"/>
        </w:rPr>
        <w:t xml:space="preserve"> </w:t>
      </w:r>
      <w:r w:rsidRPr="00380E30">
        <w:t xml:space="preserve">Title: </w:t>
      </w:r>
      <w:r w:rsidRPr="00380E30">
        <w:rPr>
          <w:spacing w:val="1"/>
        </w:rPr>
        <w:t xml:space="preserve"> </w:t>
      </w:r>
      <w:r w:rsidRPr="00380E30">
        <w:rPr>
          <w:w w:val="99"/>
          <w:u w:val="single"/>
        </w:rPr>
        <w:t xml:space="preserve"> </w:t>
      </w:r>
      <w:r w:rsidRPr="00380E30">
        <w:rPr>
          <w:u w:val="single"/>
        </w:rPr>
        <w:tab/>
      </w:r>
    </w:p>
    <w:p w14:paraId="15181BBB" w14:textId="77777777" w:rsidR="00A47F49" w:rsidRPr="00380E30" w:rsidRDefault="00A47F49" w:rsidP="005B6D93">
      <w:pPr>
        <w:pStyle w:val="BodyText"/>
        <w:spacing w:before="11"/>
        <w:ind w:left="720"/>
      </w:pPr>
    </w:p>
    <w:p w14:paraId="15181BBC" w14:textId="77777777" w:rsidR="00A47F49" w:rsidRPr="00380E30" w:rsidRDefault="00A47F49" w:rsidP="005B6D93">
      <w:pPr>
        <w:pStyle w:val="BodyText"/>
        <w:tabs>
          <w:tab w:val="left" w:pos="8249"/>
        </w:tabs>
        <w:spacing w:before="90"/>
        <w:ind w:left="720"/>
      </w:pPr>
      <w:r w:rsidRPr="00380E30">
        <w:t>Company</w:t>
      </w:r>
      <w:r w:rsidRPr="00380E30">
        <w:rPr>
          <w:spacing w:val="-6"/>
        </w:rPr>
        <w:t xml:space="preserve"> </w:t>
      </w:r>
      <w:r w:rsidRPr="00380E30">
        <w:t xml:space="preserve">Name: </w:t>
      </w:r>
      <w:r w:rsidRPr="00380E30">
        <w:rPr>
          <w:spacing w:val="1"/>
        </w:rPr>
        <w:t xml:space="preserve"> </w:t>
      </w:r>
      <w:r w:rsidRPr="00380E30">
        <w:rPr>
          <w:w w:val="99"/>
          <w:u w:val="single"/>
        </w:rPr>
        <w:t xml:space="preserve"> </w:t>
      </w:r>
      <w:r w:rsidRPr="00380E30">
        <w:rPr>
          <w:u w:val="single"/>
        </w:rPr>
        <w:tab/>
      </w:r>
    </w:p>
    <w:p w14:paraId="15181BBD" w14:textId="77777777" w:rsidR="00A47F49" w:rsidRPr="00380E30" w:rsidRDefault="00A47F49" w:rsidP="005B6D93">
      <w:pPr>
        <w:pStyle w:val="BodyText"/>
        <w:ind w:left="720"/>
      </w:pPr>
    </w:p>
    <w:p w14:paraId="15181BBE" w14:textId="77777777" w:rsidR="00A47F49" w:rsidRPr="00380E30" w:rsidRDefault="00A47F49" w:rsidP="005B6D93">
      <w:pPr>
        <w:pStyle w:val="BodyText"/>
        <w:spacing w:before="90"/>
        <w:ind w:left="720"/>
        <w:jc w:val="both"/>
      </w:pPr>
      <w:r w:rsidRPr="00380E30">
        <w:t>This certification concerns a matter within the jurisdiction of an agency of the United States and</w:t>
      </w:r>
      <w:r w:rsidRPr="00380E30">
        <w:rPr>
          <w:spacing w:val="-24"/>
        </w:rPr>
        <w:t xml:space="preserve"> </w:t>
      </w:r>
      <w:r w:rsidRPr="00380E30">
        <w:t>the making of a false, fictitious, or fraudulent certification may render the maker subject to prosecution under 18 U.S.C.</w:t>
      </w:r>
      <w:r w:rsidRPr="00380E30">
        <w:rPr>
          <w:spacing w:val="-3"/>
        </w:rPr>
        <w:t xml:space="preserve"> </w:t>
      </w:r>
      <w:r w:rsidRPr="00380E30">
        <w:t>100.</w:t>
      </w:r>
    </w:p>
    <w:p w14:paraId="15181BBF" w14:textId="77777777" w:rsidR="00A47F49" w:rsidRPr="00380E30" w:rsidRDefault="00A47F49" w:rsidP="005B6D93">
      <w:pPr>
        <w:pStyle w:val="BodyText"/>
        <w:spacing w:before="2"/>
        <w:ind w:left="720"/>
      </w:pPr>
    </w:p>
    <w:p w14:paraId="15181BC0" w14:textId="77777777" w:rsidR="00A47F49" w:rsidRPr="00380E30" w:rsidRDefault="00A47F49" w:rsidP="00C67570">
      <w:pPr>
        <w:pStyle w:val="Heading3"/>
        <w:numPr>
          <w:ilvl w:val="1"/>
          <w:numId w:val="10"/>
        </w:numPr>
        <w:tabs>
          <w:tab w:val="left" w:pos="900"/>
        </w:tabs>
        <w:ind w:left="540" w:firstLine="0"/>
      </w:pPr>
      <w:bookmarkStart w:id="99" w:name="_Toc197418739"/>
      <w:bookmarkStart w:id="100" w:name="_Toc197419531"/>
      <w:bookmarkStart w:id="101" w:name="_Toc197499511"/>
      <w:r w:rsidRPr="00380E30">
        <w:t>Abbreviations</w:t>
      </w:r>
      <w:bookmarkEnd w:id="99"/>
      <w:bookmarkEnd w:id="100"/>
      <w:bookmarkEnd w:id="101"/>
    </w:p>
    <w:p w14:paraId="15181BC1" w14:textId="77777777" w:rsidR="00A47F49" w:rsidRPr="00380E30" w:rsidRDefault="00A47F49" w:rsidP="005B6D93">
      <w:pPr>
        <w:pStyle w:val="BodyText"/>
        <w:spacing w:before="2"/>
        <w:ind w:left="720"/>
        <w:rPr>
          <w:b/>
        </w:rPr>
      </w:pPr>
    </w:p>
    <w:p w14:paraId="15181BC2" w14:textId="77777777" w:rsidR="00A47F49" w:rsidRPr="00380E30" w:rsidRDefault="00A47F49" w:rsidP="005B6D93">
      <w:pPr>
        <w:pStyle w:val="BodyText"/>
        <w:spacing w:line="360" w:lineRule="auto"/>
        <w:ind w:left="720"/>
      </w:pPr>
      <w:r w:rsidRPr="00380E30">
        <w:t xml:space="preserve">A-CODE – Medicare Code for Orthotic Shoes, Inserts &amp; Orthotic Supplements </w:t>
      </w:r>
    </w:p>
    <w:p w14:paraId="15181BC3" w14:textId="77777777" w:rsidR="00A47F49" w:rsidRPr="00380E30" w:rsidRDefault="00A47F49" w:rsidP="005B6D93">
      <w:pPr>
        <w:pStyle w:val="BodyText"/>
        <w:spacing w:line="360" w:lineRule="auto"/>
        <w:ind w:left="720"/>
      </w:pPr>
      <w:r w:rsidRPr="00380E30">
        <w:t>AAOP- American Academy of Orthotics &amp; Prosthetics</w:t>
      </w:r>
    </w:p>
    <w:p w14:paraId="15181BC4" w14:textId="77777777" w:rsidR="00A47F49" w:rsidRPr="00380E30" w:rsidRDefault="00A47F49" w:rsidP="005B6D93">
      <w:pPr>
        <w:pStyle w:val="BodyText"/>
        <w:spacing w:line="360" w:lineRule="auto"/>
        <w:ind w:left="720"/>
      </w:pPr>
      <w:r w:rsidRPr="00380E30">
        <w:t xml:space="preserve">ABC – American Board for Certification in Orthotics &amp; Prosthetics </w:t>
      </w:r>
    </w:p>
    <w:p w14:paraId="15181BC5" w14:textId="77777777" w:rsidR="00A47F49" w:rsidRPr="00380E30" w:rsidRDefault="00A47F49" w:rsidP="005B6D93">
      <w:pPr>
        <w:pStyle w:val="BodyText"/>
        <w:spacing w:line="360" w:lineRule="auto"/>
        <w:ind w:left="720"/>
      </w:pPr>
      <w:r w:rsidRPr="00380E30">
        <w:t xml:space="preserve">AFO/KAFO – Ankle Foot Orthosis/Knee Ankle Foot Orthosis </w:t>
      </w:r>
    </w:p>
    <w:p w14:paraId="15181BC6" w14:textId="77777777" w:rsidR="00A47F49" w:rsidRPr="00380E30" w:rsidRDefault="00A47F49" w:rsidP="005B6D93">
      <w:pPr>
        <w:pStyle w:val="BodyText"/>
        <w:spacing w:line="360" w:lineRule="auto"/>
        <w:ind w:left="720"/>
      </w:pPr>
      <w:r w:rsidRPr="00380E30">
        <w:t>AOPA – American Orthotic &amp; Prosthetic Association</w:t>
      </w:r>
    </w:p>
    <w:p w14:paraId="15181BC7" w14:textId="77777777" w:rsidR="00A47F49" w:rsidRPr="00380E30" w:rsidRDefault="00A47F49" w:rsidP="005B6D93">
      <w:pPr>
        <w:pStyle w:val="BodyText"/>
        <w:spacing w:before="4" w:line="362" w:lineRule="auto"/>
        <w:ind w:left="720"/>
      </w:pPr>
      <w:r w:rsidRPr="00380E30">
        <w:t xml:space="preserve">BOC – Board for Orthotist-Prosthetist Certification (Accredited Facilities Program) </w:t>
      </w:r>
    </w:p>
    <w:p w14:paraId="15181BC8" w14:textId="77777777" w:rsidR="00A47F49" w:rsidRPr="00380E30" w:rsidRDefault="00A47F49" w:rsidP="005B6D93">
      <w:pPr>
        <w:pStyle w:val="BodyText"/>
        <w:spacing w:before="4" w:line="362" w:lineRule="auto"/>
        <w:ind w:left="720"/>
      </w:pPr>
      <w:r w:rsidRPr="00380E30">
        <w:t>CAD/CAM – Computer Aided Design/Computer Aided Manufacturer</w:t>
      </w:r>
    </w:p>
    <w:p w14:paraId="15181BC9" w14:textId="77777777" w:rsidR="00A47F49" w:rsidRPr="00380E30" w:rsidRDefault="00A47F49" w:rsidP="005B6D93">
      <w:pPr>
        <w:pStyle w:val="BodyText"/>
        <w:spacing w:line="360" w:lineRule="auto"/>
        <w:ind w:left="720"/>
      </w:pPr>
      <w:r w:rsidRPr="00380E30">
        <w:t xml:space="preserve">CMS – Centers for Medicare &amp; Medicaid Services </w:t>
      </w:r>
    </w:p>
    <w:p w14:paraId="15181BCA" w14:textId="77777777" w:rsidR="00A47F49" w:rsidRPr="00380E30" w:rsidRDefault="00A47F49" w:rsidP="005B6D93">
      <w:pPr>
        <w:pStyle w:val="BodyText"/>
        <w:spacing w:line="360" w:lineRule="auto"/>
        <w:ind w:left="720"/>
      </w:pPr>
      <w:r w:rsidRPr="00380E30">
        <w:t>CO – Contracting Officer</w:t>
      </w:r>
    </w:p>
    <w:p w14:paraId="15181BCB" w14:textId="77777777" w:rsidR="00A47F49" w:rsidRPr="00380E30" w:rsidRDefault="00A47F49" w:rsidP="005B6D93">
      <w:pPr>
        <w:pStyle w:val="BodyText"/>
        <w:spacing w:line="249" w:lineRule="exact"/>
        <w:ind w:left="720"/>
      </w:pPr>
      <w:r w:rsidRPr="00380E30">
        <w:t>COR – Contracting Officer’s Representative</w:t>
      </w:r>
    </w:p>
    <w:p w14:paraId="15181BCC" w14:textId="77777777" w:rsidR="00A47F49" w:rsidRPr="00380E30" w:rsidRDefault="00A47F49" w:rsidP="005B6D93">
      <w:pPr>
        <w:pStyle w:val="BodyText"/>
        <w:spacing w:before="124" w:line="360" w:lineRule="auto"/>
        <w:ind w:left="720"/>
      </w:pPr>
      <w:r w:rsidRPr="00380E30">
        <w:t xml:space="preserve">HCPCS – Healthcare Common Procedure Coding System </w:t>
      </w:r>
    </w:p>
    <w:p w14:paraId="15181BCD" w14:textId="77777777" w:rsidR="00A47F49" w:rsidRPr="00380E30" w:rsidRDefault="00A47F49" w:rsidP="005B6D93">
      <w:pPr>
        <w:pStyle w:val="BodyText"/>
        <w:spacing w:before="124" w:line="360" w:lineRule="auto"/>
        <w:ind w:left="720"/>
      </w:pPr>
      <w:r w:rsidRPr="00380E30">
        <w:t>IAOP – International Association of Orthotics &amp; Prosthetics</w:t>
      </w:r>
    </w:p>
    <w:p w14:paraId="15181BCE" w14:textId="77777777" w:rsidR="00A47F49" w:rsidRPr="00380E30" w:rsidRDefault="00A47F49" w:rsidP="005B6D93">
      <w:pPr>
        <w:pStyle w:val="BodyText"/>
        <w:spacing w:before="4" w:line="362" w:lineRule="auto"/>
        <w:ind w:left="720"/>
      </w:pPr>
      <w:r w:rsidRPr="00380E30">
        <w:t xml:space="preserve">L-CODE – Medicare Code for Artificial Limbs &amp; Orthotic Appliances/Services </w:t>
      </w:r>
    </w:p>
    <w:p w14:paraId="15181BCF" w14:textId="77777777" w:rsidR="00A47F49" w:rsidRPr="00380E30" w:rsidRDefault="00A47F49" w:rsidP="005B6D93">
      <w:pPr>
        <w:pStyle w:val="BodyText"/>
        <w:spacing w:before="4" w:line="362" w:lineRule="auto"/>
        <w:ind w:left="720"/>
      </w:pPr>
      <w:r w:rsidRPr="00380E30">
        <w:t xml:space="preserve">NAAOP – National Association for the Advancement of Orthotics &amp; Prosthetics </w:t>
      </w:r>
    </w:p>
    <w:p w14:paraId="15181BD0" w14:textId="77777777" w:rsidR="00A47F49" w:rsidRPr="00380E30" w:rsidRDefault="00A47F49" w:rsidP="005B6D93">
      <w:pPr>
        <w:pStyle w:val="BodyText"/>
        <w:spacing w:before="4" w:line="362" w:lineRule="auto"/>
        <w:ind w:left="720"/>
      </w:pPr>
      <w:r w:rsidRPr="00380E30">
        <w:t>NCOPE - National Commission on Orthotic and Prosthetic Education</w:t>
      </w:r>
    </w:p>
    <w:p w14:paraId="15181BD1" w14:textId="77777777" w:rsidR="00A47F49" w:rsidRPr="00380E30" w:rsidRDefault="00A47F49" w:rsidP="005B6D93">
      <w:pPr>
        <w:pStyle w:val="BodyText"/>
        <w:spacing w:line="360" w:lineRule="auto"/>
        <w:ind w:left="720"/>
      </w:pPr>
      <w:r w:rsidRPr="00380E30">
        <w:t xml:space="preserve">RGO – Reciprocation Gait Orthosis </w:t>
      </w:r>
    </w:p>
    <w:p w14:paraId="15181BD2" w14:textId="77777777" w:rsidR="00A47F49" w:rsidRPr="00380E30" w:rsidRDefault="00A47F49" w:rsidP="005B6D93">
      <w:pPr>
        <w:pStyle w:val="BodyText"/>
        <w:spacing w:line="360" w:lineRule="auto"/>
        <w:ind w:left="720"/>
      </w:pPr>
      <w:r w:rsidRPr="00380E30">
        <w:t>VAQP – VA Qualified Orthotist</w:t>
      </w:r>
    </w:p>
    <w:p w14:paraId="15181BD3" w14:textId="77777777" w:rsidR="00A47F49" w:rsidRPr="00380E30" w:rsidRDefault="00A47F49" w:rsidP="005B6D93">
      <w:pPr>
        <w:pStyle w:val="BodyText"/>
        <w:spacing w:line="360" w:lineRule="auto"/>
        <w:ind w:left="720"/>
      </w:pPr>
      <w:r w:rsidRPr="00380E30">
        <w:lastRenderedPageBreak/>
        <w:t xml:space="preserve">VAMC – Veteran Affairs Medical Center </w:t>
      </w:r>
    </w:p>
    <w:p w14:paraId="15181BD4" w14:textId="77777777" w:rsidR="00A47F49" w:rsidRPr="00380E30" w:rsidRDefault="00A47F49" w:rsidP="005B6D93">
      <w:pPr>
        <w:pStyle w:val="BodyText"/>
        <w:spacing w:line="360" w:lineRule="auto"/>
        <w:ind w:left="720"/>
      </w:pPr>
      <w:r w:rsidRPr="00380E30">
        <w:t>VISN - Veterans Integrated Service Network</w:t>
      </w:r>
    </w:p>
    <w:p w14:paraId="15181BD5" w14:textId="77777777" w:rsidR="00A47F49" w:rsidRPr="00380E30" w:rsidRDefault="00A47F49" w:rsidP="005B6D93">
      <w:pPr>
        <w:ind w:left="720"/>
      </w:pPr>
    </w:p>
    <w:p w14:paraId="15181BD6" w14:textId="77777777" w:rsidR="00A47F49" w:rsidRPr="00C2335E" w:rsidRDefault="00A47F49" w:rsidP="00045B64">
      <w:pPr>
        <w:pStyle w:val="Default"/>
        <w:rPr>
          <w:rFonts w:ascii="Calibri" w:hAnsi="Calibri" w:cs="Calibri"/>
          <w:sz w:val="22"/>
          <w:szCs w:val="22"/>
        </w:rPr>
      </w:pPr>
    </w:p>
    <w:p w14:paraId="15181BD7" w14:textId="35656C24" w:rsidR="00A47F49" w:rsidRDefault="0087172D" w:rsidP="008279AE">
      <w:pPr>
        <w:pStyle w:val="Heading2"/>
      </w:pPr>
      <w:bookmarkStart w:id="102" w:name="_Toc197499512"/>
      <w:r>
        <w:t xml:space="preserve">B.3 </w:t>
      </w:r>
      <w:r w:rsidR="00A47F49" w:rsidRPr="008279AE">
        <w:t>QUALITY ASSURANCE SURVEILLANCE PLAN (QASP)</w:t>
      </w:r>
      <w:bookmarkEnd w:id="102"/>
      <w:r w:rsidR="00A47F49" w:rsidRPr="008279AE">
        <w:t xml:space="preserve"> </w:t>
      </w:r>
    </w:p>
    <w:p w14:paraId="15181BD8" w14:textId="77777777" w:rsidR="00A47F49" w:rsidRPr="008279AE" w:rsidRDefault="00A47F49" w:rsidP="008279AE"/>
    <w:p w14:paraId="15181BD9" w14:textId="77777777" w:rsidR="00A47F49" w:rsidRPr="00CE441E" w:rsidRDefault="00A47F49" w:rsidP="00045B64">
      <w:pPr>
        <w:pStyle w:val="Default"/>
        <w:rPr>
          <w:rFonts w:asciiTheme="majorHAnsi" w:hAnsiTheme="majorHAnsi" w:cstheme="majorHAnsi"/>
          <w:sz w:val="22"/>
          <w:szCs w:val="22"/>
        </w:rPr>
      </w:pPr>
      <w:r w:rsidRPr="00CE441E">
        <w:rPr>
          <w:rFonts w:asciiTheme="majorHAnsi" w:hAnsiTheme="majorHAnsi" w:cstheme="majorHAnsi"/>
          <w:b/>
          <w:bCs/>
          <w:sz w:val="22"/>
          <w:szCs w:val="22"/>
        </w:rPr>
        <w:t xml:space="preserve">1. Purpose </w:t>
      </w:r>
    </w:p>
    <w:p w14:paraId="15181BDA" w14:textId="77777777" w:rsidR="00A47F49" w:rsidRPr="00CE441E" w:rsidRDefault="00A47F49" w:rsidP="00045B64">
      <w:pPr>
        <w:pStyle w:val="Default"/>
        <w:rPr>
          <w:rFonts w:asciiTheme="majorHAnsi" w:hAnsiTheme="majorHAnsi" w:cstheme="majorHAnsi"/>
          <w:sz w:val="22"/>
          <w:szCs w:val="22"/>
        </w:rPr>
      </w:pPr>
    </w:p>
    <w:p w14:paraId="15181BDB" w14:textId="77777777" w:rsidR="00A47F49" w:rsidRPr="00CE441E" w:rsidRDefault="00A47F49" w:rsidP="00045B64">
      <w:pPr>
        <w:pStyle w:val="Default"/>
        <w:rPr>
          <w:rFonts w:asciiTheme="majorHAnsi" w:hAnsiTheme="majorHAnsi" w:cstheme="majorHAnsi"/>
          <w:sz w:val="22"/>
          <w:szCs w:val="22"/>
        </w:rPr>
      </w:pPr>
      <w:r w:rsidRPr="00CE441E">
        <w:rPr>
          <w:rFonts w:asciiTheme="majorHAnsi" w:hAnsiTheme="majorHAnsi" w:cstheme="majorHAnsi"/>
          <w:sz w:val="22"/>
          <w:szCs w:val="22"/>
        </w:rPr>
        <w:t xml:space="preserve">This Quality Assurance Surveillance Plan (QASP) provides a systematic method to evaluate performance for the Blanket Purchase Agreement (BPA). The QASP does not detail how the Contractor accomplishes the work or monitors the quality of its work. Rather, the QASP is created with the premise that the Contractor is responsible for management and quality control actions to meet the terms of the BPA. It is the Government’s responsibility to be objective, fair, and consistent in evaluating performance. </w:t>
      </w:r>
    </w:p>
    <w:p w14:paraId="15181BDC" w14:textId="77777777" w:rsidR="00A47F49" w:rsidRPr="00CE441E" w:rsidRDefault="00A47F49" w:rsidP="00045B64">
      <w:pPr>
        <w:pStyle w:val="Default"/>
        <w:rPr>
          <w:rFonts w:asciiTheme="majorHAnsi" w:hAnsiTheme="majorHAnsi" w:cstheme="majorHAnsi"/>
          <w:sz w:val="22"/>
          <w:szCs w:val="22"/>
        </w:rPr>
      </w:pPr>
      <w:r w:rsidRPr="00CE441E">
        <w:rPr>
          <w:rFonts w:asciiTheme="majorHAnsi" w:hAnsiTheme="majorHAnsi" w:cstheme="majorHAnsi"/>
          <w:sz w:val="22"/>
          <w:szCs w:val="22"/>
        </w:rPr>
        <w:t xml:space="preserve">This QASP is a “living document” and the Government may review and revise it on a regular basis. However, the Government shall coordinate changes with the Contractor. Copies of the original QASP and revisions shall be provided to the Contractor and Government officials implementing surveillance activities. </w:t>
      </w:r>
    </w:p>
    <w:p w14:paraId="15181BDD" w14:textId="77777777" w:rsidR="00A47F49" w:rsidRPr="00CE441E" w:rsidRDefault="00A47F49" w:rsidP="00045B64">
      <w:pPr>
        <w:pStyle w:val="Default"/>
        <w:rPr>
          <w:rFonts w:asciiTheme="majorHAnsi" w:hAnsiTheme="majorHAnsi" w:cstheme="majorHAnsi"/>
          <w:sz w:val="22"/>
          <w:szCs w:val="22"/>
        </w:rPr>
      </w:pPr>
    </w:p>
    <w:p w14:paraId="15181BDE" w14:textId="77777777" w:rsidR="00A47F49" w:rsidRPr="00CE441E" w:rsidRDefault="00A47F49" w:rsidP="00045B64">
      <w:pPr>
        <w:pStyle w:val="Default"/>
        <w:rPr>
          <w:rFonts w:asciiTheme="majorHAnsi" w:hAnsiTheme="majorHAnsi" w:cstheme="majorHAnsi"/>
          <w:sz w:val="22"/>
          <w:szCs w:val="22"/>
        </w:rPr>
      </w:pPr>
      <w:r w:rsidRPr="00CE441E">
        <w:rPr>
          <w:rFonts w:asciiTheme="majorHAnsi" w:hAnsiTheme="majorHAnsi" w:cstheme="majorHAnsi"/>
          <w:b/>
          <w:bCs/>
          <w:sz w:val="22"/>
          <w:szCs w:val="22"/>
        </w:rPr>
        <w:t xml:space="preserve">2. Government Roles and Responsibilities </w:t>
      </w:r>
    </w:p>
    <w:p w14:paraId="15181BDF" w14:textId="77777777" w:rsidR="00A47F49" w:rsidRPr="00CE441E" w:rsidRDefault="00A47F49" w:rsidP="00045B64">
      <w:pPr>
        <w:pStyle w:val="Default"/>
        <w:rPr>
          <w:rFonts w:asciiTheme="majorHAnsi" w:hAnsiTheme="majorHAnsi" w:cstheme="majorHAnsi"/>
          <w:sz w:val="22"/>
          <w:szCs w:val="22"/>
        </w:rPr>
      </w:pPr>
    </w:p>
    <w:p w14:paraId="15181BE0" w14:textId="77777777" w:rsidR="00A47F49" w:rsidRPr="00CE441E" w:rsidRDefault="00A47F49" w:rsidP="00045B64">
      <w:pPr>
        <w:pStyle w:val="Default"/>
        <w:rPr>
          <w:rFonts w:asciiTheme="majorHAnsi" w:hAnsiTheme="majorHAnsi" w:cstheme="majorHAnsi"/>
          <w:sz w:val="22"/>
          <w:szCs w:val="22"/>
        </w:rPr>
      </w:pPr>
      <w:r w:rsidRPr="00CE441E">
        <w:rPr>
          <w:rFonts w:asciiTheme="majorHAnsi" w:hAnsiTheme="majorHAnsi" w:cstheme="majorHAnsi"/>
          <w:sz w:val="22"/>
          <w:szCs w:val="22"/>
        </w:rPr>
        <w:t xml:space="preserve">The following personnel shall oversee and coordinate surveillance activities in accordance with the QASP. </w:t>
      </w:r>
    </w:p>
    <w:p w14:paraId="15181BE1" w14:textId="77777777" w:rsidR="00A47F49" w:rsidRPr="00CE441E" w:rsidRDefault="00A47F49" w:rsidP="00045B64">
      <w:pPr>
        <w:pStyle w:val="Default"/>
        <w:rPr>
          <w:rFonts w:asciiTheme="majorHAnsi" w:hAnsiTheme="majorHAnsi" w:cstheme="majorHAnsi"/>
          <w:sz w:val="22"/>
          <w:szCs w:val="22"/>
        </w:rPr>
      </w:pPr>
    </w:p>
    <w:p w14:paraId="15181BE2" w14:textId="77777777" w:rsidR="00A47F49" w:rsidRPr="00CE441E" w:rsidRDefault="00A47F49" w:rsidP="00045B64">
      <w:pPr>
        <w:pStyle w:val="Default"/>
        <w:numPr>
          <w:ilvl w:val="0"/>
          <w:numId w:val="11"/>
        </w:numPr>
        <w:rPr>
          <w:rFonts w:asciiTheme="majorHAnsi" w:hAnsiTheme="majorHAnsi" w:cstheme="majorHAnsi"/>
          <w:sz w:val="22"/>
          <w:szCs w:val="22"/>
        </w:rPr>
      </w:pPr>
      <w:r w:rsidRPr="00CE441E">
        <w:rPr>
          <w:rFonts w:asciiTheme="majorHAnsi" w:hAnsiTheme="majorHAnsi" w:cstheme="majorHAnsi"/>
          <w:sz w:val="22"/>
          <w:szCs w:val="22"/>
        </w:rPr>
        <w:t xml:space="preserve">a. Contracting Officer (CO) – The CO shall ensure performance of all necessary actions for effective contracting, ensure compliance with the BPA terms and shall safeguard the interests of the United States in the agreement relationship. The CO shall also assure that the Contractor receives impartial, fair, and equitable treatment under this BPA. The CO is ultimately responsible for the final determination of the adequacy of the Contractor’s performance. </w:t>
      </w:r>
    </w:p>
    <w:p w14:paraId="15181BE3" w14:textId="77777777" w:rsidR="00A47F49" w:rsidRPr="00CE441E" w:rsidRDefault="00A47F49" w:rsidP="00045B64">
      <w:pPr>
        <w:pStyle w:val="Default"/>
        <w:rPr>
          <w:rFonts w:asciiTheme="majorHAnsi" w:hAnsiTheme="majorHAnsi" w:cstheme="majorHAnsi"/>
          <w:sz w:val="22"/>
          <w:szCs w:val="22"/>
        </w:rPr>
      </w:pPr>
    </w:p>
    <w:p w14:paraId="15181BE4" w14:textId="77777777" w:rsidR="00A47F49" w:rsidRPr="00CE441E" w:rsidRDefault="00A47F49" w:rsidP="00045B64">
      <w:pPr>
        <w:pStyle w:val="Default"/>
        <w:numPr>
          <w:ilvl w:val="0"/>
          <w:numId w:val="12"/>
        </w:numPr>
        <w:rPr>
          <w:rFonts w:asciiTheme="majorHAnsi" w:hAnsiTheme="majorHAnsi" w:cstheme="majorHAnsi"/>
          <w:sz w:val="22"/>
          <w:szCs w:val="22"/>
        </w:rPr>
      </w:pPr>
      <w:r w:rsidRPr="00CE441E">
        <w:rPr>
          <w:rFonts w:asciiTheme="majorHAnsi" w:hAnsiTheme="majorHAnsi" w:cstheme="majorHAnsi"/>
          <w:sz w:val="22"/>
          <w:szCs w:val="22"/>
        </w:rPr>
        <w:t xml:space="preserve">b. Contracting Officer’s Representative (COR) – The COR is responsible for technical administration of the BPA and shall assure proper Government surveillance of the Contractor’s performance. The COR shall maintain a quality assurance file. The COR is not empowered to make any commitments or to authorize any changes on the Government’s behalf. Any changes that the Contractor deems may affect contract price, terms or conditions shall be referred to the CO for action. </w:t>
      </w:r>
    </w:p>
    <w:p w14:paraId="15181BE5" w14:textId="77777777" w:rsidR="00A47F49" w:rsidRPr="00CE441E" w:rsidRDefault="00A47F49" w:rsidP="00045B64">
      <w:pPr>
        <w:pStyle w:val="Default"/>
        <w:rPr>
          <w:rFonts w:asciiTheme="majorHAnsi" w:hAnsiTheme="majorHAnsi" w:cstheme="majorHAnsi"/>
          <w:sz w:val="22"/>
          <w:szCs w:val="22"/>
        </w:rPr>
      </w:pPr>
    </w:p>
    <w:p w14:paraId="15181BE6" w14:textId="77777777" w:rsidR="00A47F49" w:rsidRPr="00CE441E" w:rsidRDefault="00A47F49" w:rsidP="00045B64">
      <w:pPr>
        <w:pStyle w:val="Default"/>
        <w:rPr>
          <w:rFonts w:asciiTheme="majorHAnsi" w:hAnsiTheme="majorHAnsi" w:cstheme="majorHAnsi"/>
          <w:sz w:val="22"/>
          <w:szCs w:val="22"/>
        </w:rPr>
      </w:pPr>
      <w:r w:rsidRPr="00CE441E">
        <w:rPr>
          <w:rFonts w:asciiTheme="majorHAnsi" w:hAnsiTheme="majorHAnsi" w:cstheme="majorHAnsi"/>
          <w:b/>
          <w:bCs/>
          <w:sz w:val="22"/>
          <w:szCs w:val="22"/>
        </w:rPr>
        <w:t xml:space="preserve">3. Performance Standards </w:t>
      </w:r>
    </w:p>
    <w:p w14:paraId="15181BE7" w14:textId="77777777" w:rsidR="00A47F49" w:rsidRPr="00CE441E" w:rsidRDefault="00A47F49" w:rsidP="00045B64">
      <w:pPr>
        <w:pStyle w:val="Default"/>
        <w:rPr>
          <w:rFonts w:asciiTheme="majorHAnsi" w:hAnsiTheme="majorHAnsi" w:cstheme="majorHAnsi"/>
          <w:sz w:val="22"/>
          <w:szCs w:val="22"/>
        </w:rPr>
      </w:pPr>
    </w:p>
    <w:p w14:paraId="15181BE8" w14:textId="77777777" w:rsidR="00A47F49" w:rsidRDefault="00A47F49" w:rsidP="00045B64">
      <w:pPr>
        <w:rPr>
          <w:rFonts w:asciiTheme="majorHAnsi" w:hAnsiTheme="majorHAnsi" w:cstheme="majorHAnsi"/>
        </w:rPr>
      </w:pPr>
      <w:r w:rsidRPr="00CE441E">
        <w:rPr>
          <w:rFonts w:asciiTheme="majorHAnsi" w:hAnsiTheme="majorHAnsi" w:cstheme="majorHAnsi"/>
        </w:rPr>
        <w:t>All deliverables shall meet the following QASP performance standards to the acceptable quality level. The Government shall perform surveillance to determine if the Contractor meets or does not meet these standards.</w:t>
      </w:r>
    </w:p>
    <w:p w14:paraId="2CBBB6CD" w14:textId="77777777" w:rsidR="00CE441E" w:rsidRDefault="00CE441E" w:rsidP="00045B64">
      <w:pPr>
        <w:rPr>
          <w:rFonts w:asciiTheme="majorHAnsi" w:hAnsiTheme="majorHAnsi" w:cstheme="majorHAnsi"/>
        </w:rPr>
      </w:pPr>
    </w:p>
    <w:p w14:paraId="6DA11E07" w14:textId="77777777" w:rsidR="00CE441E" w:rsidRPr="00CE441E" w:rsidRDefault="00CE441E" w:rsidP="00045B64">
      <w:pPr>
        <w:rPr>
          <w:rFonts w:asciiTheme="majorHAnsi" w:hAnsiTheme="majorHAnsi" w:cstheme="majorHAnsi"/>
        </w:rPr>
      </w:pPr>
    </w:p>
    <w:tbl>
      <w:tblPr>
        <w:tblW w:w="9805" w:type="dxa"/>
        <w:tblInd w:w="85" w:type="dxa"/>
        <w:tblLook w:val="04A0" w:firstRow="1" w:lastRow="0" w:firstColumn="1" w:lastColumn="0" w:noHBand="0" w:noVBand="1"/>
      </w:tblPr>
      <w:tblGrid>
        <w:gridCol w:w="1435"/>
        <w:gridCol w:w="480"/>
        <w:gridCol w:w="2040"/>
        <w:gridCol w:w="2620"/>
        <w:gridCol w:w="1610"/>
        <w:gridCol w:w="1620"/>
      </w:tblGrid>
      <w:tr w:rsidR="00492A48" w:rsidRPr="00CE441E" w14:paraId="15181BF5" w14:textId="77777777" w:rsidTr="008279AE">
        <w:trPr>
          <w:trHeight w:val="600"/>
        </w:trPr>
        <w:tc>
          <w:tcPr>
            <w:tcW w:w="1435" w:type="dxa"/>
            <w:tcBorders>
              <w:top w:val="single" w:sz="4" w:space="0" w:color="auto"/>
              <w:left w:val="single" w:sz="4" w:space="0" w:color="auto"/>
              <w:bottom w:val="single" w:sz="4" w:space="0" w:color="auto"/>
              <w:right w:val="single" w:sz="4" w:space="0" w:color="auto"/>
            </w:tcBorders>
            <w:shd w:val="clear" w:color="000000" w:fill="A6A6A6"/>
            <w:vAlign w:val="bottom"/>
            <w:hideMark/>
          </w:tcPr>
          <w:p w14:paraId="15181BEF"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lastRenderedPageBreak/>
              <w:t>Task</w:t>
            </w:r>
          </w:p>
        </w:tc>
        <w:tc>
          <w:tcPr>
            <w:tcW w:w="480" w:type="dxa"/>
            <w:tcBorders>
              <w:top w:val="single" w:sz="4" w:space="0" w:color="auto"/>
              <w:left w:val="nil"/>
              <w:bottom w:val="single" w:sz="4" w:space="0" w:color="auto"/>
              <w:right w:val="single" w:sz="4" w:space="0" w:color="auto"/>
            </w:tcBorders>
            <w:shd w:val="clear" w:color="000000" w:fill="A6A6A6"/>
            <w:vAlign w:val="bottom"/>
            <w:hideMark/>
          </w:tcPr>
          <w:p w14:paraId="15181BF0" w14:textId="77777777" w:rsidR="00A47F49" w:rsidRPr="00CE441E" w:rsidRDefault="00A47F49" w:rsidP="008279AE">
            <w:pPr>
              <w:spacing w:after="0" w:line="240" w:lineRule="auto"/>
              <w:jc w:val="center"/>
              <w:rPr>
                <w:rFonts w:asciiTheme="majorHAnsi" w:eastAsia="Times New Roman" w:hAnsiTheme="majorHAnsi" w:cstheme="majorHAnsi"/>
                <w:color w:val="000000"/>
              </w:rPr>
            </w:pPr>
            <w:r w:rsidRPr="00CE441E">
              <w:rPr>
                <w:rFonts w:asciiTheme="majorHAnsi" w:eastAsia="Times New Roman" w:hAnsiTheme="majorHAnsi" w:cstheme="majorHAnsi"/>
                <w:color w:val="000000"/>
              </w:rPr>
              <w:t>ID</w:t>
            </w:r>
          </w:p>
        </w:tc>
        <w:tc>
          <w:tcPr>
            <w:tcW w:w="2040" w:type="dxa"/>
            <w:tcBorders>
              <w:top w:val="single" w:sz="4" w:space="0" w:color="auto"/>
              <w:left w:val="nil"/>
              <w:bottom w:val="single" w:sz="4" w:space="0" w:color="auto"/>
              <w:right w:val="single" w:sz="4" w:space="0" w:color="auto"/>
            </w:tcBorders>
            <w:shd w:val="clear" w:color="000000" w:fill="A6A6A6"/>
            <w:vAlign w:val="bottom"/>
            <w:hideMark/>
          </w:tcPr>
          <w:p w14:paraId="15181BF1"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Indicator</w:t>
            </w:r>
          </w:p>
        </w:tc>
        <w:tc>
          <w:tcPr>
            <w:tcW w:w="2620" w:type="dxa"/>
            <w:tcBorders>
              <w:top w:val="single" w:sz="4" w:space="0" w:color="auto"/>
              <w:left w:val="nil"/>
              <w:bottom w:val="single" w:sz="4" w:space="0" w:color="auto"/>
              <w:right w:val="single" w:sz="4" w:space="0" w:color="auto"/>
            </w:tcBorders>
            <w:shd w:val="clear" w:color="000000" w:fill="A6A6A6"/>
            <w:vAlign w:val="bottom"/>
            <w:hideMark/>
          </w:tcPr>
          <w:p w14:paraId="15181BF2"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Standard</w:t>
            </w:r>
          </w:p>
        </w:tc>
        <w:tc>
          <w:tcPr>
            <w:tcW w:w="1610" w:type="dxa"/>
            <w:tcBorders>
              <w:top w:val="single" w:sz="4" w:space="0" w:color="auto"/>
              <w:left w:val="nil"/>
              <w:bottom w:val="single" w:sz="4" w:space="0" w:color="auto"/>
              <w:right w:val="single" w:sz="4" w:space="0" w:color="auto"/>
            </w:tcBorders>
            <w:shd w:val="clear" w:color="000000" w:fill="A6A6A6"/>
            <w:vAlign w:val="bottom"/>
            <w:hideMark/>
          </w:tcPr>
          <w:p w14:paraId="15181BF3"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Acceptable Quality Level</w:t>
            </w:r>
          </w:p>
        </w:tc>
        <w:tc>
          <w:tcPr>
            <w:tcW w:w="1620" w:type="dxa"/>
            <w:tcBorders>
              <w:top w:val="single" w:sz="4" w:space="0" w:color="auto"/>
              <w:left w:val="nil"/>
              <w:bottom w:val="single" w:sz="4" w:space="0" w:color="auto"/>
              <w:right w:val="single" w:sz="4" w:space="0" w:color="auto"/>
            </w:tcBorders>
            <w:shd w:val="clear" w:color="000000" w:fill="A6A6A6"/>
            <w:vAlign w:val="bottom"/>
            <w:hideMark/>
          </w:tcPr>
          <w:p w14:paraId="15181BF4"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Method of Surveillance</w:t>
            </w:r>
          </w:p>
        </w:tc>
      </w:tr>
      <w:tr w:rsidR="00492A48" w:rsidRPr="00CE441E" w14:paraId="15181BFC" w14:textId="77777777" w:rsidTr="008279AE">
        <w:trPr>
          <w:trHeight w:val="1800"/>
        </w:trPr>
        <w:tc>
          <w:tcPr>
            <w:tcW w:w="1435" w:type="dxa"/>
            <w:vMerge w:val="restart"/>
            <w:tcBorders>
              <w:top w:val="nil"/>
              <w:left w:val="single" w:sz="4" w:space="0" w:color="auto"/>
              <w:bottom w:val="single" w:sz="4" w:space="0" w:color="000000"/>
              <w:right w:val="single" w:sz="4" w:space="0" w:color="auto"/>
            </w:tcBorders>
            <w:shd w:val="clear" w:color="auto" w:fill="auto"/>
            <w:hideMark/>
          </w:tcPr>
          <w:p w14:paraId="15181BF6" w14:textId="77777777" w:rsidR="00A47F49" w:rsidRPr="00CE441E" w:rsidRDefault="00A47F49" w:rsidP="008279AE">
            <w:pPr>
              <w:spacing w:after="0" w:line="240" w:lineRule="auto"/>
              <w:jc w:val="center"/>
              <w:rPr>
                <w:rFonts w:asciiTheme="majorHAnsi" w:eastAsia="Times New Roman" w:hAnsiTheme="majorHAnsi" w:cstheme="majorHAnsi"/>
                <w:color w:val="000000"/>
              </w:rPr>
            </w:pPr>
            <w:r w:rsidRPr="00CE441E">
              <w:rPr>
                <w:rFonts w:asciiTheme="majorHAnsi" w:eastAsia="Times New Roman" w:hAnsiTheme="majorHAnsi" w:cstheme="majorHAnsi"/>
                <w:color w:val="000000"/>
              </w:rPr>
              <w:t>New orthotic appliance or replacement</w:t>
            </w:r>
          </w:p>
        </w:tc>
        <w:tc>
          <w:tcPr>
            <w:tcW w:w="480" w:type="dxa"/>
            <w:tcBorders>
              <w:top w:val="nil"/>
              <w:left w:val="nil"/>
              <w:bottom w:val="single" w:sz="4" w:space="0" w:color="auto"/>
              <w:right w:val="single" w:sz="4" w:space="0" w:color="auto"/>
            </w:tcBorders>
            <w:shd w:val="clear" w:color="auto" w:fill="auto"/>
            <w:noWrap/>
            <w:hideMark/>
          </w:tcPr>
          <w:p w14:paraId="15181BF7" w14:textId="77777777" w:rsidR="00A47F49" w:rsidRPr="00CE441E" w:rsidRDefault="00A47F49" w:rsidP="008279AE">
            <w:pPr>
              <w:spacing w:after="0" w:line="240" w:lineRule="auto"/>
              <w:jc w:val="center"/>
              <w:rPr>
                <w:rFonts w:asciiTheme="majorHAnsi" w:eastAsia="Times New Roman" w:hAnsiTheme="majorHAnsi" w:cstheme="majorHAnsi"/>
                <w:color w:val="000000"/>
              </w:rPr>
            </w:pPr>
            <w:r w:rsidRPr="00CE441E">
              <w:rPr>
                <w:rFonts w:asciiTheme="majorHAnsi" w:eastAsia="Times New Roman" w:hAnsiTheme="majorHAnsi" w:cstheme="majorHAnsi"/>
                <w:color w:val="000000"/>
              </w:rPr>
              <w:t>1</w:t>
            </w:r>
          </w:p>
        </w:tc>
        <w:tc>
          <w:tcPr>
            <w:tcW w:w="2040" w:type="dxa"/>
            <w:tcBorders>
              <w:top w:val="nil"/>
              <w:left w:val="nil"/>
              <w:bottom w:val="single" w:sz="4" w:space="0" w:color="auto"/>
              <w:right w:val="single" w:sz="4" w:space="0" w:color="auto"/>
            </w:tcBorders>
            <w:shd w:val="clear" w:color="auto" w:fill="auto"/>
            <w:hideMark/>
          </w:tcPr>
          <w:p w14:paraId="15181BF8"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Delivery time requirement</w:t>
            </w:r>
          </w:p>
        </w:tc>
        <w:tc>
          <w:tcPr>
            <w:tcW w:w="2620" w:type="dxa"/>
            <w:tcBorders>
              <w:top w:val="nil"/>
              <w:left w:val="nil"/>
              <w:bottom w:val="single" w:sz="4" w:space="0" w:color="auto"/>
              <w:right w:val="single" w:sz="4" w:space="0" w:color="auto"/>
            </w:tcBorders>
            <w:shd w:val="clear" w:color="auto" w:fill="auto"/>
            <w:hideMark/>
          </w:tcPr>
          <w:p w14:paraId="15181BF9"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Orthotic appliance or replacement should be delivered within 30 calendar days to patient (initial delivery as defined in the contract)</w:t>
            </w:r>
          </w:p>
        </w:tc>
        <w:tc>
          <w:tcPr>
            <w:tcW w:w="1610" w:type="dxa"/>
            <w:tcBorders>
              <w:top w:val="nil"/>
              <w:left w:val="nil"/>
              <w:bottom w:val="single" w:sz="4" w:space="0" w:color="auto"/>
              <w:right w:val="single" w:sz="4" w:space="0" w:color="auto"/>
            </w:tcBorders>
            <w:shd w:val="clear" w:color="auto" w:fill="auto"/>
            <w:hideMark/>
          </w:tcPr>
          <w:p w14:paraId="15181BFA"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95% compliance</w:t>
            </w:r>
          </w:p>
        </w:tc>
        <w:tc>
          <w:tcPr>
            <w:tcW w:w="1620" w:type="dxa"/>
            <w:tcBorders>
              <w:top w:val="nil"/>
              <w:left w:val="nil"/>
              <w:bottom w:val="single" w:sz="4" w:space="0" w:color="auto"/>
              <w:right w:val="single" w:sz="4" w:space="0" w:color="auto"/>
            </w:tcBorders>
            <w:shd w:val="clear" w:color="auto" w:fill="auto"/>
            <w:hideMark/>
          </w:tcPr>
          <w:p w14:paraId="15181BFB"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100% inspection</w:t>
            </w:r>
          </w:p>
        </w:tc>
      </w:tr>
      <w:tr w:rsidR="00492A48" w:rsidRPr="00CE441E" w14:paraId="15181C03" w14:textId="77777777" w:rsidTr="008279AE">
        <w:trPr>
          <w:trHeight w:val="1260"/>
        </w:trPr>
        <w:tc>
          <w:tcPr>
            <w:tcW w:w="1435" w:type="dxa"/>
            <w:vMerge/>
            <w:tcBorders>
              <w:top w:val="nil"/>
              <w:left w:val="single" w:sz="4" w:space="0" w:color="auto"/>
              <w:bottom w:val="single" w:sz="4" w:space="0" w:color="000000"/>
              <w:right w:val="single" w:sz="4" w:space="0" w:color="auto"/>
            </w:tcBorders>
            <w:vAlign w:val="center"/>
            <w:hideMark/>
          </w:tcPr>
          <w:p w14:paraId="15181BFD" w14:textId="77777777" w:rsidR="00A47F49" w:rsidRPr="00CE441E" w:rsidRDefault="00A47F49" w:rsidP="008279AE">
            <w:pPr>
              <w:spacing w:after="0" w:line="240" w:lineRule="auto"/>
              <w:rPr>
                <w:rFonts w:asciiTheme="majorHAnsi" w:eastAsia="Times New Roman" w:hAnsiTheme="majorHAnsi" w:cstheme="majorHAnsi"/>
                <w:color w:val="000000"/>
              </w:rPr>
            </w:pPr>
          </w:p>
        </w:tc>
        <w:tc>
          <w:tcPr>
            <w:tcW w:w="480" w:type="dxa"/>
            <w:tcBorders>
              <w:top w:val="nil"/>
              <w:left w:val="nil"/>
              <w:bottom w:val="single" w:sz="4" w:space="0" w:color="auto"/>
              <w:right w:val="single" w:sz="4" w:space="0" w:color="auto"/>
            </w:tcBorders>
            <w:shd w:val="clear" w:color="auto" w:fill="auto"/>
            <w:noWrap/>
            <w:hideMark/>
          </w:tcPr>
          <w:p w14:paraId="15181BFE" w14:textId="77777777" w:rsidR="00A47F49" w:rsidRPr="00CE441E" w:rsidRDefault="00A47F49" w:rsidP="008279AE">
            <w:pPr>
              <w:spacing w:after="0" w:line="240" w:lineRule="auto"/>
              <w:jc w:val="center"/>
              <w:rPr>
                <w:rFonts w:asciiTheme="majorHAnsi" w:eastAsia="Times New Roman" w:hAnsiTheme="majorHAnsi" w:cstheme="majorHAnsi"/>
                <w:color w:val="000000"/>
              </w:rPr>
            </w:pPr>
            <w:r w:rsidRPr="00CE441E">
              <w:rPr>
                <w:rFonts w:asciiTheme="majorHAnsi" w:eastAsia="Times New Roman" w:hAnsiTheme="majorHAnsi" w:cstheme="majorHAnsi"/>
                <w:color w:val="000000"/>
              </w:rPr>
              <w:t>2</w:t>
            </w:r>
          </w:p>
        </w:tc>
        <w:tc>
          <w:tcPr>
            <w:tcW w:w="2040" w:type="dxa"/>
            <w:tcBorders>
              <w:top w:val="nil"/>
              <w:left w:val="nil"/>
              <w:bottom w:val="single" w:sz="4" w:space="0" w:color="auto"/>
              <w:right w:val="single" w:sz="4" w:space="0" w:color="auto"/>
            </w:tcBorders>
            <w:shd w:val="clear" w:color="auto" w:fill="auto"/>
            <w:hideMark/>
          </w:tcPr>
          <w:p w14:paraId="15181BFF"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Orthotic appliance compliant with VA physician prescription</w:t>
            </w:r>
          </w:p>
        </w:tc>
        <w:tc>
          <w:tcPr>
            <w:tcW w:w="2620" w:type="dxa"/>
            <w:tcBorders>
              <w:top w:val="nil"/>
              <w:left w:val="nil"/>
              <w:bottom w:val="single" w:sz="4" w:space="0" w:color="auto"/>
              <w:right w:val="single" w:sz="4" w:space="0" w:color="auto"/>
            </w:tcBorders>
            <w:shd w:val="clear" w:color="auto" w:fill="auto"/>
            <w:hideMark/>
          </w:tcPr>
          <w:p w14:paraId="15181C00"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Orthotic appliance or replacement should match the prescription from a VA physician</w:t>
            </w:r>
          </w:p>
        </w:tc>
        <w:tc>
          <w:tcPr>
            <w:tcW w:w="1610" w:type="dxa"/>
            <w:tcBorders>
              <w:top w:val="nil"/>
              <w:left w:val="nil"/>
              <w:bottom w:val="single" w:sz="4" w:space="0" w:color="auto"/>
              <w:right w:val="single" w:sz="4" w:space="0" w:color="auto"/>
            </w:tcBorders>
            <w:shd w:val="clear" w:color="auto" w:fill="auto"/>
            <w:hideMark/>
          </w:tcPr>
          <w:p w14:paraId="15181C01"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100% compliance</w:t>
            </w:r>
          </w:p>
        </w:tc>
        <w:tc>
          <w:tcPr>
            <w:tcW w:w="1620" w:type="dxa"/>
            <w:tcBorders>
              <w:top w:val="nil"/>
              <w:left w:val="nil"/>
              <w:bottom w:val="single" w:sz="4" w:space="0" w:color="auto"/>
              <w:right w:val="single" w:sz="4" w:space="0" w:color="auto"/>
            </w:tcBorders>
            <w:shd w:val="clear" w:color="auto" w:fill="auto"/>
            <w:hideMark/>
          </w:tcPr>
          <w:p w14:paraId="15181C02"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100% inspection</w:t>
            </w:r>
          </w:p>
        </w:tc>
      </w:tr>
      <w:tr w:rsidR="00492A48" w:rsidRPr="00CE441E" w14:paraId="15181C0A" w14:textId="77777777" w:rsidTr="008279AE">
        <w:trPr>
          <w:trHeight w:val="1200"/>
        </w:trPr>
        <w:tc>
          <w:tcPr>
            <w:tcW w:w="1435" w:type="dxa"/>
            <w:vMerge/>
            <w:tcBorders>
              <w:top w:val="nil"/>
              <w:left w:val="single" w:sz="4" w:space="0" w:color="auto"/>
              <w:bottom w:val="single" w:sz="4" w:space="0" w:color="000000"/>
              <w:right w:val="single" w:sz="4" w:space="0" w:color="auto"/>
            </w:tcBorders>
            <w:vAlign w:val="center"/>
            <w:hideMark/>
          </w:tcPr>
          <w:p w14:paraId="15181C04" w14:textId="77777777" w:rsidR="00A47F49" w:rsidRPr="00CE441E" w:rsidRDefault="00A47F49" w:rsidP="008279AE">
            <w:pPr>
              <w:spacing w:after="0" w:line="240" w:lineRule="auto"/>
              <w:rPr>
                <w:rFonts w:asciiTheme="majorHAnsi" w:eastAsia="Times New Roman" w:hAnsiTheme="majorHAnsi" w:cstheme="majorHAnsi"/>
                <w:color w:val="000000"/>
              </w:rPr>
            </w:pPr>
          </w:p>
        </w:tc>
        <w:tc>
          <w:tcPr>
            <w:tcW w:w="480" w:type="dxa"/>
            <w:tcBorders>
              <w:top w:val="nil"/>
              <w:left w:val="nil"/>
              <w:bottom w:val="single" w:sz="4" w:space="0" w:color="auto"/>
              <w:right w:val="single" w:sz="4" w:space="0" w:color="auto"/>
            </w:tcBorders>
            <w:shd w:val="clear" w:color="auto" w:fill="auto"/>
            <w:noWrap/>
            <w:hideMark/>
          </w:tcPr>
          <w:p w14:paraId="15181C05" w14:textId="77777777" w:rsidR="00A47F49" w:rsidRPr="00CE441E" w:rsidRDefault="00A47F49" w:rsidP="008279AE">
            <w:pPr>
              <w:spacing w:after="0" w:line="240" w:lineRule="auto"/>
              <w:jc w:val="center"/>
              <w:rPr>
                <w:rFonts w:asciiTheme="majorHAnsi" w:eastAsia="Times New Roman" w:hAnsiTheme="majorHAnsi" w:cstheme="majorHAnsi"/>
                <w:color w:val="000000"/>
              </w:rPr>
            </w:pPr>
            <w:r w:rsidRPr="00CE441E">
              <w:rPr>
                <w:rFonts w:asciiTheme="majorHAnsi" w:eastAsia="Times New Roman" w:hAnsiTheme="majorHAnsi" w:cstheme="majorHAnsi"/>
                <w:color w:val="000000"/>
              </w:rPr>
              <w:t>3</w:t>
            </w:r>
          </w:p>
        </w:tc>
        <w:tc>
          <w:tcPr>
            <w:tcW w:w="2040" w:type="dxa"/>
            <w:tcBorders>
              <w:top w:val="nil"/>
              <w:left w:val="nil"/>
              <w:bottom w:val="single" w:sz="4" w:space="0" w:color="auto"/>
              <w:right w:val="single" w:sz="4" w:space="0" w:color="auto"/>
            </w:tcBorders>
            <w:shd w:val="clear" w:color="auto" w:fill="auto"/>
            <w:hideMark/>
          </w:tcPr>
          <w:p w14:paraId="15181C06"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Workmanship free of defect</w:t>
            </w:r>
          </w:p>
        </w:tc>
        <w:tc>
          <w:tcPr>
            <w:tcW w:w="2620" w:type="dxa"/>
            <w:tcBorders>
              <w:top w:val="nil"/>
              <w:left w:val="nil"/>
              <w:bottom w:val="single" w:sz="4" w:space="0" w:color="auto"/>
              <w:right w:val="single" w:sz="4" w:space="0" w:color="auto"/>
            </w:tcBorders>
            <w:shd w:val="clear" w:color="auto" w:fill="auto"/>
            <w:hideMark/>
          </w:tcPr>
          <w:p w14:paraId="15181C07"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Orthotic appliance fits appropriately, functions with current alignment, and is free of defect</w:t>
            </w:r>
          </w:p>
        </w:tc>
        <w:tc>
          <w:tcPr>
            <w:tcW w:w="1610" w:type="dxa"/>
            <w:tcBorders>
              <w:top w:val="nil"/>
              <w:left w:val="nil"/>
              <w:bottom w:val="single" w:sz="4" w:space="0" w:color="auto"/>
              <w:right w:val="single" w:sz="4" w:space="0" w:color="auto"/>
            </w:tcBorders>
            <w:shd w:val="clear" w:color="auto" w:fill="auto"/>
            <w:hideMark/>
          </w:tcPr>
          <w:p w14:paraId="15181C08"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100% compliance</w:t>
            </w:r>
          </w:p>
        </w:tc>
        <w:tc>
          <w:tcPr>
            <w:tcW w:w="1620" w:type="dxa"/>
            <w:tcBorders>
              <w:top w:val="nil"/>
              <w:left w:val="nil"/>
              <w:bottom w:val="single" w:sz="4" w:space="0" w:color="auto"/>
              <w:right w:val="single" w:sz="4" w:space="0" w:color="auto"/>
            </w:tcBorders>
            <w:shd w:val="clear" w:color="auto" w:fill="auto"/>
            <w:hideMark/>
          </w:tcPr>
          <w:p w14:paraId="15181C09"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Direct observation and user survey</w:t>
            </w:r>
          </w:p>
        </w:tc>
      </w:tr>
      <w:tr w:rsidR="00492A48" w:rsidRPr="00CE441E" w14:paraId="15181C11" w14:textId="77777777" w:rsidTr="008279AE">
        <w:trPr>
          <w:trHeight w:val="1200"/>
        </w:trPr>
        <w:tc>
          <w:tcPr>
            <w:tcW w:w="1435" w:type="dxa"/>
            <w:vMerge/>
            <w:tcBorders>
              <w:top w:val="nil"/>
              <w:left w:val="single" w:sz="4" w:space="0" w:color="auto"/>
              <w:bottom w:val="single" w:sz="4" w:space="0" w:color="000000"/>
              <w:right w:val="single" w:sz="4" w:space="0" w:color="auto"/>
            </w:tcBorders>
            <w:vAlign w:val="center"/>
            <w:hideMark/>
          </w:tcPr>
          <w:p w14:paraId="15181C0B" w14:textId="77777777" w:rsidR="00A47F49" w:rsidRPr="00CE441E" w:rsidRDefault="00A47F49" w:rsidP="008279AE">
            <w:pPr>
              <w:spacing w:after="0" w:line="240" w:lineRule="auto"/>
              <w:rPr>
                <w:rFonts w:asciiTheme="majorHAnsi" w:eastAsia="Times New Roman" w:hAnsiTheme="majorHAnsi" w:cstheme="majorHAnsi"/>
                <w:color w:val="000000"/>
              </w:rPr>
            </w:pPr>
          </w:p>
        </w:tc>
        <w:tc>
          <w:tcPr>
            <w:tcW w:w="480" w:type="dxa"/>
            <w:tcBorders>
              <w:top w:val="nil"/>
              <w:left w:val="nil"/>
              <w:bottom w:val="single" w:sz="4" w:space="0" w:color="auto"/>
              <w:right w:val="single" w:sz="4" w:space="0" w:color="auto"/>
            </w:tcBorders>
            <w:shd w:val="clear" w:color="auto" w:fill="auto"/>
            <w:noWrap/>
            <w:hideMark/>
          </w:tcPr>
          <w:p w14:paraId="15181C0C" w14:textId="77777777" w:rsidR="00A47F49" w:rsidRPr="00CE441E" w:rsidRDefault="00A47F49" w:rsidP="008279AE">
            <w:pPr>
              <w:spacing w:after="0" w:line="240" w:lineRule="auto"/>
              <w:jc w:val="center"/>
              <w:rPr>
                <w:rFonts w:asciiTheme="majorHAnsi" w:eastAsia="Times New Roman" w:hAnsiTheme="majorHAnsi" w:cstheme="majorHAnsi"/>
                <w:color w:val="000000"/>
              </w:rPr>
            </w:pPr>
            <w:r w:rsidRPr="00CE441E">
              <w:rPr>
                <w:rFonts w:asciiTheme="majorHAnsi" w:eastAsia="Times New Roman" w:hAnsiTheme="majorHAnsi" w:cstheme="majorHAnsi"/>
                <w:color w:val="000000"/>
              </w:rPr>
              <w:t>4</w:t>
            </w:r>
          </w:p>
        </w:tc>
        <w:tc>
          <w:tcPr>
            <w:tcW w:w="2040" w:type="dxa"/>
            <w:tcBorders>
              <w:top w:val="nil"/>
              <w:left w:val="nil"/>
              <w:bottom w:val="single" w:sz="4" w:space="0" w:color="auto"/>
              <w:right w:val="single" w:sz="4" w:space="0" w:color="auto"/>
            </w:tcBorders>
            <w:shd w:val="clear" w:color="auto" w:fill="auto"/>
            <w:hideMark/>
          </w:tcPr>
          <w:p w14:paraId="15181C0D"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Patient education</w:t>
            </w:r>
          </w:p>
        </w:tc>
        <w:tc>
          <w:tcPr>
            <w:tcW w:w="2620" w:type="dxa"/>
            <w:tcBorders>
              <w:top w:val="nil"/>
              <w:left w:val="nil"/>
              <w:bottom w:val="single" w:sz="4" w:space="0" w:color="auto"/>
              <w:right w:val="single" w:sz="4" w:space="0" w:color="auto"/>
            </w:tcBorders>
            <w:shd w:val="clear" w:color="auto" w:fill="auto"/>
            <w:hideMark/>
          </w:tcPr>
          <w:p w14:paraId="15181C0E"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Patient can demonstrate proper donning and doffing of and wear and care of the device</w:t>
            </w:r>
          </w:p>
        </w:tc>
        <w:tc>
          <w:tcPr>
            <w:tcW w:w="1610" w:type="dxa"/>
            <w:tcBorders>
              <w:top w:val="nil"/>
              <w:left w:val="nil"/>
              <w:bottom w:val="single" w:sz="4" w:space="0" w:color="auto"/>
              <w:right w:val="single" w:sz="4" w:space="0" w:color="auto"/>
            </w:tcBorders>
            <w:shd w:val="clear" w:color="auto" w:fill="auto"/>
            <w:hideMark/>
          </w:tcPr>
          <w:p w14:paraId="15181C0F"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100% compliance</w:t>
            </w:r>
          </w:p>
        </w:tc>
        <w:tc>
          <w:tcPr>
            <w:tcW w:w="1620" w:type="dxa"/>
            <w:tcBorders>
              <w:top w:val="nil"/>
              <w:left w:val="nil"/>
              <w:bottom w:val="single" w:sz="4" w:space="0" w:color="auto"/>
              <w:right w:val="single" w:sz="4" w:space="0" w:color="auto"/>
            </w:tcBorders>
            <w:shd w:val="clear" w:color="auto" w:fill="auto"/>
            <w:hideMark/>
          </w:tcPr>
          <w:p w14:paraId="15181C10"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Direct observation and user survey</w:t>
            </w:r>
          </w:p>
        </w:tc>
      </w:tr>
      <w:tr w:rsidR="00492A48" w:rsidRPr="00CE441E" w14:paraId="15181C18" w14:textId="77777777" w:rsidTr="008279AE">
        <w:trPr>
          <w:trHeight w:val="1200"/>
        </w:trPr>
        <w:tc>
          <w:tcPr>
            <w:tcW w:w="1435" w:type="dxa"/>
            <w:vMerge/>
            <w:tcBorders>
              <w:top w:val="nil"/>
              <w:left w:val="single" w:sz="4" w:space="0" w:color="auto"/>
              <w:bottom w:val="single" w:sz="4" w:space="0" w:color="000000"/>
              <w:right w:val="single" w:sz="4" w:space="0" w:color="auto"/>
            </w:tcBorders>
            <w:vAlign w:val="center"/>
            <w:hideMark/>
          </w:tcPr>
          <w:p w14:paraId="15181C12" w14:textId="77777777" w:rsidR="00A47F49" w:rsidRPr="00CE441E" w:rsidRDefault="00A47F49" w:rsidP="008279AE">
            <w:pPr>
              <w:spacing w:after="0" w:line="240" w:lineRule="auto"/>
              <w:rPr>
                <w:rFonts w:asciiTheme="majorHAnsi" w:eastAsia="Times New Roman" w:hAnsiTheme="majorHAnsi" w:cstheme="majorHAnsi"/>
                <w:color w:val="000000"/>
              </w:rPr>
            </w:pPr>
          </w:p>
        </w:tc>
        <w:tc>
          <w:tcPr>
            <w:tcW w:w="480" w:type="dxa"/>
            <w:tcBorders>
              <w:top w:val="nil"/>
              <w:left w:val="nil"/>
              <w:bottom w:val="single" w:sz="4" w:space="0" w:color="auto"/>
              <w:right w:val="single" w:sz="4" w:space="0" w:color="auto"/>
            </w:tcBorders>
            <w:shd w:val="clear" w:color="auto" w:fill="auto"/>
            <w:noWrap/>
            <w:hideMark/>
          </w:tcPr>
          <w:p w14:paraId="15181C13" w14:textId="77777777" w:rsidR="00A47F49" w:rsidRPr="00CE441E" w:rsidRDefault="00A47F49" w:rsidP="008279AE">
            <w:pPr>
              <w:spacing w:after="0" w:line="240" w:lineRule="auto"/>
              <w:jc w:val="center"/>
              <w:rPr>
                <w:rFonts w:asciiTheme="majorHAnsi" w:eastAsia="Times New Roman" w:hAnsiTheme="majorHAnsi" w:cstheme="majorHAnsi"/>
                <w:color w:val="000000"/>
              </w:rPr>
            </w:pPr>
            <w:r w:rsidRPr="00CE441E">
              <w:rPr>
                <w:rFonts w:asciiTheme="majorHAnsi" w:eastAsia="Times New Roman" w:hAnsiTheme="majorHAnsi" w:cstheme="majorHAnsi"/>
                <w:color w:val="000000"/>
              </w:rPr>
              <w:t>5</w:t>
            </w:r>
          </w:p>
        </w:tc>
        <w:tc>
          <w:tcPr>
            <w:tcW w:w="2040" w:type="dxa"/>
            <w:tcBorders>
              <w:top w:val="nil"/>
              <w:left w:val="nil"/>
              <w:bottom w:val="single" w:sz="4" w:space="0" w:color="auto"/>
              <w:right w:val="single" w:sz="4" w:space="0" w:color="auto"/>
            </w:tcBorders>
            <w:shd w:val="clear" w:color="auto" w:fill="auto"/>
            <w:hideMark/>
          </w:tcPr>
          <w:p w14:paraId="15181C14"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Patient acceptance</w:t>
            </w:r>
          </w:p>
        </w:tc>
        <w:tc>
          <w:tcPr>
            <w:tcW w:w="2620" w:type="dxa"/>
            <w:tcBorders>
              <w:top w:val="nil"/>
              <w:left w:val="nil"/>
              <w:bottom w:val="single" w:sz="4" w:space="0" w:color="auto"/>
              <w:right w:val="single" w:sz="4" w:space="0" w:color="auto"/>
            </w:tcBorders>
            <w:shd w:val="clear" w:color="auto" w:fill="auto"/>
            <w:hideMark/>
          </w:tcPr>
          <w:p w14:paraId="15181C15"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Orthotic appliance must be acceptable to patient in all aspects (cosmetically and functionally)</w:t>
            </w:r>
          </w:p>
        </w:tc>
        <w:tc>
          <w:tcPr>
            <w:tcW w:w="1610" w:type="dxa"/>
            <w:tcBorders>
              <w:top w:val="nil"/>
              <w:left w:val="nil"/>
              <w:bottom w:val="single" w:sz="4" w:space="0" w:color="auto"/>
              <w:right w:val="single" w:sz="4" w:space="0" w:color="auto"/>
            </w:tcBorders>
            <w:shd w:val="clear" w:color="auto" w:fill="auto"/>
            <w:hideMark/>
          </w:tcPr>
          <w:p w14:paraId="15181C16"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100% compliance</w:t>
            </w:r>
          </w:p>
        </w:tc>
        <w:tc>
          <w:tcPr>
            <w:tcW w:w="1620" w:type="dxa"/>
            <w:tcBorders>
              <w:top w:val="nil"/>
              <w:left w:val="nil"/>
              <w:bottom w:val="single" w:sz="4" w:space="0" w:color="auto"/>
              <w:right w:val="single" w:sz="4" w:space="0" w:color="auto"/>
            </w:tcBorders>
            <w:shd w:val="clear" w:color="auto" w:fill="auto"/>
            <w:hideMark/>
          </w:tcPr>
          <w:p w14:paraId="15181C17"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Direct observation and user survey</w:t>
            </w:r>
          </w:p>
        </w:tc>
      </w:tr>
      <w:tr w:rsidR="00492A48" w:rsidRPr="00CE441E" w14:paraId="15181C1F" w14:textId="77777777" w:rsidTr="008279AE">
        <w:trPr>
          <w:trHeight w:val="2100"/>
        </w:trPr>
        <w:tc>
          <w:tcPr>
            <w:tcW w:w="1435" w:type="dxa"/>
            <w:vMerge w:val="restart"/>
            <w:tcBorders>
              <w:top w:val="nil"/>
              <w:left w:val="single" w:sz="4" w:space="0" w:color="auto"/>
              <w:bottom w:val="single" w:sz="4" w:space="0" w:color="000000"/>
              <w:right w:val="single" w:sz="4" w:space="0" w:color="auto"/>
            </w:tcBorders>
            <w:shd w:val="clear" w:color="auto" w:fill="auto"/>
            <w:hideMark/>
          </w:tcPr>
          <w:p w14:paraId="15181C19" w14:textId="77777777" w:rsidR="00A47F49" w:rsidRPr="00CE441E" w:rsidRDefault="00A47F49" w:rsidP="008279AE">
            <w:pPr>
              <w:spacing w:after="0" w:line="240" w:lineRule="auto"/>
              <w:jc w:val="center"/>
              <w:rPr>
                <w:rFonts w:asciiTheme="majorHAnsi" w:eastAsia="Times New Roman" w:hAnsiTheme="majorHAnsi" w:cstheme="majorHAnsi"/>
                <w:color w:val="000000"/>
              </w:rPr>
            </w:pPr>
            <w:r w:rsidRPr="00CE441E">
              <w:rPr>
                <w:rFonts w:asciiTheme="majorHAnsi" w:eastAsia="Times New Roman" w:hAnsiTheme="majorHAnsi" w:cstheme="majorHAnsi"/>
                <w:color w:val="000000"/>
              </w:rPr>
              <w:t>Other replacement or repair</w:t>
            </w:r>
          </w:p>
        </w:tc>
        <w:tc>
          <w:tcPr>
            <w:tcW w:w="480" w:type="dxa"/>
            <w:tcBorders>
              <w:top w:val="nil"/>
              <w:left w:val="nil"/>
              <w:bottom w:val="single" w:sz="4" w:space="0" w:color="auto"/>
              <w:right w:val="single" w:sz="4" w:space="0" w:color="auto"/>
            </w:tcBorders>
            <w:shd w:val="clear" w:color="auto" w:fill="auto"/>
            <w:noWrap/>
            <w:hideMark/>
          </w:tcPr>
          <w:p w14:paraId="15181C1A" w14:textId="77777777" w:rsidR="00A47F49" w:rsidRPr="00CE441E" w:rsidRDefault="00A47F49" w:rsidP="008279AE">
            <w:pPr>
              <w:spacing w:after="0" w:line="240" w:lineRule="auto"/>
              <w:jc w:val="center"/>
              <w:rPr>
                <w:rFonts w:asciiTheme="majorHAnsi" w:eastAsia="Times New Roman" w:hAnsiTheme="majorHAnsi" w:cstheme="majorHAnsi"/>
                <w:color w:val="000000"/>
              </w:rPr>
            </w:pPr>
            <w:r w:rsidRPr="00CE441E">
              <w:rPr>
                <w:rFonts w:asciiTheme="majorHAnsi" w:eastAsia="Times New Roman" w:hAnsiTheme="majorHAnsi" w:cstheme="majorHAnsi"/>
                <w:color w:val="000000"/>
              </w:rPr>
              <w:t>1</w:t>
            </w:r>
          </w:p>
        </w:tc>
        <w:tc>
          <w:tcPr>
            <w:tcW w:w="2040" w:type="dxa"/>
            <w:tcBorders>
              <w:top w:val="nil"/>
              <w:left w:val="nil"/>
              <w:bottom w:val="single" w:sz="4" w:space="0" w:color="auto"/>
              <w:right w:val="single" w:sz="4" w:space="0" w:color="auto"/>
            </w:tcBorders>
            <w:shd w:val="clear" w:color="auto" w:fill="auto"/>
            <w:hideMark/>
          </w:tcPr>
          <w:p w14:paraId="15181C1B"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Delivery time requirement</w:t>
            </w:r>
          </w:p>
        </w:tc>
        <w:tc>
          <w:tcPr>
            <w:tcW w:w="2620" w:type="dxa"/>
            <w:tcBorders>
              <w:top w:val="nil"/>
              <w:left w:val="nil"/>
              <w:bottom w:val="single" w:sz="4" w:space="0" w:color="auto"/>
              <w:right w:val="single" w:sz="4" w:space="0" w:color="auto"/>
            </w:tcBorders>
            <w:shd w:val="clear" w:color="auto" w:fill="auto"/>
            <w:hideMark/>
          </w:tcPr>
          <w:p w14:paraId="15181C1C"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Replacement of a part or repair should be completed, and an item must be delivered within 30 calendar days to patient (initial delivery as defined in the contract)</w:t>
            </w:r>
          </w:p>
        </w:tc>
        <w:tc>
          <w:tcPr>
            <w:tcW w:w="1610" w:type="dxa"/>
            <w:tcBorders>
              <w:top w:val="nil"/>
              <w:left w:val="nil"/>
              <w:bottom w:val="single" w:sz="4" w:space="0" w:color="auto"/>
              <w:right w:val="single" w:sz="4" w:space="0" w:color="auto"/>
            </w:tcBorders>
            <w:shd w:val="clear" w:color="auto" w:fill="auto"/>
            <w:hideMark/>
          </w:tcPr>
          <w:p w14:paraId="15181C1D"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95% compliance</w:t>
            </w:r>
          </w:p>
        </w:tc>
        <w:tc>
          <w:tcPr>
            <w:tcW w:w="1620" w:type="dxa"/>
            <w:tcBorders>
              <w:top w:val="nil"/>
              <w:left w:val="nil"/>
              <w:bottom w:val="single" w:sz="4" w:space="0" w:color="auto"/>
              <w:right w:val="single" w:sz="4" w:space="0" w:color="auto"/>
            </w:tcBorders>
            <w:shd w:val="clear" w:color="auto" w:fill="auto"/>
            <w:hideMark/>
          </w:tcPr>
          <w:p w14:paraId="15181C1E"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100% inspection</w:t>
            </w:r>
          </w:p>
        </w:tc>
      </w:tr>
      <w:tr w:rsidR="00492A48" w:rsidRPr="00CE441E" w14:paraId="15181C26" w14:textId="77777777" w:rsidTr="008279AE">
        <w:trPr>
          <w:trHeight w:val="1200"/>
        </w:trPr>
        <w:tc>
          <w:tcPr>
            <w:tcW w:w="1435" w:type="dxa"/>
            <w:vMerge/>
            <w:tcBorders>
              <w:top w:val="nil"/>
              <w:left w:val="single" w:sz="4" w:space="0" w:color="auto"/>
              <w:bottom w:val="single" w:sz="4" w:space="0" w:color="000000"/>
              <w:right w:val="single" w:sz="4" w:space="0" w:color="auto"/>
            </w:tcBorders>
            <w:vAlign w:val="center"/>
            <w:hideMark/>
          </w:tcPr>
          <w:p w14:paraId="15181C20" w14:textId="77777777" w:rsidR="00A47F49" w:rsidRPr="00CE441E" w:rsidRDefault="00A47F49" w:rsidP="008279AE">
            <w:pPr>
              <w:spacing w:after="0" w:line="240" w:lineRule="auto"/>
              <w:rPr>
                <w:rFonts w:asciiTheme="majorHAnsi" w:eastAsia="Times New Roman" w:hAnsiTheme="majorHAnsi" w:cstheme="majorHAnsi"/>
                <w:color w:val="000000"/>
              </w:rPr>
            </w:pPr>
          </w:p>
        </w:tc>
        <w:tc>
          <w:tcPr>
            <w:tcW w:w="480" w:type="dxa"/>
            <w:tcBorders>
              <w:top w:val="nil"/>
              <w:left w:val="nil"/>
              <w:bottom w:val="single" w:sz="4" w:space="0" w:color="auto"/>
              <w:right w:val="single" w:sz="4" w:space="0" w:color="auto"/>
            </w:tcBorders>
            <w:shd w:val="clear" w:color="auto" w:fill="auto"/>
            <w:noWrap/>
            <w:hideMark/>
          </w:tcPr>
          <w:p w14:paraId="15181C21" w14:textId="77777777" w:rsidR="00A47F49" w:rsidRPr="00CE441E" w:rsidRDefault="00A47F49" w:rsidP="008279AE">
            <w:pPr>
              <w:spacing w:after="0" w:line="240" w:lineRule="auto"/>
              <w:jc w:val="center"/>
              <w:rPr>
                <w:rFonts w:asciiTheme="majorHAnsi" w:eastAsia="Times New Roman" w:hAnsiTheme="majorHAnsi" w:cstheme="majorHAnsi"/>
                <w:color w:val="000000"/>
              </w:rPr>
            </w:pPr>
            <w:r w:rsidRPr="00CE441E">
              <w:rPr>
                <w:rFonts w:asciiTheme="majorHAnsi" w:eastAsia="Times New Roman" w:hAnsiTheme="majorHAnsi" w:cstheme="majorHAnsi"/>
                <w:color w:val="000000"/>
              </w:rPr>
              <w:t>2</w:t>
            </w:r>
          </w:p>
        </w:tc>
        <w:tc>
          <w:tcPr>
            <w:tcW w:w="2040" w:type="dxa"/>
            <w:tcBorders>
              <w:top w:val="nil"/>
              <w:left w:val="nil"/>
              <w:bottom w:val="single" w:sz="4" w:space="0" w:color="auto"/>
              <w:right w:val="single" w:sz="4" w:space="0" w:color="auto"/>
            </w:tcBorders>
            <w:shd w:val="clear" w:color="auto" w:fill="auto"/>
            <w:hideMark/>
          </w:tcPr>
          <w:p w14:paraId="15181C22"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Orthotic appliance compliant with VA physician prescription</w:t>
            </w:r>
          </w:p>
        </w:tc>
        <w:tc>
          <w:tcPr>
            <w:tcW w:w="2620" w:type="dxa"/>
            <w:tcBorders>
              <w:top w:val="nil"/>
              <w:left w:val="nil"/>
              <w:bottom w:val="single" w:sz="4" w:space="0" w:color="auto"/>
              <w:right w:val="single" w:sz="4" w:space="0" w:color="auto"/>
            </w:tcBorders>
            <w:shd w:val="clear" w:color="auto" w:fill="auto"/>
            <w:hideMark/>
          </w:tcPr>
          <w:p w14:paraId="15181C23"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Replacement and repair should match the prescription from VA physician</w:t>
            </w:r>
          </w:p>
        </w:tc>
        <w:tc>
          <w:tcPr>
            <w:tcW w:w="1610" w:type="dxa"/>
            <w:tcBorders>
              <w:top w:val="nil"/>
              <w:left w:val="nil"/>
              <w:bottom w:val="single" w:sz="4" w:space="0" w:color="auto"/>
              <w:right w:val="single" w:sz="4" w:space="0" w:color="auto"/>
            </w:tcBorders>
            <w:shd w:val="clear" w:color="auto" w:fill="auto"/>
            <w:hideMark/>
          </w:tcPr>
          <w:p w14:paraId="15181C24"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100% compliance</w:t>
            </w:r>
          </w:p>
        </w:tc>
        <w:tc>
          <w:tcPr>
            <w:tcW w:w="1620" w:type="dxa"/>
            <w:tcBorders>
              <w:top w:val="nil"/>
              <w:left w:val="nil"/>
              <w:bottom w:val="single" w:sz="4" w:space="0" w:color="auto"/>
              <w:right w:val="single" w:sz="4" w:space="0" w:color="auto"/>
            </w:tcBorders>
            <w:shd w:val="clear" w:color="auto" w:fill="auto"/>
            <w:hideMark/>
          </w:tcPr>
          <w:p w14:paraId="15181C25"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100% inspection</w:t>
            </w:r>
          </w:p>
        </w:tc>
      </w:tr>
      <w:tr w:rsidR="00492A48" w:rsidRPr="00CE441E" w14:paraId="15181C2D" w14:textId="77777777" w:rsidTr="008279AE">
        <w:trPr>
          <w:trHeight w:val="1500"/>
        </w:trPr>
        <w:tc>
          <w:tcPr>
            <w:tcW w:w="1435" w:type="dxa"/>
            <w:vMerge/>
            <w:tcBorders>
              <w:top w:val="nil"/>
              <w:left w:val="single" w:sz="4" w:space="0" w:color="auto"/>
              <w:bottom w:val="single" w:sz="4" w:space="0" w:color="000000"/>
              <w:right w:val="single" w:sz="4" w:space="0" w:color="auto"/>
            </w:tcBorders>
            <w:vAlign w:val="center"/>
            <w:hideMark/>
          </w:tcPr>
          <w:p w14:paraId="15181C27" w14:textId="77777777" w:rsidR="00A47F49" w:rsidRPr="00CE441E" w:rsidRDefault="00A47F49" w:rsidP="008279AE">
            <w:pPr>
              <w:spacing w:after="0" w:line="240" w:lineRule="auto"/>
              <w:rPr>
                <w:rFonts w:asciiTheme="majorHAnsi" w:eastAsia="Times New Roman" w:hAnsiTheme="majorHAnsi" w:cstheme="majorHAnsi"/>
                <w:color w:val="000000"/>
              </w:rPr>
            </w:pPr>
          </w:p>
        </w:tc>
        <w:tc>
          <w:tcPr>
            <w:tcW w:w="480" w:type="dxa"/>
            <w:tcBorders>
              <w:top w:val="nil"/>
              <w:left w:val="nil"/>
              <w:bottom w:val="single" w:sz="4" w:space="0" w:color="auto"/>
              <w:right w:val="single" w:sz="4" w:space="0" w:color="auto"/>
            </w:tcBorders>
            <w:shd w:val="clear" w:color="auto" w:fill="auto"/>
            <w:noWrap/>
            <w:hideMark/>
          </w:tcPr>
          <w:p w14:paraId="15181C28" w14:textId="77777777" w:rsidR="00A47F49" w:rsidRPr="00CE441E" w:rsidRDefault="00A47F49" w:rsidP="008279AE">
            <w:pPr>
              <w:spacing w:after="0" w:line="240" w:lineRule="auto"/>
              <w:jc w:val="center"/>
              <w:rPr>
                <w:rFonts w:asciiTheme="majorHAnsi" w:eastAsia="Times New Roman" w:hAnsiTheme="majorHAnsi" w:cstheme="majorHAnsi"/>
                <w:color w:val="000000"/>
              </w:rPr>
            </w:pPr>
            <w:r w:rsidRPr="00CE441E">
              <w:rPr>
                <w:rFonts w:asciiTheme="majorHAnsi" w:eastAsia="Times New Roman" w:hAnsiTheme="majorHAnsi" w:cstheme="majorHAnsi"/>
                <w:color w:val="000000"/>
              </w:rPr>
              <w:t>3</w:t>
            </w:r>
          </w:p>
        </w:tc>
        <w:tc>
          <w:tcPr>
            <w:tcW w:w="2040" w:type="dxa"/>
            <w:tcBorders>
              <w:top w:val="nil"/>
              <w:left w:val="nil"/>
              <w:bottom w:val="single" w:sz="4" w:space="0" w:color="auto"/>
              <w:right w:val="single" w:sz="4" w:space="0" w:color="auto"/>
            </w:tcBorders>
            <w:shd w:val="clear" w:color="auto" w:fill="auto"/>
            <w:hideMark/>
          </w:tcPr>
          <w:p w14:paraId="15181C29"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Patient acceptance</w:t>
            </w:r>
          </w:p>
        </w:tc>
        <w:tc>
          <w:tcPr>
            <w:tcW w:w="2620" w:type="dxa"/>
            <w:tcBorders>
              <w:top w:val="nil"/>
              <w:left w:val="nil"/>
              <w:bottom w:val="single" w:sz="4" w:space="0" w:color="auto"/>
              <w:right w:val="single" w:sz="4" w:space="0" w:color="auto"/>
            </w:tcBorders>
            <w:shd w:val="clear" w:color="auto" w:fill="auto"/>
            <w:hideMark/>
          </w:tcPr>
          <w:p w14:paraId="15181C2A"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Service or item provided must be acceptable to patient in all aspects (cosmetically and functionally)</w:t>
            </w:r>
          </w:p>
        </w:tc>
        <w:tc>
          <w:tcPr>
            <w:tcW w:w="1610" w:type="dxa"/>
            <w:tcBorders>
              <w:top w:val="nil"/>
              <w:left w:val="nil"/>
              <w:bottom w:val="single" w:sz="4" w:space="0" w:color="auto"/>
              <w:right w:val="single" w:sz="4" w:space="0" w:color="auto"/>
            </w:tcBorders>
            <w:shd w:val="clear" w:color="auto" w:fill="auto"/>
            <w:hideMark/>
          </w:tcPr>
          <w:p w14:paraId="15181C2B"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100% compliance</w:t>
            </w:r>
          </w:p>
        </w:tc>
        <w:tc>
          <w:tcPr>
            <w:tcW w:w="1620" w:type="dxa"/>
            <w:tcBorders>
              <w:top w:val="nil"/>
              <w:left w:val="nil"/>
              <w:bottom w:val="single" w:sz="4" w:space="0" w:color="auto"/>
              <w:right w:val="single" w:sz="4" w:space="0" w:color="auto"/>
            </w:tcBorders>
            <w:shd w:val="clear" w:color="auto" w:fill="auto"/>
            <w:hideMark/>
          </w:tcPr>
          <w:p w14:paraId="15181C2C" w14:textId="77777777" w:rsidR="00A47F49" w:rsidRPr="00CE441E" w:rsidRDefault="00A47F49" w:rsidP="008279AE">
            <w:pPr>
              <w:spacing w:after="0" w:line="240" w:lineRule="auto"/>
              <w:rPr>
                <w:rFonts w:asciiTheme="majorHAnsi" w:eastAsia="Times New Roman" w:hAnsiTheme="majorHAnsi" w:cstheme="majorHAnsi"/>
                <w:color w:val="000000"/>
              </w:rPr>
            </w:pPr>
            <w:r w:rsidRPr="00CE441E">
              <w:rPr>
                <w:rFonts w:asciiTheme="majorHAnsi" w:eastAsia="Times New Roman" w:hAnsiTheme="majorHAnsi" w:cstheme="majorHAnsi"/>
                <w:color w:val="000000"/>
              </w:rPr>
              <w:t>Use survey</w:t>
            </w:r>
          </w:p>
        </w:tc>
      </w:tr>
    </w:tbl>
    <w:p w14:paraId="15181C2E" w14:textId="77777777" w:rsidR="00A47F49" w:rsidRPr="00CE441E" w:rsidRDefault="00A47F49" w:rsidP="00045B64">
      <w:pPr>
        <w:rPr>
          <w:rFonts w:asciiTheme="majorHAnsi" w:hAnsiTheme="majorHAnsi" w:cstheme="majorHAnsi"/>
        </w:rPr>
      </w:pPr>
    </w:p>
    <w:p w14:paraId="0448FEBE" w14:textId="77777777" w:rsidR="0087172D" w:rsidRDefault="0087172D">
      <w:pPr>
        <w:rPr>
          <w:b/>
          <w:bCs/>
          <w:sz w:val="23"/>
          <w:szCs w:val="23"/>
        </w:rPr>
      </w:pPr>
    </w:p>
    <w:p w14:paraId="15181C2F" w14:textId="44F66FBC" w:rsidR="00A47F49" w:rsidRDefault="0087172D" w:rsidP="0087172D">
      <w:pPr>
        <w:pStyle w:val="Heading3"/>
      </w:pPr>
      <w:bookmarkStart w:id="103" w:name="_Toc197499513"/>
      <w:r>
        <w:lastRenderedPageBreak/>
        <w:t xml:space="preserve">B.4 </w:t>
      </w:r>
      <w:r w:rsidR="00A47F49">
        <w:t>VA INFORMATION AND INFORMATION SYSTEM SECURITY AND PRIVACY LANGUAGE FOR INCLUSION IN CONTRACTS</w:t>
      </w:r>
      <w:bookmarkEnd w:id="103"/>
    </w:p>
    <w:p w14:paraId="75700F58" w14:textId="77777777" w:rsidR="0087172D" w:rsidRPr="0087172D" w:rsidRDefault="0087172D" w:rsidP="0087172D"/>
    <w:p w14:paraId="15181C30" w14:textId="77777777" w:rsidR="00A47F49" w:rsidRDefault="00A47F49" w:rsidP="00784FAD">
      <w:r w:rsidRPr="00784FAD">
        <w:rPr>
          <w:b/>
          <w:bCs/>
        </w:rPr>
        <w:t>1. GENERAL.</w:t>
      </w:r>
      <w:r>
        <w:t xml:space="preserve"> This entire section applies to all acquisitions requiring any Information Security and Privacy language. Contractors, contractor personnel, subcontractors and subcontractor personnel will be subject to the same federal laws, regulations, standards, VA directives and handbooks, as VA personnel regarding information and information system security and privacy.</w:t>
      </w:r>
    </w:p>
    <w:p w14:paraId="15181C31" w14:textId="77777777" w:rsidR="00A47F49" w:rsidRDefault="00A47F49" w:rsidP="00784FAD">
      <w:r w:rsidRPr="00784FAD">
        <w:rPr>
          <w:b/>
          <w:bCs/>
        </w:rPr>
        <w:t>2. VA INFORMATION CUSTODIAL LANGUAGE.</w:t>
      </w:r>
      <w:r>
        <w:t xml:space="preserve"> This entire section applies to all acquisitions requiring any Information Security and Privacy language.</w:t>
      </w:r>
    </w:p>
    <w:p w14:paraId="15181C32" w14:textId="77777777" w:rsidR="00A47F49" w:rsidRDefault="00A47F49" w:rsidP="00784FAD">
      <w:pPr>
        <w:ind w:firstLine="720"/>
      </w:pPr>
      <w:r>
        <w:t>a. 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contractor or order) is FAR 52.227-19, Commercial Computer Software License.</w:t>
      </w:r>
    </w:p>
    <w:p w14:paraId="15181C33" w14:textId="77777777" w:rsidR="00A47F49" w:rsidRDefault="00A47F49" w:rsidP="00784FAD">
      <w:pPr>
        <w:ind w:firstLine="720"/>
      </w:pPr>
      <w:r>
        <w:t>b. 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Rights in Data – General.</w:t>
      </w:r>
    </w:p>
    <w:p w14:paraId="15181C34" w14:textId="77777777" w:rsidR="00A47F49" w:rsidRDefault="00A47F49" w:rsidP="00784FAD">
      <w:pPr>
        <w:ind w:firstLine="720"/>
      </w:pPr>
      <w:r>
        <w:t>c. 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14:paraId="15181C35" w14:textId="77777777" w:rsidR="00A47F49" w:rsidRDefault="00A47F49" w:rsidP="00784FAD">
      <w:pPr>
        <w:ind w:firstLine="720"/>
      </w:pPr>
      <w:r>
        <w:t xml:space="preserve">d. 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 </w:t>
      </w:r>
      <w:r w:rsidRPr="00784FAD">
        <w:t>and/or Government Accountability Office (GAO) staff during periodic control assessments, audits, or investigations.</w:t>
      </w:r>
    </w:p>
    <w:p w14:paraId="15181C36" w14:textId="77777777" w:rsidR="00A47F49" w:rsidRDefault="00A47F49" w:rsidP="00784FAD">
      <w:pPr>
        <w:ind w:firstLine="720"/>
      </w:pPr>
      <w:r>
        <w:t>e. 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15181C37" w14:textId="77777777" w:rsidR="00A47F49" w:rsidRDefault="00A47F49" w:rsidP="00784FAD">
      <w:pPr>
        <w:ind w:firstLine="720"/>
      </w:pPr>
      <w:r>
        <w:t xml:space="preserve">f. The contractor shall not make copies of VA information except as specifically authorized and necessary to perform the terms of the contract. If copies are made for restoration purposes, after the restoration is complete, the copies shall be destroyed in </w:t>
      </w:r>
      <w:r>
        <w:lastRenderedPageBreak/>
        <w:t>accordance with VA Directive 6500, VA Cybersecurity Program and VA Information Security Knowledge Service.</w:t>
      </w:r>
    </w:p>
    <w:p w14:paraId="15181C38" w14:textId="77777777" w:rsidR="00A47F49" w:rsidRDefault="00A47F49" w:rsidP="00784FAD">
      <w:pPr>
        <w:ind w:firstLine="720"/>
      </w:pPr>
      <w:r>
        <w:t>g. 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14:paraId="15181C39" w14:textId="77777777" w:rsidR="00A47F49" w:rsidRDefault="00A47F49" w:rsidP="00784FAD">
      <w:pPr>
        <w:ind w:firstLine="720"/>
      </w:pPr>
      <w:r>
        <w:t>h. 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15181C3A" w14:textId="77777777" w:rsidR="00A47F49" w:rsidRDefault="00A47F49" w:rsidP="00784FAD">
      <w:pPr>
        <w:ind w:firstLine="720"/>
      </w:pPr>
      <w:r>
        <w:t>i. The contractor’s firewall and web services security controls, as applicable, shall meet or exceed VA’s minimum requirements.</w:t>
      </w:r>
    </w:p>
    <w:p w14:paraId="15181C3B" w14:textId="77777777" w:rsidR="00A47F49" w:rsidRDefault="00A47F49" w:rsidP="00784FAD">
      <w:pPr>
        <w:ind w:firstLine="720"/>
      </w:pPr>
      <w:r>
        <w:t>j. 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refer all requests for, demands for production of or inquiries about, VA information and information systems to the VA CO for response.</w:t>
      </w:r>
    </w:p>
    <w:p w14:paraId="15181C3C" w14:textId="77777777" w:rsidR="00A47F49" w:rsidRDefault="00A47F49" w:rsidP="00784FAD">
      <w:pPr>
        <w:ind w:firstLine="720"/>
      </w:pPr>
      <w:r>
        <w:t xml:space="preserve">k. Notwithstanding the provision above, the contractor shall not release VA records protected by Title 38 U.S.C. § 5705, Confidentiality of medical quality-assurance records and/or Title 38 U.S.C. § 7332, Confidentiality of certain </w:t>
      </w:r>
      <w:r w:rsidRPr="00784FAD">
        <w:t>medical records pertaining to drug addiction, sickle cell anemia, alcoholism or alcohol abuse or infection with Human Immunodeficiency Virus (HIV). If the contractor is in receipt of a court order or other requests for the above-mentioned information, the contractor shall immediately refer such court order or other requests to the VA CO for response.</w:t>
      </w:r>
    </w:p>
    <w:p w14:paraId="15181C3D" w14:textId="77777777" w:rsidR="00A47F49" w:rsidRDefault="00A47F49" w:rsidP="00784FAD">
      <w:pPr>
        <w:ind w:firstLine="720"/>
      </w:pPr>
      <w:r>
        <w:t>l. 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w:t>
      </w:r>
    </w:p>
    <w:p w14:paraId="15181C3E" w14:textId="77777777" w:rsidR="00A47F49" w:rsidRDefault="00A47F49" w:rsidP="00784FAD">
      <w:pPr>
        <w:ind w:firstLine="720"/>
      </w:pPr>
      <w:r>
        <w:t>m. 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w:t>
      </w:r>
    </w:p>
    <w:p w14:paraId="15181C3F" w14:textId="77777777" w:rsidR="00A47F49" w:rsidRDefault="00A47F49" w:rsidP="00784FAD">
      <w:pPr>
        <w:ind w:firstLine="720"/>
      </w:pPr>
      <w:r>
        <w:t xml:space="preserve">n. The contractor shall provide its plan for destruction of all VA data in its possession according to VA Directive 6500 and NIST 800-88, Guidelines for Media Sanitization prior to </w:t>
      </w:r>
      <w:r>
        <w:lastRenderedPageBreak/>
        <w:t>termination or completion of this contract. If directed by the COR/CO, the contractor shall return all Federal Records to VA for disposition.</w:t>
      </w:r>
    </w:p>
    <w:p w14:paraId="15181C40" w14:textId="19F84B19" w:rsidR="00A47F49" w:rsidRDefault="00A47F49" w:rsidP="00784FAD">
      <w:pPr>
        <w:ind w:firstLine="720"/>
      </w:pPr>
      <w:r>
        <w:t>o. Any media, such as paper, magnetic tape, magnetic disks, solid state devices or optical discs that is used to store, process, or access VA information that cannot be destroyed shall be returned to VA.</w:t>
      </w:r>
      <w:r w:rsidR="00B5443A">
        <w:t xml:space="preserve"> </w:t>
      </w:r>
      <w:r>
        <w:t>The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w:t>
      </w:r>
    </w:p>
    <w:p w14:paraId="15181C41" w14:textId="77777777" w:rsidR="00A47F49" w:rsidRDefault="00A47F49" w:rsidP="00784FAD">
      <w:pPr>
        <w:ind w:firstLine="720"/>
      </w:pPr>
      <w:r>
        <w:t>p. All electronic storage media (hard drives, optical disks, CDs, back-up tapes, etc.) used to store, process or access VA information will not be returned to the contractor at the end of lease, loan, or trade-in. Exceptions to this paragraph will only be granted with the written approval of the VA CO.</w:t>
      </w:r>
    </w:p>
    <w:p w14:paraId="15181C42" w14:textId="77777777" w:rsidR="00A47F49" w:rsidRDefault="00A47F49" w:rsidP="00784FAD">
      <w:r w:rsidRPr="00784FAD">
        <w:rPr>
          <w:b/>
          <w:bCs/>
        </w:rPr>
        <w:t>3. ACCESS TO VA INFORMATION AND VA INFORMATION SYSTEMS.</w:t>
      </w:r>
      <w:r w:rsidRPr="00784FAD">
        <w:t xml:space="preserve"> This section applies when any person requires access to information made available to the contractor by VA for the performance or administration of this contract or information developed by the contractor in performance or administration of the contract.</w:t>
      </w:r>
    </w:p>
    <w:p w14:paraId="15181C43" w14:textId="77777777" w:rsidR="00A47F49" w:rsidRDefault="00A47F49" w:rsidP="00784FAD">
      <w:pPr>
        <w:ind w:firstLine="720"/>
      </w:pPr>
      <w:r>
        <w:t>a. 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p>
    <w:p w14:paraId="15181C44" w14:textId="77777777" w:rsidR="00A47F49" w:rsidRDefault="00A47F49" w:rsidP="00784FAD">
      <w:pPr>
        <w:ind w:firstLine="720"/>
      </w:pPr>
      <w:r>
        <w:t>b. 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15181C45" w14:textId="77777777" w:rsidR="00A47F49" w:rsidRDefault="00A47F49" w:rsidP="00784FAD">
      <w:pPr>
        <w:ind w:firstLine="720"/>
      </w:pPr>
      <w:r>
        <w:t>c. 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p>
    <w:p w14:paraId="15181C46" w14:textId="77777777" w:rsidR="00A47F49" w:rsidRDefault="00A47F49" w:rsidP="00784FAD">
      <w:pPr>
        <w:ind w:firstLine="720"/>
      </w:pPr>
      <w:r>
        <w:lastRenderedPageBreak/>
        <w:t>d. 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detailed plan specifically addressing communications, personnel control, data protection and potential legal issues. The plan shall be approved by the COR/CO in writing prior to access being granted.</w:t>
      </w:r>
    </w:p>
    <w:p w14:paraId="15181C47" w14:textId="77777777" w:rsidR="00A47F49" w:rsidRDefault="00A47F49" w:rsidP="00784FAD">
      <w:pPr>
        <w:ind w:firstLine="720"/>
      </w:pPr>
      <w:r>
        <w:t>e. The contractor shall notify the COR/CO in writing immediately (no later than 24 hours) after personnel separation or occurrence of other causes. Causes may include the following:</w:t>
      </w:r>
    </w:p>
    <w:p w14:paraId="15181C48" w14:textId="77777777" w:rsidR="00A47F49" w:rsidRDefault="00A47F49" w:rsidP="00784FAD">
      <w:pPr>
        <w:ind w:left="720" w:firstLine="720"/>
      </w:pPr>
      <w:r>
        <w:t>(1) Contractor/subcontractor personnel no longer has a need for access to VA information or VA information systems.</w:t>
      </w:r>
    </w:p>
    <w:p w14:paraId="15181C49" w14:textId="77777777" w:rsidR="00A47F49" w:rsidRDefault="00A47F49" w:rsidP="00784FAD">
      <w:pPr>
        <w:ind w:left="720" w:firstLine="720"/>
      </w:pPr>
      <w:r>
        <w:t>(2) Contractor/subcontractor personnel are terminated, suspended, or otherwise has their work on a VA project discontinued for any reason.</w:t>
      </w:r>
    </w:p>
    <w:p w14:paraId="15181C4A" w14:textId="77777777" w:rsidR="00A47F49" w:rsidRDefault="00A47F49" w:rsidP="00784FAD">
      <w:pPr>
        <w:ind w:left="720" w:firstLine="720"/>
      </w:pPr>
      <w:r>
        <w:t>(3) Contractor believes their own personnel or subcontractor personnel may pose a threat to their company’s working environment or to any company-owned property. This includes contractor-owned assets, buildings, confidential data, customers, employees, networks, systems, trade secrets and/or VA data.</w:t>
      </w:r>
    </w:p>
    <w:p w14:paraId="15181C4B" w14:textId="77777777" w:rsidR="00A47F49" w:rsidRDefault="00A47F49" w:rsidP="00784FAD">
      <w:pPr>
        <w:ind w:left="720" w:firstLine="720"/>
      </w:pPr>
      <w:r>
        <w:t>(4) Any previously undisclosed changes to contractor/subcontractor background history are brought to light, including but not limited to changes to background investigation or employee record.</w:t>
      </w:r>
    </w:p>
    <w:p w14:paraId="15181C4C" w14:textId="77777777" w:rsidR="00A47F49" w:rsidRDefault="00A47F49" w:rsidP="00784FAD">
      <w:pPr>
        <w:ind w:left="720" w:firstLine="720"/>
      </w:pPr>
      <w:r>
        <w:t>(5) Contractor/subcontractor personnel have their authorization to work in the United States revoked.</w:t>
      </w:r>
    </w:p>
    <w:p w14:paraId="15181C4D" w14:textId="77777777" w:rsidR="00A47F49" w:rsidRDefault="00A47F49" w:rsidP="00784FAD">
      <w:pPr>
        <w:ind w:left="720" w:firstLine="720"/>
      </w:pPr>
      <w:r>
        <w:t>(6) Agreement by which contractor provides products and services to VA has either been fulfilled or terminated, such that VA can cut off electronic and/or physical access for contractor personnel.</w:t>
      </w:r>
    </w:p>
    <w:p w14:paraId="15181C4E" w14:textId="77777777" w:rsidR="00A47F49" w:rsidRDefault="00A47F49" w:rsidP="00784FAD">
      <w:pPr>
        <w:ind w:firstLine="720"/>
      </w:pPr>
      <w:r>
        <w:t>f. 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15181C4F" w14:textId="77777777" w:rsidR="00A47F49" w:rsidRDefault="00A47F49" w:rsidP="00784FAD">
      <w:pPr>
        <w:ind w:firstLine="720"/>
      </w:pPr>
      <w:r>
        <w:t>g. Contractors/subcontractors who no longer require VA accesses will return VA-issued property to VA. This property includes (but is not limited to):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w:t>
      </w:r>
    </w:p>
    <w:p w14:paraId="15181C50" w14:textId="77777777" w:rsidR="00A47F49" w:rsidRDefault="00A47F49" w:rsidP="00784FAD">
      <w:r w:rsidRPr="00784FAD">
        <w:rPr>
          <w:b/>
          <w:bCs/>
        </w:rPr>
        <w:lastRenderedPageBreak/>
        <w:t>4. TRAINING.</w:t>
      </w:r>
      <w:r>
        <w:t xml:space="preserve"> This entire section applies to all acquisitions which include section 3.</w:t>
      </w:r>
    </w:p>
    <w:p w14:paraId="15181C51" w14:textId="77777777" w:rsidR="00A47F49" w:rsidRDefault="00A47F49" w:rsidP="00784FAD">
      <w:pPr>
        <w:ind w:firstLine="720"/>
      </w:pPr>
      <w:r>
        <w:t>a. All contractors and subcontractors requiring access to VA information and VA information systems shall successfully complete the following before being granted access to VA information and its systems:</w:t>
      </w:r>
    </w:p>
    <w:p w14:paraId="15181C52" w14:textId="77777777" w:rsidR="00A47F49" w:rsidRDefault="00A47F49" w:rsidP="00784FAD">
      <w:pPr>
        <w:ind w:left="720" w:firstLine="720"/>
      </w:pPr>
      <w:r>
        <w:t>(1) VA Privacy and Information Security Awareness and Rules of Behavior course (Talent Management System (TMS) #10176) initially and annually thereafter.</w:t>
      </w:r>
    </w:p>
    <w:p w14:paraId="15181C53" w14:textId="77777777" w:rsidR="00A47F49" w:rsidRDefault="00A47F49" w:rsidP="00784FAD">
      <w:pPr>
        <w:ind w:left="720" w:firstLine="720"/>
      </w:pPr>
      <w:r>
        <w:t>(2) Sign and acknowledge (electronically through TMS #10176) understanding of and responsibilities for compliance with the Organizational Rules of Behavior, relating to access to VA information and information systems initially and annually thereafter; and</w:t>
      </w:r>
    </w:p>
    <w:p w14:paraId="15181C54" w14:textId="7B75B07C" w:rsidR="00A47F49" w:rsidRDefault="00A47F49" w:rsidP="00784FAD">
      <w:pPr>
        <w:ind w:left="720" w:firstLine="720"/>
      </w:pPr>
      <w:r>
        <w:t>(3) Successfully complete any additional cyber security or privacy training, as required for VA personnel with equivalent information system or information access.</w:t>
      </w:r>
    </w:p>
    <w:p w14:paraId="15181C55" w14:textId="77777777" w:rsidR="00A47F49" w:rsidRDefault="00A47F49" w:rsidP="00784FAD">
      <w:pPr>
        <w:ind w:firstLine="720"/>
      </w:pPr>
      <w:r>
        <w:t>b. The contractor shall provide to the COR/CO a copy of the training certificates and certification of signing the Organizational Rules of Behavior for each applicable employee within five days of the initiation of the contract and annually thereafter, as required.</w:t>
      </w:r>
    </w:p>
    <w:p w14:paraId="15181C56" w14:textId="77777777" w:rsidR="00A47F49" w:rsidRDefault="00A47F49" w:rsidP="00784FAD">
      <w:pPr>
        <w:ind w:firstLine="720"/>
      </w:pPr>
      <w:r>
        <w:t>c. Failure to complete the mandatory annual training is grounds for suspension or termination of all physical or electronic access privileges and removal from work on the contract until such time as the required training is complete.</w:t>
      </w:r>
    </w:p>
    <w:p w14:paraId="15181C57" w14:textId="77777777" w:rsidR="00A47F49" w:rsidRDefault="00A47F49" w:rsidP="00784FAD">
      <w:r w:rsidRPr="00784FAD">
        <w:rPr>
          <w:b/>
          <w:bCs/>
        </w:rPr>
        <w:t>5. SECURITY INCIDENT INVESTIGATION.</w:t>
      </w:r>
      <w:r>
        <w:t xml:space="preserve"> This entire section applies to all acquisitions requiring any Information Security and Privacy language.</w:t>
      </w:r>
    </w:p>
    <w:p w14:paraId="15181C58" w14:textId="77777777" w:rsidR="00A47F49" w:rsidRDefault="00A47F49" w:rsidP="00784FAD">
      <w:pPr>
        <w:ind w:firstLine="720"/>
      </w:pPr>
      <w:r>
        <w:t>a. 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COR/CO the incident number received from the ESD.</w:t>
      </w:r>
    </w:p>
    <w:p w14:paraId="15181C59" w14:textId="77777777" w:rsidR="00A47F49" w:rsidRDefault="00A47F49" w:rsidP="00784FAD">
      <w:pPr>
        <w:ind w:firstLine="720"/>
      </w:pPr>
      <w:r>
        <w:t>b. To the extent known by the contractor/subcontractor, the contractor/ subcontractor's notice to VA shall identify the information involved and the circumstances surrounding the incident, including the following:</w:t>
      </w:r>
    </w:p>
    <w:p w14:paraId="15181C5A" w14:textId="77777777" w:rsidR="00A47F49" w:rsidRDefault="00A47F49" w:rsidP="00784FAD">
      <w:pPr>
        <w:ind w:left="720" w:firstLine="720"/>
      </w:pPr>
      <w:r>
        <w:t>(1) The date and time (or approximation of) the Security Incident occurred.</w:t>
      </w:r>
    </w:p>
    <w:p w14:paraId="15181C5B" w14:textId="77777777" w:rsidR="00A47F49" w:rsidRDefault="00A47F49" w:rsidP="00784FAD">
      <w:pPr>
        <w:ind w:left="720" w:firstLine="720"/>
      </w:pPr>
      <w:r>
        <w:t>(2) The names of individuals involved (when applicable).</w:t>
      </w:r>
    </w:p>
    <w:p w14:paraId="15181C5C" w14:textId="77777777" w:rsidR="00A47F49" w:rsidRDefault="00A47F49" w:rsidP="00784FAD">
      <w:pPr>
        <w:ind w:left="720" w:firstLine="720"/>
      </w:pPr>
      <w:r>
        <w:t>(3) The physical and logical (if applicable) location of the incident.</w:t>
      </w:r>
    </w:p>
    <w:p w14:paraId="15181C5D" w14:textId="77777777" w:rsidR="00A47F49" w:rsidRDefault="00A47F49" w:rsidP="00784FAD">
      <w:pPr>
        <w:ind w:left="720" w:firstLine="720"/>
      </w:pPr>
      <w:r>
        <w:t>(4) Why the Security Incident took place (i.e., catalyst for the failure).</w:t>
      </w:r>
    </w:p>
    <w:p w14:paraId="15181C5E" w14:textId="77777777" w:rsidR="00A47F49" w:rsidRDefault="00A47F49" w:rsidP="00784FAD">
      <w:pPr>
        <w:ind w:left="720" w:firstLine="720"/>
      </w:pPr>
      <w:r>
        <w:t>(5) The amount of data belonging to VA believed to have been compromised.</w:t>
      </w:r>
    </w:p>
    <w:p w14:paraId="15181C5F" w14:textId="77777777" w:rsidR="00A47F49" w:rsidRDefault="00A47F49" w:rsidP="00784FAD">
      <w:pPr>
        <w:ind w:left="720" w:firstLine="720"/>
      </w:pPr>
      <w:r>
        <w:t>(6) The remediation measures the contractor is taking to ensure no future incidents of a similar nature.</w:t>
      </w:r>
    </w:p>
    <w:p w14:paraId="15181C60" w14:textId="77777777" w:rsidR="00A47F49" w:rsidRDefault="00A47F49" w:rsidP="00784FAD">
      <w:pPr>
        <w:ind w:firstLine="720"/>
      </w:pPr>
      <w:r>
        <w:lastRenderedPageBreak/>
        <w:t>c. 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w:t>
      </w:r>
    </w:p>
    <w:p w14:paraId="15181C61" w14:textId="77777777" w:rsidR="00A47F49" w:rsidRDefault="00A47F49" w:rsidP="00784FAD">
      <w:pPr>
        <w:ind w:firstLine="720"/>
      </w:pPr>
      <w:r>
        <w:t>d. 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15181C62" w14:textId="77777777" w:rsidR="00A47F49" w:rsidRDefault="00A47F49" w:rsidP="00784FAD">
      <w:pPr>
        <w:ind w:firstLine="720"/>
      </w:pPr>
      <w:r>
        <w:t>e.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15181C63" w14:textId="77777777" w:rsidR="00A47F49" w:rsidRDefault="00A47F49" w:rsidP="00784FAD">
      <w:pPr>
        <w:ind w:firstLine="720"/>
      </w:pPr>
      <w:r>
        <w:t>f. The contractor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15181C64" w14:textId="77777777" w:rsidR="00A47F49" w:rsidRDefault="00A47F49" w:rsidP="00784FAD">
      <w:pPr>
        <w:ind w:firstLine="720"/>
      </w:pPr>
      <w:r>
        <w:t>g. 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w:t>
      </w:r>
    </w:p>
    <w:p w14:paraId="15181C65" w14:textId="77777777" w:rsidR="00A47F49" w:rsidRDefault="00A47F49" w:rsidP="00784FAD">
      <w:pPr>
        <w:ind w:firstLine="720"/>
      </w:pPr>
      <w:r>
        <w:t>h. 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852.211-76, Liquidated Damages—Reimbursement for Data Breach Costs.</w:t>
      </w:r>
    </w:p>
    <w:p w14:paraId="15181C66" w14:textId="77777777" w:rsidR="00A47F49" w:rsidRDefault="00A47F49" w:rsidP="00397CC6">
      <w:r w:rsidRPr="00784FAD">
        <w:rPr>
          <w:b/>
          <w:bCs/>
        </w:rPr>
        <w:t>6. INFORMATION SYSTEM DESIGN AND DEVELOPMENT</w:t>
      </w:r>
      <w:r>
        <w:rPr>
          <w:b/>
          <w:bCs/>
        </w:rPr>
        <w:t xml:space="preserve"> – N/A</w:t>
      </w:r>
    </w:p>
    <w:p w14:paraId="15181C67" w14:textId="77777777" w:rsidR="00A47F49" w:rsidRDefault="00A47F49" w:rsidP="00397CC6">
      <w:r w:rsidRPr="00784FAD">
        <w:rPr>
          <w:b/>
          <w:bCs/>
        </w:rPr>
        <w:t>7. INFORMATION SYSTEM HOSTING, OPERATION, MAINTENANCE OR USE</w:t>
      </w:r>
      <w:r>
        <w:rPr>
          <w:b/>
          <w:bCs/>
        </w:rPr>
        <w:t xml:space="preserve"> – N/A</w:t>
      </w:r>
      <w:r>
        <w:t xml:space="preserve"> </w:t>
      </w:r>
    </w:p>
    <w:p w14:paraId="15181C68" w14:textId="77777777" w:rsidR="00A47F49" w:rsidRDefault="00A47F49" w:rsidP="00162E24">
      <w:r w:rsidRPr="00162E24">
        <w:rPr>
          <w:b/>
          <w:bCs/>
        </w:rPr>
        <w:t>8. SECURITY AND PRIVACY CONTROLS COMPLIANCE TESTING, ASSESSMENT AND AUDITING</w:t>
      </w:r>
      <w:r>
        <w:rPr>
          <w:b/>
          <w:bCs/>
        </w:rPr>
        <w:t xml:space="preserve"> – N/A</w:t>
      </w:r>
    </w:p>
    <w:p w14:paraId="15181C69" w14:textId="77777777" w:rsidR="00A47F49" w:rsidRDefault="00A47F49" w:rsidP="00397CC6">
      <w:r w:rsidRPr="00162E24">
        <w:rPr>
          <w:b/>
          <w:bCs/>
        </w:rPr>
        <w:t>9. PRODUCT INTEGRITY, AUTHENTICITY, PROVENANCE, ANTI-COUNTERFEIT AND ANTI-TAMPERING</w:t>
      </w:r>
      <w:r>
        <w:rPr>
          <w:b/>
          <w:bCs/>
        </w:rPr>
        <w:t xml:space="preserve"> – N/A</w:t>
      </w:r>
    </w:p>
    <w:p w14:paraId="15181C6A" w14:textId="77777777" w:rsidR="00A47F49" w:rsidRDefault="00A47F49" w:rsidP="00397CC6">
      <w:r w:rsidRPr="00162E24">
        <w:rPr>
          <w:b/>
          <w:bCs/>
        </w:rPr>
        <w:t>10. VIRUSES, FIRMWARE AND MALWARE</w:t>
      </w:r>
      <w:r>
        <w:rPr>
          <w:b/>
          <w:bCs/>
        </w:rPr>
        <w:t xml:space="preserve"> – N/A</w:t>
      </w:r>
      <w:r w:rsidRPr="00162E24">
        <w:rPr>
          <w:b/>
          <w:bCs/>
        </w:rPr>
        <w:t xml:space="preserve"> </w:t>
      </w:r>
    </w:p>
    <w:p w14:paraId="15181C6B" w14:textId="77777777" w:rsidR="00A47F49" w:rsidRDefault="00A47F49" w:rsidP="00397CC6">
      <w:r w:rsidRPr="00162E24">
        <w:rPr>
          <w:b/>
          <w:bCs/>
        </w:rPr>
        <w:t>11. CRYPTOGRAPHIC REQUIREMENT</w:t>
      </w:r>
      <w:r>
        <w:rPr>
          <w:b/>
          <w:bCs/>
        </w:rPr>
        <w:t xml:space="preserve"> – N/A</w:t>
      </w:r>
      <w:r>
        <w:t xml:space="preserve"> </w:t>
      </w:r>
    </w:p>
    <w:p w14:paraId="15181C6C" w14:textId="77777777" w:rsidR="00A47F49" w:rsidRDefault="00A47F49" w:rsidP="00397CC6">
      <w:r w:rsidRPr="00162E24">
        <w:rPr>
          <w:b/>
          <w:bCs/>
        </w:rPr>
        <w:lastRenderedPageBreak/>
        <w:t>12. PATCHING GOVERNANCE</w:t>
      </w:r>
      <w:r>
        <w:rPr>
          <w:b/>
          <w:bCs/>
        </w:rPr>
        <w:t xml:space="preserve"> – N/A</w:t>
      </w:r>
    </w:p>
    <w:p w14:paraId="15181C6D" w14:textId="77777777" w:rsidR="00A47F49" w:rsidRDefault="00A47F49" w:rsidP="00162E24">
      <w:r w:rsidRPr="00162E24">
        <w:rPr>
          <w:b/>
          <w:bCs/>
        </w:rPr>
        <w:t>13. SPECIALIZED DEVICES/SYSTEMS (MEDICAL DEVICES, SPECIAL PURPOSE SYSTEMS, RESEARCH SCIENTIFIC COMPUTING).</w:t>
      </w:r>
      <w:r>
        <w:t xml:space="preserve"> This entire section applies when the acquisition includes one or more Medical Device, Special Purpose System or Research Scientific Computing Device. If appropriate, ensure selected clauses from section 6 or 7 and 8 through 12 are included.</w:t>
      </w:r>
    </w:p>
    <w:p w14:paraId="15181C6E" w14:textId="77777777" w:rsidR="00A47F49" w:rsidRDefault="00A47F49" w:rsidP="00162E24">
      <w:pPr>
        <w:ind w:firstLine="720"/>
      </w:pPr>
      <w:r>
        <w:t>a.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w:t>
      </w:r>
    </w:p>
    <w:p w14:paraId="15181C6F" w14:textId="77777777" w:rsidR="00A47F49" w:rsidRDefault="00A47F49" w:rsidP="00162E24">
      <w:pPr>
        <w:ind w:firstLine="720"/>
      </w:pPr>
      <w:r>
        <w:t>b. All contractors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contractor shall work though the COR/CO for governance or resolution.</w:t>
      </w:r>
    </w:p>
    <w:p w14:paraId="15181C70" w14:textId="77777777" w:rsidR="00A47F49" w:rsidRDefault="00A47F49" w:rsidP="00162E24">
      <w:pPr>
        <w:ind w:firstLine="720"/>
      </w:pPr>
      <w:r>
        <w:t>c. The contractor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ERA needs to be created, the contractor shall provide required technical support to develop the configuration settings. Major changes to a previously approved device/system will require a new ERA.</w:t>
      </w:r>
    </w:p>
    <w:p w14:paraId="15181C71" w14:textId="77777777" w:rsidR="00A47F49" w:rsidRDefault="00A47F49" w:rsidP="00162E24">
      <w:pPr>
        <w:ind w:firstLine="720"/>
      </w:pPr>
      <w:r>
        <w:t>d. The contractor shall comply with all practices documented by the Food Drug and Administration (FDA) Premarket Submission for Management of Cybersecurity in Medical Devices and Postmarket Management of Cybersecurity in Medical Devices.</w:t>
      </w:r>
    </w:p>
    <w:p w14:paraId="15181C72" w14:textId="77777777" w:rsidR="00A47F49" w:rsidRDefault="00A47F49" w:rsidP="00162E24">
      <w:pPr>
        <w:ind w:firstLine="720"/>
      </w:pPr>
      <w:r>
        <w:t>e. The contractor shall design devices capable of accepting all applicable security patches with or without the support of the contractor personnel. If patching can only be completed by the contractor, the contractor shall commit the resources needed to patch all applicable devices at all VA locations. If unique patching instructions or packaging is needed, the contractor shall provide the necessary information in conjunction with the validation/testing of the patch. The contractor shall apply security patches within 30 business days of the patch release and have a formal tracking process for any security patches not implemented to include explanation when a device cannot be patched.</w:t>
      </w:r>
    </w:p>
    <w:p w14:paraId="15181C73" w14:textId="77777777" w:rsidR="00A47F49" w:rsidRDefault="00A47F49" w:rsidP="00162E24">
      <w:pPr>
        <w:ind w:firstLine="720"/>
      </w:pPr>
      <w:r>
        <w:t xml:space="preserve">f. The contractor shall provide devices able to install and maintain VA-approved antivirus capabilities with the capability to quarantine files and be updated as needed in response to </w:t>
      </w:r>
      <w:r>
        <w:lastRenderedPageBreak/>
        <w:t>incidents. Alternatively, a VA-approved whitelisting application may be used when the contractor cannot install an anti-virus / anti-malware application.</w:t>
      </w:r>
    </w:p>
    <w:p w14:paraId="15181C74" w14:textId="77777777" w:rsidR="00A47F49" w:rsidRDefault="00A47F49" w:rsidP="00162E24">
      <w:pPr>
        <w:ind w:firstLine="720"/>
      </w:pPr>
      <w:r>
        <w:t>g. The contractor shall verify and document all software embedded within the device does not contain any known viruses or malware before delivery to or installation at a VA location.</w:t>
      </w:r>
    </w:p>
    <w:p w14:paraId="15181C75" w14:textId="77777777" w:rsidR="00A47F49" w:rsidRDefault="00A47F49" w:rsidP="00162E24">
      <w:pPr>
        <w:ind w:firstLine="720"/>
      </w:pPr>
      <w:r>
        <w:t>h. Devices and other equipment or systems containing media (hard drives, optical disks, solid state, and storage via chips/firmware) with VA sensitive information will be returned to the contractor with media removed. When the contract requires return of equipment, the options available to the contractor are the following:</w:t>
      </w:r>
    </w:p>
    <w:p w14:paraId="15181C76" w14:textId="77777777" w:rsidR="00A47F49" w:rsidRDefault="00A47F49" w:rsidP="00162E24">
      <w:pPr>
        <w:ind w:left="720" w:firstLine="720"/>
      </w:pPr>
      <w:r>
        <w:t>(1) The contractor shall accept the system without the drive, firmware and solid state.</w:t>
      </w:r>
    </w:p>
    <w:p w14:paraId="15181C77" w14:textId="77777777" w:rsidR="00A47F49" w:rsidRDefault="00A47F49" w:rsidP="00162E24">
      <w:pPr>
        <w:ind w:left="720" w:firstLine="720"/>
      </w:pPr>
      <w:r>
        <w:t>(2) VA’s initial device purchase includes a spare drive or other replacement media which must be installed in place of the original drive at time of turn-in; or</w:t>
      </w:r>
    </w:p>
    <w:p w14:paraId="15181C78" w14:textId="77777777" w:rsidR="00A47F49" w:rsidRDefault="00A47F49" w:rsidP="00162E24">
      <w:pPr>
        <w:ind w:left="720" w:firstLine="720"/>
      </w:pPr>
      <w:r>
        <w:t>(3) Due to the highly specialized and sometimes proprietary hardware and software associated with the device, if it is not possible for VA to retain the hard drive, firmware, and solid state, then:</w:t>
      </w:r>
    </w:p>
    <w:p w14:paraId="15181C79" w14:textId="77777777" w:rsidR="00A47F49" w:rsidRDefault="00A47F49" w:rsidP="00162E24">
      <w:pPr>
        <w:ind w:left="1440" w:firstLine="720"/>
      </w:pPr>
      <w:r>
        <w:t>(a) The equipment contractor shall have an existing BAA if the device being traded in has sensitive information stored on it and hard drive(s) from the system are being returned physically intact.</w:t>
      </w:r>
    </w:p>
    <w:p w14:paraId="15181C7A" w14:textId="77777777" w:rsidR="00A47F49" w:rsidRDefault="00A47F49" w:rsidP="00162E24">
      <w:pPr>
        <w:ind w:left="1440" w:firstLine="720"/>
      </w:pPr>
      <w:r>
        <w:t xml:space="preserve">(b) 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w:t>
      </w:r>
      <w:r w:rsidRPr="00162E24">
        <w:t>specifications need to be pre-approved and described in the solicitation, contract, or order.</w:t>
      </w:r>
    </w:p>
    <w:p w14:paraId="15181C7B" w14:textId="77777777" w:rsidR="00A47F49" w:rsidRDefault="00A47F49" w:rsidP="00397CC6">
      <w:r w:rsidRPr="00162E24">
        <w:rPr>
          <w:b/>
          <w:bCs/>
        </w:rPr>
        <w:t>14. DATA CENTER PROVISIONS</w:t>
      </w:r>
      <w:r>
        <w:rPr>
          <w:b/>
          <w:bCs/>
        </w:rPr>
        <w:t xml:space="preserve"> – N/A</w:t>
      </w:r>
      <w:r>
        <w:t xml:space="preserve"> </w:t>
      </w:r>
    </w:p>
    <w:p w14:paraId="15181C7C" w14:textId="0C210EC4" w:rsidR="00A47F49" w:rsidRDefault="0087172D" w:rsidP="0087172D">
      <w:pPr>
        <w:pStyle w:val="Heading3"/>
        <w:rPr>
          <w:rFonts w:eastAsia="Times New Roman"/>
          <w:lang w:val="en"/>
        </w:rPr>
      </w:pPr>
      <w:bookmarkStart w:id="104" w:name="_Toc197499514"/>
      <w:r>
        <w:rPr>
          <w:rFonts w:eastAsia="Times New Roman"/>
          <w:lang w:val="en"/>
        </w:rPr>
        <w:t xml:space="preserve">B.5 </w:t>
      </w:r>
      <w:r w:rsidR="00A47F49" w:rsidRPr="007734A4">
        <w:rPr>
          <w:rFonts w:eastAsia="Times New Roman"/>
          <w:lang w:val="en"/>
        </w:rPr>
        <w:t>Records Management Language for Contracts</w:t>
      </w:r>
      <w:bookmarkEnd w:id="104"/>
    </w:p>
    <w:p w14:paraId="116F6ADA" w14:textId="77777777" w:rsidR="0087172D" w:rsidRDefault="0087172D" w:rsidP="007734A4">
      <w:pPr>
        <w:shd w:val="clear" w:color="auto" w:fill="FFFFFF"/>
        <w:spacing w:after="150" w:line="240" w:lineRule="auto"/>
        <w:rPr>
          <w:rFonts w:ascii="Source Sans Pro" w:eastAsia="Times New Roman" w:hAnsi="Source Sans Pro" w:cs="Helvetica"/>
          <w:color w:val="555555"/>
          <w:sz w:val="24"/>
          <w:szCs w:val="24"/>
          <w:lang w:val="en"/>
        </w:rPr>
      </w:pPr>
    </w:p>
    <w:p w14:paraId="15181C7D" w14:textId="6C72F6B5" w:rsidR="00A47F49" w:rsidRPr="0087172D" w:rsidRDefault="00A47F49" w:rsidP="007734A4">
      <w:pPr>
        <w:shd w:val="clear" w:color="auto" w:fill="FFFFFF"/>
        <w:spacing w:after="150" w:line="240" w:lineRule="auto"/>
        <w:rPr>
          <w:rFonts w:asciiTheme="majorHAnsi" w:eastAsia="Times New Roman" w:hAnsiTheme="majorHAnsi" w:cstheme="majorHAnsi"/>
          <w:lang w:val="en"/>
        </w:rPr>
      </w:pPr>
      <w:r w:rsidRPr="0087172D">
        <w:rPr>
          <w:rFonts w:asciiTheme="majorHAnsi" w:eastAsia="Times New Roman" w:hAnsiTheme="majorHAnsi" w:cstheme="majorHAnsi"/>
          <w:lang w:val="en"/>
        </w:rPr>
        <w:t>When Federal agencies acquire goods or services, they need to determine what Federal records management requirements should be included in the contract. Federal contractors often create, send, or receive Federal records. Federal contracts should provide clear legal obligations describing how the contract employees must handle Federal records. </w:t>
      </w:r>
    </w:p>
    <w:p w14:paraId="15181C7E" w14:textId="77777777" w:rsidR="00A47F49" w:rsidRPr="0087172D" w:rsidRDefault="00A47F49" w:rsidP="007734A4">
      <w:pPr>
        <w:shd w:val="clear" w:color="auto" w:fill="FFFFFF"/>
        <w:spacing w:after="150" w:line="240" w:lineRule="auto"/>
        <w:rPr>
          <w:rFonts w:asciiTheme="majorHAnsi" w:eastAsia="Times New Roman" w:hAnsiTheme="majorHAnsi" w:cstheme="majorHAnsi"/>
          <w:lang w:val="en"/>
        </w:rPr>
      </w:pPr>
      <w:r w:rsidRPr="0087172D">
        <w:rPr>
          <w:rFonts w:asciiTheme="majorHAnsi" w:eastAsia="Times New Roman" w:hAnsiTheme="majorHAnsi" w:cstheme="majorHAnsi"/>
          <w:lang w:val="en"/>
        </w:rPr>
        <w:t>Agency records officers, procurement counsel, and acquisitions officers must discuss how to integrate records management obligations into their existing procurement processes. NARA has developed the following language to be included as an agency-specific term and condition in Federal contracts for a variety of services and products. The majority of contracts should include language on records management obligations, but each contract should be evaluated individually. For example, the data-rights paragraph (Paragraph 10 below) may not be appropriate for all contracts. Instead, agencies may be better served by one of the established data-rights clauses in the Federal Acquisition Regulations. </w:t>
      </w:r>
    </w:p>
    <w:p w14:paraId="15181C7F" w14:textId="77777777" w:rsidR="00A47F49" w:rsidRPr="0087172D" w:rsidRDefault="00A47F49" w:rsidP="007734A4">
      <w:pPr>
        <w:shd w:val="clear" w:color="auto" w:fill="FFFFFF"/>
        <w:spacing w:after="150" w:line="240" w:lineRule="auto"/>
        <w:rPr>
          <w:rFonts w:asciiTheme="majorHAnsi" w:eastAsia="Times New Roman" w:hAnsiTheme="majorHAnsi" w:cstheme="majorHAnsi"/>
          <w:lang w:val="en"/>
        </w:rPr>
      </w:pPr>
      <w:r w:rsidRPr="0087172D">
        <w:rPr>
          <w:rFonts w:asciiTheme="majorHAnsi" w:eastAsia="Times New Roman" w:hAnsiTheme="majorHAnsi" w:cstheme="majorHAnsi"/>
          <w:lang w:val="en"/>
        </w:rPr>
        <w:lastRenderedPageBreak/>
        <w:t>This language should not replace specific records management requirements included within Federal information system contracts. </w:t>
      </w:r>
    </w:p>
    <w:p w14:paraId="15181C80" w14:textId="03B3DFD1" w:rsidR="00A47F49" w:rsidRPr="0087172D" w:rsidRDefault="00A47F49" w:rsidP="007734A4">
      <w:pPr>
        <w:shd w:val="clear" w:color="auto" w:fill="FFFFFF"/>
        <w:spacing w:after="150" w:line="240" w:lineRule="auto"/>
        <w:rPr>
          <w:rFonts w:asciiTheme="majorHAnsi" w:eastAsia="Times New Roman" w:hAnsiTheme="majorHAnsi" w:cstheme="majorHAnsi"/>
          <w:lang w:val="en"/>
        </w:rPr>
      </w:pPr>
      <w:r w:rsidRPr="0087172D">
        <w:rPr>
          <w:rFonts w:asciiTheme="majorHAnsi" w:eastAsia="Times New Roman" w:hAnsiTheme="majorHAnsi" w:cstheme="majorHAnsi"/>
          <w:b/>
          <w:bCs/>
          <w:lang w:val="en"/>
        </w:rPr>
        <w:t>RECORDS MANAGEMENT OBLIGATIONS</w:t>
      </w:r>
    </w:p>
    <w:p w14:paraId="15181C81" w14:textId="77777777" w:rsidR="00A47F49" w:rsidRPr="0087172D" w:rsidRDefault="00A47F49" w:rsidP="007734A4">
      <w:pPr>
        <w:shd w:val="clear" w:color="auto" w:fill="FFFFFF"/>
        <w:spacing w:after="150" w:line="240" w:lineRule="auto"/>
        <w:rPr>
          <w:rFonts w:asciiTheme="majorHAnsi" w:eastAsia="Times New Roman" w:hAnsiTheme="majorHAnsi" w:cstheme="majorHAnsi"/>
          <w:lang w:val="en"/>
        </w:rPr>
      </w:pPr>
      <w:r w:rsidRPr="0087172D">
        <w:rPr>
          <w:rFonts w:asciiTheme="majorHAnsi" w:eastAsia="Times New Roman" w:hAnsiTheme="majorHAnsi" w:cstheme="majorHAnsi"/>
          <w:lang w:val="en"/>
        </w:rPr>
        <w:t>A.  </w:t>
      </w:r>
      <w:r w:rsidRPr="0087172D">
        <w:rPr>
          <w:rFonts w:asciiTheme="majorHAnsi" w:eastAsia="Times New Roman" w:hAnsiTheme="majorHAnsi" w:cstheme="majorHAnsi"/>
          <w:i/>
          <w:iCs/>
          <w:lang w:val="en"/>
        </w:rPr>
        <w:t>Applicability</w:t>
      </w:r>
    </w:p>
    <w:p w14:paraId="15181C82" w14:textId="77777777" w:rsidR="00A47F49" w:rsidRPr="0087172D" w:rsidRDefault="00A47F49" w:rsidP="007734A4">
      <w:pPr>
        <w:shd w:val="clear" w:color="auto" w:fill="FFFFFF"/>
        <w:spacing w:after="150" w:line="240" w:lineRule="auto"/>
        <w:rPr>
          <w:rFonts w:asciiTheme="majorHAnsi" w:eastAsia="Times New Roman" w:hAnsiTheme="majorHAnsi" w:cstheme="majorHAnsi"/>
          <w:lang w:val="en"/>
        </w:rPr>
      </w:pPr>
      <w:r w:rsidRPr="0087172D">
        <w:rPr>
          <w:rFonts w:asciiTheme="majorHAnsi" w:eastAsia="Times New Roman" w:hAnsiTheme="majorHAnsi" w:cstheme="majorHAnsi"/>
          <w:lang w:val="en"/>
        </w:rPr>
        <w:t>This clause applies to all Contractors whose employees create, work with, or otherwise handle Federal records, as defined in Section B, regardless of the medium in which the record exists.  </w:t>
      </w:r>
    </w:p>
    <w:p w14:paraId="15181C83" w14:textId="77777777" w:rsidR="00A47F49" w:rsidRPr="0087172D" w:rsidRDefault="00A47F49" w:rsidP="007734A4">
      <w:pPr>
        <w:shd w:val="clear" w:color="auto" w:fill="FFFFFF"/>
        <w:spacing w:after="150" w:line="240" w:lineRule="auto"/>
        <w:rPr>
          <w:rFonts w:asciiTheme="majorHAnsi" w:eastAsia="Times New Roman" w:hAnsiTheme="majorHAnsi" w:cstheme="majorHAnsi"/>
          <w:lang w:val="en"/>
        </w:rPr>
      </w:pPr>
      <w:r w:rsidRPr="0087172D">
        <w:rPr>
          <w:rFonts w:asciiTheme="majorHAnsi" w:eastAsia="Times New Roman" w:hAnsiTheme="majorHAnsi" w:cstheme="majorHAnsi"/>
          <w:lang w:val="en"/>
        </w:rPr>
        <w:t>B.  </w:t>
      </w:r>
      <w:r w:rsidRPr="0087172D">
        <w:rPr>
          <w:rFonts w:asciiTheme="majorHAnsi" w:eastAsia="Times New Roman" w:hAnsiTheme="majorHAnsi" w:cstheme="majorHAnsi"/>
          <w:i/>
          <w:iCs/>
          <w:lang w:val="en"/>
        </w:rPr>
        <w:t>Definitions</w:t>
      </w:r>
    </w:p>
    <w:p w14:paraId="15181C84" w14:textId="77777777" w:rsidR="00A47F49" w:rsidRPr="0087172D" w:rsidRDefault="00A47F49" w:rsidP="007734A4">
      <w:pPr>
        <w:shd w:val="clear" w:color="auto" w:fill="FFFFFF"/>
        <w:spacing w:after="150" w:line="240" w:lineRule="auto"/>
        <w:rPr>
          <w:rFonts w:asciiTheme="majorHAnsi" w:eastAsia="Times New Roman" w:hAnsiTheme="majorHAnsi" w:cstheme="majorHAnsi"/>
          <w:lang w:val="en"/>
        </w:rPr>
      </w:pPr>
      <w:r w:rsidRPr="0087172D">
        <w:rPr>
          <w:rFonts w:asciiTheme="majorHAnsi" w:eastAsia="Times New Roman" w:hAnsiTheme="majorHAnsi" w:cstheme="majorHAnsi"/>
          <w:lang w:val="en"/>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15181C85" w14:textId="77777777" w:rsidR="00A47F49" w:rsidRPr="0087172D" w:rsidRDefault="00A47F49" w:rsidP="007734A4">
      <w:pPr>
        <w:shd w:val="clear" w:color="auto" w:fill="FFFFFF"/>
        <w:spacing w:after="150" w:line="240" w:lineRule="auto"/>
        <w:rPr>
          <w:rFonts w:asciiTheme="majorHAnsi" w:eastAsia="Times New Roman" w:hAnsiTheme="majorHAnsi" w:cstheme="majorHAnsi"/>
          <w:lang w:val="en"/>
        </w:rPr>
      </w:pPr>
      <w:r w:rsidRPr="0087172D">
        <w:rPr>
          <w:rFonts w:asciiTheme="majorHAnsi" w:eastAsia="Times New Roman" w:hAnsiTheme="majorHAnsi" w:cstheme="majorHAnsi"/>
          <w:lang w:val="en"/>
        </w:rPr>
        <w:t>The term Federal record:</w:t>
      </w:r>
    </w:p>
    <w:p w14:paraId="15181C86" w14:textId="288AC697" w:rsidR="00A47F49" w:rsidRPr="0087172D" w:rsidRDefault="00A47F49" w:rsidP="007734A4">
      <w:pPr>
        <w:numPr>
          <w:ilvl w:val="0"/>
          <w:numId w:val="13"/>
        </w:numPr>
        <w:shd w:val="clear" w:color="auto" w:fill="FFFFFF"/>
        <w:spacing w:before="100" w:beforeAutospacing="1" w:after="100" w:afterAutospacing="1" w:line="264" w:lineRule="auto"/>
        <w:rPr>
          <w:rFonts w:asciiTheme="majorHAnsi" w:eastAsia="Times New Roman" w:hAnsiTheme="majorHAnsi" w:cstheme="majorHAnsi"/>
          <w:lang w:val="en"/>
        </w:rPr>
      </w:pPr>
      <w:r w:rsidRPr="0087172D">
        <w:rPr>
          <w:rFonts w:asciiTheme="majorHAnsi" w:eastAsia="Times New Roman" w:hAnsiTheme="majorHAnsi" w:cstheme="majorHAnsi"/>
          <w:lang w:val="en"/>
        </w:rPr>
        <w:t xml:space="preserve">includes </w:t>
      </w:r>
      <w:r w:rsidR="00CE441E">
        <w:rPr>
          <w:rFonts w:asciiTheme="majorHAnsi" w:eastAsia="Times New Roman" w:hAnsiTheme="majorHAnsi" w:cstheme="majorHAnsi"/>
          <w:lang w:val="en"/>
        </w:rPr>
        <w:t xml:space="preserve">VA </w:t>
      </w:r>
      <w:r w:rsidRPr="0087172D">
        <w:rPr>
          <w:rFonts w:asciiTheme="majorHAnsi" w:eastAsia="Times New Roman" w:hAnsiTheme="majorHAnsi" w:cstheme="majorHAnsi"/>
          <w:lang w:val="en"/>
        </w:rPr>
        <w:t>records. </w:t>
      </w:r>
    </w:p>
    <w:p w14:paraId="15181C87" w14:textId="77777777" w:rsidR="00A47F49" w:rsidRPr="0087172D" w:rsidRDefault="00A47F49" w:rsidP="007734A4">
      <w:pPr>
        <w:numPr>
          <w:ilvl w:val="0"/>
          <w:numId w:val="13"/>
        </w:numPr>
        <w:shd w:val="clear" w:color="auto" w:fill="FFFFFF"/>
        <w:spacing w:before="100" w:beforeAutospacing="1" w:after="100" w:afterAutospacing="1" w:line="264" w:lineRule="auto"/>
        <w:rPr>
          <w:rFonts w:asciiTheme="majorHAnsi" w:eastAsia="Times New Roman" w:hAnsiTheme="majorHAnsi" w:cstheme="majorHAnsi"/>
          <w:lang w:val="en"/>
        </w:rPr>
      </w:pPr>
      <w:r w:rsidRPr="0087172D">
        <w:rPr>
          <w:rFonts w:asciiTheme="majorHAnsi" w:eastAsia="Times New Roman" w:hAnsiTheme="majorHAnsi" w:cstheme="majorHAnsi"/>
          <w:lang w:val="en"/>
        </w:rPr>
        <w:t>does not include personal materials.</w:t>
      </w:r>
    </w:p>
    <w:p w14:paraId="15181C88" w14:textId="35864595" w:rsidR="00A47F49" w:rsidRPr="0087172D" w:rsidRDefault="00A47F49" w:rsidP="007734A4">
      <w:pPr>
        <w:numPr>
          <w:ilvl w:val="0"/>
          <w:numId w:val="13"/>
        </w:numPr>
        <w:shd w:val="clear" w:color="auto" w:fill="FFFFFF"/>
        <w:spacing w:before="100" w:beforeAutospacing="1" w:after="100" w:afterAutospacing="1" w:line="264" w:lineRule="auto"/>
        <w:rPr>
          <w:rFonts w:asciiTheme="majorHAnsi" w:eastAsia="Times New Roman" w:hAnsiTheme="majorHAnsi" w:cstheme="majorHAnsi"/>
          <w:lang w:val="en"/>
        </w:rPr>
      </w:pPr>
      <w:r w:rsidRPr="0087172D">
        <w:rPr>
          <w:rFonts w:asciiTheme="majorHAnsi" w:eastAsia="Times New Roman" w:hAnsiTheme="majorHAnsi" w:cstheme="majorHAnsi"/>
          <w:lang w:val="en"/>
        </w:rPr>
        <w:t xml:space="preserve">applies to records created, received, or maintained by Contractors pursuant to their </w:t>
      </w:r>
      <w:r w:rsidR="00CE441E">
        <w:rPr>
          <w:rFonts w:asciiTheme="majorHAnsi" w:eastAsia="Times New Roman" w:hAnsiTheme="majorHAnsi" w:cstheme="majorHAnsi"/>
          <w:lang w:val="en"/>
        </w:rPr>
        <w:t>VA</w:t>
      </w:r>
      <w:r w:rsidRPr="0087172D">
        <w:rPr>
          <w:rFonts w:asciiTheme="majorHAnsi" w:eastAsia="Times New Roman" w:hAnsiTheme="majorHAnsi" w:cstheme="majorHAnsi"/>
          <w:lang w:val="en"/>
        </w:rPr>
        <w:t xml:space="preserve"> contract.</w:t>
      </w:r>
    </w:p>
    <w:p w14:paraId="15181C89" w14:textId="77777777" w:rsidR="00A47F49" w:rsidRPr="0087172D" w:rsidRDefault="00A47F49" w:rsidP="007734A4">
      <w:pPr>
        <w:numPr>
          <w:ilvl w:val="0"/>
          <w:numId w:val="13"/>
        </w:numPr>
        <w:shd w:val="clear" w:color="auto" w:fill="FFFFFF"/>
        <w:spacing w:before="100" w:beforeAutospacing="1" w:after="100" w:afterAutospacing="1" w:line="264" w:lineRule="auto"/>
        <w:rPr>
          <w:rFonts w:asciiTheme="majorHAnsi" w:eastAsia="Times New Roman" w:hAnsiTheme="majorHAnsi" w:cstheme="majorHAnsi"/>
          <w:lang w:val="en"/>
        </w:rPr>
      </w:pPr>
      <w:r w:rsidRPr="0087172D">
        <w:rPr>
          <w:rFonts w:asciiTheme="majorHAnsi" w:eastAsia="Times New Roman" w:hAnsiTheme="majorHAnsi" w:cstheme="majorHAnsi"/>
          <w:lang w:val="en"/>
        </w:rPr>
        <w:t>may include deliverables and documentation associated with deliverables.</w:t>
      </w:r>
    </w:p>
    <w:p w14:paraId="15181C8A" w14:textId="77777777" w:rsidR="00A47F49" w:rsidRPr="0087172D" w:rsidRDefault="00A47F49" w:rsidP="007734A4">
      <w:pPr>
        <w:shd w:val="clear" w:color="auto" w:fill="FFFFFF"/>
        <w:spacing w:after="150" w:line="240" w:lineRule="auto"/>
        <w:rPr>
          <w:rFonts w:asciiTheme="majorHAnsi" w:eastAsia="Times New Roman" w:hAnsiTheme="majorHAnsi" w:cstheme="majorHAnsi"/>
          <w:lang w:val="en"/>
        </w:rPr>
      </w:pPr>
      <w:r w:rsidRPr="0087172D">
        <w:rPr>
          <w:rFonts w:asciiTheme="majorHAnsi" w:eastAsia="Times New Roman" w:hAnsiTheme="majorHAnsi" w:cstheme="majorHAnsi"/>
          <w:lang w:val="en"/>
        </w:rPr>
        <w:t>C.  </w:t>
      </w:r>
      <w:r w:rsidRPr="0087172D">
        <w:rPr>
          <w:rFonts w:asciiTheme="majorHAnsi" w:eastAsia="Times New Roman" w:hAnsiTheme="majorHAnsi" w:cstheme="majorHAnsi"/>
          <w:i/>
          <w:iCs/>
          <w:lang w:val="en"/>
        </w:rPr>
        <w:t>Requirements</w:t>
      </w:r>
    </w:p>
    <w:p w14:paraId="15181C8B" w14:textId="77777777" w:rsidR="00A47F49" w:rsidRPr="0087172D" w:rsidRDefault="00A47F49" w:rsidP="007734A4">
      <w:pPr>
        <w:numPr>
          <w:ilvl w:val="0"/>
          <w:numId w:val="14"/>
        </w:numPr>
        <w:shd w:val="clear" w:color="auto" w:fill="FFFFFF"/>
        <w:spacing w:before="100" w:beforeAutospacing="1" w:after="100" w:afterAutospacing="1" w:line="264" w:lineRule="auto"/>
        <w:rPr>
          <w:rFonts w:asciiTheme="majorHAnsi" w:eastAsia="Times New Roman" w:hAnsiTheme="majorHAnsi" w:cstheme="majorHAnsi"/>
          <w:lang w:val="en"/>
        </w:rPr>
      </w:pPr>
      <w:r w:rsidRPr="0087172D">
        <w:rPr>
          <w:rFonts w:asciiTheme="majorHAnsi" w:eastAsia="Times New Roman" w:hAnsiTheme="majorHAnsi" w:cstheme="majorHAnsi"/>
          <w:lang w:val="en"/>
        </w:rPr>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15181C8C" w14:textId="77777777" w:rsidR="00A47F49" w:rsidRPr="0087172D" w:rsidRDefault="00A47F49" w:rsidP="007734A4">
      <w:pPr>
        <w:numPr>
          <w:ilvl w:val="0"/>
          <w:numId w:val="14"/>
        </w:numPr>
        <w:shd w:val="clear" w:color="auto" w:fill="FFFFFF"/>
        <w:spacing w:before="100" w:beforeAutospacing="1" w:after="100" w:afterAutospacing="1" w:line="264" w:lineRule="auto"/>
        <w:rPr>
          <w:rFonts w:asciiTheme="majorHAnsi" w:eastAsia="Times New Roman" w:hAnsiTheme="majorHAnsi" w:cstheme="majorHAnsi"/>
          <w:lang w:val="en"/>
        </w:rPr>
      </w:pPr>
      <w:r w:rsidRPr="0087172D">
        <w:rPr>
          <w:rFonts w:asciiTheme="majorHAnsi" w:eastAsia="Times New Roman" w:hAnsiTheme="majorHAnsi" w:cstheme="majorHAnsi"/>
          <w:lang w:val="en"/>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15181C8D" w14:textId="77777777" w:rsidR="00A47F49" w:rsidRPr="0087172D" w:rsidRDefault="00A47F49" w:rsidP="007734A4">
      <w:pPr>
        <w:numPr>
          <w:ilvl w:val="0"/>
          <w:numId w:val="14"/>
        </w:numPr>
        <w:shd w:val="clear" w:color="auto" w:fill="FFFFFF"/>
        <w:spacing w:before="100" w:beforeAutospacing="1" w:after="100" w:afterAutospacing="1" w:line="264" w:lineRule="auto"/>
        <w:rPr>
          <w:rFonts w:asciiTheme="majorHAnsi" w:eastAsia="Times New Roman" w:hAnsiTheme="majorHAnsi" w:cstheme="majorHAnsi"/>
          <w:lang w:val="en"/>
        </w:rPr>
      </w:pPr>
      <w:r w:rsidRPr="0087172D">
        <w:rPr>
          <w:rFonts w:asciiTheme="majorHAnsi" w:eastAsia="Times New Roman" w:hAnsiTheme="majorHAnsi" w:cstheme="majorHAnsi"/>
          <w:lang w:val="en"/>
        </w:rPr>
        <w:t>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15181C8E" w14:textId="7DCCF46E" w:rsidR="00A47F49" w:rsidRPr="0087172D" w:rsidRDefault="00CE441E" w:rsidP="007734A4">
      <w:pPr>
        <w:numPr>
          <w:ilvl w:val="0"/>
          <w:numId w:val="14"/>
        </w:numPr>
        <w:shd w:val="clear" w:color="auto" w:fill="FFFFFF"/>
        <w:spacing w:before="100" w:beforeAutospacing="1" w:after="100" w:afterAutospacing="1" w:line="264" w:lineRule="auto"/>
        <w:rPr>
          <w:rFonts w:asciiTheme="majorHAnsi" w:eastAsia="Times New Roman" w:hAnsiTheme="majorHAnsi" w:cstheme="majorHAnsi"/>
          <w:lang w:val="en"/>
        </w:rPr>
      </w:pPr>
      <w:r>
        <w:rPr>
          <w:rFonts w:asciiTheme="majorHAnsi" w:eastAsia="Times New Roman" w:hAnsiTheme="majorHAnsi" w:cstheme="majorHAnsi"/>
          <w:lang w:val="en"/>
        </w:rPr>
        <w:t>VA</w:t>
      </w:r>
      <w:r w:rsidRPr="0087172D">
        <w:rPr>
          <w:rFonts w:asciiTheme="majorHAnsi" w:eastAsia="Times New Roman" w:hAnsiTheme="majorHAnsi" w:cstheme="majorHAnsi"/>
          <w:lang w:val="en"/>
        </w:rPr>
        <w:t xml:space="preserve"> </w:t>
      </w:r>
      <w:r w:rsidR="00A47F49" w:rsidRPr="0087172D">
        <w:rPr>
          <w:rFonts w:asciiTheme="majorHAnsi" w:eastAsia="Times New Roman" w:hAnsiTheme="majorHAnsi" w:cstheme="majorHAnsi"/>
          <w:lang w:val="en"/>
        </w:rPr>
        <w:t xml:space="preserve">and its contractors are responsible for preventing the alienation or unauthorized destruction of records, including all forms of mutilation. Records may not be removed from the legal custody of </w:t>
      </w:r>
      <w:r>
        <w:rPr>
          <w:rFonts w:asciiTheme="majorHAnsi" w:eastAsia="Times New Roman" w:hAnsiTheme="majorHAnsi" w:cstheme="majorHAnsi"/>
          <w:lang w:val="en"/>
        </w:rPr>
        <w:t>VA</w:t>
      </w:r>
      <w:r w:rsidRPr="0087172D">
        <w:rPr>
          <w:rFonts w:asciiTheme="majorHAnsi" w:eastAsia="Times New Roman" w:hAnsiTheme="majorHAnsi" w:cstheme="majorHAnsi"/>
          <w:lang w:val="en"/>
        </w:rPr>
        <w:t xml:space="preserve"> </w:t>
      </w:r>
      <w:r w:rsidR="00A47F49" w:rsidRPr="0087172D">
        <w:rPr>
          <w:rFonts w:asciiTheme="majorHAnsi" w:eastAsia="Times New Roman" w:hAnsiTheme="majorHAnsi" w:cstheme="majorHAnsi"/>
          <w:lang w:val="en"/>
        </w:rPr>
        <w:t xml:space="preserve">or destroyed except for in accordance with the provisions of the agency records schedules and with the written concurrence of the Head of the Contracting Activity. Willful and unlawful destruction, damage or alienation of Federal </w:t>
      </w:r>
      <w:r w:rsidR="00A47F49" w:rsidRPr="0087172D">
        <w:rPr>
          <w:rFonts w:asciiTheme="majorHAnsi" w:eastAsia="Times New Roman" w:hAnsiTheme="majorHAnsi" w:cstheme="majorHAnsi"/>
          <w:lang w:val="en"/>
        </w:rPr>
        <w:lastRenderedPageBreak/>
        <w:t xml:space="preserve">records is subject to the fines and penalties imposed by 18 U.S.C. 2701. In the event of any unlawful or accidental removal, defacing, alteration, or destruction of records, Contractor must report to </w:t>
      </w:r>
      <w:r>
        <w:rPr>
          <w:rFonts w:asciiTheme="majorHAnsi" w:eastAsia="Times New Roman" w:hAnsiTheme="majorHAnsi" w:cstheme="majorHAnsi"/>
          <w:lang w:val="en"/>
        </w:rPr>
        <w:t>the VA</w:t>
      </w:r>
      <w:r w:rsidR="00A47F49" w:rsidRPr="0087172D">
        <w:rPr>
          <w:rFonts w:asciiTheme="majorHAnsi" w:eastAsia="Times New Roman" w:hAnsiTheme="majorHAnsi" w:cstheme="majorHAnsi"/>
          <w:lang w:val="en"/>
        </w:rPr>
        <w:t>. The agency must report promptly to NARA in accordance with 36 CFR 1230.</w:t>
      </w:r>
    </w:p>
    <w:p w14:paraId="15181C8F" w14:textId="077A9172" w:rsidR="00A47F49" w:rsidRPr="0087172D" w:rsidRDefault="00A47F49" w:rsidP="007734A4">
      <w:pPr>
        <w:numPr>
          <w:ilvl w:val="0"/>
          <w:numId w:val="14"/>
        </w:numPr>
        <w:shd w:val="clear" w:color="auto" w:fill="FFFFFF"/>
        <w:spacing w:before="100" w:beforeAutospacing="1" w:after="100" w:afterAutospacing="1" w:line="264" w:lineRule="auto"/>
        <w:rPr>
          <w:rFonts w:asciiTheme="majorHAnsi" w:eastAsia="Times New Roman" w:hAnsiTheme="majorHAnsi" w:cstheme="majorHAnsi"/>
          <w:lang w:val="en"/>
        </w:rPr>
      </w:pPr>
      <w:r w:rsidRPr="0087172D">
        <w:rPr>
          <w:rFonts w:asciiTheme="majorHAnsi" w:eastAsia="Times New Roman" w:hAnsiTheme="majorHAnsi" w:cstheme="majorHAnsi"/>
          <w:lang w:val="en"/>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w:t>
      </w:r>
      <w:r w:rsidR="00CE441E">
        <w:rPr>
          <w:rFonts w:asciiTheme="majorHAnsi" w:eastAsia="Times New Roman" w:hAnsiTheme="majorHAnsi" w:cstheme="majorHAnsi"/>
          <w:lang w:val="en"/>
        </w:rPr>
        <w:t>BPA</w:t>
      </w:r>
      <w:r w:rsidRPr="0087172D">
        <w:rPr>
          <w:rFonts w:asciiTheme="majorHAnsi" w:eastAsia="Times New Roman" w:hAnsiTheme="majorHAnsi" w:cstheme="majorHAnsi"/>
          <w:lang w:val="en"/>
        </w:rPr>
        <w:t xml:space="preserv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w:t>
      </w:r>
      <w:r w:rsidR="00CE441E">
        <w:rPr>
          <w:rFonts w:asciiTheme="majorHAnsi" w:eastAsia="Times New Roman" w:hAnsiTheme="majorHAnsi" w:cstheme="majorHAnsi"/>
          <w:lang w:val="en"/>
        </w:rPr>
        <w:t>VA</w:t>
      </w:r>
      <w:r w:rsidR="00CE441E" w:rsidRPr="0087172D">
        <w:rPr>
          <w:rFonts w:asciiTheme="majorHAnsi" w:eastAsia="Times New Roman" w:hAnsiTheme="majorHAnsi" w:cstheme="majorHAnsi"/>
          <w:lang w:val="en"/>
        </w:rPr>
        <w:t xml:space="preserve"> </w:t>
      </w:r>
      <w:r w:rsidRPr="0087172D">
        <w:rPr>
          <w:rFonts w:asciiTheme="majorHAnsi" w:eastAsia="Times New Roman" w:hAnsiTheme="majorHAnsi" w:cstheme="majorHAnsi"/>
          <w:lang w:val="en"/>
        </w:rPr>
        <w:t xml:space="preserve">control or the Contractor must hold it until otherwise directed. Items returned to the Government shall be hand carried, mailed, emailed, or securely electronically transmitted to the Contracting Officer or address prescribed in the </w:t>
      </w:r>
      <w:r w:rsidR="00CE441E">
        <w:rPr>
          <w:rFonts w:asciiTheme="majorHAnsi" w:eastAsia="Times New Roman" w:hAnsiTheme="majorHAnsi" w:cstheme="majorHAnsi"/>
          <w:lang w:val="en"/>
        </w:rPr>
        <w:t>BPA</w:t>
      </w:r>
      <w:r w:rsidRPr="0087172D">
        <w:rPr>
          <w:rFonts w:asciiTheme="majorHAnsi" w:eastAsia="Times New Roman" w:hAnsiTheme="majorHAnsi" w:cstheme="majorHAnsi"/>
          <w:lang w:val="en"/>
        </w:rPr>
        <w:t>. Destruction of records is EXPRESSLY PROHIBITED unless in accordance with Paragraph (4).</w:t>
      </w:r>
    </w:p>
    <w:p w14:paraId="15181C90" w14:textId="2CE370F4" w:rsidR="00A47F49" w:rsidRPr="0087172D" w:rsidRDefault="00A47F49" w:rsidP="007734A4">
      <w:pPr>
        <w:numPr>
          <w:ilvl w:val="0"/>
          <w:numId w:val="14"/>
        </w:numPr>
        <w:shd w:val="clear" w:color="auto" w:fill="FFFFFF"/>
        <w:spacing w:before="100" w:beforeAutospacing="1" w:after="100" w:afterAutospacing="1" w:line="264" w:lineRule="auto"/>
        <w:rPr>
          <w:rFonts w:asciiTheme="majorHAnsi" w:eastAsia="Times New Roman" w:hAnsiTheme="majorHAnsi" w:cstheme="majorHAnsi"/>
          <w:lang w:val="en"/>
        </w:rPr>
      </w:pPr>
      <w:r w:rsidRPr="0087172D">
        <w:rPr>
          <w:rFonts w:asciiTheme="majorHAnsi" w:eastAsia="Times New Roman" w:hAnsiTheme="majorHAnsi" w:cstheme="majorHAnsi"/>
          <w:lang w:val="en"/>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w:t>
      </w:r>
      <w:r w:rsidR="00CE441E">
        <w:rPr>
          <w:rFonts w:asciiTheme="majorHAnsi" w:eastAsia="Times New Roman" w:hAnsiTheme="majorHAnsi" w:cstheme="majorHAnsi"/>
          <w:lang w:val="en"/>
        </w:rPr>
        <w:t>VA</w:t>
      </w:r>
      <w:r w:rsidRPr="0087172D">
        <w:rPr>
          <w:rFonts w:asciiTheme="majorHAnsi" w:eastAsia="Times New Roman" w:hAnsiTheme="majorHAnsi" w:cstheme="majorHAnsi"/>
          <w:lang w:val="en"/>
        </w:rPr>
        <w:t xml:space="preserve"> guidance for protecting sensitive, proprietary information, classified, and controlled unclassified information.</w:t>
      </w:r>
    </w:p>
    <w:p w14:paraId="15181C91" w14:textId="31B890B4" w:rsidR="00A47F49" w:rsidRPr="0087172D" w:rsidRDefault="00A47F49" w:rsidP="007734A4">
      <w:pPr>
        <w:numPr>
          <w:ilvl w:val="0"/>
          <w:numId w:val="14"/>
        </w:numPr>
        <w:shd w:val="clear" w:color="auto" w:fill="FFFFFF"/>
        <w:spacing w:before="100" w:beforeAutospacing="1" w:after="100" w:afterAutospacing="1" w:line="264" w:lineRule="auto"/>
        <w:rPr>
          <w:rFonts w:asciiTheme="majorHAnsi" w:eastAsia="Times New Roman" w:hAnsiTheme="majorHAnsi" w:cstheme="majorHAnsi"/>
          <w:lang w:val="en"/>
        </w:rPr>
      </w:pPr>
      <w:r w:rsidRPr="0087172D">
        <w:rPr>
          <w:rFonts w:asciiTheme="majorHAnsi" w:eastAsia="Times New Roman" w:hAnsiTheme="majorHAnsi" w:cstheme="majorHAnsi"/>
          <w:lang w:val="en"/>
        </w:rPr>
        <w:t xml:space="preserve">The Contractor shall only use Government IT equipment for purposes specifically tied to or authorized by the contract and in accordance with </w:t>
      </w:r>
      <w:r w:rsidR="00CE441E">
        <w:rPr>
          <w:rFonts w:asciiTheme="majorHAnsi" w:eastAsia="Times New Roman" w:hAnsiTheme="majorHAnsi" w:cstheme="majorHAnsi"/>
          <w:lang w:val="en"/>
        </w:rPr>
        <w:t>VA</w:t>
      </w:r>
      <w:r w:rsidR="00CE441E" w:rsidRPr="0087172D">
        <w:rPr>
          <w:rFonts w:asciiTheme="majorHAnsi" w:eastAsia="Times New Roman" w:hAnsiTheme="majorHAnsi" w:cstheme="majorHAnsi"/>
          <w:lang w:val="en"/>
        </w:rPr>
        <w:t xml:space="preserve"> </w:t>
      </w:r>
      <w:r w:rsidRPr="0087172D">
        <w:rPr>
          <w:rFonts w:asciiTheme="majorHAnsi" w:eastAsia="Times New Roman" w:hAnsiTheme="majorHAnsi" w:cstheme="majorHAnsi"/>
          <w:lang w:val="en"/>
        </w:rPr>
        <w:t>policy. </w:t>
      </w:r>
    </w:p>
    <w:p w14:paraId="15181C92" w14:textId="5F5E88B2" w:rsidR="00A47F49" w:rsidRPr="0087172D" w:rsidRDefault="00A47F49" w:rsidP="007734A4">
      <w:pPr>
        <w:numPr>
          <w:ilvl w:val="0"/>
          <w:numId w:val="14"/>
        </w:numPr>
        <w:shd w:val="clear" w:color="auto" w:fill="FFFFFF"/>
        <w:spacing w:before="100" w:beforeAutospacing="1" w:after="100" w:afterAutospacing="1" w:line="264" w:lineRule="auto"/>
        <w:rPr>
          <w:rFonts w:asciiTheme="majorHAnsi" w:eastAsia="Times New Roman" w:hAnsiTheme="majorHAnsi" w:cstheme="majorHAnsi"/>
          <w:lang w:val="en"/>
        </w:rPr>
      </w:pPr>
      <w:r w:rsidRPr="0087172D">
        <w:rPr>
          <w:rFonts w:asciiTheme="majorHAnsi" w:eastAsia="Times New Roman" w:hAnsiTheme="majorHAnsi" w:cstheme="majorHAnsi"/>
          <w:lang w:val="en"/>
        </w:rPr>
        <w:t xml:space="preserve">The Contractor shall not create or maintain any records containing any non-public </w:t>
      </w:r>
      <w:r w:rsidR="00CE441E">
        <w:rPr>
          <w:rFonts w:asciiTheme="majorHAnsi" w:eastAsia="Times New Roman" w:hAnsiTheme="majorHAnsi" w:cstheme="majorHAnsi"/>
          <w:lang w:val="en"/>
        </w:rPr>
        <w:t>VA</w:t>
      </w:r>
      <w:r w:rsidR="00CE441E" w:rsidRPr="0087172D">
        <w:rPr>
          <w:rFonts w:asciiTheme="majorHAnsi" w:eastAsia="Times New Roman" w:hAnsiTheme="majorHAnsi" w:cstheme="majorHAnsi"/>
          <w:lang w:val="en"/>
        </w:rPr>
        <w:t xml:space="preserve"> </w:t>
      </w:r>
      <w:r w:rsidRPr="0087172D">
        <w:rPr>
          <w:rFonts w:asciiTheme="majorHAnsi" w:eastAsia="Times New Roman" w:hAnsiTheme="majorHAnsi" w:cstheme="majorHAnsi"/>
          <w:lang w:val="en"/>
        </w:rPr>
        <w:t>information that are not specifically tied to or authorized by the contract. </w:t>
      </w:r>
    </w:p>
    <w:p w14:paraId="15181C93" w14:textId="77777777" w:rsidR="00A47F49" w:rsidRPr="0087172D" w:rsidRDefault="00A47F49" w:rsidP="007734A4">
      <w:pPr>
        <w:numPr>
          <w:ilvl w:val="0"/>
          <w:numId w:val="14"/>
        </w:numPr>
        <w:shd w:val="clear" w:color="auto" w:fill="FFFFFF"/>
        <w:spacing w:before="100" w:beforeAutospacing="1" w:after="100" w:afterAutospacing="1" w:line="264" w:lineRule="auto"/>
        <w:rPr>
          <w:rFonts w:asciiTheme="majorHAnsi" w:eastAsia="Times New Roman" w:hAnsiTheme="majorHAnsi" w:cstheme="majorHAnsi"/>
          <w:lang w:val="en"/>
        </w:rPr>
      </w:pPr>
      <w:r w:rsidRPr="0087172D">
        <w:rPr>
          <w:rFonts w:asciiTheme="majorHAnsi" w:eastAsia="Times New Roman" w:hAnsiTheme="majorHAnsi" w:cstheme="majorHAnsi"/>
          <w:lang w:val="en"/>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15181C94" w14:textId="5CD3FC76" w:rsidR="00A47F49" w:rsidRPr="0087172D" w:rsidRDefault="00A47F49" w:rsidP="007734A4">
      <w:pPr>
        <w:numPr>
          <w:ilvl w:val="0"/>
          <w:numId w:val="14"/>
        </w:numPr>
        <w:shd w:val="clear" w:color="auto" w:fill="FFFFFF"/>
        <w:spacing w:before="100" w:beforeAutospacing="1" w:after="100" w:afterAutospacing="1" w:line="264" w:lineRule="auto"/>
        <w:rPr>
          <w:rFonts w:asciiTheme="majorHAnsi" w:eastAsia="Times New Roman" w:hAnsiTheme="majorHAnsi" w:cstheme="majorHAnsi"/>
          <w:lang w:val="en"/>
        </w:rPr>
      </w:pPr>
      <w:r w:rsidRPr="0087172D">
        <w:rPr>
          <w:rFonts w:asciiTheme="majorHAnsi" w:eastAsia="Times New Roman" w:hAnsiTheme="majorHAnsi" w:cstheme="majorHAnsi"/>
          <w:lang w:val="en"/>
        </w:rPr>
        <w:t xml:space="preserve">The </w:t>
      </w:r>
      <w:r w:rsidR="00CE441E">
        <w:rPr>
          <w:rFonts w:asciiTheme="majorHAnsi" w:eastAsia="Times New Roman" w:hAnsiTheme="majorHAnsi" w:cstheme="majorHAnsi"/>
          <w:lang w:val="en"/>
        </w:rPr>
        <w:t>VA</w:t>
      </w:r>
      <w:r w:rsidR="00CE441E" w:rsidRPr="0087172D">
        <w:rPr>
          <w:rFonts w:asciiTheme="majorHAnsi" w:eastAsia="Times New Roman" w:hAnsiTheme="majorHAnsi" w:cstheme="majorHAnsi"/>
          <w:lang w:val="en"/>
        </w:rPr>
        <w:t xml:space="preserve"> </w:t>
      </w:r>
      <w:r w:rsidRPr="0087172D">
        <w:rPr>
          <w:rFonts w:asciiTheme="majorHAnsi" w:eastAsia="Times New Roman" w:hAnsiTheme="majorHAnsi" w:cstheme="majorHAnsi"/>
          <w:lang w:val="en"/>
        </w:rPr>
        <w:t xml:space="preserve">owns the rights to all data and records produced as part of this contract. All deliverables under the contract are the property of the U.S. Government for which </w:t>
      </w:r>
      <w:r w:rsidR="00CE441E">
        <w:rPr>
          <w:rFonts w:asciiTheme="majorHAnsi" w:eastAsia="Times New Roman" w:hAnsiTheme="majorHAnsi" w:cstheme="majorHAnsi"/>
          <w:lang w:val="en"/>
        </w:rPr>
        <w:t>VA</w:t>
      </w:r>
      <w:r w:rsidR="00CE441E" w:rsidRPr="0087172D">
        <w:rPr>
          <w:rFonts w:asciiTheme="majorHAnsi" w:eastAsia="Times New Roman" w:hAnsiTheme="majorHAnsi" w:cstheme="majorHAnsi"/>
          <w:lang w:val="en"/>
        </w:rPr>
        <w:t xml:space="preserve"> </w:t>
      </w:r>
      <w:r w:rsidRPr="0087172D">
        <w:rPr>
          <w:rFonts w:asciiTheme="majorHAnsi" w:eastAsia="Times New Roman" w:hAnsiTheme="majorHAnsi" w:cstheme="majorHAnsi"/>
          <w:lang w:val="en"/>
        </w:rPr>
        <w:t>shall have unlimited rights to use, dispose of, or disclose such data contained therein as it determines to be in the public interest. Any Contractor rights in the data or deliverables must be identified as required by FAR 52.227-11 through FAR 52.227-20.</w:t>
      </w:r>
    </w:p>
    <w:p w14:paraId="15181C95" w14:textId="176DF78B" w:rsidR="00A47F49" w:rsidRPr="0087172D" w:rsidRDefault="00A47F49" w:rsidP="007734A4">
      <w:pPr>
        <w:numPr>
          <w:ilvl w:val="0"/>
          <w:numId w:val="14"/>
        </w:numPr>
        <w:shd w:val="clear" w:color="auto" w:fill="FFFFFF"/>
        <w:spacing w:before="100" w:beforeAutospacing="1" w:after="100" w:afterAutospacing="1" w:line="264" w:lineRule="auto"/>
        <w:rPr>
          <w:rFonts w:asciiTheme="majorHAnsi" w:eastAsia="Times New Roman" w:hAnsiTheme="majorHAnsi" w:cstheme="majorHAnsi"/>
          <w:lang w:val="en"/>
        </w:rPr>
      </w:pPr>
      <w:r w:rsidRPr="0087172D">
        <w:rPr>
          <w:rFonts w:asciiTheme="majorHAnsi" w:eastAsia="Times New Roman" w:hAnsiTheme="majorHAnsi" w:cstheme="majorHAnsi"/>
          <w:lang w:val="en"/>
        </w:rPr>
        <w:t xml:space="preserve">Training.  All Contractor employees assigned to this contract who create, work with, or otherwise handle records are required to take </w:t>
      </w:r>
      <w:r w:rsidR="00CE441E">
        <w:rPr>
          <w:rFonts w:asciiTheme="majorHAnsi" w:eastAsia="Times New Roman" w:hAnsiTheme="majorHAnsi" w:cstheme="majorHAnsi"/>
          <w:lang w:val="en"/>
        </w:rPr>
        <w:t>VA</w:t>
      </w:r>
      <w:r w:rsidRPr="0087172D">
        <w:rPr>
          <w:rFonts w:asciiTheme="majorHAnsi" w:eastAsia="Times New Roman" w:hAnsiTheme="majorHAnsi" w:cstheme="majorHAnsi"/>
          <w:lang w:val="en"/>
        </w:rPr>
        <w:t>-provided records management training. The Contractor is responsible for confirming training has been completed according to agency policies, including initial training and any annual or refresher training. </w:t>
      </w:r>
    </w:p>
    <w:p w14:paraId="15181C97" w14:textId="77777777" w:rsidR="00A47F49" w:rsidRPr="0087172D" w:rsidRDefault="00A47F49" w:rsidP="007734A4">
      <w:pPr>
        <w:shd w:val="clear" w:color="auto" w:fill="FFFFFF"/>
        <w:spacing w:after="150" w:line="240" w:lineRule="auto"/>
        <w:rPr>
          <w:rFonts w:asciiTheme="majorHAnsi" w:eastAsia="Times New Roman" w:hAnsiTheme="majorHAnsi" w:cstheme="majorHAnsi"/>
          <w:lang w:val="en"/>
        </w:rPr>
      </w:pPr>
      <w:r w:rsidRPr="0087172D">
        <w:rPr>
          <w:rFonts w:asciiTheme="majorHAnsi" w:eastAsia="Times New Roman" w:hAnsiTheme="majorHAnsi" w:cstheme="majorHAnsi"/>
          <w:lang w:val="en"/>
        </w:rPr>
        <w:t>D.  </w:t>
      </w:r>
      <w:r w:rsidRPr="0087172D">
        <w:rPr>
          <w:rFonts w:asciiTheme="majorHAnsi" w:eastAsia="Times New Roman" w:hAnsiTheme="majorHAnsi" w:cstheme="majorHAnsi"/>
          <w:i/>
          <w:iCs/>
          <w:lang w:val="en"/>
        </w:rPr>
        <w:t>Flowdown of requirements to subcontractors</w:t>
      </w:r>
    </w:p>
    <w:p w14:paraId="15181C98" w14:textId="629FA77F" w:rsidR="00A47F49" w:rsidRPr="0087172D" w:rsidRDefault="00A47F49" w:rsidP="007734A4">
      <w:pPr>
        <w:numPr>
          <w:ilvl w:val="0"/>
          <w:numId w:val="15"/>
        </w:numPr>
        <w:shd w:val="clear" w:color="auto" w:fill="FFFFFF"/>
        <w:spacing w:before="100" w:beforeAutospacing="1" w:after="100" w:afterAutospacing="1" w:line="264" w:lineRule="auto"/>
        <w:rPr>
          <w:rFonts w:asciiTheme="majorHAnsi" w:eastAsia="Times New Roman" w:hAnsiTheme="majorHAnsi" w:cstheme="majorHAnsi"/>
          <w:lang w:val="en"/>
        </w:rPr>
      </w:pPr>
      <w:r w:rsidRPr="0087172D">
        <w:rPr>
          <w:rFonts w:asciiTheme="majorHAnsi" w:eastAsia="Times New Roman" w:hAnsiTheme="majorHAnsi" w:cstheme="majorHAnsi"/>
          <w:lang w:val="en"/>
        </w:rPr>
        <w:t xml:space="preserve">The Contractor shall incorporate the substance of this clause, its terms and requirements including this paragraph, in all subcontracts under this </w:t>
      </w:r>
      <w:r w:rsidR="00CE441E">
        <w:rPr>
          <w:rFonts w:asciiTheme="majorHAnsi" w:eastAsia="Times New Roman" w:hAnsiTheme="majorHAnsi" w:cstheme="majorHAnsi"/>
          <w:lang w:val="en"/>
        </w:rPr>
        <w:t>BPA</w:t>
      </w:r>
      <w:r w:rsidRPr="0087172D">
        <w:rPr>
          <w:rFonts w:asciiTheme="majorHAnsi" w:eastAsia="Times New Roman" w:hAnsiTheme="majorHAnsi" w:cstheme="majorHAnsi"/>
          <w:lang w:val="en"/>
        </w:rPr>
        <w:t>, and require written subcontractor acknowledgment of same. </w:t>
      </w:r>
    </w:p>
    <w:p w14:paraId="15181C99" w14:textId="77777777" w:rsidR="00A47F49" w:rsidRPr="0087172D" w:rsidRDefault="00A47F49" w:rsidP="007734A4">
      <w:pPr>
        <w:numPr>
          <w:ilvl w:val="0"/>
          <w:numId w:val="15"/>
        </w:numPr>
        <w:shd w:val="clear" w:color="auto" w:fill="FFFFFF"/>
        <w:spacing w:before="100" w:beforeAutospacing="1" w:after="100" w:afterAutospacing="1" w:line="264" w:lineRule="auto"/>
        <w:rPr>
          <w:rFonts w:asciiTheme="majorHAnsi" w:eastAsia="Times New Roman" w:hAnsiTheme="majorHAnsi" w:cstheme="majorHAnsi"/>
          <w:lang w:val="en"/>
        </w:rPr>
      </w:pPr>
      <w:r w:rsidRPr="0087172D">
        <w:rPr>
          <w:rFonts w:asciiTheme="majorHAnsi" w:eastAsia="Times New Roman" w:hAnsiTheme="majorHAnsi" w:cstheme="majorHAnsi"/>
          <w:lang w:val="en"/>
        </w:rPr>
        <w:lastRenderedPageBreak/>
        <w:t>Violation by a subcontractor of any provision set forth in this clause will be attributed to the Contractor.</w:t>
      </w:r>
    </w:p>
    <w:p w14:paraId="15181C9A" w14:textId="77777777" w:rsidR="00A47F49" w:rsidRDefault="00A47F49"/>
    <w:p w14:paraId="15181C9B" w14:textId="17284F6E" w:rsidR="00A47F49" w:rsidRDefault="00A47F49" w:rsidP="00242FEF">
      <w:pPr>
        <w:pStyle w:val="Heading2"/>
      </w:pPr>
      <w:bookmarkStart w:id="105" w:name="_Toc197499515"/>
      <w:r>
        <w:t>B.</w:t>
      </w:r>
      <w:r w:rsidR="0087172D">
        <w:t>6</w:t>
      </w:r>
      <w:r>
        <w:t xml:space="preserve"> PRICE/COST SCHEDULE</w:t>
      </w:r>
      <w:bookmarkEnd w:id="105"/>
    </w:p>
    <w:p w14:paraId="15181C9C" w14:textId="77777777" w:rsidR="00A47F49" w:rsidRDefault="00A47F49" w:rsidP="00242FEF">
      <w:pPr>
        <w:pStyle w:val="Heading3"/>
      </w:pPr>
      <w:bookmarkStart w:id="106" w:name="_Toc197499516"/>
      <w:r>
        <w:t>ITEM INFORMATION</w:t>
      </w:r>
      <w:bookmarkEnd w:id="106"/>
    </w:p>
    <w:tbl>
      <w:tblPr>
        <w:tblStyle w:val="LightList-Accent1"/>
        <w:tblW w:w="9738" w:type="dxa"/>
        <w:tblLook w:val="04A0" w:firstRow="1" w:lastRow="0" w:firstColumn="1" w:lastColumn="0" w:noHBand="0" w:noVBand="1"/>
      </w:tblPr>
      <w:tblGrid>
        <w:gridCol w:w="1182"/>
        <w:gridCol w:w="2478"/>
        <w:gridCol w:w="1341"/>
        <w:gridCol w:w="730"/>
        <w:gridCol w:w="2419"/>
        <w:gridCol w:w="2419"/>
      </w:tblGrid>
      <w:tr w:rsidR="00492A48" w14:paraId="15181CA3" w14:textId="77777777" w:rsidTr="008717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15181C9D" w14:textId="77777777" w:rsidR="00A47F49" w:rsidRDefault="00A47F49" w:rsidP="00FE7D33">
            <w:pPr>
              <w:spacing w:before="60" w:after="60"/>
            </w:pPr>
            <w:r>
              <w:t>ITEM NUMBER</w:t>
            </w:r>
          </w:p>
        </w:tc>
        <w:tc>
          <w:tcPr>
            <w:tcW w:w="2236" w:type="dxa"/>
            <w:tcBorders>
              <w:top w:val="single" w:sz="8" w:space="0" w:color="4F81BD" w:themeColor="accent1"/>
              <w:left w:val="nil"/>
              <w:bottom w:val="nil"/>
              <w:right w:val="nil"/>
            </w:tcBorders>
            <w:vAlign w:val="bottom"/>
            <w:hideMark/>
          </w:tcPr>
          <w:p w14:paraId="15181C9E" w14:textId="77777777" w:rsidR="00A47F49" w:rsidRDefault="00A47F49"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221" w:type="dxa"/>
            <w:tcBorders>
              <w:top w:val="single" w:sz="8" w:space="0" w:color="4F81BD" w:themeColor="accent1"/>
              <w:left w:val="nil"/>
              <w:bottom w:val="nil"/>
              <w:right w:val="nil"/>
            </w:tcBorders>
            <w:vAlign w:val="bottom"/>
            <w:hideMark/>
          </w:tcPr>
          <w:p w14:paraId="15181C9F" w14:textId="77777777" w:rsidR="00A47F49" w:rsidRDefault="00A47F49"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675" w:type="dxa"/>
            <w:tcBorders>
              <w:top w:val="single" w:sz="8" w:space="0" w:color="4F81BD" w:themeColor="accent1"/>
              <w:left w:val="nil"/>
              <w:bottom w:val="nil"/>
              <w:right w:val="nil"/>
            </w:tcBorders>
            <w:vAlign w:val="bottom"/>
            <w:hideMark/>
          </w:tcPr>
          <w:p w14:paraId="15181CA0" w14:textId="77777777" w:rsidR="00A47F49" w:rsidRDefault="00A47F49"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183" w:type="dxa"/>
            <w:tcBorders>
              <w:top w:val="single" w:sz="8" w:space="0" w:color="4F81BD" w:themeColor="accent1"/>
              <w:left w:val="nil"/>
              <w:bottom w:val="nil"/>
              <w:right w:val="nil"/>
            </w:tcBorders>
            <w:vAlign w:val="bottom"/>
            <w:hideMark/>
          </w:tcPr>
          <w:p w14:paraId="15181CA1" w14:textId="77777777" w:rsidR="00A47F49" w:rsidRDefault="00A47F49"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345" w:type="dxa"/>
            <w:tcBorders>
              <w:top w:val="single" w:sz="8" w:space="0" w:color="4F81BD" w:themeColor="accent1"/>
              <w:left w:val="nil"/>
              <w:bottom w:val="nil"/>
              <w:right w:val="single" w:sz="8" w:space="0" w:color="4F81BD" w:themeColor="accent1"/>
            </w:tcBorders>
            <w:vAlign w:val="bottom"/>
            <w:hideMark/>
          </w:tcPr>
          <w:p w14:paraId="15181CA2" w14:textId="77777777" w:rsidR="00A47F49" w:rsidRDefault="00A47F49"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492A48" w14:paraId="15181CAA" w14:textId="77777777" w:rsidTr="00871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15181CA4" w14:textId="77777777" w:rsidR="00A47F49" w:rsidRDefault="00A47F49" w:rsidP="00242FEF">
            <w:r>
              <w:t>0001</w:t>
            </w:r>
          </w:p>
        </w:tc>
        <w:tc>
          <w:tcPr>
            <w:tcW w:w="2236" w:type="dxa"/>
            <w:tcBorders>
              <w:top w:val="nil"/>
              <w:left w:val="nil"/>
              <w:bottom w:val="nil"/>
              <w:right w:val="nil"/>
            </w:tcBorders>
            <w:hideMark/>
          </w:tcPr>
          <w:p w14:paraId="15181CA5" w14:textId="77777777" w:rsidR="00A47F49" w:rsidRDefault="00A47F4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15181CA6" w14:textId="77777777" w:rsidR="00A47F49" w:rsidRDefault="00A47F49" w:rsidP="00242FEF">
            <w:pPr>
              <w:jc w:val="right"/>
              <w:cnfStyle w:val="000000100000" w:firstRow="0" w:lastRow="0" w:firstColumn="0" w:lastColumn="0" w:oddVBand="0" w:evenVBand="0" w:oddHBand="1" w:evenHBand="0" w:firstRowFirstColumn="0" w:firstRowLastColumn="0" w:lastRowFirstColumn="0" w:lastRowLastColumn="0"/>
            </w:pPr>
            <w:r>
              <w:t>0.00</w:t>
            </w:r>
          </w:p>
        </w:tc>
        <w:tc>
          <w:tcPr>
            <w:tcW w:w="675" w:type="dxa"/>
            <w:tcBorders>
              <w:top w:val="nil"/>
              <w:left w:val="nil"/>
              <w:bottom w:val="nil"/>
              <w:right w:val="nil"/>
            </w:tcBorders>
            <w:hideMark/>
          </w:tcPr>
          <w:p w14:paraId="15181CA7" w14:textId="77777777" w:rsidR="00A47F49" w:rsidRDefault="00A47F49" w:rsidP="00B33D48">
            <w:pPr>
              <w:jc w:val="right"/>
              <w:cnfStyle w:val="000000100000" w:firstRow="0" w:lastRow="0" w:firstColumn="0" w:lastColumn="0" w:oddVBand="0" w:evenVBand="0" w:oddHBand="1" w:evenHBand="0" w:firstRowFirstColumn="0" w:firstRowLastColumn="0" w:lastRowFirstColumn="0" w:lastRowLastColumn="0"/>
            </w:pPr>
          </w:p>
        </w:tc>
        <w:tc>
          <w:tcPr>
            <w:tcW w:w="2183" w:type="dxa"/>
            <w:tcBorders>
              <w:top w:val="nil"/>
              <w:left w:val="nil"/>
              <w:bottom w:val="nil"/>
              <w:right w:val="nil"/>
            </w:tcBorders>
            <w:hideMark/>
          </w:tcPr>
          <w:p w14:paraId="15181CA8" w14:textId="77777777" w:rsidR="00A47F49" w:rsidRDefault="00A47F4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15181CA9" w14:textId="77777777" w:rsidR="00A47F49" w:rsidRDefault="00A47F4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92A48" w14:paraId="15181CAE" w14:textId="77777777" w:rsidTr="0087172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5181CAB" w14:textId="77777777" w:rsidR="00492A48" w:rsidRDefault="00492A48"/>
        </w:tc>
        <w:tc>
          <w:tcPr>
            <w:tcW w:w="0" w:type="auto"/>
            <w:gridSpan w:val="4"/>
            <w:tcBorders>
              <w:top w:val="nil"/>
              <w:bottom w:val="single" w:sz="2" w:space="0" w:color="4F81BD"/>
            </w:tcBorders>
          </w:tcPr>
          <w:p w14:paraId="15181CAC" w14:textId="1960610E" w:rsidR="00492A48" w:rsidRDefault="00A47F49">
            <w:pPr>
              <w:cnfStyle w:val="000000000000" w:firstRow="0" w:lastRow="0" w:firstColumn="0" w:lastColumn="0" w:oddVBand="0" w:evenVBand="0" w:oddHBand="0" w:evenHBand="0" w:firstRowFirstColumn="0" w:firstRowLastColumn="0" w:lastRowFirstColumn="0" w:lastRowLastColumn="0"/>
            </w:pPr>
            <w:r>
              <w:t>Year 1 - Orthotics Appliances and Related Services</w:t>
            </w:r>
            <w:r>
              <w:br/>
            </w:r>
            <w:r>
              <w:br/>
              <w:t>A-Code Pricing Less ____________% Discount</w:t>
            </w:r>
            <w:r>
              <w:br/>
              <w:t>L-Code Pricing Less ____________% Discount</w:t>
            </w:r>
            <w:r>
              <w:br/>
              <w:t xml:space="preserve">Contract Period: </w:t>
            </w:r>
            <w:r w:rsidR="0087172D">
              <w:t>Year 1</w:t>
            </w:r>
            <w:r>
              <w:br/>
              <w:t>POP Begin: 09-22-2025</w:t>
            </w:r>
            <w:r>
              <w:br/>
              <w:t>POP End: 09-21-2026</w:t>
            </w:r>
            <w:r>
              <w:br/>
              <w:t>PRINCIPAL NAICS CODE: 339113 - Surgical Appliance and Supplies Manufacturing</w:t>
            </w:r>
            <w:r>
              <w:br/>
              <w:t>PRODUCT/SERVICE CODE: 6515 - Medical and Surgical Instruments, Equipment, and Supplies</w:t>
            </w:r>
            <w:r>
              <w:br/>
              <w:t>MANUFACTURER PART NUMBER (MPN): TBD</w:t>
            </w:r>
            <w:r>
              <w:br/>
            </w:r>
          </w:p>
        </w:tc>
        <w:tc>
          <w:tcPr>
            <w:tcW w:w="2345" w:type="dxa"/>
            <w:tcBorders>
              <w:top w:val="nil"/>
              <w:bottom w:val="single" w:sz="2" w:space="0" w:color="4F81BD"/>
            </w:tcBorders>
          </w:tcPr>
          <w:p w14:paraId="15181CAD" w14:textId="77777777" w:rsidR="00492A48" w:rsidRDefault="00492A48">
            <w:pPr>
              <w:cnfStyle w:val="000000000000" w:firstRow="0" w:lastRow="0" w:firstColumn="0" w:lastColumn="0" w:oddVBand="0" w:evenVBand="0" w:oddHBand="0" w:evenHBand="0" w:firstRowFirstColumn="0" w:firstRowLastColumn="0" w:lastRowFirstColumn="0" w:lastRowLastColumn="0"/>
            </w:pPr>
          </w:p>
        </w:tc>
      </w:tr>
      <w:tr w:rsidR="00492A48" w14:paraId="15181CB5" w14:textId="77777777" w:rsidTr="00871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15181CAF" w14:textId="77777777" w:rsidR="00A47F49" w:rsidRDefault="00A47F49" w:rsidP="00242FEF">
            <w:r>
              <w:t>0002</w:t>
            </w:r>
          </w:p>
        </w:tc>
        <w:tc>
          <w:tcPr>
            <w:tcW w:w="2236" w:type="dxa"/>
            <w:tcBorders>
              <w:top w:val="nil"/>
              <w:left w:val="nil"/>
              <w:bottom w:val="nil"/>
              <w:right w:val="nil"/>
            </w:tcBorders>
            <w:hideMark/>
          </w:tcPr>
          <w:p w14:paraId="15181CB0" w14:textId="77777777" w:rsidR="00A47F49" w:rsidRDefault="00A47F4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15181CB1" w14:textId="77777777" w:rsidR="00A47F49" w:rsidRDefault="00A47F49" w:rsidP="00242FEF">
            <w:pPr>
              <w:jc w:val="right"/>
              <w:cnfStyle w:val="000000100000" w:firstRow="0" w:lastRow="0" w:firstColumn="0" w:lastColumn="0" w:oddVBand="0" w:evenVBand="0" w:oddHBand="1" w:evenHBand="0" w:firstRowFirstColumn="0" w:firstRowLastColumn="0" w:lastRowFirstColumn="0" w:lastRowLastColumn="0"/>
            </w:pPr>
            <w:r>
              <w:t>0.00</w:t>
            </w:r>
          </w:p>
        </w:tc>
        <w:tc>
          <w:tcPr>
            <w:tcW w:w="675" w:type="dxa"/>
            <w:tcBorders>
              <w:top w:val="nil"/>
              <w:left w:val="nil"/>
              <w:bottom w:val="nil"/>
              <w:right w:val="nil"/>
            </w:tcBorders>
            <w:hideMark/>
          </w:tcPr>
          <w:p w14:paraId="15181CB2" w14:textId="77777777" w:rsidR="00A47F49" w:rsidRDefault="00A47F49" w:rsidP="00B33D48">
            <w:pPr>
              <w:jc w:val="right"/>
              <w:cnfStyle w:val="000000100000" w:firstRow="0" w:lastRow="0" w:firstColumn="0" w:lastColumn="0" w:oddVBand="0" w:evenVBand="0" w:oddHBand="1" w:evenHBand="0" w:firstRowFirstColumn="0" w:firstRowLastColumn="0" w:lastRowFirstColumn="0" w:lastRowLastColumn="0"/>
            </w:pPr>
          </w:p>
        </w:tc>
        <w:tc>
          <w:tcPr>
            <w:tcW w:w="2183" w:type="dxa"/>
            <w:tcBorders>
              <w:top w:val="nil"/>
              <w:left w:val="nil"/>
              <w:bottom w:val="nil"/>
              <w:right w:val="nil"/>
            </w:tcBorders>
            <w:hideMark/>
          </w:tcPr>
          <w:p w14:paraId="15181CB3" w14:textId="77777777" w:rsidR="00A47F49" w:rsidRDefault="00A47F4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15181CB4" w14:textId="77777777" w:rsidR="00A47F49" w:rsidRDefault="00A47F4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92A48" w14:paraId="15181CB9" w14:textId="77777777" w:rsidTr="0087172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5181CB6" w14:textId="77777777" w:rsidR="00492A48" w:rsidRDefault="00492A48"/>
        </w:tc>
        <w:tc>
          <w:tcPr>
            <w:tcW w:w="0" w:type="auto"/>
            <w:gridSpan w:val="4"/>
            <w:tcBorders>
              <w:top w:val="nil"/>
              <w:bottom w:val="single" w:sz="2" w:space="0" w:color="4F81BD"/>
            </w:tcBorders>
          </w:tcPr>
          <w:p w14:paraId="15181CB7" w14:textId="1A2C1081" w:rsidR="00492A48" w:rsidRDefault="00A47F49">
            <w:pPr>
              <w:cnfStyle w:val="000000000000" w:firstRow="0" w:lastRow="0" w:firstColumn="0" w:lastColumn="0" w:oddVBand="0" w:evenVBand="0" w:oddHBand="0" w:evenHBand="0" w:firstRowFirstColumn="0" w:firstRowLastColumn="0" w:lastRowFirstColumn="0" w:lastRowLastColumn="0"/>
            </w:pPr>
            <w:r>
              <w:t>Year 2 - Orthotics Appliances and Related Services</w:t>
            </w:r>
            <w:r>
              <w:br/>
            </w:r>
            <w:r>
              <w:br/>
              <w:t>A-Code Pricing Less ____________% Discount</w:t>
            </w:r>
            <w:r>
              <w:br/>
              <w:t>L-Code Pricing Less ____________% Discount</w:t>
            </w:r>
            <w:r>
              <w:br/>
              <w:t xml:space="preserve">Contract Period: </w:t>
            </w:r>
            <w:r w:rsidR="0087172D">
              <w:t>Year 2</w:t>
            </w:r>
            <w:r>
              <w:br/>
              <w:t>POP Begin: 09-22-2026</w:t>
            </w:r>
            <w:r>
              <w:br/>
              <w:t>POP End: 09-21-2027</w:t>
            </w:r>
            <w:r>
              <w:br/>
              <w:t>PRINCIPAL NAICS CODE: 339113 - Surgical Appliance and Supplies Manufacturing</w:t>
            </w:r>
            <w:r>
              <w:br/>
              <w:t>PRODUCT/SERVICE CODE: 6515 - Medical and Surgical Instruments, Equipment, and Supplies</w:t>
            </w:r>
            <w:r>
              <w:br/>
              <w:t>MANUFACTURER PART NUMBER (MPN): TBD</w:t>
            </w:r>
            <w:r>
              <w:br/>
            </w:r>
          </w:p>
        </w:tc>
        <w:tc>
          <w:tcPr>
            <w:tcW w:w="2345" w:type="dxa"/>
            <w:tcBorders>
              <w:top w:val="nil"/>
              <w:bottom w:val="single" w:sz="2" w:space="0" w:color="4F81BD"/>
            </w:tcBorders>
          </w:tcPr>
          <w:p w14:paraId="15181CB8" w14:textId="77777777" w:rsidR="00492A48" w:rsidRDefault="00492A48">
            <w:pPr>
              <w:cnfStyle w:val="000000000000" w:firstRow="0" w:lastRow="0" w:firstColumn="0" w:lastColumn="0" w:oddVBand="0" w:evenVBand="0" w:oddHBand="0" w:evenHBand="0" w:firstRowFirstColumn="0" w:firstRowLastColumn="0" w:lastRowFirstColumn="0" w:lastRowLastColumn="0"/>
            </w:pPr>
          </w:p>
        </w:tc>
      </w:tr>
      <w:tr w:rsidR="00492A48" w14:paraId="15181CC0" w14:textId="77777777" w:rsidTr="00871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15181CBA" w14:textId="77777777" w:rsidR="00A47F49" w:rsidRDefault="00A47F49" w:rsidP="00242FEF">
            <w:r>
              <w:t>0003</w:t>
            </w:r>
          </w:p>
        </w:tc>
        <w:tc>
          <w:tcPr>
            <w:tcW w:w="2236" w:type="dxa"/>
            <w:tcBorders>
              <w:top w:val="nil"/>
              <w:left w:val="nil"/>
              <w:bottom w:val="nil"/>
              <w:right w:val="nil"/>
            </w:tcBorders>
            <w:hideMark/>
          </w:tcPr>
          <w:p w14:paraId="15181CBB" w14:textId="77777777" w:rsidR="00A47F49" w:rsidRDefault="00A47F4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15181CBC" w14:textId="77777777" w:rsidR="00A47F49" w:rsidRDefault="00A47F49" w:rsidP="00242FEF">
            <w:pPr>
              <w:jc w:val="right"/>
              <w:cnfStyle w:val="000000100000" w:firstRow="0" w:lastRow="0" w:firstColumn="0" w:lastColumn="0" w:oddVBand="0" w:evenVBand="0" w:oddHBand="1" w:evenHBand="0" w:firstRowFirstColumn="0" w:firstRowLastColumn="0" w:lastRowFirstColumn="0" w:lastRowLastColumn="0"/>
            </w:pPr>
            <w:r>
              <w:t>0.00</w:t>
            </w:r>
          </w:p>
        </w:tc>
        <w:tc>
          <w:tcPr>
            <w:tcW w:w="675" w:type="dxa"/>
            <w:tcBorders>
              <w:top w:val="nil"/>
              <w:left w:val="nil"/>
              <w:bottom w:val="nil"/>
              <w:right w:val="nil"/>
            </w:tcBorders>
            <w:hideMark/>
          </w:tcPr>
          <w:p w14:paraId="15181CBD" w14:textId="77777777" w:rsidR="00A47F49" w:rsidRDefault="00A47F49" w:rsidP="00B33D48">
            <w:pPr>
              <w:jc w:val="right"/>
              <w:cnfStyle w:val="000000100000" w:firstRow="0" w:lastRow="0" w:firstColumn="0" w:lastColumn="0" w:oddVBand="0" w:evenVBand="0" w:oddHBand="1" w:evenHBand="0" w:firstRowFirstColumn="0" w:firstRowLastColumn="0" w:lastRowFirstColumn="0" w:lastRowLastColumn="0"/>
            </w:pPr>
          </w:p>
        </w:tc>
        <w:tc>
          <w:tcPr>
            <w:tcW w:w="2183" w:type="dxa"/>
            <w:tcBorders>
              <w:top w:val="nil"/>
              <w:left w:val="nil"/>
              <w:bottom w:val="nil"/>
              <w:right w:val="nil"/>
            </w:tcBorders>
            <w:hideMark/>
          </w:tcPr>
          <w:p w14:paraId="15181CBE" w14:textId="77777777" w:rsidR="00A47F49" w:rsidRDefault="00A47F4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15181CBF" w14:textId="77777777" w:rsidR="00A47F49" w:rsidRDefault="00A47F4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92A48" w14:paraId="15181CC4" w14:textId="77777777" w:rsidTr="0087172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5181CC1" w14:textId="77777777" w:rsidR="00492A48" w:rsidRDefault="00492A48"/>
        </w:tc>
        <w:tc>
          <w:tcPr>
            <w:tcW w:w="0" w:type="auto"/>
            <w:gridSpan w:val="4"/>
            <w:tcBorders>
              <w:top w:val="nil"/>
              <w:bottom w:val="single" w:sz="2" w:space="0" w:color="4F81BD"/>
            </w:tcBorders>
          </w:tcPr>
          <w:p w14:paraId="15181CC2" w14:textId="68EBBE06" w:rsidR="00492A48" w:rsidRDefault="00A47F49">
            <w:pPr>
              <w:cnfStyle w:val="000000000000" w:firstRow="0" w:lastRow="0" w:firstColumn="0" w:lastColumn="0" w:oddVBand="0" w:evenVBand="0" w:oddHBand="0" w:evenHBand="0" w:firstRowFirstColumn="0" w:firstRowLastColumn="0" w:lastRowFirstColumn="0" w:lastRowLastColumn="0"/>
            </w:pPr>
            <w:r>
              <w:t>Year 3 - Orthotics Appliances and Related Services</w:t>
            </w:r>
            <w:r>
              <w:br/>
            </w:r>
            <w:r>
              <w:br/>
              <w:t>A-Code Pricing Less ____________% Discount</w:t>
            </w:r>
            <w:r>
              <w:br/>
              <w:t>L-Code Pricing Less ____________% Discount</w:t>
            </w:r>
            <w:r>
              <w:br/>
              <w:t xml:space="preserve">Contract Period: </w:t>
            </w:r>
            <w:r w:rsidR="0087172D">
              <w:t>Year 3</w:t>
            </w:r>
            <w:r>
              <w:br/>
              <w:t>POP Begin: 09-22-2027</w:t>
            </w:r>
            <w:r>
              <w:br/>
              <w:t>POP End: 09-21-2028</w:t>
            </w:r>
            <w:r>
              <w:br/>
              <w:t>PRINCIPAL NAICS CODE: 339113 - Surgical Appliance and Supplies Manufacturing</w:t>
            </w:r>
            <w:r>
              <w:br/>
              <w:t>PRODUCT/SERVICE CODE: 6515 - Medical and Surgical Instruments, Equipment, and Supplies</w:t>
            </w:r>
            <w:r>
              <w:br/>
              <w:t>MANUFACTURER PART NUMBER (MPN): TBD</w:t>
            </w:r>
            <w:r>
              <w:br/>
            </w:r>
          </w:p>
        </w:tc>
        <w:tc>
          <w:tcPr>
            <w:tcW w:w="2345" w:type="dxa"/>
            <w:tcBorders>
              <w:top w:val="nil"/>
              <w:bottom w:val="single" w:sz="2" w:space="0" w:color="4F81BD"/>
            </w:tcBorders>
          </w:tcPr>
          <w:p w14:paraId="15181CC3" w14:textId="77777777" w:rsidR="00492A48" w:rsidRDefault="00492A48">
            <w:pPr>
              <w:cnfStyle w:val="000000000000" w:firstRow="0" w:lastRow="0" w:firstColumn="0" w:lastColumn="0" w:oddVBand="0" w:evenVBand="0" w:oddHBand="0" w:evenHBand="0" w:firstRowFirstColumn="0" w:firstRowLastColumn="0" w:lastRowFirstColumn="0" w:lastRowLastColumn="0"/>
            </w:pPr>
          </w:p>
        </w:tc>
      </w:tr>
      <w:tr w:rsidR="00492A48" w14:paraId="15181CCB" w14:textId="77777777" w:rsidTr="00871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15181CC5" w14:textId="77777777" w:rsidR="00A47F49" w:rsidRDefault="00A47F49" w:rsidP="00242FEF">
            <w:r>
              <w:lastRenderedPageBreak/>
              <w:t>0004</w:t>
            </w:r>
          </w:p>
        </w:tc>
        <w:tc>
          <w:tcPr>
            <w:tcW w:w="2236" w:type="dxa"/>
            <w:tcBorders>
              <w:top w:val="nil"/>
              <w:left w:val="nil"/>
              <w:bottom w:val="nil"/>
              <w:right w:val="nil"/>
            </w:tcBorders>
            <w:hideMark/>
          </w:tcPr>
          <w:p w14:paraId="15181CC6" w14:textId="77777777" w:rsidR="00A47F49" w:rsidRDefault="00A47F4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15181CC7" w14:textId="77777777" w:rsidR="00A47F49" w:rsidRDefault="00A47F49" w:rsidP="00242FEF">
            <w:pPr>
              <w:jc w:val="right"/>
              <w:cnfStyle w:val="000000100000" w:firstRow="0" w:lastRow="0" w:firstColumn="0" w:lastColumn="0" w:oddVBand="0" w:evenVBand="0" w:oddHBand="1" w:evenHBand="0" w:firstRowFirstColumn="0" w:firstRowLastColumn="0" w:lastRowFirstColumn="0" w:lastRowLastColumn="0"/>
            </w:pPr>
            <w:r>
              <w:t>0.00</w:t>
            </w:r>
          </w:p>
        </w:tc>
        <w:tc>
          <w:tcPr>
            <w:tcW w:w="675" w:type="dxa"/>
            <w:tcBorders>
              <w:top w:val="nil"/>
              <w:left w:val="nil"/>
              <w:bottom w:val="nil"/>
              <w:right w:val="nil"/>
            </w:tcBorders>
            <w:hideMark/>
          </w:tcPr>
          <w:p w14:paraId="15181CC8" w14:textId="77777777" w:rsidR="00A47F49" w:rsidRDefault="00A47F49" w:rsidP="00B33D48">
            <w:pPr>
              <w:jc w:val="right"/>
              <w:cnfStyle w:val="000000100000" w:firstRow="0" w:lastRow="0" w:firstColumn="0" w:lastColumn="0" w:oddVBand="0" w:evenVBand="0" w:oddHBand="1" w:evenHBand="0" w:firstRowFirstColumn="0" w:firstRowLastColumn="0" w:lastRowFirstColumn="0" w:lastRowLastColumn="0"/>
            </w:pPr>
          </w:p>
        </w:tc>
        <w:tc>
          <w:tcPr>
            <w:tcW w:w="2183" w:type="dxa"/>
            <w:tcBorders>
              <w:top w:val="nil"/>
              <w:left w:val="nil"/>
              <w:bottom w:val="nil"/>
              <w:right w:val="nil"/>
            </w:tcBorders>
            <w:hideMark/>
          </w:tcPr>
          <w:p w14:paraId="15181CC9" w14:textId="77777777" w:rsidR="00A47F49" w:rsidRDefault="00A47F4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15181CCA" w14:textId="77777777" w:rsidR="00A47F49" w:rsidRDefault="00A47F4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92A48" w14:paraId="15181CCF" w14:textId="77777777" w:rsidTr="0087172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5181CCC" w14:textId="77777777" w:rsidR="00492A48" w:rsidRDefault="00492A48"/>
        </w:tc>
        <w:tc>
          <w:tcPr>
            <w:tcW w:w="0" w:type="auto"/>
            <w:gridSpan w:val="4"/>
            <w:tcBorders>
              <w:top w:val="nil"/>
              <w:bottom w:val="single" w:sz="2" w:space="0" w:color="4F81BD"/>
            </w:tcBorders>
          </w:tcPr>
          <w:p w14:paraId="15181CCD" w14:textId="64FE0057" w:rsidR="00492A48" w:rsidRDefault="00A47F49">
            <w:pPr>
              <w:cnfStyle w:val="000000000000" w:firstRow="0" w:lastRow="0" w:firstColumn="0" w:lastColumn="0" w:oddVBand="0" w:evenVBand="0" w:oddHBand="0" w:evenHBand="0" w:firstRowFirstColumn="0" w:firstRowLastColumn="0" w:lastRowFirstColumn="0" w:lastRowLastColumn="0"/>
            </w:pPr>
            <w:r>
              <w:t>Year 4 - Orthotics Appliances and Related Services</w:t>
            </w:r>
            <w:r>
              <w:br/>
            </w:r>
            <w:r>
              <w:br/>
              <w:t>A-Code Pricing Less ____________% Discount</w:t>
            </w:r>
            <w:r>
              <w:br/>
              <w:t>L-Code Pricing Less ____________% Discount</w:t>
            </w:r>
            <w:r>
              <w:br/>
              <w:t xml:space="preserve">Contract Period: </w:t>
            </w:r>
            <w:r w:rsidR="0087172D">
              <w:t>Year 4</w:t>
            </w:r>
            <w:r>
              <w:br/>
              <w:t>POP Begin: 09-22-2028</w:t>
            </w:r>
            <w:r>
              <w:br/>
              <w:t>POP End: 09-21-2029</w:t>
            </w:r>
            <w:r>
              <w:br/>
              <w:t>PRINCIPAL NAICS CODE: 339113 - Surgical Appliance and Supplies Manufacturing</w:t>
            </w:r>
            <w:r>
              <w:br/>
              <w:t>PRODUCT/SERVICE CODE: 6515 - Medical and Surgical Instruments, Equipment, and Supplies</w:t>
            </w:r>
            <w:r>
              <w:br/>
              <w:t>MANUFACTURER PART NUMBER (MPN): TBD</w:t>
            </w:r>
            <w:r>
              <w:br/>
            </w:r>
          </w:p>
        </w:tc>
        <w:tc>
          <w:tcPr>
            <w:tcW w:w="2345" w:type="dxa"/>
            <w:tcBorders>
              <w:top w:val="nil"/>
              <w:bottom w:val="single" w:sz="2" w:space="0" w:color="4F81BD"/>
            </w:tcBorders>
          </w:tcPr>
          <w:p w14:paraId="15181CCE" w14:textId="77777777" w:rsidR="00492A48" w:rsidRDefault="00492A48">
            <w:pPr>
              <w:cnfStyle w:val="000000000000" w:firstRow="0" w:lastRow="0" w:firstColumn="0" w:lastColumn="0" w:oddVBand="0" w:evenVBand="0" w:oddHBand="0" w:evenHBand="0" w:firstRowFirstColumn="0" w:firstRowLastColumn="0" w:lastRowFirstColumn="0" w:lastRowLastColumn="0"/>
            </w:pPr>
          </w:p>
        </w:tc>
      </w:tr>
      <w:tr w:rsidR="00492A48" w14:paraId="15181CD6" w14:textId="77777777" w:rsidTr="00871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15181CD0" w14:textId="77777777" w:rsidR="00A47F49" w:rsidRDefault="00A47F49" w:rsidP="00242FEF">
            <w:r>
              <w:t>0005</w:t>
            </w:r>
          </w:p>
        </w:tc>
        <w:tc>
          <w:tcPr>
            <w:tcW w:w="2236" w:type="dxa"/>
            <w:tcBorders>
              <w:top w:val="nil"/>
              <w:left w:val="nil"/>
              <w:bottom w:val="nil"/>
              <w:right w:val="nil"/>
            </w:tcBorders>
            <w:hideMark/>
          </w:tcPr>
          <w:p w14:paraId="15181CD1" w14:textId="77777777" w:rsidR="00A47F49" w:rsidRDefault="00A47F4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15181CD2" w14:textId="77777777" w:rsidR="00A47F49" w:rsidRDefault="00A47F49" w:rsidP="00242FEF">
            <w:pPr>
              <w:jc w:val="right"/>
              <w:cnfStyle w:val="000000100000" w:firstRow="0" w:lastRow="0" w:firstColumn="0" w:lastColumn="0" w:oddVBand="0" w:evenVBand="0" w:oddHBand="1" w:evenHBand="0" w:firstRowFirstColumn="0" w:firstRowLastColumn="0" w:lastRowFirstColumn="0" w:lastRowLastColumn="0"/>
            </w:pPr>
            <w:r>
              <w:t>0.00</w:t>
            </w:r>
          </w:p>
        </w:tc>
        <w:tc>
          <w:tcPr>
            <w:tcW w:w="675" w:type="dxa"/>
            <w:tcBorders>
              <w:top w:val="nil"/>
              <w:left w:val="nil"/>
              <w:bottom w:val="nil"/>
              <w:right w:val="nil"/>
            </w:tcBorders>
            <w:hideMark/>
          </w:tcPr>
          <w:p w14:paraId="15181CD3" w14:textId="77777777" w:rsidR="00A47F49" w:rsidRDefault="00A47F49" w:rsidP="00B33D48">
            <w:pPr>
              <w:jc w:val="right"/>
              <w:cnfStyle w:val="000000100000" w:firstRow="0" w:lastRow="0" w:firstColumn="0" w:lastColumn="0" w:oddVBand="0" w:evenVBand="0" w:oddHBand="1" w:evenHBand="0" w:firstRowFirstColumn="0" w:firstRowLastColumn="0" w:lastRowFirstColumn="0" w:lastRowLastColumn="0"/>
            </w:pPr>
          </w:p>
        </w:tc>
        <w:tc>
          <w:tcPr>
            <w:tcW w:w="2183" w:type="dxa"/>
            <w:tcBorders>
              <w:top w:val="nil"/>
              <w:left w:val="nil"/>
              <w:bottom w:val="nil"/>
              <w:right w:val="nil"/>
            </w:tcBorders>
            <w:hideMark/>
          </w:tcPr>
          <w:p w14:paraId="15181CD4" w14:textId="77777777" w:rsidR="00A47F49" w:rsidRDefault="00A47F4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15181CD5" w14:textId="77777777" w:rsidR="00A47F49" w:rsidRDefault="00A47F4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92A48" w14:paraId="15181CDA" w14:textId="77777777" w:rsidTr="0087172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5181CD7" w14:textId="77777777" w:rsidR="00492A48" w:rsidRDefault="00492A48"/>
        </w:tc>
        <w:tc>
          <w:tcPr>
            <w:tcW w:w="0" w:type="auto"/>
            <w:gridSpan w:val="4"/>
            <w:tcBorders>
              <w:top w:val="nil"/>
              <w:bottom w:val="single" w:sz="2" w:space="0" w:color="4F81BD"/>
            </w:tcBorders>
          </w:tcPr>
          <w:p w14:paraId="15181CD8" w14:textId="45222039" w:rsidR="00492A48" w:rsidRDefault="00A47F49">
            <w:pPr>
              <w:cnfStyle w:val="000000000000" w:firstRow="0" w:lastRow="0" w:firstColumn="0" w:lastColumn="0" w:oddVBand="0" w:evenVBand="0" w:oddHBand="0" w:evenHBand="0" w:firstRowFirstColumn="0" w:firstRowLastColumn="0" w:lastRowFirstColumn="0" w:lastRowLastColumn="0"/>
            </w:pPr>
            <w:r>
              <w:t>Year 5 - Orthotics Appliances and Related Services</w:t>
            </w:r>
            <w:r>
              <w:br/>
            </w:r>
            <w:r>
              <w:br/>
              <w:t>A-Code Pricing Less ____________% Discount</w:t>
            </w:r>
            <w:r>
              <w:br/>
              <w:t>L-Code Pricing Less ____________% Discount</w:t>
            </w:r>
            <w:r>
              <w:br/>
              <w:t xml:space="preserve">Contract Period: </w:t>
            </w:r>
            <w:r w:rsidR="0087172D">
              <w:t>Year 5</w:t>
            </w:r>
            <w:r>
              <w:br/>
              <w:t>POP Begin: 09-22-2029</w:t>
            </w:r>
            <w:r>
              <w:br/>
              <w:t>POP End: 09-21-2030</w:t>
            </w:r>
            <w:r>
              <w:br/>
              <w:t>PRINCIPAL NAICS CODE: 339113 - Surgical Appliance and Supplies Manufacturing</w:t>
            </w:r>
            <w:r>
              <w:br/>
              <w:t>PRODUCT/SERVICE CODE: 6515 - Medical and Surgical Instruments, Equipment, and Supplies</w:t>
            </w:r>
            <w:r>
              <w:br/>
              <w:t>MANUFACTURER PART NUMBER (MPN): TBD</w:t>
            </w:r>
            <w:r>
              <w:br/>
            </w:r>
          </w:p>
        </w:tc>
        <w:tc>
          <w:tcPr>
            <w:tcW w:w="2345" w:type="dxa"/>
            <w:tcBorders>
              <w:top w:val="nil"/>
              <w:bottom w:val="single" w:sz="2" w:space="0" w:color="4F81BD"/>
            </w:tcBorders>
          </w:tcPr>
          <w:p w14:paraId="15181CD9" w14:textId="77777777" w:rsidR="00492A48" w:rsidRDefault="00492A48">
            <w:pPr>
              <w:cnfStyle w:val="000000000000" w:firstRow="0" w:lastRow="0" w:firstColumn="0" w:lastColumn="0" w:oddVBand="0" w:evenVBand="0" w:oddHBand="0" w:evenHBand="0" w:firstRowFirstColumn="0" w:firstRowLastColumn="0" w:lastRowFirstColumn="0" w:lastRowLastColumn="0"/>
            </w:pPr>
          </w:p>
        </w:tc>
      </w:tr>
      <w:tr w:rsidR="00492A48" w14:paraId="15181CE1" w14:textId="77777777" w:rsidTr="00871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15181CDB" w14:textId="77777777" w:rsidR="00A47F49" w:rsidRDefault="00A47F49" w:rsidP="00242FEF"/>
        </w:tc>
        <w:tc>
          <w:tcPr>
            <w:tcW w:w="2236" w:type="dxa"/>
            <w:tcBorders>
              <w:left w:val="nil"/>
              <w:bottom w:val="nil"/>
              <w:right w:val="nil"/>
            </w:tcBorders>
            <w:hideMark/>
          </w:tcPr>
          <w:p w14:paraId="15181CDC" w14:textId="77777777" w:rsidR="00A47F49" w:rsidRDefault="00A47F4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15181CDD" w14:textId="77777777" w:rsidR="00A47F49" w:rsidRDefault="00A47F49" w:rsidP="00242FEF">
            <w:pPr>
              <w:jc w:val="right"/>
              <w:cnfStyle w:val="000000100000" w:firstRow="0" w:lastRow="0" w:firstColumn="0" w:lastColumn="0" w:oddVBand="0" w:evenVBand="0" w:oddHBand="1" w:evenHBand="0" w:firstRowFirstColumn="0" w:firstRowLastColumn="0" w:lastRowFirstColumn="0" w:lastRowLastColumn="0"/>
            </w:pPr>
          </w:p>
        </w:tc>
        <w:tc>
          <w:tcPr>
            <w:tcW w:w="675" w:type="dxa"/>
            <w:tcBorders>
              <w:left w:val="nil"/>
              <w:bottom w:val="nil"/>
              <w:right w:val="single" w:sz="8" w:space="0" w:color="4F81BD" w:themeColor="accent1"/>
            </w:tcBorders>
            <w:hideMark/>
          </w:tcPr>
          <w:p w14:paraId="15181CDE" w14:textId="77777777" w:rsidR="00A47F49" w:rsidRDefault="00A47F49" w:rsidP="00242FEF">
            <w:pPr>
              <w:cnfStyle w:val="000000100000" w:firstRow="0" w:lastRow="0" w:firstColumn="0" w:lastColumn="0" w:oddVBand="0" w:evenVBand="0" w:oddHBand="1" w:evenHBand="0" w:firstRowFirstColumn="0" w:firstRowLastColumn="0" w:lastRowFirstColumn="0" w:lastRowLastColumn="0"/>
            </w:pPr>
          </w:p>
        </w:tc>
        <w:tc>
          <w:tcPr>
            <w:tcW w:w="2183" w:type="dxa"/>
            <w:tcBorders>
              <w:left w:val="single" w:sz="8" w:space="0" w:color="4F81BD" w:themeColor="accent1"/>
              <w:right w:val="nil"/>
            </w:tcBorders>
            <w:hideMark/>
          </w:tcPr>
          <w:p w14:paraId="15181CDF" w14:textId="77777777" w:rsidR="00A47F49" w:rsidRPr="00FF3F04" w:rsidRDefault="00A47F49"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345" w:type="dxa"/>
            <w:tcBorders>
              <w:left w:val="nil"/>
            </w:tcBorders>
            <w:hideMark/>
          </w:tcPr>
          <w:p w14:paraId="15181CE0" w14:textId="77777777" w:rsidR="00A47F49" w:rsidRPr="00FF3F04" w:rsidRDefault="00A47F49"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15181CE2" w14:textId="77777777" w:rsidR="00A47F49" w:rsidRDefault="00A47F49"/>
    <w:p w14:paraId="15181CE3" w14:textId="78C299AC" w:rsidR="00A47F49" w:rsidRDefault="00A47F49">
      <w:pPr>
        <w:pStyle w:val="Heading2"/>
      </w:pPr>
      <w:bookmarkStart w:id="107" w:name="_Toc197499517"/>
      <w:r>
        <w:t>B.</w:t>
      </w:r>
      <w:r w:rsidR="0087172D">
        <w:t>7</w:t>
      </w:r>
      <w:r>
        <w:t xml:space="preserve">  TERMS AND CONDITIONS</w:t>
      </w:r>
      <w:bookmarkEnd w:id="107"/>
    </w:p>
    <w:p w14:paraId="15181CE4" w14:textId="77777777" w:rsidR="00A47F49" w:rsidRDefault="00A47F49" w:rsidP="007D4DD2">
      <w:r>
        <w:t xml:space="preserve">  The Contractor agrees to the following terms of a Blanket Purchase Agreement (BPA) EXCLUSIVELY WITH the Department of Veterans Affairs:</w:t>
      </w:r>
    </w:p>
    <w:p w14:paraId="15181CE5" w14:textId="5E124D3B" w:rsidR="00A47F49" w:rsidRDefault="00A47F49">
      <w:pPr>
        <w:pStyle w:val="Heading2"/>
      </w:pPr>
      <w:bookmarkStart w:id="108" w:name="_Toc197499518"/>
      <w:r>
        <w:t>B.</w:t>
      </w:r>
      <w:r w:rsidR="0087172D">
        <w:t>8</w:t>
      </w:r>
      <w:r>
        <w:t xml:space="preserve">  ADMINISTRATIVE DATA</w:t>
      </w:r>
      <w:bookmarkEnd w:id="108"/>
    </w:p>
    <w:p w14:paraId="15181CE6" w14:textId="34CAE7C5" w:rsidR="00A47F49" w:rsidRDefault="00A47F49" w:rsidP="00BF3B18">
      <w:r>
        <w:t xml:space="preserve">A Blanket Purchase Agreement (BPA) is hereby established between </w:t>
      </w:r>
      <w:r w:rsidR="0087172D">
        <w:t>____________</w:t>
      </w:r>
      <w:r>
        <w:t xml:space="preserve"> and the Department of Veterans Affairs under the following terms and conditions incorporated in this BPA:</w:t>
      </w:r>
    </w:p>
    <w:p w14:paraId="15181CE7" w14:textId="77777777" w:rsidR="00A47F49" w:rsidRDefault="00A47F49" w:rsidP="00BF3B18"/>
    <w:p w14:paraId="15181CE8" w14:textId="77777777" w:rsidR="00A47F49" w:rsidRDefault="00A47F49" w:rsidP="00BF3B18">
      <w:pPr>
        <w:rPr>
          <w:rFonts w:ascii="Calibri" w:hAnsi="Calibri" w:cs="Calibri"/>
        </w:rPr>
      </w:pPr>
      <w:r w:rsidRPr="007C1A10">
        <w:t>Primary Point of Contact:</w:t>
      </w:r>
      <w:r>
        <w:rPr>
          <w:rFonts w:ascii="Calibri" w:hAnsi="Calibri" w:cs="Calibri"/>
        </w:rPr>
        <w:t xml:space="preserve"> </w:t>
      </w:r>
    </w:p>
    <w:p w14:paraId="6FF6FB00" w14:textId="43D7D2CF" w:rsidR="0087172D" w:rsidRDefault="0087172D" w:rsidP="00BF3B18">
      <w:pPr>
        <w:rPr>
          <w:rFonts w:ascii="Calibri" w:hAnsi="Calibri" w:cs="Calibri"/>
        </w:rPr>
      </w:pPr>
      <w:r>
        <w:rPr>
          <w:rFonts w:ascii="Calibri" w:hAnsi="Calibri" w:cs="Calibri"/>
        </w:rPr>
        <w:t xml:space="preserve">POC: </w:t>
      </w:r>
      <w:r>
        <w:rPr>
          <w:rFonts w:ascii="Calibri" w:hAnsi="Calibri" w:cs="Calibri"/>
        </w:rPr>
        <w:tab/>
        <w:t>____________________</w:t>
      </w:r>
    </w:p>
    <w:p w14:paraId="19EA56F5" w14:textId="49EA3227" w:rsidR="0087172D" w:rsidRDefault="0087172D" w:rsidP="00BF3B18">
      <w:pPr>
        <w:rPr>
          <w:rFonts w:ascii="Calibri" w:hAnsi="Calibri" w:cs="Calibri"/>
        </w:rPr>
      </w:pPr>
      <w:r>
        <w:rPr>
          <w:rFonts w:ascii="Calibri" w:hAnsi="Calibri" w:cs="Calibri"/>
        </w:rPr>
        <w:t xml:space="preserve">Email: </w:t>
      </w:r>
      <w:r>
        <w:rPr>
          <w:rFonts w:ascii="Calibri" w:hAnsi="Calibri" w:cs="Calibri"/>
        </w:rPr>
        <w:tab/>
        <w:t>____________________</w:t>
      </w:r>
    </w:p>
    <w:p w14:paraId="779E6CE9" w14:textId="73BA4D6E" w:rsidR="0087172D" w:rsidRDefault="0087172D" w:rsidP="00BF3B18">
      <w:pPr>
        <w:rPr>
          <w:rFonts w:ascii="Calibri" w:hAnsi="Calibri" w:cs="Calibri"/>
        </w:rPr>
      </w:pPr>
      <w:r>
        <w:rPr>
          <w:rFonts w:ascii="Calibri" w:hAnsi="Calibri" w:cs="Calibri"/>
        </w:rPr>
        <w:t xml:space="preserve">Phone: </w:t>
      </w:r>
      <w:r>
        <w:rPr>
          <w:rFonts w:ascii="Calibri" w:hAnsi="Calibri" w:cs="Calibri"/>
        </w:rPr>
        <w:tab/>
        <w:t>____________________</w:t>
      </w:r>
    </w:p>
    <w:p w14:paraId="35ABF9D9" w14:textId="77777777" w:rsidR="0087172D" w:rsidRDefault="0087172D" w:rsidP="00BF3B18"/>
    <w:p w14:paraId="15181CF3" w14:textId="19CF02D2" w:rsidR="00A47F49" w:rsidRDefault="00A47F49" w:rsidP="00BF3B18">
      <w:r w:rsidRPr="00712983">
        <w:lastRenderedPageBreak/>
        <w:t>Alternate Point of Contact</w:t>
      </w:r>
      <w:r>
        <w:rPr>
          <w:rFonts w:ascii="Calibri" w:hAnsi="Calibri" w:cs="Calibri"/>
        </w:rPr>
        <w:t xml:space="preserve">: </w:t>
      </w:r>
    </w:p>
    <w:p w14:paraId="0481A663" w14:textId="77777777" w:rsidR="0087172D" w:rsidRDefault="0087172D" w:rsidP="0087172D">
      <w:pPr>
        <w:rPr>
          <w:rFonts w:ascii="Calibri" w:hAnsi="Calibri" w:cs="Calibri"/>
        </w:rPr>
      </w:pPr>
      <w:r>
        <w:rPr>
          <w:rFonts w:ascii="Calibri" w:hAnsi="Calibri" w:cs="Calibri"/>
        </w:rPr>
        <w:t xml:space="preserve">POC: </w:t>
      </w:r>
      <w:r>
        <w:rPr>
          <w:rFonts w:ascii="Calibri" w:hAnsi="Calibri" w:cs="Calibri"/>
        </w:rPr>
        <w:tab/>
        <w:t>____________________</w:t>
      </w:r>
    </w:p>
    <w:p w14:paraId="7CD8E1C7" w14:textId="77777777" w:rsidR="0087172D" w:rsidRDefault="0087172D" w:rsidP="0087172D">
      <w:pPr>
        <w:rPr>
          <w:rFonts w:ascii="Calibri" w:hAnsi="Calibri" w:cs="Calibri"/>
        </w:rPr>
      </w:pPr>
      <w:r>
        <w:rPr>
          <w:rFonts w:ascii="Calibri" w:hAnsi="Calibri" w:cs="Calibri"/>
        </w:rPr>
        <w:t xml:space="preserve">Email: </w:t>
      </w:r>
      <w:r>
        <w:rPr>
          <w:rFonts w:ascii="Calibri" w:hAnsi="Calibri" w:cs="Calibri"/>
        </w:rPr>
        <w:tab/>
        <w:t>____________________</w:t>
      </w:r>
    </w:p>
    <w:p w14:paraId="275A89E1" w14:textId="77777777" w:rsidR="0087172D" w:rsidRDefault="0087172D" w:rsidP="0087172D">
      <w:pPr>
        <w:rPr>
          <w:rFonts w:ascii="Calibri" w:hAnsi="Calibri" w:cs="Calibri"/>
        </w:rPr>
      </w:pPr>
      <w:r>
        <w:rPr>
          <w:rFonts w:ascii="Calibri" w:hAnsi="Calibri" w:cs="Calibri"/>
        </w:rPr>
        <w:t xml:space="preserve">Phone: </w:t>
      </w:r>
      <w:r>
        <w:rPr>
          <w:rFonts w:ascii="Calibri" w:hAnsi="Calibri" w:cs="Calibri"/>
        </w:rPr>
        <w:tab/>
        <w:t>____________________</w:t>
      </w:r>
    </w:p>
    <w:p w14:paraId="57EF8BF6" w14:textId="77777777" w:rsidR="0087172D" w:rsidRDefault="0087172D" w:rsidP="00BF3B18"/>
    <w:p w14:paraId="31C639E5" w14:textId="13694D29" w:rsidR="0087172D" w:rsidRDefault="0087172D" w:rsidP="0087172D">
      <w:pPr>
        <w:rPr>
          <w:rFonts w:ascii="Calibri" w:hAnsi="Calibri" w:cs="Calibri"/>
        </w:rPr>
      </w:pPr>
      <w:r>
        <w:t>SAM UEI</w:t>
      </w:r>
      <w:r w:rsidR="00A47F49">
        <w:t xml:space="preserve"> NUMBER:</w:t>
      </w:r>
      <w:r w:rsidR="00A47F49">
        <w:tab/>
      </w:r>
      <w:r>
        <w:rPr>
          <w:rFonts w:ascii="Calibri" w:hAnsi="Calibri" w:cs="Calibri"/>
        </w:rPr>
        <w:t>____________________</w:t>
      </w:r>
    </w:p>
    <w:p w14:paraId="15181CFA" w14:textId="77777777" w:rsidR="00A47F49" w:rsidRDefault="00A47F49" w:rsidP="00BF3B18"/>
    <w:p w14:paraId="15181CFB" w14:textId="77777777" w:rsidR="00A47F49" w:rsidRDefault="00A47F49" w:rsidP="00BF3B18">
      <w:r>
        <w:t xml:space="preserve">Cognizant Office (Include complete address):     </w:t>
      </w:r>
    </w:p>
    <w:p w14:paraId="15181CFC" w14:textId="77777777" w:rsidR="00A47F49" w:rsidRDefault="00A47F49" w:rsidP="00BF3B18">
      <w:r>
        <w:t>Department of Veterans Affairs</w:t>
      </w:r>
    </w:p>
    <w:p w14:paraId="15181CFE" w14:textId="77777777" w:rsidR="00A47F49" w:rsidRPr="0087172D" w:rsidRDefault="00A47F49" w:rsidP="00BF3B18">
      <w:pPr>
        <w:rPr>
          <w:rStyle w:val="AAMSKBFill-InHighlight"/>
          <w:color w:val="auto"/>
        </w:rPr>
      </w:pPr>
      <w:r w:rsidRPr="0087172D">
        <w:rPr>
          <w:rStyle w:val="AAMSKBFill-InHighlight"/>
          <w:color w:val="auto"/>
        </w:rPr>
        <w:t>Network Contracting Office 10</w:t>
      </w:r>
    </w:p>
    <w:p w14:paraId="15181CFF" w14:textId="6200B3BC" w:rsidR="00A47F49" w:rsidRDefault="0087172D" w:rsidP="00BF3B18">
      <w:pPr>
        <w:rPr>
          <w:rStyle w:val="AAMSKBFill-InHighlight"/>
          <w:color w:val="auto"/>
        </w:rPr>
      </w:pPr>
      <w:r>
        <w:rPr>
          <w:rStyle w:val="AAMSKBFill-InHighlight"/>
          <w:color w:val="auto"/>
        </w:rPr>
        <w:t>24 Frank Lloyd Wright Drive</w:t>
      </w:r>
    </w:p>
    <w:p w14:paraId="139F28BE" w14:textId="40C12BA0" w:rsidR="0087172D" w:rsidRPr="0087172D" w:rsidRDefault="0087172D" w:rsidP="00BF3B18">
      <w:pPr>
        <w:rPr>
          <w:rStyle w:val="AAMSKBFill-InHighlight"/>
          <w:color w:val="auto"/>
        </w:rPr>
      </w:pPr>
      <w:r>
        <w:rPr>
          <w:rStyle w:val="AAMSKBFill-InHighlight"/>
          <w:color w:val="auto"/>
        </w:rPr>
        <w:t>Lobby M, Suite M2200</w:t>
      </w:r>
    </w:p>
    <w:p w14:paraId="15181D00" w14:textId="77777777" w:rsidR="00A47F49" w:rsidRDefault="00A47F49" w:rsidP="00541702">
      <w:r>
        <w:t>Ann Arbor</w:t>
      </w:r>
      <w:r>
        <w:rPr>
          <w:rStyle w:val="AAMSKBFill-InHighlight"/>
        </w:rPr>
        <w:t xml:space="preserve"> </w:t>
      </w:r>
      <w:r>
        <w:t>MI</w:t>
      </w:r>
      <w:r>
        <w:rPr>
          <w:rStyle w:val="AAMSKBFill-InHighlight"/>
        </w:rPr>
        <w:t xml:space="preserve"> </w:t>
      </w:r>
      <w:r>
        <w:t>48105</w:t>
      </w:r>
    </w:p>
    <w:p w14:paraId="779EE74A" w14:textId="77777777" w:rsidR="0087172D" w:rsidRDefault="0087172D" w:rsidP="00541702"/>
    <w:p w14:paraId="15181D01" w14:textId="7D36A86F" w:rsidR="00A47F49" w:rsidRDefault="00A47F49">
      <w:pPr>
        <w:pStyle w:val="Heading2"/>
      </w:pPr>
      <w:bookmarkStart w:id="109" w:name="_Toc197499519"/>
      <w:r>
        <w:t>B.</w:t>
      </w:r>
      <w:r w:rsidR="0087172D">
        <w:t>9</w:t>
      </w:r>
      <w:r>
        <w:t xml:space="preserve">  AUTHORIZED LIMITS</w:t>
      </w:r>
      <w:bookmarkEnd w:id="109"/>
    </w:p>
    <w:p w14:paraId="15181D02" w14:textId="77777777" w:rsidR="00A47F49" w:rsidRDefault="00A47F49" w:rsidP="003C72EB">
      <w:r>
        <w:t xml:space="preserve">  The Government estimates, but does not guarantee, that individual BPA Orders placed against this Agreement may reach $10,000.00/per Order. This Order Limit may be increased by mutual agreement of the parties as necessary, in whole or part.  The authorized Ceiling Limit of the Agreement is set at $7,000,000.00 over the period covered by the Agreement; this ceiling is also not a guarantee.  The Ceiling Limit may also be raised in association with Order Limit increases or other conditions which, by mutual agreement of the parties, maybe considered necessary.  Authorization for individual orders above the stated order and/or Ceiling Limits must be coordinated through the Contracting Officer before larger valued orders can be issued and prior to commencement of work.  All unauthorized work, regardless of amount, will be processed through the ratification process.</w:t>
      </w:r>
    </w:p>
    <w:p w14:paraId="15181D03" w14:textId="5AFC2354" w:rsidR="00A47F49" w:rsidRDefault="00A47F49">
      <w:pPr>
        <w:pStyle w:val="Heading2"/>
      </w:pPr>
      <w:bookmarkStart w:id="110" w:name="_Toc197499520"/>
      <w:r>
        <w:t>B.</w:t>
      </w:r>
      <w:r w:rsidR="0087172D">
        <w:t>10</w:t>
      </w:r>
      <w:r>
        <w:t xml:space="preserve">  PRECEDENCE</w:t>
      </w:r>
      <w:bookmarkEnd w:id="110"/>
    </w:p>
    <w:p w14:paraId="15181D04" w14:textId="77777777" w:rsidR="00A47F49" w:rsidRDefault="00A47F49" w:rsidP="00936499">
      <w:pPr>
        <w:sectPr w:rsidR="00A47F49">
          <w:headerReference w:type="default" r:id="rId20"/>
          <w:footerReference w:type="default" r:id="rId21"/>
          <w:type w:val="continuous"/>
          <w:pgSz w:w="12240" w:h="15840"/>
          <w:pgMar w:top="1080" w:right="1440" w:bottom="1080" w:left="1440" w:header="360" w:footer="360" w:gutter="0"/>
          <w:cols w:space="720"/>
          <w:docGrid w:linePitch="360"/>
        </w:sectPr>
      </w:pPr>
      <w:r>
        <w:t xml:space="preserve">  The Terms and conditions included in this BPA apply to all purchases made pursuant to it.  In the event of an inconsistency between the provisions of this BPA and the Contractor's invoice, the provisions of this BPA will take precedence.</w:t>
      </w:r>
    </w:p>
    <w:p w14:paraId="15181D05" w14:textId="77777777" w:rsidR="00A47F49" w:rsidRDefault="00A47F49">
      <w:pPr>
        <w:pStyle w:val="Heading1"/>
        <w:pageBreakBefore/>
      </w:pPr>
      <w:bookmarkStart w:id="111" w:name="_Toc197499521"/>
      <w:r>
        <w:lastRenderedPageBreak/>
        <w:t>SECTION C - CONTRACT CLAUSES</w:t>
      </w:r>
      <w:bookmarkEnd w:id="111"/>
    </w:p>
    <w:p w14:paraId="15181D06" w14:textId="77777777" w:rsidR="00A47F49" w:rsidRDefault="00A47F49"/>
    <w:p w14:paraId="15181D07" w14:textId="77777777" w:rsidR="00A47F49" w:rsidRDefault="00A47F49">
      <w:pPr>
        <w:pStyle w:val="Heading2"/>
      </w:pPr>
      <w:bookmarkStart w:id="112" w:name="_Toc197499522"/>
      <w:r>
        <w:t>C.1  52.212-4  CONTRACT TERMS AND CONDITIONS—COMMERCIAL PRODUCTS AND COMMERCIAL SERVICES (NOV 2023)</w:t>
      </w:r>
      <w:bookmarkEnd w:id="112"/>
    </w:p>
    <w:p w14:paraId="15181D08" w14:textId="77777777" w:rsidR="00A47F49" w:rsidRDefault="00A47F49">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15181D09" w14:textId="77777777" w:rsidR="00A47F49" w:rsidRDefault="00A47F49">
      <w:r>
        <w:t xml:space="preserve">    (1) Within a reasonable time after the defect was discovered or should have been discovered; and</w:t>
      </w:r>
    </w:p>
    <w:p w14:paraId="15181D0A" w14:textId="77777777" w:rsidR="00A47F49" w:rsidRDefault="00A47F49">
      <w:r>
        <w:t xml:space="preserve">    (2) Before any substantial change occurs in the condition of the item, unless the change is due to the defect in the item.</w:t>
      </w:r>
    </w:p>
    <w:p w14:paraId="15181D0B" w14:textId="77777777" w:rsidR="00A47F49" w:rsidRDefault="00A47F49">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15181D0C" w14:textId="77777777" w:rsidR="00A47F49" w:rsidRDefault="00A47F49">
      <w:r>
        <w:t xml:space="preserve">  (c) </w:t>
      </w:r>
      <w:r w:rsidRPr="002653F8">
        <w:rPr>
          <w:i/>
        </w:rPr>
        <w:t>Changes.</w:t>
      </w:r>
      <w:r>
        <w:t xml:space="preserve"> Changes in the terms and conditions of this contract may be made only by written agreement of the parties.</w:t>
      </w:r>
    </w:p>
    <w:p w14:paraId="15181D0D" w14:textId="77777777" w:rsidR="00A47F49" w:rsidRDefault="00A47F49"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15181D0E" w14:textId="77777777" w:rsidR="00A47F49" w:rsidRDefault="00A47F49">
      <w:r>
        <w:t xml:space="preserve">  (e) </w:t>
      </w:r>
      <w:r w:rsidRPr="002653F8">
        <w:rPr>
          <w:i/>
        </w:rPr>
        <w:t>Definitions.</w:t>
      </w:r>
      <w:r>
        <w:t xml:space="preserve"> The clause at FAR 52.202-1, Definitions, is incorporated herein by reference.</w:t>
      </w:r>
    </w:p>
    <w:p w14:paraId="15181D0F" w14:textId="77777777" w:rsidR="00A47F49" w:rsidRDefault="00A47F49">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15181D10" w14:textId="77777777" w:rsidR="00A47F49" w:rsidRPr="00EB602E" w:rsidRDefault="00A47F49">
      <w:r w:rsidRPr="00EB602E">
        <w:lastRenderedPageBreak/>
        <w:t xml:space="preserve">  (g) Invoice</w:t>
      </w:r>
      <w:r w:rsidRPr="00EB602E">
        <w:rPr>
          <w:i/>
        </w:rPr>
        <w:t>.</w:t>
      </w:r>
    </w:p>
    <w:p w14:paraId="15181D11" w14:textId="77777777" w:rsidR="00A47F49" w:rsidRPr="00EB602E" w:rsidRDefault="00A47F49">
      <w:r w:rsidRPr="00EB602E">
        <w:t xml:space="preserve">    (1) The Contractor shall submit an original invoice and three copies (or electronic invoice, if authorized) to the address designated in the contract to receive invoices. An invoice must include—</w:t>
      </w:r>
    </w:p>
    <w:p w14:paraId="15181D12" w14:textId="77777777" w:rsidR="00A47F49" w:rsidRPr="00EB602E" w:rsidRDefault="00A47F49">
      <w:r w:rsidRPr="00EB602E">
        <w:t xml:space="preserve">      (i) Name and address of the Contractor;</w:t>
      </w:r>
    </w:p>
    <w:p w14:paraId="15181D13" w14:textId="77777777" w:rsidR="00A47F49" w:rsidRPr="00EB602E" w:rsidRDefault="00A47F49">
      <w:r w:rsidRPr="00EB602E">
        <w:t xml:space="preserve">      (ii) Invoice date and number;</w:t>
      </w:r>
    </w:p>
    <w:p w14:paraId="15181D14" w14:textId="77777777" w:rsidR="00A47F49" w:rsidRPr="00EB602E" w:rsidRDefault="00A47F49">
      <w:r w:rsidRPr="00EB602E">
        <w:t xml:space="preserve">      </w:t>
      </w:r>
      <w:r>
        <w:t xml:space="preserve">(iii) Contract number, </w:t>
      </w:r>
      <w:r w:rsidRPr="00EB602E">
        <w:t>line item number and, if applicable, the order number;</w:t>
      </w:r>
    </w:p>
    <w:p w14:paraId="15181D15" w14:textId="77777777" w:rsidR="00A47F49" w:rsidRPr="00EB602E" w:rsidRDefault="00A47F49">
      <w:r w:rsidRPr="00EB602E">
        <w:t xml:space="preserve">      (iv) Description, quantity, unit of measure, unit price and extended price of the items delivered;</w:t>
      </w:r>
    </w:p>
    <w:p w14:paraId="15181D16" w14:textId="77777777" w:rsidR="00A47F49" w:rsidRPr="00EB602E" w:rsidRDefault="00A47F49">
      <w:r w:rsidRPr="00EB602E">
        <w:t xml:space="preserve">      (v) Shipping number and date of shipment, including the bill of lading number and weight of shipment if shipped on Government bill of lading;</w:t>
      </w:r>
    </w:p>
    <w:p w14:paraId="15181D17" w14:textId="77777777" w:rsidR="00A47F49" w:rsidRPr="00EB602E" w:rsidRDefault="00A47F49">
      <w:r w:rsidRPr="00EB602E">
        <w:t xml:space="preserve">      (vi) Terms of any discount for prompt payment offered;</w:t>
      </w:r>
    </w:p>
    <w:p w14:paraId="15181D18" w14:textId="77777777" w:rsidR="00A47F49" w:rsidRPr="00EB602E" w:rsidRDefault="00A47F49">
      <w:r w:rsidRPr="00EB602E">
        <w:t xml:space="preserve">      (vii) Name and address of official to whom payment is to be sent;</w:t>
      </w:r>
    </w:p>
    <w:p w14:paraId="15181D19" w14:textId="77777777" w:rsidR="00A47F49" w:rsidRPr="00EB602E" w:rsidRDefault="00A47F49">
      <w:r w:rsidRPr="00EB602E">
        <w:t xml:space="preserve">      (viii) Name, title, and phone number of person to notify in event of defective invoice; and</w:t>
      </w:r>
    </w:p>
    <w:p w14:paraId="15181D1A" w14:textId="77777777" w:rsidR="00A47F49" w:rsidRPr="00EB602E" w:rsidRDefault="00A47F49">
      <w:r w:rsidRPr="00EB602E">
        <w:t xml:space="preserve">      (ix) Taxpayer Identification Number (TIN). The Contractor shall include its TIN on the invoice only if required elsewhere in this contract.</w:t>
      </w:r>
    </w:p>
    <w:p w14:paraId="15181D1B" w14:textId="77777777" w:rsidR="00A47F49" w:rsidRPr="00EB602E" w:rsidRDefault="00A47F49">
      <w:r w:rsidRPr="00EB602E">
        <w:t xml:space="preserve">      (x) Electronic funds transfer (EFT) banking information.</w:t>
      </w:r>
    </w:p>
    <w:p w14:paraId="15181D1C" w14:textId="77777777" w:rsidR="00A47F49" w:rsidRPr="00EB602E" w:rsidRDefault="00A47F49">
      <w:r w:rsidRPr="00EB602E">
        <w:t xml:space="preserve">        (A) The Contractor shall include EFT banking information on the invoice only if required elsewhere in this contract.</w:t>
      </w:r>
    </w:p>
    <w:p w14:paraId="15181D1D" w14:textId="77777777" w:rsidR="00A47F49" w:rsidRPr="00EB602E" w:rsidRDefault="00A47F49">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15181D1E" w14:textId="77777777" w:rsidR="00A47F49" w:rsidRPr="00EB602E" w:rsidRDefault="00A47F49">
      <w:r w:rsidRPr="00EB602E">
        <w:t xml:space="preserve">        (C) EFT banking information is not required if the Government waived the requirement to pay by EFT.</w:t>
      </w:r>
    </w:p>
    <w:p w14:paraId="15181D1F" w14:textId="77777777" w:rsidR="00A47F49" w:rsidRPr="00EB602E" w:rsidRDefault="00A47F49">
      <w:r w:rsidRPr="00EB602E">
        <w:t xml:space="preserve">    (2) Invoices will be handled in accordance with the Prompt Payment Act (31 U.S.C. 3903) and Office of Management and Budget (OMB) prompt payment regulations at 5 CFR part 1315.</w:t>
      </w:r>
    </w:p>
    <w:p w14:paraId="15181D20" w14:textId="77777777" w:rsidR="00A47F49" w:rsidRDefault="00A47F49">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15181D21" w14:textId="77777777" w:rsidR="00A47F49" w:rsidRDefault="00A47F49">
      <w:r>
        <w:t xml:space="preserve">  (i) Payment.—</w:t>
      </w:r>
    </w:p>
    <w:p w14:paraId="15181D22" w14:textId="77777777" w:rsidR="00A47F49" w:rsidRDefault="00A47F49">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15181D23" w14:textId="77777777" w:rsidR="00A47F49" w:rsidRDefault="00A47F49">
      <w:r>
        <w:t xml:space="preserve">    (2) </w:t>
      </w:r>
      <w:r w:rsidRPr="002653F8">
        <w:rPr>
          <w:i/>
        </w:rPr>
        <w:t>Prompt payment.</w:t>
      </w:r>
      <w:r>
        <w:t xml:space="preserve"> The Government will make payment in accordance with the Prompt Payment Act (31 U.S.C. 3903) and prompt payment regulations at 5 CFR part 1315.</w:t>
      </w:r>
    </w:p>
    <w:p w14:paraId="15181D24" w14:textId="77777777" w:rsidR="00A47F49" w:rsidRDefault="00A47F49">
      <w:r>
        <w:t xml:space="preserve">    (3) </w:t>
      </w:r>
      <w:r w:rsidRPr="002653F8">
        <w:rPr>
          <w:i/>
        </w:rPr>
        <w:t>Electronic Funds Transfer (EFT).</w:t>
      </w:r>
      <w:r>
        <w:t xml:space="preserve"> If the Government makes payment by EFT, see 52.212-5(b) for the appropriate EFT clause.</w:t>
      </w:r>
    </w:p>
    <w:p w14:paraId="15181D25" w14:textId="77777777" w:rsidR="00A47F49" w:rsidRDefault="00A47F49">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15181D26" w14:textId="77777777" w:rsidR="00A47F49" w:rsidRDefault="00A47F49">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15181D27" w14:textId="77777777" w:rsidR="00A47F49" w:rsidRDefault="00A47F49">
      <w:r>
        <w:t xml:space="preserve">      (i) Remit the overpayment amount to the payment office cited in the contract along with a description of the overpayment including the—</w:t>
      </w:r>
    </w:p>
    <w:p w14:paraId="15181D28" w14:textId="77777777" w:rsidR="00A47F49" w:rsidRDefault="00A47F49">
      <w:r>
        <w:t xml:space="preserve">        (A) Circumstances of the overpayment (e.g., duplicate payment, erroneous payment, liquidation errors, date(s) of overpayment);</w:t>
      </w:r>
    </w:p>
    <w:p w14:paraId="15181D29" w14:textId="77777777" w:rsidR="00A47F49" w:rsidRDefault="00A47F49">
      <w:r>
        <w:t xml:space="preserve">        (B) Affected contract number and delivery order number, if applicable;</w:t>
      </w:r>
    </w:p>
    <w:p w14:paraId="15181D2A" w14:textId="77777777" w:rsidR="00A47F49" w:rsidRDefault="00A47F49">
      <w:r>
        <w:t xml:space="preserve">        (C) Affected line item or subline item, if applicable; and</w:t>
      </w:r>
    </w:p>
    <w:p w14:paraId="15181D2B" w14:textId="77777777" w:rsidR="00A47F49" w:rsidRDefault="00A47F49">
      <w:r>
        <w:t xml:space="preserve">        (D) Contractor point of contact.</w:t>
      </w:r>
    </w:p>
    <w:p w14:paraId="15181D2C" w14:textId="77777777" w:rsidR="00A47F49" w:rsidRDefault="00A47F49">
      <w:r>
        <w:t xml:space="preserve">      (ii) Provide a copy of the remittance and supporting documentation to the Contracting Officer.</w:t>
      </w:r>
    </w:p>
    <w:p w14:paraId="15181D2D" w14:textId="77777777" w:rsidR="00A47F49" w:rsidRDefault="00A47F49">
      <w:r>
        <w:t xml:space="preserve">    (6) </w:t>
      </w:r>
      <w:r w:rsidRPr="002653F8">
        <w:rPr>
          <w:i/>
        </w:rPr>
        <w:t>Interest.</w:t>
      </w:r>
    </w:p>
    <w:p w14:paraId="15181D2E" w14:textId="77777777" w:rsidR="00A47F49" w:rsidRPr="001C7A8F" w:rsidRDefault="00A47F49"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15181D2F" w14:textId="77777777" w:rsidR="00A47F49" w:rsidRDefault="00A47F49">
      <w:r>
        <w:t xml:space="preserve">      (ii) The Government may issue a demand for payment to the Contractor upon finding a debt is due under the contract.</w:t>
      </w:r>
    </w:p>
    <w:p w14:paraId="15181D30" w14:textId="77777777" w:rsidR="00A47F49" w:rsidRDefault="00A47F49">
      <w:r>
        <w:t xml:space="preserve">      (iii) </w:t>
      </w:r>
      <w:r w:rsidRPr="002653F8">
        <w:rPr>
          <w:i/>
        </w:rPr>
        <w:t>Final decisions.</w:t>
      </w:r>
      <w:r>
        <w:t xml:space="preserve"> The Contracting Officer will issue a final decision as required by 33.211 if—</w:t>
      </w:r>
    </w:p>
    <w:p w14:paraId="15181D31" w14:textId="77777777" w:rsidR="00A47F49" w:rsidRDefault="00A47F49">
      <w:r>
        <w:t xml:space="preserve">        (A) The Contracting Officer and the Contractor are unable to reach agreement on the existence or amount of a debt within 30 days;</w:t>
      </w:r>
    </w:p>
    <w:p w14:paraId="15181D32" w14:textId="77777777" w:rsidR="00A47F49" w:rsidRDefault="00A47F49">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15181D33" w14:textId="77777777" w:rsidR="00A47F49" w:rsidRDefault="00A47F49">
      <w:r>
        <w:t xml:space="preserve">        (C) The Contractor requests a deferment of collection on a debt previously demanded by the Contracting Officer (see 32.607-2).</w:t>
      </w:r>
    </w:p>
    <w:p w14:paraId="15181D34" w14:textId="77777777" w:rsidR="00A47F49" w:rsidRDefault="00A47F49">
      <w:r>
        <w:t xml:space="preserve">      (iv) If a demand for payment was previously issued for the debt, the demand for payment included in the final decision shall identify the same due date as the original demand for payment.</w:t>
      </w:r>
    </w:p>
    <w:p w14:paraId="15181D35" w14:textId="77777777" w:rsidR="00A47F49" w:rsidRDefault="00A47F49">
      <w:r>
        <w:t xml:space="preserve">      (v) Amounts shall be due at the earliest of the following dates:</w:t>
      </w:r>
    </w:p>
    <w:p w14:paraId="15181D36" w14:textId="77777777" w:rsidR="00A47F49" w:rsidRDefault="00A47F49">
      <w:r>
        <w:t xml:space="preserve">        (A) The date fixed under this contract.</w:t>
      </w:r>
    </w:p>
    <w:p w14:paraId="15181D37" w14:textId="77777777" w:rsidR="00A47F49" w:rsidRDefault="00A47F49">
      <w:r>
        <w:t xml:space="preserve">        (B) The date of the first written demand for payment, including any demand for payment resulting from a default termination.</w:t>
      </w:r>
    </w:p>
    <w:p w14:paraId="15181D38" w14:textId="77777777" w:rsidR="00A47F49" w:rsidRDefault="00A47F49">
      <w:r>
        <w:t xml:space="preserve">      (vi) The interest charge shall be computed for the actual number of calendar days involved beginning on the due date and ending on—</w:t>
      </w:r>
    </w:p>
    <w:p w14:paraId="15181D39" w14:textId="77777777" w:rsidR="00A47F49" w:rsidRDefault="00A47F49">
      <w:r>
        <w:t xml:space="preserve">        (A) The date on which the designated office receives payment from the Contractor;</w:t>
      </w:r>
    </w:p>
    <w:p w14:paraId="15181D3A" w14:textId="77777777" w:rsidR="00A47F49" w:rsidRDefault="00A47F49">
      <w:r>
        <w:t xml:space="preserve">        (B) The date of issuance of a Government check to the Contractor from which an amount otherwise payable has been withheld as a credit against the contract debt; or</w:t>
      </w:r>
    </w:p>
    <w:p w14:paraId="15181D3B" w14:textId="77777777" w:rsidR="00A47F49" w:rsidRDefault="00A47F49">
      <w:r>
        <w:t xml:space="preserve">        (C) The date on which an amount withheld and applied to the contract debt would otherwise have become payable to the Contractor.</w:t>
      </w:r>
    </w:p>
    <w:p w14:paraId="15181D3C" w14:textId="77777777" w:rsidR="00A47F49" w:rsidRDefault="00A47F49">
      <w:r>
        <w:t xml:space="preserve">      (vii) The interest charge made under this clause may be reduced under the procedures prescribed in FAR 32.608-2 in effect on the date of this contract.</w:t>
      </w:r>
    </w:p>
    <w:p w14:paraId="15181D3D" w14:textId="77777777" w:rsidR="00A47F49" w:rsidRDefault="00A47F49">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15181D3E" w14:textId="77777777" w:rsidR="00A47F49" w:rsidRDefault="00A47F49">
      <w:r>
        <w:t xml:space="preserve">    (1) Delivery of the supplies to a carrier, if transportation is f.o.b. origin; or</w:t>
      </w:r>
    </w:p>
    <w:p w14:paraId="15181D3F" w14:textId="77777777" w:rsidR="00A47F49" w:rsidRDefault="00A47F49">
      <w:r>
        <w:t xml:space="preserve">    (2) Delivery of the supplies to the Government at the destination specified in the contract, if transportation is f.o.b. destination.</w:t>
      </w:r>
    </w:p>
    <w:p w14:paraId="15181D40" w14:textId="77777777" w:rsidR="00A47F49" w:rsidRDefault="00A47F49">
      <w:r>
        <w:t xml:space="preserve">  (k) </w:t>
      </w:r>
      <w:r w:rsidRPr="002653F8">
        <w:rPr>
          <w:i/>
        </w:rPr>
        <w:t>Taxes.</w:t>
      </w:r>
      <w:r>
        <w:t xml:space="preserve"> The contract price includes all applicable Federal, State, and local taxes and duties.</w:t>
      </w:r>
    </w:p>
    <w:p w14:paraId="15181D41" w14:textId="77777777" w:rsidR="00A47F49" w:rsidRDefault="00A47F49">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15181D42" w14:textId="77777777" w:rsidR="00A47F49" w:rsidRDefault="00A47F49">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15181D43" w14:textId="77777777" w:rsidR="00A47F49" w:rsidRDefault="00A47F49">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15181D44" w14:textId="77777777" w:rsidR="00A47F49" w:rsidRDefault="00A47F49">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15181D45" w14:textId="77777777" w:rsidR="00A47F49" w:rsidRDefault="00A47F49">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15181D46" w14:textId="77777777" w:rsidR="00A47F49" w:rsidRDefault="00A47F49">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15181D47" w14:textId="77777777" w:rsidR="00A47F49" w:rsidRPr="001C7A8F" w:rsidRDefault="00A47F49"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15181D48" w14:textId="77777777" w:rsidR="00A47F49" w:rsidRPr="00EB602E" w:rsidRDefault="00A47F49"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15181D49" w14:textId="77777777" w:rsidR="00A47F49" w:rsidRPr="00EB602E" w:rsidRDefault="00A47F49" w:rsidP="00E61814">
      <w:pPr>
        <w:rPr>
          <w:szCs w:val="20"/>
        </w:rPr>
      </w:pPr>
      <w:r w:rsidRPr="00EB602E">
        <w:rPr>
          <w:szCs w:val="20"/>
        </w:rPr>
        <w:t xml:space="preserve">    (1) The schedule of supplies/services.</w:t>
      </w:r>
    </w:p>
    <w:p w14:paraId="15181D4A" w14:textId="77777777" w:rsidR="00A47F49" w:rsidRPr="00EB602E" w:rsidRDefault="00A47F49"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15181D4B" w14:textId="77777777" w:rsidR="00A47F49" w:rsidRPr="00EB602E" w:rsidRDefault="00A47F49" w:rsidP="00E61814">
      <w:pPr>
        <w:rPr>
          <w:szCs w:val="20"/>
        </w:rPr>
      </w:pPr>
      <w:r w:rsidRPr="00EB602E">
        <w:rPr>
          <w:szCs w:val="20"/>
        </w:rPr>
        <w:t xml:space="preserve">    (3) The clause at 52.212-5.</w:t>
      </w:r>
    </w:p>
    <w:p w14:paraId="15181D4C" w14:textId="77777777" w:rsidR="00A47F49" w:rsidRPr="00EB602E" w:rsidRDefault="00A47F49">
      <w:r w:rsidRPr="00EB602E">
        <w:t xml:space="preserve">    (4) Addenda to this solicitation or contract, including any license agreements for computer software.</w:t>
      </w:r>
    </w:p>
    <w:p w14:paraId="15181D4D" w14:textId="77777777" w:rsidR="00A47F49" w:rsidRPr="00EB602E" w:rsidRDefault="00A47F49">
      <w:r w:rsidRPr="00EB602E">
        <w:t xml:space="preserve">    (5) Solicitation provisions if this is a solicitation.</w:t>
      </w:r>
    </w:p>
    <w:p w14:paraId="15181D4E" w14:textId="77777777" w:rsidR="00A47F49" w:rsidRPr="00EB602E" w:rsidRDefault="00A47F49">
      <w:r w:rsidRPr="00EB602E">
        <w:t xml:space="preserve">    (6) Other paragraphs of this clause.</w:t>
      </w:r>
    </w:p>
    <w:p w14:paraId="15181D4F" w14:textId="77777777" w:rsidR="00A47F49" w:rsidRPr="00EB602E" w:rsidRDefault="00A47F49">
      <w:r w:rsidRPr="00EB602E">
        <w:lastRenderedPageBreak/>
        <w:t xml:space="preserve">    (7) The Standard Form 1449.</w:t>
      </w:r>
    </w:p>
    <w:p w14:paraId="15181D50" w14:textId="77777777" w:rsidR="00A47F49" w:rsidRPr="00EB602E" w:rsidRDefault="00A47F49">
      <w:r w:rsidRPr="00EB602E">
        <w:t xml:space="preserve">    (8) Other documents, exhibits, and attachments</w:t>
      </w:r>
    </w:p>
    <w:p w14:paraId="15181D51" w14:textId="77777777" w:rsidR="00A47F49" w:rsidRPr="00EB602E" w:rsidRDefault="00A47F49">
      <w:r w:rsidRPr="00EB602E">
        <w:t xml:space="preserve">    (9) The specification.</w:t>
      </w:r>
    </w:p>
    <w:p w14:paraId="15181D52" w14:textId="77777777" w:rsidR="00A47F49" w:rsidRPr="00F43000" w:rsidRDefault="00A47F49" w:rsidP="00F43000">
      <w:r w:rsidRPr="00EB602E">
        <w:t xml:space="preserve">  (t) </w:t>
      </w:r>
      <w:r>
        <w:t>[Reserved]</w:t>
      </w:r>
    </w:p>
    <w:p w14:paraId="15181D53" w14:textId="77777777" w:rsidR="00A47F49" w:rsidRDefault="00A47F49" w:rsidP="00AA2727">
      <w:pPr>
        <w:rPr>
          <w:szCs w:val="20"/>
        </w:rPr>
      </w:pPr>
      <w:r>
        <w:rPr>
          <w:szCs w:val="20"/>
        </w:rPr>
        <w:t xml:space="preserve">  (u) </w:t>
      </w:r>
      <w:r w:rsidRPr="00C238B9">
        <w:rPr>
          <w:i/>
          <w:szCs w:val="20"/>
        </w:rPr>
        <w:t>Unauthorized Obligations</w:t>
      </w:r>
      <w:r>
        <w:rPr>
          <w:szCs w:val="20"/>
        </w:rPr>
        <w:t>.</w:t>
      </w:r>
    </w:p>
    <w:p w14:paraId="15181D54" w14:textId="77777777" w:rsidR="00A47F49" w:rsidRPr="00C238B9" w:rsidRDefault="00A47F49"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15181D55" w14:textId="77777777" w:rsidR="00A47F49" w:rsidRPr="00C238B9" w:rsidRDefault="00A47F49"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15181D56" w14:textId="77777777" w:rsidR="00A47F49" w:rsidRPr="00C238B9" w:rsidRDefault="00A47F49"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15181D57" w14:textId="77777777" w:rsidR="00A47F49" w:rsidRPr="00527715" w:rsidRDefault="00A47F49" w:rsidP="00527715">
      <w:r w:rsidRPr="00527715">
        <w:t xml:space="preserve">      (iii) Any such clause is deemed to be stricken from the EULA, TOS, or similar legal instrument or agreement.</w:t>
      </w:r>
    </w:p>
    <w:p w14:paraId="15181D58" w14:textId="77777777" w:rsidR="00A47F49" w:rsidRPr="00527715" w:rsidRDefault="00A47F49" w:rsidP="00527715">
      <w:r w:rsidRPr="00527715">
        <w:t xml:space="preserve">    (2) Paragraph (u)(1) of this clause does not apply to indemnification by the Government that is expressly authorized by statute and specifically authorized under applicable agency regulations and procedures.</w:t>
      </w:r>
    </w:p>
    <w:p w14:paraId="15181D59" w14:textId="77777777" w:rsidR="00A47F49" w:rsidRDefault="00A47F49"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15181D5A" w14:textId="77777777" w:rsidR="00A47F49" w:rsidRDefault="00A47F49" w:rsidP="002653F8">
      <w:pPr>
        <w:jc w:val="center"/>
      </w:pPr>
      <w:r>
        <w:t>(End of Clause)</w:t>
      </w:r>
    </w:p>
    <w:p w14:paraId="15181D5B" w14:textId="77777777" w:rsidR="00A47F49" w:rsidRDefault="00A47F49">
      <w:r>
        <w:t>ADDENDUM to FAR 52.212-4 CONTRACT TERMS AND CONDITIONS—COMMERCIAL PRODUCTS AND COMMERCIAL SERVICES</w:t>
      </w:r>
    </w:p>
    <w:p w14:paraId="15181D5C" w14:textId="77777777" w:rsidR="00A47F49" w:rsidRDefault="00A47F49">
      <w:r>
        <w:t xml:space="preserve">  Clauses that are incorporated by reference (by Citation Number, Title, and Date), have the same force and effect as if they were given in full text. Upon request, the Contracting Officer will make their full text available.</w:t>
      </w:r>
    </w:p>
    <w:p w14:paraId="15181D5D" w14:textId="77777777" w:rsidR="00A47F49" w:rsidRDefault="00A47F49">
      <w:r>
        <w:t xml:space="preserve">  The following clauses are incorporated into 52.212-4 as an addendum to this contract:</w:t>
      </w:r>
    </w:p>
    <w:p w14:paraId="15181D5E" w14:textId="77777777" w:rsidR="00A47F49" w:rsidRDefault="00A47F49" w:rsidP="00C84C9F">
      <w:pPr>
        <w:pStyle w:val="Heading2"/>
      </w:pPr>
      <w:bookmarkStart w:id="113" w:name="_Toc197499523"/>
      <w:r>
        <w:t>C.2  52.204-13  SYSTEM FOR AWARD MANAGEMENT MAINTENANCE (OCT 2018)</w:t>
      </w:r>
      <w:bookmarkEnd w:id="113"/>
    </w:p>
    <w:p w14:paraId="15181D5F" w14:textId="77777777" w:rsidR="00A47F49" w:rsidRPr="000A4430" w:rsidRDefault="00A47F49" w:rsidP="00C84C9F">
      <w:r w:rsidRPr="000A4430">
        <w:rPr>
          <w:rFonts w:cs="Melior-Italic"/>
          <w:iCs/>
        </w:rPr>
        <w:t xml:space="preserve">  (a) </w:t>
      </w:r>
      <w:r w:rsidRPr="000A4430">
        <w:t xml:space="preserve"> </w:t>
      </w:r>
      <w:r w:rsidRPr="000A4430">
        <w:rPr>
          <w:rFonts w:cs="Melior-Italic"/>
          <w:i/>
          <w:iCs/>
        </w:rPr>
        <w:t>Definitions</w:t>
      </w:r>
      <w:r w:rsidRPr="000A4430">
        <w:rPr>
          <w:rFonts w:cs="Melior-Italic"/>
          <w:iCs/>
        </w:rPr>
        <w:t xml:space="preserve">. </w:t>
      </w:r>
      <w:r w:rsidRPr="000A4430">
        <w:t>As used in this clause—</w:t>
      </w:r>
    </w:p>
    <w:p w14:paraId="15181D60" w14:textId="77777777" w:rsidR="00A47F49" w:rsidRPr="000A4430" w:rsidRDefault="00A47F49" w:rsidP="000A4430">
      <w:r w:rsidRPr="000A4430">
        <w:lastRenderedPageBreak/>
        <w:t xml:space="preserve">  </w:t>
      </w:r>
      <w:r w:rsidRPr="000A4430">
        <w:rPr>
          <w:i/>
        </w:rPr>
        <w:t>Electronic Funds Transfer (EFT) indicator</w:t>
      </w:r>
      <w:r>
        <w:rPr>
          <w:i/>
        </w:rPr>
        <w:t xml:space="preserve"> </w:t>
      </w:r>
      <w:r w:rsidRPr="000A4430">
        <w:t>means a four-character suffix to the unique</w:t>
      </w:r>
      <w:r>
        <w:t xml:space="preserve"> </w:t>
      </w:r>
      <w:r w:rsidRPr="000A4430">
        <w:t>entity identifier. The suffix is assigned at the</w:t>
      </w:r>
      <w:r>
        <w:t xml:space="preserve"> </w:t>
      </w:r>
      <w:r w:rsidRPr="000A4430">
        <w:t>discretion of the commercial, nonprofit, or</w:t>
      </w:r>
      <w:r>
        <w:t xml:space="preserve"> </w:t>
      </w:r>
      <w:r w:rsidRPr="000A4430">
        <w:t>Government entity to establish additional</w:t>
      </w:r>
      <w:r>
        <w:t xml:space="preserve"> </w:t>
      </w:r>
      <w:r w:rsidRPr="000A4430">
        <w:t>System for Award Management (SAM)</w:t>
      </w:r>
      <w:r>
        <w:t xml:space="preserve"> </w:t>
      </w:r>
      <w:r w:rsidRPr="000A4430">
        <w:t>records for identifying alternative EFT</w:t>
      </w:r>
      <w:r>
        <w:t xml:space="preserve"> </w:t>
      </w:r>
      <w:r w:rsidRPr="000A4430">
        <w:t>accounts (see subpart 32.11) for the same</w:t>
      </w:r>
      <w:r>
        <w:t xml:space="preserve"> </w:t>
      </w:r>
      <w:r w:rsidRPr="000A4430">
        <w:t>entity.</w:t>
      </w:r>
    </w:p>
    <w:p w14:paraId="15181D61" w14:textId="77777777" w:rsidR="00A47F49" w:rsidRPr="000A4430" w:rsidRDefault="00A47F49" w:rsidP="000A4430">
      <w:r>
        <w:rPr>
          <w:i/>
        </w:rPr>
        <w:t xml:space="preserve">  </w:t>
      </w:r>
      <w:r w:rsidRPr="000A4430">
        <w:rPr>
          <w:i/>
        </w:rPr>
        <w:t>Registered in the System for Award</w:t>
      </w:r>
      <w:r>
        <w:rPr>
          <w:i/>
        </w:rPr>
        <w:t xml:space="preserve"> </w:t>
      </w:r>
      <w:r w:rsidRPr="000A4430">
        <w:rPr>
          <w:i/>
        </w:rPr>
        <w:t>Manag</w:t>
      </w:r>
      <w:r>
        <w:rPr>
          <w:i/>
        </w:rPr>
        <w:t>ement (SAM)</w:t>
      </w:r>
      <w:r w:rsidRPr="000A4430">
        <w:t xml:space="preserve"> means that—</w:t>
      </w:r>
    </w:p>
    <w:p w14:paraId="15181D62" w14:textId="77777777" w:rsidR="00A47F49" w:rsidRPr="000A4430" w:rsidRDefault="00A47F49" w:rsidP="000A4430">
      <w:r>
        <w:t xml:space="preserve">    </w:t>
      </w:r>
      <w:r w:rsidRPr="000A4430">
        <w:t>(1) The Contractor has entered all</w:t>
      </w:r>
      <w:r>
        <w:t xml:space="preserve"> </w:t>
      </w:r>
      <w:r w:rsidRPr="000A4430">
        <w:t>mandatory information, including the unique</w:t>
      </w:r>
      <w:r>
        <w:t xml:space="preserve"> </w:t>
      </w:r>
      <w:r w:rsidRPr="000A4430">
        <w:t>entity identifier and the EFT indicator (if</w:t>
      </w:r>
      <w:r>
        <w:t xml:space="preserve"> </w:t>
      </w:r>
      <w:r w:rsidRPr="000A4430">
        <w:t>applicable), the Commercial and Government</w:t>
      </w:r>
      <w:r>
        <w:t xml:space="preserve"> </w:t>
      </w:r>
      <w:r w:rsidRPr="000A4430">
        <w:t>Entity (CAGE) code, as well as data required</w:t>
      </w:r>
      <w:r>
        <w:t xml:space="preserve"> </w:t>
      </w:r>
      <w:r w:rsidRPr="000A4430">
        <w:t>by the Federal Funding Accountability and</w:t>
      </w:r>
      <w:r>
        <w:t xml:space="preserve"> </w:t>
      </w:r>
      <w:r w:rsidRPr="000A4430">
        <w:t>Transparency Act of 2006 (see subpart 4.14),</w:t>
      </w:r>
      <w:r>
        <w:t xml:space="preserve"> into SAM</w:t>
      </w:r>
      <w:r w:rsidRPr="000A4430">
        <w:t xml:space="preserve">; </w:t>
      </w:r>
    </w:p>
    <w:p w14:paraId="15181D63" w14:textId="77777777" w:rsidR="00A47F49" w:rsidRPr="00202ED8" w:rsidRDefault="00A47F49" w:rsidP="000A4430">
      <w:r w:rsidRPr="00202ED8">
        <w:t xml:space="preserve">    (2) The Contractor has c</w:t>
      </w:r>
      <w:r>
        <w:t xml:space="preserve">ompleted the Core, Assertions, </w:t>
      </w:r>
      <w:r w:rsidRPr="00202ED8">
        <w:t xml:space="preserve">Representations and Certifications, </w:t>
      </w:r>
      <w:r>
        <w:t xml:space="preserve">and Points of Contact sections </w:t>
      </w:r>
      <w:r w:rsidRPr="00202ED8">
        <w:t>of the registration in SAM;</w:t>
      </w:r>
    </w:p>
    <w:p w14:paraId="15181D64" w14:textId="77777777" w:rsidR="00A47F49" w:rsidRPr="00202ED8" w:rsidRDefault="00A47F49" w:rsidP="00202ED8">
      <w:r w:rsidRPr="00202ED8">
        <w:t xml:space="preserve">    (3) The Government has validated</w:t>
      </w:r>
      <w:r>
        <w:t xml:space="preserve"> all mandatory data fields, to </w:t>
      </w:r>
      <w:r w:rsidRPr="00202ED8">
        <w:t>include validation of the Taxpayer Id</w:t>
      </w:r>
      <w:r>
        <w:t xml:space="preserve">entification Number (TIN) with </w:t>
      </w:r>
      <w:r w:rsidRPr="00202ED8">
        <w:t>the Internal Revenue Service (IRS). Th</w:t>
      </w:r>
      <w:r>
        <w:t xml:space="preserve">e Contractor will be required </w:t>
      </w:r>
      <w:r w:rsidRPr="00202ED8">
        <w:t xml:space="preserve">to provide consent for TIN validation </w:t>
      </w:r>
      <w:r>
        <w:t xml:space="preserve">to the Government as a part of </w:t>
      </w:r>
      <w:r w:rsidRPr="00202ED8">
        <w:t>the SAM registration process; and</w:t>
      </w:r>
    </w:p>
    <w:p w14:paraId="15181D65" w14:textId="77777777" w:rsidR="00A47F49" w:rsidRPr="00202ED8" w:rsidRDefault="00A47F49" w:rsidP="00202ED8">
      <w:r w:rsidRPr="00202ED8">
        <w:t xml:space="preserve">    (4) The Gov</w:t>
      </w:r>
      <w:r>
        <w:t>ernment has marked the record “Active”</w:t>
      </w:r>
      <w:r w:rsidRPr="00202ED8">
        <w:t>.</w:t>
      </w:r>
    </w:p>
    <w:p w14:paraId="15181D66" w14:textId="77777777" w:rsidR="00A47F49" w:rsidRPr="00202ED8" w:rsidRDefault="00A47F49" w:rsidP="00202ED8">
      <w:r w:rsidRPr="00202ED8">
        <w:t xml:space="preserve">  </w:t>
      </w:r>
      <w:r w:rsidRPr="00AD2EAD">
        <w:rPr>
          <w:i/>
        </w:rPr>
        <w:t>System for Award Management (SAM)</w:t>
      </w:r>
      <w:r w:rsidRPr="00202ED8">
        <w:t xml:space="preserve"> means the primary Governme</w:t>
      </w:r>
      <w:r>
        <w:t xml:space="preserve">nt </w:t>
      </w:r>
      <w:r w:rsidRPr="00202ED8">
        <w:t>repository for prospective Feder</w:t>
      </w:r>
      <w:r>
        <w:t xml:space="preserve">al awardee and Federal awardee </w:t>
      </w:r>
      <w:r w:rsidRPr="00202ED8">
        <w:t>information and the centralized</w:t>
      </w:r>
      <w:r>
        <w:t xml:space="preserve"> Government system for certain </w:t>
      </w:r>
      <w:r w:rsidRPr="00202ED8">
        <w:t>contracting, grants, and other as</w:t>
      </w:r>
      <w:r>
        <w:t xml:space="preserve">sistance-related processes. It </w:t>
      </w:r>
      <w:r w:rsidRPr="00202ED8">
        <w:t>includes</w:t>
      </w:r>
      <w:r>
        <w:t>—</w:t>
      </w:r>
    </w:p>
    <w:p w14:paraId="15181D67" w14:textId="77777777" w:rsidR="00A47F49" w:rsidRPr="00202ED8" w:rsidRDefault="00A47F49" w:rsidP="00202ED8">
      <w:r w:rsidRPr="00202ED8">
        <w:t xml:space="preserve">    (1) Data collected from prospective Federal a</w:t>
      </w:r>
      <w:r>
        <w:t xml:space="preserve">wardees required </w:t>
      </w:r>
      <w:r w:rsidRPr="00202ED8">
        <w:t>for t</w:t>
      </w:r>
      <w:r>
        <w:t xml:space="preserve">he conduct of business with the </w:t>
      </w:r>
      <w:r w:rsidRPr="00202ED8">
        <w:t>Government;</w:t>
      </w:r>
    </w:p>
    <w:p w14:paraId="15181D68" w14:textId="77777777" w:rsidR="00A47F49" w:rsidRPr="00202ED8" w:rsidRDefault="00A47F49" w:rsidP="00202ED8">
      <w:r w:rsidRPr="00202ED8">
        <w:t xml:space="preserve">    (2) Prospective contractor-submit</w:t>
      </w:r>
      <w:r>
        <w:t xml:space="preserve">ted annual representations and </w:t>
      </w:r>
      <w:r w:rsidRPr="00202ED8">
        <w:t>certifications in accordance with FAR subpart 4.12; and</w:t>
      </w:r>
    </w:p>
    <w:p w14:paraId="15181D69" w14:textId="77777777" w:rsidR="00A47F49" w:rsidRDefault="00A47F49" w:rsidP="00202ED8">
      <w:r w:rsidRPr="00202ED8">
        <w:t xml:space="preserve">    (3) Identification of those parties excluded from receiving Federal contracts, certain subc</w:t>
      </w:r>
      <w:r>
        <w:t xml:space="preserve">ontracts, and certain types of </w:t>
      </w:r>
      <w:r w:rsidRPr="00202ED8">
        <w:t>Federal financial and non-financial assistance and benefits.</w:t>
      </w:r>
    </w:p>
    <w:p w14:paraId="15181D6A" w14:textId="77777777" w:rsidR="00A47F49" w:rsidRDefault="00A47F49" w:rsidP="000A4430">
      <w:r>
        <w:t xml:space="preserve">  </w:t>
      </w:r>
      <w:r w:rsidRPr="000A4430">
        <w:rPr>
          <w:i/>
        </w:rPr>
        <w:t>Unique entity identifier</w:t>
      </w:r>
      <w:r>
        <w:t xml:space="preserve"> means a number or other identifier used to identify a specific commercial, nonprofit, or Government entity. See </w:t>
      </w:r>
      <w:hyperlink r:id="rId22" w:history="1">
        <w:r w:rsidRPr="000A4430">
          <w:rPr>
            <w:rStyle w:val="Hyperlink"/>
          </w:rPr>
          <w:t>http://www.sam.gov</w:t>
        </w:r>
      </w:hyperlink>
      <w:r>
        <w:t xml:space="preserve"> for the designated entity for establishing unique entity identifiers.</w:t>
      </w:r>
    </w:p>
    <w:p w14:paraId="15181D6B" w14:textId="77777777" w:rsidR="00A47F49" w:rsidRPr="00202ED8" w:rsidRDefault="00A47F49" w:rsidP="000A4430">
      <w:r>
        <w:t xml:space="preserve">  (b) If the solicitation for this contract contained the provision 52.204–7 with its Alternate I, and the Contractor was unable to register prior to award, the Contractor shall be registered in SAM within 30 days after award or before three days prior to submission of the first invoice, whichever occurs first.</w:t>
      </w:r>
    </w:p>
    <w:p w14:paraId="15181D6C" w14:textId="77777777" w:rsidR="00A47F49" w:rsidRPr="001B1FD9" w:rsidRDefault="00A47F49" w:rsidP="00202ED8">
      <w:r>
        <w:t xml:space="preserve">  (c</w:t>
      </w:r>
      <w:r w:rsidRPr="001B1FD9">
        <w:t xml:space="preserve">) </w:t>
      </w:r>
      <w:r>
        <w:t xml:space="preserve">The Contractor shall maintain registration in SAM during contract performance and through final payment of any contract, basic agreement, basic ordering agreement, or blanket purchasing agreement. The Contractor is responsible for the currency, accuracy and completeness of the data within SAM, and for any liability resulting from the Government’s reliance on inaccurate or incomplete data. To remain registered in SAM after the initial registration, the Contractor is required to review and update on an annual basis, from the date </w:t>
      </w:r>
      <w:r>
        <w:lastRenderedPageBreak/>
        <w:t>of initial registration or subsequent updates, its information in SAM to ensure it is current, accurate and complete. Updating information in SAM does not alter the terms and conditions of this contract and is not a substitute for a properly executed contractual document.</w:t>
      </w:r>
    </w:p>
    <w:p w14:paraId="15181D6D" w14:textId="77777777" w:rsidR="00A47F49" w:rsidRPr="001B1FD9" w:rsidRDefault="00A47F49" w:rsidP="00C84C9F">
      <w:r>
        <w:t xml:space="preserve">  (d</w:t>
      </w:r>
      <w:r w:rsidRPr="001B1FD9">
        <w:t xml:space="preserve">)(1)(i) </w:t>
      </w:r>
      <w:r>
        <w:t>If a Contractor has legally changed its business name or ‘‘doing business as’’ name (whichever is shown on the contract), or has transferred the assets used in performing the contract, but has not completed the necessary requirements regarding novation and change-of-name agreements in subpart 42.12, the Contractor shall provide the responsible Contracting Officer a minimum of one business day’s written notification of its intention to</w:t>
      </w:r>
      <w:r w:rsidRPr="001B1FD9">
        <w:t>—</w:t>
      </w:r>
    </w:p>
    <w:p w14:paraId="15181D6E" w14:textId="77777777" w:rsidR="00A47F49" w:rsidRPr="00C84C9F" w:rsidRDefault="00A47F49" w:rsidP="00C84C9F">
      <w:r w:rsidRPr="00C84C9F">
        <w:t xml:space="preserve">        </w:t>
      </w:r>
      <w:r>
        <w:t>(A) Change the name in SAM</w:t>
      </w:r>
      <w:r w:rsidRPr="00C84C9F">
        <w:t>;</w:t>
      </w:r>
    </w:p>
    <w:p w14:paraId="15181D6F" w14:textId="77777777" w:rsidR="00A47F49" w:rsidRDefault="00A47F49" w:rsidP="00C84C9F">
      <w:r>
        <w:t xml:space="preserve">        (B)</w:t>
      </w:r>
      <w:r w:rsidRPr="00C84C9F">
        <w:t>Comply with the requirements of subpart 42.12 of the FAR; and</w:t>
      </w:r>
    </w:p>
    <w:p w14:paraId="15181D70" w14:textId="77777777" w:rsidR="00A47F49" w:rsidRPr="001B1FD9" w:rsidRDefault="00A47F49" w:rsidP="00C84C9F">
      <w:r>
        <w:t xml:space="preserve">        </w:t>
      </w:r>
      <w:r w:rsidRPr="001B1FD9">
        <w:t>(C) Agree in writing to the timeline and procedures specified by the responsible Contracting Officer. The Contractor shall provide with the notification sufficient documentation to su</w:t>
      </w:r>
      <w:r>
        <w:t>pport the legally changed name.</w:t>
      </w:r>
    </w:p>
    <w:p w14:paraId="15181D71" w14:textId="77777777" w:rsidR="00A47F49" w:rsidRPr="001B1FD9" w:rsidRDefault="00A47F49" w:rsidP="00AD6202">
      <w:r w:rsidRPr="001B1FD9">
        <w:t xml:space="preserve">      (ii) If the Contractor fails to comply with </w:t>
      </w:r>
      <w:r>
        <w:t>the requirements of paragraph (d</w:t>
      </w:r>
      <w:r w:rsidRPr="001B1FD9">
        <w:t>)(1)(i) of this clause, or fails to perform the agreement at</w:t>
      </w:r>
      <w:r>
        <w:t xml:space="preserve"> paragraph (d</w:t>
      </w:r>
      <w:r w:rsidRPr="001B1FD9">
        <w:t>)(1)(i)(C) of this clause, and, in the absence of a properly executed novation or c</w:t>
      </w:r>
      <w:r>
        <w:t>hange-of-name agreement, the SAM</w:t>
      </w:r>
      <w:r w:rsidRPr="001B1FD9">
        <w:t xml:space="preserve"> information that shows the Contractor to be other than the Contractor indicated in the contract will be considered to be incorrect information within the meaning of the ‘‘Suspension of Payment’’ paragraph of the electronic funds transfer (EFT) clause of this contract.</w:t>
      </w:r>
    </w:p>
    <w:p w14:paraId="15181D72" w14:textId="77777777" w:rsidR="00A47F49" w:rsidRPr="001B1FD9" w:rsidRDefault="00A47F49" w:rsidP="00AD6202">
      <w:r w:rsidRPr="001B1FD9">
        <w:t xml:space="preserve">    (2) </w:t>
      </w:r>
      <w:r>
        <w:t>The Contractor shall not change the name or address for EFT payments or manual payments, as appropriate, in SAM record to reflect an assignee for the purpose of assignment of claims (see FAR subpart 32.8, Assignment of Claims). Assignees shall be separately registered in SAM. Information provided to the Contractor's SAM record that indicates payments, including those made by EFT, to an ultimate recipient other than that Contractor will be considered to be incorrect information within the meaning of the “Suspension of Payment” paragraph of the EFT clause of this contract.</w:t>
      </w:r>
    </w:p>
    <w:p w14:paraId="15181D73" w14:textId="77777777" w:rsidR="00A47F49" w:rsidRDefault="00A47F49" w:rsidP="000A4430">
      <w:r w:rsidRPr="001B1FD9">
        <w:t xml:space="preserve">    (3) </w:t>
      </w:r>
      <w:r>
        <w:t xml:space="preserve">The Contractor shall ensure that the unique entity identifier is maintained with the entity designated at </w:t>
      </w:r>
      <w:hyperlink r:id="rId23" w:history="1">
        <w:r w:rsidRPr="00F572D4">
          <w:rPr>
            <w:rStyle w:val="Hyperlink"/>
            <w:i/>
          </w:rPr>
          <w:t>www.sam.gov</w:t>
        </w:r>
      </w:hyperlink>
      <w:r>
        <w:t xml:space="preserve"> for establishment of the unique entity identifier throughout the life of the contract. The Contractor shall communicate any change to the unique entity identifier to the Contracting Officer within 30 days after the change, so an appropriate modification can be issued to update the data on the contract. A change in the unique entity identifier does not necessarily require a novation be accomplished.</w:t>
      </w:r>
    </w:p>
    <w:p w14:paraId="15181D74" w14:textId="77777777" w:rsidR="00A47F49" w:rsidRPr="00C84C9F" w:rsidRDefault="00A47F49" w:rsidP="000A4430">
      <w:r>
        <w:t xml:space="preserve">  (e</w:t>
      </w:r>
      <w:r w:rsidRPr="001B1FD9">
        <w:t xml:space="preserve">) Contractors may obtain additional information on registration and annual confirmation requirements at </w:t>
      </w:r>
      <w:hyperlink r:id="rId24" w:history="1">
        <w:r w:rsidRPr="00F572D4">
          <w:rPr>
            <w:rStyle w:val="Hyperlink"/>
            <w:i/>
          </w:rPr>
          <w:t>www.sam.gov</w:t>
        </w:r>
      </w:hyperlink>
      <w:r w:rsidRPr="001B1FD9">
        <w:rPr>
          <w:rFonts w:cs="Melior-Italic"/>
          <w:i/>
          <w:iCs/>
        </w:rPr>
        <w:t>.</w:t>
      </w:r>
    </w:p>
    <w:p w14:paraId="15181D75" w14:textId="77777777" w:rsidR="00A47F49" w:rsidRPr="00C84C9F" w:rsidRDefault="00A47F49" w:rsidP="007C628A">
      <w:pPr>
        <w:jc w:val="center"/>
      </w:pPr>
      <w:r>
        <w:t>(End of Clause)</w:t>
      </w:r>
    </w:p>
    <w:p w14:paraId="15181D76" w14:textId="77777777" w:rsidR="00A47F49" w:rsidRDefault="00A47F49" w:rsidP="00EC35A2">
      <w:pPr>
        <w:pStyle w:val="Heading2"/>
      </w:pPr>
      <w:bookmarkStart w:id="114" w:name="_Toc197499524"/>
      <w:r>
        <w:t>C.3  52.204-18  COMMERCIAL AND GOVERNMENT ENTITY CODE MAINTENANCE (AUG 2020)</w:t>
      </w:r>
      <w:bookmarkEnd w:id="114"/>
    </w:p>
    <w:p w14:paraId="15181D77" w14:textId="77777777" w:rsidR="00A47F49" w:rsidRPr="0069453A" w:rsidRDefault="00A47F49" w:rsidP="0069453A">
      <w:r>
        <w:t xml:space="preserve">  </w:t>
      </w:r>
      <w:r w:rsidRPr="0069453A">
        <w:t xml:space="preserve">(a) </w:t>
      </w:r>
      <w:r w:rsidRPr="0069453A">
        <w:rPr>
          <w:i/>
          <w:iCs/>
        </w:rPr>
        <w:t>Definition.</w:t>
      </w:r>
      <w:r w:rsidRPr="0069453A">
        <w:t xml:space="preserve"> As used in this clause—</w:t>
      </w:r>
    </w:p>
    <w:p w14:paraId="15181D78" w14:textId="77777777" w:rsidR="00A47F49" w:rsidRPr="0069453A" w:rsidRDefault="00A47F49" w:rsidP="0069453A">
      <w:r>
        <w:rPr>
          <w:i/>
          <w:iCs/>
        </w:rPr>
        <w:lastRenderedPageBreak/>
        <w:t xml:space="preserve">  </w:t>
      </w:r>
      <w:r w:rsidRPr="0069453A">
        <w:rPr>
          <w:i/>
          <w:iCs/>
        </w:rPr>
        <w:t>Commercial and Government Entity (CAGE) code</w:t>
      </w:r>
      <w:r w:rsidRPr="0069453A">
        <w:t xml:space="preserve"> means—</w:t>
      </w:r>
    </w:p>
    <w:p w14:paraId="15181D79" w14:textId="77777777" w:rsidR="00A47F49" w:rsidRDefault="00A47F49" w:rsidP="002D5CE6">
      <w:r>
        <w:t xml:space="preserve">    (1) An identifier assigned to entities located in the United States or its outlying areas by the Defense Logistics Agency (DLA) Commercial and Government Entity (CAGE) Branch to identify a commercial or government </w:t>
      </w:r>
      <w:r w:rsidRPr="002D5CE6">
        <w:t>entity by unique location; or</w:t>
      </w:r>
    </w:p>
    <w:p w14:paraId="15181D7A" w14:textId="77777777" w:rsidR="00A47F49" w:rsidRDefault="00A47F49" w:rsidP="002D5CE6">
      <w:r>
        <w:t xml:space="preserve">    (2) An identifier assigned by a member of the North Atlantic Treaty Organization (NATO) or by the NATO Support and Procurement Agency (NSPA) to entities located outside the United States and its outlying areas that the DLA Commercial and Government Entity (CAGE) Branch records and maintains in the CAGE master file. This type of code is known as a NATO CAGE (NCAGE) code.</w:t>
      </w:r>
    </w:p>
    <w:p w14:paraId="15181D7B" w14:textId="77777777" w:rsidR="00A47F49" w:rsidRPr="0069453A" w:rsidRDefault="00A47F49" w:rsidP="002D5CE6">
      <w:r>
        <w:t xml:space="preserve">  </w:t>
      </w:r>
      <w:r w:rsidRPr="0069453A">
        <w:t xml:space="preserve">(b) </w:t>
      </w:r>
      <w:r>
        <w:t>Contractors shall ensure that the CAGE code is maintained throughout the life of the contract for each location of contract, including subcontract, performance</w:t>
      </w:r>
      <w:r w:rsidRPr="0069453A">
        <w:t xml:space="preserve">. For contractors registered in the System for Award Management (SAM), the DLA </w:t>
      </w:r>
      <w:r w:rsidRPr="00074E78">
        <w:t>Commercial</w:t>
      </w:r>
      <w:r w:rsidRPr="0069453A">
        <w:t xml:space="preserve"> and Government Entity (CAGE) Branch shall only modify data received from SAM in the CAGE master file if the contractor initiates those changes via update of its SAM registration. Contractors undergoing a novation or change-of-name agreement shall notify the contracting officer in accordance with subpart 42.12. The contractor shall communicate any change to the CAGE code to the contracting officer within 30 days after the change, so that a modification can be issued to update the CAGE code on the contract.</w:t>
      </w:r>
    </w:p>
    <w:p w14:paraId="15181D7C" w14:textId="77777777" w:rsidR="00A47F49" w:rsidRDefault="00A47F49" w:rsidP="005D0383">
      <w:r>
        <w:t xml:space="preserve">  (c) Contractors located in the United States or its outlying areas that are not registered in SAM shall submit written change requests to the DLA Commercial and Government Entity (CAGE) Branch. Requests for changes shall be provided at </w:t>
      </w:r>
      <w:hyperlink r:id="rId25" w:history="1">
        <w:r w:rsidRPr="005D0383">
          <w:rPr>
            <w:rStyle w:val="Hyperlink"/>
          </w:rPr>
          <w:t>https://cage.dla.mil</w:t>
        </w:r>
      </w:hyperlink>
      <w:r>
        <w:t>. Change requests to the CAGE master file are accepted from the entity identified by the code.</w:t>
      </w:r>
    </w:p>
    <w:p w14:paraId="15181D7D" w14:textId="77777777" w:rsidR="00A47F49" w:rsidRDefault="00A47F49" w:rsidP="005D0383">
      <w:r>
        <w:t xml:space="preserve">  (d) Contractors located outside the United States and its outlying areas that are not registered in SAM shall contact the appropriate National Codification Bureau (points of contact available at </w:t>
      </w:r>
      <w:hyperlink r:id="rId26" w:history="1">
        <w:r w:rsidRPr="005D0383">
          <w:rPr>
            <w:rStyle w:val="Hyperlink"/>
          </w:rPr>
          <w:t>http://www.nato.int/structur/AC/135/main/links/contacts.htm</w:t>
        </w:r>
      </w:hyperlink>
      <w:r>
        <w:t xml:space="preserve">) or NSPA at </w:t>
      </w:r>
      <w:hyperlink r:id="rId27" w:history="1">
        <w:r w:rsidRPr="005D0383">
          <w:rPr>
            <w:rStyle w:val="Hyperlink"/>
          </w:rPr>
          <w:t>https://eportal.nspa.nato.int/AC135Public/scage/CageList.aspx</w:t>
        </w:r>
      </w:hyperlink>
      <w:r>
        <w:t xml:space="preserve"> to request CAGE changes.</w:t>
      </w:r>
    </w:p>
    <w:p w14:paraId="15181D7E" w14:textId="77777777" w:rsidR="00A47F49" w:rsidRDefault="00A47F49" w:rsidP="005D0383">
      <w:r>
        <w:t xml:space="preserve">  (e) Additional guidance for maintaining CAGE codes is available at </w:t>
      </w:r>
      <w:hyperlink r:id="rId28" w:history="1">
        <w:r w:rsidRPr="00AC725A">
          <w:rPr>
            <w:rStyle w:val="Hyperlink"/>
          </w:rPr>
          <w:t>https://cage.dla.mil</w:t>
        </w:r>
      </w:hyperlink>
      <w:r>
        <w:t>.</w:t>
      </w:r>
    </w:p>
    <w:p w14:paraId="15181D7F" w14:textId="77777777" w:rsidR="00A47F49" w:rsidRDefault="00A47F49" w:rsidP="005D0383">
      <w:r>
        <w:t xml:space="preserve">  (f) </w:t>
      </w:r>
      <w:r w:rsidRPr="002D5CE6">
        <w:t>If the contract includes Federal Acqui</w:t>
      </w:r>
      <w:r>
        <w:t>sition Regulation clause 52.204-</w:t>
      </w:r>
      <w:r w:rsidRPr="002D5CE6">
        <w:t>2, Security Requirements, the contractor shall ensure that subcontractors maintain their CAGE code(s) throughout the life of the contract</w:t>
      </w:r>
      <w:r>
        <w:t>.</w:t>
      </w:r>
    </w:p>
    <w:p w14:paraId="15181D80" w14:textId="77777777" w:rsidR="00A47F49" w:rsidRDefault="00A47F49" w:rsidP="005D0383">
      <w:pPr>
        <w:jc w:val="center"/>
      </w:pPr>
      <w:r>
        <w:t>(End of Clause)</w:t>
      </w:r>
    </w:p>
    <w:p w14:paraId="15181D81" w14:textId="77777777" w:rsidR="00A47F49" w:rsidRDefault="00A47F49" w:rsidP="00BA1699">
      <w:pPr>
        <w:pStyle w:val="Heading2"/>
      </w:pPr>
      <w:bookmarkStart w:id="115" w:name="_Toc197499525"/>
      <w:r>
        <w:t>C.4  52.229-12  TAX ON CERTAIN FOREIGN PROCUREMENTS  (FEB 2021)</w:t>
      </w:r>
      <w:bookmarkEnd w:id="115"/>
    </w:p>
    <w:p w14:paraId="15181D82" w14:textId="77777777" w:rsidR="00A47F49" w:rsidRDefault="00A47F49" w:rsidP="0093772F">
      <w:r>
        <w:t xml:space="preserve">  </w:t>
      </w:r>
      <w:r w:rsidRPr="0093772F">
        <w:t>(a)</w:t>
      </w:r>
      <w:r>
        <w:t xml:space="preserve"> </w:t>
      </w:r>
      <w:r w:rsidRPr="0093772F">
        <w:t xml:space="preserve"> </w:t>
      </w:r>
      <w:r w:rsidRPr="002E284C">
        <w:rPr>
          <w:i/>
        </w:rPr>
        <w:t>Definitions</w:t>
      </w:r>
      <w:r w:rsidRPr="0093772F">
        <w:t>. As used in this clause—</w:t>
      </w:r>
    </w:p>
    <w:p w14:paraId="15181D83" w14:textId="77777777" w:rsidR="00A47F49" w:rsidRDefault="00A47F49" w:rsidP="0093772F">
      <w:r>
        <w:t xml:space="preserve">  </w:t>
      </w:r>
      <w:r w:rsidRPr="002E284C">
        <w:rPr>
          <w:i/>
        </w:rPr>
        <w:t>Foreign person</w:t>
      </w:r>
      <w:r w:rsidRPr="0093772F">
        <w:t xml:space="preserve"> means any person other than a United States person.</w:t>
      </w:r>
    </w:p>
    <w:p w14:paraId="15181D84" w14:textId="77777777" w:rsidR="00A47F49" w:rsidRDefault="00A47F49" w:rsidP="0093772F">
      <w:r>
        <w:t xml:space="preserve">  </w:t>
      </w:r>
      <w:r w:rsidRPr="002039DA">
        <w:rPr>
          <w:i/>
        </w:rPr>
        <w:t>United States person</w:t>
      </w:r>
      <w:r w:rsidRPr="0093772F">
        <w:t>, as defined in 26 U.S.C. 7701(a)(30), means—</w:t>
      </w:r>
    </w:p>
    <w:p w14:paraId="15181D85" w14:textId="77777777" w:rsidR="00A47F49" w:rsidRDefault="00A47F49" w:rsidP="0093772F">
      <w:r>
        <w:t xml:space="preserve">    </w:t>
      </w:r>
      <w:r w:rsidRPr="0093772F">
        <w:t xml:space="preserve">(1) </w:t>
      </w:r>
      <w:r>
        <w:t xml:space="preserve"> </w:t>
      </w:r>
      <w:r w:rsidRPr="0093772F">
        <w:t>A citizen or</w:t>
      </w:r>
      <w:r>
        <w:t xml:space="preserve"> resident of the United States;</w:t>
      </w:r>
    </w:p>
    <w:p w14:paraId="15181D86" w14:textId="77777777" w:rsidR="00A47F49" w:rsidRDefault="00A47F49" w:rsidP="0093772F">
      <w:r>
        <w:t xml:space="preserve">    </w:t>
      </w:r>
      <w:r w:rsidRPr="0093772F">
        <w:t>(2)</w:t>
      </w:r>
      <w:r>
        <w:t xml:space="preserve">  A domestic partnership;</w:t>
      </w:r>
    </w:p>
    <w:p w14:paraId="15181D87" w14:textId="77777777" w:rsidR="00A47F49" w:rsidRDefault="00A47F49" w:rsidP="0093772F">
      <w:r>
        <w:lastRenderedPageBreak/>
        <w:t xml:space="preserve">    </w:t>
      </w:r>
      <w:r w:rsidRPr="0093772F">
        <w:t>(3)</w:t>
      </w:r>
      <w:r>
        <w:t xml:space="preserve"> </w:t>
      </w:r>
      <w:r w:rsidRPr="0093772F">
        <w:t xml:space="preserve"> A domestic corporation;</w:t>
      </w:r>
    </w:p>
    <w:p w14:paraId="15181D88" w14:textId="77777777" w:rsidR="00A47F49" w:rsidRDefault="00A47F49" w:rsidP="0093772F">
      <w:r>
        <w:t xml:space="preserve">    </w:t>
      </w:r>
      <w:r w:rsidRPr="0093772F">
        <w:t>(4)</w:t>
      </w:r>
      <w:r>
        <w:t xml:space="preserve"> </w:t>
      </w:r>
      <w:r w:rsidRPr="0093772F">
        <w:t xml:space="preserve"> Any estate (other than a foreign estate, within the meaning</w:t>
      </w:r>
      <w:r>
        <w:t xml:space="preserve"> of 26 U.S.C. 7701(a)(31)); and</w:t>
      </w:r>
    </w:p>
    <w:p w14:paraId="15181D89" w14:textId="77777777" w:rsidR="00A47F49" w:rsidRDefault="00A47F49" w:rsidP="0093772F">
      <w:r>
        <w:t xml:space="preserve">    </w:t>
      </w:r>
      <w:r w:rsidRPr="0093772F">
        <w:t>(5)</w:t>
      </w:r>
      <w:r>
        <w:t xml:space="preserve"> </w:t>
      </w:r>
      <w:r w:rsidRPr="0093772F">
        <w:t xml:space="preserve"> Any trust if—</w:t>
      </w:r>
    </w:p>
    <w:p w14:paraId="15181D8A" w14:textId="77777777" w:rsidR="00A47F49" w:rsidRDefault="00A47F49" w:rsidP="0093772F">
      <w:r>
        <w:t xml:space="preserve">      </w:t>
      </w:r>
      <w:r w:rsidRPr="0093772F">
        <w:t>(i)</w:t>
      </w:r>
      <w:r>
        <w:t xml:space="preserve"> </w:t>
      </w:r>
      <w:r w:rsidRPr="0093772F">
        <w:t xml:space="preserve"> A court within the United States is able to exercise primary supervision over the administration of the trust; and</w:t>
      </w:r>
    </w:p>
    <w:p w14:paraId="15181D8B" w14:textId="77777777" w:rsidR="00A47F49" w:rsidRDefault="00A47F49" w:rsidP="0093772F">
      <w:r>
        <w:t xml:space="preserve">      </w:t>
      </w:r>
      <w:r w:rsidRPr="0093772F">
        <w:t>(ii)</w:t>
      </w:r>
      <w:r>
        <w:t xml:space="preserve"> </w:t>
      </w:r>
      <w:r w:rsidRPr="0093772F">
        <w:t xml:space="preserve"> One or more United States persons have the authority to control all subs</w:t>
      </w:r>
      <w:r>
        <w:t>tantial decisions of the trust.</w:t>
      </w:r>
    </w:p>
    <w:p w14:paraId="15181D8C" w14:textId="77777777" w:rsidR="00A47F49" w:rsidRDefault="00A47F49" w:rsidP="0093772F">
      <w:r>
        <w:t xml:space="preserve">  </w:t>
      </w:r>
      <w:r w:rsidRPr="0093772F">
        <w:t>(b)</w:t>
      </w:r>
      <w:r>
        <w:t xml:space="preserve"> </w:t>
      </w:r>
      <w:r w:rsidRPr="0093772F">
        <w:t xml:space="preserve"> This clause applies only to foreign persons. It implements 26 U.S.C. 5000C and its implementing regulations at 26 CFR 1.5000C</w:t>
      </w:r>
      <w:r>
        <w:t>-</w:t>
      </w:r>
      <w:r w:rsidRPr="0093772F">
        <w:t>1 through 1.5000C</w:t>
      </w:r>
      <w:r>
        <w:t>-7.</w:t>
      </w:r>
    </w:p>
    <w:p w14:paraId="15181D8D" w14:textId="77777777" w:rsidR="00A47F49" w:rsidRDefault="00A47F49" w:rsidP="0093772F">
      <w:r>
        <w:t xml:space="preserve">  </w:t>
      </w:r>
      <w:r w:rsidRPr="0093772F">
        <w:t>(c)(1)</w:t>
      </w:r>
      <w:r>
        <w:t xml:space="preserve"> </w:t>
      </w:r>
      <w:r w:rsidRPr="0093772F">
        <w:t xml:space="preserve"> If the Contractor is a foreign person and has only a partial or no exemption to the withholding, the Contractor shall include the Department of the Treasury Internal Revenue Service Form W</w:t>
      </w:r>
      <w:r>
        <w:t>-</w:t>
      </w:r>
      <w:r w:rsidRPr="0093772F">
        <w:t>14, Certificate of Foreign Contracting Party Receiving Federal Procurement Payments, with each voucher or invoice submitted under this contract throughout the period in which this status is applicable. The excise tax withholding is applied at the payment level, not at the contract level. The Contractor should revise each IRS Form W</w:t>
      </w:r>
      <w:r>
        <w:t>-</w:t>
      </w:r>
      <w:r w:rsidRPr="0093772F">
        <w:t>14 submission to reflect the exemption (if any) that applies to that particular invoice, such as a different exemption applying. In the absence of a completed IRS Form W</w:t>
      </w:r>
      <w:r>
        <w:t>-</w:t>
      </w:r>
      <w:r w:rsidRPr="0093772F">
        <w:t>14 accompanying a payment request, the default withholding percentage is 2 percent for the section 5000C withholding for that payment request. Information about IRS Form W</w:t>
      </w:r>
      <w:r>
        <w:t>-</w:t>
      </w:r>
      <w:r w:rsidRPr="0093772F">
        <w:t xml:space="preserve">14 and its separate instructions is available via the internet at </w:t>
      </w:r>
      <w:hyperlink r:id="rId29" w:history="1">
        <w:r w:rsidRPr="002039DA">
          <w:rPr>
            <w:rStyle w:val="Hyperlink"/>
            <w:i/>
          </w:rPr>
          <w:t>www.irs.gov/w14</w:t>
        </w:r>
      </w:hyperlink>
      <w:r w:rsidRPr="0093772F">
        <w:t>.</w:t>
      </w:r>
    </w:p>
    <w:p w14:paraId="15181D8E" w14:textId="77777777" w:rsidR="00A47F49" w:rsidRDefault="00A47F49" w:rsidP="0093772F">
      <w:r>
        <w:t xml:space="preserve">    </w:t>
      </w:r>
      <w:r w:rsidRPr="0093772F">
        <w:t xml:space="preserve">(2) </w:t>
      </w:r>
      <w:r>
        <w:t xml:space="preserve"> </w:t>
      </w:r>
      <w:r w:rsidRPr="0093772F">
        <w:t>If the Contractor is a foreign person and has indicated in its offer in the provision 52.229</w:t>
      </w:r>
      <w:r>
        <w:t>-</w:t>
      </w:r>
      <w:r w:rsidRPr="0093772F">
        <w:t>11, Tax on Certain Foreign Procurements—Notice and Representation, that it is fully exempt from the withholding, and certified the full exemption on the IRS Form W</w:t>
      </w:r>
      <w:r>
        <w:t>-</w:t>
      </w:r>
      <w:r w:rsidRPr="0093772F">
        <w:t>14, and if that full exemption no longer applies due to a change in circumstances during the performance of the contract that causes the Contractor to become subject to the withholding for the 2 percent excise tax then the Contractor shall—</w:t>
      </w:r>
    </w:p>
    <w:p w14:paraId="15181D8F" w14:textId="77777777" w:rsidR="00A47F49" w:rsidRDefault="00A47F49" w:rsidP="0093772F">
      <w:r>
        <w:t xml:space="preserve">      </w:t>
      </w:r>
      <w:r w:rsidRPr="0093772F">
        <w:t>(i)</w:t>
      </w:r>
      <w:r>
        <w:t xml:space="preserve"> </w:t>
      </w:r>
      <w:r w:rsidRPr="0093772F">
        <w:t xml:space="preserve"> Notify the Contracting Officer within 30 days of a change in circumstances that causes the Contractor to be subject to the excise tax withholding under 26 U.S.C. 5000C; and</w:t>
      </w:r>
    </w:p>
    <w:p w14:paraId="15181D90" w14:textId="77777777" w:rsidR="00A47F49" w:rsidRDefault="00A47F49" w:rsidP="0093772F">
      <w:r>
        <w:t xml:space="preserve">      </w:t>
      </w:r>
      <w:r w:rsidRPr="0093772F">
        <w:t>(ii)</w:t>
      </w:r>
      <w:r>
        <w:t xml:space="preserve"> </w:t>
      </w:r>
      <w:r w:rsidRPr="0093772F">
        <w:t xml:space="preserve"> Comply with paragraph (c)(1) of this clause.</w:t>
      </w:r>
    </w:p>
    <w:p w14:paraId="15181D91" w14:textId="77777777" w:rsidR="00A47F49" w:rsidRDefault="00A47F49" w:rsidP="0093772F">
      <w:r>
        <w:t xml:space="preserve">  </w:t>
      </w:r>
      <w:r w:rsidRPr="0093772F">
        <w:t xml:space="preserve">(d) </w:t>
      </w:r>
      <w:r>
        <w:t xml:space="preserve"> </w:t>
      </w:r>
      <w:r w:rsidRPr="0093772F">
        <w:t>The Government will withhold a full 2 percent of each payment unless the Contractor claims an exemption. If the Contractor enters a ratio in Line 12 of the IRS</w:t>
      </w:r>
      <w:r>
        <w:t xml:space="preserve"> </w:t>
      </w:r>
      <w:r w:rsidRPr="0093772F">
        <w:t>Form W-14, the result of Line 11 divided by Line 10,</w:t>
      </w:r>
      <w:r>
        <w:t xml:space="preserve"> </w:t>
      </w:r>
      <w:r w:rsidRPr="0093772F">
        <w:t>the Government will withhold from each payment an amount equal to 2 percent multiplied by the contract ratio. If the Contractor marks box 9 of the IRS Form W</w:t>
      </w:r>
      <w:r>
        <w:t>-</w:t>
      </w:r>
      <w:r w:rsidRPr="0093772F">
        <w:t>14 (rather than completes Lines 10 through 12), the Contractor must identify and enter the specific exempt and nonexempt amounts in Line 15 of the IRS Form W</w:t>
      </w:r>
      <w:r>
        <w:t>-</w:t>
      </w:r>
      <w:r w:rsidRPr="0093772F">
        <w:t>14; the Government will then withhold 2 percent only from the nonexempt amount. See the IRS Form W</w:t>
      </w:r>
      <w:r>
        <w:t>-14 and its instructions.</w:t>
      </w:r>
    </w:p>
    <w:p w14:paraId="15181D92" w14:textId="77777777" w:rsidR="00A47F49" w:rsidRDefault="00A47F49" w:rsidP="0093772F">
      <w:r>
        <w:lastRenderedPageBreak/>
        <w:t xml:space="preserve">  </w:t>
      </w:r>
      <w:r w:rsidRPr="0093772F">
        <w:t>(e)</w:t>
      </w:r>
      <w:r>
        <w:t xml:space="preserve"> </w:t>
      </w:r>
      <w:r w:rsidRPr="0093772F">
        <w:t xml:space="preserve"> Exemptions from the withholding under this clause are described at 26 CFR 1.5000C</w:t>
      </w:r>
      <w:r>
        <w:t>-</w:t>
      </w:r>
      <w:r w:rsidRPr="0093772F">
        <w:t>1(d)(5) through (7). Any exemption claimed and self-certified on the IRS Form W</w:t>
      </w:r>
      <w:r>
        <w:t>-</w:t>
      </w:r>
      <w:r w:rsidRPr="0093772F">
        <w:t>14 is subject to audit by the IRS. Any disputes regarding the imposition and collection of the 26 U.S.C. 5000C tax are adjudicated by the IRS as the 26 U.S.C. 5000C tax is a ta</w:t>
      </w:r>
      <w:r>
        <w:t>x matter, not a contract issue.</w:t>
      </w:r>
    </w:p>
    <w:p w14:paraId="15181D93" w14:textId="77777777" w:rsidR="00A47F49" w:rsidRDefault="00A47F49" w:rsidP="0093772F">
      <w:r>
        <w:t xml:space="preserve">  </w:t>
      </w:r>
      <w:r w:rsidRPr="0093772F">
        <w:t>(f)</w:t>
      </w:r>
      <w:r>
        <w:t xml:space="preserve"> </w:t>
      </w:r>
      <w:r w:rsidRPr="0093772F">
        <w:t xml:space="preserve"> Taxes imposed un</w:t>
      </w:r>
      <w:r>
        <w:t>der 26 U.S.C. 5000C may not be—</w:t>
      </w:r>
    </w:p>
    <w:p w14:paraId="15181D94" w14:textId="77777777" w:rsidR="00A47F49" w:rsidRDefault="00A47F49" w:rsidP="0093772F">
      <w:r>
        <w:t xml:space="preserve">    </w:t>
      </w:r>
      <w:r w:rsidRPr="0093772F">
        <w:t>(1)</w:t>
      </w:r>
      <w:r>
        <w:t xml:space="preserve"> </w:t>
      </w:r>
      <w:r w:rsidRPr="0093772F">
        <w:t xml:space="preserve"> Included in the contract price; nor</w:t>
      </w:r>
    </w:p>
    <w:p w14:paraId="15181D95" w14:textId="77777777" w:rsidR="00A47F49" w:rsidRDefault="00A47F49" w:rsidP="0093772F">
      <w:r>
        <w:t xml:space="preserve">    (2)  Reimbursed.</w:t>
      </w:r>
    </w:p>
    <w:p w14:paraId="15181D96" w14:textId="77777777" w:rsidR="00A47F49" w:rsidRDefault="00A47F49" w:rsidP="0093772F">
      <w:r>
        <w:t xml:space="preserve">  </w:t>
      </w:r>
      <w:r w:rsidRPr="0093772F">
        <w:t xml:space="preserve">(g) </w:t>
      </w:r>
      <w:r>
        <w:t xml:space="preserve"> </w:t>
      </w:r>
      <w:r w:rsidRPr="0093772F">
        <w:t xml:space="preserve">A taxpayer may, for a fee, seek advice from the Internal Revenue Service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w:t>
      </w:r>
      <w:hyperlink r:id="rId30" w:history="1">
        <w:r>
          <w:rPr>
            <w:rStyle w:val="Hyperlink"/>
            <w:i/>
          </w:rPr>
          <w:t>https://www.irs.gov/help/tax-law-questions</w:t>
        </w:r>
      </w:hyperlink>
      <w:r w:rsidRPr="0093772F">
        <w:t>.</w:t>
      </w:r>
    </w:p>
    <w:p w14:paraId="15181D97" w14:textId="77777777" w:rsidR="00A47F49" w:rsidRDefault="00A47F49" w:rsidP="0093772F">
      <w:pPr>
        <w:jc w:val="center"/>
      </w:pPr>
      <w:r>
        <w:t>(End of Clause)</w:t>
      </w:r>
    </w:p>
    <w:p w14:paraId="2E0CCF65" w14:textId="77777777" w:rsidR="00C272CA" w:rsidRDefault="00A47F49" w:rsidP="00C272CA">
      <w:pPr>
        <w:pStyle w:val="Heading2"/>
      </w:pPr>
      <w:bookmarkStart w:id="116" w:name="_Toc197499526"/>
      <w:r>
        <w:t xml:space="preserve">C.5  </w:t>
      </w:r>
      <w:r w:rsidR="00C272CA">
        <w:t>52.232-37 MULTIPLE PAYMENT ARRANGEMENTS  (MAY 1999)</w:t>
      </w:r>
      <w:bookmarkEnd w:id="116"/>
    </w:p>
    <w:p w14:paraId="3C7D10F6" w14:textId="77777777" w:rsidR="00C272CA" w:rsidRDefault="00C272CA" w:rsidP="00C272CA">
      <w:r>
        <w:t xml:space="preserve">  This contract or agreement provides for payments to the Contractor through several alternative methods. The applicability of specific methods of payment and the designation of the payment office(s) are either stated—</w:t>
      </w:r>
    </w:p>
    <w:p w14:paraId="25007AD8" w14:textId="77777777" w:rsidR="00C272CA" w:rsidRDefault="00C272CA" w:rsidP="00C272CA">
      <w:r>
        <w:t xml:space="preserve">  (a) Elsewhere in this contract or agreement; or</w:t>
      </w:r>
    </w:p>
    <w:p w14:paraId="1E758344" w14:textId="77777777" w:rsidR="00C272CA" w:rsidRDefault="00C272CA" w:rsidP="00C272CA">
      <w:r>
        <w:t xml:space="preserve">  (b) In individual orders placed under this contract or agreement.</w:t>
      </w:r>
    </w:p>
    <w:p w14:paraId="1D399688" w14:textId="77777777" w:rsidR="00C272CA" w:rsidRDefault="00C272CA" w:rsidP="00C272CA">
      <w:pPr>
        <w:jc w:val="center"/>
      </w:pPr>
      <w:r>
        <w:t>(End of Clause)</w:t>
      </w:r>
    </w:p>
    <w:p w14:paraId="15181D9A" w14:textId="4550962E" w:rsidR="00492A48" w:rsidRPr="001371D9" w:rsidRDefault="00492A48" w:rsidP="00C272CA">
      <w:pPr>
        <w:pStyle w:val="Heading2"/>
        <w:rPr>
          <w:rFonts w:cstheme="minorHAnsi"/>
        </w:rPr>
      </w:pPr>
    </w:p>
    <w:p w14:paraId="369154E8" w14:textId="77777777" w:rsidR="00C272CA" w:rsidRDefault="00A47F49" w:rsidP="00C272CA">
      <w:pPr>
        <w:pStyle w:val="Heading2"/>
      </w:pPr>
      <w:bookmarkStart w:id="117" w:name="_Toc197499527"/>
      <w:r>
        <w:t xml:space="preserve">C.6  </w:t>
      </w:r>
      <w:r w:rsidR="00C272CA">
        <w:t>VAAR 852.242-71  ADMINISTRATIVE CONTRACTING OFFICER (OCT 2020)</w:t>
      </w:r>
      <w:bookmarkEnd w:id="117"/>
    </w:p>
    <w:p w14:paraId="00731AC8" w14:textId="77777777" w:rsidR="00C272CA" w:rsidRPr="001371D9" w:rsidRDefault="00C272CA" w:rsidP="00C272CA">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5AD71D9B" w14:textId="77777777" w:rsidR="00C272CA" w:rsidRPr="001371D9" w:rsidRDefault="00C272CA" w:rsidP="00C272CA">
      <w:pPr>
        <w:jc w:val="center"/>
        <w:rPr>
          <w:rFonts w:cstheme="minorHAnsi"/>
        </w:rPr>
      </w:pPr>
      <w:r>
        <w:rPr>
          <w:rFonts w:cstheme="minorHAnsi"/>
        </w:rPr>
        <w:t>(End of Clause)</w:t>
      </w:r>
    </w:p>
    <w:p w14:paraId="15181D9D" w14:textId="0997B0EF" w:rsidR="00A47F49" w:rsidRDefault="00A47F49" w:rsidP="00C272CA">
      <w:pPr>
        <w:pStyle w:val="Heading2"/>
      </w:pPr>
    </w:p>
    <w:p w14:paraId="554C1576" w14:textId="77777777" w:rsidR="00C272CA" w:rsidRDefault="00A47F49" w:rsidP="00C272CA">
      <w:pPr>
        <w:pStyle w:val="Heading2"/>
      </w:pPr>
      <w:bookmarkStart w:id="118" w:name="_Toc197499528"/>
      <w:r>
        <w:t xml:space="preserve">C.7  </w:t>
      </w:r>
      <w:r w:rsidR="00C272CA">
        <w:t>VAAR 852.201-70  CONTRACTING OFFICER'S REPRESENTATIVE (DEC 2022)</w:t>
      </w:r>
      <w:bookmarkEnd w:id="118"/>
    </w:p>
    <w:p w14:paraId="62E03D56" w14:textId="77777777" w:rsidR="00C272CA" w:rsidRDefault="00C272CA" w:rsidP="00C272CA">
      <w:r>
        <w:t xml:space="preserve">  The Contracting Officer reserves the right to designate representatives to act for him/her in furnishing technical guidance and advice or generally monitor the work to be performed under </w:t>
      </w:r>
      <w:r>
        <w:lastRenderedPageBreak/>
        <w:t>this contract. Such designation will be in writing and will define the scope and limitation of the designee’s authority. A copy of the designation letter shall be furnished to the Contractor.</w:t>
      </w:r>
    </w:p>
    <w:p w14:paraId="4F9DF48B" w14:textId="77777777" w:rsidR="00C272CA" w:rsidRDefault="00C272CA" w:rsidP="00C272CA">
      <w:pPr>
        <w:jc w:val="center"/>
      </w:pPr>
      <w:r>
        <w:t>(End of Clause)</w:t>
      </w:r>
    </w:p>
    <w:p w14:paraId="15181DA0" w14:textId="79BB4C56" w:rsidR="00A47F49" w:rsidRDefault="00A47F49" w:rsidP="00C272CA">
      <w:pPr>
        <w:pStyle w:val="Heading2"/>
      </w:pPr>
    </w:p>
    <w:p w14:paraId="6582B4AD" w14:textId="77777777" w:rsidR="00C272CA" w:rsidRDefault="00A47F49" w:rsidP="00C272CA">
      <w:pPr>
        <w:pStyle w:val="Heading2"/>
      </w:pPr>
      <w:bookmarkStart w:id="119" w:name="_Toc197499529"/>
      <w:r>
        <w:t>C.8</w:t>
      </w:r>
      <w:r w:rsidRPr="002945E0">
        <w:t xml:space="preserve">  </w:t>
      </w:r>
      <w:r w:rsidR="00C272CA">
        <w:t>VAAR 852.203-70 COMMERCIAL ADVERTISING (MAY 2018)</w:t>
      </w:r>
      <w:bookmarkEnd w:id="119"/>
    </w:p>
    <w:p w14:paraId="625A2DE8" w14:textId="77777777" w:rsidR="00C272CA" w:rsidRDefault="00C272CA" w:rsidP="00C272CA">
      <w:r>
        <w:t xml:space="preserve">  The Contractor shall not make reference in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14:paraId="38A00E0D" w14:textId="77777777" w:rsidR="00C272CA" w:rsidRDefault="00C272CA" w:rsidP="00C272CA">
      <w:pPr>
        <w:jc w:val="center"/>
      </w:pPr>
      <w:r>
        <w:t>(End of Clause)</w:t>
      </w:r>
    </w:p>
    <w:p w14:paraId="15181DAB" w14:textId="6F47CA5B" w:rsidR="00A47F49" w:rsidRPr="00D52224" w:rsidRDefault="00A47F49" w:rsidP="00C272CA">
      <w:pPr>
        <w:pStyle w:val="Heading2"/>
        <w:rPr>
          <w:rFonts w:cstheme="minorHAnsi"/>
          <w:szCs w:val="20"/>
        </w:rPr>
      </w:pPr>
    </w:p>
    <w:p w14:paraId="15181DAC" w14:textId="77777777" w:rsidR="00A47F49" w:rsidRPr="007322D6" w:rsidRDefault="00A47F49" w:rsidP="007322D6"/>
    <w:p w14:paraId="0ACBD282" w14:textId="77777777" w:rsidR="00C272CA" w:rsidRPr="002945E0" w:rsidRDefault="00A47F49" w:rsidP="00C272CA">
      <w:pPr>
        <w:pStyle w:val="Heading2"/>
      </w:pPr>
      <w:bookmarkStart w:id="120" w:name="_Toc197499530"/>
      <w:r>
        <w:t xml:space="preserve">C.9  </w:t>
      </w:r>
      <w:r w:rsidR="00C272CA" w:rsidRPr="002945E0">
        <w:t xml:space="preserve">VAAR </w:t>
      </w:r>
      <w:r w:rsidR="00C272CA">
        <w:t>852.208-70</w:t>
      </w:r>
      <w:r w:rsidR="00C272CA" w:rsidRPr="002945E0">
        <w:t xml:space="preserve">  SERVICE-DISABLED VETERAN-OWNED AND VETERAN-OWNED SMALL BUSINESS EVALUATION FACTORS – ORDERS or BPAs  (</w:t>
      </w:r>
      <w:r w:rsidR="00C272CA">
        <w:t>JAN 2023</w:t>
      </w:r>
      <w:r w:rsidR="00C272CA" w:rsidRPr="002945E0">
        <w:t>) (DEVIATION)</w:t>
      </w:r>
      <w:bookmarkEnd w:id="120"/>
    </w:p>
    <w:p w14:paraId="485781D8" w14:textId="77777777" w:rsidR="00C272CA" w:rsidRPr="003D07DE" w:rsidRDefault="00C272CA" w:rsidP="00C272CA">
      <w:pPr>
        <w:rPr>
          <w:rFonts w:eastAsia="Times New Roman" w:cstheme="minorHAnsi"/>
          <w:szCs w:val="20"/>
        </w:rPr>
      </w:pPr>
      <w:r w:rsidRPr="003D07DE">
        <w:rPr>
          <w:rFonts w:eastAsia="Times New Roman" w:cstheme="minorHAnsi"/>
          <w:szCs w:val="20"/>
        </w:rPr>
        <w:t xml:space="preserve">  (a) In an effort to increase contracting opportunities for Veterans, depending on the evaluation factors included in the solicitation, VA will evaluate responses received based on the schedule Contractor’s certified service-disabled veteran-owned small business/veteran-owned small business (SDVOSB/VOSB) status; and/or their proposed use of certified SDVOSB/VOSB listed in the SBA certification database on the SBA Veteran Small Business Certification Program portal at </w:t>
      </w:r>
      <w:hyperlink r:id="rId31" w:history="1">
        <w:r w:rsidRPr="003D07DE">
          <w:rPr>
            <w:rStyle w:val="Hyperlink"/>
            <w:rFonts w:eastAsia="Times New Roman" w:cstheme="minorHAnsi"/>
            <w:i/>
            <w:iCs/>
            <w:szCs w:val="20"/>
          </w:rPr>
          <w:t>https://veterans.certify.sba.gov/</w:t>
        </w:r>
      </w:hyperlink>
      <w:r w:rsidRPr="003D07DE">
        <w:rPr>
          <w:rFonts w:eastAsia="Times New Roman" w:cstheme="minorHAnsi"/>
          <w:szCs w:val="20"/>
        </w:rPr>
        <w:t xml:space="preserve"> (see 13 CFR 128) as subcontractors or teaming partners.</w:t>
      </w:r>
    </w:p>
    <w:p w14:paraId="601D1348" w14:textId="77777777" w:rsidR="00C272CA" w:rsidRPr="003D07DE" w:rsidRDefault="00C272CA" w:rsidP="00C272CA">
      <w:pPr>
        <w:rPr>
          <w:rFonts w:eastAsia="Times New Roman" w:cstheme="minorHAnsi"/>
          <w:szCs w:val="20"/>
        </w:rPr>
      </w:pPr>
      <w:r w:rsidRPr="003D07DE">
        <w:rPr>
          <w:rFonts w:eastAsia="Times New Roman" w:cstheme="minorHAnsi"/>
          <w:szCs w:val="20"/>
        </w:rPr>
        <w:t xml:space="preserve">  (b) To receive credit under this clause a contractor or subcontractor must be listed, at time of submission of offer/quotes and at time of award, as certified SDVOSB/VOSB in the SBA certification database on the SBA Veteran Small Business Certification Program portal at </w:t>
      </w:r>
      <w:hyperlink r:id="rId32" w:history="1">
        <w:r w:rsidRPr="003D07DE">
          <w:rPr>
            <w:rStyle w:val="Hyperlink"/>
            <w:rFonts w:eastAsia="Times New Roman" w:cstheme="minorHAnsi"/>
            <w:i/>
            <w:iCs/>
            <w:szCs w:val="20"/>
          </w:rPr>
          <w:t>https://veterans.certify.sba.gov/</w:t>
        </w:r>
      </w:hyperlink>
      <w:r w:rsidRPr="003D07DE">
        <w:rPr>
          <w:rFonts w:eastAsia="Times New Roman" w:cstheme="minorHAnsi"/>
          <w:szCs w:val="20"/>
        </w:rPr>
        <w:t xml:space="preserve"> (see 13 CFR 128) and be otherwise eligible in accordance with SBA size Standards for the acquisition and limitations on subcontracting requirements set forth in SBA regulations (see 13 CFR 121, 125 and 128.).</w:t>
      </w:r>
    </w:p>
    <w:p w14:paraId="5679ACDD" w14:textId="77777777" w:rsidR="00C272CA" w:rsidRPr="003D07DE" w:rsidRDefault="00C272CA" w:rsidP="00C272CA">
      <w:pPr>
        <w:rPr>
          <w:rFonts w:eastAsia="Times New Roman" w:cstheme="minorHAnsi"/>
          <w:szCs w:val="20"/>
        </w:rPr>
      </w:pPr>
      <w:r w:rsidRPr="003D07DE">
        <w:rPr>
          <w:rFonts w:eastAsia="Times New Roman" w:cstheme="minorHAnsi"/>
          <w:szCs w:val="20"/>
        </w:rPr>
        <w:t xml:space="preserve">  (c) A certified SDVOSB listed in the SBA certification database schedule holder will receive full credit, and a certified VOSB listed in the SBA certification database schedule holder will receive partial credit for the SDVOSB/VOSB status evaluation factor.</w:t>
      </w:r>
    </w:p>
    <w:p w14:paraId="14E96FDB" w14:textId="77777777" w:rsidR="00C272CA" w:rsidRPr="003D07DE" w:rsidRDefault="00C272CA" w:rsidP="00C272CA">
      <w:pPr>
        <w:rPr>
          <w:rFonts w:eastAsia="Times New Roman" w:cstheme="minorHAnsi"/>
          <w:szCs w:val="20"/>
        </w:rPr>
      </w:pPr>
      <w:r w:rsidRPr="003D07DE">
        <w:rPr>
          <w:rFonts w:eastAsia="Times New Roman" w:cstheme="minorHAnsi"/>
          <w:szCs w:val="20"/>
        </w:rPr>
        <w:t xml:space="preserve">  (d) Offerors other than SDVOSBs or VOSBs proposing to use certified SDVOSBs/VOSBs listed in the SBA certification database as subcontractors/teaming partners, will receive some consideration under this evaluation factor. To receive consideration, offerors must provide in their proposals:</w:t>
      </w:r>
    </w:p>
    <w:p w14:paraId="5A74E8AB" w14:textId="77777777" w:rsidR="00C272CA" w:rsidRPr="003D07DE" w:rsidRDefault="00C272CA" w:rsidP="00C272CA">
      <w:pPr>
        <w:rPr>
          <w:rFonts w:eastAsia="Times New Roman" w:cstheme="minorHAnsi"/>
          <w:szCs w:val="20"/>
        </w:rPr>
      </w:pPr>
      <w:r w:rsidRPr="003D07DE">
        <w:rPr>
          <w:rFonts w:eastAsia="Times New Roman" w:cstheme="minorHAnsi"/>
          <w:szCs w:val="20"/>
        </w:rPr>
        <w:t xml:space="preserve">    (1) The name(s) and contact information of the certified SDVOSB(s)/VOSB(s) listed in the SBA certification database with whom they intend to team or subcontract.</w:t>
      </w:r>
    </w:p>
    <w:p w14:paraId="520EC63B" w14:textId="77777777" w:rsidR="00C272CA" w:rsidRPr="003D07DE" w:rsidRDefault="00C272CA" w:rsidP="00C272CA">
      <w:pPr>
        <w:rPr>
          <w:rFonts w:eastAsia="Times New Roman" w:cstheme="minorHAnsi"/>
          <w:szCs w:val="20"/>
        </w:rPr>
      </w:pPr>
      <w:r w:rsidRPr="003D07DE">
        <w:rPr>
          <w:rFonts w:eastAsia="Times New Roman" w:cstheme="minorHAnsi"/>
          <w:szCs w:val="20"/>
        </w:rPr>
        <w:lastRenderedPageBreak/>
        <w:t xml:space="preserve">    (2) A brief description of the proposed team or subcontractor(s) arrangement.</w:t>
      </w:r>
    </w:p>
    <w:p w14:paraId="1BD7A4AC" w14:textId="77777777" w:rsidR="00C272CA" w:rsidRPr="003D07DE" w:rsidRDefault="00C272CA" w:rsidP="00C272CA">
      <w:pPr>
        <w:rPr>
          <w:rFonts w:eastAsia="Times New Roman" w:cstheme="minorHAnsi"/>
          <w:szCs w:val="20"/>
        </w:rPr>
      </w:pPr>
      <w:r w:rsidRPr="003D07DE">
        <w:rPr>
          <w:rFonts w:eastAsia="Times New Roman" w:cstheme="minorHAnsi"/>
          <w:szCs w:val="20"/>
        </w:rPr>
        <w:t xml:space="preserve">    (3) The approximate dollar value of the proposed teaming arrangements or subcontract(s).</w:t>
      </w:r>
    </w:p>
    <w:p w14:paraId="3AD508CA" w14:textId="77777777" w:rsidR="00C272CA" w:rsidRPr="003D07DE" w:rsidRDefault="00C272CA" w:rsidP="00C272CA">
      <w:pPr>
        <w:rPr>
          <w:rFonts w:eastAsia="Times New Roman" w:cstheme="minorHAnsi"/>
          <w:szCs w:val="20"/>
        </w:rPr>
      </w:pPr>
      <w:r w:rsidRPr="003D07DE">
        <w:rPr>
          <w:rFonts w:eastAsia="Times New Roman" w:cstheme="minorHAnsi"/>
          <w:szCs w:val="20"/>
        </w:rPr>
        <w:t xml:space="preserve">    (4) Evidence of teaming partner/ subcontractor’s listing in the SBA certification database.</w:t>
      </w:r>
    </w:p>
    <w:p w14:paraId="19BF10F7" w14:textId="77777777" w:rsidR="00C272CA" w:rsidRPr="003D07DE" w:rsidRDefault="00C272CA" w:rsidP="00C272CA">
      <w:pPr>
        <w:rPr>
          <w:rFonts w:eastAsia="Times New Roman" w:cstheme="minorHAnsi"/>
          <w:szCs w:val="20"/>
        </w:rPr>
      </w:pPr>
      <w:r w:rsidRPr="003D07DE">
        <w:rPr>
          <w:rFonts w:eastAsia="Times New Roman" w:cstheme="minorHAnsi"/>
          <w:szCs w:val="20"/>
        </w:rPr>
        <w:t xml:space="preserve">  (e) Pursuant to 38 U.S.C. 8127(g), any business concern that is determined by VA to have willfully and intentionally misrepresented a company’s SDVOSB/VOSB status is subject to debarment for a period of not less than five years. This includes the debarment of all principals in the business.</w:t>
      </w:r>
    </w:p>
    <w:p w14:paraId="51FA9691" w14:textId="77777777" w:rsidR="00C272CA" w:rsidRPr="00D52224" w:rsidRDefault="00C272CA" w:rsidP="00C272CA">
      <w:pPr>
        <w:jc w:val="center"/>
        <w:rPr>
          <w:rFonts w:cstheme="minorHAnsi"/>
          <w:szCs w:val="20"/>
        </w:rPr>
      </w:pPr>
      <w:r>
        <w:rPr>
          <w:rFonts w:cstheme="minorHAnsi"/>
          <w:szCs w:val="20"/>
        </w:rPr>
        <w:t>(End of Clause)</w:t>
      </w:r>
    </w:p>
    <w:p w14:paraId="15181DB1" w14:textId="156F136B" w:rsidR="00A47F49" w:rsidRDefault="00A47F49" w:rsidP="00C272CA">
      <w:pPr>
        <w:pStyle w:val="Heading2"/>
      </w:pPr>
    </w:p>
    <w:p w14:paraId="3F5C7E43" w14:textId="77777777" w:rsidR="00C272CA" w:rsidRDefault="00A47F49" w:rsidP="00C272CA">
      <w:pPr>
        <w:pStyle w:val="Heading2"/>
      </w:pPr>
      <w:bookmarkStart w:id="121" w:name="_Toc197499531"/>
      <w:r>
        <w:t>C.10</w:t>
      </w:r>
      <w:r>
        <w:rPr>
          <w:rStyle w:val="AAMSKBSegmentNumberingHighlight"/>
        </w:rPr>
        <w:t xml:space="preserve">  </w:t>
      </w:r>
      <w:r w:rsidR="00C272CA">
        <w:t xml:space="preserve">VAAR 852.208-71  </w:t>
      </w:r>
      <w:r w:rsidR="00C272CA" w:rsidRPr="007F3B5A">
        <w:t>SERVICE-DISABLED VETERAN-OWNED AND VETERAN-OWNED SMALL BUSINESS EVALUATION FACTOR COMMITMENTS-ORDERS AND BPAS</w:t>
      </w:r>
      <w:r w:rsidR="00C272CA">
        <w:t xml:space="preserve"> (JAN 2023) (DEVIATION)</w:t>
      </w:r>
      <w:bookmarkEnd w:id="121"/>
    </w:p>
    <w:p w14:paraId="5A64B2F2" w14:textId="77777777" w:rsidR="00C272CA" w:rsidRDefault="00C272CA" w:rsidP="00C272CA">
      <w:r w:rsidRPr="001247C1">
        <w:t xml:space="preserve">  (</w:t>
      </w:r>
      <w:r>
        <w:t>a) The Contractor agrees, if selected on the basis of having certified service-disabled veteran-owned small business (SDVOSB) or veteran-owned small business (VOSB) status (see 13 CFR 128), to comply with the eligibility requirements in subpart 819.70, including the limitation on subcontracting requirements at 13 CFR 125.6.</w:t>
      </w:r>
    </w:p>
    <w:p w14:paraId="6431C940" w14:textId="77777777" w:rsidR="00C272CA" w:rsidRDefault="00C272CA" w:rsidP="00C272CA">
      <w:r>
        <w:t xml:space="preserve">  (b) The Contractor agrees, if selected for award on the basis of teaming/subcontracting in accordance with 852.208–70, Service-Disabled Veteran-Owned and Veteran-Owned Small Business Evaluation Factors—Orders and BPAs, to use the evaluated firm(s) as proposed or if approved by contracting officer to substitute one or more certified SDVOSB/VOSB listed in the SBA certification database for work of the same or similar value.</w:t>
      </w:r>
    </w:p>
    <w:p w14:paraId="65028632" w14:textId="77777777" w:rsidR="00C272CA" w:rsidRDefault="00C272CA" w:rsidP="00C272CA">
      <w:r>
        <w:t xml:space="preserve">  (c) Pursuant to 38 U.S.C. 8127(g), any business concern that is determined by VA to have willfully and intentionally misrepresented a company’s SDVOSB/VOSB status is subject to debarment for a period of not less than five years. This includes the debarment of all principals in the business.</w:t>
      </w:r>
    </w:p>
    <w:p w14:paraId="2CE32639" w14:textId="77777777" w:rsidR="00C272CA" w:rsidRDefault="00C272CA" w:rsidP="00C272CA">
      <w:pPr>
        <w:jc w:val="center"/>
      </w:pPr>
      <w:r>
        <w:t>(End of Clause)</w:t>
      </w:r>
    </w:p>
    <w:p w14:paraId="15181DB7" w14:textId="213E2E6D" w:rsidR="00A47F49" w:rsidRDefault="00A47F49" w:rsidP="00C272CA">
      <w:pPr>
        <w:pStyle w:val="Heading2"/>
      </w:pPr>
    </w:p>
    <w:p w14:paraId="397804B4" w14:textId="77777777" w:rsidR="00C272CA" w:rsidRDefault="00A47F49" w:rsidP="00C272CA">
      <w:pPr>
        <w:pStyle w:val="Heading2"/>
      </w:pPr>
      <w:bookmarkStart w:id="122" w:name="_Toc197499532"/>
      <w:r>
        <w:t xml:space="preserve">C.11  </w:t>
      </w:r>
      <w:r w:rsidR="00C272CA" w:rsidRPr="00974237">
        <w:t xml:space="preserve">VAAR </w:t>
      </w:r>
      <w:r w:rsidR="00C272CA">
        <w:t>852.211-72  TECHNICAL INDUSTRY STANDARDS (NOV 2018)</w:t>
      </w:r>
      <w:bookmarkEnd w:id="122"/>
    </w:p>
    <w:p w14:paraId="4C593FD0" w14:textId="77777777" w:rsidR="00C272CA" w:rsidRDefault="00C272CA" w:rsidP="00C272CA">
      <w:r>
        <w:t xml:space="preserve">  (a) The Contractor shall conform to the standards established by American Board for Certification in Orthotics, Prosthetics&amp; Pedorthics (ABC) certified, or Board of Certification/Accreditation International (BOC) certified prosthetist(s).</w:t>
      </w:r>
    </w:p>
    <w:p w14:paraId="16F1E0E9" w14:textId="77777777" w:rsidR="00C272CA" w:rsidRDefault="00C272CA" w:rsidP="00C272CA">
      <w:r>
        <w:t xml:space="preserve">  (b) The Contractor shall submit proof of conformance to the standard. This proof may be a label or seal affixed to the equipment or supplies, warranting that the item(s) have been tested in accordance with the standards and meet the contract requirement. Proof may also be furnished by the organization listed above certifying that the item(s) furnished have been tested in accordance with and conform to the specified standards. </w:t>
      </w:r>
    </w:p>
    <w:p w14:paraId="584E1605" w14:textId="77777777" w:rsidR="00C272CA" w:rsidRDefault="00C272CA" w:rsidP="00C272CA">
      <w:r>
        <w:lastRenderedPageBreak/>
        <w:t xml:space="preserve">  (c) Offerors may obtain the standards cited in this provision by submitting a request, including the solicitation number, title and number of the publication to:  American Board for Certification in Orthotics, Prosthetics&amp; Pedorthics (ABC), or Board of Certification/Accreditation International (BOC).</w:t>
      </w:r>
    </w:p>
    <w:p w14:paraId="46AFB3AE" w14:textId="77777777" w:rsidR="00C272CA" w:rsidRDefault="00C272CA" w:rsidP="00C272CA">
      <w:r>
        <w:t xml:space="preserve">  (d) The offeror shall contact the Contracting Officer if response is not received within two weeks of the request.</w:t>
      </w:r>
    </w:p>
    <w:p w14:paraId="5D8CE955" w14:textId="77777777" w:rsidR="00C272CA" w:rsidRDefault="00C272CA" w:rsidP="00C272CA">
      <w:pPr>
        <w:jc w:val="center"/>
      </w:pPr>
      <w:r>
        <w:t>(End of Clause)</w:t>
      </w:r>
    </w:p>
    <w:p w14:paraId="15181DC5" w14:textId="01E05AE4" w:rsidR="00A47F49" w:rsidRPr="00A16807" w:rsidRDefault="00A47F49" w:rsidP="00C272CA">
      <w:pPr>
        <w:pStyle w:val="Heading2"/>
      </w:pPr>
    </w:p>
    <w:p w14:paraId="49013D1C" w14:textId="77777777" w:rsidR="00C272CA" w:rsidRDefault="00A47F49" w:rsidP="00C272CA">
      <w:pPr>
        <w:pStyle w:val="Heading2"/>
      </w:pPr>
      <w:bookmarkStart w:id="123" w:name="_Toc197499533"/>
      <w:r>
        <w:t xml:space="preserve">C.12  </w:t>
      </w:r>
      <w:r w:rsidR="00C272CA">
        <w:t>VAAR 852.211-76  LIQUIDATED DAMAGES – REIMBURSEMENT FOR DATA BREACH COSTS (FEB 2023) ALTERNATE I (FEB 2023)</w:t>
      </w:r>
      <w:bookmarkEnd w:id="123"/>
    </w:p>
    <w:p w14:paraId="4F923935" w14:textId="77777777" w:rsidR="00C272CA" w:rsidRDefault="00C272CA" w:rsidP="00C272CA">
      <w:r>
        <w:t xml:space="preserve">  (a) </w:t>
      </w:r>
      <w:r w:rsidRPr="00F815F3">
        <w:rPr>
          <w:i/>
          <w:iCs/>
        </w:rPr>
        <w:t>Definition</w:t>
      </w:r>
      <w:r>
        <w:t>. As used in this clause, ‘‘contract’’ means any contract, agreement, order or other instrument and encompasses the definition set forth in FAR 2.101.</w:t>
      </w:r>
    </w:p>
    <w:p w14:paraId="37A97E85" w14:textId="77777777" w:rsidR="00C272CA" w:rsidRDefault="00C272CA" w:rsidP="00C272CA">
      <w:r>
        <w:t xml:space="preserve">  (b) </w:t>
      </w:r>
      <w:r w:rsidRPr="00F815F3">
        <w:rPr>
          <w:i/>
          <w:iCs/>
        </w:rPr>
        <w:t>Non-disclosure requirements</w:t>
      </w:r>
      <w:r>
        <w:t>. As a condition of performance under a contract, order, agreement, or other instrument that requires access to sensitive personal information as defined in VAAR 802.101, the following is expressly required—</w:t>
      </w:r>
    </w:p>
    <w:p w14:paraId="7C678D1A" w14:textId="77777777" w:rsidR="00C272CA" w:rsidRDefault="00C272CA" w:rsidP="00C272CA">
      <w:r>
        <w:t xml:space="preserve">    (1) The Contractor, subcontractor, their employees or business associates shall not, directly or through an affiliate or employee of the Contractor, subcontractor, or business associate, disclose sensitive personal information to any other person unless the disclosure is lawful and is expressly permitted under the contract; and</w:t>
      </w:r>
    </w:p>
    <w:p w14:paraId="2B9D2804" w14:textId="77777777" w:rsidR="00C272CA" w:rsidRDefault="00C272CA" w:rsidP="00C272CA">
      <w:r>
        <w:t xml:space="preserve">    (2) The Contractor, subcontractor, their employees or business associates shall immediately notify the Contracting Officer and the Contracting Officer’s Representative (COR) of any security incident that occurs involving sensitive personal information.</w:t>
      </w:r>
    </w:p>
    <w:p w14:paraId="4714E7D0" w14:textId="77777777" w:rsidR="00C272CA" w:rsidRDefault="00C272CA" w:rsidP="00C272CA">
      <w:r>
        <w:t xml:space="preserve">  (c) </w:t>
      </w:r>
      <w:r w:rsidRPr="00F815F3">
        <w:rPr>
          <w:i/>
          <w:iCs/>
        </w:rPr>
        <w:t>Liquidated damages</w:t>
      </w:r>
      <w:r>
        <w:t>. If the Contractor or any of its agents fails to protect VA sensitive personal information or otherwise engages in conduct which results in a data breach, the Contractor shall, in place of actual damages, pay to the Government liquidated damages of [$37.50] per affected individual in order to cover costs related to the notification, data breach analysis and credit monitoring. In the event the Contractor provides payment of actual damages in an amount determined to be adequate by the Contracting Officer, the Contracting Officer may forgo collection of liquidated damages.</w:t>
      </w:r>
    </w:p>
    <w:p w14:paraId="080DDF8C" w14:textId="77777777" w:rsidR="00C272CA" w:rsidRDefault="00C272CA" w:rsidP="00C272CA">
      <w:r>
        <w:t xml:space="preserve">  (d) </w:t>
      </w:r>
      <w:r w:rsidRPr="00F815F3">
        <w:rPr>
          <w:i/>
          <w:iCs/>
        </w:rPr>
        <w:t>Purpose of liquidated damages</w:t>
      </w:r>
      <w:r>
        <w:t>. Based on the results from VA’s determination that there was a data breach caused by Contractor’s or any of its agents’ failure to protect or otherwise engaging in conduct to cause a data breach of VA sensitive personal information, and as directed by the Contracting Officer, the Contractor shall be responsible for paying to the VA liquidated damages in the amount of [$37.50] per affected individual to cover the cost of the following:</w:t>
      </w:r>
    </w:p>
    <w:p w14:paraId="1745AE31" w14:textId="77777777" w:rsidR="00C272CA" w:rsidRDefault="00C272CA" w:rsidP="00C272CA">
      <w:r>
        <w:t xml:space="preserve">    (1) Notification related costs.</w:t>
      </w:r>
    </w:p>
    <w:p w14:paraId="67384758" w14:textId="77777777" w:rsidR="00C272CA" w:rsidRDefault="00C272CA" w:rsidP="00C272CA">
      <w:r>
        <w:t xml:space="preserve">    (2) Credit monitoring reports.</w:t>
      </w:r>
    </w:p>
    <w:p w14:paraId="7515E7FD" w14:textId="77777777" w:rsidR="00C272CA" w:rsidRDefault="00C272CA" w:rsidP="00C272CA">
      <w:r>
        <w:t xml:space="preserve">    (3) Data breach analysis and impact.</w:t>
      </w:r>
    </w:p>
    <w:p w14:paraId="6471B9C3" w14:textId="77777777" w:rsidR="00C272CA" w:rsidRDefault="00C272CA" w:rsidP="00C272CA">
      <w:r>
        <w:lastRenderedPageBreak/>
        <w:t xml:space="preserve">    (4) Fraud alerts.</w:t>
      </w:r>
    </w:p>
    <w:p w14:paraId="79F05A8F" w14:textId="77777777" w:rsidR="00C272CA" w:rsidRDefault="00C272CA" w:rsidP="00C272CA">
      <w:r>
        <w:t xml:space="preserve">    (5) Identity theft insurance.</w:t>
      </w:r>
    </w:p>
    <w:p w14:paraId="14CF0F4C" w14:textId="77777777" w:rsidR="00C272CA" w:rsidRDefault="00C272CA" w:rsidP="00C272CA">
      <w:r>
        <w:t xml:space="preserve">  </w:t>
      </w:r>
      <w:r w:rsidRPr="00A16807">
        <w:t xml:space="preserve">(e) </w:t>
      </w:r>
      <w:r w:rsidRPr="00F815F3">
        <w:rPr>
          <w:i/>
          <w:iCs/>
        </w:rPr>
        <w:t>Relationship to termination clause, if applicable</w:t>
      </w:r>
      <w:r w:rsidRPr="00A16807">
        <w:t>. If the Government</w:t>
      </w:r>
      <w:r>
        <w:t xml:space="preserve"> </w:t>
      </w:r>
      <w:r w:rsidRPr="00A16807">
        <w:t>terminates this contract in whole or in</w:t>
      </w:r>
      <w:r>
        <w:t xml:space="preserve"> </w:t>
      </w:r>
      <w:r w:rsidRPr="00A16807">
        <w:t>part under the Termination for cause</w:t>
      </w:r>
      <w:r>
        <w:t xml:space="preserve"> </w:t>
      </w:r>
      <w:r w:rsidRPr="00A16807">
        <w:t>paragraph, FAR 52.212–4(m), Contract</w:t>
      </w:r>
      <w:r>
        <w:t xml:space="preserve"> </w:t>
      </w:r>
      <w:r w:rsidRPr="00A16807">
        <w:t>Terms and Conditions—Commercial</w:t>
      </w:r>
      <w:r>
        <w:t xml:space="preserve"> </w:t>
      </w:r>
      <w:r w:rsidRPr="00A16807">
        <w:t>Products and Commercial Services, the</w:t>
      </w:r>
      <w:r>
        <w:t xml:space="preserve"> </w:t>
      </w:r>
      <w:r w:rsidRPr="00A16807">
        <w:t>Contractor is liable for damages</w:t>
      </w:r>
      <w:r>
        <w:t xml:space="preserve"> </w:t>
      </w:r>
      <w:r w:rsidRPr="00A16807">
        <w:t>accruing until the Government</w:t>
      </w:r>
      <w:r>
        <w:t xml:space="preserve"> </w:t>
      </w:r>
      <w:r w:rsidRPr="00A16807">
        <w:t>reasonably obtains delivery or</w:t>
      </w:r>
      <w:r>
        <w:t xml:space="preserve"> </w:t>
      </w:r>
      <w:r w:rsidRPr="00A16807">
        <w:t>performance of similar supplies or</w:t>
      </w:r>
      <w:r>
        <w:t xml:space="preserve"> </w:t>
      </w:r>
      <w:r w:rsidRPr="00A16807">
        <w:t>services. These damages are in addition</w:t>
      </w:r>
      <w:r>
        <w:t xml:space="preserve"> </w:t>
      </w:r>
      <w:r w:rsidRPr="00A16807">
        <w:t>to costs of repurchase as may be</w:t>
      </w:r>
      <w:r>
        <w:t xml:space="preserve"> </w:t>
      </w:r>
      <w:r w:rsidRPr="00A16807">
        <w:t>required under the Termination clause.</w:t>
      </w:r>
    </w:p>
    <w:p w14:paraId="668A8716" w14:textId="77777777" w:rsidR="00C272CA" w:rsidRPr="00A16807" w:rsidRDefault="00C272CA" w:rsidP="00C272CA">
      <w:pPr>
        <w:jc w:val="center"/>
      </w:pPr>
      <w:r>
        <w:t>(End of Clause)</w:t>
      </w:r>
    </w:p>
    <w:p w14:paraId="15181DCA" w14:textId="6B6D44D6" w:rsidR="00A47F49" w:rsidRDefault="00A47F49" w:rsidP="00C272CA">
      <w:pPr>
        <w:pStyle w:val="Heading2"/>
        <w:rPr>
          <w:rFonts w:cstheme="minorHAnsi"/>
          <w:szCs w:val="20"/>
        </w:rPr>
      </w:pPr>
    </w:p>
    <w:p w14:paraId="740CDCA4" w14:textId="77777777" w:rsidR="00C272CA" w:rsidRDefault="00A47F49" w:rsidP="00C272CA">
      <w:pPr>
        <w:pStyle w:val="Heading2"/>
      </w:pPr>
      <w:bookmarkStart w:id="124" w:name="_Toc197499534"/>
      <w:r>
        <w:t xml:space="preserve">C.13 </w:t>
      </w:r>
      <w:r w:rsidR="00C272CA">
        <w:t>VAAR 852.212-71  GRAY MARKET AND COUNTERFEIT ITEMS (FEB 2023)</w:t>
      </w:r>
      <w:bookmarkEnd w:id="124"/>
    </w:p>
    <w:p w14:paraId="2C7971B2" w14:textId="77777777" w:rsidR="00C272CA" w:rsidRDefault="00C272CA" w:rsidP="00C272CA">
      <w:r>
        <w:t xml:space="preserve">  </w:t>
      </w:r>
      <w:r w:rsidRPr="00A724A4">
        <w:t>(a) No used, refurbished, or remanufactured supplies or equipment/parts shall be provided. This procurement is for new Original Equipment Manufacturer (OEM) items only. No gray market items shall be provided. Gray market items are OEM goods intentionally or unintentionally sold outside an authorized sales territory or sold by non-authorized dealers in an authorized sales territory.</w:t>
      </w:r>
    </w:p>
    <w:p w14:paraId="4A0B85B7" w14:textId="77777777" w:rsidR="00C272CA" w:rsidRDefault="00C272CA" w:rsidP="00C272CA">
      <w:r>
        <w:t xml:space="preserve"> </w:t>
      </w:r>
      <w:r w:rsidRPr="00A724A4">
        <w:t xml:space="preserve"> (b) No counterfeit supplies or equipment/ parts shall be provided. Counterfeit items include unlawful or unauthorized reproductions, substitutions, or alterations that have been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substitutions include used items represented as new, or the false identification of grade, serial number, lot number, date code, or performance characteristics.</w:t>
      </w:r>
    </w:p>
    <w:p w14:paraId="3715A555" w14:textId="77777777" w:rsidR="00C272CA" w:rsidRDefault="00C272CA" w:rsidP="00C272CA">
      <w:r>
        <w:t xml:space="preserve"> </w:t>
      </w:r>
      <w:r w:rsidRPr="00A724A4">
        <w:t xml:space="preserve"> (c) Vendor shall be an OEM, authorized dealer, authorized distributor, or authorized reseller for the proposed equipment/system, verified by an authorization letter or other documents from the OEM. All software licensing, warranty and service associated with the equipment/system shall be in accordance with the OEM terms and conditions.</w:t>
      </w:r>
    </w:p>
    <w:p w14:paraId="54747E47" w14:textId="77777777" w:rsidR="00C272CA" w:rsidRDefault="00C272CA" w:rsidP="00C272CA">
      <w:pPr>
        <w:jc w:val="center"/>
        <w:rPr>
          <w:rFonts w:cstheme="minorHAnsi"/>
          <w:szCs w:val="20"/>
        </w:rPr>
      </w:pPr>
      <w:r>
        <w:rPr>
          <w:rFonts w:cstheme="minorHAnsi"/>
          <w:szCs w:val="20"/>
        </w:rPr>
        <w:t>(End of Clause)</w:t>
      </w:r>
    </w:p>
    <w:p w14:paraId="15181DD0" w14:textId="141D3FD0" w:rsidR="00A47F49" w:rsidRDefault="00A47F49" w:rsidP="00C272CA">
      <w:pPr>
        <w:pStyle w:val="Heading2"/>
      </w:pPr>
    </w:p>
    <w:p w14:paraId="6EB46D5B" w14:textId="77777777" w:rsidR="00C272CA" w:rsidRDefault="00A47F49" w:rsidP="00C272CA">
      <w:pPr>
        <w:pStyle w:val="Heading2"/>
      </w:pPr>
      <w:bookmarkStart w:id="125" w:name="_Toc197499535"/>
      <w:r>
        <w:t xml:space="preserve">C.14  </w:t>
      </w:r>
      <w:r w:rsidR="00C272CA">
        <w:t xml:space="preserve">VAAR 852.215-70  </w:t>
      </w:r>
      <w:r w:rsidR="00C272CA" w:rsidRPr="00812069">
        <w:t>SERVICE-DISABLED VETERAN-OWNED AND VETERAN-OWNED SMALL BUSINESS EVALUATION FACTORS</w:t>
      </w:r>
      <w:r w:rsidR="00C272CA">
        <w:t xml:space="preserve">  (JAN 2023) (DEVIATION)</w:t>
      </w:r>
      <w:bookmarkEnd w:id="125"/>
    </w:p>
    <w:p w14:paraId="1AD41E5E" w14:textId="77777777" w:rsidR="00C272CA" w:rsidRDefault="00C272CA" w:rsidP="00C272CA">
      <w:r>
        <w:t xml:space="preserve">  (a) </w:t>
      </w:r>
      <w:r w:rsidRPr="0017636C">
        <w:t xml:space="preserve">In an effort to achieve socioeconomic small business goals, VA shall evaluate offerors based on their service-disabled veteran-owned or veteran-owned small business </w:t>
      </w:r>
      <w:r>
        <w:t xml:space="preserve">certification </w:t>
      </w:r>
      <w:r w:rsidRPr="0017636C">
        <w:t xml:space="preserve">status and their proposed use of eligible </w:t>
      </w:r>
      <w:r>
        <w:t xml:space="preserve">certified </w:t>
      </w:r>
      <w:r w:rsidRPr="0017636C">
        <w:t xml:space="preserve">service-disabled veteran-owned small businesses (SDVOSBs) and </w:t>
      </w:r>
      <w:r>
        <w:t xml:space="preserve">certified </w:t>
      </w:r>
      <w:r w:rsidRPr="0017636C">
        <w:t>veteran-owned small businesses (VOSBs) as subcontractors.</w:t>
      </w:r>
    </w:p>
    <w:p w14:paraId="569DBB9D" w14:textId="77777777" w:rsidR="00C272CA" w:rsidRDefault="00C272CA" w:rsidP="00C272CA">
      <w:r>
        <w:lastRenderedPageBreak/>
        <w:t xml:space="preserve">  </w:t>
      </w:r>
      <w:r w:rsidRPr="0017636C">
        <w:t xml:space="preserve">(b) Eligible </w:t>
      </w:r>
      <w:r>
        <w:t xml:space="preserve">and certified </w:t>
      </w:r>
      <w:r w:rsidRPr="0017636C">
        <w:t>service-disabled veteran-owned small businesses offerors will receive full credit, and offerors qualifying as veteran</w:t>
      </w:r>
      <w:r>
        <w:t>-</w:t>
      </w:r>
      <w:r w:rsidRPr="0017636C">
        <w:t>owned small businesses will receive partial credit fo</w:t>
      </w:r>
      <w:r>
        <w:t>r the certified Service-Disabled Veteran-</w:t>
      </w:r>
      <w:r w:rsidRPr="0017636C">
        <w:t>Owned and Veteran-Owned Small Business Status evaluation factor. To receive credit, an offeror must be</w:t>
      </w:r>
      <w:r>
        <w:t xml:space="preserve"> listed at the time of submission of offers and at time of award, as a certified SDVOSB/VOSB in the SBA certification database on the SBA Veteran Small Business Certification Program portal at </w:t>
      </w:r>
      <w:hyperlink r:id="rId33" w:history="1">
        <w:r w:rsidRPr="00812069">
          <w:rPr>
            <w:rStyle w:val="Hyperlink"/>
            <w:i/>
            <w:iCs/>
          </w:rPr>
          <w:t>https://veterans.certify.sba.gov/</w:t>
        </w:r>
      </w:hyperlink>
      <w:r>
        <w:t xml:space="preserve"> (see 13 CFR 128) and be otherwise eligible in accordance with SBA size standards for the acquisition and limitations on subcontracting requirements set forth in SBA regulations (see 13 CFR 121, 125 and 128.).</w:t>
      </w:r>
    </w:p>
    <w:p w14:paraId="7C334A1A" w14:textId="77777777" w:rsidR="00C272CA" w:rsidRDefault="00C272CA" w:rsidP="00C272CA">
      <w:r>
        <w:t xml:space="preserve">  </w:t>
      </w:r>
      <w:r w:rsidRPr="0017636C">
        <w:t>(c) Non-Veteran offerors proposing to use</w:t>
      </w:r>
      <w:r>
        <w:t xml:space="preserve"> certified</w:t>
      </w:r>
      <w:r w:rsidRPr="0017636C">
        <w:t xml:space="preserve"> SDVOSBs or VOSBs as subcontractors will receive some consideration under this evaluation factor. Offerors must state in their proposals the names of the </w:t>
      </w:r>
      <w:r>
        <w:t xml:space="preserve">certified </w:t>
      </w:r>
      <w:r w:rsidRPr="0017636C">
        <w:t>SDVOSBs and VOSBs with whom they intend to subcontract and provide a brief description of the proposed subcontracts and the approximate dollar values of the proposed subcontracts. In addition, the proposed subcontractors must be</w:t>
      </w:r>
      <w:r>
        <w:t xml:space="preserve"> listed at the time of submission of offers and at time of award, as a certified SDVOSB/VOSB in the SBA certification database.</w:t>
      </w:r>
    </w:p>
    <w:p w14:paraId="56AEC001" w14:textId="77777777" w:rsidR="00C272CA" w:rsidRPr="0017636C" w:rsidRDefault="00C272CA" w:rsidP="00C272CA">
      <w:r>
        <w:t xml:space="preserve">  </w:t>
      </w:r>
      <w:r w:rsidRPr="0017636C">
        <w:t>(d) Pursuant to 38 U.S.C. 8127(g), any business concern that is determined by VA to have willfully and intentionally misrepresented a company’s SDVOSB/VOSB status is subject to debarment for a period of not less than five years. This includes the debarment of all principals in the business.</w:t>
      </w:r>
    </w:p>
    <w:p w14:paraId="0908CA3F" w14:textId="77777777" w:rsidR="00C272CA" w:rsidRDefault="00C272CA" w:rsidP="00C272CA">
      <w:pPr>
        <w:pStyle w:val="ListParagraph"/>
        <w:ind w:left="405"/>
        <w:jc w:val="center"/>
      </w:pPr>
      <w:r>
        <w:t>(End of Clause)</w:t>
      </w:r>
    </w:p>
    <w:p w14:paraId="15181DD4" w14:textId="31438B3C" w:rsidR="00A47F49" w:rsidRDefault="00A47F49" w:rsidP="00C272CA">
      <w:pPr>
        <w:pStyle w:val="Heading2"/>
      </w:pPr>
    </w:p>
    <w:p w14:paraId="594FE3C9" w14:textId="77777777" w:rsidR="00C272CA" w:rsidRDefault="00A47F49" w:rsidP="00C272CA">
      <w:pPr>
        <w:pStyle w:val="Heading2"/>
      </w:pPr>
      <w:bookmarkStart w:id="126" w:name="_Toc197499536"/>
      <w:r>
        <w:t xml:space="preserve">C.15  </w:t>
      </w:r>
      <w:r w:rsidR="00C272CA">
        <w:t>VAAR 852.215-71  EVALUATION FACTOR COMMITMENTS (OCT 2019)</w:t>
      </w:r>
      <w:bookmarkEnd w:id="126"/>
    </w:p>
    <w:p w14:paraId="68E2867C" w14:textId="77777777" w:rsidR="00C272CA" w:rsidRDefault="00C272CA" w:rsidP="00C272CA">
      <w:r>
        <w:t xml:space="preserve">  (a) The offeror agrees, if awarded a contract, to use the service-disabled veteran-owned small businesses (SDVOSBs) or veteran-owned small businesses (VOSBs) proposed as subcontractors in accordance with 852.215–70, Service-Disabled Veteran-Owned and Veteran-Owned Small Business Evaluation Factors, or to substitute one or more SDVOSBs or VOSBs for subcontract work of the same or similar value.</w:t>
      </w:r>
    </w:p>
    <w:p w14:paraId="554E3589" w14:textId="77777777" w:rsidR="00C272CA" w:rsidRDefault="00C272CA" w:rsidP="00C272CA">
      <w:r>
        <w:t xml:space="preserve">  (b) Pursuant to 38 U.S.C. 8127(g), any business concern that is determined by VA to have willfully and intentionally misrepresented a company’s SDVOSB/VOSB status is subject to debarment for a period of not less than five years. This includes the debarment of all principals in the business.</w:t>
      </w:r>
    </w:p>
    <w:p w14:paraId="3468B797" w14:textId="77777777" w:rsidR="00C272CA" w:rsidRDefault="00C272CA" w:rsidP="00C272CA">
      <w:pPr>
        <w:jc w:val="center"/>
      </w:pPr>
      <w:r>
        <w:t>(End of Clause)</w:t>
      </w:r>
    </w:p>
    <w:p w14:paraId="15181DD9" w14:textId="3057E822" w:rsidR="00A47F49" w:rsidRDefault="00A47F49" w:rsidP="00C272CA">
      <w:pPr>
        <w:pStyle w:val="Heading2"/>
      </w:pPr>
    </w:p>
    <w:p w14:paraId="15181DDA" w14:textId="77777777" w:rsidR="00A47F49" w:rsidRPr="00A752A4" w:rsidRDefault="00A47F49" w:rsidP="00A752A4">
      <w:pPr>
        <w:pStyle w:val="Heading2"/>
        <w:tabs>
          <w:tab w:val="left" w:pos="7830"/>
        </w:tabs>
      </w:pPr>
      <w:bookmarkStart w:id="127" w:name="_Toc197499537"/>
      <w:r>
        <w:t>C.16  VAAR 852.232-72 ELECTRONIC SUBMISSION OF PAYMENT REQUESTS (NOV 2018)</w:t>
      </w:r>
      <w:bookmarkEnd w:id="127"/>
    </w:p>
    <w:p w14:paraId="15181DDB" w14:textId="77777777" w:rsidR="00A47F49" w:rsidRDefault="00A47F49" w:rsidP="00A752A4">
      <w:r>
        <w:t xml:space="preserve">  </w:t>
      </w:r>
      <w:r w:rsidRPr="007338F7">
        <w:t xml:space="preserve">(a) </w:t>
      </w:r>
      <w:r w:rsidRPr="007338F7">
        <w:rPr>
          <w:rFonts w:cs="Melior-Italic"/>
          <w:i/>
          <w:iCs/>
        </w:rPr>
        <w:t xml:space="preserve">Definitions. </w:t>
      </w:r>
      <w:r w:rsidRPr="007338F7">
        <w:t>As used in this clause—</w:t>
      </w:r>
    </w:p>
    <w:p w14:paraId="15181DDC" w14:textId="77777777" w:rsidR="00A47F49" w:rsidRDefault="00A47F49" w:rsidP="00A752A4">
      <w:r>
        <w:t xml:space="preserve">    </w:t>
      </w:r>
      <w:r w:rsidRPr="007338F7">
        <w:t xml:space="preserve">(1) </w:t>
      </w:r>
      <w:r w:rsidRPr="007338F7">
        <w:rPr>
          <w:rFonts w:cs="Melior-Italic"/>
          <w:i/>
          <w:iCs/>
        </w:rPr>
        <w:t xml:space="preserve">Contract financing payment </w:t>
      </w:r>
      <w:r>
        <w:t>has the meaning given in FAR 32.001;</w:t>
      </w:r>
    </w:p>
    <w:p w14:paraId="15181DDD" w14:textId="77777777" w:rsidR="00A47F49" w:rsidRDefault="00A47F49" w:rsidP="00A752A4">
      <w:r>
        <w:lastRenderedPageBreak/>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15181DDE" w14:textId="77777777" w:rsidR="00A47F49" w:rsidRDefault="00A47F49"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15181DDF" w14:textId="77777777" w:rsidR="00A47F49" w:rsidRDefault="00A47F49"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15181DE0" w14:textId="77777777" w:rsidR="00A47F49" w:rsidRDefault="00A47F49"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15181DE1" w14:textId="77777777" w:rsidR="00A47F49" w:rsidRPr="007338F7" w:rsidRDefault="00A47F49"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15181DE2" w14:textId="77777777" w:rsidR="00A47F49" w:rsidRDefault="00A47F49"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15181DE3" w14:textId="77777777" w:rsidR="00A47F49" w:rsidRDefault="00A47F49" w:rsidP="00A752A4">
      <w:r>
        <w:t xml:space="preserve">    </w:t>
      </w:r>
      <w:r w:rsidRPr="007338F7">
        <w:t>(1</w:t>
      </w:r>
      <w:r>
        <w:t>) VA’s Electronic Invoice Presentment and Payment System at the current website address provided in the contract.</w:t>
      </w:r>
    </w:p>
    <w:p w14:paraId="15181DE4" w14:textId="77777777" w:rsidR="00A47F49" w:rsidRDefault="00A47F49"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15181DE5" w14:textId="77777777" w:rsidR="00A47F49" w:rsidRDefault="00A47F49"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15181DE6" w14:textId="77777777" w:rsidR="00A47F49" w:rsidRDefault="00A47F49"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15181DE7" w14:textId="77777777" w:rsidR="00A47F49" w:rsidRDefault="00A47F49" w:rsidP="00A752A4">
      <w:r>
        <w:t xml:space="preserve">    </w:t>
      </w:r>
      <w:r w:rsidRPr="007338F7">
        <w:t>(1) Awa</w:t>
      </w:r>
      <w:r>
        <w:t xml:space="preserve">rds made to foreign vendors for </w:t>
      </w:r>
      <w:r w:rsidRPr="007338F7">
        <w:t>work performed outside the United States;</w:t>
      </w:r>
    </w:p>
    <w:p w14:paraId="15181DE8" w14:textId="77777777" w:rsidR="00A47F49" w:rsidRDefault="00A47F49"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15181DE9" w14:textId="77777777" w:rsidR="00A47F49" w:rsidRDefault="00A47F49"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15181DEA" w14:textId="77777777" w:rsidR="00A47F49" w:rsidRPr="007338F7" w:rsidRDefault="00A47F49"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15181DEB" w14:textId="77777777" w:rsidR="00A47F49" w:rsidRDefault="00A47F49"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15181DEC" w14:textId="77777777" w:rsidR="00A47F49" w:rsidRPr="00A752A4" w:rsidRDefault="00A47F49" w:rsidP="00A752A4">
      <w:pPr>
        <w:jc w:val="center"/>
      </w:pPr>
      <w:r>
        <w:t>(End of Clause)</w:t>
      </w:r>
    </w:p>
    <w:p w14:paraId="15181DED" w14:textId="77777777" w:rsidR="00A47F49" w:rsidRDefault="00A47F49" w:rsidP="00AA623E">
      <w:pPr>
        <w:pStyle w:val="Heading2"/>
      </w:pPr>
      <w:bookmarkStart w:id="128" w:name="_Toc197499538"/>
      <w:r>
        <w:lastRenderedPageBreak/>
        <w:t>C.17  VAAR 852.237-74  NON-DISCRIMINATION IN SERVICE DELIVERY (OCT 2019)</w:t>
      </w:r>
      <w:bookmarkEnd w:id="128"/>
    </w:p>
    <w:p w14:paraId="15181DEE" w14:textId="77777777" w:rsidR="00A47F49" w:rsidRDefault="00A47F49" w:rsidP="00AA623E">
      <w:r>
        <w:t xml:space="preserve">  It is the policy of the Department of Veterans Affairs that no person otherwise eligible will be excluded from participation in, denied the benefits of, or subjected to discrimination in the administration of VA programs and services based on non-merit factors such as race, color, national origin, religion, sex, gender identity, sexual orientation, or disability (physical or mental). By acceptance of this contract, the Contractor agrees to comply with this policy in supporting the program and in performing the services called for under this contract. The Contractor shall include this clause in all subcontracts awarded under this contract for supporting or performing the specified program and services. Accordingly, the Contractor shall ensure that each of its employees, and any subcontractor staff, is made aware of, understands, and complies with this policy.</w:t>
      </w:r>
    </w:p>
    <w:p w14:paraId="15181DEF" w14:textId="77777777" w:rsidR="00492A48" w:rsidRDefault="00A47F49" w:rsidP="00AA623E">
      <w:pPr>
        <w:jc w:val="center"/>
      </w:pPr>
      <w:r>
        <w:t>(End of Clause)</w:t>
      </w:r>
    </w:p>
    <w:p w14:paraId="15181DF0" w14:textId="77777777" w:rsidR="00A47F49" w:rsidRDefault="00A47F49" w:rsidP="00DD7513">
      <w:pPr>
        <w:pStyle w:val="Heading2"/>
      </w:pPr>
      <w:bookmarkStart w:id="129" w:name="_Toc197499539"/>
      <w:r>
        <w:t>C.18  VAAR 852.237-75  KEY PERSONNEL (OCT 2019)</w:t>
      </w:r>
      <w:bookmarkEnd w:id="129"/>
    </w:p>
    <w:p w14:paraId="15181DF1" w14:textId="77777777" w:rsidR="00A47F49" w:rsidRDefault="00A47F49" w:rsidP="00DD7513">
      <w:r>
        <w:t xml:space="preserve">  </w:t>
      </w:r>
      <w:r w:rsidRPr="00DD7513">
        <w:t>The key personnel specified in this</w:t>
      </w:r>
      <w:r>
        <w:t xml:space="preserve"> </w:t>
      </w:r>
      <w:r w:rsidRPr="00DD7513">
        <w:t>contract are considered to be essential to</w:t>
      </w:r>
      <w:r>
        <w:t xml:space="preserve"> </w:t>
      </w:r>
      <w:r w:rsidRPr="00DD7513">
        <w:t>work performance. At least 30 days prior to</w:t>
      </w:r>
      <w:r>
        <w:t xml:space="preserve"> </w:t>
      </w:r>
      <w:r w:rsidRPr="00DD7513">
        <w:t>the Contractor voluntarily diverting any of</w:t>
      </w:r>
      <w:r>
        <w:t xml:space="preserve"> </w:t>
      </w:r>
      <w:r w:rsidRPr="00DD7513">
        <w:t>the specified individuals to other programs</w:t>
      </w:r>
      <w:r>
        <w:t xml:space="preserve"> </w:t>
      </w:r>
      <w:r w:rsidRPr="00DD7513">
        <w:t>or contracts the Contractor shall notify the</w:t>
      </w:r>
      <w:r>
        <w:t xml:space="preserve"> </w:t>
      </w:r>
      <w:r w:rsidRPr="00DD7513">
        <w:t>Contracting Officer and shall submit a</w:t>
      </w:r>
      <w:r>
        <w:t xml:space="preserve"> </w:t>
      </w:r>
      <w:r w:rsidRPr="00DD7513">
        <w:t>justification for the diversion or replacement</w:t>
      </w:r>
      <w:r>
        <w:t xml:space="preserve"> </w:t>
      </w:r>
      <w:r w:rsidRPr="00DD7513">
        <w:t>and a request to replace the individual. The</w:t>
      </w:r>
      <w:r>
        <w:t xml:space="preserve"> </w:t>
      </w:r>
      <w:r w:rsidRPr="00DD7513">
        <w:t>request must identify the proposed</w:t>
      </w:r>
      <w:r>
        <w:t xml:space="preserve"> </w:t>
      </w:r>
      <w:r w:rsidRPr="00DD7513">
        <w:t>replacement and provide an explanation of</w:t>
      </w:r>
      <w:r>
        <w:t xml:space="preserve"> </w:t>
      </w:r>
      <w:r w:rsidRPr="00DD7513">
        <w:t>how the replacement’s skills, experience, and</w:t>
      </w:r>
      <w:r>
        <w:t xml:space="preserve"> </w:t>
      </w:r>
      <w:r w:rsidRPr="00DD7513">
        <w:t>credentials meet or exceed the requirements</w:t>
      </w:r>
      <w:r>
        <w:t xml:space="preserve"> </w:t>
      </w:r>
      <w:r w:rsidRPr="00DD7513">
        <w:t>of the contract. If the employee of the</w:t>
      </w:r>
      <w:r>
        <w:t xml:space="preserve"> </w:t>
      </w:r>
      <w:r w:rsidRPr="00DD7513">
        <w:t>Contractor is terminated for cause or</w:t>
      </w:r>
      <w:r>
        <w:t xml:space="preserve"> </w:t>
      </w:r>
      <w:r w:rsidRPr="00DD7513">
        <w:t>separates from the contractor voluntarily</w:t>
      </w:r>
      <w:r>
        <w:t xml:space="preserve"> </w:t>
      </w:r>
      <w:r w:rsidRPr="00DD7513">
        <w:t>with less than thirty days notice, the</w:t>
      </w:r>
      <w:r>
        <w:t xml:space="preserve"> </w:t>
      </w:r>
      <w:r w:rsidRPr="00DD7513">
        <w:t>Contractor shall provide the maximum notice</w:t>
      </w:r>
      <w:r>
        <w:t xml:space="preserve"> </w:t>
      </w:r>
      <w:r w:rsidRPr="00DD7513">
        <w:t>practicable under the circumstances. The</w:t>
      </w:r>
      <w:r>
        <w:t xml:space="preserve"> </w:t>
      </w:r>
      <w:r w:rsidRPr="00DD7513">
        <w:t>Contractor shall not divert, replace, or</w:t>
      </w:r>
      <w:r>
        <w:t xml:space="preserve"> </w:t>
      </w:r>
      <w:r w:rsidRPr="00DD7513">
        <w:t>announce any such change to key personnel</w:t>
      </w:r>
      <w:r>
        <w:t xml:space="preserve"> </w:t>
      </w:r>
      <w:r w:rsidRPr="00DD7513">
        <w:t>without the written consent of the</w:t>
      </w:r>
      <w:r>
        <w:t xml:space="preserve"> </w:t>
      </w:r>
      <w:r w:rsidRPr="00DD7513">
        <w:t>Contracting Officer. The contract will be</w:t>
      </w:r>
      <w:r>
        <w:t xml:space="preserve"> </w:t>
      </w:r>
      <w:r w:rsidRPr="00DD7513">
        <w:t>modified to add or delete key personnel as</w:t>
      </w:r>
      <w:r>
        <w:t xml:space="preserve"> </w:t>
      </w:r>
      <w:r w:rsidRPr="00DD7513">
        <w:t>necessar</w:t>
      </w:r>
      <w:r>
        <w:t>y t</w:t>
      </w:r>
      <w:r w:rsidRPr="00DD7513">
        <w:t>o reflect the agreement of the</w:t>
      </w:r>
      <w:r>
        <w:t xml:space="preserve"> </w:t>
      </w:r>
      <w:r w:rsidRPr="00DD7513">
        <w:t>parties.</w:t>
      </w:r>
    </w:p>
    <w:p w14:paraId="15181DF2" w14:textId="77777777" w:rsidR="00492A48" w:rsidRDefault="00A47F49" w:rsidP="00DD7513">
      <w:pPr>
        <w:jc w:val="center"/>
      </w:pPr>
      <w:r>
        <w:t>(End of Clause)</w:t>
      </w:r>
    </w:p>
    <w:p w14:paraId="15181DF3" w14:textId="77777777" w:rsidR="00A47F49" w:rsidRDefault="00A47F49">
      <w:pPr>
        <w:pStyle w:val="Heading2"/>
      </w:pPr>
      <w:bookmarkStart w:id="130" w:name="_Toc197499540"/>
      <w:r>
        <w:t>C.19  VAAR 852.246-71  REJECTED GOODS (OCT 2018)</w:t>
      </w:r>
      <w:bookmarkEnd w:id="130"/>
    </w:p>
    <w:p w14:paraId="15181DF4" w14:textId="77777777" w:rsidR="00A47F49" w:rsidRDefault="00A47F49" w:rsidP="00EF5114">
      <w:pPr>
        <w:rPr>
          <w:rFonts w:cstheme="minorHAnsi"/>
          <w:color w:val="000000"/>
          <w:szCs w:val="16"/>
        </w:rPr>
      </w:pPr>
      <w:r w:rsidRPr="00EF5114">
        <w:rPr>
          <w:rFonts w:cstheme="minorHAnsi"/>
          <w:color w:val="000000"/>
          <w:szCs w:val="16"/>
        </w:rPr>
        <w:t xml:space="preserve">  (a) </w:t>
      </w:r>
      <w:r w:rsidRPr="000F0977">
        <w:rPr>
          <w:rFonts w:cstheme="minorHAnsi"/>
          <w:i/>
          <w:color w:val="000000"/>
          <w:szCs w:val="16"/>
        </w:rPr>
        <w:t>Supplies and equipment</w:t>
      </w:r>
      <w:r w:rsidRPr="00EF5114">
        <w:rPr>
          <w:rFonts w:cstheme="minorHAnsi"/>
          <w:color w:val="000000"/>
          <w:szCs w:val="16"/>
        </w:rPr>
        <w:t>. Rejected goods will be held subject to Contractor’s order for not more than 15 days, after which the rejected merchandise will be returned to the Contractor’s address at the Contractor’s risk and expense. Expenses incident to the examination and testing of materials or supplies that have been rejected will be charged to the Contractor.</w:t>
      </w:r>
    </w:p>
    <w:p w14:paraId="15181DF5" w14:textId="77777777" w:rsidR="00A47F49" w:rsidRPr="00A97C4D" w:rsidRDefault="00A47F49" w:rsidP="00EF5114">
      <w:pPr>
        <w:rPr>
          <w:rStyle w:val="AAMSKBFill-InHighlight"/>
          <w:color w:val="auto"/>
        </w:rPr>
      </w:pPr>
      <w:r>
        <w:rPr>
          <w:rFonts w:cstheme="minorHAnsi"/>
          <w:color w:val="000000"/>
          <w:szCs w:val="16"/>
        </w:rPr>
        <w:t xml:space="preserve">  </w:t>
      </w:r>
      <w:r w:rsidRPr="00EF5114">
        <w:rPr>
          <w:rFonts w:cstheme="minorHAnsi"/>
          <w:color w:val="000000"/>
          <w:szCs w:val="16"/>
        </w:rPr>
        <w:t xml:space="preserve">(b) </w:t>
      </w:r>
      <w:r w:rsidRPr="000F0977">
        <w:rPr>
          <w:rFonts w:cstheme="minorHAnsi"/>
          <w:i/>
          <w:color w:val="000000"/>
          <w:szCs w:val="16"/>
        </w:rPr>
        <w:t>Perishable supplies</w:t>
      </w:r>
      <w:r w:rsidRPr="00EF5114">
        <w:rPr>
          <w:rFonts w:cstheme="minorHAnsi"/>
          <w:color w:val="000000"/>
          <w:szCs w:val="16"/>
        </w:rPr>
        <w:t xml:space="preserve">. The Contractor shall remove rejected perishable supplies within 48 hours after notice of rejection. Supplies determined to be unfit for human consumption will not be removed without permission of the local health authorities. Supplies not removed within the allowed time may be destroyed. The Department of Veterans Affairs will not be responsible for, nor pay for, products rejected. The Contractor will be liable for costs incident to examination of </w:t>
      </w:r>
      <w:r w:rsidRPr="00A97C4D">
        <w:rPr>
          <w:rFonts w:cstheme="minorHAnsi"/>
          <w:szCs w:val="16"/>
        </w:rPr>
        <w:t>rejected products.</w:t>
      </w:r>
    </w:p>
    <w:p w14:paraId="15181DF6" w14:textId="77777777" w:rsidR="00A47F49" w:rsidRPr="00A97C4D" w:rsidRDefault="00A47F49" w:rsidP="00EF5114">
      <w:pPr>
        <w:jc w:val="center"/>
      </w:pPr>
      <w:r>
        <w:t>(End of Clause)</w:t>
      </w:r>
    </w:p>
    <w:p w14:paraId="15181DF7" w14:textId="77777777" w:rsidR="00492A48" w:rsidRDefault="00A47F49">
      <w:pPr>
        <w:tabs>
          <w:tab w:val="left" w:pos="3240"/>
        </w:tabs>
      </w:pPr>
      <w:r>
        <w:tab/>
        <w:t>(End of Addendum to 52.212-4)</w:t>
      </w:r>
    </w:p>
    <w:p w14:paraId="15181DF8" w14:textId="77777777" w:rsidR="00492A48" w:rsidRDefault="00492A48"/>
    <w:p w14:paraId="15181DF9" w14:textId="77777777" w:rsidR="00A47F49" w:rsidRDefault="00A47F49" w:rsidP="00FC4CA2">
      <w:pPr>
        <w:pStyle w:val="Heading2"/>
      </w:pPr>
      <w:bookmarkStart w:id="131" w:name="_Toc197499541"/>
      <w:r>
        <w:t>C.20  52.212-5  CONTRACT TERMS AND CONDITIONS REQUIRED TO IMPLEMENT STATUTES OR EXECUTIVE ORDERS—COMMERCIAL PRODUCTS AND COMMERCIAL SERVICES (JAN 2025) (DEVIATION FEB 2025)</w:t>
      </w:r>
      <w:bookmarkEnd w:id="131"/>
    </w:p>
    <w:p w14:paraId="15181DFA" w14:textId="77777777" w:rsidR="00A47F49" w:rsidRPr="004523D5" w:rsidRDefault="00A47F49"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15181DFB" w14:textId="77777777" w:rsidR="00A47F49" w:rsidRPr="004523D5" w:rsidRDefault="00A47F49"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15181DFC" w14:textId="77777777" w:rsidR="00A47F49" w:rsidRPr="004523D5" w:rsidRDefault="00A47F49"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15181DFD" w14:textId="77777777" w:rsidR="00A47F49" w:rsidRPr="004523D5" w:rsidRDefault="00A47F49"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15181DFE" w14:textId="77777777" w:rsidR="00A47F49" w:rsidRPr="004523D5" w:rsidRDefault="00A47F49" w:rsidP="00FC4CA2">
      <w:pPr>
        <w:rPr>
          <w:rFonts w:cstheme="minorHAnsi"/>
          <w:szCs w:val="20"/>
        </w:rPr>
      </w:pPr>
      <w:r w:rsidRPr="004523D5">
        <w:rPr>
          <w:rFonts w:cstheme="minorHAnsi"/>
          <w:szCs w:val="20"/>
        </w:rPr>
        <w:t xml:space="preserve">    (4) 52.209-10, Prohibition on Contracting with Inverted Domestic Corporations (NOV 2015).</w:t>
      </w:r>
    </w:p>
    <w:p w14:paraId="15181DFF" w14:textId="77777777" w:rsidR="00A47F49" w:rsidRPr="004523D5" w:rsidRDefault="00A47F49"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15181E00" w14:textId="77777777" w:rsidR="00A47F49" w:rsidRPr="004523D5" w:rsidRDefault="00A47F49" w:rsidP="00FC4CA2">
      <w:pPr>
        <w:rPr>
          <w:rFonts w:cstheme="minorHAnsi"/>
          <w:szCs w:val="20"/>
        </w:rPr>
      </w:pPr>
      <w:r w:rsidRPr="004523D5">
        <w:rPr>
          <w:rFonts w:cstheme="minorHAnsi"/>
          <w:szCs w:val="20"/>
        </w:rPr>
        <w:t xml:space="preserve">    (6) 52.233-3, Protest After Award (AUG 1996) (31 U.S.C. 3553).</w:t>
      </w:r>
    </w:p>
    <w:p w14:paraId="15181E01" w14:textId="77777777" w:rsidR="00A47F49" w:rsidRPr="004523D5" w:rsidRDefault="00A47F49"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15181E02" w14:textId="77777777" w:rsidR="00A47F49" w:rsidRPr="004523D5" w:rsidRDefault="00A47F49"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15181E03" w14:textId="77777777" w:rsidR="00A47F49" w:rsidRPr="004523D5" w:rsidRDefault="00A47F4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52.203–6, Restrictions on Subcontractor Sales to the Government (JUN 2020), with Alternate I (NOV 2021) (41 U.S.C. 4704 and 10 U.S.C. 4655).</w:t>
      </w:r>
    </w:p>
    <w:p w14:paraId="15181E04" w14:textId="77777777" w:rsidR="00A47F49" w:rsidRPr="004523D5" w:rsidRDefault="00A47F4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 52.203–13, Contractor Code of Business Ethics and Conduct (NOV 2021) (41 U.S.C. 3509).</w:t>
      </w:r>
    </w:p>
    <w:p w14:paraId="15181E05" w14:textId="77777777" w:rsidR="00A47F49" w:rsidRPr="004523D5" w:rsidRDefault="00A47F49" w:rsidP="00FC4CA2">
      <w:pPr>
        <w:rPr>
          <w:rFonts w:cstheme="minorHAnsi"/>
          <w:szCs w:val="20"/>
        </w:rPr>
      </w:pPr>
      <w:r w:rsidRPr="004523D5">
        <w:rPr>
          <w:rFonts w:cstheme="minorHAnsi"/>
          <w:szCs w:val="20"/>
        </w:rPr>
        <w:t xml:space="preserve">    []  (3) 52.203–15, Whistleblower Protections under the American Recovery and Reinvestment Act of 2009 (JUN 2010) (Section 1553 of Pub. L. 111-5). (Applies to contracts funded by the American Recovery and Reinvestment Act of 2009.)</w:t>
      </w:r>
    </w:p>
    <w:p w14:paraId="15181E06" w14:textId="77777777" w:rsidR="00A47F49" w:rsidRPr="004523D5" w:rsidRDefault="00A47F4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 52.203–17, Contractor Employee Whistleblower Rights (NOV 2023) (41 U.S.C. 4712); this clause does not apply to contracts of DoD, NASA, the Coast Guard, or applicable elements of the intelligence community—see FAR 3.900(a).</w:t>
      </w:r>
    </w:p>
    <w:p w14:paraId="15181E07" w14:textId="77777777" w:rsidR="00A47F49" w:rsidRPr="004523D5" w:rsidRDefault="00A47F49" w:rsidP="00FC4CA2">
      <w:pPr>
        <w:rPr>
          <w:rFonts w:cstheme="minorHAnsi"/>
          <w:szCs w:val="20"/>
        </w:rPr>
      </w:pPr>
      <w:r w:rsidRPr="004523D5">
        <w:rPr>
          <w:rFonts w:cstheme="minorHAnsi"/>
          <w:szCs w:val="20"/>
        </w:rPr>
        <w:lastRenderedPageBreak/>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14:paraId="15181E08" w14:textId="77777777" w:rsidR="00A47F49" w:rsidRPr="004523D5" w:rsidRDefault="00A47F49" w:rsidP="00FC4CA2">
      <w:pPr>
        <w:rPr>
          <w:rFonts w:cstheme="minorHAnsi"/>
          <w:szCs w:val="20"/>
        </w:rPr>
      </w:pPr>
      <w:r w:rsidRPr="004523D5">
        <w:rPr>
          <w:rFonts w:cstheme="minorHAnsi"/>
          <w:szCs w:val="20"/>
        </w:rPr>
        <w:t xml:space="preserve">    []  (6) [Reserved]</w:t>
      </w:r>
    </w:p>
    <w:p w14:paraId="15181E09" w14:textId="77777777" w:rsidR="00A47F49" w:rsidRPr="004523D5" w:rsidRDefault="00A47F49" w:rsidP="00FC4CA2">
      <w:pPr>
        <w:rPr>
          <w:rFonts w:cstheme="minorHAnsi"/>
          <w:szCs w:val="20"/>
        </w:rPr>
      </w:pPr>
      <w:r w:rsidRPr="004523D5">
        <w:rPr>
          <w:rFonts w:cstheme="minorHAnsi"/>
          <w:szCs w:val="20"/>
        </w:rPr>
        <w:t xml:space="preserve">    []  (7) 52.204–14, Service Contract Reporting Requirements (OCT 2016) (Pub. L. 111–117, section 743 of Div. C).</w:t>
      </w:r>
    </w:p>
    <w:p w14:paraId="15181E0A" w14:textId="77777777" w:rsidR="00A47F49" w:rsidRPr="004523D5" w:rsidRDefault="00A47F49" w:rsidP="00FC4CA2">
      <w:pPr>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14:paraId="15181E0B" w14:textId="77777777" w:rsidR="00A47F49" w:rsidRPr="004523D5" w:rsidRDefault="00A47F4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(9) 52.204–27, Prohibition on a ByteDance Covered Application (JUN 2023) (Section 102 of Division R of Pub. L. 117–328).</w:t>
      </w:r>
    </w:p>
    <w:p w14:paraId="15181E0C" w14:textId="77777777" w:rsidR="00A47F49" w:rsidRPr="004523D5" w:rsidRDefault="00A47F49" w:rsidP="00FC4CA2">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14:paraId="15181E0D" w14:textId="77777777" w:rsidR="00A47F49" w:rsidRPr="004523D5" w:rsidRDefault="00A47F4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(11)(i) 52.204–30, Federal Acquisition Supply Chain Security Act Orders— Prohibition. (DEC 2023) (Pub. L. 115–390, title II).</w:t>
      </w:r>
    </w:p>
    <w:p w14:paraId="15181E0E" w14:textId="77777777" w:rsidR="00A47F49" w:rsidRPr="004523D5" w:rsidRDefault="00A47F49" w:rsidP="00FC4CA2">
      <w:pPr>
        <w:rPr>
          <w:rFonts w:cstheme="minorHAnsi"/>
          <w:szCs w:val="20"/>
        </w:rPr>
      </w:pPr>
      <w:r w:rsidRPr="004523D5">
        <w:rPr>
          <w:rFonts w:cstheme="minorHAnsi"/>
          <w:szCs w:val="20"/>
        </w:rPr>
        <w:t xml:space="preserve">    []  (ii) Alternate I (DEC 2023) of 52.204–30.</w:t>
      </w:r>
    </w:p>
    <w:p w14:paraId="15181E0F" w14:textId="77777777" w:rsidR="00A47F49" w:rsidRPr="004523D5" w:rsidRDefault="00A47F4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14:paraId="15181E10" w14:textId="77777777" w:rsidR="00A47F49" w:rsidRPr="004523D5" w:rsidRDefault="00A47F4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(13) 52.209-9, Updates of Publicly Available Information Regarding Responsibility Matters (OCT 2018) (41 U.S.C. 2313).</w:t>
      </w:r>
    </w:p>
    <w:p w14:paraId="15181E11" w14:textId="77777777" w:rsidR="00A47F49" w:rsidRPr="004523D5" w:rsidRDefault="00A47F49" w:rsidP="00FC4CA2">
      <w:pPr>
        <w:rPr>
          <w:rFonts w:cstheme="minorHAnsi"/>
          <w:szCs w:val="20"/>
        </w:rPr>
      </w:pPr>
      <w:r w:rsidRPr="004523D5">
        <w:rPr>
          <w:rFonts w:cstheme="minorHAnsi"/>
          <w:szCs w:val="20"/>
        </w:rPr>
        <w:t xml:space="preserve">    []  (14) [Reserved]</w:t>
      </w:r>
    </w:p>
    <w:p w14:paraId="15181E12" w14:textId="77777777" w:rsidR="00A47F49" w:rsidRPr="004523D5" w:rsidRDefault="00A47F49" w:rsidP="00FC4CA2">
      <w:pPr>
        <w:rPr>
          <w:rFonts w:cstheme="minorHAnsi"/>
          <w:szCs w:val="20"/>
        </w:rPr>
      </w:pPr>
      <w:r w:rsidRPr="004523D5">
        <w:rPr>
          <w:rFonts w:cstheme="minorHAnsi"/>
          <w:szCs w:val="20"/>
        </w:rPr>
        <w:t xml:space="preserve">    []  (15) 52.219–3, Notice of HUBZone Set-Aside or Sole-Source Award (OCT 2022) (15 U.S.C. 657a).</w:t>
      </w:r>
    </w:p>
    <w:p w14:paraId="15181E13" w14:textId="77777777" w:rsidR="00A47F49" w:rsidRPr="004523D5" w:rsidRDefault="00A47F4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(16) 52.219–4, Notice of Price Evaluation Preference for HUBZone Small Business Concerns (OCT 2022) (if the offeror elects to waive the preference, it shall so indicate in its offer) (15 U.S.C. 657a).</w:t>
      </w:r>
    </w:p>
    <w:p w14:paraId="15181E14" w14:textId="77777777" w:rsidR="00A47F49" w:rsidRPr="004523D5" w:rsidRDefault="00A47F49" w:rsidP="00FC4CA2">
      <w:pPr>
        <w:rPr>
          <w:rFonts w:cstheme="minorHAnsi"/>
          <w:szCs w:val="20"/>
        </w:rPr>
      </w:pPr>
      <w:r w:rsidRPr="004523D5">
        <w:rPr>
          <w:rFonts w:cstheme="minorHAnsi"/>
          <w:szCs w:val="20"/>
        </w:rPr>
        <w:t xml:space="preserve">    []  (17) [Reserved]</w:t>
      </w:r>
    </w:p>
    <w:p w14:paraId="15181E15" w14:textId="77777777" w:rsidR="00A47F49" w:rsidRPr="004523D5" w:rsidRDefault="00A47F49" w:rsidP="00FC4CA2">
      <w:pPr>
        <w:rPr>
          <w:rFonts w:cstheme="minorHAnsi"/>
          <w:szCs w:val="20"/>
        </w:rPr>
      </w:pPr>
      <w:r w:rsidRPr="004523D5">
        <w:rPr>
          <w:rFonts w:cstheme="minorHAnsi"/>
          <w:szCs w:val="20"/>
        </w:rPr>
        <w:t xml:space="preserve">    []  (18)(i) 52.219-6, Notice of Total Small Business Set-Aside (NOV 2020) (15 U.S.C. 644).</w:t>
      </w:r>
    </w:p>
    <w:p w14:paraId="15181E16" w14:textId="77777777" w:rsidR="00A47F49" w:rsidRPr="004523D5" w:rsidRDefault="00A47F49" w:rsidP="00FC4CA2">
      <w:pPr>
        <w:rPr>
          <w:rFonts w:cstheme="minorHAnsi"/>
          <w:szCs w:val="20"/>
        </w:rPr>
      </w:pPr>
      <w:r w:rsidRPr="004523D5">
        <w:rPr>
          <w:rFonts w:cstheme="minorHAnsi"/>
          <w:szCs w:val="20"/>
        </w:rPr>
        <w:t xml:space="preserve">    []  (ii) Alternate I (MAR 2020) of 52.219-6.</w:t>
      </w:r>
    </w:p>
    <w:p w14:paraId="15181E17" w14:textId="77777777" w:rsidR="00A47F49" w:rsidRPr="004523D5" w:rsidRDefault="00A47F49" w:rsidP="00FC4CA2">
      <w:pPr>
        <w:rPr>
          <w:rFonts w:cstheme="minorHAnsi"/>
          <w:szCs w:val="20"/>
        </w:rPr>
      </w:pPr>
      <w:r w:rsidRPr="004523D5">
        <w:rPr>
          <w:rFonts w:cstheme="minorHAnsi"/>
          <w:szCs w:val="20"/>
        </w:rPr>
        <w:t xml:space="preserve">    []  (19)(i) 52.219-7, Notice of Partial Small Business Set-Aside (NOV 2020) (15 U.S.C. 644).</w:t>
      </w:r>
    </w:p>
    <w:p w14:paraId="15181E18" w14:textId="77777777" w:rsidR="00A47F49" w:rsidRPr="004523D5" w:rsidRDefault="00A47F49" w:rsidP="00FC4CA2">
      <w:pPr>
        <w:rPr>
          <w:rFonts w:cstheme="minorHAnsi"/>
          <w:szCs w:val="20"/>
        </w:rPr>
      </w:pPr>
      <w:r w:rsidRPr="004523D5">
        <w:rPr>
          <w:rFonts w:cstheme="minorHAnsi"/>
          <w:szCs w:val="20"/>
        </w:rPr>
        <w:t xml:space="preserve">    []  (ii) Alternate I (MAR 2020) of 52.219-7.</w:t>
      </w:r>
    </w:p>
    <w:p w14:paraId="15181E19" w14:textId="77777777" w:rsidR="00A47F49" w:rsidRPr="004523D5" w:rsidRDefault="00A47F4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(20) 52.219-8, Utilization of Small Business Concerns (JAN 2025) (15 U.S.C. 637(d)(2) and (3)).</w:t>
      </w:r>
    </w:p>
    <w:p w14:paraId="15181E1A" w14:textId="77777777" w:rsidR="00A47F49" w:rsidRPr="004523D5" w:rsidRDefault="00A47F49" w:rsidP="00FC4CA2">
      <w:pPr>
        <w:rPr>
          <w:rFonts w:cstheme="minorHAnsi"/>
          <w:szCs w:val="20"/>
        </w:rPr>
      </w:pPr>
      <w:r w:rsidRPr="004523D5">
        <w:rPr>
          <w:rFonts w:cstheme="minorHAnsi"/>
          <w:szCs w:val="20"/>
        </w:rPr>
        <w:t xml:space="preserve">    []  (21)(i) 52.219–9, Small Business Subcontracting Plan (JAN 2025) (15 U.S.C. 637(d)(4)).</w:t>
      </w:r>
    </w:p>
    <w:p w14:paraId="15181E1B" w14:textId="77777777" w:rsidR="00A47F49" w:rsidRPr="004523D5" w:rsidRDefault="00A47F49" w:rsidP="00FC4CA2">
      <w:pPr>
        <w:rPr>
          <w:rFonts w:cstheme="minorHAnsi"/>
          <w:szCs w:val="20"/>
        </w:rPr>
      </w:pPr>
      <w:r w:rsidRPr="004523D5">
        <w:rPr>
          <w:rFonts w:cstheme="minorHAnsi"/>
          <w:szCs w:val="20"/>
        </w:rPr>
        <w:lastRenderedPageBreak/>
        <w:t xml:space="preserve">    []  (ii) Alternate I (NOV 2016) of 52.219-9.</w:t>
      </w:r>
    </w:p>
    <w:p w14:paraId="15181E1C" w14:textId="77777777" w:rsidR="00A47F49" w:rsidRPr="004523D5" w:rsidRDefault="00A47F4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(iii) Alternate II (NOV 2016) of 52.219-9.</w:t>
      </w:r>
    </w:p>
    <w:p w14:paraId="15181E1D" w14:textId="77777777" w:rsidR="00A47F49" w:rsidRPr="004523D5" w:rsidRDefault="00A47F49" w:rsidP="00FC4CA2">
      <w:pPr>
        <w:rPr>
          <w:rFonts w:cstheme="minorHAnsi"/>
          <w:szCs w:val="20"/>
        </w:rPr>
      </w:pPr>
      <w:r w:rsidRPr="004523D5">
        <w:rPr>
          <w:rFonts w:cstheme="minorHAnsi"/>
          <w:szCs w:val="20"/>
        </w:rPr>
        <w:t xml:space="preserve">    []  (iv) Alternate III (JAN 2025) of 52.219–9.</w:t>
      </w:r>
    </w:p>
    <w:p w14:paraId="15181E1E" w14:textId="77777777" w:rsidR="00A47F49" w:rsidRPr="004523D5" w:rsidRDefault="00A47F49" w:rsidP="00FC4CA2">
      <w:pPr>
        <w:rPr>
          <w:rFonts w:cstheme="minorHAnsi"/>
          <w:szCs w:val="20"/>
        </w:rPr>
      </w:pPr>
      <w:r w:rsidRPr="004523D5">
        <w:rPr>
          <w:rFonts w:cstheme="minorHAnsi"/>
          <w:szCs w:val="20"/>
        </w:rPr>
        <w:t xml:space="preserve">    []  (v) Alternate IV (JAN 2025) of 52.219–9.</w:t>
      </w:r>
    </w:p>
    <w:p w14:paraId="15181E1F" w14:textId="77777777" w:rsidR="00A47F49" w:rsidRPr="004523D5" w:rsidRDefault="00A47F49" w:rsidP="00FC4CA2">
      <w:pPr>
        <w:rPr>
          <w:rFonts w:cstheme="minorHAnsi"/>
          <w:szCs w:val="20"/>
        </w:rPr>
      </w:pPr>
      <w:r w:rsidRPr="004523D5">
        <w:rPr>
          <w:rFonts w:cstheme="minorHAnsi"/>
          <w:szCs w:val="20"/>
        </w:rPr>
        <w:t xml:space="preserve">    []  (22)(i) 52.219-13, Notice of Set-Aside of Orders (MAR 2020) (15 U.S.C. 644(r)).</w:t>
      </w:r>
    </w:p>
    <w:p w14:paraId="15181E20" w14:textId="77777777" w:rsidR="00A47F49" w:rsidRPr="004523D5" w:rsidRDefault="00A47F49" w:rsidP="00FC4CA2">
      <w:pPr>
        <w:rPr>
          <w:rFonts w:cstheme="minorHAnsi"/>
          <w:szCs w:val="20"/>
        </w:rPr>
      </w:pPr>
      <w:r w:rsidRPr="004523D5">
        <w:rPr>
          <w:rFonts w:cstheme="minorHAnsi"/>
          <w:szCs w:val="20"/>
        </w:rPr>
        <w:t xml:space="preserve">    []  (ii) Alternate I (MAR 2020) of 52.219-13.</w:t>
      </w:r>
    </w:p>
    <w:p w14:paraId="15181E21" w14:textId="77777777" w:rsidR="00A47F49" w:rsidRPr="004523D5" w:rsidRDefault="00A47F49" w:rsidP="00FC4CA2">
      <w:pPr>
        <w:rPr>
          <w:rFonts w:cstheme="minorHAnsi"/>
          <w:szCs w:val="20"/>
        </w:rPr>
      </w:pPr>
      <w:r w:rsidRPr="004523D5">
        <w:rPr>
          <w:rFonts w:cstheme="minorHAnsi"/>
          <w:szCs w:val="20"/>
        </w:rPr>
        <w:t xml:space="preserve">    []  (23) 52.219–14, Limitations on Subcontracting (OCT 2022) (15 U.S.C. 657s).</w:t>
      </w:r>
    </w:p>
    <w:p w14:paraId="15181E22" w14:textId="77777777" w:rsidR="00A47F49" w:rsidRPr="004523D5" w:rsidRDefault="00A47F49" w:rsidP="00FC4CA2">
      <w:pPr>
        <w:rPr>
          <w:rFonts w:cstheme="minorHAnsi"/>
          <w:szCs w:val="20"/>
        </w:rPr>
      </w:pPr>
      <w:r w:rsidRPr="004523D5">
        <w:rPr>
          <w:rFonts w:cstheme="minorHAnsi"/>
          <w:szCs w:val="20"/>
        </w:rPr>
        <w:t xml:space="preserve">    []  (24) 52.219-16, Liquidated Damages—Subcontracting Plan (SEP 2021) (15 U.S.C. 637(d)(4)(F)(i)).</w:t>
      </w:r>
    </w:p>
    <w:p w14:paraId="15181E23" w14:textId="77777777" w:rsidR="00A47F49" w:rsidRPr="004523D5" w:rsidRDefault="00A47F49" w:rsidP="00FC4CA2">
      <w:pPr>
        <w:rPr>
          <w:rFonts w:cstheme="minorHAnsi"/>
          <w:szCs w:val="20"/>
        </w:rPr>
      </w:pPr>
      <w:r w:rsidRPr="004523D5">
        <w:rPr>
          <w:rFonts w:cstheme="minorHAnsi"/>
          <w:szCs w:val="20"/>
        </w:rPr>
        <w:t xml:space="preserve">    []  (25) 52.219–27, Notice of Set-Aside for, or Sole-Source Award to, Service-Disabled Veteran-Owned Small Business (SDVOSB) Concerns Eligible Under the SDVOSB Program (FEB 2024) (15 U.S.C. 657f).</w:t>
      </w:r>
    </w:p>
    <w:p w14:paraId="15181E24" w14:textId="77777777" w:rsidR="00A47F49" w:rsidRPr="004523D5" w:rsidRDefault="00A47F4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(i) 52.219-28, Postaward Small Business Program Rerepresentation (JAN 2025) (15 U.S.C. 632(a)(2)).</w:t>
      </w:r>
    </w:p>
    <w:p w14:paraId="15181E25" w14:textId="77777777" w:rsidR="00A47F49" w:rsidRPr="004523D5" w:rsidRDefault="00A47F49" w:rsidP="00FC4CA2">
      <w:pPr>
        <w:rPr>
          <w:rFonts w:cstheme="minorHAnsi"/>
          <w:szCs w:val="20"/>
        </w:rPr>
      </w:pPr>
      <w:r w:rsidRPr="004523D5">
        <w:rPr>
          <w:rFonts w:cstheme="minorHAnsi"/>
          <w:szCs w:val="20"/>
        </w:rPr>
        <w:t xml:space="preserve">    []  (ii) Alternate I (MAR 2020) of 52.219–28.</w:t>
      </w:r>
    </w:p>
    <w:p w14:paraId="15181E26" w14:textId="77777777" w:rsidR="00A47F49" w:rsidRPr="004523D5" w:rsidRDefault="00A47F49" w:rsidP="00FC4CA2">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14:paraId="15181E27" w14:textId="77777777" w:rsidR="00A47F49" w:rsidRPr="004523D5" w:rsidRDefault="00A47F49" w:rsidP="00FC4CA2">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14:paraId="15181E28" w14:textId="77777777" w:rsidR="00A47F49" w:rsidRPr="004523D5" w:rsidRDefault="00A47F49" w:rsidP="00FC4CA2">
      <w:pPr>
        <w:rPr>
          <w:rFonts w:cstheme="minorHAnsi"/>
          <w:szCs w:val="20"/>
        </w:rPr>
      </w:pPr>
      <w:r w:rsidRPr="004523D5">
        <w:rPr>
          <w:rFonts w:cstheme="minorHAnsi"/>
          <w:szCs w:val="20"/>
        </w:rPr>
        <w:t xml:space="preserve">    []  (29) 52.219-32, Orders Issued Directly Under Small Business Reserves (MAR 2020) (15 U.S.C. 644(r)).</w:t>
      </w:r>
    </w:p>
    <w:p w14:paraId="15181E29" w14:textId="77777777" w:rsidR="00A47F49" w:rsidRPr="004523D5" w:rsidRDefault="00A47F49" w:rsidP="00FC4CA2">
      <w:pPr>
        <w:rPr>
          <w:rFonts w:cstheme="minorHAnsi"/>
          <w:szCs w:val="20"/>
        </w:rPr>
      </w:pPr>
      <w:r w:rsidRPr="004523D5">
        <w:rPr>
          <w:rFonts w:cstheme="minorHAnsi"/>
          <w:szCs w:val="20"/>
        </w:rPr>
        <w:t xml:space="preserve">    []  (30) 52.219–33, Nonmanufacturer Rule (SEP 2021) (15 U.S.C. 637(a)(17)).</w:t>
      </w:r>
    </w:p>
    <w:p w14:paraId="15181E2A" w14:textId="77777777" w:rsidR="00A47F49" w:rsidRPr="004523D5" w:rsidRDefault="00A47F4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(31) 52.222-3, Convict Labor (JUN 2003) (E.O. 11755).</w:t>
      </w:r>
    </w:p>
    <w:p w14:paraId="15181E2B" w14:textId="77777777" w:rsidR="00A47F49" w:rsidRPr="004523D5" w:rsidRDefault="00A47F4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(32) 52.222–19, Child Labor—Cooperation with Authorities and Remedies (JAN 2025) (E.O. 13126).</w:t>
      </w:r>
    </w:p>
    <w:p w14:paraId="15181E2C" w14:textId="77777777" w:rsidR="00A47F49" w:rsidRPr="004523D5" w:rsidRDefault="00A47F49" w:rsidP="00FC4CA2">
      <w:pPr>
        <w:rPr>
          <w:rFonts w:cstheme="minorHAnsi"/>
          <w:szCs w:val="20"/>
        </w:rPr>
      </w:pPr>
      <w:r w:rsidRPr="004523D5">
        <w:rPr>
          <w:rFonts w:cstheme="minorHAnsi"/>
          <w:szCs w:val="20"/>
        </w:rPr>
        <w:t xml:space="preserve">    []  (33) [Reserved]</w:t>
      </w:r>
    </w:p>
    <w:p w14:paraId="15181E2D" w14:textId="77777777" w:rsidR="00A47F49" w:rsidRPr="004523D5" w:rsidRDefault="00A47F49" w:rsidP="00FC4CA2">
      <w:pPr>
        <w:rPr>
          <w:rFonts w:cstheme="minorHAnsi"/>
          <w:szCs w:val="20"/>
        </w:rPr>
      </w:pPr>
      <w:r w:rsidRPr="004523D5">
        <w:rPr>
          <w:rFonts w:cstheme="minorHAnsi"/>
          <w:szCs w:val="20"/>
        </w:rPr>
        <w:t xml:space="preserve">    []  (34) [Reserved]</w:t>
      </w:r>
    </w:p>
    <w:p w14:paraId="15181E2E" w14:textId="77777777" w:rsidR="00A47F49" w:rsidRPr="004523D5" w:rsidRDefault="00A47F4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(35)(i) 52.222–35, Equal Opportunity for Veterans (JUN 2020) (38 U.S.C. 4212).</w:t>
      </w:r>
    </w:p>
    <w:p w14:paraId="15181E2F" w14:textId="77777777" w:rsidR="00A47F49" w:rsidRPr="004523D5" w:rsidRDefault="00A47F49" w:rsidP="00FC4CA2">
      <w:pPr>
        <w:rPr>
          <w:rFonts w:cstheme="minorHAnsi"/>
          <w:szCs w:val="20"/>
        </w:rPr>
      </w:pPr>
      <w:r w:rsidRPr="004523D5">
        <w:rPr>
          <w:rFonts w:cstheme="minorHAnsi"/>
          <w:szCs w:val="20"/>
        </w:rPr>
        <w:t xml:space="preserve">    []  (ii) Alternate I (JUL 2014) of 52.222-35.</w:t>
      </w:r>
    </w:p>
    <w:p w14:paraId="15181E30" w14:textId="77777777" w:rsidR="00A47F49" w:rsidRPr="004523D5" w:rsidRDefault="00A47F4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14:paraId="15181E31" w14:textId="77777777" w:rsidR="00A47F49" w:rsidRPr="004523D5" w:rsidRDefault="00A47F49" w:rsidP="00FC4CA2">
      <w:pPr>
        <w:rPr>
          <w:rFonts w:cstheme="minorHAnsi"/>
          <w:szCs w:val="20"/>
        </w:rPr>
      </w:pPr>
      <w:r w:rsidRPr="004523D5">
        <w:rPr>
          <w:rFonts w:cstheme="minorHAnsi"/>
          <w:szCs w:val="20"/>
        </w:rPr>
        <w:lastRenderedPageBreak/>
        <w:t xml:space="preserve">    []  (ii) Alternate I (JUL 2014) of 52.222-36.</w:t>
      </w:r>
    </w:p>
    <w:p w14:paraId="15181E32" w14:textId="77777777" w:rsidR="00A47F49" w:rsidRPr="004523D5" w:rsidRDefault="00A47F4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(37) 52.222–37, Employment Reports on Veterans (JUN 2020) (38 U.S.C. 4212).</w:t>
      </w:r>
    </w:p>
    <w:p w14:paraId="15181E33" w14:textId="77777777" w:rsidR="00A47F49" w:rsidRPr="004523D5" w:rsidRDefault="00A47F4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(38) 52.222-40, Notification of Employee Rights Under the National Labor Relations Act (DEC 2010) (E.O. 13496).</w:t>
      </w:r>
    </w:p>
    <w:p w14:paraId="15181E34" w14:textId="77777777" w:rsidR="00A47F49" w:rsidRPr="004523D5" w:rsidRDefault="00A47F4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(NOV 2021) (22 U.S.C. chapter 78 and E.O. 13627).</w:t>
      </w:r>
    </w:p>
    <w:p w14:paraId="15181E35" w14:textId="77777777" w:rsidR="00A47F49" w:rsidRPr="004523D5" w:rsidRDefault="00A47F49" w:rsidP="00FC4CA2">
      <w:pPr>
        <w:rPr>
          <w:rFonts w:cstheme="minorHAnsi"/>
          <w:szCs w:val="20"/>
        </w:rPr>
      </w:pPr>
      <w:r w:rsidRPr="004523D5">
        <w:rPr>
          <w:rFonts w:cstheme="minorHAnsi"/>
          <w:szCs w:val="20"/>
        </w:rPr>
        <w:t xml:space="preserve">    []  (ii) Alternate I (MAR 2015) of 52.222-50 (22 U.S.C. chapter 78 and E.O. 13627).</w:t>
      </w:r>
    </w:p>
    <w:p w14:paraId="15181E36" w14:textId="77777777" w:rsidR="00A47F49" w:rsidRPr="004523D5" w:rsidRDefault="00A47F49" w:rsidP="00FC4CA2">
      <w:pPr>
        <w:rPr>
          <w:rFonts w:cstheme="minorHAnsi"/>
          <w:szCs w:val="20"/>
        </w:rPr>
      </w:pPr>
      <w:r w:rsidRPr="004523D5">
        <w:rPr>
          <w:rFonts w:cstheme="minorHAnsi"/>
          <w:szCs w:val="20"/>
        </w:rPr>
        <w:t xml:space="preserve">    []  (40) 52.222-54, Employment Eligibility Verification (JAN 2025). (E.O. 12989). (Not applicable to the acquisition of commercially available off-the-shelf items or certain other types of commercial products or commercial services as prescribed in FAR 22.1803.)</w:t>
      </w:r>
    </w:p>
    <w:p w14:paraId="15181E37" w14:textId="77777777" w:rsidR="00A47F49" w:rsidRPr="004523D5" w:rsidRDefault="00A47F49" w:rsidP="00FC4CA2">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14:paraId="15181E38" w14:textId="77777777" w:rsidR="00A47F49" w:rsidRPr="004523D5" w:rsidRDefault="00A47F49" w:rsidP="00FC4CA2">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14:paraId="15181E39" w14:textId="77777777" w:rsidR="00A47F49" w:rsidRPr="004523D5" w:rsidRDefault="00A47F49" w:rsidP="00FC4CA2">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15181E3A" w14:textId="77777777" w:rsidR="00A47F49" w:rsidRPr="004523D5" w:rsidRDefault="00A47F49" w:rsidP="00FC4CA2">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15181E3B" w14:textId="77777777" w:rsidR="00A47F49" w:rsidRPr="004523D5" w:rsidRDefault="00A47F49" w:rsidP="00FC4CA2">
      <w:pPr>
        <w:rPr>
          <w:rFonts w:cstheme="minorHAnsi"/>
          <w:szCs w:val="20"/>
        </w:rPr>
      </w:pPr>
      <w:r w:rsidRPr="004523D5">
        <w:rPr>
          <w:rFonts w:cstheme="minorHAnsi"/>
          <w:szCs w:val="20"/>
        </w:rPr>
        <w:t xml:space="preserve">    []  (44) 52.223-20, Aerosols. (MAY 2024) (42 U.S.C. 7671, </w:t>
      </w:r>
      <w:r w:rsidRPr="004523D5">
        <w:rPr>
          <w:rFonts w:cstheme="minorHAnsi"/>
          <w:i/>
          <w:iCs/>
          <w:szCs w:val="20"/>
        </w:rPr>
        <w:t>et seq</w:t>
      </w:r>
      <w:r w:rsidRPr="004523D5">
        <w:rPr>
          <w:rFonts w:cstheme="minorHAnsi"/>
          <w:szCs w:val="20"/>
        </w:rPr>
        <w:t>.).</w:t>
      </w:r>
    </w:p>
    <w:p w14:paraId="15181E3C" w14:textId="77777777" w:rsidR="00A47F49" w:rsidRPr="004523D5" w:rsidRDefault="00A47F49" w:rsidP="00FC4CA2">
      <w:pPr>
        <w:rPr>
          <w:rFonts w:cstheme="minorHAnsi"/>
          <w:szCs w:val="20"/>
        </w:rPr>
      </w:pPr>
      <w:r w:rsidRPr="004523D5">
        <w:rPr>
          <w:rFonts w:cstheme="minorHAnsi"/>
          <w:szCs w:val="20"/>
        </w:rPr>
        <w:t xml:space="preserve">    []  (45) 52.223-21, Foams (MAY 2024). (42 U.S.C. 7671, </w:t>
      </w:r>
      <w:r w:rsidRPr="004523D5">
        <w:rPr>
          <w:rFonts w:cstheme="minorHAnsi"/>
          <w:i/>
          <w:iCs/>
          <w:szCs w:val="20"/>
        </w:rPr>
        <w:t>et seq</w:t>
      </w:r>
      <w:r w:rsidRPr="004523D5">
        <w:rPr>
          <w:rFonts w:cstheme="minorHAnsi"/>
          <w:szCs w:val="20"/>
        </w:rPr>
        <w:t>.).</w:t>
      </w:r>
    </w:p>
    <w:p w14:paraId="15181E3D" w14:textId="77777777" w:rsidR="00A47F49" w:rsidRPr="004523D5" w:rsidRDefault="00A47F49" w:rsidP="00FC4CA2">
      <w:pPr>
        <w:rPr>
          <w:rFonts w:cstheme="minorHAnsi"/>
          <w:szCs w:val="20"/>
        </w:rPr>
      </w:pPr>
      <w:r w:rsidRPr="004523D5">
        <w:rPr>
          <w:rFonts w:cstheme="minorHAnsi"/>
          <w:szCs w:val="20"/>
        </w:rPr>
        <w:t xml:space="preserve">    []  (46) 52.223-23, Sustainable Products and Services (MAY 2024) (DEVIATION FEB 2025) (7 U.S.C. 8102, 42 U.S.C. 6962, 42 U.S.C. 8259b, and 42 U.S.C. 7671I).</w:t>
      </w:r>
    </w:p>
    <w:p w14:paraId="15181E3E" w14:textId="77777777" w:rsidR="00A47F49" w:rsidRPr="004523D5" w:rsidRDefault="00A47F4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(47)(i) 52.224-3, Privacy Training (JAN 2017) (5 U.S.C. 552a).</w:t>
      </w:r>
    </w:p>
    <w:p w14:paraId="15181E3F" w14:textId="77777777" w:rsidR="00A47F49" w:rsidRPr="004523D5" w:rsidRDefault="00A47F49" w:rsidP="00FC4CA2">
      <w:pPr>
        <w:rPr>
          <w:rFonts w:cstheme="minorHAnsi"/>
          <w:szCs w:val="20"/>
        </w:rPr>
      </w:pPr>
      <w:r w:rsidRPr="004523D5">
        <w:rPr>
          <w:rFonts w:cstheme="minorHAnsi"/>
          <w:szCs w:val="20"/>
        </w:rPr>
        <w:t xml:space="preserve">    []  (ii) Alternate I (JAN 2017) of 52.224-3.</w:t>
      </w:r>
    </w:p>
    <w:p w14:paraId="15181E40" w14:textId="77777777" w:rsidR="00A47F49" w:rsidRPr="004523D5" w:rsidRDefault="00A47F49" w:rsidP="00FC4CA2">
      <w:pPr>
        <w:rPr>
          <w:rFonts w:cstheme="minorHAnsi"/>
          <w:szCs w:val="20"/>
        </w:rPr>
      </w:pPr>
      <w:r w:rsidRPr="004523D5">
        <w:rPr>
          <w:rFonts w:cstheme="minorHAnsi"/>
          <w:szCs w:val="20"/>
        </w:rPr>
        <w:t xml:space="preserve">    []  (48)(i) 52.225-1, Buy American—Supplies (OCT 2022) (41 U.S.C. chapter 83).</w:t>
      </w:r>
    </w:p>
    <w:p w14:paraId="15181E41" w14:textId="77777777" w:rsidR="00A47F49" w:rsidRPr="004523D5" w:rsidRDefault="00A47F49" w:rsidP="00FC4CA2">
      <w:pPr>
        <w:rPr>
          <w:rFonts w:cstheme="minorHAnsi"/>
          <w:szCs w:val="20"/>
        </w:rPr>
      </w:pPr>
      <w:r w:rsidRPr="004523D5">
        <w:rPr>
          <w:rFonts w:cstheme="minorHAnsi"/>
          <w:szCs w:val="20"/>
        </w:rPr>
        <w:t xml:space="preserve">    []  (ii) Alternate I (OCT 2022) of 52.225-1.</w:t>
      </w:r>
    </w:p>
    <w:p w14:paraId="15181E42" w14:textId="77777777" w:rsidR="00A47F49" w:rsidRPr="004523D5" w:rsidRDefault="00A47F49"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15181E43" w14:textId="77777777" w:rsidR="00A47F49" w:rsidRPr="004523D5" w:rsidRDefault="00A47F49" w:rsidP="00FC4CA2">
      <w:pPr>
        <w:rPr>
          <w:rFonts w:cstheme="minorHAnsi"/>
          <w:szCs w:val="20"/>
        </w:rPr>
      </w:pPr>
      <w:r w:rsidRPr="004523D5">
        <w:rPr>
          <w:rFonts w:cstheme="minorHAnsi"/>
          <w:szCs w:val="20"/>
        </w:rPr>
        <w:t xml:space="preserve">    []  (ii) Alternate I [Reserved].</w:t>
      </w:r>
    </w:p>
    <w:p w14:paraId="15181E44" w14:textId="77777777" w:rsidR="00A47F49" w:rsidRPr="004523D5" w:rsidRDefault="00A47F49" w:rsidP="00FC4CA2">
      <w:pPr>
        <w:rPr>
          <w:rFonts w:cstheme="minorHAnsi"/>
          <w:szCs w:val="20"/>
        </w:rPr>
      </w:pPr>
      <w:r w:rsidRPr="004523D5">
        <w:rPr>
          <w:rFonts w:cstheme="minorHAnsi"/>
          <w:szCs w:val="20"/>
        </w:rPr>
        <w:t xml:space="preserve">    []  (iii) Alternate II (JAN 2025) of 52.225-3.</w:t>
      </w:r>
    </w:p>
    <w:p w14:paraId="15181E45" w14:textId="77777777" w:rsidR="00A47F49" w:rsidRPr="004523D5" w:rsidRDefault="00A47F49" w:rsidP="00FC4CA2">
      <w:pPr>
        <w:rPr>
          <w:rFonts w:cstheme="minorHAnsi"/>
          <w:szCs w:val="20"/>
        </w:rPr>
      </w:pPr>
      <w:r w:rsidRPr="004523D5">
        <w:rPr>
          <w:rFonts w:cstheme="minorHAnsi"/>
          <w:szCs w:val="20"/>
        </w:rPr>
        <w:lastRenderedPageBreak/>
        <w:t xml:space="preserve">    []  (iv) Alternate III (FEB 2024) of 52.225-3.</w:t>
      </w:r>
    </w:p>
    <w:p w14:paraId="15181E46" w14:textId="77777777" w:rsidR="00A47F49" w:rsidRPr="004523D5" w:rsidRDefault="00A47F49" w:rsidP="00FC4CA2">
      <w:pPr>
        <w:rPr>
          <w:rFonts w:cstheme="minorHAnsi"/>
          <w:szCs w:val="20"/>
        </w:rPr>
      </w:pPr>
      <w:r w:rsidRPr="004523D5">
        <w:rPr>
          <w:rFonts w:cstheme="minorHAnsi"/>
          <w:szCs w:val="20"/>
        </w:rPr>
        <w:t xml:space="preserve">    []  (v) Alternate IV (OCT 2022) of 52.225-3.</w:t>
      </w:r>
    </w:p>
    <w:p w14:paraId="15181E47" w14:textId="77777777" w:rsidR="00A47F49" w:rsidRPr="004523D5" w:rsidRDefault="00A47F4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xml:space="preserve">]  (50) 52.225–5, Trade Agreements (NOV 2023) (19 U.S.C. 2501, </w:t>
      </w:r>
      <w:r w:rsidRPr="004523D5">
        <w:rPr>
          <w:rFonts w:cstheme="minorHAnsi"/>
          <w:i/>
          <w:iCs/>
          <w:szCs w:val="20"/>
        </w:rPr>
        <w:t>et seq</w:t>
      </w:r>
      <w:r w:rsidRPr="004523D5">
        <w:rPr>
          <w:rFonts w:cstheme="minorHAnsi"/>
          <w:szCs w:val="20"/>
        </w:rPr>
        <w:t>., 19 U.S.C. 3301 note</w:t>
      </w:r>
    </w:p>
    <w:p w14:paraId="15181E48" w14:textId="77777777" w:rsidR="00A47F49" w:rsidRPr="004523D5" w:rsidRDefault="00A47F4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(51) 52.225-13, Restrictions on Certain Foreign Purchases (FEB 2021) (E.O.'s, proclamations, and statutes administered by the Office of Foreign Assets Control of the Department of the Treasury).</w:t>
      </w:r>
    </w:p>
    <w:p w14:paraId="15181E49" w14:textId="77777777" w:rsidR="00A47F49" w:rsidRPr="004523D5" w:rsidRDefault="00A47F49" w:rsidP="00FC4CA2">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15181E4A" w14:textId="77777777" w:rsidR="00A47F49" w:rsidRPr="004523D5" w:rsidRDefault="00A47F49" w:rsidP="00FC4CA2">
      <w:pPr>
        <w:rPr>
          <w:rFonts w:cstheme="minorHAnsi"/>
          <w:szCs w:val="20"/>
        </w:rPr>
      </w:pPr>
      <w:r w:rsidRPr="004523D5">
        <w:rPr>
          <w:rFonts w:cstheme="minorHAnsi"/>
          <w:szCs w:val="20"/>
        </w:rPr>
        <w:t xml:space="preserve">    []  (53) 52.226-4, Notice of Disaster or Emergency Area Set-Aside (NOV 2007) (42 U.S.C. 5150).</w:t>
      </w:r>
    </w:p>
    <w:p w14:paraId="15181E4B" w14:textId="77777777" w:rsidR="00A47F49" w:rsidRPr="004523D5" w:rsidRDefault="00A47F49" w:rsidP="00FC4CA2">
      <w:pPr>
        <w:rPr>
          <w:rFonts w:cstheme="minorHAnsi"/>
          <w:szCs w:val="20"/>
        </w:rPr>
      </w:pPr>
      <w:r w:rsidRPr="004523D5">
        <w:rPr>
          <w:rFonts w:cstheme="minorHAnsi"/>
          <w:szCs w:val="20"/>
        </w:rPr>
        <w:t xml:space="preserve">    []  (54) 52.226-5, Restrictions on Subcontracting Outside Disaster or Emergency Area (NOV 2007) (42 U.S.C. 5150).</w:t>
      </w:r>
    </w:p>
    <w:p w14:paraId="15181E4C" w14:textId="77777777" w:rsidR="00A47F49" w:rsidRPr="004523D5" w:rsidRDefault="00A47F4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14:paraId="15181E4D" w14:textId="77777777" w:rsidR="00A47F49" w:rsidRPr="004523D5" w:rsidRDefault="00A47F49" w:rsidP="00FC4CA2">
      <w:pPr>
        <w:rPr>
          <w:rFonts w:cstheme="minorHAnsi"/>
          <w:szCs w:val="20"/>
        </w:rPr>
      </w:pPr>
      <w:r w:rsidRPr="004523D5">
        <w:rPr>
          <w:rFonts w:cstheme="minorHAnsi"/>
          <w:szCs w:val="20"/>
        </w:rPr>
        <w:t xml:space="preserve">    []  (56) 52.229–12, Tax on Certain Foreign Procurements (FEB 2021).</w:t>
      </w:r>
    </w:p>
    <w:p w14:paraId="15181E4E" w14:textId="77777777" w:rsidR="00A47F49" w:rsidRPr="004523D5" w:rsidRDefault="00A47F49" w:rsidP="00FC4CA2">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14:paraId="15181E4F" w14:textId="77777777" w:rsidR="00A47F49" w:rsidRPr="004523D5" w:rsidRDefault="00A47F49" w:rsidP="00FC4CA2">
      <w:pPr>
        <w:rPr>
          <w:rFonts w:cstheme="minorHAnsi"/>
          <w:szCs w:val="20"/>
        </w:rPr>
      </w:pPr>
      <w:r w:rsidRPr="004523D5">
        <w:rPr>
          <w:rFonts w:cstheme="minorHAnsi"/>
          <w:szCs w:val="20"/>
        </w:rPr>
        <w:t xml:space="preserve">    []  (58) 52.232-30, Installment Payments for Commercial Products and Commercial Services (NOV 2021) (41 U.S.C. 4505, 10 U.S.C. 3805).</w:t>
      </w:r>
    </w:p>
    <w:p w14:paraId="15181E50" w14:textId="77777777" w:rsidR="00A47F49" w:rsidRPr="004523D5" w:rsidRDefault="00A47F4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15181E51" w14:textId="77777777" w:rsidR="00A47F49" w:rsidRPr="004523D5" w:rsidRDefault="00A47F49" w:rsidP="00FC4CA2">
      <w:pPr>
        <w:rPr>
          <w:rFonts w:cstheme="minorHAnsi"/>
          <w:szCs w:val="20"/>
        </w:rPr>
      </w:pPr>
      <w:r w:rsidRPr="004523D5">
        <w:rPr>
          <w:rFonts w:cstheme="minorHAnsi"/>
          <w:szCs w:val="20"/>
        </w:rPr>
        <w:t xml:space="preserve">    []  (60) 52.232-34, Payment by Electronic Funds Transfer—Other than System for Award Management (JUL 2013) (31 U.S.C. 3332).</w:t>
      </w:r>
    </w:p>
    <w:p w14:paraId="15181E52" w14:textId="77777777" w:rsidR="00A47F49" w:rsidRPr="004523D5" w:rsidRDefault="00A47F4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(61) 52.232-36, Payment by Third Party (MAY 2014) (31 U.S.C. 3332).</w:t>
      </w:r>
    </w:p>
    <w:p w14:paraId="15181E53" w14:textId="77777777" w:rsidR="00A47F49" w:rsidRPr="004523D5" w:rsidRDefault="00A47F49" w:rsidP="00FC4CA2">
      <w:pPr>
        <w:rPr>
          <w:rFonts w:cstheme="minorHAnsi"/>
          <w:szCs w:val="20"/>
        </w:rPr>
      </w:pPr>
      <w:r w:rsidRPr="004523D5">
        <w:rPr>
          <w:rFonts w:cstheme="minorHAnsi"/>
          <w:szCs w:val="20"/>
        </w:rPr>
        <w:t xml:space="preserve">    []  (62) 52.239-1, Privacy or Security Safeguards (AUG 1996) (5 U.S.C. 552a).</w:t>
      </w:r>
    </w:p>
    <w:p w14:paraId="15181E54" w14:textId="77777777" w:rsidR="00A47F49" w:rsidRPr="004523D5" w:rsidRDefault="00A47F49" w:rsidP="00FC4CA2">
      <w:pPr>
        <w:tabs>
          <w:tab w:val="left" w:pos="8265"/>
        </w:tabs>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(63) 52.240–1, Prohibition on Unmanned Aircraft Systems Manufactured or Assembled by American Security Drone Act—Covered Foreign Entities (NOV 2024) (Sections 1821–1826, Pub. L. 118–31, 41 U.S.C. 3901 note prec.).</w:t>
      </w:r>
    </w:p>
    <w:p w14:paraId="15181E55" w14:textId="77777777" w:rsidR="00A47F49" w:rsidRPr="004523D5" w:rsidRDefault="00A47F49" w:rsidP="00FC4CA2">
      <w:pPr>
        <w:rPr>
          <w:rFonts w:cstheme="minorHAnsi"/>
          <w:szCs w:val="20"/>
        </w:rPr>
      </w:pPr>
      <w:r w:rsidRPr="004523D5">
        <w:rPr>
          <w:rFonts w:cstheme="minorHAnsi"/>
          <w:szCs w:val="20"/>
        </w:rPr>
        <w:t xml:space="preserve">    []  (64) 52.242-5, Payments to Small Business Subcontractors (JAN 2017)(15 U.S.C. 637(d)(13)).</w:t>
      </w:r>
    </w:p>
    <w:p w14:paraId="15181E56" w14:textId="77777777" w:rsidR="00A47F49" w:rsidRPr="004523D5" w:rsidRDefault="00A47F49" w:rsidP="00FC4CA2">
      <w:pPr>
        <w:rPr>
          <w:rFonts w:cstheme="minorHAnsi"/>
          <w:szCs w:val="20"/>
        </w:rPr>
      </w:pPr>
      <w:r w:rsidRPr="004523D5">
        <w:rPr>
          <w:rFonts w:cstheme="minorHAnsi"/>
          <w:szCs w:val="20"/>
        </w:rPr>
        <w:t xml:space="preserve">    []  (65)(i) 52.247-64, Preference for Privately Owned U.S.-Flag Commercial Vessels (NOV 2021) (46 U.S.C. 55305 and 10 U.S.C. 2631).</w:t>
      </w:r>
    </w:p>
    <w:p w14:paraId="15181E57" w14:textId="77777777" w:rsidR="00A47F49" w:rsidRPr="004523D5" w:rsidRDefault="00A47F49" w:rsidP="00FC4CA2">
      <w:pPr>
        <w:rPr>
          <w:rFonts w:cstheme="minorHAnsi"/>
          <w:szCs w:val="20"/>
        </w:rPr>
      </w:pPr>
      <w:r w:rsidRPr="004523D5">
        <w:rPr>
          <w:rFonts w:cstheme="minorHAnsi"/>
          <w:szCs w:val="20"/>
        </w:rPr>
        <w:lastRenderedPageBreak/>
        <w:t xml:space="preserve">    []  (ii) Alternate I (APR 2003) of 52.247-64.</w:t>
      </w:r>
    </w:p>
    <w:p w14:paraId="15181E58" w14:textId="77777777" w:rsidR="00A47F49" w:rsidRPr="004523D5" w:rsidRDefault="00A47F49" w:rsidP="00FC4CA2">
      <w:pPr>
        <w:rPr>
          <w:rFonts w:cstheme="minorHAnsi"/>
          <w:szCs w:val="20"/>
        </w:rPr>
      </w:pPr>
      <w:r w:rsidRPr="004523D5">
        <w:rPr>
          <w:rFonts w:cstheme="minorHAnsi"/>
          <w:szCs w:val="20"/>
        </w:rPr>
        <w:t xml:space="preserve">    []  (iii) Alternate II (NOV 2021) of 52.247-64.</w:t>
      </w:r>
    </w:p>
    <w:p w14:paraId="15181E59" w14:textId="77777777" w:rsidR="00A47F49" w:rsidRPr="004523D5" w:rsidRDefault="00A47F49"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15181E5A" w14:textId="77777777" w:rsidR="00A47F49" w:rsidRPr="004523D5" w:rsidRDefault="00A47F49" w:rsidP="00FC4CA2">
      <w:pPr>
        <w:rPr>
          <w:rFonts w:cstheme="minorHAnsi"/>
          <w:szCs w:val="20"/>
        </w:rPr>
      </w:pPr>
      <w:r w:rsidRPr="004523D5">
        <w:rPr>
          <w:rFonts w:cstheme="minorHAnsi"/>
          <w:szCs w:val="20"/>
        </w:rPr>
        <w:t xml:space="preserve">    []  (1) 52.222-41, Service Contract Labor Standards (AUG 2018) (41 U.S.C. chapter 67).</w:t>
      </w:r>
    </w:p>
    <w:p w14:paraId="15181E5B" w14:textId="77777777" w:rsidR="00A47F49" w:rsidRPr="004523D5" w:rsidRDefault="00A47F49" w:rsidP="00FC4CA2">
      <w:pPr>
        <w:rPr>
          <w:rFonts w:cstheme="minorHAnsi"/>
          <w:szCs w:val="20"/>
        </w:rPr>
      </w:pPr>
      <w:r w:rsidRPr="004523D5">
        <w:rPr>
          <w:rFonts w:cstheme="minorHAnsi"/>
          <w:szCs w:val="20"/>
        </w:rPr>
        <w:t xml:space="preserve">    []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92A48" w14:paraId="15181E5E" w14:textId="77777777" w:rsidTr="00FC4CA2">
        <w:tc>
          <w:tcPr>
            <w:tcW w:w="4788" w:type="dxa"/>
            <w:hideMark/>
          </w:tcPr>
          <w:p w14:paraId="15181E5C" w14:textId="77777777" w:rsidR="00A47F49" w:rsidRPr="004523D5" w:rsidRDefault="00A47F49">
            <w:pPr>
              <w:jc w:val="center"/>
              <w:rPr>
                <w:rFonts w:cstheme="minorHAnsi"/>
                <w:szCs w:val="20"/>
              </w:rPr>
            </w:pPr>
          </w:p>
        </w:tc>
        <w:tc>
          <w:tcPr>
            <w:tcW w:w="4788" w:type="dxa"/>
            <w:hideMark/>
          </w:tcPr>
          <w:p w14:paraId="15181E5D" w14:textId="77777777" w:rsidR="00A47F49" w:rsidRPr="004523D5" w:rsidRDefault="00A47F49">
            <w:pPr>
              <w:jc w:val="center"/>
              <w:rPr>
                <w:rFonts w:cstheme="minorHAnsi"/>
                <w:szCs w:val="20"/>
              </w:rPr>
            </w:pPr>
          </w:p>
        </w:tc>
      </w:tr>
      <w:tr w:rsidR="00492A48" w14:paraId="15181E61" w14:textId="77777777" w:rsidTr="00FC4CA2">
        <w:tc>
          <w:tcPr>
            <w:tcW w:w="4788" w:type="dxa"/>
            <w:hideMark/>
          </w:tcPr>
          <w:p w14:paraId="15181E5F" w14:textId="77777777" w:rsidR="00A47F49" w:rsidRPr="004523D5" w:rsidRDefault="00A47F49">
            <w:pPr>
              <w:jc w:val="center"/>
              <w:rPr>
                <w:rFonts w:cstheme="minorHAnsi"/>
                <w:szCs w:val="20"/>
              </w:rPr>
            </w:pPr>
          </w:p>
        </w:tc>
        <w:tc>
          <w:tcPr>
            <w:tcW w:w="4788" w:type="dxa"/>
            <w:hideMark/>
          </w:tcPr>
          <w:p w14:paraId="15181E60" w14:textId="77777777" w:rsidR="00A47F49" w:rsidRPr="004523D5" w:rsidRDefault="00A47F49">
            <w:pPr>
              <w:jc w:val="center"/>
              <w:rPr>
                <w:rFonts w:cstheme="minorHAnsi"/>
                <w:szCs w:val="20"/>
              </w:rPr>
            </w:pPr>
          </w:p>
        </w:tc>
      </w:tr>
      <w:tr w:rsidR="00492A48" w14:paraId="15181E64" w14:textId="77777777" w:rsidTr="00FC4CA2">
        <w:tc>
          <w:tcPr>
            <w:tcW w:w="4788" w:type="dxa"/>
            <w:hideMark/>
          </w:tcPr>
          <w:p w14:paraId="15181E62" w14:textId="77777777" w:rsidR="00A47F49" w:rsidRPr="004523D5" w:rsidRDefault="00A47F49">
            <w:pPr>
              <w:jc w:val="center"/>
              <w:rPr>
                <w:rFonts w:cstheme="minorHAnsi"/>
                <w:szCs w:val="20"/>
              </w:rPr>
            </w:pPr>
          </w:p>
        </w:tc>
        <w:tc>
          <w:tcPr>
            <w:tcW w:w="4788" w:type="dxa"/>
            <w:hideMark/>
          </w:tcPr>
          <w:p w14:paraId="15181E63" w14:textId="77777777" w:rsidR="00A47F49" w:rsidRPr="004523D5" w:rsidRDefault="00A47F49">
            <w:pPr>
              <w:jc w:val="center"/>
              <w:rPr>
                <w:rFonts w:cstheme="minorHAnsi"/>
                <w:szCs w:val="20"/>
              </w:rPr>
            </w:pPr>
          </w:p>
        </w:tc>
      </w:tr>
      <w:tr w:rsidR="00492A48" w14:paraId="15181E67" w14:textId="77777777" w:rsidTr="00FC4CA2">
        <w:tc>
          <w:tcPr>
            <w:tcW w:w="4788" w:type="dxa"/>
            <w:hideMark/>
          </w:tcPr>
          <w:p w14:paraId="15181E65" w14:textId="77777777" w:rsidR="00A47F49" w:rsidRPr="004523D5" w:rsidRDefault="00A47F49">
            <w:pPr>
              <w:jc w:val="center"/>
              <w:rPr>
                <w:rFonts w:cstheme="minorHAnsi"/>
                <w:szCs w:val="20"/>
              </w:rPr>
            </w:pPr>
          </w:p>
        </w:tc>
        <w:tc>
          <w:tcPr>
            <w:tcW w:w="4788" w:type="dxa"/>
            <w:hideMark/>
          </w:tcPr>
          <w:p w14:paraId="15181E66" w14:textId="77777777" w:rsidR="00A47F49" w:rsidRPr="004523D5" w:rsidRDefault="00A47F49">
            <w:pPr>
              <w:jc w:val="center"/>
              <w:rPr>
                <w:rFonts w:cstheme="minorHAnsi"/>
                <w:szCs w:val="20"/>
              </w:rPr>
            </w:pPr>
          </w:p>
        </w:tc>
      </w:tr>
      <w:tr w:rsidR="00492A48" w14:paraId="15181E6A" w14:textId="77777777" w:rsidTr="00FC4CA2">
        <w:tc>
          <w:tcPr>
            <w:tcW w:w="4788" w:type="dxa"/>
            <w:hideMark/>
          </w:tcPr>
          <w:p w14:paraId="15181E68" w14:textId="77777777" w:rsidR="00A47F49" w:rsidRPr="004523D5" w:rsidRDefault="00A47F49">
            <w:pPr>
              <w:jc w:val="center"/>
              <w:rPr>
                <w:rFonts w:cstheme="minorHAnsi"/>
                <w:szCs w:val="20"/>
              </w:rPr>
            </w:pPr>
          </w:p>
        </w:tc>
        <w:tc>
          <w:tcPr>
            <w:tcW w:w="4788" w:type="dxa"/>
            <w:hideMark/>
          </w:tcPr>
          <w:p w14:paraId="15181E69" w14:textId="77777777" w:rsidR="00A47F49" w:rsidRPr="004523D5" w:rsidRDefault="00A47F49">
            <w:pPr>
              <w:jc w:val="center"/>
              <w:rPr>
                <w:rFonts w:cstheme="minorHAnsi"/>
                <w:szCs w:val="20"/>
              </w:rPr>
            </w:pPr>
          </w:p>
        </w:tc>
      </w:tr>
      <w:tr w:rsidR="00492A48" w14:paraId="15181E6D" w14:textId="77777777" w:rsidTr="00FC4CA2">
        <w:tc>
          <w:tcPr>
            <w:tcW w:w="4788" w:type="dxa"/>
          </w:tcPr>
          <w:p w14:paraId="15181E6B" w14:textId="77777777" w:rsidR="00A47F49" w:rsidRPr="004523D5" w:rsidRDefault="00A47F49">
            <w:pPr>
              <w:jc w:val="center"/>
              <w:rPr>
                <w:rStyle w:val="AAMSKBFill-InHighlight"/>
                <w:rFonts w:cstheme="minorHAnsi"/>
              </w:rPr>
            </w:pPr>
          </w:p>
        </w:tc>
        <w:tc>
          <w:tcPr>
            <w:tcW w:w="4788" w:type="dxa"/>
          </w:tcPr>
          <w:p w14:paraId="15181E6C" w14:textId="77777777" w:rsidR="00A47F49" w:rsidRPr="004523D5" w:rsidRDefault="00A47F49">
            <w:pPr>
              <w:jc w:val="center"/>
              <w:rPr>
                <w:rStyle w:val="AAMSKBFill-InHighlight"/>
                <w:rFonts w:cstheme="minorHAnsi"/>
                <w:szCs w:val="20"/>
              </w:rPr>
            </w:pPr>
          </w:p>
        </w:tc>
      </w:tr>
    </w:tbl>
    <w:p w14:paraId="15181E6E" w14:textId="77777777" w:rsidR="00A47F49" w:rsidRPr="004523D5" w:rsidRDefault="00A47F49" w:rsidP="00FC4CA2">
      <w:pPr>
        <w:rPr>
          <w:rFonts w:cstheme="minorHAnsi"/>
          <w:szCs w:val="20"/>
        </w:rPr>
      </w:pPr>
      <w:r w:rsidRPr="004523D5">
        <w:rPr>
          <w:rFonts w:cstheme="minorHAnsi"/>
          <w:szCs w:val="20"/>
        </w:rPr>
        <w:t xml:space="preserve">    []  (3) 52.222-43, Fair Labor Standards Act and Service Contract Labor Standards—Price Adjustment (Multiple Year and Option Contracts) (AUG 2018) (29 U.S.C. 206 and 41 U.S.C. chapter 67).</w:t>
      </w:r>
    </w:p>
    <w:p w14:paraId="15181E6F" w14:textId="77777777" w:rsidR="00A47F49" w:rsidRPr="004523D5" w:rsidRDefault="00A47F49" w:rsidP="00FC4CA2">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15181E70" w14:textId="77777777" w:rsidR="00A47F49" w:rsidRPr="004523D5" w:rsidRDefault="00A47F49" w:rsidP="00FC4CA2">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15181E71" w14:textId="77777777" w:rsidR="00A47F49" w:rsidRPr="004523D5" w:rsidRDefault="00A47F49" w:rsidP="00FC4CA2">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14:paraId="15181E72" w14:textId="77777777" w:rsidR="00A47F49" w:rsidRPr="004523D5" w:rsidRDefault="00A47F49" w:rsidP="00FC4CA2">
      <w:pPr>
        <w:rPr>
          <w:rFonts w:cstheme="minorHAnsi"/>
          <w:szCs w:val="20"/>
        </w:rPr>
      </w:pPr>
      <w:r w:rsidRPr="004523D5">
        <w:rPr>
          <w:rFonts w:cstheme="minorHAnsi"/>
          <w:szCs w:val="20"/>
        </w:rPr>
        <w:t xml:space="preserve">    []  (7) 52.222-55, Minimum Wages for Contractor Workers Under Executive Order 14026 (JAN 2022).</w:t>
      </w:r>
    </w:p>
    <w:p w14:paraId="15181E73" w14:textId="77777777" w:rsidR="00A47F49" w:rsidRPr="004523D5" w:rsidRDefault="00A47F49" w:rsidP="00FC4CA2">
      <w:pPr>
        <w:rPr>
          <w:rFonts w:cstheme="minorHAnsi"/>
          <w:szCs w:val="20"/>
        </w:rPr>
      </w:pPr>
      <w:r w:rsidRPr="004523D5">
        <w:rPr>
          <w:rFonts w:cstheme="minorHAnsi"/>
          <w:szCs w:val="20"/>
        </w:rPr>
        <w:t xml:space="preserve">    []  (8) 52.222-62, Paid Sick Leave Under Executive Order 13706 (JAN 2022) (E.O. 13706).</w:t>
      </w:r>
    </w:p>
    <w:p w14:paraId="15181E74" w14:textId="77777777" w:rsidR="00A47F49" w:rsidRPr="004523D5" w:rsidRDefault="00A47F49" w:rsidP="00FC4CA2">
      <w:pPr>
        <w:rPr>
          <w:rFonts w:cstheme="minorHAnsi"/>
          <w:szCs w:val="20"/>
        </w:rPr>
      </w:pPr>
      <w:r w:rsidRPr="004523D5">
        <w:rPr>
          <w:rFonts w:cstheme="minorHAnsi"/>
          <w:szCs w:val="20"/>
        </w:rPr>
        <w:t xml:space="preserve">    []  (9) 52.226-6, Promoting Excess Food Donation to Nonprofit Organizations (JUN 2020) (42 U.S.C. 1792).</w:t>
      </w:r>
    </w:p>
    <w:p w14:paraId="15181E75" w14:textId="77777777" w:rsidR="00A47F49" w:rsidRPr="004523D5" w:rsidRDefault="00A47F49" w:rsidP="00FC4CA2">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15181E76" w14:textId="77777777" w:rsidR="00A47F49" w:rsidRPr="004523D5" w:rsidRDefault="00A47F49"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15181E77" w14:textId="77777777" w:rsidR="00A47F49" w:rsidRPr="004523D5" w:rsidRDefault="00A47F49"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15181E78" w14:textId="77777777" w:rsidR="00A47F49" w:rsidRPr="004523D5" w:rsidRDefault="00A47F49"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w:t>
      </w:r>
      <w:r w:rsidRPr="004523D5">
        <w:rPr>
          <w:rFonts w:cstheme="minorHAnsi"/>
          <w:szCs w:val="20"/>
        </w:rPr>
        <w:lastRenderedPageBreak/>
        <w:t>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15181E79" w14:textId="77777777" w:rsidR="00A47F49" w:rsidRPr="004523D5" w:rsidRDefault="00A47F49"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15181E7A" w14:textId="77777777" w:rsidR="00A47F49" w:rsidRPr="004523D5" w:rsidRDefault="00A47F49"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15181E7B" w14:textId="77777777" w:rsidR="00A47F49" w:rsidRPr="004523D5" w:rsidRDefault="00A47F49" w:rsidP="00FC4CA2">
      <w:pPr>
        <w:rPr>
          <w:rFonts w:cstheme="minorHAnsi"/>
          <w:szCs w:val="20"/>
        </w:rPr>
      </w:pPr>
      <w:r w:rsidRPr="004523D5">
        <w:rPr>
          <w:rFonts w:cstheme="minorHAnsi"/>
          <w:szCs w:val="20"/>
        </w:rPr>
        <w:t xml:space="preserve">      (i) 52.203–13, Contractor Code of Business Ethics and Conduct (NOV 2021) (41 U.S.C. 3509).</w:t>
      </w:r>
    </w:p>
    <w:p w14:paraId="15181E7C" w14:textId="77777777" w:rsidR="00A47F49" w:rsidRPr="004523D5" w:rsidRDefault="00A47F49" w:rsidP="00FC4CA2">
      <w:pPr>
        <w:rPr>
          <w:rFonts w:cstheme="minorHAnsi"/>
          <w:szCs w:val="20"/>
        </w:rPr>
      </w:pPr>
      <w:r w:rsidRPr="004523D5">
        <w:rPr>
          <w:rFonts w:cstheme="minorHAnsi"/>
          <w:szCs w:val="20"/>
        </w:rPr>
        <w:t xml:space="preserve">      (ii) 52.203–17, Contractor Employee Whistleblower Rights (NOV 2023) (41 U.S.C. 4712).</w:t>
      </w:r>
    </w:p>
    <w:p w14:paraId="15181E7D" w14:textId="77777777" w:rsidR="00A47F49" w:rsidRPr="004523D5" w:rsidRDefault="00A47F49"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15181E7E" w14:textId="77777777" w:rsidR="00A47F49" w:rsidRPr="004523D5" w:rsidRDefault="00A47F49"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15181E7F" w14:textId="77777777" w:rsidR="00A47F49" w:rsidRPr="004523D5" w:rsidRDefault="00A47F49"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15181E80" w14:textId="77777777" w:rsidR="00A47F49" w:rsidRPr="004523D5" w:rsidRDefault="00A47F49"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15181E81" w14:textId="77777777" w:rsidR="00A47F49" w:rsidRPr="004523D5" w:rsidRDefault="00A47F49"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15181E82" w14:textId="77777777" w:rsidR="00A47F49" w:rsidRPr="004523D5" w:rsidRDefault="00A47F49" w:rsidP="00FC4CA2">
      <w:pPr>
        <w:rPr>
          <w:rFonts w:cstheme="minorHAnsi"/>
          <w:szCs w:val="20"/>
        </w:rPr>
      </w:pPr>
      <w:r w:rsidRPr="004523D5">
        <w:rPr>
          <w:rFonts w:cstheme="minorHAnsi"/>
          <w:szCs w:val="20"/>
        </w:rPr>
        <w:t xml:space="preserve">        (B) Alternate I (DEC 2023) of 52.204–30.</w:t>
      </w:r>
    </w:p>
    <w:p w14:paraId="15181E83" w14:textId="77777777" w:rsidR="00A47F49" w:rsidRPr="004523D5" w:rsidRDefault="00A47F49"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15181E84" w14:textId="77777777" w:rsidR="00A47F49" w:rsidRPr="004523D5" w:rsidRDefault="00A47F49" w:rsidP="00FC4CA2">
      <w:pPr>
        <w:rPr>
          <w:rFonts w:cstheme="minorHAnsi"/>
          <w:szCs w:val="20"/>
        </w:rPr>
      </w:pPr>
      <w:r w:rsidRPr="004523D5">
        <w:rPr>
          <w:rFonts w:cstheme="minorHAnsi"/>
          <w:szCs w:val="20"/>
        </w:rPr>
        <w:t xml:space="preserve">      (ix) [Reserved]</w:t>
      </w:r>
    </w:p>
    <w:p w14:paraId="15181E85" w14:textId="77777777" w:rsidR="00A47F49" w:rsidRPr="004523D5" w:rsidRDefault="00A47F49" w:rsidP="00FC4CA2">
      <w:pPr>
        <w:rPr>
          <w:rFonts w:cstheme="minorHAnsi"/>
          <w:szCs w:val="20"/>
        </w:rPr>
      </w:pPr>
      <w:r w:rsidRPr="004523D5">
        <w:rPr>
          <w:rFonts w:cstheme="minorHAnsi"/>
          <w:szCs w:val="20"/>
        </w:rPr>
        <w:t xml:space="preserve">      (x) [Reserved]</w:t>
      </w:r>
    </w:p>
    <w:p w14:paraId="15181E86" w14:textId="77777777" w:rsidR="00A47F49" w:rsidRPr="004523D5" w:rsidRDefault="00A47F49" w:rsidP="00FC4CA2">
      <w:pPr>
        <w:rPr>
          <w:rFonts w:cstheme="minorHAnsi"/>
          <w:szCs w:val="20"/>
        </w:rPr>
      </w:pPr>
      <w:r w:rsidRPr="004523D5">
        <w:rPr>
          <w:rFonts w:cstheme="minorHAnsi"/>
          <w:szCs w:val="20"/>
        </w:rPr>
        <w:lastRenderedPageBreak/>
        <w:t xml:space="preserve">      (xi) 52.222–35, Equal Opportunity for Veterans (JUN 2020) (38 U.S.C. 4212).</w:t>
      </w:r>
    </w:p>
    <w:p w14:paraId="15181E87" w14:textId="77777777" w:rsidR="00A47F49" w:rsidRPr="004523D5" w:rsidRDefault="00A47F49" w:rsidP="00FC4CA2">
      <w:pPr>
        <w:rPr>
          <w:rFonts w:cstheme="minorHAnsi"/>
          <w:szCs w:val="20"/>
        </w:rPr>
      </w:pPr>
      <w:r w:rsidRPr="004523D5">
        <w:rPr>
          <w:rFonts w:cstheme="minorHAnsi"/>
          <w:szCs w:val="20"/>
        </w:rPr>
        <w:t xml:space="preserve">      (xii) 52.222–36, Equal Opportunity for Workers with Disabilities (JUN 2020) (29 U.S.C. 793).</w:t>
      </w:r>
    </w:p>
    <w:p w14:paraId="15181E88" w14:textId="77777777" w:rsidR="00A47F49" w:rsidRPr="004523D5" w:rsidRDefault="00A47F49" w:rsidP="00FC4CA2">
      <w:pPr>
        <w:rPr>
          <w:rFonts w:cstheme="minorHAnsi"/>
          <w:szCs w:val="20"/>
        </w:rPr>
      </w:pPr>
      <w:r w:rsidRPr="004523D5">
        <w:rPr>
          <w:rFonts w:cstheme="minorHAnsi"/>
          <w:szCs w:val="20"/>
        </w:rPr>
        <w:t xml:space="preserve">      (xiii) 52.222–37, Employment Reports on Veterans (JUN 2020) (38 U.S.C. 4212).</w:t>
      </w:r>
    </w:p>
    <w:p w14:paraId="15181E89" w14:textId="77777777" w:rsidR="00A47F49" w:rsidRPr="004523D5" w:rsidRDefault="00A47F49"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15181E8A" w14:textId="77777777" w:rsidR="00A47F49" w:rsidRPr="004523D5" w:rsidRDefault="00A47F49" w:rsidP="00FC4CA2">
      <w:pPr>
        <w:rPr>
          <w:rFonts w:cstheme="minorHAnsi"/>
          <w:szCs w:val="20"/>
        </w:rPr>
      </w:pPr>
      <w:r w:rsidRPr="004523D5">
        <w:rPr>
          <w:rFonts w:cstheme="minorHAnsi"/>
          <w:szCs w:val="20"/>
        </w:rPr>
        <w:t xml:space="preserve">      (xv) 52.222-41, Service Contract Labor Standards (AUG 2018) (41 U.S.C. chapter 67).</w:t>
      </w:r>
    </w:p>
    <w:p w14:paraId="15181E8B" w14:textId="77777777" w:rsidR="00A47F49" w:rsidRPr="004523D5" w:rsidRDefault="00A47F49" w:rsidP="00FC4CA2">
      <w:pPr>
        <w:rPr>
          <w:rFonts w:cstheme="minorHAnsi"/>
          <w:szCs w:val="20"/>
        </w:rPr>
      </w:pPr>
      <w:r w:rsidRPr="004523D5">
        <w:rPr>
          <w:rFonts w:cstheme="minorHAnsi"/>
          <w:szCs w:val="20"/>
        </w:rPr>
        <w:t xml:space="preserve">      (xvi)(A) 52.222-50, Combating Trafficking in Persons (NOV 2021) (22 U.S.C. chapter 78 and E.O. 13627).</w:t>
      </w:r>
    </w:p>
    <w:p w14:paraId="15181E8C" w14:textId="77777777" w:rsidR="00A47F49" w:rsidRPr="004523D5" w:rsidRDefault="00A47F49" w:rsidP="00FC4CA2">
      <w:pPr>
        <w:rPr>
          <w:rFonts w:cstheme="minorHAnsi"/>
          <w:szCs w:val="20"/>
        </w:rPr>
      </w:pPr>
      <w:r w:rsidRPr="004523D5">
        <w:rPr>
          <w:rFonts w:cstheme="minorHAnsi"/>
          <w:szCs w:val="20"/>
        </w:rPr>
        <w:t xml:space="preserve">        (B) Alternate I (MAR 2015) of 52.222-50 (22 U.S.C. chapter 78 and E.O. 13627).</w:t>
      </w:r>
    </w:p>
    <w:p w14:paraId="15181E8D" w14:textId="77777777" w:rsidR="00A47F49" w:rsidRPr="004523D5" w:rsidRDefault="00A47F49"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15181E8E" w14:textId="77777777" w:rsidR="00A47F49" w:rsidRPr="004523D5" w:rsidRDefault="00A47F49"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15181E8F" w14:textId="77777777" w:rsidR="00A47F49" w:rsidRPr="004523D5" w:rsidRDefault="00A47F49" w:rsidP="00FC4CA2">
      <w:pPr>
        <w:rPr>
          <w:rFonts w:cstheme="minorHAnsi"/>
          <w:szCs w:val="20"/>
        </w:rPr>
      </w:pPr>
      <w:r w:rsidRPr="004523D5">
        <w:rPr>
          <w:rFonts w:cstheme="minorHAnsi"/>
          <w:szCs w:val="20"/>
        </w:rPr>
        <w:t xml:space="preserve">      (xix) 52.222-54, Employment Eligibility Verification (JAN 2025) (E.O. 12989).</w:t>
      </w:r>
    </w:p>
    <w:p w14:paraId="15181E90" w14:textId="77777777" w:rsidR="00A47F49" w:rsidRPr="004523D5" w:rsidRDefault="00A47F49" w:rsidP="00FC4CA2">
      <w:pPr>
        <w:rPr>
          <w:rFonts w:cstheme="minorHAnsi"/>
          <w:szCs w:val="20"/>
        </w:rPr>
      </w:pPr>
      <w:r w:rsidRPr="004523D5">
        <w:rPr>
          <w:rFonts w:cstheme="minorHAnsi"/>
          <w:szCs w:val="20"/>
        </w:rPr>
        <w:t xml:space="preserve">      (xx) 52.222-55, Minimum Wages for Contractor Workers Under Executive Order 14026 (JAN 2022).</w:t>
      </w:r>
    </w:p>
    <w:p w14:paraId="15181E91" w14:textId="77777777" w:rsidR="00A47F49" w:rsidRPr="004523D5" w:rsidRDefault="00A47F49" w:rsidP="00FC4CA2">
      <w:pPr>
        <w:rPr>
          <w:rFonts w:cstheme="minorHAnsi"/>
          <w:szCs w:val="20"/>
        </w:rPr>
      </w:pPr>
      <w:r w:rsidRPr="004523D5">
        <w:rPr>
          <w:rFonts w:cstheme="minorHAnsi"/>
          <w:szCs w:val="20"/>
        </w:rPr>
        <w:t xml:space="preserve">      (xxi) 52.222-62 Paid Sick Leave Under Executive Order 13706 (JAN 2022) (E.O. 13706).</w:t>
      </w:r>
    </w:p>
    <w:p w14:paraId="15181E92" w14:textId="77777777" w:rsidR="00A47F49" w:rsidRPr="004523D5" w:rsidRDefault="00A47F49" w:rsidP="00FC4CA2">
      <w:pPr>
        <w:rPr>
          <w:rFonts w:cstheme="minorHAnsi"/>
          <w:szCs w:val="20"/>
        </w:rPr>
      </w:pPr>
      <w:r w:rsidRPr="004523D5">
        <w:rPr>
          <w:rFonts w:cstheme="minorHAnsi"/>
          <w:szCs w:val="20"/>
        </w:rPr>
        <w:t xml:space="preserve">      (xxii)(A) 52.224-3, Privacy Training (JAN 2017) (5 U.S.C. 552a).</w:t>
      </w:r>
    </w:p>
    <w:p w14:paraId="15181E93" w14:textId="77777777" w:rsidR="00A47F49" w:rsidRPr="004523D5" w:rsidRDefault="00A47F49" w:rsidP="00FC4CA2">
      <w:pPr>
        <w:rPr>
          <w:rFonts w:cstheme="minorHAnsi"/>
          <w:szCs w:val="20"/>
        </w:rPr>
      </w:pPr>
      <w:r w:rsidRPr="004523D5">
        <w:rPr>
          <w:rFonts w:cstheme="minorHAnsi"/>
          <w:szCs w:val="20"/>
        </w:rPr>
        <w:t xml:space="preserve">        (B) Alternate I (JAN 2017) of 52.224-3.</w:t>
      </w:r>
    </w:p>
    <w:p w14:paraId="15181E94" w14:textId="77777777" w:rsidR="00A47F49" w:rsidRPr="004523D5" w:rsidRDefault="00A47F49"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15181E95" w14:textId="77777777" w:rsidR="00A47F49" w:rsidRPr="004523D5" w:rsidRDefault="00A47F49"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15181E96" w14:textId="77777777" w:rsidR="00A47F49" w:rsidRPr="004523D5" w:rsidRDefault="00A47F49"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15181E97" w14:textId="77777777" w:rsidR="00A47F49" w:rsidRPr="004523D5" w:rsidRDefault="00A47F49"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15181E98" w14:textId="77777777" w:rsidR="00A47F49" w:rsidRPr="004523D5" w:rsidRDefault="00A47F49" w:rsidP="00FC4CA2">
      <w:pPr>
        <w:rPr>
          <w:rFonts w:cstheme="minorHAnsi"/>
          <w:szCs w:val="20"/>
        </w:rPr>
      </w:pPr>
      <w:r w:rsidRPr="004523D5">
        <w:rPr>
          <w:rFonts w:cstheme="minorHAnsi"/>
          <w:szCs w:val="20"/>
        </w:rPr>
        <w:lastRenderedPageBreak/>
        <w:t xml:space="preserve">      (xxvii) 52.247-64, Preference for Privately Owned U.S.-Flag Commercial Vessels (NOV 2021) (46 U.S.C. 55305 and 10 U.S.C. 2631). Flow down required in accordance with paragraph (d) of FAR clause 52.247-64.</w:t>
      </w:r>
    </w:p>
    <w:p w14:paraId="15181E99" w14:textId="77777777" w:rsidR="00A47F49" w:rsidRPr="004523D5" w:rsidRDefault="00A47F49"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15181E9A" w14:textId="77777777" w:rsidR="00A47F49" w:rsidRPr="004523D5" w:rsidRDefault="00A47F49" w:rsidP="00FC4CA2">
      <w:pPr>
        <w:jc w:val="center"/>
        <w:rPr>
          <w:rFonts w:cstheme="minorHAnsi"/>
          <w:szCs w:val="20"/>
        </w:rPr>
      </w:pPr>
      <w:r>
        <w:rPr>
          <w:rFonts w:cstheme="minorHAnsi"/>
          <w:szCs w:val="20"/>
        </w:rPr>
        <w:t>(End of Clause)</w:t>
      </w:r>
    </w:p>
    <w:p w14:paraId="15181E9B" w14:textId="77777777" w:rsidR="00A47F49" w:rsidRDefault="00A47F49">
      <w:pPr>
        <w:pStyle w:val="Heading2"/>
      </w:pPr>
      <w:bookmarkStart w:id="132" w:name="_Toc197499542"/>
      <w:r>
        <w:t>C.21 MANDATORY WRITTEN DISCLOSURES</w:t>
      </w:r>
      <w:bookmarkEnd w:id="132"/>
    </w:p>
    <w:p w14:paraId="15181E9C" w14:textId="77777777" w:rsidR="00A47F49" w:rsidRPr="003C05E7" w:rsidRDefault="00A47F49">
      <w:pPr>
        <w:rPr>
          <w:rFonts w:cstheme="minorHAnsi"/>
          <w:szCs w:val="20"/>
        </w:rPr>
        <w:sectPr w:rsidR="00A47F49" w:rsidRPr="003C05E7">
          <w:headerReference w:type="even" r:id="rId34"/>
          <w:headerReference w:type="default" r:id="rId35"/>
          <w:footerReference w:type="even" r:id="rId36"/>
          <w:footerReference w:type="default" r:id="rId37"/>
          <w:headerReference w:type="first" r:id="rId38"/>
          <w:footerReference w:type="first" r:id="rId39"/>
          <w:type w:val="continuous"/>
          <w:pgSz w:w="12240" w:h="15840"/>
          <w:pgMar w:top="1080" w:right="1440" w:bottom="1080" w:left="1440" w:header="360" w:footer="360" w:gutter="0"/>
          <w:cols w:space="720"/>
        </w:sectPr>
      </w:pPr>
      <w:r>
        <w:t xml:space="preserve">  </w:t>
      </w:r>
      <w:r w:rsidRPr="003C05E7">
        <w:rPr>
          <w:rFonts w:cstheme="minorHAnsi"/>
          <w:szCs w:val="20"/>
        </w:rPr>
        <w:t xml:space="preserve">Mandatory written disclosures required by FAR clause 52.203-13 to the Department of Veterans Affairs, Office of Inspector General (OIG) must be made electronically through the VA OIG Hotline at </w:t>
      </w:r>
      <w:hyperlink r:id="rId40" w:history="1">
        <w:r w:rsidRPr="003C05E7">
          <w:rPr>
            <w:rStyle w:val="Hyperlink"/>
            <w:rFonts w:cstheme="minorHAnsi"/>
            <w:szCs w:val="20"/>
          </w:rPr>
          <w:t>https://www.vaoig.gov/hotline/online-forms</w:t>
        </w:r>
      </w:hyperlink>
      <w:r w:rsidRPr="003C05E7">
        <w:rPr>
          <w:rFonts w:cstheme="minorHAnsi"/>
          <w:szCs w:val="20"/>
        </w:rPr>
        <w:t xml:space="preserve"> and clicking on "FAR clause 52.203-13 Reporting." If you experience difficulty accessing the website, call the Hotline at 1-800-488-8244 for further instructions.</w:t>
      </w:r>
    </w:p>
    <w:p w14:paraId="15181E9D" w14:textId="77777777" w:rsidR="00A47F49" w:rsidRDefault="00A47F49">
      <w:pPr>
        <w:pageBreakBefore/>
      </w:pPr>
    </w:p>
    <w:p w14:paraId="15181E9E" w14:textId="77777777" w:rsidR="00A47F49" w:rsidRDefault="00A47F49">
      <w:pPr>
        <w:pStyle w:val="Heading1"/>
      </w:pPr>
      <w:bookmarkStart w:id="133" w:name="_Toc197499543"/>
      <w:r>
        <w:t>SECTION D - CONTRACT DOCUMENTS, EXHIBITS, OR ATTACHMENTS</w:t>
      </w:r>
      <w:bookmarkEnd w:id="133"/>
    </w:p>
    <w:p w14:paraId="15181E9F" w14:textId="5D327BFF" w:rsidR="00A47F49" w:rsidRDefault="00E647A2" w:rsidP="00E647A2">
      <w:pPr>
        <w:pStyle w:val="Heading3"/>
      </w:pPr>
      <w:bookmarkStart w:id="134" w:name="_Toc197499544"/>
      <w:r>
        <w:t>D.1 ATTACHMENTS</w:t>
      </w:r>
      <w:bookmarkEnd w:id="134"/>
      <w:r w:rsidR="00A47F49">
        <w:tab/>
      </w:r>
    </w:p>
    <w:p w14:paraId="71D95846" w14:textId="77777777" w:rsidR="00E647A2" w:rsidRPr="00E647A2" w:rsidRDefault="00E647A2" w:rsidP="00E647A2"/>
    <w:p w14:paraId="451B8FB6" w14:textId="77777777" w:rsidR="00492A48" w:rsidRDefault="00A47F49">
      <w:pPr>
        <w:ind w:left="360"/>
      </w:pPr>
      <w:r>
        <w:t>See attached document: VAAR Class Deviation 852.222-71, Compliance with E.O. 13899.</w:t>
      </w:r>
    </w:p>
    <w:p w14:paraId="15181EA0" w14:textId="713F6AC4" w:rsidR="00E647A2" w:rsidRDefault="00E647A2">
      <w:pPr>
        <w:ind w:left="360"/>
        <w:sectPr w:rsidR="00E647A2">
          <w:headerReference w:type="even" r:id="rId41"/>
          <w:headerReference w:type="default" r:id="rId42"/>
          <w:footerReference w:type="even" r:id="rId43"/>
          <w:footerReference w:type="default" r:id="rId44"/>
          <w:headerReference w:type="first" r:id="rId45"/>
          <w:footerReference w:type="first" r:id="rId46"/>
          <w:type w:val="continuous"/>
          <w:pgSz w:w="12240" w:h="15840"/>
          <w:pgMar w:top="1080" w:right="1440" w:bottom="1080" w:left="1440" w:header="360" w:footer="360" w:gutter="0"/>
          <w:cols w:space="720"/>
        </w:sectPr>
      </w:pPr>
      <w:r>
        <w:t>See attached document:  P09 VISN 10 Facility Locations.</w:t>
      </w:r>
    </w:p>
    <w:p w14:paraId="15181EA1" w14:textId="77777777" w:rsidR="00A47F49" w:rsidRDefault="00A47F49">
      <w:pPr>
        <w:pageBreakBefore/>
      </w:pPr>
    </w:p>
    <w:p w14:paraId="15181EA2" w14:textId="77777777" w:rsidR="00A47F49" w:rsidRDefault="00A47F49">
      <w:pPr>
        <w:pStyle w:val="Heading1"/>
      </w:pPr>
      <w:bookmarkStart w:id="135" w:name="_Toc197499545"/>
      <w:r>
        <w:t>SECTION E - SOLICITATION PROVISIONS</w:t>
      </w:r>
      <w:bookmarkEnd w:id="135"/>
    </w:p>
    <w:p w14:paraId="15181EA3" w14:textId="77777777" w:rsidR="00A47F49" w:rsidRDefault="00A47F49"/>
    <w:p w14:paraId="15181EA4" w14:textId="77777777" w:rsidR="00A47F49" w:rsidRDefault="00A47F49" w:rsidP="00F97F41">
      <w:pPr>
        <w:pStyle w:val="Heading2"/>
      </w:pPr>
      <w:bookmarkStart w:id="136" w:name="_Toc197499546"/>
      <w:r>
        <w:t>E.1  52.201-1  ACQUISITION 360: VOLUNTARY SURVEY  (SEP 2023)</w:t>
      </w:r>
      <w:bookmarkEnd w:id="136"/>
    </w:p>
    <w:p w14:paraId="15181EA5" w14:textId="77777777" w:rsidR="00A47F49" w:rsidRDefault="00A47F49" w:rsidP="00F97F41">
      <w:r>
        <w:t xml:space="preserve">  (a) All actual and potential offerors are encouraged to provide feedback on the preaward and debriefing processes, as applicable. Feedback may be provided to agencies up to 45 days after award. The feedback is anonymous, unless the participant self-identifies in the survey. Actual and potential offerors can participate in the survey by selecting the following link: </w:t>
      </w:r>
      <w:hyperlink w:history="1">
        <w:r w:rsidRPr="00914DF2">
          <w:rPr>
            <w:rStyle w:val="Hyperlink"/>
            <w:i/>
            <w:iCs/>
          </w:rPr>
          <w:t>https:// www.acquisition.gov/360</w:t>
        </w:r>
      </w:hyperlink>
      <w:r>
        <w:t xml:space="preserve">. </w:t>
      </w:r>
    </w:p>
    <w:p w14:paraId="15181EA6" w14:textId="77777777" w:rsidR="00A47F49" w:rsidRDefault="00A47F49" w:rsidP="00F97F41">
      <w:r>
        <w:t xml:space="preserve">  (b)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preaward and debriefing processes, as applicable, used for a specific acquisition.</w:t>
      </w:r>
    </w:p>
    <w:p w14:paraId="15181EA7" w14:textId="77777777" w:rsidR="00A47F49" w:rsidRDefault="00A47F49" w:rsidP="00F97F41">
      <w:pPr>
        <w:jc w:val="center"/>
      </w:pPr>
      <w:r>
        <w:t xml:space="preserve"> (End of Clause)</w:t>
      </w:r>
    </w:p>
    <w:p w14:paraId="15181EA8" w14:textId="77777777" w:rsidR="00A47F49" w:rsidRDefault="00A47F49"/>
    <w:p w14:paraId="15181EA9" w14:textId="77777777" w:rsidR="00A47F49" w:rsidRDefault="00A47F49">
      <w:pPr>
        <w:pStyle w:val="Heading2"/>
      </w:pPr>
      <w:bookmarkStart w:id="137" w:name="_Toc197499547"/>
      <w:r>
        <w:t>E.2  52.212-1  INSTRUCTIONS TO OFFERORS—COMMERCIAL PRODUCTS AND COMMERCIAL SERVICES (SEP 2023)</w:t>
      </w:r>
      <w:bookmarkEnd w:id="137"/>
    </w:p>
    <w:p w14:paraId="15181EAA" w14:textId="77777777" w:rsidR="00A47F49" w:rsidRPr="00D149D7" w:rsidRDefault="00A47F49"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resellers under NAICS code 541519,</w:t>
      </w:r>
      <w:r w:rsidRPr="00D149D7">
        <w:t xml:space="preserve"> if the acquisition—</w:t>
      </w:r>
    </w:p>
    <w:p w14:paraId="15181EAB" w14:textId="77777777" w:rsidR="00A47F49" w:rsidRPr="00D149D7" w:rsidRDefault="00A47F49" w:rsidP="00D149D7">
      <w:r w:rsidRPr="00D149D7">
        <w:t xml:space="preserve">    (1) Is set aside for small business and has a value above the simplified acquisition threshold;</w:t>
      </w:r>
    </w:p>
    <w:p w14:paraId="15181EAC" w14:textId="77777777" w:rsidR="00A47F49" w:rsidRPr="00D149D7" w:rsidRDefault="00A47F49" w:rsidP="00D149D7">
      <w:r w:rsidRPr="00D149D7">
        <w:t xml:space="preserve">    (2) Uses the HUBZone price evaluation preference regardless of dollar value, unless the offeror waives the price evaluation preference; or</w:t>
      </w:r>
    </w:p>
    <w:p w14:paraId="15181EAD" w14:textId="77777777" w:rsidR="00A47F49" w:rsidRPr="00D149D7" w:rsidRDefault="00A47F49" w:rsidP="00D149D7">
      <w:r w:rsidRPr="00D149D7">
        <w:t xml:space="preserve">    (3) Is an 8(a), HUBZone, service-disabled veteran-owned, economically disadvantaged women-owned, or women-owned small business set-aside or sole-source award regardless of dollar value.</w:t>
      </w:r>
    </w:p>
    <w:p w14:paraId="15181EAE" w14:textId="77777777" w:rsidR="00A47F49" w:rsidRPr="00D149D7" w:rsidRDefault="00A47F49"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15181EAF" w14:textId="77777777" w:rsidR="00A47F49" w:rsidRPr="00D149D7" w:rsidRDefault="00A47F49" w:rsidP="00D149D7">
      <w:r w:rsidRPr="00D149D7">
        <w:t xml:space="preserve">    (1) The solicitation number;</w:t>
      </w:r>
    </w:p>
    <w:p w14:paraId="15181EB0" w14:textId="77777777" w:rsidR="00A47F49" w:rsidRPr="00D149D7" w:rsidRDefault="00A47F49" w:rsidP="00D149D7">
      <w:r w:rsidRPr="00D149D7">
        <w:lastRenderedPageBreak/>
        <w:t xml:space="preserve">    (2) The time specified in the solicitation for receipt of offers;</w:t>
      </w:r>
    </w:p>
    <w:p w14:paraId="15181EB1" w14:textId="77777777" w:rsidR="00A47F49" w:rsidRPr="00D149D7" w:rsidRDefault="00A47F49" w:rsidP="00D149D7">
      <w:r w:rsidRPr="00D149D7">
        <w:t xml:space="preserve">    (3) The name, address, and telephone number of the offeror;</w:t>
      </w:r>
    </w:p>
    <w:p w14:paraId="15181EB2" w14:textId="77777777" w:rsidR="00A47F49" w:rsidRPr="00D149D7" w:rsidRDefault="00A47F49"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15181EB3" w14:textId="77777777" w:rsidR="00A47F49" w:rsidRPr="00D149D7" w:rsidRDefault="00A47F49" w:rsidP="00D149D7">
      <w:r w:rsidRPr="00D149D7">
        <w:t xml:space="preserve">    (5) Terms of any express warranty;</w:t>
      </w:r>
    </w:p>
    <w:p w14:paraId="15181EB4" w14:textId="77777777" w:rsidR="00A47F49" w:rsidRPr="00D149D7" w:rsidRDefault="00A47F49" w:rsidP="00D149D7">
      <w:r w:rsidRPr="00D149D7">
        <w:t xml:space="preserve">    (6) Price and any discount terms;</w:t>
      </w:r>
    </w:p>
    <w:p w14:paraId="15181EB5" w14:textId="77777777" w:rsidR="00A47F49" w:rsidRPr="00D149D7" w:rsidRDefault="00A47F49" w:rsidP="00D149D7">
      <w:r w:rsidRPr="00D149D7">
        <w:t xml:space="preserve">    (7) "Remit to" address, if different than mailing address;</w:t>
      </w:r>
    </w:p>
    <w:p w14:paraId="15181EB6" w14:textId="77777777" w:rsidR="00A47F49" w:rsidRPr="00D149D7" w:rsidRDefault="00A47F49"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15181EB7" w14:textId="77777777" w:rsidR="00A47F49" w:rsidRPr="00D149D7" w:rsidRDefault="00A47F49" w:rsidP="00D149D7">
      <w:r w:rsidRPr="00D149D7">
        <w:t xml:space="preserve">    (9) Acknowledgment of Solicitation Amendments;</w:t>
      </w:r>
    </w:p>
    <w:p w14:paraId="15181EB8" w14:textId="77777777" w:rsidR="00A47F49" w:rsidRPr="00D149D7" w:rsidRDefault="00A47F49"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15181EB9" w14:textId="77777777" w:rsidR="00A47F49" w:rsidRPr="00D149D7" w:rsidRDefault="00A47F49"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15181EBA" w14:textId="77777777" w:rsidR="00A47F49" w:rsidRPr="00D149D7" w:rsidRDefault="00A47F49"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15181EBB" w14:textId="77777777" w:rsidR="00A47F49" w:rsidRPr="00D149D7" w:rsidRDefault="00A47F49"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15181EBC" w14:textId="77777777" w:rsidR="00A47F49" w:rsidRPr="00E87B7D" w:rsidRDefault="00A47F49"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15181EBD" w14:textId="77777777" w:rsidR="00A47F49" w:rsidRPr="00650CC1" w:rsidRDefault="00A47F49" w:rsidP="00650CC1">
      <w:r w:rsidRPr="00650CC1">
        <w:t xml:space="preserve">  (f) Late submissions, modifications, revisions, and withdrawals of offers.</w:t>
      </w:r>
    </w:p>
    <w:p w14:paraId="15181EBE" w14:textId="77777777" w:rsidR="00A47F49" w:rsidRPr="00650CC1" w:rsidRDefault="00A47F49"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15181EBF" w14:textId="77777777" w:rsidR="00A47F49" w:rsidRPr="00650CC1" w:rsidRDefault="00A47F49" w:rsidP="00650CC1">
      <w:r w:rsidRPr="00650CC1">
        <w:lastRenderedPageBreak/>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15181EC0" w14:textId="77777777" w:rsidR="00A47F49" w:rsidRPr="00650CC1" w:rsidRDefault="00A47F49"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15181EC1" w14:textId="77777777" w:rsidR="00A47F49" w:rsidRPr="00650CC1" w:rsidRDefault="00A47F49"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15181EC2" w14:textId="77777777" w:rsidR="00A47F49" w:rsidRPr="00650CC1" w:rsidRDefault="00A47F49" w:rsidP="00650CC1">
      <w:r w:rsidRPr="00650CC1">
        <w:t xml:space="preserve">        (C) If this solicitation is a request for proposals, it was the only proposal received.</w:t>
      </w:r>
    </w:p>
    <w:p w14:paraId="15181EC3" w14:textId="77777777" w:rsidR="00A47F49" w:rsidRPr="00650CC1" w:rsidRDefault="00A47F49" w:rsidP="00650CC1">
      <w:r w:rsidRPr="00650CC1">
        <w:t xml:space="preserve">      (ii) However, a late modification of an otherwise successful offer, that makes its terms more favorable to the Government, will be considered at any time it is received and may be accepted.</w:t>
      </w:r>
    </w:p>
    <w:p w14:paraId="15181EC4" w14:textId="77777777" w:rsidR="00A47F49" w:rsidRPr="00650CC1" w:rsidRDefault="00A47F49"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15181EC5" w14:textId="77777777" w:rsidR="00A47F49" w:rsidRPr="00650CC1" w:rsidRDefault="00A47F49"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15181EC6" w14:textId="77777777" w:rsidR="00A47F49" w:rsidRPr="00650CC1" w:rsidRDefault="00A47F49"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15181EC7" w14:textId="77777777" w:rsidR="00A47F49" w:rsidRPr="00650CC1" w:rsidRDefault="00A47F49"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15181EC8" w14:textId="77777777" w:rsidR="00A47F49" w:rsidRPr="00650CC1" w:rsidRDefault="00A47F49"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w:t>
      </w:r>
      <w:r w:rsidRPr="00650CC1">
        <w:lastRenderedPageBreak/>
        <w:t>the right to make an award on any item for a quantity less than the quantity offered, at the unit prices offered, unless the offeror specifies otherwise in the offer.</w:t>
      </w:r>
    </w:p>
    <w:p w14:paraId="15181EC9" w14:textId="77777777" w:rsidR="00A47F49" w:rsidRPr="00650CC1" w:rsidRDefault="00A47F49" w:rsidP="00650CC1">
      <w:r w:rsidRPr="00650CC1">
        <w:t xml:space="preserve">  (i) Availability of requirements documents cited in the solicitation.</w:t>
      </w:r>
    </w:p>
    <w:p w14:paraId="15181ECA" w14:textId="77777777" w:rsidR="00A47F49" w:rsidRDefault="00A47F49"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47" w:history="1">
        <w:r w:rsidRPr="00A47D9F">
          <w:rPr>
            <w:rStyle w:val="Hyperlink"/>
            <w:i/>
            <w:iCs/>
          </w:rPr>
          <w:t>https://assist.dla.mil</w:t>
        </w:r>
      </w:hyperlink>
      <w:r>
        <w:t>.</w:t>
      </w:r>
    </w:p>
    <w:p w14:paraId="15181ECB" w14:textId="77777777" w:rsidR="00A47F49" w:rsidRPr="00650CC1" w:rsidRDefault="00A47F49"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15181ECC" w14:textId="77777777" w:rsidR="00A47F49" w:rsidRPr="00650CC1" w:rsidRDefault="00A47F49" w:rsidP="00650CC1">
      <w:r w:rsidRPr="00650CC1">
        <w:t xml:space="preserve">    (2) Most unclassified Defense specifications and standards may be downloaded from the ASSIST website</w:t>
      </w:r>
      <w:r>
        <w:t xml:space="preserve"> at </w:t>
      </w:r>
      <w:hyperlink r:id="rId48" w:history="1">
        <w:r w:rsidRPr="00A47D9F">
          <w:rPr>
            <w:rStyle w:val="Hyperlink"/>
            <w:i/>
            <w:iCs/>
          </w:rPr>
          <w:t>https://assist.dla.mil</w:t>
        </w:r>
      </w:hyperlink>
      <w:r>
        <w:t>.</w:t>
      </w:r>
    </w:p>
    <w:p w14:paraId="15181ECD" w14:textId="77777777" w:rsidR="00A47F49" w:rsidRPr="00650CC1" w:rsidRDefault="00A47F49" w:rsidP="00650CC1">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15181ECE" w14:textId="77777777" w:rsidR="00A47F49" w:rsidRPr="00650CC1" w:rsidRDefault="00A47F49" w:rsidP="00650CC1">
      <w:r w:rsidRPr="00650CC1">
        <w:t xml:space="preserve">      (i) Using the ASSIST </w:t>
      </w:r>
      <w:r>
        <w:t>feedback module</w:t>
      </w:r>
      <w:r w:rsidRPr="00650CC1">
        <w:t xml:space="preserve"> (</w:t>
      </w:r>
      <w:hyperlink r:id="rId49" w:history="1">
        <w:r w:rsidRPr="00A47D9F">
          <w:rPr>
            <w:rStyle w:val="Hyperlink"/>
            <w:i/>
            <w:iCs/>
          </w:rPr>
          <w:t>https://assist.dla.mil/feedback</w:t>
        </w:r>
      </w:hyperlink>
      <w:r w:rsidRPr="00650CC1">
        <w:t>);</w:t>
      </w:r>
      <w:r>
        <w:t xml:space="preserve"> or</w:t>
      </w:r>
    </w:p>
    <w:p w14:paraId="15181ECF" w14:textId="77777777" w:rsidR="00A47F49" w:rsidRPr="00650CC1" w:rsidRDefault="00A47F49" w:rsidP="00E351EC">
      <w:r w:rsidRPr="00650CC1">
        <w:t xml:space="preserve">      (ii) </w:t>
      </w:r>
      <w:r>
        <w:t xml:space="preserve">Contacting the Defense Standardization Program Office by telephone at 571-767-6688 or email at </w:t>
      </w:r>
      <w:r w:rsidRPr="0064407B">
        <w:rPr>
          <w:i/>
          <w:iCs/>
        </w:rPr>
        <w:t>assisthelp@dla.mil</w:t>
      </w:r>
      <w:r>
        <w:t>.</w:t>
      </w:r>
    </w:p>
    <w:p w14:paraId="15181ED0" w14:textId="77777777" w:rsidR="00A47F49" w:rsidRPr="00650CC1" w:rsidRDefault="00A47F49" w:rsidP="00650CC1">
      <w:r w:rsidRPr="00650CC1">
        <w:t xml:space="preserve">    (4) Nongovernment (voluntary) standards must be obtained from the organization responsible for their preparation, publication, or maintenance.</w:t>
      </w:r>
    </w:p>
    <w:p w14:paraId="15181ED1" w14:textId="77777777" w:rsidR="00A47F49" w:rsidRPr="00C12578" w:rsidRDefault="00A47F49"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50"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51" w:history="1">
        <w:r w:rsidRPr="00A47D9F">
          <w:rPr>
            <w:rStyle w:val="Hyperlink"/>
            <w:i/>
            <w:iCs/>
          </w:rPr>
          <w:t>www.sam.gov</w:t>
        </w:r>
      </w:hyperlink>
      <w:r w:rsidRPr="00C12578">
        <w:t xml:space="preserve"> for establishing the unique</w:t>
      </w:r>
      <w:r>
        <w:t xml:space="preserve"> </w:t>
      </w:r>
      <w:r w:rsidRPr="00C12578">
        <w:t>entity identifier.</w:t>
      </w:r>
    </w:p>
    <w:p w14:paraId="15181ED2" w14:textId="77777777" w:rsidR="00A47F49" w:rsidRPr="00D303CF" w:rsidRDefault="00A47F49" w:rsidP="00650CC1">
      <w:r w:rsidRPr="00650CC1">
        <w:t xml:space="preserve">  (k) </w:t>
      </w:r>
      <w:r>
        <w:t>[Reserved]</w:t>
      </w:r>
    </w:p>
    <w:p w14:paraId="15181ED3" w14:textId="77777777" w:rsidR="00A47F49" w:rsidRPr="00650CC1" w:rsidRDefault="00A47F49"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15181ED4" w14:textId="77777777" w:rsidR="00A47F49" w:rsidRPr="00650CC1" w:rsidRDefault="00A47F49" w:rsidP="00650CC1">
      <w:r w:rsidRPr="00650CC1">
        <w:t xml:space="preserve">    (1) The agency's evaluation of the significant weak or deficient factors in the debriefed offeror's offer.</w:t>
      </w:r>
    </w:p>
    <w:p w14:paraId="15181ED5" w14:textId="77777777" w:rsidR="00A47F49" w:rsidRPr="00650CC1" w:rsidRDefault="00A47F49" w:rsidP="00650CC1">
      <w:r w:rsidRPr="00650CC1">
        <w:lastRenderedPageBreak/>
        <w:t xml:space="preserve">    (2) The overall evaluated cost or price and technical rating of the successful and the debriefed offeror and past performance information on the debriefed offeror.</w:t>
      </w:r>
    </w:p>
    <w:p w14:paraId="15181ED6" w14:textId="77777777" w:rsidR="00A47F49" w:rsidRPr="00650CC1" w:rsidRDefault="00A47F49" w:rsidP="00650CC1">
      <w:r w:rsidRPr="00650CC1">
        <w:t xml:space="preserve">    (3) The overall ranking of all offerors, when any ranking was developed by the agency during source selection.</w:t>
      </w:r>
    </w:p>
    <w:p w14:paraId="15181ED7" w14:textId="77777777" w:rsidR="00A47F49" w:rsidRPr="00650CC1" w:rsidRDefault="00A47F49" w:rsidP="00650CC1">
      <w:r w:rsidRPr="00650CC1">
        <w:t xml:space="preserve">    (4) A summary of the rationale for award;</w:t>
      </w:r>
    </w:p>
    <w:p w14:paraId="15181ED8" w14:textId="77777777" w:rsidR="00A47F49" w:rsidRPr="00650CC1" w:rsidRDefault="00A47F49"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15181ED9" w14:textId="77777777" w:rsidR="00A47F49" w:rsidRPr="00650CC1" w:rsidRDefault="00A47F49"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15181EDA" w14:textId="77777777" w:rsidR="00A47F49" w:rsidRDefault="00A47F49" w:rsidP="0043349C">
      <w:pPr>
        <w:jc w:val="center"/>
      </w:pPr>
      <w:r>
        <w:t>(End of Provision)</w:t>
      </w:r>
    </w:p>
    <w:p w14:paraId="15181EDB" w14:textId="77777777" w:rsidR="00A47F49" w:rsidRDefault="00A47F49">
      <w:r>
        <w:t>ADDENDUM to FAR 52.212-1 INSTRUCTIONS TO OFFERORS—COMMERCIAL PRODUCTS AND COMMERCIAL SERVICES</w:t>
      </w:r>
    </w:p>
    <w:p w14:paraId="15181EDC" w14:textId="77777777" w:rsidR="00A47F49" w:rsidRDefault="00A47F49">
      <w:r>
        <w:t xml:space="preserve">  Provisions that are incorporated by reference (by Citation Number, Title, and Date), have the same force and effect as if they were given in full text. Upon request, the Contracting Officer will make their full text available.</w:t>
      </w:r>
    </w:p>
    <w:p w14:paraId="15181EDD" w14:textId="77777777" w:rsidR="00A47F49" w:rsidRDefault="00A47F49">
      <w:r>
        <w:t xml:space="preserve">  The following provisions are incorporated into 52.212-1 as an addendum to this solicitation:</w:t>
      </w:r>
    </w:p>
    <w:p w14:paraId="15181EDE" w14:textId="77777777" w:rsidR="00A47F49" w:rsidRPr="00262266" w:rsidRDefault="00A47F49" w:rsidP="00262266">
      <w:pPr>
        <w:pStyle w:val="Heading2"/>
      </w:pPr>
      <w:bookmarkStart w:id="138" w:name="_Toc197499548"/>
      <w:r>
        <w:t>E.3  52.204-6  UNIQUE ENTITY IDENTIFIER  (OCT 2016)</w:t>
      </w:r>
      <w:bookmarkEnd w:id="138"/>
    </w:p>
    <w:p w14:paraId="15181EDF" w14:textId="77777777" w:rsidR="00A47F49" w:rsidRDefault="00A47F49" w:rsidP="00CB2074">
      <w:r>
        <w:t xml:space="preserve">  (a) </w:t>
      </w:r>
      <w:r w:rsidRPr="00CB2074">
        <w:rPr>
          <w:i/>
        </w:rPr>
        <w:t>Definitions</w:t>
      </w:r>
      <w:r>
        <w:t>. As used in this provision—</w:t>
      </w:r>
    </w:p>
    <w:p w14:paraId="15181EE0" w14:textId="77777777" w:rsidR="00A47F49" w:rsidRDefault="00A47F49" w:rsidP="00CB2074">
      <w:r>
        <w:t xml:space="preserve">    </w:t>
      </w:r>
      <w:r w:rsidRPr="00CB2074">
        <w:rPr>
          <w:i/>
        </w:rPr>
        <w:t>Electronic Funds Transfer (EFT) indicator</w:t>
      </w:r>
      <w:r>
        <w:rPr>
          <w:i/>
        </w:rPr>
        <w:t xml:space="preserve"> </w:t>
      </w:r>
      <w:r>
        <w:t>means a four-character suffix to the unique entity identifier. The suffix is assigned at the discretion of the commercial, nonprofit, or Government entity to establish additional System for Award Management records for identifying alternative EFT accounts (see subpart 32.11) for the same entity.</w:t>
      </w:r>
    </w:p>
    <w:p w14:paraId="15181EE1" w14:textId="77777777" w:rsidR="00A47F49" w:rsidRDefault="00A47F49" w:rsidP="00CB2074">
      <w:r>
        <w:t xml:space="preserve">    </w:t>
      </w:r>
      <w:r w:rsidRPr="00CB2074">
        <w:rPr>
          <w:i/>
        </w:rPr>
        <w:t>Unique entity identifier</w:t>
      </w:r>
      <w:r>
        <w:t xml:space="preserve"> means a number or other identifier used to identify a specific commercial, nonprofit, or Government entity. See </w:t>
      </w:r>
      <w:hyperlink r:id="rId52" w:history="1">
        <w:r w:rsidRPr="00CB2074">
          <w:rPr>
            <w:rStyle w:val="Hyperlink"/>
          </w:rPr>
          <w:t>www.sam.gov</w:t>
        </w:r>
      </w:hyperlink>
      <w:r>
        <w:t xml:space="preserve"> for the designated entity for establishing unique entity identifiers.</w:t>
      </w:r>
    </w:p>
    <w:p w14:paraId="15181EE2" w14:textId="77777777" w:rsidR="00A47F49" w:rsidRDefault="00A47F49" w:rsidP="00CB2074">
      <w:r>
        <w:t xml:space="preserve">  (b) The Offeror shall enter, in the block with its name and address on the cover page of its offer, the annotation ‘‘Unique Entity Identifier’’ followed by the unique entity identifier that identifies the Offeror’s name and address exactly as stated in the offer. The Offeror also shall enter its EFT indicator, if applicable.</w:t>
      </w:r>
    </w:p>
    <w:p w14:paraId="15181EE3" w14:textId="77777777" w:rsidR="00A47F49" w:rsidRDefault="00A47F49" w:rsidP="00CB2074">
      <w:r>
        <w:t xml:space="preserve">  (c) If the Offeror does not have a unique entity identifier, it should contact the entity designated at </w:t>
      </w:r>
      <w:hyperlink r:id="rId53" w:history="1">
        <w:r w:rsidRPr="00CB2074">
          <w:rPr>
            <w:rStyle w:val="Hyperlink"/>
          </w:rPr>
          <w:t>http://www.sam.gov</w:t>
        </w:r>
      </w:hyperlink>
      <w:r>
        <w:t xml:space="preserve"> for establishment of the unique entity identifier directly to obtain one. The Offeror should be prepared to provide the following information:</w:t>
      </w:r>
    </w:p>
    <w:p w14:paraId="15181EE4" w14:textId="77777777" w:rsidR="00A47F49" w:rsidRDefault="00A47F49" w:rsidP="00CB2074">
      <w:r>
        <w:t xml:space="preserve">    (1) Company legal business name.</w:t>
      </w:r>
    </w:p>
    <w:p w14:paraId="15181EE5" w14:textId="77777777" w:rsidR="00A47F49" w:rsidRDefault="00A47F49" w:rsidP="00CB2074">
      <w:r>
        <w:t xml:space="preserve">    (2) Tradestyle, doing business, or other name by which your entity is commonly recognized.</w:t>
      </w:r>
    </w:p>
    <w:p w14:paraId="15181EE6" w14:textId="77777777" w:rsidR="00A47F49" w:rsidRDefault="00A47F49" w:rsidP="00CB2074">
      <w:r>
        <w:lastRenderedPageBreak/>
        <w:t xml:space="preserve">    (3) Company physical street address, city, state and Zip Code.</w:t>
      </w:r>
    </w:p>
    <w:p w14:paraId="15181EE7" w14:textId="77777777" w:rsidR="00A47F49" w:rsidRDefault="00A47F49" w:rsidP="00CB2074">
      <w:r>
        <w:t xml:space="preserve">    (4) Company mailing address, city, state and Zip Code (if separate from physical).</w:t>
      </w:r>
    </w:p>
    <w:p w14:paraId="15181EE8" w14:textId="77777777" w:rsidR="00A47F49" w:rsidRDefault="00A47F49" w:rsidP="00CB2074">
      <w:r>
        <w:t xml:space="preserve">    (5) Company telephone number.</w:t>
      </w:r>
    </w:p>
    <w:p w14:paraId="15181EE9" w14:textId="77777777" w:rsidR="00A47F49" w:rsidRDefault="00A47F49" w:rsidP="00CB2074">
      <w:r>
        <w:t xml:space="preserve">    (6) Date the company was started.</w:t>
      </w:r>
    </w:p>
    <w:p w14:paraId="15181EEA" w14:textId="77777777" w:rsidR="00A47F49" w:rsidRDefault="00A47F49" w:rsidP="00CB2074">
      <w:r>
        <w:t xml:space="preserve">    (7) Number of employees at your location.</w:t>
      </w:r>
    </w:p>
    <w:p w14:paraId="15181EEB" w14:textId="77777777" w:rsidR="00A47F49" w:rsidRDefault="00A47F49" w:rsidP="00CB2074">
      <w:r>
        <w:t xml:space="preserve">    (8) Chief executive officer/key manager.</w:t>
      </w:r>
    </w:p>
    <w:p w14:paraId="15181EEC" w14:textId="77777777" w:rsidR="00A47F49" w:rsidRDefault="00A47F49" w:rsidP="00CB2074">
      <w:r>
        <w:t xml:space="preserve">    (9) Line of business (industry).</w:t>
      </w:r>
    </w:p>
    <w:p w14:paraId="15181EED" w14:textId="77777777" w:rsidR="00A47F49" w:rsidRPr="00A639CB" w:rsidRDefault="00A47F49" w:rsidP="00CB2074">
      <w:r>
        <w:t xml:space="preserve">    (10) Company headquarters name and address (reporting relationship within your entity).</w:t>
      </w:r>
    </w:p>
    <w:p w14:paraId="15181EEE" w14:textId="77777777" w:rsidR="00A47F49" w:rsidRDefault="00A47F49" w:rsidP="004C2A0E">
      <w:pPr>
        <w:jc w:val="center"/>
      </w:pPr>
      <w:r>
        <w:t>(End of Provision)</w:t>
      </w:r>
    </w:p>
    <w:p w14:paraId="15181EEF" w14:textId="77777777" w:rsidR="00A47F49" w:rsidRDefault="00A47F49">
      <w:pPr>
        <w:pStyle w:val="Heading2"/>
      </w:pPr>
      <w:bookmarkStart w:id="139" w:name="_Toc197499549"/>
      <w:r>
        <w:t>E.4  52.204-7  SYSTEM FOR AWARD MANAGEMENT (NOV 2024)</w:t>
      </w:r>
      <w:bookmarkEnd w:id="139"/>
    </w:p>
    <w:p w14:paraId="15181EF0" w14:textId="77777777" w:rsidR="00A47F49" w:rsidRDefault="00A47F49">
      <w:r>
        <w:t xml:space="preserve">  (a) </w:t>
      </w:r>
      <w:r w:rsidRPr="00455211">
        <w:t>Definitions</w:t>
      </w:r>
      <w:r w:rsidRPr="00140AFC">
        <w:rPr>
          <w:i/>
        </w:rPr>
        <w:t>.</w:t>
      </w:r>
      <w:r>
        <w:t xml:space="preserve"> As used in this provision—</w:t>
      </w:r>
    </w:p>
    <w:p w14:paraId="15181EF1" w14:textId="77777777" w:rsidR="00A47F49" w:rsidRDefault="00A47F49" w:rsidP="000E13F7">
      <w:r>
        <w:t xml:space="preserve">  </w:t>
      </w:r>
      <w:r w:rsidRPr="000E13F7">
        <w:rPr>
          <w:i/>
        </w:rPr>
        <w:t>Electronic Funds Transfer (EFT) indicator</w:t>
      </w:r>
      <w:r>
        <w:rPr>
          <w:i/>
        </w:rPr>
        <w:t xml:space="preserve"> </w:t>
      </w:r>
      <w:r>
        <w:t>means a four-character suffix to the unique entity identifier. The suffix is assigned at the discretion of the commercial, nonprofit, or Government entity to establish additional System for Award Management records for identifying alternative EFT accounts (see subpart 32.11) for the same entity.</w:t>
      </w:r>
    </w:p>
    <w:p w14:paraId="15181EF2" w14:textId="77777777" w:rsidR="00A47F49" w:rsidRDefault="00A47F49" w:rsidP="000E13F7">
      <w:r>
        <w:t xml:space="preserve">  </w:t>
      </w:r>
      <w:r w:rsidRPr="000E13F7">
        <w:rPr>
          <w:i/>
        </w:rPr>
        <w:t>Registered in the System for</w:t>
      </w:r>
      <w:r>
        <w:rPr>
          <w:i/>
        </w:rPr>
        <w:t xml:space="preserve"> Award Management (SAM)</w:t>
      </w:r>
      <w:r>
        <w:t xml:space="preserve"> means that—</w:t>
      </w:r>
    </w:p>
    <w:p w14:paraId="15181EF3" w14:textId="77777777" w:rsidR="00A47F49" w:rsidRDefault="00A47F49" w:rsidP="000E13F7">
      <w:r>
        <w:t xml:space="preserve">    (1) The Offeror has entered all mandatory information, including the unique entity identifier and the EFT indicator, if applicable, the Commercial and Government Entity (CAGE) code, as well as data required by the Federal Funding Accountability and Transparency Act of 2006 (see subpart 4.14) into SAM;</w:t>
      </w:r>
    </w:p>
    <w:p w14:paraId="15181EF4" w14:textId="77777777" w:rsidR="00A47F49" w:rsidRPr="001467D4" w:rsidRDefault="00A47F49" w:rsidP="001467D4">
      <w:r w:rsidRPr="001467D4">
        <w:t xml:space="preserve">    (2) The offeror has compl</w:t>
      </w:r>
      <w:r>
        <w:t xml:space="preserve">eted the Core, Assertions, and </w:t>
      </w:r>
      <w:r w:rsidRPr="001467D4">
        <w:t>Representations and Certifications, and</w:t>
      </w:r>
      <w:r>
        <w:t xml:space="preserve"> Points of Contact sections </w:t>
      </w:r>
      <w:r w:rsidRPr="001467D4">
        <w:t xml:space="preserve">of the </w:t>
      </w:r>
      <w:r>
        <w:t>registration in SAM</w:t>
      </w:r>
      <w:r w:rsidRPr="001467D4">
        <w:t>;</w:t>
      </w:r>
    </w:p>
    <w:p w14:paraId="15181EF5" w14:textId="77777777" w:rsidR="00A47F49" w:rsidRPr="001467D4" w:rsidRDefault="00A47F49" w:rsidP="001467D4">
      <w:r w:rsidRPr="001467D4">
        <w:t xml:space="preserve">    (3) The Government has validated</w:t>
      </w:r>
      <w:r>
        <w:t xml:space="preserve"> all mandatory data fields, to </w:t>
      </w:r>
      <w:r w:rsidRPr="001467D4">
        <w:t>include validation of the Taxpayer Id</w:t>
      </w:r>
      <w:r>
        <w:t xml:space="preserve">entification Number (TIN) with </w:t>
      </w:r>
      <w:r w:rsidRPr="001467D4">
        <w:t>the Internal Revenue Service (IRS). The offeror w</w:t>
      </w:r>
      <w:r>
        <w:t xml:space="preserve">ill be required to </w:t>
      </w:r>
      <w:r w:rsidRPr="001467D4">
        <w:t xml:space="preserve">provide consent for TIN validation </w:t>
      </w:r>
      <w:r>
        <w:t xml:space="preserve">to the Government as a part of </w:t>
      </w:r>
      <w:r w:rsidRPr="001467D4">
        <w:t>the SAM registration process; and</w:t>
      </w:r>
    </w:p>
    <w:p w14:paraId="15181EF6" w14:textId="77777777" w:rsidR="00A47F49" w:rsidRDefault="00A47F49" w:rsidP="001467D4">
      <w:r w:rsidRPr="001467D4">
        <w:t xml:space="preserve">    (4) The Gov</w:t>
      </w:r>
      <w:r>
        <w:t>ernment has marked the record “Active”</w:t>
      </w:r>
      <w:r w:rsidRPr="001467D4">
        <w:t>.</w:t>
      </w:r>
    </w:p>
    <w:p w14:paraId="15181EF7" w14:textId="77777777" w:rsidR="00A47F49" w:rsidRPr="001467D4" w:rsidRDefault="00A47F49" w:rsidP="001D0624">
      <w:r>
        <w:t xml:space="preserve">  </w:t>
      </w:r>
      <w:r w:rsidRPr="000E13F7">
        <w:rPr>
          <w:i/>
        </w:rPr>
        <w:t>Unique entity identifier</w:t>
      </w:r>
      <w:r>
        <w:t xml:space="preserve"> means a number or other identifier used to identify a specific commercial, nonprofit, or Government entity. See </w:t>
      </w:r>
      <w:hyperlink r:id="rId54" w:history="1">
        <w:r>
          <w:rPr>
            <w:rStyle w:val="Hyperlink"/>
            <w:i/>
          </w:rPr>
          <w:t>http://www.sam.gov/</w:t>
        </w:r>
      </w:hyperlink>
      <w:r>
        <w:t xml:space="preserve"> for the designated entity for establishing unique entity identifiers.</w:t>
      </w:r>
    </w:p>
    <w:p w14:paraId="15181EF8" w14:textId="77777777" w:rsidR="00A47F49" w:rsidRPr="004B6BBF" w:rsidRDefault="00A47F49" w:rsidP="004B6BBF">
      <w:pPr>
        <w:rPr>
          <w:rFonts w:cstheme="minorHAnsi"/>
          <w:szCs w:val="20"/>
        </w:rPr>
      </w:pPr>
      <w:r w:rsidRPr="004B6BBF">
        <w:rPr>
          <w:rFonts w:cstheme="minorHAnsi"/>
          <w:szCs w:val="20"/>
        </w:rPr>
        <w:t xml:space="preserve">  (b)(1) An Offeror is required to be registered in SAM when submitting an offer or quotation and at time of award (see FAR clause 52.204–13, System for Award Management Maintenance, for the requirement to maintain SAM registration during performance and through final payment).</w:t>
      </w:r>
    </w:p>
    <w:p w14:paraId="15181EF9" w14:textId="77777777" w:rsidR="00A47F49" w:rsidRDefault="00A47F49" w:rsidP="00AE5989">
      <w:r>
        <w:lastRenderedPageBreak/>
        <w:t xml:space="preserve">    (2) The Offeror shall enter, in the block with its name and address on the cover page of its offer, the annotation ‘‘Unique Entity Identifier’’ followed by the unique entity identifier that identifies the Offeror’s name and address exactly as stated in the offer. The Offeror also shall enter its EFT indicator, if applicable. The unique entity identifier will be used by the Contracting Officer to verify that the Offeror is registered in SAM.</w:t>
      </w:r>
    </w:p>
    <w:p w14:paraId="15181EFA" w14:textId="77777777" w:rsidR="00A47F49" w:rsidRDefault="00A47F49" w:rsidP="000E13F7">
      <w:r>
        <w:t xml:space="preserve">  (c) If the Offeror does not have a unique entity identifier, it should contact the entity designated at </w:t>
      </w:r>
      <w:hyperlink r:id="rId55" w:history="1">
        <w:r>
          <w:rPr>
            <w:rStyle w:val="Hyperlink"/>
            <w:i/>
          </w:rPr>
          <w:t>http://www.sam.gov/</w:t>
        </w:r>
      </w:hyperlink>
      <w:r>
        <w:t xml:space="preserve"> for establishment of the unique entity identifier directly to obtain one. The Offeror should be prepared to provide the following information:</w:t>
      </w:r>
    </w:p>
    <w:p w14:paraId="15181EFB" w14:textId="77777777" w:rsidR="00A47F49" w:rsidRDefault="00A47F49" w:rsidP="000E13F7">
      <w:r>
        <w:t xml:space="preserve">    (1) Company legal business name.</w:t>
      </w:r>
    </w:p>
    <w:p w14:paraId="15181EFC" w14:textId="77777777" w:rsidR="00A47F49" w:rsidRDefault="00A47F49" w:rsidP="000E13F7">
      <w:r>
        <w:t xml:space="preserve">    (2) Tradestyle, doing business, or other name by which your entity is commonly recognized.</w:t>
      </w:r>
    </w:p>
    <w:p w14:paraId="15181EFD" w14:textId="77777777" w:rsidR="00A47F49" w:rsidRDefault="00A47F49" w:rsidP="000E13F7">
      <w:r>
        <w:t xml:space="preserve">    (3) Company physical street address, city, state, and Zip Code.</w:t>
      </w:r>
    </w:p>
    <w:p w14:paraId="15181EFE" w14:textId="77777777" w:rsidR="00A47F49" w:rsidRDefault="00A47F49" w:rsidP="000E13F7">
      <w:r>
        <w:t xml:space="preserve">    (4) Company mailing address, city, state and Zip Code (if separate from physical).</w:t>
      </w:r>
    </w:p>
    <w:p w14:paraId="15181EFF" w14:textId="77777777" w:rsidR="00A47F49" w:rsidRDefault="00A47F49" w:rsidP="000E13F7">
      <w:r>
        <w:t xml:space="preserve">    (5) Company telephone number.</w:t>
      </w:r>
    </w:p>
    <w:p w14:paraId="15181F00" w14:textId="77777777" w:rsidR="00A47F49" w:rsidRDefault="00A47F49" w:rsidP="000E13F7">
      <w:r>
        <w:t xml:space="preserve">    (6) Date the company was started.</w:t>
      </w:r>
    </w:p>
    <w:p w14:paraId="15181F01" w14:textId="77777777" w:rsidR="00A47F49" w:rsidRDefault="00A47F49" w:rsidP="000E13F7">
      <w:r>
        <w:t xml:space="preserve">    (7) Number of employees at your location.</w:t>
      </w:r>
    </w:p>
    <w:p w14:paraId="15181F02" w14:textId="77777777" w:rsidR="00A47F49" w:rsidRDefault="00A47F49" w:rsidP="000E13F7">
      <w:r>
        <w:t xml:space="preserve">    (8) Chief executive officer/key manager.</w:t>
      </w:r>
    </w:p>
    <w:p w14:paraId="15181F03" w14:textId="77777777" w:rsidR="00A47F49" w:rsidRDefault="00A47F49" w:rsidP="000E13F7">
      <w:r>
        <w:t xml:space="preserve">    (9) Line of business (industry).</w:t>
      </w:r>
    </w:p>
    <w:p w14:paraId="15181F04" w14:textId="77777777" w:rsidR="00A47F49" w:rsidRDefault="00A47F49" w:rsidP="000E13F7">
      <w:r>
        <w:t xml:space="preserve">    (10) Company headquarters name and address (reporting relationship within your entity). </w:t>
      </w:r>
    </w:p>
    <w:p w14:paraId="15181F05" w14:textId="77777777" w:rsidR="00A47F49" w:rsidRDefault="00A47F49" w:rsidP="000E13F7">
      <w:r>
        <w:t xml:space="preserve">  (d) Processing time should be taken into consideration when registering. Offerors who are not registered in SAM should consider applying for registration immediately upon receipt of this solicitation. See </w:t>
      </w:r>
      <w:hyperlink r:id="rId56" w:history="1">
        <w:r>
          <w:rPr>
            <w:rStyle w:val="Hyperlink"/>
            <w:i/>
          </w:rPr>
          <w:t>https://www.sam.gov/</w:t>
        </w:r>
      </w:hyperlink>
      <w:r>
        <w:t xml:space="preserve"> for information on registration.</w:t>
      </w:r>
    </w:p>
    <w:p w14:paraId="15181F06" w14:textId="77777777" w:rsidR="00A47F49" w:rsidRDefault="00A47F49" w:rsidP="003705F9">
      <w:pPr>
        <w:jc w:val="center"/>
      </w:pPr>
      <w:r>
        <w:t>(End of Provision)</w:t>
      </w:r>
    </w:p>
    <w:p w14:paraId="15181F07" w14:textId="77777777" w:rsidR="00A47F49" w:rsidRDefault="00A47F49" w:rsidP="00865693">
      <w:pPr>
        <w:pStyle w:val="Heading2"/>
      </w:pPr>
      <w:bookmarkStart w:id="140" w:name="_Toc197499550"/>
      <w:r>
        <w:t>E.5  52.204-16  COMMERCIAL AND GOVERNMENT ENTITY CODE REPORTING (AUG 2020)</w:t>
      </w:r>
      <w:bookmarkEnd w:id="140"/>
    </w:p>
    <w:p w14:paraId="15181F08" w14:textId="77777777" w:rsidR="00A47F49" w:rsidRPr="00A057AE" w:rsidRDefault="00A47F49" w:rsidP="00A057AE">
      <w:r>
        <w:t xml:space="preserve">  </w:t>
      </w:r>
      <w:r w:rsidRPr="00A057AE">
        <w:t xml:space="preserve">(a) </w:t>
      </w:r>
      <w:r w:rsidRPr="00A057AE">
        <w:rPr>
          <w:i/>
          <w:iCs/>
        </w:rPr>
        <w:t>Definition.</w:t>
      </w:r>
      <w:r w:rsidRPr="00A057AE">
        <w:t xml:space="preserve"> As used in this provision—</w:t>
      </w:r>
    </w:p>
    <w:p w14:paraId="15181F09" w14:textId="77777777" w:rsidR="00A47F49" w:rsidRPr="00A057AE" w:rsidRDefault="00A47F49" w:rsidP="00A057AE">
      <w:r>
        <w:rPr>
          <w:i/>
          <w:iCs/>
        </w:rPr>
        <w:t xml:space="preserve">  </w:t>
      </w:r>
      <w:r w:rsidRPr="00A057AE">
        <w:rPr>
          <w:i/>
          <w:iCs/>
        </w:rPr>
        <w:t>Commercial and Government Entity (CAGE) code</w:t>
      </w:r>
      <w:r w:rsidRPr="00A057AE">
        <w:t xml:space="preserve"> means—</w:t>
      </w:r>
    </w:p>
    <w:p w14:paraId="15181F0A" w14:textId="77777777" w:rsidR="00A47F49" w:rsidRDefault="00A47F49" w:rsidP="008E458E">
      <w:r>
        <w:t xml:space="preserve">    (1) An identifier assigned to entities located in the United States or its outlying areas by the Defense Logistics Agency (DLA) Commercial and Government Entity (CAGE) Branch to identify a commercial or government </w:t>
      </w:r>
      <w:r w:rsidRPr="008E458E">
        <w:t>entity by unique location; or</w:t>
      </w:r>
    </w:p>
    <w:p w14:paraId="15181F0B" w14:textId="77777777" w:rsidR="00A47F49" w:rsidRDefault="00A47F49" w:rsidP="008E458E">
      <w:r>
        <w:t xml:space="preserve">    (2) An identifier assigned by a member of the North Atlantic Treaty Organization (NATO) or by the NATO Support and Procurement Agency (NSPA) to entities located outside the United States and its outlying areas that the DLA Commercial and Government Entity (CAGE) Branch records and maintains in the CAGE master file. This type of code is known as a NATO CAGE (NCAGE) code.</w:t>
      </w:r>
    </w:p>
    <w:p w14:paraId="15181F0C" w14:textId="77777777" w:rsidR="00A47F49" w:rsidRPr="00A057AE" w:rsidRDefault="00A47F49" w:rsidP="004558D7">
      <w:r>
        <w:lastRenderedPageBreak/>
        <w:t xml:space="preserve">  </w:t>
      </w:r>
      <w:r w:rsidRPr="00A057AE">
        <w:t xml:space="preserve">(b) </w:t>
      </w:r>
      <w:r w:rsidRPr="008E458E">
        <w:t>The Offeror shall provide its CAGE code with its offer with its name and location address or otherwise include it prominently in its proposal. The CAGE code must be for that name and location address. Insert the word "CAGE" before the number. The CAGE code is required prior to award</w:t>
      </w:r>
      <w:r>
        <w:t>.</w:t>
      </w:r>
    </w:p>
    <w:p w14:paraId="15181F0D" w14:textId="77777777" w:rsidR="00A47F49" w:rsidRPr="00A057AE" w:rsidRDefault="00A47F49" w:rsidP="00A057AE">
      <w:r>
        <w:t xml:space="preserve">  </w:t>
      </w:r>
      <w:r w:rsidRPr="00A057AE">
        <w:t>(c) CAGE codes may be obtained via—</w:t>
      </w:r>
    </w:p>
    <w:p w14:paraId="15181F0E" w14:textId="77777777" w:rsidR="00A47F49" w:rsidRPr="00A057AE" w:rsidRDefault="00A47F49" w:rsidP="00A057AE">
      <w:r>
        <w:t xml:space="preserve">    </w:t>
      </w:r>
      <w:r w:rsidRPr="00A057AE">
        <w:t xml:space="preserve">(1) Registration in the System for Award Management (SAM) at </w:t>
      </w:r>
      <w:hyperlink r:id="rId57" w:history="1">
        <w:r w:rsidRPr="00A057AE">
          <w:rPr>
            <w:rStyle w:val="Hyperlink"/>
            <w:i/>
            <w:iCs/>
          </w:rPr>
          <w:t>www.sam.gov</w:t>
        </w:r>
      </w:hyperlink>
      <w:r w:rsidRPr="00A057AE">
        <w:rPr>
          <w:i/>
          <w:iCs/>
        </w:rPr>
        <w:t>.</w:t>
      </w:r>
      <w:r w:rsidRPr="00A057AE">
        <w:t xml:space="preserve"> If the Offeror is located in the United States or its outlying areas and does not already have a CAGE code assigned, the DLA </w:t>
      </w:r>
      <w:r w:rsidRPr="004841BD">
        <w:t>Commercial</w:t>
      </w:r>
      <w:r w:rsidRPr="00A057AE">
        <w:t xml:space="preserve"> and Government Entity (CAGE) Branch will assign a CAGE code as a part of the SAM registration process. SAM registrants located outside the United States and its outlying areas shall obtain a NCAGE code prior to registration in SAM (see paragraph (c)(3) of this provision).</w:t>
      </w:r>
    </w:p>
    <w:p w14:paraId="15181F0F" w14:textId="77777777" w:rsidR="00A47F49" w:rsidRDefault="00A47F49" w:rsidP="004558D7">
      <w:r>
        <w:t xml:space="preserve">    (2) The DLA Commercial and Government Entity (CAGE) Branch. If registration in SAM is not required for the subject procurement, and the Offeror does not otherwise register in SAM, an Offeror located in the United States or its outlying areas may request that a CAGE code be assigned by submitting a request at </w:t>
      </w:r>
      <w:hyperlink r:id="rId58" w:history="1">
        <w:r w:rsidRPr="004558D7">
          <w:rPr>
            <w:rStyle w:val="Hyperlink"/>
          </w:rPr>
          <w:t>https://cage.dla.mil</w:t>
        </w:r>
      </w:hyperlink>
      <w:r>
        <w:t>.</w:t>
      </w:r>
    </w:p>
    <w:p w14:paraId="15181F10" w14:textId="77777777" w:rsidR="00A47F49" w:rsidRDefault="00A47F49" w:rsidP="004558D7">
      <w:r>
        <w:t xml:space="preserve">    (3) The appropriate country codification bureau. Entities located outside the United States and its outlying areas may obtain an NCAGE code by contacting the Codification Bureau in the foreign entity's country if that country is a member of NATO or a sponsored nation. NCAGE codes may be obtained from the NSPA at </w:t>
      </w:r>
      <w:hyperlink r:id="rId59" w:history="1">
        <w:r w:rsidRPr="004558D7">
          <w:rPr>
            <w:rStyle w:val="Hyperlink"/>
          </w:rPr>
          <w:t>https://eportal.nspa.nato.int/AC135Public/scage/CageList.aspx</w:t>
        </w:r>
      </w:hyperlink>
      <w:r>
        <w:t xml:space="preserve"> if the foreign entity's country is not a member of NATO or a sponsored nation. Points of contact for codification bureaus, as well as additional information on obtaining NCAGE codes, are available at </w:t>
      </w:r>
      <w:hyperlink r:id="rId60" w:history="1">
        <w:r w:rsidRPr="004558D7">
          <w:rPr>
            <w:rStyle w:val="Hyperlink"/>
          </w:rPr>
          <w:t>http://www.nato.int/structur/AC/135/main/links/contacts.htm</w:t>
        </w:r>
      </w:hyperlink>
      <w:r>
        <w:t>.</w:t>
      </w:r>
    </w:p>
    <w:p w14:paraId="15181F11" w14:textId="77777777" w:rsidR="00A47F49" w:rsidRDefault="00A47F49" w:rsidP="004558D7">
      <w:r>
        <w:t xml:space="preserve">  (d) Additional guidance for establishing and maintaining CAGE codes is available at </w:t>
      </w:r>
      <w:hyperlink r:id="rId61" w:history="1">
        <w:r w:rsidRPr="00CC65E7">
          <w:rPr>
            <w:rStyle w:val="Hyperlink"/>
          </w:rPr>
          <w:t>https://cage.dla.mil</w:t>
        </w:r>
      </w:hyperlink>
      <w:r>
        <w:t>.</w:t>
      </w:r>
    </w:p>
    <w:p w14:paraId="15181F12" w14:textId="77777777" w:rsidR="00A47F49" w:rsidRPr="00A057AE" w:rsidRDefault="00A47F49" w:rsidP="004558D7">
      <w:r>
        <w:t xml:space="preserve">  </w:t>
      </w:r>
      <w:r w:rsidRPr="00A057AE">
        <w:t xml:space="preserve">(e) </w:t>
      </w:r>
      <w:r w:rsidRPr="008E458E">
        <w:t>When a CAGE code is required for the immediate owner and/or the highest-level owner by Federal Acquisition Regulation (FAR) 52.204</w:t>
      </w:r>
      <w:r>
        <w:t>-17 or 52.212-</w:t>
      </w:r>
      <w:r w:rsidRPr="008E458E">
        <w:t>3(p), the Offeror shall obtain the respective CAGE code from that entity to supply the CAGE code to the Government.</w:t>
      </w:r>
    </w:p>
    <w:p w14:paraId="15181F13" w14:textId="77777777" w:rsidR="00A47F49" w:rsidRDefault="00A47F49" w:rsidP="00A057AE">
      <w:r>
        <w:t xml:space="preserve">  </w:t>
      </w:r>
      <w:r w:rsidRPr="00A057AE">
        <w:t>(f) Do not delay submission of the offer pending receipt of a CAGE code.</w:t>
      </w:r>
    </w:p>
    <w:p w14:paraId="15181F14" w14:textId="77777777" w:rsidR="00A47F49" w:rsidRPr="00A057AE" w:rsidRDefault="00A47F49" w:rsidP="00A057AE">
      <w:r>
        <w:t xml:space="preserve">  (g) </w:t>
      </w:r>
      <w:r w:rsidRPr="008E458E">
        <w:t>If the solicitation includes FAR clause 52.204</w:t>
      </w:r>
      <w:r>
        <w:t>-</w:t>
      </w:r>
      <w:r w:rsidRPr="008E458E">
        <w:t>2, Security Requirements, a subcontractor requiring access to classified information under a contract shall be identified with a CAGE code on the DD Form 254. The Contractor shall require a subcontractor requiring access to classified information to provide its CAGE code with its name and location address or otherwise include it prominently in the proposal. Each location of subcontractor performance listed on the DD Form 254 is required to reflect a corresponding unique CAGE code for each listed location unless the work is being performed at a Government facility, in which case the agency location code shall be used. The CAGE code must be for that name and location address. Insert the word "CAGE" before the number. The CAGE code is required prior to award.</w:t>
      </w:r>
    </w:p>
    <w:p w14:paraId="15181F15" w14:textId="77777777" w:rsidR="00A47F49" w:rsidRDefault="00A47F49" w:rsidP="00865693">
      <w:pPr>
        <w:jc w:val="center"/>
      </w:pPr>
      <w:r>
        <w:t>(End of Provision)</w:t>
      </w:r>
    </w:p>
    <w:p w14:paraId="15181F16" w14:textId="77777777" w:rsidR="00A47F49" w:rsidRPr="0066414F" w:rsidRDefault="00A47F49" w:rsidP="0066414F">
      <w:pPr>
        <w:pStyle w:val="Heading2"/>
      </w:pPr>
      <w:bookmarkStart w:id="141" w:name="_Toc197499551"/>
      <w:r>
        <w:lastRenderedPageBreak/>
        <w:t>E.6  52.204-24 REPRESENTATION REGARDING CERTAIN TELECOMMUNICATIONS AND VIDEO SURVEILLANCE SERVICES OR EQUIPMENT (NOV 2021)</w:t>
      </w:r>
      <w:bookmarkEnd w:id="141"/>
    </w:p>
    <w:p w14:paraId="15181F17" w14:textId="77777777" w:rsidR="00A47F49" w:rsidRDefault="00A47F49" w:rsidP="006D1046">
      <w:r>
        <w:t xml:space="preserve">  </w:t>
      </w:r>
      <w:r w:rsidRPr="00B6300F">
        <w:t xml:space="preserve">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52.212–3, Offeror Representations and Certifications–Commercial </w:t>
      </w:r>
      <w:r>
        <w:t>Products and Commercial Services</w:t>
      </w:r>
      <w:r w:rsidRPr="00B6300F">
        <w:t>.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14:paraId="15181F18" w14:textId="77777777" w:rsidR="00A47F49" w:rsidRDefault="00A47F49" w:rsidP="006D1046">
      <w:r>
        <w:t xml:space="preserve">  </w:t>
      </w:r>
      <w:r w:rsidRPr="00136E45">
        <w:t xml:space="preserve">(a) </w:t>
      </w:r>
      <w:r w:rsidRPr="006D1046">
        <w:rPr>
          <w:i/>
        </w:rPr>
        <w:t>Definitions</w:t>
      </w:r>
      <w:r w:rsidRPr="00136E45">
        <w:t>. As used in this provision</w:t>
      </w:r>
      <w:r>
        <w:t>—</w:t>
      </w:r>
    </w:p>
    <w:p w14:paraId="15181F19" w14:textId="77777777" w:rsidR="00A47F49" w:rsidRDefault="00A47F49" w:rsidP="006D1046">
      <w:r>
        <w:rPr>
          <w:i/>
        </w:rPr>
        <w:t xml:space="preserve">  </w:t>
      </w:r>
      <w:r w:rsidRPr="006D1046">
        <w:rPr>
          <w:i/>
        </w:rPr>
        <w:t xml:space="preserve">Backhaul, covered telecommunications equipment or services, critical technology, interconnection arrangements, reasonable inquiry, roaming, </w:t>
      </w:r>
      <w:r w:rsidRPr="00C075D3">
        <w:t>and</w:t>
      </w:r>
      <w:r w:rsidRPr="006D1046">
        <w:rPr>
          <w:i/>
        </w:rPr>
        <w:t xml:space="preserve"> substantial or essential component</w:t>
      </w:r>
      <w:r w:rsidRPr="00136E45">
        <w:t xml:space="preserve"> have the meanings provided in the clause 52.204–25, Prohibition on Contracting for Certain Telecommunications and Video Surveillance Services or Equipment.</w:t>
      </w:r>
    </w:p>
    <w:p w14:paraId="15181F1A" w14:textId="77777777" w:rsidR="00A47F49" w:rsidRDefault="00A47F49" w:rsidP="006D1046">
      <w:r>
        <w:t xml:space="preserve">  </w:t>
      </w:r>
      <w:r w:rsidRPr="00136E45">
        <w:t xml:space="preserve">(b) </w:t>
      </w:r>
      <w:r w:rsidRPr="006875C7">
        <w:rPr>
          <w:i/>
        </w:rPr>
        <w:t>Prohibition</w:t>
      </w:r>
      <w:r w:rsidRPr="00136E45">
        <w:t>.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w:t>
      </w:r>
      <w:r>
        <w:t>hibition shall be construed to—</w:t>
      </w:r>
    </w:p>
    <w:p w14:paraId="15181F1B" w14:textId="77777777" w:rsidR="00A47F49" w:rsidRDefault="00A47F49" w:rsidP="006D1046">
      <w:r>
        <w:t xml:space="preserve">      </w:t>
      </w:r>
      <w:r w:rsidRPr="00136E45">
        <w:t>(i) Prohibit the head of an executive agency from procuring with an entity to provide a service that connects to the facilities of a third-party, such as backhaul, roaming, or i</w:t>
      </w:r>
      <w:r>
        <w:t>nterconnection arrangements; or</w:t>
      </w:r>
    </w:p>
    <w:p w14:paraId="15181F1C" w14:textId="77777777" w:rsidR="00A47F49" w:rsidRDefault="00A47F49" w:rsidP="006D1046">
      <w:r>
        <w:t xml:space="preserve">      </w:t>
      </w:r>
      <w:r w:rsidRPr="00136E45">
        <w:t>(ii) Cover telecommunications equipment that cannot route or redirect user data traffic or cannot permit visibility into any user data or packets that such equipment transmits or otherwise handles.</w:t>
      </w:r>
    </w:p>
    <w:p w14:paraId="15181F1D" w14:textId="77777777" w:rsidR="00A47F49" w:rsidRDefault="00A47F49" w:rsidP="006D1046">
      <w:r>
        <w:t xml:space="preserve">    </w:t>
      </w:r>
      <w:r w:rsidRPr="00136E45">
        <w:t>(2)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15181F1E" w14:textId="77777777" w:rsidR="00A47F49" w:rsidRDefault="00A47F49" w:rsidP="006D1046">
      <w:r>
        <w:lastRenderedPageBreak/>
        <w:t xml:space="preserve">      </w:t>
      </w:r>
      <w:r w:rsidRPr="00136E45">
        <w:t>(i) Prohibit the head of an executive agency from procuring with an entity to provide a service that connects to the facilities of a third-party, such as backhaul, roaming, or interconnection arrangements; or</w:t>
      </w:r>
    </w:p>
    <w:p w14:paraId="15181F1F" w14:textId="77777777" w:rsidR="00A47F49" w:rsidRDefault="00A47F49" w:rsidP="006D1046">
      <w:r>
        <w:t xml:space="preserve">      </w:t>
      </w:r>
      <w:r w:rsidRPr="00136E45">
        <w:t>(ii) Cover telecommunications equipment that cannot route or redirect user data traffic or cannot permit visibility into any user data or packets that such equipment transmits or otherwise handles.</w:t>
      </w:r>
    </w:p>
    <w:p w14:paraId="15181F20" w14:textId="77777777" w:rsidR="00A47F49" w:rsidRDefault="00A47F49" w:rsidP="006D1046">
      <w:r>
        <w:t xml:space="preserve">  </w:t>
      </w:r>
      <w:r w:rsidRPr="00136E45">
        <w:t xml:space="preserve">(c) </w:t>
      </w:r>
      <w:r w:rsidRPr="006875C7">
        <w:rPr>
          <w:i/>
        </w:rPr>
        <w:t>Procedures</w:t>
      </w:r>
      <w:r w:rsidRPr="00136E45">
        <w:t>. The Offeror shall review the list of excluded parties in the System for A</w:t>
      </w:r>
      <w:r>
        <w:t>ward Management (SAM) (</w:t>
      </w:r>
      <w:hyperlink r:id="rId62" w:history="1">
        <w:r w:rsidRPr="006875C7">
          <w:rPr>
            <w:rStyle w:val="Hyperlink"/>
          </w:rPr>
          <w:t>https://www.sam.gov</w:t>
        </w:r>
      </w:hyperlink>
      <w:r w:rsidRPr="00136E45">
        <w:t>) for entities excluded from</w:t>
      </w:r>
      <w:r>
        <w:t xml:space="preserve"> receiving federal awards for “</w:t>
      </w:r>
      <w:r w:rsidRPr="00136E45">
        <w:t>covered telecommunications equipment or services.</w:t>
      </w:r>
      <w:r>
        <w:t>”</w:t>
      </w:r>
    </w:p>
    <w:p w14:paraId="15181F21" w14:textId="77777777" w:rsidR="00A47F49" w:rsidRDefault="00A47F49" w:rsidP="006D1046">
      <w:r>
        <w:t xml:space="preserve">  </w:t>
      </w:r>
      <w:r w:rsidRPr="00136E45">
        <w:t xml:space="preserve">(d) </w:t>
      </w:r>
      <w:r w:rsidRPr="006875C7">
        <w:rPr>
          <w:i/>
        </w:rPr>
        <w:t>Representations</w:t>
      </w:r>
      <w:r w:rsidRPr="00136E45">
        <w:t>. The Offeror repre</w:t>
      </w:r>
      <w:r>
        <w:t>sents that—</w:t>
      </w:r>
    </w:p>
    <w:p w14:paraId="15181F22" w14:textId="77777777" w:rsidR="00A47F49" w:rsidRDefault="00A47F49" w:rsidP="006D1046">
      <w:r>
        <w:t xml:space="preserve">    </w:t>
      </w:r>
      <w:r w:rsidRPr="00136E45">
        <w:t>(1) It [</w:t>
      </w:r>
      <w:r>
        <w:t xml:space="preserve"> </w:t>
      </w:r>
      <w:r w:rsidRPr="00136E45">
        <w:t>] will, [</w:t>
      </w:r>
      <w:r>
        <w:t xml:space="preserve"> </w:t>
      </w:r>
      <w:r w:rsidRPr="00136E45">
        <w:t>]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w:t>
      </w:r>
      <w:r>
        <w:t>ction if the Offeror responds “</w:t>
      </w:r>
      <w:r w:rsidRPr="00136E45">
        <w:t>will’’ in paragraph (d)(1) of this section; and</w:t>
      </w:r>
    </w:p>
    <w:p w14:paraId="15181F23" w14:textId="77777777" w:rsidR="00A47F49" w:rsidRDefault="00A47F49" w:rsidP="006D1046">
      <w:r>
        <w:t xml:space="preserve">    </w:t>
      </w:r>
      <w:r w:rsidRPr="00136E45">
        <w:t>(2) After conducting a reasonable inquiry, for purposes of this representation, the Offeror represents that—</w:t>
      </w:r>
    </w:p>
    <w:p w14:paraId="15181F24" w14:textId="77777777" w:rsidR="00A47F49" w:rsidRDefault="00A47F49" w:rsidP="006D1046">
      <w:r>
        <w:t xml:space="preserve">  </w:t>
      </w:r>
      <w:r w:rsidRPr="00136E45">
        <w:t>It [</w:t>
      </w:r>
      <w:r>
        <w:t xml:space="preserve"> </w:t>
      </w:r>
      <w:r w:rsidRPr="00136E45">
        <w:t>] does, [</w:t>
      </w:r>
      <w:r>
        <w:t xml:space="preserve"> </w:t>
      </w:r>
      <w:r w:rsidRPr="00136E45">
        <w:t>] does not use covered telecommunications equipment or services, or use any equipment, system, or service that uses covered telecommunications equipment or services. The Offeror shall provide the additional disclosure information required at paragraph (e)(2) of this s</w:t>
      </w:r>
      <w:r>
        <w:t>ection if the Offeror responds “</w:t>
      </w:r>
      <w:r w:rsidRPr="00136E45">
        <w:t>does’’ in paragraph (d)(2) of this section.</w:t>
      </w:r>
    </w:p>
    <w:p w14:paraId="15181F25" w14:textId="77777777" w:rsidR="00A47F49" w:rsidRDefault="00A47F49" w:rsidP="006D1046">
      <w:r>
        <w:t xml:space="preserve">  </w:t>
      </w:r>
      <w:r w:rsidRPr="00136E45">
        <w:t xml:space="preserve">(e) </w:t>
      </w:r>
      <w:r w:rsidRPr="006875C7">
        <w:rPr>
          <w:i/>
        </w:rPr>
        <w:t>Disclosures</w:t>
      </w:r>
      <w:r w:rsidRPr="00136E45">
        <w:t>. (1) Disclosure for the representation in paragraph (d)(1) of this provision.</w:t>
      </w:r>
      <w:r>
        <w:t xml:space="preserve"> If the Offeror has responded “</w:t>
      </w:r>
      <w:r w:rsidRPr="00136E45">
        <w:t>will’’ in the representation in paragraph (d)(1) of this provision, the Offeror shall provide the following in</w:t>
      </w:r>
      <w:r>
        <w:t>formation as part of the offer:</w:t>
      </w:r>
    </w:p>
    <w:p w14:paraId="15181F26" w14:textId="77777777" w:rsidR="00A47F49" w:rsidRDefault="00A47F49" w:rsidP="006D1046">
      <w:r>
        <w:t xml:space="preserve">      (i) For covered equipment—</w:t>
      </w:r>
    </w:p>
    <w:p w14:paraId="15181F27" w14:textId="77777777" w:rsidR="00A47F49" w:rsidRDefault="00A47F49" w:rsidP="006D1046">
      <w:r>
        <w:t xml:space="preserve">        </w:t>
      </w:r>
      <w:r w:rsidRPr="00136E45">
        <w:t>(A) The entity that produced the covered telecommunications equipment (include entity name, unique entity identifier, CAGE code, and whether the entity was the original equipment manufacturer (OE</w:t>
      </w:r>
      <w:r>
        <w:t>M) or a distributor, if known);</w:t>
      </w:r>
    </w:p>
    <w:p w14:paraId="15181F28" w14:textId="77777777" w:rsidR="00A47F49" w:rsidRDefault="00A47F49" w:rsidP="006D1046">
      <w:r>
        <w:t xml:space="preserve">        </w:t>
      </w:r>
      <w:r w:rsidRPr="00136E45">
        <w:t>(B) A description of all covered telecommunications equipment offered (include brand; model number, such as OEM number, manufacturer part number, or wholesaler number; and item d</w:t>
      </w:r>
      <w:r>
        <w:t>escription, as applicable); and</w:t>
      </w:r>
    </w:p>
    <w:p w14:paraId="15181F29" w14:textId="77777777" w:rsidR="00A47F49" w:rsidRDefault="00A47F49" w:rsidP="006D1046">
      <w:r>
        <w:t xml:space="preserve">        </w:t>
      </w:r>
      <w:r w:rsidRPr="00136E45">
        <w:t>(C) Explanation of the proposed use of covered telecommunications equipment and any factors relevant to determining if such use would be permissible under the prohibition in paragrap</w:t>
      </w:r>
      <w:r>
        <w:t>h (b)(1) of this provision.</w:t>
      </w:r>
    </w:p>
    <w:p w14:paraId="15181F2A" w14:textId="77777777" w:rsidR="00A47F49" w:rsidRDefault="00A47F49" w:rsidP="006D1046">
      <w:r>
        <w:t xml:space="preserve">      </w:t>
      </w:r>
      <w:r w:rsidRPr="00136E45">
        <w:t>(ii) For covered services—</w:t>
      </w:r>
    </w:p>
    <w:p w14:paraId="15181F2B" w14:textId="77777777" w:rsidR="00A47F49" w:rsidRDefault="00A47F49" w:rsidP="006D1046">
      <w:r>
        <w:t xml:space="preserve">        </w:t>
      </w:r>
      <w:r w:rsidRPr="00136E45">
        <w:t xml:space="preserve">(A) If the service is related to item maintenance: A description of all covered telecommunications services offered (include on the item being maintained: Brand; model </w:t>
      </w:r>
      <w:r w:rsidRPr="00136E45">
        <w:lastRenderedPageBreak/>
        <w:t xml:space="preserve">number, such as OEM number, manufacturer part number, or wholesaler number; and item </w:t>
      </w:r>
      <w:r>
        <w:t>description, as applicable); or</w:t>
      </w:r>
    </w:p>
    <w:p w14:paraId="15181F2C" w14:textId="77777777" w:rsidR="00A47F49" w:rsidRDefault="00A47F49" w:rsidP="006D1046">
      <w:r>
        <w:t xml:space="preserve">        </w:t>
      </w:r>
      <w:r w:rsidRPr="00136E45">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15181F2D" w14:textId="77777777" w:rsidR="00A47F49" w:rsidRDefault="00A47F49" w:rsidP="006D1046">
      <w:r>
        <w:t xml:space="preserve">    </w:t>
      </w:r>
      <w:r w:rsidRPr="00136E45">
        <w:t>(2) Disclosure for the representation in paragraph (d)(2) of this provision.</w:t>
      </w:r>
      <w:r>
        <w:t xml:space="preserve"> If the Offeror has responded “</w:t>
      </w:r>
      <w:r w:rsidRPr="00136E45">
        <w:t>does’’ in the representation in paragraph (d)(2) of this provision, the Offeror shall provide the following in</w:t>
      </w:r>
      <w:r>
        <w:t>formation as part of the offer:</w:t>
      </w:r>
    </w:p>
    <w:p w14:paraId="15181F2E" w14:textId="77777777" w:rsidR="00A47F49" w:rsidRDefault="00A47F49" w:rsidP="006D1046">
      <w:r>
        <w:t xml:space="preserve">      </w:t>
      </w:r>
      <w:r w:rsidRPr="00136E45">
        <w:t>(i) For covered equipment—</w:t>
      </w:r>
    </w:p>
    <w:p w14:paraId="15181F2F" w14:textId="77777777" w:rsidR="00A47F49" w:rsidRDefault="00A47F49" w:rsidP="006D1046">
      <w:r>
        <w:t xml:space="preserve">        </w:t>
      </w:r>
      <w:r w:rsidRPr="00136E45">
        <w:t>(A) The entity that produced the covered telecommunications equipment (include entity name, unique entity identifier, CAGE code, and whether the entity was the O</w:t>
      </w:r>
      <w:r>
        <w:t>EM or a distributor, if known);</w:t>
      </w:r>
    </w:p>
    <w:p w14:paraId="15181F30" w14:textId="77777777" w:rsidR="00A47F49" w:rsidRDefault="00A47F49" w:rsidP="006D1046">
      <w:r>
        <w:t xml:space="preserve">        </w:t>
      </w:r>
      <w:r w:rsidRPr="00136E45">
        <w:t>(B) A description of all covered telecommunications equipment offered (include brand; model number, such as OEM number, manufacturer part number, or wholesaler number; and item d</w:t>
      </w:r>
      <w:r>
        <w:t>escription, as applicable); and</w:t>
      </w:r>
    </w:p>
    <w:p w14:paraId="15181F31" w14:textId="77777777" w:rsidR="00A47F49" w:rsidRDefault="00A47F49" w:rsidP="006D1046">
      <w:r>
        <w:t xml:space="preserve">        </w:t>
      </w:r>
      <w:r w:rsidRPr="00136E45">
        <w:t>(C) Explanation of the proposed use of covered telecommunications equipment and any factors relevant to determining if such use would be permissible under the prohibition in paragraph (b)(2) of this provis</w:t>
      </w:r>
      <w:r>
        <w:t>ion.</w:t>
      </w:r>
    </w:p>
    <w:p w14:paraId="15181F32" w14:textId="77777777" w:rsidR="00A47F49" w:rsidRDefault="00A47F49" w:rsidP="006D1046">
      <w:r>
        <w:t xml:space="preserve">      (ii) For covered services—</w:t>
      </w:r>
    </w:p>
    <w:p w14:paraId="15181F33" w14:textId="77777777" w:rsidR="00A47F49" w:rsidRDefault="00A47F49" w:rsidP="006D1046">
      <w:r>
        <w:t xml:space="preserve">        </w:t>
      </w:r>
      <w:r w:rsidRPr="00136E45">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15181F34" w14:textId="77777777" w:rsidR="00A47F49" w:rsidRPr="004C720F" w:rsidRDefault="00A47F49" w:rsidP="006D1046">
      <w:r>
        <w:t xml:space="preserve">        </w:t>
      </w:r>
      <w:r w:rsidRPr="00136E45">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r>
        <w:t>.</w:t>
      </w:r>
    </w:p>
    <w:p w14:paraId="15181F35" w14:textId="77777777" w:rsidR="00A47F49" w:rsidRDefault="00A47F49" w:rsidP="0066414F">
      <w:pPr>
        <w:jc w:val="center"/>
      </w:pPr>
      <w:r>
        <w:t>(End of Provision)</w:t>
      </w:r>
    </w:p>
    <w:p w14:paraId="15181F36" w14:textId="77777777" w:rsidR="00A47F49" w:rsidRDefault="00A47F49" w:rsidP="001D0CD9">
      <w:pPr>
        <w:pStyle w:val="Heading2"/>
      </w:pPr>
      <w:bookmarkStart w:id="142" w:name="_Toc197499552"/>
      <w:r>
        <w:t>E.7  52.204-29  FEDERAL ACQUISITION SUPPLY CHAIN SECURITY ACT ORDERS—REPRESENTATION AND DISCLOSURES (DEC 2023)</w:t>
      </w:r>
      <w:bookmarkEnd w:id="142"/>
    </w:p>
    <w:p w14:paraId="15181F37" w14:textId="77777777" w:rsidR="00A47F49" w:rsidRDefault="00A47F49" w:rsidP="001D0CD9">
      <w:r>
        <w:t xml:space="preserve">  (a) </w:t>
      </w:r>
      <w:r w:rsidRPr="001D0CD9">
        <w:rPr>
          <w:i/>
          <w:iCs/>
        </w:rPr>
        <w:t>Definitions</w:t>
      </w:r>
      <w:r>
        <w:t xml:space="preserve">. As used in this provision, </w:t>
      </w:r>
      <w:r w:rsidRPr="001D0CD9">
        <w:rPr>
          <w:i/>
          <w:iCs/>
        </w:rPr>
        <w:t>Covered article, FASCSA order, Intelligence community, National security system, Reasonable inquiry, Sensitive compartmented information, Sensitive compartmented information system</w:t>
      </w:r>
      <w:r>
        <w:t xml:space="preserve">, and </w:t>
      </w:r>
      <w:r w:rsidRPr="001D0CD9">
        <w:rPr>
          <w:i/>
          <w:iCs/>
        </w:rPr>
        <w:t>Source</w:t>
      </w:r>
      <w:r>
        <w:t xml:space="preserve"> have the meaning provided in the clause 52.204–30, Federal Acquisition Supply Chain Security Act Orders— Prohibition.</w:t>
      </w:r>
    </w:p>
    <w:p w14:paraId="15181F38" w14:textId="77777777" w:rsidR="00A47F49" w:rsidRDefault="00A47F49" w:rsidP="001D0CD9">
      <w:r>
        <w:t xml:space="preserve">  (b) </w:t>
      </w:r>
      <w:r w:rsidRPr="001D0CD9">
        <w:rPr>
          <w:i/>
          <w:iCs/>
        </w:rPr>
        <w:t>Prohibition</w:t>
      </w:r>
      <w:r>
        <w:t xml:space="preserve">. Contractors are prohibited from providing or using as part of the performance of the contract any covered article, or any products or services produced or provided by a source, </w:t>
      </w:r>
      <w:r>
        <w:lastRenderedPageBreak/>
        <w:t>if the prohibition is set out in an applicable Federal Acquisition Supply Chain Security Act (FASCSA) order, as described in paragraph (b)(1) of FAR 52.204–30, Federal Acquisition Supply Chain Security Act Orders—Prohibition.</w:t>
      </w:r>
    </w:p>
    <w:p w14:paraId="15181F39" w14:textId="77777777" w:rsidR="00A47F49" w:rsidRDefault="00A47F49" w:rsidP="001D0CD9">
      <w:r>
        <w:t xml:space="preserve">  (c) </w:t>
      </w:r>
      <w:r w:rsidRPr="001D0CD9">
        <w:rPr>
          <w:i/>
          <w:iCs/>
        </w:rPr>
        <w:t>Procedures</w:t>
      </w:r>
      <w:r>
        <w:t>. (1) The Offeror shall search for the phrase ‘‘FASCSA order’’ in the System for Award Management (SAM)(</w:t>
      </w:r>
      <w:hyperlink r:id="rId63" w:history="1">
        <w:r w:rsidRPr="00A41B3C">
          <w:rPr>
            <w:rStyle w:val="Hyperlink"/>
            <w:i/>
            <w:iCs/>
          </w:rPr>
          <w:t>https://www.sam.gov</w:t>
        </w:r>
      </w:hyperlink>
      <w:r>
        <w:t>) for any covered article, or any products or services produced or provided by a source, if there is an applicable FASCSA order described in paragraph (b)(1) of FAR 52.204–30, Federal Acquisition Supply Chain Security Act Orders—Prohibition.</w:t>
      </w:r>
    </w:p>
    <w:p w14:paraId="15181F3A" w14:textId="77777777" w:rsidR="00A47F49" w:rsidRDefault="00A47F49" w:rsidP="001D0CD9">
      <w:r>
        <w:t xml:space="preserve">    (2) The Offeror shall review the solicitation for any FASCSA orders that are not in SAM, but are effective and do apply to the solicitation and resultant contract (see FAR 4.2303(c)(2)).</w:t>
      </w:r>
    </w:p>
    <w:p w14:paraId="15181F3B" w14:textId="77777777" w:rsidR="00A47F49" w:rsidRDefault="00A47F49" w:rsidP="001D0CD9">
      <w:r>
        <w:t xml:space="preserve">    (3) FASCSA orders issued after the date of solicitation do not apply unless added by an amendment to the solicitation.</w:t>
      </w:r>
    </w:p>
    <w:p w14:paraId="15181F3C" w14:textId="77777777" w:rsidR="00A47F49" w:rsidRDefault="00A47F49" w:rsidP="001D0CD9">
      <w:r>
        <w:t xml:space="preserve">  (d) </w:t>
      </w:r>
      <w:r w:rsidRPr="001D0CD9">
        <w:rPr>
          <w:i/>
          <w:iCs/>
        </w:rPr>
        <w:t>Representation</w:t>
      </w:r>
      <w: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w:t>
      </w:r>
    </w:p>
    <w:p w14:paraId="15181F3D" w14:textId="77777777" w:rsidR="00A47F49" w:rsidRDefault="00A47F49" w:rsidP="001D0CD9">
      <w:r>
        <w:t xml:space="preserve">  (e) </w:t>
      </w:r>
      <w:r w:rsidRPr="001D0CD9">
        <w:rPr>
          <w:i/>
          <w:iCs/>
        </w:rPr>
        <w:t>Disclosures</w:t>
      </w:r>
      <w:r>
        <w:t>. The purpose for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w:t>
      </w:r>
    </w:p>
    <w:p w14:paraId="15181F3E" w14:textId="77777777" w:rsidR="00A47F49" w:rsidRDefault="00A47F49" w:rsidP="001D0CD9">
      <w:r>
        <w:t xml:space="preserve">    (1) Name of the product or service provided to the Government;</w:t>
      </w:r>
    </w:p>
    <w:p w14:paraId="15181F3F" w14:textId="77777777" w:rsidR="00A47F49" w:rsidRDefault="00A47F49" w:rsidP="001D0CD9">
      <w:r>
        <w:t xml:space="preserve">    (2) Name of the covered article or source subject to a FASCSA order;</w:t>
      </w:r>
    </w:p>
    <w:p w14:paraId="15181F40" w14:textId="77777777" w:rsidR="00A47F49" w:rsidRDefault="00A47F49" w:rsidP="001D0CD9">
      <w:r>
        <w:t xml:space="preserve">    (3) If applicable, name of the vendor, including the Commercial and Government Entity code and unique entity identifier (if known), that supplied the covered article or the product or service to the Offeror;</w:t>
      </w:r>
    </w:p>
    <w:p w14:paraId="15181F41" w14:textId="77777777" w:rsidR="00A47F49" w:rsidRDefault="00A47F49" w:rsidP="001D0CD9">
      <w:r>
        <w:t xml:space="preserve">    (4) Brand;</w:t>
      </w:r>
    </w:p>
    <w:p w14:paraId="15181F42" w14:textId="77777777" w:rsidR="00A47F49" w:rsidRDefault="00A47F49" w:rsidP="001D0CD9">
      <w:r>
        <w:t xml:space="preserve">    (5) Model number (original equipment manufacturer number, manufacturer part number, or wholesaler number);</w:t>
      </w:r>
    </w:p>
    <w:p w14:paraId="15181F43" w14:textId="77777777" w:rsidR="00A47F49" w:rsidRDefault="00A47F49" w:rsidP="001D0CD9">
      <w:r>
        <w:t xml:space="preserve">    (6) Item description;</w:t>
      </w:r>
    </w:p>
    <w:p w14:paraId="15181F44" w14:textId="77777777" w:rsidR="00A47F49" w:rsidRDefault="00A47F49" w:rsidP="001D0CD9">
      <w:r>
        <w:t xml:space="preserve">    (7) Reason why the applicable covered article or the product or service is being provided or used;</w:t>
      </w:r>
    </w:p>
    <w:p w14:paraId="15181F45" w14:textId="77777777" w:rsidR="00A47F49" w:rsidRPr="001D0CD9" w:rsidRDefault="00A47F49" w:rsidP="001D0CD9">
      <w:r>
        <w:t xml:space="preserve">  (f) </w:t>
      </w:r>
      <w:r w:rsidRPr="005B6CA9">
        <w:rPr>
          <w:i/>
          <w:iCs/>
        </w:rPr>
        <w:t>Executive agency review of disclosures</w:t>
      </w:r>
      <w:r>
        <w:t>. The contracting officer will review disclosures provided in paragraph (e) to determine if any waiver may be sought. A contracting officer may choose not to pursue a waiver for covered articles or sources otherwise subject to a FASCSA order and may instead make an award to an offeror that does not require a waiver.</w:t>
      </w:r>
    </w:p>
    <w:p w14:paraId="15181F46" w14:textId="77777777" w:rsidR="00A47F49" w:rsidRDefault="00A47F49" w:rsidP="001D0CD9">
      <w:pPr>
        <w:jc w:val="center"/>
      </w:pPr>
      <w:r>
        <w:lastRenderedPageBreak/>
        <w:t>(End of Provision)</w:t>
      </w:r>
    </w:p>
    <w:p w14:paraId="15181F47" w14:textId="77777777" w:rsidR="00A47F49" w:rsidRDefault="00A47F49" w:rsidP="0065533D">
      <w:pPr>
        <w:pStyle w:val="Heading2"/>
      </w:pPr>
      <w:bookmarkStart w:id="143" w:name="_Toc197499553"/>
      <w:r>
        <w:t>E.8  52.207-6  SOLICITATION OF OFFERS FROM SMALL BUSINESS CONCERNS AND SMALL BUSINESS TEAMING ARRANGEMENTS OR JOINT VENTURES (MULTIPLE-AWARD CONTRACTS)  (AUG 2024)</w:t>
      </w:r>
      <w:bookmarkEnd w:id="143"/>
    </w:p>
    <w:p w14:paraId="15181F48" w14:textId="77777777" w:rsidR="00A47F49" w:rsidRDefault="00A47F49" w:rsidP="0065533D">
      <w:r>
        <w:t xml:space="preserve">  (a) Definition. ‘‘Small Business Teaming Arrangement,’’ as used in this provision—</w:t>
      </w:r>
    </w:p>
    <w:p w14:paraId="15181F49" w14:textId="77777777" w:rsidR="00A47F49" w:rsidRDefault="00A47F49" w:rsidP="0065533D">
      <w:r>
        <w:t xml:space="preserve">    (1) Means an arrangement where—</w:t>
      </w:r>
    </w:p>
    <w:p w14:paraId="15181F4A" w14:textId="77777777" w:rsidR="00A47F49" w:rsidRDefault="00A47F49" w:rsidP="0065533D">
      <w:r>
        <w:t xml:space="preserve">      (i) Two or more small business concerns have formed a joint venture; or</w:t>
      </w:r>
    </w:p>
    <w:p w14:paraId="15181F4B" w14:textId="77777777" w:rsidR="00A47F49" w:rsidRDefault="00A47F49" w:rsidP="0065533D">
      <w:r>
        <w:t xml:space="preserve">      (ii) A small business offeror agrees with one or more other small business concerns to have them act as its subcontractors under a specified Government contract. A Small Business Teaming Arrangement between the offeror and its small business subcontractor(s) exists through a written agreement between the parties that—</w:t>
      </w:r>
    </w:p>
    <w:p w14:paraId="15181F4C" w14:textId="77777777" w:rsidR="00A47F49" w:rsidRDefault="00A47F49" w:rsidP="0065533D">
      <w:r>
        <w:t xml:space="preserve">        (A) Is specifically referred to as a ‘‘Small Business Teaming Arrangement’’; and</w:t>
      </w:r>
    </w:p>
    <w:p w14:paraId="15181F4D" w14:textId="77777777" w:rsidR="00A47F49" w:rsidRDefault="00A47F49" w:rsidP="0065533D">
      <w:r>
        <w:t xml:space="preserve">        (B) Sets forth the different responsibilities, roles, and percentages (or other allocations) of work as it relates to the acquisition;</w:t>
      </w:r>
    </w:p>
    <w:p w14:paraId="15181F4E" w14:textId="77777777" w:rsidR="00A47F49" w:rsidRDefault="00A47F49" w:rsidP="0065533D">
      <w:r>
        <w:t xml:space="preserve">    (2)(i) For civilian agencies, may include two business concerns in a mentor-protégé relationship when both the mentor and the protégé are small or the protégé is small and the concerns have received an exception to affiliation pursuant to 13 CFR 121.103(h)(3)(ii) or (iii).</w:t>
      </w:r>
    </w:p>
    <w:p w14:paraId="15181F4F" w14:textId="77777777" w:rsidR="00A47F49" w:rsidRPr="00903F79" w:rsidRDefault="00A47F49" w:rsidP="00903F79">
      <w:r w:rsidRPr="00903F79">
        <w:t xml:space="preserve">    (ii) For DoD, may include two business concerns in a mentor-protégé relationship in the Department of Defense Mentor-Protégé Program (see 10 U.S.C. 4902) when both the mentor and the protégé are small. There is no exception to joint venture size affiliation for offers received from teaming arrangements under the D</w:t>
      </w:r>
      <w:r>
        <w:t xml:space="preserve">oD </w:t>
      </w:r>
      <w:r w:rsidRPr="00903F79">
        <w:t>Mentor-Protégé Program; and</w:t>
      </w:r>
    </w:p>
    <w:p w14:paraId="15181F50" w14:textId="77777777" w:rsidR="00A47F49" w:rsidRDefault="00A47F49" w:rsidP="0065533D">
      <w:r>
        <w:t xml:space="preserve">    (3) See 13 CFR 121.103(b)(9) regarding the exception to affiliation for offers received from Small Business Teaming Arrangements in the case of a solicitation of offers for a bundled contract with a reserve.</w:t>
      </w:r>
    </w:p>
    <w:p w14:paraId="15181F51" w14:textId="77777777" w:rsidR="00A47F49" w:rsidRDefault="00A47F49" w:rsidP="0065533D">
      <w:r>
        <w:t xml:space="preserve">  (b) The Government is soliciting and will consider offers from any responsible source, including responsible small business concerns and offers from Small Business Teaming Arrangements or joint ventures of small business concerns.</w:t>
      </w:r>
    </w:p>
    <w:p w14:paraId="15181F52" w14:textId="77777777" w:rsidR="00A47F49" w:rsidRDefault="00A47F49" w:rsidP="00EC2E85">
      <w:pPr>
        <w:jc w:val="center"/>
      </w:pPr>
      <w:r>
        <w:t>(End of Provision)</w:t>
      </w:r>
    </w:p>
    <w:p w14:paraId="15181F53" w14:textId="77777777" w:rsidR="00A47F49" w:rsidRDefault="00A47F49">
      <w:pPr>
        <w:pStyle w:val="Heading2"/>
      </w:pPr>
      <w:bookmarkStart w:id="144" w:name="_Toc197499554"/>
      <w:r>
        <w:t>E.9 52.209-7 INFORMATION REGARDING RESPONSIBILITY MATTERS (OCT 2018)</w:t>
      </w:r>
      <w:bookmarkEnd w:id="144"/>
    </w:p>
    <w:p w14:paraId="15181F54" w14:textId="77777777" w:rsidR="00A47F49" w:rsidRPr="004C7647" w:rsidRDefault="00A47F49">
      <w:r>
        <w:t xml:space="preserve">  (a) </w:t>
      </w:r>
      <w:r w:rsidRPr="001D1D0E">
        <w:rPr>
          <w:i/>
        </w:rPr>
        <w:t>Definitions.</w:t>
      </w:r>
      <w:r>
        <w:t xml:space="preserve"> As used in this provision</w:t>
      </w:r>
      <w:r w:rsidRPr="004C7647">
        <w:t>—</w:t>
      </w:r>
    </w:p>
    <w:p w14:paraId="15181F55" w14:textId="77777777" w:rsidR="00A47F49" w:rsidRDefault="00A47F49">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w:t>
      </w:r>
      <w:r>
        <w:lastRenderedPageBreak/>
        <w:t>grant. It does not include agency actions such as contract audits, site visits, corrective plans, or inspection of deliverables.</w:t>
      </w:r>
    </w:p>
    <w:p w14:paraId="15181F56" w14:textId="77777777" w:rsidR="00A47F49" w:rsidRDefault="00A47F49">
      <w:r>
        <w:t xml:space="preserve">  "Federal contracts and grants with total value greater than $10,000,000" means</w:t>
      </w:r>
      <w:r w:rsidRPr="004C7647">
        <w:t>—</w:t>
      </w:r>
    </w:p>
    <w:p w14:paraId="15181F57" w14:textId="77777777" w:rsidR="00A47F49" w:rsidRDefault="00A47F49">
      <w:r>
        <w:t xml:space="preserve">    (1) The total value of all current, active contracts and grants, including all priced options; and</w:t>
      </w:r>
    </w:p>
    <w:p w14:paraId="15181F58" w14:textId="77777777" w:rsidR="00A47F49" w:rsidRDefault="00A47F49">
      <w:r>
        <w:t xml:space="preserve">    (2) The total value of all current, active orders including all priced options under indefinite-delivery, indefinite-quantity, 8(a), or requirements contracts (including task and delivery and multiple-award Schedules).</w:t>
      </w:r>
    </w:p>
    <w:p w14:paraId="15181F59" w14:textId="77777777" w:rsidR="00A47F49" w:rsidRDefault="00A47F49">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15181F5A" w14:textId="77777777" w:rsidR="00A47F49" w:rsidRDefault="00A47F49">
      <w:r>
        <w:t xml:space="preserve">  (b) The offeror [ ] has [ ] does not have current active Federal contracts and grants with total value greater than $10,000,000.</w:t>
      </w:r>
    </w:p>
    <w:p w14:paraId="15181F5B" w14:textId="77777777" w:rsidR="00A47F49" w:rsidRDefault="00A47F49">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15181F5C" w14:textId="77777777" w:rsidR="00A47F49" w:rsidRDefault="00A47F49">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15181F5D" w14:textId="77777777" w:rsidR="00A47F49" w:rsidRDefault="00A47F49">
      <w:r>
        <w:t xml:space="preserve">      (i) In a criminal proceeding, a conviction.</w:t>
      </w:r>
    </w:p>
    <w:p w14:paraId="15181F5E" w14:textId="77777777" w:rsidR="00A47F49" w:rsidRDefault="00A47F49">
      <w:r>
        <w:t xml:space="preserve">      (ii) In a civil proceeding, a finding of fault and liability that results in the payment of a monetary fine, penalty, reimbursement, restitution, or damages of $5,000 or more.</w:t>
      </w:r>
    </w:p>
    <w:p w14:paraId="15181F5F" w14:textId="77777777" w:rsidR="00A47F49" w:rsidRDefault="00A47F49">
      <w:r>
        <w:t xml:space="preserve">      (iii) In an administrative proceeding, a finding of fault and liability that results in</w:t>
      </w:r>
      <w:r w:rsidRPr="004C7647">
        <w:t>—</w:t>
      </w:r>
    </w:p>
    <w:p w14:paraId="15181F60" w14:textId="77777777" w:rsidR="00A47F49" w:rsidRDefault="00A47F49">
      <w:r>
        <w:t xml:space="preserve">        (A) The payment of a monetary fine or penalty of $5,000 or more; or</w:t>
      </w:r>
    </w:p>
    <w:p w14:paraId="15181F61" w14:textId="77777777" w:rsidR="00A47F49" w:rsidRDefault="00A47F49">
      <w:r>
        <w:t xml:space="preserve">        (B) The payment of a reimbursement, restitution, or damages in excess of $100,000.</w:t>
      </w:r>
    </w:p>
    <w:p w14:paraId="15181F62" w14:textId="77777777" w:rsidR="00A47F49" w:rsidRDefault="00A47F49">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15181F63" w14:textId="77777777" w:rsidR="00A47F49" w:rsidRDefault="00A47F49">
      <w:r>
        <w:t xml:space="preserve">    (2) If the offeror has been involved in the last five years in any of the occurrences listed in (c)(1) of this provision, whether the offeror has provided the requested information with regard to each occurrence.</w:t>
      </w:r>
    </w:p>
    <w:p w14:paraId="15181F64" w14:textId="77777777" w:rsidR="00A47F49" w:rsidRDefault="00A47F49">
      <w:r>
        <w:t xml:space="preserve">  (d) The offeror shall post the information in paragraphs (c)(1)(i) through (c)(1)(iv) of this provision in FAPIIS as required through maintaining an active registration in the System for Award Management, which can be accessed via </w:t>
      </w:r>
      <w:hyperlink r:id="rId64" w:history="1">
        <w:r w:rsidRPr="00702D3E">
          <w:rPr>
            <w:rStyle w:val="Hyperlink"/>
            <w:i/>
          </w:rPr>
          <w:t>https://www.sam.gov</w:t>
        </w:r>
      </w:hyperlink>
      <w:r>
        <w:t xml:space="preserve"> (see 52.204-7).</w:t>
      </w:r>
    </w:p>
    <w:p w14:paraId="15181F65" w14:textId="77777777" w:rsidR="00A47F49" w:rsidRDefault="00A47F49" w:rsidP="001D1D0E">
      <w:pPr>
        <w:jc w:val="center"/>
      </w:pPr>
      <w:r>
        <w:t>(End of Provision)</w:t>
      </w:r>
    </w:p>
    <w:p w14:paraId="15181F66" w14:textId="77777777" w:rsidR="00A47F49" w:rsidRDefault="00A47F49">
      <w:pPr>
        <w:pStyle w:val="Heading2"/>
      </w:pPr>
      <w:bookmarkStart w:id="145" w:name="_Toc197499555"/>
      <w:r>
        <w:lastRenderedPageBreak/>
        <w:t>E.10  52.216-1 TYPE OF CONTRACT (APR 1984)</w:t>
      </w:r>
      <w:bookmarkEnd w:id="145"/>
    </w:p>
    <w:p w14:paraId="15181F67" w14:textId="431A14BE" w:rsidR="00A47F49" w:rsidRDefault="00A47F49">
      <w:r>
        <w:t xml:space="preserve">  The Government contemplates award of </w:t>
      </w:r>
      <w:r w:rsidR="00F4716F">
        <w:t>multiple 5-Year Ordering Period</w:t>
      </w:r>
      <w:r>
        <w:t xml:space="preserve"> </w:t>
      </w:r>
      <w:r w:rsidR="00F4716F">
        <w:t>BPA’s</w:t>
      </w:r>
      <w:r>
        <w:t xml:space="preserve"> resulting from this solicitation.</w:t>
      </w:r>
    </w:p>
    <w:p w14:paraId="15181F68" w14:textId="77777777" w:rsidR="00A47F49" w:rsidRDefault="00A47F49" w:rsidP="00DC35FB">
      <w:pPr>
        <w:jc w:val="center"/>
      </w:pPr>
      <w:r>
        <w:t>(End of Provision)</w:t>
      </w:r>
    </w:p>
    <w:p w14:paraId="15181F69" w14:textId="77777777" w:rsidR="00A47F49" w:rsidRDefault="00A47F49" w:rsidP="004B0326">
      <w:pPr>
        <w:pStyle w:val="Heading2"/>
      </w:pPr>
      <w:bookmarkStart w:id="146" w:name="_Toc197499556"/>
      <w:r>
        <w:t>E.11  52.225-18  PLACE OF MANUFACTURE (AUG 2018)</w:t>
      </w:r>
      <w:bookmarkEnd w:id="146"/>
    </w:p>
    <w:p w14:paraId="15181F6A" w14:textId="77777777" w:rsidR="00A47F49" w:rsidRDefault="00A47F49">
      <w:r>
        <w:t xml:space="preserve">  (a) </w:t>
      </w:r>
      <w:r w:rsidRPr="00024045">
        <w:rPr>
          <w:i/>
        </w:rPr>
        <w:t>Definitions.</w:t>
      </w:r>
      <w:r>
        <w:t xml:space="preserve"> As used in this provision—</w:t>
      </w:r>
    </w:p>
    <w:p w14:paraId="15181F6B" w14:textId="77777777" w:rsidR="00A47F49" w:rsidRPr="000B0824" w:rsidRDefault="00A47F49" w:rsidP="000B0824">
      <w:r w:rsidRPr="000B0824">
        <w:t xml:space="preserve">    "Manufactured end product" means any end product in </w:t>
      </w:r>
      <w:r>
        <w:t xml:space="preserve">product and service codes (PSCs) </w:t>
      </w:r>
      <w:r w:rsidRPr="000B0824">
        <w:t>1000-9999, except—</w:t>
      </w:r>
    </w:p>
    <w:p w14:paraId="15181F6C" w14:textId="77777777" w:rsidR="00A47F49" w:rsidRPr="000B0824" w:rsidRDefault="00A47F49" w:rsidP="000B0824">
      <w:pPr>
        <w:rPr>
          <w:rFonts w:cs="Microsoft Sans Serif"/>
        </w:rPr>
      </w:pPr>
      <w:r w:rsidRPr="000B0824">
        <w:rPr>
          <w:rFonts w:cs="Microsoft Sans Serif"/>
        </w:rPr>
        <w:t xml:space="preserve">    (1) PSC 5510, Lumber and Related Basic Wood Materials;</w:t>
      </w:r>
    </w:p>
    <w:p w14:paraId="15181F6D" w14:textId="77777777" w:rsidR="00A47F49" w:rsidRPr="000B0824" w:rsidRDefault="00A47F49" w:rsidP="000B0824">
      <w:pPr>
        <w:contextualSpacing/>
        <w:rPr>
          <w:rFonts w:cs="Microsoft Sans Serif"/>
          <w:szCs w:val="20"/>
        </w:rPr>
      </w:pPr>
      <w:r w:rsidRPr="000B0824">
        <w:rPr>
          <w:rFonts w:cs="Microsoft Sans Serif"/>
          <w:szCs w:val="20"/>
        </w:rPr>
        <w:t xml:space="preserve">    (2) Product or Service Group (PSG) 87, Agricultural Supplies;</w:t>
      </w:r>
    </w:p>
    <w:p w14:paraId="15181F6E" w14:textId="77777777" w:rsidR="00A47F49" w:rsidRPr="000B0824" w:rsidRDefault="00A47F49" w:rsidP="000B0824">
      <w:pPr>
        <w:contextualSpacing/>
        <w:rPr>
          <w:rFonts w:cs="Microsoft Sans Serif"/>
          <w:szCs w:val="20"/>
        </w:rPr>
      </w:pPr>
      <w:r w:rsidRPr="000B0824">
        <w:rPr>
          <w:rFonts w:cs="Microsoft Sans Serif"/>
          <w:szCs w:val="20"/>
        </w:rPr>
        <w:t xml:space="preserve">    (3) PSG 88, Live Animals;</w:t>
      </w:r>
    </w:p>
    <w:p w14:paraId="15181F6F" w14:textId="77777777" w:rsidR="00A47F49" w:rsidRPr="000B0824" w:rsidRDefault="00A47F49" w:rsidP="000B0824">
      <w:pPr>
        <w:contextualSpacing/>
        <w:rPr>
          <w:rFonts w:cs="Microsoft Sans Serif"/>
          <w:szCs w:val="20"/>
        </w:rPr>
      </w:pPr>
      <w:r w:rsidRPr="000B0824">
        <w:rPr>
          <w:rFonts w:cs="Microsoft Sans Serif"/>
          <w:szCs w:val="20"/>
        </w:rPr>
        <w:t xml:space="preserve">    (4) PSG 89, Subsistence;</w:t>
      </w:r>
    </w:p>
    <w:p w14:paraId="15181F70" w14:textId="77777777" w:rsidR="00A47F49" w:rsidRPr="000B0824" w:rsidRDefault="00A47F49" w:rsidP="000B0824">
      <w:pPr>
        <w:contextualSpacing/>
        <w:rPr>
          <w:rFonts w:cs="Microsoft Sans Serif"/>
          <w:szCs w:val="20"/>
        </w:rPr>
      </w:pPr>
      <w:r w:rsidRPr="000B0824">
        <w:rPr>
          <w:rFonts w:cs="Microsoft Sans Serif"/>
          <w:szCs w:val="20"/>
        </w:rPr>
        <w:t xml:space="preserve">    (5) PSC 9410, Crude Grades of Plant Materials;</w:t>
      </w:r>
    </w:p>
    <w:p w14:paraId="15181F71" w14:textId="77777777" w:rsidR="00A47F49" w:rsidRPr="000B0824" w:rsidRDefault="00A47F49" w:rsidP="000B0824">
      <w:pPr>
        <w:contextualSpacing/>
        <w:rPr>
          <w:rFonts w:cs="Microsoft Sans Serif"/>
          <w:szCs w:val="20"/>
        </w:rPr>
      </w:pPr>
      <w:r w:rsidRPr="000B0824">
        <w:rPr>
          <w:rFonts w:cs="Microsoft Sans Serif"/>
          <w:szCs w:val="20"/>
        </w:rPr>
        <w:t xml:space="preserve">    (6) PSC 9430, Miscellaneous Crude Animal Products, Inedible;</w:t>
      </w:r>
    </w:p>
    <w:p w14:paraId="15181F72" w14:textId="77777777" w:rsidR="00A47F49" w:rsidRPr="000B0824" w:rsidRDefault="00A47F49" w:rsidP="000B0824">
      <w:pPr>
        <w:contextualSpacing/>
        <w:rPr>
          <w:rFonts w:cs="Microsoft Sans Serif"/>
          <w:szCs w:val="20"/>
        </w:rPr>
      </w:pPr>
      <w:r w:rsidRPr="000B0824">
        <w:rPr>
          <w:rFonts w:cs="Microsoft Sans Serif"/>
          <w:szCs w:val="20"/>
        </w:rPr>
        <w:t xml:space="preserve">    (7) PSC 9440, Miscellaneous Crude Agricultural and Forestry Products;</w:t>
      </w:r>
    </w:p>
    <w:p w14:paraId="15181F73" w14:textId="77777777" w:rsidR="00A47F49" w:rsidRPr="000B0824" w:rsidRDefault="00A47F49" w:rsidP="000B0824">
      <w:pPr>
        <w:contextualSpacing/>
        <w:rPr>
          <w:rFonts w:cs="Microsoft Sans Serif"/>
          <w:szCs w:val="20"/>
        </w:rPr>
      </w:pPr>
      <w:r w:rsidRPr="000B0824">
        <w:rPr>
          <w:rFonts w:cs="Microsoft Sans Serif"/>
          <w:szCs w:val="20"/>
        </w:rPr>
        <w:t xml:space="preserve">    (8) PSC 9610, Ores;</w:t>
      </w:r>
    </w:p>
    <w:p w14:paraId="15181F74" w14:textId="77777777" w:rsidR="00A47F49" w:rsidRPr="000B0824" w:rsidRDefault="00A47F49" w:rsidP="000B0824">
      <w:pPr>
        <w:contextualSpacing/>
        <w:rPr>
          <w:rFonts w:cs="Microsoft Sans Serif"/>
          <w:szCs w:val="20"/>
        </w:rPr>
      </w:pPr>
      <w:r w:rsidRPr="000B0824">
        <w:rPr>
          <w:rFonts w:cs="Microsoft Sans Serif"/>
          <w:szCs w:val="20"/>
        </w:rPr>
        <w:t xml:space="preserve">    (9) PSC 9620, Minerals, Natural and Synthetic; and</w:t>
      </w:r>
    </w:p>
    <w:p w14:paraId="15181F75" w14:textId="77777777" w:rsidR="00A47F49" w:rsidRPr="000B0824" w:rsidRDefault="00A47F49" w:rsidP="000B0824">
      <w:pPr>
        <w:contextualSpacing/>
        <w:rPr>
          <w:rFonts w:cs="Microsoft Sans Serif"/>
          <w:szCs w:val="20"/>
        </w:rPr>
      </w:pPr>
      <w:r w:rsidRPr="000B0824">
        <w:rPr>
          <w:rFonts w:cs="Microsoft Sans Serif"/>
          <w:szCs w:val="20"/>
        </w:rPr>
        <w:t xml:space="preserve">    (10) PSC 9630, Additive Metal Materials.</w:t>
      </w:r>
    </w:p>
    <w:p w14:paraId="15181F76" w14:textId="77777777" w:rsidR="00A47F49" w:rsidRDefault="00A47F49" w:rsidP="000B0824">
      <w:r>
        <w:t xml:space="preserve">    "Place of manufacture"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15181F77" w14:textId="77777777" w:rsidR="00A47F49" w:rsidRDefault="00A47F49">
      <w:r>
        <w:t xml:space="preserve">  (b) For statistical purposes only, the offeror shall indicate whether the place of manufacture of the end products it expects to provide in response to this solicitation is predominantly—</w:t>
      </w:r>
    </w:p>
    <w:p w14:paraId="15181F78" w14:textId="481A3170" w:rsidR="00A47F49" w:rsidRDefault="00F4716F">
      <w:r>
        <w:t>[  ]</w:t>
      </w:r>
      <w:r w:rsidR="00A47F49">
        <w:t xml:space="preserve">    (1)  In the United States (Check this box if the total anticipated price of offered end products manufactured in the United States exceeds the total anticipated price of offered end products manufactured outside the United States); or</w:t>
      </w:r>
    </w:p>
    <w:p w14:paraId="15181F79" w14:textId="36C9D781" w:rsidR="00A47F49" w:rsidRDefault="00F4716F">
      <w:r>
        <w:t>[  ]</w:t>
      </w:r>
      <w:r w:rsidR="00A47F49">
        <w:t xml:space="preserve">    (2)  Outside the United States.</w:t>
      </w:r>
    </w:p>
    <w:p w14:paraId="15181F7A" w14:textId="77777777" w:rsidR="00A47F49" w:rsidRDefault="00A47F49" w:rsidP="00024045">
      <w:pPr>
        <w:jc w:val="center"/>
      </w:pPr>
      <w:r>
        <w:t>(End of Provision)</w:t>
      </w:r>
    </w:p>
    <w:p w14:paraId="15181F7B" w14:textId="77777777" w:rsidR="00A47F49" w:rsidRDefault="00A47F49" w:rsidP="00061944">
      <w:pPr>
        <w:pStyle w:val="Heading2"/>
      </w:pPr>
      <w:bookmarkStart w:id="147" w:name="_Toc197499557"/>
      <w:r>
        <w:t>E.12  52.229-11  TAX ON CERTAIN FOREIGN PROCUREMENTS—NOTICE AND REPRESENTATION  (JUN 2020)</w:t>
      </w:r>
      <w:bookmarkEnd w:id="147"/>
    </w:p>
    <w:p w14:paraId="15181F7C" w14:textId="77777777" w:rsidR="00A47F49" w:rsidRDefault="00A47F49" w:rsidP="004E7E44">
      <w:r>
        <w:t xml:space="preserve">  (a)  </w:t>
      </w:r>
      <w:r>
        <w:rPr>
          <w:i/>
        </w:rPr>
        <w:t>Definitions</w:t>
      </w:r>
      <w:r>
        <w:t>. As used in this provision—</w:t>
      </w:r>
    </w:p>
    <w:p w14:paraId="15181F7D" w14:textId="77777777" w:rsidR="00A47F49" w:rsidRDefault="00A47F49" w:rsidP="004E7E44">
      <w:r>
        <w:rPr>
          <w:i/>
        </w:rPr>
        <w:t xml:space="preserve">  Foreign person</w:t>
      </w:r>
      <w:r>
        <w:t xml:space="preserve"> means any person other than a United States person.</w:t>
      </w:r>
    </w:p>
    <w:p w14:paraId="15181F7E" w14:textId="77777777" w:rsidR="00A47F49" w:rsidRDefault="00A47F49" w:rsidP="004E7E44">
      <w:r>
        <w:t xml:space="preserve">  </w:t>
      </w:r>
      <w:r>
        <w:rPr>
          <w:i/>
        </w:rPr>
        <w:t>Specified Federal procurement payment</w:t>
      </w:r>
      <w:r>
        <w:t xml:space="preserve"> means any payment made pursuant to a contract with a foreign contracting party that is for goods, manufactured or produced, or services provided in </w:t>
      </w:r>
      <w:r>
        <w:lastRenderedPageBreak/>
        <w:t>a foreign country that is not a party to an international procurement agreement with the United States. For purposes of the prior sentence, a foreign country does not include an outlying area.</w:t>
      </w:r>
    </w:p>
    <w:p w14:paraId="15181F7F" w14:textId="77777777" w:rsidR="00A47F49" w:rsidRDefault="00A47F49" w:rsidP="004E7E44">
      <w:r>
        <w:t xml:space="preserve">  </w:t>
      </w:r>
      <w:r>
        <w:rPr>
          <w:i/>
        </w:rPr>
        <w:t>United States person</w:t>
      </w:r>
      <w:r>
        <w:t xml:space="preserve"> as defined in 26 U.S.C. 7701(a)(30) means—</w:t>
      </w:r>
    </w:p>
    <w:p w14:paraId="15181F80" w14:textId="77777777" w:rsidR="00A47F49" w:rsidRDefault="00A47F49" w:rsidP="004E7E44">
      <w:r>
        <w:t xml:space="preserve">    (1)  A citizen or resident of the United States;</w:t>
      </w:r>
    </w:p>
    <w:p w14:paraId="15181F81" w14:textId="77777777" w:rsidR="00A47F49" w:rsidRDefault="00A47F49" w:rsidP="004E7E44">
      <w:r>
        <w:t xml:space="preserve">    (2)  A domestic partnership;</w:t>
      </w:r>
    </w:p>
    <w:p w14:paraId="15181F82" w14:textId="77777777" w:rsidR="00A47F49" w:rsidRDefault="00A47F49" w:rsidP="004E7E44">
      <w:r>
        <w:t xml:space="preserve">    (3)  A domestic corporation;</w:t>
      </w:r>
    </w:p>
    <w:p w14:paraId="15181F83" w14:textId="77777777" w:rsidR="00A47F49" w:rsidRDefault="00A47F49" w:rsidP="004E7E44">
      <w:r>
        <w:t xml:space="preserve">    (4)  Any estate (other than a foreign estate, within the meaning of 26 U.S.C. 701(a)(31)); and</w:t>
      </w:r>
    </w:p>
    <w:p w14:paraId="15181F84" w14:textId="77777777" w:rsidR="00A47F49" w:rsidRDefault="00A47F49" w:rsidP="004E7E44">
      <w:r>
        <w:t xml:space="preserve">    (5)  Any trust if—</w:t>
      </w:r>
    </w:p>
    <w:p w14:paraId="15181F85" w14:textId="77777777" w:rsidR="00A47F49" w:rsidRDefault="00A47F49" w:rsidP="004E7E44">
      <w:r>
        <w:t xml:space="preserve">      (i)  A court within the United States is able to exercise primary supervision over the administration of the trust; and</w:t>
      </w:r>
    </w:p>
    <w:p w14:paraId="15181F86" w14:textId="77777777" w:rsidR="00A47F49" w:rsidRDefault="00A47F49" w:rsidP="004E7E44">
      <w:r>
        <w:t xml:space="preserve">      (ii)  One or more United States persons have the authority to control all substantial decisions of the trust.</w:t>
      </w:r>
    </w:p>
    <w:p w14:paraId="15181F87" w14:textId="77777777" w:rsidR="00A47F49" w:rsidRDefault="00A47F49" w:rsidP="004E7E44">
      <w:r>
        <w:t xml:space="preserve">  (b)  Unless exempted, there is a 2 percent tax of the amount of a specified Federal procurement payment on any foreign person receiving such payment. See 26 U.S.C. 5000C and its implementing regulations at 26 CFR 1.5000C-1 through 1.5000C-7.</w:t>
      </w:r>
    </w:p>
    <w:p w14:paraId="15181F88" w14:textId="77777777" w:rsidR="00A47F49" w:rsidRDefault="00A47F49" w:rsidP="004E7E44">
      <w:r>
        <w:t xml:space="preserve">  (c)  Exemptions from withholding under this provision are described at 26 CFR 1.5000C-1(d)(5) through (7). The Offeror would claim an exemption from the withholding by using the Department of the Treasury Internal Revenue Service Form W-14, Certificate of Foreign Contracting Party Receiving Federal Procurement Payments, available via the </w:t>
      </w:r>
      <w:r w:rsidRPr="00E13CF8">
        <w:t xml:space="preserve">internet </w:t>
      </w:r>
      <w:r>
        <w:t xml:space="preserve">at </w:t>
      </w:r>
      <w:hyperlink r:id="rId65" w:history="1">
        <w:r>
          <w:rPr>
            <w:rStyle w:val="Hyperlink"/>
            <w:i/>
          </w:rPr>
          <w:t>www.irs.gov/w14</w:t>
        </w:r>
      </w:hyperlink>
      <w:r>
        <w:t xml:space="preserve">. </w:t>
      </w:r>
      <w:r w:rsidRPr="00E13CF8">
        <w:t>Any exemption</w:t>
      </w:r>
      <w:r>
        <w:t xml:space="preserve"> claimed and self-certified on the IRS Form W-14 is subject to audit by the IRS. Any disputes regarding the imposition and collection of the 26 U.S.C. 5000C tax are adjudicated by the IRS as the 26 U.S.C. 5000C tax is a tax matter, not a contract issue. The IRS Form W-14 is provided to the acquiring agency rather than to the IRS.</w:t>
      </w:r>
    </w:p>
    <w:p w14:paraId="15181F89" w14:textId="77777777" w:rsidR="00A47F49" w:rsidRDefault="00A47F49" w:rsidP="004E7E44">
      <w:r>
        <w:t xml:space="preserve">  (d)  For purposes of withholding under 26 U.S.C. 5000C, the Offeror represents that—</w:t>
      </w:r>
    </w:p>
    <w:p w14:paraId="15181F8A" w14:textId="77777777" w:rsidR="00A47F49" w:rsidRDefault="00A47F49" w:rsidP="004E7E44">
      <w:r>
        <w:t xml:space="preserve">    (1)  It [ ] is [ ] is not a foreign person; and</w:t>
      </w:r>
    </w:p>
    <w:p w14:paraId="15181F8B" w14:textId="77777777" w:rsidR="00A47F49" w:rsidRDefault="00A47F49" w:rsidP="004E7E44">
      <w:r>
        <w:t xml:space="preserve">    (2)  If the Offeror indicates “is” in paragraph (d)(1) of this provision, then the Offeror represents that—I am claiming on the IRS Form W-14 [ ] a full exemption, or [ ] partial or no exemption [</w:t>
      </w:r>
      <w:r>
        <w:rPr>
          <w:i/>
        </w:rPr>
        <w:t>Offeror shall select one</w:t>
      </w:r>
      <w:r>
        <w:t>] from the excise tax.</w:t>
      </w:r>
    </w:p>
    <w:p w14:paraId="15181F8C" w14:textId="77777777" w:rsidR="00A47F49" w:rsidRDefault="00A47F49" w:rsidP="004E7E44">
      <w:r>
        <w:t xml:space="preserve">  (e)  If the Offeror represents it is a foreign person in paragraph (d)(1) of this provision, then—</w:t>
      </w:r>
    </w:p>
    <w:p w14:paraId="15181F8D" w14:textId="77777777" w:rsidR="00A47F49" w:rsidRDefault="00A47F49" w:rsidP="004E7E44">
      <w:r>
        <w:t xml:space="preserve">    (1)  The clause at FAR 52.229-12, Tax on Certain Foreign Procurements, will be included in any resulting contract; and</w:t>
      </w:r>
    </w:p>
    <w:p w14:paraId="15181F8E" w14:textId="77777777" w:rsidR="00A47F49" w:rsidRDefault="00A47F49" w:rsidP="004E7E44">
      <w:r>
        <w:t xml:space="preserve">    (2)  The Offeror shall submit with its offer the IRS Form W-14. If the IRS Form W-14 is not submitted with the offer, exemptions will not be applied to any resulting contract and the Government will withhold a full 2 percent of each payment.</w:t>
      </w:r>
    </w:p>
    <w:p w14:paraId="15181F8F" w14:textId="77777777" w:rsidR="00A47F49" w:rsidRDefault="00A47F49" w:rsidP="004E7E44">
      <w:r>
        <w:lastRenderedPageBreak/>
        <w:t xml:space="preserve">  (f)  If the Offeror selects “is” in paragraph (d)(1) and “partial or no exemption” in paragraph (d)(2) of this provision, the Offeror will be subject to withholding in accordance with the clause at FAR 52.229-12, Tax on Certain Foreign Procurements, in any resulting contract.</w:t>
      </w:r>
    </w:p>
    <w:p w14:paraId="15181F90" w14:textId="77777777" w:rsidR="00A47F49" w:rsidRDefault="00A47F49" w:rsidP="004E7E44">
      <w:r>
        <w:t xml:space="preserve">  (g)  A taxpayer may, for a fee, seek advice from the Internal Revenue Service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w:t>
      </w:r>
      <w:hyperlink r:id="rId66" w:history="1">
        <w:r>
          <w:rPr>
            <w:rStyle w:val="Hyperlink"/>
            <w:i/>
          </w:rPr>
          <w:t>https://www.irs.gov/help/tax-law-questions</w:t>
        </w:r>
      </w:hyperlink>
      <w:r>
        <w:t>.</w:t>
      </w:r>
    </w:p>
    <w:p w14:paraId="15181F91" w14:textId="77777777" w:rsidR="00A47F49" w:rsidRDefault="00A47F49" w:rsidP="00061944">
      <w:pPr>
        <w:jc w:val="center"/>
      </w:pPr>
      <w:r>
        <w:t>(End of Provision)</w:t>
      </w:r>
    </w:p>
    <w:p w14:paraId="15181F92" w14:textId="77777777" w:rsidR="00A47F49" w:rsidRDefault="00A47F49">
      <w:pPr>
        <w:pStyle w:val="Heading2"/>
      </w:pPr>
      <w:bookmarkStart w:id="148" w:name="_Toc197499558"/>
      <w:r>
        <w:t>E.13  52.233-2  SERVICE OF PROTEST  (SEP 2006)</w:t>
      </w:r>
      <w:bookmarkEnd w:id="148"/>
    </w:p>
    <w:p w14:paraId="15181F93" w14:textId="77777777" w:rsidR="00A47F49" w:rsidRDefault="00A47F49"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15181F94" w14:textId="77777777" w:rsidR="00A47F49" w:rsidRDefault="00A47F49" w:rsidP="007132EA">
      <w:r>
        <w:t xml:space="preserve">     Kellie Konopinski</w:t>
      </w:r>
    </w:p>
    <w:p w14:paraId="15181F95" w14:textId="77777777" w:rsidR="00A47F49" w:rsidRDefault="00A47F49">
      <w:pPr>
        <w:pStyle w:val="NoSpacing"/>
      </w:pPr>
      <w:r>
        <w:t xml:space="preserve">     </w:t>
      </w:r>
    </w:p>
    <w:p w14:paraId="15181F96" w14:textId="77777777" w:rsidR="00A47F49" w:rsidRDefault="00A47F49">
      <w:r>
        <w:t xml:space="preserve">     Hand-Carried Address:</w:t>
      </w:r>
    </w:p>
    <w:p w14:paraId="15181F98" w14:textId="48C73B2F" w:rsidR="00A47F49" w:rsidRDefault="00A47F49" w:rsidP="00F4716F">
      <w:r>
        <w:t xml:space="preserve">     Department of Veterans Affairs</w:t>
      </w:r>
    </w:p>
    <w:p w14:paraId="15181F99" w14:textId="77777777" w:rsidR="00A47F49" w:rsidRDefault="00A47F49">
      <w:pPr>
        <w:pStyle w:val="NoSpacing"/>
      </w:pPr>
      <w:r>
        <w:t xml:space="preserve">     Network Contracting Office 10 AAHCS</w:t>
      </w:r>
    </w:p>
    <w:p w14:paraId="15181F9A" w14:textId="77777777" w:rsidR="00A47F49" w:rsidRDefault="00A47F49">
      <w:pPr>
        <w:pStyle w:val="NoSpacing"/>
      </w:pPr>
      <w:r>
        <w:t xml:space="preserve">     Lobby M, Suite 2200</w:t>
      </w:r>
    </w:p>
    <w:p w14:paraId="15181F9B" w14:textId="77777777" w:rsidR="00A47F49" w:rsidRDefault="00A47F49">
      <w:pPr>
        <w:pStyle w:val="NoSpacing"/>
      </w:pPr>
      <w:r>
        <w:t xml:space="preserve">     Ann Arbor MI  48105</w:t>
      </w:r>
    </w:p>
    <w:p w14:paraId="15181F9C" w14:textId="77777777" w:rsidR="00A47F49" w:rsidRDefault="00A47F49" w:rsidP="007132EA">
      <w:r>
        <w:t xml:space="preserve">     Mailing Address:</w:t>
      </w:r>
    </w:p>
    <w:p w14:paraId="15181F9D" w14:textId="77777777" w:rsidR="00A47F49" w:rsidRDefault="00A47F49" w:rsidP="007132EA">
      <w:r>
        <w:t xml:space="preserve">     Department of Veterans Affair</w:t>
      </w:r>
    </w:p>
    <w:p w14:paraId="15181F9E" w14:textId="77777777" w:rsidR="00A47F49" w:rsidRDefault="00A47F49">
      <w:pPr>
        <w:pStyle w:val="NoSpacing"/>
      </w:pPr>
      <w:r>
        <w:t xml:space="preserve">     VA Ann Arbor Healthcare System</w:t>
      </w:r>
    </w:p>
    <w:p w14:paraId="15181F9F" w14:textId="77777777" w:rsidR="00A47F49" w:rsidRDefault="00A47F49">
      <w:pPr>
        <w:pStyle w:val="NoSpacing"/>
      </w:pPr>
      <w:r>
        <w:t xml:space="preserve">     Network Contracting Office 10</w:t>
      </w:r>
    </w:p>
    <w:p w14:paraId="15181FA0" w14:textId="77777777" w:rsidR="00A47F49" w:rsidRDefault="00A47F49">
      <w:pPr>
        <w:pStyle w:val="NoSpacing"/>
      </w:pPr>
      <w:r>
        <w:t xml:space="preserve">     2215 Fuller Road</w:t>
      </w:r>
    </w:p>
    <w:p w14:paraId="15181FA1" w14:textId="77777777" w:rsidR="00A47F49" w:rsidRDefault="00A47F49">
      <w:pPr>
        <w:pStyle w:val="NoSpacing"/>
      </w:pPr>
      <w:r>
        <w:t xml:space="preserve">     Ann Arbor MI  48105</w:t>
      </w:r>
    </w:p>
    <w:p w14:paraId="15181FA2" w14:textId="77777777" w:rsidR="00A47F49" w:rsidRDefault="00A47F49">
      <w:r>
        <w:t xml:space="preserve">  (b) The copy of any protest shall be received in the office designated above within one day of filing a protest with the GAO.</w:t>
      </w:r>
    </w:p>
    <w:p w14:paraId="15181FA3" w14:textId="77777777" w:rsidR="00A47F49" w:rsidRDefault="00A47F49" w:rsidP="003E6486">
      <w:pPr>
        <w:jc w:val="center"/>
      </w:pPr>
      <w:r>
        <w:t>(End of Provision)</w:t>
      </w:r>
    </w:p>
    <w:p w14:paraId="15181FA4" w14:textId="77777777" w:rsidR="00A47F49" w:rsidRDefault="00A47F49">
      <w:pPr>
        <w:pStyle w:val="Heading2"/>
      </w:pPr>
      <w:bookmarkStart w:id="149" w:name="_Toc197499559"/>
      <w:r>
        <w:t>E.14  VAAR 852.233-70  PROTEST CONTENT/ALTERNATIVE DISPUTE RESOLUTION (OCT 2018)</w:t>
      </w:r>
      <w:bookmarkEnd w:id="149"/>
    </w:p>
    <w:p w14:paraId="15181FA5" w14:textId="77777777" w:rsidR="00A47F49" w:rsidRDefault="00A47F49" w:rsidP="007B6BC6">
      <w:r>
        <w:t xml:space="preserve">  (a) Any protest filed by an interested party shall—</w:t>
      </w:r>
    </w:p>
    <w:p w14:paraId="15181FA6" w14:textId="77777777" w:rsidR="00A47F49" w:rsidRDefault="00A47F49" w:rsidP="007B6BC6">
      <w:r>
        <w:t xml:space="preserve">    (1) Include the name, address, fax number, email and telephone number of the protester;</w:t>
      </w:r>
    </w:p>
    <w:p w14:paraId="15181FA7" w14:textId="77777777" w:rsidR="00A47F49" w:rsidRDefault="00A47F49" w:rsidP="007B6BC6">
      <w:r>
        <w:t xml:space="preserve">    (2) Identify the solicitation and/or contract number;</w:t>
      </w:r>
    </w:p>
    <w:p w14:paraId="15181FA8" w14:textId="77777777" w:rsidR="00A47F49" w:rsidRDefault="00A47F49" w:rsidP="007B6BC6">
      <w:r>
        <w:lastRenderedPageBreak/>
        <w:t xml:space="preserve">    (3) Include an original signed by the protester or the protester’s representative and at least one copy;</w:t>
      </w:r>
    </w:p>
    <w:p w14:paraId="15181FA9" w14:textId="77777777" w:rsidR="00A47F49" w:rsidRDefault="00A47F49" w:rsidP="007B6BC6">
      <w:r>
        <w:t xml:space="preserve">    (4) Set forth a detailed statement of the legal and factual grounds of the protest, including a description of resulting prejudice to the protester, and provide copies of relevant documents;</w:t>
      </w:r>
    </w:p>
    <w:p w14:paraId="15181FAA" w14:textId="77777777" w:rsidR="00A47F49" w:rsidRDefault="00A47F49" w:rsidP="007B6BC6">
      <w:r>
        <w:t xml:space="preserve">    (5) Specifically request a ruling of the individual upon whom the protest is served;</w:t>
      </w:r>
    </w:p>
    <w:p w14:paraId="15181FAB" w14:textId="77777777" w:rsidR="00A47F49" w:rsidRDefault="00A47F49" w:rsidP="007B6BC6">
      <w:r>
        <w:t xml:space="preserve">    (6) State the form of relief requested; and</w:t>
      </w:r>
    </w:p>
    <w:p w14:paraId="15181FAC" w14:textId="77777777" w:rsidR="00A47F49" w:rsidRDefault="00A47F49" w:rsidP="007B6BC6">
      <w:r>
        <w:t xml:space="preserve">    (7) Provide all information establishing the timeliness of the protest.</w:t>
      </w:r>
    </w:p>
    <w:p w14:paraId="15181FAD" w14:textId="77777777" w:rsidR="00A47F49" w:rsidRDefault="00A47F49" w:rsidP="007B6BC6">
      <w:r>
        <w:t xml:space="preserve">  (b) Failure to comply with the above may result in dismissal of the protest without further consideration.</w:t>
      </w:r>
    </w:p>
    <w:p w14:paraId="15181FAE" w14:textId="77777777" w:rsidR="00A47F49" w:rsidRPr="00207BD3" w:rsidRDefault="00A47F49" w:rsidP="007B6BC6">
      <w:r>
        <w:t xml:space="preserve">  (c) Bidders/offerors and Contracting Officers are encouraged to use alternative dispute resolution (ADR) procedures to resolve protests at any stage in the protest process. If ADR is used, the Department of Veterans </w:t>
      </w:r>
      <w:r w:rsidRPr="00207BD3">
        <w:t>Affairs will not furnish any documentation in an ADR proceeding beyond what is allowed by the Federal Acquisition Regulation.</w:t>
      </w:r>
    </w:p>
    <w:p w14:paraId="15181FAF" w14:textId="77777777" w:rsidR="00A47F49" w:rsidRPr="00207BD3" w:rsidRDefault="00A47F49" w:rsidP="007B6BC6">
      <w:pPr>
        <w:jc w:val="center"/>
        <w:rPr>
          <w:rStyle w:val="AAMSKBFill-InHighlight"/>
          <w:color w:val="auto"/>
        </w:rPr>
      </w:pPr>
      <w:r>
        <w:rPr>
          <w:rStyle w:val="AAMSKBFill-InHighlight"/>
          <w:color w:val="auto"/>
        </w:rPr>
        <w:t>(End of Provision)</w:t>
      </w:r>
    </w:p>
    <w:p w14:paraId="15181FB0" w14:textId="77777777" w:rsidR="00A47F49" w:rsidRDefault="00A47F49">
      <w:pPr>
        <w:pStyle w:val="Heading2"/>
      </w:pPr>
      <w:bookmarkStart w:id="150" w:name="_Toc197499560"/>
      <w:r>
        <w:t>E.15  VAAR 852.233-71  ALTERNATE PROTEST PROCEDURE (OCT 2018)</w:t>
      </w:r>
      <w:bookmarkEnd w:id="150"/>
    </w:p>
    <w:p w14:paraId="15181FB1" w14:textId="77777777" w:rsidR="00A47F49" w:rsidRPr="00C73B0B" w:rsidRDefault="00A47F49"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14:paraId="15181FB2" w14:textId="77777777" w:rsidR="00A47F49" w:rsidRPr="003E4CCB" w:rsidRDefault="00A47F49" w:rsidP="00DF6CB4">
      <w:r>
        <w:t xml:space="preserve">  (b) The protest will not be considered if the interested party has a protest on the same or similar issue(s) pending with the Contracting Officer</w:t>
      </w:r>
      <w:r w:rsidRPr="003E4CCB">
        <w:t>.</w:t>
      </w:r>
    </w:p>
    <w:p w14:paraId="15181FB3" w14:textId="77777777" w:rsidR="00A47F49" w:rsidRPr="003E4CCB" w:rsidRDefault="00A47F49" w:rsidP="00DF6CB4">
      <w:pPr>
        <w:jc w:val="center"/>
      </w:pPr>
      <w:r>
        <w:t>(End of Provision)</w:t>
      </w:r>
    </w:p>
    <w:p w14:paraId="15181FB4" w14:textId="77777777" w:rsidR="00492A48" w:rsidRDefault="00A47F49">
      <w:r>
        <w:t xml:space="preserve">  PLEASE NOTE: The correct mailing information for filing alternate protests is as follows:</w:t>
      </w:r>
    </w:p>
    <w:p w14:paraId="15181FB6" w14:textId="77777777" w:rsidR="00492A48" w:rsidRDefault="00A47F49">
      <w:pPr>
        <w:pStyle w:val="NoSpacing"/>
        <w:tabs>
          <w:tab w:val="left" w:pos="675"/>
        </w:tabs>
      </w:pPr>
      <w:r>
        <w:tab/>
        <w:t>Deputy Assistant Secretary for Acquisition and Logistics,</w:t>
      </w:r>
    </w:p>
    <w:p w14:paraId="15181FB7" w14:textId="77777777" w:rsidR="00492A48" w:rsidRDefault="00A47F49">
      <w:pPr>
        <w:pStyle w:val="NoSpacing"/>
        <w:tabs>
          <w:tab w:val="left" w:pos="675"/>
        </w:tabs>
      </w:pPr>
      <w:r>
        <w:tab/>
        <w:t>Risk Management Team, Department of Veterans Affairs</w:t>
      </w:r>
    </w:p>
    <w:p w14:paraId="15181FB8" w14:textId="77777777" w:rsidR="00492A48" w:rsidRDefault="00A47F49">
      <w:pPr>
        <w:pStyle w:val="NoSpacing"/>
        <w:tabs>
          <w:tab w:val="left" w:pos="675"/>
        </w:tabs>
      </w:pPr>
      <w:r>
        <w:tab/>
        <w:t>810 Vermont Avenue, N.W.</w:t>
      </w:r>
    </w:p>
    <w:p w14:paraId="15181FB9" w14:textId="77777777" w:rsidR="00492A48" w:rsidRDefault="00A47F49">
      <w:pPr>
        <w:pStyle w:val="NoSpacing"/>
        <w:tabs>
          <w:tab w:val="left" w:pos="675"/>
        </w:tabs>
      </w:pPr>
      <w:r>
        <w:tab/>
        <w:t>Washington, DC 20420</w:t>
      </w:r>
    </w:p>
    <w:p w14:paraId="22CE45BF" w14:textId="77777777" w:rsidR="00F4716F" w:rsidRDefault="00F4716F"/>
    <w:p w14:paraId="15181FBA" w14:textId="1E3643A8" w:rsidR="00492A48" w:rsidRDefault="00A47F49">
      <w:r>
        <w:t xml:space="preserve">  Or for solicitations issued by the Office of Construction and Facilities Management:</w:t>
      </w:r>
    </w:p>
    <w:p w14:paraId="15181FBB" w14:textId="77777777" w:rsidR="00492A48" w:rsidRDefault="00492A48">
      <w:pPr>
        <w:pStyle w:val="NoSpacing"/>
      </w:pPr>
    </w:p>
    <w:p w14:paraId="15181FBC" w14:textId="77777777" w:rsidR="00492A48" w:rsidRDefault="00A47F49">
      <w:pPr>
        <w:pStyle w:val="NoSpacing"/>
        <w:tabs>
          <w:tab w:val="left" w:pos="675"/>
        </w:tabs>
      </w:pPr>
      <w:r>
        <w:tab/>
        <w:t>Director, Office of Construction and Facilities Management</w:t>
      </w:r>
    </w:p>
    <w:p w14:paraId="15181FBD" w14:textId="77777777" w:rsidR="00492A48" w:rsidRDefault="00A47F49">
      <w:pPr>
        <w:pStyle w:val="NoSpacing"/>
        <w:tabs>
          <w:tab w:val="left" w:pos="675"/>
        </w:tabs>
      </w:pPr>
      <w:r>
        <w:tab/>
        <w:t>811 Vermont Avenue, N.W.</w:t>
      </w:r>
    </w:p>
    <w:p w14:paraId="15181FBE" w14:textId="77777777" w:rsidR="00492A48" w:rsidRDefault="00A47F49">
      <w:pPr>
        <w:pStyle w:val="NoSpacing"/>
        <w:tabs>
          <w:tab w:val="left" w:pos="675"/>
        </w:tabs>
      </w:pPr>
      <w:r>
        <w:tab/>
        <w:t>Washington, DC 20420</w:t>
      </w:r>
    </w:p>
    <w:p w14:paraId="15181FBF" w14:textId="77777777" w:rsidR="00492A48" w:rsidRDefault="00492A48"/>
    <w:p w14:paraId="15181FC0" w14:textId="77777777" w:rsidR="00A47F49" w:rsidRDefault="00A47F49">
      <w:pPr>
        <w:pStyle w:val="Heading2"/>
      </w:pPr>
      <w:bookmarkStart w:id="151" w:name="_Toc197499561"/>
      <w:r>
        <w:lastRenderedPageBreak/>
        <w:t>E.16  VAAR 852.273-74 AWARD WITHOUT EXCHANGES (NOV 2021)</w:t>
      </w:r>
      <w:bookmarkEnd w:id="151"/>
    </w:p>
    <w:p w14:paraId="15181FC1" w14:textId="77777777" w:rsidR="00A47F49" w:rsidRDefault="00A47F49">
      <w:r>
        <w:t xml:space="preserve">  The Government intends to evaluate proposals and award a contract without exchanges with Offerors. Therefore, each initial proposal should contain the Offeror’s best terms from a cost or price and technical standpoint. However, the Government reserves the right to conduct exchanges if later determined by the Contracting Officer to be necessary.</w:t>
      </w:r>
    </w:p>
    <w:p w14:paraId="15181FC2" w14:textId="77777777" w:rsidR="00A47F49" w:rsidRDefault="00A47F49" w:rsidP="006372A2">
      <w:pPr>
        <w:jc w:val="center"/>
      </w:pPr>
      <w:r>
        <w:t>(End of Provision)</w:t>
      </w:r>
    </w:p>
    <w:p w14:paraId="15181FC3" w14:textId="77777777" w:rsidR="00492A48" w:rsidRDefault="00A47F49">
      <w:pPr>
        <w:tabs>
          <w:tab w:val="left" w:pos="3240"/>
        </w:tabs>
      </w:pPr>
      <w:r>
        <w:tab/>
        <w:t>(End of Addendum to 52.212-1)</w:t>
      </w:r>
    </w:p>
    <w:p w14:paraId="15181FC4" w14:textId="77777777" w:rsidR="00492A48" w:rsidRDefault="00492A48"/>
    <w:p w14:paraId="15181FC5" w14:textId="77777777" w:rsidR="00A47F49" w:rsidRDefault="00A47F49">
      <w:pPr>
        <w:pStyle w:val="Heading2"/>
      </w:pPr>
      <w:bookmarkStart w:id="152" w:name="_Toc197499562"/>
      <w:r>
        <w:t>E.17  52.212-2  EVALUATION—COMMERCIAL PRODUCTS AND COMMERCIAL SERVICES (NOV 2021)</w:t>
      </w:r>
      <w:bookmarkEnd w:id="152"/>
    </w:p>
    <w:p w14:paraId="15181FD0" w14:textId="77777777" w:rsidR="00A47F49" w:rsidRPr="005F3AB0" w:rsidRDefault="00A47F49" w:rsidP="005F3AB0">
      <w:r w:rsidRPr="005F3AB0">
        <w:t xml:space="preserve">(a) The Government intends to enter into multiple Blanket Purchase Agreements (BPAs) resulting from this solicitation. The Government anticipates establishing BPAs with responsible offerors agreeing to the following terms and submitting the required documentation: </w:t>
      </w:r>
    </w:p>
    <w:p w14:paraId="15181FD1" w14:textId="77777777" w:rsidR="00A47F49" w:rsidRPr="005F3AB0" w:rsidRDefault="00A47F49" w:rsidP="005F3AB0">
      <w:r w:rsidRPr="005F3AB0">
        <w:t xml:space="preserve">1. Prices established per CMS HCPCS DMEPOS A-Code and L-Code fee schedules applicable to the geographic location at the time of performance minus any discounts submitted by the BPA Holder. </w:t>
      </w:r>
    </w:p>
    <w:p w14:paraId="15181FD2" w14:textId="77777777" w:rsidR="00A47F49" w:rsidRPr="005F3AB0" w:rsidRDefault="00A47F49" w:rsidP="005F3AB0">
      <w:r w:rsidRPr="005F3AB0">
        <w:t>2. A statement that the offeror takes no exception to the requirements of the Statement of Work</w:t>
      </w:r>
      <w:r>
        <w:t>.</w:t>
      </w:r>
    </w:p>
    <w:p w14:paraId="15181FD3" w14:textId="77777777" w:rsidR="00A47F49" w:rsidRDefault="00A47F49" w:rsidP="005F3AB0">
      <w:r w:rsidRPr="005F3AB0">
        <w:t xml:space="preserve">3. </w:t>
      </w:r>
      <w:r>
        <w:t>Special Standards - The offeror must submit documentation of current credentials/certifications of each Orthotist-Prosthetist completing work as part of the agreement to allow for the validation of the requirement listed in the Statement of Work.</w:t>
      </w:r>
    </w:p>
    <w:p w14:paraId="15181FD4" w14:textId="77777777" w:rsidR="00A47F49" w:rsidRDefault="00A47F49" w:rsidP="005F3AB0">
      <w:r>
        <w:t xml:space="preserve">4. A list of facilities and associated Community Outpatient Based Clinics (CBOCs) the quoter will service. See attached excel document. </w:t>
      </w:r>
    </w:p>
    <w:p w14:paraId="15181FD5" w14:textId="77777777" w:rsidR="00A47F49" w:rsidRDefault="00A47F49" w:rsidP="005F3AB0">
      <w:r>
        <w:t xml:space="preserve">5. Complete pg. 1 block 17a and 30a, b, c. Complete pg. 3 “Contractor Info”. Complete pg. 4 “Price/Cost Schedule”.  Complete and sign 9.2 BPA Holder Certification. </w:t>
      </w:r>
    </w:p>
    <w:p w14:paraId="15181FD6" w14:textId="77777777" w:rsidR="00A47F49" w:rsidRDefault="00A47F49" w:rsidP="005F3AB0">
      <w:r>
        <w:t xml:space="preserve">6. Provide a copy of your SAM registration. </w:t>
      </w:r>
    </w:p>
    <w:p w14:paraId="15181FD7" w14:textId="77777777" w:rsidR="00A47F49" w:rsidRPr="005F3AB0" w:rsidRDefault="00A47F49" w:rsidP="005F3AB0">
      <w:r>
        <w:t xml:space="preserve">7. Provide warranty information. </w:t>
      </w:r>
    </w:p>
    <w:p w14:paraId="15181FD8" w14:textId="60C62142" w:rsidR="00A47F49" w:rsidRDefault="00A47F49">
      <w:r>
        <w:t xml:space="preserve">An Offeror’s initial offer should contain the best terms from a price and technical standpoint. Offerors are reminded there should be no contact with the facilities regarding this request for quote during the solicitation and evaluation process. All questions should be directed, in writing, to the Contracting Officer, Kellie Konopinski at </w:t>
      </w:r>
      <w:hyperlink r:id="rId67" w:history="1">
        <w:r w:rsidRPr="00CA7707">
          <w:rPr>
            <w:rStyle w:val="Hyperlink"/>
          </w:rPr>
          <w:t>kellie.konopinski@va.gov</w:t>
        </w:r>
      </w:hyperlink>
      <w:r>
        <w:t xml:space="preserve">. </w:t>
      </w:r>
      <w:r w:rsidRPr="00A62E8B">
        <w:rPr>
          <w:b/>
          <w:bCs/>
        </w:rPr>
        <w:t>Questions will not be accepted after 0</w:t>
      </w:r>
      <w:r w:rsidR="00A62E8B">
        <w:rPr>
          <w:b/>
          <w:bCs/>
        </w:rPr>
        <w:t>7</w:t>
      </w:r>
      <w:r w:rsidRPr="00A62E8B">
        <w:rPr>
          <w:b/>
          <w:bCs/>
        </w:rPr>
        <w:t>/</w:t>
      </w:r>
      <w:r w:rsidR="00A62E8B">
        <w:rPr>
          <w:b/>
          <w:bCs/>
        </w:rPr>
        <w:t>0</w:t>
      </w:r>
      <w:r w:rsidR="00D9101F">
        <w:rPr>
          <w:b/>
          <w:bCs/>
        </w:rPr>
        <w:t>1</w:t>
      </w:r>
      <w:r w:rsidRPr="00A62E8B">
        <w:rPr>
          <w:b/>
          <w:bCs/>
        </w:rPr>
        <w:t>/2025</w:t>
      </w:r>
      <w:r w:rsidR="00730E59" w:rsidRPr="00A62E8B">
        <w:rPr>
          <w:b/>
          <w:bCs/>
        </w:rPr>
        <w:t xml:space="preserve"> at 4:30 pm</w:t>
      </w:r>
      <w:r w:rsidRPr="00A62E8B">
        <w:t>.</w:t>
      </w:r>
    </w:p>
    <w:p w14:paraId="15181FDA" w14:textId="77777777" w:rsidR="00A47F49" w:rsidRPr="00F4716F" w:rsidRDefault="00A47F49" w:rsidP="0048678F">
      <w:r w:rsidRPr="00F4716F">
        <w:rPr>
          <w:b/>
          <w:bCs/>
        </w:rPr>
        <w:t xml:space="preserve">CONSIDERATION OF QUOTERS UNDERSTANDING SOLICITATION </w:t>
      </w:r>
    </w:p>
    <w:p w14:paraId="15181FDB" w14:textId="77777777" w:rsidR="00A47F49" w:rsidRPr="00F4716F" w:rsidRDefault="00A47F49" w:rsidP="0048678F">
      <w:r w:rsidRPr="00F4716F">
        <w:t xml:space="preserve">(a) This solicitation is a standing solicitation from which the Government contemplates award of multiple Blanket Purchase Agreements (BPAs) for supplies/services listed in the Schedule of Items Description. This solicitation will remain in effect unless replaced by an updated solicitation. </w:t>
      </w:r>
    </w:p>
    <w:p w14:paraId="15181FDC" w14:textId="77777777" w:rsidR="00A47F49" w:rsidRPr="00F4716F" w:rsidRDefault="00A47F49" w:rsidP="0048678F">
      <w:r w:rsidRPr="00F4716F">
        <w:lastRenderedPageBreak/>
        <w:t xml:space="preserve">(b) There are set date(s) for receipt of quotes; therefore, quotes may be submitted for consideration prior to or on the dates following the initial round of submissions. </w:t>
      </w:r>
    </w:p>
    <w:p w14:paraId="15181FDD" w14:textId="77777777" w:rsidR="00A47F49" w:rsidRPr="00F4716F" w:rsidRDefault="00A47F49" w:rsidP="0048678F">
      <w:r w:rsidRPr="00F4716F">
        <w:t xml:space="preserve">(c) A quote may be rejected if a quoter fails to meet timeframes established by the Contracting Officer either to address deficiencies in the quote or to submit a final quote revision. A resubmission(s) is permitted; however, it may be rejected immediately if it is still deficient in the area(s) that caused its initial rejection. </w:t>
      </w:r>
    </w:p>
    <w:p w14:paraId="15181FDE" w14:textId="77777777" w:rsidR="00A47F49" w:rsidRPr="00F4716F" w:rsidRDefault="00A47F49" w:rsidP="0048678F">
      <w:r w:rsidRPr="00F4716F">
        <w:t xml:space="preserve">(d) The anticipated period of performance will include a 5-year ordering period, unless terminated pursuant to the termination clauses of the agreement. </w:t>
      </w:r>
    </w:p>
    <w:p w14:paraId="15181FE0" w14:textId="77777777" w:rsidR="00A47F49" w:rsidRDefault="00A47F49" w:rsidP="00626F50">
      <w:pPr>
        <w:pStyle w:val="Heading2"/>
      </w:pPr>
      <w:bookmarkStart w:id="153" w:name="_Toc197499563"/>
      <w:r>
        <w:t>E.18  52.212-3  OFFEROR REPRESENTATIONS AND CERTIFICATIONS—COMMERCIAL PRODUCTS AND COMMERCIAL SERVICES (MAY 2024) (DEVIATION FEB 2025)</w:t>
      </w:r>
      <w:bookmarkEnd w:id="153"/>
    </w:p>
    <w:p w14:paraId="15181FE1" w14:textId="77777777" w:rsidR="00A47F49" w:rsidRPr="000415E2" w:rsidRDefault="00A47F49"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68"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15181FE2" w14:textId="77777777" w:rsidR="00A47F49" w:rsidRPr="000415E2" w:rsidRDefault="00A47F49"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15181FE3" w14:textId="77777777" w:rsidR="00A47F49" w:rsidRPr="000415E2" w:rsidRDefault="00A47F49"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15181FE4" w14:textId="77777777" w:rsidR="00A47F49" w:rsidRPr="000415E2" w:rsidRDefault="00A47F49"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15181FE5" w14:textId="77777777" w:rsidR="00A47F49" w:rsidRPr="000415E2" w:rsidRDefault="00A47F49"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15181FE6" w14:textId="77777777" w:rsidR="00A47F49" w:rsidRPr="000415E2" w:rsidRDefault="00A47F49"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15181FE7" w14:textId="77777777" w:rsidR="00A47F49" w:rsidRPr="000415E2" w:rsidRDefault="00A47F49"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15181FE8" w14:textId="77777777" w:rsidR="00A47F49" w:rsidRPr="000415E2" w:rsidRDefault="00A47F49"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15181FE9" w14:textId="77777777" w:rsidR="00A47F49" w:rsidRPr="000415E2" w:rsidRDefault="00A47F49"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w:t>
      </w:r>
      <w:r w:rsidRPr="000415E2">
        <w:rPr>
          <w:rFonts w:cstheme="minorHAnsi"/>
          <w:szCs w:val="20"/>
        </w:rPr>
        <w:lastRenderedPageBreak/>
        <w:t>interlocking management, identity of interests among family members, shared facilities and equipment, and the common use of employees.</w:t>
      </w:r>
    </w:p>
    <w:p w14:paraId="15181FEA" w14:textId="77777777" w:rsidR="00A47F49" w:rsidRPr="000415E2" w:rsidRDefault="00A47F49"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15181FEB" w14:textId="77777777" w:rsidR="00A47F49" w:rsidRPr="000415E2" w:rsidRDefault="00A47F49"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15181FEC" w14:textId="77777777" w:rsidR="00A47F49" w:rsidRPr="000415E2" w:rsidRDefault="00A47F49" w:rsidP="00626F50">
      <w:pPr>
        <w:rPr>
          <w:rFonts w:cstheme="minorHAnsi"/>
        </w:rPr>
      </w:pPr>
      <w:r w:rsidRPr="000415E2">
        <w:rPr>
          <w:rFonts w:cstheme="minorHAnsi"/>
        </w:rPr>
        <w:t xml:space="preserve">    (1) PSC 5510, Lumber and Related Basic Wood Materials;</w:t>
      </w:r>
    </w:p>
    <w:p w14:paraId="15181FED" w14:textId="77777777" w:rsidR="00A47F49" w:rsidRPr="000415E2" w:rsidRDefault="00A47F49" w:rsidP="00626F50">
      <w:pPr>
        <w:rPr>
          <w:rFonts w:cstheme="minorHAnsi"/>
          <w:szCs w:val="20"/>
        </w:rPr>
      </w:pPr>
      <w:r w:rsidRPr="000415E2">
        <w:rPr>
          <w:rFonts w:cstheme="minorHAnsi"/>
          <w:szCs w:val="20"/>
        </w:rPr>
        <w:t xml:space="preserve">    (2) Product or Service Group (PSG) 87, Agricultural Supplies;</w:t>
      </w:r>
    </w:p>
    <w:p w14:paraId="15181FEE" w14:textId="77777777" w:rsidR="00A47F49" w:rsidRPr="000415E2" w:rsidRDefault="00A47F49" w:rsidP="00626F50">
      <w:pPr>
        <w:rPr>
          <w:rFonts w:cstheme="minorHAnsi"/>
          <w:szCs w:val="20"/>
        </w:rPr>
      </w:pPr>
      <w:r w:rsidRPr="000415E2">
        <w:rPr>
          <w:rFonts w:cstheme="minorHAnsi"/>
          <w:szCs w:val="20"/>
        </w:rPr>
        <w:t xml:space="preserve">    (3) PSG 88, Live Animals;</w:t>
      </w:r>
    </w:p>
    <w:p w14:paraId="15181FEF" w14:textId="77777777" w:rsidR="00A47F49" w:rsidRPr="000415E2" w:rsidRDefault="00A47F49" w:rsidP="00626F50">
      <w:pPr>
        <w:rPr>
          <w:rFonts w:cstheme="minorHAnsi"/>
          <w:szCs w:val="20"/>
        </w:rPr>
      </w:pPr>
      <w:r w:rsidRPr="000415E2">
        <w:rPr>
          <w:rFonts w:cstheme="minorHAnsi"/>
          <w:szCs w:val="20"/>
        </w:rPr>
        <w:t xml:space="preserve">    (4) PSG 89, Subsistence;</w:t>
      </w:r>
    </w:p>
    <w:p w14:paraId="15181FF0" w14:textId="77777777" w:rsidR="00A47F49" w:rsidRPr="000415E2" w:rsidRDefault="00A47F49" w:rsidP="00626F50">
      <w:pPr>
        <w:rPr>
          <w:rFonts w:cstheme="minorHAnsi"/>
          <w:szCs w:val="20"/>
        </w:rPr>
      </w:pPr>
      <w:r w:rsidRPr="000415E2">
        <w:rPr>
          <w:rFonts w:cstheme="minorHAnsi"/>
          <w:szCs w:val="20"/>
        </w:rPr>
        <w:t xml:space="preserve">    (5) PSC 9410, Crude Grades of Plant Materials;</w:t>
      </w:r>
    </w:p>
    <w:p w14:paraId="15181FF1" w14:textId="77777777" w:rsidR="00A47F49" w:rsidRPr="000415E2" w:rsidRDefault="00A47F49" w:rsidP="00626F50">
      <w:pPr>
        <w:rPr>
          <w:rFonts w:cstheme="minorHAnsi"/>
          <w:szCs w:val="20"/>
        </w:rPr>
      </w:pPr>
      <w:r w:rsidRPr="000415E2">
        <w:rPr>
          <w:rFonts w:cstheme="minorHAnsi"/>
          <w:szCs w:val="20"/>
        </w:rPr>
        <w:t xml:space="preserve">    (6) PSC 9430, Miscellaneous Crude Animal Products, Inedible;</w:t>
      </w:r>
    </w:p>
    <w:p w14:paraId="15181FF2" w14:textId="77777777" w:rsidR="00A47F49" w:rsidRPr="000415E2" w:rsidRDefault="00A47F49" w:rsidP="00626F50">
      <w:pPr>
        <w:rPr>
          <w:rFonts w:cstheme="minorHAnsi"/>
          <w:szCs w:val="20"/>
        </w:rPr>
      </w:pPr>
      <w:r w:rsidRPr="000415E2">
        <w:rPr>
          <w:rFonts w:cstheme="minorHAnsi"/>
          <w:szCs w:val="20"/>
        </w:rPr>
        <w:t xml:space="preserve">    (7) PSC 9440, Miscellaneous Crude Agricultural and Forestry Products;</w:t>
      </w:r>
    </w:p>
    <w:p w14:paraId="15181FF3" w14:textId="77777777" w:rsidR="00A47F49" w:rsidRPr="000415E2" w:rsidRDefault="00A47F49" w:rsidP="00626F50">
      <w:pPr>
        <w:rPr>
          <w:rFonts w:cstheme="minorHAnsi"/>
          <w:szCs w:val="20"/>
        </w:rPr>
      </w:pPr>
      <w:r w:rsidRPr="000415E2">
        <w:rPr>
          <w:rFonts w:cstheme="minorHAnsi"/>
          <w:szCs w:val="20"/>
        </w:rPr>
        <w:t xml:space="preserve">    (8) PSC 9610, Ores;</w:t>
      </w:r>
    </w:p>
    <w:p w14:paraId="15181FF4" w14:textId="77777777" w:rsidR="00A47F49" w:rsidRPr="000415E2" w:rsidRDefault="00A47F49" w:rsidP="00626F50">
      <w:pPr>
        <w:rPr>
          <w:rFonts w:cstheme="minorHAnsi"/>
          <w:szCs w:val="20"/>
        </w:rPr>
      </w:pPr>
      <w:r w:rsidRPr="000415E2">
        <w:rPr>
          <w:rFonts w:cstheme="minorHAnsi"/>
          <w:szCs w:val="20"/>
        </w:rPr>
        <w:t xml:space="preserve">    (9) PSC 9620, Minerals, Natural and Synthetic; and</w:t>
      </w:r>
    </w:p>
    <w:p w14:paraId="15181FF5" w14:textId="77777777" w:rsidR="00A47F49" w:rsidRPr="000415E2" w:rsidRDefault="00A47F49" w:rsidP="00626F50">
      <w:pPr>
        <w:rPr>
          <w:rFonts w:cstheme="minorHAnsi"/>
        </w:rPr>
      </w:pPr>
      <w:r w:rsidRPr="000415E2">
        <w:rPr>
          <w:rFonts w:cstheme="minorHAnsi"/>
        </w:rPr>
        <w:t xml:space="preserve">    (10) PSC 9630, Additive Metal Materials.</w:t>
      </w:r>
    </w:p>
    <w:p w14:paraId="15181FF6" w14:textId="77777777" w:rsidR="00A47F49" w:rsidRPr="000415E2" w:rsidRDefault="00A47F49"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15181FF7" w14:textId="77777777" w:rsidR="00A47F49" w:rsidRPr="000415E2" w:rsidRDefault="00A47F49"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15181FF8" w14:textId="77777777" w:rsidR="00A47F49" w:rsidRPr="000415E2" w:rsidRDefault="00A47F49"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15181FF9" w14:textId="77777777" w:rsidR="00A47F49" w:rsidRPr="000415E2" w:rsidRDefault="00A47F49"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15181FFA" w14:textId="77777777" w:rsidR="00A47F49" w:rsidRPr="000415E2" w:rsidRDefault="00A47F49" w:rsidP="00626F50">
      <w:pPr>
        <w:rPr>
          <w:rFonts w:cstheme="minorHAnsi"/>
        </w:rPr>
      </w:pPr>
      <w:r w:rsidRPr="000415E2">
        <w:rPr>
          <w:rFonts w:cstheme="minorHAnsi"/>
        </w:rPr>
        <w:t xml:space="preserve">    (1) Are conducted under contract directly and exclusively with the regional government of southern Sudan;</w:t>
      </w:r>
    </w:p>
    <w:p w14:paraId="15181FFB" w14:textId="77777777" w:rsidR="00A47F49" w:rsidRPr="000415E2" w:rsidRDefault="00A47F49" w:rsidP="00626F50">
      <w:pPr>
        <w:rPr>
          <w:rFonts w:cstheme="minorHAnsi"/>
        </w:rPr>
      </w:pPr>
      <w:r w:rsidRPr="000415E2">
        <w:rPr>
          <w:rFonts w:cstheme="minorHAnsi"/>
        </w:rPr>
        <w:lastRenderedPageBreak/>
        <w:t xml:space="preserve">    (2) Are conducted pursuant to specific authorization from the Office of Foreign Assets Control in the Department of the Treasury, or are expressly exempted under Federal law from the requirement to be conducted under such authorization;</w:t>
      </w:r>
    </w:p>
    <w:p w14:paraId="15181FFC" w14:textId="77777777" w:rsidR="00A47F49" w:rsidRPr="000415E2" w:rsidRDefault="00A47F49" w:rsidP="00626F50">
      <w:pPr>
        <w:rPr>
          <w:rFonts w:cstheme="minorHAnsi"/>
        </w:rPr>
      </w:pPr>
      <w:r w:rsidRPr="000415E2">
        <w:rPr>
          <w:rFonts w:cstheme="minorHAnsi"/>
        </w:rPr>
        <w:t xml:space="preserve">    (3) Consist of providing goods or services to marginalized populations of Sudan;</w:t>
      </w:r>
    </w:p>
    <w:p w14:paraId="15181FFD" w14:textId="77777777" w:rsidR="00A47F49" w:rsidRPr="000415E2" w:rsidRDefault="00A47F49" w:rsidP="00626F50">
      <w:pPr>
        <w:rPr>
          <w:rFonts w:cstheme="minorHAnsi"/>
        </w:rPr>
      </w:pPr>
      <w:r w:rsidRPr="000415E2">
        <w:rPr>
          <w:rFonts w:cstheme="minorHAnsi"/>
        </w:rPr>
        <w:t xml:space="preserve">    (4) Consist of providing goods or services to an internationally recognized peacekeeping force or humanitarian organization;</w:t>
      </w:r>
    </w:p>
    <w:p w14:paraId="15181FFE" w14:textId="77777777" w:rsidR="00A47F49" w:rsidRPr="000415E2" w:rsidRDefault="00A47F49" w:rsidP="00626F50">
      <w:pPr>
        <w:rPr>
          <w:rFonts w:cstheme="minorHAnsi"/>
        </w:rPr>
      </w:pPr>
      <w:r w:rsidRPr="000415E2">
        <w:rPr>
          <w:rFonts w:cstheme="minorHAnsi"/>
        </w:rPr>
        <w:t xml:space="preserve">    (5) Consist of providing goods or services that are used only to promote health or education; or</w:t>
      </w:r>
    </w:p>
    <w:p w14:paraId="15181FFF" w14:textId="77777777" w:rsidR="00A47F49" w:rsidRPr="000415E2" w:rsidRDefault="00A47F49" w:rsidP="00626F50">
      <w:pPr>
        <w:rPr>
          <w:rFonts w:cstheme="minorHAnsi"/>
        </w:rPr>
      </w:pPr>
      <w:r w:rsidRPr="000415E2">
        <w:rPr>
          <w:rFonts w:cstheme="minorHAnsi"/>
        </w:rPr>
        <w:t xml:space="preserve">    (6) Have been voluntarily suspended.</w:t>
      </w:r>
    </w:p>
    <w:p w14:paraId="15182000" w14:textId="77777777" w:rsidR="00A47F49" w:rsidRPr="000415E2" w:rsidRDefault="00A47F49"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15182001" w14:textId="77777777" w:rsidR="00A47F49" w:rsidRPr="000415E2" w:rsidRDefault="00A47F49" w:rsidP="00626F50">
      <w:pPr>
        <w:rPr>
          <w:rFonts w:cstheme="minorHAnsi"/>
        </w:rPr>
      </w:pPr>
      <w:r w:rsidRPr="000415E2">
        <w:rPr>
          <w:rFonts w:cstheme="minorHAnsi"/>
        </w:rPr>
        <w:t xml:space="preserve">    (1) Means hardware, software, telecommunications equipment, or any other technology that is to be used specifically—</w:t>
      </w:r>
    </w:p>
    <w:p w14:paraId="15182002" w14:textId="77777777" w:rsidR="00A47F49" w:rsidRPr="000415E2" w:rsidRDefault="00A47F49" w:rsidP="00626F50">
      <w:pPr>
        <w:rPr>
          <w:rFonts w:cstheme="minorHAnsi"/>
        </w:rPr>
      </w:pPr>
      <w:r w:rsidRPr="000415E2">
        <w:rPr>
          <w:rFonts w:cstheme="minorHAnsi"/>
        </w:rPr>
        <w:t xml:space="preserve">      (i) To restrict the free flow of unbiased information in Iran; or</w:t>
      </w:r>
    </w:p>
    <w:p w14:paraId="15182003" w14:textId="77777777" w:rsidR="00A47F49" w:rsidRPr="000415E2" w:rsidRDefault="00A47F49" w:rsidP="00626F50">
      <w:pPr>
        <w:rPr>
          <w:rFonts w:cstheme="minorHAnsi"/>
        </w:rPr>
      </w:pPr>
      <w:r w:rsidRPr="000415E2">
        <w:rPr>
          <w:rFonts w:cstheme="minorHAnsi"/>
        </w:rPr>
        <w:t xml:space="preserve">      (ii) To disrupt, monitor, or otherwise restrict speech of the people of Iran; and</w:t>
      </w:r>
    </w:p>
    <w:p w14:paraId="15182004" w14:textId="77777777" w:rsidR="00A47F49" w:rsidRPr="000415E2" w:rsidRDefault="00A47F49"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15182005" w14:textId="77777777" w:rsidR="00A47F49" w:rsidRPr="000415E2" w:rsidRDefault="00A47F49"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15182006" w14:textId="77777777" w:rsidR="00A47F49" w:rsidRPr="000415E2" w:rsidRDefault="00A47F49"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15182007" w14:textId="77777777" w:rsidR="00A47F49" w:rsidRPr="000415E2" w:rsidRDefault="00A47F49"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15182008" w14:textId="77777777" w:rsidR="00A47F49" w:rsidRPr="000415E2" w:rsidRDefault="00A47F49" w:rsidP="00626F50">
      <w:pPr>
        <w:rPr>
          <w:rFonts w:cstheme="minorHAnsi"/>
        </w:rPr>
      </w:pPr>
      <w:r w:rsidRPr="000415E2">
        <w:rPr>
          <w:rFonts w:cstheme="minorHAnsi"/>
        </w:rPr>
        <w:t xml:space="preserve">    (2) A small business concern eligible under the SDVOSB Program in accordance with 13 CFR part 128 (see subpart 19.14).</w:t>
      </w:r>
    </w:p>
    <w:p w14:paraId="15182009" w14:textId="77777777" w:rsidR="00A47F49" w:rsidRPr="000415E2" w:rsidRDefault="00A47F49"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1518200A" w14:textId="77777777" w:rsidR="00A47F49" w:rsidRPr="000415E2" w:rsidRDefault="00A47F49"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1518200B" w14:textId="77777777" w:rsidR="00A47F49" w:rsidRPr="000415E2" w:rsidRDefault="00A47F49"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1518200C" w14:textId="77777777" w:rsidR="00A47F49" w:rsidRPr="000415E2" w:rsidRDefault="00A47F49" w:rsidP="00626F50">
      <w:pPr>
        <w:rPr>
          <w:rFonts w:cstheme="minorHAnsi"/>
        </w:rPr>
      </w:pPr>
      <w:r w:rsidRPr="000415E2">
        <w:rPr>
          <w:rFonts w:cstheme="minorHAnsi"/>
        </w:rPr>
        <w:lastRenderedPageBreak/>
        <w:t xml:space="preserve">    (2) Has represented that it is an SDVOSB concern in SAM and submitted a complete application for certification to SBA on or before December 31, 2023.</w:t>
      </w:r>
    </w:p>
    <w:p w14:paraId="1518200D" w14:textId="77777777" w:rsidR="00A47F49" w:rsidRPr="000415E2" w:rsidRDefault="00A47F49"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1518200E" w14:textId="77777777" w:rsidR="00A47F49" w:rsidRPr="000415E2" w:rsidRDefault="00A47F49"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1518200F" w14:textId="77777777" w:rsidR="00A47F49" w:rsidRPr="000415E2" w:rsidRDefault="00A47F49"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15182010" w14:textId="77777777" w:rsidR="00A47F49" w:rsidRPr="000415E2" w:rsidRDefault="00A47F49"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15182011" w14:textId="77777777" w:rsidR="00A47F49" w:rsidRPr="000415E2" w:rsidRDefault="00A47F49"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15182012" w14:textId="77777777" w:rsidR="00A47F49" w:rsidRPr="000415E2" w:rsidRDefault="00A47F49"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15182013" w14:textId="77777777" w:rsidR="00A47F49" w:rsidRPr="000415E2" w:rsidRDefault="00A47F49"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15182014" w14:textId="77777777" w:rsidR="00A47F49" w:rsidRPr="000415E2" w:rsidRDefault="00A47F49"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14:paraId="15182015" w14:textId="77777777" w:rsidR="00A47F49" w:rsidRPr="000415E2" w:rsidRDefault="00A47F49"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15182016" w14:textId="77777777" w:rsidR="00A47F49" w:rsidRPr="000415E2" w:rsidRDefault="00A47F49"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15182017" w14:textId="77777777" w:rsidR="00A47F49" w:rsidRPr="000415E2" w:rsidRDefault="00A47F49" w:rsidP="00626F50">
      <w:pPr>
        <w:rPr>
          <w:rFonts w:cstheme="minorHAnsi"/>
          <w:szCs w:val="20"/>
        </w:rPr>
      </w:pPr>
      <w:r w:rsidRPr="000415E2">
        <w:rPr>
          <w:rFonts w:cstheme="minorHAnsi"/>
          <w:szCs w:val="20"/>
        </w:rPr>
        <w:t xml:space="preserve">    (1) Directly by a parent corporation; or</w:t>
      </w:r>
    </w:p>
    <w:p w14:paraId="15182018" w14:textId="77777777" w:rsidR="00A47F49" w:rsidRPr="000415E2" w:rsidRDefault="00A47F49" w:rsidP="00626F50">
      <w:pPr>
        <w:rPr>
          <w:rFonts w:cstheme="minorHAnsi"/>
          <w:szCs w:val="20"/>
        </w:rPr>
      </w:pPr>
      <w:r w:rsidRPr="000415E2">
        <w:rPr>
          <w:rFonts w:cstheme="minorHAnsi"/>
          <w:szCs w:val="20"/>
        </w:rPr>
        <w:t xml:space="preserve">    (2) Through another subsidiary of a parent corporation.</w:t>
      </w:r>
    </w:p>
    <w:p w14:paraId="15182019" w14:textId="77777777" w:rsidR="00A47F49" w:rsidRPr="000415E2" w:rsidRDefault="00A47F49"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1518201A" w14:textId="77777777" w:rsidR="00A47F49" w:rsidRPr="000415E2" w:rsidRDefault="00A47F49"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1518201B" w14:textId="77777777" w:rsidR="00A47F49" w:rsidRPr="000415E2" w:rsidRDefault="00A47F49" w:rsidP="00626F50">
      <w:pPr>
        <w:rPr>
          <w:rFonts w:cstheme="minorHAnsi"/>
        </w:rPr>
      </w:pPr>
      <w:r w:rsidRPr="000415E2">
        <w:rPr>
          <w:rFonts w:cstheme="minorHAnsi"/>
        </w:rPr>
        <w:lastRenderedPageBreak/>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1518201C" w14:textId="77777777" w:rsidR="00A47F49" w:rsidRPr="000415E2" w:rsidRDefault="00A47F49" w:rsidP="00626F50">
      <w:pPr>
        <w:rPr>
          <w:rFonts w:cstheme="minorHAnsi"/>
        </w:rPr>
      </w:pPr>
      <w:r w:rsidRPr="000415E2">
        <w:rPr>
          <w:rFonts w:cstheme="minorHAnsi"/>
        </w:rPr>
        <w:t xml:space="preserve">    (2) The management and daily business operations of which are controlled by one or more veterans.</w:t>
      </w:r>
    </w:p>
    <w:p w14:paraId="1518201D" w14:textId="77777777" w:rsidR="00A47F49" w:rsidRPr="000415E2" w:rsidRDefault="00A47F49"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1518201E" w14:textId="77777777" w:rsidR="00A47F49" w:rsidRPr="000415E2" w:rsidRDefault="00A47F49"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1518201F" w14:textId="77777777" w:rsidR="00A47F49" w:rsidRPr="000415E2" w:rsidRDefault="00A47F49"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15182020" w14:textId="77777777" w:rsidR="00A47F49" w:rsidRPr="000415E2" w:rsidRDefault="00A47F49" w:rsidP="00626F50">
      <w:pPr>
        <w:rPr>
          <w:rFonts w:cstheme="minorHAnsi"/>
        </w:rPr>
      </w:pPr>
      <w:r w:rsidRPr="000415E2">
        <w:rPr>
          <w:rFonts w:cstheme="minorHAnsi"/>
        </w:rPr>
        <w:t xml:space="preserve">    (2) Whose management and daily business operations are controlled by one or more women.</w:t>
      </w:r>
    </w:p>
    <w:p w14:paraId="15182021" w14:textId="77777777" w:rsidR="00A47F49" w:rsidRPr="000415E2" w:rsidRDefault="00A47F49"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15182022" w14:textId="77777777" w:rsidR="00A47F49" w:rsidRPr="000415E2" w:rsidRDefault="00A47F49"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15182023" w14:textId="77777777" w:rsidR="00A47F49" w:rsidRPr="000415E2" w:rsidRDefault="00A47F49" w:rsidP="00626F50">
      <w:pPr>
        <w:rPr>
          <w:rFonts w:cstheme="minorHAnsi"/>
        </w:rPr>
      </w:pPr>
      <w:r w:rsidRPr="000415E2">
        <w:rPr>
          <w:rFonts w:cstheme="minorHAnsi"/>
        </w:rPr>
        <w:t xml:space="preserve">    (2) The offeror has completed the annual representations and certifications electronically in SAM accessed through </w:t>
      </w:r>
      <w:hyperlink r:id="rId69"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15182024" w14:textId="77777777" w:rsidR="00A47F49" w:rsidRPr="000415E2" w:rsidRDefault="00A47F49" w:rsidP="00626F50">
      <w:pPr>
        <w:rPr>
          <w:rFonts w:cstheme="minorHAnsi"/>
        </w:rPr>
      </w:pPr>
      <w:bookmarkStart w:id="154"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154"/>
    <w:p w14:paraId="15182025" w14:textId="77777777" w:rsidR="00A47F49" w:rsidRPr="000415E2" w:rsidRDefault="00A47F49"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15182026" w14:textId="77777777" w:rsidR="00A47F49" w:rsidRPr="000415E2" w:rsidRDefault="00A47F49" w:rsidP="00626F50">
      <w:pPr>
        <w:rPr>
          <w:rFonts w:cstheme="minorHAnsi"/>
        </w:rPr>
      </w:pPr>
      <w:r w:rsidRPr="000415E2">
        <w:rPr>
          <w:rFonts w:cstheme="minorHAnsi"/>
        </w:rPr>
        <w:t xml:space="preserve">      (i) It [  ] is, [  ] is not a small business concern; or</w:t>
      </w:r>
    </w:p>
    <w:p w14:paraId="15182027" w14:textId="77777777" w:rsidR="00A47F49" w:rsidRPr="000415E2" w:rsidRDefault="00A47F49" w:rsidP="00626F50">
      <w:pPr>
        <w:rPr>
          <w:rFonts w:cstheme="minorHAnsi"/>
        </w:rPr>
      </w:pPr>
      <w:r w:rsidRPr="000415E2">
        <w:rPr>
          <w:rFonts w:cstheme="minorHAnsi"/>
        </w:rPr>
        <w:lastRenderedPageBreak/>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15182028" w14:textId="77777777" w:rsidR="00A47F49" w:rsidRPr="000415E2" w:rsidRDefault="00A47F49"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15182029" w14:textId="77777777" w:rsidR="00A47F49" w:rsidRPr="000415E2" w:rsidRDefault="00A47F49"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1518202A" w14:textId="77777777" w:rsidR="00A47F49" w:rsidRPr="000415E2" w:rsidRDefault="00A47F49" w:rsidP="00626F50">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14:paraId="1518202B" w14:textId="77777777" w:rsidR="00A47F49" w:rsidRPr="000415E2" w:rsidRDefault="00A47F49"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1518202C" w14:textId="77777777" w:rsidR="00A47F49" w:rsidRPr="000415E2" w:rsidRDefault="00A47F49"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1518202D" w14:textId="77777777" w:rsidR="00A47F49" w:rsidRPr="000415E2" w:rsidRDefault="00A47F49"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1518202E" w14:textId="77777777" w:rsidR="00A47F49" w:rsidRPr="000415E2" w:rsidRDefault="00A47F49"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1518202F" w14:textId="77777777" w:rsidR="00A47F49" w:rsidRPr="000415E2" w:rsidRDefault="00A47F49"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15182030" w14:textId="77777777" w:rsidR="00A47F49" w:rsidRPr="000415E2" w:rsidRDefault="00A47F49"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15182031" w14:textId="77777777" w:rsidR="00A47F49" w:rsidRPr="000415E2" w:rsidRDefault="00A47F49"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15182032" w14:textId="77777777" w:rsidR="00A47F49" w:rsidRPr="000415E2" w:rsidRDefault="00A47F49" w:rsidP="00626F50">
      <w:pPr>
        <w:rPr>
          <w:rFonts w:cstheme="minorHAnsi"/>
        </w:rPr>
      </w:pPr>
      <w:r w:rsidRPr="000415E2">
        <w:rPr>
          <w:rFonts w:cstheme="minorHAnsi"/>
        </w:rPr>
        <w:lastRenderedPageBreak/>
        <w:t xml:space="preserve">    ___________________________________________</w:t>
      </w:r>
    </w:p>
    <w:p w14:paraId="15182033" w14:textId="77777777" w:rsidR="00A47F49" w:rsidRPr="000415E2" w:rsidRDefault="00A47F49"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15182034" w14:textId="77777777" w:rsidR="00A47F49" w:rsidRPr="000415E2" w:rsidRDefault="00A47F49"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15182035" w14:textId="77777777" w:rsidR="00A47F49" w:rsidRPr="000415E2" w:rsidRDefault="00A47F49"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15182036" w14:textId="77777777" w:rsidR="00A47F49" w:rsidRPr="000415E2" w:rsidRDefault="00A47F49" w:rsidP="00626F50">
      <w:pPr>
        <w:rPr>
          <w:rFonts w:cstheme="minorHAnsi"/>
        </w:rPr>
      </w:pPr>
      <w:r w:rsidRPr="000415E2">
        <w:rPr>
          <w:rFonts w:cstheme="minorHAnsi"/>
        </w:rPr>
        <w:t xml:space="preserve">  (d)  [Reserved]</w:t>
      </w:r>
    </w:p>
    <w:p w14:paraId="15182037" w14:textId="77777777" w:rsidR="00A47F49" w:rsidRPr="000415E2" w:rsidRDefault="00A47F49"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15182038" w14:textId="77777777" w:rsidR="00A47F49" w:rsidRPr="000415E2" w:rsidRDefault="00A47F49"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15182039" w14:textId="77777777" w:rsidR="00A47F49" w:rsidRPr="000415E2" w:rsidRDefault="00A47F49" w:rsidP="00626F50">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1518203A" w14:textId="77777777" w:rsidR="00A47F49" w:rsidRPr="000415E2" w:rsidRDefault="00A47F49"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1518203B" w14:textId="77777777" w:rsidR="00A47F49" w:rsidRPr="000415E2" w:rsidRDefault="00A47F49" w:rsidP="00626F50">
      <w:pPr>
        <w:rPr>
          <w:rFonts w:cstheme="minorHAnsi"/>
        </w:rPr>
      </w:pPr>
      <w:r w:rsidRPr="000415E2">
        <w:rPr>
          <w:rFonts w:cstheme="minorHAnsi"/>
        </w:rPr>
        <w:t xml:space="preserve">      (iii) The Offeror shall separately list the line item numbers of domestic end products that contain a critical component (see FAR 25.105).</w:t>
      </w:r>
    </w:p>
    <w:p w14:paraId="1518203C" w14:textId="77777777" w:rsidR="00A47F49" w:rsidRPr="000415E2" w:rsidRDefault="00A47F49" w:rsidP="00626F50">
      <w:pPr>
        <w:rPr>
          <w:rFonts w:cstheme="minorHAnsi"/>
        </w:rPr>
      </w:pPr>
      <w:r w:rsidRPr="000415E2">
        <w:rPr>
          <w:rFonts w:cstheme="minorHAnsi"/>
        </w:rPr>
        <w:lastRenderedPageBreak/>
        <w:t xml:space="preserve">      (iv) The terms ‘‘commercially available off-the-shelf (COTS) item,’’ ‘‘critical component,’’ ‘‘domestic end product,’’ ‘‘end product,’’ ‘‘foreign end product,’’ and ‘‘United States’’ are defined in the clause of this solicitation entitled ‘‘Buy American—Supplies.’’</w:t>
      </w:r>
    </w:p>
    <w:p w14:paraId="1518203D" w14:textId="77777777" w:rsidR="00A47F49" w:rsidRPr="000415E2" w:rsidRDefault="00A47F49"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492A48" w14:paraId="15182041"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1518203E" w14:textId="77777777" w:rsidR="00A47F49" w:rsidRPr="000415E2" w:rsidRDefault="00A47F49">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1518203F" w14:textId="77777777" w:rsidR="00A47F49" w:rsidRPr="000415E2" w:rsidRDefault="00A47F49">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15182040" w14:textId="77777777" w:rsidR="00A47F49" w:rsidRPr="000415E2" w:rsidRDefault="00A47F49">
            <w:pPr>
              <w:jc w:val="center"/>
              <w:rPr>
                <w:rFonts w:cstheme="minorHAnsi"/>
                <w:bCs/>
              </w:rPr>
            </w:pPr>
            <w:r w:rsidRPr="000415E2">
              <w:rPr>
                <w:rFonts w:cstheme="minorHAnsi"/>
                <w:bCs/>
              </w:rPr>
              <w:t>Exceeds 55% domestic content (yes/no)</w:t>
            </w:r>
          </w:p>
        </w:tc>
      </w:tr>
      <w:tr w:rsidR="00492A48" w14:paraId="15182045"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5182042" w14:textId="77777777" w:rsidR="00A47F49" w:rsidRPr="000415E2" w:rsidRDefault="00A47F49">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5182043" w14:textId="77777777" w:rsidR="00A47F49" w:rsidRPr="000415E2" w:rsidRDefault="00A47F49">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5182044" w14:textId="77777777" w:rsidR="00A47F49" w:rsidRPr="000415E2" w:rsidRDefault="00A47F49">
            <w:pPr>
              <w:rPr>
                <w:rFonts w:cstheme="minorHAnsi"/>
                <w:szCs w:val="20"/>
              </w:rPr>
            </w:pPr>
          </w:p>
        </w:tc>
      </w:tr>
      <w:tr w:rsidR="00492A48" w14:paraId="15182049"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5182046" w14:textId="77777777" w:rsidR="00A47F49" w:rsidRPr="000415E2" w:rsidRDefault="00A47F49">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5182047" w14:textId="77777777" w:rsidR="00A47F49" w:rsidRPr="000415E2" w:rsidRDefault="00A47F49">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5182048" w14:textId="77777777" w:rsidR="00A47F49" w:rsidRPr="000415E2" w:rsidRDefault="00A47F49">
            <w:pPr>
              <w:rPr>
                <w:rFonts w:cstheme="minorHAnsi"/>
                <w:szCs w:val="20"/>
              </w:rPr>
            </w:pPr>
          </w:p>
        </w:tc>
      </w:tr>
      <w:tr w:rsidR="00492A48" w14:paraId="1518204D"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518204A" w14:textId="77777777" w:rsidR="00A47F49" w:rsidRPr="000415E2" w:rsidRDefault="00A47F49">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518204B" w14:textId="77777777" w:rsidR="00A47F49" w:rsidRPr="000415E2" w:rsidRDefault="00A47F49">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518204C" w14:textId="77777777" w:rsidR="00A47F49" w:rsidRPr="000415E2" w:rsidRDefault="00A47F49">
            <w:pPr>
              <w:rPr>
                <w:rFonts w:cstheme="minorHAnsi"/>
                <w:szCs w:val="20"/>
              </w:rPr>
            </w:pPr>
          </w:p>
        </w:tc>
      </w:tr>
    </w:tbl>
    <w:p w14:paraId="1518204E" w14:textId="77777777" w:rsidR="00A47F49" w:rsidRPr="000415E2" w:rsidRDefault="00A47F49"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518204F" w14:textId="77777777" w:rsidR="00A47F49" w:rsidRPr="000415E2" w:rsidRDefault="00A47F49" w:rsidP="00626F50">
      <w:pPr>
        <w:rPr>
          <w:rFonts w:cstheme="minorHAnsi"/>
        </w:rPr>
      </w:pPr>
      <w:r w:rsidRPr="000415E2">
        <w:rPr>
          <w:rFonts w:cstheme="minorHAnsi"/>
        </w:rPr>
        <w:t xml:space="preserve">    (3) Domestic end products containing a critical component: Line Item No. ___________</w:t>
      </w:r>
    </w:p>
    <w:p w14:paraId="15182050" w14:textId="77777777" w:rsidR="00A47F49" w:rsidRPr="000415E2" w:rsidRDefault="00A47F49"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15182051" w14:textId="77777777" w:rsidR="00A47F49" w:rsidRPr="000415E2" w:rsidRDefault="00A47F49" w:rsidP="00626F50">
      <w:pPr>
        <w:rPr>
          <w:rFonts w:cstheme="minorHAnsi"/>
        </w:rPr>
      </w:pPr>
      <w:r w:rsidRPr="000415E2">
        <w:rPr>
          <w:rFonts w:cstheme="minorHAnsi"/>
        </w:rPr>
        <w:t xml:space="preserve">    (4) The Government will evaluate offers in accordance with the policies and procedures of FAR part 25.</w:t>
      </w:r>
    </w:p>
    <w:p w14:paraId="15182052" w14:textId="77777777" w:rsidR="00A47F49" w:rsidRPr="000415E2" w:rsidRDefault="00A47F49"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15182053" w14:textId="77777777" w:rsidR="00A47F49" w:rsidRPr="000415E2" w:rsidRDefault="00A47F49" w:rsidP="00626F50">
      <w:pPr>
        <w:rPr>
          <w:rFonts w:cstheme="minorHAnsi"/>
        </w:rPr>
      </w:pPr>
      <w:bookmarkStart w:id="155" w:name="_Hlk61961327"/>
      <w:r w:rsidRPr="000415E2">
        <w:rPr>
          <w:rFonts w:cstheme="minorHAnsi"/>
        </w:rPr>
        <w:t xml:space="preserve">      </w:t>
      </w:r>
      <w:bookmarkEnd w:id="155"/>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15182054" w14:textId="77777777" w:rsidR="00A47F49" w:rsidRPr="000415E2" w:rsidRDefault="00A47F49"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15182055" w14:textId="77777777" w:rsidR="00A47F49" w:rsidRPr="000415E2" w:rsidRDefault="00A47F49"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15182056" w14:textId="77777777" w:rsidR="00A47F49" w:rsidRPr="000415E2" w:rsidRDefault="00A47F49"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788"/>
        <w:gridCol w:w="4788"/>
      </w:tblGrid>
      <w:tr w:rsidR="00492A48" w14:paraId="1518205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15182057" w14:textId="77777777" w:rsidR="00A47F49" w:rsidRPr="000415E2" w:rsidRDefault="00A47F49">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15182058" w14:textId="77777777" w:rsidR="00A47F49" w:rsidRPr="000415E2" w:rsidRDefault="00A47F49">
            <w:pPr>
              <w:jc w:val="center"/>
              <w:rPr>
                <w:rFonts w:cstheme="minorHAnsi"/>
                <w:bCs/>
              </w:rPr>
            </w:pPr>
            <w:r w:rsidRPr="000415E2">
              <w:rPr>
                <w:rFonts w:cstheme="minorHAnsi"/>
                <w:bCs/>
              </w:rPr>
              <w:t>Country of origin</w:t>
            </w:r>
          </w:p>
        </w:tc>
      </w:tr>
      <w:tr w:rsidR="00492A48" w14:paraId="1518205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518205A" w14:textId="77777777" w:rsidR="00A47F49" w:rsidRPr="000415E2" w:rsidRDefault="00A47F4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518205B" w14:textId="77777777" w:rsidR="00A47F49" w:rsidRPr="000415E2" w:rsidRDefault="00A47F49">
            <w:pPr>
              <w:rPr>
                <w:rFonts w:cstheme="minorHAnsi"/>
                <w:szCs w:val="20"/>
              </w:rPr>
            </w:pPr>
          </w:p>
        </w:tc>
      </w:tr>
      <w:tr w:rsidR="00492A48" w14:paraId="1518205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518205D" w14:textId="77777777" w:rsidR="00A47F49" w:rsidRPr="000415E2" w:rsidRDefault="00A47F4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518205E" w14:textId="77777777" w:rsidR="00A47F49" w:rsidRPr="000415E2" w:rsidRDefault="00A47F49">
            <w:pPr>
              <w:rPr>
                <w:rFonts w:cstheme="minorHAnsi"/>
                <w:szCs w:val="20"/>
              </w:rPr>
            </w:pPr>
          </w:p>
        </w:tc>
      </w:tr>
      <w:tr w:rsidR="00492A48" w14:paraId="1518206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5182060" w14:textId="77777777" w:rsidR="00A47F49" w:rsidRPr="000415E2" w:rsidRDefault="00A47F4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5182061" w14:textId="77777777" w:rsidR="00A47F49" w:rsidRPr="000415E2" w:rsidRDefault="00A47F49">
            <w:pPr>
              <w:rPr>
                <w:rFonts w:cstheme="minorHAnsi"/>
                <w:szCs w:val="20"/>
              </w:rPr>
            </w:pPr>
          </w:p>
        </w:tc>
      </w:tr>
    </w:tbl>
    <w:p w14:paraId="15182063" w14:textId="77777777" w:rsidR="00A47F49" w:rsidRPr="000415E2" w:rsidRDefault="00A47F49"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5182064" w14:textId="77777777" w:rsidR="00A47F49" w:rsidRPr="000415E2" w:rsidRDefault="00A47F49"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w:t>
      </w:r>
      <w:r w:rsidRPr="000415E2">
        <w:rPr>
          <w:rFonts w:cstheme="minorHAnsi"/>
        </w:rPr>
        <w:lastRenderedPageBreak/>
        <w:t>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15182065" w14:textId="77777777" w:rsidR="00A47F49" w:rsidRPr="000415E2" w:rsidRDefault="00A47F49"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492A48" w14:paraId="15182069"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15182066" w14:textId="77777777" w:rsidR="00A47F49" w:rsidRPr="000415E2" w:rsidRDefault="00A47F49">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15182067" w14:textId="77777777" w:rsidR="00A47F49" w:rsidRPr="000415E2" w:rsidRDefault="00A47F49">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15182068" w14:textId="77777777" w:rsidR="00A47F49" w:rsidRPr="000415E2" w:rsidRDefault="00A47F49">
            <w:pPr>
              <w:jc w:val="center"/>
              <w:rPr>
                <w:rFonts w:cstheme="minorHAnsi"/>
                <w:bCs/>
              </w:rPr>
            </w:pPr>
            <w:r w:rsidRPr="000415E2">
              <w:rPr>
                <w:rFonts w:cstheme="minorHAnsi"/>
                <w:bCs/>
              </w:rPr>
              <w:t>Exceeds 55% domestic content (yes/no)</w:t>
            </w:r>
          </w:p>
        </w:tc>
      </w:tr>
      <w:tr w:rsidR="00492A48" w14:paraId="1518206D"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518206A" w14:textId="77777777" w:rsidR="00A47F49" w:rsidRPr="000415E2" w:rsidRDefault="00A47F49">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518206B" w14:textId="77777777" w:rsidR="00A47F49" w:rsidRPr="000415E2" w:rsidRDefault="00A47F49">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518206C" w14:textId="77777777" w:rsidR="00A47F49" w:rsidRPr="000415E2" w:rsidRDefault="00A47F49">
            <w:pPr>
              <w:rPr>
                <w:rFonts w:cstheme="minorHAnsi"/>
                <w:szCs w:val="20"/>
              </w:rPr>
            </w:pPr>
          </w:p>
        </w:tc>
      </w:tr>
      <w:tr w:rsidR="00492A48" w14:paraId="15182071"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518206E" w14:textId="77777777" w:rsidR="00A47F49" w:rsidRPr="000415E2" w:rsidRDefault="00A47F49">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518206F" w14:textId="77777777" w:rsidR="00A47F49" w:rsidRPr="000415E2" w:rsidRDefault="00A47F49">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5182070" w14:textId="77777777" w:rsidR="00A47F49" w:rsidRPr="000415E2" w:rsidRDefault="00A47F49">
            <w:pPr>
              <w:rPr>
                <w:rFonts w:cstheme="minorHAnsi"/>
                <w:szCs w:val="20"/>
              </w:rPr>
            </w:pPr>
          </w:p>
        </w:tc>
      </w:tr>
      <w:tr w:rsidR="00492A48" w14:paraId="15182075"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5182072" w14:textId="77777777" w:rsidR="00A47F49" w:rsidRPr="000415E2" w:rsidRDefault="00A47F49">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5182073" w14:textId="77777777" w:rsidR="00A47F49" w:rsidRPr="000415E2" w:rsidRDefault="00A47F49">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5182074" w14:textId="77777777" w:rsidR="00A47F49" w:rsidRPr="000415E2" w:rsidRDefault="00A47F49">
            <w:pPr>
              <w:rPr>
                <w:rFonts w:cstheme="minorHAnsi"/>
                <w:szCs w:val="20"/>
              </w:rPr>
            </w:pPr>
          </w:p>
        </w:tc>
      </w:tr>
    </w:tbl>
    <w:p w14:paraId="15182076" w14:textId="77777777" w:rsidR="00A47F49" w:rsidRPr="000415E2" w:rsidRDefault="00A47F49"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5182077" w14:textId="77777777" w:rsidR="00A47F49" w:rsidRPr="000415E2" w:rsidRDefault="00A47F49" w:rsidP="00626F50">
      <w:pPr>
        <w:rPr>
          <w:rFonts w:cstheme="minorHAnsi"/>
        </w:rPr>
      </w:pPr>
      <w:r w:rsidRPr="000415E2">
        <w:rPr>
          <w:rFonts w:cstheme="minorHAnsi"/>
        </w:rPr>
        <w:t xml:space="preserve">      (iv) The Offeror shall list the line item numbers of domestic end products that contain a critical component (see FAR 25.105). Line Item No. ___________</w:t>
      </w:r>
    </w:p>
    <w:p w14:paraId="15182078" w14:textId="77777777" w:rsidR="00A47F49" w:rsidRPr="000415E2" w:rsidRDefault="00A47F49"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15182079" w14:textId="77777777" w:rsidR="00A47F49" w:rsidRPr="000415E2" w:rsidRDefault="00A47F49" w:rsidP="00626F50">
      <w:pPr>
        <w:rPr>
          <w:rFonts w:cstheme="minorHAnsi"/>
        </w:rPr>
      </w:pPr>
      <w:r w:rsidRPr="000415E2">
        <w:rPr>
          <w:rFonts w:cstheme="minorHAnsi"/>
        </w:rPr>
        <w:t xml:space="preserve">      (v) The Government will evaluate offers in accordance with the policies and procedures of FAR part 25.</w:t>
      </w:r>
    </w:p>
    <w:p w14:paraId="1518207A" w14:textId="77777777" w:rsidR="00A47F49" w:rsidRPr="000415E2" w:rsidRDefault="00A47F49"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1518207B" w14:textId="77777777" w:rsidR="00A47F49" w:rsidRPr="000415E2" w:rsidRDefault="00A47F49"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1518207C" w14:textId="77777777" w:rsidR="00A47F49" w:rsidRPr="000415E2" w:rsidRDefault="00A47F49"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788"/>
        <w:gridCol w:w="4788"/>
      </w:tblGrid>
      <w:tr w:rsidR="00492A48" w14:paraId="1518207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1518207D" w14:textId="77777777" w:rsidR="00A47F49" w:rsidRPr="000415E2" w:rsidRDefault="00A47F49">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1518207E" w14:textId="77777777" w:rsidR="00A47F49" w:rsidRPr="000415E2" w:rsidRDefault="00A47F49">
            <w:pPr>
              <w:jc w:val="center"/>
              <w:rPr>
                <w:rFonts w:cstheme="minorHAnsi"/>
                <w:bCs/>
              </w:rPr>
            </w:pPr>
            <w:r w:rsidRPr="000415E2">
              <w:rPr>
                <w:rFonts w:cstheme="minorHAnsi"/>
                <w:bCs/>
              </w:rPr>
              <w:t>Country of origin</w:t>
            </w:r>
          </w:p>
        </w:tc>
      </w:tr>
      <w:tr w:rsidR="00492A48" w14:paraId="1518208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5182080" w14:textId="77777777" w:rsidR="00A47F49" w:rsidRPr="000415E2" w:rsidRDefault="00A47F4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5182081" w14:textId="77777777" w:rsidR="00A47F49" w:rsidRPr="000415E2" w:rsidRDefault="00A47F49">
            <w:pPr>
              <w:rPr>
                <w:rFonts w:cstheme="minorHAnsi"/>
                <w:szCs w:val="20"/>
              </w:rPr>
            </w:pPr>
          </w:p>
        </w:tc>
      </w:tr>
      <w:tr w:rsidR="00492A48" w14:paraId="1518208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5182083" w14:textId="77777777" w:rsidR="00A47F49" w:rsidRPr="000415E2" w:rsidRDefault="00A47F4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5182084" w14:textId="77777777" w:rsidR="00A47F49" w:rsidRPr="000415E2" w:rsidRDefault="00A47F49">
            <w:pPr>
              <w:rPr>
                <w:rFonts w:cstheme="minorHAnsi"/>
                <w:szCs w:val="20"/>
              </w:rPr>
            </w:pPr>
          </w:p>
        </w:tc>
      </w:tr>
      <w:tr w:rsidR="00492A48" w14:paraId="1518208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5182086" w14:textId="77777777" w:rsidR="00A47F49" w:rsidRPr="000415E2" w:rsidRDefault="00A47F4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5182087" w14:textId="77777777" w:rsidR="00A47F49" w:rsidRPr="000415E2" w:rsidRDefault="00A47F49">
            <w:pPr>
              <w:rPr>
                <w:rFonts w:cstheme="minorHAnsi"/>
                <w:szCs w:val="20"/>
              </w:rPr>
            </w:pPr>
          </w:p>
        </w:tc>
      </w:tr>
    </w:tbl>
    <w:p w14:paraId="15182089" w14:textId="77777777" w:rsidR="00A47F49" w:rsidRPr="000415E2" w:rsidRDefault="00A47F49"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518208A" w14:textId="77777777" w:rsidR="00A47F49" w:rsidRPr="000415E2" w:rsidRDefault="00A47F49"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1518208B" w14:textId="77777777" w:rsidR="00A47F49" w:rsidRPr="000415E2" w:rsidRDefault="00A47F49"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1518208C" w14:textId="77777777" w:rsidR="00A47F49" w:rsidRPr="000415E2" w:rsidRDefault="00A47F49" w:rsidP="00626F50">
      <w:pPr>
        <w:rPr>
          <w:rFonts w:cstheme="minorHAnsi"/>
        </w:rPr>
      </w:pPr>
      <w:r w:rsidRPr="000415E2">
        <w:rPr>
          <w:rFonts w:cstheme="minorHAnsi"/>
        </w:rPr>
        <w:lastRenderedPageBreak/>
        <w:t xml:space="preserve">  (g)(1)(ii) The Offeror certifies that the following supplies are Korean end products or Israeli end products as defined in the clause of this solicitation entitled ‘‘Buy American—Free Trade Agreements—Israeli Trade Act’’:</w:t>
      </w:r>
    </w:p>
    <w:p w14:paraId="1518208D" w14:textId="77777777" w:rsidR="00A47F49" w:rsidRPr="000415E2" w:rsidRDefault="00A47F49" w:rsidP="00626F50">
      <w:pPr>
        <w:jc w:val="center"/>
        <w:rPr>
          <w:rFonts w:cstheme="minorHAnsi"/>
        </w:rPr>
      </w:pPr>
      <w:r w:rsidRPr="000415E2">
        <w:rPr>
          <w:rFonts w:cstheme="minorHAnsi"/>
        </w:rPr>
        <w:t>Korean End Products or Israeli End Products:</w:t>
      </w:r>
    </w:p>
    <w:p w14:paraId="1518208E" w14:textId="77777777" w:rsidR="00A47F49" w:rsidRPr="000415E2" w:rsidRDefault="00A47F49"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788"/>
        <w:gridCol w:w="4788"/>
      </w:tblGrid>
      <w:tr w:rsidR="00492A48" w14:paraId="1518209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1518208F" w14:textId="77777777" w:rsidR="00A47F49" w:rsidRPr="000415E2" w:rsidRDefault="00A47F49">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15182090" w14:textId="77777777" w:rsidR="00A47F49" w:rsidRPr="000415E2" w:rsidRDefault="00A47F49">
            <w:pPr>
              <w:jc w:val="center"/>
              <w:rPr>
                <w:rFonts w:cstheme="minorHAnsi"/>
                <w:bCs/>
              </w:rPr>
            </w:pPr>
            <w:r w:rsidRPr="000415E2">
              <w:rPr>
                <w:rFonts w:cstheme="minorHAnsi"/>
                <w:bCs/>
              </w:rPr>
              <w:t>Country of origin</w:t>
            </w:r>
          </w:p>
        </w:tc>
      </w:tr>
      <w:tr w:rsidR="00492A48" w14:paraId="1518209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5182092" w14:textId="77777777" w:rsidR="00A47F49" w:rsidRPr="000415E2" w:rsidRDefault="00A47F4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5182093" w14:textId="77777777" w:rsidR="00A47F49" w:rsidRPr="000415E2" w:rsidRDefault="00A47F49">
            <w:pPr>
              <w:rPr>
                <w:rFonts w:cstheme="minorHAnsi"/>
                <w:szCs w:val="20"/>
              </w:rPr>
            </w:pPr>
          </w:p>
        </w:tc>
      </w:tr>
      <w:tr w:rsidR="00492A48" w14:paraId="1518209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5182095" w14:textId="77777777" w:rsidR="00A47F49" w:rsidRPr="000415E2" w:rsidRDefault="00A47F4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5182096" w14:textId="77777777" w:rsidR="00A47F49" w:rsidRPr="000415E2" w:rsidRDefault="00A47F49">
            <w:pPr>
              <w:rPr>
                <w:rFonts w:cstheme="minorHAnsi"/>
                <w:szCs w:val="20"/>
              </w:rPr>
            </w:pPr>
          </w:p>
        </w:tc>
      </w:tr>
      <w:tr w:rsidR="00492A48" w14:paraId="1518209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5182098" w14:textId="77777777" w:rsidR="00A47F49" w:rsidRPr="000415E2" w:rsidRDefault="00A47F4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5182099" w14:textId="77777777" w:rsidR="00A47F49" w:rsidRPr="000415E2" w:rsidRDefault="00A47F49">
            <w:pPr>
              <w:rPr>
                <w:rFonts w:cstheme="minorHAnsi"/>
                <w:szCs w:val="20"/>
              </w:rPr>
            </w:pPr>
          </w:p>
        </w:tc>
      </w:tr>
    </w:tbl>
    <w:p w14:paraId="1518209B" w14:textId="77777777" w:rsidR="00A47F49" w:rsidRPr="000415E2" w:rsidRDefault="00A47F49"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518209C" w14:textId="77777777" w:rsidR="00A47F49" w:rsidRPr="000415E2" w:rsidRDefault="00A47F49"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1518209D" w14:textId="77777777" w:rsidR="00A47F49" w:rsidRPr="000415E2" w:rsidRDefault="00A47F49" w:rsidP="00626F50">
      <w:pPr>
        <w:rPr>
          <w:rFonts w:cstheme="minorHAnsi"/>
        </w:rPr>
      </w:pPr>
      <w:r w:rsidRPr="000415E2">
        <w:rPr>
          <w:rFonts w:cstheme="minorHAnsi"/>
        </w:rPr>
        <w:t xml:space="preserve">      (i) The offeror certifies that each end product, except those listed in paragraph (g)(4)(ii) of this provision, is a U.S.-made or designated country end product, as defined in the clause of this solicitation entitled “Trade Agreements”.</w:t>
      </w:r>
    </w:p>
    <w:p w14:paraId="1518209E" w14:textId="77777777" w:rsidR="00A47F49" w:rsidRPr="000415E2" w:rsidRDefault="00A47F49"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1518209F" w14:textId="77777777" w:rsidR="00A47F49" w:rsidRPr="000415E2" w:rsidRDefault="00A47F49"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788"/>
        <w:gridCol w:w="4788"/>
      </w:tblGrid>
      <w:tr w:rsidR="00492A48" w14:paraId="151820A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151820A0" w14:textId="77777777" w:rsidR="00A47F49" w:rsidRPr="000415E2" w:rsidRDefault="00A47F49">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151820A1" w14:textId="77777777" w:rsidR="00A47F49" w:rsidRPr="000415E2" w:rsidRDefault="00A47F49">
            <w:pPr>
              <w:jc w:val="center"/>
              <w:rPr>
                <w:rFonts w:cstheme="minorHAnsi"/>
                <w:bCs/>
              </w:rPr>
            </w:pPr>
            <w:r w:rsidRPr="000415E2">
              <w:rPr>
                <w:rFonts w:cstheme="minorHAnsi"/>
                <w:bCs/>
              </w:rPr>
              <w:t>Country of origin</w:t>
            </w:r>
          </w:p>
        </w:tc>
      </w:tr>
      <w:tr w:rsidR="00492A48" w14:paraId="151820A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51820A3" w14:textId="77777777" w:rsidR="00A47F49" w:rsidRPr="000415E2" w:rsidRDefault="00A47F4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51820A4" w14:textId="77777777" w:rsidR="00A47F49" w:rsidRPr="000415E2" w:rsidRDefault="00A47F49">
            <w:pPr>
              <w:rPr>
                <w:rFonts w:cstheme="minorHAnsi"/>
                <w:szCs w:val="20"/>
              </w:rPr>
            </w:pPr>
          </w:p>
        </w:tc>
      </w:tr>
      <w:tr w:rsidR="00492A48" w14:paraId="151820A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51820A6" w14:textId="77777777" w:rsidR="00A47F49" w:rsidRPr="000415E2" w:rsidRDefault="00A47F4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51820A7" w14:textId="77777777" w:rsidR="00A47F49" w:rsidRPr="000415E2" w:rsidRDefault="00A47F49">
            <w:pPr>
              <w:rPr>
                <w:rFonts w:cstheme="minorHAnsi"/>
                <w:szCs w:val="20"/>
              </w:rPr>
            </w:pPr>
          </w:p>
        </w:tc>
      </w:tr>
      <w:tr w:rsidR="00492A48" w14:paraId="151820A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51820A9" w14:textId="77777777" w:rsidR="00A47F49" w:rsidRPr="000415E2" w:rsidRDefault="00A47F4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51820AA" w14:textId="77777777" w:rsidR="00A47F49" w:rsidRPr="000415E2" w:rsidRDefault="00A47F49">
            <w:pPr>
              <w:rPr>
                <w:rFonts w:cstheme="minorHAnsi"/>
                <w:szCs w:val="20"/>
              </w:rPr>
            </w:pPr>
          </w:p>
        </w:tc>
      </w:tr>
    </w:tbl>
    <w:p w14:paraId="151820AC" w14:textId="77777777" w:rsidR="00A47F49" w:rsidRPr="000415E2" w:rsidRDefault="00A47F49"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51820AD" w14:textId="77777777" w:rsidR="00A47F49" w:rsidRPr="000415E2" w:rsidRDefault="00A47F49"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151820AE" w14:textId="77777777" w:rsidR="00A47F49" w:rsidRPr="000415E2" w:rsidRDefault="00A47F49"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151820AF" w14:textId="77777777" w:rsidR="00A47F49" w:rsidRPr="000415E2" w:rsidRDefault="00A47F49" w:rsidP="00626F50">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151820B0" w14:textId="77777777" w:rsidR="00A47F49" w:rsidRPr="000415E2" w:rsidRDefault="00A47F49"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w:t>
      </w:r>
      <w:r w:rsidRPr="000415E2">
        <w:rPr>
          <w:rFonts w:cstheme="minorHAnsi"/>
        </w:rPr>
        <w:lastRenderedPageBreak/>
        <w:t>submission of offers; or Commission of embezzlement, theft, forgery, bribery, falsification or destruction of records, making false statements, tax evasion, violating Federal criminal tax laws, or receiving stolen property;</w:t>
      </w:r>
    </w:p>
    <w:p w14:paraId="151820B1" w14:textId="77777777" w:rsidR="00A47F49" w:rsidRPr="000415E2" w:rsidRDefault="00A47F49" w:rsidP="00626F50">
      <w:pPr>
        <w:rPr>
          <w:rFonts w:cstheme="minorHAnsi"/>
        </w:rPr>
      </w:pPr>
      <w:r w:rsidRPr="000415E2">
        <w:rPr>
          <w:rFonts w:cstheme="minorHAnsi"/>
        </w:rPr>
        <w:t xml:space="preserve">    (3) [  ] Are, [  ] are not presently indicted for, or otherwise criminally or civilly charged by a Government entity with, commission of any of these offenses enumerated in paragraph (h)(2) of this clause; and</w:t>
      </w:r>
    </w:p>
    <w:p w14:paraId="151820B2" w14:textId="77777777" w:rsidR="00A47F49" w:rsidRPr="000415E2" w:rsidRDefault="00A47F49"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151820B3" w14:textId="77777777" w:rsidR="00A47F49" w:rsidRPr="000415E2" w:rsidRDefault="00A47F49" w:rsidP="00626F50">
      <w:pPr>
        <w:rPr>
          <w:rFonts w:cstheme="minorHAnsi"/>
        </w:rPr>
      </w:pPr>
      <w:r w:rsidRPr="000415E2">
        <w:rPr>
          <w:rFonts w:cstheme="minorHAnsi"/>
        </w:rPr>
        <w:t xml:space="preserve">      (i) Taxes are considered delinquent if both of the following criteria apply:</w:t>
      </w:r>
    </w:p>
    <w:p w14:paraId="151820B4" w14:textId="77777777" w:rsidR="00A47F49" w:rsidRPr="000415E2" w:rsidRDefault="00A47F49"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151820B5" w14:textId="77777777" w:rsidR="00A47F49" w:rsidRPr="000415E2" w:rsidRDefault="00A47F49"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151820B6" w14:textId="77777777" w:rsidR="00A47F49" w:rsidRPr="000415E2" w:rsidRDefault="00A47F49" w:rsidP="00626F50">
      <w:pPr>
        <w:rPr>
          <w:rFonts w:cstheme="minorHAnsi"/>
        </w:rPr>
      </w:pPr>
      <w:r w:rsidRPr="000415E2">
        <w:rPr>
          <w:rFonts w:cstheme="minorHAnsi"/>
        </w:rPr>
        <w:t xml:space="preserve">      (ii) </w:t>
      </w:r>
      <w:r w:rsidRPr="000415E2">
        <w:rPr>
          <w:rFonts w:cstheme="minorHAnsi"/>
          <w:i/>
        </w:rPr>
        <w:t>Examples.</w:t>
      </w:r>
    </w:p>
    <w:p w14:paraId="151820B7" w14:textId="77777777" w:rsidR="00A47F49" w:rsidRPr="000415E2" w:rsidRDefault="00A47F49"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151820B8" w14:textId="77777777" w:rsidR="00A47F49" w:rsidRPr="000415E2" w:rsidRDefault="00A47F49"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151820B9" w14:textId="77777777" w:rsidR="00A47F49" w:rsidRPr="000415E2" w:rsidRDefault="00A47F49"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151820BA" w14:textId="77777777" w:rsidR="00A47F49" w:rsidRPr="000415E2" w:rsidRDefault="00A47F49"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151820BB" w14:textId="77777777" w:rsidR="00A47F49" w:rsidRPr="000415E2" w:rsidRDefault="00A47F49"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151820BC" w14:textId="77777777" w:rsidR="00A47F49" w:rsidRPr="000415E2" w:rsidRDefault="00A47F49" w:rsidP="00626F50">
      <w:pPr>
        <w:rPr>
          <w:rFonts w:cstheme="minorHAnsi"/>
        </w:rPr>
      </w:pPr>
      <w:r w:rsidRPr="000415E2">
        <w:rPr>
          <w:rFonts w:cstheme="minorHAnsi"/>
        </w:rPr>
        <w:lastRenderedPageBreak/>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492A48" w14:paraId="151820BF"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51820BD" w14:textId="77777777" w:rsidR="00A47F49" w:rsidRPr="000415E2" w:rsidRDefault="00A47F49">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151820BE" w14:textId="77777777" w:rsidR="00A47F49" w:rsidRPr="000415E2" w:rsidRDefault="00A47F49">
            <w:pPr>
              <w:jc w:val="center"/>
              <w:rPr>
                <w:rFonts w:cstheme="minorHAnsi"/>
              </w:rPr>
            </w:pPr>
            <w:r w:rsidRPr="000415E2">
              <w:rPr>
                <w:rFonts w:cstheme="minorHAnsi"/>
              </w:rPr>
              <w:t>Listed countries of origin</w:t>
            </w:r>
          </w:p>
        </w:tc>
      </w:tr>
      <w:tr w:rsidR="00492A48" w14:paraId="151820C2"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151820C0" w14:textId="77777777" w:rsidR="00A47F49" w:rsidRPr="000415E2" w:rsidRDefault="00A47F49">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51820C1" w14:textId="77777777" w:rsidR="00A47F49" w:rsidRPr="000415E2" w:rsidRDefault="00A47F49">
            <w:pPr>
              <w:rPr>
                <w:rFonts w:cstheme="minorHAnsi"/>
              </w:rPr>
            </w:pPr>
          </w:p>
        </w:tc>
      </w:tr>
      <w:tr w:rsidR="00492A48" w14:paraId="151820C5"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51820C3" w14:textId="77777777" w:rsidR="00A47F49" w:rsidRPr="000415E2" w:rsidRDefault="00A47F49">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51820C4" w14:textId="77777777" w:rsidR="00A47F49" w:rsidRPr="000415E2" w:rsidRDefault="00A47F49">
            <w:pPr>
              <w:rPr>
                <w:rFonts w:cstheme="minorHAnsi"/>
              </w:rPr>
            </w:pPr>
          </w:p>
        </w:tc>
      </w:tr>
      <w:tr w:rsidR="00492A48" w14:paraId="151820C8"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51820C6" w14:textId="77777777" w:rsidR="00A47F49" w:rsidRPr="000415E2" w:rsidRDefault="00A47F49">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51820C7" w14:textId="77777777" w:rsidR="00A47F49" w:rsidRPr="000415E2" w:rsidRDefault="00A47F49">
            <w:pPr>
              <w:rPr>
                <w:rFonts w:cstheme="minorHAnsi"/>
              </w:rPr>
            </w:pPr>
          </w:p>
        </w:tc>
      </w:tr>
      <w:tr w:rsidR="00492A48" w14:paraId="151820CB"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51820C9" w14:textId="77777777" w:rsidR="00A47F49" w:rsidRPr="000415E2" w:rsidRDefault="00A47F49">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51820CA" w14:textId="77777777" w:rsidR="00A47F49" w:rsidRPr="000415E2" w:rsidRDefault="00A47F49">
            <w:pPr>
              <w:rPr>
                <w:rFonts w:cstheme="minorHAnsi"/>
              </w:rPr>
            </w:pPr>
          </w:p>
        </w:tc>
      </w:tr>
      <w:tr w:rsidR="00492A48" w14:paraId="151820CE"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51820CC" w14:textId="77777777" w:rsidR="00A47F49" w:rsidRPr="000415E2" w:rsidRDefault="00A47F49">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51820CD" w14:textId="77777777" w:rsidR="00A47F49" w:rsidRPr="000415E2" w:rsidRDefault="00A47F49">
            <w:pPr>
              <w:rPr>
                <w:rFonts w:cstheme="minorHAnsi"/>
              </w:rPr>
            </w:pPr>
          </w:p>
        </w:tc>
      </w:tr>
    </w:tbl>
    <w:p w14:paraId="151820CF" w14:textId="77777777" w:rsidR="00A47F49" w:rsidRPr="000415E2" w:rsidRDefault="00A47F49"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151820D0" w14:textId="77777777" w:rsidR="00A47F49" w:rsidRPr="000415E2" w:rsidRDefault="00A47F49" w:rsidP="00626F50">
      <w:pPr>
        <w:rPr>
          <w:rFonts w:cstheme="minorHAnsi"/>
        </w:rPr>
      </w:pPr>
      <w:r w:rsidRPr="000415E2">
        <w:rPr>
          <w:rFonts w:cstheme="minorHAnsi"/>
        </w:rPr>
        <w:t xml:space="preserve">    [ ] (i) The offeror will not supply any end product listed in paragraph (i)(1) of this provision that was mined, produced, or manufactured in the corresponding country as listed for that product.</w:t>
      </w:r>
    </w:p>
    <w:p w14:paraId="151820D1" w14:textId="77777777" w:rsidR="00A47F49" w:rsidRPr="000415E2" w:rsidRDefault="00A47F49"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151820D2" w14:textId="77777777" w:rsidR="00A47F49" w:rsidRPr="000415E2" w:rsidRDefault="00A47F49"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151820D3" w14:textId="77777777" w:rsidR="00A47F49" w:rsidRPr="000415E2" w:rsidRDefault="00A47F49"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151820D4" w14:textId="77777777" w:rsidR="00A47F49" w:rsidRPr="000415E2" w:rsidRDefault="00A47F49" w:rsidP="00626F50">
      <w:pPr>
        <w:rPr>
          <w:rFonts w:cstheme="minorHAnsi"/>
        </w:rPr>
      </w:pPr>
      <w:r w:rsidRPr="000415E2">
        <w:rPr>
          <w:rFonts w:cstheme="minorHAnsi"/>
        </w:rPr>
        <w:t xml:space="preserve">    (2) __ Outside the United States.</w:t>
      </w:r>
    </w:p>
    <w:p w14:paraId="151820D5" w14:textId="77777777" w:rsidR="00A47F49" w:rsidRPr="000415E2" w:rsidRDefault="00A47F49"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151820D6" w14:textId="77777777" w:rsidR="00A47F49" w:rsidRPr="000415E2" w:rsidRDefault="00A47F49" w:rsidP="00626F50">
      <w:pPr>
        <w:rPr>
          <w:rFonts w:cstheme="minorHAnsi"/>
        </w:rPr>
      </w:pPr>
      <w:r w:rsidRPr="000415E2">
        <w:rPr>
          <w:rFonts w:cstheme="minorHAnsi"/>
        </w:rPr>
        <w:t xml:space="preserve">    [] (1) Maintenance, calibration, or repair of certain equipment as described in FAR 22.1003-4(c)(1). The offeror [  ] does [  ] does not certify that—</w:t>
      </w:r>
    </w:p>
    <w:p w14:paraId="151820D7" w14:textId="77777777" w:rsidR="00A47F49" w:rsidRPr="000415E2" w:rsidRDefault="00A47F49"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151820D8" w14:textId="77777777" w:rsidR="00A47F49" w:rsidRPr="000415E2" w:rsidRDefault="00A47F49" w:rsidP="00626F50">
      <w:pPr>
        <w:rPr>
          <w:rFonts w:cstheme="minorHAnsi"/>
        </w:rPr>
      </w:pPr>
      <w:r w:rsidRPr="000415E2">
        <w:rPr>
          <w:rFonts w:cstheme="minorHAnsi"/>
        </w:rPr>
        <w:lastRenderedPageBreak/>
        <w:t xml:space="preserve">      (ii) The services will be furnished at prices which are, or are based on, established catalog or market prices (see FAR 22.1003- 4(c)(2)(ii)) for the maintenance, calibration, or repair of such equipment; and</w:t>
      </w:r>
    </w:p>
    <w:p w14:paraId="151820D9" w14:textId="77777777" w:rsidR="00A47F49" w:rsidRPr="000415E2" w:rsidRDefault="00A47F49"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151820DA" w14:textId="77777777" w:rsidR="00A47F49" w:rsidRPr="000415E2" w:rsidRDefault="00A47F49" w:rsidP="00626F50">
      <w:pPr>
        <w:rPr>
          <w:rFonts w:cstheme="minorHAnsi"/>
        </w:rPr>
      </w:pPr>
      <w:r w:rsidRPr="000415E2">
        <w:rPr>
          <w:rFonts w:cstheme="minorHAnsi"/>
        </w:rPr>
        <w:t xml:space="preserve">    [] (2) Certain services as described in FAR 22.1003- 4(d)(1). The offeror [  ] does [  ] does not certify that—</w:t>
      </w:r>
    </w:p>
    <w:p w14:paraId="151820DB" w14:textId="77777777" w:rsidR="00A47F49" w:rsidRPr="000415E2" w:rsidRDefault="00A47F49"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151820DC" w14:textId="77777777" w:rsidR="00A47F49" w:rsidRPr="000415E2" w:rsidRDefault="00A47F49"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
    <w:p w14:paraId="151820DD" w14:textId="77777777" w:rsidR="00A47F49" w:rsidRPr="000415E2" w:rsidRDefault="00A47F49"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151820DE" w14:textId="77777777" w:rsidR="00A47F49" w:rsidRPr="000415E2" w:rsidRDefault="00A47F49"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151820DF" w14:textId="77777777" w:rsidR="00A47F49" w:rsidRPr="000415E2" w:rsidRDefault="00A47F49" w:rsidP="00626F50">
      <w:pPr>
        <w:rPr>
          <w:rFonts w:cstheme="minorHAnsi"/>
        </w:rPr>
      </w:pPr>
      <w:r w:rsidRPr="000415E2">
        <w:rPr>
          <w:rFonts w:cstheme="minorHAnsi"/>
        </w:rPr>
        <w:t xml:space="preserve">    (3) If paragraph (k)(1) or (k)(2) of this clause applies—</w:t>
      </w:r>
    </w:p>
    <w:p w14:paraId="151820E0" w14:textId="77777777" w:rsidR="00A47F49" w:rsidRPr="000415E2" w:rsidRDefault="00A47F49" w:rsidP="00626F50">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151820E1" w14:textId="77777777" w:rsidR="00A47F49" w:rsidRPr="000415E2" w:rsidRDefault="00A47F49"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151820E2" w14:textId="77777777" w:rsidR="00A47F49" w:rsidRPr="000415E2" w:rsidRDefault="00A47F49"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151820E3" w14:textId="77777777" w:rsidR="00A47F49" w:rsidRPr="000415E2" w:rsidRDefault="00A47F49"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151820E4" w14:textId="77777777" w:rsidR="00A47F49" w:rsidRPr="000415E2" w:rsidRDefault="00A47F49"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w:t>
      </w:r>
      <w:r w:rsidRPr="000415E2">
        <w:rPr>
          <w:rFonts w:cstheme="minorHAnsi"/>
        </w:rPr>
        <w:lastRenderedPageBreak/>
        <w:t>TIN provided hereunder may be matched with IRS records to verify the accuracy of the offeror's TIN.</w:t>
      </w:r>
    </w:p>
    <w:p w14:paraId="151820E5" w14:textId="77777777" w:rsidR="00A47F49" w:rsidRPr="000415E2" w:rsidRDefault="00A47F49" w:rsidP="00626F50">
      <w:pPr>
        <w:rPr>
          <w:rFonts w:cstheme="minorHAnsi"/>
        </w:rPr>
      </w:pPr>
      <w:r w:rsidRPr="000415E2">
        <w:rPr>
          <w:rFonts w:cstheme="minorHAnsi"/>
        </w:rPr>
        <w:t xml:space="preserve">    (3) </w:t>
      </w:r>
      <w:r w:rsidRPr="000415E2">
        <w:rPr>
          <w:rFonts w:cstheme="minorHAnsi"/>
          <w:i/>
        </w:rPr>
        <w:t>Taxpayer Identification Number (TIN).</w:t>
      </w:r>
    </w:p>
    <w:p w14:paraId="151820E6" w14:textId="77777777" w:rsidR="00A47F49" w:rsidRPr="000415E2" w:rsidRDefault="00A47F49" w:rsidP="00626F50">
      <w:pPr>
        <w:rPr>
          <w:rFonts w:cstheme="minorHAnsi"/>
        </w:rPr>
      </w:pPr>
      <w:r w:rsidRPr="000415E2">
        <w:rPr>
          <w:rFonts w:cstheme="minorHAnsi"/>
        </w:rPr>
        <w:t xml:space="preserve">      [  ] TIN:  _____________________.</w:t>
      </w:r>
    </w:p>
    <w:p w14:paraId="151820E7" w14:textId="77777777" w:rsidR="00A47F49" w:rsidRPr="000415E2" w:rsidRDefault="00A47F49" w:rsidP="00626F50">
      <w:pPr>
        <w:rPr>
          <w:rFonts w:cstheme="minorHAnsi"/>
        </w:rPr>
      </w:pPr>
      <w:r w:rsidRPr="000415E2">
        <w:rPr>
          <w:rFonts w:cstheme="minorHAnsi"/>
        </w:rPr>
        <w:t xml:space="preserve">      [  ] TIN has been applied for.</w:t>
      </w:r>
    </w:p>
    <w:p w14:paraId="151820E8" w14:textId="77777777" w:rsidR="00A47F49" w:rsidRPr="000415E2" w:rsidRDefault="00A47F49" w:rsidP="00626F50">
      <w:pPr>
        <w:rPr>
          <w:rFonts w:cstheme="minorHAnsi"/>
        </w:rPr>
      </w:pPr>
      <w:r w:rsidRPr="000415E2">
        <w:rPr>
          <w:rFonts w:cstheme="minorHAnsi"/>
        </w:rPr>
        <w:t xml:space="preserve">      [  ] TIN is not required because:</w:t>
      </w:r>
    </w:p>
    <w:p w14:paraId="151820E9" w14:textId="77777777" w:rsidR="00A47F49" w:rsidRPr="000415E2" w:rsidRDefault="00A47F49"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151820EA" w14:textId="77777777" w:rsidR="00A47F49" w:rsidRPr="000415E2" w:rsidRDefault="00A47F49" w:rsidP="00626F50">
      <w:pPr>
        <w:rPr>
          <w:rFonts w:cstheme="minorHAnsi"/>
        </w:rPr>
      </w:pPr>
      <w:r w:rsidRPr="000415E2">
        <w:rPr>
          <w:rFonts w:cstheme="minorHAnsi"/>
        </w:rPr>
        <w:t xml:space="preserve">      [  ] Offeror is an agency or instrumentality of a foreign government;</w:t>
      </w:r>
    </w:p>
    <w:p w14:paraId="151820EB" w14:textId="77777777" w:rsidR="00A47F49" w:rsidRPr="000415E2" w:rsidRDefault="00A47F49" w:rsidP="00626F50">
      <w:pPr>
        <w:rPr>
          <w:rFonts w:cstheme="minorHAnsi"/>
        </w:rPr>
      </w:pPr>
      <w:r w:rsidRPr="000415E2">
        <w:rPr>
          <w:rFonts w:cstheme="minorHAnsi"/>
        </w:rPr>
        <w:t xml:space="preserve">      [  ] Offeror is an agency or instrumentality of the Federal Government.</w:t>
      </w:r>
    </w:p>
    <w:p w14:paraId="151820EC" w14:textId="77777777" w:rsidR="00A47F49" w:rsidRPr="000415E2" w:rsidRDefault="00A47F49" w:rsidP="00626F50">
      <w:pPr>
        <w:rPr>
          <w:rFonts w:cstheme="minorHAnsi"/>
        </w:rPr>
      </w:pPr>
      <w:r w:rsidRPr="000415E2">
        <w:rPr>
          <w:rFonts w:cstheme="minorHAnsi"/>
        </w:rPr>
        <w:t xml:space="preserve">    (4) </w:t>
      </w:r>
      <w:r w:rsidRPr="000415E2">
        <w:rPr>
          <w:rFonts w:cstheme="minorHAnsi"/>
          <w:i/>
        </w:rPr>
        <w:t>Type of organization.</w:t>
      </w:r>
    </w:p>
    <w:p w14:paraId="151820ED" w14:textId="77777777" w:rsidR="00A47F49" w:rsidRPr="000415E2" w:rsidRDefault="00A47F49" w:rsidP="00626F50">
      <w:pPr>
        <w:rPr>
          <w:rFonts w:cstheme="minorHAnsi"/>
        </w:rPr>
      </w:pPr>
      <w:r w:rsidRPr="000415E2">
        <w:rPr>
          <w:rFonts w:cstheme="minorHAnsi"/>
        </w:rPr>
        <w:t xml:space="preserve">      [  ] Sole proprietorship;</w:t>
      </w:r>
    </w:p>
    <w:p w14:paraId="151820EE" w14:textId="77777777" w:rsidR="00A47F49" w:rsidRPr="000415E2" w:rsidRDefault="00A47F49" w:rsidP="00626F50">
      <w:pPr>
        <w:rPr>
          <w:rFonts w:cstheme="minorHAnsi"/>
        </w:rPr>
      </w:pPr>
      <w:r w:rsidRPr="000415E2">
        <w:rPr>
          <w:rFonts w:cstheme="minorHAnsi"/>
        </w:rPr>
        <w:t xml:space="preserve">      [  ] Partnership;</w:t>
      </w:r>
    </w:p>
    <w:p w14:paraId="151820EF" w14:textId="77777777" w:rsidR="00A47F49" w:rsidRPr="000415E2" w:rsidRDefault="00A47F49" w:rsidP="00626F50">
      <w:pPr>
        <w:rPr>
          <w:rFonts w:cstheme="minorHAnsi"/>
        </w:rPr>
      </w:pPr>
      <w:r w:rsidRPr="000415E2">
        <w:rPr>
          <w:rFonts w:cstheme="minorHAnsi"/>
        </w:rPr>
        <w:t xml:space="preserve">      [  ] Corporate entity (not tax-exempt);</w:t>
      </w:r>
    </w:p>
    <w:p w14:paraId="151820F0" w14:textId="77777777" w:rsidR="00A47F49" w:rsidRPr="000415E2" w:rsidRDefault="00A47F49" w:rsidP="00626F50">
      <w:pPr>
        <w:rPr>
          <w:rFonts w:cstheme="minorHAnsi"/>
        </w:rPr>
      </w:pPr>
      <w:r w:rsidRPr="000415E2">
        <w:rPr>
          <w:rFonts w:cstheme="minorHAnsi"/>
        </w:rPr>
        <w:t xml:space="preserve">      [  ] Corporate entity (tax-exempt);</w:t>
      </w:r>
    </w:p>
    <w:p w14:paraId="151820F1" w14:textId="77777777" w:rsidR="00A47F49" w:rsidRPr="000415E2" w:rsidRDefault="00A47F49" w:rsidP="00626F50">
      <w:pPr>
        <w:rPr>
          <w:rFonts w:cstheme="minorHAnsi"/>
        </w:rPr>
      </w:pPr>
      <w:r w:rsidRPr="000415E2">
        <w:rPr>
          <w:rFonts w:cstheme="minorHAnsi"/>
        </w:rPr>
        <w:t xml:space="preserve">      [  ] Government entity (Federal, State, or local);</w:t>
      </w:r>
    </w:p>
    <w:p w14:paraId="151820F2" w14:textId="77777777" w:rsidR="00A47F49" w:rsidRPr="000415E2" w:rsidRDefault="00A47F49" w:rsidP="00626F50">
      <w:pPr>
        <w:rPr>
          <w:rFonts w:cstheme="minorHAnsi"/>
        </w:rPr>
      </w:pPr>
      <w:r w:rsidRPr="000415E2">
        <w:rPr>
          <w:rFonts w:cstheme="minorHAnsi"/>
        </w:rPr>
        <w:t xml:space="preserve">      [  ] Foreign government;</w:t>
      </w:r>
    </w:p>
    <w:p w14:paraId="151820F3" w14:textId="77777777" w:rsidR="00A47F49" w:rsidRPr="000415E2" w:rsidRDefault="00A47F49" w:rsidP="00626F50">
      <w:pPr>
        <w:rPr>
          <w:rFonts w:cstheme="minorHAnsi"/>
        </w:rPr>
      </w:pPr>
      <w:r w:rsidRPr="000415E2">
        <w:rPr>
          <w:rFonts w:cstheme="minorHAnsi"/>
        </w:rPr>
        <w:t xml:space="preserve">      [  ] International organization per 26 CFR 1.6049-4;</w:t>
      </w:r>
    </w:p>
    <w:p w14:paraId="151820F4" w14:textId="77777777" w:rsidR="00A47F49" w:rsidRPr="000415E2" w:rsidRDefault="00A47F49" w:rsidP="00626F50">
      <w:pPr>
        <w:rPr>
          <w:rFonts w:cstheme="minorHAnsi"/>
        </w:rPr>
      </w:pPr>
      <w:r w:rsidRPr="000415E2">
        <w:rPr>
          <w:rFonts w:cstheme="minorHAnsi"/>
        </w:rPr>
        <w:t xml:space="preserve">      [  ] Other _________________________.</w:t>
      </w:r>
    </w:p>
    <w:p w14:paraId="151820F5" w14:textId="77777777" w:rsidR="00A47F49" w:rsidRPr="000415E2" w:rsidRDefault="00A47F49" w:rsidP="00626F50">
      <w:pPr>
        <w:rPr>
          <w:rFonts w:cstheme="minorHAnsi"/>
        </w:rPr>
      </w:pPr>
      <w:r w:rsidRPr="000415E2">
        <w:rPr>
          <w:rFonts w:cstheme="minorHAnsi"/>
        </w:rPr>
        <w:t xml:space="preserve">    (5) </w:t>
      </w:r>
      <w:r w:rsidRPr="000415E2">
        <w:rPr>
          <w:rFonts w:cstheme="minorHAnsi"/>
          <w:i/>
        </w:rPr>
        <w:t>Common parent.</w:t>
      </w:r>
    </w:p>
    <w:p w14:paraId="151820F6" w14:textId="77777777" w:rsidR="00A47F49" w:rsidRPr="000415E2" w:rsidRDefault="00A47F49" w:rsidP="00626F50">
      <w:pPr>
        <w:rPr>
          <w:rFonts w:cstheme="minorHAnsi"/>
        </w:rPr>
      </w:pPr>
      <w:r w:rsidRPr="000415E2">
        <w:rPr>
          <w:rFonts w:cstheme="minorHAnsi"/>
        </w:rPr>
        <w:t xml:space="preserve">      [  ] Offeror is not owned or controlled by a common parent;</w:t>
      </w:r>
    </w:p>
    <w:p w14:paraId="151820F7" w14:textId="77777777" w:rsidR="00A47F49" w:rsidRPr="000415E2" w:rsidRDefault="00A47F49" w:rsidP="00626F50">
      <w:pPr>
        <w:rPr>
          <w:rFonts w:cstheme="minorHAnsi"/>
        </w:rPr>
      </w:pPr>
      <w:r w:rsidRPr="000415E2">
        <w:rPr>
          <w:rFonts w:cstheme="minorHAnsi"/>
        </w:rPr>
        <w:t xml:space="preserve">      [  ] Name and TIN of common parent:</w:t>
      </w:r>
    </w:p>
    <w:p w14:paraId="151820F8" w14:textId="77777777" w:rsidR="00A47F49" w:rsidRPr="000415E2" w:rsidRDefault="00A47F49" w:rsidP="00626F50">
      <w:pPr>
        <w:rPr>
          <w:rFonts w:cstheme="minorHAnsi"/>
        </w:rPr>
      </w:pPr>
      <w:r w:rsidRPr="000415E2">
        <w:rPr>
          <w:rFonts w:cstheme="minorHAnsi"/>
        </w:rPr>
        <w:t xml:space="preserve">           Name _____________________.</w:t>
      </w:r>
    </w:p>
    <w:p w14:paraId="151820F9" w14:textId="77777777" w:rsidR="00A47F49" w:rsidRPr="000415E2" w:rsidRDefault="00A47F49" w:rsidP="00626F50">
      <w:pPr>
        <w:rPr>
          <w:rFonts w:cstheme="minorHAnsi"/>
        </w:rPr>
      </w:pPr>
      <w:r w:rsidRPr="000415E2">
        <w:rPr>
          <w:rFonts w:cstheme="minorHAnsi"/>
        </w:rPr>
        <w:t xml:space="preserve">           TIN _____________________.</w:t>
      </w:r>
    </w:p>
    <w:p w14:paraId="151820FA" w14:textId="77777777" w:rsidR="00A47F49" w:rsidRPr="000415E2" w:rsidRDefault="00A47F49"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151820FB" w14:textId="77777777" w:rsidR="00A47F49" w:rsidRPr="000415E2" w:rsidRDefault="00A47F49"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151820FC" w14:textId="77777777" w:rsidR="00A47F49" w:rsidRPr="000415E2" w:rsidRDefault="00A47F49"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 xml:space="preserve">otherwise made available) funds for contracts with either an inverted domestic corporation, or a subsidiary of an inverted </w:t>
      </w:r>
      <w:r w:rsidRPr="000415E2">
        <w:rPr>
          <w:rFonts w:eastAsia="Times New Roman" w:cstheme="minorHAnsi"/>
          <w:szCs w:val="20"/>
        </w:rPr>
        <w:lastRenderedPageBreak/>
        <w:t>domestic corporation, unless the exception at 9.108-2(b) applies or the requirement is waived in accordance with the procedures at 9.108-4.</w:t>
      </w:r>
    </w:p>
    <w:p w14:paraId="151820FD" w14:textId="77777777" w:rsidR="00A47F49" w:rsidRPr="000415E2" w:rsidRDefault="00A47F49"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151820FE" w14:textId="77777777" w:rsidR="00A47F49" w:rsidRPr="000415E2" w:rsidRDefault="00A47F49" w:rsidP="00626F50">
      <w:pPr>
        <w:rPr>
          <w:rFonts w:cstheme="minorHAnsi"/>
        </w:rPr>
      </w:pPr>
      <w:r w:rsidRPr="000415E2">
        <w:rPr>
          <w:rFonts w:cstheme="minorHAnsi"/>
        </w:rPr>
        <w:t xml:space="preserve">      (i) It [ ] is, [ ] is not an inverted domestic corporation; and</w:t>
      </w:r>
    </w:p>
    <w:p w14:paraId="151820FF" w14:textId="77777777" w:rsidR="00A47F49" w:rsidRPr="000415E2" w:rsidRDefault="00A47F49" w:rsidP="00626F50">
      <w:pPr>
        <w:rPr>
          <w:rFonts w:cstheme="minorHAnsi"/>
        </w:rPr>
      </w:pPr>
      <w:r w:rsidRPr="000415E2">
        <w:rPr>
          <w:rFonts w:cstheme="minorHAnsi"/>
        </w:rPr>
        <w:t xml:space="preserve">      (ii) It [ ] is, [ ] is not a subsidiary of an inverted domestic corporation.</w:t>
      </w:r>
    </w:p>
    <w:p w14:paraId="15182100" w14:textId="77777777" w:rsidR="00A47F49" w:rsidRPr="000415E2" w:rsidRDefault="00A47F49"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15182101" w14:textId="77777777" w:rsidR="00A47F49" w:rsidRPr="000415E2" w:rsidRDefault="00A47F49"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70" w:history="1">
        <w:r w:rsidRPr="000415E2">
          <w:rPr>
            <w:rStyle w:val="Hyperlink"/>
            <w:rFonts w:cstheme="minorHAnsi"/>
            <w:szCs w:val="20"/>
          </w:rPr>
          <w:t>CISADA106@state.gov</w:t>
        </w:r>
      </w:hyperlink>
      <w:r w:rsidRPr="000415E2">
        <w:rPr>
          <w:rFonts w:cstheme="minorHAnsi"/>
          <w:szCs w:val="20"/>
        </w:rPr>
        <w:t>.</w:t>
      </w:r>
    </w:p>
    <w:p w14:paraId="15182102" w14:textId="77777777" w:rsidR="00A47F49" w:rsidRPr="000415E2" w:rsidRDefault="00A47F49"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15182103" w14:textId="77777777" w:rsidR="00A47F49" w:rsidRPr="000415E2" w:rsidRDefault="00A47F49"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15182104" w14:textId="77777777" w:rsidR="00A47F49" w:rsidRPr="000415E2" w:rsidRDefault="00A47F49"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15182105" w14:textId="77777777" w:rsidR="00A47F49" w:rsidRPr="000415E2" w:rsidRDefault="00A47F49"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71"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15182106" w14:textId="77777777" w:rsidR="00A47F49" w:rsidRPr="000415E2" w:rsidRDefault="00A47F49" w:rsidP="00626F50">
      <w:pPr>
        <w:rPr>
          <w:rFonts w:cstheme="minorHAnsi"/>
        </w:rPr>
      </w:pPr>
      <w:r w:rsidRPr="000415E2">
        <w:rPr>
          <w:rFonts w:cstheme="minorHAnsi"/>
        </w:rPr>
        <w:t xml:space="preserve">    (3) The representation and certification requirements of paragraph (o)(2) of this provision do not apply if—</w:t>
      </w:r>
    </w:p>
    <w:p w14:paraId="15182107" w14:textId="77777777" w:rsidR="00A47F49" w:rsidRPr="000415E2" w:rsidRDefault="00A47F49"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15182108" w14:textId="77777777" w:rsidR="00A47F49" w:rsidRPr="000415E2" w:rsidRDefault="00A47F49"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15182109" w14:textId="77777777" w:rsidR="00A47F49" w:rsidRPr="000415E2" w:rsidRDefault="00A47F49"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1518210A" w14:textId="77777777" w:rsidR="00A47F49" w:rsidRPr="000415E2" w:rsidRDefault="00A47F49" w:rsidP="00626F50">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1518210B" w14:textId="77777777" w:rsidR="00A47F49" w:rsidRPr="000415E2" w:rsidRDefault="00A47F49" w:rsidP="00626F50">
      <w:pPr>
        <w:rPr>
          <w:rFonts w:cstheme="minorHAnsi"/>
        </w:rPr>
      </w:pPr>
      <w:r w:rsidRPr="000415E2">
        <w:rPr>
          <w:rFonts w:cstheme="minorHAnsi"/>
        </w:rPr>
        <w:lastRenderedPageBreak/>
        <w:t xml:space="preserve">    (2) If the Offeror indicates “has” in paragraph (p)(1) of this provision, enter the following information:</w:t>
      </w:r>
    </w:p>
    <w:p w14:paraId="1518210C" w14:textId="77777777" w:rsidR="00A47F49" w:rsidRPr="000415E2" w:rsidRDefault="00A47F49" w:rsidP="00626F50">
      <w:pPr>
        <w:rPr>
          <w:rFonts w:cstheme="minorHAnsi"/>
        </w:rPr>
      </w:pPr>
      <w:r w:rsidRPr="000415E2">
        <w:rPr>
          <w:rFonts w:cstheme="minorHAnsi"/>
        </w:rPr>
        <w:t xml:space="preserve">    Immediate owner CAGE code: ____.</w:t>
      </w:r>
    </w:p>
    <w:p w14:paraId="1518210D" w14:textId="77777777" w:rsidR="00A47F49" w:rsidRPr="000415E2" w:rsidRDefault="00A47F49" w:rsidP="00626F50">
      <w:pPr>
        <w:rPr>
          <w:rFonts w:cstheme="minorHAnsi"/>
        </w:rPr>
      </w:pPr>
      <w:r w:rsidRPr="000415E2">
        <w:rPr>
          <w:rFonts w:cstheme="minorHAnsi"/>
        </w:rPr>
        <w:t xml:space="preserve">    Immediate owner legal name: ____.</w:t>
      </w:r>
    </w:p>
    <w:p w14:paraId="1518210E" w14:textId="77777777" w:rsidR="00A47F49" w:rsidRPr="000415E2" w:rsidRDefault="00A47F49"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1518210F" w14:textId="77777777" w:rsidR="00A47F49" w:rsidRPr="000415E2" w:rsidRDefault="00A47F49" w:rsidP="00626F50">
      <w:pPr>
        <w:rPr>
          <w:rFonts w:cstheme="minorHAnsi"/>
        </w:rPr>
      </w:pPr>
      <w:r w:rsidRPr="000415E2">
        <w:rPr>
          <w:rFonts w:cstheme="minorHAnsi"/>
        </w:rPr>
        <w:t xml:space="preserve">    Is the immediate owner owned or controlled by another entity: [ ] Yes or [ ] No.</w:t>
      </w:r>
    </w:p>
    <w:p w14:paraId="15182110" w14:textId="77777777" w:rsidR="00A47F49" w:rsidRPr="000415E2" w:rsidRDefault="00A47F49"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15182111" w14:textId="77777777" w:rsidR="00A47F49" w:rsidRPr="000415E2" w:rsidRDefault="00A47F49" w:rsidP="00626F50">
      <w:pPr>
        <w:rPr>
          <w:rFonts w:cstheme="minorHAnsi"/>
        </w:rPr>
      </w:pPr>
      <w:r w:rsidRPr="000415E2">
        <w:rPr>
          <w:rFonts w:cstheme="minorHAnsi"/>
        </w:rPr>
        <w:t xml:space="preserve">    Highest-level owner CAGE code: ____.</w:t>
      </w:r>
    </w:p>
    <w:p w14:paraId="15182112" w14:textId="77777777" w:rsidR="00A47F49" w:rsidRPr="000415E2" w:rsidRDefault="00A47F49" w:rsidP="00626F50">
      <w:pPr>
        <w:rPr>
          <w:rFonts w:cstheme="minorHAnsi"/>
        </w:rPr>
      </w:pPr>
      <w:r w:rsidRPr="000415E2">
        <w:rPr>
          <w:rFonts w:cstheme="minorHAnsi"/>
        </w:rPr>
        <w:t xml:space="preserve">    Highest-level owner legal name: ____.</w:t>
      </w:r>
    </w:p>
    <w:p w14:paraId="15182113" w14:textId="77777777" w:rsidR="00A47F49" w:rsidRPr="000415E2" w:rsidRDefault="00A47F49"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15182114" w14:textId="77777777" w:rsidR="00A47F49" w:rsidRPr="000415E2" w:rsidRDefault="00A47F49"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15182115" w14:textId="77777777" w:rsidR="00A47F49" w:rsidRPr="000415E2" w:rsidRDefault="00A47F49"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15182116" w14:textId="77777777" w:rsidR="00A47F49" w:rsidRPr="000415E2" w:rsidRDefault="00A47F49"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15182117" w14:textId="77777777" w:rsidR="00A47F49" w:rsidRPr="000415E2" w:rsidRDefault="00A47F49"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15182118" w14:textId="77777777" w:rsidR="00A47F49" w:rsidRPr="000415E2" w:rsidRDefault="00A47F49" w:rsidP="00626F50">
      <w:pPr>
        <w:rPr>
          <w:rFonts w:cstheme="minorHAnsi"/>
        </w:rPr>
      </w:pPr>
      <w:r w:rsidRPr="000415E2">
        <w:rPr>
          <w:rFonts w:cstheme="minorHAnsi"/>
        </w:rPr>
        <w:t xml:space="preserve">    (2) The Offeror represents that—</w:t>
      </w:r>
    </w:p>
    <w:p w14:paraId="15182119" w14:textId="77777777" w:rsidR="00A47F49" w:rsidRPr="000415E2" w:rsidRDefault="00A47F49"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1518211A" w14:textId="77777777" w:rsidR="00A47F49" w:rsidRPr="000415E2" w:rsidRDefault="00A47F49" w:rsidP="00626F50">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1518211B" w14:textId="77777777" w:rsidR="00A47F49" w:rsidRPr="000415E2" w:rsidRDefault="00A47F49"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1518211C" w14:textId="77777777" w:rsidR="00A47F49" w:rsidRPr="000415E2" w:rsidRDefault="00A47F49" w:rsidP="00626F50">
      <w:pPr>
        <w:rPr>
          <w:rFonts w:cstheme="minorHAnsi"/>
        </w:rPr>
      </w:pPr>
      <w:r w:rsidRPr="000415E2">
        <w:rPr>
          <w:rFonts w:cstheme="minorHAnsi"/>
        </w:rPr>
        <w:lastRenderedPageBreak/>
        <w:t xml:space="preserve">    (1) The Offeror represents that it [ ] is or [ ] is not a successor to a predecessor that held a Federal contract or grant within the last three years.</w:t>
      </w:r>
    </w:p>
    <w:p w14:paraId="1518211D" w14:textId="77777777" w:rsidR="00A47F49" w:rsidRPr="000415E2" w:rsidRDefault="00A47F49" w:rsidP="00626F50">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1518211E" w14:textId="77777777" w:rsidR="00A47F49" w:rsidRPr="000415E2" w:rsidRDefault="00A47F49" w:rsidP="00626F50">
      <w:pPr>
        <w:rPr>
          <w:rFonts w:cstheme="minorHAnsi"/>
        </w:rPr>
      </w:pPr>
      <w:r w:rsidRPr="000415E2">
        <w:rPr>
          <w:rFonts w:cstheme="minorHAnsi"/>
        </w:rPr>
        <w:t xml:space="preserve">    Predecessor CAGE code: ____ (or mark “Unknown”).</w:t>
      </w:r>
    </w:p>
    <w:p w14:paraId="1518211F" w14:textId="77777777" w:rsidR="00A47F49" w:rsidRPr="000415E2" w:rsidRDefault="00A47F49" w:rsidP="00626F50">
      <w:pPr>
        <w:rPr>
          <w:rFonts w:cstheme="minorHAnsi"/>
        </w:rPr>
      </w:pPr>
      <w:r w:rsidRPr="000415E2">
        <w:rPr>
          <w:rFonts w:cstheme="minorHAnsi"/>
        </w:rPr>
        <w:t xml:space="preserve">    Predecessor legal name: ____.</w:t>
      </w:r>
    </w:p>
    <w:p w14:paraId="15182120" w14:textId="77777777" w:rsidR="00A47F49" w:rsidRPr="000415E2" w:rsidRDefault="00A47F49" w:rsidP="00626F50">
      <w:pPr>
        <w:rPr>
          <w:rFonts w:cstheme="minorHAnsi"/>
          <w:i/>
        </w:rPr>
      </w:pPr>
      <w:r w:rsidRPr="000415E2">
        <w:rPr>
          <w:rFonts w:cstheme="minorHAnsi"/>
          <w:i/>
        </w:rPr>
        <w:t xml:space="preserve">    (Do not use a “doing business as” name).</w:t>
      </w:r>
    </w:p>
    <w:p w14:paraId="15182121" w14:textId="77777777" w:rsidR="00A47F49" w:rsidRPr="000415E2" w:rsidRDefault="00A47F49" w:rsidP="00626F50">
      <w:pPr>
        <w:rPr>
          <w:rFonts w:cstheme="minorHAnsi"/>
        </w:rPr>
      </w:pPr>
      <w:r w:rsidRPr="000415E2">
        <w:rPr>
          <w:rFonts w:cstheme="minorHAnsi"/>
        </w:rPr>
        <w:t xml:space="preserve">  (s) [Reserved]</w:t>
      </w:r>
    </w:p>
    <w:p w14:paraId="15182122" w14:textId="77777777" w:rsidR="00A47F49" w:rsidRPr="000415E2" w:rsidRDefault="00A47F49" w:rsidP="00626F50">
      <w:pPr>
        <w:rPr>
          <w:rFonts w:cstheme="minorHAnsi"/>
          <w:iCs/>
        </w:rPr>
      </w:pPr>
      <w:r w:rsidRPr="000415E2">
        <w:rPr>
          <w:rFonts w:cstheme="minorHAnsi"/>
        </w:rPr>
        <w:t xml:space="preserve">  (t) </w:t>
      </w:r>
      <w:r w:rsidRPr="000415E2">
        <w:rPr>
          <w:rFonts w:cstheme="minorHAnsi"/>
          <w:iCs/>
        </w:rPr>
        <w:t>[Reserved]</w:t>
      </w:r>
    </w:p>
    <w:p w14:paraId="15182123" w14:textId="77777777" w:rsidR="00A47F49" w:rsidRPr="000415E2" w:rsidRDefault="00A47F49"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15182124" w14:textId="77777777" w:rsidR="00A47F49" w:rsidRPr="000415E2" w:rsidRDefault="00A47F49"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15182125" w14:textId="77777777" w:rsidR="00A47F49" w:rsidRPr="000415E2" w:rsidRDefault="00A47F49"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15182126" w14:textId="77777777" w:rsidR="00A47F49" w:rsidRPr="000415E2" w:rsidRDefault="00A47F49"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72" w:tgtFrame="_blank" w:history="1">
        <w:r w:rsidRPr="000415E2">
          <w:rPr>
            <w:rStyle w:val="Hyperlink"/>
            <w:rFonts w:cstheme="minorHAnsi"/>
            <w:szCs w:val="20"/>
          </w:rPr>
          <w:t>Public Law 115-232</w:t>
        </w:r>
      </w:hyperlink>
      <w:r w:rsidRPr="000415E2">
        <w:rPr>
          <w:rFonts w:cstheme="minorHAnsi"/>
        </w:rPr>
        <w:t>.</w:t>
      </w:r>
    </w:p>
    <w:p w14:paraId="15182127" w14:textId="77777777" w:rsidR="00A47F49" w:rsidRPr="000415E2" w:rsidRDefault="00A47F49" w:rsidP="00626F50">
      <w:pPr>
        <w:rPr>
          <w:rFonts w:cstheme="minorHAnsi"/>
        </w:rPr>
      </w:pPr>
      <w:r w:rsidRPr="000415E2">
        <w:rPr>
          <w:rFonts w:cstheme="minorHAnsi"/>
        </w:rPr>
        <w:t xml:space="preserve">    (1) The Offeror shall review the list of excluded parties in the System for Award Management (SAM) (</w:t>
      </w:r>
      <w:hyperlink r:id="rId73"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15182128" w14:textId="77777777" w:rsidR="00A47F49" w:rsidRPr="000415E2" w:rsidRDefault="00A47F49" w:rsidP="00626F50">
      <w:pPr>
        <w:rPr>
          <w:rFonts w:cstheme="minorHAnsi"/>
        </w:rPr>
      </w:pPr>
      <w:r w:rsidRPr="000415E2">
        <w:rPr>
          <w:rFonts w:cstheme="minorHAnsi"/>
        </w:rPr>
        <w:t xml:space="preserve">    (2) The Offeror represents that—</w:t>
      </w:r>
    </w:p>
    <w:p w14:paraId="15182129" w14:textId="77777777" w:rsidR="00A47F49" w:rsidRPr="000415E2" w:rsidRDefault="00A47F49" w:rsidP="00626F50">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1518212A" w14:textId="77777777" w:rsidR="00A47F49" w:rsidRPr="000415E2" w:rsidRDefault="00A47F49" w:rsidP="00626F50">
      <w:pPr>
        <w:rPr>
          <w:rFonts w:cstheme="minorHAnsi"/>
        </w:rPr>
      </w:pPr>
      <w:r w:rsidRPr="000415E2">
        <w:rPr>
          <w:rFonts w:cstheme="minorHAnsi"/>
        </w:rPr>
        <w:lastRenderedPageBreak/>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1518212B" w14:textId="77777777" w:rsidR="00A47F49" w:rsidRPr="00472B08" w:rsidRDefault="00A47F49" w:rsidP="00626F50">
      <w:pPr>
        <w:jc w:val="center"/>
        <w:rPr>
          <w:rFonts w:cstheme="minorHAnsi"/>
        </w:rPr>
      </w:pPr>
      <w:r>
        <w:rPr>
          <w:rFonts w:cstheme="minorHAnsi"/>
        </w:rPr>
        <w:t>(End of Provision)</w:t>
      </w:r>
    </w:p>
    <w:sectPr w:rsidR="00A47F49" w:rsidRPr="00472B08">
      <w:headerReference w:type="even" r:id="rId74"/>
      <w:headerReference w:type="default" r:id="rId75"/>
      <w:footerReference w:type="even" r:id="rId76"/>
      <w:footerReference w:type="default" r:id="rId77"/>
      <w:headerReference w:type="first" r:id="rId78"/>
      <w:footerReference w:type="first" r:id="rId79"/>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8215E" w14:textId="77777777" w:rsidR="00A47F49" w:rsidRDefault="00A47F49">
      <w:pPr>
        <w:spacing w:after="0" w:line="240" w:lineRule="auto"/>
      </w:pPr>
      <w:r>
        <w:separator/>
      </w:r>
    </w:p>
  </w:endnote>
  <w:endnote w:type="continuationSeparator" w:id="0">
    <w:p w14:paraId="15182160" w14:textId="77777777" w:rsidR="00A47F49" w:rsidRDefault="00A47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Helvetica">
    <w:panose1 w:val="020B0604020202020204"/>
    <w:charset w:val="00"/>
    <w:family w:val="swiss"/>
    <w:pitch w:val="variable"/>
    <w:sig w:usb0="E0002EFF" w:usb1="C000785B" w:usb2="00000009" w:usb3="00000000" w:csb0="000001FF" w:csb1="00000000"/>
  </w:font>
  <w:font w:name="Melior-Italic">
    <w:panose1 w:val="00000000000000000000"/>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31" w14:textId="77777777" w:rsidR="00A47F49" w:rsidRDefault="00A47F49">
    <w:pPr>
      <w:pStyle w:val="Footer"/>
    </w:pPr>
  </w:p>
  <w:p w14:paraId="15182132" w14:textId="77777777" w:rsidR="00492A48" w:rsidRDefault="00A47F4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33" w14:textId="77777777" w:rsidR="00A47F49" w:rsidRDefault="00A47F49">
    <w:pPr>
      <w:pStyle w:val="Footer"/>
    </w:pPr>
  </w:p>
  <w:p w14:paraId="15182134" w14:textId="77777777" w:rsidR="00492A48" w:rsidRDefault="00A47F49">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104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36" w14:textId="77777777" w:rsidR="00A47F49" w:rsidRDefault="00A47F49">
    <w:pPr>
      <w:pStyle w:val="Footer"/>
    </w:pPr>
  </w:p>
  <w:p w14:paraId="15182137" w14:textId="77777777" w:rsidR="00492A48" w:rsidRDefault="00A47F4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39" w14:textId="77777777" w:rsidR="00492A48" w:rsidRDefault="00A47F4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3A" w14:textId="77777777" w:rsidR="00492A48" w:rsidRDefault="00A47F49">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104</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3B" w14:textId="77777777" w:rsidR="00492A48" w:rsidRDefault="00A47F4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3D" w14:textId="77777777" w:rsidR="00A47F49" w:rsidRDefault="00C9722E">
    <w:pPr>
      <w:pStyle w:val="BodyText"/>
      <w:spacing w:line="14" w:lineRule="auto"/>
      <w:rPr>
        <w:sz w:val="20"/>
      </w:rPr>
    </w:pPr>
    <w:r>
      <w:rPr>
        <w:noProof/>
      </w:rPr>
      <w:pict w14:anchorId="1518215A">
        <v:shapetype id="_x0000_t202" coordsize="21600,21600" o:spt="202" path="m,l,21600r21600,l21600,xe">
          <v:stroke joinstyle="miter"/>
          <v:path gradientshapeok="t" o:connecttype="rect"/>
        </v:shapetype>
        <v:shape id="Text Box 1" o:spid="_x0000_s2049" type="#_x0000_t202" style="position:absolute;margin-left:468.7pt;margin-top:760.8pt;width:72.35pt;height:14.3pt;z-index:-251658752;visibility:visible;mso-wrap-style:square;mso-width-percent:0;mso-height-percent:0;mso-wrap-distance-left:9pt;mso-wrap-distance-top:0;mso-wrap-distance-right:9pt;mso-wrap-distance-bottom:0;mso-position-horizontal-relative:page;mso-position-vertical-relative:page;mso-width-percent:0;mso-height-percent:0;mso-width-relative:page;mso-height-relative:page;v-text-anchor:top" filled="f" stroked="f">
          <v:textbox inset="0,0,0,0">
            <w:txbxContent>
              <w:p w14:paraId="15182244" w14:textId="77777777" w:rsidR="00A47F49" w:rsidRDefault="00A47F49">
                <w:pPr>
                  <w:spacing w:before="12"/>
                  <w:ind w:left="20"/>
                  <w:rPr>
                    <w:rFonts w:ascii="Arial"/>
                    <w:b/>
                  </w:rPr>
                </w:pPr>
              </w:p>
            </w:txbxContent>
          </v:textbox>
          <w10:wrap anchorx="page" anchory="page"/>
        </v:shape>
      </w:pict>
    </w:r>
  </w:p>
  <w:p w14:paraId="1518213E" w14:textId="77777777" w:rsidR="00492A48" w:rsidRDefault="00A47F49">
    <w:pPr>
      <w:pStyle w:val="Header"/>
      <w:jc w:val="right"/>
    </w:pPr>
    <w:r>
      <w:t xml:space="preserve">Page </w:t>
    </w:r>
    <w:r>
      <w:fldChar w:fldCharType="begin"/>
    </w:r>
    <w:r>
      <w:instrText xml:space="preserve"> PAGE   \* MERGEFORMAT </w:instrText>
    </w:r>
    <w:r>
      <w:fldChar w:fldCharType="separate"/>
    </w:r>
    <w:r>
      <w:t>39</w:t>
    </w:r>
    <w:r>
      <w:fldChar w:fldCharType="end"/>
    </w:r>
    <w:r>
      <w:t xml:space="preserve"> of </w:t>
    </w:r>
    <w:fldSimple w:instr=" NUMPAGES   \* MERGEFORMAT ">
      <w:r>
        <w:t>104</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41" w14:textId="77777777" w:rsidR="00A47F49" w:rsidRDefault="00A47F49">
    <w:pPr>
      <w:pStyle w:val="Footer"/>
    </w:pPr>
  </w:p>
  <w:p w14:paraId="15182142" w14:textId="77777777" w:rsidR="00492A48" w:rsidRDefault="00A47F4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43" w14:textId="77777777" w:rsidR="00A47F49" w:rsidRDefault="00A47F49">
    <w:pPr>
      <w:pStyle w:val="Footer"/>
    </w:pPr>
  </w:p>
  <w:p w14:paraId="15182144" w14:textId="77777777" w:rsidR="00492A48" w:rsidRDefault="00A47F49">
    <w:pPr>
      <w:pStyle w:val="Header"/>
      <w:jc w:val="right"/>
    </w:pPr>
    <w:r>
      <w:t xml:space="preserve">Page </w:t>
    </w:r>
    <w:r>
      <w:fldChar w:fldCharType="begin"/>
    </w:r>
    <w:r>
      <w:instrText xml:space="preserve"> PAGE   \* MERGEFORMAT </w:instrText>
    </w:r>
    <w:r>
      <w:fldChar w:fldCharType="separate"/>
    </w:r>
    <w:r>
      <w:t>66</w:t>
    </w:r>
    <w:r>
      <w:fldChar w:fldCharType="end"/>
    </w:r>
    <w:r>
      <w:t xml:space="preserve"> of </w:t>
    </w:r>
    <w:fldSimple w:instr=" NUMPAGES   \* MERGEFORMAT ">
      <w:r>
        <w:t>104</w:t>
      </w:r>
    </w:fldSimple>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46" w14:textId="77777777" w:rsidR="00A47F49" w:rsidRDefault="00A47F49">
    <w:pPr>
      <w:pStyle w:val="Footer"/>
    </w:pPr>
  </w:p>
  <w:p w14:paraId="15182147" w14:textId="77777777" w:rsidR="00492A48" w:rsidRDefault="00A47F4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4A" w14:textId="77777777" w:rsidR="00A47F49" w:rsidRDefault="00A47F49">
    <w:pPr>
      <w:pStyle w:val="Footer"/>
    </w:pPr>
  </w:p>
  <w:p w14:paraId="1518214B" w14:textId="77777777" w:rsidR="00492A48" w:rsidRDefault="00A47F4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4C" w14:textId="77777777" w:rsidR="00A47F49" w:rsidRDefault="00A47F49">
    <w:pPr>
      <w:pStyle w:val="Footer"/>
    </w:pPr>
  </w:p>
  <w:p w14:paraId="1518214D" w14:textId="77777777" w:rsidR="00492A48" w:rsidRDefault="00A47F49">
    <w:pPr>
      <w:pStyle w:val="Header"/>
      <w:jc w:val="right"/>
    </w:pPr>
    <w:r>
      <w:t xml:space="preserve">Page </w:t>
    </w:r>
    <w:r>
      <w:fldChar w:fldCharType="begin"/>
    </w:r>
    <w:r>
      <w:instrText xml:space="preserve"> PAGE   \* MERGEFORMAT </w:instrText>
    </w:r>
    <w:r>
      <w:fldChar w:fldCharType="separate"/>
    </w:r>
    <w:r>
      <w:t>67</w:t>
    </w:r>
    <w:r>
      <w:fldChar w:fldCharType="end"/>
    </w:r>
    <w:r>
      <w:t xml:space="preserve"> of </w:t>
    </w:r>
    <w:fldSimple w:instr=" NUMPAGES   \* MERGEFORMAT ">
      <w:r>
        <w:t>104</w:t>
      </w:r>
    </w:fldSimple>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4F" w14:textId="77777777" w:rsidR="00A47F49" w:rsidRDefault="00A47F49">
    <w:pPr>
      <w:pStyle w:val="Footer"/>
    </w:pPr>
  </w:p>
  <w:p w14:paraId="15182150" w14:textId="77777777" w:rsidR="00492A48" w:rsidRDefault="00A47F4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53" w14:textId="77777777" w:rsidR="00A47F49" w:rsidRDefault="00A47F49">
    <w:pPr>
      <w:pStyle w:val="Footer"/>
    </w:pPr>
  </w:p>
  <w:p w14:paraId="15182154" w14:textId="77777777" w:rsidR="00492A48" w:rsidRDefault="00A47F4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55" w14:textId="77777777" w:rsidR="00A47F49" w:rsidRDefault="00A47F49">
    <w:pPr>
      <w:pStyle w:val="Footer"/>
    </w:pPr>
  </w:p>
  <w:p w14:paraId="15182156" w14:textId="77777777" w:rsidR="00492A48" w:rsidRDefault="00A47F49">
    <w:pPr>
      <w:pStyle w:val="Header"/>
      <w:jc w:val="right"/>
    </w:pPr>
    <w:r>
      <w:t xml:space="preserve">Page </w:t>
    </w:r>
    <w:r>
      <w:fldChar w:fldCharType="begin"/>
    </w:r>
    <w:r>
      <w:instrText xml:space="preserve"> PAGE   \* MERGEFORMAT </w:instrText>
    </w:r>
    <w:r>
      <w:fldChar w:fldCharType="separate"/>
    </w:r>
    <w:r>
      <w:t>104</w:t>
    </w:r>
    <w:r>
      <w:fldChar w:fldCharType="end"/>
    </w:r>
    <w:r>
      <w:t xml:space="preserve"> of </w:t>
    </w:r>
    <w:fldSimple w:instr=" NUMPAGES   \* MERGEFORMAT ">
      <w:r>
        <w:t>104</w:t>
      </w:r>
    </w:fldSimple>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58" w14:textId="77777777" w:rsidR="00A47F49" w:rsidRDefault="00A47F49">
    <w:pPr>
      <w:pStyle w:val="Footer"/>
    </w:pPr>
  </w:p>
  <w:p w14:paraId="15182159" w14:textId="77777777" w:rsidR="00492A48" w:rsidRDefault="00A47F4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8215A" w14:textId="77777777" w:rsidR="00A47F49" w:rsidRDefault="00A47F49">
      <w:pPr>
        <w:spacing w:after="0" w:line="240" w:lineRule="auto"/>
      </w:pPr>
      <w:r>
        <w:separator/>
      </w:r>
    </w:p>
  </w:footnote>
  <w:footnote w:type="continuationSeparator" w:id="0">
    <w:p w14:paraId="1518215C" w14:textId="77777777" w:rsidR="00A47F49" w:rsidRDefault="00A47F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2F" w14:textId="77777777" w:rsidR="00A47F49" w:rsidRDefault="00A47F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30" w14:textId="77777777" w:rsidR="00A47F49" w:rsidRDefault="00A47F49">
    <w:r>
      <w:t>36C25025Q0517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35" w14:textId="77777777" w:rsidR="00A47F49" w:rsidRDefault="00A47F4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38" w14:textId="77777777" w:rsidR="00A47F49" w:rsidRDefault="00A47F49">
    <w:r>
      <w:t>36C25025Q0517</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3C" w14:textId="77777777" w:rsidR="00A47F49" w:rsidRDefault="00A47F49">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3F" w14:textId="77777777" w:rsidR="00A47F49" w:rsidRDefault="00A47F4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40" w14:textId="77777777" w:rsidR="00A47F49" w:rsidRDefault="00A47F49">
    <w:r>
      <w:t>36C25025Q0517</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45" w14:textId="77777777" w:rsidR="00A47F49" w:rsidRDefault="00A47F4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48" w14:textId="77777777" w:rsidR="00A47F49" w:rsidRDefault="00A47F4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49" w14:textId="77777777" w:rsidR="00A47F49" w:rsidRDefault="00A47F49">
    <w:r>
      <w:t>36C25025Q0517</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4E" w14:textId="77777777" w:rsidR="00A47F49" w:rsidRDefault="00A47F4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51" w14:textId="77777777" w:rsidR="00A47F49" w:rsidRDefault="00A47F4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52" w14:textId="77777777" w:rsidR="00A47F49" w:rsidRDefault="00A47F49">
    <w:r>
      <w:t>36C25025Q0517</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157" w14:textId="77777777" w:rsidR="00A47F49" w:rsidRDefault="00A47F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F3C3364"/>
    <w:multiLevelType w:val="hybridMultilevel"/>
    <w:tmpl w:val="FFFFFFFF"/>
    <w:lvl w:ilvl="0" w:tplc="D2407A3E">
      <w:start w:val="1"/>
      <w:numFmt w:val="lowerLetter"/>
      <w:lvlText w:val=""/>
      <w:lvlJc w:val="left"/>
    </w:lvl>
    <w:lvl w:ilvl="1" w:tplc="1B3652E6">
      <w:numFmt w:val="decimal"/>
      <w:lvlText w:val=""/>
      <w:lvlJc w:val="left"/>
    </w:lvl>
    <w:lvl w:ilvl="2" w:tplc="AB2C2A92">
      <w:numFmt w:val="decimal"/>
      <w:lvlText w:val=""/>
      <w:lvlJc w:val="left"/>
    </w:lvl>
    <w:lvl w:ilvl="3" w:tplc="6D98B86C">
      <w:numFmt w:val="decimal"/>
      <w:lvlText w:val=""/>
      <w:lvlJc w:val="left"/>
    </w:lvl>
    <w:lvl w:ilvl="4" w:tplc="989E78B2">
      <w:numFmt w:val="decimal"/>
      <w:lvlText w:val=""/>
      <w:lvlJc w:val="left"/>
    </w:lvl>
    <w:lvl w:ilvl="5" w:tplc="B34E5288">
      <w:numFmt w:val="decimal"/>
      <w:lvlText w:val=""/>
      <w:lvlJc w:val="left"/>
    </w:lvl>
    <w:lvl w:ilvl="6" w:tplc="9FB0A2A8">
      <w:numFmt w:val="decimal"/>
      <w:lvlText w:val=""/>
      <w:lvlJc w:val="left"/>
    </w:lvl>
    <w:lvl w:ilvl="7" w:tplc="8A9E3A80">
      <w:numFmt w:val="decimal"/>
      <w:lvlText w:val=""/>
      <w:lvlJc w:val="left"/>
    </w:lvl>
    <w:lvl w:ilvl="8" w:tplc="C33C735C">
      <w:numFmt w:val="decimal"/>
      <w:lvlText w:val=""/>
      <w:lvlJc w:val="left"/>
    </w:lvl>
  </w:abstractNum>
  <w:abstractNum w:abstractNumId="1" w15:restartNumberingAfterBreak="0">
    <w:nsid w:val="B5226969"/>
    <w:multiLevelType w:val="hybridMultilevel"/>
    <w:tmpl w:val="FFFFFFFF"/>
    <w:lvl w:ilvl="0" w:tplc="6176577C">
      <w:start w:val="1"/>
      <w:numFmt w:val="lowerLetter"/>
      <w:lvlText w:val=""/>
      <w:lvlJc w:val="left"/>
    </w:lvl>
    <w:lvl w:ilvl="1" w:tplc="BD70F124">
      <w:numFmt w:val="decimal"/>
      <w:lvlText w:val=""/>
      <w:lvlJc w:val="left"/>
    </w:lvl>
    <w:lvl w:ilvl="2" w:tplc="BB3EC0E8">
      <w:numFmt w:val="decimal"/>
      <w:lvlText w:val=""/>
      <w:lvlJc w:val="left"/>
    </w:lvl>
    <w:lvl w:ilvl="3" w:tplc="FF54E706">
      <w:numFmt w:val="decimal"/>
      <w:lvlText w:val=""/>
      <w:lvlJc w:val="left"/>
    </w:lvl>
    <w:lvl w:ilvl="4" w:tplc="72267FAE">
      <w:numFmt w:val="decimal"/>
      <w:lvlText w:val=""/>
      <w:lvlJc w:val="left"/>
    </w:lvl>
    <w:lvl w:ilvl="5" w:tplc="A18292CA">
      <w:numFmt w:val="decimal"/>
      <w:lvlText w:val=""/>
      <w:lvlJc w:val="left"/>
    </w:lvl>
    <w:lvl w:ilvl="6" w:tplc="DFAEACFA">
      <w:numFmt w:val="decimal"/>
      <w:lvlText w:val=""/>
      <w:lvlJc w:val="left"/>
    </w:lvl>
    <w:lvl w:ilvl="7" w:tplc="5E6CBEB2">
      <w:numFmt w:val="decimal"/>
      <w:lvlText w:val=""/>
      <w:lvlJc w:val="left"/>
    </w:lvl>
    <w:lvl w:ilvl="8" w:tplc="4FAE3446">
      <w:numFmt w:val="decimal"/>
      <w:lvlText w:val=""/>
      <w:lvlJc w:val="left"/>
    </w:lvl>
  </w:abstractNum>
  <w:abstractNum w:abstractNumId="2" w15:restartNumberingAfterBreak="0">
    <w:nsid w:val="03F752EF"/>
    <w:multiLevelType w:val="multilevel"/>
    <w:tmpl w:val="AAB673D8"/>
    <w:lvl w:ilvl="0">
      <w:start w:val="3"/>
      <w:numFmt w:val="decimal"/>
      <w:lvlText w:val="%1"/>
      <w:lvlJc w:val="left"/>
      <w:pPr>
        <w:ind w:left="1587" w:hanging="384"/>
      </w:pPr>
      <w:rPr>
        <w:rFonts w:hint="default"/>
        <w:lang w:val="en-US" w:eastAsia="en-US" w:bidi="en-US"/>
      </w:rPr>
    </w:lvl>
    <w:lvl w:ilvl="1">
      <w:numFmt w:val="decimal"/>
      <w:lvlText w:val="%1.%2"/>
      <w:lvlJc w:val="left"/>
      <w:pPr>
        <w:ind w:left="1587" w:hanging="384"/>
      </w:pPr>
      <w:rPr>
        <w:rFonts w:asciiTheme="majorHAnsi" w:eastAsia="Times New Roman" w:hAnsiTheme="majorHAnsi" w:cstheme="majorHAnsi" w:hint="default"/>
        <w:b/>
        <w:bCs/>
        <w:w w:val="99"/>
        <w:sz w:val="22"/>
        <w:szCs w:val="22"/>
        <w:lang w:val="en-US" w:eastAsia="en-US" w:bidi="en-US"/>
      </w:rPr>
    </w:lvl>
    <w:lvl w:ilvl="2">
      <w:numFmt w:val="bullet"/>
      <w:lvlText w:val="•"/>
      <w:lvlJc w:val="left"/>
      <w:pPr>
        <w:ind w:left="3592" w:hanging="384"/>
      </w:pPr>
      <w:rPr>
        <w:rFonts w:hint="default"/>
        <w:lang w:val="en-US" w:eastAsia="en-US" w:bidi="en-US"/>
      </w:rPr>
    </w:lvl>
    <w:lvl w:ilvl="3">
      <w:numFmt w:val="bullet"/>
      <w:lvlText w:val="•"/>
      <w:lvlJc w:val="left"/>
      <w:pPr>
        <w:ind w:left="4598" w:hanging="384"/>
      </w:pPr>
      <w:rPr>
        <w:rFonts w:hint="default"/>
        <w:lang w:val="en-US" w:eastAsia="en-US" w:bidi="en-US"/>
      </w:rPr>
    </w:lvl>
    <w:lvl w:ilvl="4">
      <w:numFmt w:val="bullet"/>
      <w:lvlText w:val="•"/>
      <w:lvlJc w:val="left"/>
      <w:pPr>
        <w:ind w:left="5604" w:hanging="384"/>
      </w:pPr>
      <w:rPr>
        <w:rFonts w:hint="default"/>
        <w:lang w:val="en-US" w:eastAsia="en-US" w:bidi="en-US"/>
      </w:rPr>
    </w:lvl>
    <w:lvl w:ilvl="5">
      <w:numFmt w:val="bullet"/>
      <w:lvlText w:val="•"/>
      <w:lvlJc w:val="left"/>
      <w:pPr>
        <w:ind w:left="6610" w:hanging="384"/>
      </w:pPr>
      <w:rPr>
        <w:rFonts w:hint="default"/>
        <w:lang w:val="en-US" w:eastAsia="en-US" w:bidi="en-US"/>
      </w:rPr>
    </w:lvl>
    <w:lvl w:ilvl="6">
      <w:numFmt w:val="bullet"/>
      <w:lvlText w:val="•"/>
      <w:lvlJc w:val="left"/>
      <w:pPr>
        <w:ind w:left="7616" w:hanging="384"/>
      </w:pPr>
      <w:rPr>
        <w:rFonts w:hint="default"/>
        <w:lang w:val="en-US" w:eastAsia="en-US" w:bidi="en-US"/>
      </w:rPr>
    </w:lvl>
    <w:lvl w:ilvl="7">
      <w:numFmt w:val="bullet"/>
      <w:lvlText w:val="•"/>
      <w:lvlJc w:val="left"/>
      <w:pPr>
        <w:ind w:left="8622" w:hanging="384"/>
      </w:pPr>
      <w:rPr>
        <w:rFonts w:hint="default"/>
        <w:lang w:val="en-US" w:eastAsia="en-US" w:bidi="en-US"/>
      </w:rPr>
    </w:lvl>
    <w:lvl w:ilvl="8">
      <w:numFmt w:val="bullet"/>
      <w:lvlText w:val="•"/>
      <w:lvlJc w:val="left"/>
      <w:pPr>
        <w:ind w:left="9628" w:hanging="384"/>
      </w:pPr>
      <w:rPr>
        <w:rFonts w:hint="default"/>
        <w:lang w:val="en-US" w:eastAsia="en-US" w:bidi="en-US"/>
      </w:rPr>
    </w:lvl>
  </w:abstractNum>
  <w:abstractNum w:abstractNumId="3" w15:restartNumberingAfterBreak="0">
    <w:nsid w:val="048A6410"/>
    <w:multiLevelType w:val="multilevel"/>
    <w:tmpl w:val="EE944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D238D3"/>
    <w:multiLevelType w:val="multilevel"/>
    <w:tmpl w:val="D13CAA6C"/>
    <w:lvl w:ilvl="0">
      <w:start w:val="5"/>
      <w:numFmt w:val="decimal"/>
      <w:lvlText w:val="%1"/>
      <w:lvlJc w:val="left"/>
      <w:pPr>
        <w:ind w:left="1586" w:hanging="388"/>
      </w:pPr>
      <w:rPr>
        <w:rFonts w:hint="default"/>
        <w:lang w:val="en-US" w:eastAsia="en-US" w:bidi="en-US"/>
      </w:rPr>
    </w:lvl>
    <w:lvl w:ilvl="1">
      <w:numFmt w:val="decimal"/>
      <w:lvlText w:val="%1.%2"/>
      <w:lvlJc w:val="left"/>
      <w:pPr>
        <w:ind w:left="1586" w:hanging="388"/>
      </w:pPr>
      <w:rPr>
        <w:rFonts w:asciiTheme="majorHAnsi" w:eastAsia="Times New Roman" w:hAnsiTheme="majorHAnsi" w:cstheme="majorHAnsi" w:hint="default"/>
        <w:b/>
        <w:bCs/>
        <w:color w:val="4F81BD" w:themeColor="accent1"/>
        <w:w w:val="99"/>
        <w:sz w:val="24"/>
        <w:szCs w:val="24"/>
        <w:lang w:val="en-US" w:eastAsia="en-US" w:bidi="en-US"/>
      </w:rPr>
    </w:lvl>
    <w:lvl w:ilvl="2">
      <w:start w:val="1"/>
      <w:numFmt w:val="lowerLetter"/>
      <w:lvlText w:val="%3."/>
      <w:lvlJc w:val="left"/>
      <w:pPr>
        <w:ind w:left="1920" w:hanging="362"/>
      </w:pPr>
      <w:rPr>
        <w:rFonts w:ascii="Times New Roman" w:eastAsia="Times New Roman" w:hAnsi="Times New Roman" w:cs="Times New Roman" w:hint="default"/>
        <w:spacing w:val="-1"/>
        <w:w w:val="99"/>
        <w:sz w:val="22"/>
        <w:szCs w:val="22"/>
        <w:lang w:val="en-US" w:eastAsia="en-US" w:bidi="en-US"/>
      </w:rPr>
    </w:lvl>
    <w:lvl w:ilvl="3">
      <w:numFmt w:val="bullet"/>
      <w:lvlText w:val="•"/>
      <w:lvlJc w:val="left"/>
      <w:pPr>
        <w:ind w:left="4080" w:hanging="362"/>
      </w:pPr>
      <w:rPr>
        <w:rFonts w:hint="default"/>
        <w:lang w:val="en-US" w:eastAsia="en-US" w:bidi="en-US"/>
      </w:rPr>
    </w:lvl>
    <w:lvl w:ilvl="4">
      <w:numFmt w:val="bullet"/>
      <w:lvlText w:val="•"/>
      <w:lvlJc w:val="left"/>
      <w:pPr>
        <w:ind w:left="5160" w:hanging="362"/>
      </w:pPr>
      <w:rPr>
        <w:rFonts w:hint="default"/>
        <w:lang w:val="en-US" w:eastAsia="en-US" w:bidi="en-US"/>
      </w:rPr>
    </w:lvl>
    <w:lvl w:ilvl="5">
      <w:numFmt w:val="bullet"/>
      <w:lvlText w:val="•"/>
      <w:lvlJc w:val="left"/>
      <w:pPr>
        <w:ind w:left="6240" w:hanging="362"/>
      </w:pPr>
      <w:rPr>
        <w:rFonts w:hint="default"/>
        <w:lang w:val="en-US" w:eastAsia="en-US" w:bidi="en-US"/>
      </w:rPr>
    </w:lvl>
    <w:lvl w:ilvl="6">
      <w:numFmt w:val="bullet"/>
      <w:lvlText w:val="•"/>
      <w:lvlJc w:val="left"/>
      <w:pPr>
        <w:ind w:left="7320" w:hanging="362"/>
      </w:pPr>
      <w:rPr>
        <w:rFonts w:hint="default"/>
        <w:lang w:val="en-US" w:eastAsia="en-US" w:bidi="en-US"/>
      </w:rPr>
    </w:lvl>
    <w:lvl w:ilvl="7">
      <w:numFmt w:val="bullet"/>
      <w:lvlText w:val="•"/>
      <w:lvlJc w:val="left"/>
      <w:pPr>
        <w:ind w:left="8400" w:hanging="362"/>
      </w:pPr>
      <w:rPr>
        <w:rFonts w:hint="default"/>
        <w:lang w:val="en-US" w:eastAsia="en-US" w:bidi="en-US"/>
      </w:rPr>
    </w:lvl>
    <w:lvl w:ilvl="8">
      <w:numFmt w:val="bullet"/>
      <w:lvlText w:val="•"/>
      <w:lvlJc w:val="left"/>
      <w:pPr>
        <w:ind w:left="9480" w:hanging="362"/>
      </w:pPr>
      <w:rPr>
        <w:rFonts w:hint="default"/>
        <w:lang w:val="en-US" w:eastAsia="en-US" w:bidi="en-US"/>
      </w:rPr>
    </w:lvl>
  </w:abstractNum>
  <w:abstractNum w:abstractNumId="5" w15:restartNumberingAfterBreak="0">
    <w:nsid w:val="0AEC4340"/>
    <w:multiLevelType w:val="multilevel"/>
    <w:tmpl w:val="58B6A916"/>
    <w:lvl w:ilvl="0">
      <w:start w:val="6"/>
      <w:numFmt w:val="decimal"/>
      <w:lvlText w:val="%1"/>
      <w:lvlJc w:val="left"/>
      <w:pPr>
        <w:ind w:left="1587" w:hanging="384"/>
      </w:pPr>
      <w:rPr>
        <w:rFonts w:hint="default"/>
        <w:lang w:val="en-US" w:eastAsia="en-US" w:bidi="en-US"/>
      </w:rPr>
    </w:lvl>
    <w:lvl w:ilvl="1">
      <w:numFmt w:val="decimal"/>
      <w:lvlText w:val="%1.%2"/>
      <w:lvlJc w:val="left"/>
      <w:pPr>
        <w:ind w:left="1587" w:hanging="384"/>
      </w:pPr>
      <w:rPr>
        <w:rFonts w:asciiTheme="majorHAnsi" w:eastAsia="Times New Roman" w:hAnsiTheme="majorHAnsi" w:cstheme="majorHAnsi" w:hint="default"/>
        <w:b/>
        <w:bCs/>
        <w:color w:val="4F81BD" w:themeColor="accent1"/>
        <w:w w:val="99"/>
        <w:sz w:val="24"/>
        <w:szCs w:val="24"/>
        <w:lang w:val="en-US" w:eastAsia="en-US" w:bidi="en-US"/>
      </w:rPr>
    </w:lvl>
    <w:lvl w:ilvl="2">
      <w:start w:val="1"/>
      <w:numFmt w:val="decimal"/>
      <w:lvlText w:val="%1.%2.%3"/>
      <w:lvlJc w:val="left"/>
      <w:pPr>
        <w:ind w:left="1752" w:hanging="552"/>
      </w:pPr>
      <w:rPr>
        <w:rFonts w:asciiTheme="majorHAnsi" w:eastAsia="Times New Roman" w:hAnsiTheme="majorHAnsi" w:cstheme="majorHAnsi" w:hint="default"/>
        <w:b/>
        <w:bCs/>
        <w:w w:val="99"/>
        <w:sz w:val="24"/>
        <w:szCs w:val="24"/>
        <w:lang w:val="en-US" w:eastAsia="en-US" w:bidi="en-US"/>
      </w:rPr>
    </w:lvl>
    <w:lvl w:ilvl="3">
      <w:numFmt w:val="bullet"/>
      <w:lvlText w:val="•"/>
      <w:lvlJc w:val="left"/>
      <w:pPr>
        <w:ind w:left="3955" w:hanging="552"/>
      </w:pPr>
      <w:rPr>
        <w:rFonts w:hint="default"/>
        <w:lang w:val="en-US" w:eastAsia="en-US" w:bidi="en-US"/>
      </w:rPr>
    </w:lvl>
    <w:lvl w:ilvl="4">
      <w:numFmt w:val="bullet"/>
      <w:lvlText w:val="•"/>
      <w:lvlJc w:val="left"/>
      <w:pPr>
        <w:ind w:left="5053" w:hanging="552"/>
      </w:pPr>
      <w:rPr>
        <w:rFonts w:hint="default"/>
        <w:lang w:val="en-US" w:eastAsia="en-US" w:bidi="en-US"/>
      </w:rPr>
    </w:lvl>
    <w:lvl w:ilvl="5">
      <w:numFmt w:val="bullet"/>
      <w:lvlText w:val="•"/>
      <w:lvlJc w:val="left"/>
      <w:pPr>
        <w:ind w:left="6151" w:hanging="552"/>
      </w:pPr>
      <w:rPr>
        <w:rFonts w:hint="default"/>
        <w:lang w:val="en-US" w:eastAsia="en-US" w:bidi="en-US"/>
      </w:rPr>
    </w:lvl>
    <w:lvl w:ilvl="6">
      <w:numFmt w:val="bullet"/>
      <w:lvlText w:val="•"/>
      <w:lvlJc w:val="left"/>
      <w:pPr>
        <w:ind w:left="7248" w:hanging="552"/>
      </w:pPr>
      <w:rPr>
        <w:rFonts w:hint="default"/>
        <w:lang w:val="en-US" w:eastAsia="en-US" w:bidi="en-US"/>
      </w:rPr>
    </w:lvl>
    <w:lvl w:ilvl="7">
      <w:numFmt w:val="bullet"/>
      <w:lvlText w:val="•"/>
      <w:lvlJc w:val="left"/>
      <w:pPr>
        <w:ind w:left="8346" w:hanging="552"/>
      </w:pPr>
      <w:rPr>
        <w:rFonts w:hint="default"/>
        <w:lang w:val="en-US" w:eastAsia="en-US" w:bidi="en-US"/>
      </w:rPr>
    </w:lvl>
    <w:lvl w:ilvl="8">
      <w:numFmt w:val="bullet"/>
      <w:lvlText w:val="•"/>
      <w:lvlJc w:val="left"/>
      <w:pPr>
        <w:ind w:left="9444" w:hanging="552"/>
      </w:pPr>
      <w:rPr>
        <w:rFonts w:hint="default"/>
        <w:lang w:val="en-US" w:eastAsia="en-US" w:bidi="en-US"/>
      </w:rPr>
    </w:lvl>
  </w:abstractNum>
  <w:abstractNum w:abstractNumId="6" w15:restartNumberingAfterBreak="0">
    <w:nsid w:val="16197C7A"/>
    <w:multiLevelType w:val="multilevel"/>
    <w:tmpl w:val="8BB4FD9E"/>
    <w:lvl w:ilvl="0">
      <w:start w:val="8"/>
      <w:numFmt w:val="decimal"/>
      <w:lvlText w:val="%1"/>
      <w:lvlJc w:val="left"/>
      <w:pPr>
        <w:ind w:left="1687" w:hanging="384"/>
      </w:pPr>
      <w:rPr>
        <w:rFonts w:hint="default"/>
        <w:lang w:val="en-US" w:eastAsia="en-US" w:bidi="en-US"/>
      </w:rPr>
    </w:lvl>
    <w:lvl w:ilvl="1">
      <w:numFmt w:val="decimal"/>
      <w:lvlText w:val="%1.%2"/>
      <w:lvlJc w:val="left"/>
      <w:pPr>
        <w:ind w:left="1687" w:hanging="384"/>
      </w:pPr>
      <w:rPr>
        <w:rFonts w:asciiTheme="majorHAnsi" w:eastAsia="Times New Roman" w:hAnsiTheme="majorHAnsi" w:cstheme="majorHAnsi" w:hint="default"/>
        <w:b/>
        <w:bCs/>
        <w:color w:val="4F81BD" w:themeColor="accent1"/>
        <w:w w:val="99"/>
        <w:sz w:val="24"/>
        <w:szCs w:val="24"/>
        <w:lang w:val="en-US" w:eastAsia="en-US" w:bidi="en-US"/>
      </w:rPr>
    </w:lvl>
    <w:lvl w:ilvl="2">
      <w:start w:val="1"/>
      <w:numFmt w:val="lowerLetter"/>
      <w:lvlText w:val="%3."/>
      <w:lvlJc w:val="left"/>
      <w:pPr>
        <w:ind w:left="2020" w:hanging="361"/>
      </w:pPr>
      <w:rPr>
        <w:rFonts w:ascii="Times New Roman" w:eastAsia="Times New Roman" w:hAnsi="Times New Roman" w:cs="Times New Roman" w:hint="default"/>
        <w:spacing w:val="-1"/>
        <w:w w:val="99"/>
        <w:sz w:val="22"/>
        <w:szCs w:val="22"/>
        <w:lang w:val="en-US" w:eastAsia="en-US" w:bidi="en-US"/>
      </w:rPr>
    </w:lvl>
    <w:lvl w:ilvl="3">
      <w:start w:val="1"/>
      <w:numFmt w:val="decimal"/>
      <w:lvlText w:val="%4."/>
      <w:lvlJc w:val="left"/>
      <w:pPr>
        <w:ind w:left="2740" w:hanging="362"/>
      </w:pPr>
      <w:rPr>
        <w:rFonts w:ascii="Times New Roman" w:eastAsia="Times New Roman" w:hAnsi="Times New Roman" w:cs="Times New Roman" w:hint="default"/>
        <w:w w:val="99"/>
        <w:sz w:val="22"/>
        <w:szCs w:val="22"/>
        <w:lang w:val="en-US" w:eastAsia="en-US" w:bidi="en-US"/>
      </w:rPr>
    </w:lvl>
    <w:lvl w:ilvl="4">
      <w:numFmt w:val="bullet"/>
      <w:lvlText w:val="•"/>
      <w:lvlJc w:val="left"/>
      <w:pPr>
        <w:ind w:left="4965" w:hanging="362"/>
      </w:pPr>
      <w:rPr>
        <w:rFonts w:hint="default"/>
        <w:lang w:val="en-US" w:eastAsia="en-US" w:bidi="en-US"/>
      </w:rPr>
    </w:lvl>
    <w:lvl w:ilvl="5">
      <w:numFmt w:val="bullet"/>
      <w:lvlText w:val="•"/>
      <w:lvlJc w:val="left"/>
      <w:pPr>
        <w:ind w:left="6077" w:hanging="362"/>
      </w:pPr>
      <w:rPr>
        <w:rFonts w:hint="default"/>
        <w:lang w:val="en-US" w:eastAsia="en-US" w:bidi="en-US"/>
      </w:rPr>
    </w:lvl>
    <w:lvl w:ilvl="6">
      <w:numFmt w:val="bullet"/>
      <w:lvlText w:val="•"/>
      <w:lvlJc w:val="left"/>
      <w:pPr>
        <w:ind w:left="7190" w:hanging="362"/>
      </w:pPr>
      <w:rPr>
        <w:rFonts w:hint="default"/>
        <w:lang w:val="en-US" w:eastAsia="en-US" w:bidi="en-US"/>
      </w:rPr>
    </w:lvl>
    <w:lvl w:ilvl="7">
      <w:numFmt w:val="bullet"/>
      <w:lvlText w:val="•"/>
      <w:lvlJc w:val="left"/>
      <w:pPr>
        <w:ind w:left="8302" w:hanging="362"/>
      </w:pPr>
      <w:rPr>
        <w:rFonts w:hint="default"/>
        <w:lang w:val="en-US" w:eastAsia="en-US" w:bidi="en-US"/>
      </w:rPr>
    </w:lvl>
    <w:lvl w:ilvl="8">
      <w:numFmt w:val="bullet"/>
      <w:lvlText w:val="•"/>
      <w:lvlJc w:val="left"/>
      <w:pPr>
        <w:ind w:left="9415" w:hanging="362"/>
      </w:pPr>
      <w:rPr>
        <w:rFonts w:hint="default"/>
        <w:lang w:val="en-US" w:eastAsia="en-US" w:bidi="en-US"/>
      </w:rPr>
    </w:lvl>
  </w:abstractNum>
  <w:abstractNum w:abstractNumId="7" w15:restartNumberingAfterBreak="0">
    <w:nsid w:val="25F1426A"/>
    <w:multiLevelType w:val="multilevel"/>
    <w:tmpl w:val="3B521472"/>
    <w:lvl w:ilvl="0">
      <w:start w:val="2"/>
      <w:numFmt w:val="decimal"/>
      <w:lvlText w:val="%1"/>
      <w:lvlJc w:val="left"/>
      <w:pPr>
        <w:ind w:left="1586" w:hanging="388"/>
      </w:pPr>
      <w:rPr>
        <w:rFonts w:hint="default"/>
        <w:lang w:val="en-US" w:eastAsia="en-US" w:bidi="en-US"/>
      </w:rPr>
    </w:lvl>
    <w:lvl w:ilvl="1">
      <w:numFmt w:val="decimal"/>
      <w:lvlText w:val="%1.%2"/>
      <w:lvlJc w:val="left"/>
      <w:pPr>
        <w:ind w:left="1586" w:hanging="388"/>
      </w:pPr>
      <w:rPr>
        <w:rFonts w:asciiTheme="majorHAnsi" w:eastAsia="Times New Roman" w:hAnsiTheme="majorHAnsi" w:cstheme="majorHAnsi" w:hint="default"/>
        <w:b/>
        <w:bCs/>
        <w:w w:val="99"/>
        <w:sz w:val="24"/>
        <w:szCs w:val="24"/>
        <w:lang w:val="en-US" w:eastAsia="en-US" w:bidi="en-US"/>
      </w:rPr>
    </w:lvl>
    <w:lvl w:ilvl="2">
      <w:start w:val="1"/>
      <w:numFmt w:val="decimal"/>
      <w:lvlText w:val="%1.%2.%3"/>
      <w:lvlJc w:val="left"/>
      <w:pPr>
        <w:ind w:left="1695" w:hanging="496"/>
      </w:pPr>
      <w:rPr>
        <w:rFonts w:asciiTheme="majorHAnsi" w:eastAsia="Times New Roman" w:hAnsiTheme="majorHAnsi" w:cstheme="majorHAnsi" w:hint="default"/>
        <w:b/>
        <w:bCs/>
        <w:w w:val="99"/>
        <w:sz w:val="24"/>
        <w:szCs w:val="24"/>
        <w:lang w:val="en-US" w:eastAsia="en-US" w:bidi="en-US"/>
      </w:rPr>
    </w:lvl>
    <w:lvl w:ilvl="3">
      <w:numFmt w:val="bullet"/>
      <w:lvlText w:val="•"/>
      <w:lvlJc w:val="left"/>
      <w:pPr>
        <w:ind w:left="3908" w:hanging="496"/>
      </w:pPr>
      <w:rPr>
        <w:rFonts w:hint="default"/>
        <w:lang w:val="en-US" w:eastAsia="en-US" w:bidi="en-US"/>
      </w:rPr>
    </w:lvl>
    <w:lvl w:ilvl="4">
      <w:numFmt w:val="bullet"/>
      <w:lvlText w:val="•"/>
      <w:lvlJc w:val="left"/>
      <w:pPr>
        <w:ind w:left="5013" w:hanging="496"/>
      </w:pPr>
      <w:rPr>
        <w:rFonts w:hint="default"/>
        <w:lang w:val="en-US" w:eastAsia="en-US" w:bidi="en-US"/>
      </w:rPr>
    </w:lvl>
    <w:lvl w:ilvl="5">
      <w:numFmt w:val="bullet"/>
      <w:lvlText w:val="•"/>
      <w:lvlJc w:val="left"/>
      <w:pPr>
        <w:ind w:left="6117" w:hanging="496"/>
      </w:pPr>
      <w:rPr>
        <w:rFonts w:hint="default"/>
        <w:lang w:val="en-US" w:eastAsia="en-US" w:bidi="en-US"/>
      </w:rPr>
    </w:lvl>
    <w:lvl w:ilvl="6">
      <w:numFmt w:val="bullet"/>
      <w:lvlText w:val="•"/>
      <w:lvlJc w:val="left"/>
      <w:pPr>
        <w:ind w:left="7222" w:hanging="496"/>
      </w:pPr>
      <w:rPr>
        <w:rFonts w:hint="default"/>
        <w:lang w:val="en-US" w:eastAsia="en-US" w:bidi="en-US"/>
      </w:rPr>
    </w:lvl>
    <w:lvl w:ilvl="7">
      <w:numFmt w:val="bullet"/>
      <w:lvlText w:val="•"/>
      <w:lvlJc w:val="left"/>
      <w:pPr>
        <w:ind w:left="8326" w:hanging="496"/>
      </w:pPr>
      <w:rPr>
        <w:rFonts w:hint="default"/>
        <w:lang w:val="en-US" w:eastAsia="en-US" w:bidi="en-US"/>
      </w:rPr>
    </w:lvl>
    <w:lvl w:ilvl="8">
      <w:numFmt w:val="bullet"/>
      <w:lvlText w:val="•"/>
      <w:lvlJc w:val="left"/>
      <w:pPr>
        <w:ind w:left="9431" w:hanging="496"/>
      </w:pPr>
      <w:rPr>
        <w:rFonts w:hint="default"/>
        <w:lang w:val="en-US" w:eastAsia="en-US" w:bidi="en-US"/>
      </w:rPr>
    </w:lvl>
  </w:abstractNum>
  <w:abstractNum w:abstractNumId="8" w15:restartNumberingAfterBreak="0">
    <w:nsid w:val="29666915"/>
    <w:multiLevelType w:val="hybridMultilevel"/>
    <w:tmpl w:val="36861ED2"/>
    <w:lvl w:ilvl="0" w:tplc="EA3EE1F0">
      <w:start w:val="1"/>
      <w:numFmt w:val="lowerLetter"/>
      <w:lvlText w:val="%1."/>
      <w:lvlJc w:val="left"/>
      <w:pPr>
        <w:ind w:left="1920" w:hanging="362"/>
      </w:pPr>
      <w:rPr>
        <w:rFonts w:ascii="Times New Roman" w:eastAsia="Times New Roman" w:hAnsi="Times New Roman" w:cs="Times New Roman" w:hint="default"/>
        <w:spacing w:val="-1"/>
        <w:w w:val="99"/>
        <w:sz w:val="22"/>
        <w:szCs w:val="22"/>
        <w:lang w:val="en-US" w:eastAsia="en-US" w:bidi="en-US"/>
      </w:rPr>
    </w:lvl>
    <w:lvl w:ilvl="1" w:tplc="573CED22">
      <w:numFmt w:val="bullet"/>
      <w:lvlText w:val="•"/>
      <w:lvlJc w:val="left"/>
      <w:pPr>
        <w:ind w:left="2892" w:hanging="362"/>
      </w:pPr>
      <w:rPr>
        <w:rFonts w:hint="default"/>
        <w:lang w:val="en-US" w:eastAsia="en-US" w:bidi="en-US"/>
      </w:rPr>
    </w:lvl>
    <w:lvl w:ilvl="2" w:tplc="D504A72C">
      <w:numFmt w:val="bullet"/>
      <w:lvlText w:val="•"/>
      <w:lvlJc w:val="left"/>
      <w:pPr>
        <w:ind w:left="3864" w:hanging="362"/>
      </w:pPr>
      <w:rPr>
        <w:rFonts w:hint="default"/>
        <w:lang w:val="en-US" w:eastAsia="en-US" w:bidi="en-US"/>
      </w:rPr>
    </w:lvl>
    <w:lvl w:ilvl="3" w:tplc="D60AD276">
      <w:numFmt w:val="bullet"/>
      <w:lvlText w:val="•"/>
      <w:lvlJc w:val="left"/>
      <w:pPr>
        <w:ind w:left="4836" w:hanging="362"/>
      </w:pPr>
      <w:rPr>
        <w:rFonts w:hint="default"/>
        <w:lang w:val="en-US" w:eastAsia="en-US" w:bidi="en-US"/>
      </w:rPr>
    </w:lvl>
    <w:lvl w:ilvl="4" w:tplc="B2806B80">
      <w:numFmt w:val="bullet"/>
      <w:lvlText w:val="•"/>
      <w:lvlJc w:val="left"/>
      <w:pPr>
        <w:ind w:left="5808" w:hanging="362"/>
      </w:pPr>
      <w:rPr>
        <w:rFonts w:hint="default"/>
        <w:lang w:val="en-US" w:eastAsia="en-US" w:bidi="en-US"/>
      </w:rPr>
    </w:lvl>
    <w:lvl w:ilvl="5" w:tplc="B038C2C2">
      <w:numFmt w:val="bullet"/>
      <w:lvlText w:val="•"/>
      <w:lvlJc w:val="left"/>
      <w:pPr>
        <w:ind w:left="6780" w:hanging="362"/>
      </w:pPr>
      <w:rPr>
        <w:rFonts w:hint="default"/>
        <w:lang w:val="en-US" w:eastAsia="en-US" w:bidi="en-US"/>
      </w:rPr>
    </w:lvl>
    <w:lvl w:ilvl="6" w:tplc="28DA8CCE">
      <w:numFmt w:val="bullet"/>
      <w:lvlText w:val="•"/>
      <w:lvlJc w:val="left"/>
      <w:pPr>
        <w:ind w:left="7752" w:hanging="362"/>
      </w:pPr>
      <w:rPr>
        <w:rFonts w:hint="default"/>
        <w:lang w:val="en-US" w:eastAsia="en-US" w:bidi="en-US"/>
      </w:rPr>
    </w:lvl>
    <w:lvl w:ilvl="7" w:tplc="4234488C">
      <w:numFmt w:val="bullet"/>
      <w:lvlText w:val="•"/>
      <w:lvlJc w:val="left"/>
      <w:pPr>
        <w:ind w:left="8724" w:hanging="362"/>
      </w:pPr>
      <w:rPr>
        <w:rFonts w:hint="default"/>
        <w:lang w:val="en-US" w:eastAsia="en-US" w:bidi="en-US"/>
      </w:rPr>
    </w:lvl>
    <w:lvl w:ilvl="8" w:tplc="AAA6473C">
      <w:numFmt w:val="bullet"/>
      <w:lvlText w:val="•"/>
      <w:lvlJc w:val="left"/>
      <w:pPr>
        <w:ind w:left="9696" w:hanging="362"/>
      </w:pPr>
      <w:rPr>
        <w:rFonts w:hint="default"/>
        <w:lang w:val="en-US" w:eastAsia="en-US" w:bidi="en-US"/>
      </w:rPr>
    </w:lvl>
  </w:abstractNum>
  <w:abstractNum w:abstractNumId="9" w15:restartNumberingAfterBreak="0">
    <w:nsid w:val="2981707E"/>
    <w:multiLevelType w:val="multilevel"/>
    <w:tmpl w:val="B6AA0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B21B1A"/>
    <w:multiLevelType w:val="multilevel"/>
    <w:tmpl w:val="F22E5FFC"/>
    <w:lvl w:ilvl="0">
      <w:start w:val="9"/>
      <w:numFmt w:val="decimal"/>
      <w:lvlText w:val="%1"/>
      <w:lvlJc w:val="left"/>
      <w:pPr>
        <w:ind w:left="360" w:hanging="360"/>
      </w:pPr>
      <w:rPr>
        <w:rFonts w:hint="default"/>
      </w:rPr>
    </w:lvl>
    <w:lvl w:ilvl="1">
      <w:start w:val="2"/>
      <w:numFmt w:val="decimal"/>
      <w:lvlText w:val="%1.%2"/>
      <w:lvlJc w:val="left"/>
      <w:pPr>
        <w:ind w:left="1658" w:hanging="360"/>
      </w:pPr>
      <w:rPr>
        <w:rFonts w:hint="default"/>
      </w:rPr>
    </w:lvl>
    <w:lvl w:ilvl="2">
      <w:start w:val="1"/>
      <w:numFmt w:val="decimal"/>
      <w:lvlText w:val="%1.%2.%3"/>
      <w:lvlJc w:val="left"/>
      <w:pPr>
        <w:ind w:left="3316" w:hanging="720"/>
      </w:pPr>
      <w:rPr>
        <w:rFonts w:hint="default"/>
      </w:rPr>
    </w:lvl>
    <w:lvl w:ilvl="3">
      <w:start w:val="1"/>
      <w:numFmt w:val="decimal"/>
      <w:lvlText w:val="%1.%2.%3.%4"/>
      <w:lvlJc w:val="left"/>
      <w:pPr>
        <w:ind w:left="4614" w:hanging="720"/>
      </w:pPr>
      <w:rPr>
        <w:rFonts w:hint="default"/>
      </w:rPr>
    </w:lvl>
    <w:lvl w:ilvl="4">
      <w:start w:val="1"/>
      <w:numFmt w:val="decimal"/>
      <w:lvlText w:val="%1.%2.%3.%4.%5"/>
      <w:lvlJc w:val="left"/>
      <w:pPr>
        <w:ind w:left="6272" w:hanging="1080"/>
      </w:pPr>
      <w:rPr>
        <w:rFonts w:hint="default"/>
      </w:rPr>
    </w:lvl>
    <w:lvl w:ilvl="5">
      <w:start w:val="1"/>
      <w:numFmt w:val="decimal"/>
      <w:lvlText w:val="%1.%2.%3.%4.%5.%6"/>
      <w:lvlJc w:val="left"/>
      <w:pPr>
        <w:ind w:left="7570" w:hanging="1080"/>
      </w:pPr>
      <w:rPr>
        <w:rFonts w:hint="default"/>
      </w:rPr>
    </w:lvl>
    <w:lvl w:ilvl="6">
      <w:start w:val="1"/>
      <w:numFmt w:val="decimal"/>
      <w:lvlText w:val="%1.%2.%3.%4.%5.%6.%7"/>
      <w:lvlJc w:val="left"/>
      <w:pPr>
        <w:ind w:left="9228" w:hanging="1440"/>
      </w:pPr>
      <w:rPr>
        <w:rFonts w:hint="default"/>
      </w:rPr>
    </w:lvl>
    <w:lvl w:ilvl="7">
      <w:start w:val="1"/>
      <w:numFmt w:val="decimal"/>
      <w:lvlText w:val="%1.%2.%3.%4.%5.%6.%7.%8"/>
      <w:lvlJc w:val="left"/>
      <w:pPr>
        <w:ind w:left="10526" w:hanging="1440"/>
      </w:pPr>
      <w:rPr>
        <w:rFonts w:hint="default"/>
      </w:rPr>
    </w:lvl>
    <w:lvl w:ilvl="8">
      <w:start w:val="1"/>
      <w:numFmt w:val="decimal"/>
      <w:lvlText w:val="%1.%2.%3.%4.%5.%6.%7.%8.%9"/>
      <w:lvlJc w:val="left"/>
      <w:pPr>
        <w:ind w:left="11824" w:hanging="1440"/>
      </w:pPr>
      <w:rPr>
        <w:rFonts w:hint="default"/>
      </w:rPr>
    </w:lvl>
  </w:abstractNum>
  <w:abstractNum w:abstractNumId="11" w15:restartNumberingAfterBreak="0">
    <w:nsid w:val="54D53419"/>
    <w:multiLevelType w:val="multilevel"/>
    <w:tmpl w:val="EE76AF96"/>
    <w:lvl w:ilvl="0">
      <w:start w:val="7"/>
      <w:numFmt w:val="decimal"/>
      <w:lvlText w:val="%1"/>
      <w:lvlJc w:val="left"/>
      <w:pPr>
        <w:ind w:left="1586" w:hanging="388"/>
      </w:pPr>
      <w:rPr>
        <w:rFonts w:hint="default"/>
        <w:lang w:val="en-US" w:eastAsia="en-US" w:bidi="en-US"/>
      </w:rPr>
    </w:lvl>
    <w:lvl w:ilvl="1">
      <w:numFmt w:val="decimal"/>
      <w:lvlText w:val="%1.%2"/>
      <w:lvlJc w:val="left"/>
      <w:pPr>
        <w:ind w:left="1586" w:hanging="388"/>
        <w:jc w:val="right"/>
      </w:pPr>
      <w:rPr>
        <w:rFonts w:asciiTheme="majorHAnsi" w:eastAsia="Times New Roman" w:hAnsiTheme="majorHAnsi" w:cstheme="majorHAnsi" w:hint="default"/>
        <w:b/>
        <w:bCs/>
        <w:w w:val="99"/>
        <w:sz w:val="24"/>
        <w:szCs w:val="24"/>
        <w:lang w:val="en-US" w:eastAsia="en-US" w:bidi="en-US"/>
      </w:rPr>
    </w:lvl>
    <w:lvl w:ilvl="2">
      <w:numFmt w:val="bullet"/>
      <w:lvlText w:val="•"/>
      <w:lvlJc w:val="left"/>
      <w:pPr>
        <w:ind w:left="3592" w:hanging="388"/>
      </w:pPr>
      <w:rPr>
        <w:rFonts w:hint="default"/>
        <w:lang w:val="en-US" w:eastAsia="en-US" w:bidi="en-US"/>
      </w:rPr>
    </w:lvl>
    <w:lvl w:ilvl="3">
      <w:numFmt w:val="bullet"/>
      <w:lvlText w:val="•"/>
      <w:lvlJc w:val="left"/>
      <w:pPr>
        <w:ind w:left="4598" w:hanging="388"/>
      </w:pPr>
      <w:rPr>
        <w:rFonts w:hint="default"/>
        <w:lang w:val="en-US" w:eastAsia="en-US" w:bidi="en-US"/>
      </w:rPr>
    </w:lvl>
    <w:lvl w:ilvl="4">
      <w:numFmt w:val="bullet"/>
      <w:lvlText w:val="•"/>
      <w:lvlJc w:val="left"/>
      <w:pPr>
        <w:ind w:left="5604" w:hanging="388"/>
      </w:pPr>
      <w:rPr>
        <w:rFonts w:hint="default"/>
        <w:lang w:val="en-US" w:eastAsia="en-US" w:bidi="en-US"/>
      </w:rPr>
    </w:lvl>
    <w:lvl w:ilvl="5">
      <w:numFmt w:val="bullet"/>
      <w:lvlText w:val="•"/>
      <w:lvlJc w:val="left"/>
      <w:pPr>
        <w:ind w:left="6610" w:hanging="388"/>
      </w:pPr>
      <w:rPr>
        <w:rFonts w:hint="default"/>
        <w:lang w:val="en-US" w:eastAsia="en-US" w:bidi="en-US"/>
      </w:rPr>
    </w:lvl>
    <w:lvl w:ilvl="6">
      <w:numFmt w:val="bullet"/>
      <w:lvlText w:val="•"/>
      <w:lvlJc w:val="left"/>
      <w:pPr>
        <w:ind w:left="7616" w:hanging="388"/>
      </w:pPr>
      <w:rPr>
        <w:rFonts w:hint="default"/>
        <w:lang w:val="en-US" w:eastAsia="en-US" w:bidi="en-US"/>
      </w:rPr>
    </w:lvl>
    <w:lvl w:ilvl="7">
      <w:numFmt w:val="bullet"/>
      <w:lvlText w:val="•"/>
      <w:lvlJc w:val="left"/>
      <w:pPr>
        <w:ind w:left="8622" w:hanging="388"/>
      </w:pPr>
      <w:rPr>
        <w:rFonts w:hint="default"/>
        <w:lang w:val="en-US" w:eastAsia="en-US" w:bidi="en-US"/>
      </w:rPr>
    </w:lvl>
    <w:lvl w:ilvl="8">
      <w:numFmt w:val="bullet"/>
      <w:lvlText w:val="•"/>
      <w:lvlJc w:val="left"/>
      <w:pPr>
        <w:ind w:left="9628" w:hanging="388"/>
      </w:pPr>
      <w:rPr>
        <w:rFonts w:hint="default"/>
        <w:lang w:val="en-US" w:eastAsia="en-US" w:bidi="en-US"/>
      </w:rPr>
    </w:lvl>
  </w:abstractNum>
  <w:abstractNum w:abstractNumId="12" w15:restartNumberingAfterBreak="0">
    <w:nsid w:val="6C0955D6"/>
    <w:multiLevelType w:val="multilevel"/>
    <w:tmpl w:val="D6C0FAD8"/>
    <w:lvl w:ilvl="0">
      <w:start w:val="4"/>
      <w:numFmt w:val="decimal"/>
      <w:lvlText w:val="%1"/>
      <w:lvlJc w:val="left"/>
      <w:pPr>
        <w:ind w:left="1587" w:hanging="384"/>
      </w:pPr>
      <w:rPr>
        <w:rFonts w:hint="default"/>
        <w:lang w:val="en-US" w:eastAsia="en-US" w:bidi="en-US"/>
      </w:rPr>
    </w:lvl>
    <w:lvl w:ilvl="1">
      <w:numFmt w:val="decimal"/>
      <w:lvlText w:val="%1.%2"/>
      <w:lvlJc w:val="left"/>
      <w:pPr>
        <w:ind w:left="1587" w:hanging="384"/>
      </w:pPr>
      <w:rPr>
        <w:rFonts w:asciiTheme="majorHAnsi" w:eastAsia="Times New Roman" w:hAnsiTheme="majorHAnsi" w:cstheme="majorHAnsi" w:hint="default"/>
        <w:b/>
        <w:bCs/>
        <w:color w:val="4F81BD" w:themeColor="accent1"/>
        <w:w w:val="99"/>
        <w:sz w:val="24"/>
        <w:szCs w:val="24"/>
        <w:lang w:val="en-US" w:eastAsia="en-US" w:bidi="en-US"/>
      </w:rPr>
    </w:lvl>
    <w:lvl w:ilvl="2">
      <w:start w:val="1"/>
      <w:numFmt w:val="lowerLetter"/>
      <w:lvlText w:val="%3."/>
      <w:lvlJc w:val="left"/>
      <w:pPr>
        <w:ind w:left="1920" w:hanging="362"/>
      </w:pPr>
      <w:rPr>
        <w:rFonts w:ascii="Times New Roman" w:eastAsia="Times New Roman" w:hAnsi="Times New Roman" w:cs="Times New Roman" w:hint="default"/>
        <w:spacing w:val="-1"/>
        <w:w w:val="99"/>
        <w:sz w:val="22"/>
        <w:szCs w:val="22"/>
        <w:lang w:val="en-US" w:eastAsia="en-US" w:bidi="en-US"/>
      </w:rPr>
    </w:lvl>
    <w:lvl w:ilvl="3">
      <w:numFmt w:val="bullet"/>
      <w:lvlText w:val="•"/>
      <w:lvlJc w:val="left"/>
      <w:pPr>
        <w:ind w:left="4080" w:hanging="362"/>
      </w:pPr>
      <w:rPr>
        <w:rFonts w:hint="default"/>
        <w:lang w:val="en-US" w:eastAsia="en-US" w:bidi="en-US"/>
      </w:rPr>
    </w:lvl>
    <w:lvl w:ilvl="4">
      <w:numFmt w:val="bullet"/>
      <w:lvlText w:val="•"/>
      <w:lvlJc w:val="left"/>
      <w:pPr>
        <w:ind w:left="5160" w:hanging="362"/>
      </w:pPr>
      <w:rPr>
        <w:rFonts w:hint="default"/>
        <w:lang w:val="en-US" w:eastAsia="en-US" w:bidi="en-US"/>
      </w:rPr>
    </w:lvl>
    <w:lvl w:ilvl="5">
      <w:numFmt w:val="bullet"/>
      <w:lvlText w:val="•"/>
      <w:lvlJc w:val="left"/>
      <w:pPr>
        <w:ind w:left="6240" w:hanging="362"/>
      </w:pPr>
      <w:rPr>
        <w:rFonts w:hint="default"/>
        <w:lang w:val="en-US" w:eastAsia="en-US" w:bidi="en-US"/>
      </w:rPr>
    </w:lvl>
    <w:lvl w:ilvl="6">
      <w:numFmt w:val="bullet"/>
      <w:lvlText w:val="•"/>
      <w:lvlJc w:val="left"/>
      <w:pPr>
        <w:ind w:left="7320" w:hanging="362"/>
      </w:pPr>
      <w:rPr>
        <w:rFonts w:hint="default"/>
        <w:lang w:val="en-US" w:eastAsia="en-US" w:bidi="en-US"/>
      </w:rPr>
    </w:lvl>
    <w:lvl w:ilvl="7">
      <w:numFmt w:val="bullet"/>
      <w:lvlText w:val="•"/>
      <w:lvlJc w:val="left"/>
      <w:pPr>
        <w:ind w:left="8400" w:hanging="362"/>
      </w:pPr>
      <w:rPr>
        <w:rFonts w:hint="default"/>
        <w:lang w:val="en-US" w:eastAsia="en-US" w:bidi="en-US"/>
      </w:rPr>
    </w:lvl>
    <w:lvl w:ilvl="8">
      <w:numFmt w:val="bullet"/>
      <w:lvlText w:val="•"/>
      <w:lvlJc w:val="left"/>
      <w:pPr>
        <w:ind w:left="9480" w:hanging="362"/>
      </w:pPr>
      <w:rPr>
        <w:rFonts w:hint="default"/>
        <w:lang w:val="en-US" w:eastAsia="en-US" w:bidi="en-US"/>
      </w:rPr>
    </w:lvl>
  </w:abstractNum>
  <w:abstractNum w:abstractNumId="13" w15:restartNumberingAfterBreak="0">
    <w:nsid w:val="6D243FA4"/>
    <w:multiLevelType w:val="hybridMultilevel"/>
    <w:tmpl w:val="58B8F670"/>
    <w:lvl w:ilvl="0" w:tplc="287EDD14">
      <w:start w:val="1"/>
      <w:numFmt w:val="decimal"/>
      <w:lvlText w:val="%1."/>
      <w:lvlJc w:val="left"/>
      <w:pPr>
        <w:ind w:left="2082" w:hanging="884"/>
      </w:pPr>
      <w:rPr>
        <w:rFonts w:ascii="Arial" w:eastAsia="Arial" w:hAnsi="Arial" w:cs="Arial" w:hint="default"/>
        <w:i/>
        <w:spacing w:val="-1"/>
        <w:w w:val="99"/>
        <w:sz w:val="22"/>
        <w:szCs w:val="22"/>
        <w:lang w:val="en-US" w:eastAsia="en-US" w:bidi="en-US"/>
      </w:rPr>
    </w:lvl>
    <w:lvl w:ilvl="1" w:tplc="F41C80A2">
      <w:numFmt w:val="bullet"/>
      <w:lvlText w:val="•"/>
      <w:lvlJc w:val="left"/>
      <w:pPr>
        <w:ind w:left="3036" w:hanging="884"/>
      </w:pPr>
      <w:rPr>
        <w:rFonts w:hint="default"/>
        <w:lang w:val="en-US" w:eastAsia="en-US" w:bidi="en-US"/>
      </w:rPr>
    </w:lvl>
    <w:lvl w:ilvl="2" w:tplc="54D28B8C">
      <w:numFmt w:val="bullet"/>
      <w:lvlText w:val="•"/>
      <w:lvlJc w:val="left"/>
      <w:pPr>
        <w:ind w:left="3992" w:hanging="884"/>
      </w:pPr>
      <w:rPr>
        <w:rFonts w:hint="default"/>
        <w:lang w:val="en-US" w:eastAsia="en-US" w:bidi="en-US"/>
      </w:rPr>
    </w:lvl>
    <w:lvl w:ilvl="3" w:tplc="16983E1A">
      <w:numFmt w:val="bullet"/>
      <w:lvlText w:val="•"/>
      <w:lvlJc w:val="left"/>
      <w:pPr>
        <w:ind w:left="4948" w:hanging="884"/>
      </w:pPr>
      <w:rPr>
        <w:rFonts w:hint="default"/>
        <w:lang w:val="en-US" w:eastAsia="en-US" w:bidi="en-US"/>
      </w:rPr>
    </w:lvl>
    <w:lvl w:ilvl="4" w:tplc="C4D6E62A">
      <w:numFmt w:val="bullet"/>
      <w:lvlText w:val="•"/>
      <w:lvlJc w:val="left"/>
      <w:pPr>
        <w:ind w:left="5904" w:hanging="884"/>
      </w:pPr>
      <w:rPr>
        <w:rFonts w:hint="default"/>
        <w:lang w:val="en-US" w:eastAsia="en-US" w:bidi="en-US"/>
      </w:rPr>
    </w:lvl>
    <w:lvl w:ilvl="5" w:tplc="7AC69404">
      <w:numFmt w:val="bullet"/>
      <w:lvlText w:val="•"/>
      <w:lvlJc w:val="left"/>
      <w:pPr>
        <w:ind w:left="6860" w:hanging="884"/>
      </w:pPr>
      <w:rPr>
        <w:rFonts w:hint="default"/>
        <w:lang w:val="en-US" w:eastAsia="en-US" w:bidi="en-US"/>
      </w:rPr>
    </w:lvl>
    <w:lvl w:ilvl="6" w:tplc="DFD45016">
      <w:numFmt w:val="bullet"/>
      <w:lvlText w:val="•"/>
      <w:lvlJc w:val="left"/>
      <w:pPr>
        <w:ind w:left="7816" w:hanging="884"/>
      </w:pPr>
      <w:rPr>
        <w:rFonts w:hint="default"/>
        <w:lang w:val="en-US" w:eastAsia="en-US" w:bidi="en-US"/>
      </w:rPr>
    </w:lvl>
    <w:lvl w:ilvl="7" w:tplc="F21A9070">
      <w:numFmt w:val="bullet"/>
      <w:lvlText w:val="•"/>
      <w:lvlJc w:val="left"/>
      <w:pPr>
        <w:ind w:left="8772" w:hanging="884"/>
      </w:pPr>
      <w:rPr>
        <w:rFonts w:hint="default"/>
        <w:lang w:val="en-US" w:eastAsia="en-US" w:bidi="en-US"/>
      </w:rPr>
    </w:lvl>
    <w:lvl w:ilvl="8" w:tplc="86F039B2">
      <w:numFmt w:val="bullet"/>
      <w:lvlText w:val="•"/>
      <w:lvlJc w:val="left"/>
      <w:pPr>
        <w:ind w:left="9728" w:hanging="884"/>
      </w:pPr>
      <w:rPr>
        <w:rFonts w:hint="default"/>
        <w:lang w:val="en-US" w:eastAsia="en-US" w:bidi="en-US"/>
      </w:rPr>
    </w:lvl>
  </w:abstractNum>
  <w:abstractNum w:abstractNumId="14" w15:restartNumberingAfterBreak="0">
    <w:nsid w:val="6DFF2893"/>
    <w:multiLevelType w:val="multilevel"/>
    <w:tmpl w:val="8D58D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6880897">
    <w:abstractNumId w:val="7"/>
  </w:num>
  <w:num w:numId="2" w16cid:durableId="606041749">
    <w:abstractNumId w:val="2"/>
  </w:num>
  <w:num w:numId="3" w16cid:durableId="329793955">
    <w:abstractNumId w:val="12"/>
  </w:num>
  <w:num w:numId="4" w16cid:durableId="1628007893">
    <w:abstractNumId w:val="4"/>
  </w:num>
  <w:num w:numId="5" w16cid:durableId="2057046556">
    <w:abstractNumId w:val="5"/>
  </w:num>
  <w:num w:numId="6" w16cid:durableId="1829318224">
    <w:abstractNumId w:val="13"/>
  </w:num>
  <w:num w:numId="7" w16cid:durableId="1684089762">
    <w:abstractNumId w:val="8"/>
  </w:num>
  <w:num w:numId="8" w16cid:durableId="627394178">
    <w:abstractNumId w:val="11"/>
  </w:num>
  <w:num w:numId="9" w16cid:durableId="267278557">
    <w:abstractNumId w:val="6"/>
  </w:num>
  <w:num w:numId="10" w16cid:durableId="2102218588">
    <w:abstractNumId w:val="10"/>
  </w:num>
  <w:num w:numId="11" w16cid:durableId="1683118454">
    <w:abstractNumId w:val="0"/>
  </w:num>
  <w:num w:numId="12" w16cid:durableId="1680235589">
    <w:abstractNumId w:val="1"/>
  </w:num>
  <w:num w:numId="13" w16cid:durableId="1212039673">
    <w:abstractNumId w:val="9"/>
  </w:num>
  <w:num w:numId="14" w16cid:durableId="1328097476">
    <w:abstractNumId w:val="14"/>
  </w:num>
  <w:num w:numId="15" w16cid:durableId="477308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A48"/>
    <w:rsid w:val="00304768"/>
    <w:rsid w:val="004504E7"/>
    <w:rsid w:val="00492A48"/>
    <w:rsid w:val="00547ED2"/>
    <w:rsid w:val="006C69FB"/>
    <w:rsid w:val="00730E59"/>
    <w:rsid w:val="0087172D"/>
    <w:rsid w:val="00A47F49"/>
    <w:rsid w:val="00A52F37"/>
    <w:rsid w:val="00A62B64"/>
    <w:rsid w:val="00A62E8B"/>
    <w:rsid w:val="00A84345"/>
    <w:rsid w:val="00B5443A"/>
    <w:rsid w:val="00B834E9"/>
    <w:rsid w:val="00C272CA"/>
    <w:rsid w:val="00C9722E"/>
    <w:rsid w:val="00CC7995"/>
    <w:rsid w:val="00CE441E"/>
    <w:rsid w:val="00D55FCA"/>
    <w:rsid w:val="00D9101F"/>
    <w:rsid w:val="00E647A2"/>
    <w:rsid w:val="00E66D5E"/>
    <w:rsid w:val="00EE2A3F"/>
    <w:rsid w:val="00F4716F"/>
    <w:rsid w:val="00FD4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rules v:ext="edit">
        <o:r id="V:Rule140" type="connector" idref="#_x0000_s1164"/>
        <o:r id="V:Rule141" type="connector" idref="#_x0000_s1080"/>
        <o:r id="V:Rule142" type="connector" idref="#_x0000_s1096"/>
        <o:r id="V:Rule143" type="connector" idref="#_x0000_s1140"/>
        <o:r id="V:Rule144" type="connector" idref="#_x0000_s1075"/>
        <o:r id="V:Rule145" type="connector" idref="#_x0000_s1131"/>
        <o:r id="V:Rule146" type="connector" idref="#_x0000_s1076"/>
        <o:r id="V:Rule147" type="connector" idref="#_x0000_s1127"/>
        <o:r id="V:Rule148" type="connector" idref="#_x0000_s1115"/>
        <o:r id="V:Rule149" type="connector" idref="#_x0000_s1035"/>
        <o:r id="V:Rule150" type="connector" idref="#_x0000_s1151"/>
        <o:r id="V:Rule151" type="connector" idref="#_x0000_s1034"/>
        <o:r id="V:Rule152" type="connector" idref="#_x0000_s1143"/>
        <o:r id="V:Rule153" type="connector" idref="#_x0000_s1065"/>
        <o:r id="V:Rule154" type="connector" idref="#_x0000_s1087"/>
        <o:r id="V:Rule155" type="connector" idref="#_x0000_s1058"/>
        <o:r id="V:Rule156" type="connector" idref="#_x0000_s1093"/>
        <o:r id="V:Rule157" type="connector" idref="#_x0000_s1116"/>
        <o:r id="V:Rule158" type="connector" idref="#_x0000_s1119"/>
        <o:r id="V:Rule159" type="connector" idref="#_x0000_s1123"/>
        <o:r id="V:Rule160" type="connector" idref="#_x0000_s1136"/>
        <o:r id="V:Rule161" type="connector" idref="#_x0000_s1135"/>
        <o:r id="V:Rule162" type="connector" idref="#_x0000_s1042"/>
        <o:r id="V:Rule163" type="connector" idref="#_x0000_s1059"/>
        <o:r id="V:Rule164" type="connector" idref="#_x0000_s1107"/>
        <o:r id="V:Rule165" type="connector" idref="#_x0000_s1159"/>
        <o:r id="V:Rule166" type="connector" idref="#_x0000_s1054"/>
        <o:r id="V:Rule167" type="connector" idref="#_x0000_s1144"/>
        <o:r id="V:Rule168" type="connector" idref="#_x0000_s1118"/>
        <o:r id="V:Rule169" type="connector" idref="#_x0000_s1070"/>
        <o:r id="V:Rule170" type="connector" idref="#_x0000_s1056"/>
        <o:r id="V:Rule171" type="connector" idref="#_x0000_s1037"/>
        <o:r id="V:Rule172" type="connector" idref="#_x0000_s1138"/>
        <o:r id="V:Rule173" type="connector" idref="#_x0000_s1148"/>
        <o:r id="V:Rule174" type="connector" idref="#_x0000_s1078"/>
        <o:r id="V:Rule175" type="connector" idref="#_x0000_s1137"/>
        <o:r id="V:Rule176" type="connector" idref="#_x0000_s1126"/>
        <o:r id="V:Rule177" type="connector" idref="#_x0000_s1108"/>
        <o:r id="V:Rule178" type="connector" idref="#_x0000_s1090"/>
        <o:r id="V:Rule179" type="connector" idref="#_x0000_s1145"/>
        <o:r id="V:Rule180" type="connector" idref="#_x0000_s1036"/>
        <o:r id="V:Rule181" type="connector" idref="#_x0000_s1049"/>
        <o:r id="V:Rule182" type="connector" idref="#_x0000_s1064"/>
        <o:r id="V:Rule183" type="connector" idref="#_x0000_s1060"/>
        <o:r id="V:Rule184" type="connector" idref="#_x0000_s1086"/>
        <o:r id="V:Rule185" type="connector" idref="#_x0000_s1072"/>
        <o:r id="V:Rule186" type="connector" idref="#_x0000_s1047"/>
        <o:r id="V:Rule187" type="connector" idref="#_x0000_s1063"/>
        <o:r id="V:Rule188" type="connector" idref="#_x0000_s1077"/>
        <o:r id="V:Rule189" type="connector" idref="#_x0000_s1154"/>
        <o:r id="V:Rule190" type="connector" idref="#_x0000_s1114"/>
        <o:r id="V:Rule191" type="connector" idref="#_x0000_s1132"/>
        <o:r id="V:Rule192" type="connector" idref="#_x0000_s1146"/>
        <o:r id="V:Rule193" type="connector" idref="#_x0000_s1062"/>
        <o:r id="V:Rule194" type="connector" idref="#_x0000_s1098"/>
        <o:r id="V:Rule195" type="connector" idref="#_x0000_s1031"/>
        <o:r id="V:Rule196" type="connector" idref="#_x0000_s1030"/>
        <o:r id="V:Rule197" type="connector" idref="#_x0000_s1121"/>
        <o:r id="V:Rule198" type="connector" idref="#_x0000_s1128"/>
        <o:r id="V:Rule199" type="connector" idref="#_x0000_s1157"/>
        <o:r id="V:Rule200" type="connector" idref="#_x0000_s1081"/>
        <o:r id="V:Rule201" type="connector" idref="#_x0000_s1084"/>
        <o:r id="V:Rule202" type="connector" idref="#_x0000_s1111"/>
        <o:r id="V:Rule203" type="connector" idref="#_x0000_s1097"/>
        <o:r id="V:Rule204" type="connector" idref="#_x0000_s1085"/>
        <o:r id="V:Rule205" type="connector" idref="#_x0000_s1046"/>
        <o:r id="V:Rule206" type="connector" idref="#_x0000_s1142"/>
        <o:r id="V:Rule207" type="connector" idref="#_x0000_s1088"/>
        <o:r id="V:Rule208" type="connector" idref="#_x0000_s1029"/>
        <o:r id="V:Rule209" type="connector" idref="#_x0000_s1089"/>
        <o:r id="V:Rule210" type="connector" idref="#_x0000_s1067"/>
        <o:r id="V:Rule211" type="connector" idref="#_x0000_s1162"/>
        <o:r id="V:Rule212" type="connector" idref="#_x0000_s1048"/>
        <o:r id="V:Rule213" type="connector" idref="#_x0000_s1068"/>
        <o:r id="V:Rule214" type="connector" idref="#_x0000_s1074"/>
        <o:r id="V:Rule215" type="connector" idref="#_x0000_s1091"/>
        <o:r id="V:Rule216" type="connector" idref="#_x0000_s1133"/>
        <o:r id="V:Rule217" type="connector" idref="#_x0000_s1057"/>
        <o:r id="V:Rule218" type="connector" idref="#_x0000_s1083"/>
        <o:r id="V:Rule219" type="connector" idref="#_x0000_s1106"/>
        <o:r id="V:Rule220" type="connector" idref="#_x0000_s1113"/>
        <o:r id="V:Rule221" type="connector" idref="#_x0000_s1150"/>
        <o:r id="V:Rule222" type="connector" idref="#_x0000_s1044"/>
        <o:r id="V:Rule223" type="connector" idref="#_x0000_s1094"/>
        <o:r id="V:Rule224" type="connector" idref="#_x0000_s1101"/>
        <o:r id="V:Rule225" type="connector" idref="#_x0000_s1053"/>
        <o:r id="V:Rule226" type="connector" idref="#_x0000_s1160"/>
        <o:r id="V:Rule227" type="connector" idref="#_x0000_s1153"/>
        <o:r id="V:Rule228" type="connector" idref="#_x0000_s1038"/>
        <o:r id="V:Rule229" type="connector" idref="#_x0000_s1110"/>
        <o:r id="V:Rule230" type="connector" idref="#_x0000_s1152"/>
        <o:r id="V:Rule231" type="connector" idref="#_x0000_s1079"/>
        <o:r id="V:Rule232" type="connector" idref="#_x0000_s1149"/>
        <o:r id="V:Rule233" type="connector" idref="#_x0000_s1045"/>
        <o:r id="V:Rule234" type="connector" idref="#_x0000_s1051"/>
        <o:r id="V:Rule235" type="connector" idref="#_x0000_s1130"/>
        <o:r id="V:Rule236" type="connector" idref="#_x0000_s1069"/>
        <o:r id="V:Rule237" type="connector" idref="#_x0000_s1095"/>
        <o:r id="V:Rule238" type="connector" idref="#_x0000_s1109"/>
        <o:r id="V:Rule239" type="connector" idref="#_x0000_s1055"/>
        <o:r id="V:Rule240" type="connector" idref="#_x0000_s1156"/>
        <o:r id="V:Rule241" type="connector" idref="#_x0000_s1125"/>
        <o:r id="V:Rule242" type="connector" idref="#_x0000_s1099"/>
        <o:r id="V:Rule243" type="connector" idref="#_x0000_s1103"/>
        <o:r id="V:Rule244" type="connector" idref="#_x0000_s1061"/>
        <o:r id="V:Rule245" type="connector" idref="#_x0000_s1104"/>
        <o:r id="V:Rule246" type="connector" idref="#_x0000_s1028"/>
        <o:r id="V:Rule247" type="connector" idref="#_x0000_s1129"/>
        <o:r id="V:Rule248" type="connector" idref="#_x0000_s1120"/>
        <o:r id="V:Rule249" type="connector" idref="#_x0000_s1073"/>
        <o:r id="V:Rule250" type="connector" idref="#_x0000_s1041"/>
        <o:r id="V:Rule251" type="connector" idref="#_x0000_s1139"/>
        <o:r id="V:Rule252" type="connector" idref="#_x0000_s1158"/>
        <o:r id="V:Rule253" type="connector" idref="#_x0000_s1066"/>
        <o:r id="V:Rule254" type="connector" idref="#_x0000_s1040"/>
        <o:r id="V:Rule255" type="connector" idref="#_x0000_s1117"/>
        <o:r id="V:Rule256" type="connector" idref="#_x0000_s1071"/>
        <o:r id="V:Rule257" type="connector" idref="#_x0000_s1100"/>
        <o:r id="V:Rule258" type="connector" idref="#_x0000_s1026"/>
        <o:r id="V:Rule259" type="connector" idref="#_x0000_s1161"/>
        <o:r id="V:Rule260" type="connector" idref="#_x0000_s1124"/>
        <o:r id="V:Rule261" type="connector" idref="#_x0000_s1105"/>
        <o:r id="V:Rule262" type="connector" idref="#_x0000_s1155"/>
        <o:r id="V:Rule263" type="connector" idref="#_x0000_s1052"/>
        <o:r id="V:Rule264" type="connector" idref="#_x0000_s1102"/>
        <o:r id="V:Rule265" type="connector" idref="#_x0000_s1092"/>
        <o:r id="V:Rule266" type="connector" idref="#_x0000_s1163"/>
        <o:r id="V:Rule267" type="connector" idref="#_x0000_s1033"/>
        <o:r id="V:Rule268" type="connector" idref="#_x0000_s1032"/>
        <o:r id="V:Rule269" type="connector" idref="#_x0000_s1082"/>
        <o:r id="V:Rule270" type="connector" idref="#_x0000_s1039"/>
        <o:r id="V:Rule271" type="connector" idref="#_x0000_s1141"/>
        <o:r id="V:Rule272" type="connector" idref="#_x0000_s1147"/>
        <o:r id="V:Rule273" type="connector" idref="#_x0000_s1050"/>
        <o:r id="V:Rule274" type="connector" idref="#_x0000_s1027"/>
        <o:r id="V:Rule275" type="connector" idref="#_x0000_s1134"/>
        <o:r id="V:Rule276" type="connector" idref="#_x0000_s1122"/>
        <o:r id="V:Rule277" type="connector" idref="#_x0000_s1043"/>
        <o:r id="V:Rule278" type="connector" idref="#_x0000_s1112"/>
      </o:rules>
    </o:shapelayout>
  </w:shapeDefaults>
  <w:decimalSymbol w:val="."/>
  <w:listSeparator w:val=","/>
  <w14:docId w14:val="15181A16"/>
  <w15:docId w15:val="{0B3FD2E6-2D86-43C9-84A4-6AF5C95B60C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F3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C272CA"/>
    <w:pPr>
      <w:tabs>
        <w:tab w:val="right" w:leader="dot" w:pos="9350"/>
      </w:tabs>
      <w:spacing w:after="0"/>
      <w:ind w:left="72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E86B16"/>
  </w:style>
  <w:style w:type="character" w:customStyle="1" w:styleId="BodyTextChar">
    <w:name w:val="Body Text Char"/>
    <w:basedOn w:val="DefaultParagraphFont"/>
    <w:link w:val="BodyText"/>
    <w:uiPriority w:val="1"/>
    <w:rsid w:val="00E86B16"/>
    <w:rPr>
      <w:rFonts w:ascii="Times New Roman" w:eastAsia="Times New Roman" w:hAnsi="Times New Roman" w:cs="Times New Roman"/>
      <w:lang w:bidi="en-US"/>
    </w:rPr>
  </w:style>
  <w:style w:type="paragraph" w:customStyle="1" w:styleId="Default">
    <w:name w:val="Default"/>
    <w:rsid w:val="00045B64"/>
    <w:pPr>
      <w:autoSpaceDE w:val="0"/>
      <w:autoSpaceDN w:val="0"/>
      <w:adjustRightInd w:val="0"/>
      <w:spacing w:after="0" w:line="240" w:lineRule="auto"/>
    </w:pPr>
    <w:rPr>
      <w:rFonts w:ascii="Cambria" w:hAnsi="Cambria" w:cs="Cambria"/>
      <w:color w:val="000000"/>
      <w:sz w:val="24"/>
      <w:szCs w:val="24"/>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1B1FD9"/>
    <w:rPr>
      <w:color w:val="800080" w:themeColor="followedHyperlink"/>
      <w:u w:val="single"/>
    </w:rPr>
  </w:style>
  <w:style w:type="paragraph" w:styleId="NormalWeb">
    <w:name w:val="Normal (Web)"/>
    <w:basedOn w:val="Normal"/>
    <w:uiPriority w:val="99"/>
    <w:semiHidden/>
    <w:unhideWhenUsed/>
    <w:rsid w:val="006945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9772DD"/>
    <w:rPr>
      <w:color w:val="605E5C"/>
      <w:shd w:val="clear" w:color="auto" w:fill="E1DFDD"/>
    </w:rPr>
  </w:style>
  <w:style w:type="character" w:customStyle="1" w:styleId="trigger">
    <w:name w:val="trigger"/>
    <w:basedOn w:val="DefaultParagraphFont"/>
    <w:rsid w:val="00A057AE"/>
  </w:style>
  <w:style w:type="paragraph" w:customStyle="1" w:styleId="p">
    <w:name w:val="p"/>
    <w:basedOn w:val="Normal"/>
    <w:rsid w:val="00146F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146FEB"/>
  </w:style>
  <w:style w:type="character" w:styleId="Emphasis">
    <w:name w:val="Emphasis"/>
    <w:basedOn w:val="DefaultParagraphFont"/>
    <w:uiPriority w:val="20"/>
    <w:qFormat/>
    <w:rsid w:val="00146FEB"/>
    <w:rPr>
      <w:i/>
      <w:iCs/>
    </w:rPr>
  </w:style>
  <w:style w:type="character" w:customStyle="1" w:styleId="Heading6Char">
    <w:name w:val="Heading 6 Char"/>
    <w:basedOn w:val="DefaultParagraphFont"/>
    <w:link w:val="Heading6"/>
    <w:uiPriority w:val="9"/>
    <w:semiHidden/>
    <w:rsid w:val="005F3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AB0"/>
    <w:rPr>
      <w:rFonts w:eastAsiaTheme="majorEastAsia" w:cstheme="majorBidi"/>
      <w:color w:val="272727" w:themeColor="text1" w:themeTint="D8"/>
    </w:rPr>
  </w:style>
  <w:style w:type="paragraph" w:styleId="Quote">
    <w:name w:val="Quote"/>
    <w:basedOn w:val="Normal"/>
    <w:next w:val="Normal"/>
    <w:link w:val="QuoteChar"/>
    <w:uiPriority w:val="29"/>
    <w:qFormat/>
    <w:rsid w:val="005F3AB0"/>
    <w:pPr>
      <w:spacing w:before="160"/>
      <w:jc w:val="center"/>
    </w:pPr>
    <w:rPr>
      <w:i/>
      <w:iCs/>
      <w:color w:val="404040" w:themeColor="text1" w:themeTint="BF"/>
    </w:rPr>
  </w:style>
  <w:style w:type="character" w:customStyle="1" w:styleId="QuoteChar">
    <w:name w:val="Quote Char"/>
    <w:basedOn w:val="DefaultParagraphFont"/>
    <w:link w:val="Quote"/>
    <w:uiPriority w:val="29"/>
    <w:rsid w:val="005F3AB0"/>
    <w:rPr>
      <w:i/>
      <w:iCs/>
      <w:color w:val="404040" w:themeColor="text1" w:themeTint="BF"/>
    </w:rPr>
  </w:style>
  <w:style w:type="paragraph" w:styleId="IntenseQuote">
    <w:name w:val="Intense Quote"/>
    <w:basedOn w:val="Normal"/>
    <w:next w:val="Normal"/>
    <w:link w:val="IntenseQuoteChar"/>
    <w:uiPriority w:val="30"/>
    <w:qFormat/>
    <w:rsid w:val="005F3AB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F3AB0"/>
    <w:rPr>
      <w:i/>
      <w:iCs/>
      <w:color w:val="365F91" w:themeColor="accent1" w:themeShade="BF"/>
    </w:rPr>
  </w:style>
  <w:style w:type="character" w:styleId="IntenseReference">
    <w:name w:val="Intense Reference"/>
    <w:basedOn w:val="DefaultParagraphFont"/>
    <w:uiPriority w:val="32"/>
    <w:qFormat/>
    <w:rsid w:val="005F3AB0"/>
    <w:rPr>
      <w:b/>
      <w:bCs/>
      <w:smallCaps/>
      <w:color w:val="365F91" w:themeColor="accent1" w:themeShade="BF"/>
      <w:spacing w:val="5"/>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character" w:styleId="UnresolvedMention">
    <w:name w:val="Unresolved Mention"/>
    <w:basedOn w:val="DefaultParagraphFont"/>
    <w:uiPriority w:val="99"/>
    <w:semiHidden/>
    <w:unhideWhenUsed/>
    <w:rsid w:val="00730E59"/>
    <w:rPr>
      <w:color w:val="605E5C"/>
      <w:shd w:val="clear" w:color="auto" w:fill="E1DFDD"/>
    </w:rPr>
  </w:style>
  <w:style w:type="paragraph" w:styleId="TOC5">
    <w:name w:val="toc 5"/>
    <w:basedOn w:val="Normal"/>
    <w:next w:val="Normal"/>
    <w:autoRedefine/>
    <w:uiPriority w:val="39"/>
    <w:unhideWhenUsed/>
    <w:rsid w:val="00B5443A"/>
    <w:pPr>
      <w:spacing w:after="100" w:line="278" w:lineRule="auto"/>
      <w:ind w:left="960"/>
    </w:pPr>
    <w:rPr>
      <w:kern w:val="2"/>
      <w:sz w:val="24"/>
      <w:szCs w:val="24"/>
    </w:rPr>
  </w:style>
  <w:style w:type="paragraph" w:styleId="TOC6">
    <w:name w:val="toc 6"/>
    <w:basedOn w:val="Normal"/>
    <w:next w:val="Normal"/>
    <w:autoRedefine/>
    <w:uiPriority w:val="39"/>
    <w:unhideWhenUsed/>
    <w:rsid w:val="00B5443A"/>
    <w:pPr>
      <w:spacing w:after="100" w:line="278" w:lineRule="auto"/>
      <w:ind w:left="1200"/>
    </w:pPr>
    <w:rPr>
      <w:kern w:val="2"/>
      <w:sz w:val="24"/>
      <w:szCs w:val="24"/>
    </w:rPr>
  </w:style>
  <w:style w:type="paragraph" w:styleId="TOC7">
    <w:name w:val="toc 7"/>
    <w:basedOn w:val="Normal"/>
    <w:next w:val="Normal"/>
    <w:autoRedefine/>
    <w:uiPriority w:val="39"/>
    <w:unhideWhenUsed/>
    <w:rsid w:val="00B5443A"/>
    <w:pPr>
      <w:spacing w:after="100" w:line="278" w:lineRule="auto"/>
      <w:ind w:left="1440"/>
    </w:pPr>
    <w:rPr>
      <w:kern w:val="2"/>
      <w:sz w:val="24"/>
      <w:szCs w:val="24"/>
    </w:rPr>
  </w:style>
  <w:style w:type="paragraph" w:styleId="TOC8">
    <w:name w:val="toc 8"/>
    <w:basedOn w:val="Normal"/>
    <w:next w:val="Normal"/>
    <w:autoRedefine/>
    <w:uiPriority w:val="39"/>
    <w:unhideWhenUsed/>
    <w:rsid w:val="00B5443A"/>
    <w:pPr>
      <w:spacing w:after="100" w:line="278" w:lineRule="auto"/>
      <w:ind w:left="1680"/>
    </w:pPr>
    <w:rPr>
      <w:kern w:val="2"/>
      <w:sz w:val="24"/>
      <w:szCs w:val="24"/>
    </w:rPr>
  </w:style>
  <w:style w:type="paragraph" w:styleId="TOC9">
    <w:name w:val="toc 9"/>
    <w:basedOn w:val="Normal"/>
    <w:next w:val="Normal"/>
    <w:autoRedefine/>
    <w:uiPriority w:val="39"/>
    <w:unhideWhenUsed/>
    <w:rsid w:val="00B5443A"/>
    <w:pPr>
      <w:spacing w:after="100" w:line="278" w:lineRule="auto"/>
      <w:ind w:left="1920"/>
    </w:pPr>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hyperlink" Target="http://www.nato.int/structur/AC/135/main/links/contacts.htm" TargetMode="External"/><Relationship Id="rId39" Type="http://schemas.openxmlformats.org/officeDocument/2006/relationships/footer" Target="footer10.xml"/><Relationship Id="rId21" Type="http://schemas.openxmlformats.org/officeDocument/2006/relationships/footer" Target="footer7.xml"/><Relationship Id="rId34" Type="http://schemas.openxmlformats.org/officeDocument/2006/relationships/header" Target="header6.xml"/><Relationship Id="rId42" Type="http://schemas.openxmlformats.org/officeDocument/2006/relationships/header" Target="header10.xml"/><Relationship Id="rId47" Type="http://schemas.openxmlformats.org/officeDocument/2006/relationships/hyperlink" Target="https://assist.dla.mil" TargetMode="External"/><Relationship Id="rId50" Type="http://schemas.openxmlformats.org/officeDocument/2006/relationships/hyperlink" Target="https://www.sam.gov/SAM/" TargetMode="External"/><Relationship Id="rId55" Type="http://schemas.openxmlformats.org/officeDocument/2006/relationships/hyperlink" Target="http://www.sam.gov/" TargetMode="External"/><Relationship Id="rId63" Type="http://schemas.openxmlformats.org/officeDocument/2006/relationships/hyperlink" Target="https://www.sam.gov" TargetMode="External"/><Relationship Id="rId68" Type="http://schemas.openxmlformats.org/officeDocument/2006/relationships/hyperlink" Target="https://www.sam.gov" TargetMode="External"/><Relationship Id="rId76" Type="http://schemas.openxmlformats.org/officeDocument/2006/relationships/footer" Target="footer14.xml"/><Relationship Id="rId7" Type="http://schemas.openxmlformats.org/officeDocument/2006/relationships/endnotes" Target="endnotes.xml"/><Relationship Id="rId71" Type="http://schemas.openxmlformats.org/officeDocument/2006/relationships/hyperlink" Target="https://www.treasury.gov/resource-center/sanctions/SDN-List/Pages/default.aspx" TargetMode="Externa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yperlink" Target="http://www.irs.gov/w14" TargetMode="External"/><Relationship Id="rId11" Type="http://schemas.openxmlformats.org/officeDocument/2006/relationships/footer" Target="footer2.xml"/><Relationship Id="rId24" Type="http://schemas.openxmlformats.org/officeDocument/2006/relationships/hyperlink" Target="http://www.sam.gov" TargetMode="External"/><Relationship Id="rId32" Type="http://schemas.openxmlformats.org/officeDocument/2006/relationships/hyperlink" Target="https://veterans.certify.sba.gov/" TargetMode="External"/><Relationship Id="rId37" Type="http://schemas.openxmlformats.org/officeDocument/2006/relationships/footer" Target="footer9.xml"/><Relationship Id="rId40" Type="http://schemas.openxmlformats.org/officeDocument/2006/relationships/hyperlink" Target="https://www.vaoig.gov/hotline/online-forms" TargetMode="External"/><Relationship Id="rId45" Type="http://schemas.openxmlformats.org/officeDocument/2006/relationships/header" Target="header11.xml"/><Relationship Id="rId53" Type="http://schemas.openxmlformats.org/officeDocument/2006/relationships/hyperlink" Target="http://www.sam.gov" TargetMode="External"/><Relationship Id="rId58" Type="http://schemas.openxmlformats.org/officeDocument/2006/relationships/hyperlink" Target="https://cage.dla.mil" TargetMode="External"/><Relationship Id="rId66" Type="http://schemas.openxmlformats.org/officeDocument/2006/relationships/hyperlink" Target="https://www.irs.gov/help/tax-law-questions" TargetMode="External"/><Relationship Id="rId74" Type="http://schemas.openxmlformats.org/officeDocument/2006/relationships/header" Target="header12.xml"/><Relationship Id="rId79" Type="http://schemas.openxmlformats.org/officeDocument/2006/relationships/footer" Target="footer16.xml"/><Relationship Id="rId5" Type="http://schemas.openxmlformats.org/officeDocument/2006/relationships/webSettings" Target="webSettings.xml"/><Relationship Id="rId61" Type="http://schemas.openxmlformats.org/officeDocument/2006/relationships/hyperlink" Target="https://cage.dla.mil" TargetMode="External"/><Relationship Id="rId10" Type="http://schemas.openxmlformats.org/officeDocument/2006/relationships/footer" Target="footer1.xml"/><Relationship Id="rId19" Type="http://schemas.openxmlformats.org/officeDocument/2006/relationships/hyperlink" Target="http://www.jointcommission.org/" TargetMode="External"/><Relationship Id="rId31" Type="http://schemas.openxmlformats.org/officeDocument/2006/relationships/hyperlink" Target="https://veterans.certify.sba.gov/" TargetMode="External"/><Relationship Id="rId44" Type="http://schemas.openxmlformats.org/officeDocument/2006/relationships/footer" Target="footer12.xml"/><Relationship Id="rId52" Type="http://schemas.openxmlformats.org/officeDocument/2006/relationships/hyperlink" Target="www.sam.gov" TargetMode="External"/><Relationship Id="rId60" Type="http://schemas.openxmlformats.org/officeDocument/2006/relationships/hyperlink" Target="http://www.nato.int/structur/AC/135/main/links/contacts.htm" TargetMode="External"/><Relationship Id="rId65" Type="http://schemas.openxmlformats.org/officeDocument/2006/relationships/hyperlink" Target="http://www.irs.gov/w14" TargetMode="External"/><Relationship Id="rId73" Type="http://schemas.openxmlformats.org/officeDocument/2006/relationships/hyperlink" Target="https://www.sam.gov/" TargetMode="External"/><Relationship Id="rId78" Type="http://schemas.openxmlformats.org/officeDocument/2006/relationships/header" Target="header14.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Kellie.Konopinski@va.gov" TargetMode="External"/><Relationship Id="rId22" Type="http://schemas.openxmlformats.org/officeDocument/2006/relationships/hyperlink" Target="http://www.sam.gov" TargetMode="External"/><Relationship Id="rId27" Type="http://schemas.openxmlformats.org/officeDocument/2006/relationships/hyperlink" Target="https://eportal.nspa.nato.int/AC135Public/scage/CageList.aspx" TargetMode="External"/><Relationship Id="rId30" Type="http://schemas.openxmlformats.org/officeDocument/2006/relationships/hyperlink" Target="https://www.irs.gov/help/tax-law-questions" TargetMode="External"/><Relationship Id="rId35" Type="http://schemas.openxmlformats.org/officeDocument/2006/relationships/header" Target="header7.xml"/><Relationship Id="rId43" Type="http://schemas.openxmlformats.org/officeDocument/2006/relationships/footer" Target="footer11.xml"/><Relationship Id="rId48" Type="http://schemas.openxmlformats.org/officeDocument/2006/relationships/hyperlink" Target="https://assist.dla.mil" TargetMode="External"/><Relationship Id="rId56" Type="http://schemas.openxmlformats.org/officeDocument/2006/relationships/hyperlink" Target="https://www.sam.gov/" TargetMode="External"/><Relationship Id="rId64" Type="http://schemas.openxmlformats.org/officeDocument/2006/relationships/hyperlink" Target="https://www.sam.gov" TargetMode="External"/><Relationship Id="rId69" Type="http://schemas.openxmlformats.org/officeDocument/2006/relationships/hyperlink" Target="http://www.sam.gov" TargetMode="External"/><Relationship Id="rId77" Type="http://schemas.openxmlformats.org/officeDocument/2006/relationships/footer" Target="footer15.xml"/><Relationship Id="rId8" Type="http://schemas.openxmlformats.org/officeDocument/2006/relationships/header" Target="header1.xml"/><Relationship Id="rId51" Type="http://schemas.openxmlformats.org/officeDocument/2006/relationships/hyperlink" Target="https://www.sam.gov/SAM/" TargetMode="External"/><Relationship Id="rId72" Type="http://schemas.openxmlformats.org/officeDocument/2006/relationships/hyperlink" Target="https://www.govinfo.gov/link/plaw/115/public/232?link-type=html"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yperlink" Target="https://cage.dla.mil" TargetMode="External"/><Relationship Id="rId33" Type="http://schemas.openxmlformats.org/officeDocument/2006/relationships/hyperlink" Target="https://veterans.certify.sba.gov/" TargetMode="External"/><Relationship Id="rId38" Type="http://schemas.openxmlformats.org/officeDocument/2006/relationships/header" Target="header8.xml"/><Relationship Id="rId46" Type="http://schemas.openxmlformats.org/officeDocument/2006/relationships/footer" Target="footer13.xml"/><Relationship Id="rId59" Type="http://schemas.openxmlformats.org/officeDocument/2006/relationships/hyperlink" Target="https://eportal.nspa.nato.int/AC135Public/scage/CageList.aspx" TargetMode="External"/><Relationship Id="rId67" Type="http://schemas.openxmlformats.org/officeDocument/2006/relationships/hyperlink" Target="mailto:kellie.konopinski@va.gov" TargetMode="External"/><Relationship Id="rId20" Type="http://schemas.openxmlformats.org/officeDocument/2006/relationships/header" Target="header5.xml"/><Relationship Id="rId41" Type="http://schemas.openxmlformats.org/officeDocument/2006/relationships/header" Target="header9.xml"/><Relationship Id="rId54" Type="http://schemas.openxmlformats.org/officeDocument/2006/relationships/hyperlink" Target="http://www.sam.gov/" TargetMode="External"/><Relationship Id="rId62" Type="http://schemas.openxmlformats.org/officeDocument/2006/relationships/hyperlink" Target="https://www.sam.gov" TargetMode="External"/><Relationship Id="rId70" Type="http://schemas.openxmlformats.org/officeDocument/2006/relationships/hyperlink" Target="mailto:CISADA106@state.gov" TargetMode="External"/><Relationship Id="rId75"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www.sam.gov" TargetMode="External"/><Relationship Id="rId28" Type="http://schemas.openxmlformats.org/officeDocument/2006/relationships/hyperlink" Target="https://cage.dla.mil" TargetMode="External"/><Relationship Id="rId36" Type="http://schemas.openxmlformats.org/officeDocument/2006/relationships/footer" Target="footer8.xml"/><Relationship Id="rId49" Type="http://schemas.openxmlformats.org/officeDocument/2006/relationships/hyperlink" Target="https://assist.dla.mil/feedback" TargetMode="External"/><Relationship Id="rId57" Type="http://schemas.openxmlformats.org/officeDocument/2006/relationships/hyperlink" Target="http://www.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8BC80-BDEF-4E3E-BD47-0891FF4D2607}">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106</TotalTime>
  <Pages>102</Pages>
  <Words>37021</Words>
  <Characters>215095</Characters>
  <Application>Microsoft Office Word</Application>
  <DocSecurity>0</DocSecurity>
  <Lines>16545</Lines>
  <Paragraphs>13269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Konopinski, Kellie J.</cp:lastModifiedBy>
  <cp:revision>11</cp:revision>
  <dcterms:created xsi:type="dcterms:W3CDTF">2025-05-06T13:30:00Z</dcterms:created>
  <dcterms:modified xsi:type="dcterms:W3CDTF">2025-06-16T12:51:00Z</dcterms:modified>
</cp:coreProperties>
</file>