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Service Philips Imaging Equipment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53214-1476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36C25226Q0117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11-26-2025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735D9" w:rsidRPr="002A2D7A" w:rsidP="002A2D7A">
      <w:pPr>
        <w:spacing w:after="0"/>
        <w:rPr>
          <w:rFonts w:ascii="Times New Roman" w:hAnsi="Times New Roman" w:cs="Times New Roman"/>
          <w:sz w:val="24"/>
          <w:szCs w:val="24"/>
        </w:rPr>
      </w:pPr>
      <w:r w:rsidRPr="002A2D7A">
        <w:rPr>
          <w:rFonts w:ascii="Times New Roman" w:hAnsi="Times New Roman" w:cs="Times New Roman"/>
          <w:sz w:val="24"/>
          <w:szCs w:val="24"/>
        </w:rPr>
        <w:t xml:space="preserve">Under Statutory Authority </w:t>
      </w:r>
      <w:r w:rsidRPr="002A2D7A" w:rsidR="00233C93">
        <w:rPr>
          <w:rFonts w:ascii="Times New Roman" w:eastAsia="Times New Roman" w:hAnsi="Times New Roman" w:cs="Times New Roman"/>
          <w:sz w:val="24"/>
          <w:szCs w:val="24"/>
        </w:rPr>
        <w:t>41 U.S.C. 4106(c) t</w:t>
      </w:r>
      <w:r w:rsidRPr="002A2D7A">
        <w:rPr>
          <w:rFonts w:ascii="Times New Roman" w:hAnsi="Times New Roman" w:cs="Times New Roman"/>
          <w:sz w:val="24"/>
          <w:szCs w:val="24"/>
        </w:rPr>
        <w:t>he VA Great Lakes Acquisition Center (GLAC) intends to negotia</w:t>
      </w:r>
      <w:r w:rsidRPr="002A2D7A">
        <w:rPr>
          <w:rFonts w:ascii="Times New Roman" w:hAnsi="Times New Roman" w:cs="Times New Roman"/>
          <w:sz w:val="24"/>
          <w:szCs w:val="24"/>
        </w:rPr>
        <w:t>te a sole source contract with</w:t>
      </w:r>
      <w:r w:rsidRPr="002A2D7A">
        <w:rPr>
          <w:rFonts w:ascii="Times New Roman" w:hAnsi="Times New Roman" w:cs="Times New Roman"/>
          <w:color w:val="FF0000"/>
          <w:sz w:val="24"/>
          <w:szCs w:val="24"/>
        </w:rPr>
        <w:t xml:space="preserve"> </w:t>
      </w:r>
      <w:r w:rsidRPr="002A2D7A" w:rsidR="00AD1590">
        <w:rPr>
          <w:rFonts w:ascii="Times New Roman" w:hAnsi="Times New Roman" w:cs="Times New Roman"/>
          <w:sz w:val="24"/>
          <w:szCs w:val="24"/>
        </w:rPr>
        <w:t>Philips Healthcare for full service maintenance and emergency repairs of the imaging equipment located at the Jesse Brown VA Medical Center.</w:t>
      </w:r>
      <w:r w:rsidRPr="002A2D7A">
        <w:rPr>
          <w:rFonts w:ascii="Times New Roman" w:hAnsi="Times New Roman" w:cs="Times New Roman"/>
          <w:sz w:val="24"/>
          <w:szCs w:val="24"/>
        </w:rPr>
        <w:t xml:space="preserve"> </w:t>
      </w:r>
    </w:p>
    <w:p w:rsidR="00A735D9" w:rsidRPr="002A2D7A" w:rsidP="002A2D7A">
      <w:pPr>
        <w:spacing w:after="0" w:line="240" w:lineRule="auto"/>
        <w:rPr>
          <w:rFonts w:ascii="Times New Roman" w:hAnsi="Times New Roman" w:cs="Times New Roman"/>
          <w:sz w:val="24"/>
          <w:szCs w:val="24"/>
        </w:rPr>
      </w:pPr>
    </w:p>
    <w:p w:rsidR="00AF226A" w:rsidRPr="002A2D7A" w:rsidP="002A2D7A">
      <w:pPr>
        <w:spacing w:after="0"/>
        <w:rPr>
          <w:rFonts w:ascii="Times New Roman" w:hAnsi="Times New Roman" w:cs="Times New Roman"/>
          <w:sz w:val="24"/>
          <w:szCs w:val="24"/>
        </w:rPr>
      </w:pPr>
      <w:r w:rsidRPr="002A2D7A">
        <w:rPr>
          <w:rFonts w:ascii="Times New Roman" w:hAnsi="Times New Roman" w:cs="Times New Roman"/>
          <w:sz w:val="24"/>
          <w:szCs w:val="24"/>
        </w:rPr>
        <w:t xml:space="preserve">This acquisition is conducted under the authority of </w:t>
      </w:r>
      <w:r w:rsidRPr="002A2D7A" w:rsidR="00233C93">
        <w:rPr>
          <w:rFonts w:ascii="Times New Roman" w:hAnsi="Times New Roman" w:cs="Times New Roman"/>
          <w:sz w:val="24"/>
          <w:szCs w:val="24"/>
        </w:rPr>
        <w:t xml:space="preserve">41 U.S.C. 4106(c) order against multiple award </w:t>
      </w:r>
      <w:r w:rsidRPr="002A2D7A" w:rsidR="00AF033A">
        <w:rPr>
          <w:rFonts w:ascii="Times New Roman" w:hAnsi="Times New Roman" w:cs="Times New Roman"/>
          <w:sz w:val="24"/>
          <w:szCs w:val="24"/>
        </w:rPr>
        <w:t>schedule as</w:t>
      </w:r>
      <w:r w:rsidRPr="002A2D7A">
        <w:rPr>
          <w:rFonts w:ascii="Times New Roman" w:hAnsi="Times New Roman" w:cs="Times New Roman"/>
          <w:sz w:val="24"/>
          <w:szCs w:val="24"/>
        </w:rPr>
        <w:t xml:space="preserve"> implemented in FAR </w:t>
      </w:r>
      <w:r w:rsidRPr="002A2D7A" w:rsidR="00233C93">
        <w:rPr>
          <w:rFonts w:ascii="Times New Roman" w:hAnsi="Times New Roman" w:cs="Times New Roman"/>
          <w:sz w:val="24"/>
          <w:szCs w:val="24"/>
        </w:rPr>
        <w:t>16</w:t>
      </w:r>
      <w:r w:rsidRPr="002A2D7A">
        <w:rPr>
          <w:rFonts w:ascii="Times New Roman" w:hAnsi="Times New Roman" w:cs="Times New Roman"/>
          <w:sz w:val="24"/>
          <w:szCs w:val="24"/>
        </w:rPr>
        <w:t>.50</w:t>
      </w:r>
      <w:r w:rsidRPr="002A2D7A" w:rsidR="00233C93">
        <w:rPr>
          <w:rFonts w:ascii="Times New Roman" w:hAnsi="Times New Roman" w:cs="Times New Roman"/>
          <w:sz w:val="24"/>
          <w:szCs w:val="24"/>
        </w:rPr>
        <w:t>5</w:t>
      </w:r>
      <w:r w:rsidRPr="002A2D7A" w:rsidR="00E86664">
        <w:rPr>
          <w:rFonts w:ascii="Times New Roman" w:hAnsi="Times New Roman" w:cs="Times New Roman"/>
          <w:sz w:val="24"/>
          <w:szCs w:val="24"/>
        </w:rPr>
        <w:t xml:space="preserve">, only one responsible source and no other supplies or services will satisfy agency requirements. This will be </w:t>
      </w:r>
      <w:r w:rsidRPr="002A2D7A" w:rsidR="00947583">
        <w:rPr>
          <w:rFonts w:ascii="Times New Roman" w:hAnsi="Times New Roman" w:cs="Times New Roman"/>
          <w:sz w:val="24"/>
          <w:szCs w:val="24"/>
        </w:rPr>
        <w:t xml:space="preserve">a firm fixed price contract for </w:t>
      </w:r>
      <w:r w:rsidRPr="002A2D7A" w:rsidR="00AD1590">
        <w:rPr>
          <w:rFonts w:ascii="Times New Roman" w:hAnsi="Times New Roman" w:cs="Times New Roman"/>
          <w:sz w:val="24"/>
          <w:szCs w:val="24"/>
        </w:rPr>
        <w:t>base year and four one year options to be exercised at the discretion of the government.</w:t>
      </w:r>
      <w:r w:rsidRPr="002A2D7A" w:rsidR="00E86664">
        <w:rPr>
          <w:rFonts w:ascii="Times New Roman" w:hAnsi="Times New Roman" w:cs="Times New Roman"/>
          <w:sz w:val="24"/>
          <w:szCs w:val="24"/>
        </w:rPr>
        <w:t xml:space="preserve"> The NAICS Code is </w:t>
      </w:r>
      <w:r w:rsidRPr="002A2D7A" w:rsidR="00AD1590">
        <w:rPr>
          <w:rFonts w:ascii="Times New Roman" w:hAnsi="Times New Roman" w:cs="Times New Roman"/>
          <w:sz w:val="24"/>
          <w:szCs w:val="24"/>
        </w:rPr>
        <w:t>811210</w:t>
      </w:r>
      <w:r w:rsidRPr="002A2D7A" w:rsidR="00E86664">
        <w:rPr>
          <w:rFonts w:ascii="Times New Roman" w:hAnsi="Times New Roman" w:cs="Times New Roman"/>
          <w:sz w:val="24"/>
          <w:szCs w:val="24"/>
        </w:rPr>
        <w:t>.</w:t>
      </w:r>
    </w:p>
    <w:p w:rsidR="00E86664" w:rsidRPr="002A2D7A" w:rsidP="002A2D7A">
      <w:pPr>
        <w:spacing w:after="0" w:line="240" w:lineRule="auto"/>
        <w:rPr>
          <w:rFonts w:ascii="Times New Roman" w:hAnsi="Times New Roman" w:cs="Times New Roman"/>
          <w:sz w:val="24"/>
          <w:szCs w:val="24"/>
        </w:rPr>
      </w:pPr>
      <w:r w:rsidRPr="002A2D7A">
        <w:rPr>
          <w:rFonts w:ascii="Times New Roman" w:hAnsi="Times New Roman" w:cs="Times New Roman"/>
          <w:sz w:val="24"/>
          <w:szCs w:val="24"/>
        </w:rPr>
        <w:t xml:space="preserve">This Notice of Intent is not a request for competitive </w:t>
      </w:r>
      <w:r w:rsidRPr="002A2D7A" w:rsidR="00947583">
        <w:rPr>
          <w:rFonts w:ascii="Times New Roman" w:hAnsi="Times New Roman" w:cs="Times New Roman"/>
          <w:sz w:val="24"/>
          <w:szCs w:val="24"/>
        </w:rPr>
        <w:t>quotes</w:t>
      </w:r>
      <w:r w:rsidRPr="002A2D7A">
        <w:rPr>
          <w:rFonts w:ascii="Times New Roman" w:hAnsi="Times New Roman" w:cs="Times New Roman"/>
          <w:sz w:val="24"/>
          <w:szCs w:val="24"/>
        </w:rPr>
        <w:t xml:space="preserve">. No solicitation documents are </w:t>
      </w:r>
      <w:r w:rsidRPr="002A2D7A" w:rsidR="00AF033A">
        <w:rPr>
          <w:rFonts w:ascii="Times New Roman" w:hAnsi="Times New Roman" w:cs="Times New Roman"/>
          <w:sz w:val="24"/>
          <w:szCs w:val="24"/>
        </w:rPr>
        <w:t>available,</w:t>
      </w:r>
      <w:r w:rsidRPr="002A2D7A">
        <w:rPr>
          <w:rFonts w:ascii="Times New Roman" w:hAnsi="Times New Roman" w:cs="Times New Roman"/>
          <w:sz w:val="24"/>
          <w:szCs w:val="24"/>
        </w:rPr>
        <w:t xml:space="preserve"> and telephone requests will not be honored. However, if a firm believes it can meet the requirements it must furnish information about its products and services, as well as references from other customers who are using these products and </w:t>
      </w:r>
      <w:r w:rsidRPr="002A2D7A" w:rsidR="00AF033A">
        <w:rPr>
          <w:rFonts w:ascii="Times New Roman" w:hAnsi="Times New Roman" w:cs="Times New Roman"/>
          <w:sz w:val="24"/>
          <w:szCs w:val="24"/>
        </w:rPr>
        <w:t>services</w:t>
      </w:r>
      <w:r w:rsidRPr="002A2D7A">
        <w:rPr>
          <w:rFonts w:ascii="Times New Roman" w:hAnsi="Times New Roman" w:cs="Times New Roman"/>
          <w:sz w:val="24"/>
          <w:szCs w:val="24"/>
        </w:rPr>
        <w:t xml:space="preserve"> to the Contracting Officer by </w:t>
      </w:r>
      <w:r w:rsidRPr="005B5D75" w:rsidR="005B5D75">
        <w:rPr>
          <w:rFonts w:ascii="Times New Roman" w:hAnsi="Times New Roman" w:cs="Times New Roman"/>
          <w:b/>
          <w:bCs/>
          <w:sz w:val="24"/>
          <w:szCs w:val="24"/>
        </w:rPr>
        <w:t>10</w:t>
      </w:r>
      <w:r w:rsidRPr="005B5D75">
        <w:rPr>
          <w:rFonts w:ascii="Times New Roman" w:hAnsi="Times New Roman" w:cs="Times New Roman"/>
          <w:b/>
          <w:bCs/>
          <w:sz w:val="24"/>
          <w:szCs w:val="24"/>
        </w:rPr>
        <w:t xml:space="preserve">:00AM </w:t>
      </w:r>
      <w:r w:rsidRPr="005B5D75" w:rsidR="005B5D75">
        <w:rPr>
          <w:rFonts w:ascii="Times New Roman" w:hAnsi="Times New Roman" w:cs="Times New Roman"/>
          <w:b/>
          <w:bCs/>
          <w:sz w:val="24"/>
          <w:szCs w:val="24"/>
        </w:rPr>
        <w:t>LOCAL TIME</w:t>
      </w:r>
      <w:r w:rsidR="005B5D75">
        <w:rPr>
          <w:rFonts w:ascii="Times New Roman" w:hAnsi="Times New Roman" w:cs="Times New Roman"/>
          <w:b/>
          <w:bCs/>
          <w:sz w:val="24"/>
          <w:szCs w:val="24"/>
        </w:rPr>
        <w:t>,</w:t>
      </w:r>
      <w:r w:rsidRPr="005B5D75">
        <w:rPr>
          <w:rFonts w:ascii="Times New Roman" w:hAnsi="Times New Roman" w:cs="Times New Roman"/>
          <w:b/>
          <w:bCs/>
          <w:sz w:val="24"/>
          <w:szCs w:val="24"/>
        </w:rPr>
        <w:t xml:space="preserve"> </w:t>
      </w:r>
      <w:r w:rsidRPr="005B5D75" w:rsidR="005B5D75">
        <w:rPr>
          <w:rFonts w:ascii="Times New Roman" w:hAnsi="Times New Roman" w:cs="Times New Roman"/>
          <w:b/>
          <w:bCs/>
          <w:sz w:val="24"/>
          <w:szCs w:val="24"/>
        </w:rPr>
        <w:t>11</w:t>
      </w:r>
      <w:r w:rsidRPr="005B5D75" w:rsidR="00DC6DDC">
        <w:rPr>
          <w:rFonts w:ascii="Times New Roman" w:hAnsi="Times New Roman" w:cs="Times New Roman"/>
          <w:b/>
          <w:bCs/>
          <w:sz w:val="24"/>
          <w:szCs w:val="24"/>
        </w:rPr>
        <w:t>/</w:t>
      </w:r>
      <w:r w:rsidRPr="005B5D75" w:rsidR="00947583">
        <w:rPr>
          <w:rFonts w:ascii="Times New Roman" w:hAnsi="Times New Roman" w:cs="Times New Roman"/>
          <w:b/>
          <w:bCs/>
          <w:sz w:val="24"/>
          <w:szCs w:val="24"/>
        </w:rPr>
        <w:t>2</w:t>
      </w:r>
      <w:r w:rsidRPr="005B5D75" w:rsidR="005B5D75">
        <w:rPr>
          <w:rFonts w:ascii="Times New Roman" w:hAnsi="Times New Roman" w:cs="Times New Roman"/>
          <w:b/>
          <w:bCs/>
          <w:sz w:val="24"/>
          <w:szCs w:val="24"/>
        </w:rPr>
        <w:t>6</w:t>
      </w:r>
      <w:r w:rsidRPr="005B5D75" w:rsidR="00947583">
        <w:rPr>
          <w:rFonts w:ascii="Times New Roman" w:hAnsi="Times New Roman" w:cs="Times New Roman"/>
          <w:b/>
          <w:bCs/>
          <w:sz w:val="24"/>
          <w:szCs w:val="24"/>
        </w:rPr>
        <w:t>/20</w:t>
      </w:r>
      <w:r w:rsidRPr="005B5D75" w:rsidR="005B5D75">
        <w:rPr>
          <w:rFonts w:ascii="Times New Roman" w:hAnsi="Times New Roman" w:cs="Times New Roman"/>
          <w:b/>
          <w:bCs/>
          <w:sz w:val="24"/>
          <w:szCs w:val="24"/>
        </w:rPr>
        <w:t>25</w:t>
      </w:r>
      <w:r w:rsidRPr="005B5D75">
        <w:rPr>
          <w:rFonts w:ascii="Times New Roman" w:hAnsi="Times New Roman" w:cs="Times New Roman"/>
          <w:b/>
          <w:bCs/>
          <w:sz w:val="24"/>
          <w:szCs w:val="24"/>
        </w:rPr>
        <w:t>.</w:t>
      </w:r>
      <w:r w:rsidRPr="005B5D75">
        <w:rPr>
          <w:rFonts w:ascii="Times New Roman" w:hAnsi="Times New Roman" w:cs="Times New Roman"/>
          <w:sz w:val="24"/>
          <w:szCs w:val="24"/>
        </w:rPr>
        <w:t xml:space="preserve"> Supporting evidence must be furnished in sufficient detail to demonstrate the ability to comply with the</w:t>
      </w:r>
      <w:r w:rsidRPr="005B5D75" w:rsidR="002C2033">
        <w:rPr>
          <w:rFonts w:ascii="Times New Roman" w:hAnsi="Times New Roman" w:cs="Times New Roman"/>
          <w:sz w:val="24"/>
          <w:szCs w:val="24"/>
        </w:rPr>
        <w:t xml:space="preserve"> </w:t>
      </w:r>
      <w:r w:rsidRPr="005B5D75">
        <w:rPr>
          <w:rFonts w:ascii="Times New Roman" w:hAnsi="Times New Roman" w:cs="Times New Roman"/>
          <w:sz w:val="24"/>
          <w:szCs w:val="24"/>
        </w:rPr>
        <w:t>above requirem</w:t>
      </w:r>
      <w:r w:rsidRPr="002A2D7A">
        <w:rPr>
          <w:rFonts w:ascii="Times New Roman" w:hAnsi="Times New Roman" w:cs="Times New Roman"/>
          <w:sz w:val="24"/>
          <w:szCs w:val="24"/>
        </w:rPr>
        <w:t xml:space="preserve">ents. Responses received will be </w:t>
      </w:r>
      <w:r w:rsidRPr="002A2D7A" w:rsidR="00AF033A">
        <w:rPr>
          <w:rFonts w:ascii="Times New Roman" w:hAnsi="Times New Roman" w:cs="Times New Roman"/>
          <w:sz w:val="24"/>
          <w:szCs w:val="24"/>
        </w:rPr>
        <w:t>evaluated; however,</w:t>
      </w:r>
      <w:r w:rsidRPr="002A2D7A">
        <w:rPr>
          <w:rFonts w:ascii="Times New Roman" w:hAnsi="Times New Roman" w:cs="Times New Roman"/>
          <w:sz w:val="24"/>
          <w:szCs w:val="24"/>
        </w:rPr>
        <w:t xml:space="preserve"> a determination by the Government not to compete the proposed procurement based upon responses to this notice is solely within the discretion of the Government. If no responses are received, the </w:t>
      </w:r>
      <w:r w:rsidRPr="002A2D7A" w:rsidR="00B77599">
        <w:rPr>
          <w:rFonts w:ascii="Times New Roman" w:hAnsi="Times New Roman" w:cs="Times New Roman"/>
          <w:sz w:val="24"/>
          <w:szCs w:val="24"/>
        </w:rPr>
        <w:t>Contracting Officer</w:t>
      </w:r>
      <w:r w:rsidRPr="002A2D7A">
        <w:rPr>
          <w:rFonts w:ascii="Times New Roman" w:hAnsi="Times New Roman" w:cs="Times New Roman"/>
          <w:sz w:val="24"/>
          <w:szCs w:val="24"/>
        </w:rPr>
        <w:t xml:space="preserve"> will proceed with the</w:t>
      </w:r>
      <w:r w:rsidRPr="002A2D7A" w:rsidR="002C2033">
        <w:rPr>
          <w:rFonts w:ascii="Times New Roman" w:hAnsi="Times New Roman" w:cs="Times New Roman"/>
          <w:sz w:val="24"/>
          <w:szCs w:val="24"/>
        </w:rPr>
        <w:t xml:space="preserve"> </w:t>
      </w:r>
      <w:r w:rsidRPr="002A2D7A">
        <w:rPr>
          <w:rFonts w:ascii="Times New Roman" w:hAnsi="Times New Roman" w:cs="Times New Roman"/>
          <w:sz w:val="24"/>
          <w:szCs w:val="24"/>
        </w:rPr>
        <w:t xml:space="preserve">sole source negotiation with the </w:t>
      </w:r>
      <w:r w:rsidRPr="002A2D7A" w:rsidR="00AD1590">
        <w:rPr>
          <w:rFonts w:ascii="Times New Roman" w:hAnsi="Times New Roman" w:cs="Times New Roman"/>
          <w:sz w:val="24"/>
          <w:szCs w:val="24"/>
        </w:rPr>
        <w:t>Philips Healthcare</w:t>
      </w:r>
      <w:r w:rsidRPr="002A2D7A">
        <w:rPr>
          <w:rFonts w:ascii="Times New Roman" w:hAnsi="Times New Roman" w:cs="Times New Roman"/>
          <w:sz w:val="24"/>
          <w:szCs w:val="24"/>
        </w:rPr>
        <w:t>.</w:t>
      </w:r>
    </w:p>
    <w:p w:rsidR="00E86664" w:rsidRPr="002A2D7A" w:rsidP="002A2D7A">
      <w:pPr>
        <w:spacing w:after="0" w:line="240" w:lineRule="auto"/>
        <w:rPr>
          <w:rFonts w:ascii="Times New Roman" w:hAnsi="Times New Roman" w:cs="Times New Roman"/>
          <w:sz w:val="24"/>
          <w:szCs w:val="24"/>
        </w:rPr>
      </w:pPr>
    </w:p>
    <w:p w:rsidR="00E86664" w:rsidRPr="002A2D7A" w:rsidP="002A2D7A">
      <w:pPr>
        <w:autoSpaceDE w:val="0"/>
        <w:autoSpaceDN w:val="0"/>
        <w:adjustRightInd w:val="0"/>
        <w:spacing w:after="0" w:line="240" w:lineRule="auto"/>
        <w:rPr>
          <w:rFonts w:ascii="Times New Roman" w:hAnsi="Times New Roman" w:cs="Times New Roman"/>
          <w:sz w:val="24"/>
          <w:szCs w:val="24"/>
        </w:rPr>
      </w:pPr>
      <w:r w:rsidRPr="002A2D7A">
        <w:rPr>
          <w:rFonts w:ascii="Times New Roman" w:hAnsi="Times New Roman" w:cs="Times New Roman"/>
          <w:sz w:val="24"/>
          <w:szCs w:val="24"/>
        </w:rPr>
        <w:t xml:space="preserve">Capability statements shall be submitted by email only as a MS Word or Adobe PDF attachment to </w:t>
      </w:r>
      <w:r w:rsidRPr="002A2D7A" w:rsidR="00AD1590">
        <w:rPr>
          <w:rFonts w:ascii="Times New Roman" w:hAnsi="Times New Roman" w:cs="Times New Roman"/>
          <w:sz w:val="24"/>
          <w:szCs w:val="24"/>
        </w:rPr>
        <w:t>Lori Eastmead at Lori.Eastmead@va.gov.</w:t>
      </w:r>
      <w:r w:rsidRPr="002A2D7A">
        <w:rPr>
          <w:rFonts w:ascii="Times New Roman" w:hAnsi="Times New Roman" w:cs="Times New Roman"/>
          <w:color w:val="FF0000"/>
          <w:sz w:val="24"/>
          <w:szCs w:val="24"/>
        </w:rPr>
        <w:t xml:space="preserve"> </w:t>
      </w:r>
      <w:r w:rsidRPr="002A2D7A">
        <w:rPr>
          <w:rFonts w:ascii="Times New Roman" w:hAnsi="Times New Roman" w:cs="Times New Roman"/>
          <w:sz w:val="24"/>
          <w:szCs w:val="24"/>
        </w:rPr>
        <w:t>TELEPHONIC INQUIRIES WILL NOT BE ACCEPTED.</w:t>
      </w:r>
    </w:p>
    <w:p w:rsidR="00AD1590" w:rsidRPr="002A2D7A" w:rsidP="002A2D7A">
      <w:pPr>
        <w:autoSpaceDE w:val="0"/>
        <w:autoSpaceDN w:val="0"/>
        <w:adjustRightInd w:val="0"/>
        <w:spacing w:after="0" w:line="240" w:lineRule="auto"/>
        <w:rPr>
          <w:rFonts w:ascii="Times New Roman" w:hAnsi="Times New Roman" w:cs="Times New Roman"/>
          <w:sz w:val="24"/>
          <w:szCs w:val="24"/>
        </w:rPr>
      </w:pPr>
    </w:p>
    <w:p w:rsidR="00AD1590" w:rsidRPr="002A2D7A" w:rsidP="002A2D7A">
      <w:pPr>
        <w:autoSpaceDE w:val="0"/>
        <w:autoSpaceDN w:val="0"/>
        <w:adjustRightInd w:val="0"/>
        <w:spacing w:after="0" w:line="240" w:lineRule="auto"/>
        <w:rPr>
          <w:rFonts w:ascii="Times New Roman" w:hAnsi="Times New Roman" w:cs="Times New Roman"/>
          <w:sz w:val="24"/>
          <w:szCs w:val="24"/>
        </w:rPr>
      </w:pPr>
    </w:p>
    <w:p w:rsidR="00AD1590" w:rsidRPr="002A2D7A" w:rsidP="002A2D7A">
      <w:pPr>
        <w:autoSpaceDE w:val="0"/>
        <w:autoSpaceDN w:val="0"/>
        <w:adjustRightInd w:val="0"/>
        <w:spacing w:after="0" w:line="240" w:lineRule="auto"/>
        <w:rPr>
          <w:rFonts w:ascii="Times New Roman" w:hAnsi="Times New Roman" w:cs="Times New Roman"/>
          <w:sz w:val="24"/>
          <w:szCs w:val="24"/>
        </w:rPr>
      </w:pPr>
    </w:p>
    <w:p w:rsidR="00AD1590" w:rsidRPr="002A2D7A" w:rsidP="002A2D7A">
      <w:pPr>
        <w:spacing w:after="0"/>
        <w:jc w:val="center"/>
        <w:outlineLvl w:val="5"/>
        <w:rPr>
          <w:rFonts w:ascii="Times New Roman" w:hAnsi="Times New Roman" w:cs="Times New Roman"/>
          <w:b/>
          <w:sz w:val="24"/>
          <w:szCs w:val="24"/>
        </w:rPr>
      </w:pPr>
      <w:r w:rsidRPr="002A2D7A">
        <w:rPr>
          <w:rFonts w:ascii="Times New Roman" w:hAnsi="Times New Roman" w:cs="Times New Roman"/>
          <w:b/>
          <w:sz w:val="24"/>
          <w:szCs w:val="24"/>
        </w:rPr>
        <w:t>STATEMENT OF WORK/SPECIFICATIONS</w:t>
      </w:r>
    </w:p>
    <w:p w:rsidR="00AD1590" w:rsidRPr="002A2D7A" w:rsidP="002A2D7A">
      <w:pPr>
        <w:spacing w:after="0"/>
        <w:rPr>
          <w:rFonts w:ascii="Times New Roman" w:hAnsi="Times New Roman" w:cs="Times New Roman"/>
          <w:b/>
          <w:sz w:val="24"/>
          <w:szCs w:val="24"/>
        </w:rPr>
      </w:pPr>
    </w:p>
    <w:p w:rsidR="00AD1590" w:rsidRPr="002A2D7A" w:rsidP="002A2D7A">
      <w:pPr>
        <w:spacing w:after="0"/>
        <w:rPr>
          <w:rFonts w:ascii="Times New Roman" w:hAnsi="Times New Roman" w:cs="Times New Roman"/>
          <w:sz w:val="24"/>
          <w:szCs w:val="24"/>
        </w:rPr>
      </w:pPr>
      <w:r w:rsidRPr="002A2D7A">
        <w:rPr>
          <w:rFonts w:ascii="Times New Roman" w:hAnsi="Times New Roman" w:cs="Times New Roman"/>
          <w:b/>
          <w:sz w:val="24"/>
          <w:szCs w:val="24"/>
        </w:rPr>
        <w:t>1</w:t>
      </w:r>
      <w:r w:rsidRPr="002A2D7A" w:rsidR="00AF033A">
        <w:rPr>
          <w:rFonts w:ascii="Times New Roman" w:hAnsi="Times New Roman" w:cs="Times New Roman"/>
          <w:b/>
          <w:sz w:val="24"/>
          <w:szCs w:val="24"/>
        </w:rPr>
        <w:t>. GENERAL:</w:t>
      </w:r>
      <w:r w:rsidRPr="002A2D7A" w:rsidR="00AF033A">
        <w:rPr>
          <w:rFonts w:ascii="Times New Roman" w:hAnsi="Times New Roman" w:cs="Times New Roman"/>
          <w:sz w:val="24"/>
          <w:szCs w:val="24"/>
        </w:rPr>
        <w:t xml:space="preserve"> Provide</w:t>
      </w:r>
      <w:r w:rsidRPr="002A2D7A">
        <w:rPr>
          <w:rFonts w:ascii="Times New Roman" w:hAnsi="Times New Roman" w:cs="Times New Roman"/>
          <w:sz w:val="24"/>
          <w:szCs w:val="24"/>
        </w:rPr>
        <w:t xml:space="preserve"> labor, material, tools, and equipment necessary to provide a full service Maintenance and Emergency Repairs of the Philips Imaging equipment outlined in </w:t>
      </w:r>
      <w:r w:rsidRPr="002A2D7A">
        <w:rPr>
          <w:rFonts w:ascii="Times New Roman" w:hAnsi="Times New Roman" w:cs="Times New Roman"/>
          <w:b/>
          <w:bCs/>
          <w:sz w:val="24"/>
          <w:szCs w:val="24"/>
        </w:rPr>
        <w:t>Table A</w:t>
      </w:r>
      <w:r w:rsidRPr="002A2D7A">
        <w:rPr>
          <w:rFonts w:ascii="Times New Roman" w:hAnsi="Times New Roman" w:cs="Times New Roman"/>
          <w:sz w:val="24"/>
          <w:szCs w:val="24"/>
        </w:rPr>
        <w:t xml:space="preserve">.  Equipment is located at the Jesse Brown VA Medical Center (VAMC), 2030 West Taylor, Chicago, IL.  60612. The contract is for a base year plus four option years of coverage to be exercised at the discretion of the government. </w:t>
      </w:r>
    </w:p>
    <w:p w:rsidR="00AD1590" w:rsidRPr="002A2D7A" w:rsidP="002A2D7A">
      <w:pPr>
        <w:spacing w:after="0"/>
        <w:rPr>
          <w:rFonts w:ascii="Times New Roman" w:hAnsi="Times New Roman" w:cs="Times New Roman"/>
          <w:sz w:val="24"/>
          <w:szCs w:val="24"/>
        </w:rPr>
      </w:pPr>
    </w:p>
    <w:p w:rsidR="00AD1590" w:rsidRPr="002A2D7A" w:rsidP="002A2D7A">
      <w:pPr>
        <w:spacing w:after="0"/>
        <w:rPr>
          <w:rFonts w:ascii="Times New Roman" w:hAnsi="Times New Roman" w:cs="Times New Roman"/>
          <w:sz w:val="24"/>
          <w:szCs w:val="24"/>
        </w:rPr>
      </w:pPr>
      <w:r w:rsidRPr="002A2D7A">
        <w:rPr>
          <w:rFonts w:ascii="Times New Roman" w:hAnsi="Times New Roman" w:cs="Times New Roman"/>
          <w:b/>
          <w:bCs/>
          <w:sz w:val="24"/>
          <w:szCs w:val="24"/>
        </w:rPr>
        <w:t>TABLE A: LIST OF REQUIREMENTS</w:t>
      </w:r>
    </w:p>
    <w:p w:rsidR="00AD1590" w:rsidRPr="002A2D7A" w:rsidP="002A2D7A">
      <w:pPr>
        <w:spacing w:after="0"/>
        <w:rPr>
          <w:rFonts w:ascii="Times New Roman" w:hAnsi="Times New Roman" w:cs="Times New Roman"/>
          <w:sz w:val="24"/>
          <w:szCs w:val="24"/>
        </w:rPr>
      </w:pPr>
    </w:p>
    <w:tbl>
      <w:tblPr>
        <w:tblStyle w:val="TableGrid"/>
        <w:tblW w:w="0" w:type="auto"/>
        <w:tblLook w:val="04A0"/>
      </w:tblPr>
      <w:tblGrid>
        <w:gridCol w:w="1165"/>
        <w:gridCol w:w="4410"/>
        <w:gridCol w:w="1800"/>
      </w:tblGrid>
      <w:tr w:rsidTr="00DE2291">
        <w:tblPrEx>
          <w:tblW w:w="0" w:type="auto"/>
          <w:tblLook w:val="04A0"/>
        </w:tblPrEx>
        <w:tc>
          <w:tcPr>
            <w:tcW w:w="1165" w:type="dxa"/>
          </w:tcPr>
          <w:p w:rsidR="00AD1590" w:rsidRPr="002A2D7A" w:rsidP="002A2D7A">
            <w:pPr>
              <w:rPr>
                <w:rFonts w:ascii="Times New Roman" w:hAnsi="Times New Roman"/>
                <w:sz w:val="24"/>
                <w:szCs w:val="24"/>
              </w:rPr>
            </w:pPr>
            <w:r w:rsidRPr="002A2D7A">
              <w:rPr>
                <w:rFonts w:ascii="Times New Roman" w:hAnsi="Times New Roman"/>
                <w:sz w:val="24"/>
                <w:szCs w:val="24"/>
              </w:rPr>
              <w:t>Line Item</w:t>
            </w:r>
          </w:p>
        </w:tc>
        <w:tc>
          <w:tcPr>
            <w:tcW w:w="4410" w:type="dxa"/>
          </w:tcPr>
          <w:p w:rsidR="00AD1590" w:rsidRPr="002A2D7A" w:rsidP="002A2D7A">
            <w:pPr>
              <w:rPr>
                <w:rFonts w:ascii="Times New Roman" w:hAnsi="Times New Roman"/>
                <w:sz w:val="24"/>
                <w:szCs w:val="24"/>
              </w:rPr>
            </w:pPr>
            <w:r w:rsidRPr="002A2D7A">
              <w:rPr>
                <w:rFonts w:ascii="Times New Roman" w:hAnsi="Times New Roman"/>
                <w:sz w:val="24"/>
                <w:szCs w:val="24"/>
              </w:rPr>
              <w:t>Equipment</w:t>
            </w:r>
          </w:p>
        </w:tc>
        <w:tc>
          <w:tcPr>
            <w:tcW w:w="1800" w:type="dxa"/>
            <w:tcBorders>
              <w:bottom w:val="single" w:sz="4" w:space="0" w:color="auto"/>
            </w:tcBorders>
          </w:tcPr>
          <w:p w:rsidR="00AD1590" w:rsidRPr="002A2D7A" w:rsidP="002A2D7A">
            <w:pPr>
              <w:rPr>
                <w:rFonts w:ascii="Times New Roman" w:hAnsi="Times New Roman"/>
                <w:sz w:val="24"/>
                <w:szCs w:val="24"/>
              </w:rPr>
            </w:pPr>
            <w:r w:rsidRPr="002A2D7A">
              <w:rPr>
                <w:rFonts w:ascii="Times New Roman" w:hAnsi="Times New Roman"/>
                <w:sz w:val="24"/>
                <w:szCs w:val="24"/>
              </w:rPr>
              <w:t>Serial Number</w:t>
            </w:r>
          </w:p>
        </w:tc>
      </w:tr>
      <w:tr w:rsidTr="00DE2291">
        <w:tblPrEx>
          <w:tblW w:w="0" w:type="auto"/>
          <w:tblLook w:val="04A0"/>
        </w:tblPrEx>
        <w:tc>
          <w:tcPr>
            <w:tcW w:w="1165" w:type="dxa"/>
          </w:tcPr>
          <w:p w:rsidR="00AD1590" w:rsidRPr="002A2D7A" w:rsidP="002A2D7A">
            <w:pPr>
              <w:rPr>
                <w:rFonts w:ascii="Times New Roman" w:hAnsi="Times New Roman"/>
                <w:sz w:val="24"/>
                <w:szCs w:val="24"/>
              </w:rPr>
            </w:pPr>
            <w:r w:rsidRPr="002A2D7A">
              <w:rPr>
                <w:rFonts w:ascii="Times New Roman" w:hAnsi="Times New Roman"/>
                <w:sz w:val="24"/>
                <w:szCs w:val="24"/>
              </w:rPr>
              <w:t>1</w:t>
            </w:r>
          </w:p>
        </w:tc>
        <w:tc>
          <w:tcPr>
            <w:tcW w:w="4410" w:type="dxa"/>
          </w:tcPr>
          <w:p w:rsidR="00AD1590" w:rsidRPr="002A2D7A" w:rsidP="002A2D7A">
            <w:pPr>
              <w:rPr>
                <w:rFonts w:ascii="Times New Roman" w:hAnsi="Times New Roman"/>
                <w:sz w:val="24"/>
                <w:szCs w:val="24"/>
              </w:rPr>
            </w:pPr>
            <w:r w:rsidRPr="002A2D7A">
              <w:rPr>
                <w:rFonts w:ascii="Times New Roman" w:hAnsi="Times New Roman"/>
                <w:sz w:val="24"/>
                <w:szCs w:val="24"/>
              </w:rPr>
              <w:t>Allura Xper FD20</w:t>
            </w:r>
          </w:p>
        </w:tc>
        <w:tc>
          <w:tcPr>
            <w:tcW w:w="1800" w:type="dxa"/>
            <w:tcBorders>
              <w:top w:val="single" w:sz="4" w:space="0" w:color="auto"/>
              <w:left w:val="nil"/>
              <w:bottom w:val="single" w:sz="4" w:space="0" w:color="auto"/>
              <w:right w:val="single" w:sz="4" w:space="0" w:color="auto"/>
            </w:tcBorders>
            <w:vAlign w:val="bottom"/>
          </w:tcPr>
          <w:p w:rsidR="00AD1590" w:rsidRPr="002A2D7A" w:rsidP="002A2D7A">
            <w:pPr>
              <w:pStyle w:val="Default"/>
            </w:pPr>
            <w:r w:rsidRPr="002A2D7A">
              <w:t xml:space="preserve">56931914 </w:t>
            </w:r>
          </w:p>
        </w:tc>
      </w:tr>
      <w:tr w:rsidTr="00DE2291">
        <w:tblPrEx>
          <w:tblW w:w="0" w:type="auto"/>
          <w:tblLook w:val="04A0"/>
        </w:tblPrEx>
        <w:tc>
          <w:tcPr>
            <w:tcW w:w="1165" w:type="dxa"/>
          </w:tcPr>
          <w:p w:rsidR="00AD1590" w:rsidRPr="002A2D7A" w:rsidP="002A2D7A">
            <w:pPr>
              <w:rPr>
                <w:rFonts w:ascii="Times New Roman" w:hAnsi="Times New Roman"/>
                <w:sz w:val="24"/>
                <w:szCs w:val="24"/>
              </w:rPr>
            </w:pPr>
            <w:r w:rsidRPr="002A2D7A">
              <w:rPr>
                <w:rFonts w:ascii="Times New Roman" w:hAnsi="Times New Roman"/>
                <w:sz w:val="24"/>
                <w:szCs w:val="24"/>
              </w:rPr>
              <w:t>2</w:t>
            </w:r>
          </w:p>
        </w:tc>
        <w:tc>
          <w:tcPr>
            <w:tcW w:w="4410" w:type="dxa"/>
          </w:tcPr>
          <w:p w:rsidR="00AD1590" w:rsidRPr="002A2D7A" w:rsidP="002A2D7A">
            <w:pPr>
              <w:rPr>
                <w:rFonts w:ascii="Times New Roman" w:hAnsi="Times New Roman"/>
                <w:sz w:val="24"/>
                <w:szCs w:val="24"/>
              </w:rPr>
            </w:pPr>
            <w:r w:rsidRPr="002A2D7A">
              <w:rPr>
                <w:rFonts w:ascii="Times New Roman" w:hAnsi="Times New Roman"/>
                <w:sz w:val="24"/>
                <w:szCs w:val="24"/>
              </w:rPr>
              <w:t>Allura Xper FD20</w:t>
            </w:r>
          </w:p>
        </w:tc>
        <w:tc>
          <w:tcPr>
            <w:tcW w:w="1800" w:type="dxa"/>
            <w:tcBorders>
              <w:top w:val="single" w:sz="4" w:space="0" w:color="auto"/>
              <w:left w:val="nil"/>
              <w:bottom w:val="single" w:sz="4" w:space="0" w:color="auto"/>
              <w:right w:val="single" w:sz="4" w:space="0" w:color="auto"/>
            </w:tcBorders>
            <w:vAlign w:val="bottom"/>
          </w:tcPr>
          <w:p w:rsidR="00AD1590" w:rsidRPr="002A2D7A" w:rsidP="002A2D7A">
            <w:pPr>
              <w:pStyle w:val="Default"/>
            </w:pPr>
            <w:r w:rsidRPr="002A2D7A">
              <w:t xml:space="preserve">59144922 </w:t>
            </w:r>
          </w:p>
        </w:tc>
      </w:tr>
      <w:tr w:rsidTr="00DE2291">
        <w:tblPrEx>
          <w:tblW w:w="0" w:type="auto"/>
          <w:tblLook w:val="04A0"/>
        </w:tblPrEx>
        <w:tc>
          <w:tcPr>
            <w:tcW w:w="1165" w:type="dxa"/>
          </w:tcPr>
          <w:p w:rsidR="00AD1590" w:rsidRPr="002A2D7A" w:rsidP="002A2D7A">
            <w:pPr>
              <w:rPr>
                <w:rFonts w:ascii="Times New Roman" w:hAnsi="Times New Roman"/>
                <w:sz w:val="24"/>
                <w:szCs w:val="24"/>
              </w:rPr>
            </w:pPr>
            <w:r w:rsidRPr="002A2D7A">
              <w:rPr>
                <w:rFonts w:ascii="Times New Roman" w:hAnsi="Times New Roman"/>
                <w:sz w:val="24"/>
                <w:szCs w:val="24"/>
              </w:rPr>
              <w:t>3</w:t>
            </w:r>
          </w:p>
        </w:tc>
        <w:tc>
          <w:tcPr>
            <w:tcW w:w="4410" w:type="dxa"/>
          </w:tcPr>
          <w:p w:rsidR="00AD1590" w:rsidRPr="002A2D7A" w:rsidP="002A2D7A">
            <w:pPr>
              <w:rPr>
                <w:rFonts w:ascii="Times New Roman" w:hAnsi="Times New Roman"/>
                <w:sz w:val="24"/>
                <w:szCs w:val="24"/>
              </w:rPr>
            </w:pPr>
            <w:r w:rsidRPr="002A2D7A">
              <w:rPr>
                <w:rFonts w:ascii="Times New Roman" w:hAnsi="Times New Roman"/>
                <w:sz w:val="24"/>
                <w:szCs w:val="24"/>
              </w:rPr>
              <w:t>CombiDiagnost</w:t>
            </w:r>
          </w:p>
        </w:tc>
        <w:tc>
          <w:tcPr>
            <w:tcW w:w="1800" w:type="dxa"/>
            <w:tcBorders>
              <w:top w:val="single" w:sz="4" w:space="0" w:color="auto"/>
              <w:left w:val="nil"/>
              <w:bottom w:val="single" w:sz="4" w:space="0" w:color="auto"/>
              <w:right w:val="single" w:sz="4" w:space="0" w:color="auto"/>
            </w:tcBorders>
            <w:vAlign w:val="bottom"/>
          </w:tcPr>
          <w:p w:rsidR="00AD1590" w:rsidRPr="002A2D7A" w:rsidP="002A2D7A">
            <w:pPr>
              <w:pStyle w:val="Default"/>
            </w:pPr>
            <w:r w:rsidRPr="002A2D7A">
              <w:t>709031</w:t>
            </w:r>
          </w:p>
        </w:tc>
      </w:tr>
      <w:tr w:rsidTr="00DE2291">
        <w:tblPrEx>
          <w:tblW w:w="0" w:type="auto"/>
          <w:tblLook w:val="04A0"/>
        </w:tblPrEx>
        <w:tc>
          <w:tcPr>
            <w:tcW w:w="1165" w:type="dxa"/>
          </w:tcPr>
          <w:p w:rsidR="00AD1590" w:rsidRPr="002A2D7A" w:rsidP="002A2D7A">
            <w:pPr>
              <w:rPr>
                <w:rFonts w:ascii="Times New Roman" w:hAnsi="Times New Roman"/>
                <w:sz w:val="24"/>
                <w:szCs w:val="24"/>
              </w:rPr>
            </w:pPr>
            <w:r w:rsidRPr="002A2D7A">
              <w:rPr>
                <w:rFonts w:ascii="Times New Roman" w:hAnsi="Times New Roman"/>
                <w:sz w:val="24"/>
                <w:szCs w:val="24"/>
              </w:rPr>
              <w:t>4</w:t>
            </w:r>
          </w:p>
        </w:tc>
        <w:tc>
          <w:tcPr>
            <w:tcW w:w="4410" w:type="dxa"/>
          </w:tcPr>
          <w:p w:rsidR="00AD1590" w:rsidRPr="002A2D7A" w:rsidP="002A2D7A">
            <w:pPr>
              <w:rPr>
                <w:rFonts w:ascii="Times New Roman" w:hAnsi="Times New Roman"/>
                <w:sz w:val="24"/>
                <w:szCs w:val="24"/>
              </w:rPr>
            </w:pPr>
            <w:r w:rsidRPr="002A2D7A">
              <w:rPr>
                <w:rFonts w:ascii="Times New Roman" w:hAnsi="Times New Roman"/>
                <w:sz w:val="24"/>
                <w:szCs w:val="24"/>
              </w:rPr>
              <w:t xml:space="preserve">50kVA 3 </w:t>
            </w:r>
            <w:r w:rsidRPr="002A2D7A">
              <w:rPr>
                <w:rFonts w:ascii="Times New Roman" w:hAnsi="Times New Roman"/>
                <w:sz w:val="24"/>
                <w:szCs w:val="24"/>
              </w:rPr>
              <w:t>Phs</w:t>
            </w:r>
            <w:r w:rsidRPr="002A2D7A">
              <w:rPr>
                <w:rFonts w:ascii="Times New Roman" w:hAnsi="Times New Roman"/>
                <w:sz w:val="24"/>
                <w:szCs w:val="24"/>
              </w:rPr>
              <w:t xml:space="preserve"> UPS</w:t>
            </w:r>
          </w:p>
        </w:tc>
        <w:tc>
          <w:tcPr>
            <w:tcW w:w="1800" w:type="dxa"/>
            <w:tcBorders>
              <w:top w:val="single" w:sz="4" w:space="0" w:color="auto"/>
              <w:left w:val="nil"/>
              <w:bottom w:val="single" w:sz="4" w:space="0" w:color="auto"/>
              <w:right w:val="single" w:sz="4" w:space="0" w:color="auto"/>
            </w:tcBorders>
            <w:vAlign w:val="bottom"/>
          </w:tcPr>
          <w:p w:rsidR="00AD1590" w:rsidRPr="002A2D7A" w:rsidP="002A2D7A">
            <w:pPr>
              <w:pStyle w:val="Default"/>
            </w:pPr>
            <w:r w:rsidRPr="002A2D7A">
              <w:t>59574154</w:t>
            </w:r>
          </w:p>
        </w:tc>
      </w:tr>
    </w:tbl>
    <w:p w:rsidR="00AD1590" w:rsidRPr="002A2D7A" w:rsidP="002A2D7A">
      <w:pPr>
        <w:spacing w:after="0"/>
        <w:rPr>
          <w:rFonts w:ascii="Times New Roman" w:hAnsi="Times New Roman" w:cs="Times New Roman"/>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s>
        <w:suppressAutoHyphens/>
        <w:spacing w:after="0"/>
        <w:ind w:left="720" w:hanging="720"/>
        <w:rPr>
          <w:rFonts w:ascii="Times New Roman" w:hAnsi="Times New Roman" w:cs="Times New Roman"/>
          <w:spacing w:val="-3"/>
          <w:sz w:val="24"/>
          <w:szCs w:val="24"/>
        </w:rPr>
      </w:pPr>
      <w:r w:rsidRPr="002A2D7A">
        <w:rPr>
          <w:rFonts w:ascii="Times New Roman" w:hAnsi="Times New Roman" w:cs="Times New Roman"/>
          <w:b/>
          <w:spacing w:val="-3"/>
          <w:sz w:val="24"/>
          <w:szCs w:val="24"/>
        </w:rPr>
        <w:t>2</w:t>
      </w:r>
      <w:r w:rsidRPr="002A2D7A" w:rsidR="00AF033A">
        <w:rPr>
          <w:rFonts w:ascii="Times New Roman" w:hAnsi="Times New Roman" w:cs="Times New Roman"/>
          <w:b/>
          <w:spacing w:val="-3"/>
          <w:sz w:val="24"/>
          <w:szCs w:val="24"/>
        </w:rPr>
        <w:t>. CONFORMANCE</w:t>
      </w:r>
      <w:r w:rsidRPr="002A2D7A">
        <w:rPr>
          <w:rFonts w:ascii="Times New Roman" w:hAnsi="Times New Roman" w:cs="Times New Roman"/>
          <w:b/>
          <w:spacing w:val="-3"/>
          <w:sz w:val="24"/>
          <w:szCs w:val="24"/>
        </w:rPr>
        <w:t xml:space="preserve"> STANDARDS: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 xml:space="preserve">Contract service shall ensure that the equipment functions in conformance with the latest published edition of applicable industry standards, including but not limited to the National Electric Code (NEC), National Fire </w:t>
      </w:r>
      <w:r w:rsidRPr="002A2D7A">
        <w:rPr>
          <w:rFonts w:ascii="Times New Roman" w:hAnsi="Times New Roman" w:cs="Times New Roman"/>
          <w:spacing w:val="-3"/>
          <w:sz w:val="24"/>
          <w:szCs w:val="24"/>
        </w:rPr>
        <w:t xml:space="preserve">Protection Association (NFPA-99), Underwriters Laboratories (UL), Occupational Safety and Health Administration (OSHA), Veterans Affairs (VA), the Center for Devices and Radiological Health (CDRH), </w:t>
      </w:r>
      <w:r w:rsidRPr="002A2D7A">
        <w:rPr>
          <w:rFonts w:ascii="Times New Roman" w:hAnsi="Times New Roman" w:cs="Times New Roman"/>
          <w:spacing w:val="-3"/>
          <w:sz w:val="24"/>
          <w:szCs w:val="24"/>
        </w:rPr>
        <w:t>Federal,</w:t>
      </w:r>
      <w:r w:rsidRPr="002A2D7A">
        <w:rPr>
          <w:rFonts w:ascii="Times New Roman" w:hAnsi="Times New Roman" w:cs="Times New Roman"/>
          <w:spacing w:val="-3"/>
          <w:sz w:val="24"/>
          <w:szCs w:val="24"/>
        </w:rPr>
        <w:t xml:space="preserve"> State, and local codes. Equipment defined herein shall be maintained in accordance with the manufacturer's standards/specifications.  Preventive Maintenance inspection/repair procedures shall be in accordance with the manufacturer's specifications and schedule for PM's.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b/>
          <w:spacing w:val="-3"/>
          <w:sz w:val="24"/>
          <w:szCs w:val="24"/>
        </w:rPr>
        <w:t>3</w:t>
      </w:r>
      <w:r w:rsidRPr="002A2D7A" w:rsidR="00AF033A">
        <w:rPr>
          <w:rFonts w:ascii="Times New Roman" w:hAnsi="Times New Roman" w:cs="Times New Roman"/>
          <w:b/>
          <w:spacing w:val="-3"/>
          <w:sz w:val="24"/>
          <w:szCs w:val="24"/>
        </w:rPr>
        <w:t>. OPERATIONAL</w:t>
      </w:r>
      <w:r w:rsidRPr="002A2D7A">
        <w:rPr>
          <w:rFonts w:ascii="Times New Roman" w:hAnsi="Times New Roman" w:cs="Times New Roman"/>
          <w:b/>
          <w:spacing w:val="-3"/>
          <w:sz w:val="24"/>
          <w:szCs w:val="24"/>
        </w:rPr>
        <w:t xml:space="preserve"> UPTIME REQUIREMENTS: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 xml:space="preserve">The equipment shall be operable and available for use 95% of the normal operating hours of the equipment as detailed in Paragraph 4, HOURS OF COVERAGE.  Downtime will be computed from notification of </w:t>
      </w:r>
      <w:r w:rsidRPr="002A2D7A">
        <w:rPr>
          <w:rFonts w:ascii="Times New Roman" w:hAnsi="Times New Roman" w:cs="Times New Roman"/>
          <w:spacing w:val="-3"/>
          <w:sz w:val="24"/>
          <w:szCs w:val="24"/>
        </w:rPr>
        <w:t>problem</w:t>
      </w:r>
      <w:r w:rsidRPr="002A2D7A">
        <w:rPr>
          <w:rFonts w:ascii="Times New Roman" w:hAnsi="Times New Roman" w:cs="Times New Roman"/>
          <w:spacing w:val="-3"/>
          <w:sz w:val="24"/>
          <w:szCs w:val="24"/>
        </w:rPr>
        <w:t xml:space="preserve"> during normal work hours. Scheduled maintenance will be excluded from downtime.  Normal work hours are listed below Monday through Friday, excluding national holidays.  Operational Uptime will be computed during a month long time period.  Repeated failure to meet this requirement can subject the contractor to DEFAULT action.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s>
        <w:suppressAutoHyphens/>
        <w:spacing w:after="0"/>
        <w:ind w:left="720" w:hanging="720"/>
        <w:rPr>
          <w:rFonts w:ascii="Times New Roman" w:hAnsi="Times New Roman" w:cs="Times New Roman"/>
          <w:b/>
          <w:spacing w:val="-3"/>
          <w:sz w:val="24"/>
          <w:szCs w:val="24"/>
        </w:rPr>
      </w:pPr>
      <w:r w:rsidRPr="002A2D7A">
        <w:rPr>
          <w:rFonts w:ascii="Times New Roman" w:hAnsi="Times New Roman" w:cs="Times New Roman"/>
          <w:b/>
          <w:spacing w:val="-3"/>
          <w:sz w:val="24"/>
          <w:szCs w:val="24"/>
        </w:rPr>
        <w:t>4</w:t>
      </w:r>
      <w:r w:rsidRPr="002A2D7A" w:rsidR="00AF033A">
        <w:rPr>
          <w:rFonts w:ascii="Times New Roman" w:hAnsi="Times New Roman" w:cs="Times New Roman"/>
          <w:b/>
          <w:spacing w:val="-3"/>
          <w:sz w:val="24"/>
          <w:szCs w:val="24"/>
        </w:rPr>
        <w:t>. HOURS</w:t>
      </w:r>
      <w:r w:rsidRPr="002A2D7A">
        <w:rPr>
          <w:rFonts w:ascii="Times New Roman" w:hAnsi="Times New Roman" w:cs="Times New Roman"/>
          <w:b/>
          <w:spacing w:val="-3"/>
          <w:sz w:val="24"/>
          <w:szCs w:val="24"/>
        </w:rPr>
        <w:t xml:space="preserve"> OF COVERAGE:</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A.</w:t>
      </w:r>
      <w:r w:rsidRPr="002A2D7A">
        <w:rPr>
          <w:rFonts w:ascii="Times New Roman" w:hAnsi="Times New Roman" w:cs="Times New Roman"/>
          <w:spacing w:val="-3"/>
          <w:sz w:val="24"/>
          <w:szCs w:val="24"/>
        </w:rPr>
        <w:tab/>
        <w:t>Normal hours of coverage are Monday through Friday from 7:00 am to 4:00 pm local time.  All service/repairs will be performed during normal hours of coverage unless requested or approved by the Contracting Officer (CO) or Contracting Officer’s Representative (COR) or their designee upon prior notification to the CO.</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B.</w:t>
      </w:r>
      <w:r w:rsidRPr="002A2D7A">
        <w:rPr>
          <w:rFonts w:ascii="Times New Roman" w:hAnsi="Times New Roman" w:cs="Times New Roman"/>
          <w:spacing w:val="-3"/>
          <w:sz w:val="24"/>
          <w:szCs w:val="24"/>
        </w:rPr>
        <w:tab/>
        <w:t xml:space="preserve">Preventive maintenance will be performed on at least a semi-annual basis, but more often if it is required to keep equipment operating to original manufacturer specifications.  Preventive maintenance will be scheduled with the COR at a mutually agreeable time during contract coverage hours.   </w:t>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C.</w:t>
      </w:r>
      <w:r w:rsidRPr="002A2D7A">
        <w:rPr>
          <w:rFonts w:ascii="Times New Roman" w:hAnsi="Times New Roman" w:cs="Times New Roman"/>
          <w:spacing w:val="-3"/>
          <w:sz w:val="24"/>
          <w:szCs w:val="24"/>
        </w:rPr>
        <w:tab/>
      </w:r>
      <w:r w:rsidRPr="002A2D7A">
        <w:rPr>
          <w:rFonts w:ascii="Times New Roman" w:hAnsi="Times New Roman" w:cs="Times New Roman"/>
          <w:b/>
          <w:spacing w:val="-3"/>
          <w:sz w:val="24"/>
          <w:szCs w:val="24"/>
        </w:rPr>
        <w:t>IF SERVICES ARE REQUIRED AFTER HOURS, THE CONTRACTOR WILL BE REQUIRED TO PROVIDE A WRITTEN OFFER PRIOR TO ANY SERVICES BEING PERFORMED FOR APPROVAL BY THE CONTRACTING OFFICER.</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b/>
          <w:spacing w:val="-3"/>
          <w:sz w:val="24"/>
          <w:szCs w:val="24"/>
        </w:rPr>
        <w:tab/>
      </w:r>
      <w:r w:rsidRPr="002A2D7A">
        <w:rPr>
          <w:rFonts w:ascii="Times New Roman" w:hAnsi="Times New Roman" w:cs="Times New Roman"/>
          <w:b/>
          <w:spacing w:val="-3"/>
          <w:sz w:val="24"/>
          <w:szCs w:val="24"/>
        </w:rPr>
        <w:tab/>
        <w:t>NOTE:</w:t>
      </w:r>
      <w:r w:rsidR="002A2D7A">
        <w:rPr>
          <w:rFonts w:ascii="Times New Roman" w:hAnsi="Times New Roman" w:cs="Times New Roman"/>
          <w:b/>
          <w:spacing w:val="-3"/>
          <w:sz w:val="24"/>
          <w:szCs w:val="24"/>
        </w:rPr>
        <w:t xml:space="preserve"> </w:t>
      </w:r>
      <w:r w:rsidRPr="002A2D7A">
        <w:rPr>
          <w:rFonts w:ascii="Times New Roman" w:hAnsi="Times New Roman" w:cs="Times New Roman"/>
          <w:spacing w:val="-3"/>
          <w:sz w:val="24"/>
          <w:szCs w:val="24"/>
        </w:rPr>
        <w:t>Hardware/software update/upgrade installations will be scheduled and performed outside normal hours of coverage at no additional charge to the Government (unless it would be detrimental to equipment up-time; to be determined by the COR).  Government provides software/hardware upgrade/update.</w:t>
      </w:r>
    </w:p>
    <w:p w:rsidR="00AF033A">
      <w:pPr>
        <w:rPr>
          <w:rFonts w:ascii="Times New Roman" w:hAnsi="Times New Roman" w:cs="Times New Roman"/>
          <w:spacing w:val="-3"/>
          <w:sz w:val="24"/>
          <w:szCs w:val="24"/>
        </w:rPr>
      </w:pPr>
      <w:r>
        <w:rPr>
          <w:rFonts w:ascii="Times New Roman" w:hAnsi="Times New Roman" w:cs="Times New Roman"/>
          <w:spacing w:val="-3"/>
          <w:sz w:val="24"/>
          <w:szCs w:val="24"/>
        </w:rPr>
        <w:br w:type="page"/>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D.</w:t>
      </w:r>
      <w:r w:rsidRPr="002A2D7A">
        <w:rPr>
          <w:rFonts w:ascii="Times New Roman" w:hAnsi="Times New Roman" w:cs="Times New Roman"/>
          <w:spacing w:val="-3"/>
          <w:sz w:val="24"/>
          <w:szCs w:val="24"/>
        </w:rPr>
        <w:tab/>
        <w:t>Federal Holidays observed by the VA are listed below not including any other day designated as a Federal Holiday by Presidential Decree:</w:t>
      </w:r>
    </w:p>
    <w:p w:rsid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p>
    <w:p w:rsidR="002A2D7A"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p>
    <w:tbl>
      <w:tblPr>
        <w:tblStyle w:val="TableGrid"/>
        <w:tblW w:w="0" w:type="auto"/>
        <w:tblInd w:w="2160" w:type="dxa"/>
        <w:tblLook w:val="04A0"/>
      </w:tblPr>
      <w:tblGrid>
        <w:gridCol w:w="1855"/>
        <w:gridCol w:w="1867"/>
        <w:gridCol w:w="1711"/>
      </w:tblGrid>
      <w:tr w:rsidTr="002A2D7A">
        <w:tblPrEx>
          <w:tblW w:w="0" w:type="auto"/>
          <w:tblInd w:w="2160" w:type="dxa"/>
          <w:tblLook w:val="04A0"/>
        </w:tblPrEx>
        <w:tc>
          <w:tcPr>
            <w:tcW w:w="1855" w:type="dxa"/>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r w:rsidRPr="002A2D7A">
              <w:rPr>
                <w:rFonts w:ascii="Times New Roman" w:hAnsi="Times New Roman"/>
                <w:spacing w:val="-3"/>
                <w:sz w:val="22"/>
                <w:szCs w:val="22"/>
              </w:rPr>
              <w:t>New Years' Day</w:t>
            </w:r>
          </w:p>
        </w:tc>
        <w:tc>
          <w:tcPr>
            <w:tcW w:w="1867" w:type="dxa"/>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r w:rsidRPr="002A2D7A">
              <w:rPr>
                <w:rFonts w:ascii="Times New Roman" w:hAnsi="Times New Roman"/>
                <w:spacing w:val="-3"/>
                <w:sz w:val="22"/>
                <w:szCs w:val="22"/>
              </w:rPr>
              <w:t>Independence Day</w:t>
            </w:r>
          </w:p>
        </w:tc>
        <w:tc>
          <w:tcPr>
            <w:tcW w:w="1711" w:type="dxa"/>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r w:rsidRPr="002A2D7A">
              <w:rPr>
                <w:rFonts w:ascii="Times New Roman" w:hAnsi="Times New Roman"/>
                <w:spacing w:val="-3"/>
                <w:sz w:val="22"/>
                <w:szCs w:val="22"/>
              </w:rPr>
              <w:t>Christmas Day</w:t>
            </w:r>
            <w:r w:rsidRPr="002A2D7A">
              <w:rPr>
                <w:rFonts w:ascii="Times New Roman" w:hAnsi="Times New Roman"/>
                <w:spacing w:val="-3"/>
                <w:sz w:val="22"/>
                <w:szCs w:val="22"/>
              </w:rPr>
              <w:tab/>
            </w:r>
          </w:p>
        </w:tc>
      </w:tr>
      <w:tr w:rsidTr="00AF033A">
        <w:tblPrEx>
          <w:tblW w:w="0" w:type="auto"/>
          <w:tblInd w:w="2160" w:type="dxa"/>
          <w:tblLook w:val="04A0"/>
        </w:tblPrEx>
        <w:tc>
          <w:tcPr>
            <w:tcW w:w="1855" w:type="dxa"/>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r w:rsidRPr="002A2D7A">
              <w:rPr>
                <w:rFonts w:ascii="Times New Roman" w:hAnsi="Times New Roman"/>
                <w:spacing w:val="-3"/>
                <w:sz w:val="22"/>
                <w:szCs w:val="22"/>
              </w:rPr>
              <w:t>Martin Luther King Day</w:t>
            </w:r>
          </w:p>
        </w:tc>
        <w:tc>
          <w:tcPr>
            <w:tcW w:w="1867" w:type="dxa"/>
          </w:tcPr>
          <w:p w:rsidR="00AF033A" w:rsidRPr="002A2D7A" w:rsidP="00AF033A">
            <w:pPr>
              <w:tabs>
                <w:tab w:val="left" w:pos="-720"/>
                <w:tab w:val="left" w:pos="0"/>
                <w:tab w:val="left" w:pos="720"/>
                <w:tab w:val="left" w:pos="1440"/>
                <w:tab w:val="left" w:pos="2160"/>
                <w:tab w:val="left" w:pos="2880"/>
                <w:tab w:val="left" w:pos="3600"/>
                <w:tab w:val="left" w:pos="4320"/>
              </w:tabs>
              <w:suppressAutoHyphens/>
              <w:ind w:left="5040" w:hanging="5040"/>
              <w:rPr>
                <w:rFonts w:ascii="Times New Roman" w:hAnsi="Times New Roman"/>
                <w:spacing w:val="-3"/>
                <w:sz w:val="22"/>
                <w:szCs w:val="22"/>
              </w:rPr>
            </w:pPr>
            <w:r w:rsidRPr="002A2D7A">
              <w:rPr>
                <w:rFonts w:ascii="Times New Roman" w:hAnsi="Times New Roman"/>
                <w:spacing w:val="-3"/>
                <w:sz w:val="22"/>
                <w:szCs w:val="22"/>
              </w:rPr>
              <w:t>Labor Day</w:t>
            </w:r>
          </w:p>
        </w:tc>
        <w:tc>
          <w:tcPr>
            <w:tcW w:w="1711" w:type="dxa"/>
            <w:shd w:val="clear" w:color="auto" w:fill="DBE5F1" w:themeFill="accent1" w:themeFillTint="33"/>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p>
        </w:tc>
      </w:tr>
      <w:tr w:rsidTr="00AF033A">
        <w:tblPrEx>
          <w:tblW w:w="0" w:type="auto"/>
          <w:tblInd w:w="2160" w:type="dxa"/>
          <w:tblLook w:val="04A0"/>
        </w:tblPrEx>
        <w:tc>
          <w:tcPr>
            <w:tcW w:w="1855" w:type="dxa"/>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r w:rsidRPr="002A2D7A">
              <w:rPr>
                <w:rFonts w:ascii="Times New Roman" w:hAnsi="Times New Roman"/>
                <w:spacing w:val="-3"/>
                <w:sz w:val="22"/>
                <w:szCs w:val="22"/>
              </w:rPr>
              <w:t>Memorial Day</w:t>
            </w:r>
          </w:p>
        </w:tc>
        <w:tc>
          <w:tcPr>
            <w:tcW w:w="1867" w:type="dxa"/>
          </w:tcPr>
          <w:p w:rsidR="00AF033A" w:rsidRPr="002A2D7A" w:rsidP="00AF033A">
            <w:pPr>
              <w:tabs>
                <w:tab w:val="left" w:pos="-720"/>
                <w:tab w:val="left" w:pos="0"/>
                <w:tab w:val="left" w:pos="720"/>
                <w:tab w:val="left" w:pos="1440"/>
                <w:tab w:val="left" w:pos="2160"/>
                <w:tab w:val="left" w:pos="2880"/>
                <w:tab w:val="left" w:pos="3600"/>
                <w:tab w:val="left" w:pos="4320"/>
              </w:tabs>
              <w:suppressAutoHyphens/>
              <w:ind w:left="5040" w:hanging="5040"/>
              <w:rPr>
                <w:rFonts w:ascii="Times New Roman" w:hAnsi="Times New Roman"/>
                <w:spacing w:val="-3"/>
                <w:sz w:val="22"/>
                <w:szCs w:val="22"/>
              </w:rPr>
            </w:pPr>
            <w:r w:rsidRPr="002A2D7A">
              <w:rPr>
                <w:rFonts w:ascii="Times New Roman" w:hAnsi="Times New Roman"/>
                <w:spacing w:val="-3"/>
                <w:sz w:val="22"/>
                <w:szCs w:val="22"/>
              </w:rPr>
              <w:t>Columbus Day</w:t>
            </w:r>
          </w:p>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p>
        </w:tc>
        <w:tc>
          <w:tcPr>
            <w:tcW w:w="1711" w:type="dxa"/>
            <w:shd w:val="clear" w:color="auto" w:fill="DBE5F1" w:themeFill="accent1" w:themeFillTint="33"/>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p>
        </w:tc>
      </w:tr>
      <w:tr w:rsidTr="00AF033A">
        <w:tblPrEx>
          <w:tblW w:w="0" w:type="auto"/>
          <w:tblInd w:w="2160" w:type="dxa"/>
          <w:tblLook w:val="04A0"/>
        </w:tblPrEx>
        <w:tc>
          <w:tcPr>
            <w:tcW w:w="1855" w:type="dxa"/>
          </w:tcPr>
          <w:p w:rsidR="00AF033A" w:rsidRPr="002A2D7A" w:rsidP="00AF033A">
            <w:pPr>
              <w:tabs>
                <w:tab w:val="left" w:pos="-720"/>
                <w:tab w:val="left" w:pos="0"/>
                <w:tab w:val="left" w:pos="720"/>
                <w:tab w:val="left" w:pos="1440"/>
                <w:tab w:val="left" w:pos="2160"/>
                <w:tab w:val="left" w:pos="2880"/>
                <w:tab w:val="left" w:pos="3600"/>
                <w:tab w:val="left" w:pos="4320"/>
              </w:tabs>
              <w:suppressAutoHyphens/>
              <w:ind w:left="5040" w:hanging="5040"/>
              <w:rPr>
                <w:rFonts w:ascii="Times New Roman" w:hAnsi="Times New Roman"/>
                <w:spacing w:val="-3"/>
                <w:sz w:val="22"/>
                <w:szCs w:val="22"/>
              </w:rPr>
            </w:pPr>
            <w:r w:rsidRPr="002A2D7A">
              <w:rPr>
                <w:rFonts w:ascii="Times New Roman" w:hAnsi="Times New Roman"/>
                <w:spacing w:val="-3"/>
                <w:sz w:val="24"/>
                <w:szCs w:val="24"/>
              </w:rPr>
              <w:t>Presidents' Day</w:t>
            </w:r>
          </w:p>
        </w:tc>
        <w:tc>
          <w:tcPr>
            <w:tcW w:w="1867" w:type="dxa"/>
          </w:tcPr>
          <w:p w:rsidR="00AF033A" w:rsidRPr="002A2D7A" w:rsidP="00AF033A">
            <w:pPr>
              <w:tabs>
                <w:tab w:val="left" w:pos="-720"/>
                <w:tab w:val="left" w:pos="0"/>
                <w:tab w:val="left" w:pos="720"/>
                <w:tab w:val="left" w:pos="1440"/>
                <w:tab w:val="left" w:pos="2160"/>
                <w:tab w:val="left" w:pos="2880"/>
                <w:tab w:val="left" w:pos="3600"/>
                <w:tab w:val="left" w:pos="4320"/>
              </w:tabs>
              <w:suppressAutoHyphens/>
              <w:ind w:left="5040" w:hanging="5040"/>
              <w:rPr>
                <w:rFonts w:ascii="Times New Roman" w:hAnsi="Times New Roman"/>
                <w:spacing w:val="-3"/>
                <w:sz w:val="22"/>
                <w:szCs w:val="22"/>
              </w:rPr>
            </w:pPr>
            <w:r w:rsidRPr="002A2D7A">
              <w:rPr>
                <w:rFonts w:ascii="Times New Roman" w:hAnsi="Times New Roman"/>
                <w:spacing w:val="-3"/>
                <w:sz w:val="22"/>
                <w:szCs w:val="22"/>
              </w:rPr>
              <w:t>Veterans' Day</w:t>
            </w:r>
          </w:p>
        </w:tc>
        <w:tc>
          <w:tcPr>
            <w:tcW w:w="1711" w:type="dxa"/>
            <w:shd w:val="clear" w:color="auto" w:fill="DBE5F1" w:themeFill="accent1" w:themeFillTint="33"/>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p>
        </w:tc>
      </w:tr>
      <w:tr w:rsidTr="00AF033A">
        <w:tblPrEx>
          <w:tblW w:w="0" w:type="auto"/>
          <w:tblInd w:w="2160" w:type="dxa"/>
          <w:tblLook w:val="04A0"/>
        </w:tblPrEx>
        <w:tc>
          <w:tcPr>
            <w:tcW w:w="1855" w:type="dxa"/>
          </w:tcPr>
          <w:p w:rsidR="00AF033A" w:rsidRPr="002A2D7A" w:rsidP="00AF033A">
            <w:pPr>
              <w:tabs>
                <w:tab w:val="left" w:pos="-720"/>
                <w:tab w:val="left" w:pos="0"/>
                <w:tab w:val="left" w:pos="720"/>
                <w:tab w:val="left" w:pos="1440"/>
                <w:tab w:val="left" w:pos="2160"/>
                <w:tab w:val="left" w:pos="2880"/>
                <w:tab w:val="left" w:pos="3600"/>
                <w:tab w:val="left" w:pos="4320"/>
              </w:tabs>
              <w:suppressAutoHyphens/>
              <w:ind w:left="5040" w:hanging="5040"/>
              <w:rPr>
                <w:rFonts w:ascii="Times New Roman" w:hAnsi="Times New Roman"/>
                <w:spacing w:val="-3"/>
                <w:sz w:val="22"/>
                <w:szCs w:val="22"/>
              </w:rPr>
            </w:pPr>
            <w:r w:rsidRPr="002A2D7A">
              <w:rPr>
                <w:rFonts w:ascii="Times New Roman" w:hAnsi="Times New Roman"/>
                <w:spacing w:val="-3"/>
                <w:sz w:val="22"/>
                <w:szCs w:val="22"/>
              </w:rPr>
              <w:t>Juneteenth Day</w:t>
            </w:r>
          </w:p>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p>
        </w:tc>
        <w:tc>
          <w:tcPr>
            <w:tcW w:w="1867" w:type="dxa"/>
          </w:tcPr>
          <w:p w:rsidR="00AF033A" w:rsidRPr="002A2D7A" w:rsidP="00AF033A">
            <w:pPr>
              <w:tabs>
                <w:tab w:val="left" w:pos="-720"/>
                <w:tab w:val="left" w:pos="0"/>
                <w:tab w:val="left" w:pos="720"/>
                <w:tab w:val="left" w:pos="1440"/>
                <w:tab w:val="left" w:pos="2160"/>
                <w:tab w:val="left" w:pos="2880"/>
                <w:tab w:val="left" w:pos="3600"/>
                <w:tab w:val="left" w:pos="4320"/>
              </w:tabs>
              <w:suppressAutoHyphens/>
              <w:ind w:left="5040" w:hanging="5040"/>
              <w:rPr>
                <w:rFonts w:ascii="Times New Roman" w:hAnsi="Times New Roman"/>
                <w:spacing w:val="-3"/>
                <w:sz w:val="22"/>
                <w:szCs w:val="22"/>
              </w:rPr>
            </w:pPr>
            <w:r w:rsidRPr="002A2D7A">
              <w:rPr>
                <w:rFonts w:ascii="Times New Roman" w:hAnsi="Times New Roman"/>
                <w:spacing w:val="-3"/>
                <w:sz w:val="22"/>
                <w:szCs w:val="22"/>
              </w:rPr>
              <w:t>Thanksgiving Day</w:t>
            </w:r>
          </w:p>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p>
        </w:tc>
        <w:tc>
          <w:tcPr>
            <w:tcW w:w="1711" w:type="dxa"/>
            <w:shd w:val="clear" w:color="auto" w:fill="DBE5F1" w:themeFill="accent1" w:themeFillTint="33"/>
          </w:tcPr>
          <w:p w:rsidR="00AF033A" w:rsidRPr="002A2D7A" w:rsidP="002A2D7A">
            <w:pPr>
              <w:tabs>
                <w:tab w:val="left" w:pos="-720"/>
                <w:tab w:val="left" w:pos="0"/>
                <w:tab w:val="left" w:pos="720"/>
                <w:tab w:val="left" w:pos="1440"/>
              </w:tabs>
              <w:suppressAutoHyphens/>
              <w:rPr>
                <w:rFonts w:ascii="Times New Roman" w:hAnsi="Times New Roman"/>
                <w:spacing w:val="-3"/>
                <w:sz w:val="22"/>
                <w:szCs w:val="22"/>
              </w:rPr>
            </w:pPr>
          </w:p>
        </w:tc>
      </w:tr>
    </w:tbl>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p>
    <w:p w:rsidR="00AD1590" w:rsidRPr="002A2D7A" w:rsidP="002A2D7A">
      <w:pPr>
        <w:tabs>
          <w:tab w:val="left" w:pos="-720"/>
          <w:tab w:val="left" w:pos="0"/>
          <w:tab w:val="left" w:pos="720"/>
          <w:tab w:val="left" w:pos="1440"/>
          <w:tab w:val="left" w:pos="2160"/>
          <w:tab w:val="left" w:pos="2880"/>
          <w:tab w:val="left" w:pos="3600"/>
          <w:tab w:val="left" w:pos="4320"/>
        </w:tabs>
        <w:suppressAutoHyphens/>
        <w:spacing w:after="0"/>
        <w:ind w:left="5040" w:hanging="504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002A2D7A">
        <w:rPr>
          <w:rFonts w:ascii="Times New Roman" w:hAnsi="Times New Roman" w:cs="Times New Roman"/>
          <w:spacing w:val="-3"/>
          <w:sz w:val="24"/>
          <w:szCs w:val="24"/>
        </w:rPr>
        <w:tab/>
      </w:r>
      <w:r w:rsidR="002A2D7A">
        <w:rPr>
          <w:rFonts w:ascii="Times New Roman" w:hAnsi="Times New Roman" w:cs="Times New Roman"/>
          <w:spacing w:val="-3"/>
          <w:sz w:val="24"/>
          <w:szCs w:val="24"/>
        </w:rPr>
        <w:tab/>
      </w:r>
    </w:p>
    <w:p w:rsidR="00AD1590" w:rsidRPr="002A2D7A" w:rsidP="00AF033A">
      <w:pPr>
        <w:tabs>
          <w:tab w:val="left" w:pos="-720"/>
          <w:tab w:val="left" w:pos="0"/>
          <w:tab w:val="left" w:pos="720"/>
          <w:tab w:val="left" w:pos="1440"/>
          <w:tab w:val="left" w:pos="2160"/>
          <w:tab w:val="left" w:pos="2880"/>
          <w:tab w:val="left" w:pos="3600"/>
          <w:tab w:val="left" w:pos="4320"/>
        </w:tabs>
        <w:suppressAutoHyphens/>
        <w:spacing w:after="0"/>
        <w:ind w:left="5040" w:hanging="5040"/>
        <w:rPr>
          <w:rFonts w:ascii="Times New Roman" w:hAnsi="Times New Roman" w:cs="Times New Roman"/>
          <w:b/>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b/>
          <w:spacing w:val="-3"/>
          <w:sz w:val="24"/>
          <w:szCs w:val="24"/>
        </w:rPr>
        <w:t>5</w:t>
      </w:r>
      <w:r w:rsidRPr="002A2D7A" w:rsidR="00AF033A">
        <w:rPr>
          <w:rFonts w:ascii="Times New Roman" w:hAnsi="Times New Roman" w:cs="Times New Roman"/>
          <w:b/>
          <w:spacing w:val="-3"/>
          <w:sz w:val="24"/>
          <w:szCs w:val="24"/>
        </w:rPr>
        <w:t>. UNSCHEDULED</w:t>
      </w:r>
      <w:r w:rsidRPr="002A2D7A">
        <w:rPr>
          <w:rFonts w:ascii="Times New Roman" w:hAnsi="Times New Roman" w:cs="Times New Roman"/>
          <w:b/>
          <w:spacing w:val="-3"/>
          <w:sz w:val="24"/>
          <w:szCs w:val="24"/>
        </w:rPr>
        <w:t xml:space="preserve"> MAINTENANCE (Emergency Repair Service):</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pStyle w:val="ListParagraph"/>
        <w:numPr>
          <w:ilvl w:val="0"/>
          <w:numId w:val="1"/>
        </w:numPr>
        <w:rPr>
          <w:rFonts w:ascii="Times New Roman" w:hAnsi="Times New Roman"/>
          <w:spacing w:val="-3"/>
          <w:szCs w:val="24"/>
        </w:rPr>
      </w:pPr>
      <w:r w:rsidRPr="002A2D7A">
        <w:rPr>
          <w:rFonts w:ascii="Times New Roman" w:hAnsi="Times New Roman"/>
          <w:spacing w:val="-3"/>
          <w:szCs w:val="24"/>
        </w:rPr>
        <w:t>Contractor shall maintain the equipment in accordance with the Conformance Standards Section OR the manufacturer's specifications.  The Contractor will provide repair service which may consist of calibration, cleaning, oiling, adjusting, replacing parts, and maintaining the equipment, including all intervening calls necessary between regular services and calibrations.  All required parts shall be furnished. </w:t>
      </w:r>
      <w:r w:rsidRPr="002A2D7A">
        <w:rPr>
          <w:rFonts w:ascii="Times New Roman" w:hAnsi="Times New Roman"/>
          <w:color w:val="0070C0"/>
          <w:spacing w:val="-3"/>
          <w:szCs w:val="24"/>
          <w:highlight w:val="yellow"/>
        </w:rPr>
        <w:t xml:space="preserve">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b/>
          <w:spacing w:val="-3"/>
          <w:sz w:val="24"/>
          <w:szCs w:val="24"/>
        </w:rPr>
        <w:tab/>
      </w:r>
      <w:r w:rsidRPr="002A2D7A">
        <w:rPr>
          <w:rFonts w:ascii="Times New Roman" w:hAnsi="Times New Roman" w:cs="Times New Roman"/>
          <w:spacing w:val="-3"/>
          <w:sz w:val="24"/>
          <w:szCs w:val="24"/>
        </w:rPr>
        <w:t xml:space="preserve">B.  The CO, COR or designated alternate has the authority to approve/request a service call from the Contractor.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080" w:hanging="1080"/>
        <w:rPr>
          <w:rFonts w:ascii="Times New Roman" w:hAnsi="Times New Roman" w:cs="Times New Roman"/>
          <w:sz w:val="24"/>
          <w:szCs w:val="24"/>
        </w:rPr>
      </w:pPr>
      <w:r w:rsidRPr="002A2D7A">
        <w:rPr>
          <w:rFonts w:ascii="Times New Roman" w:hAnsi="Times New Roman" w:cs="Times New Roman"/>
          <w:spacing w:val="-3"/>
          <w:sz w:val="24"/>
          <w:szCs w:val="24"/>
        </w:rPr>
        <w:tab/>
        <w:t>C.  Response Time: Contractor's FSE must respond with a phone call to the COR or his/her designee within [</w:t>
      </w:r>
      <w:r w:rsidRPr="002A2D7A">
        <w:rPr>
          <w:rFonts w:ascii="Times New Roman" w:hAnsi="Times New Roman" w:cs="Times New Roman"/>
          <w:spacing w:val="-3"/>
          <w:sz w:val="24"/>
          <w:szCs w:val="24"/>
          <w:u w:val="single"/>
        </w:rPr>
        <w:t>two (2) hours</w:t>
      </w:r>
      <w:r w:rsidRPr="002A2D7A">
        <w:rPr>
          <w:rFonts w:ascii="Times New Roman" w:hAnsi="Times New Roman" w:cs="Times New Roman"/>
          <w:spacing w:val="-3"/>
          <w:sz w:val="24"/>
          <w:szCs w:val="24"/>
        </w:rPr>
        <w:t>] after receipt of telephoned notification [</w:t>
      </w:r>
      <w:r w:rsidRPr="002A2D7A">
        <w:rPr>
          <w:rFonts w:ascii="Times New Roman" w:hAnsi="Times New Roman" w:cs="Times New Roman"/>
          <w:spacing w:val="-3"/>
          <w:sz w:val="24"/>
          <w:szCs w:val="24"/>
          <w:u w:val="single"/>
        </w:rPr>
        <w:t>24 (twenty-four) hours per day].</w:t>
      </w:r>
      <w:r w:rsidRPr="002A2D7A">
        <w:rPr>
          <w:rFonts w:ascii="Times New Roman" w:hAnsi="Times New Roman" w:cs="Times New Roman"/>
          <w:spacing w:val="-3"/>
          <w:sz w:val="24"/>
          <w:szCs w:val="24"/>
        </w:rPr>
        <w:t xml:space="preserve">  If the problem </w:t>
      </w:r>
      <w:r w:rsidRPr="002A2D7A">
        <w:rPr>
          <w:rFonts w:ascii="Times New Roman" w:hAnsi="Times New Roman" w:cs="Times New Roman"/>
          <w:spacing w:val="-3"/>
          <w:sz w:val="24"/>
          <w:szCs w:val="24"/>
          <w:u w:val="single"/>
        </w:rPr>
        <w:t>cannot</w:t>
      </w:r>
      <w:r w:rsidRPr="002A2D7A">
        <w:rPr>
          <w:rFonts w:ascii="Times New Roman" w:hAnsi="Times New Roman" w:cs="Times New Roman"/>
          <w:spacing w:val="-3"/>
          <w:sz w:val="24"/>
          <w:szCs w:val="24"/>
        </w:rPr>
        <w:t xml:space="preserve"> be corrected by phone, the FSE will commence work (on-site physical response) within [</w:t>
      </w:r>
      <w:r w:rsidRPr="002A2D7A">
        <w:rPr>
          <w:rFonts w:ascii="Times New Roman" w:hAnsi="Times New Roman" w:cs="Times New Roman"/>
          <w:spacing w:val="-3"/>
          <w:sz w:val="24"/>
          <w:szCs w:val="24"/>
          <w:u w:val="single"/>
        </w:rPr>
        <w:t>2 (two) hours</w:t>
      </w:r>
      <w:r w:rsidRPr="002A2D7A">
        <w:rPr>
          <w:rFonts w:ascii="Times New Roman" w:hAnsi="Times New Roman" w:cs="Times New Roman"/>
          <w:spacing w:val="-3"/>
          <w:sz w:val="24"/>
          <w:szCs w:val="24"/>
        </w:rPr>
        <w:t xml:space="preserve">] after receipt of this second notification and will proceed progressively to completion without undue delay.  For example, if hours of coverage are [8:00 am to 6:00 pm local time], Monday thru Friday, a [2] hour response means, if a call is placed at [4:45 pm local time, Monday August 10th], the FSE must start on-site service before [8:45 am local time, Tuesday, August 11th].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b/>
          <w:spacing w:val="-3"/>
          <w:sz w:val="24"/>
          <w:szCs w:val="24"/>
        </w:rPr>
        <w:t>6</w:t>
      </w:r>
      <w:r w:rsidRPr="002A2D7A" w:rsidR="00AF033A">
        <w:rPr>
          <w:rFonts w:ascii="Times New Roman" w:hAnsi="Times New Roman" w:cs="Times New Roman"/>
          <w:b/>
          <w:spacing w:val="-3"/>
          <w:sz w:val="24"/>
          <w:szCs w:val="24"/>
        </w:rPr>
        <w:t>.</w:t>
      </w:r>
      <w:r w:rsidRPr="002A2D7A" w:rsidR="00AF033A">
        <w:rPr>
          <w:rFonts w:ascii="Times New Roman" w:hAnsi="Times New Roman" w:cs="Times New Roman"/>
          <w:spacing w:val="-3"/>
          <w:sz w:val="24"/>
          <w:szCs w:val="24"/>
        </w:rPr>
        <w:t xml:space="preserve"> </w:t>
      </w:r>
      <w:r w:rsidRPr="00AF033A" w:rsidR="00AF033A">
        <w:rPr>
          <w:rFonts w:ascii="Times New Roman" w:hAnsi="Times New Roman" w:cs="Times New Roman"/>
          <w:b/>
          <w:bCs/>
          <w:spacing w:val="-3"/>
          <w:sz w:val="24"/>
          <w:szCs w:val="24"/>
        </w:rPr>
        <w:t>SCHEDULED</w:t>
      </w:r>
      <w:r w:rsidRPr="00AF033A">
        <w:rPr>
          <w:rFonts w:ascii="Times New Roman" w:hAnsi="Times New Roman" w:cs="Times New Roman"/>
          <w:b/>
          <w:bCs/>
          <w:spacing w:val="-3"/>
          <w:sz w:val="24"/>
          <w:szCs w:val="24"/>
        </w:rPr>
        <w:t xml:space="preserve"> </w:t>
      </w:r>
      <w:r w:rsidRPr="002A2D7A">
        <w:rPr>
          <w:rFonts w:ascii="Times New Roman" w:hAnsi="Times New Roman" w:cs="Times New Roman"/>
          <w:b/>
          <w:spacing w:val="-3"/>
          <w:sz w:val="24"/>
          <w:szCs w:val="24"/>
        </w:rPr>
        <w:t>MAINTENANCE:</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080" w:hanging="1080"/>
        <w:rPr>
          <w:rFonts w:ascii="Times New Roman" w:hAnsi="Times New Roman" w:cs="Times New Roman"/>
          <w:spacing w:val="-3"/>
          <w:sz w:val="24"/>
          <w:szCs w:val="24"/>
        </w:rPr>
      </w:pPr>
      <w:r w:rsidRPr="002A2D7A">
        <w:rPr>
          <w:rFonts w:ascii="Times New Roman" w:hAnsi="Times New Roman" w:cs="Times New Roman"/>
          <w:spacing w:val="-3"/>
          <w:sz w:val="24"/>
          <w:szCs w:val="24"/>
        </w:rPr>
        <w:tab/>
        <w:t xml:space="preserve">A.  The Contractor shall perform PM service to ensure that equipment listed in the schedule performs in accordance with the Conformance Standards and the manufacturer's specifications. The Contractor shall provide and utilize procedures and checklists with worksheet originals indicating work performed and actual values obtained (as applicable) provided to the COR at the completion of the PM.  The </w:t>
      </w:r>
      <w:r w:rsidRPr="002A2D7A">
        <w:rPr>
          <w:rFonts w:ascii="Times New Roman" w:hAnsi="Times New Roman" w:cs="Times New Roman"/>
          <w:spacing w:val="-3"/>
          <w:sz w:val="24"/>
          <w:szCs w:val="24"/>
        </w:rPr>
        <w:t>Contractor shall provide written description of Preventive Maintenance Inspections (PMI).  This description shall include an itemized list of the procedures performed, including electrical safety.  PM services shall include, but need not be limited to, the following:</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1.</w:t>
      </w:r>
      <w:r w:rsidRPr="002A2D7A">
        <w:rPr>
          <w:rFonts w:ascii="Times New Roman" w:hAnsi="Times New Roman" w:cs="Times New Roman"/>
          <w:spacing w:val="-3"/>
          <w:sz w:val="24"/>
          <w:szCs w:val="24"/>
        </w:rPr>
        <w:tab/>
        <w:t>Cleaning of equipment.</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2.</w:t>
      </w:r>
      <w:r w:rsidRPr="002A2D7A">
        <w:rPr>
          <w:rFonts w:ascii="Times New Roman" w:hAnsi="Times New Roman" w:cs="Times New Roman"/>
          <w:spacing w:val="-3"/>
          <w:sz w:val="24"/>
          <w:szCs w:val="24"/>
        </w:rPr>
        <w:tab/>
        <w:t xml:space="preserve">Reviewing operating system software diagnostics to ensure that the system is operating to the </w:t>
      </w:r>
      <w:r w:rsidRPr="002A2D7A">
        <w:rPr>
          <w:rFonts w:ascii="Times New Roman" w:hAnsi="Times New Roman" w:cs="Times New Roman"/>
          <w:b/>
          <w:spacing w:val="-3"/>
          <w:sz w:val="24"/>
          <w:szCs w:val="24"/>
        </w:rPr>
        <w:t>manufacturer's</w:t>
      </w:r>
      <w:r w:rsidRPr="002A2D7A">
        <w:rPr>
          <w:rFonts w:ascii="Times New Roman" w:hAnsi="Times New Roman" w:cs="Times New Roman"/>
          <w:spacing w:val="-3"/>
          <w:sz w:val="24"/>
          <w:szCs w:val="24"/>
        </w:rPr>
        <w:t xml:space="preserve"> specifications.</w:t>
      </w: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3</w:t>
      </w:r>
      <w:r w:rsidRPr="002A2D7A">
        <w:rPr>
          <w:rFonts w:ascii="Times New Roman" w:hAnsi="Times New Roman" w:cs="Times New Roman"/>
          <w:spacing w:val="-3"/>
          <w:sz w:val="24"/>
          <w:szCs w:val="24"/>
        </w:rPr>
        <w:t xml:space="preserve">.  </w:t>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Calibrating and lubricating the equipment.</w:t>
      </w: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4.</w:t>
      </w:r>
      <w:r w:rsidRPr="002A2D7A">
        <w:rPr>
          <w:rFonts w:ascii="Times New Roman" w:hAnsi="Times New Roman" w:cs="Times New Roman"/>
          <w:spacing w:val="-3"/>
          <w:sz w:val="24"/>
          <w:szCs w:val="24"/>
        </w:rPr>
        <w:tab/>
        <w:t>Performing remedial maintenance of non-emergent nature.</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5.</w:t>
      </w:r>
      <w:r w:rsidRPr="002A2D7A">
        <w:rPr>
          <w:rFonts w:ascii="Times New Roman" w:hAnsi="Times New Roman" w:cs="Times New Roman"/>
          <w:spacing w:val="-3"/>
          <w:sz w:val="24"/>
          <w:szCs w:val="24"/>
        </w:rPr>
        <w:tab/>
        <w:t>Testing and replacing faulty and worn parts and/or parts likely to become faulty, fail or become worn.</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6.</w:t>
      </w:r>
      <w:r w:rsidRPr="002A2D7A">
        <w:rPr>
          <w:rFonts w:ascii="Times New Roman" w:hAnsi="Times New Roman" w:cs="Times New Roman"/>
          <w:spacing w:val="-3"/>
          <w:sz w:val="24"/>
          <w:szCs w:val="24"/>
        </w:rPr>
        <w:tab/>
        <w:t>Inspecting and replacing where indicated, electrical wiring and cables for wear and fraying.</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7.</w:t>
      </w:r>
      <w:r w:rsidRPr="002A2D7A">
        <w:rPr>
          <w:rFonts w:ascii="Times New Roman" w:hAnsi="Times New Roman" w:cs="Times New Roman"/>
          <w:spacing w:val="-3"/>
          <w:sz w:val="24"/>
          <w:szCs w:val="24"/>
        </w:rPr>
        <w:tab/>
        <w:t xml:space="preserve">Inspecting, and replacing where indicated, all mechanical </w:t>
      </w:r>
      <w:r w:rsidRPr="002A2D7A" w:rsidR="00AF033A">
        <w:rPr>
          <w:rFonts w:ascii="Times New Roman" w:hAnsi="Times New Roman" w:cs="Times New Roman"/>
          <w:spacing w:val="-3"/>
          <w:sz w:val="24"/>
          <w:szCs w:val="24"/>
        </w:rPr>
        <w:t>components</w:t>
      </w:r>
      <w:r w:rsidRPr="00AF033A" w:rsidR="00AF033A">
        <w:rPr>
          <w:rFonts w:ascii="Times New Roman" w:hAnsi="Times New Roman" w:cs="Times New Roman"/>
          <w:spacing w:val="-3"/>
          <w:sz w:val="24"/>
          <w:szCs w:val="24"/>
        </w:rPr>
        <w:t>,</w:t>
      </w:r>
      <w:r w:rsidRPr="00AF033A">
        <w:rPr>
          <w:rFonts w:ascii="Times New Roman" w:hAnsi="Times New Roman" w:cs="Times New Roman"/>
          <w:spacing w:val="-3"/>
          <w:sz w:val="24"/>
          <w:szCs w:val="24"/>
        </w:rPr>
        <w:t xml:space="preserve"> some of which may </w:t>
      </w:r>
      <w:r w:rsidRPr="00AF033A" w:rsidR="00AF033A">
        <w:rPr>
          <w:rFonts w:ascii="Times New Roman" w:hAnsi="Times New Roman" w:cs="Times New Roman"/>
          <w:spacing w:val="-3"/>
          <w:sz w:val="24"/>
          <w:szCs w:val="24"/>
        </w:rPr>
        <w:t>include, cables</w:t>
      </w:r>
      <w:r w:rsidRPr="00AF033A">
        <w:rPr>
          <w:rFonts w:ascii="Times New Roman" w:hAnsi="Times New Roman" w:cs="Times New Roman"/>
          <w:spacing w:val="-3"/>
          <w:sz w:val="24"/>
          <w:szCs w:val="24"/>
        </w:rPr>
        <w:t xml:space="preserve"> and mounting hardware, chains, belts, bearings and tracks, interlocks, clutches, motors, keyboards.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8.</w:t>
      </w:r>
      <w:r w:rsidRPr="002A2D7A">
        <w:rPr>
          <w:rFonts w:ascii="Times New Roman" w:hAnsi="Times New Roman" w:cs="Times New Roman"/>
          <w:spacing w:val="-3"/>
          <w:sz w:val="24"/>
          <w:szCs w:val="24"/>
        </w:rPr>
        <w:tab/>
        <w:t>Returning the equipment to the operating condition in accordance with the Conformance Standards and manufacture’s specifications.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9.</w:t>
      </w:r>
      <w:r w:rsidRPr="002A2D7A">
        <w:rPr>
          <w:rFonts w:ascii="Times New Roman" w:hAnsi="Times New Roman" w:cs="Times New Roman"/>
          <w:spacing w:val="-3"/>
          <w:sz w:val="24"/>
          <w:szCs w:val="24"/>
        </w:rPr>
        <w:tab/>
        <w:t xml:space="preserve">Providing documentation of services performed.      </w:t>
      </w: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 xml:space="preserve">        </w:t>
      </w: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10.</w:t>
      </w:r>
      <w:r w:rsidRPr="002A2D7A">
        <w:rPr>
          <w:rFonts w:ascii="Times New Roman" w:hAnsi="Times New Roman" w:cs="Times New Roman"/>
          <w:spacing w:val="-3"/>
          <w:sz w:val="24"/>
          <w:szCs w:val="24"/>
        </w:rPr>
        <w:tab/>
        <w:t>Inspecting and calibrating the hard copy image device.</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ind w:left="720"/>
        <w:rPr>
          <w:rFonts w:ascii="Times New Roman" w:hAnsi="Times New Roman" w:cs="Times New Roman"/>
          <w:spacing w:val="-3"/>
          <w:sz w:val="24"/>
          <w:szCs w:val="24"/>
        </w:rPr>
      </w:pPr>
      <w:r w:rsidRPr="002A2D7A">
        <w:rPr>
          <w:rFonts w:ascii="Times New Roman" w:hAnsi="Times New Roman" w:cs="Times New Roman"/>
          <w:spacing w:val="-3"/>
          <w:sz w:val="24"/>
          <w:szCs w:val="24"/>
        </w:rPr>
        <w:t>B.  PM services shall be performed in accordance with, and during the hours defined in, the preventive maintenance schedule established herein.  All exceptions to the PM schedule shall be arranged and approved in advance with the COR.</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ind w:left="720"/>
        <w:rPr>
          <w:rFonts w:ascii="Times New Roman" w:hAnsi="Times New Roman" w:cs="Times New Roman"/>
          <w:spacing w:val="-3"/>
          <w:sz w:val="24"/>
          <w:szCs w:val="24"/>
        </w:rPr>
      </w:pPr>
      <w:r w:rsidRPr="002A2D7A">
        <w:rPr>
          <w:rFonts w:ascii="Times New Roman" w:hAnsi="Times New Roman" w:cs="Times New Roman"/>
          <w:spacing w:val="-3"/>
          <w:sz w:val="24"/>
          <w:szCs w:val="24"/>
        </w:rPr>
        <w:t>C.  Any charges for parts, services, manuals, tools, or software required to successfully complete scheduled PM are included within this contract, and it’s agreed upon price, unless specifically stated in writing otherwise.</w:t>
      </w:r>
    </w:p>
    <w:p w:rsidR="00AD1590" w:rsidP="002A2D7A">
      <w:pPr>
        <w:tabs>
          <w:tab w:val="left" w:pos="-720"/>
        </w:tabs>
        <w:suppressAutoHyphens/>
        <w:spacing w:after="0"/>
        <w:rPr>
          <w:rFonts w:ascii="Times New Roman" w:hAnsi="Times New Roman" w:cs="Times New Roman"/>
          <w:spacing w:val="-3"/>
          <w:sz w:val="24"/>
          <w:szCs w:val="24"/>
        </w:rPr>
      </w:pPr>
    </w:p>
    <w:p w:rsidR="00AF033A" w:rsidP="002A2D7A">
      <w:pPr>
        <w:tabs>
          <w:tab w:val="left" w:pos="-720"/>
        </w:tabs>
        <w:suppressAutoHyphens/>
        <w:spacing w:after="0"/>
        <w:rPr>
          <w:rFonts w:ascii="Times New Roman" w:hAnsi="Times New Roman" w:cs="Times New Roman"/>
          <w:spacing w:val="-3"/>
          <w:sz w:val="24"/>
          <w:szCs w:val="24"/>
        </w:rPr>
      </w:pPr>
    </w:p>
    <w:p w:rsidR="00AF033A" w:rsidP="002A2D7A">
      <w:pPr>
        <w:tabs>
          <w:tab w:val="left" w:pos="-720"/>
        </w:tabs>
        <w:suppressAutoHyphens/>
        <w:spacing w:after="0"/>
        <w:rPr>
          <w:rFonts w:ascii="Times New Roman" w:hAnsi="Times New Roman" w:cs="Times New Roman"/>
          <w:spacing w:val="-3"/>
          <w:sz w:val="24"/>
          <w:szCs w:val="24"/>
        </w:rPr>
      </w:pPr>
    </w:p>
    <w:p w:rsidR="00AF033A"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b/>
          <w:spacing w:val="-3"/>
          <w:sz w:val="24"/>
          <w:szCs w:val="24"/>
        </w:rPr>
        <w:t>7</w:t>
      </w:r>
      <w:r w:rsidRPr="002A2D7A" w:rsidR="00AF033A">
        <w:rPr>
          <w:rFonts w:ascii="Times New Roman" w:hAnsi="Times New Roman" w:cs="Times New Roman"/>
          <w:b/>
          <w:spacing w:val="-3"/>
          <w:sz w:val="24"/>
          <w:szCs w:val="24"/>
        </w:rPr>
        <w:t>. PARTS</w:t>
      </w:r>
      <w:r w:rsidRPr="002A2D7A">
        <w:rPr>
          <w:rFonts w:ascii="Times New Roman" w:hAnsi="Times New Roman" w:cs="Times New Roman"/>
          <w:b/>
          <w:spacing w:val="-3"/>
          <w:sz w:val="24"/>
          <w:szCs w:val="24"/>
        </w:rPr>
        <w:t>:</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z w:val="24"/>
          <w:szCs w:val="24"/>
        </w:rPr>
      </w:pPr>
      <w:r w:rsidRPr="002A2D7A">
        <w:rPr>
          <w:rFonts w:ascii="Times New Roman" w:hAnsi="Times New Roman" w:cs="Times New Roman"/>
          <w:spacing w:val="-3"/>
          <w:sz w:val="24"/>
          <w:szCs w:val="24"/>
        </w:rPr>
        <w:t>The Contractor shall furnish and replace parts to meet uptime requirements.  The Contractor has ready access to all parts, including unique and/or high mortality replacement parts.  All parts supplied shall be compatible with existing equipment.  The contract shall include all parts.  The Contractor shall use new or rebuilt parts.  All parts shall be of current manufacture and have complete versatility with the presently installed equipment. All parts shall perform identically to the original equipment specifications.  Rebuilt parts, used parts or those removed from another piece of equipment shall not be installed without specific approval by the CO or the COR</w:t>
      </w:r>
      <w:r w:rsidRPr="002A2D7A">
        <w:rPr>
          <w:rFonts w:ascii="Times New Roman" w:hAnsi="Times New Roman" w:cs="Times New Roman"/>
          <w:color w:val="0070C0"/>
          <w:spacing w:val="-3"/>
          <w:sz w:val="24"/>
          <w:szCs w:val="24"/>
        </w:rPr>
        <w:t xml:space="preserve">. </w:t>
      </w:r>
      <w:r w:rsidRPr="002A2D7A">
        <w:rPr>
          <w:rFonts w:ascii="Times New Roman" w:hAnsi="Times New Roman" w:cs="Times New Roman"/>
          <w:spacing w:val="-3"/>
          <w:sz w:val="24"/>
          <w:szCs w:val="24"/>
        </w:rPr>
        <w:t>Should the VA choose to provide their own parts that meet specifications, Contractor shall install these parts as part of this contract.</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8</w:t>
      </w:r>
      <w:r w:rsidRPr="002A2D7A" w:rsidR="00AF033A">
        <w:rPr>
          <w:rFonts w:ascii="Times New Roman" w:hAnsi="Times New Roman" w:cs="Times New Roman"/>
          <w:b/>
          <w:spacing w:val="-3"/>
          <w:sz w:val="24"/>
          <w:szCs w:val="24"/>
        </w:rPr>
        <w:t>. SERVICE</w:t>
      </w:r>
      <w:r w:rsidRPr="002A2D7A">
        <w:rPr>
          <w:rFonts w:ascii="Times New Roman" w:hAnsi="Times New Roman" w:cs="Times New Roman"/>
          <w:b/>
          <w:spacing w:val="-3"/>
          <w:sz w:val="24"/>
          <w:szCs w:val="24"/>
        </w:rPr>
        <w:t xml:space="preserve"> MANUALS/TOOLS/EQUIPMENT:</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 xml:space="preserve">The VA shall not provide tools, test equipment, service manuals or service diagnostic software to the Contractor.  The Contractor shall obtain, have on file, and make available to its FSEs all operational and technical documentation (such </w:t>
      </w:r>
      <w:r w:rsidRPr="002A2D7A" w:rsidR="00AF033A">
        <w:rPr>
          <w:rFonts w:ascii="Times New Roman" w:hAnsi="Times New Roman" w:cs="Times New Roman"/>
          <w:spacing w:val="-3"/>
          <w:sz w:val="24"/>
          <w:szCs w:val="24"/>
        </w:rPr>
        <w:t>as</w:t>
      </w:r>
      <w:r w:rsidRPr="002A2D7A">
        <w:rPr>
          <w:rFonts w:ascii="Times New Roman" w:hAnsi="Times New Roman" w:cs="Times New Roman"/>
          <w:spacing w:val="-3"/>
          <w:sz w:val="24"/>
          <w:szCs w:val="24"/>
        </w:rPr>
        <w:t xml:space="preserve"> operational and service manuals, schematics, and parts list) which are necessary to meet the performance requirements of this contract.  The location and listing of the service data manuals, by name and/or the manuals </w:t>
      </w:r>
      <w:r w:rsidRPr="002A2D7A" w:rsidR="00AF033A">
        <w:rPr>
          <w:rFonts w:ascii="Times New Roman" w:hAnsi="Times New Roman" w:cs="Times New Roman"/>
          <w:spacing w:val="-3"/>
          <w:sz w:val="24"/>
          <w:szCs w:val="24"/>
        </w:rPr>
        <w:t>themselves,</w:t>
      </w:r>
      <w:r w:rsidRPr="002A2D7A">
        <w:rPr>
          <w:rFonts w:ascii="Times New Roman" w:hAnsi="Times New Roman" w:cs="Times New Roman"/>
          <w:spacing w:val="-3"/>
          <w:sz w:val="24"/>
          <w:szCs w:val="24"/>
        </w:rPr>
        <w:t xml:space="preserve"> shall be provided to the CO upon request.</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9</w:t>
      </w:r>
      <w:r w:rsidRPr="002A2D7A" w:rsidR="00AF033A">
        <w:rPr>
          <w:rFonts w:ascii="Times New Roman" w:hAnsi="Times New Roman" w:cs="Times New Roman"/>
          <w:b/>
          <w:spacing w:val="-3"/>
          <w:sz w:val="24"/>
          <w:szCs w:val="24"/>
        </w:rPr>
        <w:t>. DOCUMENTATION</w:t>
      </w:r>
      <w:r w:rsidRPr="002A2D7A">
        <w:rPr>
          <w:rFonts w:ascii="Times New Roman" w:hAnsi="Times New Roman" w:cs="Times New Roman"/>
          <w:b/>
          <w:spacing w:val="-3"/>
          <w:sz w:val="24"/>
          <w:szCs w:val="24"/>
        </w:rPr>
        <w:t>/REPORTS: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 xml:space="preserve">The documentation will include detailed descriptions of the scheduled and unscheduled maintenance (i.e., emergency </w:t>
      </w:r>
      <w:r w:rsidRPr="002A2D7A" w:rsidR="00AF033A">
        <w:rPr>
          <w:rFonts w:ascii="Times New Roman" w:hAnsi="Times New Roman" w:cs="Times New Roman"/>
          <w:spacing w:val="-3"/>
          <w:sz w:val="24"/>
          <w:szCs w:val="24"/>
        </w:rPr>
        <w:t>repairs) procedures</w:t>
      </w:r>
      <w:r w:rsidRPr="002A2D7A">
        <w:rPr>
          <w:rFonts w:ascii="Times New Roman" w:hAnsi="Times New Roman" w:cs="Times New Roman"/>
          <w:spacing w:val="-3"/>
          <w:sz w:val="24"/>
          <w:szCs w:val="24"/>
        </w:rPr>
        <w:t xml:space="preserve"> performed, including replaced parts and prices (for outside normal working </w:t>
      </w:r>
      <w:r w:rsidRPr="002A2D7A" w:rsidR="00AF033A">
        <w:rPr>
          <w:rFonts w:ascii="Times New Roman" w:hAnsi="Times New Roman" w:cs="Times New Roman"/>
          <w:spacing w:val="-3"/>
          <w:sz w:val="24"/>
          <w:szCs w:val="24"/>
        </w:rPr>
        <w:t>hours</w:t>
      </w:r>
      <w:r w:rsidRPr="002A2D7A">
        <w:rPr>
          <w:rFonts w:ascii="Times New Roman" w:hAnsi="Times New Roman" w:cs="Times New Roman"/>
          <w:spacing w:val="-3"/>
          <w:sz w:val="24"/>
          <w:szCs w:val="24"/>
        </w:rPr>
        <w:t xml:space="preserve">) required to maintain the equipment in accordance with conformance standards or the manufacturer's specifications.  Such documentation shall meet the </w:t>
      </w:r>
      <w:r w:rsidRPr="002A2D7A" w:rsidR="00AF033A">
        <w:rPr>
          <w:rFonts w:ascii="Times New Roman" w:hAnsi="Times New Roman" w:cs="Times New Roman"/>
          <w:spacing w:val="-3"/>
          <w:sz w:val="24"/>
          <w:szCs w:val="24"/>
        </w:rPr>
        <w:t>guidelines</w:t>
      </w:r>
      <w:r w:rsidRPr="002A2D7A">
        <w:rPr>
          <w:rFonts w:ascii="Times New Roman" w:hAnsi="Times New Roman" w:cs="Times New Roman"/>
          <w:spacing w:val="-3"/>
          <w:sz w:val="24"/>
          <w:szCs w:val="24"/>
        </w:rPr>
        <w:t xml:space="preserve"> set forth in the conformance standards section. The ESR will consist of a </w:t>
      </w:r>
      <w:r w:rsidRPr="002A2D7A">
        <w:rPr>
          <w:rFonts w:ascii="Times New Roman" w:hAnsi="Times New Roman" w:cs="Times New Roman"/>
          <w:b/>
          <w:spacing w:val="-3"/>
          <w:sz w:val="24"/>
          <w:szCs w:val="24"/>
        </w:rPr>
        <w:t>separate</w:t>
      </w:r>
      <w:r w:rsidRPr="002A2D7A">
        <w:rPr>
          <w:rFonts w:ascii="Times New Roman" w:hAnsi="Times New Roman" w:cs="Times New Roman"/>
          <w:spacing w:val="-3"/>
          <w:sz w:val="24"/>
          <w:szCs w:val="24"/>
        </w:rPr>
        <w:t xml:space="preserve"> </w:t>
      </w:r>
      <w:r w:rsidRPr="002A2D7A">
        <w:rPr>
          <w:rFonts w:ascii="Times New Roman" w:hAnsi="Times New Roman" w:cs="Times New Roman"/>
          <w:b/>
          <w:spacing w:val="-3"/>
          <w:sz w:val="24"/>
          <w:szCs w:val="24"/>
        </w:rPr>
        <w:t>PM report</w:t>
      </w:r>
      <w:r w:rsidRPr="002A2D7A">
        <w:rPr>
          <w:rFonts w:ascii="Times New Roman" w:hAnsi="Times New Roman" w:cs="Times New Roman"/>
          <w:spacing w:val="-3"/>
          <w:sz w:val="24"/>
          <w:szCs w:val="24"/>
        </w:rPr>
        <w:t xml:space="preserve"> for the item(s) covered under the "specific" contract.  Grouping </w:t>
      </w:r>
      <w:r w:rsidRPr="002A2D7A">
        <w:rPr>
          <w:rFonts w:ascii="Times New Roman" w:hAnsi="Times New Roman" w:cs="Times New Roman"/>
          <w:spacing w:val="-3"/>
          <w:sz w:val="24"/>
          <w:szCs w:val="24"/>
          <w:u w:val="single"/>
        </w:rPr>
        <w:t>different</w:t>
      </w:r>
      <w:r w:rsidRPr="002A2D7A">
        <w:rPr>
          <w:rFonts w:ascii="Times New Roman" w:hAnsi="Times New Roman" w:cs="Times New Roman"/>
          <w:spacing w:val="-3"/>
          <w:sz w:val="24"/>
          <w:szCs w:val="24"/>
        </w:rPr>
        <w:t xml:space="preserve"> equipment from </w:t>
      </w:r>
      <w:r w:rsidRPr="002A2D7A">
        <w:rPr>
          <w:rFonts w:ascii="Times New Roman" w:hAnsi="Times New Roman" w:cs="Times New Roman"/>
          <w:spacing w:val="-3"/>
          <w:sz w:val="24"/>
          <w:szCs w:val="24"/>
          <w:u w:val="single"/>
        </w:rPr>
        <w:t>different</w:t>
      </w:r>
      <w:r w:rsidRPr="002A2D7A">
        <w:rPr>
          <w:rFonts w:ascii="Times New Roman" w:hAnsi="Times New Roman" w:cs="Times New Roman"/>
          <w:spacing w:val="-3"/>
          <w:sz w:val="24"/>
          <w:szCs w:val="24"/>
        </w:rPr>
        <w:t xml:space="preserve"> contracts on "one" ESR is </w:t>
      </w:r>
      <w:r w:rsidRPr="002A2D7A">
        <w:rPr>
          <w:rFonts w:ascii="Times New Roman" w:hAnsi="Times New Roman" w:cs="Times New Roman"/>
          <w:b/>
          <w:spacing w:val="-3"/>
          <w:sz w:val="24"/>
          <w:szCs w:val="24"/>
        </w:rPr>
        <w:t>prohibited</w:t>
      </w:r>
      <w:r w:rsidRPr="002A2D7A">
        <w:rPr>
          <w:rFonts w:ascii="Times New Roman" w:hAnsi="Times New Roman" w:cs="Times New Roman"/>
          <w:spacing w:val="-3"/>
          <w:sz w:val="24"/>
          <w:szCs w:val="24"/>
        </w:rPr>
        <w:t>. In addition, each ESR must, at a minimum, document the following data legibly and in complete detail:</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A.</w:t>
      </w:r>
      <w:r w:rsidRPr="002A2D7A">
        <w:rPr>
          <w:rFonts w:ascii="Times New Roman" w:hAnsi="Times New Roman" w:cs="Times New Roman"/>
          <w:spacing w:val="-3"/>
          <w:sz w:val="24"/>
          <w:szCs w:val="24"/>
        </w:rPr>
        <w:tab/>
        <w:t>Name of Contractor and contract number.</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B.</w:t>
      </w:r>
      <w:r w:rsidRPr="002A2D7A">
        <w:rPr>
          <w:rFonts w:ascii="Times New Roman" w:hAnsi="Times New Roman" w:cs="Times New Roman"/>
          <w:spacing w:val="-3"/>
          <w:sz w:val="24"/>
          <w:szCs w:val="24"/>
        </w:rPr>
        <w:tab/>
        <w:t>Name of FSE who performed services.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C.</w:t>
      </w:r>
      <w:r w:rsidRPr="002A2D7A">
        <w:rPr>
          <w:rFonts w:ascii="Times New Roman" w:hAnsi="Times New Roman" w:cs="Times New Roman"/>
          <w:spacing w:val="-3"/>
          <w:sz w:val="24"/>
          <w:szCs w:val="24"/>
        </w:rPr>
        <w:tab/>
        <w:t>Contractor service ESR number/log number.</w:t>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D.</w:t>
      </w:r>
      <w:r w:rsidRPr="002A2D7A">
        <w:rPr>
          <w:rFonts w:ascii="Times New Roman" w:hAnsi="Times New Roman" w:cs="Times New Roman"/>
          <w:spacing w:val="-3"/>
          <w:sz w:val="24"/>
          <w:szCs w:val="24"/>
        </w:rPr>
        <w:tab/>
        <w:t>Date, time (starting and ending), equipment downtime and hours on-site for service call.</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E.</w:t>
      </w:r>
      <w:r w:rsidRPr="002A2D7A">
        <w:rPr>
          <w:rFonts w:ascii="Times New Roman" w:hAnsi="Times New Roman" w:cs="Times New Roman"/>
          <w:spacing w:val="-3"/>
          <w:sz w:val="24"/>
          <w:szCs w:val="24"/>
        </w:rPr>
        <w:tab/>
        <w:t>VA purchase order number(s) covering the call if outside normal working hours.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F.</w:t>
      </w:r>
      <w:r w:rsidRPr="002A2D7A">
        <w:rPr>
          <w:rFonts w:ascii="Times New Roman" w:hAnsi="Times New Roman" w:cs="Times New Roman"/>
          <w:spacing w:val="-3"/>
          <w:sz w:val="24"/>
          <w:szCs w:val="24"/>
        </w:rPr>
        <w:tab/>
        <w:t>Description of problem reported by COR/user (if applicable).</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G.</w:t>
      </w:r>
      <w:r w:rsidRPr="002A2D7A">
        <w:rPr>
          <w:rFonts w:ascii="Times New Roman" w:hAnsi="Times New Roman" w:cs="Times New Roman"/>
          <w:spacing w:val="-3"/>
          <w:sz w:val="24"/>
          <w:szCs w:val="24"/>
        </w:rPr>
        <w:tab/>
        <w:t>Identification of equipment to be serviced:</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Invoice number, manufacturer's name, device name, model number, serial number, and any other manufacturer's identification numbers.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H.</w:t>
      </w:r>
      <w:r w:rsidRPr="002A2D7A">
        <w:rPr>
          <w:rFonts w:ascii="Times New Roman" w:hAnsi="Times New Roman" w:cs="Times New Roman"/>
          <w:spacing w:val="-3"/>
          <w:sz w:val="24"/>
          <w:szCs w:val="24"/>
        </w:rPr>
        <w:tab/>
        <w:t xml:space="preserve">Itemized Description of Service Performed (including, if applicable, costs associated with after normal working </w:t>
      </w:r>
      <w:r w:rsidRPr="002A2D7A" w:rsidR="00AF033A">
        <w:rPr>
          <w:rFonts w:ascii="Times New Roman" w:hAnsi="Times New Roman" w:cs="Times New Roman"/>
          <w:spacing w:val="-3"/>
          <w:sz w:val="24"/>
          <w:szCs w:val="24"/>
        </w:rPr>
        <w:t>hours</w:t>
      </w:r>
      <w:r w:rsidRPr="002A2D7A">
        <w:rPr>
          <w:rFonts w:ascii="Times New Roman" w:hAnsi="Times New Roman" w:cs="Times New Roman"/>
          <w:spacing w:val="-3"/>
          <w:sz w:val="24"/>
          <w:szCs w:val="24"/>
        </w:rPr>
        <w:t>) including:</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Labor and Travel, Parts (with part numbers) and Materials and Circuit Location of problem/corrective action.</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I.</w:t>
      </w:r>
      <w:r w:rsidRPr="002A2D7A">
        <w:rPr>
          <w:rFonts w:ascii="Times New Roman" w:hAnsi="Times New Roman" w:cs="Times New Roman"/>
          <w:spacing w:val="-3"/>
          <w:sz w:val="24"/>
          <w:szCs w:val="24"/>
        </w:rPr>
        <w:tab/>
        <w:t>Total Cost to be billed (If Applicable --i.e., part(s) not covered, or service rendered after normal hours of coverage).</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J.</w:t>
      </w:r>
      <w:r w:rsidRPr="002A2D7A">
        <w:rPr>
          <w:rFonts w:ascii="Times New Roman" w:hAnsi="Times New Roman" w:cs="Times New Roman"/>
          <w:spacing w:val="-3"/>
          <w:sz w:val="24"/>
          <w:szCs w:val="24"/>
        </w:rPr>
        <w:tab/>
        <w:t>Signatures:</w:t>
      </w: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 xml:space="preserve"> </w:t>
      </w: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1.</w:t>
      </w:r>
      <w:r w:rsidRPr="002A2D7A">
        <w:rPr>
          <w:rFonts w:ascii="Times New Roman" w:hAnsi="Times New Roman" w:cs="Times New Roman"/>
          <w:spacing w:val="-3"/>
          <w:sz w:val="24"/>
          <w:szCs w:val="24"/>
        </w:rPr>
        <w:tab/>
        <w:t>FSE performing services described.</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2160" w:hanging="2160"/>
        <w:rPr>
          <w:rFonts w:ascii="Times New Roman" w:hAnsi="Times New Roman" w:cs="Times New Roman"/>
          <w:spacing w:val="-3"/>
          <w:sz w:val="24"/>
          <w:szCs w:val="24"/>
        </w:rPr>
      </w:pPr>
      <w:r w:rsidRPr="002A2D7A">
        <w:rPr>
          <w:rFonts w:ascii="Times New Roman" w:hAnsi="Times New Roman" w:cs="Times New Roman"/>
          <w:spacing w:val="-3"/>
          <w:sz w:val="24"/>
          <w:szCs w:val="24"/>
        </w:rPr>
        <w:tab/>
      </w:r>
      <w:r w:rsidRPr="002A2D7A">
        <w:rPr>
          <w:rFonts w:ascii="Times New Roman" w:hAnsi="Times New Roman" w:cs="Times New Roman"/>
          <w:spacing w:val="-3"/>
          <w:sz w:val="24"/>
          <w:szCs w:val="24"/>
        </w:rPr>
        <w:tab/>
        <w:t>2.</w:t>
      </w:r>
      <w:r w:rsidRPr="002A2D7A">
        <w:rPr>
          <w:rFonts w:ascii="Times New Roman" w:hAnsi="Times New Roman" w:cs="Times New Roman"/>
          <w:spacing w:val="-3"/>
          <w:sz w:val="24"/>
          <w:szCs w:val="24"/>
        </w:rPr>
        <w:tab/>
        <w:t>VA Employee who witnessed service described.</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 w:val="left" w:pos="1440"/>
        </w:tabs>
        <w:suppressAutoHyphens/>
        <w:spacing w:after="0"/>
        <w:ind w:left="1620" w:hanging="1620"/>
        <w:rPr>
          <w:rFonts w:ascii="Times New Roman" w:hAnsi="Times New Roman" w:cs="Times New Roman"/>
          <w:spacing w:val="-3"/>
          <w:sz w:val="24"/>
          <w:szCs w:val="24"/>
        </w:rPr>
      </w:pPr>
      <w:r w:rsidRPr="002A2D7A">
        <w:rPr>
          <w:rFonts w:ascii="Times New Roman" w:hAnsi="Times New Roman" w:cs="Times New Roman"/>
          <w:b/>
          <w:spacing w:val="-3"/>
          <w:sz w:val="24"/>
          <w:szCs w:val="24"/>
        </w:rPr>
        <w:tab/>
        <w:t xml:space="preserve">NOTE:   </w:t>
      </w:r>
      <w:r w:rsidRPr="002A2D7A">
        <w:rPr>
          <w:rFonts w:ascii="Times New Roman" w:hAnsi="Times New Roman" w:cs="Times New Roman"/>
          <w:spacing w:val="-3"/>
          <w:sz w:val="24"/>
          <w:szCs w:val="24"/>
        </w:rPr>
        <w:t>ANY ADDITIONAL CHARGES CLAIMED MUST BE APPROVED BY THE COR BEFORE SERVICE IS COMPLETED!</w:t>
      </w:r>
    </w:p>
    <w:p w:rsidR="00AD1590" w:rsidRPr="002A2D7A" w:rsidP="002A2D7A">
      <w:pPr>
        <w:tabs>
          <w:tab w:val="left" w:pos="-720"/>
          <w:tab w:val="left" w:pos="0"/>
          <w:tab w:val="left" w:pos="720"/>
          <w:tab w:val="left" w:pos="144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s>
        <w:suppressAutoHyphens/>
        <w:spacing w:after="0"/>
        <w:ind w:left="720" w:hanging="720"/>
        <w:rPr>
          <w:rFonts w:ascii="Times New Roman" w:hAnsi="Times New Roman" w:cs="Times New Roman"/>
          <w:spacing w:val="-3"/>
          <w:sz w:val="24"/>
          <w:szCs w:val="24"/>
        </w:rPr>
      </w:pPr>
      <w:r w:rsidRPr="002A2D7A">
        <w:rPr>
          <w:rFonts w:ascii="Times New Roman" w:hAnsi="Times New Roman" w:cs="Times New Roman"/>
          <w:b/>
          <w:spacing w:val="-3"/>
          <w:sz w:val="24"/>
          <w:szCs w:val="24"/>
        </w:rPr>
        <w:tab/>
        <w:t>FOOTNOTE</w:t>
      </w:r>
      <w:r w:rsidRPr="002A2D7A" w:rsidR="00AF033A">
        <w:rPr>
          <w:rFonts w:ascii="Times New Roman" w:hAnsi="Times New Roman" w:cs="Times New Roman"/>
          <w:b/>
          <w:spacing w:val="-3"/>
          <w:sz w:val="24"/>
          <w:szCs w:val="24"/>
        </w:rPr>
        <w:t>:</w:t>
      </w:r>
      <w:r w:rsidRPr="002A2D7A" w:rsidR="00AF033A">
        <w:rPr>
          <w:rFonts w:ascii="Times New Roman" w:hAnsi="Times New Roman" w:cs="Times New Roman"/>
          <w:spacing w:val="-3"/>
          <w:sz w:val="24"/>
          <w:szCs w:val="24"/>
        </w:rPr>
        <w:t xml:space="preserve"> The</w:t>
      </w:r>
      <w:r w:rsidRPr="002A2D7A">
        <w:rPr>
          <w:rFonts w:ascii="Times New Roman" w:hAnsi="Times New Roman" w:cs="Times New Roman"/>
          <w:spacing w:val="-3"/>
          <w:sz w:val="24"/>
          <w:szCs w:val="24"/>
        </w:rPr>
        <w:t xml:space="preserve"> Contractor may design/develop an ESR report form that incorporates the above MINIMUM criteria.  The form should be on standard 8 1/2 x 11 paper and MUST BE APPROVED BY the CO or COR </w:t>
      </w:r>
      <w:r w:rsidRPr="002A2D7A">
        <w:rPr>
          <w:rFonts w:ascii="Times New Roman" w:hAnsi="Times New Roman" w:cs="Times New Roman"/>
          <w:b/>
          <w:spacing w:val="-3"/>
          <w:sz w:val="24"/>
          <w:szCs w:val="24"/>
        </w:rPr>
        <w:t>prior to use</w:t>
      </w:r>
      <w:r w:rsidRPr="002A2D7A">
        <w:rPr>
          <w:rFonts w:ascii="Times New Roman" w:hAnsi="Times New Roman" w:cs="Times New Roman"/>
          <w:spacing w:val="-3"/>
          <w:sz w:val="24"/>
          <w:szCs w:val="24"/>
        </w:rPr>
        <w:t xml:space="preserve"> and implementation.</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10</w:t>
      </w:r>
      <w:r w:rsidRPr="002A2D7A" w:rsidR="00AF033A">
        <w:rPr>
          <w:rFonts w:ascii="Times New Roman" w:hAnsi="Times New Roman" w:cs="Times New Roman"/>
          <w:b/>
          <w:spacing w:val="-3"/>
          <w:sz w:val="24"/>
          <w:szCs w:val="24"/>
        </w:rPr>
        <w:t>. REPORTING</w:t>
      </w:r>
      <w:r w:rsidRPr="002A2D7A">
        <w:rPr>
          <w:rFonts w:ascii="Times New Roman" w:hAnsi="Times New Roman" w:cs="Times New Roman"/>
          <w:b/>
          <w:spacing w:val="-3"/>
          <w:sz w:val="24"/>
          <w:szCs w:val="24"/>
        </w:rPr>
        <w:t xml:space="preserve"> REQUIREMENTS: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s>
        <w:suppressAutoHyphens/>
        <w:spacing w:after="0"/>
        <w:ind w:left="720" w:hanging="720"/>
        <w:rPr>
          <w:rFonts w:ascii="Times New Roman" w:hAnsi="Times New Roman" w:cs="Times New Roman"/>
          <w:spacing w:val="-3"/>
          <w:sz w:val="24"/>
          <w:szCs w:val="24"/>
        </w:rPr>
      </w:pPr>
      <w:r w:rsidRPr="002A2D7A">
        <w:rPr>
          <w:rFonts w:ascii="Times New Roman" w:hAnsi="Times New Roman" w:cs="Times New Roman"/>
          <w:spacing w:val="-3"/>
          <w:sz w:val="24"/>
          <w:szCs w:val="24"/>
        </w:rPr>
        <w:tab/>
        <w:t>The Contractor shall be required to report to Biomedical Engineering Damen, Room 7424, upon arrival at the site.  This check in is mandatory.  When the service is completed, the FSE shall document services rendered on a legible ESR(s).  The FSE shall be required to log out with Biomedical Engineering and submit the ESR(s) to designated Biomedical Engineering individuals.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11</w:t>
      </w:r>
      <w:r w:rsidRPr="002A2D7A" w:rsidR="00AF033A">
        <w:rPr>
          <w:rFonts w:ascii="Times New Roman" w:hAnsi="Times New Roman" w:cs="Times New Roman"/>
          <w:b/>
          <w:spacing w:val="-3"/>
          <w:sz w:val="24"/>
          <w:szCs w:val="24"/>
        </w:rPr>
        <w:t>. PAYMENT</w:t>
      </w:r>
      <w:r w:rsidRPr="002A2D7A">
        <w:rPr>
          <w:rFonts w:ascii="Times New Roman" w:hAnsi="Times New Roman" w:cs="Times New Roman"/>
          <w:b/>
          <w:spacing w:val="-3"/>
          <w:sz w:val="24"/>
          <w:szCs w:val="24"/>
        </w:rPr>
        <w:t>:</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 xml:space="preserve">Invoices will be paid in arrears on a monthly basis. </w:t>
      </w:r>
      <w:r w:rsidRPr="002A2D7A" w:rsidR="00AF033A">
        <w:rPr>
          <w:rFonts w:ascii="Times New Roman" w:hAnsi="Times New Roman" w:cs="Times New Roman"/>
          <w:spacing w:val="-3"/>
          <w:sz w:val="24"/>
          <w:szCs w:val="24"/>
        </w:rPr>
        <w:t>Invoices</w:t>
      </w:r>
      <w:r w:rsidRPr="002A2D7A">
        <w:rPr>
          <w:rFonts w:ascii="Times New Roman" w:hAnsi="Times New Roman" w:cs="Times New Roman"/>
          <w:spacing w:val="-3"/>
          <w:sz w:val="24"/>
          <w:szCs w:val="24"/>
        </w:rPr>
        <w:t xml:space="preserve"> MUST INCLUDE, at a minimum, the following information: Contract no., Purchase Order No., Item(s) covered (to include </w:t>
      </w:r>
      <w:r w:rsidRPr="002A2D7A">
        <w:rPr>
          <w:rFonts w:ascii="Times New Roman" w:hAnsi="Times New Roman" w:cs="Times New Roman"/>
          <w:spacing w:val="-3"/>
          <w:sz w:val="24"/>
          <w:szCs w:val="24"/>
        </w:rPr>
        <w:t>serial #'</w:t>
      </w:r>
      <w:r w:rsidRPr="002A2D7A">
        <w:rPr>
          <w:rFonts w:ascii="Times New Roman" w:hAnsi="Times New Roman" w:cs="Times New Roman"/>
          <w:spacing w:val="-3"/>
          <w:sz w:val="24"/>
          <w:szCs w:val="24"/>
        </w:rPr>
        <w:t xml:space="preserve">s) by the PMI and covered period of service.  </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b/>
          <w:spacing w:val="-3"/>
          <w:sz w:val="24"/>
          <w:szCs w:val="24"/>
        </w:rPr>
        <w:t>12</w:t>
      </w:r>
      <w:r w:rsidRPr="002A2D7A" w:rsidR="00AF033A">
        <w:rPr>
          <w:rFonts w:ascii="Times New Roman" w:hAnsi="Times New Roman" w:cs="Times New Roman"/>
          <w:b/>
          <w:spacing w:val="-3"/>
          <w:sz w:val="24"/>
          <w:szCs w:val="24"/>
        </w:rPr>
        <w:t>. ADDITIONAL</w:t>
      </w:r>
      <w:r w:rsidRPr="002A2D7A">
        <w:rPr>
          <w:rFonts w:ascii="Times New Roman" w:hAnsi="Times New Roman" w:cs="Times New Roman"/>
          <w:b/>
          <w:spacing w:val="-3"/>
          <w:sz w:val="24"/>
          <w:szCs w:val="24"/>
        </w:rPr>
        <w:t xml:space="preserve"> CHARGES: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There will be no additional charge for time spent at the site (during, or after the normal hours of coverage) awaiting the arrival of additional FSE and/or delivery of parts.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13</w:t>
      </w:r>
      <w:r w:rsidRPr="002A2D7A" w:rsidR="00AF033A">
        <w:rPr>
          <w:rFonts w:ascii="Times New Roman" w:hAnsi="Times New Roman" w:cs="Times New Roman"/>
          <w:b/>
          <w:spacing w:val="-3"/>
          <w:sz w:val="24"/>
          <w:szCs w:val="24"/>
        </w:rPr>
        <w:t>. REPORTING</w:t>
      </w:r>
      <w:r w:rsidRPr="002A2D7A">
        <w:rPr>
          <w:rFonts w:ascii="Times New Roman" w:hAnsi="Times New Roman" w:cs="Times New Roman"/>
          <w:b/>
          <w:spacing w:val="-3"/>
          <w:sz w:val="24"/>
          <w:szCs w:val="24"/>
        </w:rPr>
        <w:t xml:space="preserve"> REQUIRED SERVICES BEYOND THE CONTRACT SCOPE:</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The Contractor shall immediately, but no later than 24 (twenty-four) consecutive hours after discovery, notify the CO, COR, or designee (in writing) of the existence or the development of any defects in, or repairs required, to the scheduled equipment which the Contractor considers he/she is not responsible for under the terms of the contract.  The Contractor shall furnish the CO, COR, or designee with a written estimate of the cost to make necessary repairs.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14</w:t>
      </w:r>
      <w:r w:rsidRPr="002A2D7A" w:rsidR="00AF033A">
        <w:rPr>
          <w:rFonts w:ascii="Times New Roman" w:hAnsi="Times New Roman" w:cs="Times New Roman"/>
          <w:b/>
          <w:spacing w:val="-3"/>
          <w:sz w:val="24"/>
          <w:szCs w:val="24"/>
        </w:rPr>
        <w:t>. CONDITION</w:t>
      </w:r>
      <w:r w:rsidRPr="002A2D7A">
        <w:rPr>
          <w:rFonts w:ascii="Times New Roman" w:hAnsi="Times New Roman" w:cs="Times New Roman"/>
          <w:b/>
          <w:spacing w:val="-3"/>
          <w:sz w:val="24"/>
          <w:szCs w:val="24"/>
        </w:rPr>
        <w:t xml:space="preserve"> OF EQUIPMENT:</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The Contractor accepts responsibility for the equipment described in Paragraph 1 in "as is" condition.  Failure to inspect the equipment prior to contract award will not relieve the Contractor from performance of the requirements of this contract.</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15</w:t>
      </w:r>
      <w:r w:rsidRPr="002A2D7A" w:rsidR="00AF033A">
        <w:rPr>
          <w:rFonts w:ascii="Times New Roman" w:hAnsi="Times New Roman" w:cs="Times New Roman"/>
          <w:b/>
          <w:spacing w:val="-3"/>
          <w:sz w:val="24"/>
          <w:szCs w:val="24"/>
        </w:rPr>
        <w:t>. COMPETENCY</w:t>
      </w:r>
      <w:r w:rsidRPr="002A2D7A">
        <w:rPr>
          <w:rFonts w:ascii="Times New Roman" w:hAnsi="Times New Roman" w:cs="Times New Roman"/>
          <w:b/>
          <w:spacing w:val="-3"/>
          <w:sz w:val="24"/>
          <w:szCs w:val="24"/>
        </w:rPr>
        <w:t xml:space="preserve"> OF PERSONNEL SERVICING EQUIPMENT:</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A.</w:t>
      </w:r>
      <w:r w:rsidRPr="002A2D7A">
        <w:rPr>
          <w:rFonts w:ascii="Times New Roman" w:hAnsi="Times New Roman" w:cs="Times New Roman"/>
          <w:spacing w:val="-3"/>
          <w:sz w:val="24"/>
          <w:szCs w:val="24"/>
        </w:rPr>
        <w:tab/>
        <w:t>Each respondent must have an established business, with an office and full time staff.  The staff includes a "fully qualified" FSE and a "fully qualified" FSE who will serve as the backup.</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B.</w:t>
      </w:r>
      <w:r w:rsidRPr="002A2D7A">
        <w:rPr>
          <w:rFonts w:ascii="Times New Roman" w:hAnsi="Times New Roman" w:cs="Times New Roman"/>
          <w:spacing w:val="-3"/>
          <w:sz w:val="24"/>
          <w:szCs w:val="24"/>
        </w:rPr>
        <w:tab/>
        <w:t xml:space="preserve">"Fully Qualified" is based upon training and on experience in the field.  For training, the FSE(s) has successfully completed a formalized training </w:t>
      </w:r>
      <w:r w:rsidRPr="002A2D7A" w:rsidR="00AF033A">
        <w:rPr>
          <w:rFonts w:ascii="Times New Roman" w:hAnsi="Times New Roman" w:cs="Times New Roman"/>
          <w:spacing w:val="-3"/>
          <w:sz w:val="24"/>
          <w:szCs w:val="24"/>
        </w:rPr>
        <w:t>program</w:t>
      </w:r>
      <w:r w:rsidRPr="002A2D7A">
        <w:rPr>
          <w:rFonts w:ascii="Times New Roman" w:hAnsi="Times New Roman" w:cs="Times New Roman"/>
          <w:spacing w:val="-3"/>
          <w:sz w:val="24"/>
          <w:szCs w:val="24"/>
        </w:rPr>
        <w:t xml:space="preserve"> for the equipment identified in the herein. For field experience, the FSE(s) has a minimum of two years of experience (except for equipment newly on the market) with respect to scheduled and unscheduled preventive and remedial maintenance, on equipment identified in Paragraph I.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C.</w:t>
      </w:r>
      <w:r w:rsidRPr="002A2D7A">
        <w:rPr>
          <w:rFonts w:ascii="Times New Roman" w:hAnsi="Times New Roman" w:cs="Times New Roman"/>
          <w:spacing w:val="-3"/>
          <w:sz w:val="24"/>
          <w:szCs w:val="24"/>
        </w:rPr>
        <w:tab/>
        <w:t>The FSEs shall be authorized by the Contractor to perform the maintenance services.  All work shall be performed by "Fully Qualified" competent FSEs.  The Contractor shall provide written assurance of the competency of their personnel and a list of credentials of approved FSEs for each make and model the Contractor services at the VA.  The CO may authenticate the training requirements, request training certificates or credentials from the Contractor at any time for any personnel who are servicing or installing any VA equipment.  The CO and/or COR specifically reserve the right to reject any of the Contractor's personnel and refuse them permission to work on the VA equipment.</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D.</w:t>
      </w:r>
      <w:r w:rsidRPr="002A2D7A">
        <w:rPr>
          <w:rFonts w:ascii="Times New Roman" w:hAnsi="Times New Roman" w:cs="Times New Roman"/>
          <w:spacing w:val="-3"/>
          <w:sz w:val="24"/>
          <w:szCs w:val="24"/>
        </w:rPr>
        <w:tab/>
        <w:t>If subcontractor(s) are used, they must be approved by the CO; the Contractor shall submit any proposed change in subcontractor(s) to the CO for approval/disapproval.</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b/>
          <w:spacing w:val="-3"/>
          <w:sz w:val="24"/>
          <w:szCs w:val="24"/>
        </w:rPr>
        <w:t>16</w:t>
      </w:r>
      <w:r w:rsidRPr="002A2D7A" w:rsidR="00AF033A">
        <w:rPr>
          <w:rFonts w:ascii="Times New Roman" w:hAnsi="Times New Roman" w:cs="Times New Roman"/>
          <w:b/>
          <w:spacing w:val="-3"/>
          <w:sz w:val="24"/>
          <w:szCs w:val="24"/>
        </w:rPr>
        <w:t>. TEST</w:t>
      </w:r>
      <w:r w:rsidRPr="002A2D7A">
        <w:rPr>
          <w:rFonts w:ascii="Times New Roman" w:hAnsi="Times New Roman" w:cs="Times New Roman"/>
          <w:b/>
          <w:spacing w:val="-3"/>
          <w:sz w:val="24"/>
          <w:szCs w:val="24"/>
        </w:rPr>
        <w:t xml:space="preserve"> EQUIPMENT:</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Prior to commencement of work on this contract, the Contractor shall provide the VA with a copy of the current calibration certification of all test equipment which is to be used by the Contractor on VA equipment.  This certification shall also be provided on a periodic basis when requested by the VA.  Test equipment calibration shall be traceable to a national standard.</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17</w:t>
      </w:r>
      <w:r w:rsidRPr="002A2D7A" w:rsidR="00AF033A">
        <w:rPr>
          <w:rFonts w:ascii="Times New Roman" w:hAnsi="Times New Roman" w:cs="Times New Roman"/>
          <w:b/>
          <w:spacing w:val="-3"/>
          <w:sz w:val="24"/>
          <w:szCs w:val="24"/>
        </w:rPr>
        <w:t>. IDENTIFICATION</w:t>
      </w:r>
      <w:r w:rsidRPr="002A2D7A">
        <w:rPr>
          <w:rFonts w:ascii="Times New Roman" w:hAnsi="Times New Roman" w:cs="Times New Roman"/>
          <w:b/>
          <w:spacing w:val="-3"/>
          <w:sz w:val="24"/>
          <w:szCs w:val="24"/>
        </w:rPr>
        <w:t>, PARKING, SMOKING, AND VA REGULATIONS:</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s>
        <w:suppressAutoHyphens/>
        <w:spacing w:after="0"/>
        <w:rPr>
          <w:rFonts w:ascii="Times New Roman" w:hAnsi="Times New Roman" w:cs="Times New Roman"/>
          <w:spacing w:val="-3"/>
          <w:sz w:val="24"/>
          <w:szCs w:val="24"/>
        </w:rPr>
      </w:pPr>
      <w:r w:rsidRPr="002A2D7A">
        <w:rPr>
          <w:rFonts w:ascii="Times New Roman" w:hAnsi="Times New Roman" w:cs="Times New Roman"/>
          <w:spacing w:val="-3"/>
          <w:sz w:val="24"/>
          <w:szCs w:val="24"/>
        </w:rPr>
        <w:t xml:space="preserve">The Contractor's FSEs shall wear visible identification at all times while on the premises of the VA.  It is the responsibility of the Contractor to park in the appropriate designated parking areas.  Information on parking is available from the VA Police Section.  The VA will not invalidate or make reimbursement for parking violations of the Contractor under any conditions.  Smoking is prohibited inside any buildings at the VA.  Possession of weapons is prohibited.  Enclosed containers, including tool kits, shall be subject to search.  Violations of VA regulations may result in citation answerable in the United States (Federal) District Court, not a local district, state, or municipal court.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s>
        <w:suppressAutoHyphens/>
        <w:spacing w:after="0"/>
        <w:rPr>
          <w:rFonts w:ascii="Times New Roman" w:hAnsi="Times New Roman" w:cs="Times New Roman"/>
          <w:b/>
          <w:spacing w:val="-3"/>
          <w:sz w:val="24"/>
          <w:szCs w:val="24"/>
        </w:rPr>
      </w:pPr>
      <w:r w:rsidRPr="002A2D7A">
        <w:rPr>
          <w:rFonts w:ascii="Times New Roman" w:hAnsi="Times New Roman" w:cs="Times New Roman"/>
          <w:b/>
          <w:spacing w:val="-3"/>
          <w:sz w:val="24"/>
          <w:szCs w:val="24"/>
        </w:rPr>
        <w:t>18</w:t>
      </w:r>
      <w:r w:rsidRPr="002A2D7A" w:rsidR="00AF033A">
        <w:rPr>
          <w:rFonts w:ascii="Times New Roman" w:hAnsi="Times New Roman" w:cs="Times New Roman"/>
          <w:b/>
          <w:spacing w:val="-3"/>
          <w:sz w:val="24"/>
          <w:szCs w:val="24"/>
        </w:rPr>
        <w:t>. INSURANCE</w:t>
      </w:r>
      <w:r w:rsidRPr="002A2D7A">
        <w:rPr>
          <w:rFonts w:ascii="Times New Roman" w:hAnsi="Times New Roman" w:cs="Times New Roman"/>
          <w:b/>
          <w:spacing w:val="-3"/>
          <w:sz w:val="24"/>
          <w:szCs w:val="24"/>
        </w:rPr>
        <w:t>:</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A.</w:t>
      </w:r>
      <w:r w:rsidRPr="002A2D7A">
        <w:rPr>
          <w:rFonts w:ascii="Times New Roman" w:hAnsi="Times New Roman" w:cs="Times New Roman"/>
          <w:b/>
          <w:spacing w:val="-3"/>
          <w:sz w:val="24"/>
          <w:szCs w:val="24"/>
        </w:rPr>
        <w:tab/>
        <w:t>Worker compensation and employer's liability.</w:t>
      </w:r>
      <w:r w:rsidRPr="002A2D7A">
        <w:rPr>
          <w:rFonts w:ascii="Times New Roman" w:hAnsi="Times New Roman" w:cs="Times New Roman"/>
          <w:spacing w:val="-3"/>
          <w:sz w:val="24"/>
          <w:szCs w:val="24"/>
        </w:rPr>
        <w:t xml:space="preserve">  Contractors are required to comply with applicable Federal and State Worker Compensation and occupational disease statutes.</w:t>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B.</w:t>
      </w:r>
      <w:r w:rsidRPr="002A2D7A">
        <w:rPr>
          <w:rFonts w:ascii="Times New Roman" w:hAnsi="Times New Roman" w:cs="Times New Roman"/>
          <w:b/>
          <w:spacing w:val="-3"/>
          <w:sz w:val="24"/>
          <w:szCs w:val="24"/>
        </w:rPr>
        <w:tab/>
        <w:t>General Liability.</w:t>
      </w:r>
      <w:r w:rsidRPr="002A2D7A">
        <w:rPr>
          <w:rFonts w:ascii="Times New Roman" w:hAnsi="Times New Roman" w:cs="Times New Roman"/>
          <w:spacing w:val="-3"/>
          <w:sz w:val="24"/>
          <w:szCs w:val="24"/>
        </w:rPr>
        <w:t xml:space="preserve">  Contractors are required to have Bodily Injury Liability Insurance coverage written on the comprehensive form of policy of at least $500,000 per occurrence.</w:t>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C.</w:t>
      </w:r>
      <w:r w:rsidRPr="002A2D7A">
        <w:rPr>
          <w:rFonts w:ascii="Times New Roman" w:hAnsi="Times New Roman" w:cs="Times New Roman"/>
          <w:b/>
          <w:spacing w:val="-3"/>
          <w:sz w:val="24"/>
          <w:szCs w:val="24"/>
        </w:rPr>
        <w:tab/>
        <w:t xml:space="preserve">Property Damage Liability.  </w:t>
      </w:r>
      <w:r w:rsidRPr="002A2D7A">
        <w:rPr>
          <w:rFonts w:ascii="Times New Roman" w:hAnsi="Times New Roman" w:cs="Times New Roman"/>
          <w:spacing w:val="-3"/>
          <w:sz w:val="24"/>
          <w:szCs w:val="24"/>
        </w:rPr>
        <w:t>Contractors are required to have Property Damage Liability insurance coverage of at least $500,000.</w:t>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p>
    <w:p w:rsidR="00AD1590" w:rsidRPr="002A2D7A" w:rsidP="002A2D7A">
      <w:pPr>
        <w:tabs>
          <w:tab w:val="left" w:pos="-720"/>
          <w:tab w:val="left" w:pos="0"/>
        </w:tabs>
        <w:suppressAutoHyphens/>
        <w:spacing w:after="0"/>
        <w:ind w:left="720" w:hanging="720"/>
        <w:rPr>
          <w:rFonts w:ascii="Times New Roman" w:hAnsi="Times New Roman" w:cs="Times New Roman"/>
          <w:b/>
          <w:spacing w:val="-3"/>
          <w:sz w:val="24"/>
          <w:szCs w:val="24"/>
        </w:rPr>
      </w:pPr>
      <w:r w:rsidRPr="002A2D7A">
        <w:rPr>
          <w:rFonts w:ascii="Times New Roman" w:hAnsi="Times New Roman" w:cs="Times New Roman"/>
          <w:b/>
          <w:spacing w:val="-3"/>
          <w:sz w:val="24"/>
          <w:szCs w:val="24"/>
        </w:rPr>
        <w:t>19</w:t>
      </w:r>
      <w:r w:rsidRPr="002A2D7A" w:rsidR="00AF033A">
        <w:rPr>
          <w:rFonts w:ascii="Times New Roman" w:hAnsi="Times New Roman" w:cs="Times New Roman"/>
          <w:b/>
          <w:spacing w:val="-3"/>
          <w:sz w:val="24"/>
          <w:szCs w:val="24"/>
        </w:rPr>
        <w:t>. DEFINITIONS</w:t>
      </w:r>
      <w:r w:rsidRPr="002A2D7A">
        <w:rPr>
          <w:rFonts w:ascii="Times New Roman" w:hAnsi="Times New Roman" w:cs="Times New Roman"/>
          <w:b/>
          <w:spacing w:val="-3"/>
          <w:sz w:val="24"/>
          <w:szCs w:val="24"/>
        </w:rPr>
        <w:t>/ACRONYMS:</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A.</w:t>
      </w:r>
      <w:r w:rsidRPr="002A2D7A">
        <w:rPr>
          <w:rFonts w:ascii="Times New Roman" w:hAnsi="Times New Roman" w:cs="Times New Roman"/>
          <w:spacing w:val="-3"/>
          <w:sz w:val="24"/>
          <w:szCs w:val="24"/>
        </w:rPr>
        <w:tab/>
        <w:t>Biomedical Engineer(</w:t>
      </w:r>
      <w:r w:rsidRPr="002A2D7A">
        <w:rPr>
          <w:rFonts w:ascii="Times New Roman" w:hAnsi="Times New Roman" w:cs="Times New Roman"/>
          <w:spacing w:val="-3"/>
          <w:sz w:val="24"/>
          <w:szCs w:val="24"/>
        </w:rPr>
        <w:t>ing</w:t>
      </w:r>
      <w:r w:rsidRPr="002A2D7A">
        <w:rPr>
          <w:rFonts w:ascii="Times New Roman" w:hAnsi="Times New Roman" w:cs="Times New Roman"/>
          <w:spacing w:val="-3"/>
          <w:sz w:val="24"/>
          <w:szCs w:val="24"/>
        </w:rPr>
        <w:t>) - Supervisor or designee.</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B.</w:t>
      </w:r>
      <w:r w:rsidRPr="002A2D7A">
        <w:rPr>
          <w:rFonts w:ascii="Times New Roman" w:hAnsi="Times New Roman" w:cs="Times New Roman"/>
          <w:spacing w:val="-3"/>
          <w:sz w:val="24"/>
          <w:szCs w:val="24"/>
        </w:rPr>
        <w:tab/>
        <w:t xml:space="preserve">PM - Preventive Maintenance Inspection.  Services which are periodic in nature and are required to maintain the equipment in such condition that it may be operated in accordance with its intended design and functional capacity with minimal incidence of malfunction or inoperative conditions.  </w:t>
      </w:r>
    </w:p>
    <w:p w:rsidR="00AD1590" w:rsidRPr="002A2D7A" w:rsidP="002A2D7A">
      <w:pPr>
        <w:tabs>
          <w:tab w:val="left" w:pos="-720"/>
        </w:tabs>
        <w:suppressAutoHyphens/>
        <w:spacing w:after="0"/>
        <w:rPr>
          <w:rFonts w:ascii="Times New Roman" w:hAnsi="Times New Roman" w:cs="Times New Roman"/>
          <w:b/>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C.</w:t>
      </w:r>
      <w:r w:rsidRPr="002A2D7A">
        <w:rPr>
          <w:rFonts w:ascii="Times New Roman" w:hAnsi="Times New Roman" w:cs="Times New Roman"/>
          <w:spacing w:val="-3"/>
          <w:sz w:val="24"/>
          <w:szCs w:val="24"/>
        </w:rPr>
        <w:tab/>
        <w:t>FSE - Field Service Engineer.  A person who is authorized by the contractor to perform maintenance (corrective and/or preventive) services on the VA premises.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D.</w:t>
      </w:r>
      <w:r w:rsidRPr="002A2D7A">
        <w:rPr>
          <w:rFonts w:ascii="Times New Roman" w:hAnsi="Times New Roman" w:cs="Times New Roman"/>
          <w:spacing w:val="-3"/>
          <w:sz w:val="24"/>
          <w:szCs w:val="24"/>
        </w:rPr>
        <w:tab/>
        <w:t xml:space="preserve">ESR - Vendor Engineering Service Report.  A documentation of the services rendered for each incidence of work performance under the terms and conditions of the contract.  </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E.</w:t>
      </w:r>
      <w:r w:rsidRPr="002A2D7A">
        <w:rPr>
          <w:rFonts w:ascii="Times New Roman" w:hAnsi="Times New Roman" w:cs="Times New Roman"/>
          <w:spacing w:val="-3"/>
          <w:sz w:val="24"/>
          <w:szCs w:val="24"/>
        </w:rPr>
        <w:tab/>
        <w:t xml:space="preserve">Acceptance Signature - VA employee who is authorized to </w:t>
      </w:r>
      <w:r w:rsidRPr="002A2D7A" w:rsidR="00AF033A">
        <w:rPr>
          <w:rFonts w:ascii="Times New Roman" w:hAnsi="Times New Roman" w:cs="Times New Roman"/>
          <w:spacing w:val="-3"/>
          <w:sz w:val="24"/>
          <w:szCs w:val="24"/>
        </w:rPr>
        <w:t>sign off</w:t>
      </w:r>
      <w:r w:rsidRPr="002A2D7A">
        <w:rPr>
          <w:rFonts w:ascii="Times New Roman" w:hAnsi="Times New Roman" w:cs="Times New Roman"/>
          <w:spacing w:val="-3"/>
          <w:sz w:val="24"/>
          <w:szCs w:val="24"/>
        </w:rPr>
        <w:t xml:space="preserve"> on the ESR which indicates that the PM has </w:t>
      </w:r>
      <w:r w:rsidRPr="002A2D7A" w:rsidR="00AF033A">
        <w:rPr>
          <w:rFonts w:ascii="Times New Roman" w:hAnsi="Times New Roman" w:cs="Times New Roman"/>
          <w:spacing w:val="-3"/>
          <w:sz w:val="24"/>
          <w:szCs w:val="24"/>
        </w:rPr>
        <w:t>been concluded</w:t>
      </w:r>
      <w:r w:rsidRPr="002A2D7A">
        <w:rPr>
          <w:rFonts w:ascii="Times New Roman" w:hAnsi="Times New Roman" w:cs="Times New Roman"/>
          <w:spacing w:val="-3"/>
          <w:sz w:val="24"/>
          <w:szCs w:val="24"/>
        </w:rPr>
        <w:t xml:space="preserve"> or is still pending completion, or that the Emergency Repair has been accomplished or is still in a pending status.</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F.</w:t>
      </w:r>
      <w:r w:rsidRPr="002A2D7A">
        <w:rPr>
          <w:rFonts w:ascii="Times New Roman" w:hAnsi="Times New Roman" w:cs="Times New Roman"/>
          <w:spacing w:val="-3"/>
          <w:sz w:val="24"/>
          <w:szCs w:val="24"/>
        </w:rPr>
        <w:tab/>
        <w:t>Authorization Signature - COR's signature; indicates COR accepts work status as stated in ESR.</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G.</w:t>
      </w:r>
      <w:r w:rsidRPr="002A2D7A">
        <w:rPr>
          <w:rFonts w:ascii="Times New Roman" w:hAnsi="Times New Roman" w:cs="Times New Roman"/>
          <w:spacing w:val="-3"/>
          <w:sz w:val="24"/>
          <w:szCs w:val="24"/>
        </w:rPr>
        <w:tab/>
        <w:t>NFPA - National Fire Protection Association.</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H.</w:t>
      </w:r>
      <w:r w:rsidRPr="002A2D7A">
        <w:rPr>
          <w:rFonts w:ascii="Times New Roman" w:hAnsi="Times New Roman" w:cs="Times New Roman"/>
          <w:spacing w:val="-3"/>
          <w:sz w:val="24"/>
          <w:szCs w:val="24"/>
        </w:rPr>
        <w:tab/>
        <w:t>CDRH - Center for Devices and Radiological Health.</w:t>
      </w:r>
    </w:p>
    <w:p w:rsidR="00AD1590" w:rsidRPr="002A2D7A" w:rsidP="002A2D7A">
      <w:pPr>
        <w:tabs>
          <w:tab w:val="left" w:pos="-720"/>
        </w:tabs>
        <w:suppressAutoHyphens/>
        <w:spacing w:after="0"/>
        <w:rPr>
          <w:rFonts w:ascii="Times New Roman" w:hAnsi="Times New Roman" w:cs="Times New Roman"/>
          <w:spacing w:val="-3"/>
          <w:sz w:val="24"/>
          <w:szCs w:val="24"/>
        </w:rPr>
      </w:pPr>
    </w:p>
    <w:p w:rsidR="00AD1590" w:rsidRPr="002A2D7A" w:rsidP="002A2D7A">
      <w:pPr>
        <w:tabs>
          <w:tab w:val="left" w:pos="-720"/>
          <w:tab w:val="left" w:pos="0"/>
          <w:tab w:val="left" w:pos="720"/>
        </w:tabs>
        <w:suppressAutoHyphens/>
        <w:spacing w:after="0"/>
        <w:ind w:left="1440" w:hanging="1440"/>
        <w:rPr>
          <w:rFonts w:ascii="Times New Roman" w:hAnsi="Times New Roman" w:cs="Times New Roman"/>
          <w:spacing w:val="-3"/>
          <w:sz w:val="24"/>
          <w:szCs w:val="24"/>
        </w:rPr>
      </w:pPr>
      <w:r w:rsidRPr="002A2D7A">
        <w:rPr>
          <w:rFonts w:ascii="Times New Roman" w:hAnsi="Times New Roman" w:cs="Times New Roman"/>
          <w:spacing w:val="-3"/>
          <w:sz w:val="24"/>
          <w:szCs w:val="24"/>
        </w:rPr>
        <w:tab/>
        <w:t>I.</w:t>
      </w:r>
      <w:r w:rsidRPr="002A2D7A">
        <w:rPr>
          <w:rFonts w:ascii="Times New Roman" w:hAnsi="Times New Roman" w:cs="Times New Roman"/>
          <w:spacing w:val="-3"/>
          <w:sz w:val="24"/>
          <w:szCs w:val="24"/>
        </w:rPr>
        <w:tab/>
        <w:t xml:space="preserve">VA - Department of Veterans Affairs </w:t>
      </w:r>
    </w:p>
    <w:p w:rsidR="00AD1590" w:rsidRPr="002A2D7A" w:rsidP="002A2D7A">
      <w:pPr>
        <w:spacing w:after="0"/>
        <w:rPr>
          <w:rFonts w:ascii="Times New Roman" w:hAnsi="Times New Roman" w:cs="Times New Roman"/>
          <w:sz w:val="24"/>
          <w:szCs w:val="24"/>
        </w:rPr>
      </w:pPr>
    </w:p>
    <w:p w:rsidR="00AD1590" w:rsidRPr="002A2D7A" w:rsidP="002A2D7A">
      <w:pPr>
        <w:spacing w:after="0"/>
        <w:rPr>
          <w:rFonts w:ascii="Times New Roman" w:hAnsi="Times New Roman" w:cs="Times New Roman"/>
          <w:sz w:val="24"/>
          <w:szCs w:val="24"/>
        </w:rPr>
      </w:pPr>
      <w:r w:rsidRPr="002A2D7A">
        <w:rPr>
          <w:rFonts w:ascii="Times New Roman" w:hAnsi="Times New Roman" w:cs="Times New Roman"/>
          <w:sz w:val="24"/>
          <w:szCs w:val="24"/>
        </w:rPr>
        <w:t xml:space="preserve"> </w:t>
      </w:r>
    </w:p>
    <w:p w:rsidR="005B5D75" w:rsidRPr="005B5D75" w:rsidP="005B5D75">
      <w:pPr>
        <w:tabs>
          <w:tab w:val="left" w:pos="-720"/>
          <w:tab w:val="left" w:pos="0"/>
        </w:tabs>
        <w:suppressAutoHyphens/>
        <w:ind w:left="720" w:hanging="720"/>
        <w:rPr>
          <w:rFonts w:ascii="Times New Roman" w:hAnsi="Times New Roman" w:cs="Times New Roman"/>
          <w:sz w:val="24"/>
          <w:szCs w:val="24"/>
        </w:rPr>
      </w:pPr>
      <w:r w:rsidRPr="005B5D75">
        <w:rPr>
          <w:rFonts w:ascii="Times New Roman" w:hAnsi="Times New Roman" w:cs="Times New Roman"/>
          <w:b/>
          <w:spacing w:val="-3"/>
          <w:sz w:val="24"/>
          <w:szCs w:val="24"/>
        </w:rPr>
        <w:t>20. NEW EQUIPMENT:</w:t>
      </w:r>
      <w:r w:rsidRPr="005B5D75">
        <w:rPr>
          <w:rFonts w:ascii="Times New Roman" w:hAnsi="Times New Roman" w:cs="Times New Roman"/>
          <w:sz w:val="24"/>
          <w:szCs w:val="24"/>
        </w:rPr>
        <w:t xml:space="preserve">  </w:t>
      </w:r>
    </w:p>
    <w:p w:rsidR="005B5D75" w:rsidRPr="005B5D75" w:rsidP="005B5D75">
      <w:pPr>
        <w:tabs>
          <w:tab w:val="left" w:pos="-720"/>
          <w:tab w:val="left" w:pos="0"/>
        </w:tabs>
        <w:suppressAutoHyphens/>
        <w:ind w:left="720" w:hanging="720"/>
        <w:rPr>
          <w:rFonts w:ascii="Times New Roman" w:hAnsi="Times New Roman" w:cs="Times New Roman"/>
          <w:b/>
          <w:spacing w:val="-3"/>
          <w:sz w:val="24"/>
          <w:szCs w:val="24"/>
        </w:rPr>
      </w:pPr>
      <w:r w:rsidRPr="005B5D75">
        <w:rPr>
          <w:rFonts w:ascii="Times New Roman" w:hAnsi="Times New Roman" w:cs="Times New Roman"/>
          <w:sz w:val="24"/>
          <w:szCs w:val="24"/>
        </w:rPr>
        <w:t xml:space="preserve">            If new equipment or components are obtained, either through new purchase, upgrade or replacement of existing equipment, that equipment may be added (and the replaced equipment deleted) from the service task order as needed upon notification of the Contracting Officer (to be documented in writing via task order modification).</w:t>
      </w:r>
    </w:p>
    <w:p w:rsidR="005B5D75" w:rsidRPr="005B5D75" w:rsidP="005B5D75">
      <w:pPr>
        <w:tabs>
          <w:tab w:val="left" w:pos="-720"/>
        </w:tabs>
        <w:suppressAutoHyphens/>
        <w:rPr>
          <w:rFonts w:ascii="Times New Roman" w:hAnsi="Times New Roman" w:cs="Times New Roman"/>
          <w:b/>
          <w:spacing w:val="-3"/>
          <w:sz w:val="24"/>
          <w:szCs w:val="24"/>
        </w:rPr>
      </w:pPr>
    </w:p>
    <w:p w:rsidR="00AD1590" w:rsidRPr="002A2D7A" w:rsidP="002A2D7A">
      <w:pPr>
        <w:spacing w:after="0"/>
        <w:rPr>
          <w:rFonts w:ascii="Times New Roman" w:hAnsi="Times New Roman" w:cs="Times New Roman"/>
          <w:sz w:val="24"/>
          <w:szCs w:val="24"/>
        </w:rPr>
      </w:pPr>
    </w:p>
    <w:p w:rsidR="00AD1590" w:rsidRPr="002A2D7A" w:rsidP="002A2D7A">
      <w:pPr>
        <w:autoSpaceDE w:val="0"/>
        <w:autoSpaceDN w:val="0"/>
        <w:adjustRightInd w:val="0"/>
        <w:spacing w:after="0" w:line="240" w:lineRule="auto"/>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720" w:bottom="1080" w:left="72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A20DCD"/>
    <w:multiLevelType w:val="hybridMultilevel"/>
    <w:tmpl w:val="79E000F0"/>
    <w:lvl w:ilvl="0">
      <w:start w:val="1"/>
      <w:numFmt w:val="upperLetter"/>
      <w:lvlText w:val="%1."/>
      <w:lvlJc w:val="left"/>
      <w:pPr>
        <w:ind w:left="1080" w:hanging="360"/>
      </w:pPr>
      <w:rPr>
        <w:rFonts w:cs="Times New Roman" w:hint="default"/>
        <w:b w:val="0"/>
      </w:rPr>
    </w:lvl>
    <w:lvl w:ilvl="1">
      <w:start w:val="1"/>
      <w:numFmt w:val="lowerLetter"/>
      <w:lvlText w:val="%2."/>
      <w:lvlJc w:val="left"/>
      <w:pPr>
        <w:ind w:left="1800" w:hanging="360"/>
      </w:pPr>
      <w:rPr>
        <w:rFonts w:cs="Times New Roman"/>
      </w:rPr>
    </w:lvl>
    <w:lvl w:ilvl="2" w:tentative="1">
      <w:start w:val="1"/>
      <w:numFmt w:val="lowerRoman"/>
      <w:lvlText w:val="%3."/>
      <w:lvlJc w:val="right"/>
      <w:pPr>
        <w:ind w:left="2520" w:hanging="180"/>
      </w:pPr>
      <w:rPr>
        <w:rFonts w:cs="Times New Roman"/>
      </w:rPr>
    </w:lvl>
    <w:lvl w:ilvl="3" w:tentative="1">
      <w:start w:val="1"/>
      <w:numFmt w:val="decimal"/>
      <w:lvlText w:val="%4."/>
      <w:lvlJc w:val="left"/>
      <w:pPr>
        <w:ind w:left="3240" w:hanging="360"/>
      </w:pPr>
      <w:rPr>
        <w:rFonts w:cs="Times New Roman"/>
      </w:rPr>
    </w:lvl>
    <w:lvl w:ilvl="4" w:tentative="1">
      <w:start w:val="1"/>
      <w:numFmt w:val="lowerLetter"/>
      <w:lvlText w:val="%5."/>
      <w:lvlJc w:val="left"/>
      <w:pPr>
        <w:ind w:left="3960" w:hanging="360"/>
      </w:pPr>
      <w:rPr>
        <w:rFonts w:cs="Times New Roman"/>
      </w:rPr>
    </w:lvl>
    <w:lvl w:ilvl="5" w:tentative="1">
      <w:start w:val="1"/>
      <w:numFmt w:val="lowerRoman"/>
      <w:lvlText w:val="%6."/>
      <w:lvlJc w:val="right"/>
      <w:pPr>
        <w:ind w:left="4680" w:hanging="180"/>
      </w:pPr>
      <w:rPr>
        <w:rFonts w:cs="Times New Roman"/>
      </w:rPr>
    </w:lvl>
    <w:lvl w:ilvl="6" w:tentative="1">
      <w:start w:val="1"/>
      <w:numFmt w:val="decimal"/>
      <w:lvlText w:val="%7."/>
      <w:lvlJc w:val="left"/>
      <w:pPr>
        <w:ind w:left="5400" w:hanging="360"/>
      </w:pPr>
      <w:rPr>
        <w:rFonts w:cs="Times New Roman"/>
      </w:rPr>
    </w:lvl>
    <w:lvl w:ilvl="7" w:tentative="1">
      <w:start w:val="1"/>
      <w:numFmt w:val="lowerLetter"/>
      <w:lvlText w:val="%8."/>
      <w:lvlJc w:val="left"/>
      <w:pPr>
        <w:ind w:left="6120" w:hanging="360"/>
      </w:pPr>
      <w:rPr>
        <w:rFonts w:cs="Times New Roman"/>
      </w:rPr>
    </w:lvl>
    <w:lvl w:ilvl="8" w:tentative="1">
      <w:start w:val="1"/>
      <w:numFmt w:val="lowerRoman"/>
      <w:lvlText w:val="%9."/>
      <w:lvlJc w:val="right"/>
      <w:pPr>
        <w:ind w:left="6840" w:hanging="1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D1590"/>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2025-11-20T19:39:05Z</dcterms:created>
  <dcterms:modified xsi:type="dcterms:W3CDTF">2025-11-20T19:39:05Z</dcterms:modified>
</cp:coreProperties>
</file>