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NTX Replace Chilled Water Pump and VFD #4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36C25726Q0053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11-13-2025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16:00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N041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Ste. 302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Sherine Brooks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Sherine.Brooks@va.gov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VAMC Garland VA Facility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2300 Marie Curie Blvd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Garland, TX 75042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Sherine.Brooks@va.gov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B57D6" w:rsidP="00770361">
      <w:pPr>
        <w:jc w:val="center"/>
      </w:pPr>
      <w:r>
        <w:t>INTENTIONALLY LEFT BLANK</w:t>
      </w:r>
    </w:p>
    <w:p>
      <w:pPr>
        <w:ind w:left="360"/>
      </w:pPr>
      <w:r>
        <w:t>See attached document: SF30 36C25726Q0053 0001.</w:t>
      </w:r>
    </w:p>
    <w:p>
      <w:pPr>
        <w:ind w:left="360"/>
      </w:pPr>
      <w:r>
        <w:t>See attached document: Site Visit Sign In Sheet_Chilled Water VFD 4.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D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B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D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D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2025-11-06T19:10:24Z</dcterms:created>
  <dcterms:modified xsi:type="dcterms:W3CDTF">2025-11-06T19:10:24Z</dcterms:modified>
</cp:coreProperties>
</file>