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AD5F2" w14:textId="77777777" w:rsidR="00B27FF0" w:rsidRPr="00FE434E" w:rsidRDefault="00B27FF0" w:rsidP="005C4BA8">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A6844" w14:paraId="4FEAD5F5" w14:textId="77777777" w:rsidTr="00EC0602">
        <w:tc>
          <w:tcPr>
            <w:tcW w:w="1188" w:type="dxa"/>
            <w:hideMark/>
          </w:tcPr>
          <w:p w14:paraId="4FEAD5F3" w14:textId="77777777" w:rsidR="00B27FF0" w:rsidRPr="00EC0602" w:rsidRDefault="00B27FF0">
            <w:pPr>
              <w:rPr>
                <w:rFonts w:cstheme="minorHAnsi"/>
                <w:b/>
                <w:szCs w:val="20"/>
              </w:rPr>
            </w:pPr>
            <w:r w:rsidRPr="00EC0602">
              <w:rPr>
                <w:rFonts w:cstheme="minorHAnsi"/>
                <w:b/>
                <w:szCs w:val="20"/>
              </w:rPr>
              <w:t>SUBJECT*</w:t>
            </w:r>
          </w:p>
        </w:tc>
        <w:tc>
          <w:tcPr>
            <w:tcW w:w="8730" w:type="dxa"/>
            <w:hideMark/>
          </w:tcPr>
          <w:p w14:paraId="4FEAD5F4" w14:textId="77777777" w:rsidR="00B27FF0" w:rsidRPr="00EC0602" w:rsidRDefault="00B27FF0">
            <w:pPr>
              <w:rPr>
                <w:rFonts w:cstheme="minorHAnsi"/>
              </w:rPr>
            </w:pPr>
            <w:r>
              <w:rPr>
                <w:rFonts w:cstheme="minorHAnsi"/>
              </w:rPr>
              <w:t>Boiler Regulator Repair</w:t>
            </w:r>
            <w:r>
              <w:rPr>
                <w:rStyle w:val="AAMSKBFill-InHighlight"/>
              </w:rPr>
              <w:t xml:space="preserve">   </w:t>
            </w:r>
          </w:p>
        </w:tc>
      </w:tr>
    </w:tbl>
    <w:p w14:paraId="4FEAD5F6" w14:textId="77777777" w:rsidR="00B27FF0" w:rsidRPr="00FE434E" w:rsidRDefault="00B27FF0" w:rsidP="005C4BA8">
      <w:pPr>
        <w:spacing w:after="160" w:line="252" w:lineRule="auto"/>
        <w:rPr>
          <w:rFonts w:eastAsia="Calibri" w:cstheme="minorHAnsi"/>
          <w:szCs w:val="20"/>
        </w:rPr>
      </w:pPr>
    </w:p>
    <w:p w14:paraId="4FEAD5F7" w14:textId="77777777" w:rsidR="00B27FF0" w:rsidRPr="00FE434E" w:rsidRDefault="00B27FF0" w:rsidP="00EC0602">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A6844" w14:paraId="4FEAD5FA" w14:textId="77777777" w:rsidTr="00A91CFF">
        <w:tc>
          <w:tcPr>
            <w:tcW w:w="4698" w:type="dxa"/>
            <w:hideMark/>
          </w:tcPr>
          <w:p w14:paraId="4FEAD5F8" w14:textId="77777777" w:rsidR="00B27FF0" w:rsidRPr="00EC0602" w:rsidRDefault="00B27FF0">
            <w:pPr>
              <w:rPr>
                <w:rFonts w:cstheme="minorHAnsi"/>
                <w:b/>
                <w:szCs w:val="20"/>
              </w:rPr>
            </w:pPr>
            <w:r w:rsidRPr="00EC0602">
              <w:rPr>
                <w:rFonts w:cstheme="minorHAnsi"/>
                <w:b/>
                <w:szCs w:val="20"/>
              </w:rPr>
              <w:t>CONTRACTING OFFICE’S ZIP CODE*</w:t>
            </w:r>
          </w:p>
        </w:tc>
        <w:tc>
          <w:tcPr>
            <w:tcW w:w="5220" w:type="dxa"/>
            <w:hideMark/>
          </w:tcPr>
          <w:p w14:paraId="4FEAD5F9" w14:textId="77777777" w:rsidR="00B27FF0" w:rsidRPr="00EC0602" w:rsidRDefault="00B27FF0">
            <w:pPr>
              <w:rPr>
                <w:rStyle w:val="AAMSKBFill-InHighlight"/>
                <w:rFonts w:cstheme="minorHAnsi"/>
                <w:color w:val="auto"/>
              </w:rPr>
            </w:pPr>
            <w:r>
              <w:rPr>
                <w:rStyle w:val="AAMSKBFill-InHighlight"/>
                <w:rFonts w:cstheme="minorHAnsi"/>
                <w:color w:val="auto"/>
              </w:rPr>
              <w:t>80111</w:t>
            </w:r>
          </w:p>
        </w:tc>
      </w:tr>
      <w:tr w:rsidR="008A6844" w14:paraId="4FEAD5FD" w14:textId="77777777" w:rsidTr="00A91CFF">
        <w:tc>
          <w:tcPr>
            <w:tcW w:w="4698" w:type="dxa"/>
            <w:hideMark/>
          </w:tcPr>
          <w:p w14:paraId="4FEAD5FB" w14:textId="77777777" w:rsidR="00B27FF0" w:rsidRPr="00EC0602" w:rsidRDefault="00B27FF0">
            <w:pPr>
              <w:rPr>
                <w:rFonts w:cstheme="minorHAnsi"/>
                <w:b/>
                <w:szCs w:val="20"/>
              </w:rPr>
            </w:pPr>
            <w:r w:rsidRPr="00EC0602">
              <w:rPr>
                <w:rFonts w:cstheme="minorHAnsi"/>
                <w:b/>
                <w:szCs w:val="20"/>
              </w:rPr>
              <w:t>SOLICITATION NUMBER*</w:t>
            </w:r>
          </w:p>
        </w:tc>
        <w:tc>
          <w:tcPr>
            <w:tcW w:w="5220" w:type="dxa"/>
            <w:hideMark/>
          </w:tcPr>
          <w:p w14:paraId="4FEAD5FC" w14:textId="77777777" w:rsidR="00B27FF0" w:rsidRPr="00FE434E" w:rsidRDefault="00B27FF0">
            <w:pPr>
              <w:rPr>
                <w:rStyle w:val="AAMSKBFill-InHighlight"/>
                <w:rFonts w:cstheme="minorHAnsi"/>
                <w:color w:val="auto"/>
              </w:rPr>
            </w:pPr>
            <w:r>
              <w:rPr>
                <w:rStyle w:val="AAMSKBFill-InHighlight"/>
                <w:rFonts w:cstheme="minorHAnsi"/>
                <w:color w:val="auto"/>
              </w:rPr>
              <w:t>36C25926Q0021</w:t>
            </w:r>
          </w:p>
        </w:tc>
      </w:tr>
      <w:tr w:rsidR="008A6844" w14:paraId="4FEAD600" w14:textId="77777777" w:rsidTr="00A91CFF">
        <w:tc>
          <w:tcPr>
            <w:tcW w:w="4698" w:type="dxa"/>
            <w:hideMark/>
          </w:tcPr>
          <w:p w14:paraId="4FEAD5FE" w14:textId="77777777" w:rsidR="00B27FF0" w:rsidRPr="00EC0602" w:rsidRDefault="00B27FF0">
            <w:pPr>
              <w:rPr>
                <w:rFonts w:cstheme="minorHAnsi"/>
                <w:b/>
                <w:szCs w:val="20"/>
              </w:rPr>
            </w:pPr>
            <w:r w:rsidRPr="00EC0602">
              <w:rPr>
                <w:rFonts w:cstheme="minorHAnsi"/>
                <w:b/>
                <w:szCs w:val="20"/>
              </w:rPr>
              <w:t>RESPONSE DATE/TIME/ZONE</w:t>
            </w:r>
          </w:p>
        </w:tc>
        <w:tc>
          <w:tcPr>
            <w:tcW w:w="5220" w:type="dxa"/>
            <w:hideMark/>
          </w:tcPr>
          <w:p w14:paraId="4FEAD5FF" w14:textId="77777777" w:rsidR="00B27FF0" w:rsidRPr="00EC0602" w:rsidRDefault="00B27FF0">
            <w:pPr>
              <w:rPr>
                <w:rFonts w:cstheme="minorHAnsi"/>
              </w:rPr>
            </w:pPr>
            <w:r>
              <w:rPr>
                <w:rFonts w:cstheme="minorHAnsi"/>
              </w:rPr>
              <w:t>11-07-2025</w:t>
            </w:r>
            <w:r w:rsidRPr="00FE434E">
              <w:rPr>
                <w:rStyle w:val="AAMSKBFill-InHighlight"/>
                <w:rFonts w:cstheme="minorHAnsi"/>
              </w:rPr>
              <w:t xml:space="preserve"> </w:t>
            </w:r>
            <w:r>
              <w:rPr>
                <w:rFonts w:cstheme="minorHAnsi"/>
              </w:rPr>
              <w:t>14:00</w:t>
            </w:r>
            <w:r w:rsidRPr="00FE434E">
              <w:rPr>
                <w:rStyle w:val="AAMSKBFill-InHighlight"/>
                <w:rFonts w:cstheme="minorHAnsi"/>
              </w:rPr>
              <w:t xml:space="preserve"> </w:t>
            </w:r>
            <w:r>
              <w:rPr>
                <w:rFonts w:cstheme="minorHAnsi"/>
              </w:rPr>
              <w:t>MOUNTAIN TIME, DENVER, USA</w:t>
            </w:r>
          </w:p>
        </w:tc>
      </w:tr>
      <w:tr w:rsidR="008A6844" w14:paraId="4FEAD603" w14:textId="77777777" w:rsidTr="00A91CFF">
        <w:tc>
          <w:tcPr>
            <w:tcW w:w="4698" w:type="dxa"/>
          </w:tcPr>
          <w:p w14:paraId="4FEAD601" w14:textId="77777777" w:rsidR="00B27FF0" w:rsidRPr="00EC0602" w:rsidRDefault="00B27FF0">
            <w:pPr>
              <w:rPr>
                <w:rFonts w:cstheme="minorHAnsi"/>
                <w:b/>
                <w:szCs w:val="20"/>
              </w:rPr>
            </w:pPr>
            <w:r w:rsidRPr="00EC0602">
              <w:rPr>
                <w:rFonts w:cstheme="minorHAnsi"/>
                <w:b/>
                <w:szCs w:val="20"/>
              </w:rPr>
              <w:t>ARCHIVE</w:t>
            </w:r>
          </w:p>
        </w:tc>
        <w:tc>
          <w:tcPr>
            <w:tcW w:w="5220" w:type="dxa"/>
            <w:hideMark/>
          </w:tcPr>
          <w:p w14:paraId="4FEAD602" w14:textId="77777777" w:rsidR="00B27FF0" w:rsidRPr="00FE434E" w:rsidRDefault="00B27FF0">
            <w:pPr>
              <w:rPr>
                <w:rFonts w:cstheme="minorHAnsi"/>
                <w:szCs w:val="20"/>
              </w:rPr>
            </w:pPr>
            <w:r>
              <w:rPr>
                <w:rFonts w:cstheme="minorHAnsi"/>
                <w:szCs w:val="20"/>
              </w:rPr>
              <w:t>10</w:t>
            </w:r>
            <w:r w:rsidRPr="00FE434E">
              <w:rPr>
                <w:rFonts w:cstheme="minorHAnsi"/>
                <w:color w:val="C00000"/>
                <w:szCs w:val="20"/>
                <w:bdr w:val="none" w:sz="0" w:space="0" w:color="auto" w:frame="1"/>
              </w:rPr>
              <w:t xml:space="preserve"> </w:t>
            </w:r>
            <w:r w:rsidRPr="00FE434E">
              <w:rPr>
                <w:rFonts w:cstheme="minorHAnsi"/>
                <w:szCs w:val="20"/>
                <w:bdr w:val="none" w:sz="0" w:space="0" w:color="auto" w:frame="1"/>
              </w:rPr>
              <w:t>DAYS AFTER THE RESPONSE DATE</w:t>
            </w:r>
          </w:p>
        </w:tc>
      </w:tr>
      <w:tr w:rsidR="008A6844" w14:paraId="4FEAD606" w14:textId="77777777" w:rsidTr="00A91CFF">
        <w:tc>
          <w:tcPr>
            <w:tcW w:w="4698" w:type="dxa"/>
          </w:tcPr>
          <w:p w14:paraId="4FEAD604" w14:textId="77777777" w:rsidR="00B27FF0" w:rsidRPr="00EC0602" w:rsidRDefault="00B27FF0">
            <w:pPr>
              <w:rPr>
                <w:rFonts w:cstheme="minorHAnsi"/>
                <w:b/>
                <w:szCs w:val="20"/>
              </w:rPr>
            </w:pPr>
            <w:r w:rsidRPr="00EC0602">
              <w:rPr>
                <w:rFonts w:cstheme="minorHAnsi"/>
                <w:b/>
                <w:szCs w:val="20"/>
              </w:rPr>
              <w:t>RECOVERY ACT FUNDS</w:t>
            </w:r>
          </w:p>
        </w:tc>
        <w:tc>
          <w:tcPr>
            <w:tcW w:w="5220" w:type="dxa"/>
            <w:hideMark/>
          </w:tcPr>
          <w:p w14:paraId="4FEAD605" w14:textId="77777777" w:rsidR="00B27FF0" w:rsidRPr="00FE434E" w:rsidRDefault="00B27FF0">
            <w:pPr>
              <w:rPr>
                <w:rFonts w:cstheme="minorHAnsi"/>
                <w:szCs w:val="20"/>
              </w:rPr>
            </w:pPr>
            <w:r>
              <w:rPr>
                <w:rFonts w:cstheme="minorHAnsi"/>
                <w:szCs w:val="20"/>
              </w:rPr>
              <w:t>N</w:t>
            </w:r>
          </w:p>
        </w:tc>
      </w:tr>
      <w:tr w:rsidR="008A6844" w14:paraId="4FEAD609" w14:textId="77777777" w:rsidTr="00A91CFF">
        <w:tc>
          <w:tcPr>
            <w:tcW w:w="4698" w:type="dxa"/>
          </w:tcPr>
          <w:p w14:paraId="4FEAD607" w14:textId="77777777" w:rsidR="00B27FF0" w:rsidRPr="00EC0602" w:rsidRDefault="00B27FF0">
            <w:pPr>
              <w:rPr>
                <w:rFonts w:cstheme="minorHAnsi"/>
                <w:b/>
                <w:szCs w:val="20"/>
              </w:rPr>
            </w:pPr>
            <w:r w:rsidRPr="00EC0602">
              <w:rPr>
                <w:rFonts w:cstheme="minorHAnsi"/>
                <w:b/>
                <w:szCs w:val="20"/>
              </w:rPr>
              <w:t>SET-ASIDE</w:t>
            </w:r>
          </w:p>
        </w:tc>
        <w:tc>
          <w:tcPr>
            <w:tcW w:w="5220" w:type="dxa"/>
            <w:hideMark/>
          </w:tcPr>
          <w:p w14:paraId="4FEAD608" w14:textId="77777777" w:rsidR="00B27FF0" w:rsidRPr="00FE434E" w:rsidRDefault="00B27FF0">
            <w:pPr>
              <w:rPr>
                <w:rFonts w:cstheme="minorHAnsi"/>
                <w:szCs w:val="20"/>
              </w:rPr>
            </w:pPr>
            <w:r>
              <w:rPr>
                <w:rFonts w:cstheme="minorHAnsi"/>
                <w:szCs w:val="20"/>
              </w:rPr>
              <w:t>SBA</w:t>
            </w:r>
          </w:p>
        </w:tc>
      </w:tr>
      <w:tr w:rsidR="008A6844" w14:paraId="4FEAD60C" w14:textId="77777777" w:rsidTr="00A91CFF">
        <w:tc>
          <w:tcPr>
            <w:tcW w:w="4698" w:type="dxa"/>
          </w:tcPr>
          <w:p w14:paraId="4FEAD60A" w14:textId="77777777" w:rsidR="00B27FF0" w:rsidRPr="00EC0602" w:rsidRDefault="00B27FF0">
            <w:pPr>
              <w:rPr>
                <w:rFonts w:cstheme="minorHAnsi"/>
                <w:b/>
                <w:szCs w:val="20"/>
              </w:rPr>
            </w:pPr>
            <w:r w:rsidRPr="00EC0602">
              <w:rPr>
                <w:rFonts w:cstheme="minorHAnsi"/>
                <w:b/>
                <w:szCs w:val="20"/>
              </w:rPr>
              <w:t>PRODUCT SERVICE CODE*</w:t>
            </w:r>
          </w:p>
        </w:tc>
        <w:tc>
          <w:tcPr>
            <w:tcW w:w="5220" w:type="dxa"/>
          </w:tcPr>
          <w:p w14:paraId="4FEAD60B" w14:textId="77777777" w:rsidR="00B27FF0" w:rsidRPr="00993627" w:rsidRDefault="00B27FF0">
            <w:pPr>
              <w:rPr>
                <w:rStyle w:val="AAMSKBFill-InHighlight"/>
                <w:color w:val="auto"/>
              </w:rPr>
            </w:pPr>
            <w:r>
              <w:rPr>
                <w:rStyle w:val="AAMSKBFill-InHighlight"/>
                <w:color w:val="auto"/>
              </w:rPr>
              <w:t>J045</w:t>
            </w:r>
          </w:p>
        </w:tc>
      </w:tr>
      <w:tr w:rsidR="008A6844" w14:paraId="4FEAD60F" w14:textId="77777777" w:rsidTr="00A91CFF">
        <w:tc>
          <w:tcPr>
            <w:tcW w:w="4698" w:type="dxa"/>
          </w:tcPr>
          <w:p w14:paraId="4FEAD60D" w14:textId="77777777" w:rsidR="00B27FF0" w:rsidRPr="00EC0602" w:rsidRDefault="00B27FF0">
            <w:pPr>
              <w:rPr>
                <w:rFonts w:cstheme="minorHAnsi"/>
                <w:b/>
                <w:szCs w:val="20"/>
              </w:rPr>
            </w:pPr>
            <w:r w:rsidRPr="00EC0602">
              <w:rPr>
                <w:rFonts w:cstheme="minorHAnsi"/>
                <w:b/>
                <w:szCs w:val="20"/>
              </w:rPr>
              <w:t>NAICS CODE*</w:t>
            </w:r>
          </w:p>
        </w:tc>
        <w:tc>
          <w:tcPr>
            <w:tcW w:w="5220" w:type="dxa"/>
            <w:hideMark/>
          </w:tcPr>
          <w:p w14:paraId="4FEAD60E" w14:textId="77777777" w:rsidR="00B27FF0" w:rsidRPr="00FE434E" w:rsidRDefault="00B27FF0">
            <w:pPr>
              <w:rPr>
                <w:rFonts w:cstheme="minorHAnsi"/>
                <w:szCs w:val="20"/>
              </w:rPr>
            </w:pPr>
            <w:r>
              <w:rPr>
                <w:rFonts w:cstheme="minorHAnsi"/>
                <w:szCs w:val="20"/>
              </w:rPr>
              <w:t>238220</w:t>
            </w:r>
          </w:p>
        </w:tc>
      </w:tr>
      <w:tr w:rsidR="008A6844" w14:paraId="4FEAD617" w14:textId="77777777" w:rsidTr="00A91CFF">
        <w:tc>
          <w:tcPr>
            <w:tcW w:w="4698" w:type="dxa"/>
            <w:hideMark/>
          </w:tcPr>
          <w:p w14:paraId="4FEAD610" w14:textId="77777777" w:rsidR="00B27FF0" w:rsidRPr="00EC0602" w:rsidRDefault="00B27FF0">
            <w:pPr>
              <w:rPr>
                <w:rFonts w:cstheme="minorHAnsi"/>
                <w:b/>
                <w:szCs w:val="20"/>
              </w:rPr>
            </w:pPr>
            <w:r w:rsidRPr="00EC0602">
              <w:rPr>
                <w:rFonts w:cstheme="minorHAnsi"/>
                <w:b/>
                <w:szCs w:val="20"/>
              </w:rPr>
              <w:t>CONTRACTING OFFICE ADDRESS</w:t>
            </w:r>
          </w:p>
        </w:tc>
        <w:tc>
          <w:tcPr>
            <w:tcW w:w="5220" w:type="dxa"/>
          </w:tcPr>
          <w:p w14:paraId="4FEAD611" w14:textId="77777777" w:rsidR="00B27FF0" w:rsidRPr="00FE434E" w:rsidRDefault="00B27FF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FE434E">
              <w:rPr>
                <w:rStyle w:val="AAMSKBFill-InHighlight"/>
                <w:rFonts w:cstheme="minorHAnsi"/>
              </w:rPr>
              <w:t xml:space="preserve"> </w:t>
            </w:r>
          </w:p>
          <w:p w14:paraId="4FEAD612" w14:textId="77777777" w:rsidR="00B27FF0" w:rsidRPr="00FE434E" w:rsidRDefault="00B27FF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FE434E">
              <w:rPr>
                <w:rStyle w:val="AAMSKBFill-InHighlight"/>
                <w:rFonts w:cstheme="minorHAnsi"/>
              </w:rPr>
              <w:t xml:space="preserve"> </w:t>
            </w:r>
          </w:p>
          <w:p w14:paraId="4FEAD613" w14:textId="77777777" w:rsidR="00B27FF0" w:rsidRPr="00FE434E" w:rsidRDefault="00B27FF0">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FE434E">
              <w:rPr>
                <w:rStyle w:val="AAMSKBFill-InHighlight"/>
                <w:rFonts w:cstheme="minorHAnsi"/>
              </w:rPr>
              <w:t xml:space="preserve"> </w:t>
            </w:r>
          </w:p>
          <w:p w14:paraId="4FEAD614" w14:textId="77777777" w:rsidR="00B27FF0" w:rsidRPr="00FE434E" w:rsidRDefault="00B27FF0">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4FEAD615" w14:textId="77777777" w:rsidR="00B27FF0" w:rsidRPr="00FE434E" w:rsidRDefault="00B27FF0">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FE434E">
              <w:rPr>
                <w:rStyle w:val="AAMSKBFill-InHighlight"/>
                <w:rFonts w:cstheme="minorHAnsi"/>
              </w:rPr>
              <w:t xml:space="preserve"> </w:t>
            </w:r>
          </w:p>
          <w:p w14:paraId="4FEAD616" w14:textId="77777777" w:rsidR="00B27FF0" w:rsidRPr="00FE434E" w:rsidRDefault="00B27FF0">
            <w:pPr>
              <w:rPr>
                <w:rFonts w:cstheme="minorHAnsi"/>
                <w:szCs w:val="20"/>
              </w:rPr>
            </w:pPr>
          </w:p>
        </w:tc>
      </w:tr>
      <w:tr w:rsidR="008A6844" w14:paraId="4FEAD621" w14:textId="77777777" w:rsidTr="00A91CFF">
        <w:tc>
          <w:tcPr>
            <w:tcW w:w="4698" w:type="dxa"/>
          </w:tcPr>
          <w:p w14:paraId="4FEAD618" w14:textId="77777777" w:rsidR="00B27FF0" w:rsidRPr="00EC0602" w:rsidRDefault="00B27FF0">
            <w:pPr>
              <w:rPr>
                <w:rFonts w:cstheme="minorHAnsi"/>
                <w:b/>
                <w:szCs w:val="20"/>
              </w:rPr>
            </w:pPr>
            <w:r w:rsidRPr="00EC0602">
              <w:rPr>
                <w:rFonts w:cstheme="minorHAnsi"/>
                <w:b/>
                <w:szCs w:val="20"/>
              </w:rPr>
              <w:t>POINT OF CONTACT*</w:t>
            </w:r>
          </w:p>
          <w:p w14:paraId="4FEAD619" w14:textId="77777777" w:rsidR="00B27FF0" w:rsidRPr="00EC0602" w:rsidRDefault="00B27FF0">
            <w:pPr>
              <w:rPr>
                <w:rFonts w:cstheme="minorHAnsi"/>
                <w:b/>
                <w:szCs w:val="20"/>
              </w:rPr>
            </w:pPr>
          </w:p>
          <w:p w14:paraId="4FEAD61A" w14:textId="77777777" w:rsidR="00B27FF0" w:rsidRPr="00EC0602" w:rsidRDefault="00B27FF0">
            <w:pPr>
              <w:rPr>
                <w:rFonts w:cstheme="minorHAnsi"/>
                <w:b/>
                <w:szCs w:val="20"/>
              </w:rPr>
            </w:pPr>
          </w:p>
        </w:tc>
        <w:tc>
          <w:tcPr>
            <w:tcW w:w="5220" w:type="dxa"/>
            <w:hideMark/>
          </w:tcPr>
          <w:p w14:paraId="4FEAD61B" w14:textId="77777777" w:rsidR="00B27FF0" w:rsidRPr="00FE434E" w:rsidRDefault="00B27FF0">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FE434E">
              <w:rPr>
                <w:rStyle w:val="AAMSKBFill-InHighlight"/>
                <w:rFonts w:cstheme="minorHAnsi"/>
              </w:rPr>
              <w:t xml:space="preserve"> </w:t>
            </w:r>
          </w:p>
          <w:p w14:paraId="4FEAD61C" w14:textId="77777777" w:rsidR="00B27FF0" w:rsidRPr="00FE434E" w:rsidRDefault="00B27FF0">
            <w:pPr>
              <w:rPr>
                <w:rFonts w:eastAsiaTheme="minorHAnsi" w:cstheme="minorHAnsi"/>
                <w:szCs w:val="20"/>
                <w:bdr w:val="none" w:sz="0" w:space="0" w:color="auto" w:frame="1"/>
              </w:rPr>
            </w:pPr>
            <w:r>
              <w:rPr>
                <w:rFonts w:eastAsiaTheme="minorHAnsi" w:cstheme="minorHAnsi"/>
                <w:szCs w:val="20"/>
                <w:bdr w:val="none" w:sz="0" w:space="0" w:color="auto" w:frame="1"/>
              </w:rPr>
              <w:t>Natasha Holland</w:t>
            </w:r>
          </w:p>
          <w:p w14:paraId="4FEAD61D" w14:textId="77777777" w:rsidR="00B27FF0" w:rsidRPr="00FE434E" w:rsidRDefault="00B27FF0">
            <w:pPr>
              <w:rPr>
                <w:rFonts w:eastAsiaTheme="minorHAnsi" w:cstheme="minorHAnsi"/>
                <w:szCs w:val="20"/>
                <w:bdr w:val="none" w:sz="0" w:space="0" w:color="auto" w:frame="1"/>
              </w:rPr>
            </w:pPr>
            <w:r>
              <w:rPr>
                <w:rFonts w:eastAsiaTheme="minorHAnsi" w:cstheme="minorHAnsi"/>
                <w:szCs w:val="20"/>
                <w:bdr w:val="none" w:sz="0" w:space="0" w:color="auto" w:frame="1"/>
              </w:rPr>
              <w:t>natasha.holland@va.gov</w:t>
            </w:r>
          </w:p>
          <w:p w14:paraId="4FEAD61E" w14:textId="77777777" w:rsidR="00B27FF0" w:rsidRPr="00FE434E" w:rsidRDefault="00B27FF0">
            <w:pPr>
              <w:rPr>
                <w:rFonts w:eastAsiaTheme="minorHAnsi" w:cstheme="minorHAnsi"/>
                <w:szCs w:val="20"/>
                <w:bdr w:val="none" w:sz="0" w:space="0" w:color="auto" w:frame="1"/>
              </w:rPr>
            </w:pPr>
            <w:r>
              <w:rPr>
                <w:rFonts w:eastAsiaTheme="minorHAnsi" w:cstheme="minorHAnsi"/>
                <w:szCs w:val="20"/>
                <w:bdr w:val="none" w:sz="0" w:space="0" w:color="auto" w:frame="1"/>
              </w:rPr>
              <w:t>303.712.5753</w:t>
            </w:r>
          </w:p>
          <w:p w14:paraId="4FEAD61F" w14:textId="77777777" w:rsidR="00B27FF0" w:rsidRPr="00FE434E" w:rsidRDefault="00B27FF0">
            <w:pPr>
              <w:rPr>
                <w:rFonts w:eastAsiaTheme="minorHAnsi" w:cstheme="minorHAnsi"/>
                <w:szCs w:val="20"/>
                <w:bdr w:val="none" w:sz="0" w:space="0" w:color="auto" w:frame="1"/>
              </w:rPr>
            </w:pPr>
          </w:p>
          <w:p w14:paraId="4FEAD620" w14:textId="77777777" w:rsidR="00B27FF0" w:rsidRPr="00FE434E" w:rsidRDefault="00B27FF0">
            <w:pPr>
              <w:rPr>
                <w:rFonts w:cstheme="minorHAnsi"/>
                <w:szCs w:val="20"/>
              </w:rPr>
            </w:pPr>
          </w:p>
        </w:tc>
      </w:tr>
      <w:tr w:rsidR="008A6844" w14:paraId="4FEAD624" w14:textId="77777777" w:rsidTr="00A91CFF">
        <w:tc>
          <w:tcPr>
            <w:tcW w:w="4698" w:type="dxa"/>
          </w:tcPr>
          <w:p w14:paraId="4FEAD622" w14:textId="77777777" w:rsidR="00B27FF0" w:rsidRPr="00EC0602" w:rsidRDefault="00B27FF0">
            <w:pPr>
              <w:rPr>
                <w:rFonts w:cstheme="minorHAnsi"/>
                <w:b/>
                <w:szCs w:val="20"/>
              </w:rPr>
            </w:pPr>
          </w:p>
        </w:tc>
        <w:tc>
          <w:tcPr>
            <w:tcW w:w="5220" w:type="dxa"/>
          </w:tcPr>
          <w:p w14:paraId="4FEAD623" w14:textId="77777777" w:rsidR="00B27FF0" w:rsidRDefault="00B27FF0">
            <w:pPr>
              <w:rPr>
                <w:rStyle w:val="AAMSKBFill-InHighlight"/>
              </w:rPr>
            </w:pPr>
          </w:p>
        </w:tc>
      </w:tr>
    </w:tbl>
    <w:p w14:paraId="4FEAD625" w14:textId="77777777" w:rsidR="00B27FF0" w:rsidRPr="00FE434E" w:rsidRDefault="00B27FF0" w:rsidP="00EC0602">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A6844" w14:paraId="4FEAD628" w14:textId="77777777" w:rsidTr="004E25B6">
        <w:tc>
          <w:tcPr>
            <w:tcW w:w="4675" w:type="dxa"/>
          </w:tcPr>
          <w:p w14:paraId="4FEAD626" w14:textId="77777777" w:rsidR="00B27FF0" w:rsidRPr="00A91CFF" w:rsidRDefault="00B27FF0">
            <w:pPr>
              <w:rPr>
                <w:rFonts w:cstheme="minorHAnsi"/>
                <w:b/>
                <w:szCs w:val="20"/>
              </w:rPr>
            </w:pPr>
            <w:r w:rsidRPr="00A91CFF">
              <w:rPr>
                <w:rFonts w:cstheme="minorHAnsi"/>
                <w:b/>
                <w:szCs w:val="20"/>
              </w:rPr>
              <w:t>ADDRESS</w:t>
            </w:r>
          </w:p>
        </w:tc>
        <w:tc>
          <w:tcPr>
            <w:tcW w:w="5243" w:type="dxa"/>
          </w:tcPr>
          <w:p w14:paraId="4FEAD627" w14:textId="77777777" w:rsidR="00B27FF0" w:rsidRPr="00FE434E" w:rsidRDefault="00B27FF0">
            <w:pPr>
              <w:rPr>
                <w:rStyle w:val="AAMSKBFill-InHighlight"/>
                <w:rFonts w:cstheme="minorHAnsi"/>
                <w:color w:val="auto"/>
              </w:rPr>
            </w:pPr>
            <w:r>
              <w:rPr>
                <w:rStyle w:val="AAMSKBFill-InHighlight"/>
                <w:rFonts w:cstheme="minorHAnsi"/>
                <w:color w:val="auto"/>
              </w:rPr>
              <w:t>Department of Veteran Affairs</w:t>
            </w:r>
          </w:p>
        </w:tc>
      </w:tr>
      <w:tr w:rsidR="008A6844" w14:paraId="4FEAD62B" w14:textId="77777777" w:rsidTr="004E25B6">
        <w:tc>
          <w:tcPr>
            <w:tcW w:w="4675" w:type="dxa"/>
          </w:tcPr>
          <w:p w14:paraId="4FEAD629" w14:textId="77777777" w:rsidR="00B27FF0" w:rsidRPr="00A91CFF" w:rsidRDefault="00B27FF0">
            <w:pPr>
              <w:rPr>
                <w:rFonts w:cstheme="minorHAnsi"/>
                <w:b/>
                <w:szCs w:val="20"/>
              </w:rPr>
            </w:pPr>
          </w:p>
        </w:tc>
        <w:tc>
          <w:tcPr>
            <w:tcW w:w="5243" w:type="dxa"/>
          </w:tcPr>
          <w:p w14:paraId="4FEAD62A" w14:textId="77777777" w:rsidR="00B27FF0" w:rsidRPr="00FE434E" w:rsidRDefault="00B27FF0">
            <w:pPr>
              <w:rPr>
                <w:rStyle w:val="AAMSKBFill-InHighlight"/>
                <w:rFonts w:cstheme="minorHAnsi"/>
                <w:color w:val="auto"/>
              </w:rPr>
            </w:pPr>
            <w:r>
              <w:rPr>
                <w:rStyle w:val="AAMSKBFill-InHighlight"/>
                <w:rFonts w:cstheme="minorHAnsi"/>
                <w:color w:val="auto"/>
              </w:rPr>
              <w:t>Eastern Colorado Healthcare System</w:t>
            </w:r>
          </w:p>
        </w:tc>
      </w:tr>
      <w:tr w:rsidR="008A6844" w14:paraId="4FEAD62E" w14:textId="77777777" w:rsidTr="004E25B6">
        <w:tc>
          <w:tcPr>
            <w:tcW w:w="4675" w:type="dxa"/>
          </w:tcPr>
          <w:p w14:paraId="4FEAD62C" w14:textId="77777777" w:rsidR="00B27FF0" w:rsidRPr="00A91CFF" w:rsidRDefault="00B27FF0">
            <w:pPr>
              <w:rPr>
                <w:rFonts w:cstheme="minorHAnsi"/>
                <w:b/>
                <w:szCs w:val="20"/>
              </w:rPr>
            </w:pPr>
          </w:p>
        </w:tc>
        <w:tc>
          <w:tcPr>
            <w:tcW w:w="5243" w:type="dxa"/>
          </w:tcPr>
          <w:p w14:paraId="4FEAD62D" w14:textId="77777777" w:rsidR="00B27FF0" w:rsidRPr="00FE434E" w:rsidRDefault="00B27FF0">
            <w:pPr>
              <w:rPr>
                <w:rStyle w:val="AAMSKBFill-InHighlight"/>
                <w:rFonts w:cstheme="minorHAnsi"/>
                <w:color w:val="auto"/>
              </w:rPr>
            </w:pPr>
            <w:r>
              <w:rPr>
                <w:rStyle w:val="AAMSKBFill-InHighlight"/>
                <w:rFonts w:cstheme="minorHAnsi"/>
                <w:color w:val="auto"/>
              </w:rPr>
              <w:t>Rocky Mountain Regional VA Medical Center</w:t>
            </w:r>
          </w:p>
        </w:tc>
      </w:tr>
      <w:tr w:rsidR="008A6844" w14:paraId="4FEAD631" w14:textId="77777777" w:rsidTr="004E25B6">
        <w:tc>
          <w:tcPr>
            <w:tcW w:w="4675" w:type="dxa"/>
          </w:tcPr>
          <w:p w14:paraId="4FEAD62F" w14:textId="77777777" w:rsidR="00B27FF0" w:rsidRPr="00A91CFF" w:rsidRDefault="00B27FF0">
            <w:pPr>
              <w:rPr>
                <w:rFonts w:cstheme="minorHAnsi"/>
                <w:b/>
                <w:szCs w:val="20"/>
              </w:rPr>
            </w:pPr>
          </w:p>
        </w:tc>
        <w:tc>
          <w:tcPr>
            <w:tcW w:w="5243" w:type="dxa"/>
          </w:tcPr>
          <w:p w14:paraId="4FEAD630" w14:textId="77777777" w:rsidR="00B27FF0" w:rsidRPr="00FE434E" w:rsidRDefault="00B27FF0">
            <w:pPr>
              <w:rPr>
                <w:rStyle w:val="AAMSKBFill-InHighlight"/>
                <w:rFonts w:cstheme="minorHAnsi"/>
                <w:color w:val="auto"/>
              </w:rPr>
            </w:pPr>
            <w:r>
              <w:rPr>
                <w:rStyle w:val="AAMSKBFill-InHighlight"/>
                <w:rFonts w:cstheme="minorHAnsi"/>
                <w:color w:val="auto"/>
              </w:rPr>
              <w:t>1700 N. Wheeling Street</w:t>
            </w:r>
          </w:p>
        </w:tc>
      </w:tr>
      <w:tr w:rsidR="008A6844" w14:paraId="4FEAD634" w14:textId="77777777" w:rsidTr="004E25B6">
        <w:tc>
          <w:tcPr>
            <w:tcW w:w="4675" w:type="dxa"/>
          </w:tcPr>
          <w:p w14:paraId="4FEAD632" w14:textId="77777777" w:rsidR="00B27FF0" w:rsidRPr="00A91CFF" w:rsidRDefault="00B27FF0">
            <w:pPr>
              <w:rPr>
                <w:rFonts w:cstheme="minorHAnsi"/>
                <w:b/>
                <w:szCs w:val="20"/>
              </w:rPr>
            </w:pPr>
          </w:p>
        </w:tc>
        <w:tc>
          <w:tcPr>
            <w:tcW w:w="5243" w:type="dxa"/>
          </w:tcPr>
          <w:p w14:paraId="4FEAD633" w14:textId="77777777" w:rsidR="00B27FF0" w:rsidRPr="00FE434E" w:rsidRDefault="00B27FF0">
            <w:pPr>
              <w:rPr>
                <w:rStyle w:val="AAMSKBFill-InHighlight"/>
                <w:rFonts w:cstheme="minorHAnsi"/>
                <w:color w:val="auto"/>
              </w:rPr>
            </w:pPr>
            <w:r>
              <w:rPr>
                <w:rStyle w:val="AAMSKBFill-InHighlight"/>
                <w:rFonts w:cstheme="minorHAnsi"/>
                <w:color w:val="auto"/>
              </w:rPr>
              <w:t>Aurora</w:t>
            </w:r>
            <w:r w:rsidRPr="00FE434E">
              <w:rPr>
                <w:rStyle w:val="AAMSKBFill-InHighlight"/>
                <w:rFonts w:cstheme="minorHAnsi"/>
              </w:rPr>
              <w:t xml:space="preserve"> </w:t>
            </w:r>
            <w:r>
              <w:rPr>
                <w:rStyle w:val="AAMSKBFill-InHighlight"/>
                <w:rFonts w:cstheme="minorHAnsi"/>
                <w:color w:val="auto"/>
              </w:rPr>
              <w:t>CO</w:t>
            </w:r>
          </w:p>
        </w:tc>
      </w:tr>
      <w:tr w:rsidR="008A6844" w14:paraId="4FEAD637" w14:textId="77777777" w:rsidTr="004E25B6">
        <w:tc>
          <w:tcPr>
            <w:tcW w:w="4675" w:type="dxa"/>
            <w:hideMark/>
          </w:tcPr>
          <w:p w14:paraId="4FEAD635" w14:textId="77777777" w:rsidR="00B27FF0" w:rsidRPr="00A91CFF" w:rsidRDefault="00B27FF0">
            <w:pPr>
              <w:rPr>
                <w:rFonts w:cstheme="minorHAnsi"/>
                <w:b/>
                <w:szCs w:val="20"/>
              </w:rPr>
            </w:pPr>
            <w:r w:rsidRPr="00A91CFF">
              <w:rPr>
                <w:rFonts w:cstheme="minorHAnsi"/>
                <w:b/>
                <w:szCs w:val="20"/>
              </w:rPr>
              <w:t>POSTAL CODE</w:t>
            </w:r>
          </w:p>
        </w:tc>
        <w:tc>
          <w:tcPr>
            <w:tcW w:w="5243" w:type="dxa"/>
            <w:hideMark/>
          </w:tcPr>
          <w:p w14:paraId="4FEAD636" w14:textId="77777777" w:rsidR="00B27FF0" w:rsidRPr="00FE434E" w:rsidRDefault="00B27FF0">
            <w:pPr>
              <w:rPr>
                <w:rFonts w:cstheme="minorHAnsi"/>
                <w:szCs w:val="20"/>
              </w:rPr>
            </w:pPr>
            <w:r>
              <w:rPr>
                <w:rFonts w:cstheme="minorHAnsi"/>
                <w:szCs w:val="20"/>
              </w:rPr>
              <w:t>80045</w:t>
            </w:r>
          </w:p>
        </w:tc>
      </w:tr>
      <w:tr w:rsidR="008A6844" w14:paraId="4FEAD63A" w14:textId="77777777" w:rsidTr="004E25B6">
        <w:tc>
          <w:tcPr>
            <w:tcW w:w="4675" w:type="dxa"/>
            <w:hideMark/>
          </w:tcPr>
          <w:p w14:paraId="4FEAD638" w14:textId="77777777" w:rsidR="00B27FF0" w:rsidRPr="00A91CFF" w:rsidRDefault="00B27FF0">
            <w:pPr>
              <w:rPr>
                <w:rFonts w:cstheme="minorHAnsi"/>
                <w:b/>
                <w:szCs w:val="20"/>
              </w:rPr>
            </w:pPr>
            <w:r w:rsidRPr="00A91CFF">
              <w:rPr>
                <w:rFonts w:cstheme="minorHAnsi"/>
                <w:b/>
                <w:szCs w:val="20"/>
              </w:rPr>
              <w:t>COUNTRY</w:t>
            </w:r>
          </w:p>
        </w:tc>
        <w:tc>
          <w:tcPr>
            <w:tcW w:w="5243" w:type="dxa"/>
            <w:hideMark/>
          </w:tcPr>
          <w:p w14:paraId="4FEAD639" w14:textId="77777777" w:rsidR="00B27FF0" w:rsidRPr="00FE434E" w:rsidRDefault="00B27FF0">
            <w:pPr>
              <w:rPr>
                <w:rFonts w:cstheme="minorHAnsi"/>
                <w:szCs w:val="20"/>
              </w:rPr>
            </w:pPr>
            <w:r>
              <w:rPr>
                <w:rFonts w:cstheme="minorHAnsi"/>
                <w:szCs w:val="20"/>
              </w:rPr>
              <w:t>USA</w:t>
            </w:r>
          </w:p>
        </w:tc>
      </w:tr>
    </w:tbl>
    <w:p w14:paraId="4FEAD63B" w14:textId="77777777" w:rsidR="00B27FF0" w:rsidRPr="00FE434E" w:rsidRDefault="00B27FF0" w:rsidP="005C4BA8">
      <w:pPr>
        <w:spacing w:after="160" w:line="252" w:lineRule="auto"/>
        <w:jc w:val="center"/>
        <w:rPr>
          <w:rFonts w:eastAsia="Calibri" w:cstheme="minorHAnsi"/>
          <w:b/>
        </w:rPr>
      </w:pPr>
    </w:p>
    <w:p w14:paraId="4FEAD63C" w14:textId="77777777" w:rsidR="00B27FF0" w:rsidRPr="00FE434E" w:rsidRDefault="00B27FF0" w:rsidP="00A91CFF">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A6844" w14:paraId="4FEAD63F" w14:textId="77777777" w:rsidTr="002D5AED">
        <w:tc>
          <w:tcPr>
            <w:tcW w:w="4675" w:type="dxa"/>
            <w:hideMark/>
          </w:tcPr>
          <w:p w14:paraId="4FEAD63D" w14:textId="77777777" w:rsidR="00B27FF0" w:rsidRPr="00A91CFF" w:rsidRDefault="00B27FF0">
            <w:pPr>
              <w:rPr>
                <w:rFonts w:cstheme="minorHAnsi"/>
                <w:b/>
              </w:rPr>
            </w:pPr>
            <w:r w:rsidRPr="00A91CFF">
              <w:rPr>
                <w:rFonts w:cstheme="minorHAnsi"/>
                <w:b/>
              </w:rPr>
              <w:t>AGENCY’S URL</w:t>
            </w:r>
          </w:p>
        </w:tc>
        <w:tc>
          <w:tcPr>
            <w:tcW w:w="5243" w:type="dxa"/>
            <w:hideMark/>
          </w:tcPr>
          <w:p w14:paraId="4FEAD63E" w14:textId="77777777" w:rsidR="00B27FF0" w:rsidRPr="00FE434E" w:rsidRDefault="00B27FF0">
            <w:pPr>
              <w:rPr>
                <w:rFonts w:cstheme="minorHAnsi"/>
              </w:rPr>
            </w:pPr>
          </w:p>
        </w:tc>
      </w:tr>
      <w:tr w:rsidR="008A6844" w14:paraId="4FEAD642" w14:textId="77777777" w:rsidTr="002D5AED">
        <w:tc>
          <w:tcPr>
            <w:tcW w:w="4675" w:type="dxa"/>
            <w:hideMark/>
          </w:tcPr>
          <w:p w14:paraId="4FEAD640" w14:textId="77777777" w:rsidR="00B27FF0" w:rsidRPr="00A91CFF" w:rsidRDefault="00B27FF0">
            <w:pPr>
              <w:rPr>
                <w:rFonts w:cstheme="minorHAnsi"/>
                <w:b/>
              </w:rPr>
            </w:pPr>
            <w:r w:rsidRPr="00A91CFF">
              <w:rPr>
                <w:rFonts w:cstheme="minorHAnsi"/>
                <w:b/>
              </w:rPr>
              <w:t>URL DESCRIPTION</w:t>
            </w:r>
          </w:p>
        </w:tc>
        <w:tc>
          <w:tcPr>
            <w:tcW w:w="5243" w:type="dxa"/>
            <w:hideMark/>
          </w:tcPr>
          <w:p w14:paraId="4FEAD641" w14:textId="77777777" w:rsidR="00B27FF0" w:rsidRPr="00FE434E" w:rsidRDefault="00B27FF0">
            <w:pPr>
              <w:rPr>
                <w:rFonts w:cstheme="minorHAnsi"/>
                <w:szCs w:val="20"/>
              </w:rPr>
            </w:pPr>
          </w:p>
        </w:tc>
      </w:tr>
      <w:tr w:rsidR="008A6844" w14:paraId="4FEAD645" w14:textId="77777777" w:rsidTr="002D5AED">
        <w:tc>
          <w:tcPr>
            <w:tcW w:w="4675" w:type="dxa"/>
            <w:hideMark/>
          </w:tcPr>
          <w:p w14:paraId="4FEAD643" w14:textId="77777777" w:rsidR="00B27FF0" w:rsidRPr="00A91CFF" w:rsidRDefault="00B27FF0">
            <w:pPr>
              <w:rPr>
                <w:rFonts w:cstheme="minorHAnsi"/>
                <w:b/>
              </w:rPr>
            </w:pPr>
            <w:r w:rsidRPr="00A91CFF">
              <w:rPr>
                <w:rFonts w:cstheme="minorHAnsi"/>
                <w:b/>
              </w:rPr>
              <w:t>AGENCY CONTACT’S EMAIL ADDRESS</w:t>
            </w:r>
          </w:p>
        </w:tc>
        <w:tc>
          <w:tcPr>
            <w:tcW w:w="5243" w:type="dxa"/>
            <w:hideMark/>
          </w:tcPr>
          <w:p w14:paraId="4FEAD644" w14:textId="77777777" w:rsidR="00B27FF0" w:rsidRPr="00FE434E" w:rsidRDefault="00B27FF0">
            <w:pPr>
              <w:rPr>
                <w:rFonts w:cstheme="minorHAnsi"/>
                <w:szCs w:val="20"/>
              </w:rPr>
            </w:pPr>
          </w:p>
        </w:tc>
      </w:tr>
      <w:tr w:rsidR="008A6844" w14:paraId="4FEAD648" w14:textId="77777777" w:rsidTr="002D5AED">
        <w:tc>
          <w:tcPr>
            <w:tcW w:w="4675" w:type="dxa"/>
            <w:hideMark/>
          </w:tcPr>
          <w:p w14:paraId="4FEAD646" w14:textId="77777777" w:rsidR="00B27FF0" w:rsidRPr="00A91CFF" w:rsidRDefault="00B27FF0">
            <w:pPr>
              <w:rPr>
                <w:rFonts w:cstheme="minorHAnsi"/>
                <w:b/>
              </w:rPr>
            </w:pPr>
            <w:r w:rsidRPr="00A91CFF">
              <w:rPr>
                <w:rFonts w:cstheme="minorHAnsi"/>
                <w:b/>
              </w:rPr>
              <w:t>EMAIL DESCRIPTION</w:t>
            </w:r>
          </w:p>
        </w:tc>
        <w:tc>
          <w:tcPr>
            <w:tcW w:w="5243" w:type="dxa"/>
            <w:hideMark/>
          </w:tcPr>
          <w:p w14:paraId="4FEAD647" w14:textId="77777777" w:rsidR="00B27FF0" w:rsidRPr="00FE434E" w:rsidRDefault="00B27FF0">
            <w:pPr>
              <w:rPr>
                <w:rFonts w:cstheme="minorHAnsi"/>
                <w:szCs w:val="20"/>
              </w:rPr>
            </w:pPr>
          </w:p>
        </w:tc>
      </w:tr>
    </w:tbl>
    <w:p w14:paraId="4FEAD649" w14:textId="77777777" w:rsidR="00B27FF0" w:rsidRDefault="00B27FF0">
      <w:r>
        <w:br w:type="page"/>
      </w:r>
    </w:p>
    <w:p w14:paraId="4FEAD64A" w14:textId="77777777" w:rsidR="00B27FF0" w:rsidRPr="00FE434E" w:rsidRDefault="00B27FF0" w:rsidP="00A91CFF">
      <w:pPr>
        <w:pBdr>
          <w:top w:val="single" w:sz="4" w:space="1" w:color="auto"/>
          <w:bottom w:val="single" w:sz="4" w:space="1" w:color="auto"/>
        </w:pBdr>
        <w:jc w:val="center"/>
        <w:rPr>
          <w:rFonts w:cstheme="minorHAnsi"/>
        </w:rPr>
      </w:pPr>
      <w:r>
        <w:rPr>
          <w:rFonts w:cs="Calibri"/>
          <w:b/>
          <w:color w:val="4F81BD" w:themeColor="accent1"/>
          <w:sz w:val="28"/>
          <w:szCs w:val="28"/>
        </w:rPr>
        <w:lastRenderedPageBreak/>
        <w:t>DESCRIPTION</w:t>
      </w:r>
    </w:p>
    <w:p w14:paraId="4FEAD64B" w14:textId="77777777" w:rsidR="00B27FF0" w:rsidRPr="00B5776B" w:rsidRDefault="00B27FF0" w:rsidP="00211C28">
      <w:pPr>
        <w:rPr>
          <w:rFonts w:ascii="Times New Roman" w:hAnsi="Times New Roman" w:cs="Times New Roman"/>
          <w:sz w:val="20"/>
          <w:szCs w:val="20"/>
        </w:rPr>
      </w:pPr>
      <w:r w:rsidRPr="00B5776B">
        <w:rPr>
          <w:rFonts w:ascii="Times New Roman" w:hAnsi="Times New Roman" w:cs="Times New Roman"/>
          <w:sz w:val="20"/>
          <w:szCs w:val="20"/>
        </w:rPr>
        <w:t>The Purpose of this amendment 0002 to RFQ 36C25926Q0021 is to answer additional vendor questions from site visit</w:t>
      </w:r>
      <w:r w:rsidRPr="00B5776B">
        <w:rPr>
          <w:rFonts w:ascii="Times New Roman" w:hAnsi="Times New Roman" w:cs="Times New Roman"/>
          <w:sz w:val="20"/>
          <w:szCs w:val="20"/>
        </w:rPr>
        <w:t xml:space="preserve"> and update </w:t>
      </w:r>
      <w:r w:rsidRPr="00B5776B">
        <w:rPr>
          <w:rFonts w:ascii="Times New Roman" w:hAnsi="Times New Roman" w:cs="Times New Roman"/>
          <w:sz w:val="20"/>
          <w:szCs w:val="20"/>
        </w:rPr>
        <w:t>section (j) I</w:t>
      </w:r>
      <w:r w:rsidRPr="00B5776B">
        <w:rPr>
          <w:rFonts w:ascii="Times New Roman" w:hAnsi="Times New Roman" w:cs="Times New Roman"/>
          <w:sz w:val="20"/>
          <w:szCs w:val="20"/>
        </w:rPr>
        <w:t>nstructions</w:t>
      </w:r>
      <w:r w:rsidRPr="00B5776B">
        <w:rPr>
          <w:rFonts w:ascii="Times New Roman" w:hAnsi="Times New Roman" w:cs="Times New Roman"/>
          <w:sz w:val="20"/>
          <w:szCs w:val="20"/>
        </w:rPr>
        <w:t xml:space="preserve"> to offerors, u</w:t>
      </w:r>
      <w:r w:rsidRPr="00B5776B">
        <w:rPr>
          <w:rFonts w:ascii="Times New Roman" w:hAnsi="Times New Roman" w:cs="Times New Roman"/>
          <w:bCs/>
          <w:sz w:val="20"/>
          <w:szCs w:val="20"/>
        </w:rPr>
        <w:t xml:space="preserve">pdate to “ADDENDUM to FAR 52.212-2 EVALUATION—COMMERCIAL ITEMS” </w:t>
      </w:r>
      <w:r w:rsidRPr="00B5776B">
        <w:rPr>
          <w:rFonts w:ascii="Times New Roman" w:hAnsi="Times New Roman" w:cs="Times New Roman"/>
          <w:sz w:val="20"/>
          <w:szCs w:val="20"/>
        </w:rPr>
        <w:t>and incorporate FAR 52.225-1 and FAR 52.225-2</w:t>
      </w:r>
      <w:r w:rsidRPr="00B5776B">
        <w:rPr>
          <w:rFonts w:ascii="Times New Roman" w:hAnsi="Times New Roman" w:cs="Times New Roman"/>
          <w:sz w:val="20"/>
          <w:szCs w:val="20"/>
        </w:rPr>
        <w:t>.</w:t>
      </w:r>
      <w:r w:rsidRPr="00B5776B">
        <w:rPr>
          <w:rFonts w:ascii="Times New Roman" w:hAnsi="Times New Roman" w:cs="Times New Roman"/>
          <w:sz w:val="20"/>
          <w:szCs w:val="20"/>
        </w:rPr>
        <w:t xml:space="preserve"> Please note there are two amendments. </w:t>
      </w:r>
    </w:p>
    <w:p w14:paraId="4FEAD64C" w14:textId="77777777" w:rsidR="00B27FF0" w:rsidRPr="00B5776B" w:rsidRDefault="00B27FF0" w:rsidP="00211C28">
      <w:pPr>
        <w:rPr>
          <w:rFonts w:ascii="Times New Roman" w:hAnsi="Times New Roman" w:cs="Times New Roman"/>
          <w:sz w:val="20"/>
          <w:szCs w:val="20"/>
        </w:rPr>
      </w:pPr>
      <w:r w:rsidRPr="00B5776B">
        <w:rPr>
          <w:rFonts w:ascii="Times New Roman" w:hAnsi="Times New Roman" w:cs="Times New Roman"/>
          <w:sz w:val="20"/>
          <w:szCs w:val="20"/>
        </w:rPr>
        <w:t>Offeror is to acknowledge both amendments when submitting quote.</w:t>
      </w:r>
    </w:p>
    <w:p w14:paraId="4FEAD64D" w14:textId="77777777" w:rsidR="00B27FF0" w:rsidRPr="00B5776B" w:rsidRDefault="00B27FF0" w:rsidP="00211C28">
      <w:pPr>
        <w:rPr>
          <w:rFonts w:ascii="Times New Roman" w:hAnsi="Times New Roman" w:cs="Times New Roman"/>
          <w:sz w:val="20"/>
          <w:szCs w:val="20"/>
        </w:rPr>
      </w:pPr>
    </w:p>
    <w:p w14:paraId="4FEAD64E" w14:textId="77777777" w:rsidR="00B27FF0" w:rsidRPr="00B5776B" w:rsidRDefault="00B27FF0" w:rsidP="00924E23">
      <w:pPr>
        <w:pStyle w:val="ListParagraph"/>
        <w:numPr>
          <w:ilvl w:val="0"/>
          <w:numId w:val="1"/>
        </w:numPr>
        <w:rPr>
          <w:rFonts w:ascii="Times New Roman" w:hAnsi="Times New Roman" w:cs="Times New Roman"/>
          <w:b/>
          <w:bCs/>
          <w:sz w:val="20"/>
          <w:szCs w:val="20"/>
        </w:rPr>
      </w:pPr>
      <w:r w:rsidRPr="00B5776B">
        <w:rPr>
          <w:rFonts w:ascii="Times New Roman" w:hAnsi="Times New Roman" w:cs="Times New Roman"/>
          <w:b/>
          <w:bCs/>
          <w:sz w:val="20"/>
          <w:szCs w:val="20"/>
        </w:rPr>
        <w:t>Second round of q</w:t>
      </w:r>
      <w:r w:rsidRPr="00B5776B">
        <w:rPr>
          <w:rFonts w:ascii="Times New Roman" w:hAnsi="Times New Roman" w:cs="Times New Roman"/>
          <w:b/>
          <w:bCs/>
          <w:sz w:val="20"/>
          <w:szCs w:val="20"/>
        </w:rPr>
        <w:t>uestions and answers are indicated below (refer to amend 0001 for first set):</w:t>
      </w:r>
    </w:p>
    <w:p w14:paraId="4FEAD64F"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Q1. Will we have access to the inspection report that was completed for reference? </w:t>
      </w:r>
    </w:p>
    <w:p w14:paraId="4FEAD650"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A1. No, the values just need to be replaced.</w:t>
      </w:r>
    </w:p>
    <w:p w14:paraId="4FEAD651"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Q2. Is there work that needs to be done on the gas train? If so, who provides specifics on whether Clever Brooks has to provide engineered drawings, or VA engineers due to the fact these boilers are specifically designed for the VA? Can we use our engineers and if so, who approves? </w:t>
      </w:r>
    </w:p>
    <w:p w14:paraId="4FEAD652"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A2. No work on gas train is required at this time.</w:t>
      </w:r>
    </w:p>
    <w:p w14:paraId="4FEAD653"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Q3. In executing this project, can one superintendent fulfill the supervision, safety, and QAQC roles? </w:t>
      </w:r>
    </w:p>
    <w:p w14:paraId="4FEAD654"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A3. This is a business decision for the contractor</w:t>
      </w:r>
    </w:p>
    <w:p w14:paraId="4FEAD655"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Q4. Are contractors required to issue a contract specific QA/QC Plan? </w:t>
      </w:r>
    </w:p>
    <w:p w14:paraId="4FEAD656"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A4. This is not </w:t>
      </w:r>
      <w:r w:rsidRPr="00B5776B">
        <w:rPr>
          <w:rFonts w:ascii="Times New Roman" w:hAnsi="Times New Roman" w:cs="Times New Roman"/>
          <w:sz w:val="20"/>
          <w:szCs w:val="20"/>
        </w:rPr>
        <w:t>required, however,</w:t>
      </w:r>
      <w:r w:rsidRPr="00B5776B">
        <w:rPr>
          <w:rFonts w:ascii="Times New Roman" w:hAnsi="Times New Roman" w:cs="Times New Roman"/>
          <w:sz w:val="20"/>
          <w:szCs w:val="20"/>
        </w:rPr>
        <w:t xml:space="preserve"> all safety regulations and following the safety requirements is required </w:t>
      </w:r>
    </w:p>
    <w:p w14:paraId="4FEAD657"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Q5. Are contractors required to issue a contract specific Safety Plan? </w:t>
      </w:r>
    </w:p>
    <w:p w14:paraId="4FEAD658"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A5. This is not </w:t>
      </w:r>
      <w:r w:rsidRPr="00B5776B">
        <w:rPr>
          <w:rFonts w:ascii="Times New Roman" w:hAnsi="Times New Roman" w:cs="Times New Roman"/>
          <w:sz w:val="20"/>
          <w:szCs w:val="20"/>
        </w:rPr>
        <w:t>required, however,</w:t>
      </w:r>
      <w:r w:rsidRPr="00B5776B">
        <w:rPr>
          <w:rFonts w:ascii="Times New Roman" w:hAnsi="Times New Roman" w:cs="Times New Roman"/>
          <w:sz w:val="20"/>
          <w:szCs w:val="20"/>
        </w:rPr>
        <w:t xml:space="preserve"> all safety regulations and following the safety requirements is required </w:t>
      </w:r>
    </w:p>
    <w:p w14:paraId="4FEAD659"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Q6. Is this project tax exempt? </w:t>
      </w:r>
    </w:p>
    <w:p w14:paraId="4FEAD65A"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A6. Yes</w:t>
      </w:r>
    </w:p>
    <w:p w14:paraId="4FEAD65B"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Q7. Are shop drawings required? </w:t>
      </w:r>
    </w:p>
    <w:p w14:paraId="4FEAD65C"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A7. No</w:t>
      </w:r>
    </w:p>
    <w:p w14:paraId="4FEAD65D"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Q8. Is temporary power going to be required for outages? </w:t>
      </w:r>
    </w:p>
    <w:p w14:paraId="4FEAD65E"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A8. No</w:t>
      </w:r>
    </w:p>
    <w:p w14:paraId="4FEAD65F"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Q9. Pressure notes incoming is 10 PSI. Needs to reduce pressure to manifold to 29.5 inches of water. Please confirm. </w:t>
      </w:r>
    </w:p>
    <w:p w14:paraId="4FEAD660"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 xml:space="preserve">A9. </w:t>
      </w:r>
      <w:r w:rsidRPr="00B5776B">
        <w:rPr>
          <w:rFonts w:ascii="Times New Roman" w:hAnsi="Times New Roman" w:cs="Times New Roman"/>
          <w:sz w:val="20"/>
          <w:szCs w:val="20"/>
        </w:rPr>
        <w:t>No changes need to happen with incoming psi. Maintain current levels.</w:t>
      </w:r>
    </w:p>
    <w:p w14:paraId="4FEAD661"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Q10. What is the anticipated start date</w:t>
      </w:r>
      <w:r w:rsidRPr="00B5776B">
        <w:rPr>
          <w:rFonts w:ascii="Times New Roman" w:hAnsi="Times New Roman" w:cs="Times New Roman"/>
          <w:sz w:val="20"/>
          <w:szCs w:val="20"/>
        </w:rPr>
        <w:t>?</w:t>
      </w:r>
      <w:r w:rsidRPr="00B5776B">
        <w:rPr>
          <w:rFonts w:ascii="Times New Roman" w:hAnsi="Times New Roman" w:cs="Times New Roman"/>
          <w:sz w:val="20"/>
          <w:szCs w:val="20"/>
        </w:rPr>
        <w:br/>
      </w:r>
      <w:r w:rsidRPr="00B5776B">
        <w:rPr>
          <w:rFonts w:ascii="Times New Roman" w:hAnsi="Times New Roman" w:cs="Times New Roman"/>
          <w:sz w:val="20"/>
          <w:szCs w:val="20"/>
        </w:rPr>
        <w:t>A10. The approximate start date is 12/01/2025.</w:t>
      </w:r>
    </w:p>
    <w:p w14:paraId="4FEAD662"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Q11. What are the permissible hour for onsite work? Weekends?  </w:t>
      </w:r>
    </w:p>
    <w:p w14:paraId="4FEAD663"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A11. Mon-Fri 7:30am-4:30pm ONLY no weekend work allowed.</w:t>
      </w:r>
    </w:p>
    <w:p w14:paraId="4FEAD664"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lastRenderedPageBreak/>
        <w:t>Q12. Is there an incumbent or is this a new requirement.</w:t>
      </w:r>
    </w:p>
    <w:p w14:paraId="4FEAD665" w14:textId="77777777" w:rsidR="00B27FF0" w:rsidRPr="00B5776B" w:rsidRDefault="00B27FF0" w:rsidP="00924E23">
      <w:pPr>
        <w:ind w:left="720"/>
        <w:rPr>
          <w:rFonts w:ascii="Times New Roman" w:hAnsi="Times New Roman" w:cs="Times New Roman"/>
          <w:sz w:val="20"/>
          <w:szCs w:val="20"/>
        </w:rPr>
      </w:pPr>
      <w:r w:rsidRPr="00B5776B">
        <w:rPr>
          <w:rFonts w:ascii="Times New Roman" w:hAnsi="Times New Roman" w:cs="Times New Roman"/>
          <w:sz w:val="20"/>
          <w:szCs w:val="20"/>
        </w:rPr>
        <w:t>A12. This is a new requirement.</w:t>
      </w:r>
    </w:p>
    <w:p w14:paraId="4FEAD666" w14:textId="77777777" w:rsidR="00B27FF0" w:rsidRPr="00B5776B" w:rsidRDefault="00B27FF0" w:rsidP="00A201D2">
      <w:pPr>
        <w:tabs>
          <w:tab w:val="left" w:pos="2792"/>
        </w:tabs>
        <w:rPr>
          <w:rFonts w:ascii="Times New Roman" w:hAnsi="Times New Roman" w:cs="Times New Roman"/>
          <w:sz w:val="20"/>
          <w:szCs w:val="20"/>
        </w:rPr>
      </w:pPr>
    </w:p>
    <w:p w14:paraId="4FEAD667" w14:textId="77777777" w:rsidR="00B27FF0" w:rsidRPr="00B5776B" w:rsidRDefault="00B27FF0" w:rsidP="00924E23">
      <w:pPr>
        <w:pStyle w:val="ListParagraph"/>
        <w:numPr>
          <w:ilvl w:val="0"/>
          <w:numId w:val="1"/>
        </w:numPr>
        <w:tabs>
          <w:tab w:val="left" w:pos="2792"/>
        </w:tabs>
        <w:rPr>
          <w:rFonts w:ascii="Times New Roman" w:hAnsi="Times New Roman" w:cs="Times New Roman"/>
          <w:b/>
          <w:bCs/>
          <w:sz w:val="20"/>
          <w:szCs w:val="20"/>
        </w:rPr>
      </w:pPr>
      <w:r w:rsidRPr="00B5776B">
        <w:rPr>
          <w:rFonts w:ascii="Times New Roman" w:hAnsi="Times New Roman" w:cs="Times New Roman"/>
          <w:b/>
          <w:bCs/>
          <w:sz w:val="20"/>
          <w:szCs w:val="20"/>
        </w:rPr>
        <w:t>Offeror instructions for section (j) of the combined synopsis are hereby updated as indicated below:</w:t>
      </w:r>
    </w:p>
    <w:p w14:paraId="4FEAD668" w14:textId="77777777" w:rsidR="00B27FF0" w:rsidRPr="00B5776B" w:rsidRDefault="00B27FF0" w:rsidP="00A201D2">
      <w:pPr>
        <w:pStyle w:val="ListParagraph"/>
        <w:numPr>
          <w:ilvl w:val="0"/>
          <w:numId w:val="2"/>
        </w:numPr>
        <w:jc w:val="both"/>
        <w:rPr>
          <w:rFonts w:ascii="Times New Roman" w:hAnsi="Times New Roman" w:cs="Times New Roman"/>
          <w:sz w:val="20"/>
          <w:szCs w:val="20"/>
        </w:rPr>
      </w:pPr>
      <w:r w:rsidRPr="00B5776B">
        <w:rPr>
          <w:rFonts w:ascii="Times New Roman" w:hAnsi="Times New Roman" w:cs="Times New Roman"/>
          <w:sz w:val="20"/>
          <w:szCs w:val="20"/>
        </w:rPr>
        <w:t>Offerors instructions</w:t>
      </w:r>
      <w:r w:rsidRPr="00B5776B">
        <w:rPr>
          <w:rFonts w:ascii="Times New Roman" w:hAnsi="Times New Roman" w:cs="Times New Roman"/>
          <w:sz w:val="20"/>
          <w:szCs w:val="20"/>
        </w:rPr>
        <w:t>:</w:t>
      </w:r>
      <w:r w:rsidRPr="00B5776B">
        <w:rPr>
          <w:rFonts w:ascii="Times New Roman" w:hAnsi="Times New Roman" w:cs="Times New Roman"/>
          <w:sz w:val="20"/>
          <w:szCs w:val="20"/>
        </w:rPr>
        <w:t xml:space="preserve"> All information shall be confined to the appropriate file.  The offeror shall confine submissions to essential matters, sufficient to define the quote and provide an adequate basis for evaluation.  Offerors are responsible for including sufficient details, in a concise manner, to permit a complete and accurate evaluation of each quote.</w:t>
      </w:r>
    </w:p>
    <w:p w14:paraId="4FEAD669" w14:textId="77777777" w:rsidR="00B27FF0" w:rsidRPr="00B5776B" w:rsidRDefault="00B27FF0" w:rsidP="00A201D2">
      <w:pPr>
        <w:pStyle w:val="ListParagraph"/>
        <w:rPr>
          <w:rFonts w:ascii="Times New Roman" w:hAnsi="Times New Roman" w:cs="Times New Roman"/>
          <w:sz w:val="20"/>
          <w:szCs w:val="20"/>
        </w:rPr>
      </w:pPr>
    </w:p>
    <w:p w14:paraId="4FEAD66A" w14:textId="77777777" w:rsidR="00B27FF0" w:rsidRPr="00B5776B" w:rsidRDefault="00B27FF0" w:rsidP="001F6186">
      <w:pPr>
        <w:pStyle w:val="ListParagraph"/>
        <w:ind w:left="1080"/>
        <w:jc w:val="both"/>
        <w:rPr>
          <w:rFonts w:ascii="Times New Roman" w:hAnsi="Times New Roman" w:cs="Times New Roman"/>
          <w:b/>
          <w:bCs/>
          <w:sz w:val="20"/>
          <w:szCs w:val="20"/>
        </w:rPr>
      </w:pPr>
      <w:r w:rsidRPr="00B5776B">
        <w:rPr>
          <w:rFonts w:ascii="Times New Roman" w:hAnsi="Times New Roman" w:cs="Times New Roman"/>
          <w:sz w:val="20"/>
          <w:szCs w:val="20"/>
        </w:rPr>
        <w:t>Submission of quote shall include the following volumes:</w:t>
      </w:r>
      <w:r w:rsidRPr="00B5776B">
        <w:rPr>
          <w:rFonts w:ascii="Times New Roman" w:hAnsi="Times New Roman" w:cs="Times New Roman"/>
          <w:b/>
          <w:sz w:val="20"/>
          <w:szCs w:val="20"/>
        </w:rPr>
        <w:t xml:space="preserve"> </w:t>
      </w:r>
      <w:r w:rsidRPr="00B5776B">
        <w:rPr>
          <w:rFonts w:ascii="Times New Roman" w:hAnsi="Times New Roman" w:cs="Times New Roman"/>
          <w:sz w:val="20"/>
          <w:szCs w:val="20"/>
        </w:rPr>
        <w:t>(</w:t>
      </w:r>
      <w:r w:rsidRPr="00B5776B">
        <w:rPr>
          <w:rFonts w:ascii="Times New Roman" w:hAnsi="Times New Roman" w:cs="Times New Roman"/>
          <w:b/>
          <w:sz w:val="20"/>
          <w:szCs w:val="20"/>
        </w:rPr>
        <w:t>I) Technical capability (II) Past Performance, (III) Price</w:t>
      </w:r>
      <w:r w:rsidRPr="00B5776B">
        <w:rPr>
          <w:rFonts w:ascii="Times New Roman" w:hAnsi="Times New Roman" w:cs="Times New Roman"/>
          <w:b/>
          <w:sz w:val="20"/>
          <w:szCs w:val="20"/>
        </w:rPr>
        <w:t>,</w:t>
      </w:r>
      <w:r w:rsidRPr="00B5776B">
        <w:rPr>
          <w:rFonts w:ascii="Times New Roman" w:hAnsi="Times New Roman" w:cs="Times New Roman"/>
          <w:b/>
          <w:sz w:val="20"/>
          <w:szCs w:val="20"/>
        </w:rPr>
        <w:t xml:space="preserve"> and </w:t>
      </w:r>
      <w:r w:rsidRPr="00B5776B">
        <w:rPr>
          <w:rFonts w:ascii="Times New Roman" w:hAnsi="Times New Roman" w:cs="Times New Roman"/>
          <w:b/>
          <w:sz w:val="20"/>
          <w:szCs w:val="20"/>
        </w:rPr>
        <w:t xml:space="preserve">(IV) </w:t>
      </w:r>
      <w:r w:rsidRPr="00B5776B">
        <w:rPr>
          <w:rFonts w:ascii="Times New Roman" w:hAnsi="Times New Roman" w:cs="Times New Roman"/>
          <w:b/>
          <w:bCs/>
          <w:sz w:val="20"/>
          <w:szCs w:val="20"/>
        </w:rPr>
        <w:t>Completion of “Attachment – FAR 52.225-2 Buy American Certificate”</w:t>
      </w:r>
    </w:p>
    <w:p w14:paraId="4FEAD66B" w14:textId="77777777" w:rsidR="00B27FF0" w:rsidRPr="00B5776B" w:rsidRDefault="00B27FF0" w:rsidP="001F6186">
      <w:pPr>
        <w:pStyle w:val="ListParagraph"/>
        <w:ind w:left="1080"/>
        <w:jc w:val="both"/>
        <w:rPr>
          <w:rFonts w:ascii="Times New Roman" w:hAnsi="Times New Roman" w:cs="Times New Roman"/>
          <w:sz w:val="20"/>
          <w:szCs w:val="20"/>
        </w:rPr>
      </w:pPr>
    </w:p>
    <w:p w14:paraId="4FEAD66C" w14:textId="77777777" w:rsidR="00B27FF0" w:rsidRPr="00B5776B" w:rsidRDefault="00B27FF0" w:rsidP="00A201D2">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 xml:space="preserve">Volume I – Technical </w:t>
      </w:r>
      <w:r w:rsidRPr="00B5776B">
        <w:rPr>
          <w:rFonts w:ascii="Times New Roman" w:hAnsi="Times New Roman" w:cs="Times New Roman"/>
          <w:b/>
          <w:sz w:val="20"/>
          <w:szCs w:val="20"/>
        </w:rPr>
        <w:t>capability</w:t>
      </w:r>
    </w:p>
    <w:p w14:paraId="4FEAD66D" w14:textId="77777777" w:rsidR="00B27FF0" w:rsidRPr="00B5776B" w:rsidRDefault="00B27FF0" w:rsidP="00A201D2">
      <w:pPr>
        <w:pStyle w:val="ListParagraph"/>
        <w:ind w:left="1080"/>
        <w:jc w:val="both"/>
        <w:rPr>
          <w:rFonts w:ascii="Times New Roman" w:hAnsi="Times New Roman" w:cs="Times New Roman"/>
          <w:bCs/>
          <w:sz w:val="20"/>
          <w:szCs w:val="20"/>
        </w:rPr>
      </w:pPr>
      <w:r w:rsidRPr="00B5776B">
        <w:rPr>
          <w:rFonts w:ascii="Times New Roman" w:hAnsi="Times New Roman" w:cs="Times New Roman"/>
          <w:bCs/>
          <w:sz w:val="20"/>
          <w:szCs w:val="20"/>
        </w:rPr>
        <w:t xml:space="preserve">The offer shall demonstrate understanding of the requirements of the Statement of work (SOW) and produce a quote that will meet those requirements, The offeror show compatibility with the current boiler system. </w:t>
      </w:r>
    </w:p>
    <w:p w14:paraId="4FEAD66E" w14:textId="77777777" w:rsidR="00B27FF0" w:rsidRPr="00B5776B" w:rsidRDefault="00B27FF0" w:rsidP="00A201D2">
      <w:pPr>
        <w:pStyle w:val="ListParagraph"/>
        <w:ind w:left="1080"/>
        <w:jc w:val="both"/>
        <w:rPr>
          <w:rFonts w:ascii="Times New Roman" w:hAnsi="Times New Roman" w:cs="Times New Roman"/>
          <w:bCs/>
          <w:sz w:val="20"/>
          <w:szCs w:val="20"/>
        </w:rPr>
      </w:pPr>
    </w:p>
    <w:p w14:paraId="4FEAD66F" w14:textId="77777777" w:rsidR="00B27FF0" w:rsidRPr="00B5776B" w:rsidRDefault="00B27FF0" w:rsidP="00A201D2">
      <w:pPr>
        <w:pStyle w:val="ListParagraph"/>
        <w:ind w:left="1080"/>
        <w:jc w:val="both"/>
        <w:rPr>
          <w:rFonts w:ascii="Times New Roman" w:hAnsi="Times New Roman" w:cs="Times New Roman"/>
          <w:bCs/>
          <w:sz w:val="20"/>
          <w:szCs w:val="20"/>
        </w:rPr>
      </w:pPr>
      <w:r w:rsidRPr="00B5776B">
        <w:rPr>
          <w:rFonts w:ascii="Times New Roman" w:hAnsi="Times New Roman" w:cs="Times New Roman"/>
          <w:bCs/>
          <w:sz w:val="20"/>
          <w:szCs w:val="20"/>
        </w:rPr>
        <w:t>The Offeror shall provide evidence of contract requirements and credentials as required in SOW paragraph Ib.</w:t>
      </w:r>
    </w:p>
    <w:p w14:paraId="4FEAD670" w14:textId="77777777" w:rsidR="00B27FF0" w:rsidRPr="00B5776B" w:rsidRDefault="00B27FF0" w:rsidP="00A201D2">
      <w:pPr>
        <w:pStyle w:val="ListParagraph"/>
        <w:ind w:left="1080"/>
        <w:jc w:val="both"/>
        <w:rPr>
          <w:rFonts w:ascii="Times New Roman" w:hAnsi="Times New Roman" w:cs="Times New Roman"/>
          <w:b/>
          <w:sz w:val="20"/>
          <w:szCs w:val="20"/>
        </w:rPr>
      </w:pPr>
    </w:p>
    <w:p w14:paraId="4FEAD671" w14:textId="77777777" w:rsidR="00B27FF0" w:rsidRPr="00B5776B" w:rsidRDefault="00B27FF0" w:rsidP="00A201D2">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Volume II- Past Performance</w:t>
      </w:r>
    </w:p>
    <w:p w14:paraId="4FEAD672" w14:textId="77777777" w:rsidR="00B27FF0" w:rsidRPr="00B5776B" w:rsidRDefault="00B27FF0" w:rsidP="00A201D2">
      <w:pPr>
        <w:pStyle w:val="ListParagraph"/>
        <w:ind w:left="1080"/>
        <w:jc w:val="both"/>
        <w:rPr>
          <w:rFonts w:ascii="Times New Roman" w:hAnsi="Times New Roman" w:cs="Times New Roman"/>
          <w:bCs/>
          <w:sz w:val="20"/>
          <w:szCs w:val="20"/>
        </w:rPr>
      </w:pPr>
      <w:r w:rsidRPr="00B5776B">
        <w:rPr>
          <w:rFonts w:ascii="Times New Roman" w:hAnsi="Times New Roman" w:cs="Times New Roman"/>
          <w:bCs/>
          <w:sz w:val="20"/>
          <w:szCs w:val="20"/>
        </w:rPr>
        <w:t xml:space="preserve">Offeror must provide at least two recent and relevant past performance references attesting to contract performance (including contract numbers, amount of contract award, point of contact with email address, telephone numbers and other relevant information, and a description of product/work performed under the contract).  </w:t>
      </w:r>
    </w:p>
    <w:p w14:paraId="4FEAD673" w14:textId="77777777" w:rsidR="00B27FF0" w:rsidRPr="00B5776B" w:rsidRDefault="00B27FF0" w:rsidP="00A201D2">
      <w:pPr>
        <w:pStyle w:val="ListParagraph"/>
        <w:ind w:left="1080"/>
        <w:jc w:val="both"/>
        <w:rPr>
          <w:rFonts w:ascii="Times New Roman" w:hAnsi="Times New Roman" w:cs="Times New Roman"/>
          <w:bCs/>
          <w:sz w:val="20"/>
          <w:szCs w:val="20"/>
        </w:rPr>
      </w:pPr>
    </w:p>
    <w:p w14:paraId="4FEAD674" w14:textId="77777777" w:rsidR="00B27FF0" w:rsidRPr="00B5776B" w:rsidRDefault="00B27FF0" w:rsidP="00A201D2">
      <w:pPr>
        <w:pStyle w:val="ListParagraph"/>
        <w:ind w:left="1080"/>
        <w:jc w:val="both"/>
        <w:rPr>
          <w:rFonts w:ascii="Times New Roman" w:hAnsi="Times New Roman" w:cs="Times New Roman"/>
          <w:bCs/>
          <w:sz w:val="20"/>
          <w:szCs w:val="20"/>
        </w:rPr>
      </w:pPr>
      <w:r w:rsidRPr="00B5776B">
        <w:rPr>
          <w:rFonts w:ascii="Times New Roman" w:hAnsi="Times New Roman" w:cs="Times New Roman"/>
          <w:bCs/>
          <w:sz w:val="20"/>
          <w:szCs w:val="20"/>
        </w:rPr>
        <w:t>To be relevant, the effort must be similar in nature of size, magnitude, complexity, and scope of this procurement.</w:t>
      </w:r>
    </w:p>
    <w:p w14:paraId="4FEAD675" w14:textId="77777777" w:rsidR="00B27FF0" w:rsidRPr="00B5776B" w:rsidRDefault="00B27FF0" w:rsidP="00A201D2">
      <w:pPr>
        <w:pStyle w:val="ListParagraph"/>
        <w:ind w:left="1080"/>
        <w:jc w:val="both"/>
        <w:rPr>
          <w:rFonts w:ascii="Times New Roman" w:hAnsi="Times New Roman" w:cs="Times New Roman"/>
          <w:bCs/>
          <w:sz w:val="20"/>
          <w:szCs w:val="20"/>
        </w:rPr>
      </w:pPr>
    </w:p>
    <w:p w14:paraId="4FEAD676" w14:textId="77777777" w:rsidR="00B27FF0" w:rsidRPr="00B5776B" w:rsidRDefault="00B27FF0" w:rsidP="00A201D2">
      <w:pPr>
        <w:pStyle w:val="ListParagraph"/>
        <w:ind w:left="1080"/>
        <w:jc w:val="both"/>
        <w:rPr>
          <w:rFonts w:ascii="Times New Roman" w:hAnsi="Times New Roman" w:cs="Times New Roman"/>
          <w:bCs/>
          <w:sz w:val="20"/>
          <w:szCs w:val="20"/>
        </w:rPr>
      </w:pPr>
      <w:r w:rsidRPr="00B5776B">
        <w:rPr>
          <w:rFonts w:ascii="Times New Roman" w:hAnsi="Times New Roman" w:cs="Times New Roman"/>
          <w:bCs/>
          <w:sz w:val="20"/>
          <w:szCs w:val="20"/>
        </w:rPr>
        <w:t xml:space="preserve">To be recent, the effort must be completed and fully performed within the past five years from the RFQ release date of this procurement. </w:t>
      </w:r>
    </w:p>
    <w:p w14:paraId="4FEAD677" w14:textId="77777777" w:rsidR="00B27FF0" w:rsidRPr="00B5776B" w:rsidRDefault="00B27FF0" w:rsidP="00A201D2">
      <w:pPr>
        <w:pStyle w:val="ListParagraph"/>
        <w:ind w:left="1080"/>
        <w:jc w:val="both"/>
        <w:rPr>
          <w:rFonts w:ascii="Times New Roman" w:hAnsi="Times New Roman" w:cs="Times New Roman"/>
          <w:bCs/>
          <w:sz w:val="20"/>
          <w:szCs w:val="20"/>
        </w:rPr>
      </w:pPr>
    </w:p>
    <w:p w14:paraId="4FEAD678" w14:textId="77777777" w:rsidR="00B27FF0" w:rsidRPr="00B5776B" w:rsidRDefault="00B27FF0" w:rsidP="00A201D2">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Past performance must include</w:t>
      </w:r>
    </w:p>
    <w:p w14:paraId="4FEAD679" w14:textId="77777777" w:rsidR="00B27FF0" w:rsidRPr="00B5776B" w:rsidRDefault="00B27FF0" w:rsidP="005A23EB">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1. Name of company that is being evaluated</w:t>
      </w:r>
    </w:p>
    <w:p w14:paraId="4FEAD67A" w14:textId="77777777" w:rsidR="00B27FF0" w:rsidRPr="00B5776B" w:rsidRDefault="00B27FF0" w:rsidP="005A23EB">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 xml:space="preserve">2. </w:t>
      </w:r>
      <w:r w:rsidRPr="00B5776B">
        <w:rPr>
          <w:rFonts w:ascii="Times New Roman" w:hAnsi="Times New Roman" w:cs="Times New Roman"/>
          <w:b/>
          <w:sz w:val="20"/>
          <w:szCs w:val="20"/>
        </w:rPr>
        <w:t>Description of services performed</w:t>
      </w:r>
    </w:p>
    <w:p w14:paraId="4FEAD67B" w14:textId="77777777" w:rsidR="00B27FF0" w:rsidRPr="00B5776B" w:rsidRDefault="00B27FF0" w:rsidP="005A23EB">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 xml:space="preserve">3. </w:t>
      </w:r>
      <w:r w:rsidRPr="00B5776B">
        <w:rPr>
          <w:rFonts w:ascii="Times New Roman" w:hAnsi="Times New Roman" w:cs="Times New Roman"/>
          <w:b/>
          <w:sz w:val="20"/>
          <w:szCs w:val="20"/>
        </w:rPr>
        <w:t xml:space="preserve">Performance dates </w:t>
      </w:r>
    </w:p>
    <w:p w14:paraId="4FEAD67C" w14:textId="77777777" w:rsidR="00B27FF0" w:rsidRPr="00B5776B" w:rsidRDefault="00B27FF0" w:rsidP="005A23EB">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 xml:space="preserve">4. </w:t>
      </w:r>
      <w:r w:rsidRPr="00B5776B">
        <w:rPr>
          <w:rFonts w:ascii="Times New Roman" w:hAnsi="Times New Roman" w:cs="Times New Roman"/>
          <w:b/>
          <w:sz w:val="20"/>
          <w:szCs w:val="20"/>
        </w:rPr>
        <w:t>Total contract value</w:t>
      </w:r>
    </w:p>
    <w:p w14:paraId="4FEAD67D" w14:textId="77777777" w:rsidR="00B27FF0" w:rsidRPr="00B5776B" w:rsidRDefault="00B27FF0" w:rsidP="005A23EB">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5. Addresses</w:t>
      </w:r>
    </w:p>
    <w:p w14:paraId="4FEAD67E" w14:textId="77777777" w:rsidR="00B27FF0" w:rsidRPr="00B5776B" w:rsidRDefault="00B27FF0" w:rsidP="00A201D2">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6. Contract numbers</w:t>
      </w:r>
    </w:p>
    <w:p w14:paraId="4FEAD67F" w14:textId="77777777" w:rsidR="00B27FF0" w:rsidRPr="00B5776B" w:rsidRDefault="00B27FF0" w:rsidP="00A201D2">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 xml:space="preserve">7. </w:t>
      </w:r>
      <w:r w:rsidRPr="00B5776B">
        <w:rPr>
          <w:rFonts w:ascii="Times New Roman" w:hAnsi="Times New Roman" w:cs="Times New Roman"/>
          <w:b/>
          <w:sz w:val="20"/>
          <w:szCs w:val="20"/>
        </w:rPr>
        <w:t>Point of contact information such as name, phone numbers and email addresses to verify the services performed.</w:t>
      </w:r>
    </w:p>
    <w:p w14:paraId="4FEAD680" w14:textId="77777777" w:rsidR="00B27FF0" w:rsidRPr="00B5776B" w:rsidRDefault="00B27FF0" w:rsidP="00A201D2">
      <w:pPr>
        <w:pStyle w:val="ListParagraph"/>
        <w:ind w:left="1080"/>
        <w:jc w:val="both"/>
        <w:rPr>
          <w:rFonts w:ascii="Times New Roman" w:hAnsi="Times New Roman" w:cs="Times New Roman"/>
          <w:b/>
          <w:sz w:val="20"/>
          <w:szCs w:val="20"/>
        </w:rPr>
      </w:pPr>
    </w:p>
    <w:p w14:paraId="4FEAD681" w14:textId="77777777" w:rsidR="00B27FF0" w:rsidRPr="00B5776B" w:rsidRDefault="00B27FF0" w:rsidP="00A201D2">
      <w:pPr>
        <w:pStyle w:val="ListParagraph"/>
        <w:ind w:left="1080"/>
        <w:jc w:val="both"/>
        <w:rPr>
          <w:rFonts w:ascii="Times New Roman" w:hAnsi="Times New Roman" w:cs="Times New Roman"/>
          <w:b/>
          <w:sz w:val="20"/>
          <w:szCs w:val="20"/>
        </w:rPr>
      </w:pPr>
      <w:r w:rsidRPr="00B5776B">
        <w:rPr>
          <w:rFonts w:ascii="Times New Roman" w:hAnsi="Times New Roman" w:cs="Times New Roman"/>
          <w:bCs/>
          <w:sz w:val="20"/>
          <w:szCs w:val="20"/>
        </w:rPr>
        <w:t xml:space="preserve">Past performance questionnaire shall be completed, signed and submitted to the contracting point of contract, natasha.holland@va.gov and </w:t>
      </w:r>
      <w:hyperlink r:id="rId7" w:history="1">
        <w:r w:rsidRPr="00B5776B">
          <w:rPr>
            <w:rStyle w:val="Hyperlink"/>
            <w:rFonts w:ascii="Times New Roman" w:hAnsi="Times New Roman" w:cs="Times New Roman"/>
            <w:bCs/>
            <w:sz w:val="20"/>
            <w:szCs w:val="20"/>
          </w:rPr>
          <w:t>Thaddeus.gray@va.gov</w:t>
        </w:r>
      </w:hyperlink>
      <w:r w:rsidRPr="00B5776B">
        <w:rPr>
          <w:rFonts w:ascii="Times New Roman" w:hAnsi="Times New Roman" w:cs="Times New Roman"/>
          <w:bCs/>
          <w:sz w:val="20"/>
          <w:szCs w:val="20"/>
        </w:rPr>
        <w:t xml:space="preserve"> directly from the reference and by the submission deadline. </w:t>
      </w:r>
    </w:p>
    <w:p w14:paraId="4FEAD682" w14:textId="77777777" w:rsidR="00B27FF0" w:rsidRPr="00B5776B" w:rsidRDefault="00B27FF0" w:rsidP="00A201D2">
      <w:pPr>
        <w:pStyle w:val="ListParagraph"/>
        <w:ind w:left="1080"/>
        <w:jc w:val="both"/>
        <w:rPr>
          <w:rFonts w:ascii="Times New Roman" w:hAnsi="Times New Roman" w:cs="Times New Roman"/>
          <w:bCs/>
          <w:sz w:val="20"/>
          <w:szCs w:val="20"/>
        </w:rPr>
      </w:pPr>
    </w:p>
    <w:p w14:paraId="4FEAD683" w14:textId="77777777" w:rsidR="00B27FF0" w:rsidRPr="00B5776B" w:rsidRDefault="00B27FF0" w:rsidP="00A201D2">
      <w:pPr>
        <w:pStyle w:val="ListParagraph"/>
        <w:ind w:left="1080"/>
        <w:jc w:val="both"/>
        <w:rPr>
          <w:rFonts w:ascii="Times New Roman" w:hAnsi="Times New Roman" w:cs="Times New Roman"/>
          <w:bCs/>
          <w:sz w:val="20"/>
          <w:szCs w:val="20"/>
        </w:rPr>
      </w:pPr>
      <w:r w:rsidRPr="00B5776B">
        <w:rPr>
          <w:rFonts w:ascii="Times New Roman" w:hAnsi="Times New Roman" w:cs="Times New Roman"/>
          <w:bCs/>
          <w:sz w:val="20"/>
          <w:szCs w:val="20"/>
        </w:rPr>
        <w:t>If offeror's past performance is in CPARS, offeror shall provide a copy of the CPARS report as a part of their offer, this can be substituted for questionnaires.</w:t>
      </w:r>
    </w:p>
    <w:p w14:paraId="4FEAD684" w14:textId="77777777" w:rsidR="00B27FF0" w:rsidRPr="00B5776B" w:rsidRDefault="00B27FF0" w:rsidP="00A201D2">
      <w:pPr>
        <w:pStyle w:val="ListParagraph"/>
        <w:ind w:left="1080"/>
        <w:jc w:val="both"/>
        <w:rPr>
          <w:rFonts w:ascii="Times New Roman" w:hAnsi="Times New Roman" w:cs="Times New Roman"/>
          <w:bCs/>
          <w:sz w:val="20"/>
          <w:szCs w:val="20"/>
        </w:rPr>
      </w:pPr>
    </w:p>
    <w:p w14:paraId="4FEAD685" w14:textId="77777777" w:rsidR="00B27FF0" w:rsidRPr="00B5776B" w:rsidRDefault="00B27FF0" w:rsidP="005A23EB">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Volume III – Price</w:t>
      </w:r>
    </w:p>
    <w:p w14:paraId="4FEAD686" w14:textId="77777777" w:rsidR="00B27FF0" w:rsidRPr="00B5776B" w:rsidRDefault="00B27FF0" w:rsidP="005A23EB">
      <w:pPr>
        <w:pStyle w:val="ListParagraph"/>
        <w:ind w:left="1080"/>
        <w:jc w:val="both"/>
        <w:rPr>
          <w:rFonts w:ascii="Times New Roman" w:hAnsi="Times New Roman" w:cs="Times New Roman"/>
          <w:b/>
          <w:sz w:val="20"/>
          <w:szCs w:val="20"/>
        </w:rPr>
      </w:pPr>
      <w:r w:rsidRPr="00B5776B">
        <w:rPr>
          <w:rFonts w:ascii="Times New Roman" w:hAnsi="Times New Roman" w:cs="Times New Roman"/>
          <w:sz w:val="20"/>
          <w:szCs w:val="20"/>
        </w:rPr>
        <w:t xml:space="preserve">The offeror shall complete the pricing schedule provided in Section (v) above: Price/Cost Schedule. </w:t>
      </w:r>
    </w:p>
    <w:p w14:paraId="4FEAD687" w14:textId="77777777" w:rsidR="00B27FF0" w:rsidRPr="00B5776B" w:rsidRDefault="00B27FF0" w:rsidP="00E308D1">
      <w:pPr>
        <w:pStyle w:val="ListParagraph"/>
        <w:ind w:left="1080"/>
        <w:jc w:val="both"/>
        <w:rPr>
          <w:rFonts w:ascii="Times New Roman" w:hAnsi="Times New Roman" w:cs="Times New Roman"/>
          <w:sz w:val="20"/>
          <w:szCs w:val="20"/>
        </w:rPr>
      </w:pPr>
    </w:p>
    <w:p w14:paraId="4FEAD688" w14:textId="77777777" w:rsidR="00B27FF0" w:rsidRPr="00B5776B" w:rsidRDefault="00B27FF0" w:rsidP="00E308D1">
      <w:pPr>
        <w:pStyle w:val="ListParagraph"/>
        <w:ind w:left="1080"/>
        <w:jc w:val="both"/>
        <w:rPr>
          <w:rFonts w:ascii="Times New Roman" w:hAnsi="Times New Roman" w:cs="Times New Roman"/>
          <w:b/>
          <w:sz w:val="20"/>
          <w:szCs w:val="20"/>
        </w:rPr>
      </w:pPr>
      <w:r w:rsidRPr="00B5776B">
        <w:rPr>
          <w:rFonts w:ascii="Times New Roman" w:hAnsi="Times New Roman" w:cs="Times New Roman"/>
          <w:b/>
          <w:sz w:val="20"/>
          <w:szCs w:val="20"/>
        </w:rPr>
        <w:t xml:space="preserve">Volume VI – </w:t>
      </w:r>
      <w:r w:rsidRPr="00B5776B">
        <w:rPr>
          <w:rFonts w:ascii="Times New Roman" w:hAnsi="Times New Roman" w:cs="Times New Roman"/>
          <w:b/>
          <w:bCs/>
          <w:sz w:val="20"/>
          <w:szCs w:val="20"/>
        </w:rPr>
        <w:t>Completion of “Attachment – FAR 52.225-2 Buy American Certificate”</w:t>
      </w:r>
      <w:r w:rsidRPr="00B5776B">
        <w:rPr>
          <w:rFonts w:ascii="Times New Roman" w:hAnsi="Times New Roman" w:cs="Times New Roman"/>
          <w:b/>
          <w:sz w:val="20"/>
          <w:szCs w:val="20"/>
        </w:rPr>
        <w:t xml:space="preserve"> </w:t>
      </w:r>
    </w:p>
    <w:p w14:paraId="4FEAD689" w14:textId="77777777" w:rsidR="00B27FF0" w:rsidRPr="00B5776B" w:rsidRDefault="00B27FF0" w:rsidP="00E308D1">
      <w:pPr>
        <w:pStyle w:val="ListParagraph"/>
        <w:ind w:left="1080"/>
        <w:jc w:val="both"/>
        <w:rPr>
          <w:rFonts w:ascii="Times New Roman" w:hAnsi="Times New Roman" w:cs="Times New Roman"/>
          <w:bCs/>
          <w:sz w:val="20"/>
          <w:szCs w:val="20"/>
        </w:rPr>
      </w:pPr>
      <w:r w:rsidRPr="00B5776B">
        <w:rPr>
          <w:rFonts w:ascii="Times New Roman" w:hAnsi="Times New Roman" w:cs="Times New Roman"/>
          <w:bCs/>
          <w:sz w:val="20"/>
          <w:szCs w:val="20"/>
        </w:rPr>
        <w:t>The offeror shall complete the “Attachment - FAR 52.225-2 Buy American Certificate” and submit as part of the quote.</w:t>
      </w:r>
    </w:p>
    <w:p w14:paraId="4FEAD68A" w14:textId="77777777" w:rsidR="00B27FF0" w:rsidRPr="00B5776B" w:rsidRDefault="00B27FF0" w:rsidP="00924E23">
      <w:pPr>
        <w:jc w:val="both"/>
        <w:rPr>
          <w:rFonts w:ascii="Times New Roman" w:hAnsi="Times New Roman" w:cs="Times New Roman"/>
          <w:b/>
          <w:sz w:val="20"/>
          <w:szCs w:val="20"/>
        </w:rPr>
      </w:pPr>
      <w:bookmarkStart w:id="0" w:name="_Hlk508009110"/>
    </w:p>
    <w:p w14:paraId="4FEAD68B" w14:textId="77777777" w:rsidR="00B27FF0" w:rsidRPr="00B5776B" w:rsidRDefault="00B27FF0" w:rsidP="00924E23">
      <w:pPr>
        <w:jc w:val="both"/>
        <w:rPr>
          <w:rFonts w:ascii="Times New Roman" w:hAnsi="Times New Roman" w:cs="Times New Roman"/>
          <w:b/>
          <w:sz w:val="20"/>
          <w:szCs w:val="20"/>
          <w:highlight w:val="green"/>
        </w:rPr>
      </w:pPr>
      <w:r w:rsidRPr="00B5776B">
        <w:rPr>
          <w:rFonts w:ascii="Times New Roman" w:hAnsi="Times New Roman" w:cs="Times New Roman"/>
          <w:b/>
          <w:sz w:val="20"/>
          <w:szCs w:val="20"/>
        </w:rPr>
        <w:t>III: “ADDENDUM to FAR 52.212-2 EVALUATION—COMMERCIAL ITEMS</w:t>
      </w:r>
      <w:bookmarkEnd w:id="0"/>
      <w:r w:rsidRPr="00B5776B">
        <w:rPr>
          <w:rFonts w:ascii="Times New Roman" w:hAnsi="Times New Roman" w:cs="Times New Roman"/>
          <w:b/>
          <w:sz w:val="20"/>
          <w:szCs w:val="20"/>
        </w:rPr>
        <w:t>”</w:t>
      </w:r>
      <w:r w:rsidRPr="00B5776B">
        <w:rPr>
          <w:rFonts w:ascii="Times New Roman" w:hAnsi="Times New Roman" w:cs="Times New Roman"/>
          <w:b/>
          <w:sz w:val="20"/>
          <w:szCs w:val="20"/>
        </w:rPr>
        <w:t xml:space="preserve"> is hereby updated</w:t>
      </w:r>
      <w:r w:rsidRPr="00B5776B">
        <w:rPr>
          <w:rFonts w:ascii="Times New Roman" w:hAnsi="Times New Roman" w:cs="Times New Roman"/>
          <w:b/>
          <w:sz w:val="20"/>
          <w:szCs w:val="20"/>
        </w:rPr>
        <w:t xml:space="preserve"> as indicated below:</w:t>
      </w:r>
    </w:p>
    <w:p w14:paraId="4FEAD68C" w14:textId="77777777" w:rsidR="00B27FF0" w:rsidRPr="00B5776B" w:rsidRDefault="00B27FF0" w:rsidP="00924E23">
      <w:pPr>
        <w:pStyle w:val="ListParagraph"/>
        <w:numPr>
          <w:ilvl w:val="0"/>
          <w:numId w:val="3"/>
        </w:numPr>
        <w:ind w:left="720"/>
        <w:jc w:val="both"/>
        <w:rPr>
          <w:rFonts w:ascii="Times New Roman" w:hAnsi="Times New Roman" w:cs="Times New Roman"/>
          <w:sz w:val="20"/>
          <w:szCs w:val="20"/>
        </w:rPr>
      </w:pPr>
      <w:r w:rsidRPr="00B5776B">
        <w:rPr>
          <w:rFonts w:ascii="Times New Roman" w:hAnsi="Times New Roman" w:cs="Times New Roman"/>
          <w:spacing w:val="-1"/>
          <w:sz w:val="20"/>
          <w:szCs w:val="20"/>
        </w:rPr>
        <w:t xml:space="preserve">The Government will award a contract resulting from this solicitation to the offeror responsible whose offer conforming to the solicitation will be most advantageous to the Government considering </w:t>
      </w:r>
      <w:r w:rsidRPr="00B5776B">
        <w:rPr>
          <w:rFonts w:ascii="Times New Roman" w:hAnsi="Times New Roman" w:cs="Times New Roman"/>
          <w:b/>
          <w:spacing w:val="-1"/>
          <w:sz w:val="20"/>
          <w:szCs w:val="20"/>
        </w:rPr>
        <w:t>price and other factors.</w:t>
      </w:r>
    </w:p>
    <w:p w14:paraId="4FEAD68D" w14:textId="77777777" w:rsidR="00B27FF0" w:rsidRPr="00B5776B" w:rsidRDefault="00B27FF0" w:rsidP="00924E23">
      <w:pPr>
        <w:pStyle w:val="ListParagraph"/>
        <w:jc w:val="both"/>
        <w:rPr>
          <w:rFonts w:ascii="Times New Roman" w:hAnsi="Times New Roman" w:cs="Times New Roman"/>
          <w:sz w:val="20"/>
          <w:szCs w:val="20"/>
        </w:rPr>
      </w:pPr>
    </w:p>
    <w:p w14:paraId="4FEAD68E" w14:textId="77777777" w:rsidR="00B27FF0" w:rsidRPr="00B5776B" w:rsidRDefault="00B27FF0" w:rsidP="00924E23">
      <w:pPr>
        <w:pStyle w:val="ListParagraph"/>
        <w:numPr>
          <w:ilvl w:val="0"/>
          <w:numId w:val="3"/>
        </w:numPr>
        <w:ind w:left="720"/>
        <w:jc w:val="both"/>
        <w:rPr>
          <w:rFonts w:ascii="Times New Roman" w:hAnsi="Times New Roman" w:cs="Times New Roman"/>
          <w:spacing w:val="-1"/>
          <w:sz w:val="20"/>
          <w:szCs w:val="20"/>
        </w:rPr>
      </w:pPr>
      <w:r w:rsidRPr="00B5776B">
        <w:rPr>
          <w:rFonts w:ascii="Times New Roman" w:hAnsi="Times New Roman" w:cs="Times New Roman"/>
          <w:spacing w:val="-1"/>
          <w:sz w:val="20"/>
          <w:szCs w:val="20"/>
        </w:rPr>
        <w:t xml:space="preserve">The following factors shall be used to evaluate quotations: </w:t>
      </w:r>
    </w:p>
    <w:p w14:paraId="4FEAD68F" w14:textId="77777777" w:rsidR="00B27FF0" w:rsidRPr="00B5776B" w:rsidRDefault="00B27FF0" w:rsidP="00924E23">
      <w:pPr>
        <w:pStyle w:val="ListParagraph"/>
        <w:jc w:val="both"/>
        <w:rPr>
          <w:rFonts w:ascii="Times New Roman" w:hAnsi="Times New Roman" w:cs="Times New Roman"/>
          <w:i/>
          <w:spacing w:val="-1"/>
          <w:sz w:val="20"/>
          <w:szCs w:val="20"/>
        </w:rPr>
      </w:pPr>
    </w:p>
    <w:p w14:paraId="4FEAD690" w14:textId="77777777" w:rsidR="00B27FF0" w:rsidRPr="00B5776B" w:rsidRDefault="00B27FF0" w:rsidP="00924E23">
      <w:pPr>
        <w:pStyle w:val="ListParagraph"/>
        <w:numPr>
          <w:ilvl w:val="0"/>
          <w:numId w:val="3"/>
        </w:numPr>
        <w:ind w:left="720"/>
        <w:jc w:val="both"/>
        <w:rPr>
          <w:rFonts w:ascii="Times New Roman" w:hAnsi="Times New Roman" w:cs="Times New Roman"/>
          <w:spacing w:val="-1"/>
          <w:sz w:val="20"/>
          <w:szCs w:val="20"/>
        </w:rPr>
      </w:pPr>
      <w:r w:rsidRPr="00B5776B">
        <w:rPr>
          <w:rFonts w:ascii="Times New Roman" w:hAnsi="Times New Roman" w:cs="Times New Roman"/>
          <w:i/>
          <w:spacing w:val="-1"/>
          <w:sz w:val="20"/>
          <w:szCs w:val="20"/>
        </w:rPr>
        <w:t>Evaluation Approach</w:t>
      </w:r>
      <w:r w:rsidRPr="00B5776B">
        <w:rPr>
          <w:rFonts w:ascii="Times New Roman" w:hAnsi="Times New Roman" w:cs="Times New Roman"/>
          <w:spacing w:val="-1"/>
          <w:sz w:val="20"/>
          <w:szCs w:val="20"/>
        </w:rPr>
        <w:t>. The Government will evaluate quotations using the comparative evaluation process outlined in FAR 13.106-2(b)(3),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w:t>
      </w:r>
      <w:r w:rsidRPr="00B5776B">
        <w:rPr>
          <w:rFonts w:ascii="Times New Roman" w:hAnsi="Times New Roman" w:cs="Times New Roman"/>
          <w:spacing w:val="-1"/>
          <w:sz w:val="20"/>
          <w:szCs w:val="20"/>
        </w:rPr>
        <w:t xml:space="preserve">hat exceeds the minimum requirements of the solicitation, but is not required to do so. Each response must meet the minimum requirements of the solicitation. The Government is not requesting or accepting alternate quotations. The evaluation will consider the following: </w:t>
      </w:r>
    </w:p>
    <w:p w14:paraId="4FEAD691" w14:textId="77777777" w:rsidR="00B27FF0" w:rsidRPr="00B5776B" w:rsidRDefault="00B27FF0" w:rsidP="00924E23">
      <w:pPr>
        <w:pStyle w:val="ListParagraph"/>
        <w:jc w:val="both"/>
        <w:rPr>
          <w:rFonts w:ascii="Times New Roman" w:hAnsi="Times New Roman" w:cs="Times New Roman"/>
          <w:i/>
          <w:spacing w:val="-1"/>
          <w:sz w:val="20"/>
          <w:szCs w:val="20"/>
        </w:rPr>
      </w:pPr>
    </w:p>
    <w:p w14:paraId="4FEAD692" w14:textId="77777777" w:rsidR="00B27FF0" w:rsidRPr="00B5776B" w:rsidRDefault="00B27FF0" w:rsidP="00924E23">
      <w:pPr>
        <w:pStyle w:val="ListParagraph"/>
        <w:jc w:val="both"/>
        <w:rPr>
          <w:rFonts w:ascii="Times New Roman" w:hAnsi="Times New Roman" w:cs="Times New Roman"/>
          <w:spacing w:val="-1"/>
          <w:sz w:val="20"/>
          <w:szCs w:val="20"/>
        </w:rPr>
      </w:pPr>
      <w:r w:rsidRPr="00B5776B">
        <w:rPr>
          <w:rFonts w:ascii="Times New Roman" w:hAnsi="Times New Roman" w:cs="Times New Roman"/>
          <w:spacing w:val="-1"/>
          <w:sz w:val="20"/>
          <w:szCs w:val="20"/>
        </w:rPr>
        <w:t>The following factors shall be used to evaluate quotations:</w:t>
      </w:r>
    </w:p>
    <w:p w14:paraId="4FEAD693" w14:textId="77777777" w:rsidR="00B27FF0" w:rsidRPr="00B5776B" w:rsidRDefault="00B27FF0" w:rsidP="00924E23">
      <w:pPr>
        <w:pStyle w:val="ListParagraph"/>
        <w:jc w:val="both"/>
        <w:rPr>
          <w:rFonts w:ascii="Times New Roman" w:hAnsi="Times New Roman" w:cs="Times New Roman"/>
          <w:spacing w:val="-1"/>
          <w:sz w:val="20"/>
          <w:szCs w:val="20"/>
        </w:rPr>
      </w:pPr>
    </w:p>
    <w:p w14:paraId="4FEAD694" w14:textId="77777777" w:rsidR="00B27FF0" w:rsidRPr="00B5776B" w:rsidRDefault="00B27FF0" w:rsidP="00924E23">
      <w:pPr>
        <w:pStyle w:val="ListParagraph"/>
        <w:jc w:val="both"/>
        <w:rPr>
          <w:rFonts w:ascii="Times New Roman" w:hAnsi="Times New Roman" w:cs="Times New Roman"/>
          <w:b/>
          <w:bCs/>
          <w:spacing w:val="-1"/>
          <w:sz w:val="20"/>
          <w:szCs w:val="20"/>
        </w:rPr>
      </w:pPr>
      <w:r w:rsidRPr="00B5776B">
        <w:rPr>
          <w:rFonts w:ascii="Times New Roman" w:hAnsi="Times New Roman" w:cs="Times New Roman"/>
          <w:b/>
          <w:bCs/>
          <w:spacing w:val="-1"/>
          <w:sz w:val="20"/>
          <w:szCs w:val="20"/>
        </w:rPr>
        <w:t>Factor 1. Technical capability</w:t>
      </w:r>
    </w:p>
    <w:p w14:paraId="4FEAD695" w14:textId="77777777" w:rsidR="00B27FF0" w:rsidRPr="00B5776B" w:rsidRDefault="00B27FF0" w:rsidP="00924E23">
      <w:pPr>
        <w:pStyle w:val="ListParagraph"/>
        <w:jc w:val="both"/>
        <w:rPr>
          <w:rFonts w:ascii="Times New Roman" w:hAnsi="Times New Roman" w:cs="Times New Roman"/>
          <w:b/>
          <w:bCs/>
          <w:spacing w:val="-1"/>
          <w:sz w:val="20"/>
          <w:szCs w:val="20"/>
        </w:rPr>
      </w:pPr>
      <w:r w:rsidRPr="00B5776B">
        <w:rPr>
          <w:rFonts w:ascii="Times New Roman" w:hAnsi="Times New Roman" w:cs="Times New Roman"/>
          <w:b/>
          <w:bCs/>
          <w:spacing w:val="-1"/>
          <w:sz w:val="20"/>
          <w:szCs w:val="20"/>
        </w:rPr>
        <w:t>Factor 2. Past Performance</w:t>
      </w:r>
    </w:p>
    <w:p w14:paraId="4FEAD696" w14:textId="77777777" w:rsidR="00B27FF0" w:rsidRPr="00B5776B" w:rsidRDefault="00B27FF0" w:rsidP="00924E23">
      <w:pPr>
        <w:pStyle w:val="ListParagraph"/>
        <w:jc w:val="both"/>
        <w:rPr>
          <w:rFonts w:ascii="Times New Roman" w:hAnsi="Times New Roman" w:cs="Times New Roman"/>
          <w:b/>
          <w:bCs/>
          <w:spacing w:val="-1"/>
          <w:sz w:val="20"/>
          <w:szCs w:val="20"/>
        </w:rPr>
      </w:pPr>
      <w:r w:rsidRPr="00B5776B">
        <w:rPr>
          <w:rFonts w:ascii="Times New Roman" w:hAnsi="Times New Roman" w:cs="Times New Roman"/>
          <w:b/>
          <w:bCs/>
          <w:spacing w:val="-1"/>
          <w:sz w:val="20"/>
          <w:szCs w:val="20"/>
        </w:rPr>
        <w:t>Factor 3. Price</w:t>
      </w:r>
    </w:p>
    <w:p w14:paraId="4FEAD697" w14:textId="77777777" w:rsidR="00B27FF0" w:rsidRPr="00B5776B" w:rsidRDefault="00B27FF0" w:rsidP="00924E23">
      <w:pPr>
        <w:pStyle w:val="ListParagraph"/>
        <w:jc w:val="both"/>
        <w:rPr>
          <w:rFonts w:ascii="Times New Roman" w:hAnsi="Times New Roman" w:cs="Times New Roman"/>
          <w:b/>
          <w:bCs/>
          <w:spacing w:val="-1"/>
          <w:sz w:val="20"/>
          <w:szCs w:val="20"/>
        </w:rPr>
      </w:pPr>
      <w:r w:rsidRPr="00B5776B">
        <w:rPr>
          <w:rFonts w:ascii="Times New Roman" w:hAnsi="Times New Roman" w:cs="Times New Roman"/>
          <w:b/>
          <w:bCs/>
          <w:spacing w:val="-1"/>
          <w:sz w:val="20"/>
          <w:szCs w:val="20"/>
        </w:rPr>
        <w:t>Factor 4. Completion of “Attachment - FAR 52.225-2 Buy American Certificate”</w:t>
      </w:r>
    </w:p>
    <w:p w14:paraId="4FEAD698" w14:textId="77777777" w:rsidR="00B27FF0" w:rsidRPr="00B5776B" w:rsidRDefault="00B27FF0" w:rsidP="00924E23">
      <w:pPr>
        <w:jc w:val="both"/>
        <w:rPr>
          <w:rFonts w:ascii="Times New Roman" w:hAnsi="Times New Roman" w:cs="Times New Roman"/>
          <w:spacing w:val="-1"/>
          <w:sz w:val="20"/>
          <w:szCs w:val="20"/>
        </w:rPr>
      </w:pPr>
    </w:p>
    <w:p w14:paraId="4FEAD699" w14:textId="77777777" w:rsidR="00B27FF0" w:rsidRPr="00B5776B" w:rsidRDefault="00B27FF0" w:rsidP="00924E23">
      <w:pPr>
        <w:ind w:left="720"/>
        <w:jc w:val="both"/>
        <w:rPr>
          <w:rFonts w:ascii="Times New Roman" w:hAnsi="Times New Roman" w:cs="Times New Roman"/>
          <w:spacing w:val="-1"/>
          <w:sz w:val="20"/>
          <w:szCs w:val="20"/>
        </w:rPr>
      </w:pPr>
      <w:r w:rsidRPr="00B5776B">
        <w:rPr>
          <w:rFonts w:ascii="Times New Roman" w:hAnsi="Times New Roman" w:cs="Times New Roman"/>
          <w:b/>
          <w:bCs/>
          <w:spacing w:val="-1"/>
          <w:sz w:val="20"/>
          <w:szCs w:val="20"/>
        </w:rPr>
        <w:t xml:space="preserve">Factor 1. Technical </w:t>
      </w:r>
      <w:r w:rsidRPr="00B5776B">
        <w:rPr>
          <w:rFonts w:ascii="Times New Roman" w:hAnsi="Times New Roman" w:cs="Times New Roman"/>
          <w:b/>
          <w:bCs/>
          <w:spacing w:val="-1"/>
          <w:sz w:val="20"/>
          <w:szCs w:val="20"/>
        </w:rPr>
        <w:t>capability</w:t>
      </w:r>
      <w:r w:rsidRPr="00B5776B">
        <w:rPr>
          <w:rFonts w:ascii="Times New Roman" w:hAnsi="Times New Roman" w:cs="Times New Roman"/>
          <w:spacing w:val="-1"/>
          <w:sz w:val="20"/>
          <w:szCs w:val="20"/>
        </w:rPr>
        <w:t>: The proposal will be evaluated to the extent to which it can meet and/or exceed the Government’s requirements as outlined in the solicitation and SOW and based on the information requested in the instructions to offerors in 52.212-1 section of the solicitation.</w:t>
      </w:r>
    </w:p>
    <w:p w14:paraId="4FEAD69A" w14:textId="77777777" w:rsidR="00B27FF0" w:rsidRPr="00B5776B" w:rsidRDefault="00B27FF0" w:rsidP="00924E23">
      <w:pPr>
        <w:ind w:left="720"/>
        <w:jc w:val="both"/>
        <w:rPr>
          <w:rFonts w:ascii="Times New Roman" w:hAnsi="Times New Roman" w:cs="Times New Roman"/>
          <w:spacing w:val="-1"/>
          <w:sz w:val="20"/>
          <w:szCs w:val="20"/>
        </w:rPr>
      </w:pPr>
      <w:r w:rsidRPr="00B5776B">
        <w:rPr>
          <w:rFonts w:ascii="Times New Roman" w:hAnsi="Times New Roman" w:cs="Times New Roman"/>
          <w:b/>
          <w:bCs/>
          <w:spacing w:val="-1"/>
          <w:sz w:val="20"/>
          <w:szCs w:val="20"/>
        </w:rPr>
        <w:t>Factor 2.  Past Performance:</w:t>
      </w:r>
      <w:r w:rsidRPr="00B5776B">
        <w:rPr>
          <w:rFonts w:ascii="Times New Roman" w:hAnsi="Times New Roman" w:cs="Times New Roman"/>
          <w:spacing w:val="-1"/>
          <w:sz w:val="20"/>
          <w:szCs w:val="20"/>
        </w:rPr>
        <w:t xml:space="preserve"> The Offeror shall be evaluated on performance of past contracts and how well the identified performance relates to the work being procured under the SOW for this requirement. The following will be used to assess past performance.</w:t>
      </w:r>
    </w:p>
    <w:p w14:paraId="4FEAD69B" w14:textId="77777777" w:rsidR="00B27FF0" w:rsidRPr="00B5776B" w:rsidRDefault="00B27FF0" w:rsidP="00924E23">
      <w:pPr>
        <w:ind w:left="720"/>
        <w:jc w:val="both"/>
        <w:rPr>
          <w:rFonts w:ascii="Times New Roman" w:hAnsi="Times New Roman" w:cs="Times New Roman"/>
          <w:spacing w:val="-1"/>
          <w:sz w:val="20"/>
          <w:szCs w:val="20"/>
        </w:rPr>
      </w:pPr>
      <w:r w:rsidRPr="00B5776B">
        <w:rPr>
          <w:rFonts w:ascii="Times New Roman" w:hAnsi="Times New Roman" w:cs="Times New Roman"/>
          <w:spacing w:val="-1"/>
          <w:sz w:val="20"/>
          <w:szCs w:val="20"/>
        </w:rPr>
        <w:t>The past performance evaluation will assess the relative risks associated with a quoter’s likelihood of success in fulfilling the solicitation’s requirements as indicated by the offeror’s submitted record of past performance.</w:t>
      </w:r>
    </w:p>
    <w:p w14:paraId="4FEAD69C" w14:textId="77777777" w:rsidR="00B27FF0" w:rsidRPr="00B5776B" w:rsidRDefault="00B27FF0" w:rsidP="00924E23">
      <w:pPr>
        <w:ind w:left="720"/>
        <w:jc w:val="both"/>
        <w:rPr>
          <w:rFonts w:ascii="Times New Roman" w:hAnsi="Times New Roman" w:cs="Times New Roman"/>
          <w:spacing w:val="-1"/>
          <w:sz w:val="20"/>
          <w:szCs w:val="20"/>
        </w:rPr>
      </w:pPr>
      <w:r w:rsidRPr="00B5776B">
        <w:rPr>
          <w:rFonts w:ascii="Times New Roman" w:hAnsi="Times New Roman" w:cs="Times New Roman"/>
          <w:spacing w:val="-1"/>
          <w:sz w:val="20"/>
          <w:szCs w:val="20"/>
        </w:rPr>
        <w:t>In the case of an offeror without a record of relevant/recent past performance or for whom information on past performance is not available, the offeror may not be evaluated favorably or unfavorably on past performance. The Government may use other methods to evaluate past performance, including but not limited to review of CPARS.</w:t>
      </w:r>
    </w:p>
    <w:p w14:paraId="4FEAD69D" w14:textId="77777777" w:rsidR="00B27FF0" w:rsidRPr="00B5776B" w:rsidRDefault="00B27FF0" w:rsidP="00924E23">
      <w:pPr>
        <w:ind w:left="720"/>
        <w:jc w:val="both"/>
        <w:rPr>
          <w:rFonts w:ascii="Times New Roman" w:hAnsi="Times New Roman" w:cs="Times New Roman"/>
          <w:spacing w:val="-1"/>
          <w:sz w:val="20"/>
          <w:szCs w:val="20"/>
        </w:rPr>
      </w:pPr>
      <w:r w:rsidRPr="00B5776B">
        <w:rPr>
          <w:rFonts w:ascii="Times New Roman" w:hAnsi="Times New Roman" w:cs="Times New Roman"/>
          <w:b/>
          <w:bCs/>
          <w:spacing w:val="-1"/>
          <w:sz w:val="20"/>
          <w:szCs w:val="20"/>
        </w:rPr>
        <w:lastRenderedPageBreak/>
        <w:t>Factor 3. Price:</w:t>
      </w:r>
      <w:r w:rsidRPr="00B5776B">
        <w:rPr>
          <w:rFonts w:ascii="Times New Roman" w:hAnsi="Times New Roman" w:cs="Times New Roman"/>
          <w:spacing w:val="-1"/>
          <w:sz w:val="20"/>
          <w:szCs w:val="20"/>
        </w:rPr>
        <w:t xml:space="preserve"> The Government will evaluate the price by adding the total of all line-item prices including options. The Government may use various price analysis techniques and procedures to make the price reasonableness determination. Offers that do not meet or exceed the technical capability or quality of the item offered to the Government requirement shall not be selected regardless of price.</w:t>
      </w:r>
    </w:p>
    <w:p w14:paraId="4FEAD69E" w14:textId="77777777" w:rsidR="00B27FF0" w:rsidRPr="00B5776B" w:rsidRDefault="00B27FF0" w:rsidP="00924E23">
      <w:pPr>
        <w:ind w:left="720"/>
        <w:jc w:val="both"/>
        <w:rPr>
          <w:rFonts w:ascii="Times New Roman" w:hAnsi="Times New Roman" w:cs="Times New Roman"/>
          <w:spacing w:val="-1"/>
          <w:sz w:val="20"/>
          <w:szCs w:val="20"/>
        </w:rPr>
      </w:pPr>
      <w:r w:rsidRPr="00B5776B">
        <w:rPr>
          <w:rFonts w:ascii="Times New Roman" w:hAnsi="Times New Roman" w:cs="Times New Roman"/>
          <w:b/>
          <w:bCs/>
          <w:spacing w:val="-1"/>
          <w:sz w:val="20"/>
          <w:szCs w:val="20"/>
        </w:rPr>
        <w:t>Factor 4. Completion of “Attachment - FAR 52.225-2 Buy American Certificate”: </w:t>
      </w:r>
      <w:r w:rsidRPr="00B5776B">
        <w:rPr>
          <w:rFonts w:ascii="Times New Roman" w:hAnsi="Times New Roman" w:cs="Times New Roman"/>
          <w:spacing w:val="-1"/>
          <w:sz w:val="20"/>
          <w:szCs w:val="20"/>
        </w:rPr>
        <w:t>The Government will evaluate the responses an offeror makes to Attachment - FAR 52.225-2 Buy American Certificate for completeness. If an offeror fails to complete Attachment - FAR 52.225-2 Buy American Certificate their quote will be determined ineligible for award. Offers will be evaluated on a group basis in accordance with FAR Part 25.</w:t>
      </w:r>
    </w:p>
    <w:p w14:paraId="4FEAD69F" w14:textId="77777777" w:rsidR="00B27FF0" w:rsidRPr="00B5776B" w:rsidRDefault="00B27FF0" w:rsidP="00924E23">
      <w:pPr>
        <w:pStyle w:val="ListParagraph"/>
        <w:jc w:val="both"/>
        <w:rPr>
          <w:rFonts w:ascii="Times New Roman" w:eastAsia="Times New Roman" w:hAnsi="Times New Roman" w:cs="Times New Roman"/>
          <w:b/>
          <w:sz w:val="20"/>
          <w:szCs w:val="20"/>
        </w:rPr>
      </w:pPr>
      <w:r w:rsidRPr="00B5776B">
        <w:rPr>
          <w:rFonts w:ascii="Times New Roman" w:eastAsia="Times New Roman" w:hAnsi="Times New Roman" w:cs="Times New Roman"/>
          <w:sz w:val="20"/>
          <w:szCs w:val="20"/>
        </w:rPr>
        <w:t>(</w:t>
      </w:r>
      <w:r w:rsidRPr="00B5776B">
        <w:rPr>
          <w:rFonts w:ascii="Times New Roman" w:eastAsia="Times New Roman" w:hAnsi="Times New Roman" w:cs="Times New Roman"/>
          <w:b/>
          <w:sz w:val="20"/>
          <w:szCs w:val="20"/>
        </w:rPr>
        <w:t>End of Addendum to 52.212-2)</w:t>
      </w:r>
    </w:p>
    <w:p w14:paraId="4FEAD6A0" w14:textId="77777777" w:rsidR="00B27FF0" w:rsidRPr="00B5776B" w:rsidRDefault="00B27FF0" w:rsidP="00924E23">
      <w:pPr>
        <w:pStyle w:val="ListParagraph"/>
        <w:jc w:val="both"/>
        <w:rPr>
          <w:rFonts w:ascii="Times New Roman" w:eastAsia="Times New Roman" w:hAnsi="Times New Roman" w:cs="Times New Roman"/>
          <w:b/>
          <w:sz w:val="20"/>
          <w:szCs w:val="20"/>
        </w:rPr>
      </w:pPr>
    </w:p>
    <w:p w14:paraId="4FEAD6A1" w14:textId="77777777" w:rsidR="00B27FF0" w:rsidRPr="00B5776B" w:rsidRDefault="00B27FF0" w:rsidP="005A23EB">
      <w:pPr>
        <w:pStyle w:val="ListParagraph"/>
        <w:numPr>
          <w:ilvl w:val="0"/>
          <w:numId w:val="4"/>
        </w:numPr>
        <w:spacing w:before="240"/>
        <w:jc w:val="both"/>
        <w:rPr>
          <w:rFonts w:ascii="Times New Roman" w:hAnsi="Times New Roman" w:cs="Times New Roman"/>
          <w:sz w:val="20"/>
          <w:szCs w:val="20"/>
        </w:rPr>
      </w:pPr>
      <w:r w:rsidRPr="00B5776B">
        <w:rPr>
          <w:rFonts w:ascii="Times New Roman" w:hAnsi="Times New Roman" w:cs="Times New Roman"/>
          <w:sz w:val="20"/>
          <w:szCs w:val="20"/>
        </w:rPr>
        <w:t>FAR Clause 52.225-1 Buy American and Provision FAR 52.225-2 Buy American Certificate are hereby incorporated into this solicitation.</w:t>
      </w:r>
    </w:p>
    <w:p w14:paraId="4FEAD6A2" w14:textId="77777777" w:rsidR="00B27FF0" w:rsidRPr="00B5776B" w:rsidRDefault="00B27FF0" w:rsidP="005A23EB">
      <w:pPr>
        <w:pStyle w:val="ListParagraph"/>
        <w:spacing w:before="240"/>
        <w:jc w:val="both"/>
        <w:rPr>
          <w:rFonts w:ascii="Times New Roman" w:hAnsi="Times New Roman" w:cs="Times New Roman"/>
          <w:sz w:val="20"/>
          <w:szCs w:val="20"/>
        </w:rPr>
      </w:pPr>
    </w:p>
    <w:p w14:paraId="4FEAD6A3" w14:textId="77777777" w:rsidR="00B27FF0" w:rsidRPr="00B5776B" w:rsidRDefault="00B27FF0" w:rsidP="005A23EB">
      <w:pPr>
        <w:pStyle w:val="ListParagraph"/>
        <w:spacing w:before="240"/>
        <w:jc w:val="both"/>
        <w:rPr>
          <w:rFonts w:ascii="Times New Roman" w:hAnsi="Times New Roman" w:cs="Times New Roman"/>
          <w:sz w:val="20"/>
          <w:szCs w:val="20"/>
        </w:rPr>
      </w:pPr>
    </w:p>
    <w:p w14:paraId="4FEAD6A4" w14:textId="77777777" w:rsidR="00B27FF0" w:rsidRPr="00B5776B" w:rsidRDefault="00B27FF0" w:rsidP="005A23EB">
      <w:pPr>
        <w:pStyle w:val="ListParagraph"/>
        <w:spacing w:before="240"/>
        <w:jc w:val="both"/>
        <w:rPr>
          <w:rFonts w:ascii="Times New Roman" w:hAnsi="Times New Roman" w:cs="Times New Roman"/>
          <w:sz w:val="20"/>
          <w:szCs w:val="20"/>
        </w:rPr>
      </w:pPr>
    </w:p>
    <w:p w14:paraId="4FEAD6A5" w14:textId="77777777" w:rsidR="00B27FF0" w:rsidRPr="00B5776B" w:rsidRDefault="00B27FF0" w:rsidP="005A23EB">
      <w:pPr>
        <w:pStyle w:val="ListParagraph"/>
        <w:spacing w:before="240"/>
        <w:jc w:val="both"/>
        <w:rPr>
          <w:rFonts w:ascii="Times New Roman" w:hAnsi="Times New Roman" w:cs="Times New Roman"/>
          <w:sz w:val="20"/>
          <w:szCs w:val="20"/>
        </w:rPr>
      </w:pPr>
      <w:r w:rsidRPr="00B5776B">
        <w:rPr>
          <w:rFonts w:ascii="Times New Roman" w:hAnsi="Times New Roman" w:cs="Times New Roman"/>
          <w:sz w:val="20"/>
          <w:szCs w:val="20"/>
        </w:rPr>
        <w:t>All other terms and conditions remain unchanged.</w:t>
      </w:r>
    </w:p>
    <w:p w14:paraId="4FEAD6A6" w14:textId="77777777" w:rsidR="00B27FF0" w:rsidRPr="00B5776B" w:rsidRDefault="00B27FF0" w:rsidP="00E308D1">
      <w:pPr>
        <w:pStyle w:val="ListParagraph"/>
        <w:ind w:left="1080"/>
        <w:jc w:val="both"/>
        <w:rPr>
          <w:rFonts w:ascii="Times New Roman" w:hAnsi="Times New Roman" w:cs="Times New Roman"/>
          <w:sz w:val="20"/>
          <w:szCs w:val="20"/>
        </w:rPr>
      </w:pPr>
    </w:p>
    <w:p w14:paraId="4FEAD6A7" w14:textId="77777777" w:rsidR="00B27FF0" w:rsidRDefault="00B27FF0">
      <w:pPr>
        <w:pStyle w:val="Heading2"/>
      </w:pPr>
      <w:r>
        <w:t>A.1</w:t>
      </w:r>
      <w:r>
        <w:t xml:space="preserve">  </w:t>
      </w:r>
      <w:r>
        <w:t>52.225-1</w:t>
      </w:r>
      <w:r>
        <w:t xml:space="preserve"> </w:t>
      </w:r>
      <w:r>
        <w:t>BUY AMERICAN—SUPPLIES</w:t>
      </w:r>
      <w:r>
        <w:t xml:space="preserve"> (</w:t>
      </w:r>
      <w:r>
        <w:t>OCT 2022</w:t>
      </w:r>
      <w:r>
        <w:t>)</w:t>
      </w:r>
    </w:p>
    <w:p w14:paraId="4FEAD6A8" w14:textId="77777777" w:rsidR="00B27FF0" w:rsidRDefault="00B27FF0">
      <w:r>
        <w:t xml:space="preserve">  (a) </w:t>
      </w:r>
      <w:r w:rsidRPr="003C495C">
        <w:rPr>
          <w:i/>
        </w:rPr>
        <w:t>Definitions.</w:t>
      </w:r>
      <w:r>
        <w:t xml:space="preserve"> As used in this clause</w:t>
      </w:r>
      <w:r>
        <w:t>—</w:t>
      </w:r>
    </w:p>
    <w:p w14:paraId="4FEAD6A9" w14:textId="77777777" w:rsidR="00B27FF0" w:rsidRDefault="00B27FF0">
      <w:r>
        <w:t xml:space="preserve">  </w:t>
      </w:r>
      <w:r w:rsidRPr="00B151C3">
        <w:rPr>
          <w:i/>
          <w:iCs/>
        </w:rPr>
        <w:t>Commercially available off-the-shelf (COTS) item</w:t>
      </w:r>
      <w:r>
        <w:t>—</w:t>
      </w:r>
      <w:r>
        <w:t>(1) Means any item of supply (including construction material) that is</w:t>
      </w:r>
      <w:r>
        <w:t>—</w:t>
      </w:r>
    </w:p>
    <w:p w14:paraId="4FEAD6AA" w14:textId="77777777" w:rsidR="00B27FF0" w:rsidRDefault="00B27FF0">
      <w:r>
        <w:t xml:space="preserve">      (i) A </w:t>
      </w:r>
      <w:r>
        <w:t>commercial product (as defined in paragraph (1) of the definition of ‘‘commercial product’’ at Federal Acquisition Regulation (FAR) 2.101</w:t>
      </w:r>
      <w:r>
        <w:t>;</w:t>
      </w:r>
    </w:p>
    <w:p w14:paraId="4FEAD6AB" w14:textId="77777777" w:rsidR="00B27FF0" w:rsidRDefault="00B27FF0">
      <w:r>
        <w:t xml:space="preserve">      (ii) Sold in substantial quantities in the commercial marketplace; and</w:t>
      </w:r>
    </w:p>
    <w:p w14:paraId="4FEAD6AC" w14:textId="77777777" w:rsidR="00B27FF0" w:rsidRDefault="00B27FF0">
      <w:r>
        <w:t xml:space="preserve">      (iii) Offered to the Government, under a contract or subcontract at any tier, without modification, in the same form in which it is sold in the commercial marketplace; and</w:t>
      </w:r>
    </w:p>
    <w:p w14:paraId="4FEAD6AD" w14:textId="77777777" w:rsidR="00B27FF0" w:rsidRDefault="00B27FF0" w:rsidP="006E107B">
      <w:r>
        <w:t xml:space="preserve">    (2) Does not include bulk cargo, as defined in </w:t>
      </w:r>
      <w:r>
        <w:t>46 U.S.C. 40102(4)</w:t>
      </w:r>
      <w:r>
        <w:t>, such as agricultural products and petroleum products.</w:t>
      </w:r>
    </w:p>
    <w:p w14:paraId="4FEAD6AE" w14:textId="77777777" w:rsidR="00B27FF0" w:rsidRDefault="00B27FF0">
      <w:r>
        <w:t xml:space="preserve">  </w:t>
      </w:r>
      <w:r w:rsidRPr="00B151C3">
        <w:rPr>
          <w:i/>
          <w:iCs/>
        </w:rPr>
        <w:t>Component</w:t>
      </w:r>
      <w:r>
        <w:t xml:space="preserve"> means an article, material, or supply incorporated directly into an end product.</w:t>
      </w:r>
    </w:p>
    <w:p w14:paraId="4FEAD6AF" w14:textId="77777777" w:rsidR="00B27FF0" w:rsidRDefault="00B27FF0">
      <w:r>
        <w:t xml:space="preserve">  </w:t>
      </w:r>
      <w:r w:rsidRPr="00B151C3">
        <w:rPr>
          <w:i/>
          <w:iCs/>
        </w:rPr>
        <w:t>Cost of components</w:t>
      </w:r>
      <w:r>
        <w:t xml:space="preserve"> means</w:t>
      </w:r>
      <w:r>
        <w:t>—</w:t>
      </w:r>
    </w:p>
    <w:p w14:paraId="4FEAD6B0" w14:textId="77777777" w:rsidR="00B27FF0" w:rsidRDefault="00B27FF0">
      <w:r>
        <w:t xml:space="preserve">    (1)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14:paraId="4FEAD6B1" w14:textId="77777777" w:rsidR="00B27FF0" w:rsidRDefault="00B27FF0">
      <w:r>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w14:paraId="4FEAD6B2" w14:textId="77777777" w:rsidR="00B27FF0" w:rsidRDefault="00B27FF0">
      <w:r>
        <w:lastRenderedPageBreak/>
        <w:t xml:space="preserve">  </w:t>
      </w:r>
      <w:r w:rsidRPr="0046538B">
        <w:rPr>
          <w:i/>
          <w:iCs/>
        </w:rPr>
        <w:t>Critical component</w:t>
      </w:r>
      <w:r>
        <w:t xml:space="preserve"> means a component that is mined, produced, or manufactured in the United States and deemed critical to the U.S. supply chain. The list of critical components is at FAR 25.105.</w:t>
      </w:r>
    </w:p>
    <w:p w14:paraId="4FEAD6B3" w14:textId="77777777" w:rsidR="00B27FF0" w:rsidRDefault="00B27FF0">
      <w:r>
        <w:t xml:space="preserve">  </w:t>
      </w:r>
      <w:r w:rsidRPr="00B151C3">
        <w:rPr>
          <w:i/>
          <w:iCs/>
        </w:rPr>
        <w:t>Domestic end product</w:t>
      </w:r>
      <w:r>
        <w:t xml:space="preserve"> means—</w:t>
      </w:r>
    </w:p>
    <w:p w14:paraId="4FEAD6B4" w14:textId="77777777" w:rsidR="00B27FF0" w:rsidRDefault="00B27FF0" w:rsidP="006D4127">
      <w:r>
        <w:t xml:space="preserve">    </w:t>
      </w:r>
      <w:r>
        <w:t>(1) For an end product that does not consist wholly or predominantly of iron or steel or a combination of both—</w:t>
      </w:r>
    </w:p>
    <w:p w14:paraId="4FEAD6B5" w14:textId="77777777" w:rsidR="00B27FF0" w:rsidRDefault="00B27FF0" w:rsidP="006D4127">
      <w:r>
        <w:t xml:space="preserve">   </w:t>
      </w:r>
      <w:r>
        <w:t xml:space="preserve"> (i) An unmanufactured end product mined or produced in the United States;</w:t>
      </w:r>
    </w:p>
    <w:p w14:paraId="4FEAD6B6" w14:textId="77777777" w:rsidR="00B27FF0" w:rsidRDefault="00B27FF0" w:rsidP="006D4127">
      <w:r>
        <w:t xml:space="preserve">    </w:t>
      </w:r>
      <w:r>
        <w:t>(ii) An end product manufactured in the United States, if—</w:t>
      </w:r>
    </w:p>
    <w:p w14:paraId="4FEAD6B7" w14:textId="77777777" w:rsidR="00B27FF0" w:rsidRDefault="00B27FF0" w:rsidP="006D4127">
      <w:r>
        <w:t xml:space="preserve">   </w:t>
      </w:r>
      <w:r>
        <w:t xml:space="preserve"> (A) </w:t>
      </w:r>
      <w:r>
        <w:t>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r>
        <w:t xml:space="preserve"> Components of foreign origin of the same class or kind as those that the agency determines are not mined, produced, or manufactured in sufficient and reasonably available commercial quantities of a satis</w:t>
      </w:r>
      <w:r>
        <w:t>factory quality are treated as domestic. Components of unknown origin are treated as foreign. Scrap generated, collected, and prepared for processing in the United States is considered domestic; or</w:t>
      </w:r>
    </w:p>
    <w:p w14:paraId="4FEAD6B8" w14:textId="77777777" w:rsidR="00B27FF0" w:rsidRDefault="00B27FF0" w:rsidP="006D4127">
      <w:r>
        <w:t xml:space="preserve">    </w:t>
      </w:r>
      <w:r>
        <w:t>(B) The end product is a COTS item; or</w:t>
      </w:r>
    </w:p>
    <w:p w14:paraId="4FEAD6B9" w14:textId="77777777" w:rsidR="00B27FF0" w:rsidRDefault="00B27FF0" w:rsidP="006D4127">
      <w:r>
        <w:t xml:space="preserve">    </w:t>
      </w:r>
      <w:r>
        <w:t>(2)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w:t>
      </w:r>
      <w:r>
        <w:t>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w14:paraId="4FEAD6BA" w14:textId="77777777" w:rsidR="00B27FF0" w:rsidRDefault="00B27FF0">
      <w:r>
        <w:t xml:space="preserve">  </w:t>
      </w:r>
      <w:r w:rsidRPr="005230C9">
        <w:rPr>
          <w:i/>
          <w:iCs/>
        </w:rPr>
        <w:t>End product</w:t>
      </w:r>
      <w:r>
        <w:t xml:space="preserve"> means those articles, materials, and supplies to be</w:t>
      </w:r>
      <w:r>
        <w:t xml:space="preserve"> acquired under the contract for public use.</w:t>
      </w:r>
    </w:p>
    <w:p w14:paraId="4FEAD6BB" w14:textId="77777777" w:rsidR="00B27FF0" w:rsidRDefault="00B27FF0">
      <w:r>
        <w:t xml:space="preserve">  </w:t>
      </w:r>
      <w:r w:rsidRPr="005230C9">
        <w:rPr>
          <w:i/>
          <w:iCs/>
        </w:rPr>
        <w:t>Fastener</w:t>
      </w:r>
      <w:r>
        <w:t xml:space="preserve"> means a hardware device that mechanically joins or affixes two or more objects together. Examples of fasteners are nuts, bolts, pins, rivets, nails, clips, and screws.</w:t>
      </w:r>
    </w:p>
    <w:p w14:paraId="4FEAD6BC" w14:textId="77777777" w:rsidR="00B27FF0" w:rsidRDefault="00B27FF0">
      <w:r>
        <w:t xml:space="preserve">  </w:t>
      </w:r>
      <w:r w:rsidRPr="005230C9">
        <w:rPr>
          <w:i/>
          <w:iCs/>
        </w:rPr>
        <w:t>Foreign end product</w:t>
      </w:r>
      <w:r>
        <w:t xml:space="preserve"> means an end product other than a domestic end product.</w:t>
      </w:r>
    </w:p>
    <w:p w14:paraId="4FEAD6BD" w14:textId="77777777" w:rsidR="00B27FF0" w:rsidRDefault="00B27FF0">
      <w:r>
        <w:t xml:space="preserve">  </w:t>
      </w:r>
      <w:r w:rsidRPr="005230C9">
        <w:rPr>
          <w:i/>
          <w:iCs/>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4FEAD6BE" w14:textId="77777777" w:rsidR="00B27FF0" w:rsidRDefault="00B27FF0">
      <w:r>
        <w:lastRenderedPageBreak/>
        <w:t xml:space="preserve">  </w:t>
      </w:r>
      <w:r w:rsidRPr="005230C9">
        <w:rPr>
          <w:i/>
          <w:iCs/>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FEAD6BF" w14:textId="77777777" w:rsidR="00B27FF0" w:rsidRDefault="00B27FF0">
      <w:r>
        <w:t xml:space="preserve">  </w:t>
      </w:r>
      <w:r w:rsidRPr="005230C9">
        <w:rPr>
          <w:i/>
          <w:iCs/>
        </w:rPr>
        <w:t>Steel</w:t>
      </w:r>
      <w:r>
        <w:t xml:space="preserve"> means an alloy that includes at least 50 percent iron, between 0.02 and 2 percent carbon, and may include other elements.</w:t>
      </w:r>
    </w:p>
    <w:p w14:paraId="4FEAD6C0" w14:textId="77777777" w:rsidR="00B27FF0" w:rsidRDefault="00B27FF0">
      <w:r>
        <w:t xml:space="preserve">  </w:t>
      </w:r>
      <w:r w:rsidRPr="005230C9">
        <w:rPr>
          <w:i/>
          <w:iCs/>
        </w:rPr>
        <w:t>United States</w:t>
      </w:r>
      <w:r>
        <w:t xml:space="preserve"> means the 50 States, the District of Columbia, and outlying areas.</w:t>
      </w:r>
    </w:p>
    <w:p w14:paraId="4FEAD6C1" w14:textId="77777777" w:rsidR="00B27FF0" w:rsidRDefault="00B27FF0" w:rsidP="006E107B">
      <w:r>
        <w:t xml:space="preserve">  (b) </w:t>
      </w:r>
      <w:r>
        <w:t>41 U.S.C. chapter 83, Buy American, provides a preference for domestic end products for supplies acquired for use in the United States. In accordance with 41 U.S.C. 1907, the domestic content test of the Buy American statute is waived for an end product that is a COTS item (see 12.505(a)(1)), except that for an end product that consists wholly or predominantly of iron or steel or a combination of both, the domestic content test is applied only to the iron and steel content of the end product, excluding COTS</w:t>
      </w:r>
      <w:r>
        <w:t xml:space="preserve"> fasteners.</w:t>
      </w:r>
    </w:p>
    <w:p w14:paraId="4FEAD6C2" w14:textId="77777777" w:rsidR="00B27FF0" w:rsidRDefault="00B27FF0">
      <w:r>
        <w:t xml:space="preserve">  (c) Offerors may obtain from the Contracting Officer a list of foreign articles that the Contracting Officer will treat as domestic for this contract.</w:t>
      </w:r>
    </w:p>
    <w:p w14:paraId="4FEAD6C3" w14:textId="77777777" w:rsidR="00B27FF0" w:rsidRDefault="00B27FF0">
      <w:r>
        <w:t xml:space="preserve">  (d) The Contractor shall deliver only domestic end products except to the extent that it specified delivery of foreign end products in the provision of the solicitation entitled "Buy American Certificate."</w:t>
      </w:r>
    </w:p>
    <w:p w14:paraId="4FEAD6C4" w14:textId="77777777" w:rsidR="00B27FF0" w:rsidRDefault="00B27FF0">
      <w:r>
        <w:t xml:space="preserve">  </w:t>
      </w:r>
      <w:r>
        <w:t>Alternate I (OCT 2022). As prescribed in 25.1101(a)(1)(ii) substitute the following sentence for the first sentence of paragraph (1)(ii)(A) of the definition of ‘‘domestic end product’’ in paragraph (a): (A) The cost of its components mined, produced, or manufactured in the United States exceeds ___ percent of the cost of all its components. [</w:t>
      </w:r>
      <w:r w:rsidRPr="00E549AD">
        <w:rPr>
          <w:i/>
          <w:iCs/>
        </w:rPr>
        <w:t>Contracting officer to insert the percentage</w:t>
      </w:r>
      <w:r>
        <w:t>.]</w:t>
      </w:r>
    </w:p>
    <w:p w14:paraId="4FEAD6C5" w14:textId="77777777" w:rsidR="00B27FF0" w:rsidRDefault="00B27FF0" w:rsidP="003C495C">
      <w:pPr>
        <w:jc w:val="center"/>
      </w:pPr>
      <w:r>
        <w:t>(End of Clause)</w:t>
      </w:r>
    </w:p>
    <w:p w14:paraId="4FEAD6C6" w14:textId="77777777" w:rsidR="00B27FF0" w:rsidRDefault="00B27FF0">
      <w:pPr>
        <w:pStyle w:val="Heading2"/>
      </w:pPr>
      <w:r>
        <w:t>A.2</w:t>
      </w:r>
      <w:r>
        <w:t xml:space="preserve"> </w:t>
      </w:r>
      <w:r>
        <w:t>52.225-2</w:t>
      </w:r>
      <w:r>
        <w:t xml:space="preserve"> </w:t>
      </w:r>
      <w:r>
        <w:t>BUY AMERICAN CERTIFICATE</w:t>
      </w:r>
      <w:r>
        <w:t xml:space="preserve"> (</w:t>
      </w:r>
      <w:r>
        <w:t>OCT 2022</w:t>
      </w:r>
      <w:r>
        <w:t>)</w:t>
      </w:r>
    </w:p>
    <w:p w14:paraId="4FEAD6C7" w14:textId="77777777" w:rsidR="00B27FF0" w:rsidRDefault="00B27FF0">
      <w:r>
        <w:t xml:space="preserve">  (a)(1) </w:t>
      </w:r>
      <w:r>
        <w:t>The Offeror certifies that each end product, except those listed in paragraph (b) of this provision, is a domestic end product and that each domestic end product listed in paragraph (c) of this provision contains a critical component</w:t>
      </w:r>
      <w:r>
        <w:t>.</w:t>
      </w:r>
    </w:p>
    <w:p w14:paraId="4FEAD6C8" w14:textId="77777777" w:rsidR="00B27FF0" w:rsidRDefault="00B27FF0">
      <w:r>
        <w:t xml:space="preserve">    (2) The Offeror shall list as foreign end products those end products manufactured in the United States that do not qualify as domestic end products.</w:t>
      </w:r>
      <w:r>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FEAD6C9" w14:textId="77777777" w:rsidR="00B27FF0" w:rsidRDefault="00B27FF0">
      <w:r>
        <w:t xml:space="preserve">    (3) The Offeror shall separately list the line item numbers of domestic end products that contain a critical component (see FAR 25.105).</w:t>
      </w:r>
    </w:p>
    <w:p w14:paraId="4FEAD6CA" w14:textId="77777777" w:rsidR="00B27FF0" w:rsidRDefault="00B27FF0">
      <w:r>
        <w:lastRenderedPageBreak/>
        <w:t xml:space="preserve">  </w:t>
      </w:r>
      <w:r>
        <w:t xml:space="preserve">  (</w:t>
      </w:r>
      <w:r>
        <w:t>4</w:t>
      </w:r>
      <w:r>
        <w:t xml:space="preserve">) </w:t>
      </w:r>
      <w:r>
        <w:t>The terms ‘‘commercially available off-the-shelf (COTS) item,’’ ‘‘critical component,’’</w:t>
      </w:r>
      <w:r>
        <w:t xml:space="preserve"> ‘‘domestic end product,’’ ‘‘end product,’’ and ‘‘foreign end product’’ are defined in the clause of this solicitation entitled ‘‘Buy American—Supplies.</w:t>
      </w:r>
      <w:r>
        <w:t>”</w:t>
      </w:r>
    </w:p>
    <w:p w14:paraId="4FEAD6CB" w14:textId="77777777" w:rsidR="00B27FF0" w:rsidRDefault="00B27FF0">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8A6844" w14:paraId="4FEAD6CF" w14:textId="77777777" w:rsidTr="002B3243">
        <w:trPr>
          <w:jc w:val="center"/>
        </w:trPr>
        <w:tc>
          <w:tcPr>
            <w:tcW w:w="3124" w:type="dxa"/>
          </w:tcPr>
          <w:p w14:paraId="4FEAD6CC" w14:textId="77777777" w:rsidR="00B27FF0" w:rsidRPr="00B8245A" w:rsidRDefault="00B27FF0" w:rsidP="00FB2A31">
            <w:pPr>
              <w:jc w:val="center"/>
              <w:rPr>
                <w:bCs/>
              </w:rPr>
            </w:pPr>
            <w:bookmarkStart w:id="1" w:name="ColumnTitle_522252"/>
            <w:bookmarkEnd w:id="1"/>
            <w:r w:rsidRPr="00B8245A">
              <w:rPr>
                <w:bCs/>
              </w:rPr>
              <w:t xml:space="preserve">Line </w:t>
            </w:r>
            <w:r>
              <w:rPr>
                <w:bCs/>
              </w:rPr>
              <w:t>i</w:t>
            </w:r>
            <w:r w:rsidRPr="00B8245A">
              <w:rPr>
                <w:bCs/>
              </w:rPr>
              <w:t>tem No.</w:t>
            </w:r>
          </w:p>
        </w:tc>
        <w:tc>
          <w:tcPr>
            <w:tcW w:w="3235" w:type="dxa"/>
            <w:tcBorders>
              <w:bottom w:val="single" w:sz="4" w:space="0" w:color="auto"/>
            </w:tcBorders>
          </w:tcPr>
          <w:p w14:paraId="4FEAD6CD" w14:textId="77777777" w:rsidR="00B27FF0" w:rsidRPr="00B8245A" w:rsidRDefault="00B27FF0"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4FEAD6CE" w14:textId="77777777" w:rsidR="00B27FF0" w:rsidRPr="00B8245A" w:rsidRDefault="00B27FF0" w:rsidP="00FB2A31">
            <w:pPr>
              <w:jc w:val="center"/>
              <w:rPr>
                <w:bCs/>
              </w:rPr>
            </w:pPr>
            <w:r>
              <w:rPr>
                <w:bCs/>
              </w:rPr>
              <w:t>Exceeds 55% domestic content (yes/no)</w:t>
            </w:r>
          </w:p>
        </w:tc>
      </w:tr>
      <w:tr w:rsidR="008A6844" w14:paraId="4FEAD6D3" w14:textId="77777777" w:rsidTr="002B3243">
        <w:trPr>
          <w:jc w:val="center"/>
        </w:trPr>
        <w:tc>
          <w:tcPr>
            <w:tcW w:w="3124" w:type="dxa"/>
          </w:tcPr>
          <w:p w14:paraId="4FEAD6D0" w14:textId="77777777" w:rsidR="00B27FF0" w:rsidRDefault="00B27FF0"/>
        </w:tc>
        <w:tc>
          <w:tcPr>
            <w:tcW w:w="3235" w:type="dxa"/>
            <w:tcBorders>
              <w:top w:val="single" w:sz="4" w:space="0" w:color="auto"/>
              <w:bottom w:val="single" w:sz="4" w:space="0" w:color="auto"/>
            </w:tcBorders>
          </w:tcPr>
          <w:p w14:paraId="4FEAD6D1" w14:textId="77777777" w:rsidR="00B27FF0" w:rsidRDefault="00B27FF0"/>
        </w:tc>
        <w:tc>
          <w:tcPr>
            <w:tcW w:w="2991" w:type="dxa"/>
            <w:tcBorders>
              <w:top w:val="single" w:sz="4" w:space="0" w:color="auto"/>
              <w:bottom w:val="single" w:sz="4" w:space="0" w:color="auto"/>
            </w:tcBorders>
          </w:tcPr>
          <w:p w14:paraId="4FEAD6D2" w14:textId="77777777" w:rsidR="00B27FF0" w:rsidRDefault="00B27FF0"/>
        </w:tc>
      </w:tr>
      <w:tr w:rsidR="008A6844" w14:paraId="4FEAD6D7" w14:textId="77777777" w:rsidTr="002B3243">
        <w:trPr>
          <w:jc w:val="center"/>
        </w:trPr>
        <w:tc>
          <w:tcPr>
            <w:tcW w:w="3124" w:type="dxa"/>
          </w:tcPr>
          <w:p w14:paraId="4FEAD6D4" w14:textId="77777777" w:rsidR="00B27FF0" w:rsidRDefault="00B27FF0"/>
        </w:tc>
        <w:tc>
          <w:tcPr>
            <w:tcW w:w="3235" w:type="dxa"/>
            <w:tcBorders>
              <w:top w:val="single" w:sz="4" w:space="0" w:color="auto"/>
              <w:bottom w:val="single" w:sz="4" w:space="0" w:color="auto"/>
            </w:tcBorders>
          </w:tcPr>
          <w:p w14:paraId="4FEAD6D5" w14:textId="77777777" w:rsidR="00B27FF0" w:rsidRDefault="00B27FF0"/>
        </w:tc>
        <w:tc>
          <w:tcPr>
            <w:tcW w:w="2991" w:type="dxa"/>
            <w:tcBorders>
              <w:top w:val="single" w:sz="4" w:space="0" w:color="auto"/>
              <w:bottom w:val="single" w:sz="4" w:space="0" w:color="auto"/>
            </w:tcBorders>
          </w:tcPr>
          <w:p w14:paraId="4FEAD6D6" w14:textId="77777777" w:rsidR="00B27FF0" w:rsidRDefault="00B27FF0"/>
        </w:tc>
      </w:tr>
      <w:tr w:rsidR="008A6844" w14:paraId="4FEAD6DB" w14:textId="77777777" w:rsidTr="002B3243">
        <w:trPr>
          <w:jc w:val="center"/>
        </w:trPr>
        <w:tc>
          <w:tcPr>
            <w:tcW w:w="3124" w:type="dxa"/>
          </w:tcPr>
          <w:p w14:paraId="4FEAD6D8" w14:textId="77777777" w:rsidR="00B27FF0" w:rsidRDefault="00B27FF0"/>
        </w:tc>
        <w:tc>
          <w:tcPr>
            <w:tcW w:w="3235" w:type="dxa"/>
            <w:tcBorders>
              <w:top w:val="single" w:sz="4" w:space="0" w:color="auto"/>
            </w:tcBorders>
          </w:tcPr>
          <w:p w14:paraId="4FEAD6D9" w14:textId="77777777" w:rsidR="00B27FF0" w:rsidRDefault="00B27FF0"/>
        </w:tc>
        <w:tc>
          <w:tcPr>
            <w:tcW w:w="2991" w:type="dxa"/>
            <w:tcBorders>
              <w:top w:val="single" w:sz="4" w:space="0" w:color="auto"/>
            </w:tcBorders>
          </w:tcPr>
          <w:p w14:paraId="4FEAD6DA" w14:textId="77777777" w:rsidR="00B27FF0" w:rsidRDefault="00B27FF0"/>
        </w:tc>
      </w:tr>
    </w:tbl>
    <w:p w14:paraId="4FEAD6DC" w14:textId="77777777" w:rsidR="00B27FF0" w:rsidRDefault="00B27FF0" w:rsidP="001A574F">
      <w:pPr>
        <w:tabs>
          <w:tab w:val="left" w:pos="3240"/>
        </w:tabs>
        <w:jc w:val="center"/>
      </w:pPr>
      <w:r>
        <w:t>[</w:t>
      </w:r>
      <w:r w:rsidRPr="00FC3540">
        <w:rPr>
          <w:i/>
          <w:iCs/>
        </w:rPr>
        <w:t>List as necessary</w:t>
      </w:r>
      <w:r>
        <w:t>]</w:t>
      </w:r>
    </w:p>
    <w:p w14:paraId="4FEAD6DD" w14:textId="77777777" w:rsidR="00B27FF0" w:rsidRPr="00EC2891" w:rsidRDefault="00B27FF0"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8A6844" w14:paraId="4FEAD6DF"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4FEAD6DE" w14:textId="77777777" w:rsidR="00B27FF0" w:rsidRPr="006D517D" w:rsidRDefault="00B27FF0" w:rsidP="00EC2891">
            <w:pPr>
              <w:spacing w:line="240" w:lineRule="auto"/>
              <w:jc w:val="center"/>
              <w:rPr>
                <w:rFonts w:cstheme="minorHAnsi"/>
                <w:bCs/>
              </w:rPr>
            </w:pPr>
            <w:r w:rsidRPr="006D517D">
              <w:rPr>
                <w:rFonts w:cstheme="minorHAnsi"/>
                <w:bCs/>
              </w:rPr>
              <w:t>Line item No.</w:t>
            </w:r>
          </w:p>
        </w:tc>
      </w:tr>
      <w:tr w:rsidR="008A6844" w14:paraId="4FEAD6E1"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4FEAD6E0" w14:textId="77777777" w:rsidR="00B27FF0" w:rsidRPr="006D517D" w:rsidRDefault="00B27FF0" w:rsidP="00EC2891">
            <w:pPr>
              <w:spacing w:line="240" w:lineRule="auto"/>
              <w:rPr>
                <w:rFonts w:cstheme="minorHAnsi"/>
                <w:szCs w:val="20"/>
              </w:rPr>
            </w:pPr>
          </w:p>
        </w:tc>
      </w:tr>
      <w:tr w:rsidR="008A6844" w14:paraId="4FEAD6E3"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4FEAD6E2" w14:textId="77777777" w:rsidR="00B27FF0" w:rsidRPr="006D517D" w:rsidRDefault="00B27FF0" w:rsidP="00EC2891">
            <w:pPr>
              <w:spacing w:line="240" w:lineRule="auto"/>
              <w:rPr>
                <w:rFonts w:cstheme="minorHAnsi"/>
                <w:szCs w:val="20"/>
              </w:rPr>
            </w:pPr>
          </w:p>
        </w:tc>
      </w:tr>
      <w:tr w:rsidR="008A6844" w14:paraId="4FEAD6E5"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4FEAD6E4" w14:textId="77777777" w:rsidR="00B27FF0" w:rsidRPr="006D517D" w:rsidRDefault="00B27FF0" w:rsidP="00EC2891">
            <w:pPr>
              <w:spacing w:line="240" w:lineRule="auto"/>
              <w:rPr>
                <w:rFonts w:cstheme="minorHAnsi"/>
                <w:szCs w:val="20"/>
              </w:rPr>
            </w:pPr>
          </w:p>
        </w:tc>
      </w:tr>
    </w:tbl>
    <w:p w14:paraId="4FEAD6E6" w14:textId="77777777" w:rsidR="00B27FF0" w:rsidRPr="006D517D" w:rsidRDefault="00B27FF0"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4FEAD6E7" w14:textId="77777777" w:rsidR="00B27FF0" w:rsidRDefault="00B27FF0"/>
    <w:p w14:paraId="4FEAD6E8" w14:textId="77777777" w:rsidR="00B27FF0" w:rsidRDefault="00B27FF0">
      <w:r>
        <w:t xml:space="preserve">  </w:t>
      </w:r>
      <w:r>
        <w:t>(</w:t>
      </w:r>
      <w:r>
        <w:t>d</w:t>
      </w:r>
      <w:r>
        <w:t xml:space="preserve">) The Government will evaluate offers in accordance with the policies and procedures of </w:t>
      </w:r>
      <w:r>
        <w:t>p</w:t>
      </w:r>
      <w:r>
        <w:t>art 25 of the Federal Acquisition Regulation.</w:t>
      </w:r>
    </w:p>
    <w:p w14:paraId="4FEAD6E9" w14:textId="77777777" w:rsidR="00B27FF0" w:rsidRDefault="00B27FF0" w:rsidP="00FB2A31">
      <w:pPr>
        <w:jc w:val="center"/>
      </w:pPr>
      <w:r>
        <w:t>(End of Provision)</w:t>
      </w:r>
    </w:p>
    <w:sectPr w:rsidR="004A0080">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AD6FD" w14:textId="77777777" w:rsidR="00B27FF0" w:rsidRDefault="00B27FF0">
      <w:pPr>
        <w:spacing w:after="0" w:line="240" w:lineRule="auto"/>
      </w:pPr>
      <w:r>
        <w:separator/>
      </w:r>
    </w:p>
  </w:endnote>
  <w:endnote w:type="continuationSeparator" w:id="0">
    <w:p w14:paraId="4FEAD6FF" w14:textId="77777777" w:rsidR="00B27FF0" w:rsidRDefault="00B27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D6EC" w14:textId="77777777" w:rsidR="00B27FF0" w:rsidRDefault="00B27FF0">
    <w:pPr>
      <w:pStyle w:val="Footer"/>
    </w:pPr>
  </w:p>
  <w:p w14:paraId="4FEAD6ED" w14:textId="77777777" w:rsidR="008A6844" w:rsidRDefault="00B27F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9"/>
      <w:gridCol w:w="7411"/>
    </w:tblGrid>
    <w:tr w:rsidR="008A6844" w14:paraId="4FEAD6F0" w14:textId="77777777" w:rsidTr="00100B3D">
      <w:tc>
        <w:tcPr>
          <w:tcW w:w="1998" w:type="dxa"/>
        </w:tcPr>
        <w:p w14:paraId="4FEAD6EE" w14:textId="77777777" w:rsidR="00B27FF0" w:rsidRDefault="00B27FF0" w:rsidP="001610E4">
          <w:pPr>
            <w:pStyle w:val="Footer"/>
          </w:pPr>
        </w:p>
      </w:tc>
      <w:tc>
        <w:tcPr>
          <w:tcW w:w="7578" w:type="dxa"/>
        </w:tcPr>
        <w:p w14:paraId="4FEAD6EF" w14:textId="77777777" w:rsidR="00B27FF0" w:rsidRDefault="00B27FF0" w:rsidP="001610E4">
          <w:pPr>
            <w:pStyle w:val="Footer"/>
            <w:jc w:val="right"/>
          </w:pPr>
          <w:r>
            <w:t>Amendment to a Previous Combined Solicitation</w:t>
          </w:r>
        </w:p>
      </w:tc>
    </w:tr>
  </w:tbl>
  <w:p w14:paraId="4FEAD6F1" w14:textId="77777777" w:rsidR="00B27FF0" w:rsidRDefault="00B27FF0" w:rsidP="00285E02">
    <w:pPr>
      <w:pStyle w:val="Footer"/>
    </w:pPr>
  </w:p>
  <w:p w14:paraId="4FEAD6F2" w14:textId="77777777" w:rsidR="008A6844" w:rsidRDefault="00B27FF0">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6254"/>
    </w:tblGrid>
    <w:tr w:rsidR="008A6844" w14:paraId="4FEAD6F6" w14:textId="77777777" w:rsidTr="00100B3D">
      <w:tc>
        <w:tcPr>
          <w:tcW w:w="3168" w:type="dxa"/>
          <w:hideMark/>
        </w:tcPr>
        <w:p w14:paraId="4FEAD6F4" w14:textId="77777777" w:rsidR="00B27FF0" w:rsidRDefault="00B27FF0" w:rsidP="00100B3D">
          <w:pPr>
            <w:pStyle w:val="Footer"/>
          </w:pPr>
          <w:r>
            <w:t>*= Required Field</w:t>
          </w:r>
        </w:p>
      </w:tc>
      <w:tc>
        <w:tcPr>
          <w:tcW w:w="6408" w:type="dxa"/>
          <w:hideMark/>
        </w:tcPr>
        <w:p w14:paraId="4FEAD6F5" w14:textId="77777777" w:rsidR="00B27FF0" w:rsidRDefault="00B27FF0" w:rsidP="00100B3D">
          <w:pPr>
            <w:pStyle w:val="Footer"/>
            <w:jc w:val="right"/>
          </w:pPr>
          <w:r>
            <w:t>Amendment to a Previous Combined Solicitation</w:t>
          </w:r>
        </w:p>
      </w:tc>
    </w:tr>
  </w:tbl>
  <w:p w14:paraId="4FEAD6F7" w14:textId="77777777" w:rsidR="00B27FF0" w:rsidRDefault="00B27FF0">
    <w:pPr>
      <w:pStyle w:val="Footer"/>
    </w:pPr>
  </w:p>
  <w:p w14:paraId="4FEAD6F8" w14:textId="77777777" w:rsidR="008A6844" w:rsidRDefault="00B27F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AD6F9" w14:textId="77777777" w:rsidR="00B27FF0" w:rsidRDefault="00B27FF0">
      <w:pPr>
        <w:spacing w:after="0" w:line="240" w:lineRule="auto"/>
      </w:pPr>
      <w:r>
        <w:separator/>
      </w:r>
    </w:p>
  </w:footnote>
  <w:footnote w:type="continuationSeparator" w:id="0">
    <w:p w14:paraId="4FEAD6FB" w14:textId="77777777" w:rsidR="00B27FF0" w:rsidRDefault="00B27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D6EA" w14:textId="77777777" w:rsidR="00B27FF0" w:rsidRDefault="00B27F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D6EB" w14:textId="77777777" w:rsidR="00B27FF0" w:rsidRPr="00C666F0" w:rsidRDefault="00B27F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D6F3" w14:textId="77777777" w:rsidR="00B27FF0" w:rsidRPr="003C694B" w:rsidRDefault="00B27FF0" w:rsidP="003C694B">
    <w:pPr>
      <w:pStyle w:val="Heading1"/>
      <w:jc w:val="center"/>
      <w:rPr>
        <w:rFonts w:eastAsia="Times New Roman"/>
        <w:sz w:val="36"/>
      </w:rPr>
    </w:pPr>
    <w:r w:rsidRPr="00EC0602">
      <w:rPr>
        <w:rFonts w:eastAsia="Times New Roman"/>
        <w:sz w:val="36"/>
      </w:rPr>
      <w:t>Amendment to a Previous Combined Solicitation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4F5"/>
    <w:multiLevelType w:val="hybridMultilevel"/>
    <w:tmpl w:val="7C46211A"/>
    <w:lvl w:ilvl="0" w:tplc="834A370E">
      <w:start w:val="1"/>
      <w:numFmt w:val="upperRoman"/>
      <w:lvlText w:val="%1."/>
      <w:lvlJc w:val="left"/>
      <w:pPr>
        <w:ind w:left="720" w:hanging="720"/>
      </w:pPr>
      <w:rPr>
        <w:rFonts w:hint="default"/>
      </w:rPr>
    </w:lvl>
    <w:lvl w:ilvl="1" w:tplc="5D96C99E" w:tentative="1">
      <w:start w:val="1"/>
      <w:numFmt w:val="lowerLetter"/>
      <w:lvlText w:val="%2."/>
      <w:lvlJc w:val="left"/>
      <w:pPr>
        <w:ind w:left="1080" w:hanging="360"/>
      </w:pPr>
    </w:lvl>
    <w:lvl w:ilvl="2" w:tplc="6854BA60" w:tentative="1">
      <w:start w:val="1"/>
      <w:numFmt w:val="lowerRoman"/>
      <w:lvlText w:val="%3."/>
      <w:lvlJc w:val="right"/>
      <w:pPr>
        <w:ind w:left="1800" w:hanging="180"/>
      </w:pPr>
    </w:lvl>
    <w:lvl w:ilvl="3" w:tplc="8D047F3A" w:tentative="1">
      <w:start w:val="1"/>
      <w:numFmt w:val="decimal"/>
      <w:lvlText w:val="%4."/>
      <w:lvlJc w:val="left"/>
      <w:pPr>
        <w:ind w:left="2520" w:hanging="360"/>
      </w:pPr>
    </w:lvl>
    <w:lvl w:ilvl="4" w:tplc="77B84958" w:tentative="1">
      <w:start w:val="1"/>
      <w:numFmt w:val="lowerLetter"/>
      <w:lvlText w:val="%5."/>
      <w:lvlJc w:val="left"/>
      <w:pPr>
        <w:ind w:left="3240" w:hanging="360"/>
      </w:pPr>
    </w:lvl>
    <w:lvl w:ilvl="5" w:tplc="2FC27C46" w:tentative="1">
      <w:start w:val="1"/>
      <w:numFmt w:val="lowerRoman"/>
      <w:lvlText w:val="%6."/>
      <w:lvlJc w:val="right"/>
      <w:pPr>
        <w:ind w:left="3960" w:hanging="180"/>
      </w:pPr>
    </w:lvl>
    <w:lvl w:ilvl="6" w:tplc="2CF65B16" w:tentative="1">
      <w:start w:val="1"/>
      <w:numFmt w:val="decimal"/>
      <w:lvlText w:val="%7."/>
      <w:lvlJc w:val="left"/>
      <w:pPr>
        <w:ind w:left="4680" w:hanging="360"/>
      </w:pPr>
    </w:lvl>
    <w:lvl w:ilvl="7" w:tplc="E8F489B0" w:tentative="1">
      <w:start w:val="1"/>
      <w:numFmt w:val="lowerLetter"/>
      <w:lvlText w:val="%8."/>
      <w:lvlJc w:val="left"/>
      <w:pPr>
        <w:ind w:left="5400" w:hanging="360"/>
      </w:pPr>
    </w:lvl>
    <w:lvl w:ilvl="8" w:tplc="BF0EFEEA" w:tentative="1">
      <w:start w:val="1"/>
      <w:numFmt w:val="lowerRoman"/>
      <w:lvlText w:val="%9."/>
      <w:lvlJc w:val="right"/>
      <w:pPr>
        <w:ind w:left="6120" w:hanging="180"/>
      </w:pPr>
    </w:lvl>
  </w:abstractNum>
  <w:abstractNum w:abstractNumId="1" w15:restartNumberingAfterBreak="0">
    <w:nsid w:val="33BC7F3F"/>
    <w:multiLevelType w:val="hybridMultilevel"/>
    <w:tmpl w:val="354864FE"/>
    <w:lvl w:ilvl="0" w:tplc="4E42C5F8">
      <w:start w:val="4"/>
      <w:numFmt w:val="upperRoman"/>
      <w:lvlText w:val="%1."/>
      <w:lvlJc w:val="left"/>
      <w:pPr>
        <w:ind w:left="720" w:hanging="720"/>
      </w:pPr>
      <w:rPr>
        <w:rFonts w:hint="default"/>
      </w:rPr>
    </w:lvl>
    <w:lvl w:ilvl="1" w:tplc="4AC84118" w:tentative="1">
      <w:start w:val="1"/>
      <w:numFmt w:val="lowerLetter"/>
      <w:lvlText w:val="%2."/>
      <w:lvlJc w:val="left"/>
      <w:pPr>
        <w:ind w:left="1080" w:hanging="360"/>
      </w:pPr>
    </w:lvl>
    <w:lvl w:ilvl="2" w:tplc="81DAF888" w:tentative="1">
      <w:start w:val="1"/>
      <w:numFmt w:val="lowerRoman"/>
      <w:lvlText w:val="%3."/>
      <w:lvlJc w:val="right"/>
      <w:pPr>
        <w:ind w:left="1800" w:hanging="180"/>
      </w:pPr>
    </w:lvl>
    <w:lvl w:ilvl="3" w:tplc="22463A90" w:tentative="1">
      <w:start w:val="1"/>
      <w:numFmt w:val="decimal"/>
      <w:lvlText w:val="%4."/>
      <w:lvlJc w:val="left"/>
      <w:pPr>
        <w:ind w:left="2520" w:hanging="360"/>
      </w:pPr>
    </w:lvl>
    <w:lvl w:ilvl="4" w:tplc="27822BD8" w:tentative="1">
      <w:start w:val="1"/>
      <w:numFmt w:val="lowerLetter"/>
      <w:lvlText w:val="%5."/>
      <w:lvlJc w:val="left"/>
      <w:pPr>
        <w:ind w:left="3240" w:hanging="360"/>
      </w:pPr>
    </w:lvl>
    <w:lvl w:ilvl="5" w:tplc="7B12FD36" w:tentative="1">
      <w:start w:val="1"/>
      <w:numFmt w:val="lowerRoman"/>
      <w:lvlText w:val="%6."/>
      <w:lvlJc w:val="right"/>
      <w:pPr>
        <w:ind w:left="3960" w:hanging="180"/>
      </w:pPr>
    </w:lvl>
    <w:lvl w:ilvl="6" w:tplc="8E76D8DA" w:tentative="1">
      <w:start w:val="1"/>
      <w:numFmt w:val="decimal"/>
      <w:lvlText w:val="%7."/>
      <w:lvlJc w:val="left"/>
      <w:pPr>
        <w:ind w:left="4680" w:hanging="360"/>
      </w:pPr>
    </w:lvl>
    <w:lvl w:ilvl="7" w:tplc="DD6E62FC" w:tentative="1">
      <w:start w:val="1"/>
      <w:numFmt w:val="lowerLetter"/>
      <w:lvlText w:val="%8."/>
      <w:lvlJc w:val="left"/>
      <w:pPr>
        <w:ind w:left="5400" w:hanging="360"/>
      </w:pPr>
    </w:lvl>
    <w:lvl w:ilvl="8" w:tplc="EB3E28BA" w:tentative="1">
      <w:start w:val="1"/>
      <w:numFmt w:val="lowerRoman"/>
      <w:lvlText w:val="%9."/>
      <w:lvlJc w:val="right"/>
      <w:pPr>
        <w:ind w:left="6120" w:hanging="180"/>
      </w:pPr>
    </w:lvl>
  </w:abstractNum>
  <w:abstractNum w:abstractNumId="2" w15:restartNumberingAfterBreak="0">
    <w:nsid w:val="49DF382F"/>
    <w:multiLevelType w:val="hybridMultilevel"/>
    <w:tmpl w:val="41A47D9E"/>
    <w:lvl w:ilvl="0" w:tplc="88189164">
      <w:start w:val="1"/>
      <w:numFmt w:val="lowerLetter"/>
      <w:lvlText w:val="(%1)"/>
      <w:lvlJc w:val="left"/>
      <w:pPr>
        <w:ind w:left="1080" w:hanging="360"/>
      </w:pPr>
      <w:rPr>
        <w:rFonts w:hint="default"/>
      </w:rPr>
    </w:lvl>
    <w:lvl w:ilvl="1" w:tplc="5238ACB2" w:tentative="1">
      <w:start w:val="1"/>
      <w:numFmt w:val="lowerLetter"/>
      <w:lvlText w:val="%2."/>
      <w:lvlJc w:val="left"/>
      <w:pPr>
        <w:ind w:left="1800" w:hanging="360"/>
      </w:pPr>
    </w:lvl>
    <w:lvl w:ilvl="2" w:tplc="CD1AF484" w:tentative="1">
      <w:start w:val="1"/>
      <w:numFmt w:val="lowerRoman"/>
      <w:lvlText w:val="%3."/>
      <w:lvlJc w:val="right"/>
      <w:pPr>
        <w:ind w:left="2520" w:hanging="180"/>
      </w:pPr>
    </w:lvl>
    <w:lvl w:ilvl="3" w:tplc="12FCC2A0" w:tentative="1">
      <w:start w:val="1"/>
      <w:numFmt w:val="decimal"/>
      <w:lvlText w:val="%4."/>
      <w:lvlJc w:val="left"/>
      <w:pPr>
        <w:ind w:left="3240" w:hanging="360"/>
      </w:pPr>
    </w:lvl>
    <w:lvl w:ilvl="4" w:tplc="F1E2014C" w:tentative="1">
      <w:start w:val="1"/>
      <w:numFmt w:val="lowerLetter"/>
      <w:lvlText w:val="%5."/>
      <w:lvlJc w:val="left"/>
      <w:pPr>
        <w:ind w:left="3960" w:hanging="360"/>
      </w:pPr>
    </w:lvl>
    <w:lvl w:ilvl="5" w:tplc="3006CC10" w:tentative="1">
      <w:start w:val="1"/>
      <w:numFmt w:val="lowerRoman"/>
      <w:lvlText w:val="%6."/>
      <w:lvlJc w:val="right"/>
      <w:pPr>
        <w:ind w:left="4680" w:hanging="180"/>
      </w:pPr>
    </w:lvl>
    <w:lvl w:ilvl="6" w:tplc="06A8A336" w:tentative="1">
      <w:start w:val="1"/>
      <w:numFmt w:val="decimal"/>
      <w:lvlText w:val="%7."/>
      <w:lvlJc w:val="left"/>
      <w:pPr>
        <w:ind w:left="5400" w:hanging="360"/>
      </w:pPr>
    </w:lvl>
    <w:lvl w:ilvl="7" w:tplc="BB56595A" w:tentative="1">
      <w:start w:val="1"/>
      <w:numFmt w:val="lowerLetter"/>
      <w:lvlText w:val="%8."/>
      <w:lvlJc w:val="left"/>
      <w:pPr>
        <w:ind w:left="6120" w:hanging="360"/>
      </w:pPr>
    </w:lvl>
    <w:lvl w:ilvl="8" w:tplc="63A2A9C4" w:tentative="1">
      <w:start w:val="1"/>
      <w:numFmt w:val="lowerRoman"/>
      <w:lvlText w:val="%9."/>
      <w:lvlJc w:val="right"/>
      <w:pPr>
        <w:ind w:left="6840" w:hanging="180"/>
      </w:pPr>
    </w:lvl>
  </w:abstractNum>
  <w:abstractNum w:abstractNumId="3" w15:restartNumberingAfterBreak="0">
    <w:nsid w:val="5B3B2A48"/>
    <w:multiLevelType w:val="hybridMultilevel"/>
    <w:tmpl w:val="13367612"/>
    <w:lvl w:ilvl="0" w:tplc="7744DABC">
      <w:start w:val="10"/>
      <w:numFmt w:val="lowerLetter"/>
      <w:lvlText w:val="(%1)"/>
      <w:lvlJc w:val="left"/>
      <w:pPr>
        <w:ind w:left="1080" w:hanging="360"/>
      </w:pPr>
      <w:rPr>
        <w:rFonts w:ascii="Times New Roman" w:hAnsi="Times New Roman" w:cs="Times New Roman" w:hint="default"/>
        <w:sz w:val="24"/>
      </w:rPr>
    </w:lvl>
    <w:lvl w:ilvl="1" w:tplc="154C5846" w:tentative="1">
      <w:start w:val="1"/>
      <w:numFmt w:val="lowerLetter"/>
      <w:lvlText w:val="%2."/>
      <w:lvlJc w:val="left"/>
      <w:pPr>
        <w:ind w:left="1800" w:hanging="360"/>
      </w:pPr>
    </w:lvl>
    <w:lvl w:ilvl="2" w:tplc="C86C70CE" w:tentative="1">
      <w:start w:val="1"/>
      <w:numFmt w:val="lowerRoman"/>
      <w:lvlText w:val="%3."/>
      <w:lvlJc w:val="right"/>
      <w:pPr>
        <w:ind w:left="2520" w:hanging="180"/>
      </w:pPr>
    </w:lvl>
    <w:lvl w:ilvl="3" w:tplc="FFF85C60" w:tentative="1">
      <w:start w:val="1"/>
      <w:numFmt w:val="decimal"/>
      <w:lvlText w:val="%4."/>
      <w:lvlJc w:val="left"/>
      <w:pPr>
        <w:ind w:left="3240" w:hanging="360"/>
      </w:pPr>
    </w:lvl>
    <w:lvl w:ilvl="4" w:tplc="47087854" w:tentative="1">
      <w:start w:val="1"/>
      <w:numFmt w:val="lowerLetter"/>
      <w:lvlText w:val="%5."/>
      <w:lvlJc w:val="left"/>
      <w:pPr>
        <w:ind w:left="3960" w:hanging="360"/>
      </w:pPr>
    </w:lvl>
    <w:lvl w:ilvl="5" w:tplc="C73AB3DA" w:tentative="1">
      <w:start w:val="1"/>
      <w:numFmt w:val="lowerRoman"/>
      <w:lvlText w:val="%6."/>
      <w:lvlJc w:val="right"/>
      <w:pPr>
        <w:ind w:left="4680" w:hanging="180"/>
      </w:pPr>
    </w:lvl>
    <w:lvl w:ilvl="6" w:tplc="56349C84" w:tentative="1">
      <w:start w:val="1"/>
      <w:numFmt w:val="decimal"/>
      <w:lvlText w:val="%7."/>
      <w:lvlJc w:val="left"/>
      <w:pPr>
        <w:ind w:left="5400" w:hanging="360"/>
      </w:pPr>
    </w:lvl>
    <w:lvl w:ilvl="7" w:tplc="06A40C06" w:tentative="1">
      <w:start w:val="1"/>
      <w:numFmt w:val="lowerLetter"/>
      <w:lvlText w:val="%8."/>
      <w:lvlJc w:val="left"/>
      <w:pPr>
        <w:ind w:left="6120" w:hanging="360"/>
      </w:pPr>
    </w:lvl>
    <w:lvl w:ilvl="8" w:tplc="829C31B8" w:tentative="1">
      <w:start w:val="1"/>
      <w:numFmt w:val="lowerRoman"/>
      <w:lvlText w:val="%9."/>
      <w:lvlJc w:val="right"/>
      <w:pPr>
        <w:ind w:left="6840" w:hanging="180"/>
      </w:pPr>
    </w:lvl>
  </w:abstractNum>
  <w:num w:numId="1" w16cid:durableId="1358506609">
    <w:abstractNumId w:val="0"/>
  </w:num>
  <w:num w:numId="2" w16cid:durableId="468713659">
    <w:abstractNumId w:val="3"/>
  </w:num>
  <w:num w:numId="3" w16cid:durableId="214125423">
    <w:abstractNumId w:val="2"/>
  </w:num>
  <w:num w:numId="4" w16cid:durableId="325133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44"/>
    <w:rsid w:val="00126D25"/>
    <w:rsid w:val="008A6844"/>
    <w:rsid w:val="00B27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EAD5F2"/>
  <w15:docId w15:val="{394BC9CE-73BC-4E5F-A981-DC82694FD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17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17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79E"/>
    <w:rPr>
      <w:rFonts w:eastAsiaTheme="majorEastAsia" w:cstheme="majorBidi"/>
      <w:color w:val="272727" w:themeColor="text1" w:themeTint="D8"/>
    </w:rPr>
  </w:style>
  <w:style w:type="paragraph" w:styleId="Quote">
    <w:name w:val="Quote"/>
    <w:basedOn w:val="Normal"/>
    <w:next w:val="Normal"/>
    <w:link w:val="QuoteChar"/>
    <w:uiPriority w:val="29"/>
    <w:qFormat/>
    <w:rsid w:val="0001779E"/>
    <w:pPr>
      <w:spacing w:before="160"/>
      <w:jc w:val="center"/>
    </w:pPr>
    <w:rPr>
      <w:i/>
      <w:iCs/>
      <w:color w:val="404040" w:themeColor="text1" w:themeTint="BF"/>
    </w:rPr>
  </w:style>
  <w:style w:type="character" w:customStyle="1" w:styleId="QuoteChar">
    <w:name w:val="Quote Char"/>
    <w:basedOn w:val="DefaultParagraphFont"/>
    <w:link w:val="Quote"/>
    <w:uiPriority w:val="29"/>
    <w:rsid w:val="0001779E"/>
    <w:rPr>
      <w:i/>
      <w:iCs/>
      <w:color w:val="404040" w:themeColor="text1" w:themeTint="BF"/>
    </w:rPr>
  </w:style>
  <w:style w:type="paragraph" w:styleId="IntenseQuote">
    <w:name w:val="Intense Quote"/>
    <w:basedOn w:val="Normal"/>
    <w:next w:val="Normal"/>
    <w:link w:val="IntenseQuoteChar"/>
    <w:uiPriority w:val="30"/>
    <w:qFormat/>
    <w:rsid w:val="000177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779E"/>
    <w:rPr>
      <w:i/>
      <w:iCs/>
      <w:color w:val="365F91" w:themeColor="accent1" w:themeShade="BF"/>
    </w:rPr>
  </w:style>
  <w:style w:type="character" w:styleId="IntenseReference">
    <w:name w:val="Intense Reference"/>
    <w:basedOn w:val="DefaultParagraphFont"/>
    <w:uiPriority w:val="32"/>
    <w:qFormat/>
    <w:rsid w:val="0001779E"/>
    <w:rPr>
      <w:b/>
      <w:bCs/>
      <w:smallCaps/>
      <w:color w:val="365F91" w:themeColor="accent1" w:themeShade="BF"/>
      <w:spacing w:val="5"/>
    </w:rPr>
  </w:style>
  <w:style w:type="character" w:styleId="Hyperlink">
    <w:name w:val="Hyperlink"/>
    <w:basedOn w:val="DefaultParagraphFont"/>
    <w:uiPriority w:val="99"/>
    <w:unhideWhenUsed/>
    <w:rsid w:val="00A201D2"/>
    <w:rPr>
      <w:color w:val="0000FF" w:themeColor="hyperlink"/>
      <w:u w:val="single"/>
    </w:rPr>
  </w:style>
  <w:style w:type="character" w:customStyle="1" w:styleId="ListParagraphChar">
    <w:name w:val="List Paragraph Char"/>
    <w:link w:val="ListParagraph"/>
    <w:uiPriority w:val="34"/>
    <w:locked/>
    <w:rsid w:val="00A20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Thaddeus.gray@va.gov"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2571</Words>
  <Characters>14657</Characters>
  <Application>Microsoft Office Word</Application>
  <DocSecurity>8</DocSecurity>
  <Lines>122</Lines>
  <Paragraphs>34</Paragraphs>
  <ScaleCrop>false</ScaleCrop>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Holland, Natasha L.</dc:creator>
  <cp:lastModifiedBy>Holland, Natasha L.</cp:lastModifiedBy>
  <cp:revision>2</cp:revision>
  <dcterms:created xsi:type="dcterms:W3CDTF">2025-11-04T20:51:00Z</dcterms:created>
  <dcterms:modified xsi:type="dcterms:W3CDTF">2025-11-04T20:51:00Z</dcterms:modified>
</cp:coreProperties>
</file>