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3F96" w14:textId="2AE8097A" w:rsidR="00886CB1" w:rsidRPr="00643CF1" w:rsidRDefault="00886CB1" w:rsidP="00643CF1">
      <w:pPr>
        <w:spacing w:line="240" w:lineRule="auto"/>
        <w:ind w:firstLine="288"/>
        <w:jc w:val="center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643CF1">
        <w:rPr>
          <w:rFonts w:ascii="Calibri" w:hAnsi="Calibri" w:cs="Calibri"/>
          <w:b/>
          <w:bCs/>
          <w:sz w:val="22"/>
          <w:szCs w:val="22"/>
          <w:u w:val="single"/>
        </w:rPr>
        <w:t>Religious Certification Requirements for Meals</w:t>
      </w:r>
      <w:r w:rsidRPr="00643CF1">
        <w:rPr>
          <w:rFonts w:ascii="Calibri" w:hAnsi="Calibri" w:cs="Calibri"/>
          <w:b/>
          <w:bCs/>
          <w:sz w:val="22"/>
          <w:szCs w:val="22"/>
          <w:u w:val="single"/>
        </w:rPr>
        <w:br/>
      </w:r>
      <w:r w:rsidRPr="00643CF1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All items offered on this bid must be certified by an accepted Orthodox Kosher certification agency from the United States or Canada, such as: OU - Union of Orthodox Jewish Congregations; OK - Organized Kashrus Laboratories; Star K, KOF</w:t>
      </w:r>
      <w:r w:rsidRPr="00643CF1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noBreakHyphen/>
        <w:t xml:space="preserve">K; KAJ </w:t>
      </w:r>
      <w:r w:rsidRPr="00643CF1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noBreakHyphen/>
        <w:t xml:space="preserve"> K'hal Adas Jeshurun; OKS </w:t>
      </w:r>
      <w:r w:rsidRPr="00643CF1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noBreakHyphen/>
        <w:t xml:space="preserve"> Organization of Orthodox Kashrus Supervision; OV </w:t>
      </w:r>
      <w:r w:rsidRPr="00643CF1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noBreakHyphen/>
        <w:t xml:space="preserve"> Vaad Hoeir of Saint Louis; CRC - Central Rabbinical Congress of the USA and Canada; CRC - Chicago Rabbinical Counsel; or Kosher Overseers of America.  Quoters will include a letter of certification from the religious certification agency dated no more than 11 months from the date of the quote provided.</w:t>
      </w:r>
    </w:p>
    <w:p w14:paraId="6A11FAA7" w14:textId="28D8EF82" w:rsidR="009B2A56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 xml:space="preserve">Kosher Items will not contain alcohol, emulsifiers, mind altering substances, </w:t>
      </w:r>
      <w:r w:rsidRPr="00643CF1">
        <w:rPr>
          <w:rFonts w:ascii="Calibri" w:hAnsi="Calibri" w:cs="Calibri"/>
          <w:sz w:val="22"/>
          <w:szCs w:val="22"/>
        </w:rPr>
        <w:t>enzymes</w:t>
      </w:r>
      <w:r w:rsidRPr="00643CF1">
        <w:rPr>
          <w:rFonts w:ascii="Calibri" w:hAnsi="Calibri" w:cs="Calibri"/>
          <w:sz w:val="22"/>
          <w:szCs w:val="22"/>
        </w:rPr>
        <w:t xml:space="preserve"> and/or chemicals.</w:t>
      </w:r>
    </w:p>
    <w:p w14:paraId="06D630F6" w14:textId="25087451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b/>
          <w:bCs/>
          <w:sz w:val="22"/>
          <w:szCs w:val="22"/>
          <w:u w:val="single"/>
        </w:rPr>
      </w:pPr>
      <w:r w:rsidRPr="00643CF1">
        <w:rPr>
          <w:rFonts w:ascii="Calibri" w:hAnsi="Calibri" w:cs="Calibri"/>
          <w:b/>
          <w:bCs/>
          <w:sz w:val="22"/>
          <w:szCs w:val="22"/>
          <w:u w:val="single"/>
        </w:rPr>
        <w:t>General Meal Specifications - Items 1 through 13</w:t>
      </w:r>
    </w:p>
    <w:p w14:paraId="622112D3" w14:textId="77777777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1</w:t>
      </w:r>
      <w:r w:rsidRPr="00643CF1">
        <w:rPr>
          <w:rFonts w:ascii="Calibri" w:hAnsi="Calibri" w:cs="Calibri"/>
          <w:sz w:val="22"/>
          <w:szCs w:val="22"/>
        </w:rPr>
        <w:tab/>
        <w:t>The tray for all meals will be: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29DC111B" w14:textId="030103A8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ab/>
        <w:t>a)</w:t>
      </w:r>
      <w:r w:rsidRPr="00643CF1">
        <w:rPr>
          <w:rFonts w:ascii="Calibri" w:hAnsi="Calibri" w:cs="Calibri"/>
          <w:sz w:val="22"/>
          <w:szCs w:val="22"/>
        </w:rPr>
        <w:tab/>
        <w:t xml:space="preserve">Made with non-metallic packaging that allows microwave and conventional oven heating and be </w:t>
      </w:r>
      <w:proofErr w:type="gramStart"/>
      <w:r w:rsidRPr="00643CF1">
        <w:rPr>
          <w:rFonts w:ascii="Calibri" w:hAnsi="Calibri" w:cs="Calibri"/>
          <w:sz w:val="22"/>
          <w:szCs w:val="22"/>
        </w:rPr>
        <w:t>heat sealed</w:t>
      </w:r>
      <w:proofErr w:type="gramEnd"/>
      <w:r w:rsidRPr="00643CF1">
        <w:rPr>
          <w:rFonts w:ascii="Calibri" w:hAnsi="Calibri" w:cs="Calibri"/>
          <w:sz w:val="22"/>
          <w:szCs w:val="22"/>
        </w:rPr>
        <w:t xml:space="preserve"> directly to the tray with clear plastic and wrapped with a separate sealed clear plastic wrapper which encloses the entire tray.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7A88F439" w14:textId="617B37A2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ab/>
        <w:t>b)</w:t>
      </w:r>
      <w:r w:rsidRPr="00643CF1">
        <w:rPr>
          <w:rFonts w:ascii="Calibri" w:hAnsi="Calibri" w:cs="Calibri"/>
          <w:sz w:val="22"/>
          <w:szCs w:val="22"/>
        </w:rPr>
        <w:tab/>
        <w:t xml:space="preserve">A </w:t>
      </w:r>
      <w:r w:rsidRPr="00643CF1">
        <w:rPr>
          <w:rFonts w:ascii="Calibri" w:hAnsi="Calibri" w:cs="Calibri"/>
          <w:sz w:val="22"/>
          <w:szCs w:val="22"/>
        </w:rPr>
        <w:t>three-compartment</w:t>
      </w:r>
      <w:r w:rsidRPr="00643CF1">
        <w:rPr>
          <w:rFonts w:ascii="Calibri" w:hAnsi="Calibri" w:cs="Calibri"/>
          <w:sz w:val="22"/>
          <w:szCs w:val="22"/>
        </w:rPr>
        <w:t xml:space="preserve"> tray with one large compartment and two smaller compartments.  Each compartment should be large enough to accommodate required ounces of product.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730E307B" w14:textId="58F5FD93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2</w:t>
      </w:r>
      <w:r w:rsidRPr="00643CF1">
        <w:rPr>
          <w:rFonts w:ascii="Calibri" w:hAnsi="Calibri" w:cs="Calibri"/>
          <w:sz w:val="22"/>
          <w:szCs w:val="22"/>
        </w:rPr>
        <w:tab/>
        <w:t>All meals will contain the food products per the individual product specification including the stated volume and/or weight of item as listed.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0266CF9B" w14:textId="77777777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3</w:t>
      </w:r>
      <w:r w:rsidRPr="00643CF1">
        <w:rPr>
          <w:rFonts w:ascii="Calibri" w:hAnsi="Calibri" w:cs="Calibri"/>
          <w:sz w:val="22"/>
          <w:szCs w:val="22"/>
        </w:rPr>
        <w:tab/>
        <w:t>No substitutions may be made to the meats, vegetables, starches, sauces or preparation methods.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3D371698" w14:textId="700DDD6C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4</w:t>
      </w:r>
      <w:r w:rsidRPr="00643CF1">
        <w:rPr>
          <w:rFonts w:ascii="Calibri" w:hAnsi="Calibri" w:cs="Calibri"/>
          <w:sz w:val="22"/>
          <w:szCs w:val="22"/>
        </w:rPr>
        <w:tab/>
        <w:t>Meals (items 1 through 13) may be quoted as frozen and/or shelf stable products.  Pricing must be identifiable as either frozen or shelf stable.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056AA249" w14:textId="77777777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5</w:t>
      </w:r>
      <w:r w:rsidRPr="00643CF1">
        <w:rPr>
          <w:rFonts w:ascii="Calibri" w:hAnsi="Calibri" w:cs="Calibri"/>
          <w:sz w:val="22"/>
          <w:szCs w:val="22"/>
        </w:rPr>
        <w:tab/>
        <w:t>Each individual meal must be marked with the certification symbol from the religious certification agency.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66E08590" w14:textId="77777777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6</w:t>
      </w:r>
      <w:r w:rsidRPr="00643CF1">
        <w:rPr>
          <w:rFonts w:ascii="Calibri" w:hAnsi="Calibri" w:cs="Calibri"/>
          <w:sz w:val="22"/>
          <w:szCs w:val="22"/>
        </w:rPr>
        <w:tab/>
        <w:t>Heating directions must be provided for various wattage microwaves or oven heating including recommended method.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4E70C43F" w14:textId="5EF47417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7</w:t>
      </w:r>
      <w:r w:rsidRPr="00643CF1">
        <w:rPr>
          <w:rFonts w:ascii="Calibri" w:hAnsi="Calibri" w:cs="Calibri"/>
          <w:sz w:val="22"/>
          <w:szCs w:val="22"/>
        </w:rPr>
        <w:tab/>
        <w:t>Mixed Vegetables will contain carrots, corn, peas, green beans, and lima beans with:</w:t>
      </w:r>
      <w:r w:rsidRPr="00643CF1">
        <w:rPr>
          <w:rFonts w:ascii="Calibri" w:hAnsi="Calibri" w:cs="Calibri"/>
          <w:sz w:val="22"/>
          <w:szCs w:val="22"/>
        </w:rPr>
        <w:tab/>
      </w:r>
    </w:p>
    <w:p w14:paraId="5725840B" w14:textId="631679EF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8</w:t>
      </w:r>
      <w:r w:rsidRPr="00643CF1">
        <w:rPr>
          <w:rFonts w:ascii="Calibri" w:hAnsi="Calibri" w:cs="Calibri"/>
          <w:sz w:val="22"/>
          <w:szCs w:val="22"/>
        </w:rPr>
        <w:tab/>
        <w:t>a)</w:t>
      </w:r>
      <w:r w:rsidRPr="00643CF1">
        <w:rPr>
          <w:rFonts w:ascii="Calibri" w:hAnsi="Calibri" w:cs="Calibri"/>
          <w:sz w:val="22"/>
          <w:szCs w:val="22"/>
        </w:rPr>
        <w:tab/>
        <w:t>Not more than 40 percent by weight carrots.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55478E0F" w14:textId="77777777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ab/>
        <w:t>b)</w:t>
      </w:r>
      <w:r w:rsidRPr="00643CF1">
        <w:rPr>
          <w:rFonts w:ascii="Calibri" w:hAnsi="Calibri" w:cs="Calibri"/>
          <w:sz w:val="22"/>
          <w:szCs w:val="22"/>
        </w:rPr>
        <w:tab/>
        <w:t>Not more than 40 percent by weight corn (sweet, golden or yellow, whole kernel corn).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3521BD27" w14:textId="0DB5656F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ab/>
        <w:t>c)</w:t>
      </w:r>
      <w:r w:rsidRPr="00643CF1">
        <w:rPr>
          <w:rFonts w:ascii="Calibri" w:hAnsi="Calibri" w:cs="Calibri"/>
          <w:sz w:val="22"/>
          <w:szCs w:val="22"/>
        </w:rPr>
        <w:tab/>
        <w:t xml:space="preserve">Not more than 40 </w:t>
      </w:r>
      <w:proofErr w:type="gramStart"/>
      <w:r w:rsidRPr="00643CF1">
        <w:rPr>
          <w:rFonts w:ascii="Calibri" w:hAnsi="Calibri" w:cs="Calibri"/>
          <w:sz w:val="22"/>
          <w:szCs w:val="22"/>
        </w:rPr>
        <w:t>percent by weight</w:t>
      </w:r>
      <w:proofErr w:type="gramEnd"/>
      <w:r w:rsidRPr="00643CF1">
        <w:rPr>
          <w:rFonts w:ascii="Calibri" w:hAnsi="Calibri" w:cs="Calibri"/>
          <w:sz w:val="22"/>
          <w:szCs w:val="22"/>
        </w:rPr>
        <w:t xml:space="preserve"> green peas.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6A6243A1" w14:textId="77777777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9</w:t>
      </w:r>
      <w:r w:rsidRPr="00643CF1">
        <w:rPr>
          <w:rFonts w:ascii="Calibri" w:hAnsi="Calibri" w:cs="Calibri"/>
          <w:sz w:val="22"/>
          <w:szCs w:val="22"/>
        </w:rPr>
        <w:tab/>
        <w:t>Peas and Carrots will contain: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04EB6D90" w14:textId="26FD76E2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ab/>
        <w:t>a)</w:t>
      </w:r>
      <w:r w:rsidRPr="00643CF1">
        <w:rPr>
          <w:rFonts w:ascii="Calibri" w:hAnsi="Calibri" w:cs="Calibri"/>
          <w:sz w:val="22"/>
          <w:szCs w:val="22"/>
        </w:rPr>
        <w:tab/>
        <w:t>Not more than 40 percent by weight carrots.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  <w:t>b)</w:t>
      </w:r>
      <w:r w:rsidRPr="00643CF1">
        <w:rPr>
          <w:rFonts w:ascii="Calibri" w:hAnsi="Calibri" w:cs="Calibri"/>
          <w:sz w:val="22"/>
          <w:szCs w:val="22"/>
        </w:rPr>
        <w:tab/>
        <w:t>Not more than 40 percent by weight green peas.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56D6D360" w14:textId="58B28FE2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9</w:t>
      </w:r>
      <w:r w:rsidRPr="00643CF1">
        <w:rPr>
          <w:rFonts w:ascii="Calibri" w:hAnsi="Calibri" w:cs="Calibri"/>
          <w:sz w:val="22"/>
          <w:szCs w:val="22"/>
        </w:rPr>
        <w:tab/>
        <w:t xml:space="preserve">Mashed Potatoes will be made with commercially prepared potato flakes without peel, adding only water according to the manufacturers' preparation instructions; or fresh potatoes prepared using </w:t>
      </w:r>
      <w:r w:rsidRPr="00643CF1">
        <w:rPr>
          <w:rFonts w:ascii="Calibri" w:hAnsi="Calibri" w:cs="Calibri"/>
          <w:sz w:val="22"/>
          <w:szCs w:val="22"/>
        </w:rPr>
        <w:lastRenderedPageBreak/>
        <w:t>only water and spices with only the amount of binder which will ensure the product does separate in processing.  No extenders of any type are allowed.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p w14:paraId="47032105" w14:textId="0A77EE35" w:rsidR="00886CB1" w:rsidRPr="00643CF1" w:rsidRDefault="00886CB1" w:rsidP="00643CF1">
      <w:pPr>
        <w:spacing w:line="240" w:lineRule="auto"/>
        <w:ind w:firstLine="288"/>
        <w:rPr>
          <w:rFonts w:ascii="Calibri" w:hAnsi="Calibri" w:cs="Calibri"/>
          <w:sz w:val="22"/>
          <w:szCs w:val="22"/>
        </w:rPr>
      </w:pPr>
      <w:r w:rsidRPr="00643CF1">
        <w:rPr>
          <w:rFonts w:ascii="Calibri" w:hAnsi="Calibri" w:cs="Calibri"/>
          <w:sz w:val="22"/>
          <w:szCs w:val="22"/>
        </w:rPr>
        <w:t>10</w:t>
      </w:r>
      <w:r w:rsidRPr="00643CF1">
        <w:rPr>
          <w:rFonts w:ascii="Calibri" w:hAnsi="Calibri" w:cs="Calibri"/>
          <w:sz w:val="22"/>
          <w:szCs w:val="22"/>
        </w:rPr>
        <w:tab/>
        <w:t>Tomato Sauce will be commercially prepared or crushed and/or pureed tomatoes, tomato paste and spices using only the amount of binder required to ensure the product does not separate during processing.</w:t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  <w:r w:rsidRPr="00643CF1">
        <w:rPr>
          <w:rFonts w:ascii="Calibri" w:hAnsi="Calibri" w:cs="Calibri"/>
          <w:sz w:val="22"/>
          <w:szCs w:val="22"/>
        </w:rPr>
        <w:tab/>
      </w:r>
    </w:p>
    <w:sectPr w:rsidR="00886CB1" w:rsidRPr="0064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B1"/>
    <w:rsid w:val="00643CF1"/>
    <w:rsid w:val="00886CB1"/>
    <w:rsid w:val="009B2A56"/>
    <w:rsid w:val="00B77131"/>
    <w:rsid w:val="00C70A94"/>
    <w:rsid w:val="00CB42BF"/>
    <w:rsid w:val="00EC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0693"/>
  <w15:chartTrackingRefBased/>
  <w15:docId w15:val="{8F1B7FBB-8AC0-4FF2-A0E6-10340560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440</Words>
  <Characters>2512</Characters>
  <Application>Microsoft Office Word</Application>
  <DocSecurity>0</DocSecurity>
  <Lines>20</Lines>
  <Paragraphs>5</Paragraphs>
  <ScaleCrop>false</ScaleCrop>
  <Company>Federal Bureau of Prisons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Karua, Eliud (BOP)</dc:creator>
  <cp:keywords/>
  <dc:description/>
  <cp:lastModifiedBy>Karua, Eliud (BOP)</cp:lastModifiedBy>
  <cp:revision>4</cp:revision>
  <dcterms:created xsi:type="dcterms:W3CDTF">2025-11-17T19:07:00Z</dcterms:created>
  <dcterms:modified xsi:type="dcterms:W3CDTF">2025-11-17T19:17:00Z</dcterms:modified>
</cp:coreProperties>
</file>