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5307" w14:textId="522658EE" w:rsidR="00A744AA" w:rsidRDefault="0034074D">
      <w:pPr>
        <w:pStyle w:val="TOC1"/>
        <w:rPr>
          <w:rFonts w:asciiTheme="minorHAnsi" w:eastAsiaTheme="minorEastAsia" w:hAnsiTheme="minorHAnsi" w:cstheme="minorBidi"/>
          <w:b w:val="0"/>
          <w:bCs w:val="0"/>
          <w:caps w:val="0"/>
          <w:kern w:val="2"/>
          <w:sz w:val="24"/>
          <w:szCs w:val="24"/>
          <w14:ligatures w14:val="standardContextual"/>
        </w:rPr>
      </w:pPr>
      <w:r w:rsidRPr="00373BAB">
        <w:rPr>
          <w:rFonts w:asciiTheme="majorHAnsi" w:hAnsiTheme="majorHAnsi"/>
          <w:color w:val="2B579A"/>
          <w:shd w:val="clear" w:color="auto" w:fill="E6E6E6"/>
        </w:rPr>
        <w:fldChar w:fldCharType="begin"/>
      </w:r>
      <w:r w:rsidRPr="49F8C87B">
        <w:rPr>
          <w:rFonts w:asciiTheme="majorHAnsi" w:hAnsiTheme="majorHAnsi"/>
        </w:rPr>
        <w:instrText xml:space="preserve"> TOC \o "1-5" \h \z \u </w:instrText>
      </w:r>
      <w:r w:rsidRPr="00373BAB">
        <w:rPr>
          <w:rFonts w:asciiTheme="majorHAnsi" w:hAnsiTheme="majorHAnsi"/>
          <w:color w:val="2B579A"/>
          <w:shd w:val="clear" w:color="auto" w:fill="E6E6E6"/>
        </w:rPr>
        <w:fldChar w:fldCharType="separate"/>
      </w:r>
      <w:hyperlink w:anchor="_Toc209789736" w:history="1">
        <w:r w:rsidR="00A744AA" w:rsidRPr="005A1848">
          <w:rPr>
            <w:rStyle w:val="Hyperlink"/>
          </w:rPr>
          <w:t>Attachment 1 Performance Work Statement (PWS)</w:t>
        </w:r>
        <w:r w:rsidR="00A744AA">
          <w:rPr>
            <w:webHidden/>
          </w:rPr>
          <w:tab/>
        </w:r>
        <w:r w:rsidR="00A744AA">
          <w:rPr>
            <w:webHidden/>
          </w:rPr>
          <w:fldChar w:fldCharType="begin"/>
        </w:r>
        <w:r w:rsidR="00A744AA">
          <w:rPr>
            <w:webHidden/>
          </w:rPr>
          <w:instrText xml:space="preserve"> PAGEREF _Toc209789736 \h </w:instrText>
        </w:r>
        <w:r w:rsidR="00A744AA">
          <w:rPr>
            <w:webHidden/>
          </w:rPr>
        </w:r>
        <w:r w:rsidR="00A744AA">
          <w:rPr>
            <w:webHidden/>
          </w:rPr>
          <w:fldChar w:fldCharType="separate"/>
        </w:r>
        <w:r w:rsidR="00A744AA">
          <w:rPr>
            <w:webHidden/>
          </w:rPr>
          <w:t>8</w:t>
        </w:r>
        <w:r w:rsidR="00A744AA">
          <w:rPr>
            <w:webHidden/>
          </w:rPr>
          <w:fldChar w:fldCharType="end"/>
        </w:r>
      </w:hyperlink>
    </w:p>
    <w:p w14:paraId="480E3E03" w14:textId="2896CE4C" w:rsidR="00A744AA" w:rsidRDefault="00A744AA">
      <w:pPr>
        <w:pStyle w:val="TOC1"/>
        <w:rPr>
          <w:rFonts w:asciiTheme="minorHAnsi" w:eastAsiaTheme="minorEastAsia" w:hAnsiTheme="minorHAnsi" w:cstheme="minorBidi"/>
          <w:b w:val="0"/>
          <w:bCs w:val="0"/>
          <w:caps w:val="0"/>
          <w:kern w:val="2"/>
          <w:sz w:val="24"/>
          <w:szCs w:val="24"/>
          <w14:ligatures w14:val="standardContextual"/>
        </w:rPr>
      </w:pPr>
      <w:hyperlink w:anchor="_Toc209789737" w:history="1">
        <w:r w:rsidRPr="005A1848">
          <w:rPr>
            <w:rStyle w:val="Hyperlink"/>
          </w:rPr>
          <w:t>Section 1 General Conditions and Requirements</w:t>
        </w:r>
        <w:r>
          <w:rPr>
            <w:webHidden/>
          </w:rPr>
          <w:tab/>
        </w:r>
        <w:r>
          <w:rPr>
            <w:webHidden/>
          </w:rPr>
          <w:fldChar w:fldCharType="begin"/>
        </w:r>
        <w:r>
          <w:rPr>
            <w:webHidden/>
          </w:rPr>
          <w:instrText xml:space="preserve"> PAGEREF _Toc209789737 \h </w:instrText>
        </w:r>
        <w:r>
          <w:rPr>
            <w:webHidden/>
          </w:rPr>
        </w:r>
        <w:r>
          <w:rPr>
            <w:webHidden/>
          </w:rPr>
          <w:fldChar w:fldCharType="separate"/>
        </w:r>
        <w:r>
          <w:rPr>
            <w:webHidden/>
          </w:rPr>
          <w:t>9</w:t>
        </w:r>
        <w:r>
          <w:rPr>
            <w:webHidden/>
          </w:rPr>
          <w:fldChar w:fldCharType="end"/>
        </w:r>
      </w:hyperlink>
    </w:p>
    <w:p w14:paraId="656DC657" w14:textId="721638D8"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38" w:history="1">
        <w:r w:rsidRPr="005A1848">
          <w:rPr>
            <w:rStyle w:val="Hyperlink"/>
            <w:noProof/>
          </w:rPr>
          <w:t>1.1 Scope of Work</w:t>
        </w:r>
        <w:r>
          <w:rPr>
            <w:noProof/>
            <w:webHidden/>
          </w:rPr>
          <w:tab/>
        </w:r>
        <w:r>
          <w:rPr>
            <w:noProof/>
            <w:webHidden/>
          </w:rPr>
          <w:fldChar w:fldCharType="begin"/>
        </w:r>
        <w:r>
          <w:rPr>
            <w:noProof/>
            <w:webHidden/>
          </w:rPr>
          <w:instrText xml:space="preserve"> PAGEREF _Toc209789738 \h </w:instrText>
        </w:r>
        <w:r>
          <w:rPr>
            <w:noProof/>
            <w:webHidden/>
          </w:rPr>
        </w:r>
        <w:r>
          <w:rPr>
            <w:noProof/>
            <w:webHidden/>
          </w:rPr>
          <w:fldChar w:fldCharType="separate"/>
        </w:r>
        <w:r>
          <w:rPr>
            <w:noProof/>
            <w:webHidden/>
          </w:rPr>
          <w:t>9</w:t>
        </w:r>
        <w:r>
          <w:rPr>
            <w:noProof/>
            <w:webHidden/>
          </w:rPr>
          <w:fldChar w:fldCharType="end"/>
        </w:r>
      </w:hyperlink>
    </w:p>
    <w:p w14:paraId="3F5EDBDC" w14:textId="774ECE06"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39" w:history="1">
        <w:r w:rsidRPr="005A1848">
          <w:rPr>
            <w:rStyle w:val="Hyperlink"/>
            <w:noProof/>
          </w:rPr>
          <w:t>1.2 Operating Conditions</w:t>
        </w:r>
        <w:r>
          <w:rPr>
            <w:noProof/>
            <w:webHidden/>
          </w:rPr>
          <w:tab/>
        </w:r>
        <w:r>
          <w:rPr>
            <w:noProof/>
            <w:webHidden/>
          </w:rPr>
          <w:fldChar w:fldCharType="begin"/>
        </w:r>
        <w:r>
          <w:rPr>
            <w:noProof/>
            <w:webHidden/>
          </w:rPr>
          <w:instrText xml:space="preserve"> PAGEREF _Toc209789739 \h </w:instrText>
        </w:r>
        <w:r>
          <w:rPr>
            <w:noProof/>
            <w:webHidden/>
          </w:rPr>
        </w:r>
        <w:r>
          <w:rPr>
            <w:noProof/>
            <w:webHidden/>
          </w:rPr>
          <w:fldChar w:fldCharType="separate"/>
        </w:r>
        <w:r>
          <w:rPr>
            <w:noProof/>
            <w:webHidden/>
          </w:rPr>
          <w:t>9</w:t>
        </w:r>
        <w:r>
          <w:rPr>
            <w:noProof/>
            <w:webHidden/>
          </w:rPr>
          <w:fldChar w:fldCharType="end"/>
        </w:r>
      </w:hyperlink>
    </w:p>
    <w:p w14:paraId="3525621C" w14:textId="0BE2F1B2"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0" w:history="1">
        <w:r w:rsidRPr="005A1848">
          <w:rPr>
            <w:rStyle w:val="Hyperlink"/>
            <w:noProof/>
          </w:rPr>
          <w:t>1.2.1 Interactions with Other Government Organizations</w:t>
        </w:r>
        <w:r>
          <w:rPr>
            <w:noProof/>
            <w:webHidden/>
          </w:rPr>
          <w:tab/>
        </w:r>
        <w:r>
          <w:rPr>
            <w:noProof/>
            <w:webHidden/>
          </w:rPr>
          <w:fldChar w:fldCharType="begin"/>
        </w:r>
        <w:r>
          <w:rPr>
            <w:noProof/>
            <w:webHidden/>
          </w:rPr>
          <w:instrText xml:space="preserve"> PAGEREF _Toc209789740 \h </w:instrText>
        </w:r>
        <w:r>
          <w:rPr>
            <w:noProof/>
            <w:webHidden/>
          </w:rPr>
        </w:r>
        <w:r>
          <w:rPr>
            <w:noProof/>
            <w:webHidden/>
          </w:rPr>
          <w:fldChar w:fldCharType="separate"/>
        </w:r>
        <w:r>
          <w:rPr>
            <w:noProof/>
            <w:webHidden/>
          </w:rPr>
          <w:t>9</w:t>
        </w:r>
        <w:r>
          <w:rPr>
            <w:noProof/>
            <w:webHidden/>
          </w:rPr>
          <w:fldChar w:fldCharType="end"/>
        </w:r>
      </w:hyperlink>
    </w:p>
    <w:p w14:paraId="7631A82E" w14:textId="0023F69C"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1" w:history="1">
        <w:r w:rsidRPr="005A1848">
          <w:rPr>
            <w:rStyle w:val="Hyperlink"/>
            <w:noProof/>
          </w:rPr>
          <w:t>1.2.2 Federal Holidays</w:t>
        </w:r>
        <w:r>
          <w:rPr>
            <w:noProof/>
            <w:webHidden/>
          </w:rPr>
          <w:tab/>
        </w:r>
        <w:r>
          <w:rPr>
            <w:noProof/>
            <w:webHidden/>
          </w:rPr>
          <w:fldChar w:fldCharType="begin"/>
        </w:r>
        <w:r>
          <w:rPr>
            <w:noProof/>
            <w:webHidden/>
          </w:rPr>
          <w:instrText xml:space="preserve"> PAGEREF _Toc209789741 \h </w:instrText>
        </w:r>
        <w:r>
          <w:rPr>
            <w:noProof/>
            <w:webHidden/>
          </w:rPr>
        </w:r>
        <w:r>
          <w:rPr>
            <w:noProof/>
            <w:webHidden/>
          </w:rPr>
          <w:fldChar w:fldCharType="separate"/>
        </w:r>
        <w:r>
          <w:rPr>
            <w:noProof/>
            <w:webHidden/>
          </w:rPr>
          <w:t>10</w:t>
        </w:r>
        <w:r>
          <w:rPr>
            <w:noProof/>
            <w:webHidden/>
          </w:rPr>
          <w:fldChar w:fldCharType="end"/>
        </w:r>
      </w:hyperlink>
    </w:p>
    <w:p w14:paraId="6A0DEF02" w14:textId="032B629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2" w:history="1">
        <w:r w:rsidRPr="005A1848">
          <w:rPr>
            <w:rStyle w:val="Hyperlink"/>
            <w:noProof/>
          </w:rPr>
          <w:t>1.2.3 Duty Hours and Access to the Host Installation</w:t>
        </w:r>
        <w:r>
          <w:rPr>
            <w:noProof/>
            <w:webHidden/>
          </w:rPr>
          <w:tab/>
        </w:r>
        <w:r>
          <w:rPr>
            <w:noProof/>
            <w:webHidden/>
          </w:rPr>
          <w:fldChar w:fldCharType="begin"/>
        </w:r>
        <w:r>
          <w:rPr>
            <w:noProof/>
            <w:webHidden/>
          </w:rPr>
          <w:instrText xml:space="preserve"> PAGEREF _Toc209789742 \h </w:instrText>
        </w:r>
        <w:r>
          <w:rPr>
            <w:noProof/>
            <w:webHidden/>
          </w:rPr>
        </w:r>
        <w:r>
          <w:rPr>
            <w:noProof/>
            <w:webHidden/>
          </w:rPr>
          <w:fldChar w:fldCharType="separate"/>
        </w:r>
        <w:r>
          <w:rPr>
            <w:noProof/>
            <w:webHidden/>
          </w:rPr>
          <w:t>10</w:t>
        </w:r>
        <w:r>
          <w:rPr>
            <w:noProof/>
            <w:webHidden/>
          </w:rPr>
          <w:fldChar w:fldCharType="end"/>
        </w:r>
      </w:hyperlink>
    </w:p>
    <w:p w14:paraId="33971B22" w14:textId="2EDADC56"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43" w:history="1">
        <w:r w:rsidRPr="005A1848">
          <w:rPr>
            <w:rStyle w:val="Hyperlink"/>
            <w:noProof/>
          </w:rPr>
          <w:t>1.3 Personnel</w:t>
        </w:r>
        <w:r>
          <w:rPr>
            <w:noProof/>
            <w:webHidden/>
          </w:rPr>
          <w:tab/>
        </w:r>
        <w:r>
          <w:rPr>
            <w:noProof/>
            <w:webHidden/>
          </w:rPr>
          <w:fldChar w:fldCharType="begin"/>
        </w:r>
        <w:r>
          <w:rPr>
            <w:noProof/>
            <w:webHidden/>
          </w:rPr>
          <w:instrText xml:space="preserve"> PAGEREF _Toc209789743 \h </w:instrText>
        </w:r>
        <w:r>
          <w:rPr>
            <w:noProof/>
            <w:webHidden/>
          </w:rPr>
        </w:r>
        <w:r>
          <w:rPr>
            <w:noProof/>
            <w:webHidden/>
          </w:rPr>
          <w:fldChar w:fldCharType="separate"/>
        </w:r>
        <w:r>
          <w:rPr>
            <w:noProof/>
            <w:webHidden/>
          </w:rPr>
          <w:t>11</w:t>
        </w:r>
        <w:r>
          <w:rPr>
            <w:noProof/>
            <w:webHidden/>
          </w:rPr>
          <w:fldChar w:fldCharType="end"/>
        </w:r>
      </w:hyperlink>
    </w:p>
    <w:p w14:paraId="46F8C769" w14:textId="44A3DFD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4" w:history="1">
        <w:r w:rsidRPr="005A1848">
          <w:rPr>
            <w:rStyle w:val="Hyperlink"/>
            <w:noProof/>
          </w:rPr>
          <w:t>1.3.1 Key Personnel Requirements</w:t>
        </w:r>
        <w:r>
          <w:rPr>
            <w:noProof/>
            <w:webHidden/>
          </w:rPr>
          <w:tab/>
        </w:r>
        <w:r>
          <w:rPr>
            <w:noProof/>
            <w:webHidden/>
          </w:rPr>
          <w:fldChar w:fldCharType="begin"/>
        </w:r>
        <w:r>
          <w:rPr>
            <w:noProof/>
            <w:webHidden/>
          </w:rPr>
          <w:instrText xml:space="preserve"> PAGEREF _Toc209789744 \h </w:instrText>
        </w:r>
        <w:r>
          <w:rPr>
            <w:noProof/>
            <w:webHidden/>
          </w:rPr>
        </w:r>
        <w:r>
          <w:rPr>
            <w:noProof/>
            <w:webHidden/>
          </w:rPr>
          <w:fldChar w:fldCharType="separate"/>
        </w:r>
        <w:r>
          <w:rPr>
            <w:noProof/>
            <w:webHidden/>
          </w:rPr>
          <w:t>12</w:t>
        </w:r>
        <w:r>
          <w:rPr>
            <w:noProof/>
            <w:webHidden/>
          </w:rPr>
          <w:fldChar w:fldCharType="end"/>
        </w:r>
      </w:hyperlink>
    </w:p>
    <w:p w14:paraId="5106DBBD" w14:textId="11ECC94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5" w:history="1">
        <w:r w:rsidRPr="005A1848">
          <w:rPr>
            <w:rStyle w:val="Hyperlink"/>
            <w:noProof/>
          </w:rPr>
          <w:t>1.3.2 Non-Key Personnel Requirements</w:t>
        </w:r>
        <w:r>
          <w:rPr>
            <w:noProof/>
            <w:webHidden/>
          </w:rPr>
          <w:tab/>
        </w:r>
        <w:r>
          <w:rPr>
            <w:noProof/>
            <w:webHidden/>
          </w:rPr>
          <w:fldChar w:fldCharType="begin"/>
        </w:r>
        <w:r>
          <w:rPr>
            <w:noProof/>
            <w:webHidden/>
          </w:rPr>
          <w:instrText xml:space="preserve"> PAGEREF _Toc209789745 \h </w:instrText>
        </w:r>
        <w:r>
          <w:rPr>
            <w:noProof/>
            <w:webHidden/>
          </w:rPr>
        </w:r>
        <w:r>
          <w:rPr>
            <w:noProof/>
            <w:webHidden/>
          </w:rPr>
          <w:fldChar w:fldCharType="separate"/>
        </w:r>
        <w:r>
          <w:rPr>
            <w:noProof/>
            <w:webHidden/>
          </w:rPr>
          <w:t>16</w:t>
        </w:r>
        <w:r>
          <w:rPr>
            <w:noProof/>
            <w:webHidden/>
          </w:rPr>
          <w:fldChar w:fldCharType="end"/>
        </w:r>
      </w:hyperlink>
    </w:p>
    <w:p w14:paraId="0F28BE46" w14:textId="20970A2D"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46" w:history="1">
        <w:r w:rsidRPr="005A1848">
          <w:rPr>
            <w:rStyle w:val="Hyperlink"/>
            <w:noProof/>
          </w:rPr>
          <w:t>1.4 Security</w:t>
        </w:r>
        <w:r>
          <w:rPr>
            <w:noProof/>
            <w:webHidden/>
          </w:rPr>
          <w:tab/>
        </w:r>
        <w:r>
          <w:rPr>
            <w:noProof/>
            <w:webHidden/>
          </w:rPr>
          <w:fldChar w:fldCharType="begin"/>
        </w:r>
        <w:r>
          <w:rPr>
            <w:noProof/>
            <w:webHidden/>
          </w:rPr>
          <w:instrText xml:space="preserve"> PAGEREF _Toc209789746 \h </w:instrText>
        </w:r>
        <w:r>
          <w:rPr>
            <w:noProof/>
            <w:webHidden/>
          </w:rPr>
        </w:r>
        <w:r>
          <w:rPr>
            <w:noProof/>
            <w:webHidden/>
          </w:rPr>
          <w:fldChar w:fldCharType="separate"/>
        </w:r>
        <w:r>
          <w:rPr>
            <w:noProof/>
            <w:webHidden/>
          </w:rPr>
          <w:t>23</w:t>
        </w:r>
        <w:r>
          <w:rPr>
            <w:noProof/>
            <w:webHidden/>
          </w:rPr>
          <w:fldChar w:fldCharType="end"/>
        </w:r>
      </w:hyperlink>
    </w:p>
    <w:p w14:paraId="29184A63" w14:textId="6753C546"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7" w:history="1">
        <w:r w:rsidRPr="005A1848">
          <w:rPr>
            <w:rStyle w:val="Hyperlink"/>
            <w:rFonts w:cstheme="majorHAnsi"/>
            <w:noProof/>
          </w:rPr>
          <w:t>1.4.1 Facility Security</w:t>
        </w:r>
        <w:r>
          <w:rPr>
            <w:noProof/>
            <w:webHidden/>
          </w:rPr>
          <w:tab/>
        </w:r>
        <w:r>
          <w:rPr>
            <w:noProof/>
            <w:webHidden/>
          </w:rPr>
          <w:fldChar w:fldCharType="begin"/>
        </w:r>
        <w:r>
          <w:rPr>
            <w:noProof/>
            <w:webHidden/>
          </w:rPr>
          <w:instrText xml:space="preserve"> PAGEREF _Toc209789747 \h </w:instrText>
        </w:r>
        <w:r>
          <w:rPr>
            <w:noProof/>
            <w:webHidden/>
          </w:rPr>
        </w:r>
        <w:r>
          <w:rPr>
            <w:noProof/>
            <w:webHidden/>
          </w:rPr>
          <w:fldChar w:fldCharType="separate"/>
        </w:r>
        <w:r>
          <w:rPr>
            <w:noProof/>
            <w:webHidden/>
          </w:rPr>
          <w:t>24</w:t>
        </w:r>
        <w:r>
          <w:rPr>
            <w:noProof/>
            <w:webHidden/>
          </w:rPr>
          <w:fldChar w:fldCharType="end"/>
        </w:r>
      </w:hyperlink>
    </w:p>
    <w:p w14:paraId="23EA9255" w14:textId="6016B53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8" w:history="1">
        <w:r w:rsidRPr="005A1848">
          <w:rPr>
            <w:rStyle w:val="Hyperlink"/>
            <w:rFonts w:cstheme="majorHAnsi"/>
            <w:noProof/>
          </w:rPr>
          <w:t>1.4.2 Reporting of Criminal Violations</w:t>
        </w:r>
        <w:r>
          <w:rPr>
            <w:noProof/>
            <w:webHidden/>
          </w:rPr>
          <w:tab/>
        </w:r>
        <w:r>
          <w:rPr>
            <w:noProof/>
            <w:webHidden/>
          </w:rPr>
          <w:fldChar w:fldCharType="begin"/>
        </w:r>
        <w:r>
          <w:rPr>
            <w:noProof/>
            <w:webHidden/>
          </w:rPr>
          <w:instrText xml:space="preserve"> PAGEREF _Toc209789748 \h </w:instrText>
        </w:r>
        <w:r>
          <w:rPr>
            <w:noProof/>
            <w:webHidden/>
          </w:rPr>
        </w:r>
        <w:r>
          <w:rPr>
            <w:noProof/>
            <w:webHidden/>
          </w:rPr>
          <w:fldChar w:fldCharType="separate"/>
        </w:r>
        <w:r>
          <w:rPr>
            <w:noProof/>
            <w:webHidden/>
          </w:rPr>
          <w:t>25</w:t>
        </w:r>
        <w:r>
          <w:rPr>
            <w:noProof/>
            <w:webHidden/>
          </w:rPr>
          <w:fldChar w:fldCharType="end"/>
        </w:r>
      </w:hyperlink>
    </w:p>
    <w:p w14:paraId="78FC7C99" w14:textId="31D46823"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49" w:history="1">
        <w:r w:rsidRPr="005A1848">
          <w:rPr>
            <w:rStyle w:val="Hyperlink"/>
            <w:rFonts w:cstheme="majorHAnsi"/>
            <w:noProof/>
          </w:rPr>
          <w:t>1.4.3 Authorized Visitor Control</w:t>
        </w:r>
        <w:r>
          <w:rPr>
            <w:noProof/>
            <w:webHidden/>
          </w:rPr>
          <w:tab/>
        </w:r>
        <w:r>
          <w:rPr>
            <w:noProof/>
            <w:webHidden/>
          </w:rPr>
          <w:fldChar w:fldCharType="begin"/>
        </w:r>
        <w:r>
          <w:rPr>
            <w:noProof/>
            <w:webHidden/>
          </w:rPr>
          <w:instrText xml:space="preserve"> PAGEREF _Toc209789749 \h </w:instrText>
        </w:r>
        <w:r>
          <w:rPr>
            <w:noProof/>
            <w:webHidden/>
          </w:rPr>
        </w:r>
        <w:r>
          <w:rPr>
            <w:noProof/>
            <w:webHidden/>
          </w:rPr>
          <w:fldChar w:fldCharType="separate"/>
        </w:r>
        <w:r>
          <w:rPr>
            <w:noProof/>
            <w:webHidden/>
          </w:rPr>
          <w:t>25</w:t>
        </w:r>
        <w:r>
          <w:rPr>
            <w:noProof/>
            <w:webHidden/>
          </w:rPr>
          <w:fldChar w:fldCharType="end"/>
        </w:r>
      </w:hyperlink>
    </w:p>
    <w:p w14:paraId="094502DB" w14:textId="294853F5"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0" w:history="1">
        <w:r w:rsidRPr="005A1848">
          <w:rPr>
            <w:rStyle w:val="Hyperlink"/>
            <w:rFonts w:cstheme="majorHAnsi"/>
            <w:noProof/>
          </w:rPr>
          <w:t>1.4.4 Personnel Clearance</w:t>
        </w:r>
        <w:r>
          <w:rPr>
            <w:noProof/>
            <w:webHidden/>
          </w:rPr>
          <w:tab/>
        </w:r>
        <w:r>
          <w:rPr>
            <w:noProof/>
            <w:webHidden/>
          </w:rPr>
          <w:fldChar w:fldCharType="begin"/>
        </w:r>
        <w:r>
          <w:rPr>
            <w:noProof/>
            <w:webHidden/>
          </w:rPr>
          <w:instrText xml:space="preserve"> PAGEREF _Toc209789750 \h </w:instrText>
        </w:r>
        <w:r>
          <w:rPr>
            <w:noProof/>
            <w:webHidden/>
          </w:rPr>
        </w:r>
        <w:r>
          <w:rPr>
            <w:noProof/>
            <w:webHidden/>
          </w:rPr>
          <w:fldChar w:fldCharType="separate"/>
        </w:r>
        <w:r>
          <w:rPr>
            <w:noProof/>
            <w:webHidden/>
          </w:rPr>
          <w:t>25</w:t>
        </w:r>
        <w:r>
          <w:rPr>
            <w:noProof/>
            <w:webHidden/>
          </w:rPr>
          <w:fldChar w:fldCharType="end"/>
        </w:r>
      </w:hyperlink>
    </w:p>
    <w:p w14:paraId="378B360B" w14:textId="113A66B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1" w:history="1">
        <w:r w:rsidRPr="005A1848">
          <w:rPr>
            <w:rStyle w:val="Hyperlink"/>
            <w:rFonts w:cstheme="majorHAnsi"/>
            <w:noProof/>
          </w:rPr>
          <w:t>1.4.5 Key and Lock Control of Contractor Operated Facilities</w:t>
        </w:r>
        <w:r>
          <w:rPr>
            <w:noProof/>
            <w:webHidden/>
          </w:rPr>
          <w:tab/>
        </w:r>
        <w:r>
          <w:rPr>
            <w:noProof/>
            <w:webHidden/>
          </w:rPr>
          <w:fldChar w:fldCharType="begin"/>
        </w:r>
        <w:r>
          <w:rPr>
            <w:noProof/>
            <w:webHidden/>
          </w:rPr>
          <w:instrText xml:space="preserve"> PAGEREF _Toc209789751 \h </w:instrText>
        </w:r>
        <w:r>
          <w:rPr>
            <w:noProof/>
            <w:webHidden/>
          </w:rPr>
        </w:r>
        <w:r>
          <w:rPr>
            <w:noProof/>
            <w:webHidden/>
          </w:rPr>
          <w:fldChar w:fldCharType="separate"/>
        </w:r>
        <w:r>
          <w:rPr>
            <w:noProof/>
            <w:webHidden/>
          </w:rPr>
          <w:t>26</w:t>
        </w:r>
        <w:r>
          <w:rPr>
            <w:noProof/>
            <w:webHidden/>
          </w:rPr>
          <w:fldChar w:fldCharType="end"/>
        </w:r>
      </w:hyperlink>
    </w:p>
    <w:p w14:paraId="72A51D75" w14:textId="0847D7A2"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2" w:history="1">
        <w:r w:rsidRPr="005A1848">
          <w:rPr>
            <w:rStyle w:val="Hyperlink"/>
            <w:rFonts w:cstheme="majorHAnsi"/>
            <w:noProof/>
          </w:rPr>
          <w:t>1.4.6 DoD Common Access Card (CAC) / Identification Badge (ID badge) / Electronic Key Card</w:t>
        </w:r>
        <w:r>
          <w:rPr>
            <w:noProof/>
            <w:webHidden/>
          </w:rPr>
          <w:tab/>
        </w:r>
        <w:r>
          <w:rPr>
            <w:noProof/>
            <w:webHidden/>
          </w:rPr>
          <w:fldChar w:fldCharType="begin"/>
        </w:r>
        <w:r>
          <w:rPr>
            <w:noProof/>
            <w:webHidden/>
          </w:rPr>
          <w:instrText xml:space="preserve"> PAGEREF _Toc209789752 \h </w:instrText>
        </w:r>
        <w:r>
          <w:rPr>
            <w:noProof/>
            <w:webHidden/>
          </w:rPr>
        </w:r>
        <w:r>
          <w:rPr>
            <w:noProof/>
            <w:webHidden/>
          </w:rPr>
          <w:fldChar w:fldCharType="separate"/>
        </w:r>
        <w:r>
          <w:rPr>
            <w:noProof/>
            <w:webHidden/>
          </w:rPr>
          <w:t>27</w:t>
        </w:r>
        <w:r>
          <w:rPr>
            <w:noProof/>
            <w:webHidden/>
          </w:rPr>
          <w:fldChar w:fldCharType="end"/>
        </w:r>
      </w:hyperlink>
    </w:p>
    <w:p w14:paraId="43680D10" w14:textId="68D81CE6"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3" w:history="1">
        <w:r w:rsidRPr="005A1848">
          <w:rPr>
            <w:rStyle w:val="Hyperlink"/>
            <w:rFonts w:cstheme="majorHAnsi"/>
            <w:noProof/>
          </w:rPr>
          <w:t>1.4.7 Vehicle Registration</w:t>
        </w:r>
        <w:r>
          <w:rPr>
            <w:noProof/>
            <w:webHidden/>
          </w:rPr>
          <w:tab/>
        </w:r>
        <w:r>
          <w:rPr>
            <w:noProof/>
            <w:webHidden/>
          </w:rPr>
          <w:fldChar w:fldCharType="begin"/>
        </w:r>
        <w:r>
          <w:rPr>
            <w:noProof/>
            <w:webHidden/>
          </w:rPr>
          <w:instrText xml:space="preserve"> PAGEREF _Toc209789753 \h </w:instrText>
        </w:r>
        <w:r>
          <w:rPr>
            <w:noProof/>
            <w:webHidden/>
          </w:rPr>
        </w:r>
        <w:r>
          <w:rPr>
            <w:noProof/>
            <w:webHidden/>
          </w:rPr>
          <w:fldChar w:fldCharType="separate"/>
        </w:r>
        <w:r>
          <w:rPr>
            <w:noProof/>
            <w:webHidden/>
          </w:rPr>
          <w:t>28</w:t>
        </w:r>
        <w:r>
          <w:rPr>
            <w:noProof/>
            <w:webHidden/>
          </w:rPr>
          <w:fldChar w:fldCharType="end"/>
        </w:r>
      </w:hyperlink>
    </w:p>
    <w:p w14:paraId="09C9E686" w14:textId="482D098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4" w:history="1">
        <w:r w:rsidRPr="005A1848">
          <w:rPr>
            <w:rStyle w:val="Hyperlink"/>
            <w:rFonts w:cstheme="majorHAnsi"/>
            <w:noProof/>
          </w:rPr>
          <w:t>1.4.8 Parking and Traffic Control</w:t>
        </w:r>
        <w:r>
          <w:rPr>
            <w:noProof/>
            <w:webHidden/>
          </w:rPr>
          <w:tab/>
        </w:r>
        <w:r>
          <w:rPr>
            <w:noProof/>
            <w:webHidden/>
          </w:rPr>
          <w:fldChar w:fldCharType="begin"/>
        </w:r>
        <w:r>
          <w:rPr>
            <w:noProof/>
            <w:webHidden/>
          </w:rPr>
          <w:instrText xml:space="preserve"> PAGEREF _Toc209789754 \h </w:instrText>
        </w:r>
        <w:r>
          <w:rPr>
            <w:noProof/>
            <w:webHidden/>
          </w:rPr>
        </w:r>
        <w:r>
          <w:rPr>
            <w:noProof/>
            <w:webHidden/>
          </w:rPr>
          <w:fldChar w:fldCharType="separate"/>
        </w:r>
        <w:r>
          <w:rPr>
            <w:noProof/>
            <w:webHidden/>
          </w:rPr>
          <w:t>28</w:t>
        </w:r>
        <w:r>
          <w:rPr>
            <w:noProof/>
            <w:webHidden/>
          </w:rPr>
          <w:fldChar w:fldCharType="end"/>
        </w:r>
      </w:hyperlink>
    </w:p>
    <w:p w14:paraId="219D4FA4" w14:textId="5E2C37E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5" w:history="1">
        <w:r w:rsidRPr="005A1848">
          <w:rPr>
            <w:rStyle w:val="Hyperlink"/>
            <w:rFonts w:cstheme="majorHAnsi"/>
            <w:noProof/>
          </w:rPr>
          <w:t>1.4.9 Information System</w:t>
        </w:r>
        <w:r w:rsidRPr="005A1848">
          <w:rPr>
            <w:rStyle w:val="Hyperlink"/>
            <w:noProof/>
          </w:rPr>
          <w:t xml:space="preserve"> Security</w:t>
        </w:r>
        <w:r>
          <w:rPr>
            <w:noProof/>
            <w:webHidden/>
          </w:rPr>
          <w:tab/>
        </w:r>
        <w:r>
          <w:rPr>
            <w:noProof/>
            <w:webHidden/>
          </w:rPr>
          <w:fldChar w:fldCharType="begin"/>
        </w:r>
        <w:r>
          <w:rPr>
            <w:noProof/>
            <w:webHidden/>
          </w:rPr>
          <w:instrText xml:space="preserve"> PAGEREF _Toc209789755 \h </w:instrText>
        </w:r>
        <w:r>
          <w:rPr>
            <w:noProof/>
            <w:webHidden/>
          </w:rPr>
        </w:r>
        <w:r>
          <w:rPr>
            <w:noProof/>
            <w:webHidden/>
          </w:rPr>
          <w:fldChar w:fldCharType="separate"/>
        </w:r>
        <w:r>
          <w:rPr>
            <w:noProof/>
            <w:webHidden/>
          </w:rPr>
          <w:t>28</w:t>
        </w:r>
        <w:r>
          <w:rPr>
            <w:noProof/>
            <w:webHidden/>
          </w:rPr>
          <w:fldChar w:fldCharType="end"/>
        </w:r>
      </w:hyperlink>
    </w:p>
    <w:p w14:paraId="2B04F975" w14:textId="07A01BFF"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6" w:history="1">
        <w:r w:rsidRPr="005A1848">
          <w:rPr>
            <w:rStyle w:val="Hyperlink"/>
            <w:rFonts w:cstheme="majorHAnsi"/>
            <w:noProof/>
          </w:rPr>
          <w:t>1.4.10 Contact of a Suspicious Nature</w:t>
        </w:r>
        <w:r>
          <w:rPr>
            <w:noProof/>
            <w:webHidden/>
          </w:rPr>
          <w:tab/>
        </w:r>
        <w:r>
          <w:rPr>
            <w:noProof/>
            <w:webHidden/>
          </w:rPr>
          <w:fldChar w:fldCharType="begin"/>
        </w:r>
        <w:r>
          <w:rPr>
            <w:noProof/>
            <w:webHidden/>
          </w:rPr>
          <w:instrText xml:space="preserve"> PAGEREF _Toc209789756 \h </w:instrText>
        </w:r>
        <w:r>
          <w:rPr>
            <w:noProof/>
            <w:webHidden/>
          </w:rPr>
        </w:r>
        <w:r>
          <w:rPr>
            <w:noProof/>
            <w:webHidden/>
          </w:rPr>
          <w:fldChar w:fldCharType="separate"/>
        </w:r>
        <w:r>
          <w:rPr>
            <w:noProof/>
            <w:webHidden/>
          </w:rPr>
          <w:t>29</w:t>
        </w:r>
        <w:r>
          <w:rPr>
            <w:noProof/>
            <w:webHidden/>
          </w:rPr>
          <w:fldChar w:fldCharType="end"/>
        </w:r>
      </w:hyperlink>
    </w:p>
    <w:p w14:paraId="78E2BDCA" w14:textId="63F87C4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7" w:history="1">
        <w:r w:rsidRPr="005A1848">
          <w:rPr>
            <w:rStyle w:val="Hyperlink"/>
            <w:rFonts w:cstheme="majorHAnsi"/>
            <w:noProof/>
          </w:rPr>
          <w:t>1.4.11 Safeguarding Information</w:t>
        </w:r>
        <w:r>
          <w:rPr>
            <w:noProof/>
            <w:webHidden/>
          </w:rPr>
          <w:tab/>
        </w:r>
        <w:r>
          <w:rPr>
            <w:noProof/>
            <w:webHidden/>
          </w:rPr>
          <w:fldChar w:fldCharType="begin"/>
        </w:r>
        <w:r>
          <w:rPr>
            <w:noProof/>
            <w:webHidden/>
          </w:rPr>
          <w:instrText xml:space="preserve"> PAGEREF _Toc209789757 \h </w:instrText>
        </w:r>
        <w:r>
          <w:rPr>
            <w:noProof/>
            <w:webHidden/>
          </w:rPr>
        </w:r>
        <w:r>
          <w:rPr>
            <w:noProof/>
            <w:webHidden/>
          </w:rPr>
          <w:fldChar w:fldCharType="separate"/>
        </w:r>
        <w:r>
          <w:rPr>
            <w:noProof/>
            <w:webHidden/>
          </w:rPr>
          <w:t>29</w:t>
        </w:r>
        <w:r>
          <w:rPr>
            <w:noProof/>
            <w:webHidden/>
          </w:rPr>
          <w:fldChar w:fldCharType="end"/>
        </w:r>
      </w:hyperlink>
    </w:p>
    <w:p w14:paraId="2D97E8BE" w14:textId="760917E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8" w:history="1">
        <w:r w:rsidRPr="005A1848">
          <w:rPr>
            <w:rStyle w:val="Hyperlink"/>
            <w:rFonts w:cstheme="majorHAnsi"/>
            <w:noProof/>
          </w:rPr>
          <w:t>1.4.12 Security Training</w:t>
        </w:r>
        <w:r>
          <w:rPr>
            <w:noProof/>
            <w:webHidden/>
          </w:rPr>
          <w:tab/>
        </w:r>
        <w:r>
          <w:rPr>
            <w:noProof/>
            <w:webHidden/>
          </w:rPr>
          <w:fldChar w:fldCharType="begin"/>
        </w:r>
        <w:r>
          <w:rPr>
            <w:noProof/>
            <w:webHidden/>
          </w:rPr>
          <w:instrText xml:space="preserve"> PAGEREF _Toc209789758 \h </w:instrText>
        </w:r>
        <w:r>
          <w:rPr>
            <w:noProof/>
            <w:webHidden/>
          </w:rPr>
        </w:r>
        <w:r>
          <w:rPr>
            <w:noProof/>
            <w:webHidden/>
          </w:rPr>
          <w:fldChar w:fldCharType="separate"/>
        </w:r>
        <w:r>
          <w:rPr>
            <w:noProof/>
            <w:webHidden/>
          </w:rPr>
          <w:t>30</w:t>
        </w:r>
        <w:r>
          <w:rPr>
            <w:noProof/>
            <w:webHidden/>
          </w:rPr>
          <w:fldChar w:fldCharType="end"/>
        </w:r>
      </w:hyperlink>
    </w:p>
    <w:p w14:paraId="37C88C54" w14:textId="238F31A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59" w:history="1">
        <w:r w:rsidRPr="005A1848">
          <w:rPr>
            <w:rStyle w:val="Hyperlink"/>
            <w:rFonts w:cstheme="majorHAnsi"/>
            <w:noProof/>
          </w:rPr>
          <w:t>1.4.13 Potential Operational  Constraints</w:t>
        </w:r>
        <w:r>
          <w:rPr>
            <w:noProof/>
            <w:webHidden/>
          </w:rPr>
          <w:tab/>
        </w:r>
        <w:r>
          <w:rPr>
            <w:noProof/>
            <w:webHidden/>
          </w:rPr>
          <w:fldChar w:fldCharType="begin"/>
        </w:r>
        <w:r>
          <w:rPr>
            <w:noProof/>
            <w:webHidden/>
          </w:rPr>
          <w:instrText xml:space="preserve"> PAGEREF _Toc209789759 \h </w:instrText>
        </w:r>
        <w:r>
          <w:rPr>
            <w:noProof/>
            <w:webHidden/>
          </w:rPr>
        </w:r>
        <w:r>
          <w:rPr>
            <w:noProof/>
            <w:webHidden/>
          </w:rPr>
          <w:fldChar w:fldCharType="separate"/>
        </w:r>
        <w:r>
          <w:rPr>
            <w:noProof/>
            <w:webHidden/>
          </w:rPr>
          <w:t>30</w:t>
        </w:r>
        <w:r>
          <w:rPr>
            <w:noProof/>
            <w:webHidden/>
          </w:rPr>
          <w:fldChar w:fldCharType="end"/>
        </w:r>
      </w:hyperlink>
    </w:p>
    <w:p w14:paraId="23BC3B0C" w14:textId="5D241AE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60" w:history="1">
        <w:r w:rsidRPr="005A1848">
          <w:rPr>
            <w:rStyle w:val="Hyperlink"/>
            <w:rFonts w:cstheme="majorHAnsi"/>
            <w:noProof/>
          </w:rPr>
          <w:t>1.4.14 Reporting Requirements for DLA Site Commanders and Directors</w:t>
        </w:r>
        <w:r>
          <w:rPr>
            <w:noProof/>
            <w:webHidden/>
          </w:rPr>
          <w:tab/>
        </w:r>
        <w:r>
          <w:rPr>
            <w:noProof/>
            <w:webHidden/>
          </w:rPr>
          <w:fldChar w:fldCharType="begin"/>
        </w:r>
        <w:r>
          <w:rPr>
            <w:noProof/>
            <w:webHidden/>
          </w:rPr>
          <w:instrText xml:space="preserve"> PAGEREF _Toc209789760 \h </w:instrText>
        </w:r>
        <w:r>
          <w:rPr>
            <w:noProof/>
            <w:webHidden/>
          </w:rPr>
        </w:r>
        <w:r>
          <w:rPr>
            <w:noProof/>
            <w:webHidden/>
          </w:rPr>
          <w:fldChar w:fldCharType="separate"/>
        </w:r>
        <w:r>
          <w:rPr>
            <w:noProof/>
            <w:webHidden/>
          </w:rPr>
          <w:t>30</w:t>
        </w:r>
        <w:r>
          <w:rPr>
            <w:noProof/>
            <w:webHidden/>
          </w:rPr>
          <w:fldChar w:fldCharType="end"/>
        </w:r>
      </w:hyperlink>
    </w:p>
    <w:p w14:paraId="07320E9C" w14:textId="45B96F91"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61" w:history="1">
        <w:r w:rsidRPr="005A1848">
          <w:rPr>
            <w:rStyle w:val="Hyperlink"/>
            <w:noProof/>
          </w:rPr>
          <w:t>1.5 Safety and Occupational Health (SOH)</w:t>
        </w:r>
        <w:r>
          <w:rPr>
            <w:noProof/>
            <w:webHidden/>
          </w:rPr>
          <w:tab/>
        </w:r>
        <w:r>
          <w:rPr>
            <w:noProof/>
            <w:webHidden/>
          </w:rPr>
          <w:fldChar w:fldCharType="begin"/>
        </w:r>
        <w:r>
          <w:rPr>
            <w:noProof/>
            <w:webHidden/>
          </w:rPr>
          <w:instrText xml:space="preserve"> PAGEREF _Toc209789761 \h </w:instrText>
        </w:r>
        <w:r>
          <w:rPr>
            <w:noProof/>
            <w:webHidden/>
          </w:rPr>
        </w:r>
        <w:r>
          <w:rPr>
            <w:noProof/>
            <w:webHidden/>
          </w:rPr>
          <w:fldChar w:fldCharType="separate"/>
        </w:r>
        <w:r>
          <w:rPr>
            <w:noProof/>
            <w:webHidden/>
          </w:rPr>
          <w:t>30</w:t>
        </w:r>
        <w:r>
          <w:rPr>
            <w:noProof/>
            <w:webHidden/>
          </w:rPr>
          <w:fldChar w:fldCharType="end"/>
        </w:r>
      </w:hyperlink>
    </w:p>
    <w:p w14:paraId="26672295" w14:textId="0E44EF5D"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62" w:history="1">
        <w:r w:rsidRPr="005A1848">
          <w:rPr>
            <w:rStyle w:val="Hyperlink"/>
            <w:noProof/>
          </w:rPr>
          <w:t>1.6 Radiation Protection Program</w:t>
        </w:r>
        <w:r>
          <w:rPr>
            <w:noProof/>
            <w:webHidden/>
          </w:rPr>
          <w:tab/>
        </w:r>
        <w:r>
          <w:rPr>
            <w:noProof/>
            <w:webHidden/>
          </w:rPr>
          <w:fldChar w:fldCharType="begin"/>
        </w:r>
        <w:r>
          <w:rPr>
            <w:noProof/>
            <w:webHidden/>
          </w:rPr>
          <w:instrText xml:space="preserve"> PAGEREF _Toc209789762 \h </w:instrText>
        </w:r>
        <w:r>
          <w:rPr>
            <w:noProof/>
            <w:webHidden/>
          </w:rPr>
        </w:r>
        <w:r>
          <w:rPr>
            <w:noProof/>
            <w:webHidden/>
          </w:rPr>
          <w:fldChar w:fldCharType="separate"/>
        </w:r>
        <w:r>
          <w:rPr>
            <w:noProof/>
            <w:webHidden/>
          </w:rPr>
          <w:t>32</w:t>
        </w:r>
        <w:r>
          <w:rPr>
            <w:noProof/>
            <w:webHidden/>
          </w:rPr>
          <w:fldChar w:fldCharType="end"/>
        </w:r>
      </w:hyperlink>
    </w:p>
    <w:p w14:paraId="5DA67289" w14:textId="50FEC038"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63" w:history="1">
        <w:r w:rsidRPr="005A1848">
          <w:rPr>
            <w:rStyle w:val="Hyperlink"/>
            <w:noProof/>
          </w:rPr>
          <w:t>1.7 Electrostatic Discharge (ESD) Control Program</w:t>
        </w:r>
        <w:r>
          <w:rPr>
            <w:noProof/>
            <w:webHidden/>
          </w:rPr>
          <w:tab/>
        </w:r>
        <w:r>
          <w:rPr>
            <w:noProof/>
            <w:webHidden/>
          </w:rPr>
          <w:fldChar w:fldCharType="begin"/>
        </w:r>
        <w:r>
          <w:rPr>
            <w:noProof/>
            <w:webHidden/>
          </w:rPr>
          <w:instrText xml:space="preserve"> PAGEREF _Toc209789763 \h </w:instrText>
        </w:r>
        <w:r>
          <w:rPr>
            <w:noProof/>
            <w:webHidden/>
          </w:rPr>
        </w:r>
        <w:r>
          <w:rPr>
            <w:noProof/>
            <w:webHidden/>
          </w:rPr>
          <w:fldChar w:fldCharType="separate"/>
        </w:r>
        <w:r>
          <w:rPr>
            <w:noProof/>
            <w:webHidden/>
          </w:rPr>
          <w:t>33</w:t>
        </w:r>
        <w:r>
          <w:rPr>
            <w:noProof/>
            <w:webHidden/>
          </w:rPr>
          <w:fldChar w:fldCharType="end"/>
        </w:r>
      </w:hyperlink>
    </w:p>
    <w:p w14:paraId="5584EBC0" w14:textId="0598D92E"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64" w:history="1">
        <w:r w:rsidRPr="005A1848">
          <w:rPr>
            <w:rStyle w:val="Hyperlink"/>
            <w:noProof/>
          </w:rPr>
          <w:t>1.8 Transition Plan</w:t>
        </w:r>
        <w:r>
          <w:rPr>
            <w:noProof/>
            <w:webHidden/>
          </w:rPr>
          <w:tab/>
        </w:r>
        <w:r>
          <w:rPr>
            <w:noProof/>
            <w:webHidden/>
          </w:rPr>
          <w:fldChar w:fldCharType="begin"/>
        </w:r>
        <w:r>
          <w:rPr>
            <w:noProof/>
            <w:webHidden/>
          </w:rPr>
          <w:instrText xml:space="preserve"> PAGEREF _Toc209789764 \h </w:instrText>
        </w:r>
        <w:r>
          <w:rPr>
            <w:noProof/>
            <w:webHidden/>
          </w:rPr>
        </w:r>
        <w:r>
          <w:rPr>
            <w:noProof/>
            <w:webHidden/>
          </w:rPr>
          <w:fldChar w:fldCharType="separate"/>
        </w:r>
        <w:r>
          <w:rPr>
            <w:noProof/>
            <w:webHidden/>
          </w:rPr>
          <w:t>34</w:t>
        </w:r>
        <w:r>
          <w:rPr>
            <w:noProof/>
            <w:webHidden/>
          </w:rPr>
          <w:fldChar w:fldCharType="end"/>
        </w:r>
      </w:hyperlink>
    </w:p>
    <w:p w14:paraId="675519DC" w14:textId="7E331985"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65" w:history="1">
        <w:r w:rsidRPr="005A1848">
          <w:rPr>
            <w:rStyle w:val="Hyperlink"/>
            <w:noProof/>
          </w:rPr>
          <w:t>1.8.1 Personnel Hiring Actions and Training</w:t>
        </w:r>
        <w:r>
          <w:rPr>
            <w:noProof/>
            <w:webHidden/>
          </w:rPr>
          <w:tab/>
        </w:r>
        <w:r>
          <w:rPr>
            <w:noProof/>
            <w:webHidden/>
          </w:rPr>
          <w:fldChar w:fldCharType="begin"/>
        </w:r>
        <w:r>
          <w:rPr>
            <w:noProof/>
            <w:webHidden/>
          </w:rPr>
          <w:instrText xml:space="preserve"> PAGEREF _Toc209789765 \h </w:instrText>
        </w:r>
        <w:r>
          <w:rPr>
            <w:noProof/>
            <w:webHidden/>
          </w:rPr>
        </w:r>
        <w:r>
          <w:rPr>
            <w:noProof/>
            <w:webHidden/>
          </w:rPr>
          <w:fldChar w:fldCharType="separate"/>
        </w:r>
        <w:r>
          <w:rPr>
            <w:noProof/>
            <w:webHidden/>
          </w:rPr>
          <w:t>36</w:t>
        </w:r>
        <w:r>
          <w:rPr>
            <w:noProof/>
            <w:webHidden/>
          </w:rPr>
          <w:fldChar w:fldCharType="end"/>
        </w:r>
      </w:hyperlink>
    </w:p>
    <w:p w14:paraId="46CE0974" w14:textId="4F1321A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66" w:history="1">
        <w:r w:rsidRPr="005A1848">
          <w:rPr>
            <w:rStyle w:val="Hyperlink"/>
            <w:noProof/>
          </w:rPr>
          <w:t>1.8.2 Government Property (GP)</w:t>
        </w:r>
        <w:r>
          <w:rPr>
            <w:noProof/>
            <w:webHidden/>
          </w:rPr>
          <w:tab/>
        </w:r>
        <w:r>
          <w:rPr>
            <w:noProof/>
            <w:webHidden/>
          </w:rPr>
          <w:fldChar w:fldCharType="begin"/>
        </w:r>
        <w:r>
          <w:rPr>
            <w:noProof/>
            <w:webHidden/>
          </w:rPr>
          <w:instrText xml:space="preserve"> PAGEREF _Toc209789766 \h </w:instrText>
        </w:r>
        <w:r>
          <w:rPr>
            <w:noProof/>
            <w:webHidden/>
          </w:rPr>
        </w:r>
        <w:r>
          <w:rPr>
            <w:noProof/>
            <w:webHidden/>
          </w:rPr>
          <w:fldChar w:fldCharType="separate"/>
        </w:r>
        <w:r>
          <w:rPr>
            <w:noProof/>
            <w:webHidden/>
          </w:rPr>
          <w:t>37</w:t>
        </w:r>
        <w:r>
          <w:rPr>
            <w:noProof/>
            <w:webHidden/>
          </w:rPr>
          <w:fldChar w:fldCharType="end"/>
        </w:r>
      </w:hyperlink>
    </w:p>
    <w:p w14:paraId="694D7CA2" w14:textId="0263EE77"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67" w:history="1">
        <w:r w:rsidRPr="005A1848">
          <w:rPr>
            <w:rStyle w:val="Hyperlink"/>
            <w:noProof/>
          </w:rPr>
          <w:t>1.8.3 Mission Stock</w:t>
        </w:r>
        <w:r>
          <w:rPr>
            <w:noProof/>
            <w:webHidden/>
          </w:rPr>
          <w:tab/>
        </w:r>
        <w:r>
          <w:rPr>
            <w:noProof/>
            <w:webHidden/>
          </w:rPr>
          <w:fldChar w:fldCharType="begin"/>
        </w:r>
        <w:r>
          <w:rPr>
            <w:noProof/>
            <w:webHidden/>
          </w:rPr>
          <w:instrText xml:space="preserve"> PAGEREF _Toc209789767 \h </w:instrText>
        </w:r>
        <w:r>
          <w:rPr>
            <w:noProof/>
            <w:webHidden/>
          </w:rPr>
        </w:r>
        <w:r>
          <w:rPr>
            <w:noProof/>
            <w:webHidden/>
          </w:rPr>
          <w:fldChar w:fldCharType="separate"/>
        </w:r>
        <w:r>
          <w:rPr>
            <w:noProof/>
            <w:webHidden/>
          </w:rPr>
          <w:t>37</w:t>
        </w:r>
        <w:r>
          <w:rPr>
            <w:noProof/>
            <w:webHidden/>
          </w:rPr>
          <w:fldChar w:fldCharType="end"/>
        </w:r>
      </w:hyperlink>
    </w:p>
    <w:p w14:paraId="5CB3365B" w14:textId="37954C2D"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68" w:history="1">
        <w:r w:rsidRPr="005A1848">
          <w:rPr>
            <w:rStyle w:val="Hyperlink"/>
            <w:noProof/>
          </w:rPr>
          <w:t>1.8.4 Work-In-Process Review</w:t>
        </w:r>
        <w:r>
          <w:rPr>
            <w:noProof/>
            <w:webHidden/>
          </w:rPr>
          <w:tab/>
        </w:r>
        <w:r>
          <w:rPr>
            <w:noProof/>
            <w:webHidden/>
          </w:rPr>
          <w:fldChar w:fldCharType="begin"/>
        </w:r>
        <w:r>
          <w:rPr>
            <w:noProof/>
            <w:webHidden/>
          </w:rPr>
          <w:instrText xml:space="preserve"> PAGEREF _Toc209789768 \h </w:instrText>
        </w:r>
        <w:r>
          <w:rPr>
            <w:noProof/>
            <w:webHidden/>
          </w:rPr>
        </w:r>
        <w:r>
          <w:rPr>
            <w:noProof/>
            <w:webHidden/>
          </w:rPr>
          <w:fldChar w:fldCharType="separate"/>
        </w:r>
        <w:r>
          <w:rPr>
            <w:noProof/>
            <w:webHidden/>
          </w:rPr>
          <w:t>37</w:t>
        </w:r>
        <w:r>
          <w:rPr>
            <w:noProof/>
            <w:webHidden/>
          </w:rPr>
          <w:fldChar w:fldCharType="end"/>
        </w:r>
      </w:hyperlink>
    </w:p>
    <w:p w14:paraId="6239234A" w14:textId="6C7B5712"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69" w:history="1">
        <w:r w:rsidRPr="005A1848">
          <w:rPr>
            <w:rStyle w:val="Hyperlink"/>
            <w:noProof/>
          </w:rPr>
          <w:t>1.8.5 Transition Reports</w:t>
        </w:r>
        <w:r>
          <w:rPr>
            <w:noProof/>
            <w:webHidden/>
          </w:rPr>
          <w:tab/>
        </w:r>
        <w:r>
          <w:rPr>
            <w:noProof/>
            <w:webHidden/>
          </w:rPr>
          <w:fldChar w:fldCharType="begin"/>
        </w:r>
        <w:r>
          <w:rPr>
            <w:noProof/>
            <w:webHidden/>
          </w:rPr>
          <w:instrText xml:space="preserve"> PAGEREF _Toc209789769 \h </w:instrText>
        </w:r>
        <w:r>
          <w:rPr>
            <w:noProof/>
            <w:webHidden/>
          </w:rPr>
        </w:r>
        <w:r>
          <w:rPr>
            <w:noProof/>
            <w:webHidden/>
          </w:rPr>
          <w:fldChar w:fldCharType="separate"/>
        </w:r>
        <w:r>
          <w:rPr>
            <w:noProof/>
            <w:webHidden/>
          </w:rPr>
          <w:t>38</w:t>
        </w:r>
        <w:r>
          <w:rPr>
            <w:noProof/>
            <w:webHidden/>
          </w:rPr>
          <w:fldChar w:fldCharType="end"/>
        </w:r>
      </w:hyperlink>
    </w:p>
    <w:p w14:paraId="450BACBE" w14:textId="6778597F"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70" w:history="1">
        <w:r w:rsidRPr="005A1848">
          <w:rPr>
            <w:rStyle w:val="Hyperlink"/>
            <w:noProof/>
          </w:rPr>
          <w:t>1.8.6 Required Plans, Programs and Procedures</w:t>
        </w:r>
        <w:r>
          <w:rPr>
            <w:noProof/>
            <w:webHidden/>
          </w:rPr>
          <w:tab/>
        </w:r>
        <w:r>
          <w:rPr>
            <w:noProof/>
            <w:webHidden/>
          </w:rPr>
          <w:fldChar w:fldCharType="begin"/>
        </w:r>
        <w:r>
          <w:rPr>
            <w:noProof/>
            <w:webHidden/>
          </w:rPr>
          <w:instrText xml:space="preserve"> PAGEREF _Toc209789770 \h </w:instrText>
        </w:r>
        <w:r>
          <w:rPr>
            <w:noProof/>
            <w:webHidden/>
          </w:rPr>
        </w:r>
        <w:r>
          <w:rPr>
            <w:noProof/>
            <w:webHidden/>
          </w:rPr>
          <w:fldChar w:fldCharType="separate"/>
        </w:r>
        <w:r>
          <w:rPr>
            <w:noProof/>
            <w:webHidden/>
          </w:rPr>
          <w:t>38</w:t>
        </w:r>
        <w:r>
          <w:rPr>
            <w:noProof/>
            <w:webHidden/>
          </w:rPr>
          <w:fldChar w:fldCharType="end"/>
        </w:r>
      </w:hyperlink>
    </w:p>
    <w:p w14:paraId="6BEECD36" w14:textId="309EF823"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71" w:history="1">
        <w:r w:rsidRPr="005A1848">
          <w:rPr>
            <w:rStyle w:val="Hyperlink"/>
            <w:noProof/>
          </w:rPr>
          <w:t>1.9 Continuation of Essential Contractor Services</w:t>
        </w:r>
        <w:r>
          <w:rPr>
            <w:noProof/>
            <w:webHidden/>
          </w:rPr>
          <w:tab/>
        </w:r>
        <w:r>
          <w:rPr>
            <w:noProof/>
            <w:webHidden/>
          </w:rPr>
          <w:fldChar w:fldCharType="begin"/>
        </w:r>
        <w:r>
          <w:rPr>
            <w:noProof/>
            <w:webHidden/>
          </w:rPr>
          <w:instrText xml:space="preserve"> PAGEREF _Toc209789771 \h </w:instrText>
        </w:r>
        <w:r>
          <w:rPr>
            <w:noProof/>
            <w:webHidden/>
          </w:rPr>
        </w:r>
        <w:r>
          <w:rPr>
            <w:noProof/>
            <w:webHidden/>
          </w:rPr>
          <w:fldChar w:fldCharType="separate"/>
        </w:r>
        <w:r>
          <w:rPr>
            <w:noProof/>
            <w:webHidden/>
          </w:rPr>
          <w:t>39</w:t>
        </w:r>
        <w:r>
          <w:rPr>
            <w:noProof/>
            <w:webHidden/>
          </w:rPr>
          <w:fldChar w:fldCharType="end"/>
        </w:r>
      </w:hyperlink>
    </w:p>
    <w:p w14:paraId="434388CD" w14:textId="328C64FE"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72" w:history="1">
        <w:r w:rsidRPr="005A1848">
          <w:rPr>
            <w:rStyle w:val="Hyperlink"/>
            <w:noProof/>
          </w:rPr>
          <w:t>1.10 Preparedness Exercises</w:t>
        </w:r>
        <w:r>
          <w:rPr>
            <w:noProof/>
            <w:webHidden/>
          </w:rPr>
          <w:tab/>
        </w:r>
        <w:r>
          <w:rPr>
            <w:noProof/>
            <w:webHidden/>
          </w:rPr>
          <w:fldChar w:fldCharType="begin"/>
        </w:r>
        <w:r>
          <w:rPr>
            <w:noProof/>
            <w:webHidden/>
          </w:rPr>
          <w:instrText xml:space="preserve"> PAGEREF _Toc209789772 \h </w:instrText>
        </w:r>
        <w:r>
          <w:rPr>
            <w:noProof/>
            <w:webHidden/>
          </w:rPr>
        </w:r>
        <w:r>
          <w:rPr>
            <w:noProof/>
            <w:webHidden/>
          </w:rPr>
          <w:fldChar w:fldCharType="separate"/>
        </w:r>
        <w:r>
          <w:rPr>
            <w:noProof/>
            <w:webHidden/>
          </w:rPr>
          <w:t>40</w:t>
        </w:r>
        <w:r>
          <w:rPr>
            <w:noProof/>
            <w:webHidden/>
          </w:rPr>
          <w:fldChar w:fldCharType="end"/>
        </w:r>
      </w:hyperlink>
    </w:p>
    <w:p w14:paraId="10E407CD" w14:textId="7A277510"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73" w:history="1">
        <w:r w:rsidRPr="005A1848">
          <w:rPr>
            <w:rStyle w:val="Hyperlink"/>
            <w:noProof/>
          </w:rPr>
          <w:t>1.11 Contract Transition-Out and Continuity of Service Plan</w:t>
        </w:r>
        <w:r>
          <w:rPr>
            <w:noProof/>
            <w:webHidden/>
          </w:rPr>
          <w:tab/>
        </w:r>
        <w:r>
          <w:rPr>
            <w:noProof/>
            <w:webHidden/>
          </w:rPr>
          <w:fldChar w:fldCharType="begin"/>
        </w:r>
        <w:r>
          <w:rPr>
            <w:noProof/>
            <w:webHidden/>
          </w:rPr>
          <w:instrText xml:space="preserve"> PAGEREF _Toc209789773 \h </w:instrText>
        </w:r>
        <w:r>
          <w:rPr>
            <w:noProof/>
            <w:webHidden/>
          </w:rPr>
        </w:r>
        <w:r>
          <w:rPr>
            <w:noProof/>
            <w:webHidden/>
          </w:rPr>
          <w:fldChar w:fldCharType="separate"/>
        </w:r>
        <w:r>
          <w:rPr>
            <w:noProof/>
            <w:webHidden/>
          </w:rPr>
          <w:t>41</w:t>
        </w:r>
        <w:r>
          <w:rPr>
            <w:noProof/>
            <w:webHidden/>
          </w:rPr>
          <w:fldChar w:fldCharType="end"/>
        </w:r>
      </w:hyperlink>
    </w:p>
    <w:p w14:paraId="170C0975" w14:textId="0BDDD062"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74" w:history="1">
        <w:r w:rsidRPr="005A1848">
          <w:rPr>
            <w:rStyle w:val="Hyperlink"/>
            <w:rFonts w:cstheme="majorHAnsi"/>
            <w:noProof/>
          </w:rPr>
          <w:t>1.12 Warehouse Management System (WMS) Implementation</w:t>
        </w:r>
        <w:r>
          <w:rPr>
            <w:noProof/>
            <w:webHidden/>
          </w:rPr>
          <w:tab/>
        </w:r>
        <w:r>
          <w:rPr>
            <w:noProof/>
            <w:webHidden/>
          </w:rPr>
          <w:fldChar w:fldCharType="begin"/>
        </w:r>
        <w:r>
          <w:rPr>
            <w:noProof/>
            <w:webHidden/>
          </w:rPr>
          <w:instrText xml:space="preserve"> PAGEREF _Toc209789774 \h </w:instrText>
        </w:r>
        <w:r>
          <w:rPr>
            <w:noProof/>
            <w:webHidden/>
          </w:rPr>
        </w:r>
        <w:r>
          <w:rPr>
            <w:noProof/>
            <w:webHidden/>
          </w:rPr>
          <w:fldChar w:fldCharType="separate"/>
        </w:r>
        <w:r>
          <w:rPr>
            <w:noProof/>
            <w:webHidden/>
          </w:rPr>
          <w:t>42</w:t>
        </w:r>
        <w:r>
          <w:rPr>
            <w:noProof/>
            <w:webHidden/>
          </w:rPr>
          <w:fldChar w:fldCharType="end"/>
        </w:r>
      </w:hyperlink>
    </w:p>
    <w:p w14:paraId="43D39A01" w14:textId="473F4584" w:rsidR="00A744AA" w:rsidRDefault="00A744AA">
      <w:pPr>
        <w:pStyle w:val="TOC1"/>
        <w:rPr>
          <w:rFonts w:asciiTheme="minorHAnsi" w:eastAsiaTheme="minorEastAsia" w:hAnsiTheme="minorHAnsi" w:cstheme="minorBidi"/>
          <w:b w:val="0"/>
          <w:bCs w:val="0"/>
          <w:caps w:val="0"/>
          <w:kern w:val="2"/>
          <w:sz w:val="24"/>
          <w:szCs w:val="24"/>
          <w14:ligatures w14:val="standardContextual"/>
        </w:rPr>
      </w:pPr>
      <w:hyperlink w:anchor="_Toc209789775" w:history="1">
        <w:r w:rsidRPr="005A1848">
          <w:rPr>
            <w:rStyle w:val="Hyperlink"/>
          </w:rPr>
          <w:t>Section 2 Definitions and Acronyms</w:t>
        </w:r>
        <w:r>
          <w:rPr>
            <w:webHidden/>
          </w:rPr>
          <w:tab/>
        </w:r>
        <w:r>
          <w:rPr>
            <w:webHidden/>
          </w:rPr>
          <w:fldChar w:fldCharType="begin"/>
        </w:r>
        <w:r>
          <w:rPr>
            <w:webHidden/>
          </w:rPr>
          <w:instrText xml:space="preserve"> PAGEREF _Toc209789775 \h </w:instrText>
        </w:r>
        <w:r>
          <w:rPr>
            <w:webHidden/>
          </w:rPr>
        </w:r>
        <w:r>
          <w:rPr>
            <w:webHidden/>
          </w:rPr>
          <w:fldChar w:fldCharType="separate"/>
        </w:r>
        <w:r>
          <w:rPr>
            <w:webHidden/>
          </w:rPr>
          <w:t>42</w:t>
        </w:r>
        <w:r>
          <w:rPr>
            <w:webHidden/>
          </w:rPr>
          <w:fldChar w:fldCharType="end"/>
        </w:r>
      </w:hyperlink>
    </w:p>
    <w:p w14:paraId="27C803AA" w14:textId="7113B5B3" w:rsidR="00A744AA" w:rsidRDefault="00A744AA">
      <w:pPr>
        <w:pStyle w:val="TOC1"/>
        <w:rPr>
          <w:rFonts w:asciiTheme="minorHAnsi" w:eastAsiaTheme="minorEastAsia" w:hAnsiTheme="minorHAnsi" w:cstheme="minorBidi"/>
          <w:b w:val="0"/>
          <w:bCs w:val="0"/>
          <w:caps w:val="0"/>
          <w:kern w:val="2"/>
          <w:sz w:val="24"/>
          <w:szCs w:val="24"/>
          <w14:ligatures w14:val="standardContextual"/>
        </w:rPr>
      </w:pPr>
      <w:hyperlink w:anchor="_Toc209789776" w:history="1">
        <w:r w:rsidRPr="005A1848">
          <w:rPr>
            <w:rStyle w:val="Hyperlink"/>
          </w:rPr>
          <w:t>Section 3 Government Property, Equipment, Systems, Training and Support Services</w:t>
        </w:r>
        <w:r>
          <w:rPr>
            <w:webHidden/>
          </w:rPr>
          <w:tab/>
        </w:r>
        <w:r>
          <w:rPr>
            <w:webHidden/>
          </w:rPr>
          <w:fldChar w:fldCharType="begin"/>
        </w:r>
        <w:r>
          <w:rPr>
            <w:webHidden/>
          </w:rPr>
          <w:instrText xml:space="preserve"> PAGEREF _Toc209789776 \h </w:instrText>
        </w:r>
        <w:r>
          <w:rPr>
            <w:webHidden/>
          </w:rPr>
        </w:r>
        <w:r>
          <w:rPr>
            <w:webHidden/>
          </w:rPr>
          <w:fldChar w:fldCharType="separate"/>
        </w:r>
        <w:r>
          <w:rPr>
            <w:webHidden/>
          </w:rPr>
          <w:t>42</w:t>
        </w:r>
        <w:r>
          <w:rPr>
            <w:webHidden/>
          </w:rPr>
          <w:fldChar w:fldCharType="end"/>
        </w:r>
      </w:hyperlink>
    </w:p>
    <w:p w14:paraId="3F41486E" w14:textId="3DC93D7F"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77" w:history="1">
        <w:r w:rsidRPr="005A1848">
          <w:rPr>
            <w:rStyle w:val="Hyperlink"/>
            <w:noProof/>
          </w:rPr>
          <w:t>3.1 Government Property (GP)</w:t>
        </w:r>
        <w:r>
          <w:rPr>
            <w:noProof/>
            <w:webHidden/>
          </w:rPr>
          <w:tab/>
        </w:r>
        <w:r>
          <w:rPr>
            <w:noProof/>
            <w:webHidden/>
          </w:rPr>
          <w:fldChar w:fldCharType="begin"/>
        </w:r>
        <w:r>
          <w:rPr>
            <w:noProof/>
            <w:webHidden/>
          </w:rPr>
          <w:instrText xml:space="preserve"> PAGEREF _Toc209789777 \h </w:instrText>
        </w:r>
        <w:r>
          <w:rPr>
            <w:noProof/>
            <w:webHidden/>
          </w:rPr>
        </w:r>
        <w:r>
          <w:rPr>
            <w:noProof/>
            <w:webHidden/>
          </w:rPr>
          <w:fldChar w:fldCharType="separate"/>
        </w:r>
        <w:r>
          <w:rPr>
            <w:noProof/>
            <w:webHidden/>
          </w:rPr>
          <w:t>42</w:t>
        </w:r>
        <w:r>
          <w:rPr>
            <w:noProof/>
            <w:webHidden/>
          </w:rPr>
          <w:fldChar w:fldCharType="end"/>
        </w:r>
      </w:hyperlink>
    </w:p>
    <w:p w14:paraId="46847C3A" w14:textId="45E130E7"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78" w:history="1">
        <w:r w:rsidRPr="005A1848">
          <w:rPr>
            <w:rStyle w:val="Hyperlink"/>
            <w:noProof/>
          </w:rPr>
          <w:t>3.1.1 Government Facilities</w:t>
        </w:r>
        <w:r>
          <w:rPr>
            <w:noProof/>
            <w:webHidden/>
          </w:rPr>
          <w:tab/>
        </w:r>
        <w:r>
          <w:rPr>
            <w:noProof/>
            <w:webHidden/>
          </w:rPr>
          <w:fldChar w:fldCharType="begin"/>
        </w:r>
        <w:r>
          <w:rPr>
            <w:noProof/>
            <w:webHidden/>
          </w:rPr>
          <w:instrText xml:space="preserve"> PAGEREF _Toc209789778 \h </w:instrText>
        </w:r>
        <w:r>
          <w:rPr>
            <w:noProof/>
            <w:webHidden/>
          </w:rPr>
        </w:r>
        <w:r>
          <w:rPr>
            <w:noProof/>
            <w:webHidden/>
          </w:rPr>
          <w:fldChar w:fldCharType="separate"/>
        </w:r>
        <w:r>
          <w:rPr>
            <w:noProof/>
            <w:webHidden/>
          </w:rPr>
          <w:t>43</w:t>
        </w:r>
        <w:r>
          <w:rPr>
            <w:noProof/>
            <w:webHidden/>
          </w:rPr>
          <w:fldChar w:fldCharType="end"/>
        </w:r>
      </w:hyperlink>
    </w:p>
    <w:p w14:paraId="639E95DC" w14:textId="74B5962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79" w:history="1">
        <w:r w:rsidRPr="005A1848">
          <w:rPr>
            <w:rStyle w:val="Hyperlink"/>
            <w:noProof/>
          </w:rPr>
          <w:t>3.1.2 Government Equipment (GE)</w:t>
        </w:r>
        <w:r>
          <w:rPr>
            <w:noProof/>
            <w:webHidden/>
          </w:rPr>
          <w:tab/>
        </w:r>
        <w:r>
          <w:rPr>
            <w:noProof/>
            <w:webHidden/>
          </w:rPr>
          <w:fldChar w:fldCharType="begin"/>
        </w:r>
        <w:r>
          <w:rPr>
            <w:noProof/>
            <w:webHidden/>
          </w:rPr>
          <w:instrText xml:space="preserve"> PAGEREF _Toc209789779 \h </w:instrText>
        </w:r>
        <w:r>
          <w:rPr>
            <w:noProof/>
            <w:webHidden/>
          </w:rPr>
        </w:r>
        <w:r>
          <w:rPr>
            <w:noProof/>
            <w:webHidden/>
          </w:rPr>
          <w:fldChar w:fldCharType="separate"/>
        </w:r>
        <w:r>
          <w:rPr>
            <w:noProof/>
            <w:webHidden/>
          </w:rPr>
          <w:t>43</w:t>
        </w:r>
        <w:r>
          <w:rPr>
            <w:noProof/>
            <w:webHidden/>
          </w:rPr>
          <w:fldChar w:fldCharType="end"/>
        </w:r>
      </w:hyperlink>
    </w:p>
    <w:p w14:paraId="55E7FC20" w14:textId="359F6784"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80" w:history="1">
        <w:r w:rsidRPr="005A1848">
          <w:rPr>
            <w:rStyle w:val="Hyperlink"/>
            <w:noProof/>
          </w:rPr>
          <w:t>3.1.3 Information Technology (IT) Assets and Data Systems</w:t>
        </w:r>
        <w:r>
          <w:rPr>
            <w:noProof/>
            <w:webHidden/>
          </w:rPr>
          <w:tab/>
        </w:r>
        <w:r>
          <w:rPr>
            <w:noProof/>
            <w:webHidden/>
          </w:rPr>
          <w:fldChar w:fldCharType="begin"/>
        </w:r>
        <w:r>
          <w:rPr>
            <w:noProof/>
            <w:webHidden/>
          </w:rPr>
          <w:instrText xml:space="preserve"> PAGEREF _Toc209789780 \h </w:instrText>
        </w:r>
        <w:r>
          <w:rPr>
            <w:noProof/>
            <w:webHidden/>
          </w:rPr>
        </w:r>
        <w:r>
          <w:rPr>
            <w:noProof/>
            <w:webHidden/>
          </w:rPr>
          <w:fldChar w:fldCharType="separate"/>
        </w:r>
        <w:r>
          <w:rPr>
            <w:noProof/>
            <w:webHidden/>
          </w:rPr>
          <w:t>44</w:t>
        </w:r>
        <w:r>
          <w:rPr>
            <w:noProof/>
            <w:webHidden/>
          </w:rPr>
          <w:fldChar w:fldCharType="end"/>
        </w:r>
      </w:hyperlink>
    </w:p>
    <w:p w14:paraId="3FC04459" w14:textId="6ED1286B"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81" w:history="1">
        <w:r w:rsidRPr="005A1848">
          <w:rPr>
            <w:rStyle w:val="Hyperlink"/>
            <w:noProof/>
          </w:rPr>
          <w:t>3.2 Government Material</w:t>
        </w:r>
        <w:r>
          <w:rPr>
            <w:noProof/>
            <w:webHidden/>
          </w:rPr>
          <w:tab/>
        </w:r>
        <w:r>
          <w:rPr>
            <w:noProof/>
            <w:webHidden/>
          </w:rPr>
          <w:fldChar w:fldCharType="begin"/>
        </w:r>
        <w:r>
          <w:rPr>
            <w:noProof/>
            <w:webHidden/>
          </w:rPr>
          <w:instrText xml:space="preserve"> PAGEREF _Toc209789781 \h </w:instrText>
        </w:r>
        <w:r>
          <w:rPr>
            <w:noProof/>
            <w:webHidden/>
          </w:rPr>
        </w:r>
        <w:r>
          <w:rPr>
            <w:noProof/>
            <w:webHidden/>
          </w:rPr>
          <w:fldChar w:fldCharType="separate"/>
        </w:r>
        <w:r>
          <w:rPr>
            <w:noProof/>
            <w:webHidden/>
          </w:rPr>
          <w:t>45</w:t>
        </w:r>
        <w:r>
          <w:rPr>
            <w:noProof/>
            <w:webHidden/>
          </w:rPr>
          <w:fldChar w:fldCharType="end"/>
        </w:r>
      </w:hyperlink>
    </w:p>
    <w:p w14:paraId="4E0AD350" w14:textId="0587BC1F"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82" w:history="1">
        <w:r w:rsidRPr="005A1848">
          <w:rPr>
            <w:rStyle w:val="Hyperlink"/>
            <w:noProof/>
          </w:rPr>
          <w:t>3.3 Government Training</w:t>
        </w:r>
        <w:r>
          <w:rPr>
            <w:noProof/>
            <w:webHidden/>
          </w:rPr>
          <w:tab/>
        </w:r>
        <w:r>
          <w:rPr>
            <w:noProof/>
            <w:webHidden/>
          </w:rPr>
          <w:fldChar w:fldCharType="begin"/>
        </w:r>
        <w:r>
          <w:rPr>
            <w:noProof/>
            <w:webHidden/>
          </w:rPr>
          <w:instrText xml:space="preserve"> PAGEREF _Toc209789782 \h </w:instrText>
        </w:r>
        <w:r>
          <w:rPr>
            <w:noProof/>
            <w:webHidden/>
          </w:rPr>
        </w:r>
        <w:r>
          <w:rPr>
            <w:noProof/>
            <w:webHidden/>
          </w:rPr>
          <w:fldChar w:fldCharType="separate"/>
        </w:r>
        <w:r>
          <w:rPr>
            <w:noProof/>
            <w:webHidden/>
          </w:rPr>
          <w:t>46</w:t>
        </w:r>
        <w:r>
          <w:rPr>
            <w:noProof/>
            <w:webHidden/>
          </w:rPr>
          <w:fldChar w:fldCharType="end"/>
        </w:r>
      </w:hyperlink>
    </w:p>
    <w:p w14:paraId="10597AC2" w14:textId="578DF9AE"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783" w:history="1">
        <w:r w:rsidRPr="005A1848">
          <w:rPr>
            <w:rStyle w:val="Hyperlink"/>
            <w:noProof/>
          </w:rPr>
          <w:t>3.4 Government Support Services</w:t>
        </w:r>
        <w:r>
          <w:rPr>
            <w:noProof/>
            <w:webHidden/>
          </w:rPr>
          <w:tab/>
        </w:r>
        <w:r>
          <w:rPr>
            <w:noProof/>
            <w:webHidden/>
          </w:rPr>
          <w:fldChar w:fldCharType="begin"/>
        </w:r>
        <w:r>
          <w:rPr>
            <w:noProof/>
            <w:webHidden/>
          </w:rPr>
          <w:instrText xml:space="preserve"> PAGEREF _Toc209789783 \h </w:instrText>
        </w:r>
        <w:r>
          <w:rPr>
            <w:noProof/>
            <w:webHidden/>
          </w:rPr>
        </w:r>
        <w:r>
          <w:rPr>
            <w:noProof/>
            <w:webHidden/>
          </w:rPr>
          <w:fldChar w:fldCharType="separate"/>
        </w:r>
        <w:r>
          <w:rPr>
            <w:noProof/>
            <w:webHidden/>
          </w:rPr>
          <w:t>46</w:t>
        </w:r>
        <w:r>
          <w:rPr>
            <w:noProof/>
            <w:webHidden/>
          </w:rPr>
          <w:fldChar w:fldCharType="end"/>
        </w:r>
      </w:hyperlink>
    </w:p>
    <w:p w14:paraId="53C71E05" w14:textId="18B95B5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84" w:history="1">
        <w:r w:rsidRPr="005A1848">
          <w:rPr>
            <w:rStyle w:val="Hyperlink"/>
            <w:noProof/>
          </w:rPr>
          <w:t>3.4.1 Custodial</w:t>
        </w:r>
        <w:r>
          <w:rPr>
            <w:noProof/>
            <w:webHidden/>
          </w:rPr>
          <w:tab/>
        </w:r>
        <w:r>
          <w:rPr>
            <w:noProof/>
            <w:webHidden/>
          </w:rPr>
          <w:fldChar w:fldCharType="begin"/>
        </w:r>
        <w:r>
          <w:rPr>
            <w:noProof/>
            <w:webHidden/>
          </w:rPr>
          <w:instrText xml:space="preserve"> PAGEREF _Toc209789784 \h </w:instrText>
        </w:r>
        <w:r>
          <w:rPr>
            <w:noProof/>
            <w:webHidden/>
          </w:rPr>
        </w:r>
        <w:r>
          <w:rPr>
            <w:noProof/>
            <w:webHidden/>
          </w:rPr>
          <w:fldChar w:fldCharType="separate"/>
        </w:r>
        <w:r>
          <w:rPr>
            <w:noProof/>
            <w:webHidden/>
          </w:rPr>
          <w:t>46</w:t>
        </w:r>
        <w:r>
          <w:rPr>
            <w:noProof/>
            <w:webHidden/>
          </w:rPr>
          <w:fldChar w:fldCharType="end"/>
        </w:r>
      </w:hyperlink>
    </w:p>
    <w:p w14:paraId="18D792D7" w14:textId="7CBC14AC"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85" w:history="1">
        <w:r w:rsidRPr="005A1848">
          <w:rPr>
            <w:rStyle w:val="Hyperlink"/>
            <w:noProof/>
          </w:rPr>
          <w:t>3.4.2 Environmental</w:t>
        </w:r>
        <w:r>
          <w:rPr>
            <w:noProof/>
            <w:webHidden/>
          </w:rPr>
          <w:tab/>
        </w:r>
        <w:r>
          <w:rPr>
            <w:noProof/>
            <w:webHidden/>
          </w:rPr>
          <w:fldChar w:fldCharType="begin"/>
        </w:r>
        <w:r>
          <w:rPr>
            <w:noProof/>
            <w:webHidden/>
          </w:rPr>
          <w:instrText xml:space="preserve"> PAGEREF _Toc209789785 \h </w:instrText>
        </w:r>
        <w:r>
          <w:rPr>
            <w:noProof/>
            <w:webHidden/>
          </w:rPr>
        </w:r>
        <w:r>
          <w:rPr>
            <w:noProof/>
            <w:webHidden/>
          </w:rPr>
          <w:fldChar w:fldCharType="separate"/>
        </w:r>
        <w:r>
          <w:rPr>
            <w:noProof/>
            <w:webHidden/>
          </w:rPr>
          <w:t>46</w:t>
        </w:r>
        <w:r>
          <w:rPr>
            <w:noProof/>
            <w:webHidden/>
          </w:rPr>
          <w:fldChar w:fldCharType="end"/>
        </w:r>
      </w:hyperlink>
    </w:p>
    <w:p w14:paraId="21290099" w14:textId="6E0B6AF6"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86" w:history="1">
        <w:r w:rsidRPr="005A1848">
          <w:rPr>
            <w:rStyle w:val="Hyperlink"/>
            <w:noProof/>
          </w:rPr>
          <w:t>3.4.3 Forms</w:t>
        </w:r>
        <w:r>
          <w:rPr>
            <w:noProof/>
            <w:webHidden/>
          </w:rPr>
          <w:tab/>
        </w:r>
        <w:r>
          <w:rPr>
            <w:noProof/>
            <w:webHidden/>
          </w:rPr>
          <w:fldChar w:fldCharType="begin"/>
        </w:r>
        <w:r>
          <w:rPr>
            <w:noProof/>
            <w:webHidden/>
          </w:rPr>
          <w:instrText xml:space="preserve"> PAGEREF _Toc209789786 \h </w:instrText>
        </w:r>
        <w:r>
          <w:rPr>
            <w:noProof/>
            <w:webHidden/>
          </w:rPr>
        </w:r>
        <w:r>
          <w:rPr>
            <w:noProof/>
            <w:webHidden/>
          </w:rPr>
          <w:fldChar w:fldCharType="separate"/>
        </w:r>
        <w:r>
          <w:rPr>
            <w:noProof/>
            <w:webHidden/>
          </w:rPr>
          <w:t>47</w:t>
        </w:r>
        <w:r>
          <w:rPr>
            <w:noProof/>
            <w:webHidden/>
          </w:rPr>
          <w:fldChar w:fldCharType="end"/>
        </w:r>
      </w:hyperlink>
    </w:p>
    <w:p w14:paraId="3D08B3CA" w14:textId="4A6EF694"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87" w:history="1">
        <w:r w:rsidRPr="005A1848">
          <w:rPr>
            <w:rStyle w:val="Hyperlink"/>
            <w:noProof/>
          </w:rPr>
          <w:t>3.4.4 Fuels</w:t>
        </w:r>
        <w:r>
          <w:rPr>
            <w:noProof/>
            <w:webHidden/>
          </w:rPr>
          <w:tab/>
        </w:r>
        <w:r>
          <w:rPr>
            <w:noProof/>
            <w:webHidden/>
          </w:rPr>
          <w:fldChar w:fldCharType="begin"/>
        </w:r>
        <w:r>
          <w:rPr>
            <w:noProof/>
            <w:webHidden/>
          </w:rPr>
          <w:instrText xml:space="preserve"> PAGEREF _Toc209789787 \h </w:instrText>
        </w:r>
        <w:r>
          <w:rPr>
            <w:noProof/>
            <w:webHidden/>
          </w:rPr>
        </w:r>
        <w:r>
          <w:rPr>
            <w:noProof/>
            <w:webHidden/>
          </w:rPr>
          <w:fldChar w:fldCharType="separate"/>
        </w:r>
        <w:r>
          <w:rPr>
            <w:noProof/>
            <w:webHidden/>
          </w:rPr>
          <w:t>47</w:t>
        </w:r>
        <w:r>
          <w:rPr>
            <w:noProof/>
            <w:webHidden/>
          </w:rPr>
          <w:fldChar w:fldCharType="end"/>
        </w:r>
      </w:hyperlink>
    </w:p>
    <w:p w14:paraId="11E62DCB" w14:textId="13AFB9F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88" w:history="1">
        <w:r w:rsidRPr="005A1848">
          <w:rPr>
            <w:rStyle w:val="Hyperlink"/>
            <w:noProof/>
          </w:rPr>
          <w:t>3.4.5 Grounds Maintenance</w:t>
        </w:r>
        <w:r>
          <w:rPr>
            <w:noProof/>
            <w:webHidden/>
          </w:rPr>
          <w:tab/>
        </w:r>
        <w:r>
          <w:rPr>
            <w:noProof/>
            <w:webHidden/>
          </w:rPr>
          <w:fldChar w:fldCharType="begin"/>
        </w:r>
        <w:r>
          <w:rPr>
            <w:noProof/>
            <w:webHidden/>
          </w:rPr>
          <w:instrText xml:space="preserve"> PAGEREF _Toc209789788 \h </w:instrText>
        </w:r>
        <w:r>
          <w:rPr>
            <w:noProof/>
            <w:webHidden/>
          </w:rPr>
        </w:r>
        <w:r>
          <w:rPr>
            <w:noProof/>
            <w:webHidden/>
          </w:rPr>
          <w:fldChar w:fldCharType="separate"/>
        </w:r>
        <w:r>
          <w:rPr>
            <w:noProof/>
            <w:webHidden/>
          </w:rPr>
          <w:t>48</w:t>
        </w:r>
        <w:r>
          <w:rPr>
            <w:noProof/>
            <w:webHidden/>
          </w:rPr>
          <w:fldChar w:fldCharType="end"/>
        </w:r>
      </w:hyperlink>
    </w:p>
    <w:p w14:paraId="46777D51" w14:textId="6BE83693"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89" w:history="1">
        <w:r w:rsidRPr="005A1848">
          <w:rPr>
            <w:rStyle w:val="Hyperlink"/>
            <w:noProof/>
          </w:rPr>
          <w:t>3.4.6 Mail</w:t>
        </w:r>
        <w:r>
          <w:rPr>
            <w:noProof/>
            <w:webHidden/>
          </w:rPr>
          <w:tab/>
        </w:r>
        <w:r>
          <w:rPr>
            <w:noProof/>
            <w:webHidden/>
          </w:rPr>
          <w:fldChar w:fldCharType="begin"/>
        </w:r>
        <w:r>
          <w:rPr>
            <w:noProof/>
            <w:webHidden/>
          </w:rPr>
          <w:instrText xml:space="preserve"> PAGEREF _Toc209789789 \h </w:instrText>
        </w:r>
        <w:r>
          <w:rPr>
            <w:noProof/>
            <w:webHidden/>
          </w:rPr>
        </w:r>
        <w:r>
          <w:rPr>
            <w:noProof/>
            <w:webHidden/>
          </w:rPr>
          <w:fldChar w:fldCharType="separate"/>
        </w:r>
        <w:r>
          <w:rPr>
            <w:noProof/>
            <w:webHidden/>
          </w:rPr>
          <w:t>48</w:t>
        </w:r>
        <w:r>
          <w:rPr>
            <w:noProof/>
            <w:webHidden/>
          </w:rPr>
          <w:fldChar w:fldCharType="end"/>
        </w:r>
      </w:hyperlink>
    </w:p>
    <w:p w14:paraId="710F6B95" w14:textId="1BB0AD4C"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0" w:history="1">
        <w:r w:rsidRPr="005A1848">
          <w:rPr>
            <w:rStyle w:val="Hyperlink"/>
            <w:noProof/>
          </w:rPr>
          <w:t>3.4.7 Medical</w:t>
        </w:r>
        <w:r>
          <w:rPr>
            <w:noProof/>
            <w:webHidden/>
          </w:rPr>
          <w:tab/>
        </w:r>
        <w:r>
          <w:rPr>
            <w:noProof/>
            <w:webHidden/>
          </w:rPr>
          <w:fldChar w:fldCharType="begin"/>
        </w:r>
        <w:r>
          <w:rPr>
            <w:noProof/>
            <w:webHidden/>
          </w:rPr>
          <w:instrText xml:space="preserve"> PAGEREF _Toc209789790 \h </w:instrText>
        </w:r>
        <w:r>
          <w:rPr>
            <w:noProof/>
            <w:webHidden/>
          </w:rPr>
        </w:r>
        <w:r>
          <w:rPr>
            <w:noProof/>
            <w:webHidden/>
          </w:rPr>
          <w:fldChar w:fldCharType="separate"/>
        </w:r>
        <w:r>
          <w:rPr>
            <w:noProof/>
            <w:webHidden/>
          </w:rPr>
          <w:t>48</w:t>
        </w:r>
        <w:r>
          <w:rPr>
            <w:noProof/>
            <w:webHidden/>
          </w:rPr>
          <w:fldChar w:fldCharType="end"/>
        </w:r>
      </w:hyperlink>
    </w:p>
    <w:p w14:paraId="779F2731" w14:textId="4B263A1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1" w:history="1">
        <w:r w:rsidRPr="005A1848">
          <w:rPr>
            <w:rStyle w:val="Hyperlink"/>
            <w:noProof/>
          </w:rPr>
          <w:t>3.4.8 Military Training</w:t>
        </w:r>
        <w:r>
          <w:rPr>
            <w:noProof/>
            <w:webHidden/>
          </w:rPr>
          <w:tab/>
        </w:r>
        <w:r>
          <w:rPr>
            <w:noProof/>
            <w:webHidden/>
          </w:rPr>
          <w:fldChar w:fldCharType="begin"/>
        </w:r>
        <w:r>
          <w:rPr>
            <w:noProof/>
            <w:webHidden/>
          </w:rPr>
          <w:instrText xml:space="preserve"> PAGEREF _Toc209789791 \h </w:instrText>
        </w:r>
        <w:r>
          <w:rPr>
            <w:noProof/>
            <w:webHidden/>
          </w:rPr>
        </w:r>
        <w:r>
          <w:rPr>
            <w:noProof/>
            <w:webHidden/>
          </w:rPr>
          <w:fldChar w:fldCharType="separate"/>
        </w:r>
        <w:r>
          <w:rPr>
            <w:noProof/>
            <w:webHidden/>
          </w:rPr>
          <w:t>48</w:t>
        </w:r>
        <w:r>
          <w:rPr>
            <w:noProof/>
            <w:webHidden/>
          </w:rPr>
          <w:fldChar w:fldCharType="end"/>
        </w:r>
      </w:hyperlink>
    </w:p>
    <w:p w14:paraId="2FAF6A94" w14:textId="339A1CEF"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2" w:history="1">
        <w:r w:rsidRPr="005A1848">
          <w:rPr>
            <w:rStyle w:val="Hyperlink"/>
            <w:noProof/>
          </w:rPr>
          <w:t>3.4.9 Nuclear Regulatory Commission (NRC) License</w:t>
        </w:r>
        <w:r>
          <w:rPr>
            <w:noProof/>
            <w:webHidden/>
          </w:rPr>
          <w:tab/>
        </w:r>
        <w:r>
          <w:rPr>
            <w:noProof/>
            <w:webHidden/>
          </w:rPr>
          <w:fldChar w:fldCharType="begin"/>
        </w:r>
        <w:r>
          <w:rPr>
            <w:noProof/>
            <w:webHidden/>
          </w:rPr>
          <w:instrText xml:space="preserve"> PAGEREF _Toc209789792 \h </w:instrText>
        </w:r>
        <w:r>
          <w:rPr>
            <w:noProof/>
            <w:webHidden/>
          </w:rPr>
        </w:r>
        <w:r>
          <w:rPr>
            <w:noProof/>
            <w:webHidden/>
          </w:rPr>
          <w:fldChar w:fldCharType="separate"/>
        </w:r>
        <w:r>
          <w:rPr>
            <w:noProof/>
            <w:webHidden/>
          </w:rPr>
          <w:t>48</w:t>
        </w:r>
        <w:r>
          <w:rPr>
            <w:noProof/>
            <w:webHidden/>
          </w:rPr>
          <w:fldChar w:fldCharType="end"/>
        </w:r>
      </w:hyperlink>
    </w:p>
    <w:p w14:paraId="77987944" w14:textId="63C4A90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3" w:history="1">
        <w:r w:rsidRPr="005A1848">
          <w:rPr>
            <w:rStyle w:val="Hyperlink"/>
            <w:noProof/>
          </w:rPr>
          <w:t>3.4.10 Pest Management</w:t>
        </w:r>
        <w:r>
          <w:rPr>
            <w:noProof/>
            <w:webHidden/>
          </w:rPr>
          <w:tab/>
        </w:r>
        <w:r>
          <w:rPr>
            <w:noProof/>
            <w:webHidden/>
          </w:rPr>
          <w:fldChar w:fldCharType="begin"/>
        </w:r>
        <w:r>
          <w:rPr>
            <w:noProof/>
            <w:webHidden/>
          </w:rPr>
          <w:instrText xml:space="preserve"> PAGEREF _Toc209789793 \h </w:instrText>
        </w:r>
        <w:r>
          <w:rPr>
            <w:noProof/>
            <w:webHidden/>
          </w:rPr>
        </w:r>
        <w:r>
          <w:rPr>
            <w:noProof/>
            <w:webHidden/>
          </w:rPr>
          <w:fldChar w:fldCharType="separate"/>
        </w:r>
        <w:r>
          <w:rPr>
            <w:noProof/>
            <w:webHidden/>
          </w:rPr>
          <w:t>48</w:t>
        </w:r>
        <w:r>
          <w:rPr>
            <w:noProof/>
            <w:webHidden/>
          </w:rPr>
          <w:fldChar w:fldCharType="end"/>
        </w:r>
      </w:hyperlink>
    </w:p>
    <w:p w14:paraId="2F712D2D" w14:textId="318D2D88"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4" w:history="1">
        <w:r w:rsidRPr="005A1848">
          <w:rPr>
            <w:rStyle w:val="Hyperlink"/>
            <w:noProof/>
          </w:rPr>
          <w:t>3.4.11 Radio Frequencies (RF)</w:t>
        </w:r>
        <w:r>
          <w:rPr>
            <w:noProof/>
            <w:webHidden/>
          </w:rPr>
          <w:tab/>
        </w:r>
        <w:r>
          <w:rPr>
            <w:noProof/>
            <w:webHidden/>
          </w:rPr>
          <w:fldChar w:fldCharType="begin"/>
        </w:r>
        <w:r>
          <w:rPr>
            <w:noProof/>
            <w:webHidden/>
          </w:rPr>
          <w:instrText xml:space="preserve"> PAGEREF _Toc209789794 \h </w:instrText>
        </w:r>
        <w:r>
          <w:rPr>
            <w:noProof/>
            <w:webHidden/>
          </w:rPr>
        </w:r>
        <w:r>
          <w:rPr>
            <w:noProof/>
            <w:webHidden/>
          </w:rPr>
          <w:fldChar w:fldCharType="separate"/>
        </w:r>
        <w:r>
          <w:rPr>
            <w:noProof/>
            <w:webHidden/>
          </w:rPr>
          <w:t>48</w:t>
        </w:r>
        <w:r>
          <w:rPr>
            <w:noProof/>
            <w:webHidden/>
          </w:rPr>
          <w:fldChar w:fldCharType="end"/>
        </w:r>
      </w:hyperlink>
    </w:p>
    <w:p w14:paraId="23DEDA69" w14:textId="164A511C"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5" w:history="1">
        <w:r w:rsidRPr="005A1848">
          <w:rPr>
            <w:rStyle w:val="Hyperlink"/>
            <w:noProof/>
          </w:rPr>
          <w:t>3.4.12 Records Management</w:t>
        </w:r>
        <w:r>
          <w:rPr>
            <w:noProof/>
            <w:webHidden/>
          </w:rPr>
          <w:tab/>
        </w:r>
        <w:r>
          <w:rPr>
            <w:noProof/>
            <w:webHidden/>
          </w:rPr>
          <w:fldChar w:fldCharType="begin"/>
        </w:r>
        <w:r>
          <w:rPr>
            <w:noProof/>
            <w:webHidden/>
          </w:rPr>
          <w:instrText xml:space="preserve"> PAGEREF _Toc209789795 \h </w:instrText>
        </w:r>
        <w:r>
          <w:rPr>
            <w:noProof/>
            <w:webHidden/>
          </w:rPr>
        </w:r>
        <w:r>
          <w:rPr>
            <w:noProof/>
            <w:webHidden/>
          </w:rPr>
          <w:fldChar w:fldCharType="separate"/>
        </w:r>
        <w:r>
          <w:rPr>
            <w:noProof/>
            <w:webHidden/>
          </w:rPr>
          <w:t>49</w:t>
        </w:r>
        <w:r>
          <w:rPr>
            <w:noProof/>
            <w:webHidden/>
          </w:rPr>
          <w:fldChar w:fldCharType="end"/>
        </w:r>
      </w:hyperlink>
    </w:p>
    <w:p w14:paraId="376DB76D" w14:textId="4153461F"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6" w:history="1">
        <w:r w:rsidRPr="005A1848">
          <w:rPr>
            <w:rStyle w:val="Hyperlink"/>
            <w:noProof/>
          </w:rPr>
          <w:t>3.4.13 Refuse Collection and Recycling</w:t>
        </w:r>
        <w:r>
          <w:rPr>
            <w:noProof/>
            <w:webHidden/>
          </w:rPr>
          <w:tab/>
        </w:r>
        <w:r>
          <w:rPr>
            <w:noProof/>
            <w:webHidden/>
          </w:rPr>
          <w:fldChar w:fldCharType="begin"/>
        </w:r>
        <w:r>
          <w:rPr>
            <w:noProof/>
            <w:webHidden/>
          </w:rPr>
          <w:instrText xml:space="preserve"> PAGEREF _Toc209789796 \h </w:instrText>
        </w:r>
        <w:r>
          <w:rPr>
            <w:noProof/>
            <w:webHidden/>
          </w:rPr>
        </w:r>
        <w:r>
          <w:rPr>
            <w:noProof/>
            <w:webHidden/>
          </w:rPr>
          <w:fldChar w:fldCharType="separate"/>
        </w:r>
        <w:r>
          <w:rPr>
            <w:noProof/>
            <w:webHidden/>
          </w:rPr>
          <w:t>49</w:t>
        </w:r>
        <w:r>
          <w:rPr>
            <w:noProof/>
            <w:webHidden/>
          </w:rPr>
          <w:fldChar w:fldCharType="end"/>
        </w:r>
      </w:hyperlink>
    </w:p>
    <w:p w14:paraId="07229CCE" w14:textId="07617B1D"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7" w:history="1">
        <w:r w:rsidRPr="005A1848">
          <w:rPr>
            <w:rStyle w:val="Hyperlink"/>
            <w:noProof/>
          </w:rPr>
          <w:t>3.4.14 Telephone</w:t>
        </w:r>
        <w:r>
          <w:rPr>
            <w:noProof/>
            <w:webHidden/>
          </w:rPr>
          <w:tab/>
        </w:r>
        <w:r>
          <w:rPr>
            <w:noProof/>
            <w:webHidden/>
          </w:rPr>
          <w:fldChar w:fldCharType="begin"/>
        </w:r>
        <w:r>
          <w:rPr>
            <w:noProof/>
            <w:webHidden/>
          </w:rPr>
          <w:instrText xml:space="preserve"> PAGEREF _Toc209789797 \h </w:instrText>
        </w:r>
        <w:r>
          <w:rPr>
            <w:noProof/>
            <w:webHidden/>
          </w:rPr>
        </w:r>
        <w:r>
          <w:rPr>
            <w:noProof/>
            <w:webHidden/>
          </w:rPr>
          <w:fldChar w:fldCharType="separate"/>
        </w:r>
        <w:r>
          <w:rPr>
            <w:noProof/>
            <w:webHidden/>
          </w:rPr>
          <w:t>49</w:t>
        </w:r>
        <w:r>
          <w:rPr>
            <w:noProof/>
            <w:webHidden/>
          </w:rPr>
          <w:fldChar w:fldCharType="end"/>
        </w:r>
      </w:hyperlink>
    </w:p>
    <w:p w14:paraId="55E633E5" w14:textId="010E8BE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798" w:history="1">
        <w:r w:rsidRPr="005A1848">
          <w:rPr>
            <w:rStyle w:val="Hyperlink"/>
            <w:noProof/>
          </w:rPr>
          <w:t>3.4.15 Utilities</w:t>
        </w:r>
        <w:r>
          <w:rPr>
            <w:noProof/>
            <w:webHidden/>
          </w:rPr>
          <w:tab/>
        </w:r>
        <w:r>
          <w:rPr>
            <w:noProof/>
            <w:webHidden/>
          </w:rPr>
          <w:fldChar w:fldCharType="begin"/>
        </w:r>
        <w:r>
          <w:rPr>
            <w:noProof/>
            <w:webHidden/>
          </w:rPr>
          <w:instrText xml:space="preserve"> PAGEREF _Toc209789798 \h </w:instrText>
        </w:r>
        <w:r>
          <w:rPr>
            <w:noProof/>
            <w:webHidden/>
          </w:rPr>
        </w:r>
        <w:r>
          <w:rPr>
            <w:noProof/>
            <w:webHidden/>
          </w:rPr>
          <w:fldChar w:fldCharType="separate"/>
        </w:r>
        <w:r>
          <w:rPr>
            <w:noProof/>
            <w:webHidden/>
          </w:rPr>
          <w:t>49</w:t>
        </w:r>
        <w:r>
          <w:rPr>
            <w:noProof/>
            <w:webHidden/>
          </w:rPr>
          <w:fldChar w:fldCharType="end"/>
        </w:r>
      </w:hyperlink>
    </w:p>
    <w:p w14:paraId="7B61C6B5" w14:textId="219F5708" w:rsidR="00A744AA" w:rsidRDefault="00A744AA">
      <w:pPr>
        <w:pStyle w:val="TOC1"/>
        <w:rPr>
          <w:rFonts w:asciiTheme="minorHAnsi" w:eastAsiaTheme="minorEastAsia" w:hAnsiTheme="minorHAnsi" w:cstheme="minorBidi"/>
          <w:b w:val="0"/>
          <w:bCs w:val="0"/>
          <w:caps w:val="0"/>
          <w:kern w:val="2"/>
          <w:sz w:val="24"/>
          <w:szCs w:val="24"/>
          <w14:ligatures w14:val="standardContextual"/>
        </w:rPr>
      </w:pPr>
      <w:hyperlink w:anchor="_Toc209789799" w:history="1">
        <w:r w:rsidRPr="005A1848">
          <w:rPr>
            <w:rStyle w:val="Hyperlink"/>
          </w:rPr>
          <w:t>Section 4 Contractor Requirements</w:t>
        </w:r>
        <w:r>
          <w:rPr>
            <w:webHidden/>
          </w:rPr>
          <w:tab/>
        </w:r>
        <w:r>
          <w:rPr>
            <w:webHidden/>
          </w:rPr>
          <w:fldChar w:fldCharType="begin"/>
        </w:r>
        <w:r>
          <w:rPr>
            <w:webHidden/>
          </w:rPr>
          <w:instrText xml:space="preserve"> PAGEREF _Toc209789799 \h </w:instrText>
        </w:r>
        <w:r>
          <w:rPr>
            <w:webHidden/>
          </w:rPr>
        </w:r>
        <w:r>
          <w:rPr>
            <w:webHidden/>
          </w:rPr>
          <w:fldChar w:fldCharType="separate"/>
        </w:r>
        <w:r>
          <w:rPr>
            <w:webHidden/>
          </w:rPr>
          <w:t>49</w:t>
        </w:r>
        <w:r>
          <w:rPr>
            <w:webHidden/>
          </w:rPr>
          <w:fldChar w:fldCharType="end"/>
        </w:r>
      </w:hyperlink>
    </w:p>
    <w:p w14:paraId="71110AE2" w14:textId="738C7838"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00" w:history="1">
        <w:r w:rsidRPr="005A1848">
          <w:rPr>
            <w:rStyle w:val="Hyperlink"/>
            <w:noProof/>
          </w:rPr>
          <w:t>4.1 Government Facilities</w:t>
        </w:r>
        <w:r>
          <w:rPr>
            <w:noProof/>
            <w:webHidden/>
          </w:rPr>
          <w:tab/>
        </w:r>
        <w:r>
          <w:rPr>
            <w:noProof/>
            <w:webHidden/>
          </w:rPr>
          <w:fldChar w:fldCharType="begin"/>
        </w:r>
        <w:r>
          <w:rPr>
            <w:noProof/>
            <w:webHidden/>
          </w:rPr>
          <w:instrText xml:space="preserve"> PAGEREF _Toc209789800 \h </w:instrText>
        </w:r>
        <w:r>
          <w:rPr>
            <w:noProof/>
            <w:webHidden/>
          </w:rPr>
        </w:r>
        <w:r>
          <w:rPr>
            <w:noProof/>
            <w:webHidden/>
          </w:rPr>
          <w:fldChar w:fldCharType="separate"/>
        </w:r>
        <w:r>
          <w:rPr>
            <w:noProof/>
            <w:webHidden/>
          </w:rPr>
          <w:t>49</w:t>
        </w:r>
        <w:r>
          <w:rPr>
            <w:noProof/>
            <w:webHidden/>
          </w:rPr>
          <w:fldChar w:fldCharType="end"/>
        </w:r>
      </w:hyperlink>
    </w:p>
    <w:p w14:paraId="35DB6721" w14:textId="15A40CF8"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01" w:history="1">
        <w:r w:rsidRPr="005A1848">
          <w:rPr>
            <w:rStyle w:val="Hyperlink"/>
            <w:noProof/>
          </w:rPr>
          <w:t>4.2 Equipment</w:t>
        </w:r>
        <w:r>
          <w:rPr>
            <w:noProof/>
            <w:webHidden/>
          </w:rPr>
          <w:tab/>
        </w:r>
        <w:r>
          <w:rPr>
            <w:noProof/>
            <w:webHidden/>
          </w:rPr>
          <w:fldChar w:fldCharType="begin"/>
        </w:r>
        <w:r>
          <w:rPr>
            <w:noProof/>
            <w:webHidden/>
          </w:rPr>
          <w:instrText xml:space="preserve"> PAGEREF _Toc209789801 \h </w:instrText>
        </w:r>
        <w:r>
          <w:rPr>
            <w:noProof/>
            <w:webHidden/>
          </w:rPr>
        </w:r>
        <w:r>
          <w:rPr>
            <w:noProof/>
            <w:webHidden/>
          </w:rPr>
          <w:fldChar w:fldCharType="separate"/>
        </w:r>
        <w:r>
          <w:rPr>
            <w:noProof/>
            <w:webHidden/>
          </w:rPr>
          <w:t>50</w:t>
        </w:r>
        <w:r>
          <w:rPr>
            <w:noProof/>
            <w:webHidden/>
          </w:rPr>
          <w:fldChar w:fldCharType="end"/>
        </w:r>
      </w:hyperlink>
    </w:p>
    <w:p w14:paraId="3D102D89" w14:textId="749D0658"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02" w:history="1">
        <w:r w:rsidRPr="005A1848">
          <w:rPr>
            <w:rStyle w:val="Hyperlink"/>
            <w:noProof/>
          </w:rPr>
          <w:t>4.2.1 Government Accountable Property</w:t>
        </w:r>
        <w:r>
          <w:rPr>
            <w:noProof/>
            <w:webHidden/>
          </w:rPr>
          <w:tab/>
        </w:r>
        <w:r>
          <w:rPr>
            <w:noProof/>
            <w:webHidden/>
          </w:rPr>
          <w:fldChar w:fldCharType="begin"/>
        </w:r>
        <w:r>
          <w:rPr>
            <w:noProof/>
            <w:webHidden/>
          </w:rPr>
          <w:instrText xml:space="preserve"> PAGEREF _Toc209789802 \h </w:instrText>
        </w:r>
        <w:r>
          <w:rPr>
            <w:noProof/>
            <w:webHidden/>
          </w:rPr>
        </w:r>
        <w:r>
          <w:rPr>
            <w:noProof/>
            <w:webHidden/>
          </w:rPr>
          <w:fldChar w:fldCharType="separate"/>
        </w:r>
        <w:r>
          <w:rPr>
            <w:noProof/>
            <w:webHidden/>
          </w:rPr>
          <w:t>51</w:t>
        </w:r>
        <w:r>
          <w:rPr>
            <w:noProof/>
            <w:webHidden/>
          </w:rPr>
          <w:fldChar w:fldCharType="end"/>
        </w:r>
      </w:hyperlink>
    </w:p>
    <w:p w14:paraId="30AFC4BA" w14:textId="49413FD7"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03" w:history="1">
        <w:r w:rsidRPr="005A1848">
          <w:rPr>
            <w:rStyle w:val="Hyperlink"/>
            <w:noProof/>
          </w:rPr>
          <w:t>4.2.2 Operating Equipment</w:t>
        </w:r>
        <w:r>
          <w:rPr>
            <w:noProof/>
            <w:webHidden/>
          </w:rPr>
          <w:tab/>
        </w:r>
        <w:r>
          <w:rPr>
            <w:noProof/>
            <w:webHidden/>
          </w:rPr>
          <w:fldChar w:fldCharType="begin"/>
        </w:r>
        <w:r>
          <w:rPr>
            <w:noProof/>
            <w:webHidden/>
          </w:rPr>
          <w:instrText xml:space="preserve"> PAGEREF _Toc209789803 \h </w:instrText>
        </w:r>
        <w:r>
          <w:rPr>
            <w:noProof/>
            <w:webHidden/>
          </w:rPr>
        </w:r>
        <w:r>
          <w:rPr>
            <w:noProof/>
            <w:webHidden/>
          </w:rPr>
          <w:fldChar w:fldCharType="separate"/>
        </w:r>
        <w:r>
          <w:rPr>
            <w:noProof/>
            <w:webHidden/>
          </w:rPr>
          <w:t>53</w:t>
        </w:r>
        <w:r>
          <w:rPr>
            <w:noProof/>
            <w:webHidden/>
          </w:rPr>
          <w:fldChar w:fldCharType="end"/>
        </w:r>
      </w:hyperlink>
    </w:p>
    <w:p w14:paraId="621AD2E2" w14:textId="5C9450E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04" w:history="1">
        <w:r w:rsidRPr="005A1848">
          <w:rPr>
            <w:rStyle w:val="Hyperlink"/>
            <w:noProof/>
          </w:rPr>
          <w:t>4.2.3 Equipment Disposal</w:t>
        </w:r>
        <w:r>
          <w:rPr>
            <w:noProof/>
            <w:webHidden/>
          </w:rPr>
          <w:tab/>
        </w:r>
        <w:r>
          <w:rPr>
            <w:noProof/>
            <w:webHidden/>
          </w:rPr>
          <w:fldChar w:fldCharType="begin"/>
        </w:r>
        <w:r>
          <w:rPr>
            <w:noProof/>
            <w:webHidden/>
          </w:rPr>
          <w:instrText xml:space="preserve"> PAGEREF _Toc209789804 \h </w:instrText>
        </w:r>
        <w:r>
          <w:rPr>
            <w:noProof/>
            <w:webHidden/>
          </w:rPr>
        </w:r>
        <w:r>
          <w:rPr>
            <w:noProof/>
            <w:webHidden/>
          </w:rPr>
          <w:fldChar w:fldCharType="separate"/>
        </w:r>
        <w:r>
          <w:rPr>
            <w:noProof/>
            <w:webHidden/>
          </w:rPr>
          <w:t>54</w:t>
        </w:r>
        <w:r>
          <w:rPr>
            <w:noProof/>
            <w:webHidden/>
          </w:rPr>
          <w:fldChar w:fldCharType="end"/>
        </w:r>
      </w:hyperlink>
    </w:p>
    <w:p w14:paraId="3A191499" w14:textId="022011E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05" w:history="1">
        <w:r w:rsidRPr="005A1848">
          <w:rPr>
            <w:rStyle w:val="Hyperlink"/>
            <w:noProof/>
          </w:rPr>
          <w:t>4.2.4 Vehicles</w:t>
        </w:r>
        <w:r>
          <w:rPr>
            <w:noProof/>
            <w:webHidden/>
          </w:rPr>
          <w:tab/>
        </w:r>
        <w:r>
          <w:rPr>
            <w:noProof/>
            <w:webHidden/>
          </w:rPr>
          <w:fldChar w:fldCharType="begin"/>
        </w:r>
        <w:r>
          <w:rPr>
            <w:noProof/>
            <w:webHidden/>
          </w:rPr>
          <w:instrText xml:space="preserve"> PAGEREF _Toc209789805 \h </w:instrText>
        </w:r>
        <w:r>
          <w:rPr>
            <w:noProof/>
            <w:webHidden/>
          </w:rPr>
        </w:r>
        <w:r>
          <w:rPr>
            <w:noProof/>
            <w:webHidden/>
          </w:rPr>
          <w:fldChar w:fldCharType="separate"/>
        </w:r>
        <w:r>
          <w:rPr>
            <w:noProof/>
            <w:webHidden/>
          </w:rPr>
          <w:t>54</w:t>
        </w:r>
        <w:r>
          <w:rPr>
            <w:noProof/>
            <w:webHidden/>
          </w:rPr>
          <w:fldChar w:fldCharType="end"/>
        </w:r>
      </w:hyperlink>
    </w:p>
    <w:p w14:paraId="6F380C05" w14:textId="1C11F3C8"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06" w:history="1">
        <w:r w:rsidRPr="005A1848">
          <w:rPr>
            <w:rStyle w:val="Hyperlink"/>
            <w:noProof/>
          </w:rPr>
          <w:t>4.3 Materials and Supplies</w:t>
        </w:r>
        <w:r>
          <w:rPr>
            <w:noProof/>
            <w:webHidden/>
          </w:rPr>
          <w:tab/>
        </w:r>
        <w:r>
          <w:rPr>
            <w:noProof/>
            <w:webHidden/>
          </w:rPr>
          <w:fldChar w:fldCharType="begin"/>
        </w:r>
        <w:r>
          <w:rPr>
            <w:noProof/>
            <w:webHidden/>
          </w:rPr>
          <w:instrText xml:space="preserve"> PAGEREF _Toc209789806 \h </w:instrText>
        </w:r>
        <w:r>
          <w:rPr>
            <w:noProof/>
            <w:webHidden/>
          </w:rPr>
        </w:r>
        <w:r>
          <w:rPr>
            <w:noProof/>
            <w:webHidden/>
          </w:rPr>
          <w:fldChar w:fldCharType="separate"/>
        </w:r>
        <w:r>
          <w:rPr>
            <w:noProof/>
            <w:webHidden/>
          </w:rPr>
          <w:t>55</w:t>
        </w:r>
        <w:r>
          <w:rPr>
            <w:noProof/>
            <w:webHidden/>
          </w:rPr>
          <w:fldChar w:fldCharType="end"/>
        </w:r>
      </w:hyperlink>
    </w:p>
    <w:p w14:paraId="5431FEDF" w14:textId="66E9AD66"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07" w:history="1">
        <w:r w:rsidRPr="005A1848">
          <w:rPr>
            <w:rStyle w:val="Hyperlink"/>
            <w:noProof/>
          </w:rPr>
          <w:t>4.4 Equipment Maintenance</w:t>
        </w:r>
        <w:r>
          <w:rPr>
            <w:noProof/>
            <w:webHidden/>
          </w:rPr>
          <w:tab/>
        </w:r>
        <w:r>
          <w:rPr>
            <w:noProof/>
            <w:webHidden/>
          </w:rPr>
          <w:fldChar w:fldCharType="begin"/>
        </w:r>
        <w:r>
          <w:rPr>
            <w:noProof/>
            <w:webHidden/>
          </w:rPr>
          <w:instrText xml:space="preserve"> PAGEREF _Toc209789807 \h </w:instrText>
        </w:r>
        <w:r>
          <w:rPr>
            <w:noProof/>
            <w:webHidden/>
          </w:rPr>
        </w:r>
        <w:r>
          <w:rPr>
            <w:noProof/>
            <w:webHidden/>
          </w:rPr>
          <w:fldChar w:fldCharType="separate"/>
        </w:r>
        <w:r>
          <w:rPr>
            <w:noProof/>
            <w:webHidden/>
          </w:rPr>
          <w:t>55</w:t>
        </w:r>
        <w:r>
          <w:rPr>
            <w:noProof/>
            <w:webHidden/>
          </w:rPr>
          <w:fldChar w:fldCharType="end"/>
        </w:r>
      </w:hyperlink>
    </w:p>
    <w:p w14:paraId="1D0B8FF3" w14:textId="0C4E10B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08" w:history="1">
        <w:r w:rsidRPr="005A1848">
          <w:rPr>
            <w:rStyle w:val="Hyperlink"/>
            <w:noProof/>
          </w:rPr>
          <w:t>4.4.1 Enterprise Logistics Management System (ELMS)</w:t>
        </w:r>
        <w:r>
          <w:rPr>
            <w:noProof/>
            <w:webHidden/>
          </w:rPr>
          <w:tab/>
        </w:r>
        <w:r>
          <w:rPr>
            <w:noProof/>
            <w:webHidden/>
          </w:rPr>
          <w:fldChar w:fldCharType="begin"/>
        </w:r>
        <w:r>
          <w:rPr>
            <w:noProof/>
            <w:webHidden/>
          </w:rPr>
          <w:instrText xml:space="preserve"> PAGEREF _Toc209789808 \h </w:instrText>
        </w:r>
        <w:r>
          <w:rPr>
            <w:noProof/>
            <w:webHidden/>
          </w:rPr>
        </w:r>
        <w:r>
          <w:rPr>
            <w:noProof/>
            <w:webHidden/>
          </w:rPr>
          <w:fldChar w:fldCharType="separate"/>
        </w:r>
        <w:r>
          <w:rPr>
            <w:noProof/>
            <w:webHidden/>
          </w:rPr>
          <w:t>56</w:t>
        </w:r>
        <w:r>
          <w:rPr>
            <w:noProof/>
            <w:webHidden/>
          </w:rPr>
          <w:fldChar w:fldCharType="end"/>
        </w:r>
      </w:hyperlink>
    </w:p>
    <w:p w14:paraId="5F9E1612" w14:textId="7F5AF543"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09" w:history="1">
        <w:r w:rsidRPr="005A1848">
          <w:rPr>
            <w:rStyle w:val="Hyperlink"/>
            <w:noProof/>
          </w:rPr>
          <w:t>4.4.2 Scheduled Requirements/Preventative Maintenance</w:t>
        </w:r>
        <w:r>
          <w:rPr>
            <w:noProof/>
            <w:webHidden/>
          </w:rPr>
          <w:tab/>
        </w:r>
        <w:r>
          <w:rPr>
            <w:noProof/>
            <w:webHidden/>
          </w:rPr>
          <w:fldChar w:fldCharType="begin"/>
        </w:r>
        <w:r>
          <w:rPr>
            <w:noProof/>
            <w:webHidden/>
          </w:rPr>
          <w:instrText xml:space="preserve"> PAGEREF _Toc209789809 \h </w:instrText>
        </w:r>
        <w:r>
          <w:rPr>
            <w:noProof/>
            <w:webHidden/>
          </w:rPr>
        </w:r>
        <w:r>
          <w:rPr>
            <w:noProof/>
            <w:webHidden/>
          </w:rPr>
          <w:fldChar w:fldCharType="separate"/>
        </w:r>
        <w:r>
          <w:rPr>
            <w:noProof/>
            <w:webHidden/>
          </w:rPr>
          <w:t>57</w:t>
        </w:r>
        <w:r>
          <w:rPr>
            <w:noProof/>
            <w:webHidden/>
          </w:rPr>
          <w:fldChar w:fldCharType="end"/>
        </w:r>
      </w:hyperlink>
    </w:p>
    <w:p w14:paraId="4EC1A49A" w14:textId="50640CE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10" w:history="1">
        <w:r w:rsidRPr="005A1848">
          <w:rPr>
            <w:rStyle w:val="Hyperlink"/>
            <w:noProof/>
          </w:rPr>
          <w:t>4.4.3 Unscheduled Requirements</w:t>
        </w:r>
        <w:r>
          <w:rPr>
            <w:noProof/>
            <w:webHidden/>
          </w:rPr>
          <w:tab/>
        </w:r>
        <w:r>
          <w:rPr>
            <w:noProof/>
            <w:webHidden/>
          </w:rPr>
          <w:fldChar w:fldCharType="begin"/>
        </w:r>
        <w:r>
          <w:rPr>
            <w:noProof/>
            <w:webHidden/>
          </w:rPr>
          <w:instrText xml:space="preserve"> PAGEREF _Toc209789810 \h </w:instrText>
        </w:r>
        <w:r>
          <w:rPr>
            <w:noProof/>
            <w:webHidden/>
          </w:rPr>
        </w:r>
        <w:r>
          <w:rPr>
            <w:noProof/>
            <w:webHidden/>
          </w:rPr>
          <w:fldChar w:fldCharType="separate"/>
        </w:r>
        <w:r>
          <w:rPr>
            <w:noProof/>
            <w:webHidden/>
          </w:rPr>
          <w:t>58</w:t>
        </w:r>
        <w:r>
          <w:rPr>
            <w:noProof/>
            <w:webHidden/>
          </w:rPr>
          <w:fldChar w:fldCharType="end"/>
        </w:r>
      </w:hyperlink>
    </w:p>
    <w:p w14:paraId="75D48FA5" w14:textId="1E945D54" w:rsidR="00A744AA" w:rsidRDefault="00A744AA">
      <w:pPr>
        <w:pStyle w:val="TOC4"/>
        <w:rPr>
          <w:rFonts w:asciiTheme="minorHAnsi" w:eastAsiaTheme="minorEastAsia" w:hAnsiTheme="minorHAnsi" w:cstheme="minorBidi"/>
          <w:kern w:val="2"/>
          <w:sz w:val="24"/>
          <w:szCs w:val="24"/>
          <w14:ligatures w14:val="standardContextual"/>
        </w:rPr>
      </w:pPr>
      <w:hyperlink w:anchor="_Toc209789811" w:history="1">
        <w:r w:rsidRPr="005A1848">
          <w:rPr>
            <w:rStyle w:val="Hyperlink"/>
            <w:rFonts w:cstheme="majorHAnsi"/>
          </w:rPr>
          <w:t>4.4.3.1 Unscheduled Requirements Less than $2,500</w:t>
        </w:r>
        <w:r>
          <w:rPr>
            <w:webHidden/>
          </w:rPr>
          <w:tab/>
        </w:r>
        <w:r>
          <w:rPr>
            <w:webHidden/>
          </w:rPr>
          <w:fldChar w:fldCharType="begin"/>
        </w:r>
        <w:r>
          <w:rPr>
            <w:webHidden/>
          </w:rPr>
          <w:instrText xml:space="preserve"> PAGEREF _Toc209789811 \h </w:instrText>
        </w:r>
        <w:r>
          <w:rPr>
            <w:webHidden/>
          </w:rPr>
        </w:r>
        <w:r>
          <w:rPr>
            <w:webHidden/>
          </w:rPr>
          <w:fldChar w:fldCharType="separate"/>
        </w:r>
        <w:r>
          <w:rPr>
            <w:webHidden/>
          </w:rPr>
          <w:t>59</w:t>
        </w:r>
        <w:r>
          <w:rPr>
            <w:webHidden/>
          </w:rPr>
          <w:fldChar w:fldCharType="end"/>
        </w:r>
      </w:hyperlink>
    </w:p>
    <w:p w14:paraId="769795C3" w14:textId="2494B278" w:rsidR="00A744AA" w:rsidRDefault="00A744AA">
      <w:pPr>
        <w:pStyle w:val="TOC4"/>
        <w:rPr>
          <w:rFonts w:asciiTheme="minorHAnsi" w:eastAsiaTheme="minorEastAsia" w:hAnsiTheme="minorHAnsi" w:cstheme="minorBidi"/>
          <w:kern w:val="2"/>
          <w:sz w:val="24"/>
          <w:szCs w:val="24"/>
          <w14:ligatures w14:val="standardContextual"/>
        </w:rPr>
      </w:pPr>
      <w:hyperlink w:anchor="_Toc209789812" w:history="1">
        <w:r w:rsidRPr="005A1848">
          <w:rPr>
            <w:rStyle w:val="Hyperlink"/>
          </w:rPr>
          <w:t>4.4.3.3 Acceptance and Support Documentation</w:t>
        </w:r>
        <w:r>
          <w:rPr>
            <w:webHidden/>
          </w:rPr>
          <w:tab/>
        </w:r>
        <w:r>
          <w:rPr>
            <w:webHidden/>
          </w:rPr>
          <w:fldChar w:fldCharType="begin"/>
        </w:r>
        <w:r>
          <w:rPr>
            <w:webHidden/>
          </w:rPr>
          <w:instrText xml:space="preserve"> PAGEREF _Toc209789812 \h </w:instrText>
        </w:r>
        <w:r>
          <w:rPr>
            <w:webHidden/>
          </w:rPr>
        </w:r>
        <w:r>
          <w:rPr>
            <w:webHidden/>
          </w:rPr>
          <w:fldChar w:fldCharType="separate"/>
        </w:r>
        <w:r>
          <w:rPr>
            <w:webHidden/>
          </w:rPr>
          <w:t>60</w:t>
        </w:r>
        <w:r>
          <w:rPr>
            <w:webHidden/>
          </w:rPr>
          <w:fldChar w:fldCharType="end"/>
        </w:r>
      </w:hyperlink>
    </w:p>
    <w:p w14:paraId="30595E8A" w14:textId="5618C281" w:rsidR="00A744AA" w:rsidRDefault="00A744AA">
      <w:pPr>
        <w:pStyle w:val="TOC4"/>
        <w:rPr>
          <w:rFonts w:asciiTheme="minorHAnsi" w:eastAsiaTheme="minorEastAsia" w:hAnsiTheme="minorHAnsi" w:cstheme="minorBidi"/>
          <w:kern w:val="2"/>
          <w:sz w:val="24"/>
          <w:szCs w:val="24"/>
          <w14:ligatures w14:val="standardContextual"/>
        </w:rPr>
      </w:pPr>
      <w:hyperlink w:anchor="_Toc209789813" w:history="1">
        <w:r w:rsidRPr="005A1848">
          <w:rPr>
            <w:rStyle w:val="Hyperlink"/>
          </w:rPr>
          <w:t>4.4.3.4 Supporting Cost Data and Review of WO Costs</w:t>
        </w:r>
        <w:r>
          <w:rPr>
            <w:webHidden/>
          </w:rPr>
          <w:tab/>
        </w:r>
        <w:r>
          <w:rPr>
            <w:webHidden/>
          </w:rPr>
          <w:fldChar w:fldCharType="begin"/>
        </w:r>
        <w:r>
          <w:rPr>
            <w:webHidden/>
          </w:rPr>
          <w:instrText xml:space="preserve"> PAGEREF _Toc209789813 \h </w:instrText>
        </w:r>
        <w:r>
          <w:rPr>
            <w:webHidden/>
          </w:rPr>
        </w:r>
        <w:r>
          <w:rPr>
            <w:webHidden/>
          </w:rPr>
          <w:fldChar w:fldCharType="separate"/>
        </w:r>
        <w:r>
          <w:rPr>
            <w:webHidden/>
          </w:rPr>
          <w:t>61</w:t>
        </w:r>
        <w:r>
          <w:rPr>
            <w:webHidden/>
          </w:rPr>
          <w:fldChar w:fldCharType="end"/>
        </w:r>
      </w:hyperlink>
    </w:p>
    <w:p w14:paraId="6F8CA1FB" w14:textId="5E816E97"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14" w:history="1">
        <w:r w:rsidRPr="005A1848">
          <w:rPr>
            <w:rStyle w:val="Hyperlink"/>
            <w:noProof/>
          </w:rPr>
          <w:t>4.4.4 Calibration and Certification</w:t>
        </w:r>
        <w:r>
          <w:rPr>
            <w:noProof/>
            <w:webHidden/>
          </w:rPr>
          <w:tab/>
        </w:r>
        <w:r>
          <w:rPr>
            <w:noProof/>
            <w:webHidden/>
          </w:rPr>
          <w:fldChar w:fldCharType="begin"/>
        </w:r>
        <w:r>
          <w:rPr>
            <w:noProof/>
            <w:webHidden/>
          </w:rPr>
          <w:instrText xml:space="preserve"> PAGEREF _Toc209789814 \h </w:instrText>
        </w:r>
        <w:r>
          <w:rPr>
            <w:noProof/>
            <w:webHidden/>
          </w:rPr>
        </w:r>
        <w:r>
          <w:rPr>
            <w:noProof/>
            <w:webHidden/>
          </w:rPr>
          <w:fldChar w:fldCharType="separate"/>
        </w:r>
        <w:r>
          <w:rPr>
            <w:noProof/>
            <w:webHidden/>
          </w:rPr>
          <w:t>61</w:t>
        </w:r>
        <w:r>
          <w:rPr>
            <w:noProof/>
            <w:webHidden/>
          </w:rPr>
          <w:fldChar w:fldCharType="end"/>
        </w:r>
      </w:hyperlink>
    </w:p>
    <w:p w14:paraId="012F0FD3" w14:textId="12FB804D"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15" w:history="1">
        <w:r w:rsidRPr="005A1848">
          <w:rPr>
            <w:rStyle w:val="Hyperlink"/>
            <w:noProof/>
          </w:rPr>
          <w:t>4.4.5 Equipment Disposal</w:t>
        </w:r>
        <w:r>
          <w:rPr>
            <w:noProof/>
            <w:webHidden/>
          </w:rPr>
          <w:tab/>
        </w:r>
        <w:r>
          <w:rPr>
            <w:noProof/>
            <w:webHidden/>
          </w:rPr>
          <w:fldChar w:fldCharType="begin"/>
        </w:r>
        <w:r>
          <w:rPr>
            <w:noProof/>
            <w:webHidden/>
          </w:rPr>
          <w:instrText xml:space="preserve"> PAGEREF _Toc209789815 \h </w:instrText>
        </w:r>
        <w:r>
          <w:rPr>
            <w:noProof/>
            <w:webHidden/>
          </w:rPr>
        </w:r>
        <w:r>
          <w:rPr>
            <w:noProof/>
            <w:webHidden/>
          </w:rPr>
          <w:fldChar w:fldCharType="separate"/>
        </w:r>
        <w:r>
          <w:rPr>
            <w:noProof/>
            <w:webHidden/>
          </w:rPr>
          <w:t>61</w:t>
        </w:r>
        <w:r>
          <w:rPr>
            <w:noProof/>
            <w:webHidden/>
          </w:rPr>
          <w:fldChar w:fldCharType="end"/>
        </w:r>
      </w:hyperlink>
    </w:p>
    <w:p w14:paraId="057ECC06" w14:textId="1F7C0744"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16" w:history="1">
        <w:r w:rsidRPr="005A1848">
          <w:rPr>
            <w:rStyle w:val="Hyperlink"/>
            <w:noProof/>
          </w:rPr>
          <w:t>4.5 Support Services</w:t>
        </w:r>
        <w:r>
          <w:rPr>
            <w:noProof/>
            <w:webHidden/>
          </w:rPr>
          <w:tab/>
        </w:r>
        <w:r>
          <w:rPr>
            <w:noProof/>
            <w:webHidden/>
          </w:rPr>
          <w:fldChar w:fldCharType="begin"/>
        </w:r>
        <w:r>
          <w:rPr>
            <w:noProof/>
            <w:webHidden/>
          </w:rPr>
          <w:instrText xml:space="preserve"> PAGEREF _Toc209789816 \h </w:instrText>
        </w:r>
        <w:r>
          <w:rPr>
            <w:noProof/>
            <w:webHidden/>
          </w:rPr>
        </w:r>
        <w:r>
          <w:rPr>
            <w:noProof/>
            <w:webHidden/>
          </w:rPr>
          <w:fldChar w:fldCharType="separate"/>
        </w:r>
        <w:r>
          <w:rPr>
            <w:noProof/>
            <w:webHidden/>
          </w:rPr>
          <w:t>62</w:t>
        </w:r>
        <w:r>
          <w:rPr>
            <w:noProof/>
            <w:webHidden/>
          </w:rPr>
          <w:fldChar w:fldCharType="end"/>
        </w:r>
      </w:hyperlink>
    </w:p>
    <w:p w14:paraId="6C65C8C3" w14:textId="5A840C7C"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17" w:history="1">
        <w:r w:rsidRPr="005A1848">
          <w:rPr>
            <w:rStyle w:val="Hyperlink"/>
            <w:noProof/>
          </w:rPr>
          <w:t>4.5.1 Environmental</w:t>
        </w:r>
        <w:r>
          <w:rPr>
            <w:noProof/>
            <w:webHidden/>
          </w:rPr>
          <w:tab/>
        </w:r>
        <w:r>
          <w:rPr>
            <w:noProof/>
            <w:webHidden/>
          </w:rPr>
          <w:fldChar w:fldCharType="begin"/>
        </w:r>
        <w:r>
          <w:rPr>
            <w:noProof/>
            <w:webHidden/>
          </w:rPr>
          <w:instrText xml:space="preserve"> PAGEREF _Toc209789817 \h </w:instrText>
        </w:r>
        <w:r>
          <w:rPr>
            <w:noProof/>
            <w:webHidden/>
          </w:rPr>
        </w:r>
        <w:r>
          <w:rPr>
            <w:noProof/>
            <w:webHidden/>
          </w:rPr>
          <w:fldChar w:fldCharType="separate"/>
        </w:r>
        <w:r>
          <w:rPr>
            <w:noProof/>
            <w:webHidden/>
          </w:rPr>
          <w:t>62</w:t>
        </w:r>
        <w:r>
          <w:rPr>
            <w:noProof/>
            <w:webHidden/>
          </w:rPr>
          <w:fldChar w:fldCharType="end"/>
        </w:r>
      </w:hyperlink>
    </w:p>
    <w:p w14:paraId="17D3CA39" w14:textId="25BE926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18" w:history="1">
        <w:r w:rsidRPr="005A1848">
          <w:rPr>
            <w:rStyle w:val="Hyperlink"/>
            <w:noProof/>
          </w:rPr>
          <w:t>4.5.2 Forms</w:t>
        </w:r>
        <w:r>
          <w:rPr>
            <w:noProof/>
            <w:webHidden/>
          </w:rPr>
          <w:tab/>
        </w:r>
        <w:r>
          <w:rPr>
            <w:noProof/>
            <w:webHidden/>
          </w:rPr>
          <w:fldChar w:fldCharType="begin"/>
        </w:r>
        <w:r>
          <w:rPr>
            <w:noProof/>
            <w:webHidden/>
          </w:rPr>
          <w:instrText xml:space="preserve"> PAGEREF _Toc209789818 \h </w:instrText>
        </w:r>
        <w:r>
          <w:rPr>
            <w:noProof/>
            <w:webHidden/>
          </w:rPr>
        </w:r>
        <w:r>
          <w:rPr>
            <w:noProof/>
            <w:webHidden/>
          </w:rPr>
          <w:fldChar w:fldCharType="separate"/>
        </w:r>
        <w:r>
          <w:rPr>
            <w:noProof/>
            <w:webHidden/>
          </w:rPr>
          <w:t>64</w:t>
        </w:r>
        <w:r>
          <w:rPr>
            <w:noProof/>
            <w:webHidden/>
          </w:rPr>
          <w:fldChar w:fldCharType="end"/>
        </w:r>
      </w:hyperlink>
    </w:p>
    <w:p w14:paraId="3301BE28" w14:textId="3F32053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19" w:history="1">
        <w:r w:rsidRPr="005A1848">
          <w:rPr>
            <w:rStyle w:val="Hyperlink"/>
            <w:noProof/>
          </w:rPr>
          <w:t>4.5.3 Grounds Maintenance</w:t>
        </w:r>
        <w:r>
          <w:rPr>
            <w:noProof/>
            <w:webHidden/>
          </w:rPr>
          <w:tab/>
        </w:r>
        <w:r>
          <w:rPr>
            <w:noProof/>
            <w:webHidden/>
          </w:rPr>
          <w:fldChar w:fldCharType="begin"/>
        </w:r>
        <w:r>
          <w:rPr>
            <w:noProof/>
            <w:webHidden/>
          </w:rPr>
          <w:instrText xml:space="preserve"> PAGEREF _Toc209789819 \h </w:instrText>
        </w:r>
        <w:r>
          <w:rPr>
            <w:noProof/>
            <w:webHidden/>
          </w:rPr>
        </w:r>
        <w:r>
          <w:rPr>
            <w:noProof/>
            <w:webHidden/>
          </w:rPr>
          <w:fldChar w:fldCharType="separate"/>
        </w:r>
        <w:r>
          <w:rPr>
            <w:noProof/>
            <w:webHidden/>
          </w:rPr>
          <w:t>64</w:t>
        </w:r>
        <w:r>
          <w:rPr>
            <w:noProof/>
            <w:webHidden/>
          </w:rPr>
          <w:fldChar w:fldCharType="end"/>
        </w:r>
      </w:hyperlink>
    </w:p>
    <w:p w14:paraId="64E8C904" w14:textId="0177CDD8"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0" w:history="1">
        <w:r w:rsidRPr="005A1848">
          <w:rPr>
            <w:rStyle w:val="Hyperlink"/>
            <w:noProof/>
          </w:rPr>
          <w:t>4.5.4 Mail</w:t>
        </w:r>
        <w:r>
          <w:rPr>
            <w:noProof/>
            <w:webHidden/>
          </w:rPr>
          <w:tab/>
        </w:r>
        <w:r>
          <w:rPr>
            <w:noProof/>
            <w:webHidden/>
          </w:rPr>
          <w:fldChar w:fldCharType="begin"/>
        </w:r>
        <w:r>
          <w:rPr>
            <w:noProof/>
            <w:webHidden/>
          </w:rPr>
          <w:instrText xml:space="preserve"> PAGEREF _Toc209789820 \h </w:instrText>
        </w:r>
        <w:r>
          <w:rPr>
            <w:noProof/>
            <w:webHidden/>
          </w:rPr>
        </w:r>
        <w:r>
          <w:rPr>
            <w:noProof/>
            <w:webHidden/>
          </w:rPr>
          <w:fldChar w:fldCharType="separate"/>
        </w:r>
        <w:r>
          <w:rPr>
            <w:noProof/>
            <w:webHidden/>
          </w:rPr>
          <w:t>64</w:t>
        </w:r>
        <w:r>
          <w:rPr>
            <w:noProof/>
            <w:webHidden/>
          </w:rPr>
          <w:fldChar w:fldCharType="end"/>
        </w:r>
      </w:hyperlink>
    </w:p>
    <w:p w14:paraId="5174790A" w14:textId="344EDC5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1" w:history="1">
        <w:r w:rsidRPr="005A1848">
          <w:rPr>
            <w:rStyle w:val="Hyperlink"/>
            <w:noProof/>
          </w:rPr>
          <w:t>4.5.5 Medical</w:t>
        </w:r>
        <w:r>
          <w:rPr>
            <w:noProof/>
            <w:webHidden/>
          </w:rPr>
          <w:tab/>
        </w:r>
        <w:r>
          <w:rPr>
            <w:noProof/>
            <w:webHidden/>
          </w:rPr>
          <w:fldChar w:fldCharType="begin"/>
        </w:r>
        <w:r>
          <w:rPr>
            <w:noProof/>
            <w:webHidden/>
          </w:rPr>
          <w:instrText xml:space="preserve"> PAGEREF _Toc209789821 \h </w:instrText>
        </w:r>
        <w:r>
          <w:rPr>
            <w:noProof/>
            <w:webHidden/>
          </w:rPr>
        </w:r>
        <w:r>
          <w:rPr>
            <w:noProof/>
            <w:webHidden/>
          </w:rPr>
          <w:fldChar w:fldCharType="separate"/>
        </w:r>
        <w:r>
          <w:rPr>
            <w:noProof/>
            <w:webHidden/>
          </w:rPr>
          <w:t>64</w:t>
        </w:r>
        <w:r>
          <w:rPr>
            <w:noProof/>
            <w:webHidden/>
          </w:rPr>
          <w:fldChar w:fldCharType="end"/>
        </w:r>
      </w:hyperlink>
    </w:p>
    <w:p w14:paraId="7C54659F" w14:textId="15E4B4D4"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2" w:history="1">
        <w:r w:rsidRPr="005A1848">
          <w:rPr>
            <w:rStyle w:val="Hyperlink"/>
            <w:noProof/>
          </w:rPr>
          <w:t>4.5.6 Military Training</w:t>
        </w:r>
        <w:r>
          <w:rPr>
            <w:noProof/>
            <w:webHidden/>
          </w:rPr>
          <w:tab/>
        </w:r>
        <w:r>
          <w:rPr>
            <w:noProof/>
            <w:webHidden/>
          </w:rPr>
          <w:fldChar w:fldCharType="begin"/>
        </w:r>
        <w:r>
          <w:rPr>
            <w:noProof/>
            <w:webHidden/>
          </w:rPr>
          <w:instrText xml:space="preserve"> PAGEREF _Toc209789822 \h </w:instrText>
        </w:r>
        <w:r>
          <w:rPr>
            <w:noProof/>
            <w:webHidden/>
          </w:rPr>
        </w:r>
        <w:r>
          <w:rPr>
            <w:noProof/>
            <w:webHidden/>
          </w:rPr>
          <w:fldChar w:fldCharType="separate"/>
        </w:r>
        <w:r>
          <w:rPr>
            <w:noProof/>
            <w:webHidden/>
          </w:rPr>
          <w:t>64</w:t>
        </w:r>
        <w:r>
          <w:rPr>
            <w:noProof/>
            <w:webHidden/>
          </w:rPr>
          <w:fldChar w:fldCharType="end"/>
        </w:r>
      </w:hyperlink>
    </w:p>
    <w:p w14:paraId="4CCB81AB" w14:textId="6A7854D7"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3" w:history="1">
        <w:r w:rsidRPr="005A1848">
          <w:rPr>
            <w:rStyle w:val="Hyperlink"/>
            <w:noProof/>
          </w:rPr>
          <w:t>4.5.6 Nuclear Regulatory Commission (NRC) License</w:t>
        </w:r>
        <w:r>
          <w:rPr>
            <w:noProof/>
            <w:webHidden/>
          </w:rPr>
          <w:tab/>
        </w:r>
        <w:r>
          <w:rPr>
            <w:noProof/>
            <w:webHidden/>
          </w:rPr>
          <w:fldChar w:fldCharType="begin"/>
        </w:r>
        <w:r>
          <w:rPr>
            <w:noProof/>
            <w:webHidden/>
          </w:rPr>
          <w:instrText xml:space="preserve"> PAGEREF _Toc209789823 \h </w:instrText>
        </w:r>
        <w:r>
          <w:rPr>
            <w:noProof/>
            <w:webHidden/>
          </w:rPr>
        </w:r>
        <w:r>
          <w:rPr>
            <w:noProof/>
            <w:webHidden/>
          </w:rPr>
          <w:fldChar w:fldCharType="separate"/>
        </w:r>
        <w:r>
          <w:rPr>
            <w:noProof/>
            <w:webHidden/>
          </w:rPr>
          <w:t>64</w:t>
        </w:r>
        <w:r>
          <w:rPr>
            <w:noProof/>
            <w:webHidden/>
          </w:rPr>
          <w:fldChar w:fldCharType="end"/>
        </w:r>
      </w:hyperlink>
    </w:p>
    <w:p w14:paraId="363A4F2B" w14:textId="469CC1B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4" w:history="1">
        <w:r w:rsidRPr="005A1848">
          <w:rPr>
            <w:rStyle w:val="Hyperlink"/>
            <w:noProof/>
          </w:rPr>
          <w:t>4.5.7 Reserved</w:t>
        </w:r>
        <w:r>
          <w:rPr>
            <w:noProof/>
            <w:webHidden/>
          </w:rPr>
          <w:tab/>
        </w:r>
        <w:r>
          <w:rPr>
            <w:noProof/>
            <w:webHidden/>
          </w:rPr>
          <w:fldChar w:fldCharType="begin"/>
        </w:r>
        <w:r>
          <w:rPr>
            <w:noProof/>
            <w:webHidden/>
          </w:rPr>
          <w:instrText xml:space="preserve"> PAGEREF _Toc209789824 \h </w:instrText>
        </w:r>
        <w:r>
          <w:rPr>
            <w:noProof/>
            <w:webHidden/>
          </w:rPr>
        </w:r>
        <w:r>
          <w:rPr>
            <w:noProof/>
            <w:webHidden/>
          </w:rPr>
          <w:fldChar w:fldCharType="separate"/>
        </w:r>
        <w:r>
          <w:rPr>
            <w:noProof/>
            <w:webHidden/>
          </w:rPr>
          <w:t>65</w:t>
        </w:r>
        <w:r>
          <w:rPr>
            <w:noProof/>
            <w:webHidden/>
          </w:rPr>
          <w:fldChar w:fldCharType="end"/>
        </w:r>
      </w:hyperlink>
    </w:p>
    <w:p w14:paraId="75FBFA7C" w14:textId="7A70086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5" w:history="1">
        <w:r w:rsidRPr="005A1848">
          <w:rPr>
            <w:rStyle w:val="Hyperlink"/>
            <w:noProof/>
          </w:rPr>
          <w:t>4.5.8 Pest Management</w:t>
        </w:r>
        <w:r>
          <w:rPr>
            <w:noProof/>
            <w:webHidden/>
          </w:rPr>
          <w:tab/>
        </w:r>
        <w:r>
          <w:rPr>
            <w:noProof/>
            <w:webHidden/>
          </w:rPr>
          <w:fldChar w:fldCharType="begin"/>
        </w:r>
        <w:r>
          <w:rPr>
            <w:noProof/>
            <w:webHidden/>
          </w:rPr>
          <w:instrText xml:space="preserve"> PAGEREF _Toc209789825 \h </w:instrText>
        </w:r>
        <w:r>
          <w:rPr>
            <w:noProof/>
            <w:webHidden/>
          </w:rPr>
        </w:r>
        <w:r>
          <w:rPr>
            <w:noProof/>
            <w:webHidden/>
          </w:rPr>
          <w:fldChar w:fldCharType="separate"/>
        </w:r>
        <w:r>
          <w:rPr>
            <w:noProof/>
            <w:webHidden/>
          </w:rPr>
          <w:t>65</w:t>
        </w:r>
        <w:r>
          <w:rPr>
            <w:noProof/>
            <w:webHidden/>
          </w:rPr>
          <w:fldChar w:fldCharType="end"/>
        </w:r>
      </w:hyperlink>
    </w:p>
    <w:p w14:paraId="5EC56D64" w14:textId="0961CFDF"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6" w:history="1">
        <w:r w:rsidRPr="005A1848">
          <w:rPr>
            <w:rStyle w:val="Hyperlink"/>
            <w:noProof/>
          </w:rPr>
          <w:t>4.5.9 Police and Fire Protection</w:t>
        </w:r>
        <w:r>
          <w:rPr>
            <w:noProof/>
            <w:webHidden/>
          </w:rPr>
          <w:tab/>
        </w:r>
        <w:r>
          <w:rPr>
            <w:noProof/>
            <w:webHidden/>
          </w:rPr>
          <w:fldChar w:fldCharType="begin"/>
        </w:r>
        <w:r>
          <w:rPr>
            <w:noProof/>
            <w:webHidden/>
          </w:rPr>
          <w:instrText xml:space="preserve"> PAGEREF _Toc209789826 \h </w:instrText>
        </w:r>
        <w:r>
          <w:rPr>
            <w:noProof/>
            <w:webHidden/>
          </w:rPr>
        </w:r>
        <w:r>
          <w:rPr>
            <w:noProof/>
            <w:webHidden/>
          </w:rPr>
          <w:fldChar w:fldCharType="separate"/>
        </w:r>
        <w:r>
          <w:rPr>
            <w:noProof/>
            <w:webHidden/>
          </w:rPr>
          <w:t>65</w:t>
        </w:r>
        <w:r>
          <w:rPr>
            <w:noProof/>
            <w:webHidden/>
          </w:rPr>
          <w:fldChar w:fldCharType="end"/>
        </w:r>
      </w:hyperlink>
    </w:p>
    <w:p w14:paraId="57028964" w14:textId="58CA9062"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7" w:history="1">
        <w:r w:rsidRPr="005A1848">
          <w:rPr>
            <w:rStyle w:val="Hyperlink"/>
            <w:noProof/>
          </w:rPr>
          <w:t>4.5.10 Radio Frequencies (RF)</w:t>
        </w:r>
        <w:r>
          <w:rPr>
            <w:noProof/>
            <w:webHidden/>
          </w:rPr>
          <w:tab/>
        </w:r>
        <w:r>
          <w:rPr>
            <w:noProof/>
            <w:webHidden/>
          </w:rPr>
          <w:fldChar w:fldCharType="begin"/>
        </w:r>
        <w:r>
          <w:rPr>
            <w:noProof/>
            <w:webHidden/>
          </w:rPr>
          <w:instrText xml:space="preserve"> PAGEREF _Toc209789827 \h </w:instrText>
        </w:r>
        <w:r>
          <w:rPr>
            <w:noProof/>
            <w:webHidden/>
          </w:rPr>
        </w:r>
        <w:r>
          <w:rPr>
            <w:noProof/>
            <w:webHidden/>
          </w:rPr>
          <w:fldChar w:fldCharType="separate"/>
        </w:r>
        <w:r>
          <w:rPr>
            <w:noProof/>
            <w:webHidden/>
          </w:rPr>
          <w:t>65</w:t>
        </w:r>
        <w:r>
          <w:rPr>
            <w:noProof/>
            <w:webHidden/>
          </w:rPr>
          <w:fldChar w:fldCharType="end"/>
        </w:r>
      </w:hyperlink>
    </w:p>
    <w:p w14:paraId="175DA908" w14:textId="3D6AFA4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8" w:history="1">
        <w:r w:rsidRPr="005A1848">
          <w:rPr>
            <w:rStyle w:val="Hyperlink"/>
            <w:noProof/>
          </w:rPr>
          <w:t>4.5.11 Records Management</w:t>
        </w:r>
        <w:r>
          <w:rPr>
            <w:noProof/>
            <w:webHidden/>
          </w:rPr>
          <w:tab/>
        </w:r>
        <w:r>
          <w:rPr>
            <w:noProof/>
            <w:webHidden/>
          </w:rPr>
          <w:fldChar w:fldCharType="begin"/>
        </w:r>
        <w:r>
          <w:rPr>
            <w:noProof/>
            <w:webHidden/>
          </w:rPr>
          <w:instrText xml:space="preserve"> PAGEREF _Toc209789828 \h </w:instrText>
        </w:r>
        <w:r>
          <w:rPr>
            <w:noProof/>
            <w:webHidden/>
          </w:rPr>
        </w:r>
        <w:r>
          <w:rPr>
            <w:noProof/>
            <w:webHidden/>
          </w:rPr>
          <w:fldChar w:fldCharType="separate"/>
        </w:r>
        <w:r>
          <w:rPr>
            <w:noProof/>
            <w:webHidden/>
          </w:rPr>
          <w:t>65</w:t>
        </w:r>
        <w:r>
          <w:rPr>
            <w:noProof/>
            <w:webHidden/>
          </w:rPr>
          <w:fldChar w:fldCharType="end"/>
        </w:r>
      </w:hyperlink>
    </w:p>
    <w:p w14:paraId="7F2A5A5D" w14:textId="7F1DAB94"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29" w:history="1">
        <w:r w:rsidRPr="005A1848">
          <w:rPr>
            <w:rStyle w:val="Hyperlink"/>
            <w:noProof/>
          </w:rPr>
          <w:t>4.5.12 Refuse Collection</w:t>
        </w:r>
        <w:r>
          <w:rPr>
            <w:noProof/>
            <w:webHidden/>
          </w:rPr>
          <w:tab/>
        </w:r>
        <w:r>
          <w:rPr>
            <w:noProof/>
            <w:webHidden/>
          </w:rPr>
          <w:fldChar w:fldCharType="begin"/>
        </w:r>
        <w:r>
          <w:rPr>
            <w:noProof/>
            <w:webHidden/>
          </w:rPr>
          <w:instrText xml:space="preserve"> PAGEREF _Toc209789829 \h </w:instrText>
        </w:r>
        <w:r>
          <w:rPr>
            <w:noProof/>
            <w:webHidden/>
          </w:rPr>
        </w:r>
        <w:r>
          <w:rPr>
            <w:noProof/>
            <w:webHidden/>
          </w:rPr>
          <w:fldChar w:fldCharType="separate"/>
        </w:r>
        <w:r>
          <w:rPr>
            <w:noProof/>
            <w:webHidden/>
          </w:rPr>
          <w:t>67</w:t>
        </w:r>
        <w:r>
          <w:rPr>
            <w:noProof/>
            <w:webHidden/>
          </w:rPr>
          <w:fldChar w:fldCharType="end"/>
        </w:r>
      </w:hyperlink>
    </w:p>
    <w:p w14:paraId="16D9A669" w14:textId="78B0692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30" w:history="1">
        <w:r w:rsidRPr="005A1848">
          <w:rPr>
            <w:rStyle w:val="Hyperlink"/>
            <w:noProof/>
          </w:rPr>
          <w:t>4.5.13 Telephone</w:t>
        </w:r>
        <w:r>
          <w:rPr>
            <w:noProof/>
            <w:webHidden/>
          </w:rPr>
          <w:tab/>
        </w:r>
        <w:r>
          <w:rPr>
            <w:noProof/>
            <w:webHidden/>
          </w:rPr>
          <w:fldChar w:fldCharType="begin"/>
        </w:r>
        <w:r>
          <w:rPr>
            <w:noProof/>
            <w:webHidden/>
          </w:rPr>
          <w:instrText xml:space="preserve"> PAGEREF _Toc209789830 \h </w:instrText>
        </w:r>
        <w:r>
          <w:rPr>
            <w:noProof/>
            <w:webHidden/>
          </w:rPr>
        </w:r>
        <w:r>
          <w:rPr>
            <w:noProof/>
            <w:webHidden/>
          </w:rPr>
          <w:fldChar w:fldCharType="separate"/>
        </w:r>
        <w:r>
          <w:rPr>
            <w:noProof/>
            <w:webHidden/>
          </w:rPr>
          <w:t>67</w:t>
        </w:r>
        <w:r>
          <w:rPr>
            <w:noProof/>
            <w:webHidden/>
          </w:rPr>
          <w:fldChar w:fldCharType="end"/>
        </w:r>
      </w:hyperlink>
    </w:p>
    <w:p w14:paraId="36D1D11A" w14:textId="2888EB2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31" w:history="1">
        <w:r w:rsidRPr="005A1848">
          <w:rPr>
            <w:rStyle w:val="Hyperlink"/>
            <w:noProof/>
          </w:rPr>
          <w:t>4.5.14 Utilities</w:t>
        </w:r>
        <w:r>
          <w:rPr>
            <w:noProof/>
            <w:webHidden/>
          </w:rPr>
          <w:tab/>
        </w:r>
        <w:r>
          <w:rPr>
            <w:noProof/>
            <w:webHidden/>
          </w:rPr>
          <w:fldChar w:fldCharType="begin"/>
        </w:r>
        <w:r>
          <w:rPr>
            <w:noProof/>
            <w:webHidden/>
          </w:rPr>
          <w:instrText xml:space="preserve"> PAGEREF _Toc209789831 \h </w:instrText>
        </w:r>
        <w:r>
          <w:rPr>
            <w:noProof/>
            <w:webHidden/>
          </w:rPr>
        </w:r>
        <w:r>
          <w:rPr>
            <w:noProof/>
            <w:webHidden/>
          </w:rPr>
          <w:fldChar w:fldCharType="separate"/>
        </w:r>
        <w:r>
          <w:rPr>
            <w:noProof/>
            <w:webHidden/>
          </w:rPr>
          <w:t>67</w:t>
        </w:r>
        <w:r>
          <w:rPr>
            <w:noProof/>
            <w:webHidden/>
          </w:rPr>
          <w:fldChar w:fldCharType="end"/>
        </w:r>
      </w:hyperlink>
    </w:p>
    <w:p w14:paraId="2A4FACCF" w14:textId="062F2882"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32" w:history="1">
        <w:r w:rsidRPr="005A1848">
          <w:rPr>
            <w:rStyle w:val="Hyperlink"/>
            <w:noProof/>
          </w:rPr>
          <w:t>4.6 Training</w:t>
        </w:r>
        <w:r>
          <w:rPr>
            <w:noProof/>
            <w:webHidden/>
          </w:rPr>
          <w:tab/>
        </w:r>
        <w:r>
          <w:rPr>
            <w:noProof/>
            <w:webHidden/>
          </w:rPr>
          <w:fldChar w:fldCharType="begin"/>
        </w:r>
        <w:r>
          <w:rPr>
            <w:noProof/>
            <w:webHidden/>
          </w:rPr>
          <w:instrText xml:space="preserve"> PAGEREF _Toc209789832 \h </w:instrText>
        </w:r>
        <w:r>
          <w:rPr>
            <w:noProof/>
            <w:webHidden/>
          </w:rPr>
        </w:r>
        <w:r>
          <w:rPr>
            <w:noProof/>
            <w:webHidden/>
          </w:rPr>
          <w:fldChar w:fldCharType="separate"/>
        </w:r>
        <w:r>
          <w:rPr>
            <w:noProof/>
            <w:webHidden/>
          </w:rPr>
          <w:t>67</w:t>
        </w:r>
        <w:r>
          <w:rPr>
            <w:noProof/>
            <w:webHidden/>
          </w:rPr>
          <w:fldChar w:fldCharType="end"/>
        </w:r>
      </w:hyperlink>
    </w:p>
    <w:p w14:paraId="4DA55D49" w14:textId="40D34235"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33" w:history="1">
        <w:r w:rsidRPr="005A1848">
          <w:rPr>
            <w:rStyle w:val="Hyperlink"/>
            <w:noProof/>
          </w:rPr>
          <w:t>4.6.1 Distribution Operations Training</w:t>
        </w:r>
        <w:r>
          <w:rPr>
            <w:noProof/>
            <w:webHidden/>
          </w:rPr>
          <w:tab/>
        </w:r>
        <w:r>
          <w:rPr>
            <w:noProof/>
            <w:webHidden/>
          </w:rPr>
          <w:fldChar w:fldCharType="begin"/>
        </w:r>
        <w:r>
          <w:rPr>
            <w:noProof/>
            <w:webHidden/>
          </w:rPr>
          <w:instrText xml:space="preserve"> PAGEREF _Toc209789833 \h </w:instrText>
        </w:r>
        <w:r>
          <w:rPr>
            <w:noProof/>
            <w:webHidden/>
          </w:rPr>
        </w:r>
        <w:r>
          <w:rPr>
            <w:noProof/>
            <w:webHidden/>
          </w:rPr>
          <w:fldChar w:fldCharType="separate"/>
        </w:r>
        <w:r>
          <w:rPr>
            <w:noProof/>
            <w:webHidden/>
          </w:rPr>
          <w:t>69</w:t>
        </w:r>
        <w:r>
          <w:rPr>
            <w:noProof/>
            <w:webHidden/>
          </w:rPr>
          <w:fldChar w:fldCharType="end"/>
        </w:r>
      </w:hyperlink>
    </w:p>
    <w:p w14:paraId="5BF89C6C" w14:textId="250B07DD"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34" w:history="1">
        <w:r w:rsidRPr="005A1848">
          <w:rPr>
            <w:rStyle w:val="Hyperlink"/>
            <w:noProof/>
          </w:rPr>
          <w:t>4.6.2 Hazardous Material and Hazardous Waste Training</w:t>
        </w:r>
        <w:r>
          <w:rPr>
            <w:noProof/>
            <w:webHidden/>
          </w:rPr>
          <w:tab/>
        </w:r>
        <w:r>
          <w:rPr>
            <w:noProof/>
            <w:webHidden/>
          </w:rPr>
          <w:fldChar w:fldCharType="begin"/>
        </w:r>
        <w:r>
          <w:rPr>
            <w:noProof/>
            <w:webHidden/>
          </w:rPr>
          <w:instrText xml:space="preserve"> PAGEREF _Toc209789834 \h </w:instrText>
        </w:r>
        <w:r>
          <w:rPr>
            <w:noProof/>
            <w:webHidden/>
          </w:rPr>
        </w:r>
        <w:r>
          <w:rPr>
            <w:noProof/>
            <w:webHidden/>
          </w:rPr>
          <w:fldChar w:fldCharType="separate"/>
        </w:r>
        <w:r>
          <w:rPr>
            <w:noProof/>
            <w:webHidden/>
          </w:rPr>
          <w:t>71</w:t>
        </w:r>
        <w:r>
          <w:rPr>
            <w:noProof/>
            <w:webHidden/>
          </w:rPr>
          <w:fldChar w:fldCharType="end"/>
        </w:r>
      </w:hyperlink>
    </w:p>
    <w:p w14:paraId="6B95D271" w14:textId="3F1223B0" w:rsidR="00A744AA" w:rsidRDefault="00A744AA">
      <w:pPr>
        <w:pStyle w:val="TOC1"/>
        <w:rPr>
          <w:rFonts w:asciiTheme="minorHAnsi" w:eastAsiaTheme="minorEastAsia" w:hAnsiTheme="minorHAnsi" w:cstheme="minorBidi"/>
          <w:b w:val="0"/>
          <w:bCs w:val="0"/>
          <w:caps w:val="0"/>
          <w:kern w:val="2"/>
          <w:sz w:val="24"/>
          <w:szCs w:val="24"/>
          <w14:ligatures w14:val="standardContextual"/>
        </w:rPr>
      </w:pPr>
      <w:hyperlink w:anchor="_Toc209789835" w:history="1">
        <w:r w:rsidRPr="005A1848">
          <w:rPr>
            <w:rStyle w:val="Hyperlink"/>
          </w:rPr>
          <w:t>Section 5 Specific Tasks</w:t>
        </w:r>
        <w:r>
          <w:rPr>
            <w:webHidden/>
          </w:rPr>
          <w:tab/>
        </w:r>
        <w:r>
          <w:rPr>
            <w:webHidden/>
          </w:rPr>
          <w:fldChar w:fldCharType="begin"/>
        </w:r>
        <w:r>
          <w:rPr>
            <w:webHidden/>
          </w:rPr>
          <w:instrText xml:space="preserve"> PAGEREF _Toc209789835 \h </w:instrText>
        </w:r>
        <w:r>
          <w:rPr>
            <w:webHidden/>
          </w:rPr>
        </w:r>
        <w:r>
          <w:rPr>
            <w:webHidden/>
          </w:rPr>
          <w:fldChar w:fldCharType="separate"/>
        </w:r>
        <w:r>
          <w:rPr>
            <w:webHidden/>
          </w:rPr>
          <w:t>71</w:t>
        </w:r>
        <w:r>
          <w:rPr>
            <w:webHidden/>
          </w:rPr>
          <w:fldChar w:fldCharType="end"/>
        </w:r>
      </w:hyperlink>
    </w:p>
    <w:p w14:paraId="6DB738E0" w14:textId="4FA48318"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36" w:history="1">
        <w:r w:rsidRPr="005A1848">
          <w:rPr>
            <w:rStyle w:val="Hyperlink"/>
            <w:noProof/>
          </w:rPr>
          <w:t>5.1 Distribution Services and Performance Requirements</w:t>
        </w:r>
        <w:r>
          <w:rPr>
            <w:noProof/>
            <w:webHidden/>
          </w:rPr>
          <w:tab/>
        </w:r>
        <w:r>
          <w:rPr>
            <w:noProof/>
            <w:webHidden/>
          </w:rPr>
          <w:fldChar w:fldCharType="begin"/>
        </w:r>
        <w:r>
          <w:rPr>
            <w:noProof/>
            <w:webHidden/>
          </w:rPr>
          <w:instrText xml:space="preserve"> PAGEREF _Toc209789836 \h </w:instrText>
        </w:r>
        <w:r>
          <w:rPr>
            <w:noProof/>
            <w:webHidden/>
          </w:rPr>
        </w:r>
        <w:r>
          <w:rPr>
            <w:noProof/>
            <w:webHidden/>
          </w:rPr>
          <w:fldChar w:fldCharType="separate"/>
        </w:r>
        <w:r>
          <w:rPr>
            <w:noProof/>
            <w:webHidden/>
          </w:rPr>
          <w:t>72</w:t>
        </w:r>
        <w:r>
          <w:rPr>
            <w:noProof/>
            <w:webHidden/>
          </w:rPr>
          <w:fldChar w:fldCharType="end"/>
        </w:r>
      </w:hyperlink>
    </w:p>
    <w:p w14:paraId="290DE515" w14:textId="1E1CBFC4"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37" w:history="1">
        <w:r w:rsidRPr="005A1848">
          <w:rPr>
            <w:rStyle w:val="Hyperlink"/>
            <w:noProof/>
          </w:rPr>
          <w:t>5.1.1 Property Accountability</w:t>
        </w:r>
        <w:r>
          <w:rPr>
            <w:noProof/>
            <w:webHidden/>
          </w:rPr>
          <w:tab/>
        </w:r>
        <w:r>
          <w:rPr>
            <w:noProof/>
            <w:webHidden/>
          </w:rPr>
          <w:fldChar w:fldCharType="begin"/>
        </w:r>
        <w:r>
          <w:rPr>
            <w:noProof/>
            <w:webHidden/>
          </w:rPr>
          <w:instrText xml:space="preserve"> PAGEREF _Toc209789837 \h </w:instrText>
        </w:r>
        <w:r>
          <w:rPr>
            <w:noProof/>
            <w:webHidden/>
          </w:rPr>
        </w:r>
        <w:r>
          <w:rPr>
            <w:noProof/>
            <w:webHidden/>
          </w:rPr>
          <w:fldChar w:fldCharType="separate"/>
        </w:r>
        <w:r>
          <w:rPr>
            <w:noProof/>
            <w:webHidden/>
          </w:rPr>
          <w:t>77</w:t>
        </w:r>
        <w:r>
          <w:rPr>
            <w:noProof/>
            <w:webHidden/>
          </w:rPr>
          <w:fldChar w:fldCharType="end"/>
        </w:r>
      </w:hyperlink>
    </w:p>
    <w:p w14:paraId="151A2C46" w14:textId="18D84D0E" w:rsidR="00A744AA" w:rsidRDefault="00A744AA">
      <w:pPr>
        <w:pStyle w:val="TOC4"/>
        <w:rPr>
          <w:rFonts w:asciiTheme="minorHAnsi" w:eastAsiaTheme="minorEastAsia" w:hAnsiTheme="minorHAnsi" w:cstheme="minorBidi"/>
          <w:kern w:val="2"/>
          <w:sz w:val="24"/>
          <w:szCs w:val="24"/>
          <w14:ligatures w14:val="standardContextual"/>
        </w:rPr>
      </w:pPr>
      <w:hyperlink w:anchor="_Toc209789838" w:history="1">
        <w:r w:rsidRPr="005A1848">
          <w:rPr>
            <w:rStyle w:val="Hyperlink"/>
          </w:rPr>
          <w:t>5.1.1.1 Liability for Mission Stock</w:t>
        </w:r>
        <w:r>
          <w:rPr>
            <w:webHidden/>
          </w:rPr>
          <w:tab/>
        </w:r>
        <w:r>
          <w:rPr>
            <w:webHidden/>
          </w:rPr>
          <w:fldChar w:fldCharType="begin"/>
        </w:r>
        <w:r>
          <w:rPr>
            <w:webHidden/>
          </w:rPr>
          <w:instrText xml:space="preserve"> PAGEREF _Toc209789838 \h </w:instrText>
        </w:r>
        <w:r>
          <w:rPr>
            <w:webHidden/>
          </w:rPr>
        </w:r>
        <w:r>
          <w:rPr>
            <w:webHidden/>
          </w:rPr>
          <w:fldChar w:fldCharType="separate"/>
        </w:r>
        <w:r>
          <w:rPr>
            <w:webHidden/>
          </w:rPr>
          <w:t>78</w:t>
        </w:r>
        <w:r>
          <w:rPr>
            <w:webHidden/>
          </w:rPr>
          <w:fldChar w:fldCharType="end"/>
        </w:r>
      </w:hyperlink>
    </w:p>
    <w:p w14:paraId="28214482" w14:textId="498E9EEE" w:rsidR="00A744AA" w:rsidRDefault="00A744AA">
      <w:pPr>
        <w:pStyle w:val="TOC4"/>
        <w:rPr>
          <w:rFonts w:asciiTheme="minorHAnsi" w:eastAsiaTheme="minorEastAsia" w:hAnsiTheme="minorHAnsi" w:cstheme="minorBidi"/>
          <w:kern w:val="2"/>
          <w:sz w:val="24"/>
          <w:szCs w:val="24"/>
          <w14:ligatures w14:val="standardContextual"/>
        </w:rPr>
      </w:pPr>
      <w:hyperlink w:anchor="_Toc209789839" w:history="1">
        <w:r w:rsidRPr="005A1848">
          <w:rPr>
            <w:rStyle w:val="Hyperlink"/>
          </w:rPr>
          <w:t>5.1.1.2 Liability for Government Property</w:t>
        </w:r>
        <w:r>
          <w:rPr>
            <w:webHidden/>
          </w:rPr>
          <w:tab/>
        </w:r>
        <w:r>
          <w:rPr>
            <w:webHidden/>
          </w:rPr>
          <w:fldChar w:fldCharType="begin"/>
        </w:r>
        <w:r>
          <w:rPr>
            <w:webHidden/>
          </w:rPr>
          <w:instrText xml:space="preserve"> PAGEREF _Toc209789839 \h </w:instrText>
        </w:r>
        <w:r>
          <w:rPr>
            <w:webHidden/>
          </w:rPr>
        </w:r>
        <w:r>
          <w:rPr>
            <w:webHidden/>
          </w:rPr>
          <w:fldChar w:fldCharType="separate"/>
        </w:r>
        <w:r>
          <w:rPr>
            <w:webHidden/>
          </w:rPr>
          <w:t>79</w:t>
        </w:r>
        <w:r>
          <w:rPr>
            <w:webHidden/>
          </w:rPr>
          <w:fldChar w:fldCharType="end"/>
        </w:r>
      </w:hyperlink>
    </w:p>
    <w:p w14:paraId="1F4E0938" w14:textId="1CFBDD2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40" w:history="1">
        <w:r w:rsidRPr="005A1848">
          <w:rPr>
            <w:rStyle w:val="Hyperlink"/>
            <w:noProof/>
          </w:rPr>
          <w:t>5.1.2 Indemnification and Limitation of Liability</w:t>
        </w:r>
        <w:r>
          <w:rPr>
            <w:noProof/>
            <w:webHidden/>
          </w:rPr>
          <w:tab/>
        </w:r>
        <w:r>
          <w:rPr>
            <w:noProof/>
            <w:webHidden/>
          </w:rPr>
          <w:fldChar w:fldCharType="begin"/>
        </w:r>
        <w:r>
          <w:rPr>
            <w:noProof/>
            <w:webHidden/>
          </w:rPr>
          <w:instrText xml:space="preserve"> PAGEREF _Toc209789840 \h </w:instrText>
        </w:r>
        <w:r>
          <w:rPr>
            <w:noProof/>
            <w:webHidden/>
          </w:rPr>
        </w:r>
        <w:r>
          <w:rPr>
            <w:noProof/>
            <w:webHidden/>
          </w:rPr>
          <w:fldChar w:fldCharType="separate"/>
        </w:r>
        <w:r>
          <w:rPr>
            <w:noProof/>
            <w:webHidden/>
          </w:rPr>
          <w:t>79</w:t>
        </w:r>
        <w:r>
          <w:rPr>
            <w:noProof/>
            <w:webHidden/>
          </w:rPr>
          <w:fldChar w:fldCharType="end"/>
        </w:r>
      </w:hyperlink>
    </w:p>
    <w:p w14:paraId="0FC46298" w14:textId="292AF7A8"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41" w:history="1">
        <w:r w:rsidRPr="005A1848">
          <w:rPr>
            <w:rStyle w:val="Hyperlink"/>
            <w:noProof/>
          </w:rPr>
          <w:t>5.1.3 Information Technology (IT) Data Systems</w:t>
        </w:r>
        <w:r>
          <w:rPr>
            <w:noProof/>
            <w:webHidden/>
          </w:rPr>
          <w:tab/>
        </w:r>
        <w:r>
          <w:rPr>
            <w:noProof/>
            <w:webHidden/>
          </w:rPr>
          <w:fldChar w:fldCharType="begin"/>
        </w:r>
        <w:r>
          <w:rPr>
            <w:noProof/>
            <w:webHidden/>
          </w:rPr>
          <w:instrText xml:space="preserve"> PAGEREF _Toc209789841 \h </w:instrText>
        </w:r>
        <w:r>
          <w:rPr>
            <w:noProof/>
            <w:webHidden/>
          </w:rPr>
        </w:r>
        <w:r>
          <w:rPr>
            <w:noProof/>
            <w:webHidden/>
          </w:rPr>
          <w:fldChar w:fldCharType="separate"/>
        </w:r>
        <w:r>
          <w:rPr>
            <w:noProof/>
            <w:webHidden/>
          </w:rPr>
          <w:t>80</w:t>
        </w:r>
        <w:r>
          <w:rPr>
            <w:noProof/>
            <w:webHidden/>
          </w:rPr>
          <w:fldChar w:fldCharType="end"/>
        </w:r>
      </w:hyperlink>
    </w:p>
    <w:p w14:paraId="7C070C00" w14:textId="71441652" w:rsidR="00A744AA" w:rsidRDefault="00A744AA">
      <w:pPr>
        <w:pStyle w:val="TOC4"/>
        <w:rPr>
          <w:rFonts w:asciiTheme="minorHAnsi" w:eastAsiaTheme="minorEastAsia" w:hAnsiTheme="minorHAnsi" w:cstheme="minorBidi"/>
          <w:kern w:val="2"/>
          <w:sz w:val="24"/>
          <w:szCs w:val="24"/>
          <w14:ligatures w14:val="standardContextual"/>
        </w:rPr>
      </w:pPr>
      <w:hyperlink w:anchor="_Toc209789842" w:history="1">
        <w:r w:rsidRPr="005A1848">
          <w:rPr>
            <w:rStyle w:val="Hyperlink"/>
          </w:rPr>
          <w:t>5.1.3.1 Warehouse Management System (WMS)</w:t>
        </w:r>
        <w:r>
          <w:rPr>
            <w:webHidden/>
          </w:rPr>
          <w:tab/>
        </w:r>
        <w:r>
          <w:rPr>
            <w:webHidden/>
          </w:rPr>
          <w:fldChar w:fldCharType="begin"/>
        </w:r>
        <w:r>
          <w:rPr>
            <w:webHidden/>
          </w:rPr>
          <w:instrText xml:space="preserve"> PAGEREF _Toc209789842 \h </w:instrText>
        </w:r>
        <w:r>
          <w:rPr>
            <w:webHidden/>
          </w:rPr>
        </w:r>
        <w:r>
          <w:rPr>
            <w:webHidden/>
          </w:rPr>
          <w:fldChar w:fldCharType="separate"/>
        </w:r>
        <w:r>
          <w:rPr>
            <w:webHidden/>
          </w:rPr>
          <w:t>80</w:t>
        </w:r>
        <w:r>
          <w:rPr>
            <w:webHidden/>
          </w:rPr>
          <w:fldChar w:fldCharType="end"/>
        </w:r>
      </w:hyperlink>
    </w:p>
    <w:p w14:paraId="35645157" w14:textId="4C4B624D"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43" w:history="1">
        <w:r w:rsidRPr="005A1848">
          <w:rPr>
            <w:rStyle w:val="Hyperlink"/>
            <w:noProof/>
          </w:rPr>
          <w:t>5.1.4 Quality Control Plan (QCP)</w:t>
        </w:r>
        <w:r>
          <w:rPr>
            <w:noProof/>
            <w:webHidden/>
          </w:rPr>
          <w:tab/>
        </w:r>
        <w:r>
          <w:rPr>
            <w:noProof/>
            <w:webHidden/>
          </w:rPr>
          <w:fldChar w:fldCharType="begin"/>
        </w:r>
        <w:r>
          <w:rPr>
            <w:noProof/>
            <w:webHidden/>
          </w:rPr>
          <w:instrText xml:space="preserve"> PAGEREF _Toc209789843 \h </w:instrText>
        </w:r>
        <w:r>
          <w:rPr>
            <w:noProof/>
            <w:webHidden/>
          </w:rPr>
        </w:r>
        <w:r>
          <w:rPr>
            <w:noProof/>
            <w:webHidden/>
          </w:rPr>
          <w:fldChar w:fldCharType="separate"/>
        </w:r>
        <w:r>
          <w:rPr>
            <w:noProof/>
            <w:webHidden/>
          </w:rPr>
          <w:t>80</w:t>
        </w:r>
        <w:r>
          <w:rPr>
            <w:noProof/>
            <w:webHidden/>
          </w:rPr>
          <w:fldChar w:fldCharType="end"/>
        </w:r>
      </w:hyperlink>
    </w:p>
    <w:p w14:paraId="64913B76" w14:textId="40B969E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44" w:history="1">
        <w:r w:rsidRPr="005A1848">
          <w:rPr>
            <w:rStyle w:val="Hyperlink"/>
            <w:noProof/>
          </w:rPr>
          <w:t>5.1.5 Customer Service Plan and Support</w:t>
        </w:r>
        <w:r>
          <w:rPr>
            <w:noProof/>
            <w:webHidden/>
          </w:rPr>
          <w:tab/>
        </w:r>
        <w:r>
          <w:rPr>
            <w:noProof/>
            <w:webHidden/>
          </w:rPr>
          <w:fldChar w:fldCharType="begin"/>
        </w:r>
        <w:r>
          <w:rPr>
            <w:noProof/>
            <w:webHidden/>
          </w:rPr>
          <w:instrText xml:space="preserve"> PAGEREF _Toc209789844 \h </w:instrText>
        </w:r>
        <w:r>
          <w:rPr>
            <w:noProof/>
            <w:webHidden/>
          </w:rPr>
        </w:r>
        <w:r>
          <w:rPr>
            <w:noProof/>
            <w:webHidden/>
          </w:rPr>
          <w:fldChar w:fldCharType="separate"/>
        </w:r>
        <w:r>
          <w:rPr>
            <w:noProof/>
            <w:webHidden/>
          </w:rPr>
          <w:t>82</w:t>
        </w:r>
        <w:r>
          <w:rPr>
            <w:noProof/>
            <w:webHidden/>
          </w:rPr>
          <w:fldChar w:fldCharType="end"/>
        </w:r>
      </w:hyperlink>
    </w:p>
    <w:p w14:paraId="32A31B4C" w14:textId="20536413" w:rsidR="00A744AA" w:rsidRDefault="00A744AA">
      <w:pPr>
        <w:pStyle w:val="TOC4"/>
        <w:rPr>
          <w:rFonts w:asciiTheme="minorHAnsi" w:eastAsiaTheme="minorEastAsia" w:hAnsiTheme="minorHAnsi" w:cstheme="minorBidi"/>
          <w:kern w:val="2"/>
          <w:sz w:val="24"/>
          <w:szCs w:val="24"/>
          <w14:ligatures w14:val="standardContextual"/>
        </w:rPr>
      </w:pPr>
      <w:hyperlink w:anchor="_Toc209789845" w:history="1">
        <w:r w:rsidRPr="005A1848">
          <w:rPr>
            <w:rStyle w:val="Hyperlink"/>
          </w:rPr>
          <w:t>5.1.5.1 On-Call Response Roster and Emergency Requisitions</w:t>
        </w:r>
        <w:r>
          <w:rPr>
            <w:webHidden/>
          </w:rPr>
          <w:tab/>
        </w:r>
        <w:r>
          <w:rPr>
            <w:webHidden/>
          </w:rPr>
          <w:fldChar w:fldCharType="begin"/>
        </w:r>
        <w:r>
          <w:rPr>
            <w:webHidden/>
          </w:rPr>
          <w:instrText xml:space="preserve"> PAGEREF _Toc209789845 \h </w:instrText>
        </w:r>
        <w:r>
          <w:rPr>
            <w:webHidden/>
          </w:rPr>
        </w:r>
        <w:r>
          <w:rPr>
            <w:webHidden/>
          </w:rPr>
          <w:fldChar w:fldCharType="separate"/>
        </w:r>
        <w:r>
          <w:rPr>
            <w:webHidden/>
          </w:rPr>
          <w:t>82</w:t>
        </w:r>
        <w:r>
          <w:rPr>
            <w:webHidden/>
          </w:rPr>
          <w:fldChar w:fldCharType="end"/>
        </w:r>
      </w:hyperlink>
    </w:p>
    <w:p w14:paraId="365B0EFF" w14:textId="4E85E783" w:rsidR="00A744AA" w:rsidRDefault="00A744AA">
      <w:pPr>
        <w:pStyle w:val="TOC4"/>
        <w:rPr>
          <w:rFonts w:asciiTheme="minorHAnsi" w:eastAsiaTheme="minorEastAsia" w:hAnsiTheme="minorHAnsi" w:cstheme="minorBidi"/>
          <w:kern w:val="2"/>
          <w:sz w:val="24"/>
          <w:szCs w:val="24"/>
          <w14:ligatures w14:val="standardContextual"/>
        </w:rPr>
      </w:pPr>
      <w:hyperlink w:anchor="_Toc209789846" w:history="1">
        <w:r w:rsidRPr="005A1848">
          <w:rPr>
            <w:rStyle w:val="Hyperlink"/>
          </w:rPr>
          <w:t>5.1.5.2 Customer Assistance</w:t>
        </w:r>
        <w:r>
          <w:rPr>
            <w:webHidden/>
          </w:rPr>
          <w:tab/>
        </w:r>
        <w:r>
          <w:rPr>
            <w:webHidden/>
          </w:rPr>
          <w:fldChar w:fldCharType="begin"/>
        </w:r>
        <w:r>
          <w:rPr>
            <w:webHidden/>
          </w:rPr>
          <w:instrText xml:space="preserve"> PAGEREF _Toc209789846 \h </w:instrText>
        </w:r>
        <w:r>
          <w:rPr>
            <w:webHidden/>
          </w:rPr>
        </w:r>
        <w:r>
          <w:rPr>
            <w:webHidden/>
          </w:rPr>
          <w:fldChar w:fldCharType="separate"/>
        </w:r>
        <w:r>
          <w:rPr>
            <w:webHidden/>
          </w:rPr>
          <w:t>83</w:t>
        </w:r>
        <w:r>
          <w:rPr>
            <w:webHidden/>
          </w:rPr>
          <w:fldChar w:fldCharType="end"/>
        </w:r>
      </w:hyperlink>
    </w:p>
    <w:p w14:paraId="5E5B250D" w14:textId="232163E9"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47" w:history="1">
        <w:r w:rsidRPr="005A1848">
          <w:rPr>
            <w:rStyle w:val="Hyperlink"/>
            <w:noProof/>
          </w:rPr>
          <w:t>5.2 Receiving</w:t>
        </w:r>
        <w:r>
          <w:rPr>
            <w:noProof/>
            <w:webHidden/>
          </w:rPr>
          <w:tab/>
        </w:r>
        <w:r>
          <w:rPr>
            <w:noProof/>
            <w:webHidden/>
          </w:rPr>
          <w:fldChar w:fldCharType="begin"/>
        </w:r>
        <w:r>
          <w:rPr>
            <w:noProof/>
            <w:webHidden/>
          </w:rPr>
          <w:instrText xml:space="preserve"> PAGEREF _Toc209789847 \h </w:instrText>
        </w:r>
        <w:r>
          <w:rPr>
            <w:noProof/>
            <w:webHidden/>
          </w:rPr>
        </w:r>
        <w:r>
          <w:rPr>
            <w:noProof/>
            <w:webHidden/>
          </w:rPr>
          <w:fldChar w:fldCharType="separate"/>
        </w:r>
        <w:r>
          <w:rPr>
            <w:noProof/>
            <w:webHidden/>
          </w:rPr>
          <w:t>84</w:t>
        </w:r>
        <w:r>
          <w:rPr>
            <w:noProof/>
            <w:webHidden/>
          </w:rPr>
          <w:fldChar w:fldCharType="end"/>
        </w:r>
      </w:hyperlink>
    </w:p>
    <w:p w14:paraId="69A94A72" w14:textId="2A1635C7"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48" w:history="1">
        <w:r w:rsidRPr="005A1848">
          <w:rPr>
            <w:rStyle w:val="Hyperlink"/>
            <w:noProof/>
          </w:rPr>
          <w:t>5.2.1 In-Bound Traffic Management</w:t>
        </w:r>
        <w:r>
          <w:rPr>
            <w:noProof/>
            <w:webHidden/>
          </w:rPr>
          <w:tab/>
        </w:r>
        <w:r>
          <w:rPr>
            <w:noProof/>
            <w:webHidden/>
          </w:rPr>
          <w:fldChar w:fldCharType="begin"/>
        </w:r>
        <w:r>
          <w:rPr>
            <w:noProof/>
            <w:webHidden/>
          </w:rPr>
          <w:instrText xml:space="preserve"> PAGEREF _Toc209789848 \h </w:instrText>
        </w:r>
        <w:r>
          <w:rPr>
            <w:noProof/>
            <w:webHidden/>
          </w:rPr>
        </w:r>
        <w:r>
          <w:rPr>
            <w:noProof/>
            <w:webHidden/>
          </w:rPr>
          <w:fldChar w:fldCharType="separate"/>
        </w:r>
        <w:r>
          <w:rPr>
            <w:noProof/>
            <w:webHidden/>
          </w:rPr>
          <w:t>85</w:t>
        </w:r>
        <w:r>
          <w:rPr>
            <w:noProof/>
            <w:webHidden/>
          </w:rPr>
          <w:fldChar w:fldCharType="end"/>
        </w:r>
      </w:hyperlink>
    </w:p>
    <w:p w14:paraId="1E99F8BE" w14:textId="467AD343"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49" w:history="1">
        <w:r w:rsidRPr="005A1848">
          <w:rPr>
            <w:rStyle w:val="Hyperlink"/>
            <w:noProof/>
          </w:rPr>
          <w:t>5.2.2 Off-Load and Tally</w:t>
        </w:r>
        <w:r>
          <w:rPr>
            <w:noProof/>
            <w:webHidden/>
          </w:rPr>
          <w:tab/>
        </w:r>
        <w:r>
          <w:rPr>
            <w:noProof/>
            <w:webHidden/>
          </w:rPr>
          <w:fldChar w:fldCharType="begin"/>
        </w:r>
        <w:r>
          <w:rPr>
            <w:noProof/>
            <w:webHidden/>
          </w:rPr>
          <w:instrText xml:space="preserve"> PAGEREF _Toc209789849 \h </w:instrText>
        </w:r>
        <w:r>
          <w:rPr>
            <w:noProof/>
            <w:webHidden/>
          </w:rPr>
        </w:r>
        <w:r>
          <w:rPr>
            <w:noProof/>
            <w:webHidden/>
          </w:rPr>
          <w:fldChar w:fldCharType="separate"/>
        </w:r>
        <w:r>
          <w:rPr>
            <w:noProof/>
            <w:webHidden/>
          </w:rPr>
          <w:t>85</w:t>
        </w:r>
        <w:r>
          <w:rPr>
            <w:noProof/>
            <w:webHidden/>
          </w:rPr>
          <w:fldChar w:fldCharType="end"/>
        </w:r>
      </w:hyperlink>
    </w:p>
    <w:p w14:paraId="13E85822" w14:textId="49C691A2"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50" w:history="1">
        <w:r w:rsidRPr="005A1848">
          <w:rPr>
            <w:rStyle w:val="Hyperlink"/>
            <w:noProof/>
          </w:rPr>
          <w:t>5.2.2 Additional Receiving Requirements</w:t>
        </w:r>
        <w:r>
          <w:rPr>
            <w:noProof/>
            <w:webHidden/>
          </w:rPr>
          <w:tab/>
        </w:r>
        <w:r>
          <w:rPr>
            <w:noProof/>
            <w:webHidden/>
          </w:rPr>
          <w:fldChar w:fldCharType="begin"/>
        </w:r>
        <w:r>
          <w:rPr>
            <w:noProof/>
            <w:webHidden/>
          </w:rPr>
          <w:instrText xml:space="preserve"> PAGEREF _Toc209789850 \h </w:instrText>
        </w:r>
        <w:r>
          <w:rPr>
            <w:noProof/>
            <w:webHidden/>
          </w:rPr>
        </w:r>
        <w:r>
          <w:rPr>
            <w:noProof/>
            <w:webHidden/>
          </w:rPr>
          <w:fldChar w:fldCharType="separate"/>
        </w:r>
        <w:r>
          <w:rPr>
            <w:noProof/>
            <w:webHidden/>
          </w:rPr>
          <w:t>86</w:t>
        </w:r>
        <w:r>
          <w:rPr>
            <w:noProof/>
            <w:webHidden/>
          </w:rPr>
          <w:fldChar w:fldCharType="end"/>
        </w:r>
      </w:hyperlink>
    </w:p>
    <w:p w14:paraId="5389D24A" w14:textId="2EA0D940" w:rsidR="00A744AA" w:rsidRDefault="00A744AA">
      <w:pPr>
        <w:pStyle w:val="TOC4"/>
        <w:rPr>
          <w:rFonts w:asciiTheme="minorHAnsi" w:eastAsiaTheme="minorEastAsia" w:hAnsiTheme="minorHAnsi" w:cstheme="minorBidi"/>
          <w:kern w:val="2"/>
          <w:sz w:val="24"/>
          <w:szCs w:val="24"/>
          <w14:ligatures w14:val="standardContextual"/>
        </w:rPr>
      </w:pPr>
      <w:hyperlink w:anchor="_Toc209789851" w:history="1">
        <w:r w:rsidRPr="005A1848">
          <w:rPr>
            <w:rStyle w:val="Hyperlink"/>
          </w:rPr>
          <w:t>5.2.2.1 Material Potentially Possessing Explosive Hazard (MPPEH)</w:t>
        </w:r>
        <w:r>
          <w:rPr>
            <w:webHidden/>
          </w:rPr>
          <w:tab/>
        </w:r>
        <w:r>
          <w:rPr>
            <w:webHidden/>
          </w:rPr>
          <w:fldChar w:fldCharType="begin"/>
        </w:r>
        <w:r>
          <w:rPr>
            <w:webHidden/>
          </w:rPr>
          <w:instrText xml:space="preserve"> PAGEREF _Toc209789851 \h </w:instrText>
        </w:r>
        <w:r>
          <w:rPr>
            <w:webHidden/>
          </w:rPr>
        </w:r>
        <w:r>
          <w:rPr>
            <w:webHidden/>
          </w:rPr>
          <w:fldChar w:fldCharType="separate"/>
        </w:r>
        <w:r>
          <w:rPr>
            <w:webHidden/>
          </w:rPr>
          <w:t>86</w:t>
        </w:r>
        <w:r>
          <w:rPr>
            <w:webHidden/>
          </w:rPr>
          <w:fldChar w:fldCharType="end"/>
        </w:r>
      </w:hyperlink>
    </w:p>
    <w:p w14:paraId="695534BA" w14:textId="09B37B15" w:rsidR="00A744AA" w:rsidRDefault="00A744AA">
      <w:pPr>
        <w:pStyle w:val="TOC4"/>
        <w:rPr>
          <w:rFonts w:asciiTheme="minorHAnsi" w:eastAsiaTheme="minorEastAsia" w:hAnsiTheme="minorHAnsi" w:cstheme="minorBidi"/>
          <w:kern w:val="2"/>
          <w:sz w:val="24"/>
          <w:szCs w:val="24"/>
          <w14:ligatures w14:val="standardContextual"/>
        </w:rPr>
      </w:pPr>
      <w:hyperlink w:anchor="_Toc209789852" w:history="1">
        <w:r w:rsidRPr="005A1848">
          <w:rPr>
            <w:rStyle w:val="Hyperlink"/>
          </w:rPr>
          <w:t>5.2.2.2 Controlled Material</w:t>
        </w:r>
        <w:r>
          <w:rPr>
            <w:webHidden/>
          </w:rPr>
          <w:tab/>
        </w:r>
        <w:r>
          <w:rPr>
            <w:webHidden/>
          </w:rPr>
          <w:fldChar w:fldCharType="begin"/>
        </w:r>
        <w:r>
          <w:rPr>
            <w:webHidden/>
          </w:rPr>
          <w:instrText xml:space="preserve"> PAGEREF _Toc209789852 \h </w:instrText>
        </w:r>
        <w:r>
          <w:rPr>
            <w:webHidden/>
          </w:rPr>
        </w:r>
        <w:r>
          <w:rPr>
            <w:webHidden/>
          </w:rPr>
          <w:fldChar w:fldCharType="separate"/>
        </w:r>
        <w:r>
          <w:rPr>
            <w:webHidden/>
          </w:rPr>
          <w:t>87</w:t>
        </w:r>
        <w:r>
          <w:rPr>
            <w:webHidden/>
          </w:rPr>
          <w:fldChar w:fldCharType="end"/>
        </w:r>
      </w:hyperlink>
    </w:p>
    <w:p w14:paraId="04D4A73B" w14:textId="31AEA3DB" w:rsidR="00A744AA" w:rsidRDefault="00A744AA">
      <w:pPr>
        <w:pStyle w:val="TOC4"/>
        <w:rPr>
          <w:rFonts w:asciiTheme="minorHAnsi" w:eastAsiaTheme="minorEastAsia" w:hAnsiTheme="minorHAnsi" w:cstheme="minorBidi"/>
          <w:kern w:val="2"/>
          <w:sz w:val="24"/>
          <w:szCs w:val="24"/>
          <w14:ligatures w14:val="standardContextual"/>
        </w:rPr>
      </w:pPr>
      <w:hyperlink w:anchor="_Toc209789853" w:history="1">
        <w:r w:rsidRPr="005A1848">
          <w:rPr>
            <w:rStyle w:val="Hyperlink"/>
          </w:rPr>
          <w:t>5.2.2.3 Electrostatic Discharge Sensitive (ESDS) Material</w:t>
        </w:r>
        <w:r>
          <w:rPr>
            <w:webHidden/>
          </w:rPr>
          <w:tab/>
        </w:r>
        <w:r>
          <w:rPr>
            <w:webHidden/>
          </w:rPr>
          <w:fldChar w:fldCharType="begin"/>
        </w:r>
        <w:r>
          <w:rPr>
            <w:webHidden/>
          </w:rPr>
          <w:instrText xml:space="preserve"> PAGEREF _Toc209789853 \h </w:instrText>
        </w:r>
        <w:r>
          <w:rPr>
            <w:webHidden/>
          </w:rPr>
        </w:r>
        <w:r>
          <w:rPr>
            <w:webHidden/>
          </w:rPr>
          <w:fldChar w:fldCharType="separate"/>
        </w:r>
        <w:r>
          <w:rPr>
            <w:webHidden/>
          </w:rPr>
          <w:t>87</w:t>
        </w:r>
        <w:r>
          <w:rPr>
            <w:webHidden/>
          </w:rPr>
          <w:fldChar w:fldCharType="end"/>
        </w:r>
      </w:hyperlink>
    </w:p>
    <w:p w14:paraId="6D2025DF" w14:textId="4FE070D9" w:rsidR="00A744AA" w:rsidRDefault="00A744AA">
      <w:pPr>
        <w:pStyle w:val="TOC4"/>
        <w:rPr>
          <w:rFonts w:asciiTheme="minorHAnsi" w:eastAsiaTheme="minorEastAsia" w:hAnsiTheme="minorHAnsi" w:cstheme="minorBidi"/>
          <w:kern w:val="2"/>
          <w:sz w:val="24"/>
          <w:szCs w:val="24"/>
          <w14:ligatures w14:val="standardContextual"/>
        </w:rPr>
      </w:pPr>
      <w:hyperlink w:anchor="_Toc209789854" w:history="1">
        <w:r w:rsidRPr="005A1848">
          <w:rPr>
            <w:rStyle w:val="Hyperlink"/>
          </w:rPr>
          <w:t>5.2.2.4 Hard to Handle Material</w:t>
        </w:r>
        <w:r>
          <w:rPr>
            <w:webHidden/>
          </w:rPr>
          <w:tab/>
        </w:r>
        <w:r>
          <w:rPr>
            <w:webHidden/>
          </w:rPr>
          <w:fldChar w:fldCharType="begin"/>
        </w:r>
        <w:r>
          <w:rPr>
            <w:webHidden/>
          </w:rPr>
          <w:instrText xml:space="preserve"> PAGEREF _Toc209789854 \h </w:instrText>
        </w:r>
        <w:r>
          <w:rPr>
            <w:webHidden/>
          </w:rPr>
        </w:r>
        <w:r>
          <w:rPr>
            <w:webHidden/>
          </w:rPr>
          <w:fldChar w:fldCharType="separate"/>
        </w:r>
        <w:r>
          <w:rPr>
            <w:webHidden/>
          </w:rPr>
          <w:t>87</w:t>
        </w:r>
        <w:r>
          <w:rPr>
            <w:webHidden/>
          </w:rPr>
          <w:fldChar w:fldCharType="end"/>
        </w:r>
      </w:hyperlink>
    </w:p>
    <w:p w14:paraId="0559D8FF" w14:textId="2F24BDAD" w:rsidR="00A744AA" w:rsidRDefault="00A744AA">
      <w:pPr>
        <w:pStyle w:val="TOC4"/>
        <w:rPr>
          <w:rFonts w:asciiTheme="minorHAnsi" w:eastAsiaTheme="minorEastAsia" w:hAnsiTheme="minorHAnsi" w:cstheme="minorBidi"/>
          <w:kern w:val="2"/>
          <w:sz w:val="24"/>
          <w:szCs w:val="24"/>
          <w14:ligatures w14:val="standardContextual"/>
        </w:rPr>
      </w:pPr>
      <w:hyperlink w:anchor="_Toc209789855" w:history="1">
        <w:r w:rsidRPr="005A1848">
          <w:rPr>
            <w:rStyle w:val="Hyperlink"/>
          </w:rPr>
          <w:t>5.2.2.5 Hazardous Material (HAZMAT)</w:t>
        </w:r>
        <w:r>
          <w:rPr>
            <w:webHidden/>
          </w:rPr>
          <w:tab/>
        </w:r>
        <w:r>
          <w:rPr>
            <w:webHidden/>
          </w:rPr>
          <w:fldChar w:fldCharType="begin"/>
        </w:r>
        <w:r>
          <w:rPr>
            <w:webHidden/>
          </w:rPr>
          <w:instrText xml:space="preserve"> PAGEREF _Toc209789855 \h </w:instrText>
        </w:r>
        <w:r>
          <w:rPr>
            <w:webHidden/>
          </w:rPr>
        </w:r>
        <w:r>
          <w:rPr>
            <w:webHidden/>
          </w:rPr>
          <w:fldChar w:fldCharType="separate"/>
        </w:r>
        <w:r>
          <w:rPr>
            <w:webHidden/>
          </w:rPr>
          <w:t>88</w:t>
        </w:r>
        <w:r>
          <w:rPr>
            <w:webHidden/>
          </w:rPr>
          <w:fldChar w:fldCharType="end"/>
        </w:r>
      </w:hyperlink>
    </w:p>
    <w:p w14:paraId="62E66136" w14:textId="5F560C5E" w:rsidR="00A744AA" w:rsidRDefault="00A744AA">
      <w:pPr>
        <w:pStyle w:val="TOC4"/>
        <w:rPr>
          <w:rFonts w:asciiTheme="minorHAnsi" w:eastAsiaTheme="minorEastAsia" w:hAnsiTheme="minorHAnsi" w:cstheme="minorBidi"/>
          <w:kern w:val="2"/>
          <w:sz w:val="24"/>
          <w:szCs w:val="24"/>
          <w14:ligatures w14:val="standardContextual"/>
        </w:rPr>
      </w:pPr>
      <w:hyperlink w:anchor="_Toc209789856" w:history="1">
        <w:r w:rsidRPr="005A1848">
          <w:rPr>
            <w:rStyle w:val="Hyperlink"/>
          </w:rPr>
          <w:t>5.2.2.6 Radioactive Material (RAM)</w:t>
        </w:r>
        <w:r>
          <w:rPr>
            <w:webHidden/>
          </w:rPr>
          <w:tab/>
        </w:r>
        <w:r>
          <w:rPr>
            <w:webHidden/>
          </w:rPr>
          <w:fldChar w:fldCharType="begin"/>
        </w:r>
        <w:r>
          <w:rPr>
            <w:webHidden/>
          </w:rPr>
          <w:instrText xml:space="preserve"> PAGEREF _Toc209789856 \h </w:instrText>
        </w:r>
        <w:r>
          <w:rPr>
            <w:webHidden/>
          </w:rPr>
        </w:r>
        <w:r>
          <w:rPr>
            <w:webHidden/>
          </w:rPr>
          <w:fldChar w:fldCharType="separate"/>
        </w:r>
        <w:r>
          <w:rPr>
            <w:webHidden/>
          </w:rPr>
          <w:t>88</w:t>
        </w:r>
        <w:r>
          <w:rPr>
            <w:webHidden/>
          </w:rPr>
          <w:fldChar w:fldCharType="end"/>
        </w:r>
      </w:hyperlink>
    </w:p>
    <w:p w14:paraId="3B2C45C2" w14:textId="4B5F1DDF" w:rsidR="00A744AA" w:rsidRDefault="00A744AA">
      <w:pPr>
        <w:pStyle w:val="TOC4"/>
        <w:rPr>
          <w:rFonts w:asciiTheme="minorHAnsi" w:eastAsiaTheme="minorEastAsia" w:hAnsiTheme="minorHAnsi" w:cstheme="minorBidi"/>
          <w:kern w:val="2"/>
          <w:sz w:val="24"/>
          <w:szCs w:val="24"/>
          <w14:ligatures w14:val="standardContextual"/>
        </w:rPr>
      </w:pPr>
      <w:hyperlink w:anchor="_Toc209789857" w:history="1">
        <w:r w:rsidRPr="005A1848">
          <w:rPr>
            <w:rStyle w:val="Hyperlink"/>
          </w:rPr>
          <w:t>5.2.2.7 Shelf Life Material</w:t>
        </w:r>
        <w:r>
          <w:rPr>
            <w:webHidden/>
          </w:rPr>
          <w:tab/>
        </w:r>
        <w:r>
          <w:rPr>
            <w:webHidden/>
          </w:rPr>
          <w:fldChar w:fldCharType="begin"/>
        </w:r>
        <w:r>
          <w:rPr>
            <w:webHidden/>
          </w:rPr>
          <w:instrText xml:space="preserve"> PAGEREF _Toc209789857 \h </w:instrText>
        </w:r>
        <w:r>
          <w:rPr>
            <w:webHidden/>
          </w:rPr>
        </w:r>
        <w:r>
          <w:rPr>
            <w:webHidden/>
          </w:rPr>
          <w:fldChar w:fldCharType="separate"/>
        </w:r>
        <w:r>
          <w:rPr>
            <w:webHidden/>
          </w:rPr>
          <w:t>88</w:t>
        </w:r>
        <w:r>
          <w:rPr>
            <w:webHidden/>
          </w:rPr>
          <w:fldChar w:fldCharType="end"/>
        </w:r>
      </w:hyperlink>
    </w:p>
    <w:p w14:paraId="2C7D07F5" w14:textId="62FA038F" w:rsidR="00A744AA" w:rsidRDefault="00A744AA">
      <w:pPr>
        <w:pStyle w:val="TOC4"/>
        <w:rPr>
          <w:rFonts w:asciiTheme="minorHAnsi" w:eastAsiaTheme="minorEastAsia" w:hAnsiTheme="minorHAnsi" w:cstheme="minorBidi"/>
          <w:kern w:val="2"/>
          <w:sz w:val="24"/>
          <w:szCs w:val="24"/>
          <w14:ligatures w14:val="standardContextual"/>
        </w:rPr>
      </w:pPr>
      <w:hyperlink w:anchor="_Toc209789858" w:history="1">
        <w:r w:rsidRPr="005A1848">
          <w:rPr>
            <w:rStyle w:val="Hyperlink"/>
          </w:rPr>
          <w:t>5.2.2.8 Magnetic Material</w:t>
        </w:r>
        <w:r>
          <w:rPr>
            <w:webHidden/>
          </w:rPr>
          <w:tab/>
        </w:r>
        <w:r>
          <w:rPr>
            <w:webHidden/>
          </w:rPr>
          <w:fldChar w:fldCharType="begin"/>
        </w:r>
        <w:r>
          <w:rPr>
            <w:webHidden/>
          </w:rPr>
          <w:instrText xml:space="preserve"> PAGEREF _Toc209789858 \h </w:instrText>
        </w:r>
        <w:r>
          <w:rPr>
            <w:webHidden/>
          </w:rPr>
        </w:r>
        <w:r>
          <w:rPr>
            <w:webHidden/>
          </w:rPr>
          <w:fldChar w:fldCharType="separate"/>
        </w:r>
        <w:r>
          <w:rPr>
            <w:webHidden/>
          </w:rPr>
          <w:t>88</w:t>
        </w:r>
        <w:r>
          <w:rPr>
            <w:webHidden/>
          </w:rPr>
          <w:fldChar w:fldCharType="end"/>
        </w:r>
      </w:hyperlink>
    </w:p>
    <w:p w14:paraId="53A70BBC" w14:textId="14C61BE5"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59" w:history="1">
        <w:r w:rsidRPr="005A1848">
          <w:rPr>
            <w:rStyle w:val="Hyperlink"/>
            <w:noProof/>
          </w:rPr>
          <w:t>5.3 Warehousing</w:t>
        </w:r>
        <w:r>
          <w:rPr>
            <w:noProof/>
            <w:webHidden/>
          </w:rPr>
          <w:tab/>
        </w:r>
        <w:r>
          <w:rPr>
            <w:noProof/>
            <w:webHidden/>
          </w:rPr>
          <w:fldChar w:fldCharType="begin"/>
        </w:r>
        <w:r>
          <w:rPr>
            <w:noProof/>
            <w:webHidden/>
          </w:rPr>
          <w:instrText xml:space="preserve"> PAGEREF _Toc209789859 \h </w:instrText>
        </w:r>
        <w:r>
          <w:rPr>
            <w:noProof/>
            <w:webHidden/>
          </w:rPr>
        </w:r>
        <w:r>
          <w:rPr>
            <w:noProof/>
            <w:webHidden/>
          </w:rPr>
          <w:fldChar w:fldCharType="separate"/>
        </w:r>
        <w:r>
          <w:rPr>
            <w:noProof/>
            <w:webHidden/>
          </w:rPr>
          <w:t>89</w:t>
        </w:r>
        <w:r>
          <w:rPr>
            <w:noProof/>
            <w:webHidden/>
          </w:rPr>
          <w:fldChar w:fldCharType="end"/>
        </w:r>
      </w:hyperlink>
    </w:p>
    <w:p w14:paraId="4A79FAF2" w14:textId="2C6CB75F"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60" w:history="1">
        <w:r w:rsidRPr="005A1848">
          <w:rPr>
            <w:rStyle w:val="Hyperlink"/>
            <w:noProof/>
          </w:rPr>
          <w:t>5.3.1 Stow of Receipts</w:t>
        </w:r>
        <w:r>
          <w:rPr>
            <w:noProof/>
            <w:webHidden/>
          </w:rPr>
          <w:tab/>
        </w:r>
        <w:r>
          <w:rPr>
            <w:noProof/>
            <w:webHidden/>
          </w:rPr>
          <w:fldChar w:fldCharType="begin"/>
        </w:r>
        <w:r>
          <w:rPr>
            <w:noProof/>
            <w:webHidden/>
          </w:rPr>
          <w:instrText xml:space="preserve"> PAGEREF _Toc209789860 \h </w:instrText>
        </w:r>
        <w:r>
          <w:rPr>
            <w:noProof/>
            <w:webHidden/>
          </w:rPr>
        </w:r>
        <w:r>
          <w:rPr>
            <w:noProof/>
            <w:webHidden/>
          </w:rPr>
          <w:fldChar w:fldCharType="separate"/>
        </w:r>
        <w:r>
          <w:rPr>
            <w:noProof/>
            <w:webHidden/>
          </w:rPr>
          <w:t>89</w:t>
        </w:r>
        <w:r>
          <w:rPr>
            <w:noProof/>
            <w:webHidden/>
          </w:rPr>
          <w:fldChar w:fldCharType="end"/>
        </w:r>
      </w:hyperlink>
    </w:p>
    <w:p w14:paraId="449CF2FA" w14:textId="258F682C"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61" w:history="1">
        <w:r w:rsidRPr="005A1848">
          <w:rPr>
            <w:rStyle w:val="Hyperlink"/>
            <w:noProof/>
          </w:rPr>
          <w:t>5.3.2 General Warehousing/Storage Requirements</w:t>
        </w:r>
        <w:r>
          <w:rPr>
            <w:noProof/>
            <w:webHidden/>
          </w:rPr>
          <w:tab/>
        </w:r>
        <w:r>
          <w:rPr>
            <w:noProof/>
            <w:webHidden/>
          </w:rPr>
          <w:fldChar w:fldCharType="begin"/>
        </w:r>
        <w:r>
          <w:rPr>
            <w:noProof/>
            <w:webHidden/>
          </w:rPr>
          <w:instrText xml:space="preserve"> PAGEREF _Toc209789861 \h </w:instrText>
        </w:r>
        <w:r>
          <w:rPr>
            <w:noProof/>
            <w:webHidden/>
          </w:rPr>
        </w:r>
        <w:r>
          <w:rPr>
            <w:noProof/>
            <w:webHidden/>
          </w:rPr>
          <w:fldChar w:fldCharType="separate"/>
        </w:r>
        <w:r>
          <w:rPr>
            <w:noProof/>
            <w:webHidden/>
          </w:rPr>
          <w:t>89</w:t>
        </w:r>
        <w:r>
          <w:rPr>
            <w:noProof/>
            <w:webHidden/>
          </w:rPr>
          <w:fldChar w:fldCharType="end"/>
        </w:r>
      </w:hyperlink>
    </w:p>
    <w:p w14:paraId="54222B39" w14:textId="47385E4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62" w:history="1">
        <w:r w:rsidRPr="005A1848">
          <w:rPr>
            <w:rStyle w:val="Hyperlink"/>
            <w:noProof/>
          </w:rPr>
          <w:t>5.3.3 Care of Supplies In Storage (COSIS)</w:t>
        </w:r>
        <w:r>
          <w:rPr>
            <w:noProof/>
            <w:webHidden/>
          </w:rPr>
          <w:tab/>
        </w:r>
        <w:r>
          <w:rPr>
            <w:noProof/>
            <w:webHidden/>
          </w:rPr>
          <w:fldChar w:fldCharType="begin"/>
        </w:r>
        <w:r>
          <w:rPr>
            <w:noProof/>
            <w:webHidden/>
          </w:rPr>
          <w:instrText xml:space="preserve"> PAGEREF _Toc209789862 \h </w:instrText>
        </w:r>
        <w:r>
          <w:rPr>
            <w:noProof/>
            <w:webHidden/>
          </w:rPr>
        </w:r>
        <w:r>
          <w:rPr>
            <w:noProof/>
            <w:webHidden/>
          </w:rPr>
          <w:fldChar w:fldCharType="separate"/>
        </w:r>
        <w:r>
          <w:rPr>
            <w:noProof/>
            <w:webHidden/>
          </w:rPr>
          <w:t>92</w:t>
        </w:r>
        <w:r>
          <w:rPr>
            <w:noProof/>
            <w:webHidden/>
          </w:rPr>
          <w:fldChar w:fldCharType="end"/>
        </w:r>
      </w:hyperlink>
    </w:p>
    <w:p w14:paraId="3DE111B5" w14:textId="23C7BD97" w:rsidR="00A744AA" w:rsidRDefault="00A744AA">
      <w:pPr>
        <w:pStyle w:val="TOC4"/>
        <w:rPr>
          <w:rFonts w:asciiTheme="minorHAnsi" w:eastAsiaTheme="minorEastAsia" w:hAnsiTheme="minorHAnsi" w:cstheme="minorBidi"/>
          <w:kern w:val="2"/>
          <w:sz w:val="24"/>
          <w:szCs w:val="24"/>
          <w14:ligatures w14:val="standardContextual"/>
        </w:rPr>
      </w:pPr>
      <w:hyperlink w:anchor="_Toc209789863" w:history="1">
        <w:r w:rsidRPr="005A1848">
          <w:rPr>
            <w:rStyle w:val="Hyperlink"/>
          </w:rPr>
          <w:t>5.3.3.1 Special Inspections</w:t>
        </w:r>
        <w:r>
          <w:rPr>
            <w:webHidden/>
          </w:rPr>
          <w:tab/>
        </w:r>
        <w:r>
          <w:rPr>
            <w:webHidden/>
          </w:rPr>
          <w:fldChar w:fldCharType="begin"/>
        </w:r>
        <w:r>
          <w:rPr>
            <w:webHidden/>
          </w:rPr>
          <w:instrText xml:space="preserve"> PAGEREF _Toc209789863 \h </w:instrText>
        </w:r>
        <w:r>
          <w:rPr>
            <w:webHidden/>
          </w:rPr>
        </w:r>
        <w:r>
          <w:rPr>
            <w:webHidden/>
          </w:rPr>
          <w:fldChar w:fldCharType="separate"/>
        </w:r>
        <w:r>
          <w:rPr>
            <w:webHidden/>
          </w:rPr>
          <w:t>93</w:t>
        </w:r>
        <w:r>
          <w:rPr>
            <w:webHidden/>
          </w:rPr>
          <w:fldChar w:fldCharType="end"/>
        </w:r>
      </w:hyperlink>
    </w:p>
    <w:p w14:paraId="7E712B16" w14:textId="48C60067" w:rsidR="00A744AA" w:rsidRDefault="00A744AA">
      <w:pPr>
        <w:pStyle w:val="TOC4"/>
        <w:rPr>
          <w:rFonts w:asciiTheme="minorHAnsi" w:eastAsiaTheme="minorEastAsia" w:hAnsiTheme="minorHAnsi" w:cstheme="minorBidi"/>
          <w:kern w:val="2"/>
          <w:sz w:val="24"/>
          <w:szCs w:val="24"/>
          <w14:ligatures w14:val="standardContextual"/>
        </w:rPr>
      </w:pPr>
      <w:hyperlink w:anchor="_Toc209789864" w:history="1">
        <w:r w:rsidRPr="005A1848">
          <w:rPr>
            <w:rStyle w:val="Hyperlink"/>
          </w:rPr>
          <w:t>5.3.3.2 Warehousing Exceptions</w:t>
        </w:r>
        <w:r>
          <w:rPr>
            <w:webHidden/>
          </w:rPr>
          <w:tab/>
        </w:r>
        <w:r>
          <w:rPr>
            <w:webHidden/>
          </w:rPr>
          <w:fldChar w:fldCharType="begin"/>
        </w:r>
        <w:r>
          <w:rPr>
            <w:webHidden/>
          </w:rPr>
          <w:instrText xml:space="preserve"> PAGEREF _Toc209789864 \h </w:instrText>
        </w:r>
        <w:r>
          <w:rPr>
            <w:webHidden/>
          </w:rPr>
        </w:r>
        <w:r>
          <w:rPr>
            <w:webHidden/>
          </w:rPr>
          <w:fldChar w:fldCharType="separate"/>
        </w:r>
        <w:r>
          <w:rPr>
            <w:webHidden/>
          </w:rPr>
          <w:t>93</w:t>
        </w:r>
        <w:r>
          <w:rPr>
            <w:webHidden/>
          </w:rPr>
          <w:fldChar w:fldCharType="end"/>
        </w:r>
      </w:hyperlink>
    </w:p>
    <w:p w14:paraId="568EDF21" w14:textId="7747AA8D"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65" w:history="1">
        <w:r w:rsidRPr="005A1848">
          <w:rPr>
            <w:rStyle w:val="Hyperlink"/>
            <w:noProof/>
          </w:rPr>
          <w:t>5.3.4 Additional Storage Requirements</w:t>
        </w:r>
        <w:r>
          <w:rPr>
            <w:noProof/>
            <w:webHidden/>
          </w:rPr>
          <w:tab/>
        </w:r>
        <w:r>
          <w:rPr>
            <w:noProof/>
            <w:webHidden/>
          </w:rPr>
          <w:fldChar w:fldCharType="begin"/>
        </w:r>
        <w:r>
          <w:rPr>
            <w:noProof/>
            <w:webHidden/>
          </w:rPr>
          <w:instrText xml:space="preserve"> PAGEREF _Toc209789865 \h </w:instrText>
        </w:r>
        <w:r>
          <w:rPr>
            <w:noProof/>
            <w:webHidden/>
          </w:rPr>
        </w:r>
        <w:r>
          <w:rPr>
            <w:noProof/>
            <w:webHidden/>
          </w:rPr>
          <w:fldChar w:fldCharType="separate"/>
        </w:r>
        <w:r>
          <w:rPr>
            <w:noProof/>
            <w:webHidden/>
          </w:rPr>
          <w:t>93</w:t>
        </w:r>
        <w:r>
          <w:rPr>
            <w:noProof/>
            <w:webHidden/>
          </w:rPr>
          <w:fldChar w:fldCharType="end"/>
        </w:r>
      </w:hyperlink>
    </w:p>
    <w:p w14:paraId="4212E3CF" w14:textId="6E5A90E4" w:rsidR="00A744AA" w:rsidRDefault="00A744AA">
      <w:pPr>
        <w:pStyle w:val="TOC4"/>
        <w:rPr>
          <w:rFonts w:asciiTheme="minorHAnsi" w:eastAsiaTheme="minorEastAsia" w:hAnsiTheme="minorHAnsi" w:cstheme="minorBidi"/>
          <w:kern w:val="2"/>
          <w:sz w:val="24"/>
          <w:szCs w:val="24"/>
          <w14:ligatures w14:val="standardContextual"/>
        </w:rPr>
      </w:pPr>
      <w:hyperlink w:anchor="_Toc209789866" w:history="1">
        <w:r w:rsidRPr="005A1848">
          <w:rPr>
            <w:rStyle w:val="Hyperlink"/>
          </w:rPr>
          <w:t>5.3.4.1 Material Potentially Possessing Explosive Hazard (MPPEH)</w:t>
        </w:r>
        <w:r>
          <w:rPr>
            <w:webHidden/>
          </w:rPr>
          <w:tab/>
        </w:r>
        <w:r>
          <w:rPr>
            <w:webHidden/>
          </w:rPr>
          <w:fldChar w:fldCharType="begin"/>
        </w:r>
        <w:r>
          <w:rPr>
            <w:webHidden/>
          </w:rPr>
          <w:instrText xml:space="preserve"> PAGEREF _Toc209789866 \h </w:instrText>
        </w:r>
        <w:r>
          <w:rPr>
            <w:webHidden/>
          </w:rPr>
        </w:r>
        <w:r>
          <w:rPr>
            <w:webHidden/>
          </w:rPr>
          <w:fldChar w:fldCharType="separate"/>
        </w:r>
        <w:r>
          <w:rPr>
            <w:webHidden/>
          </w:rPr>
          <w:t>93</w:t>
        </w:r>
        <w:r>
          <w:rPr>
            <w:webHidden/>
          </w:rPr>
          <w:fldChar w:fldCharType="end"/>
        </w:r>
      </w:hyperlink>
    </w:p>
    <w:p w14:paraId="69BA4879" w14:textId="6CFAD3DB" w:rsidR="00A744AA" w:rsidRDefault="00A744AA">
      <w:pPr>
        <w:pStyle w:val="TOC4"/>
        <w:rPr>
          <w:rFonts w:asciiTheme="minorHAnsi" w:eastAsiaTheme="minorEastAsia" w:hAnsiTheme="minorHAnsi" w:cstheme="minorBidi"/>
          <w:kern w:val="2"/>
          <w:sz w:val="24"/>
          <w:szCs w:val="24"/>
          <w14:ligatures w14:val="standardContextual"/>
        </w:rPr>
      </w:pPr>
      <w:hyperlink w:anchor="_Toc209789867" w:history="1">
        <w:r w:rsidRPr="005A1848">
          <w:rPr>
            <w:rStyle w:val="Hyperlink"/>
          </w:rPr>
          <w:t>5.3.4.2 Controlled Material</w:t>
        </w:r>
        <w:r>
          <w:rPr>
            <w:webHidden/>
          </w:rPr>
          <w:tab/>
        </w:r>
        <w:r>
          <w:rPr>
            <w:webHidden/>
          </w:rPr>
          <w:fldChar w:fldCharType="begin"/>
        </w:r>
        <w:r>
          <w:rPr>
            <w:webHidden/>
          </w:rPr>
          <w:instrText xml:space="preserve"> PAGEREF _Toc209789867 \h </w:instrText>
        </w:r>
        <w:r>
          <w:rPr>
            <w:webHidden/>
          </w:rPr>
        </w:r>
        <w:r>
          <w:rPr>
            <w:webHidden/>
          </w:rPr>
          <w:fldChar w:fldCharType="separate"/>
        </w:r>
        <w:r>
          <w:rPr>
            <w:webHidden/>
          </w:rPr>
          <w:t>94</w:t>
        </w:r>
        <w:r>
          <w:rPr>
            <w:webHidden/>
          </w:rPr>
          <w:fldChar w:fldCharType="end"/>
        </w:r>
      </w:hyperlink>
    </w:p>
    <w:p w14:paraId="2A7B46B7" w14:textId="706F667B" w:rsidR="00A744AA" w:rsidRDefault="00A744AA">
      <w:pPr>
        <w:pStyle w:val="TOC4"/>
        <w:rPr>
          <w:rFonts w:asciiTheme="minorHAnsi" w:eastAsiaTheme="minorEastAsia" w:hAnsiTheme="minorHAnsi" w:cstheme="minorBidi"/>
          <w:kern w:val="2"/>
          <w:sz w:val="24"/>
          <w:szCs w:val="24"/>
          <w14:ligatures w14:val="standardContextual"/>
        </w:rPr>
      </w:pPr>
      <w:hyperlink w:anchor="_Toc209789868" w:history="1">
        <w:r w:rsidRPr="005A1848">
          <w:rPr>
            <w:rStyle w:val="Hyperlink"/>
          </w:rPr>
          <w:t>5.3.4.4 Radioactive Material (RAM)</w:t>
        </w:r>
        <w:r>
          <w:rPr>
            <w:webHidden/>
          </w:rPr>
          <w:tab/>
        </w:r>
        <w:r>
          <w:rPr>
            <w:webHidden/>
          </w:rPr>
          <w:fldChar w:fldCharType="begin"/>
        </w:r>
        <w:r>
          <w:rPr>
            <w:webHidden/>
          </w:rPr>
          <w:instrText xml:space="preserve"> PAGEREF _Toc209789868 \h </w:instrText>
        </w:r>
        <w:r>
          <w:rPr>
            <w:webHidden/>
          </w:rPr>
        </w:r>
        <w:r>
          <w:rPr>
            <w:webHidden/>
          </w:rPr>
          <w:fldChar w:fldCharType="separate"/>
        </w:r>
        <w:r>
          <w:rPr>
            <w:webHidden/>
          </w:rPr>
          <w:t>96</w:t>
        </w:r>
        <w:r>
          <w:rPr>
            <w:webHidden/>
          </w:rPr>
          <w:fldChar w:fldCharType="end"/>
        </w:r>
      </w:hyperlink>
    </w:p>
    <w:p w14:paraId="56549E84" w14:textId="4053DAF8" w:rsidR="00A744AA" w:rsidRDefault="00A744AA">
      <w:pPr>
        <w:pStyle w:val="TOC4"/>
        <w:rPr>
          <w:rFonts w:asciiTheme="minorHAnsi" w:eastAsiaTheme="minorEastAsia" w:hAnsiTheme="minorHAnsi" w:cstheme="minorBidi"/>
          <w:kern w:val="2"/>
          <w:sz w:val="24"/>
          <w:szCs w:val="24"/>
          <w14:ligatures w14:val="standardContextual"/>
        </w:rPr>
      </w:pPr>
      <w:hyperlink w:anchor="_Toc209789869" w:history="1">
        <w:r w:rsidRPr="005A1848">
          <w:rPr>
            <w:rStyle w:val="Hyperlink"/>
          </w:rPr>
          <w:t>5.3.4.5 Shelf-Life Material</w:t>
        </w:r>
        <w:r>
          <w:rPr>
            <w:webHidden/>
          </w:rPr>
          <w:tab/>
        </w:r>
        <w:r>
          <w:rPr>
            <w:webHidden/>
          </w:rPr>
          <w:fldChar w:fldCharType="begin"/>
        </w:r>
        <w:r>
          <w:rPr>
            <w:webHidden/>
          </w:rPr>
          <w:instrText xml:space="preserve"> PAGEREF _Toc209789869 \h </w:instrText>
        </w:r>
        <w:r>
          <w:rPr>
            <w:webHidden/>
          </w:rPr>
        </w:r>
        <w:r>
          <w:rPr>
            <w:webHidden/>
          </w:rPr>
          <w:fldChar w:fldCharType="separate"/>
        </w:r>
        <w:r>
          <w:rPr>
            <w:webHidden/>
          </w:rPr>
          <w:t>96</w:t>
        </w:r>
        <w:r>
          <w:rPr>
            <w:webHidden/>
          </w:rPr>
          <w:fldChar w:fldCharType="end"/>
        </w:r>
      </w:hyperlink>
    </w:p>
    <w:p w14:paraId="07520519" w14:textId="797BD926"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70" w:history="1">
        <w:r w:rsidRPr="005A1848">
          <w:rPr>
            <w:rStyle w:val="Hyperlink"/>
            <w:noProof/>
          </w:rPr>
          <w:t>5.3.6 Weight and Cube National Stock Number (NSN) Program</w:t>
        </w:r>
        <w:r>
          <w:rPr>
            <w:noProof/>
            <w:webHidden/>
          </w:rPr>
          <w:tab/>
        </w:r>
        <w:r>
          <w:rPr>
            <w:noProof/>
            <w:webHidden/>
          </w:rPr>
          <w:fldChar w:fldCharType="begin"/>
        </w:r>
        <w:r>
          <w:rPr>
            <w:noProof/>
            <w:webHidden/>
          </w:rPr>
          <w:instrText xml:space="preserve"> PAGEREF _Toc209789870 \h </w:instrText>
        </w:r>
        <w:r>
          <w:rPr>
            <w:noProof/>
            <w:webHidden/>
          </w:rPr>
        </w:r>
        <w:r>
          <w:rPr>
            <w:noProof/>
            <w:webHidden/>
          </w:rPr>
          <w:fldChar w:fldCharType="separate"/>
        </w:r>
        <w:r>
          <w:rPr>
            <w:noProof/>
            <w:webHidden/>
          </w:rPr>
          <w:t>97</w:t>
        </w:r>
        <w:r>
          <w:rPr>
            <w:noProof/>
            <w:webHidden/>
          </w:rPr>
          <w:fldChar w:fldCharType="end"/>
        </w:r>
      </w:hyperlink>
    </w:p>
    <w:p w14:paraId="709A4D12" w14:textId="6C40D14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71" w:history="1">
        <w:r w:rsidRPr="005A1848">
          <w:rPr>
            <w:rStyle w:val="Hyperlink"/>
            <w:noProof/>
          </w:rPr>
          <w:t>5.3.7 Rewarehousing of Material (Bin to Bin)</w:t>
        </w:r>
        <w:r>
          <w:rPr>
            <w:noProof/>
            <w:webHidden/>
          </w:rPr>
          <w:tab/>
        </w:r>
        <w:r>
          <w:rPr>
            <w:noProof/>
            <w:webHidden/>
          </w:rPr>
          <w:fldChar w:fldCharType="begin"/>
        </w:r>
        <w:r>
          <w:rPr>
            <w:noProof/>
            <w:webHidden/>
          </w:rPr>
          <w:instrText xml:space="preserve"> PAGEREF _Toc209789871 \h </w:instrText>
        </w:r>
        <w:r>
          <w:rPr>
            <w:noProof/>
            <w:webHidden/>
          </w:rPr>
        </w:r>
        <w:r>
          <w:rPr>
            <w:noProof/>
            <w:webHidden/>
          </w:rPr>
          <w:fldChar w:fldCharType="separate"/>
        </w:r>
        <w:r>
          <w:rPr>
            <w:noProof/>
            <w:webHidden/>
          </w:rPr>
          <w:t>98</w:t>
        </w:r>
        <w:r>
          <w:rPr>
            <w:noProof/>
            <w:webHidden/>
          </w:rPr>
          <w:fldChar w:fldCharType="end"/>
        </w:r>
      </w:hyperlink>
    </w:p>
    <w:p w14:paraId="6A8BA632" w14:textId="61235A3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72" w:history="1">
        <w:r w:rsidRPr="005A1848">
          <w:rPr>
            <w:rStyle w:val="Hyperlink"/>
            <w:noProof/>
          </w:rPr>
          <w:t>5.3.8 Issue of Material</w:t>
        </w:r>
        <w:r>
          <w:rPr>
            <w:noProof/>
            <w:webHidden/>
          </w:rPr>
          <w:tab/>
        </w:r>
        <w:r>
          <w:rPr>
            <w:noProof/>
            <w:webHidden/>
          </w:rPr>
          <w:fldChar w:fldCharType="begin"/>
        </w:r>
        <w:r>
          <w:rPr>
            <w:noProof/>
            <w:webHidden/>
          </w:rPr>
          <w:instrText xml:space="preserve"> PAGEREF _Toc209789872 \h </w:instrText>
        </w:r>
        <w:r>
          <w:rPr>
            <w:noProof/>
            <w:webHidden/>
          </w:rPr>
        </w:r>
        <w:r>
          <w:rPr>
            <w:noProof/>
            <w:webHidden/>
          </w:rPr>
          <w:fldChar w:fldCharType="separate"/>
        </w:r>
        <w:r>
          <w:rPr>
            <w:noProof/>
            <w:webHidden/>
          </w:rPr>
          <w:t>98</w:t>
        </w:r>
        <w:r>
          <w:rPr>
            <w:noProof/>
            <w:webHidden/>
          </w:rPr>
          <w:fldChar w:fldCharType="end"/>
        </w:r>
      </w:hyperlink>
    </w:p>
    <w:p w14:paraId="0A73B358" w14:textId="2A4D95D3" w:rsidR="00A744AA" w:rsidRDefault="00A744AA">
      <w:pPr>
        <w:pStyle w:val="TOC4"/>
        <w:rPr>
          <w:rFonts w:asciiTheme="minorHAnsi" w:eastAsiaTheme="minorEastAsia" w:hAnsiTheme="minorHAnsi" w:cstheme="minorBidi"/>
          <w:kern w:val="2"/>
          <w:sz w:val="24"/>
          <w:szCs w:val="24"/>
          <w14:ligatures w14:val="standardContextual"/>
        </w:rPr>
      </w:pPr>
      <w:hyperlink w:anchor="_Toc209789873" w:history="1">
        <w:r w:rsidRPr="005A1848">
          <w:rPr>
            <w:rStyle w:val="Hyperlink"/>
          </w:rPr>
          <w:t>5.3.8.1 Processing Issue Release Orders</w:t>
        </w:r>
        <w:r>
          <w:rPr>
            <w:webHidden/>
          </w:rPr>
          <w:tab/>
        </w:r>
        <w:r>
          <w:rPr>
            <w:webHidden/>
          </w:rPr>
          <w:fldChar w:fldCharType="begin"/>
        </w:r>
        <w:r>
          <w:rPr>
            <w:webHidden/>
          </w:rPr>
          <w:instrText xml:space="preserve"> PAGEREF _Toc209789873 \h </w:instrText>
        </w:r>
        <w:r>
          <w:rPr>
            <w:webHidden/>
          </w:rPr>
        </w:r>
        <w:r>
          <w:rPr>
            <w:webHidden/>
          </w:rPr>
          <w:fldChar w:fldCharType="separate"/>
        </w:r>
        <w:r>
          <w:rPr>
            <w:webHidden/>
          </w:rPr>
          <w:t>99</w:t>
        </w:r>
        <w:r>
          <w:rPr>
            <w:webHidden/>
          </w:rPr>
          <w:fldChar w:fldCharType="end"/>
        </w:r>
      </w:hyperlink>
    </w:p>
    <w:p w14:paraId="13B3EF05" w14:textId="3ADD4126" w:rsidR="00A744AA" w:rsidRDefault="00A744AA">
      <w:pPr>
        <w:pStyle w:val="TOC4"/>
        <w:rPr>
          <w:rFonts w:asciiTheme="minorHAnsi" w:eastAsiaTheme="minorEastAsia" w:hAnsiTheme="minorHAnsi" w:cstheme="minorBidi"/>
          <w:kern w:val="2"/>
          <w:sz w:val="24"/>
          <w:szCs w:val="24"/>
          <w14:ligatures w14:val="standardContextual"/>
        </w:rPr>
      </w:pPr>
      <w:hyperlink w:anchor="_Toc209789874" w:history="1">
        <w:r w:rsidRPr="005A1848">
          <w:rPr>
            <w:rStyle w:val="Hyperlink"/>
          </w:rPr>
          <w:t>5.3.8.3 Stock Selection</w:t>
        </w:r>
        <w:r>
          <w:rPr>
            <w:webHidden/>
          </w:rPr>
          <w:tab/>
        </w:r>
        <w:r>
          <w:rPr>
            <w:webHidden/>
          </w:rPr>
          <w:fldChar w:fldCharType="begin"/>
        </w:r>
        <w:r>
          <w:rPr>
            <w:webHidden/>
          </w:rPr>
          <w:instrText xml:space="preserve"> PAGEREF _Toc209789874 \h </w:instrText>
        </w:r>
        <w:r>
          <w:rPr>
            <w:webHidden/>
          </w:rPr>
        </w:r>
        <w:r>
          <w:rPr>
            <w:webHidden/>
          </w:rPr>
          <w:fldChar w:fldCharType="separate"/>
        </w:r>
        <w:r>
          <w:rPr>
            <w:webHidden/>
          </w:rPr>
          <w:t>102</w:t>
        </w:r>
        <w:r>
          <w:rPr>
            <w:webHidden/>
          </w:rPr>
          <w:fldChar w:fldCharType="end"/>
        </w:r>
      </w:hyperlink>
    </w:p>
    <w:p w14:paraId="78E54132" w14:textId="3E64B434" w:rsidR="00A744AA" w:rsidRDefault="00A744AA">
      <w:pPr>
        <w:pStyle w:val="TOC4"/>
        <w:rPr>
          <w:rFonts w:asciiTheme="minorHAnsi" w:eastAsiaTheme="minorEastAsia" w:hAnsiTheme="minorHAnsi" w:cstheme="minorBidi"/>
          <w:kern w:val="2"/>
          <w:sz w:val="24"/>
          <w:szCs w:val="24"/>
          <w14:ligatures w14:val="standardContextual"/>
        </w:rPr>
      </w:pPr>
      <w:hyperlink w:anchor="_Toc209789875" w:history="1">
        <w:r w:rsidRPr="005A1848">
          <w:rPr>
            <w:rStyle w:val="Hyperlink"/>
          </w:rPr>
          <w:t>5.3.8.4 Issue Cancellations</w:t>
        </w:r>
        <w:r>
          <w:rPr>
            <w:webHidden/>
          </w:rPr>
          <w:tab/>
        </w:r>
        <w:r>
          <w:rPr>
            <w:webHidden/>
          </w:rPr>
          <w:fldChar w:fldCharType="begin"/>
        </w:r>
        <w:r>
          <w:rPr>
            <w:webHidden/>
          </w:rPr>
          <w:instrText xml:space="preserve"> PAGEREF _Toc209789875 \h </w:instrText>
        </w:r>
        <w:r>
          <w:rPr>
            <w:webHidden/>
          </w:rPr>
        </w:r>
        <w:r>
          <w:rPr>
            <w:webHidden/>
          </w:rPr>
          <w:fldChar w:fldCharType="separate"/>
        </w:r>
        <w:r>
          <w:rPr>
            <w:webHidden/>
          </w:rPr>
          <w:t>102</w:t>
        </w:r>
        <w:r>
          <w:rPr>
            <w:webHidden/>
          </w:rPr>
          <w:fldChar w:fldCharType="end"/>
        </w:r>
      </w:hyperlink>
    </w:p>
    <w:p w14:paraId="0E0305B7" w14:textId="244BFBB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76" w:history="1">
        <w:r w:rsidRPr="005A1848">
          <w:rPr>
            <w:rStyle w:val="Hyperlink"/>
            <w:noProof/>
          </w:rPr>
          <w:t>5.3.9 Transshipments</w:t>
        </w:r>
        <w:r>
          <w:rPr>
            <w:noProof/>
            <w:webHidden/>
          </w:rPr>
          <w:tab/>
        </w:r>
        <w:r>
          <w:rPr>
            <w:noProof/>
            <w:webHidden/>
          </w:rPr>
          <w:fldChar w:fldCharType="begin"/>
        </w:r>
        <w:r>
          <w:rPr>
            <w:noProof/>
            <w:webHidden/>
          </w:rPr>
          <w:instrText xml:space="preserve"> PAGEREF _Toc209789876 \h </w:instrText>
        </w:r>
        <w:r>
          <w:rPr>
            <w:noProof/>
            <w:webHidden/>
          </w:rPr>
        </w:r>
        <w:r>
          <w:rPr>
            <w:noProof/>
            <w:webHidden/>
          </w:rPr>
          <w:fldChar w:fldCharType="separate"/>
        </w:r>
        <w:r>
          <w:rPr>
            <w:noProof/>
            <w:webHidden/>
          </w:rPr>
          <w:t>103</w:t>
        </w:r>
        <w:r>
          <w:rPr>
            <w:noProof/>
            <w:webHidden/>
          </w:rPr>
          <w:fldChar w:fldCharType="end"/>
        </w:r>
      </w:hyperlink>
    </w:p>
    <w:p w14:paraId="24FEFC59" w14:textId="5FFBE555"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77" w:history="1">
        <w:r w:rsidRPr="005A1848">
          <w:rPr>
            <w:rStyle w:val="Hyperlink"/>
            <w:noProof/>
          </w:rPr>
          <w:t>5.3.10 Local Delivery</w:t>
        </w:r>
        <w:r>
          <w:rPr>
            <w:noProof/>
            <w:webHidden/>
          </w:rPr>
          <w:tab/>
        </w:r>
        <w:r>
          <w:rPr>
            <w:noProof/>
            <w:webHidden/>
          </w:rPr>
          <w:fldChar w:fldCharType="begin"/>
        </w:r>
        <w:r>
          <w:rPr>
            <w:noProof/>
            <w:webHidden/>
          </w:rPr>
          <w:instrText xml:space="preserve"> PAGEREF _Toc209789877 \h </w:instrText>
        </w:r>
        <w:r>
          <w:rPr>
            <w:noProof/>
            <w:webHidden/>
          </w:rPr>
        </w:r>
        <w:r>
          <w:rPr>
            <w:noProof/>
            <w:webHidden/>
          </w:rPr>
          <w:fldChar w:fldCharType="separate"/>
        </w:r>
        <w:r>
          <w:rPr>
            <w:noProof/>
            <w:webHidden/>
          </w:rPr>
          <w:t>104</w:t>
        </w:r>
        <w:r>
          <w:rPr>
            <w:noProof/>
            <w:webHidden/>
          </w:rPr>
          <w:fldChar w:fldCharType="end"/>
        </w:r>
      </w:hyperlink>
    </w:p>
    <w:p w14:paraId="6523A504" w14:textId="749D355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78" w:history="1">
        <w:r w:rsidRPr="005A1848">
          <w:rPr>
            <w:rStyle w:val="Hyperlink"/>
            <w:noProof/>
          </w:rPr>
          <w:t>5.3.11 Issues to DLA Disposition Services</w:t>
        </w:r>
        <w:r>
          <w:rPr>
            <w:noProof/>
            <w:webHidden/>
          </w:rPr>
          <w:tab/>
        </w:r>
        <w:r>
          <w:rPr>
            <w:noProof/>
            <w:webHidden/>
          </w:rPr>
          <w:fldChar w:fldCharType="begin"/>
        </w:r>
        <w:r>
          <w:rPr>
            <w:noProof/>
            <w:webHidden/>
          </w:rPr>
          <w:instrText xml:space="preserve"> PAGEREF _Toc209789878 \h </w:instrText>
        </w:r>
        <w:r>
          <w:rPr>
            <w:noProof/>
            <w:webHidden/>
          </w:rPr>
        </w:r>
        <w:r>
          <w:rPr>
            <w:noProof/>
            <w:webHidden/>
          </w:rPr>
          <w:fldChar w:fldCharType="separate"/>
        </w:r>
        <w:r>
          <w:rPr>
            <w:noProof/>
            <w:webHidden/>
          </w:rPr>
          <w:t>104</w:t>
        </w:r>
        <w:r>
          <w:rPr>
            <w:noProof/>
            <w:webHidden/>
          </w:rPr>
          <w:fldChar w:fldCharType="end"/>
        </w:r>
      </w:hyperlink>
    </w:p>
    <w:p w14:paraId="237E7D9F" w14:textId="5702DD83" w:rsidR="00A744AA" w:rsidRDefault="00A744AA">
      <w:pPr>
        <w:pStyle w:val="TOC4"/>
        <w:rPr>
          <w:rFonts w:asciiTheme="minorHAnsi" w:eastAsiaTheme="minorEastAsia" w:hAnsiTheme="minorHAnsi" w:cstheme="minorBidi"/>
          <w:kern w:val="2"/>
          <w:sz w:val="24"/>
          <w:szCs w:val="24"/>
          <w14:ligatures w14:val="standardContextual"/>
        </w:rPr>
      </w:pPr>
      <w:hyperlink w:anchor="_Toc209789879" w:history="1">
        <w:r w:rsidRPr="005A1848">
          <w:rPr>
            <w:rStyle w:val="Hyperlink"/>
          </w:rPr>
          <w:t>5.3.11.1 Classified</w:t>
        </w:r>
        <w:r>
          <w:rPr>
            <w:webHidden/>
          </w:rPr>
          <w:tab/>
        </w:r>
        <w:r>
          <w:rPr>
            <w:webHidden/>
          </w:rPr>
          <w:fldChar w:fldCharType="begin"/>
        </w:r>
        <w:r>
          <w:rPr>
            <w:webHidden/>
          </w:rPr>
          <w:instrText xml:space="preserve"> PAGEREF _Toc209789879 \h </w:instrText>
        </w:r>
        <w:r>
          <w:rPr>
            <w:webHidden/>
          </w:rPr>
        </w:r>
        <w:r>
          <w:rPr>
            <w:webHidden/>
          </w:rPr>
          <w:fldChar w:fldCharType="separate"/>
        </w:r>
        <w:r>
          <w:rPr>
            <w:webHidden/>
          </w:rPr>
          <w:t>105</w:t>
        </w:r>
        <w:r>
          <w:rPr>
            <w:webHidden/>
          </w:rPr>
          <w:fldChar w:fldCharType="end"/>
        </w:r>
      </w:hyperlink>
    </w:p>
    <w:p w14:paraId="46A5F735" w14:textId="1C7D0024" w:rsidR="00A744AA" w:rsidRDefault="00A744AA">
      <w:pPr>
        <w:pStyle w:val="TOC4"/>
        <w:rPr>
          <w:rFonts w:asciiTheme="minorHAnsi" w:eastAsiaTheme="minorEastAsia" w:hAnsiTheme="minorHAnsi" w:cstheme="minorBidi"/>
          <w:kern w:val="2"/>
          <w:sz w:val="24"/>
          <w:szCs w:val="24"/>
          <w14:ligatures w14:val="standardContextual"/>
        </w:rPr>
      </w:pPr>
      <w:hyperlink w:anchor="_Toc209789880" w:history="1">
        <w:r w:rsidRPr="005A1848">
          <w:rPr>
            <w:rStyle w:val="Hyperlink"/>
          </w:rPr>
          <w:t>5.3.11.2 Demilitarization (DEMIL)</w:t>
        </w:r>
        <w:r>
          <w:rPr>
            <w:webHidden/>
          </w:rPr>
          <w:tab/>
        </w:r>
        <w:r>
          <w:rPr>
            <w:webHidden/>
          </w:rPr>
          <w:fldChar w:fldCharType="begin"/>
        </w:r>
        <w:r>
          <w:rPr>
            <w:webHidden/>
          </w:rPr>
          <w:instrText xml:space="preserve"> PAGEREF _Toc209789880 \h </w:instrText>
        </w:r>
        <w:r>
          <w:rPr>
            <w:webHidden/>
          </w:rPr>
        </w:r>
        <w:r>
          <w:rPr>
            <w:webHidden/>
          </w:rPr>
          <w:fldChar w:fldCharType="separate"/>
        </w:r>
        <w:r>
          <w:rPr>
            <w:webHidden/>
          </w:rPr>
          <w:t>106</w:t>
        </w:r>
        <w:r>
          <w:rPr>
            <w:webHidden/>
          </w:rPr>
          <w:fldChar w:fldCharType="end"/>
        </w:r>
      </w:hyperlink>
    </w:p>
    <w:p w14:paraId="680979CD" w14:textId="485E2644" w:rsidR="00A744AA" w:rsidRDefault="00A744AA">
      <w:pPr>
        <w:pStyle w:val="TOC4"/>
        <w:rPr>
          <w:rFonts w:asciiTheme="minorHAnsi" w:eastAsiaTheme="minorEastAsia" w:hAnsiTheme="minorHAnsi" w:cstheme="minorBidi"/>
          <w:kern w:val="2"/>
          <w:sz w:val="24"/>
          <w:szCs w:val="24"/>
          <w14:ligatures w14:val="standardContextual"/>
        </w:rPr>
      </w:pPr>
      <w:hyperlink w:anchor="_Toc209789881" w:history="1">
        <w:r w:rsidRPr="005A1848">
          <w:rPr>
            <w:rStyle w:val="Hyperlink"/>
          </w:rPr>
          <w:t>5.3.11.3 Hazardous Material (HAZMAT) Disposals</w:t>
        </w:r>
        <w:r>
          <w:rPr>
            <w:webHidden/>
          </w:rPr>
          <w:tab/>
        </w:r>
        <w:r>
          <w:rPr>
            <w:webHidden/>
          </w:rPr>
          <w:fldChar w:fldCharType="begin"/>
        </w:r>
        <w:r>
          <w:rPr>
            <w:webHidden/>
          </w:rPr>
          <w:instrText xml:space="preserve"> PAGEREF _Toc209789881 \h </w:instrText>
        </w:r>
        <w:r>
          <w:rPr>
            <w:webHidden/>
          </w:rPr>
        </w:r>
        <w:r>
          <w:rPr>
            <w:webHidden/>
          </w:rPr>
          <w:fldChar w:fldCharType="separate"/>
        </w:r>
        <w:r>
          <w:rPr>
            <w:webHidden/>
          </w:rPr>
          <w:t>106</w:t>
        </w:r>
        <w:r>
          <w:rPr>
            <w:webHidden/>
          </w:rPr>
          <w:fldChar w:fldCharType="end"/>
        </w:r>
      </w:hyperlink>
    </w:p>
    <w:p w14:paraId="4E92AD99" w14:textId="0B245E9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82" w:history="1">
        <w:r w:rsidRPr="005A1848">
          <w:rPr>
            <w:rStyle w:val="Hyperlink"/>
            <w:noProof/>
          </w:rPr>
          <w:t>5.3.12 Shipment Preparation  / Outloading</w:t>
        </w:r>
        <w:r>
          <w:rPr>
            <w:noProof/>
            <w:webHidden/>
          </w:rPr>
          <w:tab/>
        </w:r>
        <w:r>
          <w:rPr>
            <w:noProof/>
            <w:webHidden/>
          </w:rPr>
          <w:fldChar w:fldCharType="begin"/>
        </w:r>
        <w:r>
          <w:rPr>
            <w:noProof/>
            <w:webHidden/>
          </w:rPr>
          <w:instrText xml:space="preserve"> PAGEREF _Toc209789882 \h </w:instrText>
        </w:r>
        <w:r>
          <w:rPr>
            <w:noProof/>
            <w:webHidden/>
          </w:rPr>
        </w:r>
        <w:r>
          <w:rPr>
            <w:noProof/>
            <w:webHidden/>
          </w:rPr>
          <w:fldChar w:fldCharType="separate"/>
        </w:r>
        <w:r>
          <w:rPr>
            <w:noProof/>
            <w:webHidden/>
          </w:rPr>
          <w:t>107</w:t>
        </w:r>
        <w:r>
          <w:rPr>
            <w:noProof/>
            <w:webHidden/>
          </w:rPr>
          <w:fldChar w:fldCharType="end"/>
        </w:r>
      </w:hyperlink>
    </w:p>
    <w:p w14:paraId="6C1AB7A5" w14:textId="16432BF3" w:rsidR="00A744AA" w:rsidRDefault="00A744AA">
      <w:pPr>
        <w:pStyle w:val="TOC4"/>
        <w:rPr>
          <w:rFonts w:asciiTheme="minorHAnsi" w:eastAsiaTheme="minorEastAsia" w:hAnsiTheme="minorHAnsi" w:cstheme="minorBidi"/>
          <w:kern w:val="2"/>
          <w:sz w:val="24"/>
          <w:szCs w:val="24"/>
          <w14:ligatures w14:val="standardContextual"/>
        </w:rPr>
      </w:pPr>
      <w:hyperlink w:anchor="_Toc209789883" w:history="1">
        <w:r w:rsidRPr="005A1848">
          <w:rPr>
            <w:rStyle w:val="Hyperlink"/>
          </w:rPr>
          <w:t>5.3.12.1 Controlled Material</w:t>
        </w:r>
        <w:r>
          <w:rPr>
            <w:webHidden/>
          </w:rPr>
          <w:tab/>
        </w:r>
        <w:r>
          <w:rPr>
            <w:webHidden/>
          </w:rPr>
          <w:fldChar w:fldCharType="begin"/>
        </w:r>
        <w:r>
          <w:rPr>
            <w:webHidden/>
          </w:rPr>
          <w:instrText xml:space="preserve"> PAGEREF _Toc209789883 \h </w:instrText>
        </w:r>
        <w:r>
          <w:rPr>
            <w:webHidden/>
          </w:rPr>
        </w:r>
        <w:r>
          <w:rPr>
            <w:webHidden/>
          </w:rPr>
          <w:fldChar w:fldCharType="separate"/>
        </w:r>
        <w:r>
          <w:rPr>
            <w:webHidden/>
          </w:rPr>
          <w:t>109</w:t>
        </w:r>
        <w:r>
          <w:rPr>
            <w:webHidden/>
          </w:rPr>
          <w:fldChar w:fldCharType="end"/>
        </w:r>
      </w:hyperlink>
    </w:p>
    <w:p w14:paraId="580438D0" w14:textId="6EB3B3CC" w:rsidR="00A744AA" w:rsidRDefault="00A744AA">
      <w:pPr>
        <w:pStyle w:val="TOC4"/>
        <w:rPr>
          <w:rFonts w:asciiTheme="minorHAnsi" w:eastAsiaTheme="minorEastAsia" w:hAnsiTheme="minorHAnsi" w:cstheme="minorBidi"/>
          <w:kern w:val="2"/>
          <w:sz w:val="24"/>
          <w:szCs w:val="24"/>
          <w14:ligatures w14:val="standardContextual"/>
        </w:rPr>
      </w:pPr>
      <w:hyperlink w:anchor="_Toc209789884" w:history="1">
        <w:r w:rsidRPr="005A1848">
          <w:rPr>
            <w:rStyle w:val="Hyperlink"/>
          </w:rPr>
          <w:t>5.3.12.2 Hazardous Material (HAZMAT)</w:t>
        </w:r>
        <w:r>
          <w:rPr>
            <w:webHidden/>
          </w:rPr>
          <w:tab/>
        </w:r>
        <w:r>
          <w:rPr>
            <w:webHidden/>
          </w:rPr>
          <w:fldChar w:fldCharType="begin"/>
        </w:r>
        <w:r>
          <w:rPr>
            <w:webHidden/>
          </w:rPr>
          <w:instrText xml:space="preserve"> PAGEREF _Toc209789884 \h </w:instrText>
        </w:r>
        <w:r>
          <w:rPr>
            <w:webHidden/>
          </w:rPr>
        </w:r>
        <w:r>
          <w:rPr>
            <w:webHidden/>
          </w:rPr>
          <w:fldChar w:fldCharType="separate"/>
        </w:r>
        <w:r>
          <w:rPr>
            <w:webHidden/>
          </w:rPr>
          <w:t>110</w:t>
        </w:r>
        <w:r>
          <w:rPr>
            <w:webHidden/>
          </w:rPr>
          <w:fldChar w:fldCharType="end"/>
        </w:r>
      </w:hyperlink>
    </w:p>
    <w:p w14:paraId="350477C7" w14:textId="1344F5EB"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85" w:history="1">
        <w:r w:rsidRPr="005A1848">
          <w:rPr>
            <w:rStyle w:val="Hyperlink"/>
            <w:noProof/>
          </w:rPr>
          <w:t>5.4 Physical Inventory</w:t>
        </w:r>
        <w:r>
          <w:rPr>
            <w:noProof/>
            <w:webHidden/>
          </w:rPr>
          <w:tab/>
        </w:r>
        <w:r>
          <w:rPr>
            <w:noProof/>
            <w:webHidden/>
          </w:rPr>
          <w:fldChar w:fldCharType="begin"/>
        </w:r>
        <w:r>
          <w:rPr>
            <w:noProof/>
            <w:webHidden/>
          </w:rPr>
          <w:instrText xml:space="preserve"> PAGEREF _Toc209789885 \h </w:instrText>
        </w:r>
        <w:r>
          <w:rPr>
            <w:noProof/>
            <w:webHidden/>
          </w:rPr>
        </w:r>
        <w:r>
          <w:rPr>
            <w:noProof/>
            <w:webHidden/>
          </w:rPr>
          <w:fldChar w:fldCharType="separate"/>
        </w:r>
        <w:r>
          <w:rPr>
            <w:noProof/>
            <w:webHidden/>
          </w:rPr>
          <w:t>111</w:t>
        </w:r>
        <w:r>
          <w:rPr>
            <w:noProof/>
            <w:webHidden/>
          </w:rPr>
          <w:fldChar w:fldCharType="end"/>
        </w:r>
      </w:hyperlink>
    </w:p>
    <w:p w14:paraId="0773DC92" w14:textId="6E8D278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86" w:history="1">
        <w:r w:rsidRPr="005A1848">
          <w:rPr>
            <w:rStyle w:val="Hyperlink"/>
            <w:rFonts w:asciiTheme="majorHAnsi" w:eastAsiaTheme="majorEastAsia" w:hAnsiTheme="majorHAnsi" w:cstheme="majorBidi"/>
            <w:noProof/>
          </w:rPr>
          <w:t>5.4.2 Inventory Count Planning</w:t>
        </w:r>
        <w:r>
          <w:rPr>
            <w:noProof/>
            <w:webHidden/>
          </w:rPr>
          <w:tab/>
        </w:r>
        <w:r>
          <w:rPr>
            <w:noProof/>
            <w:webHidden/>
          </w:rPr>
          <w:fldChar w:fldCharType="begin"/>
        </w:r>
        <w:r>
          <w:rPr>
            <w:noProof/>
            <w:webHidden/>
          </w:rPr>
          <w:instrText xml:space="preserve"> PAGEREF _Toc209789886 \h </w:instrText>
        </w:r>
        <w:r>
          <w:rPr>
            <w:noProof/>
            <w:webHidden/>
          </w:rPr>
        </w:r>
        <w:r>
          <w:rPr>
            <w:noProof/>
            <w:webHidden/>
          </w:rPr>
          <w:fldChar w:fldCharType="separate"/>
        </w:r>
        <w:r>
          <w:rPr>
            <w:noProof/>
            <w:webHidden/>
          </w:rPr>
          <w:t>113</w:t>
        </w:r>
        <w:r>
          <w:rPr>
            <w:noProof/>
            <w:webHidden/>
          </w:rPr>
          <w:fldChar w:fldCharType="end"/>
        </w:r>
      </w:hyperlink>
    </w:p>
    <w:p w14:paraId="02E18743" w14:textId="088234D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87" w:history="1">
        <w:r w:rsidRPr="005A1848">
          <w:rPr>
            <w:rStyle w:val="Hyperlink"/>
            <w:rFonts w:asciiTheme="majorHAnsi" w:eastAsiaTheme="majorEastAsia" w:hAnsiTheme="majorHAnsi" w:cstheme="majorBidi"/>
            <w:noProof/>
          </w:rPr>
          <w:t>5.4.3 Execute Inventory Counts</w:t>
        </w:r>
        <w:r>
          <w:rPr>
            <w:noProof/>
            <w:webHidden/>
          </w:rPr>
          <w:tab/>
        </w:r>
        <w:r>
          <w:rPr>
            <w:noProof/>
            <w:webHidden/>
          </w:rPr>
          <w:fldChar w:fldCharType="begin"/>
        </w:r>
        <w:r>
          <w:rPr>
            <w:noProof/>
            <w:webHidden/>
          </w:rPr>
          <w:instrText xml:space="preserve"> PAGEREF _Toc209789887 \h </w:instrText>
        </w:r>
        <w:r>
          <w:rPr>
            <w:noProof/>
            <w:webHidden/>
          </w:rPr>
        </w:r>
        <w:r>
          <w:rPr>
            <w:noProof/>
            <w:webHidden/>
          </w:rPr>
          <w:fldChar w:fldCharType="separate"/>
        </w:r>
        <w:r>
          <w:rPr>
            <w:noProof/>
            <w:webHidden/>
          </w:rPr>
          <w:t>114</w:t>
        </w:r>
        <w:r>
          <w:rPr>
            <w:noProof/>
            <w:webHidden/>
          </w:rPr>
          <w:fldChar w:fldCharType="end"/>
        </w:r>
      </w:hyperlink>
    </w:p>
    <w:p w14:paraId="210ECDFD" w14:textId="1CE44CB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88" w:history="1">
        <w:r w:rsidRPr="005A1848">
          <w:rPr>
            <w:rStyle w:val="Hyperlink"/>
            <w:rFonts w:asciiTheme="majorHAnsi" w:eastAsiaTheme="majorEastAsia" w:hAnsiTheme="majorHAnsi" w:cstheme="majorBidi"/>
            <w:noProof/>
          </w:rPr>
          <w:t>5.4.4 Inventory Adjustment Review and Recordation</w:t>
        </w:r>
        <w:r>
          <w:rPr>
            <w:noProof/>
            <w:webHidden/>
          </w:rPr>
          <w:tab/>
        </w:r>
        <w:r>
          <w:rPr>
            <w:noProof/>
            <w:webHidden/>
          </w:rPr>
          <w:fldChar w:fldCharType="begin"/>
        </w:r>
        <w:r>
          <w:rPr>
            <w:noProof/>
            <w:webHidden/>
          </w:rPr>
          <w:instrText xml:space="preserve"> PAGEREF _Toc209789888 \h </w:instrText>
        </w:r>
        <w:r>
          <w:rPr>
            <w:noProof/>
            <w:webHidden/>
          </w:rPr>
        </w:r>
        <w:r>
          <w:rPr>
            <w:noProof/>
            <w:webHidden/>
          </w:rPr>
          <w:fldChar w:fldCharType="separate"/>
        </w:r>
        <w:r>
          <w:rPr>
            <w:noProof/>
            <w:webHidden/>
          </w:rPr>
          <w:t>115</w:t>
        </w:r>
        <w:r>
          <w:rPr>
            <w:noProof/>
            <w:webHidden/>
          </w:rPr>
          <w:fldChar w:fldCharType="end"/>
        </w:r>
      </w:hyperlink>
    </w:p>
    <w:p w14:paraId="500122AD" w14:textId="372B4846"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89" w:history="1">
        <w:r w:rsidRPr="005A1848">
          <w:rPr>
            <w:rStyle w:val="Hyperlink"/>
            <w:rFonts w:asciiTheme="majorHAnsi" w:eastAsiaTheme="majorEastAsia" w:hAnsiTheme="majorHAnsi" w:cstheme="majorBidi"/>
            <w:noProof/>
          </w:rPr>
          <w:t>5.4.5 Denial Research</w:t>
        </w:r>
        <w:r>
          <w:rPr>
            <w:noProof/>
            <w:webHidden/>
          </w:rPr>
          <w:tab/>
        </w:r>
        <w:r>
          <w:rPr>
            <w:noProof/>
            <w:webHidden/>
          </w:rPr>
          <w:fldChar w:fldCharType="begin"/>
        </w:r>
        <w:r>
          <w:rPr>
            <w:noProof/>
            <w:webHidden/>
          </w:rPr>
          <w:instrText xml:space="preserve"> PAGEREF _Toc209789889 \h </w:instrText>
        </w:r>
        <w:r>
          <w:rPr>
            <w:noProof/>
            <w:webHidden/>
          </w:rPr>
        </w:r>
        <w:r>
          <w:rPr>
            <w:noProof/>
            <w:webHidden/>
          </w:rPr>
          <w:fldChar w:fldCharType="separate"/>
        </w:r>
        <w:r>
          <w:rPr>
            <w:noProof/>
            <w:webHidden/>
          </w:rPr>
          <w:t>115</w:t>
        </w:r>
        <w:r>
          <w:rPr>
            <w:noProof/>
            <w:webHidden/>
          </w:rPr>
          <w:fldChar w:fldCharType="end"/>
        </w:r>
      </w:hyperlink>
    </w:p>
    <w:p w14:paraId="569C276E" w14:textId="62B1390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0" w:history="1">
        <w:r w:rsidRPr="005A1848">
          <w:rPr>
            <w:rStyle w:val="Hyperlink"/>
            <w:noProof/>
          </w:rPr>
          <w:t>5.4.6 Logistical Reassignment</w:t>
        </w:r>
        <w:r>
          <w:rPr>
            <w:noProof/>
            <w:webHidden/>
          </w:rPr>
          <w:tab/>
        </w:r>
        <w:r>
          <w:rPr>
            <w:noProof/>
            <w:webHidden/>
          </w:rPr>
          <w:fldChar w:fldCharType="begin"/>
        </w:r>
        <w:r>
          <w:rPr>
            <w:noProof/>
            <w:webHidden/>
          </w:rPr>
          <w:instrText xml:space="preserve"> PAGEREF _Toc209789890 \h </w:instrText>
        </w:r>
        <w:r>
          <w:rPr>
            <w:noProof/>
            <w:webHidden/>
          </w:rPr>
        </w:r>
        <w:r>
          <w:rPr>
            <w:noProof/>
            <w:webHidden/>
          </w:rPr>
          <w:fldChar w:fldCharType="separate"/>
        </w:r>
        <w:r>
          <w:rPr>
            <w:noProof/>
            <w:webHidden/>
          </w:rPr>
          <w:t>115</w:t>
        </w:r>
        <w:r>
          <w:rPr>
            <w:noProof/>
            <w:webHidden/>
          </w:rPr>
          <w:fldChar w:fldCharType="end"/>
        </w:r>
      </w:hyperlink>
    </w:p>
    <w:p w14:paraId="3FA185F8" w14:textId="35A6F8F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1" w:history="1">
        <w:r w:rsidRPr="005A1848">
          <w:rPr>
            <w:rStyle w:val="Hyperlink"/>
            <w:noProof/>
          </w:rPr>
          <w:t>5.4.7 Item Data Maintenance</w:t>
        </w:r>
        <w:r>
          <w:rPr>
            <w:noProof/>
            <w:webHidden/>
          </w:rPr>
          <w:tab/>
        </w:r>
        <w:r>
          <w:rPr>
            <w:noProof/>
            <w:webHidden/>
          </w:rPr>
          <w:fldChar w:fldCharType="begin"/>
        </w:r>
        <w:r>
          <w:rPr>
            <w:noProof/>
            <w:webHidden/>
          </w:rPr>
          <w:instrText xml:space="preserve"> PAGEREF _Toc209789891 \h </w:instrText>
        </w:r>
        <w:r>
          <w:rPr>
            <w:noProof/>
            <w:webHidden/>
          </w:rPr>
        </w:r>
        <w:r>
          <w:rPr>
            <w:noProof/>
            <w:webHidden/>
          </w:rPr>
          <w:fldChar w:fldCharType="separate"/>
        </w:r>
        <w:r>
          <w:rPr>
            <w:noProof/>
            <w:webHidden/>
          </w:rPr>
          <w:t>116</w:t>
        </w:r>
        <w:r>
          <w:rPr>
            <w:noProof/>
            <w:webHidden/>
          </w:rPr>
          <w:fldChar w:fldCharType="end"/>
        </w:r>
      </w:hyperlink>
    </w:p>
    <w:p w14:paraId="329D6139" w14:textId="65DEFAA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2" w:history="1">
        <w:r w:rsidRPr="005A1848">
          <w:rPr>
            <w:rStyle w:val="Hyperlink"/>
            <w:noProof/>
          </w:rPr>
          <w:t>5.4.8 Exception Discrepancy Research and Resolution</w:t>
        </w:r>
        <w:r>
          <w:rPr>
            <w:noProof/>
            <w:webHidden/>
          </w:rPr>
          <w:tab/>
        </w:r>
        <w:r>
          <w:rPr>
            <w:noProof/>
            <w:webHidden/>
          </w:rPr>
          <w:fldChar w:fldCharType="begin"/>
        </w:r>
        <w:r>
          <w:rPr>
            <w:noProof/>
            <w:webHidden/>
          </w:rPr>
          <w:instrText xml:space="preserve"> PAGEREF _Toc209789892 \h </w:instrText>
        </w:r>
        <w:r>
          <w:rPr>
            <w:noProof/>
            <w:webHidden/>
          </w:rPr>
        </w:r>
        <w:r>
          <w:rPr>
            <w:noProof/>
            <w:webHidden/>
          </w:rPr>
          <w:fldChar w:fldCharType="separate"/>
        </w:r>
        <w:r>
          <w:rPr>
            <w:noProof/>
            <w:webHidden/>
          </w:rPr>
          <w:t>116</w:t>
        </w:r>
        <w:r>
          <w:rPr>
            <w:noProof/>
            <w:webHidden/>
          </w:rPr>
          <w:fldChar w:fldCharType="end"/>
        </w:r>
      </w:hyperlink>
    </w:p>
    <w:p w14:paraId="5AA79149" w14:textId="15D27DFC"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3" w:history="1">
        <w:r w:rsidRPr="005A1848">
          <w:rPr>
            <w:rStyle w:val="Hyperlink"/>
            <w:noProof/>
          </w:rPr>
          <w:t>5.4.9 Incoming Supply Discrepancy Report - iSDR Research and Resolution</w:t>
        </w:r>
        <w:r>
          <w:rPr>
            <w:noProof/>
            <w:webHidden/>
          </w:rPr>
          <w:tab/>
        </w:r>
        <w:r>
          <w:rPr>
            <w:noProof/>
            <w:webHidden/>
          </w:rPr>
          <w:fldChar w:fldCharType="begin"/>
        </w:r>
        <w:r>
          <w:rPr>
            <w:noProof/>
            <w:webHidden/>
          </w:rPr>
          <w:instrText xml:space="preserve"> PAGEREF _Toc209789893 \h </w:instrText>
        </w:r>
        <w:r>
          <w:rPr>
            <w:noProof/>
            <w:webHidden/>
          </w:rPr>
        </w:r>
        <w:r>
          <w:rPr>
            <w:noProof/>
            <w:webHidden/>
          </w:rPr>
          <w:fldChar w:fldCharType="separate"/>
        </w:r>
        <w:r>
          <w:rPr>
            <w:noProof/>
            <w:webHidden/>
          </w:rPr>
          <w:t>116</w:t>
        </w:r>
        <w:r>
          <w:rPr>
            <w:noProof/>
            <w:webHidden/>
          </w:rPr>
          <w:fldChar w:fldCharType="end"/>
        </w:r>
      </w:hyperlink>
    </w:p>
    <w:p w14:paraId="697D8598" w14:textId="44A2E2F9"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894" w:history="1">
        <w:r w:rsidRPr="005A1848">
          <w:rPr>
            <w:rStyle w:val="Hyperlink"/>
            <w:noProof/>
          </w:rPr>
          <w:t>5.5 Transportation</w:t>
        </w:r>
        <w:r>
          <w:rPr>
            <w:noProof/>
            <w:webHidden/>
          </w:rPr>
          <w:tab/>
        </w:r>
        <w:r>
          <w:rPr>
            <w:noProof/>
            <w:webHidden/>
          </w:rPr>
          <w:fldChar w:fldCharType="begin"/>
        </w:r>
        <w:r>
          <w:rPr>
            <w:noProof/>
            <w:webHidden/>
          </w:rPr>
          <w:instrText xml:space="preserve"> PAGEREF _Toc209789894 \h </w:instrText>
        </w:r>
        <w:r>
          <w:rPr>
            <w:noProof/>
            <w:webHidden/>
          </w:rPr>
        </w:r>
        <w:r>
          <w:rPr>
            <w:noProof/>
            <w:webHidden/>
          </w:rPr>
          <w:fldChar w:fldCharType="separate"/>
        </w:r>
        <w:r>
          <w:rPr>
            <w:noProof/>
            <w:webHidden/>
          </w:rPr>
          <w:t>117</w:t>
        </w:r>
        <w:r>
          <w:rPr>
            <w:noProof/>
            <w:webHidden/>
          </w:rPr>
          <w:fldChar w:fldCharType="end"/>
        </w:r>
      </w:hyperlink>
    </w:p>
    <w:p w14:paraId="0F7AFD86" w14:textId="32985A48"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5" w:history="1">
        <w:r w:rsidRPr="005A1848">
          <w:rPr>
            <w:rStyle w:val="Hyperlink"/>
            <w:noProof/>
          </w:rPr>
          <w:t>5.5.1 Defense Freight Transportation Service (DFTS) II</w:t>
        </w:r>
        <w:r>
          <w:rPr>
            <w:noProof/>
            <w:webHidden/>
          </w:rPr>
          <w:tab/>
        </w:r>
        <w:r>
          <w:rPr>
            <w:noProof/>
            <w:webHidden/>
          </w:rPr>
          <w:fldChar w:fldCharType="begin"/>
        </w:r>
        <w:r>
          <w:rPr>
            <w:noProof/>
            <w:webHidden/>
          </w:rPr>
          <w:instrText xml:space="preserve"> PAGEREF _Toc209789895 \h </w:instrText>
        </w:r>
        <w:r>
          <w:rPr>
            <w:noProof/>
            <w:webHidden/>
          </w:rPr>
        </w:r>
        <w:r>
          <w:rPr>
            <w:noProof/>
            <w:webHidden/>
          </w:rPr>
          <w:fldChar w:fldCharType="separate"/>
        </w:r>
        <w:r>
          <w:rPr>
            <w:noProof/>
            <w:webHidden/>
          </w:rPr>
          <w:t>120</w:t>
        </w:r>
        <w:r>
          <w:rPr>
            <w:noProof/>
            <w:webHidden/>
          </w:rPr>
          <w:fldChar w:fldCharType="end"/>
        </w:r>
      </w:hyperlink>
    </w:p>
    <w:p w14:paraId="7C5CC755" w14:textId="4C54489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6" w:history="1">
        <w:r w:rsidRPr="005A1848">
          <w:rPr>
            <w:rStyle w:val="Hyperlink"/>
            <w:noProof/>
          </w:rPr>
          <w:t>5.5.2 Traffic Management</w:t>
        </w:r>
        <w:r>
          <w:rPr>
            <w:noProof/>
            <w:webHidden/>
          </w:rPr>
          <w:tab/>
        </w:r>
        <w:r>
          <w:rPr>
            <w:noProof/>
            <w:webHidden/>
          </w:rPr>
          <w:fldChar w:fldCharType="begin"/>
        </w:r>
        <w:r>
          <w:rPr>
            <w:noProof/>
            <w:webHidden/>
          </w:rPr>
          <w:instrText xml:space="preserve"> PAGEREF _Toc209789896 \h </w:instrText>
        </w:r>
        <w:r>
          <w:rPr>
            <w:noProof/>
            <w:webHidden/>
          </w:rPr>
        </w:r>
        <w:r>
          <w:rPr>
            <w:noProof/>
            <w:webHidden/>
          </w:rPr>
          <w:fldChar w:fldCharType="separate"/>
        </w:r>
        <w:r>
          <w:rPr>
            <w:noProof/>
            <w:webHidden/>
          </w:rPr>
          <w:t>120</w:t>
        </w:r>
        <w:r>
          <w:rPr>
            <w:noProof/>
            <w:webHidden/>
          </w:rPr>
          <w:fldChar w:fldCharType="end"/>
        </w:r>
      </w:hyperlink>
    </w:p>
    <w:p w14:paraId="0E57F6ED" w14:textId="31635083"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7" w:history="1">
        <w:r w:rsidRPr="005A1848">
          <w:rPr>
            <w:rStyle w:val="Hyperlink"/>
            <w:noProof/>
          </w:rPr>
          <w:t>5.5.3 Shipping/Outloading</w:t>
        </w:r>
        <w:r>
          <w:rPr>
            <w:noProof/>
            <w:webHidden/>
          </w:rPr>
          <w:tab/>
        </w:r>
        <w:r>
          <w:rPr>
            <w:noProof/>
            <w:webHidden/>
          </w:rPr>
          <w:fldChar w:fldCharType="begin"/>
        </w:r>
        <w:r>
          <w:rPr>
            <w:noProof/>
            <w:webHidden/>
          </w:rPr>
          <w:instrText xml:space="preserve"> PAGEREF _Toc209789897 \h </w:instrText>
        </w:r>
        <w:r>
          <w:rPr>
            <w:noProof/>
            <w:webHidden/>
          </w:rPr>
        </w:r>
        <w:r>
          <w:rPr>
            <w:noProof/>
            <w:webHidden/>
          </w:rPr>
          <w:fldChar w:fldCharType="separate"/>
        </w:r>
        <w:r>
          <w:rPr>
            <w:noProof/>
            <w:webHidden/>
          </w:rPr>
          <w:t>122</w:t>
        </w:r>
        <w:r>
          <w:rPr>
            <w:noProof/>
            <w:webHidden/>
          </w:rPr>
          <w:fldChar w:fldCharType="end"/>
        </w:r>
      </w:hyperlink>
    </w:p>
    <w:p w14:paraId="5FA89D11" w14:textId="105596B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8" w:history="1">
        <w:r w:rsidRPr="005A1848">
          <w:rPr>
            <w:rStyle w:val="Hyperlink"/>
            <w:noProof/>
          </w:rPr>
          <w:t>5.5.4 Astray Freight (Government Cargo Recovery Effort (GOCARE)) Program</w:t>
        </w:r>
        <w:r>
          <w:rPr>
            <w:noProof/>
            <w:webHidden/>
          </w:rPr>
          <w:tab/>
        </w:r>
        <w:r>
          <w:rPr>
            <w:noProof/>
            <w:webHidden/>
          </w:rPr>
          <w:fldChar w:fldCharType="begin"/>
        </w:r>
        <w:r>
          <w:rPr>
            <w:noProof/>
            <w:webHidden/>
          </w:rPr>
          <w:instrText xml:space="preserve"> PAGEREF _Toc209789898 \h </w:instrText>
        </w:r>
        <w:r>
          <w:rPr>
            <w:noProof/>
            <w:webHidden/>
          </w:rPr>
        </w:r>
        <w:r>
          <w:rPr>
            <w:noProof/>
            <w:webHidden/>
          </w:rPr>
          <w:fldChar w:fldCharType="separate"/>
        </w:r>
        <w:r>
          <w:rPr>
            <w:noProof/>
            <w:webHidden/>
          </w:rPr>
          <w:t>123</w:t>
        </w:r>
        <w:r>
          <w:rPr>
            <w:noProof/>
            <w:webHidden/>
          </w:rPr>
          <w:fldChar w:fldCharType="end"/>
        </w:r>
      </w:hyperlink>
    </w:p>
    <w:p w14:paraId="629E6D24" w14:textId="67EB74E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899" w:history="1">
        <w:r w:rsidRPr="005A1848">
          <w:rPr>
            <w:rStyle w:val="Hyperlink"/>
            <w:noProof/>
          </w:rPr>
          <w:t>5.5.5 Security Assistance Program (SAP) Shipments:  Foreign Military Sales (FMS) and Grant Aid</w:t>
        </w:r>
        <w:r>
          <w:rPr>
            <w:noProof/>
            <w:webHidden/>
          </w:rPr>
          <w:tab/>
        </w:r>
        <w:r>
          <w:rPr>
            <w:noProof/>
            <w:webHidden/>
          </w:rPr>
          <w:fldChar w:fldCharType="begin"/>
        </w:r>
        <w:r>
          <w:rPr>
            <w:noProof/>
            <w:webHidden/>
          </w:rPr>
          <w:instrText xml:space="preserve"> PAGEREF _Toc209789899 \h </w:instrText>
        </w:r>
        <w:r>
          <w:rPr>
            <w:noProof/>
            <w:webHidden/>
          </w:rPr>
        </w:r>
        <w:r>
          <w:rPr>
            <w:noProof/>
            <w:webHidden/>
          </w:rPr>
          <w:fldChar w:fldCharType="separate"/>
        </w:r>
        <w:r>
          <w:rPr>
            <w:noProof/>
            <w:webHidden/>
          </w:rPr>
          <w:t>123</w:t>
        </w:r>
        <w:r>
          <w:rPr>
            <w:noProof/>
            <w:webHidden/>
          </w:rPr>
          <w:fldChar w:fldCharType="end"/>
        </w:r>
      </w:hyperlink>
    </w:p>
    <w:p w14:paraId="72CDE15B" w14:textId="2C616F24"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00" w:history="1">
        <w:r w:rsidRPr="005A1848">
          <w:rPr>
            <w:rStyle w:val="Hyperlink"/>
            <w:noProof/>
          </w:rPr>
          <w:t>5.6 Packaging</w:t>
        </w:r>
        <w:r>
          <w:rPr>
            <w:noProof/>
            <w:webHidden/>
          </w:rPr>
          <w:tab/>
        </w:r>
        <w:r>
          <w:rPr>
            <w:noProof/>
            <w:webHidden/>
          </w:rPr>
          <w:fldChar w:fldCharType="begin"/>
        </w:r>
        <w:r>
          <w:rPr>
            <w:noProof/>
            <w:webHidden/>
          </w:rPr>
          <w:instrText xml:space="preserve"> PAGEREF _Toc209789900 \h </w:instrText>
        </w:r>
        <w:r>
          <w:rPr>
            <w:noProof/>
            <w:webHidden/>
          </w:rPr>
        </w:r>
        <w:r>
          <w:rPr>
            <w:noProof/>
            <w:webHidden/>
          </w:rPr>
          <w:fldChar w:fldCharType="separate"/>
        </w:r>
        <w:r>
          <w:rPr>
            <w:noProof/>
            <w:webHidden/>
          </w:rPr>
          <w:t>124</w:t>
        </w:r>
        <w:r>
          <w:rPr>
            <w:noProof/>
            <w:webHidden/>
          </w:rPr>
          <w:fldChar w:fldCharType="end"/>
        </w:r>
      </w:hyperlink>
    </w:p>
    <w:p w14:paraId="5F4B53BF" w14:textId="3ADFDF6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01" w:history="1">
        <w:r w:rsidRPr="005A1848">
          <w:rPr>
            <w:rStyle w:val="Hyperlink"/>
            <w:noProof/>
          </w:rPr>
          <w:t>5.6.1 Preservation, Packaging, Packing and Marking (PPP&amp;M)</w:t>
        </w:r>
        <w:r>
          <w:rPr>
            <w:noProof/>
            <w:webHidden/>
          </w:rPr>
          <w:tab/>
        </w:r>
        <w:r>
          <w:rPr>
            <w:noProof/>
            <w:webHidden/>
          </w:rPr>
          <w:fldChar w:fldCharType="begin"/>
        </w:r>
        <w:r>
          <w:rPr>
            <w:noProof/>
            <w:webHidden/>
          </w:rPr>
          <w:instrText xml:space="preserve"> PAGEREF _Toc209789901 \h </w:instrText>
        </w:r>
        <w:r>
          <w:rPr>
            <w:noProof/>
            <w:webHidden/>
          </w:rPr>
        </w:r>
        <w:r>
          <w:rPr>
            <w:noProof/>
            <w:webHidden/>
          </w:rPr>
          <w:fldChar w:fldCharType="separate"/>
        </w:r>
        <w:r>
          <w:rPr>
            <w:noProof/>
            <w:webHidden/>
          </w:rPr>
          <w:t>125</w:t>
        </w:r>
        <w:r>
          <w:rPr>
            <w:noProof/>
            <w:webHidden/>
          </w:rPr>
          <w:fldChar w:fldCharType="end"/>
        </w:r>
      </w:hyperlink>
    </w:p>
    <w:p w14:paraId="67D8B19B" w14:textId="2E316C4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02" w:history="1">
        <w:r w:rsidRPr="005A1848">
          <w:rPr>
            <w:rStyle w:val="Hyperlink"/>
            <w:noProof/>
          </w:rPr>
          <w:t>5.6.2 Container Reclamation</w:t>
        </w:r>
        <w:r>
          <w:rPr>
            <w:noProof/>
            <w:webHidden/>
          </w:rPr>
          <w:tab/>
        </w:r>
        <w:r>
          <w:rPr>
            <w:noProof/>
            <w:webHidden/>
          </w:rPr>
          <w:fldChar w:fldCharType="begin"/>
        </w:r>
        <w:r>
          <w:rPr>
            <w:noProof/>
            <w:webHidden/>
          </w:rPr>
          <w:instrText xml:space="preserve"> PAGEREF _Toc209789902 \h </w:instrText>
        </w:r>
        <w:r>
          <w:rPr>
            <w:noProof/>
            <w:webHidden/>
          </w:rPr>
        </w:r>
        <w:r>
          <w:rPr>
            <w:noProof/>
            <w:webHidden/>
          </w:rPr>
          <w:fldChar w:fldCharType="separate"/>
        </w:r>
        <w:r>
          <w:rPr>
            <w:noProof/>
            <w:webHidden/>
          </w:rPr>
          <w:t>126</w:t>
        </w:r>
        <w:r>
          <w:rPr>
            <w:noProof/>
            <w:webHidden/>
          </w:rPr>
          <w:fldChar w:fldCharType="end"/>
        </w:r>
      </w:hyperlink>
    </w:p>
    <w:p w14:paraId="7F2284BC" w14:textId="6D0EFD8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03" w:history="1">
        <w:r w:rsidRPr="005A1848">
          <w:rPr>
            <w:rStyle w:val="Hyperlink"/>
            <w:noProof/>
          </w:rPr>
          <w:t>5.6.3 Container Fabrication Support</w:t>
        </w:r>
        <w:r>
          <w:rPr>
            <w:noProof/>
            <w:webHidden/>
          </w:rPr>
          <w:tab/>
        </w:r>
        <w:r>
          <w:rPr>
            <w:noProof/>
            <w:webHidden/>
          </w:rPr>
          <w:fldChar w:fldCharType="begin"/>
        </w:r>
        <w:r>
          <w:rPr>
            <w:noProof/>
            <w:webHidden/>
          </w:rPr>
          <w:instrText xml:space="preserve"> PAGEREF _Toc209789903 \h </w:instrText>
        </w:r>
        <w:r>
          <w:rPr>
            <w:noProof/>
            <w:webHidden/>
          </w:rPr>
        </w:r>
        <w:r>
          <w:rPr>
            <w:noProof/>
            <w:webHidden/>
          </w:rPr>
          <w:fldChar w:fldCharType="separate"/>
        </w:r>
        <w:r>
          <w:rPr>
            <w:noProof/>
            <w:webHidden/>
          </w:rPr>
          <w:t>126</w:t>
        </w:r>
        <w:r>
          <w:rPr>
            <w:noProof/>
            <w:webHidden/>
          </w:rPr>
          <w:fldChar w:fldCharType="end"/>
        </w:r>
      </w:hyperlink>
    </w:p>
    <w:p w14:paraId="6A4B230B" w14:textId="2EB0835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04" w:history="1">
        <w:r w:rsidRPr="005A1848">
          <w:rPr>
            <w:rStyle w:val="Hyperlink"/>
            <w:noProof/>
          </w:rPr>
          <w:t>5.6.4 Specialized Container Fabrication Support</w:t>
        </w:r>
        <w:r>
          <w:rPr>
            <w:noProof/>
            <w:webHidden/>
          </w:rPr>
          <w:tab/>
        </w:r>
        <w:r>
          <w:rPr>
            <w:noProof/>
            <w:webHidden/>
          </w:rPr>
          <w:fldChar w:fldCharType="begin"/>
        </w:r>
        <w:r>
          <w:rPr>
            <w:noProof/>
            <w:webHidden/>
          </w:rPr>
          <w:instrText xml:space="preserve"> PAGEREF _Toc209789904 \h </w:instrText>
        </w:r>
        <w:r>
          <w:rPr>
            <w:noProof/>
            <w:webHidden/>
          </w:rPr>
        </w:r>
        <w:r>
          <w:rPr>
            <w:noProof/>
            <w:webHidden/>
          </w:rPr>
          <w:fldChar w:fldCharType="separate"/>
        </w:r>
        <w:r>
          <w:rPr>
            <w:noProof/>
            <w:webHidden/>
          </w:rPr>
          <w:t>127</w:t>
        </w:r>
        <w:r>
          <w:rPr>
            <w:noProof/>
            <w:webHidden/>
          </w:rPr>
          <w:fldChar w:fldCharType="end"/>
        </w:r>
      </w:hyperlink>
    </w:p>
    <w:p w14:paraId="5F8C5BD9" w14:textId="2698CE0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05" w:history="1">
        <w:r w:rsidRPr="005A1848">
          <w:rPr>
            <w:rStyle w:val="Hyperlink"/>
            <w:noProof/>
          </w:rPr>
          <w:t>5.6.5 Wood Packaging Material (WPM)</w:t>
        </w:r>
        <w:r>
          <w:rPr>
            <w:noProof/>
            <w:webHidden/>
          </w:rPr>
          <w:tab/>
        </w:r>
        <w:r>
          <w:rPr>
            <w:noProof/>
            <w:webHidden/>
          </w:rPr>
          <w:fldChar w:fldCharType="begin"/>
        </w:r>
        <w:r>
          <w:rPr>
            <w:noProof/>
            <w:webHidden/>
          </w:rPr>
          <w:instrText xml:space="preserve"> PAGEREF _Toc209789905 \h </w:instrText>
        </w:r>
        <w:r>
          <w:rPr>
            <w:noProof/>
            <w:webHidden/>
          </w:rPr>
        </w:r>
        <w:r>
          <w:rPr>
            <w:noProof/>
            <w:webHidden/>
          </w:rPr>
          <w:fldChar w:fldCharType="separate"/>
        </w:r>
        <w:r>
          <w:rPr>
            <w:noProof/>
            <w:webHidden/>
          </w:rPr>
          <w:t>128</w:t>
        </w:r>
        <w:r>
          <w:rPr>
            <w:noProof/>
            <w:webHidden/>
          </w:rPr>
          <w:fldChar w:fldCharType="end"/>
        </w:r>
      </w:hyperlink>
    </w:p>
    <w:p w14:paraId="26AC8187" w14:textId="73782D5C"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06" w:history="1">
        <w:r w:rsidRPr="005A1848">
          <w:rPr>
            <w:rStyle w:val="Hyperlink"/>
            <w:rFonts w:cstheme="majorHAnsi"/>
            <w:noProof/>
          </w:rPr>
          <w:t>5.7 Material Processing Center (MPC)</w:t>
        </w:r>
        <w:r>
          <w:rPr>
            <w:noProof/>
            <w:webHidden/>
          </w:rPr>
          <w:tab/>
        </w:r>
        <w:r>
          <w:rPr>
            <w:noProof/>
            <w:webHidden/>
          </w:rPr>
          <w:fldChar w:fldCharType="begin"/>
        </w:r>
        <w:r>
          <w:rPr>
            <w:noProof/>
            <w:webHidden/>
          </w:rPr>
          <w:instrText xml:space="preserve"> PAGEREF _Toc209789906 \h </w:instrText>
        </w:r>
        <w:r>
          <w:rPr>
            <w:noProof/>
            <w:webHidden/>
          </w:rPr>
        </w:r>
        <w:r>
          <w:rPr>
            <w:noProof/>
            <w:webHidden/>
          </w:rPr>
          <w:fldChar w:fldCharType="separate"/>
        </w:r>
        <w:r>
          <w:rPr>
            <w:noProof/>
            <w:webHidden/>
          </w:rPr>
          <w:t>128</w:t>
        </w:r>
        <w:r>
          <w:rPr>
            <w:noProof/>
            <w:webHidden/>
          </w:rPr>
          <w:fldChar w:fldCharType="end"/>
        </w:r>
      </w:hyperlink>
    </w:p>
    <w:p w14:paraId="42F1EEE3" w14:textId="608705AF"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07" w:history="1">
        <w:r w:rsidRPr="005A1848">
          <w:rPr>
            <w:rStyle w:val="Hyperlink"/>
            <w:rFonts w:cstheme="majorHAnsi"/>
            <w:noProof/>
          </w:rPr>
          <w:t>5.8 Theater Consolidation and Shipping Point (TCSP)</w:t>
        </w:r>
        <w:r>
          <w:rPr>
            <w:noProof/>
            <w:webHidden/>
          </w:rPr>
          <w:tab/>
        </w:r>
        <w:r>
          <w:rPr>
            <w:noProof/>
            <w:webHidden/>
          </w:rPr>
          <w:fldChar w:fldCharType="begin"/>
        </w:r>
        <w:r>
          <w:rPr>
            <w:noProof/>
            <w:webHidden/>
          </w:rPr>
          <w:instrText xml:space="preserve"> PAGEREF _Toc209789907 \h </w:instrText>
        </w:r>
        <w:r>
          <w:rPr>
            <w:noProof/>
            <w:webHidden/>
          </w:rPr>
        </w:r>
        <w:r>
          <w:rPr>
            <w:noProof/>
            <w:webHidden/>
          </w:rPr>
          <w:fldChar w:fldCharType="separate"/>
        </w:r>
        <w:r>
          <w:rPr>
            <w:noProof/>
            <w:webHidden/>
          </w:rPr>
          <w:t>128</w:t>
        </w:r>
        <w:r>
          <w:rPr>
            <w:noProof/>
            <w:webHidden/>
          </w:rPr>
          <w:fldChar w:fldCharType="end"/>
        </w:r>
      </w:hyperlink>
    </w:p>
    <w:p w14:paraId="566641F2" w14:textId="7C4140BB"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08" w:history="1">
        <w:r w:rsidRPr="005A1848">
          <w:rPr>
            <w:rStyle w:val="Hyperlink"/>
            <w:rFonts w:cstheme="majorHAnsi"/>
            <w:noProof/>
          </w:rPr>
          <w:t>5.9 Kitting</w:t>
        </w:r>
        <w:r>
          <w:rPr>
            <w:noProof/>
            <w:webHidden/>
          </w:rPr>
          <w:tab/>
        </w:r>
        <w:r>
          <w:rPr>
            <w:noProof/>
            <w:webHidden/>
          </w:rPr>
          <w:fldChar w:fldCharType="begin"/>
        </w:r>
        <w:r>
          <w:rPr>
            <w:noProof/>
            <w:webHidden/>
          </w:rPr>
          <w:instrText xml:space="preserve"> PAGEREF _Toc209789908 \h </w:instrText>
        </w:r>
        <w:r>
          <w:rPr>
            <w:noProof/>
            <w:webHidden/>
          </w:rPr>
        </w:r>
        <w:r>
          <w:rPr>
            <w:noProof/>
            <w:webHidden/>
          </w:rPr>
          <w:fldChar w:fldCharType="separate"/>
        </w:r>
        <w:r>
          <w:rPr>
            <w:noProof/>
            <w:webHidden/>
          </w:rPr>
          <w:t>129</w:t>
        </w:r>
        <w:r>
          <w:rPr>
            <w:noProof/>
            <w:webHidden/>
          </w:rPr>
          <w:fldChar w:fldCharType="end"/>
        </w:r>
      </w:hyperlink>
    </w:p>
    <w:p w14:paraId="2BFCC5B2" w14:textId="0CA30FAB"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09" w:history="1">
        <w:r w:rsidRPr="005A1848">
          <w:rPr>
            <w:rStyle w:val="Hyperlink"/>
            <w:noProof/>
          </w:rPr>
          <w:t>5.10 Material Consolidation</w:t>
        </w:r>
        <w:r>
          <w:rPr>
            <w:noProof/>
            <w:webHidden/>
          </w:rPr>
          <w:tab/>
        </w:r>
        <w:r>
          <w:rPr>
            <w:noProof/>
            <w:webHidden/>
          </w:rPr>
          <w:fldChar w:fldCharType="begin"/>
        </w:r>
        <w:r>
          <w:rPr>
            <w:noProof/>
            <w:webHidden/>
          </w:rPr>
          <w:instrText xml:space="preserve"> PAGEREF _Toc209789909 \h </w:instrText>
        </w:r>
        <w:r>
          <w:rPr>
            <w:noProof/>
            <w:webHidden/>
          </w:rPr>
        </w:r>
        <w:r>
          <w:rPr>
            <w:noProof/>
            <w:webHidden/>
          </w:rPr>
          <w:fldChar w:fldCharType="separate"/>
        </w:r>
        <w:r>
          <w:rPr>
            <w:noProof/>
            <w:webHidden/>
          </w:rPr>
          <w:t>129</w:t>
        </w:r>
        <w:r>
          <w:rPr>
            <w:noProof/>
            <w:webHidden/>
          </w:rPr>
          <w:fldChar w:fldCharType="end"/>
        </w:r>
      </w:hyperlink>
    </w:p>
    <w:p w14:paraId="1B38FCE8" w14:textId="277BAD41"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10" w:history="1">
        <w:r w:rsidRPr="005A1848">
          <w:rPr>
            <w:rStyle w:val="Hyperlink"/>
            <w:rFonts w:cstheme="majorHAnsi"/>
            <w:noProof/>
          </w:rPr>
          <w:t>5.11 Consolidation and Containerization Point (CCP)</w:t>
        </w:r>
        <w:r>
          <w:rPr>
            <w:noProof/>
            <w:webHidden/>
          </w:rPr>
          <w:tab/>
        </w:r>
        <w:r>
          <w:rPr>
            <w:noProof/>
            <w:webHidden/>
          </w:rPr>
          <w:fldChar w:fldCharType="begin"/>
        </w:r>
        <w:r>
          <w:rPr>
            <w:noProof/>
            <w:webHidden/>
          </w:rPr>
          <w:instrText xml:space="preserve"> PAGEREF _Toc209789910 \h </w:instrText>
        </w:r>
        <w:r>
          <w:rPr>
            <w:noProof/>
            <w:webHidden/>
          </w:rPr>
        </w:r>
        <w:r>
          <w:rPr>
            <w:noProof/>
            <w:webHidden/>
          </w:rPr>
          <w:fldChar w:fldCharType="separate"/>
        </w:r>
        <w:r>
          <w:rPr>
            <w:noProof/>
            <w:webHidden/>
          </w:rPr>
          <w:t>129</w:t>
        </w:r>
        <w:r>
          <w:rPr>
            <w:noProof/>
            <w:webHidden/>
          </w:rPr>
          <w:fldChar w:fldCharType="end"/>
        </w:r>
      </w:hyperlink>
    </w:p>
    <w:p w14:paraId="744B0F71" w14:textId="2E7FA497"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11" w:history="1">
        <w:r w:rsidRPr="005A1848">
          <w:rPr>
            <w:rStyle w:val="Hyperlink"/>
            <w:rFonts w:cstheme="majorHAnsi"/>
            <w:noProof/>
          </w:rPr>
          <w:t>5.12 Reserved</w:t>
        </w:r>
        <w:r>
          <w:rPr>
            <w:noProof/>
            <w:webHidden/>
          </w:rPr>
          <w:tab/>
        </w:r>
        <w:r>
          <w:rPr>
            <w:noProof/>
            <w:webHidden/>
          </w:rPr>
          <w:fldChar w:fldCharType="begin"/>
        </w:r>
        <w:r>
          <w:rPr>
            <w:noProof/>
            <w:webHidden/>
          </w:rPr>
          <w:instrText xml:space="preserve"> PAGEREF _Toc209789911 \h </w:instrText>
        </w:r>
        <w:r>
          <w:rPr>
            <w:noProof/>
            <w:webHidden/>
          </w:rPr>
        </w:r>
        <w:r>
          <w:rPr>
            <w:noProof/>
            <w:webHidden/>
          </w:rPr>
          <w:fldChar w:fldCharType="separate"/>
        </w:r>
        <w:r>
          <w:rPr>
            <w:noProof/>
            <w:webHidden/>
          </w:rPr>
          <w:t>130</w:t>
        </w:r>
        <w:r>
          <w:rPr>
            <w:noProof/>
            <w:webHidden/>
          </w:rPr>
          <w:fldChar w:fldCharType="end"/>
        </w:r>
      </w:hyperlink>
    </w:p>
    <w:p w14:paraId="7E9C66F8" w14:textId="53562CA6"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12" w:history="1">
        <w:r w:rsidRPr="005A1848">
          <w:rPr>
            <w:rStyle w:val="Hyperlink"/>
            <w:rFonts w:cstheme="majorHAnsi"/>
            <w:noProof/>
          </w:rPr>
          <w:t>5.13 ILS-S Integrated Logistics Supply Sytstem (ALC)</w:t>
        </w:r>
        <w:r>
          <w:rPr>
            <w:noProof/>
            <w:webHidden/>
          </w:rPr>
          <w:tab/>
        </w:r>
        <w:r>
          <w:rPr>
            <w:noProof/>
            <w:webHidden/>
          </w:rPr>
          <w:fldChar w:fldCharType="begin"/>
        </w:r>
        <w:r>
          <w:rPr>
            <w:noProof/>
            <w:webHidden/>
          </w:rPr>
          <w:instrText xml:space="preserve"> PAGEREF _Toc209789912 \h </w:instrText>
        </w:r>
        <w:r>
          <w:rPr>
            <w:noProof/>
            <w:webHidden/>
          </w:rPr>
        </w:r>
        <w:r>
          <w:rPr>
            <w:noProof/>
            <w:webHidden/>
          </w:rPr>
          <w:fldChar w:fldCharType="separate"/>
        </w:r>
        <w:r>
          <w:rPr>
            <w:noProof/>
            <w:webHidden/>
          </w:rPr>
          <w:t>130</w:t>
        </w:r>
        <w:r>
          <w:rPr>
            <w:noProof/>
            <w:webHidden/>
          </w:rPr>
          <w:fldChar w:fldCharType="end"/>
        </w:r>
      </w:hyperlink>
    </w:p>
    <w:p w14:paraId="51274149" w14:textId="739B6EB2"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13" w:history="1">
        <w:r w:rsidRPr="005A1848">
          <w:rPr>
            <w:rStyle w:val="Hyperlink"/>
            <w:rFonts w:cstheme="majorHAnsi"/>
            <w:noProof/>
          </w:rPr>
          <w:t>5.14 F-35 Storage and Distribution</w:t>
        </w:r>
        <w:r>
          <w:rPr>
            <w:noProof/>
            <w:webHidden/>
          </w:rPr>
          <w:tab/>
        </w:r>
        <w:r>
          <w:rPr>
            <w:noProof/>
            <w:webHidden/>
          </w:rPr>
          <w:fldChar w:fldCharType="begin"/>
        </w:r>
        <w:r>
          <w:rPr>
            <w:noProof/>
            <w:webHidden/>
          </w:rPr>
          <w:instrText xml:space="preserve"> PAGEREF _Toc209789913 \h </w:instrText>
        </w:r>
        <w:r>
          <w:rPr>
            <w:noProof/>
            <w:webHidden/>
          </w:rPr>
        </w:r>
        <w:r>
          <w:rPr>
            <w:noProof/>
            <w:webHidden/>
          </w:rPr>
          <w:fldChar w:fldCharType="separate"/>
        </w:r>
        <w:r>
          <w:rPr>
            <w:noProof/>
            <w:webHidden/>
          </w:rPr>
          <w:t>130</w:t>
        </w:r>
        <w:r>
          <w:rPr>
            <w:noProof/>
            <w:webHidden/>
          </w:rPr>
          <w:fldChar w:fldCharType="end"/>
        </w:r>
      </w:hyperlink>
    </w:p>
    <w:p w14:paraId="6A007DD6" w14:textId="7181C5DC"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14" w:history="1">
        <w:r w:rsidRPr="005A1848">
          <w:rPr>
            <w:rStyle w:val="Hyperlink"/>
            <w:rFonts w:cstheme="majorHAnsi"/>
            <w:noProof/>
          </w:rPr>
          <w:t>5.15 Miscellaneous – Value Added</w:t>
        </w:r>
        <w:r>
          <w:rPr>
            <w:noProof/>
            <w:webHidden/>
          </w:rPr>
          <w:tab/>
        </w:r>
        <w:r>
          <w:rPr>
            <w:noProof/>
            <w:webHidden/>
          </w:rPr>
          <w:fldChar w:fldCharType="begin"/>
        </w:r>
        <w:r>
          <w:rPr>
            <w:noProof/>
            <w:webHidden/>
          </w:rPr>
          <w:instrText xml:space="preserve"> PAGEREF _Toc209789914 \h </w:instrText>
        </w:r>
        <w:r>
          <w:rPr>
            <w:noProof/>
            <w:webHidden/>
          </w:rPr>
        </w:r>
        <w:r>
          <w:rPr>
            <w:noProof/>
            <w:webHidden/>
          </w:rPr>
          <w:fldChar w:fldCharType="separate"/>
        </w:r>
        <w:r>
          <w:rPr>
            <w:noProof/>
            <w:webHidden/>
          </w:rPr>
          <w:t>130</w:t>
        </w:r>
        <w:r>
          <w:rPr>
            <w:noProof/>
            <w:webHidden/>
          </w:rPr>
          <w:fldChar w:fldCharType="end"/>
        </w:r>
      </w:hyperlink>
    </w:p>
    <w:p w14:paraId="2FE85F4C" w14:textId="35EC422B"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15" w:history="1">
        <w:r w:rsidRPr="005A1848">
          <w:rPr>
            <w:rStyle w:val="Hyperlink"/>
            <w:noProof/>
          </w:rPr>
          <w:t>5.15.1 Receipt and Issue of Small Boats and Landing Craft</w:t>
        </w:r>
        <w:r>
          <w:rPr>
            <w:noProof/>
            <w:webHidden/>
          </w:rPr>
          <w:tab/>
        </w:r>
        <w:r>
          <w:rPr>
            <w:noProof/>
            <w:webHidden/>
          </w:rPr>
          <w:fldChar w:fldCharType="begin"/>
        </w:r>
        <w:r>
          <w:rPr>
            <w:noProof/>
            <w:webHidden/>
          </w:rPr>
          <w:instrText xml:space="preserve"> PAGEREF _Toc209789915 \h </w:instrText>
        </w:r>
        <w:r>
          <w:rPr>
            <w:noProof/>
            <w:webHidden/>
          </w:rPr>
        </w:r>
        <w:r>
          <w:rPr>
            <w:noProof/>
            <w:webHidden/>
          </w:rPr>
          <w:fldChar w:fldCharType="separate"/>
        </w:r>
        <w:r>
          <w:rPr>
            <w:noProof/>
            <w:webHidden/>
          </w:rPr>
          <w:t>130</w:t>
        </w:r>
        <w:r>
          <w:rPr>
            <w:noProof/>
            <w:webHidden/>
          </w:rPr>
          <w:fldChar w:fldCharType="end"/>
        </w:r>
      </w:hyperlink>
    </w:p>
    <w:p w14:paraId="009CB750" w14:textId="4ECD396D"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16" w:history="1">
        <w:r w:rsidRPr="005A1848">
          <w:rPr>
            <w:rStyle w:val="Hyperlink"/>
            <w:noProof/>
          </w:rPr>
          <w:t>5.15.2 Receipt, Issue and Storage of Serialized Engines</w:t>
        </w:r>
        <w:r>
          <w:rPr>
            <w:noProof/>
            <w:webHidden/>
          </w:rPr>
          <w:tab/>
        </w:r>
        <w:r>
          <w:rPr>
            <w:noProof/>
            <w:webHidden/>
          </w:rPr>
          <w:fldChar w:fldCharType="begin"/>
        </w:r>
        <w:r>
          <w:rPr>
            <w:noProof/>
            <w:webHidden/>
          </w:rPr>
          <w:instrText xml:space="preserve"> PAGEREF _Toc209789916 \h </w:instrText>
        </w:r>
        <w:r>
          <w:rPr>
            <w:noProof/>
            <w:webHidden/>
          </w:rPr>
        </w:r>
        <w:r>
          <w:rPr>
            <w:noProof/>
            <w:webHidden/>
          </w:rPr>
          <w:fldChar w:fldCharType="separate"/>
        </w:r>
        <w:r>
          <w:rPr>
            <w:noProof/>
            <w:webHidden/>
          </w:rPr>
          <w:t>131</w:t>
        </w:r>
        <w:r>
          <w:rPr>
            <w:noProof/>
            <w:webHidden/>
          </w:rPr>
          <w:fldChar w:fldCharType="end"/>
        </w:r>
      </w:hyperlink>
    </w:p>
    <w:p w14:paraId="17311D3B" w14:textId="3604AA8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17" w:history="1">
        <w:r w:rsidRPr="005A1848">
          <w:rPr>
            <w:rStyle w:val="Hyperlink"/>
            <w:noProof/>
          </w:rPr>
          <w:t>5.15.3 Aircraft Engine Issue and Traffic Management</w:t>
        </w:r>
        <w:r>
          <w:rPr>
            <w:noProof/>
            <w:webHidden/>
          </w:rPr>
          <w:tab/>
        </w:r>
        <w:r>
          <w:rPr>
            <w:noProof/>
            <w:webHidden/>
          </w:rPr>
          <w:fldChar w:fldCharType="begin"/>
        </w:r>
        <w:r>
          <w:rPr>
            <w:noProof/>
            <w:webHidden/>
          </w:rPr>
          <w:instrText xml:space="preserve"> PAGEREF _Toc209789917 \h </w:instrText>
        </w:r>
        <w:r>
          <w:rPr>
            <w:noProof/>
            <w:webHidden/>
          </w:rPr>
        </w:r>
        <w:r>
          <w:rPr>
            <w:noProof/>
            <w:webHidden/>
          </w:rPr>
          <w:fldChar w:fldCharType="separate"/>
        </w:r>
        <w:r>
          <w:rPr>
            <w:noProof/>
            <w:webHidden/>
          </w:rPr>
          <w:t>131</w:t>
        </w:r>
        <w:r>
          <w:rPr>
            <w:noProof/>
            <w:webHidden/>
          </w:rPr>
          <w:fldChar w:fldCharType="end"/>
        </w:r>
      </w:hyperlink>
    </w:p>
    <w:p w14:paraId="523B1782" w14:textId="1D2BF9F5"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18" w:history="1">
        <w:r w:rsidRPr="005A1848">
          <w:rPr>
            <w:rStyle w:val="Hyperlink"/>
            <w:noProof/>
          </w:rPr>
          <w:t>5.15.4 Medical Assembly and Shelter Repair</w:t>
        </w:r>
        <w:r>
          <w:rPr>
            <w:noProof/>
            <w:webHidden/>
          </w:rPr>
          <w:tab/>
        </w:r>
        <w:r>
          <w:rPr>
            <w:noProof/>
            <w:webHidden/>
          </w:rPr>
          <w:fldChar w:fldCharType="begin"/>
        </w:r>
        <w:r>
          <w:rPr>
            <w:noProof/>
            <w:webHidden/>
          </w:rPr>
          <w:instrText xml:space="preserve"> PAGEREF _Toc209789918 \h </w:instrText>
        </w:r>
        <w:r>
          <w:rPr>
            <w:noProof/>
            <w:webHidden/>
          </w:rPr>
        </w:r>
        <w:r>
          <w:rPr>
            <w:noProof/>
            <w:webHidden/>
          </w:rPr>
          <w:fldChar w:fldCharType="separate"/>
        </w:r>
        <w:r>
          <w:rPr>
            <w:noProof/>
            <w:webHidden/>
          </w:rPr>
          <w:t>131</w:t>
        </w:r>
        <w:r>
          <w:rPr>
            <w:noProof/>
            <w:webHidden/>
          </w:rPr>
          <w:fldChar w:fldCharType="end"/>
        </w:r>
      </w:hyperlink>
    </w:p>
    <w:p w14:paraId="4001A89C" w14:textId="785AF5A5"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19" w:history="1">
        <w:r w:rsidRPr="005A1848">
          <w:rPr>
            <w:rStyle w:val="Hyperlink"/>
            <w:noProof/>
          </w:rPr>
          <w:t>5.15.5 Container Reclamation</w:t>
        </w:r>
        <w:r>
          <w:rPr>
            <w:noProof/>
            <w:webHidden/>
          </w:rPr>
          <w:tab/>
        </w:r>
        <w:r>
          <w:rPr>
            <w:noProof/>
            <w:webHidden/>
          </w:rPr>
          <w:fldChar w:fldCharType="begin"/>
        </w:r>
        <w:r>
          <w:rPr>
            <w:noProof/>
            <w:webHidden/>
          </w:rPr>
          <w:instrText xml:space="preserve"> PAGEREF _Toc209789919 \h </w:instrText>
        </w:r>
        <w:r>
          <w:rPr>
            <w:noProof/>
            <w:webHidden/>
          </w:rPr>
        </w:r>
        <w:r>
          <w:rPr>
            <w:noProof/>
            <w:webHidden/>
          </w:rPr>
          <w:fldChar w:fldCharType="separate"/>
        </w:r>
        <w:r>
          <w:rPr>
            <w:noProof/>
            <w:webHidden/>
          </w:rPr>
          <w:t>131</w:t>
        </w:r>
        <w:r>
          <w:rPr>
            <w:noProof/>
            <w:webHidden/>
          </w:rPr>
          <w:fldChar w:fldCharType="end"/>
        </w:r>
      </w:hyperlink>
    </w:p>
    <w:p w14:paraId="1AAE4AAE" w14:textId="0063E693"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20" w:history="1">
        <w:r w:rsidRPr="005A1848">
          <w:rPr>
            <w:rStyle w:val="Hyperlink"/>
            <w:noProof/>
          </w:rPr>
          <w:t>5.15.6 Depack/Decanning Support</w:t>
        </w:r>
        <w:r>
          <w:rPr>
            <w:noProof/>
            <w:webHidden/>
          </w:rPr>
          <w:tab/>
        </w:r>
        <w:r>
          <w:rPr>
            <w:noProof/>
            <w:webHidden/>
          </w:rPr>
          <w:fldChar w:fldCharType="begin"/>
        </w:r>
        <w:r>
          <w:rPr>
            <w:noProof/>
            <w:webHidden/>
          </w:rPr>
          <w:instrText xml:space="preserve"> PAGEREF _Toc209789920 \h </w:instrText>
        </w:r>
        <w:r>
          <w:rPr>
            <w:noProof/>
            <w:webHidden/>
          </w:rPr>
        </w:r>
        <w:r>
          <w:rPr>
            <w:noProof/>
            <w:webHidden/>
          </w:rPr>
          <w:fldChar w:fldCharType="separate"/>
        </w:r>
        <w:r>
          <w:rPr>
            <w:noProof/>
            <w:webHidden/>
          </w:rPr>
          <w:t>131</w:t>
        </w:r>
        <w:r>
          <w:rPr>
            <w:noProof/>
            <w:webHidden/>
          </w:rPr>
          <w:fldChar w:fldCharType="end"/>
        </w:r>
      </w:hyperlink>
    </w:p>
    <w:p w14:paraId="2B73BF2B" w14:textId="48214BD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21" w:history="1">
        <w:r w:rsidRPr="005A1848">
          <w:rPr>
            <w:rStyle w:val="Hyperlink"/>
            <w:noProof/>
          </w:rPr>
          <w:t>5.15.7 First Articles</w:t>
        </w:r>
        <w:r>
          <w:rPr>
            <w:noProof/>
            <w:webHidden/>
          </w:rPr>
          <w:tab/>
        </w:r>
        <w:r>
          <w:rPr>
            <w:noProof/>
            <w:webHidden/>
          </w:rPr>
          <w:fldChar w:fldCharType="begin"/>
        </w:r>
        <w:r>
          <w:rPr>
            <w:noProof/>
            <w:webHidden/>
          </w:rPr>
          <w:instrText xml:space="preserve"> PAGEREF _Toc209789921 \h </w:instrText>
        </w:r>
        <w:r>
          <w:rPr>
            <w:noProof/>
            <w:webHidden/>
          </w:rPr>
        </w:r>
        <w:r>
          <w:rPr>
            <w:noProof/>
            <w:webHidden/>
          </w:rPr>
          <w:fldChar w:fldCharType="separate"/>
        </w:r>
        <w:r>
          <w:rPr>
            <w:noProof/>
            <w:webHidden/>
          </w:rPr>
          <w:t>131</w:t>
        </w:r>
        <w:r>
          <w:rPr>
            <w:noProof/>
            <w:webHidden/>
          </w:rPr>
          <w:fldChar w:fldCharType="end"/>
        </w:r>
      </w:hyperlink>
    </w:p>
    <w:p w14:paraId="127992D1" w14:textId="665F17EF"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22" w:history="1">
        <w:r w:rsidRPr="005A1848">
          <w:rPr>
            <w:rStyle w:val="Hyperlink"/>
            <w:noProof/>
          </w:rPr>
          <w:t>5.15.8 Raw/Bar Stock Material</w:t>
        </w:r>
        <w:r>
          <w:rPr>
            <w:noProof/>
            <w:webHidden/>
          </w:rPr>
          <w:tab/>
        </w:r>
        <w:r>
          <w:rPr>
            <w:noProof/>
            <w:webHidden/>
          </w:rPr>
          <w:fldChar w:fldCharType="begin"/>
        </w:r>
        <w:r>
          <w:rPr>
            <w:noProof/>
            <w:webHidden/>
          </w:rPr>
          <w:instrText xml:space="preserve"> PAGEREF _Toc209789922 \h </w:instrText>
        </w:r>
        <w:r>
          <w:rPr>
            <w:noProof/>
            <w:webHidden/>
          </w:rPr>
        </w:r>
        <w:r>
          <w:rPr>
            <w:noProof/>
            <w:webHidden/>
          </w:rPr>
          <w:fldChar w:fldCharType="separate"/>
        </w:r>
        <w:r>
          <w:rPr>
            <w:noProof/>
            <w:webHidden/>
          </w:rPr>
          <w:t>131</w:t>
        </w:r>
        <w:r>
          <w:rPr>
            <w:noProof/>
            <w:webHidden/>
          </w:rPr>
          <w:fldChar w:fldCharType="end"/>
        </w:r>
      </w:hyperlink>
    </w:p>
    <w:p w14:paraId="5D020642" w14:textId="737793A2"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23" w:history="1">
        <w:r w:rsidRPr="005A1848">
          <w:rPr>
            <w:rStyle w:val="Hyperlink"/>
            <w:noProof/>
          </w:rPr>
          <w:t>5.15.9 NAVSUP/Level 1/Subsafe (L1/SS) Material Receipt and Store</w:t>
        </w:r>
        <w:r>
          <w:rPr>
            <w:noProof/>
            <w:webHidden/>
          </w:rPr>
          <w:tab/>
        </w:r>
        <w:r>
          <w:rPr>
            <w:noProof/>
            <w:webHidden/>
          </w:rPr>
          <w:fldChar w:fldCharType="begin"/>
        </w:r>
        <w:r>
          <w:rPr>
            <w:noProof/>
            <w:webHidden/>
          </w:rPr>
          <w:instrText xml:space="preserve"> PAGEREF _Toc209789923 \h </w:instrText>
        </w:r>
        <w:r>
          <w:rPr>
            <w:noProof/>
            <w:webHidden/>
          </w:rPr>
        </w:r>
        <w:r>
          <w:rPr>
            <w:noProof/>
            <w:webHidden/>
          </w:rPr>
          <w:fldChar w:fldCharType="separate"/>
        </w:r>
        <w:r>
          <w:rPr>
            <w:noProof/>
            <w:webHidden/>
          </w:rPr>
          <w:t>131</w:t>
        </w:r>
        <w:r>
          <w:rPr>
            <w:noProof/>
            <w:webHidden/>
          </w:rPr>
          <w:fldChar w:fldCharType="end"/>
        </w:r>
      </w:hyperlink>
    </w:p>
    <w:p w14:paraId="31B703DE" w14:textId="1BBB75C9"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24" w:history="1">
        <w:r w:rsidRPr="005A1848">
          <w:rPr>
            <w:rStyle w:val="Hyperlink"/>
            <w:noProof/>
          </w:rPr>
          <w:t xml:space="preserve">5.15.10 </w:t>
        </w:r>
        <w:r w:rsidRPr="005A1848">
          <w:rPr>
            <w:rStyle w:val="Hyperlink"/>
            <w:rFonts w:cstheme="majorHAnsi"/>
            <w:noProof/>
          </w:rPr>
          <w:t>Reserved</w:t>
        </w:r>
        <w:r>
          <w:rPr>
            <w:noProof/>
            <w:webHidden/>
          </w:rPr>
          <w:tab/>
        </w:r>
        <w:r>
          <w:rPr>
            <w:noProof/>
            <w:webHidden/>
          </w:rPr>
          <w:fldChar w:fldCharType="begin"/>
        </w:r>
        <w:r>
          <w:rPr>
            <w:noProof/>
            <w:webHidden/>
          </w:rPr>
          <w:instrText xml:space="preserve"> PAGEREF _Toc209789924 \h </w:instrText>
        </w:r>
        <w:r>
          <w:rPr>
            <w:noProof/>
            <w:webHidden/>
          </w:rPr>
        </w:r>
        <w:r>
          <w:rPr>
            <w:noProof/>
            <w:webHidden/>
          </w:rPr>
          <w:fldChar w:fldCharType="separate"/>
        </w:r>
        <w:r>
          <w:rPr>
            <w:noProof/>
            <w:webHidden/>
          </w:rPr>
          <w:t>132</w:t>
        </w:r>
        <w:r>
          <w:rPr>
            <w:noProof/>
            <w:webHidden/>
          </w:rPr>
          <w:fldChar w:fldCharType="end"/>
        </w:r>
      </w:hyperlink>
    </w:p>
    <w:p w14:paraId="551C3915" w14:textId="4EB43AEA"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25" w:history="1">
        <w:r w:rsidRPr="005A1848">
          <w:rPr>
            <w:rStyle w:val="Hyperlink"/>
            <w:noProof/>
          </w:rPr>
          <w:t xml:space="preserve">5.15.11 </w:t>
        </w:r>
        <w:r w:rsidRPr="005A1848">
          <w:rPr>
            <w:rStyle w:val="Hyperlink"/>
            <w:rFonts w:cstheme="majorHAnsi"/>
            <w:noProof/>
          </w:rPr>
          <w:t>Reserved</w:t>
        </w:r>
        <w:r>
          <w:rPr>
            <w:noProof/>
            <w:webHidden/>
          </w:rPr>
          <w:tab/>
        </w:r>
        <w:r>
          <w:rPr>
            <w:noProof/>
            <w:webHidden/>
          </w:rPr>
          <w:fldChar w:fldCharType="begin"/>
        </w:r>
        <w:r>
          <w:rPr>
            <w:noProof/>
            <w:webHidden/>
          </w:rPr>
          <w:instrText xml:space="preserve"> PAGEREF _Toc209789925 \h </w:instrText>
        </w:r>
        <w:r>
          <w:rPr>
            <w:noProof/>
            <w:webHidden/>
          </w:rPr>
        </w:r>
        <w:r>
          <w:rPr>
            <w:noProof/>
            <w:webHidden/>
          </w:rPr>
          <w:fldChar w:fldCharType="separate"/>
        </w:r>
        <w:r>
          <w:rPr>
            <w:noProof/>
            <w:webHidden/>
          </w:rPr>
          <w:t>132</w:t>
        </w:r>
        <w:r>
          <w:rPr>
            <w:noProof/>
            <w:webHidden/>
          </w:rPr>
          <w:fldChar w:fldCharType="end"/>
        </w:r>
      </w:hyperlink>
    </w:p>
    <w:p w14:paraId="36C6C7E0" w14:textId="3B98EBF5"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26" w:history="1">
        <w:r w:rsidRPr="005A1848">
          <w:rPr>
            <w:rStyle w:val="Hyperlink"/>
            <w:noProof/>
          </w:rPr>
          <w:t xml:space="preserve">5.15.12 </w:t>
        </w:r>
        <w:r w:rsidRPr="005A1848">
          <w:rPr>
            <w:rStyle w:val="Hyperlink"/>
            <w:rFonts w:cstheme="majorHAnsi"/>
            <w:noProof/>
          </w:rPr>
          <w:t>Reserved</w:t>
        </w:r>
        <w:r>
          <w:rPr>
            <w:noProof/>
            <w:webHidden/>
          </w:rPr>
          <w:tab/>
        </w:r>
        <w:r>
          <w:rPr>
            <w:noProof/>
            <w:webHidden/>
          </w:rPr>
          <w:fldChar w:fldCharType="begin"/>
        </w:r>
        <w:r>
          <w:rPr>
            <w:noProof/>
            <w:webHidden/>
          </w:rPr>
          <w:instrText xml:space="preserve"> PAGEREF _Toc209789926 \h </w:instrText>
        </w:r>
        <w:r>
          <w:rPr>
            <w:noProof/>
            <w:webHidden/>
          </w:rPr>
        </w:r>
        <w:r>
          <w:rPr>
            <w:noProof/>
            <w:webHidden/>
          </w:rPr>
          <w:fldChar w:fldCharType="separate"/>
        </w:r>
        <w:r>
          <w:rPr>
            <w:noProof/>
            <w:webHidden/>
          </w:rPr>
          <w:t>132</w:t>
        </w:r>
        <w:r>
          <w:rPr>
            <w:noProof/>
            <w:webHidden/>
          </w:rPr>
          <w:fldChar w:fldCharType="end"/>
        </w:r>
      </w:hyperlink>
    </w:p>
    <w:p w14:paraId="02EEAFC6" w14:textId="5A6C222D"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27" w:history="1">
        <w:r w:rsidRPr="005A1848">
          <w:rPr>
            <w:rStyle w:val="Hyperlink"/>
            <w:rFonts w:cstheme="majorHAnsi"/>
            <w:noProof/>
          </w:rPr>
          <w:t>5.16 Delivery Response Time (DRT)</w:t>
        </w:r>
        <w:r>
          <w:rPr>
            <w:noProof/>
            <w:webHidden/>
          </w:rPr>
          <w:tab/>
        </w:r>
        <w:r>
          <w:rPr>
            <w:noProof/>
            <w:webHidden/>
          </w:rPr>
          <w:fldChar w:fldCharType="begin"/>
        </w:r>
        <w:r>
          <w:rPr>
            <w:noProof/>
            <w:webHidden/>
          </w:rPr>
          <w:instrText xml:space="preserve"> PAGEREF _Toc209789927 \h </w:instrText>
        </w:r>
        <w:r>
          <w:rPr>
            <w:noProof/>
            <w:webHidden/>
          </w:rPr>
        </w:r>
        <w:r>
          <w:rPr>
            <w:noProof/>
            <w:webHidden/>
          </w:rPr>
          <w:fldChar w:fldCharType="separate"/>
        </w:r>
        <w:r>
          <w:rPr>
            <w:noProof/>
            <w:webHidden/>
          </w:rPr>
          <w:t>132</w:t>
        </w:r>
        <w:r>
          <w:rPr>
            <w:noProof/>
            <w:webHidden/>
          </w:rPr>
          <w:fldChar w:fldCharType="end"/>
        </w:r>
      </w:hyperlink>
    </w:p>
    <w:p w14:paraId="19D9F8C7" w14:textId="103539E6"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28" w:history="1">
        <w:r w:rsidRPr="005A1848">
          <w:rPr>
            <w:rStyle w:val="Hyperlink"/>
            <w:rFonts w:cstheme="majorHAnsi"/>
            <w:noProof/>
          </w:rPr>
          <w:t>5.17 Material Turned Into Stores (MTIS)</w:t>
        </w:r>
        <w:r>
          <w:rPr>
            <w:noProof/>
            <w:webHidden/>
          </w:rPr>
          <w:tab/>
        </w:r>
        <w:r>
          <w:rPr>
            <w:noProof/>
            <w:webHidden/>
          </w:rPr>
          <w:fldChar w:fldCharType="begin"/>
        </w:r>
        <w:r>
          <w:rPr>
            <w:noProof/>
            <w:webHidden/>
          </w:rPr>
          <w:instrText xml:space="preserve"> PAGEREF _Toc209789928 \h </w:instrText>
        </w:r>
        <w:r>
          <w:rPr>
            <w:noProof/>
            <w:webHidden/>
          </w:rPr>
        </w:r>
        <w:r>
          <w:rPr>
            <w:noProof/>
            <w:webHidden/>
          </w:rPr>
          <w:fldChar w:fldCharType="separate"/>
        </w:r>
        <w:r>
          <w:rPr>
            <w:noProof/>
            <w:webHidden/>
          </w:rPr>
          <w:t>132</w:t>
        </w:r>
        <w:r>
          <w:rPr>
            <w:noProof/>
            <w:webHidden/>
          </w:rPr>
          <w:fldChar w:fldCharType="end"/>
        </w:r>
      </w:hyperlink>
    </w:p>
    <w:p w14:paraId="5A29A676" w14:textId="0A069257"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29" w:history="1">
        <w:r w:rsidRPr="005A1848">
          <w:rPr>
            <w:rStyle w:val="Hyperlink"/>
            <w:noProof/>
          </w:rPr>
          <w:t>5.18 Special Functions</w:t>
        </w:r>
        <w:r>
          <w:rPr>
            <w:noProof/>
            <w:webHidden/>
          </w:rPr>
          <w:tab/>
        </w:r>
        <w:r>
          <w:rPr>
            <w:noProof/>
            <w:webHidden/>
          </w:rPr>
          <w:fldChar w:fldCharType="begin"/>
        </w:r>
        <w:r>
          <w:rPr>
            <w:noProof/>
            <w:webHidden/>
          </w:rPr>
          <w:instrText xml:space="preserve"> PAGEREF _Toc209789929 \h </w:instrText>
        </w:r>
        <w:r>
          <w:rPr>
            <w:noProof/>
            <w:webHidden/>
          </w:rPr>
        </w:r>
        <w:r>
          <w:rPr>
            <w:noProof/>
            <w:webHidden/>
          </w:rPr>
          <w:fldChar w:fldCharType="separate"/>
        </w:r>
        <w:r>
          <w:rPr>
            <w:noProof/>
            <w:webHidden/>
          </w:rPr>
          <w:t>132</w:t>
        </w:r>
        <w:r>
          <w:rPr>
            <w:noProof/>
            <w:webHidden/>
          </w:rPr>
          <w:fldChar w:fldCharType="end"/>
        </w:r>
      </w:hyperlink>
    </w:p>
    <w:p w14:paraId="0AE3E83E" w14:textId="6A78F8AC"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30" w:history="1">
        <w:r w:rsidRPr="005A1848">
          <w:rPr>
            <w:rStyle w:val="Hyperlink"/>
            <w:noProof/>
          </w:rPr>
          <w:t>5.19 Special Projects/Surge and Sustainment</w:t>
        </w:r>
        <w:r>
          <w:rPr>
            <w:noProof/>
            <w:webHidden/>
          </w:rPr>
          <w:tab/>
        </w:r>
        <w:r>
          <w:rPr>
            <w:noProof/>
            <w:webHidden/>
          </w:rPr>
          <w:fldChar w:fldCharType="begin"/>
        </w:r>
        <w:r>
          <w:rPr>
            <w:noProof/>
            <w:webHidden/>
          </w:rPr>
          <w:instrText xml:space="preserve"> PAGEREF _Toc209789930 \h </w:instrText>
        </w:r>
        <w:r>
          <w:rPr>
            <w:noProof/>
            <w:webHidden/>
          </w:rPr>
        </w:r>
        <w:r>
          <w:rPr>
            <w:noProof/>
            <w:webHidden/>
          </w:rPr>
          <w:fldChar w:fldCharType="separate"/>
        </w:r>
        <w:r>
          <w:rPr>
            <w:noProof/>
            <w:webHidden/>
          </w:rPr>
          <w:t>132</w:t>
        </w:r>
        <w:r>
          <w:rPr>
            <w:noProof/>
            <w:webHidden/>
          </w:rPr>
          <w:fldChar w:fldCharType="end"/>
        </w:r>
      </w:hyperlink>
    </w:p>
    <w:p w14:paraId="64515129" w14:textId="273E53EF"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31" w:history="1">
        <w:r w:rsidRPr="005A1848">
          <w:rPr>
            <w:rStyle w:val="Hyperlink"/>
            <w:noProof/>
          </w:rPr>
          <w:t>5.20 Meetings and Associated Deliverables</w:t>
        </w:r>
        <w:r>
          <w:rPr>
            <w:noProof/>
            <w:webHidden/>
          </w:rPr>
          <w:tab/>
        </w:r>
        <w:r>
          <w:rPr>
            <w:noProof/>
            <w:webHidden/>
          </w:rPr>
          <w:fldChar w:fldCharType="begin"/>
        </w:r>
        <w:r>
          <w:rPr>
            <w:noProof/>
            <w:webHidden/>
          </w:rPr>
          <w:instrText xml:space="preserve"> PAGEREF _Toc209789931 \h </w:instrText>
        </w:r>
        <w:r>
          <w:rPr>
            <w:noProof/>
            <w:webHidden/>
          </w:rPr>
        </w:r>
        <w:r>
          <w:rPr>
            <w:noProof/>
            <w:webHidden/>
          </w:rPr>
          <w:fldChar w:fldCharType="separate"/>
        </w:r>
        <w:r>
          <w:rPr>
            <w:noProof/>
            <w:webHidden/>
          </w:rPr>
          <w:t>133</w:t>
        </w:r>
        <w:r>
          <w:rPr>
            <w:noProof/>
            <w:webHidden/>
          </w:rPr>
          <w:fldChar w:fldCharType="end"/>
        </w:r>
      </w:hyperlink>
    </w:p>
    <w:p w14:paraId="1EA38C68" w14:textId="727A78A1"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32" w:history="1">
        <w:r w:rsidRPr="005A1848">
          <w:rPr>
            <w:rStyle w:val="Hyperlink"/>
            <w:rFonts w:cstheme="majorHAnsi"/>
            <w:noProof/>
          </w:rPr>
          <w:t>5.20.1 Program Management Reviews (PMRs)</w:t>
        </w:r>
        <w:r>
          <w:rPr>
            <w:noProof/>
            <w:webHidden/>
          </w:rPr>
          <w:tab/>
        </w:r>
        <w:r>
          <w:rPr>
            <w:noProof/>
            <w:webHidden/>
          </w:rPr>
          <w:fldChar w:fldCharType="begin"/>
        </w:r>
        <w:r>
          <w:rPr>
            <w:noProof/>
            <w:webHidden/>
          </w:rPr>
          <w:instrText xml:space="preserve"> PAGEREF _Toc209789932 \h </w:instrText>
        </w:r>
        <w:r>
          <w:rPr>
            <w:noProof/>
            <w:webHidden/>
          </w:rPr>
        </w:r>
        <w:r>
          <w:rPr>
            <w:noProof/>
            <w:webHidden/>
          </w:rPr>
          <w:fldChar w:fldCharType="separate"/>
        </w:r>
        <w:r>
          <w:rPr>
            <w:noProof/>
            <w:webHidden/>
          </w:rPr>
          <w:t>133</w:t>
        </w:r>
        <w:r>
          <w:rPr>
            <w:noProof/>
            <w:webHidden/>
          </w:rPr>
          <w:fldChar w:fldCharType="end"/>
        </w:r>
      </w:hyperlink>
    </w:p>
    <w:p w14:paraId="034E2496" w14:textId="4DA0216E"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33" w:history="1">
        <w:r w:rsidRPr="005A1848">
          <w:rPr>
            <w:rStyle w:val="Hyperlink"/>
            <w:rFonts w:cstheme="majorHAnsi"/>
            <w:noProof/>
          </w:rPr>
          <w:t>5.20.2 Weekly Performance Meetings</w:t>
        </w:r>
        <w:r>
          <w:rPr>
            <w:noProof/>
            <w:webHidden/>
          </w:rPr>
          <w:tab/>
        </w:r>
        <w:r>
          <w:rPr>
            <w:noProof/>
            <w:webHidden/>
          </w:rPr>
          <w:fldChar w:fldCharType="begin"/>
        </w:r>
        <w:r>
          <w:rPr>
            <w:noProof/>
            <w:webHidden/>
          </w:rPr>
          <w:instrText xml:space="preserve"> PAGEREF _Toc209789933 \h </w:instrText>
        </w:r>
        <w:r>
          <w:rPr>
            <w:noProof/>
            <w:webHidden/>
          </w:rPr>
        </w:r>
        <w:r>
          <w:rPr>
            <w:noProof/>
            <w:webHidden/>
          </w:rPr>
          <w:fldChar w:fldCharType="separate"/>
        </w:r>
        <w:r>
          <w:rPr>
            <w:noProof/>
            <w:webHidden/>
          </w:rPr>
          <w:t>133</w:t>
        </w:r>
        <w:r>
          <w:rPr>
            <w:noProof/>
            <w:webHidden/>
          </w:rPr>
          <w:fldChar w:fldCharType="end"/>
        </w:r>
      </w:hyperlink>
    </w:p>
    <w:p w14:paraId="67DE47CF" w14:textId="1C59D3B0" w:rsidR="00A744AA" w:rsidRDefault="00A744AA">
      <w:pPr>
        <w:pStyle w:val="TOC3"/>
        <w:rPr>
          <w:rFonts w:asciiTheme="minorHAnsi" w:eastAsiaTheme="minorEastAsia" w:hAnsiTheme="minorHAnsi" w:cstheme="minorBidi"/>
          <w:b w:val="0"/>
          <w:caps w:val="0"/>
          <w:noProof/>
          <w:kern w:val="2"/>
          <w:sz w:val="24"/>
          <w:szCs w:val="24"/>
          <w14:ligatures w14:val="standardContextual"/>
        </w:rPr>
      </w:pPr>
      <w:hyperlink w:anchor="_Toc209789934" w:history="1">
        <w:r w:rsidRPr="005A1848">
          <w:rPr>
            <w:rStyle w:val="Hyperlink"/>
            <w:rFonts w:cstheme="majorHAnsi"/>
            <w:noProof/>
          </w:rPr>
          <w:t>5.20.3 Joint Quality Meetings</w:t>
        </w:r>
        <w:r>
          <w:rPr>
            <w:noProof/>
            <w:webHidden/>
          </w:rPr>
          <w:tab/>
        </w:r>
        <w:r>
          <w:rPr>
            <w:noProof/>
            <w:webHidden/>
          </w:rPr>
          <w:fldChar w:fldCharType="begin"/>
        </w:r>
        <w:r>
          <w:rPr>
            <w:noProof/>
            <w:webHidden/>
          </w:rPr>
          <w:instrText xml:space="preserve"> PAGEREF _Toc209789934 \h </w:instrText>
        </w:r>
        <w:r>
          <w:rPr>
            <w:noProof/>
            <w:webHidden/>
          </w:rPr>
        </w:r>
        <w:r>
          <w:rPr>
            <w:noProof/>
            <w:webHidden/>
          </w:rPr>
          <w:fldChar w:fldCharType="separate"/>
        </w:r>
        <w:r>
          <w:rPr>
            <w:noProof/>
            <w:webHidden/>
          </w:rPr>
          <w:t>133</w:t>
        </w:r>
        <w:r>
          <w:rPr>
            <w:noProof/>
            <w:webHidden/>
          </w:rPr>
          <w:fldChar w:fldCharType="end"/>
        </w:r>
      </w:hyperlink>
    </w:p>
    <w:p w14:paraId="5575CEAE" w14:textId="4593A480" w:rsidR="00A744AA" w:rsidRDefault="00A744AA">
      <w:pPr>
        <w:pStyle w:val="TOC1"/>
        <w:rPr>
          <w:rFonts w:asciiTheme="minorHAnsi" w:eastAsiaTheme="minorEastAsia" w:hAnsiTheme="minorHAnsi" w:cstheme="minorBidi"/>
          <w:b w:val="0"/>
          <w:bCs w:val="0"/>
          <w:caps w:val="0"/>
          <w:kern w:val="2"/>
          <w:sz w:val="24"/>
          <w:szCs w:val="24"/>
          <w14:ligatures w14:val="standardContextual"/>
        </w:rPr>
      </w:pPr>
      <w:hyperlink w:anchor="_Toc209789935" w:history="1">
        <w:r w:rsidRPr="005A1848">
          <w:rPr>
            <w:rStyle w:val="Hyperlink"/>
          </w:rPr>
          <w:t>Section 6 Directives, Publications, Instructions, Forms and Reports</w:t>
        </w:r>
        <w:r>
          <w:rPr>
            <w:webHidden/>
          </w:rPr>
          <w:tab/>
        </w:r>
        <w:r>
          <w:rPr>
            <w:webHidden/>
          </w:rPr>
          <w:fldChar w:fldCharType="begin"/>
        </w:r>
        <w:r>
          <w:rPr>
            <w:webHidden/>
          </w:rPr>
          <w:instrText xml:space="preserve"> PAGEREF _Toc209789935 \h </w:instrText>
        </w:r>
        <w:r>
          <w:rPr>
            <w:webHidden/>
          </w:rPr>
        </w:r>
        <w:r>
          <w:rPr>
            <w:webHidden/>
          </w:rPr>
          <w:fldChar w:fldCharType="separate"/>
        </w:r>
        <w:r>
          <w:rPr>
            <w:webHidden/>
          </w:rPr>
          <w:t>134</w:t>
        </w:r>
        <w:r>
          <w:rPr>
            <w:webHidden/>
          </w:rPr>
          <w:fldChar w:fldCharType="end"/>
        </w:r>
      </w:hyperlink>
    </w:p>
    <w:p w14:paraId="2386CB12" w14:textId="3193C24F"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36" w:history="1">
        <w:r w:rsidRPr="005A1848">
          <w:rPr>
            <w:rStyle w:val="Hyperlink"/>
            <w:rFonts w:cstheme="majorHAnsi"/>
            <w:noProof/>
          </w:rPr>
          <w:t>6.1 General Information</w:t>
        </w:r>
        <w:r>
          <w:rPr>
            <w:noProof/>
            <w:webHidden/>
          </w:rPr>
          <w:tab/>
        </w:r>
        <w:r>
          <w:rPr>
            <w:noProof/>
            <w:webHidden/>
          </w:rPr>
          <w:fldChar w:fldCharType="begin"/>
        </w:r>
        <w:r>
          <w:rPr>
            <w:noProof/>
            <w:webHidden/>
          </w:rPr>
          <w:instrText xml:space="preserve"> PAGEREF _Toc209789936 \h </w:instrText>
        </w:r>
        <w:r>
          <w:rPr>
            <w:noProof/>
            <w:webHidden/>
          </w:rPr>
        </w:r>
        <w:r>
          <w:rPr>
            <w:noProof/>
            <w:webHidden/>
          </w:rPr>
          <w:fldChar w:fldCharType="separate"/>
        </w:r>
        <w:r>
          <w:rPr>
            <w:noProof/>
            <w:webHidden/>
          </w:rPr>
          <w:t>134</w:t>
        </w:r>
        <w:r>
          <w:rPr>
            <w:noProof/>
            <w:webHidden/>
          </w:rPr>
          <w:fldChar w:fldCharType="end"/>
        </w:r>
      </w:hyperlink>
    </w:p>
    <w:p w14:paraId="05292D8F" w14:textId="5B3DC6EB"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37" w:history="1">
        <w:r w:rsidRPr="005A1848">
          <w:rPr>
            <w:rStyle w:val="Hyperlink"/>
            <w:rFonts w:cstheme="majorHAnsi"/>
            <w:noProof/>
          </w:rPr>
          <w:t>6.2 Deviations from Guidance</w:t>
        </w:r>
        <w:r>
          <w:rPr>
            <w:noProof/>
            <w:webHidden/>
          </w:rPr>
          <w:tab/>
        </w:r>
        <w:r>
          <w:rPr>
            <w:noProof/>
            <w:webHidden/>
          </w:rPr>
          <w:fldChar w:fldCharType="begin"/>
        </w:r>
        <w:r>
          <w:rPr>
            <w:noProof/>
            <w:webHidden/>
          </w:rPr>
          <w:instrText xml:space="preserve"> PAGEREF _Toc209789937 \h </w:instrText>
        </w:r>
        <w:r>
          <w:rPr>
            <w:noProof/>
            <w:webHidden/>
          </w:rPr>
        </w:r>
        <w:r>
          <w:rPr>
            <w:noProof/>
            <w:webHidden/>
          </w:rPr>
          <w:fldChar w:fldCharType="separate"/>
        </w:r>
        <w:r>
          <w:rPr>
            <w:noProof/>
            <w:webHidden/>
          </w:rPr>
          <w:t>135</w:t>
        </w:r>
        <w:r>
          <w:rPr>
            <w:noProof/>
            <w:webHidden/>
          </w:rPr>
          <w:fldChar w:fldCharType="end"/>
        </w:r>
      </w:hyperlink>
    </w:p>
    <w:p w14:paraId="17C58D62" w14:textId="1B73F61B"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38" w:history="1">
        <w:r w:rsidRPr="005A1848">
          <w:rPr>
            <w:rStyle w:val="Hyperlink"/>
            <w:rFonts w:cstheme="majorHAnsi"/>
            <w:noProof/>
          </w:rPr>
          <w:t>6.3 Publication Changes</w:t>
        </w:r>
        <w:r>
          <w:rPr>
            <w:noProof/>
            <w:webHidden/>
          </w:rPr>
          <w:tab/>
        </w:r>
        <w:r>
          <w:rPr>
            <w:noProof/>
            <w:webHidden/>
          </w:rPr>
          <w:fldChar w:fldCharType="begin"/>
        </w:r>
        <w:r>
          <w:rPr>
            <w:noProof/>
            <w:webHidden/>
          </w:rPr>
          <w:instrText xml:space="preserve"> PAGEREF _Toc209789938 \h </w:instrText>
        </w:r>
        <w:r>
          <w:rPr>
            <w:noProof/>
            <w:webHidden/>
          </w:rPr>
        </w:r>
        <w:r>
          <w:rPr>
            <w:noProof/>
            <w:webHidden/>
          </w:rPr>
          <w:fldChar w:fldCharType="separate"/>
        </w:r>
        <w:r>
          <w:rPr>
            <w:noProof/>
            <w:webHidden/>
          </w:rPr>
          <w:t>135</w:t>
        </w:r>
        <w:r>
          <w:rPr>
            <w:noProof/>
            <w:webHidden/>
          </w:rPr>
          <w:fldChar w:fldCharType="end"/>
        </w:r>
      </w:hyperlink>
    </w:p>
    <w:p w14:paraId="10CDB88E" w14:textId="21148C7D"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39" w:history="1">
        <w:r w:rsidRPr="005A1848">
          <w:rPr>
            <w:rStyle w:val="Hyperlink"/>
            <w:rFonts w:cstheme="majorHAnsi"/>
            <w:noProof/>
          </w:rPr>
          <w:t>6.4 Directives and Publications</w:t>
        </w:r>
        <w:r>
          <w:rPr>
            <w:noProof/>
            <w:webHidden/>
          </w:rPr>
          <w:tab/>
        </w:r>
        <w:r>
          <w:rPr>
            <w:noProof/>
            <w:webHidden/>
          </w:rPr>
          <w:fldChar w:fldCharType="begin"/>
        </w:r>
        <w:r>
          <w:rPr>
            <w:noProof/>
            <w:webHidden/>
          </w:rPr>
          <w:instrText xml:space="preserve"> PAGEREF _Toc209789939 \h </w:instrText>
        </w:r>
        <w:r>
          <w:rPr>
            <w:noProof/>
            <w:webHidden/>
          </w:rPr>
        </w:r>
        <w:r>
          <w:rPr>
            <w:noProof/>
            <w:webHidden/>
          </w:rPr>
          <w:fldChar w:fldCharType="separate"/>
        </w:r>
        <w:r>
          <w:rPr>
            <w:noProof/>
            <w:webHidden/>
          </w:rPr>
          <w:t>136</w:t>
        </w:r>
        <w:r>
          <w:rPr>
            <w:noProof/>
            <w:webHidden/>
          </w:rPr>
          <w:fldChar w:fldCharType="end"/>
        </w:r>
      </w:hyperlink>
    </w:p>
    <w:p w14:paraId="3F2DCBCB" w14:textId="38C7B400"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40" w:history="1">
        <w:r w:rsidRPr="005A1848">
          <w:rPr>
            <w:rStyle w:val="Hyperlink"/>
            <w:rFonts w:cstheme="majorHAnsi"/>
            <w:noProof/>
          </w:rPr>
          <w:t>6.5 Forms</w:t>
        </w:r>
        <w:r>
          <w:rPr>
            <w:noProof/>
            <w:webHidden/>
          </w:rPr>
          <w:tab/>
        </w:r>
        <w:r>
          <w:rPr>
            <w:noProof/>
            <w:webHidden/>
          </w:rPr>
          <w:fldChar w:fldCharType="begin"/>
        </w:r>
        <w:r>
          <w:rPr>
            <w:noProof/>
            <w:webHidden/>
          </w:rPr>
          <w:instrText xml:space="preserve"> PAGEREF _Toc209789940 \h </w:instrText>
        </w:r>
        <w:r>
          <w:rPr>
            <w:noProof/>
            <w:webHidden/>
          </w:rPr>
        </w:r>
        <w:r>
          <w:rPr>
            <w:noProof/>
            <w:webHidden/>
          </w:rPr>
          <w:fldChar w:fldCharType="separate"/>
        </w:r>
        <w:r>
          <w:rPr>
            <w:noProof/>
            <w:webHidden/>
          </w:rPr>
          <w:t>136</w:t>
        </w:r>
        <w:r>
          <w:rPr>
            <w:noProof/>
            <w:webHidden/>
          </w:rPr>
          <w:fldChar w:fldCharType="end"/>
        </w:r>
      </w:hyperlink>
    </w:p>
    <w:p w14:paraId="5AF00B07" w14:textId="25291086"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41" w:history="1">
        <w:r w:rsidRPr="005A1848">
          <w:rPr>
            <w:rStyle w:val="Hyperlink"/>
            <w:rFonts w:cstheme="majorHAnsi"/>
            <w:noProof/>
          </w:rPr>
          <w:t>6.6 Mandatory Reports</w:t>
        </w:r>
        <w:r>
          <w:rPr>
            <w:noProof/>
            <w:webHidden/>
          </w:rPr>
          <w:tab/>
        </w:r>
        <w:r>
          <w:rPr>
            <w:noProof/>
            <w:webHidden/>
          </w:rPr>
          <w:fldChar w:fldCharType="begin"/>
        </w:r>
        <w:r>
          <w:rPr>
            <w:noProof/>
            <w:webHidden/>
          </w:rPr>
          <w:instrText xml:space="preserve"> PAGEREF _Toc209789941 \h </w:instrText>
        </w:r>
        <w:r>
          <w:rPr>
            <w:noProof/>
            <w:webHidden/>
          </w:rPr>
        </w:r>
        <w:r>
          <w:rPr>
            <w:noProof/>
            <w:webHidden/>
          </w:rPr>
          <w:fldChar w:fldCharType="separate"/>
        </w:r>
        <w:r>
          <w:rPr>
            <w:noProof/>
            <w:webHidden/>
          </w:rPr>
          <w:t>136</w:t>
        </w:r>
        <w:r>
          <w:rPr>
            <w:noProof/>
            <w:webHidden/>
          </w:rPr>
          <w:fldChar w:fldCharType="end"/>
        </w:r>
      </w:hyperlink>
    </w:p>
    <w:p w14:paraId="45E3F50B" w14:textId="45B85A2A" w:rsidR="00A744AA" w:rsidRDefault="00A744AA">
      <w:pPr>
        <w:pStyle w:val="TOC2"/>
        <w:rPr>
          <w:rFonts w:asciiTheme="minorHAnsi" w:eastAsiaTheme="minorEastAsia" w:hAnsiTheme="minorHAnsi" w:cstheme="minorBidi"/>
          <w:b w:val="0"/>
          <w:bCs w:val="0"/>
          <w:caps w:val="0"/>
          <w:noProof/>
          <w:kern w:val="2"/>
          <w:sz w:val="24"/>
          <w:szCs w:val="24"/>
          <w14:ligatures w14:val="standardContextual"/>
        </w:rPr>
      </w:pPr>
      <w:hyperlink w:anchor="_Toc209789942" w:history="1">
        <w:r w:rsidRPr="005A1848">
          <w:rPr>
            <w:rStyle w:val="Hyperlink"/>
            <w:rFonts w:cstheme="majorHAnsi"/>
            <w:noProof/>
          </w:rPr>
          <w:t>6.7 Technical Exhibits</w:t>
        </w:r>
        <w:r>
          <w:rPr>
            <w:noProof/>
            <w:webHidden/>
          </w:rPr>
          <w:tab/>
        </w:r>
        <w:r>
          <w:rPr>
            <w:noProof/>
            <w:webHidden/>
          </w:rPr>
          <w:fldChar w:fldCharType="begin"/>
        </w:r>
        <w:r>
          <w:rPr>
            <w:noProof/>
            <w:webHidden/>
          </w:rPr>
          <w:instrText xml:space="preserve"> PAGEREF _Toc209789942 \h </w:instrText>
        </w:r>
        <w:r>
          <w:rPr>
            <w:noProof/>
            <w:webHidden/>
          </w:rPr>
        </w:r>
        <w:r>
          <w:rPr>
            <w:noProof/>
            <w:webHidden/>
          </w:rPr>
          <w:fldChar w:fldCharType="separate"/>
        </w:r>
        <w:r>
          <w:rPr>
            <w:noProof/>
            <w:webHidden/>
          </w:rPr>
          <w:t>137</w:t>
        </w:r>
        <w:r>
          <w:rPr>
            <w:noProof/>
            <w:webHidden/>
          </w:rPr>
          <w:fldChar w:fldCharType="end"/>
        </w:r>
      </w:hyperlink>
    </w:p>
    <w:p w14:paraId="615A3340" w14:textId="553C773E" w:rsidR="00190A20" w:rsidRPr="00373BAB" w:rsidRDefault="0034074D" w:rsidP="00373BAB">
      <w:r w:rsidRPr="00373BAB">
        <w:rPr>
          <w:color w:val="2B579A"/>
          <w:shd w:val="clear" w:color="auto" w:fill="E6E6E6"/>
        </w:rPr>
        <w:fldChar w:fldCharType="end"/>
      </w:r>
    </w:p>
    <w:p w14:paraId="0FD11AA5" w14:textId="63F7D60D" w:rsidR="00190A20" w:rsidRPr="00666B78" w:rsidRDefault="00190A20" w:rsidP="00190A20">
      <w:r w:rsidRPr="00666B78">
        <w:br w:type="page"/>
      </w:r>
    </w:p>
    <w:p w14:paraId="17B01DDC" w14:textId="111101AA" w:rsidR="00916B12" w:rsidRPr="00666B78" w:rsidRDefault="00C24D0B" w:rsidP="00A42B92">
      <w:pPr>
        <w:pStyle w:val="Heading1"/>
        <w:spacing w:before="0" w:after="240"/>
      </w:pPr>
      <w:bookmarkStart w:id="0" w:name="_Toc88226658"/>
      <w:bookmarkStart w:id="1" w:name="_Toc209789736"/>
      <w:r w:rsidRPr="00666B78">
        <w:lastRenderedPageBreak/>
        <w:t xml:space="preserve">Attachment 1 </w:t>
      </w:r>
      <w:r w:rsidR="007A5698" w:rsidRPr="00666B78">
        <w:t>Performance Work Statement (PWS)</w:t>
      </w:r>
      <w:bookmarkEnd w:id="0"/>
      <w:bookmarkEnd w:id="1"/>
    </w:p>
    <w:p w14:paraId="17B01DDD" w14:textId="571E79A1" w:rsidR="007A5698" w:rsidRPr="00373BAB" w:rsidRDefault="007A5698" w:rsidP="00A42B92">
      <w:pPr>
        <w:numPr>
          <w:ilvl w:val="0"/>
          <w:numId w:val="5"/>
        </w:numPr>
        <w:spacing w:line="240" w:lineRule="auto"/>
        <w:rPr>
          <w:rFonts w:ascii="Arial" w:hAnsi="Arial"/>
        </w:rPr>
      </w:pPr>
      <w:r w:rsidRPr="00373BAB">
        <w:rPr>
          <w:rFonts w:ascii="Arial" w:hAnsi="Arial"/>
        </w:rPr>
        <w:t xml:space="preserve">Defense Logistics Agency (DLA) is a United States (U.S.) Department of Defense (DoD) agency that provides worldwide logistics support for the missions of the Military Departments and the Unified Combatant Commands under conditions of peace and war.  </w:t>
      </w:r>
    </w:p>
    <w:p w14:paraId="17B01DDE" w14:textId="25E86D05" w:rsidR="007A5698" w:rsidRPr="00373BAB" w:rsidRDefault="007A5698" w:rsidP="00A42B92">
      <w:pPr>
        <w:numPr>
          <w:ilvl w:val="0"/>
          <w:numId w:val="5"/>
        </w:numPr>
        <w:spacing w:line="240" w:lineRule="auto"/>
        <w:rPr>
          <w:rFonts w:ascii="Arial" w:hAnsi="Arial"/>
        </w:rPr>
      </w:pPr>
      <w:r w:rsidRPr="00373BAB">
        <w:rPr>
          <w:rFonts w:ascii="Arial" w:hAnsi="Arial"/>
        </w:rPr>
        <w:t>In support of DLA’s mission, DLA Distribution is a combat support organization providing a single, unified material distribution system for DoD under DLA management.  The DLA Distribution mission is to provide an integrated pipeline that sustains our Armed Forces around the world with innovative and tailored logistics services that are ever improving in terms of cost, timeliness</w:t>
      </w:r>
      <w:r w:rsidR="001C60A3" w:rsidRPr="00373BAB">
        <w:rPr>
          <w:rFonts w:ascii="Arial" w:hAnsi="Arial"/>
        </w:rPr>
        <w:t>,</w:t>
      </w:r>
      <w:r w:rsidRPr="00373BAB">
        <w:rPr>
          <w:rFonts w:ascii="Arial" w:hAnsi="Arial"/>
        </w:rPr>
        <w:t xml:space="preserve"> and relative value.  The DLA Distribution vision is to provide best value, competitive distribution services to the war fighter around the world, around the clock.  DLA Distribution responsibilities include receipt, storage, issue, packaging, and worldwide transportation of all items placed under its accountability by the DLA and the military services. DLA Distribution also performs distribution services that are unique to a particular customer.</w:t>
      </w:r>
    </w:p>
    <w:p w14:paraId="17B01DDF" w14:textId="031AD503" w:rsidR="007A5698" w:rsidRPr="00373BAB" w:rsidRDefault="00A93B7B" w:rsidP="00A42B92">
      <w:pPr>
        <w:numPr>
          <w:ilvl w:val="0"/>
          <w:numId w:val="5"/>
        </w:numPr>
        <w:spacing w:line="240" w:lineRule="auto"/>
        <w:rPr>
          <w:rFonts w:ascii="Arial" w:hAnsi="Arial"/>
        </w:rPr>
      </w:pPr>
      <w:r w:rsidRPr="00373BAB">
        <w:rPr>
          <w:rFonts w:ascii="Arial" w:hAnsi="Arial"/>
        </w:rPr>
        <w:t xml:space="preserve">The </w:t>
      </w:r>
      <w:r w:rsidR="007A5698" w:rsidRPr="00373BAB">
        <w:rPr>
          <w:rFonts w:ascii="Arial" w:hAnsi="Arial"/>
        </w:rPr>
        <w:t>DLA Distribution</w:t>
      </w:r>
      <w:r w:rsidR="008476F2" w:rsidRPr="00373BAB">
        <w:rPr>
          <w:rFonts w:ascii="Arial" w:hAnsi="Arial"/>
        </w:rPr>
        <w:t xml:space="preserve"> </w:t>
      </w:r>
      <w:r w:rsidRPr="00373BAB">
        <w:rPr>
          <w:rFonts w:ascii="Arial" w:hAnsi="Arial"/>
        </w:rPr>
        <w:t>e</w:t>
      </w:r>
      <w:r w:rsidR="008476F2" w:rsidRPr="00373BAB">
        <w:rPr>
          <w:rFonts w:ascii="Arial" w:hAnsi="Arial"/>
        </w:rPr>
        <w:t>nterprise</w:t>
      </w:r>
      <w:r w:rsidR="007A5698" w:rsidRPr="00373BAB">
        <w:rPr>
          <w:rFonts w:ascii="Arial" w:hAnsi="Arial"/>
        </w:rPr>
        <w:t xml:space="preserve"> currently has </w:t>
      </w:r>
      <w:r w:rsidR="00B17EC4" w:rsidRPr="00373BAB">
        <w:rPr>
          <w:rFonts w:ascii="Arial" w:hAnsi="Arial"/>
        </w:rPr>
        <w:t>D</w:t>
      </w:r>
      <w:r w:rsidR="007A5698" w:rsidRPr="00373BAB">
        <w:rPr>
          <w:rFonts w:ascii="Arial" w:hAnsi="Arial"/>
        </w:rPr>
        <w:t xml:space="preserve">istribution </w:t>
      </w:r>
      <w:r w:rsidR="00B17EC4" w:rsidRPr="00373BAB">
        <w:rPr>
          <w:rFonts w:ascii="Arial" w:hAnsi="Arial"/>
        </w:rPr>
        <w:t>C</w:t>
      </w:r>
      <w:r w:rsidR="007A5698" w:rsidRPr="00373BAB">
        <w:rPr>
          <w:rFonts w:ascii="Arial" w:hAnsi="Arial"/>
        </w:rPr>
        <w:t>enters located throughout the world that store four million stock numbers in over 200 million square feet of storage space and process over 32 million transactions annually.  DLA</w:t>
      </w:r>
      <w:r w:rsidR="0037204F" w:rsidRPr="00373BAB">
        <w:rPr>
          <w:rFonts w:ascii="Arial" w:hAnsi="Arial"/>
        </w:rPr>
        <w:t xml:space="preserve"> uses</w:t>
      </w:r>
      <w:r w:rsidR="007A5698" w:rsidRPr="00373BAB">
        <w:rPr>
          <w:rFonts w:ascii="Arial" w:hAnsi="Arial"/>
        </w:rPr>
        <w:t xml:space="preserve"> </w:t>
      </w:r>
      <w:r w:rsidR="00BA4956" w:rsidRPr="00373BAB">
        <w:rPr>
          <w:rFonts w:ascii="Arial" w:hAnsi="Arial"/>
        </w:rPr>
        <w:t xml:space="preserve">a </w:t>
      </w:r>
      <w:r w:rsidR="007A5698" w:rsidRPr="00373BAB">
        <w:rPr>
          <w:rFonts w:ascii="Arial" w:hAnsi="Arial"/>
        </w:rPr>
        <w:t xml:space="preserve">standard </w:t>
      </w:r>
      <w:r w:rsidR="0037204F" w:rsidRPr="00373BAB">
        <w:rPr>
          <w:rFonts w:ascii="Arial" w:hAnsi="Arial"/>
        </w:rPr>
        <w:t>Warehouse Management System (WMS)</w:t>
      </w:r>
      <w:r w:rsidR="007A5698" w:rsidRPr="00373BAB">
        <w:rPr>
          <w:rFonts w:ascii="Arial" w:hAnsi="Arial"/>
        </w:rPr>
        <w:t xml:space="preserve"> for distribution processing of material</w:t>
      </w:r>
      <w:r w:rsidR="0037204F" w:rsidRPr="00373BAB">
        <w:rPr>
          <w:rFonts w:ascii="Arial" w:hAnsi="Arial"/>
        </w:rPr>
        <w:t xml:space="preserve"> in the performance of these contract requirements</w:t>
      </w:r>
      <w:r w:rsidR="007A5698" w:rsidRPr="00373BAB">
        <w:rPr>
          <w:rFonts w:ascii="Arial" w:hAnsi="Arial"/>
        </w:rPr>
        <w:t>.</w:t>
      </w:r>
    </w:p>
    <w:p w14:paraId="17B01DE0" w14:textId="5956F7D9" w:rsidR="007A5698" w:rsidRPr="00373BAB" w:rsidRDefault="007A5698" w:rsidP="00A42B92">
      <w:pPr>
        <w:numPr>
          <w:ilvl w:val="0"/>
          <w:numId w:val="5"/>
        </w:numPr>
        <w:spacing w:line="240" w:lineRule="auto"/>
        <w:rPr>
          <w:rFonts w:ascii="Arial" w:hAnsi="Arial"/>
        </w:rPr>
      </w:pPr>
      <w:r w:rsidRPr="00373BAB">
        <w:rPr>
          <w:rFonts w:ascii="Arial" w:hAnsi="Arial"/>
        </w:rPr>
        <w:t xml:space="preserve">The primary mission of the </w:t>
      </w:r>
      <w:r w:rsidR="00B17EC4" w:rsidRPr="00373BAB">
        <w:rPr>
          <w:rFonts w:ascii="Arial" w:hAnsi="Arial"/>
        </w:rPr>
        <w:t>D</w:t>
      </w:r>
      <w:r w:rsidRPr="00373BAB">
        <w:rPr>
          <w:rFonts w:ascii="Arial" w:hAnsi="Arial"/>
        </w:rPr>
        <w:t xml:space="preserve">istribution </w:t>
      </w:r>
      <w:r w:rsidR="00B17EC4" w:rsidRPr="00373BAB">
        <w:rPr>
          <w:rFonts w:ascii="Arial" w:hAnsi="Arial"/>
        </w:rPr>
        <w:t>C</w:t>
      </w:r>
      <w:r w:rsidRPr="00373BAB">
        <w:rPr>
          <w:rFonts w:ascii="Arial" w:hAnsi="Arial"/>
        </w:rPr>
        <w:t xml:space="preserve">enter </w:t>
      </w:r>
      <w:r w:rsidR="00D91A56" w:rsidRPr="00373BAB">
        <w:rPr>
          <w:rFonts w:ascii="Arial" w:hAnsi="Arial"/>
        </w:rPr>
        <w:t>is</w:t>
      </w:r>
      <w:r w:rsidRPr="00373BAB">
        <w:rPr>
          <w:rFonts w:ascii="Arial" w:hAnsi="Arial"/>
        </w:rPr>
        <w:t xml:space="preserve"> to perform receipt, storage (to include</w:t>
      </w:r>
      <w:r w:rsidR="008476F2" w:rsidRPr="00373BAB">
        <w:rPr>
          <w:rFonts w:ascii="Arial" w:hAnsi="Arial"/>
        </w:rPr>
        <w:t xml:space="preserve"> inventory and</w:t>
      </w:r>
      <w:r w:rsidRPr="00373BAB">
        <w:rPr>
          <w:rFonts w:ascii="Arial" w:hAnsi="Arial"/>
        </w:rPr>
        <w:t xml:space="preserve"> stock readiness functions), and issue functions for local customers and cross-docking and/or transshipment operations utilized in support of on-base customers.</w:t>
      </w:r>
    </w:p>
    <w:p w14:paraId="17B01DE1" w14:textId="77777777" w:rsidR="007A5698" w:rsidRPr="00373BAB" w:rsidRDefault="007A5698" w:rsidP="00A42B92">
      <w:pPr>
        <w:numPr>
          <w:ilvl w:val="0"/>
          <w:numId w:val="5"/>
        </w:numPr>
        <w:spacing w:line="240" w:lineRule="auto"/>
        <w:rPr>
          <w:rFonts w:ascii="Arial" w:hAnsi="Arial"/>
        </w:rPr>
      </w:pPr>
      <w:r w:rsidRPr="00373BAB">
        <w:rPr>
          <w:rFonts w:ascii="Arial" w:hAnsi="Arial"/>
        </w:rPr>
        <w:t>The PWS details the requirements associated with warehouse and distribution operations performed at the Distribution Center and consists of the following Sections that should be read as a single interrelated document:</w:t>
      </w:r>
    </w:p>
    <w:p w14:paraId="17B01DE2" w14:textId="739AEFB6" w:rsidR="007A5698" w:rsidRPr="00373BAB" w:rsidRDefault="007A5698" w:rsidP="00BF38AD">
      <w:pPr>
        <w:numPr>
          <w:ilvl w:val="0"/>
          <w:numId w:val="6"/>
        </w:numPr>
        <w:spacing w:after="0" w:line="240" w:lineRule="auto"/>
        <w:rPr>
          <w:rFonts w:ascii="Arial" w:hAnsi="Arial"/>
        </w:rPr>
      </w:pPr>
      <w:r w:rsidRPr="00373BAB">
        <w:rPr>
          <w:rFonts w:ascii="Arial" w:hAnsi="Arial"/>
        </w:rPr>
        <w:t>Section 1, General Conditions and Requirements</w:t>
      </w:r>
    </w:p>
    <w:p w14:paraId="17B01DE3" w14:textId="19EB0C96" w:rsidR="007A5698" w:rsidRPr="00373BAB" w:rsidRDefault="007A5698" w:rsidP="00BF38AD">
      <w:pPr>
        <w:numPr>
          <w:ilvl w:val="0"/>
          <w:numId w:val="6"/>
        </w:numPr>
        <w:spacing w:after="0" w:line="240" w:lineRule="auto"/>
        <w:rPr>
          <w:rFonts w:ascii="Arial" w:hAnsi="Arial"/>
        </w:rPr>
      </w:pPr>
      <w:r w:rsidRPr="00373BAB">
        <w:rPr>
          <w:rFonts w:ascii="Arial" w:hAnsi="Arial"/>
        </w:rPr>
        <w:t xml:space="preserve">Section 2, Definitions and Acronyms </w:t>
      </w:r>
    </w:p>
    <w:p w14:paraId="17B01DE4" w14:textId="694E8685" w:rsidR="007A5698" w:rsidRPr="00373BAB" w:rsidRDefault="007A5698" w:rsidP="00BF38AD">
      <w:pPr>
        <w:numPr>
          <w:ilvl w:val="0"/>
          <w:numId w:val="6"/>
        </w:numPr>
        <w:spacing w:after="0" w:line="240" w:lineRule="auto"/>
        <w:rPr>
          <w:rFonts w:ascii="Arial" w:hAnsi="Arial"/>
        </w:rPr>
      </w:pPr>
      <w:r w:rsidRPr="00373BAB">
        <w:rPr>
          <w:rFonts w:ascii="Arial" w:hAnsi="Arial"/>
        </w:rPr>
        <w:t xml:space="preserve">Section 3, </w:t>
      </w:r>
      <w:r w:rsidR="00D82EDB" w:rsidRPr="00373BAB">
        <w:rPr>
          <w:rFonts w:ascii="Arial" w:hAnsi="Arial"/>
        </w:rPr>
        <w:t>Government</w:t>
      </w:r>
      <w:r w:rsidRPr="00373BAB">
        <w:rPr>
          <w:rFonts w:ascii="Arial" w:hAnsi="Arial"/>
        </w:rPr>
        <w:t xml:space="preserve"> Property, Equipment, Systems, Training and Support Services</w:t>
      </w:r>
    </w:p>
    <w:p w14:paraId="17B01DE5" w14:textId="048B86B8" w:rsidR="007A5698" w:rsidRPr="00373BAB" w:rsidRDefault="007A5698" w:rsidP="00BF38AD">
      <w:pPr>
        <w:numPr>
          <w:ilvl w:val="0"/>
          <w:numId w:val="6"/>
        </w:numPr>
        <w:spacing w:after="0" w:line="240" w:lineRule="auto"/>
        <w:rPr>
          <w:rFonts w:ascii="Arial" w:hAnsi="Arial"/>
        </w:rPr>
      </w:pPr>
      <w:r w:rsidRPr="00373BAB">
        <w:rPr>
          <w:rFonts w:ascii="Arial" w:hAnsi="Arial"/>
        </w:rPr>
        <w:t xml:space="preserve">Section 4, </w:t>
      </w:r>
      <w:r w:rsidR="00E35961" w:rsidRPr="00373BAB">
        <w:rPr>
          <w:rFonts w:ascii="Arial" w:hAnsi="Arial"/>
        </w:rPr>
        <w:t>Contractor</w:t>
      </w:r>
      <w:r w:rsidR="00466F20" w:rsidRPr="00373BAB">
        <w:rPr>
          <w:rFonts w:ascii="Arial" w:hAnsi="Arial"/>
        </w:rPr>
        <w:t xml:space="preserve"> Requirements</w:t>
      </w:r>
      <w:r w:rsidRPr="00373BAB">
        <w:rPr>
          <w:rFonts w:ascii="Arial" w:hAnsi="Arial"/>
        </w:rPr>
        <w:t xml:space="preserve">  </w:t>
      </w:r>
    </w:p>
    <w:p w14:paraId="17B01DE6" w14:textId="77BBF19E" w:rsidR="007A5698" w:rsidRPr="00373BAB" w:rsidRDefault="007A5698" w:rsidP="00BF38AD">
      <w:pPr>
        <w:numPr>
          <w:ilvl w:val="0"/>
          <w:numId w:val="6"/>
        </w:numPr>
        <w:spacing w:after="0" w:line="240" w:lineRule="auto"/>
        <w:rPr>
          <w:rFonts w:ascii="Arial" w:hAnsi="Arial"/>
        </w:rPr>
      </w:pPr>
      <w:r w:rsidRPr="00373BAB">
        <w:rPr>
          <w:rFonts w:ascii="Arial" w:hAnsi="Arial"/>
        </w:rPr>
        <w:t xml:space="preserve">Section 5, Specific Tasks </w:t>
      </w:r>
    </w:p>
    <w:p w14:paraId="17B01DE7" w14:textId="0031441F" w:rsidR="007A5698" w:rsidRPr="00373BAB" w:rsidRDefault="007A5698" w:rsidP="00BF38AD">
      <w:pPr>
        <w:numPr>
          <w:ilvl w:val="0"/>
          <w:numId w:val="6"/>
        </w:numPr>
        <w:spacing w:after="0" w:line="240" w:lineRule="auto"/>
        <w:rPr>
          <w:rFonts w:ascii="Arial" w:hAnsi="Arial"/>
        </w:rPr>
      </w:pPr>
      <w:r w:rsidRPr="00373BAB">
        <w:rPr>
          <w:rFonts w:ascii="Arial" w:hAnsi="Arial"/>
        </w:rPr>
        <w:t xml:space="preserve">Section 6, Directives, Publications, Instructions, Forms and Reports </w:t>
      </w:r>
    </w:p>
    <w:p w14:paraId="77B642E6" w14:textId="5D1BDCD9" w:rsidR="007A5698" w:rsidRPr="006B317B" w:rsidRDefault="007A5698" w:rsidP="00A42B92">
      <w:pPr>
        <w:numPr>
          <w:ilvl w:val="0"/>
          <w:numId w:val="6"/>
        </w:numPr>
        <w:spacing w:line="240" w:lineRule="auto"/>
        <w:rPr>
          <w:rFonts w:asciiTheme="majorHAnsi" w:hAnsiTheme="majorHAnsi" w:cstheme="majorHAnsi"/>
        </w:rPr>
      </w:pPr>
      <w:r w:rsidRPr="006B317B">
        <w:rPr>
          <w:rFonts w:asciiTheme="majorHAnsi" w:hAnsiTheme="majorHAnsi" w:cstheme="majorHAnsi"/>
        </w:rPr>
        <w:t>Supplement to</w:t>
      </w:r>
      <w:r w:rsidR="00F11EEF">
        <w:rPr>
          <w:rFonts w:asciiTheme="majorHAnsi" w:hAnsiTheme="majorHAnsi" w:cstheme="majorHAnsi"/>
        </w:rPr>
        <w:t xml:space="preserve"> Attachment 1 </w:t>
      </w:r>
      <w:r w:rsidRPr="006B317B">
        <w:rPr>
          <w:rFonts w:asciiTheme="majorHAnsi" w:hAnsiTheme="majorHAnsi" w:cstheme="majorHAnsi"/>
        </w:rPr>
        <w:t xml:space="preserve">– </w:t>
      </w:r>
      <w:r w:rsidR="00E35961" w:rsidRPr="006B317B">
        <w:rPr>
          <w:rFonts w:asciiTheme="majorHAnsi" w:hAnsiTheme="majorHAnsi" w:cstheme="majorHAnsi"/>
        </w:rPr>
        <w:t xml:space="preserve">Attachment </w:t>
      </w:r>
      <w:r w:rsidR="00466F20" w:rsidRPr="006B317B">
        <w:rPr>
          <w:rFonts w:asciiTheme="majorHAnsi" w:hAnsiTheme="majorHAnsi" w:cstheme="majorHAnsi"/>
        </w:rPr>
        <w:t xml:space="preserve">2, </w:t>
      </w:r>
      <w:r w:rsidRPr="006B317B">
        <w:rPr>
          <w:rFonts w:asciiTheme="majorHAnsi" w:hAnsiTheme="majorHAnsi" w:cstheme="majorHAnsi"/>
        </w:rPr>
        <w:t xml:space="preserve">Site Specific Requirements </w:t>
      </w:r>
    </w:p>
    <w:p w14:paraId="17B01DEA" w14:textId="0AC447D2" w:rsidR="007A5698" w:rsidRPr="00373BAB" w:rsidRDefault="007A5698" w:rsidP="00A42B92">
      <w:pPr>
        <w:numPr>
          <w:ilvl w:val="0"/>
          <w:numId w:val="5"/>
        </w:numPr>
        <w:spacing w:line="240" w:lineRule="auto"/>
        <w:rPr>
          <w:rFonts w:ascii="Arial" w:hAnsi="Arial"/>
        </w:rPr>
      </w:pPr>
      <w:r w:rsidRPr="00373BAB">
        <w:rPr>
          <w:rFonts w:ascii="Arial" w:hAnsi="Arial"/>
        </w:rPr>
        <w:t>Throughout the contract, the term “</w:t>
      </w:r>
      <w:r w:rsidR="00E35961" w:rsidRPr="00373BAB">
        <w:rPr>
          <w:rFonts w:ascii="Arial" w:hAnsi="Arial"/>
        </w:rPr>
        <w:t>Contractor</w:t>
      </w:r>
      <w:r w:rsidRPr="00373BAB">
        <w:rPr>
          <w:rFonts w:ascii="Arial" w:hAnsi="Arial"/>
        </w:rPr>
        <w:t>” includes sub</w:t>
      </w:r>
      <w:r w:rsidR="00B17EC4" w:rsidRPr="00373BAB">
        <w:rPr>
          <w:rFonts w:ascii="Arial" w:hAnsi="Arial"/>
        </w:rPr>
        <w:t>c</w:t>
      </w:r>
      <w:r w:rsidR="00E35961" w:rsidRPr="00373BAB">
        <w:rPr>
          <w:rFonts w:ascii="Arial" w:hAnsi="Arial"/>
        </w:rPr>
        <w:t>ontractor</w:t>
      </w:r>
      <w:r w:rsidRPr="00373BAB">
        <w:rPr>
          <w:rFonts w:ascii="Arial" w:hAnsi="Arial"/>
        </w:rPr>
        <w:t>s.</w:t>
      </w:r>
    </w:p>
    <w:p w14:paraId="23F5011F" w14:textId="4DD6DDEC" w:rsidR="001E75CE" w:rsidRPr="00373BAB" w:rsidRDefault="007A5698" w:rsidP="00BF38AD">
      <w:pPr>
        <w:numPr>
          <w:ilvl w:val="0"/>
          <w:numId w:val="5"/>
        </w:numPr>
        <w:spacing w:after="0" w:line="240" w:lineRule="auto"/>
        <w:rPr>
          <w:rFonts w:ascii="Arial" w:hAnsi="Arial"/>
        </w:rPr>
      </w:pPr>
      <w:r w:rsidRPr="00373BAB">
        <w:rPr>
          <w:rFonts w:ascii="Arial" w:hAnsi="Arial"/>
        </w:rPr>
        <w:t>Links</w:t>
      </w:r>
      <w:r w:rsidR="00FF00C0" w:rsidRPr="00666B78">
        <w:rPr>
          <w:rFonts w:ascii="Arial" w:hAnsi="Arial" w:cs="Arial"/>
        </w:rPr>
        <w:t xml:space="preserve"> are provided</w:t>
      </w:r>
      <w:r w:rsidRPr="00373BAB">
        <w:rPr>
          <w:rFonts w:ascii="Arial" w:hAnsi="Arial"/>
        </w:rPr>
        <w:t xml:space="preserve"> to websites referenced throughout the PWS for regulatory guidance, publications, forms, and general information.  If a link is broken or no longer works, the </w:t>
      </w:r>
      <w:r w:rsidR="00E35961" w:rsidRPr="00373BAB">
        <w:rPr>
          <w:rFonts w:ascii="Arial" w:hAnsi="Arial"/>
        </w:rPr>
        <w:t>Contractor</w:t>
      </w:r>
      <w:r w:rsidRPr="00373BAB">
        <w:rPr>
          <w:rFonts w:ascii="Arial" w:hAnsi="Arial"/>
        </w:rPr>
        <w:t xml:space="preserve"> shall contact the </w:t>
      </w:r>
      <w:r w:rsidR="00A93B7B" w:rsidRPr="00373BAB">
        <w:rPr>
          <w:rFonts w:ascii="Arial" w:hAnsi="Arial"/>
        </w:rPr>
        <w:t>Contracting Officer (</w:t>
      </w:r>
      <w:r w:rsidRPr="00373BAB">
        <w:rPr>
          <w:rFonts w:ascii="Arial" w:hAnsi="Arial"/>
        </w:rPr>
        <w:t>KO</w:t>
      </w:r>
      <w:r w:rsidR="00A93B7B" w:rsidRPr="00373BAB">
        <w:rPr>
          <w:rFonts w:ascii="Arial" w:hAnsi="Arial"/>
        </w:rPr>
        <w:t>)</w:t>
      </w:r>
      <w:r w:rsidRPr="00373BAB">
        <w:rPr>
          <w:rFonts w:ascii="Arial" w:hAnsi="Arial"/>
        </w:rPr>
        <w:t xml:space="preserve"> or designee for assistance.  </w:t>
      </w:r>
    </w:p>
    <w:p w14:paraId="470C9567" w14:textId="77777777" w:rsidR="001E75CE" w:rsidRPr="00666B78" w:rsidRDefault="001E75CE" w:rsidP="00C34E67">
      <w:pPr>
        <w:spacing w:after="0" w:line="240" w:lineRule="auto"/>
        <w:rPr>
          <w:rFonts w:ascii="Arial" w:hAnsi="Arial" w:cs="Arial"/>
        </w:rPr>
      </w:pPr>
    </w:p>
    <w:p w14:paraId="17B01DED" w14:textId="7D0F0757" w:rsidR="007A5698" w:rsidRPr="00666B78" w:rsidRDefault="007A5698" w:rsidP="00A42B92">
      <w:pPr>
        <w:pStyle w:val="Heading1"/>
        <w:spacing w:before="0" w:after="120" w:line="240" w:lineRule="auto"/>
      </w:pPr>
      <w:bookmarkStart w:id="2" w:name="_Toc88226659"/>
      <w:bookmarkStart w:id="3" w:name="_Toc209789737"/>
      <w:r w:rsidRPr="00666B78">
        <w:lastRenderedPageBreak/>
        <w:t>Section 1 General Conditions and Requirements</w:t>
      </w:r>
      <w:bookmarkEnd w:id="2"/>
      <w:bookmarkEnd w:id="3"/>
    </w:p>
    <w:p w14:paraId="17B01DEF" w14:textId="294A60D8" w:rsidR="007A5698" w:rsidRPr="00373BAB" w:rsidRDefault="007A5698" w:rsidP="00A42B92">
      <w:pPr>
        <w:spacing w:line="240" w:lineRule="auto"/>
        <w:rPr>
          <w:rFonts w:ascii="Arial" w:hAnsi="Arial"/>
        </w:rPr>
      </w:pPr>
      <w:r w:rsidRPr="00373BAB">
        <w:rPr>
          <w:rFonts w:ascii="Arial" w:hAnsi="Arial"/>
        </w:rPr>
        <w:t>This Section provides general information relating to the conditions of operation and general requirements relating to the material and distribution services performed at the Distribution Cente</w:t>
      </w:r>
      <w:r w:rsidR="00087F17" w:rsidRPr="00373BAB">
        <w:rPr>
          <w:rFonts w:ascii="Arial" w:hAnsi="Arial"/>
        </w:rPr>
        <w:t xml:space="preserve">r. </w:t>
      </w:r>
    </w:p>
    <w:p w14:paraId="17B01DF0" w14:textId="032A8187" w:rsidR="007A5698" w:rsidRPr="00117069" w:rsidRDefault="007A5698" w:rsidP="00A42B92">
      <w:pPr>
        <w:pStyle w:val="Heading2"/>
        <w:spacing w:before="0" w:after="120" w:line="240" w:lineRule="auto"/>
        <w:rPr>
          <w:b w:val="0"/>
          <w:bCs w:val="0"/>
        </w:rPr>
      </w:pPr>
      <w:bookmarkStart w:id="4" w:name="_Toc88226660"/>
      <w:bookmarkStart w:id="5" w:name="_Toc209789738"/>
      <w:r w:rsidRPr="00117069">
        <w:rPr>
          <w:b w:val="0"/>
          <w:bCs w:val="0"/>
        </w:rPr>
        <w:t>1.1 Scope of Work</w:t>
      </w:r>
      <w:bookmarkEnd w:id="4"/>
      <w:bookmarkEnd w:id="5"/>
    </w:p>
    <w:p w14:paraId="75768C02" w14:textId="728D7B8D" w:rsidR="002A61E0" w:rsidRDefault="002A61E0" w:rsidP="00A42B92">
      <w:pPr>
        <w:numPr>
          <w:ilvl w:val="0"/>
          <w:numId w:val="7"/>
        </w:numPr>
        <w:spacing w:line="240" w:lineRule="auto"/>
        <w:rPr>
          <w:rFonts w:asciiTheme="majorHAnsi" w:hAnsiTheme="majorHAnsi" w:cstheme="majorHAnsi"/>
        </w:rPr>
      </w:pPr>
      <w:r w:rsidRPr="002913B7">
        <w:rPr>
          <w:rFonts w:asciiTheme="majorHAnsi" w:hAnsiTheme="majorHAnsi" w:cstheme="majorHAnsi"/>
        </w:rPr>
        <w:t xml:space="preserve">The Contractor shall manage, operate and perform the Distribution Center functions within the scope of this contract in a sustained auditable environment.  The Government will use Independent Public Accountant (IPAs) to perform multiple audits </w:t>
      </w:r>
      <w:r w:rsidR="006407FA" w:rsidRPr="002913B7">
        <w:rPr>
          <w:rFonts w:asciiTheme="majorHAnsi" w:hAnsiTheme="majorHAnsi" w:cstheme="majorHAnsi"/>
        </w:rPr>
        <w:t>annually</w:t>
      </w:r>
      <w:r w:rsidRPr="002913B7">
        <w:rPr>
          <w:rFonts w:asciiTheme="majorHAnsi" w:hAnsiTheme="majorHAnsi" w:cstheme="majorHAnsi"/>
        </w:rPr>
        <w:t>. Distribution Centers will be under constant state of audit to gauge a current state of health and assure that processes are performed accurately, completely, and timely which culminates in compliance to regulatory and financial internal controls, reducing risk exposure for the Agency, and meeting operational goals.  There are two main types of audits</w:t>
      </w:r>
      <w:proofErr w:type="gramStart"/>
      <w:r w:rsidRPr="002913B7">
        <w:rPr>
          <w:rFonts w:asciiTheme="majorHAnsi" w:hAnsiTheme="majorHAnsi" w:cstheme="majorHAnsi"/>
        </w:rPr>
        <w:t>:  1</w:t>
      </w:r>
      <w:proofErr w:type="gramEnd"/>
      <w:r w:rsidRPr="002913B7">
        <w:rPr>
          <w:rFonts w:asciiTheme="majorHAnsi" w:hAnsiTheme="majorHAnsi" w:cstheme="majorHAnsi"/>
        </w:rPr>
        <w:t xml:space="preserve">) accuracy of materiel quantity held </w:t>
      </w:r>
      <w:proofErr w:type="gramStart"/>
      <w:r w:rsidRPr="002913B7">
        <w:rPr>
          <w:rFonts w:asciiTheme="majorHAnsi" w:hAnsiTheme="majorHAnsi" w:cstheme="majorHAnsi"/>
        </w:rPr>
        <w:t>and</w:t>
      </w:r>
      <w:r w:rsidR="00954328">
        <w:rPr>
          <w:rFonts w:asciiTheme="majorHAnsi" w:hAnsiTheme="majorHAnsi" w:cstheme="majorHAnsi"/>
        </w:rPr>
        <w:t>;</w:t>
      </w:r>
      <w:proofErr w:type="gramEnd"/>
      <w:r w:rsidR="00954328">
        <w:rPr>
          <w:rFonts w:asciiTheme="majorHAnsi" w:hAnsiTheme="majorHAnsi" w:cstheme="majorHAnsi"/>
        </w:rPr>
        <w:t xml:space="preserve"> </w:t>
      </w:r>
      <w:r w:rsidRPr="002913B7">
        <w:rPr>
          <w:rFonts w:asciiTheme="majorHAnsi" w:hAnsiTheme="majorHAnsi" w:cstheme="majorHAnsi"/>
        </w:rPr>
        <w:t xml:space="preserve">2) process adherence to audit control objectives. Although the scope of the audits differs between the types, they all evaluate the accuracy of material inventory held in DLA custody and gauge the ability to adhere to established policies, processes, and procedures. The IPAs will assess Distribution Operations using process audits to evaluate the operation against the DLA Distribution Standard Operating Procedures (SOP), processes and other established </w:t>
      </w:r>
      <w:proofErr w:type="gramStart"/>
      <w:r w:rsidRPr="002913B7">
        <w:rPr>
          <w:rFonts w:asciiTheme="majorHAnsi" w:hAnsiTheme="majorHAnsi" w:cstheme="majorHAnsi"/>
        </w:rPr>
        <w:t>policy</w:t>
      </w:r>
      <w:proofErr w:type="gramEnd"/>
      <w:r w:rsidRPr="002913B7">
        <w:rPr>
          <w:rFonts w:asciiTheme="majorHAnsi" w:hAnsiTheme="majorHAnsi" w:cstheme="majorHAnsi"/>
        </w:rPr>
        <w:t xml:space="preserve">, procedures and regulations referenced in this contract.  </w:t>
      </w:r>
      <w:r w:rsidRPr="006B317B">
        <w:rPr>
          <w:rFonts w:asciiTheme="majorHAnsi" w:hAnsiTheme="majorHAnsi" w:cstheme="majorHAnsi"/>
        </w:rPr>
        <w:t>The Contractor shall perform warehouse and distribution operations requirements using the DLA Distribution Standard Operating Procedures (SOPs)</w:t>
      </w:r>
      <w:r w:rsidRPr="006B317B">
        <w:rPr>
          <w:rFonts w:asciiTheme="majorHAnsi" w:eastAsiaTheme="minorEastAsia" w:hAnsiTheme="majorHAnsi" w:cstheme="majorHAnsi"/>
          <w:color w:val="000000"/>
        </w:rPr>
        <w:t>/addendums, Process Manuals</w:t>
      </w:r>
      <w:r w:rsidRPr="006B317B">
        <w:rPr>
          <w:rFonts w:asciiTheme="majorHAnsi" w:hAnsiTheme="majorHAnsi" w:cstheme="majorHAnsi"/>
        </w:rPr>
        <w:t xml:space="preserve">, </w:t>
      </w:r>
      <w:r>
        <w:rPr>
          <w:rFonts w:asciiTheme="majorHAnsi" w:hAnsiTheme="majorHAnsi" w:cstheme="majorHAnsi"/>
        </w:rPr>
        <w:t>DLA’s WMS</w:t>
      </w:r>
      <w:r w:rsidRPr="006B317B">
        <w:rPr>
          <w:rFonts w:asciiTheme="majorHAnsi" w:hAnsiTheme="majorHAnsi" w:cstheme="majorHAnsi"/>
        </w:rPr>
        <w:t xml:space="preserve">, </w:t>
      </w:r>
      <w:r w:rsidRPr="00E71955">
        <w:rPr>
          <w:rFonts w:asciiTheme="majorHAnsi" w:hAnsiTheme="majorHAnsi" w:cstheme="majorHAnsi"/>
        </w:rPr>
        <w:t xml:space="preserve">Service Owned WMS or Original Equipment Manufacturer (OEM) WMS, various Government </w:t>
      </w:r>
      <w:r>
        <w:rPr>
          <w:rFonts w:asciiTheme="majorHAnsi" w:hAnsiTheme="majorHAnsi" w:cstheme="majorHAnsi"/>
        </w:rPr>
        <w:t xml:space="preserve">and Commercial applications </w:t>
      </w:r>
      <w:r w:rsidRPr="006B317B">
        <w:rPr>
          <w:rFonts w:asciiTheme="majorHAnsi" w:hAnsiTheme="majorHAnsi" w:cstheme="majorHAnsi"/>
        </w:rPr>
        <w:t>and all other references as set forth in this contract.</w:t>
      </w:r>
      <w:r w:rsidRPr="002913B7">
        <w:rPr>
          <w:rFonts w:asciiTheme="majorHAnsi" w:hAnsiTheme="majorHAnsi" w:cstheme="majorHAnsi"/>
        </w:rPr>
        <w:t xml:space="preserve">  </w:t>
      </w:r>
      <w:r w:rsidRPr="006B317B">
        <w:rPr>
          <w:rFonts w:asciiTheme="majorHAnsi" w:hAnsiTheme="majorHAnsi" w:cstheme="majorHAnsi"/>
        </w:rPr>
        <w:t xml:space="preserve">The Contractor shall provide all management, personnel, supervision, materials, tools, equipment, transportation, and any other items and/or services not provided by the Government. </w:t>
      </w:r>
    </w:p>
    <w:p w14:paraId="5FE6300C" w14:textId="566289D6" w:rsidR="002A61E0" w:rsidRPr="006B317B" w:rsidRDefault="002A61E0" w:rsidP="00A42B92">
      <w:pPr>
        <w:numPr>
          <w:ilvl w:val="0"/>
          <w:numId w:val="7"/>
        </w:numPr>
        <w:spacing w:line="240" w:lineRule="auto"/>
        <w:rPr>
          <w:rFonts w:asciiTheme="majorHAnsi" w:hAnsiTheme="majorHAnsi" w:cstheme="majorHAnsi"/>
        </w:rPr>
      </w:pPr>
      <w:r w:rsidRPr="006B317B">
        <w:rPr>
          <w:rFonts w:asciiTheme="majorHAnsi" w:hAnsiTheme="majorHAnsi" w:cstheme="majorHAnsi"/>
        </w:rPr>
        <w:t>The primary mission of the Distribution Center is to manage and execute efficient and effective receiving, storage, inventory, packaging, Care of Supplies in Storage (COSIS), stock control, stock selection, issue processing, packing, shipping, and distribution of repair parts and secondary items in support of on-base, local, and worldwide customers.  The Contractor shall operate the distribution operations at a minimum between the core hours identified in Attachment 2, Site Specific Requirements.</w:t>
      </w:r>
      <w:r>
        <w:rPr>
          <w:rFonts w:asciiTheme="majorHAnsi" w:hAnsiTheme="majorHAnsi" w:cstheme="majorHAnsi"/>
        </w:rPr>
        <w:t xml:space="preserve">  </w:t>
      </w:r>
      <w:r w:rsidRPr="00E71955">
        <w:rPr>
          <w:rFonts w:asciiTheme="majorHAnsi" w:hAnsiTheme="majorHAnsi" w:cstheme="majorHAnsi"/>
        </w:rPr>
        <w:t xml:space="preserve">Additionally, the Contractor may be required to establish or increase level of effort for a 2nd and/or 3rd shift operations to meet customer requirements. The Contractor may be required to provide various equipment, such as different types of </w:t>
      </w:r>
      <w:r w:rsidR="000F069A" w:rsidRPr="00E71955">
        <w:rPr>
          <w:rFonts w:asciiTheme="majorHAnsi" w:hAnsiTheme="majorHAnsi" w:cstheme="majorHAnsi"/>
        </w:rPr>
        <w:t>MHE</w:t>
      </w:r>
      <w:r w:rsidRPr="00E71955">
        <w:rPr>
          <w:rFonts w:asciiTheme="majorHAnsi" w:hAnsiTheme="majorHAnsi" w:cstheme="majorHAnsi"/>
        </w:rPr>
        <w:t xml:space="preserve"> to meet emerging/changing mission requirements</w:t>
      </w:r>
      <w:r>
        <w:rPr>
          <w:rFonts w:asciiTheme="majorHAnsi" w:hAnsiTheme="majorHAnsi" w:cstheme="majorHAnsi"/>
        </w:rPr>
        <w:t>.</w:t>
      </w:r>
    </w:p>
    <w:p w14:paraId="7CB52147" w14:textId="5654CE90" w:rsidR="009E0739" w:rsidRPr="00117069" w:rsidRDefault="009E0739" w:rsidP="00A42B92">
      <w:pPr>
        <w:pStyle w:val="Heading2"/>
        <w:spacing w:before="0" w:after="120" w:line="240" w:lineRule="auto"/>
        <w:rPr>
          <w:b w:val="0"/>
          <w:bCs w:val="0"/>
        </w:rPr>
      </w:pPr>
      <w:bookmarkStart w:id="6" w:name="_Toc88226661"/>
      <w:bookmarkStart w:id="7" w:name="_Toc209789739"/>
      <w:r w:rsidRPr="00117069">
        <w:rPr>
          <w:b w:val="0"/>
          <w:bCs w:val="0"/>
        </w:rPr>
        <w:t>1.2 Operating Conditions</w:t>
      </w:r>
      <w:bookmarkEnd w:id="6"/>
      <w:bookmarkEnd w:id="7"/>
    </w:p>
    <w:p w14:paraId="623B3565" w14:textId="02114561" w:rsidR="001E75CE" w:rsidRPr="00666B78" w:rsidRDefault="009E0739" w:rsidP="00A42B92">
      <w:pPr>
        <w:spacing w:line="240" w:lineRule="auto"/>
        <w:rPr>
          <w:rFonts w:asciiTheme="majorHAnsi" w:hAnsiTheme="majorHAnsi" w:cstheme="majorHAnsi"/>
        </w:rPr>
      </w:pPr>
      <w:r w:rsidRPr="00373BAB">
        <w:rPr>
          <w:rFonts w:ascii="Arial" w:hAnsi="Arial"/>
        </w:rPr>
        <w:t>This Section provides general information relating to interactions with other Government organizations, Federal holidays and duty hours and access to the host installation</w:t>
      </w:r>
      <w:r w:rsidRPr="00666B78">
        <w:rPr>
          <w:rFonts w:asciiTheme="majorHAnsi" w:hAnsiTheme="majorHAnsi" w:cstheme="majorHAnsi"/>
        </w:rPr>
        <w:t xml:space="preserve">. </w:t>
      </w:r>
    </w:p>
    <w:p w14:paraId="17B01DF3" w14:textId="0C6D5A7F" w:rsidR="007A5698" w:rsidRPr="00117069" w:rsidRDefault="007A5698" w:rsidP="00A42B92">
      <w:pPr>
        <w:pStyle w:val="Heading3"/>
        <w:spacing w:before="0" w:after="120" w:line="240" w:lineRule="auto"/>
        <w:rPr>
          <w:b w:val="0"/>
          <w:bCs w:val="0"/>
        </w:rPr>
      </w:pPr>
      <w:bookmarkStart w:id="8" w:name="_Toc88226662"/>
      <w:bookmarkStart w:id="9" w:name="_Toc209789740"/>
      <w:r w:rsidRPr="00117069">
        <w:rPr>
          <w:b w:val="0"/>
          <w:bCs w:val="0"/>
        </w:rPr>
        <w:t xml:space="preserve">1.2.1 Interactions with Other </w:t>
      </w:r>
      <w:r w:rsidR="00D82EDB" w:rsidRPr="00117069">
        <w:rPr>
          <w:b w:val="0"/>
          <w:bCs w:val="0"/>
        </w:rPr>
        <w:t>Government</w:t>
      </w:r>
      <w:r w:rsidRPr="00117069">
        <w:rPr>
          <w:b w:val="0"/>
          <w:bCs w:val="0"/>
        </w:rPr>
        <w:t xml:space="preserve"> Organizations</w:t>
      </w:r>
      <w:bookmarkEnd w:id="8"/>
      <w:bookmarkEnd w:id="9"/>
    </w:p>
    <w:p w14:paraId="1BC2B16C" w14:textId="1356084C" w:rsidR="00E264A2" w:rsidRPr="00373BAB" w:rsidRDefault="00E264A2" w:rsidP="00A42B92">
      <w:pPr>
        <w:pStyle w:val="ListParagraph"/>
        <w:numPr>
          <w:ilvl w:val="0"/>
          <w:numId w:val="136"/>
        </w:numPr>
        <w:spacing w:line="240" w:lineRule="auto"/>
        <w:contextualSpacing w:val="0"/>
        <w:rPr>
          <w:rFonts w:ascii="Arial" w:hAnsi="Arial"/>
        </w:rPr>
      </w:pPr>
      <w:r w:rsidRPr="00373BAB">
        <w:rPr>
          <w:rFonts w:ascii="Arial" w:hAnsi="Arial"/>
        </w:rPr>
        <w:t>The Contractor’s primary interaction with the Government shall be through the Government employees located on site. The Government will:</w:t>
      </w:r>
    </w:p>
    <w:p w14:paraId="171D418C" w14:textId="77777777" w:rsidR="00E264A2" w:rsidRPr="00373BAB" w:rsidRDefault="00E264A2" w:rsidP="00C462E1">
      <w:pPr>
        <w:pStyle w:val="ListParagraph"/>
        <w:numPr>
          <w:ilvl w:val="0"/>
          <w:numId w:val="137"/>
        </w:numPr>
        <w:spacing w:after="0" w:line="240" w:lineRule="auto"/>
        <w:contextualSpacing w:val="0"/>
        <w:rPr>
          <w:rFonts w:ascii="Arial" w:hAnsi="Arial"/>
        </w:rPr>
      </w:pPr>
      <w:r w:rsidRPr="00373BAB">
        <w:rPr>
          <w:rFonts w:ascii="Arial" w:hAnsi="Arial"/>
        </w:rPr>
        <w:t xml:space="preserve">Perform all Contracting Officer’s Representative (COR) functions. </w:t>
      </w:r>
    </w:p>
    <w:p w14:paraId="58684C02" w14:textId="77777777" w:rsidR="00E264A2" w:rsidRPr="00373BAB" w:rsidRDefault="00E264A2" w:rsidP="00C462E1">
      <w:pPr>
        <w:pStyle w:val="ListParagraph"/>
        <w:numPr>
          <w:ilvl w:val="0"/>
          <w:numId w:val="137"/>
        </w:numPr>
        <w:spacing w:after="0" w:line="240" w:lineRule="auto"/>
        <w:rPr>
          <w:rFonts w:ascii="Arial" w:hAnsi="Arial"/>
        </w:rPr>
      </w:pPr>
      <w:r w:rsidRPr="00373BAB">
        <w:rPr>
          <w:rFonts w:ascii="Arial" w:hAnsi="Arial"/>
        </w:rPr>
        <w:lastRenderedPageBreak/>
        <w:t>Perform quality assurance evaluations of the Contractor’s performance.</w:t>
      </w:r>
    </w:p>
    <w:p w14:paraId="3438D2C0" w14:textId="53B0244D" w:rsidR="00E264A2" w:rsidRPr="00373BAB" w:rsidRDefault="00E264A2" w:rsidP="00C462E1">
      <w:pPr>
        <w:pStyle w:val="ListParagraph"/>
        <w:numPr>
          <w:ilvl w:val="0"/>
          <w:numId w:val="137"/>
        </w:numPr>
        <w:spacing w:after="0" w:line="240" w:lineRule="auto"/>
        <w:rPr>
          <w:rFonts w:ascii="Arial" w:hAnsi="Arial"/>
        </w:rPr>
      </w:pPr>
      <w:r w:rsidRPr="00373BAB">
        <w:rPr>
          <w:rFonts w:ascii="Arial" w:hAnsi="Arial"/>
        </w:rPr>
        <w:t xml:space="preserve">Provide the primary interface between the Contractor and the host installation, local customers, </w:t>
      </w:r>
      <w:r w:rsidR="001C5CC4">
        <w:rPr>
          <w:rFonts w:ascii="Arial" w:hAnsi="Arial" w:cs="Arial"/>
        </w:rPr>
        <w:t xml:space="preserve">DLA Information Operations, </w:t>
      </w:r>
      <w:r w:rsidR="001C5CC4" w:rsidRPr="00373BAB">
        <w:rPr>
          <w:rFonts w:ascii="Arial" w:hAnsi="Arial"/>
        </w:rPr>
        <w:t>and</w:t>
      </w:r>
      <w:r w:rsidRPr="00373BAB">
        <w:rPr>
          <w:rFonts w:ascii="Arial" w:hAnsi="Arial"/>
        </w:rPr>
        <w:t xml:space="preserve"> DLA Distribution.</w:t>
      </w:r>
    </w:p>
    <w:p w14:paraId="2530FC3C" w14:textId="34C231B8" w:rsidR="00E264A2" w:rsidRPr="00373BAB" w:rsidRDefault="00E264A2" w:rsidP="00A42B92">
      <w:pPr>
        <w:pStyle w:val="ListParagraph"/>
        <w:numPr>
          <w:ilvl w:val="0"/>
          <w:numId w:val="137"/>
        </w:numPr>
        <w:spacing w:line="240" w:lineRule="auto"/>
        <w:contextualSpacing w:val="0"/>
        <w:rPr>
          <w:rFonts w:ascii="Arial" w:hAnsi="Arial"/>
        </w:rPr>
      </w:pPr>
      <w:r w:rsidRPr="00373BAB">
        <w:rPr>
          <w:rFonts w:ascii="Arial" w:hAnsi="Arial"/>
        </w:rPr>
        <w:t>Perform other inherently Governmental functions or other functions not part of this contract as prescribed in FAR subpart 7.5.</w:t>
      </w:r>
    </w:p>
    <w:p w14:paraId="76C04066" w14:textId="527B20A2" w:rsidR="00E264A2" w:rsidRPr="00373BAB" w:rsidRDefault="00E264A2" w:rsidP="00A42B92">
      <w:pPr>
        <w:pStyle w:val="ListParagraph"/>
        <w:numPr>
          <w:ilvl w:val="0"/>
          <w:numId w:val="136"/>
        </w:numPr>
        <w:spacing w:line="240" w:lineRule="auto"/>
        <w:contextualSpacing w:val="0"/>
        <w:rPr>
          <w:rFonts w:ascii="Arial" w:hAnsi="Arial"/>
        </w:rPr>
      </w:pPr>
      <w:r w:rsidRPr="00373BAB">
        <w:rPr>
          <w:rFonts w:ascii="Arial" w:hAnsi="Arial"/>
        </w:rPr>
        <w:t>The Contractor shall interface with and support material owners and Item Managers (IMs), Inventory Control Points (ICPs), other Material Distribution Activities, DLA Primary Level Field Activities, and other customers as needed to accomplish the contract requirements.</w:t>
      </w:r>
    </w:p>
    <w:p w14:paraId="17B01DFB" w14:textId="54B9BD71" w:rsidR="007A5698" w:rsidRPr="00117069" w:rsidRDefault="007A5698" w:rsidP="00A42B92">
      <w:pPr>
        <w:pStyle w:val="Heading3"/>
        <w:spacing w:before="0" w:after="120" w:line="240" w:lineRule="auto"/>
        <w:rPr>
          <w:b w:val="0"/>
          <w:bCs w:val="0"/>
          <w:sz w:val="22"/>
        </w:rPr>
      </w:pPr>
      <w:bookmarkStart w:id="10" w:name="_Toc88226663"/>
      <w:bookmarkStart w:id="11" w:name="_Toc209789741"/>
      <w:r w:rsidRPr="00117069">
        <w:rPr>
          <w:b w:val="0"/>
          <w:bCs w:val="0"/>
        </w:rPr>
        <w:t>1.2.2 Federal Holidays</w:t>
      </w:r>
      <w:bookmarkEnd w:id="10"/>
      <w:bookmarkEnd w:id="11"/>
    </w:p>
    <w:p w14:paraId="33A243FE" w14:textId="512C1349" w:rsidR="004463F9" w:rsidRPr="00373BAB" w:rsidRDefault="007A5698" w:rsidP="00BF38AD">
      <w:pPr>
        <w:numPr>
          <w:ilvl w:val="0"/>
          <w:numId w:val="8"/>
        </w:numPr>
        <w:spacing w:after="0" w:line="240" w:lineRule="auto"/>
        <w:rPr>
          <w:rFonts w:ascii="Arial" w:hAnsi="Arial"/>
          <w:spacing w:val="-2"/>
        </w:rPr>
      </w:pPr>
      <w:r w:rsidRPr="00373BAB">
        <w:rPr>
          <w:rFonts w:ascii="Arial" w:hAnsi="Arial"/>
        </w:rPr>
        <w:t xml:space="preserve">Federal holidays generally observed by </w:t>
      </w:r>
      <w:r w:rsidR="00D82EDB" w:rsidRPr="00373BAB">
        <w:rPr>
          <w:rFonts w:ascii="Arial" w:hAnsi="Arial"/>
        </w:rPr>
        <w:t>Government</w:t>
      </w:r>
      <w:r w:rsidRPr="00373BAB">
        <w:rPr>
          <w:rFonts w:ascii="Arial" w:hAnsi="Arial"/>
        </w:rPr>
        <w:t xml:space="preserve"> personnel include:</w:t>
      </w:r>
    </w:p>
    <w:p w14:paraId="22ECB6E8" w14:textId="77777777" w:rsidR="009439D4" w:rsidRPr="00373BAB" w:rsidRDefault="009439D4" w:rsidP="00C34E67">
      <w:pPr>
        <w:spacing w:after="0" w:line="240" w:lineRule="auto"/>
        <w:ind w:left="360"/>
        <w:rPr>
          <w:rFonts w:ascii="Arial" w:hAnsi="Arial"/>
          <w:spacing w:val="-2"/>
        </w:rPr>
      </w:pPr>
    </w:p>
    <w:tbl>
      <w:tblPr>
        <w:tblW w:w="0" w:type="auto"/>
        <w:tblInd w:w="53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4185"/>
        <w:gridCol w:w="4185"/>
      </w:tblGrid>
      <w:tr w:rsidR="007A5698" w:rsidRPr="00666B78" w14:paraId="17B01DFE" w14:textId="77777777" w:rsidTr="000D034A">
        <w:trPr>
          <w:trHeight w:val="181"/>
          <w:tblHeader/>
        </w:trPr>
        <w:tc>
          <w:tcPr>
            <w:tcW w:w="8370" w:type="dxa"/>
            <w:gridSpan w:val="2"/>
            <w:tcBorders>
              <w:bottom w:val="single" w:sz="4" w:space="0" w:color="auto"/>
            </w:tcBorders>
            <w:shd w:val="clear" w:color="auto" w:fill="D9D9D9"/>
            <w:tcMar>
              <w:top w:w="86" w:type="dxa"/>
              <w:left w:w="86" w:type="dxa"/>
              <w:bottom w:w="86" w:type="dxa"/>
              <w:right w:w="86" w:type="dxa"/>
            </w:tcMar>
          </w:tcPr>
          <w:p w14:paraId="17B01DFD" w14:textId="77777777" w:rsidR="007A5698" w:rsidRPr="00373BAB" w:rsidRDefault="007A5698" w:rsidP="00C60987">
            <w:pPr>
              <w:pStyle w:val="TableText"/>
              <w:jc w:val="center"/>
              <w:rPr>
                <w:b/>
                <w:sz w:val="22"/>
              </w:rPr>
            </w:pPr>
            <w:r w:rsidRPr="00373BAB">
              <w:rPr>
                <w:b/>
                <w:sz w:val="22"/>
              </w:rPr>
              <w:t>Observed Federal Holidays</w:t>
            </w:r>
          </w:p>
        </w:tc>
      </w:tr>
      <w:tr w:rsidR="007A5698" w:rsidRPr="00666B78" w14:paraId="17B01E01" w14:textId="77777777" w:rsidTr="00373BAB">
        <w:trPr>
          <w:trHeight w:val="201"/>
        </w:trPr>
        <w:tc>
          <w:tcPr>
            <w:tcW w:w="4185" w:type="dxa"/>
            <w:tcBorders>
              <w:top w:val="single" w:sz="4" w:space="0" w:color="auto"/>
              <w:bottom w:val="single" w:sz="4" w:space="0" w:color="auto"/>
            </w:tcBorders>
            <w:tcMar>
              <w:top w:w="86" w:type="dxa"/>
              <w:left w:w="86" w:type="dxa"/>
              <w:bottom w:w="86" w:type="dxa"/>
              <w:right w:w="86" w:type="dxa"/>
            </w:tcMar>
          </w:tcPr>
          <w:p w14:paraId="17B01DFF" w14:textId="77777777" w:rsidR="007A5698" w:rsidRPr="00373BAB" w:rsidRDefault="007A5698" w:rsidP="00C60987">
            <w:pPr>
              <w:pStyle w:val="TableText"/>
              <w:rPr>
                <w:sz w:val="22"/>
              </w:rPr>
            </w:pPr>
            <w:r w:rsidRPr="00373BAB">
              <w:rPr>
                <w:sz w:val="22"/>
              </w:rPr>
              <w:t xml:space="preserve">New Year’s Day </w:t>
            </w:r>
          </w:p>
        </w:tc>
        <w:tc>
          <w:tcPr>
            <w:tcW w:w="4185" w:type="dxa"/>
            <w:tcBorders>
              <w:top w:val="single" w:sz="4" w:space="0" w:color="auto"/>
              <w:bottom w:val="single" w:sz="4" w:space="0" w:color="auto"/>
            </w:tcBorders>
            <w:tcMar>
              <w:top w:w="86" w:type="dxa"/>
              <w:left w:w="86" w:type="dxa"/>
              <w:bottom w:w="86" w:type="dxa"/>
              <w:right w:w="86" w:type="dxa"/>
            </w:tcMar>
          </w:tcPr>
          <w:p w14:paraId="17B01E00" w14:textId="77777777" w:rsidR="007A5698" w:rsidRPr="00373BAB" w:rsidRDefault="007A5698" w:rsidP="00C60987">
            <w:pPr>
              <w:pStyle w:val="TableText"/>
              <w:rPr>
                <w:sz w:val="22"/>
              </w:rPr>
            </w:pPr>
            <w:r w:rsidRPr="00373BAB">
              <w:rPr>
                <w:sz w:val="22"/>
              </w:rPr>
              <w:t xml:space="preserve">Martin Luther King Day </w:t>
            </w:r>
          </w:p>
        </w:tc>
      </w:tr>
      <w:tr w:rsidR="007A5698" w:rsidRPr="00666B78" w14:paraId="17B01E04" w14:textId="77777777" w:rsidTr="00373BAB">
        <w:trPr>
          <w:trHeight w:val="273"/>
        </w:trPr>
        <w:tc>
          <w:tcPr>
            <w:tcW w:w="4185" w:type="dxa"/>
            <w:tcBorders>
              <w:top w:val="single" w:sz="4" w:space="0" w:color="auto"/>
            </w:tcBorders>
            <w:tcMar>
              <w:top w:w="86" w:type="dxa"/>
              <w:left w:w="86" w:type="dxa"/>
              <w:bottom w:w="86" w:type="dxa"/>
              <w:right w:w="86" w:type="dxa"/>
            </w:tcMar>
          </w:tcPr>
          <w:p w14:paraId="17B01E02" w14:textId="77777777" w:rsidR="007A5698" w:rsidRPr="00373BAB" w:rsidRDefault="007A5698" w:rsidP="00C60987">
            <w:pPr>
              <w:pStyle w:val="TableText"/>
              <w:rPr>
                <w:sz w:val="22"/>
              </w:rPr>
            </w:pPr>
            <w:r w:rsidRPr="00373BAB">
              <w:rPr>
                <w:sz w:val="22"/>
              </w:rPr>
              <w:t>Presidents Day</w:t>
            </w:r>
          </w:p>
        </w:tc>
        <w:tc>
          <w:tcPr>
            <w:tcW w:w="4185" w:type="dxa"/>
            <w:tcBorders>
              <w:top w:val="single" w:sz="4" w:space="0" w:color="auto"/>
            </w:tcBorders>
            <w:tcMar>
              <w:top w:w="86" w:type="dxa"/>
              <w:left w:w="86" w:type="dxa"/>
              <w:bottom w:w="86" w:type="dxa"/>
              <w:right w:w="86" w:type="dxa"/>
            </w:tcMar>
          </w:tcPr>
          <w:p w14:paraId="17B01E03" w14:textId="77777777" w:rsidR="007A5698" w:rsidRPr="00373BAB" w:rsidRDefault="007A5698" w:rsidP="00C60987">
            <w:pPr>
              <w:pStyle w:val="TableText"/>
              <w:rPr>
                <w:sz w:val="22"/>
              </w:rPr>
            </w:pPr>
            <w:r w:rsidRPr="00373BAB">
              <w:rPr>
                <w:sz w:val="22"/>
              </w:rPr>
              <w:t>Memorial Day</w:t>
            </w:r>
          </w:p>
        </w:tc>
      </w:tr>
      <w:tr w:rsidR="007A5698" w:rsidRPr="00666B78" w14:paraId="17B01E07" w14:textId="77777777" w:rsidTr="00373BAB">
        <w:trPr>
          <w:trHeight w:val="255"/>
        </w:trPr>
        <w:tc>
          <w:tcPr>
            <w:tcW w:w="4185" w:type="dxa"/>
            <w:tcMar>
              <w:top w:w="86" w:type="dxa"/>
              <w:left w:w="86" w:type="dxa"/>
              <w:bottom w:w="86" w:type="dxa"/>
              <w:right w:w="86" w:type="dxa"/>
            </w:tcMar>
          </w:tcPr>
          <w:p w14:paraId="17B01E05" w14:textId="61914E0B" w:rsidR="007A5698" w:rsidRPr="00373BAB" w:rsidRDefault="000E65AE" w:rsidP="00C60987">
            <w:pPr>
              <w:pStyle w:val="TableText"/>
              <w:rPr>
                <w:sz w:val="22"/>
              </w:rPr>
            </w:pPr>
            <w:r>
              <w:rPr>
                <w:rFonts w:cs="Arial"/>
                <w:sz w:val="22"/>
                <w:szCs w:val="22"/>
              </w:rPr>
              <w:t>Juneteenth</w:t>
            </w:r>
          </w:p>
        </w:tc>
        <w:tc>
          <w:tcPr>
            <w:tcW w:w="4185" w:type="dxa"/>
            <w:tcMar>
              <w:top w:w="86" w:type="dxa"/>
              <w:left w:w="86" w:type="dxa"/>
              <w:bottom w:w="86" w:type="dxa"/>
              <w:right w:w="86" w:type="dxa"/>
            </w:tcMar>
          </w:tcPr>
          <w:p w14:paraId="17B01E06" w14:textId="2873A253" w:rsidR="007A5698" w:rsidRPr="00373BAB" w:rsidRDefault="000E65AE" w:rsidP="00C60987">
            <w:pPr>
              <w:pStyle w:val="TableText"/>
              <w:rPr>
                <w:sz w:val="22"/>
              </w:rPr>
            </w:pPr>
            <w:r w:rsidRPr="00666B78">
              <w:rPr>
                <w:rFonts w:cs="Arial"/>
                <w:sz w:val="22"/>
                <w:szCs w:val="22"/>
              </w:rPr>
              <w:t xml:space="preserve"> Independence</w:t>
            </w:r>
            <w:r w:rsidRPr="00373BAB">
              <w:rPr>
                <w:sz w:val="22"/>
              </w:rPr>
              <w:t xml:space="preserve"> Day</w:t>
            </w:r>
          </w:p>
        </w:tc>
      </w:tr>
      <w:tr w:rsidR="007A5698" w:rsidRPr="00666B78" w14:paraId="17B01E0A" w14:textId="77777777" w:rsidTr="00373BAB">
        <w:trPr>
          <w:trHeight w:val="264"/>
        </w:trPr>
        <w:tc>
          <w:tcPr>
            <w:tcW w:w="4185" w:type="dxa"/>
            <w:tcMar>
              <w:top w:w="86" w:type="dxa"/>
              <w:left w:w="86" w:type="dxa"/>
              <w:bottom w:w="86" w:type="dxa"/>
              <w:right w:w="86" w:type="dxa"/>
            </w:tcMar>
          </w:tcPr>
          <w:p w14:paraId="17B01E08" w14:textId="5731CBA4" w:rsidR="007A5698" w:rsidRPr="00373BAB" w:rsidRDefault="000E65AE" w:rsidP="00C60987">
            <w:pPr>
              <w:pStyle w:val="TableText"/>
              <w:rPr>
                <w:sz w:val="22"/>
              </w:rPr>
            </w:pPr>
            <w:r w:rsidRPr="00666B78">
              <w:rPr>
                <w:rFonts w:cs="Arial"/>
                <w:sz w:val="22"/>
                <w:szCs w:val="22"/>
              </w:rPr>
              <w:t xml:space="preserve"> Labor</w:t>
            </w:r>
            <w:r w:rsidRPr="00373BAB">
              <w:rPr>
                <w:sz w:val="22"/>
              </w:rPr>
              <w:t xml:space="preserve"> Day</w:t>
            </w:r>
          </w:p>
        </w:tc>
        <w:tc>
          <w:tcPr>
            <w:tcW w:w="4185" w:type="dxa"/>
            <w:tcMar>
              <w:top w:w="86" w:type="dxa"/>
              <w:left w:w="86" w:type="dxa"/>
              <w:bottom w:w="86" w:type="dxa"/>
              <w:right w:w="86" w:type="dxa"/>
            </w:tcMar>
          </w:tcPr>
          <w:p w14:paraId="17B01E09" w14:textId="5C1E1091" w:rsidR="007A5698" w:rsidRPr="00373BAB" w:rsidRDefault="000E65AE" w:rsidP="00C60987">
            <w:pPr>
              <w:pStyle w:val="TableText"/>
              <w:rPr>
                <w:sz w:val="22"/>
              </w:rPr>
            </w:pPr>
            <w:r w:rsidRPr="00666B78">
              <w:rPr>
                <w:rFonts w:cs="Arial"/>
                <w:sz w:val="22"/>
                <w:szCs w:val="22"/>
              </w:rPr>
              <w:t xml:space="preserve"> Columbus</w:t>
            </w:r>
            <w:r w:rsidRPr="00373BAB">
              <w:rPr>
                <w:sz w:val="22"/>
              </w:rPr>
              <w:t xml:space="preserve"> Day</w:t>
            </w:r>
          </w:p>
        </w:tc>
      </w:tr>
      <w:tr w:rsidR="007A5698" w:rsidRPr="00666B78" w14:paraId="17B01E0D" w14:textId="77777777" w:rsidTr="00373BAB">
        <w:trPr>
          <w:trHeight w:val="264"/>
        </w:trPr>
        <w:tc>
          <w:tcPr>
            <w:tcW w:w="4185" w:type="dxa"/>
            <w:tcMar>
              <w:top w:w="86" w:type="dxa"/>
              <w:left w:w="86" w:type="dxa"/>
              <w:bottom w:w="86" w:type="dxa"/>
              <w:right w:w="86" w:type="dxa"/>
            </w:tcMar>
          </w:tcPr>
          <w:p w14:paraId="17B01E0B" w14:textId="3C483E9B" w:rsidR="007A5698" w:rsidRPr="00373BAB" w:rsidRDefault="000E65AE" w:rsidP="00C34E67">
            <w:pPr>
              <w:pStyle w:val="TableText"/>
              <w:rPr>
                <w:sz w:val="22"/>
              </w:rPr>
            </w:pPr>
            <w:r w:rsidRPr="00666B78">
              <w:rPr>
                <w:rFonts w:cs="Arial"/>
                <w:sz w:val="22"/>
                <w:szCs w:val="22"/>
              </w:rPr>
              <w:t xml:space="preserve"> Veterans</w:t>
            </w:r>
            <w:r w:rsidRPr="00373BAB">
              <w:rPr>
                <w:sz w:val="22"/>
              </w:rPr>
              <w:t xml:space="preserve"> Day</w:t>
            </w:r>
          </w:p>
        </w:tc>
        <w:tc>
          <w:tcPr>
            <w:tcW w:w="4185" w:type="dxa"/>
            <w:tcMar>
              <w:top w:w="86" w:type="dxa"/>
              <w:left w:w="86" w:type="dxa"/>
              <w:bottom w:w="86" w:type="dxa"/>
              <w:right w:w="86" w:type="dxa"/>
            </w:tcMar>
          </w:tcPr>
          <w:p w14:paraId="17B01E0C" w14:textId="0F129F5D" w:rsidR="007A5698" w:rsidRPr="00373BAB" w:rsidRDefault="000E65AE" w:rsidP="00C34E67">
            <w:pPr>
              <w:pStyle w:val="TableText"/>
              <w:rPr>
                <w:sz w:val="22"/>
              </w:rPr>
            </w:pPr>
            <w:r w:rsidRPr="00666B78">
              <w:rPr>
                <w:rFonts w:cs="Arial"/>
                <w:sz w:val="22"/>
                <w:szCs w:val="22"/>
              </w:rPr>
              <w:t>Thanksgiving</w:t>
            </w:r>
            <w:r w:rsidRPr="00373BAB">
              <w:rPr>
                <w:sz w:val="22"/>
              </w:rPr>
              <w:t xml:space="preserve"> Day</w:t>
            </w:r>
          </w:p>
        </w:tc>
      </w:tr>
      <w:tr w:rsidR="000E65AE" w:rsidRPr="00666B78" w14:paraId="410F6C68" w14:textId="77777777" w:rsidTr="00082C5A">
        <w:trPr>
          <w:trHeight w:val="264"/>
        </w:trPr>
        <w:tc>
          <w:tcPr>
            <w:tcW w:w="4185" w:type="dxa"/>
            <w:tcMar>
              <w:top w:w="86" w:type="dxa"/>
              <w:left w:w="86" w:type="dxa"/>
              <w:bottom w:w="86" w:type="dxa"/>
              <w:right w:w="86" w:type="dxa"/>
            </w:tcMar>
          </w:tcPr>
          <w:p w14:paraId="7C18B5A4" w14:textId="760A873C" w:rsidR="000E65AE" w:rsidRPr="00666B78" w:rsidRDefault="000E65AE" w:rsidP="00C34E67">
            <w:pPr>
              <w:pStyle w:val="TableText"/>
              <w:rPr>
                <w:rFonts w:cs="Arial"/>
                <w:sz w:val="22"/>
                <w:szCs w:val="22"/>
              </w:rPr>
            </w:pPr>
            <w:r w:rsidRPr="00666B78">
              <w:rPr>
                <w:rFonts w:cs="Arial"/>
                <w:sz w:val="22"/>
                <w:szCs w:val="22"/>
              </w:rPr>
              <w:t>Christmas Day</w:t>
            </w:r>
          </w:p>
        </w:tc>
        <w:tc>
          <w:tcPr>
            <w:tcW w:w="4185" w:type="dxa"/>
            <w:tcMar>
              <w:top w:w="86" w:type="dxa"/>
              <w:left w:w="86" w:type="dxa"/>
              <w:bottom w:w="86" w:type="dxa"/>
              <w:right w:w="86" w:type="dxa"/>
            </w:tcMar>
          </w:tcPr>
          <w:p w14:paraId="5AFD4365" w14:textId="77777777" w:rsidR="000E65AE" w:rsidRPr="00666B78" w:rsidRDefault="000E65AE" w:rsidP="00C34E67">
            <w:pPr>
              <w:pStyle w:val="TableText"/>
              <w:rPr>
                <w:rFonts w:cs="Arial"/>
                <w:sz w:val="22"/>
                <w:szCs w:val="22"/>
              </w:rPr>
            </w:pPr>
          </w:p>
        </w:tc>
      </w:tr>
    </w:tbl>
    <w:p w14:paraId="40AF2AB2" w14:textId="77777777" w:rsidR="009439D4" w:rsidRPr="00373BAB" w:rsidRDefault="009439D4" w:rsidP="00373BAB">
      <w:pPr>
        <w:pStyle w:val="ListParagraph"/>
        <w:spacing w:after="0" w:line="240" w:lineRule="auto"/>
        <w:ind w:left="360"/>
        <w:rPr>
          <w:rFonts w:ascii="Arial" w:hAnsi="Arial"/>
          <w:spacing w:val="-2"/>
        </w:rPr>
      </w:pPr>
    </w:p>
    <w:p w14:paraId="07047263" w14:textId="2A6A0784" w:rsidR="00CE2CD7" w:rsidRPr="00373BAB" w:rsidRDefault="00CE2CD7" w:rsidP="00A42B92">
      <w:pPr>
        <w:pStyle w:val="ListParagraph"/>
        <w:numPr>
          <w:ilvl w:val="0"/>
          <w:numId w:val="8"/>
        </w:numPr>
        <w:spacing w:line="240" w:lineRule="auto"/>
        <w:rPr>
          <w:rFonts w:ascii="Arial" w:hAnsi="Arial"/>
          <w:spacing w:val="-2"/>
        </w:rPr>
      </w:pPr>
      <w:r w:rsidRPr="00373BAB">
        <w:rPr>
          <w:rFonts w:ascii="Arial" w:hAnsi="Arial"/>
          <w:spacing w:val="-2"/>
        </w:rPr>
        <w:t xml:space="preserve">The </w:t>
      </w:r>
      <w:r w:rsidR="00E35961" w:rsidRPr="00373BAB">
        <w:rPr>
          <w:rFonts w:ascii="Arial" w:hAnsi="Arial"/>
          <w:spacing w:val="-2"/>
        </w:rPr>
        <w:t>Contractor</w:t>
      </w:r>
      <w:r w:rsidRPr="00373BAB">
        <w:rPr>
          <w:rFonts w:ascii="Arial" w:hAnsi="Arial"/>
          <w:spacing w:val="-2"/>
        </w:rPr>
        <w:t xml:space="preserve"> may utilize a different observed federal holiday schedule provided it is coordinated in advance with the COR.</w:t>
      </w:r>
    </w:p>
    <w:p w14:paraId="17B01E0F" w14:textId="1177D70B" w:rsidR="007A5698" w:rsidRPr="00373BAB" w:rsidRDefault="007A5698" w:rsidP="00A42B92">
      <w:pPr>
        <w:numPr>
          <w:ilvl w:val="0"/>
          <w:numId w:val="8"/>
        </w:numPr>
        <w:spacing w:line="240" w:lineRule="auto"/>
        <w:rPr>
          <w:rFonts w:ascii="Arial" w:hAnsi="Arial"/>
          <w:spacing w:val="-2"/>
        </w:rPr>
      </w:pPr>
      <w:r w:rsidRPr="00373BAB">
        <w:rPr>
          <w:rFonts w:ascii="Arial" w:hAnsi="Arial"/>
        </w:rPr>
        <w:t xml:space="preserve">In the event an Executive Order (EO) issued by the President of the United States declares Agencies of the Federal </w:t>
      </w:r>
      <w:r w:rsidR="00D82EDB" w:rsidRPr="00373BAB">
        <w:rPr>
          <w:rFonts w:ascii="Arial" w:hAnsi="Arial"/>
        </w:rPr>
        <w:t>Government</w:t>
      </w:r>
      <w:r w:rsidRPr="00373BAB">
        <w:rPr>
          <w:rFonts w:ascii="Arial" w:hAnsi="Arial"/>
        </w:rPr>
        <w:t xml:space="preserve"> closed for a regularly scheduled workday, the COR will determine and advise the </w:t>
      </w:r>
      <w:r w:rsidR="00E35961" w:rsidRPr="00373BAB">
        <w:rPr>
          <w:rFonts w:ascii="Arial" w:hAnsi="Arial"/>
        </w:rPr>
        <w:t>Contractor</w:t>
      </w:r>
      <w:r w:rsidRPr="00373BAB">
        <w:rPr>
          <w:rFonts w:ascii="Arial" w:hAnsi="Arial"/>
        </w:rPr>
        <w:t xml:space="preserve"> on whether services are required for that day.</w:t>
      </w:r>
    </w:p>
    <w:p w14:paraId="5A28B57D" w14:textId="6D08725E" w:rsidR="003D5F85" w:rsidRPr="00117069" w:rsidRDefault="00086854" w:rsidP="00A42B92">
      <w:pPr>
        <w:pStyle w:val="Heading3"/>
        <w:spacing w:before="0" w:after="120" w:line="240" w:lineRule="auto"/>
        <w:rPr>
          <w:rFonts w:ascii="Arial" w:hAnsi="Arial"/>
          <w:b w:val="0"/>
          <w:bCs w:val="0"/>
          <w:spacing w:val="-2"/>
        </w:rPr>
      </w:pPr>
      <w:bookmarkStart w:id="12" w:name="_Toc474134846"/>
      <w:bookmarkStart w:id="13" w:name="_Toc88226664"/>
      <w:bookmarkStart w:id="14" w:name="_Toc209789742"/>
      <w:r w:rsidRPr="00117069">
        <w:rPr>
          <w:b w:val="0"/>
          <w:bCs w:val="0"/>
        </w:rPr>
        <w:t>1.2.3 Duty Hours and Access to the Host Installation</w:t>
      </w:r>
      <w:bookmarkEnd w:id="12"/>
      <w:bookmarkEnd w:id="13"/>
      <w:bookmarkEnd w:id="14"/>
      <w:r w:rsidR="002F6810" w:rsidRPr="00117069">
        <w:rPr>
          <w:rFonts w:ascii="Arial" w:hAnsi="Arial"/>
          <w:b w:val="0"/>
          <w:bCs w:val="0"/>
          <w:spacing w:val="-2"/>
        </w:rPr>
        <w:t xml:space="preserve"> </w:t>
      </w:r>
    </w:p>
    <w:p w14:paraId="14EEB6B1" w14:textId="22382105" w:rsidR="00086854" w:rsidRPr="00FC39E9" w:rsidRDefault="002F6810" w:rsidP="00A42B92">
      <w:pPr>
        <w:numPr>
          <w:ilvl w:val="0"/>
          <w:numId w:val="193"/>
        </w:numPr>
        <w:spacing w:line="240" w:lineRule="auto"/>
      </w:pPr>
      <w:r w:rsidRPr="003D5F85">
        <w:rPr>
          <w:rFonts w:ascii="Arial" w:hAnsi="Arial"/>
        </w:rPr>
        <w:t>On the above observed holidays, the Contractor shall be on-call within two (2) hours to respond to emergency requisitions IAW 5.1.5.1, On-Call Response Roster and Emergency Requisitions.</w:t>
      </w:r>
    </w:p>
    <w:p w14:paraId="2E8F17A8" w14:textId="00BA62B3" w:rsidR="002A61E0" w:rsidRDefault="002A61E0" w:rsidP="00A42B92">
      <w:pPr>
        <w:numPr>
          <w:ilvl w:val="0"/>
          <w:numId w:val="19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heme="majorHAnsi" w:hAnsiTheme="majorHAnsi" w:cstheme="majorHAnsi"/>
        </w:rPr>
      </w:pPr>
      <w:r w:rsidRPr="006B317B">
        <w:rPr>
          <w:rFonts w:asciiTheme="majorHAnsi" w:hAnsiTheme="majorHAnsi" w:cstheme="majorHAnsi"/>
        </w:rPr>
        <w:t>Due to changing traffic requirements brought on by construction, changing missions, and security concerns within the host installation, access to the host installation is subject to change, sometimes with little or no warning.  Inbound and outbound traffic restrictions may exist.</w:t>
      </w:r>
    </w:p>
    <w:p w14:paraId="428B4DF1" w14:textId="77777777" w:rsidR="002A61E0" w:rsidRPr="006B317B" w:rsidRDefault="002A61E0" w:rsidP="00A42B92">
      <w:pPr>
        <w:numPr>
          <w:ilvl w:val="0"/>
          <w:numId w:val="19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heme="majorHAnsi" w:hAnsiTheme="majorHAnsi" w:cstheme="majorHAnsi"/>
        </w:rPr>
      </w:pPr>
      <w:r w:rsidRPr="006B317B">
        <w:rPr>
          <w:rFonts w:asciiTheme="majorHAnsi" w:hAnsiTheme="majorHAnsi" w:cstheme="majorHAnsi"/>
        </w:rPr>
        <w:t xml:space="preserve">Force Protection Conditions (FPCONs) may affect access to the host installations and the Distribution Center.  The FPCON is established by the host installation or higher national command authorities, and the Installation Commander is responsible for implementing the proper response to progressive levels of terrorist threats.  FPCONs are normally displayed at most entrance gates, building entrances and office entrances.  The Contractor shall </w:t>
      </w:r>
      <w:r w:rsidRPr="006B317B">
        <w:rPr>
          <w:rFonts w:asciiTheme="majorHAnsi" w:hAnsiTheme="majorHAnsi" w:cstheme="majorHAnsi"/>
        </w:rPr>
        <w:lastRenderedPageBreak/>
        <w:t xml:space="preserve">adhere to and operate IAW any restrictions imposed </w:t>
      </w:r>
      <w:proofErr w:type="gramStart"/>
      <w:r w:rsidRPr="006B317B">
        <w:rPr>
          <w:rFonts w:asciiTheme="majorHAnsi" w:hAnsiTheme="majorHAnsi" w:cstheme="majorHAnsi"/>
        </w:rPr>
        <w:t>as a result of</w:t>
      </w:r>
      <w:proofErr w:type="gramEnd"/>
      <w:r w:rsidRPr="006B317B">
        <w:rPr>
          <w:rFonts w:asciiTheme="majorHAnsi" w:hAnsiTheme="majorHAnsi" w:cstheme="majorHAnsi"/>
        </w:rPr>
        <w:t xml:space="preserve"> a FPCON.  Measures implemented under the various levels of terrorist threat may impact the Contractor’s normal operational approach to distribution services.  The Contractor shall ensure that distribution services are sustained during heightened security measures.</w:t>
      </w:r>
    </w:p>
    <w:p w14:paraId="17B01E13" w14:textId="5E577E4D" w:rsidR="007A5698" w:rsidRPr="00117069" w:rsidRDefault="007A5698" w:rsidP="00A42B92">
      <w:pPr>
        <w:pStyle w:val="Heading2"/>
        <w:spacing w:before="0" w:after="120" w:line="240" w:lineRule="auto"/>
        <w:rPr>
          <w:b w:val="0"/>
          <w:bCs w:val="0"/>
        </w:rPr>
      </w:pPr>
      <w:bookmarkStart w:id="15" w:name="_Toc88226665"/>
      <w:bookmarkStart w:id="16" w:name="_Toc209789743"/>
      <w:r w:rsidRPr="00117069">
        <w:rPr>
          <w:b w:val="0"/>
          <w:bCs w:val="0"/>
        </w:rPr>
        <w:t>1.3 Personnel</w:t>
      </w:r>
      <w:bookmarkEnd w:id="15"/>
      <w:bookmarkEnd w:id="16"/>
    </w:p>
    <w:p w14:paraId="17B01E14" w14:textId="50BB67ED" w:rsidR="008476F2" w:rsidRPr="00373BAB" w:rsidRDefault="008476F2" w:rsidP="00A42B92">
      <w:pPr>
        <w:numPr>
          <w:ilvl w:val="0"/>
          <w:numId w:val="113"/>
        </w:numPr>
        <w:spacing w:line="240" w:lineRule="auto"/>
        <w:rPr>
          <w:rFonts w:ascii="Arial" w:hAnsi="Arial"/>
        </w:rPr>
      </w:pPr>
      <w:r w:rsidRPr="00373BAB">
        <w:rPr>
          <w:rFonts w:ascii="Arial" w:hAnsi="Arial"/>
        </w:rPr>
        <w:t xml:space="preserve">This is a non-personal services contract to </w:t>
      </w:r>
      <w:proofErr w:type="gramStart"/>
      <w:r w:rsidRPr="00373BAB">
        <w:rPr>
          <w:rFonts w:ascii="Arial" w:hAnsi="Arial"/>
        </w:rPr>
        <w:t>perform</w:t>
      </w:r>
      <w:proofErr w:type="gramEnd"/>
      <w:r w:rsidRPr="00373BAB">
        <w:rPr>
          <w:rFonts w:ascii="Arial" w:hAnsi="Arial"/>
        </w:rPr>
        <w:t xml:space="preserve"> the requirements described in the contract.  The </w:t>
      </w:r>
      <w:r w:rsidR="00D82EDB" w:rsidRPr="00373BAB">
        <w:rPr>
          <w:rFonts w:ascii="Arial" w:hAnsi="Arial"/>
        </w:rPr>
        <w:t>Government</w:t>
      </w:r>
      <w:r w:rsidRPr="00373BAB">
        <w:rPr>
          <w:rFonts w:ascii="Arial" w:hAnsi="Arial"/>
        </w:rPr>
        <w:t xml:space="preserve"> will not exercise any supervision or control over the </w:t>
      </w:r>
      <w:r w:rsidR="00E35961" w:rsidRPr="00373BAB">
        <w:rPr>
          <w:rFonts w:ascii="Arial" w:hAnsi="Arial"/>
        </w:rPr>
        <w:t>Contractor</w:t>
      </w:r>
      <w:r w:rsidRPr="00373BAB">
        <w:rPr>
          <w:rFonts w:ascii="Arial" w:hAnsi="Arial"/>
        </w:rPr>
        <w:t xml:space="preserve">’s employees performing the services herein.  Contract employees shall be accountable solely to the </w:t>
      </w:r>
      <w:r w:rsidR="00E35961" w:rsidRPr="00373BAB">
        <w:rPr>
          <w:rFonts w:ascii="Arial" w:hAnsi="Arial"/>
        </w:rPr>
        <w:t>Contractor</w:t>
      </w:r>
      <w:r w:rsidRPr="00373BAB">
        <w:rPr>
          <w:rFonts w:ascii="Arial" w:hAnsi="Arial"/>
        </w:rPr>
        <w:t xml:space="preserve"> who, in turn is responsible to the </w:t>
      </w:r>
      <w:r w:rsidR="00D82EDB" w:rsidRPr="00373BAB">
        <w:rPr>
          <w:rFonts w:ascii="Arial" w:hAnsi="Arial"/>
        </w:rPr>
        <w:t>Government</w:t>
      </w:r>
      <w:r w:rsidRPr="00373BAB">
        <w:rPr>
          <w:rFonts w:ascii="Arial" w:hAnsi="Arial"/>
        </w:rPr>
        <w:t xml:space="preserve">.  The </w:t>
      </w:r>
      <w:r w:rsidR="00E35961" w:rsidRPr="00373BAB">
        <w:rPr>
          <w:rFonts w:ascii="Arial" w:hAnsi="Arial"/>
        </w:rPr>
        <w:t>Contractor</w:t>
      </w:r>
      <w:r w:rsidRPr="00373BAB">
        <w:rPr>
          <w:rFonts w:ascii="Arial" w:hAnsi="Arial"/>
        </w:rPr>
        <w:t xml:space="preserve">’s primary interaction with the </w:t>
      </w:r>
      <w:r w:rsidR="00D82EDB" w:rsidRPr="00373BAB">
        <w:rPr>
          <w:rFonts w:ascii="Arial" w:hAnsi="Arial"/>
        </w:rPr>
        <w:t>Government</w:t>
      </w:r>
      <w:r w:rsidRPr="00373BAB">
        <w:rPr>
          <w:rFonts w:ascii="Arial" w:hAnsi="Arial"/>
        </w:rPr>
        <w:t xml:space="preserve"> shall be through the KO or designee.  </w:t>
      </w:r>
    </w:p>
    <w:p w14:paraId="057E58CE" w14:textId="769C1149" w:rsidR="004F3B01" w:rsidRPr="008C2E56" w:rsidRDefault="008476F2" w:rsidP="00A42B92">
      <w:pPr>
        <w:numPr>
          <w:ilvl w:val="0"/>
          <w:numId w:val="113"/>
        </w:numPr>
        <w:spacing w:line="240" w:lineRule="auto"/>
        <w:rPr>
          <w:rFonts w:ascii="Arial" w:hAnsi="Arial"/>
        </w:rPr>
      </w:pPr>
      <w:r w:rsidRPr="00373BAB">
        <w:rPr>
          <w:rFonts w:ascii="Arial" w:hAnsi="Arial"/>
        </w:rPr>
        <w:t xml:space="preserve">All contract personnel attending meetings, answering </w:t>
      </w:r>
      <w:r w:rsidR="00D82EDB" w:rsidRPr="00373BAB">
        <w:rPr>
          <w:rFonts w:ascii="Arial" w:hAnsi="Arial"/>
        </w:rPr>
        <w:t>Government</w:t>
      </w:r>
      <w:r w:rsidRPr="00373BAB">
        <w:rPr>
          <w:rFonts w:ascii="Arial" w:hAnsi="Arial"/>
        </w:rPr>
        <w:t xml:space="preserve"> telephones, and working in other situations where their </w:t>
      </w:r>
      <w:proofErr w:type="gramStart"/>
      <w:r w:rsidR="00E35961" w:rsidRPr="00373BAB">
        <w:rPr>
          <w:rFonts w:ascii="Arial" w:hAnsi="Arial"/>
        </w:rPr>
        <w:t>Contractor</w:t>
      </w:r>
      <w:proofErr w:type="gramEnd"/>
      <w:r w:rsidRPr="00373BAB">
        <w:rPr>
          <w:rFonts w:ascii="Arial" w:hAnsi="Arial"/>
        </w:rPr>
        <w:t xml:space="preserve"> status is not obvious to third parties are required to identify themselves as such to avoid creating an impression in the minds of the members of the public that they are </w:t>
      </w:r>
      <w:r w:rsidR="00D82EDB" w:rsidRPr="00373BAB">
        <w:rPr>
          <w:rFonts w:ascii="Arial" w:hAnsi="Arial"/>
        </w:rPr>
        <w:t>Government</w:t>
      </w:r>
      <w:r w:rsidRPr="00373BAB">
        <w:rPr>
          <w:rFonts w:ascii="Arial" w:hAnsi="Arial"/>
        </w:rPr>
        <w:t xml:space="preserve"> officials.  All </w:t>
      </w:r>
      <w:r w:rsidR="00E35961" w:rsidRPr="00373BAB">
        <w:rPr>
          <w:rFonts w:ascii="Arial" w:hAnsi="Arial"/>
        </w:rPr>
        <w:t>Contractor</w:t>
      </w:r>
      <w:r w:rsidRPr="00373BAB">
        <w:rPr>
          <w:rFonts w:ascii="Arial" w:hAnsi="Arial"/>
        </w:rPr>
        <w:t xml:space="preserve"> employees shall </w:t>
      </w:r>
      <w:proofErr w:type="gramStart"/>
      <w:r w:rsidRPr="00373BAB">
        <w:rPr>
          <w:rFonts w:ascii="Arial" w:hAnsi="Arial"/>
        </w:rPr>
        <w:t>wear ID badges conspicuously on his or her outer clothing above the waist at all times</w:t>
      </w:r>
      <w:proofErr w:type="gramEnd"/>
      <w:r w:rsidRPr="00373BAB">
        <w:rPr>
          <w:rFonts w:ascii="Arial" w:hAnsi="Arial"/>
        </w:rPr>
        <w:t xml:space="preserve"> and shall identify themselves as </w:t>
      </w:r>
      <w:r w:rsidR="00E35961" w:rsidRPr="00373BAB">
        <w:rPr>
          <w:rFonts w:ascii="Arial" w:hAnsi="Arial"/>
        </w:rPr>
        <w:t>Contractor</w:t>
      </w:r>
      <w:r w:rsidRPr="00373BAB">
        <w:rPr>
          <w:rFonts w:ascii="Arial" w:hAnsi="Arial"/>
        </w:rPr>
        <w:t xml:space="preserve">s while in the </w:t>
      </w:r>
      <w:r w:rsidRPr="00666B78">
        <w:rPr>
          <w:rFonts w:ascii="Arial" w:hAnsi="Arial" w:cs="Arial"/>
        </w:rPr>
        <w:t>workplace</w:t>
      </w:r>
      <w:r w:rsidRPr="00373BAB">
        <w:rPr>
          <w:rFonts w:ascii="Arial" w:hAnsi="Arial"/>
        </w:rPr>
        <w:t xml:space="preserve"> and at meetings.</w:t>
      </w:r>
    </w:p>
    <w:p w14:paraId="00284B68" w14:textId="4FB8D522" w:rsidR="00517995" w:rsidRPr="00373BAB" w:rsidRDefault="00D515DD" w:rsidP="00A42B92">
      <w:pPr>
        <w:numPr>
          <w:ilvl w:val="0"/>
          <w:numId w:val="113"/>
        </w:numPr>
        <w:spacing w:line="240" w:lineRule="auto"/>
        <w:rPr>
          <w:rFonts w:ascii="Arial" w:hAnsi="Arial"/>
        </w:rPr>
      </w:pPr>
      <w:r w:rsidRPr="00373BAB">
        <w:rPr>
          <w:rFonts w:ascii="Arial" w:hAnsi="Arial"/>
        </w:rPr>
        <w:t xml:space="preserve">The </w:t>
      </w:r>
      <w:r w:rsidR="00E35961" w:rsidRPr="00373BAB">
        <w:rPr>
          <w:rFonts w:ascii="Arial" w:hAnsi="Arial"/>
        </w:rPr>
        <w:t>Contractor</w:t>
      </w:r>
      <w:r w:rsidRPr="00373BAB">
        <w:rPr>
          <w:rFonts w:ascii="Arial" w:hAnsi="Arial"/>
        </w:rPr>
        <w:t xml:space="preserve"> shall provide the names and telephone numbers (to include mobile telephone and pager, as applicable) for all Key Personnel in writing at the start of the transition period. All Key Personnel, upon notification, shall be on-site to meet with </w:t>
      </w:r>
      <w:r w:rsidR="00D82EDB" w:rsidRPr="00373BAB">
        <w:rPr>
          <w:rFonts w:ascii="Arial" w:hAnsi="Arial"/>
        </w:rPr>
        <w:t>Government</w:t>
      </w:r>
      <w:r w:rsidRPr="00373BAB">
        <w:rPr>
          <w:rFonts w:ascii="Arial" w:hAnsi="Arial"/>
        </w:rPr>
        <w:t xml:space="preserve"> personnel within one (1) hour during normal duty hours and within two (2) hours outside of normal duty hours, when not in an excused absence status. In the event of the replacement of any Key Personnel, the </w:t>
      </w:r>
      <w:r w:rsidR="00E35961" w:rsidRPr="00373BAB">
        <w:rPr>
          <w:rFonts w:ascii="Arial" w:hAnsi="Arial"/>
        </w:rPr>
        <w:t>Contractor</w:t>
      </w:r>
      <w:r w:rsidRPr="00373BAB">
        <w:rPr>
          <w:rFonts w:ascii="Arial" w:hAnsi="Arial"/>
        </w:rPr>
        <w:t xml:space="preserve"> shall submit proposed substitution(s) to the KO or desi</w:t>
      </w:r>
      <w:r w:rsidR="00FF669F" w:rsidRPr="00373BAB">
        <w:rPr>
          <w:rFonts w:ascii="Arial" w:hAnsi="Arial"/>
        </w:rPr>
        <w:t xml:space="preserve">gnee, in writing, IAW </w:t>
      </w:r>
      <w:r w:rsidRPr="00373BAB">
        <w:rPr>
          <w:rFonts w:ascii="Arial" w:hAnsi="Arial"/>
        </w:rPr>
        <w:t xml:space="preserve">Special Contract Requirements. </w:t>
      </w:r>
    </w:p>
    <w:p w14:paraId="7D87E630" w14:textId="3AC35AEF" w:rsidR="00517995" w:rsidRPr="00666B78" w:rsidRDefault="00517995" w:rsidP="005119BB">
      <w:pPr>
        <w:numPr>
          <w:ilvl w:val="0"/>
          <w:numId w:val="113"/>
        </w:numPr>
        <w:spacing w:line="240" w:lineRule="auto"/>
        <w:rPr>
          <w:rFonts w:ascii="Arial" w:hAnsi="Arial" w:cs="Arial"/>
        </w:rPr>
      </w:pPr>
      <w:bookmarkStart w:id="17" w:name="_Hlk61268045"/>
      <w:r w:rsidRPr="00666B78">
        <w:rPr>
          <w:rFonts w:ascii="Arial" w:hAnsi="Arial" w:cs="Arial"/>
        </w:rPr>
        <w:t>All Contractor managers and supervisors shall:</w:t>
      </w:r>
    </w:p>
    <w:p w14:paraId="5F986001" w14:textId="688696CA" w:rsidR="00517995" w:rsidRPr="00666B78" w:rsidRDefault="00517995" w:rsidP="00C462E1">
      <w:pPr>
        <w:numPr>
          <w:ilvl w:val="1"/>
          <w:numId w:val="113"/>
        </w:numPr>
        <w:spacing w:after="0" w:line="240" w:lineRule="auto"/>
        <w:rPr>
          <w:rFonts w:ascii="Arial" w:hAnsi="Arial" w:cs="Arial"/>
        </w:rPr>
      </w:pPr>
      <w:r w:rsidRPr="00666B78">
        <w:rPr>
          <w:rFonts w:ascii="Arial" w:hAnsi="Arial" w:cs="Arial"/>
        </w:rPr>
        <w:t>Understand the importance and incorporate risk management and internal controls into the daily operations to combat fraud, waste, abuse, and mismanagement</w:t>
      </w:r>
      <w:r w:rsidR="008C1366" w:rsidRPr="00666B78">
        <w:rPr>
          <w:rFonts w:ascii="Arial" w:hAnsi="Arial" w:cs="Arial"/>
        </w:rPr>
        <w:t>.</w:t>
      </w:r>
    </w:p>
    <w:p w14:paraId="73A7E106" w14:textId="3DFEE91D" w:rsidR="00517995" w:rsidRPr="00666B78" w:rsidRDefault="00517995" w:rsidP="00C462E1">
      <w:pPr>
        <w:numPr>
          <w:ilvl w:val="1"/>
          <w:numId w:val="113"/>
        </w:numPr>
        <w:spacing w:after="0" w:line="240" w:lineRule="auto"/>
        <w:rPr>
          <w:rFonts w:ascii="Arial" w:hAnsi="Arial" w:cs="Arial"/>
        </w:rPr>
      </w:pPr>
      <w:r w:rsidRPr="00666B78">
        <w:rPr>
          <w:rFonts w:ascii="Arial" w:hAnsi="Arial" w:cs="Arial"/>
        </w:rPr>
        <w:t>Adhere to Contract Requirements, which includes Audit Sustainment requirements and Standard Operating Procedures</w:t>
      </w:r>
      <w:r w:rsidR="008C1366" w:rsidRPr="00666B78">
        <w:rPr>
          <w:rFonts w:ascii="Arial" w:hAnsi="Arial" w:cs="Arial"/>
        </w:rPr>
        <w:t>.</w:t>
      </w:r>
    </w:p>
    <w:p w14:paraId="3111C2FC" w14:textId="4F79608B" w:rsidR="002167C9" w:rsidRPr="00666B78" w:rsidRDefault="002167C9" w:rsidP="00C462E1">
      <w:pPr>
        <w:numPr>
          <w:ilvl w:val="1"/>
          <w:numId w:val="113"/>
        </w:numPr>
        <w:spacing w:after="0" w:line="240" w:lineRule="auto"/>
        <w:rPr>
          <w:rFonts w:ascii="Arial" w:hAnsi="Arial" w:cs="Arial"/>
        </w:rPr>
      </w:pPr>
      <w:r w:rsidRPr="00666B78">
        <w:rPr>
          <w:rFonts w:ascii="Arial" w:hAnsi="Arial" w:cs="Arial"/>
        </w:rPr>
        <w:t xml:space="preserve">Responsible for mission compliance </w:t>
      </w:r>
      <w:proofErr w:type="gramStart"/>
      <w:r w:rsidRPr="00666B78">
        <w:rPr>
          <w:rFonts w:ascii="Arial" w:hAnsi="Arial" w:cs="Arial"/>
        </w:rPr>
        <w:t>to</w:t>
      </w:r>
      <w:proofErr w:type="gramEnd"/>
      <w:r w:rsidRPr="00666B78">
        <w:rPr>
          <w:rFonts w:ascii="Arial" w:hAnsi="Arial" w:cs="Arial"/>
        </w:rPr>
        <w:t xml:space="preserve"> internal controls, results of external and internal audits, End to End inventory accuracy (arrival of truck, offload, receipt, warehousing, inventory, </w:t>
      </w:r>
      <w:r w:rsidR="00293931" w:rsidRPr="00666B78">
        <w:rPr>
          <w:rFonts w:ascii="Arial" w:hAnsi="Arial" w:cs="Arial"/>
        </w:rPr>
        <w:t xml:space="preserve">and </w:t>
      </w:r>
      <w:r w:rsidRPr="00666B78">
        <w:rPr>
          <w:rFonts w:ascii="Arial" w:hAnsi="Arial" w:cs="Arial"/>
        </w:rPr>
        <w:t xml:space="preserve">issuance of materiel).  </w:t>
      </w:r>
    </w:p>
    <w:p w14:paraId="73F24ECF" w14:textId="7741D4AC" w:rsidR="005B04BE" w:rsidRPr="00666B78" w:rsidRDefault="005B04BE" w:rsidP="00C462E1">
      <w:pPr>
        <w:numPr>
          <w:ilvl w:val="1"/>
          <w:numId w:val="113"/>
        </w:numPr>
        <w:spacing w:after="0" w:line="240" w:lineRule="auto"/>
        <w:rPr>
          <w:rFonts w:ascii="Arial" w:hAnsi="Arial" w:cs="Arial"/>
        </w:rPr>
      </w:pPr>
      <w:r w:rsidRPr="00666B78">
        <w:rPr>
          <w:rFonts w:ascii="Arial" w:hAnsi="Arial" w:cs="Arial"/>
        </w:rPr>
        <w:t xml:space="preserve">Plan, monitor and react to changing workload and resourcing variables, trend performance and understand what is driving sub-standard performance </w:t>
      </w:r>
      <w:r w:rsidR="00293931" w:rsidRPr="00666B78">
        <w:rPr>
          <w:rFonts w:ascii="Arial" w:hAnsi="Arial" w:cs="Arial"/>
        </w:rPr>
        <w:t>and implementing</w:t>
      </w:r>
      <w:r w:rsidRPr="00666B78">
        <w:rPr>
          <w:rFonts w:ascii="Arial" w:hAnsi="Arial" w:cs="Arial"/>
        </w:rPr>
        <w:t xml:space="preserve"> corrective action</w:t>
      </w:r>
      <w:r w:rsidR="00293931" w:rsidRPr="00666B78">
        <w:rPr>
          <w:rFonts w:ascii="Arial" w:hAnsi="Arial" w:cs="Arial"/>
        </w:rPr>
        <w:t>s</w:t>
      </w:r>
      <w:r w:rsidR="008C1366" w:rsidRPr="00666B78">
        <w:rPr>
          <w:rFonts w:ascii="Arial" w:hAnsi="Arial" w:cs="Arial"/>
        </w:rPr>
        <w:t>.</w:t>
      </w:r>
    </w:p>
    <w:p w14:paraId="0A709B25" w14:textId="2341A356" w:rsidR="00517995" w:rsidRPr="00666B78" w:rsidRDefault="00517995" w:rsidP="00C462E1">
      <w:pPr>
        <w:numPr>
          <w:ilvl w:val="1"/>
          <w:numId w:val="113"/>
        </w:numPr>
        <w:spacing w:after="0" w:line="240" w:lineRule="auto"/>
        <w:rPr>
          <w:rFonts w:ascii="Arial" w:hAnsi="Arial" w:cs="Arial"/>
        </w:rPr>
      </w:pPr>
      <w:r w:rsidRPr="00666B78">
        <w:rPr>
          <w:rFonts w:ascii="Arial" w:hAnsi="Arial" w:cs="Arial"/>
        </w:rPr>
        <w:t xml:space="preserve">Empower </w:t>
      </w:r>
      <w:r w:rsidR="00293931" w:rsidRPr="00666B78">
        <w:rPr>
          <w:rFonts w:ascii="Arial" w:hAnsi="Arial" w:cs="Arial"/>
        </w:rPr>
        <w:t>e</w:t>
      </w:r>
      <w:r w:rsidRPr="00666B78">
        <w:rPr>
          <w:rFonts w:ascii="Arial" w:hAnsi="Arial" w:cs="Arial"/>
        </w:rPr>
        <w:t>mployees to stop work when there is a problem with any aspect of the process and get engaged to research and correct the issue, documenting the issue/resolution</w:t>
      </w:r>
      <w:r w:rsidR="008C1366" w:rsidRPr="00666B78">
        <w:rPr>
          <w:rFonts w:ascii="Arial" w:hAnsi="Arial" w:cs="Arial"/>
        </w:rPr>
        <w:t>.</w:t>
      </w:r>
    </w:p>
    <w:p w14:paraId="1CFC8694" w14:textId="2823E8EB" w:rsidR="00517995" w:rsidRPr="00666B78" w:rsidRDefault="00517995" w:rsidP="00C462E1">
      <w:pPr>
        <w:numPr>
          <w:ilvl w:val="1"/>
          <w:numId w:val="113"/>
        </w:numPr>
        <w:spacing w:after="0" w:line="240" w:lineRule="auto"/>
        <w:rPr>
          <w:rFonts w:ascii="Arial" w:hAnsi="Arial" w:cs="Arial"/>
        </w:rPr>
      </w:pPr>
      <w:r w:rsidRPr="00666B78">
        <w:rPr>
          <w:rFonts w:ascii="Arial" w:hAnsi="Arial" w:cs="Arial"/>
        </w:rPr>
        <w:t>Use documentation on issues for input to assessments on performance</w:t>
      </w:r>
      <w:r w:rsidR="008C1366" w:rsidRPr="00666B78">
        <w:rPr>
          <w:rFonts w:ascii="Arial" w:hAnsi="Arial" w:cs="Arial"/>
        </w:rPr>
        <w:t>.</w:t>
      </w:r>
    </w:p>
    <w:p w14:paraId="1EC38EB8" w14:textId="20B8A5BA" w:rsidR="00517995" w:rsidRPr="00666B78" w:rsidRDefault="00517995" w:rsidP="00C462E1">
      <w:pPr>
        <w:numPr>
          <w:ilvl w:val="1"/>
          <w:numId w:val="113"/>
        </w:numPr>
        <w:spacing w:after="0" w:line="240" w:lineRule="auto"/>
        <w:rPr>
          <w:rFonts w:ascii="Arial" w:hAnsi="Arial" w:cs="Arial"/>
        </w:rPr>
      </w:pPr>
      <w:r w:rsidRPr="00666B78">
        <w:rPr>
          <w:rFonts w:ascii="Arial" w:hAnsi="Arial" w:cs="Arial"/>
        </w:rPr>
        <w:t xml:space="preserve">Responsible for ensuring the execution of the accepted Quality Control Plan (QCP), results are reported IAW CDRL A006, QCP and appropriate performance correction processes.  </w:t>
      </w:r>
    </w:p>
    <w:p w14:paraId="4F46F01A" w14:textId="04AB4E93" w:rsidR="00517995" w:rsidRPr="00666B78" w:rsidRDefault="00517995" w:rsidP="00C462E1">
      <w:pPr>
        <w:numPr>
          <w:ilvl w:val="1"/>
          <w:numId w:val="113"/>
        </w:numPr>
        <w:spacing w:after="0" w:line="240" w:lineRule="auto"/>
        <w:rPr>
          <w:rFonts w:ascii="Arial" w:hAnsi="Arial" w:cs="Arial"/>
        </w:rPr>
      </w:pPr>
      <w:r w:rsidRPr="00666B78">
        <w:rPr>
          <w:rFonts w:ascii="Arial" w:hAnsi="Arial" w:cs="Arial"/>
        </w:rPr>
        <w:t xml:space="preserve">Accountable and </w:t>
      </w:r>
      <w:r w:rsidR="00E302F2" w:rsidRPr="00666B78">
        <w:rPr>
          <w:rFonts w:ascii="Arial" w:hAnsi="Arial" w:cs="Arial"/>
        </w:rPr>
        <w:t>r</w:t>
      </w:r>
      <w:r w:rsidRPr="00666B78">
        <w:rPr>
          <w:rFonts w:ascii="Arial" w:hAnsi="Arial" w:cs="Arial"/>
        </w:rPr>
        <w:t xml:space="preserve">esponsible to </w:t>
      </w:r>
      <w:r w:rsidR="00E302F2" w:rsidRPr="00666B78">
        <w:rPr>
          <w:rFonts w:ascii="Arial" w:hAnsi="Arial" w:cs="Arial"/>
        </w:rPr>
        <w:t>en</w:t>
      </w:r>
      <w:r w:rsidRPr="00666B78">
        <w:rPr>
          <w:rFonts w:ascii="Arial" w:hAnsi="Arial" w:cs="Arial"/>
        </w:rPr>
        <w:t>sure</w:t>
      </w:r>
      <w:r w:rsidR="002167C9" w:rsidRPr="00666B78">
        <w:rPr>
          <w:rFonts w:ascii="Arial" w:hAnsi="Arial" w:cs="Arial"/>
        </w:rPr>
        <w:t xml:space="preserve"> supervisors and</w:t>
      </w:r>
      <w:r w:rsidRPr="00666B78">
        <w:rPr>
          <w:rFonts w:ascii="Arial" w:hAnsi="Arial" w:cs="Arial"/>
        </w:rPr>
        <w:t xml:space="preserve"> employees are trained to perform job task(s) completely, accurately, timely</w:t>
      </w:r>
      <w:r w:rsidR="008C1366" w:rsidRPr="00666B78">
        <w:rPr>
          <w:rFonts w:ascii="Arial" w:hAnsi="Arial" w:cs="Arial"/>
        </w:rPr>
        <w:t>.</w:t>
      </w:r>
    </w:p>
    <w:p w14:paraId="5A296283" w14:textId="77777777" w:rsidR="004F3B01" w:rsidRPr="00666B78" w:rsidRDefault="004F3B01" w:rsidP="00C34E67">
      <w:pPr>
        <w:pStyle w:val="ListParagraph"/>
        <w:spacing w:after="0" w:line="240" w:lineRule="auto"/>
        <w:ind w:left="360"/>
        <w:rPr>
          <w:rFonts w:ascii="Arial" w:hAnsi="Arial" w:cs="Arial"/>
        </w:rPr>
      </w:pPr>
    </w:p>
    <w:p w14:paraId="64673771" w14:textId="1C2F35A3" w:rsidR="002167C9" w:rsidRPr="00666B78" w:rsidRDefault="002167C9" w:rsidP="005119BB">
      <w:pPr>
        <w:pStyle w:val="ListParagraph"/>
        <w:numPr>
          <w:ilvl w:val="0"/>
          <w:numId w:val="113"/>
        </w:numPr>
        <w:spacing w:line="240" w:lineRule="auto"/>
        <w:rPr>
          <w:rFonts w:ascii="Arial" w:hAnsi="Arial" w:cs="Arial"/>
        </w:rPr>
      </w:pPr>
      <w:r w:rsidRPr="00666B78">
        <w:rPr>
          <w:rFonts w:ascii="Arial" w:hAnsi="Arial" w:cs="Arial"/>
        </w:rPr>
        <w:lastRenderedPageBreak/>
        <w:t>All Contractor employees shall:</w:t>
      </w:r>
    </w:p>
    <w:p w14:paraId="18490946" w14:textId="05A5678A" w:rsidR="002167C9" w:rsidRPr="00666B78" w:rsidRDefault="002167C9" w:rsidP="00C462E1">
      <w:pPr>
        <w:numPr>
          <w:ilvl w:val="1"/>
          <w:numId w:val="113"/>
        </w:numPr>
        <w:spacing w:after="0" w:line="240" w:lineRule="auto"/>
        <w:rPr>
          <w:rFonts w:ascii="Arial" w:hAnsi="Arial" w:cs="Arial"/>
        </w:rPr>
      </w:pPr>
      <w:r w:rsidRPr="00666B78">
        <w:rPr>
          <w:rFonts w:ascii="Arial" w:hAnsi="Arial" w:cs="Arial"/>
        </w:rPr>
        <w:t>Understand the importance and incorporate risk management and internal controls into the daily operations to combat fraud, waste, abuse, and mismanagement</w:t>
      </w:r>
      <w:r w:rsidR="008C1366" w:rsidRPr="00666B78">
        <w:rPr>
          <w:rFonts w:ascii="Arial" w:hAnsi="Arial" w:cs="Arial"/>
        </w:rPr>
        <w:t>.</w:t>
      </w:r>
    </w:p>
    <w:p w14:paraId="2F0892AA" w14:textId="5122DC5E" w:rsidR="002167C9" w:rsidRPr="00666B78" w:rsidRDefault="00021BDC" w:rsidP="00C462E1">
      <w:pPr>
        <w:numPr>
          <w:ilvl w:val="1"/>
          <w:numId w:val="113"/>
        </w:numPr>
        <w:spacing w:after="0" w:line="240" w:lineRule="auto"/>
        <w:rPr>
          <w:rFonts w:ascii="Arial" w:hAnsi="Arial" w:cs="Arial"/>
        </w:rPr>
      </w:pPr>
      <w:r w:rsidRPr="00666B78">
        <w:rPr>
          <w:rFonts w:ascii="Arial" w:hAnsi="Arial" w:cs="Arial"/>
        </w:rPr>
        <w:t xml:space="preserve">Adhere to </w:t>
      </w:r>
      <w:r w:rsidR="002167C9" w:rsidRPr="00666B78">
        <w:rPr>
          <w:rFonts w:ascii="Arial" w:hAnsi="Arial" w:cs="Arial"/>
        </w:rPr>
        <w:t>Contract Requirements, which includes Audit Sustainment requirements and Standard Operating Procedures</w:t>
      </w:r>
      <w:r w:rsidR="008C1366" w:rsidRPr="00666B78">
        <w:rPr>
          <w:rFonts w:ascii="Arial" w:hAnsi="Arial" w:cs="Arial"/>
        </w:rPr>
        <w:t>.</w:t>
      </w:r>
    </w:p>
    <w:p w14:paraId="1B650CAB" w14:textId="416CDE29" w:rsidR="002167C9" w:rsidRDefault="002167C9" w:rsidP="005119BB">
      <w:pPr>
        <w:numPr>
          <w:ilvl w:val="1"/>
          <w:numId w:val="113"/>
        </w:numPr>
        <w:spacing w:line="240" w:lineRule="auto"/>
        <w:rPr>
          <w:rFonts w:ascii="Arial" w:hAnsi="Arial" w:cs="Arial"/>
        </w:rPr>
      </w:pPr>
      <w:r w:rsidRPr="00666B78">
        <w:rPr>
          <w:rFonts w:ascii="Arial" w:hAnsi="Arial" w:cs="Arial"/>
        </w:rPr>
        <w:t xml:space="preserve">Stop </w:t>
      </w:r>
      <w:proofErr w:type="gramStart"/>
      <w:r w:rsidRPr="00666B78">
        <w:rPr>
          <w:rFonts w:ascii="Arial" w:hAnsi="Arial" w:cs="Arial"/>
        </w:rPr>
        <w:t>work</w:t>
      </w:r>
      <w:proofErr w:type="gramEnd"/>
      <w:r w:rsidRPr="00666B78">
        <w:rPr>
          <w:rFonts w:ascii="Arial" w:hAnsi="Arial" w:cs="Arial"/>
        </w:rPr>
        <w:t xml:space="preserve"> when there is a problem with any aspect of the process and </w:t>
      </w:r>
      <w:r w:rsidR="00E302F2" w:rsidRPr="00666B78">
        <w:rPr>
          <w:rFonts w:ascii="Arial" w:hAnsi="Arial" w:cs="Arial"/>
        </w:rPr>
        <w:t xml:space="preserve">engage with </w:t>
      </w:r>
      <w:r w:rsidRPr="00666B78">
        <w:rPr>
          <w:rFonts w:ascii="Arial" w:hAnsi="Arial" w:cs="Arial"/>
        </w:rPr>
        <w:t>supervis</w:t>
      </w:r>
      <w:r w:rsidR="00E302F2" w:rsidRPr="00666B78">
        <w:rPr>
          <w:rFonts w:ascii="Arial" w:hAnsi="Arial" w:cs="Arial"/>
        </w:rPr>
        <w:t>ors</w:t>
      </w:r>
      <w:r w:rsidRPr="00666B78">
        <w:rPr>
          <w:rFonts w:ascii="Arial" w:hAnsi="Arial" w:cs="Arial"/>
        </w:rPr>
        <w:t xml:space="preserve"> </w:t>
      </w:r>
      <w:r w:rsidR="00E302F2" w:rsidRPr="00666B78">
        <w:rPr>
          <w:rFonts w:ascii="Arial" w:hAnsi="Arial" w:cs="Arial"/>
        </w:rPr>
        <w:t>for resolution</w:t>
      </w:r>
      <w:r w:rsidR="008C1366" w:rsidRPr="00666B78">
        <w:rPr>
          <w:rFonts w:ascii="Arial" w:hAnsi="Arial" w:cs="Arial"/>
        </w:rPr>
        <w:t>.</w:t>
      </w:r>
    </w:p>
    <w:p w14:paraId="17B01E17" w14:textId="6C43ACF5" w:rsidR="007A5698" w:rsidRPr="00117069" w:rsidRDefault="007A5698" w:rsidP="005119BB">
      <w:pPr>
        <w:pStyle w:val="Heading3"/>
        <w:spacing w:before="0" w:after="120" w:line="240" w:lineRule="auto"/>
        <w:rPr>
          <w:b w:val="0"/>
          <w:bCs w:val="0"/>
        </w:rPr>
      </w:pPr>
      <w:bookmarkStart w:id="18" w:name="_Toc88226666"/>
      <w:bookmarkStart w:id="19" w:name="_Toc209789744"/>
      <w:bookmarkEnd w:id="17"/>
      <w:r w:rsidRPr="00117069">
        <w:rPr>
          <w:b w:val="0"/>
          <w:bCs w:val="0"/>
        </w:rPr>
        <w:t xml:space="preserve">1.3.1 Key Personnel </w:t>
      </w:r>
      <w:bookmarkEnd w:id="18"/>
      <w:r w:rsidR="00D61CA6" w:rsidRPr="00117069">
        <w:rPr>
          <w:b w:val="0"/>
          <w:bCs w:val="0"/>
        </w:rPr>
        <w:t>Requirements</w:t>
      </w:r>
      <w:bookmarkEnd w:id="19"/>
    </w:p>
    <w:p w14:paraId="33E60591" w14:textId="5EBEFE4E" w:rsidR="00E9583E" w:rsidRDefault="00414AEF" w:rsidP="005119BB">
      <w:pPr>
        <w:pStyle w:val="ListParagraph"/>
        <w:numPr>
          <w:ilvl w:val="1"/>
          <w:numId w:val="9"/>
        </w:numPr>
        <w:tabs>
          <w:tab w:val="clear" w:pos="720"/>
          <w:tab w:val="num" w:pos="360"/>
        </w:tabs>
        <w:spacing w:line="240" w:lineRule="auto"/>
        <w:ind w:left="360"/>
        <w:contextualSpacing w:val="0"/>
        <w:rPr>
          <w:rFonts w:ascii="Arial" w:hAnsi="Arial" w:cs="Arial"/>
        </w:rPr>
      </w:pPr>
      <w:bookmarkStart w:id="20" w:name="_Hlk61269098"/>
      <w:r>
        <w:rPr>
          <w:rFonts w:ascii="Arial" w:hAnsi="Arial" w:cs="Arial"/>
          <w:color w:val="111827"/>
        </w:rPr>
        <w:t>To ensure appropriate functional expertise, the Government recommends dedicated staffing for these key personnel positions. However, recognizing potential efficiencies, responsibilities</w:t>
      </w:r>
      <w:r w:rsidR="00883E92">
        <w:rPr>
          <w:rFonts w:ascii="Arial" w:hAnsi="Arial" w:cs="Arial"/>
          <w:color w:val="111827"/>
        </w:rPr>
        <w:t xml:space="preserve"> of positions other than the Site and Alternate Site Manager,</w:t>
      </w:r>
      <w:r>
        <w:rPr>
          <w:rFonts w:ascii="Arial" w:hAnsi="Arial" w:cs="Arial"/>
          <w:color w:val="111827"/>
        </w:rPr>
        <w:t xml:space="preserve"> can be consolidated, provided all essential requirements for each position are fully met.</w:t>
      </w:r>
    </w:p>
    <w:p w14:paraId="6AFCBD97" w14:textId="2AFC50F6" w:rsidR="0042468C" w:rsidRPr="00666B78" w:rsidRDefault="003F66C7" w:rsidP="005119BB">
      <w:pPr>
        <w:pStyle w:val="ListParagraph"/>
        <w:numPr>
          <w:ilvl w:val="1"/>
          <w:numId w:val="9"/>
        </w:numPr>
        <w:tabs>
          <w:tab w:val="clear" w:pos="720"/>
          <w:tab w:val="num" w:pos="360"/>
        </w:tabs>
        <w:spacing w:line="240" w:lineRule="auto"/>
        <w:ind w:left="360"/>
        <w:contextualSpacing w:val="0"/>
        <w:rPr>
          <w:rFonts w:ascii="Arial" w:hAnsi="Arial" w:cs="Arial"/>
        </w:rPr>
      </w:pPr>
      <w:r>
        <w:rPr>
          <w:rFonts w:ascii="Arial" w:hAnsi="Arial" w:cs="Arial"/>
        </w:rPr>
        <w:t>See Attachment 2 for site specific requirements</w:t>
      </w:r>
      <w:r w:rsidR="00E9583E">
        <w:rPr>
          <w:rFonts w:ascii="Arial" w:hAnsi="Arial" w:cs="Arial"/>
        </w:rPr>
        <w:t xml:space="preserve"> if applicable</w:t>
      </w:r>
      <w:r>
        <w:rPr>
          <w:rFonts w:ascii="Arial" w:hAnsi="Arial" w:cs="Arial"/>
        </w:rPr>
        <w:t>.</w:t>
      </w:r>
    </w:p>
    <w:p w14:paraId="5B72425F" w14:textId="4F4D195F" w:rsidR="00F95F5B" w:rsidRPr="00666B78" w:rsidRDefault="00F95F5B" w:rsidP="005119BB">
      <w:pPr>
        <w:pStyle w:val="ListParagraph"/>
        <w:numPr>
          <w:ilvl w:val="1"/>
          <w:numId w:val="9"/>
        </w:numPr>
        <w:tabs>
          <w:tab w:val="clear" w:pos="720"/>
          <w:tab w:val="num" w:pos="360"/>
        </w:tabs>
        <w:spacing w:line="240" w:lineRule="auto"/>
        <w:ind w:left="360"/>
        <w:contextualSpacing w:val="0"/>
        <w:rPr>
          <w:rFonts w:ascii="Arial" w:hAnsi="Arial" w:cs="Arial"/>
        </w:rPr>
      </w:pPr>
      <w:r w:rsidRPr="00666B78">
        <w:rPr>
          <w:rFonts w:ascii="Arial" w:hAnsi="Arial" w:cs="Arial"/>
        </w:rPr>
        <w:t xml:space="preserve">The Contractor shall provide the following two (2) Key Personnel Resumes with the proposal IAW </w:t>
      </w:r>
      <w:r w:rsidR="00ED625E">
        <w:rPr>
          <w:rFonts w:ascii="Arial" w:hAnsi="Arial" w:cs="Arial"/>
        </w:rPr>
        <w:t>Instructions to Offerors</w:t>
      </w:r>
      <w:r w:rsidRPr="00666B78">
        <w:rPr>
          <w:rFonts w:ascii="Arial" w:hAnsi="Arial" w:cs="Arial"/>
        </w:rPr>
        <w:t>:</w:t>
      </w:r>
    </w:p>
    <w:p w14:paraId="213C27F2" w14:textId="77777777" w:rsidR="00997893" w:rsidRPr="00377764" w:rsidRDefault="004F3B01" w:rsidP="00C462E1">
      <w:pPr>
        <w:pStyle w:val="ListParagraph"/>
        <w:numPr>
          <w:ilvl w:val="0"/>
          <w:numId w:val="152"/>
        </w:numPr>
        <w:spacing w:after="0" w:line="240" w:lineRule="auto"/>
        <w:rPr>
          <w:rFonts w:ascii="Arial" w:hAnsi="Arial" w:cs="Arial"/>
        </w:rPr>
      </w:pPr>
      <w:bookmarkStart w:id="21" w:name="_Hlk61269188"/>
      <w:bookmarkEnd w:id="20"/>
      <w:r w:rsidRPr="00373BAB">
        <w:rPr>
          <w:rFonts w:ascii="Arial" w:hAnsi="Arial"/>
          <w:b/>
        </w:rPr>
        <w:t>Site Manager</w:t>
      </w:r>
      <w:r w:rsidRPr="00373BAB">
        <w:rPr>
          <w:rFonts w:ascii="Arial" w:hAnsi="Arial"/>
        </w:rPr>
        <w:t xml:space="preserve">.  The Contractor shall designate a Site Manager who shall have full authority to act for the Contractor on all matters relating to Contract Performance.  </w:t>
      </w:r>
    </w:p>
    <w:p w14:paraId="2EC36CC2" w14:textId="23AA201A" w:rsidR="00997893" w:rsidRPr="00377764" w:rsidRDefault="00997893" w:rsidP="00C462E1">
      <w:pPr>
        <w:pStyle w:val="ListParagraph"/>
        <w:numPr>
          <w:ilvl w:val="0"/>
          <w:numId w:val="153"/>
        </w:numPr>
        <w:spacing w:after="0" w:line="240" w:lineRule="auto"/>
        <w:rPr>
          <w:rFonts w:ascii="Arial" w:hAnsi="Arial" w:cs="Arial"/>
        </w:rPr>
      </w:pPr>
      <w:r w:rsidRPr="00377764">
        <w:rPr>
          <w:rFonts w:ascii="Arial" w:hAnsi="Arial" w:cs="Arial"/>
          <w:b/>
          <w:bCs/>
        </w:rPr>
        <w:t>Experience</w:t>
      </w:r>
      <w:proofErr w:type="gramStart"/>
      <w:r w:rsidRPr="00377764">
        <w:rPr>
          <w:rFonts w:ascii="Arial" w:hAnsi="Arial" w:cs="Arial"/>
        </w:rPr>
        <w:t xml:space="preserve">:  </w:t>
      </w:r>
      <w:r w:rsidR="004F3B01" w:rsidRPr="00373BAB">
        <w:rPr>
          <w:rFonts w:ascii="Arial" w:hAnsi="Arial"/>
        </w:rPr>
        <w:t>As</w:t>
      </w:r>
      <w:proofErr w:type="gramEnd"/>
      <w:r w:rsidR="004F3B01" w:rsidRPr="00373BAB">
        <w:rPr>
          <w:rFonts w:ascii="Arial" w:hAnsi="Arial"/>
        </w:rPr>
        <w:t xml:space="preserve"> a minimum, the Site Manager shall possess a </w:t>
      </w:r>
      <w:r w:rsidR="00275047" w:rsidRPr="00377764">
        <w:rPr>
          <w:rFonts w:ascii="Arial" w:hAnsi="Arial" w:cs="Arial"/>
        </w:rPr>
        <w:t xml:space="preserve">bachelor’s </w:t>
      </w:r>
      <w:r w:rsidR="004F3B01" w:rsidRPr="00373BAB">
        <w:rPr>
          <w:rFonts w:ascii="Arial" w:hAnsi="Arial"/>
        </w:rPr>
        <w:t>degree</w:t>
      </w:r>
      <w:r w:rsidR="00275047" w:rsidRPr="00377764">
        <w:rPr>
          <w:rFonts w:ascii="Arial" w:hAnsi="Arial" w:cs="Arial"/>
        </w:rPr>
        <w:t xml:space="preserve"> or higher</w:t>
      </w:r>
      <w:r w:rsidR="00275047" w:rsidRPr="00373BAB">
        <w:rPr>
          <w:rFonts w:ascii="Arial" w:hAnsi="Arial"/>
        </w:rPr>
        <w:t xml:space="preserve"> </w:t>
      </w:r>
      <w:r w:rsidR="004F3B01" w:rsidRPr="00373BAB">
        <w:rPr>
          <w:rFonts w:ascii="Arial" w:hAnsi="Arial"/>
        </w:rPr>
        <w:t xml:space="preserve">in Distribution Management, Business Management, or Business Administration </w:t>
      </w:r>
      <w:r w:rsidR="004F3B01" w:rsidRPr="00377764">
        <w:rPr>
          <w:rFonts w:ascii="Arial" w:hAnsi="Arial" w:cs="Arial"/>
        </w:rPr>
        <w:t xml:space="preserve">and </w:t>
      </w:r>
      <w:r w:rsidR="00275047" w:rsidRPr="00377764">
        <w:rPr>
          <w:rFonts w:ascii="Arial" w:hAnsi="Arial" w:cs="Arial"/>
        </w:rPr>
        <w:t>have</w:t>
      </w:r>
      <w:r w:rsidR="00275047" w:rsidRPr="00373BAB">
        <w:rPr>
          <w:rFonts w:ascii="Arial" w:hAnsi="Arial"/>
        </w:rPr>
        <w:t xml:space="preserve"> </w:t>
      </w:r>
      <w:r w:rsidR="004F3B01" w:rsidRPr="00373BAB">
        <w:rPr>
          <w:rFonts w:ascii="Arial" w:hAnsi="Arial"/>
        </w:rPr>
        <w:t>at least five</w:t>
      </w:r>
      <w:r w:rsidR="00275047" w:rsidRPr="00373BAB">
        <w:rPr>
          <w:rFonts w:ascii="Arial" w:hAnsi="Arial"/>
        </w:rPr>
        <w:t xml:space="preserve"> </w:t>
      </w:r>
      <w:r w:rsidR="00275047" w:rsidRPr="00377764">
        <w:rPr>
          <w:rFonts w:ascii="Arial" w:hAnsi="Arial" w:cs="Arial"/>
        </w:rPr>
        <w:t>(5)</w:t>
      </w:r>
      <w:r w:rsidR="004F3B01" w:rsidRPr="00377764">
        <w:rPr>
          <w:rFonts w:ascii="Arial" w:hAnsi="Arial" w:cs="Arial"/>
        </w:rPr>
        <w:t xml:space="preserve"> </w:t>
      </w:r>
      <w:r w:rsidR="004F3B01" w:rsidRPr="00373BAB">
        <w:rPr>
          <w:rFonts w:ascii="Arial" w:hAnsi="Arial"/>
        </w:rPr>
        <w:t>years of experience in Distribution Management</w:t>
      </w:r>
      <w:r w:rsidR="00275047" w:rsidRPr="00377764">
        <w:rPr>
          <w:rFonts w:ascii="Arial" w:hAnsi="Arial" w:cs="Arial"/>
        </w:rPr>
        <w:t>-OR have</w:t>
      </w:r>
      <w:r w:rsidR="004F3B01" w:rsidRPr="00373BAB">
        <w:rPr>
          <w:rFonts w:ascii="Arial" w:hAnsi="Arial"/>
        </w:rPr>
        <w:t xml:space="preserve"> at least ten </w:t>
      </w:r>
      <w:r w:rsidR="00275047" w:rsidRPr="00377764">
        <w:rPr>
          <w:rFonts w:ascii="Arial" w:hAnsi="Arial" w:cs="Arial"/>
        </w:rPr>
        <w:t xml:space="preserve">(10) </w:t>
      </w:r>
      <w:r w:rsidR="004F3B01" w:rsidRPr="00373BAB">
        <w:rPr>
          <w:rFonts w:ascii="Arial" w:hAnsi="Arial"/>
        </w:rPr>
        <w:t xml:space="preserve">years of management experience in distribution operations </w:t>
      </w:r>
      <w:proofErr w:type="gramStart"/>
      <w:r w:rsidR="004F3B01" w:rsidRPr="00373BAB">
        <w:rPr>
          <w:rFonts w:ascii="Arial" w:hAnsi="Arial"/>
        </w:rPr>
        <w:t xml:space="preserve">similar </w:t>
      </w:r>
      <w:r w:rsidR="00275047" w:rsidRPr="00377764">
        <w:rPr>
          <w:rFonts w:ascii="Arial" w:hAnsi="Arial" w:cs="Arial"/>
        </w:rPr>
        <w:t>to</w:t>
      </w:r>
      <w:proofErr w:type="gramEnd"/>
      <w:r w:rsidR="00275047" w:rsidRPr="00377764">
        <w:rPr>
          <w:rFonts w:ascii="Arial" w:hAnsi="Arial" w:cs="Arial"/>
        </w:rPr>
        <w:t xml:space="preserve"> the</w:t>
      </w:r>
      <w:r w:rsidR="00275047" w:rsidRPr="00373BAB">
        <w:rPr>
          <w:rFonts w:ascii="Arial" w:hAnsi="Arial"/>
        </w:rPr>
        <w:t xml:space="preserve"> </w:t>
      </w:r>
      <w:r w:rsidR="004F3B01" w:rsidRPr="00373BAB">
        <w:rPr>
          <w:rFonts w:ascii="Arial" w:hAnsi="Arial"/>
        </w:rPr>
        <w:t xml:space="preserve">size and </w:t>
      </w:r>
      <w:proofErr w:type="gramStart"/>
      <w:r w:rsidR="004F3B01" w:rsidRPr="00373BAB">
        <w:rPr>
          <w:rFonts w:ascii="Arial" w:hAnsi="Arial"/>
        </w:rPr>
        <w:t xml:space="preserve">complexity to the </w:t>
      </w:r>
      <w:r w:rsidR="004F3B01" w:rsidRPr="00377764">
        <w:rPr>
          <w:rFonts w:ascii="Arial" w:hAnsi="Arial" w:cs="Arial"/>
        </w:rPr>
        <w:t>operation</w:t>
      </w:r>
      <w:r w:rsidR="00275047" w:rsidRPr="00377764">
        <w:rPr>
          <w:rFonts w:ascii="Arial" w:hAnsi="Arial" w:cs="Arial"/>
        </w:rPr>
        <w:t>s</w:t>
      </w:r>
      <w:proofErr w:type="gramEnd"/>
      <w:r w:rsidR="004F3B01" w:rsidRPr="00373BAB">
        <w:rPr>
          <w:rFonts w:ascii="Arial" w:hAnsi="Arial"/>
        </w:rPr>
        <w:t xml:space="preserve"> offered in this contract.  Experience shall include a minimum of three (3) years of experience using automated warehouse management systems within the past five (5) years.  The Site Manager shall possess the knowledge and skills required to plan, control, manage, and successfully complete the work.  </w:t>
      </w:r>
    </w:p>
    <w:p w14:paraId="4432AA18" w14:textId="7FC4ADD1" w:rsidR="00275047" w:rsidRPr="00373BAB" w:rsidRDefault="00997893" w:rsidP="00C462E1">
      <w:pPr>
        <w:pStyle w:val="ListParagraph"/>
        <w:numPr>
          <w:ilvl w:val="0"/>
          <w:numId w:val="153"/>
        </w:numPr>
        <w:spacing w:after="0" w:line="240" w:lineRule="auto"/>
        <w:rPr>
          <w:sz w:val="24"/>
        </w:rPr>
      </w:pPr>
      <w:r>
        <w:rPr>
          <w:rFonts w:ascii="Arial" w:hAnsi="Arial" w:cs="Arial"/>
          <w:b/>
          <w:bCs/>
        </w:rPr>
        <w:t>Job Responsibilities:</w:t>
      </w:r>
      <w:r>
        <w:rPr>
          <w:rFonts w:ascii="Arial" w:hAnsi="Arial" w:cs="Arial"/>
        </w:rPr>
        <w:t xml:space="preserve">  </w:t>
      </w:r>
      <w:r w:rsidR="004F3B01" w:rsidRPr="00373BAB">
        <w:rPr>
          <w:rFonts w:ascii="Arial" w:hAnsi="Arial"/>
        </w:rPr>
        <w:t>The Site Manager shall provide overall supervision for the Contractor employees to include, but not limited to, planning and managing the contract professionally; coaching and mentoring supervisors and leads ensuring that work is scheduled properly to obtain maximum use of resources; ensuring that accurate and timely reports are provided; effective supervision to prevent inefficient or wasteful methods in the performance of services ordered; and execute cost saving factors and quality controls to ensure work is performed as scheduled and at a fair and reasonable cost.  The Site Manager shall provide overall management coordination and serve as the central point of contact (POC) with the Government for all work under the contract.</w:t>
      </w:r>
      <w:r w:rsidR="00EC6979" w:rsidRPr="00373BAB">
        <w:rPr>
          <w:rFonts w:ascii="Arial" w:hAnsi="Arial"/>
        </w:rPr>
        <w:t xml:space="preserve"> </w:t>
      </w:r>
      <w:r w:rsidR="00297A0B">
        <w:rPr>
          <w:rFonts w:ascii="Arial" w:hAnsi="Arial" w:cs="Arial"/>
        </w:rPr>
        <w:t xml:space="preserve">Must have excellent oral and written communication skills.  </w:t>
      </w:r>
    </w:p>
    <w:p w14:paraId="0AA32127" w14:textId="77777777" w:rsidR="00997893" w:rsidRDefault="00997893" w:rsidP="00275047">
      <w:pPr>
        <w:pStyle w:val="ListParagraph"/>
        <w:spacing w:after="0" w:line="240" w:lineRule="auto"/>
        <w:ind w:left="360"/>
        <w:rPr>
          <w:rFonts w:ascii="Arial" w:hAnsi="Arial" w:cs="Arial"/>
          <w:b/>
          <w:bCs/>
        </w:rPr>
      </w:pPr>
    </w:p>
    <w:p w14:paraId="1D236F04" w14:textId="2D97EF91" w:rsidR="00997893" w:rsidRDefault="004F3B01" w:rsidP="00C462E1">
      <w:pPr>
        <w:pStyle w:val="ListParagraph"/>
        <w:numPr>
          <w:ilvl w:val="0"/>
          <w:numId w:val="152"/>
        </w:numPr>
        <w:spacing w:after="0" w:line="240" w:lineRule="auto"/>
        <w:rPr>
          <w:rFonts w:ascii="Arial" w:hAnsi="Arial" w:cs="Arial"/>
        </w:rPr>
      </w:pPr>
      <w:r w:rsidRPr="00373BAB">
        <w:rPr>
          <w:rFonts w:ascii="Arial" w:hAnsi="Arial"/>
          <w:b/>
        </w:rPr>
        <w:t>Alternate Site Manager</w:t>
      </w:r>
      <w:r w:rsidRPr="00666B78">
        <w:rPr>
          <w:rFonts w:ascii="Arial" w:hAnsi="Arial" w:cs="Arial"/>
        </w:rPr>
        <w:t>.</w:t>
      </w:r>
      <w:r w:rsidRPr="00373BAB">
        <w:rPr>
          <w:rFonts w:ascii="Arial" w:hAnsi="Arial"/>
        </w:rPr>
        <w:t xml:space="preserve">  The Contractor shall designate an alternate Site Manager who shall have full authority to act for the Contractor on all matters relating to Contract Performance in the absence of the Site Manager.  </w:t>
      </w:r>
    </w:p>
    <w:p w14:paraId="10B7F9E2" w14:textId="02425155" w:rsidR="00997893" w:rsidRDefault="00997893" w:rsidP="00C462E1">
      <w:pPr>
        <w:pStyle w:val="ListParagraph"/>
        <w:numPr>
          <w:ilvl w:val="0"/>
          <w:numId w:val="154"/>
        </w:numPr>
        <w:spacing w:after="0" w:line="240" w:lineRule="auto"/>
        <w:rPr>
          <w:rFonts w:ascii="Arial" w:hAnsi="Arial" w:cs="Arial"/>
        </w:rPr>
      </w:pPr>
      <w:r>
        <w:rPr>
          <w:rFonts w:ascii="Arial" w:hAnsi="Arial" w:cs="Arial"/>
          <w:b/>
          <w:bCs/>
        </w:rPr>
        <w:t>Experience</w:t>
      </w:r>
      <w:proofErr w:type="gramStart"/>
      <w:r w:rsidRPr="00997893">
        <w:rPr>
          <w:rFonts w:ascii="Arial" w:hAnsi="Arial" w:cs="Arial"/>
        </w:rPr>
        <w:t>:</w:t>
      </w:r>
      <w:r>
        <w:rPr>
          <w:rFonts w:ascii="Arial" w:hAnsi="Arial" w:cs="Arial"/>
        </w:rPr>
        <w:t xml:space="preserve">  </w:t>
      </w:r>
      <w:r w:rsidR="004F3B01" w:rsidRPr="00373BAB">
        <w:rPr>
          <w:rFonts w:ascii="Arial" w:hAnsi="Arial"/>
        </w:rPr>
        <w:t>As</w:t>
      </w:r>
      <w:proofErr w:type="gramEnd"/>
      <w:r w:rsidR="004F3B01" w:rsidRPr="00373BAB">
        <w:rPr>
          <w:rFonts w:ascii="Arial" w:hAnsi="Arial"/>
        </w:rPr>
        <w:t xml:space="preserve"> a minimum, the Alternate Site Manager shall </w:t>
      </w:r>
      <w:r w:rsidR="007716F0" w:rsidRPr="00373BAB">
        <w:rPr>
          <w:rFonts w:ascii="Arial" w:hAnsi="Arial"/>
        </w:rPr>
        <w:t xml:space="preserve">have at least </w:t>
      </w:r>
      <w:r w:rsidR="00192327" w:rsidRPr="006B317B">
        <w:rPr>
          <w:rFonts w:asciiTheme="majorHAnsi" w:hAnsiTheme="majorHAnsi" w:cstheme="majorHAnsi"/>
        </w:rPr>
        <w:t>three</w:t>
      </w:r>
      <w:r w:rsidR="0073298C">
        <w:rPr>
          <w:rFonts w:asciiTheme="majorHAnsi" w:hAnsiTheme="majorHAnsi" w:cstheme="majorHAnsi"/>
        </w:rPr>
        <w:t xml:space="preserve"> (3)</w:t>
      </w:r>
      <w:r w:rsidR="007716F0" w:rsidRPr="00373BAB">
        <w:rPr>
          <w:rFonts w:ascii="Arial" w:hAnsi="Arial"/>
        </w:rPr>
        <w:t xml:space="preserve"> years of experience in </w:t>
      </w:r>
      <w:r w:rsidR="004F3B01" w:rsidRPr="00373BAB">
        <w:rPr>
          <w:rFonts w:ascii="Arial" w:hAnsi="Arial"/>
        </w:rPr>
        <w:t>Distribution Management</w:t>
      </w:r>
      <w:r w:rsidR="00BB0C22" w:rsidRPr="00373BAB">
        <w:rPr>
          <w:rFonts w:ascii="Arial" w:hAnsi="Arial"/>
        </w:rPr>
        <w:t xml:space="preserve"> or </w:t>
      </w:r>
      <w:r w:rsidR="004F3B01" w:rsidRPr="00373BAB">
        <w:rPr>
          <w:rFonts w:ascii="Arial" w:hAnsi="Arial"/>
        </w:rPr>
        <w:t>at least seven</w:t>
      </w:r>
      <w:r w:rsidR="007716F0" w:rsidRPr="00373BAB">
        <w:rPr>
          <w:rFonts w:ascii="Arial" w:hAnsi="Arial"/>
        </w:rPr>
        <w:t xml:space="preserve"> </w:t>
      </w:r>
      <w:r w:rsidR="007716F0">
        <w:rPr>
          <w:rFonts w:ascii="Arial" w:hAnsi="Arial" w:cs="Arial"/>
        </w:rPr>
        <w:t>(7)</w:t>
      </w:r>
      <w:r w:rsidR="004F3B01" w:rsidRPr="00666B78">
        <w:rPr>
          <w:rFonts w:ascii="Arial" w:hAnsi="Arial" w:cs="Arial"/>
        </w:rPr>
        <w:t xml:space="preserve"> </w:t>
      </w:r>
      <w:r w:rsidR="004F3B01" w:rsidRPr="00373BAB">
        <w:rPr>
          <w:rFonts w:ascii="Arial" w:hAnsi="Arial"/>
        </w:rPr>
        <w:t xml:space="preserve">years of management experience in distribution operations </w:t>
      </w:r>
      <w:proofErr w:type="gramStart"/>
      <w:r w:rsidR="004F3B01" w:rsidRPr="00373BAB">
        <w:rPr>
          <w:rFonts w:ascii="Arial" w:hAnsi="Arial"/>
        </w:rPr>
        <w:t xml:space="preserve">similar </w:t>
      </w:r>
      <w:r w:rsidR="007716F0">
        <w:rPr>
          <w:rFonts w:ascii="Arial" w:hAnsi="Arial" w:cs="Arial"/>
        </w:rPr>
        <w:t>to</w:t>
      </w:r>
      <w:proofErr w:type="gramEnd"/>
      <w:r w:rsidR="007716F0">
        <w:rPr>
          <w:rFonts w:ascii="Arial" w:hAnsi="Arial" w:cs="Arial"/>
        </w:rPr>
        <w:t xml:space="preserve"> the</w:t>
      </w:r>
      <w:r w:rsidR="004F3B01" w:rsidRPr="00373BAB">
        <w:rPr>
          <w:rFonts w:ascii="Arial" w:hAnsi="Arial"/>
        </w:rPr>
        <w:t xml:space="preserve"> size and </w:t>
      </w:r>
      <w:r w:rsidR="004F3B01" w:rsidRPr="00373BAB">
        <w:rPr>
          <w:rFonts w:ascii="Arial" w:hAnsi="Arial"/>
        </w:rPr>
        <w:lastRenderedPageBreak/>
        <w:t xml:space="preserve">complexity </w:t>
      </w:r>
      <w:proofErr w:type="gramStart"/>
      <w:r w:rsidR="004F3B01" w:rsidRPr="00373BAB">
        <w:rPr>
          <w:rFonts w:ascii="Arial" w:hAnsi="Arial"/>
        </w:rPr>
        <w:t>to</w:t>
      </w:r>
      <w:proofErr w:type="gramEnd"/>
      <w:r w:rsidR="004F3B01" w:rsidRPr="00373BAB">
        <w:rPr>
          <w:rFonts w:ascii="Arial" w:hAnsi="Arial"/>
        </w:rPr>
        <w:t xml:space="preserve"> the </w:t>
      </w:r>
      <w:r w:rsidR="004F3B01" w:rsidRPr="00666B78">
        <w:rPr>
          <w:rFonts w:ascii="Arial" w:hAnsi="Arial" w:cs="Arial"/>
        </w:rPr>
        <w:t>operation</w:t>
      </w:r>
      <w:r w:rsidR="007716F0">
        <w:rPr>
          <w:rFonts w:ascii="Arial" w:hAnsi="Arial" w:cs="Arial"/>
        </w:rPr>
        <w:t>s</w:t>
      </w:r>
      <w:r w:rsidR="004F3B01" w:rsidRPr="00373BAB">
        <w:rPr>
          <w:rFonts w:ascii="Arial" w:hAnsi="Arial"/>
        </w:rPr>
        <w:t xml:space="preserve"> offered in this contract.  Experience shall include a minimum of two (2) years of experience using automated warehouse management systems within the past five (5) years.  The Alternate Site Manager shall possess the knowledge and skills required to plan, control, manage, and successfully complete the work.  </w:t>
      </w:r>
    </w:p>
    <w:p w14:paraId="5616B34B" w14:textId="7092BB03" w:rsidR="004F3B01" w:rsidRPr="00373BAB" w:rsidRDefault="00997893" w:rsidP="00C462E1">
      <w:pPr>
        <w:pStyle w:val="ListParagraph"/>
        <w:numPr>
          <w:ilvl w:val="0"/>
          <w:numId w:val="154"/>
        </w:numPr>
        <w:spacing w:after="0" w:line="240" w:lineRule="auto"/>
        <w:rPr>
          <w:rFonts w:ascii="Arial" w:hAnsi="Arial"/>
        </w:rPr>
      </w:pPr>
      <w:r>
        <w:rPr>
          <w:rFonts w:ascii="Arial" w:hAnsi="Arial" w:cs="Arial"/>
          <w:b/>
          <w:bCs/>
        </w:rPr>
        <w:t>Job Responsibilities:</w:t>
      </w:r>
      <w:r>
        <w:rPr>
          <w:rFonts w:ascii="Arial" w:hAnsi="Arial" w:cs="Arial"/>
        </w:rPr>
        <w:t xml:space="preserve">  </w:t>
      </w:r>
      <w:r w:rsidR="004F3B01" w:rsidRPr="00373BAB">
        <w:rPr>
          <w:rFonts w:ascii="Arial" w:hAnsi="Arial"/>
        </w:rPr>
        <w:t xml:space="preserve">The Alternate Site Manager shall provide supervision for the Contractor employees to include but not limited to, planning and managing the contract professionally; coaching and mentoring supervisors and leads, ensuring that work is scheduled properly to obtain maximum use of resources; ensuring that accurate and timely reports are provided; effective supervision to prevent inefficient or wasteful methods in the performance of services ordered; and execute cost saving factors and quality controls to ensure work is performed as scheduled and at a fair and reasonable cost.  </w:t>
      </w:r>
      <w:r w:rsidR="00AE1A0B">
        <w:rPr>
          <w:rFonts w:ascii="Arial" w:hAnsi="Arial" w:cs="Arial"/>
        </w:rPr>
        <w:t xml:space="preserve">Must have excellent oral and written communication skills.  </w:t>
      </w:r>
    </w:p>
    <w:p w14:paraId="61E4F7E3" w14:textId="77777777" w:rsidR="004F3B01" w:rsidRPr="00666B78" w:rsidRDefault="004F3B01" w:rsidP="00C34E67">
      <w:pPr>
        <w:pStyle w:val="ListParagraph"/>
        <w:spacing w:after="0" w:line="240" w:lineRule="auto"/>
        <w:rPr>
          <w:rFonts w:ascii="Arial" w:hAnsi="Arial" w:cs="Arial"/>
        </w:rPr>
      </w:pPr>
    </w:p>
    <w:p w14:paraId="677B4FAF" w14:textId="43D75CB5" w:rsidR="00A602ED" w:rsidRPr="00666B78" w:rsidRDefault="00F95F5B" w:rsidP="00BF38AD">
      <w:pPr>
        <w:pStyle w:val="ListParagraph"/>
        <w:numPr>
          <w:ilvl w:val="1"/>
          <w:numId w:val="9"/>
        </w:numPr>
        <w:tabs>
          <w:tab w:val="clear" w:pos="720"/>
        </w:tabs>
        <w:spacing w:line="240" w:lineRule="auto"/>
        <w:ind w:left="360"/>
        <w:rPr>
          <w:rFonts w:ascii="Arial" w:hAnsi="Arial" w:cs="Arial"/>
        </w:rPr>
      </w:pPr>
      <w:r w:rsidRPr="00666B78">
        <w:rPr>
          <w:rFonts w:ascii="Arial" w:hAnsi="Arial" w:cs="Arial"/>
        </w:rPr>
        <w:t xml:space="preserve">The Contractor shall provide the following Key Personnel Resumes NLT </w:t>
      </w:r>
      <w:r w:rsidR="00ED1C63" w:rsidRPr="00666B78">
        <w:rPr>
          <w:rFonts w:ascii="Arial" w:hAnsi="Arial" w:cs="Arial"/>
        </w:rPr>
        <w:t>10</w:t>
      </w:r>
      <w:r w:rsidRPr="00666B78">
        <w:rPr>
          <w:rFonts w:ascii="Arial" w:hAnsi="Arial" w:cs="Arial"/>
        </w:rPr>
        <w:t xml:space="preserve"> </w:t>
      </w:r>
      <w:r w:rsidR="00ED1C63" w:rsidRPr="00666B78">
        <w:rPr>
          <w:rFonts w:ascii="Arial" w:hAnsi="Arial" w:cs="Arial"/>
        </w:rPr>
        <w:t xml:space="preserve">calendar </w:t>
      </w:r>
      <w:r w:rsidRPr="00666B78">
        <w:rPr>
          <w:rFonts w:ascii="Arial" w:hAnsi="Arial" w:cs="Arial"/>
        </w:rPr>
        <w:t xml:space="preserve">days after </w:t>
      </w:r>
      <w:r w:rsidR="00F755E8" w:rsidRPr="00666B78">
        <w:rPr>
          <w:rFonts w:ascii="Arial" w:hAnsi="Arial" w:cs="Arial"/>
        </w:rPr>
        <w:t>the start of transition</w:t>
      </w:r>
      <w:r w:rsidRPr="00666B78">
        <w:rPr>
          <w:rFonts w:ascii="Arial" w:hAnsi="Arial" w:cs="Arial"/>
        </w:rPr>
        <w:t xml:space="preserve"> to the KO or designee.  The Government will review and either provide acceptance of OR comments/concerns regarding qualifications of proposed key personnel. </w:t>
      </w:r>
      <w:bookmarkEnd w:id="21"/>
    </w:p>
    <w:p w14:paraId="6C6FFC31" w14:textId="77777777" w:rsidR="00AC7869" w:rsidRPr="00666B78" w:rsidRDefault="00AC7869" w:rsidP="00C34E67">
      <w:pPr>
        <w:pStyle w:val="ListParagraph"/>
        <w:spacing w:line="240" w:lineRule="auto"/>
        <w:ind w:left="360"/>
        <w:rPr>
          <w:rFonts w:ascii="Arial" w:hAnsi="Arial" w:cs="Arial"/>
        </w:rPr>
      </w:pPr>
    </w:p>
    <w:p w14:paraId="43C2350F" w14:textId="3C02EEF2" w:rsidR="00997893" w:rsidRDefault="00A602ED" w:rsidP="00C462E1">
      <w:pPr>
        <w:pStyle w:val="ListParagraph"/>
        <w:numPr>
          <w:ilvl w:val="0"/>
          <w:numId w:val="155"/>
        </w:numPr>
        <w:spacing w:after="0" w:line="240" w:lineRule="auto"/>
        <w:rPr>
          <w:rFonts w:ascii="Arial" w:hAnsi="Arial" w:cs="Arial"/>
        </w:rPr>
      </w:pPr>
      <w:r w:rsidRPr="00373BAB">
        <w:rPr>
          <w:rFonts w:ascii="Arial" w:hAnsi="Arial"/>
          <w:b/>
        </w:rPr>
        <w:t xml:space="preserve">Quality Control </w:t>
      </w:r>
      <w:r w:rsidR="00E61386">
        <w:rPr>
          <w:rFonts w:ascii="Arial" w:hAnsi="Arial" w:cs="Arial"/>
          <w:b/>
          <w:bCs/>
        </w:rPr>
        <w:t>Manager</w:t>
      </w:r>
      <w:r w:rsidRPr="00666B78">
        <w:rPr>
          <w:rFonts w:ascii="Arial" w:hAnsi="Arial" w:cs="Arial"/>
        </w:rPr>
        <w:t xml:space="preserve">.  </w:t>
      </w:r>
    </w:p>
    <w:p w14:paraId="5680BA44" w14:textId="77777777" w:rsidR="00997893" w:rsidRPr="00666B78" w:rsidRDefault="00997893" w:rsidP="00C462E1">
      <w:pPr>
        <w:pStyle w:val="ListParagraph"/>
        <w:numPr>
          <w:ilvl w:val="0"/>
          <w:numId w:val="156"/>
        </w:numPr>
        <w:spacing w:after="0" w:line="240" w:lineRule="auto"/>
        <w:rPr>
          <w:rFonts w:ascii="Arial" w:hAnsi="Arial" w:cs="Arial"/>
        </w:rPr>
      </w:pPr>
      <w:r>
        <w:rPr>
          <w:rFonts w:ascii="Arial" w:hAnsi="Arial" w:cs="Arial"/>
          <w:b/>
          <w:bCs/>
        </w:rPr>
        <w:t>Experience</w:t>
      </w:r>
      <w:proofErr w:type="gramStart"/>
      <w:r w:rsidRPr="00997893">
        <w:rPr>
          <w:rFonts w:ascii="Arial" w:hAnsi="Arial" w:cs="Arial"/>
        </w:rPr>
        <w:t>:</w:t>
      </w:r>
      <w:r>
        <w:rPr>
          <w:rFonts w:ascii="Arial" w:hAnsi="Arial" w:cs="Arial"/>
        </w:rPr>
        <w:t xml:space="preserve">  </w:t>
      </w:r>
      <w:r w:rsidRPr="00666B78">
        <w:rPr>
          <w:rFonts w:ascii="Arial" w:hAnsi="Arial" w:cs="Arial"/>
        </w:rPr>
        <w:t>Experience</w:t>
      </w:r>
      <w:proofErr w:type="gramEnd"/>
      <w:r w:rsidRPr="00666B78">
        <w:rPr>
          <w:rFonts w:ascii="Arial" w:hAnsi="Arial" w:cs="Arial"/>
        </w:rPr>
        <w:t xml:space="preserve"> shall include a minimum of three (3) years of experience in the Quality Control field.</w:t>
      </w:r>
    </w:p>
    <w:p w14:paraId="20E2484F" w14:textId="188AFAF3" w:rsidR="00A602ED" w:rsidRPr="00373BAB" w:rsidRDefault="00997893" w:rsidP="00C462E1">
      <w:pPr>
        <w:pStyle w:val="ListParagraph"/>
        <w:numPr>
          <w:ilvl w:val="0"/>
          <w:numId w:val="156"/>
        </w:numPr>
        <w:spacing w:after="0" w:line="240" w:lineRule="auto"/>
        <w:rPr>
          <w:rFonts w:ascii="Arial" w:hAnsi="Arial"/>
        </w:rPr>
      </w:pPr>
      <w:r w:rsidRPr="00997893">
        <w:rPr>
          <w:rFonts w:ascii="Arial" w:hAnsi="Arial" w:cs="Arial"/>
          <w:b/>
          <w:bCs/>
        </w:rPr>
        <w:t>Job Responsibilities</w:t>
      </w:r>
      <w:proofErr w:type="gramStart"/>
      <w:r>
        <w:rPr>
          <w:rFonts w:ascii="Arial" w:hAnsi="Arial" w:cs="Arial"/>
        </w:rPr>
        <w:t>:</w:t>
      </w:r>
      <w:r w:rsidRPr="00373BAB">
        <w:rPr>
          <w:rFonts w:ascii="Arial" w:hAnsi="Arial"/>
        </w:rPr>
        <w:t xml:space="preserve">  </w:t>
      </w:r>
      <w:r w:rsidR="00A602ED" w:rsidRPr="00373BAB">
        <w:rPr>
          <w:rFonts w:ascii="Arial" w:hAnsi="Arial"/>
        </w:rPr>
        <w:t>Manages</w:t>
      </w:r>
      <w:proofErr w:type="gramEnd"/>
      <w:r w:rsidR="00A602ED" w:rsidRPr="00373BAB">
        <w:rPr>
          <w:rFonts w:ascii="Arial" w:hAnsi="Arial"/>
        </w:rPr>
        <w:t xml:space="preserve"> quality program planning, quality program evaluation, identifying and resolving quality issues, and technical advisory services such as evaluating systems, analyzing data, and establishing quality control procedures.  Performs quality control surveillances of processes, procedures, and conformance to contract requirements.  Uses </w:t>
      </w:r>
      <w:r w:rsidR="00BE2E78">
        <w:rPr>
          <w:rFonts w:ascii="Arial" w:hAnsi="Arial"/>
        </w:rPr>
        <w:t>DSS/</w:t>
      </w:r>
      <w:r w:rsidR="00A602ED" w:rsidRPr="00373BAB">
        <w:rPr>
          <w:rFonts w:ascii="Arial" w:hAnsi="Arial"/>
        </w:rPr>
        <w:t xml:space="preserve">WMS and other Government Data Systems, and </w:t>
      </w:r>
      <w:proofErr w:type="gramStart"/>
      <w:r w:rsidR="00A602ED" w:rsidRPr="00373BAB">
        <w:rPr>
          <w:rFonts w:ascii="Arial" w:hAnsi="Arial"/>
        </w:rPr>
        <w:t>validates</w:t>
      </w:r>
      <w:proofErr w:type="gramEnd"/>
      <w:r w:rsidR="00A602ED" w:rsidRPr="00373BAB">
        <w:rPr>
          <w:rFonts w:ascii="Arial" w:hAnsi="Arial"/>
        </w:rPr>
        <w:t xml:space="preserve"> processes performed IAW DLA Distribution SOPs and Audit Readiness Internal Controls.</w:t>
      </w:r>
      <w:r w:rsidR="000D646C" w:rsidRPr="00373BAB">
        <w:rPr>
          <w:rFonts w:ascii="Arial" w:hAnsi="Arial"/>
        </w:rPr>
        <w:t xml:space="preserve">  </w:t>
      </w:r>
      <w:r w:rsidR="00D06ECF" w:rsidRPr="006B317B">
        <w:rPr>
          <w:rFonts w:asciiTheme="majorHAnsi" w:hAnsiTheme="majorHAnsi" w:cstheme="majorHAnsi"/>
        </w:rPr>
        <w:t>Experience shall include a minimum of three (3) years</w:t>
      </w:r>
      <w:r w:rsidR="00DF18CB" w:rsidRPr="006B317B">
        <w:rPr>
          <w:rFonts w:asciiTheme="majorHAnsi" w:hAnsiTheme="majorHAnsi" w:cstheme="majorHAnsi"/>
        </w:rPr>
        <w:t xml:space="preserve"> of</w:t>
      </w:r>
      <w:r w:rsidR="00D06ECF" w:rsidRPr="006B317B">
        <w:rPr>
          <w:rFonts w:asciiTheme="majorHAnsi" w:hAnsiTheme="majorHAnsi" w:cstheme="majorHAnsi"/>
        </w:rPr>
        <w:t xml:space="preserve"> experience in the Quality Control field</w:t>
      </w:r>
      <w:r w:rsidR="001924D5">
        <w:rPr>
          <w:rFonts w:asciiTheme="majorHAnsi" w:hAnsiTheme="majorHAnsi" w:cstheme="majorHAnsi"/>
        </w:rPr>
        <w:t xml:space="preserve"> </w:t>
      </w:r>
      <w:r w:rsidR="001F6DD9">
        <w:rPr>
          <w:rFonts w:asciiTheme="majorHAnsi" w:hAnsiTheme="majorHAnsi" w:cstheme="majorHAnsi"/>
        </w:rPr>
        <w:t>related to</w:t>
      </w:r>
      <w:r w:rsidR="001924D5">
        <w:rPr>
          <w:rFonts w:asciiTheme="majorHAnsi" w:hAnsiTheme="majorHAnsi" w:cstheme="majorHAnsi"/>
        </w:rPr>
        <w:t xml:space="preserve"> Government operations</w:t>
      </w:r>
      <w:r w:rsidR="00D06ECF" w:rsidRPr="006B317B">
        <w:rPr>
          <w:rFonts w:asciiTheme="majorHAnsi" w:hAnsiTheme="majorHAnsi" w:cstheme="majorHAnsi"/>
        </w:rPr>
        <w:t>.</w:t>
      </w:r>
    </w:p>
    <w:p w14:paraId="58AC469B" w14:textId="77777777" w:rsidR="00377764" w:rsidRPr="00666B78" w:rsidRDefault="00377764" w:rsidP="00377764">
      <w:pPr>
        <w:pStyle w:val="ListParagraph"/>
        <w:spacing w:after="0" w:line="240" w:lineRule="auto"/>
        <w:ind w:left="1440"/>
        <w:rPr>
          <w:rFonts w:ascii="Arial" w:hAnsi="Arial" w:cs="Arial"/>
        </w:rPr>
      </w:pPr>
    </w:p>
    <w:p w14:paraId="5648D7E0" w14:textId="77777777" w:rsidR="008E724E" w:rsidRDefault="00A602ED" w:rsidP="00C462E1">
      <w:pPr>
        <w:pStyle w:val="ListParagraph"/>
        <w:numPr>
          <w:ilvl w:val="0"/>
          <w:numId w:val="155"/>
        </w:numPr>
        <w:spacing w:after="0" w:line="240" w:lineRule="auto"/>
        <w:rPr>
          <w:rFonts w:ascii="Arial" w:hAnsi="Arial" w:cs="Arial"/>
        </w:rPr>
      </w:pPr>
      <w:r w:rsidRPr="00373BAB">
        <w:rPr>
          <w:rFonts w:ascii="Arial" w:hAnsi="Arial"/>
          <w:b/>
        </w:rPr>
        <w:t>Supply Systems Analyst</w:t>
      </w:r>
      <w:r w:rsidRPr="00373BAB">
        <w:rPr>
          <w:rFonts w:ascii="Arial" w:hAnsi="Arial"/>
        </w:rPr>
        <w:t>.</w:t>
      </w:r>
      <w:r w:rsidRPr="00666B78">
        <w:rPr>
          <w:rFonts w:ascii="Arial" w:hAnsi="Arial" w:cs="Arial"/>
        </w:rPr>
        <w:t xml:space="preserve">  </w:t>
      </w:r>
    </w:p>
    <w:p w14:paraId="66BABE0F" w14:textId="0F34EFEC" w:rsidR="008E724E" w:rsidRPr="00377764" w:rsidRDefault="008E724E" w:rsidP="00C462E1">
      <w:pPr>
        <w:pStyle w:val="ListParagraph"/>
        <w:numPr>
          <w:ilvl w:val="0"/>
          <w:numId w:val="157"/>
        </w:numPr>
        <w:spacing w:after="0" w:line="240" w:lineRule="auto"/>
        <w:rPr>
          <w:rFonts w:ascii="Arial" w:hAnsi="Arial" w:cs="Arial"/>
          <w:b/>
          <w:bCs/>
        </w:rPr>
      </w:pPr>
      <w:r>
        <w:rPr>
          <w:rFonts w:ascii="Arial" w:hAnsi="Arial" w:cs="Arial"/>
          <w:b/>
          <w:bCs/>
        </w:rPr>
        <w:t>Experience</w:t>
      </w:r>
      <w:proofErr w:type="gramStart"/>
      <w:r>
        <w:rPr>
          <w:rFonts w:ascii="Arial" w:hAnsi="Arial" w:cs="Arial"/>
          <w:b/>
          <w:bCs/>
        </w:rPr>
        <w:t xml:space="preserve">: </w:t>
      </w:r>
      <w:r w:rsidRPr="00377764">
        <w:rPr>
          <w:rFonts w:ascii="Arial" w:hAnsi="Arial" w:cs="Arial"/>
          <w:b/>
          <w:bCs/>
        </w:rPr>
        <w:t xml:space="preserve"> </w:t>
      </w:r>
      <w:r w:rsidRPr="000052F9">
        <w:rPr>
          <w:rFonts w:ascii="Arial" w:hAnsi="Arial" w:cs="Arial"/>
        </w:rPr>
        <w:t>Experience</w:t>
      </w:r>
      <w:proofErr w:type="gramEnd"/>
      <w:r w:rsidRPr="000052F9">
        <w:rPr>
          <w:rFonts w:ascii="Arial" w:hAnsi="Arial" w:cs="Arial"/>
        </w:rPr>
        <w:t xml:space="preserve"> shall include a minimum of three (3) years of experience using</w:t>
      </w:r>
      <w:r w:rsidR="00E3256D">
        <w:rPr>
          <w:rFonts w:ascii="Arial" w:hAnsi="Arial" w:cs="Arial"/>
        </w:rPr>
        <w:t xml:space="preserve"> DLAs</w:t>
      </w:r>
      <w:r w:rsidRPr="000052F9">
        <w:rPr>
          <w:rFonts w:ascii="Arial" w:hAnsi="Arial" w:cs="Arial"/>
        </w:rPr>
        <w:t xml:space="preserve"> WMS or </w:t>
      </w:r>
      <w:r w:rsidR="00E3256D">
        <w:rPr>
          <w:rFonts w:ascii="Arial" w:hAnsi="Arial" w:cs="Arial"/>
        </w:rPr>
        <w:t xml:space="preserve">an </w:t>
      </w:r>
      <w:r w:rsidRPr="000052F9">
        <w:rPr>
          <w:rFonts w:ascii="Arial" w:hAnsi="Arial" w:cs="Arial"/>
        </w:rPr>
        <w:t>equivalent</w:t>
      </w:r>
      <w:r w:rsidR="00E3256D">
        <w:rPr>
          <w:rFonts w:ascii="Arial" w:hAnsi="Arial" w:cs="Arial"/>
        </w:rPr>
        <w:t xml:space="preserve"> automated</w:t>
      </w:r>
      <w:r w:rsidRPr="000052F9">
        <w:rPr>
          <w:rFonts w:ascii="Arial" w:hAnsi="Arial" w:cs="Arial"/>
        </w:rPr>
        <w:t xml:space="preserve"> Warehouse Management System (WMS) within the past five (5) years</w:t>
      </w:r>
      <w:r w:rsidRPr="00377764">
        <w:rPr>
          <w:rFonts w:ascii="Arial" w:hAnsi="Arial" w:cs="Arial"/>
          <w:b/>
          <w:bCs/>
        </w:rPr>
        <w:t>.</w:t>
      </w:r>
    </w:p>
    <w:p w14:paraId="67C3C6B7" w14:textId="5EE1C0FE" w:rsidR="00377764" w:rsidRPr="005D0D4F" w:rsidRDefault="008E724E" w:rsidP="00C462E1">
      <w:pPr>
        <w:pStyle w:val="ListParagraph"/>
        <w:numPr>
          <w:ilvl w:val="0"/>
          <w:numId w:val="157"/>
        </w:numPr>
        <w:spacing w:after="0" w:line="240" w:lineRule="auto"/>
        <w:rPr>
          <w:rFonts w:ascii="Arial" w:hAnsi="Arial"/>
        </w:rPr>
      </w:pPr>
      <w:r w:rsidRPr="3F0F41DA">
        <w:rPr>
          <w:rFonts w:ascii="Arial" w:hAnsi="Arial" w:cs="Arial"/>
          <w:b/>
          <w:bCs/>
        </w:rPr>
        <w:t>Job Responsibilities</w:t>
      </w:r>
      <w:proofErr w:type="gramStart"/>
      <w:r w:rsidRPr="3F0F41DA">
        <w:rPr>
          <w:rFonts w:ascii="Arial" w:hAnsi="Arial" w:cs="Arial"/>
          <w:b/>
          <w:bCs/>
        </w:rPr>
        <w:t>:</w:t>
      </w:r>
      <w:r w:rsidRPr="3F0F41DA">
        <w:rPr>
          <w:rFonts w:ascii="Arial" w:hAnsi="Arial"/>
          <w:b/>
          <w:bCs/>
        </w:rPr>
        <w:t xml:space="preserve">  </w:t>
      </w:r>
      <w:r w:rsidR="00A602ED" w:rsidRPr="3F0F41DA">
        <w:rPr>
          <w:rFonts w:ascii="Arial" w:hAnsi="Arial"/>
          <w:b/>
          <w:bCs/>
        </w:rPr>
        <w:t>Analyzes</w:t>
      </w:r>
      <w:proofErr w:type="gramEnd"/>
      <w:r w:rsidR="00A602ED" w:rsidRPr="3F0F41DA">
        <w:rPr>
          <w:rFonts w:ascii="Arial" w:hAnsi="Arial"/>
          <w:b/>
          <w:bCs/>
        </w:rPr>
        <w:t xml:space="preserve"> transactions/data to determine problem</w:t>
      </w:r>
      <w:r w:rsidR="00A602ED" w:rsidRPr="3F0F41DA">
        <w:rPr>
          <w:rFonts w:ascii="Arial" w:hAnsi="Arial"/>
        </w:rPr>
        <w:t xml:space="preserve"> area; determine the feasibility of consolidating, eliminating, or expanding interrelated supply systems functions; provides the impact of new/proposed changes to the system/regulations; coordinates with functional users to resolve operational and procedural problems; and </w:t>
      </w:r>
      <w:proofErr w:type="gramStart"/>
      <w:r w:rsidR="00A602ED" w:rsidRPr="3F0F41DA">
        <w:rPr>
          <w:rFonts w:ascii="Arial" w:hAnsi="Arial"/>
        </w:rPr>
        <w:t>researches</w:t>
      </w:r>
      <w:proofErr w:type="gramEnd"/>
      <w:r w:rsidR="00A602ED" w:rsidRPr="3F0F41DA">
        <w:rPr>
          <w:rFonts w:ascii="Arial" w:hAnsi="Arial"/>
        </w:rPr>
        <w:t xml:space="preserve"> functional problem area.  Requires knowledge of a broad range of supply program relationships </w:t>
      </w:r>
      <w:proofErr w:type="gramStart"/>
      <w:r w:rsidR="00A602ED" w:rsidRPr="3F0F41DA">
        <w:rPr>
          <w:rFonts w:ascii="Arial" w:hAnsi="Arial"/>
        </w:rPr>
        <w:t>in order to</w:t>
      </w:r>
      <w:proofErr w:type="gramEnd"/>
      <w:r w:rsidR="00A602ED" w:rsidRPr="3F0F41DA">
        <w:rPr>
          <w:rFonts w:ascii="Arial" w:hAnsi="Arial"/>
        </w:rPr>
        <w:t xml:space="preserve"> conduct studies, reviews, and investigations.  Thorough knowledge of policies and procedures is required to manage and control material through the receipt, storage, warehousing, issue, packing, and/or transportation functions.  </w:t>
      </w:r>
      <w:r w:rsidR="4A8762FD" w:rsidRPr="3F0F41DA">
        <w:rPr>
          <w:rFonts w:ascii="Arial" w:hAnsi="Arial"/>
        </w:rPr>
        <w:t>Collaborates and works with the government supply systems analyst and storage specialist.</w:t>
      </w:r>
      <w:r w:rsidR="00A602ED" w:rsidRPr="3F0F41DA">
        <w:rPr>
          <w:rFonts w:ascii="Arial" w:hAnsi="Arial"/>
        </w:rPr>
        <w:t xml:space="preserve"> </w:t>
      </w:r>
    </w:p>
    <w:p w14:paraId="23FCB121" w14:textId="2E78B4FB" w:rsidR="00A602ED" w:rsidRPr="00666B78" w:rsidRDefault="00A602ED" w:rsidP="00377764">
      <w:pPr>
        <w:pStyle w:val="ListParagraph"/>
        <w:spacing w:after="0" w:line="240" w:lineRule="auto"/>
        <w:ind w:left="1440"/>
        <w:rPr>
          <w:rFonts w:ascii="Arial" w:hAnsi="Arial" w:cs="Arial"/>
        </w:rPr>
      </w:pPr>
      <w:r w:rsidRPr="00666B78">
        <w:rPr>
          <w:rFonts w:ascii="Arial" w:hAnsi="Arial" w:cs="Arial"/>
        </w:rPr>
        <w:t xml:space="preserve"> </w:t>
      </w:r>
    </w:p>
    <w:p w14:paraId="0CA5F165" w14:textId="77777777" w:rsidR="008E724E" w:rsidRDefault="00A602ED" w:rsidP="00C462E1">
      <w:pPr>
        <w:pStyle w:val="ListParagraph"/>
        <w:numPr>
          <w:ilvl w:val="0"/>
          <w:numId w:val="155"/>
        </w:numPr>
        <w:spacing w:after="0" w:line="240" w:lineRule="auto"/>
        <w:rPr>
          <w:rFonts w:ascii="Arial" w:hAnsi="Arial" w:cs="Arial"/>
        </w:rPr>
      </w:pPr>
      <w:r w:rsidRPr="005D0D4F">
        <w:rPr>
          <w:rFonts w:ascii="Arial" w:hAnsi="Arial"/>
          <w:b/>
        </w:rPr>
        <w:lastRenderedPageBreak/>
        <w:t>Inventory Manager</w:t>
      </w:r>
      <w:r w:rsidRPr="005D0D4F">
        <w:rPr>
          <w:rFonts w:ascii="Arial" w:hAnsi="Arial"/>
        </w:rPr>
        <w:t>.</w:t>
      </w:r>
      <w:r w:rsidRPr="00666B78">
        <w:rPr>
          <w:rFonts w:ascii="Arial" w:hAnsi="Arial" w:cs="Arial"/>
        </w:rPr>
        <w:t xml:space="preserve">  </w:t>
      </w:r>
    </w:p>
    <w:p w14:paraId="02FE6C1C" w14:textId="3DA5FE1E" w:rsidR="008E724E" w:rsidRPr="00666B78" w:rsidRDefault="008E724E" w:rsidP="00C462E1">
      <w:pPr>
        <w:pStyle w:val="ListParagraph"/>
        <w:numPr>
          <w:ilvl w:val="0"/>
          <w:numId w:val="158"/>
        </w:numPr>
        <w:spacing w:after="0" w:line="240" w:lineRule="auto"/>
        <w:rPr>
          <w:rFonts w:ascii="Arial" w:hAnsi="Arial" w:cs="Arial"/>
        </w:rPr>
      </w:pPr>
      <w:proofErr w:type="gramStart"/>
      <w:r w:rsidRPr="008E724E">
        <w:rPr>
          <w:rFonts w:ascii="Arial" w:hAnsi="Arial" w:cs="Arial"/>
          <w:b/>
          <w:bCs/>
        </w:rPr>
        <w:t>Experiences</w:t>
      </w:r>
      <w:proofErr w:type="gramEnd"/>
      <w:r>
        <w:rPr>
          <w:rFonts w:ascii="Arial" w:hAnsi="Arial" w:cs="Arial"/>
        </w:rPr>
        <w:t>:</w:t>
      </w:r>
      <w:r w:rsidRPr="008E724E">
        <w:rPr>
          <w:rFonts w:ascii="Arial" w:hAnsi="Arial" w:cs="Arial"/>
        </w:rPr>
        <w:t xml:space="preserve"> </w:t>
      </w:r>
      <w:r w:rsidRPr="00666B78">
        <w:rPr>
          <w:rFonts w:ascii="Arial" w:hAnsi="Arial" w:cs="Arial"/>
        </w:rPr>
        <w:t xml:space="preserve">Experience shall include a </w:t>
      </w:r>
      <w:proofErr w:type="gramStart"/>
      <w:r w:rsidRPr="00666B78">
        <w:rPr>
          <w:rFonts w:ascii="Arial" w:hAnsi="Arial" w:cs="Arial"/>
        </w:rPr>
        <w:t>minimum</w:t>
      </w:r>
      <w:proofErr w:type="gramEnd"/>
      <w:r w:rsidRPr="00666B78">
        <w:rPr>
          <w:rFonts w:ascii="Arial" w:hAnsi="Arial" w:cs="Arial"/>
        </w:rPr>
        <w:t xml:space="preserve"> three (3) years of experience in inventory using</w:t>
      </w:r>
      <w:r w:rsidR="00E3256D">
        <w:rPr>
          <w:rFonts w:ascii="Arial" w:hAnsi="Arial" w:cs="Arial"/>
        </w:rPr>
        <w:t xml:space="preserve"> DLAs</w:t>
      </w:r>
      <w:r w:rsidRPr="00666B78">
        <w:rPr>
          <w:rFonts w:ascii="Arial" w:hAnsi="Arial" w:cs="Arial"/>
        </w:rPr>
        <w:t xml:space="preserve"> WMS or</w:t>
      </w:r>
      <w:r w:rsidR="00E3256D">
        <w:rPr>
          <w:rFonts w:ascii="Arial" w:hAnsi="Arial" w:cs="Arial"/>
        </w:rPr>
        <w:t xml:space="preserve"> an</w:t>
      </w:r>
      <w:r w:rsidRPr="00666B78">
        <w:rPr>
          <w:rFonts w:ascii="Arial" w:hAnsi="Arial" w:cs="Arial"/>
        </w:rPr>
        <w:t xml:space="preserve"> equivalent automated WMS within the past five (5) years.</w:t>
      </w:r>
    </w:p>
    <w:p w14:paraId="3023FBD5" w14:textId="15B5C2C4" w:rsidR="00A602ED" w:rsidRPr="005D0D4F" w:rsidRDefault="008E724E" w:rsidP="00C462E1">
      <w:pPr>
        <w:pStyle w:val="ListParagraph"/>
        <w:numPr>
          <w:ilvl w:val="0"/>
          <w:numId w:val="158"/>
        </w:numPr>
        <w:spacing w:after="0" w:line="240" w:lineRule="auto"/>
        <w:rPr>
          <w:rFonts w:ascii="Arial" w:hAnsi="Arial"/>
        </w:rPr>
      </w:pPr>
      <w:r w:rsidRPr="4BE8C3E7">
        <w:rPr>
          <w:rFonts w:ascii="Arial" w:hAnsi="Arial" w:cs="Arial"/>
          <w:b/>
          <w:bCs/>
        </w:rPr>
        <w:t>Job Responsibilities</w:t>
      </w:r>
      <w:r w:rsidRPr="4BE8C3E7">
        <w:rPr>
          <w:rFonts w:ascii="Arial" w:hAnsi="Arial" w:cs="Arial"/>
        </w:rPr>
        <w:t>:</w:t>
      </w:r>
      <w:r w:rsidRPr="4BE8C3E7">
        <w:rPr>
          <w:rFonts w:ascii="Arial" w:hAnsi="Arial"/>
        </w:rPr>
        <w:t xml:space="preserve">  </w:t>
      </w:r>
      <w:r w:rsidR="00A602ED" w:rsidRPr="4BE8C3E7">
        <w:rPr>
          <w:rFonts w:ascii="Arial" w:hAnsi="Arial"/>
        </w:rPr>
        <w:t xml:space="preserve">Oversees the inventory operations of Government-owned mission stock.  </w:t>
      </w:r>
      <w:proofErr w:type="gramStart"/>
      <w:r w:rsidR="00A602ED" w:rsidRPr="4BE8C3E7">
        <w:rPr>
          <w:rFonts w:ascii="Arial" w:hAnsi="Arial"/>
        </w:rPr>
        <w:t>Directs</w:t>
      </w:r>
      <w:proofErr w:type="gramEnd"/>
      <w:r w:rsidR="00A602ED" w:rsidRPr="4BE8C3E7">
        <w:rPr>
          <w:rFonts w:ascii="Arial" w:hAnsi="Arial"/>
        </w:rPr>
        <w:t xml:space="preserve"> employees engaged in conducting WMS inventories, researching inventory discrepancies, and documenting gains and losses through causative research, performing denial research,</w:t>
      </w:r>
      <w:r w:rsidR="300DD6F3" w:rsidRPr="4BE8C3E7">
        <w:rPr>
          <w:rFonts w:ascii="Arial" w:hAnsi="Arial"/>
        </w:rPr>
        <w:t xml:space="preserve"> and</w:t>
      </w:r>
      <w:r w:rsidR="00A602ED" w:rsidRPr="4BE8C3E7">
        <w:rPr>
          <w:rFonts w:ascii="Arial" w:hAnsi="Arial"/>
        </w:rPr>
        <w:t xml:space="preserve"> item data maintenance</w:t>
      </w:r>
      <w:r w:rsidR="0653C173" w:rsidRPr="4BE8C3E7">
        <w:rPr>
          <w:rFonts w:ascii="Arial" w:hAnsi="Arial"/>
        </w:rPr>
        <w:t>.</w:t>
      </w:r>
      <w:r w:rsidR="00A602ED" w:rsidRPr="4BE8C3E7">
        <w:rPr>
          <w:rFonts w:ascii="Arial" w:hAnsi="Arial"/>
        </w:rPr>
        <w:t xml:space="preserve">  Responsible for ensuring the inventory integrity of the Government-owned mission stock meets the Acceptable Performance Levels (APLs) outlined in the contract.  Plans the use of subordinate workers, equipment, facilities, and materials based on projected workload on a weekly or monthly basis.  Establishes deadlines, priorities, and work sequences IAW general work schedules, methods, and policies established by the Site Manager and/or Alternate Site Manager.  Redirects workers and resources to accomplish unanticipated work and to accommodate daily workload fluctuations.  Conducts planning of current and future work schedules, providing workload data, estimates, information on staffing needs, and recommendations as to the scheduling of projected work.  Ensures work is done properly and efficiently IAW the terms and </w:t>
      </w:r>
      <w:proofErr w:type="gramStart"/>
      <w:r w:rsidR="00A602ED" w:rsidRPr="4BE8C3E7">
        <w:rPr>
          <w:rFonts w:ascii="Arial" w:hAnsi="Arial"/>
        </w:rPr>
        <w:t>condition</w:t>
      </w:r>
      <w:proofErr w:type="gramEnd"/>
      <w:r w:rsidR="00A602ED" w:rsidRPr="4BE8C3E7">
        <w:rPr>
          <w:rFonts w:ascii="Arial" w:hAnsi="Arial"/>
        </w:rPr>
        <w:t xml:space="preserve"> of the contract.  </w:t>
      </w:r>
      <w:proofErr w:type="gramStart"/>
      <w:r w:rsidR="00A602ED" w:rsidRPr="4BE8C3E7">
        <w:rPr>
          <w:rFonts w:ascii="Arial" w:hAnsi="Arial"/>
        </w:rPr>
        <w:t>Uses</w:t>
      </w:r>
      <w:proofErr w:type="gramEnd"/>
      <w:r w:rsidR="00A602ED" w:rsidRPr="4BE8C3E7">
        <w:rPr>
          <w:rFonts w:ascii="Arial" w:hAnsi="Arial"/>
        </w:rPr>
        <w:t xml:space="preserve"> WMS and other Government Data Systems to perform the requirements in the PWS.  </w:t>
      </w:r>
    </w:p>
    <w:p w14:paraId="60D79447" w14:textId="77777777" w:rsidR="000052F9" w:rsidRPr="00666B78" w:rsidRDefault="000052F9" w:rsidP="000052F9">
      <w:pPr>
        <w:pStyle w:val="ListParagraph"/>
        <w:spacing w:after="0" w:line="240" w:lineRule="auto"/>
        <w:ind w:left="1440"/>
        <w:rPr>
          <w:rFonts w:ascii="Arial" w:hAnsi="Arial" w:cs="Arial"/>
        </w:rPr>
      </w:pPr>
    </w:p>
    <w:p w14:paraId="6489B336" w14:textId="77777777" w:rsidR="008E724E" w:rsidRDefault="00A602ED" w:rsidP="00C462E1">
      <w:pPr>
        <w:pStyle w:val="ListParagraph"/>
        <w:numPr>
          <w:ilvl w:val="0"/>
          <w:numId w:val="155"/>
        </w:numPr>
        <w:spacing w:after="0" w:line="240" w:lineRule="auto"/>
        <w:rPr>
          <w:rFonts w:ascii="Arial" w:hAnsi="Arial" w:cs="Arial"/>
        </w:rPr>
      </w:pPr>
      <w:r w:rsidRPr="005D0D4F">
        <w:rPr>
          <w:rFonts w:ascii="Arial" w:hAnsi="Arial"/>
          <w:b/>
        </w:rPr>
        <w:t>Safety and Occupational Health (SOH) Representative</w:t>
      </w:r>
      <w:r w:rsidRPr="005D0D4F">
        <w:rPr>
          <w:rFonts w:ascii="Arial" w:hAnsi="Arial"/>
        </w:rPr>
        <w:t xml:space="preserve">.  </w:t>
      </w:r>
    </w:p>
    <w:p w14:paraId="6476024E" w14:textId="1E434EBE" w:rsidR="008E724E" w:rsidRDefault="008E724E" w:rsidP="00C462E1">
      <w:pPr>
        <w:pStyle w:val="ListParagraph"/>
        <w:numPr>
          <w:ilvl w:val="0"/>
          <w:numId w:val="159"/>
        </w:numPr>
        <w:spacing w:after="0" w:line="240" w:lineRule="auto"/>
        <w:rPr>
          <w:rFonts w:ascii="Arial" w:hAnsi="Arial" w:cs="Arial"/>
        </w:rPr>
      </w:pPr>
      <w:r w:rsidRPr="008E724E">
        <w:rPr>
          <w:rFonts w:ascii="Arial" w:hAnsi="Arial" w:cs="Arial"/>
          <w:b/>
          <w:bCs/>
        </w:rPr>
        <w:t>Experience</w:t>
      </w:r>
      <w:proofErr w:type="gramStart"/>
      <w:r>
        <w:rPr>
          <w:rFonts w:ascii="Arial" w:hAnsi="Arial" w:cs="Arial"/>
        </w:rPr>
        <w:t xml:space="preserve">:  </w:t>
      </w:r>
      <w:r w:rsidRPr="00666B78">
        <w:rPr>
          <w:rFonts w:ascii="Arial" w:hAnsi="Arial" w:cs="Arial"/>
        </w:rPr>
        <w:t>Experience</w:t>
      </w:r>
      <w:proofErr w:type="gramEnd"/>
      <w:r w:rsidRPr="00666B78">
        <w:rPr>
          <w:rFonts w:ascii="Arial" w:hAnsi="Arial" w:cs="Arial"/>
        </w:rPr>
        <w:t xml:space="preserve"> shall include a minimum of three (3) years of experience in the SOH field within the past five (5) years.</w:t>
      </w:r>
    </w:p>
    <w:p w14:paraId="6F80E0BC" w14:textId="7B952A45" w:rsidR="00A602ED" w:rsidRDefault="008E724E" w:rsidP="00C462E1">
      <w:pPr>
        <w:pStyle w:val="ListParagraph"/>
        <w:numPr>
          <w:ilvl w:val="0"/>
          <w:numId w:val="159"/>
        </w:numPr>
        <w:spacing w:after="0" w:line="240" w:lineRule="auto"/>
        <w:rPr>
          <w:rFonts w:ascii="Arial" w:hAnsi="Arial" w:cs="Arial"/>
        </w:rPr>
      </w:pPr>
      <w:r w:rsidRPr="008E724E">
        <w:rPr>
          <w:rFonts w:ascii="Arial" w:hAnsi="Arial" w:cs="Arial"/>
          <w:b/>
          <w:bCs/>
        </w:rPr>
        <w:t>Job Responsibilities</w:t>
      </w:r>
      <w:proofErr w:type="gramStart"/>
      <w:r>
        <w:rPr>
          <w:rFonts w:ascii="Arial" w:hAnsi="Arial" w:cs="Arial"/>
        </w:rPr>
        <w:t xml:space="preserve">:  </w:t>
      </w:r>
      <w:r w:rsidR="00A602ED" w:rsidRPr="00666B78">
        <w:rPr>
          <w:rFonts w:ascii="Arial" w:hAnsi="Arial" w:cs="Arial"/>
        </w:rPr>
        <w:t>Performs</w:t>
      </w:r>
      <w:proofErr w:type="gramEnd"/>
      <w:r w:rsidR="00A602ED" w:rsidRPr="00666B78">
        <w:rPr>
          <w:rFonts w:ascii="Arial" w:hAnsi="Arial" w:cs="Arial"/>
        </w:rPr>
        <w:t xml:space="preserve"> safety and occupational health management, surveillance, inspections, and safety program enforcement for Contractor operations. </w:t>
      </w:r>
      <w:r>
        <w:rPr>
          <w:rFonts w:ascii="Arial" w:hAnsi="Arial" w:cs="Arial"/>
        </w:rPr>
        <w:t xml:space="preserve">Ensure new </w:t>
      </w:r>
      <w:proofErr w:type="gramStart"/>
      <w:r>
        <w:rPr>
          <w:rFonts w:ascii="Arial" w:hAnsi="Arial" w:cs="Arial"/>
        </w:rPr>
        <w:t>employee received</w:t>
      </w:r>
      <w:proofErr w:type="gramEnd"/>
      <w:r>
        <w:rPr>
          <w:rFonts w:ascii="Arial" w:hAnsi="Arial" w:cs="Arial"/>
        </w:rPr>
        <w:t xml:space="preserve"> SOH training and all employees receive </w:t>
      </w:r>
      <w:r w:rsidR="002F0D73">
        <w:rPr>
          <w:rFonts w:ascii="Arial" w:hAnsi="Arial" w:cs="Arial"/>
        </w:rPr>
        <w:t>refresher</w:t>
      </w:r>
      <w:r>
        <w:rPr>
          <w:rFonts w:ascii="Arial" w:hAnsi="Arial" w:cs="Arial"/>
        </w:rPr>
        <w:t xml:space="preserve"> training IAW OSHA.</w:t>
      </w:r>
    </w:p>
    <w:p w14:paraId="2483A4CF" w14:textId="77777777" w:rsidR="000052F9" w:rsidRPr="00666B78" w:rsidRDefault="000052F9" w:rsidP="000052F9">
      <w:pPr>
        <w:pStyle w:val="ListParagraph"/>
        <w:spacing w:after="0" w:line="240" w:lineRule="auto"/>
        <w:ind w:left="1440"/>
        <w:rPr>
          <w:rFonts w:ascii="Arial" w:hAnsi="Arial" w:cs="Arial"/>
        </w:rPr>
      </w:pPr>
    </w:p>
    <w:p w14:paraId="57E2D024" w14:textId="77777777" w:rsidR="008E724E" w:rsidRDefault="00A602ED" w:rsidP="00C462E1">
      <w:pPr>
        <w:pStyle w:val="ListParagraph"/>
        <w:numPr>
          <w:ilvl w:val="0"/>
          <w:numId w:val="155"/>
        </w:numPr>
        <w:spacing w:after="0" w:line="240" w:lineRule="auto"/>
        <w:rPr>
          <w:rFonts w:ascii="Arial" w:hAnsi="Arial" w:cs="Arial"/>
        </w:rPr>
      </w:pPr>
      <w:r w:rsidRPr="00666B78">
        <w:rPr>
          <w:rFonts w:ascii="Arial" w:hAnsi="Arial" w:cs="Arial"/>
          <w:b/>
          <w:bCs/>
        </w:rPr>
        <w:t>Security Specialist</w:t>
      </w:r>
      <w:r w:rsidRPr="00666B78">
        <w:rPr>
          <w:rFonts w:ascii="Arial" w:hAnsi="Arial" w:cs="Arial"/>
        </w:rPr>
        <w:t xml:space="preserve">. </w:t>
      </w:r>
    </w:p>
    <w:p w14:paraId="39D20588" w14:textId="77777777" w:rsidR="002F0D73" w:rsidRPr="00666B78" w:rsidRDefault="008E724E" w:rsidP="00C462E1">
      <w:pPr>
        <w:pStyle w:val="ListParagraph"/>
        <w:numPr>
          <w:ilvl w:val="0"/>
          <w:numId w:val="160"/>
        </w:numPr>
        <w:spacing w:after="0" w:line="240" w:lineRule="auto"/>
        <w:rPr>
          <w:rFonts w:ascii="Arial" w:hAnsi="Arial" w:cs="Arial"/>
        </w:rPr>
      </w:pPr>
      <w:r w:rsidRPr="008E724E">
        <w:rPr>
          <w:rFonts w:ascii="Arial" w:hAnsi="Arial" w:cs="Arial"/>
          <w:b/>
          <w:bCs/>
        </w:rPr>
        <w:t>Experience</w:t>
      </w:r>
      <w:proofErr w:type="gramStart"/>
      <w:r w:rsidRPr="008E724E">
        <w:rPr>
          <w:rFonts w:ascii="Arial" w:hAnsi="Arial" w:cs="Arial"/>
          <w:b/>
          <w:bCs/>
        </w:rPr>
        <w:t xml:space="preserve">:  </w:t>
      </w:r>
      <w:r w:rsidR="002F0D73" w:rsidRPr="00666B78">
        <w:rPr>
          <w:rFonts w:ascii="Arial" w:hAnsi="Arial" w:cs="Arial"/>
        </w:rPr>
        <w:t>Experience</w:t>
      </w:r>
      <w:proofErr w:type="gramEnd"/>
      <w:r w:rsidR="002F0D73" w:rsidRPr="00666B78">
        <w:rPr>
          <w:rFonts w:ascii="Arial" w:hAnsi="Arial" w:cs="Arial"/>
        </w:rPr>
        <w:t xml:space="preserve"> shall include a minimum of three (3) years of experience in the Physical Security, Operational Security (OPSEC) and Antiterrorism/Force Protection within the past five (5) years.</w:t>
      </w:r>
    </w:p>
    <w:p w14:paraId="3E3A7BA4" w14:textId="57470F41" w:rsidR="00A602ED" w:rsidRDefault="008E724E" w:rsidP="00C462E1">
      <w:pPr>
        <w:pStyle w:val="ListParagraph"/>
        <w:numPr>
          <w:ilvl w:val="0"/>
          <w:numId w:val="160"/>
        </w:numPr>
        <w:spacing w:after="0" w:line="240" w:lineRule="auto"/>
        <w:rPr>
          <w:rFonts w:ascii="Arial" w:hAnsi="Arial" w:cs="Arial"/>
        </w:rPr>
      </w:pPr>
      <w:r w:rsidRPr="008E724E">
        <w:rPr>
          <w:rFonts w:ascii="Arial" w:hAnsi="Arial" w:cs="Arial"/>
          <w:b/>
          <w:bCs/>
        </w:rPr>
        <w:t>Job Responsibilities:</w:t>
      </w:r>
      <w:r>
        <w:rPr>
          <w:rFonts w:ascii="Arial" w:hAnsi="Arial" w:cs="Arial"/>
        </w:rPr>
        <w:t xml:space="preserve">  </w:t>
      </w:r>
      <w:r w:rsidR="00A602ED" w:rsidRPr="00666B78">
        <w:rPr>
          <w:rFonts w:ascii="Arial" w:hAnsi="Arial" w:cs="Arial"/>
        </w:rPr>
        <w:t xml:space="preserve">Analyzes, plans, advises, operates, or evaluates the implementation of policies, procedures, standards, training, and methods for identifying and protecting classified information, personnel, property, facilities, operations, or material from unauthorized disclosure, misuse, theft, assault, vandalism, espionage, sabotage, or loss. Duties </w:t>
      </w:r>
      <w:proofErr w:type="gramStart"/>
      <w:r w:rsidR="00A602ED" w:rsidRPr="00666B78">
        <w:rPr>
          <w:rFonts w:ascii="Arial" w:hAnsi="Arial" w:cs="Arial"/>
        </w:rPr>
        <w:t>involve:</w:t>
      </w:r>
      <w:proofErr w:type="gramEnd"/>
      <w:r w:rsidR="006178B9">
        <w:rPr>
          <w:rFonts w:ascii="Arial" w:hAnsi="Arial" w:cs="Arial"/>
        </w:rPr>
        <w:t xml:space="preserve"> </w:t>
      </w:r>
      <w:r w:rsidR="008739F0">
        <w:rPr>
          <w:rFonts w:ascii="Arial" w:hAnsi="Arial" w:cs="Arial"/>
        </w:rPr>
        <w:t xml:space="preserve">program </w:t>
      </w:r>
      <w:proofErr w:type="gramStart"/>
      <w:r w:rsidR="008739F0">
        <w:rPr>
          <w:rFonts w:ascii="Arial" w:hAnsi="Arial" w:cs="Arial"/>
        </w:rPr>
        <w:t xml:space="preserve">implementation, </w:t>
      </w:r>
      <w:r w:rsidR="00A602ED" w:rsidRPr="00666B78">
        <w:rPr>
          <w:rFonts w:ascii="Arial" w:hAnsi="Arial" w:cs="Arial"/>
        </w:rPr>
        <w:t xml:space="preserve"> program</w:t>
      </w:r>
      <w:proofErr w:type="gramEnd"/>
      <w:r w:rsidR="00A602ED" w:rsidRPr="00666B78">
        <w:rPr>
          <w:rFonts w:ascii="Arial" w:hAnsi="Arial" w:cs="Arial"/>
        </w:rPr>
        <w:t xml:space="preserve"> evaluation, identifying and resolving security related issues, and advising organizational leadership on appropriate Physical Security, Operational Security (OPSEC) and Antiterrorism/ Force Protection (AT/FP) measures.  Duties also include evaluating, maintaining, and/or operating systems, policies, devices, procedures, and methods used for safeguarding information, property, personnel, operations, and materials; and implementing policies and procedures for analyzing and evaluating the character, background, and history of employees, candidates for employment, and other persons having or proposed to be granted access to classified or other sensitive information, </w:t>
      </w:r>
      <w:r w:rsidR="00A602ED" w:rsidRPr="00666B78">
        <w:rPr>
          <w:rFonts w:ascii="Arial" w:hAnsi="Arial" w:cs="Arial"/>
        </w:rPr>
        <w:lastRenderedPageBreak/>
        <w:t xml:space="preserve">materials, or work sites. </w:t>
      </w:r>
      <w:r w:rsidR="002F0D73" w:rsidRPr="002F0D73">
        <w:rPr>
          <w:rFonts w:ascii="Arial" w:hAnsi="Arial" w:cs="Arial"/>
        </w:rPr>
        <w:t xml:space="preserve">Ensure new </w:t>
      </w:r>
      <w:proofErr w:type="gramStart"/>
      <w:r w:rsidR="002F0D73" w:rsidRPr="002F0D73">
        <w:rPr>
          <w:rFonts w:ascii="Arial" w:hAnsi="Arial" w:cs="Arial"/>
        </w:rPr>
        <w:t>employee received</w:t>
      </w:r>
      <w:proofErr w:type="gramEnd"/>
      <w:r w:rsidR="002F0D73" w:rsidRPr="002F0D73">
        <w:rPr>
          <w:rFonts w:ascii="Arial" w:hAnsi="Arial" w:cs="Arial"/>
        </w:rPr>
        <w:t xml:space="preserve"> </w:t>
      </w:r>
      <w:r w:rsidR="002F0D73">
        <w:rPr>
          <w:rFonts w:ascii="Arial" w:hAnsi="Arial" w:cs="Arial"/>
        </w:rPr>
        <w:t xml:space="preserve">required Security </w:t>
      </w:r>
      <w:r w:rsidR="002F0D73" w:rsidRPr="002F0D73">
        <w:rPr>
          <w:rFonts w:ascii="Arial" w:hAnsi="Arial" w:cs="Arial"/>
        </w:rPr>
        <w:t xml:space="preserve">training and all employees receive </w:t>
      </w:r>
      <w:r w:rsidR="002F0D73">
        <w:rPr>
          <w:rFonts w:ascii="Arial" w:hAnsi="Arial" w:cs="Arial"/>
        </w:rPr>
        <w:t xml:space="preserve">required Security </w:t>
      </w:r>
      <w:r w:rsidR="002F0D73" w:rsidRPr="002F0D73">
        <w:rPr>
          <w:rFonts w:ascii="Arial" w:hAnsi="Arial" w:cs="Arial"/>
        </w:rPr>
        <w:t>refresher training</w:t>
      </w:r>
      <w:r w:rsidR="002F0D73">
        <w:rPr>
          <w:rFonts w:ascii="Arial" w:hAnsi="Arial" w:cs="Arial"/>
        </w:rPr>
        <w:t>.</w:t>
      </w:r>
      <w:r w:rsidR="002F0D73" w:rsidRPr="002F0D73" w:rsidDel="002F0D73">
        <w:rPr>
          <w:rFonts w:ascii="Arial" w:hAnsi="Arial" w:cs="Arial"/>
        </w:rPr>
        <w:t xml:space="preserve"> </w:t>
      </w:r>
    </w:p>
    <w:p w14:paraId="7B3E82B1" w14:textId="77777777" w:rsidR="000052F9" w:rsidRPr="00666B78" w:rsidRDefault="000052F9" w:rsidP="000052F9">
      <w:pPr>
        <w:pStyle w:val="ListParagraph"/>
        <w:spacing w:after="0" w:line="240" w:lineRule="auto"/>
        <w:ind w:left="1440"/>
        <w:rPr>
          <w:rFonts w:ascii="Arial" w:hAnsi="Arial" w:cs="Arial"/>
        </w:rPr>
      </w:pPr>
    </w:p>
    <w:p w14:paraId="2D28BE15" w14:textId="77777777" w:rsidR="00120EFC" w:rsidRDefault="00A602ED" w:rsidP="00C462E1">
      <w:pPr>
        <w:pStyle w:val="ListParagraph"/>
        <w:numPr>
          <w:ilvl w:val="0"/>
          <w:numId w:val="155"/>
        </w:numPr>
        <w:spacing w:after="0" w:line="240" w:lineRule="auto"/>
        <w:rPr>
          <w:rFonts w:ascii="Arial" w:hAnsi="Arial" w:cs="Arial"/>
        </w:rPr>
      </w:pPr>
      <w:r w:rsidRPr="005D0D4F">
        <w:rPr>
          <w:rFonts w:ascii="Arial" w:hAnsi="Arial"/>
          <w:b/>
        </w:rPr>
        <w:t>Transportation Manager</w:t>
      </w:r>
      <w:r w:rsidRPr="005D0D4F">
        <w:rPr>
          <w:rFonts w:ascii="Arial" w:hAnsi="Arial"/>
        </w:rPr>
        <w:t xml:space="preserve">.  </w:t>
      </w:r>
    </w:p>
    <w:p w14:paraId="35C4C739" w14:textId="12939201" w:rsidR="00120EFC" w:rsidRDefault="00120EFC" w:rsidP="00C462E1">
      <w:pPr>
        <w:pStyle w:val="ListParagraph"/>
        <w:numPr>
          <w:ilvl w:val="0"/>
          <w:numId w:val="161"/>
        </w:numPr>
        <w:spacing w:after="0" w:line="240" w:lineRule="auto"/>
        <w:rPr>
          <w:rFonts w:ascii="Arial" w:hAnsi="Arial" w:cs="Arial"/>
        </w:rPr>
      </w:pPr>
      <w:r w:rsidRPr="00120EFC">
        <w:rPr>
          <w:rFonts w:ascii="Arial" w:hAnsi="Arial" w:cs="Arial"/>
          <w:b/>
          <w:bCs/>
        </w:rPr>
        <w:t>Experience</w:t>
      </w:r>
      <w:proofErr w:type="gramStart"/>
      <w:r>
        <w:rPr>
          <w:rFonts w:ascii="Arial" w:hAnsi="Arial" w:cs="Arial"/>
        </w:rPr>
        <w:t xml:space="preserve">:  </w:t>
      </w:r>
      <w:r w:rsidRPr="00120EFC">
        <w:rPr>
          <w:rFonts w:ascii="Arial" w:hAnsi="Arial" w:cs="Arial"/>
        </w:rPr>
        <w:t>Experience</w:t>
      </w:r>
      <w:proofErr w:type="gramEnd"/>
      <w:r w:rsidRPr="00120EFC">
        <w:rPr>
          <w:rFonts w:ascii="Arial" w:hAnsi="Arial" w:cs="Arial"/>
        </w:rPr>
        <w:t xml:space="preserve"> shall include a </w:t>
      </w:r>
      <w:proofErr w:type="gramStart"/>
      <w:r w:rsidRPr="00120EFC">
        <w:rPr>
          <w:rFonts w:ascii="Arial" w:hAnsi="Arial" w:cs="Arial"/>
        </w:rPr>
        <w:t>minimum</w:t>
      </w:r>
      <w:proofErr w:type="gramEnd"/>
      <w:r w:rsidRPr="00120EFC">
        <w:rPr>
          <w:rFonts w:ascii="Arial" w:hAnsi="Arial" w:cs="Arial"/>
        </w:rPr>
        <w:t xml:space="preserve"> three (3) years of experience in transportation using </w:t>
      </w:r>
      <w:r w:rsidR="00E3256D">
        <w:rPr>
          <w:rFonts w:ascii="Arial" w:hAnsi="Arial" w:cs="Arial"/>
        </w:rPr>
        <w:t xml:space="preserve">DLAs </w:t>
      </w:r>
      <w:r w:rsidRPr="00120EFC">
        <w:rPr>
          <w:rFonts w:ascii="Arial" w:hAnsi="Arial" w:cs="Arial"/>
        </w:rPr>
        <w:t>WMS or</w:t>
      </w:r>
      <w:r w:rsidR="00E3256D">
        <w:rPr>
          <w:rFonts w:ascii="Arial" w:hAnsi="Arial" w:cs="Arial"/>
        </w:rPr>
        <w:t xml:space="preserve"> an</w:t>
      </w:r>
      <w:r w:rsidRPr="00120EFC">
        <w:rPr>
          <w:rFonts w:ascii="Arial" w:hAnsi="Arial" w:cs="Arial"/>
        </w:rPr>
        <w:t xml:space="preserve"> equivalent automated WMS within the past five (5) years.</w:t>
      </w:r>
    </w:p>
    <w:p w14:paraId="09088B77" w14:textId="1509394B" w:rsidR="008847F2" w:rsidRPr="00FE2227" w:rsidRDefault="00120EFC" w:rsidP="00C462E1">
      <w:pPr>
        <w:pStyle w:val="ListParagraph"/>
        <w:numPr>
          <w:ilvl w:val="0"/>
          <w:numId w:val="161"/>
        </w:numPr>
        <w:spacing w:after="0" w:line="240" w:lineRule="auto"/>
        <w:rPr>
          <w:rFonts w:ascii="Arial" w:hAnsi="Arial"/>
        </w:rPr>
      </w:pPr>
      <w:r w:rsidRPr="00120EFC">
        <w:rPr>
          <w:rFonts w:ascii="Arial" w:hAnsi="Arial" w:cs="Arial"/>
          <w:b/>
          <w:bCs/>
        </w:rPr>
        <w:t>Job Responsibilities</w:t>
      </w:r>
      <w:r>
        <w:rPr>
          <w:rFonts w:ascii="Arial" w:hAnsi="Arial" w:cs="Arial"/>
        </w:rPr>
        <w:t xml:space="preserve">:  </w:t>
      </w:r>
      <w:r w:rsidR="00A602ED" w:rsidRPr="005D0D4F">
        <w:rPr>
          <w:rFonts w:ascii="Arial" w:hAnsi="Arial"/>
        </w:rPr>
        <w:t>Oversees a freight terminal responsible</w:t>
      </w:r>
      <w:r w:rsidR="00A602ED" w:rsidRPr="00666B78">
        <w:rPr>
          <w:rFonts w:ascii="Arial" w:hAnsi="Arial" w:cs="Arial"/>
        </w:rPr>
        <w:t xml:space="preserve"> </w:t>
      </w:r>
      <w:r w:rsidR="00DB4888">
        <w:rPr>
          <w:rFonts w:ascii="Arial" w:hAnsi="Arial" w:cs="Arial"/>
        </w:rPr>
        <w:t>for</w:t>
      </w:r>
      <w:r w:rsidR="00DB4888" w:rsidRPr="005D0D4F">
        <w:rPr>
          <w:rFonts w:ascii="Arial" w:hAnsi="Arial"/>
        </w:rPr>
        <w:t xml:space="preserve"> </w:t>
      </w:r>
      <w:r w:rsidR="00A602ED" w:rsidRPr="005D0D4F">
        <w:rPr>
          <w:rFonts w:ascii="Arial" w:hAnsi="Arial"/>
        </w:rPr>
        <w:t xml:space="preserve">arranging transportation for all issue transactions. Fully knowledgeable in all Government and Commercial Traffic Management functions and processes.  Directs employees </w:t>
      </w:r>
      <w:proofErr w:type="gramStart"/>
      <w:r w:rsidR="00A602ED" w:rsidRPr="005D0D4F">
        <w:rPr>
          <w:rFonts w:ascii="Arial" w:hAnsi="Arial"/>
        </w:rPr>
        <w:t>engaged</w:t>
      </w:r>
      <w:proofErr w:type="gramEnd"/>
      <w:r w:rsidR="00A602ED" w:rsidRPr="005D0D4F">
        <w:rPr>
          <w:rFonts w:ascii="Arial" w:hAnsi="Arial"/>
        </w:rPr>
        <w:t xml:space="preserve"> in planning outbound shipping loads, scheduling movement of outbound shipments to include air, surface, small parcel, and sea IAW all applicable contracts, </w:t>
      </w:r>
      <w:r w:rsidR="00A602ED" w:rsidRPr="00666B78">
        <w:rPr>
          <w:rFonts w:ascii="Arial" w:hAnsi="Arial" w:cs="Arial"/>
        </w:rPr>
        <w:t>DFTS</w:t>
      </w:r>
      <w:r w:rsidR="007F5BAA">
        <w:rPr>
          <w:rFonts w:ascii="Arial" w:hAnsi="Arial" w:cs="Arial"/>
        </w:rPr>
        <w:t xml:space="preserve"> (if applicable)</w:t>
      </w:r>
      <w:r w:rsidR="00A602ED" w:rsidRPr="00666B78">
        <w:rPr>
          <w:rFonts w:ascii="Arial" w:hAnsi="Arial" w:cs="Arial"/>
        </w:rPr>
        <w:t xml:space="preserve">, </w:t>
      </w:r>
      <w:r w:rsidR="00A602ED" w:rsidRPr="00447325">
        <w:rPr>
          <w:rFonts w:ascii="Arial" w:hAnsi="Arial"/>
        </w:rPr>
        <w:t xml:space="preserve">SDDC Global Freight Management System (GFMS) applications, and completing required documentation and data entry functions to include Bills of Lading (BOLs), manifests and all other forms of transportation documentation.  Plans the use of subordinate workers, equipment, facilities, and materials based on projected workload on a weekly or monthly basis.  Establishes deadlines, priorities, and work sequences IAW general work schedules, methods, and policies established by the Site Manager and/or Alternate Site Manager.  Redirects workers and resources to accomplish unanticipated work and to accommodate daily workload fluctuations. Conducts planning of current and future work schedules, providing workload data, estimates, information on staffing needs, and recommendations as to the scheduling of projected work.  Ensures work is done properly and efficiently IAW the terms and </w:t>
      </w:r>
      <w:proofErr w:type="gramStart"/>
      <w:r w:rsidR="00A602ED" w:rsidRPr="00447325">
        <w:rPr>
          <w:rFonts w:ascii="Arial" w:hAnsi="Arial"/>
        </w:rPr>
        <w:t>condition</w:t>
      </w:r>
      <w:proofErr w:type="gramEnd"/>
      <w:r w:rsidR="00A602ED" w:rsidRPr="00447325">
        <w:rPr>
          <w:rFonts w:ascii="Arial" w:hAnsi="Arial"/>
        </w:rPr>
        <w:t xml:space="preserve"> of the contract.  </w:t>
      </w:r>
      <w:proofErr w:type="gramStart"/>
      <w:r w:rsidR="00A602ED" w:rsidRPr="00447325">
        <w:rPr>
          <w:rFonts w:ascii="Arial" w:hAnsi="Arial"/>
        </w:rPr>
        <w:t>Uses</w:t>
      </w:r>
      <w:proofErr w:type="gramEnd"/>
      <w:r w:rsidR="00A602ED" w:rsidRPr="00447325">
        <w:rPr>
          <w:rFonts w:ascii="Arial" w:hAnsi="Arial"/>
        </w:rPr>
        <w:t xml:space="preserve"> WMS and other Government Data Systems to perform the requirements in the PWS. </w:t>
      </w:r>
      <w:r w:rsidR="001924D5">
        <w:rPr>
          <w:rFonts w:ascii="Arial" w:hAnsi="Arial"/>
        </w:rPr>
        <w:t>Secret Security Clearance is required.</w:t>
      </w:r>
      <w:r w:rsidR="00A602ED" w:rsidRPr="00447325">
        <w:rPr>
          <w:rFonts w:ascii="Arial" w:hAnsi="Arial"/>
        </w:rPr>
        <w:t xml:space="preserve"> </w:t>
      </w:r>
      <w:r w:rsidR="001E1AF9" w:rsidRPr="00666B78">
        <w:rPr>
          <w:rFonts w:ascii="Arial" w:hAnsi="Arial" w:cs="Arial"/>
        </w:rPr>
        <w:t xml:space="preserve"> </w:t>
      </w:r>
    </w:p>
    <w:p w14:paraId="493F96B2" w14:textId="77777777" w:rsidR="008847F2" w:rsidRPr="00447325" w:rsidRDefault="008847F2" w:rsidP="00447325">
      <w:pPr>
        <w:pStyle w:val="ListParagraph"/>
        <w:spacing w:after="0" w:line="240" w:lineRule="auto"/>
        <w:ind w:left="1440"/>
        <w:rPr>
          <w:rFonts w:ascii="Arial" w:hAnsi="Arial"/>
        </w:rPr>
      </w:pPr>
    </w:p>
    <w:p w14:paraId="0242F920" w14:textId="77777777" w:rsidR="00E3256D" w:rsidRPr="00DB7F2B" w:rsidRDefault="00E3256D" w:rsidP="00C462E1">
      <w:pPr>
        <w:numPr>
          <w:ilvl w:val="0"/>
          <w:numId w:val="271"/>
        </w:numPr>
        <w:spacing w:after="0" w:line="240" w:lineRule="auto"/>
        <w:rPr>
          <w:rFonts w:asciiTheme="majorHAnsi" w:hAnsiTheme="majorHAnsi" w:cstheme="majorHAnsi"/>
        </w:rPr>
      </w:pPr>
      <w:r w:rsidRPr="003405C3">
        <w:rPr>
          <w:rFonts w:asciiTheme="majorHAnsi" w:hAnsiTheme="majorHAnsi" w:cstheme="majorHAnsi"/>
          <w:b/>
          <w:bCs/>
        </w:rPr>
        <w:t>Production Manager</w:t>
      </w:r>
      <w:r w:rsidRPr="003405C3">
        <w:rPr>
          <w:rFonts w:asciiTheme="majorHAnsi" w:hAnsiTheme="majorHAnsi" w:cstheme="majorHAnsi"/>
        </w:rPr>
        <w:t> </w:t>
      </w:r>
      <w:r w:rsidRPr="00DB7F2B">
        <w:rPr>
          <w:rFonts w:asciiTheme="majorHAnsi" w:hAnsiTheme="majorHAnsi" w:cstheme="majorHAnsi"/>
        </w:rPr>
        <w:t> </w:t>
      </w:r>
    </w:p>
    <w:p w14:paraId="5E5C0016" w14:textId="77777777" w:rsidR="00E3256D" w:rsidRPr="00DB7F2B" w:rsidRDefault="00E3256D" w:rsidP="00C462E1">
      <w:pPr>
        <w:numPr>
          <w:ilvl w:val="0"/>
          <w:numId w:val="272"/>
        </w:numPr>
        <w:tabs>
          <w:tab w:val="num" w:pos="720"/>
        </w:tabs>
        <w:spacing w:after="0" w:line="240" w:lineRule="auto"/>
        <w:rPr>
          <w:rFonts w:asciiTheme="majorHAnsi" w:hAnsiTheme="majorHAnsi" w:cstheme="majorHAnsi"/>
        </w:rPr>
      </w:pPr>
      <w:r w:rsidRPr="003405C3">
        <w:rPr>
          <w:rFonts w:asciiTheme="majorHAnsi" w:hAnsiTheme="majorHAnsi" w:cstheme="majorHAnsi"/>
          <w:b/>
          <w:bCs/>
        </w:rPr>
        <w:t>Experience</w:t>
      </w:r>
      <w:proofErr w:type="gramStart"/>
      <w:r w:rsidRPr="003405C3">
        <w:rPr>
          <w:rFonts w:asciiTheme="majorHAnsi" w:hAnsiTheme="majorHAnsi" w:cstheme="majorHAnsi"/>
          <w:b/>
          <w:bCs/>
        </w:rPr>
        <w:t xml:space="preserve">:  </w:t>
      </w:r>
      <w:r w:rsidRPr="003405C3">
        <w:rPr>
          <w:rFonts w:asciiTheme="majorHAnsi" w:hAnsiTheme="majorHAnsi" w:cstheme="majorHAnsi"/>
        </w:rPr>
        <w:t>Experience</w:t>
      </w:r>
      <w:proofErr w:type="gramEnd"/>
      <w:r w:rsidRPr="003405C3">
        <w:rPr>
          <w:rFonts w:asciiTheme="majorHAnsi" w:hAnsiTheme="majorHAnsi" w:cstheme="majorHAnsi"/>
        </w:rPr>
        <w:t xml:space="preserve"> shall include a minimum of 3 years of experience in warehouse operations and performing statistical analysis </w:t>
      </w:r>
      <w:proofErr w:type="gramStart"/>
      <w:r w:rsidRPr="003405C3">
        <w:rPr>
          <w:rFonts w:asciiTheme="majorHAnsi" w:hAnsiTheme="majorHAnsi" w:cstheme="majorHAnsi"/>
        </w:rPr>
        <w:t>on</w:t>
      </w:r>
      <w:proofErr w:type="gramEnd"/>
      <w:r w:rsidRPr="003405C3">
        <w:rPr>
          <w:rFonts w:asciiTheme="majorHAnsi" w:hAnsiTheme="majorHAnsi" w:cstheme="majorHAnsi"/>
        </w:rPr>
        <w:t xml:space="preserve"> operations </w:t>
      </w:r>
      <w:proofErr w:type="gramStart"/>
      <w:r w:rsidRPr="003405C3">
        <w:rPr>
          <w:rFonts w:asciiTheme="majorHAnsi" w:hAnsiTheme="majorHAnsi" w:cstheme="majorHAnsi"/>
        </w:rPr>
        <w:t>similar to</w:t>
      </w:r>
      <w:proofErr w:type="gramEnd"/>
      <w:r w:rsidRPr="003405C3">
        <w:rPr>
          <w:rFonts w:asciiTheme="majorHAnsi" w:hAnsiTheme="majorHAnsi" w:cstheme="majorHAnsi"/>
        </w:rPr>
        <w:t xml:space="preserve"> the size and </w:t>
      </w:r>
      <w:proofErr w:type="gramStart"/>
      <w:r w:rsidRPr="003405C3">
        <w:rPr>
          <w:rFonts w:asciiTheme="majorHAnsi" w:hAnsiTheme="majorHAnsi" w:cstheme="majorHAnsi"/>
        </w:rPr>
        <w:t>complexity to the operations</w:t>
      </w:r>
      <w:proofErr w:type="gramEnd"/>
      <w:r w:rsidRPr="003405C3">
        <w:rPr>
          <w:rFonts w:asciiTheme="majorHAnsi" w:hAnsiTheme="majorHAnsi" w:cstheme="majorHAnsi"/>
        </w:rPr>
        <w:t xml:space="preserve"> offered in this contract.  Experience will include a minimum of 2 years of experience using automated warehouse management systems within the past 5 years.</w:t>
      </w:r>
      <w:r w:rsidRPr="00DB7F2B">
        <w:rPr>
          <w:rFonts w:asciiTheme="majorHAnsi" w:hAnsiTheme="majorHAnsi" w:cstheme="majorHAnsi"/>
        </w:rPr>
        <w:t> </w:t>
      </w:r>
    </w:p>
    <w:p w14:paraId="0A7C466E" w14:textId="77777777" w:rsidR="00E3256D" w:rsidRPr="00DB7F2B" w:rsidRDefault="00E3256D" w:rsidP="00C462E1">
      <w:pPr>
        <w:numPr>
          <w:ilvl w:val="0"/>
          <w:numId w:val="272"/>
        </w:numPr>
        <w:tabs>
          <w:tab w:val="num" w:pos="720"/>
        </w:tabs>
        <w:spacing w:after="0" w:line="240" w:lineRule="auto"/>
        <w:rPr>
          <w:rFonts w:asciiTheme="majorHAnsi" w:hAnsiTheme="majorHAnsi" w:cstheme="majorHAnsi"/>
        </w:rPr>
      </w:pPr>
      <w:r w:rsidRPr="003405C3">
        <w:rPr>
          <w:rFonts w:asciiTheme="majorHAnsi" w:hAnsiTheme="majorHAnsi" w:cstheme="majorHAnsi"/>
          <w:b/>
          <w:bCs/>
        </w:rPr>
        <w:t xml:space="preserve">Job Responsibilities:  </w:t>
      </w:r>
      <w:r w:rsidRPr="003405C3">
        <w:rPr>
          <w:rFonts w:asciiTheme="majorHAnsi" w:hAnsiTheme="majorHAnsi" w:cstheme="majorHAnsi"/>
        </w:rPr>
        <w:t>The Production Manager manages and provides technical guidance and direction pertaining to the coordination of all aspects of the Distribution Center’s operational production divisions to include, the performance planning, systems management, stock positioning, storage, traffic management, workload and staffing impacts, and site-specific missions within scope of this PWS. Performs complex functions associated with responding to problems and formulating plans for corrective actions on all aspects of the Distribution operations. Analyzes operational performance through direct observation, interpretation of reports, and collaboration with others. Possess the skill and ability to leverage information systems to better predict workload changes and adjust resourcing accordingly.</w:t>
      </w:r>
      <w:r w:rsidRPr="00DB7F2B">
        <w:rPr>
          <w:rFonts w:asciiTheme="majorHAnsi" w:hAnsiTheme="majorHAnsi" w:cstheme="majorHAnsi"/>
        </w:rPr>
        <w:t> </w:t>
      </w:r>
    </w:p>
    <w:p w14:paraId="3E47F0FA" w14:textId="77777777" w:rsidR="008847F2" w:rsidRDefault="008847F2" w:rsidP="008847F2">
      <w:pPr>
        <w:spacing w:after="0" w:line="240" w:lineRule="auto"/>
        <w:rPr>
          <w:rFonts w:ascii="Arial" w:hAnsi="Arial"/>
        </w:rPr>
      </w:pPr>
    </w:p>
    <w:p w14:paraId="68F477BE" w14:textId="3392C690" w:rsidR="008847F2" w:rsidRPr="003109E5" w:rsidRDefault="008847F2" w:rsidP="00C462E1">
      <w:pPr>
        <w:numPr>
          <w:ilvl w:val="0"/>
          <w:numId w:val="155"/>
        </w:numPr>
        <w:spacing w:after="0" w:line="240" w:lineRule="auto"/>
        <w:rPr>
          <w:rFonts w:ascii="Arial" w:hAnsi="Arial"/>
        </w:rPr>
      </w:pPr>
      <w:r w:rsidRPr="003109E5">
        <w:rPr>
          <w:rFonts w:ascii="Arial" w:hAnsi="Arial"/>
          <w:b/>
        </w:rPr>
        <w:t>S</w:t>
      </w:r>
      <w:r>
        <w:rPr>
          <w:rFonts w:ascii="Arial" w:hAnsi="Arial"/>
          <w:b/>
        </w:rPr>
        <w:t>torage S</w:t>
      </w:r>
      <w:r w:rsidRPr="003109E5">
        <w:rPr>
          <w:rFonts w:ascii="Arial" w:hAnsi="Arial"/>
          <w:b/>
        </w:rPr>
        <w:t xml:space="preserve">pecialist </w:t>
      </w:r>
    </w:p>
    <w:p w14:paraId="262BFB7B" w14:textId="77777777" w:rsidR="005C63B5" w:rsidRPr="009130BF" w:rsidRDefault="005C63B5" w:rsidP="00C462E1">
      <w:pPr>
        <w:numPr>
          <w:ilvl w:val="0"/>
          <w:numId w:val="218"/>
        </w:numPr>
        <w:spacing w:after="0" w:line="240" w:lineRule="auto"/>
        <w:rPr>
          <w:rFonts w:ascii="Arial" w:hAnsi="Arial"/>
        </w:rPr>
      </w:pPr>
      <w:r w:rsidRPr="008C2E56">
        <w:rPr>
          <w:rFonts w:ascii="Arial" w:hAnsi="Arial"/>
          <w:b/>
          <w:bCs/>
        </w:rPr>
        <w:t>Experience</w:t>
      </w:r>
      <w:proofErr w:type="gramStart"/>
      <w:r w:rsidRPr="008C2E56">
        <w:rPr>
          <w:rFonts w:ascii="Arial" w:hAnsi="Arial"/>
          <w:b/>
          <w:bCs/>
        </w:rPr>
        <w:t>:</w:t>
      </w:r>
      <w:r w:rsidRPr="009130BF">
        <w:rPr>
          <w:rFonts w:ascii="Arial" w:hAnsi="Arial"/>
        </w:rPr>
        <w:t xml:space="preserve">  Experience</w:t>
      </w:r>
      <w:proofErr w:type="gramEnd"/>
      <w:r w:rsidRPr="009130BF">
        <w:rPr>
          <w:rFonts w:ascii="Arial" w:hAnsi="Arial"/>
        </w:rPr>
        <w:t xml:space="preserve"> shall include a minimum of 3 years of experience in warehouse operations </w:t>
      </w:r>
      <w:proofErr w:type="gramStart"/>
      <w:r w:rsidRPr="009130BF">
        <w:rPr>
          <w:rFonts w:ascii="Arial" w:hAnsi="Arial"/>
        </w:rPr>
        <w:t>similar to</w:t>
      </w:r>
      <w:proofErr w:type="gramEnd"/>
      <w:r w:rsidRPr="009130BF">
        <w:rPr>
          <w:rFonts w:ascii="Arial" w:hAnsi="Arial"/>
        </w:rPr>
        <w:t xml:space="preserve"> the size and complexity </w:t>
      </w:r>
      <w:proofErr w:type="gramStart"/>
      <w:r w:rsidRPr="009130BF">
        <w:rPr>
          <w:rFonts w:ascii="Arial" w:hAnsi="Arial"/>
        </w:rPr>
        <w:t>to</w:t>
      </w:r>
      <w:proofErr w:type="gramEnd"/>
      <w:r w:rsidRPr="009130BF">
        <w:rPr>
          <w:rFonts w:ascii="Arial" w:hAnsi="Arial"/>
        </w:rPr>
        <w:t xml:space="preserve"> the operations offered </w:t>
      </w:r>
      <w:r w:rsidRPr="009130BF">
        <w:rPr>
          <w:rFonts w:ascii="Arial" w:hAnsi="Arial"/>
        </w:rPr>
        <w:lastRenderedPageBreak/>
        <w:t>in this contract.  Experience will include a minimum of 2 years of experience using automated warehouse management systems within the past 5 years.</w:t>
      </w:r>
    </w:p>
    <w:p w14:paraId="2CD11ACC" w14:textId="19D29652" w:rsidR="00527E3A" w:rsidRDefault="005C63B5" w:rsidP="00C462E1">
      <w:pPr>
        <w:numPr>
          <w:ilvl w:val="0"/>
          <w:numId w:val="218"/>
        </w:numPr>
        <w:spacing w:after="0" w:line="240" w:lineRule="auto"/>
        <w:rPr>
          <w:rFonts w:ascii="Arial" w:hAnsi="Arial"/>
        </w:rPr>
      </w:pPr>
      <w:r w:rsidRPr="009130BF">
        <w:rPr>
          <w:rFonts w:ascii="Arial" w:hAnsi="Arial"/>
          <w:b/>
          <w:bCs/>
        </w:rPr>
        <w:t>Job Responsibilities</w:t>
      </w:r>
      <w:proofErr w:type="gramStart"/>
      <w:r w:rsidRPr="009130BF">
        <w:rPr>
          <w:rFonts w:ascii="Arial" w:hAnsi="Arial"/>
          <w:b/>
          <w:bCs/>
        </w:rPr>
        <w:t xml:space="preserve">: </w:t>
      </w:r>
      <w:r w:rsidRPr="009130BF">
        <w:rPr>
          <w:rFonts w:ascii="Arial" w:hAnsi="Arial"/>
        </w:rPr>
        <w:t xml:space="preserve"> The</w:t>
      </w:r>
      <w:proofErr w:type="gramEnd"/>
      <w:r w:rsidRPr="009130BF">
        <w:rPr>
          <w:rFonts w:ascii="Arial" w:hAnsi="Arial"/>
        </w:rPr>
        <w:t xml:space="preserve"> storage specialist will </w:t>
      </w:r>
      <w:r w:rsidR="00224E1D">
        <w:rPr>
          <w:rFonts w:ascii="Arial" w:hAnsi="Arial"/>
        </w:rPr>
        <w:t xml:space="preserve">collaborate with the Government Storage Specialist to </w:t>
      </w:r>
      <w:r w:rsidRPr="009130BF">
        <w:rPr>
          <w:rFonts w:ascii="Arial" w:hAnsi="Arial"/>
        </w:rPr>
        <w:t>maintain systemic storage bin locations in WMS by verifying that they accurately match the dimensions and characteristics of the physical storage location, follow the approved naming schema, are properly labeled and marked, and are accurate</w:t>
      </w:r>
      <w:r w:rsidR="009713B5">
        <w:rPr>
          <w:rFonts w:ascii="Arial" w:hAnsi="Arial"/>
        </w:rPr>
        <w:t>ly</w:t>
      </w:r>
      <w:r w:rsidRPr="009130BF">
        <w:rPr>
          <w:rFonts w:ascii="Arial" w:hAnsi="Arial"/>
        </w:rPr>
        <w:t xml:space="preserve"> represented on the associated </w:t>
      </w:r>
      <w:r w:rsidR="009713B5">
        <w:rPr>
          <w:rFonts w:ascii="Arial" w:hAnsi="Arial"/>
        </w:rPr>
        <w:t>p</w:t>
      </w:r>
      <w:r w:rsidRPr="009130BF">
        <w:rPr>
          <w:rFonts w:ascii="Arial" w:hAnsi="Arial"/>
        </w:rPr>
        <w:t>lanography drawing with the Government Storage Analyst</w:t>
      </w:r>
      <w:r w:rsidR="009713B5">
        <w:rPr>
          <w:rFonts w:ascii="Arial" w:hAnsi="Arial"/>
        </w:rPr>
        <w:t>.</w:t>
      </w:r>
      <w:r w:rsidRPr="009130BF">
        <w:rPr>
          <w:rFonts w:ascii="Arial" w:hAnsi="Arial"/>
        </w:rPr>
        <w:t xml:space="preserve">  The specialist will</w:t>
      </w:r>
      <w:r w:rsidR="00224E1D">
        <w:rPr>
          <w:rFonts w:ascii="Arial" w:hAnsi="Arial"/>
        </w:rPr>
        <w:t xml:space="preserve"> ensure requirements identified in Section 5.3</w:t>
      </w:r>
      <w:r w:rsidR="008E369A">
        <w:rPr>
          <w:rFonts w:ascii="Arial" w:hAnsi="Arial"/>
        </w:rPr>
        <w:t>.2</w:t>
      </w:r>
      <w:r w:rsidR="00224E1D">
        <w:rPr>
          <w:rFonts w:ascii="Arial" w:hAnsi="Arial"/>
        </w:rPr>
        <w:t xml:space="preserve"> are being adhered to </w:t>
      </w:r>
      <w:proofErr w:type="spellStart"/>
      <w:r w:rsidR="00224E1D">
        <w:rPr>
          <w:rFonts w:ascii="Arial" w:hAnsi="Arial"/>
        </w:rPr>
        <w:t>whil</w:t>
      </w:r>
      <w:proofErr w:type="spellEnd"/>
      <w:r w:rsidRPr="009130BF">
        <w:rPr>
          <w:rFonts w:ascii="Arial" w:hAnsi="Arial"/>
        </w:rPr>
        <w:t xml:space="preserve"> also identif</w:t>
      </w:r>
      <w:r w:rsidR="00224E1D">
        <w:rPr>
          <w:rFonts w:ascii="Arial" w:hAnsi="Arial"/>
        </w:rPr>
        <w:t>ying</w:t>
      </w:r>
      <w:r w:rsidRPr="009130BF">
        <w:rPr>
          <w:rFonts w:ascii="Arial" w:hAnsi="Arial"/>
        </w:rPr>
        <w:t xml:space="preserve"> occupied locations in WMS that fall below 50% density (measured as volume in WMS) and direct re-warehousing that reduces multiple locations for the same materiel, increases overall density for the distribution center, improves pick time for faster moving materiel, and results in additional vacant locations for new inductions.</w:t>
      </w:r>
    </w:p>
    <w:p w14:paraId="79736B90" w14:textId="77777777" w:rsidR="00435555" w:rsidRDefault="00435555" w:rsidP="00435555">
      <w:pPr>
        <w:spacing w:after="0" w:line="240" w:lineRule="auto"/>
        <w:ind w:left="1440"/>
        <w:rPr>
          <w:rFonts w:ascii="Arial" w:hAnsi="Arial"/>
        </w:rPr>
      </w:pPr>
    </w:p>
    <w:p w14:paraId="0D816025" w14:textId="2B266499" w:rsidR="00435555" w:rsidRPr="00435555" w:rsidRDefault="00435555" w:rsidP="00C462E1">
      <w:pPr>
        <w:numPr>
          <w:ilvl w:val="0"/>
          <w:numId w:val="155"/>
        </w:numPr>
        <w:spacing w:after="0" w:line="240" w:lineRule="auto"/>
        <w:rPr>
          <w:rFonts w:ascii="Arial" w:hAnsi="Arial"/>
        </w:rPr>
      </w:pPr>
      <w:r w:rsidRPr="00435555">
        <w:rPr>
          <w:rFonts w:ascii="Arial" w:hAnsi="Arial"/>
          <w:b/>
        </w:rPr>
        <w:t>Training Coordinator</w:t>
      </w:r>
    </w:p>
    <w:p w14:paraId="37522164" w14:textId="77777777" w:rsidR="00435555" w:rsidRPr="00435555" w:rsidRDefault="00435555" w:rsidP="00C462E1">
      <w:pPr>
        <w:numPr>
          <w:ilvl w:val="0"/>
          <w:numId w:val="305"/>
        </w:numPr>
        <w:spacing w:after="0" w:line="240" w:lineRule="auto"/>
        <w:rPr>
          <w:rFonts w:ascii="Arial" w:hAnsi="Arial"/>
        </w:rPr>
      </w:pPr>
      <w:r w:rsidRPr="00435555">
        <w:rPr>
          <w:rFonts w:ascii="Arial" w:hAnsi="Arial"/>
          <w:b/>
          <w:bCs/>
        </w:rPr>
        <w:t>Experience</w:t>
      </w:r>
      <w:r w:rsidRPr="00435555">
        <w:rPr>
          <w:rFonts w:ascii="Arial" w:hAnsi="Arial"/>
        </w:rPr>
        <w:t xml:space="preserve">: </w:t>
      </w:r>
      <w:proofErr w:type="gramStart"/>
      <w:r w:rsidRPr="00435555">
        <w:rPr>
          <w:rFonts w:ascii="Arial" w:hAnsi="Arial"/>
        </w:rPr>
        <w:t>Shall</w:t>
      </w:r>
      <w:proofErr w:type="gramEnd"/>
      <w:r w:rsidRPr="00435555">
        <w:rPr>
          <w:rFonts w:ascii="Arial" w:hAnsi="Arial"/>
        </w:rPr>
        <w:t xml:space="preserve"> possess a bachelor’s degree in education, human resources, organizational development or a similar field or have a minimum of three (3) years’ experience in human resources, learning and development, training and instructional design, or related field. </w:t>
      </w:r>
    </w:p>
    <w:p w14:paraId="64D7CAC6" w14:textId="77777777" w:rsidR="00435555" w:rsidRPr="00435555" w:rsidRDefault="00435555" w:rsidP="005119BB">
      <w:pPr>
        <w:numPr>
          <w:ilvl w:val="0"/>
          <w:numId w:val="305"/>
        </w:numPr>
        <w:tabs>
          <w:tab w:val="num" w:pos="720"/>
        </w:tabs>
        <w:spacing w:line="240" w:lineRule="auto"/>
        <w:rPr>
          <w:rFonts w:ascii="Arial" w:hAnsi="Arial"/>
        </w:rPr>
      </w:pPr>
      <w:r w:rsidRPr="00435555">
        <w:rPr>
          <w:rFonts w:ascii="Arial" w:hAnsi="Arial"/>
          <w:b/>
          <w:bCs/>
        </w:rPr>
        <w:t>Job Responsibilities</w:t>
      </w:r>
      <w:r w:rsidRPr="00435555">
        <w:rPr>
          <w:rFonts w:ascii="Arial" w:hAnsi="Arial"/>
        </w:rPr>
        <w:t>: Works with Quality Control Manager to perform needs assessments to identify knowledge gaps in functional areas and ensure additional or refresher training is provided where knowledge gaps exist. Keep Contract personnel aware of vital communication or information that may require additional training or process changes to include but not limited to; FRAGOs, contract modifications, and SOP/regulation changes, which can or may alter a process or function. Ensures adequate training is provided in a timely manner when process changes do occur. Plans and evaluates required training programs and needs for contract employees relevant to their work areas and/or job function. Maintains training records of all personnel to ensure no training gaps exist in any functional process area. Design training materials, such as job aids to enhance process adherence. Ensure all personnel are trained in their work areas or functional positions and all certifications are obtained and maintained for designated positions. Provides information about training sessions and informing personnel about available training. </w:t>
      </w:r>
    </w:p>
    <w:p w14:paraId="17B01E1E" w14:textId="03E49C26" w:rsidR="007A5698" w:rsidRPr="00117069" w:rsidRDefault="007A5698" w:rsidP="005119BB">
      <w:pPr>
        <w:pStyle w:val="Heading3"/>
        <w:spacing w:before="0" w:after="120" w:line="240" w:lineRule="auto"/>
        <w:rPr>
          <w:b w:val="0"/>
          <w:bCs w:val="0"/>
        </w:rPr>
      </w:pPr>
      <w:bookmarkStart w:id="22" w:name="_Toc88226667"/>
      <w:bookmarkStart w:id="23" w:name="_Toc209789745"/>
      <w:r w:rsidRPr="00117069">
        <w:rPr>
          <w:b w:val="0"/>
          <w:bCs w:val="0"/>
        </w:rPr>
        <w:t xml:space="preserve">1.3.2 Non-Key Personnel </w:t>
      </w:r>
      <w:bookmarkEnd w:id="22"/>
      <w:r w:rsidR="00D61CA6" w:rsidRPr="00117069">
        <w:rPr>
          <w:b w:val="0"/>
          <w:bCs w:val="0"/>
        </w:rPr>
        <w:t>Requirements</w:t>
      </w:r>
      <w:bookmarkEnd w:id="23"/>
    </w:p>
    <w:p w14:paraId="4848EABE" w14:textId="450DDB26" w:rsidR="00CF09D5" w:rsidRPr="0025726F" w:rsidRDefault="007A5698" w:rsidP="00C462E1">
      <w:pPr>
        <w:pStyle w:val="ListParagraph"/>
        <w:numPr>
          <w:ilvl w:val="1"/>
          <w:numId w:val="126"/>
        </w:numPr>
        <w:tabs>
          <w:tab w:val="clear" w:pos="720"/>
        </w:tabs>
        <w:spacing w:after="0" w:line="240" w:lineRule="auto"/>
        <w:ind w:left="360"/>
        <w:rPr>
          <w:rFonts w:ascii="Arial" w:hAnsi="Arial" w:cs="Arial"/>
        </w:rPr>
      </w:pPr>
      <w:r w:rsidRPr="0025726F">
        <w:rPr>
          <w:rFonts w:ascii="Arial" w:hAnsi="Arial" w:cs="Arial"/>
        </w:rPr>
        <w:t xml:space="preserve">The </w:t>
      </w:r>
      <w:r w:rsidR="00D82EDB" w:rsidRPr="0025726F">
        <w:rPr>
          <w:rFonts w:ascii="Arial" w:hAnsi="Arial" w:cs="Arial"/>
        </w:rPr>
        <w:t>Government</w:t>
      </w:r>
      <w:r w:rsidRPr="0025726F">
        <w:rPr>
          <w:rFonts w:ascii="Arial" w:hAnsi="Arial" w:cs="Arial"/>
        </w:rPr>
        <w:t xml:space="preserve"> </w:t>
      </w:r>
      <w:r w:rsidR="00411A1E" w:rsidRPr="0025726F">
        <w:rPr>
          <w:rFonts w:ascii="Arial" w:hAnsi="Arial" w:cs="Arial"/>
        </w:rPr>
        <w:t xml:space="preserve">developed their </w:t>
      </w:r>
      <w:r w:rsidR="00B05358">
        <w:rPr>
          <w:rFonts w:ascii="Arial" w:hAnsi="Arial" w:cs="Arial"/>
        </w:rPr>
        <w:t>approach</w:t>
      </w:r>
      <w:r w:rsidR="00411A1E" w:rsidRPr="0025726F">
        <w:rPr>
          <w:rFonts w:ascii="Arial" w:hAnsi="Arial" w:cs="Arial"/>
        </w:rPr>
        <w:t xml:space="preserve"> for performing the requirements of</w:t>
      </w:r>
      <w:r w:rsidR="00411A1E" w:rsidRPr="00B05358">
        <w:rPr>
          <w:rFonts w:asciiTheme="majorHAnsi" w:hAnsiTheme="majorHAnsi" w:cstheme="majorHAnsi"/>
        </w:rPr>
        <w:t xml:space="preserve"> </w:t>
      </w:r>
      <w:r w:rsidR="00411A1E" w:rsidRPr="0025726F">
        <w:rPr>
          <w:rFonts w:ascii="Arial" w:hAnsi="Arial" w:cs="Arial"/>
        </w:rPr>
        <w:t>this contract using</w:t>
      </w:r>
      <w:r w:rsidRPr="0025726F">
        <w:rPr>
          <w:rFonts w:ascii="Arial" w:hAnsi="Arial" w:cs="Arial"/>
        </w:rPr>
        <w:t xml:space="preserve"> the following labor categories</w:t>
      </w:r>
      <w:r w:rsidR="003F66C7" w:rsidRPr="0025726F">
        <w:rPr>
          <w:rFonts w:ascii="Arial" w:hAnsi="Arial" w:cs="Arial"/>
        </w:rPr>
        <w:t xml:space="preserve">. </w:t>
      </w:r>
      <w:r w:rsidRPr="0025726F">
        <w:rPr>
          <w:rFonts w:ascii="Arial" w:hAnsi="Arial"/>
        </w:rPr>
        <w:t xml:space="preserve">This </w:t>
      </w:r>
      <w:r w:rsidR="00B05358">
        <w:rPr>
          <w:rFonts w:ascii="Arial" w:hAnsi="Arial"/>
        </w:rPr>
        <w:t>approach</w:t>
      </w:r>
      <w:r w:rsidR="00B05358" w:rsidRPr="0025726F">
        <w:rPr>
          <w:rFonts w:ascii="Arial" w:hAnsi="Arial"/>
        </w:rPr>
        <w:t xml:space="preserve"> </w:t>
      </w:r>
      <w:r w:rsidRPr="0025726F">
        <w:rPr>
          <w:rFonts w:ascii="Arial" w:hAnsi="Arial"/>
        </w:rPr>
        <w:t xml:space="preserve">does not prohibit the </w:t>
      </w:r>
      <w:r w:rsidR="00E35961" w:rsidRPr="0025726F">
        <w:rPr>
          <w:rFonts w:ascii="Arial" w:hAnsi="Arial"/>
        </w:rPr>
        <w:t>Contractor</w:t>
      </w:r>
      <w:r w:rsidRPr="0025726F">
        <w:rPr>
          <w:rFonts w:ascii="Arial" w:hAnsi="Arial"/>
        </w:rPr>
        <w:t xml:space="preserve"> from using different labor categories.</w:t>
      </w:r>
      <w:r w:rsidR="003C0377" w:rsidRPr="0025726F">
        <w:rPr>
          <w:rFonts w:ascii="Arial" w:hAnsi="Arial" w:cs="Arial"/>
        </w:rPr>
        <w:t xml:space="preserve"> </w:t>
      </w:r>
      <w:r w:rsidR="00B05358" w:rsidRPr="00666B78">
        <w:rPr>
          <w:rFonts w:ascii="Arial" w:hAnsi="Arial" w:cs="Arial"/>
        </w:rPr>
        <w:t xml:space="preserve">The </w:t>
      </w:r>
      <w:r w:rsidR="00B05358" w:rsidRPr="00447325">
        <w:rPr>
          <w:rFonts w:ascii="Arial" w:hAnsi="Arial"/>
        </w:rPr>
        <w:t xml:space="preserve">Contractor shall </w:t>
      </w:r>
      <w:r w:rsidR="00B05358">
        <w:rPr>
          <w:rFonts w:ascii="Arial" w:hAnsi="Arial"/>
        </w:rPr>
        <w:t>ensure their proposed labor categories align with the work o</w:t>
      </w:r>
      <w:r w:rsidR="00B05358" w:rsidRPr="00B37A5E">
        <w:rPr>
          <w:rFonts w:ascii="Arial" w:hAnsi="Arial"/>
        </w:rPr>
        <w:t xml:space="preserve">utlined in </w:t>
      </w:r>
      <w:r w:rsidR="00B05358" w:rsidRPr="00B37A5E">
        <w:rPr>
          <w:rFonts w:ascii="Arial" w:hAnsi="Arial" w:cs="Arial"/>
        </w:rPr>
        <w:t>their</w:t>
      </w:r>
      <w:r w:rsidR="00B05358" w:rsidRPr="00B37A5E">
        <w:rPr>
          <w:rFonts w:ascii="Arial" w:hAnsi="Arial"/>
        </w:rPr>
        <w:t xml:space="preserve"> proposal</w:t>
      </w:r>
      <w:r w:rsidR="00B05358">
        <w:rPr>
          <w:rFonts w:ascii="Arial" w:hAnsi="Arial"/>
        </w:rPr>
        <w:t xml:space="preserve"> to meet contract requirements</w:t>
      </w:r>
      <w:r w:rsidR="00B05358" w:rsidRPr="00B37A5E">
        <w:rPr>
          <w:rFonts w:ascii="Arial" w:hAnsi="Arial"/>
        </w:rPr>
        <w:t xml:space="preserve">. </w:t>
      </w:r>
    </w:p>
    <w:p w14:paraId="6C58352E" w14:textId="77777777" w:rsidR="00301630" w:rsidRPr="00447325" w:rsidRDefault="00301630" w:rsidP="00447325">
      <w:pPr>
        <w:pStyle w:val="ListParagraph"/>
        <w:spacing w:after="0" w:line="240" w:lineRule="auto"/>
        <w:ind w:left="360"/>
        <w:rPr>
          <w:rFonts w:ascii="Arial" w:hAnsi="Arial"/>
        </w:rPr>
      </w:pPr>
    </w:p>
    <w:p w14:paraId="616231CB" w14:textId="01EA34BC" w:rsidR="00E3256D" w:rsidRPr="00FC39E9" w:rsidRDefault="00E3256D" w:rsidP="00C462E1">
      <w:pPr>
        <w:numPr>
          <w:ilvl w:val="0"/>
          <w:numId w:val="164"/>
        </w:numPr>
        <w:spacing w:after="0" w:line="240" w:lineRule="auto"/>
        <w:rPr>
          <w:rFonts w:asciiTheme="majorHAnsi" w:hAnsiTheme="majorHAnsi" w:cstheme="majorHAnsi"/>
        </w:rPr>
      </w:pPr>
      <w:r w:rsidRPr="003405C3">
        <w:rPr>
          <w:rFonts w:asciiTheme="majorHAnsi" w:hAnsiTheme="majorHAnsi" w:cstheme="majorHAnsi"/>
          <w:b/>
          <w:bCs/>
        </w:rPr>
        <w:t>Warehouse Specialist Supervisor</w:t>
      </w:r>
      <w:r w:rsidRPr="003405C3">
        <w:rPr>
          <w:rFonts w:asciiTheme="majorHAnsi" w:hAnsiTheme="majorHAnsi" w:cstheme="majorHAnsi"/>
        </w:rPr>
        <w:t xml:space="preserve">.  Experience shall include a </w:t>
      </w:r>
      <w:proofErr w:type="gramStart"/>
      <w:r w:rsidRPr="003405C3">
        <w:rPr>
          <w:rFonts w:asciiTheme="majorHAnsi" w:hAnsiTheme="majorHAnsi" w:cstheme="majorHAnsi"/>
        </w:rPr>
        <w:t>minimum</w:t>
      </w:r>
      <w:proofErr w:type="gramEnd"/>
      <w:r w:rsidRPr="003405C3">
        <w:rPr>
          <w:rFonts w:asciiTheme="majorHAnsi" w:hAnsiTheme="majorHAnsi" w:cstheme="majorHAnsi"/>
        </w:rPr>
        <w:t xml:space="preserve"> three (3) years of experience in warehousing using DLAs WMS or an equivalent automated WMS within the past five (5) years. </w:t>
      </w:r>
      <w:proofErr w:type="gramStart"/>
      <w:r w:rsidRPr="003405C3">
        <w:rPr>
          <w:rFonts w:asciiTheme="majorHAnsi" w:hAnsiTheme="majorHAnsi" w:cstheme="majorHAnsi"/>
        </w:rPr>
        <w:t>Oversees</w:t>
      </w:r>
      <w:proofErr w:type="gramEnd"/>
      <w:r w:rsidRPr="003405C3">
        <w:rPr>
          <w:rFonts w:asciiTheme="majorHAnsi" w:hAnsiTheme="majorHAnsi" w:cstheme="majorHAnsi"/>
        </w:rPr>
        <w:t xml:space="preserve"> the storage and distribution operations.  </w:t>
      </w:r>
      <w:proofErr w:type="gramStart"/>
      <w:r w:rsidRPr="003405C3">
        <w:rPr>
          <w:rFonts w:asciiTheme="majorHAnsi" w:hAnsiTheme="majorHAnsi" w:cstheme="majorHAnsi"/>
        </w:rPr>
        <w:t>Directs</w:t>
      </w:r>
      <w:proofErr w:type="gramEnd"/>
      <w:r w:rsidRPr="003405C3">
        <w:rPr>
          <w:rFonts w:asciiTheme="majorHAnsi" w:hAnsiTheme="majorHAnsi" w:cstheme="majorHAnsi"/>
        </w:rPr>
        <w:t xml:space="preserve"> employees engaged in receiving, storing, issue, shipment and distribution of a variety of bin and bulk materials, equipment, and commodities using automated and manual material moving equipment, devices, and systems.  Plans the use of subordinate </w:t>
      </w:r>
      <w:r w:rsidRPr="003405C3">
        <w:rPr>
          <w:rFonts w:asciiTheme="majorHAnsi" w:hAnsiTheme="majorHAnsi" w:cstheme="majorHAnsi"/>
        </w:rPr>
        <w:lastRenderedPageBreak/>
        <w:t xml:space="preserve">workers, equipment, facilities, and materials based on projected workload on a weekly or monthly basis.  Establishes deadlines, priorities, and work sequences IAW general work schedules, methods, and policies established by the Site Manager and/or Alternate Site Manager.  Redirects workers and resources to accomplish unanticipated work and to accommodate daily workload fluctuations.  Conducts planning of current and future work schedules, providing workload data, estimates, information on staffing needs, and recommendations as to the scheduling of projected work.  Ensures work is done properly and efficiently IAW the terms and </w:t>
      </w:r>
      <w:proofErr w:type="gramStart"/>
      <w:r w:rsidRPr="003405C3">
        <w:rPr>
          <w:rFonts w:asciiTheme="majorHAnsi" w:hAnsiTheme="majorHAnsi" w:cstheme="majorHAnsi"/>
        </w:rPr>
        <w:t>condition</w:t>
      </w:r>
      <w:proofErr w:type="gramEnd"/>
      <w:r w:rsidRPr="003405C3">
        <w:rPr>
          <w:rFonts w:asciiTheme="majorHAnsi" w:hAnsiTheme="majorHAnsi" w:cstheme="majorHAnsi"/>
        </w:rPr>
        <w:t xml:space="preserve"> of the contract.  </w:t>
      </w:r>
      <w:proofErr w:type="gramStart"/>
      <w:r w:rsidRPr="003405C3">
        <w:rPr>
          <w:rFonts w:asciiTheme="majorHAnsi" w:hAnsiTheme="majorHAnsi" w:cstheme="majorHAnsi"/>
        </w:rPr>
        <w:t>Uses</w:t>
      </w:r>
      <w:proofErr w:type="gramEnd"/>
      <w:r w:rsidRPr="003405C3">
        <w:rPr>
          <w:rFonts w:asciiTheme="majorHAnsi" w:hAnsiTheme="majorHAnsi" w:cstheme="majorHAnsi"/>
        </w:rPr>
        <w:t xml:space="preserve"> WMS and other Government Data Systems to perform the requirements in the PWS.</w:t>
      </w:r>
    </w:p>
    <w:p w14:paraId="46C54E85" w14:textId="20B8820F" w:rsidR="00000950" w:rsidRDefault="00000950" w:rsidP="00C462E1">
      <w:pPr>
        <w:numPr>
          <w:ilvl w:val="0"/>
          <w:numId w:val="164"/>
        </w:numPr>
        <w:spacing w:after="0" w:line="240" w:lineRule="auto"/>
        <w:rPr>
          <w:rFonts w:asciiTheme="majorHAnsi" w:hAnsiTheme="majorHAnsi" w:cstheme="majorHAnsi"/>
        </w:rPr>
      </w:pPr>
      <w:r w:rsidRPr="00447325">
        <w:rPr>
          <w:rFonts w:asciiTheme="majorHAnsi" w:hAnsiTheme="majorHAnsi"/>
          <w:b/>
        </w:rPr>
        <w:t xml:space="preserve">Accounting Clerk III </w:t>
      </w:r>
      <w:proofErr w:type="gramStart"/>
      <w:r w:rsidRPr="007C22E8">
        <w:rPr>
          <w:rFonts w:asciiTheme="majorHAnsi" w:hAnsiTheme="majorHAnsi" w:cstheme="majorHAnsi"/>
        </w:rPr>
        <w:t>The</w:t>
      </w:r>
      <w:proofErr w:type="gramEnd"/>
      <w:r w:rsidRPr="007C22E8">
        <w:rPr>
          <w:rFonts w:asciiTheme="majorHAnsi" w:hAnsiTheme="majorHAnsi" w:cstheme="majorHAnsi"/>
        </w:rPr>
        <w:t xml:space="preserve"> Accounting Clerk III maintains journals or subsidiary ledgers of an accounting system and balances and reconciles accounts. Typical duties include one or both of the following: 1.) reviewing invoices and statements verifying information, ensuring sufficient funds have been obligated, and if questionable, resolving with the submitting unit determining accounts involved. The review will include coding transactions, and processing material through data processing for application in the accounting system; 2.) analysis and reconciliation of computer printouts with operating unit reports (contacting units, researching causes of discrepancies, and taking action to ensure that accounts </w:t>
      </w:r>
      <w:proofErr w:type="gramStart"/>
      <w:r w:rsidRPr="007C22E8">
        <w:rPr>
          <w:rFonts w:asciiTheme="majorHAnsi" w:hAnsiTheme="majorHAnsi" w:cstheme="majorHAnsi"/>
        </w:rPr>
        <w:t>balance</w:t>
      </w:r>
      <w:proofErr w:type="gramEnd"/>
      <w:r w:rsidRPr="007C22E8">
        <w:rPr>
          <w:rFonts w:asciiTheme="majorHAnsi" w:hAnsiTheme="majorHAnsi" w:cstheme="majorHAnsi"/>
        </w:rPr>
        <w:t>). Supervisor provides suggestions for handling unusual or non-recurring transactions. Conformance with requirements and technical soundness of completed work are reviewed by the supervisor</w:t>
      </w:r>
      <w:r w:rsidR="00A55D5F">
        <w:rPr>
          <w:rFonts w:asciiTheme="majorHAnsi" w:hAnsiTheme="majorHAnsi" w:cstheme="majorHAnsi"/>
        </w:rPr>
        <w:t xml:space="preserve"> </w:t>
      </w:r>
      <w:r w:rsidRPr="007C22E8">
        <w:rPr>
          <w:rFonts w:asciiTheme="majorHAnsi" w:hAnsiTheme="majorHAnsi" w:cstheme="majorHAnsi"/>
        </w:rPr>
        <w:t>or are controlled by mechanisms built into the accounting processes.</w:t>
      </w:r>
    </w:p>
    <w:p w14:paraId="427C0712" w14:textId="3E3A8F97" w:rsidR="00000950" w:rsidRPr="007C22E8" w:rsidRDefault="00000950" w:rsidP="00C462E1">
      <w:pPr>
        <w:numPr>
          <w:ilvl w:val="0"/>
          <w:numId w:val="164"/>
        </w:numPr>
        <w:spacing w:after="0" w:line="240" w:lineRule="auto"/>
        <w:rPr>
          <w:rFonts w:ascii="Calibri" w:hAnsi="Calibri" w:cs="Calibri"/>
        </w:rPr>
      </w:pPr>
      <w:r w:rsidRPr="000366DF">
        <w:rPr>
          <w:rFonts w:asciiTheme="majorHAnsi" w:hAnsiTheme="majorHAnsi"/>
          <w:b/>
        </w:rPr>
        <w:t xml:space="preserve">Computer Operator III </w:t>
      </w:r>
      <w:proofErr w:type="gramStart"/>
      <w:r w:rsidRPr="007C22E8">
        <w:rPr>
          <w:rFonts w:asciiTheme="majorHAnsi" w:hAnsiTheme="majorHAnsi" w:cstheme="majorHAnsi"/>
        </w:rPr>
        <w:t>The</w:t>
      </w:r>
      <w:proofErr w:type="gramEnd"/>
      <w:r w:rsidRPr="007C22E8">
        <w:rPr>
          <w:rFonts w:asciiTheme="majorHAnsi" w:hAnsiTheme="majorHAnsi" w:cstheme="majorHAnsi"/>
        </w:rPr>
        <w:t xml:space="preserve"> Computer Operator III processes a range of scheduled routines. In addition to operating the system and resolving common error conditions, this worker diagnoses and acts on machine stoppage and error conditions not fully covered by existing procedures and guidelines (e.g., resetting switches and other controls or making mechanical adjustments to maintain or restore equipment operations). In response to computer output instructions or error conditions, the Computer Operator III may deviate from standard procedures if standard procedures do not provide a solution and refers problems which do not respond to corrective procedures to a person of supervisory or higher individual contributor level.</w:t>
      </w:r>
    </w:p>
    <w:p w14:paraId="2B28277D" w14:textId="781AAB73" w:rsidR="00000950" w:rsidRDefault="00000950" w:rsidP="00C462E1">
      <w:pPr>
        <w:numPr>
          <w:ilvl w:val="0"/>
          <w:numId w:val="164"/>
        </w:numPr>
        <w:spacing w:after="0" w:line="240" w:lineRule="auto"/>
        <w:rPr>
          <w:rFonts w:asciiTheme="majorHAnsi" w:hAnsiTheme="majorHAnsi" w:cstheme="majorHAnsi"/>
        </w:rPr>
      </w:pPr>
      <w:r w:rsidRPr="000366DF">
        <w:rPr>
          <w:rFonts w:asciiTheme="majorHAnsi" w:hAnsiTheme="majorHAnsi"/>
          <w:b/>
        </w:rPr>
        <w:t>Computer Operator IV).</w:t>
      </w:r>
      <w:r>
        <w:rPr>
          <w:rFonts w:asciiTheme="majorHAnsi" w:hAnsiTheme="majorHAnsi" w:cstheme="majorHAnsi"/>
        </w:rPr>
        <w:t xml:space="preserve"> </w:t>
      </w:r>
      <w:r w:rsidRPr="005904C3">
        <w:rPr>
          <w:rFonts w:asciiTheme="majorHAnsi" w:hAnsiTheme="majorHAnsi" w:cstheme="majorHAnsi"/>
        </w:rPr>
        <w:t xml:space="preserve">The Computer Operator IV adapts to a variety of nonstandard problems that require extensive operator intervention (e.g. frequent introduction of new programs, applications, or procedures). In response to computer output instructions or error conditions, this worker chooses or devises a course of action from among several alternatives and alters or deviates from standard procedures </w:t>
      </w:r>
      <w:r w:rsidR="00D87C54" w:rsidRPr="005904C3">
        <w:rPr>
          <w:rFonts w:asciiTheme="majorHAnsi" w:hAnsiTheme="majorHAnsi" w:cstheme="majorHAnsi"/>
        </w:rPr>
        <w:t>if</w:t>
      </w:r>
      <w:r w:rsidRPr="005904C3">
        <w:rPr>
          <w:rFonts w:asciiTheme="majorHAnsi" w:hAnsiTheme="majorHAnsi" w:cstheme="majorHAnsi"/>
        </w:rPr>
        <w:t xml:space="preserve"> standard procedures do not provide a solution (e.g. reassigning equipment </w:t>
      </w:r>
      <w:proofErr w:type="gramStart"/>
      <w:r w:rsidRPr="005904C3">
        <w:rPr>
          <w:rFonts w:asciiTheme="majorHAnsi" w:hAnsiTheme="majorHAnsi" w:cstheme="majorHAnsi"/>
        </w:rPr>
        <w:t>in order to</w:t>
      </w:r>
      <w:proofErr w:type="gramEnd"/>
      <w:r w:rsidRPr="005904C3">
        <w:rPr>
          <w:rFonts w:asciiTheme="majorHAnsi" w:hAnsiTheme="majorHAnsi" w:cstheme="majorHAnsi"/>
        </w:rPr>
        <w:t xml:space="preserve"> work around faulty equipment or transfer channels); then refers problems if necessary. Typically, completed work is submitted to users without supervisory review.</w:t>
      </w:r>
    </w:p>
    <w:p w14:paraId="3E7FBA1B" w14:textId="499E01E3" w:rsidR="00000950" w:rsidRDefault="00000950" w:rsidP="00C462E1">
      <w:pPr>
        <w:numPr>
          <w:ilvl w:val="0"/>
          <w:numId w:val="164"/>
        </w:numPr>
        <w:spacing w:after="0" w:line="240" w:lineRule="auto"/>
        <w:rPr>
          <w:rFonts w:asciiTheme="majorHAnsi" w:hAnsiTheme="majorHAnsi" w:cstheme="majorHAnsi"/>
        </w:rPr>
      </w:pPr>
      <w:r w:rsidRPr="000366DF">
        <w:rPr>
          <w:rFonts w:asciiTheme="majorHAnsi" w:hAnsiTheme="majorHAnsi"/>
          <w:b/>
        </w:rPr>
        <w:t xml:space="preserve">Forklift Operator </w:t>
      </w:r>
      <w:proofErr w:type="gramStart"/>
      <w:r w:rsidRPr="005904C3">
        <w:rPr>
          <w:rFonts w:asciiTheme="majorHAnsi" w:hAnsiTheme="majorHAnsi" w:cstheme="majorHAnsi"/>
        </w:rPr>
        <w:t>The</w:t>
      </w:r>
      <w:proofErr w:type="gramEnd"/>
      <w:r w:rsidRPr="005904C3">
        <w:rPr>
          <w:rFonts w:asciiTheme="majorHAnsi" w:hAnsiTheme="majorHAnsi" w:cstheme="majorHAnsi"/>
        </w:rPr>
        <w:t xml:space="preserve"> Forklift Operator operates a manually controlled gasoline, electric or liquid propane gas powered forklift to transport goods and materials of all kinds within a warehouse, manufacturing plant, or other </w:t>
      </w:r>
      <w:proofErr w:type="gramStart"/>
      <w:r w:rsidRPr="005904C3">
        <w:rPr>
          <w:rFonts w:asciiTheme="majorHAnsi" w:hAnsiTheme="majorHAnsi" w:cstheme="majorHAnsi"/>
        </w:rPr>
        <w:t>establishment</w:t>
      </w:r>
      <w:proofErr w:type="gramEnd"/>
      <w:r w:rsidRPr="005904C3">
        <w:rPr>
          <w:rFonts w:asciiTheme="majorHAnsi" w:hAnsiTheme="majorHAnsi" w:cstheme="majorHAnsi"/>
        </w:rPr>
        <w:t>.</w:t>
      </w:r>
    </w:p>
    <w:p w14:paraId="45137387" w14:textId="2101C67A" w:rsidR="00000950" w:rsidRDefault="00000950" w:rsidP="00C462E1">
      <w:pPr>
        <w:numPr>
          <w:ilvl w:val="0"/>
          <w:numId w:val="164"/>
        </w:numPr>
        <w:spacing w:after="0" w:line="240" w:lineRule="auto"/>
        <w:rPr>
          <w:rFonts w:asciiTheme="majorHAnsi" w:hAnsiTheme="majorHAnsi" w:cstheme="majorHAnsi"/>
        </w:rPr>
      </w:pPr>
      <w:r w:rsidRPr="000366DF">
        <w:rPr>
          <w:rFonts w:asciiTheme="majorHAnsi" w:hAnsiTheme="majorHAnsi"/>
          <w:b/>
        </w:rPr>
        <w:t xml:space="preserve">General Clerk I </w:t>
      </w:r>
      <w:r w:rsidRPr="005904C3">
        <w:rPr>
          <w:rFonts w:asciiTheme="majorHAnsi" w:hAnsiTheme="majorHAnsi" w:cstheme="majorHAnsi"/>
        </w:rPr>
        <w:t>This position follows clearly detailed specific procedures in completing several repetitive clerical steps performed in a prescribed or slightly varied sequence, such as coding and filing documents in an extensive alphabetical file; could involve simple posting to individual accounts, opening mail, calculating and posting charges to departmental accounts, operating basic office equipment, e.g., photocopier, facsimile, multi-line phone/voicemail systems, mailing machines, and minimal computer programs. Little or no subject-matter knowledge is required, but the clerk uses his or her own judgment in choosing the proper procedure for each task.</w:t>
      </w:r>
    </w:p>
    <w:p w14:paraId="1643D418" w14:textId="5C280944" w:rsidR="00000950" w:rsidRDefault="00000950" w:rsidP="00C462E1">
      <w:pPr>
        <w:numPr>
          <w:ilvl w:val="0"/>
          <w:numId w:val="164"/>
        </w:numPr>
        <w:spacing w:after="0" w:line="240" w:lineRule="auto"/>
        <w:rPr>
          <w:rFonts w:asciiTheme="majorHAnsi" w:hAnsiTheme="majorHAnsi" w:cstheme="majorHAnsi"/>
        </w:rPr>
      </w:pPr>
      <w:r w:rsidRPr="000366DF">
        <w:rPr>
          <w:rFonts w:asciiTheme="majorHAnsi" w:hAnsiTheme="majorHAnsi"/>
          <w:b/>
        </w:rPr>
        <w:lastRenderedPageBreak/>
        <w:t xml:space="preserve">General Clerk </w:t>
      </w:r>
      <w:proofErr w:type="gramStart"/>
      <w:r w:rsidRPr="000366DF">
        <w:rPr>
          <w:rFonts w:asciiTheme="majorHAnsi" w:hAnsiTheme="majorHAnsi"/>
          <w:b/>
        </w:rPr>
        <w:t>II .</w:t>
      </w:r>
      <w:proofErr w:type="gramEnd"/>
      <w:r>
        <w:rPr>
          <w:rFonts w:asciiTheme="majorHAnsi" w:hAnsiTheme="majorHAnsi" w:cstheme="majorHAnsi"/>
        </w:rPr>
        <w:t xml:space="preserve"> </w:t>
      </w:r>
      <w:r w:rsidRPr="005904C3">
        <w:rPr>
          <w:rFonts w:asciiTheme="majorHAnsi" w:hAnsiTheme="majorHAnsi" w:cstheme="majorHAnsi"/>
        </w:rPr>
        <w:t xml:space="preserve">This position requires familiarity with the terminology of the office unit. The General Clerk selects appropriate methods from a wide variety of procedures or makes simple adaptations and interpretations of a limited number of substantive guides and manuals. The clerical steps often vary in type or sequence, depending on the task. Recognized problems are referred </w:t>
      </w:r>
      <w:proofErr w:type="gramStart"/>
      <w:r w:rsidRPr="005904C3">
        <w:rPr>
          <w:rFonts w:asciiTheme="majorHAnsi" w:hAnsiTheme="majorHAnsi" w:cstheme="majorHAnsi"/>
        </w:rPr>
        <w:t>to</w:t>
      </w:r>
      <w:proofErr w:type="gramEnd"/>
      <w:r w:rsidRPr="005904C3">
        <w:rPr>
          <w:rFonts w:asciiTheme="majorHAnsi" w:hAnsiTheme="majorHAnsi" w:cstheme="majorHAnsi"/>
        </w:rPr>
        <w:t xml:space="preserve"> others.</w:t>
      </w:r>
    </w:p>
    <w:p w14:paraId="432C4C39" w14:textId="0B5C993A" w:rsidR="00000950" w:rsidRPr="005904C3" w:rsidRDefault="00000950" w:rsidP="00C462E1">
      <w:pPr>
        <w:numPr>
          <w:ilvl w:val="0"/>
          <w:numId w:val="164"/>
        </w:numPr>
        <w:spacing w:after="0" w:line="240" w:lineRule="auto"/>
        <w:rPr>
          <w:rFonts w:asciiTheme="majorHAnsi" w:hAnsiTheme="majorHAnsi" w:cstheme="majorHAnsi"/>
        </w:rPr>
      </w:pPr>
      <w:r w:rsidRPr="000366DF">
        <w:rPr>
          <w:rFonts w:asciiTheme="majorHAnsi" w:hAnsiTheme="majorHAnsi"/>
          <w:b/>
        </w:rPr>
        <w:t>General Clerk III/IV</w:t>
      </w:r>
      <w:r w:rsidRPr="004D389B">
        <w:rPr>
          <w:rFonts w:asciiTheme="majorHAnsi" w:hAnsiTheme="majorHAnsi" w:cstheme="majorHAnsi"/>
        </w:rPr>
        <w:t>.</w:t>
      </w:r>
      <w:r>
        <w:rPr>
          <w:rFonts w:asciiTheme="majorHAnsi" w:hAnsiTheme="majorHAnsi" w:cstheme="majorHAnsi"/>
        </w:rPr>
        <w:t xml:space="preserve"> </w:t>
      </w:r>
      <w:r w:rsidRPr="005904C3">
        <w:rPr>
          <w:rFonts w:asciiTheme="majorHAnsi" w:hAnsiTheme="majorHAnsi" w:cstheme="majorHAnsi"/>
        </w:rPr>
        <w:t xml:space="preserve">This position uses some subject-matter knowledge and judgment to complete assignments consisting of numerous steps varying in nature and sequence. The General Clerk III </w:t>
      </w:r>
      <w:proofErr w:type="gramStart"/>
      <w:r w:rsidRPr="005904C3">
        <w:rPr>
          <w:rFonts w:asciiTheme="majorHAnsi" w:hAnsiTheme="majorHAnsi" w:cstheme="majorHAnsi"/>
        </w:rPr>
        <w:t>selects from</w:t>
      </w:r>
      <w:proofErr w:type="gramEnd"/>
      <w:r w:rsidRPr="005904C3">
        <w:rPr>
          <w:rFonts w:asciiTheme="majorHAnsi" w:hAnsiTheme="majorHAnsi" w:cstheme="majorHAnsi"/>
        </w:rPr>
        <w:t xml:space="preserve"> alternative methods and refers problems not solvable by adapting or interpreting substantive guides, manuals, or procedures. Typical duties </w:t>
      </w:r>
      <w:proofErr w:type="gramStart"/>
      <w:r w:rsidRPr="005904C3">
        <w:rPr>
          <w:rFonts w:asciiTheme="majorHAnsi" w:hAnsiTheme="majorHAnsi" w:cstheme="majorHAnsi"/>
        </w:rPr>
        <w:t>include:</w:t>
      </w:r>
      <w:proofErr w:type="gramEnd"/>
      <w:r w:rsidRPr="005904C3">
        <w:rPr>
          <w:rFonts w:asciiTheme="majorHAnsi" w:hAnsiTheme="majorHAnsi" w:cstheme="majorHAnsi"/>
        </w:rPr>
        <w:t xml:space="preserve"> assisting in a variety of administrative matters; maintaining a wide variety of financial or other records (stored both manually and electronically); verifying statistical reports for accuracy and completeness; compiling information; and handling and adjusting complaints.</w:t>
      </w:r>
      <w:r>
        <w:rPr>
          <w:rFonts w:asciiTheme="majorHAnsi" w:hAnsiTheme="majorHAnsi" w:cstheme="majorHAnsi"/>
        </w:rPr>
        <w:t xml:space="preserve"> </w:t>
      </w:r>
      <w:r w:rsidRPr="005904C3">
        <w:rPr>
          <w:rFonts w:asciiTheme="majorHAnsi" w:hAnsiTheme="majorHAnsi" w:cstheme="majorHAnsi"/>
        </w:rPr>
        <w:t xml:space="preserve">The General Clerk III may also direct lower level clerks. Positions above level IV are excluded. Such positions (which may include supervisory responsibility over lower level clerks) require workers to use a thorough knowledge of an office's work and routine </w:t>
      </w:r>
      <w:proofErr w:type="gramStart"/>
      <w:r w:rsidRPr="005904C3">
        <w:rPr>
          <w:rFonts w:asciiTheme="majorHAnsi" w:hAnsiTheme="majorHAnsi" w:cstheme="majorHAnsi"/>
        </w:rPr>
        <w:t>to:</w:t>
      </w:r>
      <w:proofErr w:type="gramEnd"/>
      <w:r w:rsidRPr="005904C3">
        <w:rPr>
          <w:rFonts w:asciiTheme="majorHAnsi" w:hAnsiTheme="majorHAnsi" w:cstheme="majorHAnsi"/>
        </w:rPr>
        <w:t xml:space="preserve"> 1) choose among widely varying methods and procedures to process complex transactions; and 2) select or devise steps necessary to complete assignments. Typical jobs covered by this exclusion include administrative assistants, clerical supervisors, and office managers</w:t>
      </w:r>
      <w:r>
        <w:rPr>
          <w:sz w:val="20"/>
          <w:szCs w:val="20"/>
        </w:rPr>
        <w:t>.</w:t>
      </w:r>
    </w:p>
    <w:p w14:paraId="458E81ED" w14:textId="7A6EFBA4" w:rsidR="00000950" w:rsidRPr="006B317B" w:rsidRDefault="00000950" w:rsidP="00C462E1">
      <w:pPr>
        <w:numPr>
          <w:ilvl w:val="0"/>
          <w:numId w:val="164"/>
        </w:numPr>
        <w:tabs>
          <w:tab w:val="num" w:pos="900"/>
        </w:tabs>
        <w:spacing w:after="0" w:line="240" w:lineRule="auto"/>
        <w:rPr>
          <w:rFonts w:asciiTheme="majorHAnsi" w:hAnsiTheme="majorHAnsi" w:cstheme="majorHAnsi"/>
        </w:rPr>
      </w:pPr>
      <w:r w:rsidRPr="000366DF">
        <w:rPr>
          <w:rFonts w:asciiTheme="majorHAnsi" w:hAnsiTheme="majorHAnsi"/>
          <w:b/>
        </w:rPr>
        <w:t>Warehouse Specialist Team Lead.</w:t>
      </w:r>
      <w:r w:rsidRPr="006B317B">
        <w:rPr>
          <w:rFonts w:asciiTheme="majorHAnsi" w:hAnsiTheme="majorHAnsi" w:cstheme="majorHAnsi"/>
        </w:rPr>
        <w:t xml:space="preserve"> Responsible for overseeing day-to-day planning, implementation and problem-solving of a team in the performance of the team’s assignment. In addition to managing the activities of the team, Team Leaders also perform a variety of warehousing duties requiring an understanding of the establishment’s storage plan.  Work involves most of the following: Verifying materials (or merchandise) against receiving documents, noting and reporting discrepancies and obvious damages; routing materials to prescribed storage locations; storing, stacking, or palletizing materials IAW prescribed storage methods; rearranging and taking inventory of stored materials; examining stored materials and reporting deterioration and damage; removing material from storage and preparing it for shipment.  May operate hand or power trucks in performing warehousing duties.  Uses </w:t>
      </w:r>
      <w:r>
        <w:rPr>
          <w:rFonts w:asciiTheme="majorHAnsi" w:hAnsiTheme="majorHAnsi" w:cstheme="majorHAnsi"/>
        </w:rPr>
        <w:t>WMS</w:t>
      </w:r>
      <w:r w:rsidRPr="006B317B">
        <w:rPr>
          <w:rFonts w:asciiTheme="majorHAnsi" w:hAnsiTheme="majorHAnsi" w:cstheme="majorHAnsi"/>
        </w:rPr>
        <w:t xml:space="preserve"> and other Government Data Systems resolving common error conditions, responds to computer output instructions or error conditions, following SOPs.</w:t>
      </w:r>
    </w:p>
    <w:p w14:paraId="071B41D5" w14:textId="1483A0BC" w:rsidR="00000950" w:rsidRPr="001037E6" w:rsidRDefault="00000950" w:rsidP="00C462E1">
      <w:pPr>
        <w:numPr>
          <w:ilvl w:val="0"/>
          <w:numId w:val="164"/>
        </w:numPr>
        <w:tabs>
          <w:tab w:val="num" w:pos="900"/>
        </w:tabs>
        <w:spacing w:after="0" w:line="240" w:lineRule="auto"/>
        <w:rPr>
          <w:rFonts w:asciiTheme="majorHAnsi" w:hAnsiTheme="majorHAnsi" w:cstheme="majorHAnsi"/>
        </w:rPr>
      </w:pPr>
      <w:r w:rsidRPr="000366DF">
        <w:rPr>
          <w:rFonts w:asciiTheme="majorHAnsi" w:hAnsiTheme="majorHAnsi"/>
          <w:b/>
        </w:rPr>
        <w:t>Warehouse Specialist (Hazardous Material (HM)).</w:t>
      </w:r>
      <w:r w:rsidRPr="001037E6">
        <w:rPr>
          <w:rFonts w:asciiTheme="majorHAnsi" w:hAnsiTheme="majorHAnsi" w:cstheme="majorHAnsi"/>
        </w:rPr>
        <w:t xml:space="preserve">  Must have the capability and training to receive, issue, and prepare </w:t>
      </w:r>
      <w:proofErr w:type="gramStart"/>
      <w:r w:rsidRPr="001037E6">
        <w:rPr>
          <w:rFonts w:asciiTheme="majorHAnsi" w:hAnsiTheme="majorHAnsi" w:cstheme="majorHAnsi"/>
        </w:rPr>
        <w:t>for shipment hazardous materials</w:t>
      </w:r>
      <w:proofErr w:type="gramEnd"/>
      <w:r w:rsidRPr="001037E6">
        <w:rPr>
          <w:rFonts w:asciiTheme="majorHAnsi" w:hAnsiTheme="majorHAnsi" w:cstheme="majorHAnsi"/>
        </w:rPr>
        <w:t>.  Requires successful completion of OSHA compliance training and Hazardous Materials Preparer Certification IAW Defense Transportation Regulation (DTR) Part II, Cargo Movement, Chapter 204-7, Training, DLA</w:t>
      </w:r>
      <w:r w:rsidR="007A1509">
        <w:rPr>
          <w:rFonts w:asciiTheme="majorHAnsi" w:hAnsiTheme="majorHAnsi" w:cstheme="majorHAnsi"/>
        </w:rPr>
        <w:t>R</w:t>
      </w:r>
      <w:r w:rsidRPr="001037E6">
        <w:rPr>
          <w:rFonts w:asciiTheme="majorHAnsi" w:hAnsiTheme="majorHAnsi" w:cstheme="majorHAnsi"/>
        </w:rPr>
        <w:t xml:space="preserve"> 4145.3 Preparing Hazardous Material for Military Air Shipment, and DLAI 1307 Hazardous Material (HAZMAT) Training for Packaging and Transportation Personnel Process Guidance prior to the beginning of full performance.  (See TE 4.1, Contractor Training).  </w:t>
      </w:r>
      <w:proofErr w:type="gramStart"/>
      <w:r w:rsidRPr="001037E6">
        <w:rPr>
          <w:rFonts w:asciiTheme="majorHAnsi" w:hAnsiTheme="majorHAnsi" w:cstheme="majorHAnsi"/>
        </w:rPr>
        <w:t>Uses</w:t>
      </w:r>
      <w:proofErr w:type="gramEnd"/>
      <w:r w:rsidRPr="001037E6">
        <w:rPr>
          <w:rFonts w:asciiTheme="majorHAnsi" w:hAnsiTheme="majorHAnsi" w:cstheme="majorHAnsi"/>
        </w:rPr>
        <w:t xml:space="preserve"> WMS and other Government Data Systems to perform the requirements in the PWS.  </w:t>
      </w:r>
    </w:p>
    <w:p w14:paraId="3BB94EF6" w14:textId="68F9C01B" w:rsidR="00000950" w:rsidRPr="001037E6" w:rsidRDefault="00000950" w:rsidP="00C462E1">
      <w:pPr>
        <w:numPr>
          <w:ilvl w:val="0"/>
          <w:numId w:val="164"/>
        </w:numPr>
        <w:tabs>
          <w:tab w:val="num" w:pos="900"/>
        </w:tabs>
        <w:spacing w:after="0" w:line="240" w:lineRule="auto"/>
        <w:rPr>
          <w:rFonts w:asciiTheme="majorHAnsi" w:hAnsiTheme="majorHAnsi" w:cstheme="majorHAnsi"/>
        </w:rPr>
      </w:pPr>
      <w:r w:rsidRPr="000366DF">
        <w:rPr>
          <w:rFonts w:asciiTheme="majorHAnsi" w:hAnsiTheme="majorHAnsi"/>
          <w:b/>
        </w:rPr>
        <w:t>Heavy Equipment Operator.</w:t>
      </w:r>
      <w:r w:rsidRPr="001037E6">
        <w:rPr>
          <w:rFonts w:asciiTheme="majorHAnsi" w:hAnsiTheme="majorHAnsi" w:cstheme="majorHAnsi"/>
        </w:rPr>
        <w:t xml:space="preserve"> The Heavy Equipment Operator operates heavy equipment such as cranes, clamshells, power shovels, motor graders, heavy loaders, carryalls, bulldozers, rollers, scrapers, and large industrial tractors with pan or scrapper attachments. Equipment is used to excavate, load, or move dirt, gravel, or other materials. Operator may read and interpret grade and slope stakes and simple plans, and may grease, adjust and make emergency repairs to equipment.</w:t>
      </w:r>
    </w:p>
    <w:p w14:paraId="4F171140" w14:textId="1C90498D" w:rsidR="00000950" w:rsidRPr="001037E6" w:rsidRDefault="00000950" w:rsidP="00C462E1">
      <w:pPr>
        <w:numPr>
          <w:ilvl w:val="0"/>
          <w:numId w:val="164"/>
        </w:numPr>
        <w:tabs>
          <w:tab w:val="num" w:pos="900"/>
        </w:tabs>
        <w:spacing w:after="0" w:line="240" w:lineRule="auto"/>
        <w:rPr>
          <w:rFonts w:asciiTheme="majorHAnsi" w:hAnsiTheme="majorHAnsi" w:cstheme="majorHAnsi"/>
        </w:rPr>
      </w:pPr>
      <w:r w:rsidRPr="000366DF">
        <w:rPr>
          <w:rFonts w:asciiTheme="majorHAnsi" w:hAnsiTheme="majorHAnsi"/>
          <w:b/>
        </w:rPr>
        <w:t>Material Expeditor.</w:t>
      </w:r>
      <w:r w:rsidRPr="001037E6">
        <w:rPr>
          <w:rFonts w:asciiTheme="majorHAnsi" w:hAnsiTheme="majorHAnsi" w:cstheme="majorHAnsi"/>
        </w:rPr>
        <w:t xml:space="preserve"> The Material Expediter executes the following: locates and moves materials and parts between work areas of plant to expedite processing of goods, </w:t>
      </w:r>
      <w:r w:rsidRPr="001037E6">
        <w:rPr>
          <w:rFonts w:asciiTheme="majorHAnsi" w:hAnsiTheme="majorHAnsi" w:cstheme="majorHAnsi"/>
        </w:rPr>
        <w:lastRenderedPageBreak/>
        <w:t xml:space="preserve">according to pre-determined schedules and priorities, and keeps related record, reviews production schedules inventory reports, and work orders to determine types, quantities, and availability of required material and priorities of customer orders, confers with department supervisors to determine materials overdue and to inform them of location, availability, and condition of materials, locates and moves materials to specified production areas, using cart or hand truck, and records quantity and type of materials distributed and on hand. Work may include the following tasks: directing Power-Truck Operator or Material Handling Laborer to expedite movement of materials between storage and production areas, </w:t>
      </w:r>
      <w:proofErr w:type="gramStart"/>
      <w:r w:rsidRPr="001037E6">
        <w:rPr>
          <w:rFonts w:asciiTheme="majorHAnsi" w:hAnsiTheme="majorHAnsi" w:cstheme="majorHAnsi"/>
        </w:rPr>
        <w:t>compare</w:t>
      </w:r>
      <w:proofErr w:type="gramEnd"/>
      <w:r w:rsidRPr="001037E6">
        <w:rPr>
          <w:rFonts w:asciiTheme="majorHAnsi" w:hAnsiTheme="majorHAnsi" w:cstheme="majorHAnsi"/>
        </w:rPr>
        <w:t xml:space="preserve"> work ticket specifications with material at </w:t>
      </w:r>
      <w:r w:rsidR="00A55D5F" w:rsidRPr="001037E6">
        <w:rPr>
          <w:rFonts w:asciiTheme="majorHAnsi" w:hAnsiTheme="majorHAnsi" w:cstheme="majorHAnsi"/>
        </w:rPr>
        <w:t>workstations</w:t>
      </w:r>
      <w:r w:rsidRPr="001037E6">
        <w:rPr>
          <w:rFonts w:asciiTheme="majorHAnsi" w:hAnsiTheme="majorHAnsi" w:cstheme="majorHAnsi"/>
        </w:rPr>
        <w:t xml:space="preserve"> to verify appropriateness of material in use, prepare worker production records and timecards, and may update and maintain inventory records, using computer terminal.</w:t>
      </w:r>
    </w:p>
    <w:p w14:paraId="42FDB4F1" w14:textId="247F1107" w:rsidR="00000950" w:rsidRPr="001037E6" w:rsidRDefault="00000950" w:rsidP="00C462E1">
      <w:pPr>
        <w:numPr>
          <w:ilvl w:val="0"/>
          <w:numId w:val="164"/>
        </w:numPr>
        <w:tabs>
          <w:tab w:val="num" w:pos="900"/>
        </w:tabs>
        <w:spacing w:after="0" w:line="240" w:lineRule="auto"/>
        <w:rPr>
          <w:rFonts w:asciiTheme="majorHAnsi" w:hAnsiTheme="majorHAnsi" w:cstheme="majorHAnsi"/>
        </w:rPr>
      </w:pPr>
      <w:r w:rsidRPr="000366DF">
        <w:rPr>
          <w:rFonts w:asciiTheme="majorHAnsi" w:hAnsiTheme="majorHAnsi"/>
          <w:b/>
        </w:rPr>
        <w:t>Order Filler.</w:t>
      </w:r>
      <w:r w:rsidRPr="001037E6">
        <w:rPr>
          <w:rFonts w:asciiTheme="majorHAnsi" w:hAnsiTheme="majorHAnsi" w:cstheme="majorHAnsi"/>
        </w:rPr>
        <w:t xml:space="preserve"> The Order Filler </w:t>
      </w:r>
      <w:proofErr w:type="gramStart"/>
      <w:r w:rsidRPr="001037E6">
        <w:rPr>
          <w:rFonts w:asciiTheme="majorHAnsi" w:hAnsiTheme="majorHAnsi" w:cstheme="majorHAnsi"/>
        </w:rPr>
        <w:t>fills</w:t>
      </w:r>
      <w:proofErr w:type="gramEnd"/>
      <w:r w:rsidRPr="001037E6">
        <w:rPr>
          <w:rFonts w:asciiTheme="majorHAnsi" w:hAnsiTheme="majorHAnsi" w:cstheme="majorHAnsi"/>
        </w:rPr>
        <w:t xml:space="preserve"> shipping or transfer orders for finished goods from stored merchandise in accordance with specifications on sales slips, customers' orders, or other instructions. This worker may, in addition to filling orders and indicating items filled or omitted, keep records of outgoing orders, requisition additional stock or report short supplies to supervisor, and perform other related duties</w:t>
      </w:r>
      <w:r w:rsidRPr="000366DF">
        <w:rPr>
          <w:rFonts w:asciiTheme="majorHAnsi" w:hAnsiTheme="majorHAnsi"/>
        </w:rPr>
        <w:t>.</w:t>
      </w:r>
    </w:p>
    <w:p w14:paraId="1A136296" w14:textId="1D208FBD" w:rsidR="00000950" w:rsidRDefault="00000950" w:rsidP="00C462E1">
      <w:pPr>
        <w:numPr>
          <w:ilvl w:val="0"/>
          <w:numId w:val="166"/>
        </w:numPr>
        <w:tabs>
          <w:tab w:val="num" w:pos="900"/>
        </w:tabs>
        <w:spacing w:after="0" w:line="240" w:lineRule="auto"/>
        <w:rPr>
          <w:rFonts w:asciiTheme="majorHAnsi" w:hAnsiTheme="majorHAnsi" w:cstheme="majorHAnsi"/>
        </w:rPr>
      </w:pPr>
      <w:r w:rsidRPr="000366DF">
        <w:rPr>
          <w:rFonts w:asciiTheme="majorHAnsi" w:hAnsiTheme="majorHAnsi"/>
          <w:b/>
        </w:rPr>
        <w:t>Shipping/Receiving Clerk.</w:t>
      </w:r>
      <w:r>
        <w:rPr>
          <w:rFonts w:asciiTheme="majorHAnsi" w:hAnsiTheme="majorHAnsi" w:cstheme="majorHAnsi"/>
        </w:rPr>
        <w:t xml:space="preserve"> </w:t>
      </w:r>
      <w:r w:rsidRPr="00475FCE">
        <w:rPr>
          <w:rFonts w:asciiTheme="majorHAnsi" w:hAnsiTheme="majorHAnsi" w:cstheme="majorHAnsi"/>
        </w:rPr>
        <w:t xml:space="preserve">The Shipping/Receiving Clerk performs clerical and physical tasks in connection with shipping goods of the establishment in which employed and receiving incoming shipments. In performing day-to-day, routine tasks, this worker follows established guidelines. In handling unusual non-routine problems, this worker receives specific guidance from supervisor or other officials. This incumbent may direct and coordinate the activities of other workers engaged in handling goods to be shipped or </w:t>
      </w:r>
      <w:proofErr w:type="gramStart"/>
      <w:r w:rsidRPr="00475FCE">
        <w:rPr>
          <w:rFonts w:asciiTheme="majorHAnsi" w:hAnsiTheme="majorHAnsi" w:cstheme="majorHAnsi"/>
        </w:rPr>
        <w:t>being received</w:t>
      </w:r>
      <w:proofErr w:type="gramEnd"/>
      <w:r w:rsidRPr="00475FCE">
        <w:rPr>
          <w:rFonts w:asciiTheme="majorHAnsi" w:hAnsiTheme="majorHAnsi" w:cstheme="majorHAnsi"/>
        </w:rPr>
        <w:t xml:space="preserve">. Shipping duties typically involve the following: verifying that orders are accurately filled by comparing items and quantities of goods gathered for shipment against documents; </w:t>
      </w:r>
      <w:r w:rsidR="00A55D5F" w:rsidRPr="00475FCE">
        <w:rPr>
          <w:rFonts w:asciiTheme="majorHAnsi" w:hAnsiTheme="majorHAnsi" w:cstheme="majorHAnsi"/>
        </w:rPr>
        <w:t>ensuring</w:t>
      </w:r>
      <w:r w:rsidRPr="00475FCE">
        <w:rPr>
          <w:rFonts w:asciiTheme="majorHAnsi" w:hAnsiTheme="majorHAnsi" w:cstheme="majorHAnsi"/>
        </w:rPr>
        <w:t xml:space="preserve"> that shipments are properly packaged, identified with shipping information, and loaded into transporting vehicles, and preparing and keeping records of goods shipped, e.g., manifests, bills of lading. Receiving duties typically involve the following: verifying the correctness of incoming shipments by comparing items and quantities unloaded against bills of </w:t>
      </w:r>
      <w:proofErr w:type="gramStart"/>
      <w:r w:rsidRPr="00475FCE">
        <w:rPr>
          <w:rFonts w:asciiTheme="majorHAnsi" w:hAnsiTheme="majorHAnsi" w:cstheme="majorHAnsi"/>
        </w:rPr>
        <w:t>lading</w:t>
      </w:r>
      <w:proofErr w:type="gramEnd"/>
      <w:r w:rsidRPr="00475FCE">
        <w:rPr>
          <w:rFonts w:asciiTheme="majorHAnsi" w:hAnsiTheme="majorHAnsi" w:cstheme="majorHAnsi"/>
        </w:rPr>
        <w:t xml:space="preserve">, invoices, manifests, storage receipts, or other records, checking for damaged goods, </w:t>
      </w:r>
      <w:proofErr w:type="gramStart"/>
      <w:r w:rsidRPr="00475FCE">
        <w:rPr>
          <w:rFonts w:asciiTheme="majorHAnsi" w:hAnsiTheme="majorHAnsi" w:cstheme="majorHAnsi"/>
        </w:rPr>
        <w:t>insuring</w:t>
      </w:r>
      <w:proofErr w:type="gramEnd"/>
      <w:r w:rsidRPr="00475FCE">
        <w:rPr>
          <w:rFonts w:asciiTheme="majorHAnsi" w:hAnsiTheme="majorHAnsi" w:cstheme="majorHAnsi"/>
        </w:rPr>
        <w:t xml:space="preserve"> that goods are appropriately identified for routing to departments within the establishment, and preparing and keeping records of goods received.</w:t>
      </w:r>
    </w:p>
    <w:p w14:paraId="74B9D095" w14:textId="4D23A7EB" w:rsidR="00000950" w:rsidRPr="006B317B" w:rsidRDefault="00000950" w:rsidP="00C462E1">
      <w:pPr>
        <w:numPr>
          <w:ilvl w:val="0"/>
          <w:numId w:val="166"/>
        </w:numPr>
        <w:tabs>
          <w:tab w:val="num" w:pos="900"/>
        </w:tabs>
        <w:spacing w:after="0" w:line="240" w:lineRule="auto"/>
        <w:rPr>
          <w:rFonts w:asciiTheme="majorHAnsi" w:hAnsiTheme="majorHAnsi" w:cstheme="majorHAnsi"/>
        </w:rPr>
      </w:pPr>
      <w:r w:rsidRPr="000366DF">
        <w:rPr>
          <w:rFonts w:asciiTheme="majorHAnsi" w:hAnsiTheme="majorHAnsi"/>
          <w:b/>
        </w:rPr>
        <w:t>Warehouse Specialist.</w:t>
      </w:r>
      <w:r w:rsidRPr="006B317B">
        <w:rPr>
          <w:rFonts w:asciiTheme="majorHAnsi" w:hAnsiTheme="majorHAnsi" w:cstheme="majorHAnsi"/>
        </w:rPr>
        <w:t xml:space="preserve">  Performs a variety of warehousing duties requiring an understanding of the establishment’s storage plan.  Work involves most of the following: Verifying materials (or merchandise) against receiving documents, noting and reporting discrepancies and obvious damages; routing materials to prescribed storage locations; storing, stacking, or palletizing materials IAW prescribed storage methods; rearranging and taking inventory of stored materials; examining stored materials and reporting deterioration and damage; and removing material from storage and preparing it for shipment.  May operate hand or power trucks in performing warehousing duties.  Uses </w:t>
      </w:r>
      <w:r>
        <w:rPr>
          <w:rFonts w:asciiTheme="majorHAnsi" w:hAnsiTheme="majorHAnsi" w:cstheme="majorHAnsi"/>
        </w:rPr>
        <w:t>WMS</w:t>
      </w:r>
      <w:r w:rsidRPr="006B317B">
        <w:rPr>
          <w:rFonts w:asciiTheme="majorHAnsi" w:hAnsiTheme="majorHAnsi" w:cstheme="majorHAnsi"/>
        </w:rPr>
        <w:t xml:space="preserve"> and other Government Data Systems resolving common error conditions, responds to computer output instructions or error conditions, and following SOPs. Note: Exclude workers whose primary duties involve shipping and receiving work (see Shipping/Receiving Clerk), order filling (see Order Filler), or operating forklifts (see Forklift Operator).  </w:t>
      </w:r>
    </w:p>
    <w:p w14:paraId="1783D7E5" w14:textId="77777777" w:rsidR="00000950" w:rsidRPr="006B317B" w:rsidRDefault="00000950" w:rsidP="00C462E1">
      <w:pPr>
        <w:pStyle w:val="ListParagraph"/>
        <w:numPr>
          <w:ilvl w:val="0"/>
          <w:numId w:val="166"/>
        </w:numPr>
        <w:tabs>
          <w:tab w:val="num" w:pos="900"/>
        </w:tabs>
        <w:spacing w:after="0" w:line="240" w:lineRule="auto"/>
        <w:contextualSpacing w:val="0"/>
        <w:rPr>
          <w:rFonts w:asciiTheme="majorHAnsi" w:hAnsiTheme="majorHAnsi" w:cstheme="majorHAnsi"/>
        </w:rPr>
      </w:pPr>
      <w:r w:rsidRPr="000366DF">
        <w:rPr>
          <w:rFonts w:asciiTheme="majorHAnsi" w:hAnsiTheme="majorHAnsi"/>
          <w:b/>
        </w:rPr>
        <w:t>Administrative Assistant (Secretary III).</w:t>
      </w:r>
      <w:r w:rsidRPr="006B317B">
        <w:rPr>
          <w:rFonts w:asciiTheme="majorHAnsi" w:hAnsiTheme="majorHAnsi" w:cstheme="majorHAnsi"/>
        </w:rPr>
        <w:t xml:space="preserve">  </w:t>
      </w:r>
      <w:proofErr w:type="gramStart"/>
      <w:r w:rsidRPr="006B317B">
        <w:rPr>
          <w:rFonts w:asciiTheme="majorHAnsi" w:hAnsiTheme="majorHAnsi" w:cstheme="majorHAnsi"/>
        </w:rPr>
        <w:t>Performs</w:t>
      </w:r>
      <w:proofErr w:type="gramEnd"/>
      <w:r w:rsidRPr="006B317B">
        <w:rPr>
          <w:rFonts w:asciiTheme="majorHAnsi" w:hAnsiTheme="majorHAnsi" w:cstheme="majorHAnsi"/>
        </w:rPr>
        <w:t xml:space="preserve"> secretarial duties (filing, taking phone calls, scheduling appointments, making travel arrangements), this position provides administrative support to executive staff with office management </w:t>
      </w:r>
      <w:r w:rsidRPr="006B317B">
        <w:rPr>
          <w:rFonts w:asciiTheme="majorHAnsi" w:hAnsiTheme="majorHAnsi" w:cstheme="majorHAnsi"/>
        </w:rPr>
        <w:lastRenderedPageBreak/>
        <w:t>responsibilities that may include budgeting, personnel records and payroll. The Administrative Assistant may be required to work independently on projects requiring research and preparation of briefing charts and other presentation materials.</w:t>
      </w:r>
    </w:p>
    <w:p w14:paraId="37FE3818" w14:textId="4DB3CC09" w:rsidR="00000950" w:rsidRPr="006B317B" w:rsidRDefault="00000950" w:rsidP="00C462E1">
      <w:pPr>
        <w:numPr>
          <w:ilvl w:val="0"/>
          <w:numId w:val="166"/>
        </w:numPr>
        <w:tabs>
          <w:tab w:val="left" w:pos="900"/>
        </w:tabs>
        <w:spacing w:after="0" w:line="240" w:lineRule="auto"/>
        <w:rPr>
          <w:rFonts w:asciiTheme="majorHAnsi" w:hAnsiTheme="majorHAnsi" w:cstheme="majorHAnsi"/>
        </w:rPr>
      </w:pPr>
      <w:r w:rsidRPr="000366DF">
        <w:rPr>
          <w:rFonts w:asciiTheme="majorHAnsi" w:hAnsiTheme="majorHAnsi"/>
          <w:b/>
        </w:rPr>
        <w:t>Supply Technician.</w:t>
      </w:r>
      <w:r w:rsidRPr="006B317B">
        <w:rPr>
          <w:rFonts w:asciiTheme="majorHAnsi" w:hAnsiTheme="majorHAnsi" w:cstheme="majorHAnsi"/>
        </w:rPr>
        <w:t xml:space="preserve">  Performs limited aspects of technical supply management work (e.g., inventory management, storage management,) related to depot, local, or other supply activities. Work usually is segregated by commodity area or function, and controlled in terms of difficulty, complexity, or responsibility. Assignments usually relate to stable or standardized segments of technical supply management operations; or to functions or subjects that are narrow in scope or limited in difficulty. The work generally involves individual case problems or supply actions.</w:t>
      </w:r>
      <w:r w:rsidRPr="006B317B">
        <w:rPr>
          <w:rFonts w:asciiTheme="majorHAnsi" w:hAnsiTheme="majorHAnsi" w:cstheme="majorHAnsi"/>
          <w:color w:val="FF0000"/>
        </w:rPr>
        <w:t xml:space="preserve"> </w:t>
      </w:r>
      <w:r w:rsidRPr="006B317B">
        <w:rPr>
          <w:rFonts w:asciiTheme="majorHAnsi" w:hAnsiTheme="majorHAnsi" w:cstheme="majorHAnsi"/>
        </w:rPr>
        <w:t xml:space="preserve">Requires a good working knowledge of the Government supply systems, programs, policies, nomenclature, work methods, manuals, or other established guidelines; an understanding of the distribution operations; and analytical ability to define or recognize the dimension of the problems involved, to collect the necessary data to establish the facts, and take or recommend action based upon application or interpretation of established guidelines.  Uses </w:t>
      </w:r>
      <w:r>
        <w:rPr>
          <w:rFonts w:asciiTheme="majorHAnsi" w:hAnsiTheme="majorHAnsi" w:cstheme="majorHAnsi"/>
        </w:rPr>
        <w:t>WMS</w:t>
      </w:r>
      <w:r w:rsidRPr="006B317B">
        <w:rPr>
          <w:rFonts w:asciiTheme="majorHAnsi" w:hAnsiTheme="majorHAnsi" w:cstheme="majorHAnsi"/>
        </w:rPr>
        <w:t xml:space="preserve"> and other Government Data Systems in the performance of the contract.  Must possess as a minimum a high school diploma or equivalent and experience that includes three (3) </w:t>
      </w:r>
      <w:proofErr w:type="gramStart"/>
      <w:r w:rsidRPr="006B317B">
        <w:rPr>
          <w:rFonts w:asciiTheme="majorHAnsi" w:hAnsiTheme="majorHAnsi" w:cstheme="majorHAnsi"/>
        </w:rPr>
        <w:t>years</w:t>
      </w:r>
      <w:proofErr w:type="gramEnd"/>
      <w:r w:rsidRPr="006B317B">
        <w:rPr>
          <w:rFonts w:asciiTheme="majorHAnsi" w:hAnsiTheme="majorHAnsi" w:cstheme="majorHAnsi"/>
        </w:rPr>
        <w:t xml:space="preserve"> distribution and warehousing using </w:t>
      </w:r>
      <w:r>
        <w:rPr>
          <w:rFonts w:asciiTheme="majorHAnsi" w:hAnsiTheme="majorHAnsi" w:cstheme="majorHAnsi"/>
        </w:rPr>
        <w:t>WMS</w:t>
      </w:r>
      <w:r w:rsidRPr="006B317B">
        <w:rPr>
          <w:rFonts w:asciiTheme="majorHAnsi" w:hAnsiTheme="majorHAnsi" w:cstheme="majorHAnsi"/>
        </w:rPr>
        <w:t xml:space="preserve"> or equivalent WMS.</w:t>
      </w:r>
    </w:p>
    <w:p w14:paraId="2EBACAA2" w14:textId="45CB8668" w:rsidR="00000950" w:rsidRPr="006B317B" w:rsidRDefault="00000950" w:rsidP="00C462E1">
      <w:pPr>
        <w:pStyle w:val="ListParagraph"/>
        <w:numPr>
          <w:ilvl w:val="0"/>
          <w:numId w:val="166"/>
        </w:numPr>
        <w:tabs>
          <w:tab w:val="num" w:pos="900"/>
        </w:tabs>
        <w:spacing w:after="0" w:line="240" w:lineRule="auto"/>
        <w:contextualSpacing w:val="0"/>
        <w:rPr>
          <w:rFonts w:asciiTheme="majorHAnsi" w:hAnsiTheme="majorHAnsi" w:cstheme="majorHAnsi"/>
        </w:rPr>
      </w:pPr>
      <w:r w:rsidRPr="000366DF">
        <w:rPr>
          <w:rFonts w:asciiTheme="majorHAnsi" w:hAnsiTheme="majorHAnsi"/>
          <w:b/>
        </w:rPr>
        <w:t>Transportation Assistant</w:t>
      </w:r>
      <w:r w:rsidRPr="001037E6">
        <w:rPr>
          <w:rFonts w:asciiTheme="majorHAnsi" w:hAnsiTheme="majorHAnsi" w:cstheme="majorHAnsi"/>
          <w:b/>
          <w:bCs/>
        </w:rPr>
        <w:t>.</w:t>
      </w:r>
      <w:r w:rsidRPr="006B317B">
        <w:rPr>
          <w:rFonts w:asciiTheme="majorHAnsi" w:hAnsiTheme="majorHAnsi" w:cstheme="majorHAnsi"/>
        </w:rPr>
        <w:t xml:space="preserve">  Performs freight shipment and transportation support functions.  Initiates freight release, creating vehicle load orders for a variety of modes, recommending changes in routing and </w:t>
      </w:r>
      <w:proofErr w:type="gramStart"/>
      <w:r w:rsidRPr="006B317B">
        <w:rPr>
          <w:rFonts w:asciiTheme="majorHAnsi" w:hAnsiTheme="majorHAnsi" w:cstheme="majorHAnsi"/>
        </w:rPr>
        <w:t>or</w:t>
      </w:r>
      <w:proofErr w:type="gramEnd"/>
      <w:r w:rsidRPr="006B317B">
        <w:rPr>
          <w:rFonts w:asciiTheme="majorHAnsi" w:hAnsiTheme="majorHAnsi" w:cstheme="majorHAnsi"/>
        </w:rPr>
        <w:t xml:space="preserve"> mode of transportation for more </w:t>
      </w:r>
      <w:proofErr w:type="gramStart"/>
      <w:r w:rsidRPr="006B317B">
        <w:rPr>
          <w:rFonts w:asciiTheme="majorHAnsi" w:hAnsiTheme="majorHAnsi" w:cstheme="majorHAnsi"/>
        </w:rPr>
        <w:t>economical</w:t>
      </w:r>
      <w:proofErr w:type="gramEnd"/>
      <w:r w:rsidRPr="006B317B">
        <w:rPr>
          <w:rFonts w:asciiTheme="majorHAnsi" w:hAnsiTheme="majorHAnsi" w:cstheme="majorHAnsi"/>
        </w:rPr>
        <w:t xml:space="preserve"> rates to meet required delivery dates.  Route shipments by using best value principles and in compliance with DoD and respective Service Headquarter Traffic Management Policies.  </w:t>
      </w:r>
      <w:proofErr w:type="gramStart"/>
      <w:r w:rsidRPr="006B317B">
        <w:rPr>
          <w:rFonts w:asciiTheme="majorHAnsi" w:hAnsiTheme="majorHAnsi" w:cstheme="majorHAnsi"/>
        </w:rPr>
        <w:t>Considers</w:t>
      </w:r>
      <w:proofErr w:type="gramEnd"/>
      <w:r w:rsidRPr="006B317B">
        <w:rPr>
          <w:rFonts w:asciiTheme="majorHAnsi" w:hAnsiTheme="majorHAnsi" w:cstheme="majorHAnsi"/>
        </w:rPr>
        <w:t xml:space="preserve"> the urgency of shipments and availability and speed of carriers prior to making routing/release decisions.  Reviews automated documentation for all types of shipments taking appropriate action to correct any invalid, void, or missing information.  Maintains equipment status to </w:t>
      </w:r>
      <w:proofErr w:type="gramStart"/>
      <w:r w:rsidRPr="006B317B">
        <w:rPr>
          <w:rFonts w:asciiTheme="majorHAnsi" w:hAnsiTheme="majorHAnsi" w:cstheme="majorHAnsi"/>
        </w:rPr>
        <w:t>assure</w:t>
      </w:r>
      <w:proofErr w:type="gramEnd"/>
      <w:r w:rsidRPr="006B317B">
        <w:rPr>
          <w:rFonts w:asciiTheme="majorHAnsi" w:hAnsiTheme="majorHAnsi" w:cstheme="majorHAnsi"/>
        </w:rPr>
        <w:t xml:space="preserve"> that the equipment arrives, is loaded, and dispatched within the specified timeframes.  Provides shipping updates to appropriate customers/representatives on problems concerning late shipments, shortages, overages, services to be provided, documentation, and the availability of equipment.  Prepares and furnishes information on shipments for daily reports.  Must be knowledgeable about and able to apply transportation regulations, policies, procedures, and practices to perform a wide variety of interrelated and nonstandard transportation support assignments and to resolve problems involving a wide range of specialized shipments.  Requires knowledge of Defense Transportation Regulation (DTR) Part II, Cargo Movement, and transportation automated systems and functional areas and their relationship with other functions to conduct extensive research for information needed to restructure and reconcile incomplete information.  Uses </w:t>
      </w:r>
      <w:r>
        <w:rPr>
          <w:rFonts w:asciiTheme="majorHAnsi" w:hAnsiTheme="majorHAnsi" w:cstheme="majorHAnsi"/>
        </w:rPr>
        <w:t>WMS</w:t>
      </w:r>
      <w:r w:rsidRPr="006B317B">
        <w:rPr>
          <w:rFonts w:asciiTheme="majorHAnsi" w:hAnsiTheme="majorHAnsi" w:cstheme="majorHAnsi"/>
        </w:rPr>
        <w:t xml:space="preserve"> and other Government data systems.  Adequate number of this labor category to certify HAZMAT shipments shall successfully complete OSHA compliance training and Hazardous Materials Preparer Certification IAW Defense Transportation Regulation (DTR) Part II, Cargo Movement, Chapter 204-7, Training, DLA</w:t>
      </w:r>
      <w:r w:rsidR="007A1509">
        <w:rPr>
          <w:rFonts w:asciiTheme="majorHAnsi" w:hAnsiTheme="majorHAnsi" w:cstheme="majorHAnsi"/>
        </w:rPr>
        <w:t>R</w:t>
      </w:r>
      <w:r w:rsidRPr="006B317B">
        <w:rPr>
          <w:rFonts w:asciiTheme="majorHAnsi" w:hAnsiTheme="majorHAnsi" w:cstheme="majorHAnsi"/>
        </w:rPr>
        <w:t xml:space="preserve"> 4145.3 Preparing Hazardous Material for Military Air Shipment, and DLAI 1307 Hazardous Material (HAZMAT) Training for Packaging and Transportation Personnel Process Guidance prior to the beginning of full performance.  (See TE 4.1, Contractor Training).</w:t>
      </w:r>
    </w:p>
    <w:p w14:paraId="4EFC817E" w14:textId="15B4A220" w:rsidR="00000950" w:rsidRPr="009A60B0" w:rsidRDefault="00000950" w:rsidP="00C462E1">
      <w:pPr>
        <w:pStyle w:val="ListParagraph"/>
        <w:numPr>
          <w:ilvl w:val="0"/>
          <w:numId w:val="166"/>
        </w:numPr>
        <w:tabs>
          <w:tab w:val="num" w:pos="900"/>
        </w:tabs>
        <w:spacing w:after="0" w:line="240" w:lineRule="auto"/>
        <w:contextualSpacing w:val="0"/>
        <w:rPr>
          <w:rFonts w:asciiTheme="majorHAnsi" w:hAnsiTheme="majorHAnsi" w:cstheme="majorHAnsi"/>
        </w:rPr>
      </w:pPr>
      <w:r w:rsidRPr="000366DF">
        <w:rPr>
          <w:rFonts w:asciiTheme="majorHAnsi" w:hAnsiTheme="majorHAnsi"/>
          <w:b/>
        </w:rPr>
        <w:t>Truck Driver</w:t>
      </w:r>
      <w:r w:rsidR="00A55D5F">
        <w:rPr>
          <w:rFonts w:asciiTheme="majorHAnsi" w:hAnsiTheme="majorHAnsi" w:cstheme="majorHAnsi"/>
          <w:b/>
          <w:bCs/>
        </w:rPr>
        <w:t xml:space="preserve"> </w:t>
      </w:r>
      <w:r w:rsidRPr="009A60B0">
        <w:rPr>
          <w:rFonts w:asciiTheme="majorHAnsi" w:hAnsiTheme="majorHAnsi" w:cstheme="majorHAnsi"/>
        </w:rPr>
        <w:t xml:space="preserve">Drives a truck within a city or distribution/industrial area to transport materials, equipment, between various types of establishments </w:t>
      </w:r>
      <w:proofErr w:type="gramStart"/>
      <w:r w:rsidRPr="009A60B0">
        <w:rPr>
          <w:rFonts w:asciiTheme="majorHAnsi" w:hAnsiTheme="majorHAnsi" w:cstheme="majorHAnsi"/>
        </w:rPr>
        <w:t>such as:</w:t>
      </w:r>
      <w:proofErr w:type="gramEnd"/>
      <w:r w:rsidRPr="009A60B0">
        <w:rPr>
          <w:rFonts w:asciiTheme="majorHAnsi" w:hAnsiTheme="majorHAnsi" w:cstheme="majorHAnsi"/>
        </w:rPr>
        <w:t xml:space="preserve"> warehouses, piers, wholesale and retail establishments, or designated local delivery locations.  Loads and unloads truck with or without helpers, performs daily maintenance and safety checks </w:t>
      </w:r>
      <w:r w:rsidRPr="009A60B0">
        <w:rPr>
          <w:rFonts w:asciiTheme="majorHAnsi" w:hAnsiTheme="majorHAnsi" w:cstheme="majorHAnsi"/>
        </w:rPr>
        <w:lastRenderedPageBreak/>
        <w:t>on the vehicle and ensures the vehicle is in good working order. As required, based on type of material being transported, successful completion of OSHA compliance training IAW DLAI 1307 Hazardous Material (HAZMAT) Training for Packaging and Transportation Personnel Process Guidance prior to the beginning of full performance.  (See TE 4.1, Contractor Training).  May require use of WMS to generate/close out local delivery manifests.</w:t>
      </w:r>
    </w:p>
    <w:p w14:paraId="4800940B" w14:textId="77777777" w:rsidR="00000950" w:rsidRDefault="00000950" w:rsidP="00C462E1">
      <w:pPr>
        <w:pStyle w:val="ListParagraph"/>
        <w:numPr>
          <w:ilvl w:val="6"/>
          <w:numId w:val="166"/>
        </w:numPr>
        <w:tabs>
          <w:tab w:val="num" w:pos="2160"/>
        </w:tabs>
        <w:spacing w:after="0" w:line="240" w:lineRule="auto"/>
        <w:contextualSpacing w:val="0"/>
        <w:rPr>
          <w:rFonts w:asciiTheme="majorHAnsi" w:hAnsiTheme="majorHAnsi" w:cstheme="majorHAnsi"/>
        </w:rPr>
      </w:pPr>
      <w:r w:rsidRPr="004D389B">
        <w:rPr>
          <w:rFonts w:asciiTheme="majorHAnsi" w:hAnsiTheme="majorHAnsi" w:cstheme="majorHAnsi"/>
        </w:rPr>
        <w:t>Truck Driver, Light Truck (CBA).</w:t>
      </w:r>
      <w:r>
        <w:rPr>
          <w:rFonts w:asciiTheme="majorHAnsi" w:hAnsiTheme="majorHAnsi" w:cstheme="majorHAnsi"/>
        </w:rPr>
        <w:t xml:space="preserve"> </w:t>
      </w:r>
      <w:r w:rsidRPr="00475FCE">
        <w:rPr>
          <w:rFonts w:asciiTheme="majorHAnsi" w:hAnsiTheme="majorHAnsi" w:cstheme="majorHAnsi"/>
        </w:rPr>
        <w:t>Straight truck, less than 1 1/2 tons, usually 4 wheels.</w:t>
      </w:r>
    </w:p>
    <w:p w14:paraId="593C3898" w14:textId="77777777" w:rsidR="00000950" w:rsidRDefault="00000950" w:rsidP="00C462E1">
      <w:pPr>
        <w:pStyle w:val="ListParagraph"/>
        <w:numPr>
          <w:ilvl w:val="6"/>
          <w:numId w:val="166"/>
        </w:numPr>
        <w:tabs>
          <w:tab w:val="num" w:pos="2160"/>
        </w:tabs>
        <w:spacing w:after="0" w:line="240" w:lineRule="auto"/>
        <w:contextualSpacing w:val="0"/>
        <w:rPr>
          <w:rFonts w:asciiTheme="majorHAnsi" w:hAnsiTheme="majorHAnsi" w:cstheme="majorHAnsi"/>
        </w:rPr>
      </w:pPr>
      <w:r w:rsidRPr="004D389B">
        <w:rPr>
          <w:rFonts w:asciiTheme="majorHAnsi" w:hAnsiTheme="majorHAnsi" w:cstheme="majorHAnsi"/>
        </w:rPr>
        <w:t>Truck Driver, Medium Truck (CBA).</w:t>
      </w:r>
      <w:r>
        <w:rPr>
          <w:rFonts w:asciiTheme="majorHAnsi" w:hAnsiTheme="majorHAnsi" w:cstheme="majorHAnsi"/>
        </w:rPr>
        <w:t xml:space="preserve"> </w:t>
      </w:r>
      <w:r w:rsidRPr="003D112F">
        <w:rPr>
          <w:rFonts w:asciiTheme="majorHAnsi" w:hAnsiTheme="majorHAnsi" w:cstheme="majorHAnsi"/>
        </w:rPr>
        <w:t>Straight truck, 1 1/2 to 4 tons inclusive, usually 6 wheels.</w:t>
      </w:r>
    </w:p>
    <w:p w14:paraId="76540DCF" w14:textId="77777777" w:rsidR="00000950" w:rsidRPr="00475FCE" w:rsidRDefault="00000950" w:rsidP="00C462E1">
      <w:pPr>
        <w:pStyle w:val="ListParagraph"/>
        <w:numPr>
          <w:ilvl w:val="6"/>
          <w:numId w:val="166"/>
        </w:numPr>
        <w:tabs>
          <w:tab w:val="num" w:pos="2160"/>
        </w:tabs>
        <w:spacing w:after="0" w:line="240" w:lineRule="auto"/>
        <w:contextualSpacing w:val="0"/>
        <w:rPr>
          <w:rFonts w:asciiTheme="majorHAnsi" w:hAnsiTheme="majorHAnsi" w:cstheme="majorHAnsi"/>
        </w:rPr>
      </w:pPr>
      <w:r w:rsidRPr="004D389B">
        <w:rPr>
          <w:rFonts w:asciiTheme="majorHAnsi" w:hAnsiTheme="majorHAnsi" w:cstheme="majorHAnsi"/>
        </w:rPr>
        <w:t>Truck Driver, Heavy Truck (CBA</w:t>
      </w:r>
      <w:r>
        <w:rPr>
          <w:rFonts w:asciiTheme="majorHAnsi" w:hAnsiTheme="majorHAnsi" w:cstheme="majorHAnsi"/>
        </w:rPr>
        <w:t xml:space="preserve">). </w:t>
      </w:r>
      <w:r w:rsidRPr="003D112F">
        <w:rPr>
          <w:rFonts w:asciiTheme="majorHAnsi" w:hAnsiTheme="majorHAnsi" w:cstheme="majorHAnsi"/>
        </w:rPr>
        <w:t>Straight truck, over 4 tons, usually 10 wheels</w:t>
      </w:r>
      <w:r>
        <w:rPr>
          <w:sz w:val="20"/>
          <w:szCs w:val="20"/>
        </w:rPr>
        <w:t>.</w:t>
      </w:r>
    </w:p>
    <w:p w14:paraId="11A2C24D" w14:textId="5D120758" w:rsidR="00000950" w:rsidRPr="006B317B" w:rsidRDefault="00000950" w:rsidP="00C462E1">
      <w:pPr>
        <w:pStyle w:val="ListParagraph"/>
        <w:numPr>
          <w:ilvl w:val="0"/>
          <w:numId w:val="166"/>
        </w:numPr>
        <w:tabs>
          <w:tab w:val="num" w:pos="1080"/>
        </w:tabs>
        <w:spacing w:after="0" w:line="240" w:lineRule="auto"/>
        <w:contextualSpacing w:val="0"/>
        <w:rPr>
          <w:rFonts w:asciiTheme="majorHAnsi" w:hAnsiTheme="majorHAnsi" w:cstheme="majorHAnsi"/>
        </w:rPr>
      </w:pPr>
      <w:r w:rsidRPr="000366DF">
        <w:rPr>
          <w:rFonts w:asciiTheme="majorHAnsi" w:hAnsiTheme="majorHAnsi"/>
          <w:b/>
        </w:rPr>
        <w:t>Woodworker</w:t>
      </w:r>
      <w:r w:rsidR="00A55D5F">
        <w:rPr>
          <w:rFonts w:asciiTheme="majorHAnsi" w:hAnsiTheme="majorHAnsi" w:cstheme="majorHAnsi"/>
          <w:b/>
          <w:bCs/>
        </w:rPr>
        <w:t xml:space="preserve"> </w:t>
      </w:r>
      <w:r w:rsidRPr="006B317B">
        <w:rPr>
          <w:rFonts w:asciiTheme="majorHAnsi" w:hAnsiTheme="majorHAnsi" w:cstheme="majorHAnsi"/>
        </w:rPr>
        <w:t xml:space="preserve">  Constructs and repairs items such as boxes, crates, pallets, and storage bins from wood and wood substitutes, using specifications; and measures, marks, and cuts boards, using patterns, templates, ruler, pencil, and hand and power saws.  Fastens or installs parts, using hammer, nailing machine, or power staple, repairs defective containers by replacing damaged parts, inserts wood bracings, cardboard files, and felt pads in containers.  May build crate around object, using ruler, hand tools, and pneumatic </w:t>
      </w:r>
      <w:proofErr w:type="spellStart"/>
      <w:r w:rsidRPr="006B317B">
        <w:rPr>
          <w:rFonts w:asciiTheme="majorHAnsi" w:hAnsiTheme="majorHAnsi" w:cstheme="majorHAnsi"/>
        </w:rPr>
        <w:t>nailer</w:t>
      </w:r>
      <w:proofErr w:type="spellEnd"/>
      <w:r w:rsidRPr="006B317B">
        <w:rPr>
          <w:rFonts w:asciiTheme="majorHAnsi" w:hAnsiTheme="majorHAnsi" w:cstheme="majorHAnsi"/>
        </w:rPr>
        <w:t xml:space="preserve">, may fabricate, repair, modify, and replace woodwork on vehicle sides and beds, apply preservative to prolong wood life, and may pack, seal, band, and apply markings to crates and containers.  Uses </w:t>
      </w:r>
      <w:r>
        <w:rPr>
          <w:rFonts w:asciiTheme="majorHAnsi" w:hAnsiTheme="majorHAnsi" w:cstheme="majorHAnsi"/>
        </w:rPr>
        <w:t>WMS</w:t>
      </w:r>
      <w:r w:rsidRPr="006B317B">
        <w:rPr>
          <w:rFonts w:asciiTheme="majorHAnsi" w:hAnsiTheme="majorHAnsi" w:cstheme="majorHAnsi"/>
        </w:rPr>
        <w:t xml:space="preserve"> and other Government Data Systems in the performance of the PWS requirements.</w:t>
      </w:r>
    </w:p>
    <w:p w14:paraId="2C04C071" w14:textId="77777777" w:rsidR="00000950" w:rsidRPr="006B317B" w:rsidRDefault="00000950" w:rsidP="00C462E1">
      <w:pPr>
        <w:numPr>
          <w:ilvl w:val="0"/>
          <w:numId w:val="166"/>
        </w:numPr>
        <w:tabs>
          <w:tab w:val="num" w:pos="1080"/>
        </w:tabs>
        <w:spacing w:after="0" w:line="240" w:lineRule="auto"/>
        <w:rPr>
          <w:rFonts w:asciiTheme="majorHAnsi" w:hAnsiTheme="majorHAnsi" w:cstheme="majorHAnsi"/>
        </w:rPr>
      </w:pPr>
      <w:r w:rsidRPr="000366DF">
        <w:rPr>
          <w:rFonts w:asciiTheme="majorHAnsi" w:hAnsiTheme="majorHAnsi"/>
          <w:b/>
        </w:rPr>
        <w:t>Packaging Specialist</w:t>
      </w:r>
      <w:r w:rsidRPr="006B317B">
        <w:rPr>
          <w:rFonts w:asciiTheme="majorHAnsi" w:hAnsiTheme="majorHAnsi" w:cstheme="majorHAnsi"/>
        </w:rPr>
        <w:t xml:space="preserve">.  Provides technical guidance to Contractor employees on the interpretation, application and modification of preservation, packaging and packing matters, to include processing criteria, procedures and techniques.  Resolves complex problems connected with preservation, packaging, marking methods, specifications, or blocking and bracing a wide variety of military equipment and supplies.  Establishes packaging SOPs for the Contractor employees to follow.  Ensures that Contractor employees are provided updates and changes to packaging regulations to include hazardous packaging requirements.  Reviews packaging discrepancies and recommends appropriate corrective actions.  Provides technical advice and assistance to Contractor employees on matters relating to preservation, packaging and packing of material received, stored and issued.  Recommends methods of preservation when guidance is not readily available from data systems.  Formal training </w:t>
      </w:r>
      <w:proofErr w:type="gramStart"/>
      <w:r w:rsidRPr="006B317B">
        <w:rPr>
          <w:rFonts w:asciiTheme="majorHAnsi" w:hAnsiTheme="majorHAnsi" w:cstheme="majorHAnsi"/>
        </w:rPr>
        <w:t>of</w:t>
      </w:r>
      <w:proofErr w:type="gramEnd"/>
      <w:r w:rsidRPr="006B317B">
        <w:rPr>
          <w:rFonts w:asciiTheme="majorHAnsi" w:hAnsiTheme="majorHAnsi" w:cstheme="majorHAnsi"/>
        </w:rPr>
        <w:t xml:space="preserve"> technical/certifiable aspects of packing and shipping hazardous material is required every two years.  In-depth knowledge of packaging and preservation methods, materials, regulations, specifications, and guidelines </w:t>
      </w:r>
      <w:proofErr w:type="gramStart"/>
      <w:r w:rsidRPr="006B317B">
        <w:rPr>
          <w:rFonts w:asciiTheme="majorHAnsi" w:hAnsiTheme="majorHAnsi" w:cstheme="majorHAnsi"/>
        </w:rPr>
        <w:t>is</w:t>
      </w:r>
      <w:proofErr w:type="gramEnd"/>
      <w:r w:rsidRPr="006B317B">
        <w:rPr>
          <w:rFonts w:asciiTheme="majorHAnsi" w:hAnsiTheme="majorHAnsi" w:cstheme="majorHAnsi"/>
        </w:rPr>
        <w:t xml:space="preserve"> required.  Associated knowledge of the methods and techniques required to prevent environmental and mechanical damage during handling, packaging, shipping, and storage of material.  Thorough knowledge of the supply and transportation rules, regulations, and procedures as they apply to the packaging of material for storage and shipment (to include hazardous).  Knowledge of a range of management policy, principles, and practices, and an in-depth technical knowledge of specialized functions </w:t>
      </w:r>
      <w:proofErr w:type="gramStart"/>
      <w:r w:rsidRPr="006B317B">
        <w:rPr>
          <w:rFonts w:asciiTheme="majorHAnsi" w:hAnsiTheme="majorHAnsi" w:cstheme="majorHAnsi"/>
        </w:rPr>
        <w:t>in order to</w:t>
      </w:r>
      <w:proofErr w:type="gramEnd"/>
      <w:r w:rsidRPr="006B317B">
        <w:rPr>
          <w:rFonts w:asciiTheme="majorHAnsi" w:hAnsiTheme="majorHAnsi" w:cstheme="majorHAnsi"/>
        </w:rPr>
        <w:t xml:space="preserve"> apply, interpret, and implement packaging guidelines, handbooks, standard specifications and regulations. Knowledge of automated systems (e.g., </w:t>
      </w:r>
      <w:r>
        <w:rPr>
          <w:rFonts w:asciiTheme="majorHAnsi" w:hAnsiTheme="majorHAnsi" w:cstheme="majorHAnsi"/>
        </w:rPr>
        <w:t>WMS</w:t>
      </w:r>
      <w:r w:rsidRPr="006B317B">
        <w:rPr>
          <w:rFonts w:asciiTheme="majorHAnsi" w:hAnsiTheme="majorHAnsi" w:cstheme="majorHAnsi"/>
        </w:rPr>
        <w:t xml:space="preserve">, Hazardous Material Information Resource System (HMIRS), Federal Logistics (FEDLOG), Federal Logistics Information System (FLIS), Joint Hazard Classified System (JHCS), etc.) and their interfaces with other systems relative to receipt, storage, and issue processes.  </w:t>
      </w:r>
    </w:p>
    <w:p w14:paraId="4D5778EE" w14:textId="77777777" w:rsidR="00000950" w:rsidRPr="006B317B" w:rsidRDefault="00000950" w:rsidP="00C462E1">
      <w:pPr>
        <w:numPr>
          <w:ilvl w:val="0"/>
          <w:numId w:val="166"/>
        </w:numPr>
        <w:tabs>
          <w:tab w:val="num" w:pos="1080"/>
        </w:tabs>
        <w:spacing w:after="0" w:line="240" w:lineRule="auto"/>
        <w:rPr>
          <w:rFonts w:asciiTheme="majorHAnsi" w:hAnsiTheme="majorHAnsi" w:cstheme="majorHAnsi"/>
        </w:rPr>
      </w:pPr>
      <w:r w:rsidRPr="000366DF">
        <w:rPr>
          <w:rFonts w:asciiTheme="majorHAnsi" w:hAnsiTheme="majorHAnsi"/>
          <w:b/>
        </w:rPr>
        <w:t>Motor Vehicle Maintenance Mechanic.</w:t>
      </w:r>
      <w:r w:rsidRPr="006B317B">
        <w:rPr>
          <w:rFonts w:asciiTheme="majorHAnsi" w:hAnsiTheme="majorHAnsi" w:cstheme="majorHAnsi"/>
        </w:rPr>
        <w:t xml:space="preserve">  Repairs, rebuilds, or overhauls major assemblies of internal combustion automobiles, buses, trucks, or tractors.  Work </w:t>
      </w:r>
      <w:r w:rsidRPr="006B317B">
        <w:rPr>
          <w:rFonts w:asciiTheme="majorHAnsi" w:hAnsiTheme="majorHAnsi" w:cstheme="majorHAnsi"/>
        </w:rPr>
        <w:lastRenderedPageBreak/>
        <w:t xml:space="preserve">involves most of the following: Diagnosing the source of trouble and determining the extent of repairs required; replacing worn or broken parts such as piston rings, bearings, or other engine parts; grinding and adjusting valves; rebuilding carburetors; overhauling transmissions; and repairing fuel </w:t>
      </w:r>
      <w:proofErr w:type="gramStart"/>
      <w:r w:rsidRPr="006B317B">
        <w:rPr>
          <w:rFonts w:asciiTheme="majorHAnsi" w:hAnsiTheme="majorHAnsi" w:cstheme="majorHAnsi"/>
        </w:rPr>
        <w:t>injection</w:t>
      </w:r>
      <w:proofErr w:type="gramEnd"/>
      <w:r w:rsidRPr="006B317B">
        <w:rPr>
          <w:rFonts w:asciiTheme="majorHAnsi" w:hAnsiTheme="majorHAnsi" w:cstheme="majorHAnsi"/>
        </w:rPr>
        <w:t xml:space="preserve">, lighting, and ignition systems.  In general, the work of the motor vehicle mechanic requires rounded training and experience usually acquired through a formal apprenticeship or equivalent training and experience.  </w:t>
      </w:r>
    </w:p>
    <w:p w14:paraId="2FC7200C" w14:textId="0714C286" w:rsidR="00000950" w:rsidRPr="006B317B" w:rsidRDefault="00000950" w:rsidP="00C462E1">
      <w:pPr>
        <w:numPr>
          <w:ilvl w:val="0"/>
          <w:numId w:val="166"/>
        </w:numPr>
        <w:tabs>
          <w:tab w:val="num" w:pos="1080"/>
        </w:tabs>
        <w:spacing w:after="0" w:line="240" w:lineRule="auto"/>
        <w:rPr>
          <w:rFonts w:asciiTheme="majorHAnsi" w:hAnsiTheme="majorHAnsi" w:cstheme="majorHAnsi"/>
        </w:rPr>
      </w:pPr>
      <w:r w:rsidRPr="000366DF">
        <w:rPr>
          <w:rFonts w:asciiTheme="majorHAnsi" w:hAnsiTheme="majorHAnsi"/>
          <w:b/>
        </w:rPr>
        <w:t>Shipping Packer</w:t>
      </w:r>
      <w:r w:rsidRPr="004D389B">
        <w:rPr>
          <w:rFonts w:asciiTheme="majorHAnsi" w:hAnsiTheme="majorHAnsi" w:cstheme="majorHAnsi"/>
        </w:rPr>
        <w:t>.</w:t>
      </w:r>
      <w:r w:rsidRPr="006B317B">
        <w:rPr>
          <w:rFonts w:asciiTheme="majorHAnsi" w:hAnsiTheme="majorHAnsi" w:cstheme="majorHAnsi"/>
        </w:rPr>
        <w:t xml:space="preserve">  Prepares finished products for shipment or storage by placing them in shipping containers, the specific operations performed being dependent upon the type, size, and number of units to be packed, the type of container employed, and method of shipment.  Work requires the placing of items in shipping containers and may involve one or more of the following: Knowledge of various items of stock in order to verify content; selection of appropriate type and size of container; inserting enclosures in container; using excelsior or other material to prevent breakage or damage; closing and sealing container; and applying labels or entering identifying data on container.  Exclude</w:t>
      </w:r>
      <w:r w:rsidR="00777AFC">
        <w:rPr>
          <w:rFonts w:asciiTheme="majorHAnsi" w:hAnsiTheme="majorHAnsi" w:cstheme="majorHAnsi"/>
        </w:rPr>
        <w:t>s</w:t>
      </w:r>
      <w:r w:rsidRPr="006B317B">
        <w:rPr>
          <w:rFonts w:asciiTheme="majorHAnsi" w:hAnsiTheme="majorHAnsi" w:cstheme="majorHAnsi"/>
        </w:rPr>
        <w:t xml:space="preserve"> packers who also make wooden boxes or crates.  Uses </w:t>
      </w:r>
      <w:r>
        <w:rPr>
          <w:rFonts w:asciiTheme="majorHAnsi" w:hAnsiTheme="majorHAnsi" w:cstheme="majorHAnsi"/>
        </w:rPr>
        <w:t>WMS</w:t>
      </w:r>
      <w:r w:rsidRPr="006B317B">
        <w:rPr>
          <w:rFonts w:asciiTheme="majorHAnsi" w:hAnsiTheme="majorHAnsi" w:cstheme="majorHAnsi"/>
        </w:rPr>
        <w:t xml:space="preserve"> and other Government Data Systems resolving common error conditions, responds to computer output instructions or error conditions, following SOPs.  </w:t>
      </w:r>
    </w:p>
    <w:p w14:paraId="0525412F" w14:textId="4688FF4E" w:rsidR="00000950" w:rsidRPr="006B317B" w:rsidRDefault="00000950" w:rsidP="00C462E1">
      <w:pPr>
        <w:numPr>
          <w:ilvl w:val="0"/>
          <w:numId w:val="166"/>
        </w:numPr>
        <w:spacing w:after="0" w:line="240" w:lineRule="auto"/>
        <w:rPr>
          <w:rFonts w:asciiTheme="majorHAnsi" w:hAnsiTheme="majorHAnsi" w:cstheme="majorHAnsi"/>
        </w:rPr>
      </w:pPr>
      <w:r w:rsidRPr="000366DF">
        <w:rPr>
          <w:rFonts w:asciiTheme="majorHAnsi" w:hAnsiTheme="majorHAnsi"/>
          <w:b/>
        </w:rPr>
        <w:t>Traffic Management Specialist.</w:t>
      </w:r>
      <w:r w:rsidRPr="006B317B">
        <w:rPr>
          <w:rFonts w:asciiTheme="majorHAnsi" w:hAnsiTheme="majorHAnsi" w:cstheme="majorHAnsi"/>
        </w:rPr>
        <w:t xml:space="preserve">  Performs such tasks as program planning, program evaluation, and technical advisory assignments that require application of basic knowledge of traffic management principles and technical traffic functions.  Uses </w:t>
      </w:r>
      <w:r>
        <w:rPr>
          <w:rFonts w:asciiTheme="majorHAnsi" w:hAnsiTheme="majorHAnsi" w:cstheme="majorHAnsi"/>
        </w:rPr>
        <w:t>WMS</w:t>
      </w:r>
      <w:r w:rsidRPr="006B317B">
        <w:rPr>
          <w:rFonts w:asciiTheme="majorHAnsi" w:hAnsiTheme="majorHAnsi" w:cstheme="majorHAnsi"/>
        </w:rPr>
        <w:t xml:space="preserve"> and other Government Data Systems resolving common error conditions, responds to computer output instructions or error conditions, following SOPs.  Experience shall include one (1) year in distribution and/or traffic management area.  Requires successful completion of Occupational Safety and Health Administration’s (OSHA) compliance training and Hazardous Materials Preparer Certification IAW Defense Transportation Regulation (DTR) Part II, Cargo Movement, Chapter 204-7, Training, DLA</w:t>
      </w:r>
      <w:r w:rsidR="007A1509">
        <w:rPr>
          <w:rFonts w:asciiTheme="majorHAnsi" w:hAnsiTheme="majorHAnsi" w:cstheme="majorHAnsi"/>
        </w:rPr>
        <w:t>R</w:t>
      </w:r>
      <w:r w:rsidRPr="006B317B">
        <w:rPr>
          <w:rFonts w:asciiTheme="majorHAnsi" w:hAnsiTheme="majorHAnsi" w:cstheme="majorHAnsi"/>
        </w:rPr>
        <w:t xml:space="preserve"> 4145.3 Preparing Hazardous Material for Military Air Shipment, and DLAI 1307, Hazardous Material (HAZMAT) Training for Packaging and Transportation Personnel Process Guidance prior to the beginning of full performance. </w:t>
      </w:r>
    </w:p>
    <w:p w14:paraId="01424CDE" w14:textId="77777777" w:rsidR="00000950" w:rsidRDefault="00000950" w:rsidP="00C462E1">
      <w:pPr>
        <w:numPr>
          <w:ilvl w:val="0"/>
          <w:numId w:val="166"/>
        </w:numPr>
        <w:spacing w:after="0" w:line="240" w:lineRule="auto"/>
        <w:rPr>
          <w:rFonts w:asciiTheme="majorHAnsi" w:hAnsiTheme="majorHAnsi" w:cstheme="majorHAnsi"/>
        </w:rPr>
      </w:pPr>
      <w:r w:rsidRPr="000366DF">
        <w:rPr>
          <w:rFonts w:asciiTheme="majorHAnsi" w:hAnsiTheme="majorHAnsi"/>
          <w:b/>
        </w:rPr>
        <w:t>Quality Control Evaluator.</w:t>
      </w:r>
      <w:r w:rsidRPr="006B317B">
        <w:rPr>
          <w:rFonts w:asciiTheme="majorHAnsi" w:hAnsiTheme="majorHAnsi" w:cstheme="majorHAnsi"/>
        </w:rPr>
        <w:t xml:space="preserve"> Implements quality control program to assess compliance with contract specifications and applicable regulations, independently inspects all phases of a variety of distribution processes for conformity to established quality and other operational standards by performing on-going work for compliance with contractual provisions; operates under established QC surveillance schedule, selects surveillance methods to be used, researches contract requirement, conducts surveillance and summarizes surveillance results on quality control surveillance reports and annotates whether services are conforming or nonconforming.  Maintains QC files and addresses nonconforming findings with management and performs follow-up surveillance after corrective actions have been implemented to assess the effectiveness of the corrective actions.  Uses </w:t>
      </w:r>
      <w:r>
        <w:rPr>
          <w:rFonts w:asciiTheme="majorHAnsi" w:hAnsiTheme="majorHAnsi" w:cstheme="majorHAnsi"/>
        </w:rPr>
        <w:t>WMS</w:t>
      </w:r>
      <w:r w:rsidRPr="006B317B">
        <w:rPr>
          <w:rFonts w:asciiTheme="majorHAnsi" w:hAnsiTheme="majorHAnsi" w:cstheme="majorHAnsi"/>
        </w:rPr>
        <w:t xml:space="preserve"> and other Government Data Systems in the performance of quality control duties.</w:t>
      </w:r>
    </w:p>
    <w:p w14:paraId="30C84298" w14:textId="6B3B4E98" w:rsidR="00061507" w:rsidRPr="00FE2227" w:rsidRDefault="00035DF4" w:rsidP="00C462E1">
      <w:pPr>
        <w:pStyle w:val="ListParagraph"/>
        <w:numPr>
          <w:ilvl w:val="0"/>
          <w:numId w:val="166"/>
        </w:numPr>
        <w:spacing w:after="0" w:line="240" w:lineRule="auto"/>
        <w:rPr>
          <w:rFonts w:asciiTheme="majorHAnsi" w:hAnsiTheme="majorHAnsi" w:cstheme="majorHAnsi"/>
        </w:rPr>
      </w:pPr>
      <w:r w:rsidRPr="008C2E56">
        <w:rPr>
          <w:rFonts w:asciiTheme="majorHAnsi" w:hAnsiTheme="majorHAnsi" w:cstheme="majorBidi"/>
          <w:b/>
          <w:bCs/>
        </w:rPr>
        <w:t>Stock Clerk.</w:t>
      </w:r>
      <w:r w:rsidRPr="49F8C87B">
        <w:rPr>
          <w:rFonts w:asciiTheme="majorHAnsi" w:hAnsiTheme="majorHAnsi" w:cstheme="majorBidi"/>
        </w:rPr>
        <w:t xml:space="preserve">  The Stock Clerk receives, stores, and issues equipment, materials, supplies, merchandise, foodstuffs, or tools, and compiles stock records of items in stockroom, warehouse or storage yard. This worker sorts, or weighs incoming articles to verify receipt of items on requisition or invoice, examines stock to verify conformance to specifications, stores articles in bins, on floor or on shelves, according to identifying information, such as style, size or type of material, fills orders or issues supplies from stock, prepares periodic, special or perpetual inventory of stock, and requisitions articles to fill incoming orders. This worker also compiles reports on use of stock handling </w:t>
      </w:r>
      <w:r w:rsidRPr="49F8C87B">
        <w:rPr>
          <w:rFonts w:asciiTheme="majorHAnsi" w:hAnsiTheme="majorHAnsi" w:cstheme="majorBidi"/>
        </w:rPr>
        <w:lastRenderedPageBreak/>
        <w:t>equipment, adjustments of inventory counts and stock records, spoilage of or damage to stock, location changes, and refusal of shipments, may mark identifying codes, figures, or letters on articles, may distribute stock among production workers, keeping records of material issued, may make adjustments or repairs to articles carried in stock, and may cut stock to site to fill order.</w:t>
      </w:r>
    </w:p>
    <w:p w14:paraId="678B9B3E" w14:textId="1F933BD2" w:rsidR="00000950" w:rsidRPr="006B317B" w:rsidRDefault="00000950" w:rsidP="00C462E1">
      <w:pPr>
        <w:numPr>
          <w:ilvl w:val="0"/>
          <w:numId w:val="166"/>
        </w:numPr>
        <w:spacing w:after="0" w:line="240" w:lineRule="auto"/>
        <w:rPr>
          <w:rFonts w:asciiTheme="majorHAnsi" w:hAnsiTheme="majorHAnsi" w:cstheme="majorHAnsi"/>
        </w:rPr>
      </w:pPr>
      <w:r w:rsidRPr="49F8C87B">
        <w:rPr>
          <w:rFonts w:asciiTheme="majorHAnsi" w:hAnsiTheme="majorHAnsi"/>
          <w:b/>
          <w:bCs/>
        </w:rPr>
        <w:t>Material Handler Laborer.</w:t>
      </w:r>
      <w:r w:rsidRPr="49F8C87B">
        <w:rPr>
          <w:rFonts w:asciiTheme="majorHAnsi" w:hAnsiTheme="majorHAnsi" w:cstheme="majorBidi"/>
        </w:rPr>
        <w:t xml:space="preserve"> Performs physical tasks to transport or store materials or merchandise. Duties involve one or more of the following: manually loading or unloading freight cars, trucks, or other transporting devices; unpacking, shelving, or placing items in proper storage locations; or transporting goods by hand truck, cart, or wheelbarrow. Excluded from this definition are workers whose primary function involves: </w:t>
      </w:r>
    </w:p>
    <w:p w14:paraId="71CF7502" w14:textId="77777777" w:rsidR="00000950" w:rsidRPr="006B317B" w:rsidRDefault="00000950" w:rsidP="00C462E1">
      <w:pPr>
        <w:numPr>
          <w:ilvl w:val="6"/>
          <w:numId w:val="167"/>
        </w:numPr>
        <w:tabs>
          <w:tab w:val="num" w:pos="2160"/>
        </w:tabs>
        <w:spacing w:after="0" w:line="240" w:lineRule="auto"/>
        <w:rPr>
          <w:rFonts w:asciiTheme="majorHAnsi" w:hAnsiTheme="majorHAnsi" w:cstheme="majorHAnsi"/>
        </w:rPr>
      </w:pPr>
      <w:r>
        <w:rPr>
          <w:rFonts w:asciiTheme="majorHAnsi" w:hAnsiTheme="majorHAnsi" w:cstheme="majorHAnsi"/>
        </w:rPr>
        <w:t>Participati</w:t>
      </w:r>
      <w:r w:rsidRPr="006B317B">
        <w:rPr>
          <w:rFonts w:asciiTheme="majorHAnsi" w:hAnsiTheme="majorHAnsi" w:cstheme="majorHAnsi"/>
        </w:rPr>
        <w:t>ng directly in the production of goods (e.g., moving items from one production station to another or placing them on or removing them from the production process</w:t>
      </w:r>
      <w:proofErr w:type="gramStart"/>
      <w:r w:rsidRPr="006B317B">
        <w:rPr>
          <w:rFonts w:asciiTheme="majorHAnsi" w:hAnsiTheme="majorHAnsi" w:cstheme="majorHAnsi"/>
        </w:rPr>
        <w:t>);</w:t>
      </w:r>
      <w:proofErr w:type="gramEnd"/>
      <w:r w:rsidRPr="006B317B">
        <w:rPr>
          <w:rFonts w:asciiTheme="majorHAnsi" w:hAnsiTheme="majorHAnsi" w:cstheme="majorHAnsi"/>
        </w:rPr>
        <w:t xml:space="preserve"> </w:t>
      </w:r>
    </w:p>
    <w:p w14:paraId="3EC8D114" w14:textId="77777777" w:rsidR="00000950" w:rsidRPr="006B317B" w:rsidRDefault="00000950" w:rsidP="00C462E1">
      <w:pPr>
        <w:numPr>
          <w:ilvl w:val="6"/>
          <w:numId w:val="167"/>
        </w:numPr>
        <w:tabs>
          <w:tab w:val="num" w:pos="2160"/>
        </w:tabs>
        <w:spacing w:after="0" w:line="240" w:lineRule="auto"/>
        <w:rPr>
          <w:rFonts w:asciiTheme="majorHAnsi" w:hAnsiTheme="majorHAnsi" w:cstheme="majorHAnsi"/>
        </w:rPr>
      </w:pPr>
      <w:r>
        <w:rPr>
          <w:rFonts w:asciiTheme="majorHAnsi" w:hAnsiTheme="majorHAnsi" w:cstheme="majorHAnsi"/>
        </w:rPr>
        <w:t>Stocking m</w:t>
      </w:r>
      <w:r w:rsidRPr="006B317B">
        <w:rPr>
          <w:rFonts w:asciiTheme="majorHAnsi" w:hAnsiTheme="majorHAnsi" w:cstheme="majorHAnsi"/>
        </w:rPr>
        <w:t xml:space="preserve">erchandise for </w:t>
      </w:r>
      <w:proofErr w:type="gramStart"/>
      <w:r w:rsidRPr="006B317B">
        <w:rPr>
          <w:rFonts w:asciiTheme="majorHAnsi" w:hAnsiTheme="majorHAnsi" w:cstheme="majorHAnsi"/>
        </w:rPr>
        <w:t>sale;</w:t>
      </w:r>
      <w:proofErr w:type="gramEnd"/>
      <w:r w:rsidRPr="006B317B">
        <w:rPr>
          <w:rFonts w:asciiTheme="majorHAnsi" w:hAnsiTheme="majorHAnsi" w:cstheme="majorHAnsi"/>
        </w:rPr>
        <w:t xml:space="preserve"> </w:t>
      </w:r>
    </w:p>
    <w:p w14:paraId="3909AFC7" w14:textId="77777777" w:rsidR="00000950" w:rsidRPr="006B317B" w:rsidRDefault="00000950" w:rsidP="00C462E1">
      <w:pPr>
        <w:numPr>
          <w:ilvl w:val="6"/>
          <w:numId w:val="167"/>
        </w:numPr>
        <w:tabs>
          <w:tab w:val="num" w:pos="2160"/>
        </w:tabs>
        <w:spacing w:after="0" w:line="240" w:lineRule="auto"/>
        <w:rPr>
          <w:rFonts w:asciiTheme="majorHAnsi" w:hAnsiTheme="majorHAnsi" w:cstheme="majorHAnsi"/>
        </w:rPr>
      </w:pPr>
      <w:r w:rsidRPr="006B317B">
        <w:rPr>
          <w:rFonts w:asciiTheme="majorHAnsi" w:hAnsiTheme="majorHAnsi" w:cstheme="majorHAnsi"/>
        </w:rPr>
        <w:t xml:space="preserve">Counting or routing </w:t>
      </w:r>
      <w:proofErr w:type="gramStart"/>
      <w:r w:rsidRPr="006B317B">
        <w:rPr>
          <w:rFonts w:asciiTheme="majorHAnsi" w:hAnsiTheme="majorHAnsi" w:cstheme="majorHAnsi"/>
        </w:rPr>
        <w:t>merchandise;</w:t>
      </w:r>
      <w:proofErr w:type="gramEnd"/>
      <w:r w:rsidRPr="006B317B">
        <w:rPr>
          <w:rFonts w:asciiTheme="majorHAnsi" w:hAnsiTheme="majorHAnsi" w:cstheme="majorHAnsi"/>
        </w:rPr>
        <w:t xml:space="preserve"> </w:t>
      </w:r>
    </w:p>
    <w:p w14:paraId="43A93205" w14:textId="77777777" w:rsidR="00000950" w:rsidRPr="006B317B" w:rsidRDefault="00000950" w:rsidP="00C462E1">
      <w:pPr>
        <w:numPr>
          <w:ilvl w:val="6"/>
          <w:numId w:val="167"/>
        </w:numPr>
        <w:tabs>
          <w:tab w:val="num" w:pos="2160"/>
        </w:tabs>
        <w:spacing w:after="0" w:line="240" w:lineRule="auto"/>
        <w:rPr>
          <w:rFonts w:asciiTheme="majorHAnsi" w:hAnsiTheme="majorHAnsi" w:cstheme="majorHAnsi"/>
        </w:rPr>
      </w:pPr>
      <w:r w:rsidRPr="006B317B">
        <w:rPr>
          <w:rFonts w:asciiTheme="majorHAnsi" w:hAnsiTheme="majorHAnsi" w:cstheme="majorHAnsi"/>
        </w:rPr>
        <w:t>Operating a</w:t>
      </w:r>
      <w:r>
        <w:rPr>
          <w:rFonts w:asciiTheme="majorHAnsi" w:hAnsiTheme="majorHAnsi" w:cstheme="majorHAnsi"/>
        </w:rPr>
        <w:t xml:space="preserve"> </w:t>
      </w:r>
      <w:r w:rsidRPr="006B317B">
        <w:rPr>
          <w:rFonts w:asciiTheme="majorHAnsi" w:hAnsiTheme="majorHAnsi" w:cstheme="majorHAnsi"/>
        </w:rPr>
        <w:t xml:space="preserve">crane or heavy-duty motorized vehicle such as forklift or </w:t>
      </w:r>
      <w:proofErr w:type="gramStart"/>
      <w:r w:rsidRPr="006B317B">
        <w:rPr>
          <w:rFonts w:asciiTheme="majorHAnsi" w:hAnsiTheme="majorHAnsi" w:cstheme="majorHAnsi"/>
        </w:rPr>
        <w:t>truck;</w:t>
      </w:r>
      <w:proofErr w:type="gramEnd"/>
      <w:r w:rsidRPr="006B317B">
        <w:rPr>
          <w:rFonts w:asciiTheme="majorHAnsi" w:hAnsiTheme="majorHAnsi" w:cstheme="majorHAnsi"/>
        </w:rPr>
        <w:t xml:space="preserve"> </w:t>
      </w:r>
    </w:p>
    <w:p w14:paraId="4CF0C3A8" w14:textId="77777777" w:rsidR="00000950" w:rsidRPr="006B317B" w:rsidRDefault="00000950" w:rsidP="00C462E1">
      <w:pPr>
        <w:numPr>
          <w:ilvl w:val="6"/>
          <w:numId w:val="167"/>
        </w:numPr>
        <w:tabs>
          <w:tab w:val="num" w:pos="2160"/>
        </w:tabs>
        <w:spacing w:after="0" w:line="240" w:lineRule="auto"/>
        <w:rPr>
          <w:rFonts w:asciiTheme="majorHAnsi" w:hAnsiTheme="majorHAnsi" w:cstheme="majorHAnsi"/>
        </w:rPr>
      </w:pPr>
      <w:r w:rsidRPr="006B317B">
        <w:rPr>
          <w:rFonts w:asciiTheme="majorHAnsi" w:hAnsiTheme="majorHAnsi" w:cstheme="majorHAnsi"/>
        </w:rPr>
        <w:t>Loading and unloading ships (alongshore workers</w:t>
      </w:r>
      <w:proofErr w:type="gramStart"/>
      <w:r w:rsidRPr="006B317B">
        <w:rPr>
          <w:rFonts w:asciiTheme="majorHAnsi" w:hAnsiTheme="majorHAnsi" w:cstheme="majorHAnsi"/>
        </w:rPr>
        <w:t>);</w:t>
      </w:r>
      <w:proofErr w:type="gramEnd"/>
      <w:r w:rsidRPr="006B317B">
        <w:rPr>
          <w:rFonts w:asciiTheme="majorHAnsi" w:hAnsiTheme="majorHAnsi" w:cstheme="majorHAnsi"/>
        </w:rPr>
        <w:t xml:space="preserve"> </w:t>
      </w:r>
    </w:p>
    <w:p w14:paraId="4B8ED5B4" w14:textId="1876F8B2" w:rsidR="00000950" w:rsidRDefault="00000950" w:rsidP="005119BB">
      <w:pPr>
        <w:numPr>
          <w:ilvl w:val="6"/>
          <w:numId w:val="167"/>
        </w:numPr>
        <w:tabs>
          <w:tab w:val="num" w:pos="2160"/>
        </w:tabs>
        <w:spacing w:line="240" w:lineRule="auto"/>
        <w:rPr>
          <w:rFonts w:asciiTheme="majorHAnsi" w:hAnsiTheme="majorHAnsi" w:cstheme="majorHAnsi"/>
        </w:rPr>
      </w:pPr>
      <w:r w:rsidRPr="006B317B">
        <w:rPr>
          <w:rFonts w:asciiTheme="majorHAnsi" w:hAnsiTheme="majorHAnsi" w:cstheme="majorHAnsi"/>
        </w:rPr>
        <w:t>Traveling o</w:t>
      </w:r>
      <w:r>
        <w:rPr>
          <w:rFonts w:asciiTheme="majorHAnsi" w:hAnsiTheme="majorHAnsi" w:cstheme="majorHAnsi"/>
        </w:rPr>
        <w:t>n</w:t>
      </w:r>
      <w:r w:rsidRPr="006B317B">
        <w:rPr>
          <w:rFonts w:asciiTheme="majorHAnsi" w:hAnsiTheme="majorHAnsi" w:cstheme="majorHAnsi"/>
        </w:rPr>
        <w:t xml:space="preserve"> trucks beyond the establishment's physical location to load or unload merchandise.</w:t>
      </w:r>
    </w:p>
    <w:p w14:paraId="1FC9E111" w14:textId="5CCEEE13" w:rsidR="00584217" w:rsidRPr="00117069" w:rsidRDefault="00584217" w:rsidP="005119BB">
      <w:pPr>
        <w:pStyle w:val="Heading2"/>
        <w:spacing w:before="0" w:after="120" w:line="240" w:lineRule="auto"/>
      </w:pPr>
      <w:bookmarkStart w:id="24" w:name="_Toc209789746"/>
      <w:bookmarkStart w:id="25" w:name="_Toc88226668"/>
      <w:r w:rsidRPr="0049794D">
        <w:rPr>
          <w:b w:val="0"/>
          <w:bCs w:val="0"/>
        </w:rPr>
        <w:t>1.4 Security</w:t>
      </w:r>
      <w:bookmarkEnd w:id="24"/>
      <w:r w:rsidRPr="00117069">
        <w:t xml:space="preserve"> </w:t>
      </w:r>
      <w:bookmarkEnd w:id="25"/>
    </w:p>
    <w:p w14:paraId="15636298" w14:textId="11FF056B" w:rsidR="00CA6356" w:rsidRDefault="008E4A08" w:rsidP="005119BB">
      <w:pPr>
        <w:pStyle w:val="BodyText"/>
        <w:numPr>
          <w:ilvl w:val="0"/>
          <w:numId w:val="235"/>
        </w:numPr>
        <w:rPr>
          <w:rFonts w:asciiTheme="majorHAnsi" w:hAnsiTheme="majorHAnsi"/>
          <w:sz w:val="22"/>
        </w:rPr>
      </w:pPr>
      <w:r w:rsidRPr="00257FFE">
        <w:rPr>
          <w:rFonts w:asciiTheme="majorHAnsi" w:hAnsiTheme="majorHAnsi"/>
          <w:sz w:val="22"/>
        </w:rPr>
        <w:t xml:space="preserve">The Contractor or any </w:t>
      </w:r>
      <w:r w:rsidR="00CA6356" w:rsidRPr="00257FFE">
        <w:rPr>
          <w:rFonts w:asciiTheme="majorHAnsi" w:hAnsiTheme="majorHAnsi"/>
          <w:sz w:val="22"/>
        </w:rPr>
        <w:t xml:space="preserve">representative of the Contractor entering DoD locations to perform contract requirements shall abide by all security regulations and may be subject to security checks.  Contractor personnel and property shall be subject to inspection upon entering, while on, and upon leaving the DoD locations pursuant to installation regulations.  </w:t>
      </w:r>
    </w:p>
    <w:p w14:paraId="20CA228F" w14:textId="53760635" w:rsidR="00CA6356" w:rsidRDefault="00CA6356" w:rsidP="005119BB">
      <w:pPr>
        <w:pStyle w:val="BodyText"/>
        <w:numPr>
          <w:ilvl w:val="0"/>
          <w:numId w:val="235"/>
        </w:numPr>
        <w:rPr>
          <w:rFonts w:asciiTheme="majorHAnsi" w:hAnsiTheme="majorHAnsi"/>
          <w:sz w:val="22"/>
        </w:rPr>
      </w:pPr>
      <w:r w:rsidRPr="00257FFE">
        <w:rPr>
          <w:rFonts w:asciiTheme="majorHAnsi" w:hAnsiTheme="majorHAnsi"/>
          <w:sz w:val="22"/>
        </w:rPr>
        <w:t xml:space="preserve">Contractor personnel shall </w:t>
      </w:r>
      <w:proofErr w:type="gramStart"/>
      <w:r w:rsidRPr="00257FFE">
        <w:rPr>
          <w:rFonts w:asciiTheme="majorHAnsi" w:hAnsiTheme="majorHAnsi"/>
          <w:sz w:val="22"/>
        </w:rPr>
        <w:t>conduct themselves IAW acceptable business decorum at all times</w:t>
      </w:r>
      <w:proofErr w:type="gramEnd"/>
      <w:r w:rsidRPr="00257FFE">
        <w:rPr>
          <w:rFonts w:asciiTheme="majorHAnsi" w:hAnsiTheme="majorHAnsi"/>
          <w:sz w:val="22"/>
        </w:rPr>
        <w:t xml:space="preserve">.  The Contractor shall remove any individual from the site whose continued presence or employment is deemed by the KO or </w:t>
      </w:r>
      <w:proofErr w:type="gramStart"/>
      <w:r w:rsidRPr="00257FFE">
        <w:rPr>
          <w:rFonts w:asciiTheme="majorHAnsi" w:hAnsiTheme="majorHAnsi"/>
          <w:sz w:val="22"/>
        </w:rPr>
        <w:t>designee</w:t>
      </w:r>
      <w:proofErr w:type="gramEnd"/>
      <w:r w:rsidRPr="00257FFE">
        <w:rPr>
          <w:rFonts w:asciiTheme="majorHAnsi" w:hAnsiTheme="majorHAnsi"/>
          <w:sz w:val="22"/>
        </w:rPr>
        <w:t xml:space="preserve"> to be contrary to the public interest, deemed to adversely affect health, morale, welfare, or good order and discipline on the installation, or inconsistent with the best interests of national security.  IAW USC Title 18, Part I, Chapter 67, Section 1382, the Installation Commander has the authority to bar individuals from the host installation. </w:t>
      </w:r>
    </w:p>
    <w:p w14:paraId="059C8A6A" w14:textId="2420BA6A" w:rsidR="00CA6356" w:rsidRDefault="00CA6356" w:rsidP="005119BB">
      <w:pPr>
        <w:pStyle w:val="BodyText"/>
        <w:numPr>
          <w:ilvl w:val="0"/>
          <w:numId w:val="235"/>
        </w:numPr>
        <w:rPr>
          <w:rFonts w:asciiTheme="majorHAnsi" w:hAnsiTheme="majorHAnsi"/>
          <w:sz w:val="22"/>
        </w:rPr>
      </w:pPr>
      <w:r w:rsidRPr="00257FFE">
        <w:rPr>
          <w:rFonts w:asciiTheme="majorHAnsi" w:hAnsiTheme="majorHAnsi"/>
          <w:sz w:val="22"/>
        </w:rPr>
        <w:t xml:space="preserve">In the event of a strike by Contractor personnel, the Contractor shall be responsible for the cost of any increased security as determined necessary by the Installation Commander. </w:t>
      </w:r>
    </w:p>
    <w:p w14:paraId="71D92523" w14:textId="77777777" w:rsidR="004303E1" w:rsidRPr="00257FFE" w:rsidRDefault="004303E1" w:rsidP="004303E1">
      <w:pPr>
        <w:pStyle w:val="BodyText"/>
        <w:spacing w:after="0"/>
        <w:rPr>
          <w:rFonts w:asciiTheme="majorHAnsi" w:hAnsiTheme="majorHAnsi"/>
          <w:sz w:val="22"/>
        </w:rPr>
      </w:pPr>
    </w:p>
    <w:p w14:paraId="6176BC67" w14:textId="77777777" w:rsidR="00CA6356" w:rsidRDefault="00CA6356" w:rsidP="005119BB">
      <w:pPr>
        <w:pStyle w:val="BodyText"/>
        <w:numPr>
          <w:ilvl w:val="0"/>
          <w:numId w:val="235"/>
        </w:numPr>
        <w:rPr>
          <w:rFonts w:asciiTheme="majorHAnsi" w:hAnsiTheme="majorHAnsi"/>
          <w:sz w:val="22"/>
        </w:rPr>
      </w:pPr>
      <w:r w:rsidRPr="00257FFE">
        <w:rPr>
          <w:rFonts w:asciiTheme="majorHAnsi" w:hAnsiTheme="majorHAnsi"/>
          <w:sz w:val="22"/>
        </w:rPr>
        <w:t xml:space="preserve">The Contractor shall ensure the physical security of all Government property to assure that any accountable property or information in this contract is secured and protected against theft, sabotage, or other acts constituting illegal destruction. The Contractor and its personnel shall comply with the following security-related regulatory guidance: </w:t>
      </w:r>
    </w:p>
    <w:p w14:paraId="2326A897" w14:textId="77777777" w:rsidR="00CA6356" w:rsidRPr="00D37191" w:rsidRDefault="00CA6356" w:rsidP="00C462E1">
      <w:pPr>
        <w:numPr>
          <w:ilvl w:val="0"/>
          <w:numId w:val="165"/>
        </w:numPr>
        <w:spacing w:after="0" w:line="240" w:lineRule="auto"/>
        <w:rPr>
          <w:rFonts w:asciiTheme="majorHAnsi" w:hAnsiTheme="majorHAnsi" w:cstheme="majorHAnsi"/>
        </w:rPr>
      </w:pPr>
      <w:r w:rsidRPr="009564EA">
        <w:rPr>
          <w:rFonts w:asciiTheme="majorHAnsi" w:hAnsiTheme="majorHAnsi" w:cstheme="majorHAnsi"/>
        </w:rPr>
        <w:t>DLAI 5200.01,</w:t>
      </w:r>
      <w:r w:rsidRPr="00D37191">
        <w:rPr>
          <w:rFonts w:asciiTheme="majorHAnsi" w:hAnsiTheme="majorHAnsi" w:cstheme="majorHAnsi"/>
        </w:rPr>
        <w:t xml:space="preserve"> Information Security Program</w:t>
      </w:r>
    </w:p>
    <w:p w14:paraId="1D1E7549"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DLAI 5205.02, Operations Security (OPSEC) Program</w:t>
      </w:r>
    </w:p>
    <w:p w14:paraId="34862F7C"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DoDM 5200.01, Information Security Program</w:t>
      </w:r>
    </w:p>
    <w:p w14:paraId="1AD88A35"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DoDI 5200.02, DoD Personnel Security Program</w:t>
      </w:r>
    </w:p>
    <w:p w14:paraId="003AC4C9"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DoDM 5200.02, Procedures for the DoD Personnel Security Program</w:t>
      </w:r>
    </w:p>
    <w:p w14:paraId="699C08F7"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 5200.8-R, Physical Security Program</w:t>
      </w:r>
    </w:p>
    <w:p w14:paraId="2210E38B"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 5205.02-M, DoD Operations Security (OPSEC) Program Manual</w:t>
      </w:r>
    </w:p>
    <w:p w14:paraId="7CF61E5D"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lastRenderedPageBreak/>
        <w:t>DoD 5220.22-M, National Industrial Security Program Operating Manual (NISPOM)</w:t>
      </w:r>
    </w:p>
    <w:p w14:paraId="08F7D1F2"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 5220.22-R, Industrial Security Regulation</w:t>
      </w:r>
    </w:p>
    <w:p w14:paraId="263DE3A4"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 2000.12, DoD Antiterrorism Program</w:t>
      </w:r>
    </w:p>
    <w:p w14:paraId="2F52E34B"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DoDI O-2000.16, V. 1-2) DoD Antiterrorism (AT) Program Implementation</w:t>
      </w:r>
    </w:p>
    <w:p w14:paraId="19E6907C"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 O-2000.12-H, DoD Antiterrorism Handbook</w:t>
      </w:r>
    </w:p>
    <w:p w14:paraId="3D41AF87"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 5220.22-S, COMSEC Supplemental to Industrial Security Manual for Safeguarding Classified Information</w:t>
      </w:r>
    </w:p>
    <w:p w14:paraId="1BF796A7"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DoDI 5240.6, Counterintelligence (CI) Awareness and Briefing Program</w:t>
      </w:r>
    </w:p>
    <w:p w14:paraId="045B3886"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DoD 5100.76-M, Physical Security of Sensitive Conventional Arms, Ammunition and Explosives (AA&amp;E)</w:t>
      </w:r>
    </w:p>
    <w:p w14:paraId="3A941478" w14:textId="77777777" w:rsidR="00CA6356" w:rsidRPr="00D37191" w:rsidRDefault="00CA6356" w:rsidP="00C462E1">
      <w:pPr>
        <w:numPr>
          <w:ilvl w:val="0"/>
          <w:numId w:val="165"/>
        </w:numPr>
        <w:spacing w:after="0" w:line="240" w:lineRule="auto"/>
        <w:rPr>
          <w:rFonts w:asciiTheme="majorHAnsi" w:hAnsiTheme="majorHAnsi" w:cstheme="majorHAnsi"/>
        </w:rPr>
      </w:pPr>
      <w:bookmarkStart w:id="26" w:name="_Hlk95984988"/>
      <w:r w:rsidRPr="00D37191">
        <w:rPr>
          <w:rFonts w:asciiTheme="majorHAnsi" w:hAnsiTheme="majorHAnsi" w:cstheme="majorHAnsi"/>
        </w:rPr>
        <w:t>DLAM 5200.08 (V. 1-2) DLA Physical Security Manual</w:t>
      </w:r>
    </w:p>
    <w:bookmarkEnd w:id="26"/>
    <w:p w14:paraId="5DE20460"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DLA Crime and Loss Prevention SOP</w:t>
      </w:r>
    </w:p>
    <w:p w14:paraId="42CECD56" w14:textId="77777777" w:rsidR="00CA6356" w:rsidRPr="00D37191" w:rsidRDefault="00CA6356" w:rsidP="00C462E1">
      <w:pPr>
        <w:numPr>
          <w:ilvl w:val="0"/>
          <w:numId w:val="165"/>
        </w:numPr>
        <w:spacing w:after="0" w:line="240" w:lineRule="auto"/>
        <w:rPr>
          <w:rFonts w:asciiTheme="majorHAnsi" w:hAnsiTheme="majorHAnsi" w:cstheme="majorHAnsi"/>
        </w:rPr>
      </w:pPr>
      <w:r w:rsidRPr="00D37191">
        <w:rPr>
          <w:rFonts w:asciiTheme="majorHAnsi" w:hAnsiTheme="majorHAnsi" w:cstheme="majorHAnsi"/>
        </w:rPr>
        <w:t>Unified Facilities Criteria (UFC)</w:t>
      </w:r>
    </w:p>
    <w:p w14:paraId="5B2F69CA" w14:textId="0B6B795D" w:rsidR="00CA6356" w:rsidRDefault="00CA6356" w:rsidP="00C462E1">
      <w:pPr>
        <w:numPr>
          <w:ilvl w:val="0"/>
          <w:numId w:val="165"/>
        </w:numPr>
        <w:spacing w:line="240" w:lineRule="auto"/>
        <w:rPr>
          <w:rFonts w:asciiTheme="majorHAnsi" w:hAnsiTheme="majorHAnsi" w:cstheme="majorHAnsi"/>
        </w:rPr>
      </w:pPr>
      <w:r w:rsidRPr="00D37191">
        <w:rPr>
          <w:rFonts w:asciiTheme="majorHAnsi" w:hAnsiTheme="majorHAnsi" w:cstheme="majorHAnsi"/>
        </w:rPr>
        <w:t>USCENTCOM OPORDs and Directives</w:t>
      </w:r>
    </w:p>
    <w:p w14:paraId="44FA54A2" w14:textId="13508B74" w:rsidR="00CA6356" w:rsidRDefault="00CA6356" w:rsidP="005119BB">
      <w:pPr>
        <w:pStyle w:val="BodyText"/>
        <w:numPr>
          <w:ilvl w:val="0"/>
          <w:numId w:val="235"/>
        </w:numPr>
        <w:rPr>
          <w:rFonts w:asciiTheme="majorHAnsi" w:hAnsiTheme="majorHAnsi"/>
          <w:sz w:val="22"/>
        </w:rPr>
      </w:pPr>
      <w:r w:rsidRPr="00257FFE">
        <w:rPr>
          <w:rFonts w:asciiTheme="majorHAnsi" w:hAnsiTheme="majorHAnsi"/>
          <w:sz w:val="22"/>
        </w:rPr>
        <w:t xml:space="preserve">The Contractor shall report any security violations to the KO or designee within one (1) hour of discovery.  A security violation is any knowing, willful, or negligent action that could reasonably be expected to result in an unauthorized disclosure of classified information; to include a loss or gain of classified material. </w:t>
      </w:r>
    </w:p>
    <w:p w14:paraId="3B50A5DF" w14:textId="4FD0BF02" w:rsidR="0071167B" w:rsidRPr="00257FFE" w:rsidRDefault="00E90300" w:rsidP="005119BB">
      <w:pPr>
        <w:pStyle w:val="BodyText"/>
        <w:numPr>
          <w:ilvl w:val="0"/>
          <w:numId w:val="235"/>
        </w:numPr>
        <w:rPr>
          <w:rFonts w:asciiTheme="majorHAnsi" w:hAnsiTheme="majorHAnsi"/>
          <w:sz w:val="22"/>
        </w:rPr>
      </w:pPr>
      <w:r w:rsidRPr="00257FFE">
        <w:rPr>
          <w:rFonts w:asciiTheme="majorHAnsi" w:hAnsiTheme="majorHAnsi"/>
          <w:sz w:val="22"/>
        </w:rPr>
        <w:t>The Contractor shall adhere</w:t>
      </w:r>
      <w:r w:rsidR="00417326" w:rsidRPr="00257FFE">
        <w:rPr>
          <w:rFonts w:asciiTheme="majorHAnsi" w:hAnsiTheme="majorHAnsi"/>
          <w:sz w:val="22"/>
        </w:rPr>
        <w:t xml:space="preserve"> to</w:t>
      </w:r>
      <w:r w:rsidR="00205337" w:rsidRPr="00257FFE">
        <w:rPr>
          <w:rFonts w:asciiTheme="majorHAnsi" w:hAnsiTheme="majorHAnsi"/>
          <w:sz w:val="22"/>
        </w:rPr>
        <w:t xml:space="preserve"> site specific Security related SOPs</w:t>
      </w:r>
      <w:r w:rsidR="00E9564D" w:rsidRPr="00257FFE">
        <w:rPr>
          <w:rFonts w:asciiTheme="majorHAnsi" w:hAnsiTheme="majorHAnsi"/>
          <w:sz w:val="22"/>
        </w:rPr>
        <w:t xml:space="preserve">, plans, directives, and issuances as provided by </w:t>
      </w:r>
      <w:r w:rsidR="00EB376D" w:rsidRPr="00257FFE">
        <w:rPr>
          <w:rFonts w:asciiTheme="majorHAnsi" w:hAnsiTheme="majorHAnsi"/>
          <w:sz w:val="22"/>
        </w:rPr>
        <w:t xml:space="preserve">the site Security Specialist. </w:t>
      </w:r>
    </w:p>
    <w:p w14:paraId="73A26E0C" w14:textId="3E1FABAA" w:rsidR="00727C54" w:rsidRPr="00117069" w:rsidRDefault="00D37191" w:rsidP="005119BB">
      <w:pPr>
        <w:pStyle w:val="Heading3"/>
        <w:spacing w:before="0" w:after="120" w:line="240" w:lineRule="auto"/>
        <w:rPr>
          <w:b w:val="0"/>
          <w:bCs w:val="0"/>
        </w:rPr>
      </w:pPr>
      <w:bookmarkStart w:id="27" w:name="_Toc164654696"/>
      <w:bookmarkStart w:id="28" w:name="_Toc209789747"/>
      <w:r w:rsidRPr="00117069">
        <w:rPr>
          <w:rFonts w:cstheme="majorHAnsi"/>
          <w:b w:val="0"/>
          <w:bCs w:val="0"/>
        </w:rPr>
        <w:t xml:space="preserve">1.4.1 </w:t>
      </w:r>
      <w:r w:rsidR="00CA6356" w:rsidRPr="00117069">
        <w:rPr>
          <w:rFonts w:cstheme="majorHAnsi"/>
          <w:b w:val="0"/>
          <w:bCs w:val="0"/>
        </w:rPr>
        <w:t>Facility Security</w:t>
      </w:r>
      <w:bookmarkEnd w:id="27"/>
      <w:bookmarkEnd w:id="28"/>
    </w:p>
    <w:p w14:paraId="1C75C8AF" w14:textId="77777777" w:rsidR="00CA6356" w:rsidRDefault="00CA6356" w:rsidP="005119BB">
      <w:pPr>
        <w:pStyle w:val="BodyText"/>
        <w:numPr>
          <w:ilvl w:val="0"/>
          <w:numId w:val="247"/>
        </w:numPr>
        <w:rPr>
          <w:rFonts w:asciiTheme="majorHAnsi" w:hAnsiTheme="majorHAnsi"/>
          <w:sz w:val="22"/>
        </w:rPr>
      </w:pPr>
      <w:r w:rsidRPr="00257FFE">
        <w:rPr>
          <w:rFonts w:asciiTheme="majorHAnsi" w:hAnsiTheme="majorHAnsi"/>
          <w:sz w:val="22"/>
        </w:rPr>
        <w:t>The Contractor shall control access by locking or unlocking the areas or facilities provided for the Contractor’s use in the performance of the contract requirements.  The Contractor shall lock all internal overheads, cages, vaults, warehouse doors, and other areas for reasons of internal security before leaving an area unattended and prior to the conclusion of any working day.  The Contractor shall lock all external cargo and personnel doors when not in use.</w:t>
      </w:r>
    </w:p>
    <w:p w14:paraId="6DA0B51E" w14:textId="77777777" w:rsidR="00CA6356" w:rsidRDefault="00CA6356" w:rsidP="005119BB">
      <w:pPr>
        <w:pStyle w:val="BodyText"/>
        <w:numPr>
          <w:ilvl w:val="0"/>
          <w:numId w:val="247"/>
        </w:numPr>
        <w:rPr>
          <w:rFonts w:asciiTheme="majorHAnsi" w:hAnsiTheme="majorHAnsi"/>
          <w:sz w:val="22"/>
        </w:rPr>
      </w:pPr>
      <w:r w:rsidRPr="00257FFE">
        <w:rPr>
          <w:rFonts w:asciiTheme="majorHAnsi" w:hAnsiTheme="majorHAnsi"/>
          <w:sz w:val="22"/>
        </w:rPr>
        <w:t xml:space="preserve">The Contractor shall develop and implement Standard Operational Procedures (SOP) IAW DoD and DLA regulatory guidance that will control movement of authorized personnel into and out of secure facilities.  The Contractor shall safeguard combinations and provide them to only authorized personnel.  The Contractor shall change combinations when any personnel having access to the combination are reassigned, separated, or no longer have a need for this information, or the combinations have been subjected to compromise.  </w:t>
      </w:r>
    </w:p>
    <w:p w14:paraId="49512E0B" w14:textId="77777777" w:rsidR="00CA6356" w:rsidRDefault="00CA6356" w:rsidP="005119BB">
      <w:pPr>
        <w:pStyle w:val="BodyText"/>
        <w:numPr>
          <w:ilvl w:val="0"/>
          <w:numId w:val="247"/>
        </w:numPr>
        <w:rPr>
          <w:rFonts w:asciiTheme="majorHAnsi" w:hAnsiTheme="majorHAnsi"/>
          <w:sz w:val="22"/>
        </w:rPr>
      </w:pPr>
      <w:r w:rsidRPr="00257FFE">
        <w:rPr>
          <w:rFonts w:asciiTheme="majorHAnsi" w:hAnsiTheme="majorHAnsi"/>
          <w:sz w:val="22"/>
        </w:rPr>
        <w:t xml:space="preserve">In the event the host installation Security Forces (SF) discovers a </w:t>
      </w:r>
      <w:proofErr w:type="gramStart"/>
      <w:r w:rsidRPr="00257FFE">
        <w:rPr>
          <w:rFonts w:asciiTheme="majorHAnsi" w:hAnsiTheme="majorHAnsi"/>
          <w:sz w:val="22"/>
        </w:rPr>
        <w:t>Contractor</w:t>
      </w:r>
      <w:proofErr w:type="gramEnd"/>
      <w:r w:rsidRPr="00257FFE">
        <w:rPr>
          <w:rFonts w:asciiTheme="majorHAnsi" w:hAnsiTheme="majorHAnsi"/>
          <w:sz w:val="22"/>
        </w:rPr>
        <w:t xml:space="preserve"> area unsecured or responds to an alarm during non-duty hours, the host installation SF will contact the Contractor’s Point of Contact (POC) to secure the area and/or inform the KO or designee of the results of the alarm response.  The Contractor shall report any security violations within one (1) hour of discovery to the KO or designee.</w:t>
      </w:r>
    </w:p>
    <w:p w14:paraId="4A60366F" w14:textId="77777777" w:rsidR="00CA6356" w:rsidRDefault="00CA6356" w:rsidP="005119BB">
      <w:pPr>
        <w:pStyle w:val="BodyText"/>
        <w:numPr>
          <w:ilvl w:val="0"/>
          <w:numId w:val="247"/>
        </w:numPr>
        <w:rPr>
          <w:rFonts w:asciiTheme="majorHAnsi" w:hAnsiTheme="majorHAnsi"/>
          <w:sz w:val="22"/>
        </w:rPr>
      </w:pPr>
      <w:r w:rsidRPr="00257FFE">
        <w:rPr>
          <w:rFonts w:asciiTheme="majorHAnsi" w:hAnsiTheme="majorHAnsi"/>
          <w:sz w:val="22"/>
        </w:rPr>
        <w:t xml:space="preserve">The Contractor is responsible for providing any status updates pertaining to site security inspections or assessments as required by DoD and DLA regulations or policies.  Periodic reports will be prepared to update progress on all recommended corrective actions stemming from government inspections or assessments conducted at the site (i.e. Compliance Reviews, OPSEC/INFOSEC inspections, Staff Assistance Visit (SAV), </w:t>
      </w:r>
      <w:r w:rsidRPr="00257FFE">
        <w:rPr>
          <w:rFonts w:asciiTheme="majorHAnsi" w:hAnsiTheme="majorHAnsi"/>
          <w:sz w:val="22"/>
        </w:rPr>
        <w:lastRenderedPageBreak/>
        <w:t>Vulnerability Assessments, etc.).  The reports will be provided to the site Commander/Director for review and acceptance upon request.</w:t>
      </w:r>
    </w:p>
    <w:p w14:paraId="68152361" w14:textId="77777777" w:rsidR="00CA6356" w:rsidRPr="00257FFE" w:rsidRDefault="00CA6356" w:rsidP="005119BB">
      <w:pPr>
        <w:pStyle w:val="BodyText"/>
        <w:numPr>
          <w:ilvl w:val="0"/>
          <w:numId w:val="247"/>
        </w:numPr>
        <w:rPr>
          <w:rFonts w:asciiTheme="majorHAnsi" w:hAnsiTheme="majorHAnsi"/>
          <w:sz w:val="22"/>
        </w:rPr>
      </w:pPr>
      <w:r w:rsidRPr="00257FFE">
        <w:rPr>
          <w:rFonts w:asciiTheme="majorHAnsi" w:hAnsiTheme="majorHAnsi"/>
          <w:sz w:val="22"/>
        </w:rPr>
        <w:t>The Contractor shall participate in the host installation Commander’s Physical Security Council, if requested.</w:t>
      </w:r>
    </w:p>
    <w:p w14:paraId="0DFB1F07" w14:textId="5B9DC7CC" w:rsidR="00CA6356" w:rsidRPr="00117069" w:rsidRDefault="00CA6356" w:rsidP="005119BB">
      <w:pPr>
        <w:pStyle w:val="Heading3"/>
        <w:spacing w:before="0" w:after="120" w:line="240" w:lineRule="auto"/>
        <w:rPr>
          <w:rFonts w:cstheme="majorHAnsi"/>
          <w:b w:val="0"/>
          <w:bCs w:val="0"/>
        </w:rPr>
      </w:pPr>
      <w:bookmarkStart w:id="29" w:name="_Toc164654697"/>
      <w:bookmarkStart w:id="30" w:name="_Toc209789748"/>
      <w:r w:rsidRPr="00117069">
        <w:rPr>
          <w:rFonts w:cstheme="majorHAnsi"/>
          <w:b w:val="0"/>
          <w:bCs w:val="0"/>
        </w:rPr>
        <w:t>1.4.</w:t>
      </w:r>
      <w:r w:rsidR="00D37191" w:rsidRPr="00117069">
        <w:rPr>
          <w:rFonts w:cstheme="majorHAnsi"/>
          <w:b w:val="0"/>
          <w:bCs w:val="0"/>
        </w:rPr>
        <w:t>2</w:t>
      </w:r>
      <w:r w:rsidRPr="00117069">
        <w:rPr>
          <w:rFonts w:cstheme="majorHAnsi"/>
          <w:b w:val="0"/>
          <w:bCs w:val="0"/>
        </w:rPr>
        <w:t xml:space="preserve"> Reporting of Criminal Violations</w:t>
      </w:r>
      <w:bookmarkEnd w:id="29"/>
      <w:bookmarkEnd w:id="30"/>
    </w:p>
    <w:p w14:paraId="1035F8C8" w14:textId="7BF72450" w:rsidR="00CA6356" w:rsidRPr="00871F69" w:rsidRDefault="00CA6356" w:rsidP="00026F91">
      <w:pPr>
        <w:pStyle w:val="BodyText"/>
        <w:rPr>
          <w:rFonts w:asciiTheme="majorHAnsi" w:hAnsiTheme="majorHAnsi"/>
          <w:sz w:val="22"/>
        </w:rPr>
      </w:pPr>
      <w:r w:rsidRPr="00257FFE">
        <w:rPr>
          <w:rFonts w:asciiTheme="majorHAnsi" w:hAnsiTheme="majorHAnsi"/>
          <w:sz w:val="22"/>
        </w:rPr>
        <w:t xml:space="preserve">The Contractor shall report to the KO or designee any suspected, alleged, or actual criminal incidents IAW DLAI 5105, Reporting of Criminal Incidents.  </w:t>
      </w:r>
    </w:p>
    <w:p w14:paraId="142868A3" w14:textId="1C0C555C" w:rsidR="00CA6356" w:rsidRPr="00117069" w:rsidRDefault="006F767E" w:rsidP="00026F91">
      <w:pPr>
        <w:pStyle w:val="Heading3"/>
        <w:spacing w:before="0" w:after="120" w:line="240" w:lineRule="auto"/>
        <w:rPr>
          <w:b w:val="0"/>
          <w:bCs w:val="0"/>
        </w:rPr>
      </w:pPr>
      <w:bookmarkStart w:id="31" w:name="_Toc164654698"/>
      <w:bookmarkStart w:id="32" w:name="_Toc209789749"/>
      <w:r w:rsidRPr="00117069">
        <w:rPr>
          <w:rFonts w:cstheme="majorHAnsi"/>
          <w:b w:val="0"/>
          <w:bCs w:val="0"/>
        </w:rPr>
        <w:t xml:space="preserve">1.4.3 </w:t>
      </w:r>
      <w:r w:rsidR="00CA6356" w:rsidRPr="00117069">
        <w:rPr>
          <w:rFonts w:cstheme="majorHAnsi"/>
          <w:b w:val="0"/>
          <w:bCs w:val="0"/>
        </w:rPr>
        <w:t>Authorized Visitor Control</w:t>
      </w:r>
      <w:bookmarkEnd w:id="31"/>
      <w:bookmarkEnd w:id="32"/>
    </w:p>
    <w:p w14:paraId="109D0B74" w14:textId="77777777" w:rsidR="00CA6356" w:rsidRDefault="00CA6356" w:rsidP="00026F91">
      <w:pPr>
        <w:pStyle w:val="BodyText"/>
        <w:numPr>
          <w:ilvl w:val="0"/>
          <w:numId w:val="245"/>
        </w:numPr>
        <w:rPr>
          <w:rFonts w:asciiTheme="majorHAnsi" w:hAnsiTheme="majorHAnsi"/>
          <w:sz w:val="22"/>
        </w:rPr>
      </w:pPr>
      <w:r w:rsidRPr="00257FFE">
        <w:rPr>
          <w:rFonts w:asciiTheme="majorHAnsi" w:hAnsiTheme="majorHAnsi"/>
          <w:sz w:val="22"/>
        </w:rPr>
        <w:t xml:space="preserve">Authorized visitors to the Contractor shall obtain approval from the host Law Enforcement and Security Office for entrance to the host installation.  The Contractor shall submit a DLA Form 1818, “Visitor Request Form” or equivalent to the KO or designee at least one (1) week in advance for all planned off-base visitors and at least 24 hours in advance for all unscheduled visitors.  </w:t>
      </w:r>
    </w:p>
    <w:p w14:paraId="1C38531C" w14:textId="7D4C69D0" w:rsidR="00CA6356" w:rsidRPr="00897765" w:rsidRDefault="00CA6356" w:rsidP="00C462E1">
      <w:pPr>
        <w:numPr>
          <w:ilvl w:val="2"/>
          <w:numId w:val="168"/>
        </w:numPr>
        <w:tabs>
          <w:tab w:val="num" w:pos="450"/>
        </w:tabs>
        <w:spacing w:before="60" w:after="60" w:line="240" w:lineRule="auto"/>
        <w:ind w:left="810" w:hanging="450"/>
        <w:rPr>
          <w:rFonts w:ascii="Arial" w:hAnsi="Arial" w:cs="Arial"/>
        </w:rPr>
      </w:pPr>
      <w:r w:rsidRPr="00257FFE">
        <w:rPr>
          <w:rFonts w:asciiTheme="majorHAnsi" w:hAnsiTheme="majorHAnsi"/>
        </w:rPr>
        <w:t>The Contractor shall develop specific procedures for identification (ID) and control of all visitors to warehousing and administrative areas and submit to the KO or designee for acceptance.  The Contractor’s procedures shall include the following</w:t>
      </w:r>
      <w:proofErr w:type="gramStart"/>
      <w:r w:rsidRPr="00257FFE">
        <w:rPr>
          <w:rFonts w:asciiTheme="majorHAnsi" w:hAnsiTheme="majorHAnsi"/>
        </w:rPr>
        <w:t xml:space="preserve">:  </w:t>
      </w:r>
      <w:bookmarkStart w:id="33" w:name="_Toc164654699"/>
      <w:r w:rsidRPr="00897765">
        <w:rPr>
          <w:rFonts w:ascii="Arial" w:hAnsi="Arial" w:cs="Arial"/>
        </w:rPr>
        <w:t>Positive</w:t>
      </w:r>
      <w:proofErr w:type="gramEnd"/>
      <w:r w:rsidRPr="00897765">
        <w:rPr>
          <w:rFonts w:ascii="Arial" w:hAnsi="Arial" w:cs="Arial"/>
        </w:rPr>
        <w:t xml:space="preserve"> methods of establishing the authority for admission of visitors, as well as any limitations concerning access. </w:t>
      </w:r>
    </w:p>
    <w:p w14:paraId="37D918A3" w14:textId="77777777" w:rsidR="00CA6356" w:rsidRPr="00897765" w:rsidRDefault="00CA6356" w:rsidP="00C462E1">
      <w:pPr>
        <w:numPr>
          <w:ilvl w:val="2"/>
          <w:numId w:val="168"/>
        </w:numPr>
        <w:tabs>
          <w:tab w:val="num" w:pos="450"/>
        </w:tabs>
        <w:spacing w:before="60" w:after="60" w:line="240" w:lineRule="auto"/>
        <w:ind w:left="810" w:hanging="450"/>
        <w:rPr>
          <w:rFonts w:ascii="Arial" w:hAnsi="Arial" w:cs="Arial"/>
        </w:rPr>
      </w:pPr>
      <w:r w:rsidRPr="00897765">
        <w:rPr>
          <w:rFonts w:ascii="Arial" w:hAnsi="Arial" w:cs="Arial"/>
        </w:rPr>
        <w:t xml:space="preserve">Positive identification of all visitors by means of personal recognition, visitor security badge, visitor permit, or other identifying credentials.  The Contractor shall contact the employee, supervisor, or officer in charge to ascertain the validity of the visit. </w:t>
      </w:r>
    </w:p>
    <w:p w14:paraId="1E92F949" w14:textId="6833D470" w:rsidR="00CA6356" w:rsidRPr="00897765" w:rsidRDefault="00CA6356" w:rsidP="00C462E1">
      <w:pPr>
        <w:numPr>
          <w:ilvl w:val="2"/>
          <w:numId w:val="168"/>
        </w:numPr>
        <w:tabs>
          <w:tab w:val="num" w:pos="450"/>
        </w:tabs>
        <w:spacing w:before="60" w:after="60" w:line="240" w:lineRule="auto"/>
        <w:ind w:left="810" w:hanging="450"/>
        <w:rPr>
          <w:rFonts w:ascii="Arial" w:hAnsi="Arial" w:cs="Arial"/>
        </w:rPr>
      </w:pPr>
      <w:r w:rsidRPr="00897765">
        <w:rPr>
          <w:rFonts w:ascii="Arial" w:hAnsi="Arial" w:cs="Arial"/>
        </w:rPr>
        <w:t>Using the DLA Form 584 “</w:t>
      </w:r>
      <w:r w:rsidRPr="00897765">
        <w:rPr>
          <w:rFonts w:ascii="Arial" w:hAnsi="Arial" w:cs="Arial"/>
          <w:i/>
        </w:rPr>
        <w:t>Visitor Register</w:t>
      </w:r>
      <w:r w:rsidRPr="00897765">
        <w:rPr>
          <w:rFonts w:ascii="Arial" w:hAnsi="Arial" w:cs="Arial"/>
        </w:rPr>
        <w:t xml:space="preserve">” or Contractor equivalent form to provide a record of the identity of the visitor, the time and the duration of the visit, and other pertinent control data. The Contractor may use an automated system instead of the DLA Form 584 </w:t>
      </w:r>
      <w:proofErr w:type="gramStart"/>
      <w:r w:rsidRPr="00897765">
        <w:rPr>
          <w:rFonts w:ascii="Arial" w:hAnsi="Arial" w:cs="Arial"/>
        </w:rPr>
        <w:t>provided</w:t>
      </w:r>
      <w:proofErr w:type="gramEnd"/>
      <w:r w:rsidRPr="00897765">
        <w:rPr>
          <w:rFonts w:ascii="Arial" w:hAnsi="Arial" w:cs="Arial"/>
        </w:rPr>
        <w:t xml:space="preserve"> the system records, at a minimum, the same data included on the DLA Form 584.  The Contractor shall establish procedures for recovering any visitor security badges, visitor permits, or other identifying credentials at the completion of the visit.</w:t>
      </w:r>
      <w:r w:rsidR="00EE112C">
        <w:rPr>
          <w:rFonts w:ascii="Arial" w:hAnsi="Arial" w:cs="Arial"/>
        </w:rPr>
        <w:t xml:space="preserve"> </w:t>
      </w:r>
      <w:r w:rsidR="00D5243C" w:rsidRPr="005F5AB8">
        <w:rPr>
          <w:rFonts w:ascii="Arial" w:hAnsi="Arial" w:cs="Arial"/>
        </w:rPr>
        <w:t>DLA Form 584 will not be destroyed and will be maintained for inspection purposes</w:t>
      </w:r>
      <w:r w:rsidR="001313AE" w:rsidRPr="005F5AB8">
        <w:rPr>
          <w:rFonts w:ascii="Arial" w:hAnsi="Arial" w:cs="Arial"/>
        </w:rPr>
        <w:t xml:space="preserve"> per</w:t>
      </w:r>
      <w:r w:rsidR="00316D3F">
        <w:rPr>
          <w:rFonts w:ascii="Arial" w:hAnsi="Arial" w:cs="Arial"/>
        </w:rPr>
        <w:t xml:space="preserve"> DL</w:t>
      </w:r>
      <w:r w:rsidR="00FD51A6">
        <w:rPr>
          <w:rFonts w:ascii="Arial" w:hAnsi="Arial" w:cs="Arial"/>
        </w:rPr>
        <w:t>A Records Schedule Series 6055.36, June 2021.</w:t>
      </w:r>
      <w:r w:rsidR="001313AE">
        <w:rPr>
          <w:rFonts w:ascii="Arial" w:hAnsi="Arial" w:cs="Arial"/>
        </w:rPr>
        <w:t xml:space="preserve"> </w:t>
      </w:r>
    </w:p>
    <w:p w14:paraId="077237B8" w14:textId="77777777" w:rsidR="00CA6356" w:rsidRPr="00897765" w:rsidRDefault="00CA6356" w:rsidP="00C462E1">
      <w:pPr>
        <w:pStyle w:val="ListParagraph"/>
        <w:numPr>
          <w:ilvl w:val="2"/>
          <w:numId w:val="168"/>
        </w:numPr>
        <w:tabs>
          <w:tab w:val="num" w:pos="450"/>
        </w:tabs>
        <w:spacing w:before="60" w:after="60" w:line="240" w:lineRule="auto"/>
        <w:ind w:left="810" w:hanging="450"/>
        <w:rPr>
          <w:rFonts w:ascii="Arial" w:hAnsi="Arial" w:cs="Arial"/>
        </w:rPr>
      </w:pPr>
      <w:r w:rsidRPr="00897765">
        <w:rPr>
          <w:rFonts w:ascii="Arial" w:hAnsi="Arial" w:cs="Arial"/>
        </w:rPr>
        <w:t>Foreign Visits.  The Contractor shall not allow visits from foreign nationals to the distribution center without the written approval from the KO or designee.</w:t>
      </w:r>
      <w:r w:rsidRPr="000366DF">
        <w:rPr>
          <w:rFonts w:ascii="Arial" w:hAnsi="Arial"/>
        </w:rPr>
        <w:t xml:space="preserve">  A foreign national is defined as a person who is not a citizen or national of the United States.  If approval is obtained, the Contractor shall follow the instructions for coordinating the visit IAW DLAI 4303</w:t>
      </w:r>
      <w:r w:rsidRPr="00897765">
        <w:rPr>
          <w:rFonts w:ascii="Arial" w:hAnsi="Arial" w:cs="Arial"/>
        </w:rPr>
        <w:t>, Foreign Visits and Disclosure Program.</w:t>
      </w:r>
    </w:p>
    <w:p w14:paraId="4F9B4A61" w14:textId="4828AB41" w:rsidR="00727C54" w:rsidRPr="00117069" w:rsidRDefault="006F767E" w:rsidP="00026F91">
      <w:pPr>
        <w:pStyle w:val="Heading3"/>
        <w:spacing w:before="0" w:after="120" w:line="240" w:lineRule="auto"/>
        <w:rPr>
          <w:b w:val="0"/>
          <w:bCs w:val="0"/>
        </w:rPr>
      </w:pPr>
      <w:bookmarkStart w:id="34" w:name="_Toc209789750"/>
      <w:bookmarkStart w:id="35" w:name="_Hlk122688495"/>
      <w:r w:rsidRPr="00117069">
        <w:rPr>
          <w:rFonts w:cstheme="majorHAnsi"/>
          <w:b w:val="0"/>
          <w:bCs w:val="0"/>
        </w:rPr>
        <w:t>1.4.4 P</w:t>
      </w:r>
      <w:r w:rsidR="00CA6356" w:rsidRPr="00117069">
        <w:rPr>
          <w:rFonts w:cstheme="majorHAnsi"/>
          <w:b w:val="0"/>
          <w:bCs w:val="0"/>
        </w:rPr>
        <w:t xml:space="preserve">ersonnel </w:t>
      </w:r>
      <w:r w:rsidRPr="00117069">
        <w:rPr>
          <w:rFonts w:cstheme="majorHAnsi"/>
          <w:b w:val="0"/>
          <w:bCs w:val="0"/>
        </w:rPr>
        <w:t>C</w:t>
      </w:r>
      <w:r w:rsidR="00CA6356" w:rsidRPr="00117069">
        <w:rPr>
          <w:rFonts w:cstheme="majorHAnsi"/>
          <w:b w:val="0"/>
          <w:bCs w:val="0"/>
        </w:rPr>
        <w:t>learance</w:t>
      </w:r>
      <w:bookmarkEnd w:id="33"/>
      <w:bookmarkEnd w:id="34"/>
    </w:p>
    <w:p w14:paraId="755463B6" w14:textId="19A9C527" w:rsidR="00CA6356" w:rsidRDefault="00CA6356" w:rsidP="00026F91">
      <w:pPr>
        <w:pStyle w:val="BodyText"/>
        <w:numPr>
          <w:ilvl w:val="0"/>
          <w:numId w:val="244"/>
        </w:numPr>
        <w:rPr>
          <w:rFonts w:asciiTheme="majorHAnsi" w:hAnsiTheme="majorHAnsi"/>
          <w:sz w:val="22"/>
        </w:rPr>
      </w:pPr>
      <w:r w:rsidRPr="00257FFE">
        <w:rPr>
          <w:rFonts w:asciiTheme="majorHAnsi" w:hAnsiTheme="majorHAnsi"/>
          <w:sz w:val="22"/>
        </w:rPr>
        <w:t xml:space="preserve">The Homeland Security Presidential Directive 12 (HSPD-12) dated 27 September 2012 has established criteria for Contractors who require a Common Access Card (CAC) for either physical access to an installation or access to government information technology (IT) systems.  The Government requires </w:t>
      </w:r>
      <w:r w:rsidR="008847F2" w:rsidRPr="00257FFE">
        <w:rPr>
          <w:rFonts w:asciiTheme="majorHAnsi" w:hAnsiTheme="majorHAnsi"/>
          <w:sz w:val="22"/>
        </w:rPr>
        <w:t xml:space="preserve">T3 </w:t>
      </w:r>
      <w:r w:rsidRPr="00257FFE">
        <w:rPr>
          <w:rFonts w:asciiTheme="majorHAnsi" w:hAnsiTheme="majorHAnsi"/>
          <w:sz w:val="22"/>
        </w:rPr>
        <w:t xml:space="preserve">Personnel Security Investigations (PSI) to establish that applicants or incumbents either employed by the Government or working for the Government under contract are suitable for the job and are eligible for a public trust or sensitive position.  Upon favorable review and initiation of the PSI, Contractor personnel may be granted temporary access pending final adjudication of the PSI.  The Contractor shall request PSI IAW instructions found in TE 1.1 Contractor Personnel Security.  </w:t>
      </w:r>
    </w:p>
    <w:p w14:paraId="3C7184CC" w14:textId="3F111745" w:rsidR="00CA6356" w:rsidRDefault="00CA6356" w:rsidP="00026F91">
      <w:pPr>
        <w:pStyle w:val="BodyText"/>
        <w:numPr>
          <w:ilvl w:val="0"/>
          <w:numId w:val="244"/>
        </w:numPr>
        <w:rPr>
          <w:rFonts w:asciiTheme="majorHAnsi" w:hAnsiTheme="majorHAnsi"/>
          <w:sz w:val="22"/>
        </w:rPr>
      </w:pPr>
      <w:r w:rsidRPr="00257FFE">
        <w:rPr>
          <w:rFonts w:asciiTheme="majorHAnsi" w:hAnsiTheme="majorHAnsi"/>
          <w:sz w:val="22"/>
        </w:rPr>
        <w:lastRenderedPageBreak/>
        <w:t xml:space="preserve">A DLA Form 1728 annotating the appropriate designation shall be submitted for each contract employee. </w:t>
      </w:r>
    </w:p>
    <w:p w14:paraId="6A004858" w14:textId="7F6B9D1E" w:rsidR="00CA6356" w:rsidRDefault="00CA6356" w:rsidP="00026F91">
      <w:pPr>
        <w:pStyle w:val="BodyText"/>
        <w:numPr>
          <w:ilvl w:val="0"/>
          <w:numId w:val="244"/>
        </w:numPr>
        <w:rPr>
          <w:rFonts w:asciiTheme="majorHAnsi" w:hAnsiTheme="majorHAnsi"/>
          <w:sz w:val="22"/>
        </w:rPr>
      </w:pPr>
      <w:r w:rsidRPr="00257FFE">
        <w:rPr>
          <w:rFonts w:asciiTheme="majorHAnsi" w:hAnsiTheme="majorHAnsi"/>
          <w:sz w:val="22"/>
        </w:rPr>
        <w:t xml:space="preserve">If the contract requires access to </w:t>
      </w:r>
      <w:proofErr w:type="gramStart"/>
      <w:r w:rsidRPr="00257FFE">
        <w:rPr>
          <w:rFonts w:asciiTheme="majorHAnsi" w:hAnsiTheme="majorHAnsi"/>
          <w:sz w:val="22"/>
        </w:rPr>
        <w:t>classified</w:t>
      </w:r>
      <w:proofErr w:type="gramEnd"/>
      <w:r w:rsidRPr="00257FFE">
        <w:rPr>
          <w:rFonts w:asciiTheme="majorHAnsi" w:hAnsiTheme="majorHAnsi"/>
          <w:sz w:val="22"/>
        </w:rPr>
        <w:t xml:space="preserve"> the Contractor shall possess the required Facility Clearance necessary for accessing classified information or material, and initiate PSI for its employees requiring classified access.  Further information for obtaining a Facility Clearance is available at the Defense Security Service website </w:t>
      </w:r>
      <w:hyperlink r:id="rId12" w:history="1">
        <w:r w:rsidR="00871F69" w:rsidRPr="00D80D33">
          <w:rPr>
            <w:rStyle w:val="Hyperlink"/>
            <w:rFonts w:asciiTheme="majorHAnsi" w:hAnsiTheme="majorHAnsi"/>
            <w:sz w:val="22"/>
          </w:rPr>
          <w:t>https://www.dcsa.mil/mc/pv/fso/</w:t>
        </w:r>
      </w:hyperlink>
      <w:r w:rsidRPr="00257FFE">
        <w:rPr>
          <w:rFonts w:asciiTheme="majorHAnsi" w:hAnsiTheme="majorHAnsi"/>
          <w:sz w:val="22"/>
        </w:rPr>
        <w:t>.</w:t>
      </w:r>
    </w:p>
    <w:p w14:paraId="7B9EFE1B" w14:textId="77777777" w:rsidR="00CA6356" w:rsidRDefault="00CA6356" w:rsidP="00026F91">
      <w:pPr>
        <w:pStyle w:val="BodyText"/>
        <w:numPr>
          <w:ilvl w:val="0"/>
          <w:numId w:val="244"/>
        </w:numPr>
        <w:rPr>
          <w:rFonts w:asciiTheme="majorHAnsi" w:hAnsiTheme="majorHAnsi"/>
          <w:sz w:val="22"/>
        </w:rPr>
      </w:pPr>
      <w:r w:rsidRPr="00257FFE">
        <w:rPr>
          <w:rFonts w:asciiTheme="majorHAnsi" w:hAnsiTheme="majorHAnsi"/>
          <w:sz w:val="22"/>
        </w:rPr>
        <w:t xml:space="preserve">All Contractor employees issued a security clearance under this contract shall complete an SF 312, Nondisclosure Agreement and DLA Form 1834 DLA Security Brief/Debrief Certificate and receive a briefing from the KO or </w:t>
      </w:r>
      <w:proofErr w:type="gramStart"/>
      <w:r w:rsidRPr="00257FFE">
        <w:rPr>
          <w:rFonts w:asciiTheme="majorHAnsi" w:hAnsiTheme="majorHAnsi"/>
          <w:sz w:val="22"/>
        </w:rPr>
        <w:t>designee</w:t>
      </w:r>
      <w:proofErr w:type="gramEnd"/>
      <w:r w:rsidRPr="00257FFE">
        <w:rPr>
          <w:rFonts w:asciiTheme="majorHAnsi" w:hAnsiTheme="majorHAnsi"/>
          <w:sz w:val="22"/>
        </w:rPr>
        <w:t xml:space="preserve"> or the Contractor’s Facilities Security Officer (FSO) or Security Specialist prior to starting work on the contract and/or handling classified information or material.  The Contractor shall direct any employee having a security clearance who ends employment with the Contractor to the KO or designee or the Contractor’s FSO to receive a debriefing and sign the DLA Form 1834.  The Contractor shall provide a copy of all briefings and/or debriefings to the KO or designee.</w:t>
      </w:r>
    </w:p>
    <w:p w14:paraId="1D87437A" w14:textId="0EE1DDB7" w:rsidR="00CA6356" w:rsidRDefault="00CA6356" w:rsidP="00026F91">
      <w:pPr>
        <w:pStyle w:val="BodyText"/>
        <w:numPr>
          <w:ilvl w:val="0"/>
          <w:numId w:val="244"/>
        </w:numPr>
        <w:rPr>
          <w:rFonts w:asciiTheme="majorHAnsi" w:hAnsiTheme="majorHAnsi"/>
          <w:sz w:val="22"/>
        </w:rPr>
      </w:pPr>
      <w:r w:rsidRPr="00257FFE">
        <w:rPr>
          <w:rFonts w:asciiTheme="majorHAnsi" w:hAnsiTheme="majorHAnsi"/>
          <w:sz w:val="22"/>
        </w:rPr>
        <w:t xml:space="preserve">All Contractor personnel authorized unescorted access to AA&amp;E, to include operating a vehicle transporting Category I and II AA&amp;E (intra-depot only), shall be subject to the applicable investigation stated in DoD 5100.76-M, Physical Security of Sensitive Conventional Arms, Ammunition and Explosives (AA&amp;E), Chapter 2, paragraphs 2.1.5 and 2.1.7. </w:t>
      </w:r>
    </w:p>
    <w:p w14:paraId="693467EC" w14:textId="1A0CA2C7" w:rsidR="00CA6356" w:rsidRPr="00257FFE" w:rsidRDefault="00CA6356" w:rsidP="00026F91">
      <w:pPr>
        <w:pStyle w:val="BodyText"/>
        <w:numPr>
          <w:ilvl w:val="0"/>
          <w:numId w:val="244"/>
        </w:numPr>
        <w:rPr>
          <w:rFonts w:asciiTheme="majorHAnsi" w:hAnsiTheme="majorHAnsi"/>
          <w:sz w:val="22"/>
        </w:rPr>
      </w:pPr>
      <w:r w:rsidRPr="00257FFE">
        <w:rPr>
          <w:rFonts w:asciiTheme="majorHAnsi" w:hAnsiTheme="majorHAnsi"/>
          <w:sz w:val="22"/>
        </w:rPr>
        <w:t>Not later than 15 calendar days prior to contract full performance start date, the Contractor shall provide the KO or designee a roster of all key personnel, to include those requiring access to restricted or controlled access areas.  The roster shall include each employee’s full name, Social Security number, identification card number (if assigned), branch or section (if applicable), and security clearance (level of clearance and last investigation date, if applicable).  The Contractor shall provide additions to rosters and an updated roster to the KO or designee at least five working days prior to the date of required access.  The Contractor shall make all modifications to the rosters and provide an update to the KO or designee within 12 hours for employees whose employment has been terminated and for employees who no longer require access to restricted or controlled access areas.</w:t>
      </w:r>
    </w:p>
    <w:p w14:paraId="67A8D22F" w14:textId="735ECDF9" w:rsidR="00CB5257" w:rsidRPr="00117069" w:rsidRDefault="00CB5257" w:rsidP="00026F91">
      <w:pPr>
        <w:pStyle w:val="Heading3"/>
        <w:spacing w:before="0" w:after="120" w:line="240" w:lineRule="auto"/>
        <w:rPr>
          <w:b w:val="0"/>
          <w:bCs w:val="0"/>
        </w:rPr>
      </w:pPr>
      <w:bookmarkStart w:id="36" w:name="_Toc164654700"/>
      <w:bookmarkStart w:id="37" w:name="_Toc209789751"/>
      <w:bookmarkEnd w:id="35"/>
      <w:r w:rsidRPr="00117069">
        <w:rPr>
          <w:rFonts w:cstheme="majorHAnsi"/>
          <w:b w:val="0"/>
          <w:bCs w:val="0"/>
        </w:rPr>
        <w:t>1.4.5 Key and Lock Control of Contractor Operated Facilities</w:t>
      </w:r>
      <w:bookmarkEnd w:id="36"/>
      <w:bookmarkEnd w:id="37"/>
    </w:p>
    <w:p w14:paraId="59011EC9" w14:textId="77777777" w:rsidR="00CB5257" w:rsidRDefault="00CB5257" w:rsidP="00026F91">
      <w:pPr>
        <w:pStyle w:val="BodyText"/>
        <w:numPr>
          <w:ilvl w:val="0"/>
          <w:numId w:val="243"/>
        </w:numPr>
        <w:rPr>
          <w:rFonts w:asciiTheme="majorHAnsi" w:hAnsiTheme="majorHAnsi"/>
          <w:sz w:val="22"/>
        </w:rPr>
      </w:pPr>
      <w:r w:rsidRPr="00257FFE">
        <w:rPr>
          <w:rFonts w:asciiTheme="majorHAnsi" w:hAnsiTheme="majorHAnsi"/>
          <w:sz w:val="22"/>
        </w:rPr>
        <w:t>The Contractor shall establish and maintain a Key and Lock Control Program IAW DLAM 5200.08 (V. 1-2) DLA Physical Security Manual.  The Contractor shall safeguard keys furnished to the Contractor by the Government.  The Contractor shall utilize the automated key control system or an equivalent substitute as a means of key control.  The Contractor shall designate in writing to the KO or designee a key custodian to manage the key control program by the start of full performance.</w:t>
      </w:r>
    </w:p>
    <w:p w14:paraId="1B06DAE4" w14:textId="77777777" w:rsidR="00CB5257" w:rsidRDefault="00CB5257" w:rsidP="00026F91">
      <w:pPr>
        <w:pStyle w:val="BodyText"/>
        <w:numPr>
          <w:ilvl w:val="0"/>
          <w:numId w:val="243"/>
        </w:numPr>
        <w:rPr>
          <w:rFonts w:asciiTheme="majorHAnsi" w:hAnsiTheme="majorHAnsi"/>
          <w:sz w:val="22"/>
        </w:rPr>
      </w:pPr>
      <w:r w:rsidRPr="00257FFE">
        <w:rPr>
          <w:rFonts w:asciiTheme="majorHAnsi" w:hAnsiTheme="majorHAnsi"/>
          <w:sz w:val="22"/>
        </w:rPr>
        <w:t xml:space="preserve">The Contractor shall submit a roster of employees with key or lock access requirements for key control boxes to the KO or designee one week prior to the date when access is needed and notify the KO or designee within 24 hours when an employee no longer requires access or is no longer employed by the Contractor.  The Contractor shall provide the KO or designee updated rosters as information changes.  The Contractor shall </w:t>
      </w:r>
      <w:proofErr w:type="gramStart"/>
      <w:r w:rsidRPr="00257FFE">
        <w:rPr>
          <w:rFonts w:asciiTheme="majorHAnsi" w:hAnsiTheme="majorHAnsi"/>
          <w:sz w:val="22"/>
        </w:rPr>
        <w:t>keep all keys within the Key and Lock Control Program under continuous accountability at all times</w:t>
      </w:r>
      <w:proofErr w:type="gramEnd"/>
      <w:r w:rsidRPr="00257FFE">
        <w:rPr>
          <w:rFonts w:asciiTheme="majorHAnsi" w:hAnsiTheme="majorHAnsi"/>
          <w:sz w:val="22"/>
        </w:rPr>
        <w:t xml:space="preserve"> and shall limit the number of individuals authorized to draw keys to a minimum commensurate with security and operational requirements.  The Contractor shall not remove keys to </w:t>
      </w:r>
      <w:r w:rsidRPr="00257FFE">
        <w:rPr>
          <w:rFonts w:asciiTheme="majorHAnsi" w:hAnsiTheme="majorHAnsi"/>
          <w:sz w:val="22"/>
        </w:rPr>
        <w:lastRenderedPageBreak/>
        <w:t xml:space="preserve">warehouses and storage/industrial areas from the host installation or issue them as personal possession keys.  </w:t>
      </w:r>
    </w:p>
    <w:p w14:paraId="71081672" w14:textId="77777777" w:rsidR="00CB5257" w:rsidRDefault="00CB5257" w:rsidP="00026F91">
      <w:pPr>
        <w:pStyle w:val="BodyText"/>
        <w:numPr>
          <w:ilvl w:val="0"/>
          <w:numId w:val="243"/>
        </w:numPr>
        <w:rPr>
          <w:rFonts w:asciiTheme="majorHAnsi" w:hAnsiTheme="majorHAnsi"/>
          <w:sz w:val="22"/>
        </w:rPr>
      </w:pPr>
      <w:r w:rsidRPr="00257FFE">
        <w:rPr>
          <w:rFonts w:asciiTheme="majorHAnsi" w:hAnsiTheme="majorHAnsi"/>
          <w:sz w:val="22"/>
        </w:rPr>
        <w:t xml:space="preserve">The Contractor shall not duplicate keys or allow their use by unauthorized Contractor personnel.  The Contractor shall report any deviation from these rules or lost keys within two hours after discovery of occurrence and submit a detailed written report by close of business (COB) the same working day.  If lost keys are discovered at the end of the day and it is not possible to submit a written report to the KO or designee by COB the same working day, the Contractor shall submit the report within two hours of the beginning of business on the next working day.  The Contractor shall reimburse the Government for all costs associated with replacing locks or re-keying required </w:t>
      </w:r>
      <w:proofErr w:type="gramStart"/>
      <w:r w:rsidRPr="00257FFE">
        <w:rPr>
          <w:rFonts w:asciiTheme="majorHAnsi" w:hAnsiTheme="majorHAnsi"/>
          <w:sz w:val="22"/>
        </w:rPr>
        <w:t>as a result of</w:t>
      </w:r>
      <w:proofErr w:type="gramEnd"/>
      <w:r w:rsidRPr="00257FFE">
        <w:rPr>
          <w:rFonts w:asciiTheme="majorHAnsi" w:hAnsiTheme="majorHAnsi"/>
          <w:sz w:val="22"/>
        </w:rPr>
        <w:t xml:space="preserve"> keys being duplicated or lost by the Contractor.</w:t>
      </w:r>
    </w:p>
    <w:p w14:paraId="5E520767" w14:textId="2389A90E" w:rsidR="00CB5257" w:rsidRPr="00257FFE" w:rsidRDefault="00CB5257" w:rsidP="00026F91">
      <w:pPr>
        <w:pStyle w:val="BodyText"/>
        <w:numPr>
          <w:ilvl w:val="0"/>
          <w:numId w:val="243"/>
        </w:numPr>
        <w:rPr>
          <w:rFonts w:asciiTheme="majorHAnsi" w:hAnsiTheme="majorHAnsi"/>
          <w:sz w:val="22"/>
        </w:rPr>
      </w:pPr>
      <w:r w:rsidRPr="00257FFE">
        <w:rPr>
          <w:rFonts w:asciiTheme="majorHAnsi" w:hAnsiTheme="majorHAnsi"/>
          <w:sz w:val="22"/>
        </w:rPr>
        <w:t xml:space="preserve">The Government will provide the Contractor access to key control boxes and will maintain the programming of key control boxes.  The Government will </w:t>
      </w:r>
      <w:proofErr w:type="gramStart"/>
      <w:r w:rsidRPr="00257FFE">
        <w:rPr>
          <w:rFonts w:asciiTheme="majorHAnsi" w:hAnsiTheme="majorHAnsi"/>
          <w:sz w:val="22"/>
        </w:rPr>
        <w:t>furnish</w:t>
      </w:r>
      <w:proofErr w:type="gramEnd"/>
      <w:r w:rsidRPr="00257FFE">
        <w:rPr>
          <w:rFonts w:asciiTheme="majorHAnsi" w:hAnsiTheme="majorHAnsi"/>
          <w:sz w:val="22"/>
        </w:rPr>
        <w:t xml:space="preserve"> Personal Identification Numbers (PINs) to Contractor employees for access to key control boxes as required.  Each Contractor employee shall safeguard his/her PIN by committing it to memory.  Contractor employees shall not share assigned PINs.</w:t>
      </w:r>
    </w:p>
    <w:p w14:paraId="0EC1BA4F" w14:textId="13E97C2C" w:rsidR="00CB5257" w:rsidRPr="00117069" w:rsidRDefault="00CB5257" w:rsidP="00026F91">
      <w:pPr>
        <w:pStyle w:val="Heading3"/>
        <w:spacing w:before="0" w:after="120" w:line="240" w:lineRule="auto"/>
        <w:rPr>
          <w:b w:val="0"/>
          <w:bCs w:val="0"/>
        </w:rPr>
      </w:pPr>
      <w:bookmarkStart w:id="38" w:name="_Toc164654701"/>
      <w:bookmarkStart w:id="39" w:name="_Toc209789752"/>
      <w:r w:rsidRPr="00117069">
        <w:rPr>
          <w:rFonts w:cstheme="majorHAnsi"/>
          <w:b w:val="0"/>
          <w:bCs w:val="0"/>
        </w:rPr>
        <w:t>1.4.6 DoD Common Access Card (CAC) / Identification Badge (ID badge) / Electronic Key Card</w:t>
      </w:r>
      <w:bookmarkEnd w:id="38"/>
      <w:bookmarkEnd w:id="39"/>
    </w:p>
    <w:p w14:paraId="256EBD66" w14:textId="27B003DC" w:rsidR="00CB5257" w:rsidRDefault="00CB5257" w:rsidP="00026F91">
      <w:pPr>
        <w:pStyle w:val="BodyText"/>
        <w:numPr>
          <w:ilvl w:val="0"/>
          <w:numId w:val="242"/>
        </w:numPr>
        <w:rPr>
          <w:rFonts w:asciiTheme="majorHAnsi" w:hAnsiTheme="majorHAnsi"/>
          <w:sz w:val="22"/>
        </w:rPr>
      </w:pPr>
      <w:r w:rsidRPr="00257FFE">
        <w:rPr>
          <w:rFonts w:asciiTheme="majorHAnsi" w:hAnsiTheme="majorHAnsi"/>
          <w:sz w:val="22"/>
        </w:rPr>
        <w:t>Every Contractor employee shall obtain and possess a DoD Common Access Card (CAC) and/or an Access ID Badge as required</w:t>
      </w:r>
      <w:r w:rsidR="476851ED" w:rsidRPr="00257FFE">
        <w:rPr>
          <w:rFonts w:asciiTheme="majorHAnsi" w:hAnsiTheme="majorHAnsi"/>
          <w:sz w:val="22"/>
        </w:rPr>
        <w:t xml:space="preserve"> by DLAM 1000.13, Enclosure 3, Appendix </w:t>
      </w:r>
      <w:proofErr w:type="gramStart"/>
      <w:r w:rsidR="476851ED" w:rsidRPr="00257FFE">
        <w:rPr>
          <w:rFonts w:asciiTheme="majorHAnsi" w:hAnsiTheme="majorHAnsi"/>
          <w:sz w:val="22"/>
        </w:rPr>
        <w:t>1.</w:t>
      </w:r>
      <w:r w:rsidRPr="00257FFE">
        <w:rPr>
          <w:rFonts w:asciiTheme="majorHAnsi" w:hAnsiTheme="majorHAnsi"/>
          <w:sz w:val="22"/>
        </w:rPr>
        <w:t>.</w:t>
      </w:r>
      <w:proofErr w:type="gramEnd"/>
      <w:r w:rsidRPr="00257FFE">
        <w:rPr>
          <w:rFonts w:asciiTheme="majorHAnsi" w:hAnsiTheme="majorHAnsi"/>
          <w:sz w:val="22"/>
        </w:rPr>
        <w:t xml:space="preserve">  Upon favorable review and initiation of the PSI to establish the suitability of an employee for the job and the approval for temporary IT access pending final adjudication of the PSI, the Contractor shall submit to the KO or designee a request for the DoD </w:t>
      </w:r>
      <w:proofErr w:type="gramStart"/>
      <w:r w:rsidRPr="00257FFE">
        <w:rPr>
          <w:rFonts w:asciiTheme="majorHAnsi" w:hAnsiTheme="majorHAnsi"/>
          <w:sz w:val="22"/>
        </w:rPr>
        <w:t xml:space="preserve">CAC </w:t>
      </w:r>
      <w:r w:rsidR="00D808D0" w:rsidRPr="00257FFE">
        <w:rPr>
          <w:rFonts w:asciiTheme="majorHAnsi" w:hAnsiTheme="majorHAnsi"/>
          <w:sz w:val="22"/>
        </w:rPr>
        <w:t>,</w:t>
      </w:r>
      <w:proofErr w:type="gramEnd"/>
      <w:r w:rsidR="00D808D0" w:rsidRPr="00257FFE">
        <w:rPr>
          <w:rFonts w:asciiTheme="majorHAnsi" w:hAnsiTheme="majorHAnsi"/>
          <w:sz w:val="22"/>
        </w:rPr>
        <w:t xml:space="preserve"> IAW TE 1.2, CAC Procedures.  The </w:t>
      </w:r>
      <w:r w:rsidR="004303E1">
        <w:rPr>
          <w:rFonts w:asciiTheme="majorHAnsi" w:hAnsiTheme="majorHAnsi"/>
          <w:sz w:val="22"/>
        </w:rPr>
        <w:t>C</w:t>
      </w:r>
      <w:r w:rsidR="00D808D0" w:rsidRPr="00257FFE">
        <w:rPr>
          <w:rFonts w:asciiTheme="majorHAnsi" w:hAnsiTheme="majorHAnsi"/>
          <w:sz w:val="22"/>
        </w:rPr>
        <w:t>ontractor shall complete CDRL A027</w:t>
      </w:r>
      <w:r w:rsidR="00A84EC9">
        <w:rPr>
          <w:rFonts w:asciiTheme="majorHAnsi" w:hAnsiTheme="majorHAnsi"/>
          <w:sz w:val="22"/>
        </w:rPr>
        <w:t>, Monthly Contractor Employee CAC Report</w:t>
      </w:r>
      <w:r w:rsidR="00D808D0" w:rsidRPr="00257FFE">
        <w:rPr>
          <w:rFonts w:asciiTheme="majorHAnsi" w:hAnsiTheme="majorHAnsi"/>
          <w:sz w:val="22"/>
        </w:rPr>
        <w:t>.</w:t>
      </w:r>
    </w:p>
    <w:p w14:paraId="2464C394" w14:textId="77777777" w:rsidR="00CB5257" w:rsidRPr="00257FFE" w:rsidRDefault="00CB5257" w:rsidP="00026F91">
      <w:pPr>
        <w:pStyle w:val="BodyText"/>
        <w:numPr>
          <w:ilvl w:val="0"/>
          <w:numId w:val="242"/>
        </w:numPr>
        <w:rPr>
          <w:rFonts w:asciiTheme="majorHAnsi" w:hAnsiTheme="majorHAnsi"/>
          <w:sz w:val="22"/>
        </w:rPr>
      </w:pPr>
      <w:r w:rsidRPr="00257FFE">
        <w:rPr>
          <w:rFonts w:asciiTheme="majorHAnsi" w:hAnsiTheme="majorHAnsi"/>
          <w:sz w:val="22"/>
        </w:rPr>
        <w:t xml:space="preserve">The Contractor shall safeguard CAC/ID Badges furnished to them.  Contractor employees shall not share CAC/ID Badges.  Each Contractor employee shall </w:t>
      </w:r>
      <w:proofErr w:type="gramStart"/>
      <w:r w:rsidRPr="00257FFE">
        <w:rPr>
          <w:rFonts w:asciiTheme="majorHAnsi" w:hAnsiTheme="majorHAnsi"/>
          <w:sz w:val="22"/>
        </w:rPr>
        <w:t>wear the ID Badge conspicuously on his/her outer clothing above the waist at all times</w:t>
      </w:r>
      <w:proofErr w:type="gramEnd"/>
      <w:r w:rsidRPr="00257FFE">
        <w:rPr>
          <w:rFonts w:asciiTheme="majorHAnsi" w:hAnsiTheme="majorHAnsi"/>
          <w:sz w:val="22"/>
        </w:rPr>
        <w:t xml:space="preserve"> while working on the installation.  Personnel may be challenged and removed from the work area or denied access to the host installation if the ID Badge is not worn.  Personnel will not display or use any badge as a means of personal identification outside the installation.</w:t>
      </w:r>
    </w:p>
    <w:p w14:paraId="48AFD038" w14:textId="77777777" w:rsidR="00CB5257" w:rsidRPr="00257FFE" w:rsidRDefault="00CB5257" w:rsidP="00026F91">
      <w:pPr>
        <w:pStyle w:val="BodyText"/>
        <w:numPr>
          <w:ilvl w:val="0"/>
          <w:numId w:val="242"/>
        </w:numPr>
        <w:rPr>
          <w:rFonts w:asciiTheme="majorHAnsi" w:hAnsiTheme="majorHAnsi"/>
          <w:sz w:val="22"/>
        </w:rPr>
      </w:pPr>
      <w:proofErr w:type="gramStart"/>
      <w:r w:rsidRPr="00257FFE">
        <w:rPr>
          <w:rFonts w:asciiTheme="majorHAnsi" w:hAnsiTheme="majorHAnsi"/>
          <w:sz w:val="22"/>
        </w:rPr>
        <w:t>In the event that</w:t>
      </w:r>
      <w:proofErr w:type="gramEnd"/>
      <w:r w:rsidRPr="00257FFE">
        <w:rPr>
          <w:rFonts w:asciiTheme="majorHAnsi" w:hAnsiTheme="majorHAnsi"/>
          <w:sz w:val="22"/>
        </w:rPr>
        <w:t xml:space="preserve"> a Contractor employee damages or loses his or her CAC and ID Badge, the Contractor shall report the lost or damaged CAC and ID Badge within two (2) working hours of damage or loss to the KO or designee who will arrange for a replacement CAC or ID Badge.  The Government will issue the Contractor employee a temporary ID Badge to be used for an eight to ten (8-10) working day waiting period until a new permanent ID Badge is issued.  The Contractor shall return all Government-Furnished CAC or ID Badges to the Government either within 12 hours working day of the completion of the contract or upon termination of an individual’s employment, whichever comes first.  Contractor personnel failing to return their Government CAC or ID Badge may be subject to criminal charges under United States Code (USC) Title 18, Section 499 and 701.</w:t>
      </w:r>
    </w:p>
    <w:p w14:paraId="1BD3CAD0" w14:textId="74F11BE2" w:rsidR="00CB5257" w:rsidRPr="00257FFE" w:rsidRDefault="00F327CF" w:rsidP="00026F91">
      <w:pPr>
        <w:pStyle w:val="BodyText"/>
        <w:numPr>
          <w:ilvl w:val="0"/>
          <w:numId w:val="242"/>
        </w:numPr>
        <w:rPr>
          <w:rFonts w:asciiTheme="majorHAnsi" w:hAnsiTheme="majorHAnsi"/>
          <w:sz w:val="22"/>
        </w:rPr>
      </w:pPr>
      <w:r w:rsidRPr="00257FFE">
        <w:rPr>
          <w:rFonts w:asciiTheme="majorHAnsi" w:hAnsiTheme="majorHAnsi"/>
          <w:sz w:val="22"/>
        </w:rPr>
        <w:t>The Government Security Specialist</w:t>
      </w:r>
      <w:r w:rsidR="00CB5257" w:rsidRPr="00257FFE">
        <w:rPr>
          <w:rFonts w:asciiTheme="majorHAnsi" w:hAnsiTheme="majorHAnsi"/>
          <w:sz w:val="22"/>
        </w:rPr>
        <w:t xml:space="preserve"> will provide and maintain electronic key cards for the security access system.  The electronic key card allows access to specific controlled areas of the facilities.  </w:t>
      </w:r>
      <w:r w:rsidR="00D52CD5" w:rsidRPr="00257FFE">
        <w:rPr>
          <w:rFonts w:asciiTheme="majorHAnsi" w:hAnsiTheme="majorHAnsi"/>
          <w:sz w:val="22"/>
        </w:rPr>
        <w:t xml:space="preserve">The Government Security Specialist </w:t>
      </w:r>
      <w:r w:rsidR="00CB5257" w:rsidRPr="00257FFE">
        <w:rPr>
          <w:rFonts w:asciiTheme="majorHAnsi" w:hAnsiTheme="majorHAnsi"/>
          <w:sz w:val="22"/>
        </w:rPr>
        <w:t xml:space="preserve">will approve and provide the electronic key cards to the Contractor for access to the facilities.  </w:t>
      </w:r>
    </w:p>
    <w:p w14:paraId="55B5E223" w14:textId="64664A48" w:rsidR="00CB5257" w:rsidRPr="00117069" w:rsidRDefault="00CB5257" w:rsidP="00026F91">
      <w:pPr>
        <w:pStyle w:val="Heading3"/>
        <w:spacing w:before="0" w:after="120" w:line="240" w:lineRule="auto"/>
        <w:rPr>
          <w:rFonts w:cstheme="majorHAnsi"/>
          <w:b w:val="0"/>
          <w:bCs w:val="0"/>
        </w:rPr>
      </w:pPr>
      <w:bookmarkStart w:id="40" w:name="_Toc164654702"/>
      <w:bookmarkStart w:id="41" w:name="_Toc209789753"/>
      <w:r w:rsidRPr="00117069">
        <w:rPr>
          <w:rFonts w:cstheme="majorHAnsi"/>
          <w:b w:val="0"/>
          <w:bCs w:val="0"/>
        </w:rPr>
        <w:lastRenderedPageBreak/>
        <w:t>1.4.7 Vehicle Registration</w:t>
      </w:r>
      <w:bookmarkEnd w:id="40"/>
      <w:bookmarkEnd w:id="41"/>
    </w:p>
    <w:p w14:paraId="3DB138D9" w14:textId="7816B597" w:rsidR="00CB5257" w:rsidRPr="0086296D" w:rsidRDefault="00CB5257" w:rsidP="00026F91">
      <w:pPr>
        <w:pStyle w:val="BodyText"/>
        <w:rPr>
          <w:rFonts w:asciiTheme="majorHAnsi" w:hAnsiTheme="majorHAnsi"/>
          <w:sz w:val="22"/>
        </w:rPr>
      </w:pPr>
      <w:r w:rsidRPr="0086296D">
        <w:rPr>
          <w:rFonts w:asciiTheme="majorHAnsi" w:hAnsiTheme="majorHAnsi"/>
          <w:sz w:val="22"/>
        </w:rPr>
        <w:t>The Contractor shall register all Contractor</w:t>
      </w:r>
      <w:r w:rsidRPr="00B13096">
        <w:rPr>
          <w:rFonts w:asciiTheme="majorHAnsi" w:hAnsiTheme="majorHAnsi" w:cstheme="majorHAnsi"/>
          <w:sz w:val="22"/>
          <w:szCs w:val="22"/>
        </w:rPr>
        <w:t>-provided</w:t>
      </w:r>
      <w:r w:rsidRPr="0086296D">
        <w:rPr>
          <w:rFonts w:asciiTheme="majorHAnsi" w:hAnsiTheme="majorHAnsi"/>
          <w:sz w:val="22"/>
        </w:rPr>
        <w:t xml:space="preserve"> vehicles used in performance of the contract requirements and ensure that Contractor employee vehicles to be driven on the host installation, to include motorcycles, are registered with the host installation security office and are in conformance with local regulations in effect at the time of registration and as long as employed by the Contractor.  </w:t>
      </w:r>
      <w:r w:rsidRPr="00B13096">
        <w:rPr>
          <w:rFonts w:asciiTheme="majorHAnsi" w:hAnsiTheme="majorHAnsi" w:cstheme="majorHAnsi"/>
          <w:sz w:val="22"/>
          <w:szCs w:val="22"/>
        </w:rPr>
        <w:t xml:space="preserve">The Government will not permit access to the host installation without proper vehicle identification and registration. </w:t>
      </w:r>
      <w:r w:rsidRPr="0086296D">
        <w:rPr>
          <w:rFonts w:asciiTheme="majorHAnsi" w:hAnsiTheme="majorHAnsi"/>
          <w:sz w:val="22"/>
        </w:rPr>
        <w:t xml:space="preserve"> Evidence of a valid driver’s license, vehicle registration card, and insurance are required for registration.  Contractor employees shall maintain current registration and proof of insurance on all </w:t>
      </w:r>
      <w:r w:rsidRPr="00B13096">
        <w:rPr>
          <w:rFonts w:asciiTheme="majorHAnsi" w:hAnsiTheme="majorHAnsi" w:cstheme="majorHAnsi"/>
          <w:sz w:val="22"/>
          <w:szCs w:val="22"/>
        </w:rPr>
        <w:t>privately-owned vehicles (POVs</w:t>
      </w:r>
      <w:r w:rsidRPr="0086296D">
        <w:rPr>
          <w:rFonts w:asciiTheme="majorHAnsi" w:hAnsiTheme="majorHAnsi"/>
          <w:sz w:val="22"/>
        </w:rPr>
        <w:t>) brought on host installation</w:t>
      </w:r>
      <w:r w:rsidRPr="00B13096">
        <w:rPr>
          <w:rFonts w:asciiTheme="majorHAnsi" w:hAnsiTheme="majorHAnsi" w:cstheme="majorHAnsi"/>
          <w:sz w:val="22"/>
          <w:szCs w:val="22"/>
        </w:rPr>
        <w:t xml:space="preserve"> property; the</w:t>
      </w:r>
      <w:r w:rsidRPr="0086296D">
        <w:rPr>
          <w:rFonts w:asciiTheme="majorHAnsi" w:hAnsiTheme="majorHAnsi"/>
          <w:sz w:val="22"/>
        </w:rPr>
        <w:t xml:space="preserve"> Contractor shall maintain current registration and proof of insurance on all Contractor-owned vehicles brought on host installation</w:t>
      </w:r>
      <w:r w:rsidRPr="00B13096">
        <w:rPr>
          <w:rFonts w:asciiTheme="majorHAnsi" w:hAnsiTheme="majorHAnsi" w:cstheme="majorHAnsi"/>
          <w:sz w:val="22"/>
          <w:szCs w:val="22"/>
        </w:rPr>
        <w:t xml:space="preserve"> property</w:t>
      </w:r>
      <w:r w:rsidRPr="0086296D">
        <w:rPr>
          <w:rFonts w:asciiTheme="majorHAnsi" w:hAnsiTheme="majorHAnsi"/>
          <w:sz w:val="22"/>
        </w:rPr>
        <w:t>.</w:t>
      </w:r>
    </w:p>
    <w:p w14:paraId="51FFAE2C" w14:textId="1BE528B2" w:rsidR="00CB5257" w:rsidRPr="00117069" w:rsidRDefault="00CB5257" w:rsidP="00026F91">
      <w:pPr>
        <w:pStyle w:val="Heading3"/>
        <w:spacing w:before="0" w:after="120" w:line="240" w:lineRule="auto"/>
        <w:rPr>
          <w:rFonts w:cstheme="majorHAnsi"/>
          <w:b w:val="0"/>
          <w:bCs w:val="0"/>
        </w:rPr>
      </w:pPr>
      <w:bookmarkStart w:id="42" w:name="_Toc164654703"/>
      <w:bookmarkStart w:id="43" w:name="_Toc209789754"/>
      <w:r w:rsidRPr="00117069">
        <w:rPr>
          <w:rFonts w:cstheme="majorHAnsi"/>
          <w:b w:val="0"/>
          <w:bCs w:val="0"/>
        </w:rPr>
        <w:t>1.4.8 Parking and Traffic Control</w:t>
      </w:r>
      <w:bookmarkEnd w:id="42"/>
      <w:bookmarkEnd w:id="43"/>
    </w:p>
    <w:p w14:paraId="58C9A739" w14:textId="153B8766" w:rsidR="00CB5257" w:rsidRPr="009F3741" w:rsidRDefault="00CB5257" w:rsidP="00026F91">
      <w:pPr>
        <w:pStyle w:val="BodyText"/>
        <w:rPr>
          <w:rFonts w:asciiTheme="majorHAnsi" w:hAnsiTheme="majorHAnsi"/>
          <w:sz w:val="22"/>
        </w:rPr>
      </w:pPr>
      <w:r w:rsidRPr="009F3741">
        <w:rPr>
          <w:rFonts w:asciiTheme="majorHAnsi" w:hAnsiTheme="majorHAnsi"/>
          <w:sz w:val="22"/>
        </w:rPr>
        <w:t xml:space="preserve">The Contractor and its employees shall abide by host installation parking </w:t>
      </w:r>
      <w:r w:rsidRPr="00B13096">
        <w:rPr>
          <w:rFonts w:asciiTheme="majorHAnsi" w:hAnsiTheme="majorHAnsi" w:cstheme="majorHAnsi"/>
          <w:sz w:val="22"/>
          <w:szCs w:val="22"/>
        </w:rPr>
        <w:t xml:space="preserve">and traffic </w:t>
      </w:r>
      <w:r w:rsidRPr="009F3741">
        <w:rPr>
          <w:rFonts w:asciiTheme="majorHAnsi" w:hAnsiTheme="majorHAnsi"/>
          <w:sz w:val="22"/>
        </w:rPr>
        <w:t xml:space="preserve">regulations.  All vehicles shall be parked in designated parking areas only.  The Contractor and its employees shall conform to </w:t>
      </w:r>
      <w:r w:rsidRPr="00B13096">
        <w:rPr>
          <w:rFonts w:asciiTheme="majorHAnsi" w:hAnsiTheme="majorHAnsi" w:cstheme="majorHAnsi"/>
          <w:sz w:val="22"/>
          <w:szCs w:val="22"/>
        </w:rPr>
        <w:t>federal, state</w:t>
      </w:r>
      <w:r w:rsidRPr="009F3741">
        <w:rPr>
          <w:rFonts w:asciiTheme="majorHAnsi" w:hAnsiTheme="majorHAnsi"/>
          <w:sz w:val="22"/>
        </w:rPr>
        <w:t xml:space="preserve"> and host driving regulations.  </w:t>
      </w:r>
      <w:r w:rsidRPr="00B13096">
        <w:rPr>
          <w:rFonts w:asciiTheme="majorHAnsi" w:hAnsiTheme="majorHAnsi" w:cstheme="majorHAnsi"/>
          <w:sz w:val="22"/>
          <w:szCs w:val="22"/>
        </w:rPr>
        <w:t xml:space="preserve">Parking within the secure area will require the appropriate placard, which the Contractor shall request through the KO or </w:t>
      </w:r>
      <w:proofErr w:type="gramStart"/>
      <w:r w:rsidRPr="00B13096">
        <w:rPr>
          <w:rFonts w:asciiTheme="majorHAnsi" w:hAnsiTheme="majorHAnsi" w:cstheme="majorHAnsi"/>
          <w:sz w:val="22"/>
          <w:szCs w:val="22"/>
        </w:rPr>
        <w:t>designee</w:t>
      </w:r>
      <w:proofErr w:type="gramEnd"/>
      <w:r w:rsidRPr="00B13096">
        <w:rPr>
          <w:rFonts w:asciiTheme="majorHAnsi" w:hAnsiTheme="majorHAnsi" w:cstheme="majorHAnsi"/>
          <w:sz w:val="22"/>
          <w:szCs w:val="22"/>
        </w:rPr>
        <w:t xml:space="preserve"> and is issued by the host installation.</w:t>
      </w:r>
    </w:p>
    <w:p w14:paraId="00852039" w14:textId="12CC6ACE" w:rsidR="00CB5257" w:rsidRPr="00117069" w:rsidRDefault="00CB5257" w:rsidP="00026F91">
      <w:pPr>
        <w:pStyle w:val="Heading3"/>
        <w:spacing w:before="0" w:after="120" w:line="240" w:lineRule="auto"/>
        <w:rPr>
          <w:b w:val="0"/>
          <w:bCs w:val="0"/>
        </w:rPr>
      </w:pPr>
      <w:bookmarkStart w:id="44" w:name="_Toc88226669"/>
      <w:bookmarkStart w:id="45" w:name="_Toc164654704"/>
      <w:bookmarkStart w:id="46" w:name="_Toc209789755"/>
      <w:r w:rsidRPr="00117069">
        <w:rPr>
          <w:rFonts w:cstheme="majorHAnsi"/>
          <w:b w:val="0"/>
          <w:bCs w:val="0"/>
        </w:rPr>
        <w:t>1.4.</w:t>
      </w:r>
      <w:r w:rsidR="00300D80" w:rsidRPr="00117069">
        <w:rPr>
          <w:rFonts w:cstheme="majorHAnsi"/>
          <w:b w:val="0"/>
          <w:bCs w:val="0"/>
        </w:rPr>
        <w:t>9</w:t>
      </w:r>
      <w:bookmarkEnd w:id="44"/>
      <w:r w:rsidRPr="00117069">
        <w:rPr>
          <w:rFonts w:cstheme="majorHAnsi"/>
          <w:b w:val="0"/>
          <w:bCs w:val="0"/>
        </w:rPr>
        <w:t xml:space="preserve"> Information System</w:t>
      </w:r>
      <w:r w:rsidRPr="00117069">
        <w:rPr>
          <w:b w:val="0"/>
          <w:bCs w:val="0"/>
        </w:rPr>
        <w:t xml:space="preserve"> Security</w:t>
      </w:r>
      <w:bookmarkEnd w:id="45"/>
      <w:bookmarkEnd w:id="46"/>
    </w:p>
    <w:p w14:paraId="0BDDBC5C" w14:textId="7FFE858C" w:rsidR="00CB5257" w:rsidRDefault="00CB5257" w:rsidP="00026F91">
      <w:pPr>
        <w:pStyle w:val="BodyText"/>
        <w:numPr>
          <w:ilvl w:val="0"/>
          <w:numId w:val="237"/>
        </w:numPr>
        <w:rPr>
          <w:rFonts w:asciiTheme="majorHAnsi" w:hAnsiTheme="majorHAnsi"/>
          <w:sz w:val="22"/>
        </w:rPr>
      </w:pPr>
      <w:r w:rsidRPr="00257FFE">
        <w:rPr>
          <w:rFonts w:asciiTheme="majorHAnsi" w:hAnsiTheme="majorHAnsi"/>
          <w:sz w:val="22"/>
        </w:rPr>
        <w:t xml:space="preserve">Upon favorable review and initiation of the PSI to establish the suitability of an employee for the job and the approval for temporary Information Technology (IT) access pending final adjudication, but not less than fourteen (14) working days prior to the employee’s start date, the Contractor shall request IT eligibility for an employee requiring access and passwords to the Government-Furnished data systems.  All positions involving computer activities require a minimum IT </w:t>
      </w:r>
      <w:r w:rsidR="008537ED" w:rsidRPr="00257FFE">
        <w:rPr>
          <w:rFonts w:asciiTheme="majorHAnsi" w:hAnsiTheme="majorHAnsi"/>
          <w:sz w:val="22"/>
        </w:rPr>
        <w:t xml:space="preserve">II </w:t>
      </w:r>
      <w:r w:rsidRPr="00257FFE">
        <w:rPr>
          <w:rFonts w:asciiTheme="majorHAnsi" w:hAnsiTheme="majorHAnsi"/>
          <w:sz w:val="22"/>
        </w:rPr>
        <w:t xml:space="preserve">category eligibility.  (IT eligibility categories are defined in Section 2.1, General Definitions.)  The Contractor shall submit a CIR and a DD Form 2875 (See CIR and System Authorization Access Requests (SAAR) document in Technical Library) for temporary IT </w:t>
      </w:r>
      <w:r w:rsidR="008537ED" w:rsidRPr="00257FFE">
        <w:rPr>
          <w:rFonts w:asciiTheme="majorHAnsi" w:hAnsiTheme="majorHAnsi"/>
          <w:sz w:val="22"/>
        </w:rPr>
        <w:t xml:space="preserve">II </w:t>
      </w:r>
      <w:r w:rsidRPr="00257FFE">
        <w:rPr>
          <w:rFonts w:asciiTheme="majorHAnsi" w:hAnsiTheme="majorHAnsi"/>
          <w:sz w:val="22"/>
        </w:rPr>
        <w:t xml:space="preserve">eligibility, with final IT </w:t>
      </w:r>
      <w:r w:rsidR="008537ED" w:rsidRPr="00257FFE">
        <w:rPr>
          <w:rFonts w:asciiTheme="majorHAnsi" w:hAnsiTheme="majorHAnsi"/>
          <w:sz w:val="22"/>
        </w:rPr>
        <w:t xml:space="preserve">II </w:t>
      </w:r>
      <w:r w:rsidRPr="00257FFE">
        <w:rPr>
          <w:rFonts w:asciiTheme="majorHAnsi" w:hAnsiTheme="majorHAnsi"/>
          <w:sz w:val="22"/>
        </w:rPr>
        <w:t xml:space="preserve">eligibility contingent upon receiving a favorably adjudicated </w:t>
      </w:r>
      <w:r w:rsidR="008537ED" w:rsidRPr="00257FFE">
        <w:rPr>
          <w:rFonts w:asciiTheme="majorHAnsi" w:hAnsiTheme="majorHAnsi"/>
          <w:sz w:val="22"/>
        </w:rPr>
        <w:t xml:space="preserve">T3 </w:t>
      </w:r>
      <w:r w:rsidRPr="00257FFE">
        <w:rPr>
          <w:rFonts w:asciiTheme="majorHAnsi" w:hAnsiTheme="majorHAnsi"/>
          <w:sz w:val="22"/>
        </w:rPr>
        <w:t xml:space="preserve">(see paragraph 1.4.4, Personnel Clearance).  If the Contractor requires a waiver for IT II eligibility, the Contractor shall submit justification for the eligibility to the KO or designee.  IT II eligibility is for positions that involve a degree of access other than data entry; a minimum of one Contractor employee shall obtain IT II eligibility.  The Government will notify the Contractor </w:t>
      </w:r>
      <w:proofErr w:type="gramStart"/>
      <w:r w:rsidRPr="00257FFE">
        <w:rPr>
          <w:rFonts w:asciiTheme="majorHAnsi" w:hAnsiTheme="majorHAnsi"/>
          <w:sz w:val="22"/>
        </w:rPr>
        <w:t>if and when</w:t>
      </w:r>
      <w:proofErr w:type="gramEnd"/>
      <w:r w:rsidRPr="00257FFE">
        <w:rPr>
          <w:rFonts w:asciiTheme="majorHAnsi" w:hAnsiTheme="majorHAnsi"/>
          <w:sz w:val="22"/>
        </w:rPr>
        <w:t xml:space="preserve"> a waiver is approved.</w:t>
      </w:r>
    </w:p>
    <w:p w14:paraId="548FBA49" w14:textId="5E1C5499" w:rsidR="00CB5257" w:rsidRDefault="00CB5257" w:rsidP="00026F91">
      <w:pPr>
        <w:pStyle w:val="BodyText"/>
        <w:numPr>
          <w:ilvl w:val="0"/>
          <w:numId w:val="237"/>
        </w:numPr>
        <w:rPr>
          <w:rFonts w:asciiTheme="majorHAnsi" w:hAnsiTheme="majorHAnsi"/>
          <w:sz w:val="22"/>
        </w:rPr>
      </w:pPr>
      <w:r w:rsidRPr="00257FFE">
        <w:rPr>
          <w:rFonts w:asciiTheme="majorHAnsi" w:hAnsiTheme="majorHAnsi"/>
          <w:sz w:val="22"/>
        </w:rPr>
        <w:t>All Contractor personnel provided with access to government-furnished computers and systems shall observe local IT security policies and procedures as provided by the KO or designee.  The Contractor shall notify the KO or designee within 12 hours when, for reasons of personnel resignation, reassignment, termination, or completion of portions of the contract, Contractor personnel no longer require access to government systems.</w:t>
      </w:r>
    </w:p>
    <w:p w14:paraId="28EA6A72" w14:textId="2953B544" w:rsidR="00CB5257" w:rsidRPr="00257FFE" w:rsidRDefault="00CB5257" w:rsidP="00026F91">
      <w:pPr>
        <w:pStyle w:val="BodyText"/>
        <w:numPr>
          <w:ilvl w:val="0"/>
          <w:numId w:val="237"/>
        </w:numPr>
        <w:rPr>
          <w:rFonts w:asciiTheme="majorHAnsi" w:hAnsiTheme="majorHAnsi"/>
          <w:sz w:val="22"/>
        </w:rPr>
      </w:pPr>
      <w:r w:rsidRPr="00257FFE">
        <w:rPr>
          <w:rFonts w:asciiTheme="majorHAnsi" w:hAnsiTheme="majorHAnsi"/>
          <w:sz w:val="22"/>
        </w:rPr>
        <w:t xml:space="preserve">The Contractor shall observe all copyright agreements.  In the interest of protecting government systems from computer viruses, the Contractor shall not use public domain software nor shall Contractor personnel download software from public bulletin boards or Internet websites.  The Contractor shall use only commercial off-the-shelf (COTS), Contractor-developed, or government-furnished software in performance of the contract requirements.  Should the introduction of a computer virus or malicious destruction of computer software, stored information, or hardware result from the use of public domain software or from software taken from a public bulletin board or Internet website, the </w:t>
      </w:r>
      <w:r w:rsidRPr="00257FFE">
        <w:rPr>
          <w:rFonts w:asciiTheme="majorHAnsi" w:hAnsiTheme="majorHAnsi"/>
          <w:sz w:val="22"/>
        </w:rPr>
        <w:lastRenderedPageBreak/>
        <w:t>Contractor shall be required to repair the damage and incur all costs at no expense to the Government and without impact on delivery schedules.</w:t>
      </w:r>
    </w:p>
    <w:p w14:paraId="796BFD04" w14:textId="625644A4" w:rsidR="00CB5257" w:rsidRPr="00117069" w:rsidRDefault="00CB5257" w:rsidP="00026F91">
      <w:pPr>
        <w:pStyle w:val="Heading3"/>
        <w:spacing w:before="0" w:after="120" w:line="240" w:lineRule="auto"/>
        <w:rPr>
          <w:rFonts w:cstheme="majorHAnsi"/>
          <w:b w:val="0"/>
          <w:bCs w:val="0"/>
        </w:rPr>
      </w:pPr>
      <w:bookmarkStart w:id="47" w:name="_Toc164654705"/>
      <w:bookmarkStart w:id="48" w:name="_Toc209789756"/>
      <w:bookmarkStart w:id="49" w:name="_Toc88226672"/>
      <w:r w:rsidRPr="00117069">
        <w:rPr>
          <w:rFonts w:cstheme="majorHAnsi"/>
          <w:b w:val="0"/>
          <w:bCs w:val="0"/>
        </w:rPr>
        <w:t>1.4.10 Contact</w:t>
      </w:r>
      <w:bookmarkEnd w:id="47"/>
      <w:r w:rsidRPr="00117069">
        <w:rPr>
          <w:rFonts w:cstheme="majorHAnsi"/>
          <w:b w:val="0"/>
          <w:bCs w:val="0"/>
        </w:rPr>
        <w:t xml:space="preserve"> of a Suspicious Nature</w:t>
      </w:r>
      <w:bookmarkEnd w:id="48"/>
    </w:p>
    <w:p w14:paraId="3ED67EC2" w14:textId="2F03DFDD" w:rsidR="00CB5257" w:rsidRDefault="00CB5257" w:rsidP="00026F91">
      <w:pPr>
        <w:pStyle w:val="BodyText"/>
        <w:numPr>
          <w:ilvl w:val="0"/>
          <w:numId w:val="238"/>
        </w:numPr>
        <w:rPr>
          <w:rFonts w:asciiTheme="majorHAnsi" w:hAnsiTheme="majorHAnsi"/>
          <w:sz w:val="22"/>
        </w:rPr>
      </w:pPr>
      <w:r w:rsidRPr="00257FFE">
        <w:rPr>
          <w:rFonts w:asciiTheme="majorHAnsi" w:hAnsiTheme="majorHAnsi"/>
          <w:sz w:val="22"/>
        </w:rPr>
        <w:t>Contractor personnel who have been contacted under suspicious circumstances shall report that contact immediately, either verbally or in writing, to their supervisor who shall report it within two hours to the KO or designee for action.  Key contacts for reporting purposes are defined as:</w:t>
      </w:r>
    </w:p>
    <w:p w14:paraId="42AFF821" w14:textId="72FDD812" w:rsidR="003D4720" w:rsidRDefault="003D4720" w:rsidP="00C462E1">
      <w:pPr>
        <w:pStyle w:val="ListParagraph"/>
        <w:numPr>
          <w:ilvl w:val="0"/>
          <w:numId w:val="191"/>
        </w:numPr>
        <w:spacing w:after="0" w:line="240" w:lineRule="auto"/>
        <w:ind w:left="1260" w:hanging="180"/>
        <w:rPr>
          <w:rFonts w:asciiTheme="majorHAnsi" w:hAnsiTheme="majorHAnsi" w:cstheme="majorHAnsi"/>
        </w:rPr>
      </w:pPr>
      <w:r>
        <w:rPr>
          <w:rFonts w:asciiTheme="majorHAnsi" w:hAnsiTheme="majorHAnsi" w:cstheme="majorHAnsi"/>
        </w:rPr>
        <w:t>Contact with an individual (regardless of nationality) that suggest</w:t>
      </w:r>
      <w:r w:rsidR="00AC01C3">
        <w:rPr>
          <w:rFonts w:asciiTheme="majorHAnsi" w:hAnsiTheme="majorHAnsi" w:cstheme="majorHAnsi"/>
        </w:rPr>
        <w:t>s</w:t>
      </w:r>
      <w:r>
        <w:rPr>
          <w:rFonts w:asciiTheme="majorHAnsi" w:hAnsiTheme="majorHAnsi" w:cstheme="majorHAnsi"/>
        </w:rPr>
        <w:t xml:space="preserve"> to the Contractor employee that an intelligence </w:t>
      </w:r>
      <w:proofErr w:type="gramStart"/>
      <w:r>
        <w:rPr>
          <w:rFonts w:asciiTheme="majorHAnsi" w:hAnsiTheme="majorHAnsi" w:cstheme="majorHAnsi"/>
        </w:rPr>
        <w:t>gathering</w:t>
      </w:r>
      <w:proofErr w:type="gramEnd"/>
      <w:r>
        <w:rPr>
          <w:rFonts w:asciiTheme="majorHAnsi" w:hAnsiTheme="majorHAnsi" w:cstheme="majorHAnsi"/>
        </w:rPr>
        <w:t xml:space="preserve"> or terrorist organization may have targeted him/her for possible intelligence exploitation.</w:t>
      </w:r>
    </w:p>
    <w:p w14:paraId="3131BA7B" w14:textId="3125A876" w:rsidR="003D4720" w:rsidRDefault="003D4720" w:rsidP="00C462E1">
      <w:pPr>
        <w:pStyle w:val="ListParagraph"/>
        <w:numPr>
          <w:ilvl w:val="0"/>
          <w:numId w:val="191"/>
        </w:numPr>
        <w:spacing w:after="0" w:line="240" w:lineRule="auto"/>
        <w:ind w:left="1260" w:hanging="180"/>
        <w:rPr>
          <w:rFonts w:asciiTheme="majorHAnsi" w:hAnsiTheme="majorHAnsi" w:cstheme="majorHAnsi"/>
        </w:rPr>
      </w:pPr>
      <w:r>
        <w:rPr>
          <w:rFonts w:asciiTheme="majorHAnsi" w:hAnsiTheme="majorHAnsi" w:cstheme="majorHAnsi"/>
        </w:rPr>
        <w:t>A request by anyone (regardless of nationality</w:t>
      </w:r>
      <w:r w:rsidR="00AC01C3">
        <w:rPr>
          <w:rFonts w:asciiTheme="majorHAnsi" w:hAnsiTheme="majorHAnsi" w:cstheme="majorHAnsi"/>
        </w:rPr>
        <w:t>)</w:t>
      </w:r>
      <w:r>
        <w:rPr>
          <w:rFonts w:asciiTheme="majorHAnsi" w:hAnsiTheme="majorHAnsi" w:cstheme="majorHAnsi"/>
        </w:rPr>
        <w:t xml:space="preserve"> for illegal or</w:t>
      </w:r>
      <w:r w:rsidR="00AC01C3">
        <w:rPr>
          <w:rFonts w:asciiTheme="majorHAnsi" w:hAnsiTheme="majorHAnsi" w:cstheme="majorHAnsi"/>
        </w:rPr>
        <w:t xml:space="preserve"> </w:t>
      </w:r>
      <w:r>
        <w:rPr>
          <w:rFonts w:asciiTheme="majorHAnsi" w:hAnsiTheme="majorHAnsi" w:cstheme="majorHAnsi"/>
        </w:rPr>
        <w:t xml:space="preserve">unauthorized access to classified or unclassified sensitive information. </w:t>
      </w:r>
    </w:p>
    <w:p w14:paraId="095E4252" w14:textId="3FFEE961" w:rsidR="003D4720" w:rsidRDefault="003D4720" w:rsidP="00C462E1">
      <w:pPr>
        <w:pStyle w:val="ListParagraph"/>
        <w:numPr>
          <w:ilvl w:val="0"/>
          <w:numId w:val="191"/>
        </w:numPr>
        <w:spacing w:after="0" w:line="240" w:lineRule="auto"/>
        <w:ind w:left="1260" w:hanging="180"/>
        <w:rPr>
          <w:rFonts w:asciiTheme="majorHAnsi" w:hAnsiTheme="majorHAnsi" w:cstheme="majorHAnsi"/>
        </w:rPr>
      </w:pPr>
      <w:r>
        <w:rPr>
          <w:rFonts w:asciiTheme="majorHAnsi" w:hAnsiTheme="majorHAnsi" w:cstheme="majorHAnsi"/>
        </w:rPr>
        <w:t>Contact with a known or suspected intelligence officer from any country.</w:t>
      </w:r>
    </w:p>
    <w:p w14:paraId="314BFA97" w14:textId="1CF2C78E" w:rsidR="003D4720" w:rsidRDefault="003D4720" w:rsidP="00026F91">
      <w:pPr>
        <w:pStyle w:val="ListParagraph"/>
        <w:numPr>
          <w:ilvl w:val="0"/>
          <w:numId w:val="191"/>
        </w:numPr>
        <w:spacing w:line="240" w:lineRule="auto"/>
        <w:ind w:left="1260" w:hanging="180"/>
        <w:rPr>
          <w:rFonts w:asciiTheme="majorHAnsi" w:hAnsiTheme="majorHAnsi" w:cstheme="majorHAnsi"/>
        </w:rPr>
      </w:pPr>
      <w:r>
        <w:rPr>
          <w:rFonts w:asciiTheme="majorHAnsi" w:hAnsiTheme="majorHAnsi" w:cstheme="majorHAnsi"/>
        </w:rPr>
        <w:t>Contact with a foreign diplomatic establishment, whether in the U.S. or abroad, for personal or official reasons.  Certain Contractor personnel in</w:t>
      </w:r>
      <w:r w:rsidR="00AC01C3">
        <w:rPr>
          <w:rFonts w:asciiTheme="majorHAnsi" w:hAnsiTheme="majorHAnsi" w:cstheme="majorHAnsi"/>
        </w:rPr>
        <w:t xml:space="preserve"> </w:t>
      </w:r>
      <w:r>
        <w:rPr>
          <w:rFonts w:asciiTheme="majorHAnsi" w:hAnsiTheme="majorHAnsi" w:cstheme="majorHAnsi"/>
        </w:rPr>
        <w:t>posit</w:t>
      </w:r>
      <w:r w:rsidR="00AC01C3">
        <w:rPr>
          <w:rFonts w:asciiTheme="majorHAnsi" w:hAnsiTheme="majorHAnsi" w:cstheme="majorHAnsi"/>
        </w:rPr>
        <w:t>io</w:t>
      </w:r>
      <w:r>
        <w:rPr>
          <w:rFonts w:asciiTheme="majorHAnsi" w:hAnsiTheme="majorHAnsi" w:cstheme="majorHAnsi"/>
        </w:rPr>
        <w:t xml:space="preserve">ns designated as </w:t>
      </w:r>
      <w:r w:rsidR="00AC01C3">
        <w:rPr>
          <w:rFonts w:asciiTheme="majorHAnsi" w:hAnsiTheme="majorHAnsi" w:cstheme="majorHAnsi"/>
        </w:rPr>
        <w:t xml:space="preserve">“sensitive” by the Government may also be required to inform their chain of command in advance of the nature and reason for contacting a foreign diplomatic establishment or travel to countries on the State Department list whose interests’ may be </w:t>
      </w:r>
      <w:proofErr w:type="gramStart"/>
      <w:r w:rsidR="00AC01C3">
        <w:rPr>
          <w:rFonts w:asciiTheme="majorHAnsi" w:hAnsiTheme="majorHAnsi" w:cstheme="majorHAnsi"/>
        </w:rPr>
        <w:t>adverse</w:t>
      </w:r>
      <w:proofErr w:type="gramEnd"/>
      <w:r w:rsidR="00AC01C3">
        <w:rPr>
          <w:rFonts w:asciiTheme="majorHAnsi" w:hAnsiTheme="majorHAnsi" w:cstheme="majorHAnsi"/>
        </w:rPr>
        <w:t xml:space="preserve"> to the United States. </w:t>
      </w:r>
    </w:p>
    <w:p w14:paraId="59F18AC5" w14:textId="41B481DD" w:rsidR="00CB5257" w:rsidRPr="00257FFE" w:rsidRDefault="00CB5257" w:rsidP="00026F91">
      <w:pPr>
        <w:pStyle w:val="BodyText"/>
        <w:numPr>
          <w:ilvl w:val="0"/>
          <w:numId w:val="238"/>
        </w:numPr>
        <w:rPr>
          <w:rFonts w:asciiTheme="majorHAnsi" w:hAnsiTheme="majorHAnsi"/>
          <w:sz w:val="22"/>
        </w:rPr>
      </w:pPr>
      <w:r w:rsidRPr="00257FFE">
        <w:rPr>
          <w:rFonts w:asciiTheme="majorHAnsi" w:hAnsiTheme="majorHAnsi"/>
          <w:sz w:val="22"/>
        </w:rPr>
        <w:t xml:space="preserve">Additionally, Contractor personnel who have information about activities pertaining to espionage, terrorism, unauthorized technology transfer, sabotage, sedition, subversion, spying, treason, unauthorized release of classified or unclassified controlled information, or unauthorized intrusions into automated information systems shall report that information within one (1) hour to the KO or designee for action.  </w:t>
      </w:r>
    </w:p>
    <w:p w14:paraId="15405C85" w14:textId="2294404A" w:rsidR="00B13096" w:rsidRPr="00117069" w:rsidRDefault="00B13096" w:rsidP="00026F91">
      <w:pPr>
        <w:pStyle w:val="Heading3"/>
        <w:spacing w:before="0" w:after="120" w:line="240" w:lineRule="auto"/>
        <w:rPr>
          <w:rFonts w:cstheme="majorHAnsi"/>
          <w:b w:val="0"/>
          <w:bCs w:val="0"/>
        </w:rPr>
      </w:pPr>
      <w:bookmarkStart w:id="50" w:name="_Toc164654706"/>
      <w:bookmarkStart w:id="51" w:name="_Toc209789757"/>
      <w:r w:rsidRPr="00117069">
        <w:rPr>
          <w:rFonts w:cstheme="majorHAnsi"/>
          <w:b w:val="0"/>
          <w:bCs w:val="0"/>
        </w:rPr>
        <w:t>1.4.11 Safeguarding Information</w:t>
      </w:r>
      <w:bookmarkEnd w:id="49"/>
      <w:bookmarkEnd w:id="50"/>
      <w:bookmarkEnd w:id="51"/>
    </w:p>
    <w:p w14:paraId="612A1116" w14:textId="4131ADF4" w:rsidR="00B13096" w:rsidRDefault="00B13096" w:rsidP="00C462E1">
      <w:pPr>
        <w:pStyle w:val="BodyText"/>
        <w:numPr>
          <w:ilvl w:val="0"/>
          <w:numId w:val="239"/>
        </w:numPr>
        <w:spacing w:after="0"/>
        <w:rPr>
          <w:rFonts w:asciiTheme="majorHAnsi" w:hAnsiTheme="majorHAnsi"/>
          <w:sz w:val="22"/>
        </w:rPr>
      </w:pPr>
      <w:r w:rsidRPr="00B00DD9">
        <w:rPr>
          <w:rFonts w:asciiTheme="majorHAnsi" w:hAnsiTheme="majorHAnsi"/>
          <w:sz w:val="22"/>
        </w:rPr>
        <w:t xml:space="preserve">The Contractor shall not allow access or disclosure of </w:t>
      </w:r>
      <w:r w:rsidRPr="00257FFE">
        <w:rPr>
          <w:rFonts w:asciiTheme="majorHAnsi" w:hAnsiTheme="majorHAnsi"/>
          <w:sz w:val="22"/>
        </w:rPr>
        <w:t>classified information or</w:t>
      </w:r>
      <w:r w:rsidRPr="00B00DD9">
        <w:rPr>
          <w:rFonts w:asciiTheme="majorHAnsi" w:hAnsiTheme="majorHAnsi"/>
          <w:sz w:val="22"/>
        </w:rPr>
        <w:t xml:space="preserve"> information regarding the operations of the </w:t>
      </w:r>
      <w:r w:rsidRPr="00257FFE">
        <w:rPr>
          <w:rFonts w:asciiTheme="majorHAnsi" w:hAnsiTheme="majorHAnsi"/>
          <w:sz w:val="22"/>
        </w:rPr>
        <w:t>Depot</w:t>
      </w:r>
      <w:r w:rsidRPr="00B00DD9">
        <w:rPr>
          <w:rFonts w:asciiTheme="majorHAnsi" w:hAnsiTheme="majorHAnsi"/>
          <w:sz w:val="22"/>
        </w:rPr>
        <w:t xml:space="preserve"> to any </w:t>
      </w:r>
      <w:r w:rsidRPr="00257FFE">
        <w:rPr>
          <w:rFonts w:asciiTheme="majorHAnsi" w:hAnsiTheme="majorHAnsi"/>
          <w:sz w:val="22"/>
        </w:rPr>
        <w:t>government</w:t>
      </w:r>
      <w:r w:rsidRPr="00B00DD9">
        <w:rPr>
          <w:rFonts w:asciiTheme="majorHAnsi" w:hAnsiTheme="majorHAnsi"/>
          <w:sz w:val="22"/>
        </w:rPr>
        <w:t xml:space="preserve"> agency, non-</w:t>
      </w:r>
      <w:r w:rsidRPr="00257FFE">
        <w:rPr>
          <w:rFonts w:asciiTheme="majorHAnsi" w:hAnsiTheme="majorHAnsi"/>
          <w:sz w:val="22"/>
        </w:rPr>
        <w:t>government</w:t>
      </w:r>
      <w:r w:rsidRPr="00B00DD9">
        <w:rPr>
          <w:rFonts w:asciiTheme="majorHAnsi" w:hAnsiTheme="majorHAnsi"/>
          <w:sz w:val="22"/>
        </w:rPr>
        <w:t xml:space="preserve"> agency, or individual unless specifically authorized by the KO or designee.  The Contractor shall provide documents and files to the KO or designee within </w:t>
      </w:r>
      <w:r w:rsidRPr="00257FFE">
        <w:rPr>
          <w:rFonts w:asciiTheme="majorHAnsi" w:hAnsiTheme="majorHAnsi"/>
          <w:sz w:val="22"/>
        </w:rPr>
        <w:t xml:space="preserve">one hour of receipt of </w:t>
      </w:r>
      <w:r w:rsidRPr="00B00DD9">
        <w:rPr>
          <w:rFonts w:asciiTheme="majorHAnsi" w:hAnsiTheme="majorHAnsi"/>
          <w:sz w:val="22"/>
        </w:rPr>
        <w:t xml:space="preserve">the </w:t>
      </w:r>
      <w:r w:rsidRPr="00257FFE">
        <w:rPr>
          <w:rFonts w:asciiTheme="majorHAnsi" w:hAnsiTheme="majorHAnsi"/>
          <w:sz w:val="22"/>
        </w:rPr>
        <w:t>authorized request</w:t>
      </w:r>
      <w:r w:rsidRPr="00B00DD9">
        <w:rPr>
          <w:rFonts w:asciiTheme="majorHAnsi" w:hAnsiTheme="majorHAnsi"/>
          <w:sz w:val="22"/>
        </w:rPr>
        <w:t xml:space="preserve">.  All files are the property of the </w:t>
      </w:r>
      <w:proofErr w:type="gramStart"/>
      <w:r w:rsidRPr="00B00DD9">
        <w:rPr>
          <w:rFonts w:asciiTheme="majorHAnsi" w:hAnsiTheme="majorHAnsi"/>
          <w:sz w:val="22"/>
        </w:rPr>
        <w:t>Government</w:t>
      </w:r>
      <w:proofErr w:type="gramEnd"/>
      <w:r w:rsidRPr="00B00DD9">
        <w:rPr>
          <w:rFonts w:asciiTheme="majorHAnsi" w:hAnsiTheme="majorHAnsi"/>
          <w:sz w:val="22"/>
        </w:rPr>
        <w:t xml:space="preserve"> and the Contractor shall turn all files over to the KO or designee at the completion or termination of this contract. </w:t>
      </w:r>
    </w:p>
    <w:p w14:paraId="6B70CD03" w14:textId="77777777" w:rsidR="00871F69" w:rsidRPr="00B00DD9" w:rsidRDefault="00871F69" w:rsidP="00871F69">
      <w:pPr>
        <w:pStyle w:val="BodyText"/>
        <w:spacing w:after="0"/>
        <w:ind w:left="360"/>
        <w:rPr>
          <w:rFonts w:asciiTheme="majorHAnsi" w:hAnsiTheme="majorHAnsi"/>
          <w:sz w:val="22"/>
        </w:rPr>
      </w:pPr>
    </w:p>
    <w:p w14:paraId="25DE70BB" w14:textId="7A2207F4" w:rsidR="00B13096" w:rsidRDefault="00B13096" w:rsidP="00026F91">
      <w:pPr>
        <w:pStyle w:val="BodyText"/>
        <w:numPr>
          <w:ilvl w:val="0"/>
          <w:numId w:val="239"/>
        </w:numPr>
        <w:rPr>
          <w:rFonts w:asciiTheme="majorHAnsi" w:hAnsiTheme="majorHAnsi"/>
          <w:sz w:val="22"/>
        </w:rPr>
      </w:pPr>
      <w:r w:rsidRPr="00B00DD9">
        <w:rPr>
          <w:rFonts w:asciiTheme="majorHAnsi" w:hAnsiTheme="majorHAnsi"/>
          <w:sz w:val="22"/>
        </w:rPr>
        <w:t xml:space="preserve">The Contractor may be required to access data and information that is proprietary to a </w:t>
      </w:r>
      <w:r w:rsidRPr="00257FFE">
        <w:rPr>
          <w:rFonts w:asciiTheme="majorHAnsi" w:hAnsiTheme="majorHAnsi"/>
          <w:sz w:val="22"/>
        </w:rPr>
        <w:t>government</w:t>
      </w:r>
      <w:r w:rsidRPr="00B00DD9">
        <w:rPr>
          <w:rFonts w:asciiTheme="majorHAnsi" w:hAnsiTheme="majorHAnsi"/>
          <w:sz w:val="22"/>
        </w:rPr>
        <w:t xml:space="preserve"> agency</w:t>
      </w:r>
      <w:r w:rsidRPr="00257FFE">
        <w:rPr>
          <w:rFonts w:asciiTheme="majorHAnsi" w:hAnsiTheme="majorHAnsi"/>
          <w:sz w:val="22"/>
        </w:rPr>
        <w:t>/contractor</w:t>
      </w:r>
      <w:r w:rsidRPr="00B00DD9">
        <w:rPr>
          <w:rFonts w:asciiTheme="majorHAnsi" w:hAnsiTheme="majorHAnsi"/>
          <w:sz w:val="22"/>
        </w:rPr>
        <w:t xml:space="preserve"> or that is of such nature that its dissemination</w:t>
      </w:r>
      <w:r w:rsidRPr="00257FFE">
        <w:rPr>
          <w:rFonts w:asciiTheme="majorHAnsi" w:hAnsiTheme="majorHAnsi"/>
          <w:sz w:val="22"/>
        </w:rPr>
        <w:t>/</w:t>
      </w:r>
      <w:r w:rsidRPr="00B00DD9">
        <w:rPr>
          <w:rFonts w:asciiTheme="majorHAnsi" w:hAnsiTheme="majorHAnsi"/>
          <w:sz w:val="22"/>
        </w:rPr>
        <w:t xml:space="preserve">use other than as specified in this contract would be </w:t>
      </w:r>
      <w:proofErr w:type="gramStart"/>
      <w:r w:rsidRPr="00B00DD9">
        <w:rPr>
          <w:rFonts w:asciiTheme="majorHAnsi" w:hAnsiTheme="majorHAnsi"/>
          <w:sz w:val="22"/>
        </w:rPr>
        <w:t>adverse</w:t>
      </w:r>
      <w:proofErr w:type="gramEnd"/>
      <w:r w:rsidRPr="00B00DD9">
        <w:rPr>
          <w:rFonts w:asciiTheme="majorHAnsi" w:hAnsiTheme="majorHAnsi"/>
          <w:sz w:val="22"/>
        </w:rPr>
        <w:t xml:space="preserve"> to the interests of the Government or others.  The Contractor and its personnel shall not </w:t>
      </w:r>
      <w:proofErr w:type="gramStart"/>
      <w:r w:rsidRPr="00B00DD9">
        <w:rPr>
          <w:rFonts w:asciiTheme="majorHAnsi" w:hAnsiTheme="majorHAnsi"/>
          <w:sz w:val="22"/>
        </w:rPr>
        <w:t>divulge</w:t>
      </w:r>
      <w:proofErr w:type="gramEnd"/>
      <w:r w:rsidRPr="00B00DD9">
        <w:rPr>
          <w:rFonts w:asciiTheme="majorHAnsi" w:hAnsiTheme="majorHAnsi"/>
          <w:sz w:val="22"/>
        </w:rPr>
        <w:t xml:space="preserve"> or release data or information developed or obtained under performance of this contract except to </w:t>
      </w:r>
      <w:r w:rsidRPr="00257FFE">
        <w:rPr>
          <w:rFonts w:asciiTheme="majorHAnsi" w:hAnsiTheme="majorHAnsi"/>
          <w:sz w:val="22"/>
        </w:rPr>
        <w:t>government</w:t>
      </w:r>
      <w:r w:rsidRPr="00B00DD9">
        <w:rPr>
          <w:rFonts w:asciiTheme="majorHAnsi" w:hAnsiTheme="majorHAnsi"/>
          <w:sz w:val="22"/>
        </w:rPr>
        <w:t xml:space="preserve"> personnel who are authorized to receive the information or upon written approval of the KO or designee.  The Contractor shall not use, disclose, or reproduce proprietary data that bears a restrictive legend other than as specified in this contract.</w:t>
      </w:r>
    </w:p>
    <w:p w14:paraId="61977373" w14:textId="2B05D87A" w:rsidR="00B13096" w:rsidRPr="00257FFE" w:rsidRDefault="00B13096" w:rsidP="00026F91">
      <w:pPr>
        <w:pStyle w:val="BodyText"/>
        <w:numPr>
          <w:ilvl w:val="0"/>
          <w:numId w:val="239"/>
        </w:numPr>
        <w:rPr>
          <w:rFonts w:asciiTheme="majorHAnsi" w:hAnsiTheme="majorHAnsi"/>
          <w:sz w:val="22"/>
        </w:rPr>
      </w:pPr>
      <w:r w:rsidRPr="00B00DD9">
        <w:rPr>
          <w:rFonts w:asciiTheme="majorHAnsi" w:hAnsiTheme="majorHAnsi"/>
          <w:sz w:val="22"/>
        </w:rPr>
        <w:t xml:space="preserve">Disclosure of information regarding operations and services of the </w:t>
      </w:r>
      <w:r w:rsidR="0091522C" w:rsidRPr="00257FFE">
        <w:rPr>
          <w:rFonts w:asciiTheme="majorHAnsi" w:hAnsiTheme="majorHAnsi"/>
          <w:sz w:val="22"/>
        </w:rPr>
        <w:t>Distribution Center</w:t>
      </w:r>
      <w:r w:rsidRPr="00B00DD9">
        <w:rPr>
          <w:rFonts w:asciiTheme="majorHAnsi" w:hAnsiTheme="majorHAnsi"/>
          <w:sz w:val="22"/>
        </w:rPr>
        <w:t xml:space="preserve"> to persons not entitled to receive it, or failure to safeguard any classified information that may come into the Contractor’s control in connection with work under this contract, may subject the Contractor, its agent, or its employees to criminal liability under USC Title 18, Crimes </w:t>
      </w:r>
      <w:r w:rsidRPr="00B00DD9">
        <w:rPr>
          <w:rFonts w:asciiTheme="majorHAnsi" w:hAnsiTheme="majorHAnsi"/>
          <w:sz w:val="22"/>
        </w:rPr>
        <w:lastRenderedPageBreak/>
        <w:t xml:space="preserve">and Criminal Procedure, Part I, Crimes, Chapter 37, Espionage and Censorship, Sections 793, Gathering, Transmitting or Losing Defense Information, and Section 798, Disclosure of Classified Information.  Neither the Contractor nor its employees shall disclose or cause to be disseminated any information concerning the operations of the activity which could result in, or increase the likelihood of, the possibility of a breach of the </w:t>
      </w:r>
      <w:r w:rsidR="0091522C" w:rsidRPr="00257FFE">
        <w:rPr>
          <w:rFonts w:asciiTheme="majorHAnsi" w:hAnsiTheme="majorHAnsi"/>
          <w:sz w:val="22"/>
        </w:rPr>
        <w:t>Distribution Center’s</w:t>
      </w:r>
      <w:r w:rsidRPr="00B00DD9">
        <w:rPr>
          <w:rFonts w:asciiTheme="majorHAnsi" w:hAnsiTheme="majorHAnsi"/>
          <w:sz w:val="22"/>
        </w:rPr>
        <w:t xml:space="preserve"> security or interrupt the continuity of the </w:t>
      </w:r>
      <w:r w:rsidR="0091522C" w:rsidRPr="00257FFE">
        <w:rPr>
          <w:rFonts w:asciiTheme="majorHAnsi" w:hAnsiTheme="majorHAnsi"/>
          <w:sz w:val="22"/>
        </w:rPr>
        <w:t>Center’s</w:t>
      </w:r>
      <w:r w:rsidRPr="00B00DD9">
        <w:rPr>
          <w:rFonts w:asciiTheme="majorHAnsi" w:hAnsiTheme="majorHAnsi"/>
          <w:sz w:val="22"/>
        </w:rPr>
        <w:t xml:space="preserve"> operation</w:t>
      </w:r>
      <w:r w:rsidRPr="00257FFE">
        <w:rPr>
          <w:rFonts w:asciiTheme="majorHAnsi" w:hAnsiTheme="majorHAnsi"/>
          <w:sz w:val="22"/>
        </w:rPr>
        <w:t>.</w:t>
      </w:r>
    </w:p>
    <w:p w14:paraId="6541D677" w14:textId="0C213C81" w:rsidR="00B13096" w:rsidRPr="00117069" w:rsidRDefault="00B13096" w:rsidP="00026F91">
      <w:pPr>
        <w:pStyle w:val="Heading3"/>
        <w:spacing w:before="0" w:after="120" w:line="240" w:lineRule="auto"/>
        <w:rPr>
          <w:rFonts w:cstheme="majorHAnsi"/>
          <w:b w:val="0"/>
          <w:bCs w:val="0"/>
        </w:rPr>
      </w:pPr>
      <w:bookmarkStart w:id="52" w:name="_Toc209789758"/>
      <w:r w:rsidRPr="00117069">
        <w:rPr>
          <w:rFonts w:cstheme="majorHAnsi"/>
          <w:b w:val="0"/>
          <w:bCs w:val="0"/>
        </w:rPr>
        <w:t>1.4.12 Security Training</w:t>
      </w:r>
      <w:bookmarkEnd w:id="52"/>
    </w:p>
    <w:p w14:paraId="4D8FA727" w14:textId="3E0A85B5" w:rsidR="00B13096" w:rsidRDefault="00B13096" w:rsidP="00026F91">
      <w:pPr>
        <w:pStyle w:val="BodyText"/>
        <w:numPr>
          <w:ilvl w:val="0"/>
          <w:numId w:val="240"/>
        </w:numPr>
        <w:rPr>
          <w:rFonts w:asciiTheme="majorHAnsi" w:hAnsiTheme="majorHAnsi"/>
          <w:sz w:val="22"/>
        </w:rPr>
      </w:pPr>
      <w:r w:rsidRPr="00257FFE">
        <w:rPr>
          <w:rFonts w:asciiTheme="majorHAnsi" w:hAnsiTheme="majorHAnsi"/>
          <w:sz w:val="22"/>
        </w:rPr>
        <w:t xml:space="preserve">To ensure that all employees know and understand regulations and policy pertaining to physical, information, operations and personnel security, the </w:t>
      </w:r>
      <w:r w:rsidR="003532A5">
        <w:rPr>
          <w:rFonts w:asciiTheme="majorHAnsi" w:hAnsiTheme="majorHAnsi"/>
          <w:sz w:val="22"/>
        </w:rPr>
        <w:t>C</w:t>
      </w:r>
      <w:r w:rsidRPr="00257FFE">
        <w:rPr>
          <w:rFonts w:asciiTheme="majorHAnsi" w:hAnsiTheme="majorHAnsi"/>
          <w:sz w:val="22"/>
        </w:rPr>
        <w:t xml:space="preserve">ontractor shall provide security and antiterrorism training to all employees in accordance with applicable DOD regulatory requirements and as deemed appropriate by the CGA.  At a minimum, security training requirements as required by the DLA Instructions and other applicable DOD guidance will be completed annually for; Antiterrorism/Force Protection (AT/FP), Operations Security (OPSEC), Counterintelligence, and Information Security (INFOSEC) and Combating Trafficking in Persons (CTIP).  Training shall be provided to the </w:t>
      </w:r>
      <w:r w:rsidR="003532A5">
        <w:rPr>
          <w:rFonts w:asciiTheme="majorHAnsi" w:hAnsiTheme="majorHAnsi"/>
          <w:sz w:val="22"/>
        </w:rPr>
        <w:t>C</w:t>
      </w:r>
      <w:r w:rsidRPr="00257FFE">
        <w:rPr>
          <w:rFonts w:asciiTheme="majorHAnsi" w:hAnsiTheme="majorHAnsi"/>
          <w:sz w:val="22"/>
        </w:rPr>
        <w:t>ontractor by the CGA upon request.</w:t>
      </w:r>
    </w:p>
    <w:p w14:paraId="2D01230C" w14:textId="5EDB557A" w:rsidR="0067602F" w:rsidRPr="00257FFE" w:rsidRDefault="0067602F" w:rsidP="00026F91">
      <w:pPr>
        <w:pStyle w:val="BodyText"/>
        <w:numPr>
          <w:ilvl w:val="0"/>
          <w:numId w:val="240"/>
        </w:numPr>
        <w:rPr>
          <w:rFonts w:asciiTheme="majorHAnsi" w:hAnsiTheme="majorHAnsi"/>
          <w:sz w:val="22"/>
        </w:rPr>
      </w:pPr>
      <w:r w:rsidRPr="00257FFE">
        <w:rPr>
          <w:rFonts w:asciiTheme="majorHAnsi" w:hAnsiTheme="majorHAnsi"/>
          <w:sz w:val="22"/>
        </w:rPr>
        <w:t>The Contractor’s Security Specialist shall participate in working groups (i.e., Security Program Review (SPR), Physical Security Anti-terrorism, Force Protection and OPSEC), if requested.</w:t>
      </w:r>
    </w:p>
    <w:p w14:paraId="21D2810A" w14:textId="6DE846B2" w:rsidR="00B13096" w:rsidRPr="00117069" w:rsidRDefault="000B287C" w:rsidP="00026F91">
      <w:pPr>
        <w:pStyle w:val="Heading3"/>
        <w:spacing w:before="0" w:after="120" w:line="240" w:lineRule="auto"/>
        <w:rPr>
          <w:rFonts w:cstheme="majorHAnsi"/>
          <w:b w:val="0"/>
          <w:bCs w:val="0"/>
        </w:rPr>
      </w:pPr>
      <w:bookmarkStart w:id="53" w:name="_Toc209789759"/>
      <w:r w:rsidRPr="00117069">
        <w:rPr>
          <w:rFonts w:cstheme="majorHAnsi"/>
          <w:b w:val="0"/>
          <w:bCs w:val="0"/>
        </w:rPr>
        <w:t xml:space="preserve">1.4.13 </w:t>
      </w:r>
      <w:r w:rsidR="00B13096" w:rsidRPr="00117069">
        <w:rPr>
          <w:rFonts w:cstheme="majorHAnsi"/>
          <w:b w:val="0"/>
          <w:bCs w:val="0"/>
        </w:rPr>
        <w:t xml:space="preserve">Potential </w:t>
      </w:r>
      <w:proofErr w:type="gramStart"/>
      <w:r w:rsidR="00B13096" w:rsidRPr="00117069">
        <w:rPr>
          <w:rFonts w:cstheme="majorHAnsi"/>
          <w:b w:val="0"/>
          <w:bCs w:val="0"/>
        </w:rPr>
        <w:t>Operational  Constraints</w:t>
      </w:r>
      <w:bookmarkEnd w:id="53"/>
      <w:proofErr w:type="gramEnd"/>
    </w:p>
    <w:p w14:paraId="45E1BF35" w14:textId="48B89F5A" w:rsidR="00B13096" w:rsidRPr="00257FFE" w:rsidRDefault="00B13096" w:rsidP="00303CF4">
      <w:pPr>
        <w:pStyle w:val="BodyText"/>
        <w:rPr>
          <w:rFonts w:asciiTheme="majorHAnsi" w:hAnsiTheme="majorHAnsi"/>
          <w:sz w:val="22"/>
        </w:rPr>
      </w:pPr>
      <w:r w:rsidRPr="00257FFE">
        <w:rPr>
          <w:rFonts w:asciiTheme="majorHAnsi" w:hAnsiTheme="majorHAnsi"/>
          <w:sz w:val="22"/>
        </w:rPr>
        <w:t xml:space="preserve">Force Protection Conditions (FPCONs) may affect access to the host installations.  The FPCON is established by the host installation or higher national command authorities, and the Installation Commander is responsible for implementing the proper response to progressive levels of terrorist threats.  FPCONs are normally displayed at most entrance gates, building entrances and office entrances.  The Contractor shall adhere to and operate IAW any restrictions imposed </w:t>
      </w:r>
      <w:proofErr w:type="gramStart"/>
      <w:r w:rsidRPr="00257FFE">
        <w:rPr>
          <w:rFonts w:asciiTheme="majorHAnsi" w:hAnsiTheme="majorHAnsi"/>
          <w:sz w:val="22"/>
        </w:rPr>
        <w:t>as a result of</w:t>
      </w:r>
      <w:proofErr w:type="gramEnd"/>
      <w:r w:rsidRPr="00257FFE">
        <w:rPr>
          <w:rFonts w:asciiTheme="majorHAnsi" w:hAnsiTheme="majorHAnsi"/>
          <w:sz w:val="22"/>
        </w:rPr>
        <w:t xml:space="preserve"> a FPCON.  Measures implemented under the various levels of terrorist threat may impact the Contractor’s normal operational approach to distribution services.  The Contractor shall ensure that distribution services are sustained during heightened security measures.</w:t>
      </w:r>
    </w:p>
    <w:p w14:paraId="2D77AF74" w14:textId="76B6B7DE" w:rsidR="00F76CB8" w:rsidRPr="00117069" w:rsidRDefault="00F76CB8" w:rsidP="00303CF4">
      <w:pPr>
        <w:pStyle w:val="Heading3"/>
        <w:spacing w:before="0" w:after="120" w:line="240" w:lineRule="auto"/>
        <w:rPr>
          <w:rFonts w:cstheme="majorHAnsi"/>
          <w:b w:val="0"/>
          <w:bCs w:val="0"/>
        </w:rPr>
      </w:pPr>
      <w:bookmarkStart w:id="54" w:name="_Toc209789760"/>
      <w:r w:rsidRPr="00117069">
        <w:rPr>
          <w:rFonts w:cstheme="majorHAnsi"/>
          <w:b w:val="0"/>
          <w:bCs w:val="0"/>
        </w:rPr>
        <w:t>1.4.14 Reporting Requirements for DLA Site Commanders and Directors</w:t>
      </w:r>
      <w:bookmarkEnd w:id="54"/>
    </w:p>
    <w:p w14:paraId="1DE08FB7" w14:textId="1DBEF322" w:rsidR="00CB5257" w:rsidRPr="00F76CB8" w:rsidRDefault="00F76CB8" w:rsidP="003532A5">
      <w:pPr>
        <w:pStyle w:val="BodyText"/>
        <w:spacing w:after="0"/>
        <w:rPr>
          <w:rFonts w:asciiTheme="majorHAnsi" w:hAnsiTheme="majorHAnsi"/>
          <w:sz w:val="22"/>
          <w:szCs w:val="22"/>
        </w:rPr>
      </w:pPr>
      <w:r>
        <w:rPr>
          <w:rFonts w:asciiTheme="majorHAnsi" w:hAnsiTheme="majorHAnsi"/>
          <w:sz w:val="22"/>
        </w:rPr>
        <w:t xml:space="preserve">The </w:t>
      </w:r>
      <w:r w:rsidR="003532A5">
        <w:rPr>
          <w:rFonts w:asciiTheme="majorHAnsi" w:hAnsiTheme="majorHAnsi"/>
          <w:sz w:val="22"/>
        </w:rPr>
        <w:t>C</w:t>
      </w:r>
      <w:r>
        <w:rPr>
          <w:rFonts w:asciiTheme="majorHAnsi" w:hAnsiTheme="majorHAnsi"/>
          <w:sz w:val="22"/>
        </w:rPr>
        <w:t>ontractor shall provide DLA Distribution Site Commanders/Directors with information necessary for the Government submission of event and incident reports IAW CDRL A031.</w:t>
      </w:r>
    </w:p>
    <w:p w14:paraId="17B01E70" w14:textId="317653EC" w:rsidR="00782E11" w:rsidRPr="00117069" w:rsidRDefault="00782E11" w:rsidP="00303CF4">
      <w:pPr>
        <w:pStyle w:val="Heading2"/>
        <w:spacing w:before="0" w:after="120" w:line="240" w:lineRule="auto"/>
        <w:rPr>
          <w:b w:val="0"/>
          <w:bCs w:val="0"/>
        </w:rPr>
      </w:pPr>
      <w:bookmarkStart w:id="55" w:name="_Toc88226677"/>
      <w:bookmarkStart w:id="56" w:name="_Toc209789761"/>
      <w:bookmarkStart w:id="57" w:name="OLE_LINK31"/>
      <w:bookmarkStart w:id="58" w:name="OLE_LINK32"/>
      <w:r w:rsidRPr="00117069">
        <w:rPr>
          <w:b w:val="0"/>
          <w:bCs w:val="0"/>
        </w:rPr>
        <w:t>1.5 Safety and Occupational Health (SOH)</w:t>
      </w:r>
      <w:bookmarkEnd w:id="55"/>
      <w:bookmarkEnd w:id="56"/>
    </w:p>
    <w:p w14:paraId="268A7828" w14:textId="119EDFE8" w:rsidR="006F5D44" w:rsidRDefault="006F5D44" w:rsidP="00303CF4">
      <w:pPr>
        <w:pStyle w:val="ListParagraph"/>
        <w:numPr>
          <w:ilvl w:val="0"/>
          <w:numId w:val="10"/>
        </w:numPr>
        <w:spacing w:line="240" w:lineRule="auto"/>
        <w:contextualSpacing w:val="0"/>
        <w:rPr>
          <w:rFonts w:ascii="Arial" w:hAnsi="Arial"/>
        </w:rPr>
      </w:pPr>
      <w:bookmarkStart w:id="59" w:name="_Hlk61272065"/>
      <w:bookmarkStart w:id="60" w:name="_Hlk71291856"/>
      <w:r w:rsidRPr="68BF3D11">
        <w:rPr>
          <w:rFonts w:ascii="Arial" w:hAnsi="Arial" w:cs="Arial"/>
        </w:rPr>
        <w:t xml:space="preserve">The Occupational Safety and Health </w:t>
      </w:r>
      <w:proofErr w:type="gramStart"/>
      <w:r w:rsidRPr="68BF3D11">
        <w:rPr>
          <w:rFonts w:ascii="Arial" w:hAnsi="Arial" w:cs="Arial"/>
        </w:rPr>
        <w:t>Administration  (</w:t>
      </w:r>
      <w:proofErr w:type="gramEnd"/>
      <w:r w:rsidRPr="68BF3D11">
        <w:rPr>
          <w:rFonts w:ascii="Arial" w:hAnsi="Arial" w:cs="Arial"/>
        </w:rPr>
        <w:t>OSHA) has a cooperative program call</w:t>
      </w:r>
      <w:r w:rsidR="3508BE05" w:rsidRPr="68BF3D11">
        <w:rPr>
          <w:rFonts w:ascii="Arial" w:hAnsi="Arial" w:cs="Arial"/>
        </w:rPr>
        <w:t>ed</w:t>
      </w:r>
      <w:r w:rsidRPr="68BF3D11">
        <w:rPr>
          <w:rFonts w:ascii="Arial" w:hAnsi="Arial"/>
        </w:rPr>
        <w:t xml:space="preserve"> the Voluntary Protection Program (VPP</w:t>
      </w:r>
      <w:r w:rsidRPr="68BF3D11">
        <w:rPr>
          <w:rFonts w:ascii="Arial" w:hAnsi="Arial" w:cs="Arial"/>
        </w:rPr>
        <w:t>) which recognizes employers who have implemented effective safety and health management systems.  The Government organizations may be working to obtain</w:t>
      </w:r>
      <w:r w:rsidRPr="68BF3D11">
        <w:rPr>
          <w:rFonts w:ascii="Arial" w:hAnsi="Arial"/>
        </w:rPr>
        <w:t xml:space="preserve"> VPP </w:t>
      </w:r>
      <w:r w:rsidRPr="68BF3D11">
        <w:rPr>
          <w:rFonts w:ascii="Arial" w:hAnsi="Arial" w:cs="Arial"/>
        </w:rPr>
        <w:t xml:space="preserve">status. </w:t>
      </w:r>
      <w:r w:rsidRPr="68BF3D11">
        <w:rPr>
          <w:rFonts w:ascii="Arial" w:hAnsi="Arial"/>
        </w:rPr>
        <w:t xml:space="preserve">  Contractors are responsible for their own safety and health programs and shall address the following:</w:t>
      </w:r>
    </w:p>
    <w:p w14:paraId="17B01E72" w14:textId="77777777" w:rsidR="00BC30C4" w:rsidRPr="00B00DD9" w:rsidRDefault="00BC30C4" w:rsidP="00C462E1">
      <w:pPr>
        <w:pStyle w:val="ListParagraph"/>
        <w:numPr>
          <w:ilvl w:val="0"/>
          <w:numId w:val="138"/>
        </w:numPr>
        <w:tabs>
          <w:tab w:val="left" w:pos="360"/>
        </w:tabs>
        <w:spacing w:after="0" w:line="240" w:lineRule="auto"/>
        <w:rPr>
          <w:rFonts w:ascii="Arial" w:hAnsi="Arial"/>
        </w:rPr>
      </w:pPr>
      <w:r w:rsidRPr="00B00DD9">
        <w:rPr>
          <w:rFonts w:ascii="Arial" w:hAnsi="Arial"/>
        </w:rPr>
        <w:t xml:space="preserve">Management Leadership and Employee </w:t>
      </w:r>
      <w:proofErr w:type="gramStart"/>
      <w:r w:rsidRPr="00B00DD9">
        <w:rPr>
          <w:rFonts w:ascii="Arial" w:hAnsi="Arial"/>
        </w:rPr>
        <w:t>Involvement;</w:t>
      </w:r>
      <w:proofErr w:type="gramEnd"/>
      <w:r w:rsidRPr="00B00DD9">
        <w:rPr>
          <w:rFonts w:ascii="Arial" w:hAnsi="Arial"/>
        </w:rPr>
        <w:t xml:space="preserve"> </w:t>
      </w:r>
    </w:p>
    <w:p w14:paraId="17B01E73" w14:textId="77777777" w:rsidR="00BC30C4" w:rsidRPr="00B00DD9" w:rsidRDefault="00BC30C4" w:rsidP="00C462E1">
      <w:pPr>
        <w:pStyle w:val="ListParagraph"/>
        <w:numPr>
          <w:ilvl w:val="0"/>
          <w:numId w:val="138"/>
        </w:numPr>
        <w:tabs>
          <w:tab w:val="left" w:pos="360"/>
        </w:tabs>
        <w:spacing w:after="0" w:line="240" w:lineRule="auto"/>
        <w:rPr>
          <w:rFonts w:ascii="Arial" w:hAnsi="Arial"/>
        </w:rPr>
      </w:pPr>
      <w:r w:rsidRPr="00B00DD9">
        <w:rPr>
          <w:rFonts w:ascii="Arial" w:hAnsi="Arial"/>
        </w:rPr>
        <w:t xml:space="preserve">Worksite </w:t>
      </w:r>
      <w:proofErr w:type="gramStart"/>
      <w:r w:rsidRPr="00B00DD9">
        <w:rPr>
          <w:rFonts w:ascii="Arial" w:hAnsi="Arial"/>
        </w:rPr>
        <w:t>Analysis;</w:t>
      </w:r>
      <w:proofErr w:type="gramEnd"/>
      <w:r w:rsidRPr="00B00DD9">
        <w:rPr>
          <w:rFonts w:ascii="Arial" w:hAnsi="Arial"/>
        </w:rPr>
        <w:t xml:space="preserve"> </w:t>
      </w:r>
    </w:p>
    <w:p w14:paraId="0D103173" w14:textId="77777777" w:rsidR="00EB020D" w:rsidRPr="00B00DD9" w:rsidRDefault="00BC30C4" w:rsidP="00C462E1">
      <w:pPr>
        <w:pStyle w:val="ListParagraph"/>
        <w:numPr>
          <w:ilvl w:val="0"/>
          <w:numId w:val="138"/>
        </w:numPr>
        <w:tabs>
          <w:tab w:val="left" w:pos="360"/>
        </w:tabs>
        <w:spacing w:after="0" w:line="240" w:lineRule="auto"/>
        <w:rPr>
          <w:rFonts w:ascii="Arial" w:hAnsi="Arial"/>
        </w:rPr>
      </w:pPr>
      <w:r w:rsidRPr="00B00DD9">
        <w:rPr>
          <w:rFonts w:ascii="Arial" w:hAnsi="Arial"/>
        </w:rPr>
        <w:t>Hazard Prevention</w:t>
      </w:r>
      <w:r w:rsidR="00EB020D" w:rsidRPr="00B00DD9">
        <w:rPr>
          <w:rFonts w:ascii="Arial" w:hAnsi="Arial"/>
        </w:rPr>
        <w:t>, Report</w:t>
      </w:r>
      <w:r w:rsidRPr="00B00DD9">
        <w:rPr>
          <w:rFonts w:ascii="Arial" w:hAnsi="Arial"/>
        </w:rPr>
        <w:t xml:space="preserve"> and Control</w:t>
      </w:r>
      <w:r w:rsidR="00EB020D" w:rsidRPr="00B00DD9">
        <w:rPr>
          <w:rFonts w:ascii="Arial" w:hAnsi="Arial"/>
        </w:rPr>
        <w:t>, which includes procedures to report hazards including the following:</w:t>
      </w:r>
    </w:p>
    <w:p w14:paraId="4145B8A8" w14:textId="77777777" w:rsidR="00EB020D" w:rsidRPr="00B00DD9" w:rsidRDefault="00EB020D" w:rsidP="00C462E1">
      <w:pPr>
        <w:pStyle w:val="ListParagraph"/>
        <w:numPr>
          <w:ilvl w:val="1"/>
          <w:numId w:val="141"/>
        </w:numPr>
        <w:tabs>
          <w:tab w:val="left" w:pos="360"/>
        </w:tabs>
        <w:spacing w:after="0" w:line="240" w:lineRule="auto"/>
        <w:ind w:left="1080"/>
        <w:rPr>
          <w:rFonts w:ascii="Arial" w:hAnsi="Arial"/>
        </w:rPr>
      </w:pPr>
      <w:r w:rsidRPr="00B00DD9">
        <w:rPr>
          <w:rFonts w:ascii="Arial" w:hAnsi="Arial"/>
        </w:rPr>
        <w:lastRenderedPageBreak/>
        <w:t>Identification of personnel to whom suspected hazards may be reported and when personnel should do so</w:t>
      </w:r>
    </w:p>
    <w:p w14:paraId="2AC9E17F" w14:textId="77777777" w:rsidR="00EB020D" w:rsidRPr="00B00DD9" w:rsidRDefault="00EB020D" w:rsidP="00C462E1">
      <w:pPr>
        <w:pStyle w:val="ListParagraph"/>
        <w:numPr>
          <w:ilvl w:val="1"/>
          <w:numId w:val="141"/>
        </w:numPr>
        <w:tabs>
          <w:tab w:val="left" w:pos="360"/>
        </w:tabs>
        <w:spacing w:after="0" w:line="240" w:lineRule="auto"/>
        <w:ind w:left="1080"/>
        <w:rPr>
          <w:rFonts w:ascii="Arial" w:hAnsi="Arial"/>
        </w:rPr>
      </w:pPr>
      <w:r w:rsidRPr="00B00DD9">
        <w:rPr>
          <w:rFonts w:ascii="Arial" w:hAnsi="Arial"/>
        </w:rPr>
        <w:t>Oral vs. written reports</w:t>
      </w:r>
    </w:p>
    <w:p w14:paraId="1DDC7E29" w14:textId="77777777" w:rsidR="00EB020D" w:rsidRPr="00B00DD9" w:rsidRDefault="00EB020D" w:rsidP="00C462E1">
      <w:pPr>
        <w:pStyle w:val="ListParagraph"/>
        <w:numPr>
          <w:ilvl w:val="1"/>
          <w:numId w:val="141"/>
        </w:numPr>
        <w:tabs>
          <w:tab w:val="left" w:pos="360"/>
        </w:tabs>
        <w:spacing w:after="0" w:line="240" w:lineRule="auto"/>
        <w:ind w:left="1080"/>
        <w:rPr>
          <w:rFonts w:ascii="Arial" w:hAnsi="Arial"/>
        </w:rPr>
      </w:pPr>
      <w:r w:rsidRPr="00B00DD9">
        <w:rPr>
          <w:rFonts w:ascii="Arial" w:hAnsi="Arial"/>
        </w:rPr>
        <w:t>Protection against reprisals for people filing reports</w:t>
      </w:r>
    </w:p>
    <w:p w14:paraId="2EE0A723" w14:textId="4C8F2E28" w:rsidR="00EB020D" w:rsidRPr="00B00DD9" w:rsidRDefault="00EB020D" w:rsidP="00C462E1">
      <w:pPr>
        <w:pStyle w:val="ListParagraph"/>
        <w:numPr>
          <w:ilvl w:val="1"/>
          <w:numId w:val="141"/>
        </w:numPr>
        <w:tabs>
          <w:tab w:val="left" w:pos="360"/>
        </w:tabs>
        <w:spacing w:after="0" w:line="240" w:lineRule="auto"/>
        <w:ind w:left="1080"/>
        <w:rPr>
          <w:rFonts w:ascii="Arial" w:hAnsi="Arial"/>
        </w:rPr>
      </w:pPr>
      <w:r w:rsidRPr="00666B78">
        <w:rPr>
          <w:rFonts w:ascii="Arial" w:hAnsi="Arial" w:cs="Arial"/>
        </w:rPr>
        <w:t>Timeframes</w:t>
      </w:r>
      <w:r w:rsidRPr="00B00DD9">
        <w:rPr>
          <w:rFonts w:ascii="Arial" w:hAnsi="Arial"/>
        </w:rPr>
        <w:t xml:space="preserve"> for investigation of alleged hazard and response to the employee filing the report</w:t>
      </w:r>
    </w:p>
    <w:p w14:paraId="17383D74" w14:textId="2011896C" w:rsidR="001B09FF" w:rsidRDefault="00BC30C4" w:rsidP="00303CF4">
      <w:pPr>
        <w:pStyle w:val="ListParagraph"/>
        <w:numPr>
          <w:ilvl w:val="0"/>
          <w:numId w:val="138"/>
        </w:numPr>
        <w:tabs>
          <w:tab w:val="left" w:pos="360"/>
        </w:tabs>
        <w:spacing w:line="240" w:lineRule="auto"/>
        <w:rPr>
          <w:rFonts w:ascii="Arial" w:hAnsi="Arial"/>
        </w:rPr>
      </w:pPr>
      <w:r w:rsidRPr="00B00DD9">
        <w:rPr>
          <w:rFonts w:ascii="Arial" w:hAnsi="Arial"/>
        </w:rPr>
        <w:t>Safety and Health Training</w:t>
      </w:r>
      <w:bookmarkEnd w:id="59"/>
      <w:r w:rsidR="00770FDA" w:rsidRPr="00B00DD9">
        <w:rPr>
          <w:rFonts w:ascii="Arial" w:hAnsi="Arial"/>
        </w:rPr>
        <w:t>.</w:t>
      </w:r>
    </w:p>
    <w:p w14:paraId="7C95ED85" w14:textId="56334375" w:rsidR="001B09FF" w:rsidRPr="00E8132A" w:rsidRDefault="001B09FF" w:rsidP="00303CF4">
      <w:pPr>
        <w:numPr>
          <w:ilvl w:val="0"/>
          <w:numId w:val="10"/>
        </w:numPr>
        <w:spacing w:line="240" w:lineRule="auto"/>
        <w:rPr>
          <w:rFonts w:asciiTheme="majorHAnsi" w:hAnsiTheme="majorHAnsi" w:cstheme="majorHAnsi"/>
          <w:snapToGrid w:val="0"/>
        </w:rPr>
      </w:pPr>
      <w:r w:rsidRPr="006B317B">
        <w:rPr>
          <w:rFonts w:asciiTheme="majorHAnsi" w:hAnsiTheme="majorHAnsi" w:cstheme="majorHAnsi"/>
        </w:rPr>
        <w:t xml:space="preserve">The Contractor shall document and submit to the KO or designee, a copy of their written Safety and Occupational Health (SOH) Program (see CDRL A002 and SOH Plan Sample provided in the TL) no later than 30 calendar days prior to the start of full performance and shall provide all updates and revisions to the SOH Program within 30 working days of change.  The Contractor’s SOH Plan shall be developed and maintained using SOH standards consistent with the most stringent of applicable Federal, State, host country, </w:t>
      </w:r>
      <w:r>
        <w:rPr>
          <w:rFonts w:asciiTheme="majorHAnsi" w:hAnsiTheme="majorHAnsi" w:cstheme="majorHAnsi"/>
        </w:rPr>
        <w:t xml:space="preserve">and any applicable </w:t>
      </w:r>
      <w:r w:rsidRPr="006B317B">
        <w:rPr>
          <w:rFonts w:asciiTheme="majorHAnsi" w:hAnsiTheme="majorHAnsi" w:cstheme="majorHAnsi"/>
        </w:rPr>
        <w:t xml:space="preserve">local </w:t>
      </w:r>
      <w:r>
        <w:rPr>
          <w:rFonts w:asciiTheme="majorHAnsi" w:hAnsiTheme="majorHAnsi" w:cstheme="majorHAnsi"/>
        </w:rPr>
        <w:t xml:space="preserve">or installation </w:t>
      </w:r>
      <w:proofErr w:type="gramStart"/>
      <w:r w:rsidRPr="006B317B">
        <w:rPr>
          <w:rFonts w:asciiTheme="majorHAnsi" w:hAnsiTheme="majorHAnsi" w:cstheme="majorHAnsi"/>
        </w:rPr>
        <w:t>regulations</w:t>
      </w:r>
      <w:r>
        <w:rPr>
          <w:rFonts w:asciiTheme="majorHAnsi" w:hAnsiTheme="majorHAnsi" w:cstheme="majorHAnsi"/>
        </w:rPr>
        <w:t>.</w:t>
      </w:r>
      <w:r w:rsidRPr="006B317B">
        <w:rPr>
          <w:rFonts w:asciiTheme="majorHAnsi" w:hAnsiTheme="majorHAnsi" w:cstheme="majorHAnsi"/>
        </w:rPr>
        <w:t>.</w:t>
      </w:r>
      <w:proofErr w:type="gramEnd"/>
      <w:r w:rsidRPr="006B317B">
        <w:rPr>
          <w:rFonts w:asciiTheme="majorHAnsi" w:hAnsiTheme="majorHAnsi" w:cstheme="majorHAnsi"/>
        </w:rPr>
        <w:t xml:space="preserve"> The </w:t>
      </w:r>
      <w:r w:rsidR="007E6FAE">
        <w:rPr>
          <w:rFonts w:asciiTheme="majorHAnsi" w:hAnsiTheme="majorHAnsi" w:cstheme="majorHAnsi"/>
        </w:rPr>
        <w:t>SO</w:t>
      </w:r>
      <w:r w:rsidRPr="006B317B">
        <w:rPr>
          <w:rFonts w:asciiTheme="majorHAnsi" w:hAnsiTheme="majorHAnsi" w:cstheme="majorHAnsi"/>
        </w:rPr>
        <w:t xml:space="preserve">H Plan shall address the Contractor’s </w:t>
      </w:r>
      <w:r w:rsidRPr="007E6FAE">
        <w:rPr>
          <w:rFonts w:asciiTheme="majorHAnsi" w:hAnsiTheme="majorHAnsi" w:cstheme="majorHAnsi"/>
        </w:rPr>
        <w:t xml:space="preserve">approach to develop and implement systems to effectively identify, evaluate, prevent, and control occupational hazards to prevent employee injuries and illnesses </w:t>
      </w:r>
      <w:proofErr w:type="gramStart"/>
      <w:r w:rsidRPr="007E6FAE">
        <w:rPr>
          <w:rFonts w:asciiTheme="majorHAnsi" w:hAnsiTheme="majorHAnsi" w:cstheme="majorHAnsi"/>
        </w:rPr>
        <w:t>through:</w:t>
      </w:r>
      <w:proofErr w:type="gramEnd"/>
      <w:r w:rsidRPr="007E6FAE">
        <w:rPr>
          <w:rFonts w:asciiTheme="majorHAnsi" w:hAnsiTheme="majorHAnsi" w:cstheme="majorHAnsi"/>
        </w:rPr>
        <w:t xml:space="preserve"> management leadership and employee involvement; worksite analysis; hazard prevention and control; and safety and health training meets minimum regulatory requirements.</w:t>
      </w:r>
    </w:p>
    <w:p w14:paraId="3F395DB4" w14:textId="6C385BB1" w:rsidR="004B12D9" w:rsidRDefault="001B09FF" w:rsidP="00303CF4">
      <w:pPr>
        <w:numPr>
          <w:ilvl w:val="0"/>
          <w:numId w:val="10"/>
        </w:numPr>
        <w:spacing w:line="240" w:lineRule="auto"/>
        <w:rPr>
          <w:rFonts w:asciiTheme="majorHAnsi" w:hAnsiTheme="majorHAnsi" w:cstheme="majorHAnsi"/>
          <w:snapToGrid w:val="0"/>
        </w:rPr>
      </w:pPr>
      <w:r w:rsidRPr="007E6FAE">
        <w:rPr>
          <w:rFonts w:asciiTheme="majorHAnsi" w:hAnsiTheme="majorHAnsi" w:cstheme="majorHAnsi"/>
          <w:snapToGrid w:val="0"/>
        </w:rPr>
        <w:t>The Contractor shall appoint a Safety and Occupational Health representative(s) to ensure the SOH Plan is enforced.</w:t>
      </w:r>
    </w:p>
    <w:p w14:paraId="2EADE48B" w14:textId="72C1E292" w:rsidR="001B09FF" w:rsidRDefault="001B09FF" w:rsidP="00303CF4">
      <w:pPr>
        <w:numPr>
          <w:ilvl w:val="0"/>
          <w:numId w:val="10"/>
        </w:numPr>
        <w:tabs>
          <w:tab w:val="left" w:pos="360"/>
        </w:tabs>
        <w:spacing w:line="240" w:lineRule="auto"/>
        <w:rPr>
          <w:rFonts w:asciiTheme="majorHAnsi" w:hAnsiTheme="majorHAnsi" w:cstheme="majorHAnsi"/>
        </w:rPr>
      </w:pPr>
      <w:r w:rsidRPr="006B317B">
        <w:rPr>
          <w:rFonts w:asciiTheme="majorHAnsi" w:hAnsiTheme="majorHAnsi" w:cstheme="majorHAnsi"/>
        </w:rPr>
        <w:t>The Government will provide access to the Enterprise Safety Application Management System (ESAMS) (see Technical Exhibit 3.</w:t>
      </w:r>
      <w:r w:rsidR="00B41FA2">
        <w:rPr>
          <w:rFonts w:asciiTheme="majorHAnsi" w:hAnsiTheme="majorHAnsi" w:cstheme="majorHAnsi"/>
        </w:rPr>
        <w:t>3</w:t>
      </w:r>
      <w:r w:rsidRPr="006B317B">
        <w:rPr>
          <w:rFonts w:asciiTheme="majorHAnsi" w:hAnsiTheme="majorHAnsi" w:cstheme="majorHAnsi"/>
        </w:rPr>
        <w:t xml:space="preserve"> Government Data Systems).  The Contractor shall use the ESAMS to record occurrence of all accidents, mishaps, or </w:t>
      </w:r>
      <w:r w:rsidR="00DB4888" w:rsidRPr="006B317B">
        <w:rPr>
          <w:rFonts w:asciiTheme="majorHAnsi" w:hAnsiTheme="majorHAnsi" w:cstheme="majorHAnsi"/>
        </w:rPr>
        <w:t xml:space="preserve">near miss </w:t>
      </w:r>
      <w:r w:rsidRPr="006B317B">
        <w:rPr>
          <w:rFonts w:asciiTheme="majorHAnsi" w:hAnsiTheme="majorHAnsi" w:cstheme="majorHAnsi"/>
        </w:rPr>
        <w:t>incidents</w:t>
      </w:r>
      <w:proofErr w:type="gramStart"/>
      <w:r>
        <w:rPr>
          <w:rFonts w:asciiTheme="majorHAnsi" w:hAnsiTheme="majorHAnsi" w:cstheme="majorHAnsi"/>
        </w:rPr>
        <w:t xml:space="preserve"> </w:t>
      </w:r>
      <w:r w:rsidRPr="006B317B">
        <w:rPr>
          <w:rFonts w:asciiTheme="majorHAnsi" w:hAnsiTheme="majorHAnsi" w:cstheme="majorHAnsi"/>
        </w:rPr>
        <w:t xml:space="preserve"> </w:t>
      </w:r>
      <w:r w:rsidRPr="000B6BC1">
        <w:rPr>
          <w:rFonts w:asciiTheme="majorHAnsi" w:hAnsiTheme="majorHAnsi" w:cstheme="majorHAnsi"/>
        </w:rPr>
        <w:t xml:space="preserve"> (</w:t>
      </w:r>
      <w:proofErr w:type="gramEnd"/>
      <w:r w:rsidRPr="000B6BC1">
        <w:rPr>
          <w:rFonts w:asciiTheme="majorHAnsi" w:hAnsiTheme="majorHAnsi" w:cstheme="majorHAnsi"/>
        </w:rPr>
        <w:t xml:space="preserve">see ESAMS training material in the Technical Library). </w:t>
      </w:r>
      <w:r w:rsidRPr="006B317B">
        <w:rPr>
          <w:rFonts w:asciiTheme="majorHAnsi" w:hAnsiTheme="majorHAnsi" w:cstheme="majorHAnsi"/>
        </w:rPr>
        <w:t xml:space="preserve">The Contractor </w:t>
      </w:r>
      <w:r w:rsidRPr="000B6BC1">
        <w:rPr>
          <w:rFonts w:asciiTheme="majorHAnsi" w:hAnsiTheme="majorHAnsi" w:cstheme="majorHAnsi"/>
        </w:rPr>
        <w:t xml:space="preserve">shall request ESAMS access for mishap reporting </w:t>
      </w:r>
      <w:r>
        <w:rPr>
          <w:rFonts w:asciiTheme="majorHAnsi" w:hAnsiTheme="majorHAnsi" w:cstheme="majorHAnsi"/>
        </w:rPr>
        <w:t xml:space="preserve">and </w:t>
      </w:r>
      <w:r w:rsidRPr="006B317B">
        <w:rPr>
          <w:rFonts w:asciiTheme="majorHAnsi" w:hAnsiTheme="majorHAnsi" w:cstheme="majorHAnsi"/>
        </w:rPr>
        <w:t xml:space="preserve">shall input incidences described above into ESAMS NLT than five (5) working day after </w:t>
      </w:r>
      <w:r w:rsidRPr="000B6BC1">
        <w:rPr>
          <w:rFonts w:asciiTheme="majorHAnsi" w:hAnsiTheme="majorHAnsi" w:cstheme="majorHAnsi"/>
        </w:rPr>
        <w:t xml:space="preserve">receiving notification of the mishap or near miss. </w:t>
      </w:r>
      <w:r w:rsidRPr="006B317B">
        <w:rPr>
          <w:rFonts w:asciiTheme="majorHAnsi" w:hAnsiTheme="majorHAnsi" w:cstheme="majorHAnsi"/>
        </w:rPr>
        <w:t xml:space="preserve">The Contractor shall notify the KO or designee via email or verbally, within one (1) hour </w:t>
      </w:r>
      <w:proofErr w:type="gramStart"/>
      <w:r w:rsidRPr="006B317B">
        <w:rPr>
          <w:rFonts w:asciiTheme="majorHAnsi" w:hAnsiTheme="majorHAnsi" w:cstheme="majorHAnsi"/>
        </w:rPr>
        <w:t>for</w:t>
      </w:r>
      <w:proofErr w:type="gramEnd"/>
      <w:r w:rsidRPr="006B317B">
        <w:rPr>
          <w:rFonts w:asciiTheme="majorHAnsi" w:hAnsiTheme="majorHAnsi" w:cstheme="majorHAnsi"/>
        </w:rPr>
        <w:t xml:space="preserve"> </w:t>
      </w:r>
      <w:r w:rsidRPr="006B317B">
        <w:rPr>
          <w:rFonts w:asciiTheme="majorHAnsi" w:eastAsia="Calibri" w:hAnsiTheme="majorHAnsi" w:cstheme="majorHAnsi"/>
        </w:rPr>
        <w:t xml:space="preserve">imminent danger situations or potentially serious situations, IAW the OSHA Act.  </w:t>
      </w:r>
      <w:r w:rsidRPr="000B6BC1">
        <w:rPr>
          <w:rFonts w:asciiTheme="majorHAnsi" w:eastAsia="Calibri" w:hAnsiTheme="majorHAnsi" w:cstheme="majorHAnsi"/>
        </w:rPr>
        <w:t xml:space="preserve">When a safety mishap involves injury to DLA personnel or damage to government-owned or provided equipment, the Contractor shall provide a sanitized copy of the investigation report (removing or redacting certain identifiable information as noted below to the KO or designee within 45 working days. Damage to government facilities or equipment that is equal to or greater than$600K, inpatient hospitalization, loss of life, amputation, loss of an eye, and impact to the environment or property damage to a government facility or </w:t>
      </w:r>
      <w:proofErr w:type="gramStart"/>
      <w:r w:rsidRPr="000B6BC1">
        <w:rPr>
          <w:rFonts w:asciiTheme="majorHAnsi" w:eastAsia="Calibri" w:hAnsiTheme="majorHAnsi" w:cstheme="majorHAnsi"/>
        </w:rPr>
        <w:t>equipment  may</w:t>
      </w:r>
      <w:proofErr w:type="gramEnd"/>
      <w:r w:rsidRPr="000B6BC1">
        <w:rPr>
          <w:rFonts w:asciiTheme="majorHAnsi" w:eastAsia="Calibri" w:hAnsiTheme="majorHAnsi" w:cstheme="majorHAnsi"/>
        </w:rPr>
        <w:t xml:space="preserve"> require additional investigation and formal reports as directed by the KO or designee.</w:t>
      </w:r>
      <w:r>
        <w:rPr>
          <w:rFonts w:asciiTheme="majorHAnsi" w:eastAsia="Calibri" w:hAnsiTheme="majorHAnsi" w:cstheme="majorHAnsi"/>
        </w:rPr>
        <w:t xml:space="preserve"> </w:t>
      </w:r>
    </w:p>
    <w:p w14:paraId="70CA7D80" w14:textId="688D2B06" w:rsidR="001B09FF" w:rsidRPr="00D940A7" w:rsidRDefault="001B09FF" w:rsidP="00303CF4">
      <w:pPr>
        <w:spacing w:line="240" w:lineRule="auto"/>
        <w:ind w:left="720" w:hanging="360"/>
        <w:rPr>
          <w:rFonts w:asciiTheme="majorHAnsi" w:hAnsiTheme="majorHAnsi" w:cstheme="majorHAnsi"/>
        </w:rPr>
      </w:pPr>
      <w:r w:rsidRPr="00D940A7">
        <w:rPr>
          <w:rFonts w:asciiTheme="majorHAnsi" w:hAnsiTheme="majorHAnsi" w:cstheme="majorHAnsi"/>
        </w:rPr>
        <w:t>1.</w:t>
      </w:r>
      <w:r w:rsidRPr="00D940A7">
        <w:rPr>
          <w:rFonts w:asciiTheme="majorHAnsi" w:hAnsiTheme="majorHAnsi" w:cstheme="majorHAnsi"/>
        </w:rPr>
        <w:tab/>
        <w:t xml:space="preserve">Safety investigation reports involving Government personnel or government-owned or provided equipment provided to the KO or designee shall be sanitized as follows: </w:t>
      </w:r>
    </w:p>
    <w:p w14:paraId="233D9A1A" w14:textId="77777777" w:rsidR="001B09FF" w:rsidRPr="00D940A7" w:rsidRDefault="001B09FF" w:rsidP="00E8132A">
      <w:pPr>
        <w:spacing w:after="0" w:line="240" w:lineRule="auto"/>
        <w:ind w:left="720" w:firstLine="720"/>
        <w:rPr>
          <w:rFonts w:asciiTheme="majorHAnsi" w:hAnsiTheme="majorHAnsi" w:cstheme="majorHAnsi"/>
        </w:rPr>
      </w:pPr>
      <w:r w:rsidRPr="00D940A7">
        <w:rPr>
          <w:rFonts w:asciiTheme="majorHAnsi" w:hAnsiTheme="majorHAnsi" w:cstheme="majorHAnsi"/>
        </w:rPr>
        <w:t>a)</w:t>
      </w:r>
      <w:r w:rsidRPr="00D940A7">
        <w:rPr>
          <w:rFonts w:asciiTheme="majorHAnsi" w:hAnsiTheme="majorHAnsi" w:cstheme="majorHAnsi"/>
        </w:rPr>
        <w:tab/>
        <w:t xml:space="preserve">The date and location of the mishap. </w:t>
      </w:r>
    </w:p>
    <w:p w14:paraId="0D4DA201" w14:textId="77777777" w:rsidR="001B09FF" w:rsidRPr="00D940A7" w:rsidRDefault="001B09FF" w:rsidP="00E8132A">
      <w:pPr>
        <w:spacing w:after="0" w:line="240" w:lineRule="auto"/>
        <w:ind w:left="720" w:firstLine="720"/>
        <w:rPr>
          <w:rFonts w:asciiTheme="majorHAnsi" w:hAnsiTheme="majorHAnsi" w:cstheme="majorHAnsi"/>
        </w:rPr>
      </w:pPr>
      <w:r w:rsidRPr="00D940A7">
        <w:rPr>
          <w:rFonts w:asciiTheme="majorHAnsi" w:hAnsiTheme="majorHAnsi" w:cstheme="majorHAnsi"/>
        </w:rPr>
        <w:t>b)</w:t>
      </w:r>
      <w:r w:rsidRPr="00D940A7">
        <w:rPr>
          <w:rFonts w:asciiTheme="majorHAnsi" w:hAnsiTheme="majorHAnsi" w:cstheme="majorHAnsi"/>
        </w:rPr>
        <w:tab/>
        <w:t xml:space="preserve">Materiel identification number. </w:t>
      </w:r>
    </w:p>
    <w:p w14:paraId="764CA992" w14:textId="77777777" w:rsidR="001B09FF" w:rsidRPr="00D940A7" w:rsidRDefault="001B09FF" w:rsidP="00E8132A">
      <w:pPr>
        <w:spacing w:after="0" w:line="240" w:lineRule="auto"/>
        <w:ind w:left="2160" w:hanging="720"/>
        <w:rPr>
          <w:rFonts w:asciiTheme="majorHAnsi" w:hAnsiTheme="majorHAnsi" w:cstheme="majorHAnsi"/>
        </w:rPr>
      </w:pPr>
      <w:r w:rsidRPr="00D940A7">
        <w:rPr>
          <w:rFonts w:asciiTheme="majorHAnsi" w:hAnsiTheme="majorHAnsi" w:cstheme="majorHAnsi"/>
        </w:rPr>
        <w:t>c)</w:t>
      </w:r>
      <w:r w:rsidRPr="00D940A7">
        <w:rPr>
          <w:rFonts w:asciiTheme="majorHAnsi" w:hAnsiTheme="majorHAnsi" w:cstheme="majorHAnsi"/>
        </w:rPr>
        <w:tab/>
        <w:t xml:space="preserve">Names, social security numbers, and other personal identifying information of participants, witnesses, and investigators. </w:t>
      </w:r>
    </w:p>
    <w:p w14:paraId="7612427E" w14:textId="77777777" w:rsidR="001B09FF" w:rsidRPr="00D940A7" w:rsidRDefault="001B09FF" w:rsidP="00E8132A">
      <w:pPr>
        <w:spacing w:after="0" w:line="240" w:lineRule="auto"/>
        <w:ind w:left="2160" w:hanging="720"/>
        <w:rPr>
          <w:rFonts w:asciiTheme="majorHAnsi" w:hAnsiTheme="majorHAnsi" w:cstheme="majorHAnsi"/>
        </w:rPr>
      </w:pPr>
      <w:r w:rsidRPr="00D940A7">
        <w:rPr>
          <w:rFonts w:asciiTheme="majorHAnsi" w:hAnsiTheme="majorHAnsi" w:cstheme="majorHAnsi"/>
        </w:rPr>
        <w:t>d)</w:t>
      </w:r>
      <w:r w:rsidRPr="00D940A7">
        <w:rPr>
          <w:rFonts w:asciiTheme="majorHAnsi" w:hAnsiTheme="majorHAnsi" w:cstheme="majorHAnsi"/>
        </w:rPr>
        <w:tab/>
        <w:t xml:space="preserve">Information given to a safety investigator pursuant to a promise of confidentiality and any information derived from that information or direct or indirect references to that information. </w:t>
      </w:r>
    </w:p>
    <w:p w14:paraId="358DD0BD" w14:textId="77777777" w:rsidR="001B09FF" w:rsidRPr="00D940A7" w:rsidRDefault="001B09FF" w:rsidP="00303CF4">
      <w:pPr>
        <w:spacing w:line="240" w:lineRule="auto"/>
        <w:ind w:left="2160" w:hanging="720"/>
        <w:rPr>
          <w:rFonts w:asciiTheme="majorHAnsi" w:hAnsiTheme="majorHAnsi" w:cstheme="majorHAnsi"/>
        </w:rPr>
      </w:pPr>
      <w:proofErr w:type="gramStart"/>
      <w:r w:rsidRPr="00D940A7">
        <w:rPr>
          <w:rFonts w:asciiTheme="majorHAnsi" w:hAnsiTheme="majorHAnsi" w:cstheme="majorHAnsi"/>
        </w:rPr>
        <w:lastRenderedPageBreak/>
        <w:t>e)</w:t>
      </w:r>
      <w:r w:rsidRPr="00D940A7">
        <w:rPr>
          <w:rFonts w:asciiTheme="majorHAnsi" w:hAnsiTheme="majorHAnsi" w:cstheme="majorHAnsi"/>
        </w:rPr>
        <w:tab/>
        <w:t>Any</w:t>
      </w:r>
      <w:proofErr w:type="gramEnd"/>
      <w:r w:rsidRPr="00D940A7">
        <w:rPr>
          <w:rFonts w:asciiTheme="majorHAnsi" w:hAnsiTheme="majorHAnsi" w:cstheme="majorHAnsi"/>
        </w:rPr>
        <w:t xml:space="preserve"> other detail that directly, indirectly, or in aggregate identifies the mishap or any individual who has given information pursuant to a promise of confidentiality. </w:t>
      </w:r>
    </w:p>
    <w:p w14:paraId="3C6B42F6" w14:textId="45CCB2E0" w:rsidR="001B09FF" w:rsidRDefault="001B09FF" w:rsidP="00303CF4">
      <w:pPr>
        <w:pStyle w:val="ListParagraph"/>
        <w:numPr>
          <w:ilvl w:val="0"/>
          <w:numId w:val="2"/>
        </w:numPr>
        <w:spacing w:line="240" w:lineRule="auto"/>
        <w:contextualSpacing w:val="0"/>
        <w:rPr>
          <w:rFonts w:asciiTheme="majorHAnsi" w:hAnsiTheme="majorHAnsi" w:cstheme="majorBidi"/>
        </w:rPr>
      </w:pPr>
      <w:r w:rsidRPr="68BF3D11">
        <w:rPr>
          <w:rFonts w:asciiTheme="majorHAnsi" w:hAnsiTheme="majorHAnsi" w:cstheme="majorBidi"/>
        </w:rPr>
        <w:t>Some mishaps, due to widespread publicity or other unique circumstances, cannot be adequately sanitized. Under such circumstances, removal of this information may be inadequate since the identity of the mishap is disclosed by the unique mishap sequence. This information is not sanitized and shall not be released. When privileged safety information is sanitized, the findings, conclusions, causes, recommendations, opinions, analyses, and other indications of the deliberative processes of safety investigators, safety investigation boards, endorsers, and reviewers are no longer considered privileged.</w:t>
      </w:r>
    </w:p>
    <w:p w14:paraId="37DDEDDB" w14:textId="09A47E22" w:rsidR="001B09FF" w:rsidRDefault="69B30132" w:rsidP="00303CF4">
      <w:pPr>
        <w:pStyle w:val="ListParagraph"/>
        <w:numPr>
          <w:ilvl w:val="0"/>
          <w:numId w:val="10"/>
        </w:numPr>
        <w:spacing w:line="240" w:lineRule="auto"/>
        <w:contextualSpacing w:val="0"/>
        <w:rPr>
          <w:rFonts w:asciiTheme="majorHAnsi" w:hAnsiTheme="majorHAnsi" w:cstheme="majorBidi"/>
        </w:rPr>
      </w:pPr>
      <w:r w:rsidRPr="7841B0F9">
        <w:rPr>
          <w:rFonts w:asciiTheme="majorHAnsi" w:hAnsiTheme="majorHAnsi" w:cstheme="majorBidi"/>
        </w:rPr>
        <w:t xml:space="preserve">The Contractor shall encourage employees to make oral reports to supervisors as the promptest and effective method of identification, especially for imminent hazards. </w:t>
      </w:r>
    </w:p>
    <w:p w14:paraId="57FAC7B1" w14:textId="7194926C" w:rsidR="001B09FF" w:rsidRDefault="69B30132" w:rsidP="00303CF4">
      <w:pPr>
        <w:numPr>
          <w:ilvl w:val="0"/>
          <w:numId w:val="10"/>
        </w:numPr>
        <w:tabs>
          <w:tab w:val="left" w:pos="360"/>
        </w:tabs>
        <w:spacing w:line="240" w:lineRule="auto"/>
        <w:rPr>
          <w:rFonts w:asciiTheme="majorHAnsi" w:hAnsiTheme="majorHAnsi" w:cstheme="majorBidi"/>
        </w:rPr>
      </w:pPr>
      <w:r w:rsidRPr="7841B0F9">
        <w:rPr>
          <w:rFonts w:asciiTheme="majorHAnsi" w:hAnsiTheme="majorHAnsi" w:cstheme="majorBidi"/>
        </w:rPr>
        <w:t xml:space="preserve">The Contractor shall print a copy of their annual OSHA Form 300A and post in the </w:t>
      </w:r>
      <w:r w:rsidR="004B12D9" w:rsidRPr="7841B0F9">
        <w:rPr>
          <w:rFonts w:asciiTheme="majorHAnsi" w:hAnsiTheme="majorHAnsi" w:cstheme="majorBidi"/>
        </w:rPr>
        <w:t>workplace</w:t>
      </w:r>
      <w:r w:rsidRPr="7841B0F9">
        <w:rPr>
          <w:rFonts w:asciiTheme="majorHAnsi" w:hAnsiTheme="majorHAnsi" w:cstheme="majorBidi"/>
        </w:rPr>
        <w:t xml:space="preserve"> IAW OSHA requirements during the period of February 1 through April 30 each year for the previous calendar year.  The KO or designee will be provided the OSHA 300 Log of Work-Related Injuries and Illnesses submitted IAW CDRL A002 at the end of each quarter of the</w:t>
      </w:r>
      <w:r w:rsidR="00D33F5B">
        <w:rPr>
          <w:rFonts w:asciiTheme="majorHAnsi" w:hAnsiTheme="majorHAnsi" w:cstheme="majorBidi"/>
        </w:rPr>
        <w:t xml:space="preserve"> fiscal</w:t>
      </w:r>
      <w:r w:rsidRPr="7841B0F9">
        <w:rPr>
          <w:rFonts w:asciiTheme="majorHAnsi" w:hAnsiTheme="majorHAnsi" w:cstheme="majorBidi"/>
        </w:rPr>
        <w:t xml:space="preserve"> year.  (January, April, July, and October).</w:t>
      </w:r>
    </w:p>
    <w:p w14:paraId="4ACBC909" w14:textId="77777777" w:rsidR="001B09FF" w:rsidRPr="006B317B" w:rsidRDefault="69B30132" w:rsidP="00303CF4">
      <w:pPr>
        <w:numPr>
          <w:ilvl w:val="0"/>
          <w:numId w:val="10"/>
        </w:numPr>
        <w:tabs>
          <w:tab w:val="left" w:pos="360"/>
        </w:tabs>
        <w:spacing w:line="240" w:lineRule="auto"/>
        <w:rPr>
          <w:rFonts w:asciiTheme="majorHAnsi" w:hAnsiTheme="majorHAnsi" w:cstheme="majorBidi"/>
        </w:rPr>
      </w:pPr>
      <w:r w:rsidRPr="7841B0F9">
        <w:rPr>
          <w:rFonts w:asciiTheme="majorHAnsi" w:hAnsiTheme="majorHAnsi" w:cstheme="majorBidi"/>
        </w:rPr>
        <w:t>The Contractor’s SOH Representative shall attend working groups, safety meetings and councils and participate in and administer safety campaigns, educational material, safety bulletins, and other safety directives as requested by the KO or designee.</w:t>
      </w:r>
    </w:p>
    <w:p w14:paraId="17B01E7B" w14:textId="237E6492" w:rsidR="00782E11" w:rsidRPr="00117069" w:rsidRDefault="00782E11" w:rsidP="00303CF4">
      <w:pPr>
        <w:pStyle w:val="Heading2"/>
        <w:spacing w:before="0" w:after="120" w:line="240" w:lineRule="auto"/>
        <w:rPr>
          <w:b w:val="0"/>
          <w:bCs w:val="0"/>
        </w:rPr>
      </w:pPr>
      <w:bookmarkStart w:id="61" w:name="_Toc88226678"/>
      <w:bookmarkStart w:id="62" w:name="_Toc209789762"/>
      <w:bookmarkStart w:id="63" w:name="_Hlk118278585"/>
      <w:bookmarkEnd w:id="60"/>
      <w:r w:rsidRPr="00117069">
        <w:rPr>
          <w:b w:val="0"/>
          <w:bCs w:val="0"/>
        </w:rPr>
        <w:t>1.6 Radiation Protection Program</w:t>
      </w:r>
      <w:bookmarkEnd w:id="61"/>
      <w:bookmarkEnd w:id="62"/>
    </w:p>
    <w:p w14:paraId="7507D119" w14:textId="77777777" w:rsidR="000B2B12" w:rsidRPr="00117E3A" w:rsidRDefault="000B2B12" w:rsidP="00C462E1">
      <w:pPr>
        <w:numPr>
          <w:ilvl w:val="0"/>
          <w:numId w:val="200"/>
        </w:numPr>
        <w:suppressAutoHyphens/>
        <w:spacing w:before="120" w:after="120" w:line="240" w:lineRule="auto"/>
        <w:rPr>
          <w:rFonts w:asciiTheme="majorHAnsi" w:hAnsiTheme="majorHAnsi" w:cstheme="majorHAnsi"/>
        </w:rPr>
      </w:pPr>
      <w:r w:rsidRPr="00117E3A">
        <w:rPr>
          <w:rFonts w:asciiTheme="majorHAnsi" w:hAnsiTheme="majorHAnsi" w:cstheme="majorHAnsi"/>
        </w:rPr>
        <w:t>The Contractor shall submit in writing the names of two (2) certified Radiation Protection Officers (RPOs), a primary and an alternate, prior to the start of the first performance period for the KO or designee to appoint IAW DLA Distribution Manual 6055.20 Radiological Health Program (see TE 3.2, Government Training). The Contractor shall maintain a minimum of two trained RPOs throughout the performance periods.  Normally RPO duties are additional duties added to the identified primary and alternate.</w:t>
      </w:r>
    </w:p>
    <w:p w14:paraId="47EDA46B" w14:textId="77777777" w:rsidR="000B2B12" w:rsidRPr="00117E3A" w:rsidRDefault="000B2B12" w:rsidP="00C462E1">
      <w:pPr>
        <w:numPr>
          <w:ilvl w:val="0"/>
          <w:numId w:val="200"/>
        </w:numPr>
        <w:suppressAutoHyphens/>
        <w:spacing w:before="120" w:after="120" w:line="240" w:lineRule="auto"/>
        <w:rPr>
          <w:rFonts w:asciiTheme="majorHAnsi" w:hAnsiTheme="majorHAnsi" w:cstheme="majorHAnsi"/>
        </w:rPr>
      </w:pPr>
      <w:r w:rsidRPr="00117E3A">
        <w:rPr>
          <w:rFonts w:asciiTheme="majorHAnsi" w:hAnsiTheme="majorHAnsi" w:cstheme="majorHAnsi"/>
        </w:rPr>
        <w:t>The Contractor RPO (primary and/or alternate) shall:</w:t>
      </w:r>
    </w:p>
    <w:p w14:paraId="02C96BED"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Monitor Contractor operations involving Radioactive Material (RAM) are performed IAW DLA Distribution Manual 6055.20, Radiological Health Program, and the Nuclear Regulatory Commission (NRC) license.</w:t>
      </w:r>
    </w:p>
    <w:p w14:paraId="043E086A" w14:textId="567C2B68" w:rsidR="000B2B12" w:rsidRPr="00117E3A" w:rsidRDefault="000B2B12" w:rsidP="00C462E1">
      <w:pPr>
        <w:numPr>
          <w:ilvl w:val="1"/>
          <w:numId w:val="199"/>
        </w:numPr>
        <w:spacing w:before="120" w:after="120" w:line="240" w:lineRule="auto"/>
        <w:rPr>
          <w:rFonts w:asciiTheme="majorHAnsi" w:hAnsiTheme="majorHAnsi" w:cstheme="majorBidi"/>
        </w:rPr>
      </w:pPr>
      <w:r w:rsidRPr="68BF3D11">
        <w:rPr>
          <w:rFonts w:asciiTheme="majorHAnsi" w:hAnsiTheme="majorHAnsi" w:cstheme="majorBidi"/>
        </w:rPr>
        <w:t>The Contractor’s RPO shall review the inventory to ensure that materials are in the appropriate storage location and are stowed with the proper Hazardous Characteristic Code (HCC) based on the item’s radiological status.  The Contractor’s RPO shall maintain records of the inventory and shall include the date of the review; name of individual performing the review, and the radiological status of items not currently stored in a designated radioactive material storage location.  The records shall be maintained IAW 4.5.1</w:t>
      </w:r>
      <w:r w:rsidR="4FA83D4C" w:rsidRPr="68BF3D11">
        <w:rPr>
          <w:rFonts w:asciiTheme="majorHAnsi" w:hAnsiTheme="majorHAnsi" w:cstheme="majorBidi"/>
        </w:rPr>
        <w:t>1</w:t>
      </w:r>
      <w:r w:rsidRPr="68BF3D11">
        <w:rPr>
          <w:rFonts w:asciiTheme="majorHAnsi" w:hAnsiTheme="majorHAnsi" w:cstheme="majorBidi"/>
        </w:rPr>
        <w:t xml:space="preserve"> Records Management.  </w:t>
      </w:r>
    </w:p>
    <w:p w14:paraId="5AD58F85"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Act as the licensee's agent at the Center for compliance with the Radiological Health Program (RHP) policies and guidelines and Radiological Health Implementation Procedures (RHIPs).</w:t>
      </w:r>
    </w:p>
    <w:p w14:paraId="4DEFB6F3"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lastRenderedPageBreak/>
        <w:t>Advise the KO or designee and Radiological Control Committee (RCC) on issues of radiation safety, unsafe work practices, noncompliance, and corrective actions.</w:t>
      </w:r>
    </w:p>
    <w:p w14:paraId="004A6A70"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Maintain current copies of pertinent Federal regulations, licenses, the RHP manual and RHIPs at the Contractor worksite and make available upon request to the KO or designee.</w:t>
      </w:r>
    </w:p>
    <w:p w14:paraId="41E1FC37" w14:textId="4D03C8AE"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 xml:space="preserve">Review Contractor radiological operations and complete the Quarterly Radiological Health Program Audit Checklist (See CDRL A022) and report findings at the quarterly RCC meetings.  The Contractor shall submit the completed Quarterly Radiological Health Program Audit Checklist (See CDRL A022) to the KO or designee no later than fifteen (15) calendar days after the end of each quarter.  The Quarterly Radiological Health Program Audit Checklist will be </w:t>
      </w:r>
      <w:proofErr w:type="gramStart"/>
      <w:r w:rsidRPr="00117E3A">
        <w:rPr>
          <w:rFonts w:asciiTheme="majorHAnsi" w:hAnsiTheme="majorHAnsi" w:cstheme="majorHAnsi"/>
        </w:rPr>
        <w:t>provided</w:t>
      </w:r>
      <w:proofErr w:type="gramEnd"/>
      <w:r w:rsidRPr="00117E3A">
        <w:rPr>
          <w:rFonts w:asciiTheme="majorHAnsi" w:hAnsiTheme="majorHAnsi" w:cstheme="majorHAnsi"/>
        </w:rPr>
        <w:t xml:space="preserve"> a </w:t>
      </w:r>
      <w:r w:rsidR="00D33F5B">
        <w:rPr>
          <w:rFonts w:asciiTheme="majorHAnsi" w:hAnsiTheme="majorHAnsi" w:cstheme="majorHAnsi"/>
        </w:rPr>
        <w:t>minimum</w:t>
      </w:r>
      <w:r w:rsidRPr="00117E3A">
        <w:rPr>
          <w:rFonts w:asciiTheme="majorHAnsi" w:hAnsiTheme="majorHAnsi" w:cstheme="majorHAnsi"/>
        </w:rPr>
        <w:t xml:space="preserve"> of 30 calendar days prior to the beginning of the Calendar Year Quarter (December, March, June, September, of each year). </w:t>
      </w:r>
    </w:p>
    <w:p w14:paraId="1595A64C"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Report all incidents, accidents, and issues of noncompliance as required.</w:t>
      </w:r>
    </w:p>
    <w:p w14:paraId="29196B15"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Provide technical guidance, support and training necessary to safely perform radiological operations.</w:t>
      </w:r>
    </w:p>
    <w:p w14:paraId="4F2DC451"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 xml:space="preserve"> Properly issue, store and use personal dosimeters as required. </w:t>
      </w:r>
    </w:p>
    <w:p w14:paraId="29D14067"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Monitor the current on-hand inventory to ensure compliance with the limits of the NRC license.</w:t>
      </w:r>
    </w:p>
    <w:p w14:paraId="5BA07540"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 xml:space="preserve">Maintain radiation protection records and documentation IAW the NRC license, DLA Distribution Manuals and policies.  Documentation shall include, but is not limited to, employee exposure records, shipping and receiving records, wipe test results, leak test results, and instrument calibration results.  </w:t>
      </w:r>
    </w:p>
    <w:p w14:paraId="35BEFD2E"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Establish and maintain current records for all facilities where RAM is handled (including receipt, store, and issue) and record all radiological detection instruments used by the Contractor, to include information on detachable probes.</w:t>
      </w:r>
    </w:p>
    <w:p w14:paraId="7B039AE2"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Direct issues involving the DLA Distribution RHP to the KO or designee for resolution.</w:t>
      </w:r>
    </w:p>
    <w:p w14:paraId="5459D3C0" w14:textId="77777777" w:rsidR="000B2B12" w:rsidRPr="00117E3A"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Discontinue distribution operations of any activity involving radioactive items, which pose an immediate threat to health or safety or would create non-compliance situation with the NRC License.</w:t>
      </w:r>
    </w:p>
    <w:p w14:paraId="151D4C23" w14:textId="77777777" w:rsidR="000B2B12" w:rsidRPr="00667D97" w:rsidRDefault="000B2B12" w:rsidP="00C462E1">
      <w:pPr>
        <w:numPr>
          <w:ilvl w:val="1"/>
          <w:numId w:val="199"/>
        </w:numPr>
        <w:spacing w:before="120" w:after="120" w:line="240" w:lineRule="auto"/>
        <w:rPr>
          <w:rFonts w:asciiTheme="majorHAnsi" w:hAnsiTheme="majorHAnsi" w:cstheme="majorHAnsi"/>
        </w:rPr>
      </w:pPr>
      <w:r w:rsidRPr="00117E3A">
        <w:rPr>
          <w:rFonts w:asciiTheme="majorHAnsi" w:hAnsiTheme="majorHAnsi" w:cstheme="majorHAnsi"/>
        </w:rPr>
        <w:t>Conduct quarterly RCC meetings.  The Contractor shall record minutes of the RCC meetings and provide the minutes to the KO or designee IAW DLA Distribution Manual 6055.20 Radiological Health Program.</w:t>
      </w:r>
    </w:p>
    <w:p w14:paraId="1FFE96F6" w14:textId="77777777" w:rsidR="000B2B12" w:rsidRPr="00117E3A" w:rsidRDefault="000B2B12" w:rsidP="00303CF4">
      <w:pPr>
        <w:numPr>
          <w:ilvl w:val="0"/>
          <w:numId w:val="200"/>
        </w:numPr>
        <w:suppressAutoHyphens/>
        <w:spacing w:after="120" w:line="240" w:lineRule="auto"/>
        <w:rPr>
          <w:rFonts w:asciiTheme="majorHAnsi" w:hAnsiTheme="majorHAnsi" w:cstheme="majorHAnsi"/>
        </w:rPr>
      </w:pPr>
      <w:r w:rsidRPr="00117E3A">
        <w:rPr>
          <w:rFonts w:asciiTheme="majorHAnsi" w:hAnsiTheme="majorHAnsi" w:cstheme="majorHAnsi"/>
        </w:rPr>
        <w:t xml:space="preserve">Information about the critical responsibilities of handling RAM may be found at the NRC web site </w:t>
      </w:r>
      <w:hyperlink r:id="rId13" w:history="1">
        <w:r w:rsidRPr="00117E3A">
          <w:rPr>
            <w:rStyle w:val="Hyperlink"/>
            <w:rFonts w:asciiTheme="majorHAnsi" w:hAnsiTheme="majorHAnsi" w:cstheme="majorHAnsi"/>
          </w:rPr>
          <w:t>http://www.nrc.gov</w:t>
        </w:r>
      </w:hyperlink>
      <w:r w:rsidRPr="00117E3A">
        <w:rPr>
          <w:rFonts w:asciiTheme="majorHAnsi" w:hAnsiTheme="majorHAnsi" w:cstheme="majorHAnsi"/>
        </w:rPr>
        <w:t xml:space="preserve">.  </w:t>
      </w:r>
    </w:p>
    <w:p w14:paraId="17B01E8F" w14:textId="648D6C8B" w:rsidR="00782E11" w:rsidRPr="00117069" w:rsidRDefault="00782E11" w:rsidP="00303CF4">
      <w:pPr>
        <w:pStyle w:val="Heading2"/>
        <w:spacing w:before="0" w:after="120" w:line="240" w:lineRule="auto"/>
        <w:rPr>
          <w:b w:val="0"/>
          <w:bCs w:val="0"/>
        </w:rPr>
      </w:pPr>
      <w:bookmarkStart w:id="64" w:name="_Toc88226679"/>
      <w:bookmarkStart w:id="65" w:name="_Toc209789763"/>
      <w:bookmarkEnd w:id="63"/>
      <w:r w:rsidRPr="00117069">
        <w:rPr>
          <w:b w:val="0"/>
          <w:bCs w:val="0"/>
        </w:rPr>
        <w:t>1.7 Electrostatic Discharge (ESD) Control Program</w:t>
      </w:r>
      <w:bookmarkEnd w:id="64"/>
      <w:bookmarkEnd w:id="65"/>
    </w:p>
    <w:p w14:paraId="4B9F11AD" w14:textId="1AEE86E4" w:rsidR="009E0A18" w:rsidRDefault="00782E11" w:rsidP="00303CF4">
      <w:pPr>
        <w:numPr>
          <w:ilvl w:val="0"/>
          <w:numId w:val="12"/>
        </w:numPr>
        <w:spacing w:line="240" w:lineRule="auto"/>
        <w:ind w:left="360"/>
        <w:rPr>
          <w:rFonts w:ascii="Arial" w:hAnsi="Arial"/>
        </w:rPr>
      </w:pPr>
      <w:bookmarkStart w:id="66" w:name="_Hlk71292263"/>
      <w:r w:rsidRPr="00B00DD9">
        <w:rPr>
          <w:rFonts w:ascii="Arial" w:hAnsi="Arial"/>
        </w:rPr>
        <w:t xml:space="preserve">The </w:t>
      </w:r>
      <w:r w:rsidR="00E35961" w:rsidRPr="00B00DD9">
        <w:rPr>
          <w:rFonts w:ascii="Arial" w:hAnsi="Arial"/>
        </w:rPr>
        <w:t>Contractor</w:t>
      </w:r>
      <w:r w:rsidRPr="00B00DD9">
        <w:rPr>
          <w:rFonts w:ascii="Arial" w:hAnsi="Arial"/>
        </w:rPr>
        <w:t xml:space="preserve"> shall establish, implement, and do</w:t>
      </w:r>
      <w:r w:rsidR="008940FD" w:rsidRPr="00B00DD9">
        <w:rPr>
          <w:rFonts w:ascii="Arial" w:hAnsi="Arial"/>
        </w:rPr>
        <w:t>cument an ESD Control Program (s</w:t>
      </w:r>
      <w:r w:rsidRPr="00B00DD9">
        <w:rPr>
          <w:rFonts w:ascii="Arial" w:hAnsi="Arial"/>
        </w:rPr>
        <w:t>ee CDRL A003) not later than the start of full performance and process Electrostatic Discharge Sensitive (ESDS) items IAW Military Standard (MIL-STD) 1686, Electrostatic Discharge Control Program for Protection of Electrical and Electronic Parts, Assemblies and Equipment (Excluding Electrically Initiated Explosive Devices).</w:t>
      </w:r>
    </w:p>
    <w:p w14:paraId="17B01E91" w14:textId="74302CD9" w:rsidR="00782E11" w:rsidRPr="00B00DD9" w:rsidRDefault="00782E11" w:rsidP="00303CF4">
      <w:pPr>
        <w:numPr>
          <w:ilvl w:val="0"/>
          <w:numId w:val="12"/>
        </w:numPr>
        <w:spacing w:line="240" w:lineRule="auto"/>
        <w:ind w:left="360"/>
        <w:rPr>
          <w:rFonts w:ascii="Arial" w:hAnsi="Arial"/>
        </w:rPr>
      </w:pPr>
      <w:r w:rsidRPr="00B00DD9">
        <w:rPr>
          <w:rFonts w:ascii="Arial" w:hAnsi="Arial"/>
        </w:rPr>
        <w:lastRenderedPageBreak/>
        <w:t xml:space="preserve">The </w:t>
      </w:r>
      <w:r w:rsidR="00E35961" w:rsidRPr="00B00DD9">
        <w:rPr>
          <w:rFonts w:ascii="Arial" w:hAnsi="Arial"/>
        </w:rPr>
        <w:t>Contractor</w:t>
      </w:r>
      <w:r w:rsidRPr="00B00DD9">
        <w:rPr>
          <w:rFonts w:ascii="Arial" w:hAnsi="Arial"/>
        </w:rPr>
        <w:t xml:space="preserve"> may use the following Military Handbooks as guidance in the performance of the requirements identified in MIL-STD 1686.  </w:t>
      </w:r>
    </w:p>
    <w:p w14:paraId="17B01E92" w14:textId="77777777" w:rsidR="00782E11" w:rsidRPr="00B00DD9" w:rsidRDefault="00782E11" w:rsidP="00BF38AD">
      <w:pPr>
        <w:numPr>
          <w:ilvl w:val="0"/>
          <w:numId w:val="11"/>
        </w:numPr>
        <w:spacing w:after="0" w:line="240" w:lineRule="auto"/>
        <w:rPr>
          <w:rFonts w:ascii="Arial" w:hAnsi="Arial"/>
        </w:rPr>
      </w:pPr>
      <w:r w:rsidRPr="00B00DD9">
        <w:rPr>
          <w:rFonts w:ascii="Arial" w:hAnsi="Arial"/>
        </w:rPr>
        <w:t>Military Handbook (MIL-HDBK) 263 Electrostatic Discharge Control Handbook for Protection of Electrical and Electronic Parts, Assemblies, and Equipment (Excluding Electrically Initiated Explosive Devices) (Metric)</w:t>
      </w:r>
    </w:p>
    <w:p w14:paraId="37BF1C5C" w14:textId="1B69D89E" w:rsidR="009E0A18" w:rsidRDefault="00782E11" w:rsidP="00303CF4">
      <w:pPr>
        <w:numPr>
          <w:ilvl w:val="0"/>
          <w:numId w:val="11"/>
        </w:numPr>
        <w:spacing w:line="240" w:lineRule="auto"/>
        <w:rPr>
          <w:rFonts w:ascii="Arial" w:hAnsi="Arial"/>
        </w:rPr>
      </w:pPr>
      <w:r w:rsidRPr="00B00DD9">
        <w:rPr>
          <w:rFonts w:ascii="Arial" w:hAnsi="Arial"/>
        </w:rPr>
        <w:t>MIL-HDBK 773 Electrostatic Discharge Protective Packaging</w:t>
      </w:r>
    </w:p>
    <w:p w14:paraId="29476829" w14:textId="337F56B7" w:rsidR="009E0A18" w:rsidRDefault="00782E11" w:rsidP="00303CF4">
      <w:pPr>
        <w:numPr>
          <w:ilvl w:val="0"/>
          <w:numId w:val="12"/>
        </w:numPr>
        <w:spacing w:line="240" w:lineRule="auto"/>
        <w:ind w:left="360"/>
        <w:rPr>
          <w:rFonts w:ascii="Arial" w:hAnsi="Arial"/>
        </w:rPr>
      </w:pPr>
      <w:r w:rsidRPr="00B00DD9">
        <w:rPr>
          <w:rFonts w:ascii="Arial" w:hAnsi="Arial"/>
        </w:rPr>
        <w:t xml:space="preserve">The </w:t>
      </w:r>
      <w:r w:rsidR="00E35961" w:rsidRPr="00B00DD9">
        <w:rPr>
          <w:rFonts w:ascii="Arial" w:hAnsi="Arial"/>
        </w:rPr>
        <w:t>Contractor</w:t>
      </w:r>
      <w:r w:rsidRPr="00B00DD9">
        <w:rPr>
          <w:rFonts w:ascii="Arial" w:hAnsi="Arial"/>
        </w:rPr>
        <w:t xml:space="preserve"> shall appoint an ESDS coordinator and provide his or her name and phone number to the KO or designee at</w:t>
      </w:r>
      <w:r w:rsidR="006F5EF3" w:rsidRPr="00B00DD9">
        <w:rPr>
          <w:rFonts w:ascii="Arial" w:hAnsi="Arial"/>
        </w:rPr>
        <w:t xml:space="preserve"> the start of full performance.</w:t>
      </w:r>
      <w:r w:rsidRPr="00B00DD9">
        <w:rPr>
          <w:rFonts w:ascii="Arial" w:hAnsi="Arial"/>
        </w:rPr>
        <w:t xml:space="preserve"> The ESDS coordinator shall ensure all regulatory requirements for ESDS material are followed; ensure all </w:t>
      </w:r>
      <w:r w:rsidR="00E35961" w:rsidRPr="00B00DD9">
        <w:rPr>
          <w:rFonts w:ascii="Arial" w:hAnsi="Arial"/>
        </w:rPr>
        <w:t>Contractor</w:t>
      </w:r>
      <w:r w:rsidRPr="00B00DD9">
        <w:rPr>
          <w:rFonts w:ascii="Arial" w:hAnsi="Arial"/>
        </w:rPr>
        <w:t xml:space="preserve"> personnel who handle and process ESDS material are fully trained; and coordinate any audits that may be performed by other </w:t>
      </w:r>
      <w:r w:rsidR="00D82EDB" w:rsidRPr="00B00DD9">
        <w:rPr>
          <w:rFonts w:ascii="Arial" w:hAnsi="Arial"/>
        </w:rPr>
        <w:t>Government</w:t>
      </w:r>
      <w:r w:rsidRPr="00B00DD9">
        <w:rPr>
          <w:rFonts w:ascii="Arial" w:hAnsi="Arial"/>
        </w:rPr>
        <w:t xml:space="preserve"> agencies, manufacturers and users of ESDS material.   </w:t>
      </w:r>
    </w:p>
    <w:p w14:paraId="778E3AA7" w14:textId="77777777" w:rsidR="009E0A18" w:rsidRPr="00666B78" w:rsidRDefault="00782E11" w:rsidP="00303CF4">
      <w:pPr>
        <w:numPr>
          <w:ilvl w:val="0"/>
          <w:numId w:val="12"/>
        </w:numPr>
        <w:spacing w:line="240" w:lineRule="auto"/>
        <w:ind w:left="360"/>
        <w:rPr>
          <w:rFonts w:ascii="Arial" w:hAnsi="Arial" w:cs="Arial"/>
        </w:rPr>
      </w:pPr>
      <w:r w:rsidRPr="00B00DD9">
        <w:rPr>
          <w:rFonts w:ascii="Arial" w:hAnsi="Arial"/>
        </w:rPr>
        <w:t xml:space="preserve">The </w:t>
      </w:r>
      <w:r w:rsidR="00E35961" w:rsidRPr="00B00DD9">
        <w:rPr>
          <w:rFonts w:ascii="Arial" w:hAnsi="Arial"/>
        </w:rPr>
        <w:t>Contractor</w:t>
      </w:r>
      <w:r w:rsidRPr="00B00DD9">
        <w:rPr>
          <w:rFonts w:ascii="Arial" w:hAnsi="Arial"/>
        </w:rPr>
        <w:t xml:space="preserve"> shall perform the special cleaning requirements for Electrostatic Discharge (ESD) areas and shall not use topical anti-static spray, waxes, polishes or similar material on the floor mats or tabletops IAW MIL-HDBK 773, Electrostatic Discharge Protective Packaging.  The </w:t>
      </w:r>
      <w:r w:rsidR="00E35961" w:rsidRPr="00B00DD9">
        <w:rPr>
          <w:rFonts w:ascii="Arial" w:hAnsi="Arial"/>
        </w:rPr>
        <w:t>Contractor</w:t>
      </w:r>
      <w:r w:rsidRPr="00B00DD9">
        <w:rPr>
          <w:rFonts w:ascii="Arial" w:hAnsi="Arial"/>
        </w:rPr>
        <w:t xml:space="preserve"> shall sweep dust and dirt from ESD tabletops and floor mats as often as needed to prevent any accumulation</w:t>
      </w:r>
      <w:bookmarkEnd w:id="66"/>
      <w:r w:rsidRPr="00B00DD9">
        <w:rPr>
          <w:rFonts w:ascii="Arial" w:hAnsi="Arial"/>
        </w:rPr>
        <w:t xml:space="preserve">. </w:t>
      </w:r>
    </w:p>
    <w:p w14:paraId="17B01E96" w14:textId="15836C15" w:rsidR="00782E11" w:rsidRPr="00117069" w:rsidRDefault="00782E11" w:rsidP="00303CF4">
      <w:pPr>
        <w:pStyle w:val="Heading2"/>
        <w:spacing w:before="0" w:after="120" w:line="240" w:lineRule="auto"/>
        <w:rPr>
          <w:b w:val="0"/>
          <w:bCs w:val="0"/>
        </w:rPr>
      </w:pPr>
      <w:r w:rsidRPr="00303CF4">
        <w:rPr>
          <w:b w:val="0"/>
          <w:bCs w:val="0"/>
        </w:rPr>
        <w:t xml:space="preserve"> </w:t>
      </w:r>
      <w:bookmarkStart w:id="67" w:name="_Toc88226680"/>
      <w:bookmarkStart w:id="68" w:name="_Toc209789764"/>
      <w:r w:rsidR="00DF64C8" w:rsidRPr="00117069">
        <w:rPr>
          <w:b w:val="0"/>
          <w:bCs w:val="0"/>
        </w:rPr>
        <w:t xml:space="preserve">1.8 </w:t>
      </w:r>
      <w:r w:rsidR="00B419C1" w:rsidRPr="00117069">
        <w:rPr>
          <w:b w:val="0"/>
          <w:bCs w:val="0"/>
        </w:rPr>
        <w:t>Transition</w:t>
      </w:r>
      <w:r w:rsidR="00DF64C8" w:rsidRPr="00117069">
        <w:rPr>
          <w:b w:val="0"/>
          <w:bCs w:val="0"/>
        </w:rPr>
        <w:t xml:space="preserve"> Plan</w:t>
      </w:r>
      <w:bookmarkEnd w:id="67"/>
      <w:bookmarkEnd w:id="68"/>
    </w:p>
    <w:p w14:paraId="30946904" w14:textId="3578BA34" w:rsidR="00EB52EC" w:rsidRDefault="00EB52EC" w:rsidP="00303CF4">
      <w:pPr>
        <w:numPr>
          <w:ilvl w:val="0"/>
          <w:numId w:val="13"/>
        </w:numPr>
        <w:spacing w:line="240" w:lineRule="auto"/>
        <w:rPr>
          <w:rFonts w:ascii="Arial" w:hAnsi="Arial" w:cs="Arial"/>
        </w:rPr>
      </w:pPr>
      <w:bookmarkStart w:id="69" w:name="_Hlk71292356"/>
      <w:proofErr w:type="gramStart"/>
      <w:r w:rsidRPr="003B26C2">
        <w:rPr>
          <w:rFonts w:ascii="Arial" w:hAnsi="Arial"/>
        </w:rPr>
        <w:t>In order to</w:t>
      </w:r>
      <w:proofErr w:type="gramEnd"/>
      <w:r w:rsidRPr="003B26C2">
        <w:rPr>
          <w:rFonts w:ascii="Arial" w:hAnsi="Arial"/>
        </w:rPr>
        <w:t xml:space="preserve"> allow for a smooth and orderly transfer of responsibility for Distribution Center warehouse and distribution operations from the incumbent </w:t>
      </w:r>
      <w:r w:rsidR="00E35961" w:rsidRPr="003B26C2">
        <w:rPr>
          <w:rFonts w:ascii="Arial" w:hAnsi="Arial"/>
        </w:rPr>
        <w:t>Contractor</w:t>
      </w:r>
      <w:r w:rsidRPr="003B26C2">
        <w:rPr>
          <w:rFonts w:ascii="Arial" w:hAnsi="Arial"/>
        </w:rPr>
        <w:t xml:space="preserve"> to the new </w:t>
      </w:r>
      <w:r w:rsidR="00E35961" w:rsidRPr="003B26C2">
        <w:rPr>
          <w:rFonts w:ascii="Arial" w:hAnsi="Arial"/>
        </w:rPr>
        <w:t>Contractor</w:t>
      </w:r>
      <w:r w:rsidRPr="003B26C2">
        <w:rPr>
          <w:rFonts w:ascii="Arial" w:hAnsi="Arial"/>
        </w:rPr>
        <w:t xml:space="preserve">, the </w:t>
      </w:r>
      <w:r w:rsidR="00E35961" w:rsidRPr="003B26C2">
        <w:rPr>
          <w:rFonts w:ascii="Arial" w:hAnsi="Arial"/>
        </w:rPr>
        <w:t>Contractor</w:t>
      </w:r>
      <w:r w:rsidRPr="003B26C2">
        <w:rPr>
          <w:rFonts w:ascii="Arial" w:hAnsi="Arial"/>
        </w:rPr>
        <w:t xml:space="preserve"> shall participate in a transition period during which the incumbent </w:t>
      </w:r>
      <w:r w:rsidR="00E35961" w:rsidRPr="003B26C2">
        <w:rPr>
          <w:rFonts w:ascii="Arial" w:hAnsi="Arial"/>
        </w:rPr>
        <w:t>Contractor</w:t>
      </w:r>
      <w:r w:rsidRPr="003B26C2">
        <w:rPr>
          <w:rFonts w:ascii="Arial" w:hAnsi="Arial"/>
        </w:rPr>
        <w:t xml:space="preserve"> shall continue to perform the distribution services.  This period will commence upon </w:t>
      </w:r>
      <w:r w:rsidR="00127D0C" w:rsidRPr="003B26C2">
        <w:rPr>
          <w:rFonts w:ascii="Arial" w:hAnsi="Arial" w:cs="Arial"/>
        </w:rPr>
        <w:t>effective date</w:t>
      </w:r>
      <w:r w:rsidRPr="003B26C2">
        <w:rPr>
          <w:rFonts w:ascii="Arial" w:hAnsi="Arial"/>
        </w:rPr>
        <w:t xml:space="preserve"> of the contract and will continue for a period not to exceed </w:t>
      </w:r>
      <w:r w:rsidR="007F7DA8" w:rsidRPr="003B26C2">
        <w:rPr>
          <w:rFonts w:asciiTheme="majorHAnsi" w:hAnsiTheme="majorHAnsi" w:cstheme="majorHAnsi"/>
        </w:rPr>
        <w:t>90</w:t>
      </w:r>
      <w:r w:rsidRPr="003B26C2">
        <w:rPr>
          <w:rFonts w:ascii="Arial" w:hAnsi="Arial"/>
        </w:rPr>
        <w:t xml:space="preserve"> calendar days.</w:t>
      </w:r>
      <w:r w:rsidR="00904518" w:rsidRPr="003B26C2">
        <w:rPr>
          <w:rFonts w:ascii="Arial" w:hAnsi="Arial"/>
        </w:rPr>
        <w:t xml:space="preserve"> Full Performance begins on day </w:t>
      </w:r>
      <w:r w:rsidR="00904518" w:rsidRPr="003B26C2">
        <w:rPr>
          <w:rFonts w:asciiTheme="majorHAnsi" w:hAnsiTheme="majorHAnsi" w:cstheme="majorHAnsi"/>
        </w:rPr>
        <w:t>91</w:t>
      </w:r>
      <w:r w:rsidR="00904518" w:rsidRPr="003B26C2">
        <w:rPr>
          <w:rFonts w:ascii="Arial" w:hAnsi="Arial"/>
        </w:rPr>
        <w:t xml:space="preserve"> or </w:t>
      </w:r>
      <w:r w:rsidR="003B26C2" w:rsidRPr="003B26C2">
        <w:rPr>
          <w:rFonts w:ascii="Arial" w:hAnsi="Arial"/>
        </w:rPr>
        <w:t xml:space="preserve">as </w:t>
      </w:r>
      <w:proofErr w:type="spellStart"/>
      <w:r w:rsidR="003B26C2" w:rsidRPr="003B26C2">
        <w:rPr>
          <w:rFonts w:ascii="Arial" w:hAnsi="Arial"/>
        </w:rPr>
        <w:t>specifed</w:t>
      </w:r>
      <w:proofErr w:type="spellEnd"/>
      <w:r w:rsidR="003B26C2" w:rsidRPr="003B26C2">
        <w:rPr>
          <w:rFonts w:ascii="Arial" w:hAnsi="Arial"/>
        </w:rPr>
        <w:t xml:space="preserve"> in </w:t>
      </w:r>
      <w:r w:rsidR="00ED625E">
        <w:rPr>
          <w:rFonts w:ascii="Arial" w:hAnsi="Arial"/>
        </w:rPr>
        <w:t>Schedules of Supplies/Services</w:t>
      </w:r>
      <w:r w:rsidR="003B26C2" w:rsidRPr="003B26C2">
        <w:rPr>
          <w:rFonts w:ascii="Arial" w:hAnsi="Arial"/>
        </w:rPr>
        <w:t>.</w:t>
      </w:r>
    </w:p>
    <w:p w14:paraId="566963F5" w14:textId="0BB270A5" w:rsidR="00885A08" w:rsidRDefault="00ED1C63" w:rsidP="00303CF4">
      <w:pPr>
        <w:numPr>
          <w:ilvl w:val="0"/>
          <w:numId w:val="13"/>
        </w:numPr>
        <w:spacing w:line="240" w:lineRule="auto"/>
        <w:rPr>
          <w:rFonts w:ascii="Arial" w:hAnsi="Arial"/>
        </w:rPr>
      </w:pPr>
      <w:r w:rsidRPr="00666B78">
        <w:rPr>
          <w:rFonts w:ascii="Arial" w:hAnsi="Arial" w:cs="Arial"/>
        </w:rPr>
        <w:t>During and p</w:t>
      </w:r>
      <w:r w:rsidR="00EB52EC" w:rsidRPr="00666B78">
        <w:rPr>
          <w:rFonts w:ascii="Arial" w:hAnsi="Arial" w:cs="Arial"/>
        </w:rPr>
        <w:t>rior</w:t>
      </w:r>
      <w:r w:rsidR="00EB52EC" w:rsidRPr="00B00DD9">
        <w:rPr>
          <w:rFonts w:ascii="Arial" w:hAnsi="Arial"/>
        </w:rPr>
        <w:t xml:space="preserve"> to completion of the transition period, the KO or </w:t>
      </w:r>
      <w:proofErr w:type="gramStart"/>
      <w:r w:rsidR="00EB52EC" w:rsidRPr="00B00DD9">
        <w:rPr>
          <w:rFonts w:ascii="Arial" w:hAnsi="Arial"/>
        </w:rPr>
        <w:t>designee</w:t>
      </w:r>
      <w:proofErr w:type="gramEnd"/>
      <w:r w:rsidR="00EB52EC" w:rsidRPr="00B00DD9">
        <w:rPr>
          <w:rFonts w:ascii="Arial" w:hAnsi="Arial"/>
        </w:rPr>
        <w:t xml:space="preserve"> will </w:t>
      </w:r>
      <w:r w:rsidRPr="00666B78">
        <w:rPr>
          <w:rFonts w:ascii="Arial" w:hAnsi="Arial" w:cs="Arial"/>
        </w:rPr>
        <w:t xml:space="preserve">continually </w:t>
      </w:r>
      <w:r w:rsidR="00EB52EC" w:rsidRPr="00B00DD9">
        <w:rPr>
          <w:rFonts w:ascii="Arial" w:hAnsi="Arial"/>
        </w:rPr>
        <w:t xml:space="preserve">assess the </w:t>
      </w:r>
      <w:r w:rsidR="00E35961" w:rsidRPr="00B00DD9">
        <w:rPr>
          <w:rFonts w:ascii="Arial" w:hAnsi="Arial"/>
        </w:rPr>
        <w:t>Contractor</w:t>
      </w:r>
      <w:r w:rsidR="00EB52EC" w:rsidRPr="00B00DD9">
        <w:rPr>
          <w:rFonts w:ascii="Arial" w:hAnsi="Arial"/>
        </w:rPr>
        <w:t>’s ability to perform the mission</w:t>
      </w:r>
      <w:bookmarkStart w:id="70" w:name="_Hlk61272347"/>
      <w:r w:rsidR="00EB52EC" w:rsidRPr="00B00DD9">
        <w:rPr>
          <w:rFonts w:ascii="Arial" w:hAnsi="Arial"/>
        </w:rPr>
        <w:t>.</w:t>
      </w:r>
      <w:bookmarkEnd w:id="70"/>
      <w:r w:rsidR="00EB52EC" w:rsidRPr="00B00DD9">
        <w:rPr>
          <w:rFonts w:ascii="Arial" w:hAnsi="Arial"/>
        </w:rPr>
        <w:t xml:space="preserve">  The </w:t>
      </w:r>
      <w:r w:rsidR="00E35961" w:rsidRPr="00B00DD9">
        <w:rPr>
          <w:rFonts w:ascii="Arial" w:hAnsi="Arial"/>
        </w:rPr>
        <w:t>Contractor</w:t>
      </w:r>
      <w:r w:rsidR="00EB52EC" w:rsidRPr="00B00DD9">
        <w:rPr>
          <w:rFonts w:ascii="Arial" w:hAnsi="Arial"/>
        </w:rPr>
        <w:t xml:space="preserve"> shall complete the necessary steps for assumption of the Distribution Center’s operation during the transition</w:t>
      </w:r>
      <w:r w:rsidR="00EB52EC" w:rsidRPr="00B00DD9" w:rsidDel="00B419C1">
        <w:rPr>
          <w:rFonts w:ascii="Arial" w:hAnsi="Arial"/>
        </w:rPr>
        <w:t xml:space="preserve"> </w:t>
      </w:r>
      <w:r w:rsidR="00EB52EC" w:rsidRPr="00B00DD9">
        <w:rPr>
          <w:rFonts w:ascii="Arial" w:hAnsi="Arial"/>
        </w:rPr>
        <w:t xml:space="preserve">period and shall meet all requirements as specified </w:t>
      </w:r>
      <w:r w:rsidR="00EB52EC" w:rsidRPr="006B317B">
        <w:rPr>
          <w:rFonts w:asciiTheme="majorHAnsi" w:hAnsiTheme="majorHAnsi" w:cstheme="majorHAnsi"/>
        </w:rPr>
        <w:t>in the contract</w:t>
      </w:r>
      <w:r w:rsidR="002A42AC">
        <w:rPr>
          <w:rFonts w:asciiTheme="majorHAnsi" w:hAnsiTheme="majorHAnsi" w:cstheme="majorHAnsi"/>
        </w:rPr>
        <w:t xml:space="preserve"> </w:t>
      </w:r>
      <w:r w:rsidR="00D91060" w:rsidRPr="00666B78">
        <w:rPr>
          <w:rFonts w:ascii="Arial" w:hAnsi="Arial" w:cs="Arial"/>
        </w:rPr>
        <w:t>prior</w:t>
      </w:r>
      <w:r w:rsidR="002D434A" w:rsidRPr="00666B78">
        <w:rPr>
          <w:rFonts w:ascii="Arial" w:hAnsi="Arial" w:cs="Arial"/>
        </w:rPr>
        <w:t xml:space="preserve"> </w:t>
      </w:r>
      <w:r w:rsidR="00D91060" w:rsidRPr="00666B78">
        <w:rPr>
          <w:rFonts w:ascii="Arial" w:hAnsi="Arial" w:cs="Arial"/>
        </w:rPr>
        <w:t>to</w:t>
      </w:r>
      <w:r w:rsidR="00D91060" w:rsidRPr="00B00DD9">
        <w:rPr>
          <w:rFonts w:ascii="Arial" w:hAnsi="Arial"/>
        </w:rPr>
        <w:t xml:space="preserve"> </w:t>
      </w:r>
      <w:r w:rsidR="008A7951" w:rsidRPr="00B00DD9">
        <w:rPr>
          <w:rFonts w:ascii="Arial" w:hAnsi="Arial"/>
        </w:rPr>
        <w:t>the beginning of full performance.</w:t>
      </w:r>
      <w:r w:rsidR="00EB52EC" w:rsidRPr="00B00DD9">
        <w:rPr>
          <w:rFonts w:ascii="Arial" w:hAnsi="Arial"/>
        </w:rPr>
        <w:t xml:space="preserve">  If the </w:t>
      </w:r>
      <w:r w:rsidR="00E35961" w:rsidRPr="00B00DD9">
        <w:rPr>
          <w:rFonts w:ascii="Arial" w:hAnsi="Arial"/>
        </w:rPr>
        <w:t>Contractor</w:t>
      </w:r>
      <w:r w:rsidR="00EB52EC" w:rsidRPr="00B00DD9">
        <w:rPr>
          <w:rFonts w:ascii="Arial" w:hAnsi="Arial"/>
        </w:rPr>
        <w:t xml:space="preserve"> fails to successfully complete all tasks required under transition, the </w:t>
      </w:r>
      <w:r w:rsidR="00D82EDB" w:rsidRPr="00B00DD9">
        <w:rPr>
          <w:rFonts w:ascii="Arial" w:hAnsi="Arial"/>
        </w:rPr>
        <w:t>Government</w:t>
      </w:r>
      <w:r w:rsidR="00EB52EC" w:rsidRPr="00B00DD9">
        <w:rPr>
          <w:rFonts w:ascii="Arial" w:hAnsi="Arial"/>
        </w:rPr>
        <w:t xml:space="preserve"> reserves the right to extend transition until all tasks are completed</w:t>
      </w:r>
      <w:r w:rsidR="00133DA1" w:rsidRPr="00666B78">
        <w:t xml:space="preserve"> </w:t>
      </w:r>
      <w:r w:rsidR="00133DA1" w:rsidRPr="00666B78">
        <w:rPr>
          <w:rFonts w:ascii="Arial" w:hAnsi="Arial" w:cs="Arial"/>
        </w:rPr>
        <w:t>or take other remedies available</w:t>
      </w:r>
      <w:r w:rsidR="00EB52EC" w:rsidRPr="00B00DD9">
        <w:rPr>
          <w:rFonts w:ascii="Arial" w:hAnsi="Arial"/>
        </w:rPr>
        <w:t>.</w:t>
      </w:r>
    </w:p>
    <w:p w14:paraId="7874C54E" w14:textId="2CF9917B" w:rsidR="00EB52EC" w:rsidRDefault="00EB52EC" w:rsidP="00303CF4">
      <w:pPr>
        <w:numPr>
          <w:ilvl w:val="0"/>
          <w:numId w:val="13"/>
        </w:numPr>
        <w:spacing w:line="240" w:lineRule="auto"/>
        <w:rPr>
          <w:rFonts w:ascii="Arial" w:hAnsi="Arial"/>
        </w:rPr>
      </w:pPr>
      <w:r w:rsidRPr="00B00DD9">
        <w:rPr>
          <w:rFonts w:ascii="Arial" w:hAnsi="Arial"/>
        </w:rPr>
        <w:t xml:space="preserve">The </w:t>
      </w:r>
      <w:r w:rsidR="00E35961" w:rsidRPr="00B00DD9">
        <w:rPr>
          <w:rFonts w:ascii="Arial" w:hAnsi="Arial"/>
        </w:rPr>
        <w:t>Contractor</w:t>
      </w:r>
      <w:r w:rsidRPr="00B00DD9">
        <w:rPr>
          <w:rFonts w:ascii="Arial" w:hAnsi="Arial"/>
        </w:rPr>
        <w:t xml:space="preserve"> shall provide a detailed Transition Plan and</w:t>
      </w:r>
      <w:r w:rsidR="00954D9E">
        <w:rPr>
          <w:rFonts w:ascii="Arial" w:hAnsi="Arial"/>
        </w:rPr>
        <w:t xml:space="preserve"> Weekly</w:t>
      </w:r>
      <w:r w:rsidRPr="00B00DD9">
        <w:rPr>
          <w:rFonts w:ascii="Arial" w:hAnsi="Arial"/>
        </w:rPr>
        <w:t xml:space="preserve"> Reports (</w:t>
      </w:r>
      <w:r w:rsidR="007B1FEC" w:rsidRPr="00666B78">
        <w:rPr>
          <w:rFonts w:ascii="Arial" w:hAnsi="Arial" w:cs="Arial"/>
        </w:rPr>
        <w:t>s</w:t>
      </w:r>
      <w:r w:rsidRPr="00666B78">
        <w:rPr>
          <w:rFonts w:ascii="Arial" w:hAnsi="Arial" w:cs="Arial"/>
        </w:rPr>
        <w:t>ee</w:t>
      </w:r>
      <w:r w:rsidRPr="00B00DD9">
        <w:rPr>
          <w:rFonts w:ascii="Arial" w:hAnsi="Arial"/>
        </w:rPr>
        <w:t xml:space="preserve"> CDRL A001) that sets forth actions, plans, procedures, and time-lines necessary to ensure a smooth transition starting at contract award to full performance start date minimizing disruption to the current mission.  The Transition Plan shall include a Plan of Action and Milestones (POAM) using MS Project or equal software and shall identify all tasks and sub-tasks necessary for transitioning to full contract performance.  The Transition Plan shall, as a minimum, address the following requirements:</w:t>
      </w:r>
    </w:p>
    <w:p w14:paraId="62AF2D6A" w14:textId="64AED1E6" w:rsidR="00EB52EC" w:rsidRPr="00B00DD9" w:rsidRDefault="00EB52EC" w:rsidP="00BF38AD">
      <w:pPr>
        <w:numPr>
          <w:ilvl w:val="1"/>
          <w:numId w:val="13"/>
        </w:numPr>
        <w:spacing w:after="0" w:line="240" w:lineRule="auto"/>
        <w:rPr>
          <w:rFonts w:ascii="Arial" w:hAnsi="Arial"/>
        </w:rPr>
      </w:pPr>
      <w:r w:rsidRPr="00B00DD9">
        <w:rPr>
          <w:rFonts w:ascii="Arial" w:hAnsi="Arial"/>
        </w:rPr>
        <w:t>Identify the transition team responsible for executing the transition</w:t>
      </w:r>
      <w:r w:rsidRPr="00B00DD9" w:rsidDel="00B419C1">
        <w:rPr>
          <w:rFonts w:ascii="Arial" w:hAnsi="Arial"/>
        </w:rPr>
        <w:t xml:space="preserve"> </w:t>
      </w:r>
      <w:r w:rsidRPr="00B00DD9">
        <w:rPr>
          <w:rFonts w:ascii="Arial" w:hAnsi="Arial"/>
        </w:rPr>
        <w:t>plan and managing the POAM.  The Contactor shall identify the members of the team and describe their responsibilities for completing the transition tasks and sub-tasks.</w:t>
      </w:r>
    </w:p>
    <w:p w14:paraId="703F7831" w14:textId="68AFF73A" w:rsidR="00ED1C63" w:rsidRPr="00666B78" w:rsidRDefault="00656A7D" w:rsidP="00BF38AD">
      <w:pPr>
        <w:numPr>
          <w:ilvl w:val="1"/>
          <w:numId w:val="13"/>
        </w:numPr>
        <w:spacing w:after="0" w:line="240" w:lineRule="auto"/>
        <w:rPr>
          <w:rFonts w:ascii="Arial" w:hAnsi="Arial" w:cs="Arial"/>
        </w:rPr>
      </w:pPr>
      <w:bookmarkStart w:id="71" w:name="_Hlk61272428"/>
      <w:r w:rsidRPr="00666B78">
        <w:rPr>
          <w:rFonts w:ascii="Arial" w:hAnsi="Arial" w:cs="Arial"/>
        </w:rPr>
        <w:lastRenderedPageBreak/>
        <w:t xml:space="preserve">The Contractor shall have all Key Personnel resumes submitted to the KO or designee NLT 10 calendar days after the start of transition and hiring actions completed NLT day 45 in the transition period.  </w:t>
      </w:r>
      <w:r>
        <w:rPr>
          <w:rFonts w:ascii="Arial" w:hAnsi="Arial" w:cs="Arial"/>
        </w:rPr>
        <w:t>The Contractor shall also i</w:t>
      </w:r>
      <w:r w:rsidR="00661325" w:rsidRPr="00666B78">
        <w:rPr>
          <w:rFonts w:ascii="Arial" w:hAnsi="Arial" w:cs="Arial"/>
        </w:rPr>
        <w:t xml:space="preserve">dentify when </w:t>
      </w:r>
      <w:r w:rsidR="00EB52EC" w:rsidRPr="00666B78">
        <w:rPr>
          <w:rFonts w:ascii="Arial" w:hAnsi="Arial" w:cs="Arial"/>
        </w:rPr>
        <w:t>Key Personnel</w:t>
      </w:r>
      <w:r w:rsidR="00661325" w:rsidRPr="00666B78">
        <w:rPr>
          <w:rFonts w:ascii="Arial" w:hAnsi="Arial" w:cs="Arial"/>
        </w:rPr>
        <w:t xml:space="preserve"> identified </w:t>
      </w:r>
      <w:proofErr w:type="gramStart"/>
      <w:r w:rsidR="00661325" w:rsidRPr="00666B78">
        <w:rPr>
          <w:rFonts w:ascii="Arial" w:hAnsi="Arial" w:cs="Arial"/>
        </w:rPr>
        <w:t>in</w:t>
      </w:r>
      <w:proofErr w:type="gramEnd"/>
      <w:r w:rsidR="00661325" w:rsidRPr="00666B78">
        <w:rPr>
          <w:rFonts w:ascii="Arial" w:hAnsi="Arial" w:cs="Arial"/>
        </w:rPr>
        <w:t xml:space="preserve"> 1.3.1, Key Personnel</w:t>
      </w:r>
      <w:r w:rsidR="00EB52EC" w:rsidRPr="00666B78">
        <w:rPr>
          <w:rFonts w:ascii="Arial" w:hAnsi="Arial" w:cs="Arial"/>
        </w:rPr>
        <w:t xml:space="preserve"> </w:t>
      </w:r>
      <w:r w:rsidR="00661325" w:rsidRPr="00666B78">
        <w:rPr>
          <w:rFonts w:ascii="Arial" w:hAnsi="Arial" w:cs="Arial"/>
        </w:rPr>
        <w:t>will be on-</w:t>
      </w:r>
      <w:proofErr w:type="gramStart"/>
      <w:r w:rsidR="00661325" w:rsidRPr="00666B78">
        <w:rPr>
          <w:rFonts w:ascii="Arial" w:hAnsi="Arial" w:cs="Arial"/>
        </w:rPr>
        <w:t>boarded</w:t>
      </w:r>
      <w:proofErr w:type="gramEnd"/>
      <w:r w:rsidR="00661325" w:rsidRPr="00666B78">
        <w:rPr>
          <w:rFonts w:ascii="Arial" w:hAnsi="Arial" w:cs="Arial"/>
        </w:rPr>
        <w:t xml:space="preserve"> </w:t>
      </w:r>
      <w:r w:rsidR="00EB52EC" w:rsidRPr="00666B78">
        <w:rPr>
          <w:rFonts w:ascii="Arial" w:hAnsi="Arial" w:cs="Arial"/>
        </w:rPr>
        <w:t xml:space="preserve">and onsite IAW the </w:t>
      </w:r>
      <w:r w:rsidR="00127D0C" w:rsidRPr="00666B78">
        <w:rPr>
          <w:rFonts w:ascii="Arial" w:hAnsi="Arial" w:cs="Arial"/>
        </w:rPr>
        <w:t xml:space="preserve">Contractor’s proposed </w:t>
      </w:r>
      <w:r w:rsidR="00EB52EC" w:rsidRPr="00666B78">
        <w:rPr>
          <w:rFonts w:ascii="Arial" w:hAnsi="Arial" w:cs="Arial"/>
        </w:rPr>
        <w:t>transition timelines</w:t>
      </w:r>
      <w:r w:rsidR="00ED1C63" w:rsidRPr="00666B78">
        <w:rPr>
          <w:rFonts w:ascii="Arial" w:hAnsi="Arial" w:cs="Arial"/>
        </w:rPr>
        <w:t xml:space="preserve"> </w:t>
      </w:r>
      <w:bookmarkEnd w:id="71"/>
    </w:p>
    <w:p w14:paraId="756E1D36" w14:textId="41AC5F9C" w:rsidR="00EB52EC" w:rsidRPr="00B00DD9" w:rsidRDefault="00ED1C63" w:rsidP="00BF38AD">
      <w:pPr>
        <w:pStyle w:val="ListParagraph"/>
        <w:numPr>
          <w:ilvl w:val="1"/>
          <w:numId w:val="13"/>
        </w:numPr>
        <w:spacing w:after="0" w:line="240" w:lineRule="auto"/>
        <w:rPr>
          <w:rFonts w:ascii="Arial" w:hAnsi="Arial"/>
        </w:rPr>
      </w:pPr>
      <w:r w:rsidRPr="00666B78">
        <w:rPr>
          <w:rFonts w:ascii="Arial" w:hAnsi="Arial" w:cs="Arial"/>
        </w:rPr>
        <w:t>Identify</w:t>
      </w:r>
      <w:r w:rsidRPr="00B00DD9">
        <w:rPr>
          <w:rFonts w:ascii="Arial" w:hAnsi="Arial"/>
        </w:rPr>
        <w:t xml:space="preserve"> </w:t>
      </w:r>
      <w:r w:rsidR="00EB52EC" w:rsidRPr="00B00DD9">
        <w:rPr>
          <w:rFonts w:ascii="Arial" w:hAnsi="Arial"/>
        </w:rPr>
        <w:t xml:space="preserve">all other actions to be completed </w:t>
      </w:r>
      <w:proofErr w:type="gramStart"/>
      <w:r w:rsidR="00EB52EC" w:rsidRPr="00B00DD9">
        <w:rPr>
          <w:rFonts w:ascii="Arial" w:hAnsi="Arial"/>
        </w:rPr>
        <w:t>for hiring</w:t>
      </w:r>
      <w:proofErr w:type="gramEnd"/>
      <w:r w:rsidR="00EB52EC" w:rsidRPr="00B00DD9">
        <w:rPr>
          <w:rFonts w:ascii="Arial" w:hAnsi="Arial"/>
        </w:rPr>
        <w:t xml:space="preserve"> all other personnel.  The </w:t>
      </w:r>
      <w:r w:rsidR="00E35961" w:rsidRPr="00B00DD9">
        <w:rPr>
          <w:rFonts w:ascii="Arial" w:hAnsi="Arial"/>
        </w:rPr>
        <w:t>Contractor</w:t>
      </w:r>
      <w:r w:rsidR="00EB52EC" w:rsidRPr="00B00DD9">
        <w:rPr>
          <w:rFonts w:ascii="Arial" w:hAnsi="Arial"/>
        </w:rPr>
        <w:t xml:space="preserve"> shall describe the approach and timelines for completing all hiring actions to meet the requirements in the contract</w:t>
      </w:r>
      <w:r w:rsidR="007B1FEC" w:rsidRPr="00666B78">
        <w:rPr>
          <w:rFonts w:ascii="Arial" w:hAnsi="Arial" w:cs="Arial"/>
        </w:rPr>
        <w:t xml:space="preserve"> </w:t>
      </w:r>
      <w:r w:rsidR="00EB52EC" w:rsidRPr="00666B78">
        <w:rPr>
          <w:rFonts w:ascii="Arial" w:hAnsi="Arial" w:cs="Arial"/>
        </w:rPr>
        <w:t>(</w:t>
      </w:r>
      <w:r w:rsidR="007B1FEC" w:rsidRPr="00666B78">
        <w:rPr>
          <w:rFonts w:ascii="Arial" w:hAnsi="Arial" w:cs="Arial"/>
        </w:rPr>
        <w:t>s</w:t>
      </w:r>
      <w:r w:rsidR="00EB52EC" w:rsidRPr="00666B78">
        <w:rPr>
          <w:rFonts w:ascii="Arial" w:hAnsi="Arial" w:cs="Arial"/>
        </w:rPr>
        <w:t>ee</w:t>
      </w:r>
      <w:r w:rsidR="00EB52EC" w:rsidRPr="00B00DD9">
        <w:rPr>
          <w:rFonts w:ascii="Arial" w:hAnsi="Arial"/>
        </w:rPr>
        <w:t xml:space="preserve"> 1.8.1 Personnel Hiring Actions and Training Determination).</w:t>
      </w:r>
      <w:r w:rsidRPr="00666B78">
        <w:rPr>
          <w:rFonts w:ascii="Arial" w:hAnsi="Arial" w:cs="Arial"/>
        </w:rPr>
        <w:t xml:space="preserve">  </w:t>
      </w:r>
      <w:bookmarkStart w:id="72" w:name="_Hlk61272610"/>
      <w:r w:rsidRPr="00666B78">
        <w:rPr>
          <w:rFonts w:ascii="Arial" w:hAnsi="Arial" w:cs="Arial"/>
        </w:rPr>
        <w:t xml:space="preserve">The Contractor shall have all job offers initiated NLT day </w:t>
      </w:r>
      <w:r w:rsidR="00F61CD3" w:rsidRPr="00666B78">
        <w:rPr>
          <w:rFonts w:ascii="Arial" w:hAnsi="Arial" w:cs="Arial"/>
        </w:rPr>
        <w:t>45</w:t>
      </w:r>
      <w:r w:rsidRPr="00666B78">
        <w:rPr>
          <w:rFonts w:ascii="Arial" w:hAnsi="Arial" w:cs="Arial"/>
        </w:rPr>
        <w:t xml:space="preserve"> in the transition period for accepted staffing approach.</w:t>
      </w:r>
      <w:bookmarkEnd w:id="72"/>
    </w:p>
    <w:p w14:paraId="429934AF" w14:textId="77777777" w:rsidR="00885A08" w:rsidRPr="00B00DD9" w:rsidRDefault="00EB52EC" w:rsidP="00BF38AD">
      <w:pPr>
        <w:numPr>
          <w:ilvl w:val="1"/>
          <w:numId w:val="13"/>
        </w:numPr>
        <w:spacing w:after="0" w:line="240" w:lineRule="auto"/>
        <w:rPr>
          <w:rFonts w:ascii="Arial" w:hAnsi="Arial"/>
        </w:rPr>
      </w:pPr>
      <w:r w:rsidRPr="00B00DD9">
        <w:rPr>
          <w:rFonts w:ascii="Arial" w:hAnsi="Arial"/>
        </w:rPr>
        <w:t xml:space="preserve">Describe the approach </w:t>
      </w:r>
      <w:r w:rsidR="002806F1" w:rsidRPr="00B00DD9">
        <w:rPr>
          <w:rFonts w:ascii="Arial" w:hAnsi="Arial"/>
        </w:rPr>
        <w:t>for determining employee enrollment and participation in the formal Distribution Operations training during the transition period.</w:t>
      </w:r>
    </w:p>
    <w:p w14:paraId="40ABF380" w14:textId="0CDCC0F6" w:rsidR="00EB52EC" w:rsidRPr="00B00DD9" w:rsidRDefault="002806F1" w:rsidP="00303CF4">
      <w:pPr>
        <w:numPr>
          <w:ilvl w:val="1"/>
          <w:numId w:val="13"/>
        </w:numPr>
        <w:spacing w:line="240" w:lineRule="auto"/>
        <w:rPr>
          <w:rFonts w:ascii="Arial" w:hAnsi="Arial"/>
        </w:rPr>
      </w:pPr>
      <w:r w:rsidRPr="00B00DD9">
        <w:rPr>
          <w:rFonts w:ascii="Arial" w:hAnsi="Arial"/>
        </w:rPr>
        <w:t xml:space="preserve">Describe the approach </w:t>
      </w:r>
      <w:r w:rsidR="00EB52EC" w:rsidRPr="00B00DD9">
        <w:rPr>
          <w:rFonts w:ascii="Arial" w:hAnsi="Arial"/>
        </w:rPr>
        <w:t xml:space="preserve">and plan for training the </w:t>
      </w:r>
      <w:r w:rsidR="00E35961" w:rsidRPr="00B00DD9">
        <w:rPr>
          <w:rFonts w:ascii="Arial" w:hAnsi="Arial"/>
        </w:rPr>
        <w:t>Contractor</w:t>
      </w:r>
      <w:r w:rsidR="00EB52EC" w:rsidRPr="00B00DD9">
        <w:rPr>
          <w:rFonts w:ascii="Arial" w:hAnsi="Arial"/>
        </w:rPr>
        <w:t xml:space="preserve">’s workforce to meet the requirements in 1.8.1 Personnel Hiring Actions and Training. The </w:t>
      </w:r>
      <w:r w:rsidR="00E35961" w:rsidRPr="00B00DD9">
        <w:rPr>
          <w:rFonts w:ascii="Arial" w:hAnsi="Arial"/>
        </w:rPr>
        <w:t>Contractor</w:t>
      </w:r>
      <w:r w:rsidR="00EB52EC" w:rsidRPr="00B00DD9">
        <w:rPr>
          <w:rFonts w:ascii="Arial" w:hAnsi="Arial"/>
        </w:rPr>
        <w:t xml:space="preserve"> shall:</w:t>
      </w:r>
    </w:p>
    <w:p w14:paraId="1FA94AFF" w14:textId="0BE35651" w:rsidR="00EB52EC" w:rsidRPr="00B00DD9" w:rsidRDefault="00EB52EC" w:rsidP="00C462E1">
      <w:pPr>
        <w:pStyle w:val="ListParagraph"/>
        <w:numPr>
          <w:ilvl w:val="0"/>
          <w:numId w:val="142"/>
        </w:numPr>
        <w:spacing w:after="0" w:line="240" w:lineRule="auto"/>
        <w:ind w:left="1080"/>
        <w:rPr>
          <w:rFonts w:ascii="Arial" w:hAnsi="Arial"/>
        </w:rPr>
      </w:pPr>
      <w:r w:rsidRPr="00B00DD9">
        <w:rPr>
          <w:rFonts w:ascii="Arial" w:hAnsi="Arial"/>
        </w:rPr>
        <w:t xml:space="preserve">Describe how the workforce (management and labor) with the requisite knowledge, skills, abilities, and applicable licenses and certifications to perform the requirements will be trained </w:t>
      </w:r>
      <w:r w:rsidR="002806F1" w:rsidRPr="00B00DD9">
        <w:rPr>
          <w:rFonts w:ascii="Arial" w:hAnsi="Arial"/>
        </w:rPr>
        <w:t>or validated as Trained to Standard, Progressing or Untrained (</w:t>
      </w:r>
      <w:r w:rsidR="007B1FEC" w:rsidRPr="00666B78">
        <w:rPr>
          <w:rFonts w:ascii="Arial" w:hAnsi="Arial" w:cs="Arial"/>
        </w:rPr>
        <w:t>s</w:t>
      </w:r>
      <w:r w:rsidR="002806F1" w:rsidRPr="00666B78">
        <w:rPr>
          <w:rFonts w:ascii="Arial" w:hAnsi="Arial" w:cs="Arial"/>
        </w:rPr>
        <w:t>ee</w:t>
      </w:r>
      <w:r w:rsidR="002806F1" w:rsidRPr="00B00DD9">
        <w:rPr>
          <w:rFonts w:ascii="Arial" w:hAnsi="Arial"/>
        </w:rPr>
        <w:t xml:space="preserve"> CDRL A021 for definitions) </w:t>
      </w:r>
      <w:r w:rsidRPr="00B00DD9">
        <w:rPr>
          <w:rFonts w:ascii="Arial" w:hAnsi="Arial"/>
        </w:rPr>
        <w:t xml:space="preserve">to perform </w:t>
      </w:r>
      <w:r w:rsidR="002806F1" w:rsidRPr="00B00DD9">
        <w:rPr>
          <w:rFonts w:ascii="Arial" w:hAnsi="Arial"/>
        </w:rPr>
        <w:t xml:space="preserve">contract </w:t>
      </w:r>
      <w:r w:rsidRPr="00B00DD9">
        <w:rPr>
          <w:rFonts w:ascii="Arial" w:hAnsi="Arial"/>
        </w:rPr>
        <w:t xml:space="preserve">distribution functions </w:t>
      </w:r>
      <w:r w:rsidR="002806F1" w:rsidRPr="00B00DD9">
        <w:rPr>
          <w:rFonts w:ascii="Arial" w:hAnsi="Arial"/>
        </w:rPr>
        <w:t xml:space="preserve">described in Section 5, Specific Tasks during the transition period. The description shall include approach to be used when reviewing </w:t>
      </w:r>
      <w:r w:rsidRPr="00B00DD9">
        <w:rPr>
          <w:rFonts w:ascii="Arial" w:hAnsi="Arial"/>
        </w:rPr>
        <w:t xml:space="preserve">training records of personnel hired from the preceding </w:t>
      </w:r>
      <w:r w:rsidR="00E35961" w:rsidRPr="00B00DD9">
        <w:rPr>
          <w:rFonts w:ascii="Arial" w:hAnsi="Arial"/>
        </w:rPr>
        <w:t>Contractor</w:t>
      </w:r>
      <w:r w:rsidRPr="00B00DD9">
        <w:rPr>
          <w:rFonts w:ascii="Arial" w:hAnsi="Arial"/>
        </w:rPr>
        <w:t xml:space="preserve">/contract.  </w:t>
      </w:r>
    </w:p>
    <w:p w14:paraId="371E8D9D" w14:textId="51C79E7F" w:rsidR="00A13A7F" w:rsidRPr="00B00DD9" w:rsidRDefault="00EB52EC" w:rsidP="00C462E1">
      <w:pPr>
        <w:pStyle w:val="ListParagraph"/>
        <w:numPr>
          <w:ilvl w:val="0"/>
          <w:numId w:val="142"/>
        </w:numPr>
        <w:spacing w:after="0" w:line="240" w:lineRule="auto"/>
        <w:ind w:left="1080"/>
        <w:rPr>
          <w:rFonts w:ascii="Arial" w:hAnsi="Arial"/>
        </w:rPr>
      </w:pPr>
      <w:r w:rsidRPr="00B00DD9">
        <w:rPr>
          <w:rFonts w:ascii="Arial" w:hAnsi="Arial"/>
        </w:rPr>
        <w:t xml:space="preserve">Describe the approach that will be used to </w:t>
      </w:r>
      <w:r w:rsidR="00ED157B" w:rsidRPr="00B00DD9">
        <w:rPr>
          <w:rFonts w:ascii="Arial" w:hAnsi="Arial"/>
        </w:rPr>
        <w:t xml:space="preserve">determine what circumstances will drive the </w:t>
      </w:r>
      <w:r w:rsidR="00E35961" w:rsidRPr="00B00DD9">
        <w:rPr>
          <w:rFonts w:ascii="Arial" w:hAnsi="Arial"/>
        </w:rPr>
        <w:t>Contractor</w:t>
      </w:r>
      <w:r w:rsidR="00ED157B" w:rsidRPr="00B00DD9">
        <w:rPr>
          <w:rFonts w:ascii="Arial" w:hAnsi="Arial"/>
        </w:rPr>
        <w:t xml:space="preserve"> employees to attend the formal </w:t>
      </w:r>
      <w:r w:rsidRPr="00B00DD9">
        <w:rPr>
          <w:rFonts w:ascii="Arial" w:hAnsi="Arial"/>
        </w:rPr>
        <w:t xml:space="preserve">Distribution Operations training listed in TE 3.2 </w:t>
      </w:r>
      <w:r w:rsidR="00D82EDB" w:rsidRPr="00B00DD9">
        <w:rPr>
          <w:rFonts w:ascii="Arial" w:hAnsi="Arial"/>
        </w:rPr>
        <w:t>Government</w:t>
      </w:r>
      <w:r w:rsidRPr="00B00DD9">
        <w:rPr>
          <w:rFonts w:ascii="Arial" w:hAnsi="Arial"/>
        </w:rPr>
        <w:t xml:space="preserve"> Training</w:t>
      </w:r>
      <w:r w:rsidR="00A13A7F" w:rsidRPr="00B00DD9">
        <w:rPr>
          <w:rFonts w:ascii="Arial" w:hAnsi="Arial"/>
        </w:rPr>
        <w:t xml:space="preserve"> during transition.</w:t>
      </w:r>
      <w:r w:rsidRPr="00B00DD9">
        <w:rPr>
          <w:rFonts w:ascii="Arial" w:hAnsi="Arial"/>
        </w:rPr>
        <w:t xml:space="preserve"> </w:t>
      </w:r>
    </w:p>
    <w:p w14:paraId="1A4C1587" w14:textId="47032C8B" w:rsidR="00EB52EC" w:rsidRPr="00C23AE5" w:rsidRDefault="00A13A7F" w:rsidP="00303CF4">
      <w:pPr>
        <w:pStyle w:val="ListParagraph"/>
        <w:numPr>
          <w:ilvl w:val="0"/>
          <w:numId w:val="142"/>
        </w:numPr>
        <w:spacing w:line="240" w:lineRule="auto"/>
        <w:ind w:left="1080"/>
        <w:rPr>
          <w:rFonts w:ascii="Arial" w:hAnsi="Arial"/>
        </w:rPr>
      </w:pPr>
      <w:r w:rsidRPr="00C23AE5">
        <w:rPr>
          <w:rFonts w:ascii="Arial" w:hAnsi="Arial"/>
        </w:rPr>
        <w:t xml:space="preserve">Describe the approach that will be used to provide </w:t>
      </w:r>
      <w:r w:rsidR="00EB52EC" w:rsidRPr="00C23AE5">
        <w:rPr>
          <w:rFonts w:ascii="Arial" w:hAnsi="Arial"/>
        </w:rPr>
        <w:t xml:space="preserve">on-the-job training (OJT) in the standard processes in the DLA Distribution SOPs Enclosure 2 </w:t>
      </w:r>
      <w:r w:rsidR="00DC4AF0" w:rsidRPr="00C23AE5">
        <w:rPr>
          <w:rFonts w:ascii="Arial" w:hAnsi="Arial"/>
        </w:rPr>
        <w:t xml:space="preserve">and what will be used </w:t>
      </w:r>
      <w:r w:rsidR="00EB52EC" w:rsidRPr="00C23AE5">
        <w:rPr>
          <w:rFonts w:ascii="Arial" w:hAnsi="Arial"/>
        </w:rPr>
        <w:t xml:space="preserve">as a training tool.  The SOPs are located at </w:t>
      </w:r>
      <w:r w:rsidR="00C23AE5" w:rsidRPr="683D4749">
        <w:rPr>
          <w:rFonts w:asciiTheme="majorHAnsi" w:hAnsiTheme="majorHAnsi" w:cstheme="majorBidi"/>
        </w:rPr>
        <w:t>https://dlamil.dps.mil/sites/DLADistroProcGuidanceTools/SitePages/Procsses.aspx</w:t>
      </w:r>
      <w:r w:rsidR="00C23AE5" w:rsidDel="00C23AE5">
        <w:t xml:space="preserve"> </w:t>
      </w:r>
      <w:r w:rsidR="00EB52EC" w:rsidRPr="00C23AE5">
        <w:rPr>
          <w:rFonts w:ascii="Arial" w:hAnsi="Arial"/>
        </w:rPr>
        <w:t>Identify the number of training hours by functional area and performance period necessary to obtain and maintain trained status (</w:t>
      </w:r>
      <w:r w:rsidR="007B1FEC" w:rsidRPr="00C23AE5">
        <w:rPr>
          <w:rFonts w:ascii="Arial" w:hAnsi="Arial" w:cs="Arial"/>
        </w:rPr>
        <w:t>s</w:t>
      </w:r>
      <w:r w:rsidR="00EB52EC" w:rsidRPr="00C23AE5">
        <w:rPr>
          <w:rFonts w:ascii="Arial" w:hAnsi="Arial" w:cs="Arial"/>
        </w:rPr>
        <w:t>ee</w:t>
      </w:r>
      <w:r w:rsidR="00EB52EC" w:rsidRPr="00C23AE5">
        <w:rPr>
          <w:rFonts w:ascii="Arial" w:hAnsi="Arial"/>
        </w:rPr>
        <w:t xml:space="preserve"> CDRL A021) during transition</w:t>
      </w:r>
      <w:r w:rsidR="00EB52EC" w:rsidRPr="00C23AE5" w:rsidDel="00B419C1">
        <w:rPr>
          <w:rFonts w:ascii="Arial" w:hAnsi="Arial"/>
        </w:rPr>
        <w:t xml:space="preserve"> </w:t>
      </w:r>
      <w:r w:rsidR="00EB52EC" w:rsidRPr="00C23AE5">
        <w:rPr>
          <w:rFonts w:ascii="Arial" w:hAnsi="Arial"/>
        </w:rPr>
        <w:t>and for the duration of the contract.</w:t>
      </w:r>
    </w:p>
    <w:p w14:paraId="73E29489" w14:textId="2B7316B4" w:rsidR="00EB52EC" w:rsidRPr="00B00DD9" w:rsidRDefault="00EB52EC" w:rsidP="00BF38AD">
      <w:pPr>
        <w:numPr>
          <w:ilvl w:val="1"/>
          <w:numId w:val="13"/>
        </w:numPr>
        <w:spacing w:after="0" w:line="240" w:lineRule="auto"/>
        <w:rPr>
          <w:rFonts w:ascii="Arial" w:hAnsi="Arial"/>
        </w:rPr>
      </w:pPr>
      <w:r w:rsidRPr="00B00DD9">
        <w:rPr>
          <w:rFonts w:ascii="Arial" w:hAnsi="Arial"/>
        </w:rPr>
        <w:t>Describe the process and timelines to meet the requirements in 1.8.2</w:t>
      </w:r>
      <w:r w:rsidR="007E2D25" w:rsidRPr="00B00DD9">
        <w:rPr>
          <w:rFonts w:ascii="Arial" w:hAnsi="Arial"/>
        </w:rPr>
        <w:t>,</w:t>
      </w:r>
      <w:r w:rsidRPr="00B00DD9">
        <w:rPr>
          <w:rFonts w:ascii="Arial" w:hAnsi="Arial"/>
        </w:rPr>
        <w:t xml:space="preserve"> </w:t>
      </w:r>
      <w:r w:rsidR="00D82EDB" w:rsidRPr="00B00DD9">
        <w:rPr>
          <w:rFonts w:ascii="Arial" w:hAnsi="Arial"/>
        </w:rPr>
        <w:t>Government</w:t>
      </w:r>
      <w:r w:rsidRPr="00B00DD9">
        <w:rPr>
          <w:rFonts w:ascii="Arial" w:hAnsi="Arial"/>
        </w:rPr>
        <w:t xml:space="preserve"> Property (GP).</w:t>
      </w:r>
    </w:p>
    <w:p w14:paraId="56694A53" w14:textId="028178FB" w:rsidR="00EB52EC" w:rsidRPr="00B00DD9" w:rsidRDefault="00EB52EC" w:rsidP="00BF38AD">
      <w:pPr>
        <w:numPr>
          <w:ilvl w:val="1"/>
          <w:numId w:val="13"/>
        </w:numPr>
        <w:spacing w:after="0" w:line="240" w:lineRule="auto"/>
        <w:rPr>
          <w:rFonts w:ascii="Arial" w:hAnsi="Arial"/>
        </w:rPr>
      </w:pPr>
      <w:r w:rsidRPr="00B00DD9">
        <w:rPr>
          <w:rFonts w:ascii="Arial" w:hAnsi="Arial"/>
        </w:rPr>
        <w:t>Describe the office space, training space, and equipment (including telephone and Local Area Network (LAN) access) required during the transition</w:t>
      </w:r>
      <w:r w:rsidRPr="00B00DD9" w:rsidDel="00B419C1">
        <w:rPr>
          <w:rFonts w:ascii="Arial" w:hAnsi="Arial"/>
        </w:rPr>
        <w:t xml:space="preserve"> </w:t>
      </w:r>
      <w:r w:rsidRPr="00B00DD9">
        <w:rPr>
          <w:rFonts w:ascii="Arial" w:hAnsi="Arial"/>
        </w:rPr>
        <w:t xml:space="preserve">period.  At the start of the transition period, the </w:t>
      </w:r>
      <w:r w:rsidR="00D82EDB" w:rsidRPr="00B00DD9">
        <w:rPr>
          <w:rFonts w:ascii="Arial" w:hAnsi="Arial"/>
        </w:rPr>
        <w:t>Government</w:t>
      </w:r>
      <w:r w:rsidRPr="00B00DD9">
        <w:rPr>
          <w:rFonts w:ascii="Arial" w:hAnsi="Arial"/>
        </w:rPr>
        <w:t xml:space="preserve"> will provide the new </w:t>
      </w:r>
      <w:r w:rsidR="00E35961" w:rsidRPr="00B00DD9">
        <w:rPr>
          <w:rFonts w:ascii="Arial" w:hAnsi="Arial"/>
        </w:rPr>
        <w:t>Contractor</w:t>
      </w:r>
      <w:r w:rsidRPr="00B00DD9">
        <w:rPr>
          <w:rFonts w:ascii="Arial" w:hAnsi="Arial"/>
        </w:rPr>
        <w:t xml:space="preserve"> with access to the operational facilities and the office space, training space, and equipment within current operational constraints.  Office space and equipment provided during the transition period may not be the permanent office space and equipment assigned to the </w:t>
      </w:r>
      <w:r w:rsidR="00E35961" w:rsidRPr="00B00DD9">
        <w:rPr>
          <w:rFonts w:ascii="Arial" w:hAnsi="Arial"/>
        </w:rPr>
        <w:t>Contractor</w:t>
      </w:r>
      <w:r w:rsidRPr="00B00DD9">
        <w:rPr>
          <w:rFonts w:ascii="Arial" w:hAnsi="Arial"/>
        </w:rPr>
        <w:t xml:space="preserve"> for performance.  During the transition period, the new </w:t>
      </w:r>
      <w:r w:rsidR="00E35961" w:rsidRPr="00B00DD9">
        <w:rPr>
          <w:rFonts w:ascii="Arial" w:hAnsi="Arial"/>
        </w:rPr>
        <w:t>Contractor</w:t>
      </w:r>
      <w:r w:rsidRPr="00B00DD9">
        <w:rPr>
          <w:rFonts w:ascii="Arial" w:hAnsi="Arial"/>
        </w:rPr>
        <w:t xml:space="preserve"> shall not interfere with incumbent operations.</w:t>
      </w:r>
    </w:p>
    <w:p w14:paraId="2055240D" w14:textId="6EE8DE4A" w:rsidR="00EB52EC" w:rsidRPr="00B00DD9" w:rsidRDefault="00EB52EC" w:rsidP="00BF38AD">
      <w:pPr>
        <w:numPr>
          <w:ilvl w:val="1"/>
          <w:numId w:val="13"/>
        </w:numPr>
        <w:spacing w:after="0" w:line="240" w:lineRule="auto"/>
        <w:rPr>
          <w:rFonts w:ascii="Arial" w:hAnsi="Arial"/>
        </w:rPr>
      </w:pPr>
      <w:r w:rsidRPr="00B00DD9">
        <w:rPr>
          <w:rFonts w:ascii="Arial" w:hAnsi="Arial"/>
        </w:rPr>
        <w:t xml:space="preserve">Describe other Support Actions (e.g. </w:t>
      </w:r>
      <w:r w:rsidR="00CC49B7" w:rsidRPr="00666B78">
        <w:rPr>
          <w:rFonts w:ascii="Arial" w:hAnsi="Arial" w:cs="Arial"/>
        </w:rPr>
        <w:t xml:space="preserve">facilities, </w:t>
      </w:r>
      <w:r w:rsidRPr="00B00DD9">
        <w:rPr>
          <w:rFonts w:ascii="Arial" w:hAnsi="Arial"/>
        </w:rPr>
        <w:t>material, supplies, travel) required during the transition period.</w:t>
      </w:r>
    </w:p>
    <w:p w14:paraId="7D54CEA7" w14:textId="793AB07C" w:rsidR="00EB52EC" w:rsidRPr="00B00DD9" w:rsidRDefault="00EB52EC" w:rsidP="00BF38AD">
      <w:pPr>
        <w:numPr>
          <w:ilvl w:val="1"/>
          <w:numId w:val="13"/>
        </w:numPr>
        <w:spacing w:after="0" w:line="240" w:lineRule="auto"/>
        <w:rPr>
          <w:rFonts w:ascii="Arial" w:hAnsi="Arial"/>
        </w:rPr>
      </w:pPr>
      <w:r w:rsidRPr="4BE8C3E7">
        <w:rPr>
          <w:rFonts w:ascii="Arial" w:hAnsi="Arial"/>
        </w:rPr>
        <w:t xml:space="preserve">Describe the plan for participating in </w:t>
      </w:r>
      <w:r w:rsidR="00BA4956" w:rsidRPr="4BE8C3E7">
        <w:rPr>
          <w:rFonts w:ascii="Arial" w:hAnsi="Arial" w:cs="Arial"/>
        </w:rPr>
        <w:t>the controlled</w:t>
      </w:r>
      <w:r w:rsidR="00042934" w:rsidRPr="4BE8C3E7">
        <w:rPr>
          <w:rFonts w:ascii="Arial" w:hAnsi="Arial" w:cs="Arial"/>
        </w:rPr>
        <w:t>/classified</w:t>
      </w:r>
      <w:r w:rsidR="00BA4956" w:rsidRPr="4BE8C3E7">
        <w:rPr>
          <w:rFonts w:ascii="Arial" w:hAnsi="Arial" w:cs="Arial"/>
        </w:rPr>
        <w:t xml:space="preserve"> </w:t>
      </w:r>
      <w:r w:rsidRPr="4BE8C3E7">
        <w:rPr>
          <w:rFonts w:ascii="Arial" w:hAnsi="Arial"/>
        </w:rPr>
        <w:t xml:space="preserve">mission stock </w:t>
      </w:r>
      <w:proofErr w:type="gramStart"/>
      <w:r w:rsidRPr="4BE8C3E7">
        <w:rPr>
          <w:rFonts w:ascii="Arial" w:hAnsi="Arial"/>
        </w:rPr>
        <w:t>inventories  (</w:t>
      </w:r>
      <w:proofErr w:type="gramEnd"/>
      <w:r w:rsidR="007B1FEC" w:rsidRPr="4BE8C3E7">
        <w:rPr>
          <w:rFonts w:ascii="Arial" w:hAnsi="Arial" w:cs="Arial"/>
        </w:rPr>
        <w:t>s</w:t>
      </w:r>
      <w:r w:rsidRPr="4BE8C3E7">
        <w:rPr>
          <w:rFonts w:ascii="Arial" w:hAnsi="Arial" w:cs="Arial"/>
        </w:rPr>
        <w:t>ee</w:t>
      </w:r>
      <w:r w:rsidRPr="4BE8C3E7">
        <w:rPr>
          <w:rFonts w:ascii="Arial" w:hAnsi="Arial"/>
        </w:rPr>
        <w:t xml:space="preserve"> 1.8.3, Mission Stock)</w:t>
      </w:r>
    </w:p>
    <w:p w14:paraId="3988C4E5" w14:textId="5B916E9F" w:rsidR="00EB52EC" w:rsidRPr="00B00DD9" w:rsidRDefault="00EB52EC" w:rsidP="00303CF4">
      <w:pPr>
        <w:numPr>
          <w:ilvl w:val="1"/>
          <w:numId w:val="13"/>
        </w:numPr>
        <w:spacing w:line="240" w:lineRule="auto"/>
        <w:rPr>
          <w:rFonts w:ascii="Arial" w:hAnsi="Arial"/>
        </w:rPr>
      </w:pPr>
      <w:r w:rsidRPr="00B00DD9">
        <w:rPr>
          <w:rFonts w:ascii="Arial" w:hAnsi="Arial"/>
        </w:rPr>
        <w:t>Describe how required reports, plans, programs, and procedures will be prepared and submitted</w:t>
      </w:r>
      <w:r w:rsidRPr="00666B78">
        <w:rPr>
          <w:rFonts w:ascii="Arial" w:hAnsi="Arial" w:cs="Arial"/>
        </w:rPr>
        <w:t xml:space="preserve"> (</w:t>
      </w:r>
      <w:r w:rsidR="007B1FEC" w:rsidRPr="00666B78">
        <w:rPr>
          <w:rFonts w:ascii="Arial" w:hAnsi="Arial" w:cs="Arial"/>
        </w:rPr>
        <w:t>s</w:t>
      </w:r>
      <w:r w:rsidRPr="00666B78">
        <w:rPr>
          <w:rFonts w:ascii="Arial" w:hAnsi="Arial" w:cs="Arial"/>
        </w:rPr>
        <w:t>ee</w:t>
      </w:r>
      <w:r w:rsidRPr="00B00DD9">
        <w:rPr>
          <w:rFonts w:ascii="Arial" w:hAnsi="Arial"/>
        </w:rPr>
        <w:t xml:space="preserve"> 1.8.6, Required Plans, Program, and Procedures).</w:t>
      </w:r>
    </w:p>
    <w:p w14:paraId="17B01EA9" w14:textId="754DA10D" w:rsidR="00DF64C8" w:rsidRPr="00117069" w:rsidRDefault="00DF64C8" w:rsidP="00303CF4">
      <w:pPr>
        <w:pStyle w:val="Heading3"/>
        <w:spacing w:before="0" w:after="120" w:line="240" w:lineRule="auto"/>
        <w:rPr>
          <w:b w:val="0"/>
          <w:bCs w:val="0"/>
        </w:rPr>
      </w:pPr>
      <w:bookmarkStart w:id="73" w:name="_Toc88226681"/>
      <w:bookmarkStart w:id="74" w:name="_Toc209789765"/>
      <w:bookmarkEnd w:id="69"/>
      <w:r w:rsidRPr="00117069">
        <w:rPr>
          <w:b w:val="0"/>
          <w:bCs w:val="0"/>
        </w:rPr>
        <w:lastRenderedPageBreak/>
        <w:t>1.8.1 Personnel Hiring Actions and Training</w:t>
      </w:r>
      <w:bookmarkEnd w:id="73"/>
      <w:bookmarkEnd w:id="74"/>
      <w:r w:rsidRPr="00117069">
        <w:rPr>
          <w:b w:val="0"/>
          <w:bCs w:val="0"/>
        </w:rPr>
        <w:t xml:space="preserve"> </w:t>
      </w:r>
    </w:p>
    <w:p w14:paraId="71966D4F" w14:textId="3E286104" w:rsidR="00252B40" w:rsidRDefault="00252B40" w:rsidP="00303CF4">
      <w:pPr>
        <w:numPr>
          <w:ilvl w:val="0"/>
          <w:numId w:val="14"/>
        </w:numPr>
        <w:spacing w:line="240" w:lineRule="auto"/>
        <w:ind w:left="360"/>
        <w:rPr>
          <w:rFonts w:ascii="Arial" w:hAnsi="Arial"/>
        </w:rPr>
      </w:pPr>
      <w:bookmarkStart w:id="75" w:name="_Hlk71292535"/>
      <w:r w:rsidRPr="005342B3">
        <w:rPr>
          <w:rFonts w:ascii="Arial" w:hAnsi="Arial"/>
        </w:rPr>
        <w:t xml:space="preserve">Within </w:t>
      </w:r>
      <w:r w:rsidR="00ED1C63" w:rsidRPr="00666B78">
        <w:rPr>
          <w:rFonts w:ascii="Arial" w:hAnsi="Arial" w:cs="Arial"/>
        </w:rPr>
        <w:t>ten</w:t>
      </w:r>
      <w:r w:rsidRPr="00666B78">
        <w:rPr>
          <w:rFonts w:ascii="Arial" w:hAnsi="Arial" w:cs="Arial"/>
        </w:rPr>
        <w:t xml:space="preserve"> </w:t>
      </w:r>
      <w:r w:rsidR="008A7951" w:rsidRPr="00666B78">
        <w:rPr>
          <w:rFonts w:ascii="Arial" w:hAnsi="Arial" w:cs="Arial"/>
        </w:rPr>
        <w:t>(</w:t>
      </w:r>
      <w:r w:rsidR="00ED1C63" w:rsidRPr="009006C0">
        <w:rPr>
          <w:rFonts w:ascii="Arial" w:hAnsi="Arial"/>
        </w:rPr>
        <w:t>10</w:t>
      </w:r>
      <w:r w:rsidR="008A7951" w:rsidRPr="00666B78">
        <w:rPr>
          <w:rFonts w:ascii="Arial" w:hAnsi="Arial" w:cs="Arial"/>
        </w:rPr>
        <w:t>)</w:t>
      </w:r>
      <w:r w:rsidR="00ED1C63" w:rsidRPr="00666B78">
        <w:rPr>
          <w:rFonts w:ascii="Arial" w:hAnsi="Arial" w:cs="Arial"/>
        </w:rPr>
        <w:t xml:space="preserve"> calendar</w:t>
      </w:r>
      <w:r w:rsidR="008A7951" w:rsidRPr="00327600">
        <w:rPr>
          <w:rFonts w:ascii="Arial" w:hAnsi="Arial"/>
        </w:rPr>
        <w:t xml:space="preserve"> </w:t>
      </w:r>
      <w:r w:rsidRPr="00327600">
        <w:rPr>
          <w:rFonts w:ascii="Arial" w:hAnsi="Arial"/>
        </w:rPr>
        <w:t xml:space="preserve">days after </w:t>
      </w:r>
      <w:r w:rsidR="00CA668E" w:rsidRPr="00666B78">
        <w:rPr>
          <w:rFonts w:ascii="Arial" w:hAnsi="Arial" w:cs="Arial"/>
        </w:rPr>
        <w:t>start of transition</w:t>
      </w:r>
      <w:r w:rsidRPr="00327600">
        <w:rPr>
          <w:rFonts w:ascii="Arial" w:hAnsi="Arial"/>
        </w:rPr>
        <w:t xml:space="preserve">, at a minimum, the </w:t>
      </w:r>
      <w:r w:rsidR="00E35961" w:rsidRPr="00327600">
        <w:rPr>
          <w:rFonts w:ascii="Arial" w:hAnsi="Arial"/>
        </w:rPr>
        <w:t>Contractor</w:t>
      </w:r>
      <w:r w:rsidRPr="00327600">
        <w:rPr>
          <w:rFonts w:ascii="Arial" w:hAnsi="Arial"/>
        </w:rPr>
        <w:t xml:space="preserve"> shall </w:t>
      </w:r>
      <w:bookmarkStart w:id="76" w:name="_Hlk61272742"/>
      <w:r w:rsidR="00D61CA6" w:rsidRPr="00666B78">
        <w:rPr>
          <w:rFonts w:ascii="Arial" w:hAnsi="Arial" w:cs="Arial"/>
        </w:rPr>
        <w:t>provide the remaining Key Personnel resumes (</w:t>
      </w:r>
      <w:r w:rsidR="007B1FEC" w:rsidRPr="00666B78">
        <w:rPr>
          <w:rFonts w:ascii="Arial" w:hAnsi="Arial" w:cs="Arial"/>
        </w:rPr>
        <w:t>s</w:t>
      </w:r>
      <w:r w:rsidR="00D61CA6" w:rsidRPr="00666B78">
        <w:rPr>
          <w:rFonts w:ascii="Arial" w:hAnsi="Arial" w:cs="Arial"/>
        </w:rPr>
        <w:t xml:space="preserve">ee Paragraph 1.3.1, Key Personnel Requirements, paragraph C).  </w:t>
      </w:r>
      <w:bookmarkStart w:id="77" w:name="_Hlk61272756"/>
      <w:bookmarkEnd w:id="76"/>
      <w:r w:rsidR="00D61CA6" w:rsidRPr="00666B78">
        <w:rPr>
          <w:rFonts w:ascii="Arial" w:hAnsi="Arial" w:cs="Arial"/>
        </w:rPr>
        <w:t>The Contractor shall</w:t>
      </w:r>
      <w:r w:rsidRPr="00666B78">
        <w:rPr>
          <w:rFonts w:ascii="Arial" w:hAnsi="Arial" w:cs="Arial"/>
        </w:rPr>
        <w:t xml:space="preserve"> </w:t>
      </w:r>
      <w:bookmarkEnd w:id="77"/>
      <w:r w:rsidRPr="00666B78">
        <w:rPr>
          <w:rFonts w:ascii="Arial" w:hAnsi="Arial" w:cs="Arial"/>
        </w:rPr>
        <w:t>complete</w:t>
      </w:r>
      <w:r w:rsidR="00D61CA6" w:rsidRPr="00666B78">
        <w:rPr>
          <w:rFonts w:ascii="Arial" w:hAnsi="Arial" w:cs="Arial"/>
        </w:rPr>
        <w:t xml:space="preserve"> the Key Personnel</w:t>
      </w:r>
      <w:r w:rsidRPr="00327600">
        <w:rPr>
          <w:rFonts w:ascii="Arial" w:hAnsi="Arial"/>
        </w:rPr>
        <w:t xml:space="preserve"> hiring actions that includes but is not limited to initial background checks, drug screening, etc. </w:t>
      </w:r>
      <w:r w:rsidR="00D61CA6" w:rsidRPr="00666B78">
        <w:rPr>
          <w:rFonts w:ascii="Arial" w:hAnsi="Arial" w:cs="Arial"/>
        </w:rPr>
        <w:t>IAW accepted Transition Plan</w:t>
      </w:r>
      <w:r w:rsidRPr="00666B78">
        <w:rPr>
          <w:rFonts w:ascii="Arial" w:hAnsi="Arial" w:cs="Arial"/>
        </w:rPr>
        <w:t>.</w:t>
      </w:r>
      <w:r w:rsidR="00D51502" w:rsidRPr="00640C63">
        <w:rPr>
          <w:rFonts w:ascii="Arial" w:hAnsi="Arial"/>
        </w:rPr>
        <w:t xml:space="preserve"> </w:t>
      </w:r>
      <w:r w:rsidRPr="00640C63">
        <w:rPr>
          <w:rFonts w:ascii="Arial" w:hAnsi="Arial"/>
        </w:rPr>
        <w:t xml:space="preserve">The </w:t>
      </w:r>
      <w:r w:rsidR="00E35961" w:rsidRPr="00640C63">
        <w:rPr>
          <w:rFonts w:ascii="Arial" w:hAnsi="Arial"/>
        </w:rPr>
        <w:t>Contractor</w:t>
      </w:r>
      <w:r w:rsidRPr="00640C63">
        <w:rPr>
          <w:rFonts w:ascii="Arial" w:hAnsi="Arial"/>
        </w:rPr>
        <w:t xml:space="preserve"> shall:</w:t>
      </w:r>
    </w:p>
    <w:p w14:paraId="3581012C" w14:textId="397D5998" w:rsidR="005F146E" w:rsidRPr="000366FF" w:rsidRDefault="00990401" w:rsidP="00BF38AD">
      <w:pPr>
        <w:pStyle w:val="ListParagraph"/>
        <w:numPr>
          <w:ilvl w:val="0"/>
          <w:numId w:val="15"/>
        </w:numPr>
        <w:spacing w:after="0" w:line="240" w:lineRule="auto"/>
        <w:rPr>
          <w:rFonts w:ascii="Arial" w:hAnsi="Arial"/>
        </w:rPr>
      </w:pPr>
      <w:r w:rsidRPr="00666B78">
        <w:rPr>
          <w:rFonts w:ascii="Arial" w:hAnsi="Arial" w:cs="Arial"/>
        </w:rPr>
        <w:t xml:space="preserve">Identify </w:t>
      </w:r>
      <w:r w:rsidR="001B75A7" w:rsidRPr="00666B78">
        <w:rPr>
          <w:rFonts w:ascii="Arial" w:hAnsi="Arial" w:cs="Arial"/>
        </w:rPr>
        <w:t>which</w:t>
      </w:r>
      <w:r w:rsidR="001B75A7" w:rsidRPr="00640C63">
        <w:rPr>
          <w:rFonts w:ascii="Arial" w:hAnsi="Arial"/>
        </w:rPr>
        <w:t xml:space="preserve"> </w:t>
      </w:r>
      <w:r w:rsidR="00252B40" w:rsidRPr="00640C63">
        <w:rPr>
          <w:rFonts w:ascii="Arial" w:hAnsi="Arial"/>
        </w:rPr>
        <w:t>Personnel</w:t>
      </w:r>
      <w:r w:rsidRPr="00640C63">
        <w:rPr>
          <w:rFonts w:ascii="Arial" w:hAnsi="Arial"/>
        </w:rPr>
        <w:t xml:space="preserve"> </w:t>
      </w:r>
      <w:r w:rsidRPr="00666B78">
        <w:rPr>
          <w:rFonts w:ascii="Arial" w:hAnsi="Arial" w:cs="Arial"/>
        </w:rPr>
        <w:t>will be</w:t>
      </w:r>
      <w:r w:rsidR="00252B40" w:rsidRPr="00666B78">
        <w:rPr>
          <w:rFonts w:ascii="Arial" w:hAnsi="Arial" w:cs="Arial"/>
        </w:rPr>
        <w:t xml:space="preserve"> </w:t>
      </w:r>
      <w:r w:rsidR="00252B40" w:rsidRPr="00640C63">
        <w:rPr>
          <w:rFonts w:ascii="Arial" w:hAnsi="Arial"/>
        </w:rPr>
        <w:t xml:space="preserve">onsite </w:t>
      </w:r>
      <w:r w:rsidR="008D55B6" w:rsidRPr="00666B78">
        <w:rPr>
          <w:rFonts w:ascii="Arial" w:hAnsi="Arial" w:cs="Arial"/>
        </w:rPr>
        <w:t>during</w:t>
      </w:r>
      <w:r w:rsidR="00252B40" w:rsidRPr="00640C63">
        <w:rPr>
          <w:rFonts w:ascii="Arial" w:hAnsi="Arial"/>
        </w:rPr>
        <w:t xml:space="preserve"> the transition period</w:t>
      </w:r>
      <w:r w:rsidR="00661325" w:rsidRPr="00666B78">
        <w:rPr>
          <w:rFonts w:ascii="Arial" w:hAnsi="Arial" w:cs="Arial"/>
        </w:rPr>
        <w:t xml:space="preserve"> </w:t>
      </w:r>
      <w:bookmarkStart w:id="78" w:name="_Hlk61272821"/>
      <w:r w:rsidR="00661325" w:rsidRPr="00666B78">
        <w:rPr>
          <w:rFonts w:ascii="Arial" w:hAnsi="Arial" w:cs="Arial"/>
        </w:rPr>
        <w:t>and include anticipated report dates in their Transition Plan and POAM</w:t>
      </w:r>
      <w:bookmarkEnd w:id="78"/>
      <w:r w:rsidR="00252B40" w:rsidRPr="00640C63">
        <w:rPr>
          <w:rFonts w:ascii="Arial" w:hAnsi="Arial"/>
        </w:rPr>
        <w:t xml:space="preserve">.  It is acceptable if key personnel are hired from incumbent </w:t>
      </w:r>
      <w:r w:rsidR="00E35961" w:rsidRPr="00640C63">
        <w:rPr>
          <w:rFonts w:ascii="Arial" w:hAnsi="Arial"/>
        </w:rPr>
        <w:t>Contractor</w:t>
      </w:r>
      <w:r w:rsidR="00252B40" w:rsidRPr="00640C63">
        <w:rPr>
          <w:rFonts w:ascii="Arial" w:hAnsi="Arial"/>
        </w:rPr>
        <w:t xml:space="preserve"> to transfer to the incoming </w:t>
      </w:r>
      <w:r w:rsidR="00E35961" w:rsidRPr="00640C63">
        <w:rPr>
          <w:rFonts w:ascii="Arial" w:hAnsi="Arial"/>
        </w:rPr>
        <w:t>Contractor</w:t>
      </w:r>
      <w:r w:rsidR="00252B40" w:rsidRPr="00640C63">
        <w:rPr>
          <w:rFonts w:ascii="Arial" w:hAnsi="Arial"/>
        </w:rPr>
        <w:t xml:space="preserve">’s roles later </w:t>
      </w:r>
      <w:r w:rsidR="008D55B6" w:rsidRPr="00666B78">
        <w:rPr>
          <w:rFonts w:ascii="Arial" w:hAnsi="Arial" w:cs="Arial"/>
        </w:rPr>
        <w:t>to support full performance requirements</w:t>
      </w:r>
      <w:r w:rsidR="00252B40" w:rsidRPr="00666B78">
        <w:rPr>
          <w:rFonts w:ascii="Arial" w:hAnsi="Arial" w:cs="Arial"/>
        </w:rPr>
        <w:t>.</w:t>
      </w:r>
      <w:r w:rsidR="00252B40" w:rsidRPr="000366FF">
        <w:rPr>
          <w:rFonts w:ascii="Arial" w:hAnsi="Arial"/>
        </w:rPr>
        <w:t xml:space="preserve">  The </w:t>
      </w:r>
      <w:r w:rsidR="00E35961" w:rsidRPr="000366FF">
        <w:rPr>
          <w:rFonts w:ascii="Arial" w:hAnsi="Arial"/>
        </w:rPr>
        <w:t>Contractor</w:t>
      </w:r>
      <w:r w:rsidR="00252B40" w:rsidRPr="000366FF">
        <w:rPr>
          <w:rFonts w:ascii="Arial" w:hAnsi="Arial"/>
        </w:rPr>
        <w:t xml:space="preserve"> shall include assumptions for hiring key personnel from the incumbent </w:t>
      </w:r>
      <w:r w:rsidR="00E35961" w:rsidRPr="000366FF">
        <w:rPr>
          <w:rFonts w:ascii="Arial" w:hAnsi="Arial"/>
        </w:rPr>
        <w:t>Contractor</w:t>
      </w:r>
      <w:r w:rsidR="00252B40" w:rsidRPr="000366FF">
        <w:rPr>
          <w:rFonts w:ascii="Arial" w:hAnsi="Arial"/>
        </w:rPr>
        <w:t xml:space="preserve"> and anticipated report dates in their Transition Plan and POAM.</w:t>
      </w:r>
    </w:p>
    <w:p w14:paraId="3116CA54" w14:textId="50BD152E" w:rsidR="005F146E" w:rsidRPr="009447BB" w:rsidRDefault="00581BF4" w:rsidP="00BF38AD">
      <w:pPr>
        <w:pStyle w:val="ListParagraph"/>
        <w:numPr>
          <w:ilvl w:val="0"/>
          <w:numId w:val="15"/>
        </w:numPr>
        <w:spacing w:after="0" w:line="240" w:lineRule="auto"/>
        <w:rPr>
          <w:rFonts w:ascii="Arial" w:hAnsi="Arial"/>
        </w:rPr>
      </w:pPr>
      <w:r w:rsidRPr="000366FF">
        <w:rPr>
          <w:rFonts w:ascii="Arial" w:hAnsi="Arial"/>
        </w:rPr>
        <w:t xml:space="preserve">Initiate </w:t>
      </w:r>
      <w:r w:rsidR="00252B40" w:rsidRPr="000366FF">
        <w:rPr>
          <w:rFonts w:ascii="Arial" w:hAnsi="Arial"/>
        </w:rPr>
        <w:t xml:space="preserve">all necessary personnel clearance actions </w:t>
      </w:r>
      <w:r w:rsidR="00082C5A" w:rsidRPr="00666B78">
        <w:rPr>
          <w:rFonts w:ascii="Arial" w:hAnsi="Arial" w:cs="Arial"/>
        </w:rPr>
        <w:t xml:space="preserve">using </w:t>
      </w:r>
      <w:bookmarkStart w:id="79" w:name="_Hlk61272851"/>
      <w:r w:rsidR="00082C5A" w:rsidRPr="00666B78">
        <w:rPr>
          <w:rFonts w:ascii="Arial" w:hAnsi="Arial" w:cs="Arial"/>
        </w:rPr>
        <w:t>DLA Form 1728</w:t>
      </w:r>
      <w:r w:rsidR="00333F27" w:rsidRPr="000366FF">
        <w:rPr>
          <w:rFonts w:ascii="Arial" w:hAnsi="Arial"/>
        </w:rPr>
        <w:t xml:space="preserve"> </w:t>
      </w:r>
      <w:r w:rsidR="00252B40" w:rsidRPr="000366FF">
        <w:rPr>
          <w:rFonts w:ascii="Arial" w:hAnsi="Arial"/>
        </w:rPr>
        <w:t xml:space="preserve">and </w:t>
      </w:r>
      <w:bookmarkEnd w:id="79"/>
      <w:r w:rsidR="00252B40" w:rsidRPr="000366FF">
        <w:rPr>
          <w:rFonts w:ascii="Arial" w:hAnsi="Arial"/>
        </w:rPr>
        <w:t xml:space="preserve">Systems Access Requests (SAAR) within 2 working days of hiring with all SAARs submitted </w:t>
      </w:r>
      <w:r w:rsidR="00252B40" w:rsidRPr="00666B78">
        <w:rPr>
          <w:rFonts w:ascii="Arial" w:hAnsi="Arial" w:cs="Arial"/>
        </w:rPr>
        <w:t>NLT</w:t>
      </w:r>
      <w:r w:rsidR="00D91060" w:rsidRPr="00666B78">
        <w:rPr>
          <w:rFonts w:ascii="Arial" w:hAnsi="Arial" w:cs="Arial"/>
        </w:rPr>
        <w:t xml:space="preserve">  </w:t>
      </w:r>
      <w:r w:rsidR="00F61CD3" w:rsidRPr="00666B78">
        <w:rPr>
          <w:rFonts w:ascii="Arial" w:hAnsi="Arial" w:cs="Arial"/>
        </w:rPr>
        <w:t>3</w:t>
      </w:r>
      <w:r w:rsidR="008A7951" w:rsidRPr="00666B78">
        <w:rPr>
          <w:rFonts w:ascii="Arial" w:hAnsi="Arial" w:cs="Arial"/>
        </w:rPr>
        <w:t>0</w:t>
      </w:r>
      <w:r w:rsidR="00252B40" w:rsidRPr="00666B78">
        <w:rPr>
          <w:rFonts w:ascii="Arial" w:hAnsi="Arial" w:cs="Arial"/>
        </w:rPr>
        <w:t xml:space="preserve"> </w:t>
      </w:r>
      <w:r w:rsidR="00F61CD3" w:rsidRPr="00666B78">
        <w:rPr>
          <w:rFonts w:ascii="Arial" w:hAnsi="Arial" w:cs="Arial"/>
        </w:rPr>
        <w:t>calendar</w:t>
      </w:r>
      <w:r w:rsidR="00F61CD3" w:rsidRPr="000366FF">
        <w:rPr>
          <w:rFonts w:ascii="Arial" w:hAnsi="Arial"/>
        </w:rPr>
        <w:t xml:space="preserve"> </w:t>
      </w:r>
      <w:r w:rsidR="00252B40" w:rsidRPr="000366FF">
        <w:rPr>
          <w:rFonts w:ascii="Arial" w:hAnsi="Arial"/>
        </w:rPr>
        <w:t>days prior to the start of full contract performance.</w:t>
      </w:r>
      <w:r w:rsidR="00252B40" w:rsidRPr="009447BB">
        <w:rPr>
          <w:rFonts w:ascii="Arial" w:hAnsi="Arial"/>
        </w:rPr>
        <w:t xml:space="preserve">  </w:t>
      </w:r>
      <w:bookmarkStart w:id="80" w:name="_Hlk61272908"/>
      <w:r w:rsidR="001B75A7" w:rsidRPr="009447BB">
        <w:rPr>
          <w:rFonts w:ascii="Arial" w:hAnsi="Arial"/>
        </w:rPr>
        <w:t xml:space="preserve">All SAARs are requested using the Account Management and Provisioning System (AMPS) (see Technical Library document titled </w:t>
      </w:r>
      <w:r w:rsidR="00C23AE5">
        <w:rPr>
          <w:rFonts w:ascii="Arial" w:hAnsi="Arial"/>
        </w:rPr>
        <w:t>SAP WMS Role Request and Log-on Job Aid</w:t>
      </w:r>
      <w:r w:rsidR="001B75A7" w:rsidRPr="00666B78">
        <w:rPr>
          <w:rFonts w:ascii="Arial" w:hAnsi="Arial" w:cs="Arial"/>
        </w:rPr>
        <w:t xml:space="preserve">. </w:t>
      </w:r>
      <w:bookmarkEnd w:id="80"/>
      <w:r w:rsidR="001B75A7" w:rsidRPr="00666B78">
        <w:rPr>
          <w:rFonts w:ascii="Arial" w:hAnsi="Arial" w:cs="Arial"/>
        </w:rPr>
        <w:t xml:space="preserve"> </w:t>
      </w:r>
      <w:r w:rsidR="001B75A7" w:rsidRPr="00666B78" w:rsidDel="001B75A7">
        <w:rPr>
          <w:rFonts w:ascii="Arial" w:hAnsi="Arial" w:cs="Arial"/>
        </w:rPr>
        <w:t xml:space="preserve"> </w:t>
      </w:r>
      <w:bookmarkStart w:id="81" w:name="_Hlk61272952"/>
      <w:r w:rsidR="001B75A7" w:rsidRPr="00666B78">
        <w:rPr>
          <w:rFonts w:ascii="Arial" w:hAnsi="Arial" w:cs="Arial"/>
        </w:rPr>
        <w:t xml:space="preserve">For </w:t>
      </w:r>
      <w:r w:rsidR="00E35961" w:rsidRPr="00666B78">
        <w:rPr>
          <w:rFonts w:ascii="Arial" w:hAnsi="Arial" w:cs="Arial"/>
        </w:rPr>
        <w:t>Contractor</w:t>
      </w:r>
      <w:r w:rsidRPr="00666B78">
        <w:rPr>
          <w:rFonts w:ascii="Arial" w:hAnsi="Arial" w:cs="Arial"/>
        </w:rPr>
        <w:t xml:space="preserve"> employee</w:t>
      </w:r>
      <w:r w:rsidR="001B75A7" w:rsidRPr="00666B78">
        <w:rPr>
          <w:rFonts w:ascii="Arial" w:hAnsi="Arial" w:cs="Arial"/>
        </w:rPr>
        <w:t>s requiring</w:t>
      </w:r>
      <w:r w:rsidRPr="00666B78">
        <w:rPr>
          <w:rFonts w:ascii="Arial" w:hAnsi="Arial" w:cs="Arial"/>
        </w:rPr>
        <w:t xml:space="preserve"> </w:t>
      </w:r>
      <w:bookmarkEnd w:id="81"/>
      <w:r w:rsidRPr="00666B78">
        <w:rPr>
          <w:rFonts w:ascii="Arial" w:hAnsi="Arial" w:cs="Arial"/>
        </w:rPr>
        <w:t xml:space="preserve">CAC and DLA user account/email, the </w:t>
      </w:r>
      <w:r w:rsidR="00E35961" w:rsidRPr="00666B78">
        <w:rPr>
          <w:rFonts w:ascii="Arial" w:hAnsi="Arial" w:cs="Arial"/>
        </w:rPr>
        <w:t>Contractor</w:t>
      </w:r>
      <w:r w:rsidRPr="00666B78">
        <w:rPr>
          <w:rFonts w:ascii="Arial" w:hAnsi="Arial" w:cs="Arial"/>
        </w:rPr>
        <w:t xml:space="preserve"> employee shall initiate the DLA system access</w:t>
      </w:r>
      <w:r w:rsidR="00C04200" w:rsidRPr="00666B78">
        <w:rPr>
          <w:rFonts w:ascii="Arial" w:hAnsi="Arial" w:cs="Arial"/>
        </w:rPr>
        <w:t xml:space="preserve"> </w:t>
      </w:r>
      <w:r w:rsidRPr="00666B78">
        <w:rPr>
          <w:rFonts w:ascii="Arial" w:hAnsi="Arial" w:cs="Arial"/>
        </w:rPr>
        <w:t xml:space="preserve">request </w:t>
      </w:r>
      <w:r w:rsidR="001B75A7" w:rsidRPr="00666B78">
        <w:rPr>
          <w:rFonts w:ascii="Arial" w:hAnsi="Arial" w:cs="Arial"/>
        </w:rPr>
        <w:t xml:space="preserve">through </w:t>
      </w:r>
      <w:r w:rsidRPr="00666B78">
        <w:rPr>
          <w:rFonts w:ascii="Arial" w:hAnsi="Arial" w:cs="Arial"/>
        </w:rPr>
        <w:t>(AMPS)</w:t>
      </w:r>
      <w:r w:rsidR="001B75A7" w:rsidRPr="00666B78">
        <w:rPr>
          <w:rFonts w:ascii="Arial" w:hAnsi="Arial" w:cs="Arial"/>
        </w:rPr>
        <w:t xml:space="preserve">, to include the </w:t>
      </w:r>
      <w:r w:rsidRPr="00666B78">
        <w:rPr>
          <w:rFonts w:ascii="Arial" w:hAnsi="Arial" w:cs="Arial"/>
        </w:rPr>
        <w:t xml:space="preserve">request </w:t>
      </w:r>
      <w:r w:rsidR="001B75A7" w:rsidRPr="00666B78">
        <w:rPr>
          <w:rFonts w:ascii="Arial" w:hAnsi="Arial" w:cs="Arial"/>
        </w:rPr>
        <w:t xml:space="preserve">for </w:t>
      </w:r>
      <w:r w:rsidRPr="00666B78">
        <w:rPr>
          <w:rFonts w:ascii="Arial" w:hAnsi="Arial" w:cs="Arial"/>
        </w:rPr>
        <w:t xml:space="preserve">the specific primary </w:t>
      </w:r>
      <w:r w:rsidR="0037204F" w:rsidRPr="00666B78">
        <w:rPr>
          <w:rFonts w:ascii="Arial" w:hAnsi="Arial" w:cs="Arial"/>
        </w:rPr>
        <w:t xml:space="preserve">WMS </w:t>
      </w:r>
      <w:r w:rsidRPr="00666B78">
        <w:rPr>
          <w:rFonts w:ascii="Arial" w:hAnsi="Arial" w:cs="Arial"/>
        </w:rPr>
        <w:t xml:space="preserve">roles. </w:t>
      </w:r>
      <w:r w:rsidR="00252B40" w:rsidRPr="00666B78">
        <w:rPr>
          <w:rFonts w:ascii="Arial" w:hAnsi="Arial" w:cs="Arial"/>
        </w:rPr>
        <w:t xml:space="preserve">Role Based Access Controls (RBAC) restricts </w:t>
      </w:r>
      <w:r w:rsidR="0037204F" w:rsidRPr="00666B78">
        <w:rPr>
          <w:rFonts w:ascii="Arial" w:hAnsi="Arial" w:cs="Arial"/>
        </w:rPr>
        <w:t xml:space="preserve">WMS </w:t>
      </w:r>
      <w:r w:rsidR="00252B40" w:rsidRPr="00666B78">
        <w:rPr>
          <w:rFonts w:ascii="Arial" w:hAnsi="Arial" w:cs="Arial"/>
        </w:rPr>
        <w:t xml:space="preserve">access to specific primary </w:t>
      </w:r>
      <w:r w:rsidR="0037204F" w:rsidRPr="00666B78">
        <w:rPr>
          <w:rFonts w:ascii="Arial" w:hAnsi="Arial" w:cs="Arial"/>
        </w:rPr>
        <w:t xml:space="preserve">WMS </w:t>
      </w:r>
      <w:r w:rsidR="00252B40" w:rsidRPr="00666B78">
        <w:rPr>
          <w:rFonts w:ascii="Arial" w:hAnsi="Arial" w:cs="Arial"/>
        </w:rPr>
        <w:t>roles</w:t>
      </w:r>
      <w:r w:rsidRPr="00666B78">
        <w:rPr>
          <w:rFonts w:ascii="Arial" w:hAnsi="Arial" w:cs="Arial"/>
        </w:rPr>
        <w:t xml:space="preserve"> and multiple secondary roles</w:t>
      </w:r>
      <w:r w:rsidR="001B75A7" w:rsidRPr="00666B78">
        <w:rPr>
          <w:rFonts w:ascii="Arial" w:hAnsi="Arial" w:cs="Arial"/>
        </w:rPr>
        <w:t>.</w:t>
      </w:r>
      <w:r w:rsidR="005F146E" w:rsidRPr="009447BB">
        <w:rPr>
          <w:rFonts w:ascii="Arial" w:hAnsi="Arial"/>
        </w:rPr>
        <w:t xml:space="preserve"> </w:t>
      </w:r>
    </w:p>
    <w:p w14:paraId="525CCE15" w14:textId="033C7DA7" w:rsidR="005F146E" w:rsidRPr="00936D2F" w:rsidRDefault="002F6D19" w:rsidP="00BF38AD">
      <w:pPr>
        <w:pStyle w:val="ListParagraph"/>
        <w:numPr>
          <w:ilvl w:val="0"/>
          <w:numId w:val="15"/>
        </w:numPr>
        <w:spacing w:after="0" w:line="240" w:lineRule="auto"/>
        <w:rPr>
          <w:rFonts w:ascii="Arial" w:hAnsi="Arial"/>
        </w:rPr>
      </w:pPr>
      <w:r w:rsidRPr="002D2EFE">
        <w:rPr>
          <w:rFonts w:ascii="Arial" w:hAnsi="Arial"/>
        </w:rPr>
        <w:t xml:space="preserve">The </w:t>
      </w:r>
      <w:r w:rsidR="00E35961" w:rsidRPr="002D2EFE">
        <w:rPr>
          <w:rFonts w:ascii="Arial" w:hAnsi="Arial"/>
        </w:rPr>
        <w:t>Contractor</w:t>
      </w:r>
      <w:r w:rsidRPr="002D2EFE">
        <w:rPr>
          <w:rFonts w:ascii="Arial" w:hAnsi="Arial"/>
        </w:rPr>
        <w:t xml:space="preserve"> shall have personnel designated as Subject Matter Experts (SMEs) for each of the functional areas</w:t>
      </w:r>
      <w:r w:rsidR="00312B51" w:rsidRPr="00666B78">
        <w:rPr>
          <w:rFonts w:ascii="Arial" w:hAnsi="Arial" w:cs="Arial"/>
        </w:rPr>
        <w:t xml:space="preserve">, </w:t>
      </w:r>
      <w:bookmarkStart w:id="82" w:name="_Hlk61273080"/>
      <w:r w:rsidR="00312B51" w:rsidRPr="00666B78">
        <w:rPr>
          <w:rFonts w:ascii="Arial" w:hAnsi="Arial" w:cs="Arial"/>
        </w:rPr>
        <w:t>such as Receiving, Warehousing (Stow/Pick/Pack), Transportation, Stock Readiness, Inventory, PPP&amp;M and Hazardous</w:t>
      </w:r>
      <w:bookmarkStart w:id="83" w:name="_Hlk61273121"/>
      <w:bookmarkEnd w:id="82"/>
      <w:r w:rsidR="00252B40" w:rsidRPr="00936D2F">
        <w:rPr>
          <w:rFonts w:ascii="Arial" w:hAnsi="Arial"/>
        </w:rPr>
        <w:t>.</w:t>
      </w:r>
      <w:r w:rsidR="00252B40" w:rsidRPr="00666B78">
        <w:rPr>
          <w:rFonts w:ascii="Arial" w:hAnsi="Arial" w:cs="Arial"/>
        </w:rPr>
        <w:t xml:space="preserve"> </w:t>
      </w:r>
      <w:bookmarkEnd w:id="83"/>
      <w:r w:rsidR="00252B40" w:rsidRPr="00666B78">
        <w:rPr>
          <w:rFonts w:ascii="Arial" w:hAnsi="Arial" w:cs="Arial"/>
        </w:rPr>
        <w:t xml:space="preserve"> </w:t>
      </w:r>
      <w:bookmarkStart w:id="84" w:name="_Hlk61273183"/>
      <w:r w:rsidR="00312B51" w:rsidRPr="00666B78">
        <w:rPr>
          <w:rFonts w:ascii="Arial" w:hAnsi="Arial" w:cs="Arial"/>
        </w:rPr>
        <w:t xml:space="preserve">The intent is that the SMEs will be work leaders or trained employees to provide day-to-day OJT in the use of </w:t>
      </w:r>
      <w:r w:rsidR="0037204F" w:rsidRPr="00666B78">
        <w:rPr>
          <w:rFonts w:ascii="Arial" w:hAnsi="Arial" w:cs="Arial"/>
        </w:rPr>
        <w:t xml:space="preserve">WMS </w:t>
      </w:r>
      <w:r w:rsidR="00312B51" w:rsidRPr="00666B78">
        <w:rPr>
          <w:rFonts w:ascii="Arial" w:hAnsi="Arial" w:cs="Arial"/>
        </w:rPr>
        <w:t xml:space="preserve">and Distribution Operations in following and adhering to the </w:t>
      </w:r>
      <w:r w:rsidR="00C23AE5">
        <w:rPr>
          <w:rFonts w:ascii="Arial" w:hAnsi="Arial" w:cs="Arial"/>
        </w:rPr>
        <w:t xml:space="preserve">applicable </w:t>
      </w:r>
      <w:r w:rsidR="00312B51" w:rsidRPr="00666B78">
        <w:rPr>
          <w:rFonts w:ascii="Arial" w:hAnsi="Arial" w:cs="Arial"/>
        </w:rPr>
        <w:t>DLA Distribution SOP</w:t>
      </w:r>
      <w:r w:rsidR="00C23AE5">
        <w:rPr>
          <w:rFonts w:ascii="Arial" w:hAnsi="Arial" w:cs="Arial"/>
        </w:rPr>
        <w:t>s, guidance, and regulations</w:t>
      </w:r>
      <w:r w:rsidR="00312B51" w:rsidRPr="00666B78">
        <w:rPr>
          <w:rFonts w:ascii="Arial" w:hAnsi="Arial" w:cs="Arial"/>
        </w:rPr>
        <w:t xml:space="preserve"> to new employees and employees that require additional OJT to obtain </w:t>
      </w:r>
      <w:r w:rsidR="00C23AE5" w:rsidRPr="003405C3">
        <w:rPr>
          <w:rFonts w:asciiTheme="majorHAnsi" w:hAnsiTheme="majorHAnsi" w:cstheme="majorHAnsi"/>
        </w:rPr>
        <w:t xml:space="preserve">and maintain proficiency in their </w:t>
      </w:r>
      <w:proofErr w:type="spellStart"/>
      <w:r w:rsidR="00C23AE5" w:rsidRPr="003405C3">
        <w:rPr>
          <w:rFonts w:asciiTheme="majorHAnsi" w:hAnsiTheme="majorHAnsi" w:cstheme="majorHAnsi"/>
        </w:rPr>
        <w:t>position</w:t>
      </w:r>
      <w:r w:rsidR="00C23AE5">
        <w:rPr>
          <w:rFonts w:ascii="Arial" w:hAnsi="Arial" w:cs="Arial"/>
        </w:rPr>
        <w:t>.</w:t>
      </w:r>
      <w:bookmarkEnd w:id="84"/>
      <w:r w:rsidR="00252B40" w:rsidRPr="00936D2F">
        <w:rPr>
          <w:rFonts w:ascii="Arial" w:hAnsi="Arial"/>
        </w:rPr>
        <w:t>The</w:t>
      </w:r>
      <w:proofErr w:type="spellEnd"/>
      <w:r w:rsidR="00252B40" w:rsidRPr="00936D2F">
        <w:rPr>
          <w:rFonts w:ascii="Arial" w:hAnsi="Arial"/>
        </w:rPr>
        <w:t xml:space="preserve"> </w:t>
      </w:r>
      <w:r w:rsidR="00E35961" w:rsidRPr="00936D2F">
        <w:rPr>
          <w:rFonts w:ascii="Arial" w:hAnsi="Arial"/>
        </w:rPr>
        <w:t>Contractor</w:t>
      </w:r>
      <w:r w:rsidR="00252B40" w:rsidRPr="00936D2F">
        <w:rPr>
          <w:rFonts w:ascii="Arial" w:hAnsi="Arial"/>
        </w:rPr>
        <w:t xml:space="preserve"> shall review training records of personnel hired from the incumbent </w:t>
      </w:r>
      <w:r w:rsidR="00E35961" w:rsidRPr="00936D2F">
        <w:rPr>
          <w:rFonts w:ascii="Arial" w:hAnsi="Arial"/>
        </w:rPr>
        <w:t>Contractor</w:t>
      </w:r>
      <w:r w:rsidR="00252B40" w:rsidRPr="00936D2F">
        <w:rPr>
          <w:rFonts w:ascii="Arial" w:hAnsi="Arial"/>
        </w:rPr>
        <w:t xml:space="preserve">/contract as a </w:t>
      </w:r>
      <w:r w:rsidRPr="00936D2F">
        <w:rPr>
          <w:rFonts w:ascii="Arial" w:hAnsi="Arial"/>
        </w:rPr>
        <w:t>SME</w:t>
      </w:r>
      <w:r w:rsidR="00252B40" w:rsidRPr="00936D2F">
        <w:rPr>
          <w:rFonts w:ascii="Arial" w:hAnsi="Arial"/>
        </w:rPr>
        <w:t xml:space="preserve"> to </w:t>
      </w:r>
      <w:r w:rsidRPr="00936D2F">
        <w:rPr>
          <w:rFonts w:ascii="Arial" w:hAnsi="Arial"/>
        </w:rPr>
        <w:t>assess/</w:t>
      </w:r>
      <w:r w:rsidR="00252B40" w:rsidRPr="00936D2F">
        <w:rPr>
          <w:rFonts w:ascii="Arial" w:hAnsi="Arial"/>
        </w:rPr>
        <w:t xml:space="preserve">determine if they </w:t>
      </w:r>
      <w:r w:rsidRPr="00936D2F">
        <w:rPr>
          <w:rFonts w:ascii="Arial" w:hAnsi="Arial"/>
        </w:rPr>
        <w:t xml:space="preserve">possess adequate knowledge and abilities </w:t>
      </w:r>
      <w:r w:rsidR="00252B40" w:rsidRPr="00936D2F">
        <w:rPr>
          <w:rFonts w:ascii="Arial" w:hAnsi="Arial"/>
        </w:rPr>
        <w:t xml:space="preserve">to provide OJT to other contract personnel.  The </w:t>
      </w:r>
      <w:r w:rsidR="00E35961" w:rsidRPr="00936D2F">
        <w:rPr>
          <w:rFonts w:ascii="Arial" w:hAnsi="Arial"/>
        </w:rPr>
        <w:t>Contractor</w:t>
      </w:r>
      <w:r w:rsidR="00252B40" w:rsidRPr="00936D2F">
        <w:rPr>
          <w:rFonts w:ascii="Arial" w:hAnsi="Arial"/>
        </w:rPr>
        <w:t xml:space="preserve">’s </w:t>
      </w:r>
      <w:r w:rsidRPr="00936D2F">
        <w:rPr>
          <w:rFonts w:ascii="Arial" w:hAnsi="Arial"/>
        </w:rPr>
        <w:t>SMEs</w:t>
      </w:r>
      <w:r w:rsidR="00252B40" w:rsidRPr="00936D2F">
        <w:rPr>
          <w:rFonts w:ascii="Arial" w:hAnsi="Arial"/>
        </w:rPr>
        <w:t xml:space="preserve"> shall be on site for the duration of the contract to provide continual hands-on training (OJT) to </w:t>
      </w:r>
      <w:r w:rsidR="00E35961" w:rsidRPr="00936D2F">
        <w:rPr>
          <w:rFonts w:ascii="Arial" w:hAnsi="Arial"/>
        </w:rPr>
        <w:t>Contractor</w:t>
      </w:r>
      <w:r w:rsidR="00252B40" w:rsidRPr="00936D2F">
        <w:rPr>
          <w:rFonts w:ascii="Arial" w:hAnsi="Arial"/>
        </w:rPr>
        <w:t xml:space="preserve"> employees</w:t>
      </w:r>
      <w:r w:rsidR="00DC4AF0" w:rsidRPr="00936D2F">
        <w:rPr>
          <w:rFonts w:ascii="Arial" w:hAnsi="Arial"/>
        </w:rPr>
        <w:t xml:space="preserve"> as needed</w:t>
      </w:r>
      <w:r w:rsidR="00252B40" w:rsidRPr="00936D2F">
        <w:rPr>
          <w:rFonts w:ascii="Arial" w:hAnsi="Arial"/>
        </w:rPr>
        <w:t>.</w:t>
      </w:r>
    </w:p>
    <w:p w14:paraId="31F6BCC3" w14:textId="2E1EA282" w:rsidR="00CB3CB2" w:rsidRPr="0026783D" w:rsidRDefault="000463DE" w:rsidP="00BF38AD">
      <w:pPr>
        <w:pStyle w:val="ListParagraph"/>
        <w:numPr>
          <w:ilvl w:val="0"/>
          <w:numId w:val="15"/>
        </w:numPr>
        <w:spacing w:after="0" w:line="240" w:lineRule="auto"/>
        <w:rPr>
          <w:rFonts w:ascii="Arial" w:hAnsi="Arial"/>
        </w:rPr>
      </w:pPr>
      <w:r w:rsidRPr="00936D2F">
        <w:rPr>
          <w:rFonts w:ascii="Arial" w:hAnsi="Arial"/>
        </w:rPr>
        <w:t xml:space="preserve">For all employees hired from the incumbent </w:t>
      </w:r>
      <w:r w:rsidR="00E35961" w:rsidRPr="00936D2F">
        <w:rPr>
          <w:rFonts w:ascii="Arial" w:hAnsi="Arial"/>
        </w:rPr>
        <w:t>Contractor</w:t>
      </w:r>
      <w:r w:rsidRPr="00936D2F">
        <w:rPr>
          <w:rFonts w:ascii="Arial" w:hAnsi="Arial"/>
        </w:rPr>
        <w:t xml:space="preserve">/contract, the </w:t>
      </w:r>
      <w:r w:rsidR="00E35961" w:rsidRPr="00936D2F">
        <w:rPr>
          <w:rFonts w:ascii="Arial" w:hAnsi="Arial"/>
        </w:rPr>
        <w:t>Contractor</w:t>
      </w:r>
      <w:r w:rsidRPr="00936D2F">
        <w:rPr>
          <w:rFonts w:ascii="Arial" w:hAnsi="Arial"/>
        </w:rPr>
        <w:t xml:space="preserve"> shall </w:t>
      </w:r>
      <w:r w:rsidR="00545FA3" w:rsidRPr="00936D2F">
        <w:rPr>
          <w:rFonts w:ascii="Arial" w:hAnsi="Arial"/>
        </w:rPr>
        <w:t>assess/</w:t>
      </w:r>
      <w:r w:rsidRPr="00936D2F">
        <w:rPr>
          <w:rFonts w:ascii="Arial" w:hAnsi="Arial"/>
        </w:rPr>
        <w:t xml:space="preserve">determine if the incumbent personnel </w:t>
      </w:r>
      <w:r w:rsidR="00CB3CB2" w:rsidRPr="00936D2F">
        <w:rPr>
          <w:rFonts w:ascii="Arial" w:hAnsi="Arial"/>
        </w:rPr>
        <w:t xml:space="preserve">are Trained to Standard, </w:t>
      </w:r>
      <w:r w:rsidR="009F0D8B" w:rsidRPr="00936D2F">
        <w:rPr>
          <w:rFonts w:ascii="Arial" w:hAnsi="Arial"/>
        </w:rPr>
        <w:t>Progressing</w:t>
      </w:r>
      <w:r w:rsidR="00CB3CB2" w:rsidRPr="00936D2F">
        <w:rPr>
          <w:rFonts w:ascii="Arial" w:hAnsi="Arial"/>
        </w:rPr>
        <w:t xml:space="preserve"> or Untrained to perform the contract distribution functions described in Section 5, Specific Tasks IAW the DLA Distribution SOPs</w:t>
      </w:r>
      <w:r w:rsidR="00C23AE5">
        <w:rPr>
          <w:rFonts w:ascii="Arial" w:hAnsi="Arial"/>
        </w:rPr>
        <w:t>, guidance, and regulations</w:t>
      </w:r>
      <w:r w:rsidR="00CB3CB2" w:rsidRPr="00936D2F">
        <w:rPr>
          <w:rFonts w:ascii="Arial" w:hAnsi="Arial"/>
        </w:rPr>
        <w:t xml:space="preserve">. </w:t>
      </w:r>
      <w:r w:rsidR="00010464" w:rsidRPr="00936D2F">
        <w:rPr>
          <w:rFonts w:ascii="Arial" w:hAnsi="Arial"/>
        </w:rPr>
        <w:t xml:space="preserve"> Based on this assessment, the </w:t>
      </w:r>
      <w:r w:rsidR="00E35961" w:rsidRPr="00936D2F">
        <w:rPr>
          <w:rFonts w:ascii="Arial" w:hAnsi="Arial"/>
        </w:rPr>
        <w:t>Contractor</w:t>
      </w:r>
      <w:r w:rsidR="00010464" w:rsidRPr="00936D2F">
        <w:rPr>
          <w:rFonts w:ascii="Arial" w:hAnsi="Arial"/>
        </w:rPr>
        <w:t xml:space="preserve"> </w:t>
      </w:r>
      <w:bookmarkStart w:id="85" w:name="_Hlk61273248"/>
      <w:r w:rsidR="00010464" w:rsidRPr="006B317B">
        <w:rPr>
          <w:rFonts w:asciiTheme="majorHAnsi" w:hAnsiTheme="majorHAnsi" w:cstheme="majorHAnsi"/>
        </w:rPr>
        <w:t xml:space="preserve">shall </w:t>
      </w:r>
      <w:r w:rsidR="00795F19" w:rsidRPr="00936D2F">
        <w:rPr>
          <w:rFonts w:ascii="Arial" w:hAnsi="Arial"/>
        </w:rPr>
        <w:t xml:space="preserve">update </w:t>
      </w:r>
      <w:r w:rsidR="001A17C3">
        <w:rPr>
          <w:rFonts w:ascii="Arial" w:hAnsi="Arial"/>
        </w:rPr>
        <w:t>the Training Plan</w:t>
      </w:r>
      <w:r w:rsidR="00795F19" w:rsidRPr="00666B78">
        <w:rPr>
          <w:rFonts w:ascii="Arial" w:hAnsi="Arial" w:cs="Arial"/>
        </w:rPr>
        <w:t xml:space="preserve"> and </w:t>
      </w:r>
      <w:r w:rsidR="009C27F4" w:rsidRPr="00666B78">
        <w:rPr>
          <w:rFonts w:ascii="Arial" w:hAnsi="Arial" w:cs="Arial"/>
        </w:rPr>
        <w:t>complete CDRL A021, Training Report</w:t>
      </w:r>
      <w:bookmarkEnd w:id="85"/>
      <w:r w:rsidR="003868AD">
        <w:rPr>
          <w:rFonts w:ascii="Arial" w:hAnsi="Arial" w:cs="Arial"/>
        </w:rPr>
        <w:t xml:space="preserve"> </w:t>
      </w:r>
      <w:r w:rsidR="00E23642">
        <w:rPr>
          <w:rFonts w:ascii="Arial" w:hAnsi="Arial"/>
        </w:rPr>
        <w:t xml:space="preserve">bi-weekly during transition and </w:t>
      </w:r>
      <w:r w:rsidR="003868AD">
        <w:rPr>
          <w:rFonts w:ascii="Arial" w:hAnsi="Arial"/>
        </w:rPr>
        <w:t xml:space="preserve">then </w:t>
      </w:r>
      <w:r w:rsidR="00E23642">
        <w:rPr>
          <w:rFonts w:ascii="Arial" w:hAnsi="Arial"/>
        </w:rPr>
        <w:t>monthly thereafter.</w:t>
      </w:r>
    </w:p>
    <w:p w14:paraId="1CB52CE5" w14:textId="05C5A428" w:rsidR="000463DE" w:rsidRDefault="000463DE" w:rsidP="00AC7758">
      <w:pPr>
        <w:pStyle w:val="ListParagraph"/>
        <w:numPr>
          <w:ilvl w:val="0"/>
          <w:numId w:val="15"/>
        </w:numPr>
        <w:spacing w:line="240" w:lineRule="auto"/>
        <w:rPr>
          <w:rFonts w:ascii="Arial" w:hAnsi="Arial"/>
        </w:rPr>
      </w:pPr>
      <w:r w:rsidRPr="0026783D">
        <w:rPr>
          <w:rFonts w:ascii="Arial" w:hAnsi="Arial"/>
        </w:rPr>
        <w:t xml:space="preserve">The </w:t>
      </w:r>
      <w:r w:rsidR="00E35961" w:rsidRPr="0026783D">
        <w:rPr>
          <w:rFonts w:ascii="Arial" w:hAnsi="Arial"/>
        </w:rPr>
        <w:t>Contractor</w:t>
      </w:r>
      <w:r w:rsidRPr="0026783D">
        <w:rPr>
          <w:rFonts w:ascii="Arial" w:hAnsi="Arial"/>
        </w:rPr>
        <w:t xml:space="preserve"> shall complete job offers to the current incumbent contract employees and complete all other hiring actions for all personnel currently not employed, in a timeframe to participate in </w:t>
      </w:r>
      <w:r w:rsidR="0089147C">
        <w:rPr>
          <w:rFonts w:ascii="Arial" w:hAnsi="Arial"/>
        </w:rPr>
        <w:t>available</w:t>
      </w:r>
      <w:r w:rsidRPr="0026783D">
        <w:rPr>
          <w:rFonts w:ascii="Arial" w:hAnsi="Arial"/>
        </w:rPr>
        <w:t xml:space="preserve"> Training and perform the requirements of the Contract by the start of full performance.    </w:t>
      </w:r>
    </w:p>
    <w:p w14:paraId="1C0C685D" w14:textId="7BB474DF" w:rsidR="007C5F77" w:rsidRPr="00702D86" w:rsidRDefault="005F146E" w:rsidP="00AC7758">
      <w:pPr>
        <w:numPr>
          <w:ilvl w:val="0"/>
          <w:numId w:val="14"/>
        </w:numPr>
        <w:spacing w:line="240" w:lineRule="auto"/>
        <w:ind w:left="360"/>
        <w:rPr>
          <w:rFonts w:ascii="Arial" w:hAnsi="Arial"/>
        </w:rPr>
      </w:pPr>
      <w:r w:rsidRPr="0026783D">
        <w:rPr>
          <w:rFonts w:ascii="Arial" w:hAnsi="Arial"/>
        </w:rPr>
        <w:t xml:space="preserve">The </w:t>
      </w:r>
      <w:r w:rsidR="00D82EDB" w:rsidRPr="0026783D">
        <w:rPr>
          <w:rFonts w:ascii="Arial" w:hAnsi="Arial"/>
        </w:rPr>
        <w:t>Government</w:t>
      </w:r>
      <w:r w:rsidRPr="0026783D">
        <w:rPr>
          <w:rFonts w:ascii="Arial" w:hAnsi="Arial"/>
        </w:rPr>
        <w:t xml:space="preserve"> will provide training for the Distribution </w:t>
      </w:r>
      <w:proofErr w:type="spellStart"/>
      <w:r w:rsidRPr="0026783D">
        <w:rPr>
          <w:rFonts w:ascii="Arial" w:hAnsi="Arial"/>
        </w:rPr>
        <w:t>Operations</w:t>
      </w:r>
      <w:r w:rsidR="0037204F" w:rsidRPr="00702D86">
        <w:rPr>
          <w:rFonts w:ascii="Arial" w:hAnsi="Arial"/>
        </w:rPr>
        <w:t>WMS</w:t>
      </w:r>
      <w:proofErr w:type="spellEnd"/>
      <w:r w:rsidR="0037204F" w:rsidRPr="00702D86">
        <w:rPr>
          <w:rFonts w:ascii="Arial" w:hAnsi="Arial"/>
        </w:rPr>
        <w:t xml:space="preserve"> </w:t>
      </w:r>
      <w:r w:rsidRPr="00702D86">
        <w:rPr>
          <w:rFonts w:ascii="Arial" w:hAnsi="Arial"/>
        </w:rPr>
        <w:t xml:space="preserve">on-site during the transition period. </w:t>
      </w:r>
      <w:r w:rsidR="000901BB" w:rsidRPr="000901BB">
        <w:rPr>
          <w:rFonts w:ascii="Arial" w:hAnsi="Arial" w:cs="Arial"/>
        </w:rPr>
        <w:t>The Government will provide</w:t>
      </w:r>
      <w:r w:rsidR="000901BB" w:rsidRPr="00702D86">
        <w:rPr>
          <w:rFonts w:ascii="Arial" w:hAnsi="Arial"/>
        </w:rPr>
        <w:t xml:space="preserve"> the </w:t>
      </w:r>
      <w:r w:rsidR="000901BB" w:rsidRPr="000901BB">
        <w:rPr>
          <w:rFonts w:ascii="Arial" w:hAnsi="Arial" w:cs="Arial"/>
        </w:rPr>
        <w:t>Contractor the Transition</w:t>
      </w:r>
      <w:r w:rsidR="000901BB" w:rsidRPr="00702D86">
        <w:rPr>
          <w:rFonts w:ascii="Arial" w:hAnsi="Arial"/>
        </w:rPr>
        <w:t xml:space="preserve"> Training Schedule </w:t>
      </w:r>
      <w:r w:rsidR="000901BB" w:rsidRPr="000901BB">
        <w:rPr>
          <w:rFonts w:ascii="Arial" w:hAnsi="Arial" w:cs="Arial"/>
        </w:rPr>
        <w:t>after contract award</w:t>
      </w:r>
      <w:r w:rsidR="000901BB" w:rsidRPr="00702D86">
        <w:rPr>
          <w:rFonts w:ascii="Arial" w:hAnsi="Arial"/>
        </w:rPr>
        <w:t>.</w:t>
      </w:r>
    </w:p>
    <w:p w14:paraId="17B01EB2" w14:textId="684D16B6" w:rsidR="00DF64C8" w:rsidRPr="00117069" w:rsidRDefault="00DF64C8" w:rsidP="00AC7758">
      <w:pPr>
        <w:pStyle w:val="Heading3"/>
        <w:spacing w:before="0" w:after="120" w:line="240" w:lineRule="auto"/>
        <w:rPr>
          <w:b w:val="0"/>
          <w:bCs w:val="0"/>
        </w:rPr>
      </w:pPr>
      <w:bookmarkStart w:id="86" w:name="_Toc88226682"/>
      <w:bookmarkStart w:id="87" w:name="_Toc209789766"/>
      <w:bookmarkStart w:id="88" w:name="_Hlk121739232"/>
      <w:bookmarkEnd w:id="75"/>
      <w:r w:rsidRPr="00117069">
        <w:rPr>
          <w:b w:val="0"/>
          <w:bCs w:val="0"/>
        </w:rPr>
        <w:lastRenderedPageBreak/>
        <w:t xml:space="preserve">1.8.2 </w:t>
      </w:r>
      <w:r w:rsidR="00D82EDB" w:rsidRPr="00117069">
        <w:rPr>
          <w:b w:val="0"/>
          <w:bCs w:val="0"/>
        </w:rPr>
        <w:t>Government</w:t>
      </w:r>
      <w:r w:rsidRPr="00117069">
        <w:rPr>
          <w:b w:val="0"/>
          <w:bCs w:val="0"/>
        </w:rPr>
        <w:t xml:space="preserve"> Property (GP)</w:t>
      </w:r>
      <w:bookmarkEnd w:id="86"/>
      <w:bookmarkEnd w:id="87"/>
    </w:p>
    <w:p w14:paraId="53C6596A" w14:textId="738ACDF1" w:rsidR="00EC4393" w:rsidRDefault="00D82EDB" w:rsidP="00AC7758">
      <w:pPr>
        <w:numPr>
          <w:ilvl w:val="0"/>
          <w:numId w:val="16"/>
        </w:numPr>
        <w:spacing w:line="240" w:lineRule="auto"/>
        <w:rPr>
          <w:rFonts w:ascii="Arial" w:hAnsi="Arial"/>
        </w:rPr>
      </w:pPr>
      <w:bookmarkStart w:id="89" w:name="_Hlk71292631"/>
      <w:r w:rsidRPr="009006C0">
        <w:rPr>
          <w:rFonts w:ascii="Arial" w:hAnsi="Arial"/>
        </w:rPr>
        <w:t>Government</w:t>
      </w:r>
      <w:r w:rsidR="00DF64C8" w:rsidRPr="009006C0">
        <w:rPr>
          <w:rFonts w:ascii="Arial" w:hAnsi="Arial"/>
        </w:rPr>
        <w:t xml:space="preserve"> Property</w:t>
      </w:r>
      <w:r w:rsidR="000754A6" w:rsidRPr="009006C0">
        <w:rPr>
          <w:rFonts w:ascii="Arial" w:hAnsi="Arial"/>
        </w:rPr>
        <w:t xml:space="preserve"> (GP)</w:t>
      </w:r>
      <w:r w:rsidR="00DF64C8" w:rsidRPr="009006C0">
        <w:rPr>
          <w:rFonts w:ascii="Arial" w:hAnsi="Arial"/>
        </w:rPr>
        <w:t xml:space="preserve"> is identified in TE 3.1</w:t>
      </w:r>
      <w:r w:rsidR="007E2D25" w:rsidRPr="009006C0">
        <w:rPr>
          <w:rFonts w:ascii="Arial" w:hAnsi="Arial"/>
        </w:rPr>
        <w:t>,</w:t>
      </w:r>
      <w:r w:rsidR="00DF64C8" w:rsidRPr="009006C0">
        <w:rPr>
          <w:rFonts w:ascii="Arial" w:hAnsi="Arial"/>
        </w:rPr>
        <w:t xml:space="preserve"> </w:t>
      </w:r>
      <w:r w:rsidRPr="009006C0">
        <w:rPr>
          <w:rFonts w:ascii="Arial" w:hAnsi="Arial"/>
        </w:rPr>
        <w:t>Government</w:t>
      </w:r>
      <w:r w:rsidR="00DF64C8" w:rsidRPr="009006C0">
        <w:rPr>
          <w:rFonts w:ascii="Arial" w:hAnsi="Arial"/>
        </w:rPr>
        <w:t xml:space="preserve"> Facilities, </w:t>
      </w:r>
      <w:r w:rsidR="008D76E9" w:rsidRPr="009006C0">
        <w:rPr>
          <w:rFonts w:ascii="Arial" w:hAnsi="Arial"/>
        </w:rPr>
        <w:t>TE 3.4</w:t>
      </w:r>
      <w:r w:rsidR="00DF64C8" w:rsidRPr="009006C0">
        <w:rPr>
          <w:rFonts w:ascii="Arial" w:hAnsi="Arial"/>
        </w:rPr>
        <w:t xml:space="preserve">, </w:t>
      </w:r>
      <w:r w:rsidRPr="009006C0">
        <w:rPr>
          <w:rFonts w:ascii="Arial" w:hAnsi="Arial"/>
        </w:rPr>
        <w:t>Government</w:t>
      </w:r>
      <w:r w:rsidR="00A64CDC" w:rsidRPr="009006C0">
        <w:rPr>
          <w:rFonts w:ascii="Arial" w:hAnsi="Arial"/>
        </w:rPr>
        <w:t xml:space="preserve"> Equipment </w:t>
      </w:r>
      <w:r w:rsidR="00DF64C8" w:rsidRPr="009006C0">
        <w:rPr>
          <w:rFonts w:ascii="Arial" w:hAnsi="Arial"/>
        </w:rPr>
        <w:t xml:space="preserve">Material Handling Equipment (MHE), </w:t>
      </w:r>
      <w:r w:rsidR="008D76E9" w:rsidRPr="009006C0">
        <w:rPr>
          <w:rFonts w:ascii="Arial" w:hAnsi="Arial"/>
        </w:rPr>
        <w:t>TE 3.5</w:t>
      </w:r>
      <w:r w:rsidR="00A64CDC" w:rsidRPr="009006C0">
        <w:rPr>
          <w:rFonts w:ascii="Arial" w:hAnsi="Arial"/>
        </w:rPr>
        <w:t xml:space="preserve">, </w:t>
      </w:r>
      <w:r w:rsidRPr="009006C0">
        <w:rPr>
          <w:rFonts w:ascii="Arial" w:hAnsi="Arial"/>
        </w:rPr>
        <w:t>Government</w:t>
      </w:r>
      <w:r w:rsidR="00A64CDC" w:rsidRPr="009006C0">
        <w:rPr>
          <w:rFonts w:ascii="Arial" w:hAnsi="Arial"/>
        </w:rPr>
        <w:t xml:space="preserve"> Equipment</w:t>
      </w:r>
      <w:r w:rsidR="008D76E9" w:rsidRPr="009006C0">
        <w:rPr>
          <w:rFonts w:ascii="Arial" w:hAnsi="Arial"/>
        </w:rPr>
        <w:t xml:space="preserve"> - Miscellaneous</w:t>
      </w:r>
      <w:r w:rsidR="003E54A7" w:rsidRPr="009006C0">
        <w:rPr>
          <w:rFonts w:ascii="Arial" w:hAnsi="Arial"/>
        </w:rPr>
        <w:t xml:space="preserve">, </w:t>
      </w:r>
      <w:r w:rsidR="00B440C9" w:rsidRPr="00666B78">
        <w:rPr>
          <w:rFonts w:ascii="Arial" w:hAnsi="Arial" w:cs="Arial"/>
        </w:rPr>
        <w:t>is incidental to the place of performance</w:t>
      </w:r>
      <w:r w:rsidR="001035F5">
        <w:rPr>
          <w:rFonts w:ascii="Arial" w:hAnsi="Arial" w:cs="Arial"/>
        </w:rPr>
        <w:t xml:space="preserve"> (</w:t>
      </w:r>
      <w:proofErr w:type="gramStart"/>
      <w:r w:rsidR="001035F5">
        <w:rPr>
          <w:rFonts w:ascii="Arial" w:hAnsi="Arial" w:cs="Arial"/>
        </w:rPr>
        <w:t>with the exception of</w:t>
      </w:r>
      <w:proofErr w:type="gramEnd"/>
      <w:r w:rsidR="001035F5">
        <w:rPr>
          <w:rFonts w:ascii="Arial" w:hAnsi="Arial" w:cs="Arial"/>
        </w:rPr>
        <w:t xml:space="preserve"> cell phones and laptops which will be handled as Government Furnished Property, see below)</w:t>
      </w:r>
      <w:r w:rsidR="00DF64C8" w:rsidRPr="009006C0">
        <w:rPr>
          <w:rFonts w:ascii="Arial" w:hAnsi="Arial"/>
        </w:rPr>
        <w:t xml:space="preserve">.  The </w:t>
      </w:r>
      <w:r w:rsidRPr="009006C0">
        <w:rPr>
          <w:rFonts w:ascii="Arial" w:hAnsi="Arial"/>
        </w:rPr>
        <w:t>Government</w:t>
      </w:r>
      <w:r w:rsidR="00DF64C8" w:rsidRPr="009006C0">
        <w:rPr>
          <w:rFonts w:ascii="Arial" w:hAnsi="Arial"/>
        </w:rPr>
        <w:t xml:space="preserve"> will make this GP available to the </w:t>
      </w:r>
      <w:r w:rsidR="00E35961" w:rsidRPr="009006C0">
        <w:rPr>
          <w:rFonts w:ascii="Arial" w:hAnsi="Arial"/>
        </w:rPr>
        <w:t>Contractor</w:t>
      </w:r>
      <w:r w:rsidR="00DF64C8" w:rsidRPr="009006C0">
        <w:rPr>
          <w:rFonts w:ascii="Arial" w:hAnsi="Arial"/>
        </w:rPr>
        <w:t xml:space="preserve"> upon completion of the </w:t>
      </w:r>
      <w:r w:rsidR="00AF30B6" w:rsidRPr="009006C0">
        <w:rPr>
          <w:rFonts w:ascii="Arial" w:hAnsi="Arial"/>
        </w:rPr>
        <w:t>transition</w:t>
      </w:r>
      <w:r w:rsidR="00DF64C8" w:rsidRPr="009006C0">
        <w:rPr>
          <w:rFonts w:ascii="Arial" w:hAnsi="Arial"/>
        </w:rPr>
        <w:t xml:space="preserve"> period.  </w:t>
      </w:r>
    </w:p>
    <w:p w14:paraId="59980154" w14:textId="330D3CF0" w:rsidR="00EC4393" w:rsidRPr="00E8132A" w:rsidRDefault="00DF64C8" w:rsidP="00AC7758">
      <w:pPr>
        <w:numPr>
          <w:ilvl w:val="0"/>
          <w:numId w:val="16"/>
        </w:numPr>
        <w:spacing w:line="240" w:lineRule="auto"/>
        <w:rPr>
          <w:rFonts w:ascii="Arial" w:hAnsi="Arial" w:cs="Arial"/>
        </w:rPr>
      </w:pPr>
      <w:r w:rsidRPr="009006C0">
        <w:rPr>
          <w:rFonts w:ascii="Arial" w:hAnsi="Arial"/>
        </w:rPr>
        <w:t xml:space="preserve">The </w:t>
      </w:r>
      <w:r w:rsidR="00D82EDB" w:rsidRPr="009006C0">
        <w:rPr>
          <w:rFonts w:ascii="Arial" w:hAnsi="Arial"/>
        </w:rPr>
        <w:t>Government</w:t>
      </w:r>
      <w:r w:rsidRPr="009006C0">
        <w:rPr>
          <w:rFonts w:ascii="Arial" w:hAnsi="Arial"/>
        </w:rPr>
        <w:t xml:space="preserve"> and </w:t>
      </w:r>
      <w:r w:rsidR="00E35961" w:rsidRPr="009006C0">
        <w:rPr>
          <w:rFonts w:ascii="Arial" w:hAnsi="Arial"/>
        </w:rPr>
        <w:t>Contractor</w:t>
      </w:r>
      <w:r w:rsidRPr="009006C0">
        <w:rPr>
          <w:rFonts w:ascii="Arial" w:hAnsi="Arial"/>
        </w:rPr>
        <w:t xml:space="preserve"> will jointly develop a schedule for inspection and inventory of the GP and conduct a joint inventory</w:t>
      </w:r>
      <w:r w:rsidR="00B419C1" w:rsidRPr="009006C0">
        <w:rPr>
          <w:rFonts w:ascii="Arial" w:hAnsi="Arial"/>
        </w:rPr>
        <w:t xml:space="preserve"> during the transition period</w:t>
      </w:r>
      <w:r w:rsidRPr="009006C0">
        <w:rPr>
          <w:rFonts w:ascii="Arial" w:hAnsi="Arial"/>
        </w:rPr>
        <w:t xml:space="preserve">.  During the inspection and inventory, the </w:t>
      </w:r>
      <w:r w:rsidR="00E35961" w:rsidRPr="009006C0">
        <w:rPr>
          <w:rFonts w:ascii="Arial" w:hAnsi="Arial"/>
        </w:rPr>
        <w:t>Contractor</w:t>
      </w:r>
      <w:r w:rsidRPr="009006C0">
        <w:rPr>
          <w:rFonts w:ascii="Arial" w:hAnsi="Arial"/>
        </w:rPr>
        <w:t xml:space="preserve"> shall identify the GP identified in the</w:t>
      </w:r>
      <w:r w:rsidR="00A14A4A" w:rsidRPr="009006C0">
        <w:rPr>
          <w:rFonts w:ascii="Arial" w:hAnsi="Arial"/>
        </w:rPr>
        <w:t>ir</w:t>
      </w:r>
      <w:r w:rsidRPr="009006C0">
        <w:rPr>
          <w:rFonts w:ascii="Arial" w:hAnsi="Arial"/>
        </w:rPr>
        <w:t xml:space="preserve"> technical proposal, for </w:t>
      </w:r>
      <w:r w:rsidR="00E35961" w:rsidRPr="009006C0">
        <w:rPr>
          <w:rFonts w:ascii="Arial" w:hAnsi="Arial"/>
        </w:rPr>
        <w:t>Contractor</w:t>
      </w:r>
      <w:r w:rsidRPr="009006C0">
        <w:rPr>
          <w:rFonts w:ascii="Arial" w:hAnsi="Arial"/>
        </w:rPr>
        <w:t xml:space="preserve"> use as incidental to the place of performance.  The </w:t>
      </w:r>
      <w:r w:rsidR="00E35961" w:rsidRPr="009006C0">
        <w:rPr>
          <w:rFonts w:ascii="Arial" w:hAnsi="Arial"/>
        </w:rPr>
        <w:t>Contractor</w:t>
      </w:r>
      <w:r w:rsidRPr="009006C0">
        <w:rPr>
          <w:rFonts w:ascii="Arial" w:hAnsi="Arial"/>
        </w:rPr>
        <w:t xml:space="preserve"> shall provide the KO or </w:t>
      </w:r>
      <w:proofErr w:type="gramStart"/>
      <w:r w:rsidRPr="009006C0">
        <w:rPr>
          <w:rFonts w:ascii="Arial" w:hAnsi="Arial"/>
        </w:rPr>
        <w:t>designee</w:t>
      </w:r>
      <w:proofErr w:type="gramEnd"/>
      <w:r w:rsidRPr="009006C0">
        <w:rPr>
          <w:rFonts w:ascii="Arial" w:hAnsi="Arial"/>
        </w:rPr>
        <w:t xml:space="preserve"> a final list of accepted GP NLT </w:t>
      </w:r>
      <w:r w:rsidR="00F61CD3" w:rsidRPr="00666B78">
        <w:rPr>
          <w:rFonts w:ascii="Arial" w:hAnsi="Arial" w:cs="Arial"/>
        </w:rPr>
        <w:t>30</w:t>
      </w:r>
      <w:r w:rsidRPr="00502EEB">
        <w:rPr>
          <w:rFonts w:ascii="Arial" w:hAnsi="Arial"/>
        </w:rPr>
        <w:t xml:space="preserve"> calendar days after the completion of the joint inventory.</w:t>
      </w:r>
    </w:p>
    <w:p w14:paraId="17B01EB5" w14:textId="60A0FC06" w:rsidR="00DF64C8" w:rsidRDefault="00DF64C8" w:rsidP="00AC7758">
      <w:pPr>
        <w:numPr>
          <w:ilvl w:val="0"/>
          <w:numId w:val="16"/>
        </w:numPr>
        <w:spacing w:line="240" w:lineRule="auto"/>
        <w:rPr>
          <w:rFonts w:ascii="Arial" w:hAnsi="Arial"/>
        </w:rPr>
      </w:pPr>
      <w:r w:rsidRPr="0093485C">
        <w:rPr>
          <w:rFonts w:ascii="Arial" w:hAnsi="Arial"/>
        </w:rPr>
        <w:t xml:space="preserve">The </w:t>
      </w:r>
      <w:r w:rsidR="00D82EDB" w:rsidRPr="0093485C">
        <w:rPr>
          <w:rFonts w:ascii="Arial" w:hAnsi="Arial"/>
        </w:rPr>
        <w:t>Government</w:t>
      </w:r>
      <w:r w:rsidRPr="0093485C">
        <w:rPr>
          <w:rFonts w:ascii="Arial" w:hAnsi="Arial"/>
        </w:rPr>
        <w:t xml:space="preserve"> will update the </w:t>
      </w:r>
      <w:r w:rsidR="00D82EDB" w:rsidRPr="0093485C">
        <w:rPr>
          <w:rFonts w:ascii="Arial" w:hAnsi="Arial"/>
        </w:rPr>
        <w:t>Government</w:t>
      </w:r>
      <w:r w:rsidRPr="0093485C">
        <w:rPr>
          <w:rFonts w:ascii="Arial" w:hAnsi="Arial"/>
        </w:rPr>
        <w:t xml:space="preserve">’s Property Accountability System records </w:t>
      </w:r>
      <w:r w:rsidR="00545FA3" w:rsidRPr="0093485C">
        <w:rPr>
          <w:rFonts w:ascii="Arial" w:hAnsi="Arial"/>
        </w:rPr>
        <w:t xml:space="preserve">and spreadsheet (see 3.1 </w:t>
      </w:r>
      <w:r w:rsidR="00D82EDB" w:rsidRPr="0093485C">
        <w:rPr>
          <w:rFonts w:ascii="Arial" w:hAnsi="Arial"/>
        </w:rPr>
        <w:t>Government</w:t>
      </w:r>
      <w:r w:rsidR="00545FA3" w:rsidRPr="0093485C">
        <w:rPr>
          <w:rFonts w:ascii="Arial" w:hAnsi="Arial"/>
        </w:rPr>
        <w:t xml:space="preserve"> Property (GP)) </w:t>
      </w:r>
      <w:r w:rsidRPr="0093485C">
        <w:rPr>
          <w:rFonts w:ascii="Arial" w:hAnsi="Arial"/>
        </w:rPr>
        <w:t xml:space="preserve">to reflect the GP the </w:t>
      </w:r>
      <w:r w:rsidR="00E35961" w:rsidRPr="0093485C">
        <w:rPr>
          <w:rFonts w:ascii="Arial" w:hAnsi="Arial"/>
        </w:rPr>
        <w:t>Contractor</w:t>
      </w:r>
      <w:r w:rsidRPr="0093485C">
        <w:rPr>
          <w:rFonts w:ascii="Arial" w:hAnsi="Arial"/>
        </w:rPr>
        <w:t xml:space="preserve"> has identified for use.  The KO or designee will provide the </w:t>
      </w:r>
      <w:r w:rsidR="00E35961" w:rsidRPr="0093485C">
        <w:rPr>
          <w:rFonts w:ascii="Arial" w:hAnsi="Arial"/>
        </w:rPr>
        <w:t>Contractor</w:t>
      </w:r>
      <w:r w:rsidRPr="0093485C">
        <w:rPr>
          <w:rFonts w:ascii="Arial" w:hAnsi="Arial"/>
        </w:rPr>
        <w:t xml:space="preserve"> with a final hand receipt of GP from the Property Accountability System records </w:t>
      </w:r>
      <w:r w:rsidR="00545FA3" w:rsidRPr="0093485C">
        <w:rPr>
          <w:rFonts w:ascii="Arial" w:hAnsi="Arial"/>
        </w:rPr>
        <w:t xml:space="preserve">for accountable property and the spreadsheet for non-accountable property </w:t>
      </w:r>
      <w:r w:rsidRPr="0093485C">
        <w:rPr>
          <w:rFonts w:ascii="Arial" w:hAnsi="Arial"/>
        </w:rPr>
        <w:t xml:space="preserve">no later than </w:t>
      </w:r>
      <w:r w:rsidR="00F61CD3" w:rsidRPr="00666B78">
        <w:rPr>
          <w:rFonts w:ascii="Arial" w:hAnsi="Arial" w:cs="Arial"/>
        </w:rPr>
        <w:t>ten</w:t>
      </w:r>
      <w:r w:rsidRPr="00666B78">
        <w:rPr>
          <w:rFonts w:ascii="Arial" w:hAnsi="Arial" w:cs="Arial"/>
        </w:rPr>
        <w:t xml:space="preserve"> (</w:t>
      </w:r>
      <w:r w:rsidR="00F61CD3" w:rsidRPr="00666B78">
        <w:rPr>
          <w:rFonts w:ascii="Arial" w:hAnsi="Arial" w:cs="Arial"/>
        </w:rPr>
        <w:t>10</w:t>
      </w:r>
      <w:r w:rsidRPr="0093485C">
        <w:rPr>
          <w:rFonts w:ascii="Arial" w:hAnsi="Arial"/>
        </w:rPr>
        <w:t xml:space="preserve">) working days prior to the end of the </w:t>
      </w:r>
      <w:r w:rsidR="00AF30B6" w:rsidRPr="0093485C">
        <w:rPr>
          <w:rFonts w:ascii="Arial" w:hAnsi="Arial"/>
        </w:rPr>
        <w:t>transition</w:t>
      </w:r>
      <w:r w:rsidRPr="0093485C">
        <w:rPr>
          <w:rFonts w:ascii="Arial" w:hAnsi="Arial"/>
        </w:rPr>
        <w:t xml:space="preserve"> period.  The </w:t>
      </w:r>
      <w:r w:rsidR="00E35961" w:rsidRPr="0093485C">
        <w:rPr>
          <w:rFonts w:ascii="Arial" w:hAnsi="Arial"/>
        </w:rPr>
        <w:t>Contractor</w:t>
      </w:r>
      <w:r w:rsidRPr="0093485C">
        <w:rPr>
          <w:rFonts w:ascii="Arial" w:hAnsi="Arial"/>
        </w:rPr>
        <w:t xml:space="preserve"> shall review the list</w:t>
      </w:r>
      <w:r w:rsidR="00545FA3" w:rsidRPr="0093485C">
        <w:rPr>
          <w:rFonts w:ascii="Arial" w:hAnsi="Arial"/>
        </w:rPr>
        <w:t>s</w:t>
      </w:r>
      <w:r w:rsidRPr="0093485C">
        <w:rPr>
          <w:rFonts w:ascii="Arial" w:hAnsi="Arial"/>
        </w:rPr>
        <w:t xml:space="preserve"> to ensure </w:t>
      </w:r>
      <w:r w:rsidR="00545FA3" w:rsidRPr="0093485C">
        <w:rPr>
          <w:rFonts w:ascii="Arial" w:hAnsi="Arial"/>
        </w:rPr>
        <w:t>they</w:t>
      </w:r>
      <w:r w:rsidRPr="0093485C">
        <w:rPr>
          <w:rFonts w:ascii="Arial" w:hAnsi="Arial"/>
        </w:rPr>
        <w:t xml:space="preserve"> accurately reflect the GP inventoried and identified for use, sign the Property Accountability System hand receipt</w:t>
      </w:r>
      <w:r w:rsidR="00545FA3" w:rsidRPr="0093485C">
        <w:rPr>
          <w:rFonts w:ascii="Arial" w:hAnsi="Arial"/>
        </w:rPr>
        <w:t xml:space="preserve"> and spreadsheet</w:t>
      </w:r>
      <w:r w:rsidRPr="0093485C">
        <w:rPr>
          <w:rFonts w:ascii="Arial" w:hAnsi="Arial"/>
        </w:rPr>
        <w:t>, and return to the KO or designee within three (3) working days</w:t>
      </w:r>
      <w:r w:rsidR="00AC7758">
        <w:rPr>
          <w:rFonts w:ascii="Arial" w:hAnsi="Arial"/>
        </w:rPr>
        <w:t>.</w:t>
      </w:r>
    </w:p>
    <w:p w14:paraId="7FD172A0" w14:textId="24E5A3C3" w:rsidR="00F50C4D" w:rsidRPr="0093485C" w:rsidRDefault="00F50C4D" w:rsidP="00AC7758">
      <w:pPr>
        <w:numPr>
          <w:ilvl w:val="0"/>
          <w:numId w:val="16"/>
        </w:numPr>
        <w:spacing w:line="240" w:lineRule="auto"/>
        <w:rPr>
          <w:rFonts w:ascii="Arial" w:hAnsi="Arial"/>
        </w:rPr>
      </w:pPr>
      <w:r>
        <w:rPr>
          <w:rFonts w:ascii="Arial" w:hAnsi="Arial"/>
        </w:rPr>
        <w:t>Cell phones and laptops provided by the Government will be handled as Government Furnished Property (GFP)</w:t>
      </w:r>
      <w:r w:rsidR="00BE073D">
        <w:rPr>
          <w:rFonts w:ascii="Arial" w:hAnsi="Arial"/>
        </w:rPr>
        <w:t xml:space="preserve"> IAW applicable clauses</w:t>
      </w:r>
      <w:r>
        <w:rPr>
          <w:rFonts w:ascii="Arial" w:hAnsi="Arial"/>
        </w:rPr>
        <w:t xml:space="preserve">.  </w:t>
      </w:r>
      <w:r w:rsidR="00D9251B">
        <w:rPr>
          <w:rFonts w:ascii="Arial" w:hAnsi="Arial"/>
        </w:rPr>
        <w:t>Technical Exhibit (TE) 3.5 will be updated with serial and cell phone numbers during Phase In.</w:t>
      </w:r>
    </w:p>
    <w:p w14:paraId="17B01EB6" w14:textId="29789FC2" w:rsidR="00DF64C8" w:rsidRPr="00117069" w:rsidRDefault="00DF64C8" w:rsidP="00AC7758">
      <w:pPr>
        <w:pStyle w:val="Heading3"/>
        <w:spacing w:before="0" w:after="120" w:line="240" w:lineRule="auto"/>
        <w:rPr>
          <w:b w:val="0"/>
          <w:bCs w:val="0"/>
        </w:rPr>
      </w:pPr>
      <w:bookmarkStart w:id="90" w:name="_Toc88226683"/>
      <w:bookmarkStart w:id="91" w:name="_Toc209789767"/>
      <w:bookmarkEnd w:id="88"/>
      <w:bookmarkEnd w:id="89"/>
      <w:r w:rsidRPr="00117069">
        <w:rPr>
          <w:b w:val="0"/>
          <w:bCs w:val="0"/>
        </w:rPr>
        <w:t>1.8.3 Mission Stock</w:t>
      </w:r>
      <w:bookmarkEnd w:id="90"/>
      <w:bookmarkEnd w:id="91"/>
    </w:p>
    <w:p w14:paraId="0C56255B" w14:textId="54F495A8" w:rsidR="005568EB" w:rsidRPr="0093485C" w:rsidRDefault="00DF64C8" w:rsidP="00AC7758">
      <w:pPr>
        <w:spacing w:line="240" w:lineRule="auto"/>
        <w:rPr>
          <w:rFonts w:ascii="Arial" w:hAnsi="Arial"/>
        </w:rPr>
      </w:pPr>
      <w:bookmarkStart w:id="92" w:name="_Hlk71292731"/>
      <w:r w:rsidRPr="0093485C">
        <w:rPr>
          <w:rFonts w:ascii="Arial" w:hAnsi="Arial"/>
        </w:rPr>
        <w:t xml:space="preserve">The </w:t>
      </w:r>
      <w:r w:rsidR="00D82EDB" w:rsidRPr="0093485C">
        <w:rPr>
          <w:rFonts w:ascii="Arial" w:hAnsi="Arial"/>
        </w:rPr>
        <w:t>Government</w:t>
      </w:r>
      <w:r w:rsidRPr="0093485C">
        <w:rPr>
          <w:rFonts w:ascii="Arial" w:hAnsi="Arial"/>
        </w:rPr>
        <w:t xml:space="preserve"> will </w:t>
      </w:r>
      <w:r w:rsidR="00434ADF" w:rsidRPr="00666B78">
        <w:rPr>
          <w:rFonts w:ascii="Arial" w:hAnsi="Arial" w:cs="Arial"/>
        </w:rPr>
        <w:t>schedule</w:t>
      </w:r>
      <w:r w:rsidR="00434ADF" w:rsidRPr="0093485C">
        <w:rPr>
          <w:rFonts w:ascii="Arial" w:hAnsi="Arial"/>
        </w:rPr>
        <w:t xml:space="preserve"> </w:t>
      </w:r>
      <w:r w:rsidRPr="0093485C">
        <w:rPr>
          <w:rFonts w:ascii="Arial" w:hAnsi="Arial"/>
        </w:rPr>
        <w:t xml:space="preserve">a 100% inventory of all controlled items during the </w:t>
      </w:r>
      <w:r w:rsidR="00AF30B6" w:rsidRPr="0093485C">
        <w:rPr>
          <w:rFonts w:ascii="Arial" w:hAnsi="Arial"/>
        </w:rPr>
        <w:t>transition</w:t>
      </w:r>
      <w:r w:rsidRPr="0093485C">
        <w:rPr>
          <w:rFonts w:ascii="Arial" w:hAnsi="Arial"/>
        </w:rPr>
        <w:t xml:space="preserve"> period.  The </w:t>
      </w:r>
      <w:r w:rsidR="00D82EDB" w:rsidRPr="0093485C">
        <w:rPr>
          <w:rFonts w:ascii="Arial" w:hAnsi="Arial"/>
        </w:rPr>
        <w:t>Government</w:t>
      </w:r>
      <w:r w:rsidRPr="0093485C">
        <w:rPr>
          <w:rFonts w:ascii="Arial" w:hAnsi="Arial"/>
        </w:rPr>
        <w:t xml:space="preserve"> will notify the </w:t>
      </w:r>
      <w:proofErr w:type="gramStart"/>
      <w:r w:rsidR="00E35961" w:rsidRPr="0093485C">
        <w:rPr>
          <w:rFonts w:ascii="Arial" w:hAnsi="Arial"/>
        </w:rPr>
        <w:t>Contractor</w:t>
      </w:r>
      <w:proofErr w:type="gramEnd"/>
      <w:r w:rsidRPr="0093485C">
        <w:rPr>
          <w:rFonts w:ascii="Arial" w:hAnsi="Arial"/>
        </w:rPr>
        <w:t xml:space="preserve"> and the </w:t>
      </w:r>
      <w:r w:rsidR="00E35961" w:rsidRPr="0093485C">
        <w:rPr>
          <w:rFonts w:ascii="Arial" w:hAnsi="Arial"/>
        </w:rPr>
        <w:t>Contractor</w:t>
      </w:r>
      <w:r w:rsidRPr="0093485C">
        <w:rPr>
          <w:rFonts w:ascii="Arial" w:hAnsi="Arial"/>
        </w:rPr>
        <w:t xml:space="preserve"> may observe the performance of these inventories</w:t>
      </w:r>
      <w:r w:rsidRPr="00666B78">
        <w:rPr>
          <w:rFonts w:ascii="Arial" w:hAnsi="Arial" w:cs="Arial"/>
        </w:rPr>
        <w:t xml:space="preserve">.  </w:t>
      </w:r>
      <w:bookmarkStart w:id="93" w:name="_Hlk61273397"/>
      <w:r w:rsidR="00434ADF" w:rsidRPr="00666B78">
        <w:rPr>
          <w:rFonts w:ascii="Arial" w:hAnsi="Arial" w:cs="Arial"/>
        </w:rPr>
        <w:t>The 1</w:t>
      </w:r>
      <w:r w:rsidR="00434ADF" w:rsidRPr="00666B78">
        <w:rPr>
          <w:rFonts w:ascii="Arial" w:hAnsi="Arial" w:cs="Arial"/>
          <w:vertAlign w:val="superscript"/>
        </w:rPr>
        <w:t>st</w:t>
      </w:r>
      <w:r w:rsidR="00434ADF" w:rsidRPr="00666B78">
        <w:rPr>
          <w:rFonts w:ascii="Arial" w:hAnsi="Arial" w:cs="Arial"/>
        </w:rPr>
        <w:t xml:space="preserve"> and 2</w:t>
      </w:r>
      <w:r w:rsidR="00434ADF" w:rsidRPr="00666B78">
        <w:rPr>
          <w:rFonts w:ascii="Arial" w:hAnsi="Arial" w:cs="Arial"/>
          <w:vertAlign w:val="superscript"/>
        </w:rPr>
        <w:t>nd</w:t>
      </w:r>
      <w:r w:rsidR="00434ADF" w:rsidRPr="00666B78">
        <w:rPr>
          <w:rFonts w:ascii="Arial" w:hAnsi="Arial" w:cs="Arial"/>
        </w:rPr>
        <w:t xml:space="preserve"> </w:t>
      </w:r>
      <w:proofErr w:type="gramStart"/>
      <w:r w:rsidR="00434ADF" w:rsidRPr="00666B78">
        <w:rPr>
          <w:rFonts w:ascii="Arial" w:hAnsi="Arial" w:cs="Arial"/>
        </w:rPr>
        <w:t>counts</w:t>
      </w:r>
      <w:proofErr w:type="gramEnd"/>
      <w:r w:rsidR="00434ADF" w:rsidRPr="00666B78">
        <w:rPr>
          <w:rFonts w:ascii="Arial" w:hAnsi="Arial" w:cs="Arial"/>
        </w:rPr>
        <w:t xml:space="preserve"> of these inventories ar</w:t>
      </w:r>
      <w:r w:rsidR="00BC68FA" w:rsidRPr="00666B78">
        <w:rPr>
          <w:rFonts w:ascii="Arial" w:hAnsi="Arial" w:cs="Arial"/>
        </w:rPr>
        <w:t>e</w:t>
      </w:r>
      <w:r w:rsidR="00434ADF" w:rsidRPr="00666B78">
        <w:rPr>
          <w:rFonts w:ascii="Arial" w:hAnsi="Arial" w:cs="Arial"/>
        </w:rPr>
        <w:t xml:space="preserve"> performed by the outgoing contractor.</w:t>
      </w:r>
      <w:bookmarkEnd w:id="93"/>
      <w:r w:rsidR="00434ADF" w:rsidRPr="0093485C">
        <w:rPr>
          <w:rFonts w:ascii="Arial" w:hAnsi="Arial"/>
        </w:rPr>
        <w:t xml:space="preserve">  </w:t>
      </w:r>
      <w:r w:rsidRPr="0093485C">
        <w:rPr>
          <w:rFonts w:ascii="Arial" w:hAnsi="Arial"/>
        </w:rPr>
        <w:t xml:space="preserve">The </w:t>
      </w:r>
      <w:r w:rsidR="00E35961" w:rsidRPr="0093485C">
        <w:rPr>
          <w:rFonts w:ascii="Arial" w:hAnsi="Arial"/>
        </w:rPr>
        <w:t>Contractor</w:t>
      </w:r>
      <w:r w:rsidRPr="0093485C">
        <w:rPr>
          <w:rFonts w:ascii="Arial" w:hAnsi="Arial"/>
        </w:rPr>
        <w:t xml:space="preserve"> is responsible for contacting the KO or </w:t>
      </w:r>
      <w:proofErr w:type="gramStart"/>
      <w:r w:rsidRPr="0093485C">
        <w:rPr>
          <w:rFonts w:ascii="Arial" w:hAnsi="Arial"/>
        </w:rPr>
        <w:t>designee</w:t>
      </w:r>
      <w:proofErr w:type="gramEnd"/>
      <w:r w:rsidRPr="0093485C">
        <w:rPr>
          <w:rFonts w:ascii="Arial" w:hAnsi="Arial"/>
        </w:rPr>
        <w:t xml:space="preserve"> and scheduling its participation in the performance of these inventories.  Failure to participate in the </w:t>
      </w:r>
      <w:r w:rsidR="00CC49B7" w:rsidRPr="00666B78">
        <w:rPr>
          <w:rFonts w:ascii="Arial" w:hAnsi="Arial" w:cs="Arial"/>
        </w:rPr>
        <w:t xml:space="preserve">controlled </w:t>
      </w:r>
      <w:r w:rsidRPr="0093485C">
        <w:rPr>
          <w:rFonts w:ascii="Arial" w:hAnsi="Arial"/>
        </w:rPr>
        <w:t xml:space="preserve">mission stock inventories shall not serve as the basis for any equitable adjustment.  Inventories are not scheduled during the last 30 calendar days of the </w:t>
      </w:r>
      <w:r w:rsidR="00AF30B6" w:rsidRPr="0093485C">
        <w:rPr>
          <w:rFonts w:ascii="Arial" w:hAnsi="Arial"/>
        </w:rPr>
        <w:t>transition</w:t>
      </w:r>
      <w:r w:rsidRPr="0093485C">
        <w:rPr>
          <w:rFonts w:ascii="Arial" w:hAnsi="Arial"/>
        </w:rPr>
        <w:t xml:space="preserve"> period as this period will be reserved for the incumbent </w:t>
      </w:r>
      <w:r w:rsidR="00E35961" w:rsidRPr="0093485C">
        <w:rPr>
          <w:rFonts w:ascii="Arial" w:hAnsi="Arial"/>
        </w:rPr>
        <w:t>Contractor</w:t>
      </w:r>
      <w:r w:rsidRPr="0093485C">
        <w:rPr>
          <w:rFonts w:ascii="Arial" w:hAnsi="Arial"/>
        </w:rPr>
        <w:t xml:space="preserve"> to conduct causative research, and the </w:t>
      </w:r>
      <w:r w:rsidR="00D82EDB" w:rsidRPr="0093485C">
        <w:rPr>
          <w:rFonts w:ascii="Arial" w:hAnsi="Arial"/>
        </w:rPr>
        <w:t>Government</w:t>
      </w:r>
      <w:r w:rsidRPr="0093485C">
        <w:rPr>
          <w:rFonts w:ascii="Arial" w:hAnsi="Arial"/>
        </w:rPr>
        <w:t xml:space="preserve"> to conduct a performance review, and validate accountable balances. </w:t>
      </w:r>
    </w:p>
    <w:p w14:paraId="17B01EB9" w14:textId="13959D09" w:rsidR="00DF64C8" w:rsidRPr="00117069" w:rsidRDefault="00DF64C8" w:rsidP="00AC7758">
      <w:pPr>
        <w:pStyle w:val="Heading3"/>
        <w:spacing w:before="0" w:after="120" w:line="240" w:lineRule="auto"/>
        <w:rPr>
          <w:b w:val="0"/>
          <w:bCs w:val="0"/>
        </w:rPr>
      </w:pPr>
      <w:bookmarkStart w:id="94" w:name="_Toc88226684"/>
      <w:bookmarkStart w:id="95" w:name="_Toc209789768"/>
      <w:bookmarkEnd w:id="92"/>
      <w:r w:rsidRPr="00117069">
        <w:rPr>
          <w:b w:val="0"/>
          <w:bCs w:val="0"/>
        </w:rPr>
        <w:t>1.8.4 Work</w:t>
      </w:r>
      <w:r w:rsidR="00A14A4A" w:rsidRPr="00117069">
        <w:rPr>
          <w:b w:val="0"/>
          <w:bCs w:val="0"/>
        </w:rPr>
        <w:t>-</w:t>
      </w:r>
      <w:r w:rsidRPr="00117069">
        <w:rPr>
          <w:b w:val="0"/>
          <w:bCs w:val="0"/>
        </w:rPr>
        <w:t>In</w:t>
      </w:r>
      <w:r w:rsidR="00A14A4A" w:rsidRPr="00117069">
        <w:rPr>
          <w:b w:val="0"/>
          <w:bCs w:val="0"/>
        </w:rPr>
        <w:t>-</w:t>
      </w:r>
      <w:r w:rsidRPr="00117069">
        <w:rPr>
          <w:b w:val="0"/>
          <w:bCs w:val="0"/>
        </w:rPr>
        <w:t>Process Review</w:t>
      </w:r>
      <w:bookmarkEnd w:id="94"/>
      <w:bookmarkEnd w:id="95"/>
    </w:p>
    <w:p w14:paraId="6F61DB70" w14:textId="3C5FD58A" w:rsidR="008E227B" w:rsidRDefault="00DF64C8" w:rsidP="00AC7758">
      <w:pPr>
        <w:numPr>
          <w:ilvl w:val="0"/>
          <w:numId w:val="17"/>
        </w:numPr>
        <w:spacing w:line="240" w:lineRule="auto"/>
        <w:rPr>
          <w:rFonts w:ascii="Arial" w:hAnsi="Arial"/>
        </w:rPr>
      </w:pPr>
      <w:r w:rsidRPr="004F0FF1">
        <w:rPr>
          <w:rFonts w:ascii="Arial" w:hAnsi="Arial"/>
        </w:rPr>
        <w:t xml:space="preserve">The </w:t>
      </w:r>
      <w:r w:rsidR="00D82EDB" w:rsidRPr="004F0FF1">
        <w:rPr>
          <w:rFonts w:ascii="Arial" w:hAnsi="Arial"/>
        </w:rPr>
        <w:t>Government</w:t>
      </w:r>
      <w:r w:rsidRPr="004F0FF1">
        <w:rPr>
          <w:rFonts w:ascii="Arial" w:hAnsi="Arial"/>
        </w:rPr>
        <w:t xml:space="preserve"> will determine the carry-over for work-in-process (WIP)</w:t>
      </w:r>
      <w:r w:rsidR="000A5E50">
        <w:rPr>
          <w:rFonts w:ascii="Arial" w:hAnsi="Arial"/>
        </w:rPr>
        <w:t>.</w:t>
      </w:r>
      <w:r w:rsidRPr="004F0FF1">
        <w:rPr>
          <w:rFonts w:ascii="Arial" w:hAnsi="Arial"/>
        </w:rPr>
        <w:t xml:space="preserve">  Throughout the </w:t>
      </w:r>
      <w:r w:rsidR="00AF30B6" w:rsidRPr="004F0FF1">
        <w:rPr>
          <w:rFonts w:ascii="Arial" w:hAnsi="Arial"/>
        </w:rPr>
        <w:t>transition</w:t>
      </w:r>
      <w:r w:rsidRPr="004F0FF1">
        <w:rPr>
          <w:rFonts w:ascii="Arial" w:hAnsi="Arial"/>
        </w:rPr>
        <w:t xml:space="preserve"> period, the </w:t>
      </w:r>
      <w:r w:rsidR="00D82EDB" w:rsidRPr="004F0FF1">
        <w:rPr>
          <w:rFonts w:ascii="Arial" w:hAnsi="Arial"/>
        </w:rPr>
        <w:t>Government</w:t>
      </w:r>
      <w:r w:rsidRPr="004F0FF1">
        <w:rPr>
          <w:rFonts w:ascii="Arial" w:hAnsi="Arial"/>
        </w:rPr>
        <w:t xml:space="preserve"> will monitor work-in-process and </w:t>
      </w:r>
      <w:r w:rsidR="0089147C">
        <w:rPr>
          <w:rFonts w:ascii="Arial" w:hAnsi="Arial"/>
        </w:rPr>
        <w:t>discuss</w:t>
      </w:r>
      <w:r w:rsidR="000754A6" w:rsidRPr="004F0FF1">
        <w:rPr>
          <w:rFonts w:ascii="Arial" w:hAnsi="Arial"/>
        </w:rPr>
        <w:t xml:space="preserve"> during the </w:t>
      </w:r>
      <w:r w:rsidR="00F61CD3" w:rsidRPr="00666B78">
        <w:rPr>
          <w:rFonts w:ascii="Arial" w:hAnsi="Arial" w:cs="Arial"/>
        </w:rPr>
        <w:t>weekly</w:t>
      </w:r>
      <w:r w:rsidR="00F61CD3" w:rsidRPr="004F0FF1">
        <w:rPr>
          <w:rFonts w:ascii="Arial" w:hAnsi="Arial"/>
        </w:rPr>
        <w:t xml:space="preserve"> transition </w:t>
      </w:r>
      <w:r w:rsidR="00F61CD3" w:rsidRPr="00666B78">
        <w:rPr>
          <w:rFonts w:ascii="Arial" w:hAnsi="Arial" w:cs="Arial"/>
        </w:rPr>
        <w:t>meetings</w:t>
      </w:r>
      <w:r w:rsidRPr="004F0FF1">
        <w:rPr>
          <w:rFonts w:ascii="Arial" w:hAnsi="Arial"/>
        </w:rPr>
        <w:t xml:space="preserve">.  Not later than (NLT) five (5) working days prior to the end of the </w:t>
      </w:r>
      <w:r w:rsidR="00AF30B6" w:rsidRPr="004F0FF1">
        <w:rPr>
          <w:rFonts w:ascii="Arial" w:hAnsi="Arial"/>
        </w:rPr>
        <w:t>transition</w:t>
      </w:r>
      <w:r w:rsidRPr="004F0FF1">
        <w:rPr>
          <w:rFonts w:ascii="Arial" w:hAnsi="Arial"/>
        </w:rPr>
        <w:t xml:space="preserve"> period, the </w:t>
      </w:r>
      <w:r w:rsidR="00D82EDB" w:rsidRPr="004F0FF1">
        <w:rPr>
          <w:rFonts w:ascii="Arial" w:hAnsi="Arial"/>
        </w:rPr>
        <w:t>Government</w:t>
      </w:r>
      <w:r w:rsidRPr="004F0FF1">
        <w:rPr>
          <w:rFonts w:ascii="Arial" w:hAnsi="Arial"/>
        </w:rPr>
        <w:t xml:space="preserve"> will review all work-in-</w:t>
      </w:r>
      <w:proofErr w:type="gramStart"/>
      <w:r w:rsidRPr="004F0FF1">
        <w:rPr>
          <w:rFonts w:ascii="Arial" w:hAnsi="Arial"/>
        </w:rPr>
        <w:t>process</w:t>
      </w:r>
      <w:proofErr w:type="gramEnd"/>
      <w:r w:rsidRPr="004F0FF1">
        <w:rPr>
          <w:rFonts w:ascii="Arial" w:hAnsi="Arial"/>
        </w:rPr>
        <w:t xml:space="preserve"> that is the responsibility of the incumbent </w:t>
      </w:r>
      <w:r w:rsidR="00E35961" w:rsidRPr="004F0FF1">
        <w:rPr>
          <w:rFonts w:ascii="Arial" w:hAnsi="Arial"/>
        </w:rPr>
        <w:t>Contractor</w:t>
      </w:r>
      <w:r w:rsidRPr="004F0FF1">
        <w:rPr>
          <w:rFonts w:ascii="Arial" w:hAnsi="Arial"/>
        </w:rPr>
        <w:t xml:space="preserve"> and assess any </w:t>
      </w:r>
      <w:proofErr w:type="gramStart"/>
      <w:r w:rsidRPr="004F0FF1">
        <w:rPr>
          <w:rFonts w:ascii="Arial" w:hAnsi="Arial"/>
        </w:rPr>
        <w:t>impacts</w:t>
      </w:r>
      <w:proofErr w:type="gramEnd"/>
      <w:r w:rsidRPr="004F0FF1">
        <w:rPr>
          <w:rFonts w:ascii="Arial" w:hAnsi="Arial"/>
        </w:rPr>
        <w:t xml:space="preserve"> </w:t>
      </w:r>
      <w:proofErr w:type="gramStart"/>
      <w:r w:rsidRPr="004F0FF1">
        <w:rPr>
          <w:rFonts w:ascii="Arial" w:hAnsi="Arial"/>
        </w:rPr>
        <w:t>to</w:t>
      </w:r>
      <w:proofErr w:type="gramEnd"/>
      <w:r w:rsidRPr="004F0FF1">
        <w:rPr>
          <w:rFonts w:ascii="Arial" w:hAnsi="Arial"/>
        </w:rPr>
        <w:t xml:space="preserve"> the new </w:t>
      </w:r>
      <w:r w:rsidR="00E35961" w:rsidRPr="004F0FF1">
        <w:rPr>
          <w:rFonts w:ascii="Arial" w:hAnsi="Arial"/>
        </w:rPr>
        <w:t>Contractor</w:t>
      </w:r>
      <w:r w:rsidRPr="004F0FF1">
        <w:rPr>
          <w:rFonts w:ascii="Arial" w:hAnsi="Arial"/>
        </w:rPr>
        <w:t xml:space="preserve">’s performance on the scheduled start date.  </w:t>
      </w:r>
    </w:p>
    <w:p w14:paraId="17B01ECD" w14:textId="552409AA" w:rsidR="00DF64C8" w:rsidRPr="00666B78" w:rsidRDefault="00DF64C8" w:rsidP="00AC7758">
      <w:pPr>
        <w:numPr>
          <w:ilvl w:val="0"/>
          <w:numId w:val="17"/>
        </w:numPr>
        <w:spacing w:line="240" w:lineRule="auto"/>
        <w:rPr>
          <w:rFonts w:asciiTheme="majorHAnsi" w:hAnsiTheme="majorHAnsi" w:cstheme="majorHAnsi"/>
        </w:rPr>
      </w:pPr>
      <w:r w:rsidRPr="00F8448A">
        <w:rPr>
          <w:rFonts w:ascii="Arial" w:hAnsi="Arial"/>
        </w:rPr>
        <w:lastRenderedPageBreak/>
        <w:t xml:space="preserve">On the last day of the </w:t>
      </w:r>
      <w:r w:rsidR="00AF30B6" w:rsidRPr="00F8448A">
        <w:rPr>
          <w:rFonts w:ascii="Arial" w:hAnsi="Arial"/>
        </w:rPr>
        <w:t>transition</w:t>
      </w:r>
      <w:r w:rsidRPr="00F8448A">
        <w:rPr>
          <w:rFonts w:ascii="Arial" w:hAnsi="Arial"/>
        </w:rPr>
        <w:t xml:space="preserve"> period, the </w:t>
      </w:r>
      <w:r w:rsidR="00D82EDB" w:rsidRPr="00F8448A">
        <w:rPr>
          <w:rFonts w:ascii="Arial" w:hAnsi="Arial"/>
        </w:rPr>
        <w:t>Government</w:t>
      </w:r>
      <w:r w:rsidRPr="00F8448A">
        <w:rPr>
          <w:rFonts w:ascii="Arial" w:hAnsi="Arial"/>
        </w:rPr>
        <w:t xml:space="preserve"> will perform a final review and document all work-in-process. If the </w:t>
      </w:r>
      <w:r w:rsidR="00D82EDB" w:rsidRPr="00F8448A">
        <w:rPr>
          <w:rFonts w:ascii="Arial" w:hAnsi="Arial"/>
        </w:rPr>
        <w:t>Government</w:t>
      </w:r>
      <w:r w:rsidRPr="00F8448A">
        <w:rPr>
          <w:rFonts w:ascii="Arial" w:hAnsi="Arial"/>
        </w:rPr>
        <w:t xml:space="preserve"> determines that work-in-process for which the incumbent </w:t>
      </w:r>
      <w:r w:rsidR="00E35961" w:rsidRPr="00F8448A">
        <w:rPr>
          <w:rFonts w:ascii="Arial" w:hAnsi="Arial"/>
        </w:rPr>
        <w:t>Contractor</w:t>
      </w:r>
      <w:r w:rsidRPr="00F8448A">
        <w:rPr>
          <w:rFonts w:ascii="Arial" w:hAnsi="Arial"/>
        </w:rPr>
        <w:t xml:space="preserve"> is responsible for </w:t>
      </w:r>
      <w:proofErr w:type="gramStart"/>
      <w:r w:rsidRPr="00F8448A">
        <w:rPr>
          <w:rFonts w:ascii="Arial" w:hAnsi="Arial"/>
        </w:rPr>
        <w:t>performing</w:t>
      </w:r>
      <w:proofErr w:type="gramEnd"/>
      <w:r w:rsidRPr="00F8448A">
        <w:rPr>
          <w:rFonts w:ascii="Arial" w:hAnsi="Arial"/>
        </w:rPr>
        <w:t xml:space="preserve"> exceeds the acceptable carry-over the </w:t>
      </w:r>
      <w:r w:rsidR="00D82EDB" w:rsidRPr="00F8448A">
        <w:rPr>
          <w:rFonts w:ascii="Arial" w:hAnsi="Arial"/>
        </w:rPr>
        <w:t>Government</w:t>
      </w:r>
      <w:r w:rsidRPr="00F8448A">
        <w:rPr>
          <w:rFonts w:ascii="Arial" w:hAnsi="Arial"/>
        </w:rPr>
        <w:t xml:space="preserve"> and </w:t>
      </w:r>
      <w:r w:rsidR="00E35961" w:rsidRPr="00F8448A">
        <w:rPr>
          <w:rFonts w:ascii="Arial" w:hAnsi="Arial"/>
        </w:rPr>
        <w:t>Contractor</w:t>
      </w:r>
      <w:r w:rsidRPr="00F8448A">
        <w:rPr>
          <w:rFonts w:ascii="Arial" w:hAnsi="Arial"/>
        </w:rPr>
        <w:t xml:space="preserve"> shall discuss appropriate actions to address the backlog</w:t>
      </w:r>
      <w:r w:rsidRPr="00666B78">
        <w:rPr>
          <w:rFonts w:asciiTheme="majorHAnsi" w:hAnsiTheme="majorHAnsi" w:cstheme="majorHAnsi"/>
        </w:rPr>
        <w:t>.</w:t>
      </w:r>
    </w:p>
    <w:p w14:paraId="17B01ECE" w14:textId="6DB627A7" w:rsidR="00DF64C8" w:rsidRPr="00117069" w:rsidRDefault="00DF64C8" w:rsidP="00AC7758">
      <w:pPr>
        <w:pStyle w:val="Heading3"/>
        <w:spacing w:before="0" w:after="120" w:line="240" w:lineRule="auto"/>
        <w:rPr>
          <w:b w:val="0"/>
          <w:bCs w:val="0"/>
        </w:rPr>
      </w:pPr>
      <w:bookmarkStart w:id="96" w:name="_Toc88226685"/>
      <w:bookmarkStart w:id="97" w:name="_Toc209789769"/>
      <w:r w:rsidRPr="00117069">
        <w:rPr>
          <w:b w:val="0"/>
          <w:bCs w:val="0"/>
        </w:rPr>
        <w:t xml:space="preserve">1.8.5 </w:t>
      </w:r>
      <w:r w:rsidR="00AF30B6" w:rsidRPr="00117069">
        <w:rPr>
          <w:b w:val="0"/>
          <w:bCs w:val="0"/>
        </w:rPr>
        <w:t>Transition</w:t>
      </w:r>
      <w:r w:rsidRPr="00117069">
        <w:rPr>
          <w:b w:val="0"/>
          <w:bCs w:val="0"/>
        </w:rPr>
        <w:t xml:space="preserve"> Reports</w:t>
      </w:r>
      <w:bookmarkEnd w:id="96"/>
      <w:bookmarkEnd w:id="97"/>
    </w:p>
    <w:p w14:paraId="17B01ECF" w14:textId="30C0067C" w:rsidR="00DF64C8" w:rsidRPr="001703C4" w:rsidRDefault="00DF64C8" w:rsidP="00AC7758">
      <w:pPr>
        <w:numPr>
          <w:ilvl w:val="0"/>
          <w:numId w:val="18"/>
        </w:numPr>
        <w:spacing w:line="240" w:lineRule="auto"/>
        <w:rPr>
          <w:rFonts w:ascii="Arial" w:hAnsi="Arial"/>
        </w:rPr>
      </w:pPr>
      <w:r w:rsidRPr="00F8448A">
        <w:rPr>
          <w:rFonts w:ascii="Arial" w:hAnsi="Arial"/>
        </w:rPr>
        <w:t xml:space="preserve">During the </w:t>
      </w:r>
      <w:r w:rsidR="00AF30B6" w:rsidRPr="00F8448A">
        <w:rPr>
          <w:rFonts w:ascii="Arial" w:hAnsi="Arial"/>
        </w:rPr>
        <w:t>transition</w:t>
      </w:r>
      <w:r w:rsidRPr="00F8448A">
        <w:rPr>
          <w:rFonts w:ascii="Arial" w:hAnsi="Arial"/>
        </w:rPr>
        <w:t xml:space="preserve"> period, the </w:t>
      </w:r>
      <w:r w:rsidR="00E35961" w:rsidRPr="00F8448A">
        <w:rPr>
          <w:rFonts w:ascii="Arial" w:hAnsi="Arial"/>
        </w:rPr>
        <w:t>Contractor</w:t>
      </w:r>
      <w:r w:rsidRPr="00F8448A">
        <w:rPr>
          <w:rFonts w:ascii="Arial" w:hAnsi="Arial"/>
        </w:rPr>
        <w:t xml:space="preserve"> shall provide a weekly written</w:t>
      </w:r>
      <w:r w:rsidR="00B24E1B" w:rsidRPr="00F8448A">
        <w:rPr>
          <w:rFonts w:ascii="Arial" w:hAnsi="Arial"/>
        </w:rPr>
        <w:t xml:space="preserve"> report (</w:t>
      </w:r>
      <w:r w:rsidR="007B1FEC" w:rsidRPr="00666B78">
        <w:rPr>
          <w:rFonts w:ascii="Arial" w:hAnsi="Arial" w:cs="Arial"/>
        </w:rPr>
        <w:t>s</w:t>
      </w:r>
      <w:r w:rsidR="00B24E1B" w:rsidRPr="00666B78">
        <w:rPr>
          <w:rFonts w:ascii="Arial" w:hAnsi="Arial" w:cs="Arial"/>
        </w:rPr>
        <w:t>ee</w:t>
      </w:r>
      <w:r w:rsidR="00B24E1B" w:rsidRPr="001703C4">
        <w:rPr>
          <w:rFonts w:ascii="Arial" w:hAnsi="Arial"/>
        </w:rPr>
        <w:t xml:space="preserve"> CDRL A001, Transition</w:t>
      </w:r>
      <w:r w:rsidRPr="001703C4">
        <w:rPr>
          <w:rFonts w:ascii="Arial" w:hAnsi="Arial"/>
        </w:rPr>
        <w:t xml:space="preserve"> Plan and</w:t>
      </w:r>
      <w:r w:rsidR="00B24E1B" w:rsidRPr="001703C4">
        <w:rPr>
          <w:rFonts w:ascii="Arial" w:hAnsi="Arial"/>
        </w:rPr>
        <w:t xml:space="preserve"> Weekly</w:t>
      </w:r>
      <w:r w:rsidRPr="001703C4">
        <w:rPr>
          <w:rFonts w:ascii="Arial" w:hAnsi="Arial"/>
        </w:rPr>
        <w:t xml:space="preserve"> Reports) to the KO or designee on the status of the tasks outlined in the </w:t>
      </w:r>
      <w:r w:rsidR="00AF30B6" w:rsidRPr="001703C4">
        <w:rPr>
          <w:rFonts w:ascii="Arial" w:hAnsi="Arial"/>
        </w:rPr>
        <w:t>Transition</w:t>
      </w:r>
      <w:r w:rsidRPr="001703C4">
        <w:rPr>
          <w:rFonts w:ascii="Arial" w:hAnsi="Arial"/>
        </w:rPr>
        <w:t xml:space="preserve"> Plan.  </w:t>
      </w:r>
      <w:r w:rsidR="00C864F4" w:rsidRPr="001703C4">
        <w:rPr>
          <w:rFonts w:ascii="Arial" w:hAnsi="Arial"/>
        </w:rPr>
        <w:t xml:space="preserve">The KO or designee may accept the completion of tasks as identified in each weekly report.  </w:t>
      </w:r>
      <w:r w:rsidRPr="001703C4">
        <w:rPr>
          <w:rFonts w:ascii="Arial" w:hAnsi="Arial"/>
        </w:rPr>
        <w:t xml:space="preserve">The </w:t>
      </w:r>
      <w:r w:rsidR="00E35961" w:rsidRPr="001703C4">
        <w:rPr>
          <w:rFonts w:ascii="Arial" w:hAnsi="Arial"/>
        </w:rPr>
        <w:t>Contractor</w:t>
      </w:r>
      <w:r w:rsidRPr="001703C4">
        <w:rPr>
          <w:rFonts w:ascii="Arial" w:hAnsi="Arial"/>
        </w:rPr>
        <w:t xml:space="preserve"> shall complete all tasks required under the </w:t>
      </w:r>
      <w:r w:rsidR="00AF30B6" w:rsidRPr="001703C4">
        <w:rPr>
          <w:rFonts w:ascii="Arial" w:hAnsi="Arial"/>
        </w:rPr>
        <w:t>Transition</w:t>
      </w:r>
      <w:r w:rsidRPr="001703C4">
        <w:rPr>
          <w:rFonts w:ascii="Arial" w:hAnsi="Arial"/>
        </w:rPr>
        <w:t xml:space="preserve"> Plan and provide the KO or designee with a detailed final report outlining all tasks accomplished five (5) working days prior to the conclusion of the </w:t>
      </w:r>
      <w:r w:rsidR="00AF30B6" w:rsidRPr="001703C4">
        <w:rPr>
          <w:rFonts w:ascii="Arial" w:hAnsi="Arial"/>
        </w:rPr>
        <w:t>transition</w:t>
      </w:r>
      <w:r w:rsidRPr="001703C4">
        <w:rPr>
          <w:rFonts w:ascii="Arial" w:hAnsi="Arial"/>
        </w:rPr>
        <w:t xml:space="preserve"> period.  If the KO or designee accepts the </w:t>
      </w:r>
      <w:r w:rsidR="00E35961" w:rsidRPr="001703C4">
        <w:rPr>
          <w:rFonts w:ascii="Arial" w:hAnsi="Arial"/>
        </w:rPr>
        <w:t>Contractor</w:t>
      </w:r>
      <w:r w:rsidRPr="001703C4">
        <w:rPr>
          <w:rFonts w:ascii="Arial" w:hAnsi="Arial"/>
        </w:rPr>
        <w:t xml:space="preserve">’s </w:t>
      </w:r>
      <w:r w:rsidR="00AF30B6" w:rsidRPr="001703C4">
        <w:rPr>
          <w:rFonts w:ascii="Arial" w:hAnsi="Arial"/>
        </w:rPr>
        <w:t>transition</w:t>
      </w:r>
      <w:r w:rsidRPr="001703C4">
        <w:rPr>
          <w:rFonts w:ascii="Arial" w:hAnsi="Arial"/>
        </w:rPr>
        <w:t xml:space="preserve"> performance, the KO or designee </w:t>
      </w:r>
      <w:r w:rsidR="000754A6" w:rsidRPr="001703C4">
        <w:rPr>
          <w:rFonts w:ascii="Arial" w:hAnsi="Arial"/>
        </w:rPr>
        <w:t>may</w:t>
      </w:r>
      <w:r w:rsidRPr="001703C4">
        <w:rPr>
          <w:rFonts w:ascii="Arial" w:hAnsi="Arial"/>
        </w:rPr>
        <w:t xml:space="preserve"> perform a walkthrough with the </w:t>
      </w:r>
      <w:r w:rsidR="00E35961" w:rsidRPr="001703C4">
        <w:rPr>
          <w:rFonts w:ascii="Arial" w:hAnsi="Arial"/>
        </w:rPr>
        <w:t>Contractor</w:t>
      </w:r>
      <w:r w:rsidRPr="001703C4">
        <w:rPr>
          <w:rFonts w:ascii="Arial" w:hAnsi="Arial"/>
        </w:rPr>
        <w:t xml:space="preserve"> to document completion of the </w:t>
      </w:r>
      <w:r w:rsidR="00AF30B6" w:rsidRPr="001703C4">
        <w:rPr>
          <w:rFonts w:ascii="Arial" w:hAnsi="Arial"/>
        </w:rPr>
        <w:t>transition</w:t>
      </w:r>
      <w:r w:rsidRPr="001703C4">
        <w:rPr>
          <w:rFonts w:ascii="Arial" w:hAnsi="Arial"/>
        </w:rPr>
        <w:t xml:space="preserve"> plan.  The walkthrough will be conducted at the COB on the final </w:t>
      </w:r>
      <w:proofErr w:type="gramStart"/>
      <w:r w:rsidRPr="001703C4">
        <w:rPr>
          <w:rFonts w:ascii="Arial" w:hAnsi="Arial"/>
        </w:rPr>
        <w:t>work day</w:t>
      </w:r>
      <w:proofErr w:type="gramEnd"/>
      <w:r w:rsidRPr="001703C4">
        <w:rPr>
          <w:rFonts w:ascii="Arial" w:hAnsi="Arial"/>
        </w:rPr>
        <w:t xml:space="preserve"> of the </w:t>
      </w:r>
      <w:r w:rsidR="00AF30B6" w:rsidRPr="001703C4">
        <w:rPr>
          <w:rFonts w:ascii="Arial" w:hAnsi="Arial"/>
        </w:rPr>
        <w:t>transition</w:t>
      </w:r>
      <w:r w:rsidRPr="001703C4">
        <w:rPr>
          <w:rFonts w:ascii="Arial" w:hAnsi="Arial"/>
        </w:rPr>
        <w:t xml:space="preserve"> period. </w:t>
      </w:r>
    </w:p>
    <w:p w14:paraId="17B01ED0" w14:textId="2E49C65E" w:rsidR="00DF64C8" w:rsidRPr="001703C4" w:rsidRDefault="00DF64C8" w:rsidP="00AC7758">
      <w:pPr>
        <w:numPr>
          <w:ilvl w:val="0"/>
          <w:numId w:val="18"/>
        </w:numPr>
        <w:spacing w:line="240" w:lineRule="auto"/>
        <w:rPr>
          <w:rFonts w:ascii="Arial" w:hAnsi="Arial"/>
        </w:rPr>
      </w:pPr>
      <w:r w:rsidRPr="001703C4">
        <w:rPr>
          <w:rFonts w:ascii="Arial" w:hAnsi="Arial"/>
        </w:rPr>
        <w:t xml:space="preserve">The </w:t>
      </w:r>
      <w:r w:rsidR="00E35961" w:rsidRPr="001703C4">
        <w:rPr>
          <w:rFonts w:ascii="Arial" w:hAnsi="Arial"/>
        </w:rPr>
        <w:t>Contractor</w:t>
      </w:r>
      <w:r w:rsidRPr="001703C4">
        <w:rPr>
          <w:rFonts w:ascii="Arial" w:hAnsi="Arial"/>
        </w:rPr>
        <w:t xml:space="preserve"> shall </w:t>
      </w:r>
      <w:bookmarkStart w:id="98" w:name="_Hlk61273777"/>
      <w:bookmarkStart w:id="99" w:name="_Hlk71277149"/>
      <w:r w:rsidR="00F61CD3" w:rsidRPr="00666B78">
        <w:rPr>
          <w:rFonts w:ascii="Arial" w:hAnsi="Arial" w:cs="Arial"/>
        </w:rPr>
        <w:t>use</w:t>
      </w:r>
      <w:r w:rsidR="00F61CD3" w:rsidRPr="001703C4">
        <w:rPr>
          <w:rFonts w:ascii="Arial" w:hAnsi="Arial"/>
        </w:rPr>
        <w:t xml:space="preserve"> the </w:t>
      </w:r>
      <w:r w:rsidR="00F61CD3" w:rsidRPr="00666B78">
        <w:rPr>
          <w:rFonts w:ascii="Arial" w:hAnsi="Arial" w:cs="Arial"/>
        </w:rPr>
        <w:t>Government provided template</w:t>
      </w:r>
      <w:r w:rsidRPr="00666B78">
        <w:rPr>
          <w:rFonts w:ascii="Arial" w:hAnsi="Arial" w:cs="Arial"/>
        </w:rPr>
        <w:t xml:space="preserve"> </w:t>
      </w:r>
      <w:r w:rsidRPr="001703C4">
        <w:rPr>
          <w:rFonts w:ascii="Arial" w:hAnsi="Arial"/>
        </w:rPr>
        <w:t>weekly report</w:t>
      </w:r>
      <w:r w:rsidR="000934AC">
        <w:rPr>
          <w:rFonts w:ascii="Arial" w:hAnsi="Arial"/>
        </w:rPr>
        <w:t>.</w:t>
      </w:r>
      <w:r w:rsidR="000934AC" w:rsidRPr="000934AC">
        <w:t xml:space="preserve"> </w:t>
      </w:r>
      <w:r w:rsidR="000934AC" w:rsidRPr="000934AC">
        <w:rPr>
          <w:rFonts w:ascii="Arial" w:hAnsi="Arial" w:cs="Arial"/>
        </w:rPr>
        <w:t>A sample copy of this template can be found in the Technical Library</w:t>
      </w:r>
      <w:r w:rsidR="000934AC">
        <w:rPr>
          <w:rFonts w:ascii="Arial" w:hAnsi="Arial" w:cs="Arial"/>
        </w:rPr>
        <w:t>.</w:t>
      </w:r>
      <w:r w:rsidR="000934AC" w:rsidRPr="000934AC">
        <w:rPr>
          <w:rFonts w:ascii="Arial" w:hAnsi="Arial" w:cs="Arial"/>
        </w:rPr>
        <w:t xml:space="preserve"> </w:t>
      </w:r>
      <w:r w:rsidR="00F61CD3" w:rsidRPr="00666B78">
        <w:rPr>
          <w:rFonts w:ascii="Arial" w:hAnsi="Arial" w:cs="Arial"/>
        </w:rPr>
        <w:t xml:space="preserve"> </w:t>
      </w:r>
      <w:bookmarkEnd w:id="98"/>
      <w:bookmarkEnd w:id="99"/>
    </w:p>
    <w:p w14:paraId="17B01ED1" w14:textId="056D04A5" w:rsidR="00DF64C8" w:rsidRPr="001703C4" w:rsidRDefault="005D78E7" w:rsidP="00AC7758">
      <w:pPr>
        <w:numPr>
          <w:ilvl w:val="0"/>
          <w:numId w:val="18"/>
        </w:numPr>
        <w:spacing w:line="240" w:lineRule="auto"/>
        <w:rPr>
          <w:rFonts w:ascii="Arial" w:hAnsi="Arial"/>
        </w:rPr>
      </w:pPr>
      <w:r w:rsidRPr="001703C4">
        <w:rPr>
          <w:rFonts w:ascii="Arial" w:hAnsi="Arial"/>
        </w:rPr>
        <w:t xml:space="preserve">The </w:t>
      </w:r>
      <w:r w:rsidR="00E35961" w:rsidRPr="001703C4">
        <w:rPr>
          <w:rFonts w:ascii="Arial" w:hAnsi="Arial"/>
        </w:rPr>
        <w:t>Contractor</w:t>
      </w:r>
      <w:r w:rsidRPr="001703C4">
        <w:rPr>
          <w:rFonts w:ascii="Arial" w:hAnsi="Arial"/>
        </w:rPr>
        <w:t xml:space="preserve"> shall provide documentation of completion of required training prior to the end of the transition period IAW the training identified in TE 3.2, </w:t>
      </w:r>
      <w:r w:rsidR="00D82EDB" w:rsidRPr="001703C4">
        <w:rPr>
          <w:rFonts w:ascii="Arial" w:hAnsi="Arial"/>
        </w:rPr>
        <w:t>Government</w:t>
      </w:r>
      <w:r w:rsidRPr="001703C4">
        <w:rPr>
          <w:rFonts w:ascii="Arial" w:hAnsi="Arial"/>
        </w:rPr>
        <w:t xml:space="preserve"> Training</w:t>
      </w:r>
      <w:r w:rsidR="00935A04" w:rsidRPr="001703C4">
        <w:rPr>
          <w:rFonts w:ascii="Arial" w:hAnsi="Arial"/>
        </w:rPr>
        <w:t>,</w:t>
      </w:r>
      <w:r w:rsidRPr="001703C4">
        <w:rPr>
          <w:rFonts w:ascii="Arial" w:hAnsi="Arial"/>
        </w:rPr>
        <w:t xml:space="preserve"> and TE 4.1, </w:t>
      </w:r>
      <w:r w:rsidR="00E35961" w:rsidRPr="001703C4">
        <w:rPr>
          <w:rFonts w:ascii="Arial" w:hAnsi="Arial"/>
        </w:rPr>
        <w:t>Contractor</w:t>
      </w:r>
      <w:r w:rsidRPr="001703C4">
        <w:rPr>
          <w:rFonts w:ascii="Arial" w:hAnsi="Arial"/>
        </w:rPr>
        <w:t xml:space="preserve"> Training</w:t>
      </w:r>
      <w:r w:rsidR="00935A04" w:rsidRPr="001703C4">
        <w:rPr>
          <w:rFonts w:ascii="Arial" w:hAnsi="Arial"/>
        </w:rPr>
        <w:t>,</w:t>
      </w:r>
      <w:r w:rsidRPr="001703C4">
        <w:rPr>
          <w:rFonts w:ascii="Arial" w:hAnsi="Arial"/>
        </w:rPr>
        <w:t xml:space="preserve"> or documentation that employees hired from previous contract(s) have had the training identified in TE 3.2, </w:t>
      </w:r>
      <w:r w:rsidR="00D82EDB" w:rsidRPr="001703C4">
        <w:rPr>
          <w:rFonts w:ascii="Arial" w:hAnsi="Arial"/>
        </w:rPr>
        <w:t>Government</w:t>
      </w:r>
      <w:r w:rsidRPr="001703C4">
        <w:rPr>
          <w:rFonts w:ascii="Arial" w:hAnsi="Arial"/>
        </w:rPr>
        <w:t xml:space="preserve"> Training</w:t>
      </w:r>
      <w:r w:rsidR="00935A04" w:rsidRPr="001703C4">
        <w:rPr>
          <w:rFonts w:ascii="Arial" w:hAnsi="Arial"/>
        </w:rPr>
        <w:t>,</w:t>
      </w:r>
      <w:r w:rsidRPr="001703C4">
        <w:rPr>
          <w:rFonts w:ascii="Arial" w:hAnsi="Arial"/>
        </w:rPr>
        <w:t xml:space="preserve"> and TE 4.1, </w:t>
      </w:r>
      <w:r w:rsidR="00E35961" w:rsidRPr="001703C4">
        <w:rPr>
          <w:rFonts w:ascii="Arial" w:hAnsi="Arial"/>
        </w:rPr>
        <w:t>Contractor</w:t>
      </w:r>
      <w:r w:rsidRPr="001703C4">
        <w:rPr>
          <w:rFonts w:ascii="Arial" w:hAnsi="Arial"/>
        </w:rPr>
        <w:t xml:space="preserve"> Training</w:t>
      </w:r>
      <w:r w:rsidR="00DF64C8" w:rsidRPr="001703C4">
        <w:rPr>
          <w:rFonts w:ascii="Arial" w:hAnsi="Arial"/>
        </w:rPr>
        <w:t xml:space="preserve">. </w:t>
      </w:r>
    </w:p>
    <w:p w14:paraId="17B01ED2" w14:textId="001C1327" w:rsidR="00DF64C8" w:rsidRPr="00117069" w:rsidRDefault="00DF64C8" w:rsidP="00AC7758">
      <w:pPr>
        <w:pStyle w:val="Heading3"/>
        <w:spacing w:before="0" w:after="120" w:line="240" w:lineRule="auto"/>
        <w:rPr>
          <w:b w:val="0"/>
          <w:bCs w:val="0"/>
          <w:sz w:val="22"/>
        </w:rPr>
      </w:pPr>
      <w:bookmarkStart w:id="100" w:name="_Toc88226686"/>
      <w:bookmarkStart w:id="101" w:name="_Toc209789770"/>
      <w:r w:rsidRPr="00117069">
        <w:rPr>
          <w:b w:val="0"/>
          <w:bCs w:val="0"/>
        </w:rPr>
        <w:t>1.8.6 Required Plans, Programs and Procedures</w:t>
      </w:r>
      <w:bookmarkEnd w:id="100"/>
      <w:bookmarkEnd w:id="101"/>
    </w:p>
    <w:p w14:paraId="17B01ED3" w14:textId="690E5588" w:rsidR="00DF64C8" w:rsidRPr="001703C4" w:rsidRDefault="00DF64C8" w:rsidP="003532A5">
      <w:pPr>
        <w:spacing w:after="0" w:line="240" w:lineRule="auto"/>
        <w:rPr>
          <w:rFonts w:ascii="Arial" w:hAnsi="Arial"/>
        </w:rPr>
      </w:pPr>
      <w:r w:rsidRPr="001703C4">
        <w:rPr>
          <w:rFonts w:ascii="Arial" w:hAnsi="Arial"/>
        </w:rPr>
        <w:t xml:space="preserve">During the </w:t>
      </w:r>
      <w:r w:rsidR="00AF30B6" w:rsidRPr="001703C4">
        <w:rPr>
          <w:rFonts w:ascii="Arial" w:hAnsi="Arial"/>
        </w:rPr>
        <w:t>transition</w:t>
      </w:r>
      <w:r w:rsidRPr="001703C4">
        <w:rPr>
          <w:rFonts w:ascii="Arial" w:hAnsi="Arial"/>
        </w:rPr>
        <w:t xml:space="preserve"> period, the </w:t>
      </w:r>
      <w:r w:rsidR="00E35961" w:rsidRPr="001703C4">
        <w:rPr>
          <w:rFonts w:ascii="Arial" w:hAnsi="Arial"/>
        </w:rPr>
        <w:t>Contractor</w:t>
      </w:r>
      <w:r w:rsidRPr="001703C4">
        <w:rPr>
          <w:rFonts w:ascii="Arial" w:hAnsi="Arial"/>
        </w:rPr>
        <w:t xml:space="preserve"> shall prepare and submit to the KO or designee for acceptance the following plans, programs, and procedures IAW the requirements in the PWS and the specified due date.</w:t>
      </w:r>
    </w:p>
    <w:p w14:paraId="17B01ED4" w14:textId="77777777" w:rsidR="00DF64C8" w:rsidRPr="001703C4" w:rsidRDefault="00DF64C8" w:rsidP="00C34E67">
      <w:pPr>
        <w:spacing w:after="0" w:line="240" w:lineRule="auto"/>
        <w:ind w:left="360"/>
        <w:rPr>
          <w:rFonts w:ascii="Arial" w:hAnsi="Arial"/>
        </w:rPr>
      </w:pPr>
    </w:p>
    <w:tbl>
      <w:tblPr>
        <w:tblW w:w="0" w:type="auto"/>
        <w:tblInd w:w="36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005"/>
        <w:gridCol w:w="3005"/>
        <w:gridCol w:w="2960"/>
      </w:tblGrid>
      <w:tr w:rsidR="00DF64C8" w:rsidRPr="00666B78" w14:paraId="17B01ED8" w14:textId="77777777" w:rsidTr="36204E12">
        <w:trPr>
          <w:tblHeader/>
        </w:trPr>
        <w:tc>
          <w:tcPr>
            <w:tcW w:w="3005" w:type="dxa"/>
            <w:shd w:val="clear" w:color="auto" w:fill="D9D9D9" w:themeFill="background1" w:themeFillShade="D9"/>
            <w:tcMar>
              <w:top w:w="86" w:type="dxa"/>
              <w:left w:w="86" w:type="dxa"/>
              <w:bottom w:w="86" w:type="dxa"/>
              <w:right w:w="86" w:type="dxa"/>
            </w:tcMar>
            <w:vAlign w:val="bottom"/>
          </w:tcPr>
          <w:p w14:paraId="17B01ED5" w14:textId="77777777" w:rsidR="00DF64C8" w:rsidRPr="001703C4" w:rsidRDefault="00DF64C8" w:rsidP="00047B31">
            <w:pPr>
              <w:spacing w:after="0" w:line="240" w:lineRule="auto"/>
              <w:jc w:val="center"/>
              <w:rPr>
                <w:rFonts w:ascii="Arial" w:hAnsi="Arial"/>
                <w:b/>
              </w:rPr>
            </w:pPr>
            <w:bookmarkStart w:id="102" w:name="_Hlk121739668"/>
            <w:r w:rsidRPr="001703C4">
              <w:rPr>
                <w:rFonts w:ascii="Arial" w:hAnsi="Arial"/>
                <w:b/>
              </w:rPr>
              <w:t>PWS Paragraph</w:t>
            </w:r>
          </w:p>
        </w:tc>
        <w:tc>
          <w:tcPr>
            <w:tcW w:w="3005" w:type="dxa"/>
            <w:shd w:val="clear" w:color="auto" w:fill="D9D9D9" w:themeFill="background1" w:themeFillShade="D9"/>
            <w:tcMar>
              <w:top w:w="86" w:type="dxa"/>
              <w:left w:w="86" w:type="dxa"/>
              <w:bottom w:w="86" w:type="dxa"/>
              <w:right w:w="86" w:type="dxa"/>
            </w:tcMar>
            <w:vAlign w:val="bottom"/>
          </w:tcPr>
          <w:p w14:paraId="17B01ED6" w14:textId="77777777" w:rsidR="00DF64C8" w:rsidRPr="001703C4" w:rsidRDefault="00DF64C8" w:rsidP="00047B31">
            <w:pPr>
              <w:spacing w:after="0" w:line="240" w:lineRule="auto"/>
              <w:jc w:val="center"/>
              <w:rPr>
                <w:rFonts w:ascii="Arial" w:hAnsi="Arial"/>
                <w:b/>
              </w:rPr>
            </w:pPr>
            <w:r w:rsidRPr="001703C4">
              <w:rPr>
                <w:rFonts w:ascii="Arial" w:hAnsi="Arial"/>
                <w:b/>
              </w:rPr>
              <w:t>Title of Plan / Program / Procedures</w:t>
            </w:r>
          </w:p>
        </w:tc>
        <w:tc>
          <w:tcPr>
            <w:tcW w:w="2960" w:type="dxa"/>
            <w:shd w:val="clear" w:color="auto" w:fill="D9D9D9" w:themeFill="background1" w:themeFillShade="D9"/>
            <w:tcMar>
              <w:top w:w="86" w:type="dxa"/>
              <w:left w:w="86" w:type="dxa"/>
              <w:bottom w:w="86" w:type="dxa"/>
              <w:right w:w="86" w:type="dxa"/>
            </w:tcMar>
            <w:vAlign w:val="bottom"/>
          </w:tcPr>
          <w:p w14:paraId="17B01ED7" w14:textId="77777777" w:rsidR="00DF64C8" w:rsidRPr="001703C4" w:rsidRDefault="00DF64C8" w:rsidP="00047B31">
            <w:pPr>
              <w:spacing w:after="0" w:line="240" w:lineRule="auto"/>
              <w:jc w:val="center"/>
              <w:rPr>
                <w:rFonts w:ascii="Arial" w:hAnsi="Arial"/>
                <w:b/>
              </w:rPr>
            </w:pPr>
            <w:r w:rsidRPr="001703C4">
              <w:rPr>
                <w:rFonts w:ascii="Arial" w:hAnsi="Arial"/>
                <w:b/>
              </w:rPr>
              <w:t>Due Date</w:t>
            </w:r>
          </w:p>
        </w:tc>
      </w:tr>
      <w:tr w:rsidR="00894C5B" w:rsidRPr="00666B78" w14:paraId="17B01EE1" w14:textId="77777777" w:rsidTr="36204E12">
        <w:tc>
          <w:tcPr>
            <w:tcW w:w="3005" w:type="dxa"/>
            <w:tcMar>
              <w:top w:w="86" w:type="dxa"/>
              <w:left w:w="86" w:type="dxa"/>
              <w:bottom w:w="86" w:type="dxa"/>
              <w:right w:w="86" w:type="dxa"/>
            </w:tcMar>
          </w:tcPr>
          <w:p w14:paraId="17B01EDE" w14:textId="50177EC8" w:rsidR="00894C5B" w:rsidRPr="00554423" w:rsidRDefault="00894C5B" w:rsidP="00047B31">
            <w:pPr>
              <w:spacing w:after="0" w:line="240" w:lineRule="auto"/>
              <w:rPr>
                <w:rFonts w:ascii="Arial" w:hAnsi="Arial"/>
              </w:rPr>
            </w:pPr>
            <w:r w:rsidRPr="00554423">
              <w:rPr>
                <w:rFonts w:ascii="Arial" w:hAnsi="Arial"/>
              </w:rPr>
              <w:t>1.4.</w:t>
            </w:r>
            <w:r w:rsidR="008C06DB">
              <w:rPr>
                <w:rFonts w:ascii="Arial" w:hAnsi="Arial" w:cs="Arial"/>
              </w:rPr>
              <w:t>4</w:t>
            </w:r>
            <w:r w:rsidRPr="00554423">
              <w:rPr>
                <w:rFonts w:ascii="Arial" w:hAnsi="Arial"/>
              </w:rPr>
              <w:t xml:space="preserve"> Personnel Clearances </w:t>
            </w:r>
          </w:p>
        </w:tc>
        <w:tc>
          <w:tcPr>
            <w:tcW w:w="3005" w:type="dxa"/>
            <w:tcMar>
              <w:top w:w="86" w:type="dxa"/>
              <w:left w:w="86" w:type="dxa"/>
              <w:bottom w:w="86" w:type="dxa"/>
              <w:right w:w="86" w:type="dxa"/>
            </w:tcMar>
          </w:tcPr>
          <w:p w14:paraId="17B01EDF" w14:textId="77777777" w:rsidR="00894C5B" w:rsidRPr="00554423" w:rsidRDefault="00894C5B" w:rsidP="00047B31">
            <w:pPr>
              <w:spacing w:after="0" w:line="240" w:lineRule="auto"/>
              <w:rPr>
                <w:rFonts w:ascii="Arial" w:hAnsi="Arial"/>
              </w:rPr>
            </w:pPr>
            <w:r w:rsidRPr="00554423">
              <w:rPr>
                <w:rFonts w:ascii="Arial" w:hAnsi="Arial"/>
              </w:rPr>
              <w:t>Controlled Material Access Roster</w:t>
            </w:r>
          </w:p>
        </w:tc>
        <w:tc>
          <w:tcPr>
            <w:tcW w:w="2960" w:type="dxa"/>
            <w:tcMar>
              <w:top w:w="86" w:type="dxa"/>
              <w:left w:w="86" w:type="dxa"/>
              <w:bottom w:w="86" w:type="dxa"/>
              <w:right w:w="86" w:type="dxa"/>
            </w:tcMar>
          </w:tcPr>
          <w:p w14:paraId="17B01EE0" w14:textId="60388D02" w:rsidR="00894C5B" w:rsidRPr="00554423" w:rsidRDefault="00894C5B" w:rsidP="00382E17">
            <w:pPr>
              <w:spacing w:after="0" w:line="240" w:lineRule="auto"/>
              <w:rPr>
                <w:rFonts w:ascii="Arial" w:hAnsi="Arial"/>
              </w:rPr>
            </w:pPr>
            <w:r w:rsidRPr="00554423">
              <w:rPr>
                <w:rFonts w:ascii="Arial" w:hAnsi="Arial"/>
              </w:rPr>
              <w:t xml:space="preserve">Not later than </w:t>
            </w:r>
            <w:r w:rsidR="005867E9" w:rsidRPr="00666B78">
              <w:rPr>
                <w:rFonts w:ascii="Arial" w:hAnsi="Arial" w:cs="Arial"/>
              </w:rPr>
              <w:t>30</w:t>
            </w:r>
            <w:r w:rsidRPr="00554423">
              <w:rPr>
                <w:rFonts w:ascii="Arial" w:hAnsi="Arial"/>
              </w:rPr>
              <w:t xml:space="preserve"> calendar days prior to start of full performance</w:t>
            </w:r>
          </w:p>
        </w:tc>
      </w:tr>
      <w:tr w:rsidR="00345A66" w:rsidRPr="00666B78" w14:paraId="3F373D4F" w14:textId="77777777" w:rsidTr="36204E12">
        <w:tc>
          <w:tcPr>
            <w:tcW w:w="3005" w:type="dxa"/>
            <w:tcMar>
              <w:top w:w="86" w:type="dxa"/>
              <w:left w:w="86" w:type="dxa"/>
              <w:bottom w:w="86" w:type="dxa"/>
              <w:right w:w="86" w:type="dxa"/>
            </w:tcMar>
          </w:tcPr>
          <w:p w14:paraId="627E8BE4" w14:textId="3067A0AA" w:rsidR="00345A66" w:rsidRPr="00554423" w:rsidRDefault="00345A66" w:rsidP="00047B31">
            <w:pPr>
              <w:spacing w:after="0" w:line="240" w:lineRule="auto"/>
              <w:rPr>
                <w:rFonts w:ascii="Arial" w:hAnsi="Arial"/>
              </w:rPr>
            </w:pPr>
            <w:r w:rsidRPr="00554423">
              <w:rPr>
                <w:rFonts w:ascii="Arial" w:hAnsi="Arial"/>
              </w:rPr>
              <w:t>1.4.</w:t>
            </w:r>
            <w:r w:rsidR="009056CD">
              <w:rPr>
                <w:rFonts w:ascii="Arial" w:hAnsi="Arial" w:cs="Arial"/>
              </w:rPr>
              <w:t>5</w:t>
            </w:r>
            <w:r w:rsidRPr="00554423">
              <w:rPr>
                <w:rFonts w:ascii="Arial" w:hAnsi="Arial"/>
              </w:rPr>
              <w:t xml:space="preserve"> Key and Lock Control of </w:t>
            </w:r>
            <w:r w:rsidR="00E35961" w:rsidRPr="00554423">
              <w:rPr>
                <w:rFonts w:ascii="Arial" w:hAnsi="Arial"/>
              </w:rPr>
              <w:t>Contractor</w:t>
            </w:r>
            <w:r w:rsidRPr="00554423">
              <w:rPr>
                <w:rFonts w:ascii="Arial" w:hAnsi="Arial"/>
              </w:rPr>
              <w:t xml:space="preserve"> Occupied Facilities</w:t>
            </w:r>
          </w:p>
        </w:tc>
        <w:tc>
          <w:tcPr>
            <w:tcW w:w="3005" w:type="dxa"/>
            <w:tcMar>
              <w:top w:w="86" w:type="dxa"/>
              <w:left w:w="86" w:type="dxa"/>
              <w:bottom w:w="86" w:type="dxa"/>
              <w:right w:w="86" w:type="dxa"/>
            </w:tcMar>
          </w:tcPr>
          <w:p w14:paraId="2BC9A72F" w14:textId="4DABEB78" w:rsidR="00345A66" w:rsidRPr="00554423" w:rsidRDefault="00345A66" w:rsidP="00047B31">
            <w:pPr>
              <w:spacing w:after="0" w:line="240" w:lineRule="auto"/>
              <w:rPr>
                <w:rFonts w:ascii="Arial" w:hAnsi="Arial"/>
              </w:rPr>
            </w:pPr>
            <w:r w:rsidRPr="00554423">
              <w:rPr>
                <w:rFonts w:ascii="Arial" w:hAnsi="Arial"/>
              </w:rPr>
              <w:t>Roster of employees with key or lock access requirements for key control boxes or equivalent system</w:t>
            </w:r>
          </w:p>
        </w:tc>
        <w:tc>
          <w:tcPr>
            <w:tcW w:w="2960" w:type="dxa"/>
            <w:tcMar>
              <w:top w:w="86" w:type="dxa"/>
              <w:left w:w="86" w:type="dxa"/>
              <w:bottom w:w="86" w:type="dxa"/>
              <w:right w:w="86" w:type="dxa"/>
            </w:tcMar>
          </w:tcPr>
          <w:p w14:paraId="721F8B7D" w14:textId="12B3FC85" w:rsidR="00345A66" w:rsidRPr="00554423" w:rsidRDefault="00345A66" w:rsidP="00047B31">
            <w:pPr>
              <w:spacing w:after="0" w:line="240" w:lineRule="auto"/>
              <w:rPr>
                <w:rFonts w:ascii="Arial" w:hAnsi="Arial"/>
              </w:rPr>
            </w:pPr>
            <w:r w:rsidRPr="00554423">
              <w:rPr>
                <w:rFonts w:ascii="Arial" w:hAnsi="Arial"/>
              </w:rPr>
              <w:t xml:space="preserve">Not later than 30 </w:t>
            </w:r>
            <w:r w:rsidR="00382E17" w:rsidRPr="00666B78">
              <w:rPr>
                <w:rFonts w:ascii="Arial" w:hAnsi="Arial" w:cs="Arial"/>
              </w:rPr>
              <w:t xml:space="preserve">calendar </w:t>
            </w:r>
            <w:r w:rsidRPr="00554423">
              <w:rPr>
                <w:rFonts w:ascii="Arial" w:hAnsi="Arial"/>
              </w:rPr>
              <w:t xml:space="preserve">days </w:t>
            </w:r>
            <w:proofErr w:type="gramStart"/>
            <w:r w:rsidRPr="00554423">
              <w:rPr>
                <w:rFonts w:ascii="Arial" w:hAnsi="Arial"/>
              </w:rPr>
              <w:t>prior</w:t>
            </w:r>
            <w:proofErr w:type="gramEnd"/>
            <w:r w:rsidRPr="00554423">
              <w:rPr>
                <w:rFonts w:ascii="Arial" w:hAnsi="Arial"/>
              </w:rPr>
              <w:t xml:space="preserve"> the start of full performance</w:t>
            </w:r>
          </w:p>
        </w:tc>
      </w:tr>
      <w:tr w:rsidR="00345A66" w:rsidRPr="00666B78" w14:paraId="17B01EE5" w14:textId="77777777" w:rsidTr="36204E12">
        <w:tc>
          <w:tcPr>
            <w:tcW w:w="3005" w:type="dxa"/>
            <w:tcMar>
              <w:top w:w="86" w:type="dxa"/>
              <w:left w:w="86" w:type="dxa"/>
              <w:bottom w:w="86" w:type="dxa"/>
              <w:right w:w="86" w:type="dxa"/>
            </w:tcMar>
          </w:tcPr>
          <w:p w14:paraId="17B01EE2" w14:textId="128B721A" w:rsidR="00345A66" w:rsidRPr="00554423" w:rsidRDefault="00345A66" w:rsidP="00047B31">
            <w:pPr>
              <w:spacing w:after="0" w:line="240" w:lineRule="auto"/>
              <w:rPr>
                <w:rFonts w:ascii="Arial" w:hAnsi="Arial"/>
              </w:rPr>
            </w:pPr>
            <w:r w:rsidRPr="00554423">
              <w:rPr>
                <w:rFonts w:ascii="Arial" w:hAnsi="Arial"/>
              </w:rPr>
              <w:t xml:space="preserve">1.5 Safety and Occupational Health (SOH) </w:t>
            </w:r>
          </w:p>
        </w:tc>
        <w:tc>
          <w:tcPr>
            <w:tcW w:w="3005" w:type="dxa"/>
            <w:tcMar>
              <w:top w:w="86" w:type="dxa"/>
              <w:left w:w="86" w:type="dxa"/>
              <w:bottom w:w="86" w:type="dxa"/>
              <w:right w:w="86" w:type="dxa"/>
            </w:tcMar>
          </w:tcPr>
          <w:p w14:paraId="17B01EE3" w14:textId="77777777" w:rsidR="00345A66" w:rsidRPr="00554423" w:rsidRDefault="00345A66" w:rsidP="00047B31">
            <w:pPr>
              <w:spacing w:after="0" w:line="240" w:lineRule="auto"/>
              <w:rPr>
                <w:rFonts w:ascii="Arial" w:hAnsi="Arial"/>
              </w:rPr>
            </w:pPr>
            <w:r w:rsidRPr="00554423">
              <w:rPr>
                <w:rFonts w:ascii="Arial" w:hAnsi="Arial"/>
              </w:rPr>
              <w:t>Safety, and Occupational Health Plan (CDRL A002)</w:t>
            </w:r>
          </w:p>
        </w:tc>
        <w:tc>
          <w:tcPr>
            <w:tcW w:w="2960" w:type="dxa"/>
            <w:tcMar>
              <w:top w:w="86" w:type="dxa"/>
              <w:left w:w="86" w:type="dxa"/>
              <w:bottom w:w="86" w:type="dxa"/>
              <w:right w:w="86" w:type="dxa"/>
            </w:tcMar>
          </w:tcPr>
          <w:p w14:paraId="17B01EE4" w14:textId="785FD4D1" w:rsidR="00345A66" w:rsidRPr="00554423" w:rsidRDefault="00345A66" w:rsidP="00382E17">
            <w:pPr>
              <w:spacing w:after="0" w:line="240" w:lineRule="auto"/>
              <w:rPr>
                <w:rFonts w:ascii="Arial" w:hAnsi="Arial"/>
              </w:rPr>
            </w:pPr>
            <w:r w:rsidRPr="00554423">
              <w:rPr>
                <w:rFonts w:ascii="Arial" w:hAnsi="Arial"/>
              </w:rPr>
              <w:t xml:space="preserve">Not later than </w:t>
            </w:r>
            <w:r w:rsidR="00D33F5B">
              <w:rPr>
                <w:rFonts w:asciiTheme="majorHAnsi" w:hAnsiTheme="majorHAnsi" w:cstheme="majorHAnsi"/>
              </w:rPr>
              <w:t>30</w:t>
            </w:r>
            <w:r w:rsidR="00D33F5B" w:rsidRPr="00554423">
              <w:rPr>
                <w:rFonts w:ascii="Arial" w:hAnsi="Arial"/>
              </w:rPr>
              <w:t xml:space="preserve"> </w:t>
            </w:r>
            <w:r w:rsidRPr="00554423">
              <w:rPr>
                <w:rFonts w:ascii="Arial" w:hAnsi="Arial"/>
              </w:rPr>
              <w:t xml:space="preserve">days prior to the start of full contract performance </w:t>
            </w:r>
          </w:p>
        </w:tc>
      </w:tr>
      <w:tr w:rsidR="00345A66" w:rsidRPr="00666B78" w14:paraId="17B01EE9" w14:textId="77777777" w:rsidTr="36204E12">
        <w:tc>
          <w:tcPr>
            <w:tcW w:w="3005" w:type="dxa"/>
            <w:tcMar>
              <w:top w:w="86" w:type="dxa"/>
              <w:left w:w="86" w:type="dxa"/>
              <w:bottom w:w="86" w:type="dxa"/>
              <w:right w:w="86" w:type="dxa"/>
            </w:tcMar>
          </w:tcPr>
          <w:p w14:paraId="17B01EE6" w14:textId="0AA508D8" w:rsidR="00345A66" w:rsidRPr="00554423" w:rsidRDefault="00345A66" w:rsidP="00047B31">
            <w:pPr>
              <w:spacing w:after="0" w:line="240" w:lineRule="auto"/>
              <w:rPr>
                <w:rFonts w:ascii="Arial" w:hAnsi="Arial"/>
              </w:rPr>
            </w:pPr>
            <w:r w:rsidRPr="00554423">
              <w:rPr>
                <w:rFonts w:ascii="Arial" w:hAnsi="Arial"/>
              </w:rPr>
              <w:t xml:space="preserve">1.7 Electrostatic Discharge (ESD) Control Program </w:t>
            </w:r>
          </w:p>
        </w:tc>
        <w:tc>
          <w:tcPr>
            <w:tcW w:w="3005" w:type="dxa"/>
            <w:tcMar>
              <w:top w:w="86" w:type="dxa"/>
              <w:left w:w="86" w:type="dxa"/>
              <w:bottom w:w="86" w:type="dxa"/>
              <w:right w:w="86" w:type="dxa"/>
            </w:tcMar>
          </w:tcPr>
          <w:p w14:paraId="17B01EE7" w14:textId="77777777" w:rsidR="00345A66" w:rsidRPr="00554423" w:rsidRDefault="00345A66" w:rsidP="00047B31">
            <w:pPr>
              <w:spacing w:after="0" w:line="240" w:lineRule="auto"/>
              <w:rPr>
                <w:rFonts w:ascii="Arial" w:hAnsi="Arial"/>
              </w:rPr>
            </w:pPr>
            <w:r w:rsidRPr="00554423">
              <w:rPr>
                <w:rFonts w:ascii="Arial" w:hAnsi="Arial"/>
              </w:rPr>
              <w:t>ESD Control Plan (CDRL A003)</w:t>
            </w:r>
          </w:p>
        </w:tc>
        <w:tc>
          <w:tcPr>
            <w:tcW w:w="2960" w:type="dxa"/>
            <w:tcMar>
              <w:top w:w="86" w:type="dxa"/>
              <w:left w:w="86" w:type="dxa"/>
              <w:bottom w:w="86" w:type="dxa"/>
              <w:right w:w="86" w:type="dxa"/>
            </w:tcMar>
          </w:tcPr>
          <w:p w14:paraId="17B01EE8" w14:textId="6F94C846" w:rsidR="00345A66" w:rsidRPr="00554423" w:rsidRDefault="00345A66" w:rsidP="00047B31">
            <w:pPr>
              <w:spacing w:after="0" w:line="240" w:lineRule="auto"/>
              <w:rPr>
                <w:rFonts w:ascii="Arial" w:hAnsi="Arial"/>
              </w:rPr>
            </w:pPr>
            <w:r w:rsidRPr="00554423">
              <w:rPr>
                <w:rFonts w:ascii="Arial" w:hAnsi="Arial"/>
              </w:rPr>
              <w:t>Not later than</w:t>
            </w:r>
            <w:r w:rsidR="00382E17" w:rsidRPr="00554423">
              <w:rPr>
                <w:rFonts w:ascii="Arial" w:hAnsi="Arial"/>
              </w:rPr>
              <w:t xml:space="preserve"> </w:t>
            </w:r>
            <w:r w:rsidR="00D33F5B">
              <w:rPr>
                <w:rFonts w:ascii="Arial" w:hAnsi="Arial"/>
              </w:rPr>
              <w:t xml:space="preserve">the start of </w:t>
            </w:r>
            <w:proofErr w:type="gramStart"/>
            <w:r w:rsidR="00D33F5B">
              <w:rPr>
                <w:rFonts w:ascii="Arial" w:hAnsi="Arial"/>
              </w:rPr>
              <w:t xml:space="preserve">full </w:t>
            </w:r>
            <w:r w:rsidRPr="00554423">
              <w:rPr>
                <w:rFonts w:ascii="Arial" w:hAnsi="Arial"/>
              </w:rPr>
              <w:t xml:space="preserve"> contract</w:t>
            </w:r>
            <w:proofErr w:type="gramEnd"/>
            <w:r w:rsidRPr="00554423">
              <w:rPr>
                <w:rFonts w:ascii="Arial" w:hAnsi="Arial"/>
              </w:rPr>
              <w:t xml:space="preserve"> performance</w:t>
            </w:r>
          </w:p>
        </w:tc>
      </w:tr>
      <w:tr w:rsidR="00345A66" w:rsidRPr="00666B78" w14:paraId="17B01EED" w14:textId="77777777" w:rsidTr="36204E12">
        <w:tc>
          <w:tcPr>
            <w:tcW w:w="3005" w:type="dxa"/>
            <w:tcMar>
              <w:top w:w="86" w:type="dxa"/>
              <w:left w:w="86" w:type="dxa"/>
              <w:bottom w:w="86" w:type="dxa"/>
              <w:right w:w="86" w:type="dxa"/>
            </w:tcMar>
          </w:tcPr>
          <w:p w14:paraId="17B01EEA" w14:textId="7850FF30" w:rsidR="00345A66" w:rsidRPr="00554423" w:rsidRDefault="00345A66" w:rsidP="00047B31">
            <w:pPr>
              <w:spacing w:after="0" w:line="240" w:lineRule="auto"/>
              <w:rPr>
                <w:rFonts w:ascii="Arial" w:hAnsi="Arial"/>
              </w:rPr>
            </w:pPr>
            <w:r w:rsidRPr="00554423">
              <w:rPr>
                <w:rFonts w:ascii="Arial" w:hAnsi="Arial"/>
              </w:rPr>
              <w:lastRenderedPageBreak/>
              <w:t xml:space="preserve">1.8 </w:t>
            </w:r>
            <w:r w:rsidR="004209A9" w:rsidRPr="00554423">
              <w:rPr>
                <w:rFonts w:ascii="Arial" w:hAnsi="Arial"/>
              </w:rPr>
              <w:t>Transition</w:t>
            </w:r>
            <w:r w:rsidRPr="00554423">
              <w:rPr>
                <w:rFonts w:ascii="Arial" w:hAnsi="Arial"/>
              </w:rPr>
              <w:t xml:space="preserve"> </w:t>
            </w:r>
          </w:p>
        </w:tc>
        <w:tc>
          <w:tcPr>
            <w:tcW w:w="3005" w:type="dxa"/>
            <w:tcMar>
              <w:top w:w="86" w:type="dxa"/>
              <w:left w:w="86" w:type="dxa"/>
              <w:bottom w:w="86" w:type="dxa"/>
              <w:right w:w="86" w:type="dxa"/>
            </w:tcMar>
          </w:tcPr>
          <w:p w14:paraId="17B01EEB" w14:textId="10814BE0" w:rsidR="00345A66" w:rsidRPr="00554423" w:rsidRDefault="00345A66" w:rsidP="00047B31">
            <w:pPr>
              <w:spacing w:after="0" w:line="240" w:lineRule="auto"/>
              <w:rPr>
                <w:rFonts w:ascii="Arial" w:hAnsi="Arial"/>
              </w:rPr>
            </w:pPr>
            <w:r w:rsidRPr="00554423">
              <w:rPr>
                <w:rFonts w:ascii="Arial" w:hAnsi="Arial"/>
              </w:rPr>
              <w:t>Transition Plan and Weekly Reports (CDRL A001)</w:t>
            </w:r>
          </w:p>
        </w:tc>
        <w:tc>
          <w:tcPr>
            <w:tcW w:w="2960" w:type="dxa"/>
            <w:tcMar>
              <w:top w:w="86" w:type="dxa"/>
              <w:left w:w="86" w:type="dxa"/>
              <w:bottom w:w="86" w:type="dxa"/>
              <w:right w:w="86" w:type="dxa"/>
            </w:tcMar>
          </w:tcPr>
          <w:p w14:paraId="17B01EEC" w14:textId="2F010B42" w:rsidR="00345A66" w:rsidRPr="00554423" w:rsidRDefault="00345A66" w:rsidP="00047B31">
            <w:pPr>
              <w:spacing w:after="0" w:line="240" w:lineRule="auto"/>
              <w:rPr>
                <w:rFonts w:ascii="Arial" w:hAnsi="Arial"/>
              </w:rPr>
            </w:pPr>
            <w:r w:rsidRPr="00554423">
              <w:rPr>
                <w:rFonts w:ascii="Arial" w:hAnsi="Arial"/>
              </w:rPr>
              <w:t>Every Monday during Transition and the final Transition Report</w:t>
            </w:r>
            <w:r w:rsidR="00AD7FDD" w:rsidRPr="00666B78">
              <w:t xml:space="preserve"> </w:t>
            </w:r>
            <w:r w:rsidR="00AD7FDD" w:rsidRPr="00666B78">
              <w:rPr>
                <w:rFonts w:ascii="Arial" w:hAnsi="Arial" w:cs="Arial"/>
              </w:rPr>
              <w:t>or as agreed to during Post Award Conference</w:t>
            </w:r>
          </w:p>
        </w:tc>
      </w:tr>
      <w:tr w:rsidR="00345A66" w:rsidRPr="00666B78" w14:paraId="17B01EF5" w14:textId="77777777" w:rsidTr="36204E12">
        <w:tc>
          <w:tcPr>
            <w:tcW w:w="3005" w:type="dxa"/>
            <w:tcMar>
              <w:top w:w="86" w:type="dxa"/>
              <w:left w:w="86" w:type="dxa"/>
              <w:bottom w:w="86" w:type="dxa"/>
              <w:right w:w="86" w:type="dxa"/>
            </w:tcMar>
          </w:tcPr>
          <w:p w14:paraId="17B01EF2" w14:textId="565AC188" w:rsidR="00345A66" w:rsidRPr="00554423" w:rsidRDefault="00345A66" w:rsidP="00A93BC1">
            <w:pPr>
              <w:spacing w:after="0" w:line="240" w:lineRule="auto"/>
              <w:rPr>
                <w:rFonts w:ascii="Arial" w:hAnsi="Arial"/>
              </w:rPr>
            </w:pPr>
            <w:r w:rsidRPr="00666B78">
              <w:rPr>
                <w:rFonts w:ascii="Arial" w:hAnsi="Arial" w:cs="Arial"/>
              </w:rPr>
              <w:t xml:space="preserve">1.9 </w:t>
            </w:r>
            <w:r w:rsidR="00A93BC1" w:rsidRPr="00666B78">
              <w:rPr>
                <w:rFonts w:ascii="Arial" w:hAnsi="Arial" w:cs="Arial"/>
              </w:rPr>
              <w:t>Mission Essential Contractor Services Plan</w:t>
            </w:r>
          </w:p>
        </w:tc>
        <w:tc>
          <w:tcPr>
            <w:tcW w:w="3005" w:type="dxa"/>
            <w:tcMar>
              <w:top w:w="86" w:type="dxa"/>
              <w:left w:w="86" w:type="dxa"/>
              <w:bottom w:w="86" w:type="dxa"/>
              <w:right w:w="86" w:type="dxa"/>
            </w:tcMar>
          </w:tcPr>
          <w:p w14:paraId="17B01EF3" w14:textId="38F02D7D" w:rsidR="00345A66" w:rsidRPr="00554423" w:rsidRDefault="00A93BC1" w:rsidP="00A93BC1">
            <w:pPr>
              <w:spacing w:after="0" w:line="240" w:lineRule="auto"/>
              <w:rPr>
                <w:rFonts w:ascii="Arial" w:hAnsi="Arial"/>
              </w:rPr>
            </w:pPr>
            <w:r w:rsidRPr="00666B78">
              <w:rPr>
                <w:rFonts w:ascii="Arial" w:hAnsi="Arial" w:cs="Arial"/>
              </w:rPr>
              <w:t>Mission Essential Contractor Services</w:t>
            </w:r>
            <w:r w:rsidRPr="00554423">
              <w:rPr>
                <w:rFonts w:ascii="Arial" w:hAnsi="Arial"/>
              </w:rPr>
              <w:t xml:space="preserve"> Plan</w:t>
            </w:r>
            <w:r w:rsidRPr="00554423" w:rsidDel="00A93BC1">
              <w:rPr>
                <w:rFonts w:ascii="Arial" w:hAnsi="Arial"/>
              </w:rPr>
              <w:t xml:space="preserve"> </w:t>
            </w:r>
            <w:r w:rsidR="00345A66" w:rsidRPr="00554423">
              <w:rPr>
                <w:rFonts w:ascii="Arial" w:hAnsi="Arial"/>
              </w:rPr>
              <w:t>(</w:t>
            </w:r>
            <w:r w:rsidRPr="00666B78">
              <w:rPr>
                <w:rFonts w:ascii="Arial" w:hAnsi="Arial" w:cs="Arial"/>
              </w:rPr>
              <w:t>MECSP</w:t>
            </w:r>
            <w:r w:rsidR="00345A66" w:rsidRPr="00554423">
              <w:rPr>
                <w:rFonts w:ascii="Arial" w:hAnsi="Arial"/>
              </w:rPr>
              <w:t>) (CDRL A004)</w:t>
            </w:r>
          </w:p>
        </w:tc>
        <w:tc>
          <w:tcPr>
            <w:tcW w:w="2960" w:type="dxa"/>
            <w:tcMar>
              <w:top w:w="86" w:type="dxa"/>
              <w:left w:w="86" w:type="dxa"/>
              <w:bottom w:w="86" w:type="dxa"/>
              <w:right w:w="86" w:type="dxa"/>
            </w:tcMar>
          </w:tcPr>
          <w:p w14:paraId="17B01EF4" w14:textId="61A8E777" w:rsidR="00345A66" w:rsidRPr="00554423" w:rsidRDefault="00555E33" w:rsidP="00382E17">
            <w:pPr>
              <w:spacing w:after="0" w:line="240" w:lineRule="auto"/>
              <w:rPr>
                <w:rFonts w:ascii="Arial" w:hAnsi="Arial"/>
              </w:rPr>
            </w:pPr>
            <w:r w:rsidRPr="00554423">
              <w:rPr>
                <w:rFonts w:ascii="Arial" w:hAnsi="Arial"/>
              </w:rPr>
              <w:t>Not later than 45 calendar days prior to the start of full contract performance</w:t>
            </w:r>
          </w:p>
        </w:tc>
      </w:tr>
      <w:tr w:rsidR="00345A66" w:rsidRPr="00666B78" w14:paraId="17B01EF9" w14:textId="0AB171A0" w:rsidTr="36204E12">
        <w:tc>
          <w:tcPr>
            <w:tcW w:w="3005" w:type="dxa"/>
            <w:tcMar>
              <w:top w:w="86" w:type="dxa"/>
              <w:left w:w="86" w:type="dxa"/>
              <w:bottom w:w="86" w:type="dxa"/>
              <w:right w:w="86" w:type="dxa"/>
            </w:tcMar>
          </w:tcPr>
          <w:p w14:paraId="17B01EF6" w14:textId="72BF6A3A" w:rsidR="00345A66" w:rsidRPr="00554423" w:rsidRDefault="004209A9" w:rsidP="00047B31">
            <w:pPr>
              <w:spacing w:after="0" w:line="240" w:lineRule="auto"/>
              <w:rPr>
                <w:rFonts w:ascii="Arial" w:hAnsi="Arial"/>
              </w:rPr>
            </w:pPr>
            <w:r w:rsidRPr="00554423">
              <w:rPr>
                <w:rFonts w:ascii="Arial" w:hAnsi="Arial"/>
              </w:rPr>
              <w:t>4.6.1 Distribution Operations Training Plan</w:t>
            </w:r>
          </w:p>
        </w:tc>
        <w:tc>
          <w:tcPr>
            <w:tcW w:w="3005" w:type="dxa"/>
            <w:tcMar>
              <w:top w:w="86" w:type="dxa"/>
              <w:left w:w="86" w:type="dxa"/>
              <w:bottom w:w="86" w:type="dxa"/>
              <w:right w:w="86" w:type="dxa"/>
            </w:tcMar>
          </w:tcPr>
          <w:p w14:paraId="17B01EF7" w14:textId="5A38B7F3" w:rsidR="00345A66" w:rsidRPr="00554423" w:rsidRDefault="004209A9" w:rsidP="009C27F4">
            <w:pPr>
              <w:spacing w:after="0" w:line="240" w:lineRule="auto"/>
              <w:rPr>
                <w:rFonts w:ascii="Arial" w:hAnsi="Arial"/>
              </w:rPr>
            </w:pPr>
            <w:r w:rsidRPr="00554423">
              <w:rPr>
                <w:rFonts w:ascii="Arial" w:hAnsi="Arial"/>
              </w:rPr>
              <w:t xml:space="preserve">Initial training assessment (CDRL A021) </w:t>
            </w:r>
          </w:p>
        </w:tc>
        <w:tc>
          <w:tcPr>
            <w:tcW w:w="2960" w:type="dxa"/>
            <w:tcMar>
              <w:top w:w="86" w:type="dxa"/>
              <w:left w:w="86" w:type="dxa"/>
              <w:bottom w:w="86" w:type="dxa"/>
              <w:right w:w="86" w:type="dxa"/>
            </w:tcMar>
          </w:tcPr>
          <w:p w14:paraId="17B01EF8" w14:textId="7CFAADCD" w:rsidR="00345A66" w:rsidRPr="00554423" w:rsidRDefault="00E23642" w:rsidP="004209A9">
            <w:pPr>
              <w:spacing w:after="0" w:line="240" w:lineRule="auto"/>
              <w:rPr>
                <w:rFonts w:ascii="Arial" w:hAnsi="Arial"/>
              </w:rPr>
            </w:pPr>
            <w:r>
              <w:rPr>
                <w:rFonts w:ascii="Arial" w:hAnsi="Arial"/>
              </w:rPr>
              <w:t xml:space="preserve">Bi-Weekly during transition and </w:t>
            </w:r>
            <w:r w:rsidR="00D33F5B">
              <w:rPr>
                <w:rFonts w:ascii="Arial" w:hAnsi="Arial"/>
              </w:rPr>
              <w:t xml:space="preserve">within the first 60 days of full performance then </w:t>
            </w:r>
            <w:r>
              <w:rPr>
                <w:rFonts w:ascii="Arial" w:hAnsi="Arial"/>
              </w:rPr>
              <w:t>monthly there after</w:t>
            </w:r>
          </w:p>
        </w:tc>
      </w:tr>
      <w:tr w:rsidR="00345A66" w:rsidRPr="00666B78" w14:paraId="17B01EFD" w14:textId="77777777" w:rsidTr="36204E12">
        <w:tc>
          <w:tcPr>
            <w:tcW w:w="3005" w:type="dxa"/>
            <w:tcMar>
              <w:top w:w="86" w:type="dxa"/>
              <w:left w:w="86" w:type="dxa"/>
              <w:bottom w:w="86" w:type="dxa"/>
              <w:right w:w="86" w:type="dxa"/>
            </w:tcMar>
          </w:tcPr>
          <w:p w14:paraId="17B01EFA" w14:textId="345B1B85" w:rsidR="00345A66" w:rsidRPr="00554423" w:rsidRDefault="00345A66" w:rsidP="00047B31">
            <w:pPr>
              <w:spacing w:after="0" w:line="240" w:lineRule="auto"/>
              <w:rPr>
                <w:rFonts w:ascii="Arial" w:hAnsi="Arial"/>
              </w:rPr>
            </w:pPr>
            <w:r w:rsidRPr="00554423">
              <w:rPr>
                <w:rFonts w:ascii="Arial" w:hAnsi="Arial"/>
              </w:rPr>
              <w:t xml:space="preserve">5.1.4 Quality Control Plan (QCP) </w:t>
            </w:r>
          </w:p>
        </w:tc>
        <w:tc>
          <w:tcPr>
            <w:tcW w:w="3005" w:type="dxa"/>
            <w:tcMar>
              <w:top w:w="86" w:type="dxa"/>
              <w:left w:w="86" w:type="dxa"/>
              <w:bottom w:w="86" w:type="dxa"/>
              <w:right w:w="86" w:type="dxa"/>
            </w:tcMar>
          </w:tcPr>
          <w:p w14:paraId="17B01EFB" w14:textId="669B0318" w:rsidR="00345A66" w:rsidRPr="00554423" w:rsidRDefault="00345A66" w:rsidP="00047B31">
            <w:pPr>
              <w:spacing w:after="0" w:line="240" w:lineRule="auto"/>
              <w:rPr>
                <w:rFonts w:ascii="Arial" w:hAnsi="Arial"/>
              </w:rPr>
            </w:pPr>
            <w:r w:rsidRPr="36204E12">
              <w:rPr>
                <w:rFonts w:ascii="Arial" w:hAnsi="Arial"/>
              </w:rPr>
              <w:t>Quality Control Plan (QCP)</w:t>
            </w:r>
            <w:r w:rsidR="007E2D25" w:rsidRPr="36204E12">
              <w:rPr>
                <w:rFonts w:ascii="Arial" w:hAnsi="Arial"/>
              </w:rPr>
              <w:t xml:space="preserve"> </w:t>
            </w:r>
            <w:r w:rsidRPr="36204E12">
              <w:rPr>
                <w:rFonts w:ascii="Arial" w:hAnsi="Arial"/>
              </w:rPr>
              <w:t>(CDRL A006)</w:t>
            </w:r>
          </w:p>
        </w:tc>
        <w:tc>
          <w:tcPr>
            <w:tcW w:w="2960" w:type="dxa"/>
            <w:tcMar>
              <w:top w:w="86" w:type="dxa"/>
              <w:left w:w="86" w:type="dxa"/>
              <w:bottom w:w="86" w:type="dxa"/>
              <w:right w:w="86" w:type="dxa"/>
            </w:tcMar>
          </w:tcPr>
          <w:p w14:paraId="17B01EFC" w14:textId="77777777" w:rsidR="00345A66" w:rsidRPr="00554423" w:rsidRDefault="00345A66" w:rsidP="00047B31">
            <w:pPr>
              <w:spacing w:after="0" w:line="240" w:lineRule="auto"/>
              <w:rPr>
                <w:rFonts w:ascii="Arial" w:hAnsi="Arial"/>
              </w:rPr>
            </w:pPr>
            <w:r w:rsidRPr="00554423">
              <w:rPr>
                <w:rFonts w:ascii="Arial" w:hAnsi="Arial"/>
              </w:rPr>
              <w:t>Not later than 45 calendar days prior to the start of full contract performance</w:t>
            </w:r>
          </w:p>
        </w:tc>
      </w:tr>
      <w:tr w:rsidR="00345A66" w:rsidRPr="00666B78" w14:paraId="17B01F01" w14:textId="77777777" w:rsidTr="36204E12">
        <w:trPr>
          <w:trHeight w:val="264"/>
        </w:trPr>
        <w:tc>
          <w:tcPr>
            <w:tcW w:w="3005" w:type="dxa"/>
            <w:tcMar>
              <w:top w:w="86" w:type="dxa"/>
              <w:left w:w="86" w:type="dxa"/>
              <w:bottom w:w="86" w:type="dxa"/>
              <w:right w:w="86" w:type="dxa"/>
            </w:tcMar>
          </w:tcPr>
          <w:p w14:paraId="17B01EFE" w14:textId="263B9F40" w:rsidR="00345A66" w:rsidRPr="00554423" w:rsidRDefault="00345A66" w:rsidP="00047B31">
            <w:pPr>
              <w:spacing w:after="0" w:line="240" w:lineRule="auto"/>
              <w:rPr>
                <w:rFonts w:ascii="Arial" w:hAnsi="Arial"/>
              </w:rPr>
            </w:pPr>
            <w:r w:rsidRPr="00554423">
              <w:rPr>
                <w:rFonts w:ascii="Arial" w:hAnsi="Arial"/>
              </w:rPr>
              <w:t xml:space="preserve">5.1.5 Customer Service Plan and Support </w:t>
            </w:r>
          </w:p>
        </w:tc>
        <w:tc>
          <w:tcPr>
            <w:tcW w:w="3005" w:type="dxa"/>
            <w:tcMar>
              <w:top w:w="86" w:type="dxa"/>
              <w:left w:w="86" w:type="dxa"/>
              <w:bottom w:w="86" w:type="dxa"/>
              <w:right w:w="86" w:type="dxa"/>
            </w:tcMar>
          </w:tcPr>
          <w:p w14:paraId="17B01EFF" w14:textId="032E7D52" w:rsidR="00345A66" w:rsidRPr="00554423" w:rsidRDefault="00345A66" w:rsidP="00047B31">
            <w:pPr>
              <w:spacing w:after="0" w:line="240" w:lineRule="auto"/>
              <w:rPr>
                <w:rFonts w:ascii="Arial" w:hAnsi="Arial"/>
              </w:rPr>
            </w:pPr>
            <w:r w:rsidRPr="00554423">
              <w:rPr>
                <w:rFonts w:ascii="Arial" w:hAnsi="Arial"/>
              </w:rPr>
              <w:t xml:space="preserve">Customer </w:t>
            </w:r>
            <w:r w:rsidR="000C5727">
              <w:rPr>
                <w:rFonts w:ascii="Arial" w:hAnsi="Arial"/>
              </w:rPr>
              <w:t xml:space="preserve">Service </w:t>
            </w:r>
            <w:r w:rsidRPr="00554423">
              <w:rPr>
                <w:rFonts w:ascii="Arial" w:hAnsi="Arial"/>
              </w:rPr>
              <w:t xml:space="preserve">Support </w:t>
            </w:r>
            <w:r w:rsidR="000C5727">
              <w:rPr>
                <w:rFonts w:ascii="Arial" w:hAnsi="Arial"/>
              </w:rPr>
              <w:t xml:space="preserve">(CSS) </w:t>
            </w:r>
            <w:r w:rsidRPr="00554423">
              <w:rPr>
                <w:rFonts w:ascii="Arial" w:hAnsi="Arial"/>
              </w:rPr>
              <w:t>Procedures (CDRL A007)</w:t>
            </w:r>
          </w:p>
        </w:tc>
        <w:tc>
          <w:tcPr>
            <w:tcW w:w="2960" w:type="dxa"/>
            <w:tcMar>
              <w:top w:w="86" w:type="dxa"/>
              <w:left w:w="86" w:type="dxa"/>
              <w:bottom w:w="86" w:type="dxa"/>
              <w:right w:w="86" w:type="dxa"/>
            </w:tcMar>
          </w:tcPr>
          <w:p w14:paraId="17B01F00" w14:textId="7B263303" w:rsidR="00345A66" w:rsidRPr="00554423" w:rsidRDefault="00345A66" w:rsidP="00382E17">
            <w:pPr>
              <w:spacing w:after="0" w:line="240" w:lineRule="auto"/>
              <w:rPr>
                <w:rFonts w:ascii="Arial" w:hAnsi="Arial"/>
              </w:rPr>
            </w:pPr>
            <w:r w:rsidRPr="00554423">
              <w:rPr>
                <w:rFonts w:ascii="Arial" w:hAnsi="Arial"/>
              </w:rPr>
              <w:t xml:space="preserve">Not later than </w:t>
            </w:r>
            <w:r w:rsidRPr="006B317B">
              <w:rPr>
                <w:rFonts w:asciiTheme="majorHAnsi" w:hAnsiTheme="majorHAnsi" w:cstheme="majorHAnsi"/>
              </w:rPr>
              <w:t>30</w:t>
            </w:r>
            <w:r w:rsidRPr="00554423">
              <w:rPr>
                <w:rFonts w:ascii="Arial" w:hAnsi="Arial"/>
              </w:rPr>
              <w:t xml:space="preserve"> calendar days prior to the start of full contract performance</w:t>
            </w:r>
          </w:p>
        </w:tc>
      </w:tr>
    </w:tbl>
    <w:p w14:paraId="17B01F02" w14:textId="6DC36F78" w:rsidR="00DF64C8" w:rsidRPr="00117069" w:rsidRDefault="00DF64C8" w:rsidP="00AC7758">
      <w:pPr>
        <w:pStyle w:val="Heading2"/>
        <w:spacing w:after="120" w:line="240" w:lineRule="auto"/>
        <w:rPr>
          <w:rFonts w:cstheme="majorHAnsi"/>
          <w:b w:val="0"/>
          <w:bCs w:val="0"/>
          <w:sz w:val="22"/>
        </w:rPr>
      </w:pPr>
      <w:bookmarkStart w:id="103" w:name="_Toc209789771"/>
      <w:bookmarkEnd w:id="102"/>
      <w:r w:rsidRPr="00117069">
        <w:rPr>
          <w:b w:val="0"/>
          <w:bCs w:val="0"/>
        </w:rPr>
        <w:t xml:space="preserve">1.9 </w:t>
      </w:r>
      <w:bookmarkStart w:id="104" w:name="_Hlk61274750"/>
      <w:r w:rsidR="00E767B6" w:rsidRPr="00117069">
        <w:rPr>
          <w:b w:val="0"/>
          <w:bCs w:val="0"/>
        </w:rPr>
        <w:t xml:space="preserve">Continuation </w:t>
      </w:r>
      <w:r w:rsidR="007934F7" w:rsidRPr="00117069">
        <w:rPr>
          <w:b w:val="0"/>
          <w:bCs w:val="0"/>
        </w:rPr>
        <w:t>o</w:t>
      </w:r>
      <w:r w:rsidR="00E767B6" w:rsidRPr="00117069">
        <w:rPr>
          <w:b w:val="0"/>
          <w:bCs w:val="0"/>
        </w:rPr>
        <w:t>f Essential Contractor Services</w:t>
      </w:r>
      <w:bookmarkEnd w:id="103"/>
    </w:p>
    <w:bookmarkEnd w:id="104"/>
    <w:p w14:paraId="17B01F03" w14:textId="37E15091" w:rsidR="00DF64C8" w:rsidRPr="00554423" w:rsidRDefault="00DF64C8" w:rsidP="00C462E1">
      <w:pPr>
        <w:numPr>
          <w:ilvl w:val="0"/>
          <w:numId w:val="19"/>
        </w:numPr>
        <w:spacing w:after="0" w:line="240" w:lineRule="auto"/>
        <w:rPr>
          <w:rFonts w:ascii="Arial" w:hAnsi="Arial"/>
        </w:rPr>
      </w:pPr>
      <w:r w:rsidRPr="00554423">
        <w:rPr>
          <w:rFonts w:ascii="Arial" w:hAnsi="Arial"/>
        </w:rPr>
        <w:t xml:space="preserve">The </w:t>
      </w:r>
      <w:r w:rsidR="00E35961" w:rsidRPr="00554423">
        <w:rPr>
          <w:rFonts w:ascii="Arial" w:hAnsi="Arial"/>
        </w:rPr>
        <w:t>Contractor</w:t>
      </w:r>
      <w:r w:rsidRPr="00554423">
        <w:rPr>
          <w:rFonts w:ascii="Arial" w:hAnsi="Arial"/>
        </w:rPr>
        <w:t xml:space="preserve"> shall perform Distribution Center operations during adverse situations or disruptions of normal </w:t>
      </w:r>
      <w:proofErr w:type="gramStart"/>
      <w:r w:rsidRPr="00554423">
        <w:rPr>
          <w:rFonts w:ascii="Arial" w:hAnsi="Arial"/>
        </w:rPr>
        <w:t>workload</w:t>
      </w:r>
      <w:proofErr w:type="gramEnd"/>
      <w:r w:rsidRPr="00554423">
        <w:rPr>
          <w:rFonts w:ascii="Arial" w:hAnsi="Arial"/>
        </w:rPr>
        <w:t xml:space="preserve"> assuring the continuity of operations until the event causing the change in the normal workload operations is over.  The </w:t>
      </w:r>
      <w:r w:rsidR="00E35961" w:rsidRPr="00554423">
        <w:rPr>
          <w:rFonts w:ascii="Arial" w:hAnsi="Arial"/>
        </w:rPr>
        <w:t>Contractor</w:t>
      </w:r>
      <w:r w:rsidRPr="00554423">
        <w:rPr>
          <w:rFonts w:ascii="Arial" w:hAnsi="Arial"/>
        </w:rPr>
        <w:t xml:space="preserve"> shall continue providing the services to the Distribution Center customers IAW DoDI 3020.37 Continuation of Essential DoD </w:t>
      </w:r>
      <w:r w:rsidR="00E35961" w:rsidRPr="00554423">
        <w:rPr>
          <w:rFonts w:ascii="Arial" w:hAnsi="Arial"/>
        </w:rPr>
        <w:t>Contractor</w:t>
      </w:r>
      <w:r w:rsidRPr="00554423">
        <w:rPr>
          <w:rFonts w:ascii="Arial" w:hAnsi="Arial"/>
        </w:rPr>
        <w:t xml:space="preserve"> Services During Crises.  Based on the magnitude and duration of the event, the impact of an emergency can range from isolated (albeit extreme) misfortune to total and absolute destruction of assets (life and property).  </w:t>
      </w:r>
    </w:p>
    <w:p w14:paraId="59DCA8A2" w14:textId="77777777" w:rsidR="007934F7" w:rsidRPr="00666B78" w:rsidRDefault="007934F7" w:rsidP="00C34E67">
      <w:pPr>
        <w:spacing w:after="0" w:line="240" w:lineRule="auto"/>
        <w:ind w:left="360"/>
        <w:rPr>
          <w:rFonts w:ascii="Arial" w:hAnsi="Arial" w:cs="Arial"/>
        </w:rPr>
      </w:pPr>
    </w:p>
    <w:p w14:paraId="1A920188" w14:textId="4C835266" w:rsidR="00E767B6" w:rsidRPr="004C2EE1" w:rsidRDefault="00E767B6" w:rsidP="00AC7758">
      <w:pPr>
        <w:numPr>
          <w:ilvl w:val="0"/>
          <w:numId w:val="19"/>
        </w:numPr>
        <w:spacing w:line="240" w:lineRule="auto"/>
        <w:rPr>
          <w:rFonts w:ascii="Arial" w:hAnsi="Arial"/>
        </w:rPr>
      </w:pPr>
      <w:bookmarkStart w:id="105" w:name="_Hlk61274818"/>
      <w:r w:rsidRPr="00666B78">
        <w:rPr>
          <w:rFonts w:ascii="Arial" w:hAnsi="Arial" w:cs="Arial"/>
        </w:rPr>
        <w:t xml:space="preserve">The Contractor shall provide a Mission Essential Contractor Services Plan </w:t>
      </w:r>
      <w:r w:rsidR="009E4D21">
        <w:rPr>
          <w:rFonts w:ascii="Arial" w:hAnsi="Arial" w:cs="Arial"/>
        </w:rPr>
        <w:t xml:space="preserve">(MECSP) </w:t>
      </w:r>
      <w:r w:rsidR="00555E33">
        <w:rPr>
          <w:rFonts w:ascii="Arial" w:hAnsi="Arial" w:cs="Arial"/>
        </w:rPr>
        <w:t>n</w:t>
      </w:r>
      <w:r w:rsidR="00555E33" w:rsidRPr="00554423">
        <w:rPr>
          <w:rFonts w:ascii="Arial" w:hAnsi="Arial"/>
        </w:rPr>
        <w:t>ot later than 45 calendar days prior to the start of full contract performance</w:t>
      </w:r>
      <w:r w:rsidRPr="00666B78">
        <w:rPr>
          <w:rFonts w:ascii="Arial" w:hAnsi="Arial" w:cs="Arial"/>
        </w:rPr>
        <w:t xml:space="preserve"> and revisions with</w:t>
      </w:r>
      <w:r w:rsidR="00555E33">
        <w:rPr>
          <w:rFonts w:ascii="Arial" w:hAnsi="Arial" w:cs="Arial"/>
        </w:rPr>
        <w:t>in</w:t>
      </w:r>
      <w:r w:rsidRPr="00666B78">
        <w:rPr>
          <w:rFonts w:ascii="Arial" w:hAnsi="Arial" w:cs="Arial"/>
        </w:rPr>
        <w:t xml:space="preserve"> 30 calendar days of change (</w:t>
      </w:r>
      <w:r w:rsidR="007B1FEC" w:rsidRPr="00666B78">
        <w:rPr>
          <w:rFonts w:ascii="Arial" w:hAnsi="Arial" w:cs="Arial"/>
        </w:rPr>
        <w:t>s</w:t>
      </w:r>
      <w:r w:rsidRPr="00666B78">
        <w:rPr>
          <w:rFonts w:ascii="Arial" w:hAnsi="Arial" w:cs="Arial"/>
        </w:rPr>
        <w:t xml:space="preserve">ee CDRL A004).   </w:t>
      </w:r>
      <w:r w:rsidRPr="004C2EE1">
        <w:rPr>
          <w:rFonts w:ascii="Arial" w:hAnsi="Arial"/>
        </w:rPr>
        <w:t xml:space="preserve">The Contractor shall continue to update and maintain the plan as changes are required or at a minimum on an annual basis after contract award and submit proposed changes </w:t>
      </w:r>
      <w:r w:rsidR="00B16F8C">
        <w:rPr>
          <w:rFonts w:ascii="Arial" w:hAnsi="Arial"/>
        </w:rPr>
        <w:t>in accordance with A004.</w:t>
      </w:r>
    </w:p>
    <w:p w14:paraId="08D6A4A8" w14:textId="33BEC275" w:rsidR="00E767B6" w:rsidRPr="00666B78" w:rsidRDefault="00E767B6" w:rsidP="00AC7758">
      <w:pPr>
        <w:numPr>
          <w:ilvl w:val="0"/>
          <w:numId w:val="19"/>
        </w:numPr>
        <w:spacing w:line="240" w:lineRule="auto"/>
        <w:rPr>
          <w:rFonts w:ascii="Arial" w:hAnsi="Arial" w:cs="Arial"/>
        </w:rPr>
      </w:pPr>
      <w:r w:rsidRPr="00666B78">
        <w:rPr>
          <w:rFonts w:ascii="Arial" w:hAnsi="Arial" w:cs="Arial"/>
        </w:rPr>
        <w:t>The Contractor shall maintain the MECSP and be capable of executing the MECSP without advance notice and achieve operational status of the MECSP within 12 hours of activation.</w:t>
      </w:r>
    </w:p>
    <w:p w14:paraId="17B01F07" w14:textId="22D4C3D2" w:rsidR="00EE5202" w:rsidRPr="00666B78" w:rsidRDefault="00EE5202" w:rsidP="00AC7758">
      <w:pPr>
        <w:numPr>
          <w:ilvl w:val="0"/>
          <w:numId w:val="19"/>
        </w:numPr>
        <w:spacing w:line="240" w:lineRule="auto"/>
        <w:rPr>
          <w:rFonts w:ascii="Arial" w:hAnsi="Arial" w:cs="Arial"/>
        </w:rPr>
      </w:pPr>
      <w:r w:rsidRPr="004C2EE1">
        <w:rPr>
          <w:rFonts w:ascii="Arial" w:hAnsi="Arial"/>
        </w:rPr>
        <w:t xml:space="preserve">The Distribution Center’s critical services during mobilization, sustainment, and disaster recovery are warehousing and distribution services.  In the event of any of the following situations, the KO or designee will direct the </w:t>
      </w:r>
      <w:r w:rsidR="00E35961" w:rsidRPr="004C2EE1">
        <w:rPr>
          <w:rFonts w:ascii="Arial" w:hAnsi="Arial"/>
        </w:rPr>
        <w:t>Contractor</w:t>
      </w:r>
      <w:r w:rsidRPr="004C2EE1">
        <w:rPr>
          <w:rFonts w:ascii="Arial" w:hAnsi="Arial"/>
        </w:rPr>
        <w:t xml:space="preserve"> to execute the </w:t>
      </w:r>
      <w:r w:rsidR="00E767B6" w:rsidRPr="00666B78">
        <w:rPr>
          <w:rFonts w:ascii="Arial" w:hAnsi="Arial" w:cs="Arial"/>
        </w:rPr>
        <w:t>MECSP</w:t>
      </w:r>
      <w:r w:rsidR="003F72AB">
        <w:rPr>
          <w:rFonts w:ascii="Arial" w:hAnsi="Arial" w:cs="Arial"/>
        </w:rPr>
        <w:t>. Examples include but are not limited to</w:t>
      </w:r>
      <w:r w:rsidRPr="00666B78">
        <w:rPr>
          <w:rFonts w:ascii="Arial" w:hAnsi="Arial" w:cs="Arial"/>
        </w:rPr>
        <w:t>:</w:t>
      </w:r>
    </w:p>
    <w:p w14:paraId="17B01F08" w14:textId="77777777" w:rsidR="00EE5202" w:rsidRPr="004C2EE1" w:rsidRDefault="00EE5202" w:rsidP="00C462E1">
      <w:pPr>
        <w:numPr>
          <w:ilvl w:val="0"/>
          <w:numId w:val="20"/>
        </w:numPr>
        <w:tabs>
          <w:tab w:val="clear" w:pos="720"/>
        </w:tabs>
        <w:spacing w:after="0" w:line="240" w:lineRule="auto"/>
        <w:rPr>
          <w:rFonts w:ascii="Arial" w:hAnsi="Arial"/>
        </w:rPr>
      </w:pPr>
      <w:r w:rsidRPr="004C2EE1">
        <w:rPr>
          <w:rFonts w:ascii="Arial" w:hAnsi="Arial"/>
        </w:rPr>
        <w:lastRenderedPageBreak/>
        <w:t>Natural and man-made disasters</w:t>
      </w:r>
    </w:p>
    <w:p w14:paraId="17B01F09" w14:textId="77777777" w:rsidR="00EE5202" w:rsidRPr="004C2EE1" w:rsidRDefault="00EE5202" w:rsidP="00C462E1">
      <w:pPr>
        <w:numPr>
          <w:ilvl w:val="0"/>
          <w:numId w:val="20"/>
        </w:numPr>
        <w:tabs>
          <w:tab w:val="clear" w:pos="720"/>
        </w:tabs>
        <w:spacing w:after="0" w:line="240" w:lineRule="auto"/>
        <w:rPr>
          <w:rFonts w:ascii="Arial" w:hAnsi="Arial"/>
        </w:rPr>
      </w:pPr>
      <w:r w:rsidRPr="004C2EE1">
        <w:rPr>
          <w:rFonts w:ascii="Arial" w:hAnsi="Arial"/>
        </w:rPr>
        <w:t>Adverse weather</w:t>
      </w:r>
    </w:p>
    <w:p w14:paraId="17B01F0A" w14:textId="783E6DCF" w:rsidR="00EE5202" w:rsidRPr="004C2EE1" w:rsidRDefault="00EE5202" w:rsidP="00C462E1">
      <w:pPr>
        <w:numPr>
          <w:ilvl w:val="0"/>
          <w:numId w:val="20"/>
        </w:numPr>
        <w:tabs>
          <w:tab w:val="clear" w:pos="720"/>
        </w:tabs>
        <w:spacing w:after="0" w:line="240" w:lineRule="auto"/>
        <w:rPr>
          <w:rFonts w:ascii="Arial" w:hAnsi="Arial"/>
        </w:rPr>
      </w:pPr>
      <w:r w:rsidRPr="00666B78">
        <w:rPr>
          <w:rFonts w:ascii="Arial" w:hAnsi="Arial" w:cs="Arial"/>
        </w:rPr>
        <w:t>Mobilization (</w:t>
      </w:r>
      <w:r w:rsidR="000A6A82" w:rsidRPr="00666B78">
        <w:rPr>
          <w:rFonts w:ascii="Arial" w:hAnsi="Arial" w:cs="Arial"/>
        </w:rPr>
        <w:t>s</w:t>
      </w:r>
      <w:r w:rsidRPr="00666B78">
        <w:rPr>
          <w:rFonts w:ascii="Arial" w:hAnsi="Arial" w:cs="Arial"/>
        </w:rPr>
        <w:t>hort</w:t>
      </w:r>
      <w:r w:rsidRPr="004C2EE1">
        <w:rPr>
          <w:rFonts w:ascii="Arial" w:hAnsi="Arial"/>
        </w:rPr>
        <w:t xml:space="preserve"> and long term military operations)</w:t>
      </w:r>
    </w:p>
    <w:p w14:paraId="17B01F0B" w14:textId="77777777" w:rsidR="00EE5202" w:rsidRPr="004C2EE1" w:rsidRDefault="00EE5202" w:rsidP="00C462E1">
      <w:pPr>
        <w:numPr>
          <w:ilvl w:val="0"/>
          <w:numId w:val="20"/>
        </w:numPr>
        <w:tabs>
          <w:tab w:val="clear" w:pos="720"/>
        </w:tabs>
        <w:spacing w:after="0" w:line="240" w:lineRule="auto"/>
        <w:rPr>
          <w:rFonts w:ascii="Arial" w:hAnsi="Arial"/>
        </w:rPr>
      </w:pPr>
      <w:r w:rsidRPr="004C2EE1">
        <w:rPr>
          <w:rFonts w:ascii="Arial" w:hAnsi="Arial"/>
        </w:rPr>
        <w:t>Loss of any essential operation(s), function(s), or personnel (e.g., transactional systems, critical skills, and knowledge)</w:t>
      </w:r>
    </w:p>
    <w:p w14:paraId="17B01F0C" w14:textId="77777777" w:rsidR="00EE5202" w:rsidRPr="004C2EE1" w:rsidRDefault="00EE5202" w:rsidP="00C462E1">
      <w:pPr>
        <w:numPr>
          <w:ilvl w:val="0"/>
          <w:numId w:val="20"/>
        </w:numPr>
        <w:tabs>
          <w:tab w:val="clear" w:pos="720"/>
        </w:tabs>
        <w:spacing w:after="0" w:line="240" w:lineRule="auto"/>
        <w:rPr>
          <w:rFonts w:ascii="Arial" w:hAnsi="Arial"/>
        </w:rPr>
      </w:pPr>
      <w:r w:rsidRPr="004C2EE1">
        <w:rPr>
          <w:rFonts w:ascii="Arial" w:hAnsi="Arial"/>
        </w:rPr>
        <w:t>Heightened security requirements</w:t>
      </w:r>
    </w:p>
    <w:p w14:paraId="17B01F0D" w14:textId="39D40C15" w:rsidR="00EE5202" w:rsidRPr="004C2EE1" w:rsidRDefault="00EE5202" w:rsidP="00AC7758">
      <w:pPr>
        <w:numPr>
          <w:ilvl w:val="0"/>
          <w:numId w:val="20"/>
        </w:numPr>
        <w:tabs>
          <w:tab w:val="clear" w:pos="720"/>
        </w:tabs>
        <w:spacing w:line="240" w:lineRule="auto"/>
        <w:rPr>
          <w:rFonts w:ascii="Arial" w:hAnsi="Arial"/>
          <w:lang w:val="pt-BR"/>
        </w:rPr>
      </w:pPr>
      <w:r w:rsidRPr="004C2EE1">
        <w:rPr>
          <w:rFonts w:ascii="Arial" w:hAnsi="Arial"/>
          <w:lang w:val="pt-BR"/>
        </w:rPr>
        <w:t xml:space="preserve">Pandemic </w:t>
      </w:r>
      <w:r w:rsidR="00C864F4" w:rsidRPr="004C2EE1">
        <w:rPr>
          <w:rFonts w:ascii="Arial" w:hAnsi="Arial"/>
          <w:lang w:val="pt-BR"/>
        </w:rPr>
        <w:t>outbreaks</w:t>
      </w:r>
      <w:r w:rsidRPr="004C2EE1">
        <w:rPr>
          <w:rFonts w:ascii="Arial" w:hAnsi="Arial"/>
          <w:lang w:val="pt-BR"/>
        </w:rPr>
        <w:t xml:space="preserve"> (e.g.,</w:t>
      </w:r>
      <w:r w:rsidR="000934AC" w:rsidRPr="000934AC">
        <w:t xml:space="preserve"> </w:t>
      </w:r>
      <w:r w:rsidR="000934AC" w:rsidRPr="000934AC">
        <w:rPr>
          <w:rFonts w:ascii="Arial" w:hAnsi="Arial"/>
          <w:lang w:val="pt-BR"/>
        </w:rPr>
        <w:t>COVID-19</w:t>
      </w:r>
      <w:r w:rsidRPr="004C2EE1">
        <w:rPr>
          <w:rFonts w:ascii="Arial" w:hAnsi="Arial"/>
          <w:lang w:val="pt-BR"/>
        </w:rPr>
        <w:t>)</w:t>
      </w:r>
    </w:p>
    <w:p w14:paraId="17B01F13" w14:textId="30C4325E" w:rsidR="00EE5202" w:rsidRPr="00666B78" w:rsidRDefault="00EE5202" w:rsidP="00AC7758">
      <w:pPr>
        <w:numPr>
          <w:ilvl w:val="0"/>
          <w:numId w:val="19"/>
        </w:numPr>
        <w:spacing w:line="240" w:lineRule="auto"/>
        <w:rPr>
          <w:rFonts w:ascii="Arial" w:hAnsi="Arial" w:cs="Arial"/>
        </w:rPr>
      </w:pPr>
      <w:r w:rsidRPr="00666B78">
        <w:rPr>
          <w:rFonts w:ascii="Arial" w:hAnsi="Arial" w:cs="Arial"/>
        </w:rPr>
        <w:t xml:space="preserve">The </w:t>
      </w:r>
      <w:r w:rsidR="00D82EDB" w:rsidRPr="00666B78">
        <w:rPr>
          <w:rFonts w:ascii="Arial" w:hAnsi="Arial" w:cs="Arial"/>
        </w:rPr>
        <w:t>Government</w:t>
      </w:r>
      <w:r w:rsidRPr="00666B78">
        <w:rPr>
          <w:rFonts w:ascii="Arial" w:hAnsi="Arial" w:cs="Arial"/>
        </w:rPr>
        <w:t xml:space="preserve"> reserves the right to validate the </w:t>
      </w:r>
      <w:r w:rsidR="00E35961" w:rsidRPr="00666B78">
        <w:rPr>
          <w:rFonts w:ascii="Arial" w:hAnsi="Arial" w:cs="Arial"/>
        </w:rPr>
        <w:t>Contractor</w:t>
      </w:r>
      <w:r w:rsidRPr="00666B78">
        <w:rPr>
          <w:rFonts w:ascii="Arial" w:hAnsi="Arial" w:cs="Arial"/>
        </w:rPr>
        <w:t xml:space="preserve">’s </w:t>
      </w:r>
      <w:r w:rsidR="000934AC" w:rsidRPr="000934AC">
        <w:rPr>
          <w:rFonts w:ascii="Arial" w:hAnsi="Arial" w:cs="Arial"/>
        </w:rPr>
        <w:t xml:space="preserve">Mission Essential Contractor Services Plan </w:t>
      </w:r>
      <w:r w:rsidR="000934AC">
        <w:rPr>
          <w:rFonts w:ascii="Arial" w:hAnsi="Arial" w:cs="Arial"/>
        </w:rPr>
        <w:t>(</w:t>
      </w:r>
      <w:r w:rsidR="0095280D" w:rsidRPr="00666B78">
        <w:rPr>
          <w:rFonts w:ascii="Arial" w:hAnsi="Arial" w:cs="Arial"/>
        </w:rPr>
        <w:t>ME</w:t>
      </w:r>
      <w:r w:rsidR="00A93BC1" w:rsidRPr="00666B78">
        <w:rPr>
          <w:rFonts w:ascii="Arial" w:hAnsi="Arial" w:cs="Arial"/>
        </w:rPr>
        <w:t>CSP</w:t>
      </w:r>
      <w:r w:rsidR="000934AC">
        <w:rPr>
          <w:rFonts w:ascii="Arial" w:hAnsi="Arial" w:cs="Arial"/>
        </w:rPr>
        <w:t>)</w:t>
      </w:r>
      <w:r w:rsidR="00A93BC1" w:rsidRPr="00666B78">
        <w:rPr>
          <w:rFonts w:ascii="Arial" w:hAnsi="Arial" w:cs="Arial"/>
        </w:rPr>
        <w:t xml:space="preserve"> </w:t>
      </w:r>
      <w:r w:rsidRPr="00666B78">
        <w:rPr>
          <w:rFonts w:ascii="Arial" w:hAnsi="Arial" w:cs="Arial"/>
        </w:rPr>
        <w:t xml:space="preserve">capabilities when deemed appropriate.  </w:t>
      </w:r>
    </w:p>
    <w:bookmarkEnd w:id="105"/>
    <w:p w14:paraId="57BAB1EC" w14:textId="207AF309" w:rsidR="00E767B6" w:rsidRPr="00055A03" w:rsidRDefault="26717987" w:rsidP="00C462E1">
      <w:pPr>
        <w:numPr>
          <w:ilvl w:val="0"/>
          <w:numId w:val="19"/>
        </w:numPr>
        <w:spacing w:after="0" w:line="240" w:lineRule="auto"/>
        <w:rPr>
          <w:rFonts w:ascii="Arial" w:hAnsi="Arial"/>
        </w:rPr>
      </w:pPr>
      <w:r w:rsidRPr="00055A03">
        <w:rPr>
          <w:rFonts w:ascii="Arial" w:hAnsi="Arial"/>
        </w:rPr>
        <w:t xml:space="preserve"> The Contractor may be required to operate an Emergency Supply Operations Center (ESOC) in support of DoD contingencies, emergencies, military deployments, Humanitarian Relief, and Disaster Recovery efforts as directed by the KO or designee.  The ESOC shall be operational 24 hours; 7 days a week until the event causing the emergency is over.  It is imperative that Contractor’s operating an ESOC respond and resolve Distribution inquiries in a timely manner. Each case received by an ESOC is assigned a priority and each priority has an associated timeframe for actionable response or resolution.  The Contractor shall meet all response times as shown in the below table:</w:t>
      </w:r>
    </w:p>
    <w:p w14:paraId="7BA6636D" w14:textId="2CBF402A" w:rsidR="00E767B6" w:rsidRPr="00055A03" w:rsidRDefault="00E767B6" w:rsidP="00055A03">
      <w:pPr>
        <w:pStyle w:val="ListParagraph"/>
        <w:spacing w:after="0" w:line="257" w:lineRule="auto"/>
        <w:rPr>
          <w:rFonts w:ascii="Arial" w:hAnsi="Arial"/>
        </w:rPr>
      </w:pPr>
    </w:p>
    <w:tbl>
      <w:tblPr>
        <w:tblW w:w="0" w:type="auto"/>
        <w:tblLayout w:type="fixed"/>
        <w:tblLook w:val="04A0" w:firstRow="1" w:lastRow="0" w:firstColumn="1" w:lastColumn="0" w:noHBand="0" w:noVBand="1"/>
      </w:tblPr>
      <w:tblGrid>
        <w:gridCol w:w="4680"/>
        <w:gridCol w:w="4680"/>
      </w:tblGrid>
      <w:tr w:rsidR="00055A03" w:rsidRPr="00055A03" w14:paraId="570E5D8D" w14:textId="77777777" w:rsidTr="7DCEAEEC">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right w:w="108" w:type="dxa"/>
            </w:tcMar>
          </w:tcPr>
          <w:p w14:paraId="0C9F0E2A" w14:textId="747C81E5" w:rsidR="7DCEAEEC" w:rsidRPr="00055A03" w:rsidRDefault="7DCEAEEC">
            <w:pPr>
              <w:rPr>
                <w:rFonts w:ascii="Arial" w:hAnsi="Arial"/>
              </w:rPr>
            </w:pPr>
            <w:r w:rsidRPr="00055A03">
              <w:rPr>
                <w:rFonts w:ascii="Arial" w:hAnsi="Arial"/>
              </w:rPr>
              <w:t xml:space="preserve">Distribution Center Response Time/Resolution </w:t>
            </w:r>
          </w:p>
        </w:tc>
      </w:tr>
      <w:tr w:rsidR="00055A03" w:rsidRPr="00055A03" w14:paraId="19210814" w14:textId="77777777" w:rsidTr="7DCEAEEC">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right w:w="108" w:type="dxa"/>
            </w:tcMar>
          </w:tcPr>
          <w:p w14:paraId="555D158D" w14:textId="703D3FD4" w:rsidR="7DCEAEEC" w:rsidRPr="00055A03" w:rsidRDefault="7DCEAEEC">
            <w:pPr>
              <w:rPr>
                <w:rFonts w:ascii="Arial" w:hAnsi="Arial"/>
              </w:rPr>
            </w:pPr>
            <w:r w:rsidRPr="00055A03">
              <w:rPr>
                <w:rFonts w:ascii="Arial" w:hAnsi="Arial"/>
              </w:rPr>
              <w:t>Urgent</w:t>
            </w:r>
          </w:p>
        </w:tc>
        <w:tc>
          <w:tcPr>
            <w:tcW w:w="4680" w:type="dxa"/>
            <w:tcBorders>
              <w:top w:val="nil"/>
              <w:left w:val="single" w:sz="8" w:space="0" w:color="000000" w:themeColor="text1"/>
              <w:bottom w:val="single" w:sz="8" w:space="0" w:color="000000" w:themeColor="text1"/>
              <w:right w:val="single" w:sz="8" w:space="0" w:color="000000" w:themeColor="text1"/>
            </w:tcBorders>
            <w:tcMar>
              <w:top w:w="15" w:type="dxa"/>
              <w:left w:w="108" w:type="dxa"/>
              <w:right w:w="108" w:type="dxa"/>
            </w:tcMar>
          </w:tcPr>
          <w:p w14:paraId="0A4F295F" w14:textId="6504A9BB" w:rsidR="7DCEAEEC" w:rsidRPr="00055A03" w:rsidRDefault="7DCEAEEC">
            <w:pPr>
              <w:rPr>
                <w:rFonts w:ascii="Arial" w:hAnsi="Arial"/>
              </w:rPr>
            </w:pPr>
            <w:r w:rsidRPr="00055A03">
              <w:rPr>
                <w:rFonts w:ascii="Arial" w:hAnsi="Arial"/>
              </w:rPr>
              <w:t xml:space="preserve">8 Hours  </w:t>
            </w:r>
          </w:p>
        </w:tc>
      </w:tr>
      <w:tr w:rsidR="00055A03" w:rsidRPr="00055A03" w14:paraId="5F6B9122" w14:textId="77777777" w:rsidTr="7DCEAEEC">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right w:w="108" w:type="dxa"/>
            </w:tcMar>
          </w:tcPr>
          <w:p w14:paraId="371E3BB7" w14:textId="36D6F897" w:rsidR="7DCEAEEC" w:rsidRPr="00055A03" w:rsidRDefault="7DCEAEEC">
            <w:pPr>
              <w:rPr>
                <w:rFonts w:ascii="Arial" w:hAnsi="Arial"/>
              </w:rPr>
            </w:pPr>
            <w:r w:rsidRPr="00055A03">
              <w:rPr>
                <w:rFonts w:ascii="Arial" w:hAnsi="Arial"/>
              </w:rPr>
              <w:t>High</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right w:w="108" w:type="dxa"/>
            </w:tcMar>
          </w:tcPr>
          <w:p w14:paraId="7747DEE9" w14:textId="5236B114" w:rsidR="7DCEAEEC" w:rsidRPr="00055A03" w:rsidRDefault="7DCEAEEC">
            <w:pPr>
              <w:rPr>
                <w:rFonts w:ascii="Arial" w:hAnsi="Arial"/>
              </w:rPr>
            </w:pPr>
            <w:r w:rsidRPr="00055A03">
              <w:rPr>
                <w:rFonts w:ascii="Arial" w:hAnsi="Arial"/>
              </w:rPr>
              <w:t>24-48 Hours</w:t>
            </w:r>
          </w:p>
        </w:tc>
      </w:tr>
      <w:tr w:rsidR="00055A03" w:rsidRPr="00055A03" w14:paraId="5AF56D39" w14:textId="77777777" w:rsidTr="7DCEAEEC">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right w:w="108" w:type="dxa"/>
            </w:tcMar>
          </w:tcPr>
          <w:p w14:paraId="1957B696" w14:textId="3FA19DD7" w:rsidR="7DCEAEEC" w:rsidRPr="00055A03" w:rsidRDefault="7DCEAEEC">
            <w:pPr>
              <w:rPr>
                <w:rFonts w:ascii="Arial" w:hAnsi="Arial"/>
              </w:rPr>
            </w:pPr>
            <w:r w:rsidRPr="00055A03">
              <w:rPr>
                <w:rFonts w:ascii="Arial" w:hAnsi="Arial"/>
              </w:rPr>
              <w:t>Routine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right w:w="108" w:type="dxa"/>
            </w:tcMar>
          </w:tcPr>
          <w:p w14:paraId="760BA3F9" w14:textId="2C1269BB" w:rsidR="7DCEAEEC" w:rsidRPr="00055A03" w:rsidRDefault="7DCEAEEC">
            <w:pPr>
              <w:rPr>
                <w:rFonts w:ascii="Arial" w:hAnsi="Arial"/>
              </w:rPr>
            </w:pPr>
            <w:r w:rsidRPr="00055A03">
              <w:rPr>
                <w:rFonts w:ascii="Arial" w:hAnsi="Arial"/>
              </w:rPr>
              <w:t>48-72 Hours</w:t>
            </w:r>
          </w:p>
        </w:tc>
      </w:tr>
    </w:tbl>
    <w:p w14:paraId="6C2E0AFD" w14:textId="77777777" w:rsidR="007934F7" w:rsidRPr="00666B78" w:rsidRDefault="007934F7" w:rsidP="00C34E67">
      <w:pPr>
        <w:spacing w:after="0" w:line="240" w:lineRule="auto"/>
        <w:rPr>
          <w:rFonts w:ascii="Arial" w:hAnsi="Arial" w:cs="Arial"/>
        </w:rPr>
      </w:pPr>
    </w:p>
    <w:p w14:paraId="4751A34B" w14:textId="49248667" w:rsidR="00E767B6" w:rsidRPr="004C2EE1" w:rsidRDefault="00E767B6" w:rsidP="00C462E1">
      <w:pPr>
        <w:numPr>
          <w:ilvl w:val="0"/>
          <w:numId w:val="19"/>
        </w:numPr>
        <w:spacing w:after="0" w:line="240" w:lineRule="auto"/>
        <w:rPr>
          <w:rFonts w:ascii="Arial" w:hAnsi="Arial"/>
        </w:rPr>
      </w:pPr>
      <w:r w:rsidRPr="49F8C87B">
        <w:rPr>
          <w:rFonts w:ascii="Arial" w:hAnsi="Arial"/>
        </w:rPr>
        <w:t xml:space="preserve">The Contractor shall maintain a surge and sustainment capability that demonstrates their ability to meet an increased or accelerated performance of the requirements in support of DoD contingencies and emergencies.  This ability includes both the ability to ramp up to meet increased requirements (i.e., surge) as well as to sustain performance throughout the contingency (i.e., sustainment).  The Contractor shall be expected to accommodate workload surges as directed by the KO or designee IAW the Contractor’s accepted </w:t>
      </w:r>
      <w:bookmarkStart w:id="106" w:name="_Hlk61274857"/>
      <w:r w:rsidRPr="49F8C87B">
        <w:rPr>
          <w:rFonts w:ascii="Arial" w:hAnsi="Arial" w:cs="Arial"/>
        </w:rPr>
        <w:t>MECSP</w:t>
      </w:r>
      <w:r w:rsidRPr="49F8C87B">
        <w:rPr>
          <w:rFonts w:ascii="Arial" w:hAnsi="Arial"/>
        </w:rPr>
        <w:t>.</w:t>
      </w:r>
    </w:p>
    <w:p w14:paraId="17B01F14" w14:textId="7D984547" w:rsidR="00EE5202" w:rsidRPr="00117069" w:rsidRDefault="00EE5202" w:rsidP="00AC7758">
      <w:pPr>
        <w:pStyle w:val="Heading2"/>
        <w:spacing w:before="0" w:after="120" w:line="240" w:lineRule="auto"/>
        <w:rPr>
          <w:b w:val="0"/>
          <w:bCs w:val="0"/>
        </w:rPr>
      </w:pPr>
      <w:bookmarkStart w:id="107" w:name="_Toc88226690"/>
      <w:bookmarkStart w:id="108" w:name="_Toc209789772"/>
      <w:bookmarkEnd w:id="106"/>
      <w:r w:rsidRPr="00117069">
        <w:rPr>
          <w:b w:val="0"/>
          <w:bCs w:val="0"/>
        </w:rPr>
        <w:t>1.10 Preparedness Exercises</w:t>
      </w:r>
      <w:bookmarkEnd w:id="107"/>
      <w:bookmarkEnd w:id="108"/>
    </w:p>
    <w:p w14:paraId="17B01F15" w14:textId="04D66821" w:rsidR="00EE5202" w:rsidRPr="004C2EE1" w:rsidRDefault="00EE5202" w:rsidP="00AC7758">
      <w:pPr>
        <w:numPr>
          <w:ilvl w:val="0"/>
          <w:numId w:val="21"/>
        </w:numPr>
        <w:spacing w:line="240" w:lineRule="auto"/>
        <w:rPr>
          <w:rFonts w:ascii="Arial" w:hAnsi="Arial"/>
        </w:rPr>
      </w:pPr>
      <w:r w:rsidRPr="004C2EE1">
        <w:rPr>
          <w:rFonts w:ascii="Arial" w:hAnsi="Arial"/>
        </w:rPr>
        <w:t xml:space="preserve">As directed by the KO or designee, the </w:t>
      </w:r>
      <w:r w:rsidR="00E35961" w:rsidRPr="004C2EE1">
        <w:rPr>
          <w:rFonts w:ascii="Arial" w:hAnsi="Arial"/>
        </w:rPr>
        <w:t>Contractor</w:t>
      </w:r>
      <w:r w:rsidRPr="004C2EE1">
        <w:rPr>
          <w:rFonts w:ascii="Arial" w:hAnsi="Arial"/>
        </w:rPr>
        <w:t xml:space="preserve"> shall participate in preparedness exercises relating to</w:t>
      </w:r>
      <w:r w:rsidR="007E277C">
        <w:rPr>
          <w:rFonts w:ascii="Arial" w:hAnsi="Arial"/>
        </w:rPr>
        <w:t>, but not limited to,</w:t>
      </w:r>
      <w:r w:rsidRPr="004C2EE1">
        <w:rPr>
          <w:rFonts w:ascii="Arial" w:hAnsi="Arial"/>
        </w:rPr>
        <w:t xml:space="preserve"> security disaster preparedness and response, wartime response, and emergency and environmental and similar preparedness exercises.  </w:t>
      </w:r>
    </w:p>
    <w:p w14:paraId="17B01F16" w14:textId="3C11364C" w:rsidR="00EE5202" w:rsidRPr="004C2EE1" w:rsidRDefault="00EE5202" w:rsidP="00AC7758">
      <w:pPr>
        <w:numPr>
          <w:ilvl w:val="0"/>
          <w:numId w:val="21"/>
        </w:numPr>
        <w:spacing w:line="240" w:lineRule="auto"/>
        <w:rPr>
          <w:rFonts w:ascii="Arial" w:hAnsi="Arial"/>
        </w:rPr>
      </w:pPr>
      <w:r w:rsidRPr="004C2EE1">
        <w:rPr>
          <w:rFonts w:ascii="Arial" w:hAnsi="Arial"/>
        </w:rPr>
        <w:t xml:space="preserve">The KO or designee will coordinate with the </w:t>
      </w:r>
      <w:r w:rsidR="00E35961" w:rsidRPr="004C2EE1">
        <w:rPr>
          <w:rFonts w:ascii="Arial" w:hAnsi="Arial"/>
        </w:rPr>
        <w:t>Contractor</w:t>
      </w:r>
      <w:r w:rsidRPr="004C2EE1">
        <w:rPr>
          <w:rFonts w:ascii="Arial" w:hAnsi="Arial"/>
        </w:rPr>
        <w:t xml:space="preserve"> to participate in the exercise</w:t>
      </w:r>
      <w:r w:rsidR="00C864F4" w:rsidRPr="004C2EE1">
        <w:rPr>
          <w:rFonts w:ascii="Arial" w:hAnsi="Arial"/>
        </w:rPr>
        <w:t>s</w:t>
      </w:r>
      <w:r w:rsidRPr="004C2EE1">
        <w:rPr>
          <w:rFonts w:ascii="Arial" w:hAnsi="Arial"/>
        </w:rPr>
        <w:t xml:space="preserve"> of the Continuity of Operations Plan (COOP).  The purpose and objective of the exercise is to exercise and validate the plan for various </w:t>
      </w:r>
      <w:r w:rsidR="00D82EDB" w:rsidRPr="004C2EE1">
        <w:rPr>
          <w:rFonts w:ascii="Arial" w:hAnsi="Arial"/>
        </w:rPr>
        <w:t>Government</w:t>
      </w:r>
      <w:r w:rsidRPr="004C2EE1">
        <w:rPr>
          <w:rFonts w:ascii="Arial" w:hAnsi="Arial"/>
        </w:rPr>
        <w:t xml:space="preserve"> Systems; to exercise data integrity and application recoverability; test connectivity; discover areas of deficiency within the recovery plans and to document “lessons learned”; and to identify shortfalls and improve the procedures and recovery of documentation.  </w:t>
      </w:r>
      <w:r w:rsidR="00C864F4" w:rsidRPr="004C2EE1">
        <w:rPr>
          <w:rFonts w:ascii="Arial" w:hAnsi="Arial"/>
        </w:rPr>
        <w:t>E</w:t>
      </w:r>
      <w:r w:rsidRPr="004C2EE1">
        <w:rPr>
          <w:rFonts w:ascii="Arial" w:hAnsi="Arial"/>
        </w:rPr>
        <w:t>xercise</w:t>
      </w:r>
      <w:r w:rsidR="00C864F4" w:rsidRPr="004C2EE1">
        <w:rPr>
          <w:rFonts w:ascii="Arial" w:hAnsi="Arial"/>
        </w:rPr>
        <w:t>s are</w:t>
      </w:r>
      <w:r w:rsidRPr="004C2EE1">
        <w:rPr>
          <w:rFonts w:ascii="Arial" w:hAnsi="Arial"/>
        </w:rPr>
        <w:t xml:space="preserve"> designed to </w:t>
      </w:r>
      <w:r w:rsidR="00C864F4" w:rsidRPr="004C2EE1">
        <w:rPr>
          <w:rFonts w:ascii="Arial" w:hAnsi="Arial"/>
        </w:rPr>
        <w:t xml:space="preserve">test </w:t>
      </w:r>
      <w:r w:rsidRPr="004C2EE1">
        <w:rPr>
          <w:rFonts w:ascii="Arial" w:hAnsi="Arial"/>
        </w:rPr>
        <w:t xml:space="preserve">the </w:t>
      </w:r>
      <w:r w:rsidR="00C864F4" w:rsidRPr="004C2EE1">
        <w:rPr>
          <w:rFonts w:ascii="Arial" w:hAnsi="Arial"/>
        </w:rPr>
        <w:t>operational capability</w:t>
      </w:r>
      <w:r w:rsidRPr="004C2EE1">
        <w:rPr>
          <w:rFonts w:ascii="Arial" w:hAnsi="Arial"/>
        </w:rPr>
        <w:t xml:space="preserve"> attainable when a disaster situation warrants relocating multi-customer critical applications to the alternate processing facilities.  </w:t>
      </w:r>
    </w:p>
    <w:p w14:paraId="17B01F17" w14:textId="0C200FD8" w:rsidR="00EE5202" w:rsidRPr="004C2EE1" w:rsidRDefault="00EE5202" w:rsidP="00AC7758">
      <w:pPr>
        <w:numPr>
          <w:ilvl w:val="0"/>
          <w:numId w:val="21"/>
        </w:numPr>
        <w:spacing w:line="240" w:lineRule="auto"/>
        <w:rPr>
          <w:rFonts w:ascii="Arial" w:hAnsi="Arial"/>
        </w:rPr>
      </w:pPr>
      <w:r w:rsidRPr="004C2EE1">
        <w:rPr>
          <w:rFonts w:ascii="Arial" w:hAnsi="Arial"/>
        </w:rPr>
        <w:lastRenderedPageBreak/>
        <w:t xml:space="preserve">The </w:t>
      </w:r>
      <w:r w:rsidR="00E35961" w:rsidRPr="004C2EE1">
        <w:rPr>
          <w:rFonts w:ascii="Arial" w:hAnsi="Arial"/>
        </w:rPr>
        <w:t>Contractor</w:t>
      </w:r>
      <w:r w:rsidRPr="004C2EE1">
        <w:rPr>
          <w:rFonts w:ascii="Arial" w:hAnsi="Arial"/>
        </w:rPr>
        <w:t xml:space="preserve"> shall participate in emergency and recall notification and personnel accountability exercises.  The </w:t>
      </w:r>
      <w:r w:rsidR="00E35961" w:rsidRPr="004C2EE1">
        <w:rPr>
          <w:rFonts w:ascii="Arial" w:hAnsi="Arial"/>
        </w:rPr>
        <w:t>Contractor</w:t>
      </w:r>
      <w:r w:rsidRPr="004C2EE1">
        <w:rPr>
          <w:rFonts w:ascii="Arial" w:hAnsi="Arial"/>
        </w:rPr>
        <w:t xml:space="preserve"> shall establish emergency notification and recall and personnel accountability procedures IAW DoDI 3001.02 Personnel Accountability in Conjunction with Natural or Manmade Disasters and test those procedures twice </w:t>
      </w:r>
      <w:r w:rsidR="00C864F4" w:rsidRPr="004C2EE1">
        <w:rPr>
          <w:rFonts w:ascii="Arial" w:hAnsi="Arial"/>
        </w:rPr>
        <w:t>annually and</w:t>
      </w:r>
      <w:r w:rsidRPr="004C2EE1">
        <w:rPr>
          <w:rFonts w:ascii="Arial" w:hAnsi="Arial"/>
        </w:rPr>
        <w:t xml:space="preserve"> when directed by the KO or designee.  During the exercise, the </w:t>
      </w:r>
      <w:r w:rsidR="00E35961" w:rsidRPr="004C2EE1">
        <w:rPr>
          <w:rFonts w:ascii="Arial" w:hAnsi="Arial"/>
        </w:rPr>
        <w:t>Contractor</w:t>
      </w:r>
      <w:r w:rsidRPr="004C2EE1">
        <w:rPr>
          <w:rFonts w:ascii="Arial" w:hAnsi="Arial"/>
        </w:rPr>
        <w:t xml:space="preserve"> shall determine the status and whereabouts of assigned personnel, report the status of each </w:t>
      </w:r>
      <w:r w:rsidR="00E35961" w:rsidRPr="004C2EE1">
        <w:rPr>
          <w:rFonts w:ascii="Arial" w:hAnsi="Arial"/>
        </w:rPr>
        <w:t>Contractor</w:t>
      </w:r>
      <w:r w:rsidRPr="004C2EE1">
        <w:rPr>
          <w:rFonts w:ascii="Arial" w:hAnsi="Arial"/>
        </w:rPr>
        <w:t xml:space="preserve"> employee to the KO or designee within established timelines, and continue to report periodic status until further direction by the KO or designee. The </w:t>
      </w:r>
      <w:r w:rsidR="00E35961" w:rsidRPr="004C2EE1">
        <w:rPr>
          <w:rFonts w:ascii="Arial" w:hAnsi="Arial"/>
        </w:rPr>
        <w:t>Contractor</w:t>
      </w:r>
      <w:r w:rsidRPr="004C2EE1">
        <w:rPr>
          <w:rFonts w:ascii="Arial" w:hAnsi="Arial"/>
        </w:rPr>
        <w:t xml:space="preserve"> shall follow their personnel accountability procedures in the event of a real emergency as directed by the KO or designee.</w:t>
      </w:r>
    </w:p>
    <w:p w14:paraId="17B01F18" w14:textId="55A6AA34" w:rsidR="00EE5202" w:rsidRPr="00117069" w:rsidRDefault="00EE5202" w:rsidP="00AC7758">
      <w:pPr>
        <w:pStyle w:val="Heading2"/>
        <w:spacing w:before="0" w:after="120" w:line="240" w:lineRule="auto"/>
        <w:rPr>
          <w:b w:val="0"/>
          <w:bCs w:val="0"/>
        </w:rPr>
      </w:pPr>
      <w:bookmarkStart w:id="109" w:name="_Toc88226691"/>
      <w:bookmarkStart w:id="110" w:name="_Toc209789773"/>
      <w:r w:rsidRPr="00117069">
        <w:rPr>
          <w:b w:val="0"/>
          <w:bCs w:val="0"/>
        </w:rPr>
        <w:t xml:space="preserve">1.11 Contract </w:t>
      </w:r>
      <w:r w:rsidR="00AF30B6" w:rsidRPr="00117069">
        <w:rPr>
          <w:b w:val="0"/>
          <w:bCs w:val="0"/>
        </w:rPr>
        <w:t>Transition-Out</w:t>
      </w:r>
      <w:r w:rsidRPr="00117069">
        <w:rPr>
          <w:b w:val="0"/>
          <w:bCs w:val="0"/>
        </w:rPr>
        <w:t xml:space="preserve"> and Continuity of Service Plan</w:t>
      </w:r>
      <w:bookmarkEnd w:id="109"/>
      <w:bookmarkEnd w:id="110"/>
    </w:p>
    <w:p w14:paraId="17B01F19" w14:textId="22B5C9D4" w:rsidR="00EE5202" w:rsidRPr="004C2EE1" w:rsidRDefault="00EE5202" w:rsidP="00C462E1">
      <w:pPr>
        <w:numPr>
          <w:ilvl w:val="0"/>
          <w:numId w:val="22"/>
        </w:numPr>
        <w:spacing w:after="0" w:line="240" w:lineRule="auto"/>
        <w:rPr>
          <w:rFonts w:ascii="Arial" w:hAnsi="Arial"/>
        </w:rPr>
      </w:pPr>
      <w:r w:rsidRPr="004C2EE1">
        <w:rPr>
          <w:rFonts w:ascii="Arial" w:hAnsi="Arial"/>
        </w:rPr>
        <w:t xml:space="preserve">The services provided under this contract are vital to the </w:t>
      </w:r>
      <w:r w:rsidR="00D82EDB" w:rsidRPr="004C2EE1">
        <w:rPr>
          <w:rFonts w:ascii="Arial" w:hAnsi="Arial"/>
        </w:rPr>
        <w:t>Government</w:t>
      </w:r>
      <w:r w:rsidRPr="004C2EE1">
        <w:rPr>
          <w:rFonts w:ascii="Arial" w:hAnsi="Arial"/>
        </w:rPr>
        <w:t xml:space="preserve"> and must be continued without interruption during a </w:t>
      </w:r>
      <w:r w:rsidR="00BB2681" w:rsidRPr="004C2EE1">
        <w:rPr>
          <w:rFonts w:ascii="Arial" w:hAnsi="Arial"/>
        </w:rPr>
        <w:t>transition</w:t>
      </w:r>
      <w:r w:rsidR="00AF30B6" w:rsidRPr="004C2EE1">
        <w:rPr>
          <w:rFonts w:ascii="Arial" w:hAnsi="Arial"/>
        </w:rPr>
        <w:t>-out</w:t>
      </w:r>
      <w:r w:rsidRPr="004C2EE1">
        <w:rPr>
          <w:rFonts w:ascii="Arial" w:hAnsi="Arial"/>
        </w:rPr>
        <w:t xml:space="preserve"> to a successor </w:t>
      </w:r>
      <w:r w:rsidR="00E35961" w:rsidRPr="004C2EE1">
        <w:rPr>
          <w:rFonts w:ascii="Arial" w:hAnsi="Arial"/>
        </w:rPr>
        <w:t>Contractor</w:t>
      </w:r>
      <w:r w:rsidRPr="004C2EE1">
        <w:rPr>
          <w:rFonts w:ascii="Arial" w:hAnsi="Arial"/>
        </w:rPr>
        <w:t xml:space="preserve"> at the end of the performance period.  In addition to the requirements that may be requested pursuant to FAR 52.237-3, Continuity of Services, the </w:t>
      </w:r>
      <w:r w:rsidR="00E35961" w:rsidRPr="004C2EE1">
        <w:rPr>
          <w:rFonts w:ascii="Arial" w:hAnsi="Arial"/>
        </w:rPr>
        <w:t>Contractor</w:t>
      </w:r>
      <w:r w:rsidRPr="004C2EE1">
        <w:rPr>
          <w:rFonts w:ascii="Arial" w:hAnsi="Arial"/>
        </w:rPr>
        <w:t xml:space="preserve"> shall participate in the following </w:t>
      </w:r>
      <w:r w:rsidR="00AF30B6" w:rsidRPr="004C2EE1">
        <w:rPr>
          <w:rFonts w:ascii="Arial" w:hAnsi="Arial"/>
        </w:rPr>
        <w:t>transition-out</w:t>
      </w:r>
      <w:r w:rsidRPr="004C2EE1">
        <w:rPr>
          <w:rFonts w:ascii="Arial" w:hAnsi="Arial"/>
        </w:rPr>
        <w:t xml:space="preserve"> requirements</w:t>
      </w:r>
      <w:r w:rsidR="00AF30B6" w:rsidRPr="004C2EE1">
        <w:rPr>
          <w:rFonts w:ascii="Arial" w:hAnsi="Arial"/>
        </w:rPr>
        <w:t xml:space="preserve"> </w:t>
      </w:r>
      <w:bookmarkStart w:id="111" w:name="_Hlk71277313"/>
      <w:r w:rsidR="00AF30B6" w:rsidRPr="004C2EE1">
        <w:rPr>
          <w:rFonts w:ascii="Arial" w:hAnsi="Arial"/>
        </w:rPr>
        <w:t>upon a new contract award</w:t>
      </w:r>
      <w:r w:rsidR="00BA5F50" w:rsidRPr="004C2EE1">
        <w:rPr>
          <w:rFonts w:ascii="Arial" w:hAnsi="Arial"/>
        </w:rPr>
        <w:t xml:space="preserve"> and cooperate with the incoming </w:t>
      </w:r>
      <w:r w:rsidR="00E35961" w:rsidRPr="004C2EE1">
        <w:rPr>
          <w:rFonts w:ascii="Arial" w:hAnsi="Arial"/>
        </w:rPr>
        <w:t>Contractor</w:t>
      </w:r>
      <w:r w:rsidR="00BA5F50" w:rsidRPr="004C2EE1">
        <w:rPr>
          <w:rFonts w:ascii="Arial" w:hAnsi="Arial"/>
        </w:rPr>
        <w:t xml:space="preserve"> for a successful and transparent transition.</w:t>
      </w:r>
      <w:bookmarkEnd w:id="111"/>
    </w:p>
    <w:p w14:paraId="330C7DF1" w14:textId="77777777" w:rsidR="007934F7" w:rsidRPr="00666B78" w:rsidRDefault="007934F7" w:rsidP="00C34E67">
      <w:pPr>
        <w:spacing w:after="0" w:line="240" w:lineRule="auto"/>
        <w:ind w:left="360"/>
        <w:rPr>
          <w:rFonts w:ascii="Arial" w:hAnsi="Arial" w:cs="Arial"/>
        </w:rPr>
      </w:pPr>
    </w:p>
    <w:tbl>
      <w:tblPr>
        <w:tblW w:w="9006" w:type="dxa"/>
        <w:tblInd w:w="8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880"/>
        <w:gridCol w:w="6126"/>
      </w:tblGrid>
      <w:tr w:rsidR="00EE5202" w:rsidRPr="00666B78" w14:paraId="17B01F1C" w14:textId="77777777" w:rsidTr="00EE5202">
        <w:trPr>
          <w:tblHeader/>
        </w:trPr>
        <w:tc>
          <w:tcPr>
            <w:tcW w:w="2880" w:type="dxa"/>
            <w:shd w:val="clear" w:color="auto" w:fill="D9D9D9"/>
            <w:tcMar>
              <w:top w:w="86" w:type="dxa"/>
              <w:left w:w="86" w:type="dxa"/>
              <w:bottom w:w="86" w:type="dxa"/>
              <w:right w:w="86" w:type="dxa"/>
            </w:tcMar>
          </w:tcPr>
          <w:p w14:paraId="17B01F1A" w14:textId="77777777" w:rsidR="00EE5202" w:rsidRPr="004C2EE1" w:rsidRDefault="00EE5202" w:rsidP="00047B31">
            <w:pPr>
              <w:pStyle w:val="TableText"/>
              <w:rPr>
                <w:b/>
                <w:sz w:val="22"/>
              </w:rPr>
            </w:pPr>
            <w:r w:rsidRPr="004C2EE1">
              <w:rPr>
                <w:b/>
                <w:sz w:val="22"/>
              </w:rPr>
              <w:t>TIME FRAME PRIOR TO END OF CONTRACT</w:t>
            </w:r>
          </w:p>
        </w:tc>
        <w:tc>
          <w:tcPr>
            <w:tcW w:w="6126" w:type="dxa"/>
            <w:shd w:val="clear" w:color="auto" w:fill="D9D9D9"/>
            <w:tcMar>
              <w:top w:w="86" w:type="dxa"/>
              <w:left w:w="86" w:type="dxa"/>
              <w:bottom w:w="86" w:type="dxa"/>
              <w:right w:w="86" w:type="dxa"/>
            </w:tcMar>
          </w:tcPr>
          <w:p w14:paraId="17B01F1B" w14:textId="77777777" w:rsidR="00EE5202" w:rsidRPr="004C2EE1" w:rsidRDefault="00EE5202" w:rsidP="00047B31">
            <w:pPr>
              <w:pStyle w:val="TableText"/>
              <w:rPr>
                <w:b/>
                <w:sz w:val="22"/>
              </w:rPr>
            </w:pPr>
            <w:r w:rsidRPr="004C2EE1">
              <w:rPr>
                <w:b/>
                <w:sz w:val="22"/>
              </w:rPr>
              <w:t>REQUIREMENT</w:t>
            </w:r>
          </w:p>
        </w:tc>
      </w:tr>
      <w:tr w:rsidR="00EE5202" w:rsidRPr="00666B78" w14:paraId="17B01F1F" w14:textId="77777777" w:rsidTr="004C2EE1">
        <w:tc>
          <w:tcPr>
            <w:tcW w:w="2880" w:type="dxa"/>
            <w:tcMar>
              <w:top w:w="86" w:type="dxa"/>
              <w:left w:w="86" w:type="dxa"/>
              <w:bottom w:w="86" w:type="dxa"/>
              <w:right w:w="86" w:type="dxa"/>
            </w:tcMar>
            <w:vAlign w:val="center"/>
          </w:tcPr>
          <w:p w14:paraId="17B01F1D" w14:textId="77777777" w:rsidR="00EE5202" w:rsidRPr="004C2EE1" w:rsidRDefault="00EE5202" w:rsidP="004C2EE1">
            <w:pPr>
              <w:pStyle w:val="TableText"/>
              <w:jc w:val="center"/>
              <w:rPr>
                <w:sz w:val="22"/>
              </w:rPr>
            </w:pPr>
            <w:r w:rsidRPr="004C2EE1">
              <w:rPr>
                <w:sz w:val="22"/>
              </w:rPr>
              <w:t>10 calendar days</w:t>
            </w:r>
          </w:p>
        </w:tc>
        <w:tc>
          <w:tcPr>
            <w:tcW w:w="6126" w:type="dxa"/>
            <w:tcMar>
              <w:top w:w="86" w:type="dxa"/>
              <w:left w:w="86" w:type="dxa"/>
              <w:bottom w:w="86" w:type="dxa"/>
              <w:right w:w="86" w:type="dxa"/>
            </w:tcMar>
          </w:tcPr>
          <w:p w14:paraId="17B01F1E" w14:textId="351EB70B" w:rsidR="00EE5202" w:rsidRPr="004C2EE1" w:rsidRDefault="00EE5202" w:rsidP="00047B31">
            <w:pPr>
              <w:pStyle w:val="TableText"/>
              <w:rPr>
                <w:sz w:val="22"/>
              </w:rPr>
            </w:pPr>
            <w:r w:rsidRPr="004C2EE1">
              <w:rPr>
                <w:sz w:val="22"/>
              </w:rPr>
              <w:t xml:space="preserve">Facilitate the transfer of residual materials to the </w:t>
            </w:r>
            <w:r w:rsidR="00D82EDB" w:rsidRPr="004C2EE1">
              <w:rPr>
                <w:sz w:val="22"/>
              </w:rPr>
              <w:t>Government</w:t>
            </w:r>
            <w:r w:rsidRPr="004C2EE1">
              <w:rPr>
                <w:sz w:val="22"/>
              </w:rPr>
              <w:t>.</w:t>
            </w:r>
          </w:p>
        </w:tc>
      </w:tr>
      <w:tr w:rsidR="00EE5202" w:rsidRPr="00666B78" w14:paraId="17B01F22" w14:textId="77777777" w:rsidTr="004C2EE1">
        <w:tc>
          <w:tcPr>
            <w:tcW w:w="2880" w:type="dxa"/>
            <w:tcMar>
              <w:top w:w="86" w:type="dxa"/>
              <w:left w:w="86" w:type="dxa"/>
              <w:bottom w:w="86" w:type="dxa"/>
              <w:right w:w="86" w:type="dxa"/>
            </w:tcMar>
            <w:vAlign w:val="center"/>
          </w:tcPr>
          <w:p w14:paraId="17B01F20" w14:textId="77777777" w:rsidR="00EE5202" w:rsidRPr="004C2EE1" w:rsidRDefault="00EE5202" w:rsidP="004C2EE1">
            <w:pPr>
              <w:pStyle w:val="TableText"/>
              <w:jc w:val="center"/>
              <w:rPr>
                <w:sz w:val="22"/>
              </w:rPr>
            </w:pPr>
            <w:r w:rsidRPr="004C2EE1">
              <w:rPr>
                <w:sz w:val="22"/>
              </w:rPr>
              <w:t>30 calendar days</w:t>
            </w:r>
          </w:p>
        </w:tc>
        <w:tc>
          <w:tcPr>
            <w:tcW w:w="6126" w:type="dxa"/>
            <w:tcMar>
              <w:top w:w="86" w:type="dxa"/>
              <w:left w:w="86" w:type="dxa"/>
              <w:bottom w:w="86" w:type="dxa"/>
              <w:right w:w="86" w:type="dxa"/>
            </w:tcMar>
          </w:tcPr>
          <w:p w14:paraId="17B01F21" w14:textId="77777777" w:rsidR="00EE5202" w:rsidRPr="004C2EE1" w:rsidRDefault="00EE5202" w:rsidP="00047B31">
            <w:pPr>
              <w:pStyle w:val="TableText"/>
              <w:rPr>
                <w:sz w:val="22"/>
              </w:rPr>
            </w:pPr>
            <w:r w:rsidRPr="004C2EE1">
              <w:rPr>
                <w:sz w:val="22"/>
              </w:rPr>
              <w:t>Perform all causative research actions</w:t>
            </w:r>
            <w:r w:rsidR="00C864F4" w:rsidRPr="004C2EE1">
              <w:rPr>
                <w:sz w:val="22"/>
              </w:rPr>
              <w:t xml:space="preserve"> and DD200s</w:t>
            </w:r>
            <w:r w:rsidRPr="004C2EE1">
              <w:rPr>
                <w:sz w:val="22"/>
              </w:rPr>
              <w:t xml:space="preserve"> resulting from the mission stock inventory.</w:t>
            </w:r>
          </w:p>
        </w:tc>
      </w:tr>
      <w:tr w:rsidR="00EE5202" w:rsidRPr="00666B78" w14:paraId="17B01F25" w14:textId="77777777" w:rsidTr="004C2EE1">
        <w:tc>
          <w:tcPr>
            <w:tcW w:w="2880" w:type="dxa"/>
            <w:tcMar>
              <w:top w:w="86" w:type="dxa"/>
              <w:left w:w="86" w:type="dxa"/>
              <w:bottom w:w="86" w:type="dxa"/>
              <w:right w:w="86" w:type="dxa"/>
            </w:tcMar>
            <w:vAlign w:val="center"/>
          </w:tcPr>
          <w:p w14:paraId="17B01F23" w14:textId="77777777" w:rsidR="00EE5202" w:rsidRPr="004C2EE1" w:rsidRDefault="00EE5202" w:rsidP="004C2EE1">
            <w:pPr>
              <w:pStyle w:val="TableText"/>
              <w:jc w:val="center"/>
              <w:rPr>
                <w:sz w:val="22"/>
              </w:rPr>
            </w:pPr>
            <w:r w:rsidRPr="004C2EE1">
              <w:rPr>
                <w:sz w:val="22"/>
              </w:rPr>
              <w:t>30 calendar days</w:t>
            </w:r>
          </w:p>
        </w:tc>
        <w:tc>
          <w:tcPr>
            <w:tcW w:w="6126" w:type="dxa"/>
            <w:tcMar>
              <w:top w:w="86" w:type="dxa"/>
              <w:left w:w="86" w:type="dxa"/>
              <w:bottom w:w="86" w:type="dxa"/>
              <w:right w:w="86" w:type="dxa"/>
            </w:tcMar>
          </w:tcPr>
          <w:p w14:paraId="17B01F24" w14:textId="72E0987B" w:rsidR="00EE5202" w:rsidRPr="004C2EE1" w:rsidRDefault="00EE5202" w:rsidP="00047B31">
            <w:pPr>
              <w:pStyle w:val="TableText"/>
              <w:rPr>
                <w:sz w:val="22"/>
              </w:rPr>
            </w:pPr>
            <w:r w:rsidRPr="004C2EE1">
              <w:rPr>
                <w:sz w:val="22"/>
              </w:rPr>
              <w:t xml:space="preserve"> Ensure all maintenance on equipment and maintenance records are </w:t>
            </w:r>
            <w:r w:rsidR="006E2FBD" w:rsidRPr="004C2EE1">
              <w:rPr>
                <w:sz w:val="22"/>
              </w:rPr>
              <w:t>up</w:t>
            </w:r>
            <w:r w:rsidR="006E2FBD" w:rsidRPr="00666B78">
              <w:rPr>
                <w:rFonts w:cs="Arial"/>
                <w:sz w:val="22"/>
                <w:szCs w:val="22"/>
              </w:rPr>
              <w:t xml:space="preserve"> </w:t>
            </w:r>
            <w:r w:rsidR="006E2FBD" w:rsidRPr="004C2EE1">
              <w:rPr>
                <w:sz w:val="22"/>
              </w:rPr>
              <w:t>to</w:t>
            </w:r>
            <w:r w:rsidR="006E2FBD" w:rsidRPr="00666B78">
              <w:rPr>
                <w:rFonts w:cs="Arial"/>
                <w:sz w:val="22"/>
                <w:szCs w:val="22"/>
              </w:rPr>
              <w:t xml:space="preserve"> </w:t>
            </w:r>
            <w:r w:rsidR="006E2FBD" w:rsidRPr="004C2EE1">
              <w:rPr>
                <w:sz w:val="22"/>
              </w:rPr>
              <w:t>date</w:t>
            </w:r>
            <w:r w:rsidR="006E2FBD" w:rsidRPr="00666B78">
              <w:rPr>
                <w:rFonts w:cs="Arial"/>
                <w:sz w:val="22"/>
                <w:szCs w:val="22"/>
              </w:rPr>
              <w:t>.</w:t>
            </w:r>
          </w:p>
        </w:tc>
      </w:tr>
      <w:tr w:rsidR="00EE5202" w:rsidRPr="00666B78" w14:paraId="17B01F2D" w14:textId="77777777" w:rsidTr="004C2EE1">
        <w:tc>
          <w:tcPr>
            <w:tcW w:w="2880" w:type="dxa"/>
            <w:tcMar>
              <w:top w:w="86" w:type="dxa"/>
              <w:left w:w="86" w:type="dxa"/>
              <w:bottom w:w="86" w:type="dxa"/>
              <w:right w:w="86" w:type="dxa"/>
            </w:tcMar>
            <w:vAlign w:val="center"/>
          </w:tcPr>
          <w:p w14:paraId="17B01F26" w14:textId="77777777" w:rsidR="00EE5202" w:rsidRPr="004C2EE1" w:rsidRDefault="00EE5202" w:rsidP="004C2EE1">
            <w:pPr>
              <w:pStyle w:val="TableText"/>
              <w:jc w:val="center"/>
              <w:rPr>
                <w:sz w:val="22"/>
              </w:rPr>
            </w:pPr>
            <w:r w:rsidRPr="004C2EE1">
              <w:rPr>
                <w:sz w:val="22"/>
              </w:rPr>
              <w:t>45 calendar days</w:t>
            </w:r>
          </w:p>
        </w:tc>
        <w:tc>
          <w:tcPr>
            <w:tcW w:w="6126" w:type="dxa"/>
            <w:tcMar>
              <w:top w:w="86" w:type="dxa"/>
              <w:left w:w="86" w:type="dxa"/>
              <w:bottom w:w="86" w:type="dxa"/>
              <w:right w:w="86" w:type="dxa"/>
            </w:tcMar>
          </w:tcPr>
          <w:p w14:paraId="17B01F27" w14:textId="6BBAB87B" w:rsidR="00EE5202" w:rsidRPr="004C2EE1" w:rsidRDefault="00EE5202" w:rsidP="00047B31">
            <w:pPr>
              <w:pStyle w:val="TableText"/>
              <w:rPr>
                <w:sz w:val="22"/>
              </w:rPr>
            </w:pPr>
            <w:r w:rsidRPr="004C2EE1">
              <w:rPr>
                <w:sz w:val="22"/>
              </w:rPr>
              <w:t xml:space="preserve">Participate in joint inventories of GP.  The </w:t>
            </w:r>
            <w:r w:rsidR="00E35961" w:rsidRPr="004C2EE1">
              <w:rPr>
                <w:sz w:val="22"/>
              </w:rPr>
              <w:t>Contractor</w:t>
            </w:r>
            <w:r w:rsidRPr="004C2EE1">
              <w:rPr>
                <w:sz w:val="22"/>
              </w:rPr>
              <w:t xml:space="preserve"> shall:</w:t>
            </w:r>
          </w:p>
          <w:p w14:paraId="17B01F28" w14:textId="00EB5C46" w:rsidR="00EE5202" w:rsidRPr="004C2EE1" w:rsidRDefault="00EE5202" w:rsidP="00047B31">
            <w:pPr>
              <w:pStyle w:val="TableText"/>
              <w:rPr>
                <w:sz w:val="22"/>
              </w:rPr>
            </w:pPr>
            <w:r w:rsidRPr="004C2EE1">
              <w:rPr>
                <w:sz w:val="22"/>
              </w:rPr>
              <w:t xml:space="preserve">1. Replace or repair </w:t>
            </w:r>
            <w:r w:rsidR="00D82EDB" w:rsidRPr="004C2EE1">
              <w:rPr>
                <w:sz w:val="22"/>
              </w:rPr>
              <w:t>Government</w:t>
            </w:r>
            <w:r w:rsidRPr="004C2EE1">
              <w:rPr>
                <w:sz w:val="22"/>
              </w:rPr>
              <w:t xml:space="preserve"> Equipment (GE) identified during the joint inventory as damaged.</w:t>
            </w:r>
          </w:p>
          <w:p w14:paraId="17B01F29" w14:textId="77777777" w:rsidR="00EE5202" w:rsidRPr="004C2EE1" w:rsidRDefault="00EE5202" w:rsidP="00047B31">
            <w:pPr>
              <w:pStyle w:val="TableText"/>
              <w:rPr>
                <w:b/>
                <w:caps/>
                <w:sz w:val="22"/>
              </w:rPr>
            </w:pPr>
            <w:r w:rsidRPr="004C2EE1">
              <w:rPr>
                <w:sz w:val="22"/>
              </w:rPr>
              <w:t>2. Validate locations in the Property Accountability System and notify the KO or designee of any changes.</w:t>
            </w:r>
          </w:p>
          <w:p w14:paraId="17B01F2A" w14:textId="6EEA576D" w:rsidR="00EE5202" w:rsidRPr="004C2EE1" w:rsidRDefault="00EE5202" w:rsidP="00047B31">
            <w:pPr>
              <w:pStyle w:val="TableText"/>
              <w:rPr>
                <w:b/>
                <w:caps/>
                <w:sz w:val="22"/>
              </w:rPr>
            </w:pPr>
            <w:r w:rsidRPr="004C2EE1">
              <w:rPr>
                <w:sz w:val="22"/>
              </w:rPr>
              <w:t xml:space="preserve">3. Prepare DD Form 1311s for equipment to be </w:t>
            </w:r>
            <w:r w:rsidR="004B5DC3" w:rsidRPr="004C2EE1">
              <w:rPr>
                <w:sz w:val="22"/>
              </w:rPr>
              <w:t>turned</w:t>
            </w:r>
            <w:r w:rsidR="004B5DC3" w:rsidRPr="00666B78">
              <w:rPr>
                <w:rFonts w:cs="Arial"/>
                <w:sz w:val="22"/>
                <w:szCs w:val="22"/>
              </w:rPr>
              <w:t xml:space="preserve"> </w:t>
            </w:r>
            <w:r w:rsidR="004B5DC3" w:rsidRPr="004C2EE1">
              <w:rPr>
                <w:sz w:val="22"/>
              </w:rPr>
              <w:t>in.</w:t>
            </w:r>
          </w:p>
          <w:p w14:paraId="17B01F2B" w14:textId="77777777" w:rsidR="00EE5202" w:rsidRPr="004C2EE1" w:rsidRDefault="00EE5202" w:rsidP="00047B31">
            <w:pPr>
              <w:pStyle w:val="TableText"/>
              <w:rPr>
                <w:sz w:val="22"/>
              </w:rPr>
            </w:pPr>
            <w:r w:rsidRPr="004C2EE1">
              <w:rPr>
                <w:sz w:val="22"/>
              </w:rPr>
              <w:t>4. Transport equipment to DLA Disposition Services as directed by the KO or designee.</w:t>
            </w:r>
          </w:p>
          <w:p w14:paraId="17B01F2C" w14:textId="77777777" w:rsidR="00C864F4" w:rsidRPr="004C2EE1" w:rsidRDefault="00C864F4" w:rsidP="00047B31">
            <w:pPr>
              <w:pStyle w:val="TableText"/>
              <w:rPr>
                <w:b/>
                <w:caps/>
                <w:sz w:val="22"/>
              </w:rPr>
            </w:pPr>
            <w:r w:rsidRPr="004C2EE1">
              <w:rPr>
                <w:sz w:val="22"/>
              </w:rPr>
              <w:t>5</w:t>
            </w:r>
            <w:proofErr w:type="gramStart"/>
            <w:r w:rsidRPr="004C2EE1">
              <w:rPr>
                <w:sz w:val="22"/>
              </w:rPr>
              <w:t>.  Complete</w:t>
            </w:r>
            <w:proofErr w:type="gramEnd"/>
            <w:r w:rsidRPr="004C2EE1">
              <w:rPr>
                <w:sz w:val="22"/>
              </w:rPr>
              <w:t xml:space="preserve"> all DD200 requirements for GP identified as suspected loss.</w:t>
            </w:r>
          </w:p>
        </w:tc>
      </w:tr>
      <w:tr w:rsidR="00EE5202" w:rsidRPr="00666B78" w14:paraId="17B01F30" w14:textId="77777777" w:rsidTr="004C2EE1">
        <w:tc>
          <w:tcPr>
            <w:tcW w:w="2880" w:type="dxa"/>
            <w:tcMar>
              <w:top w:w="86" w:type="dxa"/>
              <w:left w:w="86" w:type="dxa"/>
              <w:bottom w:w="86" w:type="dxa"/>
              <w:right w:w="86" w:type="dxa"/>
            </w:tcMar>
            <w:vAlign w:val="center"/>
          </w:tcPr>
          <w:p w14:paraId="17B01F2E" w14:textId="77777777" w:rsidR="00EE5202" w:rsidRPr="004C2EE1" w:rsidRDefault="00EE5202" w:rsidP="004C2EE1">
            <w:pPr>
              <w:pStyle w:val="TableText"/>
              <w:jc w:val="center"/>
              <w:rPr>
                <w:sz w:val="22"/>
              </w:rPr>
            </w:pPr>
            <w:r w:rsidRPr="004C2EE1">
              <w:rPr>
                <w:sz w:val="22"/>
              </w:rPr>
              <w:t>60 calendar days</w:t>
            </w:r>
          </w:p>
        </w:tc>
        <w:tc>
          <w:tcPr>
            <w:tcW w:w="6126" w:type="dxa"/>
            <w:tcMar>
              <w:top w:w="86" w:type="dxa"/>
              <w:left w:w="86" w:type="dxa"/>
              <w:bottom w:w="86" w:type="dxa"/>
              <w:right w:w="86" w:type="dxa"/>
            </w:tcMar>
          </w:tcPr>
          <w:p w14:paraId="17B01F2F" w14:textId="46EB9FF5" w:rsidR="00EE5202" w:rsidRPr="004C2EE1" w:rsidRDefault="00EE5202" w:rsidP="00047B31">
            <w:pPr>
              <w:pStyle w:val="TableText"/>
              <w:rPr>
                <w:sz w:val="22"/>
              </w:rPr>
            </w:pPr>
            <w:r w:rsidRPr="004C2EE1">
              <w:rPr>
                <w:sz w:val="22"/>
              </w:rPr>
              <w:t>Review and provide status of work-in-process and ensure backlog does not exceed agreed upon carryover.</w:t>
            </w:r>
            <w:r w:rsidR="00A545D3">
              <w:t xml:space="preserve"> </w:t>
            </w:r>
            <w:r w:rsidR="00A545D3" w:rsidRPr="00A545D3">
              <w:rPr>
                <w:sz w:val="22"/>
              </w:rPr>
              <w:t>(See Paragraph 1.8.4 for carryover determination)</w:t>
            </w:r>
            <w:r w:rsidR="00A545D3">
              <w:rPr>
                <w:sz w:val="22"/>
              </w:rPr>
              <w:t>.</w:t>
            </w:r>
          </w:p>
        </w:tc>
      </w:tr>
      <w:tr w:rsidR="00EE5202" w:rsidRPr="00666B78" w14:paraId="17B01F33" w14:textId="77777777" w:rsidTr="004C2EE1">
        <w:tc>
          <w:tcPr>
            <w:tcW w:w="2880" w:type="dxa"/>
            <w:tcMar>
              <w:top w:w="86" w:type="dxa"/>
              <w:left w:w="86" w:type="dxa"/>
              <w:bottom w:w="86" w:type="dxa"/>
              <w:right w:w="86" w:type="dxa"/>
            </w:tcMar>
            <w:vAlign w:val="center"/>
          </w:tcPr>
          <w:p w14:paraId="17B01F31" w14:textId="77777777" w:rsidR="00EE5202" w:rsidRPr="004C2EE1" w:rsidRDefault="00EE5202" w:rsidP="004C2EE1">
            <w:pPr>
              <w:pStyle w:val="TableText"/>
              <w:jc w:val="center"/>
              <w:rPr>
                <w:sz w:val="22"/>
              </w:rPr>
            </w:pPr>
            <w:r w:rsidRPr="004C2EE1">
              <w:rPr>
                <w:sz w:val="22"/>
              </w:rPr>
              <w:t>90 calendar days</w:t>
            </w:r>
          </w:p>
        </w:tc>
        <w:tc>
          <w:tcPr>
            <w:tcW w:w="6126" w:type="dxa"/>
            <w:tcMar>
              <w:top w:w="86" w:type="dxa"/>
              <w:left w:w="86" w:type="dxa"/>
              <w:bottom w:w="86" w:type="dxa"/>
              <w:right w:w="86" w:type="dxa"/>
            </w:tcMar>
          </w:tcPr>
          <w:p w14:paraId="17B01F32" w14:textId="77777777" w:rsidR="00EE5202" w:rsidRPr="004C2EE1" w:rsidRDefault="00EE5202" w:rsidP="00047B31">
            <w:pPr>
              <w:pStyle w:val="TableText"/>
              <w:rPr>
                <w:sz w:val="22"/>
              </w:rPr>
            </w:pPr>
            <w:r w:rsidRPr="004C2EE1">
              <w:rPr>
                <w:sz w:val="22"/>
              </w:rPr>
              <w:t>Provide personnel training and certifications.</w:t>
            </w:r>
          </w:p>
        </w:tc>
      </w:tr>
    </w:tbl>
    <w:p w14:paraId="7AD64D0B" w14:textId="77777777" w:rsidR="000A6A82" w:rsidRPr="004C2EE1" w:rsidRDefault="000A6A82" w:rsidP="00C34E67">
      <w:pPr>
        <w:spacing w:after="0" w:line="240" w:lineRule="auto"/>
        <w:ind w:left="360"/>
        <w:rPr>
          <w:rFonts w:ascii="Arial" w:hAnsi="Arial"/>
        </w:rPr>
      </w:pPr>
      <w:bookmarkStart w:id="112" w:name="_Hlk61274971"/>
      <w:bookmarkStart w:id="113" w:name="_Hlk71277398"/>
    </w:p>
    <w:p w14:paraId="17B01F62" w14:textId="26BDB589" w:rsidR="00EE5202" w:rsidRPr="004C2EE1" w:rsidRDefault="00434A28" w:rsidP="00AC7758">
      <w:pPr>
        <w:numPr>
          <w:ilvl w:val="0"/>
          <w:numId w:val="22"/>
        </w:numPr>
        <w:spacing w:line="240" w:lineRule="auto"/>
        <w:rPr>
          <w:rFonts w:ascii="Arial" w:hAnsi="Arial"/>
        </w:rPr>
      </w:pPr>
      <w:r w:rsidRPr="004C2EE1">
        <w:rPr>
          <w:rFonts w:ascii="Arial" w:hAnsi="Arial"/>
        </w:rPr>
        <w:lastRenderedPageBreak/>
        <w:t>T</w:t>
      </w:r>
      <w:r w:rsidR="00FD3A36" w:rsidRPr="004C2EE1">
        <w:rPr>
          <w:rFonts w:ascii="Arial" w:hAnsi="Arial"/>
        </w:rPr>
        <w:t xml:space="preserve">he KO or designee will request the Contractor to submit a Contract Transition-Out Plan six (6) months prior to the end of the contract. </w:t>
      </w:r>
      <w:bookmarkEnd w:id="112"/>
      <w:r w:rsidR="00EE5202" w:rsidRPr="004C2EE1">
        <w:rPr>
          <w:rFonts w:ascii="Arial" w:hAnsi="Arial"/>
        </w:rPr>
        <w:t xml:space="preserve">The </w:t>
      </w:r>
      <w:r w:rsidR="00E35961" w:rsidRPr="004C2EE1">
        <w:rPr>
          <w:rFonts w:ascii="Arial" w:hAnsi="Arial"/>
        </w:rPr>
        <w:t>Contractor</w:t>
      </w:r>
      <w:r w:rsidR="00EE5202" w:rsidRPr="004C2EE1">
        <w:rPr>
          <w:rFonts w:ascii="Arial" w:hAnsi="Arial"/>
        </w:rPr>
        <w:t xml:space="preserve"> shall </w:t>
      </w:r>
      <w:r w:rsidR="00727E68" w:rsidRPr="004C2EE1">
        <w:rPr>
          <w:rFonts w:ascii="Arial" w:hAnsi="Arial"/>
        </w:rPr>
        <w:t xml:space="preserve">submit a phase-out plan using CDRL </w:t>
      </w:r>
      <w:r w:rsidR="00727E68" w:rsidRPr="006B317B">
        <w:rPr>
          <w:rFonts w:asciiTheme="majorHAnsi" w:hAnsiTheme="majorHAnsi" w:cstheme="majorHAnsi"/>
        </w:rPr>
        <w:t>A</w:t>
      </w:r>
      <w:r w:rsidR="00233AED" w:rsidRPr="006B317B">
        <w:rPr>
          <w:rFonts w:asciiTheme="majorHAnsi" w:hAnsiTheme="majorHAnsi" w:cstheme="majorHAnsi"/>
        </w:rPr>
        <w:t>030</w:t>
      </w:r>
      <w:r w:rsidR="00727E68" w:rsidRPr="004C2EE1">
        <w:rPr>
          <w:rFonts w:ascii="Arial" w:hAnsi="Arial"/>
        </w:rPr>
        <w:t xml:space="preserve">. </w:t>
      </w:r>
    </w:p>
    <w:p w14:paraId="4B5ABE95" w14:textId="75DC7F01" w:rsidR="002354E4" w:rsidRPr="00117069" w:rsidRDefault="002354E4" w:rsidP="00AC7758">
      <w:pPr>
        <w:pStyle w:val="Heading2"/>
        <w:spacing w:before="0" w:after="120" w:line="240" w:lineRule="auto"/>
        <w:rPr>
          <w:rFonts w:cstheme="majorHAnsi"/>
          <w:b w:val="0"/>
          <w:bCs w:val="0"/>
          <w:sz w:val="28"/>
          <w:szCs w:val="28"/>
        </w:rPr>
      </w:pPr>
      <w:bookmarkStart w:id="114" w:name="_Toc209789774"/>
      <w:bookmarkStart w:id="115" w:name="_Hlk142919781"/>
      <w:r w:rsidRPr="00117069">
        <w:rPr>
          <w:rFonts w:cstheme="majorHAnsi"/>
          <w:b w:val="0"/>
          <w:bCs w:val="0"/>
          <w:sz w:val="28"/>
          <w:szCs w:val="28"/>
        </w:rPr>
        <w:t>1.12 Warehouse Management System (WMS)</w:t>
      </w:r>
      <w:r w:rsidR="00D30A4A" w:rsidRPr="00117069">
        <w:rPr>
          <w:rFonts w:cstheme="majorHAnsi"/>
          <w:b w:val="0"/>
          <w:bCs w:val="0"/>
          <w:sz w:val="28"/>
          <w:szCs w:val="28"/>
        </w:rPr>
        <w:t xml:space="preserve"> Implementation</w:t>
      </w:r>
      <w:bookmarkEnd w:id="114"/>
      <w:r w:rsidR="00D30A4A" w:rsidRPr="00117069">
        <w:rPr>
          <w:rFonts w:cstheme="majorHAnsi"/>
          <w:b w:val="0"/>
          <w:bCs w:val="0"/>
          <w:sz w:val="28"/>
          <w:szCs w:val="28"/>
        </w:rPr>
        <w:t xml:space="preserve"> </w:t>
      </w:r>
    </w:p>
    <w:p w14:paraId="1D4B9ED1" w14:textId="415F63DE" w:rsidR="002354E4" w:rsidRPr="00B041CE" w:rsidRDefault="002354E4" w:rsidP="00C462E1">
      <w:pPr>
        <w:numPr>
          <w:ilvl w:val="0"/>
          <w:numId w:val="205"/>
        </w:numPr>
        <w:spacing w:after="0" w:line="240" w:lineRule="auto"/>
        <w:rPr>
          <w:rFonts w:ascii="Arial" w:hAnsi="Arial"/>
        </w:rPr>
      </w:pPr>
      <w:r w:rsidRPr="00B041CE">
        <w:rPr>
          <w:rFonts w:ascii="Arial" w:hAnsi="Arial"/>
        </w:rPr>
        <w:t xml:space="preserve">DLA Distribution began an agile implementation of a new SAP based WMS from the legacy WMS DSS in 2018. Implementation across the enterprise will continue into 2026 with system adjustments and process identification into 2027 and beyond. During this timeframe there may be circumstances </w:t>
      </w:r>
      <w:proofErr w:type="gramStart"/>
      <w:r w:rsidRPr="00B041CE">
        <w:rPr>
          <w:rFonts w:ascii="Arial" w:hAnsi="Arial"/>
        </w:rPr>
        <w:t>were</w:t>
      </w:r>
      <w:proofErr w:type="gramEnd"/>
      <w:r w:rsidRPr="00B041CE">
        <w:rPr>
          <w:rFonts w:ascii="Arial" w:hAnsi="Arial"/>
        </w:rPr>
        <w:t xml:space="preserve"> working within both systems is necessary due to timing and functionality of system implementation as the Government is developing systemic functionality and process identification.  As new SOPs, documents, etc. are published, the Contractor shall utilize the most current version along with knowledge learned in Government provided training to </w:t>
      </w:r>
      <w:proofErr w:type="gramStart"/>
      <w:r w:rsidRPr="00B041CE">
        <w:rPr>
          <w:rFonts w:ascii="Arial" w:hAnsi="Arial"/>
        </w:rPr>
        <w:t>perform</w:t>
      </w:r>
      <w:proofErr w:type="gramEnd"/>
      <w:r w:rsidRPr="00B041CE">
        <w:rPr>
          <w:rFonts w:ascii="Arial" w:hAnsi="Arial"/>
        </w:rPr>
        <w:t xml:space="preserve"> the requirements of the contract. The Contractor shall be prepared for use of potential work arounds or inefficiencies that may occur due to new system implementation.</w:t>
      </w:r>
    </w:p>
    <w:p w14:paraId="79187032" w14:textId="77777777" w:rsidR="002354E4" w:rsidRPr="00B041CE" w:rsidRDefault="002354E4" w:rsidP="00C462E1">
      <w:pPr>
        <w:numPr>
          <w:ilvl w:val="0"/>
          <w:numId w:val="203"/>
        </w:numPr>
        <w:spacing w:before="120" w:after="0" w:line="240" w:lineRule="auto"/>
        <w:rPr>
          <w:rFonts w:ascii="Arial" w:hAnsi="Arial" w:cs="Arial"/>
        </w:rPr>
      </w:pPr>
      <w:r w:rsidRPr="00B041CE">
        <w:rPr>
          <w:rFonts w:ascii="Arial" w:hAnsi="Arial" w:cs="Arial"/>
        </w:rPr>
        <w:t>Due to timing of transitioning of specific functions from one system to another, at times, DSS/WMS and the status of DLA Distribution SOPs development, the following phrases or iterations of them may be found throughout the PWS’:</w:t>
      </w:r>
    </w:p>
    <w:p w14:paraId="399517D0" w14:textId="77777777" w:rsidR="002354E4" w:rsidRPr="00B041CE" w:rsidRDefault="002354E4" w:rsidP="00C462E1">
      <w:pPr>
        <w:pStyle w:val="ListParagraph"/>
        <w:numPr>
          <w:ilvl w:val="0"/>
          <w:numId w:val="204"/>
        </w:numPr>
        <w:spacing w:before="120" w:after="0" w:line="240" w:lineRule="auto"/>
        <w:rPr>
          <w:rFonts w:ascii="Arial" w:hAnsi="Arial" w:cs="Arial"/>
        </w:rPr>
      </w:pPr>
      <w:r w:rsidRPr="00B041CE">
        <w:rPr>
          <w:rFonts w:ascii="Arial" w:hAnsi="Arial" w:cs="Arial"/>
        </w:rPr>
        <w:t>Applicable system</w:t>
      </w:r>
    </w:p>
    <w:p w14:paraId="27BF64E6" w14:textId="77777777" w:rsidR="002354E4" w:rsidRPr="00B041CE" w:rsidRDefault="002354E4" w:rsidP="00C462E1">
      <w:pPr>
        <w:pStyle w:val="ListParagraph"/>
        <w:numPr>
          <w:ilvl w:val="0"/>
          <w:numId w:val="204"/>
        </w:numPr>
        <w:spacing w:before="120" w:after="0" w:line="240" w:lineRule="auto"/>
        <w:rPr>
          <w:rFonts w:ascii="Arial" w:hAnsi="Arial" w:cs="Arial"/>
        </w:rPr>
      </w:pPr>
      <w:r w:rsidRPr="00B041CE">
        <w:rPr>
          <w:rFonts w:ascii="Arial" w:hAnsi="Arial" w:cs="Arial"/>
        </w:rPr>
        <w:t>Most current/relevant SOPs/training/instruction</w:t>
      </w:r>
    </w:p>
    <w:p w14:paraId="748E9954" w14:textId="77777777" w:rsidR="002354E4" w:rsidRPr="00B041CE" w:rsidRDefault="002354E4" w:rsidP="00AC7758">
      <w:pPr>
        <w:pStyle w:val="ListParagraph"/>
        <w:numPr>
          <w:ilvl w:val="0"/>
          <w:numId w:val="204"/>
        </w:numPr>
        <w:spacing w:after="120" w:line="240" w:lineRule="auto"/>
        <w:contextualSpacing w:val="0"/>
        <w:rPr>
          <w:rFonts w:ascii="Arial" w:hAnsi="Arial" w:cs="Arial"/>
        </w:rPr>
      </w:pPr>
      <w:r w:rsidRPr="00B041CE">
        <w:rPr>
          <w:rFonts w:ascii="Arial" w:hAnsi="Arial" w:cs="Arial"/>
        </w:rPr>
        <w:t>Subsequent WMS SOP/guidance/instruction</w:t>
      </w:r>
    </w:p>
    <w:p w14:paraId="2F0261DB" w14:textId="5A0CCC39" w:rsidR="002354E4" w:rsidRPr="00B041CE" w:rsidRDefault="002354E4" w:rsidP="00C462E1">
      <w:pPr>
        <w:pStyle w:val="ListParagraph"/>
        <w:numPr>
          <w:ilvl w:val="0"/>
          <w:numId w:val="203"/>
        </w:numPr>
        <w:spacing w:line="240" w:lineRule="auto"/>
        <w:rPr>
          <w:rFonts w:ascii="Arial" w:hAnsi="Arial" w:cs="Arial"/>
        </w:rPr>
      </w:pPr>
      <w:r w:rsidRPr="00B041CE">
        <w:rPr>
          <w:rFonts w:ascii="Arial" w:hAnsi="Arial" w:cs="Arial"/>
        </w:rPr>
        <w:t xml:space="preserve">The </w:t>
      </w:r>
      <w:r w:rsidR="00CE5107">
        <w:rPr>
          <w:rFonts w:ascii="Arial" w:hAnsi="Arial" w:cs="Arial"/>
        </w:rPr>
        <w:t>C</w:t>
      </w:r>
      <w:r w:rsidRPr="00B041CE">
        <w:rPr>
          <w:rFonts w:ascii="Arial" w:hAnsi="Arial" w:cs="Arial"/>
        </w:rPr>
        <w:t xml:space="preserve">ontractor shall continue to meet mission requirements IAW Contract Requirements while undergoing WMS implementation utilizing overtime only as necessary for any backlogged work accumulated due </w:t>
      </w:r>
      <w:proofErr w:type="gramStart"/>
      <w:r w:rsidRPr="00B041CE">
        <w:rPr>
          <w:rFonts w:ascii="Arial" w:hAnsi="Arial" w:cs="Arial"/>
        </w:rPr>
        <w:t>to,</w:t>
      </w:r>
      <w:proofErr w:type="gramEnd"/>
      <w:r w:rsidRPr="00B041CE">
        <w:rPr>
          <w:rFonts w:ascii="Arial" w:hAnsi="Arial" w:cs="Arial"/>
        </w:rPr>
        <w:t xml:space="preserve"> transition requirements, learning curves, use of multiple systems, and potential inefficiencies experienced prior to </w:t>
      </w:r>
      <w:r w:rsidR="00E86D20" w:rsidRPr="00B041CE">
        <w:rPr>
          <w:rFonts w:ascii="Arial" w:hAnsi="Arial" w:cs="Arial"/>
        </w:rPr>
        <w:t xml:space="preserve">new </w:t>
      </w:r>
      <w:r w:rsidRPr="00B041CE">
        <w:rPr>
          <w:rFonts w:ascii="Arial" w:hAnsi="Arial" w:cs="Arial"/>
        </w:rPr>
        <w:t>WMS system sustainment.</w:t>
      </w:r>
    </w:p>
    <w:p w14:paraId="2BE18FDE" w14:textId="27013BB5" w:rsidR="000A6A82" w:rsidRPr="00666B78" w:rsidRDefault="00EE5202" w:rsidP="00AC7758">
      <w:pPr>
        <w:pStyle w:val="Heading1"/>
        <w:spacing w:before="0" w:after="120" w:line="240" w:lineRule="auto"/>
      </w:pPr>
      <w:bookmarkStart w:id="116" w:name="_Toc88226692"/>
      <w:bookmarkStart w:id="117" w:name="_Toc209789775"/>
      <w:bookmarkEnd w:id="113"/>
      <w:bookmarkEnd w:id="115"/>
      <w:r w:rsidRPr="00666B78">
        <w:t>Section 2 Definitions and Acronyms</w:t>
      </w:r>
      <w:bookmarkEnd w:id="116"/>
      <w:bookmarkEnd w:id="117"/>
    </w:p>
    <w:p w14:paraId="17B01F64" w14:textId="123E185D" w:rsidR="00EE5202" w:rsidRPr="004C2EE1" w:rsidRDefault="00EE5202" w:rsidP="00DA3A9A">
      <w:pPr>
        <w:spacing w:line="240" w:lineRule="auto"/>
        <w:rPr>
          <w:rFonts w:ascii="Arial" w:hAnsi="Arial"/>
        </w:rPr>
      </w:pPr>
      <w:r w:rsidRPr="004C2EE1">
        <w:rPr>
          <w:rFonts w:ascii="Arial" w:hAnsi="Arial"/>
        </w:rPr>
        <w:t xml:space="preserve">The DoD Dictionary of </w:t>
      </w:r>
      <w:r w:rsidR="008C06DB">
        <w:rPr>
          <w:rFonts w:ascii="Arial" w:hAnsi="Arial" w:cs="Arial"/>
        </w:rPr>
        <w:t>D</w:t>
      </w:r>
      <w:r w:rsidRPr="00666B78">
        <w:rPr>
          <w:rFonts w:ascii="Arial" w:hAnsi="Arial" w:cs="Arial"/>
        </w:rPr>
        <w:t>efinitions</w:t>
      </w:r>
      <w:r w:rsidRPr="004C2EE1">
        <w:rPr>
          <w:rFonts w:ascii="Arial" w:hAnsi="Arial"/>
        </w:rPr>
        <w:t xml:space="preserve"> and </w:t>
      </w:r>
      <w:r w:rsidR="008C06DB">
        <w:rPr>
          <w:rFonts w:ascii="Arial" w:hAnsi="Arial" w:cs="Arial"/>
        </w:rPr>
        <w:t>T</w:t>
      </w:r>
      <w:r w:rsidRPr="00666B78">
        <w:rPr>
          <w:rFonts w:ascii="Arial" w:hAnsi="Arial" w:cs="Arial"/>
        </w:rPr>
        <w:t>erms</w:t>
      </w:r>
      <w:r w:rsidRPr="004C2EE1">
        <w:rPr>
          <w:rFonts w:ascii="Arial" w:hAnsi="Arial"/>
        </w:rPr>
        <w:t xml:space="preserve"> is available on the Internet at </w:t>
      </w:r>
      <w:hyperlink r:id="rId14" w:history="1">
        <w:r w:rsidR="00705E5F" w:rsidRPr="00666B78">
          <w:rPr>
            <w:rStyle w:val="Hyperlink"/>
            <w:rFonts w:ascii="Arial" w:hAnsi="Arial" w:cs="Arial"/>
          </w:rPr>
          <w:t>https://www.jcs.mil/Doctrine/</w:t>
        </w:r>
      </w:hyperlink>
      <w:r w:rsidR="00705E5F" w:rsidRPr="00666B78">
        <w:rPr>
          <w:rFonts w:ascii="Arial" w:hAnsi="Arial" w:cs="Arial"/>
        </w:rPr>
        <w:t xml:space="preserve"> </w:t>
      </w:r>
      <w:r w:rsidRPr="004C2EE1">
        <w:rPr>
          <w:rFonts w:ascii="Arial" w:hAnsi="Arial"/>
        </w:rPr>
        <w:t xml:space="preserve"> or in TE 2.1 Definitions</w:t>
      </w:r>
      <w:r w:rsidR="002E309A" w:rsidRPr="004C2EE1">
        <w:rPr>
          <w:rFonts w:ascii="Arial" w:hAnsi="Arial"/>
        </w:rPr>
        <w:t>,</w:t>
      </w:r>
      <w:r w:rsidRPr="004C2EE1">
        <w:rPr>
          <w:rFonts w:ascii="Arial" w:hAnsi="Arial"/>
        </w:rPr>
        <w:t xml:space="preserve"> Acronyms</w:t>
      </w:r>
      <w:r w:rsidR="00F0617E" w:rsidRPr="004C2EE1">
        <w:rPr>
          <w:rFonts w:ascii="Arial" w:hAnsi="Arial"/>
        </w:rPr>
        <w:t xml:space="preserve"> and Abbreviations</w:t>
      </w:r>
      <w:r w:rsidRPr="004C2EE1">
        <w:rPr>
          <w:rFonts w:ascii="Arial" w:hAnsi="Arial"/>
        </w:rPr>
        <w:t>.</w:t>
      </w:r>
    </w:p>
    <w:p w14:paraId="17B01F66" w14:textId="394C6076" w:rsidR="00EE5202" w:rsidRPr="00666B78" w:rsidRDefault="003C36AF" w:rsidP="00DA3A9A">
      <w:pPr>
        <w:pStyle w:val="Heading1"/>
        <w:spacing w:before="0" w:after="120" w:line="240" w:lineRule="auto"/>
      </w:pPr>
      <w:bookmarkStart w:id="118" w:name="_Toc88226693"/>
      <w:bookmarkStart w:id="119" w:name="_Toc209789776"/>
      <w:r>
        <w:t xml:space="preserve">Section </w:t>
      </w:r>
      <w:r w:rsidR="00EE5202" w:rsidRPr="00666B78">
        <w:t xml:space="preserve">3 </w:t>
      </w:r>
      <w:r w:rsidR="00D82EDB" w:rsidRPr="00666B78">
        <w:t>Government</w:t>
      </w:r>
      <w:r w:rsidR="00EE5202" w:rsidRPr="00666B78">
        <w:t xml:space="preserve"> Property, Equipment, Systems, Training and Support Services</w:t>
      </w:r>
      <w:bookmarkEnd w:id="118"/>
      <w:bookmarkEnd w:id="119"/>
    </w:p>
    <w:p w14:paraId="17B01F67" w14:textId="707996B0" w:rsidR="00EE5202" w:rsidRPr="00117069" w:rsidRDefault="00EE5202" w:rsidP="00DA3A9A">
      <w:pPr>
        <w:pStyle w:val="Heading2"/>
        <w:spacing w:before="0" w:after="120" w:line="240" w:lineRule="auto"/>
        <w:rPr>
          <w:b w:val="0"/>
          <w:bCs w:val="0"/>
          <w:sz w:val="28"/>
          <w:szCs w:val="24"/>
        </w:rPr>
      </w:pPr>
      <w:bookmarkStart w:id="120" w:name="_Toc88226694"/>
      <w:bookmarkStart w:id="121" w:name="_Toc209789777"/>
      <w:r w:rsidRPr="00117069">
        <w:rPr>
          <w:b w:val="0"/>
          <w:bCs w:val="0"/>
          <w:szCs w:val="28"/>
        </w:rPr>
        <w:t xml:space="preserve">3.1 </w:t>
      </w:r>
      <w:r w:rsidR="00D82EDB" w:rsidRPr="00117069">
        <w:rPr>
          <w:b w:val="0"/>
          <w:bCs w:val="0"/>
          <w:szCs w:val="28"/>
        </w:rPr>
        <w:t>Government</w:t>
      </w:r>
      <w:r w:rsidRPr="00117069">
        <w:rPr>
          <w:b w:val="0"/>
          <w:bCs w:val="0"/>
          <w:szCs w:val="28"/>
        </w:rPr>
        <w:t xml:space="preserve"> Property (GP)</w:t>
      </w:r>
      <w:bookmarkEnd w:id="120"/>
      <w:bookmarkEnd w:id="121"/>
    </w:p>
    <w:p w14:paraId="17B01F68" w14:textId="0AD10313" w:rsidR="00EE5202" w:rsidRPr="00666B78" w:rsidRDefault="00EE5202" w:rsidP="00DA3A9A">
      <w:pPr>
        <w:numPr>
          <w:ilvl w:val="0"/>
          <w:numId w:val="23"/>
        </w:numPr>
        <w:spacing w:line="240" w:lineRule="auto"/>
        <w:rPr>
          <w:rFonts w:ascii="Arial" w:hAnsi="Arial" w:cs="Arial"/>
        </w:rPr>
      </w:pPr>
      <w:bookmarkStart w:id="122" w:name="_Hlk71277047"/>
      <w:r w:rsidRPr="004C2EE1">
        <w:rPr>
          <w:rFonts w:ascii="Arial" w:hAnsi="Arial"/>
        </w:rPr>
        <w:t xml:space="preserve">The </w:t>
      </w:r>
      <w:r w:rsidR="00D82EDB" w:rsidRPr="004C2EE1">
        <w:rPr>
          <w:rFonts w:ascii="Arial" w:hAnsi="Arial"/>
        </w:rPr>
        <w:t>Government</w:t>
      </w:r>
      <w:r w:rsidRPr="004C2EE1">
        <w:rPr>
          <w:rFonts w:ascii="Arial" w:hAnsi="Arial"/>
        </w:rPr>
        <w:t xml:space="preserve"> will make available to the </w:t>
      </w:r>
      <w:r w:rsidR="00E35961" w:rsidRPr="004C2EE1">
        <w:rPr>
          <w:rFonts w:ascii="Arial" w:hAnsi="Arial"/>
        </w:rPr>
        <w:t>Contractor</w:t>
      </w:r>
      <w:r w:rsidRPr="004C2EE1">
        <w:rPr>
          <w:rFonts w:ascii="Arial" w:hAnsi="Arial"/>
        </w:rPr>
        <w:t xml:space="preserve"> certain </w:t>
      </w:r>
      <w:r w:rsidR="00D82EDB" w:rsidRPr="004C2EE1">
        <w:rPr>
          <w:rFonts w:ascii="Arial" w:hAnsi="Arial"/>
        </w:rPr>
        <w:t>Government</w:t>
      </w:r>
      <w:r w:rsidRPr="004C2EE1">
        <w:rPr>
          <w:rFonts w:ascii="Arial" w:hAnsi="Arial"/>
        </w:rPr>
        <w:t xml:space="preserve"> property </w:t>
      </w:r>
      <w:r w:rsidR="00820D09" w:rsidRPr="004C2EE1">
        <w:rPr>
          <w:rFonts w:ascii="Arial" w:hAnsi="Arial"/>
        </w:rPr>
        <w:t xml:space="preserve">incidental to the place of performance </w:t>
      </w:r>
      <w:r w:rsidRPr="004C2EE1">
        <w:rPr>
          <w:rFonts w:ascii="Arial" w:hAnsi="Arial"/>
        </w:rPr>
        <w:t xml:space="preserve">and services for use in the performance of this contract on a </w:t>
      </w:r>
      <w:proofErr w:type="gramStart"/>
      <w:r w:rsidR="00D82EDB" w:rsidRPr="004C2EE1">
        <w:rPr>
          <w:rFonts w:ascii="Arial" w:hAnsi="Arial"/>
        </w:rPr>
        <w:t>Government</w:t>
      </w:r>
      <w:proofErr w:type="gramEnd"/>
      <w:r w:rsidRPr="004C2EE1">
        <w:rPr>
          <w:rFonts w:ascii="Arial" w:hAnsi="Arial"/>
        </w:rPr>
        <w:t xml:space="preserve"> owned facility.  Property or services supplied by the </w:t>
      </w:r>
      <w:r w:rsidR="00D82EDB" w:rsidRPr="004C2EE1">
        <w:rPr>
          <w:rFonts w:ascii="Arial" w:hAnsi="Arial"/>
        </w:rPr>
        <w:t>Government</w:t>
      </w:r>
      <w:r w:rsidRPr="004C2EE1">
        <w:rPr>
          <w:rFonts w:ascii="Arial" w:hAnsi="Arial"/>
        </w:rPr>
        <w:t xml:space="preserve"> will be used only for performance of work under this contract or as authorized by the KO or </w:t>
      </w:r>
      <w:proofErr w:type="gramStart"/>
      <w:r w:rsidRPr="004C2EE1">
        <w:rPr>
          <w:rFonts w:ascii="Arial" w:hAnsi="Arial"/>
        </w:rPr>
        <w:t>designee</w:t>
      </w:r>
      <w:proofErr w:type="gramEnd"/>
      <w:r w:rsidRPr="004C2EE1">
        <w:rPr>
          <w:rFonts w:ascii="Arial" w:hAnsi="Arial"/>
        </w:rPr>
        <w:t xml:space="preserve">.  The </w:t>
      </w:r>
      <w:r w:rsidR="00E35961" w:rsidRPr="004C2EE1">
        <w:rPr>
          <w:rFonts w:ascii="Arial" w:hAnsi="Arial"/>
        </w:rPr>
        <w:t>Contractor</w:t>
      </w:r>
      <w:r w:rsidRPr="004C2EE1">
        <w:rPr>
          <w:rFonts w:ascii="Arial" w:hAnsi="Arial"/>
        </w:rPr>
        <w:t xml:space="preserve">’s use of any of the available property or services offered in carrying out the requirement of this contract does not relieve the </w:t>
      </w:r>
      <w:r w:rsidR="00E35961" w:rsidRPr="004C2EE1">
        <w:rPr>
          <w:rFonts w:ascii="Arial" w:hAnsi="Arial"/>
        </w:rPr>
        <w:t>Contractor</w:t>
      </w:r>
      <w:r w:rsidRPr="004C2EE1">
        <w:rPr>
          <w:rFonts w:ascii="Arial" w:hAnsi="Arial"/>
        </w:rPr>
        <w:t xml:space="preserve"> of the responsibility for providing all resources and material necessary to perform the contract requirements.  The </w:t>
      </w:r>
      <w:r w:rsidR="00E35961" w:rsidRPr="004C2EE1">
        <w:rPr>
          <w:rFonts w:ascii="Arial" w:hAnsi="Arial"/>
        </w:rPr>
        <w:t>Contractor</w:t>
      </w:r>
      <w:r w:rsidRPr="004C2EE1">
        <w:rPr>
          <w:rFonts w:ascii="Arial" w:hAnsi="Arial"/>
        </w:rPr>
        <w:t xml:space="preserve"> is responsible for the appropriate use, </w:t>
      </w:r>
      <w:r w:rsidR="004B5DC3" w:rsidRPr="004C2EE1">
        <w:rPr>
          <w:rFonts w:ascii="Arial" w:hAnsi="Arial"/>
        </w:rPr>
        <w:t>maintenance</w:t>
      </w:r>
      <w:r w:rsidR="004B5DC3" w:rsidRPr="00666B78">
        <w:rPr>
          <w:rFonts w:ascii="Arial" w:hAnsi="Arial" w:cs="Arial"/>
        </w:rPr>
        <w:t>,</w:t>
      </w:r>
      <w:r w:rsidRPr="004C2EE1">
        <w:rPr>
          <w:rFonts w:ascii="Arial" w:hAnsi="Arial"/>
        </w:rPr>
        <w:t xml:space="preserve"> and care of available property IAW the </w:t>
      </w:r>
      <w:r w:rsidR="00E42FB9" w:rsidRPr="004C2EE1">
        <w:rPr>
          <w:rFonts w:ascii="Arial" w:hAnsi="Arial"/>
        </w:rPr>
        <w:t xml:space="preserve">contract </w:t>
      </w:r>
      <w:r w:rsidRPr="004C2EE1">
        <w:rPr>
          <w:rFonts w:ascii="Arial" w:hAnsi="Arial"/>
        </w:rPr>
        <w:t xml:space="preserve">requirements. </w:t>
      </w:r>
    </w:p>
    <w:p w14:paraId="68ADD56B" w14:textId="79DF7042" w:rsidR="00585302" w:rsidRPr="004C2EE1" w:rsidRDefault="00EE5202" w:rsidP="00DA3A9A">
      <w:pPr>
        <w:numPr>
          <w:ilvl w:val="0"/>
          <w:numId w:val="23"/>
        </w:numPr>
        <w:spacing w:line="240" w:lineRule="auto"/>
        <w:rPr>
          <w:rFonts w:ascii="Arial" w:hAnsi="Arial"/>
        </w:rPr>
      </w:pPr>
      <w:r w:rsidRPr="004C2EE1">
        <w:rPr>
          <w:rFonts w:ascii="Arial" w:hAnsi="Arial"/>
        </w:rPr>
        <w:lastRenderedPageBreak/>
        <w:t xml:space="preserve">References to </w:t>
      </w:r>
      <w:r w:rsidR="00D82EDB" w:rsidRPr="004C2EE1">
        <w:rPr>
          <w:rFonts w:ascii="Arial" w:hAnsi="Arial"/>
        </w:rPr>
        <w:t>Government</w:t>
      </w:r>
      <w:r w:rsidRPr="004C2EE1">
        <w:rPr>
          <w:rFonts w:ascii="Arial" w:hAnsi="Arial"/>
        </w:rPr>
        <w:t xml:space="preserve"> property throughout Section 3 are defined as incidental to the place of performance since the contract requires the </w:t>
      </w:r>
      <w:r w:rsidR="00E35961" w:rsidRPr="004C2EE1">
        <w:rPr>
          <w:rFonts w:ascii="Arial" w:hAnsi="Arial"/>
        </w:rPr>
        <w:t>Contractor</w:t>
      </w:r>
      <w:r w:rsidRPr="004C2EE1">
        <w:rPr>
          <w:rFonts w:ascii="Arial" w:hAnsi="Arial"/>
        </w:rPr>
        <w:t xml:space="preserve"> personnel to be located on a </w:t>
      </w:r>
      <w:r w:rsidR="00D82EDB" w:rsidRPr="004C2EE1">
        <w:rPr>
          <w:rFonts w:ascii="Arial" w:hAnsi="Arial"/>
        </w:rPr>
        <w:t>Government</w:t>
      </w:r>
      <w:r w:rsidRPr="004C2EE1">
        <w:rPr>
          <w:rFonts w:ascii="Arial" w:hAnsi="Arial"/>
        </w:rPr>
        <w:t xml:space="preserve"> site/installation and the property used by the </w:t>
      </w:r>
      <w:r w:rsidR="00E35961" w:rsidRPr="004C2EE1">
        <w:rPr>
          <w:rFonts w:ascii="Arial" w:hAnsi="Arial"/>
        </w:rPr>
        <w:t>Contractor</w:t>
      </w:r>
      <w:r w:rsidRPr="004C2EE1">
        <w:rPr>
          <w:rFonts w:ascii="Arial" w:hAnsi="Arial"/>
        </w:rPr>
        <w:t xml:space="preserve"> within the location remains accountable on the </w:t>
      </w:r>
      <w:r w:rsidR="00D82EDB" w:rsidRPr="004C2EE1">
        <w:rPr>
          <w:rFonts w:ascii="Arial" w:hAnsi="Arial"/>
        </w:rPr>
        <w:t>Government</w:t>
      </w:r>
      <w:r w:rsidRPr="004C2EE1">
        <w:rPr>
          <w:rFonts w:ascii="Arial" w:hAnsi="Arial"/>
        </w:rPr>
        <w:t xml:space="preserve"> Property Accountability System.  Incidenta</w:t>
      </w:r>
      <w:r w:rsidR="00B340B4" w:rsidRPr="004C2EE1">
        <w:rPr>
          <w:rFonts w:ascii="Arial" w:hAnsi="Arial"/>
        </w:rPr>
        <w:t xml:space="preserve">l property is listed in </w:t>
      </w:r>
      <w:r w:rsidR="00E05A5E" w:rsidRPr="004C2EE1">
        <w:rPr>
          <w:rFonts w:ascii="Arial" w:hAnsi="Arial"/>
        </w:rPr>
        <w:t xml:space="preserve">the J </w:t>
      </w:r>
      <w:r w:rsidR="000754A6" w:rsidRPr="004C2EE1">
        <w:rPr>
          <w:rFonts w:ascii="Arial" w:hAnsi="Arial"/>
        </w:rPr>
        <w:t>Attachments</w:t>
      </w:r>
      <w:r w:rsidR="00E05A5E" w:rsidRPr="004C2EE1">
        <w:rPr>
          <w:rFonts w:ascii="Arial" w:hAnsi="Arial"/>
        </w:rPr>
        <w:t>.</w:t>
      </w:r>
      <w:r w:rsidRPr="004C2EE1">
        <w:rPr>
          <w:rFonts w:ascii="Arial" w:hAnsi="Arial"/>
        </w:rPr>
        <w:t xml:space="preserve">  All </w:t>
      </w:r>
      <w:r w:rsidR="00D82EDB" w:rsidRPr="004C2EE1">
        <w:rPr>
          <w:rFonts w:ascii="Arial" w:hAnsi="Arial"/>
        </w:rPr>
        <w:t>Government</w:t>
      </w:r>
      <w:r w:rsidRPr="004C2EE1">
        <w:rPr>
          <w:rFonts w:ascii="Arial" w:hAnsi="Arial"/>
        </w:rPr>
        <w:t xml:space="preserve"> property made available to the </w:t>
      </w:r>
      <w:r w:rsidR="00E35961" w:rsidRPr="004C2EE1">
        <w:rPr>
          <w:rFonts w:ascii="Arial" w:hAnsi="Arial"/>
        </w:rPr>
        <w:t>Contractor</w:t>
      </w:r>
      <w:r w:rsidRPr="004C2EE1">
        <w:rPr>
          <w:rFonts w:ascii="Arial" w:hAnsi="Arial"/>
        </w:rPr>
        <w:t xml:space="preserve"> for use is in an “as is” condition.</w:t>
      </w:r>
      <w:r w:rsidR="00585302" w:rsidRPr="004C2EE1">
        <w:rPr>
          <w:rFonts w:ascii="Arial" w:hAnsi="Arial"/>
        </w:rPr>
        <w:t xml:space="preserve"> There are two designations for </w:t>
      </w:r>
      <w:r w:rsidR="00D82EDB" w:rsidRPr="004C2EE1">
        <w:rPr>
          <w:rFonts w:ascii="Arial" w:hAnsi="Arial"/>
        </w:rPr>
        <w:t>Government</w:t>
      </w:r>
      <w:r w:rsidR="00585302" w:rsidRPr="004C2EE1">
        <w:rPr>
          <w:rFonts w:ascii="Arial" w:hAnsi="Arial"/>
        </w:rPr>
        <w:t xml:space="preserve"> Equipment (GE)</w:t>
      </w:r>
      <w:r w:rsidR="00DA3A9A">
        <w:rPr>
          <w:rFonts w:ascii="Arial" w:hAnsi="Arial"/>
        </w:rPr>
        <w:t>.</w:t>
      </w:r>
    </w:p>
    <w:p w14:paraId="73B0D99F" w14:textId="6F325616" w:rsidR="00585302" w:rsidRPr="004C2EE1" w:rsidRDefault="00585302" w:rsidP="00C462E1">
      <w:pPr>
        <w:pStyle w:val="ListParagraph"/>
        <w:numPr>
          <w:ilvl w:val="0"/>
          <w:numId w:val="119"/>
        </w:numPr>
        <w:spacing w:after="0" w:line="240" w:lineRule="auto"/>
        <w:ind w:left="720"/>
        <w:rPr>
          <w:rFonts w:ascii="Arial" w:hAnsi="Arial"/>
        </w:rPr>
      </w:pPr>
      <w:r w:rsidRPr="004C2EE1">
        <w:rPr>
          <w:rFonts w:ascii="Arial" w:hAnsi="Arial"/>
        </w:rPr>
        <w:t>Equipment</w:t>
      </w:r>
      <w:r w:rsidR="00600761" w:rsidRPr="004C2EE1">
        <w:rPr>
          <w:rFonts w:ascii="Arial" w:hAnsi="Arial"/>
        </w:rPr>
        <w:t xml:space="preserve"> with a value of $5,000 or more</w:t>
      </w:r>
      <w:r w:rsidRPr="004C2EE1">
        <w:rPr>
          <w:rFonts w:ascii="Arial" w:hAnsi="Arial"/>
        </w:rPr>
        <w:t xml:space="preserve"> is considered accountable property and will be maintained on one or more electronic hand receipt listing(s) in the </w:t>
      </w:r>
      <w:r w:rsidR="00D82EDB" w:rsidRPr="004C2EE1">
        <w:rPr>
          <w:rFonts w:ascii="Arial" w:hAnsi="Arial"/>
        </w:rPr>
        <w:t>Government</w:t>
      </w:r>
      <w:r w:rsidRPr="004C2EE1">
        <w:rPr>
          <w:rFonts w:ascii="Arial" w:hAnsi="Arial"/>
        </w:rPr>
        <w:t xml:space="preserve"> EBS Property Accountability System.</w:t>
      </w:r>
      <w:r w:rsidR="00420953" w:rsidRPr="004C2EE1">
        <w:rPr>
          <w:rFonts w:ascii="Arial" w:hAnsi="Arial"/>
        </w:rPr>
        <w:t xml:space="preserve"> </w:t>
      </w:r>
      <w:r w:rsidR="007C4B9A">
        <w:rPr>
          <w:rFonts w:ascii="Arial" w:hAnsi="Arial"/>
        </w:rPr>
        <w:t>E</w:t>
      </w:r>
      <w:r w:rsidR="00420953" w:rsidRPr="004C2EE1">
        <w:rPr>
          <w:rFonts w:ascii="Arial" w:hAnsi="Arial"/>
        </w:rPr>
        <w:t xml:space="preserve">quipment </w:t>
      </w:r>
      <w:r w:rsidR="007C4B9A">
        <w:rPr>
          <w:rFonts w:ascii="Arial" w:hAnsi="Arial"/>
        </w:rPr>
        <w:t xml:space="preserve">with a value of $250,000 or greater is considered </w:t>
      </w:r>
      <w:proofErr w:type="spellStart"/>
      <w:r w:rsidR="007C4B9A">
        <w:rPr>
          <w:rFonts w:ascii="Arial" w:hAnsi="Arial"/>
        </w:rPr>
        <w:t>Captial</w:t>
      </w:r>
      <w:proofErr w:type="spellEnd"/>
      <w:r w:rsidR="007C4B9A">
        <w:rPr>
          <w:rFonts w:ascii="Arial" w:hAnsi="Arial"/>
        </w:rPr>
        <w:t xml:space="preserve"> Equipment</w:t>
      </w:r>
      <w:r w:rsidR="00FA16CF">
        <w:rPr>
          <w:rFonts w:ascii="Arial" w:hAnsi="Arial"/>
        </w:rPr>
        <w:t xml:space="preserve"> and will be maintained on one or more electronic hand receipt listing(s) in EBS</w:t>
      </w:r>
      <w:r w:rsidR="007C4B9A">
        <w:rPr>
          <w:rFonts w:ascii="Arial" w:hAnsi="Arial"/>
        </w:rPr>
        <w:t xml:space="preserve">. </w:t>
      </w:r>
    </w:p>
    <w:p w14:paraId="6DF937D3" w14:textId="7982C0DC" w:rsidR="00D9251B" w:rsidRPr="003868AD" w:rsidRDefault="00585302" w:rsidP="00DA3A9A">
      <w:pPr>
        <w:pStyle w:val="ListParagraph"/>
        <w:numPr>
          <w:ilvl w:val="0"/>
          <w:numId w:val="119"/>
        </w:numPr>
        <w:spacing w:line="240" w:lineRule="auto"/>
        <w:ind w:left="720"/>
        <w:rPr>
          <w:rFonts w:ascii="Arial" w:hAnsi="Arial"/>
        </w:rPr>
      </w:pPr>
      <w:r w:rsidRPr="00D9251B">
        <w:rPr>
          <w:rFonts w:ascii="Arial" w:hAnsi="Arial"/>
        </w:rPr>
        <w:t>Equipment with a value of greater than $300 and less than $5,000 is considered non-accountable property and will be maintained on a spreadsheet.  Furniture and consumable supplies are not included.</w:t>
      </w:r>
      <w:r w:rsidR="00D9251B" w:rsidRPr="00D9251B">
        <w:rPr>
          <w:rFonts w:ascii="Arial" w:hAnsi="Arial"/>
        </w:rPr>
        <w:t xml:space="preserve"> Cell phones and laptops provided by the </w:t>
      </w:r>
      <w:proofErr w:type="gramStart"/>
      <w:r w:rsidR="00D9251B" w:rsidRPr="00D9251B">
        <w:rPr>
          <w:rFonts w:ascii="Arial" w:hAnsi="Arial"/>
        </w:rPr>
        <w:t>Government,</w:t>
      </w:r>
      <w:proofErr w:type="gramEnd"/>
      <w:r w:rsidR="00D9251B" w:rsidRPr="00D9251B">
        <w:rPr>
          <w:rFonts w:ascii="Arial" w:hAnsi="Arial"/>
        </w:rPr>
        <w:t xml:space="preserve"> will be handled as Government Furnished Property (GFP)</w:t>
      </w:r>
      <w:r w:rsidR="00BE073D">
        <w:rPr>
          <w:rFonts w:ascii="Arial" w:hAnsi="Arial"/>
        </w:rPr>
        <w:t xml:space="preserve"> IAW applicable clauses</w:t>
      </w:r>
      <w:r w:rsidR="00D9251B" w:rsidRPr="00D9251B">
        <w:rPr>
          <w:rFonts w:ascii="Arial" w:hAnsi="Arial"/>
        </w:rPr>
        <w:t>.  Technical Exhibit (TE) 3.5 will be updated with serial and cell phone numbers during Phase In.</w:t>
      </w:r>
    </w:p>
    <w:p w14:paraId="69444713" w14:textId="4BFD7209" w:rsidR="000A6A82" w:rsidRPr="00117069" w:rsidRDefault="00EE5202" w:rsidP="00DA3A9A">
      <w:pPr>
        <w:pStyle w:val="Heading3"/>
        <w:spacing w:before="0" w:after="120" w:line="240" w:lineRule="auto"/>
        <w:rPr>
          <w:b w:val="0"/>
          <w:bCs w:val="0"/>
        </w:rPr>
      </w:pPr>
      <w:bookmarkStart w:id="123" w:name="_Toc88226695"/>
      <w:bookmarkStart w:id="124" w:name="_Toc209789778"/>
      <w:bookmarkEnd w:id="122"/>
      <w:r w:rsidRPr="00117069">
        <w:rPr>
          <w:b w:val="0"/>
          <w:bCs w:val="0"/>
        </w:rPr>
        <w:t xml:space="preserve">3.1.1 </w:t>
      </w:r>
      <w:r w:rsidR="00D82EDB" w:rsidRPr="00117069">
        <w:rPr>
          <w:b w:val="0"/>
          <w:bCs w:val="0"/>
        </w:rPr>
        <w:t>Government</w:t>
      </w:r>
      <w:r w:rsidRPr="00117069">
        <w:rPr>
          <w:b w:val="0"/>
          <w:bCs w:val="0"/>
        </w:rPr>
        <w:t xml:space="preserve"> Facilities</w:t>
      </w:r>
      <w:bookmarkEnd w:id="123"/>
      <w:bookmarkEnd w:id="124"/>
    </w:p>
    <w:p w14:paraId="17B01F6B" w14:textId="568CD658" w:rsidR="00EE5202" w:rsidRPr="004C2EE1" w:rsidRDefault="00EE5202" w:rsidP="00C462E1">
      <w:pPr>
        <w:numPr>
          <w:ilvl w:val="0"/>
          <w:numId w:val="24"/>
        </w:numPr>
        <w:spacing w:after="0" w:line="240" w:lineRule="auto"/>
        <w:rPr>
          <w:rFonts w:ascii="Arial" w:hAnsi="Arial"/>
        </w:rPr>
      </w:pPr>
      <w:r w:rsidRPr="004C2EE1">
        <w:rPr>
          <w:rFonts w:ascii="Arial" w:hAnsi="Arial"/>
        </w:rPr>
        <w:t xml:space="preserve">The facilities and open storage areas listed in TE 3.1, </w:t>
      </w:r>
      <w:r w:rsidR="00D82EDB" w:rsidRPr="004C2EE1">
        <w:rPr>
          <w:rFonts w:ascii="Arial" w:hAnsi="Arial"/>
        </w:rPr>
        <w:t>Government</w:t>
      </w:r>
      <w:r w:rsidRPr="004C2EE1">
        <w:rPr>
          <w:rFonts w:ascii="Arial" w:hAnsi="Arial"/>
        </w:rPr>
        <w:t xml:space="preserve"> Facilities (GF) are currently used in the performance of the warehouse and distribution operations and are being </w:t>
      </w:r>
      <w:r w:rsidR="00E97479" w:rsidRPr="004C2EE1">
        <w:rPr>
          <w:rFonts w:ascii="Arial" w:hAnsi="Arial"/>
        </w:rPr>
        <w:t xml:space="preserve">provided </w:t>
      </w:r>
      <w:r w:rsidRPr="004C2EE1">
        <w:rPr>
          <w:rFonts w:ascii="Arial" w:hAnsi="Arial"/>
        </w:rPr>
        <w:t xml:space="preserve">for use in the performance of the contract requirements on a </w:t>
      </w:r>
      <w:proofErr w:type="gramStart"/>
      <w:r w:rsidR="00D82EDB" w:rsidRPr="004C2EE1">
        <w:rPr>
          <w:rFonts w:ascii="Arial" w:hAnsi="Arial"/>
        </w:rPr>
        <w:t>Government</w:t>
      </w:r>
      <w:proofErr w:type="gramEnd"/>
      <w:r w:rsidRPr="004C2EE1">
        <w:rPr>
          <w:rFonts w:ascii="Arial" w:hAnsi="Arial"/>
        </w:rPr>
        <w:t xml:space="preserve"> site or installation.  TE 3.1 identifies by building and open storage area the number and type of storage, administrative support space, uses, and special conditions.  The condition of the GF as listed in the TE is for informational purposes only and should not be relied on by the </w:t>
      </w:r>
      <w:r w:rsidR="00E35961" w:rsidRPr="004C2EE1">
        <w:rPr>
          <w:rFonts w:ascii="Arial" w:hAnsi="Arial"/>
        </w:rPr>
        <w:t>Contractor</w:t>
      </w:r>
      <w:r w:rsidRPr="004C2EE1">
        <w:rPr>
          <w:rFonts w:ascii="Arial" w:hAnsi="Arial"/>
        </w:rPr>
        <w:t xml:space="preserve"> </w:t>
      </w:r>
      <w:proofErr w:type="gramStart"/>
      <w:r w:rsidRPr="004C2EE1">
        <w:rPr>
          <w:rFonts w:ascii="Arial" w:hAnsi="Arial"/>
        </w:rPr>
        <w:t>for determining</w:t>
      </w:r>
      <w:proofErr w:type="gramEnd"/>
      <w:r w:rsidRPr="004C2EE1">
        <w:rPr>
          <w:rFonts w:ascii="Arial" w:hAnsi="Arial"/>
        </w:rPr>
        <w:t xml:space="preserve"> which GF is suitable for their use.  </w:t>
      </w:r>
    </w:p>
    <w:p w14:paraId="7407D24B" w14:textId="77777777" w:rsidR="000A6A82" w:rsidRPr="00666B78" w:rsidRDefault="000A6A82" w:rsidP="00C34E67">
      <w:pPr>
        <w:spacing w:after="0" w:line="240" w:lineRule="auto"/>
        <w:ind w:left="360"/>
        <w:rPr>
          <w:rFonts w:ascii="Arial" w:hAnsi="Arial" w:cs="Arial"/>
        </w:rPr>
      </w:pPr>
    </w:p>
    <w:p w14:paraId="17B01F6C" w14:textId="5EB2D287" w:rsidR="00EE5202" w:rsidRPr="004C2EE1" w:rsidRDefault="00EE5202" w:rsidP="00DA3A9A">
      <w:pPr>
        <w:numPr>
          <w:ilvl w:val="0"/>
          <w:numId w:val="24"/>
        </w:numPr>
        <w:spacing w:line="240" w:lineRule="auto"/>
        <w:rPr>
          <w:rFonts w:ascii="Arial" w:hAnsi="Arial"/>
        </w:rPr>
      </w:pPr>
      <w:r w:rsidRPr="004C2EE1">
        <w:rPr>
          <w:rFonts w:ascii="Arial" w:hAnsi="Arial"/>
        </w:rPr>
        <w:t xml:space="preserve">Title to the GF will </w:t>
      </w:r>
      <w:proofErr w:type="gramStart"/>
      <w:r w:rsidRPr="004C2EE1">
        <w:rPr>
          <w:rFonts w:ascii="Arial" w:hAnsi="Arial"/>
        </w:rPr>
        <w:t>remain at all times</w:t>
      </w:r>
      <w:proofErr w:type="gramEnd"/>
      <w:r w:rsidRPr="004C2EE1">
        <w:rPr>
          <w:rFonts w:ascii="Arial" w:hAnsi="Arial"/>
        </w:rPr>
        <w:t xml:space="preserve"> with the </w:t>
      </w:r>
      <w:r w:rsidR="00D82EDB" w:rsidRPr="004C2EE1">
        <w:rPr>
          <w:rFonts w:ascii="Arial" w:hAnsi="Arial"/>
        </w:rPr>
        <w:t>Government</w:t>
      </w:r>
      <w:r w:rsidRPr="004C2EE1">
        <w:rPr>
          <w:rFonts w:ascii="Arial" w:hAnsi="Arial"/>
        </w:rPr>
        <w:t xml:space="preserve">.  Title to the GF will not be affected if the facilities are incorporated into or attached to any property not owned by the </w:t>
      </w:r>
      <w:r w:rsidR="00D82EDB" w:rsidRPr="004C2EE1">
        <w:rPr>
          <w:rFonts w:ascii="Arial" w:hAnsi="Arial"/>
        </w:rPr>
        <w:t>Government</w:t>
      </w:r>
      <w:r w:rsidRPr="004C2EE1">
        <w:rPr>
          <w:rFonts w:ascii="Arial" w:hAnsi="Arial"/>
        </w:rPr>
        <w:t xml:space="preserve"> nor will any item of the facilities become a fixture or lose its identity as personal property by being attached to any facilities.  The </w:t>
      </w:r>
      <w:r w:rsidR="00D82EDB" w:rsidRPr="004C2EE1">
        <w:rPr>
          <w:rFonts w:ascii="Arial" w:hAnsi="Arial"/>
        </w:rPr>
        <w:t>Government</w:t>
      </w:r>
      <w:r w:rsidRPr="004C2EE1">
        <w:rPr>
          <w:rFonts w:ascii="Arial" w:hAnsi="Arial"/>
        </w:rPr>
        <w:t xml:space="preserve"> will retain the responsibility for performing the maintenance, repair, and replacement of all GF.  In the performance of these requirements, the </w:t>
      </w:r>
      <w:r w:rsidR="00E35961" w:rsidRPr="004C2EE1">
        <w:rPr>
          <w:rFonts w:ascii="Arial" w:hAnsi="Arial"/>
        </w:rPr>
        <w:t>Contractor</w:t>
      </w:r>
      <w:r w:rsidRPr="004C2EE1">
        <w:rPr>
          <w:rFonts w:ascii="Arial" w:hAnsi="Arial"/>
        </w:rPr>
        <w:t xml:space="preserve">, at its own expense, may reconfigure the location and layout of the warehouse and distribution operation within the existing facilities and open storage areas, with approval from the KO or designee.  </w:t>
      </w:r>
    </w:p>
    <w:p w14:paraId="2327CF83" w14:textId="550C94F1" w:rsidR="000A6A82" w:rsidRPr="00666B78" w:rsidRDefault="00B340B4" w:rsidP="00DA3A9A">
      <w:pPr>
        <w:pStyle w:val="Heading3"/>
        <w:spacing w:before="0" w:after="120" w:line="240" w:lineRule="auto"/>
      </w:pPr>
      <w:bookmarkStart w:id="125" w:name="_Toc88226696"/>
      <w:bookmarkStart w:id="126" w:name="_Toc209789779"/>
      <w:r w:rsidRPr="00117069">
        <w:rPr>
          <w:b w:val="0"/>
          <w:bCs w:val="0"/>
        </w:rPr>
        <w:t xml:space="preserve">3.1.2 </w:t>
      </w:r>
      <w:r w:rsidR="00D82EDB" w:rsidRPr="00117069">
        <w:rPr>
          <w:b w:val="0"/>
          <w:bCs w:val="0"/>
        </w:rPr>
        <w:t>Government</w:t>
      </w:r>
      <w:r w:rsidRPr="00117069">
        <w:rPr>
          <w:b w:val="0"/>
          <w:bCs w:val="0"/>
        </w:rPr>
        <w:t xml:space="preserve"> Equipment (GE</w:t>
      </w:r>
      <w:r w:rsidRPr="00666B78">
        <w:t>)</w:t>
      </w:r>
      <w:bookmarkEnd w:id="125"/>
      <w:bookmarkEnd w:id="126"/>
    </w:p>
    <w:p w14:paraId="3D239B30" w14:textId="69AE28CF" w:rsidR="00CC714A" w:rsidRPr="00C462E1" w:rsidRDefault="00CC714A" w:rsidP="00DA3A9A">
      <w:pPr>
        <w:numPr>
          <w:ilvl w:val="0"/>
          <w:numId w:val="25"/>
        </w:numPr>
        <w:spacing w:line="240" w:lineRule="auto"/>
        <w:rPr>
          <w:rFonts w:ascii="Arial" w:hAnsi="Arial"/>
        </w:rPr>
      </w:pPr>
      <w:r w:rsidRPr="004C2EE1">
        <w:rPr>
          <w:rFonts w:ascii="Arial" w:hAnsi="Arial"/>
        </w:rPr>
        <w:t xml:space="preserve">GE incidental to the place of performance being made available for use in the performance of the contract requirements is set forth in </w:t>
      </w:r>
      <w:r w:rsidR="008C06DB">
        <w:rPr>
          <w:rFonts w:ascii="Arial" w:hAnsi="Arial" w:cs="Arial"/>
        </w:rPr>
        <w:t>TE</w:t>
      </w:r>
      <w:r w:rsidR="00B70DFD" w:rsidRPr="00666B78">
        <w:rPr>
          <w:rFonts w:ascii="Arial" w:hAnsi="Arial" w:cs="Arial"/>
        </w:rPr>
        <w:t xml:space="preserve"> 3.4, Government Equipment – MHE, TE 3.5, Government Equipment – Miscellaneous</w:t>
      </w:r>
      <w:r w:rsidR="001F6DD9">
        <w:rPr>
          <w:rFonts w:ascii="Arial" w:hAnsi="Arial" w:cs="Arial"/>
        </w:rPr>
        <w:t>, TE 3.6 Government Equipment - Vehicles</w:t>
      </w:r>
      <w:r w:rsidR="001D0D8B">
        <w:rPr>
          <w:rFonts w:ascii="Arial" w:hAnsi="Arial" w:cs="Arial"/>
        </w:rPr>
        <w:t>.</w:t>
      </w:r>
      <w:r w:rsidR="00B70DFD" w:rsidRPr="004C2EE1">
        <w:rPr>
          <w:rFonts w:ascii="Arial" w:hAnsi="Arial"/>
        </w:rPr>
        <w:t xml:space="preserve"> </w:t>
      </w:r>
      <w:r w:rsidRPr="004C2EE1">
        <w:rPr>
          <w:rFonts w:ascii="Arial" w:hAnsi="Arial"/>
        </w:rPr>
        <w:t xml:space="preserve">After contract award, the GE accepted by the </w:t>
      </w:r>
      <w:r w:rsidR="00E35961" w:rsidRPr="004C2EE1">
        <w:rPr>
          <w:rFonts w:ascii="Arial" w:hAnsi="Arial"/>
        </w:rPr>
        <w:t>Contractor</w:t>
      </w:r>
      <w:r w:rsidRPr="004C2EE1">
        <w:rPr>
          <w:rFonts w:ascii="Arial" w:hAnsi="Arial"/>
        </w:rPr>
        <w:t xml:space="preserve"> shall be maintained on either the EBS Property Accountability System or a spreadsheet, depending on the accountability status of the asset.  GE is offered in place, its current condition and is for the exclusive use by the </w:t>
      </w:r>
      <w:r w:rsidR="00E35961" w:rsidRPr="00C462E1">
        <w:rPr>
          <w:rFonts w:ascii="Arial" w:hAnsi="Arial"/>
        </w:rPr>
        <w:t>Contractor</w:t>
      </w:r>
      <w:r w:rsidRPr="00C462E1">
        <w:rPr>
          <w:rFonts w:ascii="Arial" w:hAnsi="Arial"/>
        </w:rPr>
        <w:t xml:space="preserve"> to perform the requirements of this contract.    </w:t>
      </w:r>
    </w:p>
    <w:p w14:paraId="1A0547C6" w14:textId="72B3B489" w:rsidR="00CC714A" w:rsidRPr="00C462E1" w:rsidRDefault="00CC714A" w:rsidP="00DA3A9A">
      <w:pPr>
        <w:numPr>
          <w:ilvl w:val="0"/>
          <w:numId w:val="25"/>
        </w:numPr>
        <w:spacing w:line="240" w:lineRule="auto"/>
        <w:rPr>
          <w:rFonts w:ascii="Arial" w:hAnsi="Arial" w:cs="Arial"/>
        </w:rPr>
      </w:pPr>
      <w:r w:rsidRPr="00C462E1">
        <w:rPr>
          <w:rFonts w:ascii="Arial" w:hAnsi="Arial"/>
        </w:rPr>
        <w:lastRenderedPageBreak/>
        <w:t xml:space="preserve">At the conclusion of a </w:t>
      </w:r>
      <w:r w:rsidR="00D82EDB" w:rsidRPr="00C462E1">
        <w:rPr>
          <w:rFonts w:ascii="Arial" w:hAnsi="Arial"/>
        </w:rPr>
        <w:t>Government</w:t>
      </w:r>
      <w:r w:rsidRPr="00C462E1">
        <w:rPr>
          <w:rFonts w:ascii="Arial" w:hAnsi="Arial"/>
        </w:rPr>
        <w:t xml:space="preserve"> and </w:t>
      </w:r>
      <w:r w:rsidR="00E35961" w:rsidRPr="00C462E1">
        <w:rPr>
          <w:rFonts w:ascii="Arial" w:hAnsi="Arial"/>
        </w:rPr>
        <w:t>Contractor</w:t>
      </w:r>
      <w:r w:rsidRPr="00C462E1">
        <w:rPr>
          <w:rFonts w:ascii="Arial" w:hAnsi="Arial"/>
        </w:rPr>
        <w:t xml:space="preserve"> joint transition inventory, and prior to </w:t>
      </w:r>
      <w:proofErr w:type="gramStart"/>
      <w:r w:rsidRPr="00C462E1">
        <w:rPr>
          <w:rFonts w:ascii="Arial" w:hAnsi="Arial"/>
        </w:rPr>
        <w:t>start of</w:t>
      </w:r>
      <w:proofErr w:type="gramEnd"/>
      <w:r w:rsidRPr="00C462E1">
        <w:rPr>
          <w:rFonts w:ascii="Arial" w:hAnsi="Arial"/>
        </w:rPr>
        <w:t xml:space="preserve"> full performance the </w:t>
      </w:r>
      <w:r w:rsidR="00D82EDB" w:rsidRPr="00C462E1">
        <w:rPr>
          <w:rFonts w:ascii="Arial" w:hAnsi="Arial"/>
        </w:rPr>
        <w:t>Government</w:t>
      </w:r>
      <w:r w:rsidRPr="00C462E1">
        <w:rPr>
          <w:rFonts w:ascii="Arial" w:hAnsi="Arial"/>
        </w:rPr>
        <w:t xml:space="preserve"> will update the </w:t>
      </w:r>
      <w:r w:rsidR="00D82EDB" w:rsidRPr="00C462E1">
        <w:rPr>
          <w:rFonts w:ascii="Arial" w:hAnsi="Arial"/>
        </w:rPr>
        <w:t>Government</w:t>
      </w:r>
      <w:r w:rsidRPr="00C462E1">
        <w:rPr>
          <w:rFonts w:ascii="Arial" w:hAnsi="Arial"/>
        </w:rPr>
        <w:t xml:space="preserve">’s EBS Property Accountability System and the spreadsheet to identify GE to be used by the </w:t>
      </w:r>
      <w:r w:rsidR="00E35961" w:rsidRPr="00C462E1">
        <w:rPr>
          <w:rFonts w:ascii="Arial" w:hAnsi="Arial"/>
        </w:rPr>
        <w:t>Contractor</w:t>
      </w:r>
      <w:r w:rsidRPr="00C462E1">
        <w:rPr>
          <w:rFonts w:ascii="Arial" w:hAnsi="Arial"/>
        </w:rPr>
        <w:t xml:space="preserve"> prior to the end of the transition period.  The </w:t>
      </w:r>
      <w:r w:rsidR="00D82EDB" w:rsidRPr="00C462E1">
        <w:rPr>
          <w:rFonts w:ascii="Arial" w:hAnsi="Arial"/>
        </w:rPr>
        <w:t>Government</w:t>
      </w:r>
      <w:r w:rsidRPr="00C462E1">
        <w:rPr>
          <w:rFonts w:ascii="Arial" w:hAnsi="Arial"/>
        </w:rPr>
        <w:t xml:space="preserve"> will manage the equipment used and maintained by the </w:t>
      </w:r>
      <w:r w:rsidR="00E35961" w:rsidRPr="00C462E1">
        <w:rPr>
          <w:rFonts w:ascii="Arial" w:hAnsi="Arial"/>
        </w:rPr>
        <w:t>Contractor</w:t>
      </w:r>
      <w:r w:rsidRPr="00C462E1">
        <w:rPr>
          <w:rFonts w:ascii="Arial" w:hAnsi="Arial"/>
        </w:rPr>
        <w:t xml:space="preserve"> using the Hand Receipt Number(s) from the EBS Property Accountability System for accountable equipment and a spreadshe</w:t>
      </w:r>
      <w:r w:rsidR="002D59A5" w:rsidRPr="00C462E1">
        <w:rPr>
          <w:rFonts w:ascii="Arial" w:hAnsi="Arial"/>
        </w:rPr>
        <w:t>et for all non-accountable GE.</w:t>
      </w:r>
      <w:r w:rsidRPr="00C462E1">
        <w:rPr>
          <w:rFonts w:ascii="Arial" w:hAnsi="Arial"/>
        </w:rPr>
        <w:t xml:space="preserve">  Any GE the </w:t>
      </w:r>
      <w:r w:rsidR="00E35961" w:rsidRPr="00C462E1">
        <w:rPr>
          <w:rFonts w:ascii="Arial" w:hAnsi="Arial"/>
        </w:rPr>
        <w:t>Contractor</w:t>
      </w:r>
      <w:r w:rsidRPr="00C462E1">
        <w:rPr>
          <w:rFonts w:ascii="Arial" w:hAnsi="Arial"/>
        </w:rPr>
        <w:t xml:space="preserve"> has determined it will not </w:t>
      </w:r>
      <w:proofErr w:type="gramStart"/>
      <w:r w:rsidRPr="00C462E1">
        <w:rPr>
          <w:rFonts w:ascii="Arial" w:hAnsi="Arial"/>
        </w:rPr>
        <w:t>use</w:t>
      </w:r>
      <w:proofErr w:type="gramEnd"/>
      <w:r w:rsidRPr="00C462E1">
        <w:rPr>
          <w:rFonts w:ascii="Arial" w:hAnsi="Arial"/>
        </w:rPr>
        <w:t xml:space="preserve"> during transition and all excess equipment above the quantity identified in the </w:t>
      </w:r>
      <w:r w:rsidR="00E35961" w:rsidRPr="00C462E1">
        <w:rPr>
          <w:rFonts w:ascii="Arial" w:hAnsi="Arial"/>
        </w:rPr>
        <w:t>Contractor</w:t>
      </w:r>
      <w:r w:rsidRPr="00C462E1">
        <w:rPr>
          <w:rFonts w:ascii="Arial" w:hAnsi="Arial"/>
        </w:rPr>
        <w:t xml:space="preserve">’s technical proposal will be retained or disposed of by the </w:t>
      </w:r>
      <w:r w:rsidR="00D82EDB" w:rsidRPr="00C462E1">
        <w:rPr>
          <w:rFonts w:ascii="Arial" w:hAnsi="Arial"/>
        </w:rPr>
        <w:t>Government</w:t>
      </w:r>
      <w:r w:rsidRPr="00C462E1">
        <w:rPr>
          <w:rFonts w:ascii="Arial" w:hAnsi="Arial"/>
        </w:rPr>
        <w:t xml:space="preserve">.  The </w:t>
      </w:r>
      <w:r w:rsidR="00E35961" w:rsidRPr="00C462E1">
        <w:rPr>
          <w:rFonts w:ascii="Arial" w:hAnsi="Arial"/>
        </w:rPr>
        <w:t>Contractor</w:t>
      </w:r>
      <w:r w:rsidRPr="00C462E1">
        <w:rPr>
          <w:rFonts w:ascii="Arial" w:hAnsi="Arial"/>
        </w:rPr>
        <w:t xml:space="preserve"> shall repair and maintain GE IAW </w:t>
      </w:r>
      <w:r w:rsidR="00C462E1">
        <w:rPr>
          <w:rFonts w:ascii="Arial" w:hAnsi="Arial" w:cs="Arial"/>
        </w:rPr>
        <w:t>4.4</w:t>
      </w:r>
      <w:r w:rsidR="00087F17" w:rsidRPr="00C462E1">
        <w:rPr>
          <w:rFonts w:ascii="Arial" w:hAnsi="Arial"/>
        </w:rPr>
        <w:t>,</w:t>
      </w:r>
      <w:r w:rsidRPr="00C462E1">
        <w:rPr>
          <w:rFonts w:ascii="Arial" w:hAnsi="Arial"/>
        </w:rPr>
        <w:t xml:space="preserve"> Equipment Maintenance.</w:t>
      </w:r>
    </w:p>
    <w:p w14:paraId="3F2B6F94" w14:textId="3CA27DC7" w:rsidR="001F6DD9" w:rsidRDefault="00CC714A" w:rsidP="00DA3A9A">
      <w:pPr>
        <w:numPr>
          <w:ilvl w:val="0"/>
          <w:numId w:val="25"/>
        </w:numPr>
        <w:spacing w:line="240" w:lineRule="auto"/>
        <w:rPr>
          <w:rFonts w:ascii="Arial" w:hAnsi="Arial"/>
        </w:rPr>
      </w:pPr>
      <w:r w:rsidRPr="004C2EE1">
        <w:rPr>
          <w:rFonts w:ascii="Arial" w:hAnsi="Arial"/>
        </w:rPr>
        <w:t xml:space="preserve">The </w:t>
      </w:r>
      <w:r w:rsidR="00E35961" w:rsidRPr="004C2EE1">
        <w:rPr>
          <w:rFonts w:ascii="Arial" w:hAnsi="Arial"/>
        </w:rPr>
        <w:t>Contractor</w:t>
      </w:r>
      <w:r w:rsidRPr="004C2EE1">
        <w:rPr>
          <w:rFonts w:ascii="Arial" w:hAnsi="Arial"/>
        </w:rPr>
        <w:t xml:space="preserve"> shall operate GE and </w:t>
      </w:r>
      <w:r w:rsidR="00E35961" w:rsidRPr="004C2EE1">
        <w:rPr>
          <w:rFonts w:ascii="Arial" w:hAnsi="Arial"/>
        </w:rPr>
        <w:t>Contractor</w:t>
      </w:r>
      <w:r w:rsidRPr="004C2EE1">
        <w:rPr>
          <w:rFonts w:ascii="Arial" w:hAnsi="Arial"/>
        </w:rPr>
        <w:t xml:space="preserve">-provided equipment in a safe manner.  The </w:t>
      </w:r>
      <w:r w:rsidR="00E35961" w:rsidRPr="004C2EE1">
        <w:rPr>
          <w:rFonts w:ascii="Arial" w:hAnsi="Arial"/>
        </w:rPr>
        <w:t>Contractor</w:t>
      </w:r>
      <w:r w:rsidRPr="004C2EE1">
        <w:rPr>
          <w:rFonts w:ascii="Arial" w:hAnsi="Arial"/>
        </w:rPr>
        <w:t xml:space="preserve"> shall notify the KO or designee within twenty</w:t>
      </w:r>
      <w:r w:rsidR="00A11EF8" w:rsidRPr="004C2EE1">
        <w:rPr>
          <w:rFonts w:ascii="Arial" w:hAnsi="Arial"/>
        </w:rPr>
        <w:t>-</w:t>
      </w:r>
      <w:r w:rsidRPr="004C2EE1">
        <w:rPr>
          <w:rFonts w:ascii="Arial" w:hAnsi="Arial"/>
        </w:rPr>
        <w:t>four (24) hours of any property or equipment damage and motor vehicle mishaps IAW 1.5</w:t>
      </w:r>
      <w:r w:rsidR="00087F17" w:rsidRPr="004C2EE1">
        <w:rPr>
          <w:rFonts w:ascii="Arial" w:hAnsi="Arial"/>
        </w:rPr>
        <w:t>,</w:t>
      </w:r>
      <w:r w:rsidRPr="004C2EE1">
        <w:rPr>
          <w:rFonts w:ascii="Arial" w:hAnsi="Arial"/>
        </w:rPr>
        <w:t xml:space="preserve"> Safety and Occupational Heath (SOH).    </w:t>
      </w:r>
    </w:p>
    <w:p w14:paraId="2EA69713" w14:textId="40C0070C" w:rsidR="000A6A82" w:rsidRPr="00117069" w:rsidRDefault="00B340B4" w:rsidP="00DA3A9A">
      <w:pPr>
        <w:pStyle w:val="Heading3"/>
        <w:spacing w:before="0" w:after="120" w:line="240" w:lineRule="auto"/>
        <w:rPr>
          <w:b w:val="0"/>
          <w:bCs w:val="0"/>
        </w:rPr>
      </w:pPr>
      <w:bookmarkStart w:id="127" w:name="_Toc88226697"/>
      <w:bookmarkStart w:id="128" w:name="_Toc209789780"/>
      <w:r w:rsidRPr="00117069">
        <w:rPr>
          <w:b w:val="0"/>
          <w:bCs w:val="0"/>
        </w:rPr>
        <w:t>3.1.3 Information Technology (IT) Assets and Data Systems</w:t>
      </w:r>
      <w:bookmarkEnd w:id="127"/>
      <w:bookmarkEnd w:id="128"/>
    </w:p>
    <w:p w14:paraId="17B01F71" w14:textId="1944F589" w:rsidR="00B340B4" w:rsidRPr="004C2EE1" w:rsidRDefault="00B340B4" w:rsidP="00DA3A9A">
      <w:pPr>
        <w:numPr>
          <w:ilvl w:val="0"/>
          <w:numId w:val="26"/>
        </w:numPr>
        <w:spacing w:line="240" w:lineRule="auto"/>
        <w:rPr>
          <w:rFonts w:ascii="Arial" w:hAnsi="Arial"/>
        </w:rPr>
      </w:pPr>
      <w:r w:rsidRPr="004C2EE1">
        <w:rPr>
          <w:rFonts w:ascii="Arial" w:hAnsi="Arial"/>
        </w:rPr>
        <w:t xml:space="preserve">The </w:t>
      </w:r>
      <w:r w:rsidR="00D82EDB" w:rsidRPr="004C2EE1">
        <w:rPr>
          <w:rFonts w:ascii="Arial" w:hAnsi="Arial"/>
        </w:rPr>
        <w:t>Government</w:t>
      </w:r>
      <w:r w:rsidRPr="004C2EE1">
        <w:rPr>
          <w:rFonts w:ascii="Arial" w:hAnsi="Arial"/>
        </w:rPr>
        <w:t xml:space="preserve"> will provide and maintain all IT network and </w:t>
      </w:r>
      <w:r w:rsidR="0037204F" w:rsidRPr="004C2EE1">
        <w:rPr>
          <w:rFonts w:ascii="Arial" w:hAnsi="Arial"/>
        </w:rPr>
        <w:t xml:space="preserve">WMS </w:t>
      </w:r>
      <w:r w:rsidRPr="004C2EE1">
        <w:rPr>
          <w:rFonts w:ascii="Arial" w:hAnsi="Arial"/>
        </w:rPr>
        <w:t>end-user equipment and software for use in the performance of the contract requirements</w:t>
      </w:r>
      <w:r w:rsidR="00FD3A36" w:rsidRPr="00666B78">
        <w:rPr>
          <w:rFonts w:ascii="Arial" w:hAnsi="Arial" w:cs="Arial"/>
        </w:rPr>
        <w:t>)</w:t>
      </w:r>
      <w:r w:rsidRPr="00666B78">
        <w:rPr>
          <w:rFonts w:ascii="Arial" w:hAnsi="Arial" w:cs="Arial"/>
        </w:rPr>
        <w:t>.</w:t>
      </w:r>
      <w:r w:rsidRPr="004C2EE1">
        <w:rPr>
          <w:rFonts w:ascii="Arial" w:hAnsi="Arial"/>
        </w:rPr>
        <w:t xml:space="preserve">  The </w:t>
      </w:r>
      <w:r w:rsidR="00E35961" w:rsidRPr="004C2EE1">
        <w:rPr>
          <w:rFonts w:ascii="Arial" w:hAnsi="Arial"/>
        </w:rPr>
        <w:t>Contractor</w:t>
      </w:r>
      <w:r w:rsidRPr="004C2EE1">
        <w:rPr>
          <w:rFonts w:ascii="Arial" w:hAnsi="Arial"/>
        </w:rPr>
        <w:t xml:space="preserve"> shall not use </w:t>
      </w:r>
      <w:r w:rsidR="00E35961" w:rsidRPr="004C2EE1">
        <w:rPr>
          <w:rFonts w:ascii="Arial" w:hAnsi="Arial"/>
        </w:rPr>
        <w:t>Contractor</w:t>
      </w:r>
      <w:r w:rsidRPr="004C2EE1">
        <w:rPr>
          <w:rFonts w:ascii="Arial" w:hAnsi="Arial"/>
        </w:rPr>
        <w:t xml:space="preserve"> owned or acquired IT equipment on the </w:t>
      </w:r>
      <w:r w:rsidR="00D82EDB" w:rsidRPr="004C2EE1">
        <w:rPr>
          <w:rFonts w:ascii="Arial" w:hAnsi="Arial"/>
        </w:rPr>
        <w:t>Government</w:t>
      </w:r>
      <w:r w:rsidRPr="004C2EE1">
        <w:rPr>
          <w:rFonts w:ascii="Arial" w:hAnsi="Arial"/>
        </w:rPr>
        <w:t xml:space="preserve">’s network.  The </w:t>
      </w:r>
      <w:r w:rsidR="00D82EDB" w:rsidRPr="004C2EE1">
        <w:rPr>
          <w:rFonts w:ascii="Arial" w:hAnsi="Arial"/>
        </w:rPr>
        <w:t>Government</w:t>
      </w:r>
      <w:r w:rsidRPr="004C2EE1">
        <w:rPr>
          <w:rFonts w:ascii="Arial" w:hAnsi="Arial"/>
        </w:rPr>
        <w:t xml:space="preserve"> will:</w:t>
      </w:r>
    </w:p>
    <w:p w14:paraId="0A372788" w14:textId="682CC106" w:rsidR="00302761" w:rsidRPr="004C2EE1" w:rsidRDefault="00B340B4" w:rsidP="00C462E1">
      <w:pPr>
        <w:pStyle w:val="ListParagraph"/>
        <w:numPr>
          <w:ilvl w:val="1"/>
          <w:numId w:val="26"/>
        </w:numPr>
        <w:spacing w:after="0" w:line="240" w:lineRule="auto"/>
        <w:rPr>
          <w:rFonts w:ascii="Arial" w:hAnsi="Arial"/>
        </w:rPr>
      </w:pPr>
      <w:r w:rsidRPr="004C2EE1">
        <w:rPr>
          <w:rFonts w:ascii="Arial" w:hAnsi="Arial"/>
        </w:rPr>
        <w:t xml:space="preserve">Furnish, install, administer, and maintain all end-user hardware devices to include computer workstations, RF wireless hand-held computers, label printers, standard printers, </w:t>
      </w:r>
      <w:r w:rsidRPr="00302761">
        <w:rPr>
          <w:rFonts w:ascii="Arial" w:hAnsi="Arial" w:cs="Arial"/>
        </w:rPr>
        <w:t>associated peripherals</w:t>
      </w:r>
      <w:r w:rsidR="00302761" w:rsidRPr="00302761">
        <w:t xml:space="preserve"> </w:t>
      </w:r>
      <w:r w:rsidR="00302761" w:rsidRPr="00302761">
        <w:rPr>
          <w:rFonts w:ascii="Arial" w:hAnsi="Arial" w:cs="Arial"/>
        </w:rPr>
        <w:t>and modernization initiative, such as Voice Pick and Tablets.  The Government may implement modernization technology throughout the life of the contract.</w:t>
      </w:r>
    </w:p>
    <w:p w14:paraId="17B01F73" w14:textId="7F4E8E5F"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 xml:space="preserve">Upgrade, replace and install </w:t>
      </w:r>
      <w:r w:rsidR="00D82EDB" w:rsidRPr="004C2EE1">
        <w:rPr>
          <w:rFonts w:ascii="Arial" w:hAnsi="Arial"/>
        </w:rPr>
        <w:t>Government</w:t>
      </w:r>
      <w:r w:rsidRPr="004C2EE1">
        <w:rPr>
          <w:rFonts w:ascii="Arial" w:hAnsi="Arial"/>
        </w:rPr>
        <w:t xml:space="preserve"> IT equipment, including replacement parts and components of end device IT equipment, that is operational and being used by the </w:t>
      </w:r>
      <w:r w:rsidR="00E35961" w:rsidRPr="004C2EE1">
        <w:rPr>
          <w:rFonts w:ascii="Arial" w:hAnsi="Arial"/>
        </w:rPr>
        <w:t>Contractor</w:t>
      </w:r>
      <w:r w:rsidRPr="004C2EE1">
        <w:rPr>
          <w:rFonts w:ascii="Arial" w:hAnsi="Arial"/>
        </w:rPr>
        <w:t xml:space="preserve"> in the performance of the contract requirements to meet the minimum system requirements.  </w:t>
      </w:r>
    </w:p>
    <w:p w14:paraId="17B01F74" w14:textId="77777777"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Furnish, install, administer, and maintain all networking hardware in support of Wide Area Network (WAN) and Local Area Network (LAN) operations.</w:t>
      </w:r>
    </w:p>
    <w:p w14:paraId="17B01F75" w14:textId="77777777"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Furnish, install, administer, and maintain all IT Server and Database hardware and software.</w:t>
      </w:r>
    </w:p>
    <w:p w14:paraId="17B01F76" w14:textId="57631A13"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 xml:space="preserve">Provide all technical, configuration, and troubleshooting of all </w:t>
      </w:r>
      <w:r w:rsidR="00D82EDB" w:rsidRPr="004C2EE1">
        <w:rPr>
          <w:rFonts w:ascii="Arial" w:hAnsi="Arial"/>
        </w:rPr>
        <w:t>Government</w:t>
      </w:r>
      <w:r w:rsidRPr="004C2EE1">
        <w:rPr>
          <w:rFonts w:ascii="Arial" w:hAnsi="Arial"/>
        </w:rPr>
        <w:t xml:space="preserve"> hardware and software.  </w:t>
      </w:r>
    </w:p>
    <w:p w14:paraId="17B01F77" w14:textId="2E30B940"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 xml:space="preserve">Monitor </w:t>
      </w:r>
      <w:r w:rsidR="00D82EDB" w:rsidRPr="004C2EE1">
        <w:rPr>
          <w:rFonts w:ascii="Arial" w:hAnsi="Arial"/>
        </w:rPr>
        <w:t>Government</w:t>
      </w:r>
      <w:r w:rsidRPr="004C2EE1">
        <w:rPr>
          <w:rFonts w:ascii="Arial" w:hAnsi="Arial"/>
        </w:rPr>
        <w:t xml:space="preserve"> and approved software and operation of IT on the </w:t>
      </w:r>
      <w:r w:rsidR="00D82EDB" w:rsidRPr="004C2EE1">
        <w:rPr>
          <w:rFonts w:ascii="Arial" w:hAnsi="Arial"/>
        </w:rPr>
        <w:t>Government</w:t>
      </w:r>
      <w:r w:rsidRPr="004C2EE1">
        <w:rPr>
          <w:rFonts w:ascii="Arial" w:hAnsi="Arial"/>
        </w:rPr>
        <w:t xml:space="preserve"> network.</w:t>
      </w:r>
    </w:p>
    <w:p w14:paraId="17B01F78" w14:textId="1A6C5553"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 xml:space="preserve">Provide end-user </w:t>
      </w:r>
      <w:proofErr w:type="gramStart"/>
      <w:r w:rsidRPr="004C2EE1">
        <w:rPr>
          <w:rFonts w:ascii="Arial" w:hAnsi="Arial"/>
        </w:rPr>
        <w:t>support</w:t>
      </w:r>
      <w:proofErr w:type="gramEnd"/>
      <w:r w:rsidRPr="004C2EE1">
        <w:rPr>
          <w:rFonts w:ascii="Arial" w:hAnsi="Arial"/>
        </w:rPr>
        <w:t xml:space="preserve"> </w:t>
      </w:r>
      <w:r w:rsidR="000B2BD7">
        <w:rPr>
          <w:rFonts w:ascii="Arial" w:hAnsi="Arial" w:cs="Arial"/>
        </w:rPr>
        <w:t>DISA Global Service</w:t>
      </w:r>
      <w:r w:rsidR="000B2BD7" w:rsidRPr="004C2EE1">
        <w:rPr>
          <w:rFonts w:ascii="Arial" w:hAnsi="Arial"/>
        </w:rPr>
        <w:t xml:space="preserve"> Desk (</w:t>
      </w:r>
      <w:r w:rsidR="000B2BD7">
        <w:rPr>
          <w:rFonts w:ascii="Arial" w:hAnsi="Arial" w:cs="Arial"/>
        </w:rPr>
        <w:t>GSD</w:t>
      </w:r>
      <w:r w:rsidR="000B2BD7" w:rsidRPr="004C2EE1">
        <w:rPr>
          <w:rFonts w:ascii="Arial" w:hAnsi="Arial"/>
        </w:rPr>
        <w:t xml:space="preserve">) </w:t>
      </w:r>
      <w:r w:rsidRPr="004C2EE1">
        <w:rPr>
          <w:rFonts w:ascii="Arial" w:hAnsi="Arial"/>
        </w:rPr>
        <w:t>including, but not limited to:</w:t>
      </w:r>
    </w:p>
    <w:p w14:paraId="17B01F79" w14:textId="77777777" w:rsidR="00B340B4" w:rsidRPr="004C2EE1" w:rsidRDefault="00B340B4" w:rsidP="00C462E1">
      <w:pPr>
        <w:numPr>
          <w:ilvl w:val="2"/>
          <w:numId w:val="139"/>
        </w:numPr>
        <w:tabs>
          <w:tab w:val="clear" w:pos="1080"/>
        </w:tabs>
        <w:spacing w:after="0" w:line="240" w:lineRule="auto"/>
        <w:rPr>
          <w:rFonts w:ascii="Arial" w:hAnsi="Arial"/>
        </w:rPr>
      </w:pPr>
      <w:r w:rsidRPr="004C2EE1">
        <w:rPr>
          <w:rFonts w:ascii="Arial" w:hAnsi="Arial"/>
        </w:rPr>
        <w:t>Fielding end-user trouble calls.</w:t>
      </w:r>
    </w:p>
    <w:p w14:paraId="17B01F7A" w14:textId="0EF8D159" w:rsidR="00B340B4" w:rsidRPr="004C2EE1" w:rsidRDefault="00B340B4" w:rsidP="00C462E1">
      <w:pPr>
        <w:numPr>
          <w:ilvl w:val="2"/>
          <w:numId w:val="139"/>
        </w:numPr>
        <w:tabs>
          <w:tab w:val="clear" w:pos="1080"/>
        </w:tabs>
        <w:spacing w:after="0" w:line="240" w:lineRule="auto"/>
        <w:rPr>
          <w:rFonts w:ascii="Arial" w:hAnsi="Arial"/>
        </w:rPr>
      </w:pPr>
      <w:r w:rsidRPr="004C2EE1">
        <w:rPr>
          <w:rFonts w:ascii="Arial" w:hAnsi="Arial"/>
        </w:rPr>
        <w:t xml:space="preserve">Coordinating </w:t>
      </w:r>
      <w:r w:rsidRPr="00666B78">
        <w:rPr>
          <w:rFonts w:ascii="Arial" w:hAnsi="Arial" w:cs="Arial"/>
        </w:rPr>
        <w:t>scheduled</w:t>
      </w:r>
      <w:r w:rsidRPr="004C2EE1">
        <w:rPr>
          <w:rFonts w:ascii="Arial" w:hAnsi="Arial"/>
        </w:rPr>
        <w:t xml:space="preserve"> downtime.</w:t>
      </w:r>
    </w:p>
    <w:p w14:paraId="17B01F7B" w14:textId="77777777" w:rsidR="00B340B4" w:rsidRPr="004C2EE1" w:rsidRDefault="00B340B4" w:rsidP="00C462E1">
      <w:pPr>
        <w:numPr>
          <w:ilvl w:val="2"/>
          <w:numId w:val="139"/>
        </w:numPr>
        <w:tabs>
          <w:tab w:val="clear" w:pos="1080"/>
        </w:tabs>
        <w:spacing w:after="0" w:line="240" w:lineRule="auto"/>
        <w:rPr>
          <w:rFonts w:ascii="Arial" w:hAnsi="Arial"/>
        </w:rPr>
      </w:pPr>
      <w:r w:rsidRPr="004C2EE1">
        <w:rPr>
          <w:rFonts w:ascii="Arial" w:hAnsi="Arial"/>
        </w:rPr>
        <w:t>Conducting user orientation briefings.</w:t>
      </w:r>
    </w:p>
    <w:p w14:paraId="17B01F7C" w14:textId="77777777" w:rsidR="00B340B4" w:rsidRPr="004C2EE1" w:rsidRDefault="00B340B4" w:rsidP="00C462E1">
      <w:pPr>
        <w:numPr>
          <w:ilvl w:val="2"/>
          <w:numId w:val="139"/>
        </w:numPr>
        <w:tabs>
          <w:tab w:val="clear" w:pos="1080"/>
        </w:tabs>
        <w:spacing w:after="0" w:line="240" w:lineRule="auto"/>
        <w:rPr>
          <w:rFonts w:ascii="Arial" w:hAnsi="Arial"/>
        </w:rPr>
      </w:pPr>
      <w:r w:rsidRPr="004C2EE1">
        <w:rPr>
          <w:rFonts w:ascii="Arial" w:hAnsi="Arial"/>
        </w:rPr>
        <w:t xml:space="preserve">Serving as the focal point for IT eligibility submissions. </w:t>
      </w:r>
    </w:p>
    <w:p w14:paraId="17B01F7D" w14:textId="77777777"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 xml:space="preserve">Provide system administration services to include loading, configuring, and maintaining the operating system software, system readiness, user access, file back-up analysis, troubleshooting, and performing system and database recoveries. </w:t>
      </w:r>
    </w:p>
    <w:p w14:paraId="17B01F7E" w14:textId="77777777" w:rsidR="00B340B4" w:rsidRPr="004C2EE1" w:rsidRDefault="00B340B4" w:rsidP="00C462E1">
      <w:pPr>
        <w:numPr>
          <w:ilvl w:val="1"/>
          <w:numId w:val="26"/>
        </w:numPr>
        <w:tabs>
          <w:tab w:val="clear" w:pos="720"/>
        </w:tabs>
        <w:spacing w:after="0" w:line="240" w:lineRule="auto"/>
        <w:rPr>
          <w:rFonts w:ascii="Arial" w:hAnsi="Arial"/>
        </w:rPr>
      </w:pPr>
      <w:r w:rsidRPr="004C2EE1">
        <w:rPr>
          <w:rFonts w:ascii="Arial" w:hAnsi="Arial"/>
        </w:rPr>
        <w:t xml:space="preserve">Be responsible for IT certification and accreditation (C&amp;A) and other information Assurance (IA) activities (e.g., vulnerability management and security). </w:t>
      </w:r>
    </w:p>
    <w:p w14:paraId="17B01F7F" w14:textId="2E4A6917" w:rsidR="00B340B4" w:rsidRPr="004C2EE1" w:rsidRDefault="00B340B4" w:rsidP="00DA3A9A">
      <w:pPr>
        <w:numPr>
          <w:ilvl w:val="1"/>
          <w:numId w:val="26"/>
        </w:numPr>
        <w:tabs>
          <w:tab w:val="clear" w:pos="720"/>
        </w:tabs>
        <w:spacing w:line="240" w:lineRule="auto"/>
        <w:rPr>
          <w:rFonts w:ascii="Arial" w:hAnsi="Arial"/>
        </w:rPr>
      </w:pPr>
      <w:r w:rsidRPr="004C2EE1">
        <w:rPr>
          <w:rFonts w:ascii="Arial" w:hAnsi="Arial"/>
        </w:rPr>
        <w:lastRenderedPageBreak/>
        <w:t xml:space="preserve">Provide a list of </w:t>
      </w:r>
      <w:r w:rsidR="00D82EDB" w:rsidRPr="004C2EE1">
        <w:rPr>
          <w:rFonts w:ascii="Arial" w:hAnsi="Arial"/>
        </w:rPr>
        <w:t>Government</w:t>
      </w:r>
      <w:r w:rsidRPr="004C2EE1">
        <w:rPr>
          <w:rFonts w:ascii="Arial" w:hAnsi="Arial"/>
        </w:rPr>
        <w:t xml:space="preserve"> personnel that will access </w:t>
      </w:r>
      <w:r w:rsidR="00E35961" w:rsidRPr="004C2EE1">
        <w:rPr>
          <w:rFonts w:ascii="Arial" w:hAnsi="Arial"/>
        </w:rPr>
        <w:t>Contractor</w:t>
      </w:r>
      <w:r w:rsidRPr="004C2EE1">
        <w:rPr>
          <w:rFonts w:ascii="Arial" w:hAnsi="Arial"/>
        </w:rPr>
        <w:t xml:space="preserve"> controlled facilities/areas to be added to applicable access rosters.</w:t>
      </w:r>
    </w:p>
    <w:p w14:paraId="17B01F80" w14:textId="3F3972E2" w:rsidR="00B340B4" w:rsidRPr="00C53D67" w:rsidRDefault="00B340B4" w:rsidP="00DA3A9A">
      <w:pPr>
        <w:numPr>
          <w:ilvl w:val="0"/>
          <w:numId w:val="26"/>
        </w:numPr>
        <w:spacing w:line="240" w:lineRule="auto"/>
        <w:rPr>
          <w:rFonts w:ascii="Arial" w:hAnsi="Arial"/>
        </w:rPr>
      </w:pPr>
      <w:r w:rsidRPr="004C2EE1">
        <w:rPr>
          <w:rFonts w:ascii="Arial" w:hAnsi="Arial"/>
        </w:rPr>
        <w:t xml:space="preserve">The </w:t>
      </w:r>
      <w:r w:rsidR="00E35961" w:rsidRPr="004C2EE1">
        <w:rPr>
          <w:rFonts w:ascii="Arial" w:hAnsi="Arial"/>
        </w:rPr>
        <w:t>Contractor</w:t>
      </w:r>
      <w:r w:rsidRPr="004C2EE1">
        <w:rPr>
          <w:rFonts w:ascii="Arial" w:hAnsi="Arial"/>
        </w:rPr>
        <w:t xml:space="preserve"> shall report the impact of non-availability of data systems and IT equipment to the </w:t>
      </w:r>
      <w:r w:rsidR="00D82EDB" w:rsidRPr="004C2EE1">
        <w:rPr>
          <w:rFonts w:ascii="Arial" w:hAnsi="Arial"/>
        </w:rPr>
        <w:t>Government</w:t>
      </w:r>
      <w:r w:rsidRPr="004C2EE1">
        <w:rPr>
          <w:rFonts w:ascii="Arial" w:hAnsi="Arial"/>
        </w:rPr>
        <w:t xml:space="preserve"> </w:t>
      </w:r>
      <w:r w:rsidR="009568DE" w:rsidRPr="009568DE">
        <w:rPr>
          <w:rFonts w:ascii="Arial" w:hAnsi="Arial"/>
        </w:rPr>
        <w:t xml:space="preserve">through ServiceNow (during system transition) or </w:t>
      </w:r>
      <w:r w:rsidR="00C53D67">
        <w:rPr>
          <w:rFonts w:ascii="Arial" w:hAnsi="Arial" w:cs="Arial"/>
        </w:rPr>
        <w:t>G</w:t>
      </w:r>
      <w:r w:rsidR="00272CE8">
        <w:rPr>
          <w:rFonts w:ascii="Arial" w:hAnsi="Arial" w:cs="Arial"/>
        </w:rPr>
        <w:t>SD</w:t>
      </w:r>
      <w:r w:rsidR="00E06C7F" w:rsidRPr="00C53D67">
        <w:rPr>
          <w:rFonts w:ascii="Arial" w:hAnsi="Arial"/>
        </w:rPr>
        <w:t xml:space="preserve"> </w:t>
      </w:r>
      <w:r w:rsidRPr="00C53D67">
        <w:rPr>
          <w:rFonts w:ascii="Arial" w:hAnsi="Arial"/>
        </w:rPr>
        <w:t xml:space="preserve">as soon as the problem is identified.  The </w:t>
      </w:r>
      <w:r w:rsidR="00D82EDB" w:rsidRPr="00C53D67">
        <w:rPr>
          <w:rFonts w:ascii="Arial" w:hAnsi="Arial"/>
        </w:rPr>
        <w:t>Government</w:t>
      </w:r>
      <w:r w:rsidRPr="00C53D67">
        <w:rPr>
          <w:rFonts w:ascii="Arial" w:hAnsi="Arial"/>
        </w:rPr>
        <w:t xml:space="preserve">’s goal of </w:t>
      </w:r>
      <w:r w:rsidR="00F85E28" w:rsidRPr="00C53D67">
        <w:rPr>
          <w:rFonts w:ascii="Arial" w:hAnsi="Arial"/>
        </w:rPr>
        <w:t>70</w:t>
      </w:r>
      <w:r w:rsidRPr="00C53D67">
        <w:rPr>
          <w:rFonts w:ascii="Arial" w:hAnsi="Arial"/>
        </w:rPr>
        <w:t>% for first call resolution occurs during the call to the</w:t>
      </w:r>
      <w:r w:rsidR="00E06C7F" w:rsidRPr="00C53D67">
        <w:rPr>
          <w:rFonts w:ascii="Arial" w:hAnsi="Arial"/>
        </w:rPr>
        <w:t xml:space="preserve"> </w:t>
      </w:r>
      <w:r w:rsidR="00C53D67">
        <w:rPr>
          <w:rFonts w:ascii="Arial" w:hAnsi="Arial" w:cs="Arial"/>
        </w:rPr>
        <w:t>G</w:t>
      </w:r>
      <w:r w:rsidR="00272CE8">
        <w:rPr>
          <w:rFonts w:ascii="Arial" w:hAnsi="Arial" w:cs="Arial"/>
        </w:rPr>
        <w:t>SD</w:t>
      </w:r>
      <w:r w:rsidRPr="00C53D67">
        <w:rPr>
          <w:rFonts w:ascii="Arial" w:hAnsi="Arial"/>
        </w:rPr>
        <w:t xml:space="preserve">.  If the data system or IT equipment issue is not corrected or a timeline for correction is not provided within three (3) </w:t>
      </w:r>
      <w:r w:rsidR="00C64234" w:rsidRPr="00666B78">
        <w:rPr>
          <w:rFonts w:ascii="Arial" w:hAnsi="Arial" w:cs="Arial"/>
        </w:rPr>
        <w:t>business days</w:t>
      </w:r>
      <w:r w:rsidRPr="00C53D67">
        <w:rPr>
          <w:rFonts w:ascii="Arial" w:hAnsi="Arial"/>
        </w:rPr>
        <w:t xml:space="preserve">, the </w:t>
      </w:r>
      <w:r w:rsidR="00E35961" w:rsidRPr="00C53D67">
        <w:rPr>
          <w:rFonts w:ascii="Arial" w:hAnsi="Arial"/>
        </w:rPr>
        <w:t>Contractor</w:t>
      </w:r>
      <w:r w:rsidRPr="00C53D67">
        <w:rPr>
          <w:rFonts w:ascii="Arial" w:hAnsi="Arial"/>
        </w:rPr>
        <w:t xml:space="preserve"> shall notify the KO or designee for escalation.  The </w:t>
      </w:r>
      <w:r w:rsidR="00E35961" w:rsidRPr="00C53D67">
        <w:rPr>
          <w:rFonts w:ascii="Arial" w:hAnsi="Arial"/>
        </w:rPr>
        <w:t>Contractor</w:t>
      </w:r>
      <w:r w:rsidRPr="00C53D67">
        <w:rPr>
          <w:rFonts w:ascii="Arial" w:hAnsi="Arial"/>
        </w:rPr>
        <w:t xml:space="preserve"> shall provide the following information when escalating an IT equipment issue to the KO or designee:</w:t>
      </w:r>
    </w:p>
    <w:p w14:paraId="17B01F81" w14:textId="77777777" w:rsidR="00B340B4" w:rsidRPr="00C53D67" w:rsidRDefault="00B340B4" w:rsidP="00C462E1">
      <w:pPr>
        <w:numPr>
          <w:ilvl w:val="1"/>
          <w:numId w:val="26"/>
        </w:numPr>
        <w:tabs>
          <w:tab w:val="clear" w:pos="720"/>
        </w:tabs>
        <w:spacing w:after="0" w:line="240" w:lineRule="auto"/>
        <w:rPr>
          <w:rFonts w:ascii="Arial" w:hAnsi="Arial"/>
        </w:rPr>
      </w:pPr>
      <w:r w:rsidRPr="00C53D67">
        <w:rPr>
          <w:rFonts w:ascii="Arial" w:hAnsi="Arial"/>
        </w:rPr>
        <w:t>The assigned IT trouble ticket number.</w:t>
      </w:r>
    </w:p>
    <w:p w14:paraId="17B01F82" w14:textId="71E2A8F9" w:rsidR="00B340B4" w:rsidRPr="00C53D67" w:rsidRDefault="00B340B4" w:rsidP="00C462E1">
      <w:pPr>
        <w:numPr>
          <w:ilvl w:val="1"/>
          <w:numId w:val="26"/>
        </w:numPr>
        <w:tabs>
          <w:tab w:val="clear" w:pos="720"/>
        </w:tabs>
        <w:spacing w:after="0" w:line="240" w:lineRule="auto"/>
        <w:rPr>
          <w:rFonts w:ascii="Arial" w:hAnsi="Arial"/>
        </w:rPr>
      </w:pPr>
      <w:r w:rsidRPr="00C53D67">
        <w:rPr>
          <w:rFonts w:ascii="Arial" w:hAnsi="Arial"/>
        </w:rPr>
        <w:t xml:space="preserve">The date/time initial call made to the </w:t>
      </w:r>
      <w:r w:rsidR="00C53D67">
        <w:rPr>
          <w:rFonts w:ascii="Arial" w:hAnsi="Arial" w:cs="Arial"/>
        </w:rPr>
        <w:t>G</w:t>
      </w:r>
      <w:r w:rsidR="00272CE8">
        <w:rPr>
          <w:rFonts w:ascii="Arial" w:hAnsi="Arial" w:cs="Arial"/>
        </w:rPr>
        <w:t>SD</w:t>
      </w:r>
      <w:r w:rsidR="00EA5224" w:rsidRPr="00EA5224">
        <w:rPr>
          <w:rFonts w:ascii="Arial" w:hAnsi="Arial" w:cs="Arial"/>
        </w:rPr>
        <w:t>/Service/Now</w:t>
      </w:r>
      <w:r w:rsidRPr="00C53D67">
        <w:rPr>
          <w:rFonts w:ascii="Arial" w:hAnsi="Arial"/>
        </w:rPr>
        <w:t>.</w:t>
      </w:r>
    </w:p>
    <w:p w14:paraId="17B01F83" w14:textId="77777777" w:rsidR="00B340B4" w:rsidRPr="00C53D67" w:rsidRDefault="00B340B4" w:rsidP="00C462E1">
      <w:pPr>
        <w:numPr>
          <w:ilvl w:val="1"/>
          <w:numId w:val="26"/>
        </w:numPr>
        <w:tabs>
          <w:tab w:val="clear" w:pos="720"/>
        </w:tabs>
        <w:spacing w:after="0" w:line="240" w:lineRule="auto"/>
        <w:rPr>
          <w:rFonts w:ascii="Arial" w:hAnsi="Arial"/>
        </w:rPr>
      </w:pPr>
      <w:r w:rsidRPr="00C53D67">
        <w:rPr>
          <w:rFonts w:ascii="Arial" w:hAnsi="Arial"/>
        </w:rPr>
        <w:t>Short description of the issue.</w:t>
      </w:r>
    </w:p>
    <w:p w14:paraId="17B01F84" w14:textId="765C8952" w:rsidR="00B340B4" w:rsidRPr="00C53D67" w:rsidRDefault="00B340B4" w:rsidP="00DA3A9A">
      <w:pPr>
        <w:numPr>
          <w:ilvl w:val="1"/>
          <w:numId w:val="26"/>
        </w:numPr>
        <w:tabs>
          <w:tab w:val="clear" w:pos="720"/>
        </w:tabs>
        <w:spacing w:line="240" w:lineRule="auto"/>
        <w:rPr>
          <w:rFonts w:ascii="Arial" w:hAnsi="Arial"/>
        </w:rPr>
      </w:pPr>
      <w:r w:rsidRPr="00C53D67">
        <w:rPr>
          <w:rFonts w:ascii="Arial" w:hAnsi="Arial"/>
        </w:rPr>
        <w:t xml:space="preserve">Impact </w:t>
      </w:r>
      <w:proofErr w:type="gramStart"/>
      <w:r w:rsidRPr="00C53D67">
        <w:rPr>
          <w:rFonts w:ascii="Arial" w:hAnsi="Arial"/>
        </w:rPr>
        <w:t>of</w:t>
      </w:r>
      <w:proofErr w:type="gramEnd"/>
      <w:r w:rsidRPr="00C53D67">
        <w:rPr>
          <w:rFonts w:ascii="Arial" w:hAnsi="Arial"/>
        </w:rPr>
        <w:t xml:space="preserve"> the issue.</w:t>
      </w:r>
    </w:p>
    <w:p w14:paraId="17B01F85" w14:textId="2AB47BA5" w:rsidR="00B340B4" w:rsidRPr="00C53D67" w:rsidRDefault="00B340B4" w:rsidP="00DA3A9A">
      <w:pPr>
        <w:pStyle w:val="ListParagraph"/>
        <w:numPr>
          <w:ilvl w:val="0"/>
          <w:numId w:val="26"/>
        </w:numPr>
        <w:spacing w:line="240" w:lineRule="auto"/>
        <w:contextualSpacing w:val="0"/>
        <w:rPr>
          <w:rFonts w:ascii="Arial" w:hAnsi="Arial"/>
        </w:rPr>
      </w:pPr>
      <w:r w:rsidRPr="00C53D67">
        <w:rPr>
          <w:rFonts w:ascii="Arial" w:hAnsi="Arial"/>
        </w:rPr>
        <w:t xml:space="preserve">The </w:t>
      </w:r>
      <w:r w:rsidR="00D82EDB" w:rsidRPr="00C53D67">
        <w:rPr>
          <w:rFonts w:ascii="Arial" w:hAnsi="Arial"/>
        </w:rPr>
        <w:t>Government</w:t>
      </w:r>
      <w:r w:rsidRPr="00C53D67">
        <w:rPr>
          <w:rFonts w:ascii="Arial" w:hAnsi="Arial"/>
        </w:rPr>
        <w:t xml:space="preserve"> will provide all</w:t>
      </w:r>
      <w:r w:rsidR="00000C90" w:rsidRPr="00C53D67">
        <w:rPr>
          <w:rFonts w:ascii="Arial" w:hAnsi="Arial"/>
        </w:rPr>
        <w:t xml:space="preserve"> the</w:t>
      </w:r>
      <w:r w:rsidRPr="00C53D67">
        <w:rPr>
          <w:rFonts w:ascii="Arial" w:hAnsi="Arial"/>
        </w:rPr>
        <w:t xml:space="preserve"> required Data Systems identified in TE 3.</w:t>
      </w:r>
      <w:r w:rsidR="00F85E28" w:rsidRPr="00C53D67">
        <w:rPr>
          <w:rFonts w:ascii="Arial" w:hAnsi="Arial"/>
        </w:rPr>
        <w:t>3</w:t>
      </w:r>
      <w:r w:rsidRPr="00C53D67">
        <w:rPr>
          <w:rFonts w:ascii="Arial" w:hAnsi="Arial"/>
        </w:rPr>
        <w:t xml:space="preserve">, </w:t>
      </w:r>
      <w:r w:rsidR="00D82EDB" w:rsidRPr="00C53D67">
        <w:rPr>
          <w:rFonts w:ascii="Arial" w:hAnsi="Arial"/>
        </w:rPr>
        <w:t>Government</w:t>
      </w:r>
      <w:r w:rsidRPr="00C53D67">
        <w:rPr>
          <w:rFonts w:ascii="Arial" w:hAnsi="Arial"/>
        </w:rPr>
        <w:t xml:space="preserve"> Data Systems</w:t>
      </w:r>
      <w:r w:rsidR="007E2D25" w:rsidRPr="00C53D67">
        <w:rPr>
          <w:rFonts w:ascii="Arial" w:hAnsi="Arial"/>
        </w:rPr>
        <w:t>,</w:t>
      </w:r>
      <w:r w:rsidRPr="00C53D67">
        <w:rPr>
          <w:rFonts w:ascii="Arial" w:hAnsi="Arial"/>
        </w:rPr>
        <w:t xml:space="preserve"> for </w:t>
      </w:r>
      <w:r w:rsidR="00E35961" w:rsidRPr="00C53D67">
        <w:rPr>
          <w:rFonts w:ascii="Arial" w:hAnsi="Arial"/>
        </w:rPr>
        <w:t>Contractor</w:t>
      </w:r>
      <w:r w:rsidRPr="00C53D67">
        <w:rPr>
          <w:rFonts w:ascii="Arial" w:hAnsi="Arial"/>
        </w:rPr>
        <w:t xml:space="preserve"> access and use in the performance</w:t>
      </w:r>
      <w:r w:rsidR="007E2D25" w:rsidRPr="00C53D67">
        <w:rPr>
          <w:rFonts w:ascii="Arial" w:hAnsi="Arial"/>
        </w:rPr>
        <w:t xml:space="preserve"> of the contract requirements. </w:t>
      </w:r>
      <w:r w:rsidRPr="00C53D67">
        <w:rPr>
          <w:rFonts w:ascii="Arial" w:hAnsi="Arial"/>
        </w:rPr>
        <w:t xml:space="preserve">The </w:t>
      </w:r>
      <w:r w:rsidR="00D82EDB" w:rsidRPr="00C53D67">
        <w:rPr>
          <w:rFonts w:ascii="Arial" w:hAnsi="Arial"/>
        </w:rPr>
        <w:t>Government</w:t>
      </w:r>
      <w:r w:rsidRPr="00C53D67">
        <w:rPr>
          <w:rFonts w:ascii="Arial" w:hAnsi="Arial"/>
        </w:rPr>
        <w:t xml:space="preserve"> is responsible for all upgrades and maintenance of the </w:t>
      </w:r>
      <w:r w:rsidR="00D82EDB" w:rsidRPr="00C53D67">
        <w:rPr>
          <w:rFonts w:ascii="Arial" w:hAnsi="Arial"/>
        </w:rPr>
        <w:t>Government</w:t>
      </w:r>
      <w:r w:rsidRPr="00C53D67">
        <w:rPr>
          <w:rFonts w:ascii="Arial" w:hAnsi="Arial"/>
        </w:rPr>
        <w:t xml:space="preserve"> Data Systems.</w:t>
      </w:r>
    </w:p>
    <w:p w14:paraId="17B01F86" w14:textId="21DB2357" w:rsidR="009E77AD" w:rsidRPr="00117069" w:rsidRDefault="009E77AD" w:rsidP="00DA3A9A">
      <w:pPr>
        <w:pStyle w:val="Heading2"/>
        <w:spacing w:before="0" w:after="120" w:line="240" w:lineRule="auto"/>
        <w:rPr>
          <w:b w:val="0"/>
          <w:bCs w:val="0"/>
        </w:rPr>
      </w:pPr>
      <w:bookmarkStart w:id="129" w:name="_Toc88226698"/>
      <w:bookmarkStart w:id="130" w:name="_Toc209789781"/>
      <w:r w:rsidRPr="00117069">
        <w:rPr>
          <w:b w:val="0"/>
          <w:bCs w:val="0"/>
        </w:rPr>
        <w:t xml:space="preserve">3.2 </w:t>
      </w:r>
      <w:r w:rsidR="00D82EDB" w:rsidRPr="00117069">
        <w:rPr>
          <w:b w:val="0"/>
          <w:bCs w:val="0"/>
        </w:rPr>
        <w:t>Government</w:t>
      </w:r>
      <w:r w:rsidRPr="00117069">
        <w:rPr>
          <w:b w:val="0"/>
          <w:bCs w:val="0"/>
        </w:rPr>
        <w:t xml:space="preserve"> Material</w:t>
      </w:r>
      <w:bookmarkEnd w:id="129"/>
      <w:bookmarkEnd w:id="130"/>
    </w:p>
    <w:p w14:paraId="17B01F87" w14:textId="2BA369CC" w:rsidR="009E77AD" w:rsidRPr="00C53D67" w:rsidRDefault="009E77AD" w:rsidP="00DA3A9A">
      <w:pPr>
        <w:numPr>
          <w:ilvl w:val="0"/>
          <w:numId w:val="27"/>
        </w:numPr>
        <w:spacing w:line="240" w:lineRule="auto"/>
        <w:rPr>
          <w:rFonts w:ascii="Arial" w:hAnsi="Arial"/>
        </w:rPr>
      </w:pPr>
      <w:r w:rsidRPr="00C53D67">
        <w:rPr>
          <w:rFonts w:ascii="Arial" w:hAnsi="Arial"/>
        </w:rPr>
        <w:t xml:space="preserve">The </w:t>
      </w:r>
      <w:r w:rsidR="00D82EDB" w:rsidRPr="00C53D67">
        <w:rPr>
          <w:rFonts w:ascii="Arial" w:hAnsi="Arial"/>
        </w:rPr>
        <w:t>Government</w:t>
      </w:r>
      <w:r w:rsidRPr="00C53D67">
        <w:rPr>
          <w:rFonts w:ascii="Arial" w:hAnsi="Arial"/>
        </w:rPr>
        <w:t xml:space="preserve"> will provide any residual material and supplies on hand from the previous contract at the start of full performance, which is estimated to be a </w:t>
      </w:r>
      <w:r w:rsidR="00A11EF8" w:rsidRPr="00C53D67">
        <w:rPr>
          <w:rFonts w:ascii="Arial" w:hAnsi="Arial"/>
        </w:rPr>
        <w:t>30-day</w:t>
      </w:r>
      <w:r w:rsidRPr="00C53D67">
        <w:rPr>
          <w:rFonts w:ascii="Arial" w:hAnsi="Arial"/>
        </w:rPr>
        <w:t xml:space="preserve"> supply.  </w:t>
      </w:r>
    </w:p>
    <w:p w14:paraId="17B01F88" w14:textId="6E7C99AD" w:rsidR="009E77AD" w:rsidRPr="00C53D67" w:rsidRDefault="009E77AD" w:rsidP="00C462E1">
      <w:pPr>
        <w:numPr>
          <w:ilvl w:val="0"/>
          <w:numId w:val="27"/>
        </w:numPr>
        <w:spacing w:line="240" w:lineRule="auto"/>
        <w:rPr>
          <w:rFonts w:ascii="Arial" w:hAnsi="Arial"/>
        </w:rPr>
      </w:pPr>
      <w:r w:rsidRPr="00C53D67">
        <w:rPr>
          <w:rFonts w:ascii="Arial" w:hAnsi="Arial"/>
        </w:rPr>
        <w:t xml:space="preserve">The </w:t>
      </w:r>
      <w:r w:rsidR="00D82EDB" w:rsidRPr="00C53D67">
        <w:rPr>
          <w:rFonts w:ascii="Arial" w:hAnsi="Arial"/>
        </w:rPr>
        <w:t>Government</w:t>
      </w:r>
      <w:r w:rsidRPr="00C53D67">
        <w:rPr>
          <w:rFonts w:ascii="Arial" w:hAnsi="Arial"/>
        </w:rPr>
        <w:t xml:space="preserve"> will provide various types of active Radio Frequency Identification (</w:t>
      </w:r>
      <w:proofErr w:type="spellStart"/>
      <w:r w:rsidRPr="00C53D67">
        <w:rPr>
          <w:rFonts w:ascii="Arial" w:hAnsi="Arial"/>
        </w:rPr>
        <w:t>aRFID</w:t>
      </w:r>
      <w:proofErr w:type="spellEnd"/>
      <w:r w:rsidRPr="00C53D67">
        <w:rPr>
          <w:rFonts w:ascii="Arial" w:hAnsi="Arial"/>
        </w:rPr>
        <w:t>) tags and related equipment, as well as passive Radio Frequency Identification (</w:t>
      </w:r>
      <w:proofErr w:type="spellStart"/>
      <w:r w:rsidRPr="00C53D67">
        <w:rPr>
          <w:rFonts w:ascii="Arial" w:hAnsi="Arial"/>
        </w:rPr>
        <w:t>pRFID</w:t>
      </w:r>
      <w:proofErr w:type="spellEnd"/>
      <w:r w:rsidRPr="00C53D67">
        <w:rPr>
          <w:rFonts w:ascii="Arial" w:hAnsi="Arial"/>
        </w:rPr>
        <w:t>) labels and related equipment, for use IAW contract requirements to support different types of shipments.</w:t>
      </w:r>
    </w:p>
    <w:p w14:paraId="17B01F89" w14:textId="48B7BA7B" w:rsidR="009E77AD" w:rsidRPr="00C53D67" w:rsidRDefault="009E77AD" w:rsidP="00C462E1">
      <w:pPr>
        <w:numPr>
          <w:ilvl w:val="0"/>
          <w:numId w:val="29"/>
        </w:numPr>
        <w:spacing w:after="0" w:line="240" w:lineRule="auto"/>
        <w:ind w:left="720"/>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will provide returned </w:t>
      </w:r>
      <w:proofErr w:type="spellStart"/>
      <w:r w:rsidRPr="00C53D67">
        <w:rPr>
          <w:rFonts w:ascii="Arial" w:hAnsi="Arial"/>
        </w:rPr>
        <w:t>aRFID</w:t>
      </w:r>
      <w:proofErr w:type="spellEnd"/>
      <w:r w:rsidRPr="00C53D67">
        <w:rPr>
          <w:rFonts w:ascii="Arial" w:hAnsi="Arial"/>
        </w:rPr>
        <w:t xml:space="preserve"> tags to the designated refurbishment centers (DLA Distribution San Joaquin and DLA Distribution Susquehanna). To prevent problems for HAZMAT movement, the </w:t>
      </w:r>
      <w:r w:rsidR="00E35961" w:rsidRPr="00C53D67">
        <w:rPr>
          <w:rFonts w:ascii="Arial" w:hAnsi="Arial"/>
        </w:rPr>
        <w:t>Contractor</w:t>
      </w:r>
      <w:r w:rsidRPr="00C53D67">
        <w:rPr>
          <w:rFonts w:ascii="Arial" w:hAnsi="Arial"/>
        </w:rPr>
        <w:t xml:space="preserve"> shall invert the lithium battery in the </w:t>
      </w:r>
      <w:proofErr w:type="spellStart"/>
      <w:r w:rsidRPr="00C53D67">
        <w:rPr>
          <w:rFonts w:ascii="Arial" w:hAnsi="Arial"/>
        </w:rPr>
        <w:t>aRFID</w:t>
      </w:r>
      <w:proofErr w:type="spellEnd"/>
      <w:r w:rsidRPr="00C53D67">
        <w:rPr>
          <w:rFonts w:ascii="Arial" w:hAnsi="Arial"/>
        </w:rPr>
        <w:t xml:space="preserve"> tag or remove the battery, tape the terminals to prevent contact with another terminal and dispose of the batteries locally through normal hazardous waste procedures.</w:t>
      </w:r>
    </w:p>
    <w:p w14:paraId="17B01F8A" w14:textId="2B1BA6E8" w:rsidR="009E77AD" w:rsidRPr="00C53D67" w:rsidRDefault="009E77AD" w:rsidP="00DA3A9A">
      <w:pPr>
        <w:numPr>
          <w:ilvl w:val="0"/>
          <w:numId w:val="29"/>
        </w:numPr>
        <w:spacing w:line="240" w:lineRule="auto"/>
        <w:ind w:left="720"/>
        <w:rPr>
          <w:rFonts w:ascii="Arial" w:hAnsi="Arial"/>
        </w:rPr>
      </w:pPr>
      <w:r w:rsidRPr="00C53D67">
        <w:rPr>
          <w:rFonts w:ascii="Arial" w:hAnsi="Arial"/>
        </w:rPr>
        <w:t xml:space="preserve">In the event the </w:t>
      </w:r>
      <w:proofErr w:type="spellStart"/>
      <w:r w:rsidRPr="00C53D67">
        <w:rPr>
          <w:rFonts w:ascii="Arial" w:hAnsi="Arial"/>
        </w:rPr>
        <w:t>aRFID</w:t>
      </w:r>
      <w:proofErr w:type="spellEnd"/>
      <w:r w:rsidRPr="00C53D67">
        <w:rPr>
          <w:rFonts w:ascii="Arial" w:hAnsi="Arial"/>
        </w:rPr>
        <w:t xml:space="preserve"> tag is damaged beyond repair, the </w:t>
      </w:r>
      <w:r w:rsidR="00E35961" w:rsidRPr="00C53D67">
        <w:rPr>
          <w:rFonts w:ascii="Arial" w:hAnsi="Arial"/>
        </w:rPr>
        <w:t>Contractor</w:t>
      </w:r>
      <w:r w:rsidRPr="00C53D67">
        <w:rPr>
          <w:rFonts w:ascii="Arial" w:hAnsi="Arial"/>
        </w:rPr>
        <w:t xml:space="preserve"> shall dispose of the </w:t>
      </w:r>
      <w:proofErr w:type="spellStart"/>
      <w:r w:rsidRPr="00C53D67">
        <w:rPr>
          <w:rFonts w:ascii="Arial" w:hAnsi="Arial"/>
        </w:rPr>
        <w:t>aRFID</w:t>
      </w:r>
      <w:proofErr w:type="spellEnd"/>
      <w:r w:rsidRPr="00C53D67">
        <w:rPr>
          <w:rFonts w:ascii="Arial" w:hAnsi="Arial"/>
        </w:rPr>
        <w:t xml:space="preserve"> tags locally as well as dispose of the batteries locally through normal hazardous waste procedures.  </w:t>
      </w:r>
    </w:p>
    <w:p w14:paraId="17B01F8B" w14:textId="27ED2042" w:rsidR="009E77AD" w:rsidRPr="00C53D67" w:rsidRDefault="009E77AD" w:rsidP="00DA3A9A">
      <w:pPr>
        <w:numPr>
          <w:ilvl w:val="0"/>
          <w:numId w:val="27"/>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is responsible for providing all other material necessary to perform the contract requirements excluding </w:t>
      </w:r>
      <w:proofErr w:type="spellStart"/>
      <w:r w:rsidRPr="00C53D67">
        <w:rPr>
          <w:rFonts w:ascii="Arial" w:hAnsi="Arial"/>
        </w:rPr>
        <w:t>pRFID</w:t>
      </w:r>
      <w:proofErr w:type="spellEnd"/>
      <w:r w:rsidRPr="00C53D67">
        <w:rPr>
          <w:rFonts w:ascii="Arial" w:hAnsi="Arial"/>
        </w:rPr>
        <w:t xml:space="preserve"> labels and </w:t>
      </w:r>
      <w:proofErr w:type="spellStart"/>
      <w:r w:rsidRPr="00C53D67">
        <w:rPr>
          <w:rFonts w:ascii="Arial" w:hAnsi="Arial"/>
        </w:rPr>
        <w:t>aRFID</w:t>
      </w:r>
      <w:proofErr w:type="spellEnd"/>
      <w:r w:rsidRPr="00C53D67">
        <w:rPr>
          <w:rFonts w:ascii="Arial" w:hAnsi="Arial"/>
        </w:rPr>
        <w:t xml:space="preserve"> tags.  The </w:t>
      </w:r>
      <w:r w:rsidR="00E35961" w:rsidRPr="00C53D67">
        <w:rPr>
          <w:rFonts w:ascii="Arial" w:hAnsi="Arial"/>
        </w:rPr>
        <w:t>Contractor</w:t>
      </w:r>
      <w:r w:rsidRPr="00C53D67">
        <w:rPr>
          <w:rFonts w:ascii="Arial" w:hAnsi="Arial"/>
        </w:rPr>
        <w:t xml:space="preserve"> shall notify the KO or designee when </w:t>
      </w:r>
      <w:proofErr w:type="spellStart"/>
      <w:r w:rsidRPr="00C53D67">
        <w:rPr>
          <w:rFonts w:ascii="Arial" w:hAnsi="Arial"/>
        </w:rPr>
        <w:t>aRFID</w:t>
      </w:r>
      <w:proofErr w:type="spellEnd"/>
      <w:r w:rsidRPr="00C53D67">
        <w:rPr>
          <w:rFonts w:ascii="Arial" w:hAnsi="Arial"/>
        </w:rPr>
        <w:t xml:space="preserve"> non-printed tags and </w:t>
      </w:r>
      <w:proofErr w:type="spellStart"/>
      <w:r w:rsidRPr="00C53D67">
        <w:rPr>
          <w:rFonts w:ascii="Arial" w:hAnsi="Arial"/>
        </w:rPr>
        <w:t>pRFID</w:t>
      </w:r>
      <w:proofErr w:type="spellEnd"/>
      <w:r w:rsidRPr="00C53D67">
        <w:rPr>
          <w:rFonts w:ascii="Arial" w:hAnsi="Arial"/>
        </w:rPr>
        <w:t xml:space="preserve"> labels are required by submitting a DLA Form 1304.  The </w:t>
      </w:r>
      <w:r w:rsidR="00E35961" w:rsidRPr="00C53D67">
        <w:rPr>
          <w:rFonts w:ascii="Arial" w:hAnsi="Arial"/>
        </w:rPr>
        <w:t>Contractor</w:t>
      </w:r>
      <w:r w:rsidRPr="00C53D67">
        <w:rPr>
          <w:rFonts w:ascii="Arial" w:hAnsi="Arial"/>
        </w:rPr>
        <w:t xml:space="preserve"> shall allow a minimum of a 90 calendar day lead-time for the </w:t>
      </w:r>
      <w:r w:rsidR="00D82EDB" w:rsidRPr="00C53D67">
        <w:rPr>
          <w:rFonts w:ascii="Arial" w:hAnsi="Arial"/>
        </w:rPr>
        <w:t>Government</w:t>
      </w:r>
      <w:r w:rsidRPr="00C53D67">
        <w:rPr>
          <w:rFonts w:ascii="Arial" w:hAnsi="Arial"/>
        </w:rPr>
        <w:t xml:space="preserve"> to obtain the tags and/or labels.  The </w:t>
      </w:r>
      <w:r w:rsidR="00E35961" w:rsidRPr="00C53D67">
        <w:rPr>
          <w:rFonts w:ascii="Arial" w:hAnsi="Arial"/>
        </w:rPr>
        <w:t>Contractor</w:t>
      </w:r>
      <w:r w:rsidRPr="00C53D67">
        <w:rPr>
          <w:rFonts w:ascii="Arial" w:hAnsi="Arial"/>
        </w:rPr>
        <w:t xml:space="preserve"> is responsible for ensuring that adequate quantities of tags and labels are in stock and on order to prevent negative impact to contract performance.</w:t>
      </w:r>
    </w:p>
    <w:p w14:paraId="17B01F8C" w14:textId="77777777" w:rsidR="009E77AD" w:rsidRPr="00C53D67" w:rsidRDefault="009E77AD" w:rsidP="00DA3A9A">
      <w:pPr>
        <w:numPr>
          <w:ilvl w:val="0"/>
          <w:numId w:val="27"/>
        </w:numPr>
        <w:spacing w:line="240" w:lineRule="auto"/>
        <w:rPr>
          <w:rFonts w:ascii="Arial" w:hAnsi="Arial"/>
        </w:rPr>
      </w:pPr>
      <w:r w:rsidRPr="00C53D67">
        <w:rPr>
          <w:rFonts w:ascii="Arial" w:hAnsi="Arial"/>
        </w:rPr>
        <w:t xml:space="preserve">The following small package contracts make available the same supplies and services provided to the small parcel carrier’s commercial customers.  These supplies and services </w:t>
      </w:r>
      <w:r w:rsidRPr="00C53D67">
        <w:rPr>
          <w:rFonts w:ascii="Arial" w:hAnsi="Arial"/>
        </w:rPr>
        <w:lastRenderedPageBreak/>
        <w:t xml:space="preserve">are described in the carrier’s current Commercial Services Guides (CSG) for FedEx; DHL; UPS.   </w:t>
      </w:r>
    </w:p>
    <w:p w14:paraId="17B01F8D" w14:textId="2383C1B7" w:rsidR="009E77AD" w:rsidRPr="00C53D67" w:rsidRDefault="00D82EDB" w:rsidP="00C462E1">
      <w:pPr>
        <w:numPr>
          <w:ilvl w:val="0"/>
          <w:numId w:val="28"/>
        </w:numPr>
        <w:tabs>
          <w:tab w:val="clear" w:pos="1080"/>
        </w:tabs>
        <w:spacing w:after="0" w:line="240" w:lineRule="auto"/>
        <w:ind w:left="720"/>
        <w:rPr>
          <w:rFonts w:ascii="Arial" w:hAnsi="Arial"/>
        </w:rPr>
      </w:pPr>
      <w:r w:rsidRPr="00C53D67">
        <w:rPr>
          <w:rFonts w:ascii="Arial" w:hAnsi="Arial"/>
        </w:rPr>
        <w:t>Government</w:t>
      </w:r>
      <w:r w:rsidR="009E77AD" w:rsidRPr="00C53D67">
        <w:rPr>
          <w:rFonts w:ascii="Arial" w:hAnsi="Arial"/>
        </w:rPr>
        <w:t xml:space="preserve"> shipping (within the Continental U.S. (CONUS) and outside of the Continental U.S. (OCONUS</w:t>
      </w:r>
      <w:r w:rsidR="009E77AD" w:rsidRPr="00666B78">
        <w:rPr>
          <w:rFonts w:ascii="Arial" w:hAnsi="Arial" w:cs="Arial"/>
        </w:rPr>
        <w:t>):</w:t>
      </w:r>
      <w:r w:rsidR="009E77AD" w:rsidRPr="00C53D67">
        <w:rPr>
          <w:rFonts w:ascii="Arial" w:hAnsi="Arial"/>
        </w:rPr>
        <w:t xml:space="preserve"> </w:t>
      </w:r>
      <w:hyperlink r:id="rId15" w:history="1">
        <w:r w:rsidR="002353A6" w:rsidRPr="00C53D67">
          <w:rPr>
            <w:rStyle w:val="Hyperlink"/>
            <w:rFonts w:ascii="Arial" w:hAnsi="Arial"/>
          </w:rPr>
          <w:t>http://www.fedex.com/us/Government</w:t>
        </w:r>
      </w:hyperlink>
      <w:r w:rsidR="00D51502" w:rsidRPr="00666B78">
        <w:rPr>
          <w:rFonts w:ascii="Arial" w:hAnsi="Arial" w:cs="Arial"/>
        </w:rPr>
        <w:t xml:space="preserve"> </w:t>
      </w:r>
      <w:r w:rsidR="00E73619" w:rsidRPr="00C53D67">
        <w:rPr>
          <w:rFonts w:ascii="Arial" w:hAnsi="Arial"/>
        </w:rPr>
        <w:t xml:space="preserve">  </w:t>
      </w:r>
      <w:r w:rsidR="007E2D25" w:rsidRPr="00C53D67">
        <w:rPr>
          <w:rFonts w:ascii="Arial" w:hAnsi="Arial"/>
        </w:rPr>
        <w:t xml:space="preserve"> </w:t>
      </w:r>
      <w:r w:rsidR="00697F3B" w:rsidRPr="00C53D67">
        <w:rPr>
          <w:rFonts w:ascii="Arial" w:hAnsi="Arial"/>
        </w:rPr>
        <w:t xml:space="preserve"> </w:t>
      </w:r>
      <w:r w:rsidR="00F0617E" w:rsidRPr="00C53D67">
        <w:rPr>
          <w:rFonts w:ascii="Arial" w:hAnsi="Arial"/>
        </w:rPr>
        <w:t xml:space="preserve"> </w:t>
      </w:r>
    </w:p>
    <w:p w14:paraId="17B01F8E" w14:textId="42D9924E" w:rsidR="009E77AD" w:rsidRPr="00C53D67" w:rsidRDefault="009E77AD" w:rsidP="00C462E1">
      <w:pPr>
        <w:numPr>
          <w:ilvl w:val="0"/>
          <w:numId w:val="28"/>
        </w:numPr>
        <w:tabs>
          <w:tab w:val="clear" w:pos="1080"/>
        </w:tabs>
        <w:spacing w:after="0" w:line="240" w:lineRule="auto"/>
        <w:ind w:left="720"/>
        <w:rPr>
          <w:rFonts w:ascii="Arial" w:hAnsi="Arial"/>
        </w:rPr>
      </w:pPr>
      <w:r w:rsidRPr="00C53D67">
        <w:rPr>
          <w:rFonts w:ascii="Arial" w:hAnsi="Arial"/>
        </w:rPr>
        <w:t xml:space="preserve">Commercial: </w:t>
      </w:r>
      <w:hyperlink r:id="rId16" w:history="1">
        <w:r w:rsidR="002353A6" w:rsidRPr="00C53D67">
          <w:rPr>
            <w:rStyle w:val="Hyperlink"/>
            <w:rFonts w:ascii="Arial" w:hAnsi="Arial"/>
          </w:rPr>
          <w:t>http://www.fedex.com/us/services</w:t>
        </w:r>
      </w:hyperlink>
      <w:r w:rsidR="002353A6" w:rsidRPr="00C53D67">
        <w:rPr>
          <w:rFonts w:ascii="Arial" w:hAnsi="Arial"/>
        </w:rPr>
        <w:t xml:space="preserve"> </w:t>
      </w:r>
      <w:r w:rsidR="00D51502" w:rsidRPr="00C53D67">
        <w:rPr>
          <w:rFonts w:ascii="Arial" w:hAnsi="Arial"/>
        </w:rPr>
        <w:t xml:space="preserve">  </w:t>
      </w:r>
      <w:r w:rsidR="00E73619" w:rsidRPr="00C53D67">
        <w:rPr>
          <w:rFonts w:ascii="Arial" w:hAnsi="Arial"/>
        </w:rPr>
        <w:t xml:space="preserve">  </w:t>
      </w:r>
      <w:r w:rsidR="007E2D25" w:rsidRPr="00C53D67">
        <w:rPr>
          <w:rFonts w:ascii="Arial" w:hAnsi="Arial"/>
        </w:rPr>
        <w:t xml:space="preserve"> </w:t>
      </w:r>
      <w:r w:rsidR="00697F3B" w:rsidRPr="00666B78">
        <w:rPr>
          <w:rFonts w:ascii="Arial" w:hAnsi="Arial" w:cs="Arial"/>
        </w:rPr>
        <w:t xml:space="preserve"> </w:t>
      </w:r>
      <w:r w:rsidR="00F0617E" w:rsidRPr="00666B78">
        <w:rPr>
          <w:rFonts w:ascii="Arial" w:hAnsi="Arial" w:cs="Arial"/>
        </w:rPr>
        <w:t xml:space="preserve">  </w:t>
      </w:r>
    </w:p>
    <w:p w14:paraId="09C15EA2" w14:textId="77777777" w:rsidR="002353A6" w:rsidRPr="00666B78" w:rsidRDefault="009E77AD" w:rsidP="00C462E1">
      <w:pPr>
        <w:numPr>
          <w:ilvl w:val="0"/>
          <w:numId w:val="28"/>
        </w:numPr>
        <w:tabs>
          <w:tab w:val="clear" w:pos="1080"/>
        </w:tabs>
        <w:spacing w:after="0" w:line="240" w:lineRule="auto"/>
        <w:ind w:left="720"/>
        <w:rPr>
          <w:rFonts w:ascii="Arial" w:hAnsi="Arial" w:cs="Arial"/>
        </w:rPr>
      </w:pPr>
      <w:r w:rsidRPr="00666B78">
        <w:rPr>
          <w:rFonts w:ascii="Arial" w:hAnsi="Arial" w:cs="Arial"/>
        </w:rPr>
        <w:t xml:space="preserve">ASTAR/DHL: </w:t>
      </w:r>
    </w:p>
    <w:p w14:paraId="17B01F8F" w14:textId="2F99316B" w:rsidR="009E77AD" w:rsidRPr="00666B78" w:rsidRDefault="002353A6" w:rsidP="00C34E67">
      <w:pPr>
        <w:spacing w:after="0" w:line="240" w:lineRule="auto"/>
        <w:ind w:left="720"/>
        <w:rPr>
          <w:rFonts w:ascii="Arial" w:hAnsi="Arial" w:cs="Arial"/>
        </w:rPr>
      </w:pPr>
      <w:hyperlink r:id="rId17" w:history="1">
        <w:r w:rsidRPr="00666B78">
          <w:rPr>
            <w:rStyle w:val="Hyperlink"/>
            <w:rFonts w:asciiTheme="majorHAnsi" w:hAnsiTheme="majorHAnsi" w:cstheme="majorHAnsi"/>
          </w:rPr>
          <w:t>http://www.dhl-</w:t>
        </w:r>
        <w:r w:rsidRPr="00666B78">
          <w:rPr>
            <w:rStyle w:val="Hyperlink"/>
            <w:rFonts w:ascii="Arial" w:hAnsi="Arial" w:cs="Arial"/>
          </w:rPr>
          <w:t>usa.com/en/express/resource_center/Government_and_defense.html</w:t>
        </w:r>
      </w:hyperlink>
      <w:r w:rsidRPr="00666B78">
        <w:rPr>
          <w:rFonts w:ascii="Arial" w:hAnsi="Arial" w:cs="Arial"/>
        </w:rPr>
        <w:t xml:space="preserve"> </w:t>
      </w:r>
      <w:r w:rsidR="00D51502" w:rsidRPr="00666B78">
        <w:rPr>
          <w:rFonts w:ascii="Arial" w:hAnsi="Arial" w:cs="Arial"/>
        </w:rPr>
        <w:t xml:space="preserve"> </w:t>
      </w:r>
    </w:p>
    <w:p w14:paraId="17B01F90" w14:textId="25C9A00D" w:rsidR="009E77AD" w:rsidRPr="00666B78" w:rsidRDefault="009E77AD" w:rsidP="00DA3A9A">
      <w:pPr>
        <w:numPr>
          <w:ilvl w:val="0"/>
          <w:numId w:val="28"/>
        </w:numPr>
        <w:tabs>
          <w:tab w:val="clear" w:pos="1080"/>
        </w:tabs>
        <w:spacing w:line="240" w:lineRule="auto"/>
        <w:ind w:left="720"/>
        <w:rPr>
          <w:rFonts w:ascii="Arial" w:hAnsi="Arial" w:cs="Arial"/>
        </w:rPr>
      </w:pPr>
      <w:r w:rsidRPr="00C53D67">
        <w:rPr>
          <w:rFonts w:ascii="Arial" w:hAnsi="Arial"/>
        </w:rPr>
        <w:t xml:space="preserve">UPS: </w:t>
      </w:r>
      <w:r w:rsidR="00AA1097" w:rsidRPr="00C53D67">
        <w:rPr>
          <w:rFonts w:ascii="Arial" w:hAnsi="Arial"/>
        </w:rPr>
        <w:t xml:space="preserve"> </w:t>
      </w:r>
      <w:r w:rsidR="00CF4601">
        <w:t>https://www.ups.com/us/en/support/shipping-support/federal-agency-shipping.page</w:t>
      </w:r>
    </w:p>
    <w:p w14:paraId="0E92E749" w14:textId="6EE77B1F" w:rsidR="000463DE" w:rsidRPr="00117069" w:rsidRDefault="009E77AD" w:rsidP="00DA3A9A">
      <w:pPr>
        <w:pStyle w:val="Heading2"/>
        <w:spacing w:before="0" w:after="120" w:line="240" w:lineRule="auto"/>
        <w:rPr>
          <w:b w:val="0"/>
          <w:bCs w:val="0"/>
          <w:sz w:val="22"/>
        </w:rPr>
      </w:pPr>
      <w:bookmarkStart w:id="131" w:name="_Toc88226699"/>
      <w:bookmarkStart w:id="132" w:name="_Toc209789782"/>
      <w:r w:rsidRPr="00117069">
        <w:rPr>
          <w:b w:val="0"/>
          <w:bCs w:val="0"/>
        </w:rPr>
        <w:t xml:space="preserve">3.3 </w:t>
      </w:r>
      <w:r w:rsidR="00D82EDB" w:rsidRPr="00117069">
        <w:rPr>
          <w:b w:val="0"/>
          <w:bCs w:val="0"/>
        </w:rPr>
        <w:t>Government</w:t>
      </w:r>
      <w:r w:rsidRPr="00117069">
        <w:rPr>
          <w:b w:val="0"/>
          <w:bCs w:val="0"/>
        </w:rPr>
        <w:t xml:space="preserve"> Training</w:t>
      </w:r>
      <w:bookmarkEnd w:id="131"/>
      <w:bookmarkEnd w:id="132"/>
    </w:p>
    <w:p w14:paraId="1BA2D790" w14:textId="76207296" w:rsidR="00F0617E" w:rsidRPr="00550318" w:rsidRDefault="000463DE" w:rsidP="00DA3A9A">
      <w:pPr>
        <w:pStyle w:val="ListParagraph"/>
        <w:numPr>
          <w:ilvl w:val="1"/>
          <w:numId w:val="116"/>
        </w:numPr>
        <w:tabs>
          <w:tab w:val="clear" w:pos="720"/>
          <w:tab w:val="num" w:pos="-5760"/>
        </w:tabs>
        <w:spacing w:after="120" w:line="240" w:lineRule="auto"/>
        <w:ind w:left="360"/>
        <w:contextualSpacing w:val="0"/>
        <w:rPr>
          <w:rFonts w:ascii="Arial" w:hAnsi="Arial"/>
        </w:rPr>
      </w:pPr>
      <w:r w:rsidRPr="00550318">
        <w:rPr>
          <w:rFonts w:ascii="Arial" w:hAnsi="Arial"/>
        </w:rPr>
        <w:t xml:space="preserve">The </w:t>
      </w:r>
      <w:r w:rsidR="00D82EDB" w:rsidRPr="00550318">
        <w:rPr>
          <w:rFonts w:ascii="Arial" w:hAnsi="Arial"/>
        </w:rPr>
        <w:t>Government</w:t>
      </w:r>
      <w:r w:rsidRPr="00550318">
        <w:rPr>
          <w:rFonts w:ascii="Arial" w:hAnsi="Arial"/>
        </w:rPr>
        <w:t xml:space="preserve"> will </w:t>
      </w:r>
      <w:r w:rsidR="00112E78" w:rsidRPr="00550318">
        <w:rPr>
          <w:rFonts w:ascii="Arial" w:hAnsi="Arial"/>
        </w:rPr>
        <w:t xml:space="preserve">make available </w:t>
      </w:r>
      <w:r w:rsidRPr="00550318">
        <w:rPr>
          <w:rFonts w:ascii="Arial" w:hAnsi="Arial"/>
        </w:rPr>
        <w:t xml:space="preserve">initial and refresher training courses identified in TE 3.2, </w:t>
      </w:r>
      <w:r w:rsidR="00D82EDB" w:rsidRPr="00550318">
        <w:rPr>
          <w:rFonts w:ascii="Arial" w:hAnsi="Arial"/>
        </w:rPr>
        <w:t>Government</w:t>
      </w:r>
      <w:r w:rsidRPr="00550318">
        <w:rPr>
          <w:rFonts w:ascii="Arial" w:hAnsi="Arial"/>
        </w:rPr>
        <w:t xml:space="preserve"> Training</w:t>
      </w:r>
      <w:r w:rsidR="00E80F12" w:rsidRPr="00666B78">
        <w:rPr>
          <w:rFonts w:ascii="Arial" w:hAnsi="Arial" w:cs="Arial"/>
        </w:rPr>
        <w:t xml:space="preserve"> and the Distribution Operations Course Catalog</w:t>
      </w:r>
      <w:r w:rsidR="00560D3C" w:rsidRPr="00550318">
        <w:rPr>
          <w:rFonts w:ascii="Arial" w:hAnsi="Arial"/>
        </w:rPr>
        <w:t xml:space="preserve"> </w:t>
      </w:r>
      <w:r w:rsidRPr="00550318">
        <w:rPr>
          <w:rFonts w:ascii="Arial" w:hAnsi="Arial"/>
        </w:rPr>
        <w:t xml:space="preserve">for </w:t>
      </w:r>
      <w:r w:rsidR="00E35961" w:rsidRPr="00550318">
        <w:rPr>
          <w:rFonts w:ascii="Arial" w:hAnsi="Arial"/>
        </w:rPr>
        <w:t>Contractor</w:t>
      </w:r>
      <w:r w:rsidRPr="00550318">
        <w:rPr>
          <w:rFonts w:ascii="Arial" w:hAnsi="Arial"/>
        </w:rPr>
        <w:t xml:space="preserve"> personnel</w:t>
      </w:r>
      <w:r w:rsidR="00112E78" w:rsidRPr="00550318">
        <w:rPr>
          <w:rFonts w:ascii="Arial" w:hAnsi="Arial"/>
        </w:rPr>
        <w:t>.</w:t>
      </w:r>
      <w:r w:rsidRPr="00550318">
        <w:rPr>
          <w:rFonts w:ascii="Arial" w:hAnsi="Arial"/>
        </w:rPr>
        <w:t xml:space="preserve"> The </w:t>
      </w:r>
      <w:r w:rsidR="00D82EDB" w:rsidRPr="00550318">
        <w:rPr>
          <w:rFonts w:ascii="Arial" w:hAnsi="Arial"/>
        </w:rPr>
        <w:t>Government</w:t>
      </w:r>
      <w:r w:rsidRPr="00550318">
        <w:rPr>
          <w:rFonts w:ascii="Arial" w:hAnsi="Arial"/>
        </w:rPr>
        <w:t xml:space="preserve"> will be responsible for instructor costs associated with </w:t>
      </w:r>
      <w:r w:rsidR="00D82EDB" w:rsidRPr="00550318">
        <w:rPr>
          <w:rFonts w:ascii="Arial" w:hAnsi="Arial"/>
        </w:rPr>
        <w:t>Government</w:t>
      </w:r>
      <w:r w:rsidRPr="00550318">
        <w:rPr>
          <w:rFonts w:ascii="Arial" w:hAnsi="Arial"/>
        </w:rPr>
        <w:t xml:space="preserve"> </w:t>
      </w:r>
      <w:r w:rsidR="00985298" w:rsidRPr="00550318">
        <w:rPr>
          <w:rFonts w:ascii="Arial" w:hAnsi="Arial"/>
        </w:rPr>
        <w:t>T</w:t>
      </w:r>
      <w:r w:rsidRPr="00550318">
        <w:rPr>
          <w:rFonts w:ascii="Arial" w:hAnsi="Arial"/>
        </w:rPr>
        <w:t>raining whether on- site or off-site.</w:t>
      </w:r>
      <w:r w:rsidR="005D5DC9" w:rsidRPr="00550318">
        <w:rPr>
          <w:rFonts w:ascii="Arial" w:hAnsi="Arial"/>
        </w:rPr>
        <w:t xml:space="preserve"> The </w:t>
      </w:r>
      <w:r w:rsidR="00D82EDB" w:rsidRPr="00550318">
        <w:rPr>
          <w:rFonts w:ascii="Arial" w:hAnsi="Arial"/>
        </w:rPr>
        <w:t>Government</w:t>
      </w:r>
      <w:r w:rsidR="005D5DC9" w:rsidRPr="00550318">
        <w:rPr>
          <w:rFonts w:ascii="Arial" w:hAnsi="Arial"/>
        </w:rPr>
        <w:t xml:space="preserve"> may provide training when process steps to the DLA Distribution SOPs are revised.  This training may require the </w:t>
      </w:r>
      <w:r w:rsidR="00E35961" w:rsidRPr="00550318">
        <w:rPr>
          <w:rFonts w:ascii="Arial" w:hAnsi="Arial"/>
        </w:rPr>
        <w:t>Contractor</w:t>
      </w:r>
      <w:r w:rsidR="005D5DC9" w:rsidRPr="00550318">
        <w:rPr>
          <w:rFonts w:ascii="Arial" w:hAnsi="Arial"/>
        </w:rPr>
        <w:t xml:space="preserve"> to provide specific Contract employee names or other information, with a very short suspense, to the KO or designee.</w:t>
      </w:r>
    </w:p>
    <w:p w14:paraId="0485302D" w14:textId="058C53A0" w:rsidR="000463DE" w:rsidRPr="001B02B9" w:rsidRDefault="000463DE" w:rsidP="00C462E1">
      <w:pPr>
        <w:pStyle w:val="ListParagraph"/>
        <w:numPr>
          <w:ilvl w:val="1"/>
          <w:numId w:val="116"/>
        </w:numPr>
        <w:tabs>
          <w:tab w:val="clear" w:pos="720"/>
        </w:tabs>
        <w:spacing w:after="0" w:line="240" w:lineRule="auto"/>
        <w:ind w:left="360"/>
        <w:rPr>
          <w:rFonts w:ascii="Arial" w:hAnsi="Arial"/>
        </w:rPr>
      </w:pPr>
      <w:r w:rsidRPr="001B02B9">
        <w:rPr>
          <w:rFonts w:ascii="Arial" w:hAnsi="Arial"/>
        </w:rPr>
        <w:t xml:space="preserve">The </w:t>
      </w:r>
      <w:r w:rsidR="00D82EDB" w:rsidRPr="001B02B9">
        <w:rPr>
          <w:rFonts w:ascii="Arial" w:hAnsi="Arial"/>
        </w:rPr>
        <w:t>Government</w:t>
      </w:r>
      <w:r w:rsidRPr="001B02B9">
        <w:rPr>
          <w:rFonts w:ascii="Arial" w:hAnsi="Arial"/>
        </w:rPr>
        <w:t xml:space="preserve"> will schedule and provide the </w:t>
      </w:r>
      <w:r w:rsidR="007A55F9">
        <w:rPr>
          <w:rFonts w:ascii="Arial" w:hAnsi="Arial"/>
        </w:rPr>
        <w:t xml:space="preserve">WMS </w:t>
      </w:r>
      <w:r w:rsidRPr="001B02B9">
        <w:rPr>
          <w:rFonts w:ascii="Arial" w:hAnsi="Arial"/>
        </w:rPr>
        <w:t>Distribution Operations Training (</w:t>
      </w:r>
      <w:r w:rsidR="003454A4" w:rsidRPr="001B02B9">
        <w:rPr>
          <w:rFonts w:ascii="Arial" w:hAnsi="Arial" w:cs="Arial"/>
        </w:rPr>
        <w:t>s</w:t>
      </w:r>
      <w:r w:rsidRPr="001B02B9">
        <w:rPr>
          <w:rFonts w:ascii="Arial" w:hAnsi="Arial" w:cs="Arial"/>
        </w:rPr>
        <w:t>ee</w:t>
      </w:r>
      <w:r w:rsidRPr="001B02B9">
        <w:rPr>
          <w:rFonts w:ascii="Arial" w:hAnsi="Arial"/>
        </w:rPr>
        <w:t xml:space="preserve"> TE 3.2</w:t>
      </w:r>
      <w:r w:rsidR="003D2D85" w:rsidRPr="001B02B9">
        <w:rPr>
          <w:rFonts w:ascii="Arial" w:hAnsi="Arial"/>
        </w:rPr>
        <w:t xml:space="preserve">, </w:t>
      </w:r>
      <w:r w:rsidR="00D82EDB" w:rsidRPr="001B02B9">
        <w:rPr>
          <w:rFonts w:ascii="Arial" w:hAnsi="Arial"/>
        </w:rPr>
        <w:t>Government</w:t>
      </w:r>
      <w:r w:rsidR="003D2D85" w:rsidRPr="001B02B9">
        <w:rPr>
          <w:rFonts w:ascii="Arial" w:hAnsi="Arial"/>
        </w:rPr>
        <w:t xml:space="preserve"> Training</w:t>
      </w:r>
      <w:r w:rsidR="00E80F12" w:rsidRPr="001B02B9">
        <w:rPr>
          <w:rFonts w:ascii="Arial" w:hAnsi="Arial" w:cs="Arial"/>
        </w:rPr>
        <w:t xml:space="preserve"> and the Distribution Operations Course Catalog</w:t>
      </w:r>
      <w:r w:rsidRPr="001B02B9">
        <w:rPr>
          <w:rFonts w:ascii="Arial" w:hAnsi="Arial"/>
        </w:rPr>
        <w:t xml:space="preserve">) quarterly, using one of the following methods, Distance Learning VTC; Computer Based (CBT); off-site at one of the Regional Training Centers or off-site at another distribution depot.  It is anticipated that most of the DLA Distribution Training will occur via VTC.  When the training is conducted via VTC, the </w:t>
      </w:r>
      <w:r w:rsidR="00E35961" w:rsidRPr="001B02B9">
        <w:rPr>
          <w:rFonts w:ascii="Arial" w:hAnsi="Arial"/>
        </w:rPr>
        <w:t>Contractor</w:t>
      </w:r>
      <w:r w:rsidRPr="001B02B9">
        <w:rPr>
          <w:rFonts w:ascii="Arial" w:hAnsi="Arial"/>
        </w:rPr>
        <w:t xml:space="preserve"> shall request participation through the KO or designee to ensure on-site VTC is linked in. Based on performance outcomes, the </w:t>
      </w:r>
      <w:r w:rsidR="00E35961" w:rsidRPr="001B02B9">
        <w:rPr>
          <w:rFonts w:ascii="Arial" w:hAnsi="Arial"/>
        </w:rPr>
        <w:t>Contractor</w:t>
      </w:r>
      <w:r w:rsidRPr="001B02B9">
        <w:rPr>
          <w:rFonts w:ascii="Arial" w:hAnsi="Arial"/>
        </w:rPr>
        <w:t xml:space="preserve"> may </w:t>
      </w:r>
      <w:proofErr w:type="gramStart"/>
      <w:r w:rsidRPr="001B02B9">
        <w:rPr>
          <w:rFonts w:ascii="Arial" w:hAnsi="Arial"/>
        </w:rPr>
        <w:t>request</w:t>
      </w:r>
      <w:proofErr w:type="gramEnd"/>
      <w:r w:rsidRPr="001B02B9">
        <w:rPr>
          <w:rFonts w:ascii="Arial" w:hAnsi="Arial"/>
        </w:rPr>
        <w:t xml:space="preserve"> or the KO or designee may direct on-site training be conducted.</w:t>
      </w:r>
    </w:p>
    <w:p w14:paraId="17B01F94" w14:textId="416B4F25" w:rsidR="00E42FB9" w:rsidRPr="00117069" w:rsidRDefault="00E42FB9" w:rsidP="00DA3A9A">
      <w:pPr>
        <w:pStyle w:val="Heading2"/>
        <w:spacing w:before="0" w:after="120" w:line="240" w:lineRule="auto"/>
        <w:rPr>
          <w:b w:val="0"/>
          <w:bCs w:val="0"/>
        </w:rPr>
      </w:pPr>
      <w:bookmarkStart w:id="133" w:name="_Toc88226700"/>
      <w:bookmarkStart w:id="134" w:name="_Toc209789783"/>
      <w:r w:rsidRPr="00117069">
        <w:rPr>
          <w:b w:val="0"/>
          <w:bCs w:val="0"/>
        </w:rPr>
        <w:t xml:space="preserve">3.4 </w:t>
      </w:r>
      <w:r w:rsidR="00D82EDB" w:rsidRPr="00117069">
        <w:rPr>
          <w:b w:val="0"/>
          <w:bCs w:val="0"/>
        </w:rPr>
        <w:t>Government</w:t>
      </w:r>
      <w:r w:rsidRPr="00117069">
        <w:rPr>
          <w:b w:val="0"/>
          <w:bCs w:val="0"/>
        </w:rPr>
        <w:t xml:space="preserve"> Support Services</w:t>
      </w:r>
      <w:bookmarkEnd w:id="133"/>
      <w:bookmarkEnd w:id="134"/>
    </w:p>
    <w:p w14:paraId="14C60273" w14:textId="163B36FE" w:rsidR="0061713E" w:rsidRPr="00CE5107" w:rsidRDefault="00E42FB9" w:rsidP="00DA3A9A">
      <w:pPr>
        <w:spacing w:line="240" w:lineRule="auto"/>
        <w:rPr>
          <w:rFonts w:ascii="Arial" w:hAnsi="Arial"/>
        </w:rPr>
      </w:pPr>
      <w:r w:rsidRPr="00CE5107">
        <w:rPr>
          <w:rFonts w:ascii="Arial" w:hAnsi="Arial"/>
        </w:rPr>
        <w:t xml:space="preserve">At no cost to the </w:t>
      </w:r>
      <w:r w:rsidR="00E35961" w:rsidRPr="00CE5107">
        <w:rPr>
          <w:rFonts w:ascii="Arial" w:hAnsi="Arial"/>
        </w:rPr>
        <w:t>Contractor</w:t>
      </w:r>
      <w:r w:rsidRPr="00CE5107">
        <w:rPr>
          <w:rFonts w:ascii="Arial" w:hAnsi="Arial"/>
        </w:rPr>
        <w:t xml:space="preserve">, except as noted below, the </w:t>
      </w:r>
      <w:r w:rsidR="00D82EDB" w:rsidRPr="00CE5107">
        <w:rPr>
          <w:rFonts w:ascii="Arial" w:hAnsi="Arial"/>
        </w:rPr>
        <w:t>Government</w:t>
      </w:r>
      <w:r w:rsidRPr="00CE5107">
        <w:rPr>
          <w:rFonts w:ascii="Arial" w:hAnsi="Arial"/>
        </w:rPr>
        <w:t xml:space="preserve"> will furnish the services listed in this section to be used exclusively to perform the requirements of this contract. </w:t>
      </w:r>
    </w:p>
    <w:p w14:paraId="17B01F96" w14:textId="4CC81416" w:rsidR="00E42FB9" w:rsidRPr="00117069" w:rsidRDefault="00E42FB9" w:rsidP="00DA3A9A">
      <w:pPr>
        <w:pStyle w:val="Heading3"/>
        <w:spacing w:before="0" w:after="120" w:line="240" w:lineRule="auto"/>
        <w:rPr>
          <w:b w:val="0"/>
          <w:bCs w:val="0"/>
        </w:rPr>
      </w:pPr>
      <w:bookmarkStart w:id="135" w:name="_Toc88226701"/>
      <w:bookmarkStart w:id="136" w:name="_Toc209789784"/>
      <w:r w:rsidRPr="00117069">
        <w:rPr>
          <w:b w:val="0"/>
          <w:bCs w:val="0"/>
        </w:rPr>
        <w:t>3.4.1 Custodial</w:t>
      </w:r>
      <w:bookmarkEnd w:id="135"/>
      <w:bookmarkEnd w:id="136"/>
    </w:p>
    <w:p w14:paraId="1F96E8B2" w14:textId="11FAEAA4" w:rsidR="0061713E" w:rsidRPr="00CE5107" w:rsidRDefault="000E5F53" w:rsidP="00CE5107">
      <w:pPr>
        <w:rPr>
          <w:rFonts w:ascii="Arial" w:hAnsi="Arial" w:cs="Arial"/>
        </w:rPr>
      </w:pPr>
      <w:r w:rsidRPr="00CE5107">
        <w:rPr>
          <w:rFonts w:asciiTheme="majorHAnsi" w:hAnsiTheme="majorHAnsi" w:cstheme="majorHAnsi"/>
        </w:rPr>
        <w:t>See Attachment 2 for any site</w:t>
      </w:r>
      <w:r w:rsidR="00317012" w:rsidRPr="00CE5107">
        <w:rPr>
          <w:rFonts w:asciiTheme="majorHAnsi" w:hAnsiTheme="majorHAnsi" w:cstheme="majorHAnsi"/>
        </w:rPr>
        <w:t>-</w:t>
      </w:r>
      <w:r w:rsidRPr="00CE5107">
        <w:rPr>
          <w:rFonts w:asciiTheme="majorHAnsi" w:hAnsiTheme="majorHAnsi" w:cstheme="majorHAnsi"/>
        </w:rPr>
        <w:t>specific services and Contractor requirements.</w:t>
      </w:r>
    </w:p>
    <w:p w14:paraId="17B01F98" w14:textId="32B75B12" w:rsidR="00E42FB9" w:rsidRPr="00117069" w:rsidRDefault="00E42FB9" w:rsidP="00F226D3">
      <w:pPr>
        <w:pStyle w:val="Heading3"/>
        <w:spacing w:before="0" w:after="120" w:line="240" w:lineRule="auto"/>
        <w:rPr>
          <w:b w:val="0"/>
          <w:bCs w:val="0"/>
        </w:rPr>
      </w:pPr>
      <w:bookmarkStart w:id="137" w:name="_Toc88226702"/>
      <w:bookmarkStart w:id="138" w:name="_Toc209789785"/>
      <w:r w:rsidRPr="00117069">
        <w:rPr>
          <w:b w:val="0"/>
          <w:bCs w:val="0"/>
        </w:rPr>
        <w:t>3.4.2 Environmental</w:t>
      </w:r>
      <w:bookmarkEnd w:id="137"/>
      <w:bookmarkEnd w:id="138"/>
    </w:p>
    <w:p w14:paraId="77A5A07C" w14:textId="28A9C757" w:rsidR="002C0D2E" w:rsidRDefault="002C0D2E" w:rsidP="00F226D3">
      <w:pPr>
        <w:numPr>
          <w:ilvl w:val="0"/>
          <w:numId w:val="30"/>
        </w:numPr>
        <w:spacing w:line="240" w:lineRule="auto"/>
        <w:rPr>
          <w:rFonts w:asciiTheme="majorHAnsi" w:hAnsiTheme="majorHAnsi" w:cstheme="majorHAnsi"/>
        </w:rPr>
      </w:pPr>
      <w:r w:rsidRPr="006B317B">
        <w:rPr>
          <w:rFonts w:asciiTheme="majorHAnsi" w:hAnsiTheme="majorHAnsi" w:cstheme="majorHAnsi"/>
        </w:rPr>
        <w:t>The Government (DLA Distribution an</w:t>
      </w:r>
      <w:r w:rsidR="000B2BD7">
        <w:rPr>
          <w:rFonts w:asciiTheme="majorHAnsi" w:hAnsiTheme="majorHAnsi" w:cstheme="majorHAnsi"/>
        </w:rPr>
        <w:t>d/or</w:t>
      </w:r>
      <w:r w:rsidRPr="006B317B">
        <w:rPr>
          <w:rFonts w:asciiTheme="majorHAnsi" w:hAnsiTheme="majorHAnsi" w:cstheme="majorHAnsi"/>
        </w:rPr>
        <w:t xml:space="preserve"> Host) has committed itself to implementing an Environmental Management System (EMS) that </w:t>
      </w:r>
      <w:proofErr w:type="gramStart"/>
      <w:r w:rsidRPr="006B317B">
        <w:rPr>
          <w:rFonts w:asciiTheme="majorHAnsi" w:hAnsiTheme="majorHAnsi" w:cstheme="majorHAnsi"/>
        </w:rPr>
        <w:t>is in compliance</w:t>
      </w:r>
      <w:proofErr w:type="gramEnd"/>
      <w:r w:rsidRPr="006B317B">
        <w:rPr>
          <w:rFonts w:asciiTheme="majorHAnsi" w:hAnsiTheme="majorHAnsi" w:cstheme="majorHAnsi"/>
        </w:rPr>
        <w:t xml:space="preserve"> to the ISO 14001 EMS standard and DLA EMS Policy requirements.  The EMS is a set of processes and practices that will enable the Government to reduce its environmental impacts and increase its operating efficiency.  DLA </w:t>
      </w:r>
      <w:r w:rsidR="002E10A9">
        <w:rPr>
          <w:rFonts w:asciiTheme="majorHAnsi" w:hAnsiTheme="majorHAnsi" w:cstheme="majorHAnsi"/>
        </w:rPr>
        <w:t xml:space="preserve">and/or Host </w:t>
      </w:r>
      <w:r w:rsidRPr="006B317B">
        <w:rPr>
          <w:rFonts w:asciiTheme="majorHAnsi" w:hAnsiTheme="majorHAnsi" w:cstheme="majorHAnsi"/>
        </w:rPr>
        <w:t>has set various objectives and targets to be met</w:t>
      </w:r>
      <w:r w:rsidR="000B2BD7">
        <w:rPr>
          <w:rFonts w:asciiTheme="majorHAnsi" w:hAnsiTheme="majorHAnsi" w:cstheme="majorHAnsi"/>
        </w:rPr>
        <w:t xml:space="preserve"> to include failure to report as required</w:t>
      </w:r>
      <w:r w:rsidRPr="006B317B">
        <w:rPr>
          <w:rFonts w:asciiTheme="majorHAnsi" w:hAnsiTheme="majorHAnsi" w:cstheme="majorHAnsi"/>
        </w:rPr>
        <w:t>.  The Contractor is not required to "certify" an EMS to ISO 14001 but to follow the tenets approach to adhere to the DLA and</w:t>
      </w:r>
      <w:r w:rsidR="002E10A9">
        <w:rPr>
          <w:rFonts w:asciiTheme="majorHAnsi" w:hAnsiTheme="majorHAnsi" w:cstheme="majorHAnsi"/>
        </w:rPr>
        <w:t>/or</w:t>
      </w:r>
      <w:r w:rsidRPr="006B317B">
        <w:rPr>
          <w:rFonts w:asciiTheme="majorHAnsi" w:hAnsiTheme="majorHAnsi" w:cstheme="majorHAnsi"/>
        </w:rPr>
        <w:t xml:space="preserve"> </w:t>
      </w:r>
      <w:r w:rsidR="00D2399C">
        <w:rPr>
          <w:rFonts w:asciiTheme="majorHAnsi" w:hAnsiTheme="majorHAnsi" w:cstheme="majorHAnsi"/>
        </w:rPr>
        <w:t>H</w:t>
      </w:r>
      <w:r w:rsidRPr="006B317B">
        <w:rPr>
          <w:rFonts w:asciiTheme="majorHAnsi" w:hAnsiTheme="majorHAnsi" w:cstheme="majorHAnsi"/>
        </w:rPr>
        <w:t>ost EMS Policy.</w:t>
      </w:r>
    </w:p>
    <w:p w14:paraId="280AA272" w14:textId="56634FEC" w:rsidR="002C0D2E" w:rsidRDefault="002C0D2E" w:rsidP="00F226D3">
      <w:pPr>
        <w:numPr>
          <w:ilvl w:val="0"/>
          <w:numId w:val="30"/>
        </w:numPr>
        <w:spacing w:line="240" w:lineRule="auto"/>
        <w:rPr>
          <w:rFonts w:asciiTheme="majorHAnsi" w:hAnsiTheme="majorHAnsi" w:cstheme="majorHAnsi"/>
        </w:rPr>
      </w:pPr>
      <w:r w:rsidRPr="006B317B">
        <w:rPr>
          <w:rFonts w:asciiTheme="majorHAnsi" w:hAnsiTheme="majorHAnsi" w:cstheme="majorHAnsi"/>
        </w:rPr>
        <w:t xml:space="preserve">The previous Contractor is responsible for all costs associated with penalties resulting from environmental degradation incurred prior to the time the Contractor assumes full performance of distribution services.  For any penalties or fines resulting from activities after </w:t>
      </w:r>
      <w:r w:rsidRPr="006B317B">
        <w:rPr>
          <w:rFonts w:asciiTheme="majorHAnsi" w:hAnsiTheme="majorHAnsi" w:cstheme="majorHAnsi"/>
        </w:rPr>
        <w:lastRenderedPageBreak/>
        <w:t xml:space="preserve">the Contractor assumes performance, payment, as directed by the applicable agency, may be the responsibility of the Contractor, based on fault.  </w:t>
      </w:r>
    </w:p>
    <w:p w14:paraId="3B06AA62" w14:textId="3654F488" w:rsidR="002C0D2E" w:rsidRDefault="002C0D2E" w:rsidP="00F226D3">
      <w:pPr>
        <w:numPr>
          <w:ilvl w:val="0"/>
          <w:numId w:val="30"/>
        </w:numPr>
        <w:spacing w:line="240" w:lineRule="auto"/>
        <w:rPr>
          <w:rFonts w:asciiTheme="majorHAnsi" w:hAnsiTheme="majorHAnsi" w:cstheme="majorHAnsi"/>
        </w:rPr>
      </w:pPr>
      <w:r w:rsidRPr="006B317B">
        <w:rPr>
          <w:rFonts w:asciiTheme="majorHAnsi" w:hAnsiTheme="majorHAnsi" w:cstheme="majorHAnsi"/>
        </w:rPr>
        <w:t>The Government will serve as the single POC with all environmental regulatory agencies, including interpreting regulations, coordinating inspections and submitting reports and correspondence.</w:t>
      </w:r>
    </w:p>
    <w:p w14:paraId="09C34992" w14:textId="5AD22D84" w:rsidR="002C0D2E" w:rsidRDefault="002C0D2E" w:rsidP="00F226D3">
      <w:pPr>
        <w:numPr>
          <w:ilvl w:val="0"/>
          <w:numId w:val="30"/>
        </w:numPr>
        <w:spacing w:line="240" w:lineRule="auto"/>
        <w:rPr>
          <w:rFonts w:asciiTheme="majorHAnsi" w:hAnsiTheme="majorHAnsi" w:cstheme="majorHAnsi"/>
        </w:rPr>
      </w:pPr>
      <w:r w:rsidRPr="006B317B">
        <w:rPr>
          <w:rFonts w:asciiTheme="majorHAnsi" w:hAnsiTheme="majorHAnsi" w:cstheme="majorHAnsi"/>
        </w:rPr>
        <w:t xml:space="preserve">The host installation will maintain the HW EPA Generator Permit as well as provide for proper transportation, storage and disposal of HW. </w:t>
      </w:r>
    </w:p>
    <w:p w14:paraId="23EA22F5" w14:textId="4362F1AE" w:rsidR="002C0D2E" w:rsidRDefault="002C0D2E" w:rsidP="00F226D3">
      <w:pPr>
        <w:numPr>
          <w:ilvl w:val="0"/>
          <w:numId w:val="30"/>
        </w:numPr>
        <w:spacing w:line="240" w:lineRule="auto"/>
        <w:rPr>
          <w:rFonts w:asciiTheme="majorHAnsi" w:hAnsiTheme="majorHAnsi" w:cstheme="majorHAnsi"/>
        </w:rPr>
      </w:pPr>
      <w:r w:rsidRPr="006B317B">
        <w:rPr>
          <w:rFonts w:asciiTheme="majorHAnsi" w:hAnsiTheme="majorHAnsi" w:cstheme="majorHAnsi"/>
        </w:rPr>
        <w:t xml:space="preserve">The Government is responsible for providing the HW Accumulation site for the turn in of Contractor generated HW IAW the host installation Hazardous Waste Management Plan (HWMP). The HWMP provides </w:t>
      </w:r>
      <w:proofErr w:type="gramStart"/>
      <w:r w:rsidRPr="006B317B">
        <w:rPr>
          <w:rFonts w:asciiTheme="majorHAnsi" w:hAnsiTheme="majorHAnsi" w:cstheme="majorHAnsi"/>
        </w:rPr>
        <w:t>direction</w:t>
      </w:r>
      <w:proofErr w:type="gramEnd"/>
      <w:r w:rsidRPr="006B317B">
        <w:rPr>
          <w:rFonts w:asciiTheme="majorHAnsi" w:hAnsiTheme="majorHAnsi" w:cstheme="majorHAnsi"/>
        </w:rPr>
        <w:t xml:space="preserve"> for the Contractor to collect and maintain the HW/UW collection area(s). </w:t>
      </w:r>
      <w:r w:rsidR="002E10A9">
        <w:rPr>
          <w:rFonts w:asciiTheme="majorHAnsi" w:hAnsiTheme="majorHAnsi" w:cstheme="majorHAnsi"/>
        </w:rPr>
        <w:t xml:space="preserve">The Contractor is responsible for following the requirements in the HWMP. </w:t>
      </w:r>
      <w:r w:rsidRPr="006B317B">
        <w:rPr>
          <w:rFonts w:asciiTheme="majorHAnsi" w:hAnsiTheme="majorHAnsi" w:cstheme="majorHAnsi"/>
        </w:rPr>
        <w:t>The Contractor shall be notified of any changes to the accumulation site location. No hazardous waste/universal waste shall be removed from the installation without written approval from the Host environmental office. The Government is responsible for all costs incurred for the disposal of Hazardous Waste (HW).</w:t>
      </w:r>
    </w:p>
    <w:p w14:paraId="684BDE54" w14:textId="1C7FC1EB" w:rsidR="002C0D2E" w:rsidRDefault="002C0D2E" w:rsidP="00F226D3">
      <w:pPr>
        <w:numPr>
          <w:ilvl w:val="0"/>
          <w:numId w:val="30"/>
        </w:numPr>
        <w:spacing w:line="240" w:lineRule="auto"/>
        <w:rPr>
          <w:rFonts w:asciiTheme="majorHAnsi" w:hAnsiTheme="majorHAnsi" w:cstheme="majorHAnsi"/>
        </w:rPr>
      </w:pPr>
      <w:r w:rsidRPr="006B317B">
        <w:rPr>
          <w:rFonts w:asciiTheme="majorHAnsi" w:hAnsiTheme="majorHAnsi" w:cstheme="majorHAnsi"/>
        </w:rPr>
        <w:t xml:space="preserve">The Government Host installation will provide all required environmental permits for equipment and other operations that are environmentally regulated i.e. generators, cyclone collectors (i.e. saw dust, sand blast media), wood shop or painting operations, water discharge, etc. </w:t>
      </w:r>
    </w:p>
    <w:p w14:paraId="29FC4A32" w14:textId="3DB2AF6E" w:rsidR="00CB60BD" w:rsidRPr="00373BAB" w:rsidRDefault="002C0D2E" w:rsidP="00F226D3">
      <w:pPr>
        <w:numPr>
          <w:ilvl w:val="0"/>
          <w:numId w:val="30"/>
        </w:numPr>
        <w:spacing w:line="240" w:lineRule="auto"/>
        <w:rPr>
          <w:rFonts w:ascii="Arial" w:hAnsi="Arial" w:cs="Arial"/>
          <w:sz w:val="20"/>
          <w:szCs w:val="20"/>
        </w:rPr>
      </w:pPr>
      <w:r w:rsidRPr="00CB60BD">
        <w:rPr>
          <w:rFonts w:asciiTheme="majorHAnsi" w:hAnsiTheme="majorHAnsi" w:cstheme="majorHAnsi"/>
        </w:rPr>
        <w:t xml:space="preserve">The Government Host will provide Installation Spill Contingency Plan (ISCP) which details response to HAZMAT spills. All HAZMAT spills will be handled IAW host ISCP. </w:t>
      </w:r>
      <w:r w:rsidR="002E10A9" w:rsidRPr="00373BAB">
        <w:rPr>
          <w:rFonts w:asciiTheme="majorHAnsi" w:hAnsiTheme="majorHAnsi" w:cstheme="majorHAnsi"/>
        </w:rPr>
        <w:t xml:space="preserve">Additionally, the Contractor will notify the DLA Distribution Environmental Management Representative (EMR) of all spills and provide sufficient information for the </w:t>
      </w:r>
      <w:r w:rsidR="002E10A9">
        <w:rPr>
          <w:rFonts w:asciiTheme="majorHAnsi" w:hAnsiTheme="majorHAnsi" w:cstheme="majorHAnsi"/>
        </w:rPr>
        <w:t xml:space="preserve">completion of the </w:t>
      </w:r>
      <w:r w:rsidR="002E10A9" w:rsidRPr="00373BAB">
        <w:rPr>
          <w:rFonts w:asciiTheme="majorHAnsi" w:hAnsiTheme="majorHAnsi" w:cstheme="majorHAnsi"/>
        </w:rPr>
        <w:t>Environmental Event Reporting document</w:t>
      </w:r>
      <w:r w:rsidR="002E10A9" w:rsidRPr="00373BAB">
        <w:rPr>
          <w:rFonts w:asciiTheme="majorHAnsi" w:hAnsiTheme="majorHAnsi" w:cstheme="majorHAnsi"/>
          <w:sz w:val="24"/>
          <w:szCs w:val="24"/>
        </w:rPr>
        <w:t>.</w:t>
      </w:r>
    </w:p>
    <w:p w14:paraId="450A54BA" w14:textId="6AB99E48" w:rsidR="002C0D2E" w:rsidRDefault="002C0D2E" w:rsidP="00F226D3">
      <w:pPr>
        <w:numPr>
          <w:ilvl w:val="0"/>
          <w:numId w:val="30"/>
        </w:numPr>
        <w:spacing w:line="240" w:lineRule="auto"/>
        <w:rPr>
          <w:rFonts w:asciiTheme="majorHAnsi" w:hAnsiTheme="majorHAnsi" w:cstheme="majorHAnsi"/>
        </w:rPr>
      </w:pPr>
      <w:r w:rsidRPr="006B317B">
        <w:rPr>
          <w:rFonts w:asciiTheme="majorHAnsi" w:hAnsiTheme="majorHAnsi" w:cstheme="majorHAnsi"/>
        </w:rPr>
        <w:t xml:space="preserve">The Government Host may provide some environmental training to Contractor personnel on the Host Environmental Program. This may include the proper clean-up of spills and containment and disposal procedures. </w:t>
      </w:r>
    </w:p>
    <w:p w14:paraId="69168F47" w14:textId="0D0581CD" w:rsidR="0061713E" w:rsidRPr="00045773" w:rsidRDefault="00E67EA6" w:rsidP="00F226D3">
      <w:pPr>
        <w:numPr>
          <w:ilvl w:val="0"/>
          <w:numId w:val="30"/>
        </w:numPr>
        <w:spacing w:line="240" w:lineRule="auto"/>
        <w:rPr>
          <w:rFonts w:asciiTheme="majorHAnsi" w:hAnsiTheme="majorHAnsi" w:cstheme="majorHAnsi"/>
        </w:rPr>
      </w:pPr>
      <w:r w:rsidRPr="00373BAB">
        <w:rPr>
          <w:rFonts w:asciiTheme="majorHAnsi" w:hAnsiTheme="majorHAnsi" w:cstheme="majorHAnsi"/>
        </w:rPr>
        <w:t xml:space="preserve">The </w:t>
      </w:r>
      <w:r>
        <w:rPr>
          <w:rFonts w:asciiTheme="majorHAnsi" w:hAnsiTheme="majorHAnsi" w:cstheme="majorHAnsi"/>
        </w:rPr>
        <w:t>C</w:t>
      </w:r>
      <w:r w:rsidRPr="00373BAB">
        <w:rPr>
          <w:rFonts w:asciiTheme="majorHAnsi" w:hAnsiTheme="majorHAnsi" w:cstheme="majorHAnsi"/>
        </w:rPr>
        <w:t xml:space="preserve">ontractor will appoint in writing an Environmental </w:t>
      </w:r>
      <w:r>
        <w:rPr>
          <w:rFonts w:asciiTheme="majorHAnsi" w:hAnsiTheme="majorHAnsi" w:cstheme="majorHAnsi"/>
        </w:rPr>
        <w:t>R</w:t>
      </w:r>
      <w:r w:rsidRPr="00373BAB">
        <w:rPr>
          <w:rFonts w:asciiTheme="majorHAnsi" w:hAnsiTheme="majorHAnsi" w:cstheme="majorHAnsi"/>
        </w:rPr>
        <w:t>epresentative who will be the single Point of Contact to the DLA Distribution EMR and the Host Environmental Office for environmental matters (HW, HM, Air, Spills, etc.)</w:t>
      </w:r>
    </w:p>
    <w:p w14:paraId="17B01FA1" w14:textId="3F2D9B87" w:rsidR="00024001" w:rsidRPr="00117069" w:rsidRDefault="00024001" w:rsidP="00F226D3">
      <w:pPr>
        <w:pStyle w:val="Heading3"/>
        <w:spacing w:before="0" w:after="120" w:line="240" w:lineRule="auto"/>
        <w:rPr>
          <w:b w:val="0"/>
          <w:bCs w:val="0"/>
        </w:rPr>
      </w:pPr>
      <w:bookmarkStart w:id="139" w:name="_Toc88226703"/>
      <w:bookmarkStart w:id="140" w:name="_Toc209789786"/>
      <w:r w:rsidRPr="00117069">
        <w:rPr>
          <w:b w:val="0"/>
          <w:bCs w:val="0"/>
        </w:rPr>
        <w:t>3.4.3 Forms</w:t>
      </w:r>
      <w:bookmarkEnd w:id="139"/>
      <w:bookmarkEnd w:id="140"/>
    </w:p>
    <w:p w14:paraId="17B01FA2" w14:textId="07610EDD" w:rsidR="00024001" w:rsidRPr="00CE5107" w:rsidRDefault="00024001" w:rsidP="00F226D3">
      <w:pPr>
        <w:spacing w:line="240" w:lineRule="auto"/>
        <w:rPr>
          <w:rFonts w:ascii="Arial" w:hAnsi="Arial"/>
        </w:rPr>
      </w:pPr>
      <w:r w:rsidRPr="00CE5107">
        <w:rPr>
          <w:rFonts w:ascii="Arial" w:hAnsi="Arial"/>
        </w:rPr>
        <w:t xml:space="preserve">Forms services will consist of providing a copy of any form (not produced through an automated system) that is currently used to perform work under these contract requirements.  Additionally, the </w:t>
      </w:r>
      <w:r w:rsidR="00E35961" w:rsidRPr="00CE5107">
        <w:rPr>
          <w:rFonts w:ascii="Arial" w:hAnsi="Arial"/>
        </w:rPr>
        <w:t>Contractor</w:t>
      </w:r>
      <w:r w:rsidRPr="00CE5107">
        <w:rPr>
          <w:rFonts w:ascii="Arial" w:hAnsi="Arial"/>
        </w:rPr>
        <w:t xml:space="preserve"> </w:t>
      </w:r>
      <w:r w:rsidR="00423B2E" w:rsidRPr="00CE5107">
        <w:rPr>
          <w:rFonts w:ascii="Arial" w:hAnsi="Arial"/>
        </w:rPr>
        <w:t>shall</w:t>
      </w:r>
      <w:r w:rsidRPr="00CE5107">
        <w:rPr>
          <w:rFonts w:ascii="Arial" w:hAnsi="Arial"/>
        </w:rPr>
        <w:t xml:space="preserve"> be </w:t>
      </w:r>
      <w:r w:rsidR="00E97479" w:rsidRPr="00CE5107">
        <w:rPr>
          <w:rFonts w:ascii="Arial" w:hAnsi="Arial"/>
        </w:rPr>
        <w:t>provided</w:t>
      </w:r>
      <w:r w:rsidRPr="00CE5107">
        <w:rPr>
          <w:rFonts w:ascii="Arial" w:hAnsi="Arial"/>
        </w:rPr>
        <w:t xml:space="preserve"> access through the LAN and current forms software to those forms that have been automated.  </w:t>
      </w:r>
      <w:r w:rsidR="00D82EDB" w:rsidRPr="00CE5107">
        <w:rPr>
          <w:rFonts w:ascii="Arial" w:hAnsi="Arial"/>
        </w:rPr>
        <w:t>Government</w:t>
      </w:r>
      <w:r w:rsidRPr="00CE5107">
        <w:rPr>
          <w:rFonts w:ascii="Arial" w:hAnsi="Arial"/>
        </w:rPr>
        <w:t xml:space="preserve"> forms to be provided are listed with web links in TE 6.1, </w:t>
      </w:r>
      <w:r w:rsidR="00D82EDB" w:rsidRPr="00CE5107">
        <w:rPr>
          <w:rFonts w:ascii="Arial" w:hAnsi="Arial"/>
        </w:rPr>
        <w:t>Government</w:t>
      </w:r>
      <w:r w:rsidRPr="00CE5107">
        <w:rPr>
          <w:rFonts w:ascii="Arial" w:hAnsi="Arial"/>
        </w:rPr>
        <w:t xml:space="preserve"> Forms.</w:t>
      </w:r>
    </w:p>
    <w:p w14:paraId="17B01FA3" w14:textId="53B469A7" w:rsidR="00024001" w:rsidRPr="00117069" w:rsidRDefault="00024001" w:rsidP="00F226D3">
      <w:pPr>
        <w:pStyle w:val="Heading3"/>
        <w:spacing w:before="0" w:after="120" w:line="240" w:lineRule="auto"/>
        <w:rPr>
          <w:b w:val="0"/>
          <w:bCs w:val="0"/>
        </w:rPr>
      </w:pPr>
      <w:bookmarkStart w:id="141" w:name="_Toc88226704"/>
      <w:bookmarkStart w:id="142" w:name="_Toc209789787"/>
      <w:r w:rsidRPr="00117069">
        <w:rPr>
          <w:b w:val="0"/>
          <w:bCs w:val="0"/>
        </w:rPr>
        <w:t>3.4.4 Fuels</w:t>
      </w:r>
      <w:bookmarkEnd w:id="141"/>
      <w:bookmarkEnd w:id="142"/>
    </w:p>
    <w:p w14:paraId="1A51FADD" w14:textId="71F5FA9E" w:rsidR="000B6507" w:rsidRPr="00CE5107" w:rsidRDefault="000620A4" w:rsidP="00F226D3">
      <w:pPr>
        <w:autoSpaceDE w:val="0"/>
        <w:autoSpaceDN w:val="0"/>
        <w:adjustRightInd w:val="0"/>
        <w:spacing w:line="240" w:lineRule="auto"/>
        <w:rPr>
          <w:rFonts w:asciiTheme="majorHAnsi" w:hAnsiTheme="majorHAnsi" w:cstheme="majorHAnsi"/>
        </w:rPr>
      </w:pPr>
      <w:r w:rsidRPr="00CE5107">
        <w:rPr>
          <w:rFonts w:asciiTheme="majorHAnsi" w:hAnsiTheme="majorHAnsi" w:cstheme="majorHAnsi"/>
        </w:rPr>
        <w:t xml:space="preserve">See Attachment 2 for </w:t>
      </w:r>
      <w:r w:rsidR="00FE6FBC" w:rsidRPr="00CE5107">
        <w:rPr>
          <w:rFonts w:asciiTheme="majorHAnsi" w:hAnsiTheme="majorHAnsi" w:cstheme="majorHAnsi"/>
        </w:rPr>
        <w:t xml:space="preserve">site </w:t>
      </w:r>
      <w:r w:rsidRPr="00CE5107">
        <w:rPr>
          <w:rFonts w:asciiTheme="majorHAnsi" w:hAnsiTheme="majorHAnsi" w:cstheme="majorHAnsi"/>
        </w:rPr>
        <w:t>specific requirements.</w:t>
      </w:r>
    </w:p>
    <w:p w14:paraId="17B01FA5" w14:textId="4B45FCD1" w:rsidR="00024001" w:rsidRPr="00117069" w:rsidRDefault="00024001" w:rsidP="00F226D3">
      <w:pPr>
        <w:pStyle w:val="Heading3"/>
        <w:spacing w:before="0" w:after="120" w:line="240" w:lineRule="auto"/>
        <w:rPr>
          <w:b w:val="0"/>
          <w:bCs w:val="0"/>
        </w:rPr>
      </w:pPr>
      <w:bookmarkStart w:id="143" w:name="_Toc88226705"/>
      <w:bookmarkStart w:id="144" w:name="_Toc209789788"/>
      <w:r w:rsidRPr="00117069">
        <w:rPr>
          <w:b w:val="0"/>
          <w:bCs w:val="0"/>
        </w:rPr>
        <w:lastRenderedPageBreak/>
        <w:t>3.4.5 Grounds Maintenance</w:t>
      </w:r>
      <w:bookmarkEnd w:id="143"/>
      <w:bookmarkEnd w:id="144"/>
    </w:p>
    <w:p w14:paraId="4F7A9A32" w14:textId="02C05AB4" w:rsidR="000B6507" w:rsidRPr="00CE5107" w:rsidRDefault="00024001" w:rsidP="00F226D3">
      <w:pPr>
        <w:spacing w:line="240" w:lineRule="auto"/>
        <w:rPr>
          <w:rFonts w:ascii="Arial" w:hAnsi="Arial" w:cs="Arial"/>
        </w:rPr>
      </w:pPr>
      <w:proofErr w:type="gramStart"/>
      <w:r w:rsidRPr="00CE5107">
        <w:rPr>
          <w:rFonts w:ascii="Arial" w:hAnsi="Arial"/>
        </w:rPr>
        <w:t>Grounds</w:t>
      </w:r>
      <w:proofErr w:type="gramEnd"/>
      <w:r w:rsidRPr="00CE5107">
        <w:rPr>
          <w:rFonts w:ascii="Arial" w:hAnsi="Arial"/>
        </w:rPr>
        <w:t xml:space="preserve"> maintenance includes maintaining and repairing roads, grounds, and surfaced and unsurfaced areas and official parking lots IAW the priorities and levels of service established in current host installation policies and </w:t>
      </w:r>
      <w:r w:rsidR="00CB60BD" w:rsidRPr="00CE5107">
        <w:rPr>
          <w:rFonts w:ascii="Arial" w:hAnsi="Arial"/>
        </w:rPr>
        <w:t>procedures</w:t>
      </w:r>
      <w:r w:rsidR="00CB60BD" w:rsidRPr="00CE5107">
        <w:rPr>
          <w:rFonts w:ascii="Arial" w:hAnsi="Arial" w:cs="Arial"/>
        </w:rPr>
        <w:t>,</w:t>
      </w:r>
      <w:r w:rsidRPr="00CE5107">
        <w:rPr>
          <w:rFonts w:ascii="Arial" w:hAnsi="Arial"/>
        </w:rPr>
        <w:t xml:space="preserve"> or other </w:t>
      </w:r>
      <w:r w:rsidR="00D82EDB" w:rsidRPr="00CE5107">
        <w:rPr>
          <w:rFonts w:ascii="Arial" w:hAnsi="Arial"/>
        </w:rPr>
        <w:t>Government</w:t>
      </w:r>
      <w:r w:rsidR="00985298" w:rsidRPr="00CE5107">
        <w:rPr>
          <w:rFonts w:ascii="Arial" w:hAnsi="Arial"/>
        </w:rPr>
        <w:t xml:space="preserve"> provided</w:t>
      </w:r>
      <w:r w:rsidRPr="00CE5107">
        <w:rPr>
          <w:rFonts w:ascii="Arial" w:hAnsi="Arial"/>
        </w:rPr>
        <w:t xml:space="preserve"> contracted support services.  </w:t>
      </w:r>
    </w:p>
    <w:p w14:paraId="17B01FA7" w14:textId="5700ACE6" w:rsidR="00024001" w:rsidRPr="00117069" w:rsidRDefault="00024001" w:rsidP="00F226D3">
      <w:pPr>
        <w:pStyle w:val="Heading3"/>
        <w:spacing w:before="0" w:after="120" w:line="240" w:lineRule="auto"/>
        <w:rPr>
          <w:b w:val="0"/>
          <w:bCs w:val="0"/>
        </w:rPr>
      </w:pPr>
      <w:bookmarkStart w:id="145" w:name="_Toc88226706"/>
      <w:bookmarkStart w:id="146" w:name="_Toc209789789"/>
      <w:r w:rsidRPr="00117069">
        <w:rPr>
          <w:b w:val="0"/>
          <w:bCs w:val="0"/>
        </w:rPr>
        <w:t>3.4.6 Mail</w:t>
      </w:r>
      <w:bookmarkEnd w:id="145"/>
      <w:bookmarkEnd w:id="146"/>
    </w:p>
    <w:p w14:paraId="005C062F" w14:textId="0270A9DA" w:rsidR="000B6507" w:rsidRPr="00CE5107" w:rsidRDefault="00024001" w:rsidP="00F226D3">
      <w:pPr>
        <w:spacing w:line="240" w:lineRule="auto"/>
        <w:rPr>
          <w:rFonts w:ascii="Arial" w:hAnsi="Arial" w:cs="Arial"/>
        </w:rPr>
      </w:pPr>
      <w:r w:rsidRPr="00CE5107">
        <w:rPr>
          <w:rFonts w:ascii="Arial" w:hAnsi="Arial" w:cs="Arial"/>
        </w:rPr>
        <w:t xml:space="preserve">Mail service will consist of a central location on the host installation for the </w:t>
      </w:r>
      <w:r w:rsidR="00E35961" w:rsidRPr="00CE5107">
        <w:rPr>
          <w:rFonts w:ascii="Arial" w:hAnsi="Arial" w:cs="Arial"/>
        </w:rPr>
        <w:t>Contractor</w:t>
      </w:r>
      <w:r w:rsidRPr="00CE5107">
        <w:rPr>
          <w:rFonts w:ascii="Arial" w:hAnsi="Arial" w:cs="Arial"/>
        </w:rPr>
        <w:t xml:space="preserve"> to pickup and drop-off for administrative mail relating to work performed under this contract.  Metered postage equipment and postage will also be available for official </w:t>
      </w:r>
      <w:r w:rsidR="00D82EDB" w:rsidRPr="00CE5107">
        <w:rPr>
          <w:rFonts w:ascii="Arial" w:hAnsi="Arial" w:cs="Arial"/>
        </w:rPr>
        <w:t>Government</w:t>
      </w:r>
      <w:r w:rsidRPr="00CE5107">
        <w:rPr>
          <w:rFonts w:ascii="Arial" w:hAnsi="Arial" w:cs="Arial"/>
        </w:rPr>
        <w:t xml:space="preserve"> business United States Postal Service (USPS) mail only.</w:t>
      </w:r>
    </w:p>
    <w:p w14:paraId="17B01FA9" w14:textId="4FF5DEA0" w:rsidR="00024001" w:rsidRPr="00117069" w:rsidRDefault="00024001" w:rsidP="00F226D3">
      <w:pPr>
        <w:pStyle w:val="Heading3"/>
        <w:spacing w:before="0" w:after="120" w:line="240" w:lineRule="auto"/>
        <w:rPr>
          <w:b w:val="0"/>
          <w:bCs w:val="0"/>
        </w:rPr>
      </w:pPr>
      <w:bookmarkStart w:id="147" w:name="_Toc88226707"/>
      <w:bookmarkStart w:id="148" w:name="_Toc209789790"/>
      <w:r w:rsidRPr="00117069">
        <w:rPr>
          <w:b w:val="0"/>
          <w:bCs w:val="0"/>
        </w:rPr>
        <w:t>3.4.7 Medical</w:t>
      </w:r>
      <w:bookmarkEnd w:id="147"/>
      <w:bookmarkEnd w:id="148"/>
    </w:p>
    <w:p w14:paraId="1ED95A8E" w14:textId="26E97038" w:rsidR="000B6507" w:rsidRPr="00CE5107" w:rsidRDefault="00024001" w:rsidP="00F226D3">
      <w:pPr>
        <w:spacing w:line="240" w:lineRule="auto"/>
        <w:rPr>
          <w:rFonts w:ascii="Arial" w:hAnsi="Arial" w:cs="Arial"/>
        </w:rPr>
      </w:pPr>
      <w:r w:rsidRPr="00CE5107">
        <w:rPr>
          <w:rFonts w:ascii="Arial" w:hAnsi="Arial" w:cs="Arial"/>
        </w:rPr>
        <w:t xml:space="preserve">Emergency medical services will consist of assistance for illness or injury that occurs to any </w:t>
      </w:r>
      <w:r w:rsidR="00E35961" w:rsidRPr="00CE5107">
        <w:rPr>
          <w:rFonts w:ascii="Arial" w:hAnsi="Arial" w:cs="Arial"/>
        </w:rPr>
        <w:t>Contractor</w:t>
      </w:r>
      <w:r w:rsidR="003D2D85" w:rsidRPr="00CE5107">
        <w:rPr>
          <w:rFonts w:ascii="Arial" w:hAnsi="Arial" w:cs="Arial"/>
        </w:rPr>
        <w:t xml:space="preserve"> personnel on the job. </w:t>
      </w:r>
      <w:r w:rsidRPr="00CE5107">
        <w:rPr>
          <w:rFonts w:ascii="Arial" w:hAnsi="Arial" w:cs="Arial"/>
        </w:rPr>
        <w:t>The costs of emergency medical services for non-military patients are billed to their insurance carriers.</w:t>
      </w:r>
    </w:p>
    <w:p w14:paraId="17B01FAB" w14:textId="266A8F9F" w:rsidR="00024001" w:rsidRPr="00117069" w:rsidRDefault="00024001" w:rsidP="00F226D3">
      <w:pPr>
        <w:pStyle w:val="Heading3"/>
        <w:spacing w:before="0" w:after="120" w:line="240" w:lineRule="auto"/>
        <w:rPr>
          <w:b w:val="0"/>
          <w:bCs w:val="0"/>
        </w:rPr>
      </w:pPr>
      <w:bookmarkStart w:id="149" w:name="_Toc88226708"/>
      <w:bookmarkStart w:id="150" w:name="_Toc209789791"/>
      <w:r w:rsidRPr="00117069">
        <w:rPr>
          <w:b w:val="0"/>
          <w:bCs w:val="0"/>
        </w:rPr>
        <w:t>3.4.8 Military Training</w:t>
      </w:r>
      <w:bookmarkEnd w:id="149"/>
      <w:bookmarkEnd w:id="150"/>
    </w:p>
    <w:p w14:paraId="599D31A3" w14:textId="19462007" w:rsidR="000B6507" w:rsidRPr="00CE5107" w:rsidRDefault="00024001" w:rsidP="00F226D3">
      <w:pPr>
        <w:spacing w:line="240" w:lineRule="auto"/>
        <w:rPr>
          <w:rFonts w:ascii="Arial" w:hAnsi="Arial" w:cs="Arial"/>
        </w:rPr>
      </w:pPr>
      <w:r w:rsidRPr="00CE5107">
        <w:rPr>
          <w:rFonts w:ascii="Arial" w:hAnsi="Arial" w:cs="Arial"/>
        </w:rPr>
        <w:t xml:space="preserve">The </w:t>
      </w:r>
      <w:r w:rsidR="00D82EDB" w:rsidRPr="00CE5107">
        <w:rPr>
          <w:rFonts w:ascii="Arial" w:hAnsi="Arial" w:cs="Arial"/>
        </w:rPr>
        <w:t>Government</w:t>
      </w:r>
      <w:r w:rsidRPr="00CE5107">
        <w:rPr>
          <w:rFonts w:ascii="Arial" w:hAnsi="Arial" w:cs="Arial"/>
        </w:rPr>
        <w:t xml:space="preserve"> provides active duty and reserve personnel the opportunity to receive proficiency training by performing the functions described in Section 5.1 Distribution Services and Performance Requirements through Section 5.6, Packaging.  Training consists of assigning Active Duty and Reserve personnel distribution and warehousing functions to perform IAW Section 5, Specific Tasks.  Details associated with this training will be coordinated between the KO or designee and the </w:t>
      </w:r>
      <w:r w:rsidR="00E35961" w:rsidRPr="00CE5107">
        <w:rPr>
          <w:rFonts w:ascii="Arial" w:hAnsi="Arial" w:cs="Arial"/>
        </w:rPr>
        <w:t>Contractor</w:t>
      </w:r>
      <w:r w:rsidRPr="00CE5107">
        <w:rPr>
          <w:rFonts w:ascii="Arial" w:hAnsi="Arial" w:cs="Arial"/>
        </w:rPr>
        <w:t xml:space="preserve"> prior to the training being conducted.</w:t>
      </w:r>
    </w:p>
    <w:p w14:paraId="17B01FAD" w14:textId="32476411" w:rsidR="00024001" w:rsidRPr="00117069" w:rsidRDefault="00024001" w:rsidP="00F226D3">
      <w:pPr>
        <w:pStyle w:val="Heading3"/>
        <w:spacing w:before="0" w:after="120" w:line="240" w:lineRule="auto"/>
        <w:rPr>
          <w:b w:val="0"/>
          <w:bCs w:val="0"/>
        </w:rPr>
      </w:pPr>
      <w:bookmarkStart w:id="151" w:name="_Toc88226709"/>
      <w:bookmarkStart w:id="152" w:name="_Toc209789792"/>
      <w:r w:rsidRPr="00117069">
        <w:rPr>
          <w:b w:val="0"/>
          <w:bCs w:val="0"/>
        </w:rPr>
        <w:t>3.4.9 Nuclear Regulatory Commission (NRC) License</w:t>
      </w:r>
      <w:bookmarkEnd w:id="151"/>
      <w:bookmarkEnd w:id="152"/>
      <w:r w:rsidR="00374338" w:rsidRPr="00117069">
        <w:rPr>
          <w:b w:val="0"/>
          <w:bCs w:val="0"/>
        </w:rPr>
        <w:t xml:space="preserve"> </w:t>
      </w:r>
    </w:p>
    <w:p w14:paraId="2E7FEFD6" w14:textId="52398E03" w:rsidR="000B6507" w:rsidRPr="00CE5107" w:rsidRDefault="002521A1" w:rsidP="00F226D3">
      <w:pPr>
        <w:spacing w:line="240" w:lineRule="auto"/>
        <w:rPr>
          <w:rFonts w:ascii="Arial" w:hAnsi="Arial" w:cs="Arial"/>
        </w:rPr>
      </w:pPr>
      <w:r w:rsidRPr="00CE5107">
        <w:rPr>
          <w:rFonts w:ascii="Arial" w:hAnsi="Arial" w:cs="Arial"/>
        </w:rPr>
        <w:t>The</w:t>
      </w:r>
      <w:r w:rsidRPr="00CE5107">
        <w:rPr>
          <w:rFonts w:asciiTheme="majorHAnsi" w:hAnsiTheme="majorHAnsi" w:cstheme="majorHAnsi"/>
        </w:rPr>
        <w:t xml:space="preserve"> Contractor shall conduct operations involving Radioactive Material (RAM) IAW DLA Distribution Manual 6055.20, Radiological Health Program, and the Nuclear Regulatory Commission (NRC) License 37-30062-01.  If the Contractor is found to be in non-compliance with the requirements of the NRC license, the KO or designee has the authority to suspend the Contractor’s authorization to operate under the license.  If this occurs, the Contractor shall </w:t>
      </w:r>
      <w:proofErr w:type="gramStart"/>
      <w:r w:rsidRPr="00CE5107">
        <w:rPr>
          <w:rFonts w:asciiTheme="majorHAnsi" w:hAnsiTheme="majorHAnsi" w:cstheme="majorHAnsi"/>
        </w:rPr>
        <w:t>be considered to be</w:t>
      </w:r>
      <w:proofErr w:type="gramEnd"/>
      <w:r w:rsidRPr="00CE5107">
        <w:rPr>
          <w:rFonts w:asciiTheme="majorHAnsi" w:hAnsiTheme="majorHAnsi" w:cstheme="majorHAnsi"/>
        </w:rPr>
        <w:t xml:space="preserve"> in default.</w:t>
      </w:r>
    </w:p>
    <w:p w14:paraId="17B01FAF" w14:textId="77D6AA80" w:rsidR="00024001" w:rsidRPr="00117069" w:rsidRDefault="00024001" w:rsidP="00F226D3">
      <w:pPr>
        <w:pStyle w:val="Heading3"/>
        <w:spacing w:before="0" w:after="120" w:line="240" w:lineRule="auto"/>
        <w:rPr>
          <w:b w:val="0"/>
          <w:bCs w:val="0"/>
        </w:rPr>
      </w:pPr>
      <w:bookmarkStart w:id="153" w:name="_Toc209789793"/>
      <w:r w:rsidRPr="00117069">
        <w:rPr>
          <w:b w:val="0"/>
          <w:bCs w:val="0"/>
        </w:rPr>
        <w:t>3.4.10 Pest Management</w:t>
      </w:r>
      <w:bookmarkEnd w:id="153"/>
    </w:p>
    <w:p w14:paraId="4FABA42E" w14:textId="0FEC6270" w:rsidR="000B6507" w:rsidRPr="00CE5107" w:rsidRDefault="00024001" w:rsidP="00F226D3">
      <w:pPr>
        <w:spacing w:line="240" w:lineRule="auto"/>
        <w:rPr>
          <w:rFonts w:ascii="Arial" w:hAnsi="Arial" w:cs="Arial"/>
        </w:rPr>
      </w:pPr>
      <w:r w:rsidRPr="00CE5107">
        <w:rPr>
          <w:rFonts w:ascii="Arial" w:hAnsi="Arial" w:cs="Arial"/>
        </w:rPr>
        <w:t xml:space="preserve">Internal and external pest management services for all GF will consist of periodic inspection of facilities by </w:t>
      </w:r>
      <w:r w:rsidR="00D82EDB" w:rsidRPr="00CE5107">
        <w:rPr>
          <w:rFonts w:ascii="Arial" w:hAnsi="Arial" w:cs="Arial"/>
        </w:rPr>
        <w:t>Government</w:t>
      </w:r>
      <w:r w:rsidRPr="00CE5107">
        <w:rPr>
          <w:rFonts w:ascii="Arial" w:hAnsi="Arial" w:cs="Arial"/>
        </w:rPr>
        <w:t xml:space="preserve"> personnel and appropriate abatement and control measures as required.  Control measures will be taken against insects, vermin, weeds, fungi, and other animals or plants that are determined to be undesirable. </w:t>
      </w:r>
    </w:p>
    <w:p w14:paraId="17B01FB1" w14:textId="0157F7E6" w:rsidR="00302FDB" w:rsidRPr="00117069" w:rsidRDefault="00302FDB" w:rsidP="00F226D3">
      <w:pPr>
        <w:pStyle w:val="Heading3"/>
        <w:spacing w:before="0" w:after="120" w:line="240" w:lineRule="auto"/>
        <w:rPr>
          <w:b w:val="0"/>
          <w:bCs w:val="0"/>
        </w:rPr>
      </w:pPr>
      <w:bookmarkStart w:id="154" w:name="_Toc88226710"/>
      <w:bookmarkStart w:id="155" w:name="_Toc209789794"/>
      <w:r w:rsidRPr="00117069">
        <w:rPr>
          <w:b w:val="0"/>
          <w:bCs w:val="0"/>
        </w:rPr>
        <w:t>3.4.</w:t>
      </w:r>
      <w:r w:rsidR="00424ADE" w:rsidRPr="00117069">
        <w:rPr>
          <w:b w:val="0"/>
          <w:bCs w:val="0"/>
        </w:rPr>
        <w:t xml:space="preserve">11 </w:t>
      </w:r>
      <w:r w:rsidRPr="00117069">
        <w:rPr>
          <w:b w:val="0"/>
          <w:bCs w:val="0"/>
        </w:rPr>
        <w:t>Radio Frequencies (RF)</w:t>
      </w:r>
      <w:bookmarkEnd w:id="154"/>
      <w:bookmarkEnd w:id="155"/>
    </w:p>
    <w:p w14:paraId="17B01FB2" w14:textId="06FF99C2" w:rsidR="00302FDB" w:rsidRPr="00CE5107" w:rsidRDefault="00302FDB" w:rsidP="00F226D3">
      <w:pPr>
        <w:spacing w:line="240" w:lineRule="auto"/>
        <w:rPr>
          <w:rFonts w:ascii="Arial" w:hAnsi="Arial"/>
        </w:rPr>
      </w:pPr>
      <w:r w:rsidRPr="00CE5107">
        <w:rPr>
          <w:rFonts w:ascii="Arial" w:hAnsi="Arial"/>
        </w:rPr>
        <w:t>RF service will consist of controlled transmission RFs on base for use of communications radios and receivers.</w:t>
      </w:r>
    </w:p>
    <w:p w14:paraId="17B01FB3" w14:textId="26CDEEB9" w:rsidR="00302FDB" w:rsidRPr="00117069" w:rsidRDefault="00302FDB" w:rsidP="00F226D3">
      <w:pPr>
        <w:pStyle w:val="Heading3"/>
        <w:spacing w:before="0" w:after="120" w:line="240" w:lineRule="auto"/>
        <w:rPr>
          <w:b w:val="0"/>
          <w:bCs w:val="0"/>
          <w:sz w:val="22"/>
        </w:rPr>
      </w:pPr>
      <w:bookmarkStart w:id="156" w:name="_Toc88226711"/>
      <w:bookmarkStart w:id="157" w:name="_Toc209789795"/>
      <w:r w:rsidRPr="00117069">
        <w:rPr>
          <w:b w:val="0"/>
          <w:bCs w:val="0"/>
        </w:rPr>
        <w:lastRenderedPageBreak/>
        <w:t>3.4.</w:t>
      </w:r>
      <w:r w:rsidR="00F76949" w:rsidRPr="00117069">
        <w:rPr>
          <w:b w:val="0"/>
          <w:bCs w:val="0"/>
        </w:rPr>
        <w:t xml:space="preserve">12 </w:t>
      </w:r>
      <w:r w:rsidRPr="00117069">
        <w:rPr>
          <w:b w:val="0"/>
          <w:bCs w:val="0"/>
        </w:rPr>
        <w:t>Records Management</w:t>
      </w:r>
      <w:bookmarkEnd w:id="156"/>
      <w:bookmarkEnd w:id="157"/>
    </w:p>
    <w:p w14:paraId="17B01FB4" w14:textId="76D57C2C" w:rsidR="00302FDB" w:rsidRPr="00CE5107" w:rsidRDefault="00302FDB" w:rsidP="00F226D3">
      <w:pPr>
        <w:spacing w:line="240" w:lineRule="auto"/>
        <w:rPr>
          <w:rFonts w:ascii="Arial" w:hAnsi="Arial"/>
        </w:rPr>
      </w:pPr>
      <w:r w:rsidRPr="00CE5107">
        <w:rPr>
          <w:rFonts w:ascii="Arial" w:hAnsi="Arial"/>
        </w:rPr>
        <w:t xml:space="preserve">Records management services will consist of converting </w:t>
      </w:r>
      <w:r w:rsidR="00A87F77" w:rsidRPr="00CE5107">
        <w:rPr>
          <w:rFonts w:ascii="Arial" w:hAnsi="Arial"/>
        </w:rPr>
        <w:t>identified</w:t>
      </w:r>
      <w:r w:rsidRPr="00CE5107">
        <w:rPr>
          <w:rFonts w:ascii="Arial" w:hAnsi="Arial"/>
        </w:rPr>
        <w:t xml:space="preserve"> paper documents listed in the DLA </w:t>
      </w:r>
      <w:r w:rsidR="00BB2681" w:rsidRPr="00CE5107">
        <w:rPr>
          <w:rFonts w:ascii="Arial" w:hAnsi="Arial"/>
        </w:rPr>
        <w:t>Distribution SOP</w:t>
      </w:r>
      <w:r w:rsidR="00697F3B" w:rsidRPr="00CE5107">
        <w:rPr>
          <w:rFonts w:ascii="Arial" w:hAnsi="Arial"/>
        </w:rPr>
        <w:t xml:space="preserve"> 8180.01, </w:t>
      </w:r>
      <w:r w:rsidR="006A1EEC" w:rsidRPr="00CE5107">
        <w:rPr>
          <w:rFonts w:ascii="Arial" w:hAnsi="Arial"/>
        </w:rPr>
        <w:t>DLA Distribution Evidential Matter Scanning Instructions</w:t>
      </w:r>
      <w:r w:rsidRPr="00CE5107">
        <w:rPr>
          <w:rFonts w:ascii="Arial" w:hAnsi="Arial"/>
        </w:rPr>
        <w:t xml:space="preserve">, </w:t>
      </w:r>
      <w:r w:rsidR="00A87F77" w:rsidRPr="00CE5107">
        <w:rPr>
          <w:rFonts w:ascii="Arial" w:hAnsi="Arial"/>
        </w:rPr>
        <w:t xml:space="preserve">or the DLA Distribution SOPs </w:t>
      </w:r>
      <w:r w:rsidRPr="00CE5107">
        <w:rPr>
          <w:rFonts w:ascii="Arial" w:hAnsi="Arial"/>
        </w:rPr>
        <w:t xml:space="preserve">to electronic records.  The electronic records are stored in the </w:t>
      </w:r>
      <w:r w:rsidR="006A1EEC" w:rsidRPr="00CE5107">
        <w:rPr>
          <w:rFonts w:ascii="Arial" w:hAnsi="Arial"/>
        </w:rPr>
        <w:t xml:space="preserve">Document Imaging Service (DIS) </w:t>
      </w:r>
      <w:r w:rsidRPr="00CE5107">
        <w:rPr>
          <w:rFonts w:ascii="Arial" w:hAnsi="Arial"/>
        </w:rPr>
        <w:t xml:space="preserve">and are available to authorized users. </w:t>
      </w:r>
    </w:p>
    <w:p w14:paraId="17B01FB5" w14:textId="454C0394" w:rsidR="00302FDB" w:rsidRPr="00117069" w:rsidRDefault="00302FDB" w:rsidP="00F226D3">
      <w:pPr>
        <w:pStyle w:val="Heading3"/>
        <w:spacing w:before="0" w:after="120" w:line="240" w:lineRule="auto"/>
        <w:rPr>
          <w:b w:val="0"/>
          <w:bCs w:val="0"/>
        </w:rPr>
      </w:pPr>
      <w:bookmarkStart w:id="158" w:name="_Toc88226712"/>
      <w:bookmarkStart w:id="159" w:name="_Toc209789796"/>
      <w:r w:rsidRPr="00117069">
        <w:rPr>
          <w:b w:val="0"/>
          <w:bCs w:val="0"/>
        </w:rPr>
        <w:t>3.4.</w:t>
      </w:r>
      <w:r w:rsidR="00FA710C" w:rsidRPr="00117069">
        <w:rPr>
          <w:b w:val="0"/>
          <w:bCs w:val="0"/>
        </w:rPr>
        <w:t xml:space="preserve">13 </w:t>
      </w:r>
      <w:r w:rsidRPr="00117069">
        <w:rPr>
          <w:b w:val="0"/>
          <w:bCs w:val="0"/>
        </w:rPr>
        <w:t>Refuse Collection and Recycling</w:t>
      </w:r>
      <w:bookmarkEnd w:id="158"/>
      <w:bookmarkEnd w:id="159"/>
    </w:p>
    <w:p w14:paraId="06C1AE56" w14:textId="296A5508" w:rsidR="000B6507" w:rsidRPr="00CE5107" w:rsidRDefault="00302FDB" w:rsidP="00F226D3">
      <w:pPr>
        <w:spacing w:line="240" w:lineRule="auto"/>
        <w:rPr>
          <w:rFonts w:ascii="Arial" w:hAnsi="Arial"/>
        </w:rPr>
      </w:pPr>
      <w:r w:rsidRPr="00CE5107">
        <w:rPr>
          <w:rFonts w:ascii="Arial" w:hAnsi="Arial"/>
        </w:rPr>
        <w:t xml:space="preserve">Refuse collection and recycling services will consist of refuse collection from assigned exterior dumpsters and collection and transportation of recyclable material to the designated collection center.  </w:t>
      </w:r>
    </w:p>
    <w:p w14:paraId="17B01FB7" w14:textId="103217FA" w:rsidR="00302FDB" w:rsidRPr="00117069" w:rsidRDefault="00302FDB" w:rsidP="00F226D3">
      <w:pPr>
        <w:pStyle w:val="Heading3"/>
        <w:spacing w:before="0" w:after="120" w:line="240" w:lineRule="auto"/>
        <w:rPr>
          <w:b w:val="0"/>
          <w:bCs w:val="0"/>
        </w:rPr>
      </w:pPr>
      <w:bookmarkStart w:id="160" w:name="_Toc88226713"/>
      <w:bookmarkStart w:id="161" w:name="_Toc209789797"/>
      <w:r w:rsidRPr="00117069">
        <w:rPr>
          <w:b w:val="0"/>
          <w:bCs w:val="0"/>
        </w:rPr>
        <w:t>3.4.</w:t>
      </w:r>
      <w:bookmarkEnd w:id="160"/>
      <w:r w:rsidR="00FA710C" w:rsidRPr="00117069">
        <w:rPr>
          <w:b w:val="0"/>
          <w:bCs w:val="0"/>
        </w:rPr>
        <w:t>14</w:t>
      </w:r>
      <w:r w:rsidR="00C53D67" w:rsidRPr="00117069">
        <w:rPr>
          <w:b w:val="0"/>
          <w:bCs w:val="0"/>
        </w:rPr>
        <w:t xml:space="preserve"> </w:t>
      </w:r>
      <w:r w:rsidRPr="00117069">
        <w:rPr>
          <w:b w:val="0"/>
          <w:bCs w:val="0"/>
        </w:rPr>
        <w:t>Tele</w:t>
      </w:r>
      <w:r w:rsidR="00117069" w:rsidRPr="00117069">
        <w:rPr>
          <w:b w:val="0"/>
          <w:bCs w:val="0"/>
        </w:rPr>
        <w:t>p</w:t>
      </w:r>
      <w:r w:rsidRPr="00117069">
        <w:rPr>
          <w:b w:val="0"/>
          <w:bCs w:val="0"/>
        </w:rPr>
        <w:t>hone</w:t>
      </w:r>
      <w:bookmarkEnd w:id="161"/>
    </w:p>
    <w:p w14:paraId="79B2CFC7" w14:textId="132E5357" w:rsidR="000B6507" w:rsidRPr="00CE5107" w:rsidRDefault="00302FDB" w:rsidP="00F226D3">
      <w:pPr>
        <w:spacing w:line="240" w:lineRule="auto"/>
        <w:rPr>
          <w:rFonts w:ascii="Arial" w:hAnsi="Arial"/>
        </w:rPr>
      </w:pPr>
      <w:r w:rsidRPr="00CE5107">
        <w:rPr>
          <w:rFonts w:ascii="Arial" w:hAnsi="Arial"/>
        </w:rPr>
        <w:t xml:space="preserve">Land-line telephone services will consist of those land-line telephones and levels of service currently located in GF.  The </w:t>
      </w:r>
      <w:r w:rsidR="00D82EDB" w:rsidRPr="00CE5107">
        <w:rPr>
          <w:rFonts w:ascii="Arial" w:hAnsi="Arial"/>
        </w:rPr>
        <w:t>Government</w:t>
      </w:r>
      <w:r w:rsidRPr="00CE5107">
        <w:rPr>
          <w:rFonts w:ascii="Arial" w:hAnsi="Arial"/>
        </w:rPr>
        <w:t xml:space="preserve"> will relocate </w:t>
      </w:r>
      <w:r w:rsidR="00D82EDB" w:rsidRPr="00CE5107">
        <w:rPr>
          <w:rFonts w:ascii="Arial" w:hAnsi="Arial"/>
        </w:rPr>
        <w:t>Government</w:t>
      </w:r>
      <w:r w:rsidR="00985298" w:rsidRPr="00CE5107">
        <w:rPr>
          <w:rFonts w:ascii="Arial" w:hAnsi="Arial"/>
        </w:rPr>
        <w:t xml:space="preserve"> provided</w:t>
      </w:r>
      <w:r w:rsidRPr="00CE5107">
        <w:rPr>
          <w:rFonts w:ascii="Arial" w:hAnsi="Arial"/>
        </w:rPr>
        <w:t xml:space="preserve"> land-line telephone equipment.</w:t>
      </w:r>
    </w:p>
    <w:p w14:paraId="17B01FB9" w14:textId="6CCE8D76" w:rsidR="00302FDB" w:rsidRPr="00117069" w:rsidRDefault="00302FDB" w:rsidP="00F226D3">
      <w:pPr>
        <w:pStyle w:val="Heading3"/>
        <w:spacing w:before="0" w:after="120" w:line="240" w:lineRule="auto"/>
        <w:rPr>
          <w:b w:val="0"/>
          <w:bCs w:val="0"/>
        </w:rPr>
      </w:pPr>
      <w:bookmarkStart w:id="162" w:name="_Toc88226714"/>
      <w:bookmarkStart w:id="163" w:name="_Toc209789798"/>
      <w:r w:rsidRPr="00117069">
        <w:rPr>
          <w:b w:val="0"/>
          <w:bCs w:val="0"/>
        </w:rPr>
        <w:t>3.4.</w:t>
      </w:r>
      <w:r w:rsidR="00FA710C" w:rsidRPr="00117069">
        <w:rPr>
          <w:b w:val="0"/>
          <w:bCs w:val="0"/>
        </w:rPr>
        <w:t xml:space="preserve">15 </w:t>
      </w:r>
      <w:r w:rsidRPr="00117069">
        <w:rPr>
          <w:b w:val="0"/>
          <w:bCs w:val="0"/>
        </w:rPr>
        <w:t>Utilities</w:t>
      </w:r>
      <w:bookmarkEnd w:id="162"/>
      <w:bookmarkEnd w:id="163"/>
    </w:p>
    <w:p w14:paraId="17B01FBA" w14:textId="1B5603D8" w:rsidR="00302FDB" w:rsidRPr="00CE5107" w:rsidRDefault="00302FDB" w:rsidP="00F226D3">
      <w:pPr>
        <w:spacing w:line="240" w:lineRule="auto"/>
        <w:rPr>
          <w:rFonts w:ascii="Arial" w:hAnsi="Arial"/>
        </w:rPr>
      </w:pPr>
      <w:r w:rsidRPr="00CE5107">
        <w:rPr>
          <w:rFonts w:ascii="Arial" w:hAnsi="Arial"/>
        </w:rPr>
        <w:t>Utility services will consist of Heating, Ventilation, &amp; Air Conditioning (HVAC) in administrative areas, heat, water, sewage, and electric current at existing outlets as may be required for the work to be performed under the contract requirements.</w:t>
      </w:r>
    </w:p>
    <w:p w14:paraId="17B01FBB" w14:textId="4B15D82F" w:rsidR="00302FDB" w:rsidRPr="00666B78" w:rsidRDefault="00302FDB" w:rsidP="009E4EFC">
      <w:pPr>
        <w:pStyle w:val="Heading1"/>
        <w:spacing w:before="0" w:after="240"/>
      </w:pPr>
      <w:bookmarkStart w:id="164" w:name="_Toc88226715"/>
      <w:bookmarkStart w:id="165" w:name="_Toc209789799"/>
      <w:r w:rsidRPr="00666B78">
        <w:t xml:space="preserve">Section 4 </w:t>
      </w:r>
      <w:r w:rsidR="00E35961" w:rsidRPr="00666B78">
        <w:t>Contractor</w:t>
      </w:r>
      <w:r w:rsidRPr="00666B78">
        <w:t xml:space="preserve"> Requirements</w:t>
      </w:r>
      <w:bookmarkEnd w:id="164"/>
      <w:bookmarkEnd w:id="165"/>
    </w:p>
    <w:p w14:paraId="17B01FBC" w14:textId="201367B5" w:rsidR="00302FDB" w:rsidRPr="00117069" w:rsidRDefault="00302FDB" w:rsidP="009E4EFC">
      <w:pPr>
        <w:pStyle w:val="Heading2"/>
        <w:spacing w:before="0" w:after="120" w:line="240" w:lineRule="auto"/>
        <w:rPr>
          <w:b w:val="0"/>
          <w:bCs w:val="0"/>
        </w:rPr>
      </w:pPr>
      <w:bookmarkStart w:id="166" w:name="_Toc88226716"/>
      <w:bookmarkStart w:id="167" w:name="_Toc209789800"/>
      <w:r w:rsidRPr="00117069">
        <w:rPr>
          <w:b w:val="0"/>
          <w:bCs w:val="0"/>
        </w:rPr>
        <w:t xml:space="preserve">4.1 </w:t>
      </w:r>
      <w:r w:rsidR="00D82EDB" w:rsidRPr="00117069">
        <w:rPr>
          <w:b w:val="0"/>
          <w:bCs w:val="0"/>
        </w:rPr>
        <w:t>Government</w:t>
      </w:r>
      <w:r w:rsidRPr="00117069">
        <w:rPr>
          <w:b w:val="0"/>
          <w:bCs w:val="0"/>
        </w:rPr>
        <w:t xml:space="preserve"> Facilities</w:t>
      </w:r>
      <w:bookmarkEnd w:id="166"/>
      <w:bookmarkEnd w:id="167"/>
    </w:p>
    <w:p w14:paraId="17B01FBD" w14:textId="0C828EA5" w:rsidR="00302FDB" w:rsidRPr="00C53D67" w:rsidRDefault="00302FDB" w:rsidP="009E4EFC">
      <w:pPr>
        <w:numPr>
          <w:ilvl w:val="0"/>
          <w:numId w:val="31"/>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perform the distribution operations requirements of this contract on a </w:t>
      </w:r>
      <w:r w:rsidR="00D82EDB" w:rsidRPr="00C53D67">
        <w:rPr>
          <w:rFonts w:ascii="Arial" w:hAnsi="Arial"/>
        </w:rPr>
        <w:t>Government</w:t>
      </w:r>
      <w:r w:rsidRPr="00C53D67">
        <w:rPr>
          <w:rFonts w:ascii="Arial" w:hAnsi="Arial"/>
        </w:rPr>
        <w:t xml:space="preserve"> owned military installation in the </w:t>
      </w:r>
      <w:r w:rsidR="00D82EDB" w:rsidRPr="00C53D67">
        <w:rPr>
          <w:rFonts w:ascii="Arial" w:hAnsi="Arial"/>
        </w:rPr>
        <w:t>Government</w:t>
      </w:r>
      <w:r w:rsidRPr="00C53D67">
        <w:rPr>
          <w:rFonts w:ascii="Arial" w:hAnsi="Arial"/>
        </w:rPr>
        <w:t xml:space="preserve"> facilities made available to the </w:t>
      </w:r>
      <w:r w:rsidR="00E35961" w:rsidRPr="00C53D67">
        <w:rPr>
          <w:rFonts w:ascii="Arial" w:hAnsi="Arial"/>
        </w:rPr>
        <w:t>Contractor</w:t>
      </w:r>
      <w:r w:rsidRPr="00C53D67">
        <w:rPr>
          <w:rFonts w:ascii="Arial" w:hAnsi="Arial"/>
        </w:rPr>
        <w:t xml:space="preserve"> IAW TE 3.1 GF.  </w:t>
      </w:r>
    </w:p>
    <w:p w14:paraId="17B01FBE" w14:textId="3CD2D2DB" w:rsidR="00302FDB" w:rsidRPr="00C53D67" w:rsidRDefault="003C3BC8" w:rsidP="009E4EFC">
      <w:pPr>
        <w:numPr>
          <w:ilvl w:val="0"/>
          <w:numId w:val="31"/>
        </w:numPr>
        <w:spacing w:line="240" w:lineRule="auto"/>
        <w:rPr>
          <w:rFonts w:ascii="Arial" w:hAnsi="Arial"/>
        </w:rPr>
      </w:pPr>
      <w:r w:rsidRPr="4DE22CC2">
        <w:rPr>
          <w:rFonts w:ascii="Arial" w:hAnsi="Arial"/>
        </w:rPr>
        <w:t xml:space="preserve">The </w:t>
      </w:r>
      <w:r w:rsidR="00E35961" w:rsidRPr="4DE22CC2">
        <w:rPr>
          <w:rFonts w:ascii="Arial" w:hAnsi="Arial"/>
        </w:rPr>
        <w:t>Contractor</w:t>
      </w:r>
      <w:r w:rsidRPr="4DE22CC2">
        <w:rPr>
          <w:rFonts w:ascii="Arial" w:hAnsi="Arial"/>
        </w:rPr>
        <w:t xml:space="preserve"> i</w:t>
      </w:r>
      <w:r w:rsidR="00302FDB" w:rsidRPr="4DE22CC2">
        <w:rPr>
          <w:rFonts w:ascii="Arial" w:hAnsi="Arial"/>
        </w:rPr>
        <w:t>s not responsible for maintenance of GF</w:t>
      </w:r>
      <w:r w:rsidR="00802662" w:rsidRPr="4DE22CC2">
        <w:rPr>
          <w:rFonts w:ascii="Arial" w:hAnsi="Arial"/>
        </w:rPr>
        <w:t>, but maybe held liable IAW 5.1.1, Property Accountability</w:t>
      </w:r>
      <w:r w:rsidR="00087F17" w:rsidRPr="4DE22CC2">
        <w:rPr>
          <w:rFonts w:ascii="Arial" w:hAnsi="Arial"/>
        </w:rPr>
        <w:t>,</w:t>
      </w:r>
      <w:r w:rsidR="00802662" w:rsidRPr="4DE22CC2">
        <w:rPr>
          <w:rFonts w:ascii="Arial" w:hAnsi="Arial"/>
        </w:rPr>
        <w:t xml:space="preserve"> and 5.1.2</w:t>
      </w:r>
      <w:r w:rsidR="00087F17" w:rsidRPr="4DE22CC2">
        <w:rPr>
          <w:rFonts w:ascii="Arial" w:hAnsi="Arial"/>
        </w:rPr>
        <w:t>,</w:t>
      </w:r>
      <w:r w:rsidR="00802662" w:rsidRPr="4DE22CC2">
        <w:rPr>
          <w:rFonts w:ascii="Arial" w:hAnsi="Arial"/>
        </w:rPr>
        <w:t xml:space="preserve"> Indemnification and Limitations of Liability</w:t>
      </w:r>
      <w:r w:rsidR="00302FDB" w:rsidRPr="4DE22CC2">
        <w:rPr>
          <w:rFonts w:ascii="Arial" w:hAnsi="Arial"/>
        </w:rPr>
        <w:t xml:space="preserve">.  The </w:t>
      </w:r>
      <w:r w:rsidR="00E35961" w:rsidRPr="4DE22CC2">
        <w:rPr>
          <w:rFonts w:ascii="Arial" w:hAnsi="Arial"/>
        </w:rPr>
        <w:t>Contractor</w:t>
      </w:r>
      <w:r w:rsidR="00302FDB" w:rsidRPr="4DE22CC2">
        <w:rPr>
          <w:rFonts w:ascii="Arial" w:hAnsi="Arial"/>
        </w:rPr>
        <w:t xml:space="preserve"> shall identify needed repairs to GF and provide information to the KO or designee for any repair</w:t>
      </w:r>
      <w:r w:rsidR="00A87F77" w:rsidRPr="4DE22CC2">
        <w:rPr>
          <w:rFonts w:ascii="Arial" w:hAnsi="Arial"/>
        </w:rPr>
        <w:t xml:space="preserve"> and</w:t>
      </w:r>
      <w:r w:rsidR="00302FDB" w:rsidRPr="4DE22CC2">
        <w:rPr>
          <w:rFonts w:ascii="Arial" w:hAnsi="Arial"/>
        </w:rPr>
        <w:t xml:space="preserve"> maintenance.  The </w:t>
      </w:r>
      <w:r w:rsidR="00D82EDB" w:rsidRPr="4DE22CC2">
        <w:rPr>
          <w:rFonts w:ascii="Arial" w:hAnsi="Arial"/>
        </w:rPr>
        <w:t>Government</w:t>
      </w:r>
      <w:r w:rsidR="00302FDB" w:rsidRPr="4DE22CC2">
        <w:rPr>
          <w:rFonts w:ascii="Arial" w:hAnsi="Arial"/>
        </w:rPr>
        <w:t xml:space="preserve"> may or may not elect to facilitate repairs.  The </w:t>
      </w:r>
      <w:r w:rsidR="00E35961" w:rsidRPr="4DE22CC2">
        <w:rPr>
          <w:rFonts w:ascii="Arial" w:hAnsi="Arial"/>
        </w:rPr>
        <w:t>Contractor</w:t>
      </w:r>
      <w:r w:rsidR="00302FDB" w:rsidRPr="4DE22CC2">
        <w:rPr>
          <w:rFonts w:ascii="Arial" w:hAnsi="Arial"/>
        </w:rPr>
        <w:t xml:space="preserve"> shall provide access to </w:t>
      </w:r>
      <w:r w:rsidR="00E35961" w:rsidRPr="4DE22CC2">
        <w:rPr>
          <w:rFonts w:ascii="Arial" w:hAnsi="Arial"/>
        </w:rPr>
        <w:t>Contractor</w:t>
      </w:r>
      <w:r w:rsidR="00302FDB" w:rsidRPr="4DE22CC2">
        <w:rPr>
          <w:rFonts w:ascii="Arial" w:hAnsi="Arial"/>
        </w:rPr>
        <w:t xml:space="preserve"> operated/occupied GF during non-duty hours, as needed, to permit the performance of facility maintenance and repair actions.  The KO or designee will coordinate required access with the </w:t>
      </w:r>
      <w:r w:rsidR="00E35961" w:rsidRPr="4DE22CC2">
        <w:rPr>
          <w:rFonts w:ascii="Arial" w:hAnsi="Arial"/>
        </w:rPr>
        <w:t>Contractor</w:t>
      </w:r>
      <w:r w:rsidR="00302FDB" w:rsidRPr="4DE22CC2">
        <w:rPr>
          <w:rFonts w:ascii="Arial" w:hAnsi="Arial"/>
        </w:rPr>
        <w:t xml:space="preserve">.  The </w:t>
      </w:r>
      <w:r w:rsidR="00E35961" w:rsidRPr="4DE22CC2">
        <w:rPr>
          <w:rFonts w:ascii="Arial" w:hAnsi="Arial"/>
        </w:rPr>
        <w:t>Contractor</w:t>
      </w:r>
      <w:r w:rsidR="00302FDB" w:rsidRPr="4DE22CC2">
        <w:rPr>
          <w:rFonts w:ascii="Arial" w:hAnsi="Arial"/>
        </w:rPr>
        <w:t xml:space="preserve"> shall provide an escort, if required, for inspection, maintenance, installation or repairs to the facility.</w:t>
      </w:r>
    </w:p>
    <w:p w14:paraId="17B01FBF" w14:textId="21EA602C" w:rsidR="00302FDB" w:rsidRPr="00C53D67" w:rsidRDefault="003C3BC8" w:rsidP="009E4EFC">
      <w:pPr>
        <w:numPr>
          <w:ilvl w:val="0"/>
          <w:numId w:val="31"/>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w:t>
      </w:r>
      <w:r w:rsidR="00302FDB" w:rsidRPr="00C53D67">
        <w:rPr>
          <w:rFonts w:ascii="Arial" w:hAnsi="Arial"/>
        </w:rPr>
        <w:t xml:space="preserve">hall submit written notice to the KO or designee to terminate the use of any facilities that are no longer required for performance of this contract.  Termination shall not relieve the </w:t>
      </w:r>
      <w:r w:rsidR="00E35961" w:rsidRPr="00C53D67">
        <w:rPr>
          <w:rFonts w:ascii="Arial" w:hAnsi="Arial"/>
        </w:rPr>
        <w:t>Contractor</w:t>
      </w:r>
      <w:r w:rsidR="00302FDB" w:rsidRPr="00C53D67">
        <w:rPr>
          <w:rFonts w:ascii="Arial" w:hAnsi="Arial"/>
        </w:rPr>
        <w:t xml:space="preserve"> of any of its obligations or liabilities under any related contract or subcontract affected by the termination.</w:t>
      </w:r>
    </w:p>
    <w:p w14:paraId="17B01FC0" w14:textId="54246E5A" w:rsidR="00302FDB" w:rsidRPr="00C53D67" w:rsidRDefault="003C3BC8" w:rsidP="009E4EFC">
      <w:pPr>
        <w:numPr>
          <w:ilvl w:val="0"/>
          <w:numId w:val="31"/>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w:t>
      </w:r>
      <w:r w:rsidR="00302FDB" w:rsidRPr="00C53D67">
        <w:rPr>
          <w:rFonts w:ascii="Arial" w:hAnsi="Arial"/>
        </w:rPr>
        <w:t xml:space="preserve">hall not construct or install, at its own expense, any fixed improvement or structural alterations in </w:t>
      </w:r>
      <w:r w:rsidR="00B52F3E" w:rsidRPr="00C53D67">
        <w:rPr>
          <w:rFonts w:ascii="Arial" w:hAnsi="Arial"/>
        </w:rPr>
        <w:t>GF</w:t>
      </w:r>
      <w:r w:rsidR="00302FDB" w:rsidRPr="00C53D67">
        <w:rPr>
          <w:rFonts w:ascii="Arial" w:hAnsi="Arial"/>
        </w:rPr>
        <w:t xml:space="preserve"> without advance written approval of the KO or designee.  The terms “fixed improvement” and “structural alterations” mean any alteration or improvement in </w:t>
      </w:r>
      <w:r w:rsidR="00302FDB" w:rsidRPr="00C53D67">
        <w:rPr>
          <w:rFonts w:ascii="Arial" w:hAnsi="Arial"/>
        </w:rPr>
        <w:lastRenderedPageBreak/>
        <w:t>the nature of the building or other facilities that, after completion, cannot be removed without substantial loss of value or damage to the premises, as determined by the KO or designee.</w:t>
      </w:r>
    </w:p>
    <w:p w14:paraId="21F78EDA" w14:textId="7EEFF95E" w:rsidR="00034D66" w:rsidRPr="00117069" w:rsidRDefault="003C3BC8" w:rsidP="009E4EFC">
      <w:pPr>
        <w:pStyle w:val="Heading2"/>
        <w:spacing w:before="0" w:after="120" w:line="240" w:lineRule="auto"/>
        <w:rPr>
          <w:b w:val="0"/>
          <w:bCs w:val="0"/>
        </w:rPr>
      </w:pPr>
      <w:bookmarkStart w:id="168" w:name="_Toc88226717"/>
      <w:bookmarkStart w:id="169" w:name="_Toc209789801"/>
      <w:bookmarkStart w:id="170" w:name="_Hlk124238251"/>
      <w:r w:rsidRPr="00117069">
        <w:rPr>
          <w:b w:val="0"/>
          <w:bCs w:val="0"/>
        </w:rPr>
        <w:t>4.2 Equipment</w:t>
      </w:r>
      <w:bookmarkEnd w:id="168"/>
      <w:bookmarkEnd w:id="169"/>
    </w:p>
    <w:p w14:paraId="7F989A63" w14:textId="158C0A99" w:rsidR="004845C6" w:rsidRDefault="004845C6" w:rsidP="009E4EFC">
      <w:pPr>
        <w:numPr>
          <w:ilvl w:val="0"/>
          <w:numId w:val="32"/>
        </w:numPr>
        <w:spacing w:line="240" w:lineRule="auto"/>
        <w:rPr>
          <w:rFonts w:ascii="Arial" w:eastAsia="Times New Roman" w:hAnsi="Arial" w:cs="Arial"/>
        </w:rPr>
      </w:pPr>
      <w:r>
        <w:rPr>
          <w:rFonts w:ascii="Arial" w:eastAsia="Times New Roman" w:hAnsi="Arial" w:cs="Arial"/>
        </w:rPr>
        <w:t xml:space="preserve">During performance of the contract, the Contractor may be required to procure equipment necessary to meet contract requirements. This applies to all equipment as defined by DoDI 5000.64. </w:t>
      </w:r>
      <w:r w:rsidRPr="001B3C41">
        <w:rPr>
          <w:rFonts w:ascii="Arial" w:eastAsia="Times New Roman" w:hAnsi="Arial" w:cs="Arial"/>
        </w:rPr>
        <w:t>The KO</w:t>
      </w:r>
      <w:r>
        <w:rPr>
          <w:rFonts w:ascii="Arial" w:eastAsia="Times New Roman" w:hAnsi="Arial" w:cs="Arial"/>
        </w:rPr>
        <w:t xml:space="preserve"> </w:t>
      </w:r>
      <w:r w:rsidRPr="001B3C41">
        <w:rPr>
          <w:rFonts w:ascii="Arial" w:eastAsia="Times New Roman" w:hAnsi="Arial" w:cs="Arial"/>
        </w:rPr>
        <w:t xml:space="preserve">may direct the Contractor to procure new </w:t>
      </w:r>
      <w:r>
        <w:rPr>
          <w:rFonts w:ascii="Arial" w:eastAsia="Times New Roman" w:hAnsi="Arial" w:cs="Arial"/>
        </w:rPr>
        <w:t xml:space="preserve">equipment </w:t>
      </w:r>
      <w:r w:rsidRPr="001B3C41">
        <w:rPr>
          <w:rFonts w:ascii="Arial" w:eastAsia="Times New Roman" w:hAnsi="Arial" w:cs="Arial"/>
        </w:rPr>
        <w:t>or replace equipment that was originally made available for Contractor use.</w:t>
      </w:r>
      <w:r>
        <w:rPr>
          <w:rFonts w:ascii="Arial" w:eastAsia="Times New Roman" w:hAnsi="Arial" w:cs="Arial"/>
        </w:rPr>
        <w:t xml:space="preserve"> Alternatively, the Contractor may identify equipment required to fulfill the requirements of the contract that is not being provided by the Government. In either case, the Contractor must submit the following information to the KO:</w:t>
      </w:r>
    </w:p>
    <w:p w14:paraId="519CCC37" w14:textId="77777777" w:rsidR="004845C6" w:rsidRDefault="004845C6" w:rsidP="00C462E1">
      <w:pPr>
        <w:pStyle w:val="ListParagraph"/>
        <w:numPr>
          <w:ilvl w:val="0"/>
          <w:numId w:val="195"/>
        </w:numPr>
        <w:spacing w:after="0" w:line="240" w:lineRule="auto"/>
        <w:rPr>
          <w:rFonts w:ascii="Arial" w:eastAsia="Times New Roman" w:hAnsi="Arial" w:cs="Arial"/>
        </w:rPr>
      </w:pPr>
      <w:r>
        <w:rPr>
          <w:rFonts w:ascii="Arial" w:eastAsia="Times New Roman" w:hAnsi="Arial" w:cs="Arial"/>
        </w:rPr>
        <w:t>Brief description of why the equipment is required</w:t>
      </w:r>
    </w:p>
    <w:p w14:paraId="07534548" w14:textId="77777777" w:rsidR="004845C6" w:rsidRDefault="004845C6" w:rsidP="00C462E1">
      <w:pPr>
        <w:pStyle w:val="ListParagraph"/>
        <w:numPr>
          <w:ilvl w:val="0"/>
          <w:numId w:val="195"/>
        </w:numPr>
        <w:spacing w:after="0" w:line="240" w:lineRule="auto"/>
        <w:rPr>
          <w:rFonts w:ascii="Arial" w:eastAsia="Times New Roman" w:hAnsi="Arial" w:cs="Arial"/>
        </w:rPr>
      </w:pPr>
      <w:r>
        <w:rPr>
          <w:rFonts w:ascii="Arial" w:eastAsia="Times New Roman" w:hAnsi="Arial" w:cs="Arial"/>
        </w:rPr>
        <w:t>Specifications of the required equipment (e.g., make, model, capacity, etc.)</w:t>
      </w:r>
    </w:p>
    <w:p w14:paraId="6434E4F2" w14:textId="77777777" w:rsidR="004C4031" w:rsidRDefault="004845C6" w:rsidP="00C462E1">
      <w:pPr>
        <w:pStyle w:val="ListParagraph"/>
        <w:numPr>
          <w:ilvl w:val="0"/>
          <w:numId w:val="195"/>
        </w:numPr>
        <w:spacing w:after="0" w:line="240" w:lineRule="auto"/>
        <w:rPr>
          <w:rFonts w:ascii="Arial" w:eastAsia="Times New Roman" w:hAnsi="Arial" w:cs="Arial"/>
        </w:rPr>
      </w:pPr>
      <w:r>
        <w:rPr>
          <w:rFonts w:ascii="Arial" w:eastAsia="Times New Roman" w:hAnsi="Arial" w:cs="Arial"/>
        </w:rPr>
        <w:t>Market research identifying the cost of renting/leasing/purchasing the required equipment which identifies a minimum of three (3) sources of supply. The research on leasing should include both short- and long-term options</w:t>
      </w:r>
      <w:r w:rsidR="004C4031">
        <w:rPr>
          <w:rFonts w:ascii="Arial" w:eastAsia="Times New Roman" w:hAnsi="Arial" w:cs="Arial"/>
        </w:rPr>
        <w:t xml:space="preserve">. </w:t>
      </w:r>
    </w:p>
    <w:p w14:paraId="209592D5" w14:textId="52984CE2" w:rsidR="004845C6" w:rsidRPr="006E497E" w:rsidRDefault="004C4031" w:rsidP="00C462E1">
      <w:pPr>
        <w:pStyle w:val="ListParagraph"/>
        <w:numPr>
          <w:ilvl w:val="0"/>
          <w:numId w:val="195"/>
        </w:numPr>
        <w:spacing w:after="0" w:line="240" w:lineRule="auto"/>
        <w:rPr>
          <w:rFonts w:ascii="Arial" w:eastAsia="Times New Roman" w:hAnsi="Arial" w:cs="Arial"/>
        </w:rPr>
      </w:pPr>
      <w:r w:rsidRPr="006E497E">
        <w:rPr>
          <w:rFonts w:ascii="Arial" w:eastAsia="Times New Roman" w:hAnsi="Arial" w:cs="Arial"/>
        </w:rPr>
        <w:t>A lease vs purchase analy</w:t>
      </w:r>
      <w:r w:rsidR="006E497E" w:rsidRPr="006E497E">
        <w:rPr>
          <w:rFonts w:ascii="Arial" w:eastAsia="Times New Roman" w:hAnsi="Arial" w:cs="Arial"/>
        </w:rPr>
        <w:t>sis</w:t>
      </w:r>
      <w:r w:rsidR="006E497E">
        <w:rPr>
          <w:rFonts w:ascii="Arial" w:eastAsia="Times New Roman" w:hAnsi="Arial" w:cs="Arial"/>
        </w:rPr>
        <w:t xml:space="preserve"> </w:t>
      </w:r>
      <w:r w:rsidRPr="006E497E">
        <w:rPr>
          <w:rFonts w:ascii="Arial" w:eastAsia="Times New Roman" w:hAnsi="Arial" w:cs="Arial"/>
        </w:rPr>
        <w:t>of equipment addressing the elements contained within FAR 7.401</w:t>
      </w:r>
    </w:p>
    <w:p w14:paraId="252EA748" w14:textId="77777777" w:rsidR="004845C6" w:rsidRDefault="004845C6" w:rsidP="00C462E1">
      <w:pPr>
        <w:pStyle w:val="ListParagraph"/>
        <w:numPr>
          <w:ilvl w:val="0"/>
          <w:numId w:val="195"/>
        </w:numPr>
        <w:spacing w:after="0" w:line="240" w:lineRule="auto"/>
        <w:rPr>
          <w:rFonts w:ascii="Arial" w:eastAsia="Times New Roman" w:hAnsi="Arial" w:cs="Arial"/>
        </w:rPr>
      </w:pPr>
      <w:r>
        <w:rPr>
          <w:rFonts w:ascii="Arial" w:eastAsia="Times New Roman" w:hAnsi="Arial" w:cs="Arial"/>
        </w:rPr>
        <w:t>Expected period of usage</w:t>
      </w:r>
    </w:p>
    <w:p w14:paraId="09D44DF3" w14:textId="77777777" w:rsidR="004845C6" w:rsidRDefault="004845C6" w:rsidP="00C462E1">
      <w:pPr>
        <w:pStyle w:val="ListParagraph"/>
        <w:numPr>
          <w:ilvl w:val="0"/>
          <w:numId w:val="195"/>
        </w:numPr>
        <w:spacing w:after="0" w:line="240" w:lineRule="auto"/>
        <w:rPr>
          <w:rFonts w:ascii="Arial" w:eastAsia="Times New Roman" w:hAnsi="Arial" w:cs="Arial"/>
        </w:rPr>
      </w:pPr>
      <w:r>
        <w:rPr>
          <w:rFonts w:ascii="Arial" w:eastAsia="Times New Roman" w:hAnsi="Arial" w:cs="Arial"/>
        </w:rPr>
        <w:t>Anticipated extent of usage (e.g., 24 hours per day/7 days per week)</w:t>
      </w:r>
    </w:p>
    <w:p w14:paraId="30BF201F" w14:textId="77777777" w:rsidR="004845C6" w:rsidRDefault="004845C6" w:rsidP="00C462E1">
      <w:pPr>
        <w:pStyle w:val="ListParagraph"/>
        <w:numPr>
          <w:ilvl w:val="0"/>
          <w:numId w:val="195"/>
        </w:numPr>
        <w:spacing w:after="0" w:line="240" w:lineRule="auto"/>
        <w:rPr>
          <w:rFonts w:ascii="Arial" w:eastAsia="Times New Roman" w:hAnsi="Arial" w:cs="Arial"/>
        </w:rPr>
      </w:pPr>
      <w:r>
        <w:rPr>
          <w:rFonts w:ascii="Arial" w:eastAsia="Times New Roman" w:hAnsi="Arial" w:cs="Arial"/>
        </w:rPr>
        <w:t>Identification of any financial advantages of alternate types/makes of equipment</w:t>
      </w:r>
    </w:p>
    <w:p w14:paraId="2F400B9F" w14:textId="77777777" w:rsidR="004845C6" w:rsidRDefault="004845C6" w:rsidP="009E4EFC">
      <w:pPr>
        <w:pStyle w:val="ListParagraph"/>
        <w:numPr>
          <w:ilvl w:val="0"/>
          <w:numId w:val="195"/>
        </w:numPr>
        <w:spacing w:line="240" w:lineRule="auto"/>
        <w:contextualSpacing w:val="0"/>
        <w:rPr>
          <w:rFonts w:ascii="Arial" w:eastAsia="Times New Roman" w:hAnsi="Arial" w:cs="Arial"/>
        </w:rPr>
      </w:pPr>
      <w:r>
        <w:rPr>
          <w:rFonts w:ascii="Arial" w:eastAsia="Times New Roman" w:hAnsi="Arial" w:cs="Arial"/>
        </w:rPr>
        <w:t>Maintenance plan (how maintenance will be performed and sustained)</w:t>
      </w:r>
    </w:p>
    <w:p w14:paraId="7D059EB6" w14:textId="14AE520A" w:rsidR="004845C6" w:rsidRPr="00FC39E9" w:rsidRDefault="004845C6" w:rsidP="009E4EFC">
      <w:pPr>
        <w:pStyle w:val="ListParagraph"/>
        <w:numPr>
          <w:ilvl w:val="0"/>
          <w:numId w:val="273"/>
        </w:numPr>
        <w:spacing w:line="240" w:lineRule="auto"/>
        <w:rPr>
          <w:rFonts w:ascii="Arial" w:eastAsia="Times New Roman" w:hAnsi="Arial" w:cs="Arial"/>
        </w:rPr>
      </w:pPr>
      <w:r w:rsidRPr="00FC39E9">
        <w:rPr>
          <w:rFonts w:ascii="Arial" w:eastAsia="Times New Roman" w:hAnsi="Arial" w:cs="Arial"/>
        </w:rPr>
        <w:t xml:space="preserve">The Government will review the supplied information and </w:t>
      </w:r>
      <w:proofErr w:type="gramStart"/>
      <w:r w:rsidRPr="00FC39E9">
        <w:rPr>
          <w:rFonts w:ascii="Arial" w:eastAsia="Times New Roman" w:hAnsi="Arial" w:cs="Arial"/>
        </w:rPr>
        <w:t>make a determination</w:t>
      </w:r>
      <w:proofErr w:type="gramEnd"/>
      <w:r w:rsidRPr="00FC39E9">
        <w:rPr>
          <w:rFonts w:ascii="Arial" w:eastAsia="Times New Roman" w:hAnsi="Arial" w:cs="Arial"/>
        </w:rPr>
        <w:t xml:space="preserve"> of need and method of acquisition that is most advantageous to the Government. If the equipment is deemed necessary, it may be provided by the </w:t>
      </w:r>
      <w:proofErr w:type="gramStart"/>
      <w:r w:rsidRPr="00FC39E9">
        <w:rPr>
          <w:rFonts w:ascii="Arial" w:eastAsia="Times New Roman" w:hAnsi="Arial" w:cs="Arial"/>
        </w:rPr>
        <w:t>Government</w:t>
      </w:r>
      <w:proofErr w:type="gramEnd"/>
      <w:r w:rsidRPr="00FC39E9">
        <w:rPr>
          <w:rFonts w:ascii="Arial" w:eastAsia="Times New Roman" w:hAnsi="Arial" w:cs="Arial"/>
        </w:rPr>
        <w:t xml:space="preserve"> or the KO may direct purchase by the Contractor.  If procurement by the Contractor is required, the Contractor will receive written approval or disapproval for the procurement from the KO. If approval is granted, the KO will fund the procurement via Task Order or Task Order modification. If the Contractor is approved to purchase equipment by the KO, the Contractor shall ensure DFARS 252.211-7003 Item Unique Identification and Valuation is included with the purchase requirement. Upon receipt of the equipment the Contractor shall provide the KO a receiving report that annotates the date, printed name, and signature of individual who receipted the equipment. Title to all property/equipment purchased by the Contractor transfers to the Government once the Contractor is reimbursed by the Government for the cost IAW </w:t>
      </w:r>
      <w:r w:rsidR="00ED625E">
        <w:rPr>
          <w:rFonts w:ascii="Arial" w:eastAsia="Times New Roman" w:hAnsi="Arial" w:cs="Arial"/>
        </w:rPr>
        <w:t>Schedule of Supplies/Services</w:t>
      </w:r>
      <w:r w:rsidRPr="00FC39E9">
        <w:rPr>
          <w:rFonts w:ascii="Arial" w:eastAsia="Times New Roman" w:hAnsi="Arial" w:cs="Arial"/>
        </w:rPr>
        <w:t>, CLIN X003.</w:t>
      </w:r>
      <w:r w:rsidRPr="001926E3">
        <w:t xml:space="preserve"> </w:t>
      </w:r>
      <w:r w:rsidRPr="00FC39E9">
        <w:rPr>
          <w:rFonts w:ascii="Arial" w:eastAsia="Times New Roman" w:hAnsi="Arial" w:cs="Arial"/>
        </w:rPr>
        <w:t xml:space="preserve">The Government will add this property/equipment to the Government’s Accountable Property System or spreadsheet IAW accountable property thresholds. In addition, the Contractor will submit a </w:t>
      </w:r>
      <w:r w:rsidR="001B0181">
        <w:rPr>
          <w:rFonts w:ascii="Arial" w:eastAsia="Times New Roman" w:hAnsi="Arial" w:cs="Arial"/>
        </w:rPr>
        <w:t>M</w:t>
      </w:r>
      <w:r w:rsidRPr="00FC39E9">
        <w:rPr>
          <w:rFonts w:ascii="Arial" w:eastAsia="Times New Roman" w:hAnsi="Arial" w:cs="Arial"/>
        </w:rPr>
        <w:t xml:space="preserve">onthly </w:t>
      </w:r>
      <w:r w:rsidR="001B0181">
        <w:rPr>
          <w:rFonts w:ascii="Arial" w:eastAsia="Times New Roman" w:hAnsi="Arial" w:cs="Arial"/>
        </w:rPr>
        <w:t>Time and Materials</w:t>
      </w:r>
      <w:r w:rsidRPr="00FC39E9">
        <w:rPr>
          <w:rFonts w:ascii="Arial" w:eastAsia="Times New Roman" w:hAnsi="Arial" w:cs="Arial"/>
        </w:rPr>
        <w:t xml:space="preserve"> </w:t>
      </w:r>
      <w:r w:rsidR="001B0181">
        <w:rPr>
          <w:rFonts w:ascii="Arial" w:eastAsia="Times New Roman" w:hAnsi="Arial" w:cs="Arial"/>
        </w:rPr>
        <w:t>R</w:t>
      </w:r>
      <w:r w:rsidRPr="00FC39E9">
        <w:rPr>
          <w:rFonts w:ascii="Arial" w:eastAsia="Times New Roman" w:hAnsi="Arial" w:cs="Arial"/>
        </w:rPr>
        <w:t>eport for</w:t>
      </w:r>
      <w:r w:rsidR="001B0181">
        <w:rPr>
          <w:rFonts w:ascii="Arial" w:eastAsia="Times New Roman" w:hAnsi="Arial" w:cs="Arial"/>
        </w:rPr>
        <w:t xml:space="preserve"> N</w:t>
      </w:r>
      <w:r w:rsidRPr="00FC39E9">
        <w:rPr>
          <w:rFonts w:ascii="Arial" w:eastAsia="Times New Roman" w:hAnsi="Arial" w:cs="Arial"/>
        </w:rPr>
        <w:t>on-</w:t>
      </w:r>
      <w:r w:rsidR="001B0181">
        <w:rPr>
          <w:rFonts w:ascii="Arial" w:eastAsia="Times New Roman" w:hAnsi="Arial" w:cs="Arial"/>
        </w:rPr>
        <w:t>C</w:t>
      </w:r>
      <w:r w:rsidRPr="00FC39E9">
        <w:rPr>
          <w:rFonts w:ascii="Arial" w:eastAsia="Times New Roman" w:hAnsi="Arial" w:cs="Arial"/>
        </w:rPr>
        <w:t xml:space="preserve">apital </w:t>
      </w:r>
      <w:r w:rsidR="001B0181">
        <w:rPr>
          <w:rFonts w:ascii="Arial" w:eastAsia="Times New Roman" w:hAnsi="Arial" w:cs="Arial"/>
        </w:rPr>
        <w:t>E</w:t>
      </w:r>
      <w:r w:rsidRPr="00FC39E9">
        <w:rPr>
          <w:rFonts w:ascii="Arial" w:eastAsia="Times New Roman" w:hAnsi="Arial" w:cs="Arial"/>
        </w:rPr>
        <w:t xml:space="preserve">quipment </w:t>
      </w:r>
      <w:r w:rsidR="001B0181">
        <w:rPr>
          <w:rFonts w:ascii="Arial" w:eastAsia="Times New Roman" w:hAnsi="Arial" w:cs="Arial"/>
        </w:rPr>
        <w:t>R</w:t>
      </w:r>
      <w:r w:rsidRPr="00FC39E9">
        <w:rPr>
          <w:rFonts w:ascii="Arial" w:eastAsia="Times New Roman" w:hAnsi="Arial" w:cs="Arial"/>
        </w:rPr>
        <w:t xml:space="preserve">eplacement IAW CDRL A012.  </w:t>
      </w:r>
    </w:p>
    <w:bookmarkEnd w:id="170"/>
    <w:p w14:paraId="2A67C94D" w14:textId="4A53308B" w:rsidR="001E15C2" w:rsidRPr="00C53D67" w:rsidRDefault="003C3BC8" w:rsidP="009E4EFC">
      <w:pPr>
        <w:numPr>
          <w:ilvl w:val="0"/>
          <w:numId w:val="274"/>
        </w:numPr>
        <w:spacing w:line="240" w:lineRule="auto"/>
        <w:rPr>
          <w:rFonts w:ascii="Arial" w:hAnsi="Arial"/>
        </w:rPr>
      </w:pPr>
      <w:r w:rsidRPr="00C53D67">
        <w:rPr>
          <w:rFonts w:ascii="Arial" w:hAnsi="Arial"/>
        </w:rPr>
        <w:t xml:space="preserve">Any property/equipment </w:t>
      </w:r>
      <w:r w:rsidR="000C68E4" w:rsidRPr="00C53D67">
        <w:rPr>
          <w:rFonts w:ascii="Arial" w:hAnsi="Arial"/>
        </w:rPr>
        <w:t>provided</w:t>
      </w:r>
      <w:r w:rsidRPr="00C53D67">
        <w:rPr>
          <w:rFonts w:ascii="Arial" w:hAnsi="Arial"/>
        </w:rPr>
        <w:t xml:space="preserve"> by the </w:t>
      </w:r>
      <w:r w:rsidR="00E35961" w:rsidRPr="00C53D67">
        <w:rPr>
          <w:rFonts w:ascii="Arial" w:hAnsi="Arial"/>
        </w:rPr>
        <w:t>Contractor</w:t>
      </w:r>
      <w:r w:rsidRPr="00C53D67">
        <w:rPr>
          <w:rFonts w:ascii="Arial" w:hAnsi="Arial"/>
        </w:rPr>
        <w:t xml:space="preserve"> shall meet the same safety and utilization requirements as those established for </w:t>
      </w:r>
      <w:r w:rsidR="00D82EDB" w:rsidRPr="00C53D67">
        <w:rPr>
          <w:rFonts w:ascii="Arial" w:hAnsi="Arial"/>
        </w:rPr>
        <w:t>Government</w:t>
      </w:r>
      <w:r w:rsidR="00947CCC" w:rsidRPr="00C53D67">
        <w:rPr>
          <w:rFonts w:ascii="Arial" w:hAnsi="Arial"/>
        </w:rPr>
        <w:t xml:space="preserve"> property/equipment. </w:t>
      </w:r>
      <w:r w:rsidR="00064392" w:rsidRPr="00C53D67">
        <w:rPr>
          <w:rFonts w:ascii="Arial" w:hAnsi="Arial"/>
        </w:rPr>
        <w:t xml:space="preserve">  </w:t>
      </w:r>
      <w:r w:rsidR="00110D1D">
        <w:rPr>
          <w:rFonts w:ascii="Arial" w:hAnsi="Arial" w:cs="Arial"/>
        </w:rPr>
        <w:t>H</w:t>
      </w:r>
      <w:r w:rsidR="00064392" w:rsidRPr="00666B78">
        <w:rPr>
          <w:rFonts w:ascii="Arial" w:hAnsi="Arial" w:cs="Arial"/>
        </w:rPr>
        <w:t>istorically</w:t>
      </w:r>
      <w:r w:rsidR="00064392" w:rsidRPr="00C53D67">
        <w:rPr>
          <w:rFonts w:ascii="Arial" w:hAnsi="Arial"/>
        </w:rPr>
        <w:t xml:space="preserve"> </w:t>
      </w:r>
      <w:r w:rsidR="00110D1D" w:rsidRPr="00C53D67">
        <w:rPr>
          <w:rFonts w:ascii="Arial" w:hAnsi="Arial"/>
        </w:rPr>
        <w:t>the</w:t>
      </w:r>
      <w:r w:rsidR="00064392" w:rsidRPr="00C53D67">
        <w:rPr>
          <w:rFonts w:ascii="Arial" w:hAnsi="Arial"/>
        </w:rPr>
        <w:t xml:space="preserve"> </w:t>
      </w:r>
      <w:r w:rsidR="00E35961" w:rsidRPr="00C53D67">
        <w:rPr>
          <w:rFonts w:ascii="Arial" w:hAnsi="Arial"/>
        </w:rPr>
        <w:t>Contractor</w:t>
      </w:r>
      <w:r w:rsidR="008D76E9" w:rsidRPr="00666B78">
        <w:rPr>
          <w:rFonts w:ascii="Arial" w:hAnsi="Arial" w:cs="Arial"/>
        </w:rPr>
        <w:t xml:space="preserve"> </w:t>
      </w:r>
      <w:r w:rsidR="00110D1D">
        <w:rPr>
          <w:rFonts w:ascii="Arial" w:hAnsi="Arial" w:cs="Arial"/>
        </w:rPr>
        <w:t xml:space="preserve">has not </w:t>
      </w:r>
      <w:r w:rsidR="008D76E9" w:rsidRPr="00C53D67">
        <w:rPr>
          <w:rFonts w:ascii="Arial" w:hAnsi="Arial"/>
        </w:rPr>
        <w:t>provided</w:t>
      </w:r>
      <w:r w:rsidR="00064392" w:rsidRPr="00C53D67">
        <w:rPr>
          <w:rFonts w:ascii="Arial" w:hAnsi="Arial"/>
        </w:rPr>
        <w:t xml:space="preserve"> </w:t>
      </w:r>
      <w:r w:rsidR="00110D1D" w:rsidRPr="00C53D67">
        <w:rPr>
          <w:rFonts w:ascii="Arial" w:hAnsi="Arial"/>
        </w:rPr>
        <w:t xml:space="preserve">additional equipment above </w:t>
      </w:r>
      <w:r w:rsidR="00110D1D">
        <w:rPr>
          <w:rFonts w:ascii="Arial" w:hAnsi="Arial" w:cs="Arial"/>
        </w:rPr>
        <w:t xml:space="preserve">the equipment </w:t>
      </w:r>
      <w:r w:rsidR="00110D1D" w:rsidRPr="00C53D67">
        <w:rPr>
          <w:rFonts w:ascii="Arial" w:hAnsi="Arial"/>
        </w:rPr>
        <w:t>provided by the Government</w:t>
      </w:r>
      <w:r w:rsidR="009A16A4">
        <w:rPr>
          <w:rFonts w:ascii="Arial" w:hAnsi="Arial"/>
        </w:rPr>
        <w:t>.</w:t>
      </w:r>
      <w:r w:rsidR="00064392" w:rsidRPr="00C53D67">
        <w:rPr>
          <w:rFonts w:ascii="Arial" w:hAnsi="Arial"/>
        </w:rPr>
        <w:t xml:space="preserve"> </w:t>
      </w:r>
    </w:p>
    <w:p w14:paraId="555FA1EE" w14:textId="31500662" w:rsidR="001E15C2" w:rsidRPr="00C53D67" w:rsidRDefault="003C3BC8" w:rsidP="009E4EFC">
      <w:pPr>
        <w:numPr>
          <w:ilvl w:val="0"/>
          <w:numId w:val="274"/>
        </w:numPr>
        <w:spacing w:line="240" w:lineRule="auto"/>
        <w:rPr>
          <w:rFonts w:ascii="Arial" w:hAnsi="Arial"/>
        </w:rPr>
      </w:pPr>
      <w:bookmarkStart w:id="171" w:name="_Hlk61275564"/>
      <w:r w:rsidRPr="00C53D67">
        <w:rPr>
          <w:rFonts w:ascii="Arial" w:hAnsi="Arial"/>
        </w:rPr>
        <w:t xml:space="preserve">The </w:t>
      </w:r>
      <w:r w:rsidR="00E35961" w:rsidRPr="00C53D67">
        <w:rPr>
          <w:rFonts w:ascii="Arial" w:hAnsi="Arial"/>
        </w:rPr>
        <w:t>Contractor</w:t>
      </w:r>
      <w:r w:rsidRPr="00C53D67">
        <w:rPr>
          <w:rFonts w:ascii="Arial" w:hAnsi="Arial"/>
        </w:rPr>
        <w:t xml:space="preserve"> shall record </w:t>
      </w:r>
      <w:r w:rsidR="004A497F" w:rsidRPr="00C53D67">
        <w:rPr>
          <w:rFonts w:ascii="Arial" w:hAnsi="Arial"/>
        </w:rPr>
        <w:t xml:space="preserve">in the </w:t>
      </w:r>
      <w:r w:rsidR="00A744AA">
        <w:rPr>
          <w:rFonts w:ascii="Arial" w:hAnsi="Arial"/>
        </w:rPr>
        <w:t>Enterprise Logistics Management System</w:t>
      </w:r>
      <w:r w:rsidR="003318D2" w:rsidRPr="00C53D67">
        <w:rPr>
          <w:rFonts w:ascii="Arial" w:hAnsi="Arial"/>
        </w:rPr>
        <w:t xml:space="preserve"> (</w:t>
      </w:r>
      <w:r w:rsidR="00A744AA">
        <w:rPr>
          <w:rFonts w:ascii="Arial" w:hAnsi="Arial"/>
        </w:rPr>
        <w:t>ELMS</w:t>
      </w:r>
      <w:r w:rsidR="003318D2" w:rsidRPr="00C53D67">
        <w:rPr>
          <w:rFonts w:ascii="Arial" w:hAnsi="Arial"/>
        </w:rPr>
        <w:t xml:space="preserve">) </w:t>
      </w:r>
      <w:r w:rsidR="004A497F" w:rsidRPr="00C53D67">
        <w:rPr>
          <w:rFonts w:ascii="Arial" w:hAnsi="Arial"/>
        </w:rPr>
        <w:t xml:space="preserve">the meter/odometer readings for all </w:t>
      </w:r>
      <w:r w:rsidR="00D82EDB" w:rsidRPr="00C53D67">
        <w:rPr>
          <w:rFonts w:ascii="Arial" w:hAnsi="Arial"/>
        </w:rPr>
        <w:t>Government</w:t>
      </w:r>
      <w:r w:rsidR="004A497F" w:rsidRPr="00C53D67">
        <w:rPr>
          <w:rFonts w:ascii="Arial" w:hAnsi="Arial"/>
        </w:rPr>
        <w:t xml:space="preserve"> equipment</w:t>
      </w:r>
      <w:r w:rsidR="003318D2" w:rsidRPr="00C53D67">
        <w:rPr>
          <w:rFonts w:ascii="Arial" w:hAnsi="Arial"/>
        </w:rPr>
        <w:t>, Contractor owned equipment</w:t>
      </w:r>
      <w:r w:rsidR="009A16A4">
        <w:rPr>
          <w:rFonts w:ascii="Arial" w:hAnsi="Arial"/>
        </w:rPr>
        <w:t>,</w:t>
      </w:r>
      <w:r w:rsidR="003318D2" w:rsidRPr="00C53D67">
        <w:rPr>
          <w:rFonts w:ascii="Arial" w:hAnsi="Arial"/>
        </w:rPr>
        <w:t xml:space="preserve"> and leased equipment being used to support distribution operations</w:t>
      </w:r>
      <w:r w:rsidR="009B3347" w:rsidRPr="00666B78">
        <w:t xml:space="preserve"> </w:t>
      </w:r>
      <w:r w:rsidR="009B3347" w:rsidRPr="00666B78">
        <w:rPr>
          <w:rFonts w:ascii="Arial" w:hAnsi="Arial" w:cs="Arial"/>
        </w:rPr>
        <w:t xml:space="preserve">by the 25th of each month </w:t>
      </w:r>
      <w:r w:rsidR="009B3347" w:rsidRPr="00666B78">
        <w:rPr>
          <w:rFonts w:ascii="Arial" w:hAnsi="Arial" w:cs="Arial"/>
        </w:rPr>
        <w:lastRenderedPageBreak/>
        <w:t>with each metered GE unit’s utilization (miles or hours), fuel added, and days utilized (if the equipment was not dispatched)</w:t>
      </w:r>
      <w:r w:rsidR="003318D2" w:rsidRPr="00666B78">
        <w:rPr>
          <w:rFonts w:ascii="Arial" w:hAnsi="Arial" w:cs="Arial"/>
        </w:rPr>
        <w:t>.</w:t>
      </w:r>
      <w:r w:rsidR="003318D2" w:rsidRPr="00C53D67">
        <w:rPr>
          <w:rFonts w:ascii="Arial" w:hAnsi="Arial"/>
        </w:rPr>
        <w:t xml:space="preserve"> </w:t>
      </w:r>
      <w:r w:rsidR="004A497F" w:rsidRPr="00C53D67">
        <w:rPr>
          <w:rFonts w:ascii="Arial" w:hAnsi="Arial"/>
        </w:rPr>
        <w:t xml:space="preserve"> </w:t>
      </w:r>
      <w:r w:rsidR="00374338" w:rsidRPr="0025726F">
        <w:rPr>
          <w:rFonts w:ascii="Arial" w:eastAsia="Times New Roman" w:hAnsi="Arial" w:cs="Times New Roman"/>
        </w:rPr>
        <w:t>Contractor will track maintenance costs, both labor and non-labor (parts) as well as any other costs associated with the maintenance IAW CDRL A011.  Contractor shall use and develop Preventive Maintenance plans and maintenance plan schedules for Support Equipment IAW PWS Section 4.4, Equipment Maintenance.</w:t>
      </w:r>
    </w:p>
    <w:bookmarkEnd w:id="171"/>
    <w:p w14:paraId="4973C531" w14:textId="20E674B3" w:rsidR="00AA15FD" w:rsidRPr="00045773" w:rsidRDefault="001E15C2" w:rsidP="009E4EFC">
      <w:pPr>
        <w:numPr>
          <w:ilvl w:val="0"/>
          <w:numId w:val="274"/>
        </w:numPr>
        <w:spacing w:line="240" w:lineRule="auto"/>
        <w:rPr>
          <w:rFonts w:ascii="Arial" w:hAnsi="Arial"/>
        </w:rPr>
      </w:pPr>
      <w:r w:rsidRPr="00C53D67">
        <w:rPr>
          <w:rFonts w:ascii="Arial" w:hAnsi="Arial"/>
        </w:rPr>
        <w:t xml:space="preserve">The </w:t>
      </w:r>
      <w:r w:rsidR="00D82EDB" w:rsidRPr="00C53D67">
        <w:rPr>
          <w:rFonts w:ascii="Arial" w:hAnsi="Arial"/>
        </w:rPr>
        <w:t>Government</w:t>
      </w:r>
      <w:r w:rsidRPr="00C53D67">
        <w:rPr>
          <w:rFonts w:ascii="Arial" w:hAnsi="Arial"/>
        </w:rPr>
        <w:t xml:space="preserve"> will conduct an annual equipment inventory authorization review (Equipment Deep Dive</w:t>
      </w:r>
      <w:r w:rsidR="00F438AA" w:rsidRPr="00C53D67">
        <w:rPr>
          <w:rFonts w:ascii="Arial" w:hAnsi="Arial"/>
        </w:rPr>
        <w:t xml:space="preserve">) each year during the period from April through July for the purpose of right-sizing the fleet to the </w:t>
      </w:r>
      <w:r w:rsidR="008D07A8" w:rsidRPr="00C53D67">
        <w:rPr>
          <w:rFonts w:ascii="Arial" w:hAnsi="Arial"/>
        </w:rPr>
        <w:t>workload</w:t>
      </w:r>
      <w:r w:rsidR="008D07A8" w:rsidRPr="00666B78">
        <w:rPr>
          <w:rFonts w:ascii="Arial" w:hAnsi="Arial" w:cs="Arial"/>
        </w:rPr>
        <w:t>-</w:t>
      </w:r>
      <w:r w:rsidR="008D07A8" w:rsidRPr="00C53D67">
        <w:rPr>
          <w:rFonts w:ascii="Arial" w:hAnsi="Arial"/>
        </w:rPr>
        <w:t>based</w:t>
      </w:r>
      <w:r w:rsidR="00F438AA" w:rsidRPr="00C53D67">
        <w:rPr>
          <w:rFonts w:ascii="Arial" w:hAnsi="Arial"/>
        </w:rPr>
        <w:t xml:space="preserve"> utilization data fiscal year to date and contract </w:t>
      </w:r>
      <w:r w:rsidR="00DA7967" w:rsidRPr="00C53D67">
        <w:rPr>
          <w:rFonts w:ascii="Arial" w:hAnsi="Arial"/>
        </w:rPr>
        <w:t xml:space="preserve">projected </w:t>
      </w:r>
      <w:r w:rsidR="00F438AA" w:rsidRPr="00C53D67">
        <w:rPr>
          <w:rFonts w:ascii="Arial" w:hAnsi="Arial"/>
        </w:rPr>
        <w:t xml:space="preserve">workload versus actual workload performed. </w:t>
      </w:r>
      <w:r w:rsidR="00947CCC" w:rsidRPr="00C53D67">
        <w:rPr>
          <w:rFonts w:ascii="Arial" w:hAnsi="Arial"/>
        </w:rPr>
        <w:t xml:space="preserve">The utilization goal is an aggregate </w:t>
      </w:r>
      <w:r w:rsidR="00250D6F" w:rsidRPr="00C53D67">
        <w:rPr>
          <w:rFonts w:ascii="Arial" w:hAnsi="Arial"/>
        </w:rPr>
        <w:t>80</w:t>
      </w:r>
      <w:r w:rsidR="00947CCC" w:rsidRPr="00C53D67">
        <w:rPr>
          <w:rFonts w:ascii="Arial" w:hAnsi="Arial"/>
        </w:rPr>
        <w:t>% for all equipment with meter or odometer readings</w:t>
      </w:r>
      <w:r w:rsidR="00E33946" w:rsidRPr="00C53D67">
        <w:rPr>
          <w:rFonts w:ascii="Arial" w:hAnsi="Arial"/>
        </w:rPr>
        <w:t>, which is measured by fiscal year to date against the targeted utilization rates established in</w:t>
      </w:r>
      <w:r w:rsidR="003318D2" w:rsidRPr="00C53D67">
        <w:rPr>
          <w:rFonts w:ascii="Arial" w:hAnsi="Arial"/>
        </w:rPr>
        <w:t xml:space="preserve"> </w:t>
      </w:r>
      <w:r w:rsidR="00A744AA">
        <w:rPr>
          <w:rFonts w:ascii="Arial" w:hAnsi="Arial"/>
        </w:rPr>
        <w:t>ELMS</w:t>
      </w:r>
      <w:r w:rsidR="00947CCC" w:rsidRPr="00C53D67">
        <w:rPr>
          <w:rFonts w:ascii="Arial" w:hAnsi="Arial"/>
        </w:rPr>
        <w:t xml:space="preserve">.  </w:t>
      </w:r>
      <w:r w:rsidR="00E33946" w:rsidRPr="00C53D67">
        <w:rPr>
          <w:rFonts w:ascii="Arial" w:hAnsi="Arial"/>
        </w:rPr>
        <w:t xml:space="preserve">The </w:t>
      </w:r>
      <w:r w:rsidR="00D82EDB" w:rsidRPr="00C53D67">
        <w:rPr>
          <w:rFonts w:ascii="Arial" w:hAnsi="Arial"/>
        </w:rPr>
        <w:t>Government</w:t>
      </w:r>
      <w:r w:rsidR="00E33946" w:rsidRPr="00C53D67">
        <w:rPr>
          <w:rFonts w:ascii="Arial" w:hAnsi="Arial"/>
        </w:rPr>
        <w:t xml:space="preserve"> will use the utilization </w:t>
      </w:r>
      <w:r w:rsidR="00B52F3E" w:rsidRPr="00C53D67">
        <w:rPr>
          <w:rFonts w:ascii="Arial" w:hAnsi="Arial"/>
        </w:rPr>
        <w:t>data</w:t>
      </w:r>
      <w:r w:rsidR="00E33946" w:rsidRPr="00C53D67">
        <w:rPr>
          <w:rFonts w:ascii="Arial" w:hAnsi="Arial"/>
        </w:rPr>
        <w:t xml:space="preserve"> </w:t>
      </w:r>
      <w:bookmarkStart w:id="172" w:name="_Hlk61275858"/>
      <w:r w:rsidR="00E33946" w:rsidRPr="00C53D67">
        <w:rPr>
          <w:rFonts w:ascii="Arial" w:hAnsi="Arial"/>
        </w:rPr>
        <w:t xml:space="preserve">from </w:t>
      </w:r>
      <w:r w:rsidR="00A744AA">
        <w:rPr>
          <w:rFonts w:ascii="Arial" w:hAnsi="Arial"/>
        </w:rPr>
        <w:t>ELMS</w:t>
      </w:r>
      <w:r w:rsidR="00B52F3E" w:rsidRPr="00C53D67">
        <w:rPr>
          <w:rFonts w:ascii="Arial" w:hAnsi="Arial"/>
        </w:rPr>
        <w:t xml:space="preserve"> </w:t>
      </w:r>
      <w:r w:rsidR="00E33946" w:rsidRPr="00C53D67">
        <w:rPr>
          <w:rFonts w:ascii="Arial" w:hAnsi="Arial"/>
        </w:rPr>
        <w:t>to track</w:t>
      </w:r>
      <w:r w:rsidR="00090A1A" w:rsidRPr="00C53D67">
        <w:rPr>
          <w:rFonts w:ascii="Arial" w:hAnsi="Arial"/>
        </w:rPr>
        <w:t xml:space="preserve"> </w:t>
      </w:r>
      <w:r w:rsidR="00E33946" w:rsidRPr="00C53D67">
        <w:rPr>
          <w:rFonts w:ascii="Arial" w:hAnsi="Arial"/>
        </w:rPr>
        <w:t>both</w:t>
      </w:r>
      <w:r w:rsidR="00947CCC" w:rsidRPr="00C53D67">
        <w:rPr>
          <w:rFonts w:ascii="Arial" w:hAnsi="Arial"/>
        </w:rPr>
        <w:t xml:space="preserve"> the overall equipment fleet</w:t>
      </w:r>
      <w:r w:rsidR="00090A1A" w:rsidRPr="00C53D67">
        <w:rPr>
          <w:rFonts w:ascii="Arial" w:hAnsi="Arial"/>
        </w:rPr>
        <w:t xml:space="preserve"> utilization status and individual equipment utilization status throughout the fiscal year</w:t>
      </w:r>
      <w:r w:rsidR="00947CCC" w:rsidRPr="00C53D67">
        <w:rPr>
          <w:rFonts w:ascii="Arial" w:hAnsi="Arial"/>
        </w:rPr>
        <w:t xml:space="preserve">.  </w:t>
      </w:r>
      <w:bookmarkEnd w:id="172"/>
      <w:r w:rsidR="00947CCC" w:rsidRPr="00C53D67">
        <w:rPr>
          <w:rFonts w:ascii="Arial" w:hAnsi="Arial"/>
        </w:rPr>
        <w:t xml:space="preserve">If the </w:t>
      </w:r>
      <w:r w:rsidR="00E35961" w:rsidRPr="00C53D67">
        <w:rPr>
          <w:rFonts w:ascii="Arial" w:hAnsi="Arial"/>
        </w:rPr>
        <w:t>Contractor</w:t>
      </w:r>
      <w:r w:rsidR="00947CCC" w:rsidRPr="00C53D67">
        <w:rPr>
          <w:rFonts w:ascii="Arial" w:hAnsi="Arial"/>
        </w:rPr>
        <w:t xml:space="preserve">’s utilization rate </w:t>
      </w:r>
      <w:r w:rsidR="00090A1A" w:rsidRPr="00C53D67">
        <w:rPr>
          <w:rFonts w:ascii="Arial" w:hAnsi="Arial"/>
        </w:rPr>
        <w:t xml:space="preserve">for any piece of equipment </w:t>
      </w:r>
      <w:r w:rsidR="00947CCC" w:rsidRPr="00C53D67">
        <w:rPr>
          <w:rFonts w:ascii="Arial" w:hAnsi="Arial"/>
        </w:rPr>
        <w:t xml:space="preserve">falls below 50%, the </w:t>
      </w:r>
      <w:r w:rsidR="00D82EDB" w:rsidRPr="00C53D67">
        <w:rPr>
          <w:rFonts w:ascii="Arial" w:hAnsi="Arial"/>
        </w:rPr>
        <w:t>Government</w:t>
      </w:r>
      <w:r w:rsidR="00947CCC" w:rsidRPr="00C53D67">
        <w:rPr>
          <w:rFonts w:ascii="Arial" w:hAnsi="Arial"/>
        </w:rPr>
        <w:t xml:space="preserve"> equipment</w:t>
      </w:r>
      <w:r w:rsidR="00C067B6">
        <w:rPr>
          <w:rFonts w:ascii="Arial" w:hAnsi="Arial"/>
        </w:rPr>
        <w:t xml:space="preserve"> </w:t>
      </w:r>
      <w:r w:rsidR="00947CCC" w:rsidRPr="00C53D67">
        <w:rPr>
          <w:rFonts w:ascii="Arial" w:hAnsi="Arial"/>
        </w:rPr>
        <w:t>is subject to reallocation within the DLA Distribution Enterprise</w:t>
      </w:r>
      <w:r w:rsidR="008C13C5" w:rsidRPr="00C53D67">
        <w:rPr>
          <w:rFonts w:ascii="Arial" w:hAnsi="Arial"/>
        </w:rPr>
        <w:t xml:space="preserve"> </w:t>
      </w:r>
      <w:bookmarkStart w:id="173" w:name="_Hlk61275909"/>
      <w:r w:rsidR="008C13C5" w:rsidRPr="00C53D67">
        <w:rPr>
          <w:rFonts w:ascii="Arial" w:hAnsi="Arial"/>
        </w:rPr>
        <w:t>and Contractor owned equipment and leased equipment may be designated for removal from the contract</w:t>
      </w:r>
      <w:bookmarkEnd w:id="173"/>
      <w:r w:rsidR="008C13C5" w:rsidRPr="00C53D67">
        <w:rPr>
          <w:rFonts w:ascii="Arial" w:hAnsi="Arial"/>
        </w:rPr>
        <w:t>.</w:t>
      </w:r>
      <w:r w:rsidR="00F438AA" w:rsidRPr="00C53D67">
        <w:rPr>
          <w:rFonts w:ascii="Arial" w:hAnsi="Arial"/>
        </w:rPr>
        <w:t xml:space="preserve"> </w:t>
      </w:r>
      <w:r w:rsidR="00947CCC" w:rsidRPr="00C53D67">
        <w:rPr>
          <w:rFonts w:ascii="Arial" w:hAnsi="Arial"/>
        </w:rPr>
        <w:t xml:space="preserve">The annual review will include the </w:t>
      </w:r>
      <w:r w:rsidR="00E35961" w:rsidRPr="00C53D67">
        <w:rPr>
          <w:rFonts w:ascii="Arial" w:hAnsi="Arial"/>
        </w:rPr>
        <w:t>Contractor</w:t>
      </w:r>
      <w:r w:rsidR="00115181" w:rsidRPr="00C53D67">
        <w:rPr>
          <w:rFonts w:ascii="Arial" w:hAnsi="Arial"/>
        </w:rPr>
        <w:t xml:space="preserve"> </w:t>
      </w:r>
      <w:bookmarkStart w:id="174" w:name="_Hlk61276018"/>
      <w:r w:rsidR="00115181" w:rsidRPr="00C53D67">
        <w:rPr>
          <w:rFonts w:ascii="Arial" w:hAnsi="Arial"/>
        </w:rPr>
        <w:t>provided</w:t>
      </w:r>
      <w:r w:rsidR="00947CCC" w:rsidRPr="00C53D67">
        <w:rPr>
          <w:rFonts w:ascii="Arial" w:hAnsi="Arial"/>
        </w:rPr>
        <w:t xml:space="preserve"> equipment information provided monthly in </w:t>
      </w:r>
      <w:r w:rsidR="00A744AA">
        <w:rPr>
          <w:rFonts w:ascii="Arial" w:hAnsi="Arial"/>
        </w:rPr>
        <w:t>ELMS</w:t>
      </w:r>
      <w:r w:rsidR="00947CCC" w:rsidRPr="00C53D67">
        <w:rPr>
          <w:rFonts w:ascii="Arial" w:hAnsi="Arial"/>
        </w:rPr>
        <w:t xml:space="preserve"> and may result in KO direction to terminate lease</w:t>
      </w:r>
      <w:r w:rsidR="0085591A" w:rsidRPr="00C53D67">
        <w:rPr>
          <w:rFonts w:ascii="Arial" w:hAnsi="Arial"/>
        </w:rPr>
        <w:t xml:space="preserve"> based on the outcome of the review</w:t>
      </w:r>
      <w:bookmarkEnd w:id="174"/>
      <w:r w:rsidR="0085591A" w:rsidRPr="00C53D67">
        <w:rPr>
          <w:rFonts w:ascii="Arial" w:hAnsi="Arial"/>
        </w:rPr>
        <w:t>.</w:t>
      </w:r>
      <w:r w:rsidR="00090A1A" w:rsidRPr="00C53D67">
        <w:rPr>
          <w:rFonts w:ascii="Arial" w:hAnsi="Arial"/>
        </w:rPr>
        <w:t xml:space="preserve">  The </w:t>
      </w:r>
      <w:r w:rsidR="00E35961" w:rsidRPr="00C53D67">
        <w:rPr>
          <w:rFonts w:ascii="Arial" w:hAnsi="Arial"/>
        </w:rPr>
        <w:t>Contractor</w:t>
      </w:r>
      <w:r w:rsidR="00090A1A" w:rsidRPr="00C53D67">
        <w:rPr>
          <w:rFonts w:ascii="Arial" w:hAnsi="Arial"/>
        </w:rPr>
        <w:t xml:space="preserve"> shall participate in the annual review and provide rationale/justification to support the continued use of any piece of </w:t>
      </w:r>
      <w:r w:rsidR="00D82EDB" w:rsidRPr="00C53D67">
        <w:rPr>
          <w:rFonts w:ascii="Arial" w:hAnsi="Arial"/>
        </w:rPr>
        <w:t>Government</w:t>
      </w:r>
      <w:r w:rsidR="00090A1A" w:rsidRPr="00C53D67">
        <w:rPr>
          <w:rFonts w:ascii="Arial" w:hAnsi="Arial"/>
        </w:rPr>
        <w:t xml:space="preserve"> or </w:t>
      </w:r>
      <w:r w:rsidR="00E35961" w:rsidRPr="00C53D67">
        <w:rPr>
          <w:rFonts w:ascii="Arial" w:hAnsi="Arial"/>
        </w:rPr>
        <w:t>Contractor</w:t>
      </w:r>
      <w:r w:rsidR="00090A1A" w:rsidRPr="00C53D67">
        <w:rPr>
          <w:rFonts w:ascii="Arial" w:hAnsi="Arial"/>
        </w:rPr>
        <w:t xml:space="preserve"> </w:t>
      </w:r>
      <w:r w:rsidR="000C68E4" w:rsidRPr="00C53D67">
        <w:rPr>
          <w:rFonts w:ascii="Arial" w:hAnsi="Arial"/>
        </w:rPr>
        <w:t>provided</w:t>
      </w:r>
      <w:r w:rsidR="00090A1A" w:rsidRPr="00C53D67">
        <w:rPr>
          <w:rFonts w:ascii="Arial" w:hAnsi="Arial"/>
        </w:rPr>
        <w:t xml:space="preserve"> equipment when the utilization rate is less than 50%.</w:t>
      </w:r>
    </w:p>
    <w:p w14:paraId="17B01FC5" w14:textId="0088EBF7" w:rsidR="003C3BC8" w:rsidRPr="00C53D67" w:rsidRDefault="003C3BC8" w:rsidP="00C462E1">
      <w:pPr>
        <w:numPr>
          <w:ilvl w:val="0"/>
          <w:numId w:val="274"/>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coordinate through the KO to request Capital Equipment (equal to or &gt;$</w:t>
      </w:r>
      <w:r w:rsidR="00010464" w:rsidRPr="00C53D67">
        <w:rPr>
          <w:rFonts w:ascii="Arial" w:hAnsi="Arial"/>
        </w:rPr>
        <w:t>25</w:t>
      </w:r>
      <w:r w:rsidRPr="00C53D67">
        <w:rPr>
          <w:rFonts w:ascii="Arial" w:hAnsi="Arial"/>
        </w:rPr>
        <w:t>0,000 per unit) replacement, augmentation, modern</w:t>
      </w:r>
      <w:r w:rsidR="003D2D85" w:rsidRPr="00C53D67">
        <w:rPr>
          <w:rFonts w:ascii="Arial" w:hAnsi="Arial"/>
        </w:rPr>
        <w:t>ization, and systems projects (s</w:t>
      </w:r>
      <w:r w:rsidRPr="00C53D67">
        <w:rPr>
          <w:rFonts w:ascii="Arial" w:hAnsi="Arial"/>
        </w:rPr>
        <w:t>ee Capital</w:t>
      </w:r>
      <w:r w:rsidR="004845C6">
        <w:rPr>
          <w:rFonts w:ascii="Arial" w:hAnsi="Arial"/>
        </w:rPr>
        <w:t xml:space="preserve"> Equipment</w:t>
      </w:r>
      <w:r w:rsidRPr="00C53D67">
        <w:rPr>
          <w:rFonts w:ascii="Arial" w:hAnsi="Arial"/>
        </w:rPr>
        <w:t xml:space="preserve"> Investment</w:t>
      </w:r>
      <w:r w:rsidR="004845C6">
        <w:rPr>
          <w:rFonts w:ascii="Arial" w:hAnsi="Arial"/>
        </w:rPr>
        <w:t xml:space="preserve"> Requirements</w:t>
      </w:r>
      <w:r w:rsidR="003D2D85" w:rsidRPr="00C53D67">
        <w:rPr>
          <w:rFonts w:ascii="Arial" w:hAnsi="Arial"/>
        </w:rPr>
        <w:t xml:space="preserve"> Document provided in the TL). </w:t>
      </w:r>
      <w:r w:rsidRPr="00C53D67">
        <w:rPr>
          <w:rFonts w:ascii="Arial" w:hAnsi="Arial"/>
        </w:rPr>
        <w:t xml:space="preserve">The </w:t>
      </w:r>
      <w:r w:rsidR="00E35961" w:rsidRPr="00C53D67">
        <w:rPr>
          <w:rFonts w:ascii="Arial" w:hAnsi="Arial"/>
        </w:rPr>
        <w:t>Contractor</w:t>
      </w:r>
      <w:r w:rsidRPr="00C53D67">
        <w:rPr>
          <w:rFonts w:ascii="Arial" w:hAnsi="Arial"/>
        </w:rPr>
        <w:t xml:space="preserve"> shall:</w:t>
      </w:r>
    </w:p>
    <w:p w14:paraId="17B01FC6" w14:textId="19E49ED0" w:rsidR="003C3BC8" w:rsidRPr="00C53D67" w:rsidRDefault="003C3BC8" w:rsidP="00C462E1">
      <w:pPr>
        <w:pStyle w:val="ListParagraph"/>
        <w:numPr>
          <w:ilvl w:val="1"/>
          <w:numId w:val="33"/>
        </w:numPr>
        <w:spacing w:after="0" w:line="240" w:lineRule="auto"/>
        <w:contextualSpacing w:val="0"/>
        <w:rPr>
          <w:rFonts w:ascii="Arial" w:hAnsi="Arial"/>
        </w:rPr>
      </w:pPr>
      <w:r w:rsidRPr="00C53D67">
        <w:rPr>
          <w:rFonts w:ascii="Arial" w:hAnsi="Arial"/>
        </w:rPr>
        <w:t xml:space="preserve">Submit the required documentation IAW the Functional Requirements Description for Identifying New Capital Equipment Investment Requirements </w:t>
      </w:r>
      <w:r w:rsidR="003254EB">
        <w:rPr>
          <w:rFonts w:ascii="Arial" w:hAnsi="Arial"/>
        </w:rPr>
        <w:t xml:space="preserve">(found in the Technical </w:t>
      </w:r>
      <w:proofErr w:type="gramStart"/>
      <w:r w:rsidR="003254EB">
        <w:rPr>
          <w:rFonts w:ascii="Arial" w:hAnsi="Arial"/>
        </w:rPr>
        <w:t>Library)</w:t>
      </w:r>
      <w:r w:rsidRPr="00C53D67">
        <w:rPr>
          <w:rFonts w:ascii="Arial" w:hAnsi="Arial"/>
        </w:rPr>
        <w:t>to</w:t>
      </w:r>
      <w:proofErr w:type="gramEnd"/>
      <w:r w:rsidRPr="00C53D67">
        <w:rPr>
          <w:rFonts w:ascii="Arial" w:hAnsi="Arial"/>
        </w:rPr>
        <w:t xml:space="preserve"> the KO and be an integral and active participant in the development of the </w:t>
      </w:r>
      <w:r w:rsidR="00D82EDB" w:rsidRPr="00C53D67">
        <w:rPr>
          <w:rFonts w:ascii="Arial" w:hAnsi="Arial"/>
        </w:rPr>
        <w:t>Government</w:t>
      </w:r>
      <w:r w:rsidRPr="00C53D67">
        <w:rPr>
          <w:rFonts w:ascii="Arial" w:hAnsi="Arial"/>
        </w:rPr>
        <w:t xml:space="preserve"> Capital Equipment Replacement Plan.  </w:t>
      </w:r>
    </w:p>
    <w:p w14:paraId="17B01FC7" w14:textId="000EC50A" w:rsidR="003C3BC8" w:rsidRDefault="003C3BC8" w:rsidP="009E4EFC">
      <w:pPr>
        <w:pStyle w:val="ListParagraph"/>
        <w:numPr>
          <w:ilvl w:val="1"/>
          <w:numId w:val="33"/>
        </w:numPr>
        <w:spacing w:line="240" w:lineRule="auto"/>
        <w:contextualSpacing w:val="0"/>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notify the KO at least three years in advance of the anticipated replacement date </w:t>
      </w:r>
      <w:proofErr w:type="gramStart"/>
      <w:r w:rsidRPr="00C53D67">
        <w:rPr>
          <w:rFonts w:ascii="Arial" w:hAnsi="Arial"/>
        </w:rPr>
        <w:t>in order to</w:t>
      </w:r>
      <w:proofErr w:type="gramEnd"/>
      <w:r w:rsidRPr="00C53D67">
        <w:rPr>
          <w:rFonts w:ascii="Arial" w:hAnsi="Arial"/>
        </w:rPr>
        <w:t xml:space="preserve"> provide the </w:t>
      </w:r>
      <w:r w:rsidR="00D82EDB" w:rsidRPr="00C53D67">
        <w:rPr>
          <w:rFonts w:ascii="Arial" w:hAnsi="Arial"/>
        </w:rPr>
        <w:t>Government</w:t>
      </w:r>
      <w:r w:rsidRPr="00C53D67">
        <w:rPr>
          <w:rFonts w:ascii="Arial" w:hAnsi="Arial"/>
        </w:rPr>
        <w:t xml:space="preserve"> with sufficient time to obtain approval and funding.  Funding for such requests is accomplished at the discretion of the </w:t>
      </w:r>
      <w:r w:rsidR="00D82EDB" w:rsidRPr="00C53D67">
        <w:rPr>
          <w:rFonts w:ascii="Arial" w:hAnsi="Arial"/>
        </w:rPr>
        <w:t>Government</w:t>
      </w:r>
      <w:r w:rsidRPr="00C53D67">
        <w:rPr>
          <w:rFonts w:ascii="Arial" w:hAnsi="Arial"/>
        </w:rPr>
        <w:t>.</w:t>
      </w:r>
    </w:p>
    <w:p w14:paraId="17B01FC8" w14:textId="1216743E" w:rsidR="003C3BC8" w:rsidRPr="00117069" w:rsidRDefault="003C3BC8" w:rsidP="009E4EFC">
      <w:pPr>
        <w:pStyle w:val="Heading3"/>
        <w:spacing w:before="0" w:after="120" w:line="240" w:lineRule="auto"/>
        <w:rPr>
          <w:b w:val="0"/>
          <w:bCs w:val="0"/>
        </w:rPr>
      </w:pPr>
      <w:bookmarkStart w:id="175" w:name="_Toc88226718"/>
      <w:bookmarkStart w:id="176" w:name="_Toc209789802"/>
      <w:r w:rsidRPr="00117069">
        <w:rPr>
          <w:b w:val="0"/>
          <w:bCs w:val="0"/>
        </w:rPr>
        <w:t xml:space="preserve">4.2.1 </w:t>
      </w:r>
      <w:r w:rsidR="00D82EDB" w:rsidRPr="00117069">
        <w:rPr>
          <w:b w:val="0"/>
          <w:bCs w:val="0"/>
        </w:rPr>
        <w:t>Government</w:t>
      </w:r>
      <w:r w:rsidRPr="00117069">
        <w:rPr>
          <w:b w:val="0"/>
          <w:bCs w:val="0"/>
        </w:rPr>
        <w:t xml:space="preserve"> Accountable Property</w:t>
      </w:r>
      <w:bookmarkEnd w:id="175"/>
      <w:bookmarkEnd w:id="176"/>
    </w:p>
    <w:p w14:paraId="0349B96C" w14:textId="4D29ED05" w:rsidR="00CC714A" w:rsidRPr="00C53D67" w:rsidRDefault="00CC714A" w:rsidP="00C462E1">
      <w:pPr>
        <w:numPr>
          <w:ilvl w:val="0"/>
          <w:numId w:val="35"/>
        </w:numPr>
        <w:spacing w:line="240" w:lineRule="auto"/>
        <w:rPr>
          <w:rFonts w:ascii="Arial" w:hAnsi="Arial"/>
        </w:rPr>
      </w:pPr>
      <w:r w:rsidRPr="00C53D67">
        <w:rPr>
          <w:rFonts w:ascii="Arial" w:hAnsi="Arial"/>
        </w:rPr>
        <w:t xml:space="preserve">For </w:t>
      </w:r>
      <w:r w:rsidR="00D82EDB" w:rsidRPr="00C53D67">
        <w:rPr>
          <w:rFonts w:ascii="Arial" w:hAnsi="Arial"/>
        </w:rPr>
        <w:t>Government</w:t>
      </w:r>
      <w:r w:rsidRPr="00C53D67">
        <w:rPr>
          <w:rFonts w:ascii="Arial" w:hAnsi="Arial"/>
        </w:rPr>
        <w:t xml:space="preserve"> accountable and non-accountable property used by the </w:t>
      </w:r>
      <w:r w:rsidR="00E35961" w:rsidRPr="00C53D67">
        <w:rPr>
          <w:rFonts w:ascii="Arial" w:hAnsi="Arial"/>
        </w:rPr>
        <w:t>Contractor</w:t>
      </w:r>
      <w:r w:rsidRPr="00C53D67">
        <w:rPr>
          <w:rFonts w:ascii="Arial" w:hAnsi="Arial"/>
        </w:rPr>
        <w:t xml:space="preserve">, the </w:t>
      </w:r>
      <w:r w:rsidR="00E35961" w:rsidRPr="00C53D67">
        <w:rPr>
          <w:rFonts w:ascii="Arial" w:hAnsi="Arial"/>
        </w:rPr>
        <w:t>Contractor</w:t>
      </w:r>
      <w:r w:rsidRPr="00C53D67">
        <w:rPr>
          <w:rFonts w:ascii="Arial" w:hAnsi="Arial"/>
        </w:rPr>
        <w:t xml:space="preserve"> shall:</w:t>
      </w:r>
    </w:p>
    <w:p w14:paraId="3E5B0E0B" w14:textId="01A5A25F" w:rsidR="00CC714A" w:rsidRPr="00C53D67" w:rsidRDefault="00CC714A" w:rsidP="00C462E1">
      <w:pPr>
        <w:numPr>
          <w:ilvl w:val="1"/>
          <w:numId w:val="34"/>
        </w:numPr>
        <w:spacing w:after="0" w:line="240" w:lineRule="auto"/>
        <w:rPr>
          <w:rFonts w:ascii="Arial" w:hAnsi="Arial"/>
        </w:rPr>
      </w:pPr>
      <w:r w:rsidRPr="00C53D67">
        <w:rPr>
          <w:rFonts w:ascii="Arial" w:hAnsi="Arial"/>
        </w:rPr>
        <w:t xml:space="preserve">Determine whether equipment is suitable for its intended use.  </w:t>
      </w:r>
      <w:r w:rsidRPr="00380AC6">
        <w:rPr>
          <w:rFonts w:ascii="Arial" w:hAnsi="Arial"/>
        </w:rPr>
        <w:t xml:space="preserve">If equipment the </w:t>
      </w:r>
      <w:r w:rsidR="00E35961" w:rsidRPr="00380AC6">
        <w:rPr>
          <w:rFonts w:ascii="Arial" w:hAnsi="Arial"/>
        </w:rPr>
        <w:t>Contractor</w:t>
      </w:r>
      <w:r w:rsidRPr="00380AC6">
        <w:rPr>
          <w:rFonts w:ascii="Arial" w:hAnsi="Arial"/>
        </w:rPr>
        <w:t xml:space="preserve"> proposed to use </w:t>
      </w:r>
      <w:proofErr w:type="gramStart"/>
      <w:r w:rsidRPr="00380AC6">
        <w:rPr>
          <w:rFonts w:ascii="Arial" w:hAnsi="Arial"/>
        </w:rPr>
        <w:t>is in need of</w:t>
      </w:r>
      <w:proofErr w:type="gramEnd"/>
      <w:r w:rsidRPr="00380AC6">
        <w:rPr>
          <w:rFonts w:ascii="Arial" w:hAnsi="Arial"/>
        </w:rPr>
        <w:t xml:space="preserve"> maintenance or repair the </w:t>
      </w:r>
      <w:r w:rsidR="00E35961" w:rsidRPr="00380AC6">
        <w:rPr>
          <w:rFonts w:ascii="Arial" w:hAnsi="Arial"/>
        </w:rPr>
        <w:t>Contractor</w:t>
      </w:r>
      <w:r w:rsidRPr="00380AC6">
        <w:rPr>
          <w:rFonts w:ascii="Arial" w:hAnsi="Arial"/>
        </w:rPr>
        <w:t xml:space="preserve"> shall follow the requirements in</w:t>
      </w:r>
      <w:r w:rsidR="00380AC6" w:rsidRPr="00380AC6">
        <w:rPr>
          <w:rFonts w:ascii="Arial" w:hAnsi="Arial"/>
        </w:rPr>
        <w:t xml:space="preserve"> Section</w:t>
      </w:r>
      <w:r w:rsidRPr="00380AC6">
        <w:rPr>
          <w:rFonts w:ascii="Arial" w:hAnsi="Arial"/>
        </w:rPr>
        <w:t xml:space="preserve"> </w:t>
      </w:r>
      <w:r w:rsidR="00C462E1" w:rsidRPr="00380AC6">
        <w:rPr>
          <w:rFonts w:ascii="Arial" w:hAnsi="Arial" w:cs="Arial"/>
        </w:rPr>
        <w:t>4.4,</w:t>
      </w:r>
      <w:r w:rsidRPr="00380AC6">
        <w:rPr>
          <w:rFonts w:ascii="Arial" w:hAnsi="Arial"/>
        </w:rPr>
        <w:t xml:space="preserve"> Equipment Maintenance.</w:t>
      </w:r>
      <w:r w:rsidRPr="00C53D67">
        <w:rPr>
          <w:rFonts w:ascii="Arial" w:hAnsi="Arial"/>
        </w:rPr>
        <w:t xml:space="preserve">  If the </w:t>
      </w:r>
      <w:r w:rsidR="00E35961" w:rsidRPr="00C53D67">
        <w:rPr>
          <w:rFonts w:ascii="Arial" w:hAnsi="Arial"/>
        </w:rPr>
        <w:t>Contractor</w:t>
      </w:r>
      <w:r w:rsidRPr="00C53D67">
        <w:rPr>
          <w:rFonts w:ascii="Arial" w:hAnsi="Arial"/>
        </w:rPr>
        <w:t xml:space="preserve"> determines the equipment needs to be relocated, the </w:t>
      </w:r>
      <w:r w:rsidR="00E35961" w:rsidRPr="00C53D67">
        <w:rPr>
          <w:rFonts w:ascii="Arial" w:hAnsi="Arial"/>
        </w:rPr>
        <w:t>Contractor</w:t>
      </w:r>
      <w:r w:rsidRPr="00C53D67">
        <w:rPr>
          <w:rFonts w:ascii="Arial" w:hAnsi="Arial"/>
        </w:rPr>
        <w:t xml:space="preserve"> shall pay for the cost of transporting and installing equipment.  </w:t>
      </w:r>
    </w:p>
    <w:p w14:paraId="4636A379" w14:textId="4F2BFBB8" w:rsidR="00CC714A" w:rsidRPr="00C53D67" w:rsidRDefault="00CC714A" w:rsidP="00C462E1">
      <w:pPr>
        <w:numPr>
          <w:ilvl w:val="1"/>
          <w:numId w:val="34"/>
        </w:numPr>
        <w:spacing w:after="0" w:line="240" w:lineRule="auto"/>
        <w:rPr>
          <w:rFonts w:ascii="Arial" w:hAnsi="Arial"/>
        </w:rPr>
      </w:pPr>
      <w:r w:rsidRPr="00C53D67">
        <w:rPr>
          <w:rFonts w:ascii="Arial" w:hAnsi="Arial"/>
        </w:rPr>
        <w:t xml:space="preserve">Retain a copy of the </w:t>
      </w:r>
      <w:r w:rsidR="00D82EDB" w:rsidRPr="00C53D67">
        <w:rPr>
          <w:rFonts w:ascii="Arial" w:hAnsi="Arial"/>
        </w:rPr>
        <w:t>Government</w:t>
      </w:r>
      <w:r w:rsidRPr="00C53D67">
        <w:rPr>
          <w:rFonts w:ascii="Arial" w:hAnsi="Arial"/>
        </w:rPr>
        <w:t>’s EBS Property Accountability System Hand Receipt</w:t>
      </w:r>
      <w:r w:rsidR="00200C88" w:rsidRPr="00C53D67">
        <w:rPr>
          <w:rFonts w:ascii="Arial" w:hAnsi="Arial"/>
        </w:rPr>
        <w:t xml:space="preserve"> and the spreadsheet</w:t>
      </w:r>
      <w:r w:rsidRPr="00C53D67">
        <w:rPr>
          <w:rFonts w:ascii="Arial" w:hAnsi="Arial"/>
        </w:rPr>
        <w:t xml:space="preserve"> to maintain inventory accountability and notify the KO or designee of changes or corrections in the data elements in the </w:t>
      </w:r>
      <w:r w:rsidR="00D82EDB" w:rsidRPr="00C53D67">
        <w:rPr>
          <w:rFonts w:ascii="Arial" w:hAnsi="Arial"/>
        </w:rPr>
        <w:t>Government</w:t>
      </w:r>
      <w:r w:rsidRPr="00C53D67">
        <w:rPr>
          <w:rFonts w:ascii="Arial" w:hAnsi="Arial"/>
        </w:rPr>
        <w:t xml:space="preserve">’s Property </w:t>
      </w:r>
      <w:r w:rsidRPr="00C53D67">
        <w:rPr>
          <w:rFonts w:ascii="Arial" w:hAnsi="Arial"/>
        </w:rPr>
        <w:lastRenderedPageBreak/>
        <w:t xml:space="preserve">Accountability System (i.e., serial number, manufacturer, model number, and equipment location.) </w:t>
      </w:r>
    </w:p>
    <w:p w14:paraId="392A43E1" w14:textId="4025BAAC" w:rsidR="00CC714A" w:rsidRPr="00C53D67" w:rsidRDefault="00CC714A" w:rsidP="00C462E1">
      <w:pPr>
        <w:numPr>
          <w:ilvl w:val="1"/>
          <w:numId w:val="34"/>
        </w:numPr>
        <w:spacing w:after="0" w:line="240" w:lineRule="auto"/>
        <w:rPr>
          <w:rFonts w:ascii="Arial" w:hAnsi="Arial"/>
        </w:rPr>
      </w:pPr>
      <w:r w:rsidRPr="00C53D67">
        <w:rPr>
          <w:rFonts w:ascii="Arial" w:hAnsi="Arial"/>
        </w:rPr>
        <w:t xml:space="preserve">Notify the KO or designee of any property the </w:t>
      </w:r>
      <w:r w:rsidR="00E35961" w:rsidRPr="00C53D67">
        <w:rPr>
          <w:rFonts w:ascii="Arial" w:hAnsi="Arial"/>
        </w:rPr>
        <w:t>Contractor</w:t>
      </w:r>
      <w:r w:rsidRPr="00C53D67">
        <w:rPr>
          <w:rFonts w:ascii="Arial" w:hAnsi="Arial"/>
        </w:rPr>
        <w:t xml:space="preserve"> no longer requires for contract performance for both accountable and non-accountable property.</w:t>
      </w:r>
    </w:p>
    <w:p w14:paraId="257AF04C" w14:textId="05AA2D2F" w:rsidR="00CC714A" w:rsidRPr="00666B78" w:rsidRDefault="00CC714A" w:rsidP="009E4EFC">
      <w:pPr>
        <w:numPr>
          <w:ilvl w:val="1"/>
          <w:numId w:val="34"/>
        </w:numPr>
        <w:spacing w:line="240" w:lineRule="auto"/>
        <w:rPr>
          <w:rFonts w:ascii="Arial" w:hAnsi="Arial" w:cs="Arial"/>
        </w:rPr>
      </w:pPr>
      <w:r w:rsidRPr="00C53D67">
        <w:rPr>
          <w:rFonts w:ascii="Arial" w:hAnsi="Arial"/>
        </w:rPr>
        <w:t>Provide available information (i.e., serial number, manufacturer, model number, and equipment location) to the KO or designee to maintain the accuracy of the spre</w:t>
      </w:r>
      <w:r w:rsidR="003D2D85" w:rsidRPr="00C53D67">
        <w:rPr>
          <w:rFonts w:ascii="Arial" w:hAnsi="Arial"/>
        </w:rPr>
        <w:t xml:space="preserve">adsheet of non-accountable GE. </w:t>
      </w:r>
      <w:r w:rsidRPr="00C53D67">
        <w:rPr>
          <w:rFonts w:ascii="Arial" w:hAnsi="Arial"/>
        </w:rPr>
        <w:t xml:space="preserve">This includes replacements for equipment no longer useful and any new equipment the </w:t>
      </w:r>
      <w:r w:rsidR="00E35961" w:rsidRPr="00C53D67">
        <w:rPr>
          <w:rFonts w:ascii="Arial" w:hAnsi="Arial"/>
        </w:rPr>
        <w:t>Contractor</w:t>
      </w:r>
      <w:r w:rsidRPr="00C53D67">
        <w:rPr>
          <w:rFonts w:ascii="Arial" w:hAnsi="Arial"/>
        </w:rPr>
        <w:t xml:space="preserve"> is reimbursed for</w:t>
      </w:r>
      <w:r w:rsidR="00B64E41">
        <w:rPr>
          <w:rFonts w:ascii="Arial" w:hAnsi="Arial"/>
        </w:rPr>
        <w:t>.</w:t>
      </w:r>
    </w:p>
    <w:p w14:paraId="49CB07D1" w14:textId="0489B2DA" w:rsidR="00CC714A" w:rsidRPr="00C53D67" w:rsidRDefault="00CC714A" w:rsidP="009E4EFC">
      <w:pPr>
        <w:numPr>
          <w:ilvl w:val="0"/>
          <w:numId w:val="34"/>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implement the following inventory requirements for all </w:t>
      </w:r>
      <w:r w:rsidR="00D82EDB" w:rsidRPr="00C53D67">
        <w:rPr>
          <w:rFonts w:ascii="Arial" w:hAnsi="Arial"/>
        </w:rPr>
        <w:t>Government</w:t>
      </w:r>
      <w:r w:rsidRPr="00C53D67">
        <w:rPr>
          <w:rFonts w:ascii="Arial" w:hAnsi="Arial"/>
        </w:rPr>
        <w:t xml:space="preserve"> equipment used by the </w:t>
      </w:r>
      <w:r w:rsidR="00E35961" w:rsidRPr="00C53D67">
        <w:rPr>
          <w:rFonts w:ascii="Arial" w:hAnsi="Arial"/>
        </w:rPr>
        <w:t>Contractor</w:t>
      </w:r>
      <w:r w:rsidRPr="00C53D67">
        <w:rPr>
          <w:rFonts w:ascii="Arial" w:hAnsi="Arial"/>
        </w:rPr>
        <w:t xml:space="preserve">: </w:t>
      </w:r>
    </w:p>
    <w:p w14:paraId="0CF7AB61" w14:textId="5A5A9D27" w:rsidR="00CC714A" w:rsidRPr="00C53D67" w:rsidRDefault="00CC714A" w:rsidP="00C462E1">
      <w:pPr>
        <w:numPr>
          <w:ilvl w:val="1"/>
          <w:numId w:val="36"/>
        </w:numPr>
        <w:spacing w:after="0" w:line="240" w:lineRule="auto"/>
        <w:rPr>
          <w:rFonts w:ascii="Arial" w:hAnsi="Arial"/>
        </w:rPr>
      </w:pPr>
      <w:r w:rsidRPr="00C53D67">
        <w:rPr>
          <w:rFonts w:ascii="Arial" w:hAnsi="Arial"/>
        </w:rPr>
        <w:t xml:space="preserve">Conduct a physical inventory of accountable GE for each assigned hand receipt (more than one hand receipt may be assigned by the </w:t>
      </w:r>
      <w:r w:rsidR="00D82EDB" w:rsidRPr="00C53D67">
        <w:rPr>
          <w:rFonts w:ascii="Arial" w:hAnsi="Arial"/>
        </w:rPr>
        <w:t>Government</w:t>
      </w:r>
      <w:r w:rsidRPr="00C53D67">
        <w:rPr>
          <w:rFonts w:ascii="Arial" w:hAnsi="Arial"/>
        </w:rPr>
        <w:t xml:space="preserve"> </w:t>
      </w:r>
      <w:proofErr w:type="gramStart"/>
      <w:r w:rsidRPr="00C53D67">
        <w:rPr>
          <w:rFonts w:ascii="Arial" w:hAnsi="Arial"/>
        </w:rPr>
        <w:t>as a means to</w:t>
      </w:r>
      <w:proofErr w:type="gramEnd"/>
      <w:r w:rsidRPr="00C53D67">
        <w:rPr>
          <w:rFonts w:ascii="Arial" w:hAnsi="Arial"/>
        </w:rPr>
        <w:t xml:space="preserve"> segregate inventories) and the non-accountable equipment using the </w:t>
      </w:r>
      <w:r w:rsidR="00D82EDB" w:rsidRPr="00C53D67">
        <w:rPr>
          <w:rFonts w:ascii="Arial" w:hAnsi="Arial"/>
        </w:rPr>
        <w:t>Government</w:t>
      </w:r>
      <w:r w:rsidRPr="00C53D67">
        <w:rPr>
          <w:rFonts w:ascii="Arial" w:hAnsi="Arial"/>
        </w:rPr>
        <w:t xml:space="preserve"> maintained spreadsheet.  The first required inventory will occur in October of each </w:t>
      </w:r>
      <w:proofErr w:type="gramStart"/>
      <w:r w:rsidRPr="00C53D67">
        <w:rPr>
          <w:rFonts w:ascii="Arial" w:hAnsi="Arial"/>
        </w:rPr>
        <w:t>year</w:t>
      </w:r>
      <w:proofErr w:type="gramEnd"/>
      <w:r w:rsidRPr="00C53D67">
        <w:rPr>
          <w:rFonts w:ascii="Arial" w:hAnsi="Arial"/>
        </w:rPr>
        <w:t xml:space="preserve"> and the final inventory will be performed NLT July 31st of each year. The KO or designee will coordinate with the </w:t>
      </w:r>
      <w:r w:rsidR="00E35961" w:rsidRPr="00C53D67">
        <w:rPr>
          <w:rFonts w:ascii="Arial" w:hAnsi="Arial"/>
        </w:rPr>
        <w:t>Contractor</w:t>
      </w:r>
      <w:r w:rsidRPr="00C53D67">
        <w:rPr>
          <w:rFonts w:ascii="Arial" w:hAnsi="Arial"/>
        </w:rPr>
        <w:t xml:space="preserve"> to determine the fiscal year schedule and timeframes of each inventory to include accountable and non-accountable </w:t>
      </w:r>
      <w:r w:rsidR="00D82EDB" w:rsidRPr="00C53D67">
        <w:rPr>
          <w:rFonts w:ascii="Arial" w:hAnsi="Arial"/>
        </w:rPr>
        <w:t>Government</w:t>
      </w:r>
      <w:r w:rsidRPr="00C53D67">
        <w:rPr>
          <w:rFonts w:ascii="Arial" w:hAnsi="Arial"/>
        </w:rPr>
        <w:t xml:space="preserve"> equipment.  </w:t>
      </w:r>
      <w:r w:rsidRPr="00C53D67" w:rsidDel="00C85163">
        <w:rPr>
          <w:rFonts w:ascii="Arial" w:hAnsi="Arial"/>
        </w:rPr>
        <w:t xml:space="preserve"> </w:t>
      </w:r>
    </w:p>
    <w:p w14:paraId="14766289" w14:textId="29EE7462" w:rsidR="00CC714A" w:rsidRPr="00C53D67" w:rsidRDefault="00CC714A" w:rsidP="00C462E1">
      <w:pPr>
        <w:numPr>
          <w:ilvl w:val="1"/>
          <w:numId w:val="36"/>
        </w:numPr>
        <w:spacing w:after="0" w:line="240" w:lineRule="auto"/>
        <w:rPr>
          <w:rFonts w:ascii="Arial" w:hAnsi="Arial"/>
        </w:rPr>
      </w:pPr>
      <w:r w:rsidRPr="00C53D67">
        <w:rPr>
          <w:rFonts w:ascii="Arial" w:hAnsi="Arial"/>
        </w:rPr>
        <w:t xml:space="preserve">Upon notification </w:t>
      </w:r>
      <w:proofErr w:type="gramStart"/>
      <w:r w:rsidRPr="00C53D67">
        <w:rPr>
          <w:rFonts w:ascii="Arial" w:hAnsi="Arial"/>
        </w:rPr>
        <w:t>for</w:t>
      </w:r>
      <w:proofErr w:type="gramEnd"/>
      <w:r w:rsidRPr="00C53D67">
        <w:rPr>
          <w:rFonts w:ascii="Arial" w:hAnsi="Arial"/>
        </w:rPr>
        <w:t xml:space="preserve"> a scheduled inventory, the KO or </w:t>
      </w:r>
      <w:proofErr w:type="gramStart"/>
      <w:r w:rsidRPr="00C53D67">
        <w:rPr>
          <w:rFonts w:ascii="Arial" w:hAnsi="Arial"/>
        </w:rPr>
        <w:t>designee</w:t>
      </w:r>
      <w:proofErr w:type="gramEnd"/>
      <w:r w:rsidRPr="00C53D67">
        <w:rPr>
          <w:rFonts w:ascii="Arial" w:hAnsi="Arial"/>
        </w:rPr>
        <w:t xml:space="preserve"> will provide the </w:t>
      </w:r>
      <w:r w:rsidR="00E35961" w:rsidRPr="00C53D67">
        <w:rPr>
          <w:rFonts w:ascii="Arial" w:hAnsi="Arial"/>
        </w:rPr>
        <w:t>Contractor</w:t>
      </w:r>
      <w:r w:rsidRPr="00C53D67">
        <w:rPr>
          <w:rFonts w:ascii="Arial" w:hAnsi="Arial"/>
        </w:rPr>
        <w:t xml:space="preserve"> with a hard copy of the hand receipt for accountable equipment and the spreadsheet for non-accountable equipment.  The </w:t>
      </w:r>
      <w:r w:rsidR="00E35961" w:rsidRPr="00C53D67">
        <w:rPr>
          <w:rFonts w:ascii="Arial" w:hAnsi="Arial"/>
        </w:rPr>
        <w:t>Contractor</w:t>
      </w:r>
      <w:r w:rsidRPr="00C53D67">
        <w:rPr>
          <w:rFonts w:ascii="Arial" w:hAnsi="Arial"/>
        </w:rPr>
        <w:t xml:space="preserve"> shall perform a validation that all data elements on the hard copy documents.  The </w:t>
      </w:r>
      <w:r w:rsidR="00E35961" w:rsidRPr="00C53D67">
        <w:rPr>
          <w:rFonts w:ascii="Arial" w:hAnsi="Arial"/>
        </w:rPr>
        <w:t>Contractor</w:t>
      </w:r>
      <w:r w:rsidRPr="00C53D67">
        <w:rPr>
          <w:rFonts w:ascii="Arial" w:hAnsi="Arial"/>
        </w:rPr>
        <w:t xml:space="preserve"> shall:</w:t>
      </w:r>
    </w:p>
    <w:p w14:paraId="1CAEE163" w14:textId="77777777" w:rsidR="00CC714A" w:rsidRPr="00C53D67" w:rsidRDefault="00CC714A" w:rsidP="00C462E1">
      <w:pPr>
        <w:numPr>
          <w:ilvl w:val="0"/>
          <w:numId w:val="143"/>
        </w:numPr>
        <w:spacing w:after="0" w:line="240" w:lineRule="auto"/>
        <w:ind w:left="1080"/>
        <w:rPr>
          <w:rFonts w:ascii="Arial" w:hAnsi="Arial"/>
        </w:rPr>
      </w:pPr>
      <w:r w:rsidRPr="00C53D67">
        <w:rPr>
          <w:rFonts w:ascii="Arial" w:hAnsi="Arial"/>
        </w:rPr>
        <w:t xml:space="preserve">For accountable assets ensure that the data plate data, barcode label data and location match the information on the hand receipt.  Annotate on the hard copy hand receipt any corrections required </w:t>
      </w:r>
      <w:proofErr w:type="gramStart"/>
      <w:r w:rsidRPr="00C53D67">
        <w:rPr>
          <w:rFonts w:ascii="Arial" w:hAnsi="Arial"/>
        </w:rPr>
        <w:t>and also</w:t>
      </w:r>
      <w:proofErr w:type="gramEnd"/>
      <w:r w:rsidRPr="00C53D67">
        <w:rPr>
          <w:rFonts w:ascii="Arial" w:hAnsi="Arial"/>
        </w:rPr>
        <w:t xml:space="preserve"> indicate if a new barcode label is required to be applied on the asset.  </w:t>
      </w:r>
    </w:p>
    <w:p w14:paraId="7C094E9B" w14:textId="77777777" w:rsidR="00CC714A" w:rsidRPr="00C53D67" w:rsidRDefault="00CC714A" w:rsidP="00C462E1">
      <w:pPr>
        <w:numPr>
          <w:ilvl w:val="0"/>
          <w:numId w:val="143"/>
        </w:numPr>
        <w:spacing w:after="0" w:line="240" w:lineRule="auto"/>
        <w:ind w:left="1080"/>
        <w:rPr>
          <w:rFonts w:ascii="Arial" w:hAnsi="Arial"/>
        </w:rPr>
      </w:pPr>
      <w:r w:rsidRPr="00C53D67">
        <w:rPr>
          <w:rFonts w:ascii="Arial" w:hAnsi="Arial"/>
        </w:rPr>
        <w:t xml:space="preserve">For non-accountable assets ensure that the description, serial number (if one exists) and location match the information on the spreadsheet.  </w:t>
      </w:r>
    </w:p>
    <w:p w14:paraId="1DB697ED" w14:textId="4BB64460" w:rsidR="003E2EE3" w:rsidRPr="00C53D67" w:rsidRDefault="00CC714A" w:rsidP="009E4EFC">
      <w:pPr>
        <w:numPr>
          <w:ilvl w:val="0"/>
          <w:numId w:val="143"/>
        </w:numPr>
        <w:spacing w:line="240" w:lineRule="auto"/>
        <w:ind w:left="1080"/>
        <w:rPr>
          <w:rFonts w:ascii="Arial" w:hAnsi="Arial"/>
        </w:rPr>
      </w:pPr>
      <w:r w:rsidRPr="00C53D67">
        <w:rPr>
          <w:rFonts w:ascii="Arial" w:hAnsi="Arial"/>
        </w:rPr>
        <w:t xml:space="preserve">Provide the annotated hard copy documents to the KO or designee.  </w:t>
      </w:r>
    </w:p>
    <w:p w14:paraId="4407E9C8" w14:textId="3673BF2D" w:rsidR="00CC714A" w:rsidRPr="00C53D67" w:rsidRDefault="00CC714A" w:rsidP="009E4EFC">
      <w:pPr>
        <w:numPr>
          <w:ilvl w:val="1"/>
          <w:numId w:val="36"/>
        </w:numPr>
        <w:spacing w:line="240" w:lineRule="auto"/>
        <w:rPr>
          <w:rFonts w:ascii="Arial" w:hAnsi="Arial"/>
        </w:rPr>
      </w:pPr>
      <w:r w:rsidRPr="00C53D67">
        <w:rPr>
          <w:rFonts w:ascii="Arial" w:hAnsi="Arial"/>
        </w:rPr>
        <w:t xml:space="preserve">The KO or designee will update any required change to data provided by the </w:t>
      </w:r>
      <w:r w:rsidR="00E35961" w:rsidRPr="00C53D67">
        <w:rPr>
          <w:rFonts w:ascii="Arial" w:hAnsi="Arial"/>
        </w:rPr>
        <w:t>Contractor</w:t>
      </w:r>
      <w:r w:rsidRPr="00C53D67">
        <w:rPr>
          <w:rFonts w:ascii="Arial" w:hAnsi="Arial"/>
        </w:rPr>
        <w:t xml:space="preserve"> in EBS and the spreadsheet document.  The </w:t>
      </w:r>
      <w:r w:rsidR="00D82EDB" w:rsidRPr="00C53D67">
        <w:rPr>
          <w:rFonts w:ascii="Arial" w:hAnsi="Arial"/>
        </w:rPr>
        <w:t>Government</w:t>
      </w:r>
      <w:r w:rsidRPr="00C53D67">
        <w:rPr>
          <w:rFonts w:ascii="Arial" w:hAnsi="Arial"/>
        </w:rPr>
        <w:t xml:space="preserve"> will download the accountable hand receipt inventory to a </w:t>
      </w:r>
      <w:proofErr w:type="gramStart"/>
      <w:r w:rsidR="00D82EDB" w:rsidRPr="00C53D67">
        <w:rPr>
          <w:rFonts w:ascii="Arial" w:hAnsi="Arial"/>
        </w:rPr>
        <w:t>Government</w:t>
      </w:r>
      <w:proofErr w:type="gramEnd"/>
      <w:r w:rsidRPr="00C53D67">
        <w:rPr>
          <w:rFonts w:ascii="Arial" w:hAnsi="Arial"/>
        </w:rPr>
        <w:t xml:space="preserve"> barcode scanner.  The </w:t>
      </w:r>
      <w:r w:rsidR="00E35961" w:rsidRPr="00C53D67">
        <w:rPr>
          <w:rFonts w:ascii="Arial" w:hAnsi="Arial"/>
        </w:rPr>
        <w:t>Contractor</w:t>
      </w:r>
      <w:r w:rsidRPr="00C53D67">
        <w:rPr>
          <w:rFonts w:ascii="Arial" w:hAnsi="Arial"/>
        </w:rPr>
        <w:t xml:space="preserve"> shall jointly conduct the accountable equipment inventory using the barcode scanner to scan a barcode label affixed to the accountable </w:t>
      </w:r>
      <w:r w:rsidR="00D82EDB" w:rsidRPr="00C53D67">
        <w:rPr>
          <w:rFonts w:ascii="Arial" w:hAnsi="Arial"/>
        </w:rPr>
        <w:t>Government</w:t>
      </w:r>
      <w:r w:rsidRPr="00C53D67">
        <w:rPr>
          <w:rFonts w:ascii="Arial" w:hAnsi="Arial"/>
        </w:rPr>
        <w:t xml:space="preserve"> property.  The </w:t>
      </w:r>
      <w:r w:rsidR="00D82EDB" w:rsidRPr="00C53D67">
        <w:rPr>
          <w:rFonts w:ascii="Arial" w:hAnsi="Arial"/>
        </w:rPr>
        <w:t>Government</w:t>
      </w:r>
      <w:r w:rsidRPr="00C53D67">
        <w:rPr>
          <w:rFonts w:ascii="Arial" w:hAnsi="Arial"/>
        </w:rPr>
        <w:t xml:space="preserve"> will upload the results of the scanned inventory into the </w:t>
      </w:r>
      <w:r w:rsidR="00D82EDB" w:rsidRPr="00C53D67">
        <w:rPr>
          <w:rFonts w:ascii="Arial" w:hAnsi="Arial"/>
        </w:rPr>
        <w:t>Government</w:t>
      </w:r>
      <w:r w:rsidRPr="00C53D67">
        <w:rPr>
          <w:rFonts w:ascii="Arial" w:hAnsi="Arial"/>
        </w:rPr>
        <w:t xml:space="preserve"> Property Accountability System and conduct any required reconciliation of the hand receipt data.  A completed printed accountable property hand receipt and the non-accountable property spreadsheet </w:t>
      </w:r>
      <w:proofErr w:type="gramStart"/>
      <w:r w:rsidRPr="00C53D67">
        <w:rPr>
          <w:rFonts w:ascii="Arial" w:hAnsi="Arial"/>
        </w:rPr>
        <w:t>the</w:t>
      </w:r>
      <w:proofErr w:type="gramEnd"/>
      <w:r w:rsidRPr="00C53D67">
        <w:rPr>
          <w:rFonts w:ascii="Arial" w:hAnsi="Arial"/>
        </w:rPr>
        <w:t xml:space="preserve"> will be provided to the </w:t>
      </w:r>
      <w:r w:rsidR="00E35961" w:rsidRPr="00C53D67">
        <w:rPr>
          <w:rFonts w:ascii="Arial" w:hAnsi="Arial"/>
        </w:rPr>
        <w:t>Contractor</w:t>
      </w:r>
      <w:r w:rsidRPr="00C53D67">
        <w:rPr>
          <w:rFonts w:ascii="Arial" w:hAnsi="Arial"/>
        </w:rPr>
        <w:t xml:space="preserve"> to sign/date.  The </w:t>
      </w:r>
      <w:r w:rsidR="00E35961" w:rsidRPr="00C53D67">
        <w:rPr>
          <w:rFonts w:ascii="Arial" w:hAnsi="Arial"/>
        </w:rPr>
        <w:t>Contractor</w:t>
      </w:r>
      <w:r w:rsidRPr="00C53D67">
        <w:rPr>
          <w:rFonts w:ascii="Arial" w:hAnsi="Arial"/>
        </w:rPr>
        <w:t xml:space="preserve"> shall certify (sign/date) each completed monthly inventory package that states the items on each hand receipt have been inventories.  The </w:t>
      </w:r>
      <w:r w:rsidR="00E35961" w:rsidRPr="00C53D67">
        <w:rPr>
          <w:rFonts w:ascii="Arial" w:hAnsi="Arial"/>
        </w:rPr>
        <w:t>Contractor</w:t>
      </w:r>
      <w:r w:rsidRPr="00C53D67">
        <w:rPr>
          <w:rFonts w:ascii="Arial" w:hAnsi="Arial"/>
        </w:rPr>
        <w:t xml:space="preserve"> shall maintain a copy of the printed accountable property hand receipt and the non-accountable property spreadsheet</w:t>
      </w:r>
      <w:r w:rsidRPr="00C53D67" w:rsidDel="00951A01">
        <w:rPr>
          <w:rFonts w:ascii="Arial" w:hAnsi="Arial"/>
        </w:rPr>
        <w:t xml:space="preserve"> </w:t>
      </w:r>
      <w:r w:rsidRPr="00C53D67">
        <w:rPr>
          <w:rFonts w:ascii="Arial" w:hAnsi="Arial"/>
        </w:rPr>
        <w:t xml:space="preserve">in the hand receipt </w:t>
      </w:r>
      <w:r w:rsidR="00CB60BD" w:rsidRPr="00666B78">
        <w:rPr>
          <w:rFonts w:ascii="Arial" w:hAnsi="Arial" w:cs="Arial"/>
        </w:rPr>
        <w:t>holder’s</w:t>
      </w:r>
      <w:r w:rsidRPr="00C53D67">
        <w:rPr>
          <w:rFonts w:ascii="Arial" w:hAnsi="Arial"/>
        </w:rPr>
        <w:t xml:space="preserve"> file. </w:t>
      </w:r>
    </w:p>
    <w:p w14:paraId="7EA0650F" w14:textId="18D82E47" w:rsidR="00CC714A" w:rsidRPr="00C53D67" w:rsidRDefault="00CC714A" w:rsidP="009E4EFC">
      <w:pPr>
        <w:pStyle w:val="ListParagraph"/>
        <w:numPr>
          <w:ilvl w:val="1"/>
          <w:numId w:val="36"/>
        </w:numPr>
        <w:spacing w:line="240" w:lineRule="auto"/>
        <w:contextualSpacing w:val="0"/>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w:t>
      </w:r>
      <w:r w:rsidR="009E4EFC">
        <w:rPr>
          <w:rFonts w:ascii="Arial" w:hAnsi="Arial"/>
        </w:rPr>
        <w:t>:</w:t>
      </w:r>
    </w:p>
    <w:p w14:paraId="6A51F49F" w14:textId="0B4AB16C" w:rsidR="00CC714A" w:rsidRPr="00C53D67" w:rsidRDefault="00CC714A" w:rsidP="00C462E1">
      <w:pPr>
        <w:pStyle w:val="ListParagraph"/>
        <w:numPr>
          <w:ilvl w:val="1"/>
          <w:numId w:val="144"/>
        </w:numPr>
        <w:spacing w:after="0" w:line="240" w:lineRule="auto"/>
        <w:ind w:left="1080"/>
        <w:contextualSpacing w:val="0"/>
        <w:rPr>
          <w:rFonts w:ascii="Arial" w:hAnsi="Arial"/>
        </w:rPr>
      </w:pPr>
      <w:r w:rsidRPr="00C53D67">
        <w:rPr>
          <w:rFonts w:ascii="Arial" w:hAnsi="Arial"/>
        </w:rPr>
        <w:t xml:space="preserve">Initiate a Financial Liability Investigation of Property Loss (FLIPL) IAW 5.1.1.2, Liability for </w:t>
      </w:r>
      <w:r w:rsidR="00D82EDB" w:rsidRPr="00C53D67">
        <w:rPr>
          <w:rFonts w:ascii="Arial" w:hAnsi="Arial"/>
        </w:rPr>
        <w:t>Government</w:t>
      </w:r>
      <w:r w:rsidRPr="00C53D67">
        <w:rPr>
          <w:rFonts w:ascii="Arial" w:hAnsi="Arial"/>
        </w:rPr>
        <w:t xml:space="preserve"> Property</w:t>
      </w:r>
      <w:r w:rsidR="00087F17" w:rsidRPr="00C53D67">
        <w:rPr>
          <w:rFonts w:ascii="Arial" w:hAnsi="Arial"/>
        </w:rPr>
        <w:t>,</w:t>
      </w:r>
      <w:r w:rsidRPr="00C53D67">
        <w:rPr>
          <w:rFonts w:ascii="Arial" w:hAnsi="Arial"/>
        </w:rPr>
        <w:t xml:space="preserve"> when assigned GP cannot be located during an inventory. </w:t>
      </w:r>
    </w:p>
    <w:p w14:paraId="6522617C" w14:textId="2B705090" w:rsidR="00CC714A" w:rsidRPr="00C53D67" w:rsidRDefault="00CC714A" w:rsidP="00C462E1">
      <w:pPr>
        <w:pStyle w:val="ListParagraph"/>
        <w:numPr>
          <w:ilvl w:val="1"/>
          <w:numId w:val="144"/>
        </w:numPr>
        <w:spacing w:after="0" w:line="240" w:lineRule="auto"/>
        <w:ind w:left="1080"/>
        <w:contextualSpacing w:val="0"/>
        <w:rPr>
          <w:rFonts w:ascii="Arial" w:hAnsi="Arial"/>
        </w:rPr>
      </w:pPr>
      <w:r w:rsidRPr="00C53D67">
        <w:rPr>
          <w:rFonts w:ascii="Arial" w:hAnsi="Arial"/>
        </w:rPr>
        <w:lastRenderedPageBreak/>
        <w:t xml:space="preserve">Submit a request to the KO or designee to return excess property/equipment to the </w:t>
      </w:r>
      <w:r w:rsidR="00D82EDB" w:rsidRPr="00C53D67">
        <w:rPr>
          <w:rFonts w:ascii="Arial" w:hAnsi="Arial"/>
        </w:rPr>
        <w:t>Government</w:t>
      </w:r>
      <w:r w:rsidRPr="00C53D67">
        <w:rPr>
          <w:rFonts w:ascii="Arial" w:hAnsi="Arial"/>
        </w:rPr>
        <w:t xml:space="preserve">.  Termination of use and disposition of GE used by the </w:t>
      </w:r>
      <w:r w:rsidR="00E35961" w:rsidRPr="00C53D67">
        <w:rPr>
          <w:rFonts w:ascii="Arial" w:hAnsi="Arial"/>
        </w:rPr>
        <w:t>Contractor</w:t>
      </w:r>
      <w:r w:rsidRPr="00C53D67">
        <w:rPr>
          <w:rFonts w:ascii="Arial" w:hAnsi="Arial"/>
        </w:rPr>
        <w:t xml:space="preserve"> shall not relieve the </w:t>
      </w:r>
      <w:r w:rsidR="00E35961" w:rsidRPr="00C53D67">
        <w:rPr>
          <w:rFonts w:ascii="Arial" w:hAnsi="Arial"/>
        </w:rPr>
        <w:t>Contractor</w:t>
      </w:r>
      <w:r w:rsidRPr="00C53D67">
        <w:rPr>
          <w:rFonts w:ascii="Arial" w:hAnsi="Arial"/>
        </w:rPr>
        <w:t xml:space="preserve"> of any of its obligations or liabilities under the performance of these contract requirements.  </w:t>
      </w:r>
    </w:p>
    <w:p w14:paraId="7302B733" w14:textId="4B8536AE" w:rsidR="00CC714A" w:rsidRPr="00C53D67" w:rsidRDefault="00CC714A" w:rsidP="00C462E1">
      <w:pPr>
        <w:numPr>
          <w:ilvl w:val="1"/>
          <w:numId w:val="144"/>
        </w:numPr>
        <w:spacing w:after="0" w:line="240" w:lineRule="auto"/>
        <w:ind w:left="1080"/>
        <w:rPr>
          <w:rFonts w:ascii="Arial" w:hAnsi="Arial"/>
        </w:rPr>
      </w:pPr>
      <w:r w:rsidRPr="00C53D67">
        <w:rPr>
          <w:rFonts w:ascii="Arial" w:hAnsi="Arial"/>
        </w:rPr>
        <w:t xml:space="preserve">Prepare DLA Form 1311 and forward to the KO or designee for </w:t>
      </w:r>
      <w:r w:rsidR="00D82EDB" w:rsidRPr="00C53D67">
        <w:rPr>
          <w:rFonts w:ascii="Arial" w:hAnsi="Arial"/>
        </w:rPr>
        <w:t>Government</w:t>
      </w:r>
      <w:r w:rsidRPr="00C53D67">
        <w:rPr>
          <w:rFonts w:ascii="Arial" w:hAnsi="Arial"/>
        </w:rPr>
        <w:t xml:space="preserve"> approval prior to disposal of any equipment.  If </w:t>
      </w:r>
      <w:r w:rsidR="00D82EDB" w:rsidRPr="00C53D67">
        <w:rPr>
          <w:rFonts w:ascii="Arial" w:hAnsi="Arial"/>
        </w:rPr>
        <w:t>Government</w:t>
      </w:r>
      <w:r w:rsidRPr="00C53D67">
        <w:rPr>
          <w:rFonts w:ascii="Arial" w:hAnsi="Arial"/>
        </w:rPr>
        <w:t xml:space="preserve"> approval is granted, the </w:t>
      </w:r>
      <w:r w:rsidR="00E35961" w:rsidRPr="00C53D67">
        <w:rPr>
          <w:rFonts w:ascii="Arial" w:hAnsi="Arial"/>
        </w:rPr>
        <w:t>Contractor</w:t>
      </w:r>
      <w:r w:rsidRPr="00C53D67">
        <w:rPr>
          <w:rFonts w:ascii="Arial" w:hAnsi="Arial"/>
        </w:rPr>
        <w:t xml:space="preserve"> will receive the necessary document</w:t>
      </w:r>
      <w:r w:rsidR="00690B31" w:rsidRPr="00C53D67">
        <w:rPr>
          <w:rFonts w:ascii="Arial" w:hAnsi="Arial"/>
        </w:rPr>
        <w:t xml:space="preserve">ation from the KO or </w:t>
      </w:r>
      <w:proofErr w:type="gramStart"/>
      <w:r w:rsidR="00690B31" w:rsidRPr="00C53D67">
        <w:rPr>
          <w:rFonts w:ascii="Arial" w:hAnsi="Arial"/>
        </w:rPr>
        <w:t>designee</w:t>
      </w:r>
      <w:proofErr w:type="gramEnd"/>
      <w:r w:rsidR="00690B31" w:rsidRPr="00C53D67">
        <w:rPr>
          <w:rFonts w:ascii="Arial" w:hAnsi="Arial"/>
        </w:rPr>
        <w:t xml:space="preserve"> </w:t>
      </w:r>
      <w:r w:rsidRPr="00C53D67">
        <w:rPr>
          <w:rFonts w:ascii="Arial" w:hAnsi="Arial"/>
        </w:rPr>
        <w:t>(</w:t>
      </w:r>
      <w:r w:rsidR="007B1FEC" w:rsidRPr="00666B78">
        <w:rPr>
          <w:rFonts w:ascii="Arial" w:hAnsi="Arial" w:cs="Arial"/>
        </w:rPr>
        <w:t>s</w:t>
      </w:r>
      <w:r w:rsidRPr="00666B78">
        <w:rPr>
          <w:rFonts w:ascii="Arial" w:hAnsi="Arial" w:cs="Arial"/>
        </w:rPr>
        <w:t>ee</w:t>
      </w:r>
      <w:r w:rsidRPr="00C53D67">
        <w:rPr>
          <w:rFonts w:ascii="Arial" w:hAnsi="Arial"/>
        </w:rPr>
        <w:t xml:space="preserve"> 4.</w:t>
      </w:r>
      <w:r w:rsidR="001D0D8B">
        <w:rPr>
          <w:rFonts w:ascii="Arial" w:hAnsi="Arial" w:cs="Arial"/>
        </w:rPr>
        <w:t>2.3</w:t>
      </w:r>
      <w:r w:rsidRPr="00C53D67">
        <w:rPr>
          <w:rFonts w:ascii="Arial" w:hAnsi="Arial"/>
        </w:rPr>
        <w:t>, Equipment Disposals)</w:t>
      </w:r>
      <w:r w:rsidR="00690B31" w:rsidRPr="00C53D67">
        <w:rPr>
          <w:rFonts w:ascii="Arial" w:hAnsi="Arial"/>
        </w:rPr>
        <w:t>.</w:t>
      </w:r>
    </w:p>
    <w:p w14:paraId="4A3B019C" w14:textId="7F4E25B5" w:rsidR="00CC714A" w:rsidRPr="00C53D67" w:rsidRDefault="00CC714A" w:rsidP="00C462E1">
      <w:pPr>
        <w:numPr>
          <w:ilvl w:val="1"/>
          <w:numId w:val="144"/>
        </w:numPr>
        <w:spacing w:after="0" w:line="240" w:lineRule="auto"/>
        <w:ind w:left="1080"/>
        <w:rPr>
          <w:rFonts w:ascii="Arial" w:hAnsi="Arial"/>
        </w:rPr>
      </w:pPr>
      <w:r w:rsidRPr="00C53D67">
        <w:rPr>
          <w:rFonts w:ascii="Arial" w:hAnsi="Arial"/>
        </w:rPr>
        <w:t xml:space="preserve">Obtain and submit to the KO or designee, a copy of signed receipt DD Form 1348-1A from DLA Disposition Services as Proof of Receipt (POR).  </w:t>
      </w:r>
    </w:p>
    <w:p w14:paraId="12BDD0EF" w14:textId="719266D1" w:rsidR="00690B31" w:rsidRPr="00C53D67" w:rsidRDefault="00CC714A" w:rsidP="00C462E1">
      <w:pPr>
        <w:pStyle w:val="ListParagraph"/>
        <w:numPr>
          <w:ilvl w:val="1"/>
          <w:numId w:val="144"/>
        </w:numPr>
        <w:spacing w:after="0" w:line="240" w:lineRule="auto"/>
        <w:ind w:left="1080"/>
        <w:rPr>
          <w:rFonts w:ascii="Arial" w:hAnsi="Arial"/>
        </w:rPr>
      </w:pPr>
      <w:r w:rsidRPr="00C53D67">
        <w:rPr>
          <w:rFonts w:ascii="Arial" w:hAnsi="Arial"/>
        </w:rPr>
        <w:t xml:space="preserve">Be responsible for all costs associated with the rejection of property determined by the DLA Disposition Services to be in non-compliance with mandated requirements. </w:t>
      </w:r>
    </w:p>
    <w:p w14:paraId="6DA31D85" w14:textId="34DEF069" w:rsidR="00CC714A" w:rsidRPr="00C53D67" w:rsidRDefault="00CC714A" w:rsidP="009E4EFC">
      <w:pPr>
        <w:pStyle w:val="ListParagraph"/>
        <w:numPr>
          <w:ilvl w:val="1"/>
          <w:numId w:val="144"/>
        </w:numPr>
        <w:spacing w:line="240" w:lineRule="auto"/>
        <w:ind w:left="1080"/>
        <w:rPr>
          <w:rFonts w:ascii="Arial" w:hAnsi="Arial"/>
        </w:rPr>
      </w:pPr>
      <w:r w:rsidRPr="00C53D67">
        <w:rPr>
          <w:rFonts w:ascii="Arial" w:hAnsi="Arial"/>
        </w:rPr>
        <w:t>Prepare and ship the property/equipment IAW the disposition instructions if the KO or designee</w:t>
      </w:r>
      <w:r w:rsidR="00690B31" w:rsidRPr="00C53D67">
        <w:rPr>
          <w:rFonts w:ascii="Arial" w:hAnsi="Arial"/>
        </w:rPr>
        <w:t>.</w:t>
      </w:r>
    </w:p>
    <w:p w14:paraId="25B06AA2" w14:textId="77777777" w:rsidR="00CC714A" w:rsidRPr="00C53D67" w:rsidRDefault="00CC714A" w:rsidP="00C462E1">
      <w:pPr>
        <w:numPr>
          <w:ilvl w:val="1"/>
          <w:numId w:val="36"/>
        </w:numPr>
        <w:spacing w:after="0" w:line="240" w:lineRule="auto"/>
        <w:rPr>
          <w:rFonts w:ascii="Arial" w:hAnsi="Arial"/>
        </w:rPr>
      </w:pPr>
      <w:r w:rsidRPr="00C53D67">
        <w:rPr>
          <w:rFonts w:ascii="Arial" w:hAnsi="Arial"/>
        </w:rPr>
        <w:t xml:space="preserve">Obtain and submit to the KO or designee, a copy of the signed DD Form 1348-1A from DLA Disposition Services as Proof of Receipt (POR).  </w:t>
      </w:r>
    </w:p>
    <w:p w14:paraId="7BF7914E" w14:textId="77777777" w:rsidR="00CC714A" w:rsidRPr="00C53D67" w:rsidRDefault="00CC714A" w:rsidP="00C462E1">
      <w:pPr>
        <w:numPr>
          <w:ilvl w:val="1"/>
          <w:numId w:val="36"/>
        </w:numPr>
        <w:spacing w:after="0" w:line="240" w:lineRule="auto"/>
        <w:rPr>
          <w:rFonts w:ascii="Arial" w:hAnsi="Arial"/>
        </w:rPr>
      </w:pPr>
      <w:r w:rsidRPr="00C53D67">
        <w:rPr>
          <w:rFonts w:ascii="Arial" w:hAnsi="Arial"/>
        </w:rPr>
        <w:t xml:space="preserve">Be responsible for all costs associated with the rejection of property determined by the DLA Disposition Services to be in non-compliance with mandated requirements.  </w:t>
      </w:r>
    </w:p>
    <w:p w14:paraId="638E4FF9" w14:textId="77777777" w:rsidR="00CC714A" w:rsidRPr="00C53D67" w:rsidRDefault="00CC714A" w:rsidP="00C462E1">
      <w:pPr>
        <w:numPr>
          <w:ilvl w:val="1"/>
          <w:numId w:val="36"/>
        </w:numPr>
        <w:spacing w:after="0" w:line="240" w:lineRule="auto"/>
        <w:rPr>
          <w:rFonts w:ascii="Arial" w:hAnsi="Arial"/>
        </w:rPr>
      </w:pPr>
      <w:r w:rsidRPr="00C53D67">
        <w:rPr>
          <w:rFonts w:ascii="Arial" w:hAnsi="Arial"/>
        </w:rPr>
        <w:t>Prepare and ship the property/equipment IAW the disposition instructions if the KO or designee requires redistribution of the asset to another organization.</w:t>
      </w:r>
    </w:p>
    <w:p w14:paraId="659F0036" w14:textId="2A69E1A8" w:rsidR="00CC714A" w:rsidRPr="00C53D67" w:rsidRDefault="00CC714A" w:rsidP="009E4EFC">
      <w:pPr>
        <w:numPr>
          <w:ilvl w:val="1"/>
          <w:numId w:val="36"/>
        </w:numPr>
        <w:spacing w:line="240" w:lineRule="auto"/>
        <w:rPr>
          <w:rFonts w:ascii="Arial" w:hAnsi="Arial"/>
        </w:rPr>
      </w:pPr>
      <w:r w:rsidRPr="00C53D67">
        <w:rPr>
          <w:rFonts w:ascii="Arial" w:hAnsi="Arial"/>
        </w:rPr>
        <w:t xml:space="preserve">Turn over GE in safe, usable operating condition at the end of this contract.  The </w:t>
      </w:r>
      <w:r w:rsidR="00D82EDB" w:rsidRPr="00C53D67">
        <w:rPr>
          <w:rFonts w:ascii="Arial" w:hAnsi="Arial"/>
        </w:rPr>
        <w:t>Government</w:t>
      </w:r>
      <w:r w:rsidRPr="00C53D67">
        <w:rPr>
          <w:rFonts w:ascii="Arial" w:hAnsi="Arial"/>
        </w:rPr>
        <w:t xml:space="preserve"> may bill the outgoing </w:t>
      </w:r>
      <w:r w:rsidR="00E35961" w:rsidRPr="00C53D67">
        <w:rPr>
          <w:rFonts w:ascii="Arial" w:hAnsi="Arial"/>
        </w:rPr>
        <w:t>Contractor</w:t>
      </w:r>
      <w:r w:rsidRPr="00C53D67">
        <w:rPr>
          <w:rFonts w:ascii="Arial" w:hAnsi="Arial"/>
        </w:rPr>
        <w:t xml:space="preserve"> for costs incurred to bring GE to safe, usable operating condition, as determined by the </w:t>
      </w:r>
      <w:r w:rsidR="00D82EDB" w:rsidRPr="00C53D67">
        <w:rPr>
          <w:rFonts w:ascii="Arial" w:hAnsi="Arial"/>
        </w:rPr>
        <w:t>Government</w:t>
      </w:r>
      <w:r w:rsidRPr="00C53D67">
        <w:rPr>
          <w:rFonts w:ascii="Arial" w:hAnsi="Arial"/>
        </w:rPr>
        <w:t>.</w:t>
      </w:r>
    </w:p>
    <w:p w14:paraId="17B01FD5" w14:textId="508F95C1" w:rsidR="003C3BC8" w:rsidRPr="00117069" w:rsidRDefault="003C3BC8" w:rsidP="009E4EFC">
      <w:pPr>
        <w:pStyle w:val="Heading3"/>
        <w:spacing w:before="0" w:after="120" w:line="240" w:lineRule="auto"/>
        <w:rPr>
          <w:b w:val="0"/>
          <w:bCs w:val="0"/>
        </w:rPr>
      </w:pPr>
      <w:bookmarkStart w:id="177" w:name="_Toc88226719"/>
      <w:bookmarkStart w:id="178" w:name="_Toc209789803"/>
      <w:bookmarkStart w:id="179" w:name="_Hlk125614451"/>
      <w:r w:rsidRPr="00117069">
        <w:rPr>
          <w:b w:val="0"/>
          <w:bCs w:val="0"/>
        </w:rPr>
        <w:t>4.2.2 Operating Equipment</w:t>
      </w:r>
      <w:bookmarkEnd w:id="177"/>
      <w:bookmarkEnd w:id="178"/>
    </w:p>
    <w:p w14:paraId="17B01FD6" w14:textId="4B198930" w:rsidR="003C3BC8" w:rsidRPr="009E4EFC" w:rsidRDefault="00607EA8" w:rsidP="009E4EFC">
      <w:pPr>
        <w:numPr>
          <w:ilvl w:val="0"/>
          <w:numId w:val="37"/>
        </w:numPr>
        <w:spacing w:line="240" w:lineRule="auto"/>
        <w:rPr>
          <w:rFonts w:ascii="Arial" w:hAnsi="Arial"/>
        </w:rPr>
      </w:pPr>
      <w:r w:rsidRPr="009E4EFC">
        <w:rPr>
          <w:rFonts w:ascii="Arial" w:hAnsi="Arial"/>
        </w:rPr>
        <w:t>T</w:t>
      </w:r>
      <w:r w:rsidR="003C3BC8" w:rsidRPr="009E4EFC">
        <w:rPr>
          <w:rFonts w:ascii="Arial" w:hAnsi="Arial"/>
        </w:rPr>
        <w:t xml:space="preserve">he </w:t>
      </w:r>
      <w:r w:rsidR="00E35961" w:rsidRPr="009E4EFC">
        <w:rPr>
          <w:rFonts w:ascii="Arial" w:hAnsi="Arial"/>
        </w:rPr>
        <w:t>Contractor</w:t>
      </w:r>
      <w:r w:rsidR="003C3BC8" w:rsidRPr="009E4EFC">
        <w:rPr>
          <w:rFonts w:ascii="Arial" w:hAnsi="Arial"/>
        </w:rPr>
        <w:t xml:space="preserve"> shall</w:t>
      </w:r>
      <w:r w:rsidRPr="009E4EFC">
        <w:rPr>
          <w:rFonts w:ascii="Arial" w:hAnsi="Arial"/>
        </w:rPr>
        <w:t xml:space="preserve"> o</w:t>
      </w:r>
      <w:r w:rsidR="003C3BC8" w:rsidRPr="009E4EFC">
        <w:rPr>
          <w:rFonts w:ascii="Arial" w:hAnsi="Arial"/>
        </w:rPr>
        <w:t xml:space="preserve">perate and </w:t>
      </w:r>
      <w:r w:rsidR="00110D1D" w:rsidRPr="009E4EFC">
        <w:rPr>
          <w:rFonts w:ascii="Arial" w:hAnsi="Arial" w:cs="Arial"/>
        </w:rPr>
        <w:t xml:space="preserve">perform daily operator </w:t>
      </w:r>
      <w:r w:rsidR="00FA793E" w:rsidRPr="009E4EFC">
        <w:rPr>
          <w:rFonts w:ascii="Arial" w:hAnsi="Arial" w:cs="Arial"/>
        </w:rPr>
        <w:t>checks</w:t>
      </w:r>
      <w:r w:rsidR="00110D1D" w:rsidRPr="009E4EFC">
        <w:rPr>
          <w:rFonts w:ascii="Arial" w:hAnsi="Arial" w:cs="Arial"/>
        </w:rPr>
        <w:t xml:space="preserve"> of</w:t>
      </w:r>
      <w:r w:rsidR="003C3BC8" w:rsidRPr="009E4EFC">
        <w:rPr>
          <w:rFonts w:ascii="Arial" w:hAnsi="Arial"/>
        </w:rPr>
        <w:t xml:space="preserve"> GE used by the </w:t>
      </w:r>
      <w:r w:rsidR="00E35961" w:rsidRPr="009E4EFC">
        <w:rPr>
          <w:rFonts w:ascii="Arial" w:hAnsi="Arial"/>
        </w:rPr>
        <w:t>Contractor</w:t>
      </w:r>
      <w:r w:rsidR="003C3BC8" w:rsidRPr="009E4EFC">
        <w:rPr>
          <w:rFonts w:ascii="Arial" w:hAnsi="Arial"/>
        </w:rPr>
        <w:t xml:space="preserve"> and </w:t>
      </w:r>
      <w:r w:rsidR="00E35961" w:rsidRPr="009E4EFC">
        <w:rPr>
          <w:rFonts w:ascii="Arial" w:hAnsi="Arial"/>
        </w:rPr>
        <w:t>Contractor</w:t>
      </w:r>
      <w:r w:rsidR="003C3BC8" w:rsidRPr="009E4EFC">
        <w:rPr>
          <w:rFonts w:ascii="Arial" w:hAnsi="Arial"/>
        </w:rPr>
        <w:t xml:space="preserve"> </w:t>
      </w:r>
      <w:r w:rsidR="000C68E4" w:rsidRPr="009E4EFC">
        <w:rPr>
          <w:rFonts w:ascii="Arial" w:hAnsi="Arial"/>
        </w:rPr>
        <w:t>provided</w:t>
      </w:r>
      <w:r w:rsidR="003C3BC8" w:rsidRPr="009E4EFC">
        <w:rPr>
          <w:rFonts w:ascii="Arial" w:hAnsi="Arial"/>
        </w:rPr>
        <w:t xml:space="preserve"> equipment</w:t>
      </w:r>
      <w:r w:rsidR="00A54764" w:rsidRPr="009E4EFC">
        <w:rPr>
          <w:rFonts w:ascii="Arial" w:hAnsi="Arial" w:cs="Arial"/>
        </w:rPr>
        <w:t>.</w:t>
      </w:r>
      <w:r w:rsidR="003C3BC8" w:rsidRPr="009E4EFC">
        <w:rPr>
          <w:rFonts w:ascii="Arial" w:hAnsi="Arial" w:cs="Arial"/>
        </w:rPr>
        <w:t xml:space="preserve">  </w:t>
      </w:r>
      <w:r w:rsidR="003C3BC8" w:rsidRPr="009E4EFC">
        <w:rPr>
          <w:rFonts w:ascii="Arial" w:hAnsi="Arial"/>
        </w:rPr>
        <w:t xml:space="preserve"> </w:t>
      </w:r>
    </w:p>
    <w:p w14:paraId="17B01FD7" w14:textId="10F8A803" w:rsidR="003C3BC8" w:rsidRPr="00666B78" w:rsidRDefault="00607EA8" w:rsidP="009E4EFC">
      <w:pPr>
        <w:numPr>
          <w:ilvl w:val="0"/>
          <w:numId w:val="37"/>
        </w:numPr>
        <w:spacing w:line="240" w:lineRule="auto"/>
        <w:rPr>
          <w:rFonts w:ascii="Arial" w:hAnsi="Arial" w:cs="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e</w:t>
      </w:r>
      <w:r w:rsidR="003C3BC8" w:rsidRPr="00C53D67">
        <w:rPr>
          <w:rFonts w:ascii="Arial" w:hAnsi="Arial"/>
        </w:rPr>
        <w:t xml:space="preserve">nsure </w:t>
      </w:r>
      <w:r w:rsidR="00E35961" w:rsidRPr="00C53D67">
        <w:rPr>
          <w:rFonts w:ascii="Arial" w:hAnsi="Arial"/>
        </w:rPr>
        <w:t>Contractor</w:t>
      </w:r>
      <w:r w:rsidR="003C3BC8" w:rsidRPr="00C53D67">
        <w:rPr>
          <w:rFonts w:ascii="Arial" w:hAnsi="Arial"/>
        </w:rPr>
        <w:t xml:space="preserve"> employees who operate motor vehicles,</w:t>
      </w:r>
      <w:r w:rsidR="00F0295A" w:rsidRPr="00C53D67">
        <w:rPr>
          <w:rFonts w:ascii="Arial" w:hAnsi="Arial"/>
        </w:rPr>
        <w:t xml:space="preserve"> </w:t>
      </w:r>
      <w:r w:rsidR="003C3BC8" w:rsidRPr="00C53D67">
        <w:rPr>
          <w:rFonts w:ascii="Arial" w:hAnsi="Arial"/>
        </w:rPr>
        <w:t>MHE, hoisting and rigging equipment, or other equipment obtain the required</w:t>
      </w:r>
      <w:r w:rsidR="00C030C2" w:rsidRPr="00666B78">
        <w:rPr>
          <w:rFonts w:ascii="Arial" w:hAnsi="Arial" w:cs="Arial"/>
        </w:rPr>
        <w:t xml:space="preserve"> training,</w:t>
      </w:r>
      <w:r w:rsidR="003C3BC8" w:rsidRPr="00C53D67">
        <w:rPr>
          <w:rFonts w:ascii="Arial" w:hAnsi="Arial"/>
        </w:rPr>
        <w:t xml:space="preserve"> licensing, certification, or specialized training IAW OSHA Standards</w:t>
      </w:r>
      <w:r w:rsidR="00C030C2" w:rsidRPr="00C53D67">
        <w:rPr>
          <w:rFonts w:ascii="Arial" w:hAnsi="Arial"/>
        </w:rPr>
        <w:t xml:space="preserve"> </w:t>
      </w:r>
      <w:r w:rsidR="003C3BC8" w:rsidRPr="00C53D67">
        <w:rPr>
          <w:rFonts w:ascii="Arial" w:hAnsi="Arial"/>
        </w:rPr>
        <w:t xml:space="preserve">prior to </w:t>
      </w:r>
      <w:r w:rsidR="001001F9" w:rsidRPr="00C53D67">
        <w:rPr>
          <w:rFonts w:ascii="Arial" w:hAnsi="Arial"/>
        </w:rPr>
        <w:t>use</w:t>
      </w:r>
      <w:r w:rsidR="003C3BC8" w:rsidRPr="00C53D67">
        <w:rPr>
          <w:rFonts w:ascii="Arial" w:hAnsi="Arial"/>
        </w:rPr>
        <w:t xml:space="preserve"> and maintain them in a</w:t>
      </w:r>
      <w:r w:rsidR="001001F9" w:rsidRPr="00C53D67">
        <w:rPr>
          <w:rFonts w:ascii="Arial" w:hAnsi="Arial"/>
        </w:rPr>
        <w:t>n operational</w:t>
      </w:r>
      <w:r w:rsidR="003C3BC8" w:rsidRPr="00C53D67">
        <w:rPr>
          <w:rFonts w:ascii="Arial" w:hAnsi="Arial"/>
        </w:rPr>
        <w:t xml:space="preserve"> status during the performance of the contract requirements (</w:t>
      </w:r>
      <w:r w:rsidR="007B1FEC" w:rsidRPr="00666B78">
        <w:rPr>
          <w:rFonts w:ascii="Arial" w:hAnsi="Arial" w:cs="Arial"/>
        </w:rPr>
        <w:t>s</w:t>
      </w:r>
      <w:r w:rsidR="003C3BC8" w:rsidRPr="00666B78">
        <w:rPr>
          <w:rFonts w:ascii="Arial" w:hAnsi="Arial" w:cs="Arial"/>
        </w:rPr>
        <w:t>ee</w:t>
      </w:r>
      <w:r w:rsidR="003C3BC8" w:rsidRPr="00C53D67">
        <w:rPr>
          <w:rFonts w:ascii="Arial" w:hAnsi="Arial"/>
        </w:rPr>
        <w:t xml:space="preserve"> TE 4.1, </w:t>
      </w:r>
      <w:r w:rsidR="00E35961" w:rsidRPr="00C53D67">
        <w:rPr>
          <w:rFonts w:ascii="Arial" w:hAnsi="Arial"/>
        </w:rPr>
        <w:t>Contractor</w:t>
      </w:r>
      <w:r w:rsidR="003C3BC8" w:rsidRPr="00C53D67">
        <w:rPr>
          <w:rFonts w:ascii="Arial" w:hAnsi="Arial"/>
        </w:rPr>
        <w:t xml:space="preserve"> Training) and provide a </w:t>
      </w:r>
      <w:r w:rsidR="00BD04DC">
        <w:rPr>
          <w:rFonts w:ascii="Arial" w:hAnsi="Arial"/>
        </w:rPr>
        <w:t>monthly</w:t>
      </w:r>
      <w:r w:rsidR="00BD04DC" w:rsidRPr="00C53D67">
        <w:rPr>
          <w:rFonts w:ascii="Arial" w:hAnsi="Arial"/>
        </w:rPr>
        <w:t xml:space="preserve"> </w:t>
      </w:r>
      <w:r w:rsidR="003C3BC8" w:rsidRPr="00C53D67">
        <w:rPr>
          <w:rFonts w:ascii="Arial" w:hAnsi="Arial"/>
        </w:rPr>
        <w:t>report IAW CDRL A02</w:t>
      </w:r>
      <w:r w:rsidR="001F4DA9" w:rsidRPr="00C53D67">
        <w:rPr>
          <w:rFonts w:ascii="Arial" w:hAnsi="Arial"/>
        </w:rPr>
        <w:t>1</w:t>
      </w:r>
      <w:r w:rsidR="003C3BC8" w:rsidRPr="00C53D67">
        <w:rPr>
          <w:rFonts w:ascii="Arial" w:hAnsi="Arial"/>
        </w:rPr>
        <w:t xml:space="preserve"> Training Report.   </w:t>
      </w:r>
    </w:p>
    <w:p w14:paraId="58AD337F" w14:textId="597BF086" w:rsidR="00E57BCA" w:rsidRPr="007C0DFB" w:rsidRDefault="00607EA8" w:rsidP="009E4EFC">
      <w:pPr>
        <w:numPr>
          <w:ilvl w:val="0"/>
          <w:numId w:val="37"/>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e</w:t>
      </w:r>
      <w:r w:rsidR="003C3BC8" w:rsidRPr="00C53D67">
        <w:rPr>
          <w:rFonts w:ascii="Arial" w:hAnsi="Arial"/>
        </w:rPr>
        <w:t xml:space="preserve">nsure </w:t>
      </w:r>
      <w:r w:rsidR="00E35961" w:rsidRPr="00C53D67">
        <w:rPr>
          <w:rFonts w:ascii="Arial" w:hAnsi="Arial"/>
        </w:rPr>
        <w:t>Contractor</w:t>
      </w:r>
      <w:r w:rsidR="003C3BC8" w:rsidRPr="00C53D67">
        <w:rPr>
          <w:rFonts w:ascii="Arial" w:hAnsi="Arial"/>
        </w:rPr>
        <w:t xml:space="preserve"> employees that operate motor vehicles including, but not limited to, heavy tow tractors, semi-tractors, </w:t>
      </w:r>
      <w:r w:rsidR="00E57BCA">
        <w:rPr>
          <w:rFonts w:ascii="Arial" w:hAnsi="Arial"/>
        </w:rPr>
        <w:t xml:space="preserve">etc. </w:t>
      </w:r>
      <w:r w:rsidR="003C3BC8" w:rsidRPr="00C53D67">
        <w:rPr>
          <w:rFonts w:ascii="Arial" w:hAnsi="Arial"/>
        </w:rPr>
        <w:t>, maintain a valid state driver’s license with all class and commodity endorsements required by the Commercial Motor Vehicle Safety Act (49 USCS 3110 et seq.) and the applicable state laws and regulations for the type of vehicle operated or commodity being transported.  IAW Commercial Motor Vehicle Safety Act (49 USCS 3110 et seq.), employees shall have a state issued commercial driver’s license to operate a vehicle with a gross vehicle weight rat</w:t>
      </w:r>
      <w:r w:rsidR="00697F3B" w:rsidRPr="00C53D67">
        <w:rPr>
          <w:rFonts w:ascii="Arial" w:hAnsi="Arial"/>
        </w:rPr>
        <w:t>ing of more than 26,</w:t>
      </w:r>
      <w:r w:rsidR="00697F3B" w:rsidRPr="00E57BCA">
        <w:rPr>
          <w:rFonts w:ascii="Arial" w:hAnsi="Arial"/>
        </w:rPr>
        <w:t xml:space="preserve">001 pounds </w:t>
      </w:r>
      <w:r w:rsidR="003C3BC8" w:rsidRPr="00E57BCA">
        <w:rPr>
          <w:rFonts w:ascii="Arial" w:hAnsi="Arial"/>
        </w:rPr>
        <w:t xml:space="preserve">and any vehicle that is transporting </w:t>
      </w:r>
      <w:r w:rsidR="00DB4888" w:rsidRPr="00E57BCA">
        <w:rPr>
          <w:rFonts w:asciiTheme="majorHAnsi" w:hAnsiTheme="majorHAnsi" w:cstheme="majorHAnsi"/>
        </w:rPr>
        <w:t>HAZMAT</w:t>
      </w:r>
      <w:r w:rsidR="003C3BC8" w:rsidRPr="00E57BCA">
        <w:rPr>
          <w:rFonts w:ascii="Arial" w:hAnsi="Arial"/>
        </w:rPr>
        <w:t>.</w:t>
      </w:r>
      <w:r w:rsidR="00E57BCA" w:rsidRPr="00E57BCA">
        <w:rPr>
          <w:rFonts w:ascii="Arial" w:hAnsi="Arial"/>
        </w:rPr>
        <w:t xml:space="preserve"> </w:t>
      </w:r>
      <w:r w:rsidR="00E57BCA" w:rsidRPr="007C0DFB">
        <w:rPr>
          <w:rFonts w:ascii="Arial" w:hAnsi="Arial" w:cs="Arial"/>
        </w:rPr>
        <w:t xml:space="preserve">These requirements may also apply to certain MHE depending on state and local laws and regulations for operation.  </w:t>
      </w:r>
    </w:p>
    <w:p w14:paraId="17B01FD9" w14:textId="04168438" w:rsidR="003C3BC8" w:rsidRPr="004309A7" w:rsidRDefault="00607EA8" w:rsidP="009E4EFC">
      <w:pPr>
        <w:numPr>
          <w:ilvl w:val="0"/>
          <w:numId w:val="37"/>
        </w:numPr>
        <w:spacing w:line="240" w:lineRule="auto"/>
        <w:rPr>
          <w:rFonts w:ascii="Arial" w:hAnsi="Arial" w:cs="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w:t>
      </w:r>
      <w:proofErr w:type="gramStart"/>
      <w:r w:rsidRPr="00C53D67">
        <w:rPr>
          <w:rFonts w:ascii="Arial" w:hAnsi="Arial"/>
        </w:rPr>
        <w:t>p</w:t>
      </w:r>
      <w:r w:rsidR="003C3BC8" w:rsidRPr="00C53D67">
        <w:rPr>
          <w:rFonts w:ascii="Arial" w:hAnsi="Arial"/>
        </w:rPr>
        <w:t>erform</w:t>
      </w:r>
      <w:proofErr w:type="gramEnd"/>
      <w:r w:rsidR="003C3BC8" w:rsidRPr="00C53D67">
        <w:rPr>
          <w:rFonts w:ascii="Arial" w:hAnsi="Arial"/>
        </w:rPr>
        <w:t xml:space="preserve"> and document daily operator </w:t>
      </w:r>
      <w:r w:rsidR="006C7451">
        <w:rPr>
          <w:rFonts w:ascii="Arial" w:hAnsi="Arial" w:cs="Arial"/>
        </w:rPr>
        <w:t>checks</w:t>
      </w:r>
      <w:r w:rsidR="006C7451" w:rsidRPr="00666B78">
        <w:t xml:space="preserve"> </w:t>
      </w:r>
      <w:r w:rsidR="005C00A8" w:rsidRPr="00666B78">
        <w:rPr>
          <w:rFonts w:ascii="Arial" w:hAnsi="Arial" w:cs="Arial"/>
        </w:rPr>
        <w:t>on the MHE operator inspection checklist</w:t>
      </w:r>
      <w:r w:rsidR="003C3BC8" w:rsidRPr="00C53D67">
        <w:rPr>
          <w:rFonts w:ascii="Arial" w:hAnsi="Arial"/>
        </w:rPr>
        <w:t xml:space="preserve">.  </w:t>
      </w:r>
      <w:r w:rsidR="00E35961" w:rsidRPr="00C53D67">
        <w:rPr>
          <w:rFonts w:ascii="Arial" w:hAnsi="Arial"/>
        </w:rPr>
        <w:t>Contractor</w:t>
      </w:r>
      <w:r w:rsidR="003C3BC8" w:rsidRPr="00C53D67">
        <w:rPr>
          <w:rFonts w:ascii="Arial" w:hAnsi="Arial"/>
        </w:rPr>
        <w:t xml:space="preserve"> employees shall inspect equipment for discrepancies before, during, and after operation to ensure that the equipment is in a safe and serviceable condition.  </w:t>
      </w:r>
    </w:p>
    <w:p w14:paraId="05859ACD" w14:textId="2F70F4E4" w:rsidR="0031465A" w:rsidRPr="00117069" w:rsidRDefault="0031465A" w:rsidP="009E4EFC">
      <w:pPr>
        <w:pStyle w:val="Heading3"/>
        <w:spacing w:before="0" w:after="120" w:line="240" w:lineRule="auto"/>
        <w:rPr>
          <w:b w:val="0"/>
          <w:bCs w:val="0"/>
        </w:rPr>
      </w:pPr>
      <w:bookmarkStart w:id="180" w:name="_Toc209789804"/>
      <w:bookmarkEnd w:id="179"/>
      <w:r w:rsidRPr="00117069">
        <w:rPr>
          <w:b w:val="0"/>
          <w:bCs w:val="0"/>
        </w:rPr>
        <w:lastRenderedPageBreak/>
        <w:t>4.2.3 Equipment Disposal</w:t>
      </w:r>
      <w:bookmarkEnd w:id="180"/>
    </w:p>
    <w:p w14:paraId="49AAADDF" w14:textId="43F784E2" w:rsidR="0031465A" w:rsidRDefault="0031465A" w:rsidP="009E4EFC">
      <w:pPr>
        <w:numPr>
          <w:ilvl w:val="0"/>
          <w:numId w:val="120"/>
        </w:numPr>
        <w:spacing w:line="240" w:lineRule="auto"/>
        <w:rPr>
          <w:rFonts w:ascii="Arial" w:hAnsi="Arial"/>
        </w:rPr>
      </w:pPr>
      <w:r w:rsidRPr="00666B78">
        <w:rPr>
          <w:rFonts w:ascii="Arial" w:hAnsi="Arial" w:cs="Arial"/>
        </w:rPr>
        <w:t xml:space="preserve">For the turn-in </w:t>
      </w:r>
      <w:r w:rsidR="00777AFC">
        <w:rPr>
          <w:rFonts w:ascii="Arial" w:hAnsi="Arial" w:cs="Arial"/>
        </w:rPr>
        <w:t>of</w:t>
      </w:r>
      <w:r w:rsidR="00777AFC" w:rsidRPr="00C53D67">
        <w:rPr>
          <w:rFonts w:ascii="Arial" w:hAnsi="Arial"/>
        </w:rPr>
        <w:t xml:space="preserve"> </w:t>
      </w:r>
      <w:r w:rsidRPr="00C53D67">
        <w:rPr>
          <w:rFonts w:ascii="Arial" w:hAnsi="Arial"/>
        </w:rPr>
        <w:t>excess GE, the Contractor shall:</w:t>
      </w:r>
    </w:p>
    <w:p w14:paraId="33DD2D49" w14:textId="77777777" w:rsidR="0031465A" w:rsidRPr="00C53D67" w:rsidRDefault="0031465A" w:rsidP="00C462E1">
      <w:pPr>
        <w:pStyle w:val="ListParagraph"/>
        <w:numPr>
          <w:ilvl w:val="1"/>
          <w:numId w:val="121"/>
        </w:numPr>
        <w:spacing w:after="0" w:line="240" w:lineRule="auto"/>
        <w:contextualSpacing w:val="0"/>
        <w:rPr>
          <w:rFonts w:ascii="Arial" w:hAnsi="Arial"/>
        </w:rPr>
      </w:pPr>
      <w:r w:rsidRPr="00C53D67">
        <w:rPr>
          <w:rFonts w:ascii="Arial" w:hAnsi="Arial"/>
        </w:rPr>
        <w:t xml:space="preserve">Submit a request to the KO or designee to return property to the Government when the Contractor declares the item as excess to its needs.  Termination of use and disposal of GE by the Contractor shall not relieve the Contractor of any of its obligations or liabilities under the performance of these contract requirements.    </w:t>
      </w:r>
    </w:p>
    <w:p w14:paraId="471F2B3A" w14:textId="77777777" w:rsidR="0031465A" w:rsidRPr="00C53D67" w:rsidRDefault="0031465A" w:rsidP="00C462E1">
      <w:pPr>
        <w:pStyle w:val="ListParagraph"/>
        <w:numPr>
          <w:ilvl w:val="1"/>
          <w:numId w:val="121"/>
        </w:numPr>
        <w:spacing w:after="0" w:line="240" w:lineRule="auto"/>
        <w:contextualSpacing w:val="0"/>
        <w:rPr>
          <w:rFonts w:ascii="Arial" w:hAnsi="Arial"/>
        </w:rPr>
      </w:pPr>
      <w:r w:rsidRPr="00C53D67">
        <w:rPr>
          <w:rFonts w:ascii="Arial" w:hAnsi="Arial"/>
        </w:rPr>
        <w:t xml:space="preserve">Prepare and sign/date DLA Form 1311, and forward to the KO or designee for Government approval prior to turn-in or excess property.  </w:t>
      </w:r>
    </w:p>
    <w:p w14:paraId="11CA2485" w14:textId="77777777" w:rsidR="0031465A" w:rsidRPr="00666B78" w:rsidRDefault="0031465A" w:rsidP="00C462E1">
      <w:pPr>
        <w:pStyle w:val="ListParagraph"/>
        <w:numPr>
          <w:ilvl w:val="1"/>
          <w:numId w:val="121"/>
        </w:numPr>
        <w:spacing w:after="0" w:line="240" w:lineRule="auto"/>
        <w:contextualSpacing w:val="0"/>
        <w:rPr>
          <w:rFonts w:ascii="Arial" w:hAnsi="Arial" w:cs="Arial"/>
        </w:rPr>
      </w:pPr>
      <w:r w:rsidRPr="00C53D67">
        <w:rPr>
          <w:rFonts w:ascii="Arial" w:hAnsi="Arial"/>
        </w:rPr>
        <w:t xml:space="preserve">The KO or </w:t>
      </w:r>
      <w:proofErr w:type="gramStart"/>
      <w:r w:rsidRPr="00C53D67">
        <w:rPr>
          <w:rFonts w:ascii="Arial" w:hAnsi="Arial"/>
        </w:rPr>
        <w:t>designee</w:t>
      </w:r>
      <w:proofErr w:type="gramEnd"/>
      <w:r w:rsidRPr="00C53D67">
        <w:rPr>
          <w:rFonts w:ascii="Arial" w:hAnsi="Arial"/>
        </w:rPr>
        <w:t xml:space="preserve"> may present documentation for turn-in action to DLA Disposition Services or transfer to another organization.  </w:t>
      </w:r>
    </w:p>
    <w:p w14:paraId="12E7AAA2" w14:textId="77777777" w:rsidR="0031465A" w:rsidRPr="00C53D67" w:rsidRDefault="0031465A" w:rsidP="00C462E1">
      <w:pPr>
        <w:pStyle w:val="ListParagraph"/>
        <w:numPr>
          <w:ilvl w:val="1"/>
          <w:numId w:val="121"/>
        </w:numPr>
        <w:spacing w:after="0" w:line="240" w:lineRule="auto"/>
        <w:contextualSpacing w:val="0"/>
        <w:rPr>
          <w:rFonts w:ascii="Arial" w:hAnsi="Arial"/>
        </w:rPr>
      </w:pPr>
      <w:r w:rsidRPr="00C53D67">
        <w:rPr>
          <w:rFonts w:ascii="Arial" w:hAnsi="Arial"/>
        </w:rPr>
        <w:t xml:space="preserve">Assist the KO or designee to obtain a signed receipt copy of the completed DD Form 1348-1A from DLA Disposition Services as Proof of Receipt (POR).  </w:t>
      </w:r>
    </w:p>
    <w:p w14:paraId="5C89B1B0" w14:textId="1B6F9843" w:rsidR="0031465A" w:rsidRPr="00C53D67" w:rsidRDefault="0031465A" w:rsidP="009E4EFC">
      <w:pPr>
        <w:pStyle w:val="ListParagraph"/>
        <w:numPr>
          <w:ilvl w:val="1"/>
          <w:numId w:val="121"/>
        </w:numPr>
        <w:spacing w:line="240" w:lineRule="auto"/>
        <w:contextualSpacing w:val="0"/>
        <w:rPr>
          <w:rFonts w:ascii="Arial" w:hAnsi="Arial"/>
        </w:rPr>
      </w:pPr>
      <w:r w:rsidRPr="00C53D67">
        <w:rPr>
          <w:rFonts w:ascii="Arial" w:hAnsi="Arial"/>
        </w:rPr>
        <w:t>Turn over GE in safe, usable operating condition at the end of this contract.  The Government may seek reimbursement from the outgoing Contractor for costs required to bring GE to a safe, usable operating condition, as determined by the Government IAW 5.1.2, Indemnification and Limitation of Liability.</w:t>
      </w:r>
    </w:p>
    <w:p w14:paraId="14E70C73" w14:textId="77777777" w:rsidR="0031465A" w:rsidRPr="00C53D67" w:rsidRDefault="0031465A" w:rsidP="009E4EFC">
      <w:pPr>
        <w:numPr>
          <w:ilvl w:val="0"/>
          <w:numId w:val="39"/>
        </w:numPr>
        <w:spacing w:line="240" w:lineRule="auto"/>
        <w:rPr>
          <w:rFonts w:ascii="Arial" w:hAnsi="Arial"/>
        </w:rPr>
      </w:pPr>
      <w:r w:rsidRPr="00C53D67">
        <w:rPr>
          <w:rFonts w:ascii="Arial" w:hAnsi="Arial"/>
        </w:rPr>
        <w:t>Upon completion of disposal documentation, the Contractor shall:</w:t>
      </w:r>
    </w:p>
    <w:p w14:paraId="7ED564E0" w14:textId="77777777" w:rsidR="0031465A" w:rsidRPr="00C53D67" w:rsidRDefault="0031465A" w:rsidP="00C462E1">
      <w:pPr>
        <w:numPr>
          <w:ilvl w:val="1"/>
          <w:numId w:val="39"/>
        </w:numPr>
        <w:spacing w:after="0" w:line="240" w:lineRule="auto"/>
        <w:rPr>
          <w:rFonts w:ascii="Arial" w:hAnsi="Arial"/>
        </w:rPr>
      </w:pPr>
      <w:r w:rsidRPr="00C53D67">
        <w:rPr>
          <w:rFonts w:ascii="Arial" w:hAnsi="Arial"/>
        </w:rPr>
        <w:t xml:space="preserve">Provide the DD Form 1311 to the KO or designee. </w:t>
      </w:r>
    </w:p>
    <w:p w14:paraId="5B8BE20E" w14:textId="75323EA3" w:rsidR="0031465A" w:rsidRDefault="0031465A" w:rsidP="009E4EFC">
      <w:pPr>
        <w:numPr>
          <w:ilvl w:val="1"/>
          <w:numId w:val="39"/>
        </w:numPr>
        <w:spacing w:line="240" w:lineRule="auto"/>
        <w:rPr>
          <w:rFonts w:ascii="Arial" w:hAnsi="Arial"/>
        </w:rPr>
      </w:pPr>
      <w:r w:rsidRPr="00C53D67">
        <w:rPr>
          <w:rFonts w:ascii="Arial" w:hAnsi="Arial"/>
        </w:rPr>
        <w:t xml:space="preserve">Stage equipment </w:t>
      </w:r>
      <w:proofErr w:type="gramStart"/>
      <w:r w:rsidRPr="00C53D67">
        <w:rPr>
          <w:rFonts w:ascii="Arial" w:hAnsi="Arial"/>
        </w:rPr>
        <w:t>as</w:t>
      </w:r>
      <w:proofErr w:type="gramEnd"/>
      <w:r w:rsidRPr="00C53D67">
        <w:rPr>
          <w:rFonts w:ascii="Arial" w:hAnsi="Arial"/>
        </w:rPr>
        <w:t xml:space="preserve"> directed by the KO or </w:t>
      </w:r>
      <w:proofErr w:type="gramStart"/>
      <w:r w:rsidRPr="00C53D67">
        <w:rPr>
          <w:rFonts w:ascii="Arial" w:hAnsi="Arial"/>
        </w:rPr>
        <w:t>designee</w:t>
      </w:r>
      <w:proofErr w:type="gramEnd"/>
      <w:r w:rsidRPr="00C53D67">
        <w:rPr>
          <w:rFonts w:ascii="Arial" w:hAnsi="Arial"/>
        </w:rPr>
        <w:t>.</w:t>
      </w:r>
    </w:p>
    <w:p w14:paraId="27762006" w14:textId="2330F61E" w:rsidR="00BB3C3C" w:rsidRPr="00117069" w:rsidRDefault="00BB3C3C" w:rsidP="009E4EFC">
      <w:pPr>
        <w:pStyle w:val="Heading3"/>
        <w:spacing w:before="0" w:after="120" w:line="240" w:lineRule="auto"/>
        <w:rPr>
          <w:rFonts w:ascii="Arial" w:hAnsi="Arial"/>
          <w:b w:val="0"/>
          <w:bCs w:val="0"/>
        </w:rPr>
      </w:pPr>
      <w:bookmarkStart w:id="181" w:name="_Toc209789805"/>
      <w:r w:rsidRPr="00117069">
        <w:rPr>
          <w:rFonts w:ascii="Arial" w:hAnsi="Arial"/>
          <w:b w:val="0"/>
          <w:bCs w:val="0"/>
        </w:rPr>
        <w:t xml:space="preserve">4.2.4 </w:t>
      </w:r>
      <w:r w:rsidR="0080122E" w:rsidRPr="00117069">
        <w:rPr>
          <w:rFonts w:ascii="Arial" w:hAnsi="Arial"/>
          <w:b w:val="0"/>
          <w:bCs w:val="0"/>
        </w:rPr>
        <w:t>Vehicles</w:t>
      </w:r>
      <w:bookmarkEnd w:id="181"/>
    </w:p>
    <w:p w14:paraId="2E848F64" w14:textId="4E649FAB" w:rsidR="002B025F" w:rsidRPr="003868AD" w:rsidRDefault="002B025F" w:rsidP="009E4EFC">
      <w:pPr>
        <w:pStyle w:val="ListParagraph"/>
        <w:numPr>
          <w:ilvl w:val="0"/>
          <w:numId w:val="197"/>
        </w:numPr>
        <w:spacing w:line="240" w:lineRule="auto"/>
        <w:contextualSpacing w:val="0"/>
        <w:rPr>
          <w:rFonts w:ascii="Arial" w:hAnsi="Arial"/>
        </w:rPr>
      </w:pPr>
      <w:r w:rsidRPr="003868AD">
        <w:rPr>
          <w:rFonts w:ascii="Arial" w:hAnsi="Arial"/>
        </w:rPr>
        <w:t xml:space="preserve">Vehicles listed in TE 3.6 will be provided for Contractor use. </w:t>
      </w:r>
      <w:proofErr w:type="gramStart"/>
      <w:r w:rsidRPr="003868AD">
        <w:rPr>
          <w:rFonts w:ascii="Arial" w:hAnsi="Arial"/>
        </w:rPr>
        <w:t>In the event that</w:t>
      </w:r>
      <w:proofErr w:type="gramEnd"/>
      <w:r w:rsidRPr="003868AD">
        <w:rPr>
          <w:rFonts w:ascii="Arial" w:hAnsi="Arial"/>
        </w:rPr>
        <w:t xml:space="preserve"> vehicles are needed </w:t>
      </w:r>
      <w:r w:rsidR="000C23B5" w:rsidRPr="003868AD">
        <w:rPr>
          <w:rFonts w:ascii="Arial" w:hAnsi="Arial"/>
        </w:rPr>
        <w:t>in addition or to replace</w:t>
      </w:r>
      <w:r w:rsidRPr="003868AD">
        <w:rPr>
          <w:rFonts w:ascii="Arial" w:hAnsi="Arial"/>
        </w:rPr>
        <w:t xml:space="preserve"> those listed in TE 3.6, the Contractor will </w:t>
      </w:r>
      <w:r w:rsidR="00A407C6" w:rsidRPr="003868AD">
        <w:rPr>
          <w:rFonts w:ascii="Arial" w:hAnsi="Arial"/>
        </w:rPr>
        <w:t xml:space="preserve">submit the request to </w:t>
      </w:r>
      <w:r w:rsidRPr="003868AD">
        <w:rPr>
          <w:rFonts w:ascii="Arial" w:hAnsi="Arial"/>
        </w:rPr>
        <w:t>the KO</w:t>
      </w:r>
      <w:r w:rsidR="000C23B5" w:rsidRPr="003868AD">
        <w:rPr>
          <w:rFonts w:ascii="Arial" w:hAnsi="Arial"/>
        </w:rPr>
        <w:t>.</w:t>
      </w:r>
      <w:r w:rsidRPr="003868AD">
        <w:rPr>
          <w:rFonts w:ascii="Arial" w:hAnsi="Arial"/>
        </w:rPr>
        <w:t xml:space="preserve">  </w:t>
      </w:r>
      <w:r w:rsidR="00A407C6" w:rsidRPr="003868AD">
        <w:rPr>
          <w:rFonts w:ascii="Arial" w:hAnsi="Arial"/>
        </w:rPr>
        <w:t>If the Contractor is procuring the vehicle, they will need to provide the following:</w:t>
      </w:r>
    </w:p>
    <w:p w14:paraId="41BDBA59" w14:textId="781DC6A2" w:rsidR="00A407C6" w:rsidRDefault="00A407C6" w:rsidP="00C462E1">
      <w:pPr>
        <w:pStyle w:val="ListParagraph"/>
        <w:numPr>
          <w:ilvl w:val="0"/>
          <w:numId w:val="196"/>
        </w:numPr>
        <w:spacing w:after="0" w:line="240" w:lineRule="auto"/>
        <w:rPr>
          <w:rFonts w:ascii="Arial" w:eastAsia="Times New Roman" w:hAnsi="Arial" w:cs="Arial"/>
        </w:rPr>
      </w:pPr>
      <w:r>
        <w:rPr>
          <w:rFonts w:ascii="Arial" w:eastAsia="Times New Roman" w:hAnsi="Arial" w:cs="Arial"/>
        </w:rPr>
        <w:t>Brief description of why the vehicle is required</w:t>
      </w:r>
    </w:p>
    <w:p w14:paraId="26A2C8C4" w14:textId="21BCA14A" w:rsidR="00A407C6" w:rsidRDefault="00A407C6" w:rsidP="00C462E1">
      <w:pPr>
        <w:pStyle w:val="ListParagraph"/>
        <w:numPr>
          <w:ilvl w:val="0"/>
          <w:numId w:val="196"/>
        </w:numPr>
        <w:spacing w:after="0" w:line="240" w:lineRule="auto"/>
        <w:rPr>
          <w:rFonts w:ascii="Arial" w:eastAsia="Times New Roman" w:hAnsi="Arial" w:cs="Arial"/>
        </w:rPr>
      </w:pPr>
      <w:r>
        <w:rPr>
          <w:rFonts w:ascii="Arial" w:eastAsia="Times New Roman" w:hAnsi="Arial" w:cs="Arial"/>
        </w:rPr>
        <w:t>Specifications of the required vehicle (e.g., make, model, capacity, etc.)</w:t>
      </w:r>
    </w:p>
    <w:p w14:paraId="24AAB10A" w14:textId="77777777" w:rsidR="00400C18" w:rsidRDefault="00A407C6" w:rsidP="00C462E1">
      <w:pPr>
        <w:pStyle w:val="ListParagraph"/>
        <w:numPr>
          <w:ilvl w:val="0"/>
          <w:numId w:val="196"/>
        </w:numPr>
        <w:spacing w:after="0" w:line="240" w:lineRule="auto"/>
        <w:rPr>
          <w:rFonts w:ascii="Arial" w:eastAsia="Times New Roman" w:hAnsi="Arial" w:cs="Arial"/>
        </w:rPr>
      </w:pPr>
      <w:r>
        <w:rPr>
          <w:rFonts w:ascii="Arial" w:eastAsia="Times New Roman" w:hAnsi="Arial" w:cs="Arial"/>
        </w:rPr>
        <w:t xml:space="preserve">Market research identifying the cost of renting/leasing/purchasing the required vehicle which identifies a minimum of three (3) sources of </w:t>
      </w:r>
      <w:proofErr w:type="gramStart"/>
      <w:r>
        <w:rPr>
          <w:rFonts w:ascii="Arial" w:eastAsia="Times New Roman" w:hAnsi="Arial" w:cs="Arial"/>
        </w:rPr>
        <w:t>supply</w:t>
      </w:r>
      <w:proofErr w:type="gramEnd"/>
      <w:r>
        <w:rPr>
          <w:rFonts w:ascii="Arial" w:eastAsia="Times New Roman" w:hAnsi="Arial" w:cs="Arial"/>
        </w:rPr>
        <w:t xml:space="preserve"> one of which must be GSA. The research on leasing should include both short- and long-term options</w:t>
      </w:r>
    </w:p>
    <w:p w14:paraId="4356A114" w14:textId="77777777" w:rsidR="00400C18" w:rsidRPr="006E497E" w:rsidRDefault="00400C18" w:rsidP="00C462E1">
      <w:pPr>
        <w:pStyle w:val="ListParagraph"/>
        <w:numPr>
          <w:ilvl w:val="0"/>
          <w:numId w:val="196"/>
        </w:numPr>
        <w:spacing w:after="0" w:line="240" w:lineRule="auto"/>
        <w:rPr>
          <w:rFonts w:ascii="Arial" w:eastAsia="Times New Roman" w:hAnsi="Arial" w:cs="Arial"/>
        </w:rPr>
      </w:pPr>
      <w:r w:rsidRPr="006E497E">
        <w:rPr>
          <w:rFonts w:ascii="Arial" w:eastAsia="Times New Roman" w:hAnsi="Arial" w:cs="Arial"/>
        </w:rPr>
        <w:t>A lease vs purchase analysis</w:t>
      </w:r>
      <w:r>
        <w:rPr>
          <w:rFonts w:ascii="Arial" w:eastAsia="Times New Roman" w:hAnsi="Arial" w:cs="Arial"/>
        </w:rPr>
        <w:t xml:space="preserve"> </w:t>
      </w:r>
      <w:r w:rsidRPr="006E497E">
        <w:rPr>
          <w:rFonts w:ascii="Arial" w:eastAsia="Times New Roman" w:hAnsi="Arial" w:cs="Arial"/>
        </w:rPr>
        <w:t>of equipment addressing the elements contained within FAR 7.401</w:t>
      </w:r>
    </w:p>
    <w:p w14:paraId="7801E3CC" w14:textId="77777777" w:rsidR="00A407C6" w:rsidRDefault="00A407C6" w:rsidP="00C462E1">
      <w:pPr>
        <w:pStyle w:val="ListParagraph"/>
        <w:numPr>
          <w:ilvl w:val="0"/>
          <w:numId w:val="196"/>
        </w:numPr>
        <w:spacing w:after="0" w:line="240" w:lineRule="auto"/>
        <w:rPr>
          <w:rFonts w:ascii="Arial" w:eastAsia="Times New Roman" w:hAnsi="Arial" w:cs="Arial"/>
        </w:rPr>
      </w:pPr>
      <w:r>
        <w:rPr>
          <w:rFonts w:ascii="Arial" w:eastAsia="Times New Roman" w:hAnsi="Arial" w:cs="Arial"/>
        </w:rPr>
        <w:t>Expected period of usage</w:t>
      </w:r>
    </w:p>
    <w:p w14:paraId="7B8CF84D" w14:textId="77777777" w:rsidR="00A407C6" w:rsidRDefault="00A407C6" w:rsidP="00C462E1">
      <w:pPr>
        <w:pStyle w:val="ListParagraph"/>
        <w:numPr>
          <w:ilvl w:val="0"/>
          <w:numId w:val="196"/>
        </w:numPr>
        <w:spacing w:after="0" w:line="240" w:lineRule="auto"/>
        <w:rPr>
          <w:rFonts w:ascii="Arial" w:eastAsia="Times New Roman" w:hAnsi="Arial" w:cs="Arial"/>
        </w:rPr>
      </w:pPr>
      <w:r>
        <w:rPr>
          <w:rFonts w:ascii="Arial" w:eastAsia="Times New Roman" w:hAnsi="Arial" w:cs="Arial"/>
        </w:rPr>
        <w:t>Anticipated extent of usage (e.g., 24 hours per day/7 days per week)</w:t>
      </w:r>
    </w:p>
    <w:p w14:paraId="6A1E9117" w14:textId="385451B6" w:rsidR="00A407C6" w:rsidRDefault="00A407C6" w:rsidP="00C462E1">
      <w:pPr>
        <w:pStyle w:val="ListParagraph"/>
        <w:numPr>
          <w:ilvl w:val="0"/>
          <w:numId w:val="196"/>
        </w:numPr>
        <w:spacing w:after="0" w:line="240" w:lineRule="auto"/>
        <w:rPr>
          <w:rFonts w:ascii="Arial" w:eastAsia="Times New Roman" w:hAnsi="Arial" w:cs="Arial"/>
        </w:rPr>
      </w:pPr>
      <w:r>
        <w:rPr>
          <w:rFonts w:ascii="Arial" w:eastAsia="Times New Roman" w:hAnsi="Arial" w:cs="Arial"/>
        </w:rPr>
        <w:t>Identification of any financial advantages of alternate types/makes of vehicle</w:t>
      </w:r>
    </w:p>
    <w:p w14:paraId="31B10795" w14:textId="00D6D9F3" w:rsidR="00A407C6" w:rsidRDefault="00A407C6" w:rsidP="009E4EFC">
      <w:pPr>
        <w:pStyle w:val="ListParagraph"/>
        <w:numPr>
          <w:ilvl w:val="0"/>
          <w:numId w:val="196"/>
        </w:numPr>
        <w:spacing w:line="240" w:lineRule="auto"/>
        <w:contextualSpacing w:val="0"/>
        <w:rPr>
          <w:rFonts w:ascii="Arial" w:eastAsia="Times New Roman" w:hAnsi="Arial" w:cs="Arial"/>
        </w:rPr>
      </w:pPr>
      <w:r>
        <w:rPr>
          <w:rFonts w:ascii="Arial" w:eastAsia="Times New Roman" w:hAnsi="Arial" w:cs="Arial"/>
        </w:rPr>
        <w:t>Maintenance plan (how maintenance will be performed and sustained)</w:t>
      </w:r>
    </w:p>
    <w:p w14:paraId="7ADBC9D1" w14:textId="6FE9F9DD" w:rsidR="000C23B5" w:rsidRPr="003868AD" w:rsidRDefault="000C23B5" w:rsidP="009E4EFC">
      <w:pPr>
        <w:pStyle w:val="ListParagraph"/>
        <w:numPr>
          <w:ilvl w:val="0"/>
          <w:numId w:val="198"/>
        </w:numPr>
        <w:spacing w:after="120" w:line="240" w:lineRule="auto"/>
        <w:contextualSpacing w:val="0"/>
        <w:rPr>
          <w:rFonts w:ascii="Arial" w:hAnsi="Arial"/>
        </w:rPr>
      </w:pPr>
      <w:r w:rsidRPr="003868AD">
        <w:rPr>
          <w:rFonts w:ascii="Arial" w:hAnsi="Arial"/>
        </w:rPr>
        <w:t xml:space="preserve">The Government will make the determination if the vehicle will be Contractor or Government </w:t>
      </w:r>
      <w:proofErr w:type="spellStart"/>
      <w:r w:rsidRPr="003868AD">
        <w:rPr>
          <w:rFonts w:ascii="Arial" w:hAnsi="Arial"/>
        </w:rPr>
        <w:t>provded</w:t>
      </w:r>
      <w:proofErr w:type="spellEnd"/>
      <w:r w:rsidRPr="003868AD">
        <w:rPr>
          <w:rFonts w:ascii="Arial" w:hAnsi="Arial"/>
        </w:rPr>
        <w:t xml:space="preserve"> IAW DoDM 4500.36 and DLAM 4500.03.</w:t>
      </w:r>
      <w:r w:rsidR="00E817DB" w:rsidRPr="003868AD">
        <w:rPr>
          <w:rFonts w:ascii="Arial" w:hAnsi="Arial"/>
        </w:rPr>
        <w:t xml:space="preserve"> </w:t>
      </w:r>
      <w:r w:rsidR="00E817DB" w:rsidRPr="00EF20F6">
        <w:rPr>
          <w:rStyle w:val="normaltextrun"/>
          <w:rFonts w:ascii="Arial" w:hAnsi="Arial" w:cs="Arial"/>
          <w:shd w:val="clear" w:color="auto" w:fill="FFFFFF"/>
        </w:rPr>
        <w:t xml:space="preserve">The Government will review the supplied information and </w:t>
      </w:r>
      <w:proofErr w:type="gramStart"/>
      <w:r w:rsidR="00E817DB" w:rsidRPr="00EF20F6">
        <w:rPr>
          <w:rStyle w:val="advancedproofingissue"/>
          <w:rFonts w:ascii="Arial" w:hAnsi="Arial" w:cs="Arial"/>
          <w:shd w:val="clear" w:color="auto" w:fill="FFFFFF"/>
        </w:rPr>
        <w:t>make a determination</w:t>
      </w:r>
      <w:proofErr w:type="gramEnd"/>
      <w:r w:rsidR="00E817DB" w:rsidRPr="00EF20F6">
        <w:rPr>
          <w:rStyle w:val="normaltextrun"/>
          <w:rFonts w:ascii="Arial" w:hAnsi="Arial" w:cs="Arial"/>
          <w:shd w:val="clear" w:color="auto" w:fill="FFFFFF"/>
        </w:rPr>
        <w:t xml:space="preserve"> of need and method of acquisition that is most advantageous to the Government. If the vehicle is deemed necessary, it may be provided by the </w:t>
      </w:r>
      <w:proofErr w:type="gramStart"/>
      <w:r w:rsidR="00E817DB" w:rsidRPr="00EF20F6">
        <w:rPr>
          <w:rStyle w:val="contextualspellingandgrammarerror"/>
          <w:rFonts w:ascii="Arial" w:hAnsi="Arial" w:cs="Arial"/>
          <w:shd w:val="clear" w:color="auto" w:fill="FFFFFF"/>
        </w:rPr>
        <w:t>Government</w:t>
      </w:r>
      <w:proofErr w:type="gramEnd"/>
      <w:r w:rsidR="00E817DB" w:rsidRPr="00EF20F6">
        <w:rPr>
          <w:rStyle w:val="normaltextrun"/>
          <w:rFonts w:ascii="Arial" w:hAnsi="Arial" w:cs="Arial"/>
          <w:shd w:val="clear" w:color="auto" w:fill="FFFFFF"/>
        </w:rPr>
        <w:t xml:space="preserve"> or the KO may direct purchase by the Contractor.  If procurement by the Contractor is required, the Contractor will receive written approval or disapproval for the procurement from the KO.</w:t>
      </w:r>
    </w:p>
    <w:p w14:paraId="22229B7E" w14:textId="45BA0FAF" w:rsidR="000C23B5" w:rsidRPr="003868AD" w:rsidRDefault="000C23B5" w:rsidP="009E4EFC">
      <w:pPr>
        <w:pStyle w:val="ListParagraph"/>
        <w:numPr>
          <w:ilvl w:val="0"/>
          <w:numId w:val="198"/>
        </w:numPr>
        <w:spacing w:line="240" w:lineRule="auto"/>
        <w:rPr>
          <w:rFonts w:ascii="Arial" w:hAnsi="Arial"/>
        </w:rPr>
      </w:pPr>
      <w:r w:rsidRPr="003868AD">
        <w:rPr>
          <w:rFonts w:ascii="Arial" w:hAnsi="Arial"/>
        </w:rPr>
        <w:lastRenderedPageBreak/>
        <w:t>If the Government provides GSA leased vehicles, permission will need to be granted by the Government and GSA Fleet prior to Contractor use.</w:t>
      </w:r>
    </w:p>
    <w:p w14:paraId="17B01FDA" w14:textId="285EA415" w:rsidR="003C3BC8" w:rsidRPr="00117069" w:rsidRDefault="003C3BC8" w:rsidP="009E4EFC">
      <w:pPr>
        <w:pStyle w:val="Heading2"/>
        <w:spacing w:before="0" w:after="120" w:line="240" w:lineRule="auto"/>
        <w:rPr>
          <w:b w:val="0"/>
          <w:bCs w:val="0"/>
        </w:rPr>
      </w:pPr>
      <w:bookmarkStart w:id="182" w:name="_Toc88226720"/>
      <w:bookmarkStart w:id="183" w:name="_Toc209789806"/>
      <w:r w:rsidRPr="00117069">
        <w:rPr>
          <w:b w:val="0"/>
          <w:bCs w:val="0"/>
        </w:rPr>
        <w:t>4.3 Materials and Supplies</w:t>
      </w:r>
      <w:bookmarkEnd w:id="182"/>
      <w:bookmarkEnd w:id="183"/>
    </w:p>
    <w:p w14:paraId="17B01FDB" w14:textId="3239CE3C" w:rsidR="003C3BC8" w:rsidRPr="00C53D67" w:rsidRDefault="003C3BC8" w:rsidP="009E4EFC">
      <w:pPr>
        <w:numPr>
          <w:ilvl w:val="0"/>
          <w:numId w:val="110"/>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furnish all material and supplies necessary to perform the contract requirements and shall return to the </w:t>
      </w:r>
      <w:r w:rsidR="00D82EDB" w:rsidRPr="00C53D67">
        <w:rPr>
          <w:rFonts w:ascii="Arial" w:hAnsi="Arial"/>
        </w:rPr>
        <w:t>Government</w:t>
      </w:r>
      <w:r w:rsidRPr="00C53D67">
        <w:rPr>
          <w:rFonts w:ascii="Arial" w:hAnsi="Arial"/>
        </w:rPr>
        <w:t xml:space="preserve"> </w:t>
      </w:r>
      <w:r w:rsidR="005978BB" w:rsidRPr="00C53D67">
        <w:rPr>
          <w:rFonts w:ascii="Arial" w:hAnsi="Arial"/>
        </w:rPr>
        <w:t xml:space="preserve">a minimum of a </w:t>
      </w:r>
      <w:r w:rsidR="00A11EF8" w:rsidRPr="00C53D67">
        <w:rPr>
          <w:rFonts w:ascii="Arial" w:hAnsi="Arial"/>
        </w:rPr>
        <w:t>30-day</w:t>
      </w:r>
      <w:r w:rsidR="005978BB" w:rsidRPr="00C53D67">
        <w:rPr>
          <w:rFonts w:ascii="Arial" w:hAnsi="Arial"/>
        </w:rPr>
        <w:t xml:space="preserve"> supply of material</w:t>
      </w:r>
      <w:r w:rsidR="005978BB" w:rsidRPr="00C53D67" w:rsidDel="005978BB">
        <w:rPr>
          <w:rFonts w:ascii="Arial" w:hAnsi="Arial"/>
        </w:rPr>
        <w:t xml:space="preserve"> </w:t>
      </w:r>
      <w:r w:rsidRPr="00C53D67">
        <w:rPr>
          <w:rFonts w:ascii="Arial" w:hAnsi="Arial"/>
        </w:rPr>
        <w:t xml:space="preserve">at the termination of performance of these requirements.  No inventory of the material returned to the </w:t>
      </w:r>
      <w:r w:rsidR="00D82EDB" w:rsidRPr="00C53D67">
        <w:rPr>
          <w:rFonts w:ascii="Arial" w:hAnsi="Arial"/>
        </w:rPr>
        <w:t>Government</w:t>
      </w:r>
      <w:r w:rsidRPr="00C53D67">
        <w:rPr>
          <w:rFonts w:ascii="Arial" w:hAnsi="Arial"/>
        </w:rPr>
        <w:t xml:space="preserve"> will be </w:t>
      </w:r>
      <w:proofErr w:type="gramStart"/>
      <w:r w:rsidRPr="00C53D67">
        <w:rPr>
          <w:rFonts w:ascii="Arial" w:hAnsi="Arial"/>
        </w:rPr>
        <w:t>taken</w:t>
      </w:r>
      <w:proofErr w:type="gramEnd"/>
      <w:r w:rsidRPr="00C53D67">
        <w:rPr>
          <w:rFonts w:ascii="Arial" w:hAnsi="Arial"/>
        </w:rPr>
        <w:t xml:space="preserve"> at the termination of this contract. </w:t>
      </w:r>
    </w:p>
    <w:p w14:paraId="716C53BF" w14:textId="09D1821F" w:rsidR="005A6E36" w:rsidRPr="00C53D67" w:rsidRDefault="003C3BC8" w:rsidP="009E4EFC">
      <w:pPr>
        <w:numPr>
          <w:ilvl w:val="0"/>
          <w:numId w:val="110"/>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provide Personal Protective Equipment (PPE) appropriate for the work to be performed (e.g., safety shoes or boots, work gloves, safety glasses).</w:t>
      </w:r>
    </w:p>
    <w:p w14:paraId="17B01FDD" w14:textId="64C9825E" w:rsidR="003C3BC8" w:rsidRPr="00C53D67" w:rsidRDefault="003C3BC8" w:rsidP="00380AC6">
      <w:pPr>
        <w:numPr>
          <w:ilvl w:val="0"/>
          <w:numId w:val="110"/>
        </w:numPr>
        <w:spacing w:line="240" w:lineRule="auto"/>
        <w:rPr>
          <w:rFonts w:ascii="Arial" w:hAnsi="Arial"/>
        </w:rPr>
      </w:pPr>
      <w:bookmarkStart w:id="184" w:name="_Hlk77320151"/>
      <w:bookmarkStart w:id="185" w:name="OLE_LINK63"/>
      <w:bookmarkStart w:id="186" w:name="OLE_LINK64"/>
      <w:r w:rsidRPr="00C53D67">
        <w:rPr>
          <w:rFonts w:ascii="Arial" w:hAnsi="Arial"/>
        </w:rPr>
        <w:t xml:space="preserve">The </w:t>
      </w:r>
      <w:r w:rsidR="00E35961" w:rsidRPr="00C53D67">
        <w:rPr>
          <w:rFonts w:ascii="Arial" w:hAnsi="Arial"/>
        </w:rPr>
        <w:t>Contractor</w:t>
      </w:r>
      <w:r w:rsidRPr="00C53D67">
        <w:rPr>
          <w:rFonts w:ascii="Arial" w:hAnsi="Arial"/>
        </w:rPr>
        <w:t xml:space="preserve"> shall comply with the following and, upon request, report compliance to the KO or designee:</w:t>
      </w:r>
    </w:p>
    <w:p w14:paraId="17B01FDE" w14:textId="1DEF7310" w:rsidR="003C3BC8" w:rsidRPr="00C53D67" w:rsidRDefault="003C3BC8" w:rsidP="008457EA">
      <w:pPr>
        <w:numPr>
          <w:ilvl w:val="1"/>
          <w:numId w:val="110"/>
        </w:numPr>
        <w:spacing w:line="240" w:lineRule="auto"/>
        <w:rPr>
          <w:rFonts w:ascii="Arial" w:hAnsi="Arial"/>
        </w:rPr>
      </w:pPr>
      <w:r w:rsidRPr="00C53D67">
        <w:rPr>
          <w:rFonts w:ascii="Arial" w:hAnsi="Arial"/>
        </w:rPr>
        <w:t>DLAI 4112 Pollution Prevention and Green Procurement which provides the necessary reporting processes for implementing a successful program and includes guidance on compliance matters such as:</w:t>
      </w:r>
    </w:p>
    <w:p w14:paraId="17B01FDF" w14:textId="77777777" w:rsidR="003C3BC8" w:rsidRPr="00C53D67" w:rsidRDefault="003C3BC8" w:rsidP="00C462E1">
      <w:pPr>
        <w:numPr>
          <w:ilvl w:val="2"/>
          <w:numId w:val="110"/>
        </w:numPr>
        <w:tabs>
          <w:tab w:val="clear" w:pos="1080"/>
        </w:tabs>
        <w:spacing w:after="0" w:line="240" w:lineRule="auto"/>
        <w:rPr>
          <w:rFonts w:ascii="Arial" w:hAnsi="Arial"/>
        </w:rPr>
      </w:pPr>
      <w:r w:rsidRPr="00C53D67">
        <w:rPr>
          <w:rFonts w:ascii="Arial" w:hAnsi="Arial"/>
        </w:rPr>
        <w:t>Providing written certification stating the products meet minimum content standards.</w:t>
      </w:r>
    </w:p>
    <w:p w14:paraId="17B01FE0" w14:textId="77777777" w:rsidR="003C3BC8" w:rsidRPr="00C53D67" w:rsidRDefault="003C3BC8" w:rsidP="00C462E1">
      <w:pPr>
        <w:numPr>
          <w:ilvl w:val="2"/>
          <w:numId w:val="110"/>
        </w:numPr>
        <w:tabs>
          <w:tab w:val="clear" w:pos="1080"/>
        </w:tabs>
        <w:spacing w:after="0" w:line="240" w:lineRule="auto"/>
        <w:rPr>
          <w:rFonts w:ascii="Arial" w:hAnsi="Arial"/>
        </w:rPr>
      </w:pPr>
      <w:r w:rsidRPr="00C53D67">
        <w:rPr>
          <w:rFonts w:ascii="Arial" w:hAnsi="Arial"/>
        </w:rPr>
        <w:t>Maintaining copies of certification documents.</w:t>
      </w:r>
    </w:p>
    <w:p w14:paraId="17B01FE1" w14:textId="77777777" w:rsidR="003C3BC8" w:rsidRPr="00C53D67" w:rsidRDefault="003C3BC8" w:rsidP="008457EA">
      <w:pPr>
        <w:numPr>
          <w:ilvl w:val="2"/>
          <w:numId w:val="110"/>
        </w:numPr>
        <w:tabs>
          <w:tab w:val="clear" w:pos="1080"/>
        </w:tabs>
        <w:spacing w:line="240" w:lineRule="auto"/>
        <w:rPr>
          <w:rFonts w:ascii="Arial" w:hAnsi="Arial"/>
        </w:rPr>
      </w:pPr>
      <w:r w:rsidRPr="00C53D67">
        <w:rPr>
          <w:rFonts w:ascii="Arial" w:hAnsi="Arial"/>
        </w:rPr>
        <w:t>Providing copies of the written certification to the KO upon request.</w:t>
      </w:r>
    </w:p>
    <w:p w14:paraId="17B01FE2" w14:textId="77777777" w:rsidR="003C3BC8" w:rsidRPr="00C53D67" w:rsidRDefault="003C3BC8" w:rsidP="00C462E1">
      <w:pPr>
        <w:numPr>
          <w:ilvl w:val="1"/>
          <w:numId w:val="110"/>
        </w:numPr>
        <w:spacing w:after="0" w:line="240" w:lineRule="auto"/>
        <w:rPr>
          <w:rFonts w:ascii="Arial" w:hAnsi="Arial"/>
        </w:rPr>
      </w:pPr>
      <w:r w:rsidRPr="00C53D67">
        <w:rPr>
          <w:rFonts w:ascii="Arial" w:hAnsi="Arial"/>
        </w:rPr>
        <w:t xml:space="preserve">DoD 4140.65-M Compliance for Defense Packaging: Phytosanitary Requirements for Wood Packaging Material (WPM) for the inspection, treatment, and marking procedures for the procurement of new </w:t>
      </w:r>
      <w:proofErr w:type="gramStart"/>
      <w:r w:rsidRPr="00C53D67">
        <w:rPr>
          <w:rFonts w:ascii="Arial" w:hAnsi="Arial"/>
        </w:rPr>
        <w:t>commercially-treated</w:t>
      </w:r>
      <w:proofErr w:type="gramEnd"/>
      <w:r w:rsidRPr="00C53D67">
        <w:rPr>
          <w:rFonts w:ascii="Arial" w:hAnsi="Arial"/>
        </w:rPr>
        <w:t xml:space="preserve"> wood, and for the treatment of used, remanufactured, repaired, and recycled Wood Packaging Material (WPM).</w:t>
      </w:r>
    </w:p>
    <w:p w14:paraId="17B01FE3" w14:textId="77777777" w:rsidR="003C3BC8" w:rsidRPr="00C53D67" w:rsidRDefault="003C3BC8" w:rsidP="00C462E1">
      <w:pPr>
        <w:numPr>
          <w:ilvl w:val="1"/>
          <w:numId w:val="110"/>
        </w:numPr>
        <w:spacing w:after="0" w:line="240" w:lineRule="auto"/>
        <w:rPr>
          <w:rFonts w:ascii="Arial" w:hAnsi="Arial"/>
        </w:rPr>
      </w:pPr>
      <w:r w:rsidRPr="00C53D67">
        <w:rPr>
          <w:rFonts w:ascii="Arial" w:hAnsi="Arial"/>
        </w:rPr>
        <w:t>FAR Part 52.223-10, Waste Reduction Program, for preventing or decreasing the amount of waste being generated through waste prevention, recycling, or purchasing recycled and environmentally preferable products.</w:t>
      </w:r>
    </w:p>
    <w:p w14:paraId="17B01FE4" w14:textId="6CC43AC2" w:rsidR="003C3BC8" w:rsidRPr="00C53D67" w:rsidRDefault="003C3BC8" w:rsidP="008457EA">
      <w:pPr>
        <w:numPr>
          <w:ilvl w:val="1"/>
          <w:numId w:val="110"/>
        </w:numPr>
        <w:spacing w:line="240" w:lineRule="auto"/>
        <w:rPr>
          <w:rFonts w:ascii="Arial" w:hAnsi="Arial"/>
        </w:rPr>
      </w:pPr>
      <w:r w:rsidRPr="00C53D67">
        <w:rPr>
          <w:rFonts w:ascii="Arial" w:hAnsi="Arial"/>
        </w:rPr>
        <w:t>RCRA, Section 6002, USC Title 42, The Public Health and Welfare, Chapter 82, Solid Waste Disposal, Sub-chapter VI, Federal Responsibilities.</w:t>
      </w:r>
    </w:p>
    <w:p w14:paraId="198F026A" w14:textId="51C98289" w:rsidR="005B461E" w:rsidRPr="00117069" w:rsidRDefault="005B461E" w:rsidP="008457EA">
      <w:pPr>
        <w:pStyle w:val="Heading2"/>
        <w:spacing w:before="0" w:after="120" w:line="240" w:lineRule="auto"/>
        <w:rPr>
          <w:b w:val="0"/>
          <w:bCs w:val="0"/>
        </w:rPr>
      </w:pPr>
      <w:bookmarkStart w:id="187" w:name="_Toc88226721"/>
      <w:bookmarkStart w:id="188" w:name="_Toc209789807"/>
      <w:bookmarkStart w:id="189" w:name="_Hlk125614803"/>
      <w:r w:rsidRPr="00117069">
        <w:rPr>
          <w:b w:val="0"/>
          <w:bCs w:val="0"/>
        </w:rPr>
        <w:t>4.4 Equipment Maintenance</w:t>
      </w:r>
      <w:bookmarkEnd w:id="187"/>
      <w:bookmarkEnd w:id="188"/>
    </w:p>
    <w:p w14:paraId="1E5C4BCA" w14:textId="5FFCAE98" w:rsidR="005B461E" w:rsidRDefault="005B461E" w:rsidP="008457EA">
      <w:pPr>
        <w:numPr>
          <w:ilvl w:val="0"/>
          <w:numId w:val="169"/>
        </w:numPr>
        <w:spacing w:line="240" w:lineRule="auto"/>
        <w:rPr>
          <w:rFonts w:asciiTheme="majorHAnsi" w:hAnsiTheme="majorHAnsi" w:cstheme="majorHAnsi"/>
        </w:rPr>
      </w:pPr>
      <w:r w:rsidRPr="006B317B">
        <w:rPr>
          <w:rFonts w:asciiTheme="majorHAnsi" w:hAnsiTheme="majorHAnsi" w:cstheme="majorHAnsi"/>
        </w:rPr>
        <w:t xml:space="preserve">Equipment maintenance is critical to the distribution operations.  The </w:t>
      </w:r>
      <w:r w:rsidR="00FB0AF6" w:rsidRPr="006B317B">
        <w:rPr>
          <w:rFonts w:asciiTheme="majorHAnsi" w:hAnsiTheme="majorHAnsi" w:cstheme="majorHAnsi"/>
        </w:rPr>
        <w:t>Automated Material H</w:t>
      </w:r>
      <w:r w:rsidR="005A1FE7" w:rsidRPr="006B317B">
        <w:rPr>
          <w:rFonts w:asciiTheme="majorHAnsi" w:hAnsiTheme="majorHAnsi" w:cstheme="majorHAnsi"/>
        </w:rPr>
        <w:t xml:space="preserve">andling System (AMHS) </w:t>
      </w:r>
      <w:r w:rsidRPr="006B317B">
        <w:rPr>
          <w:rFonts w:asciiTheme="majorHAnsi" w:hAnsiTheme="majorHAnsi" w:cstheme="majorHAnsi"/>
        </w:rPr>
        <w:t xml:space="preserve">(if applicable) and MHE </w:t>
      </w:r>
      <w:proofErr w:type="gramStart"/>
      <w:r w:rsidRPr="006B317B">
        <w:rPr>
          <w:rFonts w:asciiTheme="majorHAnsi" w:hAnsiTheme="majorHAnsi" w:cstheme="majorHAnsi"/>
        </w:rPr>
        <w:t>is</w:t>
      </w:r>
      <w:proofErr w:type="gramEnd"/>
      <w:r w:rsidRPr="006B317B">
        <w:rPr>
          <w:rFonts w:asciiTheme="majorHAnsi" w:hAnsiTheme="majorHAnsi" w:cstheme="majorHAnsi"/>
        </w:rPr>
        <w:t xml:space="preserve"> a significant part of the maintenance requirements.  </w:t>
      </w:r>
      <w:proofErr w:type="gramStart"/>
      <w:r w:rsidRPr="006B317B">
        <w:rPr>
          <w:rFonts w:asciiTheme="majorHAnsi" w:hAnsiTheme="majorHAnsi" w:cstheme="majorHAnsi"/>
        </w:rPr>
        <w:t>In order to</w:t>
      </w:r>
      <w:proofErr w:type="gramEnd"/>
      <w:r w:rsidRPr="006B317B">
        <w:rPr>
          <w:rFonts w:asciiTheme="majorHAnsi" w:hAnsiTheme="majorHAnsi" w:cstheme="majorHAnsi"/>
        </w:rPr>
        <w:t xml:space="preserve"> assist the </w:t>
      </w:r>
      <w:r w:rsidR="00E35961" w:rsidRPr="006B317B">
        <w:rPr>
          <w:rFonts w:asciiTheme="majorHAnsi" w:hAnsiTheme="majorHAnsi" w:cstheme="majorHAnsi"/>
        </w:rPr>
        <w:t>Contractor</w:t>
      </w:r>
      <w:r w:rsidRPr="006B317B">
        <w:rPr>
          <w:rFonts w:asciiTheme="majorHAnsi" w:hAnsiTheme="majorHAnsi" w:cstheme="majorHAnsi"/>
        </w:rPr>
        <w:t xml:space="preserve"> in </w:t>
      </w:r>
      <w:r w:rsidR="001B39FA" w:rsidRPr="006B317B">
        <w:rPr>
          <w:rFonts w:asciiTheme="majorHAnsi" w:hAnsiTheme="majorHAnsi" w:cstheme="majorHAnsi"/>
        </w:rPr>
        <w:t xml:space="preserve">understanding </w:t>
      </w:r>
      <w:r w:rsidRPr="006B317B">
        <w:rPr>
          <w:rFonts w:asciiTheme="majorHAnsi" w:hAnsiTheme="majorHAnsi" w:cstheme="majorHAnsi"/>
        </w:rPr>
        <w:t>the maintenance</w:t>
      </w:r>
      <w:r w:rsidR="001B39FA" w:rsidRPr="006B317B">
        <w:rPr>
          <w:rFonts w:asciiTheme="majorHAnsi" w:hAnsiTheme="majorHAnsi" w:cstheme="majorHAnsi"/>
        </w:rPr>
        <w:t xml:space="preserve"> requirement</w:t>
      </w:r>
      <w:r w:rsidRPr="006B317B">
        <w:rPr>
          <w:rFonts w:asciiTheme="majorHAnsi" w:hAnsiTheme="majorHAnsi" w:cstheme="majorHAnsi"/>
        </w:rPr>
        <w:t xml:space="preserve">, the </w:t>
      </w:r>
      <w:r w:rsidR="00D82EDB" w:rsidRPr="006B317B">
        <w:rPr>
          <w:rFonts w:asciiTheme="majorHAnsi" w:hAnsiTheme="majorHAnsi" w:cstheme="majorHAnsi"/>
        </w:rPr>
        <w:t>Government</w:t>
      </w:r>
      <w:r w:rsidRPr="006B317B">
        <w:rPr>
          <w:rFonts w:asciiTheme="majorHAnsi" w:hAnsiTheme="majorHAnsi" w:cstheme="majorHAnsi"/>
        </w:rPr>
        <w:t xml:space="preserve"> has provided historical scheduled and unscheduled maintenance information in </w:t>
      </w:r>
      <w:r w:rsidR="005A28A3">
        <w:rPr>
          <w:rFonts w:asciiTheme="majorHAnsi" w:hAnsiTheme="majorHAnsi" w:cstheme="majorHAnsi"/>
        </w:rPr>
        <w:t>TE 3.4</w:t>
      </w:r>
      <w:r w:rsidR="00A64CDC" w:rsidRPr="006B317B">
        <w:rPr>
          <w:rFonts w:asciiTheme="majorHAnsi" w:hAnsiTheme="majorHAnsi" w:cstheme="majorHAnsi"/>
        </w:rPr>
        <w:t xml:space="preserve">, </w:t>
      </w:r>
      <w:r w:rsidR="00D82EDB" w:rsidRPr="006B317B">
        <w:rPr>
          <w:rFonts w:asciiTheme="majorHAnsi" w:hAnsiTheme="majorHAnsi" w:cstheme="majorHAnsi"/>
        </w:rPr>
        <w:t>Government</w:t>
      </w:r>
      <w:r w:rsidR="00A64CDC" w:rsidRPr="006B317B">
        <w:rPr>
          <w:rFonts w:asciiTheme="majorHAnsi" w:hAnsiTheme="majorHAnsi" w:cstheme="majorHAnsi"/>
        </w:rPr>
        <w:t xml:space="preserve"> Equipment </w:t>
      </w:r>
      <w:r w:rsidR="005A28A3">
        <w:rPr>
          <w:rFonts w:asciiTheme="majorHAnsi" w:hAnsiTheme="majorHAnsi" w:cstheme="majorHAnsi"/>
        </w:rPr>
        <w:t xml:space="preserve">- </w:t>
      </w:r>
      <w:r w:rsidR="00A64CDC" w:rsidRPr="006B317B">
        <w:rPr>
          <w:rFonts w:asciiTheme="majorHAnsi" w:hAnsiTheme="majorHAnsi" w:cstheme="majorHAnsi"/>
        </w:rPr>
        <w:t xml:space="preserve">MHE, </w:t>
      </w:r>
      <w:r w:rsidR="005A28A3">
        <w:rPr>
          <w:rFonts w:asciiTheme="majorHAnsi" w:hAnsiTheme="majorHAnsi" w:cstheme="majorHAnsi"/>
        </w:rPr>
        <w:t>TE 3.5</w:t>
      </w:r>
      <w:r w:rsidRPr="006B317B">
        <w:rPr>
          <w:rFonts w:asciiTheme="majorHAnsi" w:hAnsiTheme="majorHAnsi" w:cstheme="majorHAnsi"/>
        </w:rPr>
        <w:t xml:space="preserve">, </w:t>
      </w:r>
      <w:r w:rsidR="00D82EDB" w:rsidRPr="006B317B">
        <w:rPr>
          <w:rFonts w:asciiTheme="majorHAnsi" w:hAnsiTheme="majorHAnsi" w:cstheme="majorHAnsi"/>
        </w:rPr>
        <w:t>Government</w:t>
      </w:r>
      <w:r w:rsidR="00A64CDC" w:rsidRPr="006B317B">
        <w:rPr>
          <w:rFonts w:asciiTheme="majorHAnsi" w:hAnsiTheme="majorHAnsi" w:cstheme="majorHAnsi"/>
        </w:rPr>
        <w:t xml:space="preserve"> Equipment</w:t>
      </w:r>
      <w:r w:rsidR="005A28A3">
        <w:rPr>
          <w:rFonts w:asciiTheme="majorHAnsi" w:hAnsiTheme="majorHAnsi" w:cstheme="majorHAnsi"/>
        </w:rPr>
        <w:t xml:space="preserve"> </w:t>
      </w:r>
      <w:r w:rsidR="00D8071F">
        <w:rPr>
          <w:rFonts w:asciiTheme="majorHAnsi" w:hAnsiTheme="majorHAnsi" w:cstheme="majorHAnsi"/>
        </w:rPr>
        <w:t xml:space="preserve">- </w:t>
      </w:r>
      <w:r w:rsidR="00273BAE">
        <w:rPr>
          <w:rFonts w:asciiTheme="majorHAnsi" w:hAnsiTheme="majorHAnsi" w:cstheme="majorHAnsi"/>
        </w:rPr>
        <w:t>Miscellaneous</w:t>
      </w:r>
      <w:r w:rsidRPr="006B317B">
        <w:rPr>
          <w:rFonts w:asciiTheme="majorHAnsi" w:hAnsiTheme="majorHAnsi" w:cstheme="majorHAnsi"/>
        </w:rPr>
        <w:t xml:space="preserve">; and </w:t>
      </w:r>
      <w:r w:rsidR="005A28A3">
        <w:rPr>
          <w:rFonts w:asciiTheme="majorHAnsi" w:hAnsiTheme="majorHAnsi" w:cstheme="majorHAnsi"/>
        </w:rPr>
        <w:t>TE 3.6</w:t>
      </w:r>
      <w:r w:rsidRPr="006B317B">
        <w:rPr>
          <w:rFonts w:asciiTheme="majorHAnsi" w:hAnsiTheme="majorHAnsi" w:cstheme="majorHAnsi"/>
        </w:rPr>
        <w:t xml:space="preserve">, </w:t>
      </w:r>
      <w:r w:rsidR="00D82EDB" w:rsidRPr="006B317B">
        <w:rPr>
          <w:rFonts w:asciiTheme="majorHAnsi" w:hAnsiTheme="majorHAnsi" w:cstheme="majorHAnsi"/>
        </w:rPr>
        <w:t>Government</w:t>
      </w:r>
      <w:r w:rsidR="00A64CDC" w:rsidRPr="006B317B">
        <w:rPr>
          <w:rFonts w:asciiTheme="majorHAnsi" w:hAnsiTheme="majorHAnsi" w:cstheme="majorHAnsi"/>
        </w:rPr>
        <w:t xml:space="preserve"> Equipment </w:t>
      </w:r>
      <w:r w:rsidR="00D8071F">
        <w:rPr>
          <w:rFonts w:asciiTheme="majorHAnsi" w:hAnsiTheme="majorHAnsi" w:cstheme="majorHAnsi"/>
        </w:rPr>
        <w:t xml:space="preserve">- </w:t>
      </w:r>
      <w:r w:rsidR="005A28A3">
        <w:rPr>
          <w:rFonts w:asciiTheme="majorHAnsi" w:hAnsiTheme="majorHAnsi" w:cstheme="majorHAnsi"/>
        </w:rPr>
        <w:t>Office Equipment</w:t>
      </w:r>
      <w:r w:rsidRPr="006B317B">
        <w:rPr>
          <w:rFonts w:asciiTheme="majorHAnsi" w:hAnsiTheme="majorHAnsi" w:cstheme="majorHAnsi"/>
        </w:rPr>
        <w:t>.</w:t>
      </w:r>
      <w:r w:rsidR="001B39FA" w:rsidRPr="006B317B">
        <w:rPr>
          <w:rFonts w:asciiTheme="majorHAnsi" w:hAnsiTheme="majorHAnsi" w:cstheme="majorHAnsi"/>
        </w:rPr>
        <w:t xml:space="preserve"> The </w:t>
      </w:r>
      <w:r w:rsidR="00E35961" w:rsidRPr="006B317B">
        <w:rPr>
          <w:rFonts w:asciiTheme="majorHAnsi" w:hAnsiTheme="majorHAnsi" w:cstheme="majorHAnsi"/>
        </w:rPr>
        <w:t>Contractor</w:t>
      </w:r>
      <w:r w:rsidR="001B39FA" w:rsidRPr="006B317B">
        <w:rPr>
          <w:rFonts w:asciiTheme="majorHAnsi" w:hAnsiTheme="majorHAnsi" w:cstheme="majorHAnsi"/>
        </w:rPr>
        <w:t xml:space="preserve"> shall use </w:t>
      </w:r>
      <w:r w:rsidR="00A744AA">
        <w:rPr>
          <w:rFonts w:asciiTheme="majorHAnsi" w:hAnsiTheme="majorHAnsi" w:cstheme="majorHAnsi"/>
        </w:rPr>
        <w:t>ELMS</w:t>
      </w:r>
      <w:r w:rsidR="001B39FA" w:rsidRPr="006B317B">
        <w:rPr>
          <w:rFonts w:asciiTheme="majorHAnsi" w:hAnsiTheme="majorHAnsi" w:cstheme="majorHAnsi"/>
        </w:rPr>
        <w:t xml:space="preserve"> to:</w:t>
      </w:r>
    </w:p>
    <w:p w14:paraId="55D44F76" w14:textId="3AA1917E" w:rsidR="001B39FA" w:rsidRPr="006B317B" w:rsidRDefault="00B120D6" w:rsidP="00C462E1">
      <w:pPr>
        <w:numPr>
          <w:ilvl w:val="1"/>
          <w:numId w:val="169"/>
        </w:numPr>
        <w:spacing w:after="0" w:line="240" w:lineRule="auto"/>
        <w:rPr>
          <w:rFonts w:asciiTheme="majorHAnsi" w:hAnsiTheme="majorHAnsi" w:cstheme="majorHAnsi"/>
        </w:rPr>
      </w:pPr>
      <w:r w:rsidRPr="006B317B">
        <w:rPr>
          <w:rFonts w:asciiTheme="majorHAnsi" w:hAnsiTheme="majorHAnsi" w:cstheme="majorHAnsi"/>
        </w:rPr>
        <w:t>Input all Preventive Maintenance (PM) and Unscheduled Maintenance/Repair (UM) actions (see paragraph 4.4.1 below).</w:t>
      </w:r>
    </w:p>
    <w:p w14:paraId="4CF93BDB" w14:textId="77777777" w:rsidR="001B39FA" w:rsidRPr="006B317B" w:rsidRDefault="00B120D6" w:rsidP="00C462E1">
      <w:pPr>
        <w:numPr>
          <w:ilvl w:val="1"/>
          <w:numId w:val="169"/>
        </w:numPr>
        <w:spacing w:after="0" w:line="240" w:lineRule="auto"/>
        <w:rPr>
          <w:rFonts w:asciiTheme="majorHAnsi" w:hAnsiTheme="majorHAnsi" w:cstheme="majorHAnsi"/>
        </w:rPr>
      </w:pPr>
      <w:r w:rsidRPr="006B317B">
        <w:rPr>
          <w:rFonts w:asciiTheme="majorHAnsi" w:hAnsiTheme="majorHAnsi" w:cstheme="majorHAnsi"/>
        </w:rPr>
        <w:t xml:space="preserve">Implement the PM schedule using industry acceptable preventive, corrective maintenance and repair standards. </w:t>
      </w:r>
    </w:p>
    <w:p w14:paraId="107A202C" w14:textId="77777777" w:rsidR="001B39FA" w:rsidRPr="006B317B" w:rsidRDefault="00B120D6" w:rsidP="00C462E1">
      <w:pPr>
        <w:numPr>
          <w:ilvl w:val="1"/>
          <w:numId w:val="169"/>
        </w:numPr>
        <w:spacing w:after="0" w:line="240" w:lineRule="auto"/>
        <w:rPr>
          <w:rFonts w:asciiTheme="majorHAnsi" w:hAnsiTheme="majorHAnsi" w:cstheme="majorHAnsi"/>
        </w:rPr>
      </w:pPr>
      <w:r w:rsidRPr="006B317B">
        <w:rPr>
          <w:rFonts w:asciiTheme="majorHAnsi" w:hAnsiTheme="majorHAnsi" w:cstheme="majorHAnsi"/>
        </w:rPr>
        <w:t>Ensure adequate resources (labor and materials) are available to maintain and repair all equipment throughout the life of the contract.</w:t>
      </w:r>
    </w:p>
    <w:p w14:paraId="3830E2C5" w14:textId="01B7B2F7" w:rsidR="001B39FA" w:rsidRPr="006B317B" w:rsidRDefault="00B120D6" w:rsidP="00C462E1">
      <w:pPr>
        <w:numPr>
          <w:ilvl w:val="1"/>
          <w:numId w:val="169"/>
        </w:numPr>
        <w:spacing w:after="0" w:line="240" w:lineRule="auto"/>
        <w:rPr>
          <w:rFonts w:asciiTheme="majorHAnsi" w:hAnsiTheme="majorHAnsi" w:cstheme="majorHAnsi"/>
        </w:rPr>
      </w:pPr>
      <w:r w:rsidRPr="006B317B">
        <w:rPr>
          <w:rFonts w:asciiTheme="majorHAnsi" w:hAnsiTheme="majorHAnsi" w:cstheme="majorHAnsi"/>
        </w:rPr>
        <w:lastRenderedPageBreak/>
        <w:t xml:space="preserve">Use good fleet management practices, such as rotating equipment using the utilization data available in </w:t>
      </w:r>
      <w:r w:rsidR="00A744AA">
        <w:rPr>
          <w:rFonts w:asciiTheme="majorHAnsi" w:hAnsiTheme="majorHAnsi" w:cstheme="majorHAnsi"/>
        </w:rPr>
        <w:t>ELMS</w:t>
      </w:r>
      <w:r w:rsidRPr="006B317B">
        <w:rPr>
          <w:rFonts w:asciiTheme="majorHAnsi" w:hAnsiTheme="majorHAnsi" w:cstheme="majorHAnsi"/>
        </w:rPr>
        <w:t>.</w:t>
      </w:r>
    </w:p>
    <w:p w14:paraId="46786E8A" w14:textId="201EA085" w:rsidR="001B39FA" w:rsidRDefault="00B120D6" w:rsidP="008457EA">
      <w:pPr>
        <w:numPr>
          <w:ilvl w:val="1"/>
          <w:numId w:val="169"/>
        </w:numPr>
        <w:spacing w:line="240" w:lineRule="auto"/>
        <w:rPr>
          <w:rFonts w:asciiTheme="majorHAnsi" w:hAnsiTheme="majorHAnsi" w:cstheme="majorHAnsi"/>
        </w:rPr>
      </w:pPr>
      <w:r w:rsidRPr="006B317B">
        <w:rPr>
          <w:rFonts w:asciiTheme="majorHAnsi" w:hAnsiTheme="majorHAnsi" w:cstheme="majorHAnsi"/>
        </w:rPr>
        <w:t>E</w:t>
      </w:r>
      <w:r w:rsidR="00B539F8" w:rsidRPr="006B317B">
        <w:rPr>
          <w:rFonts w:asciiTheme="majorHAnsi" w:hAnsiTheme="majorHAnsi" w:cstheme="majorHAnsi"/>
        </w:rPr>
        <w:t>nsure</w:t>
      </w:r>
      <w:r w:rsidRPr="006B317B">
        <w:rPr>
          <w:rFonts w:asciiTheme="majorHAnsi" w:hAnsiTheme="majorHAnsi" w:cstheme="majorHAnsi"/>
        </w:rPr>
        <w:t xml:space="preserve"> proper equipment chain of custody, capturing of utilization, fuel consumption and days utilized; equipment dispatching must be performed by utilizing the dispatching function in </w:t>
      </w:r>
      <w:r w:rsidR="00A744AA">
        <w:rPr>
          <w:rFonts w:asciiTheme="majorHAnsi" w:hAnsiTheme="majorHAnsi" w:cstheme="majorHAnsi"/>
        </w:rPr>
        <w:t>ELMS</w:t>
      </w:r>
      <w:r w:rsidRPr="006B317B">
        <w:rPr>
          <w:rFonts w:asciiTheme="majorHAnsi" w:hAnsiTheme="majorHAnsi" w:cstheme="majorHAnsi"/>
        </w:rPr>
        <w:t xml:space="preserve"> (IAW DoD</w:t>
      </w:r>
      <w:r w:rsidR="00EB7E03">
        <w:rPr>
          <w:rFonts w:asciiTheme="majorHAnsi" w:hAnsiTheme="majorHAnsi" w:cstheme="majorHAnsi"/>
        </w:rPr>
        <w:t>M</w:t>
      </w:r>
      <w:r w:rsidRPr="006B317B">
        <w:rPr>
          <w:rFonts w:asciiTheme="majorHAnsi" w:hAnsiTheme="majorHAnsi" w:cstheme="majorHAnsi"/>
        </w:rPr>
        <w:t xml:space="preserve"> 4500.36 and DLAI 4214).</w:t>
      </w:r>
    </w:p>
    <w:p w14:paraId="15358F35" w14:textId="67618B87" w:rsidR="005B461E" w:rsidRPr="008457EA" w:rsidRDefault="005B461E" w:rsidP="008457EA">
      <w:pPr>
        <w:numPr>
          <w:ilvl w:val="0"/>
          <w:numId w:val="169"/>
        </w:numPr>
        <w:spacing w:line="240" w:lineRule="auto"/>
        <w:rPr>
          <w:rFonts w:asciiTheme="majorHAnsi" w:hAnsiTheme="majorHAnsi" w:cstheme="majorHAnsi"/>
        </w:rPr>
      </w:pPr>
      <w:r w:rsidRPr="008457EA">
        <w:rPr>
          <w:rFonts w:asciiTheme="majorHAnsi" w:hAnsiTheme="majorHAnsi" w:cstheme="majorHAnsi"/>
        </w:rPr>
        <w:t xml:space="preserve">The </w:t>
      </w:r>
      <w:r w:rsidR="00E35961" w:rsidRPr="008457EA">
        <w:rPr>
          <w:rFonts w:asciiTheme="majorHAnsi" w:hAnsiTheme="majorHAnsi" w:cstheme="majorHAnsi"/>
        </w:rPr>
        <w:t>Contractor</w:t>
      </w:r>
      <w:r w:rsidRPr="008457EA">
        <w:rPr>
          <w:rFonts w:asciiTheme="majorHAnsi" w:hAnsiTheme="majorHAnsi" w:cstheme="majorHAnsi"/>
        </w:rPr>
        <w:t xml:space="preserve"> shall not cannibalize GE </w:t>
      </w:r>
      <w:proofErr w:type="gramStart"/>
      <w:r w:rsidRPr="008457EA">
        <w:rPr>
          <w:rFonts w:asciiTheme="majorHAnsi" w:hAnsiTheme="majorHAnsi" w:cstheme="majorHAnsi"/>
        </w:rPr>
        <w:t>in order to</w:t>
      </w:r>
      <w:proofErr w:type="gramEnd"/>
      <w:r w:rsidRPr="008457EA">
        <w:rPr>
          <w:rFonts w:asciiTheme="majorHAnsi" w:hAnsiTheme="majorHAnsi" w:cstheme="majorHAnsi"/>
        </w:rPr>
        <w:t xml:space="preserve"> repair or maintain other equipment unless authorized in writing by the KO or designee.  Prior to making modifications to any GE, the </w:t>
      </w:r>
      <w:r w:rsidR="00E35961" w:rsidRPr="008457EA">
        <w:rPr>
          <w:rFonts w:asciiTheme="majorHAnsi" w:hAnsiTheme="majorHAnsi" w:cstheme="majorHAnsi"/>
        </w:rPr>
        <w:t>Contractor</w:t>
      </w:r>
      <w:r w:rsidRPr="008457EA">
        <w:rPr>
          <w:rFonts w:asciiTheme="majorHAnsi" w:hAnsiTheme="majorHAnsi" w:cstheme="majorHAnsi"/>
        </w:rPr>
        <w:t xml:space="preserve"> shall </w:t>
      </w:r>
      <w:r w:rsidR="00F948BE" w:rsidRPr="008457EA">
        <w:rPr>
          <w:rFonts w:asciiTheme="majorHAnsi" w:hAnsiTheme="majorHAnsi" w:cstheme="majorHAnsi"/>
        </w:rPr>
        <w:t xml:space="preserve">receive written approval from the Original Equipment Manufacturer (OEM). In addition, the Contractor shall </w:t>
      </w:r>
      <w:r w:rsidRPr="008457EA">
        <w:rPr>
          <w:rFonts w:asciiTheme="majorHAnsi" w:hAnsiTheme="majorHAnsi" w:cstheme="majorHAnsi"/>
        </w:rPr>
        <w:t xml:space="preserve">submit in writing the proposed changes </w:t>
      </w:r>
      <w:r w:rsidR="00F948BE" w:rsidRPr="008457EA">
        <w:rPr>
          <w:rFonts w:asciiTheme="majorHAnsi" w:hAnsiTheme="majorHAnsi" w:cstheme="majorHAnsi"/>
        </w:rPr>
        <w:t xml:space="preserve">along with the OEM’s approval </w:t>
      </w:r>
      <w:r w:rsidRPr="008457EA">
        <w:rPr>
          <w:rFonts w:asciiTheme="majorHAnsi" w:hAnsiTheme="majorHAnsi" w:cstheme="majorHAnsi"/>
        </w:rPr>
        <w:t>and receive written approval for the modification from the KO or designee.</w:t>
      </w:r>
      <w:r w:rsidR="00F948BE" w:rsidRPr="008457EA">
        <w:rPr>
          <w:rFonts w:asciiTheme="majorHAnsi" w:hAnsiTheme="majorHAnsi" w:cstheme="majorHAnsi"/>
        </w:rPr>
        <w:t xml:space="preserve"> Trained technicians must certify the operations and safety of the equipment before it is returned to service.   </w:t>
      </w:r>
      <w:r w:rsidRPr="008457EA">
        <w:rPr>
          <w:rFonts w:asciiTheme="majorHAnsi" w:hAnsiTheme="majorHAnsi" w:cstheme="majorHAnsi"/>
        </w:rPr>
        <w:t xml:space="preserve">  </w:t>
      </w:r>
    </w:p>
    <w:p w14:paraId="42C3AD62" w14:textId="77777777" w:rsidR="005B461E" w:rsidRPr="006B317B" w:rsidRDefault="005B461E" w:rsidP="008457EA">
      <w:pPr>
        <w:numPr>
          <w:ilvl w:val="0"/>
          <w:numId w:val="169"/>
        </w:numPr>
        <w:spacing w:line="240" w:lineRule="auto"/>
        <w:rPr>
          <w:rFonts w:asciiTheme="majorHAnsi" w:hAnsiTheme="majorHAnsi" w:cstheme="majorHAnsi"/>
        </w:rPr>
      </w:pPr>
      <w:r w:rsidRPr="006B317B">
        <w:rPr>
          <w:rFonts w:asciiTheme="majorHAnsi" w:hAnsiTheme="majorHAnsi" w:cstheme="majorHAnsi"/>
        </w:rPr>
        <w:t xml:space="preserve">If applicable, the </w:t>
      </w:r>
      <w:r w:rsidR="00E35961" w:rsidRPr="006B317B">
        <w:rPr>
          <w:rFonts w:asciiTheme="majorHAnsi" w:hAnsiTheme="majorHAnsi" w:cstheme="majorHAnsi"/>
        </w:rPr>
        <w:t>Contractor</w:t>
      </w:r>
      <w:r w:rsidRPr="006B317B">
        <w:rPr>
          <w:rFonts w:asciiTheme="majorHAnsi" w:hAnsiTheme="majorHAnsi" w:cstheme="majorHAnsi"/>
        </w:rPr>
        <w:t xml:space="preserve"> shall perform all electrical work for </w:t>
      </w:r>
      <w:r w:rsidR="00F948BE" w:rsidRPr="006B317B">
        <w:rPr>
          <w:rFonts w:asciiTheme="majorHAnsi" w:hAnsiTheme="majorHAnsi" w:cstheme="majorHAnsi"/>
        </w:rPr>
        <w:t>A</w:t>
      </w:r>
      <w:r w:rsidRPr="006B317B">
        <w:rPr>
          <w:rFonts w:asciiTheme="majorHAnsi" w:hAnsiTheme="majorHAnsi" w:cstheme="majorHAnsi"/>
        </w:rPr>
        <w:t xml:space="preserve">MHS maintenance including repairs of all existing electrical applications (e.g., roller lines, battery chargers, conveyer) IAW the National Electrical Code (NEC).  The </w:t>
      </w:r>
      <w:r w:rsidR="00E35961" w:rsidRPr="006B317B">
        <w:rPr>
          <w:rFonts w:asciiTheme="majorHAnsi" w:hAnsiTheme="majorHAnsi" w:cstheme="majorHAnsi"/>
        </w:rPr>
        <w:t>Contractor</w:t>
      </w:r>
      <w:r w:rsidRPr="006B317B">
        <w:rPr>
          <w:rFonts w:asciiTheme="majorHAnsi" w:hAnsiTheme="majorHAnsi" w:cstheme="majorHAnsi"/>
        </w:rPr>
        <w:t xml:space="preserve"> shall ensure maintenance personnel have the proper licensing for the state to include inspection of electrical work or repair as the authority having jurisdiction to ensure compliance to but not limited to the following:</w:t>
      </w:r>
    </w:p>
    <w:p w14:paraId="67DF6D3A" w14:textId="77777777" w:rsidR="005B461E" w:rsidRPr="006B317B" w:rsidRDefault="005B461E" w:rsidP="00C462E1">
      <w:pPr>
        <w:numPr>
          <w:ilvl w:val="0"/>
          <w:numId w:val="170"/>
        </w:numPr>
        <w:spacing w:after="0" w:line="240" w:lineRule="auto"/>
        <w:rPr>
          <w:rFonts w:asciiTheme="majorHAnsi" w:hAnsiTheme="majorHAnsi" w:cstheme="majorHAnsi"/>
        </w:rPr>
      </w:pPr>
      <w:r w:rsidRPr="006B317B">
        <w:rPr>
          <w:rFonts w:asciiTheme="majorHAnsi" w:hAnsiTheme="majorHAnsi" w:cstheme="majorHAnsi"/>
        </w:rPr>
        <w:t>NEC 90.4 Enforcement</w:t>
      </w:r>
    </w:p>
    <w:p w14:paraId="016E481B" w14:textId="77777777" w:rsidR="005B461E" w:rsidRPr="006B317B" w:rsidRDefault="005B461E" w:rsidP="00C462E1">
      <w:pPr>
        <w:numPr>
          <w:ilvl w:val="0"/>
          <w:numId w:val="170"/>
        </w:numPr>
        <w:spacing w:after="0" w:line="240" w:lineRule="auto"/>
        <w:rPr>
          <w:rFonts w:asciiTheme="majorHAnsi" w:hAnsiTheme="majorHAnsi" w:cstheme="majorHAnsi"/>
        </w:rPr>
      </w:pPr>
      <w:r w:rsidRPr="006B317B">
        <w:rPr>
          <w:rFonts w:asciiTheme="majorHAnsi" w:hAnsiTheme="majorHAnsi" w:cstheme="majorHAnsi"/>
        </w:rPr>
        <w:t>NEC 100 Definitions Authority having Jurisdiction (AHJ)</w:t>
      </w:r>
    </w:p>
    <w:p w14:paraId="7ED0D4D9" w14:textId="77777777" w:rsidR="005B461E" w:rsidRPr="006B317B" w:rsidRDefault="005B461E" w:rsidP="00C462E1">
      <w:pPr>
        <w:numPr>
          <w:ilvl w:val="0"/>
          <w:numId w:val="170"/>
        </w:numPr>
        <w:spacing w:after="0" w:line="240" w:lineRule="auto"/>
        <w:rPr>
          <w:rFonts w:asciiTheme="majorHAnsi" w:hAnsiTheme="majorHAnsi" w:cstheme="majorHAnsi"/>
        </w:rPr>
      </w:pPr>
      <w:r w:rsidRPr="006B317B">
        <w:rPr>
          <w:rFonts w:asciiTheme="majorHAnsi" w:hAnsiTheme="majorHAnsi" w:cstheme="majorHAnsi"/>
        </w:rPr>
        <w:t>OSHA 1926.431 Maintenance of Equipment</w:t>
      </w:r>
    </w:p>
    <w:p w14:paraId="2C828D02" w14:textId="77777777" w:rsidR="005B461E" w:rsidRPr="006B317B" w:rsidRDefault="005B461E" w:rsidP="00C462E1">
      <w:pPr>
        <w:numPr>
          <w:ilvl w:val="0"/>
          <w:numId w:val="170"/>
        </w:numPr>
        <w:spacing w:after="0" w:line="240" w:lineRule="auto"/>
        <w:rPr>
          <w:rFonts w:asciiTheme="majorHAnsi" w:hAnsiTheme="majorHAnsi" w:cstheme="majorHAnsi"/>
        </w:rPr>
      </w:pPr>
      <w:r w:rsidRPr="006B317B">
        <w:rPr>
          <w:rFonts w:asciiTheme="majorHAnsi" w:hAnsiTheme="majorHAnsi" w:cstheme="majorHAnsi"/>
        </w:rPr>
        <w:t>NFPA NFPA-70 National Electrical Code (NEC)</w:t>
      </w:r>
    </w:p>
    <w:p w14:paraId="276854A1" w14:textId="77777777" w:rsidR="005B461E" w:rsidRPr="006B317B" w:rsidRDefault="005B461E" w:rsidP="00C462E1">
      <w:pPr>
        <w:numPr>
          <w:ilvl w:val="0"/>
          <w:numId w:val="170"/>
        </w:numPr>
        <w:spacing w:after="0" w:line="240" w:lineRule="auto"/>
        <w:rPr>
          <w:rFonts w:asciiTheme="majorHAnsi" w:hAnsiTheme="majorHAnsi" w:cstheme="majorHAnsi"/>
        </w:rPr>
      </w:pPr>
      <w:r w:rsidRPr="006B317B">
        <w:rPr>
          <w:rFonts w:asciiTheme="majorHAnsi" w:hAnsiTheme="majorHAnsi" w:cstheme="majorHAnsi"/>
        </w:rPr>
        <w:t>NFPA-70B Recommended Practice for Electrical Equipment Maintenance</w:t>
      </w:r>
    </w:p>
    <w:p w14:paraId="6883623A" w14:textId="77777777" w:rsidR="005B461E" w:rsidRPr="006B317B" w:rsidRDefault="005B461E" w:rsidP="00C462E1">
      <w:pPr>
        <w:numPr>
          <w:ilvl w:val="0"/>
          <w:numId w:val="170"/>
        </w:numPr>
        <w:spacing w:after="0" w:line="240" w:lineRule="auto"/>
        <w:rPr>
          <w:rFonts w:asciiTheme="majorHAnsi" w:hAnsiTheme="majorHAnsi" w:cstheme="majorHAnsi"/>
        </w:rPr>
      </w:pPr>
      <w:r w:rsidRPr="006B317B">
        <w:rPr>
          <w:rFonts w:asciiTheme="majorHAnsi" w:hAnsiTheme="majorHAnsi" w:cstheme="majorHAnsi"/>
        </w:rPr>
        <w:t>NFPA-77 Recommended Practice on Static Electricity</w:t>
      </w:r>
    </w:p>
    <w:p w14:paraId="135C3EB0" w14:textId="77777777" w:rsidR="005B461E" w:rsidRPr="006B317B" w:rsidRDefault="005B461E" w:rsidP="008457EA">
      <w:pPr>
        <w:numPr>
          <w:ilvl w:val="0"/>
          <w:numId w:val="170"/>
        </w:numPr>
        <w:spacing w:line="240" w:lineRule="auto"/>
        <w:rPr>
          <w:rFonts w:asciiTheme="majorHAnsi" w:hAnsiTheme="majorHAnsi" w:cstheme="majorHAnsi"/>
        </w:rPr>
      </w:pPr>
      <w:r w:rsidRPr="006B317B">
        <w:rPr>
          <w:rFonts w:asciiTheme="majorHAnsi" w:hAnsiTheme="majorHAnsi" w:cstheme="majorHAnsi"/>
        </w:rPr>
        <w:t xml:space="preserve">NFPA-79 Electrical Standard for Industrial Machinery </w:t>
      </w:r>
    </w:p>
    <w:p w14:paraId="54DDA3D4" w14:textId="77777777" w:rsidR="005B461E" w:rsidRDefault="005B461E" w:rsidP="008457EA">
      <w:pPr>
        <w:numPr>
          <w:ilvl w:val="0"/>
          <w:numId w:val="169"/>
        </w:numPr>
        <w:spacing w:line="240" w:lineRule="auto"/>
        <w:rPr>
          <w:rFonts w:asciiTheme="majorHAnsi" w:hAnsiTheme="majorHAnsi" w:cstheme="majorHAnsi"/>
        </w:rPr>
      </w:pPr>
      <w:r w:rsidRPr="006B317B">
        <w:rPr>
          <w:rFonts w:asciiTheme="majorHAnsi" w:hAnsiTheme="majorHAnsi" w:cstheme="majorHAnsi"/>
        </w:rPr>
        <w:t xml:space="preserve">If the </w:t>
      </w:r>
      <w:r w:rsidR="00E35961" w:rsidRPr="006B317B">
        <w:rPr>
          <w:rFonts w:asciiTheme="majorHAnsi" w:hAnsiTheme="majorHAnsi" w:cstheme="majorHAnsi"/>
        </w:rPr>
        <w:t>Contractor</w:t>
      </w:r>
      <w:r w:rsidRPr="006B317B">
        <w:rPr>
          <w:rFonts w:asciiTheme="majorHAnsi" w:hAnsiTheme="majorHAnsi" w:cstheme="majorHAnsi"/>
        </w:rPr>
        <w:t xml:space="preserve"> determines that equipment repairs need to be performed off-site, the </w:t>
      </w:r>
      <w:r w:rsidR="00E35961" w:rsidRPr="006B317B">
        <w:rPr>
          <w:rFonts w:asciiTheme="majorHAnsi" w:hAnsiTheme="majorHAnsi" w:cstheme="majorHAnsi"/>
        </w:rPr>
        <w:t>Contractor</w:t>
      </w:r>
      <w:r w:rsidRPr="006B317B">
        <w:rPr>
          <w:rFonts w:asciiTheme="majorHAnsi" w:hAnsiTheme="majorHAnsi" w:cstheme="majorHAnsi"/>
        </w:rPr>
        <w:t xml:space="preserve"> shall notify the KO or designee in writing providing the </w:t>
      </w:r>
      <w:r w:rsidR="001B67D5" w:rsidRPr="006B317B">
        <w:rPr>
          <w:rFonts w:asciiTheme="majorHAnsi" w:hAnsiTheme="majorHAnsi" w:cstheme="majorHAnsi"/>
        </w:rPr>
        <w:t>Asset Number</w:t>
      </w:r>
      <w:r w:rsidRPr="006B317B">
        <w:rPr>
          <w:rFonts w:asciiTheme="majorHAnsi" w:hAnsiTheme="majorHAnsi" w:cstheme="majorHAnsi"/>
        </w:rPr>
        <w:t>, serial number and estimated date for return of the equipment.</w:t>
      </w:r>
      <w:r w:rsidR="00F948BE" w:rsidRPr="006B317B">
        <w:rPr>
          <w:rFonts w:asciiTheme="majorHAnsi" w:hAnsiTheme="majorHAnsi" w:cstheme="majorHAnsi"/>
        </w:rPr>
        <w:t xml:space="preserve"> Upon date of actual return of the </w:t>
      </w:r>
      <w:proofErr w:type="gramStart"/>
      <w:r w:rsidR="00F948BE" w:rsidRPr="006B317B">
        <w:rPr>
          <w:rFonts w:asciiTheme="majorHAnsi" w:hAnsiTheme="majorHAnsi" w:cstheme="majorHAnsi"/>
        </w:rPr>
        <w:t>equipment from</w:t>
      </w:r>
      <w:proofErr w:type="gramEnd"/>
      <w:r w:rsidR="00F948BE" w:rsidRPr="006B317B">
        <w:rPr>
          <w:rFonts w:asciiTheme="majorHAnsi" w:hAnsiTheme="majorHAnsi" w:cstheme="majorHAnsi"/>
        </w:rPr>
        <w:t xml:space="preserve"> offsite, the KO or designee shall be notified in writing.</w:t>
      </w:r>
    </w:p>
    <w:p w14:paraId="55E2D734" w14:textId="77777777" w:rsidR="005B461E" w:rsidRPr="006B317B" w:rsidRDefault="005B461E" w:rsidP="008457EA">
      <w:pPr>
        <w:numPr>
          <w:ilvl w:val="0"/>
          <w:numId w:val="169"/>
        </w:numPr>
        <w:spacing w:line="240" w:lineRule="auto"/>
        <w:rPr>
          <w:rFonts w:asciiTheme="majorHAnsi" w:hAnsiTheme="majorHAnsi" w:cstheme="majorHAnsi"/>
        </w:rPr>
      </w:pPr>
      <w:r w:rsidRPr="006B317B">
        <w:rPr>
          <w:rFonts w:asciiTheme="majorHAnsi" w:hAnsiTheme="majorHAnsi" w:cstheme="majorHAnsi"/>
        </w:rPr>
        <w:t xml:space="preserve">For other GE, such as existing storage racks, moveable racks, storage aids, bins, Industrial Plant Equipment (IPE) and office equipment, the </w:t>
      </w:r>
      <w:r w:rsidR="00E35961" w:rsidRPr="006B317B">
        <w:rPr>
          <w:rFonts w:asciiTheme="majorHAnsi" w:hAnsiTheme="majorHAnsi" w:cstheme="majorHAnsi"/>
        </w:rPr>
        <w:t>Contractor</w:t>
      </w:r>
      <w:r w:rsidRPr="006B317B">
        <w:rPr>
          <w:rFonts w:asciiTheme="majorHAnsi" w:hAnsiTheme="majorHAnsi" w:cstheme="majorHAnsi"/>
        </w:rPr>
        <w:t xml:space="preserve"> shall perform maintenance and repairs.  The </w:t>
      </w:r>
      <w:r w:rsidR="00E35961" w:rsidRPr="006B317B">
        <w:rPr>
          <w:rFonts w:asciiTheme="majorHAnsi" w:hAnsiTheme="majorHAnsi" w:cstheme="majorHAnsi"/>
        </w:rPr>
        <w:t>Contractor</w:t>
      </w:r>
      <w:r w:rsidRPr="006B317B">
        <w:rPr>
          <w:rFonts w:asciiTheme="majorHAnsi" w:hAnsiTheme="majorHAnsi" w:cstheme="majorHAnsi"/>
        </w:rPr>
        <w:t xml:space="preserve"> shall maintain, </w:t>
      </w:r>
      <w:r w:rsidR="001001F9" w:rsidRPr="006B317B">
        <w:rPr>
          <w:rFonts w:asciiTheme="majorHAnsi" w:hAnsiTheme="majorHAnsi" w:cstheme="majorHAnsi"/>
        </w:rPr>
        <w:t xml:space="preserve">replace and </w:t>
      </w:r>
      <w:r w:rsidRPr="006B317B">
        <w:rPr>
          <w:rFonts w:asciiTheme="majorHAnsi" w:hAnsiTheme="majorHAnsi" w:cstheme="majorHAnsi"/>
        </w:rPr>
        <w:t>dispose the batteries when required and conduct maintenance and repairs to component level on all industrial manufacturing equipment including but not limited to dust collectors, band and table saws, banders, scales, and sealers.  Other maintenance requirements include mechanical, electrical, electronic and digital electronic, general millwright, and welding</w:t>
      </w:r>
      <w:r w:rsidR="001001F9" w:rsidRPr="006B317B">
        <w:rPr>
          <w:rFonts w:asciiTheme="majorHAnsi" w:hAnsiTheme="majorHAnsi" w:cstheme="majorHAnsi"/>
        </w:rPr>
        <w:t xml:space="preserve"> equipment</w:t>
      </w:r>
      <w:r w:rsidRPr="006B317B">
        <w:rPr>
          <w:rFonts w:asciiTheme="majorHAnsi" w:hAnsiTheme="majorHAnsi" w:cstheme="majorHAnsi"/>
        </w:rPr>
        <w:t xml:space="preserve">. </w:t>
      </w:r>
      <w:r w:rsidR="001001F9" w:rsidRPr="006B317B">
        <w:rPr>
          <w:rFonts w:asciiTheme="majorHAnsi" w:hAnsiTheme="majorHAnsi" w:cstheme="majorHAnsi"/>
        </w:rPr>
        <w:t xml:space="preserve"> The </w:t>
      </w:r>
      <w:r w:rsidR="00E35961" w:rsidRPr="006B317B">
        <w:rPr>
          <w:rFonts w:asciiTheme="majorHAnsi" w:hAnsiTheme="majorHAnsi" w:cstheme="majorHAnsi"/>
        </w:rPr>
        <w:t>Contractor</w:t>
      </w:r>
      <w:r w:rsidR="001001F9" w:rsidRPr="006B317B">
        <w:rPr>
          <w:rFonts w:asciiTheme="majorHAnsi" w:hAnsiTheme="majorHAnsi" w:cstheme="majorHAnsi"/>
        </w:rPr>
        <w:t xml:space="preserve"> shall r</w:t>
      </w:r>
      <w:r w:rsidRPr="006B317B">
        <w:rPr>
          <w:rFonts w:asciiTheme="majorHAnsi" w:hAnsiTheme="majorHAnsi" w:cstheme="majorHAnsi"/>
        </w:rPr>
        <w:t xml:space="preserve">epair or replace any racks the </w:t>
      </w:r>
      <w:r w:rsidR="00E35961" w:rsidRPr="006B317B">
        <w:rPr>
          <w:rFonts w:asciiTheme="majorHAnsi" w:hAnsiTheme="majorHAnsi" w:cstheme="majorHAnsi"/>
        </w:rPr>
        <w:t>Contractor</w:t>
      </w:r>
      <w:r w:rsidRPr="006B317B">
        <w:rPr>
          <w:rFonts w:asciiTheme="majorHAnsi" w:hAnsiTheme="majorHAnsi" w:cstheme="majorHAnsi"/>
        </w:rPr>
        <w:t xml:space="preserve"> damages.</w:t>
      </w:r>
    </w:p>
    <w:p w14:paraId="532996DB" w14:textId="13844EF7" w:rsidR="005B461E" w:rsidRPr="00117069" w:rsidRDefault="005B461E" w:rsidP="008457EA">
      <w:pPr>
        <w:pStyle w:val="Heading3"/>
        <w:spacing w:before="0" w:after="120" w:line="240" w:lineRule="auto"/>
        <w:rPr>
          <w:b w:val="0"/>
          <w:bCs w:val="0"/>
        </w:rPr>
      </w:pPr>
      <w:bookmarkStart w:id="190" w:name="_Toc88226722"/>
      <w:bookmarkStart w:id="191" w:name="_Toc209789808"/>
      <w:r w:rsidRPr="00117069">
        <w:rPr>
          <w:b w:val="0"/>
          <w:bCs w:val="0"/>
        </w:rPr>
        <w:t xml:space="preserve">4.4.1 </w:t>
      </w:r>
      <w:r w:rsidR="00A744AA">
        <w:rPr>
          <w:b w:val="0"/>
          <w:bCs w:val="0"/>
        </w:rPr>
        <w:t>Enterprise Logistics Management System</w:t>
      </w:r>
      <w:r w:rsidR="00F948BE" w:rsidRPr="00117069">
        <w:rPr>
          <w:b w:val="0"/>
          <w:bCs w:val="0"/>
        </w:rPr>
        <w:t xml:space="preserve"> (</w:t>
      </w:r>
      <w:r w:rsidR="00A744AA">
        <w:rPr>
          <w:b w:val="0"/>
          <w:bCs w:val="0"/>
        </w:rPr>
        <w:t>ELMS</w:t>
      </w:r>
      <w:r w:rsidR="00F948BE" w:rsidRPr="00117069">
        <w:rPr>
          <w:b w:val="0"/>
          <w:bCs w:val="0"/>
        </w:rPr>
        <w:t>)</w:t>
      </w:r>
      <w:bookmarkEnd w:id="190"/>
      <w:bookmarkEnd w:id="191"/>
    </w:p>
    <w:p w14:paraId="7D8D2499" w14:textId="5CBB488C" w:rsidR="005B461E" w:rsidRPr="006B317B" w:rsidRDefault="005B461E" w:rsidP="00466CE6">
      <w:pPr>
        <w:numPr>
          <w:ilvl w:val="0"/>
          <w:numId w:val="189"/>
        </w:numPr>
        <w:spacing w:line="240" w:lineRule="auto"/>
        <w:rPr>
          <w:rFonts w:asciiTheme="majorHAnsi" w:hAnsiTheme="majorHAnsi" w:cstheme="majorHAnsi"/>
        </w:rPr>
      </w:pPr>
      <w:r w:rsidRPr="006B317B">
        <w:rPr>
          <w:rFonts w:asciiTheme="majorHAnsi" w:hAnsiTheme="majorHAnsi" w:cstheme="majorHAnsi"/>
        </w:rPr>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manage maintenance and repair actions of GE in </w:t>
      </w:r>
      <w:r w:rsidR="00A744AA">
        <w:rPr>
          <w:rFonts w:asciiTheme="majorHAnsi" w:hAnsiTheme="majorHAnsi" w:cstheme="majorHAnsi"/>
        </w:rPr>
        <w:t>ELMS</w:t>
      </w:r>
      <w:r w:rsidR="00F438AA" w:rsidRPr="006B317B">
        <w:rPr>
          <w:rFonts w:asciiTheme="majorHAnsi" w:hAnsiTheme="majorHAnsi" w:cstheme="majorHAnsi"/>
        </w:rPr>
        <w:t xml:space="preserve"> </w:t>
      </w:r>
      <w:r w:rsidRPr="006B317B">
        <w:rPr>
          <w:rFonts w:asciiTheme="majorHAnsi" w:hAnsiTheme="majorHAnsi" w:cstheme="majorHAnsi"/>
        </w:rPr>
        <w:t xml:space="preserve">throughout the entire contract performance.  The </w:t>
      </w:r>
      <w:r w:rsidR="00E35961" w:rsidRPr="006B317B">
        <w:rPr>
          <w:rFonts w:asciiTheme="majorHAnsi" w:hAnsiTheme="majorHAnsi" w:cstheme="majorHAnsi"/>
        </w:rPr>
        <w:t>Contractor</w:t>
      </w:r>
      <w:r w:rsidRPr="006B317B">
        <w:rPr>
          <w:rFonts w:asciiTheme="majorHAnsi" w:hAnsiTheme="majorHAnsi" w:cstheme="majorHAnsi"/>
        </w:rPr>
        <w:t xml:space="preserve"> shall input the following work order information into </w:t>
      </w:r>
      <w:r w:rsidR="00A744AA">
        <w:rPr>
          <w:rFonts w:asciiTheme="majorHAnsi" w:hAnsiTheme="majorHAnsi" w:cstheme="majorHAnsi"/>
        </w:rPr>
        <w:t>ELMS</w:t>
      </w:r>
      <w:r w:rsidRPr="006B317B">
        <w:rPr>
          <w:rFonts w:asciiTheme="majorHAnsi" w:hAnsiTheme="majorHAnsi" w:cstheme="majorHAnsi"/>
        </w:rPr>
        <w:t>:</w:t>
      </w:r>
    </w:p>
    <w:p w14:paraId="2AC20801" w14:textId="77777777" w:rsidR="005B461E" w:rsidRPr="006B317B" w:rsidRDefault="00342907" w:rsidP="00C462E1">
      <w:pPr>
        <w:pStyle w:val="ListParagraph"/>
        <w:numPr>
          <w:ilvl w:val="0"/>
          <w:numId w:val="171"/>
        </w:numPr>
        <w:spacing w:after="0" w:line="240" w:lineRule="auto"/>
        <w:ind w:left="810"/>
        <w:contextualSpacing w:val="0"/>
        <w:rPr>
          <w:rFonts w:asciiTheme="majorHAnsi" w:hAnsiTheme="majorHAnsi" w:cstheme="majorHAnsi"/>
        </w:rPr>
      </w:pPr>
      <w:r w:rsidRPr="006B317B">
        <w:rPr>
          <w:rFonts w:asciiTheme="majorHAnsi" w:hAnsiTheme="majorHAnsi" w:cstheme="majorHAnsi"/>
        </w:rPr>
        <w:t>Equipment asset number</w:t>
      </w:r>
    </w:p>
    <w:p w14:paraId="70B9E31B" w14:textId="77777777" w:rsidR="005B461E" w:rsidRPr="006B317B" w:rsidRDefault="00342907" w:rsidP="00C462E1">
      <w:pPr>
        <w:pStyle w:val="ListParagraph"/>
        <w:numPr>
          <w:ilvl w:val="0"/>
          <w:numId w:val="171"/>
        </w:numPr>
        <w:spacing w:after="0" w:line="240" w:lineRule="auto"/>
        <w:ind w:left="810"/>
        <w:contextualSpacing w:val="0"/>
        <w:rPr>
          <w:rFonts w:asciiTheme="majorHAnsi" w:hAnsiTheme="majorHAnsi" w:cstheme="majorHAnsi"/>
        </w:rPr>
      </w:pPr>
      <w:r w:rsidRPr="006B317B">
        <w:rPr>
          <w:rFonts w:asciiTheme="majorHAnsi" w:hAnsiTheme="majorHAnsi" w:cstheme="majorHAnsi"/>
        </w:rPr>
        <w:lastRenderedPageBreak/>
        <w:t>Priority code</w:t>
      </w:r>
    </w:p>
    <w:p w14:paraId="264A6D5C" w14:textId="77777777" w:rsidR="005B461E" w:rsidRPr="006B317B" w:rsidRDefault="00342907" w:rsidP="00C462E1">
      <w:pPr>
        <w:pStyle w:val="ListParagraph"/>
        <w:numPr>
          <w:ilvl w:val="0"/>
          <w:numId w:val="171"/>
        </w:numPr>
        <w:spacing w:after="0" w:line="240" w:lineRule="auto"/>
        <w:ind w:left="810"/>
        <w:contextualSpacing w:val="0"/>
        <w:rPr>
          <w:rFonts w:asciiTheme="majorHAnsi" w:hAnsiTheme="majorHAnsi" w:cstheme="majorHAnsi"/>
        </w:rPr>
      </w:pPr>
      <w:r w:rsidRPr="006B317B">
        <w:rPr>
          <w:rFonts w:asciiTheme="majorHAnsi" w:hAnsiTheme="majorHAnsi" w:cstheme="majorHAnsi"/>
        </w:rPr>
        <w:t>Work order reason</w:t>
      </w:r>
    </w:p>
    <w:p w14:paraId="1052214A" w14:textId="77777777" w:rsidR="005B461E" w:rsidRPr="006B317B" w:rsidRDefault="00342907" w:rsidP="00C462E1">
      <w:pPr>
        <w:pStyle w:val="ListParagraph"/>
        <w:numPr>
          <w:ilvl w:val="0"/>
          <w:numId w:val="171"/>
        </w:numPr>
        <w:spacing w:after="0" w:line="240" w:lineRule="auto"/>
        <w:ind w:left="806"/>
        <w:contextualSpacing w:val="0"/>
        <w:rPr>
          <w:rFonts w:asciiTheme="majorHAnsi" w:hAnsiTheme="majorHAnsi" w:cstheme="majorHAnsi"/>
        </w:rPr>
      </w:pPr>
      <w:r w:rsidRPr="006B317B">
        <w:rPr>
          <w:rFonts w:asciiTheme="majorHAnsi" w:hAnsiTheme="majorHAnsi" w:cstheme="majorHAnsi"/>
        </w:rPr>
        <w:t>Availability, approval and estimated service end dates</w:t>
      </w:r>
      <w:r w:rsidR="005B461E" w:rsidRPr="006B317B">
        <w:rPr>
          <w:rFonts w:asciiTheme="majorHAnsi" w:hAnsiTheme="majorHAnsi" w:cstheme="majorHAnsi"/>
        </w:rPr>
        <w:t xml:space="preserve"> </w:t>
      </w:r>
    </w:p>
    <w:p w14:paraId="39D3D692" w14:textId="77777777" w:rsidR="00342907" w:rsidRPr="006B317B" w:rsidRDefault="00342907" w:rsidP="00C462E1">
      <w:pPr>
        <w:pStyle w:val="ListParagraph"/>
        <w:numPr>
          <w:ilvl w:val="0"/>
          <w:numId w:val="171"/>
        </w:numPr>
        <w:spacing w:after="0" w:line="240" w:lineRule="auto"/>
        <w:ind w:left="806"/>
        <w:contextualSpacing w:val="0"/>
        <w:rPr>
          <w:rFonts w:asciiTheme="majorHAnsi" w:hAnsiTheme="majorHAnsi" w:cstheme="majorHAnsi"/>
        </w:rPr>
      </w:pPr>
      <w:r w:rsidRPr="006B317B">
        <w:rPr>
          <w:rFonts w:asciiTheme="majorHAnsi" w:hAnsiTheme="majorHAnsi" w:cstheme="majorHAnsi"/>
        </w:rPr>
        <w:t>Sub work order data</w:t>
      </w:r>
    </w:p>
    <w:p w14:paraId="0EDB6BD8" w14:textId="77777777" w:rsidR="00342907" w:rsidRPr="006B317B" w:rsidRDefault="00342907" w:rsidP="00466CE6">
      <w:pPr>
        <w:pStyle w:val="ListParagraph"/>
        <w:numPr>
          <w:ilvl w:val="0"/>
          <w:numId w:val="171"/>
        </w:numPr>
        <w:spacing w:line="240" w:lineRule="auto"/>
        <w:ind w:left="806"/>
        <w:contextualSpacing w:val="0"/>
        <w:rPr>
          <w:rFonts w:asciiTheme="majorHAnsi" w:hAnsiTheme="majorHAnsi" w:cstheme="majorHAnsi"/>
        </w:rPr>
      </w:pPr>
      <w:r w:rsidRPr="006B317B">
        <w:rPr>
          <w:rFonts w:asciiTheme="majorHAnsi" w:hAnsiTheme="majorHAnsi" w:cstheme="majorHAnsi"/>
        </w:rPr>
        <w:t xml:space="preserve">Upon completion, return date  </w:t>
      </w:r>
    </w:p>
    <w:p w14:paraId="12C4F7EA" w14:textId="4C478661" w:rsidR="005B461E" w:rsidRPr="006B317B" w:rsidRDefault="005B461E" w:rsidP="00466CE6">
      <w:pPr>
        <w:numPr>
          <w:ilvl w:val="0"/>
          <w:numId w:val="189"/>
        </w:numPr>
        <w:spacing w:line="240" w:lineRule="auto"/>
        <w:rPr>
          <w:rFonts w:asciiTheme="majorHAnsi" w:hAnsiTheme="majorHAnsi" w:cstheme="majorHAnsi"/>
        </w:rPr>
      </w:pPr>
      <w:r w:rsidRPr="006B317B">
        <w:rPr>
          <w:rFonts w:asciiTheme="majorHAnsi" w:hAnsiTheme="majorHAnsi" w:cstheme="majorHAnsi"/>
        </w:rPr>
        <w:t xml:space="preserve">This information is required to document coordination, costs, progress, equipment, material, and closeout the Work Order (WO) upon completion of the PM or repair actions.  This input affects the utilization of each piece of equipment any time the equipment is down waiting for parts, maintenance, etc.  If a third party is performing the maintenance and repair, the </w:t>
      </w:r>
      <w:r w:rsidR="00E35961" w:rsidRPr="006B317B">
        <w:rPr>
          <w:rFonts w:asciiTheme="majorHAnsi" w:hAnsiTheme="majorHAnsi" w:cstheme="majorHAnsi"/>
        </w:rPr>
        <w:t>Contractor</w:t>
      </w:r>
      <w:r w:rsidRPr="006B317B">
        <w:rPr>
          <w:rFonts w:asciiTheme="majorHAnsi" w:hAnsiTheme="majorHAnsi" w:cstheme="majorHAnsi"/>
        </w:rPr>
        <w:t xml:space="preserve"> shall input the date the equipment </w:t>
      </w:r>
      <w:r w:rsidR="00E53F81" w:rsidRPr="006B317B">
        <w:rPr>
          <w:rFonts w:asciiTheme="majorHAnsi" w:hAnsiTheme="majorHAnsi" w:cstheme="majorHAnsi"/>
        </w:rPr>
        <w:t xml:space="preserve">is </w:t>
      </w:r>
      <w:r w:rsidRPr="006B317B">
        <w:rPr>
          <w:rFonts w:asciiTheme="majorHAnsi" w:hAnsiTheme="majorHAnsi" w:cstheme="majorHAnsi"/>
        </w:rPr>
        <w:t xml:space="preserve">taken out and put back into service.  The input of the </w:t>
      </w:r>
      <w:proofErr w:type="gramStart"/>
      <w:r w:rsidRPr="006B317B">
        <w:rPr>
          <w:rFonts w:asciiTheme="majorHAnsi" w:hAnsiTheme="majorHAnsi" w:cstheme="majorHAnsi"/>
        </w:rPr>
        <w:t>current status</w:t>
      </w:r>
      <w:proofErr w:type="gramEnd"/>
      <w:r w:rsidRPr="006B317B">
        <w:rPr>
          <w:rFonts w:asciiTheme="majorHAnsi" w:hAnsiTheme="majorHAnsi" w:cstheme="majorHAnsi"/>
        </w:rPr>
        <w:t xml:space="preserve"> of the equipment takes the equipment out of the availability status.  </w:t>
      </w:r>
      <w:r w:rsidR="00A744AA">
        <w:rPr>
          <w:rFonts w:asciiTheme="majorHAnsi" w:hAnsiTheme="majorHAnsi" w:cstheme="majorHAnsi"/>
        </w:rPr>
        <w:t>ELMS</w:t>
      </w:r>
      <w:r w:rsidRPr="006B317B">
        <w:rPr>
          <w:rFonts w:asciiTheme="majorHAnsi" w:hAnsiTheme="majorHAnsi" w:cstheme="majorHAnsi"/>
        </w:rPr>
        <w:t xml:space="preserve"> will calculate the equipment utilization rate.  The </w:t>
      </w:r>
      <w:r w:rsidR="00E35961" w:rsidRPr="006B317B">
        <w:rPr>
          <w:rFonts w:asciiTheme="majorHAnsi" w:hAnsiTheme="majorHAnsi" w:cstheme="majorHAnsi"/>
        </w:rPr>
        <w:t>Contractor</w:t>
      </w:r>
      <w:r w:rsidRPr="006B317B">
        <w:rPr>
          <w:rFonts w:asciiTheme="majorHAnsi" w:hAnsiTheme="majorHAnsi" w:cstheme="majorHAnsi"/>
        </w:rPr>
        <w:t xml:space="preserve"> shall update</w:t>
      </w:r>
      <w:r w:rsidR="001001F9" w:rsidRPr="006B317B">
        <w:rPr>
          <w:rFonts w:asciiTheme="majorHAnsi" w:hAnsiTheme="majorHAnsi" w:cstheme="majorHAnsi"/>
        </w:rPr>
        <w:t xml:space="preserve"> </w:t>
      </w:r>
      <w:r w:rsidR="00A744AA">
        <w:rPr>
          <w:rFonts w:asciiTheme="majorHAnsi" w:hAnsiTheme="majorHAnsi" w:cstheme="majorHAnsi"/>
        </w:rPr>
        <w:t>ELMS</w:t>
      </w:r>
      <w:r w:rsidRPr="006B317B">
        <w:rPr>
          <w:rFonts w:asciiTheme="majorHAnsi" w:hAnsiTheme="majorHAnsi" w:cstheme="majorHAnsi"/>
        </w:rPr>
        <w:t xml:space="preserve"> </w:t>
      </w:r>
      <w:r w:rsidR="001001F9" w:rsidRPr="006B317B">
        <w:rPr>
          <w:rFonts w:asciiTheme="majorHAnsi" w:hAnsiTheme="majorHAnsi" w:cstheme="majorHAnsi"/>
        </w:rPr>
        <w:t xml:space="preserve">NLT two (2) working days </w:t>
      </w:r>
      <w:r w:rsidRPr="006B317B">
        <w:rPr>
          <w:rFonts w:asciiTheme="majorHAnsi" w:hAnsiTheme="majorHAnsi" w:cstheme="majorHAnsi"/>
        </w:rPr>
        <w:t>following completion of PM</w:t>
      </w:r>
      <w:r w:rsidR="0005152B" w:rsidRPr="006B317B">
        <w:rPr>
          <w:rFonts w:asciiTheme="majorHAnsi" w:hAnsiTheme="majorHAnsi" w:cstheme="majorHAnsi"/>
        </w:rPr>
        <w:t xml:space="preserve"> and</w:t>
      </w:r>
      <w:r w:rsidR="00E06C7F" w:rsidRPr="006B317B">
        <w:rPr>
          <w:rFonts w:asciiTheme="majorHAnsi" w:hAnsiTheme="majorHAnsi" w:cstheme="majorHAnsi"/>
        </w:rPr>
        <w:t xml:space="preserve"> </w:t>
      </w:r>
      <w:r w:rsidR="00E53F81" w:rsidRPr="006B317B">
        <w:rPr>
          <w:rFonts w:asciiTheme="majorHAnsi" w:hAnsiTheme="majorHAnsi" w:cstheme="majorHAnsi"/>
        </w:rPr>
        <w:t>UM work</w:t>
      </w:r>
      <w:r w:rsidR="001001F9" w:rsidRPr="006B317B">
        <w:rPr>
          <w:rFonts w:asciiTheme="majorHAnsi" w:hAnsiTheme="majorHAnsi" w:cstheme="majorHAnsi"/>
        </w:rPr>
        <w:t>.</w:t>
      </w:r>
    </w:p>
    <w:p w14:paraId="2967998F" w14:textId="77777777" w:rsidR="005B461E" w:rsidRPr="006B317B" w:rsidRDefault="005B461E" w:rsidP="00C462E1">
      <w:pPr>
        <w:numPr>
          <w:ilvl w:val="1"/>
          <w:numId w:val="189"/>
        </w:numPr>
        <w:spacing w:after="0" w:line="240" w:lineRule="auto"/>
        <w:rPr>
          <w:rFonts w:asciiTheme="majorHAnsi" w:hAnsiTheme="majorHAnsi" w:cstheme="majorHAnsi"/>
        </w:rPr>
      </w:pPr>
      <w:r w:rsidRPr="006B317B">
        <w:rPr>
          <w:rFonts w:asciiTheme="majorHAnsi" w:hAnsiTheme="majorHAnsi" w:cstheme="majorHAnsi"/>
        </w:rPr>
        <w:t>Document PM History, including dates and functions performed and meter reading.</w:t>
      </w:r>
    </w:p>
    <w:p w14:paraId="067ADCB8" w14:textId="77777777" w:rsidR="005B461E" w:rsidRPr="006B317B" w:rsidRDefault="005B461E" w:rsidP="00C462E1">
      <w:pPr>
        <w:numPr>
          <w:ilvl w:val="1"/>
          <w:numId w:val="189"/>
        </w:numPr>
        <w:spacing w:after="0" w:line="240" w:lineRule="auto"/>
        <w:rPr>
          <w:rFonts w:asciiTheme="majorHAnsi" w:hAnsiTheme="majorHAnsi" w:cstheme="majorHAnsi"/>
        </w:rPr>
      </w:pPr>
      <w:r w:rsidRPr="006B317B">
        <w:rPr>
          <w:rFonts w:asciiTheme="majorHAnsi" w:hAnsiTheme="majorHAnsi" w:cstheme="majorHAnsi"/>
        </w:rPr>
        <w:t xml:space="preserve">Record labor and material costs to repair and maintain each piece of equipment identified by </w:t>
      </w:r>
      <w:r w:rsidR="001B67D5" w:rsidRPr="006B317B">
        <w:rPr>
          <w:rFonts w:asciiTheme="majorHAnsi" w:hAnsiTheme="majorHAnsi" w:cstheme="majorHAnsi"/>
        </w:rPr>
        <w:t>Asset Number</w:t>
      </w:r>
      <w:r w:rsidRPr="006B317B">
        <w:rPr>
          <w:rFonts w:asciiTheme="majorHAnsi" w:hAnsiTheme="majorHAnsi" w:cstheme="majorHAnsi"/>
        </w:rPr>
        <w:t>.</w:t>
      </w:r>
    </w:p>
    <w:p w14:paraId="3272232F" w14:textId="77777777" w:rsidR="005B461E" w:rsidRPr="006B317B" w:rsidRDefault="005B461E" w:rsidP="00C462E1">
      <w:pPr>
        <w:numPr>
          <w:ilvl w:val="1"/>
          <w:numId w:val="189"/>
        </w:numPr>
        <w:spacing w:after="0" w:line="240" w:lineRule="auto"/>
        <w:rPr>
          <w:rFonts w:asciiTheme="majorHAnsi" w:hAnsiTheme="majorHAnsi" w:cstheme="majorHAnsi"/>
        </w:rPr>
      </w:pPr>
      <w:r w:rsidRPr="006B317B">
        <w:rPr>
          <w:rFonts w:asciiTheme="majorHAnsi" w:hAnsiTheme="majorHAnsi" w:cstheme="majorHAnsi"/>
        </w:rPr>
        <w:t>Document corrective service history, including dates and details of major actions and parts or components repaired or replaced.</w:t>
      </w:r>
    </w:p>
    <w:p w14:paraId="5FBC9F95" w14:textId="77777777" w:rsidR="005B461E" w:rsidRPr="006B317B" w:rsidRDefault="005B461E" w:rsidP="00C462E1">
      <w:pPr>
        <w:numPr>
          <w:ilvl w:val="1"/>
          <w:numId w:val="189"/>
        </w:numPr>
        <w:spacing w:after="0" w:line="240" w:lineRule="auto"/>
        <w:rPr>
          <w:rFonts w:asciiTheme="majorHAnsi" w:hAnsiTheme="majorHAnsi" w:cstheme="majorHAnsi"/>
        </w:rPr>
      </w:pPr>
      <w:r w:rsidRPr="006B317B">
        <w:rPr>
          <w:rFonts w:asciiTheme="majorHAnsi" w:hAnsiTheme="majorHAnsi" w:cstheme="majorHAnsi"/>
        </w:rPr>
        <w:t>Complete details of all modifications performed, including approvals, dates, and certification records.</w:t>
      </w:r>
    </w:p>
    <w:p w14:paraId="62430B57" w14:textId="77777777" w:rsidR="005B461E" w:rsidRPr="006B317B" w:rsidRDefault="005B461E" w:rsidP="00C462E1">
      <w:pPr>
        <w:numPr>
          <w:ilvl w:val="1"/>
          <w:numId w:val="189"/>
        </w:numPr>
        <w:spacing w:after="0" w:line="240" w:lineRule="auto"/>
        <w:rPr>
          <w:rFonts w:asciiTheme="majorHAnsi" w:hAnsiTheme="majorHAnsi" w:cstheme="majorHAnsi"/>
        </w:rPr>
      </w:pPr>
      <w:r w:rsidRPr="006B317B">
        <w:rPr>
          <w:rFonts w:asciiTheme="majorHAnsi" w:hAnsiTheme="majorHAnsi" w:cstheme="majorHAnsi"/>
        </w:rPr>
        <w:t>Document disposition instructions performed in response to a DLA Form 1311 within two (2) working days.</w:t>
      </w:r>
    </w:p>
    <w:p w14:paraId="4116FE3E" w14:textId="77777777" w:rsidR="005B461E" w:rsidRPr="006B317B" w:rsidRDefault="005B461E" w:rsidP="00466CE6">
      <w:pPr>
        <w:numPr>
          <w:ilvl w:val="1"/>
          <w:numId w:val="189"/>
        </w:numPr>
        <w:spacing w:line="240" w:lineRule="auto"/>
        <w:rPr>
          <w:rFonts w:asciiTheme="majorHAnsi" w:hAnsiTheme="majorHAnsi" w:cstheme="majorHAnsi"/>
        </w:rPr>
      </w:pPr>
      <w:r w:rsidRPr="006B317B">
        <w:rPr>
          <w:rFonts w:asciiTheme="majorHAnsi" w:hAnsiTheme="majorHAnsi" w:cstheme="majorHAnsi"/>
        </w:rPr>
        <w:t>Document start and stop date and time and reason for each time equipment is sitting idle waiting for maintenance and repair for any reason or waiting for parts to complete the repair action.</w:t>
      </w:r>
    </w:p>
    <w:p w14:paraId="2A24711C" w14:textId="2ED6D471" w:rsidR="00D62EBC" w:rsidRPr="00D62EBC" w:rsidRDefault="005B461E" w:rsidP="008457EA">
      <w:pPr>
        <w:numPr>
          <w:ilvl w:val="0"/>
          <w:numId w:val="189"/>
        </w:numPr>
        <w:spacing w:line="240" w:lineRule="auto"/>
        <w:rPr>
          <w:rFonts w:asciiTheme="majorHAnsi" w:hAnsiTheme="majorHAnsi" w:cstheme="majorHAnsi"/>
        </w:rPr>
      </w:pPr>
      <w:r w:rsidRPr="006B317B">
        <w:rPr>
          <w:rFonts w:asciiTheme="majorHAnsi" w:hAnsiTheme="majorHAnsi" w:cstheme="majorHAnsi"/>
        </w:rPr>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update </w:t>
      </w:r>
      <w:r w:rsidR="00A744AA">
        <w:rPr>
          <w:rFonts w:asciiTheme="majorHAnsi" w:hAnsiTheme="majorHAnsi" w:cstheme="majorHAnsi"/>
        </w:rPr>
        <w:t>ELMS</w:t>
      </w:r>
      <w:r w:rsidRPr="006B317B">
        <w:rPr>
          <w:rStyle w:val="CommentReference"/>
          <w:rFonts w:asciiTheme="majorHAnsi" w:hAnsiTheme="majorHAnsi" w:cstheme="majorHAnsi"/>
          <w:sz w:val="22"/>
          <w:szCs w:val="22"/>
        </w:rPr>
        <w:t xml:space="preserve"> </w:t>
      </w:r>
      <w:r w:rsidRPr="006B317B">
        <w:rPr>
          <w:rFonts w:asciiTheme="majorHAnsi" w:hAnsiTheme="majorHAnsi" w:cstheme="majorHAnsi"/>
        </w:rPr>
        <w:t>by the 25</w:t>
      </w:r>
      <w:r w:rsidRPr="006B317B">
        <w:rPr>
          <w:rFonts w:asciiTheme="majorHAnsi" w:hAnsiTheme="majorHAnsi" w:cstheme="majorHAnsi"/>
          <w:vertAlign w:val="superscript"/>
        </w:rPr>
        <w:t>th</w:t>
      </w:r>
      <w:r w:rsidRPr="006B317B">
        <w:rPr>
          <w:rFonts w:asciiTheme="majorHAnsi" w:hAnsiTheme="majorHAnsi" w:cstheme="majorHAnsi"/>
        </w:rPr>
        <w:t xml:space="preserve"> of each month with each metered GE unit’s utilization (miles or hours)</w:t>
      </w:r>
      <w:r w:rsidR="001E01D0" w:rsidRPr="006B317B">
        <w:rPr>
          <w:rFonts w:asciiTheme="majorHAnsi" w:hAnsiTheme="majorHAnsi" w:cstheme="majorHAnsi"/>
        </w:rPr>
        <w:t xml:space="preserve">, fuel </w:t>
      </w:r>
      <w:proofErr w:type="gramStart"/>
      <w:r w:rsidR="001E01D0" w:rsidRPr="006B317B">
        <w:rPr>
          <w:rFonts w:asciiTheme="majorHAnsi" w:hAnsiTheme="majorHAnsi" w:cstheme="majorHAnsi"/>
        </w:rPr>
        <w:t>added</w:t>
      </w:r>
      <w:proofErr w:type="gramEnd"/>
      <w:r w:rsidR="001E01D0" w:rsidRPr="006B317B">
        <w:rPr>
          <w:rFonts w:asciiTheme="majorHAnsi" w:hAnsiTheme="majorHAnsi" w:cstheme="majorHAnsi"/>
        </w:rPr>
        <w:t xml:space="preserve"> and days utilized (if the equipment was not dispatched).</w:t>
      </w:r>
      <w:r w:rsidR="001B67D5" w:rsidRPr="006B317B">
        <w:rPr>
          <w:rFonts w:asciiTheme="majorHAnsi" w:hAnsiTheme="majorHAnsi" w:cstheme="majorHAnsi"/>
        </w:rPr>
        <w:t xml:space="preserve"> </w:t>
      </w:r>
    </w:p>
    <w:p w14:paraId="5313F7D1" w14:textId="2CDC0F1F" w:rsidR="005B461E" w:rsidRPr="00117069" w:rsidRDefault="005B461E" w:rsidP="008457EA">
      <w:pPr>
        <w:pStyle w:val="Heading3"/>
        <w:spacing w:before="0" w:after="120" w:line="240" w:lineRule="auto"/>
        <w:rPr>
          <w:b w:val="0"/>
          <w:bCs w:val="0"/>
        </w:rPr>
      </w:pPr>
      <w:bookmarkStart w:id="192" w:name="_Toc88226723"/>
      <w:bookmarkStart w:id="193" w:name="_Toc209789809"/>
      <w:r w:rsidRPr="00117069">
        <w:rPr>
          <w:b w:val="0"/>
          <w:bCs w:val="0"/>
        </w:rPr>
        <w:t>4.4.2 Scheduled Requirements/Preventative Maintenance</w:t>
      </w:r>
      <w:bookmarkEnd w:id="192"/>
      <w:bookmarkEnd w:id="193"/>
    </w:p>
    <w:p w14:paraId="4016F30E" w14:textId="6C09ADB5" w:rsidR="005B461E" w:rsidRDefault="005B461E" w:rsidP="008457EA">
      <w:pPr>
        <w:numPr>
          <w:ilvl w:val="0"/>
          <w:numId w:val="172"/>
        </w:numPr>
        <w:spacing w:line="240" w:lineRule="auto"/>
        <w:rPr>
          <w:rFonts w:asciiTheme="majorHAnsi" w:hAnsiTheme="majorHAnsi" w:cstheme="majorHAnsi"/>
        </w:rPr>
      </w:pPr>
      <w:r w:rsidRPr="006B317B">
        <w:rPr>
          <w:rFonts w:asciiTheme="majorHAnsi" w:hAnsiTheme="majorHAnsi" w:cstheme="majorHAnsi"/>
        </w:rPr>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use </w:t>
      </w:r>
      <w:r w:rsidR="00A744AA">
        <w:rPr>
          <w:rFonts w:asciiTheme="majorHAnsi" w:hAnsiTheme="majorHAnsi" w:cstheme="majorHAnsi"/>
        </w:rPr>
        <w:t>ELMS</w:t>
      </w:r>
      <w:r w:rsidR="007F3885">
        <w:rPr>
          <w:rFonts w:asciiTheme="majorHAnsi" w:hAnsiTheme="majorHAnsi" w:cstheme="majorHAnsi"/>
        </w:rPr>
        <w:t xml:space="preserve"> </w:t>
      </w:r>
      <w:r w:rsidRPr="006B317B">
        <w:rPr>
          <w:rFonts w:asciiTheme="majorHAnsi" w:hAnsiTheme="majorHAnsi" w:cstheme="majorHAnsi"/>
        </w:rPr>
        <w:t>to generate PM work orders</w:t>
      </w:r>
      <w:r w:rsidR="0005152B" w:rsidRPr="006B317B">
        <w:rPr>
          <w:rFonts w:asciiTheme="majorHAnsi" w:hAnsiTheme="majorHAnsi" w:cstheme="majorHAnsi"/>
        </w:rPr>
        <w:t xml:space="preserve"> repair requirements for GE and </w:t>
      </w:r>
      <w:r w:rsidR="00D82EDB" w:rsidRPr="006B317B">
        <w:rPr>
          <w:rFonts w:asciiTheme="majorHAnsi" w:hAnsiTheme="majorHAnsi" w:cstheme="majorHAnsi"/>
        </w:rPr>
        <w:t>Government</w:t>
      </w:r>
      <w:r w:rsidR="0005152B" w:rsidRPr="006B317B">
        <w:rPr>
          <w:rFonts w:asciiTheme="majorHAnsi" w:hAnsiTheme="majorHAnsi" w:cstheme="majorHAnsi"/>
        </w:rPr>
        <w:t xml:space="preserve"> equipment not used by the </w:t>
      </w:r>
      <w:r w:rsidR="00E35961" w:rsidRPr="006B317B">
        <w:rPr>
          <w:rFonts w:asciiTheme="majorHAnsi" w:hAnsiTheme="majorHAnsi" w:cstheme="majorHAnsi"/>
        </w:rPr>
        <w:t>Contractor</w:t>
      </w:r>
      <w:r w:rsidRPr="006B317B">
        <w:rPr>
          <w:rFonts w:asciiTheme="majorHAnsi" w:hAnsiTheme="majorHAnsi" w:cstheme="majorHAnsi"/>
        </w:rPr>
        <w:t xml:space="preserve">.  The </w:t>
      </w:r>
      <w:r w:rsidR="00E35961" w:rsidRPr="006B317B">
        <w:rPr>
          <w:rFonts w:asciiTheme="majorHAnsi" w:hAnsiTheme="majorHAnsi" w:cstheme="majorHAnsi"/>
        </w:rPr>
        <w:t>Contractor</w:t>
      </w:r>
      <w:r w:rsidRPr="006B317B">
        <w:rPr>
          <w:rFonts w:asciiTheme="majorHAnsi" w:hAnsiTheme="majorHAnsi" w:cstheme="majorHAnsi"/>
        </w:rPr>
        <w:t xml:space="preserve"> shall perform PM on all GE </w:t>
      </w:r>
      <w:r w:rsidR="00E06C7F" w:rsidRPr="006B317B">
        <w:rPr>
          <w:rFonts w:asciiTheme="majorHAnsi" w:hAnsiTheme="majorHAnsi" w:cstheme="majorHAnsi"/>
        </w:rPr>
        <w:t xml:space="preserve">used by the </w:t>
      </w:r>
      <w:r w:rsidR="00E35961" w:rsidRPr="006B317B">
        <w:rPr>
          <w:rFonts w:asciiTheme="majorHAnsi" w:hAnsiTheme="majorHAnsi" w:cstheme="majorHAnsi"/>
        </w:rPr>
        <w:t>Contractor</w:t>
      </w:r>
      <w:r w:rsidR="00E06C7F" w:rsidRPr="006B317B">
        <w:rPr>
          <w:rFonts w:asciiTheme="majorHAnsi" w:hAnsiTheme="majorHAnsi" w:cstheme="majorHAnsi"/>
        </w:rPr>
        <w:t xml:space="preserve"> </w:t>
      </w:r>
      <w:r w:rsidRPr="006B317B">
        <w:rPr>
          <w:rFonts w:asciiTheme="majorHAnsi" w:hAnsiTheme="majorHAnsi" w:cstheme="majorHAnsi"/>
        </w:rPr>
        <w:t xml:space="preserve">and </w:t>
      </w:r>
      <w:r w:rsidR="00D82EDB" w:rsidRPr="006B317B">
        <w:rPr>
          <w:rFonts w:asciiTheme="majorHAnsi" w:hAnsiTheme="majorHAnsi" w:cstheme="majorHAnsi"/>
        </w:rPr>
        <w:t>Government</w:t>
      </w:r>
      <w:r w:rsidRPr="006B317B">
        <w:rPr>
          <w:rFonts w:asciiTheme="majorHAnsi" w:hAnsiTheme="majorHAnsi" w:cstheme="majorHAnsi"/>
        </w:rPr>
        <w:t xml:space="preserve"> equipment not used by the </w:t>
      </w:r>
      <w:r w:rsidR="00E35961" w:rsidRPr="006B317B">
        <w:rPr>
          <w:rFonts w:asciiTheme="majorHAnsi" w:hAnsiTheme="majorHAnsi" w:cstheme="majorHAnsi"/>
        </w:rPr>
        <w:t>Contractor</w:t>
      </w:r>
      <w:r w:rsidRPr="006B317B">
        <w:rPr>
          <w:rFonts w:asciiTheme="majorHAnsi" w:hAnsiTheme="majorHAnsi" w:cstheme="majorHAnsi"/>
        </w:rPr>
        <w:t xml:space="preserve">.  The </w:t>
      </w:r>
      <w:r w:rsidR="00E35961" w:rsidRPr="006B317B">
        <w:rPr>
          <w:rFonts w:asciiTheme="majorHAnsi" w:hAnsiTheme="majorHAnsi" w:cstheme="majorHAnsi"/>
        </w:rPr>
        <w:t>Contractor</w:t>
      </w:r>
      <w:r w:rsidRPr="006B317B">
        <w:rPr>
          <w:rFonts w:asciiTheme="majorHAnsi" w:hAnsiTheme="majorHAnsi" w:cstheme="majorHAnsi"/>
        </w:rPr>
        <w:t xml:space="preserve"> shall sche</w:t>
      </w:r>
      <w:r w:rsidR="00E06C7F" w:rsidRPr="006B317B">
        <w:rPr>
          <w:rFonts w:asciiTheme="majorHAnsi" w:hAnsiTheme="majorHAnsi" w:cstheme="majorHAnsi"/>
        </w:rPr>
        <w:t xml:space="preserve">dule and accomplish the PM IAW the published recommendation of the OEM during the warranty period, and after the warranty period IAW </w:t>
      </w:r>
      <w:r w:rsidRPr="006B317B">
        <w:rPr>
          <w:rFonts w:asciiTheme="majorHAnsi" w:hAnsiTheme="majorHAnsi" w:cstheme="majorHAnsi"/>
        </w:rPr>
        <w:t>TE 4.3, MHE Equipment PM Tasks</w:t>
      </w:r>
      <w:r w:rsidR="00163C2F" w:rsidRPr="006B317B">
        <w:rPr>
          <w:rFonts w:asciiTheme="majorHAnsi" w:hAnsiTheme="majorHAnsi" w:cstheme="majorHAnsi"/>
        </w:rPr>
        <w:t>, TE 4.4</w:t>
      </w:r>
      <w:r w:rsidR="00087F17" w:rsidRPr="006B317B">
        <w:rPr>
          <w:rFonts w:asciiTheme="majorHAnsi" w:hAnsiTheme="majorHAnsi" w:cstheme="majorHAnsi"/>
        </w:rPr>
        <w:t>,</w:t>
      </w:r>
      <w:r w:rsidR="00163C2F" w:rsidRPr="006B317B">
        <w:rPr>
          <w:rFonts w:asciiTheme="majorHAnsi" w:hAnsiTheme="majorHAnsi" w:cstheme="majorHAnsi"/>
        </w:rPr>
        <w:t xml:space="preserve"> AMHS Equi</w:t>
      </w:r>
      <w:r w:rsidR="00E06C7F" w:rsidRPr="006B317B">
        <w:rPr>
          <w:rFonts w:asciiTheme="majorHAnsi" w:hAnsiTheme="majorHAnsi" w:cstheme="majorHAnsi"/>
        </w:rPr>
        <w:t>pment PM Tasks (if applicable),</w:t>
      </w:r>
      <w:r w:rsidRPr="006B317B">
        <w:rPr>
          <w:rFonts w:asciiTheme="majorHAnsi" w:hAnsiTheme="majorHAnsi" w:cstheme="majorHAnsi"/>
        </w:rPr>
        <w:t xml:space="preserve"> and TE 4.</w:t>
      </w:r>
      <w:r w:rsidR="00163C2F" w:rsidRPr="006B317B">
        <w:rPr>
          <w:rFonts w:asciiTheme="majorHAnsi" w:hAnsiTheme="majorHAnsi" w:cstheme="majorHAnsi"/>
        </w:rPr>
        <w:t>5</w:t>
      </w:r>
      <w:r w:rsidRPr="006B317B">
        <w:rPr>
          <w:rFonts w:asciiTheme="majorHAnsi" w:hAnsiTheme="majorHAnsi" w:cstheme="majorHAnsi"/>
        </w:rPr>
        <w:t>, Other Equipment PM Tasks</w:t>
      </w:r>
      <w:r w:rsidR="00E06C7F" w:rsidRPr="006B317B">
        <w:rPr>
          <w:rFonts w:asciiTheme="majorHAnsi" w:hAnsiTheme="majorHAnsi" w:cstheme="majorHAnsi"/>
        </w:rPr>
        <w:t>.</w:t>
      </w:r>
      <w:r w:rsidRPr="006B317B">
        <w:rPr>
          <w:rFonts w:asciiTheme="majorHAnsi" w:hAnsiTheme="majorHAnsi" w:cstheme="majorHAnsi"/>
        </w:rPr>
        <w:t xml:space="preserve">  The </w:t>
      </w:r>
      <w:r w:rsidR="00E35961" w:rsidRPr="006B317B">
        <w:rPr>
          <w:rFonts w:asciiTheme="majorHAnsi" w:hAnsiTheme="majorHAnsi" w:cstheme="majorHAnsi"/>
        </w:rPr>
        <w:t>Contractor</w:t>
      </w:r>
      <w:r w:rsidRPr="006B317B">
        <w:rPr>
          <w:rFonts w:asciiTheme="majorHAnsi" w:hAnsiTheme="majorHAnsi" w:cstheme="majorHAnsi"/>
        </w:rPr>
        <w:t xml:space="preserve"> may submit proposed changes to the PM tasks addressed in TEs to the KO or designee.  The KO or designee will provide concurrence or non-concurrence with rationale to the proposed changes within 30 calendar days after receipt.  Title will not transfer to the </w:t>
      </w:r>
      <w:r w:rsidR="00E35961" w:rsidRPr="006B317B">
        <w:rPr>
          <w:rFonts w:asciiTheme="majorHAnsi" w:hAnsiTheme="majorHAnsi" w:cstheme="majorHAnsi"/>
        </w:rPr>
        <w:t>Contractor</w:t>
      </w:r>
      <w:r w:rsidRPr="006B317B">
        <w:rPr>
          <w:rFonts w:asciiTheme="majorHAnsi" w:hAnsiTheme="majorHAnsi" w:cstheme="majorHAnsi"/>
        </w:rPr>
        <w:t xml:space="preserve"> when parts and components of equipment are replaced.</w:t>
      </w:r>
    </w:p>
    <w:p w14:paraId="4B7729AA" w14:textId="77777777" w:rsidR="005B461E" w:rsidRPr="006B317B" w:rsidRDefault="005B461E" w:rsidP="00466CE6">
      <w:pPr>
        <w:numPr>
          <w:ilvl w:val="0"/>
          <w:numId w:val="172"/>
        </w:numPr>
        <w:spacing w:line="240" w:lineRule="auto"/>
        <w:rPr>
          <w:rFonts w:asciiTheme="majorHAnsi" w:hAnsiTheme="majorHAnsi" w:cstheme="majorHAnsi"/>
        </w:rPr>
      </w:pPr>
      <w:r w:rsidRPr="006B317B">
        <w:rPr>
          <w:rFonts w:asciiTheme="majorHAnsi" w:hAnsiTheme="majorHAnsi" w:cstheme="majorHAnsi"/>
        </w:rPr>
        <w:t xml:space="preserve">During the PM, the </w:t>
      </w:r>
      <w:r w:rsidR="00E35961" w:rsidRPr="006B317B">
        <w:rPr>
          <w:rFonts w:asciiTheme="majorHAnsi" w:hAnsiTheme="majorHAnsi" w:cstheme="majorHAnsi"/>
        </w:rPr>
        <w:t>Contractor</w:t>
      </w:r>
      <w:r w:rsidRPr="006B317B">
        <w:rPr>
          <w:rFonts w:asciiTheme="majorHAnsi" w:hAnsiTheme="majorHAnsi" w:cstheme="majorHAnsi"/>
        </w:rPr>
        <w:t xml:space="preserve"> shall:</w:t>
      </w:r>
    </w:p>
    <w:p w14:paraId="358646D6" w14:textId="668E8A3E" w:rsidR="005B461E" w:rsidRPr="006B317B" w:rsidRDefault="005B461E" w:rsidP="00C462E1">
      <w:pPr>
        <w:numPr>
          <w:ilvl w:val="1"/>
          <w:numId w:val="172"/>
        </w:numPr>
        <w:spacing w:after="0" w:line="240" w:lineRule="auto"/>
        <w:rPr>
          <w:rFonts w:asciiTheme="majorHAnsi" w:hAnsiTheme="majorHAnsi" w:cstheme="majorHAnsi"/>
        </w:rPr>
      </w:pPr>
      <w:r w:rsidRPr="006B317B">
        <w:rPr>
          <w:rFonts w:asciiTheme="majorHAnsi" w:hAnsiTheme="majorHAnsi" w:cstheme="majorHAnsi"/>
        </w:rPr>
        <w:t xml:space="preserve">Conduct incoming inspections to determine equipment condition and maintenance required.  If the </w:t>
      </w:r>
      <w:r w:rsidR="00E35961" w:rsidRPr="006B317B">
        <w:rPr>
          <w:rFonts w:asciiTheme="majorHAnsi" w:hAnsiTheme="majorHAnsi" w:cstheme="majorHAnsi"/>
        </w:rPr>
        <w:t>Contractor</w:t>
      </w:r>
      <w:r w:rsidRPr="006B317B">
        <w:rPr>
          <w:rFonts w:asciiTheme="majorHAnsi" w:hAnsiTheme="majorHAnsi" w:cstheme="majorHAnsi"/>
        </w:rPr>
        <w:t xml:space="preserve"> identifies other repair work requirements at the time of PM, </w:t>
      </w:r>
      <w:r w:rsidRPr="006B317B">
        <w:rPr>
          <w:rFonts w:asciiTheme="majorHAnsi" w:hAnsiTheme="majorHAnsi" w:cstheme="majorHAnsi"/>
        </w:rPr>
        <w:lastRenderedPageBreak/>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generate a WO if the repair is less than $</w:t>
      </w:r>
      <w:r w:rsidR="00FF76CB">
        <w:rPr>
          <w:rFonts w:asciiTheme="majorHAnsi" w:hAnsiTheme="majorHAnsi" w:cstheme="majorHAnsi"/>
        </w:rPr>
        <w:t>2</w:t>
      </w:r>
      <w:r w:rsidR="003C7541">
        <w:rPr>
          <w:rFonts w:asciiTheme="majorHAnsi" w:hAnsiTheme="majorHAnsi" w:cstheme="majorHAnsi"/>
        </w:rPr>
        <w:t>,</w:t>
      </w:r>
      <w:r w:rsidRPr="006B317B">
        <w:rPr>
          <w:rFonts w:asciiTheme="majorHAnsi" w:hAnsiTheme="majorHAnsi" w:cstheme="majorHAnsi"/>
        </w:rPr>
        <w:t xml:space="preserve">500 (see 4.4.3.1, </w:t>
      </w:r>
      <w:r w:rsidR="00FD3A1B" w:rsidRPr="006B317B">
        <w:rPr>
          <w:rFonts w:asciiTheme="majorHAnsi" w:hAnsiTheme="majorHAnsi" w:cstheme="majorHAnsi"/>
        </w:rPr>
        <w:t xml:space="preserve">Unscheduled </w:t>
      </w:r>
      <w:r w:rsidR="002B1F2F" w:rsidRPr="006B317B">
        <w:rPr>
          <w:rFonts w:asciiTheme="majorHAnsi" w:hAnsiTheme="majorHAnsi" w:cstheme="majorHAnsi"/>
        </w:rPr>
        <w:t>Re</w:t>
      </w:r>
      <w:r w:rsidR="002B1F2F">
        <w:rPr>
          <w:rFonts w:asciiTheme="majorHAnsi" w:hAnsiTheme="majorHAnsi" w:cstheme="majorHAnsi"/>
        </w:rPr>
        <w:t>quirements</w:t>
      </w:r>
      <w:r w:rsidR="002B1F2F" w:rsidRPr="006B317B">
        <w:rPr>
          <w:rFonts w:asciiTheme="majorHAnsi" w:hAnsiTheme="majorHAnsi" w:cstheme="majorHAnsi"/>
        </w:rPr>
        <w:t xml:space="preserve"> </w:t>
      </w:r>
      <w:r w:rsidRPr="006B317B">
        <w:rPr>
          <w:rFonts w:asciiTheme="majorHAnsi" w:hAnsiTheme="majorHAnsi" w:cstheme="majorHAnsi"/>
        </w:rPr>
        <w:t>Less Than $</w:t>
      </w:r>
      <w:r w:rsidR="00FF76CB">
        <w:rPr>
          <w:rFonts w:asciiTheme="majorHAnsi" w:hAnsiTheme="majorHAnsi" w:cstheme="majorHAnsi"/>
        </w:rPr>
        <w:t>2</w:t>
      </w:r>
      <w:r w:rsidR="003C7541">
        <w:rPr>
          <w:rFonts w:asciiTheme="majorHAnsi" w:hAnsiTheme="majorHAnsi" w:cstheme="majorHAnsi"/>
        </w:rPr>
        <w:t>,</w:t>
      </w:r>
      <w:r w:rsidRPr="006B317B">
        <w:rPr>
          <w:rFonts w:asciiTheme="majorHAnsi" w:hAnsiTheme="majorHAnsi" w:cstheme="majorHAnsi"/>
        </w:rPr>
        <w:t>500).  If the repair is $</w:t>
      </w:r>
      <w:r w:rsidR="00FF76CB">
        <w:rPr>
          <w:rFonts w:asciiTheme="majorHAnsi" w:hAnsiTheme="majorHAnsi" w:cstheme="majorHAnsi"/>
        </w:rPr>
        <w:t>2</w:t>
      </w:r>
      <w:r w:rsidR="003C7541">
        <w:rPr>
          <w:rFonts w:asciiTheme="majorHAnsi" w:hAnsiTheme="majorHAnsi" w:cstheme="majorHAnsi"/>
        </w:rPr>
        <w:t>,</w:t>
      </w:r>
      <w:r w:rsidRPr="006B317B">
        <w:rPr>
          <w:rFonts w:asciiTheme="majorHAnsi" w:hAnsiTheme="majorHAnsi" w:cstheme="majorHAnsi"/>
        </w:rPr>
        <w:t xml:space="preserve">500 or more, the </w:t>
      </w:r>
      <w:r w:rsidR="00E35961" w:rsidRPr="006B317B">
        <w:rPr>
          <w:rFonts w:asciiTheme="majorHAnsi" w:hAnsiTheme="majorHAnsi" w:cstheme="majorHAnsi"/>
        </w:rPr>
        <w:t>Contractor</w:t>
      </w:r>
      <w:r w:rsidRPr="006B317B">
        <w:rPr>
          <w:rFonts w:asciiTheme="majorHAnsi" w:hAnsiTheme="majorHAnsi" w:cstheme="majorHAnsi"/>
        </w:rPr>
        <w:t xml:space="preserve"> shall perform IAW paragraph 4.4.3.2, </w:t>
      </w:r>
      <w:r w:rsidR="00FD3A1B" w:rsidRPr="006B317B">
        <w:rPr>
          <w:rFonts w:asciiTheme="majorHAnsi" w:hAnsiTheme="majorHAnsi" w:cstheme="majorHAnsi"/>
        </w:rPr>
        <w:t xml:space="preserve">Unscheduled </w:t>
      </w:r>
      <w:r w:rsidRPr="006B317B">
        <w:rPr>
          <w:rFonts w:asciiTheme="majorHAnsi" w:hAnsiTheme="majorHAnsi" w:cstheme="majorHAnsi"/>
        </w:rPr>
        <w:t>Repairs $</w:t>
      </w:r>
      <w:r w:rsidR="00FF76CB">
        <w:rPr>
          <w:rFonts w:asciiTheme="majorHAnsi" w:hAnsiTheme="majorHAnsi" w:cstheme="majorHAnsi"/>
        </w:rPr>
        <w:t>2</w:t>
      </w:r>
      <w:r w:rsidR="003C7541">
        <w:rPr>
          <w:rFonts w:asciiTheme="majorHAnsi" w:hAnsiTheme="majorHAnsi" w:cstheme="majorHAnsi"/>
        </w:rPr>
        <w:t>,</w:t>
      </w:r>
      <w:r w:rsidRPr="006B317B">
        <w:rPr>
          <w:rFonts w:asciiTheme="majorHAnsi" w:hAnsiTheme="majorHAnsi" w:cstheme="majorHAnsi"/>
        </w:rPr>
        <w:t>500 or More.</w:t>
      </w:r>
    </w:p>
    <w:p w14:paraId="7B583EAE" w14:textId="503E780D" w:rsidR="005B461E" w:rsidRPr="006B317B" w:rsidRDefault="005B461E" w:rsidP="00C462E1">
      <w:pPr>
        <w:numPr>
          <w:ilvl w:val="1"/>
          <w:numId w:val="172"/>
        </w:numPr>
        <w:spacing w:after="0" w:line="240" w:lineRule="auto"/>
        <w:rPr>
          <w:rFonts w:asciiTheme="majorHAnsi" w:hAnsiTheme="majorHAnsi" w:cstheme="majorHAnsi"/>
        </w:rPr>
      </w:pPr>
      <w:r w:rsidRPr="006B317B">
        <w:rPr>
          <w:rFonts w:asciiTheme="majorHAnsi" w:hAnsiTheme="majorHAnsi" w:cstheme="majorHAnsi"/>
        </w:rPr>
        <w:t xml:space="preserve">Perform emission inspections and maintenance to conform to state and local standards to monitor and analyze emissions from non-tactical motor vehicles </w:t>
      </w:r>
      <w:proofErr w:type="gramStart"/>
      <w:r w:rsidRPr="006B317B">
        <w:rPr>
          <w:rFonts w:asciiTheme="majorHAnsi" w:hAnsiTheme="majorHAnsi" w:cstheme="majorHAnsi"/>
        </w:rPr>
        <w:t>and must</w:t>
      </w:r>
      <w:proofErr w:type="gramEnd"/>
      <w:r w:rsidRPr="006B317B">
        <w:rPr>
          <w:rFonts w:asciiTheme="majorHAnsi" w:hAnsiTheme="majorHAnsi" w:cstheme="majorHAnsi"/>
        </w:rPr>
        <w:t xml:space="preserve"> use state and local guidelines in conducting such analyses (See DoD</w:t>
      </w:r>
      <w:r w:rsidR="00EB7E03">
        <w:rPr>
          <w:rFonts w:asciiTheme="majorHAnsi" w:hAnsiTheme="majorHAnsi" w:cstheme="majorHAnsi"/>
        </w:rPr>
        <w:t>M</w:t>
      </w:r>
      <w:r w:rsidRPr="006B317B">
        <w:rPr>
          <w:rFonts w:asciiTheme="majorHAnsi" w:hAnsiTheme="majorHAnsi" w:cstheme="majorHAnsi"/>
        </w:rPr>
        <w:t xml:space="preserve"> 4500.36 Management, Acquisition, and Use of </w:t>
      </w:r>
      <w:r w:rsidR="00EB7E03">
        <w:rPr>
          <w:rFonts w:asciiTheme="majorHAnsi" w:hAnsiTheme="majorHAnsi" w:cstheme="majorHAnsi"/>
        </w:rPr>
        <w:t>Non-Tactical Vehicles</w:t>
      </w:r>
      <w:r w:rsidRPr="006B317B">
        <w:rPr>
          <w:rFonts w:asciiTheme="majorHAnsi" w:hAnsiTheme="majorHAnsi" w:cstheme="majorHAnsi"/>
        </w:rPr>
        <w:t xml:space="preserve"> for additional guidance).</w:t>
      </w:r>
    </w:p>
    <w:p w14:paraId="0369893C" w14:textId="77777777" w:rsidR="005B461E" w:rsidRPr="006B317B" w:rsidRDefault="005B461E" w:rsidP="00C462E1">
      <w:pPr>
        <w:numPr>
          <w:ilvl w:val="1"/>
          <w:numId w:val="172"/>
        </w:numPr>
        <w:spacing w:after="0" w:line="240" w:lineRule="auto"/>
        <w:rPr>
          <w:rFonts w:asciiTheme="majorHAnsi" w:hAnsiTheme="majorHAnsi" w:cstheme="majorHAnsi"/>
        </w:rPr>
      </w:pPr>
      <w:r w:rsidRPr="006B317B">
        <w:rPr>
          <w:rFonts w:asciiTheme="majorHAnsi" w:hAnsiTheme="majorHAnsi" w:cstheme="majorHAnsi"/>
        </w:rPr>
        <w:t xml:space="preserve">Dispose of used parts and </w:t>
      </w:r>
      <w:r w:rsidR="001001F9" w:rsidRPr="006B317B">
        <w:rPr>
          <w:rFonts w:asciiTheme="majorHAnsi" w:hAnsiTheme="majorHAnsi" w:cstheme="majorHAnsi"/>
        </w:rPr>
        <w:t>p</w:t>
      </w:r>
      <w:r w:rsidRPr="006B317B">
        <w:rPr>
          <w:rFonts w:asciiTheme="majorHAnsi" w:hAnsiTheme="majorHAnsi" w:cstheme="majorHAnsi"/>
        </w:rPr>
        <w:t xml:space="preserve">etroleum, oils and lubricants (POL) in the appropriate hazardous waste, </w:t>
      </w:r>
      <w:proofErr w:type="gramStart"/>
      <w:r w:rsidRPr="006B317B">
        <w:rPr>
          <w:rFonts w:asciiTheme="majorHAnsi" w:hAnsiTheme="majorHAnsi" w:cstheme="majorHAnsi"/>
        </w:rPr>
        <w:t>recycle</w:t>
      </w:r>
      <w:proofErr w:type="gramEnd"/>
      <w:r w:rsidRPr="006B317B">
        <w:rPr>
          <w:rFonts w:asciiTheme="majorHAnsi" w:hAnsiTheme="majorHAnsi" w:cstheme="majorHAnsi"/>
        </w:rPr>
        <w:t xml:space="preserve"> or trash container IAW DoD, federal, state and local ordinances and regulations.</w:t>
      </w:r>
    </w:p>
    <w:p w14:paraId="02C26531" w14:textId="77777777" w:rsidR="005B461E" w:rsidRPr="006B317B" w:rsidRDefault="005B461E" w:rsidP="008457EA">
      <w:pPr>
        <w:numPr>
          <w:ilvl w:val="1"/>
          <w:numId w:val="172"/>
        </w:numPr>
        <w:spacing w:line="240" w:lineRule="auto"/>
        <w:rPr>
          <w:rFonts w:asciiTheme="majorHAnsi" w:hAnsiTheme="majorHAnsi" w:cstheme="majorHAnsi"/>
        </w:rPr>
      </w:pPr>
      <w:r w:rsidRPr="006B317B">
        <w:rPr>
          <w:rFonts w:asciiTheme="majorHAnsi" w:hAnsiTheme="majorHAnsi" w:cstheme="majorHAnsi"/>
        </w:rPr>
        <w:t xml:space="preserve">Properly dispose of tires. </w:t>
      </w:r>
    </w:p>
    <w:p w14:paraId="76B0CA96" w14:textId="055A4C10" w:rsidR="005B461E" w:rsidRPr="00117069" w:rsidRDefault="005B461E" w:rsidP="008457EA">
      <w:pPr>
        <w:pStyle w:val="Heading3"/>
        <w:spacing w:before="0" w:after="120" w:line="240" w:lineRule="auto"/>
        <w:rPr>
          <w:b w:val="0"/>
          <w:bCs w:val="0"/>
        </w:rPr>
      </w:pPr>
      <w:bookmarkStart w:id="194" w:name="_Toc88226724"/>
      <w:bookmarkStart w:id="195" w:name="_Toc209789810"/>
      <w:r w:rsidRPr="00117069">
        <w:rPr>
          <w:b w:val="0"/>
          <w:bCs w:val="0"/>
        </w:rPr>
        <w:t>4.4.3 Unscheduled Requirements</w:t>
      </w:r>
      <w:bookmarkEnd w:id="194"/>
      <w:bookmarkEnd w:id="195"/>
    </w:p>
    <w:p w14:paraId="46EA6DCE" w14:textId="766C11CD" w:rsidR="006E5FF6" w:rsidRPr="008457EA" w:rsidRDefault="00937206" w:rsidP="008457EA">
      <w:pPr>
        <w:numPr>
          <w:ilvl w:val="0"/>
          <w:numId w:val="173"/>
        </w:numPr>
        <w:spacing w:line="240" w:lineRule="auto"/>
        <w:rPr>
          <w:rFonts w:asciiTheme="majorHAnsi" w:hAnsiTheme="majorHAnsi" w:cstheme="majorHAnsi"/>
        </w:rPr>
      </w:pPr>
      <w:r w:rsidRPr="008457EA">
        <w:rPr>
          <w:rFonts w:asciiTheme="majorHAnsi" w:hAnsiTheme="majorHAnsi" w:cstheme="majorHAnsi"/>
        </w:rPr>
        <w:t xml:space="preserve">The </w:t>
      </w:r>
      <w:r w:rsidR="00E35961" w:rsidRPr="008457EA">
        <w:rPr>
          <w:rFonts w:asciiTheme="majorHAnsi" w:hAnsiTheme="majorHAnsi" w:cstheme="majorHAnsi"/>
        </w:rPr>
        <w:t>Contractor</w:t>
      </w:r>
      <w:r w:rsidRPr="008457EA">
        <w:rPr>
          <w:rFonts w:asciiTheme="majorHAnsi" w:hAnsiTheme="majorHAnsi" w:cstheme="majorHAnsi"/>
        </w:rPr>
        <w:t xml:space="preserve"> shall use </w:t>
      </w:r>
      <w:r w:rsidR="00A744AA">
        <w:rPr>
          <w:rFonts w:asciiTheme="majorHAnsi" w:hAnsiTheme="majorHAnsi" w:cstheme="majorHAnsi"/>
        </w:rPr>
        <w:t>ELMS</w:t>
      </w:r>
      <w:r w:rsidRPr="008457EA">
        <w:rPr>
          <w:rStyle w:val="CommentReference"/>
          <w:rFonts w:asciiTheme="majorHAnsi" w:hAnsiTheme="majorHAnsi" w:cstheme="majorHAnsi"/>
          <w:sz w:val="22"/>
          <w:szCs w:val="22"/>
        </w:rPr>
        <w:t xml:space="preserve"> </w:t>
      </w:r>
      <w:r w:rsidRPr="008457EA">
        <w:rPr>
          <w:rFonts w:asciiTheme="majorHAnsi" w:hAnsiTheme="majorHAnsi" w:cstheme="majorHAnsi"/>
        </w:rPr>
        <w:t>to generate an Unscheduled Maintenance (UM) WO for corrective maintenance and repair requirements</w:t>
      </w:r>
      <w:r w:rsidR="001001F9" w:rsidRPr="008457EA">
        <w:rPr>
          <w:rFonts w:asciiTheme="majorHAnsi" w:hAnsiTheme="majorHAnsi" w:cstheme="majorHAnsi"/>
        </w:rPr>
        <w:t xml:space="preserve"> for </w:t>
      </w:r>
      <w:r w:rsidR="00D82EDB" w:rsidRPr="008457EA">
        <w:rPr>
          <w:rFonts w:asciiTheme="majorHAnsi" w:hAnsiTheme="majorHAnsi" w:cstheme="majorHAnsi"/>
        </w:rPr>
        <w:t>Government</w:t>
      </w:r>
      <w:r w:rsidR="001001F9" w:rsidRPr="008457EA">
        <w:rPr>
          <w:rFonts w:asciiTheme="majorHAnsi" w:hAnsiTheme="majorHAnsi" w:cstheme="majorHAnsi"/>
        </w:rPr>
        <w:t xml:space="preserve"> equipment and GE used by the </w:t>
      </w:r>
      <w:r w:rsidR="00E35961" w:rsidRPr="008457EA">
        <w:rPr>
          <w:rFonts w:asciiTheme="majorHAnsi" w:hAnsiTheme="majorHAnsi" w:cstheme="majorHAnsi"/>
        </w:rPr>
        <w:t>Contractor</w:t>
      </w:r>
      <w:r w:rsidRPr="008457EA">
        <w:rPr>
          <w:rFonts w:asciiTheme="majorHAnsi" w:hAnsiTheme="majorHAnsi" w:cstheme="majorHAnsi"/>
        </w:rPr>
        <w:t xml:space="preserve">.  The </w:t>
      </w:r>
      <w:r w:rsidR="00E35961" w:rsidRPr="008457EA">
        <w:rPr>
          <w:rFonts w:asciiTheme="majorHAnsi" w:hAnsiTheme="majorHAnsi" w:cstheme="majorHAnsi"/>
        </w:rPr>
        <w:t>Contractor</w:t>
      </w:r>
      <w:r w:rsidRPr="008457EA">
        <w:rPr>
          <w:rFonts w:asciiTheme="majorHAnsi" w:hAnsiTheme="majorHAnsi" w:cstheme="majorHAnsi"/>
        </w:rPr>
        <w:t xml:space="preserve"> shall provide estimates for WO work and shall perform all work required under an approved WO.  The </w:t>
      </w:r>
      <w:r w:rsidR="00E35961" w:rsidRPr="008457EA">
        <w:rPr>
          <w:rFonts w:asciiTheme="majorHAnsi" w:hAnsiTheme="majorHAnsi" w:cstheme="majorHAnsi"/>
        </w:rPr>
        <w:t>Contractor</w:t>
      </w:r>
      <w:r w:rsidRPr="008457EA">
        <w:rPr>
          <w:rFonts w:asciiTheme="majorHAnsi" w:hAnsiTheme="majorHAnsi" w:cstheme="majorHAnsi"/>
        </w:rPr>
        <w:t xml:space="preserve"> shall request modifications to GE through the KO or designee</w:t>
      </w:r>
      <w:r w:rsidR="00E8334F" w:rsidRPr="008457EA">
        <w:rPr>
          <w:rFonts w:asciiTheme="majorHAnsi" w:hAnsiTheme="majorHAnsi" w:cstheme="majorHAnsi"/>
        </w:rPr>
        <w:t xml:space="preserve"> in writing</w:t>
      </w:r>
      <w:r w:rsidRPr="008457EA">
        <w:rPr>
          <w:rFonts w:asciiTheme="majorHAnsi" w:hAnsiTheme="majorHAnsi" w:cstheme="majorHAnsi"/>
        </w:rPr>
        <w:t xml:space="preserve">.  Modifications may only be performed once approval is received from the KO or </w:t>
      </w:r>
      <w:proofErr w:type="gramStart"/>
      <w:r w:rsidRPr="008457EA">
        <w:rPr>
          <w:rFonts w:asciiTheme="majorHAnsi" w:hAnsiTheme="majorHAnsi" w:cstheme="majorHAnsi"/>
        </w:rPr>
        <w:t>designee</w:t>
      </w:r>
      <w:proofErr w:type="gramEnd"/>
      <w:r w:rsidRPr="008457EA">
        <w:rPr>
          <w:rFonts w:asciiTheme="majorHAnsi" w:hAnsiTheme="majorHAnsi" w:cstheme="majorHAnsi"/>
        </w:rPr>
        <w:t>, which will include the manufacturer’s approval.</w:t>
      </w:r>
      <w:r w:rsidR="00E8334F" w:rsidRPr="008457EA">
        <w:rPr>
          <w:rFonts w:asciiTheme="majorHAnsi" w:hAnsiTheme="majorHAnsi" w:cstheme="majorHAnsi"/>
        </w:rPr>
        <w:t xml:space="preserve"> Trained technicians must certify the operation and safety of the equipment before it is returned to service.   </w:t>
      </w:r>
      <w:r w:rsidRPr="008457EA">
        <w:rPr>
          <w:rFonts w:asciiTheme="majorHAnsi" w:hAnsiTheme="majorHAnsi" w:cstheme="majorHAnsi"/>
        </w:rPr>
        <w:t xml:space="preserve">  </w:t>
      </w:r>
    </w:p>
    <w:p w14:paraId="241AE3BE" w14:textId="77777777" w:rsidR="00937206" w:rsidRPr="006B317B" w:rsidRDefault="00937206" w:rsidP="008457EA">
      <w:pPr>
        <w:numPr>
          <w:ilvl w:val="0"/>
          <w:numId w:val="173"/>
        </w:numPr>
        <w:spacing w:line="240" w:lineRule="auto"/>
        <w:rPr>
          <w:rFonts w:asciiTheme="majorHAnsi" w:hAnsiTheme="majorHAnsi" w:cstheme="majorHAnsi"/>
        </w:rPr>
      </w:pPr>
      <w:r w:rsidRPr="006B317B">
        <w:rPr>
          <w:rFonts w:asciiTheme="majorHAnsi" w:hAnsiTheme="majorHAnsi" w:cstheme="majorHAnsi"/>
        </w:rPr>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perform load test</w:t>
      </w:r>
      <w:r w:rsidR="001001F9" w:rsidRPr="006B317B">
        <w:rPr>
          <w:rFonts w:asciiTheme="majorHAnsi" w:hAnsiTheme="majorHAnsi" w:cstheme="majorHAnsi"/>
        </w:rPr>
        <w:t>s</w:t>
      </w:r>
      <w:r w:rsidRPr="006B317B">
        <w:rPr>
          <w:rFonts w:asciiTheme="majorHAnsi" w:hAnsiTheme="majorHAnsi" w:cstheme="majorHAnsi"/>
        </w:rPr>
        <w:t xml:space="preserve"> or other appropriate proof test</w:t>
      </w:r>
      <w:r w:rsidR="001001F9" w:rsidRPr="006B317B">
        <w:rPr>
          <w:rFonts w:asciiTheme="majorHAnsi" w:hAnsiTheme="majorHAnsi" w:cstheme="majorHAnsi"/>
        </w:rPr>
        <w:t>s</w:t>
      </w:r>
      <w:r w:rsidRPr="006B317B">
        <w:rPr>
          <w:rFonts w:asciiTheme="majorHAnsi" w:hAnsiTheme="majorHAnsi" w:cstheme="majorHAnsi"/>
        </w:rPr>
        <w:t xml:space="preserve"> </w:t>
      </w:r>
      <w:bookmarkStart w:id="196" w:name="OLE_LINK75"/>
      <w:bookmarkStart w:id="197" w:name="OLE_LINK76"/>
      <w:r w:rsidRPr="006B317B">
        <w:rPr>
          <w:rFonts w:asciiTheme="majorHAnsi" w:hAnsiTheme="majorHAnsi" w:cstheme="majorHAnsi"/>
        </w:rPr>
        <w:t xml:space="preserve">only where the adjustment, repair, replacement or alteration or modification was performed on the hydraulic system or components of the lifting device and could result in dropping, uncontrolled shifting, or movement of the load.  If holding strength is a function of the parts or components affected by the maintenance work, the </w:t>
      </w:r>
      <w:r w:rsidR="00E35961" w:rsidRPr="006B317B">
        <w:rPr>
          <w:rFonts w:asciiTheme="majorHAnsi" w:hAnsiTheme="majorHAnsi" w:cstheme="majorHAnsi"/>
        </w:rPr>
        <w:t>Contractor</w:t>
      </w:r>
      <w:r w:rsidRPr="006B317B">
        <w:rPr>
          <w:rFonts w:asciiTheme="majorHAnsi" w:hAnsiTheme="majorHAnsi" w:cstheme="majorHAnsi"/>
        </w:rPr>
        <w:t xml:space="preserve"> shall perform a load test and certification</w:t>
      </w:r>
      <w:bookmarkEnd w:id="196"/>
      <w:bookmarkEnd w:id="197"/>
      <w:r w:rsidRPr="006B317B">
        <w:rPr>
          <w:rFonts w:asciiTheme="majorHAnsi" w:hAnsiTheme="majorHAnsi" w:cstheme="majorHAnsi"/>
        </w:rPr>
        <w:t xml:space="preserve">.  The </w:t>
      </w:r>
      <w:r w:rsidR="00E35961" w:rsidRPr="006B317B">
        <w:rPr>
          <w:rFonts w:asciiTheme="majorHAnsi" w:hAnsiTheme="majorHAnsi" w:cstheme="majorHAnsi"/>
        </w:rPr>
        <w:t>Contractor</w:t>
      </w:r>
      <w:r w:rsidRPr="006B317B">
        <w:rPr>
          <w:rFonts w:asciiTheme="majorHAnsi" w:hAnsiTheme="majorHAnsi" w:cstheme="majorHAnsi"/>
        </w:rPr>
        <w:t xml:space="preserve"> shall maintain records on completed load testing and certifications and shall submit to the KO or designee upon completion.</w:t>
      </w:r>
      <w:r w:rsidR="00E8334F" w:rsidRPr="006B317B">
        <w:rPr>
          <w:rFonts w:asciiTheme="majorHAnsi" w:hAnsiTheme="majorHAnsi" w:cstheme="majorHAnsi"/>
        </w:rPr>
        <w:t xml:space="preserve"> The repairs must be in accordance with the OEM’s specifications and certified by a trained technician before resuming operations.</w:t>
      </w:r>
      <w:r w:rsidRPr="006B317B">
        <w:rPr>
          <w:rFonts w:asciiTheme="majorHAnsi" w:hAnsiTheme="majorHAnsi" w:cstheme="majorHAnsi"/>
        </w:rPr>
        <w:t xml:space="preserve"> Historically, the work has included:</w:t>
      </w:r>
    </w:p>
    <w:p w14:paraId="369FB017"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Analyzing malfunctions and repairs.</w:t>
      </w:r>
    </w:p>
    <w:p w14:paraId="27332172"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Dismantling and reassembling equipment, using hoists and hand tools.</w:t>
      </w:r>
    </w:p>
    <w:p w14:paraId="6F96EA01"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Examining parts for damage or excessive wear, using micrometers and gauges.</w:t>
      </w:r>
    </w:p>
    <w:p w14:paraId="0B9C0F2B"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Exercising independent judgment in performing such tasks as making circuit analyses, calculating wave forms, and tracing relationships in signal flow.</w:t>
      </w:r>
    </w:p>
    <w:p w14:paraId="7CFEA030"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Operating and inspecting machines or equipment to diagnose defects.</w:t>
      </w:r>
    </w:p>
    <w:p w14:paraId="4F543AC9"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Rebuilding and maintaining power equipment, such as forklifts, stock selectors</w:t>
      </w:r>
      <w:r w:rsidR="001001F9" w:rsidRPr="006B317B">
        <w:rPr>
          <w:rFonts w:asciiTheme="majorHAnsi" w:hAnsiTheme="majorHAnsi" w:cstheme="majorHAnsi"/>
        </w:rPr>
        <w:t>,</w:t>
      </w:r>
      <w:r w:rsidRPr="006B317B">
        <w:rPr>
          <w:rFonts w:asciiTheme="majorHAnsi" w:hAnsiTheme="majorHAnsi" w:cstheme="majorHAnsi"/>
        </w:rPr>
        <w:t xml:space="preserve"> motor vehicles, pumps, compressors and pneumatic tools.</w:t>
      </w:r>
    </w:p>
    <w:p w14:paraId="6D6019D7"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Replacing defective engines and subassemblies, such as transmissions.</w:t>
      </w:r>
    </w:p>
    <w:p w14:paraId="1ACC51BB"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Replacing O-rings on forklift propane cylinders.</w:t>
      </w:r>
    </w:p>
    <w:p w14:paraId="2B6839E4"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 xml:space="preserve">Testing overhauled equipment to </w:t>
      </w:r>
      <w:proofErr w:type="gramStart"/>
      <w:r w:rsidRPr="006B317B">
        <w:rPr>
          <w:rFonts w:asciiTheme="majorHAnsi" w:hAnsiTheme="majorHAnsi" w:cstheme="majorHAnsi"/>
        </w:rPr>
        <w:t>insure</w:t>
      </w:r>
      <w:proofErr w:type="gramEnd"/>
      <w:r w:rsidRPr="006B317B">
        <w:rPr>
          <w:rFonts w:asciiTheme="majorHAnsi" w:hAnsiTheme="majorHAnsi" w:cstheme="majorHAnsi"/>
        </w:rPr>
        <w:t xml:space="preserve"> operating efficiency.</w:t>
      </w:r>
    </w:p>
    <w:p w14:paraId="5881BA31"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Using complex test instruments such as high frequency pulse generators, frequency synthesizers, distortion analyzers, and complex computer control equipment.</w:t>
      </w:r>
    </w:p>
    <w:p w14:paraId="03D0C5E4" w14:textId="77777777" w:rsidR="00937206" w:rsidRPr="006B317B" w:rsidRDefault="00937206" w:rsidP="00C462E1">
      <w:pPr>
        <w:numPr>
          <w:ilvl w:val="0"/>
          <w:numId w:val="174"/>
        </w:numPr>
        <w:spacing w:after="0" w:line="240" w:lineRule="auto"/>
        <w:rPr>
          <w:rFonts w:asciiTheme="majorHAnsi" w:hAnsiTheme="majorHAnsi" w:cstheme="majorHAnsi"/>
        </w:rPr>
      </w:pPr>
      <w:r w:rsidRPr="006B317B">
        <w:rPr>
          <w:rFonts w:asciiTheme="majorHAnsi" w:hAnsiTheme="majorHAnsi" w:cstheme="majorHAnsi"/>
        </w:rPr>
        <w:t>Welding broken parts and structural member</w:t>
      </w:r>
      <w:r w:rsidR="001001F9" w:rsidRPr="006B317B">
        <w:rPr>
          <w:rFonts w:asciiTheme="majorHAnsi" w:hAnsiTheme="majorHAnsi" w:cstheme="majorHAnsi"/>
        </w:rPr>
        <w:t>s</w:t>
      </w:r>
      <w:r w:rsidRPr="006B317B">
        <w:rPr>
          <w:rFonts w:asciiTheme="majorHAnsi" w:hAnsiTheme="majorHAnsi" w:cstheme="majorHAnsi"/>
        </w:rPr>
        <w:t>.</w:t>
      </w:r>
    </w:p>
    <w:p w14:paraId="7B44785E" w14:textId="437A9958" w:rsidR="00937206" w:rsidRDefault="00937206" w:rsidP="008457EA">
      <w:pPr>
        <w:numPr>
          <w:ilvl w:val="0"/>
          <w:numId w:val="174"/>
        </w:numPr>
        <w:spacing w:line="240" w:lineRule="auto"/>
        <w:rPr>
          <w:rFonts w:asciiTheme="majorHAnsi" w:hAnsiTheme="majorHAnsi" w:cstheme="majorHAnsi"/>
        </w:rPr>
      </w:pPr>
      <w:r w:rsidRPr="006B317B">
        <w:rPr>
          <w:rFonts w:asciiTheme="majorHAnsi" w:hAnsiTheme="majorHAnsi" w:cstheme="majorHAnsi"/>
        </w:rPr>
        <w:t xml:space="preserve">Troubleshooting and repair of electronic systems, such as control cards, motor, steering and logic (PLC) controllers, hydraulic integrated systems, using manuals, hand </w:t>
      </w:r>
      <w:r w:rsidRPr="006B317B">
        <w:rPr>
          <w:rFonts w:asciiTheme="majorHAnsi" w:hAnsiTheme="majorHAnsi" w:cstheme="majorHAnsi"/>
        </w:rPr>
        <w:lastRenderedPageBreak/>
        <w:t xml:space="preserve">diagnostic sets, communication wiring diagrams (schematics) and computers with specific </w:t>
      </w:r>
      <w:r w:rsidRPr="00B877EC">
        <w:rPr>
          <w:rFonts w:asciiTheme="majorHAnsi" w:hAnsiTheme="majorHAnsi" w:cstheme="majorHAnsi"/>
        </w:rPr>
        <w:t>software.4.4.3.1 Unscheduled Requirements Less than $</w:t>
      </w:r>
      <w:r w:rsidR="0094633C">
        <w:rPr>
          <w:rFonts w:asciiTheme="majorHAnsi" w:hAnsiTheme="majorHAnsi" w:cstheme="majorHAnsi"/>
        </w:rPr>
        <w:t>2,000</w:t>
      </w:r>
      <w:r w:rsidR="008457EA">
        <w:rPr>
          <w:rFonts w:asciiTheme="majorHAnsi" w:hAnsiTheme="majorHAnsi" w:cstheme="majorHAnsi"/>
        </w:rPr>
        <w:t>.</w:t>
      </w:r>
    </w:p>
    <w:p w14:paraId="0CCAA55D" w14:textId="2D969C45" w:rsidR="00937206" w:rsidRDefault="00937206" w:rsidP="008457EA">
      <w:pPr>
        <w:numPr>
          <w:ilvl w:val="0"/>
          <w:numId w:val="173"/>
        </w:numPr>
        <w:spacing w:line="240" w:lineRule="auto"/>
        <w:rPr>
          <w:rFonts w:asciiTheme="majorHAnsi" w:hAnsiTheme="majorHAnsi" w:cstheme="majorHAnsi"/>
        </w:rPr>
      </w:pPr>
      <w:r w:rsidRPr="006B317B">
        <w:rPr>
          <w:rFonts w:asciiTheme="majorHAnsi" w:hAnsiTheme="majorHAnsi" w:cstheme="majorHAnsi"/>
        </w:rPr>
        <w:t>For unscheduled requirement actions estimated to cost less than $</w:t>
      </w:r>
      <w:r w:rsidR="00FF76CB">
        <w:rPr>
          <w:rFonts w:asciiTheme="majorHAnsi" w:hAnsiTheme="majorHAnsi" w:cstheme="majorHAnsi"/>
        </w:rPr>
        <w:t>2</w:t>
      </w:r>
      <w:r w:rsidR="003C7541">
        <w:rPr>
          <w:rFonts w:asciiTheme="majorHAnsi" w:hAnsiTheme="majorHAnsi" w:cstheme="majorHAnsi"/>
        </w:rPr>
        <w:t>,</w:t>
      </w:r>
      <w:r w:rsidRPr="006B317B">
        <w:rPr>
          <w:rFonts w:asciiTheme="majorHAnsi" w:hAnsiTheme="majorHAnsi" w:cstheme="majorHAnsi"/>
        </w:rPr>
        <w:t xml:space="preserve">500, the </w:t>
      </w:r>
      <w:r w:rsidR="00E35961" w:rsidRPr="006B317B">
        <w:rPr>
          <w:rFonts w:asciiTheme="majorHAnsi" w:hAnsiTheme="majorHAnsi" w:cstheme="majorHAnsi"/>
        </w:rPr>
        <w:t>Contractor</w:t>
      </w:r>
      <w:r w:rsidRPr="006B317B">
        <w:rPr>
          <w:rFonts w:asciiTheme="majorHAnsi" w:hAnsiTheme="majorHAnsi" w:cstheme="majorHAnsi"/>
        </w:rPr>
        <w:t xml:space="preserve"> is authorized to perform when the total to be invoiced to the </w:t>
      </w:r>
      <w:r w:rsidR="00D82EDB" w:rsidRPr="006B317B">
        <w:rPr>
          <w:rFonts w:asciiTheme="majorHAnsi" w:hAnsiTheme="majorHAnsi" w:cstheme="majorHAnsi"/>
        </w:rPr>
        <w:t>Government</w:t>
      </w:r>
      <w:r w:rsidRPr="006B317B">
        <w:rPr>
          <w:rFonts w:asciiTheme="majorHAnsi" w:hAnsiTheme="majorHAnsi" w:cstheme="majorHAnsi"/>
        </w:rPr>
        <w:t xml:space="preserve"> for all unscheduled work to a piece of equipment is less than $</w:t>
      </w:r>
      <w:r w:rsidR="0094633C">
        <w:rPr>
          <w:rFonts w:asciiTheme="majorHAnsi" w:hAnsiTheme="majorHAnsi" w:cstheme="majorHAnsi"/>
        </w:rPr>
        <w:t>2,</w:t>
      </w:r>
      <w:r w:rsidR="00FF76CB">
        <w:rPr>
          <w:rFonts w:asciiTheme="majorHAnsi" w:hAnsiTheme="majorHAnsi" w:cstheme="majorHAnsi"/>
        </w:rPr>
        <w:t>5</w:t>
      </w:r>
      <w:r w:rsidR="0094633C">
        <w:rPr>
          <w:rFonts w:asciiTheme="majorHAnsi" w:hAnsiTheme="majorHAnsi" w:cstheme="majorHAnsi"/>
        </w:rPr>
        <w:t>00</w:t>
      </w:r>
      <w:r w:rsidRPr="006B317B">
        <w:rPr>
          <w:rFonts w:asciiTheme="majorHAnsi" w:hAnsiTheme="majorHAnsi" w:cstheme="majorHAnsi"/>
        </w:rPr>
        <w:t xml:space="preserve">.  For actions identified during routine PM, the </w:t>
      </w:r>
      <w:r w:rsidR="00E35961" w:rsidRPr="006B317B">
        <w:rPr>
          <w:rFonts w:asciiTheme="majorHAnsi" w:hAnsiTheme="majorHAnsi" w:cstheme="majorHAnsi"/>
        </w:rPr>
        <w:t>Contractor</w:t>
      </w:r>
      <w:r w:rsidRPr="006B317B">
        <w:rPr>
          <w:rFonts w:asciiTheme="majorHAnsi" w:hAnsiTheme="majorHAnsi" w:cstheme="majorHAnsi"/>
        </w:rPr>
        <w:t xml:space="preserve"> shall close the PM work order and generate an </w:t>
      </w:r>
      <w:r w:rsidR="00E8334F" w:rsidRPr="006B317B">
        <w:rPr>
          <w:rFonts w:asciiTheme="majorHAnsi" w:hAnsiTheme="majorHAnsi" w:cstheme="majorHAnsi"/>
        </w:rPr>
        <w:t xml:space="preserve">UM </w:t>
      </w:r>
      <w:r w:rsidRPr="006B317B">
        <w:rPr>
          <w:rFonts w:asciiTheme="majorHAnsi" w:hAnsiTheme="majorHAnsi" w:cstheme="majorHAnsi"/>
        </w:rPr>
        <w:t xml:space="preserve">WO for unscheduled requirement actions </w:t>
      </w:r>
      <w:proofErr w:type="gramStart"/>
      <w:r w:rsidRPr="006B317B">
        <w:rPr>
          <w:rFonts w:asciiTheme="majorHAnsi" w:hAnsiTheme="majorHAnsi" w:cstheme="majorHAnsi"/>
        </w:rPr>
        <w:t>estimated</w:t>
      </w:r>
      <w:proofErr w:type="gramEnd"/>
      <w:r w:rsidRPr="006B317B">
        <w:rPr>
          <w:rFonts w:asciiTheme="majorHAnsi" w:hAnsiTheme="majorHAnsi" w:cstheme="majorHAnsi"/>
        </w:rPr>
        <w:t xml:space="preserve"> less than $</w:t>
      </w:r>
      <w:r w:rsidR="0094633C">
        <w:rPr>
          <w:rFonts w:asciiTheme="majorHAnsi" w:hAnsiTheme="majorHAnsi" w:cstheme="majorHAnsi"/>
        </w:rPr>
        <w:t>2,</w:t>
      </w:r>
      <w:r w:rsidR="00FF76CB">
        <w:rPr>
          <w:rFonts w:asciiTheme="majorHAnsi" w:hAnsiTheme="majorHAnsi" w:cstheme="majorHAnsi"/>
        </w:rPr>
        <w:t>5</w:t>
      </w:r>
      <w:r w:rsidR="0094633C">
        <w:rPr>
          <w:rFonts w:asciiTheme="majorHAnsi" w:hAnsiTheme="majorHAnsi" w:cstheme="majorHAnsi"/>
        </w:rPr>
        <w:t>00</w:t>
      </w:r>
      <w:r w:rsidRPr="006B317B">
        <w:rPr>
          <w:rFonts w:asciiTheme="majorHAnsi" w:hAnsiTheme="majorHAnsi" w:cstheme="majorHAnsi"/>
        </w:rPr>
        <w:t xml:space="preserve">.  The </w:t>
      </w:r>
      <w:r w:rsidR="00E35961" w:rsidRPr="006B317B">
        <w:rPr>
          <w:rFonts w:asciiTheme="majorHAnsi" w:hAnsiTheme="majorHAnsi" w:cstheme="majorHAnsi"/>
        </w:rPr>
        <w:t>Contractor</w:t>
      </w:r>
      <w:r w:rsidRPr="006B317B">
        <w:rPr>
          <w:rFonts w:asciiTheme="majorHAnsi" w:hAnsiTheme="majorHAnsi" w:cstheme="majorHAnsi"/>
        </w:rPr>
        <w:t xml:space="preserve"> shall validate the “one</w:t>
      </w:r>
      <w:r w:rsidR="00697F3B" w:rsidRPr="006B317B">
        <w:rPr>
          <w:rFonts w:asciiTheme="majorHAnsi" w:hAnsiTheme="majorHAnsi" w:cstheme="majorHAnsi"/>
        </w:rPr>
        <w:t>-</w:t>
      </w:r>
      <w:r w:rsidRPr="006B317B">
        <w:rPr>
          <w:rFonts w:asciiTheme="majorHAnsi" w:hAnsiTheme="majorHAnsi" w:cstheme="majorHAnsi"/>
        </w:rPr>
        <w:t xml:space="preserve">time repair limit” </w:t>
      </w:r>
      <w:r w:rsidR="00E8334F" w:rsidRPr="006B317B">
        <w:rPr>
          <w:rFonts w:asciiTheme="majorHAnsi" w:hAnsiTheme="majorHAnsi" w:cstheme="majorHAnsi"/>
        </w:rPr>
        <w:t>as outlined in the DLAI 4214</w:t>
      </w:r>
      <w:r w:rsidRPr="006B317B">
        <w:rPr>
          <w:rStyle w:val="CommentReference"/>
          <w:rFonts w:asciiTheme="majorHAnsi" w:hAnsiTheme="majorHAnsi" w:cstheme="majorHAnsi"/>
          <w:sz w:val="22"/>
          <w:szCs w:val="22"/>
        </w:rPr>
        <w:t xml:space="preserve"> </w:t>
      </w:r>
      <w:r w:rsidRPr="006B317B">
        <w:rPr>
          <w:rFonts w:asciiTheme="majorHAnsi" w:hAnsiTheme="majorHAnsi" w:cstheme="majorHAnsi"/>
        </w:rPr>
        <w:t>and notify the KO or designee prior to the performance of the action if the total cost exceeds the "one</w:t>
      </w:r>
      <w:r w:rsidR="00697F3B" w:rsidRPr="006B317B">
        <w:rPr>
          <w:rFonts w:asciiTheme="majorHAnsi" w:hAnsiTheme="majorHAnsi" w:cstheme="majorHAnsi"/>
        </w:rPr>
        <w:t>-</w:t>
      </w:r>
      <w:r w:rsidRPr="006B317B">
        <w:rPr>
          <w:rFonts w:asciiTheme="majorHAnsi" w:hAnsiTheme="majorHAnsi" w:cstheme="majorHAnsi"/>
        </w:rPr>
        <w:t xml:space="preserve">time repair limit “of a piece of equipment.  </w:t>
      </w:r>
    </w:p>
    <w:p w14:paraId="553693F6" w14:textId="66973402" w:rsidR="00D62EBC" w:rsidRDefault="00937206" w:rsidP="008457EA">
      <w:pPr>
        <w:numPr>
          <w:ilvl w:val="0"/>
          <w:numId w:val="173"/>
        </w:numPr>
        <w:spacing w:line="240" w:lineRule="auto"/>
        <w:rPr>
          <w:rFonts w:asciiTheme="majorHAnsi" w:hAnsiTheme="majorHAnsi" w:cstheme="majorHAnsi"/>
        </w:rPr>
      </w:pPr>
      <w:r w:rsidRPr="006B317B">
        <w:rPr>
          <w:rFonts w:asciiTheme="majorHAnsi" w:hAnsiTheme="majorHAnsi" w:cstheme="majorHAnsi"/>
        </w:rPr>
        <w:t xml:space="preserve">For unscheduled requirement actions under this authorization, and prior to the start of the work, the </w:t>
      </w:r>
      <w:r w:rsidR="00E35961" w:rsidRPr="006B317B">
        <w:rPr>
          <w:rFonts w:asciiTheme="majorHAnsi" w:hAnsiTheme="majorHAnsi" w:cstheme="majorHAnsi"/>
        </w:rPr>
        <w:t>Contractor</w:t>
      </w:r>
      <w:r w:rsidRPr="006B317B">
        <w:rPr>
          <w:rFonts w:asciiTheme="majorHAnsi" w:hAnsiTheme="majorHAnsi" w:cstheme="majorHAnsi"/>
        </w:rPr>
        <w:t xml:space="preserve"> shall review </w:t>
      </w:r>
      <w:r w:rsidR="00A744AA">
        <w:rPr>
          <w:rFonts w:asciiTheme="majorHAnsi" w:hAnsiTheme="majorHAnsi" w:cstheme="majorHAnsi"/>
        </w:rPr>
        <w:t>ELMS</w:t>
      </w:r>
      <w:r w:rsidRPr="006B317B">
        <w:rPr>
          <w:rStyle w:val="CommentReference"/>
          <w:rFonts w:asciiTheme="majorHAnsi" w:hAnsiTheme="majorHAnsi" w:cstheme="majorHAnsi"/>
          <w:sz w:val="22"/>
          <w:szCs w:val="22"/>
        </w:rPr>
        <w:t xml:space="preserve"> </w:t>
      </w:r>
      <w:r w:rsidRPr="006B317B">
        <w:rPr>
          <w:rFonts w:asciiTheme="majorHAnsi" w:hAnsiTheme="majorHAnsi" w:cstheme="majorHAnsi"/>
        </w:rPr>
        <w:t>support data of cumulative maintenance costs,</w:t>
      </w:r>
      <w:r w:rsidR="00E8334F" w:rsidRPr="006B317B">
        <w:rPr>
          <w:rFonts w:asciiTheme="majorHAnsi" w:hAnsiTheme="majorHAnsi" w:cstheme="majorHAnsi"/>
        </w:rPr>
        <w:t xml:space="preserve"> age and utilization. In addition, the “one time repair limit” should be taken into consideration. </w:t>
      </w:r>
      <w:r w:rsidRPr="006B317B">
        <w:rPr>
          <w:rFonts w:asciiTheme="majorHAnsi" w:hAnsiTheme="majorHAnsi" w:cstheme="majorHAnsi"/>
        </w:rPr>
        <w:t xml:space="preserve">If the costs </w:t>
      </w:r>
      <w:proofErr w:type="gramStart"/>
      <w:r w:rsidRPr="006B317B">
        <w:rPr>
          <w:rFonts w:asciiTheme="majorHAnsi" w:hAnsiTheme="majorHAnsi" w:cstheme="majorHAnsi"/>
        </w:rPr>
        <w:t>equal</w:t>
      </w:r>
      <w:proofErr w:type="gramEnd"/>
      <w:r w:rsidRPr="006B317B">
        <w:rPr>
          <w:rFonts w:asciiTheme="majorHAnsi" w:hAnsiTheme="majorHAnsi" w:cstheme="majorHAnsi"/>
        </w:rPr>
        <w:t xml:space="preserve"> </w:t>
      </w:r>
      <w:proofErr w:type="gramStart"/>
      <w:r w:rsidRPr="006B317B">
        <w:rPr>
          <w:rFonts w:asciiTheme="majorHAnsi" w:hAnsiTheme="majorHAnsi" w:cstheme="majorHAnsi"/>
        </w:rPr>
        <w:t>or exceed</w:t>
      </w:r>
      <w:proofErr w:type="gramEnd"/>
      <w:r w:rsidRPr="006B317B">
        <w:rPr>
          <w:rFonts w:asciiTheme="majorHAnsi" w:hAnsiTheme="majorHAnsi" w:cstheme="majorHAnsi"/>
        </w:rPr>
        <w:t xml:space="preserve"> $</w:t>
      </w:r>
      <w:r w:rsidR="0094633C">
        <w:rPr>
          <w:rFonts w:asciiTheme="majorHAnsi" w:hAnsiTheme="majorHAnsi" w:cstheme="majorHAnsi"/>
        </w:rPr>
        <w:t>2,</w:t>
      </w:r>
      <w:r w:rsidR="00FF76CB">
        <w:rPr>
          <w:rFonts w:asciiTheme="majorHAnsi" w:hAnsiTheme="majorHAnsi" w:cstheme="majorHAnsi"/>
        </w:rPr>
        <w:t>5</w:t>
      </w:r>
      <w:r w:rsidR="0094633C">
        <w:rPr>
          <w:rFonts w:asciiTheme="majorHAnsi" w:hAnsiTheme="majorHAnsi" w:cstheme="majorHAnsi"/>
        </w:rPr>
        <w:t>00</w:t>
      </w:r>
      <w:r w:rsidRPr="006B317B">
        <w:rPr>
          <w:rFonts w:asciiTheme="majorHAnsi" w:hAnsiTheme="majorHAnsi" w:cstheme="majorHAnsi"/>
        </w:rPr>
        <w:t xml:space="preserve">, then the </w:t>
      </w:r>
      <w:r w:rsidR="00E35961" w:rsidRPr="006B317B">
        <w:rPr>
          <w:rFonts w:asciiTheme="majorHAnsi" w:hAnsiTheme="majorHAnsi" w:cstheme="majorHAnsi"/>
        </w:rPr>
        <w:t>Contractor</w:t>
      </w:r>
      <w:r w:rsidRPr="006B317B">
        <w:rPr>
          <w:rFonts w:asciiTheme="majorHAnsi" w:hAnsiTheme="majorHAnsi" w:cstheme="majorHAnsi"/>
        </w:rPr>
        <w:t xml:space="preserve"> shall contact the KO or designee </w:t>
      </w:r>
      <w:r w:rsidR="00E8334F" w:rsidRPr="006B317B">
        <w:rPr>
          <w:rFonts w:asciiTheme="majorHAnsi" w:hAnsiTheme="majorHAnsi" w:cstheme="majorHAnsi"/>
        </w:rPr>
        <w:t xml:space="preserve">for approval </w:t>
      </w:r>
      <w:r w:rsidRPr="006B317B">
        <w:rPr>
          <w:rFonts w:asciiTheme="majorHAnsi" w:hAnsiTheme="majorHAnsi" w:cstheme="majorHAnsi"/>
        </w:rPr>
        <w:t xml:space="preserve">and provide an estimate IAW </w:t>
      </w:r>
      <w:r w:rsidRPr="006B317B">
        <w:rPr>
          <w:rFonts w:asciiTheme="majorHAnsi" w:hAnsiTheme="majorHAnsi" w:cstheme="majorHAnsi"/>
          <w:strike/>
        </w:rPr>
        <w:t>4</w:t>
      </w:r>
      <w:r w:rsidR="00FB0BC1" w:rsidRPr="006B317B">
        <w:rPr>
          <w:rFonts w:asciiTheme="majorHAnsi" w:hAnsiTheme="majorHAnsi" w:cstheme="majorHAnsi"/>
        </w:rPr>
        <w:t>.4.3.2</w:t>
      </w:r>
      <w:r w:rsidR="00087F17" w:rsidRPr="006B317B">
        <w:rPr>
          <w:rFonts w:asciiTheme="majorHAnsi" w:hAnsiTheme="majorHAnsi" w:cstheme="majorHAnsi"/>
        </w:rPr>
        <w:t>,</w:t>
      </w:r>
      <w:r w:rsidRPr="006B317B">
        <w:rPr>
          <w:rFonts w:asciiTheme="majorHAnsi" w:hAnsiTheme="majorHAnsi" w:cstheme="majorHAnsi"/>
        </w:rPr>
        <w:t xml:space="preserve"> Unscheduled Requirements </w:t>
      </w:r>
      <w:r w:rsidR="00FD3A1B" w:rsidRPr="006B317B">
        <w:rPr>
          <w:rFonts w:asciiTheme="majorHAnsi" w:hAnsiTheme="majorHAnsi" w:cstheme="majorHAnsi"/>
        </w:rPr>
        <w:t>$</w:t>
      </w:r>
      <w:r w:rsidR="0094633C">
        <w:rPr>
          <w:rFonts w:asciiTheme="majorHAnsi" w:hAnsiTheme="majorHAnsi" w:cstheme="majorHAnsi"/>
        </w:rPr>
        <w:t>2,</w:t>
      </w:r>
      <w:r w:rsidR="00FF76CB">
        <w:rPr>
          <w:rFonts w:asciiTheme="majorHAnsi" w:hAnsiTheme="majorHAnsi" w:cstheme="majorHAnsi"/>
        </w:rPr>
        <w:t>5</w:t>
      </w:r>
      <w:r w:rsidR="0094633C">
        <w:rPr>
          <w:rFonts w:asciiTheme="majorHAnsi" w:hAnsiTheme="majorHAnsi" w:cstheme="majorHAnsi"/>
        </w:rPr>
        <w:t>00</w:t>
      </w:r>
      <w:r w:rsidR="00FD3A1B" w:rsidRPr="006B317B">
        <w:rPr>
          <w:rFonts w:asciiTheme="majorHAnsi" w:hAnsiTheme="majorHAnsi" w:cstheme="majorHAnsi"/>
        </w:rPr>
        <w:t xml:space="preserve"> or </w:t>
      </w:r>
      <w:r w:rsidRPr="006B317B">
        <w:rPr>
          <w:rFonts w:asciiTheme="majorHAnsi" w:hAnsiTheme="majorHAnsi" w:cstheme="majorHAnsi"/>
        </w:rPr>
        <w:t xml:space="preserve">More. The </w:t>
      </w:r>
      <w:r w:rsidR="00E35961" w:rsidRPr="006B317B">
        <w:rPr>
          <w:rFonts w:asciiTheme="majorHAnsi" w:hAnsiTheme="majorHAnsi" w:cstheme="majorHAnsi"/>
        </w:rPr>
        <w:t>Contractor</w:t>
      </w:r>
      <w:r w:rsidRPr="006B317B">
        <w:rPr>
          <w:rFonts w:asciiTheme="majorHAnsi" w:hAnsiTheme="majorHAnsi" w:cstheme="majorHAnsi"/>
        </w:rPr>
        <w:t xml:space="preserve"> shall be limited to invoicing the </w:t>
      </w:r>
      <w:r w:rsidR="00D82EDB" w:rsidRPr="006B317B">
        <w:rPr>
          <w:rFonts w:asciiTheme="majorHAnsi" w:hAnsiTheme="majorHAnsi" w:cstheme="majorHAnsi"/>
        </w:rPr>
        <w:t>Government</w:t>
      </w:r>
      <w:r w:rsidRPr="006B317B">
        <w:rPr>
          <w:rFonts w:asciiTheme="majorHAnsi" w:hAnsiTheme="majorHAnsi" w:cstheme="majorHAnsi"/>
        </w:rPr>
        <w:t xml:space="preserve"> $</w:t>
      </w:r>
      <w:r w:rsidR="00FF76CB">
        <w:rPr>
          <w:rFonts w:asciiTheme="majorHAnsi" w:hAnsiTheme="majorHAnsi" w:cstheme="majorHAnsi"/>
        </w:rPr>
        <w:t>2</w:t>
      </w:r>
      <w:r w:rsidRPr="006B317B">
        <w:rPr>
          <w:rFonts w:asciiTheme="majorHAnsi" w:hAnsiTheme="majorHAnsi" w:cstheme="majorHAnsi"/>
        </w:rPr>
        <w:t>,</w:t>
      </w:r>
      <w:r w:rsidR="00FF76CB">
        <w:rPr>
          <w:rFonts w:asciiTheme="majorHAnsi" w:hAnsiTheme="majorHAnsi" w:cstheme="majorHAnsi"/>
        </w:rPr>
        <w:t>4</w:t>
      </w:r>
      <w:r w:rsidRPr="006B317B">
        <w:rPr>
          <w:rFonts w:asciiTheme="majorHAnsi" w:hAnsiTheme="majorHAnsi" w:cstheme="majorHAnsi"/>
        </w:rPr>
        <w:t>99.99 and be financially responsible for all work $</w:t>
      </w:r>
      <w:r w:rsidR="0094633C">
        <w:rPr>
          <w:rFonts w:asciiTheme="majorHAnsi" w:hAnsiTheme="majorHAnsi" w:cstheme="majorHAnsi"/>
        </w:rPr>
        <w:t>2,</w:t>
      </w:r>
      <w:r w:rsidR="00FF76CB">
        <w:rPr>
          <w:rFonts w:asciiTheme="majorHAnsi" w:hAnsiTheme="majorHAnsi" w:cstheme="majorHAnsi"/>
        </w:rPr>
        <w:t>5</w:t>
      </w:r>
      <w:r w:rsidR="0094633C">
        <w:rPr>
          <w:rFonts w:asciiTheme="majorHAnsi" w:hAnsiTheme="majorHAnsi" w:cstheme="majorHAnsi"/>
        </w:rPr>
        <w:t>00</w:t>
      </w:r>
      <w:r w:rsidRPr="006B317B">
        <w:rPr>
          <w:rFonts w:asciiTheme="majorHAnsi" w:hAnsiTheme="majorHAnsi" w:cstheme="majorHAnsi"/>
        </w:rPr>
        <w:t xml:space="preserve"> or over performed without prior KO or designee approval.</w:t>
      </w:r>
    </w:p>
    <w:p w14:paraId="3D07C4EB" w14:textId="4D3812E7" w:rsidR="00D62EBC" w:rsidRPr="00117069" w:rsidRDefault="00D62EBC" w:rsidP="008457EA">
      <w:pPr>
        <w:pStyle w:val="Heading4"/>
        <w:spacing w:before="0" w:after="120" w:line="240" w:lineRule="auto"/>
        <w:rPr>
          <w:rFonts w:cstheme="majorHAnsi"/>
          <w:b w:val="0"/>
          <w:bCs w:val="0"/>
          <w:i w:val="0"/>
          <w:szCs w:val="28"/>
        </w:rPr>
      </w:pPr>
      <w:bookmarkStart w:id="198" w:name="_Toc502130766"/>
      <w:bookmarkStart w:id="199" w:name="_Toc88226725"/>
      <w:bookmarkStart w:id="200" w:name="_Toc209789811"/>
      <w:r w:rsidRPr="00117069">
        <w:rPr>
          <w:rFonts w:cstheme="majorHAnsi"/>
          <w:b w:val="0"/>
          <w:bCs w:val="0"/>
          <w:i w:val="0"/>
          <w:szCs w:val="28"/>
        </w:rPr>
        <w:t>4.4.3.1 Unscheduled Requirements Less than $</w:t>
      </w:r>
      <w:bookmarkEnd w:id="198"/>
      <w:bookmarkEnd w:id="199"/>
      <w:r w:rsidR="008466A7" w:rsidRPr="00117069">
        <w:rPr>
          <w:rFonts w:cstheme="majorHAnsi"/>
          <w:b w:val="0"/>
          <w:bCs w:val="0"/>
          <w:i w:val="0"/>
          <w:szCs w:val="28"/>
        </w:rPr>
        <w:t>2,</w:t>
      </w:r>
      <w:r w:rsidR="00FF76CB" w:rsidRPr="00117069">
        <w:rPr>
          <w:rFonts w:cstheme="majorHAnsi"/>
          <w:b w:val="0"/>
          <w:bCs w:val="0"/>
          <w:i w:val="0"/>
          <w:szCs w:val="28"/>
        </w:rPr>
        <w:t>5</w:t>
      </w:r>
      <w:r w:rsidR="008466A7" w:rsidRPr="00117069">
        <w:rPr>
          <w:rFonts w:cstheme="majorHAnsi"/>
          <w:b w:val="0"/>
          <w:bCs w:val="0"/>
          <w:i w:val="0"/>
          <w:szCs w:val="28"/>
        </w:rPr>
        <w:t>00</w:t>
      </w:r>
      <w:bookmarkEnd w:id="200"/>
    </w:p>
    <w:p w14:paraId="6E1A3818" w14:textId="04255A4A" w:rsidR="00D62EBC" w:rsidRPr="00047B31" w:rsidRDefault="00D62EBC" w:rsidP="00C462E1">
      <w:pPr>
        <w:numPr>
          <w:ilvl w:val="0"/>
          <w:numId w:val="175"/>
        </w:numPr>
        <w:spacing w:before="120" w:after="120" w:line="240" w:lineRule="auto"/>
        <w:rPr>
          <w:rFonts w:asciiTheme="majorHAnsi" w:hAnsiTheme="majorHAnsi" w:cstheme="majorHAnsi"/>
        </w:rPr>
      </w:pPr>
      <w:r w:rsidRPr="00047B31">
        <w:rPr>
          <w:rFonts w:asciiTheme="majorHAnsi" w:hAnsiTheme="majorHAnsi" w:cstheme="majorHAnsi"/>
        </w:rPr>
        <w:t>For unscheduled requirement action</w:t>
      </w:r>
      <w:r>
        <w:rPr>
          <w:rFonts w:asciiTheme="majorHAnsi" w:hAnsiTheme="majorHAnsi" w:cstheme="majorHAnsi"/>
        </w:rPr>
        <w:t>s estimated to cost less than $</w:t>
      </w:r>
      <w:r w:rsidR="008466A7">
        <w:rPr>
          <w:rFonts w:asciiTheme="majorHAnsi" w:hAnsiTheme="majorHAnsi" w:cstheme="majorHAnsi"/>
        </w:rPr>
        <w:t>2,</w:t>
      </w:r>
      <w:r w:rsidR="00FF76CB">
        <w:rPr>
          <w:rFonts w:asciiTheme="majorHAnsi" w:hAnsiTheme="majorHAnsi" w:cstheme="majorHAnsi"/>
        </w:rPr>
        <w:t>5</w:t>
      </w:r>
      <w:r w:rsidR="008466A7">
        <w:rPr>
          <w:rFonts w:asciiTheme="majorHAnsi" w:hAnsiTheme="majorHAnsi" w:cstheme="majorHAnsi"/>
        </w:rPr>
        <w:t>00</w:t>
      </w:r>
      <w:r w:rsidRPr="00047B31">
        <w:rPr>
          <w:rFonts w:asciiTheme="majorHAnsi" w:hAnsiTheme="majorHAnsi" w:cstheme="majorHAnsi"/>
        </w:rPr>
        <w:t xml:space="preserve">, the </w:t>
      </w:r>
      <w:r>
        <w:rPr>
          <w:rFonts w:asciiTheme="majorHAnsi" w:hAnsiTheme="majorHAnsi" w:cstheme="majorHAnsi"/>
        </w:rPr>
        <w:t>Contractor</w:t>
      </w:r>
      <w:r w:rsidRPr="00047B31">
        <w:rPr>
          <w:rFonts w:asciiTheme="majorHAnsi" w:hAnsiTheme="majorHAnsi" w:cstheme="majorHAnsi"/>
        </w:rPr>
        <w:t xml:space="preserve"> is authorized to perform when the total to be invoiced to the </w:t>
      </w:r>
      <w:r>
        <w:rPr>
          <w:rFonts w:asciiTheme="majorHAnsi" w:hAnsiTheme="majorHAnsi" w:cstheme="majorHAnsi"/>
        </w:rPr>
        <w:t>Government</w:t>
      </w:r>
      <w:r w:rsidRPr="00047B31">
        <w:rPr>
          <w:rFonts w:asciiTheme="majorHAnsi" w:hAnsiTheme="majorHAnsi" w:cstheme="majorHAnsi"/>
        </w:rPr>
        <w:t xml:space="preserve"> for all unscheduled work to a pi</w:t>
      </w:r>
      <w:r>
        <w:rPr>
          <w:rFonts w:asciiTheme="majorHAnsi" w:hAnsiTheme="majorHAnsi" w:cstheme="majorHAnsi"/>
        </w:rPr>
        <w:t>ece of equipment is less than $</w:t>
      </w:r>
      <w:r w:rsidR="008466A7" w:rsidRPr="008466A7">
        <w:rPr>
          <w:rFonts w:asciiTheme="majorHAnsi" w:hAnsiTheme="majorHAnsi" w:cstheme="majorHAnsi"/>
        </w:rPr>
        <w:t>2,</w:t>
      </w:r>
      <w:r w:rsidR="00FF76CB">
        <w:rPr>
          <w:rFonts w:asciiTheme="majorHAnsi" w:hAnsiTheme="majorHAnsi" w:cstheme="majorHAnsi"/>
        </w:rPr>
        <w:t>5</w:t>
      </w:r>
      <w:r w:rsidR="008466A7" w:rsidRPr="008466A7">
        <w:rPr>
          <w:rFonts w:asciiTheme="majorHAnsi" w:hAnsiTheme="majorHAnsi" w:cstheme="majorHAnsi"/>
        </w:rPr>
        <w:t>00</w:t>
      </w:r>
      <w:r w:rsidRPr="00047B31">
        <w:rPr>
          <w:rFonts w:asciiTheme="majorHAnsi" w:hAnsiTheme="majorHAnsi" w:cstheme="majorHAnsi"/>
        </w:rPr>
        <w:t xml:space="preserve">.  For actions identified during routine PM, the </w:t>
      </w:r>
      <w:r>
        <w:rPr>
          <w:rFonts w:asciiTheme="majorHAnsi" w:hAnsiTheme="majorHAnsi" w:cstheme="majorHAnsi"/>
        </w:rPr>
        <w:t>Contractor</w:t>
      </w:r>
      <w:r w:rsidRPr="00047B31">
        <w:rPr>
          <w:rFonts w:asciiTheme="majorHAnsi" w:hAnsiTheme="majorHAnsi" w:cstheme="majorHAnsi"/>
        </w:rPr>
        <w:t xml:space="preserve"> shall close the PM work order and generate an </w:t>
      </w:r>
      <w:r>
        <w:rPr>
          <w:rFonts w:asciiTheme="majorHAnsi" w:hAnsiTheme="majorHAnsi" w:cstheme="majorHAnsi"/>
        </w:rPr>
        <w:t xml:space="preserve">UM </w:t>
      </w:r>
      <w:r w:rsidRPr="00047B31">
        <w:rPr>
          <w:rFonts w:asciiTheme="majorHAnsi" w:hAnsiTheme="majorHAnsi" w:cstheme="majorHAnsi"/>
        </w:rPr>
        <w:t>WO for unscheduled requiremen</w:t>
      </w:r>
      <w:r>
        <w:rPr>
          <w:rFonts w:asciiTheme="majorHAnsi" w:hAnsiTheme="majorHAnsi" w:cstheme="majorHAnsi"/>
        </w:rPr>
        <w:t xml:space="preserve">t actions </w:t>
      </w:r>
      <w:proofErr w:type="gramStart"/>
      <w:r>
        <w:rPr>
          <w:rFonts w:asciiTheme="majorHAnsi" w:hAnsiTheme="majorHAnsi" w:cstheme="majorHAnsi"/>
        </w:rPr>
        <w:t>estimated</w:t>
      </w:r>
      <w:proofErr w:type="gramEnd"/>
      <w:r>
        <w:rPr>
          <w:rFonts w:asciiTheme="majorHAnsi" w:hAnsiTheme="majorHAnsi" w:cstheme="majorHAnsi"/>
        </w:rPr>
        <w:t xml:space="preserve"> less than $</w:t>
      </w:r>
      <w:r w:rsidR="008466A7" w:rsidRPr="008466A7">
        <w:rPr>
          <w:rFonts w:asciiTheme="majorHAnsi" w:hAnsiTheme="majorHAnsi" w:cstheme="majorHAnsi"/>
        </w:rPr>
        <w:t>2,</w:t>
      </w:r>
      <w:r w:rsidR="00FF76CB">
        <w:rPr>
          <w:rFonts w:asciiTheme="majorHAnsi" w:hAnsiTheme="majorHAnsi" w:cstheme="majorHAnsi"/>
        </w:rPr>
        <w:t>5</w:t>
      </w:r>
      <w:r w:rsidR="008466A7" w:rsidRPr="008466A7">
        <w:rPr>
          <w:rFonts w:asciiTheme="majorHAnsi" w:hAnsiTheme="majorHAnsi" w:cstheme="majorHAnsi"/>
        </w:rPr>
        <w:t>00</w:t>
      </w:r>
      <w:r w:rsidRPr="00047B31">
        <w:rPr>
          <w:rFonts w:asciiTheme="majorHAnsi" w:hAnsiTheme="majorHAnsi" w:cstheme="majorHAnsi"/>
        </w:rPr>
        <w:t xml:space="preserve">.  The </w:t>
      </w:r>
      <w:r>
        <w:rPr>
          <w:rFonts w:asciiTheme="majorHAnsi" w:hAnsiTheme="majorHAnsi" w:cstheme="majorHAnsi"/>
        </w:rPr>
        <w:t>Contractor</w:t>
      </w:r>
      <w:r w:rsidRPr="00047B31">
        <w:rPr>
          <w:rFonts w:asciiTheme="majorHAnsi" w:hAnsiTheme="majorHAnsi" w:cstheme="majorHAnsi"/>
        </w:rPr>
        <w:t xml:space="preserve"> shall validate the “one</w:t>
      </w:r>
      <w:r>
        <w:rPr>
          <w:rFonts w:asciiTheme="majorHAnsi" w:hAnsiTheme="majorHAnsi" w:cstheme="majorHAnsi"/>
        </w:rPr>
        <w:t>-</w:t>
      </w:r>
      <w:r w:rsidRPr="00047B31">
        <w:rPr>
          <w:rFonts w:asciiTheme="majorHAnsi" w:hAnsiTheme="majorHAnsi" w:cstheme="majorHAnsi"/>
        </w:rPr>
        <w:t xml:space="preserve">time repair limit” </w:t>
      </w:r>
      <w:r>
        <w:rPr>
          <w:rFonts w:asciiTheme="majorHAnsi" w:hAnsiTheme="majorHAnsi" w:cstheme="majorHAnsi"/>
        </w:rPr>
        <w:t>as outlined in the DLAI 4214</w:t>
      </w:r>
      <w:r w:rsidRPr="00047B31">
        <w:rPr>
          <w:rStyle w:val="CommentReference"/>
          <w:rFonts w:asciiTheme="majorHAnsi" w:hAnsiTheme="majorHAnsi" w:cstheme="majorHAnsi"/>
          <w:sz w:val="22"/>
          <w:szCs w:val="22"/>
        </w:rPr>
        <w:t xml:space="preserve"> </w:t>
      </w:r>
      <w:r w:rsidRPr="00047B31">
        <w:rPr>
          <w:rFonts w:asciiTheme="majorHAnsi" w:hAnsiTheme="majorHAnsi" w:cstheme="majorHAnsi"/>
        </w:rPr>
        <w:t>and notify the KO or designee prior to the performance of the action if the total cost exceeds the "one</w:t>
      </w:r>
      <w:r>
        <w:rPr>
          <w:rFonts w:asciiTheme="majorHAnsi" w:hAnsiTheme="majorHAnsi" w:cstheme="majorHAnsi"/>
        </w:rPr>
        <w:t xml:space="preserve">-time repair limit” </w:t>
      </w:r>
      <w:r w:rsidRPr="00047B31">
        <w:rPr>
          <w:rFonts w:asciiTheme="majorHAnsi" w:hAnsiTheme="majorHAnsi" w:cstheme="majorHAnsi"/>
        </w:rPr>
        <w:t xml:space="preserve">of a piece of equipment.  </w:t>
      </w:r>
    </w:p>
    <w:p w14:paraId="58958D0B" w14:textId="5FBFAAC8" w:rsidR="00FF76CB" w:rsidRPr="004749E1" w:rsidRDefault="00D62EBC" w:rsidP="008457EA">
      <w:pPr>
        <w:numPr>
          <w:ilvl w:val="0"/>
          <w:numId w:val="175"/>
        </w:numPr>
        <w:spacing w:after="120" w:line="240" w:lineRule="auto"/>
        <w:rPr>
          <w:rFonts w:asciiTheme="majorHAnsi" w:hAnsiTheme="majorHAnsi" w:cstheme="majorHAnsi"/>
        </w:rPr>
      </w:pPr>
      <w:r w:rsidRPr="00FF76CB">
        <w:rPr>
          <w:rFonts w:asciiTheme="majorHAnsi" w:hAnsiTheme="majorHAnsi" w:cstheme="majorHAnsi"/>
        </w:rPr>
        <w:t xml:space="preserve">For unscheduled requirement actions under this authorization, and prior to the start of the work, the Contractor shall review </w:t>
      </w:r>
      <w:r w:rsidR="00A744AA">
        <w:rPr>
          <w:rFonts w:asciiTheme="majorHAnsi" w:hAnsiTheme="majorHAnsi" w:cstheme="majorHAnsi"/>
        </w:rPr>
        <w:t>ELMS</w:t>
      </w:r>
      <w:r w:rsidRPr="00FF76CB">
        <w:rPr>
          <w:rStyle w:val="CommentReference"/>
          <w:rFonts w:asciiTheme="majorHAnsi" w:hAnsiTheme="majorHAnsi" w:cstheme="majorHAnsi"/>
          <w:sz w:val="22"/>
          <w:szCs w:val="22"/>
        </w:rPr>
        <w:t xml:space="preserve"> </w:t>
      </w:r>
      <w:r w:rsidRPr="00FF76CB">
        <w:rPr>
          <w:rFonts w:asciiTheme="majorHAnsi" w:hAnsiTheme="majorHAnsi" w:cstheme="majorHAnsi"/>
        </w:rPr>
        <w:t>support data of cumulative maintenance costs, age and utilization. In addition, the “one time repair limit” should be taken into consideration. If the costs equal or exceed $</w:t>
      </w:r>
      <w:r w:rsidR="008466A7" w:rsidRPr="00FF76CB">
        <w:rPr>
          <w:rFonts w:asciiTheme="majorHAnsi" w:hAnsiTheme="majorHAnsi" w:cstheme="majorHAnsi"/>
        </w:rPr>
        <w:t>2,</w:t>
      </w:r>
      <w:r w:rsidR="00FF76CB" w:rsidRPr="00FF76CB">
        <w:rPr>
          <w:rFonts w:asciiTheme="majorHAnsi" w:hAnsiTheme="majorHAnsi" w:cstheme="majorHAnsi"/>
        </w:rPr>
        <w:t>5</w:t>
      </w:r>
      <w:r w:rsidR="008466A7" w:rsidRPr="00FF76CB">
        <w:rPr>
          <w:rFonts w:asciiTheme="majorHAnsi" w:hAnsiTheme="majorHAnsi" w:cstheme="majorHAnsi"/>
        </w:rPr>
        <w:t>00</w:t>
      </w:r>
      <w:r w:rsidRPr="00FF76CB">
        <w:rPr>
          <w:rFonts w:asciiTheme="majorHAnsi" w:hAnsiTheme="majorHAnsi" w:cstheme="majorHAnsi"/>
        </w:rPr>
        <w:t xml:space="preserve">, then the Contractor shall contact the KO or </w:t>
      </w:r>
      <w:proofErr w:type="gramStart"/>
      <w:r w:rsidRPr="00FF76CB">
        <w:rPr>
          <w:rFonts w:asciiTheme="majorHAnsi" w:hAnsiTheme="majorHAnsi" w:cstheme="majorHAnsi"/>
        </w:rPr>
        <w:t>designee</w:t>
      </w:r>
      <w:proofErr w:type="gramEnd"/>
      <w:r w:rsidRPr="00FF76CB">
        <w:rPr>
          <w:rFonts w:asciiTheme="majorHAnsi" w:hAnsiTheme="majorHAnsi" w:cstheme="majorHAnsi"/>
        </w:rPr>
        <w:t xml:space="preserve"> for approval and provide an estimate IAW </w:t>
      </w:r>
      <w:r w:rsidRPr="00FF76CB">
        <w:rPr>
          <w:rFonts w:asciiTheme="majorHAnsi" w:hAnsiTheme="majorHAnsi" w:cstheme="majorHAnsi"/>
          <w:strike/>
        </w:rPr>
        <w:t>4</w:t>
      </w:r>
      <w:r w:rsidRPr="00FF76CB">
        <w:rPr>
          <w:rFonts w:asciiTheme="majorHAnsi" w:hAnsiTheme="majorHAnsi" w:cstheme="majorHAnsi"/>
        </w:rPr>
        <w:t>.4.3.2, Unscheduled Requirements $</w:t>
      </w:r>
      <w:r w:rsidR="008466A7" w:rsidRPr="00FF76CB">
        <w:rPr>
          <w:rFonts w:asciiTheme="majorHAnsi" w:hAnsiTheme="majorHAnsi" w:cstheme="majorHAnsi"/>
        </w:rPr>
        <w:t>2,000</w:t>
      </w:r>
      <w:r w:rsidR="00FF76CB">
        <w:rPr>
          <w:rFonts w:asciiTheme="majorHAnsi" w:hAnsiTheme="majorHAnsi" w:cstheme="majorHAnsi"/>
        </w:rPr>
        <w:t xml:space="preserve"> </w:t>
      </w:r>
      <w:r w:rsidRPr="00FF76CB">
        <w:rPr>
          <w:rFonts w:asciiTheme="majorHAnsi" w:hAnsiTheme="majorHAnsi" w:cstheme="majorHAnsi"/>
        </w:rPr>
        <w:t>or More. The Contractor shall be limited to invoicing the Government $</w:t>
      </w:r>
      <w:bookmarkStart w:id="201" w:name="_Toc88226726"/>
      <w:r w:rsidR="00FF76CB" w:rsidRPr="004749E1">
        <w:rPr>
          <w:rFonts w:asciiTheme="majorHAnsi" w:hAnsiTheme="majorHAnsi" w:cstheme="majorHAnsi"/>
        </w:rPr>
        <w:t xml:space="preserve">2,499.99 and be financially responsible for all work $2500 or over performed without prior KO or designee approval.  </w:t>
      </w:r>
    </w:p>
    <w:p w14:paraId="7CB55F7A" w14:textId="7A73ABE1" w:rsidR="00937206" w:rsidRPr="00117069" w:rsidRDefault="00937206" w:rsidP="008457EA">
      <w:pPr>
        <w:spacing w:after="120" w:line="240" w:lineRule="auto"/>
        <w:rPr>
          <w:rFonts w:asciiTheme="majorHAnsi" w:eastAsiaTheme="majorEastAsia" w:hAnsiTheme="majorHAnsi" w:cstheme="majorHAnsi"/>
          <w:iCs/>
          <w:sz w:val="28"/>
          <w:szCs w:val="28"/>
        </w:rPr>
      </w:pPr>
      <w:r w:rsidRPr="00117069">
        <w:rPr>
          <w:rFonts w:asciiTheme="majorHAnsi" w:eastAsiaTheme="majorEastAsia" w:hAnsiTheme="majorHAnsi" w:cstheme="majorHAnsi"/>
          <w:iCs/>
          <w:sz w:val="28"/>
          <w:szCs w:val="28"/>
        </w:rPr>
        <w:t>4.4.3.2 Unscheduled Requirements $</w:t>
      </w:r>
      <w:r w:rsidR="008466A7" w:rsidRPr="00117069">
        <w:rPr>
          <w:rFonts w:asciiTheme="majorHAnsi" w:eastAsiaTheme="majorEastAsia" w:hAnsiTheme="majorHAnsi" w:cstheme="majorHAnsi"/>
          <w:iCs/>
          <w:sz w:val="28"/>
          <w:szCs w:val="28"/>
        </w:rPr>
        <w:t>2,</w:t>
      </w:r>
      <w:r w:rsidR="00FF76CB" w:rsidRPr="00117069">
        <w:rPr>
          <w:rFonts w:asciiTheme="majorHAnsi" w:eastAsiaTheme="majorEastAsia" w:hAnsiTheme="majorHAnsi" w:cstheme="majorHAnsi"/>
          <w:iCs/>
          <w:sz w:val="28"/>
          <w:szCs w:val="28"/>
        </w:rPr>
        <w:t>5</w:t>
      </w:r>
      <w:r w:rsidR="008466A7" w:rsidRPr="00117069">
        <w:rPr>
          <w:rFonts w:asciiTheme="majorHAnsi" w:eastAsiaTheme="majorEastAsia" w:hAnsiTheme="majorHAnsi" w:cstheme="majorHAnsi"/>
          <w:iCs/>
          <w:sz w:val="28"/>
          <w:szCs w:val="28"/>
        </w:rPr>
        <w:t>00</w:t>
      </w:r>
      <w:r w:rsidRPr="00117069">
        <w:rPr>
          <w:rFonts w:asciiTheme="majorHAnsi" w:eastAsiaTheme="majorEastAsia" w:hAnsiTheme="majorHAnsi" w:cstheme="majorHAnsi"/>
          <w:iCs/>
          <w:sz w:val="28"/>
          <w:szCs w:val="28"/>
        </w:rPr>
        <w:t xml:space="preserve"> or More</w:t>
      </w:r>
      <w:bookmarkEnd w:id="201"/>
    </w:p>
    <w:p w14:paraId="551CD21E" w14:textId="79718497" w:rsidR="00937206" w:rsidRPr="006B317B" w:rsidRDefault="00937206" w:rsidP="008457EA">
      <w:pPr>
        <w:numPr>
          <w:ilvl w:val="0"/>
          <w:numId w:val="176"/>
        </w:numPr>
        <w:spacing w:line="240" w:lineRule="auto"/>
        <w:rPr>
          <w:rFonts w:asciiTheme="majorHAnsi" w:hAnsiTheme="majorHAnsi" w:cstheme="majorHAnsi"/>
        </w:rPr>
      </w:pPr>
      <w:r w:rsidRPr="006B317B">
        <w:rPr>
          <w:rFonts w:asciiTheme="majorHAnsi" w:hAnsiTheme="majorHAnsi" w:cstheme="majorHAnsi"/>
        </w:rPr>
        <w:t xml:space="preserve">For </w:t>
      </w:r>
      <w:r w:rsidR="001579EE" w:rsidRPr="006B317B">
        <w:rPr>
          <w:rFonts w:asciiTheme="majorHAnsi" w:hAnsiTheme="majorHAnsi" w:cstheme="majorHAnsi"/>
        </w:rPr>
        <w:t>unscheduled requirement actions</w:t>
      </w:r>
      <w:r w:rsidRPr="006B317B">
        <w:rPr>
          <w:rFonts w:asciiTheme="majorHAnsi" w:hAnsiTheme="majorHAnsi" w:cstheme="majorHAnsi"/>
        </w:rPr>
        <w:t xml:space="preserve"> estimated to cost $</w:t>
      </w:r>
      <w:r w:rsidR="008466A7">
        <w:rPr>
          <w:rFonts w:asciiTheme="majorHAnsi" w:hAnsiTheme="majorHAnsi" w:cstheme="majorHAnsi"/>
        </w:rPr>
        <w:t>2,</w:t>
      </w:r>
      <w:r w:rsidR="00FF76CB">
        <w:rPr>
          <w:rFonts w:asciiTheme="majorHAnsi" w:hAnsiTheme="majorHAnsi" w:cstheme="majorHAnsi"/>
        </w:rPr>
        <w:t>5</w:t>
      </w:r>
      <w:r w:rsidR="008466A7">
        <w:rPr>
          <w:rFonts w:asciiTheme="majorHAnsi" w:hAnsiTheme="majorHAnsi" w:cstheme="majorHAnsi"/>
        </w:rPr>
        <w:t>00</w:t>
      </w:r>
      <w:r w:rsidRPr="006B317B">
        <w:rPr>
          <w:rFonts w:asciiTheme="majorHAnsi" w:hAnsiTheme="majorHAnsi" w:cstheme="majorHAnsi"/>
        </w:rPr>
        <w:t xml:space="preserve"> or more, the </w:t>
      </w:r>
      <w:r w:rsidR="00E35961" w:rsidRPr="006B317B">
        <w:rPr>
          <w:rFonts w:asciiTheme="majorHAnsi" w:hAnsiTheme="majorHAnsi" w:cstheme="majorHAnsi"/>
        </w:rPr>
        <w:t>Contractor</w:t>
      </w:r>
      <w:r w:rsidRPr="006B317B">
        <w:rPr>
          <w:rFonts w:asciiTheme="majorHAnsi" w:hAnsiTheme="majorHAnsi" w:cstheme="majorHAnsi"/>
        </w:rPr>
        <w:t xml:space="preserve"> shall provide an estimate to the KO or designee.  The </w:t>
      </w:r>
      <w:r w:rsidR="00E35961" w:rsidRPr="006B317B">
        <w:rPr>
          <w:rFonts w:asciiTheme="majorHAnsi" w:hAnsiTheme="majorHAnsi" w:cstheme="majorHAnsi"/>
        </w:rPr>
        <w:t>Contractor</w:t>
      </w:r>
      <w:r w:rsidRPr="006B317B">
        <w:rPr>
          <w:rFonts w:asciiTheme="majorHAnsi" w:hAnsiTheme="majorHAnsi" w:cstheme="majorHAnsi"/>
        </w:rPr>
        <w:t xml:space="preserve">'s estimate shall include the following: </w:t>
      </w:r>
    </w:p>
    <w:p w14:paraId="4DB59A0C" w14:textId="5B6AE031" w:rsidR="00937206" w:rsidRPr="006B317B" w:rsidRDefault="001B67D5" w:rsidP="00C462E1">
      <w:pPr>
        <w:numPr>
          <w:ilvl w:val="1"/>
          <w:numId w:val="176"/>
        </w:numPr>
        <w:spacing w:after="0" w:line="240" w:lineRule="auto"/>
        <w:rPr>
          <w:rFonts w:asciiTheme="majorHAnsi" w:hAnsiTheme="majorHAnsi" w:cstheme="majorHAnsi"/>
        </w:rPr>
      </w:pPr>
      <w:r w:rsidRPr="006B317B">
        <w:rPr>
          <w:rFonts w:asciiTheme="majorHAnsi" w:hAnsiTheme="majorHAnsi" w:cstheme="majorHAnsi"/>
        </w:rPr>
        <w:t>Asset Number</w:t>
      </w:r>
      <w:r w:rsidR="00937206" w:rsidRPr="006B317B">
        <w:rPr>
          <w:rFonts w:asciiTheme="majorHAnsi" w:hAnsiTheme="majorHAnsi" w:cstheme="majorHAnsi"/>
        </w:rPr>
        <w:t xml:space="preserve"> and date of repair or scheduled PM WO in </w:t>
      </w:r>
      <w:r w:rsidR="00A744AA">
        <w:rPr>
          <w:rFonts w:asciiTheme="majorHAnsi" w:hAnsiTheme="majorHAnsi" w:cstheme="majorHAnsi"/>
        </w:rPr>
        <w:t>ELMS</w:t>
      </w:r>
      <w:r w:rsidR="00937206" w:rsidRPr="006B317B">
        <w:rPr>
          <w:rFonts w:asciiTheme="majorHAnsi" w:hAnsiTheme="majorHAnsi" w:cstheme="majorHAnsi"/>
        </w:rPr>
        <w:t>.</w:t>
      </w:r>
    </w:p>
    <w:p w14:paraId="4AE38D55" w14:textId="77777777" w:rsidR="00937206" w:rsidRPr="006B317B" w:rsidRDefault="00937206" w:rsidP="00C462E1">
      <w:pPr>
        <w:numPr>
          <w:ilvl w:val="1"/>
          <w:numId w:val="176"/>
        </w:numPr>
        <w:spacing w:after="0" w:line="240" w:lineRule="auto"/>
        <w:rPr>
          <w:rFonts w:asciiTheme="majorHAnsi" w:hAnsiTheme="majorHAnsi" w:cstheme="majorHAnsi"/>
        </w:rPr>
      </w:pPr>
      <w:r w:rsidRPr="006B317B">
        <w:rPr>
          <w:rFonts w:asciiTheme="majorHAnsi" w:hAnsiTheme="majorHAnsi" w:cstheme="majorHAnsi"/>
        </w:rPr>
        <w:t>Description of each repair or modification identified.</w:t>
      </w:r>
    </w:p>
    <w:p w14:paraId="16B1E0F4" w14:textId="77777777" w:rsidR="00937206" w:rsidRPr="006B317B" w:rsidRDefault="00937206" w:rsidP="00C462E1">
      <w:pPr>
        <w:numPr>
          <w:ilvl w:val="1"/>
          <w:numId w:val="176"/>
        </w:numPr>
        <w:spacing w:after="0" w:line="240" w:lineRule="auto"/>
        <w:rPr>
          <w:rFonts w:asciiTheme="majorHAnsi" w:hAnsiTheme="majorHAnsi" w:cstheme="majorHAnsi"/>
        </w:rPr>
      </w:pPr>
      <w:r w:rsidRPr="006B317B">
        <w:rPr>
          <w:rFonts w:asciiTheme="majorHAnsi" w:hAnsiTheme="majorHAnsi" w:cstheme="majorHAnsi"/>
        </w:rPr>
        <w:t>Estimate of labor hours and cost for each repair or modification identified.</w:t>
      </w:r>
    </w:p>
    <w:p w14:paraId="410FB9C5" w14:textId="77777777" w:rsidR="00937206" w:rsidRPr="006B317B" w:rsidRDefault="00937206" w:rsidP="00C462E1">
      <w:pPr>
        <w:numPr>
          <w:ilvl w:val="1"/>
          <w:numId w:val="176"/>
        </w:numPr>
        <w:spacing w:after="0" w:line="240" w:lineRule="auto"/>
        <w:rPr>
          <w:rFonts w:asciiTheme="majorHAnsi" w:hAnsiTheme="majorHAnsi" w:cstheme="majorHAnsi"/>
        </w:rPr>
      </w:pPr>
      <w:r w:rsidRPr="006B317B">
        <w:rPr>
          <w:rFonts w:asciiTheme="majorHAnsi" w:hAnsiTheme="majorHAnsi" w:cstheme="majorHAnsi"/>
        </w:rPr>
        <w:t>Bill of Material by stock number, nomenclature, quantity, any long lead time requirements, and costs for each repair or modification identified.</w:t>
      </w:r>
    </w:p>
    <w:p w14:paraId="13569F33" w14:textId="77777777" w:rsidR="00937206" w:rsidRPr="006B317B" w:rsidRDefault="00937206" w:rsidP="00C462E1">
      <w:pPr>
        <w:numPr>
          <w:ilvl w:val="1"/>
          <w:numId w:val="176"/>
        </w:numPr>
        <w:spacing w:after="0" w:line="240" w:lineRule="auto"/>
        <w:rPr>
          <w:rFonts w:asciiTheme="majorHAnsi" w:hAnsiTheme="majorHAnsi" w:cstheme="majorHAnsi"/>
        </w:rPr>
      </w:pPr>
      <w:r w:rsidRPr="006B317B">
        <w:rPr>
          <w:rFonts w:asciiTheme="majorHAnsi" w:hAnsiTheme="majorHAnsi" w:cstheme="majorHAnsi"/>
        </w:rPr>
        <w:t>If multiple repairs and/or modifications, amount of time required to complete all repairs.</w:t>
      </w:r>
    </w:p>
    <w:p w14:paraId="7D2618D4" w14:textId="77777777" w:rsidR="00937206" w:rsidRDefault="00937206" w:rsidP="008457EA">
      <w:pPr>
        <w:numPr>
          <w:ilvl w:val="1"/>
          <w:numId w:val="176"/>
        </w:numPr>
        <w:spacing w:line="240" w:lineRule="auto"/>
        <w:rPr>
          <w:rFonts w:asciiTheme="majorHAnsi" w:hAnsiTheme="majorHAnsi" w:cstheme="majorHAnsi"/>
        </w:rPr>
      </w:pPr>
      <w:r w:rsidRPr="006B317B">
        <w:rPr>
          <w:rFonts w:asciiTheme="majorHAnsi" w:hAnsiTheme="majorHAnsi" w:cstheme="majorHAnsi"/>
        </w:rPr>
        <w:lastRenderedPageBreak/>
        <w:t>The “one</w:t>
      </w:r>
      <w:r w:rsidR="00697F3B" w:rsidRPr="006B317B">
        <w:rPr>
          <w:rFonts w:asciiTheme="majorHAnsi" w:hAnsiTheme="majorHAnsi" w:cstheme="majorHAnsi"/>
        </w:rPr>
        <w:t>-</w:t>
      </w:r>
      <w:r w:rsidRPr="006B317B">
        <w:rPr>
          <w:rFonts w:asciiTheme="majorHAnsi" w:hAnsiTheme="majorHAnsi" w:cstheme="majorHAnsi"/>
        </w:rPr>
        <w:t xml:space="preserve">time repair limit” </w:t>
      </w:r>
      <w:r w:rsidR="00196778" w:rsidRPr="006B317B">
        <w:rPr>
          <w:rFonts w:asciiTheme="majorHAnsi" w:hAnsiTheme="majorHAnsi" w:cstheme="majorHAnsi"/>
        </w:rPr>
        <w:t>outlined in DLAI 4214</w:t>
      </w:r>
      <w:r w:rsidRPr="006B317B">
        <w:rPr>
          <w:rFonts w:asciiTheme="majorHAnsi" w:hAnsiTheme="majorHAnsi" w:cstheme="majorHAnsi"/>
        </w:rPr>
        <w:t>.</w:t>
      </w:r>
    </w:p>
    <w:p w14:paraId="06354BAE" w14:textId="41471884" w:rsidR="00937206" w:rsidRPr="006B317B" w:rsidRDefault="00937206" w:rsidP="008457EA">
      <w:pPr>
        <w:numPr>
          <w:ilvl w:val="0"/>
          <w:numId w:val="176"/>
        </w:numPr>
        <w:spacing w:line="240" w:lineRule="auto"/>
        <w:rPr>
          <w:rFonts w:asciiTheme="majorHAnsi" w:hAnsiTheme="majorHAnsi" w:cstheme="majorHAnsi"/>
        </w:rPr>
      </w:pPr>
      <w:r w:rsidRPr="006B317B">
        <w:rPr>
          <w:rFonts w:asciiTheme="majorHAnsi" w:hAnsiTheme="majorHAnsi" w:cstheme="majorHAnsi"/>
        </w:rPr>
        <w:t xml:space="preserve">The </w:t>
      </w:r>
      <w:r w:rsidR="00D82EDB" w:rsidRPr="006B317B">
        <w:rPr>
          <w:rFonts w:asciiTheme="majorHAnsi" w:hAnsiTheme="majorHAnsi" w:cstheme="majorHAnsi"/>
        </w:rPr>
        <w:t>Government</w:t>
      </w:r>
      <w:r w:rsidRPr="006B317B">
        <w:rPr>
          <w:rFonts w:asciiTheme="majorHAnsi" w:hAnsiTheme="majorHAnsi" w:cstheme="majorHAnsi"/>
        </w:rPr>
        <w:t xml:space="preserve"> will review the </w:t>
      </w:r>
      <w:r w:rsidR="00E35961" w:rsidRPr="006B317B">
        <w:rPr>
          <w:rFonts w:asciiTheme="majorHAnsi" w:hAnsiTheme="majorHAnsi" w:cstheme="majorHAnsi"/>
        </w:rPr>
        <w:t>Contractor</w:t>
      </w:r>
      <w:r w:rsidRPr="006B317B">
        <w:rPr>
          <w:rFonts w:asciiTheme="majorHAnsi" w:hAnsiTheme="majorHAnsi" w:cstheme="majorHAnsi"/>
        </w:rPr>
        <w:t xml:space="preserve">’s estimates and authorize approved work in </w:t>
      </w:r>
      <w:r w:rsidR="00A744AA">
        <w:rPr>
          <w:rFonts w:asciiTheme="majorHAnsi" w:hAnsiTheme="majorHAnsi" w:cstheme="majorHAnsi"/>
        </w:rPr>
        <w:t>ELMS</w:t>
      </w:r>
      <w:r w:rsidRPr="006B317B">
        <w:rPr>
          <w:rFonts w:asciiTheme="majorHAnsi" w:hAnsiTheme="majorHAnsi" w:cstheme="majorHAnsi"/>
        </w:rPr>
        <w:t xml:space="preserve">.  The </w:t>
      </w:r>
      <w:r w:rsidR="00D82EDB" w:rsidRPr="006B317B">
        <w:rPr>
          <w:rFonts w:asciiTheme="majorHAnsi" w:hAnsiTheme="majorHAnsi" w:cstheme="majorHAnsi"/>
        </w:rPr>
        <w:t>Government</w:t>
      </w:r>
      <w:r w:rsidRPr="006B317B">
        <w:rPr>
          <w:rFonts w:asciiTheme="majorHAnsi" w:hAnsiTheme="majorHAnsi" w:cstheme="majorHAnsi"/>
        </w:rPr>
        <w:t xml:space="preserve"> will notify the </w:t>
      </w:r>
      <w:proofErr w:type="gramStart"/>
      <w:r w:rsidR="00E35961" w:rsidRPr="006B317B">
        <w:rPr>
          <w:rFonts w:asciiTheme="majorHAnsi" w:hAnsiTheme="majorHAnsi" w:cstheme="majorHAnsi"/>
        </w:rPr>
        <w:t>Contractor</w:t>
      </w:r>
      <w:r w:rsidRPr="006B317B">
        <w:rPr>
          <w:rFonts w:asciiTheme="majorHAnsi" w:hAnsiTheme="majorHAnsi" w:cstheme="majorHAnsi"/>
        </w:rPr>
        <w:t>,</w:t>
      </w:r>
      <w:proofErr w:type="gramEnd"/>
      <w:r w:rsidRPr="006B317B">
        <w:rPr>
          <w:rFonts w:asciiTheme="majorHAnsi" w:hAnsiTheme="majorHAnsi" w:cstheme="majorHAnsi"/>
        </w:rPr>
        <w:t xml:space="preserve"> within one (1) working day of receiving the documentation outlined in items A. 1-6 above, on what work has been approved or non-concurred.  The </w:t>
      </w:r>
      <w:r w:rsidR="00E35961" w:rsidRPr="006B317B">
        <w:rPr>
          <w:rFonts w:asciiTheme="majorHAnsi" w:hAnsiTheme="majorHAnsi" w:cstheme="majorHAnsi"/>
        </w:rPr>
        <w:t>Contractor</w:t>
      </w:r>
      <w:r w:rsidRPr="006B317B">
        <w:rPr>
          <w:rFonts w:asciiTheme="majorHAnsi" w:hAnsiTheme="majorHAnsi" w:cstheme="majorHAnsi"/>
        </w:rPr>
        <w:t xml:space="preserve"> shall perform the repairs upon written approval from the KO or designee.  If during the repair action additional work is identified that exceeds the scope of the approved repair work, the </w:t>
      </w:r>
      <w:r w:rsidR="00E35961" w:rsidRPr="006B317B">
        <w:rPr>
          <w:rFonts w:asciiTheme="majorHAnsi" w:hAnsiTheme="majorHAnsi" w:cstheme="majorHAnsi"/>
        </w:rPr>
        <w:t>Contractor</w:t>
      </w:r>
      <w:r w:rsidRPr="006B317B">
        <w:rPr>
          <w:rFonts w:asciiTheme="majorHAnsi" w:hAnsiTheme="majorHAnsi" w:cstheme="majorHAnsi"/>
        </w:rPr>
        <w:t xml:space="preserve"> shall immediately stop work, identify the additional work and provide an estimate to the KO or designee for </w:t>
      </w:r>
      <w:proofErr w:type="spellStart"/>
      <w:r w:rsidRPr="006B317B">
        <w:rPr>
          <w:rFonts w:asciiTheme="majorHAnsi" w:hAnsiTheme="majorHAnsi" w:cstheme="majorHAnsi"/>
        </w:rPr>
        <w:t>approval.</w:t>
      </w:r>
      <w:bookmarkStart w:id="202" w:name="OLE_LINK39"/>
      <w:bookmarkStart w:id="203" w:name="OLE_LINK40"/>
      <w:bookmarkEnd w:id="184"/>
      <w:r w:rsidRPr="006B317B">
        <w:rPr>
          <w:rFonts w:asciiTheme="majorHAnsi" w:hAnsiTheme="majorHAnsi" w:cstheme="majorHAnsi"/>
        </w:rPr>
        <w:t>any</w:t>
      </w:r>
      <w:proofErr w:type="spellEnd"/>
      <w:r w:rsidRPr="006B317B">
        <w:rPr>
          <w:rFonts w:asciiTheme="majorHAnsi" w:hAnsiTheme="majorHAnsi" w:cstheme="majorHAnsi"/>
        </w:rPr>
        <w:t xml:space="preserve"> instance where the </w:t>
      </w:r>
      <w:r w:rsidR="00D82EDB" w:rsidRPr="006B317B">
        <w:rPr>
          <w:rFonts w:asciiTheme="majorHAnsi" w:hAnsiTheme="majorHAnsi" w:cstheme="majorHAnsi"/>
        </w:rPr>
        <w:t>Government</w:t>
      </w:r>
      <w:r w:rsidRPr="006B317B">
        <w:rPr>
          <w:rFonts w:asciiTheme="majorHAnsi" w:hAnsiTheme="majorHAnsi" w:cstheme="majorHAnsi"/>
        </w:rPr>
        <w:t xml:space="preserve"> questions the </w:t>
      </w:r>
      <w:r w:rsidR="00E35961" w:rsidRPr="006B317B">
        <w:rPr>
          <w:rFonts w:asciiTheme="majorHAnsi" w:hAnsiTheme="majorHAnsi" w:cstheme="majorHAnsi"/>
        </w:rPr>
        <w:t>Contractor</w:t>
      </w:r>
      <w:r w:rsidRPr="006B317B">
        <w:rPr>
          <w:rFonts w:asciiTheme="majorHAnsi" w:hAnsiTheme="majorHAnsi" w:cstheme="majorHAnsi"/>
        </w:rPr>
        <w:t xml:space="preserve">'s estimate, the KO or designee will meet with the </w:t>
      </w:r>
      <w:r w:rsidR="00E35961" w:rsidRPr="006B317B">
        <w:rPr>
          <w:rFonts w:asciiTheme="majorHAnsi" w:hAnsiTheme="majorHAnsi" w:cstheme="majorHAnsi"/>
        </w:rPr>
        <w:t>Contractor</w:t>
      </w:r>
      <w:r w:rsidRPr="006B317B">
        <w:rPr>
          <w:rFonts w:asciiTheme="majorHAnsi" w:hAnsiTheme="majorHAnsi" w:cstheme="majorHAnsi"/>
        </w:rPr>
        <w:t xml:space="preserve"> to resolve the issue.  In the event the </w:t>
      </w:r>
      <w:r w:rsidR="00E35961" w:rsidRPr="006B317B">
        <w:rPr>
          <w:rFonts w:asciiTheme="majorHAnsi" w:hAnsiTheme="majorHAnsi" w:cstheme="majorHAnsi"/>
        </w:rPr>
        <w:t>Contractor</w:t>
      </w:r>
      <w:r w:rsidR="008457EA">
        <w:rPr>
          <w:rFonts w:asciiTheme="majorHAnsi" w:hAnsiTheme="majorHAnsi" w:cstheme="majorHAnsi"/>
        </w:rPr>
        <w:t>:</w:t>
      </w:r>
    </w:p>
    <w:p w14:paraId="45A5029D" w14:textId="77777777" w:rsidR="00937206" w:rsidRPr="006B317B" w:rsidRDefault="00937206" w:rsidP="00C462E1">
      <w:pPr>
        <w:numPr>
          <w:ilvl w:val="1"/>
          <w:numId w:val="176"/>
        </w:numPr>
        <w:spacing w:after="0" w:line="240" w:lineRule="auto"/>
        <w:rPr>
          <w:rFonts w:asciiTheme="majorHAnsi" w:hAnsiTheme="majorHAnsi" w:cstheme="majorHAnsi"/>
        </w:rPr>
      </w:pPr>
      <w:r w:rsidRPr="006B317B">
        <w:rPr>
          <w:rFonts w:asciiTheme="majorHAnsi" w:hAnsiTheme="majorHAnsi" w:cstheme="majorHAnsi"/>
        </w:rPr>
        <w:t xml:space="preserve">Agrees with the </w:t>
      </w:r>
      <w:r w:rsidR="00D82EDB" w:rsidRPr="006B317B">
        <w:rPr>
          <w:rFonts w:asciiTheme="majorHAnsi" w:hAnsiTheme="majorHAnsi" w:cstheme="majorHAnsi"/>
        </w:rPr>
        <w:t>Government</w:t>
      </w:r>
      <w:r w:rsidRPr="006B317B">
        <w:rPr>
          <w:rFonts w:asciiTheme="majorHAnsi" w:hAnsiTheme="majorHAnsi" w:cstheme="majorHAnsi"/>
        </w:rPr>
        <w:t>’s recommendation, a new estimate will be provided.</w:t>
      </w:r>
    </w:p>
    <w:p w14:paraId="666227E9" w14:textId="77777777" w:rsidR="00937206" w:rsidRDefault="00937206" w:rsidP="008457EA">
      <w:pPr>
        <w:numPr>
          <w:ilvl w:val="1"/>
          <w:numId w:val="176"/>
        </w:numPr>
        <w:spacing w:line="240" w:lineRule="auto"/>
        <w:rPr>
          <w:rFonts w:asciiTheme="majorHAnsi" w:hAnsiTheme="majorHAnsi" w:cstheme="majorHAnsi"/>
        </w:rPr>
      </w:pPr>
      <w:r w:rsidRPr="006B317B">
        <w:rPr>
          <w:rFonts w:asciiTheme="majorHAnsi" w:hAnsiTheme="majorHAnsi" w:cstheme="majorHAnsi"/>
        </w:rPr>
        <w:t xml:space="preserve">Does not agree with the </w:t>
      </w:r>
      <w:r w:rsidR="00D82EDB" w:rsidRPr="006B317B">
        <w:rPr>
          <w:rFonts w:asciiTheme="majorHAnsi" w:hAnsiTheme="majorHAnsi" w:cstheme="majorHAnsi"/>
        </w:rPr>
        <w:t>Government</w:t>
      </w:r>
      <w:r w:rsidRPr="006B317B">
        <w:rPr>
          <w:rFonts w:asciiTheme="majorHAnsi" w:hAnsiTheme="majorHAnsi" w:cstheme="majorHAnsi"/>
        </w:rPr>
        <w:t>’s recommendation, the matter will be referred to the KO for final decision.</w:t>
      </w:r>
    </w:p>
    <w:p w14:paraId="5EA1FE8B" w14:textId="7C07ABB5" w:rsidR="00937206" w:rsidRDefault="00937206" w:rsidP="008457EA">
      <w:pPr>
        <w:numPr>
          <w:ilvl w:val="0"/>
          <w:numId w:val="176"/>
        </w:numPr>
        <w:spacing w:line="240" w:lineRule="auto"/>
        <w:rPr>
          <w:rFonts w:asciiTheme="majorHAnsi" w:hAnsiTheme="majorHAnsi" w:cstheme="majorHAnsi"/>
        </w:rPr>
      </w:pPr>
      <w:r w:rsidRPr="006B317B">
        <w:rPr>
          <w:rFonts w:asciiTheme="majorHAnsi" w:hAnsiTheme="majorHAnsi" w:cstheme="majorHAnsi"/>
        </w:rPr>
        <w:t xml:space="preserve">If it is determined by the </w:t>
      </w:r>
      <w:r w:rsidR="00D82EDB" w:rsidRPr="006B317B">
        <w:rPr>
          <w:rFonts w:asciiTheme="majorHAnsi" w:hAnsiTheme="majorHAnsi" w:cstheme="majorHAnsi"/>
        </w:rPr>
        <w:t>Government</w:t>
      </w:r>
      <w:r w:rsidRPr="006B317B">
        <w:rPr>
          <w:rFonts w:asciiTheme="majorHAnsi" w:hAnsiTheme="majorHAnsi" w:cstheme="majorHAnsi"/>
        </w:rPr>
        <w:t xml:space="preserve"> that </w:t>
      </w:r>
      <w:r w:rsidR="00BB2681" w:rsidRPr="006B317B">
        <w:rPr>
          <w:rFonts w:asciiTheme="majorHAnsi" w:hAnsiTheme="majorHAnsi" w:cstheme="majorHAnsi"/>
        </w:rPr>
        <w:t>an</w:t>
      </w:r>
      <w:r w:rsidRPr="006B317B">
        <w:rPr>
          <w:rFonts w:asciiTheme="majorHAnsi" w:hAnsiTheme="majorHAnsi" w:cstheme="majorHAnsi"/>
        </w:rPr>
        <w:t xml:space="preserve"> </w:t>
      </w:r>
      <w:r w:rsidR="001579EE" w:rsidRPr="006B317B">
        <w:rPr>
          <w:rFonts w:asciiTheme="majorHAnsi" w:hAnsiTheme="majorHAnsi" w:cstheme="majorHAnsi"/>
        </w:rPr>
        <w:t>unscheduled requirement action ex</w:t>
      </w:r>
      <w:r w:rsidRPr="006B317B">
        <w:rPr>
          <w:rFonts w:asciiTheme="majorHAnsi" w:hAnsiTheme="majorHAnsi" w:cstheme="majorHAnsi"/>
        </w:rPr>
        <w:t>ceeding $</w:t>
      </w:r>
      <w:r w:rsidR="008466A7">
        <w:rPr>
          <w:rFonts w:asciiTheme="majorHAnsi" w:hAnsiTheme="majorHAnsi" w:cstheme="majorHAnsi"/>
        </w:rPr>
        <w:t>2,000</w:t>
      </w:r>
      <w:r w:rsidRPr="006B317B">
        <w:rPr>
          <w:rFonts w:asciiTheme="majorHAnsi" w:hAnsiTheme="majorHAnsi" w:cstheme="majorHAnsi"/>
        </w:rPr>
        <w:t xml:space="preserve"> is considered uneconomical, the </w:t>
      </w:r>
      <w:r w:rsidR="00D82EDB" w:rsidRPr="006B317B">
        <w:rPr>
          <w:rFonts w:asciiTheme="majorHAnsi" w:hAnsiTheme="majorHAnsi" w:cstheme="majorHAnsi"/>
        </w:rPr>
        <w:t>Government</w:t>
      </w:r>
      <w:r w:rsidRPr="006B317B">
        <w:rPr>
          <w:rFonts w:asciiTheme="majorHAnsi" w:hAnsiTheme="majorHAnsi" w:cstheme="majorHAnsi"/>
        </w:rPr>
        <w:t xml:space="preserve"> </w:t>
      </w:r>
      <w:r w:rsidR="001579EE" w:rsidRPr="006B317B">
        <w:rPr>
          <w:rFonts w:asciiTheme="majorHAnsi" w:hAnsiTheme="majorHAnsi" w:cstheme="majorHAnsi"/>
        </w:rPr>
        <w:t>will</w:t>
      </w:r>
      <w:r w:rsidRPr="006B317B">
        <w:rPr>
          <w:rFonts w:asciiTheme="majorHAnsi" w:hAnsiTheme="majorHAnsi" w:cstheme="majorHAnsi"/>
        </w:rPr>
        <w:t xml:space="preserve"> provide instructions to the </w:t>
      </w:r>
      <w:r w:rsidR="00E35961" w:rsidRPr="006B317B">
        <w:rPr>
          <w:rFonts w:asciiTheme="majorHAnsi" w:hAnsiTheme="majorHAnsi" w:cstheme="majorHAnsi"/>
        </w:rPr>
        <w:t>Contractor</w:t>
      </w:r>
      <w:r w:rsidRPr="006B317B">
        <w:rPr>
          <w:rFonts w:asciiTheme="majorHAnsi" w:hAnsiTheme="majorHAnsi" w:cstheme="majorHAnsi"/>
        </w:rPr>
        <w:t xml:space="preserve"> on methods of replacement.  </w:t>
      </w:r>
    </w:p>
    <w:p w14:paraId="07AEFFBA" w14:textId="6B7BB5ED" w:rsidR="00937206" w:rsidRPr="006B317B" w:rsidRDefault="00937206" w:rsidP="00C462E1">
      <w:pPr>
        <w:numPr>
          <w:ilvl w:val="0"/>
          <w:numId w:val="176"/>
        </w:numPr>
        <w:spacing w:after="0" w:line="240" w:lineRule="auto"/>
        <w:rPr>
          <w:rFonts w:asciiTheme="majorHAnsi" w:hAnsiTheme="majorHAnsi" w:cstheme="majorHAnsi"/>
        </w:rPr>
      </w:pPr>
      <w:r w:rsidRPr="006B317B">
        <w:rPr>
          <w:rFonts w:asciiTheme="majorHAnsi" w:hAnsiTheme="majorHAnsi" w:cstheme="majorHAnsi"/>
        </w:rPr>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w:t>
      </w:r>
      <w:r w:rsidR="00337BBB" w:rsidRPr="006B317B">
        <w:rPr>
          <w:rFonts w:asciiTheme="majorHAnsi" w:hAnsiTheme="majorHAnsi" w:cstheme="majorHAnsi"/>
        </w:rPr>
        <w:t xml:space="preserve">report labor hours and material costs on the Monthly </w:t>
      </w:r>
      <w:r w:rsidR="002D7FA8">
        <w:rPr>
          <w:rFonts w:asciiTheme="majorHAnsi" w:hAnsiTheme="majorHAnsi" w:cstheme="majorHAnsi"/>
        </w:rPr>
        <w:t>Time and Materials</w:t>
      </w:r>
      <w:r w:rsidR="00337BBB" w:rsidRPr="006B317B">
        <w:rPr>
          <w:rFonts w:asciiTheme="majorHAnsi" w:hAnsiTheme="majorHAnsi" w:cstheme="majorHAnsi"/>
        </w:rPr>
        <w:t xml:space="preserve"> Report for</w:t>
      </w:r>
      <w:r w:rsidR="002D7FA8">
        <w:rPr>
          <w:rFonts w:asciiTheme="majorHAnsi" w:hAnsiTheme="majorHAnsi" w:cstheme="majorHAnsi"/>
        </w:rPr>
        <w:t xml:space="preserve"> Equipment Maintenance</w:t>
      </w:r>
      <w:r w:rsidR="00337BBB" w:rsidRPr="006B317B">
        <w:rPr>
          <w:rFonts w:asciiTheme="majorHAnsi" w:hAnsiTheme="majorHAnsi" w:cstheme="majorHAnsi"/>
        </w:rPr>
        <w:t xml:space="preserve"> CLIN (See CDRL A011).  </w:t>
      </w:r>
    </w:p>
    <w:p w14:paraId="5F954541" w14:textId="4295D358" w:rsidR="001579EE" w:rsidRPr="00117069" w:rsidRDefault="001579EE" w:rsidP="008457EA">
      <w:pPr>
        <w:pStyle w:val="Heading4"/>
        <w:spacing w:before="0" w:after="120" w:line="240" w:lineRule="auto"/>
        <w:rPr>
          <w:b w:val="0"/>
          <w:bCs w:val="0"/>
          <w:i w:val="0"/>
        </w:rPr>
      </w:pPr>
      <w:bookmarkStart w:id="204" w:name="_Toc88226727"/>
      <w:bookmarkStart w:id="205" w:name="_Toc209789812"/>
      <w:r w:rsidRPr="00117069">
        <w:rPr>
          <w:b w:val="0"/>
          <w:bCs w:val="0"/>
          <w:i w:val="0"/>
        </w:rPr>
        <w:t>4.4.3.3 Acceptance and Support Documentation</w:t>
      </w:r>
      <w:bookmarkEnd w:id="204"/>
      <w:bookmarkEnd w:id="205"/>
    </w:p>
    <w:p w14:paraId="7C8EC1C6" w14:textId="08D9B382" w:rsidR="001579EE" w:rsidRDefault="001579EE" w:rsidP="008457EA">
      <w:pPr>
        <w:numPr>
          <w:ilvl w:val="0"/>
          <w:numId w:val="177"/>
        </w:numPr>
        <w:spacing w:line="240" w:lineRule="auto"/>
        <w:rPr>
          <w:rFonts w:asciiTheme="majorHAnsi" w:hAnsiTheme="majorHAnsi" w:cstheme="majorHAnsi"/>
        </w:rPr>
      </w:pPr>
      <w:r w:rsidRPr="006B317B">
        <w:rPr>
          <w:rFonts w:asciiTheme="majorHAnsi" w:hAnsiTheme="majorHAnsi" w:cstheme="majorHAnsi"/>
        </w:rPr>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not proceed with any WO unscheduled requirement actions without prior authorization from the KO or designee, unless it is authorized under paragraph 4.</w:t>
      </w:r>
      <w:r w:rsidRPr="006B317B">
        <w:rPr>
          <w:rFonts w:asciiTheme="majorHAnsi" w:hAnsiTheme="majorHAnsi" w:cstheme="majorHAnsi"/>
          <w:strike/>
        </w:rPr>
        <w:t>4</w:t>
      </w:r>
      <w:r w:rsidRPr="002B1F2F">
        <w:rPr>
          <w:rFonts w:asciiTheme="majorHAnsi" w:hAnsiTheme="majorHAnsi" w:cstheme="majorHAnsi"/>
        </w:rPr>
        <w:t>.</w:t>
      </w:r>
      <w:r w:rsidRPr="006B317B">
        <w:rPr>
          <w:rFonts w:asciiTheme="majorHAnsi" w:hAnsiTheme="majorHAnsi" w:cstheme="majorHAnsi"/>
        </w:rPr>
        <w:t xml:space="preserve">3.1, </w:t>
      </w:r>
      <w:r w:rsidR="00FD3A1B" w:rsidRPr="006B317B">
        <w:rPr>
          <w:rFonts w:asciiTheme="majorHAnsi" w:hAnsiTheme="majorHAnsi" w:cstheme="majorHAnsi"/>
        </w:rPr>
        <w:t xml:space="preserve">Unscheduled </w:t>
      </w:r>
      <w:r w:rsidRPr="006B317B">
        <w:rPr>
          <w:rFonts w:asciiTheme="majorHAnsi" w:hAnsiTheme="majorHAnsi" w:cstheme="majorHAnsi"/>
        </w:rPr>
        <w:t>Repairs Less Than $</w:t>
      </w:r>
      <w:r w:rsidR="008466A7">
        <w:rPr>
          <w:rFonts w:asciiTheme="majorHAnsi" w:hAnsiTheme="majorHAnsi" w:cstheme="majorHAnsi"/>
        </w:rPr>
        <w:t>2,</w:t>
      </w:r>
      <w:r w:rsidR="00FF76CB">
        <w:rPr>
          <w:rFonts w:asciiTheme="majorHAnsi" w:hAnsiTheme="majorHAnsi" w:cstheme="majorHAnsi"/>
        </w:rPr>
        <w:t>5</w:t>
      </w:r>
      <w:r w:rsidR="008466A7">
        <w:rPr>
          <w:rFonts w:asciiTheme="majorHAnsi" w:hAnsiTheme="majorHAnsi" w:cstheme="majorHAnsi"/>
        </w:rPr>
        <w:t>00</w:t>
      </w:r>
      <w:r w:rsidRPr="006B317B">
        <w:rPr>
          <w:rFonts w:asciiTheme="majorHAnsi" w:hAnsiTheme="majorHAnsi" w:cstheme="majorHAnsi"/>
        </w:rPr>
        <w:t>.</w:t>
      </w:r>
    </w:p>
    <w:p w14:paraId="0BACD01B" w14:textId="71398C27" w:rsidR="001579EE" w:rsidRDefault="001579EE" w:rsidP="008457EA">
      <w:pPr>
        <w:numPr>
          <w:ilvl w:val="0"/>
          <w:numId w:val="177"/>
        </w:numPr>
        <w:spacing w:line="240" w:lineRule="auto"/>
        <w:rPr>
          <w:rFonts w:asciiTheme="majorHAnsi" w:hAnsiTheme="majorHAnsi" w:cstheme="majorHAnsi"/>
        </w:rPr>
      </w:pPr>
      <w:r w:rsidRPr="006B317B">
        <w:rPr>
          <w:rFonts w:asciiTheme="majorHAnsi" w:hAnsiTheme="majorHAnsi" w:cstheme="majorHAnsi"/>
        </w:rPr>
        <w:t xml:space="preserve">For completed repair action(s) resulting from WO </w:t>
      </w:r>
      <w:proofErr w:type="gramStart"/>
      <w:r w:rsidRPr="006B317B">
        <w:rPr>
          <w:rFonts w:asciiTheme="majorHAnsi" w:hAnsiTheme="majorHAnsi" w:cstheme="majorHAnsi"/>
        </w:rPr>
        <w:t>entered into</w:t>
      </w:r>
      <w:proofErr w:type="gramEnd"/>
      <w:r w:rsidRPr="006B317B">
        <w:rPr>
          <w:rFonts w:asciiTheme="majorHAnsi" w:hAnsiTheme="majorHAnsi" w:cstheme="majorHAnsi"/>
        </w:rPr>
        <w:t xml:space="preserve"> </w:t>
      </w:r>
      <w:r w:rsidR="00A744AA">
        <w:rPr>
          <w:rFonts w:asciiTheme="majorHAnsi" w:hAnsiTheme="majorHAnsi" w:cstheme="majorHAnsi"/>
        </w:rPr>
        <w:t>ELMS</w:t>
      </w:r>
      <w:r w:rsidRPr="006B317B">
        <w:rPr>
          <w:rFonts w:asciiTheme="majorHAnsi" w:hAnsiTheme="majorHAnsi" w:cstheme="majorHAnsi"/>
        </w:rPr>
        <w:t xml:space="preserve">, the </w:t>
      </w:r>
      <w:r w:rsidR="00E35961" w:rsidRPr="006B317B">
        <w:rPr>
          <w:rFonts w:asciiTheme="majorHAnsi" w:hAnsiTheme="majorHAnsi" w:cstheme="majorHAnsi"/>
        </w:rPr>
        <w:t>Contractor</w:t>
      </w:r>
      <w:r w:rsidRPr="006B317B">
        <w:rPr>
          <w:rFonts w:asciiTheme="majorHAnsi" w:hAnsiTheme="majorHAnsi" w:cstheme="majorHAnsi"/>
        </w:rPr>
        <w:t xml:space="preserve"> shall input work order information required under paragraph C</w:t>
      </w:r>
      <w:r w:rsidR="0039409F" w:rsidRPr="006B317B">
        <w:rPr>
          <w:rFonts w:asciiTheme="majorHAnsi" w:hAnsiTheme="majorHAnsi" w:cstheme="majorHAnsi"/>
        </w:rPr>
        <w:t xml:space="preserve"> and D below</w:t>
      </w:r>
      <w:r w:rsidRPr="006B317B">
        <w:rPr>
          <w:rFonts w:asciiTheme="majorHAnsi" w:hAnsiTheme="majorHAnsi" w:cstheme="majorHAnsi"/>
        </w:rPr>
        <w:t>.</w:t>
      </w:r>
    </w:p>
    <w:p w14:paraId="7FB842FE" w14:textId="0FE83C5E" w:rsidR="001579EE" w:rsidRPr="006B317B" w:rsidRDefault="001579EE" w:rsidP="008457EA">
      <w:pPr>
        <w:numPr>
          <w:ilvl w:val="0"/>
          <w:numId w:val="177"/>
        </w:numPr>
        <w:spacing w:line="240" w:lineRule="auto"/>
        <w:rPr>
          <w:rFonts w:asciiTheme="majorHAnsi" w:hAnsiTheme="majorHAnsi" w:cstheme="majorHAnsi"/>
        </w:rPr>
      </w:pPr>
      <w:r w:rsidRPr="006B317B">
        <w:rPr>
          <w:rFonts w:asciiTheme="majorHAnsi" w:hAnsiTheme="majorHAnsi" w:cstheme="majorHAnsi"/>
        </w:rPr>
        <w:t xml:space="preserve">For completed unscheduled requirement actions(s) identified by the </w:t>
      </w:r>
      <w:r w:rsidR="00E35961" w:rsidRPr="006B317B">
        <w:rPr>
          <w:rFonts w:asciiTheme="majorHAnsi" w:hAnsiTheme="majorHAnsi" w:cstheme="majorHAnsi"/>
        </w:rPr>
        <w:t>Contractor</w:t>
      </w:r>
      <w:r w:rsidRPr="006B317B">
        <w:rPr>
          <w:rFonts w:asciiTheme="majorHAnsi" w:hAnsiTheme="majorHAnsi" w:cstheme="majorHAnsi"/>
        </w:rPr>
        <w:t xml:space="preserve"> during routine PM actions, the </w:t>
      </w:r>
      <w:r w:rsidR="00E35961" w:rsidRPr="006B317B">
        <w:rPr>
          <w:rFonts w:asciiTheme="majorHAnsi" w:hAnsiTheme="majorHAnsi" w:cstheme="majorHAnsi"/>
        </w:rPr>
        <w:t>Contractor</w:t>
      </w:r>
      <w:r w:rsidRPr="006B317B">
        <w:rPr>
          <w:rFonts w:asciiTheme="majorHAnsi" w:hAnsiTheme="majorHAnsi" w:cstheme="majorHAnsi"/>
        </w:rPr>
        <w:t xml:space="preserve"> shall input the following information in </w:t>
      </w:r>
      <w:r w:rsidR="00A744AA">
        <w:rPr>
          <w:rFonts w:asciiTheme="majorHAnsi" w:hAnsiTheme="majorHAnsi" w:cstheme="majorHAnsi"/>
        </w:rPr>
        <w:t>ELMS</w:t>
      </w:r>
      <w:r w:rsidRPr="006B317B">
        <w:rPr>
          <w:rFonts w:asciiTheme="majorHAnsi" w:hAnsiTheme="majorHAnsi" w:cstheme="majorHAnsi"/>
        </w:rPr>
        <w:t xml:space="preserve"> under the PM WO:</w:t>
      </w:r>
    </w:p>
    <w:p w14:paraId="5AEF0A66" w14:textId="77777777" w:rsidR="001579EE" w:rsidRPr="006B317B" w:rsidRDefault="001579EE" w:rsidP="00C462E1">
      <w:pPr>
        <w:numPr>
          <w:ilvl w:val="1"/>
          <w:numId w:val="177"/>
        </w:numPr>
        <w:spacing w:after="0" w:line="240" w:lineRule="auto"/>
        <w:rPr>
          <w:rFonts w:asciiTheme="majorHAnsi" w:hAnsiTheme="majorHAnsi" w:cstheme="majorHAnsi"/>
        </w:rPr>
      </w:pPr>
      <w:r w:rsidRPr="006B317B">
        <w:rPr>
          <w:rFonts w:asciiTheme="majorHAnsi" w:hAnsiTheme="majorHAnsi" w:cstheme="majorHAnsi"/>
        </w:rPr>
        <w:t>Description of each repair completed.</w:t>
      </w:r>
    </w:p>
    <w:p w14:paraId="1F6EDC46" w14:textId="77777777" w:rsidR="001579EE" w:rsidRPr="006B317B" w:rsidRDefault="001579EE" w:rsidP="00C462E1">
      <w:pPr>
        <w:numPr>
          <w:ilvl w:val="1"/>
          <w:numId w:val="177"/>
        </w:numPr>
        <w:spacing w:after="0" w:line="240" w:lineRule="auto"/>
        <w:rPr>
          <w:rFonts w:asciiTheme="majorHAnsi" w:hAnsiTheme="majorHAnsi" w:cstheme="majorHAnsi"/>
        </w:rPr>
      </w:pPr>
      <w:r w:rsidRPr="006B317B">
        <w:rPr>
          <w:rFonts w:asciiTheme="majorHAnsi" w:hAnsiTheme="majorHAnsi" w:cstheme="majorHAnsi"/>
        </w:rPr>
        <w:t>Actual labor hours and cost for each repair identified.</w:t>
      </w:r>
    </w:p>
    <w:p w14:paraId="7B052E83" w14:textId="77777777" w:rsidR="001579EE" w:rsidRDefault="001579EE" w:rsidP="008457EA">
      <w:pPr>
        <w:numPr>
          <w:ilvl w:val="1"/>
          <w:numId w:val="177"/>
        </w:numPr>
        <w:spacing w:line="240" w:lineRule="auto"/>
        <w:rPr>
          <w:rFonts w:asciiTheme="majorHAnsi" w:hAnsiTheme="majorHAnsi" w:cstheme="majorHAnsi"/>
        </w:rPr>
      </w:pPr>
      <w:r w:rsidRPr="006B317B">
        <w:rPr>
          <w:rFonts w:asciiTheme="majorHAnsi" w:hAnsiTheme="majorHAnsi" w:cstheme="majorHAnsi"/>
        </w:rPr>
        <w:t>Bill of material by stock number, nomenclature, quantity, and costs for each part and/or supplies used in the repair.</w:t>
      </w:r>
    </w:p>
    <w:p w14:paraId="10D64391" w14:textId="77777777" w:rsidR="001579EE" w:rsidRPr="006B317B" w:rsidRDefault="001579EE" w:rsidP="008457EA">
      <w:pPr>
        <w:numPr>
          <w:ilvl w:val="0"/>
          <w:numId w:val="177"/>
        </w:numPr>
        <w:spacing w:line="240" w:lineRule="auto"/>
        <w:rPr>
          <w:rFonts w:asciiTheme="majorHAnsi" w:hAnsiTheme="majorHAnsi" w:cstheme="majorHAnsi"/>
        </w:rPr>
      </w:pPr>
      <w:r w:rsidRPr="006B317B">
        <w:rPr>
          <w:rFonts w:asciiTheme="majorHAnsi" w:hAnsiTheme="majorHAnsi" w:cstheme="majorHAnsi"/>
        </w:rPr>
        <w:t xml:space="preserve">When all unscheduled requirement actions work on a piece of equipment has been completed, the </w:t>
      </w:r>
      <w:r w:rsidR="00E35961" w:rsidRPr="006B317B">
        <w:rPr>
          <w:rFonts w:asciiTheme="majorHAnsi" w:hAnsiTheme="majorHAnsi" w:cstheme="majorHAnsi"/>
        </w:rPr>
        <w:t>Contractor</w:t>
      </w:r>
      <w:r w:rsidRPr="006B317B">
        <w:rPr>
          <w:rFonts w:asciiTheme="majorHAnsi" w:hAnsiTheme="majorHAnsi" w:cstheme="majorHAnsi"/>
        </w:rPr>
        <w:t xml:space="preserve"> shall submit an acceptance document to the KO or designee, within one (1) working day for inspection and acceptance of the work.  Each acceptance document shall have a unique identification number and will provide the following information for each unscheduled requirement actions completed on a piece of equipment:</w:t>
      </w:r>
    </w:p>
    <w:p w14:paraId="06EABB6A" w14:textId="77777777" w:rsidR="001579EE" w:rsidRPr="006B317B" w:rsidRDefault="001579EE" w:rsidP="00C462E1">
      <w:pPr>
        <w:numPr>
          <w:ilvl w:val="1"/>
          <w:numId w:val="177"/>
        </w:numPr>
        <w:spacing w:after="0" w:line="240" w:lineRule="auto"/>
        <w:rPr>
          <w:rFonts w:asciiTheme="majorHAnsi" w:hAnsiTheme="majorHAnsi" w:cstheme="majorHAnsi"/>
        </w:rPr>
      </w:pPr>
      <w:r w:rsidRPr="006B317B">
        <w:rPr>
          <w:rFonts w:asciiTheme="majorHAnsi" w:hAnsiTheme="majorHAnsi" w:cstheme="majorHAnsi"/>
        </w:rPr>
        <w:t>Identify source of the authorization to perform the repair or modification.</w:t>
      </w:r>
    </w:p>
    <w:p w14:paraId="76248BA6" w14:textId="77777777" w:rsidR="001579EE" w:rsidRPr="006B317B" w:rsidRDefault="001579EE" w:rsidP="00C462E1">
      <w:pPr>
        <w:numPr>
          <w:ilvl w:val="1"/>
          <w:numId w:val="177"/>
        </w:numPr>
        <w:spacing w:after="0" w:line="240" w:lineRule="auto"/>
        <w:rPr>
          <w:rFonts w:asciiTheme="majorHAnsi" w:hAnsiTheme="majorHAnsi" w:cstheme="majorHAnsi"/>
        </w:rPr>
      </w:pPr>
      <w:r w:rsidRPr="006B317B">
        <w:rPr>
          <w:rFonts w:asciiTheme="majorHAnsi" w:hAnsiTheme="majorHAnsi" w:cstheme="majorHAnsi"/>
        </w:rPr>
        <w:t>Description of the repair or modification.</w:t>
      </w:r>
    </w:p>
    <w:p w14:paraId="730E5DB5" w14:textId="77777777" w:rsidR="001579EE" w:rsidRPr="006B317B" w:rsidRDefault="001579EE" w:rsidP="00C462E1">
      <w:pPr>
        <w:numPr>
          <w:ilvl w:val="1"/>
          <w:numId w:val="177"/>
        </w:numPr>
        <w:spacing w:after="0" w:line="240" w:lineRule="auto"/>
        <w:rPr>
          <w:rFonts w:asciiTheme="majorHAnsi" w:hAnsiTheme="majorHAnsi" w:cstheme="majorHAnsi"/>
        </w:rPr>
      </w:pPr>
      <w:r w:rsidRPr="006B317B">
        <w:rPr>
          <w:rFonts w:asciiTheme="majorHAnsi" w:hAnsiTheme="majorHAnsi" w:cstheme="majorHAnsi"/>
        </w:rPr>
        <w:t>Actual labor hours and cost for each repair or modification identified.</w:t>
      </w:r>
    </w:p>
    <w:p w14:paraId="092DD315" w14:textId="77777777" w:rsidR="001579EE" w:rsidRDefault="001579EE" w:rsidP="008457EA">
      <w:pPr>
        <w:numPr>
          <w:ilvl w:val="1"/>
          <w:numId w:val="177"/>
        </w:numPr>
        <w:spacing w:line="240" w:lineRule="auto"/>
        <w:rPr>
          <w:rFonts w:asciiTheme="majorHAnsi" w:hAnsiTheme="majorHAnsi" w:cstheme="majorHAnsi"/>
        </w:rPr>
      </w:pPr>
      <w:r w:rsidRPr="006B317B">
        <w:rPr>
          <w:rFonts w:asciiTheme="majorHAnsi" w:hAnsiTheme="majorHAnsi" w:cstheme="majorHAnsi"/>
        </w:rPr>
        <w:t>Bill of Material by stock number, nomenclature, quantity, and costs for each part and/or supplies used in the repair or modification.</w:t>
      </w:r>
    </w:p>
    <w:p w14:paraId="3E077684" w14:textId="77777777" w:rsidR="001579EE" w:rsidRPr="006B317B" w:rsidRDefault="001579EE" w:rsidP="00D03473">
      <w:pPr>
        <w:numPr>
          <w:ilvl w:val="0"/>
          <w:numId w:val="177"/>
        </w:numPr>
        <w:spacing w:line="240" w:lineRule="auto"/>
        <w:rPr>
          <w:rFonts w:asciiTheme="majorHAnsi" w:hAnsiTheme="majorHAnsi" w:cstheme="majorHAnsi"/>
        </w:rPr>
      </w:pPr>
      <w:r w:rsidRPr="006B317B">
        <w:rPr>
          <w:rFonts w:asciiTheme="majorHAnsi" w:hAnsiTheme="majorHAnsi" w:cstheme="majorHAnsi"/>
        </w:rPr>
        <w:lastRenderedPageBreak/>
        <w:t xml:space="preserve">The </w:t>
      </w:r>
      <w:r w:rsidR="00D82EDB" w:rsidRPr="006B317B">
        <w:rPr>
          <w:rFonts w:asciiTheme="majorHAnsi" w:hAnsiTheme="majorHAnsi" w:cstheme="majorHAnsi"/>
        </w:rPr>
        <w:t>Government</w:t>
      </w:r>
      <w:r w:rsidRPr="006B317B">
        <w:rPr>
          <w:rFonts w:asciiTheme="majorHAnsi" w:hAnsiTheme="majorHAnsi" w:cstheme="majorHAnsi"/>
        </w:rPr>
        <w:t xml:space="preserve"> reserves the right to inspect repairs to ensure they are performed satisfactorily.  If the work inspected is found to be unsatisfactory or incomplete, the acceptance document will be returned to the </w:t>
      </w:r>
      <w:r w:rsidR="00E35961" w:rsidRPr="006B317B">
        <w:rPr>
          <w:rFonts w:asciiTheme="majorHAnsi" w:hAnsiTheme="majorHAnsi" w:cstheme="majorHAnsi"/>
        </w:rPr>
        <w:t>Contractor</w:t>
      </w:r>
      <w:r w:rsidRPr="006B317B">
        <w:rPr>
          <w:rFonts w:asciiTheme="majorHAnsi" w:hAnsiTheme="majorHAnsi" w:cstheme="majorHAnsi"/>
        </w:rPr>
        <w:t xml:space="preserve"> with an unsatisfactory inspection report that outlines the deficiency.  Once the </w:t>
      </w:r>
      <w:r w:rsidR="00E35961" w:rsidRPr="006B317B">
        <w:rPr>
          <w:rFonts w:asciiTheme="majorHAnsi" w:hAnsiTheme="majorHAnsi" w:cstheme="majorHAnsi"/>
        </w:rPr>
        <w:t>Contractor</w:t>
      </w:r>
      <w:r w:rsidRPr="006B317B">
        <w:rPr>
          <w:rFonts w:asciiTheme="majorHAnsi" w:hAnsiTheme="majorHAnsi" w:cstheme="majorHAnsi"/>
        </w:rPr>
        <w:t xml:space="preserve"> has satisfactorily completed the work, the </w:t>
      </w:r>
      <w:r w:rsidR="00E35961" w:rsidRPr="006B317B">
        <w:rPr>
          <w:rFonts w:asciiTheme="majorHAnsi" w:hAnsiTheme="majorHAnsi" w:cstheme="majorHAnsi"/>
        </w:rPr>
        <w:t>Contractor</w:t>
      </w:r>
      <w:r w:rsidRPr="006B317B">
        <w:rPr>
          <w:rFonts w:asciiTheme="majorHAnsi" w:hAnsiTheme="majorHAnsi" w:cstheme="majorHAnsi"/>
        </w:rPr>
        <w:t xml:space="preserve"> shall resubmit the acceptance document for approval to the KO or designee.</w:t>
      </w:r>
    </w:p>
    <w:p w14:paraId="3F5A6E09" w14:textId="22C84238" w:rsidR="001579EE" w:rsidRPr="00117069" w:rsidRDefault="001579EE" w:rsidP="00D03473">
      <w:pPr>
        <w:pStyle w:val="Heading4"/>
        <w:spacing w:before="0" w:after="120" w:line="240" w:lineRule="auto"/>
        <w:rPr>
          <w:b w:val="0"/>
          <w:bCs w:val="0"/>
          <w:i w:val="0"/>
        </w:rPr>
      </w:pPr>
      <w:bookmarkStart w:id="206" w:name="_Toc88226728"/>
      <w:bookmarkStart w:id="207" w:name="_Toc209789813"/>
      <w:r w:rsidRPr="00117069">
        <w:rPr>
          <w:b w:val="0"/>
          <w:bCs w:val="0"/>
          <w:i w:val="0"/>
        </w:rPr>
        <w:t>4.4.3.4 Supporting Cost Data and Review of WO Costs</w:t>
      </w:r>
      <w:bookmarkEnd w:id="206"/>
      <w:bookmarkEnd w:id="207"/>
    </w:p>
    <w:p w14:paraId="22BA954A" w14:textId="4726254A" w:rsidR="001579EE" w:rsidRPr="006B317B" w:rsidRDefault="001579EE" w:rsidP="00D03473">
      <w:pPr>
        <w:spacing w:after="0" w:line="240" w:lineRule="auto"/>
        <w:rPr>
          <w:rFonts w:asciiTheme="majorHAnsi" w:hAnsiTheme="majorHAnsi" w:cstheme="majorHAnsi"/>
        </w:rPr>
      </w:pPr>
      <w:r w:rsidRPr="006B317B">
        <w:rPr>
          <w:rFonts w:asciiTheme="majorHAnsi" w:hAnsiTheme="majorHAnsi" w:cstheme="majorHAnsi"/>
        </w:rPr>
        <w:t xml:space="preserve">The </w:t>
      </w:r>
      <w:r w:rsidR="00E35961" w:rsidRPr="006B317B">
        <w:rPr>
          <w:rFonts w:asciiTheme="majorHAnsi" w:hAnsiTheme="majorHAnsi" w:cstheme="majorHAnsi"/>
        </w:rPr>
        <w:t>Contractor</w:t>
      </w:r>
      <w:r w:rsidRPr="006B317B">
        <w:rPr>
          <w:rFonts w:asciiTheme="majorHAnsi" w:hAnsiTheme="majorHAnsi" w:cstheme="majorHAnsi"/>
        </w:rPr>
        <w:t xml:space="preserve"> shall retain complete, detailed and traceable description of costs for the performance of each WO repair IAW FAR 4.7 </w:t>
      </w:r>
      <w:r w:rsidR="00E35961" w:rsidRPr="006B317B">
        <w:rPr>
          <w:rFonts w:asciiTheme="majorHAnsi" w:hAnsiTheme="majorHAnsi" w:cstheme="majorHAnsi"/>
        </w:rPr>
        <w:t>Contractor</w:t>
      </w:r>
      <w:r w:rsidRPr="006B317B">
        <w:rPr>
          <w:rFonts w:asciiTheme="majorHAnsi" w:hAnsiTheme="majorHAnsi" w:cstheme="majorHAnsi"/>
        </w:rPr>
        <w:t xml:space="preserve"> Records Retention and FAR 31.205 Selected Costs to include all information related to the estimated costs of the work.  repairs performed less than $</w:t>
      </w:r>
      <w:r w:rsidR="00FF76CB">
        <w:rPr>
          <w:rFonts w:asciiTheme="majorHAnsi" w:hAnsiTheme="majorHAnsi" w:cstheme="majorHAnsi"/>
        </w:rPr>
        <w:t>2</w:t>
      </w:r>
      <w:r w:rsidR="003C7541">
        <w:rPr>
          <w:rFonts w:asciiTheme="majorHAnsi" w:hAnsiTheme="majorHAnsi" w:cstheme="majorHAnsi"/>
        </w:rPr>
        <w:t>,</w:t>
      </w:r>
      <w:r w:rsidRPr="006B317B">
        <w:rPr>
          <w:rFonts w:asciiTheme="majorHAnsi" w:hAnsiTheme="majorHAnsi" w:cstheme="majorHAnsi"/>
        </w:rPr>
        <w:t xml:space="preserve">500, the </w:t>
      </w:r>
      <w:r w:rsidR="00D82EDB" w:rsidRPr="006B317B">
        <w:rPr>
          <w:rFonts w:asciiTheme="majorHAnsi" w:hAnsiTheme="majorHAnsi" w:cstheme="majorHAnsi"/>
        </w:rPr>
        <w:t>Government</w:t>
      </w:r>
      <w:r w:rsidRPr="006B317B">
        <w:rPr>
          <w:rFonts w:asciiTheme="majorHAnsi" w:hAnsiTheme="majorHAnsi" w:cstheme="majorHAnsi"/>
        </w:rPr>
        <w:t xml:space="preserve"> reserves the right to audit the cost data for any repair accepted and/or paid by the </w:t>
      </w:r>
      <w:r w:rsidR="00D82EDB" w:rsidRPr="006B317B">
        <w:rPr>
          <w:rFonts w:asciiTheme="majorHAnsi" w:hAnsiTheme="majorHAnsi" w:cstheme="majorHAnsi"/>
        </w:rPr>
        <w:t>Government</w:t>
      </w:r>
      <w:r w:rsidRPr="006B317B">
        <w:rPr>
          <w:rFonts w:asciiTheme="majorHAnsi" w:hAnsiTheme="majorHAnsi" w:cstheme="majorHAnsi"/>
        </w:rPr>
        <w:t xml:space="preserve">.  If the </w:t>
      </w:r>
      <w:r w:rsidR="00D82EDB" w:rsidRPr="006B317B">
        <w:rPr>
          <w:rFonts w:asciiTheme="majorHAnsi" w:hAnsiTheme="majorHAnsi" w:cstheme="majorHAnsi"/>
        </w:rPr>
        <w:t>Government</w:t>
      </w:r>
      <w:r w:rsidRPr="006B317B">
        <w:rPr>
          <w:rFonts w:asciiTheme="majorHAnsi" w:hAnsiTheme="majorHAnsi" w:cstheme="majorHAnsi"/>
        </w:rPr>
        <w:t xml:space="preserve"> determines the cost for a repair to be unsupported or in error, the KO or designee will notify the </w:t>
      </w:r>
      <w:r w:rsidR="00E35961" w:rsidRPr="006B317B">
        <w:rPr>
          <w:rFonts w:asciiTheme="majorHAnsi" w:hAnsiTheme="majorHAnsi" w:cstheme="majorHAnsi"/>
        </w:rPr>
        <w:t>Contractor</w:t>
      </w:r>
      <w:r w:rsidRPr="006B317B">
        <w:rPr>
          <w:rFonts w:asciiTheme="majorHAnsi" w:hAnsiTheme="majorHAnsi" w:cstheme="majorHAnsi"/>
        </w:rPr>
        <w:t xml:space="preserve"> of improper cost.  In response to the notice, if the </w:t>
      </w:r>
      <w:r w:rsidR="00E35961" w:rsidRPr="006B317B">
        <w:rPr>
          <w:rFonts w:asciiTheme="majorHAnsi" w:hAnsiTheme="majorHAnsi" w:cstheme="majorHAnsi"/>
        </w:rPr>
        <w:t>Contractor</w:t>
      </w:r>
      <w:r w:rsidRPr="006B317B">
        <w:rPr>
          <w:rFonts w:asciiTheme="majorHAnsi" w:hAnsiTheme="majorHAnsi" w:cstheme="majorHAnsi"/>
        </w:rPr>
        <w:t xml:space="preserve"> disagrees with the KO or designee’s determination, the </w:t>
      </w:r>
      <w:r w:rsidR="00E35961" w:rsidRPr="006B317B">
        <w:rPr>
          <w:rFonts w:asciiTheme="majorHAnsi" w:hAnsiTheme="majorHAnsi" w:cstheme="majorHAnsi"/>
        </w:rPr>
        <w:t>Contractor</w:t>
      </w:r>
      <w:r w:rsidRPr="006B317B">
        <w:rPr>
          <w:rFonts w:asciiTheme="majorHAnsi" w:hAnsiTheme="majorHAnsi" w:cstheme="majorHAnsi"/>
        </w:rPr>
        <w:t xml:space="preserve"> shall explain within seven (7) working days, in writing and with supporting documentation, what cost is believed valid and supportable.  If the </w:t>
      </w:r>
      <w:r w:rsidR="00E35961" w:rsidRPr="006B317B">
        <w:rPr>
          <w:rFonts w:asciiTheme="majorHAnsi" w:hAnsiTheme="majorHAnsi" w:cstheme="majorHAnsi"/>
        </w:rPr>
        <w:t>Contractor</w:t>
      </w:r>
      <w:r w:rsidRPr="006B317B">
        <w:rPr>
          <w:rFonts w:asciiTheme="majorHAnsi" w:hAnsiTheme="majorHAnsi" w:cstheme="majorHAnsi"/>
        </w:rPr>
        <w:t xml:space="preserve"> submits unsupported invoices and/or unreasonably priced or unsupported cost estimates the KO may determine that such action by the </w:t>
      </w:r>
      <w:r w:rsidR="00E35961" w:rsidRPr="006B317B">
        <w:rPr>
          <w:rFonts w:asciiTheme="majorHAnsi" w:hAnsiTheme="majorHAnsi" w:cstheme="majorHAnsi"/>
        </w:rPr>
        <w:t>Contractor</w:t>
      </w:r>
      <w:r w:rsidRPr="006B317B">
        <w:rPr>
          <w:rFonts w:asciiTheme="majorHAnsi" w:hAnsiTheme="majorHAnsi" w:cstheme="majorHAnsi"/>
        </w:rPr>
        <w:t xml:space="preserve"> </w:t>
      </w:r>
      <w:proofErr w:type="gramStart"/>
      <w:r w:rsidRPr="006B317B">
        <w:rPr>
          <w:rFonts w:asciiTheme="majorHAnsi" w:hAnsiTheme="majorHAnsi" w:cstheme="majorHAnsi"/>
        </w:rPr>
        <w:t>as</w:t>
      </w:r>
      <w:proofErr w:type="gramEnd"/>
      <w:r w:rsidRPr="006B317B">
        <w:rPr>
          <w:rFonts w:asciiTheme="majorHAnsi" w:hAnsiTheme="majorHAnsi" w:cstheme="majorHAnsi"/>
        </w:rPr>
        <w:t xml:space="preserve"> non-performance of the requirements.</w:t>
      </w:r>
    </w:p>
    <w:p w14:paraId="6AFDFA7E" w14:textId="77A11676" w:rsidR="00093BAB" w:rsidRPr="00117069" w:rsidRDefault="00093BAB" w:rsidP="007F3885">
      <w:pPr>
        <w:pStyle w:val="Heading3"/>
        <w:rPr>
          <w:b w:val="0"/>
          <w:bCs w:val="0"/>
        </w:rPr>
      </w:pPr>
      <w:bookmarkStart w:id="208" w:name="_Toc88226729"/>
      <w:bookmarkStart w:id="209" w:name="_Toc209789814"/>
      <w:r w:rsidRPr="00117069">
        <w:rPr>
          <w:b w:val="0"/>
          <w:bCs w:val="0"/>
        </w:rPr>
        <w:t>4.4.4 Calibration and Certification</w:t>
      </w:r>
      <w:bookmarkEnd w:id="208"/>
      <w:bookmarkEnd w:id="209"/>
    </w:p>
    <w:p w14:paraId="2C7F9FF9" w14:textId="02E947EC" w:rsidR="00093BAB" w:rsidRPr="00990EEA" w:rsidRDefault="00093BAB" w:rsidP="00D03473">
      <w:pPr>
        <w:spacing w:line="240" w:lineRule="auto"/>
        <w:rPr>
          <w:rFonts w:asciiTheme="majorHAnsi" w:hAnsiTheme="majorHAnsi" w:cstheme="majorHAnsi"/>
        </w:rPr>
      </w:pPr>
      <w:r w:rsidRPr="00990EEA">
        <w:rPr>
          <w:rFonts w:asciiTheme="majorHAnsi" w:hAnsiTheme="majorHAnsi" w:cstheme="majorHAnsi"/>
        </w:rPr>
        <w:t xml:space="preserve">The </w:t>
      </w:r>
      <w:r w:rsidR="00E35961" w:rsidRPr="00990EEA">
        <w:rPr>
          <w:rFonts w:asciiTheme="majorHAnsi" w:hAnsiTheme="majorHAnsi" w:cstheme="majorHAnsi"/>
        </w:rPr>
        <w:t>Contractor</w:t>
      </w:r>
      <w:r w:rsidRPr="00990EEA">
        <w:rPr>
          <w:rFonts w:asciiTheme="majorHAnsi" w:hAnsiTheme="majorHAnsi" w:cstheme="majorHAnsi"/>
        </w:rPr>
        <w:t xml:space="preserve"> shall perform calibration and certification tests according to the OEM specifications and OSHA standards, for equipment that has the function of providing an accurate measurement against a known standard.  The </w:t>
      </w:r>
      <w:r w:rsidR="00E35961" w:rsidRPr="00990EEA">
        <w:rPr>
          <w:rFonts w:asciiTheme="majorHAnsi" w:hAnsiTheme="majorHAnsi" w:cstheme="majorHAnsi"/>
        </w:rPr>
        <w:t>Contractor</w:t>
      </w:r>
      <w:r w:rsidRPr="00990EEA">
        <w:rPr>
          <w:rFonts w:asciiTheme="majorHAnsi" w:hAnsiTheme="majorHAnsi" w:cstheme="majorHAnsi"/>
        </w:rPr>
        <w:t xml:space="preserve"> shall maintain records on all completed calibration and submit results to the KO or designee.  </w:t>
      </w:r>
      <w:r w:rsidR="00466F20" w:rsidRPr="00990EEA">
        <w:rPr>
          <w:rFonts w:asciiTheme="majorHAnsi" w:hAnsiTheme="majorHAnsi" w:cstheme="majorHAnsi"/>
        </w:rPr>
        <w:t>Attachment 2, Site Specific Requirements</w:t>
      </w:r>
      <w:r w:rsidRPr="00990EEA">
        <w:rPr>
          <w:rFonts w:asciiTheme="majorHAnsi" w:hAnsiTheme="majorHAnsi" w:cstheme="majorHAnsi"/>
        </w:rPr>
        <w:t xml:space="preserve"> (</w:t>
      </w:r>
      <w:r w:rsidR="001001F9" w:rsidRPr="00990EEA">
        <w:rPr>
          <w:rFonts w:asciiTheme="majorHAnsi" w:hAnsiTheme="majorHAnsi" w:cstheme="majorHAnsi"/>
        </w:rPr>
        <w:t xml:space="preserve">Section </w:t>
      </w:r>
      <w:r w:rsidR="00466F20" w:rsidRPr="00990EEA">
        <w:rPr>
          <w:rFonts w:asciiTheme="majorHAnsi" w:hAnsiTheme="majorHAnsi" w:cstheme="majorHAnsi"/>
        </w:rPr>
        <w:t>4.4.4AF</w:t>
      </w:r>
      <w:r w:rsidR="001001F9" w:rsidRPr="00990EEA">
        <w:rPr>
          <w:rFonts w:asciiTheme="majorHAnsi" w:hAnsiTheme="majorHAnsi" w:cstheme="majorHAnsi"/>
        </w:rPr>
        <w:t xml:space="preserve"> Calibration and Certification</w:t>
      </w:r>
      <w:r w:rsidRPr="00990EEA">
        <w:rPr>
          <w:rFonts w:asciiTheme="majorHAnsi" w:hAnsiTheme="majorHAnsi" w:cstheme="majorHAnsi"/>
        </w:rPr>
        <w:t xml:space="preserve">) lists any equipment that is not the </w:t>
      </w:r>
      <w:r w:rsidR="00E35961" w:rsidRPr="00990EEA">
        <w:rPr>
          <w:rFonts w:asciiTheme="majorHAnsi" w:hAnsiTheme="majorHAnsi" w:cstheme="majorHAnsi"/>
        </w:rPr>
        <w:t>Contractor</w:t>
      </w:r>
      <w:r w:rsidRPr="00990EEA">
        <w:rPr>
          <w:rFonts w:asciiTheme="majorHAnsi" w:hAnsiTheme="majorHAnsi" w:cstheme="majorHAnsi"/>
        </w:rPr>
        <w:t>s responsibi</w:t>
      </w:r>
      <w:bookmarkEnd w:id="189"/>
      <w:r w:rsidRPr="00990EEA">
        <w:rPr>
          <w:rFonts w:asciiTheme="majorHAnsi" w:hAnsiTheme="majorHAnsi" w:cstheme="majorHAnsi"/>
        </w:rPr>
        <w:t>lity for calibration and certification.</w:t>
      </w:r>
    </w:p>
    <w:p w14:paraId="3728D206" w14:textId="482F39FA" w:rsidR="00093BAB" w:rsidRPr="00117069" w:rsidRDefault="00093BAB" w:rsidP="00D03473">
      <w:pPr>
        <w:pStyle w:val="Heading3"/>
        <w:spacing w:before="0" w:after="120" w:line="240" w:lineRule="auto"/>
        <w:rPr>
          <w:b w:val="0"/>
          <w:bCs w:val="0"/>
        </w:rPr>
      </w:pPr>
      <w:bookmarkStart w:id="210" w:name="_Toc88226730"/>
      <w:bookmarkStart w:id="211" w:name="_Toc209789815"/>
      <w:r w:rsidRPr="00117069">
        <w:rPr>
          <w:b w:val="0"/>
          <w:bCs w:val="0"/>
        </w:rPr>
        <w:t>4.4.5 Equipment Disposal</w:t>
      </w:r>
      <w:bookmarkEnd w:id="210"/>
      <w:bookmarkEnd w:id="211"/>
    </w:p>
    <w:p w14:paraId="5A18D87A" w14:textId="77777777" w:rsidR="006E5FF6" w:rsidRDefault="00690B31" w:rsidP="00D03473">
      <w:pPr>
        <w:pStyle w:val="ListParagraph"/>
        <w:numPr>
          <w:ilvl w:val="0"/>
          <w:numId w:val="267"/>
        </w:numPr>
        <w:spacing w:after="120" w:line="240" w:lineRule="auto"/>
        <w:contextualSpacing w:val="0"/>
        <w:rPr>
          <w:rFonts w:asciiTheme="majorHAnsi" w:hAnsiTheme="majorHAnsi" w:cstheme="majorHAnsi"/>
        </w:rPr>
      </w:pPr>
      <w:r w:rsidRPr="006E5FF6">
        <w:rPr>
          <w:rFonts w:asciiTheme="majorHAnsi" w:hAnsiTheme="majorHAnsi" w:cstheme="majorHAnsi"/>
        </w:rPr>
        <w:t>For the turn-</w:t>
      </w:r>
      <w:proofErr w:type="spellStart"/>
      <w:proofErr w:type="gramStart"/>
      <w:r w:rsidRPr="006E5FF6">
        <w:rPr>
          <w:rFonts w:asciiTheme="majorHAnsi" w:hAnsiTheme="majorHAnsi" w:cstheme="majorHAnsi"/>
        </w:rPr>
        <w:t>inThe</w:t>
      </w:r>
      <w:proofErr w:type="spellEnd"/>
      <w:proofErr w:type="gramEnd"/>
      <w:r w:rsidRPr="006E5FF6">
        <w:rPr>
          <w:rFonts w:asciiTheme="majorHAnsi" w:hAnsiTheme="majorHAnsi" w:cstheme="majorHAnsi"/>
        </w:rPr>
        <w:t xml:space="preserve"> </w:t>
      </w:r>
      <w:r w:rsidR="00E35961" w:rsidRPr="006E5FF6">
        <w:rPr>
          <w:rFonts w:asciiTheme="majorHAnsi" w:hAnsiTheme="majorHAnsi" w:cstheme="majorHAnsi"/>
        </w:rPr>
        <w:t>Contractor</w:t>
      </w:r>
      <w:r w:rsidRPr="006E5FF6">
        <w:rPr>
          <w:rFonts w:asciiTheme="majorHAnsi" w:hAnsiTheme="majorHAnsi" w:cstheme="majorHAnsi"/>
        </w:rPr>
        <w:t xml:space="preserve"> shall prepare and ship property IAW disposition instructions if the KO or designee requires redistribution of the asset to another organization.</w:t>
      </w:r>
    </w:p>
    <w:p w14:paraId="2E4C7E67" w14:textId="0E57D1D0" w:rsidR="00690B31" w:rsidRPr="006E5FF6" w:rsidRDefault="00690B31" w:rsidP="00990EEA">
      <w:pPr>
        <w:pStyle w:val="ListParagraph"/>
        <w:numPr>
          <w:ilvl w:val="0"/>
          <w:numId w:val="267"/>
        </w:numPr>
        <w:spacing w:line="240" w:lineRule="auto"/>
        <w:rPr>
          <w:rFonts w:asciiTheme="majorHAnsi" w:hAnsiTheme="majorHAnsi" w:cstheme="majorHAnsi"/>
        </w:rPr>
      </w:pPr>
      <w:r w:rsidRPr="006E5FF6">
        <w:rPr>
          <w:rFonts w:asciiTheme="majorHAnsi" w:hAnsiTheme="majorHAnsi" w:cstheme="majorHAnsi"/>
        </w:rPr>
        <w:t xml:space="preserve">Be responsible for all costs associated with the rejection of property determined by the DLA Disposition Services to be in non-compliance with mandated requirements.  </w:t>
      </w:r>
      <w:r w:rsidR="002E6808" w:rsidRPr="006E5FF6">
        <w:rPr>
          <w:rFonts w:asciiTheme="majorHAnsi" w:hAnsiTheme="majorHAnsi" w:cstheme="majorHAnsi"/>
        </w:rPr>
        <w:t>The</w:t>
      </w:r>
      <w:r w:rsidRPr="006E5FF6">
        <w:rPr>
          <w:rFonts w:asciiTheme="majorHAnsi" w:hAnsiTheme="majorHAnsi" w:cstheme="majorHAnsi"/>
        </w:rPr>
        <w:t xml:space="preserve"> </w:t>
      </w:r>
      <w:r w:rsidR="00D82EDB" w:rsidRPr="006E5FF6">
        <w:rPr>
          <w:rFonts w:asciiTheme="majorHAnsi" w:hAnsiTheme="majorHAnsi" w:cstheme="majorHAnsi"/>
        </w:rPr>
        <w:t>Government</w:t>
      </w:r>
      <w:r w:rsidRPr="006E5FF6">
        <w:rPr>
          <w:rFonts w:asciiTheme="majorHAnsi" w:hAnsiTheme="majorHAnsi" w:cstheme="majorHAnsi"/>
        </w:rPr>
        <w:t xml:space="preserve"> will generate </w:t>
      </w:r>
      <w:proofErr w:type="gramStart"/>
      <w:r w:rsidRPr="006E5FF6">
        <w:rPr>
          <w:rFonts w:asciiTheme="majorHAnsi" w:hAnsiTheme="majorHAnsi" w:cstheme="majorHAnsi"/>
        </w:rPr>
        <w:t>an</w:t>
      </w:r>
      <w:proofErr w:type="gramEnd"/>
      <w:r w:rsidRPr="006E5FF6">
        <w:rPr>
          <w:rFonts w:asciiTheme="majorHAnsi" w:hAnsiTheme="majorHAnsi" w:cstheme="majorHAnsi"/>
        </w:rPr>
        <w:t xml:space="preserve"> WO for approved equipment disposal actions requiring a technical inspection.  The </w:t>
      </w:r>
      <w:r w:rsidR="00E35961" w:rsidRPr="006E5FF6">
        <w:rPr>
          <w:rFonts w:asciiTheme="majorHAnsi" w:hAnsiTheme="majorHAnsi" w:cstheme="majorHAnsi"/>
        </w:rPr>
        <w:t>Contractor</w:t>
      </w:r>
      <w:r w:rsidRPr="006E5FF6">
        <w:rPr>
          <w:rFonts w:asciiTheme="majorHAnsi" w:hAnsiTheme="majorHAnsi" w:cstheme="majorHAnsi"/>
        </w:rPr>
        <w:t xml:space="preserve"> shall perform a technical inspection using DLA Form 1730 and document recommended disposal actions to the KO or designee using DLA Form 1311.  Upon notification of an approved equipment disposal action from the KO or designee, the </w:t>
      </w:r>
      <w:r w:rsidR="00E35961" w:rsidRPr="006E5FF6">
        <w:rPr>
          <w:rFonts w:asciiTheme="majorHAnsi" w:hAnsiTheme="majorHAnsi" w:cstheme="majorHAnsi"/>
        </w:rPr>
        <w:t>Contractor</w:t>
      </w:r>
      <w:r w:rsidRPr="006E5FF6">
        <w:rPr>
          <w:rFonts w:asciiTheme="majorHAnsi" w:hAnsiTheme="majorHAnsi" w:cstheme="majorHAnsi"/>
        </w:rPr>
        <w:t xml:space="preserve"> shall:</w:t>
      </w:r>
    </w:p>
    <w:p w14:paraId="479A0045" w14:textId="77777777" w:rsidR="00690B31" w:rsidRPr="006B317B" w:rsidRDefault="00690B31" w:rsidP="00990EEA">
      <w:pPr>
        <w:numPr>
          <w:ilvl w:val="1"/>
          <w:numId w:val="306"/>
        </w:numPr>
        <w:spacing w:after="0" w:line="240" w:lineRule="auto"/>
        <w:rPr>
          <w:rFonts w:asciiTheme="majorHAnsi" w:hAnsiTheme="majorHAnsi" w:cstheme="majorHAnsi"/>
        </w:rPr>
      </w:pPr>
      <w:r w:rsidRPr="006B317B">
        <w:rPr>
          <w:rFonts w:asciiTheme="majorHAnsi" w:hAnsiTheme="majorHAnsi" w:cstheme="majorHAnsi"/>
        </w:rPr>
        <w:t xml:space="preserve">Perform equipment disposal IAW DLAI 4214, Support Equipment Management and DoD and agency requirements (See DoD 4160.21-M Defense Material Disposition Manual; and DoD 4160.21-M-1 Defense Demilitarization Manual) for the turn-in of property to the DLA Disposition Services.  </w:t>
      </w:r>
    </w:p>
    <w:p w14:paraId="7A094283" w14:textId="77777777" w:rsidR="00690B31" w:rsidRPr="006B317B" w:rsidRDefault="00690B31" w:rsidP="00990EEA">
      <w:pPr>
        <w:numPr>
          <w:ilvl w:val="1"/>
          <w:numId w:val="306"/>
        </w:numPr>
        <w:spacing w:after="0" w:line="240" w:lineRule="auto"/>
        <w:rPr>
          <w:rFonts w:asciiTheme="majorHAnsi" w:hAnsiTheme="majorHAnsi" w:cstheme="majorHAnsi"/>
        </w:rPr>
      </w:pPr>
      <w:r w:rsidRPr="006B317B">
        <w:rPr>
          <w:rFonts w:asciiTheme="majorHAnsi" w:hAnsiTheme="majorHAnsi" w:cstheme="majorHAnsi"/>
        </w:rPr>
        <w:t xml:space="preserve">Remove any usable special equipment (i.e., radios) as well as all </w:t>
      </w:r>
      <w:r w:rsidR="00D82EDB" w:rsidRPr="006B317B">
        <w:rPr>
          <w:rFonts w:asciiTheme="majorHAnsi" w:hAnsiTheme="majorHAnsi" w:cstheme="majorHAnsi"/>
        </w:rPr>
        <w:t>Government</w:t>
      </w:r>
      <w:r w:rsidRPr="006B317B">
        <w:rPr>
          <w:rFonts w:asciiTheme="majorHAnsi" w:hAnsiTheme="majorHAnsi" w:cstheme="majorHAnsi"/>
        </w:rPr>
        <w:t xml:space="preserve"> lettering and markings.</w:t>
      </w:r>
    </w:p>
    <w:p w14:paraId="02B1E3C1" w14:textId="09A18923" w:rsidR="00690B31" w:rsidRPr="006B317B" w:rsidRDefault="00690B31" w:rsidP="00990EEA">
      <w:pPr>
        <w:numPr>
          <w:ilvl w:val="1"/>
          <w:numId w:val="306"/>
        </w:numPr>
        <w:spacing w:after="0" w:line="240" w:lineRule="auto"/>
        <w:rPr>
          <w:rFonts w:asciiTheme="majorHAnsi" w:hAnsiTheme="majorHAnsi" w:cstheme="majorHAnsi"/>
        </w:rPr>
      </w:pPr>
      <w:r w:rsidRPr="006B317B">
        <w:rPr>
          <w:rFonts w:asciiTheme="majorHAnsi" w:hAnsiTheme="majorHAnsi" w:cstheme="majorHAnsi"/>
        </w:rPr>
        <w:t xml:space="preserve">Complete DLA Form 1730, Vehicle Technical </w:t>
      </w:r>
      <w:proofErr w:type="spellStart"/>
      <w:r w:rsidRPr="006B317B">
        <w:rPr>
          <w:rFonts w:asciiTheme="majorHAnsi" w:hAnsiTheme="majorHAnsi" w:cstheme="majorHAnsi"/>
        </w:rPr>
        <w:t>Inspection.Load</w:t>
      </w:r>
      <w:proofErr w:type="spellEnd"/>
      <w:r w:rsidRPr="006B317B">
        <w:rPr>
          <w:rFonts w:asciiTheme="majorHAnsi" w:hAnsiTheme="majorHAnsi" w:cstheme="majorHAnsi"/>
        </w:rPr>
        <w:t xml:space="preserve"> equipment onto conveyances for transportation of equipment.</w:t>
      </w:r>
    </w:p>
    <w:p w14:paraId="7D7B0E91" w14:textId="2413731A" w:rsidR="00690B31" w:rsidRPr="006B317B" w:rsidRDefault="00690B31" w:rsidP="00D03473">
      <w:pPr>
        <w:numPr>
          <w:ilvl w:val="1"/>
          <w:numId w:val="306"/>
        </w:numPr>
        <w:spacing w:line="240" w:lineRule="auto"/>
        <w:rPr>
          <w:rFonts w:asciiTheme="majorHAnsi" w:hAnsiTheme="majorHAnsi" w:cstheme="majorHAnsi"/>
        </w:rPr>
      </w:pPr>
      <w:r w:rsidRPr="006B317B">
        <w:rPr>
          <w:rFonts w:asciiTheme="majorHAnsi" w:hAnsiTheme="majorHAnsi" w:cstheme="majorHAnsi"/>
        </w:rPr>
        <w:lastRenderedPageBreak/>
        <w:t xml:space="preserve">Update </w:t>
      </w:r>
      <w:r w:rsidR="00A744AA">
        <w:rPr>
          <w:rFonts w:asciiTheme="majorHAnsi" w:hAnsiTheme="majorHAnsi" w:cstheme="majorHAnsi"/>
        </w:rPr>
        <w:t>ELMS</w:t>
      </w:r>
      <w:r w:rsidRPr="006B317B">
        <w:rPr>
          <w:rStyle w:val="CommentReference"/>
          <w:rFonts w:asciiTheme="majorHAnsi" w:hAnsiTheme="majorHAnsi" w:cstheme="majorHAnsi"/>
          <w:sz w:val="22"/>
          <w:szCs w:val="22"/>
        </w:rPr>
        <w:t xml:space="preserve"> </w:t>
      </w:r>
      <w:r w:rsidRPr="006B317B">
        <w:rPr>
          <w:rFonts w:asciiTheme="majorHAnsi" w:hAnsiTheme="majorHAnsi" w:cstheme="majorHAnsi"/>
        </w:rPr>
        <w:t>with the disposal actions</w:t>
      </w:r>
      <w:r w:rsidR="0039409F" w:rsidRPr="006B317B">
        <w:rPr>
          <w:rFonts w:asciiTheme="majorHAnsi" w:hAnsiTheme="majorHAnsi" w:cstheme="majorHAnsi"/>
        </w:rPr>
        <w:t>,</w:t>
      </w:r>
      <w:r w:rsidRPr="006B317B">
        <w:rPr>
          <w:rFonts w:asciiTheme="majorHAnsi" w:hAnsiTheme="majorHAnsi" w:cstheme="majorHAnsi"/>
        </w:rPr>
        <w:t xml:space="preserve"> date</w:t>
      </w:r>
      <w:r w:rsidR="0039409F" w:rsidRPr="006B317B">
        <w:rPr>
          <w:rFonts w:asciiTheme="majorHAnsi" w:hAnsiTheme="majorHAnsi" w:cstheme="majorHAnsi"/>
        </w:rPr>
        <w:t xml:space="preserve"> and a copy of the DD Form 1311 and/or DD Form 1348-A1. Any additional support documentation shall also be uploaded into </w:t>
      </w:r>
      <w:r w:rsidR="00A744AA">
        <w:rPr>
          <w:rFonts w:asciiTheme="majorHAnsi" w:hAnsiTheme="majorHAnsi" w:cstheme="majorHAnsi"/>
        </w:rPr>
        <w:t>ELMS</w:t>
      </w:r>
      <w:r w:rsidR="0039409F" w:rsidRPr="006B317B">
        <w:rPr>
          <w:rFonts w:asciiTheme="majorHAnsi" w:hAnsiTheme="majorHAnsi" w:cstheme="majorHAnsi"/>
        </w:rPr>
        <w:t>.</w:t>
      </w:r>
    </w:p>
    <w:p w14:paraId="17B0204A" w14:textId="35F62181" w:rsidR="00093BAB" w:rsidRPr="00117069" w:rsidRDefault="00093BAB" w:rsidP="00D03473">
      <w:pPr>
        <w:pStyle w:val="Heading2"/>
        <w:spacing w:before="0" w:after="120" w:line="240" w:lineRule="auto"/>
        <w:rPr>
          <w:b w:val="0"/>
          <w:bCs w:val="0"/>
        </w:rPr>
      </w:pPr>
      <w:bookmarkStart w:id="212" w:name="_Toc88226731"/>
      <w:bookmarkStart w:id="213" w:name="_Toc209789816"/>
      <w:r w:rsidRPr="00117069">
        <w:rPr>
          <w:b w:val="0"/>
          <w:bCs w:val="0"/>
        </w:rPr>
        <w:t>4.5 Support Services</w:t>
      </w:r>
      <w:bookmarkEnd w:id="212"/>
      <w:bookmarkEnd w:id="213"/>
    </w:p>
    <w:p w14:paraId="17B0204B" w14:textId="073661E5" w:rsidR="00093BAB" w:rsidRPr="00990EEA" w:rsidRDefault="00093BAB" w:rsidP="00D03473">
      <w:pPr>
        <w:spacing w:line="240" w:lineRule="auto"/>
        <w:rPr>
          <w:rFonts w:ascii="Arial" w:hAnsi="Arial"/>
        </w:rPr>
      </w:pPr>
      <w:r w:rsidRPr="00990EEA">
        <w:rPr>
          <w:rFonts w:ascii="Arial" w:hAnsi="Arial"/>
        </w:rPr>
        <w:t xml:space="preserve">The </w:t>
      </w:r>
      <w:r w:rsidR="00E35961" w:rsidRPr="00990EEA">
        <w:rPr>
          <w:rFonts w:ascii="Arial" w:hAnsi="Arial"/>
        </w:rPr>
        <w:t>Contractor</w:t>
      </w:r>
      <w:r w:rsidRPr="00990EEA">
        <w:rPr>
          <w:rFonts w:ascii="Arial" w:hAnsi="Arial"/>
        </w:rPr>
        <w:t xml:space="preserve"> shall perform the following for support services identified in Section 3.</w:t>
      </w:r>
      <w:r w:rsidR="00FD3A1B" w:rsidRPr="00990EEA">
        <w:rPr>
          <w:rFonts w:ascii="Arial" w:hAnsi="Arial"/>
        </w:rPr>
        <w:t>4</w:t>
      </w:r>
      <w:r w:rsidRPr="00990EEA">
        <w:rPr>
          <w:rFonts w:ascii="Arial" w:hAnsi="Arial"/>
        </w:rPr>
        <w:t xml:space="preserve">, </w:t>
      </w:r>
      <w:r w:rsidR="00D82EDB" w:rsidRPr="00990EEA">
        <w:rPr>
          <w:rFonts w:ascii="Arial" w:hAnsi="Arial"/>
        </w:rPr>
        <w:t>Government</w:t>
      </w:r>
      <w:r w:rsidRPr="00990EEA">
        <w:rPr>
          <w:rFonts w:ascii="Arial" w:hAnsi="Arial"/>
        </w:rPr>
        <w:t xml:space="preserve"> Support Services, and all other support services not provided by the </w:t>
      </w:r>
      <w:r w:rsidR="00D82EDB" w:rsidRPr="00990EEA">
        <w:rPr>
          <w:rFonts w:ascii="Arial" w:hAnsi="Arial"/>
        </w:rPr>
        <w:t>Government</w:t>
      </w:r>
      <w:r w:rsidRPr="00990EEA">
        <w:rPr>
          <w:rFonts w:ascii="Arial" w:hAnsi="Arial"/>
        </w:rPr>
        <w:t xml:space="preserve"> necessary to perform the requirements of this contract.</w:t>
      </w:r>
    </w:p>
    <w:p w14:paraId="17B0204C" w14:textId="4C564A82" w:rsidR="00093BAB" w:rsidRPr="00117069" w:rsidRDefault="00093BAB" w:rsidP="00D03473">
      <w:pPr>
        <w:pStyle w:val="Heading3"/>
        <w:spacing w:before="0" w:after="120" w:line="240" w:lineRule="auto"/>
        <w:rPr>
          <w:b w:val="0"/>
          <w:bCs w:val="0"/>
        </w:rPr>
      </w:pPr>
      <w:bookmarkStart w:id="214" w:name="_Toc88226732"/>
      <w:bookmarkStart w:id="215" w:name="_Toc209789817"/>
      <w:r w:rsidRPr="00117069">
        <w:rPr>
          <w:b w:val="0"/>
          <w:bCs w:val="0"/>
        </w:rPr>
        <w:t>4.5.1 Environmental</w:t>
      </w:r>
      <w:bookmarkEnd w:id="214"/>
      <w:bookmarkEnd w:id="215"/>
    </w:p>
    <w:p w14:paraId="17B0204D" w14:textId="18CF3507" w:rsidR="00093BAB" w:rsidRPr="00C53D67" w:rsidRDefault="00093BAB" w:rsidP="00990EEA">
      <w:pPr>
        <w:pStyle w:val="ListParagraph"/>
        <w:numPr>
          <w:ilvl w:val="0"/>
          <w:numId w:val="40"/>
        </w:numPr>
        <w:spacing w:line="240" w:lineRule="auto"/>
        <w:contextualSpacing w:val="0"/>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assign a</w:t>
      </w:r>
      <w:r w:rsidR="00D37F33" w:rsidRPr="00C53D67">
        <w:rPr>
          <w:rFonts w:ascii="Arial" w:hAnsi="Arial"/>
        </w:rPr>
        <w:t>n</w:t>
      </w:r>
      <w:r w:rsidRPr="00C53D67">
        <w:rPr>
          <w:rFonts w:ascii="Arial" w:hAnsi="Arial"/>
        </w:rPr>
        <w:t xml:space="preserve"> Environmental Coordinator (EC) and a</w:t>
      </w:r>
      <w:r w:rsidR="001001F9" w:rsidRPr="00C53D67">
        <w:rPr>
          <w:rFonts w:ascii="Arial" w:hAnsi="Arial"/>
        </w:rPr>
        <w:t>n</w:t>
      </w:r>
      <w:r w:rsidRPr="00C53D67">
        <w:rPr>
          <w:rFonts w:ascii="Arial" w:hAnsi="Arial"/>
        </w:rPr>
        <w:t xml:space="preserve"> Alternate to ensure </w:t>
      </w:r>
      <w:r w:rsidR="00E35961" w:rsidRPr="00C53D67">
        <w:rPr>
          <w:rFonts w:ascii="Arial" w:hAnsi="Arial"/>
        </w:rPr>
        <w:t>Contractor</w:t>
      </w:r>
      <w:r w:rsidRPr="00C53D67">
        <w:rPr>
          <w:rFonts w:ascii="Arial" w:hAnsi="Arial"/>
        </w:rPr>
        <w:t xml:space="preserve"> compliance with all environmental requirements</w:t>
      </w:r>
      <w:r w:rsidR="009916D7" w:rsidRPr="00C53D67">
        <w:rPr>
          <w:rFonts w:ascii="Arial" w:hAnsi="Arial"/>
        </w:rPr>
        <w:t xml:space="preserve"> </w:t>
      </w:r>
      <w:r w:rsidRPr="00666B78">
        <w:rPr>
          <w:rFonts w:ascii="Arial" w:hAnsi="Arial" w:cs="Arial"/>
        </w:rPr>
        <w:t>to include:</w:t>
      </w:r>
      <w:r w:rsidRPr="00C53D67">
        <w:rPr>
          <w:rFonts w:ascii="Arial" w:hAnsi="Arial"/>
        </w:rPr>
        <w:t xml:space="preserve"> </w:t>
      </w:r>
    </w:p>
    <w:p w14:paraId="17B0204E" w14:textId="2BC9CF14"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 xml:space="preserve">Participation in the </w:t>
      </w:r>
      <w:r w:rsidR="00D82EDB" w:rsidRPr="00C53D67">
        <w:rPr>
          <w:rFonts w:ascii="Arial" w:hAnsi="Arial"/>
        </w:rPr>
        <w:t>Government</w:t>
      </w:r>
      <w:r w:rsidRPr="00C53D67">
        <w:rPr>
          <w:rFonts w:ascii="Arial" w:hAnsi="Arial"/>
        </w:rPr>
        <w:t xml:space="preserve">’s Environmental Management System (EMS).  </w:t>
      </w:r>
    </w:p>
    <w:p w14:paraId="17B0204F" w14:textId="77777777"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Internal or external audits, inspections, and regulatory assessments as required by the KO or designee.</w:t>
      </w:r>
    </w:p>
    <w:p w14:paraId="17B02050" w14:textId="11ADAAA8"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 xml:space="preserve">Ensure successful completion of all environmental training and compliance </w:t>
      </w:r>
      <w:proofErr w:type="gramStart"/>
      <w:r w:rsidRPr="00C53D67">
        <w:rPr>
          <w:rFonts w:ascii="Arial" w:hAnsi="Arial"/>
        </w:rPr>
        <w:t>to</w:t>
      </w:r>
      <w:proofErr w:type="gramEnd"/>
      <w:r w:rsidRPr="00C53D67">
        <w:rPr>
          <w:rFonts w:ascii="Arial" w:hAnsi="Arial"/>
        </w:rPr>
        <w:t xml:space="preserve"> Host Environmental training program requirements</w:t>
      </w:r>
      <w:r w:rsidR="00E36806">
        <w:rPr>
          <w:rFonts w:ascii="Arial" w:hAnsi="Arial" w:cs="Arial"/>
        </w:rPr>
        <w:t xml:space="preserve">, DLA Distribution Environmental </w:t>
      </w:r>
      <w:proofErr w:type="gramStart"/>
      <w:r w:rsidR="00E36806">
        <w:rPr>
          <w:rFonts w:ascii="Arial" w:hAnsi="Arial" w:cs="Arial"/>
        </w:rPr>
        <w:t xml:space="preserve">Training, </w:t>
      </w:r>
      <w:r w:rsidRPr="00C53D67">
        <w:rPr>
          <w:rFonts w:ascii="Arial" w:hAnsi="Arial"/>
        </w:rPr>
        <w:t xml:space="preserve"> and</w:t>
      </w:r>
      <w:proofErr w:type="gramEnd"/>
      <w:r w:rsidRPr="00C53D67">
        <w:rPr>
          <w:rFonts w:ascii="Arial" w:hAnsi="Arial"/>
        </w:rPr>
        <w:t xml:space="preserve">/or any other federal, state, or local laws. </w:t>
      </w:r>
      <w:r w:rsidR="00C440A0">
        <w:rPr>
          <w:rFonts w:ascii="Arial" w:hAnsi="Arial" w:cs="Arial"/>
        </w:rPr>
        <w:t xml:space="preserve">DLA Distribution Environmental Training must be accomplished </w:t>
      </w:r>
      <w:proofErr w:type="gramStart"/>
      <w:r w:rsidR="00C440A0">
        <w:rPr>
          <w:rFonts w:ascii="Arial" w:hAnsi="Arial" w:cs="Arial"/>
        </w:rPr>
        <w:t>annually</w:t>
      </w:r>
      <w:proofErr w:type="gramEnd"/>
      <w:r w:rsidR="00C440A0">
        <w:rPr>
          <w:rFonts w:ascii="Arial" w:hAnsi="Arial" w:cs="Arial"/>
        </w:rPr>
        <w:t xml:space="preserve"> and </w:t>
      </w:r>
      <w:proofErr w:type="gramStart"/>
      <w:r w:rsidR="00C440A0">
        <w:rPr>
          <w:rFonts w:ascii="Arial" w:hAnsi="Arial" w:cs="Arial"/>
        </w:rPr>
        <w:t>e</w:t>
      </w:r>
      <w:r w:rsidR="00C440A0" w:rsidRPr="00666B78">
        <w:rPr>
          <w:rFonts w:ascii="Arial" w:hAnsi="Arial" w:cs="Arial"/>
        </w:rPr>
        <w:t xml:space="preserve">mployee </w:t>
      </w:r>
      <w:r w:rsidRPr="00C53D67">
        <w:rPr>
          <w:rFonts w:ascii="Arial" w:hAnsi="Arial"/>
        </w:rPr>
        <w:t xml:space="preserve"> training</w:t>
      </w:r>
      <w:proofErr w:type="gramEnd"/>
      <w:r w:rsidRPr="00C53D67">
        <w:rPr>
          <w:rFonts w:ascii="Arial" w:hAnsi="Arial"/>
        </w:rPr>
        <w:t xml:space="preserve"> and certification records must be</w:t>
      </w:r>
      <w:r w:rsidR="00E36806" w:rsidRPr="00C53D67">
        <w:rPr>
          <w:rFonts w:ascii="Arial" w:hAnsi="Arial"/>
        </w:rPr>
        <w:t xml:space="preserve"> </w:t>
      </w:r>
      <w:r w:rsidRPr="00C53D67">
        <w:rPr>
          <w:rFonts w:ascii="Arial" w:hAnsi="Arial"/>
        </w:rPr>
        <w:t xml:space="preserve">kept for </w:t>
      </w:r>
      <w:r w:rsidR="002835EC" w:rsidRPr="00C53D67">
        <w:rPr>
          <w:rFonts w:ascii="Arial" w:hAnsi="Arial"/>
        </w:rPr>
        <w:t xml:space="preserve">the </w:t>
      </w:r>
      <w:r w:rsidR="002835EC" w:rsidRPr="00666B78">
        <w:rPr>
          <w:rFonts w:ascii="Arial" w:hAnsi="Arial" w:cs="Arial"/>
        </w:rPr>
        <w:t>life of</w:t>
      </w:r>
      <w:r w:rsidR="002835EC" w:rsidRPr="00C53D67">
        <w:rPr>
          <w:rFonts w:ascii="Arial" w:hAnsi="Arial"/>
        </w:rPr>
        <w:t xml:space="preserve"> the </w:t>
      </w:r>
      <w:r w:rsidR="002835EC" w:rsidRPr="00666B78">
        <w:rPr>
          <w:rFonts w:ascii="Arial" w:hAnsi="Arial" w:cs="Arial"/>
        </w:rPr>
        <w:t>contract</w:t>
      </w:r>
      <w:r w:rsidR="002835EC" w:rsidRPr="00C53D67">
        <w:rPr>
          <w:rFonts w:ascii="Arial" w:hAnsi="Arial"/>
        </w:rPr>
        <w:t>.</w:t>
      </w:r>
      <w:r w:rsidRPr="00C53D67">
        <w:rPr>
          <w:rFonts w:ascii="Arial" w:hAnsi="Arial"/>
        </w:rPr>
        <w:t xml:space="preserve">  The </w:t>
      </w:r>
      <w:r w:rsidR="00E35961" w:rsidRPr="00C53D67">
        <w:rPr>
          <w:rFonts w:ascii="Arial" w:hAnsi="Arial"/>
        </w:rPr>
        <w:t>Contractor</w:t>
      </w:r>
      <w:r w:rsidRPr="00C53D67">
        <w:rPr>
          <w:rFonts w:ascii="Arial" w:hAnsi="Arial"/>
        </w:rPr>
        <w:t xml:space="preserve"> shall submit successful completion of all environmental related training records to the KO or designee as requested. </w:t>
      </w:r>
    </w:p>
    <w:p w14:paraId="17B02051" w14:textId="4E78BB88"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w:t>
      </w:r>
      <w:proofErr w:type="gramStart"/>
      <w:r w:rsidRPr="00C53D67">
        <w:rPr>
          <w:rFonts w:ascii="Arial" w:hAnsi="Arial"/>
        </w:rPr>
        <w:t>monitor</w:t>
      </w:r>
      <w:proofErr w:type="gramEnd"/>
      <w:r w:rsidRPr="00C53D67">
        <w:rPr>
          <w:rFonts w:ascii="Arial" w:hAnsi="Arial"/>
        </w:rPr>
        <w:t xml:space="preserve"> and document permitted equipment as described in applicable permits. Upon request, the </w:t>
      </w:r>
      <w:r w:rsidR="00E35961" w:rsidRPr="00C53D67">
        <w:rPr>
          <w:rFonts w:ascii="Arial" w:hAnsi="Arial"/>
        </w:rPr>
        <w:t>Contractor</w:t>
      </w:r>
      <w:r w:rsidRPr="00C53D67">
        <w:rPr>
          <w:rFonts w:ascii="Arial" w:hAnsi="Arial"/>
        </w:rPr>
        <w:t xml:space="preserve"> shall provide the KO or designee with all necessary information, supporting requirements and/or documentation </w:t>
      </w:r>
      <w:proofErr w:type="gramStart"/>
      <w:r w:rsidRPr="00C53D67">
        <w:rPr>
          <w:rFonts w:ascii="Arial" w:hAnsi="Arial"/>
        </w:rPr>
        <w:t>in order to</w:t>
      </w:r>
      <w:proofErr w:type="gramEnd"/>
      <w:r w:rsidRPr="00C53D67">
        <w:rPr>
          <w:rFonts w:ascii="Arial" w:hAnsi="Arial"/>
        </w:rPr>
        <w:t xml:space="preserve"> obtain or renew permits covering </w:t>
      </w:r>
      <w:r w:rsidR="00C440A0">
        <w:rPr>
          <w:rFonts w:ascii="Arial" w:hAnsi="Arial" w:cs="Arial"/>
        </w:rPr>
        <w:t>DLA Distribution</w:t>
      </w:r>
      <w:r w:rsidR="00C440A0" w:rsidRPr="00C53D67">
        <w:rPr>
          <w:rFonts w:ascii="Arial" w:hAnsi="Arial"/>
        </w:rPr>
        <w:t xml:space="preserve"> </w:t>
      </w:r>
      <w:r w:rsidRPr="00C53D67">
        <w:rPr>
          <w:rFonts w:ascii="Arial" w:hAnsi="Arial"/>
        </w:rPr>
        <w:t>activities.</w:t>
      </w:r>
    </w:p>
    <w:p w14:paraId="17B02052" w14:textId="77777777"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 xml:space="preserve">Consulting the KO or designee and Host Environmental Office for environmental compliance relating to new equipment purchasing, installation and/or modifications prior to ordering equipment or implementing any changes. </w:t>
      </w:r>
    </w:p>
    <w:p w14:paraId="17B02053" w14:textId="5B8EDF04"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 xml:space="preserve">Monitoring and documenting actions that may be applicable to or affect any environmental permitting requirements that include, but are not limited to, water discharges, generator, parts washers and sawdust collection, paint operations </w:t>
      </w:r>
      <w:proofErr w:type="gramStart"/>
      <w:r w:rsidRPr="00C53D67">
        <w:rPr>
          <w:rFonts w:ascii="Arial" w:hAnsi="Arial"/>
        </w:rPr>
        <w:t>and etc.</w:t>
      </w:r>
      <w:proofErr w:type="gramEnd"/>
    </w:p>
    <w:p w14:paraId="17B02054" w14:textId="08BF3BB5"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 xml:space="preserve">Be thoroughly familiar with 40 CFR Protection of the Environment regulations as well as 49 CFR Transportation, Hazardous Materials Table to oversee the process and disposal of all HW by accurately identifying HW with a Safety Data Sheet (SDS) or laboratory analysis, maintaining generator logs, packaging, marking and labeling and documenting disposal actions. </w:t>
      </w:r>
    </w:p>
    <w:p w14:paraId="17B02055" w14:textId="26B2F34A" w:rsidR="00093BAB" w:rsidRPr="00C53D67" w:rsidRDefault="00093BAB" w:rsidP="00C462E1">
      <w:pPr>
        <w:numPr>
          <w:ilvl w:val="1"/>
          <w:numId w:val="40"/>
        </w:numPr>
        <w:spacing w:after="0" w:line="240" w:lineRule="auto"/>
        <w:ind w:left="634"/>
        <w:rPr>
          <w:rFonts w:ascii="Arial" w:hAnsi="Arial"/>
        </w:rPr>
      </w:pPr>
      <w:r w:rsidRPr="00C53D67">
        <w:rPr>
          <w:rFonts w:ascii="Arial" w:hAnsi="Arial"/>
        </w:rPr>
        <w:t>Manage all solid waste in a manner consistent with</w:t>
      </w:r>
      <w:r w:rsidR="00C440A0" w:rsidRPr="00C53D67">
        <w:rPr>
          <w:rFonts w:ascii="Arial" w:hAnsi="Arial"/>
        </w:rPr>
        <w:t xml:space="preserve"> </w:t>
      </w:r>
      <w:r w:rsidR="00C440A0">
        <w:rPr>
          <w:rFonts w:ascii="Arial" w:hAnsi="Arial" w:cs="Arial"/>
        </w:rPr>
        <w:t>40 CFR Protection of the Environment solid waste regulations and</w:t>
      </w:r>
      <w:r w:rsidRPr="00666B78">
        <w:rPr>
          <w:rFonts w:ascii="Arial" w:hAnsi="Arial" w:cs="Arial"/>
        </w:rPr>
        <w:t xml:space="preserve"> </w:t>
      </w:r>
      <w:r w:rsidRPr="00C53D67">
        <w:rPr>
          <w:rFonts w:ascii="Arial" w:hAnsi="Arial"/>
        </w:rPr>
        <w:t>the host installation Solid Waste Management Plan and comply with the host installation recycling program.</w:t>
      </w:r>
    </w:p>
    <w:p w14:paraId="66128C26" w14:textId="7431EAB7" w:rsidR="005A6E36" w:rsidRPr="00C53D67" w:rsidRDefault="00093BAB" w:rsidP="00C462E1">
      <w:pPr>
        <w:numPr>
          <w:ilvl w:val="1"/>
          <w:numId w:val="40"/>
        </w:numPr>
        <w:spacing w:after="0" w:line="240" w:lineRule="auto"/>
        <w:ind w:left="634"/>
        <w:rPr>
          <w:rFonts w:ascii="Arial" w:hAnsi="Arial"/>
        </w:rPr>
      </w:pPr>
      <w:r w:rsidRPr="00C53D67">
        <w:rPr>
          <w:rFonts w:ascii="Arial" w:hAnsi="Arial"/>
        </w:rPr>
        <w:t xml:space="preserve">The Environmental Coordinator may be a collateral position depending on </w:t>
      </w:r>
      <w:r w:rsidR="00CB60BD" w:rsidRPr="00666B78">
        <w:rPr>
          <w:rFonts w:ascii="Arial" w:hAnsi="Arial" w:cs="Arial"/>
        </w:rPr>
        <w:t>workload</w:t>
      </w:r>
      <w:r w:rsidRPr="00C53D67">
        <w:rPr>
          <w:rFonts w:ascii="Arial" w:hAnsi="Arial"/>
        </w:rPr>
        <w:t xml:space="preserve">. The </w:t>
      </w:r>
      <w:r w:rsidR="00E35961" w:rsidRPr="00C53D67">
        <w:rPr>
          <w:rFonts w:ascii="Arial" w:hAnsi="Arial"/>
        </w:rPr>
        <w:t>Contractor</w:t>
      </w:r>
      <w:r w:rsidRPr="00C53D67">
        <w:rPr>
          <w:rFonts w:ascii="Arial" w:hAnsi="Arial"/>
        </w:rPr>
        <w:t xml:space="preserve"> shall provide an EC Letter of Appointment to the KO or designee upon designation of each new EC and alternate. </w:t>
      </w:r>
    </w:p>
    <w:p w14:paraId="55A2CBA9" w14:textId="77777777" w:rsidR="00C440A0" w:rsidRDefault="00C440A0" w:rsidP="00C462E1">
      <w:pPr>
        <w:numPr>
          <w:ilvl w:val="1"/>
          <w:numId w:val="40"/>
        </w:numPr>
        <w:spacing w:after="0" w:line="240" w:lineRule="auto"/>
        <w:ind w:left="634"/>
        <w:rPr>
          <w:rFonts w:ascii="Arial" w:hAnsi="Arial" w:cs="Arial"/>
        </w:rPr>
      </w:pPr>
      <w:r>
        <w:rPr>
          <w:rFonts w:ascii="Arial" w:hAnsi="Arial" w:cs="Arial"/>
        </w:rPr>
        <w:t>Attend Environmental Cross Functional Team meetings and other environmental working group meetings as required.</w:t>
      </w:r>
    </w:p>
    <w:p w14:paraId="616BE5CA" w14:textId="77777777" w:rsidR="00C440A0" w:rsidRDefault="00C440A0" w:rsidP="00C462E1">
      <w:pPr>
        <w:numPr>
          <w:ilvl w:val="1"/>
          <w:numId w:val="40"/>
        </w:numPr>
        <w:spacing w:after="0" w:line="240" w:lineRule="auto"/>
        <w:ind w:left="634"/>
        <w:rPr>
          <w:rFonts w:ascii="Arial" w:hAnsi="Arial" w:cs="Arial"/>
        </w:rPr>
      </w:pPr>
      <w:r>
        <w:rPr>
          <w:rFonts w:ascii="Arial" w:hAnsi="Arial" w:cs="Arial"/>
        </w:rPr>
        <w:t>Advise DLA Distribution management of any EMS and/or environmental policies</w:t>
      </w:r>
    </w:p>
    <w:p w14:paraId="035B5698" w14:textId="77777777" w:rsidR="00C440A0" w:rsidRDefault="00C440A0" w:rsidP="00C462E1">
      <w:pPr>
        <w:numPr>
          <w:ilvl w:val="1"/>
          <w:numId w:val="40"/>
        </w:numPr>
        <w:spacing w:after="0" w:line="240" w:lineRule="auto"/>
        <w:ind w:left="634"/>
        <w:rPr>
          <w:rFonts w:ascii="Arial" w:hAnsi="Arial" w:cs="Arial"/>
        </w:rPr>
      </w:pPr>
      <w:r>
        <w:rPr>
          <w:rFonts w:ascii="Arial" w:hAnsi="Arial" w:cs="Arial"/>
        </w:rPr>
        <w:lastRenderedPageBreak/>
        <w:t xml:space="preserve">Manage and monitor EMS requirements for the site.  Provide host environmental </w:t>
      </w:r>
      <w:proofErr w:type="gramStart"/>
      <w:r>
        <w:rPr>
          <w:rFonts w:ascii="Arial" w:hAnsi="Arial" w:cs="Arial"/>
        </w:rPr>
        <w:t>office</w:t>
      </w:r>
      <w:proofErr w:type="gramEnd"/>
      <w:r>
        <w:rPr>
          <w:rFonts w:ascii="Arial" w:hAnsi="Arial" w:cs="Arial"/>
        </w:rPr>
        <w:t xml:space="preserve"> any information required for installation environmental and sustainability performance measures.</w:t>
      </w:r>
    </w:p>
    <w:p w14:paraId="6215C162" w14:textId="77777777" w:rsidR="00C440A0" w:rsidRDefault="00C440A0" w:rsidP="00C462E1">
      <w:pPr>
        <w:numPr>
          <w:ilvl w:val="1"/>
          <w:numId w:val="40"/>
        </w:numPr>
        <w:spacing w:after="0" w:line="240" w:lineRule="auto"/>
        <w:ind w:left="634"/>
        <w:rPr>
          <w:rFonts w:ascii="Arial" w:hAnsi="Arial" w:cs="Arial"/>
        </w:rPr>
      </w:pPr>
      <w:r>
        <w:rPr>
          <w:rFonts w:ascii="Arial" w:hAnsi="Arial" w:cs="Arial"/>
        </w:rPr>
        <w:t>Participate in local host environmental compliance assessments and EMS audits, as requested. Assist with development of corrective actions to address identified findings.</w:t>
      </w:r>
    </w:p>
    <w:p w14:paraId="17B02056" w14:textId="0E465B05" w:rsidR="00093BAB" w:rsidRPr="00D03473" w:rsidRDefault="00C440A0" w:rsidP="00D03473">
      <w:pPr>
        <w:numPr>
          <w:ilvl w:val="1"/>
          <w:numId w:val="40"/>
        </w:numPr>
        <w:spacing w:line="240" w:lineRule="auto"/>
        <w:ind w:left="634"/>
        <w:rPr>
          <w:rFonts w:ascii="Arial" w:hAnsi="Arial" w:cs="Arial"/>
        </w:rPr>
      </w:pPr>
      <w:r w:rsidRPr="00D03473">
        <w:rPr>
          <w:rFonts w:ascii="Arial" w:hAnsi="Arial" w:cs="Arial"/>
        </w:rPr>
        <w:t xml:space="preserve">Utilize DLA Distribution Environmental SharePoint to track open findings to closure. </w:t>
      </w:r>
      <w:r w:rsidR="00093BAB" w:rsidRPr="00D03473">
        <w:rPr>
          <w:rFonts w:ascii="Arial" w:hAnsi="Arial" w:cs="Arial"/>
        </w:rPr>
        <w:t xml:space="preserve"> </w:t>
      </w:r>
    </w:p>
    <w:p w14:paraId="17B02057" w14:textId="4374748D" w:rsidR="00093BAB" w:rsidRPr="00D03473" w:rsidRDefault="0005152B" w:rsidP="00D03473">
      <w:pPr>
        <w:numPr>
          <w:ilvl w:val="0"/>
          <w:numId w:val="40"/>
        </w:numPr>
        <w:spacing w:line="240" w:lineRule="auto"/>
        <w:rPr>
          <w:rFonts w:ascii="Arial" w:hAnsi="Arial"/>
        </w:rPr>
      </w:pPr>
      <w:r w:rsidRPr="00D03473">
        <w:rPr>
          <w:rFonts w:ascii="Arial" w:hAnsi="Arial"/>
        </w:rPr>
        <w:t xml:space="preserve">The </w:t>
      </w:r>
      <w:r w:rsidR="00E35961" w:rsidRPr="00D03473">
        <w:rPr>
          <w:rFonts w:ascii="Arial" w:hAnsi="Arial"/>
        </w:rPr>
        <w:t>Contractor</w:t>
      </w:r>
      <w:r w:rsidRPr="00D03473">
        <w:rPr>
          <w:rFonts w:ascii="Arial" w:hAnsi="Arial"/>
        </w:rPr>
        <w:t xml:space="preserve"> shall assist</w:t>
      </w:r>
      <w:r w:rsidR="00093BAB" w:rsidRPr="00D03473">
        <w:rPr>
          <w:rFonts w:ascii="Arial" w:hAnsi="Arial"/>
        </w:rPr>
        <w:t xml:space="preserve"> in the containment and clean-up of all </w:t>
      </w:r>
      <w:r w:rsidR="00132A10" w:rsidRPr="00D03473">
        <w:rPr>
          <w:rFonts w:ascii="Arial" w:hAnsi="Arial"/>
        </w:rPr>
        <w:t xml:space="preserve">HAZMAT </w:t>
      </w:r>
      <w:r w:rsidR="00093BAB" w:rsidRPr="00D03473">
        <w:rPr>
          <w:rFonts w:ascii="Arial" w:hAnsi="Arial"/>
        </w:rPr>
        <w:t xml:space="preserve">spills as directed by the Incident Commander (IC).  The </w:t>
      </w:r>
      <w:r w:rsidR="00E35961" w:rsidRPr="00D03473">
        <w:rPr>
          <w:rFonts w:ascii="Arial" w:hAnsi="Arial"/>
        </w:rPr>
        <w:t>Contractor</w:t>
      </w:r>
      <w:r w:rsidR="00093BAB" w:rsidRPr="00D03473">
        <w:rPr>
          <w:rFonts w:ascii="Arial" w:hAnsi="Arial"/>
        </w:rPr>
        <w:t xml:space="preserve">, KO or </w:t>
      </w:r>
      <w:proofErr w:type="gramStart"/>
      <w:r w:rsidR="00093BAB" w:rsidRPr="00D03473">
        <w:rPr>
          <w:rFonts w:ascii="Arial" w:hAnsi="Arial"/>
        </w:rPr>
        <w:t>designee</w:t>
      </w:r>
      <w:proofErr w:type="gramEnd"/>
      <w:r w:rsidR="00093BAB" w:rsidRPr="00D03473">
        <w:rPr>
          <w:rFonts w:ascii="Arial" w:hAnsi="Arial"/>
        </w:rPr>
        <w:t xml:space="preserve"> and host installation will jointly determine if a HAZMAT spill is an emergency spill based on whether the HAZMAT has the potential to enter any drain or sewer; consists of any flammable or combustible materials that pose a safety, fire or explosion hazard; or is beyond the capability of the immediate work personnel.  </w:t>
      </w:r>
      <w:r w:rsidR="00E35961" w:rsidRPr="00D03473">
        <w:rPr>
          <w:rFonts w:ascii="Arial" w:hAnsi="Arial"/>
        </w:rPr>
        <w:t>Contractor</w:t>
      </w:r>
      <w:r w:rsidR="00093BAB" w:rsidRPr="00D03473">
        <w:rPr>
          <w:rFonts w:ascii="Arial" w:hAnsi="Arial"/>
        </w:rPr>
        <w:t xml:space="preserve"> personnel who are working in the immediate area (both inside and outside of assigned facilities) of a minor HAZMAT spill (i.e., routine work area chemicals) and who are wearing work level Personal Protective Equipment (PPE) shall clean-up the minor HAZMAT spill by using common clean-up equipment and comply with applicable laws, regulations, policies and notifications governing all aspects of a clean-up response</w:t>
      </w:r>
      <w:r w:rsidR="00132A10" w:rsidRPr="00D03473">
        <w:rPr>
          <w:rFonts w:ascii="Arial" w:hAnsi="Arial"/>
        </w:rPr>
        <w:t>, including notification</w:t>
      </w:r>
      <w:r w:rsidR="00093BAB" w:rsidRPr="00D03473">
        <w:rPr>
          <w:rFonts w:ascii="Arial" w:hAnsi="Arial"/>
        </w:rPr>
        <w:t xml:space="preserve">.  The </w:t>
      </w:r>
      <w:r w:rsidR="00E35961" w:rsidRPr="00D03473">
        <w:rPr>
          <w:rFonts w:ascii="Arial" w:hAnsi="Arial"/>
        </w:rPr>
        <w:t>Contractor</w:t>
      </w:r>
      <w:r w:rsidR="00093BAB" w:rsidRPr="00D03473">
        <w:rPr>
          <w:rFonts w:ascii="Arial" w:hAnsi="Arial"/>
        </w:rPr>
        <w:t xml:space="preserve"> shall train </w:t>
      </w:r>
      <w:r w:rsidR="00E35961" w:rsidRPr="00D03473">
        <w:rPr>
          <w:rFonts w:ascii="Arial" w:hAnsi="Arial"/>
        </w:rPr>
        <w:t>Contractor</w:t>
      </w:r>
      <w:r w:rsidR="00093BAB" w:rsidRPr="00D03473">
        <w:rPr>
          <w:rFonts w:ascii="Arial" w:hAnsi="Arial"/>
        </w:rPr>
        <w:t xml:space="preserve"> personnel on proper clean-up of spills, containment and disposal procedures which shall comply with the ISCP and host installation training program requirements.  The </w:t>
      </w:r>
      <w:r w:rsidR="00E35961" w:rsidRPr="00D03473">
        <w:rPr>
          <w:rFonts w:ascii="Arial" w:hAnsi="Arial"/>
        </w:rPr>
        <w:t>Contractor</w:t>
      </w:r>
      <w:r w:rsidR="00093BAB" w:rsidRPr="00D03473">
        <w:rPr>
          <w:rFonts w:ascii="Arial" w:hAnsi="Arial"/>
        </w:rPr>
        <w:t xml:space="preserve"> shall pay for all costs (e.</w:t>
      </w:r>
      <w:proofErr w:type="gramStart"/>
      <w:r w:rsidR="00093BAB" w:rsidRPr="00D03473">
        <w:rPr>
          <w:rFonts w:ascii="Arial" w:hAnsi="Arial"/>
        </w:rPr>
        <w:t>g.,</w:t>
      </w:r>
      <w:proofErr w:type="gramEnd"/>
      <w:r w:rsidR="00093BAB" w:rsidRPr="00D03473">
        <w:rPr>
          <w:rFonts w:ascii="Arial" w:hAnsi="Arial"/>
        </w:rPr>
        <w:t xml:space="preserve"> equipment, labor, and supplies) associated with a </w:t>
      </w:r>
      <w:r w:rsidR="00132A10" w:rsidRPr="00D03473">
        <w:rPr>
          <w:rFonts w:ascii="Arial" w:hAnsi="Arial"/>
        </w:rPr>
        <w:t xml:space="preserve">HAZMAT </w:t>
      </w:r>
      <w:r w:rsidR="00093BAB" w:rsidRPr="00D03473">
        <w:rPr>
          <w:rFonts w:ascii="Arial" w:hAnsi="Arial"/>
        </w:rPr>
        <w:t xml:space="preserve">spill(s) caused by the </w:t>
      </w:r>
      <w:r w:rsidR="00E35961" w:rsidRPr="00D03473">
        <w:rPr>
          <w:rFonts w:ascii="Arial" w:hAnsi="Arial"/>
        </w:rPr>
        <w:t>Contractor</w:t>
      </w:r>
      <w:r w:rsidR="00093BAB" w:rsidRPr="00D03473">
        <w:rPr>
          <w:rFonts w:ascii="Arial" w:hAnsi="Arial"/>
        </w:rPr>
        <w:t xml:space="preserve"> to include spill response, spill containment, clean-up, disposal, sampling and laboratory analysis and all other remedial actions required by Federal, State, Local, and DoD laws and regulations. </w:t>
      </w:r>
    </w:p>
    <w:p w14:paraId="17B02058" w14:textId="1AB8C8F0" w:rsidR="00093BAB" w:rsidRPr="00C53D67" w:rsidRDefault="00093BAB" w:rsidP="003E602B">
      <w:pPr>
        <w:numPr>
          <w:ilvl w:val="0"/>
          <w:numId w:val="40"/>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designate at least one (1) trained primary and one (1) trained alternate person for HW accumulation site management as the designated Activity Hazardous Waste Coordinator (AHWC) to oversee environmental compliance </w:t>
      </w:r>
      <w:r w:rsidRPr="00C53D67">
        <w:rPr>
          <w:rFonts w:ascii="Arial" w:hAnsi="Arial"/>
          <w:color w:val="000000"/>
        </w:rPr>
        <w:t xml:space="preserve">to EPA or State Environmental regulations as well as the Host </w:t>
      </w:r>
      <w:r w:rsidR="008740BB" w:rsidRPr="00666B78">
        <w:rPr>
          <w:rFonts w:ascii="Arial" w:hAnsi="Arial" w:cs="Arial"/>
          <w:color w:val="000000"/>
        </w:rPr>
        <w:t>Hazardous Waste Management Plan (</w:t>
      </w:r>
      <w:r w:rsidRPr="00666B78">
        <w:rPr>
          <w:rFonts w:ascii="Arial" w:hAnsi="Arial" w:cs="Arial"/>
          <w:color w:val="000000"/>
        </w:rPr>
        <w:t>HWMP</w:t>
      </w:r>
      <w:r w:rsidR="008740BB" w:rsidRPr="00666B78">
        <w:rPr>
          <w:rFonts w:ascii="Arial" w:hAnsi="Arial" w:cs="Arial"/>
          <w:color w:val="000000"/>
        </w:rPr>
        <w:t>)</w:t>
      </w:r>
      <w:r w:rsidR="008E4322">
        <w:rPr>
          <w:rFonts w:ascii="Arial" w:hAnsi="Arial" w:cs="Arial"/>
          <w:color w:val="000000"/>
        </w:rPr>
        <w:t>.</w:t>
      </w:r>
      <w:r w:rsidRPr="00C53D67">
        <w:rPr>
          <w:rFonts w:ascii="Arial" w:hAnsi="Arial"/>
        </w:rPr>
        <w:t xml:space="preserve">The </w:t>
      </w:r>
      <w:r w:rsidR="00E35961" w:rsidRPr="00C53D67">
        <w:rPr>
          <w:rFonts w:ascii="Arial" w:hAnsi="Arial"/>
        </w:rPr>
        <w:t>Contractor</w:t>
      </w:r>
      <w:r w:rsidRPr="00C53D67">
        <w:rPr>
          <w:rFonts w:ascii="Arial" w:hAnsi="Arial"/>
        </w:rPr>
        <w:t xml:space="preserve"> shall provide an AHWC Letter of Appointment to the KO or designee upon designation of each new AHWC and alternate. </w:t>
      </w:r>
      <w:r w:rsidRPr="00C53D67">
        <w:rPr>
          <w:rFonts w:ascii="Arial" w:hAnsi="Arial"/>
          <w:color w:val="000000"/>
        </w:rPr>
        <w:t xml:space="preserve">The AHWC may be a collateral position depending on </w:t>
      </w:r>
      <w:r w:rsidR="00264911" w:rsidRPr="00666B78">
        <w:rPr>
          <w:rFonts w:ascii="Arial" w:hAnsi="Arial" w:cs="Arial"/>
          <w:color w:val="000000"/>
        </w:rPr>
        <w:t>workload</w:t>
      </w:r>
      <w:r w:rsidRPr="00C53D67">
        <w:rPr>
          <w:rFonts w:ascii="Arial" w:hAnsi="Arial"/>
          <w:color w:val="000000"/>
        </w:rPr>
        <w:t xml:space="preserve">. The AHWC shall ensure </w:t>
      </w:r>
      <w:r w:rsidR="00E35961" w:rsidRPr="00C53D67">
        <w:rPr>
          <w:rFonts w:ascii="Arial" w:hAnsi="Arial"/>
          <w:color w:val="000000"/>
        </w:rPr>
        <w:t>Contractor</w:t>
      </w:r>
      <w:r w:rsidRPr="00C53D67">
        <w:rPr>
          <w:rFonts w:ascii="Arial" w:hAnsi="Arial"/>
          <w:color w:val="000000"/>
        </w:rPr>
        <w:t xml:space="preserve"> compliance with all </w:t>
      </w:r>
      <w:r w:rsidR="00C440A0">
        <w:rPr>
          <w:rFonts w:ascii="Arial" w:hAnsi="Arial" w:cs="Arial"/>
          <w:color w:val="000000"/>
        </w:rPr>
        <w:t>40 CFR Protection of the Environment hazardous waste and</w:t>
      </w:r>
      <w:r w:rsidR="00C440A0" w:rsidRPr="00666B78">
        <w:rPr>
          <w:rFonts w:ascii="Arial" w:hAnsi="Arial" w:cs="Arial"/>
          <w:color w:val="000000"/>
        </w:rPr>
        <w:t xml:space="preserve"> </w:t>
      </w:r>
      <w:r w:rsidRPr="00C53D67">
        <w:rPr>
          <w:rFonts w:ascii="Arial" w:hAnsi="Arial"/>
          <w:color w:val="000000"/>
        </w:rPr>
        <w:t>HWMP environmental requirements</w:t>
      </w:r>
      <w:r w:rsidR="00BC242F" w:rsidRPr="00C53D67">
        <w:rPr>
          <w:rFonts w:ascii="Arial" w:hAnsi="Arial"/>
          <w:color w:val="000000"/>
        </w:rPr>
        <w:t xml:space="preserve"> </w:t>
      </w:r>
      <w:r w:rsidR="00BC242F" w:rsidRPr="00666B78">
        <w:rPr>
          <w:rFonts w:ascii="Arial" w:hAnsi="Arial" w:cs="Arial"/>
          <w:color w:val="000000"/>
        </w:rPr>
        <w:t>(normally associated with the Contractor’s Equipment Maintenance Program)</w:t>
      </w:r>
      <w:r w:rsidRPr="00666B78">
        <w:rPr>
          <w:rFonts w:ascii="Arial" w:hAnsi="Arial" w:cs="Arial"/>
          <w:color w:val="000000"/>
        </w:rPr>
        <w:t xml:space="preserve"> </w:t>
      </w:r>
      <w:r w:rsidRPr="00C53D67">
        <w:rPr>
          <w:rFonts w:ascii="Arial" w:hAnsi="Arial"/>
          <w:color w:val="000000"/>
        </w:rPr>
        <w:t xml:space="preserve">to include: </w:t>
      </w:r>
    </w:p>
    <w:p w14:paraId="17B02059" w14:textId="20F0E85C" w:rsidR="00093BAB" w:rsidRPr="00C53D67" w:rsidRDefault="00093BAB" w:rsidP="00C462E1">
      <w:pPr>
        <w:numPr>
          <w:ilvl w:val="1"/>
          <w:numId w:val="40"/>
        </w:numPr>
        <w:tabs>
          <w:tab w:val="clear" w:pos="630"/>
        </w:tabs>
        <w:spacing w:after="0" w:line="240" w:lineRule="auto"/>
        <w:ind w:left="720"/>
        <w:rPr>
          <w:rFonts w:ascii="Arial" w:hAnsi="Arial"/>
        </w:rPr>
      </w:pPr>
      <w:r w:rsidRPr="00C53D67">
        <w:rPr>
          <w:rFonts w:ascii="Arial" w:hAnsi="Arial"/>
        </w:rPr>
        <w:t xml:space="preserve">Monitoring and inspecting HW accumulation areas, HM/HW turn-in and disposal procedures and emergency response procedures.  Locations of the HW collection area may be changed with the host Environmental Office’s “written” approval.  HW Collection sites are limited to </w:t>
      </w:r>
      <w:r w:rsidR="008D07A8" w:rsidRPr="00C53D67">
        <w:rPr>
          <w:rFonts w:ascii="Arial" w:hAnsi="Arial"/>
        </w:rPr>
        <w:t>90</w:t>
      </w:r>
      <w:r w:rsidR="008D07A8" w:rsidRPr="00666B78">
        <w:rPr>
          <w:rFonts w:ascii="Arial" w:hAnsi="Arial" w:cs="Arial"/>
        </w:rPr>
        <w:t>-</w:t>
      </w:r>
      <w:r w:rsidR="008D07A8" w:rsidRPr="00C53D67">
        <w:rPr>
          <w:rFonts w:ascii="Arial" w:hAnsi="Arial"/>
        </w:rPr>
        <w:t>day</w:t>
      </w:r>
      <w:r w:rsidRPr="00C53D67">
        <w:rPr>
          <w:rFonts w:ascii="Arial" w:hAnsi="Arial"/>
        </w:rPr>
        <w:t xml:space="preserve"> HW storage collection areas.</w:t>
      </w:r>
    </w:p>
    <w:p w14:paraId="17B0205A" w14:textId="1A189BF1" w:rsidR="00093BAB" w:rsidRPr="00C53D67" w:rsidRDefault="00093BAB" w:rsidP="00C462E1">
      <w:pPr>
        <w:numPr>
          <w:ilvl w:val="1"/>
          <w:numId w:val="40"/>
        </w:numPr>
        <w:tabs>
          <w:tab w:val="clear" w:pos="630"/>
        </w:tabs>
        <w:spacing w:after="0" w:line="240" w:lineRule="auto"/>
        <w:ind w:left="720"/>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never triple rinse any empty HM containers without </w:t>
      </w:r>
      <w:r w:rsidR="00D82EDB" w:rsidRPr="00C53D67">
        <w:rPr>
          <w:rFonts w:ascii="Arial" w:hAnsi="Arial"/>
        </w:rPr>
        <w:t>Government</w:t>
      </w:r>
      <w:r w:rsidRPr="00C53D67">
        <w:rPr>
          <w:rFonts w:ascii="Arial" w:hAnsi="Arial"/>
        </w:rPr>
        <w:t xml:space="preserve"> Host Installation written approval as triple rinsing may require an environmental permit. </w:t>
      </w:r>
    </w:p>
    <w:p w14:paraId="17B0205B" w14:textId="09BCFC02" w:rsidR="00093BAB" w:rsidRPr="00C53D67" w:rsidRDefault="00093BAB" w:rsidP="00C462E1">
      <w:pPr>
        <w:numPr>
          <w:ilvl w:val="1"/>
          <w:numId w:val="40"/>
        </w:numPr>
        <w:tabs>
          <w:tab w:val="clear" w:pos="630"/>
        </w:tabs>
        <w:spacing w:after="0" w:line="240" w:lineRule="auto"/>
        <w:ind w:left="720"/>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be responsible for any fines, penalties, and costs associated with the improper classification, description, packaging, marking, or labeling of HW by </w:t>
      </w:r>
      <w:r w:rsidR="00E35961" w:rsidRPr="00C53D67">
        <w:rPr>
          <w:rFonts w:ascii="Arial" w:hAnsi="Arial"/>
        </w:rPr>
        <w:t>Contractor</w:t>
      </w:r>
      <w:r w:rsidRPr="00C53D67">
        <w:rPr>
          <w:rFonts w:ascii="Arial" w:hAnsi="Arial"/>
        </w:rPr>
        <w:t xml:space="preserve"> personnel. </w:t>
      </w:r>
    </w:p>
    <w:p w14:paraId="17B0205C" w14:textId="180BFD9D" w:rsidR="00093BAB" w:rsidRPr="00C53D67" w:rsidRDefault="00E35961" w:rsidP="00C462E1">
      <w:pPr>
        <w:numPr>
          <w:ilvl w:val="1"/>
          <w:numId w:val="40"/>
        </w:numPr>
        <w:tabs>
          <w:tab w:val="clear" w:pos="630"/>
        </w:tabs>
        <w:spacing w:after="0" w:line="240" w:lineRule="auto"/>
        <w:ind w:left="720"/>
        <w:rPr>
          <w:rFonts w:ascii="Arial" w:hAnsi="Arial"/>
        </w:rPr>
      </w:pPr>
      <w:r w:rsidRPr="00C53D67">
        <w:rPr>
          <w:rFonts w:ascii="Arial" w:hAnsi="Arial"/>
        </w:rPr>
        <w:t>Contractor</w:t>
      </w:r>
      <w:r w:rsidR="00093BAB" w:rsidRPr="00C53D67">
        <w:rPr>
          <w:rFonts w:ascii="Arial" w:hAnsi="Arial"/>
        </w:rPr>
        <w:t xml:space="preserve"> is not permitted to use any other service or to remove HW or Universal Waste (UW) such as oil, antifreeze, fluorescent lamps,</w:t>
      </w:r>
      <w:r w:rsidR="00C440A0" w:rsidRPr="00C53D67">
        <w:rPr>
          <w:rFonts w:ascii="Arial" w:hAnsi="Arial"/>
        </w:rPr>
        <w:t xml:space="preserve"> </w:t>
      </w:r>
      <w:r w:rsidR="00C440A0">
        <w:rPr>
          <w:rFonts w:ascii="Arial" w:hAnsi="Arial" w:cs="Arial"/>
        </w:rPr>
        <w:t>batteries,</w:t>
      </w:r>
      <w:r w:rsidR="00093BAB" w:rsidRPr="00666B78">
        <w:rPr>
          <w:rFonts w:ascii="Arial" w:hAnsi="Arial" w:cs="Arial"/>
        </w:rPr>
        <w:t xml:space="preserve"> </w:t>
      </w:r>
      <w:r w:rsidR="00093BAB" w:rsidRPr="00C53D67">
        <w:rPr>
          <w:rFonts w:ascii="Arial" w:hAnsi="Arial"/>
        </w:rPr>
        <w:t xml:space="preserve">etc. from the installation without “written” permission from the </w:t>
      </w:r>
      <w:r w:rsidR="00D82EDB" w:rsidRPr="00C53D67">
        <w:rPr>
          <w:rFonts w:ascii="Arial" w:hAnsi="Arial"/>
        </w:rPr>
        <w:t>Government</w:t>
      </w:r>
      <w:r w:rsidR="00093BAB" w:rsidRPr="00C53D67">
        <w:rPr>
          <w:rFonts w:ascii="Arial" w:hAnsi="Arial"/>
        </w:rPr>
        <w:t xml:space="preserve"> (host environmental office).  </w:t>
      </w:r>
    </w:p>
    <w:p w14:paraId="17B0205D" w14:textId="5DAE8DE2" w:rsidR="00093BAB" w:rsidRPr="00C53D67" w:rsidRDefault="00E35961" w:rsidP="00C462E1">
      <w:pPr>
        <w:numPr>
          <w:ilvl w:val="1"/>
          <w:numId w:val="40"/>
        </w:numPr>
        <w:tabs>
          <w:tab w:val="clear" w:pos="630"/>
        </w:tabs>
        <w:spacing w:after="0" w:line="240" w:lineRule="auto"/>
        <w:ind w:left="720"/>
        <w:rPr>
          <w:rFonts w:ascii="Arial" w:hAnsi="Arial"/>
        </w:rPr>
      </w:pPr>
      <w:proofErr w:type="gramStart"/>
      <w:r w:rsidRPr="00C53D67">
        <w:rPr>
          <w:rFonts w:ascii="Arial" w:hAnsi="Arial"/>
        </w:rPr>
        <w:t>Contractor</w:t>
      </w:r>
      <w:proofErr w:type="gramEnd"/>
      <w:r w:rsidR="00093BAB" w:rsidRPr="00C53D67">
        <w:rPr>
          <w:rFonts w:ascii="Arial" w:hAnsi="Arial"/>
        </w:rPr>
        <w:t xml:space="preserve"> </w:t>
      </w:r>
      <w:r w:rsidR="00423B2E" w:rsidRPr="00C53D67">
        <w:rPr>
          <w:rFonts w:ascii="Arial" w:hAnsi="Arial"/>
        </w:rPr>
        <w:t>shall</w:t>
      </w:r>
      <w:r w:rsidR="00093BAB" w:rsidRPr="00C53D67">
        <w:rPr>
          <w:rFonts w:ascii="Arial" w:hAnsi="Arial"/>
        </w:rPr>
        <w:t xml:space="preserve"> use </w:t>
      </w:r>
      <w:r w:rsidR="00D82EDB" w:rsidRPr="00C53D67">
        <w:rPr>
          <w:rFonts w:ascii="Arial" w:hAnsi="Arial"/>
        </w:rPr>
        <w:t>Government</w:t>
      </w:r>
      <w:r w:rsidR="00093BAB" w:rsidRPr="00C53D67">
        <w:rPr>
          <w:rFonts w:ascii="Arial" w:hAnsi="Arial"/>
        </w:rPr>
        <w:t xml:space="preserve"> provided flammable and nonflammable HM storage lockers.  </w:t>
      </w:r>
    </w:p>
    <w:p w14:paraId="0C85EDA6" w14:textId="2DE9F879" w:rsidR="00BC242F" w:rsidRPr="00666B78" w:rsidRDefault="00BC242F" w:rsidP="00D03473">
      <w:pPr>
        <w:numPr>
          <w:ilvl w:val="1"/>
          <w:numId w:val="40"/>
        </w:numPr>
        <w:tabs>
          <w:tab w:val="clear" w:pos="630"/>
        </w:tabs>
        <w:spacing w:line="240" w:lineRule="auto"/>
        <w:ind w:left="720"/>
        <w:rPr>
          <w:rFonts w:ascii="Arial" w:hAnsi="Arial" w:cs="Arial"/>
        </w:rPr>
      </w:pPr>
      <w:r w:rsidRPr="00666B78">
        <w:rPr>
          <w:rFonts w:ascii="Arial" w:hAnsi="Arial" w:cs="Arial"/>
        </w:rPr>
        <w:lastRenderedPageBreak/>
        <w:t>Implement all processes, procedures and training requirement IAW</w:t>
      </w:r>
      <w:r w:rsidR="00C440A0">
        <w:rPr>
          <w:rFonts w:ascii="Arial" w:hAnsi="Arial" w:cs="Arial"/>
        </w:rPr>
        <w:t xml:space="preserve"> host</w:t>
      </w:r>
      <w:r w:rsidRPr="00666B78">
        <w:rPr>
          <w:rFonts w:ascii="Arial" w:hAnsi="Arial" w:cs="Arial"/>
        </w:rPr>
        <w:t xml:space="preserve"> Hazardous Waste Management Plan (HWMP)</w:t>
      </w:r>
      <w:r w:rsidR="005A6E36" w:rsidRPr="00666B78">
        <w:rPr>
          <w:rFonts w:ascii="Arial" w:hAnsi="Arial" w:cs="Arial"/>
        </w:rPr>
        <w:t>.</w:t>
      </w:r>
    </w:p>
    <w:p w14:paraId="17B0205E" w14:textId="4D9B080F" w:rsidR="00093BAB" w:rsidRPr="00C53D67" w:rsidRDefault="00093BAB" w:rsidP="00D03473">
      <w:pPr>
        <w:numPr>
          <w:ilvl w:val="0"/>
          <w:numId w:val="40"/>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complete and maintain a HAZMAT inventory of the products purchased to include the SDS and the quantity on hand. The </w:t>
      </w:r>
      <w:r w:rsidR="00E35961" w:rsidRPr="00C53D67">
        <w:rPr>
          <w:rFonts w:ascii="Arial" w:hAnsi="Arial"/>
        </w:rPr>
        <w:t>Contractor</w:t>
      </w:r>
      <w:r w:rsidRPr="00C53D67">
        <w:rPr>
          <w:rFonts w:ascii="Arial" w:hAnsi="Arial"/>
        </w:rPr>
        <w:t xml:space="preserve"> shall revise the HAZMAT inventory as needed and provide to the KO or designee when requested.  </w:t>
      </w:r>
    </w:p>
    <w:p w14:paraId="17B0205F" w14:textId="25753F89" w:rsidR="00093BAB" w:rsidRPr="00117069" w:rsidRDefault="00093BAB" w:rsidP="00D03473">
      <w:pPr>
        <w:pStyle w:val="Heading3"/>
        <w:spacing w:before="0" w:after="120" w:line="240" w:lineRule="auto"/>
        <w:rPr>
          <w:b w:val="0"/>
          <w:bCs w:val="0"/>
        </w:rPr>
      </w:pPr>
      <w:bookmarkStart w:id="216" w:name="_Toc88226733"/>
      <w:bookmarkStart w:id="217" w:name="_Toc209789818"/>
      <w:r w:rsidRPr="00117069">
        <w:rPr>
          <w:b w:val="0"/>
          <w:bCs w:val="0"/>
        </w:rPr>
        <w:t>4.5.2 Forms</w:t>
      </w:r>
      <w:bookmarkEnd w:id="216"/>
      <w:bookmarkEnd w:id="217"/>
    </w:p>
    <w:p w14:paraId="0FB2A2D7" w14:textId="44A159C0" w:rsidR="00787387" w:rsidRPr="003E602B" w:rsidRDefault="00093BAB" w:rsidP="00D03473">
      <w:pPr>
        <w:spacing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shall requisition forms through the KO or designee and replenish </w:t>
      </w:r>
      <w:proofErr w:type="gramStart"/>
      <w:r w:rsidRPr="003E602B">
        <w:rPr>
          <w:rFonts w:ascii="Arial" w:hAnsi="Arial"/>
        </w:rPr>
        <w:t>sufficient</w:t>
      </w:r>
      <w:r w:rsidR="008D07A8" w:rsidRPr="003E602B">
        <w:rPr>
          <w:rFonts w:ascii="Arial" w:hAnsi="Arial"/>
        </w:rPr>
        <w:t xml:space="preserve"> </w:t>
      </w:r>
      <w:r w:rsidRPr="003E602B">
        <w:rPr>
          <w:rFonts w:ascii="Arial" w:hAnsi="Arial"/>
        </w:rPr>
        <w:t>quantities of</w:t>
      </w:r>
      <w:proofErr w:type="gramEnd"/>
      <w:r w:rsidRPr="003E602B">
        <w:rPr>
          <w:rFonts w:ascii="Arial" w:hAnsi="Arial"/>
        </w:rPr>
        <w:t xml:space="preserve"> forms that are not available electronically to meet normal operational requirements.</w:t>
      </w:r>
    </w:p>
    <w:p w14:paraId="17B02061" w14:textId="1E132A3C" w:rsidR="00093BAB" w:rsidRPr="00117069" w:rsidRDefault="00093BAB" w:rsidP="00D03473">
      <w:pPr>
        <w:pStyle w:val="Heading3"/>
        <w:spacing w:before="0" w:after="120" w:line="240" w:lineRule="auto"/>
        <w:rPr>
          <w:b w:val="0"/>
          <w:bCs w:val="0"/>
        </w:rPr>
      </w:pPr>
      <w:bookmarkStart w:id="218" w:name="_Toc88226734"/>
      <w:bookmarkStart w:id="219" w:name="_Toc209789819"/>
      <w:r w:rsidRPr="00117069">
        <w:rPr>
          <w:b w:val="0"/>
          <w:bCs w:val="0"/>
        </w:rPr>
        <w:t>4.5.</w:t>
      </w:r>
      <w:r w:rsidR="00C54EC6" w:rsidRPr="00117069">
        <w:rPr>
          <w:b w:val="0"/>
          <w:bCs w:val="0"/>
        </w:rPr>
        <w:t>3</w:t>
      </w:r>
      <w:r w:rsidRPr="00117069">
        <w:rPr>
          <w:b w:val="0"/>
          <w:bCs w:val="0"/>
        </w:rPr>
        <w:t xml:space="preserve"> Grounds Maintenance</w:t>
      </w:r>
      <w:bookmarkEnd w:id="218"/>
      <w:bookmarkEnd w:id="219"/>
    </w:p>
    <w:p w14:paraId="2F8B6DFE" w14:textId="63837160" w:rsidR="008A5494" w:rsidRPr="003E602B" w:rsidRDefault="00093BAB" w:rsidP="003E602B">
      <w:pPr>
        <w:spacing w:after="0"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shall notify the KO or designee when </w:t>
      </w:r>
      <w:r w:rsidR="00D82EDB" w:rsidRPr="003E602B">
        <w:rPr>
          <w:rFonts w:ascii="Arial" w:hAnsi="Arial"/>
        </w:rPr>
        <w:t>Government</w:t>
      </w:r>
      <w:r w:rsidRPr="003E602B">
        <w:rPr>
          <w:rFonts w:ascii="Arial" w:hAnsi="Arial"/>
        </w:rPr>
        <w:t xml:space="preserve"> provided grounds maintenance is required outside the established service schedules.  To facilitate stow or issue actions, the </w:t>
      </w:r>
      <w:r w:rsidR="00E35961" w:rsidRPr="003E602B">
        <w:rPr>
          <w:rFonts w:ascii="Arial" w:hAnsi="Arial"/>
        </w:rPr>
        <w:t>Contractor</w:t>
      </w:r>
      <w:r w:rsidRPr="003E602B">
        <w:rPr>
          <w:rFonts w:ascii="Arial" w:hAnsi="Arial"/>
        </w:rPr>
        <w:t xml:space="preserve"> shall remove debris generated from Distribution Operations (e.g., trash, nails, broken or unusable pallets and wooden containers) and weather-related damage.  Delayed response to perform debris removal is not an acceptable reason for </w:t>
      </w:r>
      <w:r w:rsidR="00E35961" w:rsidRPr="003E602B">
        <w:rPr>
          <w:rFonts w:ascii="Arial" w:hAnsi="Arial"/>
        </w:rPr>
        <w:t>Contractor</w:t>
      </w:r>
      <w:r w:rsidRPr="003E602B">
        <w:rPr>
          <w:rFonts w:ascii="Arial" w:hAnsi="Arial"/>
        </w:rPr>
        <w:t xml:space="preserve"> non-performance of the APLs as identified in TE 5.0, APLs.  The </w:t>
      </w:r>
      <w:r w:rsidR="00E35961" w:rsidRPr="003E602B">
        <w:rPr>
          <w:rFonts w:ascii="Arial" w:hAnsi="Arial"/>
        </w:rPr>
        <w:t>Contractor</w:t>
      </w:r>
      <w:r w:rsidRPr="003E602B">
        <w:rPr>
          <w:rFonts w:ascii="Arial" w:hAnsi="Arial"/>
        </w:rPr>
        <w:t xml:space="preserve"> shall comply with host installation directives, regulations, and procedures.  </w:t>
      </w:r>
    </w:p>
    <w:p w14:paraId="17B02063" w14:textId="604813DD" w:rsidR="00093BAB" w:rsidRPr="00117069" w:rsidRDefault="00093BAB" w:rsidP="00D03473">
      <w:pPr>
        <w:pStyle w:val="Heading3"/>
        <w:spacing w:before="0" w:after="120" w:line="240" w:lineRule="auto"/>
        <w:rPr>
          <w:b w:val="0"/>
          <w:bCs w:val="0"/>
        </w:rPr>
      </w:pPr>
      <w:bookmarkStart w:id="220" w:name="_Toc88226735"/>
      <w:bookmarkStart w:id="221" w:name="_Toc209789820"/>
      <w:r w:rsidRPr="00117069">
        <w:rPr>
          <w:b w:val="0"/>
          <w:bCs w:val="0"/>
        </w:rPr>
        <w:t>4.5.</w:t>
      </w:r>
      <w:r w:rsidR="00C54EC6" w:rsidRPr="00117069">
        <w:rPr>
          <w:b w:val="0"/>
          <w:bCs w:val="0"/>
        </w:rPr>
        <w:t>4</w:t>
      </w:r>
      <w:r w:rsidRPr="00117069">
        <w:rPr>
          <w:b w:val="0"/>
          <w:bCs w:val="0"/>
        </w:rPr>
        <w:t xml:space="preserve"> Mail</w:t>
      </w:r>
      <w:bookmarkEnd w:id="220"/>
      <w:bookmarkEnd w:id="221"/>
    </w:p>
    <w:p w14:paraId="17B02064" w14:textId="56434D06" w:rsidR="00093BAB" w:rsidRPr="003E602B" w:rsidRDefault="00965BA1" w:rsidP="00D03473">
      <w:pPr>
        <w:spacing w:line="240" w:lineRule="auto"/>
        <w:rPr>
          <w:rFonts w:ascii="Arial" w:hAnsi="Arial"/>
        </w:rPr>
      </w:pPr>
      <w:r w:rsidRPr="003E602B">
        <w:rPr>
          <w:rFonts w:ascii="Arial" w:hAnsi="Arial"/>
        </w:rPr>
        <w:t xml:space="preserve">At least </w:t>
      </w:r>
      <w:r w:rsidR="00B457CF" w:rsidRPr="003E602B">
        <w:rPr>
          <w:rFonts w:ascii="Arial" w:hAnsi="Arial"/>
        </w:rPr>
        <w:t>one time</w:t>
      </w:r>
      <w:r w:rsidRPr="003E602B">
        <w:rPr>
          <w:rFonts w:ascii="Arial" w:hAnsi="Arial"/>
        </w:rPr>
        <w:t xml:space="preserve"> per day the </w:t>
      </w:r>
      <w:r w:rsidR="00E35961" w:rsidRPr="003E602B">
        <w:rPr>
          <w:rFonts w:ascii="Arial" w:hAnsi="Arial"/>
        </w:rPr>
        <w:t>Contractor</w:t>
      </w:r>
      <w:r w:rsidR="00064392" w:rsidRPr="003E602B">
        <w:rPr>
          <w:rFonts w:ascii="Arial" w:hAnsi="Arial"/>
        </w:rPr>
        <w:t xml:space="preserve"> shall pick up and deliver all official mail (e.g., registered, certified mail, express, and return receipt for merchandise mail) for </w:t>
      </w:r>
      <w:r w:rsidR="008D38E1" w:rsidRPr="003E602B">
        <w:rPr>
          <w:rFonts w:ascii="Arial" w:hAnsi="Arial" w:cs="Arial"/>
        </w:rPr>
        <w:t>the Government</w:t>
      </w:r>
      <w:r w:rsidR="0060391E" w:rsidRPr="003E602B">
        <w:rPr>
          <w:rFonts w:ascii="Arial" w:hAnsi="Arial"/>
        </w:rPr>
        <w:t>.</w:t>
      </w:r>
      <w:r w:rsidR="00064392" w:rsidRPr="003E602B">
        <w:rPr>
          <w:rFonts w:ascii="Arial" w:hAnsi="Arial"/>
        </w:rPr>
        <w:t xml:space="preserve"> </w:t>
      </w:r>
    </w:p>
    <w:p w14:paraId="17B02065" w14:textId="482EFDD8" w:rsidR="00093BAB" w:rsidRPr="00117069" w:rsidRDefault="00093BAB" w:rsidP="00D03473">
      <w:pPr>
        <w:pStyle w:val="Heading3"/>
        <w:spacing w:before="0" w:after="120" w:line="240" w:lineRule="auto"/>
        <w:rPr>
          <w:b w:val="0"/>
          <w:bCs w:val="0"/>
        </w:rPr>
      </w:pPr>
      <w:bookmarkStart w:id="222" w:name="_Toc88226736"/>
      <w:bookmarkStart w:id="223" w:name="_Toc209789821"/>
      <w:r w:rsidRPr="00117069">
        <w:rPr>
          <w:b w:val="0"/>
          <w:bCs w:val="0"/>
        </w:rPr>
        <w:t>4.5.</w:t>
      </w:r>
      <w:r w:rsidR="00C54EC6" w:rsidRPr="00117069">
        <w:rPr>
          <w:b w:val="0"/>
          <w:bCs w:val="0"/>
        </w:rPr>
        <w:t>5</w:t>
      </w:r>
      <w:r w:rsidRPr="00117069">
        <w:rPr>
          <w:b w:val="0"/>
          <w:bCs w:val="0"/>
        </w:rPr>
        <w:t xml:space="preserve"> Medical</w:t>
      </w:r>
      <w:bookmarkEnd w:id="222"/>
      <w:bookmarkEnd w:id="223"/>
    </w:p>
    <w:p w14:paraId="17B02066" w14:textId="310083B3" w:rsidR="00093BAB" w:rsidRPr="003E602B" w:rsidRDefault="00093BAB" w:rsidP="00BB5C7A">
      <w:pPr>
        <w:spacing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may call the on-site emergency number for emergency medical services.  The </w:t>
      </w:r>
      <w:r w:rsidR="00E35961" w:rsidRPr="003E602B">
        <w:rPr>
          <w:rFonts w:ascii="Arial" w:hAnsi="Arial"/>
        </w:rPr>
        <w:t>Contractor</w:t>
      </w:r>
      <w:r w:rsidRPr="003E602B">
        <w:rPr>
          <w:rFonts w:ascii="Arial" w:hAnsi="Arial"/>
        </w:rPr>
        <w:t xml:space="preserve"> shall provide non-emergency first aid services, supplies and medical services commensurate with the hazards of the workplace.  </w:t>
      </w:r>
    </w:p>
    <w:p w14:paraId="17B02067" w14:textId="4DCD2B46" w:rsidR="00093BAB" w:rsidRPr="00117069" w:rsidRDefault="00093BAB" w:rsidP="00BB5C7A">
      <w:pPr>
        <w:pStyle w:val="Heading3"/>
        <w:spacing w:before="0" w:after="120" w:line="240" w:lineRule="auto"/>
        <w:rPr>
          <w:b w:val="0"/>
          <w:bCs w:val="0"/>
        </w:rPr>
      </w:pPr>
      <w:bookmarkStart w:id="224" w:name="_Toc88226737"/>
      <w:bookmarkStart w:id="225" w:name="_Toc209789822"/>
      <w:r w:rsidRPr="00117069">
        <w:rPr>
          <w:b w:val="0"/>
          <w:bCs w:val="0"/>
        </w:rPr>
        <w:t>4.5.</w:t>
      </w:r>
      <w:r w:rsidR="00C54EC6" w:rsidRPr="00117069">
        <w:rPr>
          <w:b w:val="0"/>
          <w:bCs w:val="0"/>
        </w:rPr>
        <w:t>6</w:t>
      </w:r>
      <w:r w:rsidRPr="00117069">
        <w:rPr>
          <w:b w:val="0"/>
          <w:bCs w:val="0"/>
        </w:rPr>
        <w:t xml:space="preserve"> Military Training</w:t>
      </w:r>
      <w:bookmarkEnd w:id="224"/>
      <w:bookmarkEnd w:id="225"/>
    </w:p>
    <w:p w14:paraId="17B02068" w14:textId="41F65C0D" w:rsidR="00093BAB" w:rsidRPr="003E602B" w:rsidRDefault="00093BAB" w:rsidP="00BB5C7A">
      <w:pPr>
        <w:spacing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shall provide proficiency training opportunities </w:t>
      </w:r>
      <w:proofErr w:type="gramStart"/>
      <w:r w:rsidRPr="003E602B">
        <w:rPr>
          <w:rFonts w:ascii="Arial" w:hAnsi="Arial"/>
        </w:rPr>
        <w:t>to</w:t>
      </w:r>
      <w:proofErr w:type="gramEnd"/>
      <w:r w:rsidRPr="003E602B">
        <w:rPr>
          <w:rFonts w:ascii="Arial" w:hAnsi="Arial"/>
        </w:rPr>
        <w:t xml:space="preserve"> active duty and reserve personnel from various military organizations.  The availability of Active Duty and Reserve trainees is not guaranteed.  During their use, the </w:t>
      </w:r>
      <w:r w:rsidR="00E35961" w:rsidRPr="003E602B">
        <w:rPr>
          <w:rFonts w:ascii="Arial" w:hAnsi="Arial"/>
        </w:rPr>
        <w:t>Contractor</w:t>
      </w:r>
      <w:r w:rsidRPr="003E602B">
        <w:rPr>
          <w:rFonts w:ascii="Arial" w:hAnsi="Arial"/>
        </w:rPr>
        <w:t xml:space="preserve"> shall remain responsible for the overall operation and security of the facilities and complying with the APLs established in this contract agreement.</w:t>
      </w:r>
    </w:p>
    <w:p w14:paraId="5402B563" w14:textId="5301F42B" w:rsidR="00093BAB" w:rsidRPr="00117069" w:rsidRDefault="00093BAB" w:rsidP="00BB5C7A">
      <w:pPr>
        <w:pStyle w:val="Heading3"/>
        <w:spacing w:before="0" w:after="120" w:line="240" w:lineRule="auto"/>
        <w:rPr>
          <w:b w:val="0"/>
          <w:bCs w:val="0"/>
        </w:rPr>
      </w:pPr>
      <w:bookmarkStart w:id="226" w:name="_Toc88226738"/>
      <w:bookmarkStart w:id="227" w:name="_Toc209789823"/>
      <w:r w:rsidRPr="00117069">
        <w:rPr>
          <w:b w:val="0"/>
          <w:bCs w:val="0"/>
        </w:rPr>
        <w:t>4.5.6 Nuclear Regulatory Commission (NRC) License</w:t>
      </w:r>
      <w:bookmarkEnd w:id="226"/>
      <w:bookmarkEnd w:id="227"/>
      <w:r w:rsidR="001B5B3C" w:rsidRPr="00117069">
        <w:rPr>
          <w:b w:val="0"/>
          <w:bCs w:val="0"/>
        </w:rPr>
        <w:t xml:space="preserve"> </w:t>
      </w:r>
    </w:p>
    <w:p w14:paraId="23362F0C" w14:textId="0D00F921" w:rsidR="008A5494" w:rsidRPr="003E602B" w:rsidRDefault="002521A1" w:rsidP="00BB5C7A">
      <w:pPr>
        <w:spacing w:line="240" w:lineRule="auto"/>
        <w:rPr>
          <w:rFonts w:asciiTheme="majorHAnsi" w:hAnsiTheme="majorHAnsi" w:cstheme="majorHAnsi"/>
        </w:rPr>
      </w:pPr>
      <w:r w:rsidRPr="003E602B">
        <w:rPr>
          <w:rFonts w:ascii="Arial" w:hAnsi="Arial" w:cs="Arial"/>
        </w:rPr>
        <w:t>The</w:t>
      </w:r>
      <w:r w:rsidRPr="003E602B">
        <w:rPr>
          <w:rFonts w:asciiTheme="majorHAnsi" w:hAnsiTheme="majorHAnsi" w:cstheme="majorHAnsi"/>
        </w:rPr>
        <w:t xml:space="preserve"> Contractor shall comply with DDCM 6055.20 Radiological Health Program and operate under NRC License 37-30062-01 and be responsible for any fines, penalties, or costs associated with continued operations, cost of facility </w:t>
      </w:r>
      <w:proofErr w:type="gramStart"/>
      <w:r w:rsidRPr="003E602B">
        <w:rPr>
          <w:rFonts w:asciiTheme="majorHAnsi" w:hAnsiTheme="majorHAnsi" w:cstheme="majorHAnsi"/>
        </w:rPr>
        <w:t>clean</w:t>
      </w:r>
      <w:proofErr w:type="gramEnd"/>
      <w:r w:rsidRPr="003E602B">
        <w:rPr>
          <w:rFonts w:asciiTheme="majorHAnsi" w:hAnsiTheme="majorHAnsi" w:cstheme="majorHAnsi"/>
        </w:rPr>
        <w:t xml:space="preserve"> up required </w:t>
      </w:r>
      <w:proofErr w:type="gramStart"/>
      <w:r w:rsidRPr="003E602B">
        <w:rPr>
          <w:rFonts w:asciiTheme="majorHAnsi" w:hAnsiTheme="majorHAnsi" w:cstheme="majorHAnsi"/>
        </w:rPr>
        <w:t>as a result of</w:t>
      </w:r>
      <w:proofErr w:type="gramEnd"/>
      <w:r w:rsidRPr="003E602B">
        <w:rPr>
          <w:rFonts w:asciiTheme="majorHAnsi" w:hAnsiTheme="majorHAnsi" w:cstheme="majorHAnsi"/>
        </w:rPr>
        <w:t xml:space="preserve"> radiation contamination or other damages attributable to the Contractor’s non-compliance.  The Contractor shall be responsible for paying all fees associated with required maintenance of the program including, but not limited to, instrument maintenance, repair and calibration costs such as, but not limited to, dry and wet (Liquid Scintillation Analysis) wipes as appropriate, scans and decontamination material.  The equipment that requires repair and calibration is included in the TEs.</w:t>
      </w:r>
    </w:p>
    <w:p w14:paraId="4430DB19" w14:textId="0D010A5D" w:rsidR="008A5494" w:rsidRPr="00117069" w:rsidRDefault="00093BAB" w:rsidP="00BB5C7A">
      <w:pPr>
        <w:pStyle w:val="Heading3"/>
        <w:spacing w:before="0" w:after="240"/>
        <w:rPr>
          <w:b w:val="0"/>
          <w:bCs w:val="0"/>
        </w:rPr>
      </w:pPr>
      <w:bookmarkStart w:id="228" w:name="_Toc209789824"/>
      <w:bookmarkStart w:id="229" w:name="_Toc88226739"/>
      <w:r w:rsidRPr="00117069">
        <w:rPr>
          <w:b w:val="0"/>
          <w:bCs w:val="0"/>
        </w:rPr>
        <w:lastRenderedPageBreak/>
        <w:t>4.5.</w:t>
      </w:r>
      <w:r w:rsidR="00C54EC6" w:rsidRPr="00117069">
        <w:rPr>
          <w:b w:val="0"/>
          <w:bCs w:val="0"/>
        </w:rPr>
        <w:t>7</w:t>
      </w:r>
      <w:r w:rsidRPr="00117069">
        <w:rPr>
          <w:b w:val="0"/>
          <w:bCs w:val="0"/>
        </w:rPr>
        <w:t xml:space="preserve"> </w:t>
      </w:r>
      <w:r w:rsidR="0082616F" w:rsidRPr="00117069">
        <w:rPr>
          <w:b w:val="0"/>
          <w:bCs w:val="0"/>
        </w:rPr>
        <w:t>Reserved</w:t>
      </w:r>
      <w:bookmarkEnd w:id="228"/>
    </w:p>
    <w:p w14:paraId="17B0206B" w14:textId="7BF7451C" w:rsidR="00093BAB" w:rsidRPr="00117069" w:rsidRDefault="0092631C" w:rsidP="00BB5C7A">
      <w:pPr>
        <w:pStyle w:val="Heading3"/>
        <w:spacing w:before="0" w:after="120" w:line="240" w:lineRule="auto"/>
        <w:rPr>
          <w:b w:val="0"/>
          <w:bCs w:val="0"/>
        </w:rPr>
      </w:pPr>
      <w:bookmarkStart w:id="230" w:name="_Toc209789825"/>
      <w:r w:rsidRPr="00117069">
        <w:rPr>
          <w:b w:val="0"/>
          <w:bCs w:val="0"/>
        </w:rPr>
        <w:t>4.5.</w:t>
      </w:r>
      <w:r w:rsidR="00C54EC6" w:rsidRPr="00117069">
        <w:rPr>
          <w:b w:val="0"/>
          <w:bCs w:val="0"/>
        </w:rPr>
        <w:t>8</w:t>
      </w:r>
      <w:r w:rsidRPr="00117069">
        <w:rPr>
          <w:b w:val="0"/>
          <w:bCs w:val="0"/>
        </w:rPr>
        <w:t xml:space="preserve"> Pest Management</w:t>
      </w:r>
      <w:bookmarkEnd w:id="229"/>
      <w:bookmarkEnd w:id="230"/>
    </w:p>
    <w:p w14:paraId="036FF414" w14:textId="12712F36" w:rsidR="00BE242B" w:rsidRPr="003E602B" w:rsidRDefault="0092631C" w:rsidP="00BB5C7A">
      <w:pPr>
        <w:spacing w:line="240" w:lineRule="auto"/>
        <w:rPr>
          <w:rFonts w:ascii="Arial" w:hAnsi="Arial" w:cs="Arial"/>
        </w:rPr>
      </w:pPr>
      <w:r w:rsidRPr="003E602B">
        <w:rPr>
          <w:rFonts w:ascii="Arial" w:hAnsi="Arial" w:cs="Arial"/>
        </w:rPr>
        <w:t xml:space="preserve">The </w:t>
      </w:r>
      <w:r w:rsidR="00E35961" w:rsidRPr="003E602B">
        <w:rPr>
          <w:rFonts w:ascii="Arial" w:hAnsi="Arial" w:cs="Arial"/>
        </w:rPr>
        <w:t>Contractor</w:t>
      </w:r>
      <w:r w:rsidRPr="003E602B">
        <w:rPr>
          <w:rFonts w:ascii="Arial" w:hAnsi="Arial" w:cs="Arial"/>
        </w:rPr>
        <w:t xml:space="preserve"> shall contact the KO or designee if any infestation problems occur.  The </w:t>
      </w:r>
      <w:r w:rsidR="00E35961" w:rsidRPr="003E602B">
        <w:rPr>
          <w:rFonts w:ascii="Arial" w:hAnsi="Arial" w:cs="Arial"/>
        </w:rPr>
        <w:t>Contractor</w:t>
      </w:r>
      <w:r w:rsidRPr="003E602B">
        <w:rPr>
          <w:rFonts w:ascii="Arial" w:hAnsi="Arial" w:cs="Arial"/>
        </w:rPr>
        <w:t xml:space="preserve"> shall protect stock from pest infestation and report any pest related damages to the KO or designee IAW DoDI 4150.7</w:t>
      </w:r>
      <w:r w:rsidR="00087F17" w:rsidRPr="003E602B">
        <w:rPr>
          <w:rFonts w:ascii="Arial" w:hAnsi="Arial" w:cs="Arial"/>
        </w:rPr>
        <w:t>,</w:t>
      </w:r>
      <w:r w:rsidRPr="003E602B">
        <w:rPr>
          <w:rFonts w:ascii="Arial" w:hAnsi="Arial" w:cs="Arial"/>
        </w:rPr>
        <w:t xml:space="preserve"> DoD Pest Management Program.</w:t>
      </w:r>
    </w:p>
    <w:p w14:paraId="17B0206D" w14:textId="58232D45" w:rsidR="00093BAB" w:rsidRPr="00117069" w:rsidRDefault="0092631C" w:rsidP="00BB5C7A">
      <w:pPr>
        <w:pStyle w:val="Heading3"/>
        <w:spacing w:before="0" w:after="120" w:line="240" w:lineRule="auto"/>
        <w:rPr>
          <w:b w:val="0"/>
          <w:bCs w:val="0"/>
        </w:rPr>
      </w:pPr>
      <w:bookmarkStart w:id="231" w:name="_Toc88226740"/>
      <w:bookmarkStart w:id="232" w:name="_Toc209789826"/>
      <w:r w:rsidRPr="00117069">
        <w:rPr>
          <w:b w:val="0"/>
          <w:bCs w:val="0"/>
        </w:rPr>
        <w:t>4.5.</w:t>
      </w:r>
      <w:r w:rsidR="00C54EC6" w:rsidRPr="00117069">
        <w:rPr>
          <w:b w:val="0"/>
          <w:bCs w:val="0"/>
        </w:rPr>
        <w:t>9</w:t>
      </w:r>
      <w:r w:rsidRPr="00117069">
        <w:rPr>
          <w:b w:val="0"/>
          <w:bCs w:val="0"/>
        </w:rPr>
        <w:t xml:space="preserve"> Police and Fire Protection</w:t>
      </w:r>
      <w:bookmarkEnd w:id="231"/>
      <w:bookmarkEnd w:id="232"/>
    </w:p>
    <w:p w14:paraId="17B0206E" w14:textId="624CB0E6" w:rsidR="0092631C" w:rsidRPr="00666B78" w:rsidRDefault="0092631C" w:rsidP="00BB5C7A">
      <w:pPr>
        <w:numPr>
          <w:ilvl w:val="0"/>
          <w:numId w:val="41"/>
        </w:numPr>
        <w:tabs>
          <w:tab w:val="clear" w:pos="360"/>
        </w:tabs>
        <w:spacing w:line="240" w:lineRule="auto"/>
        <w:rPr>
          <w:rFonts w:asciiTheme="majorHAnsi" w:hAnsiTheme="majorHAnsi" w:cstheme="majorHAnsi"/>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comply with DoDI 6055.6</w:t>
      </w:r>
      <w:r w:rsidR="008A4959" w:rsidRPr="00C53D67">
        <w:rPr>
          <w:rFonts w:ascii="Arial" w:hAnsi="Arial"/>
        </w:rPr>
        <w:t>,</w:t>
      </w:r>
      <w:r w:rsidRPr="00C53D67">
        <w:rPr>
          <w:rFonts w:ascii="Arial" w:hAnsi="Arial"/>
        </w:rPr>
        <w:t xml:space="preserve"> DoD Fire and Emergency Services Program.  The </w:t>
      </w:r>
      <w:r w:rsidR="00E35961" w:rsidRPr="00C53D67">
        <w:rPr>
          <w:rFonts w:ascii="Arial" w:hAnsi="Arial"/>
        </w:rPr>
        <w:t>Contractor</w:t>
      </w:r>
      <w:r w:rsidRPr="00C53D67">
        <w:rPr>
          <w:rFonts w:ascii="Arial" w:hAnsi="Arial"/>
        </w:rPr>
        <w:t xml:space="preserve"> shall participate in host installation police and fire programs, drills, and instructions</w:t>
      </w:r>
      <w:r w:rsidRPr="00666B78">
        <w:rPr>
          <w:rFonts w:asciiTheme="majorHAnsi" w:hAnsiTheme="majorHAnsi" w:cstheme="majorHAnsi"/>
        </w:rPr>
        <w:t>.</w:t>
      </w:r>
    </w:p>
    <w:p w14:paraId="17B0206F" w14:textId="1FABF805" w:rsidR="0092631C" w:rsidRPr="00C53D67" w:rsidRDefault="0092631C" w:rsidP="00BB5C7A">
      <w:pPr>
        <w:numPr>
          <w:ilvl w:val="0"/>
          <w:numId w:val="41"/>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develop a standard Fire Evacuation Plan for all work areas and ensure a current fire evacuation diagram is posted in a prominent place in each work area.  In the event of a fire, the </w:t>
      </w:r>
      <w:r w:rsidR="00E35961" w:rsidRPr="00C53D67">
        <w:rPr>
          <w:rFonts w:ascii="Arial" w:hAnsi="Arial"/>
        </w:rPr>
        <w:t>Contractor</w:t>
      </w:r>
      <w:r w:rsidRPr="00C53D67">
        <w:rPr>
          <w:rFonts w:ascii="Arial" w:hAnsi="Arial"/>
        </w:rPr>
        <w:t xml:space="preserve"> shall ensure all employees have been alerted and the building evacuated.  The </w:t>
      </w:r>
      <w:r w:rsidR="00E35961" w:rsidRPr="00C53D67">
        <w:rPr>
          <w:rFonts w:ascii="Arial" w:hAnsi="Arial"/>
        </w:rPr>
        <w:t>Contractor</w:t>
      </w:r>
      <w:r w:rsidRPr="00C53D67">
        <w:rPr>
          <w:rFonts w:ascii="Arial" w:hAnsi="Arial"/>
        </w:rPr>
        <w:t xml:space="preserve"> shall designate a primary and alternate employee to assist the hearing and/or physically impaired during emergency evacuations.</w:t>
      </w:r>
    </w:p>
    <w:p w14:paraId="385CD4DD" w14:textId="41DF7B5E" w:rsidR="00787387" w:rsidRPr="00117069" w:rsidRDefault="0092631C" w:rsidP="00BB5C7A">
      <w:pPr>
        <w:numPr>
          <w:ilvl w:val="0"/>
          <w:numId w:val="41"/>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train all employees in the proper use of fire extinguishers and shall provide annual refresher training.  The </w:t>
      </w:r>
      <w:r w:rsidR="00E35961" w:rsidRPr="00C53D67">
        <w:rPr>
          <w:rFonts w:ascii="Arial" w:hAnsi="Arial"/>
        </w:rPr>
        <w:t>Contractor</w:t>
      </w:r>
      <w:r w:rsidRPr="00C53D67">
        <w:rPr>
          <w:rFonts w:ascii="Arial" w:hAnsi="Arial"/>
        </w:rPr>
        <w:t xml:space="preserve"> shall check fire extinguishers for serviceability </w:t>
      </w:r>
      <w:proofErr w:type="gramStart"/>
      <w:r w:rsidRPr="00C53D67">
        <w:rPr>
          <w:rFonts w:ascii="Arial" w:hAnsi="Arial"/>
        </w:rPr>
        <w:t>on a monthly basis</w:t>
      </w:r>
      <w:proofErr w:type="gramEnd"/>
      <w:r w:rsidRPr="00C53D67">
        <w:rPr>
          <w:rFonts w:ascii="Arial" w:hAnsi="Arial"/>
        </w:rPr>
        <w:t xml:space="preserve">, notify the KO or designee of any fire extinguishers requiring service or charging, and respond to instructions from the KO or designee for service or charging.  The </w:t>
      </w:r>
      <w:r w:rsidR="00E35961" w:rsidRPr="00C53D67">
        <w:rPr>
          <w:rFonts w:ascii="Arial" w:hAnsi="Arial"/>
        </w:rPr>
        <w:t>Contractor</w:t>
      </w:r>
      <w:r w:rsidRPr="00C53D67">
        <w:rPr>
          <w:rFonts w:ascii="Arial" w:hAnsi="Arial"/>
        </w:rPr>
        <w:t xml:space="preserve"> shall deliver the fire extinguishers to the host installation fire department for service and return them to their respective locations when service or charging is completed, if required.</w:t>
      </w:r>
    </w:p>
    <w:p w14:paraId="17B02071" w14:textId="588C91B2" w:rsidR="0092631C" w:rsidRPr="00117069" w:rsidRDefault="0092631C" w:rsidP="00BB5C7A">
      <w:pPr>
        <w:pStyle w:val="Heading3"/>
        <w:spacing w:before="0" w:after="120" w:line="240" w:lineRule="auto"/>
        <w:rPr>
          <w:b w:val="0"/>
          <w:bCs w:val="0"/>
        </w:rPr>
      </w:pPr>
      <w:bookmarkStart w:id="233" w:name="_Toc88226741"/>
      <w:bookmarkStart w:id="234" w:name="_Toc209789827"/>
      <w:r w:rsidRPr="00117069">
        <w:rPr>
          <w:b w:val="0"/>
          <w:bCs w:val="0"/>
        </w:rPr>
        <w:t>4.5.</w:t>
      </w:r>
      <w:r w:rsidR="00C54EC6" w:rsidRPr="00117069">
        <w:rPr>
          <w:b w:val="0"/>
          <w:bCs w:val="0"/>
        </w:rPr>
        <w:t>10</w:t>
      </w:r>
      <w:r w:rsidRPr="00117069">
        <w:rPr>
          <w:b w:val="0"/>
          <w:bCs w:val="0"/>
        </w:rPr>
        <w:t xml:space="preserve"> Radio Frequencies (RF)</w:t>
      </w:r>
      <w:bookmarkEnd w:id="233"/>
      <w:bookmarkEnd w:id="234"/>
    </w:p>
    <w:p w14:paraId="0DF7FE05" w14:textId="064BA785" w:rsidR="008D07A8" w:rsidRPr="003E602B" w:rsidRDefault="0092631C" w:rsidP="00BB5C7A">
      <w:pPr>
        <w:spacing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shall use only those RFs assigned to them</w:t>
      </w:r>
      <w:r w:rsidR="0023722A" w:rsidRPr="003E602B">
        <w:rPr>
          <w:rFonts w:ascii="Arial" w:hAnsi="Arial" w:cs="Arial"/>
        </w:rPr>
        <w:t xml:space="preserve"> by the </w:t>
      </w:r>
      <w:r w:rsidR="00C54EC6" w:rsidRPr="003E602B">
        <w:rPr>
          <w:rFonts w:ascii="Arial" w:hAnsi="Arial" w:cs="Arial"/>
        </w:rPr>
        <w:t>Government</w:t>
      </w:r>
      <w:r w:rsidRPr="003E602B">
        <w:rPr>
          <w:rFonts w:ascii="Arial" w:hAnsi="Arial"/>
        </w:rPr>
        <w:t xml:space="preserve">.  The </w:t>
      </w:r>
      <w:r w:rsidR="00E35961" w:rsidRPr="003E602B">
        <w:rPr>
          <w:rFonts w:ascii="Arial" w:hAnsi="Arial"/>
        </w:rPr>
        <w:t>Contractor</w:t>
      </w:r>
      <w:r w:rsidRPr="003E602B">
        <w:rPr>
          <w:rFonts w:ascii="Arial" w:hAnsi="Arial"/>
        </w:rPr>
        <w:t xml:space="preserve"> shall coordinate requests for changes or additions to RFs with the KO or designee.  The </w:t>
      </w:r>
      <w:r w:rsidR="00E35961" w:rsidRPr="003E602B">
        <w:rPr>
          <w:rFonts w:ascii="Arial" w:hAnsi="Arial"/>
        </w:rPr>
        <w:t>Contractor</w:t>
      </w:r>
      <w:r w:rsidRPr="003E602B">
        <w:rPr>
          <w:rFonts w:ascii="Arial" w:hAnsi="Arial"/>
        </w:rPr>
        <w:t xml:space="preserve"> shall comply with all Federal Communication Commission (FCC) regulations.  </w:t>
      </w:r>
    </w:p>
    <w:p w14:paraId="17B02073" w14:textId="23BE4D81" w:rsidR="0092631C" w:rsidRPr="00117069" w:rsidRDefault="0092631C" w:rsidP="00BB5C7A">
      <w:pPr>
        <w:pStyle w:val="Heading3"/>
        <w:spacing w:before="0" w:after="120" w:line="240" w:lineRule="auto"/>
        <w:rPr>
          <w:b w:val="0"/>
          <w:bCs w:val="0"/>
        </w:rPr>
      </w:pPr>
      <w:bookmarkStart w:id="235" w:name="_Toc88226742"/>
      <w:bookmarkStart w:id="236" w:name="_Toc209789828"/>
      <w:r w:rsidRPr="00117069">
        <w:rPr>
          <w:b w:val="0"/>
          <w:bCs w:val="0"/>
        </w:rPr>
        <w:t>4.5.1</w:t>
      </w:r>
      <w:r w:rsidR="00C54EC6" w:rsidRPr="00117069">
        <w:rPr>
          <w:b w:val="0"/>
          <w:bCs w:val="0"/>
        </w:rPr>
        <w:t>1</w:t>
      </w:r>
      <w:r w:rsidRPr="00117069">
        <w:rPr>
          <w:b w:val="0"/>
          <w:bCs w:val="0"/>
        </w:rPr>
        <w:t xml:space="preserve"> Records Management</w:t>
      </w:r>
      <w:bookmarkEnd w:id="235"/>
      <w:bookmarkEnd w:id="236"/>
    </w:p>
    <w:p w14:paraId="17B02074" w14:textId="4743A9DE" w:rsidR="0092631C" w:rsidRPr="00C53D67" w:rsidRDefault="0092631C" w:rsidP="003E602B">
      <w:pPr>
        <w:numPr>
          <w:ilvl w:val="0"/>
          <w:numId w:val="42"/>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complete appropriate documentation as necessary for each of the contract requirements.  The </w:t>
      </w:r>
      <w:r w:rsidR="00E35961" w:rsidRPr="00C53D67">
        <w:rPr>
          <w:rFonts w:ascii="Arial" w:hAnsi="Arial"/>
        </w:rPr>
        <w:t>Contractor</w:t>
      </w:r>
      <w:r w:rsidRPr="00C53D67">
        <w:rPr>
          <w:rFonts w:ascii="Arial" w:hAnsi="Arial"/>
        </w:rPr>
        <w:t xml:space="preserve"> shall retain source documents IAW DLAI 5015.01, Records Management, 44 U.S.C Chapters 21, 29, 31 and 33; Freedom of Information Act (5 U.S.C. 552); Privacy Act (5 U.S.C. 552a); 36 CFR Part 1222 and Part 1228.  Source documents include but are not limited to receipts, issues, shipments, transfers, supply CC changes, inventory and financial adjustments, and packaging work orders.  The </w:t>
      </w:r>
      <w:r w:rsidR="00E35961" w:rsidRPr="00C53D67">
        <w:rPr>
          <w:rFonts w:ascii="Arial" w:hAnsi="Arial"/>
        </w:rPr>
        <w:t>Contractor</w:t>
      </w:r>
      <w:r w:rsidRPr="00C53D67">
        <w:rPr>
          <w:rFonts w:ascii="Arial" w:hAnsi="Arial"/>
        </w:rPr>
        <w:t xml:space="preserve"> shall:</w:t>
      </w:r>
    </w:p>
    <w:p w14:paraId="17B02075" w14:textId="1592E7B4" w:rsidR="0092631C" w:rsidRPr="00C53D67" w:rsidRDefault="0092631C" w:rsidP="00C462E1">
      <w:pPr>
        <w:pStyle w:val="ListParagraph"/>
        <w:numPr>
          <w:ilvl w:val="0"/>
          <w:numId w:val="43"/>
        </w:numPr>
        <w:spacing w:after="0" w:line="240" w:lineRule="auto"/>
        <w:ind w:left="720"/>
        <w:contextualSpacing w:val="0"/>
        <w:rPr>
          <w:rFonts w:ascii="Arial" w:hAnsi="Arial"/>
        </w:rPr>
      </w:pPr>
      <w:r w:rsidRPr="00C53D67">
        <w:rPr>
          <w:rFonts w:ascii="Arial" w:hAnsi="Arial"/>
        </w:rPr>
        <w:t xml:space="preserve">Treat all deliverables under the contract as the property of the U.S. </w:t>
      </w:r>
      <w:r w:rsidR="00D82EDB" w:rsidRPr="00C53D67">
        <w:rPr>
          <w:rFonts w:ascii="Arial" w:hAnsi="Arial"/>
        </w:rPr>
        <w:t>Government</w:t>
      </w:r>
      <w:r w:rsidRPr="00C53D67">
        <w:rPr>
          <w:rFonts w:ascii="Arial" w:hAnsi="Arial"/>
        </w:rPr>
        <w:t xml:space="preserve"> for which the </w:t>
      </w:r>
      <w:r w:rsidR="00D82EDB" w:rsidRPr="00C53D67">
        <w:rPr>
          <w:rFonts w:ascii="Arial" w:hAnsi="Arial"/>
        </w:rPr>
        <w:t>Government</w:t>
      </w:r>
      <w:r w:rsidRPr="00C53D67">
        <w:rPr>
          <w:rFonts w:ascii="Arial" w:hAnsi="Arial"/>
        </w:rPr>
        <w:t xml:space="preserve"> Agency shall have unlimited rights to use, dispose of, or disclose such data contained therein as it determines to be in the public interest.</w:t>
      </w:r>
    </w:p>
    <w:p w14:paraId="17B02076" w14:textId="3960608A" w:rsidR="0092631C" w:rsidRPr="00C53D67" w:rsidRDefault="0092631C" w:rsidP="00C462E1">
      <w:pPr>
        <w:pStyle w:val="ListParagraph"/>
        <w:numPr>
          <w:ilvl w:val="0"/>
          <w:numId w:val="43"/>
        </w:numPr>
        <w:spacing w:after="0" w:line="240" w:lineRule="auto"/>
        <w:ind w:left="720"/>
        <w:contextualSpacing w:val="0"/>
        <w:rPr>
          <w:rFonts w:ascii="Arial" w:hAnsi="Arial"/>
        </w:rPr>
      </w:pPr>
      <w:r w:rsidRPr="00C53D67">
        <w:rPr>
          <w:rFonts w:ascii="Arial" w:hAnsi="Arial"/>
        </w:rPr>
        <w:t xml:space="preserve">Not create or maintain any records that are not specifically tied to or authorized by the contract using </w:t>
      </w:r>
      <w:r w:rsidR="00D82EDB" w:rsidRPr="00C53D67">
        <w:rPr>
          <w:rFonts w:ascii="Arial" w:hAnsi="Arial"/>
        </w:rPr>
        <w:t>Government</w:t>
      </w:r>
      <w:r w:rsidRPr="00C53D67">
        <w:rPr>
          <w:rFonts w:ascii="Arial" w:hAnsi="Arial"/>
        </w:rPr>
        <w:t xml:space="preserve"> IT equipment and/or </w:t>
      </w:r>
      <w:r w:rsidR="00D82EDB" w:rsidRPr="00C53D67">
        <w:rPr>
          <w:rFonts w:ascii="Arial" w:hAnsi="Arial"/>
        </w:rPr>
        <w:t>Government</w:t>
      </w:r>
      <w:r w:rsidRPr="00C53D67">
        <w:rPr>
          <w:rFonts w:ascii="Arial" w:hAnsi="Arial"/>
        </w:rPr>
        <w:t xml:space="preserve"> records.</w:t>
      </w:r>
    </w:p>
    <w:p w14:paraId="17B02077" w14:textId="77777777" w:rsidR="0092631C" w:rsidRPr="00C53D67" w:rsidRDefault="0092631C" w:rsidP="00C462E1">
      <w:pPr>
        <w:pStyle w:val="ListParagraph"/>
        <w:numPr>
          <w:ilvl w:val="0"/>
          <w:numId w:val="43"/>
        </w:numPr>
        <w:spacing w:after="0" w:line="240" w:lineRule="auto"/>
        <w:ind w:left="720"/>
        <w:contextualSpacing w:val="0"/>
        <w:rPr>
          <w:rFonts w:ascii="Arial" w:hAnsi="Arial"/>
        </w:rPr>
      </w:pPr>
      <w:r w:rsidRPr="00C53D67">
        <w:rPr>
          <w:rFonts w:ascii="Arial" w:hAnsi="Arial"/>
        </w:rPr>
        <w:lastRenderedPageBreak/>
        <w:t xml:space="preserve">Not retain, use, sell, or disseminate copies of any </w:t>
      </w:r>
      <w:proofErr w:type="gramStart"/>
      <w:r w:rsidRPr="00C53D67">
        <w:rPr>
          <w:rFonts w:ascii="Arial" w:hAnsi="Arial"/>
        </w:rPr>
        <w:t>deliverable</w:t>
      </w:r>
      <w:proofErr w:type="gramEnd"/>
      <w:r w:rsidRPr="00C53D67">
        <w:rPr>
          <w:rFonts w:ascii="Arial" w:hAnsi="Arial"/>
        </w:rPr>
        <w:t xml:space="preserve"> that contains information covered by the Privacy Act of 1974 or that which is generally protected by the Freedom of Information Act.</w:t>
      </w:r>
    </w:p>
    <w:p w14:paraId="17B02078" w14:textId="4548BDDE" w:rsidR="0092631C" w:rsidRPr="00C53D67" w:rsidRDefault="0092631C" w:rsidP="00C462E1">
      <w:pPr>
        <w:pStyle w:val="ListParagraph"/>
        <w:numPr>
          <w:ilvl w:val="0"/>
          <w:numId w:val="43"/>
        </w:numPr>
        <w:spacing w:after="0" w:line="240" w:lineRule="auto"/>
        <w:ind w:left="720"/>
        <w:contextualSpacing w:val="0"/>
        <w:rPr>
          <w:rFonts w:ascii="Arial" w:hAnsi="Arial"/>
        </w:rPr>
      </w:pPr>
      <w:r w:rsidRPr="00C53D67">
        <w:rPr>
          <w:rFonts w:ascii="Arial" w:hAnsi="Arial"/>
        </w:rPr>
        <w:t xml:space="preserve">Not create or maintain any records containing any </w:t>
      </w:r>
      <w:r w:rsidR="00D82EDB" w:rsidRPr="00C53D67">
        <w:rPr>
          <w:rFonts w:ascii="Arial" w:hAnsi="Arial"/>
        </w:rPr>
        <w:t>Government</w:t>
      </w:r>
      <w:r w:rsidRPr="00C53D67">
        <w:rPr>
          <w:rFonts w:ascii="Arial" w:hAnsi="Arial"/>
        </w:rPr>
        <w:t xml:space="preserve"> Agency records that are not specifically tied to or authorized by the contract.</w:t>
      </w:r>
    </w:p>
    <w:p w14:paraId="17B02079" w14:textId="77777777" w:rsidR="0092631C" w:rsidRPr="00C53D67" w:rsidRDefault="0092631C" w:rsidP="00C462E1">
      <w:pPr>
        <w:pStyle w:val="ListParagraph"/>
        <w:numPr>
          <w:ilvl w:val="0"/>
          <w:numId w:val="43"/>
        </w:numPr>
        <w:spacing w:after="0" w:line="240" w:lineRule="auto"/>
        <w:ind w:left="720"/>
        <w:contextualSpacing w:val="0"/>
        <w:rPr>
          <w:rFonts w:ascii="Arial" w:hAnsi="Arial"/>
        </w:rPr>
      </w:pPr>
      <w:r w:rsidRPr="00C53D67">
        <w:rPr>
          <w:rFonts w:ascii="Arial" w:hAnsi="Arial"/>
        </w:rPr>
        <w:t>Deliver sufficient technical documentation with all data deliverables to permit the agency to use the data.</w:t>
      </w:r>
    </w:p>
    <w:p w14:paraId="17B0207A" w14:textId="77777777" w:rsidR="0092631C" w:rsidRPr="00C53D67" w:rsidRDefault="0092631C" w:rsidP="00C462E1">
      <w:pPr>
        <w:pStyle w:val="ListParagraph"/>
        <w:numPr>
          <w:ilvl w:val="0"/>
          <w:numId w:val="43"/>
        </w:numPr>
        <w:spacing w:after="0" w:line="240" w:lineRule="auto"/>
        <w:ind w:left="720"/>
        <w:contextualSpacing w:val="0"/>
        <w:rPr>
          <w:rFonts w:ascii="Arial" w:hAnsi="Arial"/>
        </w:rPr>
      </w:pPr>
      <w:r w:rsidRPr="00C53D67">
        <w:rPr>
          <w:rFonts w:ascii="Arial" w:hAnsi="Arial"/>
        </w:rPr>
        <w:t>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14:paraId="17B0207B" w14:textId="4E1535F9" w:rsidR="0092631C" w:rsidRPr="00C53D67" w:rsidRDefault="0092631C" w:rsidP="00BB5C7A">
      <w:pPr>
        <w:pStyle w:val="ListParagraph"/>
        <w:numPr>
          <w:ilvl w:val="0"/>
          <w:numId w:val="43"/>
        </w:numPr>
        <w:spacing w:line="240" w:lineRule="auto"/>
        <w:ind w:left="720"/>
        <w:contextualSpacing w:val="0"/>
        <w:rPr>
          <w:rFonts w:ascii="Arial" w:hAnsi="Arial"/>
        </w:rPr>
      </w:pPr>
      <w:r w:rsidRPr="00C53D67">
        <w:rPr>
          <w:rFonts w:ascii="Arial" w:hAnsi="Arial"/>
        </w:rPr>
        <w:t xml:space="preserve">Obtain prior written consent from the KO for disposition of documents.  The </w:t>
      </w:r>
      <w:r w:rsidR="00D82EDB" w:rsidRPr="00C53D67">
        <w:rPr>
          <w:rFonts w:ascii="Arial" w:hAnsi="Arial"/>
        </w:rPr>
        <w:t>Government</w:t>
      </w:r>
      <w:r w:rsidRPr="00C53D67">
        <w:rPr>
          <w:rFonts w:ascii="Arial" w:hAnsi="Arial"/>
        </w:rPr>
        <w:t xml:space="preserve"> and its </w:t>
      </w:r>
      <w:r w:rsidR="00E35961" w:rsidRPr="00C53D67">
        <w:rPr>
          <w:rFonts w:ascii="Arial" w:hAnsi="Arial"/>
        </w:rPr>
        <w:t>Contractor</w:t>
      </w:r>
      <w:r w:rsidRPr="00C53D67">
        <w:rPr>
          <w:rFonts w:ascii="Arial" w:hAnsi="Arial"/>
        </w:rPr>
        <w:t xml:space="preserve">s are responsible for preventing the </w:t>
      </w:r>
      <w:r w:rsidR="00B33A93" w:rsidRPr="00C53D67">
        <w:rPr>
          <w:rFonts w:ascii="Arial" w:hAnsi="Arial"/>
        </w:rPr>
        <w:t>loss</w:t>
      </w:r>
      <w:r w:rsidRPr="00C53D67">
        <w:rPr>
          <w:rFonts w:ascii="Arial" w:hAnsi="Arial"/>
        </w:rPr>
        <w:t xml:space="preserve">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w:t>
      </w:r>
    </w:p>
    <w:p w14:paraId="17B0207C" w14:textId="22BB8BA4" w:rsidR="0092631C" w:rsidRPr="00C53D67" w:rsidRDefault="0092631C" w:rsidP="003E602B">
      <w:pPr>
        <w:numPr>
          <w:ilvl w:val="0"/>
          <w:numId w:val="42"/>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create and maintain complete and accurate hardcopy documentation files for information that is not put into </w:t>
      </w:r>
      <w:r w:rsidR="006A1EEC" w:rsidRPr="00C53D67">
        <w:rPr>
          <w:rFonts w:ascii="Arial" w:hAnsi="Arial"/>
        </w:rPr>
        <w:t>DIS</w:t>
      </w:r>
      <w:r w:rsidRPr="00C53D67">
        <w:rPr>
          <w:rFonts w:ascii="Arial" w:hAnsi="Arial"/>
        </w:rPr>
        <w:t xml:space="preserve">, including classified records which shall be filed in separate approved security containers from unclassified records IAW </w:t>
      </w:r>
      <w:r w:rsidR="006A1EEC" w:rsidRPr="00C53D67">
        <w:rPr>
          <w:rFonts w:ascii="Arial" w:hAnsi="Arial"/>
        </w:rPr>
        <w:t>DLA Records Schedule (Section 3303a of Title 44, United States Code) January 2015</w:t>
      </w:r>
      <w:r w:rsidRPr="00C53D67">
        <w:rPr>
          <w:rFonts w:ascii="Arial" w:hAnsi="Arial"/>
        </w:rPr>
        <w:t xml:space="preserve">.  The </w:t>
      </w:r>
      <w:r w:rsidR="00E35961" w:rsidRPr="00C53D67">
        <w:rPr>
          <w:rFonts w:ascii="Arial" w:hAnsi="Arial"/>
        </w:rPr>
        <w:t>Contractor</w:t>
      </w:r>
      <w:r w:rsidRPr="00C53D67">
        <w:rPr>
          <w:rFonts w:ascii="Arial" w:hAnsi="Arial"/>
        </w:rPr>
        <w:t xml:space="preserve"> shall </w:t>
      </w:r>
      <w:r w:rsidR="006A1EEC" w:rsidRPr="00C53D67">
        <w:rPr>
          <w:rFonts w:ascii="Arial" w:hAnsi="Arial"/>
        </w:rPr>
        <w:t xml:space="preserve">perform the requirements of DLA </w:t>
      </w:r>
      <w:r w:rsidR="00BB2681" w:rsidRPr="00C53D67">
        <w:rPr>
          <w:rFonts w:ascii="Arial" w:hAnsi="Arial"/>
        </w:rPr>
        <w:t>Distribution</w:t>
      </w:r>
      <w:r w:rsidR="006A1EEC" w:rsidRPr="00C53D67">
        <w:rPr>
          <w:rFonts w:ascii="Arial" w:hAnsi="Arial"/>
        </w:rPr>
        <w:t xml:space="preserve"> 8180.01, DLA Distribution Evidential Matter Scanning Instructions</w:t>
      </w:r>
      <w:r w:rsidR="009F57C8" w:rsidRPr="00C53D67">
        <w:rPr>
          <w:rFonts w:ascii="Arial" w:hAnsi="Arial"/>
        </w:rPr>
        <w:t xml:space="preserve"> accurately and timely</w:t>
      </w:r>
      <w:r w:rsidR="006A1EEC" w:rsidRPr="00C53D67">
        <w:rPr>
          <w:rFonts w:ascii="Arial" w:hAnsi="Arial"/>
        </w:rPr>
        <w:t xml:space="preserve">.  The </w:t>
      </w:r>
      <w:r w:rsidR="00E35961" w:rsidRPr="00C53D67">
        <w:rPr>
          <w:rFonts w:ascii="Arial" w:hAnsi="Arial"/>
        </w:rPr>
        <w:t>Contractor</w:t>
      </w:r>
      <w:r w:rsidR="006A1EEC" w:rsidRPr="00C53D67">
        <w:rPr>
          <w:rFonts w:ascii="Arial" w:hAnsi="Arial"/>
        </w:rPr>
        <w:t xml:space="preserve"> shall perform the functions identified under the major heading of For Sites Co-Lo</w:t>
      </w:r>
      <w:r w:rsidR="00BB2681" w:rsidRPr="00C53D67">
        <w:rPr>
          <w:rFonts w:ascii="Arial" w:hAnsi="Arial"/>
        </w:rPr>
        <w:t>c</w:t>
      </w:r>
      <w:r w:rsidR="006A1EEC" w:rsidRPr="00C53D67">
        <w:rPr>
          <w:rFonts w:ascii="Arial" w:hAnsi="Arial"/>
        </w:rPr>
        <w:t xml:space="preserve">ated with DLA Document Services for DLA Distribution Employee, DLA Distribution Supervisor, DLA Distribution Center, Local Site Distribution </w:t>
      </w:r>
      <w:r w:rsidR="000A2BD4" w:rsidRPr="00C53D67">
        <w:rPr>
          <w:rFonts w:ascii="Arial" w:hAnsi="Arial"/>
        </w:rPr>
        <w:t xml:space="preserve">DIS </w:t>
      </w:r>
      <w:r w:rsidR="006A1EEC" w:rsidRPr="00C53D67">
        <w:rPr>
          <w:rFonts w:ascii="Arial" w:hAnsi="Arial"/>
        </w:rPr>
        <w:t>POC and Site DIS Delivery Driver (SDDD), which includes, but is not limited to:</w:t>
      </w:r>
    </w:p>
    <w:p w14:paraId="17B0207D" w14:textId="2A6503E4" w:rsidR="0092631C" w:rsidRPr="00C53D67" w:rsidRDefault="0019207D" w:rsidP="00C462E1">
      <w:pPr>
        <w:numPr>
          <w:ilvl w:val="1"/>
          <w:numId w:val="42"/>
        </w:numPr>
        <w:spacing w:after="0" w:line="240" w:lineRule="auto"/>
        <w:rPr>
          <w:rFonts w:ascii="Arial" w:hAnsi="Arial"/>
        </w:rPr>
      </w:pPr>
      <w:r w:rsidRPr="00C53D67">
        <w:rPr>
          <w:rFonts w:ascii="Arial" w:hAnsi="Arial"/>
        </w:rPr>
        <w:t>Provide daily</w:t>
      </w:r>
      <w:r w:rsidR="00B33A93" w:rsidRPr="00C53D67">
        <w:rPr>
          <w:rFonts w:ascii="Arial" w:hAnsi="Arial"/>
        </w:rPr>
        <w:t xml:space="preserve"> </w:t>
      </w:r>
      <w:r w:rsidR="0092631C" w:rsidRPr="00C53D67">
        <w:rPr>
          <w:rFonts w:ascii="Arial" w:hAnsi="Arial"/>
        </w:rPr>
        <w:t>document pickup and return schedule to accomplish imaging.</w:t>
      </w:r>
    </w:p>
    <w:p w14:paraId="4876B57C" w14:textId="7F72D0A5" w:rsidR="00A16362" w:rsidRPr="00C53D67" w:rsidRDefault="00A16362" w:rsidP="00C462E1">
      <w:pPr>
        <w:numPr>
          <w:ilvl w:val="1"/>
          <w:numId w:val="42"/>
        </w:numPr>
        <w:spacing w:after="0" w:line="240" w:lineRule="auto"/>
        <w:rPr>
          <w:rFonts w:ascii="Arial" w:hAnsi="Arial"/>
        </w:rPr>
      </w:pPr>
      <w:r w:rsidRPr="00C53D67">
        <w:rPr>
          <w:rFonts w:ascii="Arial" w:hAnsi="Arial"/>
        </w:rPr>
        <w:t>Provide access to files and documents for scanning and indexing.</w:t>
      </w:r>
    </w:p>
    <w:p w14:paraId="17B0207E" w14:textId="77777777" w:rsidR="0092631C" w:rsidRPr="00C53D67" w:rsidRDefault="0092631C" w:rsidP="00C462E1">
      <w:pPr>
        <w:numPr>
          <w:ilvl w:val="1"/>
          <w:numId w:val="42"/>
        </w:numPr>
        <w:spacing w:after="0" w:line="240" w:lineRule="auto"/>
        <w:rPr>
          <w:rFonts w:ascii="Arial" w:hAnsi="Arial"/>
        </w:rPr>
      </w:pPr>
      <w:r w:rsidRPr="00C53D67">
        <w:rPr>
          <w:rFonts w:ascii="Arial" w:hAnsi="Arial"/>
        </w:rPr>
        <w:t xml:space="preserve">Establish and manage priorities for imaging work. </w:t>
      </w:r>
    </w:p>
    <w:p w14:paraId="17B0207F" w14:textId="7CD09600" w:rsidR="0092631C" w:rsidRPr="00C53D67" w:rsidRDefault="0092631C" w:rsidP="00C462E1">
      <w:pPr>
        <w:numPr>
          <w:ilvl w:val="1"/>
          <w:numId w:val="42"/>
        </w:numPr>
        <w:spacing w:after="0" w:line="240" w:lineRule="auto"/>
        <w:rPr>
          <w:rFonts w:ascii="Arial" w:hAnsi="Arial"/>
        </w:rPr>
      </w:pPr>
      <w:r w:rsidRPr="00C53D67">
        <w:rPr>
          <w:rFonts w:ascii="Arial" w:hAnsi="Arial"/>
        </w:rPr>
        <w:t xml:space="preserve">Prepare documents for turnover, </w:t>
      </w:r>
      <w:r w:rsidR="00B33A93" w:rsidRPr="00C53D67">
        <w:rPr>
          <w:rFonts w:ascii="Arial" w:hAnsi="Arial"/>
        </w:rPr>
        <w:t>ensuring</w:t>
      </w:r>
      <w:r w:rsidRPr="00C53D67">
        <w:rPr>
          <w:rFonts w:ascii="Arial" w:hAnsi="Arial"/>
        </w:rPr>
        <w:t xml:space="preserve"> that documents are legible and single-side only for easy scanning, removing staples and other fasteners, sorting and bundling the documents by </w:t>
      </w:r>
      <w:r w:rsidR="00A16362" w:rsidRPr="00C53D67">
        <w:rPr>
          <w:rFonts w:ascii="Arial" w:hAnsi="Arial"/>
        </w:rPr>
        <w:t xml:space="preserve">document type (see DLA </w:t>
      </w:r>
      <w:r w:rsidR="00BB2681" w:rsidRPr="00C53D67">
        <w:rPr>
          <w:rFonts w:ascii="Arial" w:hAnsi="Arial"/>
        </w:rPr>
        <w:t>Distribution</w:t>
      </w:r>
      <w:r w:rsidR="00A16362" w:rsidRPr="00C53D67">
        <w:rPr>
          <w:rFonts w:ascii="Arial" w:hAnsi="Arial"/>
        </w:rPr>
        <w:t xml:space="preserve"> 8180.01, DLA Distribution Evidential Matter Scanning Instructions, Enclosure 4, DIS Delivery and Return Form)</w:t>
      </w:r>
      <w:r w:rsidRPr="00C53D67">
        <w:rPr>
          <w:rFonts w:ascii="Arial" w:hAnsi="Arial"/>
        </w:rPr>
        <w:t xml:space="preserve"> and clearly marking a document number or National Stock Number (NSN) on each piece of paper that does not have a printed number.</w:t>
      </w:r>
    </w:p>
    <w:p w14:paraId="17B02080" w14:textId="160DC520" w:rsidR="0092631C" w:rsidRPr="00C53D67" w:rsidRDefault="0092631C" w:rsidP="00C462E1">
      <w:pPr>
        <w:numPr>
          <w:ilvl w:val="1"/>
          <w:numId w:val="42"/>
        </w:numPr>
        <w:spacing w:after="0" w:line="240" w:lineRule="auto"/>
        <w:rPr>
          <w:rFonts w:ascii="Arial" w:hAnsi="Arial"/>
        </w:rPr>
      </w:pPr>
      <w:r w:rsidRPr="00C53D67">
        <w:rPr>
          <w:rFonts w:ascii="Arial" w:hAnsi="Arial"/>
        </w:rPr>
        <w:t>Notify the KO or designee if document sca</w:t>
      </w:r>
      <w:r w:rsidR="008A4959" w:rsidRPr="00C53D67">
        <w:rPr>
          <w:rFonts w:ascii="Arial" w:hAnsi="Arial"/>
        </w:rPr>
        <w:t xml:space="preserve">nning and indexing is performed </w:t>
      </w:r>
      <w:r w:rsidRPr="00C53D67">
        <w:rPr>
          <w:rFonts w:ascii="Arial" w:hAnsi="Arial"/>
        </w:rPr>
        <w:t>unacceptably.</w:t>
      </w:r>
    </w:p>
    <w:p w14:paraId="17B02081" w14:textId="163942E5" w:rsidR="0092631C" w:rsidRPr="00C53D67" w:rsidRDefault="0092631C" w:rsidP="00C462E1">
      <w:pPr>
        <w:numPr>
          <w:ilvl w:val="1"/>
          <w:numId w:val="42"/>
        </w:numPr>
        <w:spacing w:after="0" w:line="240" w:lineRule="auto"/>
        <w:rPr>
          <w:rFonts w:ascii="Arial" w:hAnsi="Arial"/>
        </w:rPr>
      </w:pPr>
      <w:r w:rsidRPr="00C53D67">
        <w:rPr>
          <w:rFonts w:ascii="Arial" w:hAnsi="Arial"/>
        </w:rPr>
        <w:t xml:space="preserve">Coordinate with the KO or designee to request modifications </w:t>
      </w:r>
      <w:r w:rsidR="00B33A93" w:rsidRPr="00C53D67">
        <w:rPr>
          <w:rFonts w:ascii="Arial" w:hAnsi="Arial"/>
        </w:rPr>
        <w:t>for</w:t>
      </w:r>
      <w:r w:rsidRPr="00C53D67">
        <w:rPr>
          <w:rFonts w:ascii="Arial" w:hAnsi="Arial"/>
        </w:rPr>
        <w:t xml:space="preserve"> document scanning or additions and deletions to the documents listed in </w:t>
      </w:r>
      <w:r w:rsidR="00A16362" w:rsidRPr="00C53D67">
        <w:rPr>
          <w:rFonts w:ascii="Arial" w:hAnsi="Arial"/>
        </w:rPr>
        <w:t>DLA Distribution SOP 8180.01, DLA Distribution Evidential Matter Scanning Instructions, Enclosure 4 – EM Document Types Required for DIS</w:t>
      </w:r>
      <w:r w:rsidRPr="00C53D67">
        <w:rPr>
          <w:rFonts w:ascii="Arial" w:hAnsi="Arial"/>
        </w:rPr>
        <w:t>.</w:t>
      </w:r>
    </w:p>
    <w:p w14:paraId="17B02082" w14:textId="4269C9D8" w:rsidR="0092631C" w:rsidRPr="00C53D67" w:rsidRDefault="0092631C" w:rsidP="00C462E1">
      <w:pPr>
        <w:numPr>
          <w:ilvl w:val="1"/>
          <w:numId w:val="42"/>
        </w:numPr>
        <w:spacing w:after="0" w:line="240" w:lineRule="auto"/>
        <w:rPr>
          <w:rFonts w:ascii="Arial" w:hAnsi="Arial"/>
        </w:rPr>
      </w:pPr>
      <w:r w:rsidRPr="00C53D67">
        <w:rPr>
          <w:rFonts w:ascii="Arial" w:hAnsi="Arial"/>
        </w:rPr>
        <w:t xml:space="preserve">Store or dispose of returned documents IAW </w:t>
      </w:r>
      <w:r w:rsidR="00A16362" w:rsidRPr="00C53D67">
        <w:rPr>
          <w:rFonts w:ascii="Arial" w:hAnsi="Arial"/>
        </w:rPr>
        <w:t>DLA Records Schedule (Section 3303a of Title 44, United States Code) January 2015</w:t>
      </w:r>
      <w:r w:rsidRPr="00C53D67">
        <w:rPr>
          <w:rFonts w:ascii="Arial" w:hAnsi="Arial"/>
        </w:rPr>
        <w:t xml:space="preserve"> Management.</w:t>
      </w:r>
    </w:p>
    <w:p w14:paraId="17B02083" w14:textId="71EC9613" w:rsidR="0092631C" w:rsidRPr="00C53D67" w:rsidRDefault="0092631C" w:rsidP="00C462E1">
      <w:pPr>
        <w:numPr>
          <w:ilvl w:val="1"/>
          <w:numId w:val="42"/>
        </w:numPr>
        <w:spacing w:after="0" w:line="240" w:lineRule="auto"/>
        <w:rPr>
          <w:rFonts w:ascii="Arial" w:hAnsi="Arial"/>
        </w:rPr>
      </w:pPr>
      <w:r w:rsidRPr="00C53D67">
        <w:rPr>
          <w:rFonts w:ascii="Arial" w:hAnsi="Arial"/>
        </w:rPr>
        <w:t xml:space="preserve">Submit to the KO or designee the names and positions of each </w:t>
      </w:r>
      <w:r w:rsidR="00E35961" w:rsidRPr="00C53D67">
        <w:rPr>
          <w:rFonts w:ascii="Arial" w:hAnsi="Arial"/>
        </w:rPr>
        <w:t>Contractor</w:t>
      </w:r>
      <w:r w:rsidRPr="00C53D67">
        <w:rPr>
          <w:rFonts w:ascii="Arial" w:hAnsi="Arial"/>
        </w:rPr>
        <w:t xml:space="preserve"> employee who requires a </w:t>
      </w:r>
      <w:r w:rsidR="006A1EEC" w:rsidRPr="00C53D67">
        <w:rPr>
          <w:rFonts w:ascii="Arial" w:hAnsi="Arial"/>
        </w:rPr>
        <w:t xml:space="preserve">DIS </w:t>
      </w:r>
      <w:r w:rsidRPr="00C53D67">
        <w:rPr>
          <w:rFonts w:ascii="Arial" w:hAnsi="Arial"/>
        </w:rPr>
        <w:t xml:space="preserve">license prior to the end of the </w:t>
      </w:r>
      <w:r w:rsidR="00AF30B6" w:rsidRPr="00C53D67">
        <w:rPr>
          <w:rFonts w:ascii="Arial" w:hAnsi="Arial"/>
        </w:rPr>
        <w:t>transition</w:t>
      </w:r>
      <w:r w:rsidRPr="00C53D67">
        <w:rPr>
          <w:rFonts w:ascii="Arial" w:hAnsi="Arial"/>
        </w:rPr>
        <w:t xml:space="preserve"> period.  The </w:t>
      </w:r>
      <w:r w:rsidR="00E35961" w:rsidRPr="00C53D67">
        <w:rPr>
          <w:rFonts w:ascii="Arial" w:hAnsi="Arial"/>
        </w:rPr>
        <w:t>Contractor</w:t>
      </w:r>
      <w:r w:rsidRPr="00C53D67">
        <w:rPr>
          <w:rFonts w:ascii="Arial" w:hAnsi="Arial"/>
        </w:rPr>
        <w:t xml:space="preserve"> may </w:t>
      </w:r>
      <w:r w:rsidRPr="00C53D67">
        <w:rPr>
          <w:rFonts w:ascii="Arial" w:hAnsi="Arial"/>
        </w:rPr>
        <w:lastRenderedPageBreak/>
        <w:t xml:space="preserve">request additional </w:t>
      </w:r>
      <w:r w:rsidR="006A1EEC" w:rsidRPr="00C53D67">
        <w:rPr>
          <w:rFonts w:ascii="Arial" w:hAnsi="Arial"/>
        </w:rPr>
        <w:t xml:space="preserve">DIS </w:t>
      </w:r>
      <w:r w:rsidRPr="00C53D67">
        <w:rPr>
          <w:rFonts w:ascii="Arial" w:hAnsi="Arial"/>
        </w:rPr>
        <w:t xml:space="preserve">licenses in writing to the KO or designee during the performance periods.  The </w:t>
      </w:r>
      <w:r w:rsidR="00E35961" w:rsidRPr="00C53D67">
        <w:rPr>
          <w:rFonts w:ascii="Arial" w:hAnsi="Arial"/>
        </w:rPr>
        <w:t>Contractor</w:t>
      </w:r>
      <w:r w:rsidRPr="00C53D67">
        <w:rPr>
          <w:rFonts w:ascii="Arial" w:hAnsi="Arial"/>
        </w:rPr>
        <w:t xml:space="preserve">’s request shall include the names and positions of each of the current license holders, and the names and positions of each of the </w:t>
      </w:r>
      <w:r w:rsidR="00E35961" w:rsidRPr="00C53D67">
        <w:rPr>
          <w:rFonts w:ascii="Arial" w:hAnsi="Arial"/>
        </w:rPr>
        <w:t>Contractor</w:t>
      </w:r>
      <w:r w:rsidRPr="00C53D67">
        <w:rPr>
          <w:rFonts w:ascii="Arial" w:hAnsi="Arial"/>
        </w:rPr>
        <w:t xml:space="preserve"> employee(s) for whom additional </w:t>
      </w:r>
      <w:r w:rsidR="006A1EEC" w:rsidRPr="00C53D67">
        <w:rPr>
          <w:rFonts w:ascii="Arial" w:hAnsi="Arial"/>
        </w:rPr>
        <w:t xml:space="preserve">DIS </w:t>
      </w:r>
      <w:r w:rsidRPr="00C53D67">
        <w:rPr>
          <w:rFonts w:ascii="Arial" w:hAnsi="Arial"/>
        </w:rPr>
        <w:t>licenses are being requested.</w:t>
      </w:r>
    </w:p>
    <w:p w14:paraId="708E56EB" w14:textId="1FA96731" w:rsidR="00BE242B" w:rsidRPr="00C53D67" w:rsidRDefault="00A16362" w:rsidP="00BB5C7A">
      <w:pPr>
        <w:numPr>
          <w:ilvl w:val="1"/>
          <w:numId w:val="42"/>
        </w:numPr>
        <w:spacing w:line="240" w:lineRule="auto"/>
        <w:rPr>
          <w:rFonts w:ascii="Arial" w:hAnsi="Arial"/>
        </w:rPr>
      </w:pPr>
      <w:r w:rsidRPr="00C53D67">
        <w:rPr>
          <w:rFonts w:ascii="Arial" w:hAnsi="Arial"/>
        </w:rPr>
        <w:t xml:space="preserve">Identify </w:t>
      </w:r>
      <w:r w:rsidR="0092631C" w:rsidRPr="00C53D67">
        <w:rPr>
          <w:rFonts w:ascii="Arial" w:hAnsi="Arial"/>
        </w:rPr>
        <w:t xml:space="preserve">and segregate FMS documents so that after DLA Document Services has scanned them into </w:t>
      </w:r>
      <w:r w:rsidR="006A1EEC" w:rsidRPr="00C53D67">
        <w:rPr>
          <w:rFonts w:ascii="Arial" w:hAnsi="Arial"/>
        </w:rPr>
        <w:t xml:space="preserve">DIS </w:t>
      </w:r>
      <w:r w:rsidR="0092631C" w:rsidRPr="00C53D67">
        <w:rPr>
          <w:rFonts w:ascii="Arial" w:hAnsi="Arial"/>
        </w:rPr>
        <w:t xml:space="preserve">they can be returned to the </w:t>
      </w:r>
      <w:r w:rsidR="00E35961" w:rsidRPr="00C53D67">
        <w:rPr>
          <w:rFonts w:ascii="Arial" w:hAnsi="Arial"/>
        </w:rPr>
        <w:t>Contractor</w:t>
      </w:r>
      <w:r w:rsidR="0092631C" w:rsidRPr="00C53D67">
        <w:rPr>
          <w:rFonts w:ascii="Arial" w:hAnsi="Arial"/>
        </w:rPr>
        <w:t xml:space="preserve"> for appropriate hard copy retention and disposition.</w:t>
      </w:r>
    </w:p>
    <w:p w14:paraId="198AA26F" w14:textId="71F21C19" w:rsidR="00BE242B" w:rsidRPr="00117069" w:rsidRDefault="00A16362" w:rsidP="00BB5C7A">
      <w:pPr>
        <w:numPr>
          <w:ilvl w:val="0"/>
          <w:numId w:val="42"/>
        </w:numPr>
        <w:spacing w:line="240" w:lineRule="auto"/>
        <w:rPr>
          <w:rFonts w:ascii="Arial" w:hAnsi="Arial"/>
        </w:rPr>
      </w:pPr>
      <w:r w:rsidRPr="00C53D67">
        <w:rPr>
          <w:rFonts w:ascii="Arial" w:hAnsi="Arial"/>
        </w:rPr>
        <w:t xml:space="preserve">The </w:t>
      </w:r>
      <w:r w:rsidR="00E35961" w:rsidRPr="00C53D67">
        <w:rPr>
          <w:rFonts w:ascii="Arial" w:hAnsi="Arial"/>
        </w:rPr>
        <w:t>Contractor</w:t>
      </w:r>
      <w:r w:rsidRPr="00C53D67">
        <w:rPr>
          <w:rFonts w:ascii="Arial" w:hAnsi="Arial"/>
        </w:rPr>
        <w:t xml:space="preserve"> shall ensure that no PII, classified, sensitive or FOUO documents are sent to DLA Document Services for scanning into DIS.  Note: Documents associated with receipt, issue, inventory, etc. for classified material are not considered classified documents and shall be handled IAW DLA Distribution SOP 8180.01, DLA Distribution Evidential Matter Scanning Instructions</w:t>
      </w:r>
      <w:r w:rsidR="00087F17" w:rsidRPr="00C53D67">
        <w:rPr>
          <w:rFonts w:ascii="Arial" w:hAnsi="Arial"/>
        </w:rPr>
        <w:t>.</w:t>
      </w:r>
    </w:p>
    <w:p w14:paraId="17B02085" w14:textId="56B020A8" w:rsidR="0092631C" w:rsidRPr="00117069" w:rsidRDefault="00800688" w:rsidP="00BB5C7A">
      <w:pPr>
        <w:pStyle w:val="Heading3"/>
        <w:spacing w:before="0" w:after="120" w:line="240" w:lineRule="auto"/>
        <w:rPr>
          <w:b w:val="0"/>
          <w:bCs w:val="0"/>
        </w:rPr>
      </w:pPr>
      <w:bookmarkStart w:id="237" w:name="_Toc88226743"/>
      <w:bookmarkStart w:id="238" w:name="_Toc209789829"/>
      <w:r w:rsidRPr="00117069">
        <w:rPr>
          <w:b w:val="0"/>
          <w:bCs w:val="0"/>
        </w:rPr>
        <w:t>4.5.1</w:t>
      </w:r>
      <w:r w:rsidR="00C54EC6" w:rsidRPr="00117069">
        <w:rPr>
          <w:b w:val="0"/>
          <w:bCs w:val="0"/>
        </w:rPr>
        <w:t>2</w:t>
      </w:r>
      <w:r w:rsidR="0092631C" w:rsidRPr="00117069">
        <w:rPr>
          <w:b w:val="0"/>
          <w:bCs w:val="0"/>
        </w:rPr>
        <w:t xml:space="preserve"> Refuse Collection</w:t>
      </w:r>
      <w:bookmarkEnd w:id="237"/>
      <w:bookmarkEnd w:id="238"/>
    </w:p>
    <w:p w14:paraId="011366E6" w14:textId="5E0905A3" w:rsidR="001B41F4" w:rsidRPr="003E602B" w:rsidRDefault="0092631C" w:rsidP="00CF2D60">
      <w:pPr>
        <w:spacing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shall transport refuse from warehouse and storage areas to the assigned exterior dumpsters.  The </w:t>
      </w:r>
      <w:r w:rsidR="00E35961" w:rsidRPr="003E602B">
        <w:rPr>
          <w:rFonts w:ascii="Arial" w:hAnsi="Arial"/>
        </w:rPr>
        <w:t>Contractor</w:t>
      </w:r>
      <w:r w:rsidRPr="003E602B">
        <w:rPr>
          <w:rFonts w:ascii="Arial" w:hAnsi="Arial"/>
        </w:rPr>
        <w:t xml:space="preserve"> shall comply with local regulations concerning refuse removal and recyclable materials collection.  The </w:t>
      </w:r>
      <w:r w:rsidR="00E35961" w:rsidRPr="003E602B">
        <w:rPr>
          <w:rFonts w:ascii="Arial" w:hAnsi="Arial"/>
        </w:rPr>
        <w:t>Contractor</w:t>
      </w:r>
      <w:r w:rsidRPr="003E602B">
        <w:rPr>
          <w:rFonts w:ascii="Arial" w:hAnsi="Arial"/>
        </w:rPr>
        <w:t xml:space="preserve"> shall contact the KO or designee if the dumpsters have not been emptied at the regularly scheduled time or if rodent and vermin infestation is observed.  The </w:t>
      </w:r>
      <w:r w:rsidR="00E35961" w:rsidRPr="003E602B">
        <w:rPr>
          <w:rFonts w:ascii="Arial" w:hAnsi="Arial"/>
        </w:rPr>
        <w:t>Contractor</w:t>
      </w:r>
      <w:r w:rsidRPr="003E602B">
        <w:rPr>
          <w:rFonts w:ascii="Arial" w:hAnsi="Arial"/>
        </w:rPr>
        <w:t xml:space="preserve"> shall keep the areas around the dumpsters clean and shall not relocate dumpsters.  The </w:t>
      </w:r>
      <w:r w:rsidR="00E35961" w:rsidRPr="003E602B">
        <w:rPr>
          <w:rFonts w:ascii="Arial" w:hAnsi="Arial"/>
        </w:rPr>
        <w:t>Contractor</w:t>
      </w:r>
      <w:r w:rsidRPr="003E602B">
        <w:rPr>
          <w:rFonts w:ascii="Arial" w:hAnsi="Arial"/>
        </w:rPr>
        <w:t xml:space="preserve"> shall not put into these containers any HAZMAT, HW, or items deemed recyclable by the host installation</w:t>
      </w:r>
      <w:r w:rsidR="00B33A93" w:rsidRPr="003E602B">
        <w:rPr>
          <w:rFonts w:ascii="Arial" w:hAnsi="Arial"/>
        </w:rPr>
        <w:t xml:space="preserve"> unless the container is specifically so designated (e.g., metal or cardboard recycling)</w:t>
      </w:r>
      <w:r w:rsidRPr="003E602B">
        <w:rPr>
          <w:rFonts w:ascii="Arial" w:hAnsi="Arial"/>
        </w:rPr>
        <w:t xml:space="preserve">.  The </w:t>
      </w:r>
      <w:r w:rsidR="00E35961" w:rsidRPr="003E602B">
        <w:rPr>
          <w:rFonts w:ascii="Arial" w:hAnsi="Arial"/>
        </w:rPr>
        <w:t>Contractor</w:t>
      </w:r>
      <w:r w:rsidRPr="003E602B">
        <w:rPr>
          <w:rFonts w:ascii="Arial" w:hAnsi="Arial"/>
        </w:rPr>
        <w:t xml:space="preserve"> shall participate in the host installation’s recycling program.</w:t>
      </w:r>
    </w:p>
    <w:p w14:paraId="17B02087" w14:textId="3DE1C238" w:rsidR="0092631C" w:rsidRPr="00117069" w:rsidRDefault="00800688" w:rsidP="00CF2D60">
      <w:pPr>
        <w:pStyle w:val="Heading3"/>
        <w:spacing w:before="0" w:after="120" w:line="240" w:lineRule="auto"/>
        <w:rPr>
          <w:b w:val="0"/>
          <w:bCs w:val="0"/>
        </w:rPr>
      </w:pPr>
      <w:bookmarkStart w:id="239" w:name="_Toc88226744"/>
      <w:bookmarkStart w:id="240" w:name="_Toc209789830"/>
      <w:r w:rsidRPr="00117069">
        <w:rPr>
          <w:b w:val="0"/>
          <w:bCs w:val="0"/>
        </w:rPr>
        <w:t>4.5.1</w:t>
      </w:r>
      <w:r w:rsidR="00C54EC6" w:rsidRPr="00117069">
        <w:rPr>
          <w:b w:val="0"/>
          <w:bCs w:val="0"/>
        </w:rPr>
        <w:t>3</w:t>
      </w:r>
      <w:r w:rsidR="0092631C" w:rsidRPr="00117069">
        <w:rPr>
          <w:b w:val="0"/>
          <w:bCs w:val="0"/>
        </w:rPr>
        <w:t xml:space="preserve"> Telephone</w:t>
      </w:r>
      <w:bookmarkEnd w:id="239"/>
      <w:bookmarkEnd w:id="240"/>
    </w:p>
    <w:p w14:paraId="17B02088" w14:textId="642DD84B" w:rsidR="0092631C" w:rsidRPr="003E602B" w:rsidRDefault="00E35961" w:rsidP="00CF2D60">
      <w:pPr>
        <w:spacing w:line="240" w:lineRule="auto"/>
        <w:rPr>
          <w:rFonts w:ascii="Arial" w:hAnsi="Arial"/>
        </w:rPr>
      </w:pPr>
      <w:r w:rsidRPr="003E602B">
        <w:rPr>
          <w:rFonts w:ascii="Arial" w:hAnsi="Arial"/>
        </w:rPr>
        <w:t>Contractor</w:t>
      </w:r>
      <w:r w:rsidR="0092631C" w:rsidRPr="003E602B">
        <w:rPr>
          <w:rFonts w:ascii="Arial" w:hAnsi="Arial"/>
        </w:rPr>
        <w:t xml:space="preserve"> personnel shall not in any way tamper with the land-line telephone distribution system.  The </w:t>
      </w:r>
      <w:r w:rsidRPr="003E602B">
        <w:rPr>
          <w:rFonts w:ascii="Arial" w:hAnsi="Arial"/>
        </w:rPr>
        <w:t>Contractor</w:t>
      </w:r>
      <w:r w:rsidR="0092631C" w:rsidRPr="003E602B">
        <w:rPr>
          <w:rFonts w:ascii="Arial" w:hAnsi="Arial"/>
        </w:rPr>
        <w:t xml:space="preserve"> shall notify the KO or designee when maintenance or repair to the telephone line is required or when a change in service is required.  The </w:t>
      </w:r>
      <w:r w:rsidRPr="003E602B">
        <w:rPr>
          <w:rFonts w:ascii="Arial" w:hAnsi="Arial"/>
        </w:rPr>
        <w:t>Contractor</w:t>
      </w:r>
      <w:r w:rsidR="0092631C" w:rsidRPr="003E602B">
        <w:rPr>
          <w:rFonts w:ascii="Arial" w:hAnsi="Arial"/>
        </w:rPr>
        <w:t xml:space="preserve"> shall use long distance phone service only for the purpose of performing the contract requirements.  The </w:t>
      </w:r>
      <w:r w:rsidRPr="003E602B">
        <w:rPr>
          <w:rFonts w:ascii="Arial" w:hAnsi="Arial"/>
        </w:rPr>
        <w:t>Contractor</w:t>
      </w:r>
      <w:r w:rsidR="0092631C" w:rsidRPr="003E602B">
        <w:rPr>
          <w:rFonts w:ascii="Arial" w:hAnsi="Arial"/>
        </w:rPr>
        <w:t xml:space="preserve"> shall reimburse the </w:t>
      </w:r>
      <w:r w:rsidR="00D82EDB" w:rsidRPr="003E602B">
        <w:rPr>
          <w:rFonts w:ascii="Arial" w:hAnsi="Arial"/>
        </w:rPr>
        <w:t>Government</w:t>
      </w:r>
      <w:r w:rsidR="0092631C" w:rsidRPr="003E602B">
        <w:rPr>
          <w:rFonts w:ascii="Arial" w:hAnsi="Arial"/>
        </w:rPr>
        <w:t xml:space="preserve"> for all other </w:t>
      </w:r>
      <w:r w:rsidR="00650C4F" w:rsidRPr="003E602B">
        <w:rPr>
          <w:rFonts w:ascii="Arial" w:hAnsi="Arial"/>
        </w:rPr>
        <w:t>long</w:t>
      </w:r>
      <w:r w:rsidR="00650C4F" w:rsidRPr="003E602B">
        <w:rPr>
          <w:rFonts w:ascii="Arial" w:hAnsi="Arial" w:cs="Arial"/>
        </w:rPr>
        <w:t>-</w:t>
      </w:r>
      <w:r w:rsidR="00650C4F" w:rsidRPr="003E602B">
        <w:rPr>
          <w:rFonts w:ascii="Arial" w:hAnsi="Arial"/>
        </w:rPr>
        <w:t>distance</w:t>
      </w:r>
      <w:r w:rsidR="0092631C" w:rsidRPr="003E602B">
        <w:rPr>
          <w:rFonts w:ascii="Arial" w:hAnsi="Arial"/>
        </w:rPr>
        <w:t xml:space="preserve"> calls. </w:t>
      </w:r>
    </w:p>
    <w:p w14:paraId="17B02089" w14:textId="18E4BB7B" w:rsidR="00800688" w:rsidRPr="00117069" w:rsidRDefault="00800688" w:rsidP="00CF2D60">
      <w:pPr>
        <w:pStyle w:val="Heading3"/>
        <w:spacing w:before="0" w:after="120" w:line="240" w:lineRule="auto"/>
        <w:rPr>
          <w:b w:val="0"/>
          <w:bCs w:val="0"/>
        </w:rPr>
      </w:pPr>
      <w:bookmarkStart w:id="241" w:name="_Toc88226745"/>
      <w:bookmarkStart w:id="242" w:name="_Toc209789831"/>
      <w:r w:rsidRPr="00117069">
        <w:rPr>
          <w:b w:val="0"/>
          <w:bCs w:val="0"/>
        </w:rPr>
        <w:t>4.5.1</w:t>
      </w:r>
      <w:r w:rsidR="00C54EC6" w:rsidRPr="00117069">
        <w:rPr>
          <w:b w:val="0"/>
          <w:bCs w:val="0"/>
        </w:rPr>
        <w:t>4</w:t>
      </w:r>
      <w:r w:rsidRPr="00117069">
        <w:rPr>
          <w:b w:val="0"/>
          <w:bCs w:val="0"/>
        </w:rPr>
        <w:t xml:space="preserve"> Utilities</w:t>
      </w:r>
      <w:bookmarkEnd w:id="241"/>
      <w:bookmarkEnd w:id="242"/>
    </w:p>
    <w:p w14:paraId="37DD8C9E" w14:textId="5037C9B2" w:rsidR="001B41F4" w:rsidRPr="003E602B" w:rsidRDefault="00800688" w:rsidP="00CF2D60">
      <w:pPr>
        <w:spacing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shall use methods to conserve utilities and comply with the host installation’s Energy Resources Management Plan.  The </w:t>
      </w:r>
      <w:r w:rsidR="00E35961" w:rsidRPr="003E602B">
        <w:rPr>
          <w:rFonts w:ascii="Arial" w:hAnsi="Arial"/>
        </w:rPr>
        <w:t>Contractor</w:t>
      </w:r>
      <w:r w:rsidRPr="003E602B">
        <w:rPr>
          <w:rFonts w:ascii="Arial" w:hAnsi="Arial"/>
        </w:rPr>
        <w:t xml:space="preserve"> shall implement cost saving conservation methods to reduce electricity consumption relative to goals established by the </w:t>
      </w:r>
      <w:r w:rsidR="00D82EDB" w:rsidRPr="003E602B">
        <w:rPr>
          <w:rFonts w:ascii="Arial" w:hAnsi="Arial"/>
        </w:rPr>
        <w:t>Government</w:t>
      </w:r>
      <w:r w:rsidRPr="003E602B">
        <w:rPr>
          <w:rFonts w:ascii="Arial" w:hAnsi="Arial"/>
        </w:rPr>
        <w:t xml:space="preserve">. </w:t>
      </w:r>
    </w:p>
    <w:p w14:paraId="17B0208B" w14:textId="19F92F0F" w:rsidR="00EE5202" w:rsidRPr="00117069" w:rsidRDefault="00F0295A" w:rsidP="00CF2D60">
      <w:pPr>
        <w:pStyle w:val="Heading2"/>
        <w:spacing w:before="0" w:after="120" w:line="240" w:lineRule="auto"/>
        <w:rPr>
          <w:b w:val="0"/>
          <w:bCs w:val="0"/>
        </w:rPr>
      </w:pPr>
      <w:bookmarkStart w:id="243" w:name="_Toc88226746"/>
      <w:bookmarkStart w:id="244" w:name="_Toc209789832"/>
      <w:bookmarkEnd w:id="185"/>
      <w:bookmarkEnd w:id="186"/>
      <w:bookmarkEnd w:id="202"/>
      <w:bookmarkEnd w:id="203"/>
      <w:r w:rsidRPr="00117069">
        <w:rPr>
          <w:b w:val="0"/>
          <w:bCs w:val="0"/>
        </w:rPr>
        <w:t>4.6 Training</w:t>
      </w:r>
      <w:bookmarkEnd w:id="243"/>
      <w:bookmarkEnd w:id="244"/>
    </w:p>
    <w:p w14:paraId="798C6587" w14:textId="31A227FF" w:rsidR="000463DE" w:rsidRPr="00174653" w:rsidRDefault="000463DE" w:rsidP="003E602B">
      <w:pPr>
        <w:numPr>
          <w:ilvl w:val="0"/>
          <w:numId w:val="112"/>
        </w:numPr>
        <w:spacing w:line="240" w:lineRule="auto"/>
        <w:rPr>
          <w:rFonts w:ascii="Arial" w:hAnsi="Arial"/>
        </w:rPr>
      </w:pPr>
      <w:r w:rsidRPr="00174653">
        <w:rPr>
          <w:rFonts w:ascii="Arial" w:hAnsi="Arial"/>
        </w:rPr>
        <w:t xml:space="preserve">The </w:t>
      </w:r>
      <w:r w:rsidR="00E35961" w:rsidRPr="00174653">
        <w:rPr>
          <w:rFonts w:ascii="Arial" w:hAnsi="Arial"/>
        </w:rPr>
        <w:t>Contractor</w:t>
      </w:r>
      <w:r w:rsidRPr="00174653">
        <w:rPr>
          <w:rFonts w:ascii="Arial" w:hAnsi="Arial"/>
        </w:rPr>
        <w:t xml:space="preserve"> shall be responsible for any costs </w:t>
      </w:r>
      <w:proofErr w:type="gramStart"/>
      <w:r w:rsidRPr="00174653">
        <w:rPr>
          <w:rFonts w:ascii="Arial" w:hAnsi="Arial"/>
        </w:rPr>
        <w:t>in excess of</w:t>
      </w:r>
      <w:proofErr w:type="gramEnd"/>
      <w:r w:rsidRPr="00174653">
        <w:rPr>
          <w:rFonts w:ascii="Arial" w:hAnsi="Arial"/>
        </w:rPr>
        <w:t xml:space="preserve"> that allowed under FAR Part 31.205-46, Travel Costs, and the appropriate regulations cited therein, incurred because of its attendance at the </w:t>
      </w:r>
      <w:r w:rsidR="00D82EDB" w:rsidRPr="00174653">
        <w:rPr>
          <w:rFonts w:ascii="Arial" w:hAnsi="Arial"/>
        </w:rPr>
        <w:t>Government</w:t>
      </w:r>
      <w:r w:rsidRPr="00174653">
        <w:rPr>
          <w:rFonts w:ascii="Arial" w:hAnsi="Arial"/>
        </w:rPr>
        <w:t xml:space="preserve"> off-site training.  </w:t>
      </w:r>
      <w:r w:rsidR="005C00A8" w:rsidRPr="00666B78">
        <w:rPr>
          <w:rFonts w:ascii="Arial" w:hAnsi="Arial" w:cs="Arial"/>
        </w:rPr>
        <w:t xml:space="preserve">The Contractor shall be responsible for all costs incurred for on-site or off-site Government provided training </w:t>
      </w:r>
      <w:proofErr w:type="gramStart"/>
      <w:r w:rsidR="005C00A8" w:rsidRPr="00666B78">
        <w:rPr>
          <w:rFonts w:ascii="Arial" w:hAnsi="Arial" w:cs="Arial"/>
        </w:rPr>
        <w:t>in excess of</w:t>
      </w:r>
      <w:proofErr w:type="gramEnd"/>
      <w:r w:rsidR="005C00A8" w:rsidRPr="00666B78">
        <w:rPr>
          <w:rFonts w:ascii="Arial" w:hAnsi="Arial" w:cs="Arial"/>
        </w:rPr>
        <w:t xml:space="preserve"> the referenced frequency (i.e., one-time or recurring not to exceed one-time per year).  </w:t>
      </w:r>
      <w:r w:rsidRPr="00174653">
        <w:rPr>
          <w:rFonts w:ascii="Arial" w:hAnsi="Arial"/>
        </w:rPr>
        <w:t xml:space="preserve">Travel costs for individuals failing </w:t>
      </w:r>
      <w:r w:rsidR="00D82EDB" w:rsidRPr="00174653">
        <w:rPr>
          <w:rFonts w:ascii="Arial" w:hAnsi="Arial"/>
        </w:rPr>
        <w:t>Government</w:t>
      </w:r>
      <w:r w:rsidRPr="00174653">
        <w:rPr>
          <w:rFonts w:ascii="Arial" w:hAnsi="Arial"/>
        </w:rPr>
        <w:t xml:space="preserve"> training will not be reimbursed.  The </w:t>
      </w:r>
      <w:r w:rsidR="00E35961" w:rsidRPr="00174653">
        <w:rPr>
          <w:rFonts w:ascii="Arial" w:hAnsi="Arial"/>
        </w:rPr>
        <w:t>Contractor</w:t>
      </w:r>
      <w:r w:rsidRPr="00174653">
        <w:rPr>
          <w:rFonts w:ascii="Arial" w:hAnsi="Arial"/>
        </w:rPr>
        <w:t xml:space="preserve"> shall:</w:t>
      </w:r>
    </w:p>
    <w:p w14:paraId="24906D44" w14:textId="4D0D6339" w:rsidR="00996BB3" w:rsidRPr="00174653" w:rsidRDefault="00996BB3" w:rsidP="00C462E1">
      <w:pPr>
        <w:pStyle w:val="ListParagraph"/>
        <w:numPr>
          <w:ilvl w:val="1"/>
          <w:numId w:val="112"/>
        </w:numPr>
        <w:spacing w:after="0" w:line="240" w:lineRule="auto"/>
        <w:rPr>
          <w:rFonts w:ascii="Arial" w:hAnsi="Arial"/>
        </w:rPr>
      </w:pPr>
      <w:r w:rsidRPr="00174653">
        <w:rPr>
          <w:rFonts w:ascii="Arial" w:hAnsi="Arial"/>
        </w:rPr>
        <w:lastRenderedPageBreak/>
        <w:t xml:space="preserve">Train and certify all </w:t>
      </w:r>
      <w:r w:rsidR="00E35961" w:rsidRPr="00174653">
        <w:rPr>
          <w:rFonts w:ascii="Arial" w:hAnsi="Arial"/>
        </w:rPr>
        <w:t>Contractor</w:t>
      </w:r>
      <w:r w:rsidRPr="00174653">
        <w:rPr>
          <w:rFonts w:ascii="Arial" w:hAnsi="Arial"/>
        </w:rPr>
        <w:t xml:space="preserve"> personnel IAW all Federal, State, local, and contract requirements. </w:t>
      </w:r>
      <w:r w:rsidR="007850F0" w:rsidRPr="00666B78">
        <w:rPr>
          <w:rFonts w:ascii="Arial" w:hAnsi="Arial" w:cs="Arial"/>
        </w:rPr>
        <w:t xml:space="preserve"> </w:t>
      </w:r>
      <w:bookmarkStart w:id="245" w:name="_Hlk61276916"/>
      <w:r w:rsidR="007850F0" w:rsidRPr="00666B78">
        <w:rPr>
          <w:rFonts w:ascii="Arial" w:hAnsi="Arial" w:cs="Arial"/>
        </w:rPr>
        <w:t>This includes all training requirements specified in the regulatory references in the contract</w:t>
      </w:r>
      <w:bookmarkEnd w:id="245"/>
      <w:r w:rsidR="007850F0" w:rsidRPr="00666B78">
        <w:rPr>
          <w:rFonts w:ascii="Arial" w:hAnsi="Arial" w:cs="Arial"/>
        </w:rPr>
        <w:t>.</w:t>
      </w:r>
    </w:p>
    <w:p w14:paraId="1A1FF829" w14:textId="7843C128" w:rsidR="000463DE" w:rsidRPr="00174653" w:rsidRDefault="000463DE" w:rsidP="00C462E1">
      <w:pPr>
        <w:pStyle w:val="ListParagraph"/>
        <w:numPr>
          <w:ilvl w:val="1"/>
          <w:numId w:val="112"/>
        </w:numPr>
        <w:spacing w:after="0" w:line="240" w:lineRule="auto"/>
        <w:rPr>
          <w:rFonts w:ascii="Arial" w:hAnsi="Arial"/>
        </w:rPr>
      </w:pPr>
      <w:r w:rsidRPr="00174653">
        <w:rPr>
          <w:rFonts w:ascii="Arial" w:hAnsi="Arial"/>
        </w:rPr>
        <w:t xml:space="preserve">Be responsible for </w:t>
      </w:r>
      <w:r w:rsidR="00E47141" w:rsidRPr="00174653">
        <w:rPr>
          <w:rFonts w:ascii="Arial" w:hAnsi="Arial"/>
        </w:rPr>
        <w:t xml:space="preserve">determining which courses in TE 3.2, </w:t>
      </w:r>
      <w:r w:rsidR="00D82EDB" w:rsidRPr="00174653">
        <w:rPr>
          <w:rFonts w:ascii="Arial" w:hAnsi="Arial"/>
        </w:rPr>
        <w:t>Government</w:t>
      </w:r>
      <w:r w:rsidR="00E47141" w:rsidRPr="00174653">
        <w:rPr>
          <w:rFonts w:ascii="Arial" w:hAnsi="Arial"/>
        </w:rPr>
        <w:t xml:space="preserve"> Training</w:t>
      </w:r>
      <w:r w:rsidR="00E47141" w:rsidRPr="00666B78">
        <w:rPr>
          <w:rFonts w:ascii="Arial" w:hAnsi="Arial" w:cs="Arial"/>
        </w:rPr>
        <w:t xml:space="preserve"> </w:t>
      </w:r>
      <w:r w:rsidR="00E80F12" w:rsidRPr="00666B78">
        <w:rPr>
          <w:rFonts w:ascii="Arial" w:hAnsi="Arial" w:cs="Arial"/>
        </w:rPr>
        <w:t>and the Distribution Operations Course Catalog</w:t>
      </w:r>
      <w:r w:rsidR="00E80F12" w:rsidRPr="00174653">
        <w:rPr>
          <w:rFonts w:ascii="Arial" w:hAnsi="Arial"/>
        </w:rPr>
        <w:t xml:space="preserve"> </w:t>
      </w:r>
      <w:r w:rsidR="00E35961" w:rsidRPr="00174653">
        <w:rPr>
          <w:rFonts w:ascii="Arial" w:hAnsi="Arial"/>
        </w:rPr>
        <w:t>Contractor</w:t>
      </w:r>
      <w:r w:rsidR="00E47141" w:rsidRPr="00174653">
        <w:rPr>
          <w:rFonts w:ascii="Arial" w:hAnsi="Arial"/>
        </w:rPr>
        <w:t xml:space="preserve"> employees shall attend to ensure the right employees are receiving the right training at the right time for Audit Sustainment and passing Independent Public Accountants (IPAs) audits. </w:t>
      </w:r>
    </w:p>
    <w:p w14:paraId="578009FF" w14:textId="1EBD561E" w:rsidR="000463DE" w:rsidRPr="00174653" w:rsidRDefault="00E47141" w:rsidP="00C34E67">
      <w:pPr>
        <w:spacing w:after="0" w:line="240" w:lineRule="auto"/>
        <w:ind w:left="720" w:hanging="360"/>
        <w:rPr>
          <w:rFonts w:ascii="Arial" w:hAnsi="Arial"/>
        </w:rPr>
      </w:pPr>
      <w:r w:rsidRPr="00174653">
        <w:rPr>
          <w:rFonts w:ascii="Arial" w:hAnsi="Arial"/>
        </w:rPr>
        <w:t>3</w:t>
      </w:r>
      <w:proofErr w:type="gramStart"/>
      <w:r w:rsidR="000463DE" w:rsidRPr="00174653">
        <w:rPr>
          <w:rFonts w:ascii="Arial" w:hAnsi="Arial"/>
        </w:rPr>
        <w:t>.  For</w:t>
      </w:r>
      <w:proofErr w:type="gramEnd"/>
      <w:r w:rsidR="000463DE" w:rsidRPr="00174653">
        <w:rPr>
          <w:rFonts w:ascii="Arial" w:hAnsi="Arial"/>
        </w:rPr>
        <w:t xml:space="preserve"> training requirements not tracked in </w:t>
      </w:r>
      <w:r w:rsidRPr="00174653">
        <w:rPr>
          <w:rFonts w:ascii="Arial" w:hAnsi="Arial"/>
        </w:rPr>
        <w:t>Learning Management System (</w:t>
      </w:r>
      <w:r w:rsidR="000463DE" w:rsidRPr="00174653">
        <w:rPr>
          <w:rFonts w:ascii="Arial" w:hAnsi="Arial"/>
        </w:rPr>
        <w:t>LMS</w:t>
      </w:r>
      <w:r w:rsidRPr="00174653">
        <w:rPr>
          <w:rFonts w:ascii="Arial" w:hAnsi="Arial"/>
        </w:rPr>
        <w:t>) (see paragraph B below)</w:t>
      </w:r>
      <w:r w:rsidR="000463DE" w:rsidRPr="00174653">
        <w:rPr>
          <w:rFonts w:ascii="Arial" w:hAnsi="Arial"/>
        </w:rPr>
        <w:t xml:space="preserve"> the </w:t>
      </w:r>
      <w:r w:rsidR="00E35961" w:rsidRPr="00174653">
        <w:rPr>
          <w:rFonts w:ascii="Arial" w:hAnsi="Arial"/>
        </w:rPr>
        <w:t>Contractor</w:t>
      </w:r>
      <w:r w:rsidR="000463DE" w:rsidRPr="00174653">
        <w:rPr>
          <w:rFonts w:ascii="Arial" w:hAnsi="Arial"/>
        </w:rPr>
        <w:t xml:space="preserve"> shall maintain training records for the duration of the contract and shall make available for the KO or designee to review upon request. The training records </w:t>
      </w:r>
      <w:proofErr w:type="gramStart"/>
      <w:r w:rsidR="000463DE" w:rsidRPr="00174653">
        <w:rPr>
          <w:rFonts w:ascii="Arial" w:hAnsi="Arial"/>
        </w:rPr>
        <w:t>shall</w:t>
      </w:r>
      <w:proofErr w:type="gramEnd"/>
      <w:r w:rsidR="000463DE" w:rsidRPr="00174653">
        <w:rPr>
          <w:rFonts w:ascii="Arial" w:hAnsi="Arial"/>
        </w:rPr>
        <w:t xml:space="preserve"> include, at a minimum, the name of the employee, the name of the course, the source of the training, a description of the training </w:t>
      </w:r>
      <w:r w:rsidR="00E97479" w:rsidRPr="00174653">
        <w:rPr>
          <w:rFonts w:ascii="Arial" w:hAnsi="Arial"/>
        </w:rPr>
        <w:t>provided</w:t>
      </w:r>
      <w:r w:rsidR="000463DE" w:rsidRPr="00174653">
        <w:rPr>
          <w:rFonts w:ascii="Arial" w:hAnsi="Arial"/>
        </w:rPr>
        <w:t xml:space="preserve"> and the date the employee successfully completed the training.</w:t>
      </w:r>
    </w:p>
    <w:p w14:paraId="660C51F4" w14:textId="3AFDEF31" w:rsidR="000463DE" w:rsidRPr="00174653" w:rsidRDefault="00E47141" w:rsidP="003E602B">
      <w:pPr>
        <w:spacing w:line="240" w:lineRule="auto"/>
        <w:ind w:left="720" w:hanging="360"/>
        <w:rPr>
          <w:rFonts w:ascii="Arial" w:hAnsi="Arial"/>
        </w:rPr>
      </w:pPr>
      <w:r w:rsidRPr="00174653">
        <w:rPr>
          <w:rFonts w:ascii="Arial" w:hAnsi="Arial"/>
        </w:rPr>
        <w:t>4</w:t>
      </w:r>
      <w:proofErr w:type="gramStart"/>
      <w:r w:rsidR="000463DE" w:rsidRPr="00174653">
        <w:rPr>
          <w:rFonts w:ascii="Arial" w:hAnsi="Arial"/>
        </w:rPr>
        <w:t>.  IAW</w:t>
      </w:r>
      <w:proofErr w:type="gramEnd"/>
      <w:r w:rsidR="000463DE" w:rsidRPr="00174653">
        <w:rPr>
          <w:rFonts w:ascii="Arial" w:hAnsi="Arial"/>
        </w:rPr>
        <w:t xml:space="preserve"> 49 CFR, Transportation, Part 172.704, Training Requirements; </w:t>
      </w:r>
      <w:r w:rsidRPr="00174653">
        <w:rPr>
          <w:rFonts w:ascii="Arial" w:hAnsi="Arial"/>
        </w:rPr>
        <w:t xml:space="preserve">ensure </w:t>
      </w:r>
      <w:r w:rsidR="000463DE" w:rsidRPr="00174653">
        <w:rPr>
          <w:rFonts w:ascii="Arial" w:hAnsi="Arial"/>
        </w:rPr>
        <w:t>a new HAZMAT employee, or a HAZMAT employee who changes job functions, perform</w:t>
      </w:r>
      <w:r w:rsidR="00DC4AF0" w:rsidRPr="00174653">
        <w:rPr>
          <w:rFonts w:ascii="Arial" w:hAnsi="Arial"/>
        </w:rPr>
        <w:t>ing</w:t>
      </w:r>
      <w:r w:rsidR="000463DE" w:rsidRPr="00174653">
        <w:rPr>
          <w:rFonts w:ascii="Arial" w:hAnsi="Arial"/>
        </w:rPr>
        <w:t xml:space="preserve"> </w:t>
      </w:r>
      <w:r w:rsidRPr="00174653">
        <w:rPr>
          <w:rFonts w:ascii="Arial" w:hAnsi="Arial"/>
        </w:rPr>
        <w:t xml:space="preserve">HAZMAT </w:t>
      </w:r>
      <w:r w:rsidR="000463DE" w:rsidRPr="00174653">
        <w:rPr>
          <w:rFonts w:ascii="Arial" w:hAnsi="Arial"/>
        </w:rPr>
        <w:t xml:space="preserve">functions prior to the completion of </w:t>
      </w:r>
      <w:r w:rsidRPr="00174653">
        <w:rPr>
          <w:rFonts w:ascii="Arial" w:hAnsi="Arial"/>
        </w:rPr>
        <w:t>the required</w:t>
      </w:r>
      <w:r w:rsidR="000463DE" w:rsidRPr="00174653">
        <w:rPr>
          <w:rFonts w:ascii="Arial" w:hAnsi="Arial"/>
        </w:rPr>
        <w:t xml:space="preserve"> training and receipt of certification that:</w:t>
      </w:r>
    </w:p>
    <w:p w14:paraId="01B0E113" w14:textId="77777777" w:rsidR="000463DE" w:rsidRPr="00174653" w:rsidRDefault="000463DE" w:rsidP="00C34E67">
      <w:pPr>
        <w:spacing w:after="0" w:line="240" w:lineRule="auto"/>
        <w:ind w:left="1080" w:hanging="360"/>
        <w:rPr>
          <w:rFonts w:ascii="Arial" w:hAnsi="Arial"/>
        </w:rPr>
      </w:pPr>
      <w:r w:rsidRPr="00174653">
        <w:rPr>
          <w:rFonts w:ascii="Arial" w:hAnsi="Arial"/>
        </w:rPr>
        <w:t>(a</w:t>
      </w:r>
      <w:proofErr w:type="gramStart"/>
      <w:r w:rsidRPr="00174653">
        <w:rPr>
          <w:rFonts w:ascii="Arial" w:hAnsi="Arial"/>
        </w:rPr>
        <w:t xml:space="preserve">) </w:t>
      </w:r>
      <w:r w:rsidRPr="00174653">
        <w:rPr>
          <w:rFonts w:ascii="Arial" w:hAnsi="Arial"/>
        </w:rPr>
        <w:tab/>
        <w:t>The</w:t>
      </w:r>
      <w:proofErr w:type="gramEnd"/>
      <w:r w:rsidRPr="00174653">
        <w:rPr>
          <w:rFonts w:ascii="Arial" w:hAnsi="Arial"/>
        </w:rPr>
        <w:t xml:space="preserve"> employee performs those functions under the direct supervision of a properly trained and knowledgeable, certified HAZMAT employee; and</w:t>
      </w:r>
    </w:p>
    <w:p w14:paraId="79B74ACC" w14:textId="77777777" w:rsidR="000463DE" w:rsidRPr="00174653" w:rsidRDefault="000463DE" w:rsidP="003E602B">
      <w:pPr>
        <w:spacing w:line="240" w:lineRule="auto"/>
        <w:ind w:left="1080" w:hanging="360"/>
        <w:rPr>
          <w:rFonts w:ascii="Arial" w:hAnsi="Arial"/>
        </w:rPr>
      </w:pPr>
      <w:r w:rsidRPr="00174653">
        <w:rPr>
          <w:rFonts w:ascii="Arial" w:hAnsi="Arial"/>
        </w:rPr>
        <w:t>(b</w:t>
      </w:r>
      <w:proofErr w:type="gramStart"/>
      <w:r w:rsidRPr="00174653">
        <w:rPr>
          <w:rFonts w:ascii="Arial" w:hAnsi="Arial"/>
        </w:rPr>
        <w:t xml:space="preserve">) </w:t>
      </w:r>
      <w:r w:rsidRPr="00174653">
        <w:rPr>
          <w:rFonts w:ascii="Arial" w:hAnsi="Arial"/>
        </w:rPr>
        <w:tab/>
        <w:t>The</w:t>
      </w:r>
      <w:proofErr w:type="gramEnd"/>
      <w:r w:rsidRPr="00174653">
        <w:rPr>
          <w:rFonts w:ascii="Arial" w:hAnsi="Arial"/>
        </w:rPr>
        <w:t xml:space="preserve"> employee completes the training within 90 calendar days after employment or a change in job function.</w:t>
      </w:r>
    </w:p>
    <w:p w14:paraId="07BD7D76" w14:textId="2A64B7DF" w:rsidR="000463DE" w:rsidRPr="003E602B" w:rsidRDefault="000463DE" w:rsidP="003E602B">
      <w:pPr>
        <w:pStyle w:val="ListParagraph"/>
        <w:numPr>
          <w:ilvl w:val="1"/>
          <w:numId w:val="306"/>
        </w:numPr>
        <w:spacing w:after="0" w:line="240" w:lineRule="auto"/>
        <w:rPr>
          <w:rFonts w:ascii="Arial" w:hAnsi="Arial"/>
        </w:rPr>
      </w:pPr>
      <w:r w:rsidRPr="003E602B">
        <w:rPr>
          <w:rFonts w:ascii="Arial" w:hAnsi="Arial"/>
        </w:rPr>
        <w:t xml:space="preserve">The </w:t>
      </w:r>
      <w:r w:rsidR="00E35961" w:rsidRPr="003E602B">
        <w:rPr>
          <w:rFonts w:ascii="Arial" w:hAnsi="Arial"/>
        </w:rPr>
        <w:t>Contractor</w:t>
      </w:r>
      <w:r w:rsidRPr="003E602B">
        <w:rPr>
          <w:rFonts w:ascii="Arial" w:hAnsi="Arial"/>
        </w:rPr>
        <w:t xml:space="preserve"> shall maintain employee training and certification records for as long as the individual works for the </w:t>
      </w:r>
      <w:r w:rsidR="00E35961" w:rsidRPr="003E602B">
        <w:rPr>
          <w:rFonts w:ascii="Arial" w:hAnsi="Arial"/>
        </w:rPr>
        <w:t>Contractor</w:t>
      </w:r>
      <w:r w:rsidRPr="003E602B">
        <w:rPr>
          <w:rFonts w:ascii="Arial" w:hAnsi="Arial"/>
        </w:rPr>
        <w:t xml:space="preserve"> as a HAZMAT employee and </w:t>
      </w:r>
      <w:bookmarkStart w:id="246" w:name="_Hlk61276967"/>
      <w:r w:rsidRPr="003E602B">
        <w:rPr>
          <w:rFonts w:ascii="Arial" w:hAnsi="Arial"/>
        </w:rPr>
        <w:t xml:space="preserve">for </w:t>
      </w:r>
      <w:r w:rsidR="00200C88" w:rsidRPr="003E602B">
        <w:rPr>
          <w:rFonts w:ascii="Arial" w:hAnsi="Arial"/>
        </w:rPr>
        <w:t>the duration of the contract</w:t>
      </w:r>
      <w:r w:rsidRPr="003E602B">
        <w:rPr>
          <w:rFonts w:ascii="Arial" w:hAnsi="Arial"/>
        </w:rPr>
        <w:t>.</w:t>
      </w:r>
      <w:bookmarkEnd w:id="246"/>
    </w:p>
    <w:p w14:paraId="0B82B9F7" w14:textId="2CE85FC6" w:rsidR="000463DE" w:rsidRPr="00174653" w:rsidRDefault="000463DE" w:rsidP="00CF2D60">
      <w:pPr>
        <w:pStyle w:val="ListParagraph"/>
        <w:numPr>
          <w:ilvl w:val="1"/>
          <w:numId w:val="190"/>
        </w:numPr>
        <w:spacing w:line="240" w:lineRule="auto"/>
        <w:rPr>
          <w:rFonts w:ascii="Arial" w:hAnsi="Arial"/>
        </w:rPr>
      </w:pPr>
      <w:r w:rsidRPr="00174653">
        <w:rPr>
          <w:rFonts w:ascii="Arial" w:hAnsi="Arial"/>
        </w:rPr>
        <w:t xml:space="preserve">After completion of any one-time </w:t>
      </w:r>
      <w:r w:rsidR="00D82EDB" w:rsidRPr="00174653">
        <w:rPr>
          <w:rFonts w:ascii="Arial" w:hAnsi="Arial"/>
        </w:rPr>
        <w:t>Government</w:t>
      </w:r>
      <w:r w:rsidRPr="00174653">
        <w:rPr>
          <w:rFonts w:ascii="Arial" w:hAnsi="Arial"/>
        </w:rPr>
        <w:t xml:space="preserve"> Training, the </w:t>
      </w:r>
      <w:r w:rsidR="00E35961" w:rsidRPr="00174653">
        <w:rPr>
          <w:rFonts w:ascii="Arial" w:hAnsi="Arial"/>
        </w:rPr>
        <w:t>Contractor</w:t>
      </w:r>
      <w:r w:rsidRPr="00174653">
        <w:rPr>
          <w:rFonts w:ascii="Arial" w:hAnsi="Arial"/>
        </w:rPr>
        <w:t xml:space="preserve"> shall train its employees as required to comply with the contract requirements</w:t>
      </w:r>
      <w:r w:rsidR="00DC4AF0" w:rsidRPr="00174653">
        <w:rPr>
          <w:rFonts w:ascii="Arial" w:hAnsi="Arial"/>
        </w:rPr>
        <w:t xml:space="preserve"> and ensure the right employees are receiving the right training at the right time for Audit Sustainment and passing Independent Public Accountants (IPAs) audits</w:t>
      </w:r>
      <w:r w:rsidRPr="00174653">
        <w:rPr>
          <w:rFonts w:ascii="Arial" w:hAnsi="Arial"/>
        </w:rPr>
        <w:t xml:space="preserve">. The </w:t>
      </w:r>
      <w:r w:rsidR="00D82EDB" w:rsidRPr="00174653">
        <w:rPr>
          <w:rFonts w:ascii="Arial" w:hAnsi="Arial"/>
        </w:rPr>
        <w:t>Government</w:t>
      </w:r>
      <w:r w:rsidRPr="00174653">
        <w:rPr>
          <w:rFonts w:ascii="Arial" w:hAnsi="Arial"/>
        </w:rPr>
        <w:t xml:space="preserve"> may provide additional training at its discretion during the performance period. Any training in addition to the </w:t>
      </w:r>
      <w:r w:rsidR="00D82EDB" w:rsidRPr="00174653">
        <w:rPr>
          <w:rFonts w:ascii="Arial" w:hAnsi="Arial"/>
        </w:rPr>
        <w:t>Government</w:t>
      </w:r>
      <w:r w:rsidRPr="00174653">
        <w:rPr>
          <w:rFonts w:ascii="Arial" w:hAnsi="Arial"/>
        </w:rPr>
        <w:t xml:space="preserve"> </w:t>
      </w:r>
      <w:r w:rsidR="00985298" w:rsidRPr="00174653">
        <w:rPr>
          <w:rFonts w:ascii="Arial" w:hAnsi="Arial"/>
        </w:rPr>
        <w:t>T</w:t>
      </w:r>
      <w:r w:rsidRPr="00174653">
        <w:rPr>
          <w:rFonts w:ascii="Arial" w:hAnsi="Arial"/>
        </w:rPr>
        <w:t xml:space="preserve">raining, including the cost of the training, shall be the responsibility of the </w:t>
      </w:r>
      <w:r w:rsidR="00E35961" w:rsidRPr="00174653">
        <w:rPr>
          <w:rFonts w:ascii="Arial" w:hAnsi="Arial"/>
        </w:rPr>
        <w:t>Contractor</w:t>
      </w:r>
      <w:r w:rsidRPr="00174653">
        <w:rPr>
          <w:rFonts w:ascii="Arial" w:hAnsi="Arial"/>
        </w:rPr>
        <w:t>.</w:t>
      </w:r>
    </w:p>
    <w:p w14:paraId="3124DEA5" w14:textId="0A95BB54" w:rsidR="000463DE" w:rsidRPr="00174653" w:rsidRDefault="00236CF1" w:rsidP="00CF2D60">
      <w:pPr>
        <w:numPr>
          <w:ilvl w:val="0"/>
          <w:numId w:val="112"/>
        </w:numPr>
        <w:spacing w:line="240" w:lineRule="auto"/>
        <w:rPr>
          <w:rFonts w:ascii="Arial" w:hAnsi="Arial"/>
        </w:rPr>
      </w:pPr>
      <w:r w:rsidRPr="00174653">
        <w:rPr>
          <w:rFonts w:ascii="Arial" w:hAnsi="Arial"/>
        </w:rPr>
        <w:t xml:space="preserve">The </w:t>
      </w:r>
      <w:r w:rsidR="00FC5407" w:rsidRPr="00174653">
        <w:rPr>
          <w:rFonts w:ascii="Arial" w:hAnsi="Arial"/>
        </w:rPr>
        <w:t>Enterprise</w:t>
      </w:r>
      <w:r w:rsidR="00FC5407" w:rsidRPr="00666B78">
        <w:rPr>
          <w:rFonts w:ascii="Arial" w:hAnsi="Arial" w:cs="Arial"/>
        </w:rPr>
        <w:t>-</w:t>
      </w:r>
      <w:r w:rsidR="00FC5407" w:rsidRPr="00174653">
        <w:rPr>
          <w:rFonts w:ascii="Arial" w:hAnsi="Arial"/>
        </w:rPr>
        <w:t>Wide</w:t>
      </w:r>
      <w:r w:rsidRPr="00174653">
        <w:rPr>
          <w:rFonts w:ascii="Arial" w:hAnsi="Arial"/>
        </w:rPr>
        <w:t xml:space="preserve"> Mandatory Training</w:t>
      </w:r>
      <w:r w:rsidR="000463DE" w:rsidRPr="00174653">
        <w:rPr>
          <w:rFonts w:ascii="Arial" w:hAnsi="Arial"/>
        </w:rPr>
        <w:t xml:space="preserve"> identified in TE 3.2 </w:t>
      </w:r>
      <w:r w:rsidR="00D82EDB" w:rsidRPr="00174653">
        <w:rPr>
          <w:rFonts w:ascii="Arial" w:hAnsi="Arial"/>
        </w:rPr>
        <w:t>Government</w:t>
      </w:r>
      <w:r w:rsidR="000463DE" w:rsidRPr="00174653">
        <w:rPr>
          <w:rFonts w:ascii="Arial" w:hAnsi="Arial"/>
        </w:rPr>
        <w:t xml:space="preserve"> Training, will be tracked in LMS.  </w:t>
      </w:r>
      <w:bookmarkStart w:id="247" w:name="_Hlk61277012"/>
      <w:r w:rsidR="003F0329" w:rsidRPr="00174653">
        <w:rPr>
          <w:rFonts w:ascii="Arial" w:hAnsi="Arial"/>
        </w:rPr>
        <w:t>LMS</w:t>
      </w:r>
      <w:r w:rsidR="000463DE" w:rsidRPr="00174653">
        <w:rPr>
          <w:rFonts w:ascii="Arial" w:hAnsi="Arial"/>
        </w:rPr>
        <w:t xml:space="preserve"> will provide the ability for electronic notifications to </w:t>
      </w:r>
      <w:r w:rsidR="00E35961" w:rsidRPr="00174653">
        <w:rPr>
          <w:rFonts w:ascii="Arial" w:hAnsi="Arial"/>
        </w:rPr>
        <w:t>Contractor</w:t>
      </w:r>
      <w:r w:rsidR="000463DE" w:rsidRPr="00174653">
        <w:rPr>
          <w:rFonts w:ascii="Arial" w:hAnsi="Arial"/>
        </w:rPr>
        <w:t xml:space="preserve"> employees when training or refresher training is due.  </w:t>
      </w:r>
      <w:bookmarkEnd w:id="247"/>
      <w:r w:rsidR="000463DE" w:rsidRPr="00174653">
        <w:rPr>
          <w:rFonts w:ascii="Arial" w:hAnsi="Arial"/>
        </w:rPr>
        <w:t xml:space="preserve">The </w:t>
      </w:r>
      <w:r w:rsidR="00E35961" w:rsidRPr="00174653">
        <w:rPr>
          <w:rFonts w:ascii="Arial" w:hAnsi="Arial"/>
        </w:rPr>
        <w:t>Contractor</w:t>
      </w:r>
      <w:r w:rsidR="000463DE" w:rsidRPr="00174653">
        <w:rPr>
          <w:rFonts w:ascii="Arial" w:hAnsi="Arial"/>
        </w:rPr>
        <w:t xml:space="preserve"> shall submit updates NLT 15 calendar days for changes, </w:t>
      </w:r>
      <w:r w:rsidR="00CB60BD" w:rsidRPr="00174653">
        <w:rPr>
          <w:rFonts w:ascii="Arial" w:hAnsi="Arial"/>
        </w:rPr>
        <w:t>additions</w:t>
      </w:r>
      <w:r w:rsidR="00CB60BD" w:rsidRPr="00666B78">
        <w:rPr>
          <w:rFonts w:ascii="Arial" w:hAnsi="Arial" w:cs="Arial"/>
        </w:rPr>
        <w:t>,</w:t>
      </w:r>
      <w:r w:rsidR="000463DE" w:rsidRPr="00174653">
        <w:rPr>
          <w:rFonts w:ascii="Arial" w:hAnsi="Arial"/>
        </w:rPr>
        <w:t xml:space="preserve"> or deletions to the employee LMS record.</w:t>
      </w:r>
    </w:p>
    <w:p w14:paraId="395D7494" w14:textId="0CE7D0D9" w:rsidR="00EE3841" w:rsidRPr="00174653" w:rsidRDefault="00EE3841" w:rsidP="00CF2D60">
      <w:pPr>
        <w:pStyle w:val="ListParagraph"/>
        <w:numPr>
          <w:ilvl w:val="0"/>
          <w:numId w:val="112"/>
        </w:numPr>
        <w:spacing w:after="120" w:line="240" w:lineRule="auto"/>
        <w:contextualSpacing w:val="0"/>
        <w:rPr>
          <w:rFonts w:ascii="Arial" w:hAnsi="Arial"/>
        </w:rPr>
      </w:pPr>
      <w:r w:rsidRPr="00174653">
        <w:rPr>
          <w:rFonts w:ascii="Arial" w:hAnsi="Arial"/>
        </w:rPr>
        <w:t xml:space="preserve">LMS </w:t>
      </w:r>
      <w:r w:rsidR="000877CF" w:rsidRPr="00666B78">
        <w:rPr>
          <w:rFonts w:ascii="Arial" w:hAnsi="Arial" w:cs="Arial"/>
        </w:rPr>
        <w:t>is</w:t>
      </w:r>
      <w:r w:rsidRPr="00174653">
        <w:rPr>
          <w:rFonts w:ascii="Arial" w:hAnsi="Arial"/>
        </w:rPr>
        <w:t xml:space="preserve"> used for quota management for the Distribution Operations Training listed in TE 3.2, </w:t>
      </w:r>
      <w:r w:rsidR="00D82EDB" w:rsidRPr="00174653">
        <w:rPr>
          <w:rFonts w:ascii="Arial" w:hAnsi="Arial"/>
        </w:rPr>
        <w:t>Government</w:t>
      </w:r>
      <w:r w:rsidRPr="00174653">
        <w:rPr>
          <w:rFonts w:ascii="Arial" w:hAnsi="Arial"/>
        </w:rPr>
        <w:t xml:space="preserve"> Training.  The </w:t>
      </w:r>
      <w:r w:rsidR="00E35961" w:rsidRPr="00174653">
        <w:rPr>
          <w:rFonts w:ascii="Arial" w:hAnsi="Arial"/>
        </w:rPr>
        <w:t>Contractor</w:t>
      </w:r>
      <w:r w:rsidRPr="00174653">
        <w:rPr>
          <w:rFonts w:ascii="Arial" w:hAnsi="Arial"/>
        </w:rPr>
        <w:t xml:space="preserve"> shall ensure appropriate training is included in the employees’ LMS record to ensure the right employees are receiving the right training at the right time for Audit Sustainment and passing Independent Public Accountants (IPAs) audits</w:t>
      </w:r>
      <w:r w:rsidR="00236CF1" w:rsidRPr="00174653">
        <w:rPr>
          <w:rFonts w:ascii="Arial" w:hAnsi="Arial"/>
        </w:rPr>
        <w:t xml:space="preserve">.  The </w:t>
      </w:r>
      <w:r w:rsidR="00E35961" w:rsidRPr="00174653">
        <w:rPr>
          <w:rFonts w:ascii="Arial" w:hAnsi="Arial"/>
        </w:rPr>
        <w:t>Contractor</w:t>
      </w:r>
      <w:r w:rsidR="00236CF1" w:rsidRPr="00174653">
        <w:rPr>
          <w:rFonts w:ascii="Arial" w:hAnsi="Arial"/>
        </w:rPr>
        <w:t xml:space="preserve"> shall submit updates NLT 15 calendar days for changes, </w:t>
      </w:r>
      <w:r w:rsidR="00CB60BD" w:rsidRPr="00174653">
        <w:rPr>
          <w:rFonts w:ascii="Arial" w:hAnsi="Arial"/>
        </w:rPr>
        <w:t>additions</w:t>
      </w:r>
      <w:r w:rsidR="00CB60BD" w:rsidRPr="00666B78">
        <w:rPr>
          <w:rFonts w:ascii="Arial" w:hAnsi="Arial" w:cs="Arial"/>
        </w:rPr>
        <w:t>,</w:t>
      </w:r>
      <w:r w:rsidR="00236CF1" w:rsidRPr="00174653">
        <w:rPr>
          <w:rFonts w:ascii="Arial" w:hAnsi="Arial"/>
        </w:rPr>
        <w:t xml:space="preserve"> or deletions to the employee LMS </w:t>
      </w:r>
      <w:r w:rsidR="00236CF1" w:rsidRPr="00FC4DB8">
        <w:rPr>
          <w:rFonts w:ascii="Arial" w:hAnsi="Arial"/>
        </w:rPr>
        <w:t>record.</w:t>
      </w:r>
      <w:r w:rsidR="00461243" w:rsidRPr="00FC4DB8">
        <w:rPr>
          <w:rFonts w:ascii="Arial" w:hAnsi="Arial"/>
        </w:rPr>
        <w:t xml:space="preserve"> </w:t>
      </w:r>
      <w:r w:rsidR="00236CF1" w:rsidRPr="00FC4DB8">
        <w:rPr>
          <w:rFonts w:ascii="Arial" w:hAnsi="Arial"/>
        </w:rPr>
        <w:t xml:space="preserve">The </w:t>
      </w:r>
      <w:r w:rsidR="00E35961" w:rsidRPr="00FC4DB8">
        <w:rPr>
          <w:rFonts w:ascii="Arial" w:hAnsi="Arial"/>
        </w:rPr>
        <w:t>Contractor</w:t>
      </w:r>
      <w:r w:rsidR="00236CF1" w:rsidRPr="00FC4DB8">
        <w:rPr>
          <w:rFonts w:ascii="Arial" w:hAnsi="Arial"/>
        </w:rPr>
        <w:t xml:space="preserve"> shall </w:t>
      </w:r>
      <w:r w:rsidRPr="00FC4DB8">
        <w:rPr>
          <w:rFonts w:ascii="Arial" w:hAnsi="Arial"/>
        </w:rPr>
        <w:t xml:space="preserve">maintain </w:t>
      </w:r>
      <w:r w:rsidR="0081163D" w:rsidRPr="00FC4DB8">
        <w:rPr>
          <w:rFonts w:ascii="Arial" w:hAnsi="Arial"/>
        </w:rPr>
        <w:t>CDRL A021 Training Report</w:t>
      </w:r>
      <w:r w:rsidR="00AB5FA7" w:rsidRPr="00FC4DB8">
        <w:rPr>
          <w:rFonts w:ascii="Arial" w:hAnsi="Arial" w:cs="Arial"/>
        </w:rPr>
        <w:t xml:space="preserve"> for</w:t>
      </w:r>
      <w:r w:rsidR="00AB5FA7" w:rsidRPr="00FC4DB8">
        <w:rPr>
          <w:rFonts w:ascii="Arial" w:hAnsi="Arial"/>
        </w:rPr>
        <w:t xml:space="preserve"> </w:t>
      </w:r>
      <w:r w:rsidRPr="00FC4DB8">
        <w:rPr>
          <w:rFonts w:ascii="Arial" w:hAnsi="Arial"/>
        </w:rPr>
        <w:t>all training courses or OJT required for the employee to obtain and sustain proficiency (</w:t>
      </w:r>
      <w:r w:rsidR="00CB60BD" w:rsidRPr="00FC4DB8">
        <w:rPr>
          <w:rFonts w:ascii="Arial" w:hAnsi="Arial"/>
        </w:rPr>
        <w:t>e.g</w:t>
      </w:r>
      <w:r w:rsidR="00CB60BD" w:rsidRPr="00FC4DB8">
        <w:rPr>
          <w:rFonts w:ascii="Arial" w:hAnsi="Arial" w:cs="Arial"/>
        </w:rPr>
        <w:t>.</w:t>
      </w:r>
      <w:r w:rsidRPr="00FC4DB8">
        <w:rPr>
          <w:rFonts w:ascii="Arial" w:hAnsi="Arial" w:cs="Arial"/>
        </w:rPr>
        <w:t>,</w:t>
      </w:r>
      <w:r w:rsidRPr="00FC4DB8">
        <w:rPr>
          <w:rFonts w:ascii="Arial" w:hAnsi="Arial"/>
        </w:rPr>
        <w:t xml:space="preserve"> Trained to Standard).  </w:t>
      </w:r>
      <w:r w:rsidR="00A82E85" w:rsidRPr="00FC4DB8">
        <w:rPr>
          <w:rFonts w:ascii="Arial" w:hAnsi="Arial"/>
        </w:rPr>
        <w:t>The</w:t>
      </w:r>
      <w:r w:rsidRPr="00174653">
        <w:rPr>
          <w:rFonts w:ascii="Arial" w:hAnsi="Arial"/>
        </w:rPr>
        <w:t xml:space="preserve"> </w:t>
      </w:r>
      <w:r w:rsidR="00E35961" w:rsidRPr="00174653">
        <w:rPr>
          <w:rFonts w:ascii="Arial" w:hAnsi="Arial"/>
        </w:rPr>
        <w:t>Contractor</w:t>
      </w:r>
      <w:r w:rsidRPr="00174653">
        <w:rPr>
          <w:rFonts w:ascii="Arial" w:hAnsi="Arial"/>
        </w:rPr>
        <w:t xml:space="preserve"> shall review the LMS tracked training and other training requirements to ensure updated references and training requirements are </w:t>
      </w:r>
      <w:proofErr w:type="gramStart"/>
      <w:r w:rsidRPr="00174653">
        <w:rPr>
          <w:rFonts w:ascii="Arial" w:hAnsi="Arial"/>
        </w:rPr>
        <w:t>included</w:t>
      </w:r>
      <w:proofErr w:type="gramEnd"/>
      <w:r w:rsidR="00A82E85">
        <w:rPr>
          <w:rFonts w:ascii="Arial" w:hAnsi="Arial"/>
        </w:rPr>
        <w:t xml:space="preserve"> IAW CDRL A021</w:t>
      </w:r>
      <w:r w:rsidRPr="00174653">
        <w:rPr>
          <w:rFonts w:ascii="Arial" w:hAnsi="Arial"/>
        </w:rPr>
        <w:t>.  Completed training records (outside of LMS) including recertification shall be maintained and made available for the KO or designee to review.</w:t>
      </w:r>
    </w:p>
    <w:p w14:paraId="03EA3342" w14:textId="498E25E7" w:rsidR="000463DE" w:rsidRPr="00174653" w:rsidRDefault="00EE3841" w:rsidP="00CF2D60">
      <w:pPr>
        <w:pStyle w:val="ListParagraph"/>
        <w:numPr>
          <w:ilvl w:val="0"/>
          <w:numId w:val="112"/>
        </w:numPr>
        <w:spacing w:line="240" w:lineRule="auto"/>
        <w:rPr>
          <w:rFonts w:ascii="Arial" w:hAnsi="Arial"/>
        </w:rPr>
      </w:pPr>
      <w:r w:rsidRPr="00174653">
        <w:rPr>
          <w:rFonts w:ascii="Arial" w:hAnsi="Arial"/>
        </w:rPr>
        <w:lastRenderedPageBreak/>
        <w:t>The information provided in CDRL A021 will be used to track the number of employees in assessed training status</w:t>
      </w:r>
      <w:r w:rsidR="00BD5B17" w:rsidRPr="00174653">
        <w:rPr>
          <w:rFonts w:ascii="Arial" w:hAnsi="Arial"/>
        </w:rPr>
        <w:t xml:space="preserve"> IAW DLA Distribution SOP</w:t>
      </w:r>
      <w:r w:rsidR="00BD04DC">
        <w:rPr>
          <w:rFonts w:ascii="Arial" w:hAnsi="Arial"/>
        </w:rPr>
        <w:t>s</w:t>
      </w:r>
      <w:r w:rsidRPr="00174653">
        <w:rPr>
          <w:rFonts w:ascii="Arial" w:hAnsi="Arial"/>
        </w:rPr>
        <w:t xml:space="preserve"> and to validate the training requirements for the formal Distribution Operations </w:t>
      </w:r>
      <w:r w:rsidR="00D82EDB" w:rsidRPr="00174653">
        <w:rPr>
          <w:rFonts w:ascii="Arial" w:hAnsi="Arial"/>
        </w:rPr>
        <w:t>Government</w:t>
      </w:r>
      <w:r w:rsidRPr="00174653">
        <w:rPr>
          <w:rFonts w:ascii="Arial" w:hAnsi="Arial"/>
        </w:rPr>
        <w:t xml:space="preserve"> training after the transition period.  The </w:t>
      </w:r>
      <w:r w:rsidR="00E35961" w:rsidRPr="00174653">
        <w:rPr>
          <w:rFonts w:ascii="Arial" w:hAnsi="Arial"/>
        </w:rPr>
        <w:t>Contractor</w:t>
      </w:r>
      <w:r w:rsidRPr="00174653">
        <w:rPr>
          <w:rFonts w:ascii="Arial" w:hAnsi="Arial"/>
        </w:rPr>
        <w:t xml:space="preserve"> may notify the KO or designee when </w:t>
      </w:r>
      <w:r w:rsidR="00D82EDB" w:rsidRPr="00174653">
        <w:rPr>
          <w:rFonts w:ascii="Arial" w:hAnsi="Arial"/>
        </w:rPr>
        <w:t>Government</w:t>
      </w:r>
      <w:r w:rsidRPr="00174653">
        <w:rPr>
          <w:rFonts w:ascii="Arial" w:hAnsi="Arial"/>
        </w:rPr>
        <w:t xml:space="preserve"> training is required due to refresher or repeat training requirements</w:t>
      </w:r>
      <w:r w:rsidR="00236CF1" w:rsidRPr="00174653">
        <w:rPr>
          <w:rFonts w:ascii="Arial" w:hAnsi="Arial"/>
        </w:rPr>
        <w:t xml:space="preserve">, </w:t>
      </w:r>
      <w:r w:rsidRPr="00174653">
        <w:rPr>
          <w:rFonts w:ascii="Arial" w:hAnsi="Arial"/>
        </w:rPr>
        <w:t>for new personnel that has not been included in CDRL A021 submission or in LMS.</w:t>
      </w:r>
      <w:r w:rsidR="00F070F7">
        <w:rPr>
          <w:rFonts w:ascii="Arial" w:hAnsi="Arial"/>
        </w:rPr>
        <w:t xml:space="preserve"> Note that travel for training must be captured and reported separately </w:t>
      </w:r>
      <w:proofErr w:type="gramStart"/>
      <w:r w:rsidR="00F070F7">
        <w:rPr>
          <w:rFonts w:ascii="Arial" w:hAnsi="Arial"/>
        </w:rPr>
        <w:t>on CDRL</w:t>
      </w:r>
      <w:proofErr w:type="gramEnd"/>
      <w:r w:rsidR="00F070F7">
        <w:rPr>
          <w:rFonts w:ascii="Arial" w:hAnsi="Arial"/>
        </w:rPr>
        <w:t xml:space="preserve"> A014</w:t>
      </w:r>
      <w:r w:rsidR="00143E09">
        <w:rPr>
          <w:rFonts w:ascii="Arial" w:hAnsi="Arial"/>
        </w:rPr>
        <w:t xml:space="preserve"> Monthly Cost Report</w:t>
      </w:r>
      <w:r w:rsidR="00F070F7">
        <w:rPr>
          <w:rFonts w:ascii="Arial" w:hAnsi="Arial"/>
        </w:rPr>
        <w:t>.</w:t>
      </w:r>
    </w:p>
    <w:p w14:paraId="738668F4" w14:textId="5246BD81" w:rsidR="001B41F4" w:rsidRPr="00117069" w:rsidRDefault="000463DE" w:rsidP="00CF2D60">
      <w:pPr>
        <w:numPr>
          <w:ilvl w:val="0"/>
          <w:numId w:val="112"/>
        </w:numPr>
        <w:spacing w:line="240" w:lineRule="auto"/>
        <w:rPr>
          <w:rFonts w:ascii="Arial" w:hAnsi="Arial"/>
        </w:rPr>
      </w:pPr>
      <w:r w:rsidRPr="00174653">
        <w:rPr>
          <w:rFonts w:ascii="Arial" w:hAnsi="Arial"/>
        </w:rPr>
        <w:t xml:space="preserve">The </w:t>
      </w:r>
      <w:r w:rsidR="00E35961" w:rsidRPr="00174653">
        <w:rPr>
          <w:rFonts w:ascii="Arial" w:hAnsi="Arial"/>
        </w:rPr>
        <w:t>Contractor</w:t>
      </w:r>
      <w:r w:rsidRPr="00174653">
        <w:rPr>
          <w:rFonts w:ascii="Arial" w:hAnsi="Arial"/>
        </w:rPr>
        <w:t xml:space="preserve"> shall maintain copies of all </w:t>
      </w:r>
      <w:r w:rsidR="00D82EDB" w:rsidRPr="00174653">
        <w:rPr>
          <w:rFonts w:ascii="Arial" w:hAnsi="Arial"/>
        </w:rPr>
        <w:t>Government</w:t>
      </w:r>
      <w:r w:rsidRPr="00174653">
        <w:rPr>
          <w:rFonts w:ascii="Arial" w:hAnsi="Arial"/>
        </w:rPr>
        <w:t xml:space="preserve"> and </w:t>
      </w:r>
      <w:r w:rsidR="00E35961" w:rsidRPr="00174653">
        <w:rPr>
          <w:rFonts w:ascii="Arial" w:hAnsi="Arial"/>
        </w:rPr>
        <w:t>Contractor</w:t>
      </w:r>
      <w:r w:rsidRPr="00174653">
        <w:rPr>
          <w:rFonts w:ascii="Arial" w:hAnsi="Arial"/>
        </w:rPr>
        <w:t xml:space="preserve"> provided training records, designation letters, and certificates onsite for the duration of the contract and make them available for the KO or designee to review upon request.  For training requirements not tracked in LMS, the training records shall include, at a minimum, the name of the employee, the name of the course, the source of the training, a description of the training and the date the employee successfully completed the training. </w:t>
      </w:r>
    </w:p>
    <w:p w14:paraId="0DE0595C" w14:textId="078F0FF8" w:rsidR="001B41F4" w:rsidRPr="00117069" w:rsidRDefault="0023717D" w:rsidP="00CF2D60">
      <w:pPr>
        <w:pStyle w:val="Heading3"/>
        <w:spacing w:before="0" w:after="120" w:line="240" w:lineRule="auto"/>
        <w:rPr>
          <w:b w:val="0"/>
          <w:bCs w:val="0"/>
        </w:rPr>
      </w:pPr>
      <w:bookmarkStart w:id="248" w:name="_Toc88226747"/>
      <w:bookmarkStart w:id="249" w:name="_Toc209789833"/>
      <w:r w:rsidRPr="00117069">
        <w:rPr>
          <w:b w:val="0"/>
          <w:bCs w:val="0"/>
        </w:rPr>
        <w:t>4.6.1 Distribution Operations Training</w:t>
      </w:r>
      <w:bookmarkEnd w:id="248"/>
      <w:bookmarkEnd w:id="249"/>
    </w:p>
    <w:p w14:paraId="1B5F6095" w14:textId="4E6209A0" w:rsidR="003E7578" w:rsidRPr="00174653" w:rsidRDefault="003E7578" w:rsidP="003E602B">
      <w:pPr>
        <w:numPr>
          <w:ilvl w:val="0"/>
          <w:numId w:val="111"/>
        </w:numPr>
        <w:spacing w:line="240" w:lineRule="auto"/>
        <w:rPr>
          <w:rFonts w:ascii="Arial" w:hAnsi="Arial"/>
        </w:rPr>
      </w:pPr>
      <w:r w:rsidRPr="00174653">
        <w:rPr>
          <w:rFonts w:ascii="Arial" w:hAnsi="Arial"/>
        </w:rPr>
        <w:t xml:space="preserve">For the Distribution Operations Training, the </w:t>
      </w:r>
      <w:r w:rsidR="00E35961" w:rsidRPr="00174653">
        <w:rPr>
          <w:rFonts w:ascii="Arial" w:hAnsi="Arial"/>
        </w:rPr>
        <w:t>Contractor</w:t>
      </w:r>
      <w:r w:rsidRPr="00174653">
        <w:rPr>
          <w:rFonts w:ascii="Arial" w:hAnsi="Arial"/>
        </w:rPr>
        <w:t xml:space="preserve"> shall: </w:t>
      </w:r>
    </w:p>
    <w:p w14:paraId="32DEE85A" w14:textId="66222987" w:rsidR="00C850FE" w:rsidRPr="00F30F2F" w:rsidRDefault="005A69FF" w:rsidP="00C462E1">
      <w:pPr>
        <w:numPr>
          <w:ilvl w:val="1"/>
          <w:numId w:val="111"/>
        </w:numPr>
        <w:spacing w:after="0" w:line="240" w:lineRule="auto"/>
        <w:rPr>
          <w:rFonts w:ascii="Arial" w:hAnsi="Arial"/>
        </w:rPr>
      </w:pPr>
      <w:bookmarkStart w:id="250" w:name="_Hlk61277077"/>
      <w:r w:rsidRPr="00174653">
        <w:rPr>
          <w:rFonts w:ascii="Arial" w:hAnsi="Arial"/>
        </w:rPr>
        <w:t xml:space="preserve">Designate specific employees as Subject Matter Experts (SMEs) for each of the functional areas, such as Receiving, Warehousing (Stow/Pick/Pack), Transportation, Stock Readiness, Inventory, PPP&amp;M and Hazardous, identifying which primary and secondary </w:t>
      </w:r>
      <w:r w:rsidR="0037204F" w:rsidRPr="00F30F2F">
        <w:rPr>
          <w:rFonts w:ascii="Arial" w:hAnsi="Arial"/>
        </w:rPr>
        <w:t xml:space="preserve">WMS </w:t>
      </w:r>
      <w:r w:rsidRPr="00F30F2F">
        <w:rPr>
          <w:rFonts w:ascii="Arial" w:hAnsi="Arial"/>
        </w:rPr>
        <w:t>roles will be assigned to these positions</w:t>
      </w:r>
      <w:r w:rsidR="007B1FEC" w:rsidRPr="00666B78">
        <w:rPr>
          <w:rFonts w:ascii="Arial" w:hAnsi="Arial" w:cs="Arial"/>
        </w:rPr>
        <w:t xml:space="preserve"> </w:t>
      </w:r>
      <w:r w:rsidRPr="00666B78">
        <w:rPr>
          <w:rFonts w:ascii="Arial" w:hAnsi="Arial" w:cs="Arial"/>
        </w:rPr>
        <w:t>(</w:t>
      </w:r>
      <w:r w:rsidR="007B1FEC" w:rsidRPr="00666B78">
        <w:rPr>
          <w:rFonts w:ascii="Arial" w:hAnsi="Arial" w:cs="Arial"/>
        </w:rPr>
        <w:t>s</w:t>
      </w:r>
      <w:r w:rsidRPr="00666B78">
        <w:rPr>
          <w:rFonts w:ascii="Arial" w:hAnsi="Arial" w:cs="Arial"/>
        </w:rPr>
        <w:t>ee</w:t>
      </w:r>
      <w:r w:rsidRPr="00F30F2F">
        <w:rPr>
          <w:rFonts w:ascii="Arial" w:hAnsi="Arial"/>
        </w:rPr>
        <w:t xml:space="preserve"> Technical Library document titled “AMPS </w:t>
      </w:r>
      <w:r w:rsidR="0037204F" w:rsidRPr="00F30F2F">
        <w:rPr>
          <w:rFonts w:ascii="Arial" w:hAnsi="Arial"/>
        </w:rPr>
        <w:t xml:space="preserve">WMS </w:t>
      </w:r>
      <w:r w:rsidRPr="00F30F2F">
        <w:rPr>
          <w:rFonts w:ascii="Arial" w:hAnsi="Arial"/>
        </w:rPr>
        <w:t xml:space="preserve">RBAC Training” for description of primary and secondary </w:t>
      </w:r>
      <w:r w:rsidR="00D922DC">
        <w:rPr>
          <w:rFonts w:ascii="Arial" w:hAnsi="Arial" w:cs="Arial"/>
        </w:rPr>
        <w:t>DSS/</w:t>
      </w:r>
      <w:r w:rsidR="0037204F" w:rsidRPr="00F30F2F">
        <w:rPr>
          <w:rFonts w:ascii="Arial" w:hAnsi="Arial"/>
        </w:rPr>
        <w:t xml:space="preserve">WMS </w:t>
      </w:r>
      <w:r w:rsidRPr="00F30F2F">
        <w:rPr>
          <w:rFonts w:ascii="Arial" w:hAnsi="Arial"/>
        </w:rPr>
        <w:t xml:space="preserve">Roles).  The intent is that the SMEs will be work leaders or trained employees to provide day-to-day OJT in the use of </w:t>
      </w:r>
      <w:r w:rsidR="0037204F" w:rsidRPr="00F30F2F">
        <w:rPr>
          <w:rFonts w:ascii="Arial" w:hAnsi="Arial"/>
        </w:rPr>
        <w:t xml:space="preserve">WMS </w:t>
      </w:r>
      <w:r w:rsidRPr="00F30F2F">
        <w:rPr>
          <w:rFonts w:ascii="Arial" w:hAnsi="Arial"/>
        </w:rPr>
        <w:t>and Distribution Operations standard processes in following and adhering to the DLA Distribution SOP Enclosure 2s to new employees and employees that require additional OJT to obtain Trained to Standard throughout contract performance</w:t>
      </w:r>
      <w:r w:rsidR="00C850FE" w:rsidRPr="00F30F2F">
        <w:rPr>
          <w:rFonts w:ascii="Arial" w:hAnsi="Arial"/>
        </w:rPr>
        <w:t xml:space="preserve">.  </w:t>
      </w:r>
    </w:p>
    <w:bookmarkEnd w:id="250"/>
    <w:p w14:paraId="33000797" w14:textId="17C7ED1B" w:rsidR="003E7578" w:rsidRPr="003D2AC3" w:rsidRDefault="003E7578" w:rsidP="00C462E1">
      <w:pPr>
        <w:numPr>
          <w:ilvl w:val="1"/>
          <w:numId w:val="111"/>
        </w:numPr>
        <w:spacing w:after="0" w:line="240" w:lineRule="auto"/>
        <w:rPr>
          <w:rFonts w:ascii="Arial" w:hAnsi="Arial"/>
        </w:rPr>
      </w:pPr>
      <w:r w:rsidRPr="25B21FE2">
        <w:rPr>
          <w:rFonts w:ascii="Arial" w:hAnsi="Arial"/>
        </w:rPr>
        <w:t>Conduct</w:t>
      </w:r>
      <w:r w:rsidR="00BE2B7A" w:rsidRPr="25B21FE2">
        <w:rPr>
          <w:rFonts w:ascii="Arial" w:hAnsi="Arial"/>
        </w:rPr>
        <w:t xml:space="preserve"> </w:t>
      </w:r>
      <w:r w:rsidR="00BD04DC" w:rsidRPr="25B21FE2">
        <w:rPr>
          <w:rFonts w:ascii="Arial" w:hAnsi="Arial"/>
        </w:rPr>
        <w:t>bi-wee</w:t>
      </w:r>
      <w:r w:rsidR="00F4699A" w:rsidRPr="25B21FE2">
        <w:rPr>
          <w:rFonts w:ascii="Arial" w:hAnsi="Arial"/>
        </w:rPr>
        <w:t>k</w:t>
      </w:r>
      <w:r w:rsidR="00BD04DC" w:rsidRPr="25B21FE2">
        <w:rPr>
          <w:rFonts w:ascii="Arial" w:hAnsi="Arial"/>
        </w:rPr>
        <w:t xml:space="preserve">ly </w:t>
      </w:r>
      <w:r w:rsidRPr="25B21FE2">
        <w:rPr>
          <w:rFonts w:ascii="Arial" w:hAnsi="Arial"/>
        </w:rPr>
        <w:t>assessment</w:t>
      </w:r>
      <w:r w:rsidR="00624D37" w:rsidRPr="25B21FE2">
        <w:rPr>
          <w:rFonts w:ascii="Arial" w:hAnsi="Arial"/>
        </w:rPr>
        <w:t xml:space="preserve">s </w:t>
      </w:r>
      <w:r w:rsidRPr="25B21FE2">
        <w:rPr>
          <w:rFonts w:ascii="Arial" w:hAnsi="Arial"/>
        </w:rPr>
        <w:t xml:space="preserve">of </w:t>
      </w:r>
      <w:r w:rsidR="00E35961" w:rsidRPr="25B21FE2">
        <w:rPr>
          <w:rFonts w:ascii="Arial" w:hAnsi="Arial"/>
        </w:rPr>
        <w:t>Contractor</w:t>
      </w:r>
      <w:r w:rsidRPr="25B21FE2">
        <w:rPr>
          <w:rFonts w:ascii="Arial" w:hAnsi="Arial"/>
        </w:rPr>
        <w:t xml:space="preserve"> employees </w:t>
      </w:r>
      <w:r w:rsidR="00FE6E5D" w:rsidRPr="25B21FE2">
        <w:rPr>
          <w:rFonts w:ascii="Arial" w:hAnsi="Arial"/>
        </w:rPr>
        <w:t xml:space="preserve">(supervisory and non-supervisory) </w:t>
      </w:r>
      <w:r w:rsidR="00BD04DC" w:rsidRPr="25B21FE2">
        <w:rPr>
          <w:rFonts w:ascii="Arial" w:hAnsi="Arial"/>
        </w:rPr>
        <w:t xml:space="preserve">during transition and monthly </w:t>
      </w:r>
      <w:proofErr w:type="spellStart"/>
      <w:r w:rsidR="00BD04DC" w:rsidRPr="25B21FE2">
        <w:rPr>
          <w:rFonts w:ascii="Arial" w:hAnsi="Arial"/>
        </w:rPr>
        <w:t>there</w:t>
      </w:r>
      <w:r w:rsidR="78E58D9E" w:rsidRPr="25B21FE2">
        <w:rPr>
          <w:rFonts w:ascii="Arial" w:hAnsi="Arial"/>
        </w:rPr>
        <w:t xml:space="preserve"> </w:t>
      </w:r>
      <w:r w:rsidR="00BD04DC" w:rsidRPr="25B21FE2">
        <w:rPr>
          <w:rFonts w:ascii="Arial" w:hAnsi="Arial"/>
        </w:rPr>
        <w:t>after</w:t>
      </w:r>
      <w:proofErr w:type="spellEnd"/>
      <w:r w:rsidR="000361E3" w:rsidRPr="25B21FE2">
        <w:rPr>
          <w:rFonts w:ascii="Arial" w:hAnsi="Arial"/>
        </w:rPr>
        <w:t>.</w:t>
      </w:r>
      <w:r w:rsidR="0C9962CC" w:rsidRPr="25B21FE2">
        <w:rPr>
          <w:rFonts w:ascii="Arial" w:hAnsi="Arial"/>
        </w:rPr>
        <w:t xml:space="preserve"> </w:t>
      </w:r>
      <w:r w:rsidR="00236CF1" w:rsidRPr="25B21FE2">
        <w:rPr>
          <w:rFonts w:ascii="Arial" w:hAnsi="Arial"/>
        </w:rPr>
        <w:t>This assessment is</w:t>
      </w:r>
      <w:r w:rsidRPr="25B21FE2">
        <w:rPr>
          <w:rFonts w:ascii="Arial" w:hAnsi="Arial"/>
        </w:rPr>
        <w:t xml:space="preserve"> to validate </w:t>
      </w:r>
      <w:r w:rsidR="00236CF1" w:rsidRPr="25B21FE2">
        <w:rPr>
          <w:rFonts w:ascii="Arial" w:hAnsi="Arial"/>
        </w:rPr>
        <w:t>employee</w:t>
      </w:r>
      <w:r w:rsidRPr="25B21FE2">
        <w:rPr>
          <w:rFonts w:ascii="Arial" w:hAnsi="Arial"/>
        </w:rPr>
        <w:t xml:space="preserve"> proficiency in performing their assigned Distribution Operations functional areas </w:t>
      </w:r>
      <w:r w:rsidR="00624D37" w:rsidRPr="25B21FE2">
        <w:rPr>
          <w:rFonts w:ascii="Arial" w:hAnsi="Arial"/>
        </w:rPr>
        <w:t xml:space="preserve">for the </w:t>
      </w:r>
      <w:r w:rsidR="00FE6E5D" w:rsidRPr="25B21FE2">
        <w:rPr>
          <w:rFonts w:ascii="Arial" w:hAnsi="Arial"/>
        </w:rPr>
        <w:t xml:space="preserve">monthly </w:t>
      </w:r>
      <w:r w:rsidR="00624D37" w:rsidRPr="25B21FE2">
        <w:rPr>
          <w:rFonts w:ascii="Arial" w:hAnsi="Arial"/>
        </w:rPr>
        <w:t xml:space="preserve">reporting requirement </w:t>
      </w:r>
      <w:r w:rsidRPr="25B21FE2">
        <w:rPr>
          <w:rFonts w:ascii="Arial" w:hAnsi="Arial"/>
        </w:rPr>
        <w:t>IAW CDRL A021.  CDRL A021 provides the accounting of functional area personnel in “Trained”, “Progressing” or “Untrained” status in distribution standard processes IAW DLA Distribution SOPs</w:t>
      </w:r>
      <w:r w:rsidR="00FD68CC">
        <w:rPr>
          <w:rFonts w:ascii="Arial" w:hAnsi="Arial"/>
        </w:rPr>
        <w:t>/policies/regulations</w:t>
      </w:r>
      <w:r w:rsidRPr="25B21FE2">
        <w:rPr>
          <w:rFonts w:ascii="Arial" w:hAnsi="Arial"/>
        </w:rPr>
        <w:t xml:space="preserve">.  </w:t>
      </w:r>
      <w:r w:rsidR="00A845FF" w:rsidRPr="25B21FE2">
        <w:rPr>
          <w:rFonts w:ascii="Arial" w:hAnsi="Arial"/>
        </w:rPr>
        <w:t xml:space="preserve">The </w:t>
      </w:r>
      <w:proofErr w:type="gramStart"/>
      <w:r w:rsidR="00A845FF" w:rsidRPr="25B21FE2">
        <w:rPr>
          <w:rFonts w:ascii="Arial" w:hAnsi="Arial"/>
        </w:rPr>
        <w:t>trained to</w:t>
      </w:r>
      <w:proofErr w:type="gramEnd"/>
      <w:r w:rsidR="00A845FF" w:rsidRPr="25B21FE2">
        <w:rPr>
          <w:rFonts w:ascii="Arial" w:hAnsi="Arial"/>
        </w:rPr>
        <w:t xml:space="preserve"> standard metric will be measured for each functional area to include all employees that perform work within that functional area. </w:t>
      </w:r>
      <w:r w:rsidRPr="25B21FE2">
        <w:rPr>
          <w:rFonts w:ascii="Arial" w:hAnsi="Arial"/>
        </w:rPr>
        <w:t xml:space="preserve">The </w:t>
      </w:r>
      <w:r w:rsidR="00E35961" w:rsidRPr="25B21FE2">
        <w:rPr>
          <w:rFonts w:ascii="Arial" w:hAnsi="Arial"/>
        </w:rPr>
        <w:t>Contractor</w:t>
      </w:r>
      <w:r w:rsidRPr="25B21FE2">
        <w:rPr>
          <w:rFonts w:ascii="Arial" w:hAnsi="Arial"/>
        </w:rPr>
        <w:t xml:space="preserve"> shall provide </w:t>
      </w:r>
      <w:r w:rsidR="00ED7741" w:rsidRPr="25B21FE2">
        <w:rPr>
          <w:rFonts w:ascii="Arial" w:hAnsi="Arial"/>
        </w:rPr>
        <w:t xml:space="preserve">standard </w:t>
      </w:r>
      <w:r w:rsidRPr="25B21FE2">
        <w:rPr>
          <w:rFonts w:ascii="Arial" w:hAnsi="Arial"/>
        </w:rPr>
        <w:t xml:space="preserve">documentation that supports the assessment of the </w:t>
      </w:r>
      <w:r w:rsidR="00E35961" w:rsidRPr="25B21FE2">
        <w:rPr>
          <w:rFonts w:ascii="Arial" w:hAnsi="Arial"/>
        </w:rPr>
        <w:t>Contractor</w:t>
      </w:r>
      <w:r w:rsidRPr="25B21FE2">
        <w:rPr>
          <w:rFonts w:ascii="Arial" w:hAnsi="Arial"/>
        </w:rPr>
        <w:t xml:space="preserve"> employees, such as Encl</w:t>
      </w:r>
      <w:r w:rsidR="00A11EF8" w:rsidRPr="25B21FE2">
        <w:rPr>
          <w:rFonts w:ascii="Arial" w:hAnsi="Arial"/>
        </w:rPr>
        <w:t>.</w:t>
      </w:r>
      <w:r w:rsidRPr="25B21FE2">
        <w:rPr>
          <w:rFonts w:ascii="Arial" w:hAnsi="Arial"/>
        </w:rPr>
        <w:t xml:space="preserve"> 2 of the SOP annotated with employee name, date and assessment that the employee follows each step and understands and performs the controls with the submission of CDRL A021 </w:t>
      </w:r>
      <w:r w:rsidR="00624D37" w:rsidRPr="25B21FE2">
        <w:rPr>
          <w:rFonts w:ascii="Arial" w:hAnsi="Arial"/>
        </w:rPr>
        <w:t xml:space="preserve">for those employees assessed in that </w:t>
      </w:r>
      <w:r w:rsidR="00ED7741" w:rsidRPr="25B21FE2">
        <w:rPr>
          <w:rFonts w:ascii="Arial" w:hAnsi="Arial"/>
        </w:rPr>
        <w:t>month</w:t>
      </w:r>
      <w:r w:rsidR="00624D37" w:rsidRPr="25B21FE2">
        <w:rPr>
          <w:rFonts w:ascii="Arial" w:hAnsi="Arial"/>
        </w:rPr>
        <w:t>.</w:t>
      </w:r>
      <w:r w:rsidR="00ED7741" w:rsidRPr="25B21FE2">
        <w:rPr>
          <w:rFonts w:ascii="Arial" w:hAnsi="Arial"/>
        </w:rPr>
        <w:t xml:space="preserve"> </w:t>
      </w:r>
      <w:bookmarkStart w:id="251" w:name="_Hlk61277135"/>
      <w:r w:rsidR="00D2217D" w:rsidRPr="25B21FE2">
        <w:rPr>
          <w:rFonts w:ascii="Arial" w:hAnsi="Arial"/>
        </w:rPr>
        <w:t xml:space="preserve">An employee is not considered to be in a Trained status for any functional area unless all training for that functional area has been recorded and verified. </w:t>
      </w:r>
      <w:r w:rsidR="00ED7741" w:rsidRPr="25B21FE2">
        <w:rPr>
          <w:rFonts w:ascii="Arial" w:hAnsi="Arial"/>
        </w:rPr>
        <w:t xml:space="preserve">In the event that the </w:t>
      </w:r>
      <w:r w:rsidR="00E35961" w:rsidRPr="25B21FE2">
        <w:rPr>
          <w:rFonts w:ascii="Arial" w:hAnsi="Arial"/>
        </w:rPr>
        <w:t>Contractor</w:t>
      </w:r>
      <w:r w:rsidR="00ED7741" w:rsidRPr="25B21FE2">
        <w:rPr>
          <w:rFonts w:ascii="Arial" w:hAnsi="Arial"/>
        </w:rPr>
        <w:t xml:space="preserve"> has a QA</w:t>
      </w:r>
      <w:r w:rsidR="00A845FF" w:rsidRPr="25B21FE2">
        <w:rPr>
          <w:rFonts w:ascii="Arial" w:hAnsi="Arial"/>
        </w:rPr>
        <w:t xml:space="preserve"> or QC</w:t>
      </w:r>
      <w:r w:rsidR="00ED7741" w:rsidRPr="25B21FE2">
        <w:rPr>
          <w:rFonts w:ascii="Arial" w:hAnsi="Arial"/>
        </w:rPr>
        <w:t xml:space="preserve"> surveillance non-conformance outcome in areas covered by DLA Distribution SOPs and basi</w:t>
      </w:r>
      <w:r w:rsidR="00870173" w:rsidRPr="25B21FE2">
        <w:rPr>
          <w:rFonts w:ascii="Arial" w:hAnsi="Arial"/>
        </w:rPr>
        <w:t>c warehousing knowledge (ex. w</w:t>
      </w:r>
      <w:r w:rsidR="00ED7741" w:rsidRPr="25B21FE2">
        <w:rPr>
          <w:rFonts w:ascii="Arial" w:hAnsi="Arial"/>
        </w:rPr>
        <w:t xml:space="preserve">hat is an MRO; what is exception data and where is it found on the MRO), and the </w:t>
      </w:r>
      <w:r w:rsidR="00E35961" w:rsidRPr="25B21FE2">
        <w:rPr>
          <w:rFonts w:ascii="Arial" w:hAnsi="Arial"/>
        </w:rPr>
        <w:t>Contractor</w:t>
      </w:r>
      <w:r w:rsidR="00ED7741" w:rsidRPr="25B21FE2">
        <w:rPr>
          <w:rFonts w:ascii="Arial" w:hAnsi="Arial"/>
        </w:rPr>
        <w:t xml:space="preserve"> employee was certified at Trained (T); the </w:t>
      </w:r>
      <w:r w:rsidR="00E35961" w:rsidRPr="25B21FE2">
        <w:rPr>
          <w:rFonts w:ascii="Arial" w:hAnsi="Arial"/>
        </w:rPr>
        <w:t>Contractor</w:t>
      </w:r>
      <w:r w:rsidR="00ED7741" w:rsidRPr="25B21FE2">
        <w:rPr>
          <w:rFonts w:ascii="Arial" w:hAnsi="Arial"/>
        </w:rPr>
        <w:t xml:space="preserve"> shall reclassify the employee to a Progressing (P) status. </w:t>
      </w:r>
      <w:r w:rsidR="00A845FF" w:rsidRPr="25B21FE2">
        <w:rPr>
          <w:rFonts w:ascii="Arial" w:hAnsi="Arial"/>
        </w:rPr>
        <w:t>For QA, the Contractor shall indicate on the surveillance under Contractor comments the actions to be taken to retrain the employee and reassess.  For QC, the Contractor shall document the actions taken within their monthly CDRL A006 submission</w:t>
      </w:r>
      <w:r w:rsidR="00ED7741" w:rsidRPr="25B21FE2">
        <w:rPr>
          <w:rFonts w:ascii="Arial" w:hAnsi="Arial"/>
        </w:rPr>
        <w:t xml:space="preserve">. </w:t>
      </w:r>
      <w:r w:rsidR="00624D37" w:rsidRPr="25B21FE2">
        <w:rPr>
          <w:rFonts w:ascii="Arial" w:hAnsi="Arial"/>
        </w:rPr>
        <w:t xml:space="preserve">  </w:t>
      </w:r>
      <w:bookmarkEnd w:id="251"/>
    </w:p>
    <w:p w14:paraId="23300D90" w14:textId="37167DA7" w:rsidR="003E7578" w:rsidRPr="0085290B" w:rsidRDefault="003E7578" w:rsidP="003E602B">
      <w:pPr>
        <w:numPr>
          <w:ilvl w:val="1"/>
          <w:numId w:val="111"/>
        </w:numPr>
        <w:spacing w:line="240" w:lineRule="auto"/>
        <w:rPr>
          <w:rFonts w:ascii="Arial" w:hAnsi="Arial"/>
        </w:rPr>
      </w:pPr>
      <w:r w:rsidRPr="0085290B">
        <w:rPr>
          <w:rFonts w:ascii="Arial" w:hAnsi="Arial"/>
        </w:rPr>
        <w:lastRenderedPageBreak/>
        <w:t xml:space="preserve">As a result of the assessment, the </w:t>
      </w:r>
      <w:r w:rsidR="00E35961" w:rsidRPr="0085290B">
        <w:rPr>
          <w:rFonts w:ascii="Arial" w:hAnsi="Arial"/>
        </w:rPr>
        <w:t>Contractor</w:t>
      </w:r>
      <w:r w:rsidRPr="0085290B">
        <w:rPr>
          <w:rFonts w:ascii="Arial" w:hAnsi="Arial"/>
        </w:rPr>
        <w:t xml:space="preserve"> shall maintain </w:t>
      </w:r>
      <w:r w:rsidR="0085290B" w:rsidRPr="0085290B">
        <w:rPr>
          <w:rFonts w:ascii="Arial" w:hAnsi="Arial"/>
        </w:rPr>
        <w:t xml:space="preserve">CDRL A021 for </w:t>
      </w:r>
      <w:r w:rsidR="00624D37" w:rsidRPr="0085290B">
        <w:rPr>
          <w:rFonts w:ascii="Arial" w:hAnsi="Arial"/>
        </w:rPr>
        <w:t xml:space="preserve">determining employee enrollment and participation in </w:t>
      </w:r>
      <w:bookmarkStart w:id="252" w:name="_Hlk61277166"/>
      <w:r w:rsidR="00624D37" w:rsidRPr="0085290B">
        <w:rPr>
          <w:rFonts w:ascii="Arial" w:hAnsi="Arial"/>
        </w:rPr>
        <w:t>training</w:t>
      </w:r>
      <w:r w:rsidR="001A6A4D" w:rsidRPr="0085290B">
        <w:rPr>
          <w:rFonts w:ascii="Arial" w:hAnsi="Arial"/>
        </w:rPr>
        <w:t xml:space="preserve"> listed in TE 3.2 and TE 4.1</w:t>
      </w:r>
      <w:r w:rsidR="00624D37" w:rsidRPr="0085290B">
        <w:rPr>
          <w:rFonts w:ascii="Arial" w:hAnsi="Arial"/>
        </w:rPr>
        <w:t xml:space="preserve"> </w:t>
      </w:r>
      <w:bookmarkEnd w:id="252"/>
      <w:r w:rsidR="00624D37" w:rsidRPr="0085290B">
        <w:rPr>
          <w:rFonts w:ascii="Arial" w:hAnsi="Arial"/>
        </w:rPr>
        <w:t xml:space="preserve">to ensure the right employees are receiving the right training at the right time for Audit Sustainment and passing Independent Public Accountants (IPAs) audits and includes: </w:t>
      </w:r>
    </w:p>
    <w:p w14:paraId="058521C3" w14:textId="004262F1" w:rsidR="003E7578" w:rsidRPr="003D2AC3" w:rsidRDefault="003E7578" w:rsidP="00C462E1">
      <w:pPr>
        <w:pStyle w:val="ListParagraph"/>
        <w:numPr>
          <w:ilvl w:val="0"/>
          <w:numId w:val="145"/>
        </w:numPr>
        <w:spacing w:after="0" w:line="240" w:lineRule="auto"/>
        <w:ind w:left="1080"/>
        <w:contextualSpacing w:val="0"/>
        <w:rPr>
          <w:rFonts w:ascii="Arial" w:hAnsi="Arial"/>
        </w:rPr>
      </w:pPr>
      <w:proofErr w:type="gramStart"/>
      <w:r w:rsidRPr="003D2AC3">
        <w:rPr>
          <w:rFonts w:ascii="Arial" w:hAnsi="Arial"/>
        </w:rPr>
        <w:t>First priority</w:t>
      </w:r>
      <w:proofErr w:type="gramEnd"/>
      <w:r w:rsidRPr="003D2AC3">
        <w:rPr>
          <w:rFonts w:ascii="Arial" w:hAnsi="Arial"/>
        </w:rPr>
        <w:t xml:space="preserve"> of the Distribution Operations Training opportunities given to those contract employees who are assessed as Progressing (P) or Untrained (U)</w:t>
      </w:r>
      <w:r w:rsidR="00040F6C" w:rsidRPr="003D2AC3">
        <w:rPr>
          <w:rFonts w:ascii="Arial" w:hAnsi="Arial"/>
        </w:rPr>
        <w:t xml:space="preserve">, taking into consideration </w:t>
      </w:r>
      <w:r w:rsidR="00834D52" w:rsidRPr="003D2AC3">
        <w:rPr>
          <w:rFonts w:ascii="Arial" w:hAnsi="Arial"/>
        </w:rPr>
        <w:t>the number of employees it can accommodate to be away from the worksite and still maintain contract performance requirements.</w:t>
      </w:r>
    </w:p>
    <w:p w14:paraId="6E934D5D" w14:textId="423292F7" w:rsidR="003E7578" w:rsidRPr="005F7680" w:rsidRDefault="003E7578" w:rsidP="00C462E1">
      <w:pPr>
        <w:pStyle w:val="ListParagraph"/>
        <w:numPr>
          <w:ilvl w:val="0"/>
          <w:numId w:val="145"/>
        </w:numPr>
        <w:spacing w:after="0" w:line="240" w:lineRule="auto"/>
        <w:ind w:left="1080"/>
        <w:contextualSpacing w:val="0"/>
        <w:rPr>
          <w:rFonts w:ascii="Arial" w:hAnsi="Arial"/>
        </w:rPr>
      </w:pPr>
      <w:r w:rsidRPr="003D2AC3">
        <w:rPr>
          <w:rFonts w:ascii="Arial" w:hAnsi="Arial"/>
        </w:rPr>
        <w:t>Provide the schedule of OJT to be provided to employees in a U status</w:t>
      </w:r>
      <w:r w:rsidR="00834D52" w:rsidRPr="003D2AC3">
        <w:rPr>
          <w:rFonts w:ascii="Arial" w:hAnsi="Arial"/>
        </w:rPr>
        <w:t xml:space="preserve"> IAW Distribution SOPs and </w:t>
      </w:r>
      <w:proofErr w:type="gramStart"/>
      <w:r w:rsidR="00834D52" w:rsidRPr="003D2AC3">
        <w:rPr>
          <w:rFonts w:ascii="Arial" w:hAnsi="Arial"/>
        </w:rPr>
        <w:t>using</w:t>
      </w:r>
      <w:proofErr w:type="gramEnd"/>
      <w:r w:rsidR="00834D52" w:rsidRPr="003D2AC3">
        <w:rPr>
          <w:rFonts w:ascii="Arial" w:hAnsi="Arial"/>
        </w:rPr>
        <w:t xml:space="preserve"> the Enclosure 2 of the SOP as a training t</w:t>
      </w:r>
      <w:r w:rsidR="00560D3C" w:rsidRPr="003D2AC3">
        <w:rPr>
          <w:rFonts w:ascii="Arial" w:hAnsi="Arial"/>
        </w:rPr>
        <w:t xml:space="preserve">ool.  </w:t>
      </w:r>
      <w:bookmarkStart w:id="253" w:name="_Hlk61277188"/>
      <w:r w:rsidR="00560D3C" w:rsidRPr="003D2AC3">
        <w:rPr>
          <w:rFonts w:ascii="Arial" w:hAnsi="Arial"/>
        </w:rPr>
        <w:t>The SOPs are located at</w:t>
      </w:r>
      <w:r w:rsidR="008B6F95">
        <w:rPr>
          <w:rFonts w:ascii="Arial" w:hAnsi="Arial"/>
        </w:rPr>
        <w:t xml:space="preserve"> </w:t>
      </w:r>
      <w:hyperlink r:id="rId18" w:history="1">
        <w:r w:rsidR="008B6F95" w:rsidRPr="00493484">
          <w:rPr>
            <w:rStyle w:val="Hyperlink"/>
            <w:rFonts w:ascii="Arial" w:hAnsi="Arial"/>
          </w:rPr>
          <w:t>https://dlamil.dps.mil/sites/DLADistroProcGuidanceTools/SitePages/Procsses.aspx</w:t>
        </w:r>
      </w:hyperlink>
      <w:r w:rsidR="008B6F95">
        <w:rPr>
          <w:rFonts w:ascii="Arial" w:hAnsi="Arial"/>
        </w:rPr>
        <w:t xml:space="preserve"> </w:t>
      </w:r>
    </w:p>
    <w:bookmarkEnd w:id="253"/>
    <w:p w14:paraId="240BE8C4" w14:textId="79481162" w:rsidR="003E7578" w:rsidRPr="005F7680" w:rsidRDefault="00303AF2" w:rsidP="00C462E1">
      <w:pPr>
        <w:pStyle w:val="ListParagraph"/>
        <w:numPr>
          <w:ilvl w:val="0"/>
          <w:numId w:val="145"/>
        </w:numPr>
        <w:spacing w:after="0" w:line="240" w:lineRule="auto"/>
        <w:ind w:left="1080"/>
        <w:contextualSpacing w:val="0"/>
        <w:rPr>
          <w:rFonts w:ascii="Arial" w:hAnsi="Arial"/>
        </w:rPr>
      </w:pPr>
      <w:r w:rsidRPr="005F7680">
        <w:rPr>
          <w:rFonts w:ascii="Arial" w:hAnsi="Arial"/>
        </w:rPr>
        <w:t>Identify</w:t>
      </w:r>
      <w:r w:rsidR="003E7578" w:rsidRPr="005F7680">
        <w:rPr>
          <w:rFonts w:ascii="Arial" w:hAnsi="Arial"/>
        </w:rPr>
        <w:t xml:space="preserve"> the method and documentation the </w:t>
      </w:r>
      <w:r w:rsidR="00E35961" w:rsidRPr="005F7680">
        <w:rPr>
          <w:rFonts w:ascii="Arial" w:hAnsi="Arial"/>
        </w:rPr>
        <w:t>Contractor</w:t>
      </w:r>
      <w:r w:rsidR="003E7578" w:rsidRPr="005F7680">
        <w:rPr>
          <w:rFonts w:ascii="Arial" w:hAnsi="Arial"/>
        </w:rPr>
        <w:t xml:space="preserve"> will use to</w:t>
      </w:r>
      <w:r w:rsidR="001A6A4D" w:rsidRPr="005F7680">
        <w:rPr>
          <w:rFonts w:ascii="Arial" w:hAnsi="Arial"/>
        </w:rPr>
        <w:t xml:space="preserve"> </w:t>
      </w:r>
      <w:bookmarkStart w:id="254" w:name="_Hlk61277211"/>
      <w:r w:rsidR="001A6A4D" w:rsidRPr="005F7680">
        <w:rPr>
          <w:rFonts w:ascii="Arial" w:hAnsi="Arial"/>
        </w:rPr>
        <w:t>consistently</w:t>
      </w:r>
      <w:bookmarkEnd w:id="254"/>
      <w:r w:rsidR="003E7578" w:rsidRPr="005F7680">
        <w:rPr>
          <w:rFonts w:ascii="Arial" w:hAnsi="Arial"/>
        </w:rPr>
        <w:t xml:space="preserve"> validate employee’s trained status, such as QC surveillance outcomes assessing the employee using Direct Observations for the </w:t>
      </w:r>
      <w:r w:rsidR="005C00A8" w:rsidRPr="00666B78">
        <w:rPr>
          <w:rFonts w:ascii="Arial" w:hAnsi="Arial" w:cs="Arial"/>
        </w:rPr>
        <w:t>compliance checks</w:t>
      </w:r>
      <w:r w:rsidR="003E7578" w:rsidRPr="005F7680">
        <w:rPr>
          <w:rFonts w:ascii="Arial" w:hAnsi="Arial"/>
        </w:rPr>
        <w:t xml:space="preserve"> listed in CDRL A006 </w:t>
      </w:r>
      <w:proofErr w:type="gramStart"/>
      <w:r w:rsidR="003E7578" w:rsidRPr="005F7680">
        <w:rPr>
          <w:rFonts w:ascii="Arial" w:hAnsi="Arial"/>
        </w:rPr>
        <w:t>or using</w:t>
      </w:r>
      <w:proofErr w:type="gramEnd"/>
      <w:r w:rsidR="003E7578" w:rsidRPr="005F7680">
        <w:rPr>
          <w:rFonts w:ascii="Arial" w:hAnsi="Arial"/>
        </w:rPr>
        <w:t xml:space="preserve"> Encl</w:t>
      </w:r>
      <w:r w:rsidR="00D37F33" w:rsidRPr="005F7680">
        <w:rPr>
          <w:rFonts w:ascii="Arial" w:hAnsi="Arial"/>
        </w:rPr>
        <w:t>.</w:t>
      </w:r>
      <w:r w:rsidR="003E7578" w:rsidRPr="005F7680">
        <w:rPr>
          <w:rFonts w:ascii="Arial" w:hAnsi="Arial"/>
        </w:rPr>
        <w:t xml:space="preserve"> 2 of the SOP annotated with employee name, date and assessment that employee followed each step and understands and performs the controls. </w:t>
      </w:r>
    </w:p>
    <w:p w14:paraId="77ED63F8" w14:textId="14A1C705" w:rsidR="003E7578" w:rsidRPr="00BB6685" w:rsidRDefault="00A66BB4" w:rsidP="00C462E1">
      <w:pPr>
        <w:pStyle w:val="ListParagraph"/>
        <w:numPr>
          <w:ilvl w:val="0"/>
          <w:numId w:val="145"/>
        </w:numPr>
        <w:spacing w:after="0" w:line="240" w:lineRule="auto"/>
        <w:ind w:left="1080"/>
        <w:contextualSpacing w:val="0"/>
        <w:rPr>
          <w:rFonts w:ascii="Arial" w:hAnsi="Arial"/>
        </w:rPr>
      </w:pPr>
      <w:r w:rsidRPr="005F7680">
        <w:rPr>
          <w:rFonts w:ascii="Arial" w:hAnsi="Arial"/>
        </w:rPr>
        <w:t>A</w:t>
      </w:r>
      <w:r w:rsidR="003E7578" w:rsidRPr="005F7680">
        <w:rPr>
          <w:rFonts w:ascii="Arial" w:hAnsi="Arial"/>
        </w:rPr>
        <w:t xml:space="preserve">ll required training for job assignments from TE 3.2, </w:t>
      </w:r>
      <w:r w:rsidR="00D82EDB" w:rsidRPr="005F7680">
        <w:rPr>
          <w:rFonts w:ascii="Arial" w:hAnsi="Arial"/>
        </w:rPr>
        <w:t>Government</w:t>
      </w:r>
      <w:r w:rsidR="003E7578" w:rsidRPr="005F7680">
        <w:rPr>
          <w:rFonts w:ascii="Arial" w:hAnsi="Arial"/>
        </w:rPr>
        <w:t xml:space="preserve"> Training, </w:t>
      </w:r>
      <w:r w:rsidR="007A4709">
        <w:rPr>
          <w:rFonts w:ascii="Arial" w:hAnsi="Arial" w:cs="Arial"/>
        </w:rPr>
        <w:t>TE</w:t>
      </w:r>
      <w:r w:rsidR="003E7578" w:rsidRPr="00BB6685">
        <w:rPr>
          <w:rFonts w:ascii="Arial" w:hAnsi="Arial"/>
        </w:rPr>
        <w:t xml:space="preserve">-4.1, </w:t>
      </w:r>
      <w:r w:rsidR="00E35961" w:rsidRPr="00BB6685">
        <w:rPr>
          <w:rFonts w:ascii="Arial" w:hAnsi="Arial"/>
        </w:rPr>
        <w:t>Contractor</w:t>
      </w:r>
      <w:r w:rsidR="003E7578" w:rsidRPr="00BB6685">
        <w:rPr>
          <w:rFonts w:ascii="Arial" w:hAnsi="Arial"/>
        </w:rPr>
        <w:t xml:space="preserve"> Training</w:t>
      </w:r>
      <w:r w:rsidR="008A4959" w:rsidRPr="00BB6685">
        <w:rPr>
          <w:rFonts w:ascii="Arial" w:hAnsi="Arial"/>
        </w:rPr>
        <w:t>,</w:t>
      </w:r>
      <w:r w:rsidR="003E7578" w:rsidRPr="00BB6685">
        <w:rPr>
          <w:rFonts w:ascii="Arial" w:hAnsi="Arial"/>
        </w:rPr>
        <w:t xml:space="preserve"> and all Federal, State and Local training and certification </w:t>
      </w:r>
      <w:r w:rsidR="00303AF2" w:rsidRPr="00BB6685">
        <w:rPr>
          <w:rFonts w:ascii="Arial" w:hAnsi="Arial"/>
        </w:rPr>
        <w:t>requirements</w:t>
      </w:r>
      <w:r w:rsidR="003E7578" w:rsidRPr="00BB6685">
        <w:rPr>
          <w:rFonts w:ascii="Arial" w:hAnsi="Arial"/>
        </w:rPr>
        <w:t>.</w:t>
      </w:r>
    </w:p>
    <w:p w14:paraId="3187D8C7" w14:textId="7EE55BD6" w:rsidR="00236CF1" w:rsidRPr="00BB6685" w:rsidRDefault="00A66BB4" w:rsidP="003E602B">
      <w:pPr>
        <w:pStyle w:val="ListParagraph"/>
        <w:numPr>
          <w:ilvl w:val="0"/>
          <w:numId w:val="145"/>
        </w:numPr>
        <w:spacing w:line="240" w:lineRule="auto"/>
        <w:ind w:left="1080"/>
        <w:contextualSpacing w:val="0"/>
        <w:rPr>
          <w:rFonts w:ascii="Arial" w:hAnsi="Arial"/>
        </w:rPr>
      </w:pPr>
      <w:r w:rsidRPr="00BB6685">
        <w:rPr>
          <w:rFonts w:ascii="Arial" w:hAnsi="Arial"/>
        </w:rPr>
        <w:t>T</w:t>
      </w:r>
      <w:r w:rsidR="00236CF1" w:rsidRPr="00BB6685">
        <w:rPr>
          <w:rFonts w:ascii="Arial" w:hAnsi="Arial"/>
        </w:rPr>
        <w:t xml:space="preserve">raining </w:t>
      </w:r>
      <w:proofErr w:type="gramStart"/>
      <w:r w:rsidR="00236CF1" w:rsidRPr="00BB6685">
        <w:rPr>
          <w:rFonts w:ascii="Arial" w:hAnsi="Arial"/>
        </w:rPr>
        <w:t>on</w:t>
      </w:r>
      <w:proofErr w:type="gramEnd"/>
      <w:r w:rsidR="00236CF1" w:rsidRPr="00BB6685">
        <w:rPr>
          <w:rFonts w:ascii="Arial" w:hAnsi="Arial"/>
        </w:rPr>
        <w:t xml:space="preserve"> any changes in Encl</w:t>
      </w:r>
      <w:r w:rsidR="00461243" w:rsidRPr="00BB6685">
        <w:rPr>
          <w:rFonts w:ascii="Arial" w:hAnsi="Arial"/>
        </w:rPr>
        <w:t>.</w:t>
      </w:r>
      <w:r w:rsidR="00236CF1" w:rsidRPr="00BB6685">
        <w:rPr>
          <w:rFonts w:ascii="Arial" w:hAnsi="Arial"/>
        </w:rPr>
        <w:t xml:space="preserve"> 2 when DLA Distribution SOPs are updated.</w:t>
      </w:r>
    </w:p>
    <w:p w14:paraId="692106D8" w14:textId="398D2EFF" w:rsidR="003E7578" w:rsidRPr="00BB6685" w:rsidRDefault="00E84BFA" w:rsidP="00C462E1">
      <w:pPr>
        <w:numPr>
          <w:ilvl w:val="1"/>
          <w:numId w:val="111"/>
        </w:numPr>
        <w:spacing w:after="0" w:line="240" w:lineRule="auto"/>
        <w:rPr>
          <w:rFonts w:ascii="Arial" w:hAnsi="Arial"/>
        </w:rPr>
      </w:pPr>
      <w:r w:rsidRPr="00BB6685">
        <w:rPr>
          <w:rFonts w:ascii="Arial" w:hAnsi="Arial"/>
        </w:rPr>
        <w:t xml:space="preserve">The </w:t>
      </w:r>
      <w:r w:rsidR="00E35961" w:rsidRPr="00BB6685">
        <w:rPr>
          <w:rFonts w:ascii="Arial" w:hAnsi="Arial"/>
        </w:rPr>
        <w:t>Contractor</w:t>
      </w:r>
      <w:r w:rsidRPr="00BB6685">
        <w:rPr>
          <w:rFonts w:ascii="Arial" w:hAnsi="Arial"/>
        </w:rPr>
        <w:t xml:space="preserve"> shall execute the training plan</w:t>
      </w:r>
      <w:r w:rsidR="00D24A9C" w:rsidRPr="00BB6685">
        <w:rPr>
          <w:rFonts w:ascii="Arial" w:hAnsi="Arial"/>
        </w:rPr>
        <w:t xml:space="preserve"> identified in </w:t>
      </w:r>
      <w:r w:rsidR="009B07D4" w:rsidRPr="00666B78">
        <w:rPr>
          <w:rFonts w:ascii="Arial" w:hAnsi="Arial" w:cs="Arial"/>
        </w:rPr>
        <w:t xml:space="preserve">the submitted CDRL A021, Training </w:t>
      </w:r>
      <w:r w:rsidR="004E0606">
        <w:rPr>
          <w:rFonts w:ascii="Arial" w:hAnsi="Arial" w:cs="Arial"/>
        </w:rPr>
        <w:t>Report</w:t>
      </w:r>
      <w:r w:rsidRPr="00BB6685">
        <w:rPr>
          <w:rFonts w:ascii="Arial" w:hAnsi="Arial"/>
        </w:rPr>
        <w:t xml:space="preserve"> and document any instances where the </w:t>
      </w:r>
      <w:r w:rsidR="00D82EDB" w:rsidRPr="00BB6685">
        <w:rPr>
          <w:rFonts w:ascii="Arial" w:hAnsi="Arial"/>
        </w:rPr>
        <w:t>Government</w:t>
      </w:r>
      <w:r w:rsidRPr="00BB6685">
        <w:rPr>
          <w:rFonts w:ascii="Arial" w:hAnsi="Arial"/>
        </w:rPr>
        <w:t xml:space="preserve"> has impacted the </w:t>
      </w:r>
      <w:r w:rsidR="00E35961" w:rsidRPr="00BB6685">
        <w:rPr>
          <w:rFonts w:ascii="Arial" w:hAnsi="Arial"/>
        </w:rPr>
        <w:t>Contractor</w:t>
      </w:r>
      <w:r w:rsidRPr="00BB6685">
        <w:rPr>
          <w:rFonts w:ascii="Arial" w:hAnsi="Arial"/>
        </w:rPr>
        <w:t xml:space="preserve">’s ability to execute the plan.  Examples of such impacts include </w:t>
      </w:r>
      <w:r w:rsidR="003E7578" w:rsidRPr="00BB6685">
        <w:rPr>
          <w:rFonts w:ascii="Arial" w:hAnsi="Arial"/>
        </w:rPr>
        <w:t xml:space="preserve">cancelled planned training or VTC session </w:t>
      </w:r>
      <w:r w:rsidRPr="00BB6685">
        <w:rPr>
          <w:rFonts w:ascii="Arial" w:hAnsi="Arial"/>
        </w:rPr>
        <w:t xml:space="preserve">and </w:t>
      </w:r>
      <w:r w:rsidR="003E7578" w:rsidRPr="00BB6685">
        <w:rPr>
          <w:rFonts w:ascii="Arial" w:hAnsi="Arial"/>
        </w:rPr>
        <w:t>unable to accommodate distribution site due to limitations of available</w:t>
      </w:r>
      <w:r w:rsidRPr="00BB6685">
        <w:rPr>
          <w:rFonts w:ascii="Arial" w:hAnsi="Arial"/>
        </w:rPr>
        <w:t xml:space="preserve"> conference call</w:t>
      </w:r>
      <w:r w:rsidR="003E7578" w:rsidRPr="00BB6685">
        <w:rPr>
          <w:rFonts w:ascii="Arial" w:hAnsi="Arial"/>
        </w:rPr>
        <w:t xml:space="preserve"> line</w:t>
      </w:r>
      <w:r w:rsidRPr="00BB6685">
        <w:rPr>
          <w:rFonts w:ascii="Arial" w:hAnsi="Arial"/>
        </w:rPr>
        <w:t>s</w:t>
      </w:r>
      <w:r w:rsidR="0016792A" w:rsidRPr="00BB6685">
        <w:rPr>
          <w:rFonts w:ascii="Arial" w:hAnsi="Arial"/>
        </w:rPr>
        <w:t xml:space="preserve"> (NOTE: </w:t>
      </w:r>
      <w:r w:rsidR="003E7578" w:rsidRPr="00BB6685">
        <w:rPr>
          <w:rFonts w:ascii="Arial" w:hAnsi="Arial"/>
        </w:rPr>
        <w:t>Only seven locations can be on any one VTC training session at a time).</w:t>
      </w:r>
    </w:p>
    <w:p w14:paraId="3B3FAA82" w14:textId="2B61ED6B" w:rsidR="003E7578" w:rsidRPr="00BB6685" w:rsidRDefault="003E7578" w:rsidP="003E602B">
      <w:pPr>
        <w:numPr>
          <w:ilvl w:val="1"/>
          <w:numId w:val="111"/>
        </w:numPr>
        <w:spacing w:line="240" w:lineRule="auto"/>
        <w:rPr>
          <w:rFonts w:ascii="Arial" w:hAnsi="Arial"/>
        </w:rPr>
      </w:pPr>
      <w:r w:rsidRPr="00BB6685">
        <w:rPr>
          <w:rFonts w:ascii="Arial" w:hAnsi="Arial"/>
        </w:rPr>
        <w:t xml:space="preserve">The </w:t>
      </w:r>
      <w:r w:rsidR="00E35961" w:rsidRPr="00BB6685">
        <w:rPr>
          <w:rFonts w:ascii="Arial" w:hAnsi="Arial"/>
        </w:rPr>
        <w:t>Contractor</w:t>
      </w:r>
      <w:r w:rsidRPr="00BB6685">
        <w:rPr>
          <w:rFonts w:ascii="Arial" w:hAnsi="Arial"/>
        </w:rPr>
        <w:t xml:space="preserve"> shall have the number of personnel </w:t>
      </w:r>
      <w:r w:rsidR="00A845FF" w:rsidRPr="00A845FF">
        <w:rPr>
          <w:rFonts w:ascii="Arial" w:hAnsi="Arial"/>
        </w:rPr>
        <w:t xml:space="preserve">per functional area </w:t>
      </w:r>
      <w:r w:rsidRPr="00BB6685">
        <w:rPr>
          <w:rFonts w:ascii="Arial" w:hAnsi="Arial"/>
        </w:rPr>
        <w:t>in a Trained status after the start of full performance as follows:</w:t>
      </w:r>
    </w:p>
    <w:p w14:paraId="147D187E" w14:textId="227B956B" w:rsidR="003E7578" w:rsidRPr="00BB6685" w:rsidRDefault="003E7578" w:rsidP="00C462E1">
      <w:pPr>
        <w:numPr>
          <w:ilvl w:val="1"/>
          <w:numId w:val="146"/>
        </w:numPr>
        <w:tabs>
          <w:tab w:val="clear" w:pos="720"/>
        </w:tabs>
        <w:spacing w:after="0" w:line="240" w:lineRule="auto"/>
        <w:ind w:left="1080"/>
        <w:rPr>
          <w:rFonts w:ascii="Arial" w:hAnsi="Arial"/>
        </w:rPr>
      </w:pPr>
      <w:r w:rsidRPr="00BB6685">
        <w:rPr>
          <w:rFonts w:ascii="Arial" w:hAnsi="Arial"/>
        </w:rPr>
        <w:t xml:space="preserve">65% within </w:t>
      </w:r>
      <w:r w:rsidR="00A845FF">
        <w:rPr>
          <w:rFonts w:ascii="Arial" w:hAnsi="Arial"/>
        </w:rPr>
        <w:t>30</w:t>
      </w:r>
      <w:r w:rsidRPr="00BB6685">
        <w:rPr>
          <w:rFonts w:ascii="Arial" w:hAnsi="Arial"/>
        </w:rPr>
        <w:t xml:space="preserve"> days, based on the </w:t>
      </w:r>
      <w:r w:rsidR="00E35961" w:rsidRPr="00BB6685">
        <w:rPr>
          <w:rFonts w:ascii="Arial" w:hAnsi="Arial"/>
        </w:rPr>
        <w:t>Contractor</w:t>
      </w:r>
      <w:r w:rsidRPr="00BB6685">
        <w:rPr>
          <w:rFonts w:ascii="Arial" w:hAnsi="Arial"/>
        </w:rPr>
        <w:t xml:space="preserve"> taking full advantage of the Distribution Operations</w:t>
      </w:r>
      <w:r w:rsidR="00A3437D" w:rsidDel="00A3437D">
        <w:rPr>
          <w:rFonts w:ascii="Arial" w:hAnsi="Arial" w:cs="Arial"/>
        </w:rPr>
        <w:t xml:space="preserve"> </w:t>
      </w:r>
      <w:r w:rsidR="0037204F" w:rsidRPr="00BB6685">
        <w:rPr>
          <w:rFonts w:ascii="Arial" w:hAnsi="Arial"/>
        </w:rPr>
        <w:t xml:space="preserve">WMS </w:t>
      </w:r>
      <w:r w:rsidRPr="00BB6685">
        <w:rPr>
          <w:rFonts w:ascii="Arial" w:hAnsi="Arial"/>
        </w:rPr>
        <w:t xml:space="preserve">Training provided during the Transition Period. </w:t>
      </w:r>
    </w:p>
    <w:p w14:paraId="1E215665" w14:textId="7A1FF95E" w:rsidR="003E7578" w:rsidRDefault="00236CF1" w:rsidP="00C462E1">
      <w:pPr>
        <w:numPr>
          <w:ilvl w:val="1"/>
          <w:numId w:val="146"/>
        </w:numPr>
        <w:tabs>
          <w:tab w:val="clear" w:pos="720"/>
        </w:tabs>
        <w:spacing w:after="0" w:line="240" w:lineRule="auto"/>
        <w:ind w:left="1080"/>
        <w:rPr>
          <w:rFonts w:ascii="Arial" w:hAnsi="Arial"/>
        </w:rPr>
      </w:pPr>
      <w:r w:rsidRPr="00BB6685">
        <w:rPr>
          <w:rFonts w:ascii="Arial" w:hAnsi="Arial"/>
        </w:rPr>
        <w:t>9</w:t>
      </w:r>
      <w:r w:rsidR="003E7578" w:rsidRPr="00BB6685">
        <w:rPr>
          <w:rFonts w:ascii="Arial" w:hAnsi="Arial"/>
        </w:rPr>
        <w:t xml:space="preserve">0% within </w:t>
      </w:r>
      <w:r w:rsidR="00A845FF">
        <w:rPr>
          <w:rFonts w:ascii="Arial" w:hAnsi="Arial"/>
        </w:rPr>
        <w:t>60</w:t>
      </w:r>
      <w:r w:rsidR="00A845FF" w:rsidRPr="00BB6685">
        <w:rPr>
          <w:rFonts w:ascii="Arial" w:hAnsi="Arial"/>
        </w:rPr>
        <w:t xml:space="preserve"> </w:t>
      </w:r>
      <w:r w:rsidR="003E7578" w:rsidRPr="00BB6685">
        <w:rPr>
          <w:rFonts w:ascii="Arial" w:hAnsi="Arial"/>
        </w:rPr>
        <w:t>days and maintained throughout all performance periods</w:t>
      </w:r>
      <w:r w:rsidR="00461243" w:rsidRPr="00BB6685">
        <w:rPr>
          <w:rFonts w:ascii="Arial" w:hAnsi="Arial"/>
        </w:rPr>
        <w:t>.</w:t>
      </w:r>
    </w:p>
    <w:p w14:paraId="7C24090F" w14:textId="37AE80A3" w:rsidR="00D2217D" w:rsidRPr="00BB6685" w:rsidRDefault="004C3A5C" w:rsidP="00C462E1">
      <w:pPr>
        <w:numPr>
          <w:ilvl w:val="1"/>
          <w:numId w:val="146"/>
        </w:numPr>
        <w:tabs>
          <w:tab w:val="clear" w:pos="720"/>
        </w:tabs>
        <w:spacing w:after="0" w:line="240" w:lineRule="auto"/>
        <w:ind w:left="1080"/>
        <w:rPr>
          <w:rFonts w:ascii="Arial" w:hAnsi="Arial"/>
        </w:rPr>
      </w:pPr>
      <w:r>
        <w:rPr>
          <w:rFonts w:ascii="Arial" w:hAnsi="Arial"/>
        </w:rPr>
        <w:t xml:space="preserve">If employees are </w:t>
      </w:r>
      <w:proofErr w:type="spellStart"/>
      <w:r>
        <w:rPr>
          <w:rFonts w:ascii="Arial" w:hAnsi="Arial"/>
        </w:rPr>
        <w:t>crosstraining</w:t>
      </w:r>
      <w:proofErr w:type="spellEnd"/>
      <w:r>
        <w:rPr>
          <w:rFonts w:ascii="Arial" w:hAnsi="Arial"/>
        </w:rPr>
        <w:t xml:space="preserve"> to perform w</w:t>
      </w:r>
      <w:r w:rsidR="005221F9">
        <w:rPr>
          <w:rFonts w:ascii="Arial" w:hAnsi="Arial"/>
        </w:rPr>
        <w:t>o</w:t>
      </w:r>
      <w:r>
        <w:rPr>
          <w:rFonts w:ascii="Arial" w:hAnsi="Arial"/>
        </w:rPr>
        <w:t xml:space="preserve">rk in </w:t>
      </w:r>
      <w:r w:rsidR="0025726F">
        <w:rPr>
          <w:rFonts w:ascii="Arial" w:hAnsi="Arial"/>
        </w:rPr>
        <w:t xml:space="preserve">a </w:t>
      </w:r>
      <w:r>
        <w:rPr>
          <w:rFonts w:ascii="Arial" w:hAnsi="Arial"/>
        </w:rPr>
        <w:t xml:space="preserve">functional area </w:t>
      </w:r>
      <w:r w:rsidR="0025726F">
        <w:rPr>
          <w:rFonts w:ascii="Arial" w:hAnsi="Arial"/>
        </w:rPr>
        <w:t xml:space="preserve">other than </w:t>
      </w:r>
      <w:r>
        <w:rPr>
          <w:rFonts w:ascii="Arial" w:hAnsi="Arial"/>
        </w:rPr>
        <w:t xml:space="preserve">their primary assignment they must be trained to standard in all functional areas. </w:t>
      </w:r>
      <w:r w:rsidR="00D2217D">
        <w:rPr>
          <w:rFonts w:ascii="Arial" w:hAnsi="Arial"/>
        </w:rPr>
        <w:t xml:space="preserve"> </w:t>
      </w:r>
    </w:p>
    <w:p w14:paraId="3E008D40" w14:textId="77777777" w:rsidR="001B41F4" w:rsidRPr="00666B78" w:rsidRDefault="001B41F4" w:rsidP="00C34E67">
      <w:pPr>
        <w:spacing w:after="0" w:line="240" w:lineRule="auto"/>
        <w:ind w:left="1440"/>
        <w:rPr>
          <w:rFonts w:ascii="Arial" w:hAnsi="Arial" w:cs="Arial"/>
        </w:rPr>
      </w:pPr>
    </w:p>
    <w:p w14:paraId="2F4BF6AA" w14:textId="0B92422D" w:rsidR="003E7578" w:rsidRPr="00C84BAB" w:rsidRDefault="002F09DE" w:rsidP="003E602B">
      <w:pPr>
        <w:numPr>
          <w:ilvl w:val="0"/>
          <w:numId w:val="111"/>
        </w:numPr>
        <w:spacing w:line="240" w:lineRule="auto"/>
        <w:rPr>
          <w:rFonts w:ascii="Arial" w:hAnsi="Arial"/>
        </w:rPr>
      </w:pPr>
      <w:r w:rsidRPr="00C84BAB">
        <w:rPr>
          <w:rFonts w:ascii="Arial" w:hAnsi="Arial"/>
        </w:rPr>
        <w:t>Contractor employees who attend the Distribution Operations Training</w:t>
      </w:r>
      <w:r w:rsidR="003E7578" w:rsidRPr="00C84BAB">
        <w:rPr>
          <w:rFonts w:ascii="Arial" w:hAnsi="Arial"/>
        </w:rPr>
        <w:t xml:space="preserve"> shall complete an open-book final assessment</w:t>
      </w:r>
      <w:r w:rsidR="006D470A">
        <w:rPr>
          <w:rFonts w:ascii="Arial" w:hAnsi="Arial"/>
        </w:rPr>
        <w:t>, as applicable,</w:t>
      </w:r>
      <w:r w:rsidR="003E7578" w:rsidRPr="00C84BAB">
        <w:rPr>
          <w:rFonts w:ascii="Arial" w:hAnsi="Arial"/>
        </w:rPr>
        <w:t xml:space="preserve"> at the conclusion of each formal Distribution </w:t>
      </w:r>
      <w:proofErr w:type="spellStart"/>
      <w:r w:rsidR="003E7578" w:rsidRPr="00C84BAB">
        <w:rPr>
          <w:rFonts w:ascii="Arial" w:hAnsi="Arial"/>
        </w:rPr>
        <w:t>Operations</w:t>
      </w:r>
      <w:r w:rsidR="0037204F" w:rsidRPr="00C84BAB">
        <w:rPr>
          <w:rFonts w:ascii="Arial" w:hAnsi="Arial"/>
        </w:rPr>
        <w:t>WMS</w:t>
      </w:r>
      <w:proofErr w:type="spellEnd"/>
      <w:r w:rsidR="0037204F" w:rsidRPr="00C84BAB">
        <w:rPr>
          <w:rFonts w:ascii="Arial" w:hAnsi="Arial"/>
        </w:rPr>
        <w:t xml:space="preserve"> </w:t>
      </w:r>
      <w:r w:rsidR="003E7578" w:rsidRPr="00C84BAB">
        <w:rPr>
          <w:rFonts w:ascii="Arial" w:hAnsi="Arial"/>
        </w:rPr>
        <w:t xml:space="preserve">training session.  A passing score of 70% is required to receive a certificate of completion.  If the employee does not obtain 70% on the final assessment, the </w:t>
      </w:r>
      <w:r w:rsidR="00E35961" w:rsidRPr="00C84BAB">
        <w:rPr>
          <w:rFonts w:ascii="Arial" w:hAnsi="Arial"/>
        </w:rPr>
        <w:t>Contractor</w:t>
      </w:r>
      <w:r w:rsidR="003E7578" w:rsidRPr="00C84BAB">
        <w:rPr>
          <w:rFonts w:ascii="Arial" w:hAnsi="Arial"/>
        </w:rPr>
        <w:t xml:space="preserve"> employee may take the following remedial actions to receive a certificate of completion for the course:</w:t>
      </w:r>
    </w:p>
    <w:p w14:paraId="1042A2D7" w14:textId="77777777" w:rsidR="003E7578" w:rsidRPr="00C84BAB" w:rsidRDefault="003E7578" w:rsidP="00C462E1">
      <w:pPr>
        <w:numPr>
          <w:ilvl w:val="2"/>
          <w:numId w:val="140"/>
        </w:numPr>
        <w:tabs>
          <w:tab w:val="clear" w:pos="1080"/>
          <w:tab w:val="num" w:pos="720"/>
        </w:tabs>
        <w:spacing w:after="0" w:line="240" w:lineRule="auto"/>
        <w:ind w:left="720"/>
        <w:rPr>
          <w:rFonts w:ascii="Arial" w:hAnsi="Arial"/>
        </w:rPr>
      </w:pPr>
      <w:r w:rsidRPr="00C84BAB">
        <w:rPr>
          <w:rFonts w:ascii="Arial" w:hAnsi="Arial"/>
        </w:rPr>
        <w:t>Take the final assessment again.</w:t>
      </w:r>
      <w:r w:rsidRPr="00C84BAB">
        <w:rPr>
          <w:rFonts w:ascii="Arial" w:hAnsi="Arial"/>
        </w:rPr>
        <w:tab/>
      </w:r>
    </w:p>
    <w:p w14:paraId="676DC5BB" w14:textId="77777777" w:rsidR="003E7578" w:rsidRPr="00C84BAB" w:rsidRDefault="003E7578" w:rsidP="00C462E1">
      <w:pPr>
        <w:numPr>
          <w:ilvl w:val="2"/>
          <w:numId w:val="140"/>
        </w:numPr>
        <w:tabs>
          <w:tab w:val="clear" w:pos="1080"/>
          <w:tab w:val="num" w:pos="720"/>
        </w:tabs>
        <w:spacing w:after="0" w:line="240" w:lineRule="auto"/>
        <w:ind w:left="720"/>
        <w:rPr>
          <w:rFonts w:ascii="Arial" w:hAnsi="Arial"/>
        </w:rPr>
      </w:pPr>
      <w:r w:rsidRPr="00C84BAB">
        <w:rPr>
          <w:rFonts w:ascii="Arial" w:hAnsi="Arial"/>
        </w:rPr>
        <w:t xml:space="preserve">Repeat the class and retake the final assessment or </w:t>
      </w:r>
    </w:p>
    <w:p w14:paraId="7947768A" w14:textId="77777777" w:rsidR="003E7578" w:rsidRPr="00C84BAB" w:rsidRDefault="003E7578" w:rsidP="003E602B">
      <w:pPr>
        <w:numPr>
          <w:ilvl w:val="2"/>
          <w:numId w:val="140"/>
        </w:numPr>
        <w:tabs>
          <w:tab w:val="clear" w:pos="1080"/>
          <w:tab w:val="num" w:pos="720"/>
        </w:tabs>
        <w:spacing w:line="240" w:lineRule="auto"/>
        <w:ind w:left="720"/>
        <w:rPr>
          <w:rFonts w:ascii="Arial" w:hAnsi="Arial"/>
        </w:rPr>
      </w:pPr>
      <w:r w:rsidRPr="00C84BAB">
        <w:rPr>
          <w:rFonts w:ascii="Arial" w:hAnsi="Arial"/>
        </w:rPr>
        <w:t>Receive on-the-job (OJT) training and retake the final assessment.</w:t>
      </w:r>
    </w:p>
    <w:p w14:paraId="124E1178" w14:textId="6BEE275D" w:rsidR="001B41F4" w:rsidRPr="00117069" w:rsidRDefault="00236CF1" w:rsidP="00CF2D60">
      <w:pPr>
        <w:pStyle w:val="ListParagraph"/>
        <w:numPr>
          <w:ilvl w:val="0"/>
          <w:numId w:val="111"/>
        </w:numPr>
        <w:spacing w:line="240" w:lineRule="auto"/>
        <w:rPr>
          <w:rFonts w:ascii="Arial" w:hAnsi="Arial"/>
        </w:rPr>
      </w:pPr>
      <w:r w:rsidRPr="00C84BAB">
        <w:rPr>
          <w:rFonts w:ascii="Arial" w:hAnsi="Arial"/>
        </w:rPr>
        <w:lastRenderedPageBreak/>
        <w:t>New contract employees</w:t>
      </w:r>
      <w:r w:rsidR="00813AD3" w:rsidRPr="00C84BAB">
        <w:rPr>
          <w:rFonts w:ascii="Arial" w:hAnsi="Arial"/>
        </w:rPr>
        <w:t xml:space="preserve"> or employees reassigned to another functional area</w:t>
      </w:r>
      <w:r w:rsidRPr="00C84BAB">
        <w:rPr>
          <w:rFonts w:ascii="Arial" w:hAnsi="Arial"/>
        </w:rPr>
        <w:t xml:space="preserve"> shall receive training (OJT or formal) within 30 </w:t>
      </w:r>
      <w:r w:rsidR="003E7578" w:rsidRPr="00C84BAB">
        <w:rPr>
          <w:rFonts w:ascii="Arial" w:hAnsi="Arial"/>
        </w:rPr>
        <w:t>days after the employee has obtained system access</w:t>
      </w:r>
      <w:r w:rsidR="00813AD3" w:rsidRPr="00C84BAB">
        <w:rPr>
          <w:rFonts w:ascii="Arial" w:hAnsi="Arial"/>
        </w:rPr>
        <w:t xml:space="preserve"> or date of reassignment for current employees</w:t>
      </w:r>
      <w:r w:rsidRPr="00C84BAB">
        <w:rPr>
          <w:rFonts w:ascii="Arial" w:hAnsi="Arial"/>
        </w:rPr>
        <w:t xml:space="preserve">.  The </w:t>
      </w:r>
      <w:r w:rsidR="00E35961" w:rsidRPr="00C84BAB">
        <w:rPr>
          <w:rFonts w:ascii="Arial" w:hAnsi="Arial"/>
        </w:rPr>
        <w:t>Contractor</w:t>
      </w:r>
      <w:r w:rsidR="00813AD3" w:rsidRPr="00C84BAB">
        <w:rPr>
          <w:rFonts w:ascii="Arial" w:hAnsi="Arial"/>
        </w:rPr>
        <w:t>’s Supervisor or Manager</w:t>
      </w:r>
      <w:r w:rsidRPr="00C84BAB">
        <w:rPr>
          <w:rFonts w:ascii="Arial" w:hAnsi="Arial"/>
        </w:rPr>
        <w:t xml:space="preserve"> shall certify that the employee has received training (OJT or formal) and assessed their proficiency IAW DLA SOPs in the applicable functional area tasks within </w:t>
      </w:r>
      <w:r w:rsidR="00813AD3" w:rsidRPr="00C84BAB">
        <w:rPr>
          <w:rFonts w:ascii="Arial" w:hAnsi="Arial"/>
        </w:rPr>
        <w:t>3</w:t>
      </w:r>
      <w:r w:rsidRPr="00C84BAB">
        <w:rPr>
          <w:rFonts w:ascii="Arial" w:hAnsi="Arial"/>
        </w:rPr>
        <w:t>0 working days</w:t>
      </w:r>
      <w:r w:rsidR="003E7578" w:rsidRPr="00C84BAB">
        <w:rPr>
          <w:rFonts w:ascii="Arial" w:hAnsi="Arial"/>
        </w:rPr>
        <w:t xml:space="preserve"> </w:t>
      </w:r>
      <w:r w:rsidR="00813AD3" w:rsidRPr="00C84BAB">
        <w:rPr>
          <w:rFonts w:ascii="Arial" w:hAnsi="Arial"/>
        </w:rPr>
        <w:t xml:space="preserve">of receiving training.  The employee shall </w:t>
      </w:r>
      <w:r w:rsidR="001D53EC" w:rsidRPr="00C84BAB">
        <w:rPr>
          <w:rFonts w:ascii="Arial" w:hAnsi="Arial"/>
        </w:rPr>
        <w:t>obtain a “Trained” status NLT 180 calendar days</w:t>
      </w:r>
      <w:r w:rsidR="00730A30" w:rsidRPr="00C84BAB">
        <w:rPr>
          <w:rFonts w:ascii="Arial" w:hAnsi="Arial"/>
        </w:rPr>
        <w:t xml:space="preserve"> after the employee has obtained system access</w:t>
      </w:r>
      <w:r w:rsidR="00813AD3" w:rsidRPr="00C84BAB">
        <w:rPr>
          <w:rFonts w:ascii="Arial" w:hAnsi="Arial"/>
        </w:rPr>
        <w:t xml:space="preserve"> or date of reassignment for current employees</w:t>
      </w:r>
      <w:r w:rsidR="001D53EC" w:rsidRPr="00C84BAB">
        <w:rPr>
          <w:rFonts w:ascii="Arial" w:hAnsi="Arial"/>
        </w:rPr>
        <w:t xml:space="preserve"> </w:t>
      </w:r>
      <w:r w:rsidR="003E7578" w:rsidRPr="00C84BAB">
        <w:rPr>
          <w:rFonts w:ascii="Arial" w:hAnsi="Arial"/>
        </w:rPr>
        <w:t xml:space="preserve">and sustain throughout all performance periods.  The </w:t>
      </w:r>
      <w:r w:rsidR="00E35961" w:rsidRPr="00C84BAB">
        <w:rPr>
          <w:rFonts w:ascii="Arial" w:hAnsi="Arial"/>
        </w:rPr>
        <w:t>Contractor</w:t>
      </w:r>
      <w:r w:rsidR="003E7578" w:rsidRPr="00C84BAB">
        <w:rPr>
          <w:rFonts w:ascii="Arial" w:hAnsi="Arial"/>
        </w:rPr>
        <w:t xml:space="preserve"> shall not permit employees in a U status to work independently until a minimum of 15 working days of OJT is provided and the employee is validated in a P status.  New employees should be validated </w:t>
      </w:r>
      <w:proofErr w:type="gramStart"/>
      <w:r w:rsidR="003E7578" w:rsidRPr="00C84BAB">
        <w:rPr>
          <w:rFonts w:ascii="Arial" w:hAnsi="Arial"/>
        </w:rPr>
        <w:t>in</w:t>
      </w:r>
      <w:proofErr w:type="gramEnd"/>
      <w:r w:rsidR="003E7578" w:rsidRPr="00C84BAB">
        <w:rPr>
          <w:rFonts w:ascii="Arial" w:hAnsi="Arial"/>
        </w:rPr>
        <w:t xml:space="preserve"> a P status NLT 30 working days after the employee has obtained system access</w:t>
      </w:r>
      <w:r w:rsidR="00D20B65" w:rsidRPr="00C84BAB">
        <w:rPr>
          <w:rFonts w:ascii="Arial" w:hAnsi="Arial"/>
        </w:rPr>
        <w:t xml:space="preserve"> or date of reassignment</w:t>
      </w:r>
      <w:r w:rsidR="003E7578" w:rsidRPr="00C84BAB">
        <w:rPr>
          <w:rFonts w:ascii="Arial" w:hAnsi="Arial"/>
        </w:rPr>
        <w:t xml:space="preserve">.  The </w:t>
      </w:r>
      <w:r w:rsidR="00E35961" w:rsidRPr="00C84BAB">
        <w:rPr>
          <w:rFonts w:ascii="Arial" w:hAnsi="Arial"/>
        </w:rPr>
        <w:t>Contractor</w:t>
      </w:r>
      <w:r w:rsidR="003E7578" w:rsidRPr="00C84BAB">
        <w:rPr>
          <w:rFonts w:ascii="Arial" w:hAnsi="Arial"/>
        </w:rPr>
        <w:t xml:space="preserve"> shall provide documentation that supports the employee’s assessment, in a P status, such as Encl</w:t>
      </w:r>
      <w:r w:rsidR="00D37F33" w:rsidRPr="00C84BAB">
        <w:rPr>
          <w:rFonts w:ascii="Arial" w:hAnsi="Arial"/>
        </w:rPr>
        <w:t>.</w:t>
      </w:r>
      <w:r w:rsidR="003E7578" w:rsidRPr="00C84BAB">
        <w:rPr>
          <w:rFonts w:ascii="Arial" w:hAnsi="Arial"/>
        </w:rPr>
        <w:t xml:space="preserve"> 2 of the SOP annotated with employee name, date and assessment that employee followed each step and understands and performs the controls</w:t>
      </w:r>
      <w:r w:rsidR="004C1417" w:rsidRPr="004C1417">
        <w:t xml:space="preserve"> </w:t>
      </w:r>
      <w:r w:rsidR="004C1417" w:rsidRPr="004C1417">
        <w:rPr>
          <w:rFonts w:ascii="Arial" w:hAnsi="Arial"/>
        </w:rPr>
        <w:t>IAW with most up-to-date process documentation/SOP</w:t>
      </w:r>
      <w:r w:rsidR="003E7578" w:rsidRPr="00C84BAB">
        <w:rPr>
          <w:rFonts w:ascii="Arial" w:hAnsi="Arial"/>
        </w:rPr>
        <w:t>.</w:t>
      </w:r>
    </w:p>
    <w:p w14:paraId="17B0209E" w14:textId="16645571" w:rsidR="00F0295A" w:rsidRPr="00117069" w:rsidRDefault="00F0295A" w:rsidP="00CF2D60">
      <w:pPr>
        <w:pStyle w:val="Heading3"/>
        <w:spacing w:before="0" w:after="120" w:line="240" w:lineRule="auto"/>
        <w:rPr>
          <w:b w:val="0"/>
          <w:bCs w:val="0"/>
        </w:rPr>
      </w:pPr>
      <w:bookmarkStart w:id="255" w:name="_Toc88226748"/>
      <w:bookmarkStart w:id="256" w:name="_Toc209789834"/>
      <w:r w:rsidRPr="00117069">
        <w:rPr>
          <w:b w:val="0"/>
          <w:bCs w:val="0"/>
        </w:rPr>
        <w:t>4.6.2 Hazardous Material and Hazardous Waste Training</w:t>
      </w:r>
      <w:bookmarkEnd w:id="255"/>
      <w:bookmarkEnd w:id="256"/>
    </w:p>
    <w:p w14:paraId="17B0209F" w14:textId="37782B3F" w:rsidR="00F0295A" w:rsidRPr="00C84BAB" w:rsidRDefault="00F0295A" w:rsidP="003E602B">
      <w:pPr>
        <w:numPr>
          <w:ilvl w:val="0"/>
          <w:numId w:val="38"/>
        </w:numPr>
        <w:spacing w:line="240" w:lineRule="auto"/>
        <w:rPr>
          <w:rFonts w:ascii="Arial" w:hAnsi="Arial"/>
        </w:rPr>
      </w:pPr>
      <w:r w:rsidRPr="00C84BAB">
        <w:rPr>
          <w:rFonts w:ascii="Arial" w:hAnsi="Arial"/>
        </w:rPr>
        <w:t xml:space="preserve">IAW 49 CFR Transportation, Volume II, Part 172.704, Training Requirements, a new HAZMAT employee, or a HAZMAT employee who changes job functions, may perform those functions prior to the completion of </w:t>
      </w:r>
      <w:r w:rsidR="00E35961" w:rsidRPr="00C84BAB">
        <w:rPr>
          <w:rFonts w:ascii="Arial" w:hAnsi="Arial"/>
        </w:rPr>
        <w:t>Contractor</w:t>
      </w:r>
      <w:r w:rsidRPr="00C84BAB">
        <w:rPr>
          <w:rFonts w:ascii="Arial" w:hAnsi="Arial"/>
        </w:rPr>
        <w:t xml:space="preserve"> or </w:t>
      </w:r>
      <w:r w:rsidR="00D82EDB" w:rsidRPr="00C84BAB">
        <w:rPr>
          <w:rFonts w:ascii="Arial" w:hAnsi="Arial"/>
        </w:rPr>
        <w:t>Government</w:t>
      </w:r>
      <w:r w:rsidRPr="00C84BAB">
        <w:rPr>
          <w:rFonts w:ascii="Arial" w:hAnsi="Arial"/>
        </w:rPr>
        <w:t xml:space="preserve"> provided training and receipt of certification provided that:</w:t>
      </w:r>
    </w:p>
    <w:p w14:paraId="17B020A0" w14:textId="77777777" w:rsidR="00F0295A" w:rsidRPr="00C84BAB" w:rsidRDefault="00F0295A" w:rsidP="00C462E1">
      <w:pPr>
        <w:numPr>
          <w:ilvl w:val="1"/>
          <w:numId w:val="38"/>
        </w:numPr>
        <w:spacing w:after="0" w:line="240" w:lineRule="auto"/>
        <w:rPr>
          <w:rFonts w:ascii="Arial" w:hAnsi="Arial"/>
        </w:rPr>
      </w:pPr>
      <w:r w:rsidRPr="00C84BAB">
        <w:rPr>
          <w:rFonts w:ascii="Arial" w:hAnsi="Arial"/>
        </w:rPr>
        <w:t>The employee shall perform those functions under the direct supervision of a properly trained and certified HAZMAT employee; and</w:t>
      </w:r>
    </w:p>
    <w:p w14:paraId="17B020A1" w14:textId="71176220" w:rsidR="00F0295A" w:rsidRPr="00C84BAB" w:rsidRDefault="00F0295A" w:rsidP="00CF2D60">
      <w:pPr>
        <w:numPr>
          <w:ilvl w:val="1"/>
          <w:numId w:val="38"/>
        </w:numPr>
        <w:spacing w:line="240" w:lineRule="auto"/>
        <w:rPr>
          <w:rFonts w:ascii="Arial" w:hAnsi="Arial"/>
        </w:rPr>
      </w:pPr>
      <w:r w:rsidRPr="00C84BAB">
        <w:rPr>
          <w:rFonts w:ascii="Arial" w:hAnsi="Arial"/>
        </w:rPr>
        <w:t xml:space="preserve">The employee shall complete the training within </w:t>
      </w:r>
      <w:proofErr w:type="gramStart"/>
      <w:r w:rsidRPr="00C84BAB">
        <w:rPr>
          <w:rFonts w:ascii="Arial" w:hAnsi="Arial"/>
        </w:rPr>
        <w:t>90 calendar</w:t>
      </w:r>
      <w:proofErr w:type="gramEnd"/>
      <w:r w:rsidRPr="00C84BAB">
        <w:rPr>
          <w:rFonts w:ascii="Arial" w:hAnsi="Arial"/>
        </w:rPr>
        <w:t xml:space="preserve"> days after employment or a change in job function.</w:t>
      </w:r>
    </w:p>
    <w:p w14:paraId="17B020A2" w14:textId="5FD81974" w:rsidR="00F0295A" w:rsidRPr="00C84BAB" w:rsidRDefault="00F0295A" w:rsidP="00CF2D60">
      <w:pPr>
        <w:numPr>
          <w:ilvl w:val="0"/>
          <w:numId w:val="38"/>
        </w:numPr>
        <w:spacing w:line="240" w:lineRule="auto"/>
        <w:rPr>
          <w:rFonts w:ascii="Arial" w:hAnsi="Arial"/>
        </w:rPr>
      </w:pPr>
      <w:r w:rsidRPr="00C84BAB">
        <w:rPr>
          <w:rFonts w:ascii="Arial" w:hAnsi="Arial"/>
        </w:rPr>
        <w:t xml:space="preserve">At a minimum, the </w:t>
      </w:r>
      <w:r w:rsidR="00E35961" w:rsidRPr="00C84BAB">
        <w:rPr>
          <w:rFonts w:ascii="Arial" w:hAnsi="Arial"/>
        </w:rPr>
        <w:t>Contractor</w:t>
      </w:r>
      <w:r w:rsidRPr="00C84BAB">
        <w:rPr>
          <w:rFonts w:ascii="Arial" w:hAnsi="Arial"/>
        </w:rPr>
        <w:t xml:space="preserve"> shall provide the HAZMAT and HW training identified in TE 4.1, </w:t>
      </w:r>
      <w:r w:rsidR="00E35961" w:rsidRPr="00C84BAB">
        <w:rPr>
          <w:rFonts w:ascii="Arial" w:hAnsi="Arial"/>
        </w:rPr>
        <w:t>Contractor</w:t>
      </w:r>
      <w:r w:rsidRPr="00C84BAB">
        <w:rPr>
          <w:rFonts w:ascii="Arial" w:hAnsi="Arial"/>
        </w:rPr>
        <w:t xml:space="preserve"> Training.</w:t>
      </w:r>
      <w:r w:rsidR="003E0662" w:rsidRPr="00C84BAB">
        <w:rPr>
          <w:rFonts w:ascii="Arial" w:hAnsi="Arial"/>
        </w:rPr>
        <w:t xml:space="preserve"> </w:t>
      </w:r>
      <w:r w:rsidR="00DC38F7" w:rsidRPr="00C84BAB">
        <w:rPr>
          <w:rFonts w:ascii="Arial" w:hAnsi="Arial"/>
        </w:rPr>
        <w:t>The Government will reimburse HAZMAT</w:t>
      </w:r>
      <w:r w:rsidR="002F09DE" w:rsidRPr="00C84BAB">
        <w:rPr>
          <w:rFonts w:ascii="Arial" w:hAnsi="Arial"/>
        </w:rPr>
        <w:t xml:space="preserve"> Preparer Certification</w:t>
      </w:r>
      <w:r w:rsidR="00DC38F7" w:rsidRPr="00C84BAB">
        <w:rPr>
          <w:rFonts w:ascii="Arial" w:hAnsi="Arial"/>
        </w:rPr>
        <w:t xml:space="preserve"> training costs for a maximum of </w:t>
      </w:r>
      <w:r w:rsidR="002F09DE" w:rsidRPr="00C84BAB">
        <w:rPr>
          <w:rFonts w:ascii="Arial" w:hAnsi="Arial"/>
        </w:rPr>
        <w:t>the Contractor’s accepted proposal</w:t>
      </w:r>
      <w:r w:rsidR="00DC38F7" w:rsidRPr="00C84BAB">
        <w:rPr>
          <w:rFonts w:ascii="Arial" w:hAnsi="Arial"/>
        </w:rPr>
        <w:t>.  If trained Contractor employees leave contractor employment prior to working a minimum of 2 years</w:t>
      </w:r>
      <w:r w:rsidR="002F09DE" w:rsidRPr="00C84BAB">
        <w:rPr>
          <w:rFonts w:ascii="Arial" w:hAnsi="Arial"/>
        </w:rPr>
        <w:t xml:space="preserve"> after receiving and obtaining the HAZMAT Preparer Certification</w:t>
      </w:r>
      <w:r w:rsidR="00DC38F7" w:rsidRPr="00C84BAB">
        <w:rPr>
          <w:rFonts w:ascii="Arial" w:hAnsi="Arial"/>
        </w:rPr>
        <w:t>, the Contractor shall be responsible for additional training costs</w:t>
      </w:r>
      <w:r w:rsidR="002F09DE" w:rsidRPr="00C84BAB">
        <w:rPr>
          <w:rFonts w:ascii="Arial" w:hAnsi="Arial"/>
        </w:rPr>
        <w:t xml:space="preserve"> to train the number of personnel in the Contractor’s accepted proposal</w:t>
      </w:r>
      <w:r w:rsidR="00DC38F7" w:rsidRPr="00C84BAB">
        <w:rPr>
          <w:rFonts w:ascii="Arial" w:hAnsi="Arial"/>
        </w:rPr>
        <w:t>.</w:t>
      </w:r>
    </w:p>
    <w:p w14:paraId="17B020A3" w14:textId="07C011F9" w:rsidR="00F0295A" w:rsidRPr="00C84BAB" w:rsidRDefault="00F0295A" w:rsidP="00CF2D60">
      <w:pPr>
        <w:numPr>
          <w:ilvl w:val="0"/>
          <w:numId w:val="38"/>
        </w:numPr>
        <w:spacing w:line="240" w:lineRule="auto"/>
        <w:rPr>
          <w:rFonts w:ascii="Arial" w:hAnsi="Arial"/>
        </w:rPr>
      </w:pPr>
      <w:r w:rsidRPr="00C84BAB">
        <w:rPr>
          <w:rFonts w:ascii="Arial" w:hAnsi="Arial"/>
        </w:rPr>
        <w:t xml:space="preserve">Upon successful completion of the Hazardous Material (HAZMAT) Preparer Certification training, the </w:t>
      </w:r>
      <w:r w:rsidR="00E35961" w:rsidRPr="00C84BAB">
        <w:rPr>
          <w:rFonts w:ascii="Arial" w:hAnsi="Arial"/>
        </w:rPr>
        <w:t>Contractor</w:t>
      </w:r>
      <w:r w:rsidRPr="00C84BAB">
        <w:rPr>
          <w:rFonts w:ascii="Arial" w:hAnsi="Arial"/>
        </w:rPr>
        <w:t xml:space="preserve"> shall submit a request to the KO or </w:t>
      </w:r>
      <w:proofErr w:type="gramStart"/>
      <w:r w:rsidRPr="00C84BAB">
        <w:rPr>
          <w:rFonts w:ascii="Arial" w:hAnsi="Arial"/>
        </w:rPr>
        <w:t>designee</w:t>
      </w:r>
      <w:proofErr w:type="gramEnd"/>
      <w:r w:rsidRPr="00C84BAB">
        <w:rPr>
          <w:rFonts w:ascii="Arial" w:hAnsi="Arial"/>
        </w:rPr>
        <w:t xml:space="preserve"> for an appointment order (letter) along with a copy of the training certificate.  Upon receipt from the KO or </w:t>
      </w:r>
      <w:proofErr w:type="gramStart"/>
      <w:r w:rsidRPr="00C84BAB">
        <w:rPr>
          <w:rFonts w:ascii="Arial" w:hAnsi="Arial"/>
        </w:rPr>
        <w:t>designee</w:t>
      </w:r>
      <w:proofErr w:type="gramEnd"/>
      <w:r w:rsidRPr="00C84BAB">
        <w:rPr>
          <w:rFonts w:ascii="Arial" w:hAnsi="Arial"/>
        </w:rPr>
        <w:t xml:space="preserve">, the </w:t>
      </w:r>
      <w:r w:rsidR="00E35961" w:rsidRPr="00C84BAB">
        <w:rPr>
          <w:rFonts w:ascii="Arial" w:hAnsi="Arial"/>
        </w:rPr>
        <w:t>Contractor</w:t>
      </w:r>
      <w:r w:rsidRPr="00C84BAB">
        <w:rPr>
          <w:rFonts w:ascii="Arial" w:hAnsi="Arial"/>
        </w:rPr>
        <w:t xml:space="preserve"> shall keep appointment order on file.  The </w:t>
      </w:r>
      <w:r w:rsidR="00E35961" w:rsidRPr="00C84BAB">
        <w:rPr>
          <w:rFonts w:ascii="Arial" w:hAnsi="Arial"/>
        </w:rPr>
        <w:t>Contractor</w:t>
      </w:r>
      <w:r w:rsidRPr="00C84BAB">
        <w:rPr>
          <w:rFonts w:ascii="Arial" w:hAnsi="Arial"/>
        </w:rPr>
        <w:t xml:space="preserve"> shall be responsible for any fines, penalties, and costs associated with the improper classification, description, packaging, marking, or labeling of HAZMAT certified by </w:t>
      </w:r>
      <w:r w:rsidR="00E35961" w:rsidRPr="00C84BAB">
        <w:rPr>
          <w:rFonts w:ascii="Arial" w:hAnsi="Arial"/>
        </w:rPr>
        <w:t>Contractor</w:t>
      </w:r>
      <w:r w:rsidRPr="00C84BAB">
        <w:rPr>
          <w:rFonts w:ascii="Arial" w:hAnsi="Arial"/>
        </w:rPr>
        <w:t xml:space="preserve"> personnel.</w:t>
      </w:r>
    </w:p>
    <w:p w14:paraId="15131797" w14:textId="403C39C1" w:rsidR="0004173B" w:rsidRPr="006E5FF6" w:rsidRDefault="00F0295A" w:rsidP="003E602B">
      <w:pPr>
        <w:numPr>
          <w:ilvl w:val="0"/>
          <w:numId w:val="38"/>
        </w:numPr>
        <w:spacing w:line="240" w:lineRule="auto"/>
        <w:rPr>
          <w:rFonts w:ascii="Arial" w:hAnsi="Arial" w:cs="Arial"/>
        </w:rPr>
      </w:pPr>
      <w:r w:rsidRPr="00DF7779">
        <w:rPr>
          <w:rFonts w:ascii="Arial" w:hAnsi="Arial"/>
        </w:rPr>
        <w:t xml:space="preserve">The </w:t>
      </w:r>
      <w:r w:rsidR="00E35961" w:rsidRPr="00DF7779">
        <w:rPr>
          <w:rFonts w:ascii="Arial" w:hAnsi="Arial"/>
        </w:rPr>
        <w:t>Contractor</w:t>
      </w:r>
      <w:r w:rsidRPr="00DF7779">
        <w:rPr>
          <w:rFonts w:ascii="Arial" w:hAnsi="Arial"/>
        </w:rPr>
        <w:t xml:space="preserve"> shall maintain employee training and certification records for </w:t>
      </w:r>
      <w:r w:rsidR="000034AE" w:rsidRPr="00DF7779">
        <w:rPr>
          <w:rFonts w:ascii="Arial" w:hAnsi="Arial"/>
        </w:rPr>
        <w:t xml:space="preserve">the </w:t>
      </w:r>
      <w:r w:rsidR="000034AE" w:rsidRPr="00666B78">
        <w:rPr>
          <w:rFonts w:ascii="Arial" w:hAnsi="Arial" w:cs="Arial"/>
        </w:rPr>
        <w:t>duration of</w:t>
      </w:r>
      <w:r w:rsidR="000034AE" w:rsidRPr="00DF7779">
        <w:rPr>
          <w:rFonts w:ascii="Arial" w:hAnsi="Arial"/>
        </w:rPr>
        <w:t xml:space="preserve"> the </w:t>
      </w:r>
      <w:r w:rsidR="000034AE" w:rsidRPr="00666B78">
        <w:rPr>
          <w:rFonts w:ascii="Arial" w:hAnsi="Arial" w:cs="Arial"/>
        </w:rPr>
        <w:t>contract</w:t>
      </w:r>
      <w:r w:rsidRPr="00666B78">
        <w:rPr>
          <w:rFonts w:ascii="Arial" w:hAnsi="Arial" w:cs="Arial"/>
        </w:rPr>
        <w:t>.</w:t>
      </w:r>
    </w:p>
    <w:p w14:paraId="17B020A5" w14:textId="222E9A4F" w:rsidR="00055E99" w:rsidRPr="00666B78" w:rsidRDefault="00055E99" w:rsidP="00117069">
      <w:pPr>
        <w:pStyle w:val="Heading1"/>
        <w:spacing w:before="0"/>
      </w:pPr>
      <w:bookmarkStart w:id="257" w:name="_Toc88226749"/>
      <w:bookmarkStart w:id="258" w:name="_Toc209789835"/>
      <w:r>
        <w:t>Section 5 Specific Tasks</w:t>
      </w:r>
      <w:bookmarkEnd w:id="257"/>
      <w:bookmarkEnd w:id="258"/>
    </w:p>
    <w:p w14:paraId="17B020A6" w14:textId="70E27C66" w:rsidR="00055E99" w:rsidRPr="00812F2B" w:rsidRDefault="00055E99" w:rsidP="00CF2D60">
      <w:pPr>
        <w:spacing w:line="240" w:lineRule="auto"/>
        <w:rPr>
          <w:rFonts w:ascii="Arial" w:hAnsi="Arial"/>
        </w:rPr>
      </w:pPr>
      <w:r w:rsidRPr="00812F2B">
        <w:rPr>
          <w:rFonts w:ascii="Arial" w:hAnsi="Arial"/>
        </w:rPr>
        <w:t>The following is an outline of Section 5:</w:t>
      </w:r>
    </w:p>
    <w:p w14:paraId="17B020A7" w14:textId="77777777" w:rsidR="00055E99" w:rsidRPr="00812F2B" w:rsidRDefault="00055E99" w:rsidP="006E5FF6">
      <w:pPr>
        <w:spacing w:after="0" w:line="240" w:lineRule="auto"/>
        <w:ind w:left="720"/>
        <w:rPr>
          <w:rFonts w:ascii="Arial" w:hAnsi="Arial"/>
        </w:rPr>
      </w:pPr>
      <w:r w:rsidRPr="00812F2B">
        <w:rPr>
          <w:rFonts w:ascii="Arial" w:hAnsi="Arial"/>
        </w:rPr>
        <w:t>5.1</w:t>
      </w:r>
      <w:r w:rsidRPr="00812F2B">
        <w:rPr>
          <w:rFonts w:ascii="Arial" w:hAnsi="Arial"/>
        </w:rPr>
        <w:tab/>
        <w:t>Distribution Services and Performance Requirements</w:t>
      </w:r>
    </w:p>
    <w:p w14:paraId="17B020A8" w14:textId="77777777" w:rsidR="00055E99" w:rsidRPr="00812F2B" w:rsidRDefault="00055E99" w:rsidP="006E5FF6">
      <w:pPr>
        <w:spacing w:after="0" w:line="240" w:lineRule="auto"/>
        <w:ind w:left="720"/>
        <w:rPr>
          <w:rFonts w:ascii="Arial" w:hAnsi="Arial"/>
        </w:rPr>
      </w:pPr>
      <w:r w:rsidRPr="00812F2B">
        <w:rPr>
          <w:rFonts w:ascii="Arial" w:hAnsi="Arial"/>
        </w:rPr>
        <w:lastRenderedPageBreak/>
        <w:t>5.2</w:t>
      </w:r>
      <w:r w:rsidRPr="00812F2B">
        <w:rPr>
          <w:rFonts w:ascii="Arial" w:hAnsi="Arial"/>
        </w:rPr>
        <w:tab/>
        <w:t>Receiving</w:t>
      </w:r>
    </w:p>
    <w:p w14:paraId="17B020A9" w14:textId="77777777" w:rsidR="00055E99" w:rsidRPr="00812F2B" w:rsidRDefault="00055E99" w:rsidP="006E5FF6">
      <w:pPr>
        <w:spacing w:after="0" w:line="240" w:lineRule="auto"/>
        <w:ind w:left="720"/>
        <w:rPr>
          <w:rFonts w:ascii="Arial" w:hAnsi="Arial"/>
        </w:rPr>
      </w:pPr>
      <w:r w:rsidRPr="00812F2B">
        <w:rPr>
          <w:rFonts w:ascii="Arial" w:hAnsi="Arial"/>
        </w:rPr>
        <w:t xml:space="preserve">5.3 </w:t>
      </w:r>
      <w:r w:rsidRPr="00812F2B">
        <w:rPr>
          <w:rFonts w:ascii="Arial" w:hAnsi="Arial"/>
        </w:rPr>
        <w:tab/>
        <w:t>Warehousing</w:t>
      </w:r>
    </w:p>
    <w:p w14:paraId="17B020AA" w14:textId="26CB6491" w:rsidR="00055E99" w:rsidRPr="00812F2B" w:rsidRDefault="00055E99" w:rsidP="006E5FF6">
      <w:pPr>
        <w:spacing w:after="0" w:line="240" w:lineRule="auto"/>
        <w:ind w:left="720"/>
        <w:rPr>
          <w:rFonts w:ascii="Arial" w:hAnsi="Arial"/>
        </w:rPr>
      </w:pPr>
      <w:r w:rsidRPr="00812F2B">
        <w:rPr>
          <w:rFonts w:ascii="Arial" w:hAnsi="Arial"/>
        </w:rPr>
        <w:t>5.4</w:t>
      </w:r>
      <w:r w:rsidRPr="00812F2B">
        <w:rPr>
          <w:rFonts w:ascii="Arial" w:hAnsi="Arial"/>
        </w:rPr>
        <w:tab/>
        <w:t xml:space="preserve">Physical Inventory </w:t>
      </w:r>
    </w:p>
    <w:p w14:paraId="17B020AB" w14:textId="77777777" w:rsidR="00055E99" w:rsidRPr="00812F2B" w:rsidRDefault="00055E99" w:rsidP="006E5FF6">
      <w:pPr>
        <w:spacing w:after="0" w:line="240" w:lineRule="auto"/>
        <w:ind w:left="720"/>
        <w:rPr>
          <w:rFonts w:ascii="Arial" w:hAnsi="Arial"/>
        </w:rPr>
      </w:pPr>
      <w:r w:rsidRPr="00812F2B">
        <w:rPr>
          <w:rFonts w:ascii="Arial" w:hAnsi="Arial"/>
        </w:rPr>
        <w:t>5.5</w:t>
      </w:r>
      <w:r w:rsidRPr="00812F2B">
        <w:rPr>
          <w:rFonts w:ascii="Arial" w:hAnsi="Arial"/>
        </w:rPr>
        <w:tab/>
        <w:t>Transportation</w:t>
      </w:r>
    </w:p>
    <w:p w14:paraId="17B020AC" w14:textId="77777777" w:rsidR="00055E99" w:rsidRDefault="00055E99" w:rsidP="006E5FF6">
      <w:pPr>
        <w:spacing w:after="0" w:line="240" w:lineRule="auto"/>
        <w:ind w:left="720"/>
        <w:rPr>
          <w:rFonts w:ascii="Arial" w:hAnsi="Arial"/>
        </w:rPr>
      </w:pPr>
      <w:r w:rsidRPr="00812F2B">
        <w:rPr>
          <w:rFonts w:ascii="Arial" w:hAnsi="Arial"/>
        </w:rPr>
        <w:t>5.6</w:t>
      </w:r>
      <w:r w:rsidRPr="00812F2B">
        <w:rPr>
          <w:rFonts w:ascii="Arial" w:hAnsi="Arial"/>
        </w:rPr>
        <w:tab/>
        <w:t>Packaging</w:t>
      </w:r>
    </w:p>
    <w:p w14:paraId="44E0B077" w14:textId="37A48192" w:rsidR="00BF3A3F" w:rsidRDefault="006349EB" w:rsidP="006E5FF6">
      <w:pPr>
        <w:spacing w:after="0" w:line="240" w:lineRule="auto"/>
        <w:ind w:left="720"/>
        <w:rPr>
          <w:rFonts w:ascii="Arial" w:hAnsi="Arial"/>
        </w:rPr>
      </w:pPr>
      <w:r>
        <w:rPr>
          <w:rFonts w:ascii="Arial" w:hAnsi="Arial"/>
        </w:rPr>
        <w:t>5.7</w:t>
      </w:r>
      <w:r>
        <w:rPr>
          <w:rFonts w:ascii="Arial" w:hAnsi="Arial"/>
        </w:rPr>
        <w:tab/>
      </w:r>
      <w:r w:rsidR="001E34AF">
        <w:rPr>
          <w:rFonts w:ascii="Arial" w:hAnsi="Arial"/>
        </w:rPr>
        <w:t>Material Processing Center (MPC)</w:t>
      </w:r>
    </w:p>
    <w:p w14:paraId="00446A9F" w14:textId="0CCB5141" w:rsidR="001E34AF" w:rsidRDefault="001E34AF" w:rsidP="006E5FF6">
      <w:pPr>
        <w:spacing w:after="0" w:line="240" w:lineRule="auto"/>
        <w:ind w:left="720"/>
        <w:rPr>
          <w:rFonts w:ascii="Arial" w:hAnsi="Arial"/>
        </w:rPr>
      </w:pPr>
      <w:r>
        <w:rPr>
          <w:rFonts w:ascii="Arial" w:hAnsi="Arial"/>
        </w:rPr>
        <w:t xml:space="preserve">5.8 </w:t>
      </w:r>
      <w:r>
        <w:rPr>
          <w:rFonts w:ascii="Arial" w:hAnsi="Arial"/>
        </w:rPr>
        <w:tab/>
        <w:t>Theater Consolidation and Shipping Point (TCSP)</w:t>
      </w:r>
    </w:p>
    <w:p w14:paraId="5ACEFCA6" w14:textId="1757A525" w:rsidR="001E34AF" w:rsidRDefault="001E34AF" w:rsidP="006E5FF6">
      <w:pPr>
        <w:spacing w:after="0" w:line="240" w:lineRule="auto"/>
        <w:ind w:left="720"/>
        <w:rPr>
          <w:rFonts w:ascii="Arial" w:hAnsi="Arial"/>
        </w:rPr>
      </w:pPr>
      <w:r>
        <w:rPr>
          <w:rFonts w:ascii="Arial" w:hAnsi="Arial"/>
        </w:rPr>
        <w:t xml:space="preserve">5.9 </w:t>
      </w:r>
      <w:r>
        <w:rPr>
          <w:rFonts w:ascii="Arial" w:hAnsi="Arial"/>
        </w:rPr>
        <w:tab/>
        <w:t>Kitting</w:t>
      </w:r>
    </w:p>
    <w:p w14:paraId="4A63D382" w14:textId="08A0EAAA" w:rsidR="001E34AF" w:rsidRDefault="001E34AF" w:rsidP="006E5FF6">
      <w:pPr>
        <w:spacing w:after="0" w:line="240" w:lineRule="auto"/>
        <w:ind w:left="720"/>
        <w:rPr>
          <w:rFonts w:ascii="Arial" w:hAnsi="Arial"/>
        </w:rPr>
      </w:pPr>
      <w:r>
        <w:rPr>
          <w:rFonts w:ascii="Arial" w:hAnsi="Arial"/>
        </w:rPr>
        <w:t>5.10</w:t>
      </w:r>
      <w:r>
        <w:rPr>
          <w:rFonts w:ascii="Arial" w:hAnsi="Arial"/>
        </w:rPr>
        <w:tab/>
        <w:t>Material Consolidation</w:t>
      </w:r>
    </w:p>
    <w:p w14:paraId="492C7FF4" w14:textId="20D96657" w:rsidR="001E34AF" w:rsidRDefault="001E34AF" w:rsidP="006E5FF6">
      <w:pPr>
        <w:spacing w:after="0" w:line="240" w:lineRule="auto"/>
        <w:ind w:left="720"/>
        <w:rPr>
          <w:rFonts w:ascii="Arial" w:hAnsi="Arial"/>
        </w:rPr>
      </w:pPr>
      <w:r>
        <w:rPr>
          <w:rFonts w:ascii="Arial" w:hAnsi="Arial"/>
        </w:rPr>
        <w:t>5.11</w:t>
      </w:r>
      <w:r>
        <w:rPr>
          <w:rFonts w:ascii="Arial" w:hAnsi="Arial"/>
        </w:rPr>
        <w:tab/>
        <w:t>Consolidation and Containerization Point (CCP)</w:t>
      </w:r>
    </w:p>
    <w:p w14:paraId="2C65200F" w14:textId="6C55DDC3" w:rsidR="001E34AF" w:rsidRDefault="001E34AF" w:rsidP="006E5FF6">
      <w:pPr>
        <w:spacing w:after="0" w:line="240" w:lineRule="auto"/>
        <w:ind w:left="720"/>
        <w:rPr>
          <w:rFonts w:ascii="Arial" w:hAnsi="Arial"/>
        </w:rPr>
      </w:pPr>
      <w:r>
        <w:rPr>
          <w:rFonts w:ascii="Arial" w:hAnsi="Arial"/>
        </w:rPr>
        <w:t>5.12</w:t>
      </w:r>
      <w:r>
        <w:rPr>
          <w:rFonts w:ascii="Arial" w:hAnsi="Arial"/>
        </w:rPr>
        <w:tab/>
        <w:t>RESERVED</w:t>
      </w:r>
    </w:p>
    <w:p w14:paraId="110D78C0" w14:textId="5B03603B" w:rsidR="001E34AF" w:rsidRDefault="001E34AF" w:rsidP="006E5FF6">
      <w:pPr>
        <w:spacing w:after="0" w:line="240" w:lineRule="auto"/>
        <w:ind w:left="720"/>
        <w:rPr>
          <w:rFonts w:ascii="Arial" w:hAnsi="Arial"/>
        </w:rPr>
      </w:pPr>
      <w:r>
        <w:rPr>
          <w:rFonts w:ascii="Arial" w:hAnsi="Arial"/>
        </w:rPr>
        <w:t>5.13</w:t>
      </w:r>
      <w:r>
        <w:rPr>
          <w:rFonts w:ascii="Arial" w:hAnsi="Arial"/>
        </w:rPr>
        <w:tab/>
        <w:t>ILS-S Integrated Logistics Supply System (ALCs Only)</w:t>
      </w:r>
    </w:p>
    <w:p w14:paraId="3D3DE22E" w14:textId="39B9385E" w:rsidR="001E34AF" w:rsidRDefault="001E34AF" w:rsidP="006E5FF6">
      <w:pPr>
        <w:spacing w:after="0" w:line="240" w:lineRule="auto"/>
        <w:ind w:left="720"/>
        <w:rPr>
          <w:rFonts w:ascii="Arial" w:hAnsi="Arial"/>
        </w:rPr>
      </w:pPr>
      <w:r>
        <w:rPr>
          <w:rFonts w:ascii="Arial" w:hAnsi="Arial"/>
        </w:rPr>
        <w:t>5.14</w:t>
      </w:r>
      <w:r>
        <w:rPr>
          <w:rFonts w:ascii="Arial" w:hAnsi="Arial"/>
        </w:rPr>
        <w:tab/>
        <w:t>F-35 Storage and Distribution</w:t>
      </w:r>
    </w:p>
    <w:p w14:paraId="4B0CB429" w14:textId="2576C991" w:rsidR="001E34AF" w:rsidRDefault="00117069" w:rsidP="006E5FF6">
      <w:pPr>
        <w:spacing w:after="0" w:line="240" w:lineRule="auto"/>
        <w:ind w:left="720"/>
        <w:rPr>
          <w:rFonts w:ascii="Arial" w:hAnsi="Arial"/>
        </w:rPr>
      </w:pPr>
      <w:r>
        <w:rPr>
          <w:rFonts w:ascii="Arial" w:hAnsi="Arial"/>
        </w:rPr>
        <w:t>5.15</w:t>
      </w:r>
      <w:r>
        <w:rPr>
          <w:rFonts w:ascii="Arial" w:hAnsi="Arial"/>
        </w:rPr>
        <w:tab/>
        <w:t>Miscellaneous – Value Added</w:t>
      </w:r>
    </w:p>
    <w:p w14:paraId="2A4EA5C7" w14:textId="699D0245" w:rsidR="00117069" w:rsidRDefault="00117069" w:rsidP="006E5FF6">
      <w:pPr>
        <w:spacing w:after="0" w:line="240" w:lineRule="auto"/>
        <w:ind w:left="720"/>
        <w:rPr>
          <w:rFonts w:ascii="Arial" w:hAnsi="Arial"/>
        </w:rPr>
      </w:pPr>
      <w:r>
        <w:rPr>
          <w:rFonts w:ascii="Arial" w:hAnsi="Arial"/>
        </w:rPr>
        <w:t>5.16</w:t>
      </w:r>
      <w:r>
        <w:rPr>
          <w:rFonts w:ascii="Arial" w:hAnsi="Arial"/>
        </w:rPr>
        <w:tab/>
        <w:t>Delivery Response Time (DRT)</w:t>
      </w:r>
    </w:p>
    <w:p w14:paraId="3AD27D0E" w14:textId="7B59E9A0" w:rsidR="00117069" w:rsidRDefault="00117069" w:rsidP="006E5FF6">
      <w:pPr>
        <w:spacing w:after="0" w:line="240" w:lineRule="auto"/>
        <w:ind w:left="720"/>
        <w:rPr>
          <w:rFonts w:ascii="Arial" w:hAnsi="Arial"/>
        </w:rPr>
      </w:pPr>
      <w:r>
        <w:rPr>
          <w:rFonts w:ascii="Arial" w:hAnsi="Arial"/>
        </w:rPr>
        <w:t>5.17</w:t>
      </w:r>
      <w:r>
        <w:rPr>
          <w:rFonts w:ascii="Arial" w:hAnsi="Arial"/>
        </w:rPr>
        <w:tab/>
        <w:t xml:space="preserve">Material Turned </w:t>
      </w:r>
      <w:proofErr w:type="gramStart"/>
      <w:r>
        <w:rPr>
          <w:rFonts w:ascii="Arial" w:hAnsi="Arial"/>
        </w:rPr>
        <w:t>Into</w:t>
      </w:r>
      <w:proofErr w:type="gramEnd"/>
      <w:r>
        <w:rPr>
          <w:rFonts w:ascii="Arial" w:hAnsi="Arial"/>
        </w:rPr>
        <w:t xml:space="preserve"> Stores (MTIS)</w:t>
      </w:r>
    </w:p>
    <w:p w14:paraId="71A0FE16" w14:textId="3D774E31" w:rsidR="006349EB" w:rsidRPr="00812F2B" w:rsidRDefault="00117069" w:rsidP="006E5FF6">
      <w:pPr>
        <w:spacing w:after="0" w:line="240" w:lineRule="auto"/>
        <w:ind w:left="720"/>
        <w:rPr>
          <w:rFonts w:ascii="Arial" w:hAnsi="Arial"/>
        </w:rPr>
      </w:pPr>
      <w:r>
        <w:rPr>
          <w:rFonts w:ascii="Arial" w:hAnsi="Arial"/>
        </w:rPr>
        <w:t>5.18</w:t>
      </w:r>
      <w:r>
        <w:rPr>
          <w:rFonts w:ascii="Arial" w:hAnsi="Arial"/>
        </w:rPr>
        <w:tab/>
      </w:r>
      <w:r w:rsidR="006349EB">
        <w:rPr>
          <w:rFonts w:ascii="Arial" w:hAnsi="Arial"/>
        </w:rPr>
        <w:t>Special Functions</w:t>
      </w:r>
    </w:p>
    <w:p w14:paraId="17B020AD" w14:textId="0ACCA1F7" w:rsidR="00055E99" w:rsidRPr="00812F2B" w:rsidRDefault="00242B7F" w:rsidP="006E5FF6">
      <w:pPr>
        <w:spacing w:after="0" w:line="240" w:lineRule="auto"/>
        <w:ind w:left="720"/>
        <w:rPr>
          <w:rFonts w:ascii="Arial" w:hAnsi="Arial"/>
        </w:rPr>
      </w:pPr>
      <w:r w:rsidRPr="00812F2B">
        <w:rPr>
          <w:rFonts w:ascii="Arial" w:hAnsi="Arial"/>
        </w:rPr>
        <w:t>5.</w:t>
      </w:r>
      <w:r w:rsidR="00117069">
        <w:rPr>
          <w:rFonts w:ascii="Arial" w:hAnsi="Arial"/>
        </w:rPr>
        <w:t>19</w:t>
      </w:r>
      <w:r w:rsidR="00060B49" w:rsidRPr="00666B78">
        <w:rPr>
          <w:rFonts w:ascii="Arial" w:hAnsi="Arial" w:cs="Arial"/>
        </w:rPr>
        <w:t xml:space="preserve">     </w:t>
      </w:r>
      <w:r w:rsidR="00055E99" w:rsidRPr="00812F2B">
        <w:rPr>
          <w:rFonts w:ascii="Arial" w:hAnsi="Arial"/>
        </w:rPr>
        <w:t xml:space="preserve">Special </w:t>
      </w:r>
      <w:r w:rsidR="007A4709">
        <w:rPr>
          <w:rFonts w:ascii="Arial" w:hAnsi="Arial" w:cs="Arial"/>
        </w:rPr>
        <w:t>Projects</w:t>
      </w:r>
      <w:r w:rsidR="00AE3971" w:rsidRPr="00812F2B">
        <w:rPr>
          <w:rFonts w:ascii="Arial" w:hAnsi="Arial"/>
        </w:rPr>
        <w:t>/</w:t>
      </w:r>
      <w:r w:rsidR="00A87B6E" w:rsidRPr="00812F2B">
        <w:rPr>
          <w:rFonts w:ascii="Arial" w:hAnsi="Arial"/>
        </w:rPr>
        <w:t xml:space="preserve">Surge and Sustainment </w:t>
      </w:r>
    </w:p>
    <w:p w14:paraId="5E60E7E1" w14:textId="5647A34A" w:rsidR="007A59F2" w:rsidRPr="00BF3A3F" w:rsidRDefault="00055E99" w:rsidP="00CF2D60">
      <w:pPr>
        <w:spacing w:line="240" w:lineRule="auto"/>
        <w:ind w:left="720"/>
        <w:rPr>
          <w:rFonts w:ascii="Arial" w:hAnsi="Arial"/>
        </w:rPr>
      </w:pPr>
      <w:r w:rsidRPr="00812F2B">
        <w:rPr>
          <w:rFonts w:ascii="Arial" w:hAnsi="Arial"/>
        </w:rPr>
        <w:t>5.</w:t>
      </w:r>
      <w:r w:rsidR="00117069">
        <w:rPr>
          <w:rFonts w:ascii="Arial" w:hAnsi="Arial"/>
        </w:rPr>
        <w:t>20</w:t>
      </w:r>
      <w:r w:rsidRPr="00812F2B">
        <w:rPr>
          <w:rFonts w:ascii="Arial" w:hAnsi="Arial"/>
        </w:rPr>
        <w:tab/>
      </w:r>
      <w:r w:rsidR="006349EB">
        <w:rPr>
          <w:rFonts w:ascii="Arial" w:hAnsi="Arial"/>
        </w:rPr>
        <w:t>Meetings and Associated Deliverables</w:t>
      </w:r>
    </w:p>
    <w:p w14:paraId="0A65A549" w14:textId="10BCBC41" w:rsidR="00A27460" w:rsidRPr="00BF3A3F" w:rsidRDefault="00055E99" w:rsidP="00CF2D60">
      <w:pPr>
        <w:pStyle w:val="Heading2"/>
        <w:spacing w:before="0" w:after="120" w:line="240" w:lineRule="auto"/>
        <w:rPr>
          <w:b w:val="0"/>
          <w:bCs w:val="0"/>
        </w:rPr>
      </w:pPr>
      <w:bookmarkStart w:id="259" w:name="_Toc88226750"/>
      <w:bookmarkStart w:id="260" w:name="_Toc209789836"/>
      <w:bookmarkStart w:id="261" w:name="_Hlk130466939"/>
      <w:r w:rsidRPr="00BF3A3F">
        <w:rPr>
          <w:b w:val="0"/>
          <w:bCs w:val="0"/>
        </w:rPr>
        <w:t>5.1 Distribution Services and Performance Requirements</w:t>
      </w:r>
      <w:bookmarkEnd w:id="259"/>
      <w:bookmarkEnd w:id="260"/>
    </w:p>
    <w:p w14:paraId="2DEE04AC" w14:textId="78DF5972" w:rsidR="005E1E86" w:rsidRPr="00373BAB" w:rsidRDefault="005E1E86" w:rsidP="00CF2D60">
      <w:pPr>
        <w:numPr>
          <w:ilvl w:val="0"/>
          <w:numId w:val="44"/>
        </w:numPr>
        <w:spacing w:line="240" w:lineRule="auto"/>
        <w:rPr>
          <w:rFonts w:ascii="Arial" w:hAnsi="Arial" w:cs="Arial"/>
        </w:rPr>
      </w:pPr>
      <w:r w:rsidRPr="26D7EB70">
        <w:rPr>
          <w:rFonts w:ascii="Arial" w:hAnsi="Arial"/>
          <w:color w:val="000000" w:themeColor="text1"/>
        </w:rPr>
        <w:t xml:space="preserve">The </w:t>
      </w:r>
      <w:r w:rsidR="00E35961" w:rsidRPr="26D7EB70">
        <w:rPr>
          <w:rFonts w:ascii="Arial" w:hAnsi="Arial"/>
          <w:color w:val="000000" w:themeColor="text1"/>
        </w:rPr>
        <w:t>Contractor</w:t>
      </w:r>
      <w:r w:rsidRPr="26D7EB70">
        <w:rPr>
          <w:rFonts w:ascii="Arial" w:hAnsi="Arial"/>
          <w:color w:val="000000" w:themeColor="text1"/>
        </w:rPr>
        <w:t xml:space="preserve"> shall </w:t>
      </w:r>
      <w:r w:rsidR="00AE47D0" w:rsidRPr="26D7EB70">
        <w:rPr>
          <w:rFonts w:ascii="Arial" w:eastAsiaTheme="minorEastAsia" w:hAnsi="Arial" w:cs="Arial"/>
          <w:color w:val="000000" w:themeColor="text1"/>
        </w:rPr>
        <w:t xml:space="preserve">sustain an auditable environment by </w:t>
      </w:r>
      <w:r w:rsidRPr="26D7EB70">
        <w:rPr>
          <w:rFonts w:ascii="Arial" w:eastAsiaTheme="minorEastAsia" w:hAnsi="Arial" w:cs="Arial"/>
          <w:color w:val="000000" w:themeColor="text1"/>
        </w:rPr>
        <w:t>perform</w:t>
      </w:r>
      <w:r w:rsidR="00AE47D0" w:rsidRPr="26D7EB70">
        <w:rPr>
          <w:rFonts w:ascii="Arial" w:eastAsiaTheme="minorEastAsia" w:hAnsi="Arial" w:cs="Arial"/>
          <w:color w:val="000000" w:themeColor="text1"/>
        </w:rPr>
        <w:t>ing</w:t>
      </w:r>
      <w:r w:rsidR="00D87BA8" w:rsidRPr="26D7EB70">
        <w:rPr>
          <w:rFonts w:ascii="Arial" w:eastAsiaTheme="minorEastAsia" w:hAnsi="Arial" w:cs="Arial"/>
          <w:color w:val="000000" w:themeColor="text1"/>
        </w:rPr>
        <w:t xml:space="preserve"> the daily operations of</w:t>
      </w:r>
      <w:r w:rsidRPr="26D7EB70">
        <w:rPr>
          <w:rFonts w:ascii="Arial" w:eastAsiaTheme="minorEastAsia" w:hAnsi="Arial" w:cs="Arial"/>
          <w:color w:val="000000" w:themeColor="text1"/>
        </w:rPr>
        <w:t xml:space="preserve"> </w:t>
      </w:r>
      <w:r w:rsidRPr="26D7EB70">
        <w:rPr>
          <w:rFonts w:ascii="Arial" w:hAnsi="Arial"/>
          <w:color w:val="000000" w:themeColor="text1"/>
        </w:rPr>
        <w:t xml:space="preserve">all warehousing and distribution </w:t>
      </w:r>
      <w:r w:rsidR="00D87BA8" w:rsidRPr="26D7EB70">
        <w:rPr>
          <w:rFonts w:ascii="Arial" w:eastAsiaTheme="minorEastAsia" w:hAnsi="Arial" w:cs="Arial"/>
          <w:color w:val="000000" w:themeColor="text1"/>
        </w:rPr>
        <w:t>functions</w:t>
      </w:r>
      <w:r w:rsidRPr="26D7EB70">
        <w:rPr>
          <w:rFonts w:ascii="Arial" w:hAnsi="Arial"/>
          <w:color w:val="000000" w:themeColor="text1"/>
        </w:rPr>
        <w:t xml:space="preserve"> IAW the</w:t>
      </w:r>
      <w:r w:rsidR="00D87BA8" w:rsidRPr="26D7EB70">
        <w:rPr>
          <w:rFonts w:ascii="Arial" w:hAnsi="Arial"/>
          <w:color w:val="000000" w:themeColor="text1"/>
        </w:rPr>
        <w:t xml:space="preserve"> </w:t>
      </w:r>
      <w:r w:rsidR="00D87BA8" w:rsidRPr="26D7EB70">
        <w:rPr>
          <w:rFonts w:ascii="Arial" w:eastAsiaTheme="minorEastAsia" w:hAnsi="Arial" w:cs="Arial"/>
          <w:color w:val="000000" w:themeColor="text1"/>
        </w:rPr>
        <w:t>current versions and all updates of the</w:t>
      </w:r>
      <w:r w:rsidRPr="26D7EB70">
        <w:rPr>
          <w:rFonts w:ascii="Arial" w:eastAsiaTheme="minorEastAsia" w:hAnsi="Arial" w:cs="Arial"/>
          <w:color w:val="000000" w:themeColor="text1"/>
        </w:rPr>
        <w:t xml:space="preserve"> </w:t>
      </w:r>
      <w:r w:rsidRPr="26D7EB70">
        <w:rPr>
          <w:rFonts w:ascii="Arial" w:hAnsi="Arial"/>
          <w:color w:val="000000" w:themeColor="text1"/>
        </w:rPr>
        <w:t>DLA Distribution SOPs</w:t>
      </w:r>
      <w:r w:rsidR="00F167AD" w:rsidRPr="26D7EB70">
        <w:rPr>
          <w:rFonts w:ascii="Arial" w:eastAsiaTheme="minorEastAsia" w:hAnsi="Arial" w:cs="Arial"/>
          <w:color w:val="000000" w:themeColor="text1"/>
        </w:rPr>
        <w:t xml:space="preserve"> and any communications</w:t>
      </w:r>
      <w:r w:rsidR="00AE47D0" w:rsidRPr="26D7EB70">
        <w:rPr>
          <w:rFonts w:ascii="Arial" w:eastAsiaTheme="minorEastAsia" w:hAnsi="Arial" w:cs="Arial"/>
          <w:color w:val="000000" w:themeColor="text1"/>
        </w:rPr>
        <w:t xml:space="preserve"> (e.g., FRAGO)</w:t>
      </w:r>
      <w:r w:rsidR="00F167AD" w:rsidRPr="26D7EB70">
        <w:rPr>
          <w:rFonts w:ascii="Arial" w:eastAsiaTheme="minorEastAsia" w:hAnsi="Arial" w:cs="Arial"/>
          <w:color w:val="000000" w:themeColor="text1"/>
        </w:rPr>
        <w:t xml:space="preserve"> issued that changes the SOP requirements</w:t>
      </w:r>
      <w:r w:rsidRPr="26D7EB70">
        <w:rPr>
          <w:rFonts w:ascii="Arial" w:hAnsi="Arial"/>
          <w:color w:val="000000" w:themeColor="text1"/>
        </w:rPr>
        <w:t>, and all other references as set forth in this contract</w:t>
      </w:r>
      <w:r w:rsidR="00F167AD" w:rsidRPr="26D7EB70">
        <w:rPr>
          <w:rFonts w:ascii="Arial" w:eastAsiaTheme="minorEastAsia" w:hAnsi="Arial" w:cs="Arial"/>
          <w:color w:val="000000" w:themeColor="text1"/>
        </w:rPr>
        <w:t xml:space="preserve"> </w:t>
      </w:r>
      <w:r w:rsidR="00DC4F98" w:rsidRPr="26D7EB70">
        <w:rPr>
          <w:rFonts w:ascii="Arial" w:eastAsiaTheme="minorEastAsia" w:hAnsi="Arial" w:cs="Arial"/>
          <w:color w:val="000000" w:themeColor="text1"/>
        </w:rPr>
        <w:t>using the</w:t>
      </w:r>
      <w:r w:rsidR="0037204F" w:rsidRPr="26D7EB70">
        <w:rPr>
          <w:rFonts w:ascii="Arial" w:eastAsiaTheme="minorEastAsia" w:hAnsi="Arial" w:cs="Arial"/>
          <w:color w:val="000000" w:themeColor="text1"/>
        </w:rPr>
        <w:t xml:space="preserve"> </w:t>
      </w:r>
      <w:r w:rsidR="00D87BA8" w:rsidRPr="26D7EB70">
        <w:rPr>
          <w:rFonts w:ascii="Arial" w:eastAsiaTheme="minorEastAsia" w:hAnsi="Arial" w:cs="Arial"/>
          <w:color w:val="000000" w:themeColor="text1"/>
        </w:rPr>
        <w:t xml:space="preserve">DLA </w:t>
      </w:r>
      <w:r w:rsidR="0037204F" w:rsidRPr="26D7EB70">
        <w:rPr>
          <w:rFonts w:ascii="Arial" w:eastAsiaTheme="minorEastAsia" w:hAnsi="Arial" w:cs="Arial"/>
          <w:color w:val="000000" w:themeColor="text1"/>
        </w:rPr>
        <w:t>Warehousing Management</w:t>
      </w:r>
      <w:r w:rsidR="00DC4F98" w:rsidRPr="26D7EB70">
        <w:rPr>
          <w:rFonts w:ascii="Arial" w:eastAsiaTheme="minorEastAsia" w:hAnsi="Arial" w:cs="Arial"/>
          <w:color w:val="000000" w:themeColor="text1"/>
        </w:rPr>
        <w:t xml:space="preserve"> System </w:t>
      </w:r>
      <w:bookmarkStart w:id="262" w:name="_Hlk57019752"/>
      <w:r w:rsidR="00532BFC" w:rsidRPr="26D7EB70">
        <w:rPr>
          <w:rFonts w:ascii="Arial" w:eastAsiaTheme="minorEastAsia" w:hAnsi="Arial" w:cs="Arial"/>
          <w:color w:val="000000" w:themeColor="text1"/>
        </w:rPr>
        <w:t>Inventory Requirements appl</w:t>
      </w:r>
      <w:r w:rsidR="00D220DC">
        <w:rPr>
          <w:rFonts w:ascii="Arial" w:eastAsiaTheme="minorEastAsia" w:hAnsi="Arial" w:cs="Arial"/>
          <w:color w:val="000000" w:themeColor="text1"/>
        </w:rPr>
        <w:t>icable</w:t>
      </w:r>
      <w:r w:rsidR="00532BFC" w:rsidRPr="26D7EB70">
        <w:rPr>
          <w:rFonts w:ascii="Arial" w:eastAsiaTheme="minorEastAsia" w:hAnsi="Arial" w:cs="Arial"/>
          <w:color w:val="000000" w:themeColor="text1"/>
        </w:rPr>
        <w:t xml:space="preserve"> to both wholesale and retail processes.</w:t>
      </w:r>
      <w:bookmarkEnd w:id="262"/>
      <w:r w:rsidR="00F46377" w:rsidRPr="26D7EB70">
        <w:rPr>
          <w:rFonts w:ascii="Arial" w:eastAsiaTheme="minorEastAsia" w:hAnsi="Arial" w:cs="Arial"/>
          <w:color w:val="000000" w:themeColor="text1"/>
        </w:rPr>
        <w:t xml:space="preserve"> </w:t>
      </w:r>
      <w:r w:rsidR="00436703" w:rsidRPr="26D7EB70">
        <w:rPr>
          <w:rFonts w:ascii="Arial" w:hAnsi="Arial"/>
          <w:color w:val="000000" w:themeColor="text1"/>
        </w:rPr>
        <w:t xml:space="preserve">Published </w:t>
      </w:r>
      <w:r w:rsidR="00960607" w:rsidRPr="26D7EB70">
        <w:rPr>
          <w:rFonts w:ascii="Arial" w:hAnsi="Arial"/>
          <w:color w:val="000000" w:themeColor="text1"/>
        </w:rPr>
        <w:t xml:space="preserve">DLA Distribution SOPs </w:t>
      </w:r>
      <w:r w:rsidR="00436703" w:rsidRPr="26D7EB70">
        <w:rPr>
          <w:rFonts w:ascii="Arial" w:hAnsi="Arial"/>
          <w:color w:val="000000" w:themeColor="text1"/>
        </w:rPr>
        <w:t xml:space="preserve">for WMS </w:t>
      </w:r>
      <w:r w:rsidR="00960607" w:rsidRPr="26D7EB70">
        <w:rPr>
          <w:rFonts w:ascii="Arial" w:hAnsi="Arial"/>
          <w:color w:val="000000" w:themeColor="text1"/>
        </w:rPr>
        <w:t>are located at</w:t>
      </w:r>
      <w:r w:rsidR="00650C4F" w:rsidRPr="26D7EB70">
        <w:rPr>
          <w:rFonts w:ascii="Arial" w:eastAsiaTheme="minorEastAsia" w:hAnsi="Arial" w:cs="Arial"/>
          <w:color w:val="000000" w:themeColor="text1"/>
        </w:rPr>
        <w:t>:</w:t>
      </w:r>
      <w:r w:rsidR="00650C4F" w:rsidRPr="26D7EB70">
        <w:rPr>
          <w:rFonts w:ascii="Arial" w:hAnsi="Arial"/>
          <w:color w:val="000000" w:themeColor="text1"/>
        </w:rPr>
        <w:t xml:space="preserve"> </w:t>
      </w:r>
      <w:r w:rsidR="6B8FE04B">
        <w:t xml:space="preserve"> </w:t>
      </w:r>
      <w:hyperlink r:id="rId19" w:history="1">
        <w:r w:rsidR="6B8FE04B" w:rsidRPr="26D7EB70">
          <w:rPr>
            <w:rStyle w:val="Hyperlink"/>
            <w:rFonts w:ascii="Arial" w:eastAsia="Arial" w:hAnsi="Arial" w:cs="Arial"/>
          </w:rPr>
          <w:t>Processes (dps.mil)</w:t>
        </w:r>
      </w:hyperlink>
      <w:r w:rsidR="00B66D63" w:rsidRPr="26D7EB70">
        <w:rPr>
          <w:rFonts w:ascii="Arial" w:hAnsi="Arial" w:cs="Arial"/>
        </w:rPr>
        <w:t xml:space="preserve"> </w:t>
      </w:r>
      <w:r w:rsidR="00960607" w:rsidRPr="26D7EB70">
        <w:rPr>
          <w:rFonts w:ascii="Arial" w:hAnsi="Arial"/>
          <w:color w:val="000000" w:themeColor="text1"/>
        </w:rPr>
        <w:t>under each of the specific functional area icons</w:t>
      </w:r>
      <w:r w:rsidR="00436703">
        <w:t xml:space="preserve"> </w:t>
      </w:r>
      <w:r w:rsidR="00436703" w:rsidRPr="26D7EB70">
        <w:rPr>
          <w:rFonts w:ascii="Arial" w:hAnsi="Arial"/>
          <w:color w:val="000000" w:themeColor="text1"/>
        </w:rPr>
        <w:t>with WMS having its own unique folder</w:t>
      </w:r>
      <w:r w:rsidR="00960607" w:rsidRPr="26D7EB70">
        <w:rPr>
          <w:rFonts w:ascii="Arial" w:hAnsi="Arial"/>
          <w:color w:val="000000" w:themeColor="text1"/>
        </w:rPr>
        <w:t xml:space="preserve">.  </w:t>
      </w:r>
      <w:bookmarkStart w:id="263" w:name="_Hlk142921062"/>
      <w:r w:rsidR="004951DD" w:rsidRPr="26D7EB70">
        <w:rPr>
          <w:rFonts w:ascii="Arial" w:hAnsi="Arial"/>
          <w:color w:val="000000" w:themeColor="text1"/>
        </w:rPr>
        <w:t xml:space="preserve">As referenced in </w:t>
      </w:r>
      <w:r w:rsidR="00671397">
        <w:rPr>
          <w:rFonts w:ascii="Arial" w:hAnsi="Arial"/>
          <w:color w:val="000000" w:themeColor="text1"/>
        </w:rPr>
        <w:t>S</w:t>
      </w:r>
      <w:r w:rsidR="004951DD" w:rsidRPr="26D7EB70">
        <w:rPr>
          <w:rFonts w:ascii="Arial" w:hAnsi="Arial"/>
          <w:color w:val="000000" w:themeColor="text1"/>
        </w:rPr>
        <w:t xml:space="preserve">ection 1-12 Warehouse Management System, SOPs for the new WMS are being completed as part of an agile software implementation across the enterprise. There will be situations where an SOP has not yet been developed for a particular functional area. In that circumstance the Contractor shall perform the affected functions IAW applicable portions of the existing DSS SOPs for that functional area, training received </w:t>
      </w:r>
      <w:r w:rsidR="00CA0747" w:rsidRPr="26D7EB70">
        <w:rPr>
          <w:rFonts w:ascii="Arial" w:hAnsi="Arial"/>
          <w:color w:val="000000" w:themeColor="text1"/>
        </w:rPr>
        <w:t xml:space="preserve">for the new WMS, and any other guidance that has been given. For those functions that do not have SOPs yet developed the overall function has not changed, yet just the system in which it is recorded. If for any </w:t>
      </w:r>
      <w:proofErr w:type="gramStart"/>
      <w:r w:rsidR="00CA0747" w:rsidRPr="26D7EB70">
        <w:rPr>
          <w:rFonts w:ascii="Arial" w:hAnsi="Arial"/>
          <w:color w:val="000000" w:themeColor="text1"/>
        </w:rPr>
        <w:t>particular reason</w:t>
      </w:r>
      <w:proofErr w:type="gramEnd"/>
      <w:r w:rsidR="00CA0747" w:rsidRPr="26D7EB70">
        <w:rPr>
          <w:rFonts w:ascii="Arial" w:hAnsi="Arial"/>
          <w:color w:val="000000" w:themeColor="text1"/>
        </w:rPr>
        <w:t xml:space="preserve"> as part of the software implementation a process </w:t>
      </w:r>
      <w:proofErr w:type="gramStart"/>
      <w:r w:rsidR="00CA0747" w:rsidRPr="26D7EB70">
        <w:rPr>
          <w:rFonts w:ascii="Arial" w:hAnsi="Arial"/>
          <w:color w:val="000000" w:themeColor="text1"/>
        </w:rPr>
        <w:t>reverts back</w:t>
      </w:r>
      <w:proofErr w:type="gramEnd"/>
      <w:r w:rsidR="00CA0747" w:rsidRPr="26D7EB70">
        <w:rPr>
          <w:rFonts w:ascii="Arial" w:hAnsi="Arial"/>
          <w:color w:val="000000" w:themeColor="text1"/>
        </w:rPr>
        <w:t xml:space="preserve"> to DSS as the WMS the contractor shall utilize the affected functional areas referenced SOPs.</w:t>
      </w:r>
      <w:bookmarkEnd w:id="263"/>
      <w:r w:rsidR="00CA0747" w:rsidRPr="26D7EB70">
        <w:rPr>
          <w:rFonts w:ascii="Arial" w:hAnsi="Arial"/>
          <w:color w:val="000000" w:themeColor="text1"/>
        </w:rPr>
        <w:t xml:space="preserve"> </w:t>
      </w:r>
      <w:r w:rsidR="00960607" w:rsidRPr="26D7EB70">
        <w:rPr>
          <w:rFonts w:ascii="Arial" w:hAnsi="Arial"/>
          <w:color w:val="000000" w:themeColor="text1"/>
        </w:rPr>
        <w:t xml:space="preserve">The Contractor shall sign up for alerts to be notified when a SOP is revised or added </w:t>
      </w:r>
      <w:r w:rsidR="00960607" w:rsidRPr="26D7EB70">
        <w:rPr>
          <w:rFonts w:ascii="Arial" w:eastAsiaTheme="minorEastAsia" w:hAnsi="Arial" w:cs="Arial"/>
          <w:color w:val="000000" w:themeColor="text1"/>
        </w:rPr>
        <w:t xml:space="preserve">to the above link.  </w:t>
      </w:r>
      <w:r w:rsidR="00D87BA8" w:rsidRPr="26D7EB70">
        <w:rPr>
          <w:rFonts w:ascii="Arial" w:eastAsiaTheme="minorEastAsia" w:hAnsi="Arial" w:cs="Arial"/>
          <w:color w:val="000000" w:themeColor="text1"/>
        </w:rPr>
        <w:t>Alerts can be set up using  the following link</w:t>
      </w:r>
      <w:r w:rsidR="00650C4F" w:rsidRPr="26D7EB70">
        <w:rPr>
          <w:rFonts w:ascii="Arial" w:eastAsiaTheme="minorEastAsia" w:hAnsi="Arial" w:cs="Arial"/>
          <w:color w:val="000000" w:themeColor="text1"/>
        </w:rPr>
        <w:t>:</w:t>
      </w:r>
      <w:r w:rsidR="760EEC32" w:rsidRPr="26D7EB70">
        <w:rPr>
          <w:rFonts w:ascii="Arial" w:eastAsiaTheme="minorEastAsia" w:hAnsi="Arial" w:cs="Arial"/>
          <w:color w:val="000000" w:themeColor="text1"/>
        </w:rPr>
        <w:t xml:space="preserve"> </w:t>
      </w:r>
      <w:hyperlink r:id="rId20" w:history="1">
        <w:r w:rsidR="760EEC32" w:rsidRPr="26D7EB70">
          <w:rPr>
            <w:rStyle w:val="Hyperlink"/>
            <w:rFonts w:ascii="Calibri" w:eastAsia="Calibri" w:hAnsi="Calibri" w:cs="Calibri"/>
          </w:rPr>
          <w:t>https://dlamil.dps.mil/sites/DLADistroProcGuidanceTools/_layouts/15/SubChoos.aspx</w:t>
        </w:r>
      </w:hyperlink>
      <w:r w:rsidR="00650C4F" w:rsidRPr="26D7EB70">
        <w:rPr>
          <w:rFonts w:ascii="Arial" w:eastAsiaTheme="minorEastAsia" w:hAnsi="Arial" w:cs="Arial"/>
          <w:color w:val="000000" w:themeColor="text1"/>
        </w:rPr>
        <w:t xml:space="preserve"> </w:t>
      </w:r>
      <w:r w:rsidR="00D87BA8" w:rsidRPr="26D7EB70">
        <w:rPr>
          <w:rFonts w:ascii="Arial" w:eastAsiaTheme="minorEastAsia" w:hAnsi="Arial" w:cs="Arial"/>
          <w:color w:val="000000" w:themeColor="text1"/>
        </w:rPr>
        <w:t xml:space="preserve">if </w:t>
      </w:r>
      <w:r w:rsidR="00650C4F" w:rsidRPr="26D7EB70">
        <w:rPr>
          <w:rFonts w:ascii="Arial" w:eastAsiaTheme="minorEastAsia" w:hAnsi="Arial" w:cs="Arial"/>
          <w:color w:val="000000" w:themeColor="text1"/>
        </w:rPr>
        <w:t xml:space="preserve"> </w:t>
      </w:r>
      <w:r w:rsidR="00D87BA8" w:rsidRPr="26D7EB70">
        <w:rPr>
          <w:rFonts w:ascii="Arial" w:eastAsiaTheme="minorEastAsia" w:hAnsi="Arial" w:cs="Arial"/>
          <w:color w:val="000000" w:themeColor="text1"/>
        </w:rPr>
        <w:t xml:space="preserve"> </w:t>
      </w:r>
      <w:r w:rsidRPr="26D7EB70">
        <w:rPr>
          <w:rFonts w:ascii="Arial" w:eastAsiaTheme="minorEastAsia" w:hAnsi="Arial" w:cs="Arial"/>
          <w:color w:val="000000" w:themeColor="text1"/>
        </w:rPr>
        <w:t xml:space="preserve">The </w:t>
      </w:r>
      <w:r w:rsidR="00E35961" w:rsidRPr="26D7EB70">
        <w:rPr>
          <w:rFonts w:ascii="Arial" w:eastAsiaTheme="minorEastAsia" w:hAnsi="Arial" w:cs="Arial"/>
          <w:color w:val="000000" w:themeColor="text1"/>
        </w:rPr>
        <w:t>Contractor</w:t>
      </w:r>
      <w:r w:rsidRPr="26D7EB70">
        <w:rPr>
          <w:rFonts w:ascii="Arial" w:eastAsiaTheme="minorEastAsia" w:hAnsi="Arial" w:cs="Arial"/>
          <w:color w:val="000000" w:themeColor="text1"/>
        </w:rPr>
        <w:t xml:space="preserve"> shall implement any changes or new</w:t>
      </w:r>
      <w:r w:rsidR="6EBBF49D" w:rsidRPr="26D7EB70">
        <w:rPr>
          <w:rFonts w:ascii="Arial" w:eastAsiaTheme="minorEastAsia" w:hAnsi="Arial" w:cs="Arial"/>
          <w:color w:val="000000" w:themeColor="text1"/>
        </w:rPr>
        <w:t>ly</w:t>
      </w:r>
      <w:r w:rsidR="00436703">
        <w:t xml:space="preserve"> </w:t>
      </w:r>
      <w:r w:rsidR="00436703" w:rsidRPr="26D7EB70">
        <w:rPr>
          <w:rFonts w:ascii="Arial" w:eastAsiaTheme="minorEastAsia" w:hAnsi="Arial" w:cs="Arial"/>
          <w:color w:val="000000" w:themeColor="text1"/>
        </w:rPr>
        <w:t>Published</w:t>
      </w:r>
      <w:r w:rsidRPr="26D7EB70">
        <w:rPr>
          <w:rFonts w:ascii="Arial" w:eastAsiaTheme="minorEastAsia" w:hAnsi="Arial" w:cs="Arial"/>
          <w:color w:val="000000" w:themeColor="text1"/>
        </w:rPr>
        <w:t xml:space="preserve"> DLA Distribution SOPs</w:t>
      </w:r>
      <w:r w:rsidR="00DC4F98" w:rsidRPr="26D7EB70">
        <w:rPr>
          <w:rFonts w:ascii="Arial" w:eastAsiaTheme="minorEastAsia" w:hAnsi="Arial" w:cs="Arial"/>
          <w:color w:val="000000" w:themeColor="text1"/>
        </w:rPr>
        <w:t xml:space="preserve"> and </w:t>
      </w:r>
      <w:r w:rsidR="0037204F" w:rsidRPr="26D7EB70">
        <w:rPr>
          <w:rFonts w:ascii="Arial" w:eastAsiaTheme="minorEastAsia" w:hAnsi="Arial" w:cs="Arial"/>
          <w:color w:val="000000" w:themeColor="text1"/>
        </w:rPr>
        <w:t xml:space="preserve">WMS </w:t>
      </w:r>
      <w:r w:rsidR="00DC4F98" w:rsidRPr="26D7EB70">
        <w:rPr>
          <w:rFonts w:ascii="Arial" w:eastAsiaTheme="minorEastAsia" w:hAnsi="Arial" w:cs="Arial"/>
          <w:color w:val="000000" w:themeColor="text1"/>
        </w:rPr>
        <w:t>Changes</w:t>
      </w:r>
      <w:r w:rsidRPr="26D7EB70">
        <w:rPr>
          <w:rFonts w:ascii="Arial" w:eastAsiaTheme="minorEastAsia" w:hAnsi="Arial" w:cs="Arial"/>
          <w:color w:val="000000" w:themeColor="text1"/>
        </w:rPr>
        <w:t xml:space="preserve"> IAW Section 6.3</w:t>
      </w:r>
      <w:r w:rsidR="00087F17" w:rsidRPr="26D7EB70">
        <w:rPr>
          <w:rFonts w:ascii="Arial" w:eastAsiaTheme="minorEastAsia" w:hAnsi="Arial" w:cs="Arial"/>
          <w:color w:val="000000" w:themeColor="text1"/>
        </w:rPr>
        <w:t>,</w:t>
      </w:r>
      <w:r w:rsidRPr="26D7EB70">
        <w:rPr>
          <w:rFonts w:ascii="Arial" w:eastAsiaTheme="minorEastAsia" w:hAnsi="Arial" w:cs="Arial"/>
          <w:color w:val="000000" w:themeColor="text1"/>
        </w:rPr>
        <w:t xml:space="preserve"> Publication Changes.</w:t>
      </w:r>
    </w:p>
    <w:p w14:paraId="76584232" w14:textId="5BAD5F51" w:rsidR="00D87BA8" w:rsidRPr="00812F2B" w:rsidRDefault="00C511F7" w:rsidP="00671397">
      <w:pPr>
        <w:numPr>
          <w:ilvl w:val="0"/>
          <w:numId w:val="44"/>
        </w:numPr>
        <w:spacing w:line="240" w:lineRule="auto"/>
        <w:rPr>
          <w:rFonts w:ascii="Arial" w:hAnsi="Arial"/>
        </w:rPr>
      </w:pPr>
      <w:r w:rsidRPr="26D7EB70">
        <w:rPr>
          <w:rFonts w:ascii="Arial" w:hAnsi="Arial"/>
        </w:rPr>
        <w:t xml:space="preserve">The </w:t>
      </w:r>
      <w:r w:rsidR="00E05FCE" w:rsidRPr="26D7EB70">
        <w:rPr>
          <w:rFonts w:ascii="Arial" w:hAnsi="Arial"/>
        </w:rPr>
        <w:t xml:space="preserve">Government provides projected workload for Task Order periods of performance.  However, </w:t>
      </w:r>
      <w:r w:rsidR="00CA0747" w:rsidRPr="26D7EB70">
        <w:rPr>
          <w:rFonts w:ascii="Arial" w:hAnsi="Arial"/>
        </w:rPr>
        <w:t xml:space="preserve">it should be noted that there are inherent external factors </w:t>
      </w:r>
      <w:r w:rsidR="00544D6E" w:rsidRPr="26D7EB70">
        <w:rPr>
          <w:rFonts w:ascii="Arial" w:hAnsi="Arial"/>
        </w:rPr>
        <w:t>that may cause changes to those projections over time</w:t>
      </w:r>
      <w:r w:rsidR="00147B1A" w:rsidRPr="26D7EB70">
        <w:rPr>
          <w:rFonts w:ascii="Arial" w:hAnsi="Arial"/>
        </w:rPr>
        <w:t xml:space="preserve">.  </w:t>
      </w:r>
      <w:r w:rsidR="00D87BA8" w:rsidRPr="26D7EB70">
        <w:rPr>
          <w:rFonts w:ascii="Arial" w:hAnsi="Arial"/>
        </w:rPr>
        <w:t xml:space="preserve">The Contractor shall provide the appropriate leadership with management tools and processes to effectively manage the storage and distribution </w:t>
      </w:r>
      <w:r w:rsidR="00D87BA8" w:rsidRPr="26D7EB70">
        <w:rPr>
          <w:rFonts w:ascii="Arial" w:hAnsi="Arial"/>
        </w:rPr>
        <w:lastRenderedPageBreak/>
        <w:t xml:space="preserve">operations to successfully fulfill the DLA storage and distribution requirements to our customers IAW all contract requirements.  </w:t>
      </w:r>
      <w:r w:rsidR="00147B1A" w:rsidRPr="26D7EB70">
        <w:rPr>
          <w:rFonts w:ascii="Arial" w:hAnsi="Arial"/>
        </w:rPr>
        <w:t xml:space="preserve">The </w:t>
      </w:r>
      <w:r w:rsidRPr="26D7EB70">
        <w:rPr>
          <w:rFonts w:ascii="Arial" w:hAnsi="Arial"/>
        </w:rPr>
        <w:t>Contractor shall provide</w:t>
      </w:r>
      <w:r w:rsidR="00326BAD" w:rsidRPr="26D7EB70">
        <w:rPr>
          <w:rFonts w:ascii="Arial" w:hAnsi="Arial"/>
        </w:rPr>
        <w:t xml:space="preserve"> the skills and expertise </w:t>
      </w:r>
      <w:r w:rsidR="00C679FB" w:rsidRPr="26D7EB70">
        <w:rPr>
          <w:rFonts w:ascii="Arial" w:hAnsi="Arial"/>
        </w:rPr>
        <w:t xml:space="preserve">necessary to </w:t>
      </w:r>
      <w:r w:rsidR="00592640" w:rsidRPr="26D7EB70">
        <w:rPr>
          <w:rFonts w:ascii="Arial" w:hAnsi="Arial"/>
        </w:rPr>
        <w:t xml:space="preserve">perform </w:t>
      </w:r>
      <w:r w:rsidR="00481A7F" w:rsidRPr="26D7EB70">
        <w:rPr>
          <w:rFonts w:ascii="Arial" w:hAnsi="Arial"/>
        </w:rPr>
        <w:t xml:space="preserve">detailed analysis and </w:t>
      </w:r>
      <w:r w:rsidR="006D2F36" w:rsidRPr="26D7EB70">
        <w:rPr>
          <w:rFonts w:ascii="Arial" w:hAnsi="Arial"/>
        </w:rPr>
        <w:t>monitoring</w:t>
      </w:r>
      <w:r w:rsidR="00481A7F" w:rsidRPr="26D7EB70">
        <w:rPr>
          <w:rFonts w:ascii="Arial" w:hAnsi="Arial"/>
        </w:rPr>
        <w:t xml:space="preserve"> </w:t>
      </w:r>
      <w:r w:rsidR="00326BAD" w:rsidRPr="26D7EB70">
        <w:rPr>
          <w:rFonts w:ascii="Arial" w:hAnsi="Arial"/>
        </w:rPr>
        <w:t>of all</w:t>
      </w:r>
      <w:r w:rsidR="00D87BA8" w:rsidRPr="26D7EB70">
        <w:rPr>
          <w:rFonts w:ascii="Arial" w:hAnsi="Arial"/>
        </w:rPr>
        <w:t>:</w:t>
      </w:r>
    </w:p>
    <w:p w14:paraId="7AC0A35E" w14:textId="77777777" w:rsidR="00D87BA8" w:rsidRPr="00812F2B" w:rsidRDefault="00D87BA8" w:rsidP="00C462E1">
      <w:pPr>
        <w:numPr>
          <w:ilvl w:val="1"/>
          <w:numId w:val="44"/>
        </w:numPr>
        <w:spacing w:after="0" w:line="240" w:lineRule="auto"/>
        <w:rPr>
          <w:rFonts w:ascii="Arial" w:hAnsi="Arial"/>
        </w:rPr>
      </w:pPr>
      <w:r w:rsidRPr="26D7EB70">
        <w:rPr>
          <w:rFonts w:ascii="Arial" w:hAnsi="Arial"/>
        </w:rPr>
        <w:t>P</w:t>
      </w:r>
      <w:r w:rsidR="00326BAD" w:rsidRPr="26D7EB70">
        <w:rPr>
          <w:rFonts w:ascii="Arial" w:hAnsi="Arial"/>
        </w:rPr>
        <w:t xml:space="preserve">hysical distribution </w:t>
      </w:r>
      <w:r w:rsidR="00592640" w:rsidRPr="26D7EB70">
        <w:rPr>
          <w:rFonts w:ascii="Arial" w:hAnsi="Arial"/>
        </w:rPr>
        <w:t>processe</w:t>
      </w:r>
      <w:r w:rsidR="009E2DC9" w:rsidRPr="26D7EB70">
        <w:rPr>
          <w:rFonts w:ascii="Arial" w:hAnsi="Arial"/>
        </w:rPr>
        <w:t xml:space="preserve">s, </w:t>
      </w:r>
    </w:p>
    <w:p w14:paraId="204A4815" w14:textId="25ED1D68" w:rsidR="00D87BA8" w:rsidRPr="00812F2B" w:rsidRDefault="00D87BA8" w:rsidP="00C462E1">
      <w:pPr>
        <w:numPr>
          <w:ilvl w:val="1"/>
          <w:numId w:val="44"/>
        </w:numPr>
        <w:spacing w:after="0" w:line="240" w:lineRule="auto"/>
        <w:rPr>
          <w:rFonts w:ascii="Arial" w:hAnsi="Arial"/>
        </w:rPr>
      </w:pPr>
      <w:r w:rsidRPr="26D7EB70">
        <w:rPr>
          <w:rFonts w:ascii="Arial" w:hAnsi="Arial"/>
        </w:rPr>
        <w:t>O</w:t>
      </w:r>
      <w:r w:rsidR="00326BAD" w:rsidRPr="26D7EB70">
        <w:rPr>
          <w:rFonts w:ascii="Arial" w:hAnsi="Arial"/>
        </w:rPr>
        <w:t>perations workflow</w:t>
      </w:r>
      <w:r w:rsidR="009E2DC9" w:rsidRPr="26D7EB70">
        <w:rPr>
          <w:rFonts w:ascii="Arial" w:hAnsi="Arial"/>
        </w:rPr>
        <w:t xml:space="preserve">, </w:t>
      </w:r>
    </w:p>
    <w:p w14:paraId="5B34A44C" w14:textId="77777777" w:rsidR="00D87BA8" w:rsidRPr="00812F2B" w:rsidRDefault="00D87BA8" w:rsidP="00C462E1">
      <w:pPr>
        <w:numPr>
          <w:ilvl w:val="1"/>
          <w:numId w:val="44"/>
        </w:numPr>
        <w:spacing w:after="0" w:line="240" w:lineRule="auto"/>
        <w:rPr>
          <w:rFonts w:ascii="Arial" w:hAnsi="Arial"/>
        </w:rPr>
      </w:pPr>
      <w:r w:rsidRPr="26D7EB70">
        <w:rPr>
          <w:rFonts w:ascii="Arial" w:hAnsi="Arial"/>
        </w:rPr>
        <w:t>I</w:t>
      </w:r>
      <w:r w:rsidR="00326BAD" w:rsidRPr="26D7EB70">
        <w:rPr>
          <w:rFonts w:ascii="Arial" w:hAnsi="Arial"/>
        </w:rPr>
        <w:t>nterrelationships between functions</w:t>
      </w:r>
      <w:r w:rsidR="001A6091" w:rsidRPr="26D7EB70">
        <w:rPr>
          <w:rFonts w:ascii="Arial" w:hAnsi="Arial"/>
        </w:rPr>
        <w:t xml:space="preserve"> </w:t>
      </w:r>
      <w:proofErr w:type="gramStart"/>
      <w:r w:rsidR="009E2DC9" w:rsidRPr="26D7EB70">
        <w:rPr>
          <w:rFonts w:ascii="Arial" w:hAnsi="Arial"/>
        </w:rPr>
        <w:t>and</w:t>
      </w:r>
      <w:r w:rsidRPr="26D7EB70">
        <w:rPr>
          <w:rFonts w:ascii="Arial" w:hAnsi="Arial"/>
        </w:rPr>
        <w:t>;</w:t>
      </w:r>
      <w:proofErr w:type="gramEnd"/>
    </w:p>
    <w:p w14:paraId="650A4F02" w14:textId="0BB0F855" w:rsidR="00987A20" w:rsidRPr="006E5FF6" w:rsidRDefault="00D87BA8" w:rsidP="00CF2D60">
      <w:pPr>
        <w:numPr>
          <w:ilvl w:val="1"/>
          <w:numId w:val="44"/>
        </w:numPr>
        <w:spacing w:line="240" w:lineRule="auto"/>
        <w:rPr>
          <w:rFonts w:ascii="Arial" w:hAnsi="Arial"/>
        </w:rPr>
      </w:pPr>
      <w:r w:rsidRPr="26D7EB70">
        <w:rPr>
          <w:rFonts w:ascii="Arial" w:hAnsi="Arial"/>
        </w:rPr>
        <w:t>Using the DLA WMS, the</w:t>
      </w:r>
      <w:r w:rsidR="009E2DC9" w:rsidRPr="26D7EB70">
        <w:rPr>
          <w:rFonts w:ascii="Arial" w:hAnsi="Arial"/>
        </w:rPr>
        <w:t xml:space="preserve"> </w:t>
      </w:r>
      <w:r w:rsidR="001A6091" w:rsidRPr="26D7EB70">
        <w:rPr>
          <w:rFonts w:ascii="Arial" w:hAnsi="Arial"/>
        </w:rPr>
        <w:t>actual incoming workload</w:t>
      </w:r>
      <w:r w:rsidR="000E475B" w:rsidRPr="26D7EB70">
        <w:rPr>
          <w:rFonts w:ascii="Arial" w:hAnsi="Arial"/>
        </w:rPr>
        <w:t>. This is</w:t>
      </w:r>
      <w:r w:rsidR="009E2DC9" w:rsidRPr="26D7EB70">
        <w:rPr>
          <w:rFonts w:ascii="Arial" w:hAnsi="Arial"/>
        </w:rPr>
        <w:t xml:space="preserve"> </w:t>
      </w:r>
      <w:r w:rsidR="001A6091" w:rsidRPr="26D7EB70">
        <w:rPr>
          <w:rFonts w:ascii="Arial" w:hAnsi="Arial"/>
        </w:rPr>
        <w:t xml:space="preserve">to </w:t>
      </w:r>
      <w:r w:rsidR="00BE1A7E" w:rsidRPr="26D7EB70">
        <w:rPr>
          <w:rFonts w:ascii="Arial" w:hAnsi="Arial"/>
        </w:rPr>
        <w:t xml:space="preserve">obtain valuable insight </w:t>
      </w:r>
      <w:r w:rsidR="009E2DC9" w:rsidRPr="26D7EB70">
        <w:rPr>
          <w:rFonts w:ascii="Arial" w:hAnsi="Arial"/>
        </w:rPr>
        <w:t>enabling</w:t>
      </w:r>
      <w:r w:rsidR="00FF146A" w:rsidRPr="26D7EB70">
        <w:rPr>
          <w:rFonts w:ascii="Arial" w:hAnsi="Arial"/>
        </w:rPr>
        <w:t xml:space="preserve"> </w:t>
      </w:r>
      <w:r w:rsidR="000E475B" w:rsidRPr="26D7EB70">
        <w:rPr>
          <w:rFonts w:ascii="Arial" w:hAnsi="Arial"/>
        </w:rPr>
        <w:t xml:space="preserve">the ability </w:t>
      </w:r>
      <w:r w:rsidR="00BE1A7E" w:rsidRPr="26D7EB70">
        <w:rPr>
          <w:rFonts w:ascii="Arial" w:hAnsi="Arial"/>
        </w:rPr>
        <w:t xml:space="preserve">to schedule optimization and </w:t>
      </w:r>
      <w:r w:rsidR="00911F65" w:rsidRPr="26D7EB70">
        <w:rPr>
          <w:rFonts w:ascii="Arial" w:hAnsi="Arial"/>
        </w:rPr>
        <w:t xml:space="preserve">maximum </w:t>
      </w:r>
      <w:r w:rsidR="00BE1A7E" w:rsidRPr="26D7EB70">
        <w:rPr>
          <w:rFonts w:ascii="Arial" w:hAnsi="Arial"/>
        </w:rPr>
        <w:t xml:space="preserve">workforce effectiveness </w:t>
      </w:r>
      <w:r w:rsidR="009E2DC9" w:rsidRPr="26D7EB70">
        <w:rPr>
          <w:rFonts w:ascii="Arial" w:hAnsi="Arial"/>
        </w:rPr>
        <w:t xml:space="preserve">required </w:t>
      </w:r>
      <w:r w:rsidR="00BE1A7E" w:rsidRPr="26D7EB70">
        <w:rPr>
          <w:rFonts w:ascii="Arial" w:hAnsi="Arial"/>
        </w:rPr>
        <w:t xml:space="preserve">for </w:t>
      </w:r>
      <w:r w:rsidR="001A6091" w:rsidRPr="26D7EB70">
        <w:rPr>
          <w:rFonts w:ascii="Arial" w:hAnsi="Arial"/>
        </w:rPr>
        <w:t>process</w:t>
      </w:r>
      <w:r w:rsidR="00BE1A7E" w:rsidRPr="26D7EB70">
        <w:rPr>
          <w:rFonts w:ascii="Arial" w:hAnsi="Arial"/>
        </w:rPr>
        <w:t>ing</w:t>
      </w:r>
      <w:r w:rsidR="001A6091" w:rsidRPr="26D7EB70">
        <w:rPr>
          <w:rFonts w:ascii="Arial" w:hAnsi="Arial"/>
        </w:rPr>
        <w:t xml:space="preserve"> the actual workload IAW the APLs and all other contract requirements</w:t>
      </w:r>
      <w:r w:rsidR="00BB3FD8" w:rsidRPr="26D7EB70">
        <w:rPr>
          <w:rFonts w:ascii="Arial" w:hAnsi="Arial" w:cs="Arial"/>
        </w:rPr>
        <w:t>.</w:t>
      </w:r>
      <w:r w:rsidR="00BE1A7E" w:rsidRPr="26D7EB70">
        <w:rPr>
          <w:rFonts w:ascii="Arial" w:hAnsi="Arial"/>
        </w:rPr>
        <w:t xml:space="preserve">  </w:t>
      </w:r>
    </w:p>
    <w:p w14:paraId="39166C48" w14:textId="3F7ABA6F" w:rsidR="00302A0F" w:rsidRPr="00666B78" w:rsidRDefault="00055E99" w:rsidP="00CF2D60">
      <w:pPr>
        <w:numPr>
          <w:ilvl w:val="0"/>
          <w:numId w:val="44"/>
        </w:numPr>
        <w:spacing w:line="240" w:lineRule="auto"/>
        <w:rPr>
          <w:rFonts w:ascii="Arial" w:hAnsi="Arial" w:cs="Arial"/>
        </w:rPr>
      </w:pPr>
      <w:r w:rsidRPr="3760D889">
        <w:rPr>
          <w:rFonts w:ascii="Arial" w:hAnsi="Arial"/>
        </w:rPr>
        <w:t xml:space="preserve">The </w:t>
      </w:r>
      <w:r w:rsidR="00E35961" w:rsidRPr="3760D889">
        <w:rPr>
          <w:rFonts w:ascii="Arial" w:hAnsi="Arial"/>
        </w:rPr>
        <w:t>Contractor</w:t>
      </w:r>
      <w:r w:rsidRPr="3760D889">
        <w:rPr>
          <w:rFonts w:ascii="Arial" w:hAnsi="Arial"/>
        </w:rPr>
        <w:t xml:space="preserve"> shall assume the responsibility for meeting </w:t>
      </w:r>
      <w:r w:rsidR="00D955CE" w:rsidRPr="3760D889">
        <w:rPr>
          <w:rFonts w:ascii="Arial" w:hAnsi="Arial" w:cs="Arial"/>
        </w:rPr>
        <w:t>all contract terms and conditions</w:t>
      </w:r>
      <w:r w:rsidRPr="3760D889">
        <w:rPr>
          <w:rFonts w:ascii="Arial" w:hAnsi="Arial"/>
        </w:rPr>
        <w:t xml:space="preserve"> upon completion of the </w:t>
      </w:r>
      <w:r w:rsidR="00AF30B6" w:rsidRPr="3760D889">
        <w:rPr>
          <w:rFonts w:ascii="Arial" w:hAnsi="Arial"/>
        </w:rPr>
        <w:t>transition</w:t>
      </w:r>
      <w:r w:rsidRPr="3760D889">
        <w:rPr>
          <w:rFonts w:ascii="Arial" w:hAnsi="Arial"/>
        </w:rPr>
        <w:t xml:space="preserve"> period.  Where the APLs specified in TE 5.0 conflict with the performance requirements outlined in the </w:t>
      </w:r>
      <w:proofErr w:type="gramStart"/>
      <w:r w:rsidRPr="3760D889">
        <w:rPr>
          <w:rFonts w:ascii="Arial" w:hAnsi="Arial"/>
        </w:rPr>
        <w:t>directives</w:t>
      </w:r>
      <w:proofErr w:type="gramEnd"/>
      <w:r w:rsidRPr="3760D889">
        <w:rPr>
          <w:rFonts w:ascii="Arial" w:hAnsi="Arial"/>
        </w:rPr>
        <w:t xml:space="preserve"> listed in 6.4, </w:t>
      </w:r>
      <w:r w:rsidR="00FD3A1B" w:rsidRPr="3760D889">
        <w:rPr>
          <w:rFonts w:ascii="Arial" w:hAnsi="Arial"/>
        </w:rPr>
        <w:t xml:space="preserve">Directives and </w:t>
      </w:r>
      <w:r w:rsidRPr="3760D889">
        <w:rPr>
          <w:rFonts w:ascii="Arial" w:hAnsi="Arial"/>
        </w:rPr>
        <w:t xml:space="preserve">Publications the APLs contained in TE 5.0 shall take precedence. </w:t>
      </w:r>
      <w:r w:rsidR="003A75A1" w:rsidRPr="3760D889">
        <w:rPr>
          <w:rFonts w:ascii="Arial" w:hAnsi="Arial"/>
        </w:rPr>
        <w:t xml:space="preserve">The </w:t>
      </w:r>
      <w:r w:rsidR="00E35961" w:rsidRPr="3760D889">
        <w:rPr>
          <w:rFonts w:ascii="Arial" w:hAnsi="Arial"/>
        </w:rPr>
        <w:t>Contractor</w:t>
      </w:r>
      <w:r w:rsidR="003A75A1" w:rsidRPr="3760D889">
        <w:rPr>
          <w:rFonts w:ascii="Arial" w:hAnsi="Arial"/>
        </w:rPr>
        <w:t xml:space="preserve"> shall provide root cause analysis and corrective action for all TE 5.0 APLs not met at month’s end to the KO or designee not later than the 3</w:t>
      </w:r>
      <w:r w:rsidR="003A75A1" w:rsidRPr="3760D889">
        <w:rPr>
          <w:rFonts w:ascii="Arial" w:hAnsi="Arial"/>
          <w:vertAlign w:val="superscript"/>
        </w:rPr>
        <w:t>rd</w:t>
      </w:r>
      <w:r w:rsidR="003A75A1" w:rsidRPr="3760D889">
        <w:rPr>
          <w:rFonts w:ascii="Arial" w:hAnsi="Arial"/>
        </w:rPr>
        <w:t xml:space="preserve"> working day of the following month.  Root cause analysis shall include an appropriate level of detail that communicates why the APL was </w:t>
      </w:r>
      <w:proofErr w:type="gramStart"/>
      <w:r w:rsidR="003A75A1" w:rsidRPr="3760D889">
        <w:rPr>
          <w:rFonts w:ascii="Arial" w:hAnsi="Arial"/>
        </w:rPr>
        <w:t>missed</w:t>
      </w:r>
      <w:proofErr w:type="gramEnd"/>
      <w:r w:rsidR="003A75A1" w:rsidRPr="3760D889">
        <w:rPr>
          <w:rFonts w:ascii="Arial" w:hAnsi="Arial"/>
        </w:rPr>
        <w:t xml:space="preserve">.  Further, the corrective action shall address what action(s) have or will take place to return APL performance </w:t>
      </w:r>
      <w:r w:rsidR="00B4751B" w:rsidRPr="3760D889">
        <w:rPr>
          <w:rFonts w:ascii="Arial" w:hAnsi="Arial" w:cs="Arial"/>
        </w:rPr>
        <w:t xml:space="preserve">to </w:t>
      </w:r>
      <w:r w:rsidR="003A75A1" w:rsidRPr="3760D889">
        <w:rPr>
          <w:rFonts w:ascii="Arial" w:hAnsi="Arial"/>
        </w:rPr>
        <w:t xml:space="preserve">the acceptable level in the next month. </w:t>
      </w:r>
      <w:r w:rsidR="00302A0F" w:rsidRPr="3760D889">
        <w:rPr>
          <w:rFonts w:ascii="Arial" w:hAnsi="Arial"/>
        </w:rPr>
        <w:t xml:space="preserve"> </w:t>
      </w:r>
      <w:r w:rsidR="00302A0F" w:rsidRPr="3760D889">
        <w:rPr>
          <w:rFonts w:ascii="Arial" w:hAnsi="Arial" w:cs="Arial"/>
        </w:rPr>
        <w:t xml:space="preserve">Visibility and comprehensive awareness of the operation is foundational to meeting and sustaining the rigors of audit. </w:t>
      </w:r>
    </w:p>
    <w:p w14:paraId="13B91679" w14:textId="13F89E4D" w:rsidR="4FDA5586" w:rsidRDefault="4FDA5586" w:rsidP="00CF2D60">
      <w:pPr>
        <w:numPr>
          <w:ilvl w:val="0"/>
          <w:numId w:val="44"/>
        </w:numPr>
        <w:spacing w:line="240" w:lineRule="auto"/>
        <w:rPr>
          <w:rFonts w:ascii="Arial" w:eastAsia="Arial" w:hAnsi="Arial" w:cs="Arial"/>
        </w:rPr>
      </w:pPr>
      <w:r w:rsidRPr="008C2E56">
        <w:rPr>
          <w:rFonts w:ascii="Arial" w:eastAsia="Arial" w:hAnsi="Arial" w:cs="Arial"/>
        </w:rPr>
        <w:t xml:space="preserve">The Contractor shall obtain and </w:t>
      </w:r>
      <w:r w:rsidR="74952744" w:rsidRPr="008C2E56">
        <w:rPr>
          <w:rFonts w:ascii="Arial" w:eastAsia="Arial" w:hAnsi="Arial" w:cs="Arial"/>
        </w:rPr>
        <w:t xml:space="preserve">retain </w:t>
      </w:r>
      <w:r w:rsidRPr="008C2E56">
        <w:rPr>
          <w:rFonts w:ascii="Arial" w:eastAsia="Arial" w:hAnsi="Arial" w:cs="Arial"/>
        </w:rPr>
        <w:t>access to the QLIK Sense application to manage the Distribution Centers performance. Service Providers can be granted section access which will provide view only access to the data for the distribution center at which you are performing services. QLIK Sense section access will provide the user with the DIST_SAAD file for their site. The DIST_SAAD file contains information from the Active Directory file in the Enterprise Data Warehouse (EDW). To obtain access to QLIK, the Service Provider management team should request the following role in AMPS: EDW Prod – QLIK Sense Consumer – Single Distribution Center or Contractor EDW-03000. Each Distribution site has at least one trained Government QLIK POC who will provide basic assistance in accessing and using QLIK as well as facilitate requests for additional training. These POCs are listed in the SP QLIK Section Access brief located within the Technical Library.</w:t>
      </w:r>
      <w:r w:rsidR="17891232" w:rsidRPr="008C2E56">
        <w:rPr>
          <w:rFonts w:ascii="Arial" w:eastAsia="Arial" w:hAnsi="Arial" w:cs="Arial"/>
        </w:rPr>
        <w:t xml:space="preserve"> </w:t>
      </w:r>
      <w:r w:rsidR="4946B2DE" w:rsidRPr="008C2E56">
        <w:rPr>
          <w:rFonts w:ascii="Arial" w:eastAsia="Arial" w:hAnsi="Arial" w:cs="Arial"/>
        </w:rPr>
        <w:t>In add</w:t>
      </w:r>
      <w:r w:rsidR="7B466607" w:rsidRPr="008C2E56">
        <w:rPr>
          <w:rFonts w:ascii="Arial" w:eastAsia="Arial" w:hAnsi="Arial" w:cs="Arial"/>
        </w:rPr>
        <w:t>i</w:t>
      </w:r>
      <w:r w:rsidR="4946B2DE" w:rsidRPr="008C2E56">
        <w:rPr>
          <w:rFonts w:ascii="Arial" w:eastAsia="Arial" w:hAnsi="Arial" w:cs="Arial"/>
        </w:rPr>
        <w:t>tion to the QLIK Sense applica</w:t>
      </w:r>
      <w:r w:rsidR="003F1EB6" w:rsidRPr="008C2E56">
        <w:rPr>
          <w:rFonts w:ascii="Arial" w:eastAsia="Arial" w:hAnsi="Arial" w:cs="Arial"/>
        </w:rPr>
        <w:t>tion, TE 3.3 also provides additional Government data systems that shall be utilized as applicable.</w:t>
      </w:r>
    </w:p>
    <w:p w14:paraId="7ECD7470" w14:textId="624F0FA9" w:rsidR="004F43F5" w:rsidRPr="004715D0" w:rsidRDefault="004715D0" w:rsidP="00C462E1">
      <w:pPr>
        <w:pStyle w:val="ListParagraph"/>
        <w:numPr>
          <w:ilvl w:val="0"/>
          <w:numId w:val="44"/>
        </w:numPr>
        <w:spacing w:line="240" w:lineRule="auto"/>
      </w:pPr>
      <w:r w:rsidRPr="008C2E56">
        <w:rPr>
          <w:rFonts w:ascii="Arial" w:hAnsi="Arial"/>
        </w:rPr>
        <w:t>The Contractor shall also provide information requested by the KO or Designee when required to support reporting requirements related to contractor performance, such as input into monthly reports; recurring SITREPs, Operations Update briefs, etc. Additionally, the Contractor shall provide required responses/input to FRAGO data calls.  The Contractor shall implement any changes in performance requirements directed via FRAGOs IAW Section 6.3 Publication Changes</w:t>
      </w:r>
    </w:p>
    <w:p w14:paraId="3BFFBFB9" w14:textId="7660CAD4" w:rsidR="00E54934" w:rsidRPr="00666B78" w:rsidRDefault="001B5B3C" w:rsidP="00CF2D60">
      <w:pPr>
        <w:numPr>
          <w:ilvl w:val="0"/>
          <w:numId w:val="52"/>
        </w:numPr>
        <w:spacing w:line="240" w:lineRule="auto"/>
        <w:rPr>
          <w:rFonts w:ascii="Arial" w:hAnsi="Arial" w:cs="Arial"/>
        </w:rPr>
      </w:pPr>
      <w:r>
        <w:rPr>
          <w:rFonts w:ascii="Arial" w:hAnsi="Arial"/>
        </w:rPr>
        <w:t>Audit Sustainment</w:t>
      </w:r>
      <w:proofErr w:type="gramStart"/>
      <w:r w:rsidR="00060B49" w:rsidRPr="00812F2B">
        <w:rPr>
          <w:rFonts w:ascii="Arial" w:hAnsi="Arial"/>
        </w:rPr>
        <w:t xml:space="preserve">:  </w:t>
      </w:r>
      <w:r w:rsidR="00921D18" w:rsidRPr="00812F2B">
        <w:rPr>
          <w:rFonts w:ascii="Arial" w:hAnsi="Arial"/>
        </w:rPr>
        <w:t>DLA</w:t>
      </w:r>
      <w:proofErr w:type="gramEnd"/>
      <w:r w:rsidR="00921D18" w:rsidRPr="00812F2B">
        <w:rPr>
          <w:rFonts w:ascii="Arial" w:hAnsi="Arial"/>
        </w:rPr>
        <w:t xml:space="preserve"> is </w:t>
      </w:r>
      <w:r w:rsidR="00DC38F7" w:rsidRPr="00812F2B">
        <w:rPr>
          <w:rFonts w:ascii="Arial" w:hAnsi="Arial"/>
        </w:rPr>
        <w:t>in</w:t>
      </w:r>
      <w:r w:rsidR="00A91968" w:rsidRPr="00812F2B">
        <w:rPr>
          <w:rFonts w:ascii="Arial" w:hAnsi="Arial"/>
        </w:rPr>
        <w:t xml:space="preserve"> Audit</w:t>
      </w:r>
      <w:r w:rsidR="00DC38F7" w:rsidRPr="00812F2B">
        <w:rPr>
          <w:rFonts w:ascii="Arial" w:hAnsi="Arial"/>
        </w:rPr>
        <w:t xml:space="preserve"> Sustainment</w:t>
      </w:r>
      <w:r w:rsidR="00A91968" w:rsidRPr="00812F2B">
        <w:rPr>
          <w:rFonts w:ascii="Arial" w:hAnsi="Arial"/>
        </w:rPr>
        <w:t xml:space="preserve"> IAW the DoD’s Financial Improvement and Audit Readiness (FIAR) Plan.  As a </w:t>
      </w:r>
      <w:proofErr w:type="gramStart"/>
      <w:r w:rsidR="00E35961" w:rsidRPr="00812F2B">
        <w:rPr>
          <w:rFonts w:ascii="Arial" w:hAnsi="Arial"/>
        </w:rPr>
        <w:t>Contractor</w:t>
      </w:r>
      <w:proofErr w:type="gramEnd"/>
      <w:r w:rsidR="00A91968" w:rsidRPr="00812F2B">
        <w:rPr>
          <w:rFonts w:ascii="Arial" w:hAnsi="Arial"/>
        </w:rPr>
        <w:t xml:space="preserve"> entity performing DLA Distribution requirements, the </w:t>
      </w:r>
      <w:r w:rsidR="00E35961" w:rsidRPr="00812F2B">
        <w:rPr>
          <w:rFonts w:ascii="Arial" w:hAnsi="Arial"/>
        </w:rPr>
        <w:t>Contractor</w:t>
      </w:r>
      <w:r w:rsidR="00A91968" w:rsidRPr="00812F2B">
        <w:rPr>
          <w:rFonts w:ascii="Arial" w:hAnsi="Arial"/>
        </w:rPr>
        <w:t xml:space="preserve">’s activities impact the integrity of DLA’s </w:t>
      </w:r>
      <w:r w:rsidR="006E25F9" w:rsidRPr="00812F2B">
        <w:rPr>
          <w:rFonts w:ascii="Arial" w:hAnsi="Arial"/>
        </w:rPr>
        <w:t>and each Military Service’s financial record/</w:t>
      </w:r>
      <w:r w:rsidR="00A91968" w:rsidRPr="00812F2B">
        <w:rPr>
          <w:rFonts w:ascii="Arial" w:hAnsi="Arial"/>
        </w:rPr>
        <w:t xml:space="preserve">general ledger transactions.  </w:t>
      </w:r>
      <w:r w:rsidR="00DC38F7" w:rsidRPr="00812F2B">
        <w:rPr>
          <w:rFonts w:ascii="Arial" w:hAnsi="Arial"/>
        </w:rPr>
        <w:t>Audit Sustainment activities are part of the normal day to day operations and t</w:t>
      </w:r>
      <w:r w:rsidR="00A91968" w:rsidRPr="00812F2B">
        <w:rPr>
          <w:rFonts w:ascii="Arial" w:hAnsi="Arial"/>
        </w:rPr>
        <w:t xml:space="preserve">he key to maintaining auditability is focusing </w:t>
      </w:r>
      <w:r w:rsidR="006E25F9" w:rsidRPr="00812F2B">
        <w:rPr>
          <w:rFonts w:ascii="Arial" w:hAnsi="Arial"/>
        </w:rPr>
        <w:t xml:space="preserve">efforts </w:t>
      </w:r>
      <w:r w:rsidR="006E25F9" w:rsidRPr="00812F2B">
        <w:rPr>
          <w:rFonts w:ascii="Arial" w:hAnsi="Arial"/>
        </w:rPr>
        <w:lastRenderedPageBreak/>
        <w:t>on the continuous</w:t>
      </w:r>
      <w:r w:rsidR="00A91968" w:rsidRPr="00812F2B">
        <w:rPr>
          <w:rFonts w:ascii="Arial" w:hAnsi="Arial"/>
        </w:rPr>
        <w:t xml:space="preserve"> </w:t>
      </w:r>
      <w:r w:rsidR="00921D18" w:rsidRPr="00812F2B">
        <w:rPr>
          <w:rFonts w:ascii="Arial" w:hAnsi="Arial"/>
        </w:rPr>
        <w:t xml:space="preserve">standardized </w:t>
      </w:r>
      <w:r w:rsidR="00A91968" w:rsidRPr="00812F2B">
        <w:rPr>
          <w:rFonts w:ascii="Arial" w:hAnsi="Arial"/>
        </w:rPr>
        <w:t xml:space="preserve">end-to-end processes.  </w:t>
      </w:r>
      <w:r w:rsidR="00921D18" w:rsidRPr="00812F2B">
        <w:rPr>
          <w:rFonts w:ascii="Arial" w:hAnsi="Arial"/>
        </w:rPr>
        <w:t>T</w:t>
      </w:r>
      <w:r w:rsidR="00A91968" w:rsidRPr="00812F2B">
        <w:rPr>
          <w:rFonts w:ascii="Arial" w:hAnsi="Arial"/>
        </w:rPr>
        <w:t>he contract requirement r</w:t>
      </w:r>
      <w:r w:rsidR="00921D18" w:rsidRPr="00812F2B">
        <w:rPr>
          <w:rFonts w:ascii="Arial" w:hAnsi="Arial"/>
        </w:rPr>
        <w:t>eferences to</w:t>
      </w:r>
      <w:r w:rsidR="00A91968" w:rsidRPr="00812F2B">
        <w:rPr>
          <w:rFonts w:ascii="Arial" w:hAnsi="Arial"/>
        </w:rPr>
        <w:t xml:space="preserve"> the DLA Distribution</w:t>
      </w:r>
      <w:r w:rsidR="00681F84" w:rsidRPr="00812F2B">
        <w:rPr>
          <w:rFonts w:ascii="Arial" w:hAnsi="Arial"/>
        </w:rPr>
        <w:t xml:space="preserve"> </w:t>
      </w:r>
      <w:r w:rsidR="00A91968" w:rsidRPr="00812F2B">
        <w:rPr>
          <w:rFonts w:ascii="Arial" w:hAnsi="Arial"/>
        </w:rPr>
        <w:t>SOPs</w:t>
      </w:r>
      <w:r w:rsidR="00CB4C36" w:rsidRPr="00812F2B">
        <w:rPr>
          <w:rFonts w:ascii="Arial" w:hAnsi="Arial"/>
        </w:rPr>
        <w:t xml:space="preserve"> </w:t>
      </w:r>
      <w:r w:rsidR="00CB4C36" w:rsidRPr="00666B78">
        <w:rPr>
          <w:rFonts w:ascii="Arial" w:hAnsi="Arial" w:cs="Arial"/>
        </w:rPr>
        <w:t>provide</w:t>
      </w:r>
      <w:r w:rsidR="00CB4C36" w:rsidRPr="00812F2B">
        <w:rPr>
          <w:rFonts w:ascii="Arial" w:hAnsi="Arial"/>
        </w:rPr>
        <w:t xml:space="preserve"> the standardized processes</w:t>
      </w:r>
      <w:r w:rsidR="00A91968" w:rsidRPr="00812F2B">
        <w:rPr>
          <w:rFonts w:ascii="Arial" w:hAnsi="Arial"/>
        </w:rPr>
        <w:t xml:space="preserve">, which includes the DLA Distribution Standard Process Maps, Internal Controls </w:t>
      </w:r>
      <w:r w:rsidR="00A91968" w:rsidRPr="00812F2B">
        <w:rPr>
          <w:rFonts w:ascii="Arial" w:hAnsi="Arial"/>
          <w:lang w:val="fr-FR"/>
        </w:rPr>
        <w:t xml:space="preserve">over </w:t>
      </w:r>
      <w:r w:rsidR="004D7E8E" w:rsidRPr="00666B78">
        <w:rPr>
          <w:rFonts w:ascii="Arial" w:hAnsi="Arial" w:cs="Arial"/>
          <w:lang w:val="fr-FR"/>
        </w:rPr>
        <w:t>Financial</w:t>
      </w:r>
      <w:r w:rsidR="00560D3C" w:rsidRPr="00666B78">
        <w:rPr>
          <w:rFonts w:ascii="Arial" w:hAnsi="Arial" w:cs="Arial"/>
          <w:lang w:val="fr-FR"/>
        </w:rPr>
        <w:t>/</w:t>
      </w:r>
      <w:r w:rsidR="00A91968" w:rsidRPr="00CA694D">
        <w:rPr>
          <w:rFonts w:ascii="Arial" w:hAnsi="Arial"/>
          <w:lang w:val="fr-FR"/>
        </w:rPr>
        <w:t>non-</w:t>
      </w:r>
      <w:proofErr w:type="gramStart"/>
      <w:r w:rsidR="004D7E8E" w:rsidRPr="00666B78">
        <w:rPr>
          <w:rFonts w:ascii="Arial" w:hAnsi="Arial" w:cs="Arial"/>
          <w:lang w:val="fr-FR"/>
        </w:rPr>
        <w:t>Financial</w:t>
      </w:r>
      <w:proofErr w:type="gramEnd"/>
      <w:r w:rsidR="002A691C" w:rsidRPr="00CA694D">
        <w:rPr>
          <w:rFonts w:ascii="Arial" w:hAnsi="Arial"/>
          <w:lang w:val="fr-FR"/>
        </w:rPr>
        <w:t xml:space="preserve"> </w:t>
      </w:r>
      <w:proofErr w:type="spellStart"/>
      <w:r w:rsidR="00A91968" w:rsidRPr="00CA694D">
        <w:rPr>
          <w:rFonts w:ascii="Arial" w:hAnsi="Arial"/>
          <w:lang w:val="fr-FR"/>
        </w:rPr>
        <w:t>reporting</w:t>
      </w:r>
      <w:proofErr w:type="spellEnd"/>
      <w:r w:rsidR="00560D3C" w:rsidRPr="00666B78">
        <w:rPr>
          <w:rFonts w:ascii="Arial" w:hAnsi="Arial" w:cs="Arial"/>
          <w:lang w:val="fr-FR"/>
        </w:rPr>
        <w:t>,</w:t>
      </w:r>
      <w:r w:rsidR="00F46377" w:rsidRPr="00CA694D">
        <w:rPr>
          <w:rFonts w:ascii="Arial" w:hAnsi="Arial"/>
          <w:lang w:val="fr-FR"/>
        </w:rPr>
        <w:t xml:space="preserve"> </w:t>
      </w:r>
      <w:proofErr w:type="spellStart"/>
      <w:r w:rsidR="00A91968" w:rsidRPr="00CA694D">
        <w:rPr>
          <w:rFonts w:ascii="Arial" w:hAnsi="Arial"/>
          <w:lang w:val="fr-FR"/>
        </w:rPr>
        <w:t>operational</w:t>
      </w:r>
      <w:proofErr w:type="spellEnd"/>
      <w:r w:rsidR="00A91968" w:rsidRPr="00CA694D">
        <w:rPr>
          <w:rFonts w:ascii="Arial" w:hAnsi="Arial"/>
          <w:lang w:val="fr-FR"/>
        </w:rPr>
        <w:t xml:space="preserve"> </w:t>
      </w:r>
      <w:proofErr w:type="spellStart"/>
      <w:r w:rsidR="00A91968" w:rsidRPr="00CA694D">
        <w:rPr>
          <w:rFonts w:ascii="Arial" w:hAnsi="Arial"/>
          <w:lang w:val="fr-FR"/>
        </w:rPr>
        <w:t>controls</w:t>
      </w:r>
      <w:proofErr w:type="spellEnd"/>
      <w:r w:rsidR="00560D3C" w:rsidRPr="00666B78">
        <w:rPr>
          <w:rFonts w:ascii="Arial" w:hAnsi="Arial" w:cs="Arial"/>
          <w:lang w:val="fr-FR"/>
        </w:rPr>
        <w:t>,</w:t>
      </w:r>
      <w:r w:rsidR="00BC38A6" w:rsidRPr="00666B78">
        <w:rPr>
          <w:rFonts w:ascii="Arial" w:hAnsi="Arial" w:cs="Arial"/>
          <w:lang w:val="fr-FR"/>
        </w:rPr>
        <w:t xml:space="preserve"> and </w:t>
      </w:r>
      <w:proofErr w:type="spellStart"/>
      <w:r w:rsidR="00BC38A6" w:rsidRPr="00666B78">
        <w:rPr>
          <w:rFonts w:ascii="Arial" w:hAnsi="Arial" w:cs="Arial"/>
          <w:lang w:val="fr-FR"/>
        </w:rPr>
        <w:t>references</w:t>
      </w:r>
      <w:proofErr w:type="spellEnd"/>
      <w:r w:rsidR="00560D3C" w:rsidRPr="00666B78">
        <w:rPr>
          <w:rFonts w:ascii="Arial" w:hAnsi="Arial" w:cs="Arial"/>
          <w:lang w:val="fr-FR"/>
        </w:rPr>
        <w:t xml:space="preserve"> </w:t>
      </w:r>
      <w:r w:rsidR="001A6B01" w:rsidRPr="001A6B01">
        <w:rPr>
          <w:rFonts w:ascii="Arial" w:hAnsi="Arial" w:cs="Arial"/>
          <w:lang w:val="fr-FR"/>
        </w:rPr>
        <w:t xml:space="preserve">source </w:t>
      </w:r>
      <w:proofErr w:type="gramStart"/>
      <w:r w:rsidR="001A6B01" w:rsidRPr="001A6B01">
        <w:rPr>
          <w:rFonts w:ascii="Arial" w:hAnsi="Arial" w:cs="Arial"/>
          <w:lang w:val="fr-FR"/>
        </w:rPr>
        <w:t>guidance</w:t>
      </w:r>
      <w:r w:rsidR="001A6B01">
        <w:rPr>
          <w:rFonts w:ascii="Arial" w:hAnsi="Arial" w:cs="Arial"/>
          <w:lang w:val="fr-FR"/>
        </w:rPr>
        <w:t>.</w:t>
      </w:r>
      <w:r w:rsidR="00CB4C36" w:rsidRPr="00CA694D">
        <w:rPr>
          <w:rFonts w:ascii="Arial" w:hAnsi="Arial"/>
        </w:rPr>
        <w:t>.</w:t>
      </w:r>
      <w:proofErr w:type="gramEnd"/>
      <w:r w:rsidR="00CB4C36" w:rsidRPr="00CA694D">
        <w:rPr>
          <w:rFonts w:ascii="Arial" w:hAnsi="Arial"/>
        </w:rPr>
        <w:t xml:space="preserve"> </w:t>
      </w:r>
      <w:r w:rsidR="00A91968" w:rsidRPr="00CA694D">
        <w:rPr>
          <w:rFonts w:ascii="Arial" w:hAnsi="Arial"/>
        </w:rPr>
        <w:t xml:space="preserve">Each time performance of the contract requirements </w:t>
      </w:r>
      <w:r w:rsidR="002A691C" w:rsidRPr="00CA694D">
        <w:rPr>
          <w:rFonts w:ascii="Arial" w:hAnsi="Arial"/>
        </w:rPr>
        <w:t>deviates</w:t>
      </w:r>
      <w:r w:rsidR="00A91968" w:rsidRPr="00CA694D">
        <w:rPr>
          <w:rFonts w:ascii="Arial" w:hAnsi="Arial"/>
        </w:rPr>
        <w:t xml:space="preserve"> from documented and standardized processes there is a</w:t>
      </w:r>
      <w:r w:rsidR="00921D18" w:rsidRPr="00CA694D">
        <w:rPr>
          <w:rFonts w:ascii="Arial" w:hAnsi="Arial"/>
        </w:rPr>
        <w:t xml:space="preserve">n inherent risk </w:t>
      </w:r>
      <w:r w:rsidR="00E81FFA" w:rsidRPr="00CA694D">
        <w:rPr>
          <w:rFonts w:ascii="Arial" w:hAnsi="Arial"/>
        </w:rPr>
        <w:t>to</w:t>
      </w:r>
      <w:r w:rsidR="00921D18" w:rsidRPr="00CA694D">
        <w:rPr>
          <w:rFonts w:ascii="Arial" w:hAnsi="Arial"/>
        </w:rPr>
        <w:t xml:space="preserve"> sustained audit readiness</w:t>
      </w:r>
      <w:r w:rsidR="00A91968" w:rsidRPr="00CA694D">
        <w:rPr>
          <w:rFonts w:ascii="Arial" w:hAnsi="Arial"/>
        </w:rPr>
        <w:t xml:space="preserve">.  </w:t>
      </w:r>
      <w:r w:rsidR="00E54934" w:rsidRPr="00CA694D">
        <w:rPr>
          <w:rFonts w:ascii="Arial" w:hAnsi="Arial"/>
        </w:rPr>
        <w:t>The Contractor shall perform the Distribution processes IAW all referenced DLA Distribution SOPs, addendums</w:t>
      </w:r>
      <w:r w:rsidR="00060B49" w:rsidRPr="00CA694D">
        <w:rPr>
          <w:rFonts w:ascii="Arial" w:hAnsi="Arial"/>
        </w:rPr>
        <w:t>, FRAGOS,</w:t>
      </w:r>
      <w:r w:rsidR="00E54934" w:rsidRPr="00CA694D">
        <w:rPr>
          <w:rFonts w:ascii="Arial" w:hAnsi="Arial"/>
        </w:rPr>
        <w:t xml:space="preserve"> and </w:t>
      </w:r>
      <w:r w:rsidR="001A6B01" w:rsidRPr="001A6B01">
        <w:rPr>
          <w:rFonts w:ascii="Arial" w:hAnsi="Arial"/>
        </w:rPr>
        <w:t>system updates</w:t>
      </w:r>
      <w:r w:rsidR="00416F0A">
        <w:rPr>
          <w:rFonts w:ascii="Arial" w:hAnsi="Arial"/>
        </w:rPr>
        <w:t xml:space="preserve"> </w:t>
      </w:r>
      <w:r w:rsidR="00E54934" w:rsidRPr="00CA694D">
        <w:rPr>
          <w:rFonts w:ascii="Arial" w:hAnsi="Arial"/>
        </w:rPr>
        <w:t xml:space="preserve">as this is the required day to day operational processing, </w:t>
      </w:r>
      <w:r w:rsidR="00060B49" w:rsidRPr="00CA694D">
        <w:rPr>
          <w:rFonts w:ascii="Arial" w:hAnsi="Arial"/>
        </w:rPr>
        <w:t xml:space="preserve">minimizing </w:t>
      </w:r>
      <w:r w:rsidR="00E54934" w:rsidRPr="00CA694D">
        <w:rPr>
          <w:rFonts w:ascii="Arial" w:hAnsi="Arial"/>
        </w:rPr>
        <w:t>preparation for any audit event</w:t>
      </w:r>
      <w:r w:rsidR="00060B49" w:rsidRPr="00CA694D">
        <w:rPr>
          <w:rFonts w:ascii="Arial" w:hAnsi="Arial"/>
        </w:rPr>
        <w:t>.</w:t>
      </w:r>
      <w:r w:rsidR="00E54934" w:rsidRPr="00CA694D">
        <w:rPr>
          <w:rFonts w:ascii="Arial" w:hAnsi="Arial"/>
        </w:rPr>
        <w:t xml:space="preserve">  </w:t>
      </w:r>
      <w:r w:rsidR="00BB3FD8" w:rsidRPr="00CA694D">
        <w:rPr>
          <w:rFonts w:ascii="Arial" w:hAnsi="Arial"/>
        </w:rPr>
        <w:t xml:space="preserve">The Contractor </w:t>
      </w:r>
      <w:proofErr w:type="gramStart"/>
      <w:r w:rsidR="00BB3FD8" w:rsidRPr="00CA694D">
        <w:rPr>
          <w:rFonts w:ascii="Arial" w:hAnsi="Arial"/>
        </w:rPr>
        <w:t xml:space="preserve">shall </w:t>
      </w:r>
      <w:r w:rsidR="00BB3FD8" w:rsidRPr="00666B78">
        <w:rPr>
          <w:rFonts w:ascii="Arial" w:hAnsi="Arial" w:cs="Arial"/>
        </w:rPr>
        <w:t xml:space="preserve"> </w:t>
      </w:r>
      <w:r w:rsidR="00BB3FD8" w:rsidRPr="00CA694D">
        <w:rPr>
          <w:rFonts w:ascii="Arial" w:hAnsi="Arial"/>
        </w:rPr>
        <w:t>complete</w:t>
      </w:r>
      <w:proofErr w:type="gramEnd"/>
      <w:r w:rsidR="00302761" w:rsidRPr="00CA694D">
        <w:rPr>
          <w:rFonts w:ascii="Arial" w:hAnsi="Arial"/>
        </w:rPr>
        <w:t xml:space="preserve"> and submit</w:t>
      </w:r>
      <w:r w:rsidR="00BB3FD8" w:rsidRPr="00CA694D">
        <w:rPr>
          <w:rFonts w:ascii="Arial" w:hAnsi="Arial"/>
        </w:rPr>
        <w:t xml:space="preserve"> monthly </w:t>
      </w:r>
      <w:r w:rsidR="00EE7283">
        <w:rPr>
          <w:rFonts w:ascii="Arial" w:hAnsi="Arial" w:cs="Arial"/>
        </w:rPr>
        <w:t>Audit Assertion</w:t>
      </w:r>
      <w:r w:rsidR="00722C5F">
        <w:rPr>
          <w:rFonts w:ascii="Arial" w:hAnsi="Arial" w:cs="Arial"/>
        </w:rPr>
        <w:t xml:space="preserve"> Memo(s)</w:t>
      </w:r>
      <w:r w:rsidR="00D81F39" w:rsidRPr="00CA694D">
        <w:rPr>
          <w:rFonts w:ascii="Arial" w:hAnsi="Arial"/>
        </w:rPr>
        <w:t xml:space="preserve"> </w:t>
      </w:r>
      <w:r w:rsidR="00BB3FD8" w:rsidRPr="00CA694D">
        <w:rPr>
          <w:rFonts w:ascii="Arial" w:hAnsi="Arial"/>
        </w:rPr>
        <w:t>IAW CDRL A0</w:t>
      </w:r>
      <w:r w:rsidR="00713D6A" w:rsidRPr="00CA694D">
        <w:rPr>
          <w:rFonts w:ascii="Arial" w:hAnsi="Arial"/>
        </w:rPr>
        <w:t>09</w:t>
      </w:r>
      <w:r w:rsidR="00BB3FD8" w:rsidRPr="00CA694D">
        <w:rPr>
          <w:rFonts w:ascii="Arial" w:hAnsi="Arial"/>
        </w:rPr>
        <w:t xml:space="preserve">. </w:t>
      </w:r>
      <w:r w:rsidR="00BB3FD8" w:rsidRPr="00666B78">
        <w:rPr>
          <w:rFonts w:ascii="Arial" w:hAnsi="Arial" w:cs="Arial"/>
        </w:rPr>
        <w:t xml:space="preserve"> </w:t>
      </w:r>
    </w:p>
    <w:p w14:paraId="0D6266E7" w14:textId="0DF9409A" w:rsidR="009B0921" w:rsidRPr="00666B78" w:rsidRDefault="009B0921" w:rsidP="00671397">
      <w:pPr>
        <w:numPr>
          <w:ilvl w:val="0"/>
          <w:numId w:val="52"/>
        </w:numPr>
        <w:spacing w:line="240" w:lineRule="auto"/>
        <w:rPr>
          <w:rFonts w:ascii="Arial" w:hAnsi="Arial" w:cs="Arial"/>
        </w:rPr>
      </w:pPr>
      <w:r w:rsidRPr="4019E0B2">
        <w:rPr>
          <w:rFonts w:ascii="Arial" w:hAnsi="Arial" w:cs="Arial"/>
        </w:rPr>
        <w:t xml:space="preserve">The Government has implemented a monthly Audit Assertion Program with the intent of shifting the focus from training to holding employees accountable for adhering to standard procedures.  </w:t>
      </w:r>
      <w:r w:rsidR="00302761" w:rsidRPr="4019E0B2">
        <w:rPr>
          <w:rFonts w:ascii="Arial" w:hAnsi="Arial" w:cs="Arial"/>
        </w:rPr>
        <w:t xml:space="preserve">The Assertion Program complements the QCP by providing a standard reporting process across the Distribution Enterprise to gather data on the health of the organization for </w:t>
      </w:r>
      <w:r w:rsidR="002A691C" w:rsidRPr="4019E0B2">
        <w:rPr>
          <w:rFonts w:ascii="Arial" w:hAnsi="Arial" w:cs="Arial"/>
        </w:rPr>
        <w:t>controls-based</w:t>
      </w:r>
      <w:r w:rsidR="00302761" w:rsidRPr="4019E0B2">
        <w:rPr>
          <w:rFonts w:ascii="Arial" w:hAnsi="Arial" w:cs="Arial"/>
        </w:rPr>
        <w:t xml:space="preserve"> audit.  </w:t>
      </w:r>
      <w:r w:rsidRPr="4019E0B2">
        <w:rPr>
          <w:rFonts w:ascii="Arial" w:hAnsi="Arial" w:cs="Arial"/>
        </w:rPr>
        <w:t>The future of DLA Distribution operations rides on the ability to pass the many Financial Audits that occur in the Distribution operation on an annual basis. Compliance with procedures in ALL our functional areas must improve to ensure DLA passes the following audits:</w:t>
      </w:r>
    </w:p>
    <w:p w14:paraId="13125C06" w14:textId="762BA46E" w:rsidR="009B0921" w:rsidRPr="00666B78" w:rsidRDefault="009B0921" w:rsidP="00C462E1">
      <w:pPr>
        <w:numPr>
          <w:ilvl w:val="1"/>
          <w:numId w:val="52"/>
        </w:numPr>
        <w:spacing w:after="0" w:line="240" w:lineRule="auto"/>
        <w:rPr>
          <w:rFonts w:ascii="Arial" w:hAnsi="Arial" w:cs="Arial"/>
        </w:rPr>
      </w:pPr>
      <w:r w:rsidRPr="00666B78">
        <w:rPr>
          <w:rFonts w:ascii="Arial" w:hAnsi="Arial" w:cs="Arial"/>
        </w:rPr>
        <w:t xml:space="preserve">DLA Full Financial Statement Audit (FFSA): Adherence to Internal Controls and correct Quantities </w:t>
      </w:r>
      <w:proofErr w:type="gramStart"/>
      <w:r w:rsidRPr="00666B78">
        <w:rPr>
          <w:rFonts w:ascii="Arial" w:hAnsi="Arial" w:cs="Arial"/>
        </w:rPr>
        <w:t>on</w:t>
      </w:r>
      <w:proofErr w:type="gramEnd"/>
      <w:r w:rsidRPr="00666B78">
        <w:rPr>
          <w:rFonts w:ascii="Arial" w:hAnsi="Arial" w:cs="Arial"/>
        </w:rPr>
        <w:t xml:space="preserve"> the books for all aspects of DLA operations.</w:t>
      </w:r>
      <w:r w:rsidR="00302761">
        <w:rPr>
          <w:rFonts w:ascii="Arial" w:hAnsi="Arial" w:cs="Arial"/>
        </w:rPr>
        <w:t xml:space="preserve">  </w:t>
      </w:r>
      <w:r w:rsidR="00302761" w:rsidRPr="00302761">
        <w:rPr>
          <w:rFonts w:ascii="Arial" w:hAnsi="Arial" w:cs="Arial"/>
        </w:rPr>
        <w:t>For this audit, the Auditors are performing live counts of sample NIINs to assess stock in location matches the information in the Accountable System of Record (WMS).  The Government’s goal during live audits the Audit Requirement is zero (0) failures out of 45 samples that may cover inventory, receiving, warehousing/COSIS and pick/pack and ship activities</w:t>
      </w:r>
      <w:r w:rsidR="00302761">
        <w:rPr>
          <w:rFonts w:ascii="Arial" w:hAnsi="Arial" w:cs="Arial"/>
        </w:rPr>
        <w:t>.</w:t>
      </w:r>
    </w:p>
    <w:p w14:paraId="42611D2F" w14:textId="253B20C0" w:rsidR="009B0921" w:rsidRPr="00666B78" w:rsidRDefault="009B0921" w:rsidP="00C462E1">
      <w:pPr>
        <w:numPr>
          <w:ilvl w:val="1"/>
          <w:numId w:val="52"/>
        </w:numPr>
        <w:spacing w:after="0" w:line="240" w:lineRule="auto"/>
        <w:rPr>
          <w:rFonts w:ascii="Arial" w:hAnsi="Arial" w:cs="Arial"/>
        </w:rPr>
      </w:pPr>
      <w:r w:rsidRPr="00666B78">
        <w:rPr>
          <w:rFonts w:ascii="Arial" w:hAnsi="Arial" w:cs="Arial"/>
        </w:rPr>
        <w:t>Service Owned Items in DLA Custody: Internal Controls based audit – must transact IAW SOPs.</w:t>
      </w:r>
      <w:r w:rsidR="00302761">
        <w:rPr>
          <w:rFonts w:ascii="Arial" w:hAnsi="Arial" w:cs="Arial"/>
        </w:rPr>
        <w:t xml:space="preserve">  </w:t>
      </w:r>
      <w:r w:rsidR="00302761" w:rsidRPr="00302761">
        <w:rPr>
          <w:rFonts w:ascii="Arial" w:hAnsi="Arial" w:cs="Arial"/>
        </w:rPr>
        <w:t xml:space="preserve">This audit is controls based and the Auditors use the Enclosure 2 of the SOPs. </w:t>
      </w:r>
      <w:proofErr w:type="gramStart"/>
      <w:r w:rsidR="00302761" w:rsidRPr="00302761">
        <w:rPr>
          <w:rFonts w:ascii="Arial" w:hAnsi="Arial" w:cs="Arial"/>
        </w:rPr>
        <w:t>As long as</w:t>
      </w:r>
      <w:proofErr w:type="gramEnd"/>
      <w:r w:rsidR="00302761" w:rsidRPr="00302761">
        <w:rPr>
          <w:rFonts w:ascii="Arial" w:hAnsi="Arial" w:cs="Arial"/>
        </w:rPr>
        <w:t xml:space="preserve"> employees are consistently following the Encl 2 of the SOPs, there </w:t>
      </w:r>
      <w:proofErr w:type="gramStart"/>
      <w:r w:rsidR="00302761" w:rsidRPr="00302761">
        <w:rPr>
          <w:rFonts w:ascii="Arial" w:hAnsi="Arial" w:cs="Arial"/>
        </w:rPr>
        <w:t>would</w:t>
      </w:r>
      <w:proofErr w:type="gramEnd"/>
      <w:r w:rsidR="00302761" w:rsidRPr="00302761">
        <w:rPr>
          <w:rFonts w:ascii="Arial" w:hAnsi="Arial" w:cs="Arial"/>
        </w:rPr>
        <w:t xml:space="preserve"> not be findings.  If the Auditors find an issue of the control for the Encl 2 process, those are referred to the Distribution J3 and/or J4 and not reflective of contractor performance</w:t>
      </w:r>
    </w:p>
    <w:p w14:paraId="22A96719" w14:textId="545CC4ED" w:rsidR="009B0921" w:rsidRDefault="009B0921" w:rsidP="00CF2D60">
      <w:pPr>
        <w:numPr>
          <w:ilvl w:val="1"/>
          <w:numId w:val="52"/>
        </w:numPr>
        <w:spacing w:line="240" w:lineRule="auto"/>
        <w:rPr>
          <w:rFonts w:ascii="Arial" w:hAnsi="Arial" w:cs="Arial"/>
        </w:rPr>
      </w:pPr>
      <w:r w:rsidRPr="00666B78">
        <w:rPr>
          <w:rFonts w:ascii="Arial" w:hAnsi="Arial" w:cs="Arial"/>
        </w:rPr>
        <w:t xml:space="preserve">Agreed Upon Procedures: Accurate quantity to prove Existence (correct quantity in storage as on books); Completeness (correct quantity on books as in storage); and Rights (correct Owner recorded at receipt w/ evidential matter to prove the owner’s quantity on record). </w:t>
      </w:r>
    </w:p>
    <w:p w14:paraId="57E4E772" w14:textId="04E1BA53" w:rsidR="009B0921" w:rsidRPr="00CA694D" w:rsidRDefault="009B0921" w:rsidP="00671397">
      <w:pPr>
        <w:numPr>
          <w:ilvl w:val="0"/>
          <w:numId w:val="52"/>
        </w:numPr>
        <w:spacing w:line="240" w:lineRule="auto"/>
        <w:rPr>
          <w:rFonts w:ascii="Arial" w:hAnsi="Arial"/>
        </w:rPr>
      </w:pPr>
      <w:r w:rsidRPr="00666B78">
        <w:rPr>
          <w:rFonts w:ascii="Arial" w:hAnsi="Arial" w:cs="Arial"/>
        </w:rPr>
        <w:t xml:space="preserve">The Contractor shall </w:t>
      </w:r>
      <w:r w:rsidR="000B4D50" w:rsidRPr="00666B78">
        <w:rPr>
          <w:rFonts w:ascii="Arial" w:hAnsi="Arial" w:cs="Arial"/>
        </w:rPr>
        <w:t xml:space="preserve">follow the instructions in CDRL A009 </w:t>
      </w:r>
      <w:r w:rsidR="00722C5F">
        <w:rPr>
          <w:rFonts w:ascii="Arial" w:hAnsi="Arial" w:cs="Arial"/>
        </w:rPr>
        <w:t xml:space="preserve">Audit Assertion Memo </w:t>
      </w:r>
      <w:r w:rsidR="000B4D50" w:rsidRPr="00666B78">
        <w:rPr>
          <w:rFonts w:ascii="Arial" w:hAnsi="Arial" w:cs="Arial"/>
        </w:rPr>
        <w:t xml:space="preserve">to </w:t>
      </w:r>
      <w:r w:rsidRPr="00666B78">
        <w:rPr>
          <w:rFonts w:ascii="Arial" w:hAnsi="Arial" w:cs="Arial"/>
        </w:rPr>
        <w:t>complete the assertion for each of the functional areas (</w:t>
      </w:r>
      <w:r w:rsidR="00A83AFA">
        <w:rPr>
          <w:rFonts w:ascii="Arial" w:hAnsi="Arial" w:cs="Arial"/>
        </w:rPr>
        <w:t xml:space="preserve">currently nine (9) - </w:t>
      </w:r>
      <w:r w:rsidRPr="00666B78">
        <w:rPr>
          <w:rFonts w:ascii="Arial" w:hAnsi="Arial" w:cs="Arial"/>
        </w:rPr>
        <w:t xml:space="preserve">Offload/Tally, Receipt/Induction, Stow/Warehousing, Re-warehousing, Stock Selection </w:t>
      </w:r>
      <w:r w:rsidR="002A691C" w:rsidRPr="00666B78">
        <w:rPr>
          <w:rFonts w:ascii="Arial" w:hAnsi="Arial" w:cs="Arial"/>
        </w:rPr>
        <w:t>i.e.,</w:t>
      </w:r>
      <w:r w:rsidRPr="00666B78">
        <w:rPr>
          <w:rFonts w:ascii="Arial" w:hAnsi="Arial" w:cs="Arial"/>
        </w:rPr>
        <w:t xml:space="preserve"> Pick/Pack/Prep for Shipment, COSIS, </w:t>
      </w:r>
      <w:r w:rsidR="00A845FF">
        <w:rPr>
          <w:rFonts w:ascii="Arial" w:hAnsi="Arial" w:cs="Arial"/>
        </w:rPr>
        <w:t>P</w:t>
      </w:r>
      <w:r w:rsidRPr="00666B78">
        <w:rPr>
          <w:rFonts w:ascii="Arial" w:hAnsi="Arial" w:cs="Arial"/>
        </w:rPr>
        <w:t xml:space="preserve">PP&amp;M, Physical Inventory Processes, and Transportation).  The Assertions are based on the Contractor’s future ability to pass audit for the upcoming month.  For example, the assertion memos due by the </w:t>
      </w:r>
      <w:bookmarkStart w:id="264" w:name="_Hlk105056622"/>
      <w:r w:rsidRPr="00666B78">
        <w:rPr>
          <w:rFonts w:ascii="Arial" w:hAnsi="Arial" w:cs="Arial"/>
        </w:rPr>
        <w:t xml:space="preserve">5th working day </w:t>
      </w:r>
      <w:r w:rsidR="00302761">
        <w:rPr>
          <w:rFonts w:ascii="Arial" w:hAnsi="Arial" w:cs="Arial"/>
        </w:rPr>
        <w:t xml:space="preserve">prior to </w:t>
      </w:r>
      <w:r w:rsidRPr="00666B78">
        <w:rPr>
          <w:rFonts w:ascii="Arial" w:hAnsi="Arial" w:cs="Arial"/>
        </w:rPr>
        <w:t xml:space="preserve">the </w:t>
      </w:r>
      <w:r w:rsidR="00302761">
        <w:rPr>
          <w:rFonts w:ascii="Arial" w:hAnsi="Arial" w:cs="Arial"/>
        </w:rPr>
        <w:t xml:space="preserve">end of the </w:t>
      </w:r>
      <w:bookmarkEnd w:id="264"/>
      <w:r w:rsidRPr="00666B78">
        <w:rPr>
          <w:rFonts w:ascii="Arial" w:hAnsi="Arial" w:cs="Arial"/>
        </w:rPr>
        <w:t xml:space="preserve">month shall </w:t>
      </w:r>
      <w:proofErr w:type="gramStart"/>
      <w:r w:rsidRPr="00666B78">
        <w:rPr>
          <w:rFonts w:ascii="Arial" w:hAnsi="Arial" w:cs="Arial"/>
        </w:rPr>
        <w:t>reference</w:t>
      </w:r>
      <w:proofErr w:type="gramEnd"/>
      <w:r w:rsidRPr="00666B78">
        <w:rPr>
          <w:rFonts w:ascii="Arial" w:hAnsi="Arial" w:cs="Arial"/>
        </w:rPr>
        <w:t xml:space="preserve"> on the first page of your assertion memorandum the next month, as your assertion applies to your ability to pass audit during the forthcoming month.  At a minimum, there should be at least one supervisor/manager assertion memo completed for each of the nine (9) functional areas.  The Government Leadership will incorporate the Contractor assertion memo input into the overall Commander/Director/Deputy assertion memo asserting status of each of the nine functional </w:t>
      </w:r>
      <w:r w:rsidRPr="00666B78">
        <w:rPr>
          <w:rFonts w:ascii="Arial" w:hAnsi="Arial" w:cs="Arial"/>
        </w:rPr>
        <w:lastRenderedPageBreak/>
        <w:t xml:space="preserve">areas.  Assertion memos shall be completed based on the honest and accurate ability of the Contractor operated distribution areas to pass an audit in the upcoming month relative to the nine (9) functional areas. Ready for audit translates into “Can” (green status), and not ready for audit translates into either “Can Somewhat Assert” (amber status) or “Cannot Assert” (red status). </w:t>
      </w:r>
    </w:p>
    <w:p w14:paraId="038FF78E" w14:textId="77777777" w:rsidR="009B0921" w:rsidRPr="00666B78" w:rsidRDefault="009B0921" w:rsidP="00C462E1">
      <w:pPr>
        <w:numPr>
          <w:ilvl w:val="0"/>
          <w:numId w:val="162"/>
        </w:numPr>
        <w:spacing w:after="0" w:line="240" w:lineRule="auto"/>
        <w:rPr>
          <w:rFonts w:ascii="Arial" w:hAnsi="Arial" w:cs="Arial"/>
        </w:rPr>
      </w:pPr>
      <w:r w:rsidRPr="00666B78">
        <w:rPr>
          <w:rFonts w:ascii="Arial" w:hAnsi="Arial" w:cs="Arial"/>
        </w:rPr>
        <w:t xml:space="preserve">Adverse – No assurance (Cannot Assert – red status).  </w:t>
      </w:r>
    </w:p>
    <w:p w14:paraId="4518AEB8" w14:textId="57FCF1E7" w:rsidR="009B0921" w:rsidRPr="00666B78" w:rsidRDefault="009B0921" w:rsidP="00C462E1">
      <w:pPr>
        <w:numPr>
          <w:ilvl w:val="0"/>
          <w:numId w:val="162"/>
        </w:numPr>
        <w:spacing w:after="0" w:line="240" w:lineRule="auto"/>
        <w:rPr>
          <w:rFonts w:ascii="Arial" w:hAnsi="Arial" w:cs="Arial"/>
        </w:rPr>
      </w:pPr>
      <w:r w:rsidRPr="00666B78">
        <w:rPr>
          <w:rFonts w:ascii="Arial" w:hAnsi="Arial" w:cs="Arial"/>
        </w:rPr>
        <w:t xml:space="preserve">Modified/Qualified - Some issues noted / Some assurance (dependent upon pervasiveness to each specific process and the individual and cumulative errors/deficiencies </w:t>
      </w:r>
      <w:r w:rsidR="002A691C" w:rsidRPr="00666B78">
        <w:rPr>
          <w:rFonts w:ascii="Arial" w:hAnsi="Arial" w:cs="Arial"/>
        </w:rPr>
        <w:t>noted) (</w:t>
      </w:r>
      <w:r w:rsidRPr="00666B78">
        <w:rPr>
          <w:rFonts w:ascii="Arial" w:hAnsi="Arial" w:cs="Arial"/>
        </w:rPr>
        <w:t>Can Somewhat Assert – amber status).</w:t>
      </w:r>
    </w:p>
    <w:p w14:paraId="5EF3A228" w14:textId="1DD918D7" w:rsidR="009B0921" w:rsidRDefault="009B0921" w:rsidP="00CF2D60">
      <w:pPr>
        <w:pStyle w:val="ListParagraph"/>
        <w:numPr>
          <w:ilvl w:val="0"/>
          <w:numId w:val="162"/>
        </w:numPr>
        <w:spacing w:line="240" w:lineRule="auto"/>
        <w:rPr>
          <w:rFonts w:ascii="Arial" w:hAnsi="Arial" w:cs="Arial"/>
        </w:rPr>
      </w:pPr>
      <w:r w:rsidRPr="00666B78">
        <w:rPr>
          <w:rFonts w:ascii="Arial" w:hAnsi="Arial" w:cs="Arial"/>
        </w:rPr>
        <w:t xml:space="preserve">Unmodified/Unqualified – Reasonable Assurance that Internal Controls are adhered to / no issues noted/deficiencies </w:t>
      </w:r>
      <w:r w:rsidR="002A691C" w:rsidRPr="00666B78">
        <w:rPr>
          <w:rFonts w:ascii="Arial" w:hAnsi="Arial" w:cs="Arial"/>
        </w:rPr>
        <w:t>noted (</w:t>
      </w:r>
      <w:r w:rsidRPr="00666B78">
        <w:rPr>
          <w:rFonts w:ascii="Arial" w:hAnsi="Arial" w:cs="Arial"/>
        </w:rPr>
        <w:t>Can Assert – green status).</w:t>
      </w:r>
    </w:p>
    <w:p w14:paraId="6D7256DF" w14:textId="02FC0856" w:rsidR="00302761" w:rsidRPr="00C60314" w:rsidRDefault="009B0921" w:rsidP="00CF2D60">
      <w:pPr>
        <w:numPr>
          <w:ilvl w:val="0"/>
          <w:numId w:val="52"/>
        </w:numPr>
        <w:spacing w:line="240" w:lineRule="auto"/>
        <w:rPr>
          <w:rFonts w:ascii="Arial" w:hAnsi="Arial" w:cs="Arial"/>
        </w:rPr>
      </w:pPr>
      <w:r w:rsidRPr="00666B78">
        <w:rPr>
          <w:rFonts w:ascii="Arial" w:hAnsi="Arial" w:cs="Arial"/>
        </w:rPr>
        <w:t>If the Contractor determines that any functional area “cannot” or “can only somewhat” pass an audit, the Contractor shall provide an explanation of the shortfalls identified and the corrective action plan</w:t>
      </w:r>
      <w:r w:rsidR="000B4D50" w:rsidRPr="00666B78">
        <w:rPr>
          <w:rFonts w:ascii="Arial" w:hAnsi="Arial" w:cs="Arial"/>
        </w:rPr>
        <w:t xml:space="preserve"> </w:t>
      </w:r>
      <w:bookmarkStart w:id="265" w:name="_Hlk66881391"/>
      <w:r w:rsidR="000B4D50" w:rsidRPr="00666B78">
        <w:rPr>
          <w:rFonts w:ascii="Arial" w:hAnsi="Arial" w:cs="Arial"/>
        </w:rPr>
        <w:t>generated in the QMT that addresses steps</w:t>
      </w:r>
      <w:r w:rsidRPr="00666B78">
        <w:rPr>
          <w:rFonts w:ascii="Arial" w:hAnsi="Arial" w:cs="Arial"/>
        </w:rPr>
        <w:t xml:space="preserve"> </w:t>
      </w:r>
      <w:bookmarkEnd w:id="265"/>
      <w:r w:rsidRPr="00666B78">
        <w:rPr>
          <w:rFonts w:ascii="Arial" w:hAnsi="Arial" w:cs="Arial"/>
        </w:rPr>
        <w:t xml:space="preserve">being taken to mitigate the shortfalls in the assertion memo. Examples of CAPs may </w:t>
      </w:r>
      <w:r w:rsidR="002A691C" w:rsidRPr="00666B78">
        <w:rPr>
          <w:rFonts w:ascii="Arial" w:hAnsi="Arial" w:cs="Arial"/>
        </w:rPr>
        <w:t>be</w:t>
      </w:r>
      <w:r w:rsidRPr="00666B78">
        <w:rPr>
          <w:rFonts w:ascii="Arial" w:hAnsi="Arial" w:cs="Arial"/>
        </w:rPr>
        <w:t xml:space="preserve"> testing, documentation of employee performance, training (primarily used for new employees), retesting, and ensuring consistent performance IAW policy and procedures in your area (i.e. </w:t>
      </w:r>
      <w:proofErr w:type="gramStart"/>
      <w:r w:rsidR="00302761">
        <w:rPr>
          <w:rFonts w:ascii="Arial" w:hAnsi="Arial" w:cs="Arial"/>
        </w:rPr>
        <w:t>tighten</w:t>
      </w:r>
      <w:proofErr w:type="gramEnd"/>
      <w:r w:rsidR="00302761">
        <w:rPr>
          <w:rFonts w:ascii="Arial" w:hAnsi="Arial" w:cs="Arial"/>
        </w:rPr>
        <w:t xml:space="preserve"> QC</w:t>
      </w:r>
      <w:r w:rsidRPr="00666B78">
        <w:rPr>
          <w:rFonts w:ascii="Arial" w:hAnsi="Arial" w:cs="Arial"/>
        </w:rPr>
        <w:t xml:space="preserve"> samples using post-performance testing against control activities noted in SOPs) to pass audit.  The Government QAEs, COR and DLA Distribution J3 OC will be tracking the shortfalls identified and progress of the corrective action plans </w:t>
      </w:r>
      <w:proofErr w:type="gramStart"/>
      <w:r w:rsidRPr="00666B78">
        <w:rPr>
          <w:rFonts w:ascii="Arial" w:hAnsi="Arial" w:cs="Arial"/>
        </w:rPr>
        <w:t>on a monthly basis</w:t>
      </w:r>
      <w:proofErr w:type="gramEnd"/>
      <w:r w:rsidRPr="00666B78">
        <w:rPr>
          <w:rFonts w:ascii="Arial" w:hAnsi="Arial" w:cs="Arial"/>
        </w:rPr>
        <w:t xml:space="preserve">. Therefore, the Contractor shall ensure the assertion memos clearly identify the shortfalls and corrective action plans and include a get-well-date.  </w:t>
      </w:r>
      <w:r w:rsidR="00302761">
        <w:rPr>
          <w:rFonts w:ascii="Arial" w:hAnsi="Arial" w:cs="Arial"/>
        </w:rPr>
        <w:t>If the on-site Government Team and the Contractor disagree on the assertion status, the Contractor shall escalate to the KO for decision.</w:t>
      </w:r>
      <w:r w:rsidR="00C60314">
        <w:rPr>
          <w:rFonts w:ascii="Arial" w:hAnsi="Arial" w:cs="Arial"/>
        </w:rPr>
        <w:t xml:space="preserve">  </w:t>
      </w:r>
      <w:r w:rsidR="00302761" w:rsidRPr="00C60314">
        <w:rPr>
          <w:rFonts w:ascii="Arial" w:hAnsi="Arial" w:cs="Arial"/>
        </w:rPr>
        <w:t>Audit failures will be documented as a QA non-conformation and follow the standard processes for non-conformance root cause analysis, CAP development, implementation, status and close out of the CAP.</w:t>
      </w:r>
    </w:p>
    <w:p w14:paraId="1361DFE8" w14:textId="7308435D" w:rsidR="00597618" w:rsidRPr="00666B78" w:rsidRDefault="005A23F7" w:rsidP="00671397">
      <w:pPr>
        <w:numPr>
          <w:ilvl w:val="0"/>
          <w:numId w:val="52"/>
        </w:numPr>
        <w:spacing w:line="240" w:lineRule="auto"/>
        <w:rPr>
          <w:rFonts w:ascii="Arial" w:hAnsi="Arial" w:cs="Arial"/>
        </w:rPr>
      </w:pPr>
      <w:r w:rsidRPr="00666B78">
        <w:rPr>
          <w:rFonts w:ascii="Arial" w:hAnsi="Arial" w:cs="Arial"/>
        </w:rPr>
        <w:t xml:space="preserve">The Government will provide the Contractor with minimal notice of an on-site audit event.  </w:t>
      </w:r>
      <w:r w:rsidR="00597618" w:rsidRPr="00666B78">
        <w:rPr>
          <w:rFonts w:ascii="Arial" w:hAnsi="Arial" w:cs="Arial"/>
        </w:rPr>
        <w:t xml:space="preserve">The Contractor shall perform the following pre-IPA Audit preparation </w:t>
      </w:r>
      <w:r w:rsidR="00BB3FD8" w:rsidRPr="00666B78">
        <w:rPr>
          <w:rFonts w:ascii="Arial" w:hAnsi="Arial" w:cs="Arial"/>
        </w:rPr>
        <w:t>once notified of a</w:t>
      </w:r>
      <w:r w:rsidR="00597618" w:rsidRPr="00666B78">
        <w:rPr>
          <w:rFonts w:ascii="Arial" w:hAnsi="Arial" w:cs="Arial"/>
        </w:rPr>
        <w:t xml:space="preserve"> site visit:</w:t>
      </w:r>
    </w:p>
    <w:p w14:paraId="1D4C044B" w14:textId="277BD620" w:rsidR="00E54934" w:rsidRPr="00666B78" w:rsidRDefault="00597618" w:rsidP="00671397">
      <w:pPr>
        <w:pStyle w:val="ListParagraph"/>
        <w:numPr>
          <w:ilvl w:val="1"/>
          <w:numId w:val="52"/>
        </w:numPr>
        <w:spacing w:line="240" w:lineRule="auto"/>
        <w:contextualSpacing w:val="0"/>
        <w:rPr>
          <w:rFonts w:ascii="Arial" w:hAnsi="Arial" w:cs="Arial"/>
        </w:rPr>
      </w:pPr>
      <w:r w:rsidRPr="00666B78">
        <w:rPr>
          <w:rFonts w:ascii="Arial" w:hAnsi="Arial" w:cs="Arial"/>
        </w:rPr>
        <w:t xml:space="preserve">Ensure personnel have been identified to demonstrate the processes for the Control walkthrough/testing or Physical Inventory </w:t>
      </w:r>
      <w:r w:rsidRPr="00666B78">
        <w:rPr>
          <w:rFonts w:asciiTheme="majorHAnsi" w:hAnsiTheme="majorHAnsi" w:cstheme="majorHAnsi"/>
        </w:rPr>
        <w:t>Counts</w:t>
      </w:r>
      <w:r w:rsidR="009242C6" w:rsidRPr="00666B78">
        <w:rPr>
          <w:rFonts w:asciiTheme="majorHAnsi" w:hAnsiTheme="majorHAnsi" w:cstheme="majorHAnsi"/>
        </w:rPr>
        <w:t xml:space="preserve"> and ensure</w:t>
      </w:r>
      <w:r w:rsidR="009242C6" w:rsidRPr="00666B78">
        <w:rPr>
          <w:rFonts w:ascii="Arial" w:hAnsi="Arial" w:cs="Arial"/>
        </w:rPr>
        <w:t xml:space="preserve"> personnel can verbally explain the processes to the auditor as they are being performed</w:t>
      </w:r>
      <w:r w:rsidRPr="00666B78">
        <w:rPr>
          <w:rFonts w:ascii="Arial" w:hAnsi="Arial" w:cs="Arial"/>
        </w:rPr>
        <w:t xml:space="preserve">. </w:t>
      </w:r>
    </w:p>
    <w:p w14:paraId="605F2839" w14:textId="77777777" w:rsidR="00E54934" w:rsidRPr="00666B78" w:rsidRDefault="00597618" w:rsidP="00C462E1">
      <w:pPr>
        <w:pStyle w:val="ListParagraph"/>
        <w:numPr>
          <w:ilvl w:val="2"/>
          <w:numId w:val="147"/>
        </w:numPr>
        <w:spacing w:after="0" w:line="240" w:lineRule="auto"/>
        <w:rPr>
          <w:rFonts w:ascii="Arial" w:hAnsi="Arial" w:cs="Arial"/>
        </w:rPr>
      </w:pPr>
      <w:r w:rsidRPr="00666B78">
        <w:rPr>
          <w:rFonts w:ascii="Arial" w:hAnsi="Arial" w:cs="Arial"/>
        </w:rPr>
        <w:t>Ensure enough personnel are assigned to assist with workload requirements (COSIS, Forklift Operators, Personnel for staging large counts etc.)</w:t>
      </w:r>
      <w:r w:rsidR="00E54934" w:rsidRPr="00666B78">
        <w:rPr>
          <w:rFonts w:ascii="Arial" w:hAnsi="Arial" w:cs="Arial"/>
        </w:rPr>
        <w:t xml:space="preserve">  </w:t>
      </w:r>
    </w:p>
    <w:p w14:paraId="7F0AD3EE" w14:textId="04960377" w:rsidR="00E54934" w:rsidRPr="00666B78" w:rsidRDefault="00E54934" w:rsidP="00671397">
      <w:pPr>
        <w:pStyle w:val="ListParagraph"/>
        <w:numPr>
          <w:ilvl w:val="2"/>
          <w:numId w:val="147"/>
        </w:numPr>
        <w:spacing w:line="240" w:lineRule="auto"/>
        <w:rPr>
          <w:rFonts w:ascii="Arial" w:hAnsi="Arial" w:cs="Arial"/>
        </w:rPr>
      </w:pPr>
      <w:r w:rsidRPr="00666B78">
        <w:rPr>
          <w:rFonts w:ascii="Arial" w:hAnsi="Arial" w:cs="Arial"/>
        </w:rPr>
        <w:t xml:space="preserve">COSIS team should be available for immediate </w:t>
      </w:r>
      <w:proofErr w:type="gramStart"/>
      <w:r w:rsidRPr="00666B78">
        <w:rPr>
          <w:rFonts w:ascii="Arial" w:hAnsi="Arial" w:cs="Arial"/>
        </w:rPr>
        <w:t>response</w:t>
      </w:r>
      <w:proofErr w:type="gramEnd"/>
      <w:r w:rsidRPr="00666B78">
        <w:rPr>
          <w:rFonts w:ascii="Arial" w:hAnsi="Arial" w:cs="Arial"/>
        </w:rPr>
        <w:t xml:space="preserve"> to correct COSIS </w:t>
      </w:r>
      <w:r w:rsidR="002E3FEF">
        <w:rPr>
          <w:rFonts w:ascii="Arial" w:hAnsi="Arial" w:cs="Arial"/>
        </w:rPr>
        <w:t>Exception Code Items (ECI)</w:t>
      </w:r>
      <w:r w:rsidR="002E3FEF" w:rsidRPr="00666B78">
        <w:rPr>
          <w:rFonts w:ascii="Arial" w:hAnsi="Arial" w:cs="Arial"/>
        </w:rPr>
        <w:t xml:space="preserve"> </w:t>
      </w:r>
      <w:r w:rsidRPr="00666B78">
        <w:rPr>
          <w:rFonts w:ascii="Arial" w:hAnsi="Arial" w:cs="Arial"/>
        </w:rPr>
        <w:t>identified during the IPA visit.</w:t>
      </w:r>
    </w:p>
    <w:p w14:paraId="617274B5" w14:textId="77777777" w:rsidR="00597618" w:rsidRPr="00666B78" w:rsidRDefault="00597618" w:rsidP="00C462E1">
      <w:pPr>
        <w:numPr>
          <w:ilvl w:val="1"/>
          <w:numId w:val="52"/>
        </w:numPr>
        <w:spacing w:after="0" w:line="240" w:lineRule="auto"/>
        <w:rPr>
          <w:rFonts w:ascii="Arial" w:hAnsi="Arial" w:cs="Arial"/>
        </w:rPr>
      </w:pPr>
      <w:r w:rsidRPr="00666B78">
        <w:rPr>
          <w:rFonts w:ascii="Arial" w:hAnsi="Arial" w:cs="Arial"/>
        </w:rPr>
        <w:t xml:space="preserve">Identify all key personnel and ensure their presence during the in-brief. </w:t>
      </w:r>
    </w:p>
    <w:p w14:paraId="7DB4D4E4" w14:textId="49EEE11F" w:rsidR="00597618" w:rsidRPr="00666B78" w:rsidRDefault="00597618" w:rsidP="00C462E1">
      <w:pPr>
        <w:pStyle w:val="ListParagraph"/>
        <w:numPr>
          <w:ilvl w:val="1"/>
          <w:numId w:val="52"/>
        </w:numPr>
        <w:spacing w:after="0" w:line="240" w:lineRule="auto"/>
        <w:rPr>
          <w:rFonts w:ascii="Arial" w:hAnsi="Arial" w:cs="Arial"/>
        </w:rPr>
      </w:pPr>
      <w:r w:rsidRPr="00666B78">
        <w:rPr>
          <w:rFonts w:ascii="Arial" w:hAnsi="Arial" w:cs="Arial"/>
        </w:rPr>
        <w:t>Verify all equipment available for audit procedures (MHE, PPE, RF devices, HH radios, computers linked to printers, copiers, scanners, etc.)</w:t>
      </w:r>
    </w:p>
    <w:p w14:paraId="60D1EC32" w14:textId="45619A64" w:rsidR="00597618" w:rsidRPr="00666B78" w:rsidRDefault="00597618" w:rsidP="00C462E1">
      <w:pPr>
        <w:numPr>
          <w:ilvl w:val="1"/>
          <w:numId w:val="52"/>
        </w:numPr>
        <w:spacing w:after="0" w:line="240" w:lineRule="auto"/>
        <w:rPr>
          <w:rFonts w:ascii="Arial" w:hAnsi="Arial" w:cs="Arial"/>
        </w:rPr>
      </w:pPr>
      <w:r w:rsidRPr="00666B78">
        <w:rPr>
          <w:rFonts w:ascii="Arial" w:hAnsi="Arial" w:cs="Arial"/>
        </w:rPr>
        <w:t xml:space="preserve">Print off copies of all associated </w:t>
      </w:r>
      <w:proofErr w:type="gramStart"/>
      <w:r w:rsidRPr="00666B78">
        <w:rPr>
          <w:rFonts w:ascii="Arial" w:hAnsi="Arial" w:cs="Arial"/>
        </w:rPr>
        <w:t>SOP’s</w:t>
      </w:r>
      <w:proofErr w:type="gramEnd"/>
      <w:r w:rsidRPr="00666B78">
        <w:rPr>
          <w:rFonts w:ascii="Arial" w:hAnsi="Arial" w:cs="Arial"/>
        </w:rPr>
        <w:t xml:space="preserve">. </w:t>
      </w:r>
      <w:r w:rsidR="00E54934" w:rsidRPr="00666B78">
        <w:rPr>
          <w:rFonts w:ascii="Arial" w:hAnsi="Arial" w:cs="Arial"/>
        </w:rPr>
        <w:t>Employees</w:t>
      </w:r>
      <w:r w:rsidRPr="00666B78">
        <w:rPr>
          <w:rFonts w:ascii="Arial" w:hAnsi="Arial" w:cs="Arial"/>
        </w:rPr>
        <w:t xml:space="preserve"> shall have a copy on hand while performing processes.</w:t>
      </w:r>
    </w:p>
    <w:p w14:paraId="19363FB1" w14:textId="140CF8D3" w:rsidR="00597618" w:rsidRPr="00666B78" w:rsidRDefault="00597618" w:rsidP="00C462E1">
      <w:pPr>
        <w:numPr>
          <w:ilvl w:val="1"/>
          <w:numId w:val="52"/>
        </w:numPr>
        <w:spacing w:after="0" w:line="240" w:lineRule="auto"/>
        <w:rPr>
          <w:rFonts w:ascii="Arial" w:hAnsi="Arial" w:cs="Arial"/>
        </w:rPr>
      </w:pPr>
      <w:r w:rsidRPr="00666B78">
        <w:rPr>
          <w:rFonts w:ascii="Arial" w:hAnsi="Arial" w:cs="Arial"/>
        </w:rPr>
        <w:t>Ensure all required Evidential Matter is printed, if requested, for the day (</w:t>
      </w:r>
      <w:r w:rsidR="002A691C" w:rsidRPr="00666B78">
        <w:rPr>
          <w:rFonts w:ascii="Arial" w:hAnsi="Arial" w:cs="Arial"/>
        </w:rPr>
        <w:t>i.e.,</w:t>
      </w:r>
      <w:r w:rsidRPr="00666B78">
        <w:rPr>
          <w:rFonts w:ascii="Arial" w:hAnsi="Arial" w:cs="Arial"/>
        </w:rPr>
        <w:t xml:space="preserve"> inventory workloads, </w:t>
      </w:r>
      <w:r w:rsidR="00E65EE2">
        <w:rPr>
          <w:rFonts w:ascii="Arial" w:hAnsi="Arial" w:cs="Arial"/>
        </w:rPr>
        <w:t>WMS</w:t>
      </w:r>
      <w:r w:rsidRPr="00666B78">
        <w:rPr>
          <w:rFonts w:ascii="Arial" w:hAnsi="Arial" w:cs="Arial"/>
        </w:rPr>
        <w:t xml:space="preserve"> screenshots, etc.)</w:t>
      </w:r>
    </w:p>
    <w:p w14:paraId="71D545E5" w14:textId="18DC7E13" w:rsidR="00597618" w:rsidRPr="00666B78" w:rsidRDefault="00597618" w:rsidP="00C462E1">
      <w:pPr>
        <w:numPr>
          <w:ilvl w:val="1"/>
          <w:numId w:val="52"/>
        </w:numPr>
        <w:spacing w:after="0" w:line="240" w:lineRule="auto"/>
        <w:rPr>
          <w:rFonts w:ascii="Arial" w:hAnsi="Arial" w:cs="Arial"/>
        </w:rPr>
      </w:pPr>
      <w:r w:rsidRPr="00666B78">
        <w:rPr>
          <w:rFonts w:ascii="Arial" w:hAnsi="Arial" w:cs="Arial"/>
        </w:rPr>
        <w:lastRenderedPageBreak/>
        <w:t xml:space="preserve">End of day wrap up.  </w:t>
      </w:r>
      <w:r w:rsidR="00BB3FD8" w:rsidRPr="00666B78">
        <w:rPr>
          <w:rFonts w:ascii="Arial" w:hAnsi="Arial" w:cs="Arial"/>
        </w:rPr>
        <w:t xml:space="preserve">IAW Government request for support </w:t>
      </w:r>
      <w:proofErr w:type="gramStart"/>
      <w:r w:rsidR="00BB3FD8" w:rsidRPr="00666B78">
        <w:rPr>
          <w:rFonts w:ascii="Arial" w:hAnsi="Arial" w:cs="Arial"/>
        </w:rPr>
        <w:t>c</w:t>
      </w:r>
      <w:r w:rsidRPr="00666B78">
        <w:rPr>
          <w:rFonts w:ascii="Arial" w:hAnsi="Arial" w:cs="Arial"/>
        </w:rPr>
        <w:t>ompile</w:t>
      </w:r>
      <w:proofErr w:type="gramEnd"/>
      <w:r w:rsidRPr="00666B78">
        <w:rPr>
          <w:rFonts w:ascii="Arial" w:hAnsi="Arial" w:cs="Arial"/>
        </w:rPr>
        <w:t xml:space="preserve"> Evidential Matter package and review with IPA.  Working </w:t>
      </w:r>
      <w:proofErr w:type="gramStart"/>
      <w:r w:rsidRPr="00666B78">
        <w:rPr>
          <w:rFonts w:ascii="Arial" w:hAnsi="Arial" w:cs="Arial"/>
        </w:rPr>
        <w:t>copier</w:t>
      </w:r>
      <w:proofErr w:type="gramEnd"/>
      <w:r w:rsidRPr="00666B78">
        <w:rPr>
          <w:rFonts w:ascii="Arial" w:hAnsi="Arial" w:cs="Arial"/>
        </w:rPr>
        <w:t xml:space="preserve"> and </w:t>
      </w:r>
      <w:proofErr w:type="gramStart"/>
      <w:r w:rsidRPr="00666B78">
        <w:rPr>
          <w:rFonts w:ascii="Arial" w:hAnsi="Arial" w:cs="Arial"/>
        </w:rPr>
        <w:t>scanner</w:t>
      </w:r>
      <w:proofErr w:type="gramEnd"/>
      <w:r w:rsidRPr="00666B78">
        <w:rPr>
          <w:rFonts w:ascii="Arial" w:hAnsi="Arial" w:cs="Arial"/>
        </w:rPr>
        <w:t xml:space="preserve"> is mandatory</w:t>
      </w:r>
      <w:r w:rsidR="0075284F" w:rsidRPr="00666B78">
        <w:rPr>
          <w:rFonts w:ascii="Arial" w:hAnsi="Arial" w:cs="Arial"/>
        </w:rPr>
        <w:t>.</w:t>
      </w:r>
    </w:p>
    <w:p w14:paraId="140EEBA6" w14:textId="7ECE71D6" w:rsidR="009341B6" w:rsidRPr="00C60314" w:rsidRDefault="002A691C" w:rsidP="00CF2D60">
      <w:pPr>
        <w:pStyle w:val="ListParagraph"/>
        <w:numPr>
          <w:ilvl w:val="1"/>
          <w:numId w:val="52"/>
        </w:numPr>
        <w:spacing w:line="240" w:lineRule="auto"/>
        <w:rPr>
          <w:rFonts w:ascii="Arial" w:hAnsi="Arial" w:cs="Arial"/>
        </w:rPr>
      </w:pPr>
      <w:r w:rsidRPr="00666B78">
        <w:rPr>
          <w:rFonts w:ascii="Arial" w:hAnsi="Arial" w:cs="Arial"/>
        </w:rPr>
        <w:t>Workday</w:t>
      </w:r>
      <w:r w:rsidR="009341B6" w:rsidRPr="00666B78">
        <w:rPr>
          <w:rFonts w:ascii="Arial" w:hAnsi="Arial" w:cs="Arial"/>
        </w:rPr>
        <w:t xml:space="preserve"> is expected to be longer than normal while the IPA is </w:t>
      </w:r>
      <w:proofErr w:type="gramStart"/>
      <w:r w:rsidR="009341B6" w:rsidRPr="00666B78">
        <w:rPr>
          <w:rFonts w:ascii="Arial" w:hAnsi="Arial" w:cs="Arial"/>
        </w:rPr>
        <w:t>on-</w:t>
      </w:r>
      <w:r w:rsidR="009341B6" w:rsidRPr="00C60314">
        <w:rPr>
          <w:rFonts w:ascii="Arial" w:hAnsi="Arial" w:cs="Arial"/>
        </w:rPr>
        <w:t>site</w:t>
      </w:r>
      <w:proofErr w:type="gramEnd"/>
      <w:r w:rsidR="009F57C8" w:rsidRPr="00CA694D">
        <w:t xml:space="preserve"> </w:t>
      </w:r>
      <w:r w:rsidR="009F57C8" w:rsidRPr="00C60314">
        <w:rPr>
          <w:rFonts w:ascii="Arial" w:hAnsi="Arial" w:cs="Arial"/>
        </w:rPr>
        <w:t>or Audit is ‘Live’ as the audit may be live streamed and the IPA and IG may work virtually/remotely</w:t>
      </w:r>
      <w:r w:rsidR="0075284F" w:rsidRPr="00C60314">
        <w:rPr>
          <w:rFonts w:ascii="Arial" w:hAnsi="Arial" w:cs="Arial"/>
        </w:rPr>
        <w:t>.</w:t>
      </w:r>
    </w:p>
    <w:p w14:paraId="1EAFE064" w14:textId="349515DC" w:rsidR="00A8709B" w:rsidRPr="00666B78" w:rsidRDefault="00A8709B" w:rsidP="00671397">
      <w:pPr>
        <w:numPr>
          <w:ilvl w:val="0"/>
          <w:numId w:val="52"/>
        </w:numPr>
        <w:spacing w:line="240" w:lineRule="auto"/>
        <w:rPr>
          <w:rFonts w:ascii="Arial" w:hAnsi="Arial" w:cs="Arial"/>
        </w:rPr>
      </w:pPr>
      <w:r w:rsidRPr="00666B78">
        <w:rPr>
          <w:rFonts w:ascii="Arial" w:hAnsi="Arial" w:cs="Arial"/>
        </w:rPr>
        <w:t>The Contractor shall perform/participate in the following post-Audit actions:</w:t>
      </w:r>
    </w:p>
    <w:p w14:paraId="567463B3" w14:textId="47E3F3F8" w:rsidR="00A8709B" w:rsidRPr="00666B78" w:rsidRDefault="00A8709B" w:rsidP="00C462E1">
      <w:pPr>
        <w:numPr>
          <w:ilvl w:val="1"/>
          <w:numId w:val="52"/>
        </w:numPr>
        <w:spacing w:after="0" w:line="240" w:lineRule="auto"/>
        <w:rPr>
          <w:rFonts w:ascii="Arial" w:hAnsi="Arial" w:cs="Arial"/>
        </w:rPr>
      </w:pPr>
      <w:r w:rsidRPr="00666B78">
        <w:rPr>
          <w:rFonts w:ascii="Arial" w:hAnsi="Arial" w:cs="Arial"/>
        </w:rPr>
        <w:t>Participate in any debriefs with Government representatives</w:t>
      </w:r>
      <w:proofErr w:type="gramStart"/>
      <w:r w:rsidRPr="00666B78">
        <w:rPr>
          <w:rFonts w:ascii="Arial" w:hAnsi="Arial" w:cs="Arial"/>
        </w:rPr>
        <w:t>, which</w:t>
      </w:r>
      <w:proofErr w:type="gramEnd"/>
      <w:r w:rsidRPr="00666B78">
        <w:rPr>
          <w:rFonts w:ascii="Arial" w:hAnsi="Arial" w:cs="Arial"/>
        </w:rPr>
        <w:t xml:space="preserve"> the duration is dependent on type of assessment/audit and issue(s) identified during the IPA site visit</w:t>
      </w:r>
      <w:r w:rsidR="0075284F" w:rsidRPr="00666B78">
        <w:rPr>
          <w:rFonts w:ascii="Arial" w:hAnsi="Arial" w:cs="Arial"/>
        </w:rPr>
        <w:t>.</w:t>
      </w:r>
    </w:p>
    <w:p w14:paraId="1721C7BC" w14:textId="0F135833" w:rsidR="00A8709B" w:rsidRPr="00666B78" w:rsidRDefault="00A8709B" w:rsidP="00C462E1">
      <w:pPr>
        <w:pStyle w:val="ListParagraph"/>
        <w:numPr>
          <w:ilvl w:val="1"/>
          <w:numId w:val="52"/>
        </w:numPr>
        <w:spacing w:after="0" w:line="240" w:lineRule="auto"/>
        <w:rPr>
          <w:rFonts w:ascii="Arial" w:hAnsi="Arial" w:cs="Arial"/>
        </w:rPr>
      </w:pPr>
      <w:r w:rsidRPr="00666B78">
        <w:rPr>
          <w:rFonts w:ascii="Arial" w:hAnsi="Arial" w:cs="Arial"/>
        </w:rPr>
        <w:t>Participate in After Action Reviews (AARs) on successes / challenges / failures identified during the IPA site visit</w:t>
      </w:r>
      <w:r w:rsidR="0075284F" w:rsidRPr="00666B78">
        <w:rPr>
          <w:rFonts w:ascii="Arial" w:hAnsi="Arial" w:cs="Arial"/>
        </w:rPr>
        <w:t>.</w:t>
      </w:r>
    </w:p>
    <w:p w14:paraId="173260B8" w14:textId="52F9AD2C" w:rsidR="00A8709B" w:rsidRPr="00666B78" w:rsidRDefault="00A8709B" w:rsidP="00C462E1">
      <w:pPr>
        <w:pStyle w:val="ListParagraph"/>
        <w:numPr>
          <w:ilvl w:val="1"/>
          <w:numId w:val="52"/>
        </w:numPr>
        <w:spacing w:after="0" w:line="240" w:lineRule="auto"/>
        <w:rPr>
          <w:rFonts w:ascii="Arial" w:hAnsi="Arial" w:cs="Arial"/>
        </w:rPr>
      </w:pPr>
      <w:r w:rsidRPr="00666B78">
        <w:rPr>
          <w:rFonts w:ascii="Arial" w:hAnsi="Arial" w:cs="Arial"/>
        </w:rPr>
        <w:t>Develop and submit any CAPs post AAR and documented in the Quality Management Tool (QMT)</w:t>
      </w:r>
      <w:r w:rsidR="0075284F" w:rsidRPr="00666B78">
        <w:rPr>
          <w:rFonts w:ascii="Arial" w:hAnsi="Arial" w:cs="Arial"/>
        </w:rPr>
        <w:t>.</w:t>
      </w:r>
    </w:p>
    <w:p w14:paraId="76C8F5C8" w14:textId="34A5B2C9" w:rsidR="00A8709B" w:rsidRPr="00666B78" w:rsidRDefault="00A8709B" w:rsidP="00CF2D60">
      <w:pPr>
        <w:pStyle w:val="ListParagraph"/>
        <w:numPr>
          <w:ilvl w:val="1"/>
          <w:numId w:val="52"/>
        </w:numPr>
        <w:spacing w:line="240" w:lineRule="auto"/>
        <w:rPr>
          <w:rFonts w:ascii="Arial" w:hAnsi="Arial" w:cs="Arial"/>
        </w:rPr>
      </w:pPr>
      <w:r w:rsidRPr="00666B78">
        <w:rPr>
          <w:rFonts w:ascii="Arial" w:hAnsi="Arial" w:cs="Arial"/>
        </w:rPr>
        <w:t>Implement and track CAPs through completion, performing quality control checks to validate correcti</w:t>
      </w:r>
      <w:r w:rsidR="00BB3FD8" w:rsidRPr="00666B78">
        <w:rPr>
          <w:rFonts w:ascii="Arial" w:hAnsi="Arial" w:cs="Arial"/>
        </w:rPr>
        <w:t>ve</w:t>
      </w:r>
      <w:r w:rsidRPr="00666B78">
        <w:rPr>
          <w:rFonts w:ascii="Arial" w:hAnsi="Arial" w:cs="Arial"/>
        </w:rPr>
        <w:t xml:space="preserve"> actions taken and </w:t>
      </w:r>
      <w:r w:rsidR="00BB3FD8" w:rsidRPr="00666B78">
        <w:rPr>
          <w:rFonts w:ascii="Arial" w:hAnsi="Arial" w:cs="Arial"/>
        </w:rPr>
        <w:t xml:space="preserve">effective </w:t>
      </w:r>
      <w:r w:rsidRPr="00666B78">
        <w:rPr>
          <w:rFonts w:ascii="Arial" w:hAnsi="Arial" w:cs="Arial"/>
        </w:rPr>
        <w:t>mitigat</w:t>
      </w:r>
      <w:r w:rsidR="00BB3FD8" w:rsidRPr="00666B78">
        <w:rPr>
          <w:rFonts w:ascii="Arial" w:hAnsi="Arial" w:cs="Arial"/>
        </w:rPr>
        <w:t>ion of</w:t>
      </w:r>
      <w:r w:rsidRPr="00666B78">
        <w:rPr>
          <w:rFonts w:ascii="Arial" w:hAnsi="Arial" w:cs="Arial"/>
        </w:rPr>
        <w:t xml:space="preserve"> future audit failures</w:t>
      </w:r>
      <w:r w:rsidR="007A59F2" w:rsidRPr="00666B78">
        <w:rPr>
          <w:rFonts w:ascii="Arial" w:hAnsi="Arial" w:cs="Arial"/>
        </w:rPr>
        <w:t>.</w:t>
      </w:r>
    </w:p>
    <w:p w14:paraId="17B020B3" w14:textId="23FDFD11" w:rsidR="00864785" w:rsidRPr="00E13F18" w:rsidRDefault="009F57C8" w:rsidP="00671397">
      <w:pPr>
        <w:numPr>
          <w:ilvl w:val="0"/>
          <w:numId w:val="52"/>
        </w:numPr>
        <w:spacing w:line="240" w:lineRule="auto"/>
        <w:rPr>
          <w:rFonts w:ascii="Arial" w:hAnsi="Arial"/>
        </w:rPr>
      </w:pPr>
      <w:r w:rsidRPr="00CA694D">
        <w:rPr>
          <w:rFonts w:ascii="Arial" w:hAnsi="Arial"/>
        </w:rPr>
        <w:t xml:space="preserve">The Contractor shall support the Information Gathering efforts for all Audit Responses to verify work was performed as required via proof of transaction with supporting documentation.  </w:t>
      </w:r>
      <w:r w:rsidR="00A91968" w:rsidRPr="00E13F18">
        <w:rPr>
          <w:rFonts w:ascii="Arial" w:hAnsi="Arial"/>
        </w:rPr>
        <w:t xml:space="preserve">The </w:t>
      </w:r>
      <w:r w:rsidR="00E35961" w:rsidRPr="00E13F18">
        <w:rPr>
          <w:rFonts w:ascii="Arial" w:hAnsi="Arial"/>
        </w:rPr>
        <w:t>Contractor</w:t>
      </w:r>
      <w:r w:rsidR="00A91968" w:rsidRPr="00E13F18">
        <w:rPr>
          <w:rFonts w:ascii="Arial" w:hAnsi="Arial"/>
        </w:rPr>
        <w:t xml:space="preserve"> shall </w:t>
      </w:r>
      <w:r w:rsidR="00E54934" w:rsidRPr="00E13F18">
        <w:rPr>
          <w:rFonts w:ascii="Arial" w:hAnsi="Arial"/>
        </w:rPr>
        <w:t>identify specific contractor employees</w:t>
      </w:r>
      <w:r w:rsidR="00C10253" w:rsidRPr="00E13F18">
        <w:rPr>
          <w:rFonts w:ascii="Arial" w:hAnsi="Arial"/>
        </w:rPr>
        <w:t xml:space="preserve"> as </w:t>
      </w:r>
      <w:r w:rsidR="00A8709B" w:rsidRPr="00E13F18">
        <w:rPr>
          <w:rFonts w:ascii="Arial" w:hAnsi="Arial"/>
        </w:rPr>
        <w:t>Information</w:t>
      </w:r>
      <w:r w:rsidR="00C10253" w:rsidRPr="00E13F18">
        <w:rPr>
          <w:rFonts w:ascii="Arial" w:hAnsi="Arial"/>
        </w:rPr>
        <w:t xml:space="preserve"> Gather</w:t>
      </w:r>
      <w:r w:rsidR="00A8709B" w:rsidRPr="00E13F18">
        <w:rPr>
          <w:rFonts w:ascii="Arial" w:hAnsi="Arial"/>
        </w:rPr>
        <w:t>ers to:</w:t>
      </w:r>
    </w:p>
    <w:p w14:paraId="2EBA4EFD" w14:textId="55AE79DB" w:rsidR="00A8709B" w:rsidRPr="00E13F18" w:rsidRDefault="00864785" w:rsidP="00C462E1">
      <w:pPr>
        <w:numPr>
          <w:ilvl w:val="1"/>
          <w:numId w:val="52"/>
        </w:numPr>
        <w:spacing w:after="0" w:line="240" w:lineRule="auto"/>
        <w:rPr>
          <w:rFonts w:ascii="Arial" w:hAnsi="Arial"/>
        </w:rPr>
      </w:pPr>
      <w:r w:rsidRPr="00E13F18">
        <w:rPr>
          <w:rFonts w:ascii="Arial" w:hAnsi="Arial"/>
        </w:rPr>
        <w:t>S</w:t>
      </w:r>
      <w:r w:rsidR="00A91968" w:rsidRPr="00E13F18">
        <w:rPr>
          <w:rFonts w:ascii="Arial" w:hAnsi="Arial"/>
        </w:rPr>
        <w:t xml:space="preserve">upport the </w:t>
      </w:r>
      <w:r w:rsidR="00D82EDB" w:rsidRPr="00E13F18">
        <w:rPr>
          <w:rFonts w:ascii="Arial" w:hAnsi="Arial"/>
        </w:rPr>
        <w:t>Government</w:t>
      </w:r>
      <w:r w:rsidR="00A91968" w:rsidRPr="00E13F18">
        <w:rPr>
          <w:rFonts w:ascii="Arial" w:hAnsi="Arial"/>
        </w:rPr>
        <w:t xml:space="preserve"> for data gathering and testing, as directed by the KO or designee, for </w:t>
      </w:r>
      <w:r w:rsidRPr="00E13F18">
        <w:rPr>
          <w:rFonts w:ascii="Arial" w:hAnsi="Arial"/>
        </w:rPr>
        <w:t>Independent Audits</w:t>
      </w:r>
      <w:r w:rsidR="00BC38A6" w:rsidRPr="00666B78">
        <w:rPr>
          <w:rFonts w:ascii="Arial" w:hAnsi="Arial" w:cs="Arial"/>
        </w:rPr>
        <w:t>,</w:t>
      </w:r>
      <w:r w:rsidR="00A91968" w:rsidRPr="00E13F18">
        <w:rPr>
          <w:rFonts w:ascii="Arial" w:hAnsi="Arial"/>
        </w:rPr>
        <w:t xml:space="preserve"> </w:t>
      </w:r>
      <w:r w:rsidR="006E25F9" w:rsidRPr="00E13F18">
        <w:rPr>
          <w:rFonts w:ascii="Arial" w:hAnsi="Arial"/>
        </w:rPr>
        <w:t>all</w:t>
      </w:r>
      <w:r w:rsidR="00A91968" w:rsidRPr="00E13F18">
        <w:rPr>
          <w:rFonts w:ascii="Arial" w:hAnsi="Arial"/>
        </w:rPr>
        <w:t xml:space="preserve"> testing</w:t>
      </w:r>
      <w:r w:rsidR="00BC38A6" w:rsidRPr="00666B78">
        <w:rPr>
          <w:rFonts w:ascii="Arial" w:hAnsi="Arial" w:cs="Arial"/>
        </w:rPr>
        <w:t>, transaction tracing and evidential matter (EM)</w:t>
      </w:r>
      <w:r w:rsidR="006E25F9" w:rsidRPr="00E13F18">
        <w:rPr>
          <w:rFonts w:ascii="Arial" w:hAnsi="Arial"/>
        </w:rPr>
        <w:t xml:space="preserve"> to support audits</w:t>
      </w:r>
      <w:r w:rsidR="00A91968" w:rsidRPr="00E13F18">
        <w:rPr>
          <w:rFonts w:ascii="Arial" w:hAnsi="Arial"/>
        </w:rPr>
        <w:t xml:space="preserve">. </w:t>
      </w:r>
      <w:r w:rsidR="00A8709B" w:rsidRPr="00666B78">
        <w:rPr>
          <w:rFonts w:ascii="Arial" w:hAnsi="Arial" w:cs="Arial"/>
        </w:rPr>
        <w:t xml:space="preserve"> </w:t>
      </w:r>
      <w:r w:rsidR="00A8709B" w:rsidRPr="00E13F18">
        <w:rPr>
          <w:rFonts w:ascii="Arial" w:hAnsi="Arial"/>
        </w:rPr>
        <w:t xml:space="preserve">The Contractor shall provide the KO or designee changes to the Information Gatherer group email to ensure it is continuously updated. </w:t>
      </w:r>
      <w:r w:rsidR="00FF2A16" w:rsidRPr="00E13F18">
        <w:rPr>
          <w:rFonts w:ascii="Arial" w:hAnsi="Arial"/>
        </w:rPr>
        <w:t xml:space="preserve"> </w:t>
      </w:r>
      <w:r w:rsidR="002A691C" w:rsidRPr="00E13F18">
        <w:rPr>
          <w:rFonts w:ascii="Arial" w:hAnsi="Arial"/>
        </w:rPr>
        <w:t>DLA must</w:t>
      </w:r>
      <w:r w:rsidR="00A8709B" w:rsidRPr="00E13F18">
        <w:rPr>
          <w:rFonts w:ascii="Arial" w:hAnsi="Arial"/>
        </w:rPr>
        <w:t xml:space="preserve"> provide complete and accurate receipt documentation to prove the right to have materiel stored in a Distribution Center.</w:t>
      </w:r>
    </w:p>
    <w:p w14:paraId="3458BC14" w14:textId="0E78F08C" w:rsidR="005D0E07" w:rsidRPr="00666B78" w:rsidRDefault="000C19EB" w:rsidP="00671397">
      <w:pPr>
        <w:numPr>
          <w:ilvl w:val="1"/>
          <w:numId w:val="52"/>
        </w:numPr>
        <w:spacing w:line="240" w:lineRule="auto"/>
        <w:rPr>
          <w:rFonts w:ascii="Arial" w:hAnsi="Arial" w:cs="Arial"/>
        </w:rPr>
      </w:pPr>
      <w:r w:rsidRPr="00E13F18">
        <w:rPr>
          <w:rFonts w:ascii="Arial" w:hAnsi="Arial"/>
        </w:rPr>
        <w:t>During audit events, the data gathering requirement becomes the priority for completion in the required timeframes.</w:t>
      </w:r>
      <w:r w:rsidR="005A23F7" w:rsidRPr="00E13F18">
        <w:rPr>
          <w:rFonts w:ascii="Arial" w:hAnsi="Arial"/>
        </w:rPr>
        <w:t xml:space="preserve"> </w:t>
      </w:r>
      <w:r w:rsidR="005D0E07" w:rsidRPr="00666B78">
        <w:rPr>
          <w:rFonts w:ascii="Arial" w:hAnsi="Arial" w:cs="Arial"/>
        </w:rPr>
        <w:t xml:space="preserve">The </w:t>
      </w:r>
      <w:r w:rsidR="00E35961" w:rsidRPr="00666B78">
        <w:rPr>
          <w:rFonts w:ascii="Arial" w:hAnsi="Arial" w:cs="Arial"/>
        </w:rPr>
        <w:t>Contractor</w:t>
      </w:r>
      <w:r w:rsidR="005D0E07" w:rsidRPr="00666B78">
        <w:rPr>
          <w:rFonts w:ascii="Arial" w:hAnsi="Arial" w:cs="Arial"/>
        </w:rPr>
        <w:t xml:space="preserve"> shall:</w:t>
      </w:r>
    </w:p>
    <w:p w14:paraId="148C60C5" w14:textId="2A8E1E0D" w:rsidR="00163E71" w:rsidRPr="00E13F18" w:rsidRDefault="005D0E07" w:rsidP="00671397">
      <w:pPr>
        <w:numPr>
          <w:ilvl w:val="2"/>
          <w:numId w:val="148"/>
        </w:numPr>
        <w:spacing w:line="240" w:lineRule="auto"/>
        <w:ind w:left="1080"/>
        <w:rPr>
          <w:rFonts w:ascii="Arial" w:hAnsi="Arial"/>
        </w:rPr>
      </w:pPr>
      <w:r w:rsidRPr="00E13F18">
        <w:rPr>
          <w:rFonts w:ascii="Arial" w:hAnsi="Arial"/>
        </w:rPr>
        <w:t>Identify specific Contract employees to serve in the role as “Information Gather</w:t>
      </w:r>
      <w:r w:rsidR="00BA3E9D" w:rsidRPr="00E13F18">
        <w:rPr>
          <w:rFonts w:ascii="Arial" w:hAnsi="Arial"/>
        </w:rPr>
        <w:t>er</w:t>
      </w:r>
      <w:r w:rsidRPr="00E13F18">
        <w:rPr>
          <w:rFonts w:ascii="Arial" w:hAnsi="Arial"/>
        </w:rPr>
        <w:t xml:space="preserve">s” and have them attend training in </w:t>
      </w:r>
      <w:r w:rsidR="006A1EEC" w:rsidRPr="00E13F18">
        <w:rPr>
          <w:rFonts w:ascii="Arial" w:hAnsi="Arial"/>
        </w:rPr>
        <w:t>DIS</w:t>
      </w:r>
      <w:r w:rsidR="000333F0" w:rsidRPr="00E13F18">
        <w:rPr>
          <w:rFonts w:ascii="Arial" w:hAnsi="Arial"/>
        </w:rPr>
        <w:t xml:space="preserve"> </w:t>
      </w:r>
      <w:r w:rsidR="00F46377" w:rsidRPr="00E13F18">
        <w:rPr>
          <w:rFonts w:ascii="Arial" w:hAnsi="Arial"/>
        </w:rPr>
        <w:t xml:space="preserve">or current system </w:t>
      </w:r>
      <w:r w:rsidRPr="00E13F18">
        <w:rPr>
          <w:rFonts w:ascii="Arial" w:hAnsi="Arial"/>
        </w:rPr>
        <w:t xml:space="preserve">and the DLA Headquarters’ Response Center (RC) Tool (see TE 4.1 </w:t>
      </w:r>
      <w:r w:rsidR="00E35961" w:rsidRPr="00E13F18">
        <w:rPr>
          <w:rFonts w:ascii="Arial" w:hAnsi="Arial"/>
        </w:rPr>
        <w:t>Contractor</w:t>
      </w:r>
      <w:r w:rsidR="00E97479" w:rsidRPr="00E13F18">
        <w:rPr>
          <w:rFonts w:ascii="Arial" w:hAnsi="Arial"/>
        </w:rPr>
        <w:t>-</w:t>
      </w:r>
      <w:r w:rsidR="008F184B" w:rsidRPr="00E13F18">
        <w:rPr>
          <w:rFonts w:ascii="Arial" w:hAnsi="Arial"/>
        </w:rPr>
        <w:t xml:space="preserve"> </w:t>
      </w:r>
      <w:r w:rsidRPr="00E13F18">
        <w:rPr>
          <w:rFonts w:ascii="Arial" w:hAnsi="Arial"/>
        </w:rPr>
        <w:t>Training).</w:t>
      </w:r>
      <w:r w:rsidR="00163E71" w:rsidRPr="00E13F18">
        <w:rPr>
          <w:rFonts w:ascii="Arial" w:hAnsi="Arial"/>
        </w:rPr>
        <w:t xml:space="preserve">  The Information Gatherers support:</w:t>
      </w:r>
    </w:p>
    <w:p w14:paraId="4B9F14A8" w14:textId="572C85E1" w:rsidR="00163E71" w:rsidRPr="00E13F18" w:rsidRDefault="00163E71" w:rsidP="00C462E1">
      <w:pPr>
        <w:numPr>
          <w:ilvl w:val="3"/>
          <w:numId w:val="117"/>
        </w:numPr>
        <w:spacing w:after="0" w:line="240" w:lineRule="auto"/>
        <w:ind w:left="1800"/>
        <w:contextualSpacing/>
        <w:rPr>
          <w:rFonts w:ascii="Arial" w:hAnsi="Arial"/>
        </w:rPr>
      </w:pPr>
      <w:r w:rsidRPr="00E13F18">
        <w:rPr>
          <w:rFonts w:ascii="Arial" w:hAnsi="Arial"/>
        </w:rPr>
        <w:t xml:space="preserve">Data gathering, including retrieval of evidential matter, reports, and analysis, </w:t>
      </w:r>
    </w:p>
    <w:p w14:paraId="775BA785" w14:textId="77777777" w:rsidR="00163E71" w:rsidRPr="00E13F18" w:rsidRDefault="00163E71" w:rsidP="00C462E1">
      <w:pPr>
        <w:numPr>
          <w:ilvl w:val="3"/>
          <w:numId w:val="117"/>
        </w:numPr>
        <w:spacing w:after="0" w:line="240" w:lineRule="auto"/>
        <w:ind w:left="1800"/>
        <w:contextualSpacing/>
        <w:rPr>
          <w:rFonts w:ascii="Arial" w:hAnsi="Arial"/>
        </w:rPr>
      </w:pPr>
      <w:r w:rsidRPr="3760D889">
        <w:rPr>
          <w:rFonts w:ascii="Arial" w:hAnsi="Arial"/>
        </w:rPr>
        <w:t xml:space="preserve">Walk-Throughs of the process with auditors to demonstrate Process Adherence as part of Controls or Substantive Testing, </w:t>
      </w:r>
    </w:p>
    <w:p w14:paraId="4B341DE9" w14:textId="2EA2E859" w:rsidR="005D0E07" w:rsidRPr="00E13F18" w:rsidRDefault="00163E71" w:rsidP="00671397">
      <w:pPr>
        <w:numPr>
          <w:ilvl w:val="3"/>
          <w:numId w:val="117"/>
        </w:numPr>
        <w:spacing w:line="240" w:lineRule="auto"/>
        <w:ind w:left="1800"/>
        <w:rPr>
          <w:rFonts w:ascii="Arial" w:hAnsi="Arial"/>
        </w:rPr>
      </w:pPr>
      <w:r w:rsidRPr="00E13F18">
        <w:rPr>
          <w:rFonts w:ascii="Arial" w:hAnsi="Arial"/>
        </w:rPr>
        <w:t>Transaction Tracing requirements supporting surveillances/audit, for all Financial or Operational audits performed by Independent Public Accountants or other DoD organizations</w:t>
      </w:r>
      <w:r w:rsidR="00F30607" w:rsidRPr="00666B78">
        <w:rPr>
          <w:rFonts w:ascii="Arial" w:hAnsi="Arial" w:cs="Arial"/>
        </w:rPr>
        <w:t>.</w:t>
      </w:r>
    </w:p>
    <w:p w14:paraId="296C5AE6" w14:textId="5DF60215" w:rsidR="005D0E07" w:rsidRPr="00E13F18" w:rsidRDefault="005D0E07" w:rsidP="00C462E1">
      <w:pPr>
        <w:numPr>
          <w:ilvl w:val="2"/>
          <w:numId w:val="148"/>
        </w:numPr>
        <w:spacing w:after="0" w:line="240" w:lineRule="auto"/>
        <w:ind w:left="1080"/>
        <w:contextualSpacing/>
        <w:rPr>
          <w:rFonts w:ascii="Arial" w:hAnsi="Arial"/>
        </w:rPr>
      </w:pPr>
      <w:r w:rsidRPr="00E13F18">
        <w:rPr>
          <w:rFonts w:ascii="Arial" w:hAnsi="Arial"/>
        </w:rPr>
        <w:t xml:space="preserve">Gather requested sample documentation/data as </w:t>
      </w:r>
      <w:r w:rsidRPr="00666B78">
        <w:rPr>
          <w:rFonts w:ascii="Arial" w:hAnsi="Arial" w:cs="Arial"/>
        </w:rPr>
        <w:t>Ev</w:t>
      </w:r>
      <w:r w:rsidR="009A5583" w:rsidRPr="00666B78">
        <w:rPr>
          <w:rFonts w:ascii="Arial" w:hAnsi="Arial" w:cs="Arial"/>
        </w:rPr>
        <w:t>idential</w:t>
      </w:r>
      <w:r w:rsidR="009A5583" w:rsidRPr="00E13F18">
        <w:rPr>
          <w:rFonts w:ascii="Arial" w:hAnsi="Arial"/>
        </w:rPr>
        <w:t xml:space="preserve"> </w:t>
      </w:r>
      <w:r w:rsidRPr="00E13F18">
        <w:rPr>
          <w:rFonts w:ascii="Arial" w:hAnsi="Arial"/>
        </w:rPr>
        <w:t xml:space="preserve">Matter (EM) </w:t>
      </w:r>
      <w:r w:rsidR="00F46377" w:rsidRPr="00E13F18">
        <w:rPr>
          <w:rFonts w:ascii="Arial" w:hAnsi="Arial"/>
        </w:rPr>
        <w:t xml:space="preserve">in </w:t>
      </w:r>
      <w:r w:rsidR="006A1EEC" w:rsidRPr="00E13F18">
        <w:rPr>
          <w:rFonts w:ascii="Arial" w:hAnsi="Arial"/>
        </w:rPr>
        <w:t xml:space="preserve">DIS </w:t>
      </w:r>
      <w:r w:rsidR="00F46377" w:rsidRPr="00E13F18">
        <w:rPr>
          <w:rFonts w:ascii="Arial" w:hAnsi="Arial"/>
        </w:rPr>
        <w:t>and any other required system or hard copy files</w:t>
      </w:r>
      <w:r w:rsidR="00CB4C36" w:rsidRPr="00E13F18">
        <w:rPr>
          <w:rFonts w:ascii="Arial" w:hAnsi="Arial"/>
        </w:rPr>
        <w:t xml:space="preserve"> IAW DLA Distribution SOP 7000.03, Rights Evidential Matter (EM) Retrieval</w:t>
      </w:r>
      <w:r w:rsidR="00FC6278" w:rsidRPr="00E13F18">
        <w:rPr>
          <w:rFonts w:ascii="Arial" w:hAnsi="Arial"/>
        </w:rPr>
        <w:t>,</w:t>
      </w:r>
      <w:r w:rsidR="00CB4C36" w:rsidRPr="00E13F18">
        <w:rPr>
          <w:rFonts w:ascii="Arial" w:hAnsi="Arial"/>
        </w:rPr>
        <w:t xml:space="preserve"> and the EM request </w:t>
      </w:r>
      <w:r w:rsidR="00F46377" w:rsidRPr="00E13F18">
        <w:rPr>
          <w:rFonts w:ascii="Arial" w:hAnsi="Arial"/>
        </w:rPr>
        <w:t>with</w:t>
      </w:r>
      <w:r w:rsidR="00CB4C36" w:rsidRPr="00E13F18">
        <w:rPr>
          <w:rFonts w:ascii="Arial" w:hAnsi="Arial"/>
        </w:rPr>
        <w:t>in</w:t>
      </w:r>
      <w:r w:rsidR="00F46377" w:rsidRPr="00E13F18">
        <w:rPr>
          <w:rFonts w:ascii="Arial" w:hAnsi="Arial"/>
        </w:rPr>
        <w:t xml:space="preserve"> </w:t>
      </w:r>
      <w:r w:rsidR="00163E71" w:rsidRPr="00E13F18">
        <w:rPr>
          <w:rFonts w:ascii="Arial" w:hAnsi="Arial"/>
        </w:rPr>
        <w:t xml:space="preserve">the 2 day </w:t>
      </w:r>
      <w:r w:rsidR="00F46377" w:rsidRPr="00E13F18">
        <w:rPr>
          <w:rFonts w:ascii="Arial" w:hAnsi="Arial"/>
        </w:rPr>
        <w:t>timeframe</w:t>
      </w:r>
      <w:r w:rsidR="00CB4C36" w:rsidRPr="00E13F18">
        <w:rPr>
          <w:rFonts w:ascii="Arial" w:hAnsi="Arial"/>
        </w:rPr>
        <w:t xml:space="preserve"> documented in the </w:t>
      </w:r>
      <w:r w:rsidR="00F46377" w:rsidRPr="00E13F18">
        <w:rPr>
          <w:rFonts w:ascii="Arial" w:hAnsi="Arial"/>
        </w:rPr>
        <w:t>EM email request</w:t>
      </w:r>
      <w:r w:rsidRPr="00E13F18">
        <w:rPr>
          <w:rFonts w:ascii="Arial" w:hAnsi="Arial"/>
        </w:rPr>
        <w:t>.</w:t>
      </w:r>
      <w:r w:rsidR="00CB4C36" w:rsidRPr="00E13F18">
        <w:rPr>
          <w:rFonts w:ascii="Arial" w:hAnsi="Arial"/>
        </w:rPr>
        <w:t xml:space="preserve"> Sample sizes are estimated to be up to 45 samples per EM request.</w:t>
      </w:r>
      <w:r w:rsidR="00010464" w:rsidRPr="00E13F18">
        <w:rPr>
          <w:rFonts w:ascii="Arial" w:hAnsi="Arial"/>
        </w:rPr>
        <w:t xml:space="preserve">  However, the </w:t>
      </w:r>
      <w:r w:rsidR="00E35961" w:rsidRPr="00E13F18">
        <w:rPr>
          <w:rFonts w:ascii="Arial" w:hAnsi="Arial"/>
        </w:rPr>
        <w:t>Contractor</w:t>
      </w:r>
      <w:r w:rsidR="00010464" w:rsidRPr="00E13F18">
        <w:rPr>
          <w:rFonts w:ascii="Arial" w:hAnsi="Arial"/>
        </w:rPr>
        <w:t xml:space="preserve"> may receive multiple requests per week.  The Information </w:t>
      </w:r>
      <w:proofErr w:type="gramStart"/>
      <w:r w:rsidR="00010464" w:rsidRPr="00E13F18">
        <w:rPr>
          <w:rFonts w:ascii="Arial" w:hAnsi="Arial"/>
        </w:rPr>
        <w:t>Gather</w:t>
      </w:r>
      <w:r w:rsidR="00BA3E9D" w:rsidRPr="00E13F18">
        <w:rPr>
          <w:rFonts w:ascii="Arial" w:hAnsi="Arial"/>
        </w:rPr>
        <w:t>er</w:t>
      </w:r>
      <w:r w:rsidR="00010464" w:rsidRPr="00E13F18">
        <w:rPr>
          <w:rFonts w:ascii="Arial" w:hAnsi="Arial"/>
        </w:rPr>
        <w:t>s</w:t>
      </w:r>
      <w:proofErr w:type="gramEnd"/>
      <w:r w:rsidR="00010464" w:rsidRPr="00E13F18">
        <w:rPr>
          <w:rFonts w:ascii="Arial" w:hAnsi="Arial"/>
        </w:rPr>
        <w:t xml:space="preserve"> primary responsibility shall be to gather the requested sample documentation once an EM request is received.</w:t>
      </w:r>
      <w:r w:rsidR="00BC38A6" w:rsidRPr="00E13F18">
        <w:rPr>
          <w:rFonts w:ascii="Arial" w:hAnsi="Arial"/>
        </w:rPr>
        <w:t xml:space="preserve">  In some instances, such as the Year End Full Financial Statement Audit, Transaction </w:t>
      </w:r>
      <w:r w:rsidR="00BC38A6" w:rsidRPr="00E13F18">
        <w:rPr>
          <w:rFonts w:ascii="Arial" w:hAnsi="Arial"/>
        </w:rPr>
        <w:lastRenderedPageBreak/>
        <w:t>Tracing and Evidential Matter (EM) collection will begin the week after the IPA site visit in August and last through the end of the fiscal year with a detailed email outlining the EM requirements.</w:t>
      </w:r>
      <w:r w:rsidR="00BC38A6" w:rsidRPr="00666B78">
        <w:rPr>
          <w:rFonts w:ascii="Arial" w:hAnsi="Arial" w:cs="Arial"/>
        </w:rPr>
        <w:t> </w:t>
      </w:r>
      <w:r w:rsidR="00BC38A6" w:rsidRPr="00E13F18">
        <w:rPr>
          <w:rFonts w:ascii="Arial" w:hAnsi="Arial"/>
        </w:rPr>
        <w:t xml:space="preserve"> The Contractor’s Information Gatherers shall search for the previous week's EM to support balance affecting transactions (receipt, inventory, MRO/transportation).</w:t>
      </w:r>
      <w:r w:rsidR="00BC38A6" w:rsidRPr="00666B78">
        <w:rPr>
          <w:rFonts w:ascii="Arial" w:hAnsi="Arial" w:cs="Arial"/>
        </w:rPr>
        <w:t> </w:t>
      </w:r>
      <w:r w:rsidR="00BC38A6" w:rsidRPr="00E13F18">
        <w:rPr>
          <w:rFonts w:ascii="Arial" w:hAnsi="Arial"/>
        </w:rPr>
        <w:t xml:space="preserve"> The Contractor will have two days to collect and submit the requested EM.</w:t>
      </w:r>
      <w:r w:rsidR="00BC38A6" w:rsidRPr="00666B78">
        <w:rPr>
          <w:rFonts w:ascii="Arial" w:hAnsi="Arial" w:cs="Arial"/>
        </w:rPr>
        <w:t> </w:t>
      </w:r>
      <w:r w:rsidR="00BC38A6" w:rsidRPr="00E13F18">
        <w:rPr>
          <w:rFonts w:ascii="Arial" w:hAnsi="Arial"/>
        </w:rPr>
        <w:t xml:space="preserve"> The </w:t>
      </w:r>
      <w:r w:rsidR="00AC7869" w:rsidRPr="00E13F18">
        <w:rPr>
          <w:rFonts w:ascii="Arial" w:hAnsi="Arial"/>
        </w:rPr>
        <w:t>two</w:t>
      </w:r>
      <w:r w:rsidR="00AC7869" w:rsidRPr="00666B78">
        <w:rPr>
          <w:rFonts w:ascii="Arial" w:hAnsi="Arial" w:cs="Arial"/>
        </w:rPr>
        <w:t>-</w:t>
      </w:r>
      <w:r w:rsidR="00AC7869" w:rsidRPr="00E13F18">
        <w:rPr>
          <w:rFonts w:ascii="Arial" w:hAnsi="Arial"/>
        </w:rPr>
        <w:t>day</w:t>
      </w:r>
      <w:r w:rsidR="00BC38A6" w:rsidRPr="00E13F18">
        <w:rPr>
          <w:rFonts w:ascii="Arial" w:hAnsi="Arial"/>
        </w:rPr>
        <w:t xml:space="preserve"> turnaround is necessary for all other work associated with transaction </w:t>
      </w:r>
      <w:proofErr w:type="gramStart"/>
      <w:r w:rsidR="00BC38A6" w:rsidRPr="00E13F18">
        <w:rPr>
          <w:rFonts w:ascii="Arial" w:hAnsi="Arial"/>
        </w:rPr>
        <w:t>tracing</w:t>
      </w:r>
      <w:proofErr w:type="gramEnd"/>
      <w:r w:rsidR="00BC38A6" w:rsidRPr="00E13F18">
        <w:rPr>
          <w:rFonts w:ascii="Arial" w:hAnsi="Arial"/>
        </w:rPr>
        <w:t xml:space="preserve"> to be completed on time to meet IPA deadlines.</w:t>
      </w:r>
      <w:r w:rsidR="00BC38A6" w:rsidRPr="00666B78">
        <w:rPr>
          <w:rFonts w:ascii="Arial" w:hAnsi="Arial" w:cs="Arial"/>
        </w:rPr>
        <w:t> </w:t>
      </w:r>
    </w:p>
    <w:p w14:paraId="3CE7E892" w14:textId="3BD7D142" w:rsidR="005D0E07" w:rsidRPr="00E13F18" w:rsidRDefault="005D0E07" w:rsidP="00C462E1">
      <w:pPr>
        <w:numPr>
          <w:ilvl w:val="2"/>
          <w:numId w:val="148"/>
        </w:numPr>
        <w:spacing w:after="0" w:line="240" w:lineRule="auto"/>
        <w:ind w:left="1080"/>
        <w:contextualSpacing/>
        <w:rPr>
          <w:rFonts w:ascii="Arial" w:hAnsi="Arial"/>
        </w:rPr>
      </w:pPr>
      <w:proofErr w:type="gramStart"/>
      <w:r w:rsidRPr="00E13F18">
        <w:rPr>
          <w:rFonts w:ascii="Arial" w:hAnsi="Arial"/>
        </w:rPr>
        <w:t>Upload</w:t>
      </w:r>
      <w:proofErr w:type="gramEnd"/>
      <w:r w:rsidRPr="00E13F18">
        <w:rPr>
          <w:rFonts w:ascii="Arial" w:hAnsi="Arial"/>
        </w:rPr>
        <w:t xml:space="preserve"> the requested documentation/data in PDF format</w:t>
      </w:r>
      <w:r w:rsidR="00CB4C36" w:rsidRPr="00E13F18">
        <w:rPr>
          <w:rFonts w:ascii="Arial" w:hAnsi="Arial"/>
        </w:rPr>
        <w:t xml:space="preserve"> using the </w:t>
      </w:r>
      <w:r w:rsidRPr="00E13F18">
        <w:rPr>
          <w:rFonts w:ascii="Arial" w:hAnsi="Arial"/>
        </w:rPr>
        <w:t xml:space="preserve">naming convention from the EM email request into the RC Tool validating sample EM uploaded is the correct documentation/data requested. </w:t>
      </w:r>
      <w:r w:rsidR="00F46377" w:rsidRPr="00E13F18">
        <w:rPr>
          <w:rFonts w:ascii="Arial" w:hAnsi="Arial"/>
        </w:rPr>
        <w:t xml:space="preserve"> </w:t>
      </w:r>
    </w:p>
    <w:p w14:paraId="27D1F9AA" w14:textId="77777777" w:rsidR="005D0E07" w:rsidRPr="00666B78" w:rsidRDefault="005D0E07" w:rsidP="00C34E67">
      <w:pPr>
        <w:spacing w:after="0" w:line="240" w:lineRule="auto"/>
        <w:ind w:left="2100"/>
        <w:contextualSpacing/>
        <w:rPr>
          <w:rFonts w:ascii="Arial" w:hAnsi="Arial" w:cs="Arial"/>
        </w:rPr>
      </w:pPr>
    </w:p>
    <w:p w14:paraId="0B455232" w14:textId="7A52189B" w:rsidR="00FB416A" w:rsidRDefault="00FF2A16" w:rsidP="00C462E1">
      <w:pPr>
        <w:numPr>
          <w:ilvl w:val="0"/>
          <w:numId w:val="52"/>
        </w:numPr>
        <w:spacing w:after="0" w:line="240" w:lineRule="auto"/>
        <w:rPr>
          <w:rFonts w:ascii="Arial" w:hAnsi="Arial"/>
        </w:rPr>
      </w:pPr>
      <w:r w:rsidRPr="00E13F18">
        <w:rPr>
          <w:rFonts w:ascii="Arial" w:hAnsi="Arial"/>
        </w:rPr>
        <w:t>Period</w:t>
      </w:r>
      <w:r w:rsidR="00FB416A" w:rsidRPr="00E13F18">
        <w:rPr>
          <w:rFonts w:ascii="Arial" w:hAnsi="Arial"/>
        </w:rPr>
        <w:t xml:space="preserve"> End Inventory Cut-Off Procedures</w:t>
      </w:r>
      <w:r w:rsidRPr="00E13F18">
        <w:rPr>
          <w:rFonts w:ascii="Arial" w:hAnsi="Arial"/>
        </w:rPr>
        <w:t xml:space="preserve"> (the end of each quarter</w:t>
      </w:r>
      <w:r w:rsidRPr="00666B78">
        <w:rPr>
          <w:rFonts w:ascii="Arial" w:hAnsi="Arial" w:cs="Arial"/>
        </w:rPr>
        <w:t>)</w:t>
      </w:r>
      <w:proofErr w:type="gramStart"/>
      <w:r w:rsidR="00FB416A" w:rsidRPr="00666B78">
        <w:rPr>
          <w:rFonts w:ascii="Arial" w:hAnsi="Arial" w:cs="Arial"/>
        </w:rPr>
        <w:t>:</w:t>
      </w:r>
      <w:r w:rsidR="00FB416A" w:rsidRPr="00E13F18">
        <w:rPr>
          <w:rFonts w:ascii="Arial" w:hAnsi="Arial"/>
        </w:rPr>
        <w:t xml:space="preserve">  The</w:t>
      </w:r>
      <w:proofErr w:type="gramEnd"/>
      <w:r w:rsidR="00FB416A" w:rsidRPr="00E13F18">
        <w:rPr>
          <w:rFonts w:ascii="Arial" w:hAnsi="Arial"/>
        </w:rPr>
        <w:t xml:space="preserve"> Contractor shall implement Inventory Cut-Off Procedures </w:t>
      </w:r>
      <w:r w:rsidR="00BB3FD8" w:rsidRPr="00E13F18">
        <w:rPr>
          <w:rFonts w:ascii="Arial" w:hAnsi="Arial"/>
        </w:rPr>
        <w:t>and requirements that to the maximum extent possible,</w:t>
      </w:r>
      <w:r w:rsidR="00111190" w:rsidRPr="00E13F18">
        <w:rPr>
          <w:rFonts w:ascii="Arial" w:hAnsi="Arial"/>
        </w:rPr>
        <w:t xml:space="preserve"> all work </w:t>
      </w:r>
      <w:r w:rsidR="00A84254" w:rsidRPr="00E13F18">
        <w:rPr>
          <w:rFonts w:ascii="Arial" w:hAnsi="Arial"/>
        </w:rPr>
        <w:t>i</w:t>
      </w:r>
      <w:r w:rsidR="00111190" w:rsidRPr="00E13F18">
        <w:rPr>
          <w:rFonts w:ascii="Arial" w:hAnsi="Arial"/>
        </w:rPr>
        <w:t xml:space="preserve">n progress (WIP) shall be offloaded, receipted, stowed, picked, packed, offered and physically shipped by end of day </w:t>
      </w:r>
      <w:r w:rsidRPr="00E13F18">
        <w:rPr>
          <w:rFonts w:ascii="Arial" w:hAnsi="Arial"/>
        </w:rPr>
        <w:t>for the identified period</w:t>
      </w:r>
      <w:r w:rsidR="000B4D50" w:rsidRPr="00E13F18">
        <w:rPr>
          <w:rFonts w:ascii="Arial" w:hAnsi="Arial"/>
        </w:rPr>
        <w:t xml:space="preserve"> end cut off</w:t>
      </w:r>
      <w:r w:rsidR="00111190" w:rsidRPr="00E13F18">
        <w:rPr>
          <w:rFonts w:ascii="Arial" w:hAnsi="Arial"/>
        </w:rPr>
        <w:t xml:space="preserve">.  The Contractor shall perform a total sweep of all contract Distribution Center workload and footprint to validate </w:t>
      </w:r>
      <w:r w:rsidR="00A84254" w:rsidRPr="00E13F18">
        <w:rPr>
          <w:rFonts w:ascii="Arial" w:hAnsi="Arial"/>
        </w:rPr>
        <w:t>that no</w:t>
      </w:r>
      <w:r w:rsidR="00111190" w:rsidRPr="00E13F18">
        <w:rPr>
          <w:rFonts w:ascii="Arial" w:hAnsi="Arial"/>
        </w:rPr>
        <w:t xml:space="preserve"> inventory is in any state of WIP at end of day </w:t>
      </w:r>
      <w:r w:rsidRPr="00E13F18">
        <w:rPr>
          <w:rFonts w:ascii="Arial" w:hAnsi="Arial"/>
        </w:rPr>
        <w:t xml:space="preserve">for the identified period </w:t>
      </w:r>
      <w:r w:rsidR="00111190" w:rsidRPr="00E13F18">
        <w:rPr>
          <w:rFonts w:ascii="Arial" w:hAnsi="Arial"/>
        </w:rPr>
        <w:t xml:space="preserve">and all material shall be properly accounted for and on the record in WMS.  All materiel must be physically and systemically stowed into location or physically shipped.  </w:t>
      </w:r>
      <w:r w:rsidRPr="00E13F18">
        <w:rPr>
          <w:rFonts w:ascii="Arial" w:hAnsi="Arial"/>
        </w:rPr>
        <w:t>DLA Distribution SOP/G</w:t>
      </w:r>
      <w:r w:rsidR="00111190" w:rsidRPr="00E13F18">
        <w:rPr>
          <w:rFonts w:ascii="Arial" w:hAnsi="Arial"/>
        </w:rPr>
        <w:t xml:space="preserve">uidance/FRAGO will provide </w:t>
      </w:r>
      <w:r w:rsidR="000B4D50" w:rsidRPr="00E13F18">
        <w:rPr>
          <w:rFonts w:ascii="Arial" w:hAnsi="Arial"/>
        </w:rPr>
        <w:t>additional specific requirements for completing period end cut off procedures</w:t>
      </w:r>
      <w:r w:rsidR="00111190" w:rsidRPr="00E13F18">
        <w:rPr>
          <w:rFonts w:ascii="Arial" w:hAnsi="Arial"/>
        </w:rPr>
        <w:t>.</w:t>
      </w:r>
    </w:p>
    <w:p w14:paraId="2140D667" w14:textId="77777777" w:rsidR="00AD3694" w:rsidRPr="00E13F18" w:rsidRDefault="00AD3694" w:rsidP="00AD3694">
      <w:pPr>
        <w:spacing w:after="0" w:line="240" w:lineRule="auto"/>
        <w:ind w:left="360"/>
        <w:rPr>
          <w:rFonts w:ascii="Arial" w:hAnsi="Arial"/>
        </w:rPr>
      </w:pPr>
    </w:p>
    <w:p w14:paraId="72D8DE4E" w14:textId="252EF560" w:rsidR="0075284F" w:rsidRDefault="2DBCD3C3" w:rsidP="00CF2D60">
      <w:pPr>
        <w:pStyle w:val="ListParagraph"/>
        <w:numPr>
          <w:ilvl w:val="0"/>
          <w:numId w:val="52"/>
        </w:numPr>
        <w:spacing w:after="120" w:line="240" w:lineRule="auto"/>
        <w:contextualSpacing w:val="0"/>
        <w:rPr>
          <w:rFonts w:ascii="Arial" w:hAnsi="Arial"/>
        </w:rPr>
      </w:pPr>
      <w:r w:rsidRPr="00BE2A1F">
        <w:rPr>
          <w:rFonts w:ascii="Arial" w:hAnsi="Arial"/>
        </w:rPr>
        <w:t xml:space="preserve">If at any time during the Receipt, Stow, COSIS, Inventory, PPP&amp;M, or Issue process, material is required to be counted the Contractor shall conduct scale counting where appropriate and IAW DLA Distribution SOP 4140.15 Scale Counting. </w:t>
      </w:r>
      <w:r w:rsidR="1E92480D" w:rsidRPr="00BE2A1F">
        <w:rPr>
          <w:rFonts w:ascii="Arial" w:hAnsi="Arial"/>
        </w:rPr>
        <w:t>All necessary scales will be provided by the Government</w:t>
      </w:r>
      <w:r w:rsidR="4FB9C06D" w:rsidRPr="00BE2A1F">
        <w:rPr>
          <w:rFonts w:ascii="Arial" w:hAnsi="Arial"/>
        </w:rPr>
        <w:t xml:space="preserve"> and maintained by the Contractor.</w:t>
      </w:r>
    </w:p>
    <w:p w14:paraId="5E353EFA" w14:textId="681020E6" w:rsidR="006F7CDA" w:rsidRPr="00CF2D60" w:rsidRDefault="006F7CDA" w:rsidP="00CF2D60">
      <w:pPr>
        <w:pStyle w:val="ListParagraph"/>
        <w:numPr>
          <w:ilvl w:val="0"/>
          <w:numId w:val="52"/>
        </w:numPr>
        <w:spacing w:line="240" w:lineRule="auto"/>
        <w:rPr>
          <w:rFonts w:ascii="Arial" w:hAnsi="Arial"/>
        </w:rPr>
      </w:pPr>
      <w:r w:rsidRPr="00CF2D60">
        <w:rPr>
          <w:rFonts w:ascii="Arial" w:hAnsi="Arial"/>
        </w:rPr>
        <w:t xml:space="preserve">The DLA Distribution SOPs include references </w:t>
      </w:r>
      <w:proofErr w:type="gramStart"/>
      <w:r w:rsidRPr="00CF2D60">
        <w:rPr>
          <w:rFonts w:ascii="Arial" w:hAnsi="Arial"/>
        </w:rPr>
        <w:t>to</w:t>
      </w:r>
      <w:proofErr w:type="gramEnd"/>
      <w:r w:rsidRPr="00CF2D60">
        <w:rPr>
          <w:rFonts w:ascii="Arial" w:hAnsi="Arial"/>
        </w:rPr>
        <w:t xml:space="preserve"> specific Government labor categories.  The labor categories in the awarded contract take precedence for the Contractor to determine the specific labor category to perform each of the standardized processes.  </w:t>
      </w:r>
    </w:p>
    <w:p w14:paraId="725CE568" w14:textId="1BB10BC6" w:rsidR="0075284F" w:rsidRPr="00742FEF" w:rsidRDefault="00087F17" w:rsidP="00CF2D60">
      <w:pPr>
        <w:numPr>
          <w:ilvl w:val="0"/>
          <w:numId w:val="52"/>
        </w:numPr>
        <w:spacing w:line="240" w:lineRule="auto"/>
        <w:rPr>
          <w:rFonts w:ascii="Arial" w:hAnsi="Arial" w:cs="Arial"/>
        </w:rPr>
      </w:pPr>
      <w:r w:rsidRPr="006B412E">
        <w:rPr>
          <w:rFonts w:ascii="Arial" w:hAnsi="Arial"/>
        </w:rPr>
        <w:t>IAW</w:t>
      </w:r>
      <w:r w:rsidR="00055E99" w:rsidRPr="006B412E">
        <w:rPr>
          <w:rFonts w:ascii="Arial" w:hAnsi="Arial"/>
        </w:rPr>
        <w:t xml:space="preserve"> an agreement between the United States Air Force (USAF) and DLA, all </w:t>
      </w:r>
      <w:proofErr w:type="gramStart"/>
      <w:r w:rsidR="00055E99" w:rsidRPr="006B412E">
        <w:rPr>
          <w:rFonts w:ascii="Arial" w:hAnsi="Arial"/>
        </w:rPr>
        <w:t>Nuclear Weapons</w:t>
      </w:r>
      <w:proofErr w:type="gramEnd"/>
      <w:r w:rsidR="00055E99" w:rsidRPr="006B412E">
        <w:rPr>
          <w:rFonts w:ascii="Arial" w:hAnsi="Arial"/>
        </w:rPr>
        <w:t xml:space="preserve"> Related Material (NWRM) is transferred to and under the control of the USAF.  However, NWRM could be inadvertently shipped to or found in storage at a DLA Distribution Center.  In the event NWRM is received or found, the </w:t>
      </w:r>
      <w:r w:rsidR="00E35961" w:rsidRPr="006B412E">
        <w:rPr>
          <w:rFonts w:ascii="Arial" w:hAnsi="Arial"/>
        </w:rPr>
        <w:t>Contractor</w:t>
      </w:r>
      <w:r w:rsidR="00055E99" w:rsidRPr="006B412E">
        <w:rPr>
          <w:rFonts w:ascii="Arial" w:hAnsi="Arial"/>
        </w:rPr>
        <w:t xml:space="preserve"> shall process and handle this material IAW </w:t>
      </w:r>
      <w:r w:rsidR="00187459" w:rsidRPr="006B412E">
        <w:rPr>
          <w:rFonts w:ascii="Arial" w:hAnsi="Arial"/>
          <w:color w:val="000000"/>
          <w:spacing w:val="-4"/>
        </w:rPr>
        <w:t xml:space="preserve">DLA Distribution SOP 5200.13, </w:t>
      </w:r>
      <w:proofErr w:type="gramStart"/>
      <w:r w:rsidR="00187459" w:rsidRPr="006B412E">
        <w:rPr>
          <w:rFonts w:ascii="Arial" w:hAnsi="Arial"/>
          <w:color w:val="000000"/>
          <w:spacing w:val="-4"/>
        </w:rPr>
        <w:t>Nuclear Weapons</w:t>
      </w:r>
      <w:proofErr w:type="gramEnd"/>
      <w:r w:rsidR="00187459" w:rsidRPr="006B412E">
        <w:rPr>
          <w:rFonts w:ascii="Arial" w:hAnsi="Arial"/>
          <w:color w:val="000000"/>
          <w:spacing w:val="-4"/>
        </w:rPr>
        <w:t xml:space="preserve"> Related Material (NWRM), </w:t>
      </w:r>
      <w:r w:rsidR="00187459" w:rsidRPr="006B412E">
        <w:rPr>
          <w:rFonts w:ascii="Arial" w:hAnsi="Arial"/>
        </w:rPr>
        <w:t xml:space="preserve">DLA Distribution SOP 5200.20, Found </w:t>
      </w:r>
      <w:proofErr w:type="gramStart"/>
      <w:r w:rsidR="00187459" w:rsidRPr="006B412E">
        <w:rPr>
          <w:rFonts w:ascii="Arial" w:hAnsi="Arial"/>
        </w:rPr>
        <w:t>Nuclear Weapons</w:t>
      </w:r>
      <w:proofErr w:type="gramEnd"/>
      <w:r w:rsidR="00187459" w:rsidRPr="006B412E">
        <w:rPr>
          <w:rFonts w:ascii="Arial" w:hAnsi="Arial"/>
        </w:rPr>
        <w:t xml:space="preserve"> Related Material (NWRM) </w:t>
      </w:r>
      <w:r w:rsidR="006B412E" w:rsidRPr="006B412E">
        <w:rPr>
          <w:rFonts w:ascii="Arial" w:hAnsi="Arial"/>
        </w:rPr>
        <w:t>and/or most recent WMS SOPs</w:t>
      </w:r>
      <w:r w:rsidR="006B412E">
        <w:rPr>
          <w:rFonts w:ascii="Arial" w:hAnsi="Arial"/>
        </w:rPr>
        <w:t xml:space="preserve">. </w:t>
      </w:r>
    </w:p>
    <w:p w14:paraId="71CB94B6" w14:textId="6DADC38D" w:rsidR="0017009F" w:rsidRPr="00666B78" w:rsidRDefault="0017009F" w:rsidP="00CF2D60">
      <w:pPr>
        <w:pStyle w:val="ListParagraph"/>
        <w:numPr>
          <w:ilvl w:val="0"/>
          <w:numId w:val="52"/>
        </w:numPr>
        <w:spacing w:line="240" w:lineRule="auto"/>
        <w:rPr>
          <w:rFonts w:asciiTheme="majorHAnsi" w:hAnsiTheme="majorHAnsi" w:cstheme="majorHAnsi"/>
        </w:rPr>
      </w:pPr>
      <w:r w:rsidRPr="00E13F18">
        <w:rPr>
          <w:rFonts w:ascii="Arial" w:hAnsi="Arial"/>
        </w:rPr>
        <w:t>DLA establishes working groups to participate in Continuous Process Improvement (CPI) initiatives to streamline and/or improve DLA Distribution performance in areas requested by customers and/or stakeholders.  CPI initiatives could encompass any performance requirements within the scope of the contract.  The Contractor shall support and/or participate in meetings or conferences dedicated to CPI initiatives at the request of the KO or designee.</w:t>
      </w:r>
    </w:p>
    <w:p w14:paraId="17B020B8" w14:textId="0E18B059" w:rsidR="00DF64C8" w:rsidRPr="00BF3A3F" w:rsidRDefault="00BC726B" w:rsidP="00CF2D60">
      <w:pPr>
        <w:pStyle w:val="Heading3"/>
        <w:spacing w:before="0" w:after="120" w:line="240" w:lineRule="auto"/>
        <w:rPr>
          <w:b w:val="0"/>
          <w:bCs w:val="0"/>
          <w:sz w:val="22"/>
        </w:rPr>
      </w:pPr>
      <w:bookmarkStart w:id="266" w:name="_Toc88226751"/>
      <w:bookmarkStart w:id="267" w:name="_Toc209789837"/>
      <w:bookmarkEnd w:id="261"/>
      <w:r w:rsidRPr="00BF3A3F">
        <w:rPr>
          <w:b w:val="0"/>
          <w:bCs w:val="0"/>
        </w:rPr>
        <w:t>5.1.1 Property Accountability</w:t>
      </w:r>
      <w:bookmarkEnd w:id="266"/>
      <w:bookmarkEnd w:id="267"/>
    </w:p>
    <w:p w14:paraId="17B020B9" w14:textId="4E49F8A8" w:rsidR="00BC726B" w:rsidRPr="00E13F18" w:rsidRDefault="00BC726B" w:rsidP="00CF2D60">
      <w:pPr>
        <w:numPr>
          <w:ilvl w:val="0"/>
          <w:numId w:val="45"/>
        </w:numPr>
        <w:spacing w:line="240" w:lineRule="auto"/>
        <w:rPr>
          <w:rFonts w:ascii="Arial" w:hAnsi="Arial"/>
        </w:rPr>
      </w:pPr>
      <w:r w:rsidRPr="00E13F18">
        <w:rPr>
          <w:rFonts w:ascii="Arial" w:hAnsi="Arial"/>
        </w:rPr>
        <w:t xml:space="preserve">The </w:t>
      </w:r>
      <w:r w:rsidR="00E35961" w:rsidRPr="00E13F18">
        <w:rPr>
          <w:rFonts w:ascii="Arial" w:hAnsi="Arial"/>
        </w:rPr>
        <w:t>Contractor</w:t>
      </w:r>
      <w:r w:rsidRPr="00E13F18">
        <w:rPr>
          <w:rFonts w:ascii="Arial" w:hAnsi="Arial"/>
        </w:rPr>
        <w:t xml:space="preserve"> shall maintain the custody and care of the </w:t>
      </w:r>
      <w:r w:rsidR="00D82EDB" w:rsidRPr="00E13F18">
        <w:rPr>
          <w:rFonts w:ascii="Arial" w:hAnsi="Arial"/>
        </w:rPr>
        <w:t>Government</w:t>
      </w:r>
      <w:r w:rsidRPr="00E13F18">
        <w:rPr>
          <w:rFonts w:ascii="Arial" w:hAnsi="Arial"/>
        </w:rPr>
        <w:t>’s mission stock</w:t>
      </w:r>
      <w:r w:rsidR="00DC25F4" w:rsidRPr="00E13F18">
        <w:rPr>
          <w:rFonts w:ascii="Arial" w:hAnsi="Arial"/>
        </w:rPr>
        <w:t>, non-accountable material on hold or in storage,</w:t>
      </w:r>
      <w:r w:rsidRPr="00E13F18">
        <w:rPr>
          <w:rFonts w:ascii="Arial" w:hAnsi="Arial"/>
        </w:rPr>
        <w:t xml:space="preserve"> and all </w:t>
      </w:r>
      <w:r w:rsidR="00D82EDB" w:rsidRPr="00E13F18">
        <w:rPr>
          <w:rFonts w:ascii="Arial" w:hAnsi="Arial"/>
        </w:rPr>
        <w:t>Government</w:t>
      </w:r>
      <w:r w:rsidRPr="00E13F18">
        <w:rPr>
          <w:rFonts w:ascii="Arial" w:hAnsi="Arial"/>
        </w:rPr>
        <w:t xml:space="preserve"> property/equipment set forth </w:t>
      </w:r>
      <w:r w:rsidR="00CB19AD" w:rsidRPr="00E13F18">
        <w:rPr>
          <w:rFonts w:ascii="Arial" w:hAnsi="Arial"/>
        </w:rPr>
        <w:lastRenderedPageBreak/>
        <w:t>on</w:t>
      </w:r>
      <w:r w:rsidR="00CB6DFF" w:rsidRPr="00E13F18">
        <w:rPr>
          <w:rFonts w:ascii="Arial" w:hAnsi="Arial"/>
        </w:rPr>
        <w:t xml:space="preserve"> assigned hand receipts</w:t>
      </w:r>
      <w:r w:rsidR="00CB19AD" w:rsidRPr="00E13F18">
        <w:rPr>
          <w:rFonts w:ascii="Arial" w:hAnsi="Arial"/>
        </w:rPr>
        <w:t xml:space="preserve"> or non-accountable equipment spreadsheet</w:t>
      </w:r>
      <w:r w:rsidRPr="00E13F18">
        <w:rPr>
          <w:rFonts w:ascii="Arial" w:hAnsi="Arial"/>
        </w:rPr>
        <w:t xml:space="preserve">.  At all times during the performance of the contract requirements, title to the mission stock and all other </w:t>
      </w:r>
      <w:r w:rsidR="00D82EDB" w:rsidRPr="00E13F18">
        <w:rPr>
          <w:rFonts w:ascii="Arial" w:hAnsi="Arial"/>
        </w:rPr>
        <w:t>Government</w:t>
      </w:r>
      <w:r w:rsidRPr="00E13F18">
        <w:rPr>
          <w:rFonts w:ascii="Arial" w:hAnsi="Arial"/>
        </w:rPr>
        <w:t xml:space="preserve"> provided property/equipment shall remain vested with the </w:t>
      </w:r>
      <w:r w:rsidR="00D82EDB" w:rsidRPr="00E13F18">
        <w:rPr>
          <w:rFonts w:ascii="Arial" w:hAnsi="Arial"/>
        </w:rPr>
        <w:t>Government</w:t>
      </w:r>
      <w:r w:rsidRPr="00E13F18">
        <w:rPr>
          <w:rFonts w:ascii="Arial" w:hAnsi="Arial"/>
        </w:rPr>
        <w:t xml:space="preserve">.  In exercising care and custody, the </w:t>
      </w:r>
      <w:r w:rsidR="00E35961" w:rsidRPr="00E13F18">
        <w:rPr>
          <w:rFonts w:ascii="Arial" w:hAnsi="Arial"/>
        </w:rPr>
        <w:t>Contractor</w:t>
      </w:r>
      <w:r w:rsidRPr="00E13F18">
        <w:rPr>
          <w:rFonts w:ascii="Arial" w:hAnsi="Arial"/>
        </w:rPr>
        <w:t xml:space="preserve"> shall safeguard and accomplish quantitative and physical control over al</w:t>
      </w:r>
      <w:r w:rsidR="006E16DD" w:rsidRPr="00E13F18">
        <w:rPr>
          <w:rFonts w:ascii="Arial" w:hAnsi="Arial"/>
        </w:rPr>
        <w:t xml:space="preserve">l mission stock and </w:t>
      </w:r>
      <w:r w:rsidR="00D82EDB" w:rsidRPr="00E13F18">
        <w:rPr>
          <w:rFonts w:ascii="Arial" w:hAnsi="Arial"/>
        </w:rPr>
        <w:t>Government</w:t>
      </w:r>
      <w:r w:rsidR="006E16DD" w:rsidRPr="00E13F18">
        <w:rPr>
          <w:rFonts w:ascii="Arial" w:hAnsi="Arial"/>
        </w:rPr>
        <w:t xml:space="preserve"> </w:t>
      </w:r>
      <w:r w:rsidRPr="00E13F18">
        <w:rPr>
          <w:rFonts w:ascii="Arial" w:hAnsi="Arial"/>
        </w:rPr>
        <w:t>provided property/equipment</w:t>
      </w:r>
      <w:r w:rsidR="00CB6DFF" w:rsidRPr="00E13F18">
        <w:rPr>
          <w:rFonts w:ascii="Arial" w:hAnsi="Arial"/>
        </w:rPr>
        <w:t xml:space="preserve"> used by the </w:t>
      </w:r>
      <w:r w:rsidR="00E35961" w:rsidRPr="00E13F18">
        <w:rPr>
          <w:rFonts w:ascii="Arial" w:hAnsi="Arial"/>
        </w:rPr>
        <w:t>Contractor</w:t>
      </w:r>
      <w:r w:rsidRPr="00E13F18">
        <w:rPr>
          <w:rFonts w:ascii="Arial" w:hAnsi="Arial"/>
        </w:rPr>
        <w:t>.</w:t>
      </w:r>
    </w:p>
    <w:p w14:paraId="17B020BA" w14:textId="3C9AC900" w:rsidR="00BC726B" w:rsidRPr="00E13F18" w:rsidRDefault="00BC726B" w:rsidP="00CF2D60">
      <w:pPr>
        <w:numPr>
          <w:ilvl w:val="0"/>
          <w:numId w:val="45"/>
        </w:numPr>
        <w:spacing w:line="240" w:lineRule="auto"/>
        <w:rPr>
          <w:rFonts w:ascii="Arial" w:hAnsi="Arial"/>
        </w:rPr>
      </w:pPr>
      <w:r w:rsidRPr="00E13F18">
        <w:rPr>
          <w:rFonts w:ascii="Arial" w:hAnsi="Arial"/>
        </w:rPr>
        <w:t xml:space="preserve">The </w:t>
      </w:r>
      <w:r w:rsidR="00E35961" w:rsidRPr="00E13F18">
        <w:rPr>
          <w:rFonts w:ascii="Arial" w:hAnsi="Arial"/>
        </w:rPr>
        <w:t>Contractor</w:t>
      </w:r>
      <w:r w:rsidRPr="00E13F18">
        <w:rPr>
          <w:rFonts w:ascii="Arial" w:hAnsi="Arial"/>
        </w:rPr>
        <w:t xml:space="preserve"> shall provide the proper protection for classified information and material under their custody and control.  If there is a loss, security violation, or possible compromise to classified information or material, the </w:t>
      </w:r>
      <w:r w:rsidR="00E35961" w:rsidRPr="00E13F18">
        <w:rPr>
          <w:rFonts w:ascii="Arial" w:hAnsi="Arial"/>
        </w:rPr>
        <w:t>Contractor</w:t>
      </w:r>
      <w:r w:rsidRPr="00E13F18">
        <w:rPr>
          <w:rFonts w:ascii="Arial" w:hAnsi="Arial"/>
        </w:rPr>
        <w:t xml:space="preserve"> shall immediately: </w:t>
      </w:r>
    </w:p>
    <w:p w14:paraId="17B020BB" w14:textId="6C2CBFCB" w:rsidR="00BC726B" w:rsidRPr="00E13F18" w:rsidRDefault="00BC726B" w:rsidP="00C462E1">
      <w:pPr>
        <w:numPr>
          <w:ilvl w:val="1"/>
          <w:numId w:val="45"/>
        </w:numPr>
        <w:spacing w:after="0" w:line="240" w:lineRule="auto"/>
        <w:rPr>
          <w:rFonts w:ascii="Arial" w:hAnsi="Arial"/>
        </w:rPr>
      </w:pPr>
      <w:r w:rsidRPr="00E13F18">
        <w:rPr>
          <w:rFonts w:ascii="Arial" w:hAnsi="Arial"/>
        </w:rPr>
        <w:t>Notify the KO or designee IAW DLAI 6304 Information Security</w:t>
      </w:r>
      <w:r w:rsidR="00D81F39">
        <w:rPr>
          <w:rFonts w:ascii="Arial" w:hAnsi="Arial" w:cs="Arial"/>
        </w:rPr>
        <w:t xml:space="preserve"> Program</w:t>
      </w:r>
      <w:r w:rsidRPr="00E13F18">
        <w:rPr>
          <w:rFonts w:ascii="Arial" w:hAnsi="Arial"/>
        </w:rPr>
        <w:t>.</w:t>
      </w:r>
    </w:p>
    <w:p w14:paraId="17B020BC" w14:textId="77777777" w:rsidR="00BC726B" w:rsidRPr="00E13F18" w:rsidRDefault="00BC726B" w:rsidP="00C462E1">
      <w:pPr>
        <w:numPr>
          <w:ilvl w:val="1"/>
          <w:numId w:val="45"/>
        </w:numPr>
        <w:spacing w:after="0" w:line="240" w:lineRule="auto"/>
        <w:rPr>
          <w:rFonts w:ascii="Arial" w:hAnsi="Arial"/>
        </w:rPr>
      </w:pPr>
      <w:r w:rsidRPr="00E13F18">
        <w:rPr>
          <w:rFonts w:ascii="Arial" w:hAnsi="Arial"/>
        </w:rPr>
        <w:t>Perform a Rapid Assessment to confirm that a loss, security violation, or possible compromise has occurred.</w:t>
      </w:r>
    </w:p>
    <w:p w14:paraId="748B1A73" w14:textId="178B7DF2" w:rsidR="0075284F" w:rsidRPr="006E5FF6" w:rsidRDefault="00BC726B" w:rsidP="00C462E1">
      <w:pPr>
        <w:numPr>
          <w:ilvl w:val="1"/>
          <w:numId w:val="45"/>
        </w:numPr>
        <w:spacing w:after="0" w:line="240" w:lineRule="auto"/>
        <w:rPr>
          <w:rFonts w:ascii="Arial" w:hAnsi="Arial"/>
        </w:rPr>
      </w:pPr>
      <w:r w:rsidRPr="00E13F18">
        <w:rPr>
          <w:rFonts w:ascii="Arial" w:hAnsi="Arial"/>
        </w:rPr>
        <w:t xml:space="preserve">Prepare a written report of the results and </w:t>
      </w:r>
      <w:proofErr w:type="gramStart"/>
      <w:r w:rsidRPr="00E13F18">
        <w:rPr>
          <w:rFonts w:ascii="Arial" w:hAnsi="Arial"/>
        </w:rPr>
        <w:t>provide</w:t>
      </w:r>
      <w:proofErr w:type="gramEnd"/>
      <w:r w:rsidRPr="00E13F18">
        <w:rPr>
          <w:rFonts w:ascii="Arial" w:hAnsi="Arial"/>
        </w:rPr>
        <w:t xml:space="preserve"> to the KO or designee within two (2) working days of the identification.  If necessary, the KO or designee will conduct a Preliminary Investigation and provide the results to DLA Installation Support - Security.</w:t>
      </w:r>
    </w:p>
    <w:p w14:paraId="17B020BE" w14:textId="6431F3A9" w:rsidR="00BC726B" w:rsidRPr="00BF3A3F" w:rsidRDefault="00BC726B" w:rsidP="00CF2D60">
      <w:pPr>
        <w:pStyle w:val="Heading4"/>
        <w:spacing w:before="0" w:after="120" w:line="240" w:lineRule="auto"/>
        <w:rPr>
          <w:b w:val="0"/>
          <w:bCs w:val="0"/>
          <w:i w:val="0"/>
          <w:iCs w:val="0"/>
        </w:rPr>
      </w:pPr>
      <w:bookmarkStart w:id="268" w:name="_Toc88226752"/>
      <w:bookmarkStart w:id="269" w:name="_Toc209789838"/>
      <w:r w:rsidRPr="00BF3A3F">
        <w:rPr>
          <w:b w:val="0"/>
          <w:bCs w:val="0"/>
          <w:i w:val="0"/>
          <w:iCs w:val="0"/>
        </w:rPr>
        <w:t>5.1.1.1 Liability for Mission Stock</w:t>
      </w:r>
      <w:bookmarkEnd w:id="268"/>
      <w:bookmarkEnd w:id="269"/>
    </w:p>
    <w:p w14:paraId="3A788893" w14:textId="5D6B5B98" w:rsidR="009176D1" w:rsidRPr="00700A92" w:rsidRDefault="2F1F7F64" w:rsidP="00C462E1">
      <w:pPr>
        <w:pStyle w:val="ListParagraph"/>
        <w:numPr>
          <w:ilvl w:val="0"/>
          <w:numId w:val="46"/>
        </w:numPr>
        <w:spacing w:line="240" w:lineRule="auto"/>
        <w:rPr>
          <w:rFonts w:ascii="Arial" w:hAnsi="Arial"/>
        </w:rPr>
      </w:pPr>
      <w:r w:rsidRPr="32F8666F">
        <w:rPr>
          <w:rFonts w:ascii="Arial" w:hAnsi="Arial" w:cs="Arial"/>
        </w:rPr>
        <w:t xml:space="preserve">The Contractor shall be held financially liable for loss, damage, or destruction of Government property (mission stock) caused by negligence, willful misconduct or unauthorized use.  The KO will make the pecuniary liability determination when </w:t>
      </w:r>
      <w:r w:rsidR="3D1A44F2" w:rsidRPr="32F8666F">
        <w:rPr>
          <w:rFonts w:ascii="Arial" w:hAnsi="Arial" w:cs="Arial"/>
        </w:rPr>
        <w:t>the</w:t>
      </w:r>
      <w:r w:rsidRPr="32F8666F">
        <w:rPr>
          <w:rFonts w:ascii="Arial" w:hAnsi="Arial" w:cs="Arial"/>
        </w:rPr>
        <w:t xml:space="preserve"> Contractor’s negligence results in loss, damage, or destruction of Government mission stock.</w:t>
      </w:r>
    </w:p>
    <w:p w14:paraId="17B020C0" w14:textId="353068C8" w:rsidR="00BC726B" w:rsidRPr="00700A92" w:rsidRDefault="00BC726B" w:rsidP="00671397">
      <w:pPr>
        <w:numPr>
          <w:ilvl w:val="0"/>
          <w:numId w:val="46"/>
        </w:numPr>
        <w:spacing w:line="240" w:lineRule="auto"/>
        <w:rPr>
          <w:rFonts w:ascii="Arial" w:hAnsi="Arial"/>
        </w:rPr>
      </w:pPr>
      <w:r w:rsidRPr="25B21FE2">
        <w:rPr>
          <w:rFonts w:ascii="Arial" w:hAnsi="Arial"/>
        </w:rPr>
        <w:t xml:space="preserve">After </w:t>
      </w:r>
      <w:r w:rsidR="00F02188" w:rsidRPr="25B21FE2">
        <w:rPr>
          <w:rFonts w:ascii="Arial" w:hAnsi="Arial" w:cs="Arial"/>
        </w:rPr>
        <w:t xml:space="preserve">the </w:t>
      </w:r>
      <w:r w:rsidR="001D761E" w:rsidRPr="25B21FE2">
        <w:rPr>
          <w:rFonts w:ascii="Arial" w:hAnsi="Arial" w:cs="Arial"/>
        </w:rPr>
        <w:t xml:space="preserve">Contractor </w:t>
      </w:r>
      <w:r w:rsidR="00F02188" w:rsidRPr="25B21FE2">
        <w:rPr>
          <w:rFonts w:ascii="Arial" w:hAnsi="Arial" w:cs="Arial"/>
        </w:rPr>
        <w:t>has completed any require</w:t>
      </w:r>
      <w:r w:rsidR="005C5725" w:rsidRPr="25B21FE2">
        <w:rPr>
          <w:rFonts w:ascii="Arial" w:hAnsi="Arial" w:cs="Arial"/>
        </w:rPr>
        <w:t>d</w:t>
      </w:r>
      <w:r w:rsidR="00F02188" w:rsidRPr="25B21FE2">
        <w:rPr>
          <w:rFonts w:ascii="Arial" w:hAnsi="Arial" w:cs="Arial"/>
        </w:rPr>
        <w:t xml:space="preserve"> </w:t>
      </w:r>
      <w:r w:rsidRPr="25B21FE2">
        <w:rPr>
          <w:rFonts w:ascii="Arial" w:hAnsi="Arial"/>
        </w:rPr>
        <w:t>causative research</w:t>
      </w:r>
      <w:r w:rsidR="00F02188" w:rsidRPr="25B21FE2">
        <w:rPr>
          <w:rFonts w:ascii="Arial" w:hAnsi="Arial" w:cs="Arial"/>
        </w:rPr>
        <w:t>,</w:t>
      </w:r>
      <w:r w:rsidRPr="25B21FE2">
        <w:rPr>
          <w:rFonts w:ascii="Arial" w:hAnsi="Arial" w:cs="Arial"/>
        </w:rPr>
        <w:t xml:space="preserve"> </w:t>
      </w:r>
      <w:r w:rsidR="00F02188" w:rsidRPr="25B21FE2">
        <w:rPr>
          <w:rFonts w:ascii="Arial" w:hAnsi="Arial" w:cs="Arial"/>
        </w:rPr>
        <w:t>the KO</w:t>
      </w:r>
      <w:r w:rsidR="00F02188" w:rsidRPr="25B21FE2">
        <w:rPr>
          <w:rFonts w:ascii="Arial" w:hAnsi="Arial"/>
        </w:rPr>
        <w:t xml:space="preserve"> or </w:t>
      </w:r>
      <w:r w:rsidR="00F02188" w:rsidRPr="25B21FE2">
        <w:rPr>
          <w:rFonts w:ascii="Arial" w:hAnsi="Arial" w:cs="Arial"/>
        </w:rPr>
        <w:t>Designee will provide notice and</w:t>
      </w:r>
      <w:r w:rsidR="00F02188" w:rsidRPr="25B21FE2">
        <w:rPr>
          <w:rFonts w:ascii="Arial" w:hAnsi="Arial"/>
        </w:rPr>
        <w:t xml:space="preserve"> </w:t>
      </w:r>
      <w:r w:rsidRPr="25B21FE2">
        <w:rPr>
          <w:rFonts w:ascii="Arial" w:hAnsi="Arial"/>
        </w:rPr>
        <w:t xml:space="preserve">the </w:t>
      </w:r>
      <w:r w:rsidR="00E35961" w:rsidRPr="25B21FE2">
        <w:rPr>
          <w:rFonts w:ascii="Arial" w:hAnsi="Arial"/>
        </w:rPr>
        <w:t>Contractor</w:t>
      </w:r>
      <w:r w:rsidRPr="25B21FE2">
        <w:rPr>
          <w:rFonts w:ascii="Arial" w:hAnsi="Arial"/>
        </w:rPr>
        <w:t xml:space="preserve"> shall initiate a Financial Liability Investigation of Property Loss (FLIPL) by completing blocks 1, 3 through 11 of the DD Form 200 </w:t>
      </w:r>
      <w:proofErr w:type="gramStart"/>
      <w:r w:rsidRPr="25B21FE2">
        <w:rPr>
          <w:rFonts w:ascii="Arial" w:hAnsi="Arial"/>
        </w:rPr>
        <w:t>IAW  DLA</w:t>
      </w:r>
      <w:proofErr w:type="gramEnd"/>
      <w:r w:rsidRPr="25B21FE2">
        <w:rPr>
          <w:rFonts w:ascii="Arial" w:hAnsi="Arial"/>
        </w:rPr>
        <w:t xml:space="preserve"> Dist</w:t>
      </w:r>
      <w:r w:rsidR="002B6D08" w:rsidRPr="25B21FE2">
        <w:rPr>
          <w:rFonts w:ascii="Arial" w:hAnsi="Arial"/>
        </w:rPr>
        <w:t>ribution</w:t>
      </w:r>
      <w:r w:rsidRPr="25B21FE2">
        <w:rPr>
          <w:rFonts w:ascii="Arial" w:hAnsi="Arial"/>
        </w:rPr>
        <w:t xml:space="preserve"> SOP</w:t>
      </w:r>
      <w:r w:rsidR="002B6D08" w:rsidRPr="25B21FE2">
        <w:rPr>
          <w:rFonts w:ascii="Arial" w:hAnsi="Arial"/>
        </w:rPr>
        <w:t xml:space="preserve"> 1122.01</w:t>
      </w:r>
      <w:r w:rsidRPr="25B21FE2">
        <w:rPr>
          <w:rFonts w:ascii="Arial" w:hAnsi="Arial"/>
        </w:rPr>
        <w:t xml:space="preserve"> Financial Liability Investigation of Property Loss (FLIPL) for Supply System Material.  This shall occur as required by the KO or designee or when an adjustment remains unresolved and meets the criteria below IAW DoD 7000.14-R DoD Financial Management Regulation (FMR), Volume 12, Special Accounts Funds and Programs, Chapter 7, Financial Liability for </w:t>
      </w:r>
      <w:r w:rsidR="00D82EDB" w:rsidRPr="25B21FE2">
        <w:rPr>
          <w:rFonts w:ascii="Arial" w:hAnsi="Arial"/>
        </w:rPr>
        <w:t>Government</w:t>
      </w:r>
      <w:r w:rsidRPr="25B21FE2">
        <w:rPr>
          <w:rFonts w:ascii="Arial" w:hAnsi="Arial"/>
        </w:rPr>
        <w:t xml:space="preserve"> Property Lost, Damaged</w:t>
      </w:r>
      <w:r w:rsidR="00AF214F" w:rsidRPr="25B21FE2">
        <w:rPr>
          <w:rFonts w:ascii="Arial" w:hAnsi="Arial"/>
        </w:rPr>
        <w:t>,</w:t>
      </w:r>
      <w:r w:rsidRPr="25B21FE2">
        <w:rPr>
          <w:rFonts w:ascii="Arial" w:hAnsi="Arial"/>
        </w:rPr>
        <w:t xml:space="preserve"> Destroyed or Stolen and DLA Distribution SOP </w:t>
      </w:r>
      <w:r w:rsidR="002B6D08" w:rsidRPr="25B21FE2">
        <w:rPr>
          <w:rFonts w:ascii="Arial" w:hAnsi="Arial"/>
        </w:rPr>
        <w:t>1122.01</w:t>
      </w:r>
      <w:r w:rsidRPr="25B21FE2">
        <w:rPr>
          <w:rFonts w:ascii="Arial" w:hAnsi="Arial"/>
        </w:rPr>
        <w:t xml:space="preserve"> - Financial Liability Investigation of Property Loss (FLIPL) for Supply System Materiel: </w:t>
      </w:r>
    </w:p>
    <w:p w14:paraId="17B020C1" w14:textId="141996B0" w:rsidR="00BC726B" w:rsidRPr="00364E86" w:rsidRDefault="00187459" w:rsidP="00C462E1">
      <w:pPr>
        <w:numPr>
          <w:ilvl w:val="1"/>
          <w:numId w:val="46"/>
        </w:numPr>
        <w:spacing w:after="0" w:line="240" w:lineRule="auto"/>
        <w:rPr>
          <w:rFonts w:ascii="Arial" w:hAnsi="Arial"/>
        </w:rPr>
      </w:pPr>
      <w:r w:rsidRPr="25B21FE2">
        <w:rPr>
          <w:rFonts w:ascii="Arial" w:hAnsi="Arial"/>
        </w:rPr>
        <w:t>The g</w:t>
      </w:r>
      <w:r w:rsidR="00BC726B" w:rsidRPr="25B21FE2">
        <w:rPr>
          <w:rFonts w:ascii="Arial" w:hAnsi="Arial"/>
        </w:rPr>
        <w:t xml:space="preserve">ain or loss </w:t>
      </w:r>
      <w:r w:rsidR="00AD5E38" w:rsidRPr="25B21FE2">
        <w:rPr>
          <w:rFonts w:ascii="Arial" w:hAnsi="Arial"/>
        </w:rPr>
        <w:t>of</w:t>
      </w:r>
      <w:r w:rsidR="00BC726B" w:rsidRPr="25B21FE2">
        <w:rPr>
          <w:rFonts w:ascii="Arial" w:hAnsi="Arial"/>
        </w:rPr>
        <w:t xml:space="preserve"> a sensitive</w:t>
      </w:r>
      <w:r w:rsidR="00AD5E38" w:rsidRPr="25B21FE2">
        <w:rPr>
          <w:rFonts w:ascii="Arial" w:hAnsi="Arial"/>
        </w:rPr>
        <w:t xml:space="preserve"> item</w:t>
      </w:r>
      <w:r w:rsidR="00BC726B" w:rsidRPr="25B21FE2">
        <w:rPr>
          <w:rFonts w:ascii="Arial" w:hAnsi="Arial"/>
        </w:rPr>
        <w:t xml:space="preserve"> </w:t>
      </w:r>
      <w:r w:rsidR="007D5695" w:rsidRPr="25B21FE2">
        <w:rPr>
          <w:rFonts w:ascii="Arial" w:hAnsi="Arial"/>
        </w:rPr>
        <w:t>(e.g., drugs designated as controlled substances, precious metals, hazardous materials, small arms, ammunition, or explosives)</w:t>
      </w:r>
      <w:r w:rsidR="00DC25F4" w:rsidRPr="25B21FE2">
        <w:rPr>
          <w:rFonts w:ascii="Arial" w:hAnsi="Arial"/>
        </w:rPr>
        <w:t xml:space="preserve"> </w:t>
      </w:r>
      <w:r w:rsidR="00BC726B" w:rsidRPr="25B21FE2">
        <w:rPr>
          <w:rFonts w:ascii="Arial" w:hAnsi="Arial"/>
        </w:rPr>
        <w:t>regardless of the dollar value</w:t>
      </w:r>
      <w:r w:rsidR="007D5695" w:rsidRPr="25B21FE2">
        <w:rPr>
          <w:rFonts w:ascii="Arial" w:hAnsi="Arial"/>
        </w:rPr>
        <w:t xml:space="preserve"> and the Control Item Inventory Code (CIIC</w:t>
      </w:r>
      <w:r w:rsidR="007D5695" w:rsidRPr="25B21FE2">
        <w:rPr>
          <w:rFonts w:ascii="Arial" w:hAnsi="Arial" w:cs="Arial"/>
        </w:rPr>
        <w:t>) is equal to 1, 2, 3, 4, 5, 6, 8, Q, R, or $</w:t>
      </w:r>
      <w:r w:rsidR="00BC726B" w:rsidRPr="25B21FE2">
        <w:rPr>
          <w:rFonts w:ascii="Arial" w:hAnsi="Arial" w:cs="Arial"/>
        </w:rPr>
        <w:t>.</w:t>
      </w:r>
    </w:p>
    <w:p w14:paraId="17B020C2" w14:textId="2987FD9D" w:rsidR="007D5695" w:rsidRPr="00364E86" w:rsidRDefault="00187459" w:rsidP="00C462E1">
      <w:pPr>
        <w:numPr>
          <w:ilvl w:val="1"/>
          <w:numId w:val="46"/>
        </w:numPr>
        <w:spacing w:after="0" w:line="240" w:lineRule="auto"/>
        <w:rPr>
          <w:rFonts w:ascii="Arial" w:hAnsi="Arial"/>
        </w:rPr>
      </w:pPr>
      <w:r w:rsidRPr="25B21FE2">
        <w:rPr>
          <w:rFonts w:ascii="Arial" w:hAnsi="Arial"/>
        </w:rPr>
        <w:t>The g</w:t>
      </w:r>
      <w:r w:rsidR="007D5695" w:rsidRPr="25B21FE2">
        <w:rPr>
          <w:rFonts w:ascii="Arial" w:hAnsi="Arial"/>
        </w:rPr>
        <w:t>ain or loss of classified items, regardless of dollar value</w:t>
      </w:r>
      <w:r w:rsidR="007D5695" w:rsidRPr="25B21FE2">
        <w:rPr>
          <w:rFonts w:ascii="Arial" w:hAnsi="Arial" w:cs="Arial"/>
        </w:rPr>
        <w:t xml:space="preserve">, and CIIC </w:t>
      </w:r>
      <w:r w:rsidR="00AD5E38" w:rsidRPr="25B21FE2">
        <w:rPr>
          <w:rFonts w:ascii="Arial" w:hAnsi="Arial" w:cs="Arial"/>
        </w:rPr>
        <w:t xml:space="preserve">is </w:t>
      </w:r>
      <w:r w:rsidR="007D5695" w:rsidRPr="25B21FE2">
        <w:rPr>
          <w:rFonts w:ascii="Arial" w:hAnsi="Arial" w:cs="Arial"/>
        </w:rPr>
        <w:t>equal to A, B, C, D, E, F, G, H, K, L, S, T, W or 9</w:t>
      </w:r>
      <w:r w:rsidR="007D5695" w:rsidRPr="25B21FE2">
        <w:rPr>
          <w:rFonts w:ascii="Arial" w:hAnsi="Arial"/>
        </w:rPr>
        <w:t>.</w:t>
      </w:r>
    </w:p>
    <w:p w14:paraId="17B020C3" w14:textId="58F1DF2C" w:rsidR="00BC726B" w:rsidRPr="00364E86" w:rsidRDefault="00187459" w:rsidP="00C462E1">
      <w:pPr>
        <w:numPr>
          <w:ilvl w:val="1"/>
          <w:numId w:val="46"/>
        </w:numPr>
        <w:spacing w:after="0" w:line="240" w:lineRule="auto"/>
        <w:rPr>
          <w:rFonts w:ascii="Arial" w:hAnsi="Arial"/>
        </w:rPr>
      </w:pPr>
      <w:r w:rsidRPr="25B21FE2">
        <w:rPr>
          <w:rFonts w:ascii="Arial" w:hAnsi="Arial"/>
        </w:rPr>
        <w:t>The g</w:t>
      </w:r>
      <w:r w:rsidR="00BC726B" w:rsidRPr="25B21FE2">
        <w:rPr>
          <w:rFonts w:ascii="Arial" w:hAnsi="Arial"/>
        </w:rPr>
        <w:t xml:space="preserve">ain or loss </w:t>
      </w:r>
      <w:r w:rsidR="00AD5E38" w:rsidRPr="25B21FE2">
        <w:rPr>
          <w:rFonts w:ascii="Arial" w:hAnsi="Arial"/>
        </w:rPr>
        <w:t>of</w:t>
      </w:r>
      <w:r w:rsidR="00BC726B" w:rsidRPr="25B21FE2">
        <w:rPr>
          <w:rFonts w:ascii="Arial" w:hAnsi="Arial"/>
        </w:rPr>
        <w:t xml:space="preserve"> a pilferable item</w:t>
      </w:r>
      <w:r w:rsidR="00BC726B" w:rsidRPr="25B21FE2">
        <w:rPr>
          <w:rFonts w:ascii="Arial" w:hAnsi="Arial" w:cs="Arial"/>
        </w:rPr>
        <w:t xml:space="preserve"> </w:t>
      </w:r>
      <w:r w:rsidR="007D5695" w:rsidRPr="25B21FE2">
        <w:rPr>
          <w:rFonts w:ascii="Arial" w:hAnsi="Arial" w:cs="Arial"/>
        </w:rPr>
        <w:t xml:space="preserve">(CIIC equal to </w:t>
      </w:r>
      <w:r w:rsidR="000E437C" w:rsidRPr="25B21FE2">
        <w:rPr>
          <w:rFonts w:ascii="Arial" w:hAnsi="Arial" w:cs="Arial"/>
        </w:rPr>
        <w:t xml:space="preserve">I, </w:t>
      </w:r>
      <w:r w:rsidR="007D5695" w:rsidRPr="25B21FE2">
        <w:rPr>
          <w:rFonts w:ascii="Arial" w:hAnsi="Arial" w:cs="Arial"/>
        </w:rPr>
        <w:t>J, M, N, P, V, X,</w:t>
      </w:r>
      <w:r w:rsidR="008B266B" w:rsidRPr="25B21FE2">
        <w:rPr>
          <w:rFonts w:ascii="Arial" w:hAnsi="Arial" w:cs="Arial"/>
        </w:rPr>
        <w:t xml:space="preserve"> Y</w:t>
      </w:r>
      <w:r w:rsidR="005C5725" w:rsidRPr="25B21FE2">
        <w:rPr>
          <w:rFonts w:ascii="Arial" w:hAnsi="Arial" w:cs="Arial"/>
        </w:rPr>
        <w:t>, Z</w:t>
      </w:r>
      <w:r w:rsidR="007D5695" w:rsidRPr="25B21FE2">
        <w:rPr>
          <w:rFonts w:ascii="Arial" w:hAnsi="Arial" w:cs="Arial"/>
        </w:rPr>
        <w:t xml:space="preserve">or </w:t>
      </w:r>
      <w:r w:rsidR="005C5725" w:rsidRPr="25B21FE2">
        <w:rPr>
          <w:rFonts w:ascii="Arial" w:hAnsi="Arial" w:cs="Arial"/>
        </w:rPr>
        <w:t>7</w:t>
      </w:r>
      <w:r w:rsidR="007D5695" w:rsidRPr="25B21FE2">
        <w:rPr>
          <w:rFonts w:ascii="Arial" w:hAnsi="Arial" w:cs="Arial"/>
        </w:rPr>
        <w:t>)</w:t>
      </w:r>
      <w:r w:rsidR="007D5695" w:rsidRPr="25B21FE2">
        <w:rPr>
          <w:rFonts w:ascii="Arial" w:hAnsi="Arial"/>
        </w:rPr>
        <w:t xml:space="preserve"> </w:t>
      </w:r>
      <w:r w:rsidR="00BC726B" w:rsidRPr="25B21FE2">
        <w:rPr>
          <w:rFonts w:ascii="Arial" w:hAnsi="Arial"/>
        </w:rPr>
        <w:t xml:space="preserve">and the </w:t>
      </w:r>
      <w:r w:rsidR="007D5695" w:rsidRPr="25B21FE2">
        <w:rPr>
          <w:rFonts w:ascii="Arial" w:hAnsi="Arial"/>
        </w:rPr>
        <w:t xml:space="preserve">unit price times the discrepant quantity is equal to or </w:t>
      </w:r>
      <w:r w:rsidRPr="25B21FE2">
        <w:rPr>
          <w:rFonts w:ascii="Arial" w:hAnsi="Arial"/>
        </w:rPr>
        <w:t xml:space="preserve">greater than </w:t>
      </w:r>
      <w:r w:rsidR="00BC726B" w:rsidRPr="25B21FE2">
        <w:rPr>
          <w:rFonts w:ascii="Arial" w:hAnsi="Arial"/>
        </w:rPr>
        <w:t>$2,500</w:t>
      </w:r>
      <w:r w:rsidR="007D5695" w:rsidRPr="25B21FE2">
        <w:rPr>
          <w:rFonts w:ascii="Arial" w:hAnsi="Arial"/>
        </w:rPr>
        <w:t xml:space="preserve"> for each stock number</w:t>
      </w:r>
      <w:r w:rsidR="00BC726B" w:rsidRPr="25B21FE2">
        <w:rPr>
          <w:rFonts w:ascii="Arial" w:hAnsi="Arial"/>
        </w:rPr>
        <w:t>.</w:t>
      </w:r>
    </w:p>
    <w:p w14:paraId="5528DDE2" w14:textId="178BA302" w:rsidR="00187459" w:rsidRPr="00364E86" w:rsidRDefault="00187459" w:rsidP="00C462E1">
      <w:pPr>
        <w:numPr>
          <w:ilvl w:val="1"/>
          <w:numId w:val="46"/>
        </w:numPr>
        <w:spacing w:after="0" w:line="240" w:lineRule="auto"/>
        <w:rPr>
          <w:rFonts w:ascii="Arial" w:hAnsi="Arial"/>
        </w:rPr>
      </w:pPr>
      <w:r w:rsidRPr="25B21FE2">
        <w:rPr>
          <w:rFonts w:ascii="Arial" w:hAnsi="Arial"/>
        </w:rPr>
        <w:t xml:space="preserve">Any inventory loss, damage, or destruction of supply system </w:t>
      </w:r>
      <w:proofErr w:type="gramStart"/>
      <w:r w:rsidRPr="25B21FE2">
        <w:rPr>
          <w:rFonts w:ascii="Arial" w:hAnsi="Arial"/>
        </w:rPr>
        <w:t>materiel</w:t>
      </w:r>
      <w:proofErr w:type="gramEnd"/>
      <w:r w:rsidRPr="25B21FE2">
        <w:rPr>
          <w:rFonts w:ascii="Arial" w:hAnsi="Arial"/>
        </w:rPr>
        <w:t xml:space="preserve"> when there is an indication or suspicion of fraud, theft or negligence.</w:t>
      </w:r>
      <w:r w:rsidR="000E437C">
        <w:t xml:space="preserve"> </w:t>
      </w:r>
      <w:bookmarkStart w:id="270" w:name="_Hlk57049239"/>
      <w:r w:rsidR="000E437C" w:rsidRPr="25B21FE2">
        <w:rPr>
          <w:rFonts w:ascii="Arial" w:hAnsi="Arial"/>
        </w:rPr>
        <w:t>The Contractor shall notify the Government immediately in cases of suspected fraud or theft</w:t>
      </w:r>
      <w:bookmarkEnd w:id="270"/>
      <w:r w:rsidR="000E437C" w:rsidRPr="25B21FE2">
        <w:rPr>
          <w:rFonts w:ascii="Arial" w:hAnsi="Arial"/>
        </w:rPr>
        <w:t>.</w:t>
      </w:r>
    </w:p>
    <w:p w14:paraId="45274DFF" w14:textId="32A29FE6" w:rsidR="00AD5E38" w:rsidRPr="00364E86" w:rsidRDefault="00187459" w:rsidP="00C462E1">
      <w:pPr>
        <w:numPr>
          <w:ilvl w:val="1"/>
          <w:numId w:val="46"/>
        </w:numPr>
        <w:spacing w:after="0" w:line="240" w:lineRule="auto"/>
        <w:rPr>
          <w:rFonts w:ascii="Arial" w:hAnsi="Arial"/>
        </w:rPr>
      </w:pPr>
      <w:r w:rsidRPr="25B21FE2">
        <w:rPr>
          <w:rFonts w:ascii="Arial" w:hAnsi="Arial"/>
        </w:rPr>
        <w:t>The g</w:t>
      </w:r>
      <w:r w:rsidR="000B0849" w:rsidRPr="25B21FE2">
        <w:rPr>
          <w:rFonts w:ascii="Arial" w:hAnsi="Arial"/>
        </w:rPr>
        <w:t>ain or loss of an uncontrolled item and the unit price times the discrepant quantity is greater than $200,000</w:t>
      </w:r>
      <w:r w:rsidR="00196EA9" w:rsidRPr="25B21FE2">
        <w:rPr>
          <w:rFonts w:ascii="Arial" w:hAnsi="Arial" w:cs="Arial"/>
        </w:rPr>
        <w:t>.</w:t>
      </w:r>
      <w:r w:rsidR="000B0849" w:rsidRPr="25B21FE2">
        <w:rPr>
          <w:rFonts w:ascii="Arial" w:hAnsi="Arial"/>
        </w:rPr>
        <w:t xml:space="preserve"> </w:t>
      </w:r>
    </w:p>
    <w:p w14:paraId="17B020C6" w14:textId="1EEE0453" w:rsidR="00BC726B" w:rsidRPr="00364E86" w:rsidRDefault="007D5695" w:rsidP="00CF2D60">
      <w:pPr>
        <w:numPr>
          <w:ilvl w:val="1"/>
          <w:numId w:val="46"/>
        </w:numPr>
        <w:spacing w:line="240" w:lineRule="auto"/>
        <w:rPr>
          <w:rFonts w:ascii="Arial" w:hAnsi="Arial"/>
        </w:rPr>
      </w:pPr>
      <w:r w:rsidRPr="25B21FE2">
        <w:rPr>
          <w:rFonts w:ascii="Arial" w:hAnsi="Arial"/>
        </w:rPr>
        <w:lastRenderedPageBreak/>
        <w:t>At the discretion of the KO or designee</w:t>
      </w:r>
      <w:r w:rsidR="000E437C" w:rsidRPr="25B21FE2">
        <w:rPr>
          <w:rFonts w:ascii="Arial" w:hAnsi="Arial"/>
        </w:rPr>
        <w:t xml:space="preserve"> (Accountable Officer)</w:t>
      </w:r>
      <w:r w:rsidRPr="25B21FE2">
        <w:rPr>
          <w:rFonts w:ascii="Arial" w:hAnsi="Arial"/>
        </w:rPr>
        <w:t xml:space="preserve">, </w:t>
      </w:r>
      <w:r w:rsidR="00BC726B" w:rsidRPr="25B21FE2">
        <w:rPr>
          <w:rFonts w:ascii="Arial" w:hAnsi="Arial"/>
        </w:rPr>
        <w:t>repetitive</w:t>
      </w:r>
      <w:r w:rsidRPr="25B21FE2">
        <w:rPr>
          <w:rFonts w:ascii="Arial" w:hAnsi="Arial"/>
        </w:rPr>
        <w:t xml:space="preserve"> inventory adjustments </w:t>
      </w:r>
      <w:proofErr w:type="gramStart"/>
      <w:r w:rsidRPr="25B21FE2">
        <w:rPr>
          <w:rFonts w:ascii="Arial" w:hAnsi="Arial"/>
        </w:rPr>
        <w:t>found</w:t>
      </w:r>
      <w:proofErr w:type="gramEnd"/>
      <w:r w:rsidRPr="25B21FE2">
        <w:rPr>
          <w:rFonts w:ascii="Arial" w:hAnsi="Arial"/>
        </w:rPr>
        <w:t xml:space="preserve"> during review of the monthly Consolidated Adjustment Voucher (CAV) Report</w:t>
      </w:r>
      <w:r w:rsidR="003B07F9" w:rsidRPr="25B21FE2">
        <w:rPr>
          <w:rFonts w:ascii="Arial" w:hAnsi="Arial"/>
        </w:rPr>
        <w:t xml:space="preserve">. </w:t>
      </w:r>
    </w:p>
    <w:p w14:paraId="2D0BEF65" w14:textId="2D1734AF" w:rsidR="000E437C" w:rsidRPr="00666B78" w:rsidRDefault="5AD58BA1" w:rsidP="00CF2D60">
      <w:pPr>
        <w:numPr>
          <w:ilvl w:val="0"/>
          <w:numId w:val="46"/>
        </w:numPr>
        <w:tabs>
          <w:tab w:val="clear" w:pos="360"/>
        </w:tabs>
        <w:spacing w:line="240" w:lineRule="auto"/>
        <w:rPr>
          <w:rFonts w:ascii="Arial" w:eastAsia="Times New Roman" w:hAnsi="Arial" w:cs="Arial"/>
        </w:rPr>
      </w:pPr>
      <w:r w:rsidRPr="32F8666F">
        <w:rPr>
          <w:rFonts w:ascii="Arial" w:hAnsi="Arial"/>
        </w:rPr>
        <w:t xml:space="preserve">The </w:t>
      </w:r>
      <w:r w:rsidR="2CDDBAA9" w:rsidRPr="32F8666F">
        <w:rPr>
          <w:rFonts w:ascii="Arial" w:hAnsi="Arial"/>
        </w:rPr>
        <w:t>Contractor</w:t>
      </w:r>
      <w:r w:rsidRPr="32F8666F">
        <w:rPr>
          <w:rFonts w:ascii="Arial" w:hAnsi="Arial"/>
        </w:rPr>
        <w:t xml:space="preserve"> shall attach all causative research documentation</w:t>
      </w:r>
      <w:r w:rsidR="0908790D" w:rsidRPr="32F8666F">
        <w:rPr>
          <w:rFonts w:ascii="Arial" w:hAnsi="Arial" w:cs="Arial"/>
        </w:rPr>
        <w:t xml:space="preserve"> </w:t>
      </w:r>
      <w:r w:rsidRPr="32F8666F">
        <w:rPr>
          <w:rFonts w:ascii="Arial" w:hAnsi="Arial"/>
        </w:rPr>
        <w:t xml:space="preserve">to the DD Form 200 and forward to the KO or designee for FLIPL investigations resulting from </w:t>
      </w:r>
      <w:r w:rsidR="683EB756" w:rsidRPr="32F8666F">
        <w:rPr>
          <w:rFonts w:ascii="Arial" w:hAnsi="Arial"/>
        </w:rPr>
        <w:t xml:space="preserve">Causative Research. </w:t>
      </w:r>
      <w:bookmarkStart w:id="271" w:name="_Hlk61359158"/>
    </w:p>
    <w:p w14:paraId="17B020C8" w14:textId="6B5D9679" w:rsidR="00BC726B" w:rsidRPr="00BF3A3F" w:rsidRDefault="00BC726B" w:rsidP="00CF2D60">
      <w:pPr>
        <w:pStyle w:val="Heading4"/>
        <w:spacing w:before="0" w:after="120" w:line="240" w:lineRule="auto"/>
        <w:rPr>
          <w:b w:val="0"/>
          <w:bCs w:val="0"/>
          <w:i w:val="0"/>
          <w:iCs w:val="0"/>
        </w:rPr>
      </w:pPr>
      <w:bookmarkStart w:id="272" w:name="_Toc88226753"/>
      <w:bookmarkStart w:id="273" w:name="_Toc209789839"/>
      <w:bookmarkEnd w:id="271"/>
      <w:r w:rsidRPr="00BF3A3F">
        <w:rPr>
          <w:b w:val="0"/>
          <w:bCs w:val="0"/>
          <w:i w:val="0"/>
          <w:iCs w:val="0"/>
        </w:rPr>
        <w:t xml:space="preserve">5.1.1.2 Liability for </w:t>
      </w:r>
      <w:r w:rsidR="00D82EDB" w:rsidRPr="00BF3A3F">
        <w:rPr>
          <w:b w:val="0"/>
          <w:bCs w:val="0"/>
          <w:i w:val="0"/>
          <w:iCs w:val="0"/>
        </w:rPr>
        <w:t>Government</w:t>
      </w:r>
      <w:r w:rsidRPr="00BF3A3F">
        <w:rPr>
          <w:b w:val="0"/>
          <w:bCs w:val="0"/>
          <w:i w:val="0"/>
          <w:iCs w:val="0"/>
        </w:rPr>
        <w:t xml:space="preserve"> Property</w:t>
      </w:r>
      <w:bookmarkEnd w:id="272"/>
      <w:bookmarkEnd w:id="273"/>
    </w:p>
    <w:p w14:paraId="17B020C9" w14:textId="3F6072DD" w:rsidR="00BC726B" w:rsidRPr="00051489" w:rsidRDefault="00BC726B" w:rsidP="00CF2D60">
      <w:pPr>
        <w:numPr>
          <w:ilvl w:val="0"/>
          <w:numId w:val="47"/>
        </w:numPr>
        <w:spacing w:line="240" w:lineRule="auto"/>
        <w:rPr>
          <w:rFonts w:ascii="Arial" w:hAnsi="Arial"/>
        </w:rPr>
      </w:pPr>
      <w:r w:rsidRPr="00051489">
        <w:rPr>
          <w:rFonts w:ascii="Arial" w:hAnsi="Arial"/>
        </w:rPr>
        <w:t xml:space="preserve">The </w:t>
      </w:r>
      <w:r w:rsidR="00E35961" w:rsidRPr="00051489">
        <w:rPr>
          <w:rFonts w:ascii="Arial" w:hAnsi="Arial"/>
        </w:rPr>
        <w:t>Contractor</w:t>
      </w:r>
      <w:r w:rsidRPr="00051489">
        <w:rPr>
          <w:rFonts w:ascii="Arial" w:hAnsi="Arial"/>
        </w:rPr>
        <w:t xml:space="preserve"> shall be held financially liable for loss, damage, or destruction of </w:t>
      </w:r>
      <w:r w:rsidR="00D82EDB" w:rsidRPr="00051489">
        <w:rPr>
          <w:rFonts w:ascii="Arial" w:hAnsi="Arial"/>
        </w:rPr>
        <w:t>Government</w:t>
      </w:r>
      <w:r w:rsidRPr="00051489">
        <w:rPr>
          <w:rFonts w:ascii="Arial" w:hAnsi="Arial"/>
        </w:rPr>
        <w:t xml:space="preserve"> property caused by negligence, willful misconduct or unauthorized use.  The KO will make the pecuniary liability determination when </w:t>
      </w:r>
      <w:r w:rsidR="002A691C">
        <w:rPr>
          <w:rFonts w:ascii="Arial" w:hAnsi="Arial" w:cs="Arial"/>
        </w:rPr>
        <w:t>the</w:t>
      </w:r>
      <w:r w:rsidRPr="00051489">
        <w:rPr>
          <w:rFonts w:ascii="Arial" w:hAnsi="Arial"/>
        </w:rPr>
        <w:t xml:space="preserve"> </w:t>
      </w:r>
      <w:r w:rsidR="00E35961" w:rsidRPr="00051489">
        <w:rPr>
          <w:rFonts w:ascii="Arial" w:hAnsi="Arial"/>
        </w:rPr>
        <w:t>Contractor</w:t>
      </w:r>
      <w:r w:rsidRPr="00051489">
        <w:rPr>
          <w:rFonts w:ascii="Arial" w:hAnsi="Arial"/>
        </w:rPr>
        <w:t xml:space="preserve">’s negligence results in loss, damage, or destruction of </w:t>
      </w:r>
      <w:r w:rsidR="00D82EDB" w:rsidRPr="00051489">
        <w:rPr>
          <w:rFonts w:ascii="Arial" w:hAnsi="Arial"/>
        </w:rPr>
        <w:t>Government</w:t>
      </w:r>
      <w:r w:rsidRPr="00051489">
        <w:rPr>
          <w:rFonts w:ascii="Arial" w:hAnsi="Arial"/>
        </w:rPr>
        <w:t xml:space="preserve"> provided property/equipment.</w:t>
      </w:r>
    </w:p>
    <w:p w14:paraId="17B020CA" w14:textId="5FDDF6CD" w:rsidR="00BC726B" w:rsidRPr="00051489" w:rsidRDefault="00BC726B" w:rsidP="00671397">
      <w:pPr>
        <w:numPr>
          <w:ilvl w:val="0"/>
          <w:numId w:val="47"/>
        </w:numPr>
        <w:spacing w:line="240" w:lineRule="auto"/>
        <w:rPr>
          <w:rFonts w:ascii="Arial" w:hAnsi="Arial"/>
        </w:rPr>
      </w:pPr>
      <w:r w:rsidRPr="00051489">
        <w:rPr>
          <w:rFonts w:ascii="Arial" w:hAnsi="Arial"/>
        </w:rPr>
        <w:t xml:space="preserve">The </w:t>
      </w:r>
      <w:r w:rsidR="00E35961" w:rsidRPr="00051489">
        <w:rPr>
          <w:rFonts w:ascii="Arial" w:hAnsi="Arial"/>
        </w:rPr>
        <w:t>Contractor</w:t>
      </w:r>
      <w:r w:rsidRPr="00051489">
        <w:rPr>
          <w:rFonts w:ascii="Arial" w:hAnsi="Arial"/>
        </w:rPr>
        <w:t xml:space="preserve"> shall:</w:t>
      </w:r>
    </w:p>
    <w:p w14:paraId="17B020CB" w14:textId="0252D69D" w:rsidR="00BC726B" w:rsidRPr="00051489" w:rsidRDefault="00BC726B" w:rsidP="00C462E1">
      <w:pPr>
        <w:numPr>
          <w:ilvl w:val="1"/>
          <w:numId w:val="47"/>
        </w:numPr>
        <w:spacing w:after="0" w:line="240" w:lineRule="auto"/>
        <w:rPr>
          <w:rFonts w:ascii="Arial" w:hAnsi="Arial"/>
        </w:rPr>
      </w:pPr>
      <w:r w:rsidRPr="00051489">
        <w:rPr>
          <w:rFonts w:ascii="Arial" w:hAnsi="Arial"/>
        </w:rPr>
        <w:t xml:space="preserve">Notify the KO or designee immediately when it discovers the gain, loss, damage or destruction of </w:t>
      </w:r>
      <w:r w:rsidR="00D82EDB" w:rsidRPr="00051489">
        <w:rPr>
          <w:rFonts w:ascii="Arial" w:hAnsi="Arial"/>
        </w:rPr>
        <w:t>Government</w:t>
      </w:r>
      <w:r w:rsidRPr="00051489">
        <w:rPr>
          <w:rFonts w:ascii="Arial" w:hAnsi="Arial"/>
        </w:rPr>
        <w:t xml:space="preserve"> provided equipment or property.  </w:t>
      </w:r>
    </w:p>
    <w:p w14:paraId="17B020CC" w14:textId="77777777" w:rsidR="00BC726B" w:rsidRPr="00051489" w:rsidRDefault="00BC726B" w:rsidP="00C462E1">
      <w:pPr>
        <w:numPr>
          <w:ilvl w:val="1"/>
          <w:numId w:val="47"/>
        </w:numPr>
        <w:spacing w:after="0" w:line="240" w:lineRule="auto"/>
        <w:rPr>
          <w:rFonts w:ascii="Arial" w:hAnsi="Arial"/>
        </w:rPr>
      </w:pPr>
      <w:r w:rsidRPr="00051489">
        <w:rPr>
          <w:rFonts w:ascii="Arial" w:hAnsi="Arial"/>
        </w:rPr>
        <w:t>Conduct an initial search and/or informal investigation into the loss or damage of equipment or property and forward all research data to the KO or designee.</w:t>
      </w:r>
    </w:p>
    <w:p w14:paraId="17B020CD" w14:textId="57B09C61" w:rsidR="00BC726B" w:rsidRPr="00051489" w:rsidRDefault="00BC726B" w:rsidP="00CF2D60">
      <w:pPr>
        <w:numPr>
          <w:ilvl w:val="1"/>
          <w:numId w:val="47"/>
        </w:numPr>
        <w:spacing w:line="240" w:lineRule="auto"/>
        <w:rPr>
          <w:rFonts w:ascii="Arial" w:hAnsi="Arial"/>
        </w:rPr>
      </w:pPr>
      <w:r w:rsidRPr="00051489">
        <w:rPr>
          <w:rFonts w:ascii="Arial" w:hAnsi="Arial"/>
        </w:rPr>
        <w:t>Cooperate in any subsequent investigations.</w:t>
      </w:r>
    </w:p>
    <w:p w14:paraId="17B020CE" w14:textId="64F04D0D" w:rsidR="00BC726B" w:rsidRPr="00051489" w:rsidRDefault="5AD58BA1" w:rsidP="00671397">
      <w:pPr>
        <w:numPr>
          <w:ilvl w:val="0"/>
          <w:numId w:val="47"/>
        </w:numPr>
        <w:spacing w:line="240" w:lineRule="auto"/>
        <w:rPr>
          <w:rFonts w:ascii="Arial" w:hAnsi="Arial"/>
        </w:rPr>
      </w:pPr>
      <w:r w:rsidRPr="32F8666F">
        <w:rPr>
          <w:rFonts w:ascii="Arial" w:hAnsi="Arial"/>
        </w:rPr>
        <w:t xml:space="preserve">The </w:t>
      </w:r>
      <w:r w:rsidR="2CDDBAA9" w:rsidRPr="32F8666F">
        <w:rPr>
          <w:rFonts w:ascii="Arial" w:hAnsi="Arial"/>
        </w:rPr>
        <w:t>Contractor</w:t>
      </w:r>
      <w:r w:rsidRPr="32F8666F">
        <w:rPr>
          <w:rFonts w:ascii="Arial" w:hAnsi="Arial"/>
        </w:rPr>
        <w:t xml:space="preserve"> shall initiate, </w:t>
      </w:r>
      <w:r w:rsidR="3F4EFA50" w:rsidRPr="32F8666F">
        <w:rPr>
          <w:rFonts w:ascii="Arial" w:hAnsi="Arial"/>
        </w:rPr>
        <w:t>complete</w:t>
      </w:r>
      <w:r w:rsidR="3F4EFA50" w:rsidRPr="32F8666F">
        <w:rPr>
          <w:rFonts w:ascii="Arial" w:hAnsi="Arial" w:cs="Arial"/>
        </w:rPr>
        <w:t>,</w:t>
      </w:r>
      <w:r w:rsidRPr="32F8666F">
        <w:rPr>
          <w:rFonts w:ascii="Arial" w:hAnsi="Arial"/>
        </w:rPr>
        <w:t xml:space="preserve"> and provide a DD Form 200 by completing blocks 1</w:t>
      </w:r>
      <w:r w:rsidR="2E2EE720" w:rsidRPr="32F8666F">
        <w:rPr>
          <w:rFonts w:ascii="Arial" w:hAnsi="Arial"/>
        </w:rPr>
        <w:t xml:space="preserve"> and 3</w:t>
      </w:r>
      <w:r w:rsidR="133EDA79" w:rsidRPr="32F8666F">
        <w:rPr>
          <w:rFonts w:ascii="Arial" w:hAnsi="Arial"/>
        </w:rPr>
        <w:t xml:space="preserve"> through 11 to the KO/</w:t>
      </w:r>
      <w:r w:rsidRPr="32F8666F">
        <w:rPr>
          <w:rFonts w:ascii="Arial" w:hAnsi="Arial"/>
        </w:rPr>
        <w:t xml:space="preserve">designee and APO IAW DLA Distribution SOP </w:t>
      </w:r>
      <w:r w:rsidR="1CD7B770" w:rsidRPr="32F8666F">
        <w:rPr>
          <w:rFonts w:ascii="Arial" w:hAnsi="Arial"/>
        </w:rPr>
        <w:t>4208.01</w:t>
      </w:r>
      <w:r w:rsidRPr="32F8666F">
        <w:rPr>
          <w:rFonts w:ascii="Arial" w:hAnsi="Arial"/>
        </w:rPr>
        <w:t xml:space="preserve">, Financial Liability </w:t>
      </w:r>
      <w:r w:rsidR="1CD7B770" w:rsidRPr="32F8666F">
        <w:rPr>
          <w:rFonts w:ascii="Arial" w:hAnsi="Arial"/>
        </w:rPr>
        <w:t>Investigation of</w:t>
      </w:r>
      <w:r w:rsidRPr="32F8666F">
        <w:rPr>
          <w:rFonts w:ascii="Arial" w:hAnsi="Arial"/>
        </w:rPr>
        <w:t xml:space="preserve"> </w:t>
      </w:r>
      <w:r w:rsidR="1CD7B770" w:rsidRPr="32F8666F">
        <w:rPr>
          <w:rFonts w:ascii="Arial" w:hAnsi="Arial"/>
        </w:rPr>
        <w:t xml:space="preserve">Property Loss (FLIPL) for </w:t>
      </w:r>
      <w:r w:rsidRPr="32F8666F">
        <w:rPr>
          <w:rFonts w:ascii="Arial" w:hAnsi="Arial"/>
        </w:rPr>
        <w:t>Property and Equipment (P&amp;E) when any of the following criteria are met:</w:t>
      </w:r>
    </w:p>
    <w:p w14:paraId="17B020CF" w14:textId="77777777" w:rsidR="00032AD3" w:rsidRPr="00051489" w:rsidRDefault="00BC726B" w:rsidP="00C462E1">
      <w:pPr>
        <w:numPr>
          <w:ilvl w:val="0"/>
          <w:numId w:val="48"/>
        </w:numPr>
        <w:tabs>
          <w:tab w:val="clear" w:pos="630"/>
        </w:tabs>
        <w:spacing w:after="0" w:line="240" w:lineRule="auto"/>
        <w:ind w:left="720"/>
        <w:rPr>
          <w:rFonts w:ascii="Arial" w:hAnsi="Arial"/>
        </w:rPr>
      </w:pPr>
      <w:r w:rsidRPr="00051489">
        <w:rPr>
          <w:rFonts w:ascii="Arial" w:hAnsi="Arial"/>
        </w:rPr>
        <w:t xml:space="preserve">The item </w:t>
      </w:r>
      <w:r w:rsidR="00032AD3" w:rsidRPr="00051489">
        <w:rPr>
          <w:rFonts w:ascii="Arial" w:hAnsi="Arial"/>
        </w:rPr>
        <w:t xml:space="preserve">lost, damaged, destroyed, or stolen is on the Property Accountability System record. </w:t>
      </w:r>
    </w:p>
    <w:p w14:paraId="17B020D0" w14:textId="77777777" w:rsidR="00032AD3" w:rsidRPr="00051489" w:rsidRDefault="00032AD3" w:rsidP="00C462E1">
      <w:pPr>
        <w:numPr>
          <w:ilvl w:val="0"/>
          <w:numId w:val="48"/>
        </w:numPr>
        <w:tabs>
          <w:tab w:val="clear" w:pos="630"/>
        </w:tabs>
        <w:spacing w:after="0" w:line="240" w:lineRule="auto"/>
        <w:ind w:left="720"/>
        <w:rPr>
          <w:rFonts w:ascii="Arial" w:hAnsi="Arial"/>
        </w:rPr>
      </w:pPr>
      <w:r w:rsidRPr="00051489">
        <w:rPr>
          <w:rFonts w:ascii="Arial" w:hAnsi="Arial"/>
        </w:rPr>
        <w:t>The loss is suspected to have been caused by theft, negligence, or abuse regardless of the dollar value.</w:t>
      </w:r>
    </w:p>
    <w:p w14:paraId="17B020D1" w14:textId="254C06C9" w:rsidR="00032AD3" w:rsidRPr="00051489" w:rsidRDefault="00032AD3" w:rsidP="00CF2D60">
      <w:pPr>
        <w:numPr>
          <w:ilvl w:val="0"/>
          <w:numId w:val="48"/>
        </w:numPr>
        <w:tabs>
          <w:tab w:val="clear" w:pos="630"/>
        </w:tabs>
        <w:spacing w:line="240" w:lineRule="auto"/>
        <w:ind w:left="720"/>
        <w:rPr>
          <w:rFonts w:ascii="Arial" w:hAnsi="Arial"/>
        </w:rPr>
      </w:pPr>
      <w:r w:rsidRPr="00051489">
        <w:rPr>
          <w:rFonts w:ascii="Arial" w:hAnsi="Arial"/>
        </w:rPr>
        <w:t>There is a deficiency between DLA Distribution P&amp;E physical inventories and the accountable property record.</w:t>
      </w:r>
    </w:p>
    <w:p w14:paraId="17B020D2" w14:textId="0062985F" w:rsidR="00BC726B" w:rsidRPr="00BF3A3F" w:rsidRDefault="00BC726B" w:rsidP="00CF2D60">
      <w:pPr>
        <w:pStyle w:val="Heading3"/>
        <w:spacing w:before="0" w:after="120" w:line="240" w:lineRule="auto"/>
        <w:rPr>
          <w:b w:val="0"/>
          <w:bCs w:val="0"/>
        </w:rPr>
      </w:pPr>
      <w:bookmarkStart w:id="274" w:name="_Toc88226754"/>
      <w:bookmarkStart w:id="275" w:name="_Toc209789840"/>
      <w:r w:rsidRPr="00BF3A3F">
        <w:rPr>
          <w:b w:val="0"/>
          <w:bCs w:val="0"/>
        </w:rPr>
        <w:t>5.1.2 Indemnification and Limitation of Liability</w:t>
      </w:r>
      <w:bookmarkEnd w:id="274"/>
      <w:bookmarkEnd w:id="275"/>
    </w:p>
    <w:p w14:paraId="17B020D3" w14:textId="05735A9F" w:rsidR="00BC726B" w:rsidRPr="00051489" w:rsidRDefault="00BC726B" w:rsidP="00CF2D60">
      <w:pPr>
        <w:numPr>
          <w:ilvl w:val="0"/>
          <w:numId w:val="49"/>
        </w:numPr>
        <w:spacing w:line="240" w:lineRule="auto"/>
        <w:rPr>
          <w:rFonts w:ascii="Arial" w:hAnsi="Arial"/>
        </w:rPr>
      </w:pPr>
      <w:r w:rsidRPr="00051489">
        <w:rPr>
          <w:rFonts w:ascii="Arial" w:hAnsi="Arial"/>
        </w:rPr>
        <w:t xml:space="preserve">The </w:t>
      </w:r>
      <w:r w:rsidR="00E35961" w:rsidRPr="00051489">
        <w:rPr>
          <w:rFonts w:ascii="Arial" w:hAnsi="Arial"/>
        </w:rPr>
        <w:t>Contractor</w:t>
      </w:r>
      <w:r w:rsidRPr="00051489">
        <w:rPr>
          <w:rFonts w:ascii="Arial" w:hAnsi="Arial"/>
        </w:rPr>
        <w:t xml:space="preserve"> shall indemnify the </w:t>
      </w:r>
      <w:r w:rsidR="00D82EDB" w:rsidRPr="00051489">
        <w:rPr>
          <w:rFonts w:ascii="Arial" w:hAnsi="Arial"/>
        </w:rPr>
        <w:t>Government</w:t>
      </w:r>
      <w:r w:rsidRPr="00051489">
        <w:rPr>
          <w:rFonts w:ascii="Arial" w:hAnsi="Arial"/>
        </w:rPr>
        <w:t xml:space="preserve"> and hold it harmless against claims for injury to persons or damage to property of the </w:t>
      </w:r>
      <w:r w:rsidR="00E35961" w:rsidRPr="00051489">
        <w:rPr>
          <w:rFonts w:ascii="Arial" w:hAnsi="Arial"/>
        </w:rPr>
        <w:t>Contractor</w:t>
      </w:r>
      <w:r w:rsidRPr="00051489">
        <w:rPr>
          <w:rFonts w:ascii="Arial" w:hAnsi="Arial"/>
        </w:rPr>
        <w:t xml:space="preserve"> or others arising from the </w:t>
      </w:r>
      <w:r w:rsidR="00E35961" w:rsidRPr="00051489">
        <w:rPr>
          <w:rFonts w:ascii="Arial" w:hAnsi="Arial"/>
        </w:rPr>
        <w:t>Contractor</w:t>
      </w:r>
      <w:r w:rsidRPr="00051489">
        <w:rPr>
          <w:rFonts w:ascii="Arial" w:hAnsi="Arial"/>
        </w:rPr>
        <w:t xml:space="preserve">’s possession or use of the </w:t>
      </w:r>
      <w:r w:rsidR="00D82EDB" w:rsidRPr="00051489">
        <w:rPr>
          <w:rFonts w:ascii="Arial" w:hAnsi="Arial"/>
        </w:rPr>
        <w:t>Government</w:t>
      </w:r>
      <w:r w:rsidRPr="00051489">
        <w:rPr>
          <w:rFonts w:ascii="Arial" w:hAnsi="Arial"/>
        </w:rPr>
        <w:t xml:space="preserve"> facilities, from its activities, or from its use, care and custody of the mission stock and </w:t>
      </w:r>
      <w:r w:rsidR="00D82EDB" w:rsidRPr="00051489">
        <w:rPr>
          <w:rFonts w:ascii="Arial" w:hAnsi="Arial"/>
        </w:rPr>
        <w:t>Government</w:t>
      </w:r>
      <w:r w:rsidRPr="00051489">
        <w:rPr>
          <w:rFonts w:ascii="Arial" w:hAnsi="Arial"/>
        </w:rPr>
        <w:t xml:space="preserve"> equipment and supplies relating to the performance of this contract. </w:t>
      </w:r>
    </w:p>
    <w:p w14:paraId="17B020D4" w14:textId="6754A26A" w:rsidR="007A5698" w:rsidRPr="00666B78" w:rsidRDefault="00BC726B" w:rsidP="00BF1ABE">
      <w:pPr>
        <w:numPr>
          <w:ilvl w:val="0"/>
          <w:numId w:val="49"/>
        </w:numPr>
        <w:spacing w:line="240" w:lineRule="auto"/>
        <w:rPr>
          <w:rFonts w:ascii="Arial" w:hAnsi="Arial" w:cs="Arial"/>
        </w:rPr>
      </w:pPr>
      <w:r w:rsidRPr="00051489">
        <w:rPr>
          <w:rFonts w:ascii="Arial" w:hAnsi="Arial"/>
        </w:rPr>
        <w:t xml:space="preserve">When the KO determines that any loss, damage or destruction of mission stock or other </w:t>
      </w:r>
      <w:r w:rsidR="00D82EDB" w:rsidRPr="00051489">
        <w:rPr>
          <w:rFonts w:ascii="Arial" w:hAnsi="Arial"/>
        </w:rPr>
        <w:t>Government</w:t>
      </w:r>
      <w:r w:rsidRPr="00051489">
        <w:rPr>
          <w:rFonts w:ascii="Arial" w:hAnsi="Arial"/>
        </w:rPr>
        <w:t xml:space="preserve"> property is caused by the </w:t>
      </w:r>
      <w:r w:rsidR="00E35961" w:rsidRPr="00051489">
        <w:rPr>
          <w:rFonts w:ascii="Arial" w:hAnsi="Arial"/>
        </w:rPr>
        <w:t>Contractor</w:t>
      </w:r>
      <w:r w:rsidRPr="00051489">
        <w:rPr>
          <w:rFonts w:ascii="Arial" w:hAnsi="Arial"/>
        </w:rPr>
        <w:t xml:space="preserve">’s negligence, willful misconduct or unauthorized use, the </w:t>
      </w:r>
      <w:r w:rsidR="00E35961" w:rsidRPr="00051489">
        <w:rPr>
          <w:rFonts w:ascii="Arial" w:hAnsi="Arial"/>
        </w:rPr>
        <w:t>Contractor</w:t>
      </w:r>
      <w:r w:rsidRPr="00051489">
        <w:rPr>
          <w:rFonts w:ascii="Arial" w:hAnsi="Arial"/>
        </w:rPr>
        <w:t xml:space="preserve"> shall forward a check, payable to the United States Treasury, in the amount of the loss, damage or destruction to the KO.  The </w:t>
      </w:r>
      <w:r w:rsidR="00E35961" w:rsidRPr="00051489">
        <w:rPr>
          <w:rFonts w:ascii="Arial" w:hAnsi="Arial"/>
        </w:rPr>
        <w:t>Contractor</w:t>
      </w:r>
      <w:r w:rsidRPr="00051489">
        <w:rPr>
          <w:rFonts w:ascii="Arial" w:hAnsi="Arial"/>
        </w:rPr>
        <w:t xml:space="preserve">’s </w:t>
      </w:r>
      <w:r w:rsidR="00CF6109" w:rsidRPr="00051489">
        <w:rPr>
          <w:rFonts w:ascii="Arial" w:hAnsi="Arial"/>
        </w:rPr>
        <w:t xml:space="preserve">general </w:t>
      </w:r>
      <w:r w:rsidRPr="00051489">
        <w:rPr>
          <w:rFonts w:ascii="Arial" w:hAnsi="Arial"/>
        </w:rPr>
        <w:t>liability is</w:t>
      </w:r>
      <w:r w:rsidR="00CF6109" w:rsidRPr="00051489">
        <w:rPr>
          <w:rFonts w:ascii="Arial" w:hAnsi="Arial"/>
        </w:rPr>
        <w:t xml:space="preserve"> $500,000 per occurrence (</w:t>
      </w:r>
      <w:r w:rsidR="007B1FEC" w:rsidRPr="00666B78">
        <w:rPr>
          <w:rFonts w:ascii="Arial" w:hAnsi="Arial" w:cs="Arial"/>
        </w:rPr>
        <w:t>s</w:t>
      </w:r>
      <w:r w:rsidR="00CF6109" w:rsidRPr="00666B78">
        <w:rPr>
          <w:rFonts w:ascii="Arial" w:hAnsi="Arial" w:cs="Arial"/>
        </w:rPr>
        <w:t>ee</w:t>
      </w:r>
      <w:r w:rsidR="00CF6109" w:rsidRPr="00051489">
        <w:rPr>
          <w:rFonts w:ascii="Arial" w:hAnsi="Arial"/>
        </w:rPr>
        <w:t xml:space="preserve"> S</w:t>
      </w:r>
      <w:r w:rsidR="00ED625E">
        <w:rPr>
          <w:rFonts w:ascii="Arial" w:hAnsi="Arial"/>
        </w:rPr>
        <w:t>pecial Contract Requirements</w:t>
      </w:r>
      <w:r w:rsidR="00CF6109" w:rsidRPr="00051489">
        <w:rPr>
          <w:rFonts w:ascii="Arial" w:hAnsi="Arial"/>
        </w:rPr>
        <w:t>).</w:t>
      </w:r>
      <w:r w:rsidRPr="00051489">
        <w:rPr>
          <w:rFonts w:ascii="Arial" w:hAnsi="Arial"/>
        </w:rPr>
        <w:t xml:space="preserve"> This limit of liability does not apply to the </w:t>
      </w:r>
      <w:r w:rsidR="00D82EDB" w:rsidRPr="00051489">
        <w:rPr>
          <w:rFonts w:ascii="Arial" w:hAnsi="Arial"/>
        </w:rPr>
        <w:t>Government</w:t>
      </w:r>
      <w:r w:rsidRPr="00051489">
        <w:rPr>
          <w:rFonts w:ascii="Arial" w:hAnsi="Arial"/>
        </w:rPr>
        <w:t>’s right to indemnification.</w:t>
      </w:r>
      <w:bookmarkEnd w:id="57"/>
      <w:bookmarkEnd w:id="58"/>
    </w:p>
    <w:p w14:paraId="17B020D5" w14:textId="6F984EF8" w:rsidR="0085591A" w:rsidRPr="00BF3A3F" w:rsidRDefault="0085591A" w:rsidP="00BF1ABE">
      <w:pPr>
        <w:pStyle w:val="Heading3"/>
        <w:spacing w:before="0" w:after="120" w:line="240" w:lineRule="auto"/>
        <w:rPr>
          <w:b w:val="0"/>
          <w:bCs w:val="0"/>
        </w:rPr>
      </w:pPr>
      <w:bookmarkStart w:id="276" w:name="_Toc88226755"/>
      <w:bookmarkStart w:id="277" w:name="_Toc209789841"/>
      <w:r w:rsidRPr="00BF3A3F">
        <w:rPr>
          <w:b w:val="0"/>
          <w:bCs w:val="0"/>
        </w:rPr>
        <w:lastRenderedPageBreak/>
        <w:t xml:space="preserve">5.1.3 Information Technology </w:t>
      </w:r>
      <w:r w:rsidR="00FD3A1B" w:rsidRPr="00BF3A3F">
        <w:rPr>
          <w:b w:val="0"/>
          <w:bCs w:val="0"/>
        </w:rPr>
        <w:t>(</w:t>
      </w:r>
      <w:r w:rsidRPr="00BF3A3F">
        <w:rPr>
          <w:b w:val="0"/>
          <w:bCs w:val="0"/>
        </w:rPr>
        <w:t>IT) Data Systems</w:t>
      </w:r>
      <w:bookmarkEnd w:id="276"/>
      <w:bookmarkEnd w:id="277"/>
    </w:p>
    <w:p w14:paraId="17B020D6" w14:textId="4DE0A25E" w:rsidR="0085591A" w:rsidRPr="00051489" w:rsidRDefault="0085591A" w:rsidP="00BF1ABE">
      <w:pPr>
        <w:pStyle w:val="ListParagraph"/>
        <w:numPr>
          <w:ilvl w:val="0"/>
          <w:numId w:val="50"/>
        </w:numPr>
        <w:spacing w:line="240" w:lineRule="auto"/>
        <w:contextualSpacing w:val="0"/>
        <w:rPr>
          <w:rFonts w:ascii="Arial" w:hAnsi="Arial"/>
        </w:rPr>
      </w:pPr>
      <w:r w:rsidRPr="42FDA1A1">
        <w:rPr>
          <w:rFonts w:ascii="Arial" w:hAnsi="Arial"/>
        </w:rPr>
        <w:t xml:space="preserve">The </w:t>
      </w:r>
      <w:r w:rsidR="00E35961" w:rsidRPr="42FDA1A1">
        <w:rPr>
          <w:rFonts w:ascii="Arial" w:hAnsi="Arial"/>
        </w:rPr>
        <w:t>Contractor</w:t>
      </w:r>
      <w:r w:rsidRPr="42FDA1A1">
        <w:rPr>
          <w:rFonts w:ascii="Arial" w:hAnsi="Arial"/>
        </w:rPr>
        <w:t xml:space="preserve"> shall have contract employees submit System Authorization Access Request (SAAR) for </w:t>
      </w:r>
      <w:r w:rsidR="00D82EDB" w:rsidRPr="42FDA1A1">
        <w:rPr>
          <w:rFonts w:ascii="Arial" w:hAnsi="Arial"/>
        </w:rPr>
        <w:t>Government</w:t>
      </w:r>
      <w:r w:rsidRPr="42FDA1A1">
        <w:rPr>
          <w:rFonts w:ascii="Arial" w:hAnsi="Arial"/>
        </w:rPr>
        <w:t xml:space="preserve"> Data Systems using the Account Management and Provisioning System (AMPS).  A separate SAAR request in AMPS is required for each </w:t>
      </w:r>
      <w:r w:rsidR="00D82EDB" w:rsidRPr="42FDA1A1">
        <w:rPr>
          <w:rFonts w:ascii="Arial" w:hAnsi="Arial"/>
        </w:rPr>
        <w:t>Government</w:t>
      </w:r>
      <w:r w:rsidRPr="42FDA1A1">
        <w:rPr>
          <w:rFonts w:ascii="Arial" w:hAnsi="Arial"/>
        </w:rPr>
        <w:t xml:space="preserve"> Data Systems.</w:t>
      </w:r>
    </w:p>
    <w:p w14:paraId="17B020D7" w14:textId="4183E2F8" w:rsidR="0085591A" w:rsidRPr="00666B78" w:rsidRDefault="7F3270D5" w:rsidP="00BF1ABE">
      <w:pPr>
        <w:pStyle w:val="ListParagraph"/>
        <w:numPr>
          <w:ilvl w:val="0"/>
          <w:numId w:val="50"/>
        </w:numPr>
        <w:spacing w:line="240" w:lineRule="auto"/>
      </w:pPr>
      <w:r w:rsidRPr="42FDA1A1">
        <w:rPr>
          <w:rFonts w:ascii="Arial" w:hAnsi="Arial"/>
        </w:rPr>
        <w:t>TE 3.3 contains a list of the government provided IT systems to include instructions on how to obtain access to each system.</w:t>
      </w:r>
      <w:r w:rsidR="73B94CB2" w:rsidRPr="42FDA1A1">
        <w:rPr>
          <w:rFonts w:ascii="Arial" w:hAnsi="Arial"/>
        </w:rPr>
        <w:t xml:space="preserve"> The </w:t>
      </w:r>
      <w:r w:rsidR="2CDDBAA9" w:rsidRPr="42FDA1A1">
        <w:rPr>
          <w:rFonts w:ascii="Arial" w:hAnsi="Arial"/>
        </w:rPr>
        <w:t>Contractor</w:t>
      </w:r>
      <w:r w:rsidR="73B94CB2" w:rsidRPr="42FDA1A1">
        <w:rPr>
          <w:rFonts w:ascii="Arial" w:hAnsi="Arial"/>
        </w:rPr>
        <w:t xml:space="preserve"> management shall </w:t>
      </w:r>
      <w:r w:rsidR="7F8C36CE" w:rsidRPr="42FDA1A1">
        <w:rPr>
          <w:rFonts w:ascii="Arial" w:hAnsi="Arial"/>
        </w:rPr>
        <w:t>verify</w:t>
      </w:r>
      <w:r w:rsidR="73B94CB2" w:rsidRPr="42FDA1A1">
        <w:rPr>
          <w:rFonts w:ascii="Arial" w:hAnsi="Arial"/>
        </w:rPr>
        <w:t xml:space="preserve"> that employees are requesting only the roles required to accomplish their assigned contract requirements.  The SAAR shall include detailed justification </w:t>
      </w:r>
      <w:r w:rsidR="7F8C36CE" w:rsidRPr="42FDA1A1">
        <w:rPr>
          <w:rFonts w:ascii="Arial" w:hAnsi="Arial"/>
        </w:rPr>
        <w:t>for</w:t>
      </w:r>
      <w:r w:rsidR="73B94CB2" w:rsidRPr="42FDA1A1">
        <w:rPr>
          <w:rFonts w:ascii="Arial" w:hAnsi="Arial"/>
        </w:rPr>
        <w:t xml:space="preserve"> why</w:t>
      </w:r>
      <w:r w:rsidR="7F8C36CE" w:rsidRPr="42FDA1A1">
        <w:rPr>
          <w:rFonts w:ascii="Arial" w:hAnsi="Arial"/>
        </w:rPr>
        <w:t xml:space="preserve"> an employee</w:t>
      </w:r>
      <w:r w:rsidR="73B94CB2" w:rsidRPr="42FDA1A1">
        <w:rPr>
          <w:rFonts w:ascii="Arial" w:hAnsi="Arial"/>
        </w:rPr>
        <w:t xml:space="preserve"> need</w:t>
      </w:r>
      <w:r w:rsidR="7F8C36CE" w:rsidRPr="42FDA1A1">
        <w:rPr>
          <w:rFonts w:ascii="Arial" w:hAnsi="Arial"/>
        </w:rPr>
        <w:t>s</w:t>
      </w:r>
      <w:r w:rsidR="73B94CB2" w:rsidRPr="42FDA1A1">
        <w:rPr>
          <w:rFonts w:ascii="Arial" w:hAnsi="Arial"/>
        </w:rPr>
        <w:t xml:space="preserve"> the access to each </w:t>
      </w:r>
      <w:r w:rsidR="766B8672" w:rsidRPr="42FDA1A1">
        <w:rPr>
          <w:rFonts w:ascii="Arial" w:hAnsi="Arial"/>
        </w:rPr>
        <w:t>role being requested.</w:t>
      </w:r>
    </w:p>
    <w:p w14:paraId="17B020D8" w14:textId="3A6A13AC" w:rsidR="0085591A" w:rsidRPr="000D23EE" w:rsidRDefault="73B94CB2" w:rsidP="00BF1ABE">
      <w:pPr>
        <w:pStyle w:val="ListParagraph"/>
        <w:numPr>
          <w:ilvl w:val="0"/>
          <w:numId w:val="50"/>
        </w:numPr>
        <w:spacing w:line="240" w:lineRule="auto"/>
        <w:contextualSpacing w:val="0"/>
        <w:rPr>
          <w:rFonts w:ascii="Arial" w:hAnsi="Arial"/>
        </w:rPr>
      </w:pPr>
      <w:r w:rsidRPr="42FDA1A1">
        <w:rPr>
          <w:rFonts w:ascii="Arial" w:hAnsi="Arial"/>
        </w:rPr>
        <w:t xml:space="preserve">The </w:t>
      </w:r>
      <w:r w:rsidR="2CDDBAA9" w:rsidRPr="42FDA1A1">
        <w:rPr>
          <w:rFonts w:ascii="Arial" w:hAnsi="Arial"/>
        </w:rPr>
        <w:t>Contractor</w:t>
      </w:r>
      <w:r w:rsidRPr="42FDA1A1">
        <w:rPr>
          <w:rFonts w:ascii="Arial" w:hAnsi="Arial"/>
        </w:rPr>
        <w:t xml:space="preserve"> shall report the impact of non-availability of data systems to the KO or designee and provide a technical explanation describing the impact of the downtime on the </w:t>
      </w:r>
      <w:r w:rsidR="2CDDBAA9" w:rsidRPr="42FDA1A1">
        <w:rPr>
          <w:rFonts w:ascii="Arial" w:hAnsi="Arial"/>
        </w:rPr>
        <w:t>Contractor</w:t>
      </w:r>
      <w:r w:rsidRPr="42FDA1A1">
        <w:rPr>
          <w:rFonts w:ascii="Arial" w:hAnsi="Arial"/>
        </w:rPr>
        <w:t>’s operation.</w:t>
      </w:r>
    </w:p>
    <w:p w14:paraId="17B020D9" w14:textId="5D45EBF5" w:rsidR="0085591A" w:rsidRPr="00BF3A3F" w:rsidRDefault="0085591A" w:rsidP="00BF1ABE">
      <w:pPr>
        <w:pStyle w:val="Heading4"/>
        <w:spacing w:before="0" w:after="120" w:line="240" w:lineRule="auto"/>
        <w:rPr>
          <w:b w:val="0"/>
          <w:bCs w:val="0"/>
          <w:i w:val="0"/>
          <w:iCs w:val="0"/>
        </w:rPr>
      </w:pPr>
      <w:bookmarkStart w:id="278" w:name="_Toc88226756"/>
      <w:bookmarkStart w:id="279" w:name="_Toc209789842"/>
      <w:r w:rsidRPr="00BF3A3F">
        <w:rPr>
          <w:b w:val="0"/>
          <w:bCs w:val="0"/>
          <w:i w:val="0"/>
          <w:iCs w:val="0"/>
        </w:rPr>
        <w:t xml:space="preserve">5.1.3.1 </w:t>
      </w:r>
      <w:r w:rsidR="0037204F" w:rsidRPr="00BF3A3F">
        <w:rPr>
          <w:b w:val="0"/>
          <w:bCs w:val="0"/>
          <w:i w:val="0"/>
          <w:iCs w:val="0"/>
        </w:rPr>
        <w:t>Warehouse Management</w:t>
      </w:r>
      <w:r w:rsidRPr="00BF3A3F">
        <w:rPr>
          <w:b w:val="0"/>
          <w:bCs w:val="0"/>
          <w:i w:val="0"/>
          <w:iCs w:val="0"/>
        </w:rPr>
        <w:t xml:space="preserve"> System (</w:t>
      </w:r>
      <w:r w:rsidR="0037204F" w:rsidRPr="00BF3A3F">
        <w:rPr>
          <w:b w:val="0"/>
          <w:bCs w:val="0"/>
          <w:i w:val="0"/>
          <w:iCs w:val="0"/>
        </w:rPr>
        <w:t>WMS</w:t>
      </w:r>
      <w:r w:rsidRPr="00BF3A3F">
        <w:rPr>
          <w:b w:val="0"/>
          <w:bCs w:val="0"/>
          <w:i w:val="0"/>
          <w:iCs w:val="0"/>
        </w:rPr>
        <w:t>)</w:t>
      </w:r>
      <w:bookmarkEnd w:id="278"/>
      <w:bookmarkEnd w:id="279"/>
    </w:p>
    <w:p w14:paraId="6AB6C9BC" w14:textId="5DCFE3C1" w:rsidR="00876DFF" w:rsidRPr="00005A8E" w:rsidRDefault="0085591A" w:rsidP="00BF1ABE">
      <w:pPr>
        <w:numPr>
          <w:ilvl w:val="0"/>
          <w:numId w:val="51"/>
        </w:numPr>
        <w:spacing w:line="240" w:lineRule="auto"/>
        <w:rPr>
          <w:rFonts w:ascii="Arial" w:hAnsi="Arial" w:cs="Arial"/>
        </w:rPr>
      </w:pPr>
      <w:r w:rsidRPr="000D23EE">
        <w:rPr>
          <w:rFonts w:ascii="Arial" w:hAnsi="Arial"/>
        </w:rPr>
        <w:t xml:space="preserve">The </w:t>
      </w:r>
      <w:r w:rsidR="00E35961" w:rsidRPr="000D23EE">
        <w:rPr>
          <w:rFonts w:ascii="Arial" w:hAnsi="Arial"/>
        </w:rPr>
        <w:t>Contractor</w:t>
      </w:r>
      <w:r w:rsidRPr="000D23EE">
        <w:rPr>
          <w:rFonts w:ascii="Arial" w:hAnsi="Arial"/>
        </w:rPr>
        <w:t xml:space="preserve"> shall use </w:t>
      </w:r>
      <w:r w:rsidR="0037204F" w:rsidRPr="00580C26">
        <w:rPr>
          <w:rFonts w:ascii="Arial" w:hAnsi="Arial"/>
        </w:rPr>
        <w:t xml:space="preserve">WMS </w:t>
      </w:r>
      <w:r w:rsidR="006B412E" w:rsidRPr="006B412E">
        <w:rPr>
          <w:rFonts w:ascii="Arial" w:hAnsi="Arial"/>
        </w:rPr>
        <w:t xml:space="preserve">or applicable </w:t>
      </w:r>
      <w:proofErr w:type="gramStart"/>
      <w:r w:rsidR="006B412E" w:rsidRPr="006B412E">
        <w:rPr>
          <w:rFonts w:ascii="Arial" w:hAnsi="Arial"/>
        </w:rPr>
        <w:t>system</w:t>
      </w:r>
      <w:proofErr w:type="gramEnd"/>
      <w:r w:rsidR="006B412E" w:rsidRPr="006B412E">
        <w:rPr>
          <w:rFonts w:ascii="Arial" w:hAnsi="Arial"/>
        </w:rPr>
        <w:t xml:space="preserve"> </w:t>
      </w:r>
      <w:r w:rsidRPr="00580C26">
        <w:rPr>
          <w:rFonts w:ascii="Arial" w:hAnsi="Arial"/>
        </w:rPr>
        <w:t xml:space="preserve">in the performance of warehouse and distribution operations and shall complete all required transactions in </w:t>
      </w:r>
      <w:r w:rsidR="0037204F" w:rsidRPr="00580C26">
        <w:rPr>
          <w:rFonts w:ascii="Arial" w:hAnsi="Arial"/>
        </w:rPr>
        <w:t xml:space="preserve">WMS </w:t>
      </w:r>
      <w:r w:rsidRPr="00580C26">
        <w:rPr>
          <w:rFonts w:ascii="Arial" w:hAnsi="Arial"/>
        </w:rPr>
        <w:t>in the performance of the requirements in Section 5, Specific Tasks</w:t>
      </w:r>
      <w:r w:rsidR="00876DFF">
        <w:rPr>
          <w:rFonts w:ascii="Arial" w:hAnsi="Arial"/>
        </w:rPr>
        <w:t>,</w:t>
      </w:r>
      <w:r w:rsidR="00ED625E">
        <w:rPr>
          <w:rFonts w:ascii="Arial" w:hAnsi="Arial"/>
        </w:rPr>
        <w:t xml:space="preserve"> s</w:t>
      </w:r>
      <w:r w:rsidR="00876DFF">
        <w:rPr>
          <w:rFonts w:ascii="Arial" w:hAnsi="Arial"/>
        </w:rPr>
        <w:t>ee WMS Systems Analyst Handbook</w:t>
      </w:r>
      <w:r w:rsidRPr="00580C26">
        <w:rPr>
          <w:rFonts w:ascii="Arial" w:hAnsi="Arial"/>
        </w:rPr>
        <w:t xml:space="preserve">.  The </w:t>
      </w:r>
      <w:r w:rsidR="00E35961" w:rsidRPr="00580C26">
        <w:rPr>
          <w:rFonts w:ascii="Arial" w:hAnsi="Arial"/>
        </w:rPr>
        <w:t>Contractor</w:t>
      </w:r>
      <w:r w:rsidRPr="00580C26">
        <w:rPr>
          <w:rFonts w:ascii="Arial" w:hAnsi="Arial"/>
        </w:rPr>
        <w:t xml:space="preserve"> shall maintain user-controlled elements of </w:t>
      </w:r>
      <w:r w:rsidR="0037204F" w:rsidRPr="00580C26">
        <w:rPr>
          <w:rFonts w:ascii="Arial" w:hAnsi="Arial"/>
        </w:rPr>
        <w:t xml:space="preserve">WMS </w:t>
      </w:r>
      <w:r w:rsidRPr="00580C26">
        <w:rPr>
          <w:rFonts w:ascii="Arial" w:hAnsi="Arial"/>
        </w:rPr>
        <w:t xml:space="preserve">in a manner that protects the integrity of the data.  </w:t>
      </w:r>
    </w:p>
    <w:p w14:paraId="17B020DA" w14:textId="6C6E9E2B" w:rsidR="0085591A" w:rsidRPr="00666B78" w:rsidRDefault="0085591A" w:rsidP="00BF1ABE">
      <w:pPr>
        <w:numPr>
          <w:ilvl w:val="0"/>
          <w:numId w:val="51"/>
        </w:numPr>
        <w:spacing w:line="240" w:lineRule="auto"/>
        <w:rPr>
          <w:rFonts w:ascii="Arial" w:hAnsi="Arial" w:cs="Arial"/>
        </w:rPr>
      </w:pPr>
      <w:r w:rsidRPr="49F8C87B">
        <w:rPr>
          <w:rFonts w:ascii="Arial" w:hAnsi="Arial"/>
        </w:rPr>
        <w:t xml:space="preserve">The </w:t>
      </w:r>
      <w:r w:rsidR="00E35961" w:rsidRPr="49F8C87B">
        <w:rPr>
          <w:rFonts w:ascii="Arial" w:hAnsi="Arial"/>
        </w:rPr>
        <w:t>Contractor</w:t>
      </w:r>
      <w:r w:rsidRPr="49F8C87B">
        <w:rPr>
          <w:rFonts w:ascii="Arial" w:hAnsi="Arial"/>
        </w:rPr>
        <w:t xml:space="preserve"> shall use the RF handheld equipment in the performance of all </w:t>
      </w:r>
      <w:r w:rsidR="0037204F" w:rsidRPr="49F8C87B">
        <w:rPr>
          <w:rFonts w:ascii="Arial" w:hAnsi="Arial"/>
        </w:rPr>
        <w:t xml:space="preserve">WMS </w:t>
      </w:r>
      <w:r w:rsidRPr="49F8C87B">
        <w:rPr>
          <w:rFonts w:ascii="Arial" w:hAnsi="Arial"/>
        </w:rPr>
        <w:t>functions when and where the functionality exists.</w:t>
      </w:r>
    </w:p>
    <w:p w14:paraId="17B020DC" w14:textId="108B3488" w:rsidR="0085591A" w:rsidRPr="00580C26" w:rsidRDefault="73B94CB2" w:rsidP="00BF1ABE">
      <w:pPr>
        <w:numPr>
          <w:ilvl w:val="0"/>
          <w:numId w:val="51"/>
        </w:numPr>
        <w:spacing w:line="240" w:lineRule="auto"/>
        <w:rPr>
          <w:rFonts w:ascii="Arial" w:hAnsi="Arial"/>
        </w:rPr>
      </w:pPr>
      <w:r w:rsidRPr="49F8C87B">
        <w:rPr>
          <w:rFonts w:ascii="Arial" w:hAnsi="Arial"/>
        </w:rPr>
        <w:t xml:space="preserve">The </w:t>
      </w:r>
      <w:r w:rsidR="2CDDBAA9" w:rsidRPr="49F8C87B">
        <w:rPr>
          <w:rFonts w:ascii="Arial" w:hAnsi="Arial"/>
        </w:rPr>
        <w:t>Contractor</w:t>
      </w:r>
      <w:r w:rsidRPr="49F8C87B">
        <w:rPr>
          <w:rFonts w:ascii="Arial" w:hAnsi="Arial"/>
        </w:rPr>
        <w:t xml:space="preserve"> shall perform maintenance on </w:t>
      </w:r>
      <w:r w:rsidR="688082F1" w:rsidRPr="49F8C87B">
        <w:rPr>
          <w:rFonts w:ascii="Arial" w:hAnsi="Arial"/>
        </w:rPr>
        <w:t xml:space="preserve">WMS </w:t>
      </w:r>
      <w:r w:rsidRPr="49F8C87B">
        <w:rPr>
          <w:rFonts w:ascii="Arial" w:hAnsi="Arial"/>
        </w:rPr>
        <w:t xml:space="preserve">files that impact day-to-day operations and/or performance of the </w:t>
      </w:r>
      <w:bookmarkStart w:id="280" w:name="OLE_LINK53"/>
      <w:bookmarkStart w:id="281" w:name="OLE_LINK54"/>
      <w:r w:rsidRPr="49F8C87B">
        <w:rPr>
          <w:rFonts w:ascii="Arial" w:hAnsi="Arial"/>
        </w:rPr>
        <w:t xml:space="preserve">Distribution </w:t>
      </w:r>
      <w:bookmarkEnd w:id="280"/>
      <w:bookmarkEnd w:id="281"/>
      <w:r w:rsidRPr="49F8C87B">
        <w:rPr>
          <w:rFonts w:ascii="Arial" w:hAnsi="Arial"/>
        </w:rPr>
        <w:t xml:space="preserve">Center in the various applications of </w:t>
      </w:r>
      <w:r w:rsidR="688082F1" w:rsidRPr="49F8C87B">
        <w:rPr>
          <w:rFonts w:ascii="Arial" w:hAnsi="Arial"/>
        </w:rPr>
        <w:t>WMS</w:t>
      </w:r>
      <w:r w:rsidRPr="49F8C87B">
        <w:rPr>
          <w:rFonts w:ascii="Arial" w:hAnsi="Arial"/>
        </w:rPr>
        <w:t>.  The</w:t>
      </w:r>
      <w:r w:rsidR="6BB685FD" w:rsidRPr="49F8C87B">
        <w:rPr>
          <w:rFonts w:ascii="Arial" w:hAnsi="Arial"/>
        </w:rPr>
        <w:t xml:space="preserve"> </w:t>
      </w:r>
      <w:r w:rsidR="2CDDBAA9" w:rsidRPr="49F8C87B">
        <w:rPr>
          <w:rFonts w:ascii="Arial" w:hAnsi="Arial"/>
        </w:rPr>
        <w:t>Contractor</w:t>
      </w:r>
      <w:r w:rsidRPr="49F8C87B">
        <w:rPr>
          <w:rFonts w:ascii="Arial" w:hAnsi="Arial"/>
        </w:rPr>
        <w:t xml:space="preserve"> shall assist the KO or designee with implementation of all upgrades and system changes to </w:t>
      </w:r>
      <w:r w:rsidR="688082F1" w:rsidRPr="49F8C87B">
        <w:rPr>
          <w:rFonts w:ascii="Arial" w:hAnsi="Arial"/>
        </w:rPr>
        <w:t>WMS</w:t>
      </w:r>
      <w:r w:rsidRPr="49F8C87B">
        <w:rPr>
          <w:rFonts w:ascii="Arial" w:hAnsi="Arial"/>
        </w:rPr>
        <w:t>.</w:t>
      </w:r>
    </w:p>
    <w:p w14:paraId="13099B3B" w14:textId="6AEB564E" w:rsidR="0075284F" w:rsidRPr="00AD119D" w:rsidRDefault="73B94CB2" w:rsidP="00BF1ABE">
      <w:pPr>
        <w:numPr>
          <w:ilvl w:val="0"/>
          <w:numId w:val="51"/>
        </w:numPr>
        <w:spacing w:line="240" w:lineRule="auto"/>
        <w:rPr>
          <w:rFonts w:ascii="Arial" w:hAnsi="Arial"/>
        </w:rPr>
      </w:pPr>
      <w:r w:rsidRPr="49F8C87B">
        <w:rPr>
          <w:rFonts w:ascii="Arial" w:hAnsi="Arial"/>
        </w:rPr>
        <w:t xml:space="preserve">Due to the integral nature of </w:t>
      </w:r>
      <w:r w:rsidR="688082F1" w:rsidRPr="49F8C87B">
        <w:rPr>
          <w:rFonts w:ascii="Arial" w:hAnsi="Arial"/>
        </w:rPr>
        <w:t xml:space="preserve">WMS </w:t>
      </w:r>
      <w:r w:rsidRPr="49F8C87B">
        <w:rPr>
          <w:rFonts w:ascii="Arial" w:hAnsi="Arial"/>
        </w:rPr>
        <w:t xml:space="preserve">in Distribution Center operations, it is expected that periodic unscheduled downtime and slow response time may cause work disruption in performing the requirements of this contract.  The </w:t>
      </w:r>
      <w:r w:rsidR="2CDDBAA9" w:rsidRPr="49F8C87B">
        <w:rPr>
          <w:rFonts w:ascii="Arial" w:hAnsi="Arial"/>
        </w:rPr>
        <w:t>Contractor</w:t>
      </w:r>
      <w:r w:rsidRPr="49F8C87B">
        <w:rPr>
          <w:rFonts w:ascii="Arial" w:hAnsi="Arial"/>
        </w:rPr>
        <w:t xml:space="preserve"> shall take prudent steps to minimize any lost productivity associated with </w:t>
      </w:r>
      <w:r w:rsidR="688082F1" w:rsidRPr="49F8C87B">
        <w:rPr>
          <w:rFonts w:ascii="Arial" w:hAnsi="Arial"/>
        </w:rPr>
        <w:t xml:space="preserve">WMS </w:t>
      </w:r>
      <w:r w:rsidRPr="49F8C87B">
        <w:rPr>
          <w:rFonts w:ascii="Arial" w:hAnsi="Arial"/>
        </w:rPr>
        <w:t xml:space="preserve">downtime.  </w:t>
      </w:r>
    </w:p>
    <w:p w14:paraId="17B020F5" w14:textId="4387784A" w:rsidR="0085591A" w:rsidRPr="00BF3A3F" w:rsidRDefault="0085591A" w:rsidP="00BF1ABE">
      <w:pPr>
        <w:pStyle w:val="Heading3"/>
        <w:spacing w:before="0" w:after="120" w:line="240" w:lineRule="auto"/>
        <w:rPr>
          <w:b w:val="0"/>
          <w:bCs w:val="0"/>
        </w:rPr>
      </w:pPr>
      <w:bookmarkStart w:id="282" w:name="_Toc88226758"/>
      <w:bookmarkStart w:id="283" w:name="_Toc209789843"/>
      <w:r w:rsidRPr="00BF3A3F">
        <w:rPr>
          <w:b w:val="0"/>
          <w:bCs w:val="0"/>
        </w:rPr>
        <w:t>5.1.4 Quality Control Plan (QCP)</w:t>
      </w:r>
      <w:bookmarkEnd w:id="282"/>
      <w:bookmarkEnd w:id="283"/>
    </w:p>
    <w:p w14:paraId="17B020F6" w14:textId="2F464BC8" w:rsidR="000A0B50" w:rsidRPr="00AD119D" w:rsidRDefault="000A0B50" w:rsidP="00671397">
      <w:pPr>
        <w:numPr>
          <w:ilvl w:val="0"/>
          <w:numId w:val="133"/>
        </w:numPr>
        <w:spacing w:line="240" w:lineRule="auto"/>
        <w:rPr>
          <w:rFonts w:ascii="Arial" w:hAnsi="Arial"/>
        </w:rPr>
      </w:pPr>
      <w:r w:rsidRPr="00AD119D">
        <w:rPr>
          <w:rFonts w:ascii="Arial" w:hAnsi="Arial"/>
        </w:rPr>
        <w:t xml:space="preserve">DLA Distribution and DLA are committed to a highly interactive relationship between quality control by the </w:t>
      </w:r>
      <w:r w:rsidR="00E35961" w:rsidRPr="00AD119D">
        <w:rPr>
          <w:rFonts w:ascii="Arial" w:hAnsi="Arial"/>
        </w:rPr>
        <w:t>Contractor</w:t>
      </w:r>
      <w:r w:rsidRPr="00AD119D">
        <w:rPr>
          <w:rFonts w:ascii="Arial" w:hAnsi="Arial"/>
        </w:rPr>
        <w:t xml:space="preserve"> and quality assurance by the </w:t>
      </w:r>
      <w:r w:rsidR="00D82EDB" w:rsidRPr="00AD119D">
        <w:rPr>
          <w:rFonts w:ascii="Arial" w:hAnsi="Arial"/>
        </w:rPr>
        <w:t>Government</w:t>
      </w:r>
      <w:r w:rsidRPr="00AD119D">
        <w:rPr>
          <w:rFonts w:ascii="Arial" w:hAnsi="Arial"/>
        </w:rPr>
        <w:t xml:space="preserve">.  </w:t>
      </w:r>
      <w:r w:rsidR="00D12167" w:rsidRPr="00666B78">
        <w:rPr>
          <w:rFonts w:ascii="Arial" w:hAnsi="Arial" w:cs="Arial"/>
        </w:rPr>
        <w:t>DLA Distribution executes and monitors a comprehensive evaluation strategy to effectively manage a Quality Management System (QMS) that directly supports Audit Sustainment resulting in a</w:t>
      </w:r>
      <w:r w:rsidR="004A5DD7" w:rsidRPr="00666B78">
        <w:rPr>
          <w:rFonts w:ascii="Arial" w:hAnsi="Arial" w:cs="Arial"/>
        </w:rPr>
        <w:t>n</w:t>
      </w:r>
      <w:r w:rsidR="00D12167" w:rsidRPr="00666B78">
        <w:rPr>
          <w:rFonts w:ascii="Arial" w:hAnsi="Arial" w:cs="Arial"/>
        </w:rPr>
        <w:t xml:space="preserve"> audit compliant environment.  </w:t>
      </w:r>
      <w:r w:rsidRPr="00666B78">
        <w:rPr>
          <w:rFonts w:ascii="Arial" w:hAnsi="Arial" w:cs="Arial"/>
        </w:rPr>
        <w:t>DLA Distribution’s QMS</w:t>
      </w:r>
      <w:r w:rsidRPr="00AD119D">
        <w:rPr>
          <w:rFonts w:ascii="Arial" w:hAnsi="Arial"/>
        </w:rPr>
        <w:t xml:space="preserve"> encompasses an approach based on </w:t>
      </w:r>
      <w:r w:rsidR="00567335">
        <w:rPr>
          <w:rFonts w:ascii="Arial" w:hAnsi="Arial"/>
        </w:rPr>
        <w:t xml:space="preserve">five (5) </w:t>
      </w:r>
      <w:r w:rsidRPr="00AD119D">
        <w:rPr>
          <w:rFonts w:ascii="Arial" w:hAnsi="Arial"/>
        </w:rPr>
        <w:t>levels to support DoD’s Financial Improvement and Audit Readiness (FIAR) Plan</w:t>
      </w:r>
      <w:r w:rsidR="00F0396D" w:rsidRPr="00AD119D">
        <w:rPr>
          <w:rFonts w:ascii="Arial" w:hAnsi="Arial"/>
        </w:rPr>
        <w:t xml:space="preserve"> and mitigate risk to sustain Audit Readiness Compliance</w:t>
      </w:r>
      <w:r w:rsidRPr="00AD119D">
        <w:rPr>
          <w:rFonts w:ascii="Arial" w:hAnsi="Arial"/>
        </w:rPr>
        <w:t>:</w:t>
      </w:r>
    </w:p>
    <w:p w14:paraId="17B020F7" w14:textId="5158C6AA" w:rsidR="000A0B50" w:rsidRPr="00666B78" w:rsidRDefault="000A0B50" w:rsidP="00C462E1">
      <w:pPr>
        <w:numPr>
          <w:ilvl w:val="0"/>
          <w:numId w:val="53"/>
        </w:numPr>
        <w:tabs>
          <w:tab w:val="clear" w:pos="1080"/>
          <w:tab w:val="num" w:pos="720"/>
        </w:tabs>
        <w:spacing w:after="0" w:line="240" w:lineRule="auto"/>
        <w:ind w:left="720"/>
        <w:rPr>
          <w:rFonts w:ascii="Arial" w:hAnsi="Arial" w:cs="Arial"/>
        </w:rPr>
      </w:pPr>
      <w:r w:rsidRPr="00666B78">
        <w:rPr>
          <w:rFonts w:ascii="Arial" w:hAnsi="Arial" w:cs="Arial"/>
        </w:rPr>
        <w:t>Service Provider Quality Control (QC)</w:t>
      </w:r>
      <w:r w:rsidR="00D12167" w:rsidRPr="00666B78">
        <w:rPr>
          <w:rFonts w:ascii="Arial" w:hAnsi="Arial" w:cs="Arial"/>
        </w:rPr>
        <w:t xml:space="preserve"> – first line of defense to prevent errors from recurrence, identifies deficiencies </w:t>
      </w:r>
      <w:r w:rsidR="00657911" w:rsidRPr="00666B78">
        <w:rPr>
          <w:rFonts w:ascii="Arial" w:hAnsi="Arial" w:cs="Arial"/>
        </w:rPr>
        <w:t>or</w:t>
      </w:r>
      <w:r w:rsidR="00D12167" w:rsidRPr="00666B78">
        <w:rPr>
          <w:rFonts w:ascii="Arial" w:hAnsi="Arial" w:cs="Arial"/>
        </w:rPr>
        <w:t xml:space="preserve"> lack or adherence in operational areas in a proactive manner and provides a leading indicator to perform root cause analysis and correct issues close </w:t>
      </w:r>
      <w:r w:rsidR="00BC68FA" w:rsidRPr="00666B78">
        <w:rPr>
          <w:rFonts w:ascii="Arial" w:hAnsi="Arial" w:cs="Arial"/>
        </w:rPr>
        <w:t xml:space="preserve">as possible to </w:t>
      </w:r>
      <w:r w:rsidR="00D12167" w:rsidRPr="00666B78">
        <w:rPr>
          <w:rFonts w:ascii="Arial" w:hAnsi="Arial" w:cs="Arial"/>
        </w:rPr>
        <w:t>time and place</w:t>
      </w:r>
      <w:r w:rsidR="00BC68FA" w:rsidRPr="00666B78">
        <w:t xml:space="preserve"> </w:t>
      </w:r>
      <w:r w:rsidR="00BC68FA" w:rsidRPr="00666B78">
        <w:rPr>
          <w:rFonts w:ascii="Arial" w:hAnsi="Arial" w:cs="Arial"/>
        </w:rPr>
        <w:t>of identification</w:t>
      </w:r>
      <w:r w:rsidR="00D12167" w:rsidRPr="00666B78">
        <w:rPr>
          <w:rFonts w:ascii="Arial" w:hAnsi="Arial" w:cs="Arial"/>
        </w:rPr>
        <w:t>.</w:t>
      </w:r>
    </w:p>
    <w:p w14:paraId="17B020F8" w14:textId="713AF879" w:rsidR="000A0B50" w:rsidRPr="00AD119D" w:rsidRDefault="00D82EDB" w:rsidP="00C462E1">
      <w:pPr>
        <w:numPr>
          <w:ilvl w:val="0"/>
          <w:numId w:val="53"/>
        </w:numPr>
        <w:tabs>
          <w:tab w:val="clear" w:pos="1080"/>
          <w:tab w:val="num" w:pos="720"/>
        </w:tabs>
        <w:spacing w:after="0" w:line="240" w:lineRule="auto"/>
        <w:ind w:left="720"/>
        <w:rPr>
          <w:rFonts w:ascii="Arial" w:hAnsi="Arial"/>
        </w:rPr>
      </w:pPr>
      <w:r w:rsidRPr="00AD119D">
        <w:rPr>
          <w:rFonts w:ascii="Arial" w:hAnsi="Arial"/>
        </w:rPr>
        <w:lastRenderedPageBreak/>
        <w:t>Government</w:t>
      </w:r>
      <w:r w:rsidR="000A0B50" w:rsidRPr="00AD119D">
        <w:rPr>
          <w:rFonts w:ascii="Arial" w:hAnsi="Arial"/>
        </w:rPr>
        <w:t xml:space="preserve"> Quality Assurance (QA)</w:t>
      </w:r>
      <w:r w:rsidR="00D12167" w:rsidRPr="00666B78">
        <w:rPr>
          <w:rFonts w:ascii="Arial" w:hAnsi="Arial" w:cs="Arial"/>
        </w:rPr>
        <w:t xml:space="preserve"> – adds a layer of surveillance to measure the process adherence across all contract requirements.</w:t>
      </w:r>
    </w:p>
    <w:p w14:paraId="17B020F9" w14:textId="10CF6878" w:rsidR="000A0B50" w:rsidRPr="00AD119D" w:rsidRDefault="000A0B50" w:rsidP="00C462E1">
      <w:pPr>
        <w:numPr>
          <w:ilvl w:val="0"/>
          <w:numId w:val="53"/>
        </w:numPr>
        <w:tabs>
          <w:tab w:val="clear" w:pos="1080"/>
          <w:tab w:val="num" w:pos="720"/>
        </w:tabs>
        <w:spacing w:after="0" w:line="240" w:lineRule="auto"/>
        <w:ind w:left="720"/>
        <w:rPr>
          <w:rFonts w:ascii="Arial" w:hAnsi="Arial"/>
        </w:rPr>
      </w:pPr>
      <w:r w:rsidRPr="00AD119D">
        <w:rPr>
          <w:rFonts w:ascii="Arial" w:hAnsi="Arial"/>
        </w:rPr>
        <w:t>Independent DLA Distribution Review of Performance Data and QC/QA outcomes</w:t>
      </w:r>
      <w:r w:rsidR="00D12167" w:rsidRPr="00666B78">
        <w:rPr>
          <w:rFonts w:ascii="Arial" w:hAnsi="Arial" w:cs="Arial"/>
        </w:rPr>
        <w:t xml:space="preserve"> – </w:t>
      </w:r>
      <w:r w:rsidR="00FD225D" w:rsidRPr="00666B78">
        <w:rPr>
          <w:rFonts w:ascii="Arial" w:hAnsi="Arial" w:cs="Arial"/>
        </w:rPr>
        <w:t>reviews</w:t>
      </w:r>
      <w:r w:rsidR="00D12167" w:rsidRPr="00666B78">
        <w:rPr>
          <w:rFonts w:ascii="Arial" w:hAnsi="Arial" w:cs="Arial"/>
        </w:rPr>
        <w:t xml:space="preserve"> high risk areas </w:t>
      </w:r>
      <w:r w:rsidR="00FD225D" w:rsidRPr="00666B78">
        <w:rPr>
          <w:rFonts w:ascii="Arial" w:hAnsi="Arial" w:cs="Arial"/>
        </w:rPr>
        <w:t>identified in the Enterprise Risk Management areas al</w:t>
      </w:r>
      <w:r w:rsidR="00D12167" w:rsidRPr="00666B78">
        <w:rPr>
          <w:rFonts w:ascii="Arial" w:hAnsi="Arial" w:cs="Arial"/>
        </w:rPr>
        <w:t>ong with known distribution site issues coupled with the results of QC and QA outcomes</w:t>
      </w:r>
      <w:r w:rsidR="00FD225D" w:rsidRPr="00666B78">
        <w:rPr>
          <w:rFonts w:ascii="Arial" w:hAnsi="Arial" w:cs="Arial"/>
        </w:rPr>
        <w:t>.</w:t>
      </w:r>
    </w:p>
    <w:p w14:paraId="17B020FA" w14:textId="36D61432" w:rsidR="000A0B50" w:rsidRPr="00AD119D" w:rsidRDefault="000A0B50" w:rsidP="00C462E1">
      <w:pPr>
        <w:numPr>
          <w:ilvl w:val="0"/>
          <w:numId w:val="53"/>
        </w:numPr>
        <w:tabs>
          <w:tab w:val="clear" w:pos="1080"/>
          <w:tab w:val="num" w:pos="720"/>
        </w:tabs>
        <w:spacing w:after="0" w:line="240" w:lineRule="auto"/>
        <w:ind w:left="720"/>
        <w:rPr>
          <w:rFonts w:ascii="Arial" w:hAnsi="Arial"/>
        </w:rPr>
      </w:pPr>
      <w:r w:rsidRPr="00AD119D">
        <w:rPr>
          <w:rFonts w:ascii="Arial" w:hAnsi="Arial"/>
        </w:rPr>
        <w:t xml:space="preserve">Independent Public Auditor (IPA) to support Audit </w:t>
      </w:r>
      <w:r w:rsidR="00C65CBD" w:rsidRPr="00666B78">
        <w:rPr>
          <w:rFonts w:ascii="Arial" w:hAnsi="Arial" w:cs="Arial"/>
        </w:rPr>
        <w:t>Sustainment</w:t>
      </w:r>
      <w:r w:rsidRPr="00AD119D">
        <w:rPr>
          <w:rFonts w:ascii="Arial" w:hAnsi="Arial"/>
        </w:rPr>
        <w:t xml:space="preserve"> IAW the FIAR</w:t>
      </w:r>
      <w:r w:rsidR="00FD225D" w:rsidRPr="00666B78">
        <w:rPr>
          <w:rFonts w:ascii="Arial" w:hAnsi="Arial" w:cs="Arial"/>
        </w:rPr>
        <w:t xml:space="preserve"> – external reviews consisting of substantive and </w:t>
      </w:r>
      <w:r w:rsidR="00650C4F" w:rsidRPr="00666B78">
        <w:rPr>
          <w:rFonts w:ascii="Arial" w:hAnsi="Arial" w:cs="Arial"/>
        </w:rPr>
        <w:t>controls-based</w:t>
      </w:r>
      <w:r w:rsidR="00FD225D" w:rsidRPr="00666B78">
        <w:rPr>
          <w:rFonts w:ascii="Arial" w:hAnsi="Arial" w:cs="Arial"/>
        </w:rPr>
        <w:t xml:space="preserve"> testing to validate adherence to process and transactional relationship.</w:t>
      </w:r>
    </w:p>
    <w:p w14:paraId="6A438C20" w14:textId="4B76ADEF" w:rsidR="001B67D5" w:rsidRPr="00666B78" w:rsidRDefault="001B67D5" w:rsidP="00BF1ABE">
      <w:pPr>
        <w:numPr>
          <w:ilvl w:val="0"/>
          <w:numId w:val="53"/>
        </w:numPr>
        <w:tabs>
          <w:tab w:val="clear" w:pos="1080"/>
          <w:tab w:val="num" w:pos="720"/>
        </w:tabs>
        <w:spacing w:line="240" w:lineRule="auto"/>
        <w:ind w:left="720"/>
        <w:rPr>
          <w:rFonts w:ascii="Arial" w:hAnsi="Arial" w:cs="Arial"/>
        </w:rPr>
      </w:pPr>
      <w:r w:rsidRPr="00AD119D">
        <w:rPr>
          <w:rFonts w:ascii="Arial" w:hAnsi="Arial"/>
        </w:rPr>
        <w:t>Managers Internal Control Program (MICP)</w:t>
      </w:r>
      <w:r w:rsidR="00FD225D" w:rsidRPr="00666B78">
        <w:rPr>
          <w:rFonts w:ascii="Arial" w:hAnsi="Arial" w:cs="Arial"/>
        </w:rPr>
        <w:t xml:space="preserve"> / </w:t>
      </w:r>
      <w:r w:rsidR="00FD225D" w:rsidRPr="00AD119D">
        <w:rPr>
          <w:rFonts w:ascii="Arial" w:hAnsi="Arial"/>
        </w:rPr>
        <w:t>Annual Statement of Assurance (SOA)</w:t>
      </w:r>
      <w:r w:rsidR="00FD225D" w:rsidRPr="00666B78">
        <w:rPr>
          <w:rFonts w:ascii="Arial" w:hAnsi="Arial" w:cs="Arial"/>
        </w:rPr>
        <w:t xml:space="preserve"> – integral part in achieving and sustaining auditable environment.</w:t>
      </w:r>
      <w:r w:rsidR="00657911" w:rsidRPr="00666B78">
        <w:rPr>
          <w:rFonts w:ascii="Arial" w:hAnsi="Arial" w:cs="Arial"/>
        </w:rPr>
        <w:t xml:space="preserve">  All distribution Centers follows the FIAR Methodology, to include completing key tasks, activities, and work products.</w:t>
      </w:r>
    </w:p>
    <w:p w14:paraId="63833255" w14:textId="16EA54B8" w:rsidR="00BC68FA" w:rsidRPr="00666B78" w:rsidRDefault="000A0B50" w:rsidP="009A3E4A">
      <w:pPr>
        <w:pStyle w:val="ListParagraph"/>
        <w:numPr>
          <w:ilvl w:val="0"/>
          <w:numId w:val="133"/>
        </w:numPr>
        <w:spacing w:line="240" w:lineRule="auto"/>
        <w:contextualSpacing w:val="0"/>
        <w:rPr>
          <w:rFonts w:ascii="Arial" w:hAnsi="Arial" w:cs="Arial"/>
        </w:rPr>
      </w:pPr>
      <w:r w:rsidRPr="00AD119D">
        <w:rPr>
          <w:rFonts w:ascii="Arial" w:hAnsi="Arial"/>
        </w:rPr>
        <w:t xml:space="preserve">The </w:t>
      </w:r>
      <w:r w:rsidR="00E35961" w:rsidRPr="00AD119D">
        <w:rPr>
          <w:rFonts w:ascii="Arial" w:hAnsi="Arial"/>
        </w:rPr>
        <w:t>Contractor</w:t>
      </w:r>
      <w:r w:rsidRPr="00AD119D">
        <w:rPr>
          <w:rFonts w:ascii="Arial" w:hAnsi="Arial"/>
        </w:rPr>
        <w:t xml:space="preserve"> shall provide a QCP compliant with FAR 52.246-4(b), “Inspection of Services-Fixed Price”</w:t>
      </w:r>
      <w:r w:rsidR="005478DB" w:rsidRPr="00AD119D">
        <w:rPr>
          <w:rFonts w:ascii="Arial" w:hAnsi="Arial"/>
        </w:rPr>
        <w:t xml:space="preserve"> and IAW </w:t>
      </w:r>
      <w:r w:rsidR="00CB6DFF" w:rsidRPr="00AD119D">
        <w:rPr>
          <w:rFonts w:ascii="Arial" w:hAnsi="Arial"/>
        </w:rPr>
        <w:t>CDRL A006</w:t>
      </w:r>
      <w:r w:rsidR="001B67D5" w:rsidRPr="00AD119D">
        <w:rPr>
          <w:rFonts w:ascii="Arial" w:hAnsi="Arial"/>
        </w:rPr>
        <w:t xml:space="preserve">. The </w:t>
      </w:r>
      <w:r w:rsidR="00E35961" w:rsidRPr="00AD119D">
        <w:rPr>
          <w:rFonts w:ascii="Arial" w:hAnsi="Arial"/>
        </w:rPr>
        <w:t>Contractor</w:t>
      </w:r>
      <w:r w:rsidR="001B67D5" w:rsidRPr="00AD119D">
        <w:rPr>
          <w:rFonts w:ascii="Arial" w:hAnsi="Arial"/>
        </w:rPr>
        <w:t>’s QCP shall</w:t>
      </w:r>
      <w:r w:rsidRPr="00AD119D">
        <w:rPr>
          <w:rFonts w:ascii="Arial" w:hAnsi="Arial"/>
        </w:rPr>
        <w:t xml:space="preserve"> specifically </w:t>
      </w:r>
      <w:r w:rsidRPr="00666B78">
        <w:rPr>
          <w:rFonts w:ascii="Arial" w:hAnsi="Arial" w:cs="Arial"/>
        </w:rPr>
        <w:t>address</w:t>
      </w:r>
      <w:r w:rsidRPr="00AD119D">
        <w:rPr>
          <w:rFonts w:ascii="Arial" w:hAnsi="Arial"/>
        </w:rPr>
        <w:t xml:space="preserve"> methods for </w:t>
      </w:r>
      <w:r w:rsidR="008D29CC" w:rsidRPr="00666B78">
        <w:rPr>
          <w:rFonts w:ascii="Arial" w:hAnsi="Arial" w:cs="Arial"/>
        </w:rPr>
        <w:t>process adherence to SOPs</w:t>
      </w:r>
      <w:r w:rsidR="00BC68FA" w:rsidRPr="00666B78">
        <w:rPr>
          <w:rFonts w:ascii="Arial" w:hAnsi="Arial" w:cs="Arial"/>
        </w:rPr>
        <w:t>, Enclosure 2’s</w:t>
      </w:r>
      <w:r w:rsidR="008D29CC" w:rsidRPr="00AD119D">
        <w:rPr>
          <w:rFonts w:ascii="Arial" w:hAnsi="Arial"/>
        </w:rPr>
        <w:t xml:space="preserve">, </w:t>
      </w:r>
      <w:r w:rsidRPr="00AD119D">
        <w:rPr>
          <w:rFonts w:ascii="Arial" w:hAnsi="Arial"/>
        </w:rPr>
        <w:t xml:space="preserve">customer requirements and complying with applicable regulations.  The </w:t>
      </w:r>
      <w:r w:rsidR="00E35961" w:rsidRPr="00AD119D">
        <w:rPr>
          <w:rFonts w:ascii="Arial" w:hAnsi="Arial"/>
        </w:rPr>
        <w:t>Contractor</w:t>
      </w:r>
      <w:r w:rsidRPr="00AD119D">
        <w:rPr>
          <w:rFonts w:ascii="Arial" w:hAnsi="Arial"/>
        </w:rPr>
        <w:t xml:space="preserve">’s quality system shall demonstrate its prevention-based </w:t>
      </w:r>
      <w:r w:rsidR="005C1EA4" w:rsidRPr="00666B78">
        <w:rPr>
          <w:rFonts w:ascii="Arial" w:hAnsi="Arial" w:cs="Arial"/>
        </w:rPr>
        <w:t xml:space="preserve">(preventing </w:t>
      </w:r>
      <w:r w:rsidR="00650C4F" w:rsidRPr="00666B78">
        <w:rPr>
          <w:rFonts w:ascii="Arial" w:hAnsi="Arial" w:cs="Arial"/>
        </w:rPr>
        <w:t>process-based</w:t>
      </w:r>
      <w:r w:rsidR="008D29CC" w:rsidRPr="00666B78">
        <w:rPr>
          <w:rFonts w:ascii="Arial" w:hAnsi="Arial" w:cs="Arial"/>
        </w:rPr>
        <w:t xml:space="preserve"> </w:t>
      </w:r>
      <w:r w:rsidR="005C1EA4" w:rsidRPr="00666B78">
        <w:rPr>
          <w:rFonts w:ascii="Arial" w:hAnsi="Arial" w:cs="Arial"/>
        </w:rPr>
        <w:t>errors)</w:t>
      </w:r>
      <w:r w:rsidRPr="00666B78">
        <w:rPr>
          <w:rFonts w:ascii="Arial" w:hAnsi="Arial" w:cs="Arial"/>
        </w:rPr>
        <w:t xml:space="preserve"> by </w:t>
      </w:r>
      <w:r w:rsidR="00D12167" w:rsidRPr="00666B78">
        <w:rPr>
          <w:rFonts w:ascii="Arial" w:hAnsi="Arial" w:cs="Arial"/>
        </w:rPr>
        <w:t>establishing processes to correct the condition and reverse the process errors at the earliest stage to maintain compliance and</w:t>
      </w:r>
      <w:r w:rsidR="00D12167" w:rsidRPr="00AD119D">
        <w:rPr>
          <w:rFonts w:ascii="Arial" w:hAnsi="Arial"/>
        </w:rPr>
        <w:t xml:space="preserve"> </w:t>
      </w:r>
      <w:proofErr w:type="gramStart"/>
      <w:r w:rsidRPr="00AD119D">
        <w:rPr>
          <w:rFonts w:ascii="Arial" w:hAnsi="Arial"/>
        </w:rPr>
        <w:t>meeting</w:t>
      </w:r>
      <w:proofErr w:type="gramEnd"/>
      <w:r w:rsidRPr="00AD119D">
        <w:rPr>
          <w:rFonts w:ascii="Arial" w:hAnsi="Arial"/>
        </w:rPr>
        <w:t xml:space="preserve"> the objectives throughout all areas of performance (e.g., all functional areas addressed in Attachment 1</w:t>
      </w:r>
      <w:r w:rsidR="00466F20" w:rsidRPr="00AD119D">
        <w:rPr>
          <w:rFonts w:ascii="Arial" w:hAnsi="Arial"/>
        </w:rPr>
        <w:t>,</w:t>
      </w:r>
      <w:r w:rsidRPr="00AD119D">
        <w:rPr>
          <w:rFonts w:ascii="Arial" w:hAnsi="Arial"/>
        </w:rPr>
        <w:t xml:space="preserve"> Performance Work Statement</w:t>
      </w:r>
      <w:r w:rsidR="00466F20" w:rsidRPr="00666B78">
        <w:rPr>
          <w:rFonts w:ascii="Arial" w:hAnsi="Arial" w:cs="Arial"/>
        </w:rPr>
        <w:t>,</w:t>
      </w:r>
      <w:r w:rsidRPr="00666B78">
        <w:rPr>
          <w:rFonts w:ascii="Arial" w:hAnsi="Arial" w:cs="Arial"/>
        </w:rPr>
        <w:t xml:space="preserve"> Site Specific Requirements).  </w:t>
      </w:r>
      <w:r w:rsidR="00BC68FA" w:rsidRPr="00666B78">
        <w:rPr>
          <w:rFonts w:ascii="Arial" w:hAnsi="Arial" w:cs="Arial"/>
        </w:rPr>
        <w:t xml:space="preserve">CDRL A006, QCP includes specific core process adherence focus areas for QC compliance checks.  These focus areas prioritize aspects of the business deemed to be of critical importance and in areas where deviation may introduce unacceptable risk to sustain inventory accuracy.  The Compliance Program checks incorporate three critical elements to mitigate lack of standard process adherence </w:t>
      </w:r>
      <w:proofErr w:type="gramStart"/>
      <w:r w:rsidR="00BC68FA" w:rsidRPr="00666B78">
        <w:rPr>
          <w:rFonts w:ascii="Arial" w:hAnsi="Arial" w:cs="Arial"/>
        </w:rPr>
        <w:t>in order to</w:t>
      </w:r>
      <w:proofErr w:type="gramEnd"/>
      <w:r w:rsidR="00BC68FA" w:rsidRPr="00666B78">
        <w:rPr>
          <w:rFonts w:ascii="Arial" w:hAnsi="Arial" w:cs="Arial"/>
        </w:rPr>
        <w:t xml:space="preserve"> eliminate the adverse impact of achieving the physical inventory accuracy Acceptable Performance Level (APL):</w:t>
      </w:r>
    </w:p>
    <w:p w14:paraId="3B2ED82C" w14:textId="77777777" w:rsidR="00BC68FA" w:rsidRPr="00666B78" w:rsidRDefault="00BC68FA" w:rsidP="00C462E1">
      <w:pPr>
        <w:pStyle w:val="ListParagraph"/>
        <w:numPr>
          <w:ilvl w:val="0"/>
          <w:numId w:val="134"/>
        </w:numPr>
        <w:tabs>
          <w:tab w:val="clear" w:pos="1080"/>
          <w:tab w:val="num" w:pos="720"/>
        </w:tabs>
        <w:spacing w:after="0" w:line="240" w:lineRule="auto"/>
        <w:ind w:left="720"/>
        <w:rPr>
          <w:rFonts w:ascii="Arial" w:eastAsia="Times New Roman" w:hAnsi="Arial" w:cs="Arial"/>
        </w:rPr>
      </w:pPr>
      <w:r w:rsidRPr="00666B78">
        <w:rPr>
          <w:rFonts w:ascii="Arial" w:eastAsia="Times New Roman" w:hAnsi="Arial" w:cs="Arial"/>
        </w:rPr>
        <w:t xml:space="preserve">Adherence To Process </w:t>
      </w:r>
    </w:p>
    <w:p w14:paraId="0F27DC0A" w14:textId="77777777" w:rsidR="00BC68FA" w:rsidRPr="00666B78" w:rsidRDefault="00BC68FA" w:rsidP="00C462E1">
      <w:pPr>
        <w:pStyle w:val="ListParagraph"/>
        <w:numPr>
          <w:ilvl w:val="0"/>
          <w:numId w:val="134"/>
        </w:numPr>
        <w:tabs>
          <w:tab w:val="clear" w:pos="1080"/>
          <w:tab w:val="num" w:pos="720"/>
        </w:tabs>
        <w:spacing w:after="0" w:line="240" w:lineRule="auto"/>
        <w:ind w:left="720"/>
        <w:rPr>
          <w:rFonts w:ascii="Arial" w:eastAsia="Times New Roman" w:hAnsi="Arial" w:cs="Arial"/>
        </w:rPr>
      </w:pPr>
      <w:r w:rsidRPr="00666B78">
        <w:rPr>
          <w:rFonts w:ascii="Arial" w:eastAsia="Times New Roman" w:hAnsi="Arial" w:cs="Arial"/>
        </w:rPr>
        <w:t>Operating in a ‘controls based’ environment</w:t>
      </w:r>
    </w:p>
    <w:p w14:paraId="07312D20" w14:textId="0C73B0CE" w:rsidR="00BC68FA" w:rsidRPr="00666B78" w:rsidRDefault="00BC68FA" w:rsidP="00BF1ABE">
      <w:pPr>
        <w:pStyle w:val="ListParagraph"/>
        <w:numPr>
          <w:ilvl w:val="0"/>
          <w:numId w:val="134"/>
        </w:numPr>
        <w:tabs>
          <w:tab w:val="clear" w:pos="1080"/>
          <w:tab w:val="num" w:pos="720"/>
        </w:tabs>
        <w:spacing w:line="240" w:lineRule="auto"/>
        <w:ind w:left="720"/>
        <w:contextualSpacing w:val="0"/>
        <w:rPr>
          <w:rFonts w:ascii="Arial" w:eastAsia="Times New Roman" w:hAnsi="Arial" w:cs="Arial"/>
        </w:rPr>
      </w:pPr>
      <w:r w:rsidRPr="00666B78">
        <w:rPr>
          <w:rFonts w:ascii="Arial" w:eastAsia="Times New Roman" w:hAnsi="Arial" w:cs="Arial"/>
        </w:rPr>
        <w:t>Management &amp; Employee Accountability</w:t>
      </w:r>
    </w:p>
    <w:p w14:paraId="049CCEAA" w14:textId="77777777" w:rsidR="00BC68FA" w:rsidRPr="00666B78" w:rsidRDefault="00BC68FA" w:rsidP="00BF1ABE">
      <w:pPr>
        <w:pStyle w:val="ListParagraph"/>
        <w:numPr>
          <w:ilvl w:val="0"/>
          <w:numId w:val="133"/>
        </w:numPr>
        <w:spacing w:after="120" w:line="240" w:lineRule="auto"/>
        <w:contextualSpacing w:val="0"/>
        <w:rPr>
          <w:rFonts w:ascii="Arial" w:hAnsi="Arial" w:cs="Arial"/>
        </w:rPr>
      </w:pPr>
      <w:r w:rsidRPr="00666B78">
        <w:rPr>
          <w:rFonts w:ascii="Arial" w:hAnsi="Arial" w:cs="Arial"/>
        </w:rPr>
        <w:t>The Contractor’s QCP shall establish a robust self-assessment that includes validating employee integrity and ethical values daily through attitudes and behavior by following the applicable SOPs, Enclosure 2’s, for process adherence.  In addition, the Contractor’s QCP shall evaluate performance against communicated expectations for standards of conduct and satisfactorily delineate the process the contractor will follow to address deviations of performance from Contract terms and conditions.</w:t>
      </w:r>
    </w:p>
    <w:p w14:paraId="2FBEC524" w14:textId="71C8D033" w:rsidR="006272CD" w:rsidRPr="00AD119D" w:rsidRDefault="00146896" w:rsidP="00BF1ABE">
      <w:pPr>
        <w:pStyle w:val="ListParagraph"/>
        <w:numPr>
          <w:ilvl w:val="0"/>
          <w:numId w:val="133"/>
        </w:numPr>
        <w:spacing w:line="240" w:lineRule="auto"/>
        <w:rPr>
          <w:rFonts w:ascii="Arial" w:hAnsi="Arial"/>
        </w:rPr>
      </w:pPr>
      <w:r w:rsidRPr="00666B78">
        <w:rPr>
          <w:rFonts w:ascii="Arial" w:hAnsi="Arial" w:cs="Arial"/>
        </w:rPr>
        <w:t xml:space="preserve">The </w:t>
      </w:r>
      <w:r w:rsidR="00BC68FA" w:rsidRPr="00666B78">
        <w:rPr>
          <w:rFonts w:ascii="Arial" w:hAnsi="Arial" w:cs="Arial"/>
        </w:rPr>
        <w:t xml:space="preserve">Government accepted </w:t>
      </w:r>
      <w:r w:rsidRPr="00666B78">
        <w:rPr>
          <w:rFonts w:ascii="Arial" w:hAnsi="Arial" w:cs="Arial"/>
        </w:rPr>
        <w:t xml:space="preserve">QCP of the successful </w:t>
      </w:r>
      <w:r w:rsidR="00A941D6" w:rsidRPr="00666B78">
        <w:rPr>
          <w:rFonts w:ascii="Arial" w:hAnsi="Arial" w:cs="Arial"/>
        </w:rPr>
        <w:t>O</w:t>
      </w:r>
      <w:r w:rsidRPr="00666B78">
        <w:rPr>
          <w:rFonts w:ascii="Arial" w:hAnsi="Arial" w:cs="Arial"/>
        </w:rPr>
        <w:t>fferor will</w:t>
      </w:r>
      <w:r w:rsidRPr="00AD119D">
        <w:rPr>
          <w:rFonts w:ascii="Arial" w:hAnsi="Arial"/>
        </w:rPr>
        <w:t xml:space="preserve"> become part of this contract after appropriate revisions are incorporated as required by the KO or designee.</w:t>
      </w:r>
      <w:r w:rsidR="009627A5" w:rsidRPr="00666B78">
        <w:rPr>
          <w:rFonts w:ascii="Arial" w:hAnsi="Arial" w:cs="Arial"/>
        </w:rPr>
        <w:t xml:space="preserve">  Changes made after KO or designee approval shall be submitted in writing to the KO or designee for review and acceptance.  The Contractor’s QCP shall be maintained throughout the life of the contract and shall include the Contractor’s procedures to routinely evaluate the effectiveness of the plan to ensure the Contractor is meeting </w:t>
      </w:r>
      <w:proofErr w:type="spellStart"/>
      <w:r w:rsidR="009A42E8" w:rsidRPr="00666B78">
        <w:rPr>
          <w:rFonts w:ascii="Arial" w:hAnsi="Arial" w:cs="Arial"/>
        </w:rPr>
        <w:t>meeting</w:t>
      </w:r>
      <w:proofErr w:type="spellEnd"/>
      <w:r w:rsidR="009A42E8" w:rsidRPr="00666B78">
        <w:rPr>
          <w:rFonts w:ascii="Arial" w:hAnsi="Arial" w:cs="Arial"/>
        </w:rPr>
        <w:t xml:space="preserve"> terms and conditions </w:t>
      </w:r>
      <w:r w:rsidR="009627A5" w:rsidRPr="00666B78">
        <w:rPr>
          <w:rFonts w:ascii="Arial" w:hAnsi="Arial" w:cs="Arial"/>
        </w:rPr>
        <w:t>of the contract.</w:t>
      </w:r>
      <w:r w:rsidR="006272CD" w:rsidRPr="00666B78">
        <w:rPr>
          <w:rFonts w:ascii="Arial" w:hAnsi="Arial" w:cs="Arial"/>
        </w:rPr>
        <w:t xml:space="preserve">  Additionally, the Contractor’s QCP shall include processes for revising, </w:t>
      </w:r>
      <w:r w:rsidR="006D4206" w:rsidRPr="00666B78">
        <w:rPr>
          <w:rFonts w:ascii="Arial" w:hAnsi="Arial" w:cs="Arial"/>
        </w:rPr>
        <w:t>implementing,</w:t>
      </w:r>
      <w:r w:rsidR="006272CD" w:rsidRPr="00666B78">
        <w:rPr>
          <w:rFonts w:ascii="Arial" w:hAnsi="Arial" w:cs="Arial"/>
        </w:rPr>
        <w:t xml:space="preserve"> and maintaining quality control plan and quality control processes based on any deficiencies identified by the Government (</w:t>
      </w:r>
      <w:proofErr w:type="spellStart"/>
      <w:r w:rsidR="006272CD" w:rsidRPr="00666B78">
        <w:rPr>
          <w:rFonts w:ascii="Arial" w:hAnsi="Arial" w:cs="Arial"/>
        </w:rPr>
        <w:t>e.g</w:t>
      </w:r>
      <w:proofErr w:type="spellEnd"/>
      <w:r w:rsidR="006272CD" w:rsidRPr="00666B78">
        <w:rPr>
          <w:rFonts w:ascii="Arial" w:hAnsi="Arial" w:cs="Arial"/>
        </w:rPr>
        <w:t xml:space="preserve">, Quality Assurance; Independent DLA Distribution Review; Independent Public Auditor (IPA) and Managers Internal Control Program/Annual Statement of Assurance processes.) </w:t>
      </w:r>
    </w:p>
    <w:p w14:paraId="17B020FC" w14:textId="2E4FED45" w:rsidR="000A0B50" w:rsidRDefault="000A0B50" w:rsidP="00BF1ABE">
      <w:pPr>
        <w:numPr>
          <w:ilvl w:val="0"/>
          <w:numId w:val="133"/>
        </w:numPr>
        <w:spacing w:line="240" w:lineRule="auto"/>
        <w:rPr>
          <w:rFonts w:ascii="Arial" w:hAnsi="Arial"/>
        </w:rPr>
      </w:pPr>
      <w:r w:rsidRPr="00AD119D">
        <w:rPr>
          <w:rFonts w:ascii="Arial" w:hAnsi="Arial"/>
        </w:rPr>
        <w:lastRenderedPageBreak/>
        <w:t>DLA Distribution will implement a Quality Assurance Surveillance Plan (QASP)</w:t>
      </w:r>
      <w:r w:rsidR="00C65CBD" w:rsidRPr="00AD119D">
        <w:rPr>
          <w:rFonts w:ascii="Arial" w:hAnsi="Arial"/>
        </w:rPr>
        <w:t xml:space="preserve"> </w:t>
      </w:r>
      <w:r w:rsidRPr="00AD119D">
        <w:rPr>
          <w:rFonts w:ascii="Arial" w:hAnsi="Arial"/>
        </w:rPr>
        <w:t>to ensure acceptable</w:t>
      </w:r>
      <w:r w:rsidR="009A42E8" w:rsidRPr="00AD119D">
        <w:rPr>
          <w:rFonts w:ascii="Arial" w:hAnsi="Arial"/>
        </w:rPr>
        <w:t xml:space="preserve"> </w:t>
      </w:r>
      <w:r w:rsidR="009A42E8" w:rsidRPr="00666B78">
        <w:rPr>
          <w:rFonts w:ascii="Arial" w:hAnsi="Arial" w:cs="Arial"/>
        </w:rPr>
        <w:t>contract</w:t>
      </w:r>
      <w:r w:rsidRPr="00666B78">
        <w:rPr>
          <w:rFonts w:ascii="Arial" w:hAnsi="Arial" w:cs="Arial"/>
        </w:rPr>
        <w:t xml:space="preserve"> </w:t>
      </w:r>
      <w:r w:rsidRPr="00AD119D">
        <w:rPr>
          <w:rFonts w:ascii="Arial" w:hAnsi="Arial"/>
        </w:rPr>
        <w:t xml:space="preserve">performance is achieved.  The QASP documents QCP effectiveness and provides a systematic method to evaluate the </w:t>
      </w:r>
      <w:r w:rsidR="00E35961" w:rsidRPr="00AD119D">
        <w:rPr>
          <w:rFonts w:ascii="Arial" w:hAnsi="Arial"/>
        </w:rPr>
        <w:t>Contractor</w:t>
      </w:r>
      <w:r w:rsidR="00DC25F4" w:rsidRPr="00AD119D">
        <w:rPr>
          <w:rFonts w:ascii="Arial" w:hAnsi="Arial"/>
        </w:rPr>
        <w:t xml:space="preserve">’s </w:t>
      </w:r>
      <w:r w:rsidRPr="00AD119D">
        <w:rPr>
          <w:rFonts w:ascii="Arial" w:hAnsi="Arial"/>
        </w:rPr>
        <w:t xml:space="preserve">services. </w:t>
      </w:r>
      <w:r w:rsidR="001B67D5" w:rsidRPr="00AD119D">
        <w:rPr>
          <w:rFonts w:ascii="Arial" w:hAnsi="Arial"/>
        </w:rPr>
        <w:t xml:space="preserve">The </w:t>
      </w:r>
      <w:r w:rsidR="00D82EDB" w:rsidRPr="00AD119D">
        <w:rPr>
          <w:rFonts w:ascii="Arial" w:hAnsi="Arial"/>
        </w:rPr>
        <w:t>Government</w:t>
      </w:r>
      <w:r w:rsidR="001B67D5" w:rsidRPr="00AD119D">
        <w:rPr>
          <w:rFonts w:ascii="Arial" w:hAnsi="Arial"/>
        </w:rPr>
        <w:t xml:space="preserve">’s QA team will use a variety of tools and surveillance methods to evaluate </w:t>
      </w:r>
      <w:r w:rsidR="00E35961" w:rsidRPr="00AD119D">
        <w:rPr>
          <w:rFonts w:ascii="Arial" w:hAnsi="Arial"/>
        </w:rPr>
        <w:t>Contractor</w:t>
      </w:r>
      <w:r w:rsidR="001B67D5" w:rsidRPr="00AD119D">
        <w:rPr>
          <w:rFonts w:ascii="Arial" w:hAnsi="Arial"/>
        </w:rPr>
        <w:t xml:space="preserve"> performance ranging from reviews of documents and reports to </w:t>
      </w:r>
      <w:proofErr w:type="gramStart"/>
      <w:r w:rsidR="001B67D5" w:rsidRPr="00AD119D">
        <w:rPr>
          <w:rFonts w:ascii="Arial" w:hAnsi="Arial"/>
        </w:rPr>
        <w:t>actually observing</w:t>
      </w:r>
      <w:proofErr w:type="gramEnd"/>
      <w:r w:rsidR="001B67D5" w:rsidRPr="00AD119D">
        <w:rPr>
          <w:rFonts w:ascii="Arial" w:hAnsi="Arial"/>
        </w:rPr>
        <w:t xml:space="preserve"> processes as they occur.  </w:t>
      </w:r>
      <w:r w:rsidR="009A42E8" w:rsidRPr="00666B78">
        <w:rPr>
          <w:rFonts w:ascii="Arial" w:hAnsi="Arial" w:cs="Arial"/>
        </w:rPr>
        <w:t xml:space="preserve">The Government is obligated to provide oversight of this contract and reserves the right to surveil any portion of the contract to include observing the Contractor as they perform Quality Control activities.  </w:t>
      </w:r>
      <w:r w:rsidR="001B67D5" w:rsidRPr="00AD119D">
        <w:rPr>
          <w:rFonts w:ascii="Arial" w:hAnsi="Arial"/>
        </w:rPr>
        <w:t xml:space="preserve">During observations of processes, </w:t>
      </w:r>
      <w:r w:rsidR="00D82EDB" w:rsidRPr="00AD119D">
        <w:rPr>
          <w:rFonts w:ascii="Arial" w:hAnsi="Arial"/>
        </w:rPr>
        <w:t>Government</w:t>
      </w:r>
      <w:r w:rsidR="001B67D5" w:rsidRPr="00AD119D">
        <w:rPr>
          <w:rFonts w:ascii="Arial" w:hAnsi="Arial"/>
        </w:rPr>
        <w:t xml:space="preserve"> evaluators reserve the right to conversationally engage </w:t>
      </w:r>
      <w:r w:rsidR="00E35961" w:rsidRPr="00AD119D">
        <w:rPr>
          <w:rFonts w:ascii="Arial" w:hAnsi="Arial"/>
        </w:rPr>
        <w:t>Contractor</w:t>
      </w:r>
      <w:r w:rsidR="001B67D5" w:rsidRPr="00AD119D">
        <w:rPr>
          <w:rFonts w:ascii="Arial" w:hAnsi="Arial"/>
        </w:rPr>
        <w:t xml:space="preserve"> employees to ensure they have a thorough understanding of the processes and/or procedures.  This method of surveillance is a “knowledge check”.  The most likely time the “knowledge checks” would take place is if the actual process is not occurring at the time the evaluator plans to observe the process.  The </w:t>
      </w:r>
      <w:r w:rsidR="00D82EDB" w:rsidRPr="00AD119D">
        <w:rPr>
          <w:rFonts w:ascii="Arial" w:hAnsi="Arial"/>
        </w:rPr>
        <w:t>Government</w:t>
      </w:r>
      <w:r w:rsidR="001B67D5" w:rsidRPr="00AD119D">
        <w:rPr>
          <w:rFonts w:ascii="Arial" w:hAnsi="Arial"/>
        </w:rPr>
        <w:t xml:space="preserve"> will also conduct “mock audits” using the DLA Distribution SOP Enclosure 2 to validate assessed tra</w:t>
      </w:r>
      <w:r w:rsidR="001B67D5" w:rsidRPr="00725027">
        <w:rPr>
          <w:rFonts w:ascii="Arial" w:hAnsi="Arial"/>
        </w:rPr>
        <w:t xml:space="preserve">ining status. </w:t>
      </w:r>
      <w:r w:rsidRPr="00725027">
        <w:rPr>
          <w:rFonts w:ascii="Arial" w:hAnsi="Arial"/>
        </w:rPr>
        <w:t xml:space="preserve"> The </w:t>
      </w:r>
      <w:r w:rsidR="00E35961" w:rsidRPr="00725027">
        <w:rPr>
          <w:rFonts w:ascii="Arial" w:hAnsi="Arial"/>
        </w:rPr>
        <w:t>Contractor</w:t>
      </w:r>
      <w:r w:rsidRPr="00725027">
        <w:rPr>
          <w:rFonts w:ascii="Arial" w:hAnsi="Arial"/>
        </w:rPr>
        <w:t xml:space="preserve"> shall use the </w:t>
      </w:r>
      <w:r w:rsidR="00D82EDB" w:rsidRPr="00725027">
        <w:rPr>
          <w:rFonts w:ascii="Arial" w:hAnsi="Arial"/>
        </w:rPr>
        <w:t>Government</w:t>
      </w:r>
      <w:r w:rsidRPr="00725027">
        <w:rPr>
          <w:rFonts w:ascii="Arial" w:hAnsi="Arial"/>
        </w:rPr>
        <w:t xml:space="preserve"> provided Quality Management Tool (QMT) IAW Quality/Performance Evaluations. </w:t>
      </w:r>
      <w:r w:rsidR="00187459" w:rsidRPr="00725027">
        <w:rPr>
          <w:rFonts w:ascii="Arial" w:hAnsi="Arial"/>
        </w:rPr>
        <w:t xml:space="preserve"> The </w:t>
      </w:r>
      <w:proofErr w:type="gramStart"/>
      <w:r w:rsidR="00E35961" w:rsidRPr="00725027">
        <w:rPr>
          <w:rFonts w:ascii="Arial" w:hAnsi="Arial"/>
        </w:rPr>
        <w:t>Contractor</w:t>
      </w:r>
      <w:r w:rsidR="00187459" w:rsidRPr="00725027">
        <w:rPr>
          <w:rFonts w:ascii="Arial" w:hAnsi="Arial"/>
        </w:rPr>
        <w:t xml:space="preserve"> shall</w:t>
      </w:r>
      <w:proofErr w:type="gramEnd"/>
      <w:r w:rsidR="00187459" w:rsidRPr="00725027">
        <w:rPr>
          <w:rFonts w:ascii="Arial" w:hAnsi="Arial"/>
        </w:rPr>
        <w:t xml:space="preserve"> establish procedures such that all</w:t>
      </w:r>
      <w:r w:rsidR="00187459" w:rsidRPr="00725027">
        <w:rPr>
          <w:rFonts w:ascii="Arial" w:hAnsi="Arial" w:cs="Arial"/>
        </w:rPr>
        <w:t xml:space="preserve"> </w:t>
      </w:r>
      <w:r w:rsidR="009A42E8" w:rsidRPr="00725027">
        <w:rPr>
          <w:rFonts w:ascii="Arial" w:hAnsi="Arial" w:cs="Arial"/>
        </w:rPr>
        <w:t>QA identified nonconforming</w:t>
      </w:r>
      <w:r w:rsidR="009A42E8" w:rsidRPr="00725027">
        <w:rPr>
          <w:rFonts w:ascii="Arial" w:hAnsi="Arial"/>
        </w:rPr>
        <w:t xml:space="preserve"> </w:t>
      </w:r>
      <w:r w:rsidR="00187459" w:rsidRPr="00725027">
        <w:rPr>
          <w:rFonts w:ascii="Arial" w:hAnsi="Arial"/>
        </w:rPr>
        <w:t xml:space="preserve">surveillance results are reviewed and acknowledged as results are available to the </w:t>
      </w:r>
      <w:r w:rsidR="00E35961" w:rsidRPr="00725027">
        <w:rPr>
          <w:rFonts w:ascii="Arial" w:hAnsi="Arial"/>
        </w:rPr>
        <w:t>Contractor</w:t>
      </w:r>
      <w:r w:rsidR="00187459" w:rsidRPr="00725027">
        <w:rPr>
          <w:rFonts w:ascii="Arial" w:hAnsi="Arial"/>
        </w:rPr>
        <w:t xml:space="preserve"> through the QMT SP Workflow module to the KO or </w:t>
      </w:r>
      <w:proofErr w:type="gramStart"/>
      <w:r w:rsidR="00187459" w:rsidRPr="00725027">
        <w:rPr>
          <w:rFonts w:ascii="Arial" w:hAnsi="Arial"/>
        </w:rPr>
        <w:t>designee</w:t>
      </w:r>
      <w:proofErr w:type="gramEnd"/>
      <w:r w:rsidR="00187459" w:rsidRPr="00725027">
        <w:rPr>
          <w:rFonts w:ascii="Arial" w:hAnsi="Arial"/>
        </w:rPr>
        <w:t xml:space="preserve"> (e.g., CGA Surveillance Lead, COR, Contract Specialist, KO). The </w:t>
      </w:r>
      <w:r w:rsidR="00E35961" w:rsidRPr="00725027">
        <w:rPr>
          <w:rFonts w:ascii="Arial" w:hAnsi="Arial"/>
        </w:rPr>
        <w:t>Contractor</w:t>
      </w:r>
      <w:r w:rsidR="00187459" w:rsidRPr="00725027">
        <w:rPr>
          <w:rFonts w:ascii="Arial" w:hAnsi="Arial"/>
        </w:rPr>
        <w:t xml:space="preserve"> shall identify </w:t>
      </w:r>
      <w:r w:rsidR="00E35961" w:rsidRPr="00725027">
        <w:rPr>
          <w:rFonts w:ascii="Arial" w:hAnsi="Arial"/>
        </w:rPr>
        <w:t>Contractor</w:t>
      </w:r>
      <w:r w:rsidR="00187459" w:rsidRPr="00725027">
        <w:rPr>
          <w:rFonts w:ascii="Arial" w:hAnsi="Arial"/>
        </w:rPr>
        <w:t xml:space="preserve"> personnel who have the authority to review and acknowledge surveillance findings in QMT.</w:t>
      </w:r>
    </w:p>
    <w:p w14:paraId="6EB6C6EB" w14:textId="34064333" w:rsidR="00FC5407" w:rsidRPr="00BF3A3F" w:rsidRDefault="00C65CBD" w:rsidP="00BF1ABE">
      <w:pPr>
        <w:numPr>
          <w:ilvl w:val="0"/>
          <w:numId w:val="133"/>
        </w:numPr>
        <w:spacing w:line="240" w:lineRule="auto"/>
        <w:rPr>
          <w:rFonts w:ascii="Arial" w:hAnsi="Arial"/>
        </w:rPr>
      </w:pPr>
      <w:r w:rsidRPr="006178B9">
        <w:rPr>
          <w:rFonts w:ascii="Arial" w:hAnsi="Arial"/>
        </w:rPr>
        <w:t xml:space="preserve">In addition to the QASP, the Independent Audits performed by DLA </w:t>
      </w:r>
      <w:r w:rsidR="006D4206" w:rsidRPr="006178B9">
        <w:rPr>
          <w:rFonts w:ascii="Arial" w:hAnsi="Arial"/>
        </w:rPr>
        <w:t>Distribution,</w:t>
      </w:r>
      <w:r w:rsidRPr="006178B9">
        <w:rPr>
          <w:rFonts w:ascii="Arial" w:hAnsi="Arial"/>
        </w:rPr>
        <w:t xml:space="preserve"> or the IPA may identify deficiencies when testing/auditing of financial and non-financial aspects of Distribution Operations are conducted.  Based on these deficiencies, DLA will develop Corrective Action Plan (CAPs) requirements.  The Contractor shall implement the required CAPs, which are normally communicated via FRAGOs, published SOP supplemental guidance or direction from the KO or designee, to resolve deficiencies noted.   The Contractor shall </w:t>
      </w:r>
      <w:r w:rsidR="006D4206" w:rsidRPr="006178B9">
        <w:rPr>
          <w:rFonts w:ascii="Arial" w:hAnsi="Arial"/>
        </w:rPr>
        <w:t>resolve</w:t>
      </w:r>
      <w:r w:rsidRPr="006178B9">
        <w:rPr>
          <w:rFonts w:ascii="Arial" w:hAnsi="Arial"/>
        </w:rPr>
        <w:t xml:space="preserve"> CAPs </w:t>
      </w:r>
      <w:proofErr w:type="gramStart"/>
      <w:r w:rsidRPr="006178B9">
        <w:rPr>
          <w:rFonts w:ascii="Arial" w:hAnsi="Arial"/>
        </w:rPr>
        <w:t>timely</w:t>
      </w:r>
      <w:proofErr w:type="gramEnd"/>
      <w:r w:rsidRPr="006178B9">
        <w:rPr>
          <w:rFonts w:ascii="Arial" w:hAnsi="Arial"/>
        </w:rPr>
        <w:t xml:space="preserve"> and the Government will continue to retest until the Contractor performs the standard processes accurately for 3 months in a row </w:t>
      </w:r>
      <w:proofErr w:type="gramStart"/>
      <w:r w:rsidRPr="006178B9">
        <w:rPr>
          <w:rFonts w:ascii="Arial" w:hAnsi="Arial"/>
        </w:rPr>
        <w:t>in order for</w:t>
      </w:r>
      <w:proofErr w:type="gramEnd"/>
      <w:r w:rsidRPr="006178B9">
        <w:rPr>
          <w:rFonts w:ascii="Arial" w:hAnsi="Arial"/>
        </w:rPr>
        <w:t xml:space="preserve"> the Government to close a Deficiency and the associated corrective action plan.</w:t>
      </w:r>
    </w:p>
    <w:p w14:paraId="17B020FD" w14:textId="0E338E7B" w:rsidR="000A0B50" w:rsidRPr="00BF3A3F" w:rsidRDefault="000A0B50" w:rsidP="00BF1ABE">
      <w:pPr>
        <w:pStyle w:val="Heading3"/>
        <w:spacing w:before="0" w:after="120" w:line="240" w:lineRule="auto"/>
        <w:rPr>
          <w:b w:val="0"/>
          <w:bCs w:val="0"/>
        </w:rPr>
      </w:pPr>
      <w:bookmarkStart w:id="284" w:name="_Toc88226759"/>
      <w:bookmarkStart w:id="285" w:name="_Toc209789844"/>
      <w:r w:rsidRPr="00BF3A3F">
        <w:rPr>
          <w:b w:val="0"/>
          <w:bCs w:val="0"/>
        </w:rPr>
        <w:t>5.1.5 Customer Service Plan and Support</w:t>
      </w:r>
      <w:bookmarkEnd w:id="284"/>
      <w:bookmarkEnd w:id="285"/>
    </w:p>
    <w:p w14:paraId="17B020FE" w14:textId="32781BA3" w:rsidR="000A0B50" w:rsidRPr="009A3E4A" w:rsidRDefault="000A0B50" w:rsidP="00BF1ABE">
      <w:pPr>
        <w:spacing w:line="240" w:lineRule="auto"/>
        <w:rPr>
          <w:rFonts w:ascii="Arial" w:hAnsi="Arial"/>
        </w:rPr>
      </w:pPr>
      <w:r w:rsidRPr="009A3E4A">
        <w:rPr>
          <w:rFonts w:ascii="Arial" w:hAnsi="Arial"/>
        </w:rPr>
        <w:t xml:space="preserve">The </w:t>
      </w:r>
      <w:r w:rsidR="00E35961" w:rsidRPr="009A3E4A">
        <w:rPr>
          <w:rFonts w:ascii="Arial" w:hAnsi="Arial"/>
        </w:rPr>
        <w:t>Contractor</w:t>
      </w:r>
      <w:r w:rsidRPr="009A3E4A">
        <w:rPr>
          <w:rFonts w:ascii="Arial" w:hAnsi="Arial"/>
        </w:rPr>
        <w:t xml:space="preserve"> shall provide customer service support for all functional areas covered in this contract, which includes </w:t>
      </w:r>
      <w:proofErr w:type="gramStart"/>
      <w:r w:rsidRPr="009A3E4A">
        <w:rPr>
          <w:rFonts w:ascii="Arial" w:hAnsi="Arial"/>
        </w:rPr>
        <w:t>providing assistance to</w:t>
      </w:r>
      <w:proofErr w:type="gramEnd"/>
      <w:r w:rsidRPr="009A3E4A">
        <w:rPr>
          <w:rFonts w:ascii="Arial" w:hAnsi="Arial"/>
        </w:rPr>
        <w:t xml:space="preserve"> customers receiving logistical support and services during and after normal duty hours.  The </w:t>
      </w:r>
      <w:r w:rsidR="00E35961" w:rsidRPr="009A3E4A">
        <w:rPr>
          <w:rFonts w:ascii="Arial" w:hAnsi="Arial"/>
        </w:rPr>
        <w:t>Contractor</w:t>
      </w:r>
      <w:r w:rsidRPr="009A3E4A">
        <w:rPr>
          <w:rFonts w:ascii="Arial" w:hAnsi="Arial"/>
        </w:rPr>
        <w:t xml:space="preserve"> shall establish a customer service plan and support procedures IAW CDRL A007.  Upon receipt of KO or designee acceptance, the </w:t>
      </w:r>
      <w:r w:rsidR="00E35961" w:rsidRPr="009A3E4A">
        <w:rPr>
          <w:rFonts w:ascii="Arial" w:hAnsi="Arial"/>
        </w:rPr>
        <w:t>Contractor</w:t>
      </w:r>
      <w:r w:rsidRPr="009A3E4A">
        <w:rPr>
          <w:rFonts w:ascii="Arial" w:hAnsi="Arial"/>
        </w:rPr>
        <w:t xml:space="preserve"> shall make the procedures available to all customers in writing</w:t>
      </w:r>
      <w:r w:rsidR="00146896" w:rsidRPr="009A3E4A">
        <w:rPr>
          <w:rFonts w:ascii="Arial" w:hAnsi="Arial"/>
        </w:rPr>
        <w:t>.</w:t>
      </w:r>
    </w:p>
    <w:p w14:paraId="17B020FF" w14:textId="15351A9B" w:rsidR="000A0B50" w:rsidRPr="00BF3A3F" w:rsidRDefault="000A0B50" w:rsidP="00BF1ABE">
      <w:pPr>
        <w:pStyle w:val="Heading4"/>
        <w:spacing w:before="0" w:after="120" w:line="240" w:lineRule="auto"/>
        <w:rPr>
          <w:b w:val="0"/>
          <w:bCs w:val="0"/>
          <w:i w:val="0"/>
          <w:iCs w:val="0"/>
        </w:rPr>
      </w:pPr>
      <w:bookmarkStart w:id="286" w:name="_Toc88226760"/>
      <w:bookmarkStart w:id="287" w:name="_Toc209789845"/>
      <w:bookmarkStart w:id="288" w:name="_Hlk66940916"/>
      <w:r w:rsidRPr="00BF3A3F">
        <w:rPr>
          <w:b w:val="0"/>
          <w:bCs w:val="0"/>
          <w:i w:val="0"/>
          <w:iCs w:val="0"/>
        </w:rPr>
        <w:t xml:space="preserve">5.1.5.1 On-Call Response </w:t>
      </w:r>
      <w:r w:rsidR="00390C88" w:rsidRPr="00BF3A3F">
        <w:rPr>
          <w:b w:val="0"/>
          <w:bCs w:val="0"/>
          <w:i w:val="0"/>
          <w:iCs w:val="0"/>
        </w:rPr>
        <w:t>R</w:t>
      </w:r>
      <w:r w:rsidRPr="00BF3A3F">
        <w:rPr>
          <w:b w:val="0"/>
          <w:bCs w:val="0"/>
          <w:i w:val="0"/>
          <w:iCs w:val="0"/>
        </w:rPr>
        <w:t>oster and Emergency Requisitions</w:t>
      </w:r>
      <w:bookmarkEnd w:id="286"/>
      <w:bookmarkEnd w:id="287"/>
    </w:p>
    <w:bookmarkEnd w:id="288"/>
    <w:p w14:paraId="17B02100" w14:textId="469FF69D" w:rsidR="000A0B50" w:rsidRPr="00AD119D" w:rsidRDefault="000A0B50" w:rsidP="00BF1ABE">
      <w:pPr>
        <w:numPr>
          <w:ilvl w:val="0"/>
          <w:numId w:val="54"/>
        </w:numPr>
        <w:spacing w:line="240" w:lineRule="auto"/>
        <w:rPr>
          <w:rFonts w:ascii="Arial" w:hAnsi="Arial"/>
        </w:rPr>
      </w:pPr>
      <w:r w:rsidRPr="00AD119D">
        <w:rPr>
          <w:rFonts w:ascii="Arial" w:hAnsi="Arial"/>
        </w:rPr>
        <w:t xml:space="preserve">Prior to the conclusion of the </w:t>
      </w:r>
      <w:r w:rsidR="00AF30B6" w:rsidRPr="00AD119D">
        <w:rPr>
          <w:rFonts w:ascii="Arial" w:hAnsi="Arial"/>
        </w:rPr>
        <w:t>transition</w:t>
      </w:r>
      <w:r w:rsidRPr="00AD119D">
        <w:rPr>
          <w:rFonts w:ascii="Arial" w:hAnsi="Arial"/>
        </w:rPr>
        <w:t xml:space="preserve"> period, the </w:t>
      </w:r>
      <w:r w:rsidR="00E35961" w:rsidRPr="00AD119D">
        <w:rPr>
          <w:rFonts w:ascii="Arial" w:hAnsi="Arial"/>
        </w:rPr>
        <w:t>Contractor</w:t>
      </w:r>
      <w:r w:rsidRPr="00AD119D">
        <w:rPr>
          <w:rFonts w:ascii="Arial" w:hAnsi="Arial"/>
        </w:rPr>
        <w:t xml:space="preserve"> shall create a roster of personnel to be on call to provide customer support, which may include but is not limited to processing emergency requisitions.  The names and numbers on the roster shall be listed in the order the personnel will be called; (i.e., the first name and telephone number will be called first; the second will be called if the first does not answer).  The </w:t>
      </w:r>
      <w:r w:rsidR="00E35961" w:rsidRPr="00AD119D">
        <w:rPr>
          <w:rFonts w:ascii="Arial" w:hAnsi="Arial"/>
        </w:rPr>
        <w:t>Contractor</w:t>
      </w:r>
      <w:r w:rsidRPr="00AD119D">
        <w:rPr>
          <w:rFonts w:ascii="Arial" w:hAnsi="Arial"/>
        </w:rPr>
        <w:t xml:space="preserve"> shall provide the roster IAW CDRL A007 to the KO or designee and shall maintain the callback roster by providing updates as personnel change throughout the performance periods.  </w:t>
      </w:r>
    </w:p>
    <w:p w14:paraId="17B02101" w14:textId="56BBD573" w:rsidR="000A0B50" w:rsidRPr="00A053A4" w:rsidRDefault="000A0B50" w:rsidP="00BF1ABE">
      <w:pPr>
        <w:numPr>
          <w:ilvl w:val="0"/>
          <w:numId w:val="54"/>
        </w:numPr>
        <w:spacing w:line="240" w:lineRule="auto"/>
        <w:rPr>
          <w:rFonts w:ascii="Arial" w:hAnsi="Arial"/>
        </w:rPr>
      </w:pPr>
      <w:bookmarkStart w:id="289" w:name="_Hlk66940940"/>
      <w:r w:rsidRPr="00AD119D">
        <w:rPr>
          <w:rFonts w:ascii="Arial" w:hAnsi="Arial"/>
        </w:rPr>
        <w:lastRenderedPageBreak/>
        <w:t>The on-call personnel shall respond within two (2) hours of receiving the call to provide customer support after normal duty hours</w:t>
      </w:r>
      <w:r w:rsidR="00DC25F4" w:rsidRPr="00AD119D">
        <w:rPr>
          <w:rFonts w:ascii="Arial" w:hAnsi="Arial"/>
        </w:rPr>
        <w:t>,</w:t>
      </w:r>
      <w:r w:rsidRPr="00AD119D">
        <w:rPr>
          <w:rFonts w:ascii="Arial" w:hAnsi="Arial"/>
        </w:rPr>
        <w:t xml:space="preserve"> </w:t>
      </w:r>
      <w:proofErr w:type="gramStart"/>
      <w:r w:rsidRPr="00AD119D">
        <w:rPr>
          <w:rFonts w:ascii="Arial" w:hAnsi="Arial"/>
        </w:rPr>
        <w:t>in order to</w:t>
      </w:r>
      <w:proofErr w:type="gramEnd"/>
      <w:r w:rsidRPr="00AD119D">
        <w:rPr>
          <w:rFonts w:ascii="Arial" w:hAnsi="Arial"/>
        </w:rPr>
        <w:t xml:space="preserve"> fill and ship or deliver </w:t>
      </w:r>
      <w:r w:rsidR="0037204F" w:rsidRPr="00AD119D">
        <w:rPr>
          <w:rFonts w:ascii="Arial" w:hAnsi="Arial"/>
        </w:rPr>
        <w:t xml:space="preserve">WMS </w:t>
      </w:r>
      <w:r w:rsidRPr="00AD119D">
        <w:rPr>
          <w:rFonts w:ascii="Arial" w:hAnsi="Arial"/>
        </w:rPr>
        <w:t xml:space="preserve">emergency requisitions (MROs) received via facsimile, email, or a </w:t>
      </w:r>
      <w:r w:rsidR="0037204F" w:rsidRPr="00AD119D">
        <w:rPr>
          <w:rFonts w:ascii="Arial" w:hAnsi="Arial"/>
        </w:rPr>
        <w:t xml:space="preserve">WMS </w:t>
      </w:r>
      <w:r w:rsidRPr="00AD119D">
        <w:rPr>
          <w:rFonts w:ascii="Arial" w:hAnsi="Arial"/>
        </w:rPr>
        <w:t xml:space="preserve">MRO queue monitoring system within the appropriate APLs. The </w:t>
      </w:r>
      <w:r w:rsidR="00E35961" w:rsidRPr="00AD119D">
        <w:rPr>
          <w:rFonts w:ascii="Arial" w:hAnsi="Arial"/>
        </w:rPr>
        <w:t>Contractor</w:t>
      </w:r>
      <w:r w:rsidRPr="00AD119D">
        <w:rPr>
          <w:rFonts w:ascii="Arial" w:hAnsi="Arial"/>
        </w:rPr>
        <w:t xml:space="preserve"> shall process emergency MROs</w:t>
      </w:r>
      <w:r w:rsidR="00390C88" w:rsidRPr="00AD119D">
        <w:rPr>
          <w:rFonts w:ascii="Arial" w:hAnsi="Arial"/>
        </w:rPr>
        <w:t xml:space="preserve"> IAW DLA Distribution SOP 4000.</w:t>
      </w:r>
      <w:r w:rsidR="005931D8" w:rsidRPr="00666B78">
        <w:rPr>
          <w:rFonts w:ascii="Arial" w:hAnsi="Arial" w:cs="Arial"/>
        </w:rPr>
        <w:t>37</w:t>
      </w:r>
      <w:r w:rsidR="00390C88" w:rsidRPr="00A053A4">
        <w:rPr>
          <w:rFonts w:ascii="Arial" w:hAnsi="Arial"/>
        </w:rPr>
        <w:t>, Post-Post (ESOC)</w:t>
      </w:r>
      <w:r w:rsidRPr="00A053A4">
        <w:rPr>
          <w:rFonts w:ascii="Arial" w:hAnsi="Arial"/>
        </w:rPr>
        <w:t xml:space="preserve">. </w:t>
      </w:r>
      <w:r w:rsidR="007B4EBA" w:rsidRPr="00A053A4">
        <w:rPr>
          <w:rFonts w:ascii="Arial" w:hAnsi="Arial"/>
        </w:rPr>
        <w:t xml:space="preserve"> </w:t>
      </w:r>
      <w:bookmarkEnd w:id="289"/>
      <w:r w:rsidRPr="00A053A4">
        <w:rPr>
          <w:rFonts w:ascii="Arial" w:hAnsi="Arial"/>
        </w:rPr>
        <w:t xml:space="preserve">The </w:t>
      </w:r>
      <w:r w:rsidR="00E35961" w:rsidRPr="00A053A4">
        <w:rPr>
          <w:rFonts w:ascii="Arial" w:hAnsi="Arial"/>
        </w:rPr>
        <w:t>Contractor</w:t>
      </w:r>
      <w:r w:rsidRPr="00A053A4">
        <w:rPr>
          <w:rFonts w:ascii="Arial" w:hAnsi="Arial"/>
        </w:rPr>
        <w:t xml:space="preserve"> shall maintain all inbound requests as evidential matter to support Audit Readiness requirements.</w:t>
      </w:r>
    </w:p>
    <w:p w14:paraId="03FA1217" w14:textId="039008D7" w:rsidR="00C63EE6" w:rsidRPr="00BF3A3F" w:rsidRDefault="000A0B50" w:rsidP="00BF1ABE">
      <w:pPr>
        <w:numPr>
          <w:ilvl w:val="0"/>
          <w:numId w:val="54"/>
        </w:numPr>
        <w:spacing w:line="240" w:lineRule="auto"/>
        <w:rPr>
          <w:rFonts w:ascii="Arial" w:hAnsi="Arial"/>
        </w:rPr>
      </w:pPr>
      <w:r w:rsidRPr="00A053A4">
        <w:rPr>
          <w:rFonts w:ascii="Arial" w:hAnsi="Arial"/>
        </w:rPr>
        <w:t xml:space="preserve">When directed by the KO or </w:t>
      </w:r>
      <w:proofErr w:type="gramStart"/>
      <w:r w:rsidRPr="00A053A4">
        <w:rPr>
          <w:rFonts w:ascii="Arial" w:hAnsi="Arial"/>
        </w:rPr>
        <w:t>designee</w:t>
      </w:r>
      <w:proofErr w:type="gramEnd"/>
      <w:r w:rsidRPr="00A053A4">
        <w:rPr>
          <w:rFonts w:ascii="Arial" w:hAnsi="Arial"/>
        </w:rPr>
        <w:t xml:space="preserve">, the </w:t>
      </w:r>
      <w:r w:rsidR="00E35961" w:rsidRPr="00A053A4">
        <w:rPr>
          <w:rFonts w:ascii="Arial" w:hAnsi="Arial"/>
        </w:rPr>
        <w:t>Contractor</w:t>
      </w:r>
      <w:r w:rsidRPr="00A053A4">
        <w:rPr>
          <w:rFonts w:ascii="Arial" w:hAnsi="Arial"/>
        </w:rPr>
        <w:t xml:space="preserve"> shall operate an ESOC during periods other than normal duty hours </w:t>
      </w:r>
      <w:proofErr w:type="gramStart"/>
      <w:r w:rsidRPr="00A053A4">
        <w:rPr>
          <w:rFonts w:ascii="Arial" w:hAnsi="Arial"/>
        </w:rPr>
        <w:t>in order to</w:t>
      </w:r>
      <w:proofErr w:type="gramEnd"/>
      <w:r w:rsidRPr="00A053A4">
        <w:rPr>
          <w:rFonts w:ascii="Arial" w:hAnsi="Arial"/>
        </w:rPr>
        <w:t xml:space="preserve"> </w:t>
      </w:r>
      <w:proofErr w:type="gramStart"/>
      <w:r w:rsidRPr="00A053A4">
        <w:rPr>
          <w:rFonts w:ascii="Arial" w:hAnsi="Arial"/>
        </w:rPr>
        <w:t>fill</w:t>
      </w:r>
      <w:proofErr w:type="gramEnd"/>
      <w:r w:rsidRPr="00A053A4">
        <w:rPr>
          <w:rFonts w:ascii="Arial" w:hAnsi="Arial"/>
        </w:rPr>
        <w:t xml:space="preserve"> and ship or deliver </w:t>
      </w:r>
      <w:r w:rsidR="0037204F" w:rsidRPr="00A053A4">
        <w:rPr>
          <w:rFonts w:ascii="Arial" w:hAnsi="Arial"/>
        </w:rPr>
        <w:t xml:space="preserve">WMS </w:t>
      </w:r>
      <w:r w:rsidRPr="00A053A4">
        <w:rPr>
          <w:rFonts w:ascii="Arial" w:hAnsi="Arial"/>
        </w:rPr>
        <w:t xml:space="preserve">emergency requisitions (MROs) received via facsimile, email, or a </w:t>
      </w:r>
      <w:r w:rsidR="0037204F" w:rsidRPr="00A053A4">
        <w:rPr>
          <w:rFonts w:ascii="Arial" w:hAnsi="Arial"/>
        </w:rPr>
        <w:t xml:space="preserve">WMS </w:t>
      </w:r>
      <w:r w:rsidRPr="00A053A4">
        <w:rPr>
          <w:rFonts w:ascii="Arial" w:hAnsi="Arial"/>
        </w:rPr>
        <w:t xml:space="preserve">MRO queue monitoring system within the appropriate APLs.  The </w:t>
      </w:r>
      <w:r w:rsidR="00E35961" w:rsidRPr="00A053A4">
        <w:rPr>
          <w:rFonts w:ascii="Arial" w:hAnsi="Arial"/>
        </w:rPr>
        <w:t>Contractor</w:t>
      </w:r>
      <w:r w:rsidRPr="00A053A4">
        <w:rPr>
          <w:rFonts w:ascii="Arial" w:hAnsi="Arial"/>
        </w:rPr>
        <w:t xml:space="preserve"> may be required to operate 24 hours; 7 days per week in the ESOC if directed by the KO or designee in the event of a valid workload surge or customer requirements dictates adjusted schedules.</w:t>
      </w:r>
    </w:p>
    <w:p w14:paraId="17B02103" w14:textId="10A11D5A" w:rsidR="000A0B50" w:rsidRPr="00BF3A3F" w:rsidRDefault="000A0B50" w:rsidP="00BF1ABE">
      <w:pPr>
        <w:pStyle w:val="Heading4"/>
        <w:spacing w:before="0" w:after="120" w:line="240" w:lineRule="auto"/>
        <w:rPr>
          <w:b w:val="0"/>
          <w:bCs w:val="0"/>
          <w:i w:val="0"/>
          <w:iCs w:val="0"/>
        </w:rPr>
      </w:pPr>
      <w:bookmarkStart w:id="290" w:name="_Toc88226761"/>
      <w:bookmarkStart w:id="291" w:name="_Toc209789846"/>
      <w:r w:rsidRPr="00BF3A3F">
        <w:rPr>
          <w:b w:val="0"/>
          <w:bCs w:val="0"/>
          <w:i w:val="0"/>
          <w:iCs w:val="0"/>
        </w:rPr>
        <w:t>5.1.5.2 Customer Assistance</w:t>
      </w:r>
      <w:bookmarkEnd w:id="290"/>
      <w:bookmarkEnd w:id="291"/>
    </w:p>
    <w:p w14:paraId="17B02104" w14:textId="77783808" w:rsidR="000A0B50" w:rsidRPr="00A053A4" w:rsidRDefault="000A0B50" w:rsidP="009A3E4A">
      <w:pPr>
        <w:numPr>
          <w:ilvl w:val="0"/>
          <w:numId w:val="55"/>
        </w:numPr>
        <w:spacing w:line="240" w:lineRule="auto"/>
        <w:rPr>
          <w:rFonts w:ascii="Arial" w:hAnsi="Arial"/>
        </w:rPr>
      </w:pPr>
      <w:r w:rsidRPr="00A053A4">
        <w:rPr>
          <w:rFonts w:ascii="Arial" w:hAnsi="Arial"/>
        </w:rPr>
        <w:t xml:space="preserve">The </w:t>
      </w:r>
      <w:r w:rsidR="00E35961" w:rsidRPr="00A053A4">
        <w:rPr>
          <w:rFonts w:ascii="Arial" w:hAnsi="Arial"/>
        </w:rPr>
        <w:t>Contractor</w:t>
      </w:r>
      <w:r w:rsidRPr="00A053A4">
        <w:rPr>
          <w:rFonts w:ascii="Arial" w:hAnsi="Arial"/>
        </w:rPr>
        <w:t xml:space="preserve"> shall provide customer service support operations at a minimum of Monday through Friday, except Fed</w:t>
      </w:r>
      <w:r w:rsidR="00E84C9F" w:rsidRPr="00A053A4">
        <w:rPr>
          <w:rFonts w:ascii="Arial" w:hAnsi="Arial"/>
        </w:rPr>
        <w:t>eral holidays (</w:t>
      </w:r>
      <w:r w:rsidR="007B1FEC" w:rsidRPr="00666B78">
        <w:rPr>
          <w:rFonts w:ascii="Arial" w:hAnsi="Arial" w:cs="Arial"/>
        </w:rPr>
        <w:t>s</w:t>
      </w:r>
      <w:r w:rsidR="00E84C9F" w:rsidRPr="00666B78">
        <w:rPr>
          <w:rFonts w:ascii="Arial" w:hAnsi="Arial" w:cs="Arial"/>
        </w:rPr>
        <w:t xml:space="preserve">ee </w:t>
      </w:r>
      <w:r w:rsidR="00B13B2B">
        <w:rPr>
          <w:rFonts w:ascii="Arial" w:hAnsi="Arial" w:cs="Arial"/>
        </w:rPr>
        <w:t>Section 1.2</w:t>
      </w:r>
      <w:r w:rsidR="00B13B2B" w:rsidRPr="00A053A4">
        <w:rPr>
          <w:rFonts w:ascii="Arial" w:hAnsi="Arial"/>
        </w:rPr>
        <w:t>.2</w:t>
      </w:r>
      <w:r w:rsidRPr="00A053A4">
        <w:rPr>
          <w:rFonts w:ascii="Arial" w:hAnsi="Arial"/>
        </w:rPr>
        <w:t xml:space="preserve">).  The </w:t>
      </w:r>
      <w:r w:rsidR="00E35961" w:rsidRPr="00A053A4">
        <w:rPr>
          <w:rFonts w:ascii="Arial" w:hAnsi="Arial"/>
        </w:rPr>
        <w:t>Contractor</w:t>
      </w:r>
      <w:r w:rsidRPr="00A053A4">
        <w:rPr>
          <w:rFonts w:ascii="Arial" w:hAnsi="Arial"/>
        </w:rPr>
        <w:t xml:space="preserve"> shall respond to customer service requirements outside normal business hours IAW 5.1.5.1, On-Call Response Roster</w:t>
      </w:r>
      <w:r w:rsidR="00FD3A1B" w:rsidRPr="00A053A4">
        <w:rPr>
          <w:rFonts w:ascii="Arial" w:hAnsi="Arial"/>
        </w:rPr>
        <w:t xml:space="preserve"> and Emergency Requisitions</w:t>
      </w:r>
      <w:r w:rsidRPr="00A053A4">
        <w:rPr>
          <w:rFonts w:ascii="Arial" w:hAnsi="Arial"/>
        </w:rPr>
        <w:t xml:space="preserve">.  When interfacing with customers, the </w:t>
      </w:r>
      <w:r w:rsidR="00E35961" w:rsidRPr="00A053A4">
        <w:rPr>
          <w:rFonts w:ascii="Arial" w:hAnsi="Arial"/>
        </w:rPr>
        <w:t>Contractor</w:t>
      </w:r>
      <w:r w:rsidRPr="00A053A4">
        <w:rPr>
          <w:rFonts w:ascii="Arial" w:hAnsi="Arial"/>
        </w:rPr>
        <w:t xml:space="preserve"> shall coordinate as appropriate with other commands and organizations in the supply chain to resolve supply distribution and readiness problems.  The </w:t>
      </w:r>
      <w:r w:rsidR="00E35961" w:rsidRPr="00A053A4">
        <w:rPr>
          <w:rFonts w:ascii="Arial" w:hAnsi="Arial"/>
        </w:rPr>
        <w:t>Contractor</w:t>
      </w:r>
      <w:r w:rsidRPr="00A053A4">
        <w:rPr>
          <w:rFonts w:ascii="Arial" w:hAnsi="Arial"/>
        </w:rPr>
        <w:t xml:space="preserve"> shall:  </w:t>
      </w:r>
    </w:p>
    <w:p w14:paraId="17B02105" w14:textId="77777777" w:rsidR="000A0B50" w:rsidRPr="00A053A4" w:rsidRDefault="000A0B50" w:rsidP="00C462E1">
      <w:pPr>
        <w:numPr>
          <w:ilvl w:val="1"/>
          <w:numId w:val="55"/>
        </w:numPr>
        <w:spacing w:after="0" w:line="240" w:lineRule="auto"/>
        <w:rPr>
          <w:rFonts w:ascii="Arial" w:hAnsi="Arial"/>
        </w:rPr>
      </w:pPr>
      <w:r w:rsidRPr="00A053A4">
        <w:rPr>
          <w:rFonts w:ascii="Arial" w:hAnsi="Arial"/>
        </w:rPr>
        <w:t>Provide status reports for material shipments.</w:t>
      </w:r>
    </w:p>
    <w:p w14:paraId="17B02106" w14:textId="5A0A73BB" w:rsidR="000A0B50" w:rsidRPr="00A053A4" w:rsidRDefault="000A0B50" w:rsidP="00C462E1">
      <w:pPr>
        <w:numPr>
          <w:ilvl w:val="1"/>
          <w:numId w:val="55"/>
        </w:numPr>
        <w:spacing w:after="0" w:line="240" w:lineRule="auto"/>
        <w:rPr>
          <w:rFonts w:ascii="Arial" w:hAnsi="Arial"/>
        </w:rPr>
      </w:pPr>
      <w:r w:rsidRPr="00A053A4">
        <w:rPr>
          <w:rFonts w:ascii="Arial" w:hAnsi="Arial"/>
        </w:rPr>
        <w:t>Provide scheduled escorted warehouse visits, upon receipt of an approved request from the KO or designee, for the customer to perform a limited technical inspection to evaluate and resolve quality, packaging, and technical problems beyond the DLA’s capabilities (NOTE: Escorted visits are considered special inspections</w:t>
      </w:r>
      <w:r w:rsidR="007B4EBA" w:rsidRPr="00A053A4">
        <w:rPr>
          <w:rFonts w:ascii="Arial" w:hAnsi="Arial"/>
        </w:rPr>
        <w:t>, (s</w:t>
      </w:r>
      <w:r w:rsidRPr="00A053A4">
        <w:rPr>
          <w:rFonts w:ascii="Arial" w:hAnsi="Arial"/>
        </w:rPr>
        <w:t>ee 5.3.3</w:t>
      </w:r>
      <w:r w:rsidR="00FD3A1B" w:rsidRPr="00A053A4">
        <w:rPr>
          <w:rFonts w:ascii="Arial" w:hAnsi="Arial"/>
        </w:rPr>
        <w:t>.1</w:t>
      </w:r>
      <w:r w:rsidRPr="00A053A4">
        <w:rPr>
          <w:rFonts w:ascii="Arial" w:hAnsi="Arial"/>
        </w:rPr>
        <w:t xml:space="preserve">, Special Inspections).  </w:t>
      </w:r>
    </w:p>
    <w:p w14:paraId="17B02107" w14:textId="77777777" w:rsidR="000A0B50" w:rsidRPr="00A053A4" w:rsidRDefault="000A0B50" w:rsidP="00C462E1">
      <w:pPr>
        <w:numPr>
          <w:ilvl w:val="1"/>
          <w:numId w:val="55"/>
        </w:numPr>
        <w:spacing w:after="0" w:line="240" w:lineRule="auto"/>
        <w:rPr>
          <w:rFonts w:ascii="Arial" w:hAnsi="Arial"/>
        </w:rPr>
      </w:pPr>
      <w:r w:rsidRPr="00A053A4">
        <w:rPr>
          <w:rFonts w:ascii="Arial" w:hAnsi="Arial"/>
        </w:rPr>
        <w:t>Provide space for the inspection of assets or other required action.</w:t>
      </w:r>
    </w:p>
    <w:p w14:paraId="17B02108" w14:textId="77777777" w:rsidR="000A0B50" w:rsidRPr="00A053A4" w:rsidRDefault="000A0B50" w:rsidP="00C462E1">
      <w:pPr>
        <w:numPr>
          <w:ilvl w:val="1"/>
          <w:numId w:val="55"/>
        </w:numPr>
        <w:spacing w:after="0" w:line="240" w:lineRule="auto"/>
        <w:rPr>
          <w:rFonts w:ascii="Arial" w:hAnsi="Arial"/>
        </w:rPr>
      </w:pPr>
      <w:r w:rsidRPr="00A053A4">
        <w:rPr>
          <w:rFonts w:ascii="Arial" w:hAnsi="Arial"/>
        </w:rPr>
        <w:t>Remove assets from location and stage for inspection or other required action.</w:t>
      </w:r>
    </w:p>
    <w:p w14:paraId="17B02109" w14:textId="77777777" w:rsidR="000A0B50" w:rsidRPr="00A053A4" w:rsidRDefault="000A0B50" w:rsidP="00C462E1">
      <w:pPr>
        <w:numPr>
          <w:ilvl w:val="1"/>
          <w:numId w:val="55"/>
        </w:numPr>
        <w:spacing w:after="0" w:line="240" w:lineRule="auto"/>
        <w:rPr>
          <w:rFonts w:ascii="Arial" w:hAnsi="Arial"/>
        </w:rPr>
      </w:pPr>
      <w:r w:rsidRPr="00A053A4">
        <w:rPr>
          <w:rFonts w:ascii="Arial" w:hAnsi="Arial"/>
        </w:rPr>
        <w:t>Repack and restow assets.</w:t>
      </w:r>
    </w:p>
    <w:p w14:paraId="17B0210A" w14:textId="77777777" w:rsidR="000A0B50" w:rsidRPr="00A053A4" w:rsidRDefault="000A0B50" w:rsidP="00C462E1">
      <w:pPr>
        <w:numPr>
          <w:ilvl w:val="1"/>
          <w:numId w:val="55"/>
        </w:numPr>
        <w:spacing w:after="0" w:line="240" w:lineRule="auto"/>
        <w:rPr>
          <w:rFonts w:ascii="Arial" w:hAnsi="Arial"/>
        </w:rPr>
      </w:pPr>
      <w:r w:rsidRPr="00A053A4">
        <w:rPr>
          <w:rFonts w:ascii="Arial" w:hAnsi="Arial"/>
        </w:rPr>
        <w:t>Provide labor hours and material cost estimates on request.</w:t>
      </w:r>
    </w:p>
    <w:p w14:paraId="17B0210B" w14:textId="77777777" w:rsidR="000A0B50" w:rsidRPr="00A053A4" w:rsidRDefault="000A0B50" w:rsidP="009A3E4A">
      <w:pPr>
        <w:numPr>
          <w:ilvl w:val="1"/>
          <w:numId w:val="55"/>
        </w:numPr>
        <w:spacing w:line="240" w:lineRule="auto"/>
        <w:rPr>
          <w:rFonts w:ascii="Arial" w:hAnsi="Arial"/>
        </w:rPr>
      </w:pPr>
      <w:r w:rsidRPr="00A053A4">
        <w:rPr>
          <w:rFonts w:ascii="Arial" w:hAnsi="Arial"/>
        </w:rPr>
        <w:t>Respond to customer inquiries as follows:</w:t>
      </w:r>
    </w:p>
    <w:p w14:paraId="17B0210C" w14:textId="77777777" w:rsidR="000A0B50" w:rsidRPr="00A053A4" w:rsidRDefault="000A0B50" w:rsidP="00C462E1">
      <w:pPr>
        <w:numPr>
          <w:ilvl w:val="0"/>
          <w:numId w:val="149"/>
        </w:numPr>
        <w:spacing w:after="0" w:line="240" w:lineRule="auto"/>
        <w:rPr>
          <w:rFonts w:ascii="Arial" w:hAnsi="Arial"/>
        </w:rPr>
      </w:pPr>
      <w:r w:rsidRPr="00A053A4">
        <w:rPr>
          <w:rFonts w:ascii="Arial" w:hAnsi="Arial"/>
        </w:rPr>
        <w:t>Expedited requests for information, inspections, and shipping status within 24 hours.</w:t>
      </w:r>
    </w:p>
    <w:p w14:paraId="17B0210D" w14:textId="77777777" w:rsidR="007B4EBA" w:rsidRPr="00A053A4" w:rsidRDefault="000A0B50" w:rsidP="00C462E1">
      <w:pPr>
        <w:numPr>
          <w:ilvl w:val="0"/>
          <w:numId w:val="149"/>
        </w:numPr>
        <w:spacing w:after="0" w:line="240" w:lineRule="auto"/>
        <w:rPr>
          <w:rFonts w:ascii="Arial" w:hAnsi="Arial"/>
        </w:rPr>
      </w:pPr>
      <w:r w:rsidRPr="00A053A4">
        <w:rPr>
          <w:rFonts w:ascii="Arial" w:hAnsi="Arial"/>
        </w:rPr>
        <w:t>Routine requests for information, inspections, and shipping status within two (2) working days.</w:t>
      </w:r>
    </w:p>
    <w:p w14:paraId="17B0210E" w14:textId="67FAF113" w:rsidR="000A0B50" w:rsidRPr="00666B78" w:rsidRDefault="000A0B50" w:rsidP="00BF1ABE">
      <w:pPr>
        <w:numPr>
          <w:ilvl w:val="0"/>
          <w:numId w:val="149"/>
        </w:numPr>
        <w:spacing w:line="240" w:lineRule="auto"/>
        <w:rPr>
          <w:rFonts w:ascii="Arial" w:hAnsi="Arial" w:cs="Arial"/>
        </w:rPr>
      </w:pPr>
      <w:r w:rsidRPr="00A053A4">
        <w:rPr>
          <w:rFonts w:ascii="Arial" w:hAnsi="Arial"/>
        </w:rPr>
        <w:t xml:space="preserve">If the requests cannot be answered within these timeframes, the </w:t>
      </w:r>
      <w:r w:rsidR="00E35961" w:rsidRPr="00A053A4">
        <w:rPr>
          <w:rFonts w:ascii="Arial" w:hAnsi="Arial"/>
        </w:rPr>
        <w:t>Contractor</w:t>
      </w:r>
      <w:r w:rsidRPr="00A053A4">
        <w:rPr>
          <w:rFonts w:ascii="Arial" w:hAnsi="Arial"/>
        </w:rPr>
        <w:t xml:space="preserve"> shall send to the KO or designee a reason the timeframe cannot be met and a request for additional time.</w:t>
      </w:r>
      <w:r w:rsidR="002D0E48" w:rsidRPr="00666B78">
        <w:rPr>
          <w:rFonts w:ascii="Arial" w:hAnsi="Arial" w:cs="Arial"/>
        </w:rPr>
        <w:t xml:space="preserve">  </w:t>
      </w:r>
    </w:p>
    <w:p w14:paraId="17B0210F" w14:textId="2F384ED8" w:rsidR="000A0B50" w:rsidRPr="00A053A4" w:rsidRDefault="000A0B50" w:rsidP="009A3E4A">
      <w:pPr>
        <w:numPr>
          <w:ilvl w:val="0"/>
          <w:numId w:val="55"/>
        </w:numPr>
        <w:spacing w:line="240" w:lineRule="auto"/>
        <w:rPr>
          <w:rFonts w:ascii="Arial" w:hAnsi="Arial"/>
        </w:rPr>
      </w:pPr>
      <w:bookmarkStart w:id="292" w:name="OLE_LINK27"/>
      <w:bookmarkStart w:id="293" w:name="OLE_LINK28"/>
      <w:proofErr w:type="gramStart"/>
      <w:r w:rsidRPr="00A053A4">
        <w:rPr>
          <w:rFonts w:ascii="Arial" w:hAnsi="Arial"/>
        </w:rPr>
        <w:t>In order to</w:t>
      </w:r>
      <w:proofErr w:type="gramEnd"/>
      <w:r w:rsidRPr="00A053A4">
        <w:rPr>
          <w:rFonts w:ascii="Arial" w:hAnsi="Arial"/>
        </w:rPr>
        <w:t xml:space="preserve"> support all customers, when requested by the KO or </w:t>
      </w:r>
      <w:proofErr w:type="gramStart"/>
      <w:r w:rsidRPr="00A053A4">
        <w:rPr>
          <w:rFonts w:ascii="Arial" w:hAnsi="Arial"/>
        </w:rPr>
        <w:t>designee</w:t>
      </w:r>
      <w:proofErr w:type="gramEnd"/>
      <w:r w:rsidRPr="00A053A4">
        <w:rPr>
          <w:rFonts w:ascii="Arial" w:hAnsi="Arial"/>
        </w:rPr>
        <w:t xml:space="preserve">, the </w:t>
      </w:r>
      <w:r w:rsidR="00E35961" w:rsidRPr="00A053A4">
        <w:rPr>
          <w:rFonts w:ascii="Arial" w:hAnsi="Arial"/>
        </w:rPr>
        <w:t>Contractor</w:t>
      </w:r>
      <w:r w:rsidRPr="00A053A4">
        <w:rPr>
          <w:rFonts w:ascii="Arial" w:hAnsi="Arial"/>
        </w:rPr>
        <w:t xml:space="preserve"> shall also provide the following customer support services:</w:t>
      </w:r>
      <w:bookmarkEnd w:id="292"/>
      <w:bookmarkEnd w:id="293"/>
      <w:r w:rsidRPr="00A053A4">
        <w:rPr>
          <w:rFonts w:ascii="Arial" w:hAnsi="Arial"/>
        </w:rPr>
        <w:t xml:space="preserve"> </w:t>
      </w:r>
    </w:p>
    <w:p w14:paraId="17B02110" w14:textId="77777777" w:rsidR="000A0B50" w:rsidRPr="00A053A4" w:rsidRDefault="000A0B50" w:rsidP="00C462E1">
      <w:pPr>
        <w:numPr>
          <w:ilvl w:val="1"/>
          <w:numId w:val="55"/>
        </w:numPr>
        <w:spacing w:after="0" w:line="240" w:lineRule="auto"/>
        <w:rPr>
          <w:rFonts w:ascii="Arial" w:hAnsi="Arial"/>
        </w:rPr>
      </w:pPr>
      <w:r w:rsidRPr="00A053A4">
        <w:rPr>
          <w:rFonts w:ascii="Arial" w:hAnsi="Arial"/>
        </w:rPr>
        <w:t xml:space="preserve">Participate in or provide tours of applicable operations, which may include giving </w:t>
      </w:r>
      <w:proofErr w:type="gramStart"/>
      <w:r w:rsidRPr="00A053A4">
        <w:rPr>
          <w:rFonts w:ascii="Arial" w:hAnsi="Arial"/>
        </w:rPr>
        <w:t>a brief summary</w:t>
      </w:r>
      <w:proofErr w:type="gramEnd"/>
      <w:r w:rsidRPr="00A053A4">
        <w:rPr>
          <w:rFonts w:ascii="Arial" w:hAnsi="Arial"/>
        </w:rPr>
        <w:t xml:space="preserve"> of the operations.</w:t>
      </w:r>
    </w:p>
    <w:p w14:paraId="17B02111" w14:textId="77777777" w:rsidR="000A0B50" w:rsidRPr="00A053A4" w:rsidRDefault="000A0B50" w:rsidP="00C462E1">
      <w:pPr>
        <w:numPr>
          <w:ilvl w:val="1"/>
          <w:numId w:val="55"/>
        </w:numPr>
        <w:spacing w:after="0" w:line="240" w:lineRule="auto"/>
        <w:rPr>
          <w:rFonts w:ascii="Arial" w:hAnsi="Arial"/>
        </w:rPr>
      </w:pPr>
      <w:r w:rsidRPr="00A053A4">
        <w:rPr>
          <w:rFonts w:ascii="Arial" w:hAnsi="Arial"/>
        </w:rPr>
        <w:t>Participate in conferences, meetings or briefings held in conjunction with the visit or tour.</w:t>
      </w:r>
    </w:p>
    <w:p w14:paraId="17B02112" w14:textId="7D6DB479" w:rsidR="000A0B50" w:rsidRPr="00A053A4" w:rsidRDefault="000A0B50" w:rsidP="00BF1ABE">
      <w:pPr>
        <w:numPr>
          <w:ilvl w:val="1"/>
          <w:numId w:val="55"/>
        </w:numPr>
        <w:spacing w:line="240" w:lineRule="auto"/>
        <w:rPr>
          <w:rFonts w:ascii="Arial" w:hAnsi="Arial"/>
        </w:rPr>
      </w:pPr>
      <w:r w:rsidRPr="00A053A4">
        <w:rPr>
          <w:rFonts w:ascii="Arial" w:hAnsi="Arial"/>
        </w:rPr>
        <w:t xml:space="preserve">Provide input regarding status of ongoing work or </w:t>
      </w:r>
      <w:r w:rsidR="00E35961" w:rsidRPr="00A053A4">
        <w:rPr>
          <w:rFonts w:ascii="Arial" w:hAnsi="Arial"/>
        </w:rPr>
        <w:t>Contractor</w:t>
      </w:r>
      <w:r w:rsidRPr="00A053A4">
        <w:rPr>
          <w:rFonts w:ascii="Arial" w:hAnsi="Arial"/>
        </w:rPr>
        <w:t xml:space="preserve"> capabilities to accomplish new work.</w:t>
      </w:r>
    </w:p>
    <w:p w14:paraId="7D5569F5" w14:textId="3668E67A" w:rsidR="00C63EE6" w:rsidRPr="00BF3A3F" w:rsidRDefault="000A0B50" w:rsidP="00BF1ABE">
      <w:pPr>
        <w:numPr>
          <w:ilvl w:val="0"/>
          <w:numId w:val="55"/>
        </w:numPr>
        <w:spacing w:line="240" w:lineRule="auto"/>
        <w:rPr>
          <w:rFonts w:ascii="Arial" w:hAnsi="Arial"/>
        </w:rPr>
      </w:pPr>
      <w:r w:rsidRPr="00A053A4">
        <w:rPr>
          <w:rFonts w:ascii="Arial" w:hAnsi="Arial"/>
        </w:rPr>
        <w:lastRenderedPageBreak/>
        <w:t xml:space="preserve">The </w:t>
      </w:r>
      <w:r w:rsidR="00E35961" w:rsidRPr="00A053A4">
        <w:rPr>
          <w:rFonts w:ascii="Arial" w:hAnsi="Arial"/>
        </w:rPr>
        <w:t>Contractor</w:t>
      </w:r>
      <w:r w:rsidRPr="00A053A4">
        <w:rPr>
          <w:rFonts w:ascii="Arial" w:hAnsi="Arial"/>
        </w:rPr>
        <w:t xml:space="preserve"> shall retain all documentation requesting customer service support or a log if the support request is received verbally.</w:t>
      </w:r>
    </w:p>
    <w:p w14:paraId="17B0211E" w14:textId="338EBA78" w:rsidR="000D0B38" w:rsidRPr="00BF3A3F" w:rsidRDefault="000D0B38" w:rsidP="00BF1ABE">
      <w:pPr>
        <w:pStyle w:val="Heading2"/>
        <w:spacing w:before="0" w:after="120" w:line="240" w:lineRule="auto"/>
        <w:rPr>
          <w:b w:val="0"/>
          <w:bCs w:val="0"/>
        </w:rPr>
      </w:pPr>
      <w:bookmarkStart w:id="294" w:name="_Toc88226763"/>
      <w:bookmarkStart w:id="295" w:name="_Toc209789847"/>
      <w:r w:rsidRPr="00BF3A3F">
        <w:rPr>
          <w:b w:val="0"/>
          <w:bCs w:val="0"/>
        </w:rPr>
        <w:t>5.2 Receiving</w:t>
      </w:r>
      <w:bookmarkEnd w:id="294"/>
      <w:bookmarkEnd w:id="295"/>
    </w:p>
    <w:p w14:paraId="4B506B58" w14:textId="77777777" w:rsidR="006349EB" w:rsidRPr="009667C4" w:rsidRDefault="006349EB" w:rsidP="00C462E1">
      <w:pPr>
        <w:pStyle w:val="ListParagraph"/>
        <w:numPr>
          <w:ilvl w:val="0"/>
          <w:numId w:val="253"/>
        </w:numPr>
        <w:spacing w:line="240" w:lineRule="auto"/>
        <w:contextualSpacing w:val="0"/>
        <w:rPr>
          <w:rFonts w:asciiTheme="majorHAnsi" w:hAnsiTheme="majorHAnsi"/>
        </w:rPr>
      </w:pPr>
      <w:r w:rsidRPr="009667C4">
        <w:rPr>
          <w:rFonts w:asciiTheme="majorHAnsi" w:hAnsiTheme="majorHAnsi"/>
        </w:rPr>
        <w:t xml:space="preserve">Receiving is the point of entry for all </w:t>
      </w:r>
      <w:proofErr w:type="gramStart"/>
      <w:r w:rsidRPr="009667C4">
        <w:rPr>
          <w:rFonts w:asciiTheme="majorHAnsi" w:hAnsiTheme="majorHAnsi"/>
        </w:rPr>
        <w:t>materiel</w:t>
      </w:r>
      <w:proofErr w:type="gramEnd"/>
      <w:r w:rsidRPr="009667C4">
        <w:rPr>
          <w:rFonts w:asciiTheme="majorHAnsi" w:hAnsiTheme="majorHAnsi"/>
        </w:rPr>
        <w:t xml:space="preserve"> </w:t>
      </w:r>
      <w:r>
        <w:rPr>
          <w:rFonts w:asciiTheme="majorHAnsi" w:hAnsiTheme="majorHAnsi"/>
        </w:rPr>
        <w:t>into</w:t>
      </w:r>
      <w:r w:rsidRPr="009667C4">
        <w:rPr>
          <w:rFonts w:asciiTheme="majorHAnsi" w:hAnsiTheme="majorHAnsi"/>
        </w:rPr>
        <w:t xml:space="preserve"> the wholesale system. DLA Distribution </w:t>
      </w:r>
      <w:r>
        <w:rPr>
          <w:rFonts w:asciiTheme="majorHAnsi" w:hAnsiTheme="majorHAnsi"/>
        </w:rPr>
        <w:t>C</w:t>
      </w:r>
      <w:r w:rsidRPr="009667C4">
        <w:rPr>
          <w:rFonts w:asciiTheme="majorHAnsi" w:hAnsiTheme="majorHAnsi"/>
        </w:rPr>
        <w:t xml:space="preserve">enters process many different </w:t>
      </w:r>
      <w:r>
        <w:rPr>
          <w:rFonts w:asciiTheme="majorHAnsi" w:hAnsiTheme="majorHAnsi"/>
        </w:rPr>
        <w:t>types</w:t>
      </w:r>
      <w:r w:rsidRPr="009667C4">
        <w:rPr>
          <w:rFonts w:asciiTheme="majorHAnsi" w:hAnsiTheme="majorHAnsi"/>
        </w:rPr>
        <w:t xml:space="preserve"> of receipts. Th</w:t>
      </w:r>
      <w:r>
        <w:rPr>
          <w:rFonts w:asciiTheme="majorHAnsi" w:hAnsiTheme="majorHAnsi"/>
        </w:rPr>
        <w:t>e three</w:t>
      </w:r>
      <w:r w:rsidRPr="009667C4">
        <w:rPr>
          <w:rFonts w:asciiTheme="majorHAnsi" w:hAnsiTheme="majorHAnsi"/>
        </w:rPr>
        <w:t xml:space="preserve"> most frequently </w:t>
      </w:r>
      <w:r>
        <w:rPr>
          <w:rFonts w:asciiTheme="majorHAnsi" w:hAnsiTheme="majorHAnsi"/>
        </w:rPr>
        <w:t xml:space="preserve">processed types of receipts </w:t>
      </w:r>
      <w:r w:rsidRPr="009667C4">
        <w:rPr>
          <w:rFonts w:asciiTheme="majorHAnsi" w:hAnsiTheme="majorHAnsi"/>
        </w:rPr>
        <w:t xml:space="preserve">include New Procurement, Customer Returns, and Inter-Distribution Center Transfers. IAW DLM 4000.25 PMR is required for all shipments sent to DLA Distribution. </w:t>
      </w:r>
    </w:p>
    <w:p w14:paraId="6732E91B" w14:textId="77777777" w:rsidR="006349EB" w:rsidRPr="00DD42EA" w:rsidRDefault="006349EB" w:rsidP="00C462E1">
      <w:pPr>
        <w:pStyle w:val="ListParagraph"/>
        <w:numPr>
          <w:ilvl w:val="0"/>
          <w:numId w:val="253"/>
        </w:numPr>
        <w:spacing w:line="240" w:lineRule="auto"/>
        <w:contextualSpacing w:val="0"/>
        <w:rPr>
          <w:rFonts w:asciiTheme="majorHAnsi" w:hAnsiTheme="majorHAnsi"/>
        </w:rPr>
      </w:pPr>
      <w:r w:rsidRPr="001F0632">
        <w:rPr>
          <w:rFonts w:asciiTheme="majorHAnsi" w:hAnsiTheme="majorHAnsi"/>
        </w:rPr>
        <w:t xml:space="preserve">The Contractor shall ensure all personnel performing receiving functions obtain and maintain access to </w:t>
      </w:r>
      <w:r>
        <w:rPr>
          <w:rFonts w:asciiTheme="majorHAnsi" w:hAnsiTheme="majorHAnsi" w:cstheme="majorHAnsi"/>
        </w:rPr>
        <w:t>WMS, EDA, WAWF,</w:t>
      </w:r>
      <w:r w:rsidRPr="001F0632">
        <w:rPr>
          <w:rFonts w:asciiTheme="majorHAnsi" w:hAnsiTheme="majorHAnsi"/>
        </w:rPr>
        <w:t xml:space="preserve"> and </w:t>
      </w:r>
      <w:proofErr w:type="spellStart"/>
      <w:r>
        <w:rPr>
          <w:rFonts w:asciiTheme="majorHAnsi" w:hAnsiTheme="majorHAnsi" w:cstheme="majorHAnsi"/>
        </w:rPr>
        <w:t>WebFLIS</w:t>
      </w:r>
      <w:proofErr w:type="spellEnd"/>
      <w:r w:rsidRPr="000124C9">
        <w:rPr>
          <w:rFonts w:asciiTheme="majorHAnsi" w:hAnsiTheme="majorHAnsi" w:cstheme="majorHAnsi"/>
        </w:rPr>
        <w:t xml:space="preserve"> </w:t>
      </w:r>
      <w:r>
        <w:rPr>
          <w:rFonts w:asciiTheme="majorHAnsi" w:hAnsiTheme="majorHAnsi" w:cstheme="majorHAnsi"/>
        </w:rPr>
        <w:t>to be</w:t>
      </w:r>
      <w:r w:rsidRPr="001F0632">
        <w:rPr>
          <w:rFonts w:asciiTheme="majorHAnsi" w:hAnsiTheme="majorHAnsi"/>
        </w:rPr>
        <w:t xml:space="preserve"> used during the various material receipt processes</w:t>
      </w:r>
      <w:r>
        <w:rPr>
          <w:rFonts w:asciiTheme="majorHAnsi" w:hAnsiTheme="majorHAnsi" w:cstheme="majorHAnsi"/>
        </w:rPr>
        <w:t>.</w:t>
      </w:r>
      <w:r w:rsidRPr="00B66A71">
        <w:rPr>
          <w:rFonts w:asciiTheme="majorHAnsi" w:hAnsiTheme="majorHAnsi" w:cstheme="majorHAnsi"/>
        </w:rPr>
        <w:t xml:space="preserve"> </w:t>
      </w:r>
    </w:p>
    <w:p w14:paraId="27259E5B" w14:textId="77777777" w:rsidR="006349EB" w:rsidRPr="009667C4" w:rsidRDefault="006349EB" w:rsidP="00C462E1">
      <w:pPr>
        <w:pStyle w:val="ListParagraph"/>
        <w:numPr>
          <w:ilvl w:val="0"/>
          <w:numId w:val="253"/>
        </w:numPr>
        <w:spacing w:line="240" w:lineRule="auto"/>
        <w:contextualSpacing w:val="0"/>
        <w:rPr>
          <w:rFonts w:asciiTheme="majorHAnsi" w:hAnsiTheme="majorHAnsi"/>
        </w:rPr>
      </w:pPr>
      <w:r w:rsidRPr="009667C4">
        <w:rPr>
          <w:rFonts w:asciiTheme="majorHAnsi" w:hAnsiTheme="majorHAnsi"/>
        </w:rPr>
        <w:t>Main types of receipts include:</w:t>
      </w:r>
    </w:p>
    <w:p w14:paraId="6938D1F6" w14:textId="77777777" w:rsidR="006349EB" w:rsidRPr="007E3939" w:rsidRDefault="006349EB" w:rsidP="00C462E1">
      <w:pPr>
        <w:pStyle w:val="ListParagraph"/>
        <w:numPr>
          <w:ilvl w:val="0"/>
          <w:numId w:val="275"/>
        </w:numPr>
        <w:spacing w:after="0" w:line="240" w:lineRule="auto"/>
        <w:ind w:left="1260"/>
        <w:rPr>
          <w:rFonts w:ascii="Arial" w:hAnsi="Arial"/>
        </w:rPr>
      </w:pPr>
      <w:r w:rsidRPr="007E3939">
        <w:rPr>
          <w:rFonts w:ascii="Arial" w:hAnsi="Arial"/>
        </w:rPr>
        <w:t xml:space="preserve">New Procurement </w:t>
      </w:r>
    </w:p>
    <w:p w14:paraId="43DBC074" w14:textId="77777777" w:rsidR="006349EB" w:rsidRDefault="006349EB" w:rsidP="00C462E1">
      <w:pPr>
        <w:pStyle w:val="ListParagraph"/>
        <w:numPr>
          <w:ilvl w:val="0"/>
          <w:numId w:val="275"/>
        </w:numPr>
        <w:spacing w:after="0" w:line="240" w:lineRule="auto"/>
        <w:ind w:left="1260"/>
      </w:pPr>
      <w:r w:rsidRPr="00497876">
        <w:rPr>
          <w:rFonts w:ascii="Arial" w:hAnsi="Arial"/>
        </w:rPr>
        <w:t xml:space="preserve">Customer Return </w:t>
      </w:r>
    </w:p>
    <w:p w14:paraId="6073062B" w14:textId="77777777" w:rsidR="006349EB" w:rsidRDefault="006349EB" w:rsidP="00C462E1">
      <w:pPr>
        <w:pStyle w:val="ListParagraph"/>
        <w:numPr>
          <w:ilvl w:val="0"/>
          <w:numId w:val="275"/>
        </w:numPr>
        <w:spacing w:after="0" w:line="240" w:lineRule="auto"/>
        <w:ind w:left="1260"/>
        <w:rPr>
          <w:rFonts w:ascii="Arial" w:hAnsi="Arial"/>
        </w:rPr>
      </w:pPr>
      <w:r w:rsidRPr="0090792F">
        <w:rPr>
          <w:rFonts w:ascii="Arial" w:hAnsi="Arial"/>
        </w:rPr>
        <w:t>Inter-Depot Transfers</w:t>
      </w:r>
      <w:r>
        <w:rPr>
          <w:rFonts w:ascii="Arial" w:hAnsi="Arial"/>
        </w:rPr>
        <w:t>/Redistributions</w:t>
      </w:r>
      <w:r w:rsidRPr="0090792F">
        <w:rPr>
          <w:rFonts w:ascii="Arial" w:hAnsi="Arial"/>
        </w:rPr>
        <w:t xml:space="preserve"> </w:t>
      </w:r>
    </w:p>
    <w:p w14:paraId="301702DA" w14:textId="77777777" w:rsidR="001D04FD" w:rsidRPr="00D65BAB" w:rsidRDefault="001D04FD" w:rsidP="001D04FD">
      <w:pPr>
        <w:pStyle w:val="ListParagraph"/>
        <w:spacing w:after="0" w:line="240" w:lineRule="auto"/>
        <w:ind w:left="1260"/>
        <w:rPr>
          <w:rFonts w:ascii="Arial" w:hAnsi="Arial"/>
        </w:rPr>
      </w:pPr>
    </w:p>
    <w:p w14:paraId="6DCD21FA" w14:textId="4E9F7D09" w:rsidR="006349EB" w:rsidRPr="009667C4" w:rsidRDefault="006349EB" w:rsidP="00C462E1">
      <w:pPr>
        <w:pStyle w:val="ListParagraph"/>
        <w:numPr>
          <w:ilvl w:val="0"/>
          <w:numId w:val="253"/>
        </w:numPr>
        <w:spacing w:line="240" w:lineRule="auto"/>
        <w:contextualSpacing w:val="0"/>
        <w:rPr>
          <w:rFonts w:asciiTheme="majorHAnsi" w:hAnsiTheme="majorHAnsi"/>
        </w:rPr>
      </w:pPr>
      <w:r w:rsidRPr="009667C4">
        <w:rPr>
          <w:rFonts w:asciiTheme="majorHAnsi" w:hAnsiTheme="majorHAnsi"/>
        </w:rPr>
        <w:t xml:space="preserve">Dependent </w:t>
      </w:r>
      <w:r>
        <w:rPr>
          <w:rFonts w:asciiTheme="majorHAnsi" w:hAnsiTheme="majorHAnsi"/>
        </w:rPr>
        <w:t>up</w:t>
      </w:r>
      <w:r w:rsidRPr="009667C4">
        <w:rPr>
          <w:rFonts w:asciiTheme="majorHAnsi" w:hAnsiTheme="majorHAnsi"/>
        </w:rPr>
        <w:t xml:space="preserve">on the type of receipt and/or material, the Contractor shall perform receiving functions </w:t>
      </w:r>
      <w:r>
        <w:rPr>
          <w:rFonts w:asciiTheme="majorHAnsi" w:hAnsiTheme="majorHAnsi"/>
        </w:rPr>
        <w:t>within Section 5.2</w:t>
      </w:r>
      <w:r w:rsidRPr="009667C4">
        <w:rPr>
          <w:rFonts w:asciiTheme="majorHAnsi" w:hAnsiTheme="majorHAnsi"/>
        </w:rPr>
        <w:t xml:space="preserve"> and </w:t>
      </w:r>
      <w:r>
        <w:rPr>
          <w:rFonts w:asciiTheme="majorHAnsi" w:hAnsiTheme="majorHAnsi"/>
        </w:rPr>
        <w:t>its subsections</w:t>
      </w:r>
      <w:r w:rsidRPr="009667C4">
        <w:rPr>
          <w:rFonts w:asciiTheme="majorHAnsi" w:hAnsiTheme="majorHAnsi"/>
        </w:rPr>
        <w:t xml:space="preserve"> IAW the applicable references below:</w:t>
      </w:r>
    </w:p>
    <w:p w14:paraId="216D20A6" w14:textId="77777777" w:rsidR="003C3685" w:rsidRDefault="75A09178" w:rsidP="00C462E1">
      <w:pPr>
        <w:pStyle w:val="ListParagraph"/>
        <w:numPr>
          <w:ilvl w:val="0"/>
          <w:numId w:val="201"/>
        </w:numPr>
        <w:spacing w:before="240" w:after="0" w:line="240" w:lineRule="auto"/>
        <w:ind w:left="720"/>
        <w:rPr>
          <w:rFonts w:asciiTheme="majorHAnsi" w:hAnsiTheme="majorHAnsi" w:cstheme="majorBidi"/>
        </w:rPr>
      </w:pPr>
      <w:r w:rsidRPr="32F8666F">
        <w:rPr>
          <w:rFonts w:asciiTheme="majorHAnsi" w:hAnsiTheme="majorHAnsi" w:cstheme="majorBidi"/>
        </w:rPr>
        <w:t>DLA SOP 4540.033 - Transportation and Receiving Frustrated Cargo SOP</w:t>
      </w:r>
    </w:p>
    <w:p w14:paraId="49ACA276" w14:textId="77777777" w:rsidR="003C3685" w:rsidRDefault="75A09178" w:rsidP="00C462E1">
      <w:pPr>
        <w:pStyle w:val="ListParagraph"/>
        <w:numPr>
          <w:ilvl w:val="0"/>
          <w:numId w:val="201"/>
        </w:numPr>
        <w:spacing w:before="240" w:after="0" w:line="240" w:lineRule="auto"/>
        <w:ind w:left="720"/>
        <w:rPr>
          <w:rFonts w:asciiTheme="majorHAnsi" w:hAnsiTheme="majorHAnsi" w:cstheme="majorBidi"/>
        </w:rPr>
      </w:pPr>
      <w:r w:rsidRPr="32F8666F">
        <w:rPr>
          <w:rFonts w:asciiTheme="majorHAnsi" w:hAnsiTheme="majorHAnsi" w:cstheme="majorBidi"/>
        </w:rPr>
        <w:t xml:space="preserve">DLA SOP 4140.02-003 – WMS Receiving Offload and Tally to Goods Receipt </w:t>
      </w:r>
    </w:p>
    <w:p w14:paraId="577389D4" w14:textId="77777777" w:rsidR="003C3685" w:rsidRDefault="75A09178" w:rsidP="00C462E1">
      <w:pPr>
        <w:pStyle w:val="ListParagraph"/>
        <w:numPr>
          <w:ilvl w:val="0"/>
          <w:numId w:val="201"/>
        </w:numPr>
        <w:spacing w:before="240" w:after="0" w:line="240" w:lineRule="auto"/>
        <w:ind w:left="720"/>
        <w:rPr>
          <w:rFonts w:asciiTheme="majorHAnsi" w:hAnsiTheme="majorHAnsi" w:cstheme="majorBidi"/>
        </w:rPr>
      </w:pPr>
      <w:r w:rsidRPr="32F8666F">
        <w:rPr>
          <w:rFonts w:asciiTheme="majorHAnsi" w:hAnsiTheme="majorHAnsi" w:cstheme="majorBidi"/>
        </w:rPr>
        <w:t>DLA SOP 4140.02-005 – WMS Receiving Create Inbound Delivery</w:t>
      </w:r>
    </w:p>
    <w:p w14:paraId="1AB45195" w14:textId="2B9C9AD9" w:rsidR="00FA6103" w:rsidRDefault="00FA6103" w:rsidP="00C462E1">
      <w:pPr>
        <w:pStyle w:val="ListParagraph"/>
        <w:numPr>
          <w:ilvl w:val="0"/>
          <w:numId w:val="201"/>
        </w:numPr>
        <w:spacing w:before="240" w:after="0" w:line="240" w:lineRule="auto"/>
        <w:ind w:left="720"/>
        <w:rPr>
          <w:rFonts w:asciiTheme="majorHAnsi" w:hAnsiTheme="majorHAnsi" w:cstheme="majorBidi"/>
        </w:rPr>
      </w:pPr>
      <w:r>
        <w:rPr>
          <w:rFonts w:asciiTheme="majorHAnsi" w:hAnsiTheme="majorHAnsi" w:cstheme="majorBidi"/>
        </w:rPr>
        <w:t xml:space="preserve">DLA SOP 4003.08 – Kind </w:t>
      </w:r>
      <w:proofErr w:type="spellStart"/>
      <w:r>
        <w:rPr>
          <w:rFonts w:asciiTheme="majorHAnsi" w:hAnsiTheme="majorHAnsi" w:cstheme="majorBidi"/>
        </w:rPr>
        <w:t>Cound</w:t>
      </w:r>
      <w:proofErr w:type="spellEnd"/>
      <w:r>
        <w:rPr>
          <w:rFonts w:asciiTheme="majorHAnsi" w:hAnsiTheme="majorHAnsi" w:cstheme="majorBidi"/>
        </w:rPr>
        <w:t xml:space="preserve"> and Condition for DSS and WMS</w:t>
      </w:r>
    </w:p>
    <w:p w14:paraId="2B63896B" w14:textId="77777777" w:rsidR="006349EB" w:rsidRPr="00821591" w:rsidRDefault="006349EB" w:rsidP="00C462E1">
      <w:pPr>
        <w:pStyle w:val="ListParagraph"/>
        <w:numPr>
          <w:ilvl w:val="0"/>
          <w:numId w:val="201"/>
        </w:numPr>
        <w:spacing w:before="240" w:after="0" w:line="240" w:lineRule="auto"/>
        <w:ind w:left="720"/>
        <w:rPr>
          <w:rFonts w:asciiTheme="majorHAnsi" w:hAnsiTheme="majorHAnsi" w:cstheme="majorBidi"/>
        </w:rPr>
      </w:pPr>
      <w:r w:rsidRPr="00821591">
        <w:rPr>
          <w:rFonts w:asciiTheme="majorHAnsi" w:hAnsiTheme="majorHAnsi" w:cstheme="majorBidi"/>
        </w:rPr>
        <w:t xml:space="preserve">DLA </w:t>
      </w:r>
      <w:r>
        <w:rPr>
          <w:rFonts w:asciiTheme="majorHAnsi" w:hAnsiTheme="majorHAnsi" w:cstheme="majorBidi"/>
        </w:rPr>
        <w:t>Distribution</w:t>
      </w:r>
      <w:r w:rsidRPr="00821591">
        <w:rPr>
          <w:rFonts w:asciiTheme="majorHAnsi" w:hAnsiTheme="majorHAnsi" w:cstheme="majorBidi"/>
        </w:rPr>
        <w:t xml:space="preserve"> SOP 4145.21-001</w:t>
      </w:r>
      <w:r w:rsidRPr="32F8666F">
        <w:rPr>
          <w:rFonts w:asciiTheme="majorHAnsi" w:hAnsiTheme="majorHAnsi" w:cstheme="majorBidi"/>
        </w:rPr>
        <w:t xml:space="preserve"> – </w:t>
      </w:r>
      <w:r w:rsidRPr="00821591">
        <w:rPr>
          <w:rFonts w:asciiTheme="majorHAnsi" w:hAnsiTheme="majorHAnsi" w:cstheme="majorBidi"/>
        </w:rPr>
        <w:t>Cold Chain Management Receipt</w:t>
      </w:r>
    </w:p>
    <w:p w14:paraId="249B97AD" w14:textId="77777777" w:rsidR="006349EB" w:rsidRDefault="006349EB" w:rsidP="00C462E1">
      <w:pPr>
        <w:pStyle w:val="ListParagraph"/>
        <w:numPr>
          <w:ilvl w:val="0"/>
          <w:numId w:val="201"/>
        </w:numPr>
        <w:spacing w:before="240" w:after="0" w:line="240" w:lineRule="auto"/>
        <w:ind w:left="720"/>
        <w:rPr>
          <w:rFonts w:asciiTheme="majorHAnsi" w:hAnsiTheme="majorHAnsi" w:cstheme="majorBidi"/>
        </w:rPr>
      </w:pPr>
      <w:r>
        <w:rPr>
          <w:rFonts w:asciiTheme="majorHAnsi" w:hAnsiTheme="majorHAnsi" w:cstheme="majorBidi"/>
        </w:rPr>
        <w:t>DLA Distribution SOP 4145.02-006 – Base Supply Receipt</w:t>
      </w:r>
    </w:p>
    <w:p w14:paraId="68D3DCC1" w14:textId="3EAB2BFE" w:rsidR="00DC64CC" w:rsidRPr="000218B5" w:rsidRDefault="00DC64CC" w:rsidP="00C462E1">
      <w:pPr>
        <w:pStyle w:val="ListParagraph"/>
        <w:numPr>
          <w:ilvl w:val="0"/>
          <w:numId w:val="201"/>
        </w:numPr>
        <w:spacing w:before="240" w:after="0" w:line="240" w:lineRule="auto"/>
        <w:ind w:left="720"/>
        <w:rPr>
          <w:rFonts w:asciiTheme="majorHAnsi" w:hAnsiTheme="majorHAnsi" w:cstheme="majorBidi"/>
        </w:rPr>
      </w:pPr>
      <w:r>
        <w:rPr>
          <w:rFonts w:asciiTheme="majorHAnsi" w:hAnsiTheme="majorHAnsi" w:cstheme="majorBidi"/>
        </w:rPr>
        <w:t>WMS DLA Distribution SOP 4140.02-010 Receiving Unload</w:t>
      </w:r>
    </w:p>
    <w:p w14:paraId="00169E78" w14:textId="77777777" w:rsidR="006349EB" w:rsidRPr="000218B5" w:rsidRDefault="006349EB" w:rsidP="00C462E1">
      <w:pPr>
        <w:pStyle w:val="ListParagraph"/>
        <w:numPr>
          <w:ilvl w:val="0"/>
          <w:numId w:val="201"/>
        </w:numPr>
        <w:spacing w:before="240" w:after="0" w:line="240" w:lineRule="auto"/>
        <w:ind w:left="720"/>
        <w:rPr>
          <w:rFonts w:asciiTheme="majorHAnsi" w:hAnsiTheme="majorHAnsi" w:cstheme="majorBidi"/>
        </w:rPr>
      </w:pPr>
      <w:r w:rsidRPr="000218B5">
        <w:rPr>
          <w:rFonts w:asciiTheme="majorHAnsi" w:hAnsiTheme="majorHAnsi" w:cstheme="majorBidi"/>
        </w:rPr>
        <w:t xml:space="preserve">WMS DLA Distribution SOP 4145.04-004 Small Parcel </w:t>
      </w:r>
      <w:r>
        <w:rPr>
          <w:rFonts w:asciiTheme="majorHAnsi" w:hAnsiTheme="majorHAnsi" w:cstheme="majorBidi"/>
        </w:rPr>
        <w:t>H</w:t>
      </w:r>
      <w:r w:rsidRPr="000218B5">
        <w:rPr>
          <w:rFonts w:asciiTheme="majorHAnsi" w:hAnsiTheme="majorHAnsi" w:cstheme="majorBidi"/>
        </w:rPr>
        <w:t>azardous Pack</w:t>
      </w:r>
    </w:p>
    <w:p w14:paraId="7ECA142B" w14:textId="77777777" w:rsidR="006349EB" w:rsidRPr="000218B5" w:rsidRDefault="006349EB" w:rsidP="00C462E1">
      <w:pPr>
        <w:pStyle w:val="ListParagraph"/>
        <w:numPr>
          <w:ilvl w:val="0"/>
          <w:numId w:val="201"/>
        </w:numPr>
        <w:spacing w:before="240" w:after="0" w:line="240" w:lineRule="auto"/>
        <w:ind w:left="720"/>
        <w:rPr>
          <w:rFonts w:asciiTheme="majorHAnsi" w:hAnsiTheme="majorHAnsi" w:cstheme="majorBidi"/>
        </w:rPr>
      </w:pPr>
      <w:r w:rsidRPr="000218B5">
        <w:rPr>
          <w:rFonts w:asciiTheme="majorHAnsi" w:hAnsiTheme="majorHAnsi" w:cstheme="majorBidi"/>
        </w:rPr>
        <w:t>WMS DLA Distribution SOP 4145.04-005 Downgrade Hazardous Shipment</w:t>
      </w:r>
    </w:p>
    <w:p w14:paraId="2974A6C4" w14:textId="77777777" w:rsidR="006349EB" w:rsidRPr="00C14DAE" w:rsidRDefault="006349EB" w:rsidP="00C462E1">
      <w:pPr>
        <w:pStyle w:val="ListParagraph"/>
        <w:numPr>
          <w:ilvl w:val="0"/>
          <w:numId w:val="201"/>
        </w:numPr>
        <w:spacing w:before="240" w:after="0" w:line="240" w:lineRule="auto"/>
        <w:ind w:left="720"/>
        <w:rPr>
          <w:rFonts w:asciiTheme="majorHAnsi" w:hAnsiTheme="majorHAnsi" w:cstheme="majorBidi"/>
        </w:rPr>
      </w:pPr>
      <w:hyperlink r:id="rId21">
        <w:r w:rsidRPr="00C14DAE">
          <w:rPr>
            <w:rFonts w:asciiTheme="majorHAnsi" w:hAnsiTheme="majorHAnsi" w:cstheme="majorBidi"/>
          </w:rPr>
          <w:t xml:space="preserve">WMS DLA Distribution SOP 4145.04-006 Verifying Hazardous Batch Data </w:t>
        </w:r>
      </w:hyperlink>
    </w:p>
    <w:p w14:paraId="7B2E791A" w14:textId="77777777" w:rsidR="006349EB" w:rsidRPr="00C14DAE" w:rsidRDefault="006349EB" w:rsidP="00C462E1">
      <w:pPr>
        <w:pStyle w:val="ListParagraph"/>
        <w:numPr>
          <w:ilvl w:val="0"/>
          <w:numId w:val="201"/>
        </w:numPr>
        <w:spacing w:before="240" w:after="0" w:line="240" w:lineRule="auto"/>
        <w:ind w:left="720"/>
        <w:rPr>
          <w:rFonts w:asciiTheme="majorHAnsi" w:hAnsiTheme="majorHAnsi" w:cstheme="majorBidi"/>
        </w:rPr>
      </w:pPr>
      <w:hyperlink r:id="rId22">
        <w:r w:rsidRPr="00C14DAE">
          <w:rPr>
            <w:rFonts w:asciiTheme="majorHAnsi" w:hAnsiTheme="majorHAnsi" w:cstheme="majorBidi"/>
          </w:rPr>
          <w:t xml:space="preserve">WMS DLA Distribution SOP 4145.04-007 Verifying HAZMAT Modal Records </w:t>
        </w:r>
      </w:hyperlink>
    </w:p>
    <w:p w14:paraId="40E8DAB9" w14:textId="77777777" w:rsidR="006349EB" w:rsidRPr="00C14DAE" w:rsidRDefault="006349EB" w:rsidP="00C462E1">
      <w:pPr>
        <w:pStyle w:val="ListParagraph"/>
        <w:numPr>
          <w:ilvl w:val="0"/>
          <w:numId w:val="201"/>
        </w:numPr>
        <w:spacing w:before="240" w:after="0" w:line="240" w:lineRule="auto"/>
        <w:ind w:left="720"/>
        <w:rPr>
          <w:rFonts w:asciiTheme="majorHAnsi" w:hAnsiTheme="majorHAnsi" w:cstheme="majorBidi"/>
        </w:rPr>
      </w:pPr>
      <w:hyperlink r:id="rId23">
        <w:r w:rsidRPr="00C14DAE">
          <w:rPr>
            <w:rFonts w:asciiTheme="majorHAnsi" w:hAnsiTheme="majorHAnsi" w:cstheme="majorBidi"/>
          </w:rPr>
          <w:t xml:space="preserve">WMS DLA Distribution SOP 4145.04-008 HAZMAT Pack - Staging Handling Unit </w:t>
        </w:r>
      </w:hyperlink>
    </w:p>
    <w:p w14:paraId="401BC3D9" w14:textId="77777777" w:rsidR="006349EB" w:rsidRPr="00ED2F2A" w:rsidRDefault="006349EB" w:rsidP="00C462E1">
      <w:pPr>
        <w:pStyle w:val="ListParagraph"/>
        <w:numPr>
          <w:ilvl w:val="0"/>
          <w:numId w:val="201"/>
        </w:numPr>
        <w:spacing w:before="240" w:after="0" w:line="240" w:lineRule="auto"/>
        <w:ind w:left="720"/>
        <w:rPr>
          <w:rFonts w:asciiTheme="majorHAnsi" w:hAnsiTheme="majorHAnsi" w:cstheme="majorBidi"/>
        </w:rPr>
      </w:pPr>
      <w:r w:rsidRPr="00ED2F2A">
        <w:rPr>
          <w:rFonts w:asciiTheme="majorHAnsi" w:hAnsiTheme="majorHAnsi" w:cstheme="majorBidi"/>
        </w:rPr>
        <w:t>WMS DLA Distribution SOP 4145.04-013 Hazardous Material Receiving</w:t>
      </w:r>
      <w:r>
        <w:rPr>
          <w:rFonts w:asciiTheme="majorHAnsi" w:hAnsiTheme="majorHAnsi" w:cstheme="majorBidi"/>
        </w:rPr>
        <w:t xml:space="preserve"> (Retrofit)</w:t>
      </w:r>
    </w:p>
    <w:p w14:paraId="5C75C230" w14:textId="77777777" w:rsidR="006349EB" w:rsidRPr="0005013E" w:rsidRDefault="006349EB" w:rsidP="00C462E1">
      <w:pPr>
        <w:pStyle w:val="ListParagraph"/>
        <w:numPr>
          <w:ilvl w:val="0"/>
          <w:numId w:val="201"/>
        </w:numPr>
        <w:spacing w:before="240" w:after="0" w:line="240" w:lineRule="auto"/>
        <w:ind w:left="720"/>
        <w:rPr>
          <w:rFonts w:asciiTheme="majorHAnsi" w:hAnsiTheme="majorHAnsi" w:cstheme="majorBidi"/>
        </w:rPr>
      </w:pPr>
      <w:r>
        <w:rPr>
          <w:rFonts w:asciiTheme="majorHAnsi" w:hAnsiTheme="majorHAnsi" w:cstheme="majorBidi"/>
        </w:rPr>
        <w:t xml:space="preserve">WMS </w:t>
      </w:r>
      <w:r w:rsidRPr="0005013E">
        <w:rPr>
          <w:rFonts w:asciiTheme="majorHAnsi" w:hAnsiTheme="majorHAnsi" w:cstheme="majorBidi"/>
        </w:rPr>
        <w:t>DLA SOP 4145.28-002 - Classified and Sensitive Receipt</w:t>
      </w:r>
    </w:p>
    <w:p w14:paraId="78038BAE" w14:textId="77777777" w:rsidR="00FA0388" w:rsidRPr="007A6DD1" w:rsidRDefault="00FA0388" w:rsidP="00FA0388">
      <w:pPr>
        <w:spacing w:after="0" w:line="240" w:lineRule="auto"/>
        <w:ind w:left="1800"/>
        <w:rPr>
          <w:rFonts w:asciiTheme="majorHAnsi" w:hAnsiTheme="majorHAnsi" w:cstheme="majorHAnsi"/>
        </w:rPr>
      </w:pPr>
    </w:p>
    <w:p w14:paraId="3B128D2B" w14:textId="19C90439" w:rsidR="00FA0388" w:rsidRDefault="00FA0388" w:rsidP="4DE22CC2">
      <w:pPr>
        <w:spacing w:after="0" w:line="240" w:lineRule="auto"/>
        <w:rPr>
          <w:rFonts w:asciiTheme="majorHAnsi" w:hAnsiTheme="majorHAnsi" w:cstheme="majorBidi"/>
        </w:rPr>
      </w:pPr>
      <w:r w:rsidRPr="4DE22CC2">
        <w:rPr>
          <w:rFonts w:asciiTheme="majorHAnsi" w:hAnsiTheme="majorHAnsi" w:cstheme="majorBidi"/>
        </w:rPr>
        <w:t xml:space="preserve">    Non-System Specific SOPs/Guidance/Regulation/Instruction:</w:t>
      </w:r>
    </w:p>
    <w:p w14:paraId="1BC176E3" w14:textId="2071CA93" w:rsidR="073C5F72" w:rsidRPr="00F67CED" w:rsidRDefault="073C5F72" w:rsidP="009A3E4A">
      <w:pPr>
        <w:pStyle w:val="ListParagraph"/>
        <w:numPr>
          <w:ilvl w:val="0"/>
          <w:numId w:val="201"/>
        </w:numPr>
        <w:spacing w:before="240" w:after="0" w:line="240" w:lineRule="auto"/>
        <w:ind w:left="720"/>
        <w:rPr>
          <w:rFonts w:ascii="Arial" w:hAnsi="Arial"/>
        </w:rPr>
      </w:pPr>
      <w:r w:rsidRPr="00F67CED">
        <w:rPr>
          <w:rFonts w:ascii="Arial" w:hAnsi="Arial"/>
        </w:rPr>
        <w:t>DLA Distribution SOP 4140.15 Scale Counting</w:t>
      </w:r>
    </w:p>
    <w:p w14:paraId="1559AFA1" w14:textId="77777777" w:rsidR="00FA0388" w:rsidRPr="008C2E56" w:rsidRDefault="1C6B4AFD" w:rsidP="009A3E4A">
      <w:pPr>
        <w:pStyle w:val="ListParagraph"/>
        <w:numPr>
          <w:ilvl w:val="0"/>
          <w:numId w:val="201"/>
        </w:numPr>
        <w:spacing w:before="240" w:after="0" w:line="240" w:lineRule="auto"/>
        <w:ind w:left="720"/>
        <w:rPr>
          <w:rFonts w:ascii="Arial" w:hAnsi="Arial"/>
        </w:rPr>
      </w:pPr>
      <w:r w:rsidRPr="008C2E56">
        <w:rPr>
          <w:rFonts w:ascii="Arial" w:hAnsi="Arial"/>
        </w:rPr>
        <w:t>DLA Distribution SOP 4000.08, Receiving – Kind, Count and Condition (KCC</w:t>
      </w:r>
    </w:p>
    <w:p w14:paraId="17B02126" w14:textId="4DDBDC2D"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DLAI 4140.55, Reporting of Supply Discrepancies</w:t>
      </w:r>
    </w:p>
    <w:p w14:paraId="698860CA" w14:textId="77777777" w:rsidR="000A3CE4" w:rsidRDefault="71AB4A3A" w:rsidP="009A3E4A">
      <w:pPr>
        <w:pStyle w:val="ListParagraph"/>
        <w:numPr>
          <w:ilvl w:val="0"/>
          <w:numId w:val="201"/>
        </w:numPr>
        <w:spacing w:before="240" w:after="0" w:line="240" w:lineRule="auto"/>
        <w:ind w:left="720"/>
        <w:rPr>
          <w:rFonts w:ascii="Arial" w:hAnsi="Arial"/>
        </w:rPr>
      </w:pPr>
      <w:r w:rsidRPr="49F8C87B">
        <w:rPr>
          <w:rFonts w:ascii="Arial" w:hAnsi="Arial"/>
        </w:rPr>
        <w:t>Joint Service Regulation (JSR) 4145.04 Department of Defense (DoD) Stock Readiness Program</w:t>
      </w:r>
    </w:p>
    <w:p w14:paraId="17B02128" w14:textId="4EB4B898" w:rsidR="000D0B38" w:rsidRPr="000255FB" w:rsidRDefault="6BBA6E06" w:rsidP="009A3E4A">
      <w:pPr>
        <w:pStyle w:val="ListParagraph"/>
        <w:numPr>
          <w:ilvl w:val="0"/>
          <w:numId w:val="201"/>
        </w:numPr>
        <w:spacing w:before="240" w:after="0" w:line="240" w:lineRule="auto"/>
        <w:ind w:left="720"/>
        <w:rPr>
          <w:rFonts w:ascii="Arial" w:hAnsi="Arial"/>
        </w:rPr>
      </w:pPr>
      <w:r w:rsidRPr="009A3E4A">
        <w:rPr>
          <w:rFonts w:ascii="Arial" w:hAnsi="Arial"/>
        </w:rPr>
        <w:t>DLAR</w:t>
      </w:r>
      <w:r w:rsidRPr="49F8C87B">
        <w:rPr>
          <w:rFonts w:ascii="Arial" w:hAnsi="Arial"/>
        </w:rPr>
        <w:t xml:space="preserve"> </w:t>
      </w:r>
      <w:r w:rsidR="7D8B7B43" w:rsidRPr="49F8C87B">
        <w:rPr>
          <w:rFonts w:ascii="Arial" w:hAnsi="Arial"/>
        </w:rPr>
        <w:t>4145.11</w:t>
      </w:r>
      <w:r w:rsidR="7F24C7D7" w:rsidRPr="49F8C87B">
        <w:rPr>
          <w:rFonts w:ascii="Arial" w:hAnsi="Arial"/>
        </w:rPr>
        <w:t>,</w:t>
      </w:r>
      <w:r w:rsidR="7D8B7B43" w:rsidRPr="49F8C87B">
        <w:rPr>
          <w:rFonts w:ascii="Arial" w:hAnsi="Arial"/>
        </w:rPr>
        <w:t xml:space="preserve"> Storage and Handling of Hazardous Materials, </w:t>
      </w:r>
      <w:r w:rsidRPr="009A3E4A">
        <w:rPr>
          <w:rFonts w:ascii="Arial" w:hAnsi="Arial"/>
        </w:rPr>
        <w:t>Enclosure 5</w:t>
      </w:r>
      <w:r w:rsidR="7D8B7B43" w:rsidRPr="49F8C87B">
        <w:rPr>
          <w:rFonts w:ascii="Arial" w:hAnsi="Arial"/>
        </w:rPr>
        <w:t>, Receipt of Hazardous Materials</w:t>
      </w:r>
    </w:p>
    <w:p w14:paraId="17B02129" w14:textId="118D0DDC"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DLAI 4306, DLA Physical Security Program</w:t>
      </w:r>
    </w:p>
    <w:p w14:paraId="17B0212A" w14:textId="77777777"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DLAI 6304, Information Security Program</w:t>
      </w:r>
    </w:p>
    <w:p w14:paraId="17B0212B" w14:textId="77777777" w:rsidR="00FD3A1B" w:rsidRPr="009A3E4A" w:rsidRDefault="5308DD29" w:rsidP="009A3E4A">
      <w:pPr>
        <w:pStyle w:val="ListParagraph"/>
        <w:numPr>
          <w:ilvl w:val="0"/>
          <w:numId w:val="201"/>
        </w:numPr>
        <w:spacing w:before="240" w:after="0" w:line="240" w:lineRule="auto"/>
        <w:ind w:left="720"/>
        <w:rPr>
          <w:rFonts w:ascii="Arial" w:hAnsi="Arial"/>
        </w:rPr>
      </w:pPr>
      <w:r w:rsidRPr="49F8C87B">
        <w:rPr>
          <w:rFonts w:ascii="Arial" w:hAnsi="Arial"/>
        </w:rPr>
        <w:lastRenderedPageBreak/>
        <w:t xml:space="preserve">DLM 4000.25, Volume 2, </w:t>
      </w:r>
      <w:r w:rsidRPr="009A3E4A">
        <w:rPr>
          <w:rFonts w:ascii="Arial" w:hAnsi="Arial"/>
        </w:rPr>
        <w:t>Supply Standards and Procedures</w:t>
      </w:r>
    </w:p>
    <w:p w14:paraId="17B0212C" w14:textId="77777777"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 xml:space="preserve">DLMS 4000.25-2-M, MILSTRAP, Chapter 4, Receipt and Due-In and Chapter 6, Material Receipt Acknowledgment </w:t>
      </w:r>
    </w:p>
    <w:p w14:paraId="17B0212D" w14:textId="6B596183"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DLMS 4000.25-2-M, Chapter 11, Logistics Reassignment</w:t>
      </w:r>
    </w:p>
    <w:p w14:paraId="17B0212E" w14:textId="6EA6C234"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DLMS 4000.25-2-M, Chapter 13, Special Program Requirements</w:t>
      </w:r>
    </w:p>
    <w:p w14:paraId="17B0212F" w14:textId="0E7541B9"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DLMS 4000.25-2-M, Chapter 17, Supply Discrepancy Reporting</w:t>
      </w:r>
    </w:p>
    <w:p w14:paraId="17B02130" w14:textId="1E7CCEF4" w:rsidR="000D0B38" w:rsidRDefault="7902D878" w:rsidP="009A3E4A">
      <w:pPr>
        <w:pStyle w:val="ListParagraph"/>
        <w:numPr>
          <w:ilvl w:val="0"/>
          <w:numId w:val="201"/>
        </w:numPr>
        <w:spacing w:before="240" w:after="0" w:line="240" w:lineRule="auto"/>
        <w:ind w:left="720"/>
        <w:rPr>
          <w:rFonts w:ascii="Arial" w:hAnsi="Arial"/>
        </w:rPr>
      </w:pPr>
      <w:r w:rsidRPr="49F8C87B">
        <w:rPr>
          <w:rFonts w:ascii="Arial" w:hAnsi="Arial"/>
        </w:rPr>
        <w:t xml:space="preserve">DoDM 4140.27 Volume 1 </w:t>
      </w:r>
      <w:proofErr w:type="spellStart"/>
      <w:r w:rsidRPr="49F8C87B">
        <w:rPr>
          <w:rFonts w:ascii="Arial" w:hAnsi="Arial"/>
        </w:rPr>
        <w:t>DoDShelf</w:t>
      </w:r>
      <w:proofErr w:type="spellEnd"/>
      <w:r w:rsidRPr="49F8C87B">
        <w:rPr>
          <w:rFonts w:ascii="Arial" w:hAnsi="Arial"/>
        </w:rPr>
        <w:t>-Life Management Program; Program Administration, Section 8, Receiving, Storage and Surveillance</w:t>
      </w:r>
    </w:p>
    <w:p w14:paraId="490EE679" w14:textId="1ADD93A4" w:rsidR="00482902" w:rsidRPr="000255FB" w:rsidRDefault="7902D878" w:rsidP="009A3E4A">
      <w:pPr>
        <w:pStyle w:val="ListParagraph"/>
        <w:numPr>
          <w:ilvl w:val="0"/>
          <w:numId w:val="201"/>
        </w:numPr>
        <w:spacing w:before="240" w:after="0" w:line="240" w:lineRule="auto"/>
        <w:ind w:left="720"/>
        <w:rPr>
          <w:rFonts w:ascii="Arial" w:hAnsi="Arial"/>
        </w:rPr>
      </w:pPr>
      <w:r w:rsidRPr="49F8C87B">
        <w:rPr>
          <w:rFonts w:ascii="Arial" w:hAnsi="Arial"/>
        </w:rPr>
        <w:t>DoDM 4140.27 Volume 2 DoD Shelf-Life Management Program: Materiel Quality Control Standards, Section 3, Shelf-Life Extension Procedures</w:t>
      </w:r>
    </w:p>
    <w:p w14:paraId="3349B2AE" w14:textId="05ACE4CE" w:rsidR="00945653" w:rsidRPr="000255FB" w:rsidRDefault="14656319" w:rsidP="009A3E4A">
      <w:pPr>
        <w:pStyle w:val="ListParagraph"/>
        <w:numPr>
          <w:ilvl w:val="0"/>
          <w:numId w:val="201"/>
        </w:numPr>
        <w:spacing w:before="240" w:after="0" w:line="240" w:lineRule="auto"/>
        <w:ind w:left="720"/>
        <w:rPr>
          <w:rFonts w:ascii="Arial" w:hAnsi="Arial"/>
        </w:rPr>
      </w:pPr>
      <w:r w:rsidRPr="49F8C87B">
        <w:rPr>
          <w:rFonts w:ascii="Arial" w:hAnsi="Arial"/>
        </w:rPr>
        <w:t>DoD 4140.65-M</w:t>
      </w:r>
      <w:r w:rsidR="7F24C7D7" w:rsidRPr="49F8C87B">
        <w:rPr>
          <w:rFonts w:ascii="Arial" w:hAnsi="Arial"/>
        </w:rPr>
        <w:t>,</w:t>
      </w:r>
      <w:r w:rsidRPr="49F8C87B">
        <w:rPr>
          <w:rFonts w:ascii="Arial" w:hAnsi="Arial"/>
        </w:rPr>
        <w:t xml:space="preserve"> Compliance for Defense Packaging: Phytosanitary Requirements for Wood Packaging Material (WPM)</w:t>
      </w:r>
    </w:p>
    <w:p w14:paraId="17B02131" w14:textId="77777777"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 xml:space="preserve">DoD 4500.9-R, Defense Transportation Regulation (DTR), Part II, Cargo Movement, </w:t>
      </w:r>
    </w:p>
    <w:p w14:paraId="17B02134" w14:textId="5BA616FB" w:rsidR="000D0B38" w:rsidRPr="000255FB" w:rsidRDefault="64CCFF1A" w:rsidP="009A3E4A">
      <w:pPr>
        <w:pStyle w:val="ListParagraph"/>
        <w:numPr>
          <w:ilvl w:val="0"/>
          <w:numId w:val="201"/>
        </w:numPr>
        <w:spacing w:before="240" w:after="0" w:line="240" w:lineRule="auto"/>
        <w:ind w:left="720"/>
        <w:rPr>
          <w:rFonts w:ascii="Arial" w:hAnsi="Arial"/>
        </w:rPr>
      </w:pPr>
      <w:r w:rsidRPr="49F8C87B">
        <w:rPr>
          <w:rFonts w:ascii="Arial" w:hAnsi="Arial"/>
        </w:rPr>
        <w:t>M</w:t>
      </w:r>
      <w:r w:rsidR="7D8B7B43" w:rsidRPr="49F8C87B">
        <w:rPr>
          <w:rFonts w:ascii="Arial" w:hAnsi="Arial"/>
        </w:rPr>
        <w:t>IL-STD 129</w:t>
      </w:r>
      <w:r w:rsidR="167D26A3" w:rsidRPr="49F8C87B">
        <w:rPr>
          <w:rFonts w:ascii="Arial" w:hAnsi="Arial"/>
        </w:rPr>
        <w:t>,</w:t>
      </w:r>
      <w:r w:rsidR="7D8B7B43" w:rsidRPr="49F8C87B">
        <w:rPr>
          <w:rFonts w:ascii="Arial" w:hAnsi="Arial"/>
        </w:rPr>
        <w:t xml:space="preserve"> Military Marking for Shipment and Storage</w:t>
      </w:r>
    </w:p>
    <w:p w14:paraId="0DCC7301" w14:textId="495227EE" w:rsidR="00EB5B16" w:rsidRPr="000255FB" w:rsidRDefault="167D26A3" w:rsidP="009A3E4A">
      <w:pPr>
        <w:pStyle w:val="ListParagraph"/>
        <w:numPr>
          <w:ilvl w:val="0"/>
          <w:numId w:val="201"/>
        </w:numPr>
        <w:spacing w:before="240" w:after="0" w:line="240" w:lineRule="auto"/>
        <w:ind w:left="720"/>
        <w:rPr>
          <w:rFonts w:ascii="Arial" w:hAnsi="Arial"/>
        </w:rPr>
      </w:pPr>
      <w:r w:rsidRPr="49F8C87B">
        <w:rPr>
          <w:rFonts w:ascii="Arial" w:hAnsi="Arial"/>
        </w:rPr>
        <w:t xml:space="preserve">MIL-STD 130, </w:t>
      </w:r>
      <w:r w:rsidR="2CFCD3B6" w:rsidRPr="49F8C87B">
        <w:rPr>
          <w:rFonts w:ascii="Arial" w:hAnsi="Arial"/>
        </w:rPr>
        <w:t>Identification Marking of</w:t>
      </w:r>
      <w:r w:rsidRPr="49F8C87B">
        <w:rPr>
          <w:rFonts w:ascii="Arial" w:hAnsi="Arial"/>
        </w:rPr>
        <w:t xml:space="preserve"> U.S. Military Property</w:t>
      </w:r>
    </w:p>
    <w:p w14:paraId="17B02135" w14:textId="36D934AF" w:rsidR="000D0B38" w:rsidRPr="000255FB" w:rsidRDefault="167D26A3" w:rsidP="009A3E4A">
      <w:pPr>
        <w:pStyle w:val="ListParagraph"/>
        <w:numPr>
          <w:ilvl w:val="0"/>
          <w:numId w:val="201"/>
        </w:numPr>
        <w:spacing w:before="240" w:after="0" w:line="240" w:lineRule="auto"/>
        <w:ind w:left="720"/>
        <w:rPr>
          <w:rFonts w:ascii="Arial" w:hAnsi="Arial"/>
        </w:rPr>
      </w:pPr>
      <w:r w:rsidRPr="49F8C87B">
        <w:rPr>
          <w:rFonts w:ascii="Arial" w:hAnsi="Arial"/>
        </w:rPr>
        <w:t>MIL-STD 147</w:t>
      </w:r>
      <w:r w:rsidR="7D8B7B43" w:rsidRPr="49F8C87B">
        <w:rPr>
          <w:rFonts w:ascii="Arial" w:hAnsi="Arial"/>
        </w:rPr>
        <w:t>, Palletized Unit Loads</w:t>
      </w:r>
    </w:p>
    <w:p w14:paraId="17B02136" w14:textId="3B428238" w:rsidR="000D0B38" w:rsidRPr="000255FB" w:rsidRDefault="7D8B7B43" w:rsidP="009A3E4A">
      <w:pPr>
        <w:pStyle w:val="ListParagraph"/>
        <w:numPr>
          <w:ilvl w:val="0"/>
          <w:numId w:val="201"/>
        </w:numPr>
        <w:spacing w:before="240" w:after="0" w:line="240" w:lineRule="auto"/>
        <w:ind w:left="720"/>
        <w:rPr>
          <w:rFonts w:ascii="Arial" w:hAnsi="Arial"/>
        </w:rPr>
      </w:pPr>
      <w:r w:rsidRPr="49F8C87B">
        <w:rPr>
          <w:rFonts w:ascii="Arial" w:hAnsi="Arial"/>
        </w:rPr>
        <w:t>MIL-STD 2073-1, Standard Practice for Military Packaging</w:t>
      </w:r>
    </w:p>
    <w:p w14:paraId="17B02138" w14:textId="578C92D1" w:rsidR="000D0B38" w:rsidRPr="001D04FD" w:rsidRDefault="000D0B38" w:rsidP="00BF1ABE">
      <w:pPr>
        <w:pStyle w:val="Heading3"/>
        <w:spacing w:before="0" w:after="120" w:line="240" w:lineRule="auto"/>
        <w:rPr>
          <w:b w:val="0"/>
          <w:bCs w:val="0"/>
        </w:rPr>
      </w:pPr>
      <w:bookmarkStart w:id="296" w:name="_Toc88226764"/>
      <w:bookmarkStart w:id="297" w:name="_Toc209789848"/>
      <w:r w:rsidRPr="001D04FD">
        <w:rPr>
          <w:b w:val="0"/>
          <w:bCs w:val="0"/>
        </w:rPr>
        <w:t>5.2.1 In-Bound Traffic Management</w:t>
      </w:r>
      <w:bookmarkEnd w:id="296"/>
      <w:bookmarkEnd w:id="297"/>
    </w:p>
    <w:p w14:paraId="7C3EDB84" w14:textId="77777777" w:rsidR="00707D3B" w:rsidRDefault="00707D3B" w:rsidP="00C462E1">
      <w:pPr>
        <w:pStyle w:val="ListParagraph"/>
        <w:numPr>
          <w:ilvl w:val="0"/>
          <w:numId w:val="57"/>
        </w:numPr>
        <w:spacing w:line="240" w:lineRule="auto"/>
        <w:contextualSpacing w:val="0"/>
        <w:rPr>
          <w:rFonts w:ascii="Arial" w:hAnsi="Arial"/>
        </w:rPr>
      </w:pPr>
      <w:r w:rsidRPr="000255FB">
        <w:rPr>
          <w:rFonts w:ascii="Arial" w:hAnsi="Arial"/>
        </w:rPr>
        <w:t>The Contractor shall</w:t>
      </w:r>
      <w:r w:rsidRPr="002F6D0A">
        <w:rPr>
          <w:rFonts w:ascii="Arial" w:hAnsi="Arial"/>
        </w:rPr>
        <w:t xml:space="preserve"> inspect all vehicles </w:t>
      </w:r>
      <w:r w:rsidRPr="00821591">
        <w:rPr>
          <w:rFonts w:ascii="Arial" w:hAnsi="Arial"/>
        </w:rPr>
        <w:t>upon arrival using locally approved vehicle inspection sheet</w:t>
      </w:r>
      <w:r>
        <w:rPr>
          <w:rFonts w:ascii="Arial" w:hAnsi="Arial"/>
        </w:rPr>
        <w:t>s</w:t>
      </w:r>
      <w:r w:rsidRPr="00821591">
        <w:rPr>
          <w:rFonts w:ascii="Arial" w:hAnsi="Arial"/>
        </w:rPr>
        <w:t>. For vehicles transporting Arms Ammunitions and Explosives (AA&amp;E) shipment</w:t>
      </w:r>
      <w:r>
        <w:rPr>
          <w:rFonts w:ascii="Arial" w:hAnsi="Arial"/>
        </w:rPr>
        <w:t>s</w:t>
      </w:r>
      <w:r w:rsidRPr="00821591">
        <w:rPr>
          <w:rFonts w:ascii="Arial" w:hAnsi="Arial"/>
        </w:rPr>
        <w:t xml:space="preserve"> or any other shipments requiring Transportation Protective Services (TPS), DD Form 626 (Motor Vehicle Inspection)</w:t>
      </w:r>
      <w:r>
        <w:rPr>
          <w:rFonts w:ascii="Arial" w:hAnsi="Arial"/>
        </w:rPr>
        <w:t xml:space="preserve"> </w:t>
      </w:r>
      <w:r w:rsidRPr="00821591">
        <w:rPr>
          <w:rFonts w:ascii="Arial" w:hAnsi="Arial"/>
        </w:rPr>
        <w:t>must be used</w:t>
      </w:r>
      <w:r>
        <w:rPr>
          <w:rFonts w:ascii="Arial" w:hAnsi="Arial"/>
        </w:rPr>
        <w:t xml:space="preserve"> </w:t>
      </w:r>
      <w:r w:rsidRPr="003303E4">
        <w:rPr>
          <w:rFonts w:ascii="Arial" w:hAnsi="Arial"/>
        </w:rPr>
        <w:t>IAW the DTR, PT II, Chap 205 and DLA Dist</w:t>
      </w:r>
      <w:r>
        <w:rPr>
          <w:rFonts w:ascii="Arial" w:hAnsi="Arial"/>
        </w:rPr>
        <w:t xml:space="preserve">ribution </w:t>
      </w:r>
      <w:r w:rsidRPr="003303E4">
        <w:rPr>
          <w:rFonts w:ascii="Arial" w:hAnsi="Arial"/>
        </w:rPr>
        <w:t>SOP 4500.05-008,</w:t>
      </w:r>
      <w:r>
        <w:rPr>
          <w:rFonts w:ascii="Arial" w:hAnsi="Arial"/>
        </w:rPr>
        <w:t xml:space="preserve"> </w:t>
      </w:r>
      <w:r w:rsidRPr="003303E4">
        <w:rPr>
          <w:rFonts w:ascii="Arial" w:hAnsi="Arial"/>
        </w:rPr>
        <w:t>Transportation of Classified, Sensitive and AA&amp;E Shipments</w:t>
      </w:r>
      <w:r w:rsidRPr="00821591">
        <w:rPr>
          <w:rFonts w:ascii="Arial" w:hAnsi="Arial"/>
        </w:rPr>
        <w:t xml:space="preserve">. </w:t>
      </w:r>
    </w:p>
    <w:p w14:paraId="12784507" w14:textId="77777777" w:rsidR="00707D3B" w:rsidRPr="00821591" w:rsidRDefault="00707D3B" w:rsidP="00C462E1">
      <w:pPr>
        <w:pStyle w:val="ListParagraph"/>
        <w:numPr>
          <w:ilvl w:val="0"/>
          <w:numId w:val="57"/>
        </w:numPr>
        <w:spacing w:line="240" w:lineRule="auto"/>
        <w:contextualSpacing w:val="0"/>
        <w:rPr>
          <w:rFonts w:ascii="Arial" w:hAnsi="Arial"/>
        </w:rPr>
      </w:pPr>
      <w:r w:rsidRPr="00821591">
        <w:rPr>
          <w:rFonts w:ascii="Arial" w:hAnsi="Arial"/>
        </w:rPr>
        <w:t xml:space="preserve">The Contractor shall </w:t>
      </w:r>
      <w:r w:rsidRPr="00204214">
        <w:rPr>
          <w:rFonts w:ascii="Arial" w:hAnsi="Arial"/>
        </w:rPr>
        <w:t>apply DoD-approved seals on motor shipments of material requiring TPS IAW the DTR, PT II, Chap 205 and DLA Dist</w:t>
      </w:r>
      <w:r>
        <w:rPr>
          <w:rFonts w:ascii="Arial" w:hAnsi="Arial"/>
        </w:rPr>
        <w:t>ribution</w:t>
      </w:r>
      <w:r w:rsidRPr="00204214">
        <w:rPr>
          <w:rFonts w:ascii="Arial" w:hAnsi="Arial"/>
        </w:rPr>
        <w:t xml:space="preserve"> SOP 4500.05-008,</w:t>
      </w:r>
      <w:r>
        <w:rPr>
          <w:rFonts w:ascii="Arial" w:hAnsi="Arial"/>
        </w:rPr>
        <w:t xml:space="preserve"> </w:t>
      </w:r>
      <w:r w:rsidRPr="00204214">
        <w:rPr>
          <w:rFonts w:ascii="Arial" w:hAnsi="Arial"/>
        </w:rPr>
        <w:t>Transportation of Classified, Sensitive and AA&amp;E Shipments</w:t>
      </w:r>
      <w:r>
        <w:rPr>
          <w:rFonts w:ascii="Arial" w:hAnsi="Arial"/>
        </w:rPr>
        <w:t xml:space="preserve">. </w:t>
      </w:r>
    </w:p>
    <w:p w14:paraId="17B0213A" w14:textId="6F5A43FE" w:rsidR="000D0B38" w:rsidRPr="000255FB" w:rsidRDefault="007B4EBA" w:rsidP="00BF1ABE">
      <w:pPr>
        <w:pStyle w:val="ListParagraph"/>
        <w:numPr>
          <w:ilvl w:val="0"/>
          <w:numId w:val="57"/>
        </w:numPr>
        <w:spacing w:line="240" w:lineRule="auto"/>
        <w:contextualSpacing w:val="0"/>
        <w:rPr>
          <w:rFonts w:ascii="Arial" w:hAnsi="Arial"/>
        </w:rPr>
      </w:pPr>
      <w:r w:rsidRPr="000255FB">
        <w:rPr>
          <w:rFonts w:ascii="Arial" w:hAnsi="Arial"/>
        </w:rPr>
        <w:t xml:space="preserve">The </w:t>
      </w:r>
      <w:r w:rsidR="00E35961" w:rsidRPr="000255FB">
        <w:rPr>
          <w:rFonts w:ascii="Arial" w:hAnsi="Arial"/>
        </w:rPr>
        <w:t>Contractor</w:t>
      </w:r>
      <w:r w:rsidRPr="000255FB">
        <w:rPr>
          <w:rFonts w:ascii="Arial" w:hAnsi="Arial"/>
        </w:rPr>
        <w:t xml:space="preserve"> shall use the Carrier Appointment System (</w:t>
      </w:r>
      <w:r w:rsidR="000D0B38" w:rsidRPr="000255FB">
        <w:rPr>
          <w:rFonts w:ascii="Arial" w:hAnsi="Arial"/>
        </w:rPr>
        <w:t>CAS</w:t>
      </w:r>
      <w:r w:rsidRPr="000255FB">
        <w:rPr>
          <w:rFonts w:ascii="Arial" w:hAnsi="Arial"/>
        </w:rPr>
        <w:t>)</w:t>
      </w:r>
      <w:r w:rsidR="000D0B38" w:rsidRPr="000255FB">
        <w:rPr>
          <w:rFonts w:ascii="Arial" w:hAnsi="Arial"/>
        </w:rPr>
        <w:t xml:space="preserve"> to schedule and control the flow of inbound carriers for deliveries to the Distribution Center. The </w:t>
      </w:r>
      <w:r w:rsidR="00E35961" w:rsidRPr="000255FB">
        <w:rPr>
          <w:rFonts w:ascii="Arial" w:hAnsi="Arial"/>
        </w:rPr>
        <w:t>Contractor</w:t>
      </w:r>
      <w:r w:rsidR="000D0B38" w:rsidRPr="000255FB">
        <w:rPr>
          <w:rFonts w:ascii="Arial" w:hAnsi="Arial"/>
        </w:rPr>
        <w:t xml:space="preserve"> shall accept in-bound trucks at a minimum during the core receiving hours provided in the Transportation Facility Guide (</w:t>
      </w:r>
      <w:proofErr w:type="gramStart"/>
      <w:r w:rsidR="000D0B38" w:rsidRPr="000255FB">
        <w:rPr>
          <w:rFonts w:ascii="Arial" w:hAnsi="Arial"/>
        </w:rPr>
        <w:t xml:space="preserve">TFG) </w:t>
      </w:r>
      <w:r w:rsidR="00184494" w:rsidRPr="00666B78">
        <w:rPr>
          <w:rStyle w:val="Hyperlink"/>
          <w:rFonts w:ascii="Arial" w:hAnsi="Arial" w:cs="Arial"/>
        </w:rPr>
        <w:t xml:space="preserve"> https://www.sddc.army.mil/tfg/default.aspx</w:t>
      </w:r>
      <w:proofErr w:type="gramEnd"/>
      <w:r w:rsidR="000D0B38" w:rsidRPr="00666B78">
        <w:rPr>
          <w:rFonts w:ascii="Arial" w:hAnsi="Arial" w:cs="Arial"/>
        </w:rPr>
        <w:t>.</w:t>
      </w:r>
      <w:r w:rsidR="000141F3" w:rsidRPr="000255FB">
        <w:rPr>
          <w:rFonts w:ascii="Arial" w:hAnsi="Arial"/>
        </w:rPr>
        <w:t xml:space="preserve"> </w:t>
      </w:r>
      <w:r w:rsidR="000D0B38" w:rsidRPr="000255FB">
        <w:rPr>
          <w:rFonts w:ascii="Arial" w:hAnsi="Arial"/>
        </w:rPr>
        <w:t xml:space="preserve"> If any updates are needed to ensure that the TFG contains valid contact information and hours to schedule an appointment, the </w:t>
      </w:r>
      <w:r w:rsidR="00E35961" w:rsidRPr="000255FB">
        <w:rPr>
          <w:rFonts w:ascii="Arial" w:hAnsi="Arial"/>
        </w:rPr>
        <w:t>Contractor</w:t>
      </w:r>
      <w:r w:rsidR="000D0B38" w:rsidRPr="000255FB">
        <w:rPr>
          <w:rFonts w:ascii="Arial" w:hAnsi="Arial"/>
        </w:rPr>
        <w:t xml:space="preserve"> shall notify the KO or designee with proposed changes.  The KO or designee will update the TFG, if approved IAW DLA SOP 4540.00</w:t>
      </w:r>
      <w:r w:rsidR="00FA0388">
        <w:rPr>
          <w:rFonts w:ascii="Arial" w:hAnsi="Arial"/>
        </w:rPr>
        <w:t>33</w:t>
      </w:r>
      <w:r w:rsidR="000D0B38" w:rsidRPr="000255FB">
        <w:rPr>
          <w:rFonts w:ascii="Arial" w:hAnsi="Arial"/>
        </w:rPr>
        <w:t xml:space="preserve">, </w:t>
      </w:r>
      <w:r w:rsidR="00FA0388" w:rsidRPr="00FA0388">
        <w:rPr>
          <w:rFonts w:ascii="Arial" w:hAnsi="Arial"/>
        </w:rPr>
        <w:t>Transportation and Receiving Frustrated Cargo</w:t>
      </w:r>
      <w:r w:rsidR="00FA0388">
        <w:rPr>
          <w:rFonts w:ascii="Arial" w:hAnsi="Arial"/>
        </w:rPr>
        <w:t>.</w:t>
      </w:r>
      <w:r w:rsidR="00FA0388" w:rsidRPr="00FA0388">
        <w:rPr>
          <w:rFonts w:ascii="Arial" w:hAnsi="Arial"/>
        </w:rPr>
        <w:t xml:space="preserve"> </w:t>
      </w:r>
      <w:r w:rsidR="000D0B38" w:rsidRPr="000255FB">
        <w:rPr>
          <w:rFonts w:ascii="Arial" w:hAnsi="Arial"/>
        </w:rPr>
        <w:t xml:space="preserve">  Deliveries will include, but are not limited to, Less Than Truckload (LTL), Truckload (TL), air-freight carriers, and small parcel from a wide range of carriers.  The </w:t>
      </w:r>
      <w:r w:rsidR="00E35961" w:rsidRPr="000255FB">
        <w:rPr>
          <w:rFonts w:ascii="Arial" w:hAnsi="Arial"/>
        </w:rPr>
        <w:t>Contractor</w:t>
      </w:r>
      <w:r w:rsidR="000D0B38" w:rsidRPr="000255FB">
        <w:rPr>
          <w:rFonts w:ascii="Arial" w:hAnsi="Arial"/>
        </w:rPr>
        <w:t xml:space="preserve"> shall schedule delivery no later than 24 hours after the carrier requests a delivery appointment.  Carriers that arrive after core hours addressed in the TFG may be unloaded at the </w:t>
      </w:r>
      <w:r w:rsidR="00E35961" w:rsidRPr="000255FB">
        <w:rPr>
          <w:rFonts w:ascii="Arial" w:hAnsi="Arial"/>
        </w:rPr>
        <w:t>Contractor</w:t>
      </w:r>
      <w:r w:rsidR="000D0B38" w:rsidRPr="000255FB">
        <w:rPr>
          <w:rFonts w:ascii="Arial" w:hAnsi="Arial"/>
        </w:rPr>
        <w:t xml:space="preserve">’s option.  The </w:t>
      </w:r>
      <w:r w:rsidR="00E35961" w:rsidRPr="000255FB">
        <w:rPr>
          <w:rFonts w:ascii="Arial" w:hAnsi="Arial"/>
        </w:rPr>
        <w:t>Contractor</w:t>
      </w:r>
      <w:r w:rsidR="000D0B38" w:rsidRPr="000255FB">
        <w:rPr>
          <w:rFonts w:ascii="Arial" w:hAnsi="Arial"/>
        </w:rPr>
        <w:t xml:space="preserve"> shall be responsible for diversion fees when the diversion is not approved or requested by the KO or designee.</w:t>
      </w:r>
    </w:p>
    <w:p w14:paraId="17B0213B" w14:textId="1B0DDD3E" w:rsidR="000D0B38" w:rsidRPr="001D04FD" w:rsidRDefault="000D0B38" w:rsidP="00BF1ABE">
      <w:pPr>
        <w:pStyle w:val="Heading3"/>
        <w:spacing w:before="0" w:after="120" w:line="240" w:lineRule="auto"/>
        <w:rPr>
          <w:b w:val="0"/>
          <w:bCs w:val="0"/>
          <w:sz w:val="22"/>
        </w:rPr>
      </w:pPr>
      <w:bookmarkStart w:id="298" w:name="_Toc88226765"/>
      <w:bookmarkStart w:id="299" w:name="_Toc209789849"/>
      <w:r w:rsidRPr="001D04FD">
        <w:rPr>
          <w:b w:val="0"/>
          <w:bCs w:val="0"/>
        </w:rPr>
        <w:t>5.2.2 Off-Load and Tally</w:t>
      </w:r>
      <w:bookmarkEnd w:id="298"/>
      <w:bookmarkEnd w:id="299"/>
    </w:p>
    <w:p w14:paraId="17B0213C" w14:textId="2FBB709A" w:rsidR="000D0B38" w:rsidRPr="000255FB" w:rsidRDefault="00FA0388" w:rsidP="00C067C3">
      <w:pPr>
        <w:numPr>
          <w:ilvl w:val="0"/>
          <w:numId w:val="58"/>
        </w:numPr>
        <w:spacing w:line="240" w:lineRule="auto"/>
        <w:rPr>
          <w:rFonts w:ascii="Arial" w:hAnsi="Arial"/>
        </w:rPr>
      </w:pPr>
      <w:r w:rsidRPr="4DE22CC2">
        <w:rPr>
          <w:rFonts w:asciiTheme="majorHAnsi" w:hAnsiTheme="majorHAnsi" w:cstheme="majorBidi"/>
        </w:rPr>
        <w:t xml:space="preserve">The receiving process begins with the offloading and tallying of materiel from carriers/local customers into the custody of the DLA Distribution Center prior to processing the goods receipt into WMS. </w:t>
      </w:r>
      <w:r w:rsidR="000D0B38" w:rsidRPr="4DE22CC2">
        <w:rPr>
          <w:rFonts w:ascii="Arial" w:hAnsi="Arial"/>
        </w:rPr>
        <w:t xml:space="preserve">The off-load and tally process consists of the physical movement of materiel from a conveyance to the receiving area (off-load) and the completion of a piece </w:t>
      </w:r>
      <w:r w:rsidR="000D0B38" w:rsidRPr="4DE22CC2">
        <w:rPr>
          <w:rFonts w:ascii="Arial" w:hAnsi="Arial"/>
        </w:rPr>
        <w:lastRenderedPageBreak/>
        <w:t xml:space="preserve">count and verification against the bill of lading (tally).  This process ensures materiel is delivered to the correct location (warehouse) and that the stated piece count is correct and accurate.  The </w:t>
      </w:r>
      <w:r w:rsidR="00E35961" w:rsidRPr="4DE22CC2">
        <w:rPr>
          <w:rFonts w:ascii="Arial" w:hAnsi="Arial"/>
        </w:rPr>
        <w:t>Contractor</w:t>
      </w:r>
      <w:r w:rsidR="000D0B38" w:rsidRPr="4DE22CC2">
        <w:rPr>
          <w:rFonts w:ascii="Arial" w:hAnsi="Arial"/>
        </w:rPr>
        <w:t xml:space="preserve"> shall accomplish the general unloading sequence IAW the DLA Distribution </w:t>
      </w:r>
      <w:r w:rsidR="00C2483C" w:rsidRPr="4DE22CC2">
        <w:rPr>
          <w:rFonts w:asciiTheme="majorHAnsi" w:hAnsiTheme="majorHAnsi" w:cstheme="majorBidi"/>
        </w:rPr>
        <w:t>SOP 4140.02-003 – WMS Receiving Offload and Tally to Goods Receipt.</w:t>
      </w:r>
      <w:r w:rsidR="000D0B38" w:rsidRPr="4DE22CC2">
        <w:rPr>
          <w:rFonts w:ascii="Arial" w:hAnsi="Arial"/>
        </w:rPr>
        <w:t xml:space="preserve"> </w:t>
      </w:r>
    </w:p>
    <w:p w14:paraId="52266D3F" w14:textId="1376CD87" w:rsidR="009627A5" w:rsidRPr="000255FB" w:rsidRDefault="009627A5" w:rsidP="00C067C3">
      <w:pPr>
        <w:numPr>
          <w:ilvl w:val="0"/>
          <w:numId w:val="58"/>
        </w:numPr>
        <w:spacing w:line="240" w:lineRule="auto"/>
        <w:rPr>
          <w:rFonts w:ascii="Arial" w:hAnsi="Arial"/>
        </w:rPr>
      </w:pPr>
      <w:r w:rsidRPr="000255FB">
        <w:rPr>
          <w:rFonts w:ascii="Arial" w:hAnsi="Arial"/>
        </w:rPr>
        <w:t xml:space="preserve">IAW DoD Defense Transportation Regulation (DTR) volume II, the Contractor shall not refuse any material.  Carrier loads and materiel will only be refused if there </w:t>
      </w:r>
      <w:proofErr w:type="gramStart"/>
      <w:r w:rsidRPr="000255FB">
        <w:rPr>
          <w:rFonts w:ascii="Arial" w:hAnsi="Arial"/>
        </w:rPr>
        <w:t>is</w:t>
      </w:r>
      <w:proofErr w:type="gramEnd"/>
      <w:r w:rsidRPr="000255FB">
        <w:rPr>
          <w:rFonts w:ascii="Arial" w:hAnsi="Arial"/>
        </w:rPr>
        <w:t xml:space="preserve"> a transportation discrepancy and obvious damage to the items.  In this case, the bill of lading (BOL) will be </w:t>
      </w:r>
      <w:proofErr w:type="gramStart"/>
      <w:r w:rsidRPr="000255FB">
        <w:rPr>
          <w:rFonts w:ascii="Arial" w:hAnsi="Arial"/>
        </w:rPr>
        <w:t>rejected</w:t>
      </w:r>
      <w:proofErr w:type="gramEnd"/>
      <w:r w:rsidRPr="000255FB">
        <w:rPr>
          <w:rFonts w:ascii="Arial" w:hAnsi="Arial"/>
        </w:rPr>
        <w:t xml:space="preserve"> and the Contractor shall document the rejection of the load or items within the load on the BOL.  The Contractor shall provide the carrier with a copy of the annotated BOL and maintain a copy of the annotated BOL for EM.</w:t>
      </w:r>
    </w:p>
    <w:p w14:paraId="17B0213D" w14:textId="0E4671BD" w:rsidR="000D0B38" w:rsidRPr="000255FB" w:rsidRDefault="000D0B38" w:rsidP="00C067C3">
      <w:pPr>
        <w:numPr>
          <w:ilvl w:val="0"/>
          <w:numId w:val="58"/>
        </w:numPr>
        <w:spacing w:line="240" w:lineRule="auto"/>
        <w:rPr>
          <w:rFonts w:ascii="Arial" w:hAnsi="Arial"/>
        </w:rPr>
      </w:pPr>
      <w:r w:rsidRPr="000255FB">
        <w:rPr>
          <w:rFonts w:ascii="Arial" w:hAnsi="Arial"/>
        </w:rPr>
        <w:t xml:space="preserve">If reporting damaged material, the </w:t>
      </w:r>
      <w:r w:rsidR="00E35961" w:rsidRPr="000255FB">
        <w:rPr>
          <w:rFonts w:ascii="Arial" w:hAnsi="Arial"/>
        </w:rPr>
        <w:t>Contractor</w:t>
      </w:r>
      <w:r w:rsidRPr="000255FB">
        <w:rPr>
          <w:rFonts w:ascii="Arial" w:hAnsi="Arial"/>
        </w:rPr>
        <w:t xml:space="preserve"> shall support the submission of the DD Form 361 by attaching documented facts and firm evidence such as photos and affidavits from witnesses, which establish carrier liability and the actual amount of the </w:t>
      </w:r>
      <w:r w:rsidR="00D82EDB" w:rsidRPr="000255FB">
        <w:rPr>
          <w:rFonts w:ascii="Arial" w:hAnsi="Arial"/>
        </w:rPr>
        <w:t>Government</w:t>
      </w:r>
      <w:r w:rsidRPr="000255FB">
        <w:rPr>
          <w:rFonts w:ascii="Arial" w:hAnsi="Arial"/>
        </w:rPr>
        <w:t>’s loss</w:t>
      </w:r>
      <w:r w:rsidR="00996A44" w:rsidRPr="000255FB">
        <w:rPr>
          <w:rFonts w:ascii="Arial" w:hAnsi="Arial"/>
        </w:rPr>
        <w:t xml:space="preserve"> IAW DLA Distribution SOP 4540.0</w:t>
      </w:r>
      <w:r w:rsidR="00C2483C">
        <w:rPr>
          <w:rFonts w:ascii="Arial" w:hAnsi="Arial"/>
        </w:rPr>
        <w:t>33</w:t>
      </w:r>
      <w:r w:rsidR="00996A44" w:rsidRPr="000255FB">
        <w:rPr>
          <w:rFonts w:ascii="Arial" w:hAnsi="Arial"/>
        </w:rPr>
        <w:t xml:space="preserve">, </w:t>
      </w:r>
      <w:r w:rsidR="00C2483C" w:rsidRPr="00C2483C">
        <w:rPr>
          <w:rFonts w:ascii="Arial" w:hAnsi="Arial"/>
        </w:rPr>
        <w:t>Transportation and Receiving Frustrated Cargo</w:t>
      </w:r>
      <w:r w:rsidR="00C2483C" w:rsidRPr="00C2483C">
        <w:t xml:space="preserve"> </w:t>
      </w:r>
      <w:r w:rsidR="00C2483C" w:rsidRPr="00C2483C">
        <w:rPr>
          <w:rFonts w:ascii="Arial" w:hAnsi="Arial"/>
        </w:rPr>
        <w:t xml:space="preserve">or most currently published guidance/training/instruction for the current system being utilized.  </w:t>
      </w:r>
      <w:r w:rsidRPr="000255FB">
        <w:rPr>
          <w:rFonts w:ascii="Arial" w:hAnsi="Arial"/>
        </w:rPr>
        <w:t xml:space="preserve">  The </w:t>
      </w:r>
      <w:r w:rsidR="00E35961" w:rsidRPr="000255FB">
        <w:rPr>
          <w:rFonts w:ascii="Arial" w:hAnsi="Arial"/>
        </w:rPr>
        <w:t>Contractor</w:t>
      </w:r>
      <w:r w:rsidRPr="000255FB">
        <w:rPr>
          <w:rFonts w:ascii="Arial" w:hAnsi="Arial"/>
        </w:rPr>
        <w:t xml:space="preserve"> shall segregate and stow the material in the appropriate CC pending receipt of disposition instructions.  Upon receipt of disposition instructions, the </w:t>
      </w:r>
      <w:r w:rsidR="00E35961" w:rsidRPr="000255FB">
        <w:rPr>
          <w:rFonts w:ascii="Arial" w:hAnsi="Arial"/>
        </w:rPr>
        <w:t>Contractor</w:t>
      </w:r>
      <w:r w:rsidRPr="000255FB">
        <w:rPr>
          <w:rFonts w:ascii="Arial" w:hAnsi="Arial"/>
        </w:rPr>
        <w:t xml:space="preserve"> shall perform disposition instructions IAW 5.2.4.1</w:t>
      </w:r>
      <w:r w:rsidR="00445D87" w:rsidRPr="000255FB">
        <w:rPr>
          <w:rFonts w:ascii="Arial" w:hAnsi="Arial"/>
        </w:rPr>
        <w:t>,</w:t>
      </w:r>
      <w:r w:rsidRPr="000255FB">
        <w:rPr>
          <w:rFonts w:ascii="Arial" w:hAnsi="Arial"/>
        </w:rPr>
        <w:t xml:space="preserve"> </w:t>
      </w:r>
      <w:r w:rsidR="003C4DBE" w:rsidRPr="000255FB">
        <w:rPr>
          <w:rFonts w:ascii="Arial" w:hAnsi="Arial"/>
        </w:rPr>
        <w:t>Supply Discrepancy Reports</w:t>
      </w:r>
      <w:r w:rsidRPr="000255FB">
        <w:rPr>
          <w:rFonts w:ascii="Arial" w:hAnsi="Arial"/>
        </w:rPr>
        <w:t>.</w:t>
      </w:r>
    </w:p>
    <w:p w14:paraId="17B0216C" w14:textId="3F8606A0" w:rsidR="008A7617" w:rsidRPr="001D04FD" w:rsidRDefault="003C4DBE" w:rsidP="00C067C3">
      <w:pPr>
        <w:pStyle w:val="Heading3"/>
        <w:spacing w:before="0" w:after="120" w:line="240" w:lineRule="auto"/>
        <w:rPr>
          <w:b w:val="0"/>
          <w:bCs w:val="0"/>
        </w:rPr>
      </w:pPr>
      <w:bookmarkStart w:id="300" w:name="_Toc88226771"/>
      <w:bookmarkStart w:id="301" w:name="_Toc209789850"/>
      <w:r w:rsidRPr="001D04FD">
        <w:rPr>
          <w:b w:val="0"/>
          <w:bCs w:val="0"/>
        </w:rPr>
        <w:t>5.2.</w:t>
      </w:r>
      <w:r w:rsidR="001B2D0A" w:rsidRPr="001D04FD">
        <w:rPr>
          <w:b w:val="0"/>
          <w:bCs w:val="0"/>
        </w:rPr>
        <w:t>2</w:t>
      </w:r>
      <w:r w:rsidR="008A7617" w:rsidRPr="001D04FD">
        <w:rPr>
          <w:b w:val="0"/>
          <w:bCs w:val="0"/>
        </w:rPr>
        <w:t xml:space="preserve"> Additional Receiving Requirements</w:t>
      </w:r>
      <w:bookmarkEnd w:id="300"/>
      <w:bookmarkEnd w:id="301"/>
    </w:p>
    <w:p w14:paraId="32CEA95C" w14:textId="77777777" w:rsidR="00707D3B" w:rsidRPr="009A3E4A" w:rsidRDefault="00707D3B" w:rsidP="00C067C3">
      <w:pPr>
        <w:spacing w:line="240" w:lineRule="auto"/>
        <w:rPr>
          <w:rFonts w:ascii="Arial" w:hAnsi="Arial"/>
        </w:rPr>
      </w:pPr>
      <w:r w:rsidRPr="009A3E4A">
        <w:rPr>
          <w:rFonts w:asciiTheme="majorHAnsi" w:hAnsiTheme="majorHAnsi" w:cstheme="majorBidi"/>
        </w:rPr>
        <w:t xml:space="preserve">DLA Distribution Centers also have storage locations that can accommodate the physical characteristics of the item to include storage of temperature-controlled items, hazardous compatibility, humidity controlled, and pilferable items. At most DLA Distribution Centers, the Warehousing Division is responsible for the packaging, certification, and shipment of hazardous items. </w:t>
      </w:r>
      <w:r w:rsidRPr="009A3E4A">
        <w:rPr>
          <w:rFonts w:asciiTheme="majorHAnsi" w:hAnsiTheme="majorHAnsi" w:cstheme="majorHAnsi"/>
        </w:rPr>
        <w:t xml:space="preserve"> </w:t>
      </w:r>
      <w:r w:rsidRPr="009A3E4A">
        <w:rPr>
          <w:rFonts w:ascii="Arial" w:hAnsi="Arial"/>
        </w:rPr>
        <w:t xml:space="preserve">The Contractor shall perform the additional requirements for receipt of types of material that may requires special handling IAW applicable SOP and/or regulation. Only </w:t>
      </w:r>
      <w:r w:rsidRPr="009A3E4A">
        <w:rPr>
          <w:rFonts w:asciiTheme="majorHAnsi" w:hAnsiTheme="majorHAnsi" w:cstheme="majorHAnsi"/>
        </w:rPr>
        <w:t>Contractor personnel with the appropriate clearances</w:t>
      </w:r>
      <w:r w:rsidRPr="009A3E4A">
        <w:rPr>
          <w:rFonts w:asciiTheme="majorHAnsi" w:hAnsiTheme="majorHAnsi" w:cstheme="majorBidi"/>
        </w:rPr>
        <w:t xml:space="preserve"> shall receive controlled material, which includes classified, pilferable and sensitive items IAW the applicable references and/or regulation.</w:t>
      </w:r>
    </w:p>
    <w:p w14:paraId="17B0216E" w14:textId="251DBE1F" w:rsidR="008A7617" w:rsidRPr="001D04FD" w:rsidRDefault="008A7617" w:rsidP="00C067C3">
      <w:pPr>
        <w:pStyle w:val="Heading4"/>
        <w:spacing w:before="0" w:after="120" w:line="240" w:lineRule="auto"/>
        <w:rPr>
          <w:b w:val="0"/>
          <w:bCs w:val="0"/>
          <w:i w:val="0"/>
          <w:iCs w:val="0"/>
        </w:rPr>
      </w:pPr>
      <w:bookmarkStart w:id="302" w:name="_Toc88226772"/>
      <w:bookmarkStart w:id="303" w:name="_Toc209789851"/>
      <w:r w:rsidRPr="001D04FD">
        <w:rPr>
          <w:b w:val="0"/>
          <w:bCs w:val="0"/>
          <w:i w:val="0"/>
          <w:iCs w:val="0"/>
        </w:rPr>
        <w:t>5.2.</w:t>
      </w:r>
      <w:r w:rsidR="001B2D0A" w:rsidRPr="001D04FD">
        <w:rPr>
          <w:b w:val="0"/>
          <w:bCs w:val="0"/>
          <w:i w:val="0"/>
          <w:iCs w:val="0"/>
        </w:rPr>
        <w:t>2</w:t>
      </w:r>
      <w:r w:rsidRPr="001D04FD">
        <w:rPr>
          <w:b w:val="0"/>
          <w:bCs w:val="0"/>
          <w:i w:val="0"/>
          <w:iCs w:val="0"/>
        </w:rPr>
        <w:t>.1 Material Potentially Possessing Explosive Hazard (MPPEH)</w:t>
      </w:r>
      <w:bookmarkEnd w:id="302"/>
      <w:bookmarkEnd w:id="303"/>
    </w:p>
    <w:p w14:paraId="136D4451" w14:textId="10F41E11" w:rsidR="001B2D0A" w:rsidRPr="001B2D0A" w:rsidRDefault="008A7617" w:rsidP="00C067C3">
      <w:pPr>
        <w:numPr>
          <w:ilvl w:val="0"/>
          <w:numId w:val="59"/>
        </w:numPr>
        <w:spacing w:line="240" w:lineRule="auto"/>
        <w:rPr>
          <w:rFonts w:ascii="Arial" w:hAnsi="Arial" w:cs="Arial"/>
        </w:rPr>
      </w:pPr>
      <w:r w:rsidRPr="001D2DCE">
        <w:rPr>
          <w:rFonts w:ascii="Arial" w:hAnsi="Arial"/>
        </w:rPr>
        <w:t xml:space="preserve">The </w:t>
      </w:r>
      <w:r w:rsidR="00E35961" w:rsidRPr="001D2DCE">
        <w:rPr>
          <w:rFonts w:ascii="Arial" w:hAnsi="Arial"/>
        </w:rPr>
        <w:t>Contractor</w:t>
      </w:r>
      <w:r w:rsidRPr="001D2DCE">
        <w:rPr>
          <w:rFonts w:ascii="Arial" w:hAnsi="Arial"/>
        </w:rPr>
        <w:t xml:space="preserve"> shall identify MPPEH (formerly Ammunition, Explosives and Dangerous Articles (AEDA)) material with a DEMIL code of other than “G” during the receipt process and validate that the material has been certified as </w:t>
      </w:r>
      <w:r w:rsidR="001B2D0A">
        <w:rPr>
          <w:rFonts w:ascii="Arial" w:hAnsi="Arial"/>
        </w:rPr>
        <w:t>MDAS</w:t>
      </w:r>
      <w:r w:rsidRPr="001D2DCE">
        <w:rPr>
          <w:rFonts w:ascii="Arial" w:hAnsi="Arial"/>
        </w:rPr>
        <w:t>.  Typically, material containing MPPEH that requires inert certification includes, but is not limited to, magazine clips, bandoliers, and ammo pouches.</w:t>
      </w:r>
    </w:p>
    <w:p w14:paraId="1D6BD52A" w14:textId="6D33444C" w:rsidR="001B2D0A" w:rsidRDefault="001B2D0A" w:rsidP="00C067C3">
      <w:pPr>
        <w:numPr>
          <w:ilvl w:val="0"/>
          <w:numId w:val="59"/>
        </w:numPr>
        <w:spacing w:line="240" w:lineRule="auto"/>
        <w:rPr>
          <w:rFonts w:asciiTheme="majorHAnsi" w:hAnsiTheme="majorHAnsi" w:cstheme="majorHAnsi"/>
        </w:rPr>
      </w:pPr>
      <w:r w:rsidRPr="003405C3">
        <w:rPr>
          <w:rFonts w:asciiTheme="majorHAnsi" w:hAnsiTheme="majorHAnsi" w:cstheme="majorHAnsi"/>
        </w:rPr>
        <w:t>The Contractor shall handle and process MPPEH material IAW D</w:t>
      </w:r>
      <w:r>
        <w:rPr>
          <w:rFonts w:asciiTheme="majorHAnsi" w:hAnsiTheme="majorHAnsi" w:cstheme="majorHAnsi"/>
        </w:rPr>
        <w:t>o</w:t>
      </w:r>
      <w:r w:rsidRPr="003405C3">
        <w:rPr>
          <w:rFonts w:asciiTheme="majorHAnsi" w:hAnsiTheme="majorHAnsi" w:cstheme="majorHAnsi"/>
        </w:rPr>
        <w:t xml:space="preserve">DM 4140.72 and DTM 24-005.  </w:t>
      </w:r>
    </w:p>
    <w:p w14:paraId="124E4A8F" w14:textId="14DF0A77" w:rsidR="00C63EE6" w:rsidRPr="001D04FD" w:rsidRDefault="001B2D0A" w:rsidP="00C462E1">
      <w:pPr>
        <w:numPr>
          <w:ilvl w:val="0"/>
          <w:numId w:val="59"/>
        </w:numPr>
        <w:spacing w:line="240" w:lineRule="auto"/>
        <w:rPr>
          <w:rFonts w:ascii="Arial" w:hAnsi="Arial"/>
        </w:rPr>
      </w:pPr>
      <w:r w:rsidRPr="001D2DCE">
        <w:rPr>
          <w:rFonts w:ascii="Arial" w:hAnsi="Arial"/>
        </w:rPr>
        <w:t>All Contractor personnel designated to certify and verify the inert certification must complete inert certification training (</w:t>
      </w:r>
      <w:r w:rsidRPr="00666B78">
        <w:rPr>
          <w:rFonts w:ascii="Arial" w:hAnsi="Arial" w:cs="Arial"/>
        </w:rPr>
        <w:t>see</w:t>
      </w:r>
      <w:r w:rsidRPr="001D2DCE">
        <w:rPr>
          <w:rFonts w:ascii="Arial" w:hAnsi="Arial"/>
        </w:rPr>
        <w:t xml:space="preserve"> TE 3.2, Government Training).  The Contractor shall provide the KO or designee and local DLA Disposition Services with a list of personnel identified to perform, certify and verify inert inspections along with verification that each of these individuals has completed the required training prior to the end of the transition period.</w:t>
      </w:r>
    </w:p>
    <w:p w14:paraId="17B02173" w14:textId="77B2592F" w:rsidR="008A7617" w:rsidRPr="001D04FD" w:rsidRDefault="008A7617" w:rsidP="00C067C3">
      <w:pPr>
        <w:pStyle w:val="Heading4"/>
        <w:spacing w:before="0" w:after="120" w:line="240" w:lineRule="auto"/>
        <w:rPr>
          <w:b w:val="0"/>
          <w:bCs w:val="0"/>
          <w:i w:val="0"/>
          <w:iCs w:val="0"/>
        </w:rPr>
      </w:pPr>
      <w:bookmarkStart w:id="304" w:name="_Toc88226773"/>
      <w:bookmarkStart w:id="305" w:name="_Toc209789852"/>
      <w:r w:rsidRPr="001D04FD">
        <w:rPr>
          <w:b w:val="0"/>
          <w:bCs w:val="0"/>
          <w:i w:val="0"/>
          <w:iCs w:val="0"/>
        </w:rPr>
        <w:lastRenderedPageBreak/>
        <w:t>5.2.</w:t>
      </w:r>
      <w:r w:rsidR="001B2D0A" w:rsidRPr="001D04FD">
        <w:rPr>
          <w:b w:val="0"/>
          <w:bCs w:val="0"/>
          <w:i w:val="0"/>
          <w:iCs w:val="0"/>
        </w:rPr>
        <w:t>2</w:t>
      </w:r>
      <w:r w:rsidRPr="001D04FD">
        <w:rPr>
          <w:b w:val="0"/>
          <w:bCs w:val="0"/>
          <w:i w:val="0"/>
          <w:iCs w:val="0"/>
        </w:rPr>
        <w:t>.2 Controlled Material</w:t>
      </w:r>
      <w:bookmarkEnd w:id="304"/>
      <w:bookmarkEnd w:id="305"/>
    </w:p>
    <w:p w14:paraId="38835794" w14:textId="2C5B781F" w:rsidR="001B2D0A" w:rsidRPr="00F27B00" w:rsidRDefault="001B2D0A" w:rsidP="00C462E1">
      <w:pPr>
        <w:pStyle w:val="ListParagraph"/>
        <w:numPr>
          <w:ilvl w:val="0"/>
          <w:numId w:val="276"/>
        </w:numPr>
        <w:spacing w:line="240" w:lineRule="auto"/>
        <w:ind w:left="450"/>
        <w:rPr>
          <w:rFonts w:ascii="Arial" w:hAnsi="Arial"/>
        </w:rPr>
      </w:pPr>
      <w:r w:rsidRPr="003405C3">
        <w:rPr>
          <w:rFonts w:asciiTheme="majorHAnsi" w:hAnsiTheme="majorHAnsi" w:cstheme="majorBidi"/>
        </w:rPr>
        <w:t>DLA Distribution Centers also have storage locations that can accommodate the physical characteristics of the item to include storage of temperature-controlled items, hazardous compatibility, humidity controlled, and pilferable items as well as the storing, packaging, certification and shipment of hazardous items.</w:t>
      </w:r>
      <w:r w:rsidRPr="003405C3">
        <w:rPr>
          <w:rFonts w:asciiTheme="majorHAnsi" w:hAnsiTheme="majorHAnsi" w:cstheme="majorHAnsi"/>
        </w:rPr>
        <w:t xml:space="preserve"> Only Contractor personnel with the appropriate clearances</w:t>
      </w:r>
      <w:r w:rsidRPr="003405C3">
        <w:rPr>
          <w:rFonts w:asciiTheme="majorHAnsi" w:hAnsiTheme="majorHAnsi" w:cstheme="majorBidi"/>
        </w:rPr>
        <w:t xml:space="preserve">/certifications shall receive specialized </w:t>
      </w:r>
      <w:proofErr w:type="gramStart"/>
      <w:r w:rsidRPr="003405C3">
        <w:rPr>
          <w:rFonts w:asciiTheme="majorHAnsi" w:hAnsiTheme="majorHAnsi" w:cstheme="majorBidi"/>
        </w:rPr>
        <w:t>materiel</w:t>
      </w:r>
      <w:proofErr w:type="gramEnd"/>
      <w:r w:rsidRPr="003405C3">
        <w:rPr>
          <w:rFonts w:asciiTheme="majorHAnsi" w:hAnsiTheme="majorHAnsi" w:cstheme="majorBidi"/>
        </w:rPr>
        <w:t xml:space="preserve">. The Contractor shall </w:t>
      </w:r>
      <w:proofErr w:type="gramStart"/>
      <w:r w:rsidRPr="003405C3">
        <w:rPr>
          <w:rFonts w:asciiTheme="majorHAnsi" w:hAnsiTheme="majorHAnsi" w:cstheme="majorBidi"/>
        </w:rPr>
        <w:t>receive  controlled</w:t>
      </w:r>
      <w:proofErr w:type="gramEnd"/>
      <w:r w:rsidRPr="003405C3">
        <w:rPr>
          <w:rFonts w:asciiTheme="majorHAnsi" w:hAnsiTheme="majorHAnsi" w:cstheme="majorBidi"/>
        </w:rPr>
        <w:t xml:space="preserve"> material IAW applicable SOPs in Section 5.2 and applicable references below:</w:t>
      </w:r>
    </w:p>
    <w:p w14:paraId="21C3896E" w14:textId="77777777" w:rsidR="001B2D0A" w:rsidRPr="001D2DCE" w:rsidRDefault="001B2D0A" w:rsidP="00C462E1">
      <w:pPr>
        <w:numPr>
          <w:ilvl w:val="0"/>
          <w:numId w:val="60"/>
        </w:numPr>
        <w:spacing w:after="0" w:line="240" w:lineRule="auto"/>
        <w:rPr>
          <w:rFonts w:ascii="Arial" w:hAnsi="Arial"/>
        </w:rPr>
      </w:pPr>
      <w:r w:rsidRPr="001D2DCE">
        <w:rPr>
          <w:rFonts w:ascii="Arial" w:hAnsi="Arial"/>
        </w:rPr>
        <w:t>DLAI 4306 Physical Security Program</w:t>
      </w:r>
    </w:p>
    <w:p w14:paraId="657C116F" w14:textId="77777777" w:rsidR="001B2D0A" w:rsidRPr="001D2DCE" w:rsidRDefault="001B2D0A" w:rsidP="00C462E1">
      <w:pPr>
        <w:numPr>
          <w:ilvl w:val="0"/>
          <w:numId w:val="60"/>
        </w:numPr>
        <w:spacing w:after="0" w:line="240" w:lineRule="auto"/>
        <w:rPr>
          <w:rFonts w:ascii="Arial" w:hAnsi="Arial"/>
        </w:rPr>
      </w:pPr>
      <w:r w:rsidRPr="001D2DCE">
        <w:rPr>
          <w:rFonts w:ascii="Arial" w:hAnsi="Arial"/>
        </w:rPr>
        <w:t>DLM 4000.25 Defense Logistics Management System</w:t>
      </w:r>
    </w:p>
    <w:p w14:paraId="63B5AC4F" w14:textId="77777777" w:rsidR="001B2D0A" w:rsidRPr="005A5D4B" w:rsidRDefault="001B2D0A" w:rsidP="00C462E1">
      <w:pPr>
        <w:numPr>
          <w:ilvl w:val="0"/>
          <w:numId w:val="60"/>
        </w:numPr>
        <w:spacing w:after="0" w:line="240" w:lineRule="auto"/>
        <w:rPr>
          <w:rFonts w:ascii="Arial" w:hAnsi="Arial"/>
        </w:rPr>
      </w:pPr>
      <w:r w:rsidRPr="005A5D4B">
        <w:rPr>
          <w:rFonts w:asciiTheme="majorHAnsi" w:eastAsia="Times New Roman" w:hAnsiTheme="majorHAnsi" w:cstheme="majorHAnsi"/>
        </w:rPr>
        <w:t>DLAM 5200.08 Volume 1 and 2 Physical Security Manual</w:t>
      </w:r>
    </w:p>
    <w:p w14:paraId="4BA03C7F" w14:textId="77777777" w:rsidR="001B2D0A" w:rsidRPr="001D2DCE" w:rsidRDefault="001B2D0A" w:rsidP="00C462E1">
      <w:pPr>
        <w:numPr>
          <w:ilvl w:val="0"/>
          <w:numId w:val="60"/>
        </w:numPr>
        <w:spacing w:after="0" w:line="240" w:lineRule="auto"/>
        <w:rPr>
          <w:rFonts w:ascii="Arial" w:hAnsi="Arial"/>
        </w:rPr>
      </w:pPr>
      <w:r w:rsidRPr="001D2DCE">
        <w:rPr>
          <w:rFonts w:ascii="Arial" w:hAnsi="Arial"/>
        </w:rPr>
        <w:t>DLAI 6304 Information Security Program</w:t>
      </w:r>
    </w:p>
    <w:p w14:paraId="5D3DC042" w14:textId="77777777" w:rsidR="001B2D0A" w:rsidRPr="001D2DCE" w:rsidRDefault="001B2D0A" w:rsidP="00C462E1">
      <w:pPr>
        <w:numPr>
          <w:ilvl w:val="0"/>
          <w:numId w:val="60"/>
        </w:numPr>
        <w:spacing w:after="0" w:line="240" w:lineRule="auto"/>
        <w:rPr>
          <w:rFonts w:ascii="Arial" w:hAnsi="Arial"/>
        </w:rPr>
      </w:pPr>
      <w:r w:rsidRPr="001D2DCE">
        <w:rPr>
          <w:rFonts w:ascii="Arial" w:hAnsi="Arial"/>
        </w:rPr>
        <w:t>DoD 4500.9-R, DTR, Part II, Cargo Movement, Chapter 205, Movement of Sensitive Conventional AA&amp;E, Classified (Secret and Confidential), CCI Sensitive Items, Chapter 208, Packaging and Handling, and Chapter 210, TDR</w:t>
      </w:r>
    </w:p>
    <w:p w14:paraId="250581F0" w14:textId="77777777" w:rsidR="001B2D0A" w:rsidRPr="001D2DCE" w:rsidRDefault="001B2D0A" w:rsidP="00C462E1">
      <w:pPr>
        <w:numPr>
          <w:ilvl w:val="0"/>
          <w:numId w:val="60"/>
        </w:numPr>
        <w:spacing w:after="0" w:line="240" w:lineRule="auto"/>
        <w:rPr>
          <w:rFonts w:ascii="Arial" w:hAnsi="Arial"/>
        </w:rPr>
      </w:pPr>
      <w:r w:rsidRPr="001D2DCE">
        <w:rPr>
          <w:rFonts w:ascii="Arial" w:hAnsi="Arial"/>
        </w:rPr>
        <w:t>DoDM 5200.01 DoD Information Security Program</w:t>
      </w:r>
    </w:p>
    <w:p w14:paraId="114C1796" w14:textId="457F4162" w:rsidR="00C63EE6" w:rsidRPr="001D04FD" w:rsidRDefault="001B2D0A" w:rsidP="00C462E1">
      <w:pPr>
        <w:numPr>
          <w:ilvl w:val="0"/>
          <w:numId w:val="60"/>
        </w:numPr>
        <w:spacing w:line="240" w:lineRule="auto"/>
        <w:rPr>
          <w:rFonts w:ascii="Arial" w:hAnsi="Arial"/>
        </w:rPr>
      </w:pPr>
      <w:r w:rsidRPr="001D2DCE">
        <w:rPr>
          <w:rFonts w:ascii="Arial" w:hAnsi="Arial"/>
        </w:rPr>
        <w:t>DoD 5220.22-M National Industrial Security Program Operating Manual (NISPOM)</w:t>
      </w:r>
    </w:p>
    <w:p w14:paraId="17B02183" w14:textId="2F318F7D" w:rsidR="008A7617" w:rsidRPr="005448E9" w:rsidRDefault="41F2C5C4" w:rsidP="00C067C3">
      <w:pPr>
        <w:numPr>
          <w:ilvl w:val="0"/>
          <w:numId w:val="303"/>
        </w:numPr>
        <w:spacing w:line="240" w:lineRule="auto"/>
        <w:rPr>
          <w:rFonts w:ascii="Arial" w:hAnsi="Arial"/>
        </w:rPr>
      </w:pPr>
      <w:r w:rsidRPr="49F8C87B">
        <w:rPr>
          <w:rFonts w:ascii="Arial" w:hAnsi="Arial"/>
        </w:rPr>
        <w:t xml:space="preserve">Upon receipt of a Report of Shipment (REPSHIP) for classified material, the </w:t>
      </w:r>
      <w:r w:rsidR="2CDDBAA9" w:rsidRPr="49F8C87B">
        <w:rPr>
          <w:rFonts w:ascii="Arial" w:hAnsi="Arial"/>
        </w:rPr>
        <w:t>Contractor</w:t>
      </w:r>
      <w:r w:rsidRPr="49F8C87B">
        <w:rPr>
          <w:rFonts w:ascii="Arial" w:hAnsi="Arial"/>
        </w:rPr>
        <w:t xml:space="preserve"> shall monitor all receipts until the classified material is received.  A</w:t>
      </w:r>
      <w:r w:rsidR="4C2BD0CD" w:rsidRPr="49F8C87B">
        <w:rPr>
          <w:rFonts w:ascii="Arial" w:hAnsi="Arial"/>
        </w:rPr>
        <w:t>n advance</w:t>
      </w:r>
      <w:r w:rsidRPr="49F8C87B">
        <w:rPr>
          <w:rFonts w:ascii="Arial" w:hAnsi="Arial"/>
        </w:rPr>
        <w:t xml:space="preserve"> REPSHIP should be received electronically from the shipper.  The </w:t>
      </w:r>
      <w:r w:rsidR="2CDDBAA9" w:rsidRPr="49F8C87B">
        <w:rPr>
          <w:rFonts w:ascii="Arial" w:hAnsi="Arial"/>
        </w:rPr>
        <w:t>Contractor</w:t>
      </w:r>
      <w:r w:rsidRPr="49F8C87B">
        <w:rPr>
          <w:rFonts w:ascii="Arial" w:hAnsi="Arial"/>
        </w:rPr>
        <w:t xml:space="preserve"> shall establish and maintain suspense lists to ensure timely receipt of the material.  If the material is not received within one (1) working day past the estimated time of arrival, the </w:t>
      </w:r>
      <w:r w:rsidR="2CDDBAA9" w:rsidRPr="49F8C87B">
        <w:rPr>
          <w:rFonts w:ascii="Arial" w:hAnsi="Arial"/>
        </w:rPr>
        <w:t>Contractor</w:t>
      </w:r>
      <w:r w:rsidRPr="49F8C87B">
        <w:rPr>
          <w:rFonts w:ascii="Arial" w:hAnsi="Arial"/>
        </w:rPr>
        <w:t xml:space="preserve"> shall notify the shipper of non-receipt to initiate an investigation.  When a shipper fails to send a REPSHIP or advance notice of shipment on classified material, the </w:t>
      </w:r>
      <w:r w:rsidR="2CDDBAA9" w:rsidRPr="49F8C87B">
        <w:rPr>
          <w:rFonts w:ascii="Arial" w:hAnsi="Arial"/>
        </w:rPr>
        <w:t>Contractor</w:t>
      </w:r>
      <w:r w:rsidRPr="49F8C87B">
        <w:rPr>
          <w:rFonts w:ascii="Arial" w:hAnsi="Arial"/>
        </w:rPr>
        <w:t xml:space="preserve"> shall prepare and submit a DD Form 361 IAW DoD 4500.9-R, DTR, Part II, Cargo Movement, Chapter 210, TDR.</w:t>
      </w:r>
    </w:p>
    <w:p w14:paraId="17B0218E" w14:textId="4C1C117B" w:rsidR="008A7617" w:rsidRPr="001D04FD" w:rsidRDefault="008A7617" w:rsidP="00C067C3">
      <w:pPr>
        <w:pStyle w:val="Heading4"/>
        <w:spacing w:before="0" w:after="120" w:line="240" w:lineRule="auto"/>
        <w:rPr>
          <w:b w:val="0"/>
          <w:bCs w:val="0"/>
          <w:i w:val="0"/>
          <w:iCs w:val="0"/>
        </w:rPr>
      </w:pPr>
      <w:bookmarkStart w:id="306" w:name="_Toc88226776"/>
      <w:bookmarkStart w:id="307" w:name="_Toc209789853"/>
      <w:bookmarkStart w:id="308" w:name="_Toc30816192"/>
      <w:bookmarkStart w:id="309" w:name="_Toc32992403"/>
      <w:bookmarkStart w:id="310" w:name="_Hlk121913068"/>
      <w:r w:rsidRPr="001D04FD">
        <w:rPr>
          <w:b w:val="0"/>
          <w:bCs w:val="0"/>
          <w:i w:val="0"/>
          <w:iCs w:val="0"/>
        </w:rPr>
        <w:t>5.2.</w:t>
      </w:r>
      <w:r w:rsidR="001B2D0A" w:rsidRPr="001D04FD">
        <w:rPr>
          <w:b w:val="0"/>
          <w:bCs w:val="0"/>
          <w:i w:val="0"/>
          <w:iCs w:val="0"/>
        </w:rPr>
        <w:t>2</w:t>
      </w:r>
      <w:r w:rsidRPr="001D04FD">
        <w:rPr>
          <w:b w:val="0"/>
          <w:bCs w:val="0"/>
          <w:i w:val="0"/>
          <w:iCs w:val="0"/>
        </w:rPr>
        <w:t>.</w:t>
      </w:r>
      <w:r w:rsidR="001B2D0A" w:rsidRPr="001D04FD">
        <w:rPr>
          <w:b w:val="0"/>
          <w:bCs w:val="0"/>
          <w:i w:val="0"/>
          <w:iCs w:val="0"/>
        </w:rPr>
        <w:t>3</w:t>
      </w:r>
      <w:r w:rsidRPr="001D04FD">
        <w:rPr>
          <w:b w:val="0"/>
          <w:bCs w:val="0"/>
          <w:i w:val="0"/>
          <w:iCs w:val="0"/>
        </w:rPr>
        <w:t xml:space="preserve"> Electrostatic Discharge Sensitive (ESDS) Material</w:t>
      </w:r>
      <w:bookmarkEnd w:id="306"/>
      <w:bookmarkEnd w:id="307"/>
    </w:p>
    <w:p w14:paraId="2C46CC92" w14:textId="71C3523B" w:rsidR="00C63EE6" w:rsidRPr="000124C9" w:rsidRDefault="008A7617" w:rsidP="00C067C3">
      <w:pPr>
        <w:pStyle w:val="CommentText"/>
        <w:spacing w:after="240"/>
        <w:rPr>
          <w:rFonts w:eastAsiaTheme="minorHAnsi"/>
          <w:sz w:val="22"/>
        </w:rPr>
      </w:pPr>
      <w:bookmarkStart w:id="311" w:name="_Toc167149024"/>
      <w:bookmarkStart w:id="312" w:name="_Toc389817347"/>
      <w:bookmarkStart w:id="313" w:name="_Toc32992407"/>
      <w:bookmarkStart w:id="314" w:name="_Toc65470233"/>
      <w:bookmarkEnd w:id="308"/>
      <w:bookmarkEnd w:id="309"/>
      <w:r w:rsidRPr="005448E9">
        <w:rPr>
          <w:rFonts w:eastAsiaTheme="minorHAnsi"/>
          <w:sz w:val="22"/>
        </w:rPr>
        <w:t xml:space="preserve">The </w:t>
      </w:r>
      <w:r w:rsidR="00E35961" w:rsidRPr="005448E9">
        <w:rPr>
          <w:rFonts w:eastAsiaTheme="minorHAnsi"/>
          <w:sz w:val="22"/>
        </w:rPr>
        <w:t>Contractor</w:t>
      </w:r>
      <w:r w:rsidRPr="005448E9">
        <w:rPr>
          <w:rFonts w:eastAsiaTheme="minorHAnsi"/>
          <w:sz w:val="22"/>
        </w:rPr>
        <w:t xml:space="preserve"> shall maintain ESD workstations and process all ESDS material at an ESD workst</w:t>
      </w:r>
      <w:r w:rsidR="003C4DBE" w:rsidRPr="005448E9">
        <w:rPr>
          <w:rFonts w:eastAsiaTheme="minorHAnsi"/>
          <w:sz w:val="22"/>
        </w:rPr>
        <w:t>ation (see paragraph 1.7 ESD C</w:t>
      </w:r>
      <w:r w:rsidRPr="005448E9">
        <w:rPr>
          <w:rFonts w:eastAsiaTheme="minorHAnsi"/>
          <w:sz w:val="22"/>
        </w:rPr>
        <w:t xml:space="preserve">ontrol </w:t>
      </w:r>
      <w:r w:rsidR="003C4DBE" w:rsidRPr="005448E9">
        <w:rPr>
          <w:rFonts w:eastAsiaTheme="minorHAnsi"/>
          <w:sz w:val="22"/>
        </w:rPr>
        <w:t>P</w:t>
      </w:r>
      <w:r w:rsidRPr="005448E9">
        <w:rPr>
          <w:rFonts w:eastAsiaTheme="minorHAnsi"/>
          <w:sz w:val="22"/>
        </w:rPr>
        <w:t xml:space="preserve">rogram). The </w:t>
      </w:r>
      <w:r w:rsidR="00E35961" w:rsidRPr="005448E9">
        <w:rPr>
          <w:rFonts w:eastAsiaTheme="minorHAnsi"/>
          <w:sz w:val="22"/>
        </w:rPr>
        <w:t>Contractor</w:t>
      </w:r>
      <w:r w:rsidRPr="005448E9">
        <w:rPr>
          <w:rFonts w:eastAsiaTheme="minorHAnsi"/>
          <w:sz w:val="22"/>
        </w:rPr>
        <w:t xml:space="preserve"> shall process ESDS material IAW the </w:t>
      </w:r>
      <w:r w:rsidR="00157073" w:rsidRPr="00157073">
        <w:rPr>
          <w:rFonts w:eastAsiaTheme="minorHAnsi"/>
          <w:sz w:val="22"/>
        </w:rPr>
        <w:t xml:space="preserve">most current and applicable </w:t>
      </w:r>
      <w:r w:rsidR="00412D9E" w:rsidRPr="005448E9">
        <w:rPr>
          <w:rFonts w:eastAsiaTheme="minorHAnsi"/>
          <w:sz w:val="22"/>
        </w:rPr>
        <w:t>DLA Distribution R</w:t>
      </w:r>
      <w:r w:rsidRPr="005448E9">
        <w:rPr>
          <w:rFonts w:eastAsiaTheme="minorHAnsi"/>
          <w:sz w:val="22"/>
        </w:rPr>
        <w:t>eceiving SOP</w:t>
      </w:r>
      <w:r w:rsidR="0078521B" w:rsidRPr="005448E9">
        <w:rPr>
          <w:rFonts w:eastAsiaTheme="minorHAnsi"/>
          <w:sz w:val="22"/>
        </w:rPr>
        <w:t>s</w:t>
      </w:r>
      <w:r w:rsidR="00412D9E" w:rsidRPr="005448E9">
        <w:rPr>
          <w:rFonts w:eastAsiaTheme="minorHAnsi"/>
          <w:sz w:val="22"/>
        </w:rPr>
        <w:t>,</w:t>
      </w:r>
      <w:r w:rsidR="00412D9E" w:rsidRPr="005448E9">
        <w:rPr>
          <w:sz w:val="22"/>
        </w:rPr>
        <w:t xml:space="preserve"> </w:t>
      </w:r>
      <w:r w:rsidR="00412D9E" w:rsidRPr="005448E9">
        <w:rPr>
          <w:rFonts w:eastAsiaTheme="minorHAnsi"/>
          <w:sz w:val="22"/>
        </w:rPr>
        <w:t xml:space="preserve">DLA Distribution Handling and Packaging ESDS Manual, </w:t>
      </w:r>
      <w:r w:rsidRPr="005448E9">
        <w:rPr>
          <w:rFonts w:eastAsiaTheme="minorHAnsi"/>
          <w:sz w:val="22"/>
        </w:rPr>
        <w:t>and DLAM</w:t>
      </w:r>
      <w:r w:rsidR="00DE571F" w:rsidRPr="005448E9">
        <w:rPr>
          <w:rFonts w:eastAsiaTheme="minorHAnsi"/>
          <w:sz w:val="22"/>
        </w:rPr>
        <w:t xml:space="preserve"> 4140.2, Supply Operations Manual, Volume III, Defense Depot Transportation and Supply Procedures, Chapter 16, Electrostatic Discharge Sensitive Devices</w:t>
      </w:r>
      <w:r w:rsidRPr="005448E9">
        <w:rPr>
          <w:rFonts w:eastAsiaTheme="minorHAnsi"/>
          <w:sz w:val="22"/>
        </w:rPr>
        <w:t xml:space="preserve">. If the ESDS material needs packaging, the </w:t>
      </w:r>
      <w:r w:rsidR="00E35961" w:rsidRPr="005448E9">
        <w:rPr>
          <w:rFonts w:eastAsiaTheme="minorHAnsi"/>
          <w:sz w:val="22"/>
        </w:rPr>
        <w:t>Contractor</w:t>
      </w:r>
      <w:r w:rsidRPr="005448E9">
        <w:rPr>
          <w:rFonts w:eastAsiaTheme="minorHAnsi"/>
          <w:sz w:val="22"/>
        </w:rPr>
        <w:t xml:space="preserve"> shall refer to Section 5.6</w:t>
      </w:r>
      <w:r w:rsidR="00795C07">
        <w:rPr>
          <w:rFonts w:eastAsiaTheme="minorHAnsi"/>
          <w:sz w:val="22"/>
        </w:rPr>
        <w:t>, Packaging.</w:t>
      </w:r>
      <w:r w:rsidRPr="005448E9">
        <w:rPr>
          <w:rFonts w:eastAsiaTheme="minorHAnsi"/>
          <w:sz w:val="22"/>
        </w:rPr>
        <w:t xml:space="preserve">  Prior to removing an ESDS item from the package, the </w:t>
      </w:r>
      <w:r w:rsidR="00E35961" w:rsidRPr="005448E9">
        <w:rPr>
          <w:rFonts w:eastAsiaTheme="minorHAnsi"/>
          <w:sz w:val="22"/>
        </w:rPr>
        <w:t>Contractor</w:t>
      </w:r>
      <w:r w:rsidRPr="005448E9">
        <w:rPr>
          <w:rFonts w:eastAsiaTheme="minorHAnsi"/>
          <w:sz w:val="22"/>
        </w:rPr>
        <w:t xml:space="preserve"> shall follow the procedures identified in</w:t>
      </w:r>
      <w:r w:rsidR="00245B95" w:rsidRPr="005448E9">
        <w:rPr>
          <w:rFonts w:eastAsiaTheme="minorHAnsi"/>
          <w:sz w:val="22"/>
        </w:rPr>
        <w:t xml:space="preserve"> </w:t>
      </w:r>
      <w:r w:rsidR="00CA5E44" w:rsidRPr="00FE1B43">
        <w:rPr>
          <w:rFonts w:eastAsiaTheme="minorHAnsi"/>
          <w:sz w:val="22"/>
        </w:rPr>
        <w:t>Joint Service Regulation (JSR) 4145.04 Department of Defense (DoD) Stock Readiness Program</w:t>
      </w:r>
      <w:r w:rsidR="00F124AA" w:rsidRPr="005448E9">
        <w:rPr>
          <w:rFonts w:eastAsiaTheme="minorHAnsi"/>
          <w:sz w:val="22"/>
        </w:rPr>
        <w:t xml:space="preserve"> </w:t>
      </w:r>
      <w:r w:rsidR="007A1509">
        <w:rPr>
          <w:rFonts w:eastAsiaTheme="minorHAnsi"/>
          <w:sz w:val="22"/>
        </w:rPr>
        <w:t>Enclosure(s) 3, 5, 6 and 7;</w:t>
      </w:r>
      <w:r w:rsidR="00F124AA" w:rsidRPr="005448E9">
        <w:rPr>
          <w:rFonts w:eastAsiaTheme="minorHAnsi"/>
          <w:sz w:val="22"/>
        </w:rPr>
        <w:t xml:space="preserve"> and the DLA Distribution (Handling and Packaging of Electrostatic Discharge Sensitive (ESDS) Items Process Manual). </w:t>
      </w:r>
      <w:bookmarkEnd w:id="310"/>
    </w:p>
    <w:p w14:paraId="17B02190" w14:textId="44B5DC7D" w:rsidR="0000207F" w:rsidRPr="001D04FD" w:rsidRDefault="0000207F" w:rsidP="00C067C3">
      <w:pPr>
        <w:pStyle w:val="Heading4"/>
        <w:spacing w:before="0" w:after="120" w:line="240" w:lineRule="auto"/>
        <w:rPr>
          <w:b w:val="0"/>
          <w:bCs w:val="0"/>
          <w:i w:val="0"/>
          <w:iCs w:val="0"/>
        </w:rPr>
      </w:pPr>
      <w:bookmarkStart w:id="315" w:name="_Toc88226777"/>
      <w:bookmarkStart w:id="316" w:name="_Toc209789854"/>
      <w:bookmarkEnd w:id="311"/>
      <w:bookmarkEnd w:id="312"/>
      <w:r w:rsidRPr="001D04FD">
        <w:rPr>
          <w:b w:val="0"/>
          <w:bCs w:val="0"/>
          <w:i w:val="0"/>
          <w:iCs w:val="0"/>
        </w:rPr>
        <w:t>5.2.</w:t>
      </w:r>
      <w:r w:rsidR="001B2D0A" w:rsidRPr="001D04FD">
        <w:rPr>
          <w:b w:val="0"/>
          <w:bCs w:val="0"/>
          <w:i w:val="0"/>
          <w:iCs w:val="0"/>
        </w:rPr>
        <w:t>2.4</w:t>
      </w:r>
      <w:r w:rsidRPr="001D04FD">
        <w:rPr>
          <w:b w:val="0"/>
          <w:bCs w:val="0"/>
          <w:i w:val="0"/>
          <w:iCs w:val="0"/>
        </w:rPr>
        <w:t xml:space="preserve"> Hard to Handle Material</w:t>
      </w:r>
      <w:bookmarkEnd w:id="315"/>
      <w:bookmarkEnd w:id="316"/>
    </w:p>
    <w:p w14:paraId="0B72CA16" w14:textId="70C902DF" w:rsidR="00C63EE6" w:rsidRPr="0035570D" w:rsidRDefault="008A7617" w:rsidP="00C067C3">
      <w:pPr>
        <w:spacing w:line="240" w:lineRule="auto"/>
        <w:rPr>
          <w:rFonts w:ascii="Arial" w:hAnsi="Arial"/>
        </w:rPr>
      </w:pPr>
      <w:r w:rsidRPr="0035570D">
        <w:rPr>
          <w:rFonts w:ascii="Arial" w:hAnsi="Arial"/>
        </w:rPr>
        <w:t xml:space="preserve">The </w:t>
      </w:r>
      <w:r w:rsidR="00E35961" w:rsidRPr="0035570D">
        <w:rPr>
          <w:rFonts w:ascii="Arial" w:hAnsi="Arial"/>
        </w:rPr>
        <w:t>Contractor</w:t>
      </w:r>
      <w:r w:rsidRPr="0035570D">
        <w:rPr>
          <w:rFonts w:ascii="Arial" w:hAnsi="Arial"/>
        </w:rPr>
        <w:t xml:space="preserve"> </w:t>
      </w:r>
      <w:proofErr w:type="gramStart"/>
      <w:r w:rsidRPr="0035570D">
        <w:rPr>
          <w:rFonts w:ascii="Arial" w:hAnsi="Arial"/>
        </w:rPr>
        <w:t>shall</w:t>
      </w:r>
      <w:proofErr w:type="gramEnd"/>
      <w:r w:rsidRPr="0035570D">
        <w:rPr>
          <w:rFonts w:ascii="Arial" w:hAnsi="Arial"/>
        </w:rPr>
        <w:t xml:space="preserve"> receive a variety of hard to handle material throughout the weight bands that may be in a serviceable or unserviceable condition</w:t>
      </w:r>
      <w:r w:rsidR="00691CD8" w:rsidRPr="0035570D">
        <w:rPr>
          <w:rFonts w:ascii="Arial" w:hAnsi="Arial"/>
        </w:rPr>
        <w:t xml:space="preserve"> </w:t>
      </w:r>
      <w:r w:rsidR="00A57010" w:rsidRPr="0035570D">
        <w:rPr>
          <w:rFonts w:ascii="Arial" w:hAnsi="Arial"/>
        </w:rPr>
        <w:t>(</w:t>
      </w:r>
      <w:r w:rsidR="00A11EF8" w:rsidRPr="0035570D">
        <w:rPr>
          <w:rFonts w:ascii="Arial" w:hAnsi="Arial"/>
        </w:rPr>
        <w:t>e.g.</w:t>
      </w:r>
      <w:r w:rsidR="00157073" w:rsidRPr="0035570D">
        <w:rPr>
          <w:rFonts w:ascii="Arial" w:hAnsi="Arial"/>
        </w:rPr>
        <w:t>,</w:t>
      </w:r>
      <w:r w:rsidR="00A11EF8" w:rsidRPr="0035570D">
        <w:rPr>
          <w:rFonts w:ascii="Arial" w:hAnsi="Arial"/>
        </w:rPr>
        <w:t xml:space="preserve"> boats</w:t>
      </w:r>
      <w:r w:rsidR="00691CD8" w:rsidRPr="0035570D">
        <w:rPr>
          <w:rFonts w:ascii="Arial" w:hAnsi="Arial"/>
        </w:rPr>
        <w:t>, propulsion shafts, propellers, etc</w:t>
      </w:r>
      <w:r w:rsidRPr="0035570D">
        <w:rPr>
          <w:rFonts w:ascii="Arial" w:hAnsi="Arial"/>
        </w:rPr>
        <w:t>.</w:t>
      </w:r>
      <w:r w:rsidR="00A57010" w:rsidRPr="0035570D">
        <w:rPr>
          <w:rFonts w:ascii="Arial" w:hAnsi="Arial"/>
        </w:rPr>
        <w:t>).</w:t>
      </w:r>
      <w:r w:rsidRPr="0035570D">
        <w:rPr>
          <w:rFonts w:ascii="Arial" w:hAnsi="Arial"/>
        </w:rPr>
        <w:t xml:space="preserve">  </w:t>
      </w:r>
    </w:p>
    <w:p w14:paraId="17B02192" w14:textId="0FD8800E" w:rsidR="0000207F" w:rsidRPr="001D04FD" w:rsidRDefault="0000207F" w:rsidP="00C067C3">
      <w:pPr>
        <w:pStyle w:val="Heading4"/>
        <w:spacing w:before="0" w:after="120" w:line="240" w:lineRule="auto"/>
        <w:rPr>
          <w:b w:val="0"/>
          <w:bCs w:val="0"/>
          <w:i w:val="0"/>
          <w:iCs w:val="0"/>
        </w:rPr>
      </w:pPr>
      <w:bookmarkStart w:id="317" w:name="_Toc88226778"/>
      <w:bookmarkStart w:id="318" w:name="_Toc209789855"/>
      <w:r w:rsidRPr="001D04FD">
        <w:rPr>
          <w:b w:val="0"/>
          <w:bCs w:val="0"/>
          <w:i w:val="0"/>
          <w:iCs w:val="0"/>
        </w:rPr>
        <w:lastRenderedPageBreak/>
        <w:t>5.2</w:t>
      </w:r>
      <w:r w:rsidR="001B2D0A" w:rsidRPr="001D04FD">
        <w:rPr>
          <w:b w:val="0"/>
          <w:bCs w:val="0"/>
          <w:i w:val="0"/>
          <w:iCs w:val="0"/>
        </w:rPr>
        <w:t>.2.5</w:t>
      </w:r>
      <w:r w:rsidRPr="001D04FD">
        <w:rPr>
          <w:b w:val="0"/>
          <w:bCs w:val="0"/>
          <w:i w:val="0"/>
          <w:iCs w:val="0"/>
        </w:rPr>
        <w:t xml:space="preserve"> Hazardous Material (HAZMAT)</w:t>
      </w:r>
      <w:bookmarkEnd w:id="317"/>
      <w:bookmarkEnd w:id="318"/>
    </w:p>
    <w:p w14:paraId="70367D83" w14:textId="2C552F59" w:rsidR="001B2D0A" w:rsidRPr="0035570D" w:rsidRDefault="001B2D0A" w:rsidP="0035570D">
      <w:pPr>
        <w:spacing w:line="240" w:lineRule="auto"/>
        <w:rPr>
          <w:rFonts w:asciiTheme="majorHAnsi" w:hAnsiTheme="majorHAnsi" w:cstheme="majorHAnsi"/>
        </w:rPr>
      </w:pPr>
      <w:r w:rsidRPr="0035570D">
        <w:rPr>
          <w:rFonts w:asciiTheme="majorHAnsi" w:hAnsiTheme="majorHAnsi" w:cstheme="majorHAnsi"/>
        </w:rPr>
        <w:t xml:space="preserve">The Contractor shall process HAZMAT IAW Applicable federal, state, local and international laws and regulations also IAW applicable SOPs in </w:t>
      </w:r>
      <w:r w:rsidR="00ED625E" w:rsidRPr="0035570D">
        <w:rPr>
          <w:rFonts w:asciiTheme="majorHAnsi" w:hAnsiTheme="majorHAnsi" w:cstheme="majorHAnsi"/>
        </w:rPr>
        <w:t>S</w:t>
      </w:r>
      <w:r w:rsidRPr="0035570D">
        <w:rPr>
          <w:rFonts w:asciiTheme="majorHAnsi" w:hAnsiTheme="majorHAnsi" w:cstheme="majorHAnsi"/>
        </w:rPr>
        <w:t>ection 5.2 and applicable references below:</w:t>
      </w:r>
    </w:p>
    <w:p w14:paraId="757A0A57" w14:textId="77777777" w:rsidR="001B2D0A" w:rsidRPr="005448E9" w:rsidRDefault="001B2D0A" w:rsidP="00C462E1">
      <w:pPr>
        <w:numPr>
          <w:ilvl w:val="1"/>
          <w:numId w:val="63"/>
        </w:numPr>
        <w:spacing w:after="0" w:line="240" w:lineRule="auto"/>
        <w:rPr>
          <w:rFonts w:ascii="Arial" w:hAnsi="Arial"/>
        </w:rPr>
      </w:pPr>
      <w:r w:rsidRPr="6130D8F3">
        <w:rPr>
          <w:rFonts w:ascii="Arial" w:hAnsi="Arial"/>
        </w:rPr>
        <w:t>40 CFR</w:t>
      </w:r>
      <w:r w:rsidRPr="6130D8F3">
        <w:rPr>
          <w:rFonts w:ascii="Arial" w:hAnsi="Arial" w:cs="Arial"/>
        </w:rPr>
        <w:t xml:space="preserve"> Protection of the</w:t>
      </w:r>
      <w:r w:rsidRPr="6130D8F3">
        <w:rPr>
          <w:rFonts w:ascii="Arial" w:hAnsi="Arial"/>
        </w:rPr>
        <w:t xml:space="preserve"> Environment, Chapter I, Environmental Protection Agency, Part 260, Hazardous Waste Management System, Part 261, Identification and Listing of Hazardous Waste, Part 262, Standards Applicable to Generators of Hazardous Waste, and Part 263, Standards Applicable to Transporters of Hazardous Waste. </w:t>
      </w:r>
    </w:p>
    <w:p w14:paraId="0898FA4D" w14:textId="22B7A432" w:rsidR="00C63EE6" w:rsidRPr="001D04FD" w:rsidRDefault="001B2D0A" w:rsidP="00C462E1">
      <w:pPr>
        <w:numPr>
          <w:ilvl w:val="1"/>
          <w:numId w:val="63"/>
        </w:numPr>
        <w:spacing w:line="240" w:lineRule="auto"/>
        <w:rPr>
          <w:rFonts w:ascii="Arial" w:hAnsi="Arial"/>
        </w:rPr>
      </w:pPr>
      <w:r w:rsidRPr="6130D8F3">
        <w:rPr>
          <w:rFonts w:ascii="Arial" w:hAnsi="Arial" w:cs="Arial"/>
        </w:rPr>
        <w:t>DLAR</w:t>
      </w:r>
      <w:r w:rsidRPr="6130D8F3">
        <w:rPr>
          <w:rFonts w:ascii="Arial" w:hAnsi="Arial"/>
        </w:rPr>
        <w:t xml:space="preserve"> 4145.11 Storage and Handling of Hazardous Materials, </w:t>
      </w:r>
      <w:r w:rsidRPr="6130D8F3">
        <w:rPr>
          <w:rFonts w:ascii="Arial" w:hAnsi="Arial" w:cs="Arial"/>
        </w:rPr>
        <w:t>Enclosure 5</w:t>
      </w:r>
      <w:r w:rsidRPr="6130D8F3">
        <w:rPr>
          <w:rFonts w:ascii="Arial" w:hAnsi="Arial"/>
        </w:rPr>
        <w:t>, Receipt of Hazardous Materials.</w:t>
      </w:r>
    </w:p>
    <w:p w14:paraId="17B0219C" w14:textId="6897A9DF" w:rsidR="008A7617" w:rsidRPr="001D04FD" w:rsidRDefault="0000207F" w:rsidP="00C067C3">
      <w:pPr>
        <w:pStyle w:val="Heading4"/>
        <w:spacing w:before="0" w:after="120" w:line="240" w:lineRule="auto"/>
        <w:rPr>
          <w:b w:val="0"/>
          <w:bCs w:val="0"/>
          <w:i w:val="0"/>
        </w:rPr>
      </w:pPr>
      <w:bookmarkStart w:id="319" w:name="_Toc88226779"/>
      <w:bookmarkStart w:id="320" w:name="_Toc209789856"/>
      <w:bookmarkStart w:id="321" w:name="_Toc389817349"/>
      <w:bookmarkStart w:id="322" w:name="_Toc167149026"/>
      <w:bookmarkStart w:id="323" w:name="_Toc30816195"/>
      <w:bookmarkStart w:id="324" w:name="_Toc32992409"/>
      <w:bookmarkStart w:id="325" w:name="_Toc65470235"/>
      <w:r w:rsidRPr="001D04FD">
        <w:rPr>
          <w:b w:val="0"/>
          <w:bCs w:val="0"/>
          <w:i w:val="0"/>
          <w:iCs w:val="0"/>
        </w:rPr>
        <w:t>5.2.</w:t>
      </w:r>
      <w:r w:rsidR="00C243A2" w:rsidRPr="001D04FD">
        <w:rPr>
          <w:b w:val="0"/>
          <w:bCs w:val="0"/>
          <w:i w:val="0"/>
          <w:iCs w:val="0"/>
        </w:rPr>
        <w:t>2.6</w:t>
      </w:r>
      <w:r w:rsidRPr="001D04FD">
        <w:rPr>
          <w:b w:val="0"/>
          <w:bCs w:val="0"/>
          <w:i w:val="0"/>
          <w:iCs w:val="0"/>
        </w:rPr>
        <w:t xml:space="preserve"> </w:t>
      </w:r>
      <w:r w:rsidRPr="001D04FD">
        <w:rPr>
          <w:b w:val="0"/>
          <w:bCs w:val="0"/>
          <w:i w:val="0"/>
        </w:rPr>
        <w:t>Radioactive Material (RAM)</w:t>
      </w:r>
      <w:bookmarkEnd w:id="319"/>
      <w:bookmarkEnd w:id="320"/>
      <w:r w:rsidR="007E629C" w:rsidRPr="001D04FD">
        <w:rPr>
          <w:b w:val="0"/>
          <w:bCs w:val="0"/>
          <w:i w:val="0"/>
        </w:rPr>
        <w:t xml:space="preserve"> </w:t>
      </w:r>
    </w:p>
    <w:p w14:paraId="1F2011C5" w14:textId="4B4342C4" w:rsidR="000124C9" w:rsidRPr="0035570D" w:rsidRDefault="002521A1" w:rsidP="0035570D">
      <w:pPr>
        <w:spacing w:after="0" w:line="240" w:lineRule="auto"/>
        <w:rPr>
          <w:rFonts w:asciiTheme="majorHAnsi" w:hAnsiTheme="majorHAnsi" w:cstheme="majorHAnsi"/>
        </w:rPr>
      </w:pPr>
      <w:r w:rsidRPr="0035570D">
        <w:rPr>
          <w:rFonts w:asciiTheme="majorHAnsi" w:hAnsiTheme="majorHAnsi" w:cstheme="majorHAnsi"/>
        </w:rPr>
        <w:t xml:space="preserve">The Contractor shall receive RAM IAW DLA Distribution Manual 6055.20, Radiological Health Program, Section 4, Operational Procedures, paragraph A, Receiving Operations; and 10 CFR, Energy; and all applicable RHIPs to comply with Department of Transportation (DoT), NRC, and DLA Distribution requirements.  </w:t>
      </w:r>
    </w:p>
    <w:p w14:paraId="17B021BB" w14:textId="1D5CBEAF" w:rsidR="008A7617" w:rsidRPr="001D04FD" w:rsidRDefault="0000207F" w:rsidP="00C067C3">
      <w:pPr>
        <w:pStyle w:val="Heading4"/>
        <w:spacing w:before="0" w:after="120" w:line="240" w:lineRule="auto"/>
        <w:rPr>
          <w:b w:val="0"/>
          <w:bCs w:val="0"/>
          <w:i w:val="0"/>
          <w:iCs w:val="0"/>
        </w:rPr>
      </w:pPr>
      <w:bookmarkStart w:id="326" w:name="_Toc407625165"/>
      <w:bookmarkStart w:id="327" w:name="_Toc409165660"/>
      <w:bookmarkStart w:id="328" w:name="_Toc409165893"/>
      <w:bookmarkStart w:id="329" w:name="_Toc409166126"/>
      <w:bookmarkStart w:id="330" w:name="_Toc409166344"/>
      <w:bookmarkStart w:id="331" w:name="_Toc409166564"/>
      <w:bookmarkStart w:id="332" w:name="_Toc409166783"/>
      <w:bookmarkStart w:id="333" w:name="_Toc412533520"/>
      <w:bookmarkStart w:id="334" w:name="_Toc407625167"/>
      <w:bookmarkStart w:id="335" w:name="_Toc409165662"/>
      <w:bookmarkStart w:id="336" w:name="_Toc409165895"/>
      <w:bookmarkStart w:id="337" w:name="_Toc409166128"/>
      <w:bookmarkStart w:id="338" w:name="_Toc409166346"/>
      <w:bookmarkStart w:id="339" w:name="_Toc409166566"/>
      <w:bookmarkStart w:id="340" w:name="_Toc409166785"/>
      <w:bookmarkStart w:id="341" w:name="_Toc412533522"/>
      <w:bookmarkStart w:id="342" w:name="_Toc88226783"/>
      <w:bookmarkStart w:id="343" w:name="_Toc209789857"/>
      <w:bookmarkStart w:id="344" w:name="_Ref24955092"/>
      <w:bookmarkStart w:id="345" w:name="_Toc30816198"/>
      <w:bookmarkStart w:id="346" w:name="_Toc32992413"/>
      <w:bookmarkEnd w:id="313"/>
      <w:bookmarkEnd w:id="314"/>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r w:rsidRPr="001D04FD">
        <w:rPr>
          <w:b w:val="0"/>
          <w:bCs w:val="0"/>
          <w:i w:val="0"/>
          <w:iCs w:val="0"/>
        </w:rPr>
        <w:t>5.2.</w:t>
      </w:r>
      <w:r w:rsidR="00C243A2" w:rsidRPr="001D04FD">
        <w:rPr>
          <w:b w:val="0"/>
          <w:bCs w:val="0"/>
          <w:i w:val="0"/>
          <w:iCs w:val="0"/>
        </w:rPr>
        <w:t>2.7</w:t>
      </w:r>
      <w:r w:rsidRPr="001D04FD">
        <w:rPr>
          <w:b w:val="0"/>
          <w:bCs w:val="0"/>
          <w:i w:val="0"/>
          <w:iCs w:val="0"/>
        </w:rPr>
        <w:t xml:space="preserve"> Shelf Life Material</w:t>
      </w:r>
      <w:bookmarkEnd w:id="342"/>
      <w:bookmarkEnd w:id="343"/>
    </w:p>
    <w:p w14:paraId="05C164EA" w14:textId="0B8453FA" w:rsidR="00C243A2" w:rsidRPr="003405C3" w:rsidRDefault="00C243A2" w:rsidP="0035570D">
      <w:pPr>
        <w:pStyle w:val="ListParagraph"/>
        <w:numPr>
          <w:ilvl w:val="0"/>
          <w:numId w:val="278"/>
        </w:numPr>
        <w:tabs>
          <w:tab w:val="clear" w:pos="90"/>
        </w:tabs>
        <w:spacing w:line="240" w:lineRule="auto"/>
        <w:ind w:left="360"/>
        <w:contextualSpacing w:val="0"/>
        <w:rPr>
          <w:rFonts w:asciiTheme="majorHAnsi" w:hAnsiTheme="majorHAnsi" w:cstheme="majorHAnsi"/>
        </w:rPr>
      </w:pPr>
      <w:r w:rsidRPr="003405C3">
        <w:rPr>
          <w:rFonts w:asciiTheme="majorHAnsi" w:hAnsiTheme="majorHAnsi" w:cstheme="majorHAnsi"/>
        </w:rPr>
        <w:t xml:space="preserve">A shelf-life item is an item of supply possessing deteriorative or unstable characteristics to the degree that a storage </w:t>
      </w:r>
      <w:proofErr w:type="gramStart"/>
      <w:r w:rsidRPr="003405C3">
        <w:rPr>
          <w:rFonts w:asciiTheme="majorHAnsi" w:hAnsiTheme="majorHAnsi" w:cstheme="majorHAnsi"/>
        </w:rPr>
        <w:t>time period</w:t>
      </w:r>
      <w:proofErr w:type="gramEnd"/>
      <w:r w:rsidRPr="003405C3">
        <w:rPr>
          <w:rFonts w:asciiTheme="majorHAnsi" w:hAnsiTheme="majorHAnsi" w:cstheme="majorHAnsi"/>
        </w:rPr>
        <w:t xml:space="preserve"> must be assigned to ensure that it will perform satisfactorily in service. There are two (2) types of shelf-life items</w:t>
      </w:r>
      <w:r w:rsidR="0035570D">
        <w:rPr>
          <w:rFonts w:asciiTheme="majorHAnsi" w:hAnsiTheme="majorHAnsi" w:cstheme="majorHAnsi"/>
        </w:rPr>
        <w:t>:</w:t>
      </w:r>
    </w:p>
    <w:p w14:paraId="67490C45" w14:textId="773BDA15" w:rsidR="00C243A2" w:rsidRDefault="00C243A2" w:rsidP="0035570D">
      <w:pPr>
        <w:numPr>
          <w:ilvl w:val="1"/>
          <w:numId w:val="61"/>
        </w:numPr>
        <w:spacing w:after="0" w:line="240" w:lineRule="auto"/>
        <w:rPr>
          <w:rFonts w:ascii="Arial" w:hAnsi="Arial"/>
        </w:rPr>
      </w:pPr>
      <w:r>
        <w:rPr>
          <w:rFonts w:ascii="Arial" w:hAnsi="Arial"/>
        </w:rPr>
        <w:t>Type I is an item with an item with a non-extendible period of shelf-life</w:t>
      </w:r>
      <w:r w:rsidR="0035570D">
        <w:rPr>
          <w:rFonts w:ascii="Arial" w:hAnsi="Arial"/>
        </w:rPr>
        <w:t>.</w:t>
      </w:r>
    </w:p>
    <w:p w14:paraId="786893CC" w14:textId="77777777" w:rsidR="00C243A2" w:rsidRDefault="00C243A2" w:rsidP="00C462E1">
      <w:pPr>
        <w:numPr>
          <w:ilvl w:val="1"/>
          <w:numId w:val="61"/>
        </w:numPr>
        <w:spacing w:line="240" w:lineRule="auto"/>
        <w:rPr>
          <w:rFonts w:ascii="Arial" w:hAnsi="Arial"/>
        </w:rPr>
      </w:pPr>
      <w:r>
        <w:rPr>
          <w:rFonts w:ascii="Arial" w:hAnsi="Arial"/>
        </w:rPr>
        <w:t xml:space="preserve">Type II is an individual item of supply having an assigned shelf-life </w:t>
      </w:r>
      <w:proofErr w:type="gramStart"/>
      <w:r>
        <w:rPr>
          <w:rFonts w:ascii="Arial" w:hAnsi="Arial"/>
        </w:rPr>
        <w:t>time period</w:t>
      </w:r>
      <w:proofErr w:type="gramEnd"/>
      <w:r>
        <w:rPr>
          <w:rFonts w:ascii="Arial" w:hAnsi="Arial"/>
        </w:rPr>
        <w:t xml:space="preserve"> that may be extended after completion of visual inspection/certified laboratory test and/or restorative action. </w:t>
      </w:r>
    </w:p>
    <w:p w14:paraId="5EFAE60E" w14:textId="196B8ABF" w:rsidR="00C243A2" w:rsidRPr="00A530BB" w:rsidRDefault="00C243A2" w:rsidP="00C462E1">
      <w:pPr>
        <w:numPr>
          <w:ilvl w:val="0"/>
          <w:numId w:val="279"/>
        </w:numPr>
        <w:spacing w:line="240" w:lineRule="auto"/>
        <w:rPr>
          <w:rFonts w:ascii="Arial" w:hAnsi="Arial"/>
        </w:rPr>
      </w:pPr>
      <w:r w:rsidRPr="006C7A48">
        <w:rPr>
          <w:rFonts w:ascii="Arial" w:hAnsi="Arial"/>
        </w:rPr>
        <w:t>The Contractor shall process shelf-life material receipts</w:t>
      </w:r>
      <w:r>
        <w:rPr>
          <w:rFonts w:asciiTheme="majorHAnsi" w:hAnsiTheme="majorHAnsi"/>
        </w:rPr>
        <w:t xml:space="preserve"> </w:t>
      </w:r>
      <w:r>
        <w:rPr>
          <w:rFonts w:asciiTheme="majorHAnsi" w:hAnsiTheme="majorHAnsi" w:cstheme="majorBidi"/>
        </w:rPr>
        <w:t xml:space="preserve">IAW applicable SOPs in </w:t>
      </w:r>
      <w:r w:rsidR="00ED625E">
        <w:rPr>
          <w:rFonts w:asciiTheme="majorHAnsi" w:hAnsiTheme="majorHAnsi" w:cstheme="majorBidi"/>
        </w:rPr>
        <w:t>S</w:t>
      </w:r>
      <w:r>
        <w:rPr>
          <w:rFonts w:asciiTheme="majorHAnsi" w:hAnsiTheme="majorHAnsi" w:cstheme="majorBidi"/>
        </w:rPr>
        <w:t>ection 5.2 and applicable references below:</w:t>
      </w:r>
    </w:p>
    <w:p w14:paraId="5A58851F" w14:textId="77777777" w:rsidR="00C243A2" w:rsidRPr="00534E96" w:rsidRDefault="00C243A2" w:rsidP="00C462E1">
      <w:pPr>
        <w:numPr>
          <w:ilvl w:val="0"/>
          <w:numId w:val="62"/>
        </w:numPr>
        <w:spacing w:after="0" w:line="240" w:lineRule="auto"/>
        <w:rPr>
          <w:rFonts w:asciiTheme="majorHAnsi" w:hAnsiTheme="majorHAnsi" w:cstheme="majorHAnsi"/>
        </w:rPr>
      </w:pPr>
      <w:r w:rsidRPr="009D6D7F">
        <w:rPr>
          <w:rFonts w:asciiTheme="majorHAnsi" w:hAnsiTheme="majorHAnsi"/>
        </w:rPr>
        <w:t xml:space="preserve">Joint Service </w:t>
      </w:r>
      <w:r w:rsidRPr="49F8C87B">
        <w:rPr>
          <w:rFonts w:asciiTheme="majorHAnsi" w:hAnsiTheme="majorHAnsi" w:cstheme="majorBidi"/>
        </w:rPr>
        <w:t>Regulation (JSR) 4145.04 Department of Defense (DoD)</w:t>
      </w:r>
      <w:r w:rsidRPr="009D6D7F">
        <w:rPr>
          <w:rFonts w:asciiTheme="majorHAnsi" w:hAnsiTheme="majorHAnsi"/>
        </w:rPr>
        <w:t xml:space="preserve"> Stock Readiness</w:t>
      </w:r>
      <w:r w:rsidRPr="49F8C87B">
        <w:rPr>
          <w:rFonts w:asciiTheme="majorHAnsi" w:hAnsiTheme="majorHAnsi" w:cstheme="majorBidi"/>
        </w:rPr>
        <w:t xml:space="preserve"> Program</w:t>
      </w:r>
    </w:p>
    <w:p w14:paraId="10F7CE88" w14:textId="77777777" w:rsidR="00C243A2" w:rsidRPr="006B317B" w:rsidRDefault="00C243A2" w:rsidP="00C462E1">
      <w:pPr>
        <w:numPr>
          <w:ilvl w:val="0"/>
          <w:numId w:val="62"/>
        </w:numPr>
        <w:spacing w:after="0" w:line="240" w:lineRule="auto"/>
        <w:rPr>
          <w:rFonts w:asciiTheme="majorHAnsi" w:hAnsiTheme="majorHAnsi" w:cstheme="majorHAnsi"/>
        </w:rPr>
      </w:pPr>
      <w:r w:rsidRPr="49F8C87B">
        <w:rPr>
          <w:rFonts w:asciiTheme="majorHAnsi" w:hAnsiTheme="majorHAnsi" w:cstheme="majorBidi"/>
        </w:rPr>
        <w:t>D</w:t>
      </w:r>
      <w:r>
        <w:rPr>
          <w:rFonts w:asciiTheme="majorHAnsi" w:hAnsiTheme="majorHAnsi" w:cstheme="majorBidi"/>
        </w:rPr>
        <w:t>o</w:t>
      </w:r>
      <w:r w:rsidRPr="49F8C87B">
        <w:rPr>
          <w:rFonts w:asciiTheme="majorHAnsi" w:hAnsiTheme="majorHAnsi" w:cstheme="majorBidi"/>
        </w:rPr>
        <w:t>D M</w:t>
      </w:r>
      <w:r>
        <w:rPr>
          <w:rFonts w:asciiTheme="majorHAnsi" w:hAnsiTheme="majorHAnsi" w:cstheme="majorBidi"/>
        </w:rPr>
        <w:t>anual</w:t>
      </w:r>
      <w:r w:rsidRPr="009D6D7F">
        <w:rPr>
          <w:rFonts w:asciiTheme="majorHAnsi" w:hAnsiTheme="majorHAnsi"/>
        </w:rPr>
        <w:t xml:space="preserve"> 4140.27</w:t>
      </w:r>
      <w:r w:rsidRPr="49F8C87B">
        <w:rPr>
          <w:rFonts w:asciiTheme="majorHAnsi" w:hAnsiTheme="majorHAnsi" w:cstheme="majorBidi"/>
        </w:rPr>
        <w:t>, V</w:t>
      </w:r>
      <w:r>
        <w:rPr>
          <w:rFonts w:asciiTheme="majorHAnsi" w:hAnsiTheme="majorHAnsi" w:cstheme="majorBidi"/>
        </w:rPr>
        <w:t>olume</w:t>
      </w:r>
      <w:r w:rsidRPr="49F8C87B">
        <w:rPr>
          <w:rFonts w:asciiTheme="majorHAnsi" w:hAnsiTheme="majorHAnsi" w:cstheme="majorBidi"/>
        </w:rPr>
        <w:t xml:space="preserve"> 1, S</w:t>
      </w:r>
      <w:r>
        <w:rPr>
          <w:rFonts w:asciiTheme="majorHAnsi" w:hAnsiTheme="majorHAnsi" w:cstheme="majorBidi"/>
        </w:rPr>
        <w:t>ection</w:t>
      </w:r>
      <w:r w:rsidRPr="49F8C87B">
        <w:rPr>
          <w:rFonts w:asciiTheme="majorHAnsi" w:hAnsiTheme="majorHAnsi" w:cstheme="majorBidi"/>
        </w:rPr>
        <w:t xml:space="preserve"> 8: R</w:t>
      </w:r>
      <w:r>
        <w:rPr>
          <w:rFonts w:asciiTheme="majorHAnsi" w:hAnsiTheme="majorHAnsi" w:cstheme="majorBidi"/>
        </w:rPr>
        <w:t>eceiving</w:t>
      </w:r>
      <w:r w:rsidRPr="49F8C87B">
        <w:rPr>
          <w:rFonts w:asciiTheme="majorHAnsi" w:hAnsiTheme="majorHAnsi" w:cstheme="majorBidi"/>
        </w:rPr>
        <w:t>, S</w:t>
      </w:r>
      <w:r>
        <w:rPr>
          <w:rFonts w:asciiTheme="majorHAnsi" w:hAnsiTheme="majorHAnsi" w:cstheme="majorBidi"/>
        </w:rPr>
        <w:t>torage</w:t>
      </w:r>
      <w:r w:rsidRPr="49F8C87B">
        <w:rPr>
          <w:rFonts w:asciiTheme="majorHAnsi" w:hAnsiTheme="majorHAnsi" w:cstheme="majorBidi"/>
        </w:rPr>
        <w:t xml:space="preserve">, </w:t>
      </w:r>
      <w:r>
        <w:rPr>
          <w:rFonts w:asciiTheme="majorHAnsi" w:hAnsiTheme="majorHAnsi" w:cstheme="majorBidi"/>
        </w:rPr>
        <w:t>and</w:t>
      </w:r>
      <w:r w:rsidRPr="49F8C87B">
        <w:rPr>
          <w:rFonts w:asciiTheme="majorHAnsi" w:hAnsiTheme="majorHAnsi" w:cstheme="majorBidi"/>
        </w:rPr>
        <w:t xml:space="preserve"> S</w:t>
      </w:r>
      <w:r>
        <w:rPr>
          <w:rFonts w:asciiTheme="majorHAnsi" w:hAnsiTheme="majorHAnsi" w:cstheme="majorBidi"/>
        </w:rPr>
        <w:t>urveillance</w:t>
      </w:r>
      <w:r w:rsidRPr="49F8C87B">
        <w:rPr>
          <w:rFonts w:asciiTheme="majorHAnsi" w:hAnsiTheme="majorHAnsi" w:cstheme="majorBidi"/>
        </w:rPr>
        <w:t xml:space="preserve"> (page 27)</w:t>
      </w:r>
    </w:p>
    <w:p w14:paraId="0DBAE9D6" w14:textId="77777777" w:rsidR="00C243A2" w:rsidRPr="00964731" w:rsidRDefault="00C243A2" w:rsidP="00C462E1">
      <w:pPr>
        <w:numPr>
          <w:ilvl w:val="0"/>
          <w:numId w:val="62"/>
        </w:numPr>
        <w:spacing w:after="0" w:line="240" w:lineRule="auto"/>
        <w:rPr>
          <w:rFonts w:ascii="Arial" w:hAnsi="Arial" w:cs="Arial"/>
        </w:rPr>
      </w:pPr>
      <w:r w:rsidRPr="49F8C87B">
        <w:rPr>
          <w:rFonts w:ascii="Arial" w:hAnsi="Arial"/>
        </w:rPr>
        <w:t>DoDM 4140.27 Volume 1 DoD Shelf-Life Management Program: Program Administration, Section 8, Receiving, Storage and Surveillance</w:t>
      </w:r>
    </w:p>
    <w:p w14:paraId="56A97395" w14:textId="77777777" w:rsidR="00C243A2" w:rsidRPr="00666B78" w:rsidRDefault="00C243A2" w:rsidP="00C462E1">
      <w:pPr>
        <w:numPr>
          <w:ilvl w:val="0"/>
          <w:numId w:val="62"/>
        </w:numPr>
        <w:spacing w:line="240" w:lineRule="auto"/>
        <w:rPr>
          <w:rFonts w:ascii="Arial" w:hAnsi="Arial" w:cs="Arial"/>
        </w:rPr>
      </w:pPr>
      <w:r w:rsidRPr="49F8C87B">
        <w:rPr>
          <w:rFonts w:ascii="Arial" w:hAnsi="Arial" w:cs="Arial"/>
        </w:rPr>
        <w:t>DoDM 4140.27 Volume 2 DoD Shelf-Life Management Program: Materiel Quality Control Standards, Section 3, Shelf-Life Extension Procedures</w:t>
      </w:r>
    </w:p>
    <w:p w14:paraId="5A46BB52" w14:textId="6C84BA63" w:rsidR="00810C83" w:rsidRPr="001D04FD" w:rsidRDefault="00810C83" w:rsidP="00C067C3">
      <w:pPr>
        <w:pStyle w:val="Heading4"/>
        <w:spacing w:before="0" w:after="120" w:line="240" w:lineRule="auto"/>
        <w:rPr>
          <w:b w:val="0"/>
          <w:bCs w:val="0"/>
          <w:i w:val="0"/>
          <w:iCs w:val="0"/>
        </w:rPr>
      </w:pPr>
      <w:bookmarkStart w:id="347" w:name="_Toc88226784"/>
      <w:bookmarkStart w:id="348" w:name="_Toc209789858"/>
      <w:bookmarkEnd w:id="344"/>
      <w:bookmarkEnd w:id="345"/>
      <w:bookmarkEnd w:id="346"/>
      <w:r w:rsidRPr="001D04FD">
        <w:rPr>
          <w:b w:val="0"/>
          <w:bCs w:val="0"/>
          <w:i w:val="0"/>
          <w:iCs w:val="0"/>
        </w:rPr>
        <w:t>5.2.</w:t>
      </w:r>
      <w:r w:rsidR="00C243A2" w:rsidRPr="001D04FD">
        <w:rPr>
          <w:b w:val="0"/>
          <w:bCs w:val="0"/>
          <w:i w:val="0"/>
          <w:iCs w:val="0"/>
        </w:rPr>
        <w:t>2.8</w:t>
      </w:r>
      <w:r w:rsidRPr="001D04FD">
        <w:rPr>
          <w:b w:val="0"/>
          <w:bCs w:val="0"/>
          <w:i w:val="0"/>
          <w:iCs w:val="0"/>
        </w:rPr>
        <w:t xml:space="preserve"> Magnetic Material</w:t>
      </w:r>
      <w:bookmarkEnd w:id="347"/>
      <w:bookmarkEnd w:id="348"/>
    </w:p>
    <w:p w14:paraId="346E758B" w14:textId="422DA46A" w:rsidR="00810C83" w:rsidRPr="0035570D" w:rsidRDefault="00810C83" w:rsidP="00C067C3">
      <w:pPr>
        <w:spacing w:line="240" w:lineRule="auto"/>
        <w:rPr>
          <w:rFonts w:ascii="Arial" w:hAnsi="Arial"/>
        </w:rPr>
      </w:pPr>
      <w:r w:rsidRPr="0035570D">
        <w:rPr>
          <w:rFonts w:ascii="Arial" w:hAnsi="Arial"/>
        </w:rPr>
        <w:t>Magnetic</w:t>
      </w:r>
      <w:r w:rsidRPr="0035570D">
        <w:rPr>
          <w:rFonts w:ascii="Arial" w:hAnsi="Arial"/>
          <w:spacing w:val="-9"/>
        </w:rPr>
        <w:t xml:space="preserve"> </w:t>
      </w:r>
      <w:r w:rsidRPr="0035570D">
        <w:rPr>
          <w:rFonts w:ascii="Arial" w:hAnsi="Arial"/>
        </w:rPr>
        <w:t>type</w:t>
      </w:r>
      <w:r w:rsidRPr="0035570D">
        <w:rPr>
          <w:rFonts w:ascii="Arial" w:hAnsi="Arial"/>
          <w:spacing w:val="-4"/>
        </w:rPr>
        <w:t xml:space="preserve"> </w:t>
      </w:r>
      <w:r w:rsidRPr="0035570D">
        <w:rPr>
          <w:rFonts w:ascii="Arial" w:hAnsi="Arial"/>
        </w:rPr>
        <w:t>items</w:t>
      </w:r>
      <w:r w:rsidRPr="0035570D">
        <w:rPr>
          <w:rFonts w:ascii="Arial" w:hAnsi="Arial"/>
          <w:spacing w:val="-5"/>
        </w:rPr>
        <w:t xml:space="preserve"> </w:t>
      </w:r>
      <w:r w:rsidRPr="0035570D">
        <w:rPr>
          <w:rFonts w:ascii="Arial" w:hAnsi="Arial"/>
        </w:rPr>
        <w:t>c</w:t>
      </w:r>
      <w:r w:rsidRPr="0035570D">
        <w:rPr>
          <w:rFonts w:ascii="Arial" w:hAnsi="Arial"/>
          <w:spacing w:val="-1"/>
        </w:rPr>
        <w:t>a</w:t>
      </w:r>
      <w:r w:rsidRPr="0035570D">
        <w:rPr>
          <w:rFonts w:ascii="Arial" w:hAnsi="Arial"/>
        </w:rPr>
        <w:t>n</w:t>
      </w:r>
      <w:r w:rsidRPr="0035570D">
        <w:rPr>
          <w:rFonts w:ascii="Arial" w:hAnsi="Arial"/>
          <w:spacing w:val="-4"/>
        </w:rPr>
        <w:t xml:space="preserve"> </w:t>
      </w:r>
      <w:r w:rsidRPr="0035570D">
        <w:rPr>
          <w:rFonts w:ascii="Arial" w:hAnsi="Arial"/>
        </w:rPr>
        <w:t>be</w:t>
      </w:r>
      <w:r w:rsidRPr="0035570D">
        <w:rPr>
          <w:rFonts w:ascii="Arial" w:hAnsi="Arial"/>
          <w:spacing w:val="-2"/>
        </w:rPr>
        <w:t xml:space="preserve"> </w:t>
      </w:r>
      <w:r w:rsidRPr="0035570D">
        <w:rPr>
          <w:rFonts w:ascii="Arial" w:hAnsi="Arial"/>
        </w:rPr>
        <w:t>hazar</w:t>
      </w:r>
      <w:r w:rsidRPr="0035570D">
        <w:rPr>
          <w:rFonts w:ascii="Arial" w:hAnsi="Arial"/>
          <w:spacing w:val="-1"/>
        </w:rPr>
        <w:t>d</w:t>
      </w:r>
      <w:r w:rsidRPr="0035570D">
        <w:rPr>
          <w:rFonts w:ascii="Arial" w:hAnsi="Arial"/>
        </w:rPr>
        <w:t>ous</w:t>
      </w:r>
      <w:r w:rsidRPr="0035570D">
        <w:rPr>
          <w:rFonts w:ascii="Arial" w:hAnsi="Arial"/>
          <w:spacing w:val="-10"/>
        </w:rPr>
        <w:t xml:space="preserve"> </w:t>
      </w:r>
      <w:r w:rsidRPr="0035570D">
        <w:rPr>
          <w:rFonts w:ascii="Arial" w:hAnsi="Arial"/>
        </w:rPr>
        <w:t>to</w:t>
      </w:r>
      <w:r w:rsidRPr="0035570D">
        <w:rPr>
          <w:rFonts w:ascii="Arial" w:hAnsi="Arial"/>
          <w:spacing w:val="-2"/>
        </w:rPr>
        <w:t xml:space="preserve"> </w:t>
      </w:r>
      <w:r w:rsidRPr="0035570D">
        <w:rPr>
          <w:rFonts w:ascii="Arial" w:hAnsi="Arial"/>
        </w:rPr>
        <w:t>peop</w:t>
      </w:r>
      <w:r w:rsidRPr="0035570D">
        <w:rPr>
          <w:rFonts w:ascii="Arial" w:hAnsi="Arial"/>
          <w:spacing w:val="-1"/>
        </w:rPr>
        <w:t>l</w:t>
      </w:r>
      <w:r w:rsidRPr="0035570D">
        <w:rPr>
          <w:rFonts w:ascii="Arial" w:hAnsi="Arial"/>
        </w:rPr>
        <w:t>e</w:t>
      </w:r>
      <w:r w:rsidRPr="0035570D">
        <w:rPr>
          <w:rFonts w:ascii="Arial" w:hAnsi="Arial"/>
          <w:spacing w:val="-7"/>
        </w:rPr>
        <w:t xml:space="preserve"> </w:t>
      </w:r>
      <w:r w:rsidRPr="0035570D">
        <w:rPr>
          <w:rFonts w:ascii="Arial" w:hAnsi="Arial"/>
        </w:rPr>
        <w:t>with</w:t>
      </w:r>
      <w:r w:rsidRPr="0035570D">
        <w:rPr>
          <w:rFonts w:ascii="Arial" w:hAnsi="Arial"/>
          <w:spacing w:val="-4"/>
        </w:rPr>
        <w:t xml:space="preserve"> </w:t>
      </w:r>
      <w:r w:rsidRPr="0035570D">
        <w:rPr>
          <w:rFonts w:ascii="Arial" w:hAnsi="Arial"/>
        </w:rPr>
        <w:t>pac</w:t>
      </w:r>
      <w:r w:rsidRPr="0035570D">
        <w:rPr>
          <w:rFonts w:ascii="Arial" w:hAnsi="Arial"/>
          <w:spacing w:val="-1"/>
        </w:rPr>
        <w:t>em</w:t>
      </w:r>
      <w:r w:rsidRPr="0035570D">
        <w:rPr>
          <w:rFonts w:ascii="Arial" w:hAnsi="Arial"/>
        </w:rPr>
        <w:t>akers</w:t>
      </w:r>
      <w:r w:rsidRPr="0035570D">
        <w:rPr>
          <w:rFonts w:ascii="Arial" w:hAnsi="Arial"/>
          <w:spacing w:val="-12"/>
        </w:rPr>
        <w:t xml:space="preserve"> </w:t>
      </w:r>
      <w:r w:rsidRPr="0035570D">
        <w:rPr>
          <w:rFonts w:ascii="Arial" w:hAnsi="Arial"/>
        </w:rPr>
        <w:t>and</w:t>
      </w:r>
      <w:r w:rsidRPr="0035570D">
        <w:rPr>
          <w:rFonts w:ascii="Arial" w:hAnsi="Arial"/>
          <w:spacing w:val="-4"/>
        </w:rPr>
        <w:t xml:space="preserve"> </w:t>
      </w:r>
      <w:r w:rsidRPr="0035570D">
        <w:rPr>
          <w:rFonts w:ascii="Arial" w:hAnsi="Arial"/>
        </w:rPr>
        <w:t>to</w:t>
      </w:r>
      <w:r w:rsidRPr="0035570D">
        <w:rPr>
          <w:rFonts w:ascii="Arial" w:hAnsi="Arial"/>
          <w:spacing w:val="-2"/>
        </w:rPr>
        <w:t xml:space="preserve"> </w:t>
      </w:r>
      <w:r w:rsidRPr="0035570D">
        <w:rPr>
          <w:rFonts w:ascii="Arial" w:hAnsi="Arial"/>
        </w:rPr>
        <w:t>Aircraft</w:t>
      </w:r>
      <w:r w:rsidRPr="0035570D">
        <w:rPr>
          <w:rFonts w:ascii="Arial" w:hAnsi="Arial"/>
          <w:spacing w:val="-7"/>
        </w:rPr>
        <w:t xml:space="preserve"> </w:t>
      </w:r>
      <w:r w:rsidRPr="0035570D">
        <w:rPr>
          <w:rFonts w:ascii="Arial" w:hAnsi="Arial"/>
        </w:rPr>
        <w:t>Gyro Systems</w:t>
      </w:r>
      <w:r w:rsidRPr="0035570D">
        <w:rPr>
          <w:rFonts w:ascii="Arial" w:hAnsi="Arial"/>
          <w:spacing w:val="-8"/>
        </w:rPr>
        <w:t xml:space="preserve"> </w:t>
      </w:r>
      <w:r w:rsidRPr="0035570D">
        <w:rPr>
          <w:rFonts w:ascii="Arial" w:hAnsi="Arial"/>
        </w:rPr>
        <w:t>a</w:t>
      </w:r>
      <w:r w:rsidRPr="0035570D">
        <w:rPr>
          <w:rFonts w:ascii="Arial" w:hAnsi="Arial"/>
          <w:spacing w:val="1"/>
        </w:rPr>
        <w:t>n</w:t>
      </w:r>
      <w:r w:rsidRPr="0035570D">
        <w:rPr>
          <w:rFonts w:ascii="Arial" w:hAnsi="Arial"/>
        </w:rPr>
        <w:t>d</w:t>
      </w:r>
      <w:r w:rsidRPr="0035570D">
        <w:rPr>
          <w:rFonts w:ascii="Arial" w:hAnsi="Arial"/>
          <w:spacing w:val="-4"/>
        </w:rPr>
        <w:t xml:space="preserve"> </w:t>
      </w:r>
      <w:r w:rsidRPr="0035570D">
        <w:rPr>
          <w:rFonts w:ascii="Arial" w:hAnsi="Arial"/>
        </w:rPr>
        <w:t>electromagnetic</w:t>
      </w:r>
      <w:r w:rsidRPr="0035570D">
        <w:rPr>
          <w:rFonts w:ascii="Arial" w:hAnsi="Arial"/>
          <w:spacing w:val="-16"/>
        </w:rPr>
        <w:t xml:space="preserve"> </w:t>
      </w:r>
      <w:r w:rsidRPr="0035570D">
        <w:rPr>
          <w:rFonts w:ascii="Arial" w:hAnsi="Arial"/>
        </w:rPr>
        <w:t>se</w:t>
      </w:r>
      <w:r w:rsidRPr="0035570D">
        <w:rPr>
          <w:rFonts w:ascii="Arial" w:hAnsi="Arial"/>
          <w:spacing w:val="-1"/>
        </w:rPr>
        <w:t>n</w:t>
      </w:r>
      <w:r w:rsidRPr="0035570D">
        <w:rPr>
          <w:rFonts w:ascii="Arial" w:hAnsi="Arial"/>
          <w:spacing w:val="1"/>
        </w:rPr>
        <w:t>s</w:t>
      </w:r>
      <w:r w:rsidRPr="0035570D">
        <w:rPr>
          <w:rFonts w:ascii="Arial" w:hAnsi="Arial"/>
        </w:rPr>
        <w:t>i</w:t>
      </w:r>
      <w:r w:rsidRPr="0035570D">
        <w:rPr>
          <w:rFonts w:ascii="Arial" w:hAnsi="Arial"/>
          <w:spacing w:val="-1"/>
        </w:rPr>
        <w:t>t</w:t>
      </w:r>
      <w:r w:rsidRPr="0035570D">
        <w:rPr>
          <w:rFonts w:ascii="Arial" w:hAnsi="Arial"/>
        </w:rPr>
        <w:t>ive</w:t>
      </w:r>
      <w:r w:rsidRPr="0035570D">
        <w:rPr>
          <w:rFonts w:ascii="Arial" w:hAnsi="Arial"/>
          <w:spacing w:val="-9"/>
        </w:rPr>
        <w:t xml:space="preserve"> </w:t>
      </w:r>
      <w:r w:rsidRPr="0035570D">
        <w:rPr>
          <w:rFonts w:ascii="Arial" w:hAnsi="Arial"/>
        </w:rPr>
        <w:t>items;</w:t>
      </w:r>
      <w:r w:rsidRPr="0035570D">
        <w:rPr>
          <w:rFonts w:ascii="Arial" w:hAnsi="Arial"/>
          <w:spacing w:val="-6"/>
        </w:rPr>
        <w:t xml:space="preserve"> </w:t>
      </w:r>
      <w:r w:rsidRPr="0035570D">
        <w:rPr>
          <w:rFonts w:ascii="Arial" w:hAnsi="Arial"/>
        </w:rPr>
        <w:t>therefore,</w:t>
      </w:r>
      <w:r w:rsidRPr="0035570D">
        <w:rPr>
          <w:rFonts w:ascii="Arial" w:hAnsi="Arial"/>
          <w:spacing w:val="-9"/>
        </w:rPr>
        <w:t xml:space="preserve"> </w:t>
      </w:r>
      <w:r w:rsidRPr="0035570D">
        <w:rPr>
          <w:rFonts w:ascii="Arial" w:hAnsi="Arial"/>
        </w:rPr>
        <w:t>the</w:t>
      </w:r>
      <w:r w:rsidRPr="0035570D">
        <w:rPr>
          <w:rFonts w:ascii="Arial" w:hAnsi="Arial"/>
          <w:spacing w:val="-3"/>
        </w:rPr>
        <w:t xml:space="preserve"> </w:t>
      </w:r>
      <w:r w:rsidR="00E35961" w:rsidRPr="0035570D">
        <w:rPr>
          <w:rFonts w:ascii="Arial" w:hAnsi="Arial"/>
        </w:rPr>
        <w:t>Contractor</w:t>
      </w:r>
      <w:r w:rsidRPr="0035570D">
        <w:rPr>
          <w:rFonts w:ascii="Arial" w:hAnsi="Arial"/>
          <w:spacing w:val="-10"/>
        </w:rPr>
        <w:t xml:space="preserve"> </w:t>
      </w:r>
      <w:r w:rsidRPr="0035570D">
        <w:rPr>
          <w:rFonts w:ascii="Arial" w:hAnsi="Arial"/>
        </w:rPr>
        <w:t>shall</w:t>
      </w:r>
      <w:r w:rsidRPr="0035570D">
        <w:rPr>
          <w:rFonts w:ascii="Arial" w:hAnsi="Arial"/>
          <w:spacing w:val="-5"/>
        </w:rPr>
        <w:t xml:space="preserve"> </w:t>
      </w:r>
      <w:r w:rsidRPr="0035570D">
        <w:rPr>
          <w:rFonts w:ascii="Arial" w:hAnsi="Arial"/>
        </w:rPr>
        <w:t>properly receive</w:t>
      </w:r>
      <w:r w:rsidRPr="0035570D">
        <w:rPr>
          <w:rFonts w:ascii="Arial" w:hAnsi="Arial"/>
          <w:spacing w:val="-7"/>
        </w:rPr>
        <w:t xml:space="preserve"> </w:t>
      </w:r>
      <w:r w:rsidRPr="0035570D">
        <w:rPr>
          <w:rFonts w:ascii="Arial" w:hAnsi="Arial"/>
        </w:rPr>
        <w:t>and</w:t>
      </w:r>
      <w:r w:rsidRPr="0035570D">
        <w:rPr>
          <w:rFonts w:ascii="Arial" w:hAnsi="Arial"/>
          <w:spacing w:val="-4"/>
        </w:rPr>
        <w:t xml:space="preserve"> </w:t>
      </w:r>
      <w:r w:rsidRPr="0035570D">
        <w:rPr>
          <w:rFonts w:ascii="Arial" w:hAnsi="Arial"/>
        </w:rPr>
        <w:t>store</w:t>
      </w:r>
      <w:r w:rsidRPr="0035570D">
        <w:rPr>
          <w:rFonts w:ascii="Arial" w:hAnsi="Arial"/>
          <w:spacing w:val="-5"/>
        </w:rPr>
        <w:t xml:space="preserve"> </w:t>
      </w:r>
      <w:r w:rsidRPr="0035570D">
        <w:rPr>
          <w:rFonts w:ascii="Arial" w:hAnsi="Arial"/>
        </w:rPr>
        <w:t>magnetic</w:t>
      </w:r>
      <w:r w:rsidRPr="0035570D">
        <w:rPr>
          <w:rFonts w:ascii="Arial" w:hAnsi="Arial"/>
          <w:spacing w:val="-9"/>
        </w:rPr>
        <w:t xml:space="preserve"> </w:t>
      </w:r>
      <w:r w:rsidRPr="0035570D">
        <w:rPr>
          <w:rFonts w:ascii="Arial" w:hAnsi="Arial"/>
        </w:rPr>
        <w:t>material</w:t>
      </w:r>
      <w:r w:rsidRPr="0035570D">
        <w:rPr>
          <w:rFonts w:ascii="Arial" w:hAnsi="Arial"/>
          <w:spacing w:val="-9"/>
        </w:rPr>
        <w:t xml:space="preserve"> </w:t>
      </w:r>
      <w:r w:rsidRPr="0035570D">
        <w:rPr>
          <w:rFonts w:ascii="Arial" w:hAnsi="Arial"/>
        </w:rPr>
        <w:t>away</w:t>
      </w:r>
      <w:r w:rsidRPr="0035570D">
        <w:rPr>
          <w:rFonts w:ascii="Arial" w:hAnsi="Arial"/>
          <w:spacing w:val="-5"/>
        </w:rPr>
        <w:t xml:space="preserve"> </w:t>
      </w:r>
      <w:r w:rsidRPr="0035570D">
        <w:rPr>
          <w:rFonts w:ascii="Arial" w:hAnsi="Arial"/>
        </w:rPr>
        <w:t>fr</w:t>
      </w:r>
      <w:r w:rsidRPr="0035570D">
        <w:rPr>
          <w:rFonts w:ascii="Arial" w:hAnsi="Arial"/>
          <w:spacing w:val="1"/>
        </w:rPr>
        <w:t>o</w:t>
      </w:r>
      <w:r w:rsidRPr="0035570D">
        <w:rPr>
          <w:rFonts w:ascii="Arial" w:hAnsi="Arial"/>
        </w:rPr>
        <w:t>m</w:t>
      </w:r>
      <w:r w:rsidRPr="0035570D">
        <w:rPr>
          <w:rFonts w:ascii="Arial" w:hAnsi="Arial"/>
          <w:spacing w:val="-4"/>
        </w:rPr>
        <w:t xml:space="preserve"> </w:t>
      </w:r>
      <w:r w:rsidRPr="0035570D">
        <w:rPr>
          <w:rFonts w:ascii="Arial" w:hAnsi="Arial"/>
        </w:rPr>
        <w:t>electromagnetic</w:t>
      </w:r>
      <w:r w:rsidRPr="0035570D">
        <w:rPr>
          <w:rFonts w:ascii="Arial" w:hAnsi="Arial"/>
          <w:spacing w:val="-16"/>
        </w:rPr>
        <w:t xml:space="preserve"> </w:t>
      </w:r>
      <w:r w:rsidRPr="0035570D">
        <w:rPr>
          <w:rFonts w:ascii="Arial" w:hAnsi="Arial"/>
        </w:rPr>
        <w:t>sensitive</w:t>
      </w:r>
      <w:r w:rsidRPr="0035570D">
        <w:rPr>
          <w:rFonts w:ascii="Arial" w:hAnsi="Arial"/>
          <w:spacing w:val="-10"/>
        </w:rPr>
        <w:t xml:space="preserve"> </w:t>
      </w:r>
      <w:r w:rsidRPr="0035570D">
        <w:rPr>
          <w:rFonts w:ascii="Arial" w:hAnsi="Arial"/>
        </w:rPr>
        <w:t>material.</w:t>
      </w:r>
      <w:r w:rsidRPr="0035570D">
        <w:rPr>
          <w:rFonts w:ascii="Arial" w:hAnsi="Arial"/>
          <w:spacing w:val="53"/>
        </w:rPr>
        <w:t xml:space="preserve"> </w:t>
      </w:r>
      <w:r w:rsidRPr="0035570D">
        <w:rPr>
          <w:rFonts w:ascii="Arial" w:hAnsi="Arial"/>
        </w:rPr>
        <w:t xml:space="preserve">The </w:t>
      </w:r>
      <w:r w:rsidR="00E35961" w:rsidRPr="0035570D">
        <w:rPr>
          <w:rFonts w:ascii="Arial" w:hAnsi="Arial"/>
        </w:rPr>
        <w:t>Contractor</w:t>
      </w:r>
      <w:r w:rsidRPr="0035570D">
        <w:rPr>
          <w:rFonts w:ascii="Arial" w:hAnsi="Arial"/>
          <w:spacing w:val="-10"/>
        </w:rPr>
        <w:t xml:space="preserve"> </w:t>
      </w:r>
      <w:r w:rsidRPr="0035570D">
        <w:rPr>
          <w:rFonts w:ascii="Arial" w:hAnsi="Arial"/>
        </w:rPr>
        <w:t>shall</w:t>
      </w:r>
      <w:r w:rsidRPr="0035570D">
        <w:rPr>
          <w:rFonts w:ascii="Arial" w:hAnsi="Arial"/>
          <w:spacing w:val="-5"/>
        </w:rPr>
        <w:t xml:space="preserve"> </w:t>
      </w:r>
      <w:r w:rsidRPr="0035570D">
        <w:rPr>
          <w:rFonts w:ascii="Arial" w:hAnsi="Arial"/>
        </w:rPr>
        <w:t>ensure</w:t>
      </w:r>
      <w:r w:rsidRPr="0035570D">
        <w:rPr>
          <w:rFonts w:ascii="Arial" w:hAnsi="Arial"/>
          <w:spacing w:val="-7"/>
        </w:rPr>
        <w:t xml:space="preserve"> </w:t>
      </w:r>
      <w:r w:rsidRPr="0035570D">
        <w:rPr>
          <w:rFonts w:ascii="Arial" w:hAnsi="Arial"/>
          <w:spacing w:val="-1"/>
        </w:rPr>
        <w:t>t</w:t>
      </w:r>
      <w:r w:rsidRPr="0035570D">
        <w:rPr>
          <w:rFonts w:ascii="Arial" w:hAnsi="Arial"/>
        </w:rPr>
        <w:t>hat</w:t>
      </w:r>
      <w:r w:rsidRPr="0035570D">
        <w:rPr>
          <w:rFonts w:ascii="Arial" w:hAnsi="Arial"/>
          <w:spacing w:val="-4"/>
        </w:rPr>
        <w:t xml:space="preserve"> </w:t>
      </w:r>
      <w:r w:rsidRPr="0035570D">
        <w:rPr>
          <w:rFonts w:ascii="Arial" w:hAnsi="Arial"/>
        </w:rPr>
        <w:t>all</w:t>
      </w:r>
      <w:r w:rsidRPr="0035570D">
        <w:rPr>
          <w:rFonts w:ascii="Arial" w:hAnsi="Arial"/>
          <w:spacing w:val="-2"/>
        </w:rPr>
        <w:t xml:space="preserve"> </w:t>
      </w:r>
      <w:r w:rsidRPr="0035570D">
        <w:rPr>
          <w:rFonts w:ascii="Arial" w:hAnsi="Arial"/>
        </w:rPr>
        <w:t>magnetic</w:t>
      </w:r>
      <w:r w:rsidRPr="0035570D">
        <w:rPr>
          <w:rFonts w:ascii="Arial" w:hAnsi="Arial"/>
          <w:spacing w:val="-9"/>
        </w:rPr>
        <w:t xml:space="preserve"> </w:t>
      </w:r>
      <w:r w:rsidRPr="0035570D">
        <w:rPr>
          <w:rFonts w:ascii="Arial" w:hAnsi="Arial"/>
        </w:rPr>
        <w:t>material</w:t>
      </w:r>
      <w:r w:rsidRPr="0035570D">
        <w:rPr>
          <w:rFonts w:ascii="Arial" w:hAnsi="Arial"/>
          <w:spacing w:val="-8"/>
        </w:rPr>
        <w:t xml:space="preserve"> </w:t>
      </w:r>
      <w:r w:rsidRPr="0035570D">
        <w:rPr>
          <w:rFonts w:ascii="Arial" w:hAnsi="Arial"/>
        </w:rPr>
        <w:t>is</w:t>
      </w:r>
      <w:r w:rsidRPr="0035570D">
        <w:rPr>
          <w:rFonts w:ascii="Arial" w:hAnsi="Arial"/>
          <w:spacing w:val="-2"/>
        </w:rPr>
        <w:t xml:space="preserve"> </w:t>
      </w:r>
      <w:r w:rsidRPr="0035570D">
        <w:rPr>
          <w:rFonts w:ascii="Arial" w:hAnsi="Arial"/>
        </w:rPr>
        <w:t>properly</w:t>
      </w:r>
      <w:r w:rsidRPr="0035570D">
        <w:rPr>
          <w:rFonts w:ascii="Arial" w:hAnsi="Arial"/>
          <w:spacing w:val="-8"/>
        </w:rPr>
        <w:t xml:space="preserve"> </w:t>
      </w:r>
      <w:r w:rsidR="006D4206" w:rsidRPr="0035570D">
        <w:rPr>
          <w:rFonts w:ascii="Arial" w:hAnsi="Arial"/>
        </w:rPr>
        <w:t>stored</w:t>
      </w:r>
      <w:r w:rsidR="006D4206" w:rsidRPr="0035570D">
        <w:rPr>
          <w:rFonts w:ascii="Arial" w:hAnsi="Arial" w:cs="Arial"/>
        </w:rPr>
        <w:t>,</w:t>
      </w:r>
      <w:r w:rsidRPr="0035570D">
        <w:rPr>
          <w:rFonts w:ascii="Arial" w:hAnsi="Arial"/>
          <w:spacing w:val="-6"/>
        </w:rPr>
        <w:t xml:space="preserve"> </w:t>
      </w:r>
      <w:r w:rsidRPr="0035570D">
        <w:rPr>
          <w:rFonts w:ascii="Arial" w:hAnsi="Arial"/>
        </w:rPr>
        <w:t>and</w:t>
      </w:r>
      <w:r w:rsidRPr="0035570D">
        <w:rPr>
          <w:rFonts w:ascii="Arial" w:hAnsi="Arial"/>
          <w:spacing w:val="-4"/>
        </w:rPr>
        <w:t xml:space="preserve"> </w:t>
      </w:r>
      <w:r w:rsidRPr="0035570D">
        <w:rPr>
          <w:rFonts w:ascii="Arial" w:hAnsi="Arial"/>
        </w:rPr>
        <w:t>locations</w:t>
      </w:r>
      <w:r w:rsidRPr="0035570D">
        <w:rPr>
          <w:rFonts w:ascii="Arial" w:hAnsi="Arial"/>
          <w:spacing w:val="-9"/>
        </w:rPr>
        <w:t xml:space="preserve"> </w:t>
      </w:r>
      <w:r w:rsidRPr="0035570D">
        <w:rPr>
          <w:rFonts w:ascii="Arial" w:hAnsi="Arial"/>
        </w:rPr>
        <w:t>are</w:t>
      </w:r>
      <w:r w:rsidRPr="0035570D">
        <w:rPr>
          <w:rFonts w:ascii="Arial" w:hAnsi="Arial"/>
          <w:spacing w:val="-4"/>
        </w:rPr>
        <w:t xml:space="preserve"> </w:t>
      </w:r>
      <w:r w:rsidRPr="0035570D">
        <w:rPr>
          <w:rFonts w:ascii="Arial" w:hAnsi="Arial"/>
        </w:rPr>
        <w:t>clearly identified</w:t>
      </w:r>
      <w:r w:rsidRPr="0035570D">
        <w:rPr>
          <w:rFonts w:ascii="Arial" w:hAnsi="Arial"/>
          <w:spacing w:val="-9"/>
        </w:rPr>
        <w:t xml:space="preserve"> </w:t>
      </w:r>
      <w:r w:rsidRPr="0035570D">
        <w:rPr>
          <w:rFonts w:ascii="Arial" w:hAnsi="Arial"/>
          <w:spacing w:val="-1"/>
        </w:rPr>
        <w:t>a</w:t>
      </w:r>
      <w:r w:rsidRPr="0035570D">
        <w:rPr>
          <w:rFonts w:ascii="Arial" w:hAnsi="Arial"/>
        </w:rPr>
        <w:t>s</w:t>
      </w:r>
      <w:r w:rsidRPr="0035570D">
        <w:rPr>
          <w:rFonts w:ascii="Arial" w:hAnsi="Arial"/>
          <w:spacing w:val="-2"/>
        </w:rPr>
        <w:t xml:space="preserve"> </w:t>
      </w:r>
      <w:r w:rsidRPr="0035570D">
        <w:rPr>
          <w:rFonts w:ascii="Arial" w:hAnsi="Arial"/>
        </w:rPr>
        <w:t>hazardous</w:t>
      </w:r>
      <w:r w:rsidRPr="0035570D">
        <w:rPr>
          <w:rFonts w:ascii="Arial" w:hAnsi="Arial"/>
          <w:spacing w:val="-10"/>
        </w:rPr>
        <w:t xml:space="preserve"> </w:t>
      </w:r>
      <w:r w:rsidRPr="0035570D">
        <w:rPr>
          <w:rFonts w:ascii="Arial" w:hAnsi="Arial"/>
          <w:spacing w:val="-1"/>
        </w:rPr>
        <w:t>t</w:t>
      </w:r>
      <w:r w:rsidRPr="0035570D">
        <w:rPr>
          <w:rFonts w:ascii="Arial" w:hAnsi="Arial"/>
        </w:rPr>
        <w:t>o</w:t>
      </w:r>
      <w:r w:rsidRPr="0035570D">
        <w:rPr>
          <w:rFonts w:ascii="Arial" w:hAnsi="Arial"/>
          <w:spacing w:val="-2"/>
        </w:rPr>
        <w:t xml:space="preserve"> </w:t>
      </w:r>
      <w:r w:rsidRPr="0035570D">
        <w:rPr>
          <w:rFonts w:ascii="Arial" w:hAnsi="Arial"/>
        </w:rPr>
        <w:t>people.</w:t>
      </w:r>
    </w:p>
    <w:p w14:paraId="17B021C4" w14:textId="0594518F" w:rsidR="0000207F" w:rsidRPr="001D04FD" w:rsidRDefault="0000207F" w:rsidP="00C067C3">
      <w:pPr>
        <w:pStyle w:val="Heading2"/>
        <w:spacing w:before="0" w:after="120" w:line="240" w:lineRule="auto"/>
        <w:rPr>
          <w:b w:val="0"/>
          <w:bCs w:val="0"/>
        </w:rPr>
      </w:pPr>
      <w:bookmarkStart w:id="349" w:name="_Toc88226785"/>
      <w:bookmarkStart w:id="350" w:name="_Toc209789859"/>
      <w:r w:rsidRPr="001D04FD">
        <w:rPr>
          <w:b w:val="0"/>
          <w:bCs w:val="0"/>
        </w:rPr>
        <w:lastRenderedPageBreak/>
        <w:t>5.3 Warehousing</w:t>
      </w:r>
      <w:bookmarkEnd w:id="349"/>
      <w:bookmarkEnd w:id="350"/>
    </w:p>
    <w:p w14:paraId="2A58BD71" w14:textId="0DF241AE" w:rsidR="00C243A2" w:rsidRDefault="00C243A2" w:rsidP="0035570D">
      <w:pPr>
        <w:spacing w:line="240" w:lineRule="auto"/>
        <w:rPr>
          <w:rFonts w:ascii="Arial" w:hAnsi="Arial"/>
        </w:rPr>
      </w:pPr>
      <w:r w:rsidRPr="00BE70E2">
        <w:rPr>
          <w:rFonts w:ascii="Arial" w:hAnsi="Arial"/>
        </w:rPr>
        <w:t>Warehousing is the physical management of stock by placing items in designated location</w:t>
      </w:r>
      <w:r>
        <w:rPr>
          <w:rFonts w:ascii="Arial" w:hAnsi="Arial"/>
        </w:rPr>
        <w:t>s</w:t>
      </w:r>
      <w:r w:rsidRPr="00BE70E2">
        <w:rPr>
          <w:rFonts w:ascii="Arial" w:hAnsi="Arial"/>
        </w:rPr>
        <w:t xml:space="preserve"> upon completion of the receipt process and selecting items for shipment to fill a customer</w:t>
      </w:r>
      <w:r>
        <w:rPr>
          <w:rFonts w:ascii="Arial" w:hAnsi="Arial"/>
        </w:rPr>
        <w:t>’</w:t>
      </w:r>
      <w:r w:rsidRPr="00BE70E2">
        <w:rPr>
          <w:rFonts w:ascii="Arial" w:hAnsi="Arial"/>
        </w:rPr>
        <w:t>s order by sending the material to a designated warehouse/storage area for assignment to a storage location using MHE as applicable, and WMS to stow</w:t>
      </w:r>
      <w:r>
        <w:rPr>
          <w:rFonts w:ascii="Arial" w:hAnsi="Arial"/>
        </w:rPr>
        <w:t>/putaway</w:t>
      </w:r>
      <w:r w:rsidRPr="00BE70E2">
        <w:rPr>
          <w:rFonts w:ascii="Arial" w:hAnsi="Arial"/>
        </w:rPr>
        <w:t xml:space="preserve"> stock. </w:t>
      </w:r>
      <w:r>
        <w:rPr>
          <w:rFonts w:ascii="Arial" w:hAnsi="Arial"/>
        </w:rPr>
        <w:t>For m</w:t>
      </w:r>
      <w:r w:rsidRPr="00BE70E2">
        <w:rPr>
          <w:rFonts w:ascii="Arial" w:hAnsi="Arial"/>
        </w:rPr>
        <w:t xml:space="preserve">ost DLA Distribution </w:t>
      </w:r>
      <w:r>
        <w:rPr>
          <w:rFonts w:ascii="Arial" w:hAnsi="Arial"/>
        </w:rPr>
        <w:t>C</w:t>
      </w:r>
      <w:r w:rsidRPr="00BE70E2">
        <w:rPr>
          <w:rFonts w:ascii="Arial" w:hAnsi="Arial"/>
        </w:rPr>
        <w:t>enters, this process requires several shifts to ensure that material is selected to meet the customer</w:t>
      </w:r>
      <w:r>
        <w:rPr>
          <w:rFonts w:ascii="Arial" w:hAnsi="Arial"/>
        </w:rPr>
        <w:t>’</w:t>
      </w:r>
      <w:r w:rsidRPr="00BE70E2">
        <w:rPr>
          <w:rFonts w:ascii="Arial" w:hAnsi="Arial"/>
        </w:rPr>
        <w:t xml:space="preserve">s timeframe or </w:t>
      </w:r>
      <w:r w:rsidR="009F1B72">
        <w:rPr>
          <w:rFonts w:ascii="Arial" w:hAnsi="Arial"/>
        </w:rPr>
        <w:t>to meet requirements identified in</w:t>
      </w:r>
      <w:r w:rsidRPr="00BE70E2">
        <w:rPr>
          <w:rFonts w:ascii="Arial" w:hAnsi="Arial"/>
        </w:rPr>
        <w:t xml:space="preserve"> TE 5.0.  </w:t>
      </w:r>
    </w:p>
    <w:p w14:paraId="17B021C5" w14:textId="1A8B471C" w:rsidR="0000207F" w:rsidRPr="001D04FD" w:rsidRDefault="0000207F" w:rsidP="00C067C3">
      <w:pPr>
        <w:pStyle w:val="Heading3"/>
        <w:spacing w:before="0" w:after="120" w:line="240" w:lineRule="auto"/>
        <w:rPr>
          <w:b w:val="0"/>
          <w:bCs w:val="0"/>
        </w:rPr>
      </w:pPr>
      <w:bookmarkStart w:id="351" w:name="_Toc88226786"/>
      <w:bookmarkStart w:id="352" w:name="_Toc209789860"/>
      <w:r w:rsidRPr="001D04FD">
        <w:rPr>
          <w:b w:val="0"/>
          <w:bCs w:val="0"/>
        </w:rPr>
        <w:t>5.3.1 Stow of Receipts</w:t>
      </w:r>
      <w:bookmarkEnd w:id="351"/>
      <w:bookmarkEnd w:id="352"/>
    </w:p>
    <w:p w14:paraId="79A27EF3" w14:textId="77777777" w:rsidR="00C243A2" w:rsidRPr="00BE70E2" w:rsidRDefault="00C243A2" w:rsidP="00C462E1">
      <w:pPr>
        <w:numPr>
          <w:ilvl w:val="0"/>
          <w:numId w:val="304"/>
        </w:numPr>
        <w:spacing w:line="240" w:lineRule="auto"/>
        <w:rPr>
          <w:rFonts w:ascii="Arial" w:hAnsi="Arial"/>
        </w:rPr>
      </w:pPr>
      <w:r w:rsidRPr="00BE70E2">
        <w:rPr>
          <w:rFonts w:ascii="Arial" w:hAnsi="Arial"/>
        </w:rPr>
        <w:t xml:space="preserve">DLA Distribution </w:t>
      </w:r>
      <w:r>
        <w:rPr>
          <w:rFonts w:ascii="Arial" w:hAnsi="Arial"/>
        </w:rPr>
        <w:t>C</w:t>
      </w:r>
      <w:r w:rsidRPr="00BE70E2">
        <w:rPr>
          <w:rFonts w:ascii="Arial" w:hAnsi="Arial"/>
        </w:rPr>
        <w:t xml:space="preserve">enters store materiel in warehouses (covered storage) or in outside areas.  Most covered storage warehouses have an extensive system of conveyors and storage aids to enhance efficiency. Material </w:t>
      </w:r>
      <w:r>
        <w:rPr>
          <w:rFonts w:ascii="Arial" w:hAnsi="Arial"/>
        </w:rPr>
        <w:t>stored</w:t>
      </w:r>
      <w:r w:rsidRPr="00BE70E2">
        <w:rPr>
          <w:rFonts w:ascii="Arial" w:hAnsi="Arial"/>
        </w:rPr>
        <w:t xml:space="preserve"> in </w:t>
      </w:r>
      <w:r>
        <w:rPr>
          <w:rFonts w:ascii="Arial" w:hAnsi="Arial"/>
        </w:rPr>
        <w:t>a</w:t>
      </w:r>
      <w:r w:rsidRPr="00BE70E2">
        <w:rPr>
          <w:rFonts w:ascii="Arial" w:hAnsi="Arial"/>
        </w:rPr>
        <w:t xml:space="preserve"> covered storage location is generally </w:t>
      </w:r>
      <w:r>
        <w:rPr>
          <w:rFonts w:ascii="Arial" w:hAnsi="Arial"/>
        </w:rPr>
        <w:t>done so to</w:t>
      </w:r>
      <w:r w:rsidRPr="00BE70E2">
        <w:rPr>
          <w:rFonts w:ascii="Arial" w:hAnsi="Arial"/>
        </w:rPr>
        <w:t xml:space="preserve"> prevent item deterioration.</w:t>
      </w:r>
    </w:p>
    <w:p w14:paraId="69ED2FA7" w14:textId="1F8F8FCE" w:rsidR="00C243A2" w:rsidRDefault="00C243A2" w:rsidP="00C462E1">
      <w:pPr>
        <w:numPr>
          <w:ilvl w:val="0"/>
          <w:numId w:val="304"/>
        </w:numPr>
        <w:spacing w:line="240" w:lineRule="auto"/>
        <w:rPr>
          <w:rFonts w:ascii="Arial" w:hAnsi="Arial"/>
        </w:rPr>
      </w:pPr>
      <w:r w:rsidRPr="00BE70E2">
        <w:rPr>
          <w:rFonts w:ascii="Arial" w:hAnsi="Arial"/>
        </w:rPr>
        <w:t>Storage locations range i</w:t>
      </w:r>
      <w:r w:rsidR="009713B5">
        <w:rPr>
          <w:rFonts w:ascii="Arial" w:hAnsi="Arial"/>
        </w:rPr>
        <w:t>n</w:t>
      </w:r>
      <w:r w:rsidRPr="00BE70E2">
        <w:rPr>
          <w:rFonts w:ascii="Arial" w:hAnsi="Arial"/>
        </w:rPr>
        <w:t xml:space="preserve"> size to accommodate the dimensions and characteristics of the item being stored. These locations </w:t>
      </w:r>
      <w:r>
        <w:rPr>
          <w:rFonts w:ascii="Arial" w:hAnsi="Arial"/>
        </w:rPr>
        <w:t>include</w:t>
      </w:r>
      <w:r w:rsidRPr="00BE70E2">
        <w:rPr>
          <w:rFonts w:ascii="Arial" w:hAnsi="Arial"/>
        </w:rPr>
        <w:t>:</w:t>
      </w:r>
    </w:p>
    <w:p w14:paraId="4B4A11C7" w14:textId="77777777" w:rsidR="00C243A2" w:rsidRPr="00BE70E2" w:rsidRDefault="00C243A2" w:rsidP="00C462E1">
      <w:pPr>
        <w:numPr>
          <w:ilvl w:val="0"/>
          <w:numId w:val="281"/>
        </w:numPr>
        <w:spacing w:after="0" w:line="240" w:lineRule="auto"/>
        <w:rPr>
          <w:rFonts w:ascii="Arial" w:hAnsi="Arial"/>
        </w:rPr>
      </w:pPr>
      <w:r w:rsidRPr="00BE70E2">
        <w:rPr>
          <w:rFonts w:ascii="Arial" w:hAnsi="Arial"/>
        </w:rPr>
        <w:t xml:space="preserve">Bin: </w:t>
      </w:r>
      <w:r>
        <w:rPr>
          <w:rFonts w:ascii="Arial" w:hAnsi="Arial"/>
        </w:rPr>
        <w:t>S</w:t>
      </w:r>
      <w:r w:rsidRPr="00BE70E2">
        <w:rPr>
          <w:rFonts w:ascii="Arial" w:hAnsi="Arial"/>
        </w:rPr>
        <w:t xml:space="preserve">mall items usually </w:t>
      </w:r>
      <w:proofErr w:type="gramStart"/>
      <w:r w:rsidRPr="00BE70E2">
        <w:rPr>
          <w:rFonts w:ascii="Arial" w:hAnsi="Arial"/>
        </w:rPr>
        <w:t>weighing</w:t>
      </w:r>
      <w:proofErr w:type="gramEnd"/>
      <w:r w:rsidRPr="00BE70E2">
        <w:rPr>
          <w:rFonts w:ascii="Arial" w:hAnsi="Arial"/>
        </w:rPr>
        <w:t xml:space="preserve"> less than 25 pounds and smaller than 4 cubes.</w:t>
      </w:r>
    </w:p>
    <w:p w14:paraId="7398DFA6" w14:textId="77777777" w:rsidR="00C243A2" w:rsidRPr="00BE70E2" w:rsidRDefault="00C243A2" w:rsidP="00C462E1">
      <w:pPr>
        <w:numPr>
          <w:ilvl w:val="0"/>
          <w:numId w:val="281"/>
        </w:numPr>
        <w:spacing w:after="0" w:line="240" w:lineRule="auto"/>
        <w:rPr>
          <w:rFonts w:ascii="Arial" w:hAnsi="Arial"/>
        </w:rPr>
      </w:pPr>
      <w:r w:rsidRPr="00BE70E2">
        <w:rPr>
          <w:rFonts w:ascii="Arial" w:hAnsi="Arial"/>
        </w:rPr>
        <w:t>Rack: Items lending themselves to be palletized with dimension 40’x48’ or less</w:t>
      </w:r>
      <w:r>
        <w:rPr>
          <w:rFonts w:ascii="Arial" w:hAnsi="Arial"/>
        </w:rPr>
        <w:t>.</w:t>
      </w:r>
    </w:p>
    <w:p w14:paraId="4AC8D3C6" w14:textId="77777777" w:rsidR="00C243A2" w:rsidRDefault="00C243A2" w:rsidP="00C462E1">
      <w:pPr>
        <w:numPr>
          <w:ilvl w:val="0"/>
          <w:numId w:val="281"/>
        </w:numPr>
        <w:spacing w:line="240" w:lineRule="auto"/>
        <w:rPr>
          <w:rFonts w:ascii="Arial" w:hAnsi="Arial"/>
        </w:rPr>
      </w:pPr>
      <w:r w:rsidRPr="00BE70E2">
        <w:rPr>
          <w:rFonts w:ascii="Arial" w:hAnsi="Arial"/>
        </w:rPr>
        <w:t xml:space="preserve">Bulk: Multiple pallets/loads of </w:t>
      </w:r>
      <w:proofErr w:type="gramStart"/>
      <w:r w:rsidRPr="00BE70E2">
        <w:rPr>
          <w:rFonts w:ascii="Arial" w:hAnsi="Arial"/>
        </w:rPr>
        <w:t>materiel</w:t>
      </w:r>
      <w:proofErr w:type="gramEnd"/>
      <w:r w:rsidRPr="00BE70E2">
        <w:rPr>
          <w:rFonts w:ascii="Arial" w:hAnsi="Arial"/>
        </w:rPr>
        <w:t xml:space="preserve"> and items that are large and bulky</w:t>
      </w:r>
      <w:r>
        <w:rPr>
          <w:rFonts w:ascii="Arial" w:hAnsi="Arial"/>
        </w:rPr>
        <w:t>.</w:t>
      </w:r>
    </w:p>
    <w:p w14:paraId="15711F22" w14:textId="6453D015" w:rsidR="00C243A2" w:rsidRDefault="00C243A2" w:rsidP="00C462E1">
      <w:pPr>
        <w:numPr>
          <w:ilvl w:val="0"/>
          <w:numId w:val="304"/>
        </w:numPr>
        <w:spacing w:line="240" w:lineRule="auto"/>
        <w:rPr>
          <w:rFonts w:ascii="Arial" w:hAnsi="Arial"/>
        </w:rPr>
      </w:pPr>
      <w:r w:rsidRPr="00BE70E2">
        <w:rPr>
          <w:rFonts w:ascii="Arial" w:hAnsi="Arial"/>
        </w:rPr>
        <w:t xml:space="preserve">Each location is </w:t>
      </w:r>
      <w:r w:rsidR="009F1B72">
        <w:rPr>
          <w:rFonts w:ascii="Arial" w:hAnsi="Arial"/>
        </w:rPr>
        <w:t xml:space="preserve">required to be </w:t>
      </w:r>
      <w:r w:rsidRPr="00BE70E2">
        <w:rPr>
          <w:rFonts w:ascii="Arial" w:hAnsi="Arial"/>
        </w:rPr>
        <w:t>bar-coded and contains specific information about the item bei</w:t>
      </w:r>
      <w:r>
        <w:rPr>
          <w:rFonts w:ascii="Arial" w:hAnsi="Arial"/>
        </w:rPr>
        <w:t>ng</w:t>
      </w:r>
      <w:r w:rsidRPr="00BE70E2">
        <w:rPr>
          <w:rFonts w:ascii="Arial" w:hAnsi="Arial"/>
        </w:rPr>
        <w:t xml:space="preserve"> stored including the NSN, Unit of issue, Shelf-life code, hazardous characteristics, and type of storage code.</w:t>
      </w:r>
    </w:p>
    <w:p w14:paraId="2FC42AC7" w14:textId="77777777" w:rsidR="00C243A2" w:rsidRDefault="00C243A2" w:rsidP="00C462E1">
      <w:pPr>
        <w:numPr>
          <w:ilvl w:val="0"/>
          <w:numId w:val="304"/>
        </w:numPr>
        <w:spacing w:line="240" w:lineRule="auto"/>
        <w:rPr>
          <w:rFonts w:ascii="Arial" w:hAnsi="Arial"/>
        </w:rPr>
      </w:pPr>
      <w:r w:rsidRPr="00BE70E2">
        <w:rPr>
          <w:rFonts w:ascii="Arial" w:hAnsi="Arial"/>
        </w:rPr>
        <w:t xml:space="preserve">Distribution </w:t>
      </w:r>
      <w:r>
        <w:rPr>
          <w:rFonts w:ascii="Arial" w:hAnsi="Arial"/>
        </w:rPr>
        <w:t>C</w:t>
      </w:r>
      <w:r w:rsidRPr="00BE70E2">
        <w:rPr>
          <w:rFonts w:ascii="Arial" w:hAnsi="Arial"/>
        </w:rPr>
        <w:t>enters also have storage locations that can accommodate the physical characteris</w:t>
      </w:r>
      <w:r>
        <w:rPr>
          <w:rFonts w:ascii="Arial" w:hAnsi="Arial"/>
        </w:rPr>
        <w:t>tics</w:t>
      </w:r>
      <w:r w:rsidRPr="00BE70E2">
        <w:rPr>
          <w:rFonts w:ascii="Arial" w:hAnsi="Arial"/>
        </w:rPr>
        <w:t xml:space="preserve"> of th</w:t>
      </w:r>
      <w:r>
        <w:rPr>
          <w:rFonts w:ascii="Arial" w:hAnsi="Arial"/>
        </w:rPr>
        <w:t>e</w:t>
      </w:r>
      <w:r w:rsidRPr="00BE70E2">
        <w:rPr>
          <w:rFonts w:ascii="Arial" w:hAnsi="Arial"/>
        </w:rPr>
        <w:t xml:space="preserve"> item to include storage of temperature-controlled, hazardous, humidity controlled, and pilferable items. Distribution </w:t>
      </w:r>
      <w:r>
        <w:rPr>
          <w:rFonts w:ascii="Arial" w:hAnsi="Arial"/>
        </w:rPr>
        <w:t>C</w:t>
      </w:r>
      <w:r w:rsidRPr="00BE70E2">
        <w:rPr>
          <w:rFonts w:ascii="Arial" w:hAnsi="Arial"/>
        </w:rPr>
        <w:t>enter</w:t>
      </w:r>
      <w:r>
        <w:rPr>
          <w:rFonts w:ascii="Arial" w:hAnsi="Arial"/>
        </w:rPr>
        <w:t>’</w:t>
      </w:r>
      <w:r w:rsidRPr="00BE70E2">
        <w:rPr>
          <w:rFonts w:ascii="Arial" w:hAnsi="Arial"/>
        </w:rPr>
        <w:t xml:space="preserve">s </w:t>
      </w:r>
      <w:r>
        <w:rPr>
          <w:rFonts w:ascii="Arial" w:hAnsi="Arial"/>
        </w:rPr>
        <w:t>W</w:t>
      </w:r>
      <w:r w:rsidRPr="00BE70E2">
        <w:rPr>
          <w:rFonts w:ascii="Arial" w:hAnsi="Arial"/>
        </w:rPr>
        <w:t xml:space="preserve">arehousing </w:t>
      </w:r>
      <w:r>
        <w:rPr>
          <w:rFonts w:ascii="Arial" w:hAnsi="Arial"/>
        </w:rPr>
        <w:t>D</w:t>
      </w:r>
      <w:r w:rsidRPr="00BE70E2">
        <w:rPr>
          <w:rFonts w:ascii="Arial" w:hAnsi="Arial"/>
        </w:rPr>
        <w:t>ivision is responsible for the packaging, certification and shipment of hazardous items as applicable.</w:t>
      </w:r>
    </w:p>
    <w:p w14:paraId="49CA59F1" w14:textId="40A849FC" w:rsidR="00224E1D" w:rsidRPr="00BE70E2" w:rsidRDefault="00224E1D" w:rsidP="00C462E1">
      <w:pPr>
        <w:numPr>
          <w:ilvl w:val="0"/>
          <w:numId w:val="304"/>
        </w:numPr>
        <w:spacing w:line="240" w:lineRule="auto"/>
        <w:rPr>
          <w:rFonts w:ascii="Arial" w:hAnsi="Arial"/>
        </w:rPr>
      </w:pPr>
      <w:r>
        <w:rPr>
          <w:rFonts w:ascii="Arial" w:hAnsi="Arial"/>
        </w:rPr>
        <w:t>Stow functions shall be performed IAW:</w:t>
      </w:r>
    </w:p>
    <w:p w14:paraId="13A9DC74" w14:textId="77777777" w:rsidR="00C243A2" w:rsidRDefault="00C243A2" w:rsidP="00C462E1">
      <w:pPr>
        <w:pStyle w:val="ListParagraph"/>
        <w:numPr>
          <w:ilvl w:val="0"/>
          <w:numId w:val="202"/>
        </w:numPr>
        <w:spacing w:after="0" w:line="240" w:lineRule="auto"/>
        <w:rPr>
          <w:rFonts w:asciiTheme="majorHAnsi" w:hAnsiTheme="majorHAnsi" w:cstheme="majorHAnsi"/>
        </w:rPr>
      </w:pPr>
      <w:r>
        <w:rPr>
          <w:rFonts w:asciiTheme="majorHAnsi" w:hAnsiTheme="majorHAnsi" w:cstheme="majorHAnsi"/>
        </w:rPr>
        <w:t xml:space="preserve">DLA Distribution SOP 4145.03-003 </w:t>
      </w:r>
      <w:r w:rsidRPr="00AD3E6C">
        <w:rPr>
          <w:rFonts w:asciiTheme="majorHAnsi" w:hAnsiTheme="majorHAnsi" w:cstheme="majorHAnsi"/>
        </w:rPr>
        <w:t>WMS Putaway (Stow)</w:t>
      </w:r>
      <w:r w:rsidRPr="00AD3E6C">
        <w:rPr>
          <w:rFonts w:asciiTheme="majorHAnsi" w:hAnsiTheme="majorHAnsi" w:cstheme="majorHAnsi"/>
        </w:rPr>
        <w:tab/>
      </w:r>
    </w:p>
    <w:p w14:paraId="1A8C54AA" w14:textId="42649C52" w:rsidR="00A91D81" w:rsidRDefault="00A91D81" w:rsidP="00C462E1">
      <w:pPr>
        <w:pStyle w:val="ListParagraph"/>
        <w:numPr>
          <w:ilvl w:val="0"/>
          <w:numId w:val="202"/>
        </w:numPr>
        <w:spacing w:after="0" w:line="240" w:lineRule="auto"/>
        <w:rPr>
          <w:rFonts w:asciiTheme="majorHAnsi" w:hAnsiTheme="majorHAnsi" w:cstheme="majorHAnsi"/>
        </w:rPr>
      </w:pPr>
      <w:r>
        <w:rPr>
          <w:rFonts w:asciiTheme="majorHAnsi" w:hAnsiTheme="majorHAnsi" w:cstheme="majorHAnsi"/>
        </w:rPr>
        <w:t>DLA Distribution SOP 4145.03-020 Replenishment</w:t>
      </w:r>
    </w:p>
    <w:p w14:paraId="767AFE8B" w14:textId="5948C5DF" w:rsidR="00C243A2" w:rsidRPr="007D5385" w:rsidRDefault="00C243A2" w:rsidP="00C462E1">
      <w:pPr>
        <w:pStyle w:val="ListParagraph"/>
        <w:numPr>
          <w:ilvl w:val="0"/>
          <w:numId w:val="202"/>
        </w:numPr>
        <w:spacing w:before="240" w:line="240" w:lineRule="auto"/>
        <w:rPr>
          <w:rFonts w:asciiTheme="majorHAnsi" w:hAnsiTheme="majorHAnsi" w:cstheme="majorHAnsi"/>
        </w:rPr>
      </w:pPr>
      <w:r>
        <w:rPr>
          <w:rFonts w:asciiTheme="majorHAnsi" w:hAnsiTheme="majorHAnsi"/>
        </w:rPr>
        <w:t xml:space="preserve">WMS </w:t>
      </w:r>
      <w:r w:rsidRPr="00BB6E3C">
        <w:rPr>
          <w:rFonts w:asciiTheme="majorHAnsi" w:hAnsiTheme="majorHAnsi"/>
        </w:rPr>
        <w:t>DLA Distribution SOP 4145.28-001 – Classified and Sensitive Pick, Bin-to-bin, and Stow</w:t>
      </w:r>
      <w:r w:rsidR="00224E1D">
        <w:rPr>
          <w:rFonts w:asciiTheme="majorHAnsi" w:hAnsiTheme="majorHAnsi"/>
        </w:rPr>
        <w:t>.</w:t>
      </w:r>
    </w:p>
    <w:p w14:paraId="6784015F" w14:textId="77777777" w:rsidR="00C243A2" w:rsidRPr="009312E1" w:rsidRDefault="00C243A2" w:rsidP="00C243A2">
      <w:pPr>
        <w:spacing w:line="240" w:lineRule="auto"/>
        <w:ind w:left="360"/>
        <w:rPr>
          <w:rFonts w:asciiTheme="majorHAnsi" w:hAnsiTheme="majorHAnsi"/>
        </w:rPr>
      </w:pPr>
      <w:r w:rsidRPr="009312E1">
        <w:rPr>
          <w:rFonts w:asciiTheme="majorHAnsi" w:hAnsiTheme="majorHAnsi"/>
        </w:rPr>
        <w:t>Non-System Specific SOPs/Guidance/Regulation/Instruction:</w:t>
      </w:r>
    </w:p>
    <w:p w14:paraId="4E35827C" w14:textId="77777777" w:rsidR="00C243A2" w:rsidRPr="007D5385" w:rsidRDefault="00C243A2" w:rsidP="00C462E1">
      <w:pPr>
        <w:numPr>
          <w:ilvl w:val="0"/>
          <w:numId w:val="64"/>
        </w:numPr>
        <w:spacing w:after="0" w:line="240" w:lineRule="auto"/>
        <w:rPr>
          <w:rFonts w:ascii="Arial" w:hAnsi="Arial"/>
        </w:rPr>
      </w:pPr>
      <w:r w:rsidRPr="007D5385">
        <w:rPr>
          <w:rFonts w:ascii="Arial" w:hAnsi="Arial"/>
        </w:rPr>
        <w:t xml:space="preserve">DLA Distribution SOP 4140.15 </w:t>
      </w:r>
      <w:r>
        <w:rPr>
          <w:rFonts w:ascii="Arial" w:hAnsi="Arial"/>
        </w:rPr>
        <w:t xml:space="preserve">Piece </w:t>
      </w:r>
      <w:r w:rsidRPr="007D5385">
        <w:rPr>
          <w:rFonts w:ascii="Arial" w:hAnsi="Arial"/>
        </w:rPr>
        <w:t xml:space="preserve">Scale </w:t>
      </w:r>
      <w:r>
        <w:rPr>
          <w:rFonts w:ascii="Arial" w:hAnsi="Arial"/>
        </w:rPr>
        <w:t>Usage</w:t>
      </w:r>
    </w:p>
    <w:p w14:paraId="75DBBB3E" w14:textId="77777777" w:rsidR="00C243A2" w:rsidRDefault="00C243A2" w:rsidP="00C462E1">
      <w:pPr>
        <w:numPr>
          <w:ilvl w:val="0"/>
          <w:numId w:val="64"/>
        </w:numPr>
        <w:spacing w:after="0" w:line="240" w:lineRule="auto"/>
        <w:rPr>
          <w:rFonts w:ascii="Arial" w:hAnsi="Arial"/>
        </w:rPr>
      </w:pPr>
      <w:r w:rsidRPr="00B81192">
        <w:rPr>
          <w:rFonts w:ascii="Arial" w:hAnsi="Arial"/>
        </w:rPr>
        <w:t>Joint Service Regulation (JSR) 4145.04 Department of Defense (DoD) Stock Readiness Program</w:t>
      </w:r>
    </w:p>
    <w:p w14:paraId="09AB1E75" w14:textId="77777777" w:rsidR="00C243A2" w:rsidRPr="006C7A48" w:rsidRDefault="00C243A2" w:rsidP="00C462E1">
      <w:pPr>
        <w:numPr>
          <w:ilvl w:val="0"/>
          <w:numId w:val="64"/>
        </w:numPr>
        <w:spacing w:after="0" w:line="240" w:lineRule="auto"/>
        <w:rPr>
          <w:rFonts w:ascii="Arial" w:hAnsi="Arial"/>
        </w:rPr>
      </w:pPr>
      <w:r w:rsidRPr="006C7A48">
        <w:rPr>
          <w:rFonts w:ascii="Arial" w:hAnsi="Arial"/>
        </w:rPr>
        <w:t>DLA Distribution Process Manual, Stock Readiness</w:t>
      </w:r>
    </w:p>
    <w:p w14:paraId="04BC1565" w14:textId="77777777" w:rsidR="00C243A2" w:rsidRPr="006C7A48" w:rsidRDefault="00C243A2" w:rsidP="00C462E1">
      <w:pPr>
        <w:numPr>
          <w:ilvl w:val="0"/>
          <w:numId w:val="64"/>
        </w:numPr>
        <w:spacing w:line="240" w:lineRule="auto"/>
        <w:rPr>
          <w:rFonts w:ascii="Arial" w:hAnsi="Arial"/>
        </w:rPr>
      </w:pPr>
      <w:r w:rsidRPr="006C7A48">
        <w:rPr>
          <w:rFonts w:ascii="Arial" w:hAnsi="Arial"/>
        </w:rPr>
        <w:t>DoD 4140.1-R DoD Supply Chain Material Management</w:t>
      </w:r>
      <w:r w:rsidRPr="006C7A48" w:rsidDel="00E939D5">
        <w:rPr>
          <w:rFonts w:ascii="Arial" w:hAnsi="Arial"/>
        </w:rPr>
        <w:t xml:space="preserve"> </w:t>
      </w:r>
    </w:p>
    <w:p w14:paraId="17B021CC" w14:textId="146E0D91" w:rsidR="0000207F" w:rsidRPr="001D04FD" w:rsidRDefault="0000207F" w:rsidP="0035570D">
      <w:pPr>
        <w:pStyle w:val="Heading3"/>
        <w:spacing w:before="0" w:after="240"/>
        <w:rPr>
          <w:b w:val="0"/>
          <w:bCs w:val="0"/>
        </w:rPr>
      </w:pPr>
      <w:bookmarkStart w:id="353" w:name="_Toc88226787"/>
      <w:bookmarkStart w:id="354" w:name="_Toc209789861"/>
      <w:r w:rsidRPr="001D04FD">
        <w:rPr>
          <w:b w:val="0"/>
          <w:bCs w:val="0"/>
        </w:rPr>
        <w:t>5.3.2 General Warehousing/Storage Requirements</w:t>
      </w:r>
      <w:bookmarkEnd w:id="353"/>
      <w:bookmarkEnd w:id="354"/>
    </w:p>
    <w:p w14:paraId="4BB34B5D" w14:textId="77777777" w:rsidR="0097348D" w:rsidRDefault="0097348D" w:rsidP="0097348D">
      <w:pPr>
        <w:pStyle w:val="CommentText"/>
        <w:rPr>
          <w:rFonts w:asciiTheme="majorHAnsi" w:hAnsiTheme="majorHAnsi" w:cstheme="majorHAnsi"/>
          <w:sz w:val="22"/>
          <w:szCs w:val="22"/>
        </w:rPr>
      </w:pPr>
      <w:r>
        <w:rPr>
          <w:rFonts w:asciiTheme="majorHAnsi" w:hAnsiTheme="majorHAnsi" w:cstheme="majorHAnsi"/>
          <w:sz w:val="22"/>
          <w:szCs w:val="22"/>
        </w:rPr>
        <w:t>WMS Applicable SOPs:</w:t>
      </w:r>
    </w:p>
    <w:p w14:paraId="385F09D3" w14:textId="77777777" w:rsidR="0097348D" w:rsidRDefault="0097348D" w:rsidP="0097348D">
      <w:pPr>
        <w:pStyle w:val="CommentText"/>
        <w:rPr>
          <w:rFonts w:asciiTheme="majorHAnsi" w:hAnsiTheme="majorHAnsi" w:cstheme="majorHAnsi"/>
          <w:sz w:val="22"/>
          <w:szCs w:val="22"/>
        </w:rPr>
      </w:pPr>
    </w:p>
    <w:p w14:paraId="38845095" w14:textId="4C18F139" w:rsidR="007636ED" w:rsidRDefault="007636ED" w:rsidP="00C462E1">
      <w:pPr>
        <w:pStyle w:val="CommentText"/>
        <w:numPr>
          <w:ilvl w:val="0"/>
          <w:numId w:val="66"/>
        </w:numPr>
        <w:rPr>
          <w:rFonts w:asciiTheme="majorHAnsi" w:hAnsiTheme="majorHAnsi" w:cstheme="majorHAnsi"/>
          <w:sz w:val="22"/>
          <w:szCs w:val="22"/>
        </w:rPr>
      </w:pPr>
      <w:r>
        <w:rPr>
          <w:rFonts w:asciiTheme="majorHAnsi" w:hAnsiTheme="majorHAnsi" w:cstheme="majorHAnsi"/>
          <w:sz w:val="22"/>
          <w:szCs w:val="22"/>
        </w:rPr>
        <w:t>DLA Distribution SOP 4145.03-007 Storage Bin Management</w:t>
      </w:r>
      <w:r w:rsidR="00224E1D">
        <w:rPr>
          <w:rFonts w:asciiTheme="majorHAnsi" w:hAnsiTheme="majorHAnsi" w:cstheme="majorHAnsi"/>
          <w:sz w:val="22"/>
          <w:szCs w:val="22"/>
        </w:rPr>
        <w:t xml:space="preserve"> in WMS</w:t>
      </w:r>
    </w:p>
    <w:p w14:paraId="5D0897F5" w14:textId="6664F305" w:rsidR="00224E1D" w:rsidRPr="00C7303F" w:rsidRDefault="00224E1D" w:rsidP="00C462E1">
      <w:pPr>
        <w:pStyle w:val="CommentText"/>
        <w:numPr>
          <w:ilvl w:val="0"/>
          <w:numId w:val="66"/>
        </w:numPr>
        <w:rPr>
          <w:rFonts w:asciiTheme="majorHAnsi" w:hAnsiTheme="majorHAnsi" w:cstheme="majorHAnsi"/>
          <w:sz w:val="22"/>
          <w:szCs w:val="22"/>
        </w:rPr>
      </w:pPr>
      <w:r>
        <w:rPr>
          <w:rFonts w:asciiTheme="majorHAnsi" w:hAnsiTheme="majorHAnsi" w:cstheme="majorHAnsi"/>
          <w:sz w:val="22"/>
          <w:szCs w:val="22"/>
        </w:rPr>
        <w:t xml:space="preserve">DLA </w:t>
      </w:r>
      <w:proofErr w:type="spellStart"/>
      <w:r>
        <w:rPr>
          <w:rFonts w:asciiTheme="majorHAnsi" w:hAnsiTheme="majorHAnsi" w:cstheme="majorHAnsi"/>
          <w:sz w:val="22"/>
          <w:szCs w:val="22"/>
        </w:rPr>
        <w:t>Distribgution</w:t>
      </w:r>
      <w:proofErr w:type="spellEnd"/>
      <w:r>
        <w:rPr>
          <w:rFonts w:asciiTheme="majorHAnsi" w:hAnsiTheme="majorHAnsi" w:cstheme="majorHAnsi"/>
          <w:sz w:val="22"/>
          <w:szCs w:val="22"/>
        </w:rPr>
        <w:t xml:space="preserve"> SOP 4145.03-011 Storage Space Management – Maintain </w:t>
      </w:r>
      <w:proofErr w:type="spellStart"/>
      <w:r>
        <w:rPr>
          <w:rFonts w:asciiTheme="majorHAnsi" w:hAnsiTheme="majorHAnsi" w:cstheme="majorHAnsi"/>
          <w:sz w:val="22"/>
          <w:szCs w:val="22"/>
        </w:rPr>
        <w:t>Planograph</w:t>
      </w:r>
      <w:proofErr w:type="spellEnd"/>
      <w:r>
        <w:rPr>
          <w:rFonts w:asciiTheme="majorHAnsi" w:hAnsiTheme="majorHAnsi" w:cstheme="majorHAnsi"/>
          <w:sz w:val="22"/>
          <w:szCs w:val="22"/>
        </w:rPr>
        <w:t xml:space="preserve"> Drawings</w:t>
      </w:r>
    </w:p>
    <w:p w14:paraId="359710C0" w14:textId="77777777" w:rsidR="0097348D" w:rsidRDefault="0097348D" w:rsidP="00C462E1">
      <w:pPr>
        <w:pStyle w:val="CommentText"/>
        <w:numPr>
          <w:ilvl w:val="0"/>
          <w:numId w:val="66"/>
        </w:numPr>
        <w:rPr>
          <w:rFonts w:asciiTheme="majorHAnsi" w:hAnsiTheme="majorHAnsi" w:cstheme="majorHAnsi"/>
          <w:sz w:val="22"/>
          <w:szCs w:val="22"/>
        </w:rPr>
      </w:pPr>
      <w:r w:rsidRPr="003F2DC5">
        <w:rPr>
          <w:rFonts w:asciiTheme="majorHAnsi" w:hAnsiTheme="majorHAnsi" w:cstheme="majorHAnsi"/>
          <w:sz w:val="22"/>
          <w:szCs w:val="22"/>
        </w:rPr>
        <w:t>DLA Distribution SOP 4145.04-001 WMS HAZMAT Material (HAZMAT) Pack</w:t>
      </w:r>
    </w:p>
    <w:p w14:paraId="7F6A69F7" w14:textId="77777777" w:rsidR="0097348D" w:rsidRPr="000041BB" w:rsidRDefault="0097348D" w:rsidP="00C462E1">
      <w:pPr>
        <w:pStyle w:val="CommentText"/>
        <w:numPr>
          <w:ilvl w:val="0"/>
          <w:numId w:val="66"/>
        </w:numPr>
        <w:rPr>
          <w:rFonts w:asciiTheme="majorHAnsi" w:hAnsiTheme="majorHAnsi" w:cstheme="majorHAnsi"/>
          <w:sz w:val="22"/>
          <w:szCs w:val="22"/>
        </w:rPr>
      </w:pPr>
      <w:r w:rsidRPr="00AD3E6C">
        <w:rPr>
          <w:rFonts w:asciiTheme="majorHAnsi" w:hAnsiTheme="majorHAnsi" w:cstheme="majorHAnsi"/>
          <w:sz w:val="22"/>
          <w:szCs w:val="22"/>
        </w:rPr>
        <w:t>Knowledge, skills, and documents acquired in WMS training.</w:t>
      </w:r>
    </w:p>
    <w:p w14:paraId="30702F3A" w14:textId="77777777" w:rsidR="0097348D" w:rsidRDefault="0097348D" w:rsidP="0097348D">
      <w:pPr>
        <w:pStyle w:val="CommentText"/>
        <w:rPr>
          <w:rFonts w:asciiTheme="majorHAnsi" w:hAnsiTheme="majorHAnsi" w:cstheme="majorHAnsi"/>
          <w:sz w:val="22"/>
          <w:szCs w:val="22"/>
        </w:rPr>
      </w:pPr>
    </w:p>
    <w:p w14:paraId="5AD09FB5" w14:textId="77777777" w:rsidR="0097348D" w:rsidRDefault="0097348D" w:rsidP="0097348D">
      <w:pPr>
        <w:pStyle w:val="CommentText"/>
        <w:rPr>
          <w:rFonts w:asciiTheme="majorHAnsi" w:hAnsiTheme="majorHAnsi" w:cstheme="majorHAnsi"/>
          <w:sz w:val="22"/>
          <w:szCs w:val="22"/>
        </w:rPr>
      </w:pPr>
      <w:r>
        <w:rPr>
          <w:rFonts w:asciiTheme="majorHAnsi" w:hAnsiTheme="majorHAnsi" w:cstheme="majorHAnsi"/>
          <w:sz w:val="22"/>
          <w:szCs w:val="22"/>
        </w:rPr>
        <w:t>Non-System Specific SOPs/Guidance/Regulation/Instruction:</w:t>
      </w:r>
    </w:p>
    <w:p w14:paraId="407DBE75" w14:textId="77777777" w:rsidR="0097348D" w:rsidRDefault="0097348D" w:rsidP="0097348D">
      <w:pPr>
        <w:pStyle w:val="CommentText"/>
        <w:ind w:left="720"/>
        <w:rPr>
          <w:rFonts w:asciiTheme="majorHAnsi" w:hAnsiTheme="majorHAnsi" w:cstheme="majorHAnsi"/>
          <w:sz w:val="22"/>
          <w:szCs w:val="22"/>
        </w:rPr>
      </w:pPr>
    </w:p>
    <w:p w14:paraId="790AD47D" w14:textId="7E044058" w:rsidR="001276F3" w:rsidRDefault="001276F3" w:rsidP="00C462E1">
      <w:pPr>
        <w:pStyle w:val="CommentText"/>
        <w:numPr>
          <w:ilvl w:val="0"/>
          <w:numId w:val="66"/>
        </w:numPr>
        <w:rPr>
          <w:rFonts w:asciiTheme="majorHAnsi" w:hAnsiTheme="majorHAnsi" w:cstheme="majorHAnsi"/>
          <w:sz w:val="22"/>
          <w:szCs w:val="22"/>
        </w:rPr>
      </w:pPr>
      <w:r>
        <w:rPr>
          <w:rFonts w:asciiTheme="majorHAnsi" w:hAnsiTheme="majorHAnsi" w:cstheme="majorHAnsi"/>
          <w:sz w:val="22"/>
          <w:szCs w:val="22"/>
        </w:rPr>
        <w:t>DLA Distribution SOP 4145.002, Stow</w:t>
      </w:r>
    </w:p>
    <w:p w14:paraId="2F86B367" w14:textId="2692ED5A" w:rsidR="001276F3" w:rsidRDefault="001276F3" w:rsidP="00C462E1">
      <w:pPr>
        <w:pStyle w:val="CommentText"/>
        <w:numPr>
          <w:ilvl w:val="0"/>
          <w:numId w:val="66"/>
        </w:numPr>
        <w:rPr>
          <w:rFonts w:asciiTheme="majorHAnsi" w:hAnsiTheme="majorHAnsi" w:cstheme="majorHAnsi"/>
          <w:sz w:val="22"/>
          <w:szCs w:val="22"/>
        </w:rPr>
      </w:pPr>
      <w:r>
        <w:rPr>
          <w:rFonts w:asciiTheme="majorHAnsi" w:hAnsiTheme="majorHAnsi" w:cstheme="majorHAnsi"/>
          <w:sz w:val="22"/>
          <w:szCs w:val="22"/>
        </w:rPr>
        <w:t>DLA Distribution SOP 4145.035, COOP</w:t>
      </w:r>
    </w:p>
    <w:p w14:paraId="5D9D30C9" w14:textId="6DA863B1" w:rsidR="001276F3" w:rsidRDefault="001276F3" w:rsidP="00C462E1">
      <w:pPr>
        <w:pStyle w:val="CommentText"/>
        <w:numPr>
          <w:ilvl w:val="0"/>
          <w:numId w:val="66"/>
        </w:numPr>
        <w:rPr>
          <w:rFonts w:asciiTheme="majorHAnsi" w:hAnsiTheme="majorHAnsi" w:cstheme="majorHAnsi"/>
          <w:sz w:val="22"/>
          <w:szCs w:val="22"/>
        </w:rPr>
      </w:pPr>
      <w:r>
        <w:rPr>
          <w:rFonts w:asciiTheme="majorHAnsi" w:hAnsiTheme="majorHAnsi" w:cstheme="majorHAnsi"/>
          <w:sz w:val="22"/>
          <w:szCs w:val="22"/>
        </w:rPr>
        <w:t>DLA Distribution SOP 4145.11, Pack</w:t>
      </w:r>
    </w:p>
    <w:p w14:paraId="17B021D4" w14:textId="27070EB2" w:rsidR="0000207F" w:rsidRPr="001A4E60" w:rsidRDefault="004E29A7" w:rsidP="00C462E1">
      <w:pPr>
        <w:numPr>
          <w:ilvl w:val="0"/>
          <w:numId w:val="66"/>
        </w:numPr>
        <w:spacing w:after="0" w:line="240" w:lineRule="auto"/>
        <w:rPr>
          <w:rFonts w:ascii="Arial" w:hAnsi="Arial"/>
        </w:rPr>
      </w:pPr>
      <w:r w:rsidRPr="00AD45D3">
        <w:rPr>
          <w:rFonts w:ascii="Arial" w:hAnsi="Arial"/>
        </w:rPr>
        <w:t xml:space="preserve">Joint Service Regulation (JSR) 4145.04 Department of Defense (DoD) Stock Readiness </w:t>
      </w:r>
      <w:proofErr w:type="spellStart"/>
      <w:r w:rsidRPr="00AD45D3">
        <w:rPr>
          <w:rFonts w:ascii="Arial" w:hAnsi="Arial"/>
        </w:rPr>
        <w:t>Program</w:t>
      </w:r>
      <w:r w:rsidR="0000207F" w:rsidRPr="001A4E60">
        <w:rPr>
          <w:rFonts w:ascii="Arial" w:hAnsi="Arial"/>
        </w:rPr>
        <w:t>DLAM</w:t>
      </w:r>
      <w:proofErr w:type="spellEnd"/>
      <w:r w:rsidR="0000207F" w:rsidRPr="001A4E60">
        <w:rPr>
          <w:rFonts w:ascii="Arial" w:hAnsi="Arial"/>
        </w:rPr>
        <w:t xml:space="preserve"> 4145.12 Joint Service Manual for Storage and Materials Handling</w:t>
      </w:r>
    </w:p>
    <w:p w14:paraId="17B021D5" w14:textId="77777777" w:rsidR="0000207F" w:rsidRPr="001A4E60" w:rsidRDefault="0000207F" w:rsidP="00C462E1">
      <w:pPr>
        <w:numPr>
          <w:ilvl w:val="0"/>
          <w:numId w:val="66"/>
        </w:numPr>
        <w:spacing w:after="0" w:line="240" w:lineRule="auto"/>
        <w:rPr>
          <w:rFonts w:ascii="Arial" w:hAnsi="Arial"/>
        </w:rPr>
      </w:pPr>
      <w:r w:rsidRPr="001A4E60">
        <w:rPr>
          <w:rFonts w:ascii="Arial" w:hAnsi="Arial"/>
        </w:rPr>
        <w:t>DLM 4000.25, Defense Logistics Management System (DLMS)</w:t>
      </w:r>
    </w:p>
    <w:p w14:paraId="17B021D6" w14:textId="0640B5D0" w:rsidR="0000207F" w:rsidRPr="001A4E60" w:rsidRDefault="0000207F" w:rsidP="00C462E1">
      <w:pPr>
        <w:numPr>
          <w:ilvl w:val="0"/>
          <w:numId w:val="66"/>
        </w:numPr>
        <w:spacing w:after="0" w:line="240" w:lineRule="auto"/>
        <w:rPr>
          <w:rFonts w:ascii="Arial" w:hAnsi="Arial"/>
        </w:rPr>
      </w:pPr>
      <w:r w:rsidRPr="001A4E60">
        <w:rPr>
          <w:rFonts w:ascii="Arial" w:hAnsi="Arial"/>
        </w:rPr>
        <w:t>DoD 4140.1-R DoD Supply Chain Material Management</w:t>
      </w:r>
      <w:r w:rsidRPr="001A4E60" w:rsidDel="00E939D5">
        <w:rPr>
          <w:rFonts w:ascii="Arial" w:hAnsi="Arial"/>
        </w:rPr>
        <w:t xml:space="preserve"> </w:t>
      </w:r>
    </w:p>
    <w:p w14:paraId="7B8BB34B" w14:textId="6FFADF37" w:rsidR="00586074" w:rsidRPr="00586074" w:rsidRDefault="00586074" w:rsidP="00C462E1">
      <w:pPr>
        <w:numPr>
          <w:ilvl w:val="0"/>
          <w:numId w:val="66"/>
        </w:numPr>
        <w:spacing w:after="0" w:line="240" w:lineRule="auto"/>
        <w:rPr>
          <w:rFonts w:ascii="Arial" w:hAnsi="Arial" w:cs="Arial"/>
        </w:rPr>
      </w:pPr>
      <w:r w:rsidRPr="00586074">
        <w:rPr>
          <w:rFonts w:ascii="Arial" w:hAnsi="Arial" w:cs="Arial"/>
        </w:rPr>
        <w:t>DLA Distribution SOP 4140.15, Scale Counting</w:t>
      </w:r>
    </w:p>
    <w:p w14:paraId="17B021D7" w14:textId="77777777" w:rsidR="0000207F" w:rsidRPr="001A4E60" w:rsidRDefault="0000207F" w:rsidP="00C462E1">
      <w:pPr>
        <w:numPr>
          <w:ilvl w:val="0"/>
          <w:numId w:val="66"/>
        </w:numPr>
        <w:spacing w:after="0" w:line="240" w:lineRule="auto"/>
        <w:rPr>
          <w:rFonts w:ascii="Arial" w:hAnsi="Arial"/>
        </w:rPr>
      </w:pPr>
      <w:r w:rsidRPr="001A4E60">
        <w:rPr>
          <w:rFonts w:ascii="Arial" w:hAnsi="Arial"/>
        </w:rPr>
        <w:t>DoD 4145.19-R-1 Storage and Materials Handling</w:t>
      </w:r>
    </w:p>
    <w:p w14:paraId="17B021D8" w14:textId="77777777" w:rsidR="0000207F" w:rsidRPr="001A4E60" w:rsidRDefault="0000207F" w:rsidP="00C462E1">
      <w:pPr>
        <w:numPr>
          <w:ilvl w:val="0"/>
          <w:numId w:val="66"/>
        </w:numPr>
        <w:spacing w:after="0" w:line="240" w:lineRule="auto"/>
        <w:rPr>
          <w:rFonts w:ascii="Arial" w:hAnsi="Arial"/>
        </w:rPr>
      </w:pPr>
      <w:r w:rsidRPr="001A4E60">
        <w:rPr>
          <w:rFonts w:ascii="Arial" w:hAnsi="Arial"/>
        </w:rPr>
        <w:t>DoD 4000.25-2-M Military Transaction Reporting and Accounting (MILSTRAP)</w:t>
      </w:r>
    </w:p>
    <w:p w14:paraId="17B021D9" w14:textId="77777777" w:rsidR="0000207F" w:rsidRPr="001A4E60" w:rsidRDefault="0000207F" w:rsidP="00C462E1">
      <w:pPr>
        <w:numPr>
          <w:ilvl w:val="0"/>
          <w:numId w:val="66"/>
        </w:numPr>
        <w:spacing w:after="0" w:line="240" w:lineRule="auto"/>
        <w:rPr>
          <w:rFonts w:ascii="Arial" w:hAnsi="Arial"/>
        </w:rPr>
      </w:pPr>
      <w:r w:rsidRPr="001A4E60">
        <w:rPr>
          <w:rFonts w:ascii="Arial" w:hAnsi="Arial"/>
        </w:rPr>
        <w:t>DLAR 4155.37, Material Quality Control Storage Standards, paragraph VIII D.6, Storage Standards Content, Quality Defect Code, Shelf-Life Type Code</w:t>
      </w:r>
    </w:p>
    <w:p w14:paraId="09E4AB6B" w14:textId="77777777" w:rsidR="00464113" w:rsidRPr="005B2780" w:rsidRDefault="00464113" w:rsidP="00C462E1">
      <w:pPr>
        <w:numPr>
          <w:ilvl w:val="0"/>
          <w:numId w:val="66"/>
        </w:numPr>
        <w:spacing w:after="0" w:line="240" w:lineRule="auto"/>
        <w:rPr>
          <w:rFonts w:ascii="Arial" w:hAnsi="Arial"/>
        </w:rPr>
      </w:pPr>
      <w:r w:rsidRPr="005B2780">
        <w:rPr>
          <w:rFonts w:ascii="Arial" w:hAnsi="Arial"/>
        </w:rPr>
        <w:t>DoDM 4140.27 Volume 1 DoD Shelf-Life Management Program: Program Administration, Section 8, Receiving, Storage and Surveillance</w:t>
      </w:r>
    </w:p>
    <w:p w14:paraId="5758EF64" w14:textId="7F8D8165" w:rsidR="00464113" w:rsidRPr="00464113" w:rsidRDefault="00464113" w:rsidP="00C462E1">
      <w:pPr>
        <w:numPr>
          <w:ilvl w:val="0"/>
          <w:numId w:val="66"/>
        </w:numPr>
        <w:spacing w:after="0" w:line="240" w:lineRule="auto"/>
        <w:rPr>
          <w:rFonts w:ascii="Arial" w:hAnsi="Arial"/>
        </w:rPr>
      </w:pPr>
      <w:r w:rsidRPr="005B2780">
        <w:rPr>
          <w:rFonts w:ascii="Arial" w:hAnsi="Arial"/>
        </w:rPr>
        <w:t>DoDM 4140.27 Volume 2 DoD Shelf-Life Management Program: Materiel Quality Control Standards, Section 3, Shelf-Life Extension Procedures</w:t>
      </w:r>
    </w:p>
    <w:p w14:paraId="17B021DC" w14:textId="17B1871B" w:rsidR="0000207F" w:rsidRPr="001A4E60" w:rsidRDefault="0000207F" w:rsidP="00C462E1">
      <w:pPr>
        <w:numPr>
          <w:ilvl w:val="0"/>
          <w:numId w:val="66"/>
        </w:numPr>
        <w:spacing w:after="0" w:line="240" w:lineRule="auto"/>
        <w:rPr>
          <w:rFonts w:ascii="Arial" w:hAnsi="Arial"/>
        </w:rPr>
      </w:pPr>
      <w:r w:rsidRPr="001A4E60">
        <w:rPr>
          <w:rFonts w:ascii="Arial" w:hAnsi="Arial"/>
        </w:rPr>
        <w:t>DLA Distribution Wood Packaging Material Program</w:t>
      </w:r>
    </w:p>
    <w:p w14:paraId="1098D620" w14:textId="77777777" w:rsidR="006B4B8F" w:rsidRPr="00666B78" w:rsidRDefault="006B4B8F" w:rsidP="00C34E67">
      <w:pPr>
        <w:spacing w:after="0" w:line="240" w:lineRule="auto"/>
        <w:ind w:left="720"/>
        <w:rPr>
          <w:rFonts w:ascii="Arial" w:hAnsi="Arial" w:cs="Arial"/>
        </w:rPr>
      </w:pPr>
    </w:p>
    <w:p w14:paraId="78181827" w14:textId="2EC2AEB2" w:rsidR="006C4E8D" w:rsidRPr="00666B78" w:rsidRDefault="0000207F" w:rsidP="00C462E1">
      <w:pPr>
        <w:numPr>
          <w:ilvl w:val="0"/>
          <w:numId w:val="65"/>
        </w:numPr>
        <w:spacing w:after="0" w:line="240" w:lineRule="auto"/>
        <w:rPr>
          <w:rFonts w:ascii="Arial" w:hAnsi="Arial" w:cs="Arial"/>
        </w:rPr>
      </w:pPr>
      <w:bookmarkStart w:id="355" w:name="_Hlk123806477"/>
      <w:r w:rsidRPr="001A4E60">
        <w:rPr>
          <w:rFonts w:ascii="Arial" w:hAnsi="Arial"/>
        </w:rPr>
        <w:t xml:space="preserve">The </w:t>
      </w:r>
      <w:r w:rsidR="00E35961" w:rsidRPr="001A4E60">
        <w:rPr>
          <w:rFonts w:ascii="Arial" w:hAnsi="Arial"/>
        </w:rPr>
        <w:t>Contractor</w:t>
      </w:r>
      <w:r w:rsidRPr="001A4E60">
        <w:rPr>
          <w:rFonts w:ascii="Arial" w:hAnsi="Arial"/>
        </w:rPr>
        <w:t xml:space="preserve"> shall store all material in the correct type of location (e.g., general purpose covered storage, specialized storage or open storage), based upon material characteristics and coding, such as Controlled Item Inventory Code (CIIC),</w:t>
      </w:r>
      <w:r w:rsidR="006B4B8F" w:rsidRPr="001A4E60">
        <w:rPr>
          <w:rFonts w:ascii="Arial" w:hAnsi="Arial"/>
        </w:rPr>
        <w:t xml:space="preserve"> Hazardous </w:t>
      </w:r>
      <w:r w:rsidR="006B4B8F" w:rsidRPr="00666B78">
        <w:rPr>
          <w:rFonts w:ascii="Arial" w:hAnsi="Arial" w:cs="Arial"/>
        </w:rPr>
        <w:t>Characteristics</w:t>
      </w:r>
      <w:r w:rsidR="006B4B8F" w:rsidRPr="001A4E60">
        <w:rPr>
          <w:rFonts w:ascii="Arial" w:hAnsi="Arial"/>
        </w:rPr>
        <w:t xml:space="preserve"> Code (</w:t>
      </w:r>
      <w:r w:rsidR="006B4B8F" w:rsidRPr="00666B78">
        <w:rPr>
          <w:rFonts w:ascii="Arial" w:hAnsi="Arial" w:cs="Arial"/>
        </w:rPr>
        <w:t>HCC</w:t>
      </w:r>
      <w:r w:rsidR="006B4B8F" w:rsidRPr="001A4E60">
        <w:rPr>
          <w:rFonts w:ascii="Arial" w:hAnsi="Arial"/>
        </w:rPr>
        <w:t>)</w:t>
      </w:r>
      <w:r w:rsidRPr="001A4E60">
        <w:rPr>
          <w:rFonts w:ascii="Arial" w:hAnsi="Arial"/>
        </w:rPr>
        <w:t xml:space="preserve">, Type Storage Code (TSC) found in </w:t>
      </w:r>
      <w:proofErr w:type="spellStart"/>
      <w:r w:rsidRPr="001A4E60">
        <w:rPr>
          <w:rFonts w:ascii="Arial" w:hAnsi="Arial"/>
        </w:rPr>
        <w:t>WebFLIS</w:t>
      </w:r>
      <w:proofErr w:type="spellEnd"/>
      <w:r w:rsidRPr="001A4E60">
        <w:rPr>
          <w:rFonts w:ascii="Arial" w:hAnsi="Arial"/>
        </w:rPr>
        <w:t xml:space="preserve">, etc., in a manner that prevents damage or deterioration to the material and in a configuration that provides for the optimal and efficient use of storage space.  Optimal and efficient use of the storage space includes achieving DLA Distribution goals </w:t>
      </w:r>
      <w:r w:rsidR="000677E1" w:rsidRPr="001A4E60">
        <w:rPr>
          <w:rFonts w:ascii="Arial" w:hAnsi="Arial"/>
        </w:rPr>
        <w:t>for</w:t>
      </w:r>
      <w:r w:rsidRPr="001A4E60">
        <w:rPr>
          <w:rFonts w:ascii="Arial" w:hAnsi="Arial"/>
        </w:rPr>
        <w:t xml:space="preserve"> density</w:t>
      </w:r>
      <w:r w:rsidR="000677E1" w:rsidRPr="001A4E60">
        <w:rPr>
          <w:rFonts w:ascii="Arial" w:hAnsi="Arial"/>
        </w:rPr>
        <w:t xml:space="preserve"> is</w:t>
      </w:r>
      <w:r w:rsidRPr="001A4E60">
        <w:rPr>
          <w:rFonts w:ascii="Arial" w:hAnsi="Arial"/>
        </w:rPr>
        <w:t xml:space="preserve"> 40%</w:t>
      </w:r>
      <w:r w:rsidR="00A554F9" w:rsidRPr="001A4E60">
        <w:rPr>
          <w:rFonts w:ascii="Arial" w:hAnsi="Arial"/>
        </w:rPr>
        <w:t xml:space="preserve"> </w:t>
      </w:r>
      <w:r w:rsidR="00A554F9" w:rsidRPr="00666B78">
        <w:rPr>
          <w:rFonts w:ascii="Arial" w:hAnsi="Arial" w:cs="Arial"/>
        </w:rPr>
        <w:t>for bin and 40% for rack locations</w:t>
      </w:r>
      <w:r w:rsidR="000677E1" w:rsidRPr="00666B78">
        <w:rPr>
          <w:rFonts w:ascii="Arial" w:hAnsi="Arial" w:cs="Arial"/>
        </w:rPr>
        <w:t xml:space="preserve"> </w:t>
      </w:r>
      <w:r w:rsidR="000677E1" w:rsidRPr="001A4E60">
        <w:rPr>
          <w:rFonts w:ascii="Arial" w:hAnsi="Arial"/>
        </w:rPr>
        <w:t xml:space="preserve">or </w:t>
      </w:r>
      <w:proofErr w:type="spellStart"/>
      <w:proofErr w:type="gramStart"/>
      <w:r w:rsidR="000677E1" w:rsidRPr="001A4E60">
        <w:rPr>
          <w:rFonts w:ascii="Arial" w:hAnsi="Arial"/>
        </w:rPr>
        <w:t>greater</w:t>
      </w:r>
      <w:r w:rsidR="00E37137">
        <w:rPr>
          <w:rFonts w:ascii="Arial" w:hAnsi="Arial"/>
        </w:rPr>
        <w:t>.</w:t>
      </w:r>
      <w:r w:rsidR="00952F1F" w:rsidRPr="00666B78">
        <w:rPr>
          <w:rFonts w:ascii="Arial" w:hAnsi="Arial" w:cs="Arial"/>
        </w:rPr>
        <w:t>The</w:t>
      </w:r>
      <w:proofErr w:type="spellEnd"/>
      <w:proofErr w:type="gramEnd"/>
      <w:r w:rsidR="00952F1F" w:rsidRPr="00666B78">
        <w:rPr>
          <w:rFonts w:ascii="Arial" w:hAnsi="Arial" w:cs="Arial"/>
        </w:rPr>
        <w:t xml:space="preserve"> Contract shall achieve a 10% increase each performance year from the density rate in TE 5.1, Historical Workload until the 40% density is achieved.  Once the 40% density is achieve</w:t>
      </w:r>
      <w:r w:rsidR="00C63B2B" w:rsidRPr="00666B78">
        <w:rPr>
          <w:rFonts w:ascii="Arial" w:hAnsi="Arial" w:cs="Arial"/>
        </w:rPr>
        <w:t>d</w:t>
      </w:r>
      <w:r w:rsidR="00952F1F" w:rsidRPr="00666B78">
        <w:rPr>
          <w:rFonts w:ascii="Arial" w:hAnsi="Arial" w:cs="Arial"/>
        </w:rPr>
        <w:t xml:space="preserve"> the Contractor shall maintain the 40% density or greater.</w:t>
      </w:r>
      <w:r w:rsidRPr="00666B78">
        <w:rPr>
          <w:rFonts w:ascii="Arial" w:hAnsi="Arial" w:cs="Arial"/>
        </w:rPr>
        <w:t xml:space="preserve"> </w:t>
      </w:r>
    </w:p>
    <w:bookmarkEnd w:id="355"/>
    <w:p w14:paraId="47909747" w14:textId="77777777" w:rsidR="00E808B3" w:rsidRPr="00666B78" w:rsidRDefault="00E808B3" w:rsidP="00C34E67">
      <w:pPr>
        <w:spacing w:after="0" w:line="240" w:lineRule="auto"/>
        <w:ind w:left="360"/>
        <w:rPr>
          <w:rFonts w:ascii="Arial" w:hAnsi="Arial" w:cs="Arial"/>
        </w:rPr>
      </w:pPr>
    </w:p>
    <w:p w14:paraId="609D57D7" w14:textId="3035FEE2" w:rsidR="009E29ED" w:rsidRDefault="0000207F" w:rsidP="00C462E1">
      <w:pPr>
        <w:pStyle w:val="ListParagraph"/>
        <w:numPr>
          <w:ilvl w:val="0"/>
          <w:numId w:val="65"/>
        </w:numPr>
        <w:spacing w:after="0" w:line="240" w:lineRule="auto"/>
        <w:rPr>
          <w:rFonts w:asciiTheme="majorHAnsi" w:hAnsiTheme="majorHAnsi" w:cstheme="majorHAnsi"/>
        </w:rPr>
      </w:pPr>
      <w:r w:rsidRPr="001A4E60">
        <w:rPr>
          <w:rFonts w:ascii="Arial" w:hAnsi="Arial"/>
        </w:rPr>
        <w:t xml:space="preserve">The </w:t>
      </w:r>
      <w:r w:rsidR="00E35961" w:rsidRPr="001A4E60">
        <w:rPr>
          <w:rFonts w:ascii="Arial" w:hAnsi="Arial"/>
        </w:rPr>
        <w:t>Contractor</w:t>
      </w:r>
      <w:r w:rsidRPr="001A4E60">
        <w:rPr>
          <w:rFonts w:ascii="Arial" w:hAnsi="Arial"/>
        </w:rPr>
        <w:t xml:space="preserve"> shall store and rewarehouse material in the least amount of storage space, </w:t>
      </w:r>
      <w:r w:rsidR="004606E9" w:rsidRPr="001A4E60">
        <w:rPr>
          <w:rFonts w:ascii="Arial" w:hAnsi="Arial"/>
        </w:rPr>
        <w:t xml:space="preserve">using </w:t>
      </w:r>
      <w:r w:rsidRPr="001A4E60">
        <w:rPr>
          <w:rFonts w:ascii="Arial" w:hAnsi="Arial"/>
        </w:rPr>
        <w:t xml:space="preserve">storage locations of the same type and shall comply with all requirements to segregate or consolidate common items. The </w:t>
      </w:r>
      <w:r w:rsidR="00E35961" w:rsidRPr="001A4E60">
        <w:rPr>
          <w:rFonts w:ascii="Arial" w:hAnsi="Arial"/>
        </w:rPr>
        <w:t>Contractor</w:t>
      </w:r>
      <w:r w:rsidRPr="001A4E60">
        <w:rPr>
          <w:rFonts w:ascii="Arial" w:hAnsi="Arial"/>
        </w:rPr>
        <w:t xml:space="preserve"> shall segregate</w:t>
      </w:r>
      <w:r w:rsidRPr="00666B78">
        <w:rPr>
          <w:rFonts w:ascii="Arial" w:hAnsi="Arial" w:cs="Arial"/>
        </w:rPr>
        <w:t xml:space="preserve"> </w:t>
      </w:r>
      <w:r w:rsidR="006C4E8D" w:rsidRPr="00666B78">
        <w:rPr>
          <w:rFonts w:ascii="Arial" w:hAnsi="Arial" w:cs="Arial"/>
        </w:rPr>
        <w:t>material by Owner RICs,</w:t>
      </w:r>
      <w:r w:rsidR="006C4E8D" w:rsidRPr="001A4E60">
        <w:rPr>
          <w:rFonts w:ascii="Arial" w:hAnsi="Arial"/>
        </w:rPr>
        <w:t xml:space="preserve"> </w:t>
      </w:r>
      <w:r w:rsidRPr="001A4E60">
        <w:rPr>
          <w:rFonts w:ascii="Arial" w:hAnsi="Arial"/>
        </w:rPr>
        <w:t xml:space="preserve">NSNs by </w:t>
      </w:r>
      <w:r w:rsidR="006C4E8D" w:rsidRPr="001A4E60">
        <w:rPr>
          <w:rFonts w:ascii="Arial" w:hAnsi="Arial"/>
        </w:rPr>
        <w:t>condition code</w:t>
      </w:r>
      <w:r w:rsidRPr="001A4E60">
        <w:rPr>
          <w:rFonts w:ascii="Arial" w:hAnsi="Arial"/>
        </w:rPr>
        <w:t>, shelf</w:t>
      </w:r>
      <w:r w:rsidR="00464113">
        <w:rPr>
          <w:rFonts w:ascii="Arial" w:hAnsi="Arial"/>
        </w:rPr>
        <w:t>-</w:t>
      </w:r>
      <w:r w:rsidRPr="001A4E60">
        <w:rPr>
          <w:rFonts w:ascii="Arial" w:hAnsi="Arial"/>
        </w:rPr>
        <w:t xml:space="preserve">life and lot number, </w:t>
      </w:r>
      <w:bookmarkStart w:id="356" w:name="_Hlk77251087"/>
      <w:r w:rsidR="006740B7" w:rsidRPr="001A4E60">
        <w:rPr>
          <w:rFonts w:ascii="Arial" w:hAnsi="Arial"/>
        </w:rPr>
        <w:t>security type (Classified/Sensitive/Pilferable)</w:t>
      </w:r>
      <w:bookmarkEnd w:id="356"/>
      <w:r w:rsidR="006740B7" w:rsidRPr="001A4E60">
        <w:rPr>
          <w:rFonts w:ascii="Arial" w:hAnsi="Arial"/>
        </w:rPr>
        <w:t xml:space="preserve"> </w:t>
      </w:r>
      <w:r w:rsidRPr="001A4E60">
        <w:rPr>
          <w:rFonts w:ascii="Arial" w:hAnsi="Arial"/>
        </w:rPr>
        <w:t>and DEMIL performed if applicable</w:t>
      </w:r>
      <w:r w:rsidRPr="00666B78">
        <w:rPr>
          <w:rFonts w:ascii="Arial" w:hAnsi="Arial" w:cs="Arial"/>
        </w:rPr>
        <w:t>.</w:t>
      </w:r>
      <w:r w:rsidRPr="001A4E60">
        <w:rPr>
          <w:rFonts w:ascii="Arial" w:hAnsi="Arial"/>
        </w:rPr>
        <w:t xml:space="preserve">  </w:t>
      </w:r>
      <w:bookmarkStart w:id="357" w:name="_Hlk61970198"/>
      <w:bookmarkStart w:id="358" w:name="_Toc30816204"/>
      <w:bookmarkStart w:id="359" w:name="_Toc32992423"/>
      <w:bookmarkStart w:id="360" w:name="_Toc65470249"/>
      <w:r w:rsidR="002034B2" w:rsidRPr="001A4E60">
        <w:rPr>
          <w:rFonts w:ascii="Arial" w:hAnsi="Arial"/>
        </w:rPr>
        <w:t>The Contractor shall submit a Storage Plan</w:t>
      </w:r>
      <w:r w:rsidR="00C42F2D" w:rsidRPr="001A4E60">
        <w:rPr>
          <w:rFonts w:ascii="Arial" w:hAnsi="Arial"/>
        </w:rPr>
        <w:t xml:space="preserve"> IAW </w:t>
      </w:r>
      <w:bookmarkEnd w:id="357"/>
      <w:r w:rsidR="009E29ED" w:rsidRPr="001A4E60">
        <w:rPr>
          <w:rFonts w:ascii="Arial" w:hAnsi="Arial"/>
        </w:rPr>
        <w:t>CDRL A023, Storage and Warehousing Plan.</w:t>
      </w:r>
    </w:p>
    <w:p w14:paraId="4E06FEB9" w14:textId="285C2B50" w:rsidR="00E808B3" w:rsidRPr="001A4E60" w:rsidRDefault="00E808B3" w:rsidP="00D60AFE">
      <w:pPr>
        <w:spacing w:after="0" w:line="240" w:lineRule="auto"/>
        <w:ind w:left="360"/>
        <w:rPr>
          <w:rFonts w:ascii="Arial" w:hAnsi="Arial"/>
        </w:rPr>
      </w:pPr>
    </w:p>
    <w:bookmarkEnd w:id="358"/>
    <w:bookmarkEnd w:id="359"/>
    <w:bookmarkEnd w:id="360"/>
    <w:p w14:paraId="17B021DF" w14:textId="142F37E7" w:rsidR="0000207F" w:rsidRPr="001A4E60" w:rsidRDefault="0000207F" w:rsidP="00C462E1">
      <w:pPr>
        <w:numPr>
          <w:ilvl w:val="0"/>
          <w:numId w:val="65"/>
        </w:numPr>
        <w:spacing w:after="0" w:line="240" w:lineRule="auto"/>
        <w:rPr>
          <w:rFonts w:ascii="Arial" w:hAnsi="Arial"/>
        </w:rPr>
      </w:pPr>
      <w:r w:rsidRPr="001A4E60">
        <w:rPr>
          <w:rFonts w:ascii="Arial" w:hAnsi="Arial"/>
        </w:rPr>
        <w:t xml:space="preserve">The </w:t>
      </w:r>
      <w:r w:rsidR="00E35961" w:rsidRPr="001A4E60">
        <w:rPr>
          <w:rFonts w:ascii="Arial" w:hAnsi="Arial"/>
        </w:rPr>
        <w:t>Contractor</w:t>
      </w:r>
      <w:r w:rsidRPr="001A4E60">
        <w:rPr>
          <w:rFonts w:ascii="Arial" w:hAnsi="Arial"/>
        </w:rPr>
        <w:t xml:space="preserve"> shall create and maintain floor striping and storage area markings in covered warehouse, open storage, and operational areas IAW DLAM 4145.12 Joint Service Manual (</w:t>
      </w:r>
      <w:r w:rsidRPr="001A4E60">
        <w:rPr>
          <w:rFonts w:ascii="Arial" w:hAnsi="Arial"/>
          <w:color w:val="000000"/>
        </w:rPr>
        <w:t>JSM) for Storage and Materials Handling</w:t>
      </w:r>
      <w:r w:rsidRPr="001A4E60">
        <w:rPr>
          <w:rFonts w:ascii="Arial" w:hAnsi="Arial"/>
        </w:rPr>
        <w:t xml:space="preserve">.  The </w:t>
      </w:r>
      <w:r w:rsidR="00E35961" w:rsidRPr="001A4E60">
        <w:rPr>
          <w:rFonts w:ascii="Arial" w:hAnsi="Arial"/>
        </w:rPr>
        <w:t>Contractor</w:t>
      </w:r>
      <w:r w:rsidRPr="001A4E60">
        <w:rPr>
          <w:rFonts w:ascii="Arial" w:hAnsi="Arial"/>
        </w:rPr>
        <w:t xml:space="preserve">’s floor striping </w:t>
      </w:r>
      <w:proofErr w:type="gramStart"/>
      <w:r w:rsidRPr="001A4E60">
        <w:rPr>
          <w:rFonts w:ascii="Arial" w:hAnsi="Arial"/>
        </w:rPr>
        <w:t>shall</w:t>
      </w:r>
      <w:proofErr w:type="gramEnd"/>
      <w:r w:rsidRPr="001A4E60">
        <w:rPr>
          <w:rFonts w:ascii="Arial" w:hAnsi="Arial"/>
        </w:rPr>
        <w:t xml:space="preserve"> be clear and </w:t>
      </w:r>
      <w:r w:rsidRPr="001A4E60">
        <w:rPr>
          <w:rFonts w:ascii="Arial" w:hAnsi="Arial"/>
        </w:rPr>
        <w:lastRenderedPageBreak/>
        <w:t xml:space="preserve">easily distinguished </w:t>
      </w:r>
      <w:proofErr w:type="gramStart"/>
      <w:r w:rsidRPr="001A4E60">
        <w:rPr>
          <w:rFonts w:ascii="Arial" w:hAnsi="Arial"/>
        </w:rPr>
        <w:t>in order to</w:t>
      </w:r>
      <w:proofErr w:type="gramEnd"/>
      <w:r w:rsidRPr="001A4E60">
        <w:rPr>
          <w:rFonts w:ascii="Arial" w:hAnsi="Arial"/>
        </w:rPr>
        <w:t xml:space="preserve"> properly identify aisles, storage locations, material staging areas, fire extinguishers, emergency exits, electrical service panels, and any other floor areas that require identification through floor markings.  The </w:t>
      </w:r>
      <w:r w:rsidR="00E35961" w:rsidRPr="001A4E60">
        <w:rPr>
          <w:rFonts w:ascii="Arial" w:hAnsi="Arial"/>
        </w:rPr>
        <w:t>Contractor</w:t>
      </w:r>
      <w:r w:rsidRPr="001A4E60">
        <w:rPr>
          <w:rFonts w:ascii="Arial" w:hAnsi="Arial"/>
        </w:rPr>
        <w:t xml:space="preserve"> shall ensure that signage is </w:t>
      </w:r>
      <w:r w:rsidR="00390D2D" w:rsidRPr="001A4E60">
        <w:rPr>
          <w:rFonts w:ascii="Arial" w:hAnsi="Arial"/>
        </w:rPr>
        <w:t>standardized</w:t>
      </w:r>
      <w:r w:rsidR="00390D2D" w:rsidRPr="00666B78">
        <w:rPr>
          <w:rFonts w:ascii="Arial" w:hAnsi="Arial" w:cs="Arial"/>
        </w:rPr>
        <w:t>,</w:t>
      </w:r>
      <w:r w:rsidRPr="001A4E60">
        <w:rPr>
          <w:rFonts w:ascii="Arial" w:hAnsi="Arial"/>
        </w:rPr>
        <w:t xml:space="preserve"> and format is approved by the KO or designee prior to installation.</w:t>
      </w:r>
    </w:p>
    <w:p w14:paraId="18CF6E08" w14:textId="77777777" w:rsidR="00E808B3" w:rsidRPr="00666B78" w:rsidRDefault="00E808B3" w:rsidP="00C34E67">
      <w:pPr>
        <w:spacing w:after="0" w:line="240" w:lineRule="auto"/>
        <w:rPr>
          <w:rFonts w:ascii="Arial" w:hAnsi="Arial" w:cs="Arial"/>
        </w:rPr>
      </w:pPr>
    </w:p>
    <w:p w14:paraId="17B021E0" w14:textId="27AA0805" w:rsidR="0000207F" w:rsidRPr="001A4E60" w:rsidRDefault="0000207F" w:rsidP="0035570D">
      <w:pPr>
        <w:numPr>
          <w:ilvl w:val="0"/>
          <w:numId w:val="65"/>
        </w:numPr>
        <w:spacing w:line="240" w:lineRule="auto"/>
        <w:rPr>
          <w:rFonts w:ascii="Arial" w:hAnsi="Arial"/>
        </w:rPr>
      </w:pPr>
      <w:r w:rsidRPr="001A4E60">
        <w:rPr>
          <w:rFonts w:ascii="Arial" w:hAnsi="Arial"/>
        </w:rPr>
        <w:t xml:space="preserve">The </w:t>
      </w:r>
      <w:r w:rsidR="00E35961" w:rsidRPr="001A4E60">
        <w:rPr>
          <w:rFonts w:ascii="Arial" w:hAnsi="Arial"/>
        </w:rPr>
        <w:t>Contractor</w:t>
      </w:r>
      <w:r w:rsidRPr="001A4E60">
        <w:rPr>
          <w:rFonts w:ascii="Arial" w:hAnsi="Arial"/>
        </w:rPr>
        <w:t xml:space="preserve"> </w:t>
      </w:r>
      <w:r w:rsidRPr="00666B78">
        <w:rPr>
          <w:rFonts w:ascii="Arial" w:hAnsi="Arial" w:cs="Arial"/>
        </w:rPr>
        <w:t xml:space="preserve">shall </w:t>
      </w:r>
      <w:r w:rsidR="0029388F" w:rsidRPr="001A4E60">
        <w:rPr>
          <w:rFonts w:ascii="Arial" w:hAnsi="Arial"/>
        </w:rPr>
        <w:t>use general warehousing best practices for</w:t>
      </w:r>
      <w:r w:rsidRPr="001A4E60">
        <w:rPr>
          <w:rFonts w:ascii="Arial" w:hAnsi="Arial"/>
        </w:rPr>
        <w:t xml:space="preserve"> housekeeping</w:t>
      </w:r>
      <w:r w:rsidR="0029388F" w:rsidRPr="001A4E60">
        <w:rPr>
          <w:rFonts w:ascii="Arial" w:hAnsi="Arial"/>
        </w:rPr>
        <w:t xml:space="preserve"> during </w:t>
      </w:r>
      <w:r w:rsidR="00C63B2B" w:rsidRPr="001A4E60">
        <w:rPr>
          <w:rFonts w:ascii="Arial" w:hAnsi="Arial"/>
        </w:rPr>
        <w:t>day</w:t>
      </w:r>
      <w:r w:rsidR="00C63B2B" w:rsidRPr="00666B78">
        <w:rPr>
          <w:rFonts w:ascii="Arial" w:hAnsi="Arial" w:cs="Arial"/>
        </w:rPr>
        <w:t>-</w:t>
      </w:r>
      <w:r w:rsidR="00C63B2B" w:rsidRPr="001A4E60">
        <w:rPr>
          <w:rFonts w:ascii="Arial" w:hAnsi="Arial"/>
        </w:rPr>
        <w:t>to</w:t>
      </w:r>
      <w:r w:rsidR="00C63B2B" w:rsidRPr="00666B78">
        <w:rPr>
          <w:rFonts w:ascii="Arial" w:hAnsi="Arial" w:cs="Arial"/>
        </w:rPr>
        <w:t>-</w:t>
      </w:r>
      <w:r w:rsidR="00C63B2B" w:rsidRPr="001A4E60">
        <w:rPr>
          <w:rFonts w:ascii="Arial" w:hAnsi="Arial"/>
        </w:rPr>
        <w:t>day</w:t>
      </w:r>
      <w:r w:rsidR="0029388F" w:rsidRPr="001A4E60">
        <w:rPr>
          <w:rFonts w:ascii="Arial" w:hAnsi="Arial"/>
        </w:rPr>
        <w:t xml:space="preserve"> processing, such as:</w:t>
      </w:r>
      <w:r w:rsidR="00F164AA" w:rsidRPr="00666B78">
        <w:rPr>
          <w:rFonts w:ascii="Arial" w:hAnsi="Arial" w:cs="Arial"/>
        </w:rPr>
        <w:t xml:space="preserve"> </w:t>
      </w:r>
      <w:r w:rsidRPr="00666B78">
        <w:rPr>
          <w:rFonts w:ascii="Arial" w:hAnsi="Arial" w:cs="Arial"/>
        </w:rPr>
        <w:t xml:space="preserve"> </w:t>
      </w:r>
    </w:p>
    <w:p w14:paraId="4EEC0CF7" w14:textId="7410D031" w:rsidR="0029388F" w:rsidRPr="001A4E60" w:rsidRDefault="0029388F" w:rsidP="0035570D">
      <w:pPr>
        <w:numPr>
          <w:ilvl w:val="1"/>
          <w:numId w:val="65"/>
        </w:numPr>
        <w:spacing w:line="240" w:lineRule="auto"/>
        <w:rPr>
          <w:rFonts w:ascii="Arial" w:hAnsi="Arial"/>
        </w:rPr>
      </w:pPr>
      <w:r w:rsidRPr="001A4E60">
        <w:rPr>
          <w:rFonts w:ascii="Arial" w:hAnsi="Arial"/>
        </w:rPr>
        <w:t>Clean as you go process to include:</w:t>
      </w:r>
    </w:p>
    <w:p w14:paraId="440FEE5F" w14:textId="1BF628E7" w:rsidR="0029388F" w:rsidRPr="001A4E60" w:rsidRDefault="0029388F" w:rsidP="0035570D">
      <w:pPr>
        <w:numPr>
          <w:ilvl w:val="2"/>
          <w:numId w:val="65"/>
        </w:numPr>
        <w:spacing w:line="240" w:lineRule="auto"/>
        <w:rPr>
          <w:rFonts w:ascii="Arial" w:hAnsi="Arial"/>
        </w:rPr>
      </w:pPr>
      <w:r w:rsidRPr="001A4E60">
        <w:rPr>
          <w:rFonts w:ascii="Arial" w:hAnsi="Arial"/>
        </w:rPr>
        <w:t>After completion of a stow or pick at a location:</w:t>
      </w:r>
    </w:p>
    <w:p w14:paraId="5F7F53A5" w14:textId="6F2A44E3" w:rsidR="0029388F" w:rsidRPr="001A4E60" w:rsidRDefault="0029388F" w:rsidP="00C462E1">
      <w:pPr>
        <w:pStyle w:val="ListParagraph"/>
        <w:widowControl w:val="0"/>
        <w:numPr>
          <w:ilvl w:val="3"/>
          <w:numId w:val="129"/>
        </w:numPr>
        <w:tabs>
          <w:tab w:val="left" w:pos="840"/>
        </w:tabs>
        <w:spacing w:after="0" w:line="240" w:lineRule="auto"/>
        <w:ind w:right="295"/>
        <w:rPr>
          <w:rFonts w:ascii="Arial" w:hAnsi="Arial"/>
        </w:rPr>
      </w:pPr>
      <w:r w:rsidRPr="001A4E60">
        <w:rPr>
          <w:rFonts w:ascii="Arial" w:hAnsi="Arial"/>
        </w:rPr>
        <w:t>Remove any loose debris and trash</w:t>
      </w:r>
      <w:r w:rsidR="005E7214" w:rsidRPr="001A4E60">
        <w:rPr>
          <w:rFonts w:ascii="Arial" w:hAnsi="Arial"/>
        </w:rPr>
        <w:t xml:space="preserve"> </w:t>
      </w:r>
      <w:r w:rsidRPr="001A4E60">
        <w:rPr>
          <w:rFonts w:ascii="Arial" w:hAnsi="Arial"/>
        </w:rPr>
        <w:t>consolidate material to remove any excess fiberboard</w:t>
      </w:r>
      <w:r w:rsidR="00F66FE1" w:rsidRPr="001A4E60">
        <w:rPr>
          <w:rFonts w:ascii="Arial" w:hAnsi="Arial"/>
        </w:rPr>
        <w:t>.</w:t>
      </w:r>
    </w:p>
    <w:p w14:paraId="32B8BF34" w14:textId="0256878E" w:rsidR="0029388F" w:rsidRPr="001A4E60" w:rsidRDefault="00F66FE1" w:rsidP="00C462E1">
      <w:pPr>
        <w:pStyle w:val="BodyText"/>
        <w:widowControl w:val="0"/>
        <w:numPr>
          <w:ilvl w:val="3"/>
          <w:numId w:val="129"/>
        </w:numPr>
        <w:tabs>
          <w:tab w:val="left" w:pos="840"/>
        </w:tabs>
        <w:spacing w:after="0"/>
        <w:ind w:right="295"/>
        <w:rPr>
          <w:rFonts w:ascii="Arial" w:hAnsi="Arial"/>
          <w:sz w:val="22"/>
        </w:rPr>
      </w:pPr>
      <w:r w:rsidRPr="001A4E60">
        <w:rPr>
          <w:rFonts w:ascii="Arial" w:hAnsi="Arial"/>
          <w:sz w:val="22"/>
        </w:rPr>
        <w:t>R</w:t>
      </w:r>
      <w:r w:rsidR="0029388F" w:rsidRPr="001A4E60">
        <w:rPr>
          <w:rFonts w:ascii="Arial" w:hAnsi="Arial"/>
          <w:sz w:val="22"/>
        </w:rPr>
        <w:t>emove any stretch wrap and banding; unless it is deemed to be providing structural integrity and removal would be a safety concern</w:t>
      </w:r>
      <w:r w:rsidRPr="001A4E60">
        <w:rPr>
          <w:rFonts w:ascii="Arial" w:hAnsi="Arial"/>
          <w:sz w:val="22"/>
        </w:rPr>
        <w:t>.</w:t>
      </w:r>
    </w:p>
    <w:p w14:paraId="748BF4B2" w14:textId="479BFAA8" w:rsidR="0029388F" w:rsidRPr="001A4E60" w:rsidRDefault="00F66FE1" w:rsidP="00C462E1">
      <w:pPr>
        <w:pStyle w:val="BodyText"/>
        <w:widowControl w:val="0"/>
        <w:numPr>
          <w:ilvl w:val="3"/>
          <w:numId w:val="129"/>
        </w:numPr>
        <w:tabs>
          <w:tab w:val="left" w:pos="840"/>
        </w:tabs>
        <w:spacing w:after="0"/>
        <w:ind w:right="295"/>
        <w:rPr>
          <w:rFonts w:ascii="Arial" w:hAnsi="Arial"/>
          <w:sz w:val="22"/>
        </w:rPr>
      </w:pPr>
      <w:r w:rsidRPr="001A4E60">
        <w:rPr>
          <w:rFonts w:ascii="Arial" w:hAnsi="Arial"/>
          <w:sz w:val="22"/>
        </w:rPr>
        <w:t>I</w:t>
      </w:r>
      <w:r w:rsidR="0029388F" w:rsidRPr="001A4E60">
        <w:rPr>
          <w:rFonts w:ascii="Arial" w:hAnsi="Arial"/>
          <w:sz w:val="22"/>
        </w:rPr>
        <w:t>f picking the last item in location and an empty pallet remains, pallet should be removed and placed in the empty pallet consolidation point</w:t>
      </w:r>
      <w:r w:rsidRPr="001A4E60">
        <w:rPr>
          <w:rFonts w:ascii="Arial" w:hAnsi="Arial"/>
          <w:sz w:val="22"/>
        </w:rPr>
        <w:t>.</w:t>
      </w:r>
    </w:p>
    <w:p w14:paraId="38374374" w14:textId="2398290D" w:rsidR="0029388F" w:rsidRPr="001A4E60" w:rsidRDefault="00F66FE1" w:rsidP="0035570D">
      <w:pPr>
        <w:pStyle w:val="BodyText"/>
        <w:widowControl w:val="0"/>
        <w:numPr>
          <w:ilvl w:val="3"/>
          <w:numId w:val="129"/>
        </w:numPr>
        <w:tabs>
          <w:tab w:val="left" w:pos="840"/>
        </w:tabs>
        <w:ind w:right="295"/>
        <w:rPr>
          <w:rFonts w:ascii="Arial" w:hAnsi="Arial"/>
          <w:sz w:val="22"/>
        </w:rPr>
      </w:pPr>
      <w:r w:rsidRPr="001A4E60">
        <w:rPr>
          <w:rFonts w:ascii="Arial" w:hAnsi="Arial"/>
          <w:sz w:val="22"/>
        </w:rPr>
        <w:t>O</w:t>
      </w:r>
      <w:r w:rsidR="0029388F" w:rsidRPr="001A4E60">
        <w:rPr>
          <w:rFonts w:ascii="Arial" w:hAnsi="Arial"/>
          <w:sz w:val="22"/>
        </w:rPr>
        <w:t>rganize material to ensure no pallet or material overhang into the travel aisle</w:t>
      </w:r>
      <w:r w:rsidR="0035570D">
        <w:rPr>
          <w:rFonts w:ascii="Arial" w:hAnsi="Arial"/>
          <w:sz w:val="22"/>
        </w:rPr>
        <w:t>.</w:t>
      </w:r>
    </w:p>
    <w:p w14:paraId="6D3323B7" w14:textId="00314A7B" w:rsidR="0029388F" w:rsidRPr="001A4E60" w:rsidRDefault="0029388F" w:rsidP="0035570D">
      <w:pPr>
        <w:numPr>
          <w:ilvl w:val="2"/>
          <w:numId w:val="65"/>
        </w:numPr>
        <w:spacing w:line="240" w:lineRule="auto"/>
        <w:rPr>
          <w:rFonts w:ascii="Arial" w:hAnsi="Arial"/>
        </w:rPr>
      </w:pPr>
      <w:r w:rsidRPr="001A4E60">
        <w:rPr>
          <w:rFonts w:ascii="Arial" w:hAnsi="Arial"/>
        </w:rPr>
        <w:t>After loading or unloading trucks:</w:t>
      </w:r>
    </w:p>
    <w:p w14:paraId="327C138D" w14:textId="70A5EE5C" w:rsidR="0029388F" w:rsidRPr="001A4E60" w:rsidRDefault="0029388F" w:rsidP="00C462E1">
      <w:pPr>
        <w:pStyle w:val="BodyText"/>
        <w:widowControl w:val="0"/>
        <w:numPr>
          <w:ilvl w:val="3"/>
          <w:numId w:val="130"/>
        </w:numPr>
        <w:tabs>
          <w:tab w:val="left" w:pos="840"/>
        </w:tabs>
        <w:spacing w:after="0"/>
        <w:ind w:right="295"/>
        <w:rPr>
          <w:rFonts w:ascii="Arial" w:hAnsi="Arial"/>
          <w:sz w:val="22"/>
        </w:rPr>
      </w:pPr>
      <w:r w:rsidRPr="001A4E60">
        <w:rPr>
          <w:rFonts w:ascii="Arial" w:hAnsi="Arial"/>
          <w:sz w:val="22"/>
        </w:rPr>
        <w:t>Pick up any loose trash, debris, banding or broken pallet pieces and discard</w:t>
      </w:r>
      <w:r w:rsidR="004127DF" w:rsidRPr="001A4E60">
        <w:rPr>
          <w:rFonts w:ascii="Arial" w:hAnsi="Arial"/>
          <w:sz w:val="22"/>
        </w:rPr>
        <w:t>.</w:t>
      </w:r>
      <w:r w:rsidRPr="001A4E60">
        <w:rPr>
          <w:rFonts w:ascii="Arial" w:hAnsi="Arial"/>
          <w:sz w:val="22"/>
        </w:rPr>
        <w:t xml:space="preserve"> </w:t>
      </w:r>
    </w:p>
    <w:p w14:paraId="5D06CD61" w14:textId="60ABC008" w:rsidR="0029388F" w:rsidRPr="001A4E60" w:rsidRDefault="0029388F" w:rsidP="0035570D">
      <w:pPr>
        <w:pStyle w:val="BodyText"/>
        <w:widowControl w:val="0"/>
        <w:numPr>
          <w:ilvl w:val="3"/>
          <w:numId w:val="130"/>
        </w:numPr>
        <w:tabs>
          <w:tab w:val="left" w:pos="840"/>
        </w:tabs>
        <w:ind w:right="295"/>
        <w:rPr>
          <w:rFonts w:ascii="Arial" w:hAnsi="Arial"/>
          <w:sz w:val="22"/>
        </w:rPr>
      </w:pPr>
      <w:r w:rsidRPr="001A4E60">
        <w:rPr>
          <w:rFonts w:ascii="Arial" w:hAnsi="Arial"/>
          <w:sz w:val="22"/>
        </w:rPr>
        <w:t>Ensure all empty pallets are appropriately stacked in an orderly manner and not leaning in an upright position</w:t>
      </w:r>
      <w:r w:rsidR="004127DF" w:rsidRPr="001A4E60">
        <w:rPr>
          <w:rFonts w:ascii="Arial" w:hAnsi="Arial"/>
          <w:sz w:val="22"/>
        </w:rPr>
        <w:t>.</w:t>
      </w:r>
    </w:p>
    <w:p w14:paraId="6901F52D" w14:textId="7F31D256" w:rsidR="0029388F" w:rsidRPr="001A4E60" w:rsidRDefault="0029388F" w:rsidP="0035570D">
      <w:pPr>
        <w:pStyle w:val="BodyText"/>
        <w:widowControl w:val="0"/>
        <w:numPr>
          <w:ilvl w:val="2"/>
          <w:numId w:val="65"/>
        </w:numPr>
        <w:tabs>
          <w:tab w:val="left" w:pos="840"/>
        </w:tabs>
        <w:ind w:right="295"/>
        <w:rPr>
          <w:rFonts w:ascii="Arial" w:hAnsi="Arial"/>
          <w:sz w:val="22"/>
        </w:rPr>
      </w:pPr>
      <w:r w:rsidRPr="001A4E60">
        <w:rPr>
          <w:rFonts w:ascii="Arial" w:hAnsi="Arial"/>
          <w:sz w:val="22"/>
        </w:rPr>
        <w:t>After completing a pick or stow in an outdoor location:</w:t>
      </w:r>
    </w:p>
    <w:p w14:paraId="0B27B19E" w14:textId="6F544505" w:rsidR="0029388F" w:rsidRPr="001A4E60" w:rsidRDefault="0029388F" w:rsidP="00C462E1">
      <w:pPr>
        <w:pStyle w:val="BodyText"/>
        <w:widowControl w:val="0"/>
        <w:numPr>
          <w:ilvl w:val="3"/>
          <w:numId w:val="131"/>
        </w:numPr>
        <w:tabs>
          <w:tab w:val="left" w:pos="840"/>
        </w:tabs>
        <w:spacing w:after="0"/>
        <w:ind w:right="295"/>
        <w:rPr>
          <w:rFonts w:ascii="Arial" w:hAnsi="Arial"/>
          <w:sz w:val="22"/>
        </w:rPr>
      </w:pPr>
      <w:r w:rsidRPr="001A4E60">
        <w:rPr>
          <w:rFonts w:ascii="Arial" w:hAnsi="Arial"/>
          <w:sz w:val="22"/>
        </w:rPr>
        <w:t xml:space="preserve">All locations are organized, free of debris, </w:t>
      </w:r>
      <w:proofErr w:type="gramStart"/>
      <w:r w:rsidRPr="001A4E60">
        <w:rPr>
          <w:rFonts w:ascii="Arial" w:hAnsi="Arial"/>
          <w:sz w:val="22"/>
        </w:rPr>
        <w:t>banding</w:t>
      </w:r>
      <w:proofErr w:type="gramEnd"/>
      <w:r w:rsidRPr="001A4E60">
        <w:rPr>
          <w:rFonts w:ascii="Arial" w:hAnsi="Arial"/>
          <w:sz w:val="22"/>
        </w:rPr>
        <w:t xml:space="preserve"> and trash</w:t>
      </w:r>
      <w:r w:rsidR="004127DF" w:rsidRPr="001A4E60">
        <w:rPr>
          <w:rFonts w:ascii="Arial" w:hAnsi="Arial"/>
          <w:sz w:val="22"/>
        </w:rPr>
        <w:t>.</w:t>
      </w:r>
    </w:p>
    <w:p w14:paraId="0CD5ADF4" w14:textId="02B059BA" w:rsidR="0029388F" w:rsidRPr="001A4E60" w:rsidRDefault="0029388F" w:rsidP="0035570D">
      <w:pPr>
        <w:pStyle w:val="BodyText"/>
        <w:widowControl w:val="0"/>
        <w:numPr>
          <w:ilvl w:val="3"/>
          <w:numId w:val="131"/>
        </w:numPr>
        <w:tabs>
          <w:tab w:val="left" w:pos="840"/>
        </w:tabs>
        <w:ind w:right="295"/>
        <w:rPr>
          <w:rFonts w:ascii="Arial" w:hAnsi="Arial"/>
          <w:sz w:val="22"/>
        </w:rPr>
      </w:pPr>
      <w:r w:rsidRPr="001A4E60">
        <w:rPr>
          <w:rFonts w:ascii="Arial" w:hAnsi="Arial"/>
          <w:sz w:val="22"/>
        </w:rPr>
        <w:t>Empty pallets are collected and returned to consolidation point</w:t>
      </w:r>
      <w:r w:rsidR="004127DF" w:rsidRPr="001A4E60">
        <w:rPr>
          <w:rFonts w:ascii="Arial" w:hAnsi="Arial"/>
          <w:sz w:val="22"/>
        </w:rPr>
        <w:t>.</w:t>
      </w:r>
    </w:p>
    <w:p w14:paraId="7C7F1BEA" w14:textId="341122BA" w:rsidR="0029388F" w:rsidRPr="001A4E60" w:rsidRDefault="0029388F" w:rsidP="00C067C3">
      <w:pPr>
        <w:pStyle w:val="BodyText"/>
        <w:widowControl w:val="0"/>
        <w:numPr>
          <w:ilvl w:val="1"/>
          <w:numId w:val="65"/>
        </w:numPr>
        <w:tabs>
          <w:tab w:val="left" w:pos="840"/>
        </w:tabs>
        <w:ind w:right="295"/>
        <w:rPr>
          <w:rFonts w:ascii="Arial" w:hAnsi="Arial"/>
          <w:sz w:val="22"/>
        </w:rPr>
      </w:pPr>
      <w:r w:rsidRPr="001A4E60">
        <w:rPr>
          <w:rFonts w:ascii="Arial" w:hAnsi="Arial"/>
          <w:sz w:val="22"/>
        </w:rPr>
        <w:t>When securing a piece of MHE for the day, complete the end of day operator check and empty trash and any other objects from MHE restoring MHE to a ready for use condition.</w:t>
      </w:r>
    </w:p>
    <w:p w14:paraId="17B021E1" w14:textId="2A2F13B9" w:rsidR="0000207F" w:rsidRPr="001A4E60" w:rsidRDefault="0000207F" w:rsidP="00C067C3">
      <w:pPr>
        <w:numPr>
          <w:ilvl w:val="0"/>
          <w:numId w:val="65"/>
        </w:numPr>
        <w:spacing w:line="240" w:lineRule="auto"/>
        <w:rPr>
          <w:rFonts w:ascii="Arial" w:hAnsi="Arial"/>
        </w:rPr>
      </w:pPr>
      <w:r w:rsidRPr="001A4E60">
        <w:rPr>
          <w:rFonts w:ascii="Arial" w:hAnsi="Arial"/>
        </w:rPr>
        <w:t xml:space="preserve">The </w:t>
      </w:r>
      <w:r w:rsidR="00E35961" w:rsidRPr="001A4E60">
        <w:rPr>
          <w:rFonts w:ascii="Arial" w:hAnsi="Arial"/>
        </w:rPr>
        <w:t>Contractor</w:t>
      </w:r>
      <w:r w:rsidRPr="001A4E60">
        <w:rPr>
          <w:rFonts w:ascii="Arial" w:hAnsi="Arial"/>
        </w:rPr>
        <w:t xml:space="preserve"> shall store material in a safe manner based upon material characteristics and in proper packaging/containers and storage </w:t>
      </w:r>
      <w:r w:rsidRPr="00666B78">
        <w:rPr>
          <w:rFonts w:ascii="Arial" w:hAnsi="Arial" w:cs="Arial"/>
        </w:rPr>
        <w:t>aids</w:t>
      </w:r>
      <w:r w:rsidR="007D0F08" w:rsidRPr="00666B78">
        <w:rPr>
          <w:rFonts w:ascii="Arial" w:hAnsi="Arial" w:cs="Arial"/>
        </w:rPr>
        <w:t xml:space="preserve"> ensuring</w:t>
      </w:r>
      <w:r w:rsidR="007D0F08" w:rsidRPr="001A4E60">
        <w:rPr>
          <w:rFonts w:ascii="Arial" w:hAnsi="Arial"/>
        </w:rPr>
        <w:t xml:space="preserve"> material in rack or bulk locations are secured, not leaning with no potential safety concerns, to include but limited to falling material, blocking exits, fire extinguishers, eye wash stations, </w:t>
      </w:r>
      <w:r w:rsidR="00A53AA3" w:rsidRPr="001A4E60">
        <w:rPr>
          <w:rFonts w:ascii="Arial" w:hAnsi="Arial"/>
        </w:rPr>
        <w:t xml:space="preserve">MHE areas, </w:t>
      </w:r>
      <w:r w:rsidR="007D0F08" w:rsidRPr="001A4E60">
        <w:rPr>
          <w:rFonts w:ascii="Arial" w:hAnsi="Arial"/>
        </w:rPr>
        <w:t>etc</w:t>
      </w:r>
      <w:r w:rsidRPr="001A4E60">
        <w:rPr>
          <w:rFonts w:ascii="Arial" w:hAnsi="Arial"/>
        </w:rPr>
        <w:t xml:space="preserve">.  The </w:t>
      </w:r>
      <w:r w:rsidR="00E35961" w:rsidRPr="001A4E60">
        <w:rPr>
          <w:rFonts w:ascii="Arial" w:hAnsi="Arial"/>
        </w:rPr>
        <w:t>Contractor</w:t>
      </w:r>
      <w:r w:rsidRPr="001A4E60">
        <w:rPr>
          <w:rFonts w:ascii="Arial" w:hAnsi="Arial"/>
        </w:rPr>
        <w:t xml:space="preserve"> shall not stack material to a height that creates an unsafe working environment where material may fall, topple, collapse or in any other manner places personnel at risk or damage</w:t>
      </w:r>
      <w:r w:rsidR="004606E9" w:rsidRPr="001A4E60">
        <w:rPr>
          <w:rFonts w:ascii="Arial" w:hAnsi="Arial"/>
        </w:rPr>
        <w:t>s</w:t>
      </w:r>
      <w:r w:rsidRPr="001A4E60">
        <w:rPr>
          <w:rFonts w:ascii="Arial" w:hAnsi="Arial"/>
        </w:rPr>
        <w:t xml:space="preserve"> equipment, facilities or the material.  </w:t>
      </w:r>
      <w:r w:rsidR="00A53AA3" w:rsidRPr="001A4E60">
        <w:rPr>
          <w:rFonts w:ascii="Arial" w:hAnsi="Arial"/>
        </w:rPr>
        <w:t>The Contract shall perform immediate corrective actions when unsafe storage practices are identified.</w:t>
      </w:r>
    </w:p>
    <w:p w14:paraId="17B021E2" w14:textId="08554363" w:rsidR="0000207F" w:rsidRPr="001A4E60" w:rsidRDefault="0000207F" w:rsidP="00C067C3">
      <w:pPr>
        <w:numPr>
          <w:ilvl w:val="0"/>
          <w:numId w:val="65"/>
        </w:numPr>
        <w:spacing w:line="240" w:lineRule="auto"/>
        <w:rPr>
          <w:rFonts w:ascii="Arial" w:hAnsi="Arial"/>
        </w:rPr>
      </w:pPr>
      <w:r w:rsidRPr="001A4E60">
        <w:rPr>
          <w:rFonts w:ascii="Arial" w:hAnsi="Arial"/>
        </w:rPr>
        <w:t xml:space="preserve">The </w:t>
      </w:r>
      <w:r w:rsidR="00E35961" w:rsidRPr="001A4E60">
        <w:rPr>
          <w:rFonts w:ascii="Arial" w:hAnsi="Arial"/>
        </w:rPr>
        <w:t>Contractor</w:t>
      </w:r>
      <w:r w:rsidRPr="001A4E60">
        <w:rPr>
          <w:rFonts w:ascii="Arial" w:hAnsi="Arial"/>
        </w:rPr>
        <w:t xml:space="preserve"> shall place </w:t>
      </w:r>
      <w:r w:rsidR="00FA0499">
        <w:rPr>
          <w:rFonts w:ascii="Arial" w:hAnsi="Arial"/>
        </w:rPr>
        <w:t xml:space="preserve">and maintain </w:t>
      </w:r>
      <w:r w:rsidR="00650FB3" w:rsidRPr="001A4E60">
        <w:rPr>
          <w:rFonts w:ascii="Arial" w:hAnsi="Arial"/>
        </w:rPr>
        <w:t xml:space="preserve">WMS </w:t>
      </w:r>
      <w:r w:rsidRPr="001A4E60">
        <w:rPr>
          <w:rFonts w:ascii="Arial" w:hAnsi="Arial"/>
        </w:rPr>
        <w:t xml:space="preserve">location labels on all rack and bulk locations and utilize </w:t>
      </w:r>
      <w:r w:rsidR="00650FB3" w:rsidRPr="001A4E60">
        <w:rPr>
          <w:rFonts w:ascii="Arial" w:hAnsi="Arial"/>
        </w:rPr>
        <w:t xml:space="preserve">WMS </w:t>
      </w:r>
      <w:r w:rsidRPr="001A4E60">
        <w:rPr>
          <w:rFonts w:ascii="Arial" w:hAnsi="Arial"/>
        </w:rPr>
        <w:t xml:space="preserve">location placards </w:t>
      </w:r>
      <w:r w:rsidR="00B20FC8">
        <w:rPr>
          <w:rFonts w:ascii="Arial" w:hAnsi="Arial"/>
        </w:rPr>
        <w:t>and</w:t>
      </w:r>
      <w:r w:rsidRPr="001A4E60">
        <w:rPr>
          <w:rFonts w:ascii="Arial" w:hAnsi="Arial"/>
        </w:rPr>
        <w:t xml:space="preserve"> barcode labels to mark locations in covered and open storage areas.  This requirement does not apply to locations that are not </w:t>
      </w:r>
      <w:r w:rsidR="00650FB3" w:rsidRPr="001A4E60">
        <w:rPr>
          <w:rFonts w:ascii="Arial" w:hAnsi="Arial"/>
        </w:rPr>
        <w:t xml:space="preserve">WMS </w:t>
      </w:r>
      <w:r w:rsidRPr="001A4E60">
        <w:rPr>
          <w:rFonts w:ascii="Arial" w:hAnsi="Arial"/>
        </w:rPr>
        <w:t xml:space="preserve">locations or those with a location front that is smaller than the location placard.  The </w:t>
      </w:r>
      <w:r w:rsidR="00E35961" w:rsidRPr="001A4E60">
        <w:rPr>
          <w:rFonts w:ascii="Arial" w:hAnsi="Arial"/>
        </w:rPr>
        <w:t>Contractor</w:t>
      </w:r>
      <w:r w:rsidRPr="001A4E60">
        <w:rPr>
          <w:rFonts w:ascii="Arial" w:hAnsi="Arial"/>
        </w:rPr>
        <w:t xml:space="preserve"> shall </w:t>
      </w:r>
      <w:proofErr w:type="gramStart"/>
      <w:r w:rsidRPr="001A4E60">
        <w:rPr>
          <w:rFonts w:ascii="Arial" w:hAnsi="Arial"/>
        </w:rPr>
        <w:t>place location</w:t>
      </w:r>
      <w:proofErr w:type="gramEnd"/>
      <w:r w:rsidRPr="001A4E60">
        <w:rPr>
          <w:rFonts w:ascii="Arial" w:hAnsi="Arial"/>
        </w:rPr>
        <w:t xml:space="preserve"> placards that will be used in open storage areas or shed areas in protective covers to preserve and extend the life of the placard.</w:t>
      </w:r>
    </w:p>
    <w:p w14:paraId="17B021E3" w14:textId="07549C90" w:rsidR="0000207F" w:rsidRPr="001D04FD" w:rsidRDefault="002A5D85" w:rsidP="00C067C3">
      <w:pPr>
        <w:pStyle w:val="Heading3"/>
        <w:spacing w:before="0" w:after="120" w:line="240" w:lineRule="auto"/>
        <w:rPr>
          <w:b w:val="0"/>
          <w:bCs w:val="0"/>
        </w:rPr>
      </w:pPr>
      <w:bookmarkStart w:id="361" w:name="_Toc88226788"/>
      <w:bookmarkStart w:id="362" w:name="_Toc209789862"/>
      <w:r w:rsidRPr="001D04FD">
        <w:rPr>
          <w:b w:val="0"/>
          <w:bCs w:val="0"/>
        </w:rPr>
        <w:lastRenderedPageBreak/>
        <w:t xml:space="preserve">5.3.3 Care of Supplies </w:t>
      </w:r>
      <w:proofErr w:type="gramStart"/>
      <w:r w:rsidRPr="001D04FD">
        <w:rPr>
          <w:b w:val="0"/>
          <w:bCs w:val="0"/>
        </w:rPr>
        <w:t>In</w:t>
      </w:r>
      <w:proofErr w:type="gramEnd"/>
      <w:r w:rsidRPr="001D04FD">
        <w:rPr>
          <w:b w:val="0"/>
          <w:bCs w:val="0"/>
        </w:rPr>
        <w:t xml:space="preserve"> Storage (COSIS)</w:t>
      </w:r>
      <w:bookmarkEnd w:id="361"/>
      <w:bookmarkEnd w:id="362"/>
      <w:r w:rsidR="00D01C9F" w:rsidRPr="001D04FD">
        <w:rPr>
          <w:b w:val="0"/>
          <w:bCs w:val="0"/>
        </w:rPr>
        <w:t xml:space="preserve">      </w:t>
      </w:r>
    </w:p>
    <w:p w14:paraId="494B2294" w14:textId="576763EE" w:rsidR="004358E0" w:rsidRPr="00FA0499" w:rsidRDefault="00712FAE" w:rsidP="00C067C3">
      <w:pPr>
        <w:numPr>
          <w:ilvl w:val="0"/>
          <w:numId w:val="69"/>
        </w:numPr>
        <w:spacing w:line="240" w:lineRule="auto"/>
        <w:rPr>
          <w:rFonts w:ascii="Arial" w:hAnsi="Arial"/>
        </w:rPr>
      </w:pPr>
      <w:bookmarkStart w:id="363" w:name="_Toc30816206"/>
      <w:proofErr w:type="gramStart"/>
      <w:r>
        <w:rPr>
          <w:rFonts w:ascii="Arial" w:hAnsi="Arial" w:cs="Arial"/>
          <w:color w:val="111827"/>
        </w:rPr>
        <w:t>In order to</w:t>
      </w:r>
      <w:proofErr w:type="gramEnd"/>
      <w:r>
        <w:rPr>
          <w:rFonts w:ascii="Arial" w:hAnsi="Arial" w:cs="Arial"/>
          <w:color w:val="111827"/>
        </w:rPr>
        <w:t xml:space="preserve"> ensure </w:t>
      </w:r>
      <w:proofErr w:type="gramStart"/>
      <w:r>
        <w:rPr>
          <w:rFonts w:ascii="Arial" w:hAnsi="Arial" w:cs="Arial"/>
          <w:color w:val="111827"/>
        </w:rPr>
        <w:t>materials</w:t>
      </w:r>
      <w:proofErr w:type="gramEnd"/>
      <w:r>
        <w:rPr>
          <w:rFonts w:ascii="Arial" w:hAnsi="Arial" w:cs="Arial"/>
          <w:color w:val="111827"/>
        </w:rPr>
        <w:t xml:space="preserve"> remain in a Ready for Issue (RFI) state and to prevent uneconomic deterioration, the Contractor shall adhere to all inspection requirements and take all necessary actions to preserve, maintain, and restore materials to serviceable condition</w:t>
      </w:r>
      <w:r w:rsidRPr="001A4E60">
        <w:rPr>
          <w:rFonts w:ascii="Arial" w:hAnsi="Arial"/>
        </w:rPr>
        <w:t xml:space="preserve"> </w:t>
      </w:r>
      <w:r w:rsidR="0000207F" w:rsidRPr="001A4E60">
        <w:rPr>
          <w:rFonts w:ascii="Arial" w:hAnsi="Arial"/>
        </w:rPr>
        <w:t xml:space="preserve">IAW:  </w:t>
      </w:r>
    </w:p>
    <w:p w14:paraId="00A50286" w14:textId="77777777" w:rsidR="004358E0"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SOP 4140.27-001 </w:t>
      </w:r>
      <w:r w:rsidRPr="00442AE3">
        <w:rPr>
          <w:rFonts w:asciiTheme="majorHAnsi" w:hAnsiTheme="majorHAnsi" w:cstheme="majorHAnsi"/>
        </w:rPr>
        <w:t>WMS SLSC Processing Shelf-Life Code (SLC) Change CY1 Inspection</w:t>
      </w:r>
      <w:r w:rsidRPr="00442AE3">
        <w:rPr>
          <w:rFonts w:asciiTheme="majorHAnsi" w:hAnsiTheme="majorHAnsi" w:cstheme="majorHAnsi"/>
        </w:rPr>
        <w:tab/>
      </w:r>
    </w:p>
    <w:p w14:paraId="0D95B8B5" w14:textId="3C728083" w:rsidR="00C243A2" w:rsidRPr="00FC39E9" w:rsidRDefault="00C243A2" w:rsidP="00C462E1">
      <w:pPr>
        <w:pStyle w:val="ListParagraph"/>
        <w:numPr>
          <w:ilvl w:val="0"/>
          <w:numId w:val="67"/>
        </w:numPr>
        <w:spacing w:after="0" w:line="240" w:lineRule="auto"/>
        <w:contextualSpacing w:val="0"/>
        <w:rPr>
          <w:rFonts w:asciiTheme="majorHAnsi" w:hAnsiTheme="majorHAnsi" w:cstheme="majorHAnsi"/>
        </w:rPr>
      </w:pPr>
      <w:r w:rsidRPr="005D7544">
        <w:rPr>
          <w:rFonts w:asciiTheme="majorHAnsi" w:hAnsiTheme="majorHAnsi" w:cstheme="majorHAnsi"/>
        </w:rPr>
        <w:t>WMS DLA Distribution SOP 4140.27-008 CYC Inspection in an Automated Work Area</w:t>
      </w:r>
    </w:p>
    <w:p w14:paraId="555E85E7" w14:textId="59DBF2F3" w:rsidR="004358E0" w:rsidRPr="00442AE3"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SOP 4140.27-002 </w:t>
      </w:r>
      <w:r w:rsidRPr="00442AE3">
        <w:rPr>
          <w:rFonts w:asciiTheme="majorHAnsi" w:hAnsiTheme="majorHAnsi" w:cstheme="majorHAnsi"/>
        </w:rPr>
        <w:t>WMS SLSC S</w:t>
      </w:r>
      <w:r w:rsidR="004E4586">
        <w:rPr>
          <w:rFonts w:asciiTheme="majorHAnsi" w:hAnsiTheme="majorHAnsi" w:cstheme="majorHAnsi"/>
        </w:rPr>
        <w:t>helf</w:t>
      </w:r>
      <w:r w:rsidRPr="00442AE3">
        <w:rPr>
          <w:rFonts w:asciiTheme="majorHAnsi" w:hAnsiTheme="majorHAnsi" w:cstheme="majorHAnsi"/>
        </w:rPr>
        <w:t xml:space="preserve"> -L</w:t>
      </w:r>
      <w:r w:rsidR="004E4586">
        <w:rPr>
          <w:rFonts w:asciiTheme="majorHAnsi" w:hAnsiTheme="majorHAnsi" w:cstheme="majorHAnsi"/>
        </w:rPr>
        <w:t>ife</w:t>
      </w:r>
      <w:r w:rsidRPr="00442AE3">
        <w:rPr>
          <w:rFonts w:asciiTheme="majorHAnsi" w:hAnsiTheme="majorHAnsi" w:cstheme="majorHAnsi"/>
        </w:rPr>
        <w:t xml:space="preserve"> C</w:t>
      </w:r>
      <w:r w:rsidR="004E4586">
        <w:rPr>
          <w:rFonts w:asciiTheme="majorHAnsi" w:hAnsiTheme="majorHAnsi" w:cstheme="majorHAnsi"/>
        </w:rPr>
        <w:t>yclic</w:t>
      </w:r>
      <w:r w:rsidRPr="00442AE3">
        <w:rPr>
          <w:rFonts w:asciiTheme="majorHAnsi" w:hAnsiTheme="majorHAnsi" w:cstheme="majorHAnsi"/>
        </w:rPr>
        <w:t xml:space="preserve"> I</w:t>
      </w:r>
      <w:r w:rsidR="004E4586">
        <w:rPr>
          <w:rFonts w:asciiTheme="majorHAnsi" w:hAnsiTheme="majorHAnsi" w:cstheme="majorHAnsi"/>
        </w:rPr>
        <w:t>nspections</w:t>
      </w:r>
      <w:r w:rsidRPr="00442AE3">
        <w:rPr>
          <w:rFonts w:asciiTheme="majorHAnsi" w:hAnsiTheme="majorHAnsi" w:cstheme="majorHAnsi"/>
        </w:rPr>
        <w:tab/>
      </w:r>
    </w:p>
    <w:p w14:paraId="2643C3BD" w14:textId="77777777" w:rsidR="004358E0" w:rsidRPr="00604C8C"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SOP 4140.27-003 </w:t>
      </w:r>
      <w:r w:rsidRPr="00442AE3">
        <w:rPr>
          <w:rFonts w:asciiTheme="majorHAnsi" w:hAnsiTheme="majorHAnsi" w:cstheme="majorHAnsi"/>
        </w:rPr>
        <w:t>WMS SLSC Short Dated Materiel Requisition Release</w:t>
      </w:r>
      <w:r w:rsidRPr="00442AE3">
        <w:rPr>
          <w:rFonts w:asciiTheme="majorHAnsi" w:hAnsiTheme="majorHAnsi" w:cstheme="majorHAnsi"/>
        </w:rPr>
        <w:tab/>
      </w:r>
    </w:p>
    <w:p w14:paraId="10B90048" w14:textId="77777777" w:rsidR="004358E0" w:rsidRPr="00442AE3"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w:t>
      </w:r>
      <w:r w:rsidRPr="00442AE3">
        <w:rPr>
          <w:rFonts w:asciiTheme="majorHAnsi" w:hAnsiTheme="majorHAnsi" w:cstheme="majorHAnsi"/>
        </w:rPr>
        <w:t>SOP 4145.01-006</w:t>
      </w:r>
      <w:r>
        <w:rPr>
          <w:rFonts w:asciiTheme="majorHAnsi" w:hAnsiTheme="majorHAnsi" w:cstheme="majorHAnsi"/>
        </w:rPr>
        <w:t xml:space="preserve"> </w:t>
      </w:r>
      <w:r w:rsidRPr="00442AE3">
        <w:rPr>
          <w:rFonts w:asciiTheme="majorHAnsi" w:hAnsiTheme="majorHAnsi" w:cstheme="majorHAnsi"/>
        </w:rPr>
        <w:t xml:space="preserve">WMS SIR SSR COSIS Inspection Process </w:t>
      </w:r>
      <w:r w:rsidRPr="00442AE3">
        <w:rPr>
          <w:rFonts w:asciiTheme="majorHAnsi" w:hAnsiTheme="majorHAnsi" w:cstheme="majorHAnsi"/>
        </w:rPr>
        <w:tab/>
      </w:r>
    </w:p>
    <w:p w14:paraId="244C7CBC" w14:textId="77777777" w:rsidR="004358E0" w:rsidRPr="00442AE3"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w:t>
      </w:r>
      <w:r w:rsidRPr="00442AE3">
        <w:rPr>
          <w:rFonts w:asciiTheme="majorHAnsi" w:hAnsiTheme="majorHAnsi" w:cstheme="majorHAnsi"/>
        </w:rPr>
        <w:t>SOP 4145.01-005</w:t>
      </w:r>
      <w:r>
        <w:rPr>
          <w:rFonts w:asciiTheme="majorHAnsi" w:hAnsiTheme="majorHAnsi" w:cstheme="majorHAnsi"/>
        </w:rPr>
        <w:t xml:space="preserve"> </w:t>
      </w:r>
      <w:r w:rsidRPr="00442AE3">
        <w:rPr>
          <w:rFonts w:asciiTheme="majorHAnsi" w:hAnsiTheme="majorHAnsi" w:cstheme="majorHAnsi"/>
        </w:rPr>
        <w:t xml:space="preserve">WMS SR Customer Visit Inspection Process </w:t>
      </w:r>
      <w:r w:rsidRPr="00442AE3">
        <w:rPr>
          <w:rFonts w:asciiTheme="majorHAnsi" w:hAnsiTheme="majorHAnsi" w:cstheme="majorHAnsi"/>
        </w:rPr>
        <w:tab/>
      </w:r>
    </w:p>
    <w:p w14:paraId="255A0314" w14:textId="77777777" w:rsidR="004358E0" w:rsidRPr="00442AE3"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w:t>
      </w:r>
      <w:r w:rsidRPr="00442AE3">
        <w:rPr>
          <w:rFonts w:asciiTheme="majorHAnsi" w:hAnsiTheme="majorHAnsi" w:cstheme="majorHAnsi"/>
        </w:rPr>
        <w:t>SOP 4145.01-004</w:t>
      </w:r>
      <w:r>
        <w:rPr>
          <w:rFonts w:asciiTheme="majorHAnsi" w:hAnsiTheme="majorHAnsi" w:cstheme="majorHAnsi"/>
        </w:rPr>
        <w:t xml:space="preserve"> </w:t>
      </w:r>
      <w:r w:rsidRPr="00442AE3">
        <w:rPr>
          <w:rFonts w:asciiTheme="majorHAnsi" w:hAnsiTheme="majorHAnsi" w:cstheme="majorHAnsi"/>
        </w:rPr>
        <w:t xml:space="preserve">WMS SR COSIS MRO Denial Process </w:t>
      </w:r>
      <w:r w:rsidRPr="00442AE3">
        <w:rPr>
          <w:rFonts w:asciiTheme="majorHAnsi" w:hAnsiTheme="majorHAnsi" w:cstheme="majorHAnsi"/>
        </w:rPr>
        <w:tab/>
      </w:r>
    </w:p>
    <w:p w14:paraId="0934D463" w14:textId="77777777" w:rsidR="004358E0" w:rsidRPr="00442AE3"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w:t>
      </w:r>
      <w:r w:rsidRPr="00442AE3">
        <w:rPr>
          <w:rFonts w:asciiTheme="majorHAnsi" w:hAnsiTheme="majorHAnsi" w:cstheme="majorHAnsi"/>
        </w:rPr>
        <w:t>SOP 4145.01-003</w:t>
      </w:r>
      <w:r>
        <w:rPr>
          <w:rFonts w:asciiTheme="majorHAnsi" w:hAnsiTheme="majorHAnsi" w:cstheme="majorHAnsi"/>
        </w:rPr>
        <w:t xml:space="preserve"> </w:t>
      </w:r>
      <w:r w:rsidRPr="00442AE3">
        <w:rPr>
          <w:rFonts w:asciiTheme="majorHAnsi" w:hAnsiTheme="majorHAnsi" w:cstheme="majorHAnsi"/>
        </w:rPr>
        <w:t>WMS SR Obtaining and Performing Disposition</w:t>
      </w:r>
      <w:r w:rsidRPr="00442AE3">
        <w:rPr>
          <w:rFonts w:asciiTheme="majorHAnsi" w:hAnsiTheme="majorHAnsi" w:cstheme="majorHAnsi"/>
        </w:rPr>
        <w:tab/>
      </w:r>
    </w:p>
    <w:p w14:paraId="4AC47D55" w14:textId="77777777" w:rsidR="004358E0" w:rsidRPr="00442AE3"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w:t>
      </w:r>
      <w:r w:rsidRPr="00442AE3">
        <w:rPr>
          <w:rFonts w:asciiTheme="majorHAnsi" w:hAnsiTheme="majorHAnsi" w:cstheme="majorHAnsi"/>
        </w:rPr>
        <w:t>SOP 4145.01-002</w:t>
      </w:r>
      <w:r>
        <w:rPr>
          <w:rFonts w:asciiTheme="majorHAnsi" w:hAnsiTheme="majorHAnsi" w:cstheme="majorHAnsi"/>
        </w:rPr>
        <w:t xml:space="preserve"> </w:t>
      </w:r>
      <w:r w:rsidRPr="00442AE3">
        <w:rPr>
          <w:rFonts w:asciiTheme="majorHAnsi" w:hAnsiTheme="majorHAnsi" w:cstheme="majorHAnsi"/>
        </w:rPr>
        <w:t>WMS SR Resolution of Deleting Rejected SDRs</w:t>
      </w:r>
      <w:r w:rsidRPr="00442AE3">
        <w:rPr>
          <w:rFonts w:asciiTheme="majorHAnsi" w:hAnsiTheme="majorHAnsi" w:cstheme="majorHAnsi"/>
        </w:rPr>
        <w:tab/>
      </w:r>
    </w:p>
    <w:p w14:paraId="6F08F586" w14:textId="77777777" w:rsidR="004358E0"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 xml:space="preserve">DLA Distribution </w:t>
      </w:r>
      <w:r w:rsidRPr="00442AE3">
        <w:rPr>
          <w:rFonts w:asciiTheme="majorHAnsi" w:hAnsiTheme="majorHAnsi" w:cstheme="majorHAnsi"/>
        </w:rPr>
        <w:t>SOP 4145.01-001</w:t>
      </w:r>
      <w:r>
        <w:rPr>
          <w:rFonts w:asciiTheme="majorHAnsi" w:hAnsiTheme="majorHAnsi" w:cstheme="majorHAnsi"/>
        </w:rPr>
        <w:t xml:space="preserve"> </w:t>
      </w:r>
      <w:r w:rsidRPr="00442AE3">
        <w:rPr>
          <w:rFonts w:asciiTheme="majorHAnsi" w:hAnsiTheme="majorHAnsi" w:cstheme="majorHAnsi"/>
        </w:rPr>
        <w:t xml:space="preserve">WMS COSIS Inspection </w:t>
      </w:r>
    </w:p>
    <w:p w14:paraId="5EC199FF" w14:textId="4B0AF689" w:rsidR="004358E0" w:rsidRDefault="004358E0" w:rsidP="00C462E1">
      <w:pPr>
        <w:numPr>
          <w:ilvl w:val="0"/>
          <w:numId w:val="67"/>
        </w:numPr>
        <w:spacing w:after="0" w:line="240" w:lineRule="auto"/>
        <w:rPr>
          <w:rFonts w:asciiTheme="majorHAnsi" w:hAnsiTheme="majorHAnsi" w:cstheme="majorHAnsi"/>
        </w:rPr>
      </w:pPr>
      <w:r>
        <w:rPr>
          <w:rFonts w:asciiTheme="majorHAnsi" w:hAnsiTheme="majorHAnsi" w:cstheme="majorHAnsi"/>
        </w:rPr>
        <w:t>Knowledge and skills obtained in WMS training</w:t>
      </w:r>
      <w:r w:rsidRPr="00442AE3">
        <w:rPr>
          <w:rFonts w:asciiTheme="majorHAnsi" w:hAnsiTheme="majorHAnsi" w:cstheme="majorHAnsi"/>
        </w:rPr>
        <w:tab/>
      </w:r>
    </w:p>
    <w:p w14:paraId="5EA05596" w14:textId="77777777" w:rsidR="00C243A2" w:rsidRPr="005D7544" w:rsidRDefault="00C243A2" w:rsidP="00C462E1">
      <w:pPr>
        <w:numPr>
          <w:ilvl w:val="0"/>
          <w:numId w:val="67"/>
        </w:numPr>
        <w:spacing w:after="0" w:line="240" w:lineRule="auto"/>
        <w:rPr>
          <w:rFonts w:asciiTheme="majorHAnsi" w:hAnsiTheme="majorHAnsi" w:cstheme="majorHAnsi"/>
        </w:rPr>
      </w:pPr>
      <w:r w:rsidRPr="005D7544">
        <w:rPr>
          <w:rFonts w:asciiTheme="majorHAnsi" w:hAnsiTheme="majorHAnsi" w:cstheme="majorHAnsi"/>
        </w:rPr>
        <w:t xml:space="preserve">DLA Distribution SOP 4140.27-006 </w:t>
      </w:r>
      <w:proofErr w:type="spellStart"/>
      <w:r w:rsidRPr="005D7544">
        <w:rPr>
          <w:rFonts w:asciiTheme="majorHAnsi" w:hAnsiTheme="majorHAnsi" w:cstheme="majorHAnsi"/>
        </w:rPr>
        <w:t>Petrolium</w:t>
      </w:r>
      <w:proofErr w:type="spellEnd"/>
      <w:r w:rsidRPr="005D7544">
        <w:rPr>
          <w:rFonts w:asciiTheme="majorHAnsi" w:hAnsiTheme="majorHAnsi" w:cstheme="majorHAnsi"/>
        </w:rPr>
        <w:t xml:space="preserve"> oil Lubricant (POL) – Less than unit of issue test sample</w:t>
      </w:r>
    </w:p>
    <w:p w14:paraId="38116BA1" w14:textId="549689D5" w:rsidR="00C243A2" w:rsidRDefault="00C243A2" w:rsidP="00C462E1">
      <w:pPr>
        <w:numPr>
          <w:ilvl w:val="0"/>
          <w:numId w:val="67"/>
        </w:numPr>
        <w:spacing w:after="0" w:line="240" w:lineRule="auto"/>
        <w:rPr>
          <w:rFonts w:asciiTheme="majorHAnsi" w:hAnsiTheme="majorHAnsi" w:cstheme="majorHAnsi"/>
        </w:rPr>
      </w:pPr>
      <w:r w:rsidRPr="005D7544">
        <w:rPr>
          <w:rFonts w:asciiTheme="majorHAnsi" w:hAnsiTheme="majorHAnsi" w:cstheme="majorHAnsi"/>
        </w:rPr>
        <w:t>DLA Distribution SOP 4140.27-005 Segregate Material for Test</w:t>
      </w:r>
    </w:p>
    <w:p w14:paraId="214A1443" w14:textId="2E1EB5DE" w:rsidR="00712FAE" w:rsidRPr="00712FAE" w:rsidRDefault="00712FAE" w:rsidP="00C067C3">
      <w:pPr>
        <w:numPr>
          <w:ilvl w:val="0"/>
          <w:numId w:val="67"/>
        </w:numPr>
        <w:spacing w:line="240" w:lineRule="auto"/>
        <w:rPr>
          <w:rFonts w:asciiTheme="majorHAnsi" w:hAnsiTheme="majorHAnsi" w:cstheme="majorHAnsi"/>
        </w:rPr>
      </w:pPr>
      <w:r>
        <w:rPr>
          <w:rFonts w:asciiTheme="majorHAnsi" w:hAnsiTheme="majorHAnsi" w:cstheme="majorHAnsi"/>
        </w:rPr>
        <w:t>DLAR (JSR) 4145.04 DoD Stock Readiness Program</w:t>
      </w:r>
    </w:p>
    <w:p w14:paraId="377199CD" w14:textId="2C900C38" w:rsidR="00712FAE" w:rsidRPr="00712FAE" w:rsidRDefault="006520AC" w:rsidP="00C067C3">
      <w:pPr>
        <w:pStyle w:val="ListParagraph"/>
        <w:numPr>
          <w:ilvl w:val="0"/>
          <w:numId w:val="69"/>
        </w:numPr>
        <w:spacing w:after="120" w:line="240" w:lineRule="auto"/>
        <w:contextualSpacing w:val="0"/>
        <w:rPr>
          <w:rFonts w:ascii="Arial" w:hAnsi="Arial"/>
        </w:rPr>
      </w:pPr>
      <w:r w:rsidRPr="00712FAE">
        <w:rPr>
          <w:rFonts w:ascii="Arial" w:hAnsi="Arial" w:cs="Arial"/>
        </w:rPr>
        <w:t xml:space="preserve">The Contractor shall perform the DD Form 1225 and SF 364 disposition instructions IAW </w:t>
      </w:r>
      <w:r w:rsidR="00C243A2" w:rsidRPr="00712FAE">
        <w:rPr>
          <w:rFonts w:asciiTheme="majorHAnsi" w:hAnsiTheme="majorHAnsi" w:cstheme="majorHAnsi"/>
        </w:rPr>
        <w:t>DLA Distribution SOP 4145.01-003 WMS SR Obtaining and Performing Disposition</w:t>
      </w:r>
      <w:r w:rsidR="00712FAE" w:rsidRPr="00712FAE">
        <w:rPr>
          <w:rFonts w:asciiTheme="majorHAnsi" w:hAnsiTheme="majorHAnsi" w:cstheme="majorHAnsi"/>
        </w:rPr>
        <w:t xml:space="preserve">. </w:t>
      </w:r>
    </w:p>
    <w:p w14:paraId="4C19F68C" w14:textId="1D4D2A07" w:rsidR="00E808B3" w:rsidRPr="00712FAE" w:rsidRDefault="0000207F" w:rsidP="00390B26">
      <w:pPr>
        <w:pStyle w:val="ListParagraph"/>
        <w:numPr>
          <w:ilvl w:val="0"/>
          <w:numId w:val="69"/>
        </w:numPr>
        <w:spacing w:after="120" w:line="240" w:lineRule="auto"/>
        <w:contextualSpacing w:val="0"/>
        <w:rPr>
          <w:rFonts w:ascii="Arial" w:hAnsi="Arial"/>
        </w:rPr>
      </w:pPr>
      <w:r w:rsidRPr="00712FAE">
        <w:rPr>
          <w:rFonts w:ascii="Arial" w:hAnsi="Arial"/>
        </w:rPr>
        <w:t xml:space="preserve">The </w:t>
      </w:r>
      <w:r w:rsidR="00E35961" w:rsidRPr="00712FAE">
        <w:rPr>
          <w:rFonts w:ascii="Arial" w:hAnsi="Arial"/>
        </w:rPr>
        <w:t>Contractor</w:t>
      </w:r>
      <w:r w:rsidRPr="00712FAE">
        <w:rPr>
          <w:rFonts w:ascii="Arial" w:hAnsi="Arial"/>
        </w:rPr>
        <w:t xml:space="preserve"> shall perform COSIS, visual inspection in </w:t>
      </w:r>
      <w:proofErr w:type="gramStart"/>
      <w:r w:rsidRPr="00712FAE">
        <w:rPr>
          <w:rFonts w:ascii="Arial" w:hAnsi="Arial"/>
        </w:rPr>
        <w:t>storage</w:t>
      </w:r>
      <w:proofErr w:type="gramEnd"/>
      <w:r w:rsidRPr="00712FAE">
        <w:rPr>
          <w:rFonts w:ascii="Arial" w:hAnsi="Arial"/>
        </w:rPr>
        <w:t xml:space="preserve"> to detect deterioration of material and/or packaging.  The number of inspections required each month is contingent on type storage and date of last inspection in </w:t>
      </w:r>
      <w:r w:rsidR="00650FB3" w:rsidRPr="00712FAE">
        <w:rPr>
          <w:rFonts w:ascii="Arial" w:hAnsi="Arial"/>
        </w:rPr>
        <w:t>WMS</w:t>
      </w:r>
      <w:r w:rsidRPr="00712FAE">
        <w:rPr>
          <w:rFonts w:ascii="Arial" w:hAnsi="Arial"/>
        </w:rPr>
        <w:t xml:space="preserve">.  The </w:t>
      </w:r>
      <w:r w:rsidR="00E35961" w:rsidRPr="00712FAE">
        <w:rPr>
          <w:rFonts w:ascii="Arial" w:hAnsi="Arial"/>
        </w:rPr>
        <w:t>Contractor</w:t>
      </w:r>
      <w:r w:rsidRPr="00712FAE">
        <w:rPr>
          <w:rFonts w:ascii="Arial" w:hAnsi="Arial"/>
        </w:rPr>
        <w:t xml:space="preserve"> shall, at a minimum, inspect the material IAW </w:t>
      </w:r>
      <w:r w:rsidR="00CA5E44" w:rsidRPr="00712FAE">
        <w:rPr>
          <w:rFonts w:ascii="Arial" w:hAnsi="Arial"/>
        </w:rPr>
        <w:t>Joint Service Regulation (JSR) 4145.04 Department of Defense (DoD) Stock Readiness Program</w:t>
      </w:r>
      <w:r w:rsidR="00E97C0F" w:rsidRPr="00712FAE">
        <w:rPr>
          <w:rFonts w:ascii="Arial" w:hAnsi="Arial"/>
        </w:rPr>
        <w:t xml:space="preserve"> </w:t>
      </w:r>
      <w:r w:rsidRPr="00712FAE">
        <w:rPr>
          <w:rFonts w:ascii="Arial" w:hAnsi="Arial"/>
        </w:rPr>
        <w:t xml:space="preserve">inspection frequency guidance as generated by </w:t>
      </w:r>
      <w:r w:rsidR="00650FB3" w:rsidRPr="00712FAE">
        <w:rPr>
          <w:rFonts w:ascii="Arial" w:hAnsi="Arial"/>
        </w:rPr>
        <w:t xml:space="preserve">WMS </w:t>
      </w:r>
      <w:r w:rsidRPr="00712FAE">
        <w:rPr>
          <w:rFonts w:ascii="Arial" w:hAnsi="Arial"/>
        </w:rPr>
        <w:t>COSIS workload each month</w:t>
      </w:r>
      <w:r w:rsidR="00C243A2" w:rsidRPr="00712FAE">
        <w:rPr>
          <w:rFonts w:ascii="Arial" w:hAnsi="Arial"/>
        </w:rPr>
        <w:t xml:space="preserve"> </w:t>
      </w:r>
      <w:r w:rsidR="00C243A2" w:rsidRPr="00712FAE">
        <w:rPr>
          <w:rFonts w:asciiTheme="majorHAnsi" w:hAnsiTheme="majorHAnsi" w:cstheme="majorHAnsi"/>
        </w:rPr>
        <w:t xml:space="preserve">and perform COSIS visual inspections IAW the applicable SOPs. </w:t>
      </w:r>
    </w:p>
    <w:p w14:paraId="17B021F3" w14:textId="584D2CF1" w:rsidR="0000207F" w:rsidRPr="003056BD" w:rsidRDefault="0000207F" w:rsidP="00390B26">
      <w:pPr>
        <w:numPr>
          <w:ilvl w:val="0"/>
          <w:numId w:val="68"/>
        </w:numPr>
        <w:spacing w:after="120" w:line="240" w:lineRule="auto"/>
        <w:rPr>
          <w:rFonts w:ascii="Arial" w:hAnsi="Arial"/>
        </w:rPr>
      </w:pPr>
      <w:r w:rsidRPr="003056BD">
        <w:rPr>
          <w:rFonts w:ascii="Arial" w:hAnsi="Arial"/>
        </w:rPr>
        <w:t xml:space="preserve">When correcting deteriorated packaging, the </w:t>
      </w:r>
      <w:r w:rsidR="00E35961" w:rsidRPr="003056BD">
        <w:rPr>
          <w:rFonts w:ascii="Arial" w:hAnsi="Arial"/>
        </w:rPr>
        <w:t>Contractor</w:t>
      </w:r>
      <w:r w:rsidRPr="003056BD">
        <w:rPr>
          <w:rFonts w:ascii="Arial" w:hAnsi="Arial"/>
        </w:rPr>
        <w:t xml:space="preserve"> shall comply with the minimum levels of packaging IAW </w:t>
      </w:r>
      <w:r w:rsidR="004E29A7" w:rsidRPr="00AD45D3">
        <w:rPr>
          <w:rFonts w:ascii="Arial" w:hAnsi="Arial"/>
        </w:rPr>
        <w:t>Joint Service Regulation (JSR) 4145.04 Department of Defense (DoD) Stock Readiness Program</w:t>
      </w:r>
      <w:r w:rsidRPr="003056BD">
        <w:rPr>
          <w:rFonts w:ascii="Arial" w:hAnsi="Arial"/>
        </w:rPr>
        <w:t xml:space="preserve">, unless specified in a Special Packaging Instruction (SPI).  When deterioration is </w:t>
      </w:r>
      <w:proofErr w:type="gramStart"/>
      <w:r w:rsidRPr="003056BD">
        <w:rPr>
          <w:rFonts w:ascii="Arial" w:hAnsi="Arial"/>
        </w:rPr>
        <w:t>detected</w:t>
      </w:r>
      <w:proofErr w:type="gramEnd"/>
      <w:r w:rsidRPr="003056BD">
        <w:rPr>
          <w:rFonts w:ascii="Arial" w:hAnsi="Arial"/>
        </w:rPr>
        <w:t xml:space="preserve"> that appears to be </w:t>
      </w:r>
      <w:proofErr w:type="gramStart"/>
      <w:r w:rsidRPr="003056BD">
        <w:rPr>
          <w:rFonts w:ascii="Arial" w:hAnsi="Arial"/>
        </w:rPr>
        <w:t>as a result of</w:t>
      </w:r>
      <w:proofErr w:type="gramEnd"/>
      <w:r w:rsidRPr="003056BD">
        <w:rPr>
          <w:rFonts w:ascii="Arial" w:hAnsi="Arial"/>
        </w:rPr>
        <w:t xml:space="preserve"> storage aid or facility </w:t>
      </w:r>
      <w:proofErr w:type="gramStart"/>
      <w:r w:rsidRPr="003056BD">
        <w:rPr>
          <w:rFonts w:ascii="Arial" w:hAnsi="Arial"/>
        </w:rPr>
        <w:t>deficiencies</w:t>
      </w:r>
      <w:proofErr w:type="gramEnd"/>
      <w:r w:rsidRPr="003056BD">
        <w:rPr>
          <w:rFonts w:ascii="Arial" w:hAnsi="Arial"/>
        </w:rPr>
        <w:t xml:space="preserve"> the </w:t>
      </w:r>
      <w:r w:rsidR="00E35961" w:rsidRPr="003056BD">
        <w:rPr>
          <w:rFonts w:ascii="Arial" w:hAnsi="Arial"/>
        </w:rPr>
        <w:t>Contractor</w:t>
      </w:r>
      <w:r w:rsidRPr="003056BD">
        <w:rPr>
          <w:rFonts w:ascii="Arial" w:hAnsi="Arial"/>
        </w:rPr>
        <w:t xml:space="preserve"> shall determine whether the material should be relocated to avoid further deterioration and whether facility or storage aid repairs are needed and report them to the KO or designee.  </w:t>
      </w:r>
      <w:bookmarkEnd w:id="363"/>
    </w:p>
    <w:p w14:paraId="2F1167F7" w14:textId="76419471" w:rsidR="00E808B3" w:rsidRPr="001D04FD" w:rsidRDefault="0000207F" w:rsidP="00390B26">
      <w:pPr>
        <w:numPr>
          <w:ilvl w:val="0"/>
          <w:numId w:val="68"/>
        </w:numPr>
        <w:spacing w:line="240" w:lineRule="auto"/>
        <w:rPr>
          <w:rFonts w:asciiTheme="majorHAnsi" w:hAnsiTheme="majorHAnsi" w:cstheme="majorHAnsi"/>
        </w:rPr>
      </w:pPr>
      <w:r w:rsidRPr="00702C07">
        <w:rPr>
          <w:rFonts w:ascii="Arial" w:hAnsi="Arial"/>
        </w:rPr>
        <w:t xml:space="preserve">The </w:t>
      </w:r>
      <w:r w:rsidR="00E35961" w:rsidRPr="00702C07">
        <w:rPr>
          <w:rFonts w:ascii="Arial" w:hAnsi="Arial"/>
        </w:rPr>
        <w:t>Contractor</w:t>
      </w:r>
      <w:r w:rsidRPr="00702C07">
        <w:rPr>
          <w:rFonts w:ascii="Arial" w:hAnsi="Arial"/>
        </w:rPr>
        <w:t xml:space="preserve"> shall conduct Shelf</w:t>
      </w:r>
      <w:r w:rsidR="00E667E1" w:rsidRPr="00702C07">
        <w:rPr>
          <w:rFonts w:ascii="Arial" w:hAnsi="Arial"/>
        </w:rPr>
        <w:t>-</w:t>
      </w:r>
      <w:r w:rsidRPr="00702C07">
        <w:rPr>
          <w:rFonts w:ascii="Arial" w:hAnsi="Arial"/>
        </w:rPr>
        <w:t xml:space="preserve">Life (Cyclic) inspections </w:t>
      </w:r>
      <w:r w:rsidR="00702C07">
        <w:rPr>
          <w:rFonts w:asciiTheme="majorHAnsi" w:hAnsiTheme="majorHAnsi" w:cstheme="majorHAnsi"/>
        </w:rPr>
        <w:t>I</w:t>
      </w:r>
      <w:r w:rsidR="00702C07" w:rsidRPr="00702C07">
        <w:rPr>
          <w:rFonts w:asciiTheme="majorHAnsi" w:hAnsiTheme="majorHAnsi" w:cstheme="majorHAnsi"/>
        </w:rPr>
        <w:t xml:space="preserve">AW DLA Distribution SOP 4140.27-002 WMS SLSC </w:t>
      </w:r>
      <w:r w:rsidR="004E4586" w:rsidRPr="00442AE3">
        <w:rPr>
          <w:rFonts w:asciiTheme="majorHAnsi" w:hAnsiTheme="majorHAnsi" w:cstheme="majorHAnsi"/>
        </w:rPr>
        <w:t>S</w:t>
      </w:r>
      <w:r w:rsidR="004E4586">
        <w:rPr>
          <w:rFonts w:asciiTheme="majorHAnsi" w:hAnsiTheme="majorHAnsi" w:cstheme="majorHAnsi"/>
        </w:rPr>
        <w:t>helf</w:t>
      </w:r>
      <w:r w:rsidR="004E4586" w:rsidRPr="00442AE3">
        <w:rPr>
          <w:rFonts w:asciiTheme="majorHAnsi" w:hAnsiTheme="majorHAnsi" w:cstheme="majorHAnsi"/>
        </w:rPr>
        <w:t xml:space="preserve"> -L</w:t>
      </w:r>
      <w:r w:rsidR="004E4586">
        <w:rPr>
          <w:rFonts w:asciiTheme="majorHAnsi" w:hAnsiTheme="majorHAnsi" w:cstheme="majorHAnsi"/>
        </w:rPr>
        <w:t>ife</w:t>
      </w:r>
      <w:r w:rsidR="004E4586" w:rsidRPr="00442AE3">
        <w:rPr>
          <w:rFonts w:asciiTheme="majorHAnsi" w:hAnsiTheme="majorHAnsi" w:cstheme="majorHAnsi"/>
        </w:rPr>
        <w:t xml:space="preserve"> C</w:t>
      </w:r>
      <w:r w:rsidR="004E4586">
        <w:rPr>
          <w:rFonts w:asciiTheme="majorHAnsi" w:hAnsiTheme="majorHAnsi" w:cstheme="majorHAnsi"/>
        </w:rPr>
        <w:t>yclic</w:t>
      </w:r>
      <w:r w:rsidR="004E4586" w:rsidRPr="00442AE3">
        <w:rPr>
          <w:rFonts w:asciiTheme="majorHAnsi" w:hAnsiTheme="majorHAnsi" w:cstheme="majorHAnsi"/>
        </w:rPr>
        <w:t xml:space="preserve"> I</w:t>
      </w:r>
      <w:r w:rsidR="004E4586">
        <w:rPr>
          <w:rFonts w:asciiTheme="majorHAnsi" w:hAnsiTheme="majorHAnsi" w:cstheme="majorHAnsi"/>
        </w:rPr>
        <w:t>nspections</w:t>
      </w:r>
      <w:r w:rsidR="00702C07">
        <w:rPr>
          <w:rFonts w:asciiTheme="majorHAnsi" w:hAnsiTheme="majorHAnsi" w:cstheme="majorHAnsi"/>
        </w:rPr>
        <w:t xml:space="preserve"> or any other applicable SOP.</w:t>
      </w:r>
    </w:p>
    <w:p w14:paraId="17B021F5" w14:textId="7EDA6C28" w:rsidR="0000207F" w:rsidRPr="001D04FD" w:rsidRDefault="002A5D85" w:rsidP="00390B26">
      <w:pPr>
        <w:pStyle w:val="Heading4"/>
        <w:spacing w:before="0" w:after="120" w:line="240" w:lineRule="auto"/>
        <w:rPr>
          <w:b w:val="0"/>
          <w:bCs w:val="0"/>
          <w:i w:val="0"/>
          <w:iCs w:val="0"/>
        </w:rPr>
      </w:pPr>
      <w:bookmarkStart w:id="364" w:name="_Toc88226789"/>
      <w:bookmarkStart w:id="365" w:name="_Toc209789863"/>
      <w:r w:rsidRPr="001D04FD">
        <w:rPr>
          <w:b w:val="0"/>
          <w:bCs w:val="0"/>
          <w:i w:val="0"/>
          <w:iCs w:val="0"/>
        </w:rPr>
        <w:lastRenderedPageBreak/>
        <w:t>5.3.3.1 Special Inspections</w:t>
      </w:r>
      <w:bookmarkEnd w:id="364"/>
      <w:bookmarkEnd w:id="365"/>
    </w:p>
    <w:p w14:paraId="17B021F6" w14:textId="2A7A7012" w:rsidR="002A5D85" w:rsidRPr="003056BD" w:rsidRDefault="002A5D85" w:rsidP="00390B26">
      <w:pPr>
        <w:numPr>
          <w:ilvl w:val="0"/>
          <w:numId w:val="70"/>
        </w:numPr>
        <w:spacing w:line="240" w:lineRule="auto"/>
        <w:rPr>
          <w:rFonts w:ascii="Arial" w:hAnsi="Arial"/>
        </w:rPr>
      </w:pPr>
      <w:r w:rsidRPr="003056BD">
        <w:rPr>
          <w:rFonts w:ascii="Arial" w:hAnsi="Arial"/>
        </w:rPr>
        <w:t xml:space="preserve">The </w:t>
      </w:r>
      <w:r w:rsidR="00E35961" w:rsidRPr="003056BD">
        <w:rPr>
          <w:rFonts w:ascii="Arial" w:hAnsi="Arial"/>
        </w:rPr>
        <w:t>Contractor</w:t>
      </w:r>
      <w:r w:rsidRPr="003056BD">
        <w:rPr>
          <w:rFonts w:ascii="Arial" w:hAnsi="Arial"/>
        </w:rPr>
        <w:t xml:space="preserve"> shall perform special inspections resulting from a Safety of Use Message, an Aviation Safety Action Message, a Safety of Flight Message, a Product Quality Deficiency Report (PQDR), CRII and CSI stock screenings, as well as visits by the owner or equipment specialist or as directed by the KO or designee or requested from the owner or IM IAW DLA </w:t>
      </w:r>
      <w:r w:rsidR="003F6868" w:rsidRPr="003056BD">
        <w:rPr>
          <w:rFonts w:ascii="Arial" w:hAnsi="Arial"/>
        </w:rPr>
        <w:t xml:space="preserve">Distribution </w:t>
      </w:r>
      <w:r w:rsidRPr="003056BD">
        <w:rPr>
          <w:rFonts w:ascii="Arial" w:hAnsi="Arial"/>
        </w:rPr>
        <w:t>SOP</w:t>
      </w:r>
      <w:r w:rsidR="00347DE7" w:rsidRPr="003056BD">
        <w:rPr>
          <w:rFonts w:ascii="Arial" w:hAnsi="Arial"/>
        </w:rPr>
        <w:t xml:space="preserve"> </w:t>
      </w:r>
      <w:r w:rsidR="003869F1">
        <w:rPr>
          <w:rFonts w:ascii="Arial" w:hAnsi="Arial"/>
        </w:rPr>
        <w:t>4145.01-006 Special Inspection Request (SIR)/Stock Screening Request (SSR) COSIS Inspection process</w:t>
      </w:r>
      <w:r w:rsidR="00347DE7" w:rsidRPr="003056BD">
        <w:rPr>
          <w:rFonts w:ascii="Arial" w:hAnsi="Arial"/>
        </w:rPr>
        <w:t xml:space="preserve">, DLA Distribution SOP 4147.87, COSIS Inspection Process </w:t>
      </w:r>
      <w:r w:rsidRPr="003056BD">
        <w:rPr>
          <w:rFonts w:ascii="Arial" w:hAnsi="Arial"/>
        </w:rPr>
        <w:t xml:space="preserve">and </w:t>
      </w:r>
      <w:r w:rsidR="004E29A7" w:rsidRPr="00AD45D3">
        <w:rPr>
          <w:rFonts w:ascii="Arial" w:hAnsi="Arial"/>
        </w:rPr>
        <w:t>Joint Service Regulation (JSR) 4145.04 Department of Defense (DoD) Stock Readiness Program</w:t>
      </w:r>
      <w:r w:rsidR="004358E0" w:rsidRPr="004358E0">
        <w:t xml:space="preserve"> </w:t>
      </w:r>
      <w:r w:rsidR="004358E0" w:rsidRPr="004358E0">
        <w:rPr>
          <w:rFonts w:ascii="Arial" w:hAnsi="Arial"/>
        </w:rPr>
        <w:t xml:space="preserve">or applicable WMS SOPs </w:t>
      </w:r>
      <w:r w:rsidRPr="003056BD">
        <w:rPr>
          <w:rFonts w:ascii="Arial" w:hAnsi="Arial"/>
        </w:rPr>
        <w:t xml:space="preserve">All Special inspections will have an ION for reporting purposes. The </w:t>
      </w:r>
      <w:r w:rsidR="00E35961" w:rsidRPr="003056BD">
        <w:rPr>
          <w:rFonts w:ascii="Arial" w:hAnsi="Arial"/>
        </w:rPr>
        <w:t>Contractor</w:t>
      </w:r>
      <w:r w:rsidRPr="003056BD">
        <w:rPr>
          <w:rFonts w:ascii="Arial" w:hAnsi="Arial"/>
        </w:rPr>
        <w:t xml:space="preserve"> shall notify the KO or designee if an ION is not provided and will not perform a special inspection until an ION is provided.   The </w:t>
      </w:r>
      <w:r w:rsidR="00E35961" w:rsidRPr="003056BD">
        <w:rPr>
          <w:rFonts w:ascii="Arial" w:hAnsi="Arial"/>
        </w:rPr>
        <w:t>Contractor</w:t>
      </w:r>
      <w:r w:rsidRPr="003056BD">
        <w:rPr>
          <w:rFonts w:ascii="Arial" w:hAnsi="Arial"/>
        </w:rPr>
        <w:t xml:space="preserve"> shall record all</w:t>
      </w:r>
      <w:r w:rsidR="00CC5A8C">
        <w:rPr>
          <w:rFonts w:ascii="Arial" w:hAnsi="Arial"/>
        </w:rPr>
        <w:t xml:space="preserve"> </w:t>
      </w:r>
      <w:proofErr w:type="spellStart"/>
      <w:r w:rsidR="00CC5A8C">
        <w:rPr>
          <w:rFonts w:ascii="Arial" w:hAnsi="Arial"/>
        </w:rPr>
        <w:t>reimburable</w:t>
      </w:r>
      <w:proofErr w:type="spellEnd"/>
      <w:r w:rsidR="00BB5377" w:rsidRPr="003056BD">
        <w:rPr>
          <w:rFonts w:ascii="Arial" w:hAnsi="Arial"/>
        </w:rPr>
        <w:t xml:space="preserve"> inspection </w:t>
      </w:r>
      <w:r w:rsidR="00CC5A8C">
        <w:rPr>
          <w:rFonts w:ascii="Arial" w:hAnsi="Arial"/>
        </w:rPr>
        <w:t xml:space="preserve">workload </w:t>
      </w:r>
      <w:r w:rsidR="00BB5377" w:rsidRPr="003056BD">
        <w:rPr>
          <w:rFonts w:ascii="Arial" w:hAnsi="Arial"/>
        </w:rPr>
        <w:t>IAW CDRL</w:t>
      </w:r>
      <w:r w:rsidR="00084498" w:rsidRPr="003056BD">
        <w:rPr>
          <w:rFonts w:ascii="Arial" w:hAnsi="Arial"/>
        </w:rPr>
        <w:t xml:space="preserve"> A005</w:t>
      </w:r>
      <w:r w:rsidRPr="003056BD">
        <w:rPr>
          <w:rFonts w:ascii="Arial" w:hAnsi="Arial"/>
        </w:rPr>
        <w:t xml:space="preserve"> </w:t>
      </w:r>
      <w:r w:rsidR="00143E09">
        <w:rPr>
          <w:rFonts w:ascii="Arial" w:hAnsi="Arial"/>
        </w:rPr>
        <w:t>ION Reporting</w:t>
      </w:r>
      <w:r w:rsidR="009005A1">
        <w:rPr>
          <w:rFonts w:ascii="Arial" w:hAnsi="Arial"/>
        </w:rPr>
        <w:t xml:space="preserve"> and </w:t>
      </w:r>
      <w:r w:rsidR="001B0181">
        <w:rPr>
          <w:rFonts w:ascii="Arial" w:hAnsi="Arial"/>
        </w:rPr>
        <w:t xml:space="preserve">CDRL </w:t>
      </w:r>
      <w:r w:rsidR="009005A1">
        <w:rPr>
          <w:rFonts w:ascii="Arial" w:hAnsi="Arial"/>
        </w:rPr>
        <w:t>A013</w:t>
      </w:r>
      <w:r w:rsidR="001B0181">
        <w:rPr>
          <w:rFonts w:ascii="Arial" w:hAnsi="Arial"/>
        </w:rPr>
        <w:t>,</w:t>
      </w:r>
      <w:r w:rsidR="009005A1">
        <w:rPr>
          <w:rFonts w:ascii="Arial" w:hAnsi="Arial"/>
        </w:rPr>
        <w:t xml:space="preserve"> Monthly</w:t>
      </w:r>
      <w:r w:rsidR="001B0181">
        <w:rPr>
          <w:rFonts w:ascii="Arial" w:hAnsi="Arial"/>
        </w:rPr>
        <w:t xml:space="preserve"> Time and</w:t>
      </w:r>
      <w:r w:rsidR="009005A1">
        <w:rPr>
          <w:rFonts w:ascii="Arial" w:hAnsi="Arial"/>
        </w:rPr>
        <w:t xml:space="preserve"> Material</w:t>
      </w:r>
      <w:r w:rsidR="002D7FA8">
        <w:rPr>
          <w:rFonts w:ascii="Arial" w:hAnsi="Arial"/>
        </w:rPr>
        <w:t>s</w:t>
      </w:r>
      <w:r w:rsidR="009005A1">
        <w:rPr>
          <w:rFonts w:ascii="Arial" w:hAnsi="Arial"/>
        </w:rPr>
        <w:t xml:space="preserve"> Report</w:t>
      </w:r>
      <w:r w:rsidR="002D7FA8">
        <w:rPr>
          <w:rFonts w:ascii="Arial" w:hAnsi="Arial"/>
        </w:rPr>
        <w:t xml:space="preserve"> for Material Support</w:t>
      </w:r>
      <w:r w:rsidR="00CC5A8C">
        <w:rPr>
          <w:rFonts w:ascii="Arial" w:hAnsi="Arial"/>
        </w:rPr>
        <w:t>.</w:t>
      </w:r>
    </w:p>
    <w:p w14:paraId="17B021F7" w14:textId="143DF31E" w:rsidR="002A5D85" w:rsidRPr="000B287C" w:rsidRDefault="002A5D85" w:rsidP="00390B26">
      <w:pPr>
        <w:numPr>
          <w:ilvl w:val="0"/>
          <w:numId w:val="70"/>
        </w:numPr>
        <w:spacing w:line="240" w:lineRule="auto"/>
        <w:rPr>
          <w:rFonts w:ascii="Arial" w:hAnsi="Arial"/>
        </w:rPr>
      </w:pPr>
      <w:r w:rsidRPr="000B287C">
        <w:rPr>
          <w:rFonts w:ascii="Arial" w:hAnsi="Arial"/>
        </w:rPr>
        <w:t xml:space="preserve">The </w:t>
      </w:r>
      <w:r w:rsidR="00E35961" w:rsidRPr="000B287C">
        <w:rPr>
          <w:rFonts w:ascii="Arial" w:hAnsi="Arial"/>
        </w:rPr>
        <w:t>Contractor</w:t>
      </w:r>
      <w:r w:rsidRPr="000B287C">
        <w:rPr>
          <w:rFonts w:ascii="Arial" w:hAnsi="Arial"/>
        </w:rPr>
        <w:t xml:space="preserve"> shall be notified by the KO or designee in advance of approved warehouse or escorted visits.  Upon receipt, the </w:t>
      </w:r>
      <w:r w:rsidR="00E35961" w:rsidRPr="000B287C">
        <w:rPr>
          <w:rFonts w:ascii="Arial" w:hAnsi="Arial"/>
        </w:rPr>
        <w:t>Contractor</w:t>
      </w:r>
      <w:r w:rsidRPr="000B287C">
        <w:rPr>
          <w:rFonts w:ascii="Arial" w:hAnsi="Arial"/>
        </w:rPr>
        <w:t xml:space="preserve"> shall enter the requests into a special inspection workload record in </w:t>
      </w:r>
      <w:r w:rsidR="00650FB3" w:rsidRPr="000B287C">
        <w:rPr>
          <w:rFonts w:ascii="Arial" w:hAnsi="Arial"/>
        </w:rPr>
        <w:t xml:space="preserve">WMS </w:t>
      </w:r>
      <w:r w:rsidRPr="000B287C">
        <w:rPr>
          <w:rFonts w:ascii="Arial" w:hAnsi="Arial"/>
        </w:rPr>
        <w:t xml:space="preserve">which will create an inspection category of SIR (Special Inspection Request, generated on-demand).  All SIR inspections shall be completed in 15 calendar days, to include creating and </w:t>
      </w:r>
      <w:proofErr w:type="gramStart"/>
      <w:r w:rsidRPr="000B287C">
        <w:rPr>
          <w:rFonts w:ascii="Arial" w:hAnsi="Arial"/>
        </w:rPr>
        <w:t>emailing of the</w:t>
      </w:r>
      <w:proofErr w:type="gramEnd"/>
      <w:r w:rsidRPr="000B287C">
        <w:rPr>
          <w:rFonts w:ascii="Arial" w:hAnsi="Arial"/>
        </w:rPr>
        <w:t xml:space="preserve"> DD Form 1225 to the Service owner.  </w:t>
      </w:r>
    </w:p>
    <w:p w14:paraId="17B021F8" w14:textId="5286F172" w:rsidR="002A5D85" w:rsidRPr="000B287C" w:rsidRDefault="002A5D85" w:rsidP="00390B26">
      <w:pPr>
        <w:numPr>
          <w:ilvl w:val="0"/>
          <w:numId w:val="70"/>
        </w:numPr>
        <w:spacing w:line="240" w:lineRule="auto"/>
        <w:rPr>
          <w:rFonts w:ascii="Arial" w:hAnsi="Arial"/>
        </w:rPr>
      </w:pPr>
      <w:r w:rsidRPr="000B287C">
        <w:rPr>
          <w:rFonts w:ascii="Arial" w:hAnsi="Arial"/>
        </w:rPr>
        <w:t xml:space="preserve">Special inspections will also come into </w:t>
      </w:r>
      <w:r w:rsidR="00650FB3" w:rsidRPr="000B287C">
        <w:rPr>
          <w:rFonts w:ascii="Arial" w:hAnsi="Arial"/>
        </w:rPr>
        <w:t xml:space="preserve">WMS </w:t>
      </w:r>
      <w:r w:rsidRPr="000B287C">
        <w:rPr>
          <w:rFonts w:ascii="Arial" w:hAnsi="Arial"/>
        </w:rPr>
        <w:t xml:space="preserve">from DLA IM automatically building workload.  These special inspections shall be completed and results recorded in </w:t>
      </w:r>
      <w:r w:rsidR="00650FB3" w:rsidRPr="000B287C">
        <w:rPr>
          <w:rFonts w:ascii="Arial" w:hAnsi="Arial"/>
        </w:rPr>
        <w:t xml:space="preserve">WMS </w:t>
      </w:r>
      <w:proofErr w:type="gramStart"/>
      <w:r w:rsidRPr="000B287C">
        <w:rPr>
          <w:rFonts w:ascii="Arial" w:hAnsi="Arial"/>
        </w:rPr>
        <w:t>per</w:t>
      </w:r>
      <w:proofErr w:type="gramEnd"/>
      <w:r w:rsidRPr="000B287C">
        <w:rPr>
          <w:rFonts w:ascii="Arial" w:hAnsi="Arial"/>
        </w:rPr>
        <w:t xml:space="preserve"> the following </w:t>
      </w:r>
      <w:proofErr w:type="spellStart"/>
      <w:r w:rsidRPr="000B287C">
        <w:rPr>
          <w:rFonts w:ascii="Arial" w:hAnsi="Arial"/>
        </w:rPr>
        <w:t>timeframes</w:t>
      </w:r>
      <w:r w:rsidR="00702C07">
        <w:rPr>
          <w:rFonts w:ascii="Arial" w:hAnsi="Arial"/>
        </w:rPr>
        <w:t>identified</w:t>
      </w:r>
      <w:proofErr w:type="spellEnd"/>
      <w:r w:rsidR="00702C07">
        <w:rPr>
          <w:rFonts w:ascii="Arial" w:hAnsi="Arial"/>
        </w:rPr>
        <w:t xml:space="preserve"> in the applicable guidance and/or SOP</w:t>
      </w:r>
      <w:r w:rsidRPr="000B287C">
        <w:rPr>
          <w:rFonts w:ascii="Arial" w:hAnsi="Arial"/>
        </w:rPr>
        <w:t xml:space="preserve">.  </w:t>
      </w:r>
    </w:p>
    <w:p w14:paraId="39A9EE41" w14:textId="20809530" w:rsidR="00BB6D8C" w:rsidRPr="00666B78" w:rsidRDefault="002A5D85" w:rsidP="00390B26">
      <w:pPr>
        <w:numPr>
          <w:ilvl w:val="0"/>
          <w:numId w:val="70"/>
        </w:numPr>
        <w:spacing w:line="240" w:lineRule="auto"/>
        <w:rPr>
          <w:rFonts w:ascii="Arial" w:hAnsi="Arial" w:cs="Arial"/>
        </w:rPr>
      </w:pPr>
      <w:r w:rsidRPr="000B287C">
        <w:rPr>
          <w:rFonts w:ascii="Arial" w:hAnsi="Arial"/>
        </w:rPr>
        <w:t xml:space="preserve">The </w:t>
      </w:r>
      <w:r w:rsidR="00E35961" w:rsidRPr="000B287C">
        <w:rPr>
          <w:rFonts w:ascii="Arial" w:hAnsi="Arial"/>
        </w:rPr>
        <w:t>Contractor</w:t>
      </w:r>
      <w:r w:rsidRPr="000B287C">
        <w:rPr>
          <w:rFonts w:ascii="Arial" w:hAnsi="Arial"/>
        </w:rPr>
        <w:t xml:space="preserve"> shall obtain clarification and verification of inspection parameters from the requester as needed.  The </w:t>
      </w:r>
      <w:r w:rsidR="00E35961" w:rsidRPr="000B287C">
        <w:rPr>
          <w:rFonts w:ascii="Arial" w:hAnsi="Arial"/>
        </w:rPr>
        <w:t>Contractor</w:t>
      </w:r>
      <w:r w:rsidRPr="000B287C">
        <w:rPr>
          <w:rFonts w:ascii="Arial" w:hAnsi="Arial"/>
        </w:rPr>
        <w:t xml:space="preserve"> shall use only those tools required to open the container or package being inspected. </w:t>
      </w:r>
      <w:r w:rsidR="00BB6D8C" w:rsidRPr="00666B78">
        <w:rPr>
          <w:rFonts w:ascii="Arial" w:hAnsi="Arial" w:cs="Arial"/>
        </w:rPr>
        <w:t xml:space="preserve">Upon completion of the inspection the Contractor shall reseal the package.  </w:t>
      </w:r>
    </w:p>
    <w:p w14:paraId="17B021FA" w14:textId="65D4336C" w:rsidR="002A5D85" w:rsidRPr="00666B78" w:rsidRDefault="002A5D85" w:rsidP="00390B26">
      <w:pPr>
        <w:numPr>
          <w:ilvl w:val="0"/>
          <w:numId w:val="70"/>
        </w:numPr>
        <w:spacing w:line="240" w:lineRule="auto"/>
        <w:rPr>
          <w:rFonts w:ascii="Arial" w:hAnsi="Arial" w:cs="Arial"/>
        </w:rPr>
      </w:pPr>
      <w:r w:rsidRPr="000B287C">
        <w:rPr>
          <w:rFonts w:ascii="Arial" w:hAnsi="Arial"/>
        </w:rPr>
        <w:t xml:space="preserve">The </w:t>
      </w:r>
      <w:r w:rsidR="00E35961" w:rsidRPr="000B287C">
        <w:rPr>
          <w:rFonts w:ascii="Arial" w:hAnsi="Arial"/>
        </w:rPr>
        <w:t>Contractor</w:t>
      </w:r>
      <w:r w:rsidRPr="000B287C">
        <w:rPr>
          <w:rFonts w:ascii="Arial" w:hAnsi="Arial"/>
        </w:rPr>
        <w:t xml:space="preserve"> shall follow up on all DD Form 1225s submitted and perform disposition instructions upon receipt IAW </w:t>
      </w:r>
      <w:r w:rsidR="004E29A7" w:rsidRPr="00AD45D3">
        <w:rPr>
          <w:rFonts w:ascii="Arial" w:hAnsi="Arial"/>
        </w:rPr>
        <w:t>Joint Service Regulation (JSR) 4145.04 Department of Defense (DoD) Stock Readiness Program</w:t>
      </w:r>
      <w:r w:rsidRPr="000B287C">
        <w:rPr>
          <w:rFonts w:ascii="Arial" w:hAnsi="Arial"/>
        </w:rPr>
        <w:t xml:space="preserve">.  The </w:t>
      </w:r>
      <w:r w:rsidR="00E35961" w:rsidRPr="000B287C">
        <w:rPr>
          <w:rFonts w:ascii="Arial" w:hAnsi="Arial"/>
        </w:rPr>
        <w:t>Contractor</w:t>
      </w:r>
      <w:r w:rsidRPr="000B287C">
        <w:rPr>
          <w:rFonts w:ascii="Arial" w:hAnsi="Arial"/>
        </w:rPr>
        <w:t xml:space="preserve"> shall update the </w:t>
      </w:r>
      <w:r w:rsidR="00650FB3" w:rsidRPr="000B287C">
        <w:rPr>
          <w:rFonts w:ascii="Arial" w:hAnsi="Arial"/>
        </w:rPr>
        <w:t xml:space="preserve">WMS </w:t>
      </w:r>
      <w:r w:rsidRPr="000B287C">
        <w:rPr>
          <w:rFonts w:ascii="Arial" w:hAnsi="Arial"/>
        </w:rPr>
        <w:t>exclusion file to preclude known discrepant stock from re-entering the supply system.</w:t>
      </w:r>
    </w:p>
    <w:p w14:paraId="79D3C8B1" w14:textId="12A4C6E6" w:rsidR="00E97CB1" w:rsidRPr="001D04FD" w:rsidRDefault="00E97CB1" w:rsidP="00390B26">
      <w:pPr>
        <w:pStyle w:val="Heading4"/>
        <w:spacing w:before="0" w:after="120" w:line="240" w:lineRule="auto"/>
        <w:rPr>
          <w:b w:val="0"/>
          <w:bCs w:val="0"/>
          <w:i w:val="0"/>
          <w:sz w:val="22"/>
        </w:rPr>
      </w:pPr>
      <w:bookmarkStart w:id="366" w:name="_Toc5199470"/>
      <w:bookmarkStart w:id="367" w:name="_Toc88226790"/>
      <w:bookmarkStart w:id="368" w:name="_Toc209789864"/>
      <w:bookmarkStart w:id="369" w:name="_Hlk61970886"/>
      <w:r w:rsidRPr="001D04FD">
        <w:rPr>
          <w:b w:val="0"/>
          <w:bCs w:val="0"/>
          <w:i w:val="0"/>
          <w:iCs w:val="0"/>
        </w:rPr>
        <w:t>5.3.3.</w:t>
      </w:r>
      <w:r w:rsidR="0006751E" w:rsidRPr="001D04FD">
        <w:rPr>
          <w:b w:val="0"/>
          <w:bCs w:val="0"/>
          <w:i w:val="0"/>
          <w:iCs w:val="0"/>
        </w:rPr>
        <w:t>2</w:t>
      </w:r>
      <w:r w:rsidRPr="001D04FD">
        <w:rPr>
          <w:b w:val="0"/>
          <w:bCs w:val="0"/>
          <w:i w:val="0"/>
          <w:iCs w:val="0"/>
        </w:rPr>
        <w:t xml:space="preserve"> Warehousing </w:t>
      </w:r>
      <w:bookmarkEnd w:id="366"/>
      <w:bookmarkEnd w:id="367"/>
      <w:r w:rsidR="001602C0" w:rsidRPr="001D04FD">
        <w:rPr>
          <w:b w:val="0"/>
          <w:bCs w:val="0"/>
          <w:i w:val="0"/>
          <w:iCs w:val="0"/>
        </w:rPr>
        <w:t>Exceptions</w:t>
      </w:r>
      <w:bookmarkEnd w:id="368"/>
    </w:p>
    <w:p w14:paraId="4F62ED7C" w14:textId="163458C0" w:rsidR="00E97CB1" w:rsidRPr="004E4586" w:rsidRDefault="00C67AD3" w:rsidP="00390B26">
      <w:pPr>
        <w:spacing w:line="240" w:lineRule="auto"/>
        <w:rPr>
          <w:rFonts w:ascii="Arial" w:hAnsi="Arial"/>
        </w:rPr>
      </w:pPr>
      <w:r w:rsidRPr="004E4586">
        <w:rPr>
          <w:rFonts w:ascii="Arial" w:hAnsi="Arial"/>
        </w:rPr>
        <w:t xml:space="preserve">The Contractor shall comply with </w:t>
      </w:r>
      <w:r w:rsidR="004358E0" w:rsidRPr="004E4586">
        <w:rPr>
          <w:rFonts w:ascii="Arial" w:hAnsi="Arial"/>
        </w:rPr>
        <w:t>most current guidance</w:t>
      </w:r>
      <w:r w:rsidRPr="004E4586">
        <w:rPr>
          <w:rFonts w:ascii="Arial" w:hAnsi="Arial"/>
        </w:rPr>
        <w:t xml:space="preserve"> to identify material in location requiring corrective action and perform the corrective action IAW Stock Readiness timelines.  The Contractor shall generate Warehousing </w:t>
      </w:r>
      <w:r w:rsidR="001602C0" w:rsidRPr="004E4586">
        <w:rPr>
          <w:rFonts w:ascii="Arial" w:hAnsi="Arial"/>
        </w:rPr>
        <w:t>exceptions</w:t>
      </w:r>
      <w:r w:rsidRPr="004E4586">
        <w:rPr>
          <w:rFonts w:ascii="Arial" w:hAnsi="Arial"/>
        </w:rPr>
        <w:t xml:space="preserve"> IAW </w:t>
      </w:r>
      <w:r w:rsidR="004358E0" w:rsidRPr="004E4586">
        <w:rPr>
          <w:rFonts w:ascii="Arial" w:hAnsi="Arial"/>
        </w:rPr>
        <w:t xml:space="preserve">the systemically applicable </w:t>
      </w:r>
      <w:r w:rsidRPr="004E4586">
        <w:rPr>
          <w:rFonts w:ascii="Arial" w:hAnsi="Arial"/>
        </w:rPr>
        <w:t xml:space="preserve">Pick, Pack, and Stow SOPs, which outline procedures and reasons generating the </w:t>
      </w:r>
      <w:r w:rsidR="001602C0" w:rsidRPr="004E4586">
        <w:rPr>
          <w:rFonts w:ascii="Arial" w:hAnsi="Arial"/>
        </w:rPr>
        <w:t>exception</w:t>
      </w:r>
      <w:r w:rsidRPr="004E4586">
        <w:rPr>
          <w:rFonts w:ascii="Arial" w:hAnsi="Arial"/>
        </w:rPr>
        <w:t>.</w:t>
      </w:r>
    </w:p>
    <w:p w14:paraId="17B021FB" w14:textId="566F0F4A" w:rsidR="000C13E3" w:rsidRPr="001D04FD" w:rsidRDefault="000C13E3" w:rsidP="00390B26">
      <w:pPr>
        <w:pStyle w:val="Heading3"/>
        <w:spacing w:before="0" w:after="120" w:line="240" w:lineRule="auto"/>
        <w:rPr>
          <w:b w:val="0"/>
          <w:bCs w:val="0"/>
        </w:rPr>
      </w:pPr>
      <w:bookmarkStart w:id="370" w:name="_Toc88226791"/>
      <w:bookmarkStart w:id="371" w:name="_Toc209789865"/>
      <w:bookmarkEnd w:id="369"/>
      <w:r w:rsidRPr="001D04FD">
        <w:rPr>
          <w:b w:val="0"/>
          <w:bCs w:val="0"/>
        </w:rPr>
        <w:t>5.3.4 Additional Storage Requirements</w:t>
      </w:r>
      <w:bookmarkEnd w:id="370"/>
      <w:bookmarkEnd w:id="371"/>
    </w:p>
    <w:p w14:paraId="17B021FC" w14:textId="062D5A8E" w:rsidR="000C13E3" w:rsidRPr="004E4586" w:rsidRDefault="000C13E3" w:rsidP="00390B26">
      <w:pPr>
        <w:spacing w:line="240" w:lineRule="auto"/>
        <w:rPr>
          <w:rFonts w:ascii="Arial" w:hAnsi="Arial"/>
        </w:rPr>
      </w:pPr>
      <w:r w:rsidRPr="004E4586">
        <w:rPr>
          <w:rFonts w:ascii="Arial" w:hAnsi="Arial"/>
        </w:rPr>
        <w:t xml:space="preserve">The </w:t>
      </w:r>
      <w:r w:rsidR="00E35961" w:rsidRPr="004E4586">
        <w:rPr>
          <w:rFonts w:ascii="Arial" w:hAnsi="Arial"/>
        </w:rPr>
        <w:t>Contractor</w:t>
      </w:r>
      <w:r w:rsidRPr="004E4586">
        <w:rPr>
          <w:rFonts w:ascii="Arial" w:hAnsi="Arial"/>
        </w:rPr>
        <w:t xml:space="preserve"> shall perform the additional requirements for material as described in the following paragraphs based on the material type.</w:t>
      </w:r>
    </w:p>
    <w:p w14:paraId="17B021FD" w14:textId="6E749A4C" w:rsidR="000C13E3" w:rsidRPr="001D04FD" w:rsidRDefault="000C13E3" w:rsidP="00390B26">
      <w:pPr>
        <w:pStyle w:val="Heading4"/>
        <w:spacing w:before="0" w:after="120" w:line="240" w:lineRule="auto"/>
        <w:rPr>
          <w:b w:val="0"/>
          <w:bCs w:val="0"/>
          <w:i w:val="0"/>
          <w:iCs w:val="0"/>
        </w:rPr>
      </w:pPr>
      <w:bookmarkStart w:id="372" w:name="_Toc88226792"/>
      <w:bookmarkStart w:id="373" w:name="_Toc209789866"/>
      <w:r w:rsidRPr="001D04FD">
        <w:rPr>
          <w:b w:val="0"/>
          <w:bCs w:val="0"/>
          <w:i w:val="0"/>
          <w:iCs w:val="0"/>
        </w:rPr>
        <w:t>5.3.4.1 Material Potentially Possessing Explosive Hazard (MPPEH)</w:t>
      </w:r>
      <w:bookmarkEnd w:id="372"/>
      <w:bookmarkEnd w:id="373"/>
    </w:p>
    <w:p w14:paraId="6AC6525B" w14:textId="235E92EC" w:rsidR="00E808B3" w:rsidRPr="004E4586" w:rsidRDefault="000C13E3" w:rsidP="00390B26">
      <w:pPr>
        <w:spacing w:line="240" w:lineRule="auto"/>
        <w:rPr>
          <w:rFonts w:ascii="Arial" w:hAnsi="Arial"/>
        </w:rPr>
      </w:pPr>
      <w:r w:rsidRPr="004E4586">
        <w:rPr>
          <w:rFonts w:ascii="Arial" w:hAnsi="Arial"/>
        </w:rPr>
        <w:t xml:space="preserve">During COSIS surveillance of MPPEH material, the </w:t>
      </w:r>
      <w:r w:rsidR="00E35961" w:rsidRPr="004E4586">
        <w:rPr>
          <w:rFonts w:ascii="Arial" w:hAnsi="Arial"/>
        </w:rPr>
        <w:t>Contractor</w:t>
      </w:r>
      <w:r w:rsidRPr="004E4586">
        <w:rPr>
          <w:rFonts w:ascii="Arial" w:hAnsi="Arial"/>
        </w:rPr>
        <w:t xml:space="preserve"> shall verify the presence of </w:t>
      </w:r>
      <w:r w:rsidR="00702C07" w:rsidRPr="004E4586">
        <w:rPr>
          <w:rFonts w:ascii="Arial" w:hAnsi="Arial"/>
        </w:rPr>
        <w:t xml:space="preserve">MDAS </w:t>
      </w:r>
      <w:r w:rsidRPr="004E4586">
        <w:rPr>
          <w:rFonts w:ascii="Arial" w:hAnsi="Arial"/>
        </w:rPr>
        <w:t xml:space="preserve">certification documents.  For material identified as MPPEH without documentation </w:t>
      </w:r>
      <w:r w:rsidRPr="004E4586">
        <w:rPr>
          <w:rFonts w:ascii="Arial" w:hAnsi="Arial"/>
        </w:rPr>
        <w:lastRenderedPageBreak/>
        <w:t xml:space="preserve">attached that certifies the material is </w:t>
      </w:r>
      <w:r w:rsidR="00702C07" w:rsidRPr="004E4586">
        <w:rPr>
          <w:rFonts w:ascii="Arial" w:hAnsi="Arial"/>
        </w:rPr>
        <w:t>MDAS</w:t>
      </w:r>
      <w:r w:rsidRPr="004E4586">
        <w:rPr>
          <w:rFonts w:ascii="Arial" w:hAnsi="Arial"/>
        </w:rPr>
        <w:t xml:space="preserve">, the </w:t>
      </w:r>
      <w:r w:rsidR="00E35961" w:rsidRPr="004E4586">
        <w:rPr>
          <w:rFonts w:ascii="Arial" w:hAnsi="Arial"/>
        </w:rPr>
        <w:t>Contractor</w:t>
      </w:r>
      <w:r w:rsidRPr="004E4586">
        <w:rPr>
          <w:rFonts w:ascii="Arial" w:hAnsi="Arial"/>
        </w:rPr>
        <w:t xml:space="preserve"> shall perform the visual inspection, verify the material is </w:t>
      </w:r>
      <w:r w:rsidR="00702C07" w:rsidRPr="004E4586">
        <w:rPr>
          <w:rFonts w:ascii="Arial" w:hAnsi="Arial"/>
        </w:rPr>
        <w:t>MDAS and</w:t>
      </w:r>
      <w:r w:rsidRPr="004E4586">
        <w:rPr>
          <w:rFonts w:ascii="Arial" w:hAnsi="Arial"/>
        </w:rPr>
        <w:t xml:space="preserve"> suspend the material in the appropriate CC, prepare and submit a DD Form 1225 to the owner or IM and move the material to a controlled area.  The </w:t>
      </w:r>
      <w:r w:rsidR="00E35961" w:rsidRPr="004E4586">
        <w:rPr>
          <w:rFonts w:ascii="Arial" w:hAnsi="Arial"/>
        </w:rPr>
        <w:t>Contractor</w:t>
      </w:r>
      <w:r w:rsidRPr="004E4586">
        <w:rPr>
          <w:rFonts w:ascii="Arial" w:hAnsi="Arial"/>
        </w:rPr>
        <w:t xml:space="preserve"> shall perform disposition instructions upon receipt.</w:t>
      </w:r>
    </w:p>
    <w:p w14:paraId="17B021FF" w14:textId="4A977A6C" w:rsidR="000C13E3" w:rsidRPr="001D04FD" w:rsidRDefault="000C13E3" w:rsidP="00390B26">
      <w:pPr>
        <w:pStyle w:val="Heading4"/>
        <w:spacing w:before="0" w:after="120" w:line="240" w:lineRule="auto"/>
        <w:rPr>
          <w:b w:val="0"/>
          <w:bCs w:val="0"/>
          <w:i w:val="0"/>
          <w:iCs w:val="0"/>
        </w:rPr>
      </w:pPr>
      <w:bookmarkStart w:id="374" w:name="_Toc88226793"/>
      <w:bookmarkStart w:id="375" w:name="_Toc209789867"/>
      <w:r w:rsidRPr="001D04FD">
        <w:rPr>
          <w:b w:val="0"/>
          <w:bCs w:val="0"/>
          <w:i w:val="0"/>
          <w:iCs w:val="0"/>
        </w:rPr>
        <w:t>5.3.4.2 Controlled Material</w:t>
      </w:r>
      <w:bookmarkEnd w:id="374"/>
      <w:bookmarkEnd w:id="375"/>
    </w:p>
    <w:p w14:paraId="17B02200" w14:textId="2E706BB4" w:rsidR="000C13E3" w:rsidRPr="00AA480A" w:rsidRDefault="000C13E3" w:rsidP="00390B26">
      <w:pPr>
        <w:numPr>
          <w:ilvl w:val="0"/>
          <w:numId w:val="75"/>
        </w:numPr>
        <w:spacing w:line="240" w:lineRule="auto"/>
        <w:rPr>
          <w:rFonts w:ascii="Arial" w:hAnsi="Arial"/>
        </w:rPr>
      </w:pPr>
      <w:r w:rsidRPr="00151F40">
        <w:rPr>
          <w:rFonts w:ascii="Arial" w:hAnsi="Arial"/>
        </w:rPr>
        <w:t xml:space="preserve">The </w:t>
      </w:r>
      <w:r w:rsidR="00E35961" w:rsidRPr="00151F40">
        <w:rPr>
          <w:rFonts w:ascii="Arial" w:hAnsi="Arial"/>
        </w:rPr>
        <w:t>Contractor</w:t>
      </w:r>
      <w:r w:rsidRPr="00151F40">
        <w:rPr>
          <w:rFonts w:ascii="Arial" w:hAnsi="Arial"/>
        </w:rPr>
        <w:t xml:space="preserve"> shall store</w:t>
      </w:r>
      <w:r w:rsidR="000B47CA" w:rsidRPr="00151F40">
        <w:rPr>
          <w:rFonts w:ascii="Arial" w:hAnsi="Arial"/>
        </w:rPr>
        <w:t xml:space="preserve"> and </w:t>
      </w:r>
      <w:r w:rsidRPr="00151F40">
        <w:rPr>
          <w:rFonts w:ascii="Arial" w:hAnsi="Arial"/>
        </w:rPr>
        <w:t>safeguard</w:t>
      </w:r>
      <w:r w:rsidR="000B47CA" w:rsidRPr="00151F40">
        <w:rPr>
          <w:rFonts w:ascii="Arial" w:hAnsi="Arial"/>
        </w:rPr>
        <w:t xml:space="preserve"> </w:t>
      </w:r>
      <w:r w:rsidRPr="00151F40">
        <w:rPr>
          <w:rFonts w:ascii="Arial" w:hAnsi="Arial"/>
        </w:rPr>
        <w:t>all controlled material which includes classified, pilferable and sensitive items, IAW the following references</w:t>
      </w:r>
      <w:r w:rsidR="00C63B2B" w:rsidRPr="00666B78">
        <w:rPr>
          <w:rFonts w:ascii="Arial" w:hAnsi="Arial" w:cs="Arial"/>
        </w:rPr>
        <w:t>:</w:t>
      </w:r>
    </w:p>
    <w:p w14:paraId="276C0D4A" w14:textId="77777777" w:rsidR="00702C07" w:rsidRPr="005D7544" w:rsidRDefault="00702C07" w:rsidP="00C462E1">
      <w:pPr>
        <w:numPr>
          <w:ilvl w:val="1"/>
          <w:numId w:val="73"/>
        </w:numPr>
        <w:spacing w:after="0" w:line="240" w:lineRule="auto"/>
        <w:rPr>
          <w:rFonts w:asciiTheme="majorHAnsi" w:hAnsiTheme="majorHAnsi" w:cstheme="majorHAnsi"/>
        </w:rPr>
      </w:pPr>
      <w:r w:rsidRPr="005D7544">
        <w:rPr>
          <w:rFonts w:asciiTheme="majorHAnsi" w:hAnsiTheme="majorHAnsi" w:cstheme="majorHAnsi"/>
        </w:rPr>
        <w:t>DLA Distribution SOP 4145.28-003 Classified and Sensitive Pack</w:t>
      </w:r>
    </w:p>
    <w:p w14:paraId="774689B9" w14:textId="77777777" w:rsidR="00702C07" w:rsidRPr="005D7544" w:rsidRDefault="00702C07" w:rsidP="00C462E1">
      <w:pPr>
        <w:numPr>
          <w:ilvl w:val="1"/>
          <w:numId w:val="73"/>
        </w:numPr>
        <w:spacing w:after="0" w:line="240" w:lineRule="auto"/>
        <w:rPr>
          <w:rFonts w:asciiTheme="majorHAnsi" w:hAnsiTheme="majorHAnsi" w:cstheme="majorHAnsi"/>
        </w:rPr>
      </w:pPr>
      <w:r w:rsidRPr="005D7544">
        <w:rPr>
          <w:rFonts w:asciiTheme="majorHAnsi" w:hAnsiTheme="majorHAnsi" w:cstheme="majorHAnsi"/>
        </w:rPr>
        <w:t>DLA Distribution SOP 4145.28-002 Classified and Sensitive Receipt</w:t>
      </w:r>
    </w:p>
    <w:p w14:paraId="681E8719" w14:textId="77777777" w:rsidR="00702C07" w:rsidRPr="005D7544" w:rsidRDefault="00702C07" w:rsidP="00C462E1">
      <w:pPr>
        <w:numPr>
          <w:ilvl w:val="1"/>
          <w:numId w:val="73"/>
        </w:numPr>
        <w:spacing w:after="0" w:line="240" w:lineRule="auto"/>
        <w:rPr>
          <w:rFonts w:asciiTheme="majorHAnsi" w:hAnsiTheme="majorHAnsi" w:cstheme="majorHAnsi"/>
        </w:rPr>
      </w:pPr>
      <w:r w:rsidRPr="005D7544">
        <w:rPr>
          <w:rFonts w:asciiTheme="majorHAnsi" w:hAnsiTheme="majorHAnsi" w:cstheme="majorHAnsi"/>
        </w:rPr>
        <w:t>DLA Distribution SOP 4145.28-001 Classified and Sensitive Pick, Bin to Bin, and Stow</w:t>
      </w:r>
    </w:p>
    <w:p w14:paraId="2D01F826" w14:textId="77777777" w:rsidR="00702C07" w:rsidRPr="00CC570D" w:rsidRDefault="00702C07" w:rsidP="00C462E1">
      <w:pPr>
        <w:numPr>
          <w:ilvl w:val="1"/>
          <w:numId w:val="73"/>
        </w:numPr>
        <w:spacing w:after="0" w:line="240" w:lineRule="auto"/>
        <w:rPr>
          <w:rFonts w:asciiTheme="majorHAnsi" w:hAnsiTheme="majorHAnsi" w:cstheme="majorHAnsi"/>
        </w:rPr>
      </w:pPr>
      <w:r w:rsidRPr="00CC570D">
        <w:rPr>
          <w:rFonts w:asciiTheme="majorHAnsi" w:hAnsiTheme="majorHAnsi" w:cstheme="majorHAnsi"/>
        </w:rPr>
        <w:t>WMS DLA Distribution SOP 4145.28-005 Classified and Sensitive Receipt (Retrofit)</w:t>
      </w:r>
    </w:p>
    <w:p w14:paraId="199548D0" w14:textId="13C0235F" w:rsidR="00702C07" w:rsidRPr="005D7544" w:rsidRDefault="00702C07" w:rsidP="00C462E1">
      <w:pPr>
        <w:pStyle w:val="ListParagraph"/>
        <w:numPr>
          <w:ilvl w:val="0"/>
          <w:numId w:val="210"/>
        </w:numPr>
        <w:spacing w:after="0" w:line="240" w:lineRule="auto"/>
        <w:rPr>
          <w:rFonts w:asciiTheme="majorHAnsi" w:hAnsiTheme="majorHAnsi" w:cstheme="majorHAnsi"/>
        </w:rPr>
      </w:pPr>
      <w:r w:rsidRPr="00702C07">
        <w:rPr>
          <w:rFonts w:asciiTheme="majorHAnsi" w:hAnsiTheme="majorHAnsi" w:cstheme="majorHAnsi"/>
        </w:rPr>
        <w:t xml:space="preserve"> </w:t>
      </w:r>
      <w:r w:rsidRPr="005D7544">
        <w:rPr>
          <w:rFonts w:asciiTheme="majorHAnsi" w:hAnsiTheme="majorHAnsi" w:cstheme="majorHAnsi"/>
        </w:rPr>
        <w:t>WMS DLA Distribution SOP 4145.28-003 Classified and Sensitive Pack</w:t>
      </w:r>
    </w:p>
    <w:p w14:paraId="0F1705B1" w14:textId="77777777" w:rsidR="00702C07" w:rsidRPr="005D7544" w:rsidRDefault="00702C07" w:rsidP="00390B26">
      <w:pPr>
        <w:pStyle w:val="ListParagraph"/>
        <w:numPr>
          <w:ilvl w:val="0"/>
          <w:numId w:val="210"/>
        </w:numPr>
        <w:spacing w:line="240" w:lineRule="auto"/>
        <w:rPr>
          <w:rFonts w:asciiTheme="majorHAnsi" w:hAnsiTheme="majorHAnsi" w:cstheme="majorHAnsi"/>
        </w:rPr>
      </w:pPr>
      <w:r w:rsidRPr="005D7544">
        <w:rPr>
          <w:rFonts w:asciiTheme="majorHAnsi" w:hAnsiTheme="majorHAnsi" w:cstheme="majorHAnsi"/>
        </w:rPr>
        <w:t>DLA Distribution SOP 4145.28-001 – WMS Classified and Sensitive Pick, Bin-to-bin, and Stow</w:t>
      </w:r>
    </w:p>
    <w:p w14:paraId="75159030" w14:textId="77777777" w:rsidR="00852206" w:rsidRDefault="00852206" w:rsidP="00390B26">
      <w:pPr>
        <w:spacing w:line="240" w:lineRule="auto"/>
        <w:ind w:firstLine="360"/>
        <w:rPr>
          <w:rFonts w:asciiTheme="majorHAnsi" w:hAnsiTheme="majorHAnsi" w:cstheme="majorHAnsi"/>
        </w:rPr>
      </w:pPr>
      <w:r>
        <w:rPr>
          <w:rFonts w:asciiTheme="majorHAnsi" w:hAnsiTheme="majorHAnsi" w:cstheme="majorHAnsi"/>
        </w:rPr>
        <w:t>Non-System Specific SOPs/Guidance/Regulation/Instruction</w:t>
      </w:r>
      <w:r w:rsidRPr="009130BF">
        <w:rPr>
          <w:rFonts w:asciiTheme="majorHAnsi" w:hAnsiTheme="majorHAnsi" w:cstheme="majorHAnsi"/>
        </w:rPr>
        <w:t>:</w:t>
      </w:r>
    </w:p>
    <w:p w14:paraId="38F9AE05" w14:textId="77777777" w:rsidR="00852206" w:rsidRPr="00117E3A" w:rsidRDefault="00852206" w:rsidP="00C462E1">
      <w:pPr>
        <w:pStyle w:val="ListParagraph"/>
        <w:numPr>
          <w:ilvl w:val="1"/>
          <w:numId w:val="73"/>
        </w:numPr>
        <w:spacing w:after="0" w:line="240" w:lineRule="auto"/>
        <w:rPr>
          <w:rFonts w:asciiTheme="majorHAnsi" w:hAnsiTheme="majorHAnsi" w:cstheme="majorHAnsi"/>
        </w:rPr>
      </w:pPr>
      <w:r w:rsidRPr="00117E3A">
        <w:rPr>
          <w:rFonts w:asciiTheme="majorHAnsi" w:hAnsiTheme="majorHAnsi" w:cstheme="majorHAnsi"/>
        </w:rPr>
        <w:t>DLAI 6304 Information Security Program</w:t>
      </w:r>
    </w:p>
    <w:p w14:paraId="5D95C696" w14:textId="77777777" w:rsidR="00852206" w:rsidRPr="00117E3A" w:rsidRDefault="00852206" w:rsidP="00C462E1">
      <w:pPr>
        <w:numPr>
          <w:ilvl w:val="1"/>
          <w:numId w:val="73"/>
        </w:numPr>
        <w:spacing w:after="0" w:line="240" w:lineRule="auto"/>
        <w:rPr>
          <w:rFonts w:asciiTheme="majorHAnsi" w:hAnsiTheme="majorHAnsi" w:cstheme="majorHAnsi"/>
        </w:rPr>
      </w:pPr>
      <w:r w:rsidRPr="00117E3A">
        <w:rPr>
          <w:rFonts w:asciiTheme="majorHAnsi" w:hAnsiTheme="majorHAnsi" w:cstheme="majorHAnsi"/>
        </w:rPr>
        <w:t>DLAI 4306 Physical Security Program</w:t>
      </w:r>
    </w:p>
    <w:p w14:paraId="01D39304" w14:textId="77777777" w:rsidR="00852206" w:rsidRPr="00117E3A" w:rsidRDefault="00852206" w:rsidP="00C462E1">
      <w:pPr>
        <w:numPr>
          <w:ilvl w:val="1"/>
          <w:numId w:val="73"/>
        </w:numPr>
        <w:spacing w:after="0" w:line="240" w:lineRule="auto"/>
        <w:rPr>
          <w:rFonts w:asciiTheme="majorHAnsi" w:hAnsiTheme="majorHAnsi" w:cstheme="majorHAnsi"/>
        </w:rPr>
      </w:pPr>
      <w:r w:rsidRPr="00117E3A">
        <w:rPr>
          <w:rFonts w:asciiTheme="majorHAnsi" w:hAnsiTheme="majorHAnsi" w:cstheme="majorHAnsi"/>
        </w:rPr>
        <w:t>DoDM 5200.01 DoD Information Security Program</w:t>
      </w:r>
    </w:p>
    <w:p w14:paraId="2CBBA159" w14:textId="77777777" w:rsidR="00852206" w:rsidRPr="00117E3A" w:rsidRDefault="00852206" w:rsidP="00C462E1">
      <w:pPr>
        <w:numPr>
          <w:ilvl w:val="1"/>
          <w:numId w:val="73"/>
        </w:numPr>
        <w:spacing w:after="0" w:line="240" w:lineRule="auto"/>
        <w:rPr>
          <w:rFonts w:asciiTheme="majorHAnsi" w:hAnsiTheme="majorHAnsi" w:cstheme="majorHAnsi"/>
        </w:rPr>
      </w:pPr>
      <w:r w:rsidRPr="00117E3A">
        <w:rPr>
          <w:rFonts w:asciiTheme="majorHAnsi" w:hAnsiTheme="majorHAnsi" w:cstheme="majorHAnsi"/>
        </w:rPr>
        <w:t>DoD 5220.22-M National Industrial Security Program Operating Manual (NISPOM)</w:t>
      </w:r>
    </w:p>
    <w:p w14:paraId="08BC05E9" w14:textId="77777777" w:rsidR="00DE44A9" w:rsidRPr="00151F40" w:rsidRDefault="00DE44A9" w:rsidP="00151F40">
      <w:pPr>
        <w:spacing w:after="0" w:line="240" w:lineRule="auto"/>
        <w:ind w:left="720"/>
        <w:rPr>
          <w:rFonts w:ascii="Arial" w:hAnsi="Arial"/>
        </w:rPr>
      </w:pPr>
    </w:p>
    <w:p w14:paraId="17B0220B" w14:textId="303B7202" w:rsidR="000C13E3" w:rsidRPr="00151F40" w:rsidRDefault="000C13E3" w:rsidP="00390B26">
      <w:pPr>
        <w:numPr>
          <w:ilvl w:val="0"/>
          <w:numId w:val="75"/>
        </w:numPr>
        <w:spacing w:line="240" w:lineRule="auto"/>
        <w:rPr>
          <w:rFonts w:ascii="Arial" w:hAnsi="Arial"/>
        </w:rPr>
      </w:pPr>
      <w:r w:rsidRPr="00151F40">
        <w:rPr>
          <w:rFonts w:ascii="Arial" w:hAnsi="Arial"/>
        </w:rPr>
        <w:t>The Distribution Center currently has approved controlled material storage areas that meet the requirements in the</w:t>
      </w:r>
      <w:r w:rsidR="003C4DBE" w:rsidRPr="00151F40">
        <w:rPr>
          <w:rFonts w:ascii="Arial" w:hAnsi="Arial"/>
        </w:rPr>
        <w:t xml:space="preserve"> above</w:t>
      </w:r>
      <w:r w:rsidRPr="00151F40">
        <w:rPr>
          <w:rFonts w:ascii="Arial" w:hAnsi="Arial"/>
        </w:rPr>
        <w:t xml:space="preserve"> regulations and directives.  If the </w:t>
      </w:r>
      <w:r w:rsidR="00E35961" w:rsidRPr="00151F40">
        <w:rPr>
          <w:rFonts w:ascii="Arial" w:hAnsi="Arial"/>
        </w:rPr>
        <w:t>Contractor</w:t>
      </w:r>
      <w:r w:rsidRPr="00151F40">
        <w:rPr>
          <w:rFonts w:ascii="Arial" w:hAnsi="Arial"/>
        </w:rPr>
        <w:t xml:space="preserve"> proposes to </w:t>
      </w:r>
      <w:proofErr w:type="gramStart"/>
      <w:r w:rsidRPr="00151F40">
        <w:rPr>
          <w:rFonts w:ascii="Arial" w:hAnsi="Arial"/>
        </w:rPr>
        <w:t>re-locate</w:t>
      </w:r>
      <w:proofErr w:type="gramEnd"/>
      <w:r w:rsidRPr="00151F40">
        <w:rPr>
          <w:rFonts w:ascii="Arial" w:hAnsi="Arial"/>
        </w:rPr>
        <w:t xml:space="preserve"> any controlled material storage areas, the </w:t>
      </w:r>
      <w:r w:rsidR="00E35961" w:rsidRPr="00151F40">
        <w:rPr>
          <w:rFonts w:ascii="Arial" w:hAnsi="Arial"/>
        </w:rPr>
        <w:t>Contractor</w:t>
      </w:r>
      <w:r w:rsidRPr="00151F40">
        <w:rPr>
          <w:rFonts w:ascii="Arial" w:hAnsi="Arial"/>
        </w:rPr>
        <w:t xml:space="preserve"> shall submit the proposal in writing to the KO or designee for approval prior to the movement of any material.  </w:t>
      </w:r>
    </w:p>
    <w:p w14:paraId="17B0220C" w14:textId="3CC46C04" w:rsidR="000C13E3" w:rsidRPr="00151F40" w:rsidRDefault="000C13E3" w:rsidP="004E4586">
      <w:pPr>
        <w:numPr>
          <w:ilvl w:val="0"/>
          <w:numId w:val="75"/>
        </w:numPr>
        <w:spacing w:line="240" w:lineRule="auto"/>
        <w:rPr>
          <w:rFonts w:ascii="Arial" w:hAnsi="Arial"/>
        </w:rPr>
      </w:pPr>
      <w:r w:rsidRPr="00151F40">
        <w:rPr>
          <w:rFonts w:ascii="Arial" w:hAnsi="Arial"/>
        </w:rPr>
        <w:t xml:space="preserve">Controlled Material: In addition to the requirements in these paragraphs, the </w:t>
      </w:r>
      <w:r w:rsidR="00E35961" w:rsidRPr="00151F40">
        <w:rPr>
          <w:rFonts w:ascii="Arial" w:hAnsi="Arial"/>
        </w:rPr>
        <w:t>Contractor</w:t>
      </w:r>
      <w:r w:rsidRPr="00151F40">
        <w:rPr>
          <w:rFonts w:ascii="Arial" w:hAnsi="Arial"/>
        </w:rPr>
        <w:t xml:space="preserve"> shall store classified material IAW DLA Distribution SOPs 5200.04, Classified Stow</w:t>
      </w:r>
      <w:r w:rsidR="00E4513F">
        <w:rPr>
          <w:rFonts w:ascii="Arial" w:hAnsi="Arial"/>
        </w:rPr>
        <w:t>, DLA Distribution SOP 4145.03-003 Putaway (Stow),</w:t>
      </w:r>
      <w:r w:rsidR="00852206">
        <w:rPr>
          <w:rFonts w:ascii="Arial" w:hAnsi="Arial"/>
        </w:rPr>
        <w:t xml:space="preserve"> </w:t>
      </w:r>
      <w:r w:rsidR="00852206" w:rsidRPr="00852206">
        <w:rPr>
          <w:rFonts w:ascii="Arial" w:hAnsi="Arial"/>
        </w:rPr>
        <w:t xml:space="preserve">or </w:t>
      </w:r>
      <w:r w:rsidR="00E4513F">
        <w:rPr>
          <w:rFonts w:ascii="Arial" w:hAnsi="Arial"/>
        </w:rPr>
        <w:t xml:space="preserve">the </w:t>
      </w:r>
      <w:r w:rsidR="00852206" w:rsidRPr="00852206">
        <w:rPr>
          <w:rFonts w:ascii="Arial" w:hAnsi="Arial"/>
        </w:rPr>
        <w:t>most currently issued instruction/guidance</w:t>
      </w:r>
      <w:r w:rsidRPr="00151F40">
        <w:rPr>
          <w:rFonts w:ascii="Arial" w:hAnsi="Arial"/>
        </w:rPr>
        <w:t xml:space="preserve">.  The </w:t>
      </w:r>
      <w:r w:rsidR="00E35961" w:rsidRPr="00151F40">
        <w:rPr>
          <w:rFonts w:ascii="Arial" w:hAnsi="Arial"/>
        </w:rPr>
        <w:t>Contractor</w:t>
      </w:r>
      <w:r w:rsidRPr="00151F40">
        <w:rPr>
          <w:rFonts w:ascii="Arial" w:hAnsi="Arial"/>
        </w:rPr>
        <w:t xml:space="preserve"> shall:</w:t>
      </w:r>
    </w:p>
    <w:p w14:paraId="0B5714F7" w14:textId="29D9C9BA" w:rsidR="00CF1D3F" w:rsidRPr="00666B78" w:rsidRDefault="00CF1D3F" w:rsidP="00C462E1">
      <w:pPr>
        <w:numPr>
          <w:ilvl w:val="1"/>
          <w:numId w:val="74"/>
        </w:numPr>
        <w:spacing w:after="0" w:line="240" w:lineRule="auto"/>
        <w:rPr>
          <w:rFonts w:ascii="Arial" w:hAnsi="Arial" w:cs="Arial"/>
        </w:rPr>
      </w:pPr>
      <w:r w:rsidRPr="00666B78">
        <w:rPr>
          <w:rFonts w:ascii="Arial" w:hAnsi="Arial" w:cs="Arial"/>
        </w:rPr>
        <w:t>Stow classified material within 24 hours of receipt</w:t>
      </w:r>
      <w:r w:rsidR="004438CC" w:rsidRPr="00666B78">
        <w:rPr>
          <w:rFonts w:ascii="Arial" w:hAnsi="Arial" w:cs="Arial"/>
        </w:rPr>
        <w:t>.</w:t>
      </w:r>
    </w:p>
    <w:p w14:paraId="17B0220D" w14:textId="2B4D528A" w:rsidR="000C13E3" w:rsidRPr="00151F40" w:rsidRDefault="000C13E3" w:rsidP="00C462E1">
      <w:pPr>
        <w:numPr>
          <w:ilvl w:val="1"/>
          <w:numId w:val="74"/>
        </w:numPr>
        <w:spacing w:after="0" w:line="240" w:lineRule="auto"/>
        <w:rPr>
          <w:rFonts w:ascii="Arial" w:hAnsi="Arial"/>
        </w:rPr>
      </w:pPr>
      <w:r w:rsidRPr="00151F40">
        <w:rPr>
          <w:rFonts w:ascii="Arial" w:hAnsi="Arial"/>
        </w:rPr>
        <w:t>Store classified material (e.g., Secret, Confidential, and CCI) that is not under the personal control and observation of an authorized person in a designated classified material storage area IAW the</w:t>
      </w:r>
      <w:r w:rsidR="0078646A" w:rsidRPr="00151F40">
        <w:rPr>
          <w:rFonts w:ascii="Arial" w:hAnsi="Arial"/>
        </w:rPr>
        <w:t xml:space="preserve"> DLAM 5200.08</w:t>
      </w:r>
      <w:r w:rsidR="004606E9" w:rsidRPr="00151F40">
        <w:rPr>
          <w:rFonts w:ascii="Arial" w:hAnsi="Arial"/>
        </w:rPr>
        <w:t xml:space="preserve"> DLA</w:t>
      </w:r>
      <w:r w:rsidRPr="00151F40">
        <w:rPr>
          <w:rFonts w:ascii="Arial" w:hAnsi="Arial"/>
        </w:rPr>
        <w:t xml:space="preserve"> Physical Security </w:t>
      </w:r>
      <w:r w:rsidR="00E367C4">
        <w:rPr>
          <w:rFonts w:ascii="Arial" w:hAnsi="Arial" w:cs="Arial"/>
        </w:rPr>
        <w:t>M</w:t>
      </w:r>
      <w:r w:rsidRPr="00666B78">
        <w:rPr>
          <w:rFonts w:ascii="Arial" w:hAnsi="Arial" w:cs="Arial"/>
        </w:rPr>
        <w:t>anual</w:t>
      </w:r>
      <w:r w:rsidRPr="00151F40">
        <w:rPr>
          <w:rFonts w:ascii="Arial" w:hAnsi="Arial"/>
        </w:rPr>
        <w:t xml:space="preserve">.  </w:t>
      </w:r>
    </w:p>
    <w:p w14:paraId="17B0220E" w14:textId="1564F4F0" w:rsidR="000C13E3" w:rsidRPr="00151F40" w:rsidRDefault="000C13E3" w:rsidP="00C462E1">
      <w:pPr>
        <w:numPr>
          <w:ilvl w:val="1"/>
          <w:numId w:val="74"/>
        </w:numPr>
        <w:spacing w:after="0" w:line="240" w:lineRule="auto"/>
        <w:rPr>
          <w:rFonts w:ascii="Arial" w:hAnsi="Arial"/>
        </w:rPr>
      </w:pPr>
      <w:r w:rsidRPr="00151F40">
        <w:rPr>
          <w:rFonts w:ascii="Arial" w:hAnsi="Arial"/>
        </w:rPr>
        <w:t xml:space="preserve">Designate the classified material storage area as a “RESTRICTED AREA”.  The </w:t>
      </w:r>
      <w:r w:rsidR="00E35961" w:rsidRPr="00151F40">
        <w:rPr>
          <w:rFonts w:ascii="Arial" w:hAnsi="Arial"/>
        </w:rPr>
        <w:t>Contractor</w:t>
      </w:r>
      <w:r w:rsidRPr="00151F40">
        <w:rPr>
          <w:rFonts w:ascii="Arial" w:hAnsi="Arial"/>
        </w:rPr>
        <w:t xml:space="preserve"> shall not commingle classified material in storage with non-classified material (i.e., Cryptographic (CIIC 9) material). </w:t>
      </w:r>
    </w:p>
    <w:p w14:paraId="17B0220F" w14:textId="77777777" w:rsidR="000C13E3" w:rsidRPr="00151F40" w:rsidRDefault="000C13E3" w:rsidP="00C462E1">
      <w:pPr>
        <w:numPr>
          <w:ilvl w:val="1"/>
          <w:numId w:val="74"/>
        </w:numPr>
        <w:spacing w:after="0" w:line="240" w:lineRule="auto"/>
        <w:rPr>
          <w:rFonts w:ascii="Arial" w:hAnsi="Arial"/>
        </w:rPr>
      </w:pPr>
      <w:r w:rsidRPr="00151F40">
        <w:rPr>
          <w:rFonts w:ascii="Arial" w:hAnsi="Arial"/>
        </w:rPr>
        <w:t xml:space="preserve">Limit access to the classified material storage area to personnel possessing a current secret clearance or escort those that do not have a secret clearance while they are in an area that contains classified material to ensure they do not have access to the classified material.  </w:t>
      </w:r>
    </w:p>
    <w:p w14:paraId="17B02210" w14:textId="77777777" w:rsidR="000C13E3" w:rsidRPr="00151F40" w:rsidRDefault="000C13E3" w:rsidP="00C462E1">
      <w:pPr>
        <w:numPr>
          <w:ilvl w:val="1"/>
          <w:numId w:val="74"/>
        </w:numPr>
        <w:spacing w:after="0" w:line="240" w:lineRule="auto"/>
        <w:rPr>
          <w:rFonts w:ascii="Arial" w:hAnsi="Arial"/>
        </w:rPr>
      </w:pPr>
      <w:r w:rsidRPr="00151F40">
        <w:rPr>
          <w:rFonts w:ascii="Arial" w:hAnsi="Arial"/>
        </w:rPr>
        <w:t xml:space="preserve">Maintain an access log to document each person entering and leaving the area to include the name, date and time of access to the classified material storage area and provide to the KO or designee upon request.  </w:t>
      </w:r>
    </w:p>
    <w:p w14:paraId="17B02211" w14:textId="77777777" w:rsidR="000C13E3" w:rsidRPr="00151F40" w:rsidRDefault="000C13E3" w:rsidP="00C462E1">
      <w:pPr>
        <w:numPr>
          <w:ilvl w:val="1"/>
          <w:numId w:val="74"/>
        </w:numPr>
        <w:spacing w:after="0" w:line="240" w:lineRule="auto"/>
        <w:rPr>
          <w:rFonts w:ascii="Arial" w:hAnsi="Arial"/>
        </w:rPr>
      </w:pPr>
      <w:r w:rsidRPr="00151F40">
        <w:rPr>
          <w:rFonts w:ascii="Arial" w:hAnsi="Arial"/>
        </w:rPr>
        <w:t xml:space="preserve">On a weekly basis </w:t>
      </w:r>
    </w:p>
    <w:p w14:paraId="17B02212" w14:textId="72E537C4" w:rsidR="000C13E3" w:rsidRPr="00151F40" w:rsidRDefault="000C13E3" w:rsidP="00C462E1">
      <w:pPr>
        <w:numPr>
          <w:ilvl w:val="2"/>
          <w:numId w:val="74"/>
        </w:numPr>
        <w:spacing w:after="0" w:line="240" w:lineRule="auto"/>
        <w:rPr>
          <w:rFonts w:ascii="Arial" w:hAnsi="Arial"/>
        </w:rPr>
      </w:pPr>
      <w:r w:rsidRPr="00151F40">
        <w:rPr>
          <w:rFonts w:ascii="Arial" w:hAnsi="Arial"/>
        </w:rPr>
        <w:lastRenderedPageBreak/>
        <w:t xml:space="preserve">Generate a query using </w:t>
      </w:r>
      <w:r w:rsidR="00E4513F">
        <w:rPr>
          <w:rFonts w:ascii="Arial" w:hAnsi="Arial"/>
        </w:rPr>
        <w:t>Warehouse Monitor</w:t>
      </w:r>
      <w:r w:rsidRPr="00151F40">
        <w:rPr>
          <w:rFonts w:ascii="Arial" w:hAnsi="Arial"/>
        </w:rPr>
        <w:t xml:space="preserve"> reflecting the location of all classified material.  </w:t>
      </w:r>
    </w:p>
    <w:p w14:paraId="17B02213" w14:textId="0872AA7B" w:rsidR="000C13E3" w:rsidRPr="00151F40" w:rsidRDefault="000C13E3" w:rsidP="00C462E1">
      <w:pPr>
        <w:numPr>
          <w:ilvl w:val="2"/>
          <w:numId w:val="74"/>
        </w:numPr>
        <w:spacing w:after="0" w:line="240" w:lineRule="auto"/>
        <w:rPr>
          <w:rFonts w:ascii="Arial" w:hAnsi="Arial"/>
        </w:rPr>
      </w:pPr>
      <w:r w:rsidRPr="00151F40">
        <w:rPr>
          <w:rFonts w:ascii="Arial" w:hAnsi="Arial"/>
        </w:rPr>
        <w:t>Review the information and retrieve any classified material not stored in the secure storage area, relocate it to the proper storage area, and prepare and submit a Report of Preliminary Inquiry to the KO or designee</w:t>
      </w:r>
      <w:r w:rsidR="007B1FEC" w:rsidRPr="00666B78">
        <w:rPr>
          <w:rFonts w:ascii="Arial" w:hAnsi="Arial" w:cs="Arial"/>
        </w:rPr>
        <w:t xml:space="preserve"> (s</w:t>
      </w:r>
      <w:r w:rsidRPr="00666B78">
        <w:rPr>
          <w:rFonts w:ascii="Arial" w:hAnsi="Arial" w:cs="Arial"/>
        </w:rPr>
        <w:t>ee</w:t>
      </w:r>
      <w:r w:rsidRPr="00151F40">
        <w:rPr>
          <w:rFonts w:ascii="Arial" w:hAnsi="Arial"/>
        </w:rPr>
        <w:t xml:space="preserve"> DLAI 6304 Information Security Program).  </w:t>
      </w:r>
    </w:p>
    <w:p w14:paraId="17B02214" w14:textId="7FADAF0C" w:rsidR="000C13E3" w:rsidRPr="00666B78" w:rsidRDefault="000C13E3" w:rsidP="00390B26">
      <w:pPr>
        <w:numPr>
          <w:ilvl w:val="2"/>
          <w:numId w:val="74"/>
        </w:numPr>
        <w:spacing w:line="240" w:lineRule="auto"/>
        <w:rPr>
          <w:rFonts w:ascii="Arial" w:hAnsi="Arial" w:cs="Arial"/>
        </w:rPr>
      </w:pPr>
      <w:r w:rsidRPr="00151F40">
        <w:rPr>
          <w:rFonts w:ascii="Arial" w:hAnsi="Arial"/>
        </w:rPr>
        <w:t>Retrieve any non-classified material from the secure storage area and relocate it to a non-secure storage location</w:t>
      </w:r>
      <w:r w:rsidR="00DE44A9" w:rsidRPr="00666B78">
        <w:rPr>
          <w:rFonts w:ascii="Arial" w:hAnsi="Arial" w:cs="Arial"/>
        </w:rPr>
        <w:t>.</w:t>
      </w:r>
    </w:p>
    <w:p w14:paraId="39EA8869" w14:textId="77777777" w:rsidR="001D04FD" w:rsidRPr="001D04FD" w:rsidRDefault="000C13E3" w:rsidP="00390B26">
      <w:pPr>
        <w:numPr>
          <w:ilvl w:val="0"/>
          <w:numId w:val="75"/>
        </w:numPr>
        <w:spacing w:line="240" w:lineRule="auto"/>
        <w:rPr>
          <w:rFonts w:ascii="Arial" w:hAnsi="Arial"/>
          <w:b/>
        </w:rPr>
      </w:pPr>
      <w:r w:rsidRPr="00151F40">
        <w:rPr>
          <w:rFonts w:ascii="Arial" w:hAnsi="Arial"/>
        </w:rPr>
        <w:t xml:space="preserve">Pilferable Material: The </w:t>
      </w:r>
      <w:r w:rsidR="00E35961" w:rsidRPr="00151F40">
        <w:rPr>
          <w:rFonts w:ascii="Arial" w:hAnsi="Arial"/>
        </w:rPr>
        <w:t>Contractor</w:t>
      </w:r>
      <w:r w:rsidRPr="00151F40">
        <w:rPr>
          <w:rFonts w:ascii="Arial" w:hAnsi="Arial"/>
        </w:rPr>
        <w:t xml:space="preserve"> shall store all pilferable material, to the greatest extent possible, in a single building or in contiguous buildings with controlled access and use approved locking devices on doors of all storage areas.  </w:t>
      </w:r>
    </w:p>
    <w:p w14:paraId="17B02217" w14:textId="0CF96E19" w:rsidR="000C13E3" w:rsidRPr="001D04FD" w:rsidRDefault="000C13E3" w:rsidP="00390B26">
      <w:pPr>
        <w:numPr>
          <w:ilvl w:val="0"/>
          <w:numId w:val="75"/>
        </w:numPr>
        <w:spacing w:line="240" w:lineRule="auto"/>
        <w:rPr>
          <w:rFonts w:ascii="Arial" w:hAnsi="Arial"/>
          <w:b/>
        </w:rPr>
      </w:pPr>
      <w:r w:rsidRPr="001D04FD">
        <w:rPr>
          <w:rFonts w:asciiTheme="majorHAnsi" w:hAnsiTheme="majorHAnsi"/>
        </w:rPr>
        <w:t xml:space="preserve">Sensitive Items: </w:t>
      </w:r>
      <w:r w:rsidRPr="001D04FD">
        <w:rPr>
          <w:rFonts w:ascii="Arial" w:hAnsi="Arial"/>
        </w:rPr>
        <w:t xml:space="preserve">The </w:t>
      </w:r>
      <w:r w:rsidR="00E35961" w:rsidRPr="001D04FD">
        <w:rPr>
          <w:rFonts w:ascii="Arial" w:hAnsi="Arial"/>
        </w:rPr>
        <w:t>Contractor</w:t>
      </w:r>
      <w:r w:rsidRPr="001D04FD">
        <w:rPr>
          <w:rFonts w:ascii="Arial" w:hAnsi="Arial"/>
        </w:rPr>
        <w:t xml:space="preserve"> shall store all sensitive material </w:t>
      </w:r>
      <w:proofErr w:type="gramStart"/>
      <w:r w:rsidRPr="001D04FD">
        <w:rPr>
          <w:rFonts w:ascii="Arial" w:hAnsi="Arial"/>
        </w:rPr>
        <w:t xml:space="preserve">IAW </w:t>
      </w:r>
      <w:bookmarkStart w:id="376" w:name="_Toc22685436"/>
      <w:bookmarkStart w:id="377" w:name="_Toc25645367"/>
      <w:bookmarkStart w:id="378" w:name="_Toc30816214"/>
      <w:bookmarkStart w:id="379" w:name="_Toc32992440"/>
      <w:bookmarkStart w:id="380" w:name="_Toc65470266"/>
      <w:r w:rsidR="00702C07" w:rsidRPr="001D04FD">
        <w:rPr>
          <w:rFonts w:ascii="Arial" w:hAnsi="Arial"/>
        </w:rPr>
        <w:t xml:space="preserve"> DLAM</w:t>
      </w:r>
      <w:proofErr w:type="gramEnd"/>
      <w:r w:rsidR="00702C07" w:rsidRPr="001D04FD">
        <w:rPr>
          <w:rFonts w:ascii="Arial" w:hAnsi="Arial"/>
        </w:rPr>
        <w:t xml:space="preserve"> 5200.08 Volume 1 and 2 Physical Security Manual.</w:t>
      </w:r>
      <w:bookmarkStart w:id="381" w:name="_Toc88226794"/>
      <w:r w:rsidRPr="001D04FD">
        <w:rPr>
          <w:rFonts w:ascii="Arial" w:hAnsi="Arial"/>
        </w:rPr>
        <w:t>5.3.4.3 Hazardous Material (HAZMAT)</w:t>
      </w:r>
      <w:bookmarkEnd w:id="381"/>
      <w:r w:rsidR="00390B26">
        <w:rPr>
          <w:rFonts w:ascii="Arial" w:hAnsi="Arial"/>
        </w:rPr>
        <w:t>.</w:t>
      </w:r>
    </w:p>
    <w:bookmarkEnd w:id="376"/>
    <w:bookmarkEnd w:id="377"/>
    <w:bookmarkEnd w:id="378"/>
    <w:bookmarkEnd w:id="379"/>
    <w:bookmarkEnd w:id="380"/>
    <w:p w14:paraId="17B02218" w14:textId="5672AF9D" w:rsidR="000C13E3" w:rsidRPr="00151F40" w:rsidRDefault="000C13E3" w:rsidP="00390B26">
      <w:pPr>
        <w:numPr>
          <w:ilvl w:val="0"/>
          <w:numId w:val="76"/>
        </w:numPr>
        <w:spacing w:line="240" w:lineRule="auto"/>
        <w:rPr>
          <w:rFonts w:ascii="Arial" w:hAnsi="Arial"/>
        </w:rPr>
      </w:pPr>
      <w:r w:rsidRPr="00151F40">
        <w:rPr>
          <w:rFonts w:ascii="Arial" w:hAnsi="Arial"/>
        </w:rPr>
        <w:t xml:space="preserve">The </w:t>
      </w:r>
      <w:r w:rsidR="00E35961" w:rsidRPr="00151F40">
        <w:rPr>
          <w:rFonts w:ascii="Arial" w:hAnsi="Arial"/>
        </w:rPr>
        <w:t>Contractor</w:t>
      </w:r>
      <w:r w:rsidRPr="00151F40">
        <w:rPr>
          <w:rFonts w:ascii="Arial" w:hAnsi="Arial"/>
        </w:rPr>
        <w:t xml:space="preserve"> shall segregate and store HAZMAT by HCC and handle HAZMAT to prevent risks to personnel or to the facility in which it is stored.  The </w:t>
      </w:r>
      <w:r w:rsidR="00E35961" w:rsidRPr="00151F40">
        <w:rPr>
          <w:rFonts w:ascii="Arial" w:hAnsi="Arial"/>
        </w:rPr>
        <w:t>Contractor</w:t>
      </w:r>
      <w:r w:rsidRPr="00151F40">
        <w:rPr>
          <w:rFonts w:ascii="Arial" w:hAnsi="Arial"/>
        </w:rPr>
        <w:t xml:space="preserve"> shall record the applicable SDS number and HCC in </w:t>
      </w:r>
      <w:r w:rsidR="00650FB3" w:rsidRPr="00151F40">
        <w:rPr>
          <w:rFonts w:ascii="Arial" w:hAnsi="Arial"/>
        </w:rPr>
        <w:t xml:space="preserve">WMS </w:t>
      </w:r>
      <w:r w:rsidRPr="00151F40">
        <w:rPr>
          <w:rFonts w:ascii="Arial" w:hAnsi="Arial"/>
        </w:rPr>
        <w:t>for each HAZMAT storage location.</w:t>
      </w:r>
    </w:p>
    <w:p w14:paraId="17B02219" w14:textId="62B0CB1F" w:rsidR="000C13E3" w:rsidRPr="00151F40" w:rsidRDefault="000C13E3" w:rsidP="004E4586">
      <w:pPr>
        <w:numPr>
          <w:ilvl w:val="0"/>
          <w:numId w:val="76"/>
        </w:numPr>
        <w:spacing w:line="240" w:lineRule="auto"/>
        <w:rPr>
          <w:rFonts w:ascii="Arial" w:hAnsi="Arial"/>
        </w:rPr>
      </w:pPr>
      <w:bookmarkStart w:id="382" w:name="_Hlk61970984"/>
      <w:r w:rsidRPr="00151F40">
        <w:rPr>
          <w:rFonts w:ascii="Arial" w:hAnsi="Arial"/>
        </w:rPr>
        <w:t xml:space="preserve">The </w:t>
      </w:r>
      <w:r w:rsidR="00E35961" w:rsidRPr="00151F40">
        <w:rPr>
          <w:rFonts w:ascii="Arial" w:hAnsi="Arial"/>
        </w:rPr>
        <w:t>Contractor</w:t>
      </w:r>
      <w:r w:rsidRPr="00151F40">
        <w:rPr>
          <w:rFonts w:ascii="Arial" w:hAnsi="Arial"/>
        </w:rPr>
        <w:t xml:space="preserve"> shall store HAZMAT IAW </w:t>
      </w:r>
      <w:r w:rsidR="00B73DEF">
        <w:rPr>
          <w:rFonts w:ascii="Arial" w:hAnsi="Arial" w:cs="Arial"/>
        </w:rPr>
        <w:t>DLAR</w:t>
      </w:r>
      <w:r w:rsidR="00B73DEF" w:rsidRPr="00151F40">
        <w:rPr>
          <w:rFonts w:ascii="Arial" w:hAnsi="Arial"/>
        </w:rPr>
        <w:t xml:space="preserve"> </w:t>
      </w:r>
      <w:r w:rsidRPr="00151F40">
        <w:rPr>
          <w:rFonts w:ascii="Arial" w:hAnsi="Arial"/>
        </w:rPr>
        <w:t xml:space="preserve">4145.11 Storage and Handling of Hazardous Materials, Appendix C, Storage Segregation Matrix: HCCs to Storage Segregation.  </w:t>
      </w:r>
      <w:bookmarkEnd w:id="382"/>
      <w:r w:rsidRPr="00390B26">
        <w:rPr>
          <w:rFonts w:ascii="Arial" w:hAnsi="Arial"/>
          <w:highlight w:val="yellow"/>
        </w:rPr>
        <w:t xml:space="preserve">The </w:t>
      </w:r>
      <w:r w:rsidR="00E35961" w:rsidRPr="00390B26">
        <w:rPr>
          <w:rFonts w:ascii="Arial" w:hAnsi="Arial"/>
          <w:highlight w:val="yellow"/>
        </w:rPr>
        <w:t>Contractor</w:t>
      </w:r>
      <w:r w:rsidRPr="00390B26">
        <w:rPr>
          <w:rFonts w:ascii="Arial" w:hAnsi="Arial"/>
          <w:highlight w:val="yellow"/>
        </w:rPr>
        <w:t xml:space="preserve"> shall perform the additional requirements for storage of HAZMAT as described in the following paragraphs:</w:t>
      </w:r>
    </w:p>
    <w:p w14:paraId="17B0221A" w14:textId="48DD6EF6" w:rsidR="000C13E3" w:rsidRDefault="00702C07" w:rsidP="004E4586">
      <w:pPr>
        <w:numPr>
          <w:ilvl w:val="0"/>
          <w:numId w:val="76"/>
        </w:numPr>
        <w:spacing w:line="240" w:lineRule="auto"/>
        <w:rPr>
          <w:rFonts w:ascii="Arial" w:hAnsi="Arial"/>
        </w:rPr>
      </w:pPr>
      <w:r>
        <w:rPr>
          <w:rFonts w:ascii="Arial" w:hAnsi="Arial"/>
        </w:rPr>
        <w:t>The</w:t>
      </w:r>
      <w:r w:rsidR="000C13E3" w:rsidRPr="00151F40">
        <w:rPr>
          <w:rFonts w:ascii="Arial" w:hAnsi="Arial"/>
        </w:rPr>
        <w:t xml:space="preserve"> </w:t>
      </w:r>
      <w:r w:rsidR="00E35961" w:rsidRPr="00151F40">
        <w:rPr>
          <w:rFonts w:ascii="Arial" w:hAnsi="Arial"/>
        </w:rPr>
        <w:t>Contractor</w:t>
      </w:r>
      <w:r w:rsidR="000C13E3" w:rsidRPr="00151F40">
        <w:rPr>
          <w:rFonts w:ascii="Arial" w:hAnsi="Arial"/>
        </w:rPr>
        <w:t xml:space="preserve"> shall store HAZMAT and compressed gases (liquefied and gaseous) in the approved HAZMAT facility or cylinder yard IAW: </w:t>
      </w:r>
    </w:p>
    <w:p w14:paraId="235D6AEF" w14:textId="77777777" w:rsidR="00DD1E0E" w:rsidRDefault="00DD1E0E" w:rsidP="004E4586">
      <w:pPr>
        <w:spacing w:after="0" w:line="240" w:lineRule="auto"/>
        <w:ind w:firstLine="360"/>
        <w:rPr>
          <w:rFonts w:asciiTheme="majorHAnsi" w:hAnsiTheme="majorHAnsi" w:cstheme="majorHAnsi"/>
        </w:rPr>
      </w:pPr>
      <w:r>
        <w:rPr>
          <w:rFonts w:asciiTheme="majorHAnsi" w:hAnsiTheme="majorHAnsi" w:cstheme="majorHAnsi"/>
        </w:rPr>
        <w:t>WMS Applicable SOPs:</w:t>
      </w:r>
    </w:p>
    <w:p w14:paraId="51DC1E93" w14:textId="77777777" w:rsidR="00DD1E0E" w:rsidRDefault="00DD1E0E" w:rsidP="00DD1E0E">
      <w:pPr>
        <w:spacing w:after="0" w:line="240" w:lineRule="auto"/>
        <w:rPr>
          <w:rFonts w:asciiTheme="majorHAnsi" w:hAnsiTheme="majorHAnsi" w:cstheme="majorHAnsi"/>
        </w:rPr>
      </w:pPr>
    </w:p>
    <w:p w14:paraId="6200DEB5" w14:textId="79576323" w:rsidR="003869F1" w:rsidRDefault="003869F1" w:rsidP="00C462E1">
      <w:pPr>
        <w:pStyle w:val="ListParagraph"/>
        <w:numPr>
          <w:ilvl w:val="0"/>
          <w:numId w:val="210"/>
        </w:numPr>
        <w:spacing w:after="0" w:line="240" w:lineRule="auto"/>
        <w:rPr>
          <w:rFonts w:asciiTheme="majorHAnsi" w:hAnsiTheme="majorHAnsi" w:cstheme="majorHAnsi"/>
        </w:rPr>
      </w:pPr>
      <w:r>
        <w:rPr>
          <w:rFonts w:asciiTheme="majorHAnsi" w:hAnsiTheme="majorHAnsi" w:cstheme="majorHAnsi"/>
        </w:rPr>
        <w:t>DLA Distribution SOP 4145.04-008 HAZMAT Pack – Staging Handling Unit</w:t>
      </w:r>
    </w:p>
    <w:p w14:paraId="0A3D6840" w14:textId="6FCD81BF" w:rsidR="003869F1" w:rsidRDefault="003869F1" w:rsidP="00C462E1">
      <w:pPr>
        <w:pStyle w:val="ListParagraph"/>
        <w:numPr>
          <w:ilvl w:val="0"/>
          <w:numId w:val="210"/>
        </w:numPr>
        <w:spacing w:after="0" w:line="240" w:lineRule="auto"/>
        <w:rPr>
          <w:rFonts w:asciiTheme="majorHAnsi" w:hAnsiTheme="majorHAnsi" w:cstheme="majorHAnsi"/>
        </w:rPr>
      </w:pPr>
      <w:r>
        <w:rPr>
          <w:rFonts w:asciiTheme="majorHAnsi" w:hAnsiTheme="majorHAnsi" w:cstheme="majorHAnsi"/>
        </w:rPr>
        <w:t>DLA Distribution SOP 4145.04-007 Verifying HAZMAT Modal Records</w:t>
      </w:r>
    </w:p>
    <w:p w14:paraId="75DF0321" w14:textId="2A69CA07" w:rsidR="003869F1" w:rsidRDefault="003869F1" w:rsidP="00C462E1">
      <w:pPr>
        <w:pStyle w:val="ListParagraph"/>
        <w:numPr>
          <w:ilvl w:val="0"/>
          <w:numId w:val="210"/>
        </w:numPr>
        <w:spacing w:after="0" w:line="240" w:lineRule="auto"/>
        <w:rPr>
          <w:rFonts w:asciiTheme="majorHAnsi" w:hAnsiTheme="majorHAnsi" w:cstheme="majorHAnsi"/>
        </w:rPr>
      </w:pPr>
      <w:r>
        <w:rPr>
          <w:rFonts w:asciiTheme="majorHAnsi" w:hAnsiTheme="majorHAnsi" w:cstheme="majorHAnsi"/>
        </w:rPr>
        <w:t>DLA Distribution SOP 4145.04-006 Verifying Hazardous Batch Data</w:t>
      </w:r>
    </w:p>
    <w:p w14:paraId="502BCC01" w14:textId="2F5C573A" w:rsidR="003869F1" w:rsidRDefault="003869F1" w:rsidP="00C462E1">
      <w:pPr>
        <w:pStyle w:val="ListParagraph"/>
        <w:numPr>
          <w:ilvl w:val="0"/>
          <w:numId w:val="210"/>
        </w:numPr>
        <w:spacing w:after="0" w:line="240" w:lineRule="auto"/>
        <w:rPr>
          <w:rFonts w:asciiTheme="majorHAnsi" w:hAnsiTheme="majorHAnsi" w:cstheme="majorHAnsi"/>
        </w:rPr>
      </w:pPr>
      <w:r>
        <w:rPr>
          <w:rFonts w:asciiTheme="majorHAnsi" w:hAnsiTheme="majorHAnsi" w:cstheme="majorHAnsi"/>
        </w:rPr>
        <w:t>DLA Distribution SOP 4145.04-005 Downgrade Hazardous Shipment</w:t>
      </w:r>
    </w:p>
    <w:p w14:paraId="7FCE2879" w14:textId="0C8946EA" w:rsidR="003869F1" w:rsidRDefault="003869F1" w:rsidP="00C462E1">
      <w:pPr>
        <w:pStyle w:val="ListParagraph"/>
        <w:numPr>
          <w:ilvl w:val="0"/>
          <w:numId w:val="210"/>
        </w:numPr>
        <w:spacing w:after="0" w:line="240" w:lineRule="auto"/>
        <w:rPr>
          <w:rFonts w:asciiTheme="majorHAnsi" w:hAnsiTheme="majorHAnsi" w:cstheme="majorHAnsi"/>
        </w:rPr>
      </w:pPr>
      <w:r>
        <w:rPr>
          <w:rFonts w:asciiTheme="majorHAnsi" w:hAnsiTheme="majorHAnsi" w:cstheme="majorHAnsi"/>
        </w:rPr>
        <w:t>DLA Distribution SOP 4145.04-004 Small Parcel Hazardous Pack</w:t>
      </w:r>
    </w:p>
    <w:p w14:paraId="50EE7EDA" w14:textId="7E39244D" w:rsidR="003869F1" w:rsidRPr="001D04FD" w:rsidRDefault="006440B5" w:rsidP="00C462E1">
      <w:pPr>
        <w:pStyle w:val="ListParagraph"/>
        <w:numPr>
          <w:ilvl w:val="0"/>
          <w:numId w:val="210"/>
        </w:numPr>
        <w:spacing w:after="0" w:line="240" w:lineRule="auto"/>
        <w:rPr>
          <w:rFonts w:asciiTheme="majorHAnsi" w:hAnsiTheme="majorHAnsi" w:cstheme="majorHAnsi"/>
        </w:rPr>
      </w:pPr>
      <w:r>
        <w:rPr>
          <w:rFonts w:asciiTheme="majorHAnsi" w:hAnsiTheme="majorHAnsi" w:cstheme="majorHAnsi"/>
        </w:rPr>
        <w:t>DLA Distribution SOP 4145.04-003 Adding HAZMAT Record Data</w:t>
      </w:r>
    </w:p>
    <w:p w14:paraId="317103FA" w14:textId="727ED917" w:rsidR="00DD1E0E" w:rsidRPr="000124C9" w:rsidRDefault="00DD1E0E" w:rsidP="00C462E1">
      <w:pPr>
        <w:pStyle w:val="ListParagraph"/>
        <w:numPr>
          <w:ilvl w:val="0"/>
          <w:numId w:val="210"/>
        </w:numPr>
        <w:rPr>
          <w:rFonts w:asciiTheme="majorHAnsi" w:hAnsiTheme="majorHAnsi" w:cstheme="majorHAnsi"/>
        </w:rPr>
      </w:pPr>
      <w:r w:rsidRPr="00D46BF0">
        <w:rPr>
          <w:rFonts w:asciiTheme="majorHAnsi" w:hAnsiTheme="majorHAnsi" w:cstheme="majorHAnsi"/>
        </w:rPr>
        <w:t>Knowledge, skills and documentation gained through WMS implementation training</w:t>
      </w:r>
    </w:p>
    <w:p w14:paraId="57B267CF" w14:textId="77777777" w:rsidR="00DD1E0E" w:rsidRDefault="00DD1E0E" w:rsidP="004E4586">
      <w:pPr>
        <w:spacing w:after="0" w:line="240" w:lineRule="auto"/>
        <w:ind w:firstLine="360"/>
        <w:rPr>
          <w:rFonts w:asciiTheme="majorHAnsi" w:hAnsiTheme="majorHAnsi" w:cstheme="majorHAnsi"/>
        </w:rPr>
      </w:pPr>
      <w:r>
        <w:rPr>
          <w:rFonts w:asciiTheme="majorHAnsi" w:hAnsiTheme="majorHAnsi" w:cstheme="majorHAnsi"/>
        </w:rPr>
        <w:t>Non-System Specific SOPs/Guidance/Regulation/Instruction:</w:t>
      </w:r>
    </w:p>
    <w:p w14:paraId="72454FCE" w14:textId="77777777" w:rsidR="00DD1E0E" w:rsidRPr="009130BF" w:rsidRDefault="00DD1E0E" w:rsidP="009130BF">
      <w:pPr>
        <w:spacing w:after="0" w:line="240" w:lineRule="auto"/>
        <w:rPr>
          <w:rFonts w:asciiTheme="majorHAnsi" w:hAnsiTheme="majorHAnsi" w:cstheme="majorHAnsi"/>
        </w:rPr>
      </w:pPr>
    </w:p>
    <w:p w14:paraId="68138958" w14:textId="19027B5E" w:rsidR="00DD1E0E" w:rsidRPr="00117E3A" w:rsidRDefault="00DD1E0E" w:rsidP="00C462E1">
      <w:pPr>
        <w:numPr>
          <w:ilvl w:val="0"/>
          <w:numId w:val="71"/>
        </w:numPr>
        <w:spacing w:after="0" w:line="240" w:lineRule="auto"/>
        <w:rPr>
          <w:rFonts w:asciiTheme="majorHAnsi" w:hAnsiTheme="majorHAnsi" w:cstheme="majorHAnsi"/>
        </w:rPr>
      </w:pPr>
      <w:r w:rsidRPr="00117E3A">
        <w:rPr>
          <w:rFonts w:asciiTheme="majorHAnsi" w:hAnsiTheme="majorHAnsi" w:cstheme="majorHAnsi"/>
        </w:rPr>
        <w:t>DLA</w:t>
      </w:r>
      <w:r w:rsidR="00540A2E">
        <w:rPr>
          <w:rFonts w:asciiTheme="majorHAnsi" w:hAnsiTheme="majorHAnsi" w:cstheme="majorHAnsi"/>
        </w:rPr>
        <w:t>R</w:t>
      </w:r>
      <w:r w:rsidRPr="00117E3A">
        <w:rPr>
          <w:rFonts w:asciiTheme="majorHAnsi" w:hAnsiTheme="majorHAnsi" w:cstheme="majorHAnsi"/>
        </w:rPr>
        <w:t xml:space="preserve"> 4145.11 Storage and Handling of Hazardous Materials, Enclosure 1, Storage and Handling of Hazardous Materials, Chapter 4, Storage and Care of Hazardous Materials, Section II, Hazardous Materials Storage Requirements </w:t>
      </w:r>
    </w:p>
    <w:p w14:paraId="5088EA61" w14:textId="0F43716F" w:rsidR="00DD1E0E" w:rsidRPr="00117E3A" w:rsidRDefault="00DD1E0E" w:rsidP="00C462E1">
      <w:pPr>
        <w:numPr>
          <w:ilvl w:val="0"/>
          <w:numId w:val="71"/>
        </w:numPr>
        <w:spacing w:after="0" w:line="240" w:lineRule="auto"/>
        <w:rPr>
          <w:rFonts w:asciiTheme="majorHAnsi" w:hAnsiTheme="majorHAnsi" w:cstheme="majorHAnsi"/>
        </w:rPr>
      </w:pPr>
      <w:r w:rsidRPr="00117E3A">
        <w:rPr>
          <w:rFonts w:asciiTheme="majorHAnsi" w:hAnsiTheme="majorHAnsi" w:cstheme="majorHAnsi"/>
        </w:rPr>
        <w:t>DLA</w:t>
      </w:r>
      <w:r w:rsidR="00540A2E">
        <w:rPr>
          <w:rFonts w:asciiTheme="majorHAnsi" w:hAnsiTheme="majorHAnsi" w:cstheme="majorHAnsi"/>
        </w:rPr>
        <w:t>R</w:t>
      </w:r>
      <w:r w:rsidRPr="00117E3A">
        <w:rPr>
          <w:rFonts w:asciiTheme="majorHAnsi" w:hAnsiTheme="majorHAnsi" w:cstheme="majorHAnsi"/>
        </w:rPr>
        <w:t xml:space="preserve"> 4145.25 Storage and Handling of Liquefied and Gaseous Compressed Gases and Their Full and Empty Cylinders</w:t>
      </w:r>
    </w:p>
    <w:p w14:paraId="17B0221F" w14:textId="2F947D48" w:rsidR="000C13E3" w:rsidRPr="00DD1E0E" w:rsidRDefault="00DD1E0E" w:rsidP="00C462E1">
      <w:pPr>
        <w:pStyle w:val="ListParagraph"/>
        <w:numPr>
          <w:ilvl w:val="0"/>
          <w:numId w:val="71"/>
        </w:numPr>
        <w:spacing w:after="0" w:line="240" w:lineRule="auto"/>
        <w:rPr>
          <w:rFonts w:ascii="Arial" w:hAnsi="Arial"/>
        </w:rPr>
      </w:pPr>
      <w:r w:rsidRPr="00DD1E0E">
        <w:rPr>
          <w:rFonts w:asciiTheme="majorHAnsi" w:hAnsiTheme="majorHAnsi" w:cstheme="majorHAnsi"/>
        </w:rPr>
        <w:t>ERG 2012 Emergency Response Guidebook</w:t>
      </w:r>
    </w:p>
    <w:p w14:paraId="11787AE0" w14:textId="77777777" w:rsidR="00DD1E0E" w:rsidRPr="00DD1E0E" w:rsidRDefault="00DD1E0E" w:rsidP="00DD1E0E">
      <w:pPr>
        <w:pStyle w:val="ListParagraph"/>
        <w:spacing w:after="0" w:line="240" w:lineRule="auto"/>
        <w:rPr>
          <w:rFonts w:ascii="Arial" w:hAnsi="Arial"/>
        </w:rPr>
      </w:pPr>
    </w:p>
    <w:p w14:paraId="17B02220" w14:textId="4DB2D6B8" w:rsidR="000C13E3" w:rsidRPr="00151F40" w:rsidRDefault="004606E9" w:rsidP="00390B26">
      <w:pPr>
        <w:numPr>
          <w:ilvl w:val="0"/>
          <w:numId w:val="114"/>
        </w:numPr>
        <w:spacing w:line="240" w:lineRule="auto"/>
        <w:rPr>
          <w:rFonts w:ascii="Arial" w:hAnsi="Arial"/>
        </w:rPr>
      </w:pPr>
      <w:r w:rsidRPr="49F8C87B">
        <w:rPr>
          <w:rFonts w:ascii="Arial" w:hAnsi="Arial"/>
        </w:rPr>
        <w:t xml:space="preserve">If requesting a </w:t>
      </w:r>
      <w:proofErr w:type="gramStart"/>
      <w:r w:rsidR="000C13E3" w:rsidRPr="49F8C87B">
        <w:rPr>
          <w:rFonts w:ascii="Arial" w:hAnsi="Arial"/>
        </w:rPr>
        <w:t>chang</w:t>
      </w:r>
      <w:r w:rsidRPr="49F8C87B">
        <w:rPr>
          <w:rFonts w:ascii="Arial" w:hAnsi="Arial"/>
        </w:rPr>
        <w:t>e</w:t>
      </w:r>
      <w:r w:rsidR="000C13E3" w:rsidRPr="49F8C87B">
        <w:rPr>
          <w:rFonts w:ascii="Arial" w:hAnsi="Arial"/>
        </w:rPr>
        <w:t xml:space="preserve"> storage layout plans</w:t>
      </w:r>
      <w:proofErr w:type="gramEnd"/>
      <w:r w:rsidR="000C13E3" w:rsidRPr="49F8C87B">
        <w:rPr>
          <w:rFonts w:ascii="Arial" w:hAnsi="Arial"/>
        </w:rPr>
        <w:t xml:space="preserve">, the </w:t>
      </w:r>
      <w:r w:rsidR="00E35961" w:rsidRPr="49F8C87B">
        <w:rPr>
          <w:rFonts w:ascii="Arial" w:hAnsi="Arial"/>
        </w:rPr>
        <w:t>Contractor</w:t>
      </w:r>
      <w:r w:rsidRPr="49F8C87B">
        <w:rPr>
          <w:rFonts w:ascii="Arial" w:hAnsi="Arial"/>
        </w:rPr>
        <w:t>’s proposal to</w:t>
      </w:r>
      <w:r w:rsidR="000C13E3" w:rsidRPr="49F8C87B">
        <w:rPr>
          <w:rFonts w:ascii="Arial" w:hAnsi="Arial"/>
        </w:rPr>
        <w:t xml:space="preserve"> the KO or Designee</w:t>
      </w:r>
      <w:r w:rsidRPr="49F8C87B">
        <w:rPr>
          <w:rFonts w:ascii="Arial" w:hAnsi="Arial"/>
        </w:rPr>
        <w:t xml:space="preserve"> shall clearly consider</w:t>
      </w:r>
      <w:r w:rsidR="000C13E3" w:rsidRPr="49F8C87B">
        <w:rPr>
          <w:rFonts w:ascii="Arial" w:hAnsi="Arial"/>
        </w:rPr>
        <w:t xml:space="preserve"> that HAZMAT has characteristics that require the material to </w:t>
      </w:r>
      <w:r w:rsidR="000C13E3" w:rsidRPr="49F8C87B">
        <w:rPr>
          <w:rFonts w:ascii="Arial" w:hAnsi="Arial"/>
        </w:rPr>
        <w:lastRenderedPageBreak/>
        <w:t>be specially stored or handled to prevent risks to personnel or to the facility in which they are stored.</w:t>
      </w:r>
    </w:p>
    <w:p w14:paraId="5E64EFC5" w14:textId="08F34064" w:rsidR="00C63B2B" w:rsidRPr="001D04FD" w:rsidRDefault="000C13E3" w:rsidP="00390B26">
      <w:pPr>
        <w:numPr>
          <w:ilvl w:val="0"/>
          <w:numId w:val="114"/>
        </w:numPr>
        <w:spacing w:line="240" w:lineRule="auto"/>
        <w:rPr>
          <w:rFonts w:ascii="Arial" w:hAnsi="Arial"/>
        </w:rPr>
      </w:pPr>
      <w:r w:rsidRPr="49F8C87B">
        <w:rPr>
          <w:rFonts w:ascii="Arial" w:hAnsi="Arial"/>
        </w:rPr>
        <w:t xml:space="preserve">All </w:t>
      </w:r>
      <w:r w:rsidR="00E35961" w:rsidRPr="49F8C87B">
        <w:rPr>
          <w:rFonts w:ascii="Arial" w:hAnsi="Arial"/>
        </w:rPr>
        <w:t>Contractor</w:t>
      </w:r>
      <w:r w:rsidRPr="49F8C87B">
        <w:rPr>
          <w:rFonts w:ascii="Arial" w:hAnsi="Arial"/>
        </w:rPr>
        <w:t xml:space="preserve"> personnel who handle and store HAZMAT and compressed gases (liquefied and non-liquefied) contained in cylinders shall be aware of and comply with all applicable regulations.  The </w:t>
      </w:r>
      <w:r w:rsidR="00E35961" w:rsidRPr="49F8C87B">
        <w:rPr>
          <w:rFonts w:ascii="Arial" w:hAnsi="Arial"/>
        </w:rPr>
        <w:t>Contractor</w:t>
      </w:r>
      <w:r w:rsidRPr="49F8C87B">
        <w:rPr>
          <w:rFonts w:ascii="Arial" w:hAnsi="Arial"/>
        </w:rPr>
        <w:t xml:space="preserve"> personnel who have the responsibility of storing and handling HAZMAT and compressed gases and gas cylinders shall have a working knowledge of the characteristics and hazards associated with each individual gas (</w:t>
      </w:r>
      <w:r w:rsidR="007B1FEC" w:rsidRPr="49F8C87B">
        <w:rPr>
          <w:rFonts w:ascii="Arial" w:hAnsi="Arial" w:cs="Arial"/>
        </w:rPr>
        <w:t>s</w:t>
      </w:r>
      <w:r w:rsidRPr="49F8C87B">
        <w:rPr>
          <w:rFonts w:ascii="Arial" w:hAnsi="Arial" w:cs="Arial"/>
        </w:rPr>
        <w:t>ee</w:t>
      </w:r>
      <w:r w:rsidRPr="49F8C87B">
        <w:rPr>
          <w:rFonts w:ascii="Arial" w:hAnsi="Arial"/>
        </w:rPr>
        <w:t xml:space="preserve"> TE 4.1, </w:t>
      </w:r>
      <w:r w:rsidR="00E35961" w:rsidRPr="49F8C87B">
        <w:rPr>
          <w:rFonts w:ascii="Arial" w:hAnsi="Arial"/>
        </w:rPr>
        <w:t>Contractor</w:t>
      </w:r>
      <w:r w:rsidRPr="49F8C87B">
        <w:rPr>
          <w:rFonts w:ascii="Arial" w:hAnsi="Arial"/>
        </w:rPr>
        <w:t xml:space="preserve"> Training).  The </w:t>
      </w:r>
      <w:r w:rsidR="00E35961" w:rsidRPr="49F8C87B">
        <w:rPr>
          <w:rFonts w:ascii="Arial" w:hAnsi="Arial"/>
        </w:rPr>
        <w:t>Contractor</w:t>
      </w:r>
      <w:r w:rsidRPr="49F8C87B">
        <w:rPr>
          <w:rFonts w:ascii="Arial" w:hAnsi="Arial"/>
        </w:rPr>
        <w:t xml:space="preserve"> shall store and segregate all cylinders in a safe manner</w:t>
      </w:r>
      <w:bookmarkStart w:id="383" w:name="_Toc407625179"/>
      <w:bookmarkStart w:id="384" w:name="_Toc409165674"/>
      <w:bookmarkStart w:id="385" w:name="_Toc409165907"/>
      <w:bookmarkStart w:id="386" w:name="_Toc409166140"/>
      <w:bookmarkStart w:id="387" w:name="_Toc409166358"/>
      <w:bookmarkStart w:id="388" w:name="_Toc409166578"/>
      <w:bookmarkStart w:id="389" w:name="_Toc409166797"/>
      <w:bookmarkStart w:id="390" w:name="_Toc412533534"/>
      <w:bookmarkStart w:id="391" w:name="_Toc453587171"/>
      <w:bookmarkStart w:id="392" w:name="_Toc458154455"/>
      <w:bookmarkStart w:id="393" w:name="_Toc461695537"/>
      <w:bookmarkStart w:id="394" w:name="_Toc502130835"/>
      <w:bookmarkStart w:id="395" w:name="_Toc519859020"/>
      <w:bookmarkStart w:id="396" w:name="_Toc519859232"/>
      <w:bookmarkStart w:id="397" w:name="_Toc519859444"/>
      <w:bookmarkStart w:id="398" w:name="_Toc519859657"/>
      <w:bookmarkStart w:id="399" w:name="_Toc519859871"/>
      <w:bookmarkStart w:id="400" w:name="_Toc519860083"/>
      <w:bookmarkStart w:id="401" w:name="_Toc520378741"/>
      <w:bookmarkStart w:id="402" w:name="_Toc522086981"/>
      <w:bookmarkStart w:id="403" w:name="_Toc522087651"/>
      <w:bookmarkStart w:id="404" w:name="_Toc522088158"/>
      <w:bookmarkStart w:id="405" w:name="_Toc522864995"/>
      <w:bookmarkStart w:id="406" w:name="_Toc524169612"/>
      <w:bookmarkStart w:id="407" w:name="_Toc525029540"/>
      <w:bookmarkStart w:id="408" w:name="_Toc525108475"/>
      <w:bookmarkStart w:id="409" w:name="_Toc534956582"/>
      <w:bookmarkStart w:id="410" w:name="_Toc2326453"/>
      <w:bookmarkStart w:id="411" w:name="_Toc2335573"/>
      <w:bookmarkStart w:id="412" w:name="_Toc2335791"/>
      <w:bookmarkStart w:id="413" w:name="_Toc2339245"/>
      <w:bookmarkStart w:id="414" w:name="_Toc15971035"/>
      <w:bookmarkStart w:id="415" w:name="_Toc389817364"/>
      <w:bookmarkStart w:id="416" w:name="_Toc30816219"/>
      <w:bookmarkStart w:id="417" w:name="_Toc32992444"/>
      <w:bookmarkStart w:id="418" w:name="_Toc65470271"/>
      <w:bookmarkStart w:id="419" w:name="_Toc167149059"/>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r w:rsidR="00C63B2B" w:rsidRPr="49F8C87B">
        <w:rPr>
          <w:rFonts w:ascii="Arial" w:hAnsi="Arial"/>
        </w:rPr>
        <w:t>.</w:t>
      </w:r>
      <w:bookmarkStart w:id="420" w:name="_Toc498514763"/>
      <w:bookmarkStart w:id="421" w:name="_Toc499892525"/>
      <w:bookmarkStart w:id="422" w:name="_Toc501628210"/>
      <w:bookmarkStart w:id="423" w:name="_Toc501719812"/>
      <w:bookmarkStart w:id="424" w:name="_Toc504055328"/>
      <w:bookmarkStart w:id="425" w:name="_Toc504387438"/>
      <w:bookmarkStart w:id="426" w:name="_Toc8279047"/>
      <w:bookmarkStart w:id="427" w:name="_Toc88226795"/>
      <w:bookmarkEnd w:id="420"/>
      <w:bookmarkEnd w:id="421"/>
      <w:bookmarkEnd w:id="422"/>
      <w:bookmarkEnd w:id="423"/>
      <w:bookmarkEnd w:id="424"/>
      <w:bookmarkEnd w:id="425"/>
      <w:bookmarkEnd w:id="426"/>
      <w:bookmarkEnd w:id="427"/>
    </w:p>
    <w:p w14:paraId="17B02223" w14:textId="60936F2D" w:rsidR="000C13E3" w:rsidRPr="001D04FD" w:rsidRDefault="000C13E3" w:rsidP="00390B26">
      <w:pPr>
        <w:pStyle w:val="Heading4"/>
        <w:spacing w:before="0" w:after="120" w:line="240" w:lineRule="auto"/>
        <w:rPr>
          <w:b w:val="0"/>
          <w:bCs w:val="0"/>
          <w:i w:val="0"/>
          <w:iCs w:val="0"/>
        </w:rPr>
      </w:pPr>
      <w:bookmarkStart w:id="428" w:name="_Toc88226796"/>
      <w:bookmarkStart w:id="429" w:name="_Toc209789868"/>
      <w:bookmarkEnd w:id="415"/>
      <w:r w:rsidRPr="001D04FD">
        <w:rPr>
          <w:b w:val="0"/>
          <w:bCs w:val="0"/>
          <w:i w:val="0"/>
          <w:iCs w:val="0"/>
        </w:rPr>
        <w:t>5.3.4.</w:t>
      </w:r>
      <w:r w:rsidR="006912D0" w:rsidRPr="001D04FD">
        <w:rPr>
          <w:b w:val="0"/>
          <w:bCs w:val="0"/>
          <w:i w:val="0"/>
          <w:iCs w:val="0"/>
        </w:rPr>
        <w:t>4</w:t>
      </w:r>
      <w:r w:rsidRPr="001D04FD">
        <w:rPr>
          <w:b w:val="0"/>
          <w:bCs w:val="0"/>
          <w:i w:val="0"/>
          <w:iCs w:val="0"/>
        </w:rPr>
        <w:t xml:space="preserve"> </w:t>
      </w:r>
      <w:bookmarkEnd w:id="428"/>
      <w:r w:rsidR="002521A1" w:rsidRPr="001D04FD">
        <w:rPr>
          <w:b w:val="0"/>
          <w:bCs w:val="0"/>
          <w:i w:val="0"/>
          <w:iCs w:val="0"/>
        </w:rPr>
        <w:t>Radioactive Material (RAM)</w:t>
      </w:r>
      <w:bookmarkEnd w:id="429"/>
      <w:r w:rsidR="007E629C" w:rsidRPr="001D04FD">
        <w:rPr>
          <w:b w:val="0"/>
          <w:bCs w:val="0"/>
          <w:i w:val="0"/>
          <w:iCs w:val="0"/>
        </w:rPr>
        <w:t xml:space="preserve"> </w:t>
      </w:r>
    </w:p>
    <w:p w14:paraId="12B187FC" w14:textId="77777777" w:rsidR="002521A1" w:rsidRPr="006B317B" w:rsidRDefault="002521A1" w:rsidP="004E4586">
      <w:pPr>
        <w:numPr>
          <w:ilvl w:val="0"/>
          <w:numId w:val="181"/>
        </w:numPr>
        <w:spacing w:line="240" w:lineRule="auto"/>
        <w:rPr>
          <w:rFonts w:asciiTheme="majorHAnsi" w:hAnsiTheme="majorHAnsi" w:cstheme="majorHAnsi"/>
        </w:rPr>
      </w:pPr>
      <w:r w:rsidRPr="006B317B">
        <w:rPr>
          <w:rFonts w:asciiTheme="majorHAnsi" w:hAnsiTheme="majorHAnsi" w:cstheme="majorHAnsi"/>
        </w:rPr>
        <w:t>The Contractor shall store RAM IAW:</w:t>
      </w:r>
    </w:p>
    <w:p w14:paraId="3FBA8D90" w14:textId="77777777" w:rsidR="002521A1" w:rsidRPr="006B317B" w:rsidRDefault="002521A1" w:rsidP="00C462E1">
      <w:pPr>
        <w:numPr>
          <w:ilvl w:val="0"/>
          <w:numId w:val="182"/>
        </w:numPr>
        <w:spacing w:after="0" w:line="240" w:lineRule="auto"/>
        <w:rPr>
          <w:rFonts w:asciiTheme="majorHAnsi" w:hAnsiTheme="majorHAnsi" w:cstheme="majorHAnsi"/>
        </w:rPr>
      </w:pPr>
      <w:r w:rsidRPr="006B317B">
        <w:rPr>
          <w:rFonts w:asciiTheme="majorHAnsi" w:hAnsiTheme="majorHAnsi" w:cstheme="majorHAnsi"/>
        </w:rPr>
        <w:t xml:space="preserve">DLA Distribution SOP 4145.080, Hazardous Material (HAZMAT) – HCC Message/Low HAZ </w:t>
      </w:r>
      <w:proofErr w:type="spellStart"/>
      <w:r w:rsidRPr="006B317B">
        <w:rPr>
          <w:rFonts w:asciiTheme="majorHAnsi" w:hAnsiTheme="majorHAnsi" w:cstheme="majorHAnsi"/>
        </w:rPr>
        <w:t>Inq</w:t>
      </w:r>
      <w:proofErr w:type="spellEnd"/>
      <w:r w:rsidRPr="006B317B">
        <w:rPr>
          <w:rFonts w:asciiTheme="majorHAnsi" w:hAnsiTheme="majorHAnsi" w:cstheme="majorHAnsi"/>
        </w:rPr>
        <w:t>/Update</w:t>
      </w:r>
    </w:p>
    <w:p w14:paraId="72D59DEF" w14:textId="77777777" w:rsidR="002521A1" w:rsidRPr="006B317B" w:rsidRDefault="002521A1" w:rsidP="00C462E1">
      <w:pPr>
        <w:numPr>
          <w:ilvl w:val="0"/>
          <w:numId w:val="182"/>
        </w:numPr>
        <w:spacing w:after="0" w:line="240" w:lineRule="auto"/>
        <w:rPr>
          <w:rFonts w:asciiTheme="majorHAnsi" w:hAnsiTheme="majorHAnsi" w:cstheme="majorHAnsi"/>
        </w:rPr>
      </w:pPr>
      <w:r w:rsidRPr="006B317B">
        <w:rPr>
          <w:rFonts w:asciiTheme="majorHAnsi" w:hAnsiTheme="majorHAnsi" w:cstheme="majorHAnsi"/>
        </w:rPr>
        <w:t>DLA Distribution SOP 4145.079, HAZMAT Warehouse</w:t>
      </w:r>
    </w:p>
    <w:p w14:paraId="0818C4C0" w14:textId="77777777" w:rsidR="002521A1" w:rsidRPr="006B317B" w:rsidRDefault="002521A1" w:rsidP="00C462E1">
      <w:pPr>
        <w:numPr>
          <w:ilvl w:val="0"/>
          <w:numId w:val="182"/>
        </w:numPr>
        <w:spacing w:after="0" w:line="240" w:lineRule="auto"/>
        <w:rPr>
          <w:rFonts w:asciiTheme="majorHAnsi" w:hAnsiTheme="majorHAnsi" w:cstheme="majorHAnsi"/>
        </w:rPr>
      </w:pPr>
      <w:r w:rsidRPr="006B317B">
        <w:rPr>
          <w:rFonts w:asciiTheme="majorHAnsi" w:hAnsiTheme="majorHAnsi" w:cstheme="majorHAnsi"/>
        </w:rPr>
        <w:t>DLA Distribution Manual 6044.20 Radiological Health Program, Section 3, Equipment and Facilities</w:t>
      </w:r>
    </w:p>
    <w:p w14:paraId="3940B505" w14:textId="77777777" w:rsidR="002521A1" w:rsidRPr="006B317B" w:rsidRDefault="002521A1" w:rsidP="00C462E1">
      <w:pPr>
        <w:numPr>
          <w:ilvl w:val="0"/>
          <w:numId w:val="182"/>
        </w:numPr>
        <w:spacing w:after="0" w:line="240" w:lineRule="auto"/>
        <w:rPr>
          <w:rFonts w:asciiTheme="majorHAnsi" w:hAnsiTheme="majorHAnsi" w:cstheme="majorHAnsi"/>
        </w:rPr>
      </w:pPr>
      <w:r w:rsidRPr="006B317B">
        <w:rPr>
          <w:rFonts w:asciiTheme="majorHAnsi" w:hAnsiTheme="majorHAnsi" w:cstheme="majorHAnsi"/>
        </w:rPr>
        <w:t xml:space="preserve">DLAI 4145.8 Radioactive Commodities in the DoD Supply System, paragraph E6, Storage and Handling </w:t>
      </w:r>
    </w:p>
    <w:p w14:paraId="026D4E4C" w14:textId="09BC39E3" w:rsidR="002521A1" w:rsidRPr="00390B26" w:rsidRDefault="002521A1" w:rsidP="00390B26">
      <w:pPr>
        <w:numPr>
          <w:ilvl w:val="0"/>
          <w:numId w:val="182"/>
        </w:numPr>
        <w:spacing w:line="240" w:lineRule="auto"/>
        <w:rPr>
          <w:rFonts w:asciiTheme="majorHAnsi" w:hAnsiTheme="majorHAnsi" w:cstheme="majorHAnsi"/>
        </w:rPr>
      </w:pPr>
      <w:r w:rsidRPr="00390B26">
        <w:rPr>
          <w:rFonts w:asciiTheme="majorHAnsi" w:hAnsiTheme="majorHAnsi" w:cstheme="majorHAnsi"/>
        </w:rPr>
        <w:t xml:space="preserve">NRC License No. 37-30062-01 </w:t>
      </w:r>
    </w:p>
    <w:p w14:paraId="3661660B" w14:textId="77777777" w:rsidR="002521A1" w:rsidRDefault="002521A1" w:rsidP="00C462E1">
      <w:pPr>
        <w:numPr>
          <w:ilvl w:val="0"/>
          <w:numId w:val="181"/>
        </w:numPr>
        <w:spacing w:after="0" w:line="240" w:lineRule="auto"/>
        <w:rPr>
          <w:rFonts w:asciiTheme="majorHAnsi" w:hAnsiTheme="majorHAnsi" w:cstheme="majorHAnsi"/>
        </w:rPr>
      </w:pPr>
      <w:r w:rsidRPr="006B317B">
        <w:rPr>
          <w:rFonts w:asciiTheme="majorHAnsi" w:hAnsiTheme="majorHAnsi" w:cstheme="majorHAnsi"/>
        </w:rPr>
        <w:t xml:space="preserve">The Contractor’s RPO shall designate in writing radioactive commodities area.  The Contractor shall only process and store radioactive commodities in designated areas.  </w:t>
      </w:r>
    </w:p>
    <w:p w14:paraId="0E7E6062" w14:textId="77777777" w:rsidR="00246E30" w:rsidRPr="006B317B" w:rsidRDefault="00246E30" w:rsidP="008C2E56">
      <w:pPr>
        <w:spacing w:after="0" w:line="240" w:lineRule="auto"/>
        <w:ind w:left="360"/>
        <w:rPr>
          <w:rFonts w:asciiTheme="majorHAnsi" w:hAnsiTheme="majorHAnsi" w:cstheme="majorHAnsi"/>
        </w:rPr>
      </w:pPr>
    </w:p>
    <w:p w14:paraId="5E9859D8" w14:textId="60E41FBE" w:rsidR="00246E30" w:rsidRPr="001A4B84" w:rsidRDefault="002521A1" w:rsidP="00C462E1">
      <w:pPr>
        <w:pStyle w:val="ListParagraph"/>
        <w:numPr>
          <w:ilvl w:val="0"/>
          <w:numId w:val="181"/>
        </w:numPr>
        <w:spacing w:line="240" w:lineRule="auto"/>
      </w:pPr>
      <w:r w:rsidRPr="008C2E56">
        <w:rPr>
          <w:rFonts w:asciiTheme="majorHAnsi" w:hAnsiTheme="majorHAnsi" w:cstheme="majorHAnsi"/>
        </w:rPr>
        <w:t xml:space="preserve">The Contractor shall secure the RAM storage areas in such a manner as to prevent the unauthorized access to the area, removal of radioactive commodities from the area and shall limit unescorted access to all designated RAM areas to personnel trained to the Radiation Worker level.  The Contractor shall maintain a visitor’s log for </w:t>
      </w:r>
      <w:proofErr w:type="gramStart"/>
      <w:r w:rsidRPr="008C2E56">
        <w:rPr>
          <w:rFonts w:asciiTheme="majorHAnsi" w:hAnsiTheme="majorHAnsi" w:cstheme="majorHAnsi"/>
        </w:rPr>
        <w:t>each individual</w:t>
      </w:r>
      <w:proofErr w:type="gramEnd"/>
      <w:r w:rsidRPr="008C2E56">
        <w:rPr>
          <w:rFonts w:asciiTheme="majorHAnsi" w:hAnsiTheme="majorHAnsi" w:cstheme="majorHAnsi"/>
        </w:rPr>
        <w:t xml:space="preserve"> who is admitted to the designated RAM areas not identified on the unescorted access roster.  The Contractor shall post designated RAM use areas IAW the above references.  The Contractor shall protect RAM stored in outside storage areas from the natural elements.</w:t>
      </w:r>
    </w:p>
    <w:p w14:paraId="496BA66D" w14:textId="77777777" w:rsidR="002521A1" w:rsidRPr="00246E30" w:rsidRDefault="002521A1" w:rsidP="00390B26">
      <w:pPr>
        <w:numPr>
          <w:ilvl w:val="0"/>
          <w:numId w:val="181"/>
        </w:numPr>
        <w:spacing w:line="240" w:lineRule="auto"/>
        <w:rPr>
          <w:rFonts w:ascii="Arial" w:hAnsi="Arial"/>
        </w:rPr>
      </w:pPr>
      <w:r w:rsidRPr="00246E30">
        <w:rPr>
          <w:rFonts w:asciiTheme="majorHAnsi" w:hAnsiTheme="majorHAnsi" w:cstheme="majorHAnsi"/>
        </w:rPr>
        <w:t>The RPO shall notify the KO or designee of any changes in configuration of the designated RAM use area.  The RPO shall conduct a close-out survey IAW the Multi-Agency Radiological Survey and Site Investigation Manual (MARSSIM), Chapter 5, Survey Planning and Design, and prepare and submit to the KO or designee a final status survey report.  The Contractor shall not release a designated RAM area for non-RAM use until the closeout survey has been approved by the DLA Distribution Radiation Safety Officer (RSO) through the KO or designee and a release letter has been received.</w:t>
      </w:r>
    </w:p>
    <w:p w14:paraId="17B0222D" w14:textId="131D009F" w:rsidR="000C13E3" w:rsidRPr="001D04FD" w:rsidRDefault="000C13E3" w:rsidP="00390B26">
      <w:pPr>
        <w:pStyle w:val="Heading4"/>
        <w:spacing w:before="0" w:after="120" w:line="240" w:lineRule="auto"/>
        <w:rPr>
          <w:b w:val="0"/>
          <w:bCs w:val="0"/>
          <w:i w:val="0"/>
          <w:iCs w:val="0"/>
        </w:rPr>
      </w:pPr>
      <w:bookmarkStart w:id="430" w:name="_Toc88226797"/>
      <w:bookmarkStart w:id="431" w:name="_Toc209789869"/>
      <w:bookmarkEnd w:id="416"/>
      <w:bookmarkEnd w:id="417"/>
      <w:bookmarkEnd w:id="418"/>
      <w:bookmarkEnd w:id="419"/>
      <w:r w:rsidRPr="001D04FD">
        <w:rPr>
          <w:b w:val="0"/>
          <w:bCs w:val="0"/>
          <w:i w:val="0"/>
          <w:iCs w:val="0"/>
        </w:rPr>
        <w:t>5.3.4.</w:t>
      </w:r>
      <w:r w:rsidR="006912D0" w:rsidRPr="001D04FD">
        <w:rPr>
          <w:b w:val="0"/>
          <w:bCs w:val="0"/>
          <w:i w:val="0"/>
          <w:iCs w:val="0"/>
        </w:rPr>
        <w:t>5</w:t>
      </w:r>
      <w:r w:rsidRPr="001D04FD">
        <w:rPr>
          <w:b w:val="0"/>
          <w:bCs w:val="0"/>
          <w:i w:val="0"/>
          <w:iCs w:val="0"/>
        </w:rPr>
        <w:t xml:space="preserve"> Shelf-Life Material</w:t>
      </w:r>
      <w:bookmarkEnd w:id="430"/>
      <w:bookmarkEnd w:id="431"/>
    </w:p>
    <w:p w14:paraId="5FA8F2B6" w14:textId="7B861853" w:rsidR="006440B5" w:rsidRDefault="000C13E3" w:rsidP="00390B26">
      <w:pPr>
        <w:numPr>
          <w:ilvl w:val="0"/>
          <w:numId w:val="72"/>
        </w:numPr>
        <w:spacing w:line="240" w:lineRule="auto"/>
        <w:rPr>
          <w:rFonts w:ascii="Arial" w:hAnsi="Arial"/>
        </w:rPr>
      </w:pPr>
      <w:r w:rsidRPr="001D6922">
        <w:rPr>
          <w:rFonts w:ascii="Arial" w:hAnsi="Arial"/>
        </w:rPr>
        <w:t xml:space="preserve">The </w:t>
      </w:r>
      <w:r w:rsidR="00E35961" w:rsidRPr="001D6922">
        <w:rPr>
          <w:rFonts w:ascii="Arial" w:hAnsi="Arial"/>
        </w:rPr>
        <w:t>Contractor</w:t>
      </w:r>
      <w:r w:rsidRPr="001D6922">
        <w:rPr>
          <w:rFonts w:ascii="Arial" w:hAnsi="Arial"/>
        </w:rPr>
        <w:t xml:space="preserve"> shall store shelf-life material (Type I or II) according to the expiration date or inspection and test date of the material.  The </w:t>
      </w:r>
      <w:r w:rsidR="00E35961" w:rsidRPr="001D6922">
        <w:rPr>
          <w:rFonts w:ascii="Arial" w:hAnsi="Arial"/>
        </w:rPr>
        <w:t>Contractor</w:t>
      </w:r>
      <w:r w:rsidRPr="001D6922">
        <w:rPr>
          <w:rFonts w:ascii="Arial" w:hAnsi="Arial"/>
        </w:rPr>
        <w:t xml:space="preserve"> shall process and store all shelf-life items IAW</w:t>
      </w:r>
      <w:r w:rsidR="00390B26">
        <w:rPr>
          <w:rFonts w:ascii="Arial" w:hAnsi="Arial"/>
        </w:rPr>
        <w:t>:</w:t>
      </w:r>
    </w:p>
    <w:p w14:paraId="10F79F5E" w14:textId="77777777" w:rsidR="006440B5" w:rsidRPr="00C7303F" w:rsidRDefault="006440B5" w:rsidP="00C462E1">
      <w:pPr>
        <w:numPr>
          <w:ilvl w:val="0"/>
          <w:numId w:val="269"/>
        </w:numPr>
        <w:spacing w:after="0" w:line="240" w:lineRule="auto"/>
        <w:rPr>
          <w:rFonts w:ascii="Arial" w:hAnsi="Arial"/>
        </w:rPr>
      </w:pPr>
      <w:r>
        <w:rPr>
          <w:rFonts w:asciiTheme="majorHAnsi" w:hAnsiTheme="majorHAnsi" w:cstheme="majorHAnsi"/>
        </w:rPr>
        <w:t>DLA Distribution SOP 4140.27-001 SLSC – Processing Shelf-Life Code (SLC) Change CY1 Inspection</w:t>
      </w:r>
    </w:p>
    <w:p w14:paraId="40AB4B4C" w14:textId="77777777" w:rsidR="006440B5" w:rsidRPr="00FC39E9" w:rsidRDefault="006440B5" w:rsidP="00C462E1">
      <w:pPr>
        <w:numPr>
          <w:ilvl w:val="0"/>
          <w:numId w:val="269"/>
        </w:numPr>
        <w:spacing w:after="0" w:line="240" w:lineRule="auto"/>
        <w:rPr>
          <w:rFonts w:ascii="Arial" w:hAnsi="Arial"/>
        </w:rPr>
      </w:pPr>
      <w:r>
        <w:rPr>
          <w:rFonts w:asciiTheme="majorHAnsi" w:hAnsiTheme="majorHAnsi" w:cstheme="majorHAnsi"/>
        </w:rPr>
        <w:lastRenderedPageBreak/>
        <w:t>DLA Distribution SOP 4140.27-002 SLSC – Shelf-Life Cyclic Inspections</w:t>
      </w:r>
    </w:p>
    <w:p w14:paraId="53F200C6" w14:textId="77777777" w:rsidR="00540A2E" w:rsidRPr="005D7544" w:rsidRDefault="00540A2E" w:rsidP="00C462E1">
      <w:pPr>
        <w:numPr>
          <w:ilvl w:val="0"/>
          <w:numId w:val="269"/>
        </w:numPr>
        <w:spacing w:after="0" w:line="240" w:lineRule="auto"/>
        <w:rPr>
          <w:rFonts w:asciiTheme="majorHAnsi" w:hAnsiTheme="majorHAnsi" w:cstheme="majorHAnsi"/>
        </w:rPr>
      </w:pPr>
      <w:r w:rsidRPr="005D7544">
        <w:rPr>
          <w:rFonts w:asciiTheme="majorHAnsi" w:hAnsiTheme="majorHAnsi" w:cstheme="majorHAnsi"/>
        </w:rPr>
        <w:t>DLA Distribution SOP 4140.27-005 Segregate Material for Testing</w:t>
      </w:r>
    </w:p>
    <w:p w14:paraId="0614A10C" w14:textId="77777777" w:rsidR="00540A2E" w:rsidRPr="003405C3" w:rsidRDefault="00540A2E" w:rsidP="00C462E1">
      <w:pPr>
        <w:numPr>
          <w:ilvl w:val="0"/>
          <w:numId w:val="269"/>
        </w:numPr>
        <w:spacing w:after="0" w:line="240" w:lineRule="auto"/>
        <w:rPr>
          <w:rFonts w:asciiTheme="majorHAnsi" w:hAnsiTheme="majorHAnsi" w:cstheme="majorHAnsi"/>
        </w:rPr>
      </w:pPr>
      <w:r w:rsidRPr="005D7544">
        <w:rPr>
          <w:rFonts w:asciiTheme="majorHAnsi" w:hAnsiTheme="majorHAnsi" w:cstheme="majorHAnsi"/>
        </w:rPr>
        <w:t xml:space="preserve">DLA Distribution SOP 4140.27-006 </w:t>
      </w:r>
      <w:proofErr w:type="spellStart"/>
      <w:r w:rsidRPr="005D7544">
        <w:rPr>
          <w:rFonts w:asciiTheme="majorHAnsi" w:hAnsiTheme="majorHAnsi" w:cstheme="majorHAnsi"/>
        </w:rPr>
        <w:t>Petrolium</w:t>
      </w:r>
      <w:proofErr w:type="spellEnd"/>
      <w:r w:rsidRPr="005D7544">
        <w:rPr>
          <w:rFonts w:asciiTheme="majorHAnsi" w:hAnsiTheme="majorHAnsi" w:cstheme="majorHAnsi"/>
        </w:rPr>
        <w:t xml:space="preserve"> Oil and Lubricant (POL) less than unit of issue test samples</w:t>
      </w:r>
    </w:p>
    <w:p w14:paraId="3070DF36" w14:textId="5D4ED431" w:rsidR="006440B5" w:rsidRPr="00C7303F" w:rsidRDefault="006440B5" w:rsidP="00C7303F">
      <w:pPr>
        <w:spacing w:after="0" w:line="240" w:lineRule="auto"/>
        <w:ind w:left="720"/>
        <w:rPr>
          <w:rFonts w:ascii="Arial" w:hAnsi="Arial"/>
        </w:rPr>
      </w:pPr>
    </w:p>
    <w:p w14:paraId="3364C078" w14:textId="77777777" w:rsidR="00B21CC8" w:rsidRDefault="00B21CC8" w:rsidP="004E4586">
      <w:pPr>
        <w:spacing w:after="0" w:line="240" w:lineRule="auto"/>
        <w:ind w:firstLine="360"/>
        <w:rPr>
          <w:rFonts w:asciiTheme="majorHAnsi" w:hAnsiTheme="majorHAnsi" w:cstheme="majorHAnsi"/>
        </w:rPr>
      </w:pPr>
      <w:r>
        <w:rPr>
          <w:rFonts w:asciiTheme="majorHAnsi" w:hAnsiTheme="majorHAnsi" w:cstheme="majorHAnsi"/>
        </w:rPr>
        <w:t>Non-System Specific SOPs/Guidance/Regulation/Instruction:</w:t>
      </w:r>
    </w:p>
    <w:p w14:paraId="2B3F86E5" w14:textId="77777777" w:rsidR="006440B5" w:rsidRPr="00C7303F" w:rsidRDefault="006440B5" w:rsidP="00C7303F">
      <w:pPr>
        <w:spacing w:after="0" w:line="240" w:lineRule="auto"/>
        <w:ind w:left="720"/>
        <w:rPr>
          <w:rFonts w:ascii="Arial" w:hAnsi="Arial"/>
        </w:rPr>
      </w:pPr>
    </w:p>
    <w:p w14:paraId="6B890256" w14:textId="32C4A8D3" w:rsidR="00B21CC8" w:rsidRDefault="00464113" w:rsidP="00C462E1">
      <w:pPr>
        <w:pStyle w:val="ListParagraph"/>
        <w:numPr>
          <w:ilvl w:val="0"/>
          <w:numId w:val="270"/>
        </w:numPr>
        <w:spacing w:after="0" w:line="240" w:lineRule="auto"/>
        <w:ind w:left="810"/>
        <w:rPr>
          <w:rFonts w:ascii="Arial" w:hAnsi="Arial"/>
        </w:rPr>
      </w:pPr>
      <w:r w:rsidRPr="00C7303F">
        <w:rPr>
          <w:rFonts w:ascii="Arial" w:hAnsi="Arial"/>
        </w:rPr>
        <w:t xml:space="preserve">DoDM 4140.27 DoD Shelf-Life Management Program: Program Administration, Volume 1, Section 8, Receiving, Storage, and Surveillance </w:t>
      </w:r>
    </w:p>
    <w:p w14:paraId="2E8E2795" w14:textId="3D8D7CF8" w:rsidR="00B21CC8" w:rsidRDefault="00464113" w:rsidP="00C462E1">
      <w:pPr>
        <w:pStyle w:val="ListParagraph"/>
        <w:numPr>
          <w:ilvl w:val="0"/>
          <w:numId w:val="270"/>
        </w:numPr>
        <w:spacing w:after="0" w:line="240" w:lineRule="auto"/>
        <w:ind w:left="810"/>
        <w:rPr>
          <w:rFonts w:ascii="Arial" w:hAnsi="Arial"/>
        </w:rPr>
      </w:pPr>
      <w:r w:rsidRPr="00C7303F">
        <w:rPr>
          <w:rFonts w:ascii="Arial" w:hAnsi="Arial"/>
        </w:rPr>
        <w:t xml:space="preserve">DoDM 4140.27 DoD Shelf-Life Management Program: Materiel Quality Control Storage Standard, Volume 2, Section 3 Shelf-Life Extension Procedures </w:t>
      </w:r>
    </w:p>
    <w:p w14:paraId="17B0222E" w14:textId="78389A8E" w:rsidR="000C13E3" w:rsidRPr="00C7303F" w:rsidRDefault="00C83C0C" w:rsidP="00C462E1">
      <w:pPr>
        <w:pStyle w:val="ListParagraph"/>
        <w:numPr>
          <w:ilvl w:val="0"/>
          <w:numId w:val="270"/>
        </w:numPr>
        <w:spacing w:after="0" w:line="240" w:lineRule="auto"/>
        <w:ind w:left="810"/>
        <w:rPr>
          <w:rFonts w:ascii="Arial" w:hAnsi="Arial"/>
        </w:rPr>
      </w:pPr>
      <w:r w:rsidRPr="00C7303F">
        <w:rPr>
          <w:rFonts w:ascii="Arial" w:hAnsi="Arial"/>
        </w:rPr>
        <w:t>DLAR 4155.37, Material Quality Control Storage Standards, paragraph VIII D.6, Storage Standards Content, Quality Defect Code, Shelf-Life Code</w:t>
      </w:r>
      <w:r w:rsidR="000C13E3" w:rsidRPr="00C7303F">
        <w:rPr>
          <w:rFonts w:ascii="Arial" w:hAnsi="Arial"/>
        </w:rPr>
        <w:t xml:space="preserve">.  </w:t>
      </w:r>
    </w:p>
    <w:p w14:paraId="4CE0DFF3" w14:textId="77777777" w:rsidR="00C63B2B" w:rsidRPr="00666B78" w:rsidRDefault="00C63B2B" w:rsidP="00C34E67">
      <w:pPr>
        <w:spacing w:after="0" w:line="240" w:lineRule="auto"/>
        <w:ind w:left="360"/>
        <w:rPr>
          <w:rFonts w:ascii="Arial" w:hAnsi="Arial" w:cs="Arial"/>
        </w:rPr>
      </w:pPr>
    </w:p>
    <w:p w14:paraId="17B0222F" w14:textId="69FC464A" w:rsidR="000C13E3" w:rsidRPr="001D6922" w:rsidRDefault="000C13E3" w:rsidP="00C462E1">
      <w:pPr>
        <w:numPr>
          <w:ilvl w:val="0"/>
          <w:numId w:val="72"/>
        </w:numPr>
        <w:spacing w:after="0" w:line="240" w:lineRule="auto"/>
        <w:rPr>
          <w:rFonts w:ascii="Arial" w:hAnsi="Arial"/>
        </w:rPr>
      </w:pPr>
      <w:r w:rsidRPr="001D6922">
        <w:rPr>
          <w:rFonts w:ascii="Arial" w:hAnsi="Arial"/>
        </w:rPr>
        <w:t xml:space="preserve">The </w:t>
      </w:r>
      <w:r w:rsidR="00E35961" w:rsidRPr="001D6922">
        <w:rPr>
          <w:rFonts w:ascii="Arial" w:hAnsi="Arial"/>
        </w:rPr>
        <w:t>Contractor</w:t>
      </w:r>
      <w:r w:rsidRPr="001D6922">
        <w:rPr>
          <w:rFonts w:ascii="Arial" w:hAnsi="Arial"/>
        </w:rPr>
        <w:t xml:space="preserve"> shall store shelf-life items in separate locations organized by type as follows:</w:t>
      </w:r>
    </w:p>
    <w:p w14:paraId="0E217CFF" w14:textId="77777777" w:rsidR="00C63B2B" w:rsidRPr="00666B78" w:rsidRDefault="00C63B2B" w:rsidP="00C34E67">
      <w:pPr>
        <w:spacing w:after="0" w:line="240" w:lineRule="auto"/>
        <w:ind w:left="360"/>
        <w:rPr>
          <w:rFonts w:ascii="Arial" w:hAnsi="Arial" w:cs="Arial"/>
        </w:rPr>
      </w:pPr>
    </w:p>
    <w:tbl>
      <w:tblPr>
        <w:tblW w:w="8370" w:type="dxa"/>
        <w:tblInd w:w="53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4050"/>
        <w:gridCol w:w="4320"/>
      </w:tblGrid>
      <w:tr w:rsidR="000C13E3" w:rsidRPr="00666B78" w14:paraId="17B02232" w14:textId="77777777" w:rsidTr="004606E9">
        <w:trPr>
          <w:tblHeader/>
        </w:trPr>
        <w:tc>
          <w:tcPr>
            <w:tcW w:w="4050" w:type="dxa"/>
            <w:shd w:val="clear" w:color="auto" w:fill="D9D9D9"/>
            <w:tcMar>
              <w:top w:w="86" w:type="dxa"/>
              <w:left w:w="86" w:type="dxa"/>
              <w:bottom w:w="86" w:type="dxa"/>
              <w:right w:w="86" w:type="dxa"/>
            </w:tcMar>
          </w:tcPr>
          <w:p w14:paraId="17B02230" w14:textId="77777777" w:rsidR="000C13E3" w:rsidRPr="001D6922" w:rsidRDefault="000C13E3" w:rsidP="00047B31">
            <w:pPr>
              <w:pStyle w:val="TableText"/>
              <w:rPr>
                <w:b/>
                <w:sz w:val="22"/>
              </w:rPr>
            </w:pPr>
            <w:r w:rsidRPr="001D6922">
              <w:rPr>
                <w:b/>
                <w:sz w:val="22"/>
              </w:rPr>
              <w:t>TYPE I BY:</w:t>
            </w:r>
          </w:p>
        </w:tc>
        <w:tc>
          <w:tcPr>
            <w:tcW w:w="4320" w:type="dxa"/>
            <w:shd w:val="clear" w:color="auto" w:fill="D9D9D9"/>
            <w:tcMar>
              <w:top w:w="86" w:type="dxa"/>
              <w:left w:w="86" w:type="dxa"/>
              <w:bottom w:w="86" w:type="dxa"/>
              <w:right w:w="86" w:type="dxa"/>
            </w:tcMar>
          </w:tcPr>
          <w:p w14:paraId="17B02231" w14:textId="77777777" w:rsidR="000C13E3" w:rsidRPr="001D6922" w:rsidRDefault="000C13E3" w:rsidP="00047B31">
            <w:pPr>
              <w:pStyle w:val="TableText"/>
              <w:rPr>
                <w:b/>
                <w:sz w:val="22"/>
              </w:rPr>
            </w:pPr>
            <w:r w:rsidRPr="001D6922">
              <w:rPr>
                <w:b/>
                <w:sz w:val="22"/>
              </w:rPr>
              <w:t>TYPE II BY:</w:t>
            </w:r>
          </w:p>
        </w:tc>
      </w:tr>
      <w:tr w:rsidR="000C13E3" w:rsidRPr="00666B78" w14:paraId="17B02240" w14:textId="77777777" w:rsidTr="004606E9">
        <w:trPr>
          <w:trHeight w:val="1740"/>
        </w:trPr>
        <w:tc>
          <w:tcPr>
            <w:tcW w:w="4050" w:type="dxa"/>
            <w:tcMar>
              <w:top w:w="86" w:type="dxa"/>
              <w:left w:w="86" w:type="dxa"/>
              <w:bottom w:w="86" w:type="dxa"/>
              <w:right w:w="86" w:type="dxa"/>
            </w:tcMar>
          </w:tcPr>
          <w:p w14:paraId="17B02233" w14:textId="77777777" w:rsidR="000C13E3" w:rsidRPr="001D6922" w:rsidRDefault="000C13E3" w:rsidP="00047B31">
            <w:pPr>
              <w:pStyle w:val="TableText"/>
              <w:rPr>
                <w:sz w:val="22"/>
              </w:rPr>
            </w:pPr>
            <w:r w:rsidRPr="001D6922">
              <w:rPr>
                <w:sz w:val="22"/>
              </w:rPr>
              <w:t xml:space="preserve">NIIN </w:t>
            </w:r>
          </w:p>
          <w:p w14:paraId="17B02234" w14:textId="77777777" w:rsidR="000C13E3" w:rsidRPr="001D6922" w:rsidRDefault="000C13E3" w:rsidP="00047B31">
            <w:pPr>
              <w:pStyle w:val="TableText"/>
              <w:rPr>
                <w:sz w:val="22"/>
              </w:rPr>
            </w:pPr>
            <w:r w:rsidRPr="001D6922">
              <w:rPr>
                <w:sz w:val="22"/>
              </w:rPr>
              <w:t>Date manufactured</w:t>
            </w:r>
          </w:p>
          <w:p w14:paraId="17B02235" w14:textId="77777777" w:rsidR="000C13E3" w:rsidRPr="001D6922" w:rsidRDefault="000C13E3" w:rsidP="00047B31">
            <w:pPr>
              <w:pStyle w:val="TableText"/>
              <w:rPr>
                <w:sz w:val="22"/>
              </w:rPr>
            </w:pPr>
            <w:r w:rsidRPr="001D6922">
              <w:rPr>
                <w:sz w:val="22"/>
              </w:rPr>
              <w:t>Date cured</w:t>
            </w:r>
          </w:p>
          <w:p w14:paraId="17B02236" w14:textId="77777777" w:rsidR="000C13E3" w:rsidRPr="001D6922" w:rsidRDefault="000C13E3" w:rsidP="00047B31">
            <w:pPr>
              <w:pStyle w:val="TableText"/>
              <w:rPr>
                <w:sz w:val="22"/>
              </w:rPr>
            </w:pPr>
            <w:r w:rsidRPr="001D6922">
              <w:rPr>
                <w:sz w:val="22"/>
              </w:rPr>
              <w:t xml:space="preserve">Date assembled </w:t>
            </w:r>
          </w:p>
          <w:p w14:paraId="17B02237" w14:textId="77777777" w:rsidR="000C13E3" w:rsidRPr="001D6922" w:rsidRDefault="000C13E3" w:rsidP="00047B31">
            <w:pPr>
              <w:pStyle w:val="TableText"/>
              <w:rPr>
                <w:sz w:val="22"/>
              </w:rPr>
            </w:pPr>
            <w:r w:rsidRPr="001D6922">
              <w:rPr>
                <w:sz w:val="22"/>
              </w:rPr>
              <w:t>Date packed</w:t>
            </w:r>
          </w:p>
          <w:p w14:paraId="68862C63" w14:textId="77777777" w:rsidR="000C13E3" w:rsidRPr="001D6922" w:rsidRDefault="000C13E3" w:rsidP="00047B31">
            <w:pPr>
              <w:pStyle w:val="TableText"/>
              <w:rPr>
                <w:sz w:val="22"/>
              </w:rPr>
            </w:pPr>
            <w:r w:rsidRPr="001D6922">
              <w:rPr>
                <w:sz w:val="22"/>
              </w:rPr>
              <w:t>Expiration date</w:t>
            </w:r>
          </w:p>
          <w:p w14:paraId="17B02238" w14:textId="6F6C4471" w:rsidR="00CE5496" w:rsidRPr="001D6922" w:rsidRDefault="00CE5496" w:rsidP="00047B31">
            <w:pPr>
              <w:pStyle w:val="TableText"/>
              <w:rPr>
                <w:sz w:val="22"/>
              </w:rPr>
            </w:pPr>
            <w:r w:rsidRPr="001D6922">
              <w:rPr>
                <w:sz w:val="22"/>
              </w:rPr>
              <w:t>Condition Code</w:t>
            </w:r>
          </w:p>
        </w:tc>
        <w:tc>
          <w:tcPr>
            <w:tcW w:w="4320" w:type="dxa"/>
            <w:tcMar>
              <w:top w:w="86" w:type="dxa"/>
              <w:left w:w="86" w:type="dxa"/>
              <w:bottom w:w="86" w:type="dxa"/>
              <w:right w:w="86" w:type="dxa"/>
            </w:tcMar>
          </w:tcPr>
          <w:p w14:paraId="17B02239" w14:textId="77777777" w:rsidR="000C13E3" w:rsidRPr="001D6922" w:rsidRDefault="000C13E3" w:rsidP="00047B31">
            <w:pPr>
              <w:pStyle w:val="TableText"/>
              <w:rPr>
                <w:sz w:val="22"/>
              </w:rPr>
            </w:pPr>
            <w:r w:rsidRPr="001D6922">
              <w:rPr>
                <w:sz w:val="22"/>
              </w:rPr>
              <w:t>NIIN</w:t>
            </w:r>
          </w:p>
          <w:p w14:paraId="17B0223A" w14:textId="77777777" w:rsidR="000C13E3" w:rsidRPr="001D6922" w:rsidRDefault="000C13E3" w:rsidP="00047B31">
            <w:pPr>
              <w:pStyle w:val="TableText"/>
              <w:rPr>
                <w:sz w:val="22"/>
              </w:rPr>
            </w:pPr>
            <w:r w:rsidRPr="001D6922">
              <w:rPr>
                <w:sz w:val="22"/>
              </w:rPr>
              <w:t>Date manufactured</w:t>
            </w:r>
          </w:p>
          <w:p w14:paraId="17B0223B" w14:textId="77777777" w:rsidR="000C13E3" w:rsidRPr="001D6922" w:rsidRDefault="000C13E3" w:rsidP="00047B31">
            <w:pPr>
              <w:pStyle w:val="TableText"/>
              <w:rPr>
                <w:sz w:val="22"/>
              </w:rPr>
            </w:pPr>
            <w:r w:rsidRPr="001D6922">
              <w:rPr>
                <w:sz w:val="22"/>
              </w:rPr>
              <w:t>Date cured</w:t>
            </w:r>
          </w:p>
          <w:p w14:paraId="17B0223C" w14:textId="77777777" w:rsidR="000C13E3" w:rsidRPr="001D6922" w:rsidRDefault="000C13E3" w:rsidP="00047B31">
            <w:pPr>
              <w:pStyle w:val="TableText"/>
              <w:rPr>
                <w:sz w:val="22"/>
              </w:rPr>
            </w:pPr>
            <w:r w:rsidRPr="001D6922">
              <w:rPr>
                <w:sz w:val="22"/>
              </w:rPr>
              <w:t>Date assembled</w:t>
            </w:r>
          </w:p>
          <w:p w14:paraId="17B0223D" w14:textId="77777777" w:rsidR="000C13E3" w:rsidRPr="001D6922" w:rsidRDefault="000C13E3" w:rsidP="00047B31">
            <w:pPr>
              <w:pStyle w:val="TableText"/>
              <w:rPr>
                <w:sz w:val="22"/>
              </w:rPr>
            </w:pPr>
            <w:r w:rsidRPr="001D6922">
              <w:rPr>
                <w:sz w:val="22"/>
              </w:rPr>
              <w:t>Date packed</w:t>
            </w:r>
          </w:p>
          <w:p w14:paraId="17B0223E" w14:textId="77777777" w:rsidR="000C13E3" w:rsidRPr="001D6922" w:rsidRDefault="000C13E3" w:rsidP="00047B31">
            <w:pPr>
              <w:pStyle w:val="TableText"/>
              <w:rPr>
                <w:sz w:val="22"/>
              </w:rPr>
            </w:pPr>
            <w:r w:rsidRPr="001D6922">
              <w:rPr>
                <w:sz w:val="22"/>
              </w:rPr>
              <w:t>Inspection or test date</w:t>
            </w:r>
          </w:p>
          <w:p w14:paraId="7B71E415" w14:textId="77777777" w:rsidR="000C13E3" w:rsidRPr="001D6922" w:rsidRDefault="000C13E3" w:rsidP="00047B31">
            <w:pPr>
              <w:pStyle w:val="TableText"/>
              <w:rPr>
                <w:sz w:val="22"/>
              </w:rPr>
            </w:pPr>
            <w:r w:rsidRPr="001D6922">
              <w:rPr>
                <w:sz w:val="22"/>
              </w:rPr>
              <w:t>Final Expiration date</w:t>
            </w:r>
          </w:p>
          <w:p w14:paraId="17B0223F" w14:textId="1EED6ED8" w:rsidR="00CE5496" w:rsidRPr="001D6922" w:rsidRDefault="00CE5496" w:rsidP="00047B31">
            <w:pPr>
              <w:pStyle w:val="TableText"/>
              <w:rPr>
                <w:sz w:val="22"/>
              </w:rPr>
            </w:pPr>
            <w:r w:rsidRPr="001D6922">
              <w:rPr>
                <w:sz w:val="22"/>
              </w:rPr>
              <w:t>Condition Code</w:t>
            </w:r>
          </w:p>
        </w:tc>
      </w:tr>
    </w:tbl>
    <w:p w14:paraId="031055F8" w14:textId="77777777" w:rsidR="00FC7A89" w:rsidRPr="00666B78" w:rsidRDefault="00FC7A89" w:rsidP="00FC7A89">
      <w:pPr>
        <w:spacing w:after="0" w:line="240" w:lineRule="auto"/>
        <w:ind w:left="360"/>
        <w:rPr>
          <w:rFonts w:ascii="Arial" w:hAnsi="Arial" w:cs="Arial"/>
        </w:rPr>
      </w:pPr>
    </w:p>
    <w:p w14:paraId="17B02241" w14:textId="33669FE1" w:rsidR="000C13E3" w:rsidRPr="001D6922" w:rsidRDefault="000C13E3" w:rsidP="00C462E1">
      <w:pPr>
        <w:numPr>
          <w:ilvl w:val="0"/>
          <w:numId w:val="72"/>
        </w:numPr>
        <w:spacing w:after="0" w:line="240" w:lineRule="auto"/>
        <w:rPr>
          <w:rFonts w:ascii="Arial" w:hAnsi="Arial"/>
        </w:rPr>
      </w:pPr>
      <w:r w:rsidRPr="001D6922">
        <w:rPr>
          <w:rFonts w:ascii="Arial" w:hAnsi="Arial"/>
        </w:rPr>
        <w:t xml:space="preserve">The </w:t>
      </w:r>
      <w:r w:rsidR="00E35961" w:rsidRPr="001D6922">
        <w:rPr>
          <w:rFonts w:ascii="Arial" w:hAnsi="Arial"/>
        </w:rPr>
        <w:t>Contractor</w:t>
      </w:r>
      <w:r w:rsidRPr="001D6922">
        <w:rPr>
          <w:rFonts w:ascii="Arial" w:hAnsi="Arial"/>
        </w:rPr>
        <w:t xml:space="preserve"> shall store shelf-life items with one lot and batch per storage location.  Although this is the preferred method of storage, a lack of storage space could necessitate a need to store multiple lots per location.  When this occurs, the </w:t>
      </w:r>
      <w:r w:rsidR="00E35961" w:rsidRPr="001D6922">
        <w:rPr>
          <w:rFonts w:ascii="Arial" w:hAnsi="Arial"/>
        </w:rPr>
        <w:t>Contractor</w:t>
      </w:r>
      <w:r w:rsidRPr="001D6922">
        <w:rPr>
          <w:rFonts w:ascii="Arial" w:hAnsi="Arial"/>
        </w:rPr>
        <w:t xml:space="preserve"> shall identify each lot and batch within the location with a placard.</w:t>
      </w:r>
    </w:p>
    <w:p w14:paraId="79C4CBE0" w14:textId="77777777" w:rsidR="004F1CE2" w:rsidRPr="00666B78" w:rsidRDefault="004F1CE2" w:rsidP="00C34E67">
      <w:pPr>
        <w:spacing w:after="0" w:line="240" w:lineRule="auto"/>
        <w:ind w:left="360"/>
        <w:rPr>
          <w:rFonts w:ascii="Arial" w:hAnsi="Arial" w:cs="Arial"/>
        </w:rPr>
      </w:pPr>
    </w:p>
    <w:p w14:paraId="102E69B3" w14:textId="7B667859" w:rsidR="004F1CE2" w:rsidRPr="001D04FD" w:rsidRDefault="006C692A" w:rsidP="00F37AB9">
      <w:pPr>
        <w:spacing w:line="240" w:lineRule="auto"/>
        <w:rPr>
          <w:rFonts w:ascii="Arial" w:hAnsi="Arial" w:cs="Arial"/>
        </w:rPr>
      </w:pPr>
      <w:bookmarkStart w:id="432" w:name="_Toc88226798"/>
      <w:bookmarkStart w:id="433" w:name="_Hlk121999115"/>
      <w:r w:rsidRPr="001D04FD">
        <w:rPr>
          <w:rFonts w:asciiTheme="majorHAnsi" w:eastAsiaTheme="majorEastAsia" w:hAnsiTheme="majorHAnsi" w:cstheme="majorBidi"/>
          <w:sz w:val="28"/>
        </w:rPr>
        <w:t>5.3.</w:t>
      </w:r>
      <w:r w:rsidR="000C13E3" w:rsidRPr="001D04FD">
        <w:rPr>
          <w:rFonts w:asciiTheme="majorHAnsi" w:eastAsiaTheme="majorEastAsia" w:hAnsiTheme="majorHAnsi" w:cstheme="majorBidi"/>
          <w:sz w:val="28"/>
        </w:rPr>
        <w:t>5</w:t>
      </w:r>
      <w:r w:rsidRPr="001D04FD">
        <w:rPr>
          <w:rFonts w:asciiTheme="majorHAnsi" w:eastAsiaTheme="majorEastAsia" w:hAnsiTheme="majorHAnsi" w:cstheme="majorBidi"/>
          <w:sz w:val="28"/>
        </w:rPr>
        <w:t xml:space="preserve"> </w:t>
      </w:r>
      <w:r w:rsidR="1874BB0C" w:rsidRPr="001D04FD">
        <w:rPr>
          <w:rFonts w:asciiTheme="majorHAnsi" w:eastAsiaTheme="majorEastAsia" w:hAnsiTheme="majorHAnsi" w:cstheme="majorBidi"/>
          <w:sz w:val="28"/>
        </w:rPr>
        <w:t>Reserved</w:t>
      </w:r>
      <w:bookmarkStart w:id="434" w:name="_Toc30816209"/>
      <w:bookmarkStart w:id="435" w:name="_Toc32992431"/>
      <w:bookmarkStart w:id="436" w:name="_Toc65470259"/>
      <w:bookmarkEnd w:id="432"/>
      <w:bookmarkEnd w:id="433"/>
    </w:p>
    <w:p w14:paraId="17B02254" w14:textId="2523E7F1" w:rsidR="00DB18BF" w:rsidRPr="001D04FD" w:rsidRDefault="00DB18BF" w:rsidP="00F37AB9">
      <w:pPr>
        <w:pStyle w:val="Heading3"/>
        <w:spacing w:before="0" w:after="120" w:line="240" w:lineRule="auto"/>
        <w:rPr>
          <w:b w:val="0"/>
          <w:bCs w:val="0"/>
        </w:rPr>
      </w:pPr>
      <w:bookmarkStart w:id="437" w:name="_Toc88226799"/>
      <w:bookmarkStart w:id="438" w:name="_Toc209789870"/>
      <w:bookmarkEnd w:id="434"/>
      <w:bookmarkEnd w:id="435"/>
      <w:bookmarkEnd w:id="436"/>
      <w:r w:rsidRPr="001D04FD">
        <w:rPr>
          <w:b w:val="0"/>
          <w:bCs w:val="0"/>
        </w:rPr>
        <w:t>5.3.</w:t>
      </w:r>
      <w:r w:rsidR="000C13E3" w:rsidRPr="001D04FD">
        <w:rPr>
          <w:b w:val="0"/>
          <w:bCs w:val="0"/>
        </w:rPr>
        <w:t>6</w:t>
      </w:r>
      <w:r w:rsidRPr="001D04FD">
        <w:rPr>
          <w:b w:val="0"/>
          <w:bCs w:val="0"/>
        </w:rPr>
        <w:t xml:space="preserve"> Weight and Cube National Stock Number (NSN) Program</w:t>
      </w:r>
      <w:bookmarkEnd w:id="437"/>
      <w:bookmarkEnd w:id="438"/>
    </w:p>
    <w:p w14:paraId="7F359708" w14:textId="6CD153FC" w:rsidR="004F1CE2" w:rsidRPr="004E4586" w:rsidRDefault="002A5D85" w:rsidP="004E4586">
      <w:pPr>
        <w:numPr>
          <w:ilvl w:val="0"/>
          <w:numId w:val="192"/>
        </w:numPr>
        <w:spacing w:line="240" w:lineRule="auto"/>
        <w:rPr>
          <w:rFonts w:ascii="Arial" w:hAnsi="Arial" w:cs="Arial"/>
        </w:rPr>
      </w:pPr>
      <w:r w:rsidRPr="004E4586">
        <w:rPr>
          <w:rFonts w:ascii="Arial" w:hAnsi="Arial"/>
        </w:rPr>
        <w:t xml:space="preserve">The Weight and Cube NSN program is designed to gather actual weight and cube data </w:t>
      </w:r>
      <w:proofErr w:type="gramStart"/>
      <w:r w:rsidRPr="004E4586">
        <w:rPr>
          <w:rFonts w:ascii="Arial" w:hAnsi="Arial"/>
        </w:rPr>
        <w:t>in order to</w:t>
      </w:r>
      <w:proofErr w:type="gramEnd"/>
      <w:r w:rsidRPr="004E4586">
        <w:rPr>
          <w:rFonts w:ascii="Arial" w:hAnsi="Arial"/>
        </w:rPr>
        <w:t xml:space="preserve"> correct overall systems weight and cube files.  NSNs can range in weight from less than one ounce to </w:t>
      </w:r>
      <w:proofErr w:type="gramStart"/>
      <w:r w:rsidRPr="004E4586">
        <w:rPr>
          <w:rFonts w:ascii="Arial" w:hAnsi="Arial"/>
        </w:rPr>
        <w:t>in excess of</w:t>
      </w:r>
      <w:proofErr w:type="gramEnd"/>
      <w:r w:rsidRPr="004E4586">
        <w:rPr>
          <w:rFonts w:ascii="Arial" w:hAnsi="Arial"/>
        </w:rPr>
        <w:t xml:space="preserve"> 10,000 pounds.  NSNs can range in size from less than one cubic inch to greater than 5,000 cubic feet.  If required, for heavy bulk items (hard to hand items) too large for the scale, the </w:t>
      </w:r>
      <w:r w:rsidR="00E35961" w:rsidRPr="004E4586">
        <w:rPr>
          <w:rFonts w:ascii="Arial" w:hAnsi="Arial"/>
        </w:rPr>
        <w:t>Contractor</w:t>
      </w:r>
      <w:r w:rsidRPr="004E4586">
        <w:rPr>
          <w:rFonts w:ascii="Arial" w:hAnsi="Arial"/>
        </w:rPr>
        <w:t xml:space="preserve"> shall obtain the weight and cube information through research.  </w:t>
      </w:r>
    </w:p>
    <w:p w14:paraId="17B02256" w14:textId="782B09FE" w:rsidR="002A5D85" w:rsidRPr="004E4586" w:rsidRDefault="002A5D85" w:rsidP="004E4586">
      <w:pPr>
        <w:numPr>
          <w:ilvl w:val="0"/>
          <w:numId w:val="192"/>
        </w:numPr>
        <w:spacing w:line="240" w:lineRule="auto"/>
        <w:rPr>
          <w:rFonts w:ascii="Arial" w:hAnsi="Arial"/>
        </w:rPr>
      </w:pPr>
      <w:r w:rsidRPr="004E4586">
        <w:rPr>
          <w:rFonts w:ascii="Arial" w:hAnsi="Arial"/>
        </w:rPr>
        <w:t xml:space="preserve">Only </w:t>
      </w:r>
      <w:r w:rsidR="00E35961" w:rsidRPr="004E4586">
        <w:rPr>
          <w:rFonts w:ascii="Arial" w:hAnsi="Arial"/>
        </w:rPr>
        <w:t>Contractor</w:t>
      </w:r>
      <w:r w:rsidRPr="004E4586">
        <w:rPr>
          <w:rFonts w:ascii="Arial" w:hAnsi="Arial"/>
        </w:rPr>
        <w:t xml:space="preserve"> personnel who have completed the Weight and Cube training (</w:t>
      </w:r>
      <w:r w:rsidR="007B1FEC" w:rsidRPr="004E4586">
        <w:rPr>
          <w:rFonts w:ascii="Arial" w:hAnsi="Arial" w:cs="Arial"/>
        </w:rPr>
        <w:t>s</w:t>
      </w:r>
      <w:r w:rsidRPr="004E4586">
        <w:rPr>
          <w:rFonts w:ascii="Arial" w:hAnsi="Arial" w:cs="Arial"/>
        </w:rPr>
        <w:t>ee</w:t>
      </w:r>
      <w:r w:rsidRPr="004E4586">
        <w:rPr>
          <w:rFonts w:ascii="Arial" w:hAnsi="Arial"/>
        </w:rPr>
        <w:t xml:space="preserve"> TE 3.</w:t>
      </w:r>
      <w:r w:rsidR="009B45B0" w:rsidRPr="004E4586">
        <w:rPr>
          <w:rFonts w:ascii="Arial" w:hAnsi="Arial"/>
        </w:rPr>
        <w:t>2</w:t>
      </w:r>
      <w:r w:rsidRPr="004E4586">
        <w:rPr>
          <w:rFonts w:ascii="Arial" w:hAnsi="Arial"/>
        </w:rPr>
        <w:t xml:space="preserve">, </w:t>
      </w:r>
      <w:r w:rsidR="00D82EDB" w:rsidRPr="004E4586">
        <w:rPr>
          <w:rFonts w:ascii="Arial" w:hAnsi="Arial"/>
        </w:rPr>
        <w:t>Government</w:t>
      </w:r>
      <w:r w:rsidRPr="004E4586">
        <w:rPr>
          <w:rFonts w:ascii="Arial" w:hAnsi="Arial"/>
        </w:rPr>
        <w:t xml:space="preserve"> Training) shall perform and record the actual data measurements to update the GWC record. The </w:t>
      </w:r>
      <w:r w:rsidR="00E35961" w:rsidRPr="004E4586">
        <w:rPr>
          <w:rFonts w:ascii="Arial" w:hAnsi="Arial"/>
        </w:rPr>
        <w:t>Contractor</w:t>
      </w:r>
      <w:r w:rsidRPr="004E4586">
        <w:rPr>
          <w:rFonts w:ascii="Arial" w:hAnsi="Arial"/>
        </w:rPr>
        <w:t xml:space="preserve"> shall update a minimum of 100 Global Weight and Cube (GWC) records monthly.  </w:t>
      </w:r>
      <w:r w:rsidR="00090B7D" w:rsidRPr="004E4586">
        <w:rPr>
          <w:rFonts w:ascii="Arial" w:hAnsi="Arial"/>
        </w:rPr>
        <w:t xml:space="preserve"> The Contractor shall weigh and measure items IAW program requirements. The Contractor shall update weight and dimension data in the Product Master </w:t>
      </w:r>
      <w:r w:rsidR="00090B7D" w:rsidRPr="004E4586">
        <w:rPr>
          <w:rFonts w:ascii="Arial" w:hAnsi="Arial"/>
        </w:rPr>
        <w:lastRenderedPageBreak/>
        <w:t>in WMS or validation/update will be submitted IAW DLA Headquarters guidance. Currently guidance is that validations/updates will be submitted via email via excel spreadsheet.  The actions will be required monthly NLT three days before the end of the month.</w:t>
      </w:r>
      <w:r w:rsidRPr="004E4586">
        <w:rPr>
          <w:rFonts w:ascii="Arial" w:hAnsi="Arial"/>
        </w:rPr>
        <w:t xml:space="preserve">    </w:t>
      </w:r>
    </w:p>
    <w:p w14:paraId="17B02257" w14:textId="69C0DE10" w:rsidR="002A5D85" w:rsidRPr="00666B78" w:rsidRDefault="002A5D85" w:rsidP="00F37AB9">
      <w:pPr>
        <w:numPr>
          <w:ilvl w:val="0"/>
          <w:numId w:val="192"/>
        </w:numPr>
        <w:spacing w:line="240" w:lineRule="auto"/>
        <w:rPr>
          <w:rFonts w:ascii="Arial" w:hAnsi="Arial" w:cs="Arial"/>
        </w:rPr>
      </w:pPr>
      <w:r w:rsidRPr="001D6922">
        <w:rPr>
          <w:rFonts w:ascii="Arial" w:hAnsi="Arial"/>
        </w:rPr>
        <w:t xml:space="preserve"> During any distribution process, if the weight and measurement data is missing or is </w:t>
      </w:r>
      <w:proofErr w:type="gramStart"/>
      <w:r w:rsidRPr="001D6922">
        <w:rPr>
          <w:rFonts w:ascii="Arial" w:hAnsi="Arial"/>
        </w:rPr>
        <w:t>suspect</w:t>
      </w:r>
      <w:proofErr w:type="gramEnd"/>
      <w:r w:rsidRPr="001D6922">
        <w:rPr>
          <w:rFonts w:ascii="Arial" w:hAnsi="Arial"/>
        </w:rPr>
        <w:t xml:space="preserve">, the </w:t>
      </w:r>
      <w:r w:rsidR="00E35961" w:rsidRPr="001D6922">
        <w:rPr>
          <w:rFonts w:ascii="Arial" w:hAnsi="Arial"/>
        </w:rPr>
        <w:t>Contractor</w:t>
      </w:r>
      <w:r w:rsidRPr="001D6922">
        <w:rPr>
          <w:rFonts w:ascii="Arial" w:hAnsi="Arial"/>
        </w:rPr>
        <w:t xml:space="preserve"> shall weigh and measure the items and update the weight and cube data in </w:t>
      </w:r>
      <w:r w:rsidR="00650FB3" w:rsidRPr="001D6922">
        <w:rPr>
          <w:rFonts w:ascii="Arial" w:hAnsi="Arial"/>
        </w:rPr>
        <w:t>WMS</w:t>
      </w:r>
      <w:r w:rsidR="00090B7D">
        <w:rPr>
          <w:rFonts w:ascii="Arial" w:hAnsi="Arial"/>
        </w:rPr>
        <w:t xml:space="preserve"> and if data is </w:t>
      </w:r>
      <w:proofErr w:type="gramStart"/>
      <w:r w:rsidR="00090B7D">
        <w:rPr>
          <w:rFonts w:ascii="Arial" w:hAnsi="Arial"/>
        </w:rPr>
        <w:t>erroneous</w:t>
      </w:r>
      <w:proofErr w:type="gramEnd"/>
      <w:r w:rsidR="00090B7D">
        <w:rPr>
          <w:rFonts w:ascii="Arial" w:hAnsi="Arial"/>
        </w:rPr>
        <w:t>, forward updated data to DLA Headquarters</w:t>
      </w:r>
      <w:r w:rsidRPr="001D6922">
        <w:rPr>
          <w:rFonts w:ascii="Arial" w:hAnsi="Arial"/>
        </w:rPr>
        <w:t xml:space="preserve">. </w:t>
      </w:r>
    </w:p>
    <w:p w14:paraId="17B02258" w14:textId="497ED716" w:rsidR="000C13E3" w:rsidRPr="001D04FD" w:rsidRDefault="000C13E3" w:rsidP="00F37AB9">
      <w:pPr>
        <w:pStyle w:val="Heading3"/>
        <w:spacing w:before="0" w:after="120" w:line="240" w:lineRule="auto"/>
        <w:rPr>
          <w:b w:val="0"/>
          <w:bCs w:val="0"/>
        </w:rPr>
      </w:pPr>
      <w:bookmarkStart w:id="439" w:name="_Toc88226800"/>
      <w:bookmarkStart w:id="440" w:name="_Toc209789871"/>
      <w:r w:rsidRPr="001D04FD">
        <w:rPr>
          <w:b w:val="0"/>
          <w:bCs w:val="0"/>
        </w:rPr>
        <w:t>5.3.7 Rewarehousing of Material</w:t>
      </w:r>
      <w:bookmarkEnd w:id="439"/>
      <w:r w:rsidR="00F727BA" w:rsidRPr="001D04FD">
        <w:rPr>
          <w:b w:val="0"/>
          <w:bCs w:val="0"/>
        </w:rPr>
        <w:t xml:space="preserve"> (Bin to Bin)</w:t>
      </w:r>
      <w:bookmarkEnd w:id="440"/>
    </w:p>
    <w:p w14:paraId="60767FF6" w14:textId="31B933C0" w:rsidR="00F727BA" w:rsidRPr="004E4586" w:rsidRDefault="000C13E3" w:rsidP="004E4586">
      <w:pPr>
        <w:pStyle w:val="ListParagraph"/>
        <w:numPr>
          <w:ilvl w:val="0"/>
          <w:numId w:val="227"/>
        </w:numPr>
        <w:spacing w:line="240" w:lineRule="auto"/>
        <w:ind w:left="360"/>
        <w:rPr>
          <w:rFonts w:ascii="Arial" w:hAnsi="Arial" w:cs="Arial"/>
        </w:rPr>
      </w:pPr>
      <w:r w:rsidRPr="004E4586">
        <w:rPr>
          <w:rFonts w:ascii="Arial" w:hAnsi="Arial"/>
        </w:rPr>
        <w:t>A re-warehousing action is the movement of material from one storage location to another</w:t>
      </w:r>
      <w:r w:rsidR="007C19B0" w:rsidRPr="00666B78">
        <w:t xml:space="preserve"> </w:t>
      </w:r>
      <w:r w:rsidRPr="004E4586">
        <w:rPr>
          <w:rFonts w:ascii="Arial" w:hAnsi="Arial"/>
        </w:rPr>
        <w:t xml:space="preserve">Re-warehousing actions begin when a re-warehousing transaction is generated in </w:t>
      </w:r>
      <w:r w:rsidR="00650FB3" w:rsidRPr="004E4586">
        <w:rPr>
          <w:rFonts w:ascii="Arial" w:hAnsi="Arial"/>
        </w:rPr>
        <w:t xml:space="preserve">WMS </w:t>
      </w:r>
      <w:r w:rsidRPr="004E4586">
        <w:rPr>
          <w:rFonts w:ascii="Arial" w:hAnsi="Arial"/>
        </w:rPr>
        <w:t xml:space="preserve">and </w:t>
      </w:r>
      <w:proofErr w:type="gramStart"/>
      <w:r w:rsidRPr="004E4586">
        <w:rPr>
          <w:rFonts w:ascii="Arial" w:hAnsi="Arial"/>
        </w:rPr>
        <w:t>ends</w:t>
      </w:r>
      <w:proofErr w:type="gramEnd"/>
      <w:r w:rsidRPr="004E4586">
        <w:rPr>
          <w:rFonts w:ascii="Arial" w:hAnsi="Arial"/>
        </w:rPr>
        <w:t xml:space="preserve"> when the material is physically placed in a finite storage location and transacted in </w:t>
      </w:r>
      <w:r w:rsidR="00650FB3" w:rsidRPr="004E4586">
        <w:rPr>
          <w:rFonts w:ascii="Arial" w:hAnsi="Arial"/>
        </w:rPr>
        <w:t>WMS</w:t>
      </w:r>
      <w:r w:rsidRPr="004E4586">
        <w:rPr>
          <w:rFonts w:ascii="Arial" w:hAnsi="Arial"/>
        </w:rPr>
        <w:t xml:space="preserve">.  The </w:t>
      </w:r>
      <w:r w:rsidR="00E35961" w:rsidRPr="004E4586">
        <w:rPr>
          <w:rFonts w:ascii="Arial" w:hAnsi="Arial"/>
        </w:rPr>
        <w:t>Contractor</w:t>
      </w:r>
      <w:r w:rsidRPr="004E4586">
        <w:rPr>
          <w:rFonts w:ascii="Arial" w:hAnsi="Arial"/>
        </w:rPr>
        <w:t xml:space="preserve"> shall perform re-warehousing actions IAW </w:t>
      </w:r>
      <w:r w:rsidR="00E879AB" w:rsidRPr="004E4586">
        <w:rPr>
          <w:rFonts w:ascii="Arial" w:hAnsi="Arial"/>
        </w:rPr>
        <w:t xml:space="preserve">DLA </w:t>
      </w:r>
      <w:r w:rsidR="00B21CC8" w:rsidRPr="004E4586">
        <w:rPr>
          <w:rFonts w:ascii="Arial" w:hAnsi="Arial"/>
        </w:rPr>
        <w:t>D</w:t>
      </w:r>
      <w:r w:rsidR="00E879AB" w:rsidRPr="004E4586">
        <w:rPr>
          <w:rFonts w:ascii="Arial" w:hAnsi="Arial"/>
        </w:rPr>
        <w:t>istribution SOP 4145.03-005 Bin-to-Bin</w:t>
      </w:r>
      <w:r w:rsidR="0004518D" w:rsidRPr="004E4586">
        <w:rPr>
          <w:rFonts w:ascii="Arial" w:hAnsi="Arial"/>
        </w:rPr>
        <w:t xml:space="preserve"> </w:t>
      </w:r>
      <w:r w:rsidR="0004518D" w:rsidRPr="004E4586">
        <w:rPr>
          <w:rFonts w:asciiTheme="majorHAnsi" w:hAnsiTheme="majorHAnsi" w:cstheme="majorBidi"/>
        </w:rPr>
        <w:t>and DLA Distribution SOP 4145.03-020 Replenishment while meeting APLs in TE 5.0</w:t>
      </w:r>
      <w:r w:rsidR="00E879AB" w:rsidRPr="004E4586">
        <w:rPr>
          <w:rFonts w:ascii="Arial" w:hAnsi="Arial"/>
        </w:rPr>
        <w:t>.</w:t>
      </w:r>
    </w:p>
    <w:p w14:paraId="17B0225A" w14:textId="371FAD6E" w:rsidR="000C13E3" w:rsidRPr="001D6922" w:rsidRDefault="000C13E3" w:rsidP="00F37AB9">
      <w:pPr>
        <w:numPr>
          <w:ilvl w:val="0"/>
          <w:numId w:val="206"/>
        </w:numPr>
        <w:spacing w:line="240" w:lineRule="auto"/>
        <w:rPr>
          <w:rFonts w:ascii="Arial" w:hAnsi="Arial"/>
        </w:rPr>
      </w:pPr>
      <w:r w:rsidRPr="001D6922">
        <w:rPr>
          <w:rFonts w:ascii="Arial" w:hAnsi="Arial"/>
        </w:rPr>
        <w:t xml:space="preserve">The </w:t>
      </w:r>
      <w:r w:rsidR="00E35961" w:rsidRPr="00666B78">
        <w:rPr>
          <w:rFonts w:ascii="Arial" w:hAnsi="Arial" w:cs="Arial"/>
        </w:rPr>
        <w:t>Contractor</w:t>
      </w:r>
      <w:r w:rsidR="00B767DB" w:rsidRPr="00666B78">
        <w:rPr>
          <w:rFonts w:ascii="Arial" w:hAnsi="Arial" w:cs="Arial"/>
        </w:rPr>
        <w:t>’s</w:t>
      </w:r>
      <w:r w:rsidRPr="00666B78">
        <w:rPr>
          <w:rFonts w:ascii="Arial" w:hAnsi="Arial" w:cs="Arial"/>
        </w:rPr>
        <w:t xml:space="preserve"> </w:t>
      </w:r>
      <w:r w:rsidR="00B767DB" w:rsidRPr="00666B78">
        <w:rPr>
          <w:rFonts w:ascii="Arial" w:hAnsi="Arial" w:cs="Arial"/>
        </w:rPr>
        <w:t>rewarehousing effort</w:t>
      </w:r>
      <w:r w:rsidR="00B767DB" w:rsidRPr="001D6922">
        <w:rPr>
          <w:rFonts w:ascii="Arial" w:hAnsi="Arial"/>
        </w:rPr>
        <w:t xml:space="preserve"> </w:t>
      </w:r>
      <w:r w:rsidRPr="001D6922">
        <w:rPr>
          <w:rFonts w:ascii="Arial" w:hAnsi="Arial"/>
        </w:rPr>
        <w:t xml:space="preserve">shall </w:t>
      </w:r>
      <w:r w:rsidR="00B767DB" w:rsidRPr="00666B78">
        <w:rPr>
          <w:rFonts w:ascii="Arial" w:hAnsi="Arial" w:cs="Arial"/>
        </w:rPr>
        <w:t xml:space="preserve">support </w:t>
      </w:r>
      <w:r w:rsidRPr="00666B78">
        <w:rPr>
          <w:rFonts w:ascii="Arial" w:hAnsi="Arial" w:cs="Arial"/>
        </w:rPr>
        <w:t>obtain</w:t>
      </w:r>
      <w:r w:rsidR="00B767DB" w:rsidRPr="00666B78">
        <w:rPr>
          <w:rFonts w:ascii="Arial" w:hAnsi="Arial" w:cs="Arial"/>
        </w:rPr>
        <w:t>ing/maintaining the</w:t>
      </w:r>
      <w:r w:rsidR="00B767DB" w:rsidRPr="001D6922">
        <w:rPr>
          <w:rFonts w:ascii="Arial" w:hAnsi="Arial"/>
        </w:rPr>
        <w:t xml:space="preserve"> </w:t>
      </w:r>
      <w:r w:rsidRPr="001D6922">
        <w:rPr>
          <w:rFonts w:ascii="Arial" w:hAnsi="Arial"/>
        </w:rPr>
        <w:t>storage space density goal of 40%</w:t>
      </w:r>
      <w:r w:rsidR="00C768A5" w:rsidRPr="001D6922">
        <w:rPr>
          <w:rFonts w:ascii="Arial" w:hAnsi="Arial"/>
        </w:rPr>
        <w:t xml:space="preserve"> or greater</w:t>
      </w:r>
      <w:r w:rsidR="00062B99" w:rsidRPr="00666B78">
        <w:rPr>
          <w:rFonts w:ascii="Arial" w:hAnsi="Arial" w:cs="Arial"/>
        </w:rPr>
        <w:t xml:space="preserve"> </w:t>
      </w:r>
      <w:r w:rsidR="00B767DB" w:rsidRPr="00666B78">
        <w:rPr>
          <w:rFonts w:ascii="Arial" w:hAnsi="Arial" w:cs="Arial"/>
        </w:rPr>
        <w:t xml:space="preserve">for </w:t>
      </w:r>
      <w:r w:rsidR="00062B99" w:rsidRPr="00666B78">
        <w:rPr>
          <w:rFonts w:ascii="Arial" w:hAnsi="Arial" w:cs="Arial"/>
        </w:rPr>
        <w:t xml:space="preserve">bin and rack locations.  The 40% density rate is </w:t>
      </w:r>
      <w:proofErr w:type="gramStart"/>
      <w:r w:rsidR="00062B99" w:rsidRPr="00666B78">
        <w:rPr>
          <w:rFonts w:ascii="Arial" w:hAnsi="Arial" w:cs="Arial"/>
        </w:rPr>
        <w:t>measure</w:t>
      </w:r>
      <w:proofErr w:type="gramEnd"/>
      <w:r w:rsidR="00062B99" w:rsidRPr="00666B78">
        <w:rPr>
          <w:rFonts w:ascii="Arial" w:hAnsi="Arial" w:cs="Arial"/>
        </w:rPr>
        <w:t xml:space="preserve"> separately for bin and rack areas</w:t>
      </w:r>
      <w:r w:rsidR="00C768A5" w:rsidRPr="001D6922">
        <w:rPr>
          <w:rFonts w:ascii="Arial" w:hAnsi="Arial"/>
        </w:rPr>
        <w:t xml:space="preserve">. </w:t>
      </w:r>
      <w:r w:rsidRPr="001D6922">
        <w:rPr>
          <w:rFonts w:ascii="Arial" w:hAnsi="Arial"/>
        </w:rPr>
        <w:t xml:space="preserve">If the density rate </w:t>
      </w:r>
      <w:r w:rsidR="000677E1" w:rsidRPr="001D6922">
        <w:rPr>
          <w:rFonts w:ascii="Arial" w:hAnsi="Arial"/>
        </w:rPr>
        <w:t>is</w:t>
      </w:r>
      <w:r w:rsidRPr="001D6922">
        <w:rPr>
          <w:rFonts w:ascii="Arial" w:hAnsi="Arial"/>
        </w:rPr>
        <w:t xml:space="preserve"> below the goal as documented at the end of </w:t>
      </w:r>
      <w:r w:rsidR="00AF30B6" w:rsidRPr="001D6922">
        <w:rPr>
          <w:rFonts w:ascii="Arial" w:hAnsi="Arial"/>
        </w:rPr>
        <w:t>the transition period</w:t>
      </w:r>
      <w:r w:rsidRPr="001D6922">
        <w:rPr>
          <w:rFonts w:ascii="Arial" w:hAnsi="Arial"/>
        </w:rPr>
        <w:t xml:space="preserve">, the </w:t>
      </w:r>
      <w:r w:rsidR="00E35961" w:rsidRPr="001D6922">
        <w:rPr>
          <w:rFonts w:ascii="Arial" w:hAnsi="Arial"/>
        </w:rPr>
        <w:t>Contractor</w:t>
      </w:r>
      <w:r w:rsidRPr="001D6922">
        <w:rPr>
          <w:rFonts w:ascii="Arial" w:hAnsi="Arial"/>
        </w:rPr>
        <w:t xml:space="preserve"> shall implement re-warehousing actions plan to achieve a minimum of a 10% increase per performance period over the baseline established at the end of the </w:t>
      </w:r>
      <w:r w:rsidR="00AF30B6" w:rsidRPr="001D6922">
        <w:rPr>
          <w:rFonts w:ascii="Arial" w:hAnsi="Arial"/>
        </w:rPr>
        <w:t>transition</w:t>
      </w:r>
      <w:r w:rsidRPr="001D6922">
        <w:rPr>
          <w:rFonts w:ascii="Arial" w:hAnsi="Arial"/>
        </w:rPr>
        <w:t xml:space="preserve"> period until the goal </w:t>
      </w:r>
      <w:r w:rsidR="000677E1" w:rsidRPr="001D6922">
        <w:rPr>
          <w:rFonts w:ascii="Arial" w:hAnsi="Arial"/>
        </w:rPr>
        <w:t>is</w:t>
      </w:r>
      <w:r w:rsidRPr="001D6922">
        <w:rPr>
          <w:rFonts w:ascii="Arial" w:hAnsi="Arial"/>
        </w:rPr>
        <w:t xml:space="preserve"> achieved.</w:t>
      </w:r>
    </w:p>
    <w:p w14:paraId="17B0225B" w14:textId="655015B9" w:rsidR="00DB18BF" w:rsidRPr="001D04FD" w:rsidRDefault="005251DE" w:rsidP="00F37AB9">
      <w:pPr>
        <w:pStyle w:val="Heading3"/>
        <w:spacing w:before="0" w:after="120" w:line="240" w:lineRule="auto"/>
        <w:rPr>
          <w:b w:val="0"/>
          <w:bCs w:val="0"/>
        </w:rPr>
      </w:pPr>
      <w:bookmarkStart w:id="441" w:name="_Toc88226801"/>
      <w:bookmarkStart w:id="442" w:name="_Toc209789872"/>
      <w:r w:rsidRPr="001D04FD">
        <w:rPr>
          <w:b w:val="0"/>
          <w:bCs w:val="0"/>
        </w:rPr>
        <w:t>5.3.</w:t>
      </w:r>
      <w:r w:rsidR="00AA2054" w:rsidRPr="001D04FD">
        <w:rPr>
          <w:b w:val="0"/>
          <w:bCs w:val="0"/>
        </w:rPr>
        <w:t>8</w:t>
      </w:r>
      <w:r w:rsidRPr="001D04FD">
        <w:rPr>
          <w:b w:val="0"/>
          <w:bCs w:val="0"/>
        </w:rPr>
        <w:t xml:space="preserve"> Issue</w:t>
      </w:r>
      <w:r w:rsidR="00DA3539" w:rsidRPr="001D04FD">
        <w:rPr>
          <w:b w:val="0"/>
          <w:bCs w:val="0"/>
        </w:rPr>
        <w:t xml:space="preserve"> of </w:t>
      </w:r>
      <w:r w:rsidRPr="001D04FD">
        <w:rPr>
          <w:b w:val="0"/>
          <w:bCs w:val="0"/>
        </w:rPr>
        <w:t>Material</w:t>
      </w:r>
      <w:bookmarkEnd w:id="441"/>
      <w:bookmarkEnd w:id="442"/>
    </w:p>
    <w:p w14:paraId="179F3DE8" w14:textId="3C70FC9F" w:rsidR="00706D74" w:rsidRDefault="00A84788" w:rsidP="00F37AB9">
      <w:pPr>
        <w:numPr>
          <w:ilvl w:val="0"/>
          <w:numId w:val="78"/>
        </w:numPr>
        <w:spacing w:line="240" w:lineRule="auto"/>
        <w:rPr>
          <w:rFonts w:ascii="Arial" w:hAnsi="Arial"/>
        </w:rPr>
      </w:pPr>
      <w:r w:rsidRPr="00A84788">
        <w:rPr>
          <w:rFonts w:ascii="Arial" w:hAnsi="Arial"/>
        </w:rPr>
        <w:t>The issue process consists of fulfilling or picking materiel release order s(MROs), disposal release orders (DROs), and redistribution orders/stock transfer order (RDOs)/(STOs))</w:t>
      </w:r>
      <w:r w:rsidR="00483AAB">
        <w:rPr>
          <w:rFonts w:ascii="Arial" w:hAnsi="Arial"/>
        </w:rPr>
        <w:t xml:space="preserve"> from warehouse locations</w:t>
      </w:r>
      <w:r>
        <w:t xml:space="preserve"> </w:t>
      </w:r>
      <w:r w:rsidR="005251DE" w:rsidRPr="002F3544">
        <w:rPr>
          <w:rFonts w:ascii="Arial" w:hAnsi="Arial"/>
        </w:rPr>
        <w:t>for</w:t>
      </w:r>
      <w:r w:rsidR="00483AAB">
        <w:rPr>
          <w:rFonts w:ascii="Arial" w:hAnsi="Arial"/>
        </w:rPr>
        <w:t xml:space="preserve"> off-base</w:t>
      </w:r>
      <w:r w:rsidR="005251DE" w:rsidRPr="002F3544">
        <w:rPr>
          <w:rFonts w:ascii="Arial" w:hAnsi="Arial"/>
        </w:rPr>
        <w:t xml:space="preserve"> shipment or local delivery</w:t>
      </w:r>
      <w:r w:rsidR="0082613E">
        <w:rPr>
          <w:rFonts w:ascii="Arial" w:hAnsi="Arial"/>
        </w:rPr>
        <w:t>.</w:t>
      </w:r>
      <w:bookmarkStart w:id="443" w:name="_Hlk61971178"/>
      <w:r w:rsidR="007B1F75" w:rsidRPr="002F3544">
        <w:rPr>
          <w:rFonts w:ascii="Arial" w:hAnsi="Arial" w:cs="Arial"/>
        </w:rPr>
        <w:t xml:space="preserve"> </w:t>
      </w:r>
      <w:r w:rsidR="00706D74" w:rsidRPr="002F3544">
        <w:rPr>
          <w:rFonts w:ascii="Arial" w:hAnsi="Arial"/>
        </w:rPr>
        <w:t xml:space="preserve">   </w:t>
      </w:r>
      <w:bookmarkEnd w:id="443"/>
    </w:p>
    <w:p w14:paraId="6A168D30" w14:textId="5A92671B" w:rsidR="00986D48" w:rsidRPr="00E45885" w:rsidRDefault="0004518D" w:rsidP="004E4586">
      <w:pPr>
        <w:pStyle w:val="ListParagraph"/>
        <w:numPr>
          <w:ilvl w:val="0"/>
          <w:numId w:val="185"/>
        </w:numPr>
        <w:spacing w:line="240" w:lineRule="auto"/>
        <w:contextualSpacing w:val="0"/>
        <w:rPr>
          <w:rFonts w:asciiTheme="majorHAnsi" w:hAnsiTheme="majorHAnsi" w:cstheme="majorHAnsi"/>
        </w:rPr>
      </w:pPr>
      <w:r>
        <w:rPr>
          <w:rFonts w:asciiTheme="majorHAnsi" w:hAnsiTheme="majorHAnsi" w:cstheme="majorHAnsi"/>
        </w:rPr>
        <w:t>T</w:t>
      </w:r>
      <w:r w:rsidR="00986D48" w:rsidRPr="00E45885">
        <w:rPr>
          <w:rFonts w:asciiTheme="majorHAnsi" w:hAnsiTheme="majorHAnsi" w:cstheme="majorHAnsi"/>
        </w:rPr>
        <w:t xml:space="preserve">he Contractor shall accomplish </w:t>
      </w:r>
      <w:r w:rsidR="00986D48">
        <w:rPr>
          <w:rFonts w:asciiTheme="majorHAnsi" w:hAnsiTheme="majorHAnsi" w:cstheme="majorHAnsi"/>
        </w:rPr>
        <w:t>issue</w:t>
      </w:r>
      <w:r w:rsidR="00986D48" w:rsidRPr="00E45885">
        <w:rPr>
          <w:rFonts w:asciiTheme="majorHAnsi" w:hAnsiTheme="majorHAnsi" w:cstheme="majorHAnsi"/>
        </w:rPr>
        <w:t xml:space="preserve"> process</w:t>
      </w:r>
      <w:r w:rsidR="00986D48">
        <w:rPr>
          <w:rFonts w:asciiTheme="majorHAnsi" w:hAnsiTheme="majorHAnsi" w:cstheme="majorHAnsi"/>
        </w:rPr>
        <w:t>ing</w:t>
      </w:r>
      <w:r w:rsidR="00986D48" w:rsidRPr="00E45885">
        <w:rPr>
          <w:rFonts w:asciiTheme="majorHAnsi" w:hAnsiTheme="majorHAnsi" w:cstheme="majorHAnsi"/>
        </w:rPr>
        <w:t xml:space="preserve"> IAW</w:t>
      </w:r>
      <w:r>
        <w:rPr>
          <w:rFonts w:asciiTheme="majorHAnsi" w:hAnsiTheme="majorHAnsi" w:cstheme="majorHAnsi"/>
        </w:rPr>
        <w:t>:</w:t>
      </w:r>
    </w:p>
    <w:p w14:paraId="3F0E07A5" w14:textId="77777777" w:rsidR="00986D48" w:rsidRPr="009130BF" w:rsidRDefault="00986D48" w:rsidP="00C462E1">
      <w:pPr>
        <w:pStyle w:val="ListParagraph"/>
        <w:numPr>
          <w:ilvl w:val="0"/>
          <w:numId w:val="211"/>
        </w:numPr>
        <w:spacing w:after="0" w:line="240" w:lineRule="auto"/>
        <w:ind w:right="720"/>
        <w:rPr>
          <w:rFonts w:asciiTheme="majorHAnsi" w:hAnsiTheme="majorHAnsi" w:cstheme="majorHAnsi"/>
        </w:rPr>
      </w:pPr>
      <w:r w:rsidRPr="009130BF">
        <w:rPr>
          <w:rFonts w:asciiTheme="majorHAnsi" w:hAnsiTheme="majorHAnsi" w:cstheme="majorHAnsi"/>
        </w:rPr>
        <w:t xml:space="preserve">DLA Distribution SOP 4500.05-004 Transportation - WMS Local Delivery </w:t>
      </w:r>
    </w:p>
    <w:p w14:paraId="18482D05" w14:textId="77777777" w:rsidR="00986D48" w:rsidRPr="009130BF" w:rsidRDefault="00986D48" w:rsidP="00C462E1">
      <w:pPr>
        <w:pStyle w:val="ListParagraph"/>
        <w:numPr>
          <w:ilvl w:val="0"/>
          <w:numId w:val="211"/>
        </w:numPr>
        <w:spacing w:after="0" w:line="240" w:lineRule="auto"/>
        <w:ind w:right="720"/>
        <w:rPr>
          <w:rFonts w:asciiTheme="majorHAnsi" w:hAnsiTheme="majorHAnsi" w:cstheme="majorHAnsi"/>
        </w:rPr>
      </w:pPr>
      <w:r w:rsidRPr="009130BF">
        <w:rPr>
          <w:rFonts w:asciiTheme="majorHAnsi" w:hAnsiTheme="majorHAnsi" w:cstheme="majorHAnsi"/>
        </w:rPr>
        <w:t xml:space="preserve">DLA Distribution SOP 4500.05-003 Transportation - WMS Base Originating </w:t>
      </w:r>
    </w:p>
    <w:p w14:paraId="23F3D7C2" w14:textId="77777777" w:rsidR="00986D48" w:rsidRPr="009130BF" w:rsidRDefault="00986D48" w:rsidP="00C462E1">
      <w:pPr>
        <w:pStyle w:val="ListParagraph"/>
        <w:numPr>
          <w:ilvl w:val="0"/>
          <w:numId w:val="211"/>
        </w:numPr>
        <w:spacing w:after="0" w:line="240" w:lineRule="auto"/>
        <w:ind w:right="720"/>
        <w:rPr>
          <w:rFonts w:asciiTheme="majorHAnsi" w:hAnsiTheme="majorHAnsi" w:cstheme="majorHAnsi"/>
        </w:rPr>
      </w:pPr>
      <w:r w:rsidRPr="009130BF">
        <w:rPr>
          <w:rFonts w:asciiTheme="majorHAnsi" w:hAnsiTheme="majorHAnsi" w:cstheme="majorHAnsi"/>
        </w:rPr>
        <w:t>DLA Distribution SOP 4500.05-001</w:t>
      </w:r>
      <w:r>
        <w:rPr>
          <w:rFonts w:asciiTheme="majorHAnsi" w:hAnsiTheme="majorHAnsi" w:cstheme="majorHAnsi"/>
        </w:rPr>
        <w:t xml:space="preserve"> </w:t>
      </w:r>
      <w:r w:rsidRPr="009130BF">
        <w:rPr>
          <w:rFonts w:asciiTheme="majorHAnsi" w:hAnsiTheme="majorHAnsi" w:cstheme="majorHAnsi"/>
        </w:rPr>
        <w:t xml:space="preserve">Transportation - WMS FMS Notice of Availability </w:t>
      </w:r>
    </w:p>
    <w:p w14:paraId="5CA8F721" w14:textId="77777777" w:rsidR="00986D48" w:rsidRPr="009130BF" w:rsidRDefault="00986D48" w:rsidP="00C462E1">
      <w:pPr>
        <w:pStyle w:val="ListParagraph"/>
        <w:numPr>
          <w:ilvl w:val="0"/>
          <w:numId w:val="211"/>
        </w:numPr>
        <w:spacing w:after="0" w:line="240" w:lineRule="auto"/>
        <w:ind w:right="720"/>
        <w:rPr>
          <w:rFonts w:asciiTheme="majorHAnsi" w:hAnsiTheme="majorHAnsi" w:cstheme="majorHAnsi"/>
        </w:rPr>
      </w:pPr>
      <w:r w:rsidRPr="009130BF">
        <w:rPr>
          <w:rFonts w:asciiTheme="majorHAnsi" w:hAnsiTheme="majorHAnsi" w:cstheme="majorHAnsi"/>
        </w:rPr>
        <w:t>DLA Distribution SOP 4145.03</w:t>
      </w:r>
      <w:r>
        <w:rPr>
          <w:rFonts w:asciiTheme="majorHAnsi" w:hAnsiTheme="majorHAnsi" w:cstheme="majorHAnsi"/>
        </w:rPr>
        <w:t>-002</w:t>
      </w:r>
      <w:r w:rsidRPr="009130BF">
        <w:rPr>
          <w:rFonts w:asciiTheme="majorHAnsi" w:hAnsiTheme="majorHAnsi" w:cstheme="majorHAnsi"/>
        </w:rPr>
        <w:t xml:space="preserve"> Warehousing Pack </w:t>
      </w:r>
    </w:p>
    <w:p w14:paraId="591D9C08" w14:textId="77777777" w:rsidR="00986D48" w:rsidRPr="009130BF" w:rsidRDefault="00986D48" w:rsidP="00C462E1">
      <w:pPr>
        <w:pStyle w:val="ListParagraph"/>
        <w:numPr>
          <w:ilvl w:val="0"/>
          <w:numId w:val="211"/>
        </w:numPr>
        <w:spacing w:after="0" w:line="240" w:lineRule="auto"/>
        <w:ind w:right="720"/>
        <w:rPr>
          <w:rFonts w:asciiTheme="majorHAnsi" w:hAnsiTheme="majorHAnsi" w:cstheme="majorHAnsi"/>
        </w:rPr>
      </w:pPr>
      <w:r w:rsidRPr="009130BF">
        <w:rPr>
          <w:rFonts w:asciiTheme="majorHAnsi" w:hAnsiTheme="majorHAnsi" w:cstheme="majorHAnsi"/>
        </w:rPr>
        <w:t xml:space="preserve">DLA Distribution </w:t>
      </w:r>
      <w:r w:rsidRPr="007431AB">
        <w:rPr>
          <w:rFonts w:asciiTheme="majorHAnsi" w:hAnsiTheme="majorHAnsi" w:cstheme="majorHAnsi"/>
        </w:rPr>
        <w:t>SOP 4145.003-001</w:t>
      </w:r>
      <w:r>
        <w:rPr>
          <w:rFonts w:asciiTheme="majorHAnsi" w:hAnsiTheme="majorHAnsi" w:cstheme="majorHAnsi"/>
        </w:rPr>
        <w:t xml:space="preserve"> </w:t>
      </w:r>
      <w:r w:rsidRPr="009130BF">
        <w:rPr>
          <w:rFonts w:asciiTheme="majorHAnsi" w:hAnsiTheme="majorHAnsi" w:cstheme="majorHAnsi"/>
        </w:rPr>
        <w:t>WMS Pick</w:t>
      </w:r>
      <w:r w:rsidRPr="009130BF">
        <w:rPr>
          <w:rFonts w:asciiTheme="majorHAnsi" w:hAnsiTheme="majorHAnsi" w:cstheme="majorHAnsi"/>
        </w:rPr>
        <w:tab/>
      </w:r>
    </w:p>
    <w:p w14:paraId="1989822C" w14:textId="4C429FD3" w:rsidR="00986D48" w:rsidRPr="009130BF" w:rsidRDefault="00986D48" w:rsidP="00C462E1">
      <w:pPr>
        <w:pStyle w:val="ListParagraph"/>
        <w:numPr>
          <w:ilvl w:val="0"/>
          <w:numId w:val="211"/>
        </w:numPr>
        <w:spacing w:after="0" w:line="240" w:lineRule="auto"/>
        <w:ind w:right="720"/>
        <w:rPr>
          <w:rFonts w:asciiTheme="majorHAnsi" w:hAnsiTheme="majorHAnsi" w:cstheme="majorBidi"/>
        </w:rPr>
      </w:pPr>
      <w:r w:rsidRPr="25B21FE2">
        <w:rPr>
          <w:rFonts w:asciiTheme="majorHAnsi" w:hAnsiTheme="majorHAnsi" w:cstheme="majorBidi"/>
        </w:rPr>
        <w:t>DLA Distribution SOP 4145.03-004 WMS Manual Wave Release</w:t>
      </w:r>
    </w:p>
    <w:p w14:paraId="3AF8E48C" w14:textId="6B100514" w:rsidR="00986D48" w:rsidRPr="008C2E56" w:rsidRDefault="443A5755" w:rsidP="00C462E1">
      <w:pPr>
        <w:pStyle w:val="ListParagraph"/>
        <w:numPr>
          <w:ilvl w:val="0"/>
          <w:numId w:val="211"/>
        </w:numPr>
        <w:spacing w:after="0" w:line="240" w:lineRule="auto"/>
        <w:ind w:right="720"/>
        <w:rPr>
          <w:rFonts w:asciiTheme="majorHAnsi" w:hAnsiTheme="majorHAnsi" w:cstheme="majorBidi"/>
        </w:rPr>
      </w:pPr>
      <w:r w:rsidRPr="008C2E56">
        <w:rPr>
          <w:rFonts w:asciiTheme="majorHAnsi" w:hAnsiTheme="majorHAnsi" w:cstheme="majorBidi"/>
        </w:rPr>
        <w:t>Warehouse Management System (WMS)</w:t>
      </w:r>
      <w:r w:rsidR="08FC402C" w:rsidRPr="008C2E56">
        <w:rPr>
          <w:rFonts w:ascii="Calibri" w:eastAsia="Calibri" w:hAnsi="Calibri" w:cs="Calibri"/>
          <w:sz w:val="24"/>
          <w:szCs w:val="24"/>
        </w:rPr>
        <w:t xml:space="preserve"> 4145.03-010</w:t>
      </w:r>
      <w:r w:rsidRPr="008C2E56">
        <w:rPr>
          <w:rFonts w:asciiTheme="majorHAnsi" w:hAnsiTheme="majorHAnsi" w:cstheme="majorBidi"/>
        </w:rPr>
        <w:t xml:space="preserve"> Local Delivery Pick and Short Pack</w:t>
      </w:r>
    </w:p>
    <w:p w14:paraId="42003FB5" w14:textId="77777777" w:rsidR="0004518D" w:rsidRPr="005D7544" w:rsidRDefault="0004518D" w:rsidP="00C462E1">
      <w:pPr>
        <w:pStyle w:val="ListParagraph"/>
        <w:numPr>
          <w:ilvl w:val="0"/>
          <w:numId w:val="211"/>
        </w:numPr>
        <w:spacing w:after="0" w:line="240" w:lineRule="auto"/>
        <w:ind w:right="720"/>
        <w:rPr>
          <w:rFonts w:asciiTheme="majorHAnsi" w:hAnsiTheme="majorHAnsi" w:cstheme="majorHAnsi"/>
        </w:rPr>
      </w:pPr>
      <w:r w:rsidRPr="005D7544">
        <w:rPr>
          <w:rFonts w:asciiTheme="majorHAnsi" w:hAnsiTheme="majorHAnsi" w:cstheme="majorHAnsi"/>
        </w:rPr>
        <w:t>DLA Distribution SOP 4145.03-010 Warehousing Local Delivery Pick and Pack</w:t>
      </w:r>
    </w:p>
    <w:p w14:paraId="1E98CCB6" w14:textId="77777777" w:rsidR="0004518D" w:rsidRPr="005D7544" w:rsidRDefault="0004518D" w:rsidP="00C462E1">
      <w:pPr>
        <w:pStyle w:val="ListParagraph"/>
        <w:numPr>
          <w:ilvl w:val="0"/>
          <w:numId w:val="211"/>
        </w:numPr>
        <w:spacing w:after="0" w:line="240" w:lineRule="auto"/>
        <w:ind w:right="720"/>
        <w:rPr>
          <w:rFonts w:asciiTheme="majorHAnsi" w:hAnsiTheme="majorHAnsi" w:cstheme="majorHAnsi"/>
        </w:rPr>
      </w:pPr>
      <w:r w:rsidRPr="005D7544">
        <w:rPr>
          <w:rFonts w:asciiTheme="majorHAnsi" w:hAnsiTheme="majorHAnsi" w:cstheme="majorHAnsi"/>
        </w:rPr>
        <w:t>DLA Distribution SOP 4145.03-018 Warehousing Legacy Pack</w:t>
      </w:r>
    </w:p>
    <w:p w14:paraId="66F2204E" w14:textId="77777777" w:rsidR="0004518D" w:rsidRPr="005D7544" w:rsidRDefault="0004518D" w:rsidP="00C462E1">
      <w:pPr>
        <w:pStyle w:val="ListParagraph"/>
        <w:numPr>
          <w:ilvl w:val="0"/>
          <w:numId w:val="211"/>
        </w:numPr>
        <w:spacing w:after="0" w:line="240" w:lineRule="auto"/>
        <w:ind w:right="720"/>
        <w:rPr>
          <w:rFonts w:asciiTheme="majorHAnsi" w:hAnsiTheme="majorHAnsi" w:cstheme="majorHAnsi"/>
        </w:rPr>
      </w:pPr>
      <w:r w:rsidRPr="005D7544">
        <w:rPr>
          <w:rFonts w:asciiTheme="majorHAnsi" w:hAnsiTheme="majorHAnsi" w:cstheme="majorHAnsi"/>
        </w:rPr>
        <w:t>DLA Distribution SOP 4140.15 Piece Scale</w:t>
      </w:r>
    </w:p>
    <w:p w14:paraId="71CE4765" w14:textId="77777777" w:rsidR="0004518D" w:rsidRPr="005D7544" w:rsidRDefault="0004518D" w:rsidP="00C462E1">
      <w:pPr>
        <w:pStyle w:val="ListParagraph"/>
        <w:numPr>
          <w:ilvl w:val="0"/>
          <w:numId w:val="211"/>
        </w:numPr>
        <w:spacing w:after="0" w:line="240" w:lineRule="auto"/>
        <w:ind w:right="720"/>
        <w:rPr>
          <w:rFonts w:asciiTheme="majorHAnsi" w:hAnsiTheme="majorHAnsi" w:cstheme="majorHAnsi"/>
        </w:rPr>
      </w:pPr>
      <w:r w:rsidRPr="005D7544">
        <w:rPr>
          <w:rFonts w:asciiTheme="majorHAnsi" w:hAnsiTheme="majorHAnsi" w:cstheme="majorHAnsi"/>
        </w:rPr>
        <w:t>DLA Distribution SOP 4145.28-001 – WMS Classified and Sensitive Pick, Bin-to-bin, and Stow</w:t>
      </w:r>
    </w:p>
    <w:p w14:paraId="1195DF96" w14:textId="77777777" w:rsidR="0004518D" w:rsidRPr="005D7544" w:rsidRDefault="0004518D" w:rsidP="00C462E1">
      <w:pPr>
        <w:pStyle w:val="ListParagraph"/>
        <w:numPr>
          <w:ilvl w:val="0"/>
          <w:numId w:val="211"/>
        </w:numPr>
        <w:spacing w:after="0" w:line="240" w:lineRule="auto"/>
        <w:contextualSpacing w:val="0"/>
        <w:rPr>
          <w:rFonts w:asciiTheme="majorHAnsi" w:hAnsiTheme="majorHAnsi" w:cstheme="majorHAnsi"/>
        </w:rPr>
      </w:pPr>
      <w:r w:rsidRPr="005D7544">
        <w:rPr>
          <w:rFonts w:asciiTheme="majorHAnsi" w:hAnsiTheme="majorHAnsi" w:cstheme="majorHAnsi"/>
        </w:rPr>
        <w:t>WMS DLA Distribution SOP 4500.05-012 IMH Process</w:t>
      </w:r>
    </w:p>
    <w:p w14:paraId="3DAF3491" w14:textId="77777777" w:rsidR="0004518D" w:rsidRPr="005D7544" w:rsidRDefault="0004518D" w:rsidP="00C462E1">
      <w:pPr>
        <w:pStyle w:val="ListParagraph"/>
        <w:numPr>
          <w:ilvl w:val="0"/>
          <w:numId w:val="211"/>
        </w:numPr>
        <w:spacing w:after="0" w:line="240" w:lineRule="auto"/>
        <w:contextualSpacing w:val="0"/>
        <w:rPr>
          <w:rFonts w:asciiTheme="majorHAnsi" w:hAnsiTheme="majorHAnsi" w:cstheme="majorHAnsi"/>
        </w:rPr>
      </w:pPr>
      <w:r w:rsidRPr="005D7544">
        <w:rPr>
          <w:rFonts w:asciiTheme="majorHAnsi" w:hAnsiTheme="majorHAnsi" w:cstheme="majorHAnsi"/>
        </w:rPr>
        <w:t>WMS DLA Distribution SOP 4500.05-016 Container Booking</w:t>
      </w:r>
    </w:p>
    <w:p w14:paraId="6955DEA8" w14:textId="09CE99BF" w:rsidR="00986D48" w:rsidRDefault="00986D48" w:rsidP="009130BF">
      <w:pPr>
        <w:pStyle w:val="ListParagraph"/>
        <w:spacing w:after="0" w:line="240" w:lineRule="auto"/>
        <w:ind w:right="720"/>
        <w:rPr>
          <w:rFonts w:asciiTheme="majorHAnsi" w:hAnsiTheme="majorHAnsi" w:cstheme="majorHAnsi"/>
        </w:rPr>
      </w:pPr>
    </w:p>
    <w:p w14:paraId="1E4BD209" w14:textId="77777777" w:rsidR="00986D48" w:rsidRDefault="00986D48" w:rsidP="000124C9">
      <w:pPr>
        <w:spacing w:after="0" w:line="240" w:lineRule="auto"/>
        <w:ind w:right="720" w:firstLine="360"/>
        <w:rPr>
          <w:rFonts w:asciiTheme="majorHAnsi" w:hAnsiTheme="majorHAnsi" w:cstheme="majorHAnsi"/>
        </w:rPr>
      </w:pPr>
      <w:r w:rsidRPr="009130BF">
        <w:rPr>
          <w:rFonts w:asciiTheme="majorHAnsi" w:hAnsiTheme="majorHAnsi" w:cstheme="majorHAnsi"/>
        </w:rPr>
        <w:t>Non-system Specific SOPs/Guidance/Regulations/Instructions</w:t>
      </w:r>
      <w:r>
        <w:rPr>
          <w:rFonts w:asciiTheme="majorHAnsi" w:hAnsiTheme="majorHAnsi" w:cstheme="majorHAnsi"/>
        </w:rPr>
        <w:t>:</w:t>
      </w:r>
    </w:p>
    <w:p w14:paraId="5DC57889" w14:textId="77777777" w:rsidR="00986D48" w:rsidRPr="009130BF" w:rsidRDefault="00986D48" w:rsidP="009130BF">
      <w:pPr>
        <w:spacing w:after="0" w:line="240" w:lineRule="auto"/>
        <w:ind w:right="720"/>
        <w:rPr>
          <w:rFonts w:asciiTheme="majorHAnsi" w:hAnsiTheme="majorHAnsi" w:cstheme="majorHAnsi"/>
        </w:rPr>
      </w:pPr>
    </w:p>
    <w:p w14:paraId="7BAE14BB" w14:textId="77777777" w:rsidR="00986D48" w:rsidRPr="00117E3A" w:rsidRDefault="00986D48" w:rsidP="00C462E1">
      <w:pPr>
        <w:pStyle w:val="ListParagraph"/>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DLAI 4140.04, DLA Packaging Program</w:t>
      </w:r>
    </w:p>
    <w:p w14:paraId="605E3887" w14:textId="77777777" w:rsidR="00986D48" w:rsidRPr="00117E3A" w:rsidRDefault="00986D48" w:rsidP="00C462E1">
      <w:pPr>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DLAI 4145.4, Stock Readiness</w:t>
      </w:r>
    </w:p>
    <w:p w14:paraId="19AB70C8" w14:textId="77777777" w:rsidR="00986D48" w:rsidRPr="00117E3A" w:rsidRDefault="00986D48" w:rsidP="00C462E1">
      <w:pPr>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 xml:space="preserve">DLA Distribution Wood Packaging Material Program </w:t>
      </w:r>
    </w:p>
    <w:p w14:paraId="6112650C" w14:textId="77777777" w:rsidR="00986D48" w:rsidRPr="00117E3A" w:rsidRDefault="00986D48" w:rsidP="00F37AB9">
      <w:pPr>
        <w:numPr>
          <w:ilvl w:val="0"/>
          <w:numId w:val="77"/>
        </w:numPr>
        <w:tabs>
          <w:tab w:val="clear" w:pos="720"/>
        </w:tabs>
        <w:spacing w:line="240" w:lineRule="auto"/>
        <w:ind w:right="720"/>
        <w:rPr>
          <w:rFonts w:asciiTheme="majorHAnsi" w:hAnsiTheme="majorHAnsi" w:cstheme="majorHAnsi"/>
        </w:rPr>
      </w:pPr>
      <w:r w:rsidRPr="00117E3A">
        <w:rPr>
          <w:rFonts w:asciiTheme="majorHAnsi" w:hAnsiTheme="majorHAnsi" w:cstheme="majorHAnsi"/>
        </w:rPr>
        <w:t>MIL-STD 2073-1 Standard Practice for Military Packaging</w:t>
      </w:r>
    </w:p>
    <w:p w14:paraId="17B0226B" w14:textId="2106EC6D" w:rsidR="00DA3539" w:rsidRPr="00A27E92" w:rsidRDefault="00DA3539" w:rsidP="00F37AB9">
      <w:pPr>
        <w:numPr>
          <w:ilvl w:val="0"/>
          <w:numId w:val="78"/>
        </w:numPr>
        <w:spacing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issue material for all on and off base transactions.  The </w:t>
      </w:r>
      <w:r w:rsidR="00E35961" w:rsidRPr="00A27E92">
        <w:rPr>
          <w:rFonts w:ascii="Arial" w:hAnsi="Arial"/>
        </w:rPr>
        <w:t>Contractor</w:t>
      </w:r>
      <w:r w:rsidRPr="00A27E92">
        <w:rPr>
          <w:rFonts w:ascii="Arial" w:hAnsi="Arial"/>
        </w:rPr>
        <w:t xml:space="preserve"> shall coordinate workload, expedite high priority issues, schedule deliveries and issue the correct material in the correct quantity and CC so the material and supplies ordered are received by the customer where and when they are needed and</w:t>
      </w:r>
      <w:r w:rsidR="0004518D">
        <w:rPr>
          <w:rFonts w:ascii="Arial" w:hAnsi="Arial"/>
        </w:rPr>
        <w:t xml:space="preserve"> IAW the APLs</w:t>
      </w:r>
      <w:r w:rsidRPr="00A27E92">
        <w:rPr>
          <w:rFonts w:ascii="Arial" w:hAnsi="Arial"/>
        </w:rPr>
        <w:t>.</w:t>
      </w:r>
    </w:p>
    <w:p w14:paraId="17B0226C" w14:textId="7CC4383D" w:rsidR="00DA3539" w:rsidRPr="00A27E92" w:rsidRDefault="00DA3539" w:rsidP="004E4586">
      <w:pPr>
        <w:numPr>
          <w:ilvl w:val="0"/>
          <w:numId w:val="78"/>
        </w:numPr>
        <w:spacing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perform bare item visual verification on all issues when </w:t>
      </w:r>
      <w:r w:rsidR="00650FB3" w:rsidRPr="00A27E92">
        <w:rPr>
          <w:rFonts w:ascii="Arial" w:hAnsi="Arial"/>
        </w:rPr>
        <w:t xml:space="preserve">WMS </w:t>
      </w:r>
      <w:r w:rsidRPr="00A27E92">
        <w:rPr>
          <w:rFonts w:ascii="Arial" w:hAnsi="Arial"/>
        </w:rPr>
        <w:t>flags the material with following characteristics</w:t>
      </w:r>
      <w:r w:rsidR="00177E67" w:rsidRPr="00A27E92">
        <w:rPr>
          <w:rFonts w:ascii="Arial" w:hAnsi="Arial"/>
        </w:rPr>
        <w:t xml:space="preserve"> or when </w:t>
      </w:r>
      <w:r w:rsidR="00650FB3" w:rsidRPr="00A27E92">
        <w:rPr>
          <w:rFonts w:ascii="Arial" w:hAnsi="Arial"/>
        </w:rPr>
        <w:t xml:space="preserve">WMS </w:t>
      </w:r>
      <w:r w:rsidR="00177E67" w:rsidRPr="00A27E92">
        <w:rPr>
          <w:rFonts w:ascii="Arial" w:hAnsi="Arial"/>
        </w:rPr>
        <w:t>displays “KCC INSPECTION MUST SIGN IRRDS”</w:t>
      </w:r>
      <w:r w:rsidRPr="00A27E92">
        <w:rPr>
          <w:rFonts w:ascii="Arial" w:hAnsi="Arial"/>
        </w:rPr>
        <w:t xml:space="preserve">: </w:t>
      </w:r>
    </w:p>
    <w:p w14:paraId="17B0226D" w14:textId="77777777" w:rsidR="00DA3539" w:rsidRPr="00A27E92" w:rsidRDefault="00DA3539" w:rsidP="00C462E1">
      <w:pPr>
        <w:numPr>
          <w:ilvl w:val="1"/>
          <w:numId w:val="79"/>
        </w:numPr>
        <w:spacing w:after="0" w:line="240" w:lineRule="auto"/>
        <w:rPr>
          <w:rFonts w:ascii="Arial" w:hAnsi="Arial"/>
        </w:rPr>
      </w:pPr>
      <w:r w:rsidRPr="00A27E92">
        <w:rPr>
          <w:rFonts w:ascii="Arial" w:hAnsi="Arial"/>
        </w:rPr>
        <w:t>FMS material where the first position of the Military Assistance Program Address Code (MAPAC) is B D, K, P or T; and where the Ship-To-DODAAC is all numeric or the first position is C, E, G, H, Q, U or Z.</w:t>
      </w:r>
    </w:p>
    <w:p w14:paraId="17B0226E" w14:textId="77777777" w:rsidR="00DA3539" w:rsidRPr="00A27E92" w:rsidRDefault="00DA3539" w:rsidP="00C462E1">
      <w:pPr>
        <w:numPr>
          <w:ilvl w:val="1"/>
          <w:numId w:val="79"/>
        </w:numPr>
        <w:spacing w:after="0" w:line="240" w:lineRule="auto"/>
        <w:rPr>
          <w:rFonts w:ascii="Arial" w:hAnsi="Arial"/>
        </w:rPr>
      </w:pPr>
      <w:r w:rsidRPr="00A27E92">
        <w:rPr>
          <w:rFonts w:ascii="Arial" w:hAnsi="Arial"/>
        </w:rPr>
        <w:t>All NWRM material.</w:t>
      </w:r>
    </w:p>
    <w:p w14:paraId="17B0226F" w14:textId="5E4E4B5D" w:rsidR="00DA3539" w:rsidRPr="00A27E92" w:rsidRDefault="00DA3539" w:rsidP="00C462E1">
      <w:pPr>
        <w:numPr>
          <w:ilvl w:val="1"/>
          <w:numId w:val="79"/>
        </w:numPr>
        <w:spacing w:after="0"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perform a bare item visual verification at time of stock selection by opening the container for positive identification of contents, NSN, quantity, unit of issue, and CC unless doing so will disturb the integrity of the material or change the CC.  The employee performing the bare item visual verification shall attach the issue document to the container or material.</w:t>
      </w:r>
    </w:p>
    <w:p w14:paraId="17B02270" w14:textId="7B141E59" w:rsidR="00DA3539" w:rsidRPr="00A27E92" w:rsidRDefault="00DA3539" w:rsidP="00C462E1">
      <w:pPr>
        <w:numPr>
          <w:ilvl w:val="1"/>
          <w:numId w:val="79"/>
        </w:numPr>
        <w:spacing w:after="0"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employee performing the final pack shall conduct a second bare item visual verification by opening the container for positive identification of contents, NSN, quantity, unit of issue, and CC unless doing </w:t>
      </w:r>
      <w:proofErr w:type="gramStart"/>
      <w:r w:rsidRPr="00A27E92">
        <w:rPr>
          <w:rFonts w:ascii="Arial" w:hAnsi="Arial"/>
        </w:rPr>
        <w:t>so will</w:t>
      </w:r>
      <w:proofErr w:type="gramEnd"/>
      <w:r w:rsidRPr="00A27E92">
        <w:rPr>
          <w:rFonts w:ascii="Arial" w:hAnsi="Arial"/>
        </w:rPr>
        <w:t xml:space="preserve"> disturb the integrity of the material or change the CC.  The </w:t>
      </w:r>
      <w:r w:rsidR="00E35961" w:rsidRPr="00A27E92">
        <w:rPr>
          <w:rFonts w:ascii="Arial" w:hAnsi="Arial"/>
        </w:rPr>
        <w:t>Contractor</w:t>
      </w:r>
      <w:r w:rsidRPr="00A27E92">
        <w:rPr>
          <w:rFonts w:ascii="Arial" w:hAnsi="Arial"/>
        </w:rPr>
        <w:t xml:space="preserve"> employee shall sign and date two (2) copies of the issue document (i.e., DD Form 1348-1). The </w:t>
      </w:r>
      <w:r w:rsidR="00E35961" w:rsidRPr="00A27E92">
        <w:rPr>
          <w:rFonts w:ascii="Arial" w:hAnsi="Arial"/>
        </w:rPr>
        <w:t>Contractor</w:t>
      </w:r>
      <w:r w:rsidRPr="00A27E92">
        <w:rPr>
          <w:rFonts w:ascii="Arial" w:hAnsi="Arial"/>
        </w:rPr>
        <w:t xml:space="preserve"> employee performing the final verification shall sign and date two (2) copies of the issue document (i.e., DD Form 1348-1), one (1) for placement in the packing slip and one (1) copy to be retained and scanned into </w:t>
      </w:r>
      <w:r w:rsidR="006A1EEC" w:rsidRPr="00A27E92">
        <w:rPr>
          <w:rFonts w:ascii="Arial" w:hAnsi="Arial"/>
        </w:rPr>
        <w:t xml:space="preserve">DIS </w:t>
      </w:r>
      <w:r w:rsidRPr="00A27E92">
        <w:rPr>
          <w:rFonts w:ascii="Arial" w:hAnsi="Arial"/>
        </w:rPr>
        <w:t>for records retention</w:t>
      </w:r>
      <w:r w:rsidR="007B1FEC" w:rsidRPr="00666B78">
        <w:rPr>
          <w:rFonts w:ascii="Arial" w:hAnsi="Arial" w:cs="Arial"/>
        </w:rPr>
        <w:t xml:space="preserve"> </w:t>
      </w:r>
      <w:r w:rsidRPr="00666B78">
        <w:rPr>
          <w:rFonts w:ascii="Arial" w:hAnsi="Arial" w:cs="Arial"/>
        </w:rPr>
        <w:t>(</w:t>
      </w:r>
      <w:r w:rsidR="007B1FEC" w:rsidRPr="00666B78">
        <w:rPr>
          <w:rFonts w:ascii="Arial" w:hAnsi="Arial" w:cs="Arial"/>
        </w:rPr>
        <w:t>s</w:t>
      </w:r>
      <w:r w:rsidRPr="00666B78">
        <w:rPr>
          <w:rFonts w:ascii="Arial" w:hAnsi="Arial" w:cs="Arial"/>
        </w:rPr>
        <w:t>ee</w:t>
      </w:r>
      <w:r w:rsidRPr="00A27E92">
        <w:rPr>
          <w:rFonts w:ascii="Arial" w:hAnsi="Arial"/>
        </w:rPr>
        <w:t xml:space="preserve"> paragraph </w:t>
      </w:r>
      <w:r w:rsidR="00B368AC">
        <w:rPr>
          <w:rFonts w:ascii="Arial" w:hAnsi="Arial" w:cs="Arial"/>
        </w:rPr>
        <w:t>4.5.11</w:t>
      </w:r>
      <w:r w:rsidR="00B368AC" w:rsidRPr="00A27E92">
        <w:rPr>
          <w:rFonts w:ascii="Arial" w:hAnsi="Arial"/>
        </w:rPr>
        <w:t xml:space="preserve"> </w:t>
      </w:r>
      <w:r w:rsidRPr="00A27E92">
        <w:rPr>
          <w:rFonts w:ascii="Arial" w:hAnsi="Arial"/>
        </w:rPr>
        <w:t xml:space="preserve">Records Management).  </w:t>
      </w:r>
    </w:p>
    <w:p w14:paraId="17B02271" w14:textId="3D76A07A" w:rsidR="00DA3539" w:rsidRPr="00A27E92" w:rsidRDefault="00DA3539" w:rsidP="00F37AB9">
      <w:pPr>
        <w:numPr>
          <w:ilvl w:val="1"/>
          <w:numId w:val="79"/>
        </w:numPr>
        <w:spacing w:line="240" w:lineRule="auto"/>
        <w:rPr>
          <w:rFonts w:ascii="Arial" w:hAnsi="Arial"/>
        </w:rPr>
      </w:pPr>
      <w:r w:rsidRPr="00A27E92">
        <w:rPr>
          <w:rFonts w:ascii="Arial" w:hAnsi="Arial"/>
        </w:rPr>
        <w:t xml:space="preserve">In cases where the bare item inspection will disturb the integrity of the material or change the CC, the </w:t>
      </w:r>
      <w:r w:rsidR="00E35961" w:rsidRPr="00A27E92">
        <w:rPr>
          <w:rFonts w:ascii="Arial" w:hAnsi="Arial"/>
        </w:rPr>
        <w:t>Contractor</w:t>
      </w:r>
      <w:r w:rsidRPr="00A27E92">
        <w:rPr>
          <w:rFonts w:ascii="Arial" w:hAnsi="Arial"/>
        </w:rPr>
        <w:t xml:space="preserve"> shall sign the non-bare item certification label IAW the </w:t>
      </w:r>
      <w:r w:rsidR="00986D48">
        <w:rPr>
          <w:rFonts w:ascii="Arial" w:hAnsi="Arial"/>
        </w:rPr>
        <w:t>foremost current</w:t>
      </w:r>
      <w:r w:rsidRPr="00A27E92">
        <w:rPr>
          <w:rFonts w:ascii="Arial" w:hAnsi="Arial"/>
        </w:rPr>
        <w:t xml:space="preserve"> FMS</w:t>
      </w:r>
      <w:r w:rsidR="00986D48">
        <w:rPr>
          <w:rFonts w:ascii="Arial" w:hAnsi="Arial"/>
        </w:rPr>
        <w:t xml:space="preserve"> SOPs and Guidance</w:t>
      </w:r>
      <w:r w:rsidRPr="00A27E92">
        <w:rPr>
          <w:rFonts w:ascii="Arial" w:hAnsi="Arial"/>
        </w:rPr>
        <w:t>.</w:t>
      </w:r>
    </w:p>
    <w:p w14:paraId="20A83534" w14:textId="77777777" w:rsidR="001E1863" w:rsidRDefault="00DA3539" w:rsidP="00F37AB9">
      <w:pPr>
        <w:numPr>
          <w:ilvl w:val="0"/>
          <w:numId w:val="78"/>
        </w:numPr>
        <w:spacing w:line="240" w:lineRule="auto"/>
        <w:rPr>
          <w:rFonts w:asciiTheme="majorHAnsi" w:hAnsiTheme="majorHAnsi" w:cstheme="majorHAnsi"/>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establish a location where customers can wait to pick-up and take receipt of the material requisitioned.  The </w:t>
      </w:r>
      <w:r w:rsidR="00E35961" w:rsidRPr="00A27E92">
        <w:rPr>
          <w:rFonts w:ascii="Arial" w:hAnsi="Arial"/>
        </w:rPr>
        <w:t>Contractor</w:t>
      </w:r>
      <w:r w:rsidRPr="00A27E92">
        <w:rPr>
          <w:rFonts w:ascii="Arial" w:hAnsi="Arial"/>
        </w:rPr>
        <w:t xml:space="preserve"> shall publicize this location to local customers</w:t>
      </w:r>
      <w:r w:rsidRPr="00666B78">
        <w:rPr>
          <w:rFonts w:asciiTheme="majorHAnsi" w:hAnsiTheme="majorHAnsi" w:cstheme="majorHAnsi"/>
        </w:rPr>
        <w:t xml:space="preserve">. </w:t>
      </w:r>
    </w:p>
    <w:p w14:paraId="4F6765F2" w14:textId="13DEEB85" w:rsidR="004F1CE2" w:rsidRPr="00666B78" w:rsidRDefault="001E1863" w:rsidP="00F37AB9">
      <w:pPr>
        <w:numPr>
          <w:ilvl w:val="0"/>
          <w:numId w:val="78"/>
        </w:numPr>
        <w:spacing w:line="240" w:lineRule="auto"/>
        <w:rPr>
          <w:rFonts w:asciiTheme="majorHAnsi" w:hAnsiTheme="majorHAnsi" w:cstheme="majorHAnsi"/>
        </w:rPr>
      </w:pPr>
      <w:r>
        <w:rPr>
          <w:rFonts w:asciiTheme="majorHAnsi" w:hAnsiTheme="majorHAnsi" w:cstheme="majorHAnsi"/>
        </w:rPr>
        <w:t>Prior approval</w:t>
      </w:r>
      <w:r w:rsidRPr="00084544">
        <w:rPr>
          <w:rFonts w:asciiTheme="majorHAnsi" w:hAnsiTheme="majorHAnsi" w:cstheme="majorHAnsi"/>
        </w:rPr>
        <w:t xml:space="preserve"> </w:t>
      </w:r>
      <w:r>
        <w:rPr>
          <w:rFonts w:asciiTheme="majorHAnsi" w:hAnsiTheme="majorHAnsi" w:cstheme="majorHAnsi"/>
        </w:rPr>
        <w:t>is required</w:t>
      </w:r>
      <w:r w:rsidRPr="00084544">
        <w:rPr>
          <w:rFonts w:asciiTheme="majorHAnsi" w:hAnsiTheme="majorHAnsi" w:cstheme="majorHAnsi"/>
        </w:rPr>
        <w:t xml:space="preserve"> to </w:t>
      </w:r>
      <w:r>
        <w:rPr>
          <w:rFonts w:asciiTheme="majorHAnsi" w:hAnsiTheme="majorHAnsi" w:cstheme="majorHAnsi"/>
        </w:rPr>
        <w:t xml:space="preserve">process shipments to a restricted </w:t>
      </w:r>
      <w:proofErr w:type="gramStart"/>
      <w:r>
        <w:rPr>
          <w:rFonts w:asciiTheme="majorHAnsi" w:hAnsiTheme="majorHAnsi" w:cstheme="majorHAnsi"/>
        </w:rPr>
        <w:t>country</w:t>
      </w:r>
      <w:proofErr w:type="gramEnd"/>
      <w:r>
        <w:rPr>
          <w:rFonts w:asciiTheme="majorHAnsi" w:hAnsiTheme="majorHAnsi" w:cstheme="majorHAnsi"/>
        </w:rPr>
        <w:t xml:space="preserve"> IAW CDRL A020</w:t>
      </w:r>
      <w:r w:rsidR="00F37AB9">
        <w:rPr>
          <w:rFonts w:asciiTheme="majorHAnsi" w:hAnsiTheme="majorHAnsi" w:cstheme="majorHAnsi"/>
        </w:rPr>
        <w:t>.</w:t>
      </w:r>
    </w:p>
    <w:p w14:paraId="17B02273" w14:textId="4DDD4839" w:rsidR="00DA3539" w:rsidRPr="001D04FD" w:rsidRDefault="00DA3539" w:rsidP="00F37AB9">
      <w:pPr>
        <w:pStyle w:val="Heading4"/>
        <w:spacing w:before="0" w:after="120" w:line="240" w:lineRule="auto"/>
        <w:rPr>
          <w:b w:val="0"/>
          <w:bCs w:val="0"/>
          <w:i w:val="0"/>
          <w:iCs w:val="0"/>
        </w:rPr>
      </w:pPr>
      <w:bookmarkStart w:id="444" w:name="_Toc88226802"/>
      <w:bookmarkStart w:id="445" w:name="_Toc209789873"/>
      <w:bookmarkStart w:id="446" w:name="_Hlk66941077"/>
      <w:r w:rsidRPr="001D04FD">
        <w:rPr>
          <w:b w:val="0"/>
          <w:bCs w:val="0"/>
          <w:i w:val="0"/>
          <w:iCs w:val="0"/>
        </w:rPr>
        <w:t>5.3.</w:t>
      </w:r>
      <w:r w:rsidR="00AA2054" w:rsidRPr="001D04FD">
        <w:rPr>
          <w:b w:val="0"/>
          <w:bCs w:val="0"/>
          <w:i w:val="0"/>
          <w:iCs w:val="0"/>
        </w:rPr>
        <w:t>8</w:t>
      </w:r>
      <w:r w:rsidRPr="001D04FD">
        <w:rPr>
          <w:b w:val="0"/>
          <w:bCs w:val="0"/>
          <w:i w:val="0"/>
          <w:iCs w:val="0"/>
        </w:rPr>
        <w:t xml:space="preserve">.1 Processing </w:t>
      </w:r>
      <w:r w:rsidR="00C06D76" w:rsidRPr="001D04FD">
        <w:rPr>
          <w:b w:val="0"/>
          <w:bCs w:val="0"/>
          <w:i w:val="0"/>
          <w:iCs w:val="0"/>
        </w:rPr>
        <w:t>Issue</w:t>
      </w:r>
      <w:r w:rsidRPr="001D04FD">
        <w:rPr>
          <w:b w:val="0"/>
          <w:bCs w:val="0"/>
          <w:i w:val="0"/>
          <w:iCs w:val="0"/>
        </w:rPr>
        <w:t xml:space="preserve"> Release </w:t>
      </w:r>
      <w:r w:rsidR="00F370B8" w:rsidRPr="001D04FD">
        <w:rPr>
          <w:b w:val="0"/>
          <w:bCs w:val="0"/>
          <w:i w:val="0"/>
          <w:iCs w:val="0"/>
        </w:rPr>
        <w:t>Orders</w:t>
      </w:r>
      <w:bookmarkEnd w:id="444"/>
      <w:bookmarkEnd w:id="445"/>
    </w:p>
    <w:bookmarkEnd w:id="446"/>
    <w:p w14:paraId="44B0C405" w14:textId="2155A42F" w:rsidR="00B04767" w:rsidRPr="00385B49" w:rsidRDefault="00986D48" w:rsidP="00C462E1">
      <w:pPr>
        <w:numPr>
          <w:ilvl w:val="0"/>
          <w:numId w:val="186"/>
        </w:numPr>
        <w:spacing w:after="120" w:line="240" w:lineRule="auto"/>
        <w:rPr>
          <w:rFonts w:ascii="Arial" w:hAnsi="Arial" w:cs="Arial"/>
        </w:rPr>
      </w:pPr>
      <w:r w:rsidRPr="00117E3A">
        <w:rPr>
          <w:rFonts w:asciiTheme="majorHAnsi" w:hAnsiTheme="majorHAnsi" w:cstheme="majorHAnsi"/>
        </w:rPr>
        <w:t xml:space="preserve">The Contractor shall use the </w:t>
      </w:r>
      <w:r w:rsidRPr="00CE5BEC">
        <w:rPr>
          <w:rFonts w:asciiTheme="majorHAnsi" w:hAnsiTheme="majorHAnsi" w:cstheme="majorHAnsi"/>
        </w:rPr>
        <w:t>WMS Manual Wave Release</w:t>
      </w:r>
      <w:r>
        <w:rPr>
          <w:rFonts w:asciiTheme="majorHAnsi" w:hAnsiTheme="majorHAnsi" w:cstheme="majorHAnsi"/>
        </w:rPr>
        <w:t xml:space="preserve"> </w:t>
      </w:r>
      <w:r w:rsidRPr="00CE5BEC">
        <w:rPr>
          <w:rFonts w:asciiTheme="majorHAnsi" w:hAnsiTheme="majorHAnsi" w:cstheme="majorHAnsi"/>
        </w:rPr>
        <w:t xml:space="preserve">SOP 4145.03-004 </w:t>
      </w:r>
      <w:r w:rsidRPr="00117E3A">
        <w:rPr>
          <w:rFonts w:asciiTheme="majorHAnsi" w:hAnsiTheme="majorHAnsi" w:cstheme="majorHAnsi"/>
        </w:rPr>
        <w:t xml:space="preserve">to develop </w:t>
      </w:r>
      <w:r>
        <w:rPr>
          <w:rFonts w:asciiTheme="majorHAnsi" w:hAnsiTheme="majorHAnsi" w:cstheme="majorHAnsi"/>
        </w:rPr>
        <w:t>wave</w:t>
      </w:r>
      <w:r w:rsidRPr="00117E3A">
        <w:rPr>
          <w:rFonts w:asciiTheme="majorHAnsi" w:hAnsiTheme="majorHAnsi" w:cstheme="majorHAnsi"/>
        </w:rPr>
        <w:t xml:space="preserve"> cycles. The Contactor shall process off-line requests (Paragraph D below) and out of cycle requisitions (Paragraph E below) IAW DLA SOP 4000.28, Post-Post (ESOC)</w:t>
      </w:r>
      <w:r>
        <w:rPr>
          <w:rFonts w:asciiTheme="majorHAnsi" w:hAnsiTheme="majorHAnsi" w:cstheme="majorHAnsi"/>
        </w:rPr>
        <w:t xml:space="preserve"> or applicable SOP per system utilized</w:t>
      </w:r>
      <w:r w:rsidRPr="00117E3A">
        <w:rPr>
          <w:rFonts w:asciiTheme="majorHAnsi" w:hAnsiTheme="majorHAnsi" w:cstheme="majorHAnsi"/>
        </w:rPr>
        <w:t xml:space="preserve">.  Cycles can be automatically planned and </w:t>
      </w:r>
      <w:proofErr w:type="gramStart"/>
      <w:r w:rsidRPr="00117E3A">
        <w:rPr>
          <w:rFonts w:asciiTheme="majorHAnsi" w:hAnsiTheme="majorHAnsi" w:cstheme="majorHAnsi"/>
        </w:rPr>
        <w:t>released to occur</w:t>
      </w:r>
      <w:proofErr w:type="gramEnd"/>
      <w:r w:rsidRPr="00117E3A">
        <w:rPr>
          <w:rFonts w:asciiTheme="majorHAnsi" w:hAnsiTheme="majorHAnsi" w:cstheme="majorHAnsi"/>
        </w:rPr>
        <w:t xml:space="preserve"> multiple times throughout the day to release existing workload from the Military </w:t>
      </w:r>
      <w:r w:rsidRPr="00117E3A">
        <w:rPr>
          <w:rFonts w:asciiTheme="majorHAnsi" w:hAnsiTheme="majorHAnsi" w:cstheme="majorHAnsi"/>
        </w:rPr>
        <w:lastRenderedPageBreak/>
        <w:t xml:space="preserve">Services’ material management and logistics systems.  The Contractor shall coordinate the MRO </w:t>
      </w:r>
      <w:r>
        <w:rPr>
          <w:rFonts w:asciiTheme="majorHAnsi" w:hAnsiTheme="majorHAnsi" w:cstheme="majorHAnsi"/>
        </w:rPr>
        <w:t>wave</w:t>
      </w:r>
      <w:r w:rsidRPr="00117E3A">
        <w:rPr>
          <w:rFonts w:asciiTheme="majorHAnsi" w:hAnsiTheme="majorHAnsi" w:cstheme="majorHAnsi"/>
        </w:rPr>
        <w:t xml:space="preserve"> schedule and any </w:t>
      </w:r>
      <w:r>
        <w:rPr>
          <w:rFonts w:asciiTheme="majorHAnsi" w:hAnsiTheme="majorHAnsi" w:cstheme="majorHAnsi"/>
        </w:rPr>
        <w:t>wave</w:t>
      </w:r>
      <w:r w:rsidRPr="00117E3A">
        <w:rPr>
          <w:rFonts w:asciiTheme="majorHAnsi" w:hAnsiTheme="majorHAnsi" w:cstheme="majorHAnsi"/>
        </w:rPr>
        <w:t xml:space="preserve"> change requests with the KO or designee.</w:t>
      </w:r>
    </w:p>
    <w:p w14:paraId="454F0AE5" w14:textId="6D886FB2" w:rsidR="00B04767" w:rsidRPr="00385B49" w:rsidRDefault="00986D48" w:rsidP="00C462E1">
      <w:pPr>
        <w:numPr>
          <w:ilvl w:val="0"/>
          <w:numId w:val="186"/>
        </w:numPr>
        <w:spacing w:before="120" w:after="120" w:line="240" w:lineRule="auto"/>
        <w:rPr>
          <w:rFonts w:ascii="Arial" w:hAnsi="Arial" w:cs="Arial"/>
        </w:rPr>
      </w:pPr>
      <w:r w:rsidRPr="00117E3A">
        <w:rPr>
          <w:rFonts w:asciiTheme="majorHAnsi" w:hAnsiTheme="majorHAnsi" w:cstheme="majorHAnsi"/>
        </w:rPr>
        <w:t xml:space="preserve">Every MRO </w:t>
      </w:r>
      <w:r>
        <w:rPr>
          <w:rFonts w:asciiTheme="majorHAnsi" w:hAnsiTheme="majorHAnsi" w:cstheme="majorHAnsi"/>
        </w:rPr>
        <w:t>wave</w:t>
      </w:r>
      <w:r w:rsidRPr="00117E3A">
        <w:rPr>
          <w:rFonts w:asciiTheme="majorHAnsi" w:hAnsiTheme="majorHAnsi" w:cstheme="majorHAnsi"/>
        </w:rPr>
        <w:t xml:space="preserve"> and every </w:t>
      </w:r>
      <w:r w:rsidRPr="0011227B">
        <w:rPr>
          <w:rFonts w:asciiTheme="majorHAnsi" w:hAnsiTheme="majorHAnsi" w:cstheme="majorHAnsi"/>
        </w:rPr>
        <w:t>WMS</w:t>
      </w:r>
      <w:r w:rsidRPr="00117E3A">
        <w:rPr>
          <w:rFonts w:asciiTheme="majorHAnsi" w:hAnsiTheme="majorHAnsi" w:cstheme="majorHAnsi"/>
        </w:rPr>
        <w:t xml:space="preserve"> wrap-up cycle </w:t>
      </w:r>
      <w:proofErr w:type="gramStart"/>
      <w:r w:rsidRPr="00117E3A">
        <w:rPr>
          <w:rFonts w:asciiTheme="majorHAnsi" w:hAnsiTheme="majorHAnsi" w:cstheme="majorHAnsi"/>
        </w:rPr>
        <w:t>generates</w:t>
      </w:r>
      <w:proofErr w:type="gramEnd"/>
      <w:r w:rsidRPr="00117E3A">
        <w:rPr>
          <w:rFonts w:asciiTheme="majorHAnsi" w:hAnsiTheme="majorHAnsi" w:cstheme="majorHAnsi"/>
        </w:rPr>
        <w:t xml:space="preserve"> </w:t>
      </w:r>
      <w:proofErr w:type="gramStart"/>
      <w:r w:rsidRPr="00117E3A">
        <w:rPr>
          <w:rFonts w:asciiTheme="majorHAnsi" w:hAnsiTheme="majorHAnsi" w:cstheme="majorHAnsi"/>
        </w:rPr>
        <w:t>rejects</w:t>
      </w:r>
      <w:proofErr w:type="gramEnd"/>
      <w:r w:rsidRPr="00117E3A">
        <w:rPr>
          <w:rFonts w:asciiTheme="majorHAnsi" w:hAnsiTheme="majorHAnsi" w:cstheme="majorHAnsi"/>
        </w:rPr>
        <w:t xml:space="preserve">, violations and cancellation requests as they occur.  MRO violations include, but are not limited to, incorrect unit of issue, blank ship-to designation, improper or blank signal code, and bad ship-to </w:t>
      </w:r>
      <w:proofErr w:type="spellStart"/>
      <w:r w:rsidRPr="00117E3A">
        <w:rPr>
          <w:rFonts w:asciiTheme="majorHAnsi" w:hAnsiTheme="majorHAnsi" w:cstheme="majorHAnsi"/>
        </w:rPr>
        <w:t>DoDAAC</w:t>
      </w:r>
      <w:proofErr w:type="spellEnd"/>
      <w:r w:rsidRPr="00117E3A">
        <w:rPr>
          <w:rFonts w:asciiTheme="majorHAnsi" w:hAnsiTheme="majorHAnsi" w:cstheme="majorHAnsi"/>
        </w:rPr>
        <w:t xml:space="preserve">. Violations are defined in the </w:t>
      </w:r>
      <w:r w:rsidRPr="0011227B">
        <w:rPr>
          <w:rFonts w:asciiTheme="majorHAnsi" w:hAnsiTheme="majorHAnsi" w:cstheme="majorHAnsi"/>
        </w:rPr>
        <w:t>WMS</w:t>
      </w:r>
      <w:r w:rsidRPr="00117E3A">
        <w:rPr>
          <w:rFonts w:asciiTheme="majorHAnsi" w:hAnsiTheme="majorHAnsi" w:cstheme="majorHAnsi"/>
        </w:rPr>
        <w:t xml:space="preserve"> </w:t>
      </w:r>
      <w:r w:rsidR="004C0299">
        <w:rPr>
          <w:rFonts w:asciiTheme="majorHAnsi" w:hAnsiTheme="majorHAnsi" w:cstheme="majorHAnsi"/>
        </w:rPr>
        <w:t>Denial</w:t>
      </w:r>
      <w:r w:rsidRPr="00117E3A">
        <w:rPr>
          <w:rFonts w:asciiTheme="majorHAnsi" w:hAnsiTheme="majorHAnsi" w:cstheme="majorHAnsi"/>
        </w:rPr>
        <w:t xml:space="preserve"> screen.  The Contractor shall clear, correct, and release these violations IAW </w:t>
      </w:r>
      <w:r>
        <w:rPr>
          <w:rFonts w:asciiTheme="majorHAnsi" w:hAnsiTheme="majorHAnsi" w:cstheme="majorHAnsi"/>
        </w:rPr>
        <w:t>current and applicable SOPs/guidance/training and regulations</w:t>
      </w:r>
      <w:r w:rsidRPr="00117E3A">
        <w:rPr>
          <w:rFonts w:asciiTheme="majorHAnsi" w:hAnsiTheme="majorHAnsi" w:cstheme="majorHAnsi"/>
        </w:rPr>
        <w:t xml:space="preserve">.  After each cycle, the Contractor shall use </w:t>
      </w:r>
      <w:r w:rsidRPr="0011227B">
        <w:rPr>
          <w:rFonts w:asciiTheme="majorHAnsi" w:hAnsiTheme="majorHAnsi" w:cstheme="majorHAnsi"/>
        </w:rPr>
        <w:t>WMS</w:t>
      </w:r>
      <w:r w:rsidRPr="00117E3A">
        <w:rPr>
          <w:rFonts w:asciiTheme="majorHAnsi" w:hAnsiTheme="majorHAnsi" w:cstheme="majorHAnsi"/>
        </w:rPr>
        <w:t xml:space="preserve"> generated listings of reject, violation, and cancellation requests to include but not limited to Frustrated Shipments, Invalid Shipment Unit Route Code (SURC), </w:t>
      </w:r>
      <w:proofErr w:type="spellStart"/>
      <w:r w:rsidRPr="00117E3A">
        <w:rPr>
          <w:rFonts w:asciiTheme="majorHAnsi" w:hAnsiTheme="majorHAnsi" w:cstheme="majorHAnsi"/>
        </w:rPr>
        <w:t>DoDAAC</w:t>
      </w:r>
      <w:proofErr w:type="spellEnd"/>
      <w:r w:rsidRPr="00117E3A">
        <w:rPr>
          <w:rFonts w:asciiTheme="majorHAnsi" w:hAnsiTheme="majorHAnsi" w:cstheme="majorHAnsi"/>
        </w:rPr>
        <w:t xml:space="preserve">, Port, Transportation Violations, and Airlift Clearance Challenges, and make every effort to research and correct rejects and violations and process cancellation requests prior to the next cycle IAW DLA SOP 4410.014, Gateway DLMS Violations.  Those not completed prior to the next cycle shall be completed as soon as possible to meet the APLs in TE 5.0.  </w:t>
      </w:r>
    </w:p>
    <w:p w14:paraId="17B02276" w14:textId="76A8DA40" w:rsidR="00DA3539" w:rsidRPr="00A27E92" w:rsidRDefault="00DA3539" w:rsidP="00F37AB9">
      <w:pPr>
        <w:numPr>
          <w:ilvl w:val="0"/>
          <w:numId w:val="80"/>
        </w:numPr>
        <w:spacing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receive MROs, DROs, RDOs, STOs, and special requests through </w:t>
      </w:r>
      <w:r w:rsidR="001225E7">
        <w:rPr>
          <w:rFonts w:ascii="Arial" w:hAnsi="Arial" w:cs="Arial"/>
        </w:rPr>
        <w:t>DSS/</w:t>
      </w:r>
      <w:r w:rsidR="00650FB3" w:rsidRPr="00A27E92">
        <w:rPr>
          <w:rFonts w:ascii="Arial" w:hAnsi="Arial"/>
        </w:rPr>
        <w:t>WMS</w:t>
      </w:r>
      <w:r w:rsidRPr="00A27E92">
        <w:rPr>
          <w:rFonts w:ascii="Arial" w:hAnsi="Arial"/>
        </w:rPr>
        <w:t xml:space="preserve">, and non-automated requirements and exception data for existing MROs from owners, </w:t>
      </w:r>
      <w:proofErr w:type="gramStart"/>
      <w:r w:rsidRPr="00A27E92">
        <w:rPr>
          <w:rFonts w:ascii="Arial" w:hAnsi="Arial"/>
        </w:rPr>
        <w:t>IM’s</w:t>
      </w:r>
      <w:proofErr w:type="gramEnd"/>
      <w:r w:rsidRPr="00A27E92">
        <w:rPr>
          <w:rFonts w:ascii="Arial" w:hAnsi="Arial"/>
        </w:rPr>
        <w:t xml:space="preserve">, and DLA Disposition Services by facsimile, telephone, email, message, in person, or by any communication source that </w:t>
      </w:r>
      <w:proofErr w:type="gramStart"/>
      <w:r w:rsidRPr="00A27E92">
        <w:rPr>
          <w:rFonts w:ascii="Arial" w:hAnsi="Arial"/>
        </w:rPr>
        <w:t>is capable of containing</w:t>
      </w:r>
      <w:proofErr w:type="gramEnd"/>
      <w:r w:rsidRPr="00A27E92">
        <w:rPr>
          <w:rFonts w:ascii="Arial" w:hAnsi="Arial"/>
        </w:rPr>
        <w:t xml:space="preserve"> supply data.  </w:t>
      </w:r>
    </w:p>
    <w:p w14:paraId="17B02277" w14:textId="224A0B4D" w:rsidR="00DA3539" w:rsidRPr="00A27E92" w:rsidRDefault="00DA3539" w:rsidP="004E4586">
      <w:pPr>
        <w:numPr>
          <w:ilvl w:val="0"/>
          <w:numId w:val="80"/>
        </w:numPr>
        <w:spacing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process off-line requests for service owned material containing the required MILSTRIP data as follows</w:t>
      </w:r>
      <w:r w:rsidR="00C01632">
        <w:rPr>
          <w:rFonts w:ascii="Arial" w:hAnsi="Arial"/>
        </w:rPr>
        <w:t xml:space="preserve"> </w:t>
      </w:r>
      <w:r w:rsidR="00C01632" w:rsidRPr="00C01632">
        <w:rPr>
          <w:rFonts w:ascii="Arial" w:hAnsi="Arial"/>
        </w:rPr>
        <w:t xml:space="preserve">or IAW system applicable SOPs/guidance/regulation or </w:t>
      </w:r>
      <w:r w:rsidR="00C01632">
        <w:rPr>
          <w:rFonts w:ascii="Arial" w:hAnsi="Arial"/>
        </w:rPr>
        <w:t xml:space="preserve">Government provided WMS </w:t>
      </w:r>
      <w:r w:rsidR="00C01632" w:rsidRPr="00C01632">
        <w:rPr>
          <w:rFonts w:ascii="Arial" w:hAnsi="Arial"/>
        </w:rPr>
        <w:t>training</w:t>
      </w:r>
      <w:r w:rsidRPr="00A27E92">
        <w:rPr>
          <w:rFonts w:ascii="Arial" w:hAnsi="Arial"/>
        </w:rPr>
        <w:t xml:space="preserve">: </w:t>
      </w:r>
    </w:p>
    <w:p w14:paraId="17B02278" w14:textId="45D76DCE" w:rsidR="00DA3539" w:rsidRPr="00A27E92" w:rsidRDefault="00DA3539" w:rsidP="00C462E1">
      <w:pPr>
        <w:numPr>
          <w:ilvl w:val="1"/>
          <w:numId w:val="80"/>
        </w:numPr>
        <w:spacing w:after="0" w:line="240" w:lineRule="auto"/>
        <w:rPr>
          <w:rFonts w:ascii="Arial" w:hAnsi="Arial"/>
        </w:rPr>
      </w:pPr>
      <w:r w:rsidRPr="00A27E92">
        <w:rPr>
          <w:rFonts w:ascii="Arial" w:hAnsi="Arial"/>
        </w:rPr>
        <w:t>Manually generate MROs using the</w:t>
      </w:r>
      <w:r w:rsidR="004C0299">
        <w:rPr>
          <w:rFonts w:ascii="Arial" w:hAnsi="Arial"/>
        </w:rPr>
        <w:t xml:space="preserve"> </w:t>
      </w:r>
      <w:r w:rsidR="00650FB3" w:rsidRPr="00A27E92">
        <w:rPr>
          <w:rFonts w:ascii="Arial" w:hAnsi="Arial"/>
        </w:rPr>
        <w:t xml:space="preserve">WMS </w:t>
      </w:r>
      <w:r w:rsidRPr="00A27E92">
        <w:rPr>
          <w:rFonts w:ascii="Arial" w:hAnsi="Arial"/>
        </w:rPr>
        <w:t xml:space="preserve">On-Line MRO Processing Option (see DoD 4000.25-1-M MILSTRIP, Chapter 3, Requisition Processing and Related Actions, paragraph 3.15, Preparing Material Release Orders, and Appendix 3.12, Material Release Order and Follow-Up for Material Release Order and Lateral Redistribution Order).  Assign a </w:t>
      </w:r>
      <w:r w:rsidR="00650FB3" w:rsidRPr="00A27E92">
        <w:rPr>
          <w:rFonts w:ascii="Arial" w:hAnsi="Arial"/>
        </w:rPr>
        <w:t xml:space="preserve">WMS </w:t>
      </w:r>
      <w:r w:rsidRPr="00A27E92">
        <w:rPr>
          <w:rFonts w:ascii="Arial" w:hAnsi="Arial"/>
        </w:rPr>
        <w:t xml:space="preserve">local delivery priority code to any MRO going to any local customers that aligns with the customer provided priority number or Issue Priority Designator (IPD).  Any local customer’s requisition without a delivery priority number or IPD will be assigned a W delivery code, unless otherwise advised by the customer prior to release.  Any requisition without an IPD will be processed using the criteria for IPD 4-15 in the </w:t>
      </w:r>
      <w:r w:rsidR="00650FB3" w:rsidRPr="00A27E92">
        <w:rPr>
          <w:rFonts w:ascii="Arial" w:hAnsi="Arial"/>
        </w:rPr>
        <w:t xml:space="preserve">WMS </w:t>
      </w:r>
      <w:r w:rsidRPr="00A27E92">
        <w:rPr>
          <w:rFonts w:ascii="Arial" w:hAnsi="Arial"/>
        </w:rPr>
        <w:t xml:space="preserve">Local Issue APL Table.  The </w:t>
      </w:r>
      <w:r w:rsidR="00E35961" w:rsidRPr="00A27E92">
        <w:rPr>
          <w:rFonts w:ascii="Arial" w:hAnsi="Arial"/>
        </w:rPr>
        <w:t>Contractor</w:t>
      </w:r>
      <w:r w:rsidRPr="00A27E92">
        <w:rPr>
          <w:rFonts w:ascii="Arial" w:hAnsi="Arial"/>
        </w:rPr>
        <w:t xml:space="preserve"> shall have knowledge of the A5_ and A2_ format and its elements </w:t>
      </w:r>
      <w:proofErr w:type="gramStart"/>
      <w:r w:rsidRPr="00A27E92">
        <w:rPr>
          <w:rFonts w:ascii="Arial" w:hAnsi="Arial"/>
        </w:rPr>
        <w:t>in order to</w:t>
      </w:r>
      <w:proofErr w:type="gramEnd"/>
      <w:r w:rsidRPr="00A27E92">
        <w:rPr>
          <w:rFonts w:ascii="Arial" w:hAnsi="Arial"/>
        </w:rPr>
        <w:t xml:space="preserve"> process and create the DD Form 1348-1A IAW DoD 4000.25-1-M MILSTRIP, Chapter 3, Requisition, Processing, and Related Actions, paragraph 3.15, Preparing Material Release Orders, and Appendices 3.12 and 3.13.  The </w:t>
      </w:r>
      <w:r w:rsidR="00E35961" w:rsidRPr="00A27E92">
        <w:rPr>
          <w:rFonts w:ascii="Arial" w:hAnsi="Arial"/>
        </w:rPr>
        <w:t>Contractor</w:t>
      </w:r>
      <w:r w:rsidRPr="00A27E92">
        <w:rPr>
          <w:rFonts w:ascii="Arial" w:hAnsi="Arial"/>
        </w:rPr>
        <w:t xml:space="preserve"> shall input the correct MILSTRIP data and any corresponding exception data, normally received via the transportation module of </w:t>
      </w:r>
      <w:r w:rsidR="00650FB3" w:rsidRPr="00A27E92">
        <w:rPr>
          <w:rFonts w:ascii="Arial" w:hAnsi="Arial"/>
        </w:rPr>
        <w:t>WMS</w:t>
      </w:r>
      <w:r w:rsidRPr="00A27E92">
        <w:rPr>
          <w:rFonts w:ascii="Arial" w:hAnsi="Arial"/>
        </w:rPr>
        <w:t xml:space="preserve">, in A5_ and A2_ format.  The </w:t>
      </w:r>
      <w:r w:rsidR="00E35961" w:rsidRPr="00A27E92">
        <w:rPr>
          <w:rFonts w:ascii="Arial" w:hAnsi="Arial"/>
        </w:rPr>
        <w:t>Contractor</w:t>
      </w:r>
      <w:r w:rsidRPr="00A27E92">
        <w:rPr>
          <w:rFonts w:ascii="Arial" w:hAnsi="Arial"/>
        </w:rPr>
        <w:t xml:space="preserve"> shall coordinate with the requisitioner, their representative, or the owner or IM to validate data prior to releasing the MRO if the information received is not clear or appears to be incorrect.  The MRO exception data may identify special handling requirements that include, but are not limited to, Required Delivery Date (RDD), serial number requirements, or contract requirements. </w:t>
      </w:r>
    </w:p>
    <w:p w14:paraId="17B02279" w14:textId="5E71AC22" w:rsidR="00DA3539" w:rsidRPr="00A27E92" w:rsidRDefault="00DA3539" w:rsidP="00C462E1">
      <w:pPr>
        <w:numPr>
          <w:ilvl w:val="1"/>
          <w:numId w:val="80"/>
        </w:numPr>
        <w:spacing w:after="0" w:line="240" w:lineRule="auto"/>
        <w:rPr>
          <w:rFonts w:ascii="Arial" w:hAnsi="Arial"/>
        </w:rPr>
      </w:pPr>
      <w:r w:rsidRPr="00A27E92">
        <w:rPr>
          <w:rFonts w:ascii="Arial" w:hAnsi="Arial"/>
        </w:rPr>
        <w:t xml:space="preserve">Review and release emergency request transactions on the Process MROs in </w:t>
      </w:r>
      <w:r w:rsidR="00650FB3" w:rsidRPr="00A27E92">
        <w:rPr>
          <w:rFonts w:ascii="Arial" w:hAnsi="Arial"/>
        </w:rPr>
        <w:t xml:space="preserve">WMS </w:t>
      </w:r>
      <w:r w:rsidR="004854EC" w:rsidRPr="00A27E92">
        <w:rPr>
          <w:rFonts w:ascii="Arial" w:hAnsi="Arial"/>
        </w:rPr>
        <w:t>IAW DLA Distribution SOP 4000.</w:t>
      </w:r>
      <w:r w:rsidR="005931D8" w:rsidRPr="00373BAB">
        <w:rPr>
          <w:rFonts w:ascii="Arial" w:hAnsi="Arial" w:cs="Arial"/>
        </w:rPr>
        <w:t>37</w:t>
      </w:r>
      <w:r w:rsidR="004854EC" w:rsidRPr="00A27E92">
        <w:rPr>
          <w:rFonts w:ascii="Arial" w:hAnsi="Arial"/>
        </w:rPr>
        <w:t>, Post-Post (ESOC)</w:t>
      </w:r>
      <w:r w:rsidRPr="00A27E92">
        <w:rPr>
          <w:rFonts w:ascii="Arial" w:hAnsi="Arial"/>
        </w:rPr>
        <w:t xml:space="preserve">.  The </w:t>
      </w:r>
      <w:r w:rsidR="00E35961" w:rsidRPr="00A27E92">
        <w:rPr>
          <w:rFonts w:ascii="Arial" w:hAnsi="Arial"/>
        </w:rPr>
        <w:t>Contractor</w:t>
      </w:r>
      <w:r w:rsidRPr="00A27E92">
        <w:rPr>
          <w:rFonts w:ascii="Arial" w:hAnsi="Arial"/>
        </w:rPr>
        <w:t xml:space="preserve"> shall coordinate with the owner or IM to validate exception and address data prior to releasing the MRO if the information received is not clear, appears to be incorrect, or is missing.</w:t>
      </w:r>
    </w:p>
    <w:p w14:paraId="17B0227A" w14:textId="7909B305" w:rsidR="00DA3539" w:rsidRPr="00A27E92" w:rsidRDefault="00DA3539" w:rsidP="00C462E1">
      <w:pPr>
        <w:numPr>
          <w:ilvl w:val="1"/>
          <w:numId w:val="87"/>
        </w:numPr>
        <w:spacing w:after="0" w:line="240" w:lineRule="auto"/>
        <w:rPr>
          <w:rFonts w:ascii="Arial" w:hAnsi="Arial"/>
        </w:rPr>
      </w:pPr>
      <w:r w:rsidRPr="00A27E92">
        <w:rPr>
          <w:rFonts w:ascii="Arial" w:hAnsi="Arial"/>
        </w:rPr>
        <w:lastRenderedPageBreak/>
        <w:t xml:space="preserve">As </w:t>
      </w:r>
      <w:proofErr w:type="gramStart"/>
      <w:r w:rsidRPr="00A27E92">
        <w:rPr>
          <w:rFonts w:ascii="Arial" w:hAnsi="Arial"/>
        </w:rPr>
        <w:t>required</w:t>
      </w:r>
      <w:proofErr w:type="gramEnd"/>
      <w:r w:rsidRPr="00A27E92">
        <w:rPr>
          <w:rFonts w:ascii="Arial" w:hAnsi="Arial"/>
        </w:rPr>
        <w:t xml:space="preserve">, request approval from the </w:t>
      </w:r>
      <w:r w:rsidR="00177E67" w:rsidRPr="00A27E92">
        <w:rPr>
          <w:rFonts w:ascii="Arial" w:hAnsi="Arial"/>
        </w:rPr>
        <w:t>Distribution Center Commander/Director</w:t>
      </w:r>
      <w:r w:rsidRPr="00A27E92">
        <w:rPr>
          <w:rFonts w:ascii="Arial" w:hAnsi="Arial"/>
        </w:rPr>
        <w:t xml:space="preserve"> </w:t>
      </w:r>
      <w:r w:rsidR="003D7607">
        <w:rPr>
          <w:rFonts w:ascii="Arial" w:hAnsi="Arial"/>
        </w:rPr>
        <w:t xml:space="preserve">via the COR </w:t>
      </w:r>
      <w:r w:rsidRPr="00A27E92">
        <w:rPr>
          <w:rFonts w:ascii="Arial" w:hAnsi="Arial"/>
        </w:rPr>
        <w:t xml:space="preserve">to process shipments to a restricted country IAW the format found in CDRL </w:t>
      </w:r>
      <w:r w:rsidR="00AF3B2F" w:rsidRPr="00A27E92">
        <w:rPr>
          <w:rFonts w:ascii="Arial" w:hAnsi="Arial"/>
        </w:rPr>
        <w:t>A</w:t>
      </w:r>
      <w:r w:rsidRPr="00A27E92">
        <w:rPr>
          <w:rFonts w:ascii="Arial" w:hAnsi="Arial"/>
        </w:rPr>
        <w:t xml:space="preserve">020, Shipment to Restricted Countries-Approval Necessary.  The </w:t>
      </w:r>
      <w:r w:rsidR="00E35961" w:rsidRPr="00A27E92">
        <w:rPr>
          <w:rFonts w:ascii="Arial" w:hAnsi="Arial"/>
        </w:rPr>
        <w:t>Contractor</w:t>
      </w:r>
      <w:r w:rsidRPr="00A27E92">
        <w:rPr>
          <w:rFonts w:ascii="Arial" w:hAnsi="Arial"/>
        </w:rPr>
        <w:t xml:space="preserve"> shall not by-pass the system to ship the material prior to receiving KO or designee approval to CDRL </w:t>
      </w:r>
      <w:r w:rsidR="00203CD2" w:rsidRPr="00A27E92">
        <w:rPr>
          <w:rFonts w:ascii="Arial" w:hAnsi="Arial"/>
        </w:rPr>
        <w:t>A</w:t>
      </w:r>
      <w:r w:rsidRPr="00A27E92">
        <w:rPr>
          <w:rFonts w:ascii="Arial" w:hAnsi="Arial"/>
        </w:rPr>
        <w:t xml:space="preserve">020.  The </w:t>
      </w:r>
      <w:r w:rsidR="00E35961" w:rsidRPr="00A27E92">
        <w:rPr>
          <w:rFonts w:ascii="Arial" w:hAnsi="Arial"/>
        </w:rPr>
        <w:t>Contractor</w:t>
      </w:r>
      <w:r w:rsidRPr="00A27E92">
        <w:rPr>
          <w:rFonts w:ascii="Arial" w:hAnsi="Arial"/>
        </w:rPr>
        <w:t xml:space="preserve"> shall release the shipment and complete processing upon receipt of approval.</w:t>
      </w:r>
    </w:p>
    <w:p w14:paraId="17B0227B" w14:textId="291AD828" w:rsidR="00DA3539" w:rsidRPr="00373BAB" w:rsidRDefault="00DA3539" w:rsidP="00F37AB9">
      <w:pPr>
        <w:numPr>
          <w:ilvl w:val="1"/>
          <w:numId w:val="87"/>
        </w:numPr>
        <w:spacing w:line="240" w:lineRule="auto"/>
        <w:rPr>
          <w:rFonts w:ascii="Arial" w:hAnsi="Arial" w:cs="Arial"/>
        </w:rPr>
      </w:pPr>
      <w:r w:rsidRPr="00A27E92">
        <w:rPr>
          <w:rFonts w:ascii="Arial" w:hAnsi="Arial"/>
        </w:rPr>
        <w:t xml:space="preserve">Process </w:t>
      </w:r>
      <w:proofErr w:type="gramStart"/>
      <w:r w:rsidRPr="00A27E92">
        <w:rPr>
          <w:rFonts w:ascii="Arial" w:hAnsi="Arial"/>
        </w:rPr>
        <w:t>walk</w:t>
      </w:r>
      <w:proofErr w:type="gramEnd"/>
      <w:r w:rsidRPr="00A27E92">
        <w:rPr>
          <w:rFonts w:ascii="Arial" w:hAnsi="Arial"/>
        </w:rPr>
        <w:t xml:space="preserve"> through MROs in two (2) hours or </w:t>
      </w:r>
      <w:proofErr w:type="gramStart"/>
      <w:r w:rsidRPr="00A27E92">
        <w:rPr>
          <w:rFonts w:ascii="Arial" w:hAnsi="Arial"/>
        </w:rPr>
        <w:t>less</w:t>
      </w:r>
      <w:proofErr w:type="gramEnd"/>
      <w:r w:rsidRPr="00A27E92">
        <w:rPr>
          <w:rFonts w:ascii="Arial" w:hAnsi="Arial"/>
        </w:rPr>
        <w:t xml:space="preserve"> average.</w:t>
      </w:r>
    </w:p>
    <w:p w14:paraId="17B0227C" w14:textId="02052BD0" w:rsidR="00DA3539" w:rsidRPr="00A27E92" w:rsidRDefault="00DA3539" w:rsidP="004E4586">
      <w:pPr>
        <w:numPr>
          <w:ilvl w:val="0"/>
          <w:numId w:val="80"/>
        </w:numPr>
        <w:spacing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process out-of-cycle requisitions including, but not limited to, performing the following services: </w:t>
      </w:r>
    </w:p>
    <w:p w14:paraId="17B0227D" w14:textId="77777777" w:rsidR="00DA3539" w:rsidRPr="00A27E92" w:rsidRDefault="00DA3539" w:rsidP="00C462E1">
      <w:pPr>
        <w:numPr>
          <w:ilvl w:val="1"/>
          <w:numId w:val="80"/>
        </w:numPr>
        <w:spacing w:after="0" w:line="240" w:lineRule="auto"/>
        <w:rPr>
          <w:rFonts w:ascii="Arial" w:hAnsi="Arial"/>
        </w:rPr>
      </w:pPr>
      <w:r w:rsidRPr="00A27E92">
        <w:rPr>
          <w:rFonts w:ascii="Arial" w:hAnsi="Arial"/>
        </w:rPr>
        <w:t>Same or next day receipt by customer.</w:t>
      </w:r>
    </w:p>
    <w:p w14:paraId="17B0227E" w14:textId="77777777" w:rsidR="00DA3539" w:rsidRPr="00A27E92" w:rsidRDefault="00DA3539" w:rsidP="00C462E1">
      <w:pPr>
        <w:numPr>
          <w:ilvl w:val="1"/>
          <w:numId w:val="80"/>
        </w:numPr>
        <w:spacing w:after="0" w:line="240" w:lineRule="auto"/>
        <w:rPr>
          <w:rFonts w:ascii="Arial" w:hAnsi="Arial"/>
        </w:rPr>
      </w:pPr>
      <w:r w:rsidRPr="00A27E92">
        <w:rPr>
          <w:rFonts w:ascii="Arial" w:hAnsi="Arial"/>
        </w:rPr>
        <w:t>Deliveries to a carrier’s facility for transportation (i.e., FedEx).</w:t>
      </w:r>
    </w:p>
    <w:p w14:paraId="17B0227F" w14:textId="77777777" w:rsidR="00DA3539" w:rsidRPr="00A27E92" w:rsidRDefault="00DA3539" w:rsidP="00C462E1">
      <w:pPr>
        <w:numPr>
          <w:ilvl w:val="1"/>
          <w:numId w:val="80"/>
        </w:numPr>
        <w:spacing w:after="0" w:line="240" w:lineRule="auto"/>
        <w:rPr>
          <w:rFonts w:ascii="Arial" w:hAnsi="Arial"/>
        </w:rPr>
      </w:pPr>
      <w:r w:rsidRPr="00A27E92">
        <w:rPr>
          <w:rFonts w:ascii="Arial" w:hAnsi="Arial"/>
        </w:rPr>
        <w:t>Special BOL processing.</w:t>
      </w:r>
    </w:p>
    <w:p w14:paraId="17B02280" w14:textId="77777777" w:rsidR="00DA3539" w:rsidRPr="00A27E92" w:rsidRDefault="00DA3539" w:rsidP="00C462E1">
      <w:pPr>
        <w:numPr>
          <w:ilvl w:val="1"/>
          <w:numId w:val="80"/>
        </w:numPr>
        <w:spacing w:after="0" w:line="240" w:lineRule="auto"/>
        <w:rPr>
          <w:rFonts w:ascii="Arial" w:hAnsi="Arial"/>
        </w:rPr>
      </w:pPr>
      <w:r w:rsidRPr="00A27E92">
        <w:rPr>
          <w:rFonts w:ascii="Arial" w:hAnsi="Arial"/>
        </w:rPr>
        <w:t>Deliveries to a military facility for transportation.</w:t>
      </w:r>
    </w:p>
    <w:p w14:paraId="17B02281" w14:textId="77777777" w:rsidR="00DA3539" w:rsidRPr="00A27E92" w:rsidRDefault="00DA3539" w:rsidP="004E4586">
      <w:pPr>
        <w:numPr>
          <w:ilvl w:val="1"/>
          <w:numId w:val="80"/>
        </w:numPr>
        <w:spacing w:line="240" w:lineRule="auto"/>
        <w:rPr>
          <w:rFonts w:ascii="Arial" w:hAnsi="Arial"/>
        </w:rPr>
      </w:pPr>
      <w:r w:rsidRPr="00A27E92">
        <w:rPr>
          <w:rFonts w:ascii="Arial" w:hAnsi="Arial"/>
        </w:rPr>
        <w:t>Priority services (which exceed normal mission processing standards) for special requests and transshipments, which include, but are not limited to, processing:</w:t>
      </w:r>
    </w:p>
    <w:p w14:paraId="17B02282" w14:textId="77777777" w:rsidR="00DA3539" w:rsidRPr="004C0299" w:rsidRDefault="00DA3539" w:rsidP="00C462E1">
      <w:pPr>
        <w:numPr>
          <w:ilvl w:val="2"/>
          <w:numId w:val="85"/>
        </w:numPr>
        <w:spacing w:after="0" w:line="240" w:lineRule="auto"/>
        <w:rPr>
          <w:rFonts w:ascii="Arial" w:hAnsi="Arial"/>
        </w:rPr>
      </w:pPr>
      <w:r w:rsidRPr="004C0299">
        <w:rPr>
          <w:rFonts w:ascii="Arial" w:hAnsi="Arial"/>
        </w:rPr>
        <w:t>Walk-through requisitions (see above paragraphs for manually generated MROs).</w:t>
      </w:r>
    </w:p>
    <w:p w14:paraId="17B02283" w14:textId="77777777" w:rsidR="00DA3539" w:rsidRPr="00A27E92" w:rsidRDefault="00DA3539" w:rsidP="00C462E1">
      <w:pPr>
        <w:numPr>
          <w:ilvl w:val="2"/>
          <w:numId w:val="85"/>
        </w:numPr>
        <w:spacing w:after="0" w:line="240" w:lineRule="auto"/>
        <w:rPr>
          <w:rFonts w:ascii="Arial" w:hAnsi="Arial"/>
        </w:rPr>
      </w:pPr>
      <w:r w:rsidRPr="00A27E92">
        <w:rPr>
          <w:rFonts w:ascii="Arial" w:hAnsi="Arial"/>
        </w:rPr>
        <w:t>Not Mission Capable Supply/Partially Mission Capable Supply (NMCS/PMCS).</w:t>
      </w:r>
    </w:p>
    <w:p w14:paraId="17B02284" w14:textId="77777777" w:rsidR="00DA3539" w:rsidRPr="00A27E92" w:rsidRDefault="00DA3539" w:rsidP="00C462E1">
      <w:pPr>
        <w:numPr>
          <w:ilvl w:val="2"/>
          <w:numId w:val="85"/>
        </w:numPr>
        <w:spacing w:after="0" w:line="240" w:lineRule="auto"/>
        <w:rPr>
          <w:rFonts w:ascii="Arial" w:hAnsi="Arial"/>
        </w:rPr>
      </w:pPr>
      <w:r w:rsidRPr="00A27E92">
        <w:rPr>
          <w:rFonts w:ascii="Arial" w:hAnsi="Arial"/>
        </w:rPr>
        <w:t xml:space="preserve">Not Operational Requisition Supply/Anticipated Not Operational Requisition Supply (NORS/ANORS). </w:t>
      </w:r>
    </w:p>
    <w:p w14:paraId="17B02285" w14:textId="77777777" w:rsidR="00DA3539" w:rsidRPr="00A27E92" w:rsidRDefault="00DA3539" w:rsidP="00C462E1">
      <w:pPr>
        <w:numPr>
          <w:ilvl w:val="2"/>
          <w:numId w:val="85"/>
        </w:numPr>
        <w:spacing w:after="0" w:line="240" w:lineRule="auto"/>
        <w:rPr>
          <w:rFonts w:ascii="Arial" w:hAnsi="Arial"/>
        </w:rPr>
      </w:pPr>
      <w:r w:rsidRPr="00A27E92">
        <w:rPr>
          <w:rFonts w:ascii="Arial" w:hAnsi="Arial"/>
        </w:rPr>
        <w:t>Casualty Reports (CASREP) material.</w:t>
      </w:r>
    </w:p>
    <w:p w14:paraId="17B02286" w14:textId="77777777" w:rsidR="00DA3539" w:rsidRPr="00A27E92" w:rsidRDefault="00DA3539" w:rsidP="00C462E1">
      <w:pPr>
        <w:numPr>
          <w:ilvl w:val="2"/>
          <w:numId w:val="85"/>
        </w:numPr>
        <w:spacing w:after="0" w:line="240" w:lineRule="auto"/>
        <w:rPr>
          <w:rFonts w:ascii="Arial" w:hAnsi="Arial"/>
        </w:rPr>
      </w:pPr>
      <w:r w:rsidRPr="00A27E92">
        <w:rPr>
          <w:rFonts w:ascii="Arial" w:hAnsi="Arial"/>
        </w:rPr>
        <w:t>Mission Capable (MICAP).</w:t>
      </w:r>
    </w:p>
    <w:p w14:paraId="17B02287" w14:textId="77777777" w:rsidR="00DA3539" w:rsidRPr="00A27E92" w:rsidRDefault="00DA3539" w:rsidP="00C462E1">
      <w:pPr>
        <w:numPr>
          <w:ilvl w:val="2"/>
          <w:numId w:val="85"/>
        </w:numPr>
        <w:spacing w:after="0" w:line="240" w:lineRule="auto"/>
        <w:rPr>
          <w:rFonts w:ascii="Arial" w:hAnsi="Arial"/>
        </w:rPr>
      </w:pPr>
      <w:r w:rsidRPr="00A27E92">
        <w:rPr>
          <w:rFonts w:ascii="Arial" w:hAnsi="Arial"/>
        </w:rPr>
        <w:t>Aircraft on Ground (AOG).</w:t>
      </w:r>
    </w:p>
    <w:p w14:paraId="17B02288" w14:textId="77777777" w:rsidR="00DA3539" w:rsidRPr="00A27E92" w:rsidRDefault="00DA3539" w:rsidP="00C462E1">
      <w:pPr>
        <w:numPr>
          <w:ilvl w:val="2"/>
          <w:numId w:val="85"/>
        </w:numPr>
        <w:spacing w:after="0" w:line="240" w:lineRule="auto"/>
        <w:rPr>
          <w:rFonts w:ascii="Arial" w:hAnsi="Arial"/>
        </w:rPr>
      </w:pPr>
      <w:r w:rsidRPr="00A27E92">
        <w:rPr>
          <w:rFonts w:ascii="Arial" w:hAnsi="Arial"/>
        </w:rPr>
        <w:t>Designated Project Codes.</w:t>
      </w:r>
    </w:p>
    <w:p w14:paraId="17B02289" w14:textId="74E785FE" w:rsidR="00DA3539" w:rsidRPr="00A27E92" w:rsidRDefault="00DA3539" w:rsidP="004E4586">
      <w:pPr>
        <w:numPr>
          <w:ilvl w:val="2"/>
          <w:numId w:val="85"/>
        </w:numPr>
        <w:spacing w:line="240" w:lineRule="auto"/>
        <w:rPr>
          <w:rFonts w:ascii="Arial" w:hAnsi="Arial"/>
        </w:rPr>
      </w:pPr>
      <w:r w:rsidRPr="00A27E92">
        <w:rPr>
          <w:rFonts w:ascii="Arial" w:hAnsi="Arial"/>
        </w:rPr>
        <w:t>Expedited Next Day Air.</w:t>
      </w:r>
    </w:p>
    <w:p w14:paraId="17B0228A" w14:textId="77DDA334" w:rsidR="00DA3539" w:rsidRPr="00A27E92" w:rsidRDefault="00DA3539" w:rsidP="004E4586">
      <w:pPr>
        <w:numPr>
          <w:ilvl w:val="0"/>
          <w:numId w:val="80"/>
        </w:numPr>
        <w:spacing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process out-of-cycle requisitions containing the required MILSTRIP data as follows:</w:t>
      </w:r>
    </w:p>
    <w:p w14:paraId="17B0228B" w14:textId="60112770" w:rsidR="00DA3539" w:rsidRPr="00A27E92" w:rsidRDefault="00DA3539" w:rsidP="004E4586">
      <w:pPr>
        <w:numPr>
          <w:ilvl w:val="1"/>
          <w:numId w:val="80"/>
        </w:numPr>
        <w:spacing w:line="240" w:lineRule="auto"/>
        <w:rPr>
          <w:rFonts w:ascii="Arial" w:hAnsi="Arial"/>
        </w:rPr>
      </w:pPr>
      <w:r w:rsidRPr="00A27E92">
        <w:rPr>
          <w:rFonts w:ascii="Arial" w:hAnsi="Arial"/>
        </w:rPr>
        <w:t xml:space="preserve">During the </w:t>
      </w:r>
      <w:r w:rsidR="00E35961" w:rsidRPr="00A27E92">
        <w:rPr>
          <w:rFonts w:ascii="Arial" w:hAnsi="Arial"/>
        </w:rPr>
        <w:t>Contractor</w:t>
      </w:r>
      <w:r w:rsidRPr="00A27E92">
        <w:rPr>
          <w:rFonts w:ascii="Arial" w:hAnsi="Arial"/>
        </w:rPr>
        <w:t>’s duty hours:</w:t>
      </w:r>
    </w:p>
    <w:p w14:paraId="17B0228C" w14:textId="180790A9" w:rsidR="00DA3539" w:rsidRPr="00A27E92" w:rsidRDefault="00DA3539" w:rsidP="00C462E1">
      <w:pPr>
        <w:numPr>
          <w:ilvl w:val="2"/>
          <w:numId w:val="80"/>
        </w:numPr>
        <w:spacing w:after="0" w:line="240" w:lineRule="auto"/>
        <w:rPr>
          <w:rFonts w:ascii="Arial" w:hAnsi="Arial"/>
        </w:rPr>
      </w:pPr>
      <w:r w:rsidRPr="00A27E92">
        <w:rPr>
          <w:rFonts w:ascii="Arial" w:hAnsi="Arial"/>
        </w:rPr>
        <w:t xml:space="preserve">For requisitions classified as “immediate” that are for DLA-owned material, the </w:t>
      </w:r>
      <w:r w:rsidR="00E35961" w:rsidRPr="00A27E92">
        <w:rPr>
          <w:rFonts w:ascii="Arial" w:hAnsi="Arial"/>
        </w:rPr>
        <w:t>Contractor</w:t>
      </w:r>
      <w:r w:rsidRPr="00A27E92">
        <w:rPr>
          <w:rFonts w:ascii="Arial" w:hAnsi="Arial"/>
        </w:rPr>
        <w:t xml:space="preserve"> shall pass the requisition to the applicable DLA Call Center for approval.  The Call Center will enter the data into </w:t>
      </w:r>
      <w:r w:rsidR="00650FB3" w:rsidRPr="00A27E92">
        <w:rPr>
          <w:rFonts w:ascii="Arial" w:hAnsi="Arial"/>
        </w:rPr>
        <w:t xml:space="preserve">WMS </w:t>
      </w:r>
      <w:r w:rsidRPr="00A27E92">
        <w:rPr>
          <w:rFonts w:ascii="Arial" w:hAnsi="Arial"/>
        </w:rPr>
        <w:t xml:space="preserve">and release the order to the Distribution Center.  If </w:t>
      </w:r>
      <w:r w:rsidR="00650FB3" w:rsidRPr="00A27E92">
        <w:rPr>
          <w:rFonts w:ascii="Arial" w:hAnsi="Arial"/>
        </w:rPr>
        <w:t xml:space="preserve">WMS </w:t>
      </w:r>
      <w:r w:rsidRPr="00A27E92">
        <w:rPr>
          <w:rFonts w:ascii="Arial" w:hAnsi="Arial"/>
        </w:rPr>
        <w:t>is down, the Call Center will notify the Distribution Center by facsimile or phone of approval to release the stock.</w:t>
      </w:r>
    </w:p>
    <w:p w14:paraId="17B0228D" w14:textId="75456448" w:rsidR="00DA3539" w:rsidRPr="00A27E92" w:rsidRDefault="00DA3539" w:rsidP="00C462E1">
      <w:pPr>
        <w:numPr>
          <w:ilvl w:val="2"/>
          <w:numId w:val="80"/>
        </w:numPr>
        <w:spacing w:after="0" w:line="240" w:lineRule="auto"/>
        <w:rPr>
          <w:rFonts w:ascii="Arial" w:hAnsi="Arial"/>
        </w:rPr>
      </w:pPr>
      <w:r w:rsidRPr="00A27E92">
        <w:rPr>
          <w:rFonts w:ascii="Arial" w:hAnsi="Arial"/>
        </w:rPr>
        <w:t xml:space="preserve">For requisitions classified as “immediate” for Military Service Owned Material, the </w:t>
      </w:r>
      <w:r w:rsidR="00E35961" w:rsidRPr="00A27E92">
        <w:rPr>
          <w:rFonts w:ascii="Arial" w:hAnsi="Arial"/>
        </w:rPr>
        <w:t>Contractor</w:t>
      </w:r>
      <w:r w:rsidRPr="00A27E92">
        <w:rPr>
          <w:rFonts w:ascii="Arial" w:hAnsi="Arial"/>
        </w:rPr>
        <w:t xml:space="preserve"> shall input the data into </w:t>
      </w:r>
      <w:r w:rsidR="00650FB3" w:rsidRPr="00A27E92">
        <w:rPr>
          <w:rFonts w:ascii="Arial" w:hAnsi="Arial"/>
        </w:rPr>
        <w:t xml:space="preserve">WMS </w:t>
      </w:r>
      <w:r w:rsidRPr="00A27E92">
        <w:rPr>
          <w:rFonts w:ascii="Arial" w:hAnsi="Arial"/>
        </w:rPr>
        <w:t>and release the order for processing with Military Service owner approval.</w:t>
      </w:r>
    </w:p>
    <w:p w14:paraId="17B0228E" w14:textId="0225038A" w:rsidR="00DA3539" w:rsidRPr="00A27E92" w:rsidRDefault="00DA3539" w:rsidP="00E66AA0">
      <w:pPr>
        <w:numPr>
          <w:ilvl w:val="2"/>
          <w:numId w:val="80"/>
        </w:numPr>
        <w:spacing w:line="240" w:lineRule="auto"/>
        <w:rPr>
          <w:rFonts w:ascii="Arial" w:hAnsi="Arial"/>
        </w:rPr>
      </w:pPr>
      <w:r w:rsidRPr="00A27E92">
        <w:rPr>
          <w:rFonts w:ascii="Arial" w:hAnsi="Arial"/>
        </w:rPr>
        <w:t xml:space="preserve">For requisitions classified as “routine”, the </w:t>
      </w:r>
      <w:r w:rsidR="00E35961" w:rsidRPr="00A27E92">
        <w:rPr>
          <w:rFonts w:ascii="Arial" w:hAnsi="Arial"/>
        </w:rPr>
        <w:t>Contractor</w:t>
      </w:r>
      <w:r w:rsidRPr="00A27E92">
        <w:rPr>
          <w:rFonts w:ascii="Arial" w:hAnsi="Arial"/>
        </w:rPr>
        <w:t xml:space="preserve"> shall input the data into </w:t>
      </w:r>
      <w:r w:rsidR="00650FB3" w:rsidRPr="00A27E92">
        <w:rPr>
          <w:rFonts w:ascii="Arial" w:hAnsi="Arial"/>
        </w:rPr>
        <w:t xml:space="preserve">WMS </w:t>
      </w:r>
      <w:r w:rsidRPr="00A27E92">
        <w:rPr>
          <w:rFonts w:ascii="Arial" w:hAnsi="Arial"/>
        </w:rPr>
        <w:t>for release during the next scheduled batch cycle with Military Service owner approval.</w:t>
      </w:r>
    </w:p>
    <w:p w14:paraId="17B0228F" w14:textId="01D72590" w:rsidR="00DA3539" w:rsidRPr="00A27E92" w:rsidRDefault="00DA3539" w:rsidP="00E66AA0">
      <w:pPr>
        <w:numPr>
          <w:ilvl w:val="1"/>
          <w:numId w:val="80"/>
        </w:numPr>
        <w:spacing w:line="240" w:lineRule="auto"/>
        <w:rPr>
          <w:rFonts w:ascii="Arial" w:hAnsi="Arial"/>
        </w:rPr>
      </w:pPr>
      <w:r w:rsidRPr="00A27E92">
        <w:rPr>
          <w:rFonts w:ascii="Arial" w:hAnsi="Arial"/>
        </w:rPr>
        <w:t xml:space="preserve">After the </w:t>
      </w:r>
      <w:r w:rsidR="00E35961" w:rsidRPr="00A27E92">
        <w:rPr>
          <w:rFonts w:ascii="Arial" w:hAnsi="Arial"/>
        </w:rPr>
        <w:t>Contractor</w:t>
      </w:r>
      <w:r w:rsidRPr="00A27E92">
        <w:rPr>
          <w:rFonts w:ascii="Arial" w:hAnsi="Arial"/>
        </w:rPr>
        <w:t xml:space="preserve">’s duty hours: </w:t>
      </w:r>
    </w:p>
    <w:p w14:paraId="17B02290" w14:textId="28921A20" w:rsidR="00DA3539" w:rsidRPr="00A27E92" w:rsidRDefault="00DA3539" w:rsidP="00C462E1">
      <w:pPr>
        <w:numPr>
          <w:ilvl w:val="2"/>
          <w:numId w:val="80"/>
        </w:numPr>
        <w:spacing w:after="0" w:line="240" w:lineRule="auto"/>
        <w:rPr>
          <w:rFonts w:ascii="Arial" w:hAnsi="Arial"/>
        </w:rPr>
      </w:pPr>
      <w:r w:rsidRPr="00A27E92">
        <w:rPr>
          <w:rFonts w:ascii="Arial" w:hAnsi="Arial"/>
        </w:rPr>
        <w:t xml:space="preserve">For requisitions classified as “immediate” for DLA-owned material, the </w:t>
      </w:r>
      <w:r w:rsidR="00E35961" w:rsidRPr="00A27E92">
        <w:rPr>
          <w:rFonts w:ascii="Arial" w:hAnsi="Arial"/>
        </w:rPr>
        <w:t>Contractor</w:t>
      </w:r>
      <w:r w:rsidRPr="00A27E92">
        <w:rPr>
          <w:rFonts w:ascii="Arial" w:hAnsi="Arial"/>
        </w:rPr>
        <w:t xml:space="preserve"> shall pass the requisition to the applicable DLA Call Center for approval. The Call Center will enter the data into </w:t>
      </w:r>
      <w:r w:rsidR="00650FB3" w:rsidRPr="00A27E92">
        <w:rPr>
          <w:rFonts w:ascii="Arial" w:hAnsi="Arial"/>
        </w:rPr>
        <w:t xml:space="preserve">WMS </w:t>
      </w:r>
      <w:r w:rsidRPr="00A27E92">
        <w:rPr>
          <w:rFonts w:ascii="Arial" w:hAnsi="Arial"/>
        </w:rPr>
        <w:t xml:space="preserve">and release the order to the Distribution Center.  </w:t>
      </w:r>
      <w:r w:rsidRPr="00A27E92">
        <w:rPr>
          <w:rFonts w:ascii="Arial" w:hAnsi="Arial"/>
        </w:rPr>
        <w:lastRenderedPageBreak/>
        <w:t xml:space="preserve">If </w:t>
      </w:r>
      <w:r w:rsidR="00650FB3" w:rsidRPr="00A27E92">
        <w:rPr>
          <w:rFonts w:ascii="Arial" w:hAnsi="Arial"/>
        </w:rPr>
        <w:t xml:space="preserve">WMS </w:t>
      </w:r>
      <w:r w:rsidRPr="00A27E92">
        <w:rPr>
          <w:rFonts w:ascii="Arial" w:hAnsi="Arial"/>
        </w:rPr>
        <w:t>is down, the Call Center will notify the Distribution Center by facsimile or phone of approval to release the stock.</w:t>
      </w:r>
    </w:p>
    <w:p w14:paraId="17B02291" w14:textId="08010BB4" w:rsidR="00DA3539" w:rsidRPr="00666B78" w:rsidRDefault="00DA3539" w:rsidP="00F37AB9">
      <w:pPr>
        <w:numPr>
          <w:ilvl w:val="2"/>
          <w:numId w:val="80"/>
        </w:numPr>
        <w:spacing w:line="240" w:lineRule="auto"/>
        <w:rPr>
          <w:rFonts w:ascii="Arial" w:hAnsi="Arial" w:cs="Arial"/>
        </w:rPr>
      </w:pPr>
      <w:r w:rsidRPr="00A27E92">
        <w:rPr>
          <w:rFonts w:ascii="Arial" w:hAnsi="Arial"/>
        </w:rPr>
        <w:t xml:space="preserve">For all requisitions classified as “immediate” for Military Service owned material, the </w:t>
      </w:r>
      <w:r w:rsidR="00E35961" w:rsidRPr="00A27E92">
        <w:rPr>
          <w:rFonts w:ascii="Arial" w:hAnsi="Arial"/>
        </w:rPr>
        <w:t>Contractor</w:t>
      </w:r>
      <w:r w:rsidRPr="00A27E92">
        <w:rPr>
          <w:rFonts w:ascii="Arial" w:hAnsi="Arial"/>
        </w:rPr>
        <w:t xml:space="preserve"> shall input the data into </w:t>
      </w:r>
      <w:r w:rsidR="00650FB3" w:rsidRPr="00A27E92">
        <w:rPr>
          <w:rFonts w:ascii="Arial" w:hAnsi="Arial"/>
        </w:rPr>
        <w:t xml:space="preserve">WMS </w:t>
      </w:r>
      <w:r w:rsidRPr="00A27E92">
        <w:rPr>
          <w:rFonts w:ascii="Arial" w:hAnsi="Arial"/>
        </w:rPr>
        <w:t xml:space="preserve">and release the order for processing.  </w:t>
      </w:r>
    </w:p>
    <w:p w14:paraId="17B02292" w14:textId="6E4680C3" w:rsidR="00DA3539" w:rsidRPr="00A27E92" w:rsidRDefault="00DA3539" w:rsidP="00F37AB9">
      <w:pPr>
        <w:numPr>
          <w:ilvl w:val="0"/>
          <w:numId w:val="80"/>
        </w:numPr>
        <w:spacing w:line="240" w:lineRule="auto"/>
        <w:rPr>
          <w:rFonts w:ascii="Arial" w:hAnsi="Arial"/>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establish an MRO queue monitoring system to extract MROs received after normal duty hours and process the requisition to meet the APLs in TE 5.0.  </w:t>
      </w:r>
    </w:p>
    <w:p w14:paraId="0884DA3B" w14:textId="70DB4647" w:rsidR="00B04767" w:rsidRPr="00666B78" w:rsidRDefault="00DA3539" w:rsidP="00F37AB9">
      <w:pPr>
        <w:numPr>
          <w:ilvl w:val="0"/>
          <w:numId w:val="80"/>
        </w:numPr>
        <w:spacing w:line="240" w:lineRule="auto"/>
        <w:rPr>
          <w:rFonts w:asciiTheme="majorHAnsi" w:hAnsiTheme="majorHAnsi" w:cstheme="majorHAnsi"/>
        </w:rPr>
      </w:pPr>
      <w:r w:rsidRPr="00A27E92">
        <w:rPr>
          <w:rFonts w:ascii="Arial" w:hAnsi="Arial"/>
        </w:rPr>
        <w:t xml:space="preserve">The </w:t>
      </w:r>
      <w:r w:rsidR="00E35961" w:rsidRPr="00A27E92">
        <w:rPr>
          <w:rFonts w:ascii="Arial" w:hAnsi="Arial"/>
        </w:rPr>
        <w:t>Contractor</w:t>
      </w:r>
      <w:r w:rsidRPr="00A27E92">
        <w:rPr>
          <w:rFonts w:ascii="Arial" w:hAnsi="Arial"/>
        </w:rPr>
        <w:t xml:space="preserve"> shall respond to customer requests to change delivery requirements such as changing the material destination or expediting in-process shipments for existing MROs.  If a request to expedite is received from the DLA Distribution Customer Support Team, the DLA Contact Center, the customer, or owner or IM, or exception data is received for an existing MRO, the </w:t>
      </w:r>
      <w:r w:rsidR="00E35961" w:rsidRPr="00A27E92">
        <w:rPr>
          <w:rFonts w:ascii="Arial" w:hAnsi="Arial"/>
        </w:rPr>
        <w:t>Contractor</w:t>
      </w:r>
      <w:r w:rsidRPr="00A27E92">
        <w:rPr>
          <w:rFonts w:ascii="Arial" w:hAnsi="Arial"/>
        </w:rPr>
        <w:t xml:space="preserve"> shall locate the material and </w:t>
      </w:r>
      <w:proofErr w:type="gramStart"/>
      <w:r w:rsidRPr="00A27E92">
        <w:rPr>
          <w:rFonts w:ascii="Arial" w:hAnsi="Arial"/>
        </w:rPr>
        <w:t>make adjustments to</w:t>
      </w:r>
      <w:proofErr w:type="gramEnd"/>
      <w:r w:rsidRPr="00A27E92">
        <w:rPr>
          <w:rFonts w:ascii="Arial" w:hAnsi="Arial"/>
        </w:rPr>
        <w:t xml:space="preserve"> the order </w:t>
      </w:r>
      <w:r w:rsidR="004854EC" w:rsidRPr="00A27E92">
        <w:rPr>
          <w:rFonts w:ascii="Arial" w:hAnsi="Arial"/>
        </w:rPr>
        <w:t>IAW DLA Distribution SOP 4000.</w:t>
      </w:r>
      <w:r w:rsidR="005931D8" w:rsidRPr="00666B78">
        <w:rPr>
          <w:rFonts w:ascii="Arial" w:hAnsi="Arial" w:cs="Arial"/>
        </w:rPr>
        <w:t>37</w:t>
      </w:r>
      <w:r w:rsidR="004854EC" w:rsidRPr="00A27E92">
        <w:rPr>
          <w:rFonts w:ascii="Arial" w:hAnsi="Arial"/>
        </w:rPr>
        <w:t>, Post-Post (ESC)</w:t>
      </w:r>
      <w:r w:rsidRPr="00A27E92">
        <w:rPr>
          <w:rFonts w:ascii="Arial" w:hAnsi="Arial"/>
        </w:rPr>
        <w:t xml:space="preserve">.  The MRO exception data may identify special handling requirements that include, but are not limited to, change to the RDD, delivery location, mode of shipment, serial number requirements, or contract requirements.  The </w:t>
      </w:r>
      <w:r w:rsidR="00E35961" w:rsidRPr="00A27E92">
        <w:rPr>
          <w:rFonts w:ascii="Arial" w:hAnsi="Arial"/>
        </w:rPr>
        <w:t>Contractor</w:t>
      </w:r>
      <w:r w:rsidRPr="00A27E92">
        <w:rPr>
          <w:rFonts w:ascii="Arial" w:hAnsi="Arial"/>
        </w:rPr>
        <w:t xml:space="preserve"> shall respond to the DLA Contact Center, DLA Distribution Customer Support Team, CCC Staff, owner, IM or customer during both duty and after duty hours as required to provide expedited services or perform research of MROs.</w:t>
      </w:r>
    </w:p>
    <w:p w14:paraId="17B02298" w14:textId="749C5591" w:rsidR="00C06D76" w:rsidRPr="001D04FD" w:rsidRDefault="00C06D76" w:rsidP="00F37AB9">
      <w:pPr>
        <w:pStyle w:val="Heading4"/>
        <w:spacing w:before="0" w:after="120" w:line="240" w:lineRule="auto"/>
        <w:rPr>
          <w:b w:val="0"/>
          <w:bCs w:val="0"/>
          <w:i w:val="0"/>
          <w:iCs w:val="0"/>
          <w:sz w:val="22"/>
        </w:rPr>
      </w:pPr>
      <w:bookmarkStart w:id="447" w:name="_Toc88226804"/>
      <w:bookmarkStart w:id="448" w:name="_Toc209789874"/>
      <w:r w:rsidRPr="001D04FD">
        <w:rPr>
          <w:b w:val="0"/>
          <w:bCs w:val="0"/>
          <w:i w:val="0"/>
          <w:iCs w:val="0"/>
        </w:rPr>
        <w:t>5.3.</w:t>
      </w:r>
      <w:r w:rsidR="00AA2054" w:rsidRPr="001D04FD">
        <w:rPr>
          <w:b w:val="0"/>
          <w:bCs w:val="0"/>
          <w:i w:val="0"/>
          <w:iCs w:val="0"/>
        </w:rPr>
        <w:t>8</w:t>
      </w:r>
      <w:r w:rsidRPr="001D04FD">
        <w:rPr>
          <w:b w:val="0"/>
          <w:bCs w:val="0"/>
          <w:i w:val="0"/>
          <w:iCs w:val="0"/>
        </w:rPr>
        <w:t>.</w:t>
      </w:r>
      <w:r w:rsidR="00E5428D" w:rsidRPr="001D04FD">
        <w:rPr>
          <w:b w:val="0"/>
          <w:bCs w:val="0"/>
          <w:i w:val="0"/>
          <w:iCs w:val="0"/>
        </w:rPr>
        <w:t>3</w:t>
      </w:r>
      <w:r w:rsidRPr="001D04FD">
        <w:rPr>
          <w:b w:val="0"/>
          <w:bCs w:val="0"/>
          <w:i w:val="0"/>
          <w:iCs w:val="0"/>
        </w:rPr>
        <w:t xml:space="preserve"> Stock Selection</w:t>
      </w:r>
      <w:bookmarkEnd w:id="447"/>
      <w:bookmarkEnd w:id="448"/>
    </w:p>
    <w:p w14:paraId="2103BC64" w14:textId="5EAF8A20" w:rsidR="00B9198E" w:rsidRPr="00F37AB9" w:rsidRDefault="001F6489" w:rsidP="00F37AB9">
      <w:pPr>
        <w:spacing w:after="120" w:line="240" w:lineRule="auto"/>
        <w:rPr>
          <w:rFonts w:asciiTheme="majorHAnsi" w:hAnsiTheme="majorHAnsi" w:cstheme="majorHAnsi"/>
        </w:rPr>
      </w:pPr>
      <w:r w:rsidRPr="00F37AB9">
        <w:rPr>
          <w:rFonts w:ascii="Arial" w:hAnsi="Arial"/>
        </w:rPr>
        <w:t xml:space="preserve">As directed by the KO or designee, the Contractor shall change </w:t>
      </w:r>
      <w:r w:rsidR="001225E7" w:rsidRPr="00F37AB9">
        <w:rPr>
          <w:rFonts w:ascii="Arial" w:hAnsi="Arial" w:cs="Arial"/>
        </w:rPr>
        <w:t>DSS/</w:t>
      </w:r>
      <w:r w:rsidR="00650FB3" w:rsidRPr="00F37AB9">
        <w:rPr>
          <w:rFonts w:ascii="Arial" w:hAnsi="Arial"/>
        </w:rPr>
        <w:t xml:space="preserve">WMS </w:t>
      </w:r>
      <w:r w:rsidRPr="00F37AB9">
        <w:rPr>
          <w:rFonts w:ascii="Arial" w:hAnsi="Arial"/>
        </w:rPr>
        <w:t xml:space="preserve">tables to route material to designated packing areas and add route sequences to </w:t>
      </w:r>
      <w:r w:rsidR="001225E7" w:rsidRPr="00F37AB9">
        <w:rPr>
          <w:rFonts w:ascii="Arial" w:hAnsi="Arial" w:cs="Arial"/>
        </w:rPr>
        <w:t>DSS/</w:t>
      </w:r>
      <w:r w:rsidR="00650FB3" w:rsidRPr="00F37AB9">
        <w:rPr>
          <w:rFonts w:ascii="Arial" w:hAnsi="Arial"/>
        </w:rPr>
        <w:t xml:space="preserve">WMS </w:t>
      </w:r>
      <w:r w:rsidRPr="00F37AB9">
        <w:rPr>
          <w:rFonts w:ascii="Arial" w:hAnsi="Arial"/>
        </w:rPr>
        <w:t xml:space="preserve">address files. </w:t>
      </w:r>
      <w:r w:rsidR="00DA3539" w:rsidRPr="00F37AB9">
        <w:rPr>
          <w:rFonts w:ascii="Arial" w:hAnsi="Arial"/>
        </w:rPr>
        <w:t xml:space="preserve">The </w:t>
      </w:r>
      <w:r w:rsidR="00E35961" w:rsidRPr="00F37AB9">
        <w:rPr>
          <w:rFonts w:ascii="Arial" w:hAnsi="Arial"/>
        </w:rPr>
        <w:t>Contractor</w:t>
      </w:r>
      <w:r w:rsidR="00DA3539" w:rsidRPr="00F37AB9">
        <w:rPr>
          <w:rFonts w:ascii="Arial" w:hAnsi="Arial"/>
        </w:rPr>
        <w:t xml:space="preserve"> shall select the required stock and perform all physical handling and movement of material from the point of storage to the shipment preparation, packaging, or assembly or disassembly areas, </w:t>
      </w:r>
      <w:r w:rsidR="00F25A46" w:rsidRPr="00F37AB9">
        <w:rPr>
          <w:rFonts w:asciiTheme="majorHAnsi" w:hAnsiTheme="majorHAnsi" w:cstheme="majorHAnsi"/>
        </w:rPr>
        <w:t>IAW with the applicable references and/or process steps below.</w:t>
      </w:r>
    </w:p>
    <w:p w14:paraId="2FEC08E4" w14:textId="77777777" w:rsidR="00B9198E" w:rsidRDefault="00B9198E" w:rsidP="009130BF">
      <w:pPr>
        <w:spacing w:before="120" w:after="120" w:line="240" w:lineRule="auto"/>
        <w:ind w:firstLine="360"/>
        <w:rPr>
          <w:rFonts w:asciiTheme="majorHAnsi" w:hAnsiTheme="majorHAnsi" w:cstheme="majorHAnsi"/>
        </w:rPr>
      </w:pPr>
      <w:r>
        <w:rPr>
          <w:rFonts w:asciiTheme="majorHAnsi" w:hAnsiTheme="majorHAnsi" w:cstheme="majorHAnsi"/>
        </w:rPr>
        <w:t>WMS Applicable SOPs</w:t>
      </w:r>
    </w:p>
    <w:p w14:paraId="0D1DF13E" w14:textId="77777777" w:rsidR="00B9198E" w:rsidRDefault="00B9198E" w:rsidP="00C462E1">
      <w:pPr>
        <w:pStyle w:val="ListParagraph"/>
        <w:numPr>
          <w:ilvl w:val="0"/>
          <w:numId w:val="212"/>
        </w:numPr>
        <w:spacing w:before="120" w:after="120" w:line="240" w:lineRule="auto"/>
        <w:rPr>
          <w:rFonts w:asciiTheme="majorHAnsi" w:hAnsiTheme="majorHAnsi" w:cstheme="majorHAnsi"/>
        </w:rPr>
      </w:pPr>
      <w:r w:rsidRPr="009130BF">
        <w:rPr>
          <w:rFonts w:asciiTheme="majorHAnsi" w:hAnsiTheme="majorHAnsi" w:cstheme="majorHAnsi"/>
        </w:rPr>
        <w:t>DLA Distribution SOP 4145.003-001</w:t>
      </w:r>
      <w:r>
        <w:rPr>
          <w:rFonts w:asciiTheme="majorHAnsi" w:hAnsiTheme="majorHAnsi" w:cstheme="majorHAnsi"/>
        </w:rPr>
        <w:t xml:space="preserve"> </w:t>
      </w:r>
      <w:r w:rsidRPr="009130BF">
        <w:rPr>
          <w:rFonts w:asciiTheme="majorHAnsi" w:hAnsiTheme="majorHAnsi" w:cstheme="majorHAnsi"/>
        </w:rPr>
        <w:t>WMS Pick</w:t>
      </w:r>
    </w:p>
    <w:p w14:paraId="50BC85E7" w14:textId="77777777" w:rsidR="00B9198E" w:rsidRPr="009130BF" w:rsidRDefault="00B9198E" w:rsidP="00C462E1">
      <w:pPr>
        <w:pStyle w:val="ListParagraph"/>
        <w:numPr>
          <w:ilvl w:val="0"/>
          <w:numId w:val="212"/>
        </w:numPr>
        <w:rPr>
          <w:rFonts w:asciiTheme="majorHAnsi" w:hAnsiTheme="majorHAnsi" w:cstheme="majorHAnsi"/>
        </w:rPr>
      </w:pPr>
      <w:r w:rsidRPr="00D46BF0">
        <w:rPr>
          <w:rFonts w:asciiTheme="majorHAnsi" w:hAnsiTheme="majorHAnsi" w:cstheme="majorHAnsi"/>
        </w:rPr>
        <w:t>Knowledge, skills and documentation gained through WMS implementation training</w:t>
      </w:r>
    </w:p>
    <w:p w14:paraId="6B69D977" w14:textId="77777777" w:rsidR="00B9198E" w:rsidRDefault="00B9198E" w:rsidP="00B9198E">
      <w:pPr>
        <w:spacing w:before="120" w:after="120" w:line="240" w:lineRule="auto"/>
        <w:ind w:firstLine="360"/>
        <w:rPr>
          <w:rFonts w:asciiTheme="majorHAnsi" w:hAnsiTheme="majorHAnsi" w:cstheme="majorHAnsi"/>
        </w:rPr>
      </w:pPr>
      <w:r>
        <w:rPr>
          <w:rFonts w:asciiTheme="majorHAnsi" w:hAnsiTheme="majorHAnsi" w:cstheme="majorHAnsi"/>
        </w:rPr>
        <w:t>Non-system specific SOPs/Guidance/Regulations/Instructions</w:t>
      </w:r>
    </w:p>
    <w:p w14:paraId="6648F533" w14:textId="77777777" w:rsidR="00B9198E" w:rsidRPr="00117E3A" w:rsidRDefault="00B9198E" w:rsidP="00F37AB9">
      <w:pPr>
        <w:pStyle w:val="ListParagraph"/>
        <w:numPr>
          <w:ilvl w:val="0"/>
          <w:numId w:val="118"/>
        </w:numPr>
        <w:spacing w:after="120" w:line="240" w:lineRule="auto"/>
        <w:ind w:left="720"/>
        <w:rPr>
          <w:rFonts w:asciiTheme="majorHAnsi" w:hAnsiTheme="majorHAnsi" w:cstheme="majorHAnsi"/>
        </w:rPr>
      </w:pPr>
      <w:r w:rsidRPr="00117E3A">
        <w:rPr>
          <w:rFonts w:asciiTheme="majorHAnsi" w:hAnsiTheme="majorHAnsi" w:cstheme="majorHAnsi"/>
        </w:rPr>
        <w:t xml:space="preserve">DoD 4140.1-R, DoD Supply Chain Material Management Regulation  </w:t>
      </w:r>
    </w:p>
    <w:p w14:paraId="17B0229A" w14:textId="0372E96A" w:rsidR="00C06D76" w:rsidRPr="001D04FD" w:rsidRDefault="00C06D76" w:rsidP="00F37AB9">
      <w:pPr>
        <w:pStyle w:val="Heading4"/>
        <w:spacing w:before="0" w:after="120" w:line="240" w:lineRule="auto"/>
        <w:rPr>
          <w:b w:val="0"/>
          <w:bCs w:val="0"/>
          <w:i w:val="0"/>
          <w:iCs w:val="0"/>
        </w:rPr>
      </w:pPr>
      <w:bookmarkStart w:id="449" w:name="_Toc88226805"/>
      <w:bookmarkStart w:id="450" w:name="_Toc209789875"/>
      <w:r w:rsidRPr="001D04FD">
        <w:rPr>
          <w:b w:val="0"/>
          <w:bCs w:val="0"/>
          <w:i w:val="0"/>
          <w:iCs w:val="0"/>
        </w:rPr>
        <w:t>5.3.</w:t>
      </w:r>
      <w:r w:rsidR="00AA2054" w:rsidRPr="001D04FD">
        <w:rPr>
          <w:b w:val="0"/>
          <w:bCs w:val="0"/>
          <w:i w:val="0"/>
          <w:iCs w:val="0"/>
        </w:rPr>
        <w:t>8</w:t>
      </w:r>
      <w:r w:rsidRPr="001D04FD">
        <w:rPr>
          <w:b w:val="0"/>
          <w:bCs w:val="0"/>
          <w:i w:val="0"/>
          <w:iCs w:val="0"/>
        </w:rPr>
        <w:t>.</w:t>
      </w:r>
      <w:r w:rsidR="00E5428D" w:rsidRPr="001D04FD">
        <w:rPr>
          <w:b w:val="0"/>
          <w:bCs w:val="0"/>
          <w:i w:val="0"/>
          <w:iCs w:val="0"/>
        </w:rPr>
        <w:t>4</w:t>
      </w:r>
      <w:r w:rsidRPr="001D04FD">
        <w:rPr>
          <w:b w:val="0"/>
          <w:bCs w:val="0"/>
          <w:i w:val="0"/>
          <w:iCs w:val="0"/>
        </w:rPr>
        <w:t xml:space="preserve"> Issue Cancellations</w:t>
      </w:r>
      <w:bookmarkEnd w:id="449"/>
      <w:bookmarkEnd w:id="450"/>
    </w:p>
    <w:p w14:paraId="046BCDBD" w14:textId="0E010407" w:rsidR="00B04767" w:rsidRPr="00E66AA0" w:rsidRDefault="00DA3539" w:rsidP="00F37AB9">
      <w:pPr>
        <w:spacing w:line="240" w:lineRule="auto"/>
        <w:rPr>
          <w:rFonts w:cstheme="majorHAnsi"/>
        </w:rPr>
      </w:pPr>
      <w:bookmarkStart w:id="451" w:name="_Toc30816254"/>
      <w:r w:rsidRPr="00E66AA0">
        <w:rPr>
          <w:rFonts w:ascii="Arial" w:hAnsi="Arial"/>
        </w:rPr>
        <w:t xml:space="preserve">An issue cancellation is a notification from the requisitioning owner or IM to cancel the original MRO, DRO, RDO, STO and stop all shipping procedures. Requisitioning owner or IM may contact the </w:t>
      </w:r>
      <w:r w:rsidR="00E35961" w:rsidRPr="00E66AA0">
        <w:rPr>
          <w:rFonts w:ascii="Arial" w:hAnsi="Arial"/>
        </w:rPr>
        <w:t>Contractor</w:t>
      </w:r>
      <w:r w:rsidRPr="00E66AA0">
        <w:rPr>
          <w:rFonts w:ascii="Arial" w:hAnsi="Arial"/>
        </w:rPr>
        <w:t xml:space="preserve"> via telephone as an initial notification of the cancellation. The </w:t>
      </w:r>
      <w:r w:rsidR="00E35961" w:rsidRPr="00E66AA0">
        <w:rPr>
          <w:rFonts w:ascii="Arial" w:hAnsi="Arial"/>
        </w:rPr>
        <w:t>Contractor</w:t>
      </w:r>
      <w:r w:rsidRPr="00E66AA0">
        <w:rPr>
          <w:rFonts w:ascii="Arial" w:hAnsi="Arial"/>
        </w:rPr>
        <w:t xml:space="preserve"> shall be notified officially of the issue cancellation via email, or </w:t>
      </w:r>
      <w:r w:rsidR="00650FB3" w:rsidRPr="00E66AA0">
        <w:rPr>
          <w:rFonts w:ascii="Arial" w:hAnsi="Arial"/>
        </w:rPr>
        <w:t>WMS</w:t>
      </w:r>
      <w:r w:rsidRPr="00E66AA0">
        <w:rPr>
          <w:rFonts w:ascii="Arial" w:hAnsi="Arial"/>
        </w:rPr>
        <w:t xml:space="preserve">.  The </w:t>
      </w:r>
      <w:r w:rsidR="00E35961" w:rsidRPr="00E66AA0">
        <w:rPr>
          <w:rFonts w:ascii="Arial" w:hAnsi="Arial"/>
        </w:rPr>
        <w:t>Contractor</w:t>
      </w:r>
      <w:r w:rsidRPr="00E66AA0">
        <w:rPr>
          <w:rFonts w:ascii="Arial" w:hAnsi="Arial"/>
        </w:rPr>
        <w:t xml:space="preserve"> shall input into </w:t>
      </w:r>
      <w:r w:rsidR="00650FB3" w:rsidRPr="00E66AA0">
        <w:rPr>
          <w:rFonts w:ascii="Arial" w:hAnsi="Arial"/>
        </w:rPr>
        <w:t xml:space="preserve">WMS </w:t>
      </w:r>
      <w:r w:rsidRPr="00E66AA0">
        <w:rPr>
          <w:rFonts w:ascii="Arial" w:hAnsi="Arial"/>
        </w:rPr>
        <w:t xml:space="preserve">those authorized cancellation requests received by facsimile or email.  The </w:t>
      </w:r>
      <w:r w:rsidR="00E35961" w:rsidRPr="00E66AA0">
        <w:rPr>
          <w:rFonts w:ascii="Arial" w:hAnsi="Arial"/>
        </w:rPr>
        <w:t>Contractor</w:t>
      </w:r>
      <w:r w:rsidRPr="00E66AA0">
        <w:rPr>
          <w:rFonts w:ascii="Arial" w:hAnsi="Arial"/>
        </w:rPr>
        <w:t xml:space="preserve"> shall take all necessary actions to stop the shipment prior to carrier’s acceptance, locate the cancelled material, return the material to storage and input all </w:t>
      </w:r>
      <w:r w:rsidR="00650FB3" w:rsidRPr="00E66AA0">
        <w:rPr>
          <w:rFonts w:ascii="Arial" w:hAnsi="Arial"/>
        </w:rPr>
        <w:t xml:space="preserve">WMS </w:t>
      </w:r>
      <w:r w:rsidRPr="00E66AA0">
        <w:rPr>
          <w:rFonts w:ascii="Arial" w:hAnsi="Arial"/>
        </w:rPr>
        <w:t xml:space="preserve">transactions.  This may include unpacking material, removing the cancelled quantity and </w:t>
      </w:r>
      <w:proofErr w:type="gramStart"/>
      <w:r w:rsidRPr="00E66AA0">
        <w:rPr>
          <w:rFonts w:ascii="Arial" w:hAnsi="Arial"/>
        </w:rPr>
        <w:t>repackaging</w:t>
      </w:r>
      <w:proofErr w:type="gramEnd"/>
      <w:r w:rsidRPr="00E66AA0">
        <w:rPr>
          <w:rFonts w:ascii="Arial" w:hAnsi="Arial"/>
        </w:rPr>
        <w:t xml:space="preserve"> the remaining quantity to ship, returning cancelled material to stock.  If the material is already loaded on the conveyance, the </w:t>
      </w:r>
      <w:r w:rsidR="00E35961" w:rsidRPr="00E66AA0">
        <w:rPr>
          <w:rFonts w:ascii="Arial" w:hAnsi="Arial"/>
        </w:rPr>
        <w:t>Contractor</w:t>
      </w:r>
      <w:r w:rsidRPr="00E66AA0">
        <w:rPr>
          <w:rFonts w:ascii="Arial" w:hAnsi="Arial"/>
        </w:rPr>
        <w:t xml:space="preserve"> shall request KO or designee determination for removal of the cancelled material.  </w:t>
      </w:r>
      <w:bookmarkStart w:id="452" w:name="_Hlk61971349"/>
      <w:bookmarkStart w:id="453" w:name="_Toc32992469"/>
      <w:bookmarkStart w:id="454" w:name="_Toc65470295"/>
      <w:bookmarkEnd w:id="451"/>
    </w:p>
    <w:p w14:paraId="3EB9696E" w14:textId="2DD525BB" w:rsidR="00C922F3" w:rsidRPr="001D04FD" w:rsidRDefault="00C922F3" w:rsidP="00F37AB9">
      <w:pPr>
        <w:pStyle w:val="Heading3"/>
        <w:spacing w:before="0" w:after="120" w:line="240" w:lineRule="auto"/>
        <w:rPr>
          <w:b w:val="0"/>
          <w:bCs w:val="0"/>
        </w:rPr>
      </w:pPr>
      <w:bookmarkStart w:id="455" w:name="_Toc88226806"/>
      <w:bookmarkStart w:id="456" w:name="_Toc209789876"/>
      <w:r w:rsidRPr="001D04FD">
        <w:rPr>
          <w:b w:val="0"/>
          <w:bCs w:val="0"/>
        </w:rPr>
        <w:lastRenderedPageBreak/>
        <w:t>5.3.</w:t>
      </w:r>
      <w:r w:rsidR="00D27214" w:rsidRPr="001D04FD">
        <w:rPr>
          <w:b w:val="0"/>
          <w:bCs w:val="0"/>
        </w:rPr>
        <w:t>9</w:t>
      </w:r>
      <w:r w:rsidRPr="001D04FD">
        <w:rPr>
          <w:b w:val="0"/>
          <w:bCs w:val="0"/>
        </w:rPr>
        <w:t xml:space="preserve"> Transshipments</w:t>
      </w:r>
      <w:bookmarkEnd w:id="455"/>
      <w:bookmarkEnd w:id="456"/>
    </w:p>
    <w:p w14:paraId="15393338" w14:textId="651550B2" w:rsidR="00985D54" w:rsidRPr="00A27E92" w:rsidRDefault="00D27214" w:rsidP="00F37AB9">
      <w:pPr>
        <w:numPr>
          <w:ilvl w:val="0"/>
          <w:numId w:val="98"/>
        </w:numPr>
        <w:spacing w:line="240" w:lineRule="auto"/>
        <w:rPr>
          <w:rFonts w:ascii="Arial" w:hAnsi="Arial"/>
        </w:rPr>
      </w:pPr>
      <w:r w:rsidRPr="00666B78">
        <w:rPr>
          <w:rFonts w:ascii="Arial" w:hAnsi="Arial" w:cs="Arial"/>
        </w:rPr>
        <w:t xml:space="preserve">The Contractor shall receive non-accountable material in central receiving, sort, and process through </w:t>
      </w:r>
      <w:r w:rsidR="00650FB3" w:rsidRPr="00666B78">
        <w:rPr>
          <w:rFonts w:ascii="Arial" w:hAnsi="Arial" w:cs="Arial"/>
        </w:rPr>
        <w:t xml:space="preserve">WMS </w:t>
      </w:r>
      <w:r w:rsidRPr="00666B78">
        <w:rPr>
          <w:rFonts w:ascii="Arial" w:hAnsi="Arial" w:cs="Arial"/>
        </w:rPr>
        <w:t>as a</w:t>
      </w:r>
      <w:r w:rsidR="00374AC4" w:rsidRPr="00666B78">
        <w:rPr>
          <w:rFonts w:ascii="Arial" w:hAnsi="Arial" w:cs="Arial"/>
        </w:rPr>
        <w:t>n</w:t>
      </w:r>
      <w:r w:rsidRPr="00666B78">
        <w:rPr>
          <w:rFonts w:ascii="Arial" w:hAnsi="Arial" w:cs="Arial"/>
        </w:rPr>
        <w:t xml:space="preserve"> on-base transshipment.  Upon receipt of non-accountable materiel for off-base shipment, the Contractor shall process the transaction into </w:t>
      </w:r>
      <w:r w:rsidR="00650FB3" w:rsidRPr="00666B78">
        <w:rPr>
          <w:rFonts w:ascii="Arial" w:hAnsi="Arial" w:cs="Arial"/>
        </w:rPr>
        <w:t xml:space="preserve">WMS </w:t>
      </w:r>
      <w:r w:rsidRPr="00666B78">
        <w:rPr>
          <w:rFonts w:ascii="Arial" w:hAnsi="Arial" w:cs="Arial"/>
        </w:rPr>
        <w:t xml:space="preserve">within </w:t>
      </w:r>
      <w:r w:rsidR="00BB6D8C" w:rsidRPr="00666B78">
        <w:rPr>
          <w:rFonts w:ascii="Arial" w:hAnsi="Arial" w:cs="Arial"/>
        </w:rPr>
        <w:t>48</w:t>
      </w:r>
      <w:r w:rsidRPr="00666B78">
        <w:rPr>
          <w:rFonts w:ascii="Arial" w:hAnsi="Arial" w:cs="Arial"/>
        </w:rPr>
        <w:t xml:space="preserve"> hours</w:t>
      </w:r>
      <w:r w:rsidR="00BB6D8C" w:rsidRPr="00666B78">
        <w:rPr>
          <w:rFonts w:ascii="Arial" w:hAnsi="Arial" w:cs="Arial"/>
        </w:rPr>
        <w:t xml:space="preserve"> on average</w:t>
      </w:r>
      <w:r w:rsidRPr="00666B78">
        <w:rPr>
          <w:rFonts w:ascii="Arial" w:hAnsi="Arial" w:cs="Arial"/>
        </w:rPr>
        <w:t xml:space="preserve"> as an off-base transshipment record. This includes on-base transshipments, mark-</w:t>
      </w:r>
      <w:proofErr w:type="spellStart"/>
      <w:r w:rsidRPr="00666B78">
        <w:rPr>
          <w:rFonts w:ascii="Arial" w:hAnsi="Arial" w:cs="Arial"/>
        </w:rPr>
        <w:t>fors</w:t>
      </w:r>
      <w:proofErr w:type="spellEnd"/>
      <w:r w:rsidRPr="00666B78">
        <w:rPr>
          <w:rFonts w:ascii="Arial" w:hAnsi="Arial" w:cs="Arial"/>
        </w:rPr>
        <w:t xml:space="preserve">, ultimate consignee, and others that are to be delivered directly to the end use customer.  </w:t>
      </w:r>
      <w:r w:rsidR="00985D54" w:rsidRPr="00A27E92">
        <w:rPr>
          <w:rFonts w:ascii="Arial" w:hAnsi="Arial"/>
        </w:rPr>
        <w:t>The Contractor shall receive material for transshipment</w:t>
      </w:r>
      <w:r w:rsidR="007E7373" w:rsidRPr="00A27E92">
        <w:rPr>
          <w:rFonts w:ascii="Arial" w:hAnsi="Arial"/>
        </w:rPr>
        <w:t xml:space="preserve"> and assign a Receipt Control number (RCN)</w:t>
      </w:r>
      <w:r w:rsidRPr="00A27E92">
        <w:rPr>
          <w:rFonts w:ascii="Arial" w:hAnsi="Arial"/>
        </w:rPr>
        <w:t xml:space="preserve"> </w:t>
      </w:r>
      <w:r w:rsidRPr="00666B78">
        <w:rPr>
          <w:rFonts w:ascii="Arial" w:hAnsi="Arial" w:cs="Arial"/>
        </w:rPr>
        <w:t>or other method to stamp material to identify date/time of receipt</w:t>
      </w:r>
      <w:r w:rsidR="007E7373" w:rsidRPr="00666B78">
        <w:rPr>
          <w:rFonts w:ascii="Arial" w:hAnsi="Arial" w:cs="Arial"/>
        </w:rPr>
        <w:t xml:space="preserve"> </w:t>
      </w:r>
      <w:r w:rsidR="007E7373" w:rsidRPr="00A27E92">
        <w:rPr>
          <w:rFonts w:ascii="Arial" w:hAnsi="Arial"/>
        </w:rPr>
        <w:t>to all off base transshipments, affixing the RCN label</w:t>
      </w:r>
      <w:r w:rsidRPr="00A27E92">
        <w:rPr>
          <w:rFonts w:ascii="Arial" w:hAnsi="Arial"/>
        </w:rPr>
        <w:t xml:space="preserve"> </w:t>
      </w:r>
      <w:r w:rsidRPr="00666B78">
        <w:rPr>
          <w:rFonts w:ascii="Arial" w:hAnsi="Arial" w:cs="Arial"/>
        </w:rPr>
        <w:t>or equivalent time stamp</w:t>
      </w:r>
      <w:r w:rsidR="007E7373" w:rsidRPr="00666B78">
        <w:rPr>
          <w:rFonts w:ascii="Arial" w:hAnsi="Arial" w:cs="Arial"/>
        </w:rPr>
        <w:t xml:space="preserve"> </w:t>
      </w:r>
      <w:r w:rsidR="007E7373" w:rsidRPr="00A27E92">
        <w:rPr>
          <w:rFonts w:ascii="Arial" w:hAnsi="Arial"/>
        </w:rPr>
        <w:t>to the shipping document upon receipts from the customer</w:t>
      </w:r>
      <w:r w:rsidR="00985D54" w:rsidRPr="00A27E92">
        <w:rPr>
          <w:rFonts w:ascii="Arial" w:hAnsi="Arial"/>
        </w:rPr>
        <w:t>.  Transshipment processing encompasses the receipt of the material, packaging (if required by MIL-STD 2073-1 Standard Practice for Military Packaging; or written customer request</w:t>
      </w:r>
      <w:r w:rsidR="001F6489" w:rsidRPr="00666B78">
        <w:rPr>
          <w:rFonts w:ascii="Arial" w:hAnsi="Arial" w:cs="Arial"/>
        </w:rPr>
        <w:t xml:space="preserve"> and IAW 5.3.12, Shipment Preparation</w:t>
      </w:r>
      <w:r w:rsidR="00985D54" w:rsidRPr="00A27E92">
        <w:rPr>
          <w:rFonts w:ascii="Arial" w:hAnsi="Arial"/>
        </w:rPr>
        <w:t xml:space="preserve">), and the issuing of the material.  The Contractor shall sort according to consignee and process the material as transshipment in </w:t>
      </w:r>
      <w:r w:rsidR="00650FB3" w:rsidRPr="00A27E92">
        <w:rPr>
          <w:rFonts w:ascii="Arial" w:hAnsi="Arial"/>
        </w:rPr>
        <w:t>WMS</w:t>
      </w:r>
      <w:r w:rsidR="00985D54" w:rsidRPr="00A27E92">
        <w:rPr>
          <w:rFonts w:ascii="Arial" w:hAnsi="Arial"/>
        </w:rPr>
        <w:t xml:space="preserve">, consistent with the Issue Priority Group (IPG), by recording the material as a ZWT for tracking delivery to the customer.  </w:t>
      </w:r>
    </w:p>
    <w:p w14:paraId="4E6EB1A0" w14:textId="03657EEB" w:rsidR="00985D54" w:rsidRPr="00A27E92" w:rsidRDefault="00985D54" w:rsidP="00F37AB9">
      <w:pPr>
        <w:numPr>
          <w:ilvl w:val="0"/>
          <w:numId w:val="98"/>
        </w:numPr>
        <w:spacing w:line="240" w:lineRule="auto"/>
        <w:rPr>
          <w:rFonts w:ascii="Arial" w:hAnsi="Arial"/>
        </w:rPr>
      </w:pPr>
      <w:r w:rsidRPr="00A27E92">
        <w:rPr>
          <w:rFonts w:ascii="Arial" w:hAnsi="Arial"/>
        </w:rPr>
        <w:t xml:space="preserve">The Contractor shall input the transshipments IAW DLA SOP 4540.022, Transshipments, </w:t>
      </w:r>
      <w:r w:rsidR="008113D9">
        <w:rPr>
          <w:rFonts w:asciiTheme="majorHAnsi" w:hAnsiTheme="majorHAnsi" w:cstheme="majorHAnsi"/>
        </w:rPr>
        <w:t>for DSS or most currently established SOPs/knowledge/experience/training for WMS</w:t>
      </w:r>
      <w:r w:rsidR="008113D9" w:rsidRPr="00A27E92">
        <w:rPr>
          <w:rFonts w:ascii="Arial" w:hAnsi="Arial"/>
        </w:rPr>
        <w:t xml:space="preserve"> </w:t>
      </w:r>
      <w:r w:rsidRPr="00A27E92">
        <w:rPr>
          <w:rFonts w:ascii="Arial" w:hAnsi="Arial"/>
        </w:rPr>
        <w:t xml:space="preserve">using the </w:t>
      </w:r>
      <w:r w:rsidR="00650FB3" w:rsidRPr="00A27E92">
        <w:rPr>
          <w:rFonts w:ascii="Arial" w:hAnsi="Arial"/>
        </w:rPr>
        <w:t xml:space="preserve">WMS </w:t>
      </w:r>
      <w:r w:rsidRPr="00A27E92">
        <w:rPr>
          <w:rFonts w:ascii="Arial" w:hAnsi="Arial"/>
        </w:rPr>
        <w:t>Transportation Priority (TP) and IPG designations noted on the source documentation</w:t>
      </w:r>
      <w:r w:rsidR="00B04767" w:rsidRPr="00666B78">
        <w:rPr>
          <w:rFonts w:ascii="Arial" w:hAnsi="Arial" w:cs="Arial"/>
        </w:rPr>
        <w:t>.</w:t>
      </w:r>
    </w:p>
    <w:p w14:paraId="07A12F81" w14:textId="7C46882C" w:rsidR="00985D54" w:rsidRPr="00373BAB" w:rsidRDefault="00985D54" w:rsidP="00F37AB9">
      <w:pPr>
        <w:numPr>
          <w:ilvl w:val="0"/>
          <w:numId w:val="98"/>
        </w:numPr>
        <w:spacing w:line="240" w:lineRule="auto"/>
        <w:rPr>
          <w:rFonts w:ascii="Arial" w:hAnsi="Arial" w:cs="Arial"/>
        </w:rPr>
      </w:pPr>
      <w:r w:rsidRPr="00A27E92">
        <w:rPr>
          <w:rFonts w:ascii="Arial" w:hAnsi="Arial"/>
        </w:rPr>
        <w:t xml:space="preserve">Material recorded in </w:t>
      </w:r>
      <w:r w:rsidR="00650FB3" w:rsidRPr="00A27E92">
        <w:rPr>
          <w:rFonts w:ascii="Arial" w:hAnsi="Arial"/>
        </w:rPr>
        <w:t xml:space="preserve">WMS </w:t>
      </w:r>
      <w:r w:rsidRPr="00A27E92">
        <w:rPr>
          <w:rFonts w:ascii="Arial" w:hAnsi="Arial"/>
        </w:rPr>
        <w:t xml:space="preserve">as a </w:t>
      </w:r>
      <w:r w:rsidR="00D37479">
        <w:rPr>
          <w:rFonts w:ascii="Arial" w:hAnsi="Arial"/>
        </w:rPr>
        <w:t>transshipment</w:t>
      </w:r>
      <w:r w:rsidRPr="00A27E92">
        <w:rPr>
          <w:rFonts w:ascii="Arial" w:hAnsi="Arial"/>
        </w:rPr>
        <w:t xml:space="preserve"> does not become part of the Distribution Center’s </w:t>
      </w:r>
      <w:r w:rsidR="00650FB3" w:rsidRPr="00A27E92">
        <w:rPr>
          <w:rFonts w:ascii="Arial" w:hAnsi="Arial"/>
        </w:rPr>
        <w:t xml:space="preserve">WMS </w:t>
      </w:r>
      <w:r w:rsidRPr="00A27E92">
        <w:rPr>
          <w:rFonts w:ascii="Arial" w:hAnsi="Arial"/>
        </w:rPr>
        <w:t xml:space="preserve">accountable record but is </w:t>
      </w:r>
      <w:r w:rsidR="00D37479">
        <w:rPr>
          <w:rFonts w:ascii="Arial" w:hAnsi="Arial"/>
        </w:rPr>
        <w:t xml:space="preserve">considered </w:t>
      </w:r>
      <w:r w:rsidRPr="00A27E92">
        <w:rPr>
          <w:rFonts w:ascii="Arial" w:hAnsi="Arial"/>
        </w:rPr>
        <w:t>issue workload</w:t>
      </w:r>
      <w:r w:rsidR="00D37479">
        <w:rPr>
          <w:rFonts w:ascii="Arial" w:hAnsi="Arial"/>
        </w:rPr>
        <w:t xml:space="preserve"> captured in TE 5.2</w:t>
      </w:r>
      <w:r w:rsidRPr="00A27E92">
        <w:rPr>
          <w:rFonts w:ascii="Arial" w:hAnsi="Arial"/>
        </w:rPr>
        <w:t>.</w:t>
      </w:r>
    </w:p>
    <w:p w14:paraId="4DA81C50" w14:textId="044E8B8D" w:rsidR="00985D54" w:rsidRPr="00A27E92" w:rsidRDefault="00985D54" w:rsidP="00F37AB9">
      <w:pPr>
        <w:numPr>
          <w:ilvl w:val="0"/>
          <w:numId w:val="98"/>
        </w:numPr>
        <w:spacing w:line="240" w:lineRule="auto"/>
        <w:rPr>
          <w:rFonts w:ascii="Arial" w:hAnsi="Arial"/>
        </w:rPr>
      </w:pPr>
      <w:r w:rsidRPr="00A27E92">
        <w:rPr>
          <w:rFonts w:ascii="Arial" w:hAnsi="Arial"/>
        </w:rPr>
        <w:t xml:space="preserve">The Contractor shall forward a copy of the source document and all shipping documentation with the material </w:t>
      </w:r>
      <w:proofErr w:type="gramStart"/>
      <w:r w:rsidRPr="00A27E92">
        <w:rPr>
          <w:rFonts w:ascii="Arial" w:hAnsi="Arial"/>
        </w:rPr>
        <w:t>regardless</w:t>
      </w:r>
      <w:proofErr w:type="gramEnd"/>
      <w:r w:rsidRPr="00A27E92">
        <w:rPr>
          <w:rFonts w:ascii="Arial" w:hAnsi="Arial"/>
        </w:rPr>
        <w:t xml:space="preserve"> if it is on-base or off-base transshipments.</w:t>
      </w:r>
    </w:p>
    <w:p w14:paraId="3D89495D" w14:textId="23A6BC72" w:rsidR="00706D74" w:rsidRPr="00666B78" w:rsidRDefault="00706D74" w:rsidP="00F37AB9">
      <w:pPr>
        <w:numPr>
          <w:ilvl w:val="0"/>
          <w:numId w:val="98"/>
        </w:numPr>
        <w:spacing w:line="240" w:lineRule="auto"/>
        <w:rPr>
          <w:rFonts w:ascii="Arial" w:hAnsi="Arial" w:cs="Arial"/>
        </w:rPr>
      </w:pPr>
      <w:r w:rsidRPr="00A27E92">
        <w:rPr>
          <w:rFonts w:ascii="Arial" w:hAnsi="Arial"/>
        </w:rPr>
        <w:t>The Contractor shall process all off-base transshipments IAW paragraph 5.3.</w:t>
      </w:r>
      <w:r w:rsidR="00B368AC">
        <w:rPr>
          <w:rFonts w:ascii="Arial" w:hAnsi="Arial" w:cs="Arial"/>
        </w:rPr>
        <w:t>12</w:t>
      </w:r>
      <w:r w:rsidRPr="008E140F">
        <w:rPr>
          <w:rFonts w:ascii="Arial" w:hAnsi="Arial"/>
        </w:rPr>
        <w:t>, Shipment Preparation</w:t>
      </w:r>
      <w:r w:rsidR="008E140F">
        <w:rPr>
          <w:rFonts w:ascii="Arial" w:hAnsi="Arial"/>
        </w:rPr>
        <w:t>/</w:t>
      </w:r>
      <w:proofErr w:type="spellStart"/>
      <w:r w:rsidR="008E140F">
        <w:rPr>
          <w:rFonts w:ascii="Arial" w:hAnsi="Arial"/>
        </w:rPr>
        <w:t>Outloading</w:t>
      </w:r>
      <w:proofErr w:type="spellEnd"/>
      <w:r w:rsidRPr="008E140F">
        <w:rPr>
          <w:rFonts w:ascii="Arial" w:hAnsi="Arial"/>
        </w:rPr>
        <w:t xml:space="preserve"> and paragraph 5.5.2, Traffic Management.</w:t>
      </w:r>
      <w:r w:rsidR="00B04767" w:rsidRPr="008E140F">
        <w:rPr>
          <w:rFonts w:ascii="Arial" w:hAnsi="Arial"/>
        </w:rPr>
        <w:t xml:space="preserve"> </w:t>
      </w:r>
      <w:r w:rsidR="001E7074" w:rsidRPr="00666B78">
        <w:rPr>
          <w:rFonts w:ascii="Arial" w:hAnsi="Arial" w:cs="Arial"/>
        </w:rPr>
        <w:t>TP mode will be determined based on the customer’s requirements indicated on the source document.</w:t>
      </w:r>
    </w:p>
    <w:p w14:paraId="3EE98A1C" w14:textId="30068D18" w:rsidR="00B04767" w:rsidRPr="00F37AB9" w:rsidRDefault="00985D54" w:rsidP="00F37AB9">
      <w:pPr>
        <w:numPr>
          <w:ilvl w:val="0"/>
          <w:numId w:val="98"/>
        </w:numPr>
        <w:spacing w:line="240" w:lineRule="auto"/>
        <w:rPr>
          <w:rFonts w:ascii="Arial" w:hAnsi="Arial"/>
        </w:rPr>
      </w:pPr>
      <w:r w:rsidRPr="00F37AB9">
        <w:rPr>
          <w:rFonts w:ascii="Arial" w:hAnsi="Arial"/>
        </w:rPr>
        <w:t xml:space="preserve">The Contractor shall </w:t>
      </w:r>
      <w:r w:rsidR="007E7373" w:rsidRPr="00F37AB9">
        <w:rPr>
          <w:rFonts w:ascii="Arial" w:hAnsi="Arial"/>
        </w:rPr>
        <w:t xml:space="preserve">conduct a visual inspection of all off base transshipments for dangerous goods prior to shipment and </w:t>
      </w:r>
      <w:r w:rsidRPr="00F37AB9">
        <w:rPr>
          <w:rFonts w:ascii="Arial" w:hAnsi="Arial"/>
        </w:rPr>
        <w:t xml:space="preserve">process all Hazardous assets received for transshipment IAW TE 5.4 Transshipments of Hazardous and Radioactive Assets. </w:t>
      </w:r>
    </w:p>
    <w:p w14:paraId="71DDEADC" w14:textId="43E81284" w:rsidR="00C922F3" w:rsidRPr="00666B78" w:rsidRDefault="00985D54" w:rsidP="00F37AB9">
      <w:pPr>
        <w:numPr>
          <w:ilvl w:val="0"/>
          <w:numId w:val="98"/>
        </w:numPr>
        <w:spacing w:line="240" w:lineRule="auto"/>
        <w:rPr>
          <w:rFonts w:ascii="Arial" w:hAnsi="Arial" w:cs="Arial"/>
        </w:rPr>
      </w:pPr>
      <w:r w:rsidRPr="008E140F">
        <w:rPr>
          <w:rFonts w:ascii="Arial" w:hAnsi="Arial"/>
        </w:rPr>
        <w:t xml:space="preserve">If the material received is packaged for shipment, the Contractor shall inspect for package deficiencies and, if necessary, correct to the applicable packaging standard.  Unless otherwise specified, all non-accountable material issued as an off-base transshipment shall be packaged to minimal military and documented using the </w:t>
      </w:r>
      <w:r w:rsidR="00650FB3" w:rsidRPr="008E140F">
        <w:rPr>
          <w:rFonts w:ascii="Arial" w:hAnsi="Arial"/>
        </w:rPr>
        <w:t xml:space="preserve">WMS </w:t>
      </w:r>
      <w:r w:rsidRPr="008E140F">
        <w:rPr>
          <w:rFonts w:ascii="Arial" w:hAnsi="Arial"/>
        </w:rPr>
        <w:t>“non-accountable Preservation, Packaging, Packing, and Marking (PPP&amp;M)” work order</w:t>
      </w:r>
      <w:r w:rsidR="008113D9">
        <w:rPr>
          <w:rFonts w:ascii="Arial" w:hAnsi="Arial"/>
        </w:rPr>
        <w:t xml:space="preserve"> </w:t>
      </w:r>
      <w:r w:rsidR="008113D9">
        <w:rPr>
          <w:rFonts w:asciiTheme="majorHAnsi" w:hAnsiTheme="majorHAnsi" w:cstheme="majorHAnsi"/>
        </w:rPr>
        <w:t>or other WMS equivalent work order</w:t>
      </w:r>
      <w:r w:rsidRPr="008E140F">
        <w:rPr>
          <w:rFonts w:ascii="Arial" w:hAnsi="Arial"/>
        </w:rPr>
        <w:t xml:space="preserve">.  For packaging actions requiring Level A or B pack, the Contractor shall record the packaging action in </w:t>
      </w:r>
      <w:r w:rsidR="00650FB3" w:rsidRPr="008E140F">
        <w:rPr>
          <w:rFonts w:ascii="Arial" w:hAnsi="Arial"/>
        </w:rPr>
        <w:t xml:space="preserve">WMS </w:t>
      </w:r>
      <w:r w:rsidRPr="008E140F">
        <w:rPr>
          <w:rFonts w:ascii="Arial" w:hAnsi="Arial"/>
        </w:rPr>
        <w:t xml:space="preserve">using the “non-accountable PPP&amp;M” work order.  To complete the off-base transshipment process for all non-accountable material, the Contractor shall process the material in </w:t>
      </w:r>
      <w:r w:rsidR="00650FB3" w:rsidRPr="008E140F">
        <w:rPr>
          <w:rFonts w:ascii="Arial" w:hAnsi="Arial"/>
        </w:rPr>
        <w:t xml:space="preserve">WMS </w:t>
      </w:r>
      <w:r w:rsidRPr="008E140F">
        <w:rPr>
          <w:rFonts w:ascii="Arial" w:hAnsi="Arial"/>
        </w:rPr>
        <w:t xml:space="preserve">as an </w:t>
      </w:r>
      <w:r w:rsidRPr="00D37479">
        <w:rPr>
          <w:rFonts w:ascii="Arial" w:hAnsi="Arial"/>
        </w:rPr>
        <w:t>off base transshipment</w:t>
      </w:r>
      <w:r w:rsidRPr="008E140F">
        <w:rPr>
          <w:rFonts w:ascii="Arial" w:hAnsi="Arial"/>
        </w:rPr>
        <w:t xml:space="preserve"> to the applicable Weight Band and offer the material for shipment.</w:t>
      </w:r>
    </w:p>
    <w:p w14:paraId="3D74A466" w14:textId="26E026BE" w:rsidR="006A578D" w:rsidRPr="008E140F" w:rsidRDefault="007E7373" w:rsidP="00F37AB9">
      <w:pPr>
        <w:numPr>
          <w:ilvl w:val="0"/>
          <w:numId w:val="98"/>
        </w:numPr>
        <w:spacing w:line="240" w:lineRule="auto"/>
        <w:rPr>
          <w:rFonts w:ascii="Arial" w:hAnsi="Arial"/>
        </w:rPr>
      </w:pPr>
      <w:r w:rsidRPr="008E140F">
        <w:rPr>
          <w:rFonts w:ascii="Arial" w:hAnsi="Arial"/>
        </w:rPr>
        <w:t xml:space="preserve">The Contractor shall ship all Hi </w:t>
      </w:r>
      <w:r w:rsidRPr="00D37479">
        <w:rPr>
          <w:rFonts w:ascii="Arial" w:hAnsi="Arial"/>
        </w:rPr>
        <w:t>Pri (IPG 1 and 2) off base transshipments</w:t>
      </w:r>
      <w:r w:rsidRPr="008E140F">
        <w:rPr>
          <w:rFonts w:ascii="Arial" w:hAnsi="Arial"/>
        </w:rPr>
        <w:t xml:space="preserve"> within three (3) average days of receipt from customer.  The Contractor shall ship all Routine (IPG 3) off base transshipments within seven (7) average days of receipt from customer.  If the transshipment mode of transport is over ocean (mode V), the Contractor shall process the </w:t>
      </w:r>
      <w:r w:rsidRPr="008E140F">
        <w:rPr>
          <w:rFonts w:ascii="Arial" w:hAnsi="Arial"/>
        </w:rPr>
        <w:lastRenderedPageBreak/>
        <w:t>material in D25 status within ten (10) average days of receipt.</w:t>
      </w:r>
      <w:r w:rsidR="00BB6D8C" w:rsidRPr="00666B78">
        <w:rPr>
          <w:rFonts w:ascii="Arial" w:hAnsi="Arial" w:cs="Arial"/>
        </w:rPr>
        <w:t xml:space="preserve"> All off base transshipments shall be processed </w:t>
      </w:r>
      <w:r w:rsidR="000E712B" w:rsidRPr="00666B78">
        <w:rPr>
          <w:rFonts w:ascii="Arial" w:hAnsi="Arial" w:cs="Arial"/>
        </w:rPr>
        <w:t>NLT</w:t>
      </w:r>
      <w:r w:rsidR="00BB6D8C" w:rsidRPr="00666B78">
        <w:rPr>
          <w:rFonts w:ascii="Arial" w:hAnsi="Arial" w:cs="Arial"/>
        </w:rPr>
        <w:t>30 days</w:t>
      </w:r>
      <w:r w:rsidR="00B04767" w:rsidRPr="00666B78">
        <w:rPr>
          <w:rFonts w:ascii="Arial" w:hAnsi="Arial" w:cs="Arial"/>
        </w:rPr>
        <w:t>.</w:t>
      </w:r>
    </w:p>
    <w:p w14:paraId="17B022A3" w14:textId="4E982F44" w:rsidR="006C2628" w:rsidRPr="001D04FD" w:rsidRDefault="00AA2054" w:rsidP="00F37AB9">
      <w:pPr>
        <w:pStyle w:val="Heading3"/>
        <w:spacing w:before="0" w:after="120" w:line="240" w:lineRule="auto"/>
        <w:rPr>
          <w:b w:val="0"/>
          <w:bCs w:val="0"/>
        </w:rPr>
      </w:pPr>
      <w:bookmarkStart w:id="457" w:name="_Toc209789877"/>
      <w:bookmarkStart w:id="458" w:name="_Toc88226807"/>
      <w:bookmarkEnd w:id="452"/>
      <w:r w:rsidRPr="001D04FD">
        <w:rPr>
          <w:b w:val="0"/>
          <w:bCs w:val="0"/>
        </w:rPr>
        <w:t>5.3.</w:t>
      </w:r>
      <w:r w:rsidR="001B38F5" w:rsidRPr="001D04FD">
        <w:rPr>
          <w:b w:val="0"/>
          <w:bCs w:val="0"/>
        </w:rPr>
        <w:t>10</w:t>
      </w:r>
      <w:r w:rsidR="006C2628" w:rsidRPr="001D04FD">
        <w:rPr>
          <w:b w:val="0"/>
          <w:bCs w:val="0"/>
        </w:rPr>
        <w:t xml:space="preserve"> Local Delivery</w:t>
      </w:r>
      <w:bookmarkEnd w:id="457"/>
      <w:r w:rsidR="006C2628" w:rsidRPr="001D04FD">
        <w:rPr>
          <w:b w:val="0"/>
          <w:bCs w:val="0"/>
        </w:rPr>
        <w:t xml:space="preserve"> </w:t>
      </w:r>
      <w:bookmarkEnd w:id="458"/>
    </w:p>
    <w:bookmarkEnd w:id="453"/>
    <w:bookmarkEnd w:id="454"/>
    <w:p w14:paraId="17B022A4" w14:textId="666A051D" w:rsidR="00DA3539" w:rsidRPr="008E140F" w:rsidRDefault="00DA3539" w:rsidP="00C462E1">
      <w:pPr>
        <w:numPr>
          <w:ilvl w:val="0"/>
          <w:numId w:val="81"/>
        </w:numPr>
        <w:spacing w:after="0" w:line="240" w:lineRule="auto"/>
        <w:rPr>
          <w:rFonts w:ascii="Arial" w:hAnsi="Arial"/>
        </w:rPr>
      </w:pPr>
      <w:r w:rsidRPr="008E140F">
        <w:rPr>
          <w:rFonts w:ascii="Arial" w:hAnsi="Arial"/>
        </w:rPr>
        <w:t xml:space="preserve">The </w:t>
      </w:r>
      <w:r w:rsidR="00E35961" w:rsidRPr="008E140F">
        <w:rPr>
          <w:rFonts w:ascii="Arial" w:hAnsi="Arial"/>
        </w:rPr>
        <w:t>Contractor</w:t>
      </w:r>
      <w:r w:rsidRPr="008E140F">
        <w:rPr>
          <w:rFonts w:ascii="Arial" w:hAnsi="Arial"/>
        </w:rPr>
        <w:t xml:space="preserve"> shall issue material to </w:t>
      </w:r>
      <w:r w:rsidR="006C2628" w:rsidRPr="008E140F">
        <w:rPr>
          <w:rFonts w:ascii="Arial" w:hAnsi="Arial"/>
        </w:rPr>
        <w:t>local or on-base customers</w:t>
      </w:r>
      <w:r w:rsidR="000141F3" w:rsidRPr="008E140F">
        <w:rPr>
          <w:rFonts w:ascii="Arial" w:hAnsi="Arial"/>
        </w:rPr>
        <w:t xml:space="preserve"> </w:t>
      </w:r>
      <w:r w:rsidRPr="008E140F">
        <w:rPr>
          <w:rFonts w:ascii="Arial" w:hAnsi="Arial"/>
        </w:rPr>
        <w:t xml:space="preserve">IAW </w:t>
      </w:r>
      <w:r w:rsidR="00BD5A25" w:rsidRPr="008E140F">
        <w:rPr>
          <w:rFonts w:ascii="Arial" w:hAnsi="Arial"/>
        </w:rPr>
        <w:t xml:space="preserve">DLA Distribution SOP </w:t>
      </w:r>
      <w:r w:rsidR="008A0355" w:rsidRPr="008A0355">
        <w:rPr>
          <w:rFonts w:ascii="Arial" w:hAnsi="Arial"/>
        </w:rPr>
        <w:t>4500.05-</w:t>
      </w:r>
      <w:proofErr w:type="gramStart"/>
      <w:r w:rsidR="008A0355" w:rsidRPr="008A0355">
        <w:rPr>
          <w:rFonts w:ascii="Arial" w:hAnsi="Arial"/>
        </w:rPr>
        <w:t>004  Transportation</w:t>
      </w:r>
      <w:proofErr w:type="gramEnd"/>
      <w:r w:rsidR="008A0355" w:rsidRPr="008A0355">
        <w:rPr>
          <w:rFonts w:ascii="Arial" w:hAnsi="Arial"/>
        </w:rPr>
        <w:t xml:space="preserve"> - WMS Local Delivery</w:t>
      </w:r>
      <w:r w:rsidRPr="008E140F">
        <w:rPr>
          <w:rFonts w:ascii="Arial" w:hAnsi="Arial"/>
        </w:rPr>
        <w:t xml:space="preserve">.  </w:t>
      </w:r>
      <w:bookmarkStart w:id="459" w:name="_Hlk61971422"/>
      <w:r w:rsidRPr="008E140F">
        <w:rPr>
          <w:rFonts w:ascii="Arial" w:hAnsi="Arial"/>
        </w:rPr>
        <w:t xml:space="preserve">The </w:t>
      </w:r>
      <w:r w:rsidR="00E35961" w:rsidRPr="008E140F">
        <w:rPr>
          <w:rFonts w:ascii="Arial" w:hAnsi="Arial"/>
        </w:rPr>
        <w:t>Contractor</w:t>
      </w:r>
      <w:r w:rsidRPr="008E140F">
        <w:rPr>
          <w:rFonts w:ascii="Arial" w:hAnsi="Arial"/>
        </w:rPr>
        <w:t xml:space="preserve"> shall provide dispatch and material movement for all mission requirements set forth in this contract.  </w:t>
      </w:r>
      <w:bookmarkEnd w:id="459"/>
      <w:r w:rsidRPr="008E140F">
        <w:rPr>
          <w:rFonts w:ascii="Arial" w:hAnsi="Arial"/>
        </w:rPr>
        <w:t xml:space="preserve">The </w:t>
      </w:r>
      <w:r w:rsidR="00E35961" w:rsidRPr="008E140F">
        <w:rPr>
          <w:rFonts w:ascii="Arial" w:hAnsi="Arial"/>
        </w:rPr>
        <w:t>Contractor</w:t>
      </w:r>
      <w:r w:rsidRPr="008E140F">
        <w:rPr>
          <w:rFonts w:ascii="Arial" w:hAnsi="Arial"/>
        </w:rPr>
        <w:t xml:space="preserve"> shall protect material issued to on-base customers to prevent damage during the delivery process</w:t>
      </w:r>
      <w:r w:rsidR="00FF4F81" w:rsidRPr="00666B78">
        <w:rPr>
          <w:rFonts w:ascii="Arial" w:hAnsi="Arial" w:cs="Arial"/>
        </w:rPr>
        <w:t xml:space="preserve"> and ensure all appropriate documentation remains with the material</w:t>
      </w:r>
      <w:r w:rsidRPr="00666B78">
        <w:rPr>
          <w:rFonts w:ascii="Arial" w:hAnsi="Arial" w:cs="Arial"/>
        </w:rPr>
        <w:t>.</w:t>
      </w:r>
      <w:r w:rsidRPr="008E140F">
        <w:rPr>
          <w:rFonts w:ascii="Arial" w:hAnsi="Arial"/>
        </w:rPr>
        <w:t xml:space="preserve">  </w:t>
      </w:r>
      <w:bookmarkStart w:id="460" w:name="_Hlk61971474"/>
      <w:r w:rsidR="0042029F" w:rsidRPr="008E140F">
        <w:rPr>
          <w:rFonts w:ascii="Arial" w:hAnsi="Arial"/>
        </w:rPr>
        <w:t>The Contractor shall sort, segregate local issues IAW instructions on DD Form 1348-1A</w:t>
      </w:r>
      <w:r w:rsidR="0042029F" w:rsidRPr="00666B78">
        <w:rPr>
          <w:rFonts w:ascii="Arial" w:hAnsi="Arial" w:cs="Arial"/>
        </w:rPr>
        <w:t xml:space="preserve">, and deliver the material to the customer.  </w:t>
      </w:r>
      <w:r w:rsidR="00D37479">
        <w:rPr>
          <w:rFonts w:ascii="Arial" w:hAnsi="Arial" w:cs="Arial"/>
        </w:rPr>
        <w:t>WMS will create an electronic delivery confirmation</w:t>
      </w:r>
      <w:r w:rsidR="0038777B">
        <w:rPr>
          <w:rFonts w:ascii="Arial" w:hAnsi="Arial" w:cs="Arial"/>
        </w:rPr>
        <w:t xml:space="preserve"> automatically. </w:t>
      </w:r>
      <w:r w:rsidR="0042029F" w:rsidRPr="00666B78">
        <w:rPr>
          <w:rFonts w:ascii="Arial" w:hAnsi="Arial" w:cs="Arial"/>
        </w:rPr>
        <w:t>The Contractor shall obtain receipt signature on the manifest for all material delivered</w:t>
      </w:r>
      <w:r w:rsidR="009117AB" w:rsidRPr="00666B78">
        <w:rPr>
          <w:rFonts w:ascii="Arial" w:hAnsi="Arial" w:cs="Arial"/>
        </w:rPr>
        <w:t xml:space="preserve">, close out the manifest in </w:t>
      </w:r>
      <w:r w:rsidR="00650FB3" w:rsidRPr="00666B78">
        <w:rPr>
          <w:rFonts w:ascii="Arial" w:hAnsi="Arial" w:cs="Arial"/>
        </w:rPr>
        <w:t xml:space="preserve">WMS </w:t>
      </w:r>
      <w:r w:rsidR="009117AB" w:rsidRPr="00666B78">
        <w:rPr>
          <w:rFonts w:ascii="Arial" w:hAnsi="Arial" w:cs="Arial"/>
        </w:rPr>
        <w:t>within 24 hours of delivery</w:t>
      </w:r>
      <w:r w:rsidR="0042029F" w:rsidRPr="00666B78">
        <w:rPr>
          <w:rFonts w:ascii="Arial" w:hAnsi="Arial" w:cs="Arial"/>
        </w:rPr>
        <w:t xml:space="preserve"> and submit the signed manifest for scanning IAW 4.5.</w:t>
      </w:r>
      <w:r w:rsidR="00B368AC">
        <w:rPr>
          <w:rFonts w:ascii="Arial" w:hAnsi="Arial" w:cs="Arial"/>
        </w:rPr>
        <w:t>11</w:t>
      </w:r>
      <w:r w:rsidR="0042029F" w:rsidRPr="00666B78">
        <w:rPr>
          <w:rFonts w:ascii="Arial" w:hAnsi="Arial" w:cs="Arial"/>
        </w:rPr>
        <w:t xml:space="preserve"> Records Management. </w:t>
      </w:r>
      <w:r w:rsidR="0042029F" w:rsidRPr="008E140F">
        <w:rPr>
          <w:rFonts w:ascii="Arial" w:hAnsi="Arial"/>
        </w:rPr>
        <w:t xml:space="preserve"> </w:t>
      </w:r>
      <w:r w:rsidRPr="008E140F">
        <w:rPr>
          <w:rFonts w:ascii="Arial" w:hAnsi="Arial"/>
        </w:rPr>
        <w:t xml:space="preserve">The </w:t>
      </w:r>
      <w:r w:rsidR="00E35961" w:rsidRPr="008E140F">
        <w:rPr>
          <w:rFonts w:ascii="Arial" w:hAnsi="Arial"/>
        </w:rPr>
        <w:t>Contractor</w:t>
      </w:r>
      <w:r w:rsidRPr="008E140F">
        <w:rPr>
          <w:rFonts w:ascii="Arial" w:hAnsi="Arial"/>
        </w:rPr>
        <w:t xml:space="preserve"> shall respond to special requests and deliver according to the Priority Code on the documentation.</w:t>
      </w:r>
      <w:bookmarkEnd w:id="460"/>
      <w:r w:rsidRPr="008E140F">
        <w:rPr>
          <w:rFonts w:ascii="Arial" w:hAnsi="Arial"/>
        </w:rPr>
        <w:t xml:space="preserve">  </w:t>
      </w:r>
    </w:p>
    <w:p w14:paraId="05FB2757" w14:textId="77777777" w:rsidR="00B04767" w:rsidRPr="00666B78" w:rsidRDefault="00B04767" w:rsidP="00C34E67">
      <w:pPr>
        <w:spacing w:after="0" w:line="240" w:lineRule="auto"/>
        <w:ind w:left="360"/>
        <w:rPr>
          <w:rFonts w:ascii="Arial" w:hAnsi="Arial" w:cs="Arial"/>
        </w:rPr>
      </w:pPr>
    </w:p>
    <w:p w14:paraId="17B022A5" w14:textId="19041408" w:rsidR="00DA3539" w:rsidRPr="008E140F" w:rsidRDefault="00DA3539" w:rsidP="00E66AA0">
      <w:pPr>
        <w:numPr>
          <w:ilvl w:val="0"/>
          <w:numId w:val="81"/>
        </w:numPr>
        <w:spacing w:line="240" w:lineRule="auto"/>
        <w:rPr>
          <w:rFonts w:ascii="Arial" w:hAnsi="Arial"/>
        </w:rPr>
      </w:pPr>
      <w:r w:rsidRPr="008E140F">
        <w:rPr>
          <w:rFonts w:ascii="Arial" w:hAnsi="Arial"/>
        </w:rPr>
        <w:t xml:space="preserve">The </w:t>
      </w:r>
      <w:r w:rsidR="00E35961" w:rsidRPr="008E140F">
        <w:rPr>
          <w:rFonts w:ascii="Arial" w:hAnsi="Arial"/>
        </w:rPr>
        <w:t>Contractor</w:t>
      </w:r>
      <w:r w:rsidRPr="008E140F">
        <w:rPr>
          <w:rFonts w:ascii="Arial" w:hAnsi="Arial"/>
        </w:rPr>
        <w:t xml:space="preserve"> shall provide scheduled and controlled material movement to and from local customers and associated delivery drop points, the local DLA Disposition Services, Distribution Center facilities, and off-site locations, including but not limited to:</w:t>
      </w:r>
    </w:p>
    <w:p w14:paraId="17B022A6" w14:textId="77777777" w:rsidR="00DA3539" w:rsidRPr="008E140F" w:rsidRDefault="00DA3539" w:rsidP="00C462E1">
      <w:pPr>
        <w:numPr>
          <w:ilvl w:val="1"/>
          <w:numId w:val="81"/>
        </w:numPr>
        <w:spacing w:after="0" w:line="240" w:lineRule="auto"/>
        <w:rPr>
          <w:rFonts w:ascii="Arial" w:hAnsi="Arial"/>
        </w:rPr>
      </w:pPr>
      <w:r w:rsidRPr="008E140F">
        <w:rPr>
          <w:rFonts w:ascii="Arial" w:hAnsi="Arial"/>
        </w:rPr>
        <w:t>Coordinating with on-base customers for the delivery of HAZMAT.</w:t>
      </w:r>
    </w:p>
    <w:p w14:paraId="17B022A7" w14:textId="77777777" w:rsidR="00DA3539" w:rsidRPr="008E140F" w:rsidRDefault="00DA3539" w:rsidP="00C462E1">
      <w:pPr>
        <w:numPr>
          <w:ilvl w:val="1"/>
          <w:numId w:val="81"/>
        </w:numPr>
        <w:spacing w:after="0" w:line="240" w:lineRule="auto"/>
        <w:rPr>
          <w:rFonts w:ascii="Arial" w:hAnsi="Arial"/>
        </w:rPr>
      </w:pPr>
      <w:r w:rsidRPr="008E140F">
        <w:rPr>
          <w:rFonts w:ascii="Arial" w:hAnsi="Arial"/>
        </w:rPr>
        <w:t>Providing continuous delivery support to open delivery points.</w:t>
      </w:r>
    </w:p>
    <w:p w14:paraId="17B022A8" w14:textId="77777777" w:rsidR="00DA3539" w:rsidRPr="008E140F" w:rsidRDefault="00DA3539" w:rsidP="00C462E1">
      <w:pPr>
        <w:numPr>
          <w:ilvl w:val="1"/>
          <w:numId w:val="81"/>
        </w:numPr>
        <w:spacing w:after="0" w:line="240" w:lineRule="auto"/>
        <w:rPr>
          <w:rFonts w:ascii="Arial" w:hAnsi="Arial"/>
        </w:rPr>
      </w:pPr>
      <w:r w:rsidRPr="008E140F">
        <w:rPr>
          <w:rFonts w:ascii="Arial" w:hAnsi="Arial"/>
        </w:rPr>
        <w:t>Delivering material destined for Navy Ships on a standard warehousing and shipping, 4-way entry, 40x48”, nonreversible, winged pallets.</w:t>
      </w:r>
    </w:p>
    <w:p w14:paraId="17B022A9" w14:textId="1454AB7B" w:rsidR="00DA3539" w:rsidRPr="008E140F" w:rsidRDefault="00DA3539" w:rsidP="00C462E1">
      <w:pPr>
        <w:numPr>
          <w:ilvl w:val="1"/>
          <w:numId w:val="81"/>
        </w:numPr>
        <w:spacing w:after="0" w:line="240" w:lineRule="auto"/>
        <w:rPr>
          <w:rFonts w:ascii="Arial" w:hAnsi="Arial"/>
        </w:rPr>
      </w:pPr>
      <w:r w:rsidRPr="008E140F">
        <w:rPr>
          <w:rFonts w:ascii="Arial" w:hAnsi="Arial"/>
        </w:rPr>
        <w:t xml:space="preserve">Delivering material to designated delivery points.  The </w:t>
      </w:r>
      <w:r w:rsidR="00E35961" w:rsidRPr="008E140F">
        <w:rPr>
          <w:rFonts w:ascii="Arial" w:hAnsi="Arial"/>
        </w:rPr>
        <w:t>Contractor</w:t>
      </w:r>
      <w:r w:rsidRPr="008E140F">
        <w:rPr>
          <w:rFonts w:ascii="Arial" w:hAnsi="Arial"/>
        </w:rPr>
        <w:t xml:space="preserve"> shall adjust the delivery points upon notification from the KO or designee.</w:t>
      </w:r>
    </w:p>
    <w:p w14:paraId="17B022AA" w14:textId="77777777" w:rsidR="00DA3539" w:rsidRPr="008E140F" w:rsidRDefault="00DA3539" w:rsidP="00C462E1">
      <w:pPr>
        <w:numPr>
          <w:ilvl w:val="1"/>
          <w:numId w:val="81"/>
        </w:numPr>
        <w:spacing w:after="0" w:line="240" w:lineRule="auto"/>
        <w:rPr>
          <w:rFonts w:ascii="Arial" w:hAnsi="Arial"/>
        </w:rPr>
      </w:pPr>
      <w:r w:rsidRPr="008E140F">
        <w:rPr>
          <w:rFonts w:ascii="Arial" w:hAnsi="Arial"/>
        </w:rPr>
        <w:t>Processing and delivering any special request or High Priority requisitions as designated in TE 5.0, APLs.</w:t>
      </w:r>
    </w:p>
    <w:p w14:paraId="17B022AB" w14:textId="0F20F0B4" w:rsidR="00DA3539" w:rsidRDefault="00DA3539" w:rsidP="00C462E1">
      <w:pPr>
        <w:numPr>
          <w:ilvl w:val="1"/>
          <w:numId w:val="81"/>
        </w:numPr>
        <w:spacing w:after="0" w:line="240" w:lineRule="auto"/>
        <w:rPr>
          <w:rFonts w:ascii="Arial" w:hAnsi="Arial"/>
        </w:rPr>
      </w:pPr>
      <w:r w:rsidRPr="008E140F">
        <w:rPr>
          <w:rFonts w:ascii="Arial" w:hAnsi="Arial"/>
        </w:rPr>
        <w:t xml:space="preserve">Processing all issue documentations IAW authorized special instructions from the customer on specific project codes.  </w:t>
      </w:r>
    </w:p>
    <w:p w14:paraId="6D8794BD" w14:textId="174FF3C4" w:rsidR="00CF4601" w:rsidRPr="008E140F" w:rsidRDefault="00CF4601" w:rsidP="00F37AB9">
      <w:pPr>
        <w:numPr>
          <w:ilvl w:val="1"/>
          <w:numId w:val="81"/>
        </w:numPr>
        <w:spacing w:line="240" w:lineRule="auto"/>
        <w:rPr>
          <w:rFonts w:ascii="Arial" w:hAnsi="Arial"/>
        </w:rPr>
      </w:pPr>
      <w:r>
        <w:rPr>
          <w:rFonts w:ascii="Arial" w:hAnsi="Arial"/>
        </w:rPr>
        <w:t xml:space="preserve">For issues to local </w:t>
      </w:r>
      <w:proofErr w:type="gramStart"/>
      <w:r>
        <w:rPr>
          <w:rFonts w:ascii="Arial" w:hAnsi="Arial"/>
        </w:rPr>
        <w:t>customer</w:t>
      </w:r>
      <w:proofErr w:type="gramEnd"/>
      <w:r>
        <w:rPr>
          <w:rFonts w:ascii="Arial" w:hAnsi="Arial"/>
        </w:rPr>
        <w:t>, the contractor shall scan the material to good receipt when the material has been picked, packed and staged for delivery.</w:t>
      </w:r>
    </w:p>
    <w:p w14:paraId="17B022AC" w14:textId="20ACF91D" w:rsidR="006C2628" w:rsidRPr="001D04FD" w:rsidRDefault="000C13E3" w:rsidP="00F37AB9">
      <w:pPr>
        <w:pStyle w:val="Heading3"/>
        <w:spacing w:before="0" w:after="120" w:line="240" w:lineRule="auto"/>
        <w:rPr>
          <w:b w:val="0"/>
          <w:bCs w:val="0"/>
        </w:rPr>
      </w:pPr>
      <w:bookmarkStart w:id="461" w:name="_Toc88226808"/>
      <w:bookmarkStart w:id="462" w:name="_Toc209789878"/>
      <w:r w:rsidRPr="001D04FD">
        <w:rPr>
          <w:b w:val="0"/>
          <w:bCs w:val="0"/>
        </w:rPr>
        <w:t>5.3</w:t>
      </w:r>
      <w:r w:rsidR="00AA2054" w:rsidRPr="001D04FD">
        <w:rPr>
          <w:b w:val="0"/>
          <w:bCs w:val="0"/>
        </w:rPr>
        <w:t>.1</w:t>
      </w:r>
      <w:r w:rsidR="001B38F5" w:rsidRPr="001D04FD">
        <w:rPr>
          <w:b w:val="0"/>
          <w:bCs w:val="0"/>
        </w:rPr>
        <w:t>1</w:t>
      </w:r>
      <w:r w:rsidR="006C2628" w:rsidRPr="001D04FD">
        <w:rPr>
          <w:b w:val="0"/>
          <w:bCs w:val="0"/>
        </w:rPr>
        <w:t xml:space="preserve"> Issues to DLA Disposition Services</w:t>
      </w:r>
      <w:bookmarkEnd w:id="461"/>
      <w:bookmarkEnd w:id="462"/>
    </w:p>
    <w:p w14:paraId="17B022AD" w14:textId="38485DE0" w:rsidR="00DA3539" w:rsidRPr="008E140F" w:rsidRDefault="00DA3539" w:rsidP="00E66AA0">
      <w:pPr>
        <w:numPr>
          <w:ilvl w:val="0"/>
          <w:numId w:val="82"/>
        </w:numPr>
        <w:spacing w:line="240" w:lineRule="auto"/>
        <w:rPr>
          <w:rFonts w:ascii="Arial" w:hAnsi="Arial"/>
        </w:rPr>
      </w:pPr>
      <w:bookmarkStart w:id="463" w:name="_Toc27747410"/>
      <w:bookmarkStart w:id="464" w:name="_Toc27747412"/>
      <w:bookmarkStart w:id="465" w:name="_Toc27747414"/>
      <w:bookmarkStart w:id="466" w:name="_Toc27747419"/>
      <w:bookmarkStart w:id="467" w:name="_Toc27747421"/>
      <w:bookmarkStart w:id="468" w:name="_Toc27747435"/>
      <w:bookmarkStart w:id="469" w:name="_Toc27747437"/>
      <w:bookmarkStart w:id="470" w:name="_Toc27747439"/>
      <w:bookmarkStart w:id="471" w:name="_Toc27747448"/>
      <w:bookmarkStart w:id="472" w:name="_Toc27747450"/>
      <w:bookmarkStart w:id="473" w:name="_Toc30816257"/>
      <w:bookmarkStart w:id="474" w:name="_Toc32992472"/>
      <w:bookmarkStart w:id="475" w:name="c544"/>
      <w:bookmarkEnd w:id="463"/>
      <w:bookmarkEnd w:id="464"/>
      <w:bookmarkEnd w:id="465"/>
      <w:bookmarkEnd w:id="466"/>
      <w:bookmarkEnd w:id="467"/>
      <w:bookmarkEnd w:id="468"/>
      <w:bookmarkEnd w:id="469"/>
      <w:bookmarkEnd w:id="470"/>
      <w:bookmarkEnd w:id="471"/>
      <w:bookmarkEnd w:id="472"/>
      <w:r w:rsidRPr="008E140F">
        <w:rPr>
          <w:rFonts w:ascii="Arial" w:hAnsi="Arial"/>
        </w:rPr>
        <w:t xml:space="preserve">IAW DoD 4160.21-M, Defense Material Disposition Manual, the </w:t>
      </w:r>
      <w:r w:rsidR="00E35961" w:rsidRPr="008E140F">
        <w:rPr>
          <w:rFonts w:ascii="Arial" w:hAnsi="Arial"/>
        </w:rPr>
        <w:t>Contractor</w:t>
      </w:r>
      <w:r w:rsidRPr="008E140F">
        <w:rPr>
          <w:rFonts w:ascii="Arial" w:hAnsi="Arial"/>
        </w:rPr>
        <w:t xml:space="preserve"> shall process DROs received from the owners and IMs, Recycling Control Program (RCP), Maintenance Activities or created locally.  </w:t>
      </w:r>
      <w:r w:rsidR="00F1674D" w:rsidRPr="00666B78">
        <w:rPr>
          <w:rFonts w:ascii="Arial" w:hAnsi="Arial" w:cs="Arial"/>
        </w:rPr>
        <w:t xml:space="preserve">   </w:t>
      </w:r>
    </w:p>
    <w:p w14:paraId="17B022AE" w14:textId="586660B6" w:rsidR="00DA3539" w:rsidRPr="008E140F" w:rsidRDefault="00DA3539" w:rsidP="00E66AA0">
      <w:pPr>
        <w:numPr>
          <w:ilvl w:val="0"/>
          <w:numId w:val="82"/>
        </w:numPr>
        <w:spacing w:line="240" w:lineRule="auto"/>
        <w:rPr>
          <w:rFonts w:ascii="Arial" w:hAnsi="Arial"/>
        </w:rPr>
      </w:pPr>
      <w:r w:rsidRPr="008E140F">
        <w:rPr>
          <w:rFonts w:ascii="Arial" w:hAnsi="Arial"/>
        </w:rPr>
        <w:t xml:space="preserve">The </w:t>
      </w:r>
      <w:r w:rsidR="00E35961" w:rsidRPr="008E140F">
        <w:rPr>
          <w:rFonts w:ascii="Arial" w:hAnsi="Arial"/>
        </w:rPr>
        <w:t>Contractor</w:t>
      </w:r>
      <w:r w:rsidRPr="008E140F">
        <w:rPr>
          <w:rFonts w:ascii="Arial" w:hAnsi="Arial"/>
        </w:rPr>
        <w:t xml:space="preserve"> shall coordinate with DLA Disposition Services to arrange for turn-in delivery appointments IAW the instructions provided at</w:t>
      </w:r>
      <w:r w:rsidR="00B04767" w:rsidRPr="00666B78">
        <w:rPr>
          <w:rFonts w:ascii="Arial" w:hAnsi="Arial" w:cs="Arial"/>
        </w:rPr>
        <w:t xml:space="preserve">: </w:t>
      </w:r>
      <w:hyperlink r:id="rId24" w:history="1">
        <w:r w:rsidR="00B04767" w:rsidRPr="00666B78">
          <w:rPr>
            <w:rStyle w:val="Hyperlink"/>
            <w:rFonts w:ascii="Arial" w:eastAsia="Calibri" w:hAnsi="Arial" w:cs="Arial"/>
          </w:rPr>
          <w:t>https://vsm.distribution.dla.mil/net/external_links.aspx</w:t>
        </w:r>
      </w:hyperlink>
      <w:r w:rsidRPr="00666B78">
        <w:rPr>
          <w:rFonts w:ascii="Arial" w:hAnsi="Arial" w:cs="Arial"/>
        </w:rPr>
        <w:t>.</w:t>
      </w:r>
      <w:r w:rsidRPr="008E140F">
        <w:rPr>
          <w:rFonts w:ascii="Arial" w:hAnsi="Arial"/>
        </w:rPr>
        <w:t xml:space="preserve">  The </w:t>
      </w:r>
      <w:r w:rsidR="00E35961" w:rsidRPr="008E140F">
        <w:rPr>
          <w:rFonts w:ascii="Arial" w:hAnsi="Arial"/>
        </w:rPr>
        <w:t>Contractor</w:t>
      </w:r>
      <w:r w:rsidRPr="008E140F">
        <w:rPr>
          <w:rFonts w:ascii="Arial" w:hAnsi="Arial"/>
        </w:rPr>
        <w:t xml:space="preserve"> shall identify and maintain control of all material until the material has been physically moved from the Distribution Center.  </w:t>
      </w:r>
    </w:p>
    <w:p w14:paraId="17B022AF" w14:textId="669D3D7C" w:rsidR="00DA3539" w:rsidRPr="008E140F" w:rsidRDefault="00DA3539" w:rsidP="00E66AA0">
      <w:pPr>
        <w:numPr>
          <w:ilvl w:val="0"/>
          <w:numId w:val="82"/>
        </w:numPr>
        <w:spacing w:line="240" w:lineRule="auto"/>
        <w:rPr>
          <w:rFonts w:ascii="Arial" w:hAnsi="Arial"/>
        </w:rPr>
      </w:pPr>
      <w:r w:rsidRPr="008E140F">
        <w:rPr>
          <w:rFonts w:ascii="Arial" w:hAnsi="Arial"/>
        </w:rPr>
        <w:t xml:space="preserve">The </w:t>
      </w:r>
      <w:r w:rsidR="00E35961" w:rsidRPr="008E140F">
        <w:rPr>
          <w:rFonts w:ascii="Arial" w:hAnsi="Arial"/>
        </w:rPr>
        <w:t>Contractor</w:t>
      </w:r>
      <w:r w:rsidRPr="008E140F">
        <w:rPr>
          <w:rFonts w:ascii="Arial" w:hAnsi="Arial"/>
        </w:rPr>
        <w:t xml:space="preserve"> shall prescreen all property destined for DLA Disposition Services to meet DLA Disposition Services’ requirement (e.g., certifications, disposition instructions, DEMIL instructions).</w:t>
      </w:r>
    </w:p>
    <w:p w14:paraId="17B022B0" w14:textId="3D1637D0" w:rsidR="00DA3539" w:rsidRPr="008E140F" w:rsidRDefault="00DA3539" w:rsidP="00F37AB9">
      <w:pPr>
        <w:numPr>
          <w:ilvl w:val="0"/>
          <w:numId w:val="82"/>
        </w:numPr>
        <w:spacing w:line="240" w:lineRule="auto"/>
        <w:rPr>
          <w:rFonts w:ascii="Arial" w:hAnsi="Arial"/>
        </w:rPr>
      </w:pPr>
      <w:r w:rsidRPr="008E140F">
        <w:rPr>
          <w:rFonts w:ascii="Arial" w:hAnsi="Arial"/>
        </w:rPr>
        <w:lastRenderedPageBreak/>
        <w:t xml:space="preserve">The </w:t>
      </w:r>
      <w:r w:rsidR="00E35961" w:rsidRPr="008E140F">
        <w:rPr>
          <w:rFonts w:ascii="Arial" w:hAnsi="Arial"/>
        </w:rPr>
        <w:t>Contractor</w:t>
      </w:r>
      <w:r w:rsidRPr="008E140F">
        <w:rPr>
          <w:rFonts w:ascii="Arial" w:hAnsi="Arial"/>
        </w:rPr>
        <w:t xml:space="preserve"> shall process non-stock listed items (items not identified with an NSN including kits) by identifying these transactions in the </w:t>
      </w:r>
      <w:r w:rsidR="001225E7">
        <w:rPr>
          <w:rFonts w:ascii="Arial" w:hAnsi="Arial" w:cs="Arial"/>
        </w:rPr>
        <w:t>DSS/</w:t>
      </w:r>
      <w:r w:rsidR="00650FB3" w:rsidRPr="008E140F">
        <w:rPr>
          <w:rFonts w:ascii="Arial" w:hAnsi="Arial"/>
        </w:rPr>
        <w:t xml:space="preserve">WMS </w:t>
      </w:r>
      <w:r w:rsidRPr="008E140F">
        <w:rPr>
          <w:rFonts w:ascii="Arial" w:hAnsi="Arial"/>
        </w:rPr>
        <w:t>Bank and coordinating with the owner or IM to obtain appropriate documentation necessary to properly identify the asset.</w:t>
      </w:r>
    </w:p>
    <w:p w14:paraId="17B022B1" w14:textId="1C01B441" w:rsidR="00DA3539" w:rsidRPr="008E140F" w:rsidRDefault="00DA3539" w:rsidP="00E66AA0">
      <w:pPr>
        <w:numPr>
          <w:ilvl w:val="0"/>
          <w:numId w:val="82"/>
        </w:numPr>
        <w:spacing w:line="240" w:lineRule="auto"/>
        <w:rPr>
          <w:rFonts w:ascii="Arial" w:hAnsi="Arial"/>
        </w:rPr>
      </w:pPr>
      <w:r w:rsidRPr="008E140F">
        <w:rPr>
          <w:rFonts w:ascii="Arial" w:hAnsi="Arial"/>
        </w:rPr>
        <w:t xml:space="preserve">When a DRO is received for less than the total quantity of material in storage, the </w:t>
      </w:r>
      <w:r w:rsidR="00E35961" w:rsidRPr="008E140F">
        <w:rPr>
          <w:rFonts w:ascii="Arial" w:hAnsi="Arial"/>
        </w:rPr>
        <w:t>Contractor</w:t>
      </w:r>
      <w:r w:rsidRPr="008E140F">
        <w:rPr>
          <w:rFonts w:ascii="Arial" w:hAnsi="Arial"/>
        </w:rPr>
        <w:t xml:space="preserve"> shall fill the DRO with the poorest quality stock at the location.  The </w:t>
      </w:r>
      <w:r w:rsidR="00E35961" w:rsidRPr="008E140F">
        <w:rPr>
          <w:rFonts w:ascii="Arial" w:hAnsi="Arial"/>
        </w:rPr>
        <w:t>Contractor</w:t>
      </w:r>
      <w:r w:rsidRPr="008E140F">
        <w:rPr>
          <w:rFonts w:ascii="Arial" w:hAnsi="Arial"/>
        </w:rPr>
        <w:t xml:space="preserve"> shall use the following criteria in selecting the poorest quality stock: material in improper packaging, deteriorated packaging, oldest date of pack, and material stored outside.  </w:t>
      </w:r>
    </w:p>
    <w:p w14:paraId="17B022B2" w14:textId="5826ED0C" w:rsidR="00DA3539" w:rsidRPr="00E66AA0" w:rsidRDefault="00DA3539" w:rsidP="00E66AA0">
      <w:pPr>
        <w:numPr>
          <w:ilvl w:val="0"/>
          <w:numId w:val="82"/>
        </w:numPr>
        <w:spacing w:line="240" w:lineRule="auto"/>
        <w:rPr>
          <w:rFonts w:ascii="Arial" w:hAnsi="Arial"/>
        </w:rPr>
      </w:pPr>
      <w:r w:rsidRPr="00E66AA0">
        <w:rPr>
          <w:rFonts w:ascii="Arial" w:hAnsi="Arial"/>
        </w:rPr>
        <w:t xml:space="preserve">When the </w:t>
      </w:r>
      <w:r w:rsidR="00E35961" w:rsidRPr="00E66AA0">
        <w:rPr>
          <w:rFonts w:ascii="Arial" w:hAnsi="Arial"/>
        </w:rPr>
        <w:t>Contractor</w:t>
      </w:r>
      <w:r w:rsidRPr="00E66AA0">
        <w:rPr>
          <w:rFonts w:ascii="Arial" w:hAnsi="Arial"/>
        </w:rPr>
        <w:t xml:space="preserve"> is notified by DLA Disposition Services of a scheduled pick-up, the </w:t>
      </w:r>
      <w:r w:rsidR="00E35961" w:rsidRPr="00E66AA0">
        <w:rPr>
          <w:rFonts w:ascii="Arial" w:hAnsi="Arial"/>
        </w:rPr>
        <w:t>Contractor</w:t>
      </w:r>
      <w:r w:rsidRPr="00E66AA0">
        <w:rPr>
          <w:rFonts w:ascii="Arial" w:hAnsi="Arial"/>
        </w:rPr>
        <w:t xml:space="preserve"> shall stage the material and assist the customer during the pick-up process, which may include, but is not limited to, escorting the customer to the material location and verifying the quantities identified for pick-up.  </w:t>
      </w:r>
    </w:p>
    <w:p w14:paraId="30A68DAB" w14:textId="0398FEDB" w:rsidR="00B04767" w:rsidRPr="00E66AA0" w:rsidRDefault="00DA3539" w:rsidP="00E66AA0">
      <w:pPr>
        <w:numPr>
          <w:ilvl w:val="0"/>
          <w:numId w:val="82"/>
        </w:numPr>
        <w:spacing w:line="240" w:lineRule="auto"/>
        <w:rPr>
          <w:rFonts w:ascii="Arial" w:hAnsi="Arial" w:cs="Arial"/>
        </w:rPr>
      </w:pPr>
      <w:r w:rsidRPr="00E66AA0">
        <w:rPr>
          <w:rFonts w:ascii="Arial" w:hAnsi="Arial"/>
        </w:rPr>
        <w:t xml:space="preserve">The </w:t>
      </w:r>
      <w:r w:rsidR="00E35961" w:rsidRPr="00E66AA0">
        <w:rPr>
          <w:rFonts w:ascii="Arial" w:hAnsi="Arial"/>
        </w:rPr>
        <w:t>Contractor</w:t>
      </w:r>
      <w:r w:rsidRPr="00E66AA0">
        <w:rPr>
          <w:rFonts w:ascii="Arial" w:hAnsi="Arial"/>
        </w:rPr>
        <w:t xml:space="preserve"> shall correct packaging discrepancies on HAZMAT designated for disposal to comply with applicable regulations or to comply with owner or IM instructions.  When instructed to transport HAZMAT to DLA Disposition Services over public highways, the </w:t>
      </w:r>
      <w:r w:rsidR="00E35961" w:rsidRPr="00E66AA0">
        <w:rPr>
          <w:rFonts w:ascii="Arial" w:hAnsi="Arial"/>
        </w:rPr>
        <w:t>Contractor</w:t>
      </w:r>
      <w:r w:rsidRPr="00E66AA0">
        <w:rPr>
          <w:rFonts w:ascii="Arial" w:hAnsi="Arial"/>
        </w:rPr>
        <w:t xml:space="preserve"> shall package the material in approved containers and properly placard the vehicle IAW DoD 4500.9-R, DTR, Part II, Cargo Movement, Chapter 202, Cargo Routing and Movement, and all other Federal, State, and local regulations.</w:t>
      </w:r>
    </w:p>
    <w:p w14:paraId="4593F62E" w14:textId="26C5AC6A" w:rsidR="00B04767" w:rsidRPr="00E66AA0" w:rsidRDefault="00DA3539" w:rsidP="00E66AA0">
      <w:pPr>
        <w:numPr>
          <w:ilvl w:val="0"/>
          <w:numId w:val="82"/>
        </w:numPr>
        <w:spacing w:line="240" w:lineRule="auto"/>
        <w:rPr>
          <w:rFonts w:ascii="Arial" w:hAnsi="Arial" w:cs="Arial"/>
        </w:rPr>
      </w:pPr>
      <w:r w:rsidRPr="00E66AA0">
        <w:rPr>
          <w:rFonts w:ascii="Arial" w:hAnsi="Arial"/>
        </w:rPr>
        <w:t xml:space="preserve">For material rejected by DLA Disposition Services on the DRMS Form 917, the </w:t>
      </w:r>
      <w:r w:rsidR="00E35961" w:rsidRPr="00E66AA0">
        <w:rPr>
          <w:rFonts w:ascii="Arial" w:hAnsi="Arial"/>
        </w:rPr>
        <w:t>Contractor</w:t>
      </w:r>
      <w:r w:rsidRPr="00E66AA0">
        <w:rPr>
          <w:rFonts w:ascii="Arial" w:hAnsi="Arial"/>
        </w:rPr>
        <w:t xml:space="preserve"> shall research the discrepancy, determine corrective actions, and reprocess the material as required to comply with DoD 4160.21-M Defense Material Disposition Manual.  If the discrepancy was due to </w:t>
      </w:r>
      <w:r w:rsidR="00E35961" w:rsidRPr="00E66AA0">
        <w:rPr>
          <w:rFonts w:ascii="Arial" w:hAnsi="Arial"/>
        </w:rPr>
        <w:t>Contractor</w:t>
      </w:r>
      <w:r w:rsidRPr="00E66AA0">
        <w:rPr>
          <w:rFonts w:ascii="Arial" w:hAnsi="Arial"/>
        </w:rPr>
        <w:t xml:space="preserve"> processing, the </w:t>
      </w:r>
      <w:r w:rsidR="00E35961" w:rsidRPr="00E66AA0">
        <w:rPr>
          <w:rFonts w:ascii="Arial" w:hAnsi="Arial"/>
        </w:rPr>
        <w:t>Contractor</w:t>
      </w:r>
      <w:r w:rsidRPr="00E66AA0">
        <w:rPr>
          <w:rFonts w:ascii="Arial" w:hAnsi="Arial"/>
        </w:rPr>
        <w:t xml:space="preserve"> shall correct the discrepancy, which may include, but is not limited to, providing missing or correct documentation, or certifications, and send the material back to DLA Disposition Services.  If the discrepancy was not due to </w:t>
      </w:r>
      <w:r w:rsidR="00E35961" w:rsidRPr="00E66AA0">
        <w:rPr>
          <w:rFonts w:ascii="Arial" w:hAnsi="Arial"/>
        </w:rPr>
        <w:t>Contractor</w:t>
      </w:r>
      <w:r w:rsidRPr="00E66AA0">
        <w:rPr>
          <w:rFonts w:ascii="Arial" w:hAnsi="Arial"/>
        </w:rPr>
        <w:t xml:space="preserve"> processing, the </w:t>
      </w:r>
      <w:r w:rsidR="00E35961" w:rsidRPr="00E66AA0">
        <w:rPr>
          <w:rFonts w:ascii="Arial" w:hAnsi="Arial"/>
        </w:rPr>
        <w:t>Contractor</w:t>
      </w:r>
      <w:r w:rsidRPr="00E66AA0">
        <w:rPr>
          <w:rFonts w:ascii="Arial" w:hAnsi="Arial"/>
        </w:rPr>
        <w:t xml:space="preserve"> shall process a return receipt of the material back to the original owner or IM’s accountable record in the appropriate CC.  The </w:t>
      </w:r>
      <w:r w:rsidR="00E35961" w:rsidRPr="00E66AA0">
        <w:rPr>
          <w:rFonts w:ascii="Arial" w:hAnsi="Arial"/>
        </w:rPr>
        <w:t>Contractor</w:t>
      </w:r>
      <w:r w:rsidRPr="00E66AA0">
        <w:rPr>
          <w:rFonts w:ascii="Arial" w:hAnsi="Arial"/>
        </w:rPr>
        <w:t xml:space="preserve"> shall prepare and submit a DD Form 1225 for each line item being returned to record.</w:t>
      </w:r>
    </w:p>
    <w:p w14:paraId="509C6A95" w14:textId="4DF35A10" w:rsidR="00B04767" w:rsidRPr="00E66AA0" w:rsidRDefault="00DA3539" w:rsidP="00E66AA0">
      <w:pPr>
        <w:numPr>
          <w:ilvl w:val="0"/>
          <w:numId w:val="82"/>
        </w:numPr>
        <w:spacing w:line="240" w:lineRule="auto"/>
        <w:rPr>
          <w:rFonts w:ascii="Arial" w:hAnsi="Arial" w:cs="Arial"/>
        </w:rPr>
      </w:pPr>
      <w:r w:rsidRPr="00E66AA0">
        <w:rPr>
          <w:rFonts w:ascii="Arial" w:hAnsi="Arial"/>
        </w:rPr>
        <w:t xml:space="preserve">IAW </w:t>
      </w:r>
      <w:r w:rsidR="004E29A7" w:rsidRPr="00E66AA0">
        <w:rPr>
          <w:rFonts w:ascii="Arial" w:hAnsi="Arial"/>
        </w:rPr>
        <w:t>Joint Service Regulation (JSR) 4145.04 Department of Defense (DoD) Stock Readiness Program</w:t>
      </w:r>
      <w:r w:rsidRPr="00E66AA0">
        <w:rPr>
          <w:rFonts w:ascii="Arial" w:hAnsi="Arial"/>
        </w:rPr>
        <w:t xml:space="preserve">, when material destined for disposal is packed in a LLRC, the </w:t>
      </w:r>
      <w:r w:rsidR="00E35961" w:rsidRPr="00E66AA0">
        <w:rPr>
          <w:rFonts w:ascii="Arial" w:hAnsi="Arial"/>
        </w:rPr>
        <w:t>Contractor</w:t>
      </w:r>
      <w:r w:rsidRPr="00E66AA0">
        <w:rPr>
          <w:rFonts w:ascii="Arial" w:hAnsi="Arial"/>
        </w:rPr>
        <w:t xml:space="preserve"> shall contact the owner or IM before completing the DRO to determine if the owner or IM wants to retain the containers.  </w:t>
      </w:r>
    </w:p>
    <w:p w14:paraId="17B022B6" w14:textId="0CE9158D" w:rsidR="00DA3539" w:rsidRPr="008E140F" w:rsidRDefault="00DA3539" w:rsidP="00F37AB9">
      <w:pPr>
        <w:numPr>
          <w:ilvl w:val="0"/>
          <w:numId w:val="82"/>
        </w:numPr>
        <w:tabs>
          <w:tab w:val="num" w:pos="3510"/>
        </w:tabs>
        <w:spacing w:line="240" w:lineRule="auto"/>
        <w:rPr>
          <w:rFonts w:ascii="Arial" w:hAnsi="Arial"/>
        </w:rPr>
      </w:pPr>
      <w:r w:rsidRPr="008E140F">
        <w:rPr>
          <w:rFonts w:ascii="Arial" w:hAnsi="Arial"/>
        </w:rPr>
        <w:t xml:space="preserve">The </w:t>
      </w:r>
      <w:r w:rsidR="00E35961" w:rsidRPr="008E140F">
        <w:rPr>
          <w:rFonts w:ascii="Arial" w:hAnsi="Arial"/>
        </w:rPr>
        <w:t>Contractor</w:t>
      </w:r>
      <w:r w:rsidRPr="008E140F">
        <w:rPr>
          <w:rFonts w:ascii="Arial" w:hAnsi="Arial"/>
        </w:rPr>
        <w:t xml:space="preserve"> shall prepare material destined for shipment to off-base disposal sites by placing small items in tri-walls, banding larger items to pallets, or stretch wrapping pallet loads to protect the material during transportation.</w:t>
      </w:r>
    </w:p>
    <w:p w14:paraId="17B022B8" w14:textId="0C5BFBEA" w:rsidR="00DA3539" w:rsidRPr="001D04FD" w:rsidRDefault="000C13E3" w:rsidP="00F37AB9">
      <w:pPr>
        <w:pStyle w:val="Heading4"/>
        <w:spacing w:before="0" w:after="120" w:line="240" w:lineRule="auto"/>
        <w:rPr>
          <w:b w:val="0"/>
          <w:bCs w:val="0"/>
          <w:i w:val="0"/>
          <w:iCs w:val="0"/>
        </w:rPr>
      </w:pPr>
      <w:bookmarkStart w:id="476" w:name="_Toc88226809"/>
      <w:bookmarkStart w:id="477" w:name="_Toc209789879"/>
      <w:r w:rsidRPr="001D04FD">
        <w:rPr>
          <w:b w:val="0"/>
          <w:bCs w:val="0"/>
          <w:i w:val="0"/>
          <w:iCs w:val="0"/>
        </w:rPr>
        <w:t>5.3</w:t>
      </w:r>
      <w:r w:rsidR="00B8724B" w:rsidRPr="001D04FD">
        <w:rPr>
          <w:b w:val="0"/>
          <w:bCs w:val="0"/>
          <w:i w:val="0"/>
          <w:iCs w:val="0"/>
        </w:rPr>
        <w:t>.</w:t>
      </w:r>
      <w:r w:rsidR="001B38F5" w:rsidRPr="001D04FD">
        <w:rPr>
          <w:b w:val="0"/>
          <w:bCs w:val="0"/>
          <w:i w:val="0"/>
          <w:iCs w:val="0"/>
        </w:rPr>
        <w:t>11</w:t>
      </w:r>
      <w:r w:rsidR="00B8724B" w:rsidRPr="001D04FD">
        <w:rPr>
          <w:b w:val="0"/>
          <w:bCs w:val="0"/>
          <w:i w:val="0"/>
          <w:iCs w:val="0"/>
        </w:rPr>
        <w:t xml:space="preserve">.1 </w:t>
      </w:r>
      <w:bookmarkStart w:id="478" w:name="_Toc88226810"/>
      <w:bookmarkEnd w:id="476"/>
      <w:r w:rsidR="00931C5B" w:rsidRPr="001D04FD">
        <w:rPr>
          <w:b w:val="0"/>
          <w:bCs w:val="0"/>
          <w:i w:val="0"/>
          <w:iCs w:val="0"/>
        </w:rPr>
        <w:t>Classified</w:t>
      </w:r>
      <w:bookmarkEnd w:id="478"/>
      <w:bookmarkEnd w:id="477"/>
    </w:p>
    <w:p w14:paraId="24F8EECD" w14:textId="02ADEC60" w:rsidR="008A0355" w:rsidRPr="00117E3A" w:rsidRDefault="008A0355" w:rsidP="00E66AA0">
      <w:pPr>
        <w:spacing w:after="120" w:line="240" w:lineRule="auto"/>
        <w:rPr>
          <w:rFonts w:asciiTheme="majorHAnsi" w:hAnsiTheme="majorHAnsi" w:cstheme="majorHAnsi"/>
        </w:rPr>
      </w:pPr>
      <w:bookmarkStart w:id="479" w:name="OLE_LINK37"/>
      <w:bookmarkStart w:id="480" w:name="OLE_LINK38"/>
      <w:r w:rsidRPr="00117E3A">
        <w:rPr>
          <w:rFonts w:asciiTheme="majorHAnsi" w:hAnsiTheme="majorHAnsi" w:cstheme="majorHAnsi"/>
        </w:rPr>
        <w:t xml:space="preserve">The Contractor shall process classified material destined for DLA Disposition Services IAW </w:t>
      </w:r>
      <w:r>
        <w:rPr>
          <w:rFonts w:asciiTheme="majorHAnsi" w:hAnsiTheme="majorHAnsi" w:cstheme="majorHAnsi"/>
        </w:rPr>
        <w:t xml:space="preserve">current system applicable SOPs along with knowledge/training gained with WMS implementation. </w:t>
      </w:r>
      <w:r w:rsidRPr="00117E3A">
        <w:rPr>
          <w:rFonts w:asciiTheme="majorHAnsi" w:hAnsiTheme="majorHAnsi" w:cstheme="majorHAnsi"/>
        </w:rPr>
        <w:t>The Contractor shall process classified material destined for Off-base movement to DLA Distribution Center IAW DLA Distribution SOP 4540.023, Transportation of Classified, Sensitive, and Arms, Ammunition and Explosives (AA&amp;E) Shipments</w:t>
      </w:r>
      <w:r>
        <w:rPr>
          <w:rFonts w:asciiTheme="majorHAnsi" w:hAnsiTheme="majorHAnsi" w:cstheme="majorHAnsi"/>
        </w:rPr>
        <w:t xml:space="preserve"> or WMS equivalent SOP/training/experience</w:t>
      </w:r>
      <w:r w:rsidRPr="00117E3A">
        <w:rPr>
          <w:rFonts w:asciiTheme="majorHAnsi" w:hAnsiTheme="majorHAnsi" w:cstheme="majorHAnsi"/>
        </w:rPr>
        <w:t xml:space="preserve">. The Contractor shall maintain classified material awaiting </w:t>
      </w:r>
      <w:r w:rsidRPr="00117E3A">
        <w:rPr>
          <w:rFonts w:asciiTheme="majorHAnsi" w:hAnsiTheme="majorHAnsi" w:cstheme="majorHAnsi"/>
        </w:rPr>
        <w:lastRenderedPageBreak/>
        <w:t>disposition instructions on DD Form 1225 in an area approved for the storage of classified material.</w:t>
      </w:r>
    </w:p>
    <w:p w14:paraId="17B022BC" w14:textId="3FDC0850" w:rsidR="00B8724B" w:rsidRPr="001D04FD" w:rsidRDefault="000C13E3" w:rsidP="00155C41">
      <w:pPr>
        <w:pStyle w:val="Heading4"/>
        <w:spacing w:before="0" w:after="120" w:line="240" w:lineRule="auto"/>
        <w:rPr>
          <w:b w:val="0"/>
          <w:bCs w:val="0"/>
          <w:i w:val="0"/>
          <w:iCs w:val="0"/>
        </w:rPr>
      </w:pPr>
      <w:bookmarkStart w:id="481" w:name="_Toc88226812"/>
      <w:bookmarkStart w:id="482" w:name="_Toc209789880"/>
      <w:bookmarkEnd w:id="479"/>
      <w:bookmarkEnd w:id="480"/>
      <w:r w:rsidRPr="001D04FD">
        <w:rPr>
          <w:b w:val="0"/>
          <w:bCs w:val="0"/>
          <w:i w:val="0"/>
          <w:iCs w:val="0"/>
        </w:rPr>
        <w:t>5.3</w:t>
      </w:r>
      <w:r w:rsidR="00AA2054" w:rsidRPr="001D04FD">
        <w:rPr>
          <w:b w:val="0"/>
          <w:bCs w:val="0"/>
          <w:i w:val="0"/>
          <w:iCs w:val="0"/>
        </w:rPr>
        <w:t>.1</w:t>
      </w:r>
      <w:r w:rsidR="001B38F5" w:rsidRPr="001D04FD">
        <w:rPr>
          <w:b w:val="0"/>
          <w:bCs w:val="0"/>
          <w:i w:val="0"/>
          <w:iCs w:val="0"/>
        </w:rPr>
        <w:t>1</w:t>
      </w:r>
      <w:r w:rsidR="00B8724B" w:rsidRPr="001D04FD">
        <w:rPr>
          <w:b w:val="0"/>
          <w:bCs w:val="0"/>
          <w:i w:val="0"/>
          <w:iCs w:val="0"/>
        </w:rPr>
        <w:t>.</w:t>
      </w:r>
      <w:r w:rsidR="0004518D" w:rsidRPr="001D04FD">
        <w:rPr>
          <w:b w:val="0"/>
          <w:bCs w:val="0"/>
          <w:i w:val="0"/>
          <w:iCs w:val="0"/>
        </w:rPr>
        <w:t>2</w:t>
      </w:r>
      <w:r w:rsidR="00B8724B" w:rsidRPr="001D04FD">
        <w:rPr>
          <w:b w:val="0"/>
          <w:bCs w:val="0"/>
          <w:i w:val="0"/>
          <w:iCs w:val="0"/>
        </w:rPr>
        <w:t xml:space="preserve"> </w:t>
      </w:r>
      <w:r w:rsidR="00931C5B" w:rsidRPr="001D04FD">
        <w:rPr>
          <w:b w:val="0"/>
          <w:bCs w:val="0"/>
          <w:i w:val="0"/>
          <w:iCs w:val="0"/>
        </w:rPr>
        <w:t>Demilitarization</w:t>
      </w:r>
      <w:r w:rsidR="00B8724B" w:rsidRPr="001D04FD">
        <w:rPr>
          <w:b w:val="0"/>
          <w:bCs w:val="0"/>
          <w:i w:val="0"/>
          <w:iCs w:val="0"/>
        </w:rPr>
        <w:t xml:space="preserve"> (DEMIL)</w:t>
      </w:r>
      <w:bookmarkEnd w:id="481"/>
      <w:bookmarkEnd w:id="482"/>
    </w:p>
    <w:p w14:paraId="17B022BD" w14:textId="552AA824" w:rsidR="00DA3539" w:rsidRPr="008E140F" w:rsidRDefault="00DA3539" w:rsidP="00E66AA0">
      <w:pPr>
        <w:numPr>
          <w:ilvl w:val="0"/>
          <w:numId w:val="83"/>
        </w:numPr>
        <w:spacing w:line="240" w:lineRule="auto"/>
        <w:rPr>
          <w:rFonts w:ascii="Arial" w:hAnsi="Arial"/>
        </w:rPr>
      </w:pPr>
      <w:bookmarkStart w:id="483" w:name="_Toc30816258"/>
      <w:bookmarkStart w:id="484" w:name="_Toc32992473"/>
      <w:bookmarkStart w:id="485" w:name="_Toc65470301"/>
      <w:r w:rsidRPr="008E140F">
        <w:rPr>
          <w:rFonts w:ascii="Arial" w:hAnsi="Arial"/>
        </w:rPr>
        <w:t xml:space="preserve">Visibility of DROs for DEMIL Codes </w:t>
      </w:r>
      <w:r w:rsidR="006107D6" w:rsidRPr="008E140F">
        <w:rPr>
          <w:rFonts w:ascii="Arial" w:hAnsi="Arial"/>
        </w:rPr>
        <w:t>“</w:t>
      </w:r>
      <w:r w:rsidR="006107D6" w:rsidRPr="00666B78">
        <w:rPr>
          <w:rFonts w:ascii="Arial" w:hAnsi="Arial" w:cs="Arial"/>
        </w:rPr>
        <w:t xml:space="preserve">D” (Total Destruction), </w:t>
      </w:r>
      <w:r w:rsidRPr="00666B78">
        <w:rPr>
          <w:rFonts w:ascii="Arial" w:hAnsi="Arial" w:cs="Arial"/>
        </w:rPr>
        <w:t>“F”</w:t>
      </w:r>
      <w:r w:rsidR="006107D6" w:rsidRPr="00666B78">
        <w:rPr>
          <w:rFonts w:ascii="Arial" w:hAnsi="Arial" w:cs="Arial"/>
        </w:rPr>
        <w:t xml:space="preserve"> (Separation)</w:t>
      </w:r>
      <w:r w:rsidRPr="00666B78">
        <w:rPr>
          <w:rFonts w:ascii="Arial" w:hAnsi="Arial" w:cs="Arial"/>
        </w:rPr>
        <w:t>,</w:t>
      </w:r>
      <w:r w:rsidRPr="008E140F">
        <w:rPr>
          <w:rFonts w:ascii="Arial" w:hAnsi="Arial"/>
        </w:rPr>
        <w:t xml:space="preserve"> “G</w:t>
      </w:r>
      <w:r w:rsidRPr="00666B78">
        <w:rPr>
          <w:rFonts w:ascii="Arial" w:hAnsi="Arial" w:cs="Arial"/>
        </w:rPr>
        <w:t>”</w:t>
      </w:r>
      <w:r w:rsidR="006107D6" w:rsidRPr="00666B78">
        <w:rPr>
          <w:rFonts w:ascii="Arial" w:hAnsi="Arial" w:cs="Arial"/>
        </w:rPr>
        <w:t xml:space="preserve"> (Sensitive)</w:t>
      </w:r>
      <w:r w:rsidRPr="00666B78">
        <w:rPr>
          <w:rFonts w:ascii="Arial" w:hAnsi="Arial" w:cs="Arial"/>
        </w:rPr>
        <w:t>,</w:t>
      </w:r>
      <w:r w:rsidRPr="008E140F">
        <w:rPr>
          <w:rFonts w:ascii="Arial" w:hAnsi="Arial"/>
        </w:rPr>
        <w:t xml:space="preserve"> and “P”</w:t>
      </w:r>
      <w:r w:rsidR="006107D6" w:rsidRPr="00666B78">
        <w:rPr>
          <w:rFonts w:ascii="Arial" w:hAnsi="Arial" w:cs="Arial"/>
        </w:rPr>
        <w:t xml:space="preserve"> (Classified)</w:t>
      </w:r>
      <w:r w:rsidRPr="008E140F">
        <w:rPr>
          <w:rFonts w:ascii="Arial" w:hAnsi="Arial"/>
        </w:rPr>
        <w:t xml:space="preserve"> is available through </w:t>
      </w:r>
      <w:r w:rsidR="00FC0140">
        <w:rPr>
          <w:rFonts w:ascii="Arial" w:hAnsi="Arial"/>
        </w:rPr>
        <w:t>The Extended Warehouse Module</w:t>
      </w:r>
      <w:r w:rsidRPr="008E140F">
        <w:rPr>
          <w:rFonts w:ascii="Arial" w:hAnsi="Arial"/>
        </w:rPr>
        <w:t xml:space="preserve">.  The </w:t>
      </w:r>
      <w:r w:rsidR="00E35961" w:rsidRPr="008E140F">
        <w:rPr>
          <w:rFonts w:ascii="Arial" w:hAnsi="Arial"/>
        </w:rPr>
        <w:t>Contractor</w:t>
      </w:r>
      <w:r w:rsidRPr="008E140F">
        <w:rPr>
          <w:rFonts w:ascii="Arial" w:hAnsi="Arial"/>
        </w:rPr>
        <w:t xml:space="preserve"> shall use the </w:t>
      </w:r>
      <w:r w:rsidR="00FC0140">
        <w:rPr>
          <w:rFonts w:ascii="Arial" w:hAnsi="Arial"/>
        </w:rPr>
        <w:t>Extended Warehouse Module</w:t>
      </w:r>
      <w:r w:rsidRPr="008E140F">
        <w:rPr>
          <w:rFonts w:ascii="Arial" w:hAnsi="Arial"/>
        </w:rPr>
        <w:t xml:space="preserve"> to identify DROs for material with DEMIL</w:t>
      </w:r>
      <w:r w:rsidR="006107D6" w:rsidRPr="008E140F">
        <w:rPr>
          <w:rFonts w:ascii="Arial" w:hAnsi="Arial"/>
        </w:rPr>
        <w:t xml:space="preserve"> “</w:t>
      </w:r>
      <w:r w:rsidR="006107D6" w:rsidRPr="00666B78">
        <w:rPr>
          <w:rFonts w:ascii="Arial" w:hAnsi="Arial" w:cs="Arial"/>
        </w:rPr>
        <w:t>D”,</w:t>
      </w:r>
      <w:r w:rsidRPr="00666B78">
        <w:rPr>
          <w:rFonts w:ascii="Arial" w:hAnsi="Arial" w:cs="Arial"/>
        </w:rPr>
        <w:t xml:space="preserve"> “</w:t>
      </w:r>
      <w:r w:rsidRPr="008E140F">
        <w:rPr>
          <w:rFonts w:ascii="Arial" w:hAnsi="Arial"/>
        </w:rPr>
        <w:t xml:space="preserve">F”, “G”, or “P”. </w:t>
      </w:r>
      <w:r w:rsidR="006107D6" w:rsidRPr="00666B78">
        <w:rPr>
          <w:rFonts w:ascii="Arial" w:hAnsi="Arial" w:cs="Arial"/>
        </w:rPr>
        <w:t xml:space="preserve"> </w:t>
      </w:r>
      <w:bookmarkStart w:id="486" w:name="_Hlk61971569"/>
      <w:r w:rsidR="006107D6" w:rsidRPr="00666B78">
        <w:rPr>
          <w:rFonts w:ascii="Arial" w:hAnsi="Arial" w:cs="Arial"/>
        </w:rPr>
        <w:t>DEMIL codes could apply to Hazardous and Non-Hazardous DRO material.</w:t>
      </w:r>
    </w:p>
    <w:bookmarkEnd w:id="486"/>
    <w:p w14:paraId="17B022BE" w14:textId="0684789B" w:rsidR="00DA3539" w:rsidRPr="008E140F" w:rsidRDefault="00DA3539" w:rsidP="00E66AA0">
      <w:pPr>
        <w:numPr>
          <w:ilvl w:val="0"/>
          <w:numId w:val="83"/>
        </w:numPr>
        <w:spacing w:line="240" w:lineRule="auto"/>
        <w:rPr>
          <w:rFonts w:ascii="Arial" w:hAnsi="Arial"/>
        </w:rPr>
      </w:pPr>
      <w:r w:rsidRPr="008E140F">
        <w:rPr>
          <w:rFonts w:ascii="Arial" w:hAnsi="Arial"/>
        </w:rPr>
        <w:t xml:space="preserve">For all DEMIL </w:t>
      </w:r>
      <w:r w:rsidRPr="00666B78">
        <w:rPr>
          <w:rFonts w:ascii="Arial" w:hAnsi="Arial" w:cs="Arial"/>
        </w:rPr>
        <w:t>code</w:t>
      </w:r>
      <w:r w:rsidR="006107D6" w:rsidRPr="00666B78">
        <w:rPr>
          <w:rFonts w:ascii="Arial" w:hAnsi="Arial" w:cs="Arial"/>
        </w:rPr>
        <w:t>s</w:t>
      </w:r>
      <w:r w:rsidRPr="008E140F">
        <w:rPr>
          <w:rFonts w:ascii="Arial" w:hAnsi="Arial"/>
        </w:rPr>
        <w:t xml:space="preserve">, the </w:t>
      </w:r>
      <w:r w:rsidR="00E35961" w:rsidRPr="008E140F">
        <w:rPr>
          <w:rFonts w:ascii="Arial" w:hAnsi="Arial"/>
        </w:rPr>
        <w:t>Contractor</w:t>
      </w:r>
      <w:r w:rsidRPr="008E140F">
        <w:rPr>
          <w:rFonts w:ascii="Arial" w:hAnsi="Arial"/>
        </w:rPr>
        <w:t xml:space="preserve"> shall research to determine if Demilitarization Instructions are available.  The US Army TACOM-Unique Logistics Support Applications (TULSA) website is the repository for all services of DEMIL code “F” DEMIL Instructions (</w:t>
      </w:r>
      <w:hyperlink r:id="rId25" w:history="1">
        <w:r w:rsidRPr="008E140F">
          <w:rPr>
            <w:rStyle w:val="Hyperlink"/>
            <w:rFonts w:ascii="Arial" w:hAnsi="Arial"/>
          </w:rPr>
          <w:t>https://tulsa.tacom.army.mil</w:t>
        </w:r>
      </w:hyperlink>
      <w:r w:rsidRPr="008E140F">
        <w:rPr>
          <w:rFonts w:ascii="Arial" w:hAnsi="Arial"/>
        </w:rPr>
        <w:t xml:space="preserve">).  If instructions are not found in TULSA, the </w:t>
      </w:r>
      <w:r w:rsidR="00E35961" w:rsidRPr="008E140F">
        <w:rPr>
          <w:rFonts w:ascii="Arial" w:hAnsi="Arial"/>
        </w:rPr>
        <w:t>Contractor</w:t>
      </w:r>
      <w:r w:rsidRPr="008E140F">
        <w:rPr>
          <w:rFonts w:ascii="Arial" w:hAnsi="Arial"/>
        </w:rPr>
        <w:t xml:space="preserve"> shall cancel the DRO, downgrade to a suspended CC, and submit an SF 364 requesting DEMIL instructions.</w:t>
      </w:r>
    </w:p>
    <w:p w14:paraId="0E26550B" w14:textId="1A722056" w:rsidR="00B04767" w:rsidRPr="00E66AA0" w:rsidRDefault="00DA3539" w:rsidP="00E66AA0">
      <w:pPr>
        <w:numPr>
          <w:ilvl w:val="0"/>
          <w:numId w:val="83"/>
        </w:numPr>
        <w:spacing w:line="240" w:lineRule="auto"/>
        <w:rPr>
          <w:rFonts w:ascii="Arial" w:hAnsi="Arial"/>
        </w:rPr>
      </w:pPr>
      <w:r w:rsidRPr="00E66AA0">
        <w:rPr>
          <w:rFonts w:ascii="Arial" w:hAnsi="Arial"/>
        </w:rPr>
        <w:t xml:space="preserve">For all DEMIL Code “G” </w:t>
      </w:r>
      <w:r w:rsidR="00246006" w:rsidRPr="00E66AA0">
        <w:rPr>
          <w:rFonts w:ascii="Arial" w:hAnsi="Arial" w:cs="Arial"/>
        </w:rPr>
        <w:t>(</w:t>
      </w:r>
      <w:r w:rsidR="005D7C99" w:rsidRPr="00E66AA0">
        <w:rPr>
          <w:rFonts w:ascii="Arial" w:hAnsi="Arial" w:cs="Arial"/>
        </w:rPr>
        <w:t>Sensitive</w:t>
      </w:r>
      <w:r w:rsidR="00246006" w:rsidRPr="00E66AA0">
        <w:rPr>
          <w:rFonts w:ascii="Arial" w:hAnsi="Arial" w:cs="Arial"/>
        </w:rPr>
        <w:t xml:space="preserve">) </w:t>
      </w:r>
      <w:r w:rsidRPr="00E66AA0">
        <w:rPr>
          <w:rFonts w:ascii="Arial" w:hAnsi="Arial"/>
        </w:rPr>
        <w:t>and “P”</w:t>
      </w:r>
      <w:r w:rsidR="006107D6" w:rsidRPr="00E66AA0">
        <w:rPr>
          <w:rFonts w:ascii="Arial" w:hAnsi="Arial" w:cs="Arial"/>
        </w:rPr>
        <w:t xml:space="preserve"> (Classified)</w:t>
      </w:r>
      <w:r w:rsidRPr="00E66AA0">
        <w:rPr>
          <w:rFonts w:ascii="Arial" w:hAnsi="Arial"/>
        </w:rPr>
        <w:t xml:space="preserve"> items, the </w:t>
      </w:r>
      <w:r w:rsidR="00E35961" w:rsidRPr="00E66AA0">
        <w:rPr>
          <w:rFonts w:ascii="Arial" w:hAnsi="Arial"/>
        </w:rPr>
        <w:t>Contractor</w:t>
      </w:r>
      <w:r w:rsidRPr="00E66AA0">
        <w:rPr>
          <w:rFonts w:ascii="Arial" w:hAnsi="Arial"/>
        </w:rPr>
        <w:t xml:space="preserve"> shall cancel the DRO, downgrade the material to the appropriate CC, and prepare and submit a DD Form 1225 to the owner or IM with the wording “Please distribute to a service managed facility or maintenance shop where DEMIL code requirements can be accomplished.”  The </w:t>
      </w:r>
      <w:r w:rsidR="00E35961" w:rsidRPr="00E66AA0">
        <w:rPr>
          <w:rFonts w:ascii="Arial" w:hAnsi="Arial"/>
        </w:rPr>
        <w:t>Contractor</w:t>
      </w:r>
      <w:r w:rsidRPr="00E66AA0">
        <w:rPr>
          <w:rFonts w:ascii="Arial" w:hAnsi="Arial"/>
        </w:rPr>
        <w:t xml:space="preserve"> is not required to perform an </w:t>
      </w:r>
      <w:r w:rsidR="0004518D" w:rsidRPr="00E66AA0">
        <w:rPr>
          <w:rFonts w:ascii="Arial" w:hAnsi="Arial"/>
        </w:rPr>
        <w:t xml:space="preserve">MDAS </w:t>
      </w:r>
      <w:r w:rsidRPr="00E66AA0">
        <w:rPr>
          <w:rFonts w:ascii="Arial" w:hAnsi="Arial"/>
        </w:rPr>
        <w:t xml:space="preserve">certification on DEMIL “G” material prior to shipment to the DEMIL site.  If a DEMIL “G” item does not have an </w:t>
      </w:r>
      <w:r w:rsidR="0004518D" w:rsidRPr="00E66AA0">
        <w:rPr>
          <w:rFonts w:ascii="Arial" w:hAnsi="Arial"/>
        </w:rPr>
        <w:t xml:space="preserve">MDAS </w:t>
      </w:r>
      <w:r w:rsidRPr="00E66AA0">
        <w:rPr>
          <w:rFonts w:ascii="Arial" w:hAnsi="Arial"/>
        </w:rPr>
        <w:t xml:space="preserve">certification, upon receipt of disposition instructions, the </w:t>
      </w:r>
      <w:r w:rsidR="00E35961" w:rsidRPr="00E66AA0">
        <w:rPr>
          <w:rFonts w:ascii="Arial" w:hAnsi="Arial"/>
        </w:rPr>
        <w:t>Contractor</w:t>
      </w:r>
      <w:r w:rsidRPr="00E66AA0">
        <w:rPr>
          <w:rFonts w:ascii="Arial" w:hAnsi="Arial"/>
        </w:rPr>
        <w:t xml:space="preserve"> shall package the material and certify as hazardous material for shipment to the designated DEMIL site.  The </w:t>
      </w:r>
      <w:r w:rsidR="00E35961" w:rsidRPr="00E66AA0">
        <w:rPr>
          <w:rFonts w:ascii="Arial" w:hAnsi="Arial"/>
        </w:rPr>
        <w:t>Contractor</w:t>
      </w:r>
      <w:r w:rsidRPr="00E66AA0">
        <w:rPr>
          <w:rFonts w:ascii="Arial" w:hAnsi="Arial"/>
        </w:rPr>
        <w:t xml:space="preserve"> shall immediately report any discrepancies associated with owner or IM support or in obtaining disposition instructions to the KO or designee for resolution. </w:t>
      </w:r>
    </w:p>
    <w:p w14:paraId="24B069D8" w14:textId="4E382449" w:rsidR="00246006" w:rsidRPr="00666B78" w:rsidRDefault="00246006" w:rsidP="00155C41">
      <w:pPr>
        <w:numPr>
          <w:ilvl w:val="0"/>
          <w:numId w:val="83"/>
        </w:numPr>
        <w:spacing w:line="240" w:lineRule="auto"/>
        <w:rPr>
          <w:rFonts w:ascii="Arial" w:hAnsi="Arial" w:cs="Arial"/>
        </w:rPr>
      </w:pPr>
      <w:bookmarkStart w:id="487" w:name="_Hlk61971670"/>
      <w:r w:rsidRPr="008E140F">
        <w:rPr>
          <w:rFonts w:ascii="Arial" w:hAnsi="Arial"/>
        </w:rPr>
        <w:t xml:space="preserve">For </w:t>
      </w:r>
      <w:r w:rsidRPr="00666B78">
        <w:rPr>
          <w:rFonts w:ascii="Arial" w:hAnsi="Arial" w:cs="Arial"/>
        </w:rPr>
        <w:t xml:space="preserve">all DEMIL Code F, </w:t>
      </w:r>
      <w:r w:rsidR="005D7C99" w:rsidRPr="00666B78">
        <w:rPr>
          <w:rFonts w:ascii="Arial" w:hAnsi="Arial" w:cs="Arial"/>
        </w:rPr>
        <w:t>the Contractor shall not accept DEMIL code "F" items for processing without the National Stock Number (NSN) and instructions provided</w:t>
      </w:r>
      <w:r w:rsidR="00373CC1" w:rsidRPr="00666B78">
        <w:rPr>
          <w:rFonts w:ascii="Arial" w:hAnsi="Arial" w:cs="Arial"/>
        </w:rPr>
        <w:t xml:space="preserve"> </w:t>
      </w:r>
      <w:r w:rsidR="005D7C99" w:rsidRPr="00666B78">
        <w:rPr>
          <w:rFonts w:ascii="Arial" w:hAnsi="Arial" w:cs="Arial"/>
        </w:rPr>
        <w:t>(</w:t>
      </w:r>
      <w:r w:rsidR="00373CC1" w:rsidRPr="00666B78">
        <w:rPr>
          <w:rFonts w:ascii="Arial" w:hAnsi="Arial" w:cs="Arial"/>
        </w:rPr>
        <w:t>s</w:t>
      </w:r>
      <w:r w:rsidR="005D7C99" w:rsidRPr="00666B78">
        <w:rPr>
          <w:rFonts w:ascii="Arial" w:hAnsi="Arial" w:cs="Arial"/>
        </w:rPr>
        <w:t>ee Volume 1 of the DEMIL Manual for more information on DEMIL code "F" instructions)</w:t>
      </w:r>
      <w:r w:rsidR="00373CC1" w:rsidRPr="00666B78">
        <w:rPr>
          <w:rFonts w:ascii="Arial" w:hAnsi="Arial" w:cs="Arial"/>
        </w:rPr>
        <w:t>.</w:t>
      </w:r>
    </w:p>
    <w:p w14:paraId="17B022C0" w14:textId="7737C9C3" w:rsidR="00B8724B" w:rsidRPr="001D04FD" w:rsidRDefault="000C13E3" w:rsidP="00155C41">
      <w:pPr>
        <w:pStyle w:val="Heading4"/>
        <w:spacing w:before="0" w:after="120" w:line="240" w:lineRule="auto"/>
        <w:rPr>
          <w:b w:val="0"/>
          <w:bCs w:val="0"/>
          <w:i w:val="0"/>
          <w:iCs w:val="0"/>
        </w:rPr>
      </w:pPr>
      <w:bookmarkStart w:id="488" w:name="_Toc88226813"/>
      <w:bookmarkStart w:id="489" w:name="_Toc209789881"/>
      <w:bookmarkEnd w:id="487"/>
      <w:r w:rsidRPr="001D04FD">
        <w:rPr>
          <w:b w:val="0"/>
          <w:bCs w:val="0"/>
          <w:i w:val="0"/>
          <w:iCs w:val="0"/>
        </w:rPr>
        <w:t>5.3</w:t>
      </w:r>
      <w:r w:rsidR="00B8724B" w:rsidRPr="001D04FD">
        <w:rPr>
          <w:b w:val="0"/>
          <w:bCs w:val="0"/>
          <w:i w:val="0"/>
          <w:iCs w:val="0"/>
        </w:rPr>
        <w:t>.</w:t>
      </w:r>
      <w:r w:rsidR="00AA2054" w:rsidRPr="001D04FD">
        <w:rPr>
          <w:b w:val="0"/>
          <w:bCs w:val="0"/>
          <w:i w:val="0"/>
          <w:iCs w:val="0"/>
        </w:rPr>
        <w:t>1</w:t>
      </w:r>
      <w:r w:rsidR="001B38F5" w:rsidRPr="001D04FD">
        <w:rPr>
          <w:b w:val="0"/>
          <w:bCs w:val="0"/>
          <w:i w:val="0"/>
          <w:iCs w:val="0"/>
        </w:rPr>
        <w:t>1</w:t>
      </w:r>
      <w:r w:rsidR="00B8724B" w:rsidRPr="001D04FD">
        <w:rPr>
          <w:b w:val="0"/>
          <w:bCs w:val="0"/>
          <w:i w:val="0"/>
          <w:iCs w:val="0"/>
        </w:rPr>
        <w:t>.</w:t>
      </w:r>
      <w:r w:rsidR="0004518D" w:rsidRPr="001D04FD">
        <w:rPr>
          <w:b w:val="0"/>
          <w:bCs w:val="0"/>
          <w:i w:val="0"/>
          <w:iCs w:val="0"/>
        </w:rPr>
        <w:t>3</w:t>
      </w:r>
      <w:r w:rsidR="00B8724B" w:rsidRPr="001D04FD">
        <w:rPr>
          <w:b w:val="0"/>
          <w:bCs w:val="0"/>
          <w:i w:val="0"/>
          <w:iCs w:val="0"/>
        </w:rPr>
        <w:t xml:space="preserve"> Hazardous Material (HAZMAT) Disposals</w:t>
      </w:r>
      <w:bookmarkEnd w:id="488"/>
      <w:bookmarkEnd w:id="489"/>
    </w:p>
    <w:p w14:paraId="17B022C1" w14:textId="6551D199" w:rsidR="00DA3539" w:rsidRPr="00666B78" w:rsidRDefault="00DA3539" w:rsidP="00E66AA0">
      <w:pPr>
        <w:numPr>
          <w:ilvl w:val="0"/>
          <w:numId w:val="84"/>
        </w:numPr>
        <w:spacing w:line="240" w:lineRule="auto"/>
        <w:rPr>
          <w:rFonts w:ascii="Arial" w:hAnsi="Arial" w:cs="Arial"/>
        </w:rPr>
      </w:pPr>
      <w:bookmarkStart w:id="490" w:name="_Toc65470302"/>
      <w:bookmarkEnd w:id="483"/>
      <w:bookmarkEnd w:id="484"/>
      <w:bookmarkEnd w:id="485"/>
      <w:r w:rsidRPr="008E140F">
        <w:rPr>
          <w:rFonts w:ascii="Arial" w:hAnsi="Arial"/>
        </w:rPr>
        <w:t xml:space="preserve">The </w:t>
      </w:r>
      <w:r w:rsidR="00E35961" w:rsidRPr="008E140F">
        <w:rPr>
          <w:rFonts w:ascii="Arial" w:hAnsi="Arial"/>
        </w:rPr>
        <w:t>Contractor</w:t>
      </w:r>
      <w:r w:rsidRPr="008E140F">
        <w:rPr>
          <w:rFonts w:ascii="Arial" w:hAnsi="Arial"/>
        </w:rPr>
        <w:t xml:space="preserve"> shall receive DROs for mission stock HAZMAT through the </w:t>
      </w:r>
      <w:r w:rsidR="00650FB3" w:rsidRPr="008E140F">
        <w:rPr>
          <w:rFonts w:ascii="Arial" w:hAnsi="Arial"/>
        </w:rPr>
        <w:t>WMS</w:t>
      </w:r>
      <w:r w:rsidRPr="008E140F">
        <w:rPr>
          <w:rFonts w:ascii="Arial" w:hAnsi="Arial"/>
        </w:rPr>
        <w:t xml:space="preserve">.  For material held in place, the </w:t>
      </w:r>
      <w:r w:rsidR="00E35961" w:rsidRPr="008E140F">
        <w:rPr>
          <w:rFonts w:ascii="Arial" w:hAnsi="Arial"/>
        </w:rPr>
        <w:t>Contractor</w:t>
      </w:r>
      <w:r w:rsidRPr="008E140F">
        <w:rPr>
          <w:rFonts w:ascii="Arial" w:hAnsi="Arial"/>
        </w:rPr>
        <w:t xml:space="preserve"> shall provide DLA Disposition Services with a copy of the DD Form 1348. </w:t>
      </w:r>
      <w:bookmarkStart w:id="491" w:name="_Hlk61971697"/>
      <w:r w:rsidR="0063025F" w:rsidRPr="00666B78">
        <w:rPr>
          <w:rFonts w:ascii="Arial" w:hAnsi="Arial" w:cs="Arial"/>
        </w:rPr>
        <w:t xml:space="preserve">For all other HAZMAT DROs, the Contractor shall fully complete and physically transfer the HAZMAT to the disposal </w:t>
      </w:r>
      <w:r w:rsidR="00824CB6" w:rsidRPr="00666B78">
        <w:rPr>
          <w:rFonts w:ascii="Arial" w:hAnsi="Arial" w:cs="Arial"/>
        </w:rPr>
        <w:t>activity and</w:t>
      </w:r>
      <w:r w:rsidR="0063025F" w:rsidRPr="00666B78">
        <w:rPr>
          <w:rFonts w:ascii="Arial" w:hAnsi="Arial" w:cs="Arial"/>
        </w:rPr>
        <w:t xml:space="preserve"> shall not stage the HAZMAT for </w:t>
      </w:r>
      <w:r w:rsidR="00F9412E" w:rsidRPr="00666B78">
        <w:rPr>
          <w:rFonts w:ascii="Arial" w:hAnsi="Arial" w:cs="Arial"/>
        </w:rPr>
        <w:t>longer than 75 calendar days</w:t>
      </w:r>
      <w:r w:rsidR="0063025F" w:rsidRPr="00666B78">
        <w:rPr>
          <w:rFonts w:ascii="Arial" w:hAnsi="Arial" w:cs="Arial"/>
        </w:rPr>
        <w:t xml:space="preserve">.  </w:t>
      </w:r>
      <w:bookmarkEnd w:id="491"/>
    </w:p>
    <w:p w14:paraId="67CB59EF" w14:textId="2B75B56E" w:rsidR="00373CC1" w:rsidRPr="00E66AA0" w:rsidRDefault="00DA3539" w:rsidP="00E66AA0">
      <w:pPr>
        <w:numPr>
          <w:ilvl w:val="0"/>
          <w:numId w:val="84"/>
        </w:numPr>
        <w:spacing w:line="240" w:lineRule="auto"/>
        <w:rPr>
          <w:rFonts w:ascii="Arial" w:hAnsi="Arial" w:cs="Arial"/>
        </w:rPr>
      </w:pPr>
      <w:r w:rsidRPr="00E66AA0">
        <w:rPr>
          <w:rFonts w:ascii="Arial" w:hAnsi="Arial"/>
        </w:rPr>
        <w:t xml:space="preserve">The </w:t>
      </w:r>
      <w:r w:rsidR="00E35961" w:rsidRPr="00E66AA0">
        <w:rPr>
          <w:rFonts w:ascii="Arial" w:hAnsi="Arial"/>
        </w:rPr>
        <w:t>Contractor</w:t>
      </w:r>
      <w:r w:rsidRPr="00E66AA0">
        <w:rPr>
          <w:rFonts w:ascii="Arial" w:hAnsi="Arial"/>
        </w:rPr>
        <w:t xml:space="preserve"> shall comply with DoD 4160.21-M Defense Material Disposition Manual, Chapter 3; and Military Services retention and disposal policies and procedures when preparing property for turn-in.  The </w:t>
      </w:r>
      <w:r w:rsidR="00E35961" w:rsidRPr="00E66AA0">
        <w:rPr>
          <w:rFonts w:ascii="Arial" w:hAnsi="Arial"/>
        </w:rPr>
        <w:t>Contractor</w:t>
      </w:r>
      <w:r w:rsidRPr="00E66AA0">
        <w:rPr>
          <w:rFonts w:ascii="Arial" w:hAnsi="Arial"/>
        </w:rPr>
        <w:t xml:space="preserve"> shall not transfer property capable of spilling or leaking to the DLA Disposition Services in open, broken, or leaking, containers.  The </w:t>
      </w:r>
      <w:r w:rsidR="00E35961" w:rsidRPr="00E66AA0">
        <w:rPr>
          <w:rFonts w:ascii="Arial" w:hAnsi="Arial"/>
        </w:rPr>
        <w:t>Contractor</w:t>
      </w:r>
      <w:r w:rsidRPr="00E66AA0">
        <w:rPr>
          <w:rFonts w:ascii="Arial" w:hAnsi="Arial"/>
        </w:rPr>
        <w:t xml:space="preserve"> shall verify that all material is non-leaking and safe to handle, and shall repackage or over pack material that is in broken or leaking containers prior to turn-in.  The containers must be able to withstand normal handling or the turn-in will be rejected.  </w:t>
      </w:r>
    </w:p>
    <w:p w14:paraId="3F8D8C66" w14:textId="1D0483F4" w:rsidR="00373CC1" w:rsidRPr="00E66AA0" w:rsidRDefault="00DA3539" w:rsidP="00E66AA0">
      <w:pPr>
        <w:numPr>
          <w:ilvl w:val="0"/>
          <w:numId w:val="84"/>
        </w:numPr>
        <w:spacing w:line="240" w:lineRule="auto"/>
        <w:rPr>
          <w:rFonts w:ascii="Arial" w:hAnsi="Arial" w:cs="Arial"/>
        </w:rPr>
      </w:pPr>
      <w:r w:rsidRPr="00E66AA0">
        <w:rPr>
          <w:rFonts w:ascii="Arial" w:hAnsi="Arial"/>
        </w:rPr>
        <w:t xml:space="preserve">Some material, because of its peculiar nature or its potential influence on public health, safety, the environment, security, or private industry, must be disposed of in other than a </w:t>
      </w:r>
      <w:r w:rsidRPr="00E66AA0">
        <w:rPr>
          <w:rFonts w:ascii="Arial" w:hAnsi="Arial"/>
        </w:rPr>
        <w:lastRenderedPageBreak/>
        <w:t xml:space="preserve">normal fashion.  The </w:t>
      </w:r>
      <w:r w:rsidR="00E35961" w:rsidRPr="00E66AA0">
        <w:rPr>
          <w:rFonts w:ascii="Arial" w:hAnsi="Arial"/>
        </w:rPr>
        <w:t>Contractor</w:t>
      </w:r>
      <w:r w:rsidRPr="00E66AA0">
        <w:rPr>
          <w:rFonts w:ascii="Arial" w:hAnsi="Arial"/>
        </w:rPr>
        <w:t xml:space="preserve"> shall prepare these items for turn-in IAW the requirements of DoD 4160.21-M Defense Material Disposition Manual, Chapters 4 and 10.  </w:t>
      </w:r>
    </w:p>
    <w:p w14:paraId="17B022C4" w14:textId="2DD93C15" w:rsidR="00DA3539" w:rsidRPr="008E140F" w:rsidRDefault="00DA3539" w:rsidP="00E66AA0">
      <w:pPr>
        <w:numPr>
          <w:ilvl w:val="0"/>
          <w:numId w:val="84"/>
        </w:numPr>
        <w:spacing w:line="240" w:lineRule="auto"/>
        <w:rPr>
          <w:rFonts w:ascii="Arial" w:hAnsi="Arial"/>
        </w:rPr>
      </w:pPr>
      <w:r w:rsidRPr="008E140F">
        <w:rPr>
          <w:rFonts w:ascii="Arial" w:hAnsi="Arial"/>
        </w:rPr>
        <w:t xml:space="preserve">The </w:t>
      </w:r>
      <w:r w:rsidR="00E35961" w:rsidRPr="008E140F">
        <w:rPr>
          <w:rFonts w:ascii="Arial" w:hAnsi="Arial"/>
        </w:rPr>
        <w:t>Contractor</w:t>
      </w:r>
      <w:r w:rsidRPr="008E140F">
        <w:rPr>
          <w:rFonts w:ascii="Arial" w:hAnsi="Arial"/>
        </w:rPr>
        <w:t xml:space="preserve"> shall check material such as, but not limited to, shelters, electron tubes, and instruments, for HAZMAT contents prior to turn-in to DLA Disposition Services.  The </w:t>
      </w:r>
      <w:r w:rsidR="00E35961" w:rsidRPr="008E140F">
        <w:rPr>
          <w:rFonts w:ascii="Arial" w:hAnsi="Arial"/>
        </w:rPr>
        <w:t>Contractor</w:t>
      </w:r>
      <w:r w:rsidRPr="008E140F">
        <w:rPr>
          <w:rFonts w:ascii="Arial" w:hAnsi="Arial"/>
        </w:rPr>
        <w:t xml:space="preserve"> shall provide the following information upon turn-in of all HAZMAT:</w:t>
      </w:r>
    </w:p>
    <w:p w14:paraId="17B022C5"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Valid NSN.</w:t>
      </w:r>
    </w:p>
    <w:p w14:paraId="17B022C6"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UN Number.</w:t>
      </w:r>
    </w:p>
    <w:p w14:paraId="17B022C7"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Shipping name.</w:t>
      </w:r>
    </w:p>
    <w:p w14:paraId="17B022C8"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Nomenclature as cataloged in the supply system.</w:t>
      </w:r>
    </w:p>
    <w:p w14:paraId="17B022C9"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SDS serial number or when an SDS serial number is not available, a hard copy SDS.</w:t>
      </w:r>
    </w:p>
    <w:p w14:paraId="17B022CA" w14:textId="2D085013" w:rsidR="00DA3539" w:rsidRPr="008E140F" w:rsidRDefault="006B4B8F" w:rsidP="00C462E1">
      <w:pPr>
        <w:numPr>
          <w:ilvl w:val="0"/>
          <w:numId w:val="86"/>
        </w:numPr>
        <w:spacing w:after="0" w:line="240" w:lineRule="auto"/>
        <w:rPr>
          <w:rFonts w:ascii="Arial" w:hAnsi="Arial"/>
        </w:rPr>
      </w:pPr>
      <w:r w:rsidRPr="00666B78">
        <w:rPr>
          <w:rFonts w:ascii="Arial" w:hAnsi="Arial" w:cs="Arial"/>
        </w:rPr>
        <w:t>UN Specification</w:t>
      </w:r>
      <w:r w:rsidRPr="008E140F">
        <w:rPr>
          <w:rFonts w:ascii="Arial" w:hAnsi="Arial"/>
        </w:rPr>
        <w:t xml:space="preserve"> Packaging</w:t>
      </w:r>
      <w:r w:rsidRPr="008E140F" w:rsidDel="006B4B8F">
        <w:rPr>
          <w:rFonts w:ascii="Arial" w:hAnsi="Arial"/>
        </w:rPr>
        <w:t xml:space="preserve"> </w:t>
      </w:r>
      <w:r w:rsidR="00DA3539" w:rsidRPr="008E140F">
        <w:rPr>
          <w:rFonts w:ascii="Arial" w:hAnsi="Arial"/>
        </w:rPr>
        <w:t>container requirement.</w:t>
      </w:r>
    </w:p>
    <w:p w14:paraId="17B022CB"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OSHA compliant chemical hazard label attached to the individual package.</w:t>
      </w:r>
    </w:p>
    <w:p w14:paraId="17B022CC"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Chemical name of any hazardous contaminants and nomenclature of non-hazardous contaminants.</w:t>
      </w:r>
    </w:p>
    <w:p w14:paraId="17B022CD" w14:textId="77777777" w:rsidR="00DA3539" w:rsidRPr="008E140F" w:rsidRDefault="00DA3539" w:rsidP="00C462E1">
      <w:pPr>
        <w:numPr>
          <w:ilvl w:val="0"/>
          <w:numId w:val="86"/>
        </w:numPr>
        <w:spacing w:after="0" w:line="240" w:lineRule="auto"/>
        <w:rPr>
          <w:rFonts w:ascii="Arial" w:hAnsi="Arial"/>
        </w:rPr>
      </w:pPr>
      <w:r w:rsidRPr="008E140F">
        <w:rPr>
          <w:rFonts w:ascii="Arial" w:hAnsi="Arial"/>
        </w:rPr>
        <w:t>Amounts of hazardous and non-hazardous contaminants based on user’s knowledge or testing of the item expressed in a range of content.</w:t>
      </w:r>
    </w:p>
    <w:p w14:paraId="17B022CE" w14:textId="7D5F786F" w:rsidR="00DA3539" w:rsidRPr="00666B78" w:rsidRDefault="00DA3539" w:rsidP="00C462E1">
      <w:pPr>
        <w:numPr>
          <w:ilvl w:val="0"/>
          <w:numId w:val="86"/>
        </w:numPr>
        <w:spacing w:after="0" w:line="240" w:lineRule="auto"/>
        <w:rPr>
          <w:rFonts w:asciiTheme="majorHAnsi" w:hAnsiTheme="majorHAnsi" w:cstheme="majorHAnsi"/>
        </w:rPr>
      </w:pPr>
      <w:r w:rsidRPr="008E140F">
        <w:rPr>
          <w:rFonts w:ascii="Arial" w:hAnsi="Arial"/>
        </w:rPr>
        <w:t>DoT shipment placards, markings and labels on all HAZMAT packages</w:t>
      </w:r>
      <w:r w:rsidRPr="00666B78">
        <w:rPr>
          <w:rFonts w:asciiTheme="majorHAnsi" w:hAnsiTheme="majorHAnsi" w:cstheme="majorHAnsi"/>
        </w:rPr>
        <w:t>.</w:t>
      </w:r>
    </w:p>
    <w:p w14:paraId="529C47CA" w14:textId="77777777" w:rsidR="00373CC1" w:rsidRPr="00666B78" w:rsidRDefault="00373CC1" w:rsidP="00C34E67">
      <w:pPr>
        <w:spacing w:after="0" w:line="240" w:lineRule="auto"/>
        <w:ind w:left="720"/>
        <w:rPr>
          <w:rFonts w:asciiTheme="majorHAnsi" w:hAnsiTheme="majorHAnsi" w:cstheme="majorHAnsi"/>
        </w:rPr>
      </w:pPr>
    </w:p>
    <w:p w14:paraId="17B022CF" w14:textId="06C8C696" w:rsidR="00DA3539" w:rsidRPr="008E140F" w:rsidRDefault="00DA3539" w:rsidP="00E66AA0">
      <w:pPr>
        <w:numPr>
          <w:ilvl w:val="0"/>
          <w:numId w:val="84"/>
        </w:numPr>
        <w:spacing w:line="240" w:lineRule="auto"/>
        <w:rPr>
          <w:rFonts w:ascii="Arial" w:hAnsi="Arial"/>
        </w:rPr>
      </w:pPr>
      <w:r w:rsidRPr="008E140F">
        <w:rPr>
          <w:rFonts w:ascii="Arial" w:hAnsi="Arial"/>
        </w:rPr>
        <w:t xml:space="preserve">If DLA Disposition Services receipts HAZMAT in </w:t>
      </w:r>
      <w:proofErr w:type="gramStart"/>
      <w:r w:rsidRPr="008E140F">
        <w:rPr>
          <w:rFonts w:ascii="Arial" w:hAnsi="Arial"/>
        </w:rPr>
        <w:t>place, but</w:t>
      </w:r>
      <w:proofErr w:type="gramEnd"/>
      <w:r w:rsidRPr="008E140F">
        <w:rPr>
          <w:rFonts w:ascii="Arial" w:hAnsi="Arial"/>
        </w:rPr>
        <w:t xml:space="preserve"> cannot sell the material through the DLA Disposition reutilization process, the DLA Disposition Services is responsible for downgrading the material for disposal through DLA Disposition Services HW or designated host facility disposal contracts.  The </w:t>
      </w:r>
      <w:r w:rsidR="00E35961" w:rsidRPr="008E140F">
        <w:rPr>
          <w:rFonts w:ascii="Arial" w:hAnsi="Arial"/>
        </w:rPr>
        <w:t>Contractor</w:t>
      </w:r>
      <w:r w:rsidRPr="008E140F">
        <w:rPr>
          <w:rFonts w:ascii="Arial" w:hAnsi="Arial"/>
        </w:rPr>
        <w:t xml:space="preserve"> is responsible for immediately packaging, labeling, </w:t>
      </w:r>
      <w:r w:rsidR="00177E67" w:rsidRPr="008E140F">
        <w:rPr>
          <w:rFonts w:ascii="Arial" w:hAnsi="Arial"/>
        </w:rPr>
        <w:t xml:space="preserve">and </w:t>
      </w:r>
      <w:r w:rsidRPr="008E140F">
        <w:rPr>
          <w:rFonts w:ascii="Arial" w:hAnsi="Arial"/>
        </w:rPr>
        <w:t xml:space="preserve">marking, for disposal of this material. The </w:t>
      </w:r>
      <w:r w:rsidR="00E35961" w:rsidRPr="008E140F">
        <w:rPr>
          <w:rFonts w:ascii="Arial" w:hAnsi="Arial"/>
        </w:rPr>
        <w:t>Contractor</w:t>
      </w:r>
      <w:r w:rsidRPr="008E140F">
        <w:rPr>
          <w:rFonts w:ascii="Arial" w:hAnsi="Arial"/>
        </w:rPr>
        <w:t xml:space="preserve"> is responsible for moving this material to the </w:t>
      </w:r>
      <w:r w:rsidR="00373CC1" w:rsidRPr="008E140F">
        <w:rPr>
          <w:rFonts w:ascii="Arial" w:hAnsi="Arial"/>
        </w:rPr>
        <w:t>90</w:t>
      </w:r>
      <w:r w:rsidR="00373CC1" w:rsidRPr="00666B78">
        <w:rPr>
          <w:rFonts w:ascii="Arial" w:hAnsi="Arial" w:cs="Arial"/>
        </w:rPr>
        <w:t>-</w:t>
      </w:r>
      <w:r w:rsidR="00373CC1" w:rsidRPr="008E140F">
        <w:rPr>
          <w:rFonts w:ascii="Arial" w:hAnsi="Arial"/>
        </w:rPr>
        <w:t>day</w:t>
      </w:r>
      <w:r w:rsidRPr="008E140F">
        <w:rPr>
          <w:rFonts w:ascii="Arial" w:hAnsi="Arial"/>
        </w:rPr>
        <w:t xml:space="preserve"> hazardous was accumulation area.  </w:t>
      </w:r>
      <w:bookmarkStart w:id="492" w:name="_Toc167149089"/>
      <w:bookmarkStart w:id="493" w:name="_Toc32992477"/>
      <w:bookmarkStart w:id="494" w:name="_Toc65470303"/>
      <w:bookmarkEnd w:id="473"/>
      <w:bookmarkEnd w:id="474"/>
      <w:bookmarkEnd w:id="475"/>
      <w:bookmarkEnd w:id="490"/>
    </w:p>
    <w:p w14:paraId="5579B117" w14:textId="38B634EB" w:rsidR="0004518D" w:rsidRPr="003405C3" w:rsidRDefault="0004518D" w:rsidP="00155C41">
      <w:pPr>
        <w:numPr>
          <w:ilvl w:val="0"/>
          <w:numId w:val="84"/>
        </w:numPr>
        <w:spacing w:line="240" w:lineRule="auto"/>
        <w:rPr>
          <w:rFonts w:asciiTheme="majorHAnsi" w:hAnsiTheme="majorHAnsi" w:cstheme="majorHAnsi"/>
        </w:rPr>
      </w:pPr>
      <w:r w:rsidRPr="003405C3">
        <w:rPr>
          <w:rFonts w:asciiTheme="majorHAnsi" w:hAnsiTheme="majorHAnsi" w:cstheme="majorHAnsi"/>
        </w:rPr>
        <w:t>For Material Potentially Possessing Explosive Hazard (MPPEH) prior to stock selection, the Contractor shall validate appropriate MDAS certification. If the certification is not valid or is missing from either the DD Form 1348-1A or the material</w:t>
      </w:r>
      <w:r>
        <w:rPr>
          <w:rFonts w:asciiTheme="majorHAnsi" w:hAnsiTheme="majorHAnsi" w:cstheme="majorHAnsi"/>
        </w:rPr>
        <w:t>,</w:t>
      </w:r>
      <w:r w:rsidRPr="0004518D">
        <w:rPr>
          <w:rFonts w:asciiTheme="majorHAnsi" w:hAnsiTheme="majorHAnsi" w:cstheme="majorHAnsi"/>
        </w:rPr>
        <w:t xml:space="preserve"> </w:t>
      </w:r>
      <w:r>
        <w:rPr>
          <w:rFonts w:asciiTheme="majorHAnsi" w:hAnsiTheme="majorHAnsi" w:cstheme="majorHAnsi"/>
        </w:rPr>
        <w:t>t</w:t>
      </w:r>
      <w:r w:rsidRPr="003405C3">
        <w:rPr>
          <w:rFonts w:asciiTheme="majorHAnsi" w:hAnsiTheme="majorHAnsi" w:cstheme="majorHAnsi"/>
        </w:rPr>
        <w:t>he Contractor shall cancel the DRO in the WMS Bank, downgrade the material to the appropriate CC and prepare and submit a DD Form 1225 (Type 5 Discrepancy) to the owner or IM.  The Contractor shall perform disposition instructions upon receipt.</w:t>
      </w:r>
    </w:p>
    <w:p w14:paraId="17B022E3" w14:textId="324442D7" w:rsidR="00DA3539" w:rsidRPr="001D04FD" w:rsidRDefault="000C13E3" w:rsidP="00155C41">
      <w:pPr>
        <w:pStyle w:val="Heading3"/>
        <w:spacing w:before="0" w:after="120" w:line="240" w:lineRule="auto"/>
        <w:rPr>
          <w:b w:val="0"/>
          <w:bCs w:val="0"/>
        </w:rPr>
      </w:pPr>
      <w:bookmarkStart w:id="495" w:name="_Toc88226815"/>
      <w:bookmarkStart w:id="496" w:name="_Toc209789882"/>
      <w:bookmarkStart w:id="497" w:name="OLE_LINK3"/>
      <w:bookmarkStart w:id="498" w:name="OLE_LINK4"/>
      <w:bookmarkEnd w:id="492"/>
      <w:bookmarkEnd w:id="493"/>
      <w:bookmarkEnd w:id="494"/>
      <w:r w:rsidRPr="001D04FD">
        <w:rPr>
          <w:b w:val="0"/>
          <w:bCs w:val="0"/>
        </w:rPr>
        <w:t>5.3.</w:t>
      </w:r>
      <w:r w:rsidR="00AA2054" w:rsidRPr="001D04FD">
        <w:rPr>
          <w:b w:val="0"/>
          <w:bCs w:val="0"/>
        </w:rPr>
        <w:t>1</w:t>
      </w:r>
      <w:r w:rsidR="001B38F5" w:rsidRPr="001D04FD">
        <w:rPr>
          <w:b w:val="0"/>
          <w:bCs w:val="0"/>
        </w:rPr>
        <w:t>2</w:t>
      </w:r>
      <w:r w:rsidRPr="001D04FD">
        <w:rPr>
          <w:b w:val="0"/>
          <w:bCs w:val="0"/>
        </w:rPr>
        <w:t xml:space="preserve"> Shipment </w:t>
      </w:r>
      <w:proofErr w:type="gramStart"/>
      <w:r w:rsidRPr="001D04FD">
        <w:rPr>
          <w:b w:val="0"/>
          <w:bCs w:val="0"/>
        </w:rPr>
        <w:t>Preparation</w:t>
      </w:r>
      <w:r w:rsidR="00DA3539" w:rsidRPr="001D04FD">
        <w:rPr>
          <w:b w:val="0"/>
          <w:bCs w:val="0"/>
        </w:rPr>
        <w:t xml:space="preserve"> </w:t>
      </w:r>
      <w:r w:rsidR="0013700A" w:rsidRPr="001D04FD">
        <w:rPr>
          <w:b w:val="0"/>
          <w:bCs w:val="0"/>
        </w:rPr>
        <w:t xml:space="preserve"> /</w:t>
      </w:r>
      <w:proofErr w:type="gramEnd"/>
      <w:r w:rsidR="0013700A" w:rsidRPr="001D04FD">
        <w:rPr>
          <w:b w:val="0"/>
          <w:bCs w:val="0"/>
        </w:rPr>
        <w:t xml:space="preserve"> </w:t>
      </w:r>
      <w:proofErr w:type="spellStart"/>
      <w:r w:rsidR="0013700A" w:rsidRPr="001D04FD">
        <w:rPr>
          <w:b w:val="0"/>
          <w:bCs w:val="0"/>
        </w:rPr>
        <w:t>Outloading</w:t>
      </w:r>
      <w:bookmarkEnd w:id="495"/>
      <w:bookmarkEnd w:id="496"/>
      <w:proofErr w:type="spellEnd"/>
    </w:p>
    <w:p w14:paraId="5A12BFC7" w14:textId="5B145988" w:rsidR="0055451E" w:rsidRPr="00117E3A" w:rsidRDefault="0055451E" w:rsidP="00155C41">
      <w:pPr>
        <w:pStyle w:val="ListParagraph"/>
        <w:numPr>
          <w:ilvl w:val="0"/>
          <w:numId w:val="122"/>
        </w:numPr>
        <w:spacing w:line="240" w:lineRule="auto"/>
        <w:ind w:left="360"/>
        <w:contextualSpacing w:val="0"/>
        <w:rPr>
          <w:rFonts w:asciiTheme="majorHAnsi" w:hAnsiTheme="majorHAnsi" w:cstheme="majorHAnsi"/>
        </w:rPr>
      </w:pPr>
      <w:r w:rsidRPr="00936B7F">
        <w:rPr>
          <w:rFonts w:asciiTheme="majorHAnsi" w:hAnsiTheme="majorHAnsi" w:cstheme="majorHAnsi"/>
        </w:rPr>
        <w:t xml:space="preserve">Dependent upon system functionality and availability, </w:t>
      </w:r>
      <w:proofErr w:type="gramStart"/>
      <w:r w:rsidRPr="00936B7F">
        <w:rPr>
          <w:rFonts w:asciiTheme="majorHAnsi" w:hAnsiTheme="majorHAnsi" w:cstheme="majorHAnsi"/>
        </w:rPr>
        <w:t>The</w:t>
      </w:r>
      <w:proofErr w:type="gramEnd"/>
      <w:r w:rsidRPr="00936B7F">
        <w:rPr>
          <w:rFonts w:asciiTheme="majorHAnsi" w:hAnsiTheme="majorHAnsi" w:cstheme="majorHAnsi"/>
        </w:rPr>
        <w:t xml:space="preserve"> contractor shall </w:t>
      </w:r>
      <w:r>
        <w:rPr>
          <w:rFonts w:asciiTheme="majorHAnsi" w:hAnsiTheme="majorHAnsi" w:cstheme="majorHAnsi"/>
        </w:rPr>
        <w:t xml:space="preserve">perform packing of material for shipment and any additional preparation necessary for the out-bound shipment of </w:t>
      </w:r>
      <w:proofErr w:type="gramStart"/>
      <w:r>
        <w:rPr>
          <w:rFonts w:asciiTheme="majorHAnsi" w:hAnsiTheme="majorHAnsi" w:cstheme="majorHAnsi"/>
        </w:rPr>
        <w:t xml:space="preserve">material </w:t>
      </w:r>
      <w:r w:rsidRPr="00936B7F">
        <w:rPr>
          <w:rFonts w:asciiTheme="majorHAnsi" w:hAnsiTheme="majorHAnsi" w:cstheme="majorHAnsi"/>
        </w:rPr>
        <w:t xml:space="preserve"> IAW</w:t>
      </w:r>
      <w:proofErr w:type="gramEnd"/>
      <w:r w:rsidRPr="00936B7F">
        <w:rPr>
          <w:rFonts w:asciiTheme="majorHAnsi" w:hAnsiTheme="majorHAnsi" w:cstheme="majorHAnsi"/>
        </w:rPr>
        <w:t xml:space="preserve"> the applicable references and/or process steps below.</w:t>
      </w:r>
    </w:p>
    <w:p w14:paraId="41A426AB" w14:textId="77777777" w:rsidR="0055451E" w:rsidRDefault="0055451E" w:rsidP="00C462E1">
      <w:pPr>
        <w:pStyle w:val="ListParagraph"/>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 xml:space="preserve">DLA Distribution </w:t>
      </w:r>
      <w:r w:rsidRPr="00936B7F">
        <w:rPr>
          <w:rFonts w:asciiTheme="majorHAnsi" w:hAnsiTheme="majorHAnsi" w:cstheme="majorHAnsi"/>
        </w:rPr>
        <w:t>SOP 4145.03-002</w:t>
      </w:r>
      <w:r>
        <w:rPr>
          <w:rFonts w:asciiTheme="majorHAnsi" w:hAnsiTheme="majorHAnsi" w:cstheme="majorHAnsi"/>
        </w:rPr>
        <w:t xml:space="preserve"> </w:t>
      </w:r>
      <w:r w:rsidRPr="00936B7F">
        <w:rPr>
          <w:rFonts w:asciiTheme="majorHAnsi" w:hAnsiTheme="majorHAnsi" w:cstheme="majorHAnsi"/>
        </w:rPr>
        <w:t>WMS DLA Distribution Warehousing Pack</w:t>
      </w:r>
      <w:r w:rsidRPr="00936B7F">
        <w:rPr>
          <w:rFonts w:asciiTheme="majorHAnsi" w:hAnsiTheme="majorHAnsi" w:cstheme="majorHAnsi"/>
        </w:rPr>
        <w:tab/>
      </w:r>
    </w:p>
    <w:p w14:paraId="516C4E67" w14:textId="77777777" w:rsidR="0055451E" w:rsidRPr="00936B7F" w:rsidRDefault="0055451E" w:rsidP="00C462E1">
      <w:pPr>
        <w:pStyle w:val="ListParagraph"/>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 xml:space="preserve">DLA Distribution </w:t>
      </w:r>
      <w:r w:rsidRPr="00936B7F">
        <w:rPr>
          <w:rFonts w:asciiTheme="majorHAnsi" w:hAnsiTheme="majorHAnsi" w:cstheme="majorHAnsi"/>
        </w:rPr>
        <w:t>SOP 4500.05-004</w:t>
      </w:r>
      <w:r>
        <w:rPr>
          <w:rFonts w:asciiTheme="majorHAnsi" w:hAnsiTheme="majorHAnsi" w:cstheme="majorHAnsi"/>
        </w:rPr>
        <w:t xml:space="preserve"> </w:t>
      </w:r>
      <w:r w:rsidRPr="00936B7F">
        <w:rPr>
          <w:rFonts w:asciiTheme="majorHAnsi" w:hAnsiTheme="majorHAnsi" w:cstheme="majorHAnsi"/>
        </w:rPr>
        <w:t>Transportation - WMS Local Delivery</w:t>
      </w:r>
    </w:p>
    <w:p w14:paraId="4308AEEB" w14:textId="77777777" w:rsidR="0055451E" w:rsidRPr="00936B7F" w:rsidRDefault="0055451E" w:rsidP="00C462E1">
      <w:pPr>
        <w:pStyle w:val="ListParagraph"/>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 xml:space="preserve">DLA Distribution </w:t>
      </w:r>
      <w:r w:rsidRPr="00936B7F">
        <w:rPr>
          <w:rFonts w:asciiTheme="majorHAnsi" w:hAnsiTheme="majorHAnsi" w:cstheme="majorHAnsi"/>
        </w:rPr>
        <w:t>SOP 4500.05-003</w:t>
      </w:r>
      <w:r>
        <w:rPr>
          <w:rFonts w:asciiTheme="majorHAnsi" w:hAnsiTheme="majorHAnsi" w:cstheme="majorHAnsi"/>
        </w:rPr>
        <w:t xml:space="preserve"> </w:t>
      </w:r>
      <w:r w:rsidRPr="00936B7F">
        <w:rPr>
          <w:rFonts w:asciiTheme="majorHAnsi" w:hAnsiTheme="majorHAnsi" w:cstheme="majorHAnsi"/>
        </w:rPr>
        <w:t>Transportation - WMS Base Originating Shipment</w:t>
      </w:r>
      <w:r w:rsidRPr="00936B7F">
        <w:rPr>
          <w:rFonts w:asciiTheme="majorHAnsi" w:hAnsiTheme="majorHAnsi" w:cstheme="majorHAnsi"/>
        </w:rPr>
        <w:tab/>
      </w:r>
    </w:p>
    <w:p w14:paraId="3F2B3D9F" w14:textId="77777777" w:rsidR="0055451E" w:rsidRDefault="0055451E" w:rsidP="00C462E1">
      <w:pPr>
        <w:pStyle w:val="ListParagraph"/>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 xml:space="preserve">DLA Distribution </w:t>
      </w:r>
      <w:r w:rsidRPr="00936B7F">
        <w:rPr>
          <w:rFonts w:asciiTheme="majorHAnsi" w:hAnsiTheme="majorHAnsi" w:cstheme="majorHAnsi"/>
        </w:rPr>
        <w:t>SOP 4500.05-001</w:t>
      </w:r>
      <w:r>
        <w:rPr>
          <w:rFonts w:asciiTheme="majorHAnsi" w:hAnsiTheme="majorHAnsi" w:cstheme="majorHAnsi"/>
        </w:rPr>
        <w:t xml:space="preserve"> </w:t>
      </w:r>
      <w:r w:rsidRPr="00936B7F">
        <w:rPr>
          <w:rFonts w:asciiTheme="majorHAnsi" w:hAnsiTheme="majorHAnsi" w:cstheme="majorHAnsi"/>
        </w:rPr>
        <w:t>Transportation - WMS FMS Notice of Availability</w:t>
      </w:r>
      <w:r w:rsidRPr="00936B7F">
        <w:rPr>
          <w:rFonts w:asciiTheme="majorHAnsi" w:hAnsiTheme="majorHAnsi" w:cstheme="majorHAnsi"/>
        </w:rPr>
        <w:tab/>
      </w:r>
    </w:p>
    <w:p w14:paraId="6E776244" w14:textId="77777777" w:rsidR="0055451E" w:rsidRDefault="0055451E" w:rsidP="00C462E1">
      <w:pPr>
        <w:pStyle w:val="ListParagraph"/>
        <w:numPr>
          <w:ilvl w:val="0"/>
          <w:numId w:val="77"/>
        </w:numPr>
        <w:tabs>
          <w:tab w:val="clear" w:pos="720"/>
        </w:tabs>
        <w:spacing w:after="0" w:line="240" w:lineRule="auto"/>
        <w:ind w:right="720"/>
        <w:rPr>
          <w:rFonts w:asciiTheme="majorHAnsi" w:hAnsiTheme="majorHAnsi" w:cstheme="majorHAnsi"/>
        </w:rPr>
      </w:pPr>
      <w:r w:rsidRPr="00117E3A">
        <w:rPr>
          <w:rFonts w:asciiTheme="majorHAnsi" w:hAnsiTheme="majorHAnsi" w:cstheme="majorHAnsi"/>
        </w:rPr>
        <w:t xml:space="preserve">DLA Distribution </w:t>
      </w:r>
      <w:r w:rsidRPr="00936B7F">
        <w:rPr>
          <w:rFonts w:asciiTheme="majorHAnsi" w:hAnsiTheme="majorHAnsi" w:cstheme="majorHAnsi"/>
        </w:rPr>
        <w:t>SOP 4145.04-001</w:t>
      </w:r>
      <w:r>
        <w:rPr>
          <w:rFonts w:asciiTheme="majorHAnsi" w:hAnsiTheme="majorHAnsi" w:cstheme="majorHAnsi"/>
        </w:rPr>
        <w:t xml:space="preserve"> </w:t>
      </w:r>
      <w:r w:rsidRPr="00936B7F">
        <w:rPr>
          <w:rFonts w:asciiTheme="majorHAnsi" w:hAnsiTheme="majorHAnsi" w:cstheme="majorHAnsi"/>
        </w:rPr>
        <w:t>HAZMAT - WMS HAZMAT Material (HAZMAT) Pack</w:t>
      </w:r>
      <w:r w:rsidRPr="00936B7F">
        <w:rPr>
          <w:rFonts w:asciiTheme="majorHAnsi" w:hAnsiTheme="majorHAnsi" w:cstheme="majorHAnsi"/>
        </w:rPr>
        <w:tab/>
      </w:r>
    </w:p>
    <w:p w14:paraId="51ACADC2" w14:textId="77777777" w:rsidR="0004518D" w:rsidRPr="005D7544" w:rsidRDefault="0004518D" w:rsidP="00C462E1">
      <w:pPr>
        <w:pStyle w:val="ListParagraph"/>
        <w:numPr>
          <w:ilvl w:val="0"/>
          <w:numId w:val="77"/>
        </w:numPr>
        <w:tabs>
          <w:tab w:val="clear" w:pos="720"/>
        </w:tabs>
        <w:spacing w:after="0" w:line="240" w:lineRule="auto"/>
        <w:ind w:right="720"/>
        <w:rPr>
          <w:rFonts w:asciiTheme="majorHAnsi" w:hAnsiTheme="majorHAnsi" w:cstheme="majorHAnsi"/>
        </w:rPr>
      </w:pPr>
      <w:r w:rsidRPr="005D7544">
        <w:rPr>
          <w:rFonts w:asciiTheme="majorHAnsi" w:hAnsiTheme="majorHAnsi" w:cstheme="majorHAnsi"/>
        </w:rPr>
        <w:t>DLA Distribution SOP 4145.03-019 ALOC</w:t>
      </w:r>
    </w:p>
    <w:p w14:paraId="276BA760" w14:textId="77777777" w:rsidR="001D04FD" w:rsidRDefault="001D04FD" w:rsidP="001D04FD">
      <w:pPr>
        <w:spacing w:after="0" w:line="240" w:lineRule="auto"/>
        <w:ind w:left="360" w:right="720"/>
        <w:rPr>
          <w:rFonts w:asciiTheme="majorHAnsi" w:hAnsiTheme="majorHAnsi" w:cstheme="majorHAnsi"/>
        </w:rPr>
      </w:pPr>
    </w:p>
    <w:p w14:paraId="78945FCE" w14:textId="00ED3735" w:rsidR="0055451E" w:rsidRPr="001D04FD" w:rsidRDefault="0055451E" w:rsidP="001D04FD">
      <w:pPr>
        <w:spacing w:after="0" w:line="240" w:lineRule="auto"/>
        <w:ind w:left="360" w:right="720"/>
        <w:rPr>
          <w:rFonts w:asciiTheme="majorHAnsi" w:hAnsiTheme="majorHAnsi" w:cstheme="majorHAnsi"/>
        </w:rPr>
      </w:pPr>
      <w:r w:rsidRPr="001D04FD">
        <w:rPr>
          <w:rFonts w:asciiTheme="majorHAnsi" w:hAnsiTheme="majorHAnsi" w:cstheme="majorHAnsi"/>
        </w:rPr>
        <w:lastRenderedPageBreak/>
        <w:t>Non-system Specific SOPs/Guidance/Regulation/Instructions:</w:t>
      </w:r>
    </w:p>
    <w:p w14:paraId="6F2C62B6" w14:textId="77777777" w:rsidR="0055451E" w:rsidRPr="00117E3A" w:rsidRDefault="0055451E" w:rsidP="009130BF">
      <w:pPr>
        <w:pStyle w:val="ListParagraph"/>
        <w:spacing w:after="0" w:line="240" w:lineRule="auto"/>
        <w:ind w:right="720"/>
        <w:rPr>
          <w:rFonts w:asciiTheme="majorHAnsi" w:hAnsiTheme="majorHAnsi" w:cstheme="majorHAnsi"/>
        </w:rPr>
      </w:pPr>
    </w:p>
    <w:p w14:paraId="14D3CA25"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 xml:space="preserve">DLAI 4140.04, DLA Packaging Program </w:t>
      </w:r>
    </w:p>
    <w:p w14:paraId="1BFEA1D2"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DLAI 4145.4 Stock Readiness</w:t>
      </w:r>
    </w:p>
    <w:p w14:paraId="1292A77E"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DoD 5105.38-M Security Assistance Management Manual (SAMM), Chapter 7, Transportation</w:t>
      </w:r>
    </w:p>
    <w:p w14:paraId="1F305B13"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noProof/>
        </w:rPr>
        <w:t xml:space="preserve">DLA Distribution Process Manual Performance Oriented Packaging (POP) </w:t>
      </w:r>
      <w:r w:rsidRPr="00117E3A">
        <w:rPr>
          <w:rFonts w:asciiTheme="majorHAnsi" w:hAnsiTheme="majorHAnsi" w:cstheme="majorHAnsi"/>
        </w:rPr>
        <w:t xml:space="preserve"> </w:t>
      </w:r>
    </w:p>
    <w:p w14:paraId="1D22BAA0"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Air Force Joint Manual (AFJMAN) 24-204 Preparing Hazardous Materials for Military Air Shipment</w:t>
      </w:r>
    </w:p>
    <w:p w14:paraId="585E53FB"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International Standards for Phytosanitary Measures (ISPM 15): Guidelines for Regulating Wood Packaging Material in International Trade</w:t>
      </w:r>
    </w:p>
    <w:p w14:paraId="35C8A571"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MIL-HDBK 774 Palletized Unit Loads</w:t>
      </w:r>
    </w:p>
    <w:p w14:paraId="6D7FB10C"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MIL-STD 129 Military Marking for Shipment and Storage</w:t>
      </w:r>
    </w:p>
    <w:p w14:paraId="56B800C2"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MIL-STD 2073-1 Standard Practice for Military Packaging</w:t>
      </w:r>
    </w:p>
    <w:p w14:paraId="6C0205CA" w14:textId="77777777" w:rsidR="0055451E" w:rsidRPr="00117E3A" w:rsidRDefault="0055451E" w:rsidP="00C462E1">
      <w:pPr>
        <w:numPr>
          <w:ilvl w:val="0"/>
          <w:numId w:val="77"/>
        </w:numPr>
        <w:tabs>
          <w:tab w:val="clear" w:pos="720"/>
        </w:tabs>
        <w:spacing w:after="0" w:line="240" w:lineRule="auto"/>
        <w:rPr>
          <w:rFonts w:asciiTheme="majorHAnsi" w:hAnsiTheme="majorHAnsi" w:cstheme="majorHAnsi"/>
        </w:rPr>
      </w:pPr>
      <w:r w:rsidRPr="00117E3A">
        <w:rPr>
          <w:rFonts w:asciiTheme="majorHAnsi" w:hAnsiTheme="majorHAnsi" w:cstheme="majorHAnsi"/>
        </w:rPr>
        <w:t>DoD Manual 4140.65, Issue, Use, and Disposal of Wood Packaging Material (WPM)</w:t>
      </w:r>
    </w:p>
    <w:p w14:paraId="5B497C47" w14:textId="77777777" w:rsidR="00373CC1" w:rsidRPr="00666B78" w:rsidRDefault="00373CC1" w:rsidP="00C34E67">
      <w:pPr>
        <w:spacing w:after="0" w:line="240" w:lineRule="auto"/>
        <w:ind w:left="720"/>
        <w:rPr>
          <w:rFonts w:ascii="Arial" w:hAnsi="Arial" w:cs="Arial"/>
        </w:rPr>
      </w:pPr>
    </w:p>
    <w:p w14:paraId="17B022F8" w14:textId="5D877477" w:rsidR="00DA3539" w:rsidRPr="007837B6" w:rsidRDefault="00DA3539" w:rsidP="00155C41">
      <w:pPr>
        <w:pStyle w:val="ListParagraph"/>
        <w:numPr>
          <w:ilvl w:val="0"/>
          <w:numId w:val="122"/>
        </w:numPr>
        <w:spacing w:after="120" w:line="240" w:lineRule="auto"/>
        <w:ind w:left="360"/>
        <w:contextualSpacing w:val="0"/>
        <w:rPr>
          <w:rFonts w:ascii="Arial" w:hAnsi="Arial"/>
        </w:rPr>
      </w:pPr>
      <w:r w:rsidRPr="007837B6">
        <w:rPr>
          <w:rFonts w:ascii="Arial" w:hAnsi="Arial"/>
        </w:rPr>
        <w:t xml:space="preserve">The </w:t>
      </w:r>
      <w:r w:rsidR="00E35961" w:rsidRPr="007837B6">
        <w:rPr>
          <w:rFonts w:ascii="Arial" w:hAnsi="Arial"/>
        </w:rPr>
        <w:t>Contractor</w:t>
      </w:r>
      <w:r w:rsidRPr="007837B6">
        <w:rPr>
          <w:rFonts w:ascii="Arial" w:hAnsi="Arial"/>
        </w:rPr>
        <w:t xml:space="preserve"> shall prepare </w:t>
      </w:r>
      <w:r w:rsidR="003F69F1" w:rsidRPr="007837B6">
        <w:rPr>
          <w:rFonts w:ascii="Arial" w:hAnsi="Arial"/>
        </w:rPr>
        <w:t xml:space="preserve">material for </w:t>
      </w:r>
      <w:r w:rsidRPr="007837B6">
        <w:rPr>
          <w:rFonts w:ascii="Arial" w:hAnsi="Arial"/>
        </w:rPr>
        <w:t xml:space="preserve">shipments </w:t>
      </w:r>
      <w:r w:rsidR="003F69F1" w:rsidRPr="007837B6">
        <w:rPr>
          <w:rFonts w:ascii="Arial" w:hAnsi="Arial"/>
        </w:rPr>
        <w:t xml:space="preserve">by visually verifying and validating the NIIN/NSN, </w:t>
      </w:r>
      <w:r w:rsidR="001C60A3" w:rsidRPr="007837B6">
        <w:rPr>
          <w:rFonts w:ascii="Arial" w:hAnsi="Arial"/>
        </w:rPr>
        <w:t>quantity</w:t>
      </w:r>
      <w:r w:rsidR="003F69F1" w:rsidRPr="007837B6">
        <w:rPr>
          <w:rFonts w:ascii="Arial" w:hAnsi="Arial"/>
        </w:rPr>
        <w:t xml:space="preserve">, unit of issue, and the visual appearance of the material condition </w:t>
      </w:r>
      <w:r w:rsidR="001C60A3" w:rsidRPr="007837B6">
        <w:rPr>
          <w:rFonts w:ascii="Arial" w:hAnsi="Arial"/>
        </w:rPr>
        <w:t>against</w:t>
      </w:r>
      <w:r w:rsidR="003F69F1" w:rsidRPr="007837B6">
        <w:rPr>
          <w:rFonts w:ascii="Arial" w:hAnsi="Arial"/>
        </w:rPr>
        <w:t xml:space="preserve"> the Issue Release/Receipt Document, DD Form 1348-1A.  The </w:t>
      </w:r>
      <w:r w:rsidR="00E35961" w:rsidRPr="007837B6">
        <w:rPr>
          <w:rFonts w:ascii="Arial" w:hAnsi="Arial"/>
        </w:rPr>
        <w:t>Contractor</w:t>
      </w:r>
      <w:r w:rsidR="003F69F1" w:rsidRPr="007837B6">
        <w:rPr>
          <w:rFonts w:ascii="Arial" w:hAnsi="Arial"/>
        </w:rPr>
        <w:t xml:space="preserve"> shall correct all discrepancies associated with packing, marking, labeling, hazardous certification, unitization, consolidation and palletizing and staging.  </w:t>
      </w:r>
      <w:bookmarkStart w:id="499" w:name="_Hlk61971952"/>
      <w:r w:rsidR="0013700A" w:rsidRPr="007837B6">
        <w:rPr>
          <w:rFonts w:ascii="Arial" w:hAnsi="Arial"/>
        </w:rPr>
        <w:t xml:space="preserve">The Contractor shall consider transportation contract requirements when organizing the </w:t>
      </w:r>
      <w:proofErr w:type="spellStart"/>
      <w:r w:rsidR="0013700A" w:rsidRPr="007837B6">
        <w:rPr>
          <w:rFonts w:ascii="Arial" w:hAnsi="Arial"/>
        </w:rPr>
        <w:t>outloading</w:t>
      </w:r>
      <w:proofErr w:type="spellEnd"/>
      <w:r w:rsidR="0013700A" w:rsidRPr="007837B6">
        <w:rPr>
          <w:rFonts w:ascii="Arial" w:hAnsi="Arial"/>
        </w:rPr>
        <w:t xml:space="preserve"> functions (e.g., blocking, bracing and securing shipments to prevent damage during transit).  </w:t>
      </w:r>
      <w:bookmarkEnd w:id="499"/>
      <w:r w:rsidRPr="007837B6">
        <w:rPr>
          <w:rFonts w:ascii="Arial" w:hAnsi="Arial"/>
        </w:rPr>
        <w:t xml:space="preserve">When preparing material for shipment, the </w:t>
      </w:r>
      <w:r w:rsidR="00E35961" w:rsidRPr="007837B6">
        <w:rPr>
          <w:rFonts w:ascii="Arial" w:hAnsi="Arial"/>
        </w:rPr>
        <w:t>Contractor</w:t>
      </w:r>
      <w:r w:rsidRPr="007837B6">
        <w:rPr>
          <w:rFonts w:ascii="Arial" w:hAnsi="Arial"/>
        </w:rPr>
        <w:t xml:space="preserve"> shall experience a wide variety of circumstances requiring a range of shipment preparation effort necessary to properly pack and protect the material shipped from the Distribution Center.  Except when a customer requests or packing instructions require Level A or B packaging, the </w:t>
      </w:r>
      <w:r w:rsidR="00E35961" w:rsidRPr="007837B6">
        <w:rPr>
          <w:rFonts w:ascii="Arial" w:hAnsi="Arial"/>
        </w:rPr>
        <w:t>Contractor</w:t>
      </w:r>
      <w:r w:rsidRPr="007837B6">
        <w:rPr>
          <w:rFonts w:ascii="Arial" w:hAnsi="Arial"/>
        </w:rPr>
        <w:t xml:space="preserve"> shall use the minimal military pack for shipment of material.  The </w:t>
      </w:r>
      <w:r w:rsidR="00E35961" w:rsidRPr="007837B6">
        <w:rPr>
          <w:rFonts w:ascii="Arial" w:hAnsi="Arial"/>
        </w:rPr>
        <w:t>Contractor</w:t>
      </w:r>
      <w:r w:rsidRPr="007837B6">
        <w:rPr>
          <w:rFonts w:ascii="Arial" w:hAnsi="Arial"/>
        </w:rPr>
        <w:t xml:space="preserve"> shall not downgrade packing of material for shipment that </w:t>
      </w:r>
      <w:r w:rsidR="006F2FD4" w:rsidRPr="00666B78">
        <w:rPr>
          <w:rFonts w:ascii="Arial" w:hAnsi="Arial" w:cs="Arial"/>
        </w:rPr>
        <w:t>was</w:t>
      </w:r>
      <w:r w:rsidRPr="007837B6">
        <w:rPr>
          <w:rFonts w:ascii="Arial" w:hAnsi="Arial"/>
        </w:rPr>
        <w:t xml:space="preserve"> previously packed to Level A or B.  The </w:t>
      </w:r>
      <w:r w:rsidR="00E35961" w:rsidRPr="007837B6">
        <w:rPr>
          <w:rFonts w:ascii="Arial" w:hAnsi="Arial"/>
        </w:rPr>
        <w:t>Contractor</w:t>
      </w:r>
      <w:r w:rsidRPr="007837B6">
        <w:rPr>
          <w:rFonts w:ascii="Arial" w:hAnsi="Arial"/>
        </w:rPr>
        <w:t xml:space="preserve"> shall prepare shipments requiring WPM compliant material IAW the guidance in DoD Manual 4140.65, Issue, Use, and Disposal of Wood Packaging Material (WPM). </w:t>
      </w:r>
    </w:p>
    <w:p w14:paraId="17B022F9" w14:textId="7FC4F576" w:rsidR="00DA3539" w:rsidRPr="007837B6" w:rsidRDefault="00DA3539" w:rsidP="00155C41">
      <w:pPr>
        <w:pStyle w:val="ListParagraph"/>
        <w:numPr>
          <w:ilvl w:val="0"/>
          <w:numId w:val="122"/>
        </w:numPr>
        <w:spacing w:after="120" w:line="240" w:lineRule="auto"/>
        <w:ind w:left="360"/>
        <w:contextualSpacing w:val="0"/>
        <w:rPr>
          <w:rFonts w:ascii="Arial" w:hAnsi="Arial"/>
        </w:rPr>
      </w:pPr>
      <w:r w:rsidRPr="007837B6">
        <w:rPr>
          <w:rFonts w:ascii="Arial" w:hAnsi="Arial"/>
        </w:rPr>
        <w:t xml:space="preserve">The </w:t>
      </w:r>
      <w:r w:rsidR="00E35961" w:rsidRPr="007837B6">
        <w:rPr>
          <w:rFonts w:ascii="Arial" w:hAnsi="Arial"/>
        </w:rPr>
        <w:t>Contractor</w:t>
      </w:r>
      <w:r w:rsidRPr="007837B6">
        <w:rPr>
          <w:rFonts w:ascii="Arial" w:hAnsi="Arial"/>
        </w:rPr>
        <w:t xml:space="preserve"> shall complete packing and labeling actions in preparation for shipping material which includes attaching Military Shipping Labels (MSL), and commercial small parcel shipping labels to all material IAW DLA </w:t>
      </w:r>
      <w:r w:rsidR="00177E67" w:rsidRPr="007837B6">
        <w:rPr>
          <w:rFonts w:ascii="Arial" w:hAnsi="Arial"/>
        </w:rPr>
        <w:t xml:space="preserve">Distribution </w:t>
      </w:r>
      <w:r w:rsidRPr="007837B6">
        <w:rPr>
          <w:rFonts w:ascii="Arial" w:hAnsi="Arial"/>
        </w:rPr>
        <w:t>SOP 4145.11, Warehousing Pack</w:t>
      </w:r>
      <w:r w:rsidRPr="00666B78">
        <w:rPr>
          <w:rFonts w:ascii="Arial" w:hAnsi="Arial" w:cs="Arial"/>
        </w:rPr>
        <w:t>,</w:t>
      </w:r>
      <w:r w:rsidRPr="007837B6">
        <w:rPr>
          <w:rFonts w:ascii="Arial" w:hAnsi="Arial"/>
        </w:rPr>
        <w:t xml:space="preserve"> </w:t>
      </w:r>
      <w:r w:rsidR="00177E67" w:rsidRPr="007837B6">
        <w:rPr>
          <w:rFonts w:ascii="Arial" w:hAnsi="Arial"/>
        </w:rPr>
        <w:t xml:space="preserve">and </w:t>
      </w:r>
      <w:bookmarkStart w:id="500" w:name="_Hlk61972003"/>
      <w:r w:rsidR="006F2FD4" w:rsidRPr="007837B6">
        <w:rPr>
          <w:rFonts w:ascii="Arial" w:hAnsi="Arial"/>
        </w:rPr>
        <w:t>IAW paragraph 5.3.12.1 Controlled Material and paragraph 5.3.12.2 Hazardous Material (HAZ</w:t>
      </w:r>
      <w:r w:rsidR="007837B6">
        <w:rPr>
          <w:rFonts w:ascii="Arial" w:hAnsi="Arial"/>
        </w:rPr>
        <w:t>M</w:t>
      </w:r>
      <w:r w:rsidR="006F2FD4" w:rsidRPr="007837B6">
        <w:rPr>
          <w:rFonts w:ascii="Arial" w:hAnsi="Arial"/>
        </w:rPr>
        <w:t>AT</w:t>
      </w:r>
      <w:r w:rsidR="006F2FD4" w:rsidRPr="00666B78">
        <w:rPr>
          <w:rFonts w:ascii="Arial" w:hAnsi="Arial" w:cs="Arial"/>
        </w:rPr>
        <w:t>)</w:t>
      </w:r>
      <w:bookmarkEnd w:id="500"/>
      <w:r w:rsidRPr="00666B78">
        <w:rPr>
          <w:rFonts w:ascii="Arial" w:hAnsi="Arial" w:cs="Arial"/>
        </w:rPr>
        <w:t xml:space="preserve">.  </w:t>
      </w:r>
      <w:r w:rsidRPr="007837B6">
        <w:rPr>
          <w:rFonts w:ascii="Arial" w:hAnsi="Arial"/>
        </w:rPr>
        <w:t xml:space="preserve">The </w:t>
      </w:r>
      <w:r w:rsidR="00E35961" w:rsidRPr="007837B6">
        <w:rPr>
          <w:rFonts w:ascii="Arial" w:hAnsi="Arial"/>
        </w:rPr>
        <w:t>Contractor</w:t>
      </w:r>
      <w:r w:rsidRPr="007837B6">
        <w:rPr>
          <w:rFonts w:ascii="Arial" w:hAnsi="Arial"/>
        </w:rPr>
        <w:t xml:space="preserve"> shall generate MSLs IAW MIL-STD 129</w:t>
      </w:r>
      <w:r w:rsidR="006F2FD4" w:rsidRPr="00666B78">
        <w:rPr>
          <w:rFonts w:ascii="Arial" w:hAnsi="Arial" w:cs="Arial"/>
        </w:rPr>
        <w:t xml:space="preserve"> for all off-base issues/shipment</w:t>
      </w:r>
      <w:r w:rsidR="00543D92" w:rsidRPr="00666B78">
        <w:rPr>
          <w:rFonts w:ascii="Arial" w:hAnsi="Arial" w:cs="Arial"/>
        </w:rPr>
        <w:t>s</w:t>
      </w:r>
      <w:r w:rsidRPr="007837B6">
        <w:rPr>
          <w:rFonts w:ascii="Arial" w:hAnsi="Arial"/>
        </w:rPr>
        <w:t xml:space="preserve">.  The </w:t>
      </w:r>
      <w:r w:rsidR="00E35961" w:rsidRPr="007837B6">
        <w:rPr>
          <w:rFonts w:ascii="Arial" w:hAnsi="Arial"/>
        </w:rPr>
        <w:t>Contractor</w:t>
      </w:r>
      <w:r w:rsidRPr="007837B6">
        <w:rPr>
          <w:rFonts w:ascii="Arial" w:hAnsi="Arial"/>
        </w:rPr>
        <w:t xml:space="preserve"> shall include cushioning and dunnage within the pack to ensure the safe transportation of all shipments.  To reduce lost shipments of multiple quantities going to the same location and to reduce DoD transportation costs, the </w:t>
      </w:r>
      <w:r w:rsidR="00E35961" w:rsidRPr="007837B6">
        <w:rPr>
          <w:rFonts w:ascii="Arial" w:hAnsi="Arial"/>
        </w:rPr>
        <w:t>Contractor</w:t>
      </w:r>
      <w:r w:rsidRPr="007837B6">
        <w:rPr>
          <w:rFonts w:ascii="Arial" w:hAnsi="Arial"/>
        </w:rPr>
        <w:t xml:space="preserve"> shall, under all circumstances where requirements permit, consolidate material into a single shipping container to meet the APLs and delivery requirements.  Exclusions to material consolidation include but are not limited to Air Force MICAPs, Navy CASREPs, Army AOGs (high priorities), time sensitive shipments, over dimensional or overweight material, FMS material, sensitive and classified material, and HAZMAT.  The </w:t>
      </w:r>
      <w:r w:rsidR="00E35961" w:rsidRPr="007837B6">
        <w:rPr>
          <w:rFonts w:ascii="Arial" w:hAnsi="Arial"/>
        </w:rPr>
        <w:t>Contractor</w:t>
      </w:r>
      <w:r w:rsidRPr="007837B6">
        <w:rPr>
          <w:rFonts w:ascii="Arial" w:hAnsi="Arial"/>
        </w:rPr>
        <w:t xml:space="preserve"> shall correct all discrepancies prior to completing the pack.  Discrepancies include, but are not limited to, cancellations, shortages, overages, wrong stock, and damaged stock, non-compliant WPM bound for an OCONUS destination, and addressing problems.  When replacing the non-</w:t>
      </w:r>
      <w:r w:rsidRPr="007837B6">
        <w:rPr>
          <w:rFonts w:ascii="Arial" w:hAnsi="Arial"/>
        </w:rPr>
        <w:lastRenderedPageBreak/>
        <w:t xml:space="preserve">compliant WPM with compliant material for stock bound for an OCONUS destination, the </w:t>
      </w:r>
      <w:r w:rsidR="00E35961" w:rsidRPr="007837B6">
        <w:rPr>
          <w:rFonts w:ascii="Arial" w:hAnsi="Arial"/>
        </w:rPr>
        <w:t>Contractor</w:t>
      </w:r>
      <w:r w:rsidRPr="007837B6">
        <w:rPr>
          <w:rFonts w:ascii="Arial" w:hAnsi="Arial"/>
        </w:rPr>
        <w:t xml:space="preserve"> shall use the most economical transportation solution that will meet the RDD.</w:t>
      </w:r>
    </w:p>
    <w:p w14:paraId="54DE41C1" w14:textId="1C42E55F" w:rsidR="0013700A" w:rsidRDefault="0013700A" w:rsidP="00155C41">
      <w:pPr>
        <w:pStyle w:val="ListParagraph"/>
        <w:numPr>
          <w:ilvl w:val="0"/>
          <w:numId w:val="122"/>
        </w:numPr>
        <w:spacing w:line="240" w:lineRule="auto"/>
        <w:ind w:left="360"/>
        <w:rPr>
          <w:rFonts w:ascii="Arial" w:hAnsi="Arial"/>
        </w:rPr>
      </w:pPr>
      <w:bookmarkStart w:id="501" w:name="_Hlk61972037"/>
      <w:r w:rsidRPr="007837B6">
        <w:rPr>
          <w:rFonts w:ascii="Arial" w:hAnsi="Arial"/>
        </w:rPr>
        <w:t xml:space="preserve">The Contractor shall input all required information into </w:t>
      </w:r>
      <w:r w:rsidR="001225E7">
        <w:rPr>
          <w:rFonts w:ascii="Arial" w:hAnsi="Arial" w:cs="Arial"/>
        </w:rPr>
        <w:t>DSS/</w:t>
      </w:r>
      <w:r w:rsidR="00650FB3" w:rsidRPr="007837B6">
        <w:rPr>
          <w:rFonts w:ascii="Arial" w:hAnsi="Arial"/>
        </w:rPr>
        <w:t>WMS</w:t>
      </w:r>
      <w:r w:rsidRPr="007837B6">
        <w:rPr>
          <w:rFonts w:ascii="Arial" w:hAnsi="Arial"/>
        </w:rPr>
        <w:t xml:space="preserve"> to generate Vehicle Load Orders (VLO) and process manifests, and BOLs IAW DLA Distribution SOP 4140.090, </w:t>
      </w:r>
      <w:proofErr w:type="spellStart"/>
      <w:r w:rsidRPr="007837B6">
        <w:rPr>
          <w:rFonts w:ascii="Arial" w:hAnsi="Arial"/>
        </w:rPr>
        <w:t>Outloading</w:t>
      </w:r>
      <w:proofErr w:type="spellEnd"/>
      <w:r w:rsidR="000B22C2">
        <w:rPr>
          <w:rFonts w:ascii="Arial" w:hAnsi="Arial"/>
        </w:rPr>
        <w:t xml:space="preserve"> </w:t>
      </w:r>
      <w:r w:rsidR="000B22C2">
        <w:rPr>
          <w:rFonts w:asciiTheme="majorHAnsi" w:hAnsiTheme="majorHAnsi" w:cstheme="majorHAnsi"/>
        </w:rPr>
        <w:t>for DSS or current WMS SOPs/training/knowledge</w:t>
      </w:r>
      <w:r w:rsidRPr="007837B6">
        <w:rPr>
          <w:rFonts w:ascii="Arial" w:hAnsi="Arial"/>
        </w:rPr>
        <w:t>.  The Contractor shall provide loading support for off-base issues and transshipment transactions as follows:</w:t>
      </w:r>
    </w:p>
    <w:p w14:paraId="6D8D6187" w14:textId="77777777" w:rsidR="0013700A" w:rsidRPr="007837B6" w:rsidRDefault="0013700A" w:rsidP="00C462E1">
      <w:pPr>
        <w:numPr>
          <w:ilvl w:val="0"/>
          <w:numId w:val="127"/>
        </w:numPr>
        <w:spacing w:after="0" w:line="240" w:lineRule="auto"/>
        <w:rPr>
          <w:rFonts w:ascii="Arial" w:hAnsi="Arial"/>
        </w:rPr>
      </w:pPr>
      <w:r w:rsidRPr="007837B6">
        <w:rPr>
          <w:rFonts w:ascii="Arial" w:hAnsi="Arial"/>
        </w:rPr>
        <w:t>When material is shipped using the Government Small Parcel Contract, the carrier is responsible for loading material onto the carrier vehicle.</w:t>
      </w:r>
    </w:p>
    <w:p w14:paraId="63E35EC5" w14:textId="77777777" w:rsidR="0013700A" w:rsidRPr="007837B6" w:rsidRDefault="0013700A" w:rsidP="00C462E1">
      <w:pPr>
        <w:numPr>
          <w:ilvl w:val="0"/>
          <w:numId w:val="127"/>
        </w:numPr>
        <w:spacing w:after="0" w:line="240" w:lineRule="auto"/>
        <w:rPr>
          <w:rFonts w:ascii="Arial" w:hAnsi="Arial"/>
        </w:rPr>
      </w:pPr>
      <w:r w:rsidRPr="007837B6">
        <w:rPr>
          <w:rFonts w:ascii="Arial" w:hAnsi="Arial"/>
        </w:rPr>
        <w:t>For all other commercial carriers, the Contractor shall load shipments onto the carrier vehicle ensuring packages/</w:t>
      </w:r>
      <w:proofErr w:type="gramStart"/>
      <w:r w:rsidRPr="007837B6">
        <w:rPr>
          <w:rFonts w:ascii="Arial" w:hAnsi="Arial"/>
        </w:rPr>
        <w:t>material</w:t>
      </w:r>
      <w:proofErr w:type="gramEnd"/>
      <w:r w:rsidRPr="007837B6">
        <w:rPr>
          <w:rFonts w:ascii="Arial" w:hAnsi="Arial"/>
        </w:rPr>
        <w:t xml:space="preserve"> on the VLO are loaded on the conveyance and the manifest and BOLs all have the same information as to what is being loaded.</w:t>
      </w:r>
    </w:p>
    <w:p w14:paraId="3A644091" w14:textId="01A8D122" w:rsidR="00EC5ADB" w:rsidRPr="00666B78" w:rsidRDefault="00EC5ADB" w:rsidP="00C462E1">
      <w:pPr>
        <w:numPr>
          <w:ilvl w:val="0"/>
          <w:numId w:val="127"/>
        </w:numPr>
        <w:spacing w:after="0" w:line="240" w:lineRule="auto"/>
        <w:rPr>
          <w:rFonts w:ascii="Arial" w:hAnsi="Arial" w:cs="Arial"/>
        </w:rPr>
      </w:pPr>
      <w:r w:rsidRPr="00666B78">
        <w:rPr>
          <w:rFonts w:ascii="Arial" w:hAnsi="Arial" w:cs="Arial"/>
        </w:rPr>
        <w:t xml:space="preserve">Under the Next Generation Delivery Services (NGDS) contract CONUS shipments up to 150 </w:t>
      </w:r>
      <w:proofErr w:type="spellStart"/>
      <w:r w:rsidRPr="00666B78">
        <w:rPr>
          <w:rFonts w:ascii="Arial" w:hAnsi="Arial" w:cs="Arial"/>
        </w:rPr>
        <w:t>lbs</w:t>
      </w:r>
      <w:proofErr w:type="spellEnd"/>
      <w:r w:rsidRPr="00666B78">
        <w:rPr>
          <w:rFonts w:ascii="Arial" w:hAnsi="Arial" w:cs="Arial"/>
        </w:rPr>
        <w:t xml:space="preserve"> and OCONUS shipments 151-300 </w:t>
      </w:r>
      <w:proofErr w:type="spellStart"/>
      <w:r w:rsidRPr="00666B78">
        <w:rPr>
          <w:rFonts w:ascii="Arial" w:hAnsi="Arial" w:cs="Arial"/>
        </w:rPr>
        <w:t>lbs</w:t>
      </w:r>
      <w:proofErr w:type="spellEnd"/>
      <w:r w:rsidRPr="00666B78">
        <w:rPr>
          <w:rFonts w:ascii="Arial" w:hAnsi="Arial" w:cs="Arial"/>
        </w:rPr>
        <w:t xml:space="preserve"> shall be processed utilizing cost comparison rates. </w:t>
      </w:r>
    </w:p>
    <w:p w14:paraId="446BB9BA" w14:textId="325D8E68" w:rsidR="00BE656F" w:rsidRPr="00666B78" w:rsidRDefault="00BE656F" w:rsidP="00155C41">
      <w:pPr>
        <w:pStyle w:val="ListParagraph"/>
        <w:numPr>
          <w:ilvl w:val="0"/>
          <w:numId w:val="127"/>
        </w:numPr>
        <w:spacing w:line="240" w:lineRule="auto"/>
        <w:contextualSpacing w:val="0"/>
        <w:rPr>
          <w:rFonts w:ascii="Arial" w:hAnsi="Arial" w:cs="Arial"/>
        </w:rPr>
      </w:pPr>
      <w:r w:rsidRPr="007837B6">
        <w:rPr>
          <w:rFonts w:ascii="Arial" w:hAnsi="Arial"/>
        </w:rPr>
        <w:t>No Government material shall be loaded into a PO</w:t>
      </w:r>
      <w:r w:rsidR="002173C8" w:rsidRPr="007837B6">
        <w:rPr>
          <w:rFonts w:ascii="Arial" w:hAnsi="Arial"/>
        </w:rPr>
        <w:t>V</w:t>
      </w:r>
      <w:r w:rsidR="002173C8" w:rsidRPr="00666B78">
        <w:rPr>
          <w:rFonts w:ascii="Arial" w:hAnsi="Arial" w:cs="Arial"/>
        </w:rPr>
        <w:t>.</w:t>
      </w:r>
    </w:p>
    <w:bookmarkEnd w:id="501"/>
    <w:p w14:paraId="17B022FA" w14:textId="0B62FEEB" w:rsidR="00DA3539" w:rsidRPr="007837B6" w:rsidRDefault="00DA3539" w:rsidP="00155C41">
      <w:pPr>
        <w:pStyle w:val="ListParagraph"/>
        <w:numPr>
          <w:ilvl w:val="0"/>
          <w:numId w:val="122"/>
        </w:numPr>
        <w:spacing w:after="120" w:line="240" w:lineRule="auto"/>
        <w:ind w:left="360"/>
        <w:contextualSpacing w:val="0"/>
        <w:rPr>
          <w:rFonts w:ascii="Arial" w:hAnsi="Arial"/>
        </w:rPr>
      </w:pPr>
      <w:r w:rsidRPr="007837B6">
        <w:rPr>
          <w:rFonts w:ascii="Arial" w:hAnsi="Arial"/>
        </w:rPr>
        <w:t xml:space="preserve">The </w:t>
      </w:r>
      <w:r w:rsidR="00E35961" w:rsidRPr="007837B6">
        <w:rPr>
          <w:rFonts w:ascii="Arial" w:hAnsi="Arial"/>
        </w:rPr>
        <w:t>Contractor</w:t>
      </w:r>
      <w:r w:rsidRPr="007837B6">
        <w:rPr>
          <w:rFonts w:ascii="Arial" w:hAnsi="Arial"/>
        </w:rPr>
        <w:t xml:space="preserve"> shall provide all packing and shipping supplies to include, but not limited to, all required POP certified containers, fiberboard, wood, metal, fiberglass, or other containers.  This may require the </w:t>
      </w:r>
      <w:r w:rsidR="00E35961" w:rsidRPr="007837B6">
        <w:rPr>
          <w:rFonts w:ascii="Arial" w:hAnsi="Arial"/>
        </w:rPr>
        <w:t>Contractor</w:t>
      </w:r>
      <w:r w:rsidRPr="007837B6">
        <w:rPr>
          <w:rFonts w:ascii="Arial" w:hAnsi="Arial"/>
        </w:rPr>
        <w:t xml:space="preserve"> to construct or obtain containers for packing that meet the requirements of the appropriate SPI, customer specific requirements, and current military specifications and standards approved for use by all departments and agencies of the DoD and/or American Society for Testing and Materials (ASTM) specifications.  The </w:t>
      </w:r>
      <w:r w:rsidR="00E35961" w:rsidRPr="007837B6">
        <w:rPr>
          <w:rFonts w:ascii="Arial" w:hAnsi="Arial"/>
        </w:rPr>
        <w:t>Contractor</w:t>
      </w:r>
      <w:r w:rsidRPr="007837B6">
        <w:rPr>
          <w:rFonts w:ascii="Arial" w:hAnsi="Arial"/>
        </w:rPr>
        <w:t xml:space="preserve"> shall design, plan, repair, and construct or obtain a variety of shipping containers, to include wood and fiberboard containers, crates, pallets, skids, inserts, and other required blocking and bracing devices required to support the shipment preparation process.  </w:t>
      </w:r>
      <w:r w:rsidR="00E35961" w:rsidRPr="007837B6">
        <w:rPr>
          <w:rFonts w:ascii="Arial" w:hAnsi="Arial"/>
        </w:rPr>
        <w:t>Contractor</w:t>
      </w:r>
      <w:r w:rsidRPr="007837B6">
        <w:rPr>
          <w:rFonts w:ascii="Arial" w:hAnsi="Arial"/>
        </w:rPr>
        <w:t xml:space="preserve"> provided containers may include containers as provided by the </w:t>
      </w:r>
      <w:r w:rsidR="00D82EDB" w:rsidRPr="007837B6">
        <w:rPr>
          <w:rFonts w:ascii="Arial" w:hAnsi="Arial"/>
        </w:rPr>
        <w:t>Government</w:t>
      </w:r>
      <w:r w:rsidRPr="007837B6">
        <w:rPr>
          <w:rFonts w:ascii="Arial" w:hAnsi="Arial"/>
        </w:rPr>
        <w:t xml:space="preserve">’s Small Parcel Contract.  The </w:t>
      </w:r>
      <w:r w:rsidR="00E35961" w:rsidRPr="007837B6">
        <w:rPr>
          <w:rFonts w:ascii="Arial" w:hAnsi="Arial"/>
        </w:rPr>
        <w:t>Contractor</w:t>
      </w:r>
      <w:r w:rsidRPr="007837B6">
        <w:rPr>
          <w:rFonts w:ascii="Arial" w:hAnsi="Arial"/>
        </w:rPr>
        <w:t xml:space="preserve"> shall use only compliant WPM in the manufacture or procurement of containers and/or blocking and bracing material.  In addition, the </w:t>
      </w:r>
      <w:r w:rsidR="00E35961" w:rsidRPr="007837B6">
        <w:rPr>
          <w:rFonts w:ascii="Arial" w:hAnsi="Arial"/>
        </w:rPr>
        <w:t>Contractor</w:t>
      </w:r>
      <w:r w:rsidRPr="007837B6">
        <w:rPr>
          <w:rFonts w:ascii="Arial" w:hAnsi="Arial"/>
        </w:rPr>
        <w:t xml:space="preserve"> shall provide labels, dunnage placards, safety equipment, customs and HAZMAT related forms to support the correct domestic or international transportation requirements for all shipments.  </w:t>
      </w:r>
    </w:p>
    <w:p w14:paraId="17B022FB" w14:textId="308BDD43" w:rsidR="00DA3539" w:rsidRPr="007837B6" w:rsidRDefault="00DA3539" w:rsidP="00155C41">
      <w:pPr>
        <w:pStyle w:val="ListParagraph"/>
        <w:numPr>
          <w:ilvl w:val="0"/>
          <w:numId w:val="122"/>
        </w:numPr>
        <w:spacing w:line="240" w:lineRule="auto"/>
        <w:ind w:left="360"/>
        <w:rPr>
          <w:rFonts w:ascii="Arial" w:hAnsi="Arial"/>
        </w:rPr>
      </w:pPr>
      <w:r w:rsidRPr="007837B6">
        <w:rPr>
          <w:rFonts w:ascii="Arial" w:hAnsi="Arial"/>
        </w:rPr>
        <w:t xml:space="preserve">For load requirements that do not exceed 1500 </w:t>
      </w:r>
      <w:proofErr w:type="spellStart"/>
      <w:r w:rsidRPr="007837B6">
        <w:rPr>
          <w:rFonts w:ascii="Arial" w:hAnsi="Arial"/>
        </w:rPr>
        <w:t>lbs</w:t>
      </w:r>
      <w:proofErr w:type="spellEnd"/>
      <w:r w:rsidRPr="007837B6">
        <w:rPr>
          <w:rFonts w:ascii="Arial" w:hAnsi="Arial"/>
        </w:rPr>
        <w:t xml:space="preserve">, the </w:t>
      </w:r>
      <w:r w:rsidR="00E35961" w:rsidRPr="007837B6">
        <w:rPr>
          <w:rFonts w:ascii="Arial" w:hAnsi="Arial"/>
        </w:rPr>
        <w:t>Contractor</w:t>
      </w:r>
      <w:r w:rsidRPr="007837B6">
        <w:rPr>
          <w:rFonts w:ascii="Arial" w:hAnsi="Arial"/>
        </w:rPr>
        <w:t xml:space="preserve"> shall use MIL-STD pallets equivalent to NSN: 3990-00-935-7960.  For load requirements that exceed 1500 lbs., but are less than 3000 lbs., the Contactor shall use MIL-STD pallets equivalent to 3990-01-041-8803.  For material being shipped to DLA Disposition, the </w:t>
      </w:r>
      <w:r w:rsidR="00E35961" w:rsidRPr="007837B6">
        <w:rPr>
          <w:rFonts w:ascii="Arial" w:hAnsi="Arial"/>
        </w:rPr>
        <w:t>Contractor</w:t>
      </w:r>
      <w:r w:rsidRPr="007837B6">
        <w:rPr>
          <w:rFonts w:ascii="Arial" w:hAnsi="Arial"/>
        </w:rPr>
        <w:t xml:space="preserve"> shall use non-MIL-STD pallets that include but </w:t>
      </w:r>
      <w:proofErr w:type="gramStart"/>
      <w:r w:rsidRPr="007837B6">
        <w:rPr>
          <w:rFonts w:ascii="Arial" w:hAnsi="Arial"/>
        </w:rPr>
        <w:t>is</w:t>
      </w:r>
      <w:proofErr w:type="gramEnd"/>
      <w:r w:rsidRPr="007837B6">
        <w:rPr>
          <w:rFonts w:ascii="Arial" w:hAnsi="Arial"/>
        </w:rPr>
        <w:t xml:space="preserve"> not limited to Grocery Manufacturer Association (GMA) pallets or pallets that are non-WPM or non-ISPM 15 compliant.  GMA pallets are generally constructed of inexpensive pine wood and are 48” long instead of MIL-STD 40” in length.  Other examples of non-MIL-STD pallets include </w:t>
      </w:r>
      <w:proofErr w:type="gramStart"/>
      <w:r w:rsidRPr="007837B6">
        <w:rPr>
          <w:rFonts w:ascii="Arial" w:hAnsi="Arial"/>
        </w:rPr>
        <w:t>pallets</w:t>
      </w:r>
      <w:proofErr w:type="gramEnd"/>
      <w:r w:rsidRPr="007837B6">
        <w:rPr>
          <w:rFonts w:ascii="Arial" w:hAnsi="Arial"/>
        </w:rPr>
        <w:t xml:space="preserve"> not properly heat-treated, fumigated, or missing the IPPC mark.  The </w:t>
      </w:r>
      <w:r w:rsidR="00E35961" w:rsidRPr="007837B6">
        <w:rPr>
          <w:rFonts w:ascii="Arial" w:hAnsi="Arial"/>
        </w:rPr>
        <w:t>Contractor</w:t>
      </w:r>
      <w:r w:rsidRPr="007837B6">
        <w:rPr>
          <w:rFonts w:ascii="Arial" w:hAnsi="Arial"/>
        </w:rPr>
        <w:t xml:space="preserve"> shall not use MIL-STD pallets for blocking and bracing purposes.  </w:t>
      </w:r>
    </w:p>
    <w:p w14:paraId="11B0D027" w14:textId="4209BB62" w:rsidR="006F2FD4" w:rsidRPr="007761A0" w:rsidRDefault="006F2FD4" w:rsidP="00155C41">
      <w:pPr>
        <w:pStyle w:val="Heading4"/>
        <w:spacing w:before="0" w:after="120" w:line="240" w:lineRule="auto"/>
        <w:rPr>
          <w:b w:val="0"/>
          <w:bCs w:val="0"/>
        </w:rPr>
      </w:pPr>
      <w:bookmarkStart w:id="502" w:name="_Toc505154583"/>
      <w:bookmarkStart w:id="503" w:name="_Toc88226816"/>
      <w:bookmarkStart w:id="504" w:name="_Toc209789883"/>
      <w:bookmarkStart w:id="505" w:name="_Hlk61972087"/>
      <w:r w:rsidRPr="007761A0">
        <w:rPr>
          <w:b w:val="0"/>
          <w:bCs w:val="0"/>
          <w:i w:val="0"/>
        </w:rPr>
        <w:t>5.3.12.1 Controlled Material</w:t>
      </w:r>
      <w:bookmarkEnd w:id="502"/>
      <w:bookmarkEnd w:id="503"/>
      <w:bookmarkEnd w:id="504"/>
    </w:p>
    <w:p w14:paraId="4FA069C5" w14:textId="1847D124" w:rsidR="000B22C2" w:rsidRPr="00117E3A" w:rsidRDefault="000B22C2" w:rsidP="00C462E1">
      <w:pPr>
        <w:numPr>
          <w:ilvl w:val="0"/>
          <w:numId w:val="100"/>
        </w:numPr>
        <w:spacing w:after="120" w:line="240" w:lineRule="auto"/>
        <w:rPr>
          <w:rFonts w:asciiTheme="majorHAnsi" w:hAnsiTheme="majorHAnsi" w:cstheme="majorHAnsi"/>
        </w:rPr>
      </w:pPr>
      <w:r w:rsidRPr="005905A5">
        <w:rPr>
          <w:rFonts w:asciiTheme="majorHAnsi" w:hAnsiTheme="majorHAnsi" w:cstheme="majorHAnsi"/>
        </w:rPr>
        <w:t xml:space="preserve">Dependent upon system functionality and availability, </w:t>
      </w:r>
      <w:proofErr w:type="gramStart"/>
      <w:r w:rsidRPr="005905A5">
        <w:rPr>
          <w:rFonts w:asciiTheme="majorHAnsi" w:hAnsiTheme="majorHAnsi" w:cstheme="majorHAnsi"/>
        </w:rPr>
        <w:t>The</w:t>
      </w:r>
      <w:proofErr w:type="gramEnd"/>
      <w:r w:rsidRPr="005905A5">
        <w:rPr>
          <w:rFonts w:asciiTheme="majorHAnsi" w:hAnsiTheme="majorHAnsi" w:cstheme="majorHAnsi"/>
        </w:rPr>
        <w:t xml:space="preserve"> contractor shall perform packing</w:t>
      </w:r>
      <w:r>
        <w:rPr>
          <w:rFonts w:asciiTheme="majorHAnsi" w:hAnsiTheme="majorHAnsi" w:cstheme="majorHAnsi"/>
        </w:rPr>
        <w:t>/shipment preparation of controlled</w:t>
      </w:r>
      <w:r w:rsidRPr="005905A5">
        <w:rPr>
          <w:rFonts w:asciiTheme="majorHAnsi" w:hAnsiTheme="majorHAnsi" w:cstheme="majorHAnsi"/>
        </w:rPr>
        <w:t xml:space="preserve"> material for </w:t>
      </w:r>
      <w:r>
        <w:rPr>
          <w:rFonts w:asciiTheme="majorHAnsi" w:hAnsiTheme="majorHAnsi" w:cstheme="majorHAnsi"/>
        </w:rPr>
        <w:t>issue</w:t>
      </w:r>
      <w:r w:rsidRPr="005905A5">
        <w:rPr>
          <w:rFonts w:asciiTheme="majorHAnsi" w:hAnsiTheme="majorHAnsi" w:cstheme="majorHAnsi"/>
        </w:rPr>
        <w:t xml:space="preserve"> </w:t>
      </w:r>
      <w:r w:rsidRPr="00117E3A">
        <w:rPr>
          <w:rFonts w:asciiTheme="majorHAnsi" w:hAnsiTheme="majorHAnsi" w:cstheme="majorHAnsi"/>
        </w:rPr>
        <w:t xml:space="preserve">which includes classified, pilferable and sensitive items issued </w:t>
      </w:r>
      <w:r w:rsidRPr="005905A5">
        <w:rPr>
          <w:rFonts w:asciiTheme="majorHAnsi" w:hAnsiTheme="majorHAnsi" w:cstheme="majorHAnsi"/>
        </w:rPr>
        <w:t>IAW knowledge, skills, and documents acquired in WMS training and the applicable references and/or process steps below</w:t>
      </w:r>
      <w:r w:rsidRPr="00117E3A">
        <w:rPr>
          <w:rFonts w:asciiTheme="majorHAnsi" w:hAnsiTheme="majorHAnsi" w:cstheme="majorHAnsi"/>
        </w:rPr>
        <w:t>:</w:t>
      </w:r>
    </w:p>
    <w:p w14:paraId="101D5869" w14:textId="77777777" w:rsidR="000B22C2" w:rsidRPr="00117E3A" w:rsidRDefault="000B22C2" w:rsidP="00C462E1">
      <w:pPr>
        <w:numPr>
          <w:ilvl w:val="1"/>
          <w:numId w:val="100"/>
        </w:numPr>
        <w:spacing w:after="0" w:line="240" w:lineRule="auto"/>
        <w:rPr>
          <w:rFonts w:asciiTheme="majorHAnsi" w:hAnsiTheme="majorHAnsi" w:cstheme="majorHAnsi"/>
        </w:rPr>
      </w:pPr>
      <w:r w:rsidRPr="00117E3A">
        <w:rPr>
          <w:rFonts w:asciiTheme="majorHAnsi" w:hAnsiTheme="majorHAnsi" w:cstheme="majorHAnsi"/>
        </w:rPr>
        <w:lastRenderedPageBreak/>
        <w:t>DLA Distribution SOP 5200.12, Classified Pack</w:t>
      </w:r>
    </w:p>
    <w:p w14:paraId="50D562E6" w14:textId="77777777" w:rsidR="000B22C2" w:rsidRPr="00117E3A" w:rsidRDefault="000B22C2" w:rsidP="00C462E1">
      <w:pPr>
        <w:numPr>
          <w:ilvl w:val="1"/>
          <w:numId w:val="100"/>
        </w:numPr>
        <w:spacing w:after="0" w:line="240" w:lineRule="auto"/>
        <w:rPr>
          <w:rFonts w:asciiTheme="majorHAnsi" w:hAnsiTheme="majorHAnsi" w:cstheme="majorHAnsi"/>
        </w:rPr>
      </w:pPr>
      <w:r w:rsidRPr="00117E3A">
        <w:rPr>
          <w:rFonts w:asciiTheme="majorHAnsi" w:hAnsiTheme="majorHAnsi" w:cstheme="majorHAnsi"/>
        </w:rPr>
        <w:t xml:space="preserve">DLA Distribution Process Manual, Storage and Handling of Classified/Sensitive Materiel </w:t>
      </w:r>
    </w:p>
    <w:p w14:paraId="253FF895" w14:textId="77777777" w:rsidR="000B22C2" w:rsidRDefault="000B22C2" w:rsidP="00C462E1">
      <w:pPr>
        <w:numPr>
          <w:ilvl w:val="1"/>
          <w:numId w:val="100"/>
        </w:numPr>
        <w:spacing w:after="0" w:line="240" w:lineRule="auto"/>
        <w:rPr>
          <w:rFonts w:asciiTheme="majorHAnsi" w:hAnsiTheme="majorHAnsi" w:cstheme="majorHAnsi"/>
        </w:rPr>
      </w:pPr>
      <w:r w:rsidRPr="00117E3A">
        <w:rPr>
          <w:rFonts w:asciiTheme="majorHAnsi" w:hAnsiTheme="majorHAnsi" w:cstheme="majorHAnsi"/>
        </w:rPr>
        <w:t>DLA Distribution SOP 5200.13, NWRM</w:t>
      </w:r>
    </w:p>
    <w:p w14:paraId="33A41214" w14:textId="23AF34F5" w:rsidR="0004518D" w:rsidRPr="0004518D" w:rsidRDefault="0004518D" w:rsidP="00C462E1">
      <w:pPr>
        <w:numPr>
          <w:ilvl w:val="1"/>
          <w:numId w:val="100"/>
        </w:numPr>
        <w:spacing w:after="0" w:line="240" w:lineRule="auto"/>
        <w:rPr>
          <w:rFonts w:asciiTheme="majorHAnsi" w:hAnsiTheme="majorHAnsi" w:cstheme="majorHAnsi"/>
        </w:rPr>
      </w:pPr>
      <w:r w:rsidRPr="005D7544">
        <w:rPr>
          <w:rFonts w:asciiTheme="majorHAnsi" w:hAnsiTheme="majorHAnsi" w:cstheme="majorHAnsi"/>
        </w:rPr>
        <w:t>DLA Distribution SOP 4145.28-001 – WMS Classified and Sensitive Pick, Bin-to-bin, and Stow</w:t>
      </w:r>
    </w:p>
    <w:p w14:paraId="22303C9B" w14:textId="77777777" w:rsidR="000B22C2" w:rsidRDefault="000B22C2" w:rsidP="00C462E1">
      <w:pPr>
        <w:numPr>
          <w:ilvl w:val="1"/>
          <w:numId w:val="100"/>
        </w:numPr>
        <w:spacing w:after="0" w:line="240" w:lineRule="auto"/>
        <w:rPr>
          <w:rFonts w:asciiTheme="majorHAnsi" w:hAnsiTheme="majorHAnsi" w:cstheme="majorHAnsi"/>
        </w:rPr>
      </w:pPr>
      <w:r w:rsidRPr="00117E3A">
        <w:rPr>
          <w:rFonts w:asciiTheme="majorHAnsi" w:hAnsiTheme="majorHAnsi" w:cstheme="majorHAnsi"/>
        </w:rPr>
        <w:t xml:space="preserve">DLA Distribution SOP 5200.20, Found Nuclear Weapons Related Material (NWRM) </w:t>
      </w:r>
    </w:p>
    <w:p w14:paraId="31A5B887" w14:textId="162F0688" w:rsidR="006F2FD4" w:rsidRDefault="000B22C2" w:rsidP="009D669F">
      <w:pPr>
        <w:numPr>
          <w:ilvl w:val="1"/>
          <w:numId w:val="100"/>
        </w:numPr>
        <w:spacing w:line="240" w:lineRule="auto"/>
        <w:rPr>
          <w:rFonts w:asciiTheme="majorHAnsi" w:hAnsiTheme="majorHAnsi" w:cstheme="majorHAnsi"/>
        </w:rPr>
      </w:pPr>
      <w:r w:rsidRPr="006B6C6E">
        <w:rPr>
          <w:rFonts w:asciiTheme="majorHAnsi" w:hAnsiTheme="majorHAnsi" w:cstheme="majorHAnsi"/>
        </w:rPr>
        <w:t>Knowledge, skills and documentation gained through WMS implementation training</w:t>
      </w:r>
    </w:p>
    <w:p w14:paraId="3DA4D8F4" w14:textId="226E3C15" w:rsidR="006F2FD4" w:rsidRDefault="006F2FD4" w:rsidP="009D669F">
      <w:pPr>
        <w:numPr>
          <w:ilvl w:val="0"/>
          <w:numId w:val="100"/>
        </w:numPr>
        <w:spacing w:line="240" w:lineRule="auto"/>
        <w:rPr>
          <w:rFonts w:ascii="Arial" w:hAnsi="Arial" w:cs="Arial"/>
        </w:rPr>
      </w:pPr>
      <w:r w:rsidRPr="007837B6">
        <w:rPr>
          <w:rFonts w:ascii="Arial" w:hAnsi="Arial"/>
        </w:rPr>
        <w:t xml:space="preserve">The Contractor shall select and prepare classified, pilferable, sensitive inventory items and controlled substances for shipment from controlled and segregated storage locations under the supervision of the controlled storage custodian or a designated representative. The Contractor shall </w:t>
      </w:r>
      <w:proofErr w:type="gramStart"/>
      <w:r w:rsidRPr="007837B6">
        <w:rPr>
          <w:rFonts w:ascii="Arial" w:hAnsi="Arial"/>
        </w:rPr>
        <w:t>pack</w:t>
      </w:r>
      <w:proofErr w:type="gramEnd"/>
      <w:r w:rsidRPr="007837B6">
        <w:rPr>
          <w:rFonts w:ascii="Arial" w:hAnsi="Arial"/>
        </w:rPr>
        <w:t xml:space="preserve"> and hold classified, pilferable or sensitive items within secure facilities until proper transfer of custodianship.</w:t>
      </w:r>
      <w:r w:rsidRPr="00666B78">
        <w:rPr>
          <w:rFonts w:ascii="Arial" w:hAnsi="Arial" w:cs="Arial"/>
        </w:rPr>
        <w:t xml:space="preserve">  </w:t>
      </w:r>
    </w:p>
    <w:p w14:paraId="7823CE2C" w14:textId="0A6680D6" w:rsidR="006F2FD4" w:rsidRPr="007761A0" w:rsidRDefault="006F2FD4" w:rsidP="009D669F">
      <w:pPr>
        <w:pStyle w:val="Heading4"/>
        <w:spacing w:before="0" w:after="120" w:line="240" w:lineRule="auto"/>
        <w:rPr>
          <w:b w:val="0"/>
          <w:bCs w:val="0"/>
        </w:rPr>
      </w:pPr>
      <w:bookmarkStart w:id="506" w:name="_Toc505154584"/>
      <w:bookmarkStart w:id="507" w:name="_Toc88226817"/>
      <w:bookmarkStart w:id="508" w:name="_Toc209789884"/>
      <w:r w:rsidRPr="007761A0">
        <w:rPr>
          <w:b w:val="0"/>
          <w:bCs w:val="0"/>
          <w:i w:val="0"/>
        </w:rPr>
        <w:t>5.3.12.2 Hazardous Material (HAZMAT)</w:t>
      </w:r>
      <w:bookmarkEnd w:id="506"/>
      <w:bookmarkEnd w:id="507"/>
      <w:bookmarkEnd w:id="508"/>
    </w:p>
    <w:p w14:paraId="0CC09D78" w14:textId="17508B44" w:rsidR="000B22C2" w:rsidRDefault="000B22C2" w:rsidP="00C462E1">
      <w:pPr>
        <w:numPr>
          <w:ilvl w:val="0"/>
          <w:numId w:val="123"/>
        </w:numPr>
        <w:spacing w:after="120" w:line="240" w:lineRule="auto"/>
        <w:rPr>
          <w:rFonts w:asciiTheme="majorHAnsi" w:hAnsiTheme="majorHAnsi" w:cstheme="majorHAnsi"/>
        </w:rPr>
      </w:pPr>
      <w:r w:rsidRPr="005905A5">
        <w:rPr>
          <w:rFonts w:asciiTheme="majorHAnsi" w:hAnsiTheme="majorHAnsi" w:cstheme="majorHAnsi"/>
        </w:rPr>
        <w:t xml:space="preserve">The </w:t>
      </w:r>
      <w:r w:rsidR="00E66AA0">
        <w:rPr>
          <w:rFonts w:asciiTheme="majorHAnsi" w:hAnsiTheme="majorHAnsi" w:cstheme="majorHAnsi"/>
        </w:rPr>
        <w:t>C</w:t>
      </w:r>
      <w:r w:rsidRPr="005905A5">
        <w:rPr>
          <w:rFonts w:asciiTheme="majorHAnsi" w:hAnsiTheme="majorHAnsi" w:cstheme="majorHAnsi"/>
        </w:rPr>
        <w:t xml:space="preserve">ontractor shall </w:t>
      </w:r>
      <w:r>
        <w:rPr>
          <w:rFonts w:asciiTheme="majorHAnsi" w:hAnsiTheme="majorHAnsi" w:cstheme="majorHAnsi"/>
        </w:rPr>
        <w:t>pack/</w:t>
      </w:r>
      <w:r w:rsidRPr="005905A5">
        <w:rPr>
          <w:rFonts w:asciiTheme="majorHAnsi" w:hAnsiTheme="majorHAnsi" w:cstheme="majorHAnsi"/>
        </w:rPr>
        <w:t xml:space="preserve">perform shipment preparation </w:t>
      </w:r>
      <w:r>
        <w:rPr>
          <w:rFonts w:asciiTheme="majorHAnsi" w:hAnsiTheme="majorHAnsi" w:cstheme="majorHAnsi"/>
        </w:rPr>
        <w:t xml:space="preserve">and perform the hazardous certifications (HAZMAT) for issue </w:t>
      </w:r>
      <w:r w:rsidRPr="005905A5">
        <w:rPr>
          <w:rFonts w:asciiTheme="majorHAnsi" w:hAnsiTheme="majorHAnsi" w:cstheme="majorHAnsi"/>
        </w:rPr>
        <w:t>IAW knowledge, skills, and documents acquired in WMS training and the applicable references and/or process steps below</w:t>
      </w:r>
      <w:r>
        <w:rPr>
          <w:rFonts w:asciiTheme="majorHAnsi" w:hAnsiTheme="majorHAnsi" w:cstheme="majorHAnsi"/>
        </w:rPr>
        <w:t>:</w:t>
      </w:r>
    </w:p>
    <w:p w14:paraId="5465B1C6" w14:textId="77777777" w:rsidR="000B22C2" w:rsidRPr="00117E3A" w:rsidRDefault="000B22C2" w:rsidP="009130BF">
      <w:pPr>
        <w:spacing w:before="120" w:after="120" w:line="240" w:lineRule="auto"/>
        <w:ind w:firstLine="360"/>
        <w:rPr>
          <w:rFonts w:asciiTheme="majorHAnsi" w:hAnsiTheme="majorHAnsi" w:cstheme="majorHAnsi"/>
        </w:rPr>
      </w:pPr>
      <w:r>
        <w:rPr>
          <w:rFonts w:asciiTheme="majorHAnsi" w:hAnsiTheme="majorHAnsi" w:cstheme="majorHAnsi"/>
        </w:rPr>
        <w:t>DSS Applicable SOPs:</w:t>
      </w:r>
    </w:p>
    <w:p w14:paraId="5C61E713" w14:textId="77777777" w:rsidR="000B22C2" w:rsidRPr="00117E3A" w:rsidRDefault="000B22C2" w:rsidP="00C462E1">
      <w:pPr>
        <w:numPr>
          <w:ilvl w:val="1"/>
          <w:numId w:val="123"/>
        </w:numPr>
        <w:spacing w:after="0" w:line="240" w:lineRule="auto"/>
        <w:rPr>
          <w:rFonts w:asciiTheme="majorHAnsi" w:hAnsiTheme="majorHAnsi" w:cstheme="majorHAnsi"/>
        </w:rPr>
      </w:pPr>
      <w:r w:rsidRPr="00117E3A">
        <w:rPr>
          <w:rFonts w:asciiTheme="majorHAnsi" w:hAnsiTheme="majorHAnsi" w:cstheme="majorHAnsi"/>
        </w:rPr>
        <w:t xml:space="preserve">DLA Distribution SOP Hazardous Material (HAZMAT) – Heading Information Load, Maintain and Inquire </w:t>
      </w:r>
    </w:p>
    <w:p w14:paraId="32EA9E31" w14:textId="77777777" w:rsidR="000B22C2" w:rsidRPr="00117E3A" w:rsidRDefault="000B22C2" w:rsidP="00C462E1">
      <w:pPr>
        <w:pStyle w:val="ListParagraph"/>
        <w:numPr>
          <w:ilvl w:val="1"/>
          <w:numId w:val="123"/>
        </w:numPr>
        <w:spacing w:after="0" w:line="240" w:lineRule="auto"/>
        <w:rPr>
          <w:rFonts w:asciiTheme="majorHAnsi" w:hAnsiTheme="majorHAnsi" w:cstheme="majorHAnsi"/>
        </w:rPr>
      </w:pPr>
      <w:r w:rsidRPr="00117E3A">
        <w:rPr>
          <w:rFonts w:asciiTheme="majorHAnsi" w:hAnsiTheme="majorHAnsi" w:cstheme="majorHAnsi"/>
        </w:rPr>
        <w:t>DLA Distribution SOP 4145.076, Hazardous Material (HAZMAT) – QBD Hazardous Information Inquiry/Update</w:t>
      </w:r>
    </w:p>
    <w:p w14:paraId="6DC392EB" w14:textId="77777777" w:rsidR="000B22C2" w:rsidRPr="00117E3A" w:rsidRDefault="000B22C2" w:rsidP="00C462E1">
      <w:pPr>
        <w:numPr>
          <w:ilvl w:val="1"/>
          <w:numId w:val="123"/>
        </w:numPr>
        <w:spacing w:after="0" w:line="240" w:lineRule="auto"/>
        <w:rPr>
          <w:rFonts w:asciiTheme="majorHAnsi" w:hAnsiTheme="majorHAnsi" w:cstheme="majorHAnsi"/>
        </w:rPr>
      </w:pPr>
      <w:r w:rsidRPr="00117E3A">
        <w:rPr>
          <w:rFonts w:asciiTheme="majorHAnsi" w:hAnsiTheme="majorHAnsi" w:cstheme="majorHAnsi"/>
        </w:rPr>
        <w:t>DLA Distribution SOP 4145.077 - Hazardous Material (HAZMAT) – Single Line Mission Pack (KIT)</w:t>
      </w:r>
    </w:p>
    <w:p w14:paraId="02E82867" w14:textId="77777777" w:rsidR="000B22C2" w:rsidRDefault="000B22C2" w:rsidP="009D669F">
      <w:pPr>
        <w:numPr>
          <w:ilvl w:val="1"/>
          <w:numId w:val="123"/>
        </w:numPr>
        <w:spacing w:line="240" w:lineRule="auto"/>
        <w:rPr>
          <w:rFonts w:asciiTheme="majorHAnsi" w:hAnsiTheme="majorHAnsi" w:cstheme="majorHAnsi"/>
        </w:rPr>
      </w:pPr>
      <w:r w:rsidRPr="00117E3A">
        <w:rPr>
          <w:rFonts w:asciiTheme="majorHAnsi" w:hAnsiTheme="majorHAnsi" w:cstheme="majorHAnsi"/>
        </w:rPr>
        <w:t xml:space="preserve">DLA Distribution SOP 4145.078 - Hazardous Material (HAZMAT) – Mission Pack </w:t>
      </w:r>
    </w:p>
    <w:p w14:paraId="6237983C" w14:textId="21AAFB8D" w:rsidR="000B22C2" w:rsidRDefault="000B22C2" w:rsidP="009D669F">
      <w:pPr>
        <w:spacing w:line="240" w:lineRule="auto"/>
        <w:ind w:firstLine="360"/>
        <w:rPr>
          <w:rFonts w:asciiTheme="majorHAnsi" w:hAnsiTheme="majorHAnsi" w:cstheme="majorHAnsi"/>
        </w:rPr>
      </w:pPr>
      <w:r>
        <w:rPr>
          <w:rFonts w:asciiTheme="majorHAnsi" w:hAnsiTheme="majorHAnsi" w:cstheme="majorHAnsi"/>
        </w:rPr>
        <w:t xml:space="preserve">WMS Applicable SOPs: </w:t>
      </w:r>
    </w:p>
    <w:p w14:paraId="424CA155" w14:textId="77777777" w:rsidR="000B22C2" w:rsidRDefault="000B22C2" w:rsidP="00C462E1">
      <w:pPr>
        <w:pStyle w:val="ListParagraph"/>
        <w:numPr>
          <w:ilvl w:val="0"/>
          <w:numId w:val="77"/>
        </w:numPr>
        <w:tabs>
          <w:tab w:val="clear" w:pos="720"/>
        </w:tabs>
        <w:spacing w:after="0" w:line="240" w:lineRule="auto"/>
        <w:ind w:right="720"/>
        <w:rPr>
          <w:rFonts w:asciiTheme="majorHAnsi" w:hAnsiTheme="majorHAnsi" w:cstheme="majorHAnsi"/>
        </w:rPr>
      </w:pPr>
      <w:r w:rsidRPr="009130BF">
        <w:rPr>
          <w:rFonts w:asciiTheme="majorHAnsi" w:hAnsiTheme="majorHAnsi" w:cstheme="majorHAnsi"/>
        </w:rPr>
        <w:t>DLA Distribution SOP 4145.04-001 HAZMAT - WMS HAZMAT Material (HAZMAT) Pack</w:t>
      </w:r>
    </w:p>
    <w:p w14:paraId="10D61CDD" w14:textId="77777777" w:rsidR="000B22C2" w:rsidRPr="009130BF" w:rsidRDefault="000B22C2" w:rsidP="00C462E1">
      <w:pPr>
        <w:pStyle w:val="ListParagraph"/>
        <w:numPr>
          <w:ilvl w:val="0"/>
          <w:numId w:val="77"/>
        </w:numPr>
        <w:tabs>
          <w:tab w:val="clear" w:pos="720"/>
        </w:tabs>
        <w:rPr>
          <w:rFonts w:asciiTheme="majorHAnsi" w:hAnsiTheme="majorHAnsi" w:cstheme="majorHAnsi"/>
        </w:rPr>
      </w:pPr>
      <w:r w:rsidRPr="006B6C6E">
        <w:rPr>
          <w:rFonts w:asciiTheme="majorHAnsi" w:hAnsiTheme="majorHAnsi" w:cstheme="majorHAnsi"/>
        </w:rPr>
        <w:t>Knowledge, skills and documentation gained through WMS implementation training</w:t>
      </w:r>
    </w:p>
    <w:p w14:paraId="764F5700" w14:textId="77777777" w:rsidR="000B22C2" w:rsidRDefault="000B22C2" w:rsidP="009D669F">
      <w:pPr>
        <w:spacing w:line="240" w:lineRule="auto"/>
        <w:ind w:firstLine="360"/>
        <w:rPr>
          <w:rFonts w:asciiTheme="majorHAnsi" w:hAnsiTheme="majorHAnsi" w:cstheme="majorHAnsi"/>
        </w:rPr>
      </w:pPr>
      <w:r>
        <w:rPr>
          <w:rFonts w:asciiTheme="majorHAnsi" w:hAnsiTheme="majorHAnsi" w:cstheme="majorHAnsi"/>
        </w:rPr>
        <w:t>Non-System Specific SOPs/Guidance/Regulations/Instructions:</w:t>
      </w:r>
    </w:p>
    <w:p w14:paraId="62F17307" w14:textId="77777777" w:rsidR="00297F62" w:rsidRPr="003F55C0" w:rsidRDefault="00297F62" w:rsidP="00C462E1">
      <w:pPr>
        <w:numPr>
          <w:ilvl w:val="1"/>
          <w:numId w:val="123"/>
        </w:numPr>
        <w:spacing w:after="0" w:line="240" w:lineRule="auto"/>
        <w:rPr>
          <w:rFonts w:asciiTheme="majorHAnsi" w:hAnsiTheme="majorHAnsi" w:cstheme="majorHAnsi"/>
        </w:rPr>
      </w:pPr>
      <w:r w:rsidRPr="003F55C0">
        <w:rPr>
          <w:rFonts w:asciiTheme="majorHAnsi" w:hAnsiTheme="majorHAnsi" w:cstheme="majorHAnsi"/>
        </w:rPr>
        <w:t>International Air Transport Association (IATA)</w:t>
      </w:r>
    </w:p>
    <w:p w14:paraId="63D6D1A5" w14:textId="77777777" w:rsidR="00297F62" w:rsidRPr="003F55C0" w:rsidRDefault="00297F62" w:rsidP="00C462E1">
      <w:pPr>
        <w:numPr>
          <w:ilvl w:val="1"/>
          <w:numId w:val="123"/>
        </w:numPr>
        <w:spacing w:after="0" w:line="240" w:lineRule="auto"/>
        <w:rPr>
          <w:rFonts w:asciiTheme="majorHAnsi" w:hAnsiTheme="majorHAnsi" w:cstheme="majorHAnsi"/>
        </w:rPr>
      </w:pPr>
      <w:r w:rsidRPr="003F55C0">
        <w:rPr>
          <w:rFonts w:asciiTheme="majorHAnsi" w:hAnsiTheme="majorHAnsi" w:cstheme="majorHAnsi"/>
        </w:rPr>
        <w:t>International Maritime Dangerous Goods Code (IMDG)</w:t>
      </w:r>
    </w:p>
    <w:p w14:paraId="43359BAE" w14:textId="77777777" w:rsidR="00297F62" w:rsidRPr="003F55C0" w:rsidRDefault="00297F62" w:rsidP="00C462E1">
      <w:pPr>
        <w:numPr>
          <w:ilvl w:val="1"/>
          <w:numId w:val="123"/>
        </w:numPr>
        <w:spacing w:after="0" w:line="240" w:lineRule="auto"/>
        <w:rPr>
          <w:rFonts w:asciiTheme="majorHAnsi" w:hAnsiTheme="majorHAnsi" w:cstheme="majorHAnsi"/>
        </w:rPr>
      </w:pPr>
      <w:r w:rsidRPr="003F55C0">
        <w:rPr>
          <w:rFonts w:asciiTheme="majorHAnsi" w:hAnsiTheme="majorHAnsi" w:cstheme="majorHAnsi"/>
        </w:rPr>
        <w:t>DLAI Preparing Hazardous Material for Military Shipments</w:t>
      </w:r>
    </w:p>
    <w:p w14:paraId="7AA23BE6" w14:textId="77777777" w:rsidR="00297F62" w:rsidRPr="00117E3A" w:rsidRDefault="00297F62" w:rsidP="00C462E1">
      <w:pPr>
        <w:numPr>
          <w:ilvl w:val="1"/>
          <w:numId w:val="123"/>
        </w:numPr>
        <w:spacing w:after="0" w:line="240" w:lineRule="auto"/>
        <w:rPr>
          <w:rFonts w:asciiTheme="majorHAnsi" w:hAnsiTheme="majorHAnsi" w:cstheme="majorHAnsi"/>
        </w:rPr>
      </w:pPr>
      <w:r w:rsidRPr="00117E3A">
        <w:rPr>
          <w:rFonts w:asciiTheme="majorHAnsi" w:hAnsiTheme="majorHAnsi" w:cstheme="majorHAnsi"/>
        </w:rPr>
        <w:t xml:space="preserve">49 CFR, Transportation, Parts 100 to 185, Hazardous Material Program Procedures </w:t>
      </w:r>
    </w:p>
    <w:p w14:paraId="3CE0D0A7" w14:textId="77777777" w:rsidR="00297F62" w:rsidRPr="00117E3A" w:rsidRDefault="00297F62" w:rsidP="00C462E1">
      <w:pPr>
        <w:numPr>
          <w:ilvl w:val="1"/>
          <w:numId w:val="123"/>
        </w:numPr>
        <w:spacing w:after="0" w:line="240" w:lineRule="auto"/>
        <w:rPr>
          <w:rFonts w:asciiTheme="majorHAnsi" w:hAnsiTheme="majorHAnsi" w:cstheme="majorHAnsi"/>
        </w:rPr>
      </w:pPr>
      <w:r w:rsidRPr="00117E3A">
        <w:rPr>
          <w:rFonts w:asciiTheme="majorHAnsi" w:hAnsiTheme="majorHAnsi" w:cstheme="majorHAnsi"/>
        </w:rPr>
        <w:t xml:space="preserve">DLAD 4145.41 Packaging of Hazardous Material, Section E, Policy </w:t>
      </w:r>
    </w:p>
    <w:p w14:paraId="17B1784D" w14:textId="77777777" w:rsidR="00297F62" w:rsidRDefault="00297F62" w:rsidP="00C462E1">
      <w:pPr>
        <w:pStyle w:val="ListParagraph"/>
        <w:numPr>
          <w:ilvl w:val="1"/>
          <w:numId w:val="123"/>
        </w:numPr>
        <w:rPr>
          <w:rFonts w:asciiTheme="majorHAnsi" w:hAnsiTheme="majorHAnsi" w:cstheme="majorHAnsi"/>
        </w:rPr>
      </w:pPr>
      <w:r w:rsidRPr="00117E3A">
        <w:rPr>
          <w:rFonts w:asciiTheme="majorHAnsi" w:hAnsiTheme="majorHAnsi" w:cstheme="majorHAnsi"/>
        </w:rPr>
        <w:t>DLAI 1515 Storage and Handling of Hazardous Materials; and Hazardous Material Transportation Security Requirements</w:t>
      </w:r>
    </w:p>
    <w:p w14:paraId="0E60EF74" w14:textId="77777777" w:rsidR="00297F62" w:rsidRPr="003F55C0" w:rsidRDefault="00297F62" w:rsidP="00C462E1">
      <w:pPr>
        <w:pStyle w:val="ListParagraph"/>
        <w:numPr>
          <w:ilvl w:val="1"/>
          <w:numId w:val="123"/>
        </w:numPr>
        <w:spacing w:line="240" w:lineRule="auto"/>
        <w:rPr>
          <w:rFonts w:asciiTheme="majorHAnsi" w:hAnsiTheme="majorHAnsi" w:cstheme="majorHAnsi"/>
        </w:rPr>
      </w:pPr>
      <w:r w:rsidRPr="003F55C0">
        <w:rPr>
          <w:rFonts w:asciiTheme="majorHAnsi" w:hAnsiTheme="majorHAnsi" w:cstheme="majorHAnsi"/>
        </w:rPr>
        <w:t xml:space="preserve">DLA 6055.20 Radiological Health Manual </w:t>
      </w:r>
    </w:p>
    <w:p w14:paraId="37CEE193" w14:textId="77777777" w:rsidR="00297F62" w:rsidRPr="003F55C0" w:rsidRDefault="00297F62" w:rsidP="00C462E1">
      <w:pPr>
        <w:pStyle w:val="ListParagraph"/>
        <w:numPr>
          <w:ilvl w:val="1"/>
          <w:numId w:val="123"/>
        </w:numPr>
        <w:spacing w:line="240" w:lineRule="auto"/>
        <w:rPr>
          <w:rFonts w:asciiTheme="majorHAnsi" w:hAnsiTheme="majorHAnsi" w:cstheme="majorHAnsi"/>
        </w:rPr>
      </w:pPr>
      <w:r w:rsidRPr="003F55C0">
        <w:rPr>
          <w:rFonts w:asciiTheme="majorHAnsi" w:hAnsiTheme="majorHAnsi" w:cstheme="majorHAnsi"/>
        </w:rPr>
        <w:t xml:space="preserve">DLAI 4145.8 Radioactive Commodities in the DoD Supply System </w:t>
      </w:r>
    </w:p>
    <w:p w14:paraId="391FAB97" w14:textId="5F7AE4D1" w:rsidR="00297F62" w:rsidRPr="000124C9" w:rsidRDefault="00297F62" w:rsidP="00C462E1">
      <w:pPr>
        <w:pStyle w:val="ListParagraph"/>
        <w:numPr>
          <w:ilvl w:val="1"/>
          <w:numId w:val="123"/>
        </w:numPr>
        <w:spacing w:line="240" w:lineRule="auto"/>
        <w:rPr>
          <w:rFonts w:asciiTheme="majorHAnsi" w:hAnsiTheme="majorHAnsi" w:cstheme="majorHAnsi"/>
        </w:rPr>
      </w:pPr>
      <w:r w:rsidRPr="003F55C0">
        <w:rPr>
          <w:rFonts w:asciiTheme="majorHAnsi" w:hAnsiTheme="majorHAnsi" w:cstheme="majorHAnsi"/>
        </w:rPr>
        <w:t>NRC License No. 37-30062-01</w:t>
      </w:r>
    </w:p>
    <w:p w14:paraId="64517495" w14:textId="77777777" w:rsidR="006F2FD4" w:rsidRDefault="006F2FD4" w:rsidP="009D669F">
      <w:pPr>
        <w:numPr>
          <w:ilvl w:val="0"/>
          <w:numId w:val="123"/>
        </w:numPr>
        <w:spacing w:line="240" w:lineRule="auto"/>
        <w:rPr>
          <w:rFonts w:ascii="Arial" w:hAnsi="Arial"/>
        </w:rPr>
      </w:pPr>
      <w:r w:rsidRPr="007837B6">
        <w:rPr>
          <w:rFonts w:ascii="Arial" w:hAnsi="Arial"/>
        </w:rPr>
        <w:lastRenderedPageBreak/>
        <w:t>The Contractor shall be responsible for any fines, penalties, and/or costs associated with improper classification, description, packaging, marking or labeling of HAZMAT certified by Contractor personnel.</w:t>
      </w:r>
    </w:p>
    <w:bookmarkEnd w:id="505"/>
    <w:p w14:paraId="4EFDD276" w14:textId="19694A3E" w:rsidR="0004518D" w:rsidRPr="007761A0" w:rsidRDefault="0004518D" w:rsidP="009D669F">
      <w:pPr>
        <w:spacing w:after="120" w:line="240" w:lineRule="auto"/>
        <w:rPr>
          <w:rFonts w:asciiTheme="majorHAnsi" w:eastAsiaTheme="majorEastAsia" w:hAnsiTheme="majorHAnsi" w:cstheme="majorHAnsi"/>
          <w:sz w:val="28"/>
        </w:rPr>
      </w:pPr>
      <w:r w:rsidRPr="007761A0">
        <w:rPr>
          <w:rFonts w:asciiTheme="majorHAnsi" w:eastAsiaTheme="majorEastAsia" w:hAnsiTheme="majorHAnsi" w:cstheme="majorHAnsi"/>
          <w:sz w:val="28"/>
        </w:rPr>
        <w:t>5.3.13 Foreign Military Sales (FMS)</w:t>
      </w:r>
    </w:p>
    <w:p w14:paraId="7A7FE61C" w14:textId="77777777" w:rsidR="0004518D" w:rsidRDefault="0004518D" w:rsidP="00BB2646">
      <w:pPr>
        <w:numPr>
          <w:ilvl w:val="0"/>
          <w:numId w:val="308"/>
        </w:numPr>
        <w:spacing w:line="240" w:lineRule="auto"/>
        <w:rPr>
          <w:rFonts w:asciiTheme="majorHAnsi" w:hAnsiTheme="majorHAnsi" w:cstheme="majorHAnsi"/>
        </w:rPr>
      </w:pPr>
      <w:r w:rsidRPr="003405C3">
        <w:rPr>
          <w:rFonts w:asciiTheme="majorHAnsi" w:hAnsiTheme="majorHAnsi" w:cstheme="majorHAnsi"/>
        </w:rPr>
        <w:t>The FMS program is part of security assistance authorized by the AECA. It is a fundamental US foreign policy tool. Under Section 3, of the AECA, the US may sell defense articles and services to foreign countries and international organizations when the president formally finds that to do so will strengthen the security of the US and promote world peace.</w:t>
      </w:r>
    </w:p>
    <w:p w14:paraId="3208BFBF" w14:textId="010DDC23" w:rsidR="0004518D" w:rsidRPr="003405C3" w:rsidRDefault="0004518D" w:rsidP="00BB2646">
      <w:pPr>
        <w:numPr>
          <w:ilvl w:val="0"/>
          <w:numId w:val="308"/>
        </w:numPr>
        <w:spacing w:line="240" w:lineRule="auto"/>
        <w:rPr>
          <w:rFonts w:asciiTheme="majorHAnsi" w:hAnsiTheme="majorHAnsi" w:cstheme="majorHAnsi"/>
        </w:rPr>
      </w:pPr>
      <w:r w:rsidRPr="003405C3">
        <w:rPr>
          <w:rFonts w:asciiTheme="majorHAnsi" w:hAnsiTheme="majorHAnsi" w:cstheme="majorHAnsi"/>
        </w:rPr>
        <w:t xml:space="preserve">DLA is to provide support to the Military Services, other DOD components, Federal civil agencies, and foreign governments. Such support includes the providing of assigned materiel commodities and items of supply, logistics services, and other support services. It is </w:t>
      </w:r>
      <w:proofErr w:type="gramStart"/>
      <w:r w:rsidRPr="003405C3">
        <w:rPr>
          <w:rFonts w:asciiTheme="majorHAnsi" w:hAnsiTheme="majorHAnsi" w:cstheme="majorHAnsi"/>
        </w:rPr>
        <w:t>a main</w:t>
      </w:r>
      <w:proofErr w:type="gramEnd"/>
      <w:r w:rsidRPr="003405C3">
        <w:rPr>
          <w:rFonts w:asciiTheme="majorHAnsi" w:hAnsiTheme="majorHAnsi" w:cstheme="majorHAnsi"/>
        </w:rPr>
        <w:t xml:space="preserve"> goal of Defense Logistics Agency (DLA) to ensure rigorous enforcement of inventory accuracy procedures through all phases of DLA Distribution operations to include receipt, store, and issue and ensure that procedures are in place and enforced to prevent misdirected shipments or inaccurate receipt of DOD materiel to Foreign Military Sales (FMS) customers</w:t>
      </w:r>
      <w:r w:rsidR="00BB2646">
        <w:rPr>
          <w:rFonts w:asciiTheme="majorHAnsi" w:hAnsiTheme="majorHAnsi" w:cstheme="majorHAnsi"/>
        </w:rPr>
        <w:t>.</w:t>
      </w:r>
    </w:p>
    <w:p w14:paraId="5C9675ED" w14:textId="77777777" w:rsidR="0004518D" w:rsidRPr="003405C3" w:rsidRDefault="0004518D" w:rsidP="00BB2646">
      <w:pPr>
        <w:numPr>
          <w:ilvl w:val="0"/>
          <w:numId w:val="308"/>
        </w:numPr>
        <w:spacing w:line="240" w:lineRule="auto"/>
        <w:rPr>
          <w:rFonts w:asciiTheme="majorHAnsi" w:hAnsiTheme="majorHAnsi" w:cstheme="majorHAnsi"/>
        </w:rPr>
      </w:pPr>
      <w:r w:rsidRPr="003405C3">
        <w:rPr>
          <w:rFonts w:asciiTheme="majorHAnsi" w:hAnsiTheme="majorHAnsi" w:cstheme="majorHAnsi"/>
        </w:rPr>
        <w:t>The DLA Distribution goal is to have 100 percent accuracy when handling FMS materiel. This zero-error tolerance policy is driven by security concerns and the need to maintain our reputation for accuracy in the international community.</w:t>
      </w:r>
    </w:p>
    <w:p w14:paraId="3E29EB4C" w14:textId="681C1AC9" w:rsidR="0004518D" w:rsidRPr="003405C3" w:rsidRDefault="0004518D" w:rsidP="00BB2646">
      <w:pPr>
        <w:numPr>
          <w:ilvl w:val="0"/>
          <w:numId w:val="308"/>
        </w:numPr>
        <w:spacing w:line="240" w:lineRule="auto"/>
        <w:rPr>
          <w:rFonts w:asciiTheme="majorHAnsi" w:hAnsiTheme="majorHAnsi" w:cstheme="majorHAnsi"/>
        </w:rPr>
      </w:pPr>
      <w:r w:rsidRPr="003405C3">
        <w:rPr>
          <w:rFonts w:asciiTheme="majorHAnsi" w:hAnsiTheme="majorHAnsi" w:cstheme="majorHAnsi"/>
        </w:rPr>
        <w:t>The Contractor shall process FMS material IAW</w:t>
      </w:r>
      <w:r>
        <w:rPr>
          <w:rFonts w:asciiTheme="majorHAnsi" w:hAnsiTheme="majorHAnsi" w:cstheme="majorHAnsi"/>
        </w:rPr>
        <w:t xml:space="preserve"> </w:t>
      </w:r>
      <w:r w:rsidRPr="003405C3">
        <w:rPr>
          <w:rFonts w:asciiTheme="majorHAnsi" w:hAnsiTheme="majorHAnsi" w:cstheme="majorHAnsi"/>
        </w:rPr>
        <w:t>DLA Distribution SOP 4145.03-008 Warehouse Management System (WMS) Foreign Military Sales (FMS) Processing</w:t>
      </w:r>
      <w:r w:rsidR="00BB2646">
        <w:rPr>
          <w:rFonts w:asciiTheme="majorHAnsi" w:hAnsiTheme="majorHAnsi" w:cstheme="majorHAnsi"/>
        </w:rPr>
        <w:t>.</w:t>
      </w:r>
    </w:p>
    <w:p w14:paraId="1F353E0D" w14:textId="6C4E9859" w:rsidR="0004518D" w:rsidRPr="003405C3" w:rsidRDefault="0004518D" w:rsidP="00BB2646">
      <w:pPr>
        <w:numPr>
          <w:ilvl w:val="0"/>
          <w:numId w:val="308"/>
        </w:numPr>
        <w:spacing w:line="240" w:lineRule="auto"/>
        <w:rPr>
          <w:rFonts w:asciiTheme="majorHAnsi" w:hAnsiTheme="majorHAnsi" w:cstheme="majorHAnsi"/>
        </w:rPr>
      </w:pPr>
      <w:r w:rsidRPr="003405C3">
        <w:rPr>
          <w:rFonts w:asciiTheme="majorHAnsi" w:hAnsiTheme="majorHAnsi" w:cstheme="majorHAnsi"/>
        </w:rPr>
        <w:t>If an FMS shipment is also a classified shipment, the contractor shall also follow classified procedures IAW Section 5.3.4.2 Controlled Materiel</w:t>
      </w:r>
      <w:r w:rsidR="00BB2646">
        <w:rPr>
          <w:rFonts w:asciiTheme="majorHAnsi" w:hAnsiTheme="majorHAnsi" w:cstheme="majorHAnsi"/>
        </w:rPr>
        <w:t>.</w:t>
      </w:r>
    </w:p>
    <w:p w14:paraId="271CC2C0" w14:textId="55AE0CA7" w:rsidR="006F2FD4" w:rsidRPr="007761A0" w:rsidRDefault="0004518D" w:rsidP="009D669F">
      <w:pPr>
        <w:numPr>
          <w:ilvl w:val="0"/>
          <w:numId w:val="308"/>
        </w:numPr>
        <w:spacing w:line="240" w:lineRule="auto"/>
        <w:rPr>
          <w:rFonts w:asciiTheme="majorHAnsi" w:hAnsiTheme="majorHAnsi" w:cstheme="majorHAnsi"/>
        </w:rPr>
      </w:pPr>
      <w:r w:rsidRPr="003405C3">
        <w:rPr>
          <w:rFonts w:asciiTheme="majorHAnsi" w:hAnsiTheme="majorHAnsi" w:cstheme="majorHAnsi"/>
        </w:rPr>
        <w:t xml:space="preserve">Use of dedicated cycle drops, dedicated pack lanes, FMS labels, and certification labels are all designed to highlight the FMS as it passes through the Pick, Pack, and Ship areas. Shipments of FMS will require two signatures (Packer and Verifier) verifying that the materiel being packed is the correct NSN in the correct quantity, the correct unit of issue, and the visual appearance of the materiel condition. </w:t>
      </w:r>
    </w:p>
    <w:p w14:paraId="17B022FC" w14:textId="1ACBF485" w:rsidR="00C123E9" w:rsidRPr="0049794D" w:rsidRDefault="00C123E9" w:rsidP="009D669F">
      <w:pPr>
        <w:pStyle w:val="Heading2"/>
        <w:spacing w:before="0" w:after="120" w:line="240" w:lineRule="auto"/>
        <w:rPr>
          <w:b w:val="0"/>
          <w:bCs w:val="0"/>
        </w:rPr>
      </w:pPr>
      <w:bookmarkStart w:id="509" w:name="_Toc88226818"/>
      <w:bookmarkStart w:id="510" w:name="_Toc209789885"/>
      <w:bookmarkEnd w:id="497"/>
      <w:bookmarkEnd w:id="498"/>
      <w:r w:rsidRPr="0049794D">
        <w:rPr>
          <w:b w:val="0"/>
          <w:bCs w:val="0"/>
        </w:rPr>
        <w:t>5.4 Physical Inventory</w:t>
      </w:r>
      <w:bookmarkEnd w:id="509"/>
      <w:bookmarkEnd w:id="510"/>
      <w:r w:rsidR="00094507" w:rsidRPr="0049794D">
        <w:rPr>
          <w:b w:val="0"/>
          <w:bCs w:val="0"/>
        </w:rPr>
        <w:t xml:space="preserve"> </w:t>
      </w:r>
    </w:p>
    <w:p w14:paraId="286F2DEA" w14:textId="77777777" w:rsidR="003F14B9" w:rsidRPr="003F14B9" w:rsidRDefault="003F14B9" w:rsidP="00731409">
      <w:pPr>
        <w:numPr>
          <w:ilvl w:val="0"/>
          <w:numId w:val="183"/>
        </w:numPr>
        <w:spacing w:line="240" w:lineRule="auto"/>
        <w:rPr>
          <w:rFonts w:asciiTheme="majorHAnsi" w:hAnsiTheme="majorHAnsi" w:cstheme="majorHAnsi"/>
        </w:rPr>
      </w:pPr>
      <w:r w:rsidRPr="003F14B9">
        <w:rPr>
          <w:rFonts w:asciiTheme="majorHAnsi" w:hAnsiTheme="majorHAnsi" w:cstheme="majorHAnsi"/>
        </w:rPr>
        <w:t xml:space="preserve">DLAs physical inventory control programs (PICP) goal is to provide reasonable assurance of the existence and completeness of DLA and service owned material. The PICP begins with planning and scheduling physical inventory counts to count all locations at least once per Fiscal Year (FY). Followed by the physical count of inventory in all locations. Any variances captured by inventory counts will be analyzed and proposed adjustments are reviewed before being posted within WMS. The Physical Inventory process consists of the following sub-processes: inventory count planning and scheduling; </w:t>
      </w:r>
      <w:proofErr w:type="gramStart"/>
      <w:r w:rsidRPr="003F14B9">
        <w:rPr>
          <w:rFonts w:asciiTheme="majorHAnsi" w:hAnsiTheme="majorHAnsi" w:cstheme="majorHAnsi"/>
        </w:rPr>
        <w:t>execute</w:t>
      </w:r>
      <w:proofErr w:type="gramEnd"/>
      <w:r w:rsidRPr="003F14B9">
        <w:rPr>
          <w:rFonts w:asciiTheme="majorHAnsi" w:hAnsiTheme="majorHAnsi" w:cstheme="majorHAnsi"/>
        </w:rPr>
        <w:t xml:space="preserve"> inventory count procedures; inventory adjustments review and recordation; pre-adjustment research, denial research, </w:t>
      </w:r>
      <w:proofErr w:type="spellStart"/>
      <w:r w:rsidRPr="003F14B9">
        <w:rPr>
          <w:rFonts w:asciiTheme="majorHAnsi" w:hAnsiTheme="majorHAnsi" w:cstheme="majorHAnsi"/>
        </w:rPr>
        <w:t>iSDR</w:t>
      </w:r>
      <w:proofErr w:type="spellEnd"/>
      <w:r w:rsidRPr="003F14B9">
        <w:rPr>
          <w:rFonts w:asciiTheme="majorHAnsi" w:hAnsiTheme="majorHAnsi" w:cstheme="majorHAnsi"/>
        </w:rPr>
        <w:t xml:space="preserve"> research and resolution and logistical reassignment.</w:t>
      </w:r>
    </w:p>
    <w:p w14:paraId="58752B52" w14:textId="58D93513" w:rsidR="00754F92" w:rsidRDefault="003F14B9" w:rsidP="00731409">
      <w:pPr>
        <w:numPr>
          <w:ilvl w:val="0"/>
          <w:numId w:val="183"/>
        </w:numPr>
        <w:spacing w:before="240" w:line="240" w:lineRule="auto"/>
        <w:rPr>
          <w:rFonts w:asciiTheme="majorHAnsi" w:hAnsiTheme="majorHAnsi" w:cstheme="majorHAnsi"/>
        </w:rPr>
      </w:pPr>
      <w:r w:rsidRPr="003F14B9">
        <w:rPr>
          <w:rFonts w:asciiTheme="majorHAnsi" w:hAnsiTheme="majorHAnsi" w:cstheme="majorHAnsi"/>
        </w:rPr>
        <w:t xml:space="preserve">The Contractor shall maintain inventory accuracy for warehoused stock IAW TE 5.0, APLs. </w:t>
      </w:r>
      <w:r w:rsidRPr="003F14B9">
        <w:rPr>
          <w:rFonts w:ascii="Arial" w:hAnsi="Arial" w:cs="Arial"/>
        </w:rPr>
        <w:t xml:space="preserve">The contract requirements identify requirements not specifically addressed in the SOPs, in </w:t>
      </w:r>
      <w:r w:rsidRPr="003F14B9">
        <w:rPr>
          <w:rFonts w:ascii="Arial" w:hAnsi="Arial" w:cs="Arial"/>
        </w:rPr>
        <w:lastRenderedPageBreak/>
        <w:t xml:space="preserve">Section 5.4 Physical Inventory that the Contractor shall perform. Inventory Requirements apply to all distribution processes. </w:t>
      </w:r>
      <w:r w:rsidRPr="003F14B9">
        <w:rPr>
          <w:rFonts w:asciiTheme="majorHAnsi" w:hAnsiTheme="majorHAnsi" w:cstheme="majorHAnsi"/>
        </w:rPr>
        <w:t xml:space="preserve"> </w:t>
      </w:r>
    </w:p>
    <w:p w14:paraId="65A951BF" w14:textId="39A37BBD" w:rsidR="003F14B9" w:rsidRPr="00754F92" w:rsidRDefault="003F14B9" w:rsidP="00731409">
      <w:pPr>
        <w:numPr>
          <w:ilvl w:val="0"/>
          <w:numId w:val="183"/>
        </w:numPr>
        <w:spacing w:before="240" w:line="240" w:lineRule="auto"/>
        <w:rPr>
          <w:rFonts w:asciiTheme="majorHAnsi" w:hAnsiTheme="majorHAnsi" w:cstheme="majorHAnsi"/>
        </w:rPr>
      </w:pPr>
      <w:r w:rsidRPr="00754F92">
        <w:rPr>
          <w:rFonts w:asciiTheme="majorHAnsi" w:hAnsiTheme="majorHAnsi" w:cstheme="majorHAnsi"/>
        </w:rPr>
        <w:t>Dependent upon system functionality and availability the Contractor shall perform Physical Inventory Control Program (PICP) services that maintain integrity in mission stock asset balances IAW:</w:t>
      </w:r>
    </w:p>
    <w:p w14:paraId="2BB20373" w14:textId="77777777" w:rsidR="003F14B9" w:rsidRPr="003F14B9" w:rsidRDefault="003F14B9" w:rsidP="00C462E1">
      <w:pPr>
        <w:numPr>
          <w:ilvl w:val="0"/>
          <w:numId w:val="221"/>
        </w:numPr>
        <w:spacing w:after="0" w:line="240" w:lineRule="auto"/>
        <w:contextualSpacing/>
        <w:rPr>
          <w:rFonts w:asciiTheme="majorHAnsi" w:hAnsiTheme="majorHAnsi" w:cstheme="majorHAnsi"/>
        </w:rPr>
      </w:pPr>
      <w:r w:rsidRPr="003F14B9">
        <w:rPr>
          <w:rFonts w:asciiTheme="majorHAnsi" w:hAnsiTheme="majorHAnsi" w:cstheme="majorHAnsi"/>
        </w:rPr>
        <w:t>DLA Distribution SOP 4140.01-004 WMS Inventory Count Workload Management</w:t>
      </w:r>
      <w:r w:rsidRPr="003F14B9">
        <w:rPr>
          <w:rFonts w:asciiTheme="majorHAnsi" w:hAnsiTheme="majorHAnsi" w:cstheme="majorHAnsi"/>
        </w:rPr>
        <w:tab/>
        <w:t xml:space="preserve"> </w:t>
      </w:r>
    </w:p>
    <w:p w14:paraId="79623ACF" w14:textId="77777777" w:rsidR="00124CC3" w:rsidRDefault="003F14B9" w:rsidP="00C462E1">
      <w:pPr>
        <w:numPr>
          <w:ilvl w:val="0"/>
          <w:numId w:val="221"/>
        </w:numPr>
        <w:spacing w:after="0" w:line="240" w:lineRule="auto"/>
        <w:contextualSpacing/>
        <w:rPr>
          <w:rFonts w:asciiTheme="majorHAnsi" w:hAnsiTheme="majorHAnsi" w:cstheme="majorHAnsi"/>
        </w:rPr>
      </w:pPr>
      <w:r w:rsidRPr="003F14B9">
        <w:rPr>
          <w:rFonts w:asciiTheme="majorHAnsi" w:hAnsiTheme="majorHAnsi" w:cstheme="majorHAnsi"/>
        </w:rPr>
        <w:t xml:space="preserve">DLA Distribution SOP 4140.01-006 WMS Inventory </w:t>
      </w:r>
      <w:proofErr w:type="spellStart"/>
      <w:r w:rsidRPr="003F14B9">
        <w:rPr>
          <w:rFonts w:asciiTheme="majorHAnsi" w:hAnsiTheme="majorHAnsi" w:cstheme="majorHAnsi"/>
        </w:rPr>
        <w:t>iSDR</w:t>
      </w:r>
      <w:proofErr w:type="spellEnd"/>
      <w:r w:rsidRPr="003F14B9">
        <w:rPr>
          <w:rFonts w:asciiTheme="majorHAnsi" w:hAnsiTheme="majorHAnsi" w:cstheme="majorHAnsi"/>
        </w:rPr>
        <w:t xml:space="preserve"> Processing</w:t>
      </w:r>
    </w:p>
    <w:p w14:paraId="673B1E4E" w14:textId="70E3E678" w:rsidR="003F14B9" w:rsidRPr="003F14B9" w:rsidRDefault="00124CC3" w:rsidP="00C462E1">
      <w:pPr>
        <w:numPr>
          <w:ilvl w:val="0"/>
          <w:numId w:val="221"/>
        </w:numPr>
        <w:spacing w:after="0" w:line="240" w:lineRule="auto"/>
        <w:contextualSpacing/>
        <w:rPr>
          <w:rFonts w:asciiTheme="majorHAnsi" w:hAnsiTheme="majorHAnsi" w:cstheme="majorHAnsi"/>
        </w:rPr>
      </w:pPr>
      <w:r w:rsidRPr="005D7544">
        <w:rPr>
          <w:rFonts w:asciiTheme="majorHAnsi" w:hAnsiTheme="majorHAnsi" w:cstheme="majorHAnsi"/>
        </w:rPr>
        <w:t>DLA Distribution SOP 4140.01-002 SAS</w:t>
      </w:r>
      <w:r w:rsidRPr="005D7544">
        <w:rPr>
          <w:rFonts w:asciiTheme="majorHAnsi" w:hAnsiTheme="majorHAnsi" w:cstheme="majorHAnsi"/>
        </w:rPr>
        <w:tab/>
      </w:r>
      <w:r w:rsidR="003F14B9" w:rsidRPr="003F14B9">
        <w:rPr>
          <w:rFonts w:asciiTheme="majorHAnsi" w:hAnsiTheme="majorHAnsi" w:cstheme="majorHAnsi"/>
        </w:rPr>
        <w:tab/>
      </w:r>
    </w:p>
    <w:p w14:paraId="620673C5" w14:textId="77777777" w:rsidR="003F14B9" w:rsidRPr="003F14B9" w:rsidRDefault="003F14B9" w:rsidP="00C462E1">
      <w:pPr>
        <w:numPr>
          <w:ilvl w:val="0"/>
          <w:numId w:val="221"/>
        </w:numPr>
        <w:spacing w:after="0" w:line="240" w:lineRule="auto"/>
        <w:contextualSpacing/>
        <w:rPr>
          <w:rFonts w:asciiTheme="majorHAnsi" w:hAnsiTheme="majorHAnsi" w:cstheme="majorHAnsi"/>
        </w:rPr>
      </w:pPr>
      <w:r w:rsidRPr="003F14B9">
        <w:rPr>
          <w:rFonts w:asciiTheme="majorHAnsi" w:hAnsiTheme="majorHAnsi" w:cstheme="majorHAnsi"/>
        </w:rPr>
        <w:t>DLA Distribution SOP 4140.01-007 WMS Inventory Denial</w:t>
      </w:r>
      <w:r w:rsidRPr="003F14B9">
        <w:rPr>
          <w:rFonts w:asciiTheme="majorHAnsi" w:hAnsiTheme="majorHAnsi" w:cstheme="majorHAnsi"/>
        </w:rPr>
        <w:tab/>
      </w:r>
    </w:p>
    <w:p w14:paraId="2C9439D0" w14:textId="77777777" w:rsidR="003F14B9" w:rsidRPr="003F14B9" w:rsidRDefault="003F14B9" w:rsidP="00C462E1">
      <w:pPr>
        <w:numPr>
          <w:ilvl w:val="0"/>
          <w:numId w:val="221"/>
        </w:numPr>
        <w:spacing w:after="0" w:line="240" w:lineRule="auto"/>
        <w:contextualSpacing/>
        <w:rPr>
          <w:rFonts w:asciiTheme="majorHAnsi" w:hAnsiTheme="majorHAnsi" w:cstheme="majorHAnsi"/>
        </w:rPr>
      </w:pPr>
      <w:r w:rsidRPr="003F14B9">
        <w:rPr>
          <w:rFonts w:asciiTheme="majorHAnsi" w:hAnsiTheme="majorHAnsi" w:cstheme="majorHAnsi"/>
        </w:rPr>
        <w:t>DLA Distribution SOP 4140.01-003 WMS Difference Analyzer and Causative Research</w:t>
      </w:r>
      <w:r w:rsidRPr="003F14B9">
        <w:rPr>
          <w:rFonts w:asciiTheme="majorHAnsi" w:hAnsiTheme="majorHAnsi" w:cstheme="majorHAnsi"/>
        </w:rPr>
        <w:tab/>
      </w:r>
    </w:p>
    <w:p w14:paraId="4D7AB3F5" w14:textId="77777777" w:rsidR="003F14B9" w:rsidRPr="003F14B9" w:rsidRDefault="003F14B9" w:rsidP="00C462E1">
      <w:pPr>
        <w:numPr>
          <w:ilvl w:val="0"/>
          <w:numId w:val="221"/>
        </w:numPr>
        <w:spacing w:after="0" w:line="240" w:lineRule="auto"/>
        <w:contextualSpacing/>
        <w:rPr>
          <w:rFonts w:asciiTheme="majorHAnsi" w:hAnsiTheme="majorHAnsi" w:cstheme="majorHAnsi"/>
        </w:rPr>
      </w:pPr>
      <w:r w:rsidRPr="003F14B9">
        <w:rPr>
          <w:rFonts w:asciiTheme="majorHAnsi" w:hAnsiTheme="majorHAnsi" w:cstheme="majorHAnsi"/>
        </w:rPr>
        <w:t>DLA Distribution SOP 4140.01-001 WMS Inventory Counts-Recounts</w:t>
      </w:r>
      <w:r w:rsidRPr="003F14B9">
        <w:rPr>
          <w:rFonts w:asciiTheme="majorHAnsi" w:hAnsiTheme="majorHAnsi" w:cstheme="majorHAnsi"/>
        </w:rPr>
        <w:tab/>
      </w:r>
    </w:p>
    <w:p w14:paraId="77569E35" w14:textId="77777777" w:rsidR="003F14B9" w:rsidRDefault="003F14B9" w:rsidP="00C462E1">
      <w:pPr>
        <w:numPr>
          <w:ilvl w:val="0"/>
          <w:numId w:val="221"/>
        </w:numPr>
        <w:spacing w:after="0" w:line="240" w:lineRule="auto"/>
        <w:contextualSpacing/>
        <w:rPr>
          <w:rFonts w:asciiTheme="majorHAnsi" w:hAnsiTheme="majorHAnsi" w:cstheme="majorHAnsi"/>
        </w:rPr>
      </w:pPr>
      <w:r w:rsidRPr="003F14B9">
        <w:rPr>
          <w:rFonts w:asciiTheme="majorHAnsi" w:hAnsiTheme="majorHAnsi" w:cstheme="majorHAnsi"/>
        </w:rPr>
        <w:t xml:space="preserve">DLA Distribution SOP 4140.01-005 WMS Inventory </w:t>
      </w:r>
      <w:proofErr w:type="spellStart"/>
      <w:r w:rsidRPr="003F14B9">
        <w:rPr>
          <w:rFonts w:asciiTheme="majorHAnsi" w:hAnsiTheme="majorHAnsi" w:cstheme="majorHAnsi"/>
        </w:rPr>
        <w:t>WebSDR</w:t>
      </w:r>
      <w:proofErr w:type="spellEnd"/>
      <w:r w:rsidRPr="003F14B9">
        <w:rPr>
          <w:rFonts w:asciiTheme="majorHAnsi" w:hAnsiTheme="majorHAnsi" w:cstheme="majorHAnsi"/>
        </w:rPr>
        <w:t xml:space="preserve"> </w:t>
      </w:r>
      <w:proofErr w:type="spellStart"/>
      <w:r w:rsidRPr="003F14B9">
        <w:rPr>
          <w:rFonts w:asciiTheme="majorHAnsi" w:hAnsiTheme="majorHAnsi" w:cstheme="majorHAnsi"/>
        </w:rPr>
        <w:t>iSDR</w:t>
      </w:r>
      <w:proofErr w:type="spellEnd"/>
    </w:p>
    <w:p w14:paraId="20DE3D01" w14:textId="77777777" w:rsidR="00124CC3" w:rsidRPr="005D7544" w:rsidRDefault="00124CC3" w:rsidP="00731409">
      <w:pPr>
        <w:numPr>
          <w:ilvl w:val="0"/>
          <w:numId w:val="221"/>
        </w:numPr>
        <w:spacing w:line="240" w:lineRule="auto"/>
        <w:rPr>
          <w:rFonts w:asciiTheme="majorHAnsi" w:hAnsiTheme="majorHAnsi" w:cstheme="majorHAnsi"/>
        </w:rPr>
      </w:pPr>
      <w:r w:rsidRPr="005D7544">
        <w:rPr>
          <w:rFonts w:asciiTheme="majorHAnsi" w:hAnsiTheme="majorHAnsi" w:cstheme="majorHAnsi"/>
        </w:rPr>
        <w:t xml:space="preserve">Executive </w:t>
      </w:r>
      <w:proofErr w:type="spellStart"/>
      <w:r w:rsidRPr="005D7544">
        <w:rPr>
          <w:rFonts w:asciiTheme="majorHAnsi" w:hAnsiTheme="majorHAnsi" w:cstheme="majorHAnsi"/>
        </w:rPr>
        <w:t>Sumary</w:t>
      </w:r>
      <w:proofErr w:type="spellEnd"/>
      <w:r w:rsidRPr="005D7544">
        <w:rPr>
          <w:rFonts w:asciiTheme="majorHAnsi" w:hAnsiTheme="majorHAnsi" w:cstheme="majorHAnsi"/>
        </w:rPr>
        <w:t xml:space="preserve"> Classified, Sensitive inventory</w:t>
      </w:r>
    </w:p>
    <w:p w14:paraId="6E1A3B00" w14:textId="7CFD27B2" w:rsidR="5A5F5B85" w:rsidRPr="00A20CFD" w:rsidRDefault="5A5F5B85" w:rsidP="00731409">
      <w:pPr>
        <w:numPr>
          <w:ilvl w:val="0"/>
          <w:numId w:val="183"/>
        </w:numPr>
        <w:spacing w:after="120" w:line="240" w:lineRule="auto"/>
        <w:rPr>
          <w:rFonts w:ascii="Arial" w:eastAsia="Arial" w:hAnsi="Arial" w:cs="Arial"/>
        </w:rPr>
      </w:pPr>
      <w:r w:rsidRPr="00A20CFD">
        <w:rPr>
          <w:rFonts w:ascii="Arial" w:eastAsia="Times New Roman" w:hAnsi="Arial" w:cs="Arial"/>
        </w:rPr>
        <w:t xml:space="preserve">Due to recent system </w:t>
      </w:r>
      <w:proofErr w:type="gramStart"/>
      <w:r w:rsidRPr="00A20CFD">
        <w:rPr>
          <w:rFonts w:ascii="Arial" w:eastAsia="Times New Roman" w:hAnsi="Arial" w:cs="Arial"/>
        </w:rPr>
        <w:t>conversion</w:t>
      </w:r>
      <w:proofErr w:type="gramEnd"/>
      <w:r w:rsidR="00120E1C" w:rsidRPr="00A20CFD">
        <w:rPr>
          <w:rFonts w:ascii="Arial" w:eastAsia="Times New Roman" w:hAnsi="Arial" w:cs="Arial"/>
        </w:rPr>
        <w:t xml:space="preserve"> </w:t>
      </w:r>
      <w:r w:rsidR="00F23053" w:rsidRPr="00A20CFD">
        <w:rPr>
          <w:rFonts w:ascii="Arial" w:eastAsia="Times New Roman" w:hAnsi="Arial" w:cs="Arial"/>
        </w:rPr>
        <w:t xml:space="preserve">there may be times </w:t>
      </w:r>
      <w:proofErr w:type="gramStart"/>
      <w:r w:rsidR="00F23053" w:rsidRPr="00A20CFD">
        <w:rPr>
          <w:rFonts w:ascii="Arial" w:eastAsia="Times New Roman" w:hAnsi="Arial" w:cs="Arial"/>
        </w:rPr>
        <w:t>where</w:t>
      </w:r>
      <w:proofErr w:type="gramEnd"/>
      <w:r w:rsidR="00F23053" w:rsidRPr="00A20CFD">
        <w:rPr>
          <w:rFonts w:ascii="Arial" w:eastAsia="Times New Roman" w:hAnsi="Arial" w:cs="Arial"/>
        </w:rPr>
        <w:t xml:space="preserve"> research needs to be conducted</w:t>
      </w:r>
      <w:r w:rsidRPr="00A20CFD">
        <w:rPr>
          <w:rFonts w:ascii="Arial" w:eastAsia="Times New Roman" w:hAnsi="Arial" w:cs="Arial"/>
        </w:rPr>
        <w:t xml:space="preserve"> in DLAs legacy system, DSS.  When research is to be per</w:t>
      </w:r>
      <w:r w:rsidR="45FAC8C4" w:rsidRPr="00A20CFD">
        <w:rPr>
          <w:rFonts w:ascii="Arial" w:eastAsia="Times New Roman" w:hAnsi="Arial" w:cs="Arial"/>
        </w:rPr>
        <w:t xml:space="preserve">formed in the legacy system, the contractor shall perform </w:t>
      </w:r>
      <w:r w:rsidR="3677665F" w:rsidRPr="00A20CFD">
        <w:rPr>
          <w:rFonts w:ascii="Arial" w:eastAsia="Times New Roman" w:hAnsi="Arial" w:cs="Arial"/>
        </w:rPr>
        <w:t xml:space="preserve">applicable </w:t>
      </w:r>
      <w:r w:rsidR="45FAC8C4" w:rsidRPr="00A20CFD">
        <w:rPr>
          <w:rFonts w:ascii="Arial" w:eastAsia="Times New Roman" w:hAnsi="Arial" w:cs="Arial"/>
        </w:rPr>
        <w:t>research</w:t>
      </w:r>
      <w:r w:rsidR="37976D6F" w:rsidRPr="00A20CFD">
        <w:rPr>
          <w:rFonts w:ascii="Arial" w:eastAsia="Times New Roman" w:hAnsi="Arial" w:cs="Arial"/>
        </w:rPr>
        <w:t xml:space="preserve"> IAW </w:t>
      </w:r>
      <w:r w:rsidR="37976D6F" w:rsidRPr="00A20CFD">
        <w:rPr>
          <w:rFonts w:ascii="Arial" w:eastAsia="Arial" w:hAnsi="Arial" w:cs="Arial"/>
        </w:rPr>
        <w:t>DLA Distribution SOP 4140.52, Causative Research.</w:t>
      </w:r>
    </w:p>
    <w:p w14:paraId="30E073ED" w14:textId="77777777" w:rsidR="003F14B9" w:rsidRDefault="003F14B9" w:rsidP="00731409">
      <w:pPr>
        <w:numPr>
          <w:ilvl w:val="0"/>
          <w:numId w:val="183"/>
        </w:numPr>
        <w:spacing w:before="120" w:after="120" w:line="240" w:lineRule="auto"/>
        <w:rPr>
          <w:rFonts w:ascii="Arial" w:eastAsia="Times New Roman" w:hAnsi="Arial" w:cs="Arial"/>
        </w:rPr>
      </w:pPr>
      <w:bookmarkStart w:id="511" w:name="_Hlk57016469"/>
      <w:r w:rsidRPr="49F8C87B">
        <w:rPr>
          <w:rFonts w:ascii="Arial" w:eastAsia="Times New Roman" w:hAnsi="Arial" w:cs="Arial"/>
        </w:rPr>
        <w:t>In addition to the above references, DLA Distribution’s Physical Inventory Control Program (PICP) is governed by various regulations and policies which can be found within Enclosure 4 of the applicable DLA Distribution WMS SOPs.</w:t>
      </w:r>
    </w:p>
    <w:p w14:paraId="2DCC1A4C" w14:textId="77777777" w:rsidR="003F14B9" w:rsidRPr="003F14B9" w:rsidRDefault="003F14B9" w:rsidP="00731409">
      <w:pPr>
        <w:numPr>
          <w:ilvl w:val="0"/>
          <w:numId w:val="183"/>
        </w:numPr>
        <w:spacing w:line="240" w:lineRule="auto"/>
        <w:rPr>
          <w:rFonts w:ascii="Arial" w:eastAsia="Times New Roman" w:hAnsi="Arial" w:cs="Arial"/>
        </w:rPr>
      </w:pPr>
      <w:r w:rsidRPr="49F8C87B">
        <w:rPr>
          <w:rFonts w:ascii="Arial" w:eastAsia="Times New Roman" w:hAnsi="Arial" w:cs="Arial"/>
        </w:rPr>
        <w:t>DLA Distributions PICP is an essential program to the overall health of DLA Distribution operations as it controls processes that:</w:t>
      </w:r>
    </w:p>
    <w:p w14:paraId="0A19AF3A" w14:textId="77777777" w:rsidR="003F14B9" w:rsidRPr="003F14B9" w:rsidRDefault="003F14B9" w:rsidP="00C462E1">
      <w:pPr>
        <w:numPr>
          <w:ilvl w:val="0"/>
          <w:numId w:val="135"/>
        </w:numPr>
        <w:spacing w:after="160" w:line="240" w:lineRule="auto"/>
        <w:contextualSpacing/>
        <w:rPr>
          <w:rFonts w:ascii="Arial" w:hAnsi="Arial" w:cs="Arial"/>
          <w:bCs/>
          <w:color w:val="000000"/>
        </w:rPr>
      </w:pPr>
      <w:r w:rsidRPr="003F14B9">
        <w:rPr>
          <w:rFonts w:ascii="Arial" w:hAnsi="Arial" w:cs="Arial"/>
          <w:bCs/>
          <w:color w:val="000000"/>
        </w:rPr>
        <w:t>Ensure materiel accountability is properly executed within the Department of Defense</w:t>
      </w:r>
    </w:p>
    <w:p w14:paraId="166400D7" w14:textId="77777777" w:rsidR="003F14B9" w:rsidRPr="003F14B9" w:rsidRDefault="003F14B9" w:rsidP="00C462E1">
      <w:pPr>
        <w:numPr>
          <w:ilvl w:val="0"/>
          <w:numId w:val="135"/>
        </w:numPr>
        <w:spacing w:after="160" w:line="240" w:lineRule="auto"/>
        <w:contextualSpacing/>
        <w:rPr>
          <w:rFonts w:ascii="Arial" w:hAnsi="Arial" w:cs="Arial"/>
          <w:bCs/>
          <w:color w:val="000000"/>
        </w:rPr>
      </w:pPr>
      <w:r w:rsidRPr="003F14B9">
        <w:rPr>
          <w:rFonts w:ascii="Arial" w:hAnsi="Arial" w:cs="Arial"/>
          <w:bCs/>
          <w:color w:val="000000"/>
        </w:rPr>
        <w:t xml:space="preserve">Ensure that accurate property accountability records for the physical inventory are maintained in support of customer requirements and readiness by performing physical inventories </w:t>
      </w:r>
    </w:p>
    <w:p w14:paraId="1580F77F" w14:textId="77777777" w:rsidR="003F14B9" w:rsidRPr="003F14B9" w:rsidRDefault="003F14B9" w:rsidP="00C462E1">
      <w:pPr>
        <w:numPr>
          <w:ilvl w:val="0"/>
          <w:numId w:val="135"/>
        </w:numPr>
        <w:spacing w:after="160" w:line="240" w:lineRule="auto"/>
        <w:contextualSpacing/>
        <w:rPr>
          <w:rFonts w:ascii="Arial" w:hAnsi="Arial" w:cs="Arial"/>
          <w:bCs/>
          <w:color w:val="000000"/>
        </w:rPr>
      </w:pPr>
      <w:r w:rsidRPr="003F14B9">
        <w:rPr>
          <w:rFonts w:ascii="Arial" w:hAnsi="Arial" w:cs="Arial"/>
          <w:bCs/>
          <w:color w:val="000000"/>
        </w:rPr>
        <w:t>Identify and help resolve problems in supply system work processes affecting property accountability records by performing quality control of the work processes; and</w:t>
      </w:r>
    </w:p>
    <w:p w14:paraId="0FA3903E" w14:textId="77777777" w:rsidR="003F14B9" w:rsidRPr="003F14B9" w:rsidRDefault="003F14B9" w:rsidP="00731409">
      <w:pPr>
        <w:numPr>
          <w:ilvl w:val="0"/>
          <w:numId w:val="135"/>
        </w:numPr>
        <w:spacing w:after="160" w:line="240" w:lineRule="auto"/>
        <w:rPr>
          <w:rFonts w:ascii="Arial" w:hAnsi="Arial" w:cs="Arial"/>
          <w:bCs/>
          <w:color w:val="000000"/>
        </w:rPr>
      </w:pPr>
      <w:r w:rsidRPr="003F14B9">
        <w:rPr>
          <w:rFonts w:ascii="Arial" w:hAnsi="Arial" w:cs="Arial"/>
          <w:bCs/>
          <w:color w:val="000000"/>
        </w:rPr>
        <w:t>Identify repetitive processing errors and maintain accurate records for supply system transactions generated within the supply system by researching and reconciling property accountability record imbalances and potential discrepancies.</w:t>
      </w:r>
    </w:p>
    <w:p w14:paraId="2DF30DC0" w14:textId="221DCB59" w:rsidR="003F14B9" w:rsidRPr="003F14B9" w:rsidRDefault="003F14B9" w:rsidP="00C462E1">
      <w:pPr>
        <w:numPr>
          <w:ilvl w:val="0"/>
          <w:numId w:val="183"/>
        </w:numPr>
        <w:spacing w:before="120" w:after="120" w:line="240" w:lineRule="auto"/>
        <w:rPr>
          <w:rFonts w:ascii="Arial" w:hAnsi="Arial" w:cs="Arial"/>
          <w:color w:val="000000"/>
        </w:rPr>
      </w:pPr>
      <w:r w:rsidRPr="49F8C87B">
        <w:rPr>
          <w:rFonts w:ascii="Arial" w:eastAsia="Times New Roman" w:hAnsi="Arial" w:cs="Arial"/>
        </w:rPr>
        <w:t>Every</w:t>
      </w:r>
      <w:r w:rsidRPr="49F8C87B">
        <w:rPr>
          <w:rFonts w:ascii="Arial" w:hAnsi="Arial" w:cs="Arial"/>
          <w:color w:val="000000" w:themeColor="text1"/>
        </w:rPr>
        <w:t xml:space="preserve"> DLA Distribution Center has a Government Accountable Officer (AO) and an Inventory team.   When the DLA Distribution Center is operated by a contracted entity, the responsibilities of the Accountable Officer (AO) </w:t>
      </w:r>
      <w:proofErr w:type="gramStart"/>
      <w:r w:rsidRPr="49F8C87B">
        <w:rPr>
          <w:rFonts w:ascii="Arial" w:hAnsi="Arial" w:cs="Arial"/>
          <w:color w:val="000000" w:themeColor="text1"/>
        </w:rPr>
        <w:t>resides</w:t>
      </w:r>
      <w:proofErr w:type="gramEnd"/>
      <w:r w:rsidRPr="49F8C87B">
        <w:rPr>
          <w:rFonts w:ascii="Arial" w:hAnsi="Arial" w:cs="Arial"/>
          <w:color w:val="000000" w:themeColor="text1"/>
        </w:rPr>
        <w:t xml:space="preserve"> within the Continuous Government Authority (CGA). AO’s Duties and Responsibilities are defined in the DLA Distribution’s various Inventory SOPs and throughout this section.  </w:t>
      </w:r>
    </w:p>
    <w:p w14:paraId="60635A03" w14:textId="35D7425F" w:rsidR="003F14B9" w:rsidRDefault="003F14B9" w:rsidP="009D669F">
      <w:pPr>
        <w:numPr>
          <w:ilvl w:val="0"/>
          <w:numId w:val="183"/>
        </w:numPr>
        <w:spacing w:after="120" w:line="240" w:lineRule="auto"/>
        <w:rPr>
          <w:rFonts w:ascii="Arial" w:hAnsi="Arial" w:cs="Arial"/>
        </w:rPr>
      </w:pPr>
      <w:r w:rsidRPr="49F8C87B">
        <w:rPr>
          <w:rFonts w:ascii="Arial" w:hAnsi="Arial" w:cs="Arial"/>
        </w:rPr>
        <w:t xml:space="preserve">Annual Physical Inventory process (Book to Floor) encompasses counting of all materiel, all owners, and all supply condition codes in DLA Distribution custody.  The completion for each count </w:t>
      </w:r>
      <w:r w:rsidR="7F1A35F8" w:rsidRPr="49F8C87B">
        <w:rPr>
          <w:rFonts w:ascii="Arial" w:hAnsi="Arial" w:cs="Arial"/>
        </w:rPr>
        <w:t>n updates the count date field in</w:t>
      </w:r>
      <w:r w:rsidRPr="49F8C87B">
        <w:rPr>
          <w:rFonts w:ascii="Arial" w:hAnsi="Arial" w:cs="Arial"/>
        </w:rPr>
        <w:t xml:space="preserve"> </w:t>
      </w:r>
      <w:proofErr w:type="gramStart"/>
      <w:r w:rsidRPr="49F8C87B">
        <w:rPr>
          <w:rFonts w:ascii="Arial" w:hAnsi="Arial" w:cs="Arial"/>
        </w:rPr>
        <w:t>WMS  which</w:t>
      </w:r>
      <w:proofErr w:type="gramEnd"/>
      <w:r w:rsidRPr="49F8C87B">
        <w:rPr>
          <w:rFonts w:ascii="Arial" w:hAnsi="Arial" w:cs="Arial"/>
        </w:rPr>
        <w:t xml:space="preserve"> is used to determine which items need to be counted. The completion for each count is recorded in WMS by an update to the “</w:t>
      </w:r>
      <w:r w:rsidR="187C3F35" w:rsidRPr="49F8C87B">
        <w:rPr>
          <w:rFonts w:ascii="Arial" w:hAnsi="Arial" w:cs="Arial"/>
        </w:rPr>
        <w:t>count date.</w:t>
      </w:r>
    </w:p>
    <w:p w14:paraId="5E810812" w14:textId="12D114DF" w:rsidR="003F14B9" w:rsidRPr="003F14B9" w:rsidRDefault="003F14B9" w:rsidP="009D669F">
      <w:pPr>
        <w:numPr>
          <w:ilvl w:val="0"/>
          <w:numId w:val="183"/>
        </w:numPr>
        <w:spacing w:after="120" w:line="240" w:lineRule="auto"/>
        <w:rPr>
          <w:rFonts w:ascii="Arial" w:hAnsi="Arial" w:cs="Arial"/>
          <w:bCs/>
          <w:color w:val="000000"/>
        </w:rPr>
      </w:pPr>
      <w:r w:rsidRPr="49F8C87B">
        <w:rPr>
          <w:rFonts w:asciiTheme="majorHAnsi" w:hAnsiTheme="majorHAnsi" w:cstheme="majorBidi"/>
        </w:rPr>
        <w:lastRenderedPageBreak/>
        <w:t xml:space="preserve">The Contractor shall perform physical inventories, denial research, adjustment research, and retain appropriate documentation to support correcting the accountable record imbalances.  The Contractor shall also identify repetitive processing errors which normally occur by not following the DLA Distribution SOP, Enclosure 2s and by lack of attention to detail in performing warehousing actions.  The Contractor shall analyze current inventory accuracy results and develop corrective action plans to include in the QCP to resolve problems and mitigate future inaccuracies in supply system work processes. </w:t>
      </w:r>
    </w:p>
    <w:p w14:paraId="64692B10" w14:textId="363B323A" w:rsidR="003F14B9" w:rsidRPr="007761A0" w:rsidRDefault="003F14B9" w:rsidP="009D669F">
      <w:pPr>
        <w:keepNext/>
        <w:keepLines/>
        <w:spacing w:after="120" w:line="240" w:lineRule="auto"/>
        <w:outlineLvl w:val="2"/>
        <w:rPr>
          <w:rFonts w:asciiTheme="majorHAnsi" w:eastAsiaTheme="majorEastAsia" w:hAnsiTheme="majorHAnsi" w:cstheme="majorBidi"/>
          <w:sz w:val="28"/>
        </w:rPr>
      </w:pPr>
      <w:bookmarkStart w:id="512" w:name="_Toc209789886"/>
      <w:bookmarkStart w:id="513" w:name="_Hlk83135178"/>
      <w:r w:rsidRPr="007761A0">
        <w:rPr>
          <w:rFonts w:asciiTheme="majorHAnsi" w:eastAsiaTheme="majorEastAsia" w:hAnsiTheme="majorHAnsi" w:cstheme="majorBidi"/>
          <w:sz w:val="28"/>
        </w:rPr>
        <w:t>5.4.</w:t>
      </w:r>
      <w:r w:rsidR="008B332E">
        <w:rPr>
          <w:rFonts w:asciiTheme="majorHAnsi" w:eastAsiaTheme="majorEastAsia" w:hAnsiTheme="majorHAnsi" w:cstheme="majorBidi"/>
          <w:sz w:val="28"/>
        </w:rPr>
        <w:t>1</w:t>
      </w:r>
      <w:r w:rsidRPr="007761A0">
        <w:rPr>
          <w:rFonts w:asciiTheme="majorHAnsi" w:eastAsiaTheme="majorEastAsia" w:hAnsiTheme="majorHAnsi" w:cstheme="majorBidi"/>
          <w:sz w:val="28"/>
        </w:rPr>
        <w:t xml:space="preserve"> Inventory Count Planning</w:t>
      </w:r>
      <w:bookmarkEnd w:id="512"/>
    </w:p>
    <w:bookmarkEnd w:id="511"/>
    <w:bookmarkEnd w:id="513"/>
    <w:p w14:paraId="31A5F91A" w14:textId="77777777" w:rsidR="003F14B9" w:rsidRPr="003F14B9" w:rsidRDefault="003F14B9" w:rsidP="00C462E1">
      <w:pPr>
        <w:numPr>
          <w:ilvl w:val="0"/>
          <w:numId w:val="223"/>
        </w:numPr>
        <w:spacing w:before="120" w:after="120" w:line="240" w:lineRule="auto"/>
        <w:rPr>
          <w:rFonts w:ascii="Arial" w:eastAsia="Times New Roman" w:hAnsi="Arial" w:cs="Arial"/>
        </w:rPr>
      </w:pPr>
      <w:r w:rsidRPr="003F14B9">
        <w:rPr>
          <w:rFonts w:asciiTheme="majorHAnsi" w:hAnsiTheme="majorHAnsi" w:cstheme="majorHAnsi"/>
        </w:rPr>
        <w:t xml:space="preserve">Annual cyclic physical inventory counts are performed to verify the quantity of all items in WMS.  Annually, DLA Distribution Headquarters (HQ) develops a FY PICP plan which contains detailed requirements of the annual inventory existence and completeness programs and the monthly inventory count workload for each DLA Distribution Site. This plan is designed to include all items in DLA custody for physical </w:t>
      </w:r>
      <w:proofErr w:type="gramStart"/>
      <w:r w:rsidRPr="003F14B9">
        <w:rPr>
          <w:rFonts w:asciiTheme="majorHAnsi" w:hAnsiTheme="majorHAnsi" w:cstheme="majorHAnsi"/>
        </w:rPr>
        <w:t>inventory counts</w:t>
      </w:r>
      <w:proofErr w:type="gramEnd"/>
      <w:r w:rsidRPr="003F14B9">
        <w:rPr>
          <w:rFonts w:asciiTheme="majorHAnsi" w:hAnsiTheme="majorHAnsi" w:cstheme="majorHAnsi"/>
        </w:rPr>
        <w:t xml:space="preserve"> at least once per FY. </w:t>
      </w:r>
    </w:p>
    <w:p w14:paraId="475230B0" w14:textId="77777777" w:rsidR="003F14B9" w:rsidRPr="003F14B9" w:rsidRDefault="003F14B9" w:rsidP="00C462E1">
      <w:pPr>
        <w:numPr>
          <w:ilvl w:val="0"/>
          <w:numId w:val="223"/>
        </w:numPr>
        <w:spacing w:before="120" w:after="120" w:line="240" w:lineRule="auto"/>
        <w:rPr>
          <w:rFonts w:ascii="Arial" w:eastAsia="Times New Roman" w:hAnsi="Arial" w:cs="Arial"/>
        </w:rPr>
      </w:pPr>
      <w:r w:rsidRPr="003F14B9">
        <w:rPr>
          <w:rFonts w:asciiTheme="majorHAnsi" w:hAnsiTheme="majorHAnsi" w:cstheme="majorHAnsi"/>
        </w:rPr>
        <w:t xml:space="preserve">On October 1 of each year DLA Distribution HQ establishes each Distribution Centers baseline population by generating the listing of all locations recorded in WMS per Distribution. This baseline population is used to develop the overall annual PICP plan and monthly workloads specific to the Distribution center. The Government will collaborate with the Contractor on establishing a detailed and workable annual inventory schedule.  Once plans have been approved by DLA Distribution HQ, the plans are uploaded into WMS for the systemic scheduling of inventory counts. </w:t>
      </w:r>
    </w:p>
    <w:p w14:paraId="3722AC66" w14:textId="77777777" w:rsidR="003F14B9" w:rsidRPr="003F14B9" w:rsidRDefault="003F14B9" w:rsidP="00C462E1">
      <w:pPr>
        <w:numPr>
          <w:ilvl w:val="0"/>
          <w:numId w:val="223"/>
        </w:numPr>
        <w:spacing w:before="120" w:after="120" w:line="240" w:lineRule="auto"/>
        <w:rPr>
          <w:rFonts w:ascii="Arial" w:eastAsia="Times New Roman" w:hAnsi="Arial" w:cs="Arial"/>
        </w:rPr>
      </w:pPr>
      <w:r w:rsidRPr="003F14B9">
        <w:rPr>
          <w:rFonts w:ascii="Arial" w:eastAsia="Times New Roman" w:hAnsi="Arial" w:cs="Arial"/>
        </w:rPr>
        <w:t>The Contractor shall implement the annual schedule, which is anticipated to be available NLT October 15</w:t>
      </w:r>
      <w:r w:rsidRPr="003F14B9">
        <w:rPr>
          <w:rFonts w:ascii="Arial" w:eastAsia="Times New Roman" w:hAnsi="Arial" w:cs="Arial"/>
          <w:vertAlign w:val="superscript"/>
        </w:rPr>
        <w:t>th</w:t>
      </w:r>
      <w:r w:rsidRPr="003F14B9">
        <w:rPr>
          <w:rFonts w:ascii="Arial" w:eastAsia="Times New Roman" w:hAnsi="Arial" w:cs="Arial"/>
        </w:rPr>
        <w:t xml:space="preserve"> of each fiscal year. The Contractor shall complete all physical inventory counts IAW the approved annual inventory schedule/plan. This baseline population and established schedule is monitored to ensure completion of all counts IAW TE 5.0. Additionally, DLA Distribution HQ will conduct internal statistical sampling at each distribution center to validate completeness and accuracy of current inventory in custody. </w:t>
      </w:r>
    </w:p>
    <w:p w14:paraId="424D6D14" w14:textId="77777777" w:rsidR="003F14B9" w:rsidRPr="003F14B9" w:rsidRDefault="003F14B9" w:rsidP="00C462E1">
      <w:pPr>
        <w:numPr>
          <w:ilvl w:val="1"/>
          <w:numId w:val="223"/>
        </w:numPr>
        <w:spacing w:after="0" w:line="240" w:lineRule="auto"/>
        <w:rPr>
          <w:rFonts w:asciiTheme="majorHAnsi" w:eastAsia="Times New Roman" w:hAnsiTheme="majorHAnsi" w:cstheme="majorHAnsi"/>
          <w:szCs w:val="24"/>
        </w:rPr>
      </w:pPr>
      <w:r w:rsidRPr="003F14B9">
        <w:rPr>
          <w:rFonts w:asciiTheme="majorHAnsi" w:hAnsiTheme="majorHAnsi" w:cstheme="majorHAnsi"/>
        </w:rPr>
        <w:t>The</w:t>
      </w:r>
      <w:r w:rsidRPr="003F14B9">
        <w:rPr>
          <w:rFonts w:asciiTheme="majorHAnsi" w:eastAsia="Times New Roman" w:hAnsiTheme="majorHAnsi" w:cstheme="majorHAnsi"/>
          <w:szCs w:val="24"/>
        </w:rPr>
        <w:t xml:space="preserve"> Contractor shall attain and maintain the required inventory accuracy rate IAW TE 5.0 APLs through all contract performance periods.  The Contractor shall:</w:t>
      </w:r>
    </w:p>
    <w:p w14:paraId="2F5E6BF6" w14:textId="77777777" w:rsidR="003F14B9" w:rsidRPr="003F14B9" w:rsidRDefault="003F14B9" w:rsidP="003F14B9">
      <w:pPr>
        <w:spacing w:after="0" w:line="240" w:lineRule="auto"/>
        <w:ind w:left="720"/>
        <w:rPr>
          <w:rFonts w:asciiTheme="majorHAnsi" w:eastAsia="Times New Roman" w:hAnsiTheme="majorHAnsi" w:cstheme="majorHAnsi"/>
          <w:szCs w:val="24"/>
        </w:rPr>
      </w:pPr>
    </w:p>
    <w:p w14:paraId="54609216" w14:textId="77777777" w:rsidR="003F14B9" w:rsidRPr="003F14B9" w:rsidRDefault="003F14B9" w:rsidP="00C462E1">
      <w:pPr>
        <w:numPr>
          <w:ilvl w:val="2"/>
          <w:numId w:val="220"/>
        </w:numPr>
        <w:spacing w:after="0" w:line="240" w:lineRule="auto"/>
        <w:contextualSpacing/>
        <w:rPr>
          <w:rFonts w:asciiTheme="majorHAnsi" w:eastAsia="Times New Roman" w:hAnsiTheme="majorHAnsi" w:cstheme="majorHAnsi"/>
          <w:szCs w:val="24"/>
        </w:rPr>
      </w:pPr>
      <w:r w:rsidRPr="003F14B9">
        <w:rPr>
          <w:rFonts w:asciiTheme="majorHAnsi" w:eastAsia="Times New Roman" w:hAnsiTheme="majorHAnsi" w:cstheme="majorHAnsi"/>
          <w:szCs w:val="24"/>
        </w:rPr>
        <w:t>Perform root cause analysis on inventory discrepancies, track root cause trends, develop corrective actions and monitor and report results of those corrective actions</w:t>
      </w:r>
      <w:r w:rsidRPr="003F14B9">
        <w:rPr>
          <w:rFonts w:ascii="Arial" w:eastAsia="Times New Roman" w:hAnsi="Arial" w:cs="Arial"/>
          <w:szCs w:val="24"/>
        </w:rPr>
        <w:t xml:space="preserve"> IAW CDRL A006 QCP processes and procedures regardless of Inventory </w:t>
      </w:r>
      <w:proofErr w:type="gramStart"/>
      <w:r w:rsidRPr="003F14B9">
        <w:rPr>
          <w:rFonts w:ascii="Arial" w:eastAsia="Times New Roman" w:hAnsi="Arial" w:cs="Arial"/>
          <w:szCs w:val="24"/>
        </w:rPr>
        <w:t>Accuracy results</w:t>
      </w:r>
      <w:proofErr w:type="gramEnd"/>
      <w:r w:rsidRPr="003F14B9">
        <w:rPr>
          <w:rFonts w:asciiTheme="majorHAnsi" w:eastAsia="Times New Roman" w:hAnsiTheme="majorHAnsi" w:cstheme="majorHAnsi"/>
          <w:szCs w:val="24"/>
        </w:rPr>
        <w:t xml:space="preserve"> conducting post-process QC checks to ensure the corrective actions have mitigated further discrepancies in the identified areas.</w:t>
      </w:r>
    </w:p>
    <w:p w14:paraId="17D1280B" w14:textId="77777777" w:rsidR="003F14B9" w:rsidRPr="003F14B9" w:rsidRDefault="003F14B9" w:rsidP="00C462E1">
      <w:pPr>
        <w:numPr>
          <w:ilvl w:val="2"/>
          <w:numId w:val="220"/>
        </w:numPr>
        <w:spacing w:after="0" w:line="240" w:lineRule="auto"/>
        <w:contextualSpacing/>
        <w:rPr>
          <w:rFonts w:asciiTheme="majorHAnsi" w:eastAsia="Times New Roman" w:hAnsiTheme="majorHAnsi" w:cstheme="majorHAnsi"/>
          <w:szCs w:val="24"/>
        </w:rPr>
      </w:pPr>
      <w:r w:rsidRPr="003F14B9">
        <w:rPr>
          <w:rFonts w:asciiTheme="majorHAnsi" w:eastAsia="Times New Roman" w:hAnsiTheme="majorHAnsi" w:cstheme="majorHAnsi"/>
          <w:szCs w:val="24"/>
        </w:rPr>
        <w:t xml:space="preserve">Contractor shall coordinate with the Accountable Officer to provide information to support timely submission of required monthly reporting to HQs on inventory actions/outcomes Participate in </w:t>
      </w:r>
      <w:r w:rsidRPr="003F14B9">
        <w:rPr>
          <w:rFonts w:ascii="Arial" w:eastAsia="Times New Roman" w:hAnsi="Arial" w:cs="Arial"/>
          <w:szCs w:val="24"/>
        </w:rPr>
        <w:t>High Dollar Value (HDV) (greater than $25,000)</w:t>
      </w:r>
      <w:r w:rsidRPr="003F14B9">
        <w:rPr>
          <w:rFonts w:asciiTheme="majorHAnsi" w:eastAsia="Times New Roman" w:hAnsiTheme="majorHAnsi" w:cstheme="majorHAnsi"/>
          <w:szCs w:val="24"/>
        </w:rPr>
        <w:t xml:space="preserve"> adjustment reenactments, documenting, performing root cause analysis during the reenactment and developing corrective actions plans.</w:t>
      </w:r>
    </w:p>
    <w:p w14:paraId="4DF9DD80" w14:textId="77777777" w:rsidR="003F14B9" w:rsidRPr="003F14B9" w:rsidRDefault="003F14B9" w:rsidP="003D575B">
      <w:pPr>
        <w:numPr>
          <w:ilvl w:val="2"/>
          <w:numId w:val="220"/>
        </w:numPr>
        <w:spacing w:line="240" w:lineRule="auto"/>
        <w:rPr>
          <w:rFonts w:asciiTheme="majorHAnsi" w:eastAsia="Times New Roman" w:hAnsiTheme="majorHAnsi" w:cstheme="majorHAnsi"/>
          <w:szCs w:val="24"/>
        </w:rPr>
      </w:pPr>
      <w:r w:rsidRPr="003F14B9">
        <w:rPr>
          <w:rFonts w:asciiTheme="majorHAnsi" w:eastAsia="Times New Roman" w:hAnsiTheme="majorHAnsi" w:cstheme="majorHAnsi"/>
          <w:szCs w:val="24"/>
        </w:rPr>
        <w:t>Participate in other audit sustainment / inventory accuracy events as the audit program evolves.</w:t>
      </w:r>
    </w:p>
    <w:p w14:paraId="4C2FFDAC" w14:textId="6156E90A" w:rsidR="003F14B9" w:rsidRPr="003F14B9" w:rsidRDefault="003F14B9" w:rsidP="00C462E1">
      <w:pPr>
        <w:numPr>
          <w:ilvl w:val="1"/>
          <w:numId w:val="223"/>
        </w:numPr>
        <w:spacing w:line="240" w:lineRule="auto"/>
        <w:rPr>
          <w:rFonts w:ascii="Arial" w:eastAsia="Times New Roman" w:hAnsi="Arial" w:cs="Arial"/>
          <w:szCs w:val="24"/>
        </w:rPr>
      </w:pPr>
      <w:r w:rsidRPr="003F14B9">
        <w:rPr>
          <w:rFonts w:ascii="Arial" w:eastAsia="Times New Roman" w:hAnsi="Arial" w:cs="Arial"/>
          <w:szCs w:val="24"/>
        </w:rPr>
        <w:t>If the Contractor’s monthly inventory accuracy rate falls below the Inventory Accuracy APL</w:t>
      </w:r>
      <w:r w:rsidR="00430D89">
        <w:rPr>
          <w:rFonts w:ascii="Arial" w:eastAsia="Times New Roman" w:hAnsi="Arial" w:cs="Arial"/>
          <w:szCs w:val="24"/>
        </w:rPr>
        <w:t xml:space="preserve"> identified in the TE 5.0</w:t>
      </w:r>
      <w:r w:rsidRPr="003F14B9">
        <w:rPr>
          <w:rFonts w:ascii="Arial" w:eastAsia="Times New Roman" w:hAnsi="Arial" w:cs="Arial"/>
          <w:szCs w:val="24"/>
        </w:rPr>
        <w:t xml:space="preserve">, the Contractor may be required to: </w:t>
      </w:r>
    </w:p>
    <w:p w14:paraId="68239037" w14:textId="520FF20F" w:rsidR="003F14B9" w:rsidRPr="003F14B9" w:rsidRDefault="003F14B9" w:rsidP="00C462E1">
      <w:pPr>
        <w:numPr>
          <w:ilvl w:val="2"/>
          <w:numId w:val="223"/>
        </w:numPr>
        <w:spacing w:after="0" w:line="240" w:lineRule="auto"/>
        <w:rPr>
          <w:rFonts w:ascii="Arial" w:eastAsia="Times New Roman" w:hAnsi="Arial" w:cs="Arial"/>
          <w:szCs w:val="24"/>
        </w:rPr>
      </w:pPr>
      <w:r w:rsidRPr="003F14B9">
        <w:rPr>
          <w:rFonts w:ascii="Arial" w:eastAsia="Times New Roman" w:hAnsi="Arial" w:cs="Arial"/>
          <w:szCs w:val="24"/>
        </w:rPr>
        <w:lastRenderedPageBreak/>
        <w:t xml:space="preserve">Participate in meetings and discussions regarding the inventory accuracy rate performance, sharing challenges, lessons learned and best practices.  These meetings would either be at the Distribution Center leadership level or with DLA Distribution Headquarters Leadership.  The Headquarters meetings include a monthly Anchor Site Deep Dive that includes Distribution Centers based on analysis, trends and where the Inventory Accuracy falls under </w:t>
      </w:r>
      <w:r w:rsidR="00430D89">
        <w:rPr>
          <w:rFonts w:ascii="Arial" w:eastAsia="Times New Roman" w:hAnsi="Arial" w:cs="Arial"/>
          <w:szCs w:val="24"/>
        </w:rPr>
        <w:t>the Inventory Accuracy APL</w:t>
      </w:r>
      <w:r w:rsidRPr="003F14B9">
        <w:rPr>
          <w:rFonts w:ascii="Arial" w:eastAsia="Times New Roman" w:hAnsi="Arial" w:cs="Arial"/>
          <w:szCs w:val="24"/>
        </w:rPr>
        <w:t xml:space="preserve"> in any given month or annually.</w:t>
      </w:r>
    </w:p>
    <w:p w14:paraId="37607AED" w14:textId="77777777" w:rsidR="003F14B9" w:rsidRPr="003F14B9" w:rsidRDefault="003F14B9" w:rsidP="003D575B">
      <w:pPr>
        <w:numPr>
          <w:ilvl w:val="2"/>
          <w:numId w:val="223"/>
        </w:numPr>
        <w:spacing w:line="240" w:lineRule="auto"/>
        <w:rPr>
          <w:rFonts w:ascii="Arial" w:eastAsia="Times New Roman" w:hAnsi="Arial" w:cs="Arial"/>
          <w:szCs w:val="24"/>
        </w:rPr>
      </w:pPr>
      <w:r w:rsidRPr="003F14B9">
        <w:rPr>
          <w:rFonts w:ascii="Arial" w:eastAsia="Times New Roman" w:hAnsi="Arial" w:cs="Arial"/>
          <w:szCs w:val="24"/>
        </w:rPr>
        <w:t xml:space="preserve">Provide corrective action plan using CDRL A006 QCP processes and procedures that </w:t>
      </w:r>
      <w:proofErr w:type="gramStart"/>
      <w:r w:rsidRPr="003F14B9">
        <w:rPr>
          <w:rFonts w:ascii="Arial" w:eastAsia="Times New Roman" w:hAnsi="Arial" w:cs="Arial"/>
          <w:szCs w:val="24"/>
        </w:rPr>
        <w:t>addresses</w:t>
      </w:r>
      <w:proofErr w:type="gramEnd"/>
      <w:r w:rsidRPr="003F14B9">
        <w:rPr>
          <w:rFonts w:ascii="Arial" w:eastAsia="Times New Roman" w:hAnsi="Arial" w:cs="Arial"/>
          <w:szCs w:val="24"/>
        </w:rPr>
        <w:t xml:space="preserve"> immediate actions the Contractor shall take to improve the Inventory Accuracy performance.</w:t>
      </w:r>
    </w:p>
    <w:p w14:paraId="64FD94E0" w14:textId="1B0BA118" w:rsidR="003F14B9" w:rsidRPr="003F14B9" w:rsidRDefault="003F14B9" w:rsidP="003D575B">
      <w:pPr>
        <w:numPr>
          <w:ilvl w:val="0"/>
          <w:numId w:val="223"/>
        </w:numPr>
        <w:spacing w:line="240" w:lineRule="auto"/>
        <w:rPr>
          <w:rFonts w:asciiTheme="majorHAnsi" w:eastAsia="Times New Roman" w:hAnsiTheme="majorHAnsi" w:cstheme="majorBidi"/>
        </w:rPr>
      </w:pPr>
      <w:r w:rsidRPr="2ABE3313">
        <w:rPr>
          <w:rFonts w:asciiTheme="majorHAnsi" w:eastAsia="Times New Roman" w:hAnsiTheme="majorHAnsi" w:cstheme="majorBidi"/>
        </w:rPr>
        <w:t xml:space="preserve">Contractor employees performing inventory counts are required to have the Inventory User or Inventory Supervisor roles IAW SAP WMS Role Request and Log-on Job Aid. </w:t>
      </w:r>
    </w:p>
    <w:p w14:paraId="4D45163D" w14:textId="77777777" w:rsidR="003F14B9" w:rsidRPr="003F14B9" w:rsidRDefault="003F14B9" w:rsidP="003D575B">
      <w:pPr>
        <w:numPr>
          <w:ilvl w:val="0"/>
          <w:numId w:val="223"/>
        </w:numPr>
        <w:spacing w:line="240" w:lineRule="auto"/>
        <w:rPr>
          <w:rFonts w:asciiTheme="majorHAnsi" w:eastAsia="Times New Roman" w:hAnsiTheme="majorHAnsi" w:cstheme="majorHAnsi"/>
          <w:szCs w:val="24"/>
        </w:rPr>
      </w:pPr>
      <w:r w:rsidRPr="003F14B9">
        <w:rPr>
          <w:rFonts w:asciiTheme="majorHAnsi" w:eastAsia="Times New Roman" w:hAnsiTheme="majorHAnsi" w:cstheme="majorHAnsi"/>
          <w:szCs w:val="24"/>
        </w:rPr>
        <w:t>The Contractor shall assist the Government in any Government audits</w:t>
      </w:r>
      <w:r w:rsidRPr="003F14B9">
        <w:rPr>
          <w:rFonts w:ascii="Arial" w:eastAsia="Times New Roman" w:hAnsi="Arial" w:cs="Arial"/>
          <w:szCs w:val="24"/>
        </w:rPr>
        <w:t>/inventories</w:t>
      </w:r>
      <w:r w:rsidRPr="003F14B9">
        <w:rPr>
          <w:rFonts w:asciiTheme="majorHAnsi" w:eastAsia="Times New Roman" w:hAnsiTheme="majorHAnsi" w:cstheme="majorHAnsi"/>
          <w:szCs w:val="24"/>
        </w:rPr>
        <w:t xml:space="preserve"> as requested.</w:t>
      </w:r>
    </w:p>
    <w:p w14:paraId="4A62F2E2" w14:textId="77777777" w:rsidR="003F14B9" w:rsidRPr="003F14B9" w:rsidRDefault="003F14B9" w:rsidP="00C462E1">
      <w:pPr>
        <w:numPr>
          <w:ilvl w:val="0"/>
          <w:numId w:val="223"/>
        </w:numPr>
        <w:spacing w:after="120" w:line="240" w:lineRule="auto"/>
        <w:rPr>
          <w:rFonts w:ascii="Arial" w:eastAsia="Times New Roman" w:hAnsi="Arial" w:cs="Arial"/>
        </w:rPr>
      </w:pPr>
      <w:r w:rsidRPr="003F14B9">
        <w:rPr>
          <w:rFonts w:asciiTheme="majorHAnsi" w:hAnsiTheme="majorHAnsi" w:cstheme="majorHAnsi"/>
        </w:rPr>
        <w:t>Throughout the year, Distribution Centers may conduct warehouse reconfigurations resulting in new locations.</w:t>
      </w:r>
      <w:r w:rsidRPr="003F14B9">
        <w:rPr>
          <w:rFonts w:ascii="Arial" w:eastAsia="Times New Roman" w:hAnsi="Arial" w:cs="Arial"/>
        </w:rPr>
        <w:t xml:space="preserve"> These new locations are uploaded to WMS and added to the Physical Inventory Progress listing and are included in the annual Physical Inventory Count Plan.</w:t>
      </w:r>
    </w:p>
    <w:p w14:paraId="510C92F4" w14:textId="7E2E25F9" w:rsidR="003F14B9" w:rsidRPr="007761A0" w:rsidRDefault="003F14B9" w:rsidP="00430D89">
      <w:pPr>
        <w:keepNext/>
        <w:keepLines/>
        <w:spacing w:after="120" w:line="240" w:lineRule="auto"/>
        <w:outlineLvl w:val="2"/>
        <w:rPr>
          <w:rFonts w:asciiTheme="majorHAnsi" w:eastAsiaTheme="majorEastAsia" w:hAnsiTheme="majorHAnsi" w:cstheme="majorBidi"/>
          <w:sz w:val="28"/>
        </w:rPr>
      </w:pPr>
      <w:bookmarkStart w:id="514" w:name="_Toc209789887"/>
      <w:r w:rsidRPr="007761A0">
        <w:rPr>
          <w:rFonts w:asciiTheme="majorHAnsi" w:eastAsiaTheme="majorEastAsia" w:hAnsiTheme="majorHAnsi" w:cstheme="majorBidi"/>
          <w:sz w:val="28"/>
        </w:rPr>
        <w:t>5.4.</w:t>
      </w:r>
      <w:r w:rsidR="008B332E">
        <w:rPr>
          <w:rFonts w:asciiTheme="majorHAnsi" w:eastAsiaTheme="majorEastAsia" w:hAnsiTheme="majorHAnsi" w:cstheme="majorBidi"/>
          <w:sz w:val="28"/>
        </w:rPr>
        <w:t>2</w:t>
      </w:r>
      <w:r w:rsidRPr="007761A0">
        <w:rPr>
          <w:rFonts w:asciiTheme="majorHAnsi" w:eastAsiaTheme="majorEastAsia" w:hAnsiTheme="majorHAnsi" w:cstheme="majorBidi"/>
          <w:sz w:val="28"/>
        </w:rPr>
        <w:t xml:space="preserve"> Execute Inventory Counts</w:t>
      </w:r>
      <w:bookmarkEnd w:id="514"/>
    </w:p>
    <w:p w14:paraId="6A6E8616" w14:textId="77777777" w:rsidR="003F14B9" w:rsidRDefault="003F14B9" w:rsidP="003D575B">
      <w:pPr>
        <w:numPr>
          <w:ilvl w:val="0"/>
          <w:numId w:val="224"/>
        </w:numPr>
        <w:spacing w:line="240" w:lineRule="auto"/>
        <w:rPr>
          <w:rFonts w:ascii="Arial" w:eastAsia="Times New Roman" w:hAnsi="Arial" w:cs="Arial"/>
        </w:rPr>
      </w:pPr>
      <w:r w:rsidRPr="003F14B9">
        <w:rPr>
          <w:rFonts w:ascii="Arial" w:eastAsia="Times New Roman" w:hAnsi="Arial" w:cs="Arial"/>
        </w:rPr>
        <w:t xml:space="preserve">When an Inventory is created, there is a 24-hour window that the contractor shall complete the scheduled inventory. The Contractor shall perform/complete all physical inventory counts IAW the Government developed and agreed upon schedule.    There are two methods used to conduct physical counts: 1) utilizing a handheld Radio Frequency (RF) devise and 2) non-RF physical counting, utilizing a hard copy printout of the inventory workload. Non-RF physical counting is authorized only when RF coverage is not available.  The Contractor shall use RF device as the primary method to conduct physical counts. All balance-affecting transactions (stow, issues, condition code changes, inventory adjustments, etc.) that physically occur at a location update WMS inventory records in a real-time mode thus RF-counting is a required method of counting.  </w:t>
      </w:r>
    </w:p>
    <w:p w14:paraId="2D1AE5F7" w14:textId="77777777" w:rsidR="003F14B9" w:rsidRPr="003F14B9" w:rsidRDefault="003F14B9" w:rsidP="00C462E1">
      <w:pPr>
        <w:numPr>
          <w:ilvl w:val="0"/>
          <w:numId w:val="224"/>
        </w:numPr>
        <w:spacing w:before="120" w:after="120" w:line="240" w:lineRule="auto"/>
        <w:rPr>
          <w:rFonts w:ascii="Arial" w:eastAsia="Times New Roman" w:hAnsi="Arial" w:cs="Arial"/>
        </w:rPr>
      </w:pPr>
      <w:r w:rsidRPr="003F14B9">
        <w:rPr>
          <w:rFonts w:ascii="Arial" w:eastAsia="Times New Roman" w:hAnsi="Arial" w:cs="Arial"/>
        </w:rPr>
        <w:t xml:space="preserve">Once all locations have been scheduled for counts, the Contractor shall begin the physical inventory counts according to the approved plan. When inventories are scheduled for count, WMS will put a block on that location until the count is verified.  The results of the blind counts are input into WMS to be systemically validated. Locations with variances are automatically scheduled for recounts which </w:t>
      </w:r>
      <w:proofErr w:type="gramStart"/>
      <w:r w:rsidRPr="003F14B9">
        <w:rPr>
          <w:rFonts w:ascii="Arial" w:eastAsia="Times New Roman" w:hAnsi="Arial" w:cs="Arial"/>
        </w:rPr>
        <w:t>is</w:t>
      </w:r>
      <w:proofErr w:type="gramEnd"/>
      <w:r w:rsidRPr="003F14B9">
        <w:rPr>
          <w:rFonts w:ascii="Arial" w:eastAsia="Times New Roman" w:hAnsi="Arial" w:cs="Arial"/>
        </w:rPr>
        <w:t xml:space="preserve"> to be performed by a different counter than the first </w:t>
      </w:r>
      <w:proofErr w:type="gramStart"/>
      <w:r w:rsidRPr="003F14B9">
        <w:rPr>
          <w:rFonts w:ascii="Arial" w:eastAsia="Times New Roman" w:hAnsi="Arial" w:cs="Arial"/>
        </w:rPr>
        <w:t>count</w:t>
      </w:r>
      <w:proofErr w:type="gramEnd"/>
      <w:r w:rsidRPr="003F14B9">
        <w:rPr>
          <w:rFonts w:ascii="Arial" w:eastAsia="Times New Roman" w:hAnsi="Arial" w:cs="Arial"/>
        </w:rPr>
        <w:t xml:space="preserve">. Recount results are input into WMS and variances for the recounts are systemically sent to the inventory adjustment review and recordation process. </w:t>
      </w:r>
    </w:p>
    <w:p w14:paraId="7BF504C0" w14:textId="77777777" w:rsidR="003F14B9" w:rsidRPr="003F14B9" w:rsidRDefault="003F14B9" w:rsidP="00C462E1">
      <w:pPr>
        <w:numPr>
          <w:ilvl w:val="0"/>
          <w:numId w:val="224"/>
        </w:numPr>
        <w:spacing w:before="120" w:after="120" w:line="240" w:lineRule="auto"/>
        <w:rPr>
          <w:rFonts w:ascii="Arial" w:eastAsia="Times New Roman" w:hAnsi="Arial" w:cs="Arial"/>
        </w:rPr>
      </w:pPr>
      <w:r w:rsidRPr="003F14B9">
        <w:rPr>
          <w:rFonts w:ascii="Arial" w:eastAsia="Times New Roman" w:hAnsi="Arial" w:cs="Arial"/>
        </w:rPr>
        <w:t xml:space="preserve">The Contractor shall execute all inventory counts (first count and recounts) IAW </w:t>
      </w:r>
      <w:r w:rsidRPr="003F14B9">
        <w:rPr>
          <w:rFonts w:asciiTheme="majorHAnsi" w:hAnsiTheme="majorHAnsi" w:cstheme="majorHAnsi"/>
        </w:rPr>
        <w:t xml:space="preserve">DLA Distribution SOP 4140.01-001 WMS Inventory Counts-Recounts. </w:t>
      </w:r>
    </w:p>
    <w:p w14:paraId="01C439A8" w14:textId="77777777" w:rsidR="003F14B9" w:rsidRPr="003F14B9" w:rsidRDefault="003F14B9" w:rsidP="00C462E1">
      <w:pPr>
        <w:numPr>
          <w:ilvl w:val="0"/>
          <w:numId w:val="224"/>
        </w:numPr>
        <w:spacing w:before="120" w:after="120" w:line="240" w:lineRule="auto"/>
        <w:rPr>
          <w:rFonts w:ascii="Arial" w:eastAsia="Times New Roman" w:hAnsi="Arial" w:cs="Arial"/>
        </w:rPr>
      </w:pPr>
      <w:r w:rsidRPr="003F14B9">
        <w:rPr>
          <w:rFonts w:ascii="Arial" w:eastAsia="Times New Roman" w:hAnsi="Arial" w:cs="Arial"/>
        </w:rPr>
        <w:t>If a variance is detected upon entering the recount, the adjustment continues to the inventory adjustment review and recordation process (difference analyzer) where it is reviewed for accuracy and then posted to WMS resulting in a gain or loss.</w:t>
      </w:r>
    </w:p>
    <w:p w14:paraId="5FE497E7" w14:textId="4C0C633D" w:rsidR="003F14B9" w:rsidRPr="00DD0AF1" w:rsidRDefault="003F14B9" w:rsidP="00C462E1">
      <w:pPr>
        <w:pStyle w:val="ListParagraph"/>
        <w:numPr>
          <w:ilvl w:val="0"/>
          <w:numId w:val="224"/>
        </w:numPr>
        <w:spacing w:before="120" w:after="120" w:line="240" w:lineRule="auto"/>
        <w:rPr>
          <w:rFonts w:asciiTheme="majorHAnsi" w:hAnsiTheme="majorHAnsi" w:cstheme="majorHAnsi"/>
        </w:rPr>
      </w:pPr>
      <w:r w:rsidRPr="00DD0AF1">
        <w:rPr>
          <w:rFonts w:asciiTheme="majorHAnsi" w:hAnsiTheme="majorHAnsi" w:cstheme="majorHAnsi"/>
        </w:rPr>
        <w:t xml:space="preserve">The Contractor shall perform all physical counts using best inventory practices such as but not limited to: </w:t>
      </w:r>
    </w:p>
    <w:p w14:paraId="5FA469C3" w14:textId="77777777" w:rsidR="003F14B9" w:rsidRPr="003F14B9" w:rsidRDefault="003F14B9" w:rsidP="00C462E1">
      <w:pPr>
        <w:numPr>
          <w:ilvl w:val="0"/>
          <w:numId w:val="124"/>
        </w:numPr>
        <w:spacing w:after="0" w:line="240" w:lineRule="auto"/>
        <w:rPr>
          <w:rFonts w:asciiTheme="majorHAnsi" w:hAnsiTheme="majorHAnsi" w:cstheme="majorHAnsi"/>
        </w:rPr>
      </w:pPr>
      <w:r w:rsidRPr="003F14B9">
        <w:rPr>
          <w:rFonts w:asciiTheme="majorHAnsi" w:hAnsiTheme="majorHAnsi" w:cstheme="majorHAnsi"/>
        </w:rPr>
        <w:lastRenderedPageBreak/>
        <w:t>Remove all material and lay out so all labels are facing up to validate all material is the correct NIIN being counted</w:t>
      </w:r>
    </w:p>
    <w:p w14:paraId="417A3D73" w14:textId="77777777" w:rsidR="003F14B9" w:rsidRPr="003F14B9" w:rsidRDefault="003F14B9" w:rsidP="00C462E1">
      <w:pPr>
        <w:numPr>
          <w:ilvl w:val="0"/>
          <w:numId w:val="124"/>
        </w:numPr>
        <w:spacing w:after="0" w:line="240" w:lineRule="auto"/>
        <w:rPr>
          <w:rFonts w:asciiTheme="majorHAnsi" w:hAnsiTheme="majorHAnsi" w:cstheme="majorHAnsi"/>
        </w:rPr>
      </w:pPr>
      <w:r w:rsidRPr="003F14B9">
        <w:rPr>
          <w:rFonts w:asciiTheme="majorHAnsi" w:hAnsiTheme="majorHAnsi" w:cstheme="majorHAnsi"/>
        </w:rPr>
        <w:t>For larger quantity counts, conduct counts using a batch process, e.g. quantities of 10s, 20s, etc.</w:t>
      </w:r>
      <w:r w:rsidRPr="003F14B9">
        <w:rPr>
          <w:rFonts w:ascii="Arial" w:hAnsi="Arial" w:cs="Arial"/>
        </w:rPr>
        <w:t xml:space="preserve"> After the batch is counted, write down quantities on paper.  When the batches for the NIIN are complete, use a calculator to add up the total count.</w:t>
      </w:r>
    </w:p>
    <w:p w14:paraId="099435EE" w14:textId="77777777" w:rsidR="003F14B9" w:rsidRPr="003F14B9" w:rsidRDefault="003F14B9" w:rsidP="00C462E1">
      <w:pPr>
        <w:numPr>
          <w:ilvl w:val="0"/>
          <w:numId w:val="124"/>
        </w:numPr>
        <w:spacing w:after="0" w:line="240" w:lineRule="auto"/>
        <w:rPr>
          <w:rFonts w:asciiTheme="majorHAnsi" w:hAnsiTheme="majorHAnsi" w:cstheme="majorHAnsi"/>
        </w:rPr>
      </w:pPr>
      <w:r w:rsidRPr="003F14B9">
        <w:rPr>
          <w:rFonts w:asciiTheme="majorHAnsi" w:hAnsiTheme="majorHAnsi" w:cstheme="majorHAnsi"/>
        </w:rPr>
        <w:t xml:space="preserve">IAW PPP&amp;M processes, place large quantity loose material </w:t>
      </w:r>
      <w:proofErr w:type="gramStart"/>
      <w:r w:rsidRPr="003F14B9">
        <w:rPr>
          <w:rFonts w:asciiTheme="majorHAnsi" w:hAnsiTheme="majorHAnsi" w:cstheme="majorHAnsi"/>
        </w:rPr>
        <w:t>in to</w:t>
      </w:r>
      <w:proofErr w:type="gramEnd"/>
      <w:r w:rsidRPr="003F14B9">
        <w:rPr>
          <w:rFonts w:asciiTheme="majorHAnsi" w:hAnsiTheme="majorHAnsi" w:cstheme="majorHAnsi"/>
        </w:rPr>
        <w:t xml:space="preserve"> suitable container in equal quantity to allow for easier inventory and place Mil-STD 129 labels on all containers for proper identification.</w:t>
      </w:r>
    </w:p>
    <w:p w14:paraId="15E59413" w14:textId="77777777" w:rsidR="003F14B9" w:rsidRPr="003F14B9" w:rsidRDefault="003F14B9" w:rsidP="00C462E1">
      <w:pPr>
        <w:numPr>
          <w:ilvl w:val="0"/>
          <w:numId w:val="124"/>
        </w:numPr>
        <w:spacing w:after="0" w:line="240" w:lineRule="auto"/>
        <w:rPr>
          <w:rFonts w:ascii="Arial" w:hAnsi="Arial" w:cs="Arial"/>
        </w:rPr>
      </w:pPr>
      <w:r w:rsidRPr="003F14B9">
        <w:rPr>
          <w:rFonts w:ascii="Arial" w:hAnsi="Arial" w:cs="Arial"/>
        </w:rPr>
        <w:t>Physically inspect 360 degrees around location being counted for materiel that may have fallen out of location or stowed incorrectly.</w:t>
      </w:r>
    </w:p>
    <w:p w14:paraId="236E619D" w14:textId="4BE7791A" w:rsidR="003F14B9" w:rsidRPr="003F14B9" w:rsidRDefault="003F14B9" w:rsidP="00C462E1">
      <w:pPr>
        <w:numPr>
          <w:ilvl w:val="0"/>
          <w:numId w:val="124"/>
        </w:numPr>
        <w:spacing w:before="120" w:after="120" w:line="240" w:lineRule="auto"/>
        <w:contextualSpacing/>
        <w:rPr>
          <w:rFonts w:ascii="Arial" w:hAnsi="Arial" w:cs="Arial"/>
        </w:rPr>
      </w:pPr>
      <w:r w:rsidRPr="2ABE3313">
        <w:rPr>
          <w:rFonts w:ascii="Arial" w:hAnsi="Arial" w:cs="Arial"/>
        </w:rPr>
        <w:t xml:space="preserve">If unidentifiable, appropriately </w:t>
      </w:r>
      <w:r w:rsidR="0DDD3913" w:rsidRPr="2ABE3313">
        <w:rPr>
          <w:rFonts w:ascii="Arial" w:hAnsi="Arial" w:cs="Arial"/>
        </w:rPr>
        <w:t xml:space="preserve">apply an exception code to </w:t>
      </w:r>
      <w:r w:rsidRPr="2ABE3313">
        <w:rPr>
          <w:rFonts w:ascii="Arial" w:hAnsi="Arial" w:cs="Arial"/>
        </w:rPr>
        <w:t>the location IAW applicable SOPs.</w:t>
      </w:r>
    </w:p>
    <w:p w14:paraId="5CA38D2A" w14:textId="77777777" w:rsidR="003F14B9" w:rsidRDefault="003F14B9" w:rsidP="003D575B">
      <w:pPr>
        <w:spacing w:after="120" w:line="240" w:lineRule="auto"/>
        <w:ind w:left="720"/>
        <w:rPr>
          <w:rFonts w:ascii="Arial" w:hAnsi="Arial" w:cs="Arial"/>
        </w:rPr>
      </w:pPr>
      <w:r w:rsidRPr="003F14B9">
        <w:rPr>
          <w:rFonts w:ascii="Arial" w:hAnsi="Arial" w:cs="Arial"/>
        </w:rPr>
        <w:t xml:space="preserve">Leave location </w:t>
      </w:r>
      <w:proofErr w:type="gramStart"/>
      <w:r w:rsidRPr="003F14B9">
        <w:rPr>
          <w:rFonts w:ascii="Arial" w:hAnsi="Arial" w:cs="Arial"/>
        </w:rPr>
        <w:t>in</w:t>
      </w:r>
      <w:proofErr w:type="gramEnd"/>
      <w:r w:rsidRPr="003F14B9">
        <w:rPr>
          <w:rFonts w:ascii="Arial" w:hAnsi="Arial" w:cs="Arial"/>
        </w:rPr>
        <w:t xml:space="preserve"> better shape than when the count started. </w:t>
      </w:r>
    </w:p>
    <w:p w14:paraId="096B68E4" w14:textId="310A770A" w:rsidR="003F14B9" w:rsidRPr="007761A0" w:rsidRDefault="003F14B9" w:rsidP="00430D89">
      <w:pPr>
        <w:keepNext/>
        <w:keepLines/>
        <w:spacing w:after="120" w:line="240" w:lineRule="auto"/>
        <w:outlineLvl w:val="2"/>
        <w:rPr>
          <w:rFonts w:asciiTheme="majorHAnsi" w:eastAsiaTheme="majorEastAsia" w:hAnsiTheme="majorHAnsi" w:cstheme="majorBidi"/>
          <w:sz w:val="28"/>
        </w:rPr>
      </w:pPr>
      <w:bookmarkStart w:id="515" w:name="_Toc209789888"/>
      <w:r w:rsidRPr="007761A0">
        <w:rPr>
          <w:rFonts w:asciiTheme="majorHAnsi" w:eastAsiaTheme="majorEastAsia" w:hAnsiTheme="majorHAnsi" w:cstheme="majorBidi"/>
          <w:sz w:val="28"/>
        </w:rPr>
        <w:t>5.4.</w:t>
      </w:r>
      <w:r w:rsidR="008B332E">
        <w:rPr>
          <w:rFonts w:asciiTheme="majorHAnsi" w:eastAsiaTheme="majorEastAsia" w:hAnsiTheme="majorHAnsi" w:cstheme="majorBidi"/>
          <w:sz w:val="28"/>
        </w:rPr>
        <w:t>3</w:t>
      </w:r>
      <w:r w:rsidRPr="007761A0">
        <w:rPr>
          <w:rFonts w:asciiTheme="majorHAnsi" w:eastAsiaTheme="majorEastAsia" w:hAnsiTheme="majorHAnsi" w:cstheme="majorBidi"/>
          <w:sz w:val="28"/>
        </w:rPr>
        <w:t xml:space="preserve"> Inventory Adjustment Review and Recordation</w:t>
      </w:r>
      <w:bookmarkEnd w:id="515"/>
    </w:p>
    <w:p w14:paraId="78A3A421" w14:textId="33AAE2E3" w:rsidR="003F14B9" w:rsidRPr="003F14B9" w:rsidRDefault="003F14B9" w:rsidP="003D575B">
      <w:pPr>
        <w:numPr>
          <w:ilvl w:val="0"/>
          <w:numId w:val="225"/>
        </w:numPr>
        <w:spacing w:after="120" w:line="240" w:lineRule="auto"/>
        <w:rPr>
          <w:rFonts w:ascii="Arial" w:eastAsia="Times New Roman" w:hAnsi="Arial" w:cs="Arial"/>
        </w:rPr>
      </w:pPr>
      <w:r w:rsidRPr="79AC6544">
        <w:rPr>
          <w:rFonts w:ascii="Arial" w:eastAsia="Times New Roman" w:hAnsi="Arial" w:cs="Arial"/>
        </w:rPr>
        <w:t xml:space="preserve">Once inventory counts have been completed and variances have been </w:t>
      </w:r>
      <w:proofErr w:type="spellStart"/>
      <w:proofErr w:type="gramStart"/>
      <w:r w:rsidRPr="79AC6544">
        <w:rPr>
          <w:rFonts w:ascii="Arial" w:eastAsia="Times New Roman" w:hAnsi="Arial" w:cs="Arial"/>
        </w:rPr>
        <w:t>identified,</w:t>
      </w:r>
      <w:r w:rsidR="3BC6BBEC" w:rsidRPr="79AC6544">
        <w:rPr>
          <w:rFonts w:ascii="Arial" w:eastAsia="Times New Roman" w:hAnsi="Arial" w:cs="Arial"/>
        </w:rPr>
        <w:t>adjustments</w:t>
      </w:r>
      <w:proofErr w:type="spellEnd"/>
      <w:proofErr w:type="gramEnd"/>
      <w:r w:rsidR="3BC6BBEC" w:rsidRPr="79AC6544">
        <w:rPr>
          <w:rFonts w:ascii="Arial" w:eastAsia="Times New Roman" w:hAnsi="Arial" w:cs="Arial"/>
        </w:rPr>
        <w:t xml:space="preserve"> are</w:t>
      </w:r>
      <w:r w:rsidRPr="79AC6544">
        <w:rPr>
          <w:rFonts w:ascii="Arial" w:eastAsia="Times New Roman" w:hAnsi="Arial" w:cs="Arial"/>
        </w:rPr>
        <w:t xml:space="preserve"> systemically analyzed by the WMS difference analyzer which determines the level or review needed based on dollar value of the adjustment. The contractor shall perform pre-adjustment and/or causative research IAW </w:t>
      </w:r>
      <w:r w:rsidRPr="79AC6544">
        <w:rPr>
          <w:rFonts w:asciiTheme="majorHAnsi" w:hAnsiTheme="majorHAnsi" w:cstheme="majorBidi"/>
        </w:rPr>
        <w:t>DLA Distribution SOP 4140.01-003 WMS Difference Analyzer and Causative Research</w:t>
      </w:r>
      <w:r w:rsidRPr="79AC6544">
        <w:rPr>
          <w:rFonts w:ascii="Arial" w:eastAsia="Times New Roman" w:hAnsi="Arial" w:cs="Arial"/>
        </w:rPr>
        <w:t xml:space="preserve"> to determine the cause and legitimacy of the adjustment prior to posting in WMS. </w:t>
      </w:r>
    </w:p>
    <w:p w14:paraId="6E1B45BA" w14:textId="0962DAA6" w:rsidR="00754F92" w:rsidRDefault="003F14B9" w:rsidP="003D575B">
      <w:pPr>
        <w:numPr>
          <w:ilvl w:val="0"/>
          <w:numId w:val="225"/>
        </w:numPr>
        <w:spacing w:before="120" w:after="120" w:line="240" w:lineRule="auto"/>
      </w:pPr>
      <w:r w:rsidRPr="2ABE3313">
        <w:rPr>
          <w:rFonts w:ascii="Arial" w:eastAsia="Times New Roman" w:hAnsi="Arial" w:cs="Arial"/>
        </w:rPr>
        <w:t>Based on the type and/or value of the adjustment, the adjustment may be referred to the Financial Liability Investigation of Property Loss (FLIPL) program for further review</w:t>
      </w:r>
      <w:r w:rsidR="444EB748" w:rsidRPr="2ABE3313">
        <w:rPr>
          <w:rFonts w:ascii="Arial" w:eastAsia="Times New Roman" w:hAnsi="Arial" w:cs="Arial"/>
        </w:rPr>
        <w:t xml:space="preserve">, </w:t>
      </w:r>
      <w:proofErr w:type="gramStart"/>
      <w:r w:rsidR="444EB748" w:rsidRPr="2ABE3313">
        <w:rPr>
          <w:rFonts w:ascii="Arial" w:eastAsia="Times New Roman" w:hAnsi="Arial" w:cs="Arial"/>
        </w:rPr>
        <w:t>refer</w:t>
      </w:r>
      <w:proofErr w:type="gramEnd"/>
      <w:r w:rsidR="444EB748" w:rsidRPr="2ABE3313">
        <w:rPr>
          <w:rFonts w:ascii="Arial" w:eastAsia="Times New Roman" w:hAnsi="Arial" w:cs="Arial"/>
        </w:rPr>
        <w:t xml:space="preserve"> to </w:t>
      </w:r>
      <w:r w:rsidR="00ED625E">
        <w:rPr>
          <w:rFonts w:ascii="Arial" w:eastAsia="Times New Roman" w:hAnsi="Arial" w:cs="Arial"/>
        </w:rPr>
        <w:t>S</w:t>
      </w:r>
      <w:r w:rsidR="444EB748" w:rsidRPr="2ABE3313">
        <w:rPr>
          <w:rFonts w:ascii="Arial" w:eastAsia="Times New Roman" w:hAnsi="Arial" w:cs="Arial"/>
        </w:rPr>
        <w:t>ection 5.1.1.1 Liability for Mission Stock</w:t>
      </w:r>
      <w:r w:rsidRPr="2ABE3313">
        <w:rPr>
          <w:rFonts w:ascii="Arial" w:eastAsia="Times New Roman" w:hAnsi="Arial" w:cs="Arial"/>
        </w:rPr>
        <w:t>. DLA Distribution HQ receives, and reviews monthly report</w:t>
      </w:r>
      <w:r w:rsidR="5E23588B" w:rsidRPr="2ABE3313">
        <w:rPr>
          <w:rFonts w:ascii="Arial" w:eastAsia="Times New Roman" w:hAnsi="Arial" w:cs="Arial"/>
        </w:rPr>
        <w:t>s</w:t>
      </w:r>
      <w:r w:rsidRPr="2ABE3313">
        <w:rPr>
          <w:rFonts w:ascii="Arial" w:eastAsia="Times New Roman" w:hAnsi="Arial" w:cs="Arial"/>
        </w:rPr>
        <w:t xml:space="preserve"> on adjustments to identify patterns.</w:t>
      </w:r>
    </w:p>
    <w:p w14:paraId="567A5B73" w14:textId="12956F0A" w:rsidR="003F14B9" w:rsidRPr="00FC39E9" w:rsidRDefault="003F14B9" w:rsidP="00430D89">
      <w:pPr>
        <w:keepNext/>
        <w:keepLines/>
        <w:spacing w:after="120" w:line="240" w:lineRule="auto"/>
        <w:outlineLvl w:val="2"/>
        <w:rPr>
          <w:rFonts w:asciiTheme="majorHAnsi" w:eastAsiaTheme="majorEastAsia" w:hAnsiTheme="majorHAnsi" w:cstheme="majorBidi"/>
          <w:b/>
          <w:bCs/>
          <w:sz w:val="24"/>
          <w:szCs w:val="24"/>
        </w:rPr>
      </w:pPr>
      <w:bookmarkStart w:id="516" w:name="_Toc88227451"/>
      <w:bookmarkStart w:id="517" w:name="_Toc209789889"/>
      <w:r w:rsidRPr="007761A0">
        <w:rPr>
          <w:rFonts w:asciiTheme="majorHAnsi" w:eastAsiaTheme="majorEastAsia" w:hAnsiTheme="majorHAnsi" w:cstheme="majorBidi"/>
          <w:sz w:val="28"/>
        </w:rPr>
        <w:t>5.4.</w:t>
      </w:r>
      <w:r w:rsidR="008B332E">
        <w:rPr>
          <w:rFonts w:asciiTheme="majorHAnsi" w:eastAsiaTheme="majorEastAsia" w:hAnsiTheme="majorHAnsi" w:cstheme="majorBidi"/>
          <w:sz w:val="28"/>
        </w:rPr>
        <w:t>4</w:t>
      </w:r>
      <w:r w:rsidRPr="007761A0">
        <w:rPr>
          <w:rFonts w:asciiTheme="majorHAnsi" w:eastAsiaTheme="majorEastAsia" w:hAnsiTheme="majorHAnsi" w:cstheme="majorBidi"/>
          <w:sz w:val="28"/>
        </w:rPr>
        <w:t xml:space="preserve"> Denial Research</w:t>
      </w:r>
      <w:bookmarkEnd w:id="516"/>
      <w:bookmarkEnd w:id="517"/>
    </w:p>
    <w:p w14:paraId="7E971EA2" w14:textId="688D36FF" w:rsidR="003F14B9" w:rsidRPr="003F14B9" w:rsidRDefault="003F14B9" w:rsidP="00C462E1">
      <w:pPr>
        <w:numPr>
          <w:ilvl w:val="0"/>
          <w:numId w:val="248"/>
        </w:numPr>
        <w:spacing w:after="120" w:line="240" w:lineRule="auto"/>
        <w:rPr>
          <w:rFonts w:asciiTheme="majorHAnsi" w:hAnsiTheme="majorHAnsi" w:cstheme="majorBidi"/>
        </w:rPr>
      </w:pPr>
      <w:r w:rsidRPr="2ABE3313">
        <w:rPr>
          <w:rFonts w:asciiTheme="majorHAnsi" w:hAnsiTheme="majorHAnsi" w:cstheme="majorBidi"/>
        </w:rPr>
        <w:t>The Contractor shall perform denial research on all potential denials IAW</w:t>
      </w:r>
      <w:r w:rsidR="2150CA22" w:rsidRPr="2ABE3313">
        <w:rPr>
          <w:rFonts w:asciiTheme="majorHAnsi" w:hAnsiTheme="majorHAnsi" w:cstheme="majorBidi"/>
        </w:rPr>
        <w:t>:</w:t>
      </w:r>
    </w:p>
    <w:p w14:paraId="36517981" w14:textId="018669C7" w:rsidR="003F14B9" w:rsidRPr="003F14B9" w:rsidRDefault="71EA19B7" w:rsidP="00BF38AD">
      <w:pPr>
        <w:pStyle w:val="ListParagraph"/>
        <w:numPr>
          <w:ilvl w:val="0"/>
          <w:numId w:val="1"/>
        </w:numPr>
        <w:spacing w:before="120" w:after="120" w:line="240" w:lineRule="auto"/>
        <w:rPr>
          <w:rFonts w:asciiTheme="majorHAnsi" w:hAnsiTheme="majorHAnsi" w:cstheme="majorBidi"/>
        </w:rPr>
      </w:pPr>
      <w:r w:rsidRPr="49F8C87B">
        <w:rPr>
          <w:rFonts w:asciiTheme="majorHAnsi" w:hAnsiTheme="majorHAnsi" w:cstheme="majorBidi"/>
        </w:rPr>
        <w:t>DLA Distribution SOP 4140.01-007 WMS Inventory Denial Process.</w:t>
      </w:r>
    </w:p>
    <w:p w14:paraId="61554D97" w14:textId="7DD2A951" w:rsidR="003F14B9" w:rsidRPr="003F14B9" w:rsidRDefault="0D7CAD5D" w:rsidP="00BF38AD">
      <w:pPr>
        <w:pStyle w:val="ListParagraph"/>
        <w:numPr>
          <w:ilvl w:val="0"/>
          <w:numId w:val="1"/>
        </w:numPr>
        <w:spacing w:before="120" w:after="120" w:line="240" w:lineRule="auto"/>
        <w:rPr>
          <w:rFonts w:asciiTheme="majorHAnsi" w:hAnsiTheme="majorHAnsi" w:cstheme="majorBidi"/>
        </w:rPr>
      </w:pPr>
      <w:r w:rsidRPr="2ABE3313">
        <w:rPr>
          <w:rFonts w:asciiTheme="majorHAnsi" w:hAnsiTheme="majorHAnsi" w:cstheme="majorBidi"/>
        </w:rPr>
        <w:t>DLA Distribution SOP 4145.01-004 Stock Readiness COSIS MRO Denial Process</w:t>
      </w:r>
    </w:p>
    <w:p w14:paraId="2F131CE6" w14:textId="3F7B2D43" w:rsidR="003F14B9" w:rsidRPr="003F14B9" w:rsidRDefault="003F14B9" w:rsidP="00F95B2C">
      <w:pPr>
        <w:numPr>
          <w:ilvl w:val="0"/>
          <w:numId w:val="248"/>
        </w:numPr>
        <w:spacing w:after="120" w:line="240" w:lineRule="auto"/>
        <w:rPr>
          <w:rFonts w:asciiTheme="majorHAnsi" w:hAnsiTheme="majorHAnsi" w:cstheme="majorBidi"/>
        </w:rPr>
      </w:pPr>
      <w:r w:rsidRPr="2ABE3313">
        <w:rPr>
          <w:rFonts w:asciiTheme="majorHAnsi" w:hAnsiTheme="majorHAnsi" w:cstheme="majorBidi"/>
        </w:rPr>
        <w:t>Examples of reasons for a denial include, but are not limited to, material not being available in the requested quantity, CC, or shelf-life requirements. The Contractor shall research all denials and initiate corrective action as appropriate upon completion of denial research</w:t>
      </w:r>
      <w:r w:rsidR="3F4821EC" w:rsidRPr="2ABE3313">
        <w:rPr>
          <w:rFonts w:asciiTheme="majorHAnsi" w:hAnsiTheme="majorHAnsi" w:cstheme="majorBidi"/>
        </w:rPr>
        <w:t>.</w:t>
      </w:r>
      <w:r w:rsidRPr="2ABE3313">
        <w:rPr>
          <w:rFonts w:asciiTheme="majorHAnsi" w:hAnsiTheme="majorHAnsi" w:cstheme="majorBidi"/>
        </w:rPr>
        <w:t xml:space="preserve">  </w:t>
      </w:r>
      <w:r w:rsidRPr="2ABE3313">
        <w:rPr>
          <w:rFonts w:ascii="Arial" w:hAnsi="Arial" w:cs="Arial"/>
        </w:rPr>
        <w:t>The Contractor shall perform any systemic changes to WMS to adjust the accountable record NLT the 1</w:t>
      </w:r>
      <w:r w:rsidR="2AC18505" w:rsidRPr="2ABE3313">
        <w:rPr>
          <w:rFonts w:ascii="Arial" w:hAnsi="Arial" w:cs="Arial"/>
        </w:rPr>
        <w:t>0</w:t>
      </w:r>
      <w:r w:rsidRPr="2ABE3313">
        <w:rPr>
          <w:rFonts w:ascii="Arial" w:hAnsi="Arial" w:cs="Arial"/>
          <w:vertAlign w:val="superscript"/>
        </w:rPr>
        <w:t>th</w:t>
      </w:r>
      <w:r w:rsidRPr="2ABE3313">
        <w:rPr>
          <w:rFonts w:ascii="Arial" w:hAnsi="Arial" w:cs="Arial"/>
        </w:rPr>
        <w:t xml:space="preserve"> day to mitigate auto denials </w:t>
      </w:r>
      <w:bookmarkStart w:id="518" w:name="_Hlk78780703"/>
      <w:r w:rsidRPr="2ABE3313">
        <w:rPr>
          <w:rFonts w:ascii="Arial" w:hAnsi="Arial" w:cs="Arial"/>
        </w:rPr>
        <w:t>supported by the denial research</w:t>
      </w:r>
      <w:bookmarkEnd w:id="518"/>
      <w:r w:rsidRPr="2ABE3313">
        <w:rPr>
          <w:rFonts w:ascii="Arial" w:hAnsi="Arial" w:cs="Arial"/>
        </w:rPr>
        <w:t xml:space="preserve">. </w:t>
      </w:r>
    </w:p>
    <w:p w14:paraId="6F524608" w14:textId="4890D522" w:rsidR="00D83BFF" w:rsidRPr="007761A0" w:rsidRDefault="003F14B9" w:rsidP="00F95B2C">
      <w:pPr>
        <w:pStyle w:val="Heading3"/>
        <w:spacing w:before="0" w:after="120" w:line="240" w:lineRule="auto"/>
        <w:rPr>
          <w:b w:val="0"/>
          <w:bCs w:val="0"/>
        </w:rPr>
      </w:pPr>
      <w:bookmarkStart w:id="519" w:name="_Toc209789890"/>
      <w:r w:rsidRPr="007761A0">
        <w:rPr>
          <w:b w:val="0"/>
          <w:bCs w:val="0"/>
        </w:rPr>
        <w:t>5.4.</w:t>
      </w:r>
      <w:r w:rsidR="008B332E">
        <w:rPr>
          <w:b w:val="0"/>
          <w:bCs w:val="0"/>
        </w:rPr>
        <w:t>5</w:t>
      </w:r>
      <w:r w:rsidRPr="007761A0">
        <w:rPr>
          <w:b w:val="0"/>
          <w:bCs w:val="0"/>
        </w:rPr>
        <w:t xml:space="preserve"> Logistical Reassignment</w:t>
      </w:r>
      <w:bookmarkEnd w:id="519"/>
      <w:r w:rsidRPr="007761A0">
        <w:rPr>
          <w:b w:val="0"/>
          <w:bCs w:val="0"/>
        </w:rPr>
        <w:t xml:space="preserve"> </w:t>
      </w:r>
    </w:p>
    <w:p w14:paraId="346D89BB" w14:textId="0E6B5637" w:rsidR="00D83BFF" w:rsidRDefault="003F14B9" w:rsidP="00F95B2C">
      <w:pPr>
        <w:spacing w:line="240" w:lineRule="auto"/>
        <w:contextualSpacing/>
        <w:rPr>
          <w:rFonts w:asciiTheme="majorHAnsi" w:hAnsiTheme="majorHAnsi" w:cstheme="majorBidi"/>
        </w:rPr>
      </w:pPr>
      <w:r w:rsidRPr="2ABE3313">
        <w:rPr>
          <w:rFonts w:asciiTheme="majorHAnsi" w:hAnsiTheme="majorHAnsi" w:cstheme="majorBidi"/>
        </w:rPr>
        <w:t xml:space="preserve">Logistical Reassignments (LR) may be requested by the Military Service for the purpose of changing the owner RIC.  The Contractor shall conduct a physical inventory count IAW </w:t>
      </w:r>
      <w:r w:rsidR="00ED625E">
        <w:rPr>
          <w:rFonts w:asciiTheme="majorHAnsi" w:hAnsiTheme="majorHAnsi" w:cstheme="majorBidi"/>
        </w:rPr>
        <w:t>S</w:t>
      </w:r>
      <w:r w:rsidRPr="2ABE3313">
        <w:rPr>
          <w:rFonts w:asciiTheme="majorHAnsi" w:hAnsiTheme="majorHAnsi" w:cstheme="majorBidi"/>
        </w:rPr>
        <w:t xml:space="preserve">ection 5.4.2 prior to moving material and changing the owner RIC. For partial LRs, the Contractor shall rewarehouse the material both systemically and physically from the original location to the new location before updating the owner RIC in WMS. For full LRs, no rewarehousing actions are needed prior to updating the owner RIC in WMS. </w:t>
      </w:r>
    </w:p>
    <w:p w14:paraId="78AE1DCC" w14:textId="6D4C4729" w:rsidR="003F14B9" w:rsidRPr="007761A0" w:rsidRDefault="003F14B9" w:rsidP="00F95B2C">
      <w:pPr>
        <w:pStyle w:val="Heading3"/>
        <w:spacing w:before="0" w:after="120" w:line="240" w:lineRule="auto"/>
        <w:rPr>
          <w:b w:val="0"/>
          <w:bCs w:val="0"/>
        </w:rPr>
      </w:pPr>
      <w:bookmarkStart w:id="520" w:name="_Toc88227452"/>
      <w:bookmarkStart w:id="521" w:name="_Toc209789891"/>
      <w:r w:rsidRPr="007761A0">
        <w:rPr>
          <w:b w:val="0"/>
          <w:bCs w:val="0"/>
        </w:rPr>
        <w:lastRenderedPageBreak/>
        <w:t>5.4.</w:t>
      </w:r>
      <w:r w:rsidR="008B332E">
        <w:rPr>
          <w:b w:val="0"/>
          <w:bCs w:val="0"/>
        </w:rPr>
        <w:t>6</w:t>
      </w:r>
      <w:r w:rsidRPr="007761A0">
        <w:rPr>
          <w:b w:val="0"/>
          <w:bCs w:val="0"/>
        </w:rPr>
        <w:t xml:space="preserve"> </w:t>
      </w:r>
      <w:bookmarkEnd w:id="520"/>
      <w:r w:rsidR="00D83BFF" w:rsidRPr="007761A0">
        <w:rPr>
          <w:b w:val="0"/>
          <w:bCs w:val="0"/>
        </w:rPr>
        <w:t>Item Data Maintenance</w:t>
      </w:r>
      <w:bookmarkEnd w:id="521"/>
      <w:r w:rsidRPr="007761A0">
        <w:rPr>
          <w:b w:val="0"/>
          <w:bCs w:val="0"/>
        </w:rPr>
        <w:t xml:space="preserve"> </w:t>
      </w:r>
    </w:p>
    <w:p w14:paraId="3528E956" w14:textId="625C1ECA" w:rsidR="00DD0AF1" w:rsidRPr="00DD0AF1" w:rsidRDefault="00DD0AF1" w:rsidP="00C462E1">
      <w:pPr>
        <w:numPr>
          <w:ilvl w:val="0"/>
          <w:numId w:val="184"/>
        </w:numPr>
        <w:spacing w:after="120" w:line="240" w:lineRule="auto"/>
        <w:rPr>
          <w:rFonts w:asciiTheme="majorHAnsi" w:hAnsiTheme="majorHAnsi" w:cstheme="majorHAnsi"/>
        </w:rPr>
      </w:pPr>
      <w:r w:rsidRPr="00DD0AF1">
        <w:rPr>
          <w:rFonts w:asciiTheme="majorHAnsi" w:hAnsiTheme="majorHAnsi" w:cstheme="majorHAnsi"/>
        </w:rPr>
        <w:t xml:space="preserve">FLIS is the central repository for all management data that defines an NSN.  Owners or IMs update FLIS and FLIS feeds WMS/DSS, which uses the item data to determine correct type storage such as secured and hazardous storage requirements, unit of issue, price, CIICs and schedules for surveillance of SLCs.  WMS will receive and post the stock number attribute modifications. The timeliness and validity of data maintenance impacts record accuracy, MRO fill capability and overall performance.  </w:t>
      </w:r>
    </w:p>
    <w:p w14:paraId="25B7D9B9" w14:textId="77777777" w:rsidR="000124C9" w:rsidRDefault="00DD0AF1" w:rsidP="00C462E1">
      <w:pPr>
        <w:numPr>
          <w:ilvl w:val="0"/>
          <w:numId w:val="184"/>
        </w:numPr>
        <w:spacing w:before="120" w:after="120" w:line="240" w:lineRule="auto"/>
        <w:rPr>
          <w:rFonts w:asciiTheme="majorHAnsi" w:hAnsiTheme="majorHAnsi" w:cstheme="majorHAnsi"/>
        </w:rPr>
      </w:pPr>
      <w:r w:rsidRPr="00DD0AF1">
        <w:rPr>
          <w:rFonts w:asciiTheme="majorHAnsi" w:hAnsiTheme="majorHAnsi" w:cstheme="majorHAnsi"/>
        </w:rPr>
        <w:t>When notified through WMS/DSS, the Contractor shall apply physical updates (e.g., re-marking, re-packaging) to NSN attributes physically onto material at the bin face to change material identification, unit of pack and unit of issue.</w:t>
      </w:r>
    </w:p>
    <w:p w14:paraId="11CC1A70" w14:textId="7DEC8ED3" w:rsidR="00DD0AF1" w:rsidRPr="003D575B" w:rsidRDefault="00DD0AF1" w:rsidP="003D575B">
      <w:pPr>
        <w:numPr>
          <w:ilvl w:val="0"/>
          <w:numId w:val="184"/>
        </w:numPr>
        <w:spacing w:before="120" w:after="120" w:line="240" w:lineRule="auto"/>
        <w:rPr>
          <w:rFonts w:asciiTheme="majorHAnsi" w:hAnsiTheme="majorHAnsi" w:cstheme="majorHAnsi"/>
        </w:rPr>
      </w:pPr>
      <w:r w:rsidRPr="000124C9">
        <w:rPr>
          <w:rFonts w:asciiTheme="majorHAnsi" w:hAnsiTheme="majorHAnsi" w:cstheme="majorBidi"/>
        </w:rPr>
        <w:t xml:space="preserve">For changes, additions, or deletions to </w:t>
      </w:r>
      <w:r w:rsidR="00FE5CD0" w:rsidRPr="000124C9">
        <w:rPr>
          <w:rFonts w:asciiTheme="majorHAnsi" w:hAnsiTheme="majorHAnsi" w:cstheme="majorBidi"/>
        </w:rPr>
        <w:t>Local Stock Numbers (</w:t>
      </w:r>
      <w:r w:rsidRPr="000124C9">
        <w:rPr>
          <w:rFonts w:asciiTheme="majorHAnsi" w:hAnsiTheme="majorHAnsi" w:cstheme="majorBidi"/>
        </w:rPr>
        <w:t>LSNs</w:t>
      </w:r>
      <w:r w:rsidR="00FE5CD0" w:rsidRPr="000124C9">
        <w:rPr>
          <w:rFonts w:asciiTheme="majorHAnsi" w:hAnsiTheme="majorHAnsi" w:cstheme="majorBidi"/>
        </w:rPr>
        <w:t>)</w:t>
      </w:r>
      <w:r w:rsidRPr="000124C9">
        <w:rPr>
          <w:rFonts w:asciiTheme="majorHAnsi" w:hAnsiTheme="majorHAnsi" w:cstheme="majorBidi"/>
        </w:rPr>
        <w:t xml:space="preserve"> in WMS, the Contractor shall submit a request through ServiceNow.</w:t>
      </w:r>
      <w:r w:rsidR="003D575B">
        <w:rPr>
          <w:rFonts w:asciiTheme="majorHAnsi" w:hAnsiTheme="majorHAnsi" w:cstheme="majorHAnsi"/>
        </w:rPr>
        <w:t xml:space="preserve"> </w:t>
      </w:r>
      <w:r w:rsidRPr="003D575B">
        <w:rPr>
          <w:rFonts w:asciiTheme="majorHAnsi" w:hAnsiTheme="majorHAnsi" w:cstheme="majorHAnsi"/>
        </w:rPr>
        <w:t xml:space="preserve">When tube/bar/sheet raw stock is not complete or is an inaccurate unit of measure/pack, the Contractor shall suspend stock to actual measured length. (i.e., if a piece of bar stock has a unit of issue of FT, if there is less than </w:t>
      </w:r>
      <w:proofErr w:type="gramStart"/>
      <w:r w:rsidRPr="003D575B">
        <w:rPr>
          <w:rFonts w:asciiTheme="majorHAnsi" w:hAnsiTheme="majorHAnsi" w:cstheme="majorHAnsi"/>
        </w:rPr>
        <w:t>a FT</w:t>
      </w:r>
      <w:proofErr w:type="gramEnd"/>
      <w:r w:rsidRPr="003D575B">
        <w:rPr>
          <w:rFonts w:asciiTheme="majorHAnsi" w:hAnsiTheme="majorHAnsi" w:cstheme="majorHAnsi"/>
        </w:rPr>
        <w:t xml:space="preserve"> remaining after pieces are cut it will need to be suspended).</w:t>
      </w:r>
    </w:p>
    <w:p w14:paraId="257FABD3" w14:textId="5E8D71F9" w:rsidR="003F14B9" w:rsidRPr="007761A0" w:rsidRDefault="003F14B9" w:rsidP="00F95B2C">
      <w:pPr>
        <w:pStyle w:val="Heading3"/>
        <w:spacing w:before="0" w:after="120" w:line="240" w:lineRule="auto"/>
        <w:rPr>
          <w:b w:val="0"/>
          <w:bCs w:val="0"/>
        </w:rPr>
      </w:pPr>
      <w:bookmarkStart w:id="522" w:name="_Toc88227454"/>
      <w:bookmarkStart w:id="523" w:name="_Toc209789892"/>
      <w:r w:rsidRPr="007761A0">
        <w:rPr>
          <w:b w:val="0"/>
          <w:bCs w:val="0"/>
        </w:rPr>
        <w:t>5.4.</w:t>
      </w:r>
      <w:r w:rsidR="008B332E">
        <w:rPr>
          <w:b w:val="0"/>
          <w:bCs w:val="0"/>
        </w:rPr>
        <w:t>7</w:t>
      </w:r>
      <w:r w:rsidRPr="007761A0">
        <w:rPr>
          <w:b w:val="0"/>
          <w:bCs w:val="0"/>
        </w:rPr>
        <w:t xml:space="preserve"> </w:t>
      </w:r>
      <w:r w:rsidR="4C620D38" w:rsidRPr="007761A0">
        <w:rPr>
          <w:b w:val="0"/>
          <w:bCs w:val="0"/>
        </w:rPr>
        <w:t xml:space="preserve">Exception </w:t>
      </w:r>
      <w:r w:rsidRPr="007761A0">
        <w:rPr>
          <w:b w:val="0"/>
          <w:bCs w:val="0"/>
        </w:rPr>
        <w:t>Discrepancy Research and Resolution</w:t>
      </w:r>
      <w:bookmarkEnd w:id="522"/>
      <w:bookmarkEnd w:id="523"/>
      <w:r w:rsidRPr="007761A0">
        <w:rPr>
          <w:b w:val="0"/>
          <w:bCs w:val="0"/>
        </w:rPr>
        <w:t xml:space="preserve"> </w:t>
      </w:r>
    </w:p>
    <w:p w14:paraId="2DEF8762" w14:textId="485FEA8A" w:rsidR="003F14B9" w:rsidRPr="003F14B9" w:rsidRDefault="003F14B9" w:rsidP="003D575B">
      <w:pPr>
        <w:spacing w:before="120" w:after="120" w:line="240" w:lineRule="auto"/>
        <w:contextualSpacing/>
        <w:rPr>
          <w:rFonts w:asciiTheme="majorHAnsi" w:hAnsiTheme="majorHAnsi" w:cstheme="majorBidi"/>
        </w:rPr>
      </w:pPr>
      <w:r w:rsidRPr="79AC6544">
        <w:rPr>
          <w:rFonts w:asciiTheme="majorHAnsi" w:hAnsiTheme="majorHAnsi" w:cstheme="majorBidi"/>
        </w:rPr>
        <w:t xml:space="preserve">Dependent upon system functionality and availability, the Contractor shall research and resolve </w:t>
      </w:r>
      <w:proofErr w:type="gramStart"/>
      <w:r w:rsidR="37333AB6" w:rsidRPr="79AC6544">
        <w:rPr>
          <w:rFonts w:asciiTheme="majorHAnsi" w:hAnsiTheme="majorHAnsi" w:cstheme="majorBidi"/>
        </w:rPr>
        <w:t>exceptions</w:t>
      </w:r>
      <w:proofErr w:type="gramEnd"/>
      <w:r w:rsidR="37333AB6" w:rsidRPr="79AC6544">
        <w:rPr>
          <w:rFonts w:asciiTheme="majorHAnsi" w:hAnsiTheme="majorHAnsi" w:cstheme="majorBidi"/>
        </w:rPr>
        <w:t xml:space="preserve"> </w:t>
      </w:r>
      <w:r w:rsidRPr="79AC6544">
        <w:rPr>
          <w:rFonts w:asciiTheme="majorHAnsi" w:hAnsiTheme="majorHAnsi" w:cstheme="majorBidi"/>
        </w:rPr>
        <w:t>IAW knowledge, skills, and documents acquired in WMS training and the applicable references</w:t>
      </w:r>
      <w:r w:rsidR="567B17F7" w:rsidRPr="79AC6544">
        <w:rPr>
          <w:rFonts w:asciiTheme="majorHAnsi" w:hAnsiTheme="majorHAnsi" w:cstheme="majorBidi"/>
        </w:rPr>
        <w:t>.</w:t>
      </w:r>
      <w:r w:rsidRPr="79AC6544">
        <w:rPr>
          <w:rFonts w:asciiTheme="majorHAnsi" w:hAnsiTheme="majorHAnsi" w:cstheme="majorBidi"/>
        </w:rPr>
        <w:t xml:space="preserve"> Resolution shall ensure the quantity/item data characteristics recorded in WMS are brought into agreement with the quantity/item data characteristics of the materiel physical</w:t>
      </w:r>
      <w:r w:rsidR="4482F3EA" w:rsidRPr="79AC6544">
        <w:rPr>
          <w:rFonts w:asciiTheme="majorHAnsi" w:hAnsiTheme="majorHAnsi" w:cstheme="majorBidi"/>
        </w:rPr>
        <w:t>ly</w:t>
      </w:r>
      <w:r w:rsidRPr="79AC6544">
        <w:rPr>
          <w:rFonts w:asciiTheme="majorHAnsi" w:hAnsiTheme="majorHAnsi" w:cstheme="majorBidi"/>
        </w:rPr>
        <w:t xml:space="preserve"> on-hand.</w:t>
      </w:r>
    </w:p>
    <w:p w14:paraId="59298A40" w14:textId="66F9D0ED" w:rsidR="003F14B9" w:rsidRPr="007761A0" w:rsidRDefault="003F14B9" w:rsidP="00F95B2C">
      <w:pPr>
        <w:pStyle w:val="Heading3"/>
        <w:spacing w:before="0" w:after="120" w:line="240" w:lineRule="auto"/>
        <w:rPr>
          <w:b w:val="0"/>
          <w:bCs w:val="0"/>
        </w:rPr>
      </w:pPr>
      <w:bookmarkStart w:id="524" w:name="_Toc88227455"/>
      <w:bookmarkStart w:id="525" w:name="_Toc209789893"/>
      <w:r w:rsidRPr="007761A0">
        <w:rPr>
          <w:b w:val="0"/>
          <w:bCs w:val="0"/>
        </w:rPr>
        <w:t>5.4.</w:t>
      </w:r>
      <w:r w:rsidR="008B332E">
        <w:rPr>
          <w:b w:val="0"/>
          <w:bCs w:val="0"/>
        </w:rPr>
        <w:t>8</w:t>
      </w:r>
      <w:r w:rsidRPr="007761A0">
        <w:rPr>
          <w:b w:val="0"/>
          <w:bCs w:val="0"/>
        </w:rPr>
        <w:t xml:space="preserve"> Incoming Supply Discrepancy Report - </w:t>
      </w:r>
      <w:proofErr w:type="spellStart"/>
      <w:r w:rsidRPr="007761A0">
        <w:rPr>
          <w:b w:val="0"/>
          <w:bCs w:val="0"/>
        </w:rPr>
        <w:t>iSDR</w:t>
      </w:r>
      <w:proofErr w:type="spellEnd"/>
      <w:r w:rsidRPr="007761A0">
        <w:rPr>
          <w:b w:val="0"/>
          <w:bCs w:val="0"/>
        </w:rPr>
        <w:t xml:space="preserve"> Research and Resolution</w:t>
      </w:r>
      <w:bookmarkEnd w:id="524"/>
      <w:bookmarkEnd w:id="525"/>
    </w:p>
    <w:p w14:paraId="29A99650" w14:textId="77777777" w:rsidR="003F14B9" w:rsidRPr="003F14B9" w:rsidRDefault="003F14B9" w:rsidP="00C462E1">
      <w:pPr>
        <w:numPr>
          <w:ilvl w:val="0"/>
          <w:numId w:val="219"/>
        </w:numPr>
        <w:spacing w:before="120" w:after="120" w:line="240" w:lineRule="auto"/>
        <w:rPr>
          <w:rFonts w:asciiTheme="majorHAnsi" w:eastAsia="Calibri" w:hAnsiTheme="majorHAnsi" w:cstheme="majorHAnsi"/>
        </w:rPr>
      </w:pPr>
      <w:r w:rsidRPr="003F14B9">
        <w:rPr>
          <w:rFonts w:asciiTheme="majorHAnsi" w:eastAsia="Calibri" w:hAnsiTheme="majorHAnsi" w:cstheme="majorHAnsi"/>
        </w:rPr>
        <w:t xml:space="preserve">ISDRs are submitted by the customer to the Distribution Center to identify discrepancies </w:t>
      </w:r>
      <w:proofErr w:type="gramStart"/>
      <w:r w:rsidRPr="003F14B9">
        <w:rPr>
          <w:rFonts w:asciiTheme="majorHAnsi" w:eastAsia="Calibri" w:hAnsiTheme="majorHAnsi" w:cstheme="majorHAnsi"/>
        </w:rPr>
        <w:t>as a result of</w:t>
      </w:r>
      <w:proofErr w:type="gramEnd"/>
      <w:r w:rsidRPr="003F14B9">
        <w:rPr>
          <w:rFonts w:asciiTheme="majorHAnsi" w:eastAsia="Calibri" w:hAnsiTheme="majorHAnsi" w:cstheme="majorHAnsi"/>
        </w:rPr>
        <w:t xml:space="preserve"> a shipment from the Distribution Center.  </w:t>
      </w:r>
      <w:proofErr w:type="spellStart"/>
      <w:r w:rsidRPr="003F14B9">
        <w:rPr>
          <w:rFonts w:asciiTheme="majorHAnsi" w:eastAsia="Calibri" w:hAnsiTheme="majorHAnsi" w:cstheme="majorHAnsi"/>
        </w:rPr>
        <w:t>iSDRs</w:t>
      </w:r>
      <w:proofErr w:type="spellEnd"/>
      <w:r w:rsidRPr="003F14B9">
        <w:rPr>
          <w:rFonts w:asciiTheme="majorHAnsi" w:eastAsia="Calibri" w:hAnsiTheme="majorHAnsi" w:cstheme="majorHAnsi"/>
        </w:rPr>
        <w:t xml:space="preserve"> may include overages, shortages, wrong material, expired shelf-life, misdirected shipments, incorrect unitization, and improper packaging, marking, and labeling.  WMS and Web Supply Discrepancy Report (</w:t>
      </w:r>
      <w:proofErr w:type="spellStart"/>
      <w:r w:rsidRPr="003F14B9">
        <w:rPr>
          <w:rFonts w:asciiTheme="majorHAnsi" w:eastAsia="Calibri" w:hAnsiTheme="majorHAnsi" w:cstheme="majorHAnsi"/>
        </w:rPr>
        <w:t>WebSDR</w:t>
      </w:r>
      <w:proofErr w:type="spellEnd"/>
      <w:r w:rsidRPr="003F14B9">
        <w:rPr>
          <w:rFonts w:asciiTheme="majorHAnsi" w:eastAsia="Calibri" w:hAnsiTheme="majorHAnsi" w:cstheme="majorHAnsi"/>
        </w:rPr>
        <w:t xml:space="preserve">) will assign a new Type Code for the submitted ISDR based upon the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 xml:space="preserve"> category. The Contractor shall process </w:t>
      </w:r>
      <w:proofErr w:type="spellStart"/>
      <w:r w:rsidRPr="003F14B9">
        <w:rPr>
          <w:rFonts w:asciiTheme="majorHAnsi" w:eastAsia="Calibri" w:hAnsiTheme="majorHAnsi" w:cstheme="majorHAnsi"/>
        </w:rPr>
        <w:t>iSDR’s</w:t>
      </w:r>
      <w:proofErr w:type="spellEnd"/>
      <w:r w:rsidRPr="003F14B9">
        <w:rPr>
          <w:rFonts w:asciiTheme="majorHAnsi" w:eastAsia="Calibri" w:hAnsiTheme="majorHAnsi" w:cstheme="majorHAnsi"/>
        </w:rPr>
        <w:t xml:space="preserve"> IAW:</w:t>
      </w:r>
    </w:p>
    <w:p w14:paraId="719E0B25" w14:textId="77777777" w:rsidR="00754F92" w:rsidRPr="00754F92" w:rsidRDefault="003F14B9" w:rsidP="00754F92">
      <w:pPr>
        <w:pStyle w:val="ListParagraph"/>
        <w:numPr>
          <w:ilvl w:val="0"/>
          <w:numId w:val="1"/>
        </w:numPr>
        <w:spacing w:before="120" w:after="120" w:line="240" w:lineRule="auto"/>
        <w:rPr>
          <w:rFonts w:asciiTheme="majorHAnsi" w:hAnsiTheme="majorHAnsi" w:cstheme="majorBidi"/>
        </w:rPr>
      </w:pPr>
      <w:r w:rsidRPr="00754F92">
        <w:rPr>
          <w:rFonts w:asciiTheme="majorHAnsi" w:hAnsiTheme="majorHAnsi" w:cstheme="majorBidi"/>
        </w:rPr>
        <w:t xml:space="preserve">DLA Distribution SOP 4140.01-006 WMS Inventory </w:t>
      </w:r>
      <w:proofErr w:type="spellStart"/>
      <w:r w:rsidRPr="00754F92">
        <w:rPr>
          <w:rFonts w:asciiTheme="majorHAnsi" w:hAnsiTheme="majorHAnsi" w:cstheme="majorBidi"/>
        </w:rPr>
        <w:t>iSDR</w:t>
      </w:r>
      <w:proofErr w:type="spellEnd"/>
      <w:r w:rsidRPr="00754F92">
        <w:rPr>
          <w:rFonts w:asciiTheme="majorHAnsi" w:hAnsiTheme="majorHAnsi" w:cstheme="majorBidi"/>
        </w:rPr>
        <w:t xml:space="preserve"> Processing </w:t>
      </w:r>
    </w:p>
    <w:p w14:paraId="748DCE3A" w14:textId="56D983B1" w:rsidR="003F14B9" w:rsidRPr="00754F92" w:rsidRDefault="003F14B9" w:rsidP="00754F92">
      <w:pPr>
        <w:pStyle w:val="ListParagraph"/>
        <w:numPr>
          <w:ilvl w:val="0"/>
          <w:numId w:val="1"/>
        </w:numPr>
        <w:spacing w:before="120" w:after="120" w:line="240" w:lineRule="auto"/>
        <w:rPr>
          <w:rFonts w:asciiTheme="majorHAnsi" w:hAnsiTheme="majorHAnsi" w:cstheme="majorBidi"/>
        </w:rPr>
      </w:pPr>
      <w:r w:rsidRPr="00754F92">
        <w:rPr>
          <w:rFonts w:asciiTheme="majorHAnsi" w:hAnsiTheme="majorHAnsi" w:cstheme="majorBidi"/>
        </w:rPr>
        <w:t xml:space="preserve">DLA Distribution SOP 4140.01-005 </w:t>
      </w:r>
      <w:proofErr w:type="spellStart"/>
      <w:r w:rsidRPr="00754F92">
        <w:rPr>
          <w:rFonts w:asciiTheme="majorHAnsi" w:hAnsiTheme="majorHAnsi" w:cstheme="majorBidi"/>
        </w:rPr>
        <w:t>WebSDR</w:t>
      </w:r>
      <w:proofErr w:type="spellEnd"/>
      <w:r w:rsidRPr="00754F92">
        <w:rPr>
          <w:rFonts w:asciiTheme="majorHAnsi" w:hAnsiTheme="majorHAnsi" w:cstheme="majorBidi"/>
        </w:rPr>
        <w:t xml:space="preserve"> </w:t>
      </w:r>
      <w:proofErr w:type="spellStart"/>
      <w:r w:rsidRPr="00754F92">
        <w:rPr>
          <w:rFonts w:asciiTheme="majorHAnsi" w:hAnsiTheme="majorHAnsi" w:cstheme="majorBidi"/>
        </w:rPr>
        <w:t>iSDR</w:t>
      </w:r>
      <w:proofErr w:type="spellEnd"/>
      <w:r w:rsidRPr="00754F92">
        <w:rPr>
          <w:rFonts w:asciiTheme="majorHAnsi" w:hAnsiTheme="majorHAnsi" w:cstheme="majorBidi"/>
        </w:rPr>
        <w:t xml:space="preserve"> </w:t>
      </w:r>
    </w:p>
    <w:p w14:paraId="7F2D8BC4" w14:textId="77777777" w:rsidR="003F14B9" w:rsidRPr="003F14B9" w:rsidRDefault="003F14B9" w:rsidP="00C462E1">
      <w:pPr>
        <w:numPr>
          <w:ilvl w:val="0"/>
          <w:numId w:val="219"/>
        </w:numPr>
        <w:spacing w:before="120" w:after="120" w:line="240" w:lineRule="auto"/>
        <w:rPr>
          <w:rFonts w:asciiTheme="majorHAnsi" w:eastAsia="Times New Roman" w:hAnsiTheme="majorHAnsi" w:cstheme="majorHAnsi"/>
          <w:szCs w:val="24"/>
        </w:rPr>
      </w:pPr>
      <w:r w:rsidRPr="003F14B9">
        <w:rPr>
          <w:rFonts w:asciiTheme="majorHAnsi" w:eastAsia="Calibri" w:hAnsiTheme="majorHAnsi" w:cstheme="majorHAnsi"/>
        </w:rPr>
        <w:t xml:space="preserve">Customers will submit ISDRs electronically via the </w:t>
      </w:r>
      <w:proofErr w:type="spellStart"/>
      <w:r w:rsidRPr="003F14B9">
        <w:rPr>
          <w:rFonts w:asciiTheme="majorHAnsi" w:eastAsia="Calibri" w:hAnsiTheme="majorHAnsi" w:cstheme="majorHAnsi"/>
        </w:rPr>
        <w:t>WebSDR</w:t>
      </w:r>
      <w:proofErr w:type="spellEnd"/>
      <w:r w:rsidRPr="003F14B9">
        <w:rPr>
          <w:rFonts w:asciiTheme="majorHAnsi" w:eastAsia="Calibri" w:hAnsiTheme="majorHAnsi" w:cstheme="majorHAnsi"/>
        </w:rPr>
        <w:t xml:space="preserve"> program or other acceptable electronic program or in hard copy to the Contractor.  The Contractor shall input all ISDRs received in hard copy into the </w:t>
      </w:r>
      <w:proofErr w:type="spellStart"/>
      <w:r w:rsidRPr="003F14B9">
        <w:rPr>
          <w:rFonts w:asciiTheme="majorHAnsi" w:eastAsia="Calibri" w:hAnsiTheme="majorHAnsi" w:cstheme="majorHAnsi"/>
        </w:rPr>
        <w:t>WebSDR</w:t>
      </w:r>
      <w:proofErr w:type="spellEnd"/>
      <w:r w:rsidRPr="003F14B9">
        <w:rPr>
          <w:rFonts w:asciiTheme="majorHAnsi" w:eastAsia="Calibri" w:hAnsiTheme="majorHAnsi" w:cstheme="majorHAnsi"/>
        </w:rPr>
        <w:t xml:space="preserve"> program or forward to the DLA Customer Interaction Center within two (2) working days after receipt.  All ISDRs are established, updated, monitored, and resolved electronically.  The Contractor shall monitor the </w:t>
      </w:r>
      <w:proofErr w:type="spellStart"/>
      <w:r w:rsidRPr="003F14B9">
        <w:rPr>
          <w:rFonts w:asciiTheme="majorHAnsi" w:eastAsia="Calibri" w:hAnsiTheme="majorHAnsi" w:cstheme="majorHAnsi"/>
        </w:rPr>
        <w:t>iSDRs</w:t>
      </w:r>
      <w:proofErr w:type="spellEnd"/>
      <w:r w:rsidRPr="003F14B9">
        <w:rPr>
          <w:rFonts w:asciiTheme="majorHAnsi" w:eastAsia="Calibri" w:hAnsiTheme="majorHAnsi" w:cstheme="majorHAnsi"/>
        </w:rPr>
        <w:t xml:space="preserve"> in WMS and research and complete all ISDRs IAW the timeframes identified within the DLA Distribution WMS Inventory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 xml:space="preserve"> Processing SOP 4140.01-006 and WMS </w:t>
      </w:r>
      <w:proofErr w:type="spellStart"/>
      <w:r w:rsidRPr="003F14B9">
        <w:rPr>
          <w:rFonts w:asciiTheme="majorHAnsi" w:eastAsia="Calibri" w:hAnsiTheme="majorHAnsi" w:cstheme="majorHAnsi"/>
        </w:rPr>
        <w:t>WebSDR</w:t>
      </w:r>
      <w:proofErr w:type="spellEnd"/>
      <w:r w:rsidRPr="003F14B9">
        <w:rPr>
          <w:rFonts w:asciiTheme="majorHAnsi" w:eastAsia="Calibri" w:hAnsiTheme="majorHAnsi" w:cstheme="majorHAnsi"/>
        </w:rPr>
        <w:t xml:space="preserve">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 xml:space="preserve"> SOP 4140.01-005.     </w:t>
      </w:r>
    </w:p>
    <w:p w14:paraId="1157D26C" w14:textId="77777777" w:rsidR="003F14B9" w:rsidRPr="003F14B9" w:rsidRDefault="003F14B9" w:rsidP="00C462E1">
      <w:pPr>
        <w:numPr>
          <w:ilvl w:val="0"/>
          <w:numId w:val="219"/>
        </w:numPr>
        <w:spacing w:before="120" w:after="120" w:line="240" w:lineRule="auto"/>
        <w:rPr>
          <w:rFonts w:asciiTheme="majorHAnsi" w:eastAsia="Calibri" w:hAnsiTheme="majorHAnsi" w:cstheme="majorHAnsi"/>
        </w:rPr>
      </w:pPr>
      <w:r w:rsidRPr="003F14B9">
        <w:rPr>
          <w:rFonts w:asciiTheme="majorHAnsi" w:eastAsia="Calibri" w:hAnsiTheme="majorHAnsi" w:cstheme="majorHAnsi"/>
        </w:rPr>
        <w:t xml:space="preserve">For </w:t>
      </w:r>
      <w:proofErr w:type="spellStart"/>
      <w:r w:rsidRPr="003F14B9">
        <w:rPr>
          <w:rFonts w:asciiTheme="majorHAnsi" w:eastAsia="Calibri" w:hAnsiTheme="majorHAnsi" w:cstheme="majorHAnsi"/>
        </w:rPr>
        <w:t>iSDRs</w:t>
      </w:r>
      <w:proofErr w:type="spellEnd"/>
      <w:r w:rsidRPr="003F14B9">
        <w:rPr>
          <w:rFonts w:asciiTheme="majorHAnsi" w:eastAsia="Calibri" w:hAnsiTheme="majorHAnsi" w:cstheme="majorHAnsi"/>
        </w:rPr>
        <w:t xml:space="preserve"> on FMS wrong item and misdirected shipments, the Contractor shall report the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 xml:space="preserve"> to the KO or designee within one (1) hour of discovery or receipt of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 xml:space="preserve"> with the following information:</w:t>
      </w:r>
    </w:p>
    <w:p w14:paraId="71302238"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lastRenderedPageBreak/>
        <w:t>The item shipped to include classification.</w:t>
      </w:r>
    </w:p>
    <w:p w14:paraId="5E9DA5E5"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t>The person(s) who discovered the misdirected shipment.</w:t>
      </w:r>
    </w:p>
    <w:p w14:paraId="60F21D3A"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t>Time misdirected shipment was discovered.</w:t>
      </w:r>
    </w:p>
    <w:p w14:paraId="43582E82"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t>The shipping activity.</w:t>
      </w:r>
    </w:p>
    <w:p w14:paraId="28FD1568"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proofErr w:type="gramStart"/>
      <w:r w:rsidRPr="003F14B9">
        <w:rPr>
          <w:rFonts w:asciiTheme="majorHAnsi" w:eastAsia="Calibri" w:hAnsiTheme="majorHAnsi" w:cstheme="majorHAnsi"/>
        </w:rPr>
        <w:t>Intended receiving</w:t>
      </w:r>
      <w:proofErr w:type="gramEnd"/>
      <w:r w:rsidRPr="003F14B9">
        <w:rPr>
          <w:rFonts w:asciiTheme="majorHAnsi" w:eastAsia="Calibri" w:hAnsiTheme="majorHAnsi" w:cstheme="majorHAnsi"/>
        </w:rPr>
        <w:t xml:space="preserve"> activity.</w:t>
      </w:r>
    </w:p>
    <w:p w14:paraId="102B0B01"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t>Actual receiving activity.</w:t>
      </w:r>
    </w:p>
    <w:p w14:paraId="5E51DF22"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t>Shipment method to include the name of the carrier.</w:t>
      </w:r>
    </w:p>
    <w:p w14:paraId="05E9F6EB"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t>Status of the shipment.</w:t>
      </w:r>
    </w:p>
    <w:p w14:paraId="7BB2477F" w14:textId="77777777" w:rsidR="003F14B9" w:rsidRPr="003F14B9" w:rsidRDefault="003F14B9" w:rsidP="00C462E1">
      <w:pPr>
        <w:numPr>
          <w:ilvl w:val="0"/>
          <w:numId w:val="125"/>
        </w:numPr>
        <w:spacing w:after="0" w:line="240" w:lineRule="auto"/>
        <w:contextualSpacing/>
        <w:rPr>
          <w:rFonts w:asciiTheme="majorHAnsi" w:eastAsia="Calibri" w:hAnsiTheme="majorHAnsi" w:cstheme="majorHAnsi"/>
        </w:rPr>
      </w:pPr>
      <w:r w:rsidRPr="003F14B9">
        <w:rPr>
          <w:rFonts w:asciiTheme="majorHAnsi" w:eastAsia="Calibri" w:hAnsiTheme="majorHAnsi" w:cstheme="majorHAnsi"/>
        </w:rPr>
        <w:t>Current actions being taken.</w:t>
      </w:r>
    </w:p>
    <w:p w14:paraId="016DC0D6" w14:textId="77777777" w:rsidR="003F14B9" w:rsidRPr="003F14B9" w:rsidRDefault="003F14B9" w:rsidP="003D575B">
      <w:pPr>
        <w:numPr>
          <w:ilvl w:val="0"/>
          <w:numId w:val="125"/>
        </w:numPr>
        <w:spacing w:line="240" w:lineRule="auto"/>
        <w:rPr>
          <w:rFonts w:asciiTheme="majorHAnsi" w:eastAsia="Calibri" w:hAnsiTheme="majorHAnsi" w:cstheme="majorHAnsi"/>
        </w:rPr>
      </w:pPr>
      <w:r w:rsidRPr="003F14B9">
        <w:rPr>
          <w:rFonts w:asciiTheme="majorHAnsi" w:eastAsia="Calibri" w:hAnsiTheme="majorHAnsi" w:cstheme="majorHAnsi"/>
        </w:rPr>
        <w:t>Mission impact.</w:t>
      </w:r>
    </w:p>
    <w:p w14:paraId="050F8C32" w14:textId="77777777" w:rsidR="003F14B9" w:rsidRPr="003F14B9" w:rsidRDefault="003F14B9" w:rsidP="00C462E1">
      <w:pPr>
        <w:numPr>
          <w:ilvl w:val="0"/>
          <w:numId w:val="219"/>
        </w:numPr>
        <w:spacing w:before="120" w:after="120" w:line="240" w:lineRule="auto"/>
        <w:rPr>
          <w:rFonts w:asciiTheme="majorHAnsi" w:eastAsia="Calibri" w:hAnsiTheme="majorHAnsi" w:cstheme="majorHAnsi"/>
        </w:rPr>
      </w:pPr>
      <w:r w:rsidRPr="003F14B9">
        <w:rPr>
          <w:rFonts w:asciiTheme="majorHAnsi" w:eastAsia="Calibri" w:hAnsiTheme="majorHAnsi" w:cstheme="majorHAnsi"/>
        </w:rPr>
        <w:t xml:space="preserve">The Contractor shall validate all </w:t>
      </w:r>
      <w:proofErr w:type="spellStart"/>
      <w:r w:rsidRPr="003F14B9">
        <w:rPr>
          <w:rFonts w:asciiTheme="majorHAnsi" w:eastAsia="Calibri" w:hAnsiTheme="majorHAnsi" w:cstheme="majorHAnsi"/>
        </w:rPr>
        <w:t>iSDRs</w:t>
      </w:r>
      <w:proofErr w:type="spellEnd"/>
      <w:r w:rsidRPr="003F14B9">
        <w:rPr>
          <w:rFonts w:asciiTheme="majorHAnsi" w:eastAsia="Calibri" w:hAnsiTheme="majorHAnsi" w:cstheme="majorHAnsi"/>
        </w:rPr>
        <w:t xml:space="preserve"> to determine if the discrepancy was caused by a Distribution error. All </w:t>
      </w:r>
      <w:proofErr w:type="spellStart"/>
      <w:r w:rsidRPr="003F14B9">
        <w:rPr>
          <w:rFonts w:asciiTheme="majorHAnsi" w:eastAsia="Calibri" w:hAnsiTheme="majorHAnsi" w:cstheme="majorHAnsi"/>
        </w:rPr>
        <w:t>iSDRs</w:t>
      </w:r>
      <w:proofErr w:type="spellEnd"/>
      <w:r w:rsidRPr="003F14B9">
        <w:rPr>
          <w:rFonts w:asciiTheme="majorHAnsi" w:eastAsia="Calibri" w:hAnsiTheme="majorHAnsi" w:cstheme="majorHAnsi"/>
        </w:rPr>
        <w:t xml:space="preserve"> not attributed to DLA Distribution errors shall be forwarded to the appropriate Supply Center for resolution.</w:t>
      </w:r>
    </w:p>
    <w:p w14:paraId="4081FDAE" w14:textId="22B59523" w:rsidR="003F14B9" w:rsidRPr="003F14B9" w:rsidRDefault="003F14B9" w:rsidP="00C462E1">
      <w:pPr>
        <w:numPr>
          <w:ilvl w:val="0"/>
          <w:numId w:val="219"/>
        </w:numPr>
        <w:spacing w:before="120" w:after="120" w:line="240" w:lineRule="auto"/>
        <w:rPr>
          <w:rFonts w:asciiTheme="majorHAnsi" w:eastAsia="Calibri" w:hAnsiTheme="majorHAnsi" w:cstheme="majorHAnsi"/>
        </w:rPr>
      </w:pPr>
      <w:r w:rsidRPr="003F14B9">
        <w:rPr>
          <w:rFonts w:asciiTheme="majorHAnsi" w:eastAsia="Calibri" w:hAnsiTheme="majorHAnsi" w:cstheme="majorHAnsi"/>
        </w:rPr>
        <w:t xml:space="preserve">The Contractor shall research all </w:t>
      </w:r>
      <w:proofErr w:type="spellStart"/>
      <w:r w:rsidRPr="003F14B9">
        <w:rPr>
          <w:rFonts w:asciiTheme="majorHAnsi" w:eastAsia="Calibri" w:hAnsiTheme="majorHAnsi" w:cstheme="majorHAnsi"/>
        </w:rPr>
        <w:t>iSDRs</w:t>
      </w:r>
      <w:proofErr w:type="spellEnd"/>
      <w:r w:rsidRPr="003F14B9">
        <w:rPr>
          <w:rFonts w:asciiTheme="majorHAnsi" w:eastAsia="Calibri" w:hAnsiTheme="majorHAnsi" w:cstheme="majorHAnsi"/>
        </w:rPr>
        <w:t xml:space="preserve"> IAW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 xml:space="preserve"> </w:t>
      </w:r>
      <w:r w:rsidR="008B6F37" w:rsidRPr="003F14B9">
        <w:rPr>
          <w:rFonts w:asciiTheme="majorHAnsi" w:eastAsia="Calibri" w:hAnsiTheme="majorHAnsi" w:cstheme="majorHAnsi"/>
        </w:rPr>
        <w:t xml:space="preserve">SOP 4140.01-006 WMS Inventory </w:t>
      </w:r>
      <w:proofErr w:type="spellStart"/>
      <w:r w:rsidR="008B6F37" w:rsidRPr="003F14B9">
        <w:rPr>
          <w:rFonts w:asciiTheme="majorHAnsi" w:eastAsia="Calibri" w:hAnsiTheme="majorHAnsi" w:cstheme="majorHAnsi"/>
        </w:rPr>
        <w:t>iSDR</w:t>
      </w:r>
      <w:proofErr w:type="spellEnd"/>
      <w:r w:rsidR="008B6F37" w:rsidRPr="003F14B9">
        <w:rPr>
          <w:rFonts w:asciiTheme="majorHAnsi" w:eastAsia="Calibri" w:hAnsiTheme="majorHAnsi" w:cstheme="majorHAnsi"/>
        </w:rPr>
        <w:t xml:space="preserve"> Processing and DLA Distribution SOP 4140.01-005 </w:t>
      </w:r>
      <w:proofErr w:type="spellStart"/>
      <w:r w:rsidR="008B6F37" w:rsidRPr="003F14B9">
        <w:rPr>
          <w:rFonts w:asciiTheme="majorHAnsi" w:eastAsia="Calibri" w:hAnsiTheme="majorHAnsi" w:cstheme="majorHAnsi"/>
        </w:rPr>
        <w:t>WebSDR</w:t>
      </w:r>
      <w:proofErr w:type="spellEnd"/>
      <w:r w:rsidR="008B6F37" w:rsidRPr="003F14B9">
        <w:rPr>
          <w:rFonts w:asciiTheme="majorHAnsi" w:eastAsia="Calibri" w:hAnsiTheme="majorHAnsi" w:cstheme="majorHAnsi"/>
        </w:rPr>
        <w:t xml:space="preserve"> iSDR.</w:t>
      </w:r>
      <w:r w:rsidRPr="003F14B9">
        <w:rPr>
          <w:rFonts w:asciiTheme="majorHAnsi" w:eastAsia="Calibri" w:hAnsiTheme="majorHAnsi" w:cstheme="majorHAnsi"/>
        </w:rPr>
        <w:t xml:space="preserve">to determine the cause of the discrepancy. Research methods shall also include, but </w:t>
      </w:r>
      <w:proofErr w:type="gramStart"/>
      <w:r w:rsidRPr="003F14B9">
        <w:rPr>
          <w:rFonts w:asciiTheme="majorHAnsi" w:eastAsia="Calibri" w:hAnsiTheme="majorHAnsi" w:cstheme="majorHAnsi"/>
        </w:rPr>
        <w:t>not be</w:t>
      </w:r>
      <w:proofErr w:type="gramEnd"/>
      <w:r w:rsidRPr="003F14B9">
        <w:rPr>
          <w:rFonts w:asciiTheme="majorHAnsi" w:eastAsia="Calibri" w:hAnsiTheme="majorHAnsi" w:cstheme="majorHAnsi"/>
        </w:rPr>
        <w:t xml:space="preserve"> limited to, checking physical locations, conducting a physical count, reviewing shipping and receiving transactions, reviewing transportation records, checking for POS and analyzing internal processes.  </w:t>
      </w:r>
    </w:p>
    <w:p w14:paraId="378ACA8E" w14:textId="30C19380" w:rsidR="00871F69" w:rsidRDefault="003F14B9" w:rsidP="00C462E1">
      <w:pPr>
        <w:numPr>
          <w:ilvl w:val="0"/>
          <w:numId w:val="219"/>
        </w:numPr>
        <w:spacing w:before="120" w:after="120" w:line="240" w:lineRule="auto"/>
        <w:rPr>
          <w:rFonts w:asciiTheme="majorHAnsi" w:eastAsia="Calibri" w:hAnsiTheme="majorHAnsi" w:cstheme="majorHAnsi"/>
        </w:rPr>
      </w:pPr>
      <w:r w:rsidRPr="003F14B9">
        <w:rPr>
          <w:rFonts w:asciiTheme="majorHAnsi" w:eastAsia="Calibri" w:hAnsiTheme="majorHAnsi" w:cstheme="majorHAnsi"/>
        </w:rPr>
        <w:t xml:space="preserve">After completing the research, the Contractor shall document the findings </w:t>
      </w:r>
      <w:bookmarkStart w:id="526" w:name="_Hlk57019647"/>
      <w:r w:rsidRPr="003F14B9">
        <w:rPr>
          <w:rFonts w:asciiTheme="majorHAnsi" w:eastAsia="Calibri" w:hAnsiTheme="majorHAnsi" w:cstheme="majorHAnsi"/>
        </w:rPr>
        <w:t xml:space="preserve">IAW DLA Distribution SOP 4140.01-006 WMS Inventory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 xml:space="preserve"> Processing and DLA Distribution SOP 4140.01-005 </w:t>
      </w:r>
      <w:proofErr w:type="spellStart"/>
      <w:r w:rsidRPr="003F14B9">
        <w:rPr>
          <w:rFonts w:asciiTheme="majorHAnsi" w:eastAsia="Calibri" w:hAnsiTheme="majorHAnsi" w:cstheme="majorHAnsi"/>
        </w:rPr>
        <w:t>WebSDR</w:t>
      </w:r>
      <w:proofErr w:type="spellEnd"/>
      <w:r w:rsidRPr="003F14B9">
        <w:rPr>
          <w:rFonts w:asciiTheme="majorHAnsi" w:eastAsia="Calibri" w:hAnsiTheme="majorHAnsi" w:cstheme="majorHAnsi"/>
        </w:rPr>
        <w:t xml:space="preserve"> </w:t>
      </w:r>
      <w:proofErr w:type="spellStart"/>
      <w:r w:rsidRPr="003F14B9">
        <w:rPr>
          <w:rFonts w:asciiTheme="majorHAnsi" w:eastAsia="Calibri" w:hAnsiTheme="majorHAnsi" w:cstheme="majorHAnsi"/>
        </w:rPr>
        <w:t>iSDR</w:t>
      </w:r>
      <w:proofErr w:type="spellEnd"/>
      <w:r w:rsidRPr="003F14B9">
        <w:rPr>
          <w:rFonts w:asciiTheme="majorHAnsi" w:eastAsia="Calibri" w:hAnsiTheme="majorHAnsi" w:cstheme="majorHAnsi"/>
        </w:rPr>
        <w:t>.</w:t>
      </w:r>
      <w:bookmarkEnd w:id="526"/>
    </w:p>
    <w:p w14:paraId="7287864C" w14:textId="4726D373" w:rsidR="00082774" w:rsidRPr="003158E8" w:rsidRDefault="003F14B9" w:rsidP="00C462E1">
      <w:pPr>
        <w:numPr>
          <w:ilvl w:val="0"/>
          <w:numId w:val="219"/>
        </w:numPr>
        <w:spacing w:before="120" w:after="120" w:line="240" w:lineRule="auto"/>
        <w:rPr>
          <w:rFonts w:asciiTheme="majorHAnsi" w:eastAsia="Calibri" w:hAnsiTheme="majorHAnsi" w:cstheme="majorHAnsi"/>
        </w:rPr>
      </w:pPr>
      <w:r w:rsidRPr="00871F69">
        <w:rPr>
          <w:rFonts w:asciiTheme="majorHAnsi" w:eastAsia="Calibri" w:hAnsiTheme="majorHAnsi" w:cstheme="majorBidi"/>
        </w:rPr>
        <w:t xml:space="preserve">For Military Service-managed material, the Contractor shall coordinate with the owner or IM for </w:t>
      </w:r>
      <w:r w:rsidR="180C0A34" w:rsidRPr="00871F69">
        <w:rPr>
          <w:rFonts w:asciiTheme="majorHAnsi" w:eastAsia="Calibri" w:hAnsiTheme="majorHAnsi" w:cstheme="majorBidi"/>
        </w:rPr>
        <w:t xml:space="preserve">credit recommendation IAW the DLA Distribution SOP 4140.01-006 WMS Inventory </w:t>
      </w:r>
      <w:proofErr w:type="spellStart"/>
      <w:r w:rsidR="180C0A34" w:rsidRPr="00871F69">
        <w:rPr>
          <w:rFonts w:asciiTheme="majorHAnsi" w:eastAsia="Calibri" w:hAnsiTheme="majorHAnsi" w:cstheme="majorBidi"/>
        </w:rPr>
        <w:t>iSDR</w:t>
      </w:r>
      <w:proofErr w:type="spellEnd"/>
      <w:r w:rsidR="180C0A34" w:rsidRPr="00871F69">
        <w:rPr>
          <w:rFonts w:asciiTheme="majorHAnsi" w:eastAsia="Calibri" w:hAnsiTheme="majorHAnsi" w:cstheme="majorBidi"/>
        </w:rPr>
        <w:t xml:space="preserve"> Processing. I</w:t>
      </w:r>
      <w:r w:rsidRPr="00871F69">
        <w:rPr>
          <w:rFonts w:asciiTheme="majorHAnsi" w:eastAsia="Calibri" w:hAnsiTheme="majorHAnsi" w:cstheme="majorBidi"/>
        </w:rPr>
        <w:t>f research reveals there is a shortage, and the customer indicates there is a need</w:t>
      </w:r>
      <w:r w:rsidR="1E72A098" w:rsidRPr="00871F69">
        <w:rPr>
          <w:rFonts w:asciiTheme="majorHAnsi" w:eastAsia="Calibri" w:hAnsiTheme="majorHAnsi" w:cstheme="majorBidi"/>
        </w:rPr>
        <w:t xml:space="preserve"> the Contractor shall advise the customer to re-order</w:t>
      </w:r>
      <w:r w:rsidR="2F07179D" w:rsidRPr="00871F69">
        <w:rPr>
          <w:rFonts w:asciiTheme="majorHAnsi" w:eastAsia="Calibri" w:hAnsiTheme="majorHAnsi" w:cstheme="majorBidi"/>
        </w:rPr>
        <w:t xml:space="preserve"> the material</w:t>
      </w:r>
      <w:r w:rsidRPr="00871F69">
        <w:rPr>
          <w:rFonts w:asciiTheme="majorHAnsi" w:eastAsia="Calibri" w:hAnsiTheme="majorHAnsi" w:cstheme="majorBidi"/>
        </w:rPr>
        <w:t>.  The Contractor shall perform any adjustments to the accountable records based on documented research findings to support the transaction in WMS.</w:t>
      </w:r>
      <w:r w:rsidRPr="00871F69">
        <w:rPr>
          <w:rFonts w:asciiTheme="majorHAnsi" w:hAnsiTheme="majorHAnsi" w:cstheme="majorBidi"/>
          <w:noProof/>
        </w:rPr>
        <w:t xml:space="preserve"> </w:t>
      </w:r>
      <w:bookmarkStart w:id="527" w:name="_Toc88227477"/>
      <w:bookmarkStart w:id="528" w:name="_Toc88227478"/>
      <w:bookmarkStart w:id="529" w:name="_Toc88227479"/>
      <w:bookmarkStart w:id="530" w:name="_Toc88227480"/>
      <w:bookmarkStart w:id="531" w:name="_Toc88227481"/>
      <w:bookmarkStart w:id="532" w:name="_Toc88227482"/>
      <w:bookmarkStart w:id="533" w:name="_Toc88227483"/>
      <w:bookmarkStart w:id="534" w:name="_Toc88227484"/>
      <w:bookmarkStart w:id="535" w:name="_Toc88227485"/>
      <w:bookmarkStart w:id="536" w:name="_Toc88227486"/>
      <w:bookmarkStart w:id="537" w:name="_Toc88227487"/>
      <w:bookmarkStart w:id="538" w:name="_Toc88227488"/>
      <w:bookmarkStart w:id="539" w:name="_Toc88227489"/>
      <w:bookmarkEnd w:id="527"/>
      <w:bookmarkEnd w:id="528"/>
      <w:bookmarkEnd w:id="529"/>
      <w:bookmarkEnd w:id="530"/>
      <w:bookmarkEnd w:id="531"/>
      <w:bookmarkEnd w:id="532"/>
      <w:bookmarkEnd w:id="533"/>
      <w:bookmarkEnd w:id="534"/>
      <w:bookmarkEnd w:id="535"/>
      <w:bookmarkEnd w:id="536"/>
      <w:bookmarkEnd w:id="537"/>
      <w:bookmarkEnd w:id="538"/>
      <w:bookmarkEnd w:id="539"/>
    </w:p>
    <w:p w14:paraId="7CF768FF" w14:textId="6F8CAAD4" w:rsidR="003158E8" w:rsidRPr="00871F69" w:rsidRDefault="003158E8" w:rsidP="00C462E1">
      <w:pPr>
        <w:numPr>
          <w:ilvl w:val="0"/>
          <w:numId w:val="219"/>
        </w:numPr>
        <w:spacing w:before="120" w:after="120" w:line="240" w:lineRule="auto"/>
        <w:rPr>
          <w:rFonts w:asciiTheme="majorHAnsi" w:eastAsia="Calibri" w:hAnsiTheme="majorHAnsi" w:cstheme="majorHAnsi"/>
        </w:rPr>
      </w:pPr>
      <w:r>
        <w:rPr>
          <w:rFonts w:asciiTheme="majorHAnsi" w:hAnsiTheme="majorHAnsi" w:cstheme="majorBidi"/>
          <w:noProof/>
        </w:rPr>
        <w:t>Redistribution SDRs or RSDRs are a subset of the ISDR measurement.  RSDRs are SDRs written on Redistribution orders from one Distribution Site to another.  RSDRs must be validated prior to inclusion in the ISDR APL measurement and the SDR APL measurement identified in TE 5.0.</w:t>
      </w:r>
    </w:p>
    <w:p w14:paraId="3234A41B" w14:textId="7E3765CD" w:rsidR="007761A0" w:rsidRPr="007761A0" w:rsidRDefault="007761A0" w:rsidP="00F95B2C">
      <w:pPr>
        <w:pStyle w:val="Heading2"/>
        <w:spacing w:before="0" w:after="120" w:line="240" w:lineRule="auto"/>
        <w:rPr>
          <w:b w:val="0"/>
          <w:bCs w:val="0"/>
          <w:sz w:val="22"/>
        </w:rPr>
      </w:pPr>
      <w:bookmarkStart w:id="540" w:name="_Toc88226830"/>
      <w:bookmarkStart w:id="541" w:name="_Toc209789894"/>
      <w:bookmarkStart w:id="542" w:name="_Toc389817395"/>
      <w:bookmarkStart w:id="543" w:name="_Toc409165722"/>
      <w:bookmarkStart w:id="544" w:name="_Toc88226845"/>
      <w:bookmarkStart w:id="545" w:name="c54"/>
      <w:bookmarkStart w:id="546" w:name="_Toc30816242"/>
      <w:bookmarkStart w:id="547" w:name="_Toc32992461"/>
      <w:bookmarkStart w:id="548" w:name="OLE_LINK35"/>
      <w:bookmarkStart w:id="549" w:name="OLE_LINK36"/>
      <w:bookmarkStart w:id="550" w:name="_Toc25645448"/>
      <w:bookmarkStart w:id="551" w:name="_Ref25933546"/>
      <w:bookmarkStart w:id="552" w:name="_Toc30816277"/>
      <w:bookmarkStart w:id="553" w:name="_Toc32992494"/>
      <w:bookmarkStart w:id="554" w:name="_Toc65470316"/>
      <w:r w:rsidRPr="007761A0">
        <w:rPr>
          <w:b w:val="0"/>
          <w:bCs w:val="0"/>
        </w:rPr>
        <w:t>5.5 Transportation</w:t>
      </w:r>
      <w:bookmarkEnd w:id="540"/>
      <w:bookmarkEnd w:id="541"/>
    </w:p>
    <w:p w14:paraId="28886711" w14:textId="77777777" w:rsidR="007761A0" w:rsidRDefault="007761A0" w:rsidP="00D3462B">
      <w:pPr>
        <w:numPr>
          <w:ilvl w:val="0"/>
          <w:numId w:val="94"/>
        </w:numPr>
        <w:spacing w:line="240" w:lineRule="auto"/>
        <w:rPr>
          <w:rFonts w:ascii="Arial" w:hAnsi="Arial"/>
        </w:rPr>
      </w:pPr>
      <w:r>
        <w:rPr>
          <w:rFonts w:ascii="Arial" w:hAnsi="Arial"/>
        </w:rPr>
        <w:t xml:space="preserve">Once material is packed, it is transferred to the transportation area for shipment. Various transportation methods exist to include, but not limited to, small </w:t>
      </w:r>
      <w:proofErr w:type="gramStart"/>
      <w:r>
        <w:rPr>
          <w:rFonts w:ascii="Arial" w:hAnsi="Arial"/>
        </w:rPr>
        <w:t>parcel</w:t>
      </w:r>
      <w:proofErr w:type="gramEnd"/>
      <w:r>
        <w:rPr>
          <w:rFonts w:ascii="Arial" w:hAnsi="Arial"/>
        </w:rPr>
        <w:t xml:space="preserve">, customer pickup, local delivery, Theater Consolidation and Shipping Point (TCSP), freight, and transshipments. Types of material to be transported can include but are not limited to hazardous, controlled, radioactive, and Material Potentially Possessing Explosive Hazard (MPPEH). The Contractor shall prepare and transport all material IAW the applicable SOP or guidance/regulation. </w:t>
      </w:r>
    </w:p>
    <w:p w14:paraId="176F0954" w14:textId="77777777" w:rsidR="007761A0" w:rsidRDefault="007761A0" w:rsidP="00F95B2C">
      <w:pPr>
        <w:numPr>
          <w:ilvl w:val="0"/>
          <w:numId w:val="94"/>
        </w:numPr>
        <w:spacing w:after="120" w:line="240" w:lineRule="auto"/>
        <w:rPr>
          <w:rFonts w:ascii="Arial" w:hAnsi="Arial"/>
        </w:rPr>
      </w:pPr>
      <w:r w:rsidRPr="003B2C04">
        <w:rPr>
          <w:rFonts w:ascii="Arial" w:hAnsi="Arial"/>
        </w:rPr>
        <w:t>Dependent upon system functionality and availability, the Contractor shall accomplish traffic management/transportation functions to support shipment processing and Government handling IAW the applicable references to include:</w:t>
      </w:r>
    </w:p>
    <w:p w14:paraId="4CA0C5B6" w14:textId="0D5A5A10" w:rsidR="007761A0" w:rsidRDefault="007761A0" w:rsidP="00F95B2C">
      <w:pPr>
        <w:spacing w:line="240" w:lineRule="auto"/>
        <w:ind w:firstLine="360"/>
        <w:rPr>
          <w:rFonts w:ascii="Arial" w:hAnsi="Arial"/>
        </w:rPr>
      </w:pPr>
      <w:r>
        <w:rPr>
          <w:rFonts w:ascii="Arial" w:hAnsi="Arial"/>
        </w:rPr>
        <w:lastRenderedPageBreak/>
        <w:t>DSS Specific SOPs</w:t>
      </w:r>
      <w:r w:rsidR="00F95B2C">
        <w:rPr>
          <w:rFonts w:ascii="Arial" w:hAnsi="Arial"/>
        </w:rPr>
        <w:t>:</w:t>
      </w:r>
    </w:p>
    <w:p w14:paraId="4321A327" w14:textId="77777777" w:rsidR="007761A0" w:rsidRPr="00666B78" w:rsidRDefault="007761A0" w:rsidP="00C462E1">
      <w:pPr>
        <w:numPr>
          <w:ilvl w:val="0"/>
          <w:numId w:val="89"/>
        </w:numPr>
        <w:spacing w:after="0" w:line="240" w:lineRule="auto"/>
        <w:rPr>
          <w:rFonts w:ascii="Arial" w:hAnsi="Arial" w:cs="Arial"/>
        </w:rPr>
      </w:pPr>
      <w:r w:rsidRPr="0073179D">
        <w:rPr>
          <w:rFonts w:ascii="Arial" w:hAnsi="Arial"/>
        </w:rPr>
        <w:t>DLA Distribution SOP 4145.26, Transportation Continuity of Operations</w:t>
      </w:r>
      <w:r w:rsidRPr="00666B78">
        <w:rPr>
          <w:rFonts w:ascii="Arial" w:hAnsi="Arial" w:cs="Arial"/>
        </w:rPr>
        <w:t xml:space="preserve"> </w:t>
      </w:r>
    </w:p>
    <w:p w14:paraId="7C7CDD17"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4140.90, </w:t>
      </w:r>
      <w:proofErr w:type="spellStart"/>
      <w:r w:rsidRPr="0073179D">
        <w:rPr>
          <w:rFonts w:ascii="Arial" w:hAnsi="Arial"/>
        </w:rPr>
        <w:t>Outloading</w:t>
      </w:r>
      <w:proofErr w:type="spellEnd"/>
      <w:r w:rsidRPr="0073179D">
        <w:rPr>
          <w:rFonts w:ascii="Arial" w:hAnsi="Arial"/>
        </w:rPr>
        <w:t xml:space="preserve"> </w:t>
      </w:r>
    </w:p>
    <w:p w14:paraId="5D3AB7F6"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DLA Distribution SOP 4540.001, Container Booking</w:t>
      </w:r>
    </w:p>
    <w:p w14:paraId="30B034E8"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DLA Distribution SOP 4540.002, Truck Control Operations</w:t>
      </w:r>
    </w:p>
    <w:p w14:paraId="72EA6844"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4540.003, Late Line – Force Closure Process </w:t>
      </w:r>
    </w:p>
    <w:p w14:paraId="25AEFD8E"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4540.004, Air Offer/Air Clearance </w:t>
      </w:r>
    </w:p>
    <w:p w14:paraId="4541E603"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4540.005, Small Parcel Processing </w:t>
      </w:r>
    </w:p>
    <w:p w14:paraId="0C21C820"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4540.007, Freight Load and Maintain </w:t>
      </w:r>
    </w:p>
    <w:p w14:paraId="07072E99"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4540.008, Freight Release Process </w:t>
      </w:r>
    </w:p>
    <w:p w14:paraId="3993552F"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4540.010, Bill of Lading (BOL) Processing (Rate, Review and Print Processes) </w:t>
      </w:r>
    </w:p>
    <w:p w14:paraId="6437CF5A"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4540.014, Transportation Discrepancy Report (TDR) </w:t>
      </w:r>
    </w:p>
    <w:p w14:paraId="4C1AA362"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4540.015, Driver Sign-Off Process </w:t>
      </w:r>
    </w:p>
    <w:p w14:paraId="34FAD1D3"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DLA Distribution SOP 4540.016, Restricted Country Process</w:t>
      </w:r>
    </w:p>
    <w:p w14:paraId="155062B9"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4540.018, Third Party Payment System (TPPS) Procedures </w:t>
      </w:r>
    </w:p>
    <w:p w14:paraId="47E8093B"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4540.019, Material Processing Centers (MPC) </w:t>
      </w:r>
    </w:p>
    <w:p w14:paraId="2BB6F4DA"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4540.020, Notice of Availability (NOA) </w:t>
      </w:r>
    </w:p>
    <w:p w14:paraId="24DC0F90"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4540.021, Customs Validation </w:t>
      </w:r>
    </w:p>
    <w:p w14:paraId="294DBBEA"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 xml:space="preserve">DLA Distribution SOP 4540.022, Transshipments </w:t>
      </w:r>
    </w:p>
    <w:p w14:paraId="262EC71E" w14:textId="77777777" w:rsidR="007761A0" w:rsidRDefault="007761A0" w:rsidP="00C462E1">
      <w:pPr>
        <w:numPr>
          <w:ilvl w:val="0"/>
          <w:numId w:val="89"/>
        </w:numPr>
        <w:spacing w:after="0" w:line="240" w:lineRule="auto"/>
        <w:rPr>
          <w:rFonts w:ascii="Arial" w:hAnsi="Arial"/>
        </w:rPr>
      </w:pPr>
      <w:r w:rsidRPr="0073179D">
        <w:rPr>
          <w:rFonts w:ascii="Arial" w:hAnsi="Arial"/>
        </w:rPr>
        <w:t xml:space="preserve">DLA Distribution SOP 4540.023, Transportation of Classified, Sensitive, and Arms, Ammunition and Explosives (AA&amp;E) Shipments </w:t>
      </w:r>
    </w:p>
    <w:p w14:paraId="6B998BD5" w14:textId="77777777" w:rsidR="007761A0" w:rsidRDefault="007761A0" w:rsidP="00C462E1">
      <w:pPr>
        <w:numPr>
          <w:ilvl w:val="0"/>
          <w:numId w:val="89"/>
        </w:numPr>
        <w:spacing w:after="0" w:line="240" w:lineRule="auto"/>
        <w:rPr>
          <w:rFonts w:ascii="Arial" w:hAnsi="Arial"/>
        </w:rPr>
      </w:pPr>
      <w:r>
        <w:rPr>
          <w:rFonts w:ascii="Arial" w:hAnsi="Arial"/>
        </w:rPr>
        <w:t>DLA Distribution SOP 4540.013 Theater Consolidation and Shipping Point (TCSP)</w:t>
      </w:r>
    </w:p>
    <w:p w14:paraId="7C966495" w14:textId="77777777" w:rsidR="007761A0" w:rsidRDefault="007761A0" w:rsidP="00C462E1">
      <w:pPr>
        <w:numPr>
          <w:ilvl w:val="0"/>
          <w:numId w:val="89"/>
        </w:numPr>
        <w:spacing w:after="0" w:line="240" w:lineRule="auto"/>
        <w:rPr>
          <w:rFonts w:ascii="Arial" w:hAnsi="Arial"/>
        </w:rPr>
      </w:pPr>
      <w:r>
        <w:rPr>
          <w:rFonts w:ascii="Arial" w:hAnsi="Arial"/>
        </w:rPr>
        <w:t>DLA Distribution SOP 4540.030 DSS outage only COOP</w:t>
      </w:r>
    </w:p>
    <w:p w14:paraId="309DB239" w14:textId="77777777" w:rsidR="007761A0" w:rsidRDefault="007761A0" w:rsidP="00C462E1">
      <w:pPr>
        <w:numPr>
          <w:ilvl w:val="0"/>
          <w:numId w:val="89"/>
        </w:numPr>
        <w:spacing w:after="0" w:line="240" w:lineRule="auto"/>
        <w:rPr>
          <w:rFonts w:ascii="Arial" w:hAnsi="Arial"/>
        </w:rPr>
      </w:pPr>
      <w:r>
        <w:rPr>
          <w:rFonts w:ascii="Arial" w:hAnsi="Arial"/>
        </w:rPr>
        <w:t>DLA Distribution SOP 4540.033 Frustrated Freight</w:t>
      </w:r>
    </w:p>
    <w:p w14:paraId="2CCB058E" w14:textId="77777777" w:rsidR="007761A0" w:rsidRPr="00666B78" w:rsidRDefault="007761A0" w:rsidP="00C462E1">
      <w:pPr>
        <w:numPr>
          <w:ilvl w:val="0"/>
          <w:numId w:val="89"/>
        </w:numPr>
        <w:spacing w:after="0" w:line="240" w:lineRule="auto"/>
        <w:rPr>
          <w:rFonts w:ascii="Arial" w:hAnsi="Arial" w:cs="Arial"/>
        </w:rPr>
      </w:pPr>
      <w:r w:rsidRPr="0073179D">
        <w:rPr>
          <w:rFonts w:ascii="Arial" w:hAnsi="Arial"/>
        </w:rPr>
        <w:t>DLA Distribution SOP 4145.075 - Hazardous Material (HAZMAT) – Type Cargo Code Description Inquiry</w:t>
      </w:r>
      <w:r w:rsidRPr="00666B78">
        <w:rPr>
          <w:rFonts w:ascii="Arial" w:hAnsi="Arial" w:cs="Arial"/>
        </w:rPr>
        <w:t xml:space="preserve"> </w:t>
      </w:r>
    </w:p>
    <w:p w14:paraId="03A0F20E" w14:textId="77777777" w:rsidR="007761A0" w:rsidRPr="0073179D" w:rsidRDefault="007761A0" w:rsidP="00C462E1">
      <w:pPr>
        <w:numPr>
          <w:ilvl w:val="0"/>
          <w:numId w:val="89"/>
        </w:numPr>
        <w:spacing w:after="0" w:line="240" w:lineRule="auto"/>
        <w:rPr>
          <w:rFonts w:ascii="Arial" w:hAnsi="Arial"/>
        </w:rPr>
      </w:pPr>
      <w:r w:rsidRPr="0073179D">
        <w:rPr>
          <w:rFonts w:ascii="Arial" w:hAnsi="Arial"/>
        </w:rPr>
        <w:t>DLA Distribution SOP 4145.081 – Hazardous Material (HAZMAT) – Hazardous Material Check Inquiry</w:t>
      </w:r>
    </w:p>
    <w:p w14:paraId="5072B1EA" w14:textId="77777777" w:rsidR="007761A0" w:rsidRPr="00666B78" w:rsidRDefault="007761A0" w:rsidP="00C462E1">
      <w:pPr>
        <w:numPr>
          <w:ilvl w:val="0"/>
          <w:numId w:val="89"/>
        </w:numPr>
        <w:spacing w:after="0" w:line="240" w:lineRule="auto"/>
        <w:rPr>
          <w:rFonts w:ascii="Arial" w:hAnsi="Arial" w:cs="Arial"/>
        </w:rPr>
      </w:pPr>
      <w:r w:rsidRPr="00666B78">
        <w:rPr>
          <w:rFonts w:ascii="Arial" w:hAnsi="Arial" w:cs="Arial"/>
        </w:rPr>
        <w:t>DLA Distribution SOP 4145.084 - Hazardous Material (HAZMAT) – Update Hazardous Data</w:t>
      </w:r>
    </w:p>
    <w:p w14:paraId="5B204C00" w14:textId="77777777" w:rsidR="007761A0" w:rsidRPr="00666B78" w:rsidRDefault="007761A0" w:rsidP="00F95B2C">
      <w:pPr>
        <w:numPr>
          <w:ilvl w:val="0"/>
          <w:numId w:val="89"/>
        </w:numPr>
        <w:spacing w:line="240" w:lineRule="auto"/>
        <w:rPr>
          <w:rFonts w:ascii="Arial" w:hAnsi="Arial" w:cs="Arial"/>
        </w:rPr>
      </w:pPr>
      <w:r w:rsidRPr="00666B78">
        <w:rPr>
          <w:rFonts w:ascii="Arial" w:hAnsi="Arial" w:cs="Arial"/>
        </w:rPr>
        <w:t>DLA Distribution SOP 4145.085 - Hazardous Material (HAZMAT) – Heading Information Load, Maintain and Inquire</w:t>
      </w:r>
    </w:p>
    <w:p w14:paraId="747B2162" w14:textId="77777777" w:rsidR="007761A0" w:rsidRDefault="007761A0" w:rsidP="00F95B2C">
      <w:pPr>
        <w:spacing w:line="240" w:lineRule="auto"/>
        <w:ind w:firstLine="360"/>
        <w:rPr>
          <w:rFonts w:asciiTheme="majorHAnsi" w:hAnsiTheme="majorHAnsi" w:cstheme="majorHAnsi"/>
        </w:rPr>
      </w:pPr>
      <w:r>
        <w:rPr>
          <w:rFonts w:asciiTheme="majorHAnsi" w:hAnsiTheme="majorHAnsi" w:cstheme="majorHAnsi"/>
        </w:rPr>
        <w:t>WMS Specific SOPs:</w:t>
      </w:r>
    </w:p>
    <w:p w14:paraId="06E2DEC4" w14:textId="77777777" w:rsidR="007761A0" w:rsidRDefault="007761A0" w:rsidP="00C462E1">
      <w:pPr>
        <w:numPr>
          <w:ilvl w:val="0"/>
          <w:numId w:val="89"/>
        </w:numPr>
        <w:spacing w:after="0" w:line="240" w:lineRule="auto"/>
        <w:rPr>
          <w:rFonts w:asciiTheme="majorHAnsi" w:hAnsiTheme="majorHAnsi" w:cstheme="majorHAnsi"/>
        </w:rPr>
      </w:pPr>
      <w:r w:rsidRPr="00D26CA4">
        <w:rPr>
          <w:rFonts w:asciiTheme="majorHAnsi" w:hAnsiTheme="majorHAnsi" w:cstheme="majorHAnsi"/>
        </w:rPr>
        <w:t xml:space="preserve">DLA Distribution SOP 4500.05-004 WMS Local Delivery </w:t>
      </w:r>
    </w:p>
    <w:p w14:paraId="4888B2E9" w14:textId="77777777" w:rsidR="007761A0" w:rsidRPr="00D26CA4" w:rsidRDefault="007761A0" w:rsidP="00C462E1">
      <w:pPr>
        <w:numPr>
          <w:ilvl w:val="0"/>
          <w:numId w:val="89"/>
        </w:numPr>
        <w:spacing w:after="0" w:line="240" w:lineRule="auto"/>
        <w:rPr>
          <w:rFonts w:asciiTheme="majorHAnsi" w:hAnsiTheme="majorHAnsi" w:cstheme="majorHAnsi"/>
        </w:rPr>
      </w:pPr>
      <w:r>
        <w:rPr>
          <w:rFonts w:asciiTheme="majorHAnsi" w:hAnsiTheme="majorHAnsi" w:cstheme="majorHAnsi"/>
        </w:rPr>
        <w:t>DLA Distribution SOP 4140.03-017 Small Parcel</w:t>
      </w:r>
    </w:p>
    <w:p w14:paraId="3F4466D7" w14:textId="77777777" w:rsidR="007761A0" w:rsidRPr="00D26CA4" w:rsidRDefault="007761A0" w:rsidP="00C462E1">
      <w:pPr>
        <w:numPr>
          <w:ilvl w:val="0"/>
          <w:numId w:val="89"/>
        </w:numPr>
        <w:spacing w:after="0" w:line="240" w:lineRule="auto"/>
        <w:rPr>
          <w:rFonts w:asciiTheme="majorHAnsi" w:hAnsiTheme="majorHAnsi" w:cstheme="majorHAnsi"/>
        </w:rPr>
      </w:pPr>
      <w:r w:rsidRPr="00D26CA4">
        <w:rPr>
          <w:rFonts w:asciiTheme="majorHAnsi" w:hAnsiTheme="majorHAnsi" w:cstheme="majorHAnsi"/>
        </w:rPr>
        <w:t>DLA Distribution SOP 4500.05-003Transportation - WMS Base Originating Shipment</w:t>
      </w:r>
    </w:p>
    <w:p w14:paraId="3E2A29E9" w14:textId="77777777" w:rsidR="007761A0" w:rsidRDefault="007761A0" w:rsidP="00C462E1">
      <w:pPr>
        <w:numPr>
          <w:ilvl w:val="0"/>
          <w:numId w:val="89"/>
        </w:numPr>
        <w:spacing w:after="0" w:line="240" w:lineRule="auto"/>
        <w:rPr>
          <w:rFonts w:asciiTheme="majorHAnsi" w:hAnsiTheme="majorHAnsi" w:cstheme="majorHAnsi"/>
        </w:rPr>
      </w:pPr>
      <w:r w:rsidRPr="00D26CA4">
        <w:rPr>
          <w:rFonts w:asciiTheme="majorHAnsi" w:hAnsiTheme="majorHAnsi" w:cstheme="majorHAnsi"/>
        </w:rPr>
        <w:t xml:space="preserve">DLA Distribution SOP 4500.05-001Transportation - WMS FMS Notice of Availability </w:t>
      </w:r>
    </w:p>
    <w:p w14:paraId="7296A762" w14:textId="77777777" w:rsidR="007761A0" w:rsidRDefault="007761A0" w:rsidP="00C462E1">
      <w:pPr>
        <w:numPr>
          <w:ilvl w:val="0"/>
          <w:numId w:val="89"/>
        </w:numPr>
        <w:spacing w:after="0" w:line="240" w:lineRule="auto"/>
        <w:rPr>
          <w:rFonts w:asciiTheme="majorHAnsi" w:hAnsiTheme="majorHAnsi" w:cstheme="majorHAnsi"/>
        </w:rPr>
      </w:pPr>
      <w:r w:rsidRPr="00BE2A1F">
        <w:rPr>
          <w:rFonts w:asciiTheme="majorHAnsi" w:hAnsiTheme="majorHAnsi" w:cstheme="majorHAnsi"/>
        </w:rPr>
        <w:t xml:space="preserve">DLA Distribution SOP 4500.05-003 Base Originating Shipment </w:t>
      </w:r>
    </w:p>
    <w:p w14:paraId="18A04F58" w14:textId="77777777" w:rsidR="007761A0" w:rsidRDefault="007761A0" w:rsidP="00C462E1">
      <w:pPr>
        <w:numPr>
          <w:ilvl w:val="0"/>
          <w:numId w:val="89"/>
        </w:numPr>
        <w:spacing w:after="0" w:line="240" w:lineRule="auto"/>
        <w:rPr>
          <w:rFonts w:asciiTheme="majorHAnsi" w:hAnsiTheme="majorHAnsi" w:cstheme="majorHAnsi"/>
        </w:rPr>
      </w:pPr>
      <w:r>
        <w:rPr>
          <w:rFonts w:asciiTheme="majorHAnsi" w:hAnsiTheme="majorHAnsi" w:cstheme="majorHAnsi"/>
        </w:rPr>
        <w:t>DLA Distribution SOP 4500.05-003 Base Originating Shipment</w:t>
      </w:r>
    </w:p>
    <w:p w14:paraId="59109671" w14:textId="77777777" w:rsidR="007761A0" w:rsidRDefault="007761A0" w:rsidP="00C462E1">
      <w:pPr>
        <w:numPr>
          <w:ilvl w:val="0"/>
          <w:numId w:val="89"/>
        </w:numPr>
        <w:spacing w:after="0" w:line="240" w:lineRule="auto"/>
        <w:rPr>
          <w:rFonts w:asciiTheme="majorHAnsi" w:hAnsiTheme="majorHAnsi" w:cstheme="majorHAnsi"/>
        </w:rPr>
      </w:pPr>
      <w:r>
        <w:rPr>
          <w:rFonts w:asciiTheme="majorHAnsi" w:hAnsiTheme="majorHAnsi" w:cstheme="majorHAnsi"/>
        </w:rPr>
        <w:t>DLA Distribution SOP 4140.03-015 Freight Release Process</w:t>
      </w:r>
    </w:p>
    <w:p w14:paraId="6C686515" w14:textId="77777777" w:rsidR="007761A0" w:rsidRDefault="007761A0" w:rsidP="00C462E1">
      <w:pPr>
        <w:numPr>
          <w:ilvl w:val="0"/>
          <w:numId w:val="89"/>
        </w:numPr>
        <w:spacing w:after="0" w:line="240" w:lineRule="auto"/>
        <w:rPr>
          <w:rFonts w:asciiTheme="majorHAnsi" w:hAnsiTheme="majorHAnsi" w:cstheme="majorHAnsi"/>
        </w:rPr>
      </w:pPr>
      <w:r>
        <w:rPr>
          <w:rFonts w:asciiTheme="majorHAnsi" w:hAnsiTheme="majorHAnsi" w:cstheme="majorHAnsi"/>
        </w:rPr>
        <w:t>DLA Distribution SOP 4500.05-010 Transportation Discrepancy Report</w:t>
      </w:r>
    </w:p>
    <w:p w14:paraId="7BFAD661" w14:textId="77777777" w:rsidR="007761A0" w:rsidRDefault="007761A0" w:rsidP="00C462E1">
      <w:pPr>
        <w:numPr>
          <w:ilvl w:val="0"/>
          <w:numId w:val="89"/>
        </w:numPr>
        <w:spacing w:after="0" w:line="240" w:lineRule="auto"/>
        <w:rPr>
          <w:rFonts w:ascii="Arial" w:hAnsi="Arial"/>
        </w:rPr>
      </w:pPr>
      <w:r>
        <w:rPr>
          <w:rFonts w:ascii="Arial" w:hAnsi="Arial"/>
        </w:rPr>
        <w:t>DLA Distribution SOP 4500.05-005 TCSP</w:t>
      </w:r>
    </w:p>
    <w:p w14:paraId="60FF3BE6" w14:textId="77777777" w:rsidR="007761A0" w:rsidRDefault="007761A0" w:rsidP="00C462E1">
      <w:pPr>
        <w:numPr>
          <w:ilvl w:val="0"/>
          <w:numId w:val="89"/>
        </w:numPr>
        <w:spacing w:after="0" w:line="240" w:lineRule="auto"/>
        <w:rPr>
          <w:rFonts w:ascii="Arial" w:hAnsi="Arial"/>
        </w:rPr>
      </w:pPr>
      <w:r>
        <w:rPr>
          <w:rFonts w:ascii="Arial" w:hAnsi="Arial"/>
        </w:rPr>
        <w:t>DLA Distribution SOP 4500.05-011 Air Offer/Air Clearance</w:t>
      </w:r>
    </w:p>
    <w:p w14:paraId="3AA9DFB7" w14:textId="77777777" w:rsidR="007761A0" w:rsidRDefault="007761A0" w:rsidP="00C462E1">
      <w:pPr>
        <w:numPr>
          <w:ilvl w:val="0"/>
          <w:numId w:val="89"/>
        </w:numPr>
        <w:spacing w:after="0" w:line="240" w:lineRule="auto"/>
        <w:rPr>
          <w:rFonts w:ascii="Arial" w:hAnsi="Arial"/>
        </w:rPr>
      </w:pPr>
      <w:r>
        <w:rPr>
          <w:rFonts w:ascii="Arial" w:hAnsi="Arial"/>
        </w:rPr>
        <w:lastRenderedPageBreak/>
        <w:t>DLA Distribution SOP</w:t>
      </w:r>
      <w:r w:rsidRPr="006121CE">
        <w:rPr>
          <w:rFonts w:ascii="Arial" w:hAnsi="Arial"/>
        </w:rPr>
        <w:t xml:space="preserve"> </w:t>
      </w:r>
      <w:r>
        <w:rPr>
          <w:rFonts w:ascii="Arial" w:hAnsi="Arial"/>
        </w:rPr>
        <w:t>4500.05-006 MPC</w:t>
      </w:r>
    </w:p>
    <w:p w14:paraId="21F83E4F" w14:textId="77777777" w:rsidR="007761A0" w:rsidRDefault="007761A0" w:rsidP="00C462E1">
      <w:pPr>
        <w:numPr>
          <w:ilvl w:val="0"/>
          <w:numId w:val="89"/>
        </w:numPr>
        <w:spacing w:after="0" w:line="240" w:lineRule="auto"/>
        <w:rPr>
          <w:rFonts w:ascii="Arial" w:hAnsi="Arial"/>
        </w:rPr>
      </w:pPr>
      <w:r>
        <w:rPr>
          <w:rFonts w:ascii="Arial" w:hAnsi="Arial"/>
        </w:rPr>
        <w:t>DLA Distribution SOP 4500.05-007 Restricted Country</w:t>
      </w:r>
    </w:p>
    <w:p w14:paraId="4B7B1379" w14:textId="77777777" w:rsidR="007761A0" w:rsidRDefault="007761A0" w:rsidP="00C462E1">
      <w:pPr>
        <w:numPr>
          <w:ilvl w:val="0"/>
          <w:numId w:val="89"/>
        </w:numPr>
        <w:spacing w:after="0" w:line="240" w:lineRule="auto"/>
        <w:rPr>
          <w:rFonts w:ascii="Arial" w:hAnsi="Arial"/>
        </w:rPr>
      </w:pPr>
      <w:r>
        <w:rPr>
          <w:rFonts w:ascii="Arial" w:hAnsi="Arial"/>
        </w:rPr>
        <w:t xml:space="preserve">DLA Distribution SOP 4500.05-008 </w:t>
      </w:r>
      <w:proofErr w:type="spellStart"/>
      <w:r>
        <w:rPr>
          <w:rFonts w:ascii="Arial" w:hAnsi="Arial"/>
        </w:rPr>
        <w:t>Tranportation</w:t>
      </w:r>
      <w:proofErr w:type="spellEnd"/>
      <w:r>
        <w:rPr>
          <w:rFonts w:ascii="Arial" w:hAnsi="Arial"/>
        </w:rPr>
        <w:t xml:space="preserve"> of classified/sensitive and AA&amp;E Shipments</w:t>
      </w:r>
    </w:p>
    <w:p w14:paraId="4BA6DA54" w14:textId="77777777" w:rsidR="007761A0" w:rsidRPr="00EE6049" w:rsidRDefault="007761A0" w:rsidP="00C462E1">
      <w:pPr>
        <w:numPr>
          <w:ilvl w:val="0"/>
          <w:numId w:val="89"/>
        </w:numPr>
        <w:spacing w:after="0" w:line="240" w:lineRule="auto"/>
        <w:rPr>
          <w:rFonts w:ascii="Arial" w:hAnsi="Arial"/>
        </w:rPr>
      </w:pPr>
      <w:r>
        <w:rPr>
          <w:rFonts w:ascii="Arial" w:hAnsi="Arial"/>
        </w:rPr>
        <w:t>DLA Distribution SOP 4500.05-009 Driver Sign-off Process</w:t>
      </w:r>
    </w:p>
    <w:p w14:paraId="5B12AC65" w14:textId="77777777" w:rsidR="007761A0" w:rsidRDefault="007761A0" w:rsidP="00C462E1">
      <w:pPr>
        <w:numPr>
          <w:ilvl w:val="0"/>
          <w:numId w:val="89"/>
        </w:numPr>
        <w:spacing w:after="0" w:line="240" w:lineRule="auto"/>
        <w:rPr>
          <w:rFonts w:ascii="Arial" w:hAnsi="Arial"/>
        </w:rPr>
      </w:pPr>
      <w:r>
        <w:rPr>
          <w:rFonts w:ascii="Arial" w:hAnsi="Arial"/>
        </w:rPr>
        <w:t>DLA Distribution SOP 4500.05-016 Container Booking</w:t>
      </w:r>
    </w:p>
    <w:p w14:paraId="766C7D66" w14:textId="77777777" w:rsidR="007761A0" w:rsidRDefault="007761A0" w:rsidP="00C462E1">
      <w:pPr>
        <w:numPr>
          <w:ilvl w:val="0"/>
          <w:numId w:val="89"/>
        </w:numPr>
        <w:spacing w:after="0" w:line="240" w:lineRule="auto"/>
        <w:rPr>
          <w:rFonts w:ascii="Arial" w:hAnsi="Arial"/>
        </w:rPr>
      </w:pPr>
      <w:r>
        <w:rPr>
          <w:rFonts w:ascii="Arial" w:hAnsi="Arial"/>
        </w:rPr>
        <w:t>DLA Distribution SOP 4500.05-018 Truck Control/Yard Management</w:t>
      </w:r>
    </w:p>
    <w:p w14:paraId="3B13A2AC" w14:textId="77777777" w:rsidR="007761A0" w:rsidRPr="000F4E0C" w:rsidRDefault="007761A0" w:rsidP="00C462E1">
      <w:pPr>
        <w:numPr>
          <w:ilvl w:val="0"/>
          <w:numId w:val="89"/>
        </w:numPr>
        <w:spacing w:after="0" w:line="240" w:lineRule="auto"/>
        <w:rPr>
          <w:rFonts w:asciiTheme="majorHAnsi" w:hAnsiTheme="majorHAnsi" w:cstheme="majorHAnsi"/>
        </w:rPr>
      </w:pPr>
      <w:r>
        <w:rPr>
          <w:rFonts w:asciiTheme="majorHAnsi" w:hAnsiTheme="majorHAnsi" w:cstheme="majorHAnsi"/>
        </w:rPr>
        <w:t xml:space="preserve">DLA Distribution </w:t>
      </w:r>
      <w:r w:rsidRPr="00A73B2E">
        <w:rPr>
          <w:rFonts w:asciiTheme="majorHAnsi" w:hAnsiTheme="majorHAnsi" w:cstheme="majorHAnsi"/>
        </w:rPr>
        <w:t>SOP 4145.04-001</w:t>
      </w:r>
      <w:r>
        <w:rPr>
          <w:rFonts w:asciiTheme="majorHAnsi" w:hAnsiTheme="majorHAnsi" w:cstheme="majorHAnsi"/>
        </w:rPr>
        <w:t xml:space="preserve"> </w:t>
      </w:r>
      <w:r w:rsidRPr="00A73B2E">
        <w:rPr>
          <w:rFonts w:asciiTheme="majorHAnsi" w:hAnsiTheme="majorHAnsi" w:cstheme="majorHAnsi"/>
        </w:rPr>
        <w:t>WMS HAZMAT Material (HAZMAT) Pack</w:t>
      </w:r>
    </w:p>
    <w:p w14:paraId="7B547A9F" w14:textId="77777777" w:rsidR="007761A0" w:rsidRPr="00D26CA4" w:rsidRDefault="007761A0" w:rsidP="00F95B2C">
      <w:pPr>
        <w:numPr>
          <w:ilvl w:val="0"/>
          <w:numId w:val="89"/>
        </w:numPr>
        <w:spacing w:line="240" w:lineRule="auto"/>
        <w:rPr>
          <w:rFonts w:asciiTheme="majorHAnsi" w:hAnsiTheme="majorHAnsi" w:cstheme="majorHAnsi"/>
        </w:rPr>
      </w:pPr>
      <w:r>
        <w:rPr>
          <w:rFonts w:asciiTheme="majorHAnsi" w:hAnsiTheme="majorHAnsi" w:cstheme="majorHAnsi"/>
        </w:rPr>
        <w:t>K</w:t>
      </w:r>
      <w:r w:rsidRPr="00954ED6">
        <w:rPr>
          <w:rFonts w:asciiTheme="majorHAnsi" w:hAnsiTheme="majorHAnsi" w:cstheme="majorHAnsi"/>
        </w:rPr>
        <w:t>nowledge, skills, and documents acquired in WMS training</w:t>
      </w:r>
    </w:p>
    <w:p w14:paraId="257E86C2" w14:textId="77777777" w:rsidR="007761A0" w:rsidRDefault="007761A0" w:rsidP="00F95B2C">
      <w:pPr>
        <w:spacing w:line="240" w:lineRule="auto"/>
        <w:ind w:firstLine="360"/>
        <w:rPr>
          <w:rFonts w:asciiTheme="majorHAnsi" w:hAnsiTheme="majorHAnsi" w:cstheme="majorHAnsi"/>
        </w:rPr>
      </w:pPr>
      <w:r>
        <w:rPr>
          <w:rFonts w:asciiTheme="majorHAnsi" w:hAnsiTheme="majorHAnsi" w:cstheme="majorHAnsi"/>
        </w:rPr>
        <w:t>Non-System Specific SOPs/Guidance/Regulations/Instructions:</w:t>
      </w:r>
    </w:p>
    <w:p w14:paraId="0076A297" w14:textId="77777777" w:rsidR="007761A0" w:rsidRPr="00223EDF" w:rsidDel="00803742" w:rsidRDefault="007761A0" w:rsidP="00C462E1">
      <w:pPr>
        <w:pStyle w:val="ListParagraph"/>
        <w:numPr>
          <w:ilvl w:val="0"/>
          <w:numId w:val="302"/>
        </w:numPr>
        <w:spacing w:after="0" w:line="240" w:lineRule="auto"/>
        <w:rPr>
          <w:rFonts w:ascii="Arial" w:hAnsi="Arial"/>
        </w:rPr>
      </w:pPr>
      <w:r w:rsidRPr="00223EDF" w:rsidDel="00803742">
        <w:rPr>
          <w:rFonts w:ascii="Arial" w:hAnsi="Arial"/>
        </w:rPr>
        <w:t xml:space="preserve">DoD 4500.9-R, Defense Transportation Regulation (DTR), Part II, Cargo Movement and Part V Customs </w:t>
      </w:r>
    </w:p>
    <w:p w14:paraId="62483DC4"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 xml:space="preserve">49 CFR Transportation </w:t>
      </w:r>
    </w:p>
    <w:p w14:paraId="087680E9"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Defense Transportation Regulation (DTR)</w:t>
      </w:r>
    </w:p>
    <w:p w14:paraId="453C22EA"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 xml:space="preserve">DLA Distribution Vendor Shipment Module (VSM) Vender User’s Guide </w:t>
      </w:r>
    </w:p>
    <w:p w14:paraId="2F1454A8" w14:textId="77777777" w:rsidR="007761A0" w:rsidRPr="00223EDF" w:rsidRDefault="007761A0" w:rsidP="00C462E1">
      <w:pPr>
        <w:pStyle w:val="ListParagraph"/>
        <w:numPr>
          <w:ilvl w:val="0"/>
          <w:numId w:val="302"/>
        </w:numPr>
        <w:rPr>
          <w:rFonts w:ascii="Arial" w:hAnsi="Arial" w:cs="Arial"/>
        </w:rPr>
      </w:pPr>
      <w:r w:rsidRPr="00223EDF">
        <w:rPr>
          <w:rFonts w:ascii="Arial" w:hAnsi="Arial" w:cs="Arial"/>
        </w:rPr>
        <w:t>DLAI 4145.11 Storage and Handling of Hazardous Materials</w:t>
      </w:r>
    </w:p>
    <w:p w14:paraId="3A008F38" w14:textId="77777777" w:rsidR="007761A0" w:rsidRPr="00223EDF" w:rsidRDefault="007761A0" w:rsidP="00C462E1">
      <w:pPr>
        <w:pStyle w:val="ListParagraph"/>
        <w:numPr>
          <w:ilvl w:val="0"/>
          <w:numId w:val="302"/>
        </w:numPr>
        <w:rPr>
          <w:rFonts w:ascii="Arial" w:hAnsi="Arial" w:cs="Arial"/>
        </w:rPr>
      </w:pPr>
      <w:r w:rsidRPr="00223EDF">
        <w:rPr>
          <w:rFonts w:ascii="Arial" w:hAnsi="Arial" w:cs="Arial"/>
        </w:rPr>
        <w:t>DLAI 4145.3 Preparing Hazardous Materials for Military Air Shipments</w:t>
      </w:r>
    </w:p>
    <w:p w14:paraId="4283172F" w14:textId="77777777" w:rsidR="007761A0" w:rsidRPr="00223EDF" w:rsidRDefault="007761A0" w:rsidP="00C462E1">
      <w:pPr>
        <w:pStyle w:val="ListParagraph"/>
        <w:numPr>
          <w:ilvl w:val="0"/>
          <w:numId w:val="302"/>
        </w:numPr>
        <w:spacing w:after="0"/>
        <w:rPr>
          <w:rFonts w:ascii="Arial" w:hAnsi="Arial" w:cs="Arial"/>
        </w:rPr>
      </w:pPr>
      <w:r w:rsidRPr="00223EDF">
        <w:rPr>
          <w:rFonts w:ascii="Arial" w:hAnsi="Arial" w:cs="Arial"/>
        </w:rPr>
        <w:t>DLAI 4145.8 Radioactive Commodities in the DoD Supply System</w:t>
      </w:r>
    </w:p>
    <w:p w14:paraId="3A1D369F"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DLAI 4306 Physical Security Program</w:t>
      </w:r>
    </w:p>
    <w:p w14:paraId="0DC555B8" w14:textId="77777777" w:rsidR="007761A0" w:rsidRPr="00803742" w:rsidRDefault="007761A0" w:rsidP="00C462E1">
      <w:pPr>
        <w:pStyle w:val="ListParagraph"/>
        <w:numPr>
          <w:ilvl w:val="0"/>
          <w:numId w:val="302"/>
        </w:numPr>
        <w:spacing w:after="0" w:line="240" w:lineRule="auto"/>
      </w:pPr>
      <w:r w:rsidRPr="00223EDF">
        <w:rPr>
          <w:rFonts w:ascii="Arial" w:hAnsi="Arial"/>
        </w:rPr>
        <w:t>DLAI 6304 Information Security Program</w:t>
      </w:r>
    </w:p>
    <w:p w14:paraId="66763328"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DLAR 4145.11 Safeguarding of DLA Sensitive Inventory Items, Controlled Substances, and Pilferable Items of Supply, Section VII</w:t>
      </w:r>
    </w:p>
    <w:p w14:paraId="5F957207" w14:textId="77777777" w:rsidR="007761A0" w:rsidRPr="00EE6049" w:rsidRDefault="007761A0" w:rsidP="00C462E1">
      <w:pPr>
        <w:pStyle w:val="ListParagraph"/>
        <w:numPr>
          <w:ilvl w:val="0"/>
          <w:numId w:val="302"/>
        </w:numPr>
      </w:pPr>
      <w:r w:rsidRPr="00223EDF">
        <w:rPr>
          <w:rFonts w:ascii="Arial" w:hAnsi="Arial" w:cs="Arial"/>
        </w:rPr>
        <w:t xml:space="preserve">DLAR 4145.3 Preparing Hazardous Materials </w:t>
      </w:r>
      <w:proofErr w:type="gramStart"/>
      <w:r w:rsidRPr="00223EDF">
        <w:rPr>
          <w:rFonts w:ascii="Arial" w:hAnsi="Arial" w:cs="Arial"/>
        </w:rPr>
        <w:t>For</w:t>
      </w:r>
      <w:proofErr w:type="gramEnd"/>
      <w:r w:rsidRPr="00223EDF">
        <w:rPr>
          <w:rFonts w:ascii="Arial" w:hAnsi="Arial" w:cs="Arial"/>
        </w:rPr>
        <w:t xml:space="preserve"> Military Air Shipments</w:t>
      </w:r>
    </w:p>
    <w:p w14:paraId="034450FC"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DoD 5220.22-M National Industrial Security Program Operating Manual (NISPOM)</w:t>
      </w:r>
    </w:p>
    <w:p w14:paraId="6EE3903C" w14:textId="77777777" w:rsidR="007761A0" w:rsidRPr="00223EDF" w:rsidRDefault="007761A0" w:rsidP="00C462E1">
      <w:pPr>
        <w:pStyle w:val="ListParagraph"/>
        <w:numPr>
          <w:ilvl w:val="0"/>
          <w:numId w:val="302"/>
        </w:numPr>
        <w:spacing w:after="0"/>
        <w:rPr>
          <w:rFonts w:ascii="Arial" w:hAnsi="Arial" w:cs="Arial"/>
        </w:rPr>
      </w:pPr>
      <w:r w:rsidRPr="00223EDF">
        <w:rPr>
          <w:rFonts w:ascii="Arial" w:hAnsi="Arial" w:cs="Arial"/>
        </w:rPr>
        <w:t>IATA Publications</w:t>
      </w:r>
    </w:p>
    <w:p w14:paraId="2B2152F3"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International Standards for Phytosanitary Measures (ISPM 15): Guidelines for Regulating Wood Packaging Material in International Trade</w:t>
      </w:r>
    </w:p>
    <w:p w14:paraId="3877F624"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Java AMS (JAMS) SOP</w:t>
      </w:r>
    </w:p>
    <w:p w14:paraId="6D2A8FF4"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 xml:space="preserve">Military Surface Deployment and Distribution Command (SDDC) Government Cargo Recovery Effort Program (GOCARE) Guidelines </w:t>
      </w:r>
    </w:p>
    <w:p w14:paraId="14E16B6B" w14:textId="77777777" w:rsidR="007761A0" w:rsidRPr="00EE6049" w:rsidRDefault="007761A0" w:rsidP="00C462E1">
      <w:pPr>
        <w:pStyle w:val="ListParagraph"/>
        <w:numPr>
          <w:ilvl w:val="0"/>
          <w:numId w:val="302"/>
        </w:numPr>
        <w:spacing w:line="240" w:lineRule="auto"/>
      </w:pPr>
      <w:r w:rsidRPr="00223EDF">
        <w:rPr>
          <w:rFonts w:ascii="Arial" w:hAnsi="Arial" w:cs="Arial"/>
        </w:rPr>
        <w:t xml:space="preserve">Performance Work Statement (PWS) for Department of Defense Freight </w:t>
      </w:r>
      <w:proofErr w:type="gramStart"/>
      <w:r w:rsidRPr="00223EDF">
        <w:rPr>
          <w:rFonts w:ascii="Arial" w:hAnsi="Arial" w:cs="Arial"/>
        </w:rPr>
        <w:t>Transportation  Services</w:t>
      </w:r>
      <w:proofErr w:type="gramEnd"/>
      <w:r w:rsidRPr="00223EDF">
        <w:rPr>
          <w:rFonts w:ascii="Arial" w:hAnsi="Arial" w:cs="Arial"/>
        </w:rPr>
        <w:t xml:space="preserve"> (</w:t>
      </w:r>
      <w:r>
        <w:rPr>
          <w:rFonts w:ascii="Arial" w:hAnsi="Arial" w:cs="Arial"/>
        </w:rPr>
        <w:t>DFTS II</w:t>
      </w:r>
      <w:r w:rsidRPr="00223EDF">
        <w:rPr>
          <w:rFonts w:ascii="Arial" w:hAnsi="Arial" w:cs="Arial"/>
        </w:rPr>
        <w:t xml:space="preserve"> II) II</w:t>
      </w:r>
    </w:p>
    <w:p w14:paraId="26E2B161"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SDDC Military Freight Traffic Unified Rules Publication-1 (MFTURP-1) Rules and Accessorial Services Governing the Movement of DoD Freight Traffic by Motor Carrier</w:t>
      </w:r>
    </w:p>
    <w:p w14:paraId="61BB90FB"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 xml:space="preserve">State transportation laws and regulations as they apply to movement of Government freight  </w:t>
      </w:r>
    </w:p>
    <w:p w14:paraId="73B5D69B" w14:textId="77777777" w:rsidR="007761A0" w:rsidRPr="00223EDF" w:rsidRDefault="007761A0" w:rsidP="00C462E1">
      <w:pPr>
        <w:pStyle w:val="ListParagraph"/>
        <w:numPr>
          <w:ilvl w:val="0"/>
          <w:numId w:val="302"/>
        </w:numPr>
        <w:spacing w:after="0" w:line="240" w:lineRule="auto"/>
        <w:rPr>
          <w:rFonts w:ascii="Arial" w:hAnsi="Arial"/>
        </w:rPr>
      </w:pPr>
      <w:r w:rsidRPr="00223EDF">
        <w:rPr>
          <w:rFonts w:ascii="Arial" w:hAnsi="Arial"/>
        </w:rPr>
        <w:t>Transportation contracts, tariffs, tenders, and agreements</w:t>
      </w:r>
    </w:p>
    <w:p w14:paraId="21F6E7F4" w14:textId="77777777" w:rsidR="007761A0" w:rsidRDefault="007761A0" w:rsidP="00D3462B">
      <w:pPr>
        <w:pStyle w:val="ListParagraph"/>
        <w:numPr>
          <w:ilvl w:val="0"/>
          <w:numId w:val="302"/>
        </w:numPr>
        <w:spacing w:line="240" w:lineRule="auto"/>
        <w:rPr>
          <w:rFonts w:ascii="Arial" w:hAnsi="Arial"/>
        </w:rPr>
      </w:pPr>
      <w:r w:rsidRPr="00223EDF">
        <w:rPr>
          <w:rFonts w:ascii="Arial" w:hAnsi="Arial"/>
        </w:rPr>
        <w:t>USPS Guidance</w:t>
      </w:r>
    </w:p>
    <w:p w14:paraId="1C2FB8A3" w14:textId="77777777" w:rsidR="007761A0" w:rsidRPr="0073179D" w:rsidRDefault="007761A0" w:rsidP="00D3462B">
      <w:pPr>
        <w:numPr>
          <w:ilvl w:val="0"/>
          <w:numId w:val="94"/>
        </w:numPr>
        <w:spacing w:line="240" w:lineRule="auto"/>
        <w:rPr>
          <w:rFonts w:ascii="Arial" w:hAnsi="Arial"/>
        </w:rPr>
      </w:pPr>
      <w:r w:rsidRPr="0073179D">
        <w:rPr>
          <w:rFonts w:ascii="Arial" w:hAnsi="Arial"/>
        </w:rPr>
        <w:t>The Contractor shall provide traffic management for all issue transactions and traffic management support for other federal activities on request, to include deployment support, in a manner that provides for the efficient, economical, on-time delivery of material to customers.  The Government will monitor transportation costs to ensure the Contractor’s traffic management program provides economical, on-time delivery.  Transportation costs are the costs incurred through the shipment of material to customers.</w:t>
      </w:r>
    </w:p>
    <w:p w14:paraId="20909A82" w14:textId="77777777" w:rsidR="007761A0" w:rsidRPr="00745F67" w:rsidRDefault="007761A0" w:rsidP="00D3462B">
      <w:pPr>
        <w:numPr>
          <w:ilvl w:val="0"/>
          <w:numId w:val="94"/>
        </w:numPr>
        <w:spacing w:line="240" w:lineRule="auto"/>
        <w:rPr>
          <w:rFonts w:ascii="Arial" w:hAnsi="Arial" w:cs="Arial"/>
        </w:rPr>
      </w:pPr>
      <w:r w:rsidRPr="0073179D">
        <w:rPr>
          <w:rFonts w:ascii="Arial" w:hAnsi="Arial"/>
        </w:rPr>
        <w:lastRenderedPageBreak/>
        <w:t xml:space="preserve">The Contractor shall submit in writing to the KO or designee prior to the conclusion of the transition period and within one working day when changes in designated Transportation Agents (TAs) occur during the performance period(s).  The TO, acting as designee of the KO will appoint TAs in writing.  TA responsibilities include, but are not limited to, preparing and signing any form of BOLs, TDRs, Customs Declarations Forms, and Export </w:t>
      </w:r>
      <w:proofErr w:type="gramStart"/>
      <w:r w:rsidRPr="0073179D">
        <w:rPr>
          <w:rFonts w:ascii="Arial" w:hAnsi="Arial"/>
        </w:rPr>
        <w:t>Papers.  .</w:t>
      </w:r>
      <w:proofErr w:type="gramEnd"/>
      <w:r w:rsidRPr="0073179D">
        <w:rPr>
          <w:rFonts w:ascii="Arial" w:hAnsi="Arial"/>
        </w:rPr>
        <w:t xml:space="preserve"> </w:t>
      </w:r>
      <w:r>
        <w:rPr>
          <w:rFonts w:ascii="Arial" w:hAnsi="Arial"/>
        </w:rPr>
        <w:t xml:space="preserve">The WMS system will rate shop at time of pack with the carriers. </w:t>
      </w:r>
      <w:r w:rsidRPr="0073179D">
        <w:rPr>
          <w:rFonts w:ascii="Arial" w:hAnsi="Arial"/>
        </w:rPr>
        <w:t xml:space="preserve"> </w:t>
      </w:r>
    </w:p>
    <w:p w14:paraId="668426B2" w14:textId="2E49610F" w:rsidR="007761A0" w:rsidRPr="007761A0" w:rsidRDefault="007761A0" w:rsidP="00F95B2C">
      <w:pPr>
        <w:pStyle w:val="Heading3"/>
        <w:spacing w:before="0" w:after="120" w:line="240" w:lineRule="auto"/>
        <w:rPr>
          <w:b w:val="0"/>
          <w:bCs w:val="0"/>
        </w:rPr>
      </w:pPr>
      <w:bookmarkStart w:id="555" w:name="_Toc88226831"/>
      <w:bookmarkStart w:id="556" w:name="_Toc209789895"/>
      <w:r w:rsidRPr="007761A0">
        <w:rPr>
          <w:b w:val="0"/>
          <w:bCs w:val="0"/>
        </w:rPr>
        <w:t xml:space="preserve">5.5.1 </w:t>
      </w:r>
      <w:bookmarkEnd w:id="555"/>
      <w:r w:rsidRPr="007761A0">
        <w:rPr>
          <w:b w:val="0"/>
          <w:bCs w:val="0"/>
        </w:rPr>
        <w:t>Defense Freight Transportation Service (DFTS) II</w:t>
      </w:r>
      <w:bookmarkEnd w:id="556"/>
    </w:p>
    <w:p w14:paraId="76CD60B7" w14:textId="474DEE2A" w:rsidR="007761A0" w:rsidRPr="00D3462B" w:rsidRDefault="007761A0" w:rsidP="00D3462B">
      <w:pPr>
        <w:spacing w:line="240" w:lineRule="auto"/>
        <w:rPr>
          <w:rFonts w:ascii="Arial" w:hAnsi="Arial" w:cs="Arial"/>
        </w:rPr>
      </w:pPr>
      <w:r w:rsidRPr="00D3462B">
        <w:rPr>
          <w:rFonts w:ascii="Arial" w:hAnsi="Arial"/>
        </w:rPr>
        <w:t>The Defense Freight Transportation Service (DFTS) II centrally manages the movement of DoD’s domestic (i.e., CONUS) freight transportation business by a single transportation coordinator IAW DTR, Part II, Cargo Movement.  The DFTS II Coordinator will use a process that maximizes opportunities for consolidation, optimization, rate reductions, enhanced visibility, and better transit times for most types of surface freight shipments.  The DFTS II Coordinator will coordinate all eligible shipments IAW the DFTS II contract except for the exceptions listed in the DFTS II PWS.</w:t>
      </w:r>
    </w:p>
    <w:p w14:paraId="7C838F69" w14:textId="501D5264" w:rsidR="007761A0" w:rsidRPr="00B5621C" w:rsidRDefault="007761A0" w:rsidP="00F95B2C">
      <w:pPr>
        <w:pStyle w:val="Heading3"/>
        <w:spacing w:before="0" w:after="120" w:line="240" w:lineRule="auto"/>
        <w:rPr>
          <w:b w:val="0"/>
          <w:bCs w:val="0"/>
        </w:rPr>
      </w:pPr>
      <w:bookmarkStart w:id="557" w:name="_Toc88226832"/>
      <w:bookmarkStart w:id="558" w:name="_Toc209789896"/>
      <w:r w:rsidRPr="00B5621C">
        <w:rPr>
          <w:b w:val="0"/>
          <w:bCs w:val="0"/>
        </w:rPr>
        <w:t>5.5.2 Traffic Management</w:t>
      </w:r>
      <w:bookmarkEnd w:id="557"/>
      <w:bookmarkEnd w:id="558"/>
    </w:p>
    <w:p w14:paraId="5E219B0A" w14:textId="77777777" w:rsidR="007761A0" w:rsidRPr="0073179D" w:rsidRDefault="007761A0" w:rsidP="00D3462B">
      <w:pPr>
        <w:numPr>
          <w:ilvl w:val="0"/>
          <w:numId w:val="88"/>
        </w:numPr>
        <w:tabs>
          <w:tab w:val="left" w:pos="90"/>
        </w:tabs>
        <w:spacing w:line="240" w:lineRule="auto"/>
        <w:rPr>
          <w:rFonts w:ascii="Arial" w:hAnsi="Arial"/>
        </w:rPr>
      </w:pPr>
      <w:r w:rsidRPr="0073179D">
        <w:rPr>
          <w:rFonts w:ascii="Arial" w:hAnsi="Arial"/>
        </w:rPr>
        <w:t>The Contractor shall be fully knowledgeable in all Government and Commercial Traffic Management functions and processes including, but not limited to:</w:t>
      </w:r>
    </w:p>
    <w:p w14:paraId="4A45BE0D" w14:textId="77777777" w:rsidR="007761A0" w:rsidRPr="0073179D" w:rsidRDefault="007761A0" w:rsidP="00C462E1">
      <w:pPr>
        <w:numPr>
          <w:ilvl w:val="0"/>
          <w:numId w:val="92"/>
        </w:numPr>
        <w:spacing w:after="0" w:line="240" w:lineRule="auto"/>
        <w:rPr>
          <w:rFonts w:ascii="Arial" w:hAnsi="Arial"/>
        </w:rPr>
      </w:pPr>
      <w:r w:rsidRPr="0073179D">
        <w:rPr>
          <w:rFonts w:ascii="Arial" w:hAnsi="Arial"/>
        </w:rPr>
        <w:t>International shipping requirements, laws, and procedures.</w:t>
      </w:r>
    </w:p>
    <w:p w14:paraId="7098D661" w14:textId="77777777" w:rsidR="007761A0" w:rsidRPr="0073179D" w:rsidRDefault="007761A0" w:rsidP="00C462E1">
      <w:pPr>
        <w:numPr>
          <w:ilvl w:val="0"/>
          <w:numId w:val="92"/>
        </w:numPr>
        <w:spacing w:after="0" w:line="240" w:lineRule="auto"/>
        <w:rPr>
          <w:rFonts w:ascii="Arial" w:hAnsi="Arial"/>
        </w:rPr>
      </w:pPr>
      <w:r w:rsidRPr="0073179D">
        <w:rPr>
          <w:rFonts w:ascii="Arial" w:hAnsi="Arial"/>
        </w:rPr>
        <w:t>All applicable regulations and publications.</w:t>
      </w:r>
    </w:p>
    <w:p w14:paraId="32654964" w14:textId="77777777" w:rsidR="007761A0" w:rsidRPr="0073179D" w:rsidRDefault="007761A0" w:rsidP="00F95B2C">
      <w:pPr>
        <w:numPr>
          <w:ilvl w:val="0"/>
          <w:numId w:val="92"/>
        </w:numPr>
        <w:spacing w:line="240" w:lineRule="auto"/>
        <w:rPr>
          <w:rFonts w:ascii="Arial" w:hAnsi="Arial"/>
        </w:rPr>
      </w:pPr>
      <w:r w:rsidRPr="0073179D">
        <w:rPr>
          <w:rFonts w:ascii="Arial" w:hAnsi="Arial"/>
        </w:rPr>
        <w:t>Receiving, storage, inventory, packing and shipping functions.</w:t>
      </w:r>
    </w:p>
    <w:p w14:paraId="6290B29F" w14:textId="77777777" w:rsidR="007761A0" w:rsidRPr="0073179D" w:rsidRDefault="007761A0" w:rsidP="00D3462B">
      <w:pPr>
        <w:numPr>
          <w:ilvl w:val="0"/>
          <w:numId w:val="88"/>
        </w:numPr>
        <w:tabs>
          <w:tab w:val="left" w:pos="90"/>
        </w:tabs>
        <w:spacing w:line="240" w:lineRule="auto"/>
        <w:rPr>
          <w:rFonts w:ascii="Arial" w:hAnsi="Arial"/>
        </w:rPr>
      </w:pPr>
      <w:r w:rsidRPr="0073179D">
        <w:rPr>
          <w:rFonts w:ascii="Arial" w:hAnsi="Arial"/>
        </w:rPr>
        <w:t xml:space="preserve">The Contractor shall be responsible for all charges incurred for carrier equipment ordered and not utilized due to Contractor error.  The Contractor shall be responsible for all detention and demurrage charges incurred by the Contractor after allotted free time is exhausted as defined in </w:t>
      </w:r>
      <w:r w:rsidRPr="00666B78">
        <w:rPr>
          <w:rFonts w:ascii="Arial" w:hAnsi="Arial" w:cs="Arial"/>
        </w:rPr>
        <w:t xml:space="preserve">the </w:t>
      </w:r>
      <w:r>
        <w:rPr>
          <w:rFonts w:ascii="Arial" w:hAnsi="Arial" w:cs="Arial"/>
        </w:rPr>
        <w:t>DFTS II</w:t>
      </w:r>
      <w:r w:rsidRPr="00666B78">
        <w:rPr>
          <w:rFonts w:ascii="Arial" w:hAnsi="Arial" w:cs="Arial"/>
        </w:rPr>
        <w:t xml:space="preserve"> or in </w:t>
      </w:r>
      <w:r w:rsidRPr="0073179D">
        <w:rPr>
          <w:rFonts w:ascii="Arial" w:hAnsi="Arial"/>
        </w:rPr>
        <w:t xml:space="preserve">a tender in </w:t>
      </w:r>
      <w:r>
        <w:rPr>
          <w:rFonts w:ascii="Arial" w:hAnsi="Arial"/>
        </w:rPr>
        <w:t>Military Freight Traffic Unified Rules Publication-1 (MFTURP-1)</w:t>
      </w:r>
      <w:r w:rsidRPr="0073179D">
        <w:rPr>
          <w:rFonts w:ascii="Arial" w:hAnsi="Arial"/>
        </w:rPr>
        <w:t xml:space="preserve"> and applicable contracts, tariffs, tenders and agreements.  The Contractor shall be responsible for additional costs associated with correcting improperly certified material for shipment and additional costs associated with shipping material to the wrong location or shipping the wrong material to the correct location.  Additional costs include, but are not limited to, the following:</w:t>
      </w:r>
    </w:p>
    <w:p w14:paraId="642177F8" w14:textId="77777777" w:rsidR="007761A0" w:rsidRPr="0073179D" w:rsidRDefault="007761A0" w:rsidP="00C462E1">
      <w:pPr>
        <w:numPr>
          <w:ilvl w:val="0"/>
          <w:numId w:val="95"/>
        </w:numPr>
        <w:spacing w:after="0" w:line="240" w:lineRule="auto"/>
        <w:rPr>
          <w:rFonts w:ascii="Arial" w:hAnsi="Arial"/>
        </w:rPr>
      </w:pPr>
      <w:r w:rsidRPr="0073179D">
        <w:rPr>
          <w:rFonts w:ascii="Arial" w:hAnsi="Arial"/>
        </w:rPr>
        <w:t>Costs associated with initial shipment (e.g., incorrect material or correct material shipped to the wrong location).</w:t>
      </w:r>
    </w:p>
    <w:p w14:paraId="730448BF" w14:textId="77777777" w:rsidR="007761A0" w:rsidRPr="0073179D" w:rsidRDefault="007761A0" w:rsidP="00C462E1">
      <w:pPr>
        <w:numPr>
          <w:ilvl w:val="0"/>
          <w:numId w:val="95"/>
        </w:numPr>
        <w:spacing w:after="0" w:line="240" w:lineRule="auto"/>
        <w:rPr>
          <w:rFonts w:ascii="Arial" w:hAnsi="Arial"/>
        </w:rPr>
      </w:pPr>
      <w:r w:rsidRPr="0073179D">
        <w:rPr>
          <w:rFonts w:ascii="Arial" w:hAnsi="Arial"/>
        </w:rPr>
        <w:t>Costs associated with return shipment (e.g., incorrect material or correct material shipped to the wrong location).</w:t>
      </w:r>
    </w:p>
    <w:p w14:paraId="0667B78F" w14:textId="77777777" w:rsidR="007761A0" w:rsidRPr="0073179D" w:rsidRDefault="007761A0" w:rsidP="00F505F1">
      <w:pPr>
        <w:numPr>
          <w:ilvl w:val="0"/>
          <w:numId w:val="95"/>
        </w:numPr>
        <w:spacing w:line="240" w:lineRule="auto"/>
        <w:rPr>
          <w:rFonts w:ascii="Arial" w:hAnsi="Arial"/>
        </w:rPr>
      </w:pPr>
      <w:r w:rsidRPr="0073179D">
        <w:rPr>
          <w:rFonts w:ascii="Arial" w:hAnsi="Arial"/>
        </w:rPr>
        <w:t>Costs associated with expediting a shipment due to the Contractor delaying shipment.</w:t>
      </w:r>
    </w:p>
    <w:p w14:paraId="297A18B4" w14:textId="77777777" w:rsidR="007761A0" w:rsidRPr="0073179D" w:rsidRDefault="007761A0" w:rsidP="00D3462B">
      <w:pPr>
        <w:numPr>
          <w:ilvl w:val="0"/>
          <w:numId w:val="88"/>
        </w:numPr>
        <w:spacing w:line="240" w:lineRule="auto"/>
        <w:rPr>
          <w:rFonts w:ascii="Arial" w:hAnsi="Arial"/>
        </w:rPr>
      </w:pPr>
      <w:r w:rsidRPr="0073179D">
        <w:rPr>
          <w:rFonts w:ascii="Arial" w:hAnsi="Arial"/>
        </w:rPr>
        <w:t>The Contractor shall:</w:t>
      </w:r>
    </w:p>
    <w:p w14:paraId="4C12780C"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 xml:space="preserve">Plan Outbound Shipping Loads.  The Contractor shall plan movement of all off-base freight shipments according to commodity, size, weight, hazardous and security requirements fully utilizing the carrier’s conveyance equipment when feasible.  An exception to this requirement is small package </w:t>
      </w:r>
      <w:r w:rsidRPr="00666B78">
        <w:rPr>
          <w:rFonts w:ascii="Arial" w:hAnsi="Arial" w:cs="Arial"/>
        </w:rPr>
        <w:t xml:space="preserve">and </w:t>
      </w:r>
      <w:r>
        <w:rPr>
          <w:rFonts w:ascii="Arial" w:hAnsi="Arial" w:cs="Arial"/>
        </w:rPr>
        <w:t>DFTS II</w:t>
      </w:r>
      <w:r w:rsidRPr="00666B78">
        <w:rPr>
          <w:rFonts w:ascii="Arial" w:hAnsi="Arial" w:cs="Arial"/>
        </w:rPr>
        <w:t xml:space="preserve"> </w:t>
      </w:r>
      <w:r w:rsidRPr="0073179D">
        <w:rPr>
          <w:rFonts w:ascii="Arial" w:hAnsi="Arial"/>
        </w:rPr>
        <w:t>eligible material.</w:t>
      </w:r>
    </w:p>
    <w:p w14:paraId="7B944936"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 xml:space="preserve">Schedule movement of outbound shipments to include air, surface, small parcel, and sea IAW all applicable contracts, </w:t>
      </w:r>
      <w:r w:rsidRPr="00666B78">
        <w:rPr>
          <w:rFonts w:ascii="Arial" w:hAnsi="Arial" w:cs="Arial"/>
        </w:rPr>
        <w:t xml:space="preserve">DTC, </w:t>
      </w:r>
      <w:r w:rsidRPr="0073179D">
        <w:rPr>
          <w:rFonts w:ascii="Arial" w:hAnsi="Arial"/>
        </w:rPr>
        <w:t xml:space="preserve">SDDC Global Freight Management System (GFMS) applications, and DoD 4500.9-R, DTR, Part II, Cargo Movement.  The </w:t>
      </w:r>
      <w:r w:rsidRPr="0073179D">
        <w:rPr>
          <w:rFonts w:ascii="Arial" w:hAnsi="Arial"/>
        </w:rPr>
        <w:lastRenderedPageBreak/>
        <w:t xml:space="preserve">Contractor shall schedule all outbound shipments for off-base issue transactions, which can range from small parcel carriers, air carriers, and any carriers for LTL and TL shipments.  The Contractor shall monitor scheduled shipments and </w:t>
      </w:r>
      <w:proofErr w:type="gramStart"/>
      <w:r w:rsidRPr="0073179D">
        <w:rPr>
          <w:rFonts w:ascii="Arial" w:hAnsi="Arial"/>
        </w:rPr>
        <w:t>make adjustments</w:t>
      </w:r>
      <w:proofErr w:type="gramEnd"/>
      <w:r w:rsidRPr="0073179D">
        <w:rPr>
          <w:rFonts w:ascii="Arial" w:hAnsi="Arial"/>
        </w:rPr>
        <w:t xml:space="preserve"> as needed. </w:t>
      </w:r>
    </w:p>
    <w:p w14:paraId="02C98931"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 xml:space="preserve">Perform traffic management IAW applicable Government contracts, tariffs, tenders, and agreements.  The Contractor shall use only DoD approved carriers and, for OCONUS shipments, follow country or carrier limitations.  The Contractor shall load approved carriers into </w:t>
      </w:r>
      <w:r>
        <w:rPr>
          <w:rFonts w:ascii="Arial" w:hAnsi="Arial" w:cs="Arial"/>
        </w:rPr>
        <w:t>DSS/</w:t>
      </w:r>
      <w:r w:rsidRPr="0073179D">
        <w:rPr>
          <w:rFonts w:ascii="Arial" w:hAnsi="Arial"/>
        </w:rPr>
        <w:t xml:space="preserve">WMS and maintain all files including, but not limited to Standing Route Order, Rate per Mile, Fuel Surcharge, Door or Out-Load Location, and Packing Chutes. </w:t>
      </w:r>
    </w:p>
    <w:p w14:paraId="08A0D7EC"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Complete all required documentation and data entry functions to include BOLs, manifests and all other forms of transportation documentation and maintain records IAW DLAI 5015.01 Records Management.</w:t>
      </w:r>
    </w:p>
    <w:p w14:paraId="1D883847"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Maintain a Carrier Performance Program</w:t>
      </w:r>
      <w:r>
        <w:rPr>
          <w:rFonts w:ascii="Arial" w:hAnsi="Arial"/>
        </w:rPr>
        <w:t xml:space="preserve"> IAW DTR Chapter 207 Carrier Performance and Evaluation Program (CPEP).</w:t>
      </w:r>
    </w:p>
    <w:p w14:paraId="0DE3C777"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 xml:space="preserve">Divert, </w:t>
      </w:r>
      <w:proofErr w:type="spellStart"/>
      <w:r w:rsidRPr="0073179D">
        <w:rPr>
          <w:rFonts w:ascii="Arial" w:hAnsi="Arial"/>
        </w:rPr>
        <w:t>reconsign</w:t>
      </w:r>
      <w:proofErr w:type="spellEnd"/>
      <w:r w:rsidRPr="0073179D">
        <w:rPr>
          <w:rFonts w:ascii="Arial" w:hAnsi="Arial"/>
        </w:rPr>
        <w:t xml:space="preserve">, and expedite frustrated shipments.  The Contractor shall process all diversions, reconsignments, frustrated, and misdirected shipments promptly IAW DoD 4500.9-R, DTR, Chapter 202, Cargo Routing and Movement and Military Surface Deployment and Distribution Command (SDDC) Government Cargo Recovery Effort Program (GOCARE) Guidelines.  The Contractor shall coordinate with the material’s owners, IMs, customers, commercial carriers and/or the KO or designee in any of these situations as required to deliver or ship the material to the proper destination.  </w:t>
      </w:r>
    </w:p>
    <w:p w14:paraId="7667D5FD"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Provide cost estimates as requested by Federal and other Government activities on</w:t>
      </w:r>
      <w:r w:rsidRPr="00666B78">
        <w:rPr>
          <w:rFonts w:ascii="Arial" w:hAnsi="Arial" w:cs="Arial"/>
        </w:rPr>
        <w:t xml:space="preserve"> non-</w:t>
      </w:r>
      <w:r>
        <w:rPr>
          <w:rFonts w:ascii="Arial" w:hAnsi="Arial" w:cs="Arial"/>
        </w:rPr>
        <w:t>DFTS II</w:t>
      </w:r>
      <w:r w:rsidRPr="00666B78">
        <w:rPr>
          <w:rFonts w:ascii="Arial" w:hAnsi="Arial" w:cs="Arial"/>
        </w:rPr>
        <w:t xml:space="preserve"> </w:t>
      </w:r>
      <w:r w:rsidRPr="0073179D">
        <w:rPr>
          <w:rFonts w:ascii="Arial" w:hAnsi="Arial"/>
        </w:rPr>
        <w:t xml:space="preserve">eligible cargo.  This is done on a by-request basis and is only an estimate based on Government rates from SDDC.  </w:t>
      </w:r>
      <w:r w:rsidRPr="00666B78">
        <w:rPr>
          <w:rFonts w:ascii="Arial" w:hAnsi="Arial" w:cs="Arial"/>
        </w:rPr>
        <w:t xml:space="preserve">If cargo is </w:t>
      </w:r>
      <w:r>
        <w:rPr>
          <w:rFonts w:ascii="Arial" w:hAnsi="Arial" w:cs="Arial"/>
        </w:rPr>
        <w:t>DFTS II</w:t>
      </w:r>
      <w:r w:rsidRPr="00666B78">
        <w:rPr>
          <w:rFonts w:ascii="Arial" w:hAnsi="Arial" w:cs="Arial"/>
        </w:rPr>
        <w:t xml:space="preserve"> eligible, the Contractor shall provide the customer with contact information to </w:t>
      </w:r>
      <w:r>
        <w:rPr>
          <w:rFonts w:ascii="Arial" w:hAnsi="Arial" w:cs="Arial"/>
        </w:rPr>
        <w:t>DFTS II</w:t>
      </w:r>
      <w:r w:rsidRPr="00666B78">
        <w:rPr>
          <w:rFonts w:ascii="Arial" w:hAnsi="Arial" w:cs="Arial"/>
        </w:rPr>
        <w:t xml:space="preserve"> Contractor Customer Services to obtain cost estimates.</w:t>
      </w:r>
      <w:r w:rsidRPr="0073179D">
        <w:rPr>
          <w:rFonts w:ascii="Arial" w:hAnsi="Arial"/>
        </w:rPr>
        <w:t xml:space="preserve">  </w:t>
      </w:r>
    </w:p>
    <w:p w14:paraId="0889447C" w14:textId="77777777" w:rsidR="007761A0" w:rsidRPr="0073179D" w:rsidRDefault="007761A0" w:rsidP="00D3462B">
      <w:pPr>
        <w:numPr>
          <w:ilvl w:val="1"/>
          <w:numId w:val="88"/>
        </w:numPr>
        <w:spacing w:line="240" w:lineRule="auto"/>
        <w:rPr>
          <w:rFonts w:ascii="Arial" w:hAnsi="Arial"/>
        </w:rPr>
      </w:pPr>
      <w:r w:rsidRPr="0073179D">
        <w:rPr>
          <w:rFonts w:ascii="Arial" w:hAnsi="Arial"/>
        </w:rPr>
        <w:t>Respond to customer, DLA Distribution, and Distribution Center inquiries on individual shipments as well as to DLA Distribution and Distribution Center inquiries on transportation cumulative data and trends.  The Contractor shall advise the customer of an estimated response time to accommodate required research.  Inquiries may include, but are not limited to:</w:t>
      </w:r>
    </w:p>
    <w:p w14:paraId="151504C5" w14:textId="77777777" w:rsidR="007761A0" w:rsidRPr="0073179D" w:rsidRDefault="007761A0" w:rsidP="00C462E1">
      <w:pPr>
        <w:numPr>
          <w:ilvl w:val="0"/>
          <w:numId w:val="150"/>
        </w:numPr>
        <w:spacing w:after="0" w:line="240" w:lineRule="auto"/>
        <w:rPr>
          <w:rFonts w:ascii="Arial" w:hAnsi="Arial"/>
        </w:rPr>
      </w:pPr>
      <w:r w:rsidRPr="0073179D">
        <w:rPr>
          <w:rFonts w:ascii="Arial" w:hAnsi="Arial"/>
        </w:rPr>
        <w:t>Shipment arrival information.</w:t>
      </w:r>
    </w:p>
    <w:p w14:paraId="6264A420" w14:textId="77777777" w:rsidR="007761A0" w:rsidRPr="0073179D" w:rsidRDefault="007761A0" w:rsidP="00C462E1">
      <w:pPr>
        <w:numPr>
          <w:ilvl w:val="0"/>
          <w:numId w:val="150"/>
        </w:numPr>
        <w:spacing w:after="0" w:line="240" w:lineRule="auto"/>
        <w:rPr>
          <w:rFonts w:ascii="Arial" w:hAnsi="Arial"/>
        </w:rPr>
      </w:pPr>
      <w:r w:rsidRPr="0073179D">
        <w:rPr>
          <w:rFonts w:ascii="Arial" w:hAnsi="Arial"/>
        </w:rPr>
        <w:t>Bill of Lading Number.</w:t>
      </w:r>
    </w:p>
    <w:p w14:paraId="49F9400F" w14:textId="77777777" w:rsidR="007761A0" w:rsidRPr="0073179D" w:rsidRDefault="007761A0" w:rsidP="00C462E1">
      <w:pPr>
        <w:numPr>
          <w:ilvl w:val="0"/>
          <w:numId w:val="150"/>
        </w:numPr>
        <w:spacing w:after="0" w:line="240" w:lineRule="auto"/>
        <w:rPr>
          <w:rFonts w:ascii="Arial" w:hAnsi="Arial"/>
        </w:rPr>
      </w:pPr>
      <w:r w:rsidRPr="0073179D">
        <w:rPr>
          <w:rFonts w:ascii="Arial" w:hAnsi="Arial"/>
        </w:rPr>
        <w:t>Small Package Tracking Number.</w:t>
      </w:r>
    </w:p>
    <w:p w14:paraId="7A1B5085" w14:textId="77777777" w:rsidR="007761A0" w:rsidRPr="0073179D" w:rsidRDefault="007761A0" w:rsidP="00D3462B">
      <w:pPr>
        <w:numPr>
          <w:ilvl w:val="0"/>
          <w:numId w:val="150"/>
        </w:numPr>
        <w:spacing w:line="240" w:lineRule="auto"/>
        <w:rPr>
          <w:rFonts w:ascii="Arial" w:hAnsi="Arial"/>
        </w:rPr>
      </w:pPr>
      <w:r w:rsidRPr="0073179D">
        <w:rPr>
          <w:rFonts w:ascii="Arial" w:hAnsi="Arial"/>
        </w:rPr>
        <w:t>Name of the commercial carrier.</w:t>
      </w:r>
    </w:p>
    <w:p w14:paraId="04ECECB1"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 xml:space="preserve">Complete required documentation to offer surface export shipments IAW </w:t>
      </w:r>
      <w:r w:rsidRPr="00B432F3">
        <w:rPr>
          <w:rFonts w:ascii="Arial" w:hAnsi="Arial"/>
        </w:rPr>
        <w:t>the applicable SOP for Container Booking</w:t>
      </w:r>
    </w:p>
    <w:p w14:paraId="1040E4D9" w14:textId="77777777" w:rsidR="007761A0" w:rsidRPr="0073179D" w:rsidRDefault="007761A0" w:rsidP="00C462E1">
      <w:pPr>
        <w:numPr>
          <w:ilvl w:val="1"/>
          <w:numId w:val="88"/>
        </w:numPr>
        <w:spacing w:after="0" w:line="240" w:lineRule="auto"/>
        <w:rPr>
          <w:rFonts w:ascii="Arial" w:hAnsi="Arial"/>
        </w:rPr>
      </w:pPr>
      <w:r w:rsidRPr="0073179D">
        <w:rPr>
          <w:rFonts w:ascii="Arial" w:hAnsi="Arial"/>
        </w:rPr>
        <w:t xml:space="preserve">Review and verify the Transportation Control Movement Document (TCMD) data that is generated by </w:t>
      </w:r>
      <w:r>
        <w:rPr>
          <w:rFonts w:ascii="Arial" w:hAnsi="Arial" w:cs="Arial"/>
        </w:rPr>
        <w:t>DSS/</w:t>
      </w:r>
      <w:r w:rsidRPr="0073179D">
        <w:rPr>
          <w:rFonts w:ascii="Arial" w:hAnsi="Arial"/>
        </w:rPr>
        <w:t xml:space="preserve">WMS </w:t>
      </w:r>
      <w:r>
        <w:rPr>
          <w:rFonts w:ascii="Arial" w:hAnsi="Arial"/>
        </w:rPr>
        <w:t>IAW the Rate and Review SOP.</w:t>
      </w:r>
    </w:p>
    <w:p w14:paraId="7698F5D4" w14:textId="46D7D573" w:rsidR="007761A0" w:rsidRPr="007761A0" w:rsidRDefault="007761A0" w:rsidP="00D3462B">
      <w:pPr>
        <w:numPr>
          <w:ilvl w:val="1"/>
          <w:numId w:val="88"/>
        </w:numPr>
        <w:spacing w:line="240" w:lineRule="auto"/>
        <w:rPr>
          <w:rFonts w:ascii="Arial" w:hAnsi="Arial"/>
        </w:rPr>
      </w:pPr>
      <w:r w:rsidRPr="0073179D">
        <w:rPr>
          <w:rFonts w:ascii="Arial" w:hAnsi="Arial"/>
        </w:rPr>
        <w:t>Obtain transportation services using SDDC GFM applications</w:t>
      </w:r>
      <w:r>
        <w:rPr>
          <w:rFonts w:ascii="Arial" w:hAnsi="Arial"/>
        </w:rPr>
        <w:t xml:space="preserve"> </w:t>
      </w:r>
      <w:r w:rsidRPr="0073179D">
        <w:rPr>
          <w:rFonts w:ascii="Arial" w:hAnsi="Arial"/>
        </w:rPr>
        <w:t xml:space="preserve">when </w:t>
      </w:r>
      <w:r w:rsidRPr="00666B78">
        <w:rPr>
          <w:rFonts w:ascii="Arial" w:hAnsi="Arial" w:cs="Arial"/>
        </w:rPr>
        <w:t xml:space="preserve">the </w:t>
      </w:r>
      <w:r>
        <w:rPr>
          <w:rFonts w:ascii="Arial" w:hAnsi="Arial" w:cs="Arial"/>
        </w:rPr>
        <w:t>DFTS II</w:t>
      </w:r>
      <w:r w:rsidRPr="00666B78">
        <w:rPr>
          <w:rFonts w:ascii="Arial" w:hAnsi="Arial" w:cs="Arial"/>
        </w:rPr>
        <w:t xml:space="preserve"> contract does not support the requirement</w:t>
      </w:r>
      <w:r>
        <w:rPr>
          <w:rFonts w:ascii="Arial" w:hAnsi="Arial"/>
        </w:rPr>
        <w:t>.</w:t>
      </w:r>
      <w:r w:rsidRPr="0073179D">
        <w:rPr>
          <w:rFonts w:ascii="Arial" w:hAnsi="Arial"/>
        </w:rPr>
        <w:t xml:space="preserve">  The Contractor shall process and manage the GFM process for </w:t>
      </w:r>
      <w:r w:rsidRPr="00B432F3">
        <w:rPr>
          <w:rFonts w:ascii="Arial" w:hAnsi="Arial"/>
        </w:rPr>
        <w:t xml:space="preserve">shipments not covered under </w:t>
      </w:r>
      <w:r>
        <w:rPr>
          <w:rFonts w:ascii="Arial" w:hAnsi="Arial"/>
        </w:rPr>
        <w:t>DFTS II</w:t>
      </w:r>
      <w:r w:rsidRPr="00B432F3">
        <w:rPr>
          <w:rFonts w:ascii="Arial" w:hAnsi="Arial"/>
        </w:rPr>
        <w:t xml:space="preserve"> </w:t>
      </w:r>
      <w:proofErr w:type="gramStart"/>
      <w:r w:rsidRPr="00B432F3">
        <w:rPr>
          <w:rFonts w:ascii="Arial" w:hAnsi="Arial"/>
        </w:rPr>
        <w:t>IAW</w:t>
      </w:r>
      <w:proofErr w:type="gramEnd"/>
      <w:r w:rsidRPr="00B432F3">
        <w:rPr>
          <w:rFonts w:ascii="Arial" w:hAnsi="Arial"/>
        </w:rPr>
        <w:t xml:space="preserve"> the applicable SOP for Freight Release Process and GFM user guides.  These shipments include but are not limited to </w:t>
      </w:r>
      <w:r>
        <w:rPr>
          <w:rFonts w:ascii="Arial" w:hAnsi="Arial"/>
        </w:rPr>
        <w:t>DFTS II</w:t>
      </w:r>
      <w:r w:rsidRPr="00B432F3">
        <w:rPr>
          <w:rFonts w:ascii="Arial" w:hAnsi="Arial"/>
        </w:rPr>
        <w:t xml:space="preserve"> exclusions as listed in </w:t>
      </w:r>
      <w:r>
        <w:rPr>
          <w:rFonts w:ascii="Arial" w:hAnsi="Arial"/>
        </w:rPr>
        <w:t>the DFTS II PWS.</w:t>
      </w:r>
    </w:p>
    <w:p w14:paraId="651BB2A9" w14:textId="0FEEAD48" w:rsidR="007761A0" w:rsidRPr="007761A0" w:rsidRDefault="007761A0" w:rsidP="00F505F1">
      <w:pPr>
        <w:pStyle w:val="Heading3"/>
        <w:spacing w:before="0" w:after="120" w:line="240" w:lineRule="auto"/>
        <w:rPr>
          <w:b w:val="0"/>
          <w:bCs w:val="0"/>
        </w:rPr>
      </w:pPr>
      <w:bookmarkStart w:id="559" w:name="_Toc88226833"/>
      <w:bookmarkStart w:id="560" w:name="_Toc209789897"/>
      <w:r w:rsidRPr="007761A0">
        <w:rPr>
          <w:b w:val="0"/>
          <w:bCs w:val="0"/>
        </w:rPr>
        <w:lastRenderedPageBreak/>
        <w:t>5.5.3 Shipping</w:t>
      </w:r>
      <w:bookmarkEnd w:id="559"/>
      <w:r w:rsidRPr="007761A0">
        <w:rPr>
          <w:b w:val="0"/>
          <w:bCs w:val="0"/>
        </w:rPr>
        <w:t>/</w:t>
      </w:r>
      <w:proofErr w:type="spellStart"/>
      <w:r w:rsidRPr="007761A0">
        <w:rPr>
          <w:b w:val="0"/>
          <w:bCs w:val="0"/>
        </w:rPr>
        <w:t>Outloading</w:t>
      </w:r>
      <w:bookmarkEnd w:id="560"/>
      <w:proofErr w:type="spellEnd"/>
    </w:p>
    <w:p w14:paraId="72A1E5EB" w14:textId="527A6CA9" w:rsidR="007761A0" w:rsidRPr="0073179D" w:rsidRDefault="007761A0" w:rsidP="00D3462B">
      <w:pPr>
        <w:numPr>
          <w:ilvl w:val="0"/>
          <w:numId w:val="90"/>
        </w:numPr>
        <w:spacing w:line="240" w:lineRule="auto"/>
        <w:rPr>
          <w:rFonts w:ascii="Arial" w:hAnsi="Arial"/>
        </w:rPr>
      </w:pPr>
      <w:r w:rsidRPr="0073179D">
        <w:rPr>
          <w:rFonts w:ascii="Arial" w:hAnsi="Arial"/>
        </w:rPr>
        <w:t xml:space="preserve">Shipping support includes, but is not limited to, </w:t>
      </w:r>
      <w:bookmarkStart w:id="561" w:name="_Hlk61974557"/>
      <w:r w:rsidRPr="0073179D">
        <w:rPr>
          <w:rFonts w:ascii="Arial" w:hAnsi="Arial"/>
        </w:rPr>
        <w:t xml:space="preserve">inspecting hazardous material for shipments to validate appropriate hazardous certifications completed by the packing operation in 5.3, </w:t>
      </w:r>
      <w:r w:rsidRPr="00780649">
        <w:rPr>
          <w:rFonts w:ascii="Arial" w:hAnsi="Arial" w:cs="Arial"/>
        </w:rPr>
        <w:t>Warehousing, unitization, palletization, manifesting, and loading in a manner that assures stability of the shipment and compliance with DoD 4140.65-M, Compliance for Defense Packaging:  Phytosanitary Requirements for Wood Packaging Material (WPM).</w:t>
      </w:r>
      <w:r>
        <w:rPr>
          <w:rFonts w:ascii="Arial" w:hAnsi="Arial" w:cs="Arial"/>
        </w:rPr>
        <w:t xml:space="preserve"> </w:t>
      </w:r>
      <w:r w:rsidRPr="00780649">
        <w:rPr>
          <w:rFonts w:ascii="Arial" w:hAnsi="Arial" w:cs="Arial"/>
        </w:rPr>
        <w:t xml:space="preserve"> The Dependent upon system functionality and availability, the Contractor shall perform the </w:t>
      </w:r>
      <w:proofErr w:type="spellStart"/>
      <w:r w:rsidRPr="00780649">
        <w:rPr>
          <w:rFonts w:ascii="Arial" w:hAnsi="Arial" w:cs="Arial"/>
        </w:rPr>
        <w:t>outloading</w:t>
      </w:r>
      <w:proofErr w:type="spellEnd"/>
      <w:r w:rsidRPr="00780649">
        <w:rPr>
          <w:rFonts w:ascii="Arial" w:hAnsi="Arial" w:cs="Arial"/>
        </w:rPr>
        <w:t>, shipping and transportation processes IAW knowledge, skills, and documents acquired in WMS training and the applicable references.</w:t>
      </w:r>
      <w:bookmarkEnd w:id="561"/>
    </w:p>
    <w:p w14:paraId="027AE9B5" w14:textId="77777777" w:rsidR="007761A0" w:rsidRPr="00666B78" w:rsidRDefault="007761A0" w:rsidP="00D3462B">
      <w:pPr>
        <w:numPr>
          <w:ilvl w:val="0"/>
          <w:numId w:val="90"/>
        </w:numPr>
        <w:spacing w:line="240" w:lineRule="auto"/>
        <w:rPr>
          <w:rFonts w:ascii="Arial" w:hAnsi="Arial" w:cs="Arial"/>
        </w:rPr>
      </w:pPr>
      <w:r w:rsidRPr="0073179D">
        <w:rPr>
          <w:rFonts w:ascii="Arial" w:hAnsi="Arial"/>
        </w:rPr>
        <w:t xml:space="preserve">The Contractor shall </w:t>
      </w:r>
      <w:bookmarkStart w:id="562" w:name="_Hlk61974612"/>
      <w:r w:rsidRPr="0073179D">
        <w:rPr>
          <w:rFonts w:ascii="Arial" w:hAnsi="Arial"/>
        </w:rPr>
        <w:t xml:space="preserve">consolidate off-base shipments going to the same </w:t>
      </w:r>
      <w:proofErr w:type="gramStart"/>
      <w:r w:rsidRPr="0073179D">
        <w:rPr>
          <w:rFonts w:ascii="Arial" w:hAnsi="Arial"/>
        </w:rPr>
        <w:t>final destination</w:t>
      </w:r>
      <w:proofErr w:type="gramEnd"/>
      <w:r w:rsidRPr="0073179D">
        <w:rPr>
          <w:rFonts w:ascii="Arial" w:hAnsi="Arial"/>
        </w:rPr>
        <w:t xml:space="preserve"> to the maximum extent possible to reduce transportation costs</w:t>
      </w:r>
      <w:r w:rsidRPr="00666B78">
        <w:rPr>
          <w:rFonts w:ascii="Arial" w:hAnsi="Arial" w:cs="Arial"/>
        </w:rPr>
        <w:t xml:space="preserve">. </w:t>
      </w:r>
      <w:bookmarkEnd w:id="562"/>
    </w:p>
    <w:p w14:paraId="693FE2C9" w14:textId="77777777" w:rsidR="007761A0" w:rsidRPr="00115FBC" w:rsidRDefault="007761A0" w:rsidP="00D3462B">
      <w:pPr>
        <w:numPr>
          <w:ilvl w:val="0"/>
          <w:numId w:val="187"/>
        </w:numPr>
        <w:spacing w:after="120" w:line="240" w:lineRule="auto"/>
        <w:rPr>
          <w:rFonts w:asciiTheme="majorHAnsi" w:hAnsiTheme="majorHAnsi" w:cstheme="majorHAnsi"/>
        </w:rPr>
      </w:pPr>
      <w:r w:rsidRPr="00115FBC">
        <w:rPr>
          <w:rFonts w:asciiTheme="majorHAnsi" w:hAnsiTheme="majorHAnsi" w:cstheme="majorHAnsi"/>
        </w:rPr>
        <w:t>The Contractor shall provide loading support for off-base issues and transshipment transactions as follows:</w:t>
      </w:r>
    </w:p>
    <w:p w14:paraId="52EC389F" w14:textId="77777777" w:rsidR="007761A0" w:rsidRPr="00115FBC" w:rsidRDefault="007761A0" w:rsidP="00C462E1">
      <w:pPr>
        <w:numPr>
          <w:ilvl w:val="0"/>
          <w:numId w:val="188"/>
        </w:numPr>
        <w:spacing w:after="0" w:line="240" w:lineRule="auto"/>
        <w:rPr>
          <w:rFonts w:asciiTheme="majorHAnsi" w:hAnsiTheme="majorHAnsi" w:cstheme="majorHAnsi"/>
        </w:rPr>
      </w:pPr>
      <w:r w:rsidRPr="00115FBC">
        <w:rPr>
          <w:rFonts w:asciiTheme="majorHAnsi" w:hAnsiTheme="majorHAnsi" w:cstheme="majorHAnsi"/>
        </w:rPr>
        <w:t>When material is shipped using the Government Small Parcel Contract, the carrier is responsible for loading material onto the carrier vehicle.</w:t>
      </w:r>
    </w:p>
    <w:p w14:paraId="4B45126A" w14:textId="77777777" w:rsidR="007761A0" w:rsidRPr="00115FBC" w:rsidRDefault="007761A0" w:rsidP="00C462E1">
      <w:pPr>
        <w:numPr>
          <w:ilvl w:val="0"/>
          <w:numId w:val="188"/>
        </w:numPr>
        <w:spacing w:after="0" w:line="240" w:lineRule="auto"/>
        <w:rPr>
          <w:rFonts w:asciiTheme="majorHAnsi" w:hAnsiTheme="majorHAnsi" w:cstheme="majorHAnsi"/>
        </w:rPr>
      </w:pPr>
      <w:r w:rsidRPr="00115FBC">
        <w:rPr>
          <w:rFonts w:asciiTheme="majorHAnsi" w:hAnsiTheme="majorHAnsi" w:cstheme="majorHAnsi"/>
        </w:rPr>
        <w:t>For all other commercial carriers, the Contractor shall load shipments onto the carrier vehicle ensuring packages/</w:t>
      </w:r>
      <w:proofErr w:type="gramStart"/>
      <w:r w:rsidRPr="00115FBC">
        <w:rPr>
          <w:rFonts w:asciiTheme="majorHAnsi" w:hAnsiTheme="majorHAnsi" w:cstheme="majorHAnsi"/>
        </w:rPr>
        <w:t>material</w:t>
      </w:r>
      <w:proofErr w:type="gramEnd"/>
      <w:r w:rsidRPr="00115FBC">
        <w:rPr>
          <w:rFonts w:asciiTheme="majorHAnsi" w:hAnsiTheme="majorHAnsi" w:cstheme="majorHAnsi"/>
        </w:rPr>
        <w:t xml:space="preserve"> on the VLO are loaded on the conveyance and the manifest and BOLs all have the same information as to what is being loaded.</w:t>
      </w:r>
    </w:p>
    <w:p w14:paraId="33E04081" w14:textId="77777777" w:rsidR="007761A0" w:rsidRPr="00115FBC" w:rsidRDefault="007761A0" w:rsidP="00C462E1">
      <w:pPr>
        <w:numPr>
          <w:ilvl w:val="0"/>
          <w:numId w:val="188"/>
        </w:numPr>
        <w:spacing w:after="0" w:line="240" w:lineRule="auto"/>
        <w:rPr>
          <w:rFonts w:asciiTheme="majorHAnsi" w:hAnsiTheme="majorHAnsi" w:cstheme="majorHAnsi"/>
        </w:rPr>
      </w:pPr>
      <w:r w:rsidRPr="00115FBC">
        <w:rPr>
          <w:rFonts w:asciiTheme="majorHAnsi" w:hAnsiTheme="majorHAnsi" w:cstheme="majorHAnsi"/>
        </w:rPr>
        <w:t>No Government material shall be loaded into a POV.</w:t>
      </w:r>
    </w:p>
    <w:p w14:paraId="3D176017" w14:textId="77777777" w:rsidR="007761A0" w:rsidRPr="00115FBC" w:rsidRDefault="007761A0" w:rsidP="00C462E1">
      <w:pPr>
        <w:numPr>
          <w:ilvl w:val="0"/>
          <w:numId w:val="187"/>
        </w:numPr>
        <w:spacing w:before="120" w:after="120" w:line="240" w:lineRule="auto"/>
        <w:rPr>
          <w:rFonts w:asciiTheme="majorHAnsi" w:hAnsiTheme="majorHAnsi" w:cstheme="majorHAnsi"/>
        </w:rPr>
      </w:pPr>
      <w:r w:rsidRPr="00115FBC">
        <w:rPr>
          <w:rFonts w:asciiTheme="majorHAnsi" w:hAnsiTheme="majorHAnsi" w:cstheme="majorHAnsi"/>
        </w:rPr>
        <w:t xml:space="preserve">The Contractor shall input all required information into WMS to generate Vehicle Load Orders (VLO) and process manifests, and BOLs IAW current </w:t>
      </w:r>
      <w:proofErr w:type="spellStart"/>
      <w:r w:rsidRPr="00115FBC">
        <w:rPr>
          <w:rFonts w:asciiTheme="majorHAnsi" w:hAnsiTheme="majorHAnsi" w:cstheme="majorHAnsi"/>
        </w:rPr>
        <w:t>Outloading</w:t>
      </w:r>
      <w:proofErr w:type="spellEnd"/>
      <w:r w:rsidRPr="00115FBC">
        <w:rPr>
          <w:rFonts w:asciiTheme="majorHAnsi" w:hAnsiTheme="majorHAnsi" w:cstheme="majorHAnsi"/>
        </w:rPr>
        <w:t xml:space="preserve"> procedures.  The Contractor shall complete all necessary export documentation and forms (e.g., commercial invoices, shipper’s declarations, carrier’s air-way bills) IAW currently </w:t>
      </w:r>
      <w:proofErr w:type="gramStart"/>
      <w:r w:rsidRPr="00115FBC">
        <w:rPr>
          <w:rFonts w:asciiTheme="majorHAnsi" w:hAnsiTheme="majorHAnsi" w:cstheme="majorHAnsi"/>
        </w:rPr>
        <w:t>applicable  Transportation</w:t>
      </w:r>
      <w:proofErr w:type="gramEnd"/>
      <w:r w:rsidRPr="00115FBC">
        <w:rPr>
          <w:rFonts w:asciiTheme="majorHAnsi" w:hAnsiTheme="majorHAnsi" w:cstheme="majorHAnsi"/>
        </w:rPr>
        <w:t xml:space="preserve"> Discrepancy Report (TDR) processes.  </w:t>
      </w:r>
    </w:p>
    <w:p w14:paraId="44CE3A48" w14:textId="77777777" w:rsidR="007761A0" w:rsidRPr="00666B78" w:rsidRDefault="007761A0" w:rsidP="00D3462B">
      <w:pPr>
        <w:numPr>
          <w:ilvl w:val="0"/>
          <w:numId w:val="90"/>
        </w:numPr>
        <w:spacing w:line="240" w:lineRule="auto"/>
        <w:rPr>
          <w:rFonts w:ascii="Arial" w:hAnsi="Arial" w:cs="Arial"/>
        </w:rPr>
      </w:pPr>
      <w:r w:rsidRPr="0073179D">
        <w:rPr>
          <w:rFonts w:ascii="Arial" w:hAnsi="Arial"/>
        </w:rPr>
        <w:t>The Contractor shall create and affix active RFID (</w:t>
      </w:r>
      <w:proofErr w:type="spellStart"/>
      <w:r w:rsidRPr="0073179D">
        <w:rPr>
          <w:rFonts w:ascii="Arial" w:hAnsi="Arial"/>
        </w:rPr>
        <w:t>aRFID</w:t>
      </w:r>
      <w:proofErr w:type="spellEnd"/>
      <w:r w:rsidRPr="0073179D">
        <w:rPr>
          <w:rFonts w:ascii="Arial" w:hAnsi="Arial"/>
        </w:rPr>
        <w:t xml:space="preserve">) tags for </w:t>
      </w:r>
      <w:proofErr w:type="gramStart"/>
      <w:r w:rsidRPr="0073179D">
        <w:rPr>
          <w:rFonts w:ascii="Arial" w:hAnsi="Arial"/>
        </w:rPr>
        <w:t>all  containers</w:t>
      </w:r>
      <w:proofErr w:type="gramEnd"/>
      <w:r w:rsidRPr="0073179D">
        <w:rPr>
          <w:rFonts w:ascii="Arial" w:hAnsi="Arial"/>
        </w:rPr>
        <w:t xml:space="preserve">, consolidated shipments, unit move items or 463L System air pallet shipments, except Small Parcel shipments, and/or as directed by the KO or designee.  The Contractor shall create </w:t>
      </w:r>
      <w:proofErr w:type="spellStart"/>
      <w:r w:rsidRPr="0073179D">
        <w:rPr>
          <w:rFonts w:ascii="Arial" w:hAnsi="Arial"/>
        </w:rPr>
        <w:t>aRFID</w:t>
      </w:r>
      <w:proofErr w:type="spellEnd"/>
      <w:r w:rsidRPr="0073179D">
        <w:rPr>
          <w:rFonts w:ascii="Arial" w:hAnsi="Arial"/>
        </w:rPr>
        <w:t xml:space="preserve"> tags/labels to store information about the contents of the shipping unit to which they are attached and can be used for multiple NSNs and shipments.  The Contractor shall use Java Automated Manifest System (JAMS) to generate and write </w:t>
      </w:r>
      <w:proofErr w:type="spellStart"/>
      <w:r w:rsidRPr="0073179D">
        <w:rPr>
          <w:rFonts w:ascii="Arial" w:hAnsi="Arial"/>
        </w:rPr>
        <w:t>aRFID</w:t>
      </w:r>
      <w:proofErr w:type="spellEnd"/>
      <w:r w:rsidRPr="0073179D">
        <w:rPr>
          <w:rFonts w:ascii="Arial" w:hAnsi="Arial"/>
        </w:rPr>
        <w:t xml:space="preserve"> tags.  JAMS will automatically forward them to the In-Transit Visibility (ITV) system, the Integrated Data Environment (IDE)/Global Transportation Network (GTN) Convergence and other global asset visibility systems as appropriate.  The Contractor shall validate data was successfully written to the </w:t>
      </w:r>
      <w:proofErr w:type="spellStart"/>
      <w:r w:rsidRPr="0073179D">
        <w:rPr>
          <w:rFonts w:ascii="Arial" w:hAnsi="Arial"/>
        </w:rPr>
        <w:t>aRFID</w:t>
      </w:r>
      <w:proofErr w:type="spellEnd"/>
      <w:r w:rsidRPr="0073179D">
        <w:rPr>
          <w:rFonts w:ascii="Arial" w:hAnsi="Arial"/>
        </w:rPr>
        <w:t xml:space="preserve"> tag and the tag is operational prior to shipping the material. The Contractor shall validate </w:t>
      </w:r>
      <w:proofErr w:type="spellStart"/>
      <w:r w:rsidRPr="0073179D">
        <w:rPr>
          <w:rFonts w:ascii="Arial" w:hAnsi="Arial"/>
        </w:rPr>
        <w:t>aRFID</w:t>
      </w:r>
      <w:proofErr w:type="spellEnd"/>
      <w:r w:rsidRPr="0073179D">
        <w:rPr>
          <w:rFonts w:ascii="Arial" w:hAnsi="Arial"/>
        </w:rPr>
        <w:t xml:space="preserve"> data using the RF-ITV server </w:t>
      </w:r>
      <w:hyperlink r:id="rId26" w:history="1">
        <w:r w:rsidRPr="00666B78">
          <w:rPr>
            <w:rStyle w:val="Hyperlink"/>
            <w:rFonts w:ascii="Arial" w:hAnsi="Arial" w:cs="Arial"/>
          </w:rPr>
          <w:t>https://national.rfitv.army.mil/login/Login.do</w:t>
        </w:r>
      </w:hyperlink>
      <w:r w:rsidRPr="00666B78">
        <w:rPr>
          <w:rFonts w:ascii="Arial" w:hAnsi="Arial" w:cs="Arial"/>
        </w:rPr>
        <w:t>.</w:t>
      </w:r>
      <w:r w:rsidRPr="0073179D">
        <w:rPr>
          <w:rFonts w:ascii="Arial" w:hAnsi="Arial"/>
        </w:rPr>
        <w:t xml:space="preserve"> If the </w:t>
      </w:r>
      <w:proofErr w:type="spellStart"/>
      <w:r w:rsidRPr="0073179D">
        <w:rPr>
          <w:rFonts w:ascii="Arial" w:hAnsi="Arial"/>
        </w:rPr>
        <w:t>aRFID</w:t>
      </w:r>
      <w:proofErr w:type="spellEnd"/>
      <w:r w:rsidRPr="0073179D">
        <w:rPr>
          <w:rFonts w:ascii="Arial" w:hAnsi="Arial"/>
        </w:rPr>
        <w:t xml:space="preserve"> tag is not operational, the Contractor shall replace the battery to make the </w:t>
      </w:r>
      <w:proofErr w:type="spellStart"/>
      <w:r w:rsidRPr="0073179D">
        <w:rPr>
          <w:rFonts w:ascii="Arial" w:hAnsi="Arial"/>
        </w:rPr>
        <w:t>aRFID</w:t>
      </w:r>
      <w:proofErr w:type="spellEnd"/>
      <w:r w:rsidRPr="0073179D">
        <w:rPr>
          <w:rFonts w:ascii="Arial" w:hAnsi="Arial"/>
        </w:rPr>
        <w:t xml:space="preserve"> tag operational</w:t>
      </w:r>
      <w:r w:rsidRPr="00666B78">
        <w:rPr>
          <w:rFonts w:ascii="Arial" w:hAnsi="Arial" w:cs="Arial"/>
        </w:rPr>
        <w:t>.</w:t>
      </w:r>
    </w:p>
    <w:p w14:paraId="0159ED95" w14:textId="77777777" w:rsidR="007761A0" w:rsidRPr="0073179D" w:rsidRDefault="007761A0" w:rsidP="00D3462B">
      <w:pPr>
        <w:numPr>
          <w:ilvl w:val="0"/>
          <w:numId w:val="90"/>
        </w:numPr>
        <w:spacing w:line="240" w:lineRule="auto"/>
        <w:rPr>
          <w:rFonts w:ascii="Arial" w:hAnsi="Arial"/>
        </w:rPr>
      </w:pPr>
      <w:r w:rsidRPr="0073179D">
        <w:rPr>
          <w:rFonts w:ascii="Arial" w:hAnsi="Arial"/>
        </w:rPr>
        <w:t xml:space="preserve">The Contractor shall affix written </w:t>
      </w:r>
      <w:proofErr w:type="spellStart"/>
      <w:r w:rsidRPr="0073179D">
        <w:rPr>
          <w:rFonts w:ascii="Arial" w:hAnsi="Arial"/>
        </w:rPr>
        <w:t>aRFID</w:t>
      </w:r>
      <w:proofErr w:type="spellEnd"/>
      <w:r w:rsidRPr="0073179D">
        <w:rPr>
          <w:rFonts w:ascii="Arial" w:hAnsi="Arial"/>
        </w:rPr>
        <w:t xml:space="preserve"> tags to all OCONUS shipments in Layer 4 Freight Containers (e.g., 20 or 40 foot SEAVANs, large engine containers); unit movement equipment and cargo, and prepositioned stocks of War Reserve Materials (WRM).  Exceptions to this requirement are self-deployed aircraft, ships and bulk commodities (e.g., bulk liquids, sand, and gravel).  </w:t>
      </w:r>
    </w:p>
    <w:p w14:paraId="6DCCAAE3" w14:textId="77777777" w:rsidR="007761A0" w:rsidRPr="0073179D" w:rsidRDefault="007761A0" w:rsidP="00D3462B">
      <w:pPr>
        <w:numPr>
          <w:ilvl w:val="0"/>
          <w:numId w:val="90"/>
        </w:numPr>
        <w:spacing w:line="240" w:lineRule="auto"/>
        <w:rPr>
          <w:rFonts w:ascii="Arial" w:hAnsi="Arial"/>
        </w:rPr>
      </w:pPr>
      <w:r w:rsidRPr="0073179D">
        <w:rPr>
          <w:rFonts w:ascii="Arial" w:hAnsi="Arial"/>
        </w:rPr>
        <w:lastRenderedPageBreak/>
        <w:t xml:space="preserve">The Contractor shall update </w:t>
      </w:r>
      <w:proofErr w:type="spellStart"/>
      <w:r w:rsidRPr="0073179D">
        <w:rPr>
          <w:rFonts w:ascii="Arial" w:hAnsi="Arial"/>
        </w:rPr>
        <w:t>aRFID</w:t>
      </w:r>
      <w:proofErr w:type="spellEnd"/>
      <w:r w:rsidRPr="0073179D">
        <w:rPr>
          <w:rFonts w:ascii="Arial" w:hAnsi="Arial"/>
        </w:rPr>
        <w:t xml:space="preserve"> tags to accurately reflect new contents for all containers and pallets that were reconfigured IAW </w:t>
      </w:r>
      <w:r w:rsidRPr="00115FBC">
        <w:rPr>
          <w:rFonts w:ascii="Arial" w:hAnsi="Arial"/>
        </w:rPr>
        <w:t>currently applicable, Bill of Lading (BOL) Processing (Rate, Review and Print Processes) instruction.</w:t>
      </w:r>
    </w:p>
    <w:p w14:paraId="1AD2A233" w14:textId="77777777" w:rsidR="007761A0" w:rsidRPr="00666B78" w:rsidRDefault="007761A0" w:rsidP="00D3462B">
      <w:pPr>
        <w:numPr>
          <w:ilvl w:val="0"/>
          <w:numId w:val="90"/>
        </w:numPr>
        <w:spacing w:line="240" w:lineRule="auto"/>
        <w:rPr>
          <w:rFonts w:ascii="Arial" w:hAnsi="Arial" w:cs="Arial"/>
        </w:rPr>
      </w:pPr>
      <w:bookmarkStart w:id="563" w:name="OLE_LINK57"/>
      <w:bookmarkStart w:id="564" w:name="OLE_LINK58"/>
      <w:bookmarkStart w:id="565" w:name="OLE_LINK81"/>
      <w:r w:rsidRPr="0073179D">
        <w:rPr>
          <w:rFonts w:ascii="Arial" w:hAnsi="Arial"/>
        </w:rPr>
        <w:t xml:space="preserve">In the event material is shipped by parcel post, the Contractor shall complete all necessary postal forms to include, but not limited to, priority, insured, registered, certified, and process daily postal manifests, and deliver parcels to the USPS location.  The Contractor shall load and maintain appropriate </w:t>
      </w:r>
      <w:r>
        <w:rPr>
          <w:rFonts w:ascii="Arial" w:hAnsi="Arial" w:cs="Arial"/>
        </w:rPr>
        <w:t>DSS/</w:t>
      </w:r>
      <w:r w:rsidRPr="0073179D">
        <w:rPr>
          <w:rFonts w:ascii="Arial" w:hAnsi="Arial"/>
        </w:rPr>
        <w:t xml:space="preserve">WMS tables as postage rate changes occur.  </w:t>
      </w:r>
    </w:p>
    <w:bookmarkEnd w:id="563"/>
    <w:bookmarkEnd w:id="564"/>
    <w:bookmarkEnd w:id="565"/>
    <w:p w14:paraId="3AC678DD" w14:textId="3C2310FE" w:rsidR="007761A0" w:rsidRPr="007761A0" w:rsidRDefault="007761A0" w:rsidP="00D3462B">
      <w:pPr>
        <w:numPr>
          <w:ilvl w:val="0"/>
          <w:numId w:val="90"/>
        </w:numPr>
        <w:spacing w:line="240" w:lineRule="auto"/>
        <w:rPr>
          <w:rFonts w:ascii="Arial" w:hAnsi="Arial"/>
        </w:rPr>
      </w:pPr>
      <w:r w:rsidRPr="0073179D">
        <w:rPr>
          <w:rFonts w:ascii="Arial" w:hAnsi="Arial"/>
        </w:rPr>
        <w:t xml:space="preserve">The Contractor shall provide shipping for other Federal and DoD activities located on the installation IAW </w:t>
      </w:r>
      <w:r w:rsidRPr="00115FBC">
        <w:rPr>
          <w:rFonts w:ascii="Arial" w:hAnsi="Arial"/>
        </w:rPr>
        <w:t xml:space="preserve">currently applicable Transshipment instructions </w:t>
      </w:r>
      <w:r w:rsidRPr="0073179D">
        <w:rPr>
          <w:rFonts w:ascii="Arial" w:hAnsi="Arial"/>
        </w:rPr>
        <w:t>upon request.</w:t>
      </w:r>
    </w:p>
    <w:p w14:paraId="6B17985D" w14:textId="3DA77081" w:rsidR="007761A0" w:rsidRPr="007761A0" w:rsidRDefault="007761A0" w:rsidP="00F505F1">
      <w:pPr>
        <w:pStyle w:val="Heading3"/>
        <w:spacing w:before="0" w:after="120" w:line="240" w:lineRule="auto"/>
        <w:rPr>
          <w:b w:val="0"/>
          <w:bCs w:val="0"/>
        </w:rPr>
      </w:pPr>
      <w:bookmarkStart w:id="566" w:name="_Ref25640647"/>
      <w:bookmarkStart w:id="567" w:name="_Toc25645441"/>
      <w:bookmarkStart w:id="568" w:name="_Toc30816272"/>
      <w:bookmarkStart w:id="569" w:name="_Toc32992488"/>
      <w:bookmarkStart w:id="570" w:name="_Toc65470310"/>
      <w:bookmarkStart w:id="571" w:name="_Toc167149093"/>
      <w:bookmarkStart w:id="572" w:name="_Toc88226834"/>
      <w:bookmarkStart w:id="573" w:name="_Toc209789898"/>
      <w:r w:rsidRPr="007761A0">
        <w:rPr>
          <w:b w:val="0"/>
          <w:bCs w:val="0"/>
        </w:rPr>
        <w:t>5.5.4 Astray Freight (Government Cargo Recovery Effort (GOCARE))</w:t>
      </w:r>
      <w:bookmarkEnd w:id="566"/>
      <w:bookmarkEnd w:id="567"/>
      <w:bookmarkEnd w:id="568"/>
      <w:bookmarkEnd w:id="569"/>
      <w:bookmarkEnd w:id="570"/>
      <w:r w:rsidRPr="007761A0">
        <w:rPr>
          <w:b w:val="0"/>
          <w:bCs w:val="0"/>
        </w:rPr>
        <w:t xml:space="preserve"> </w:t>
      </w:r>
      <w:bookmarkEnd w:id="571"/>
      <w:r w:rsidRPr="007761A0">
        <w:rPr>
          <w:b w:val="0"/>
          <w:bCs w:val="0"/>
        </w:rPr>
        <w:t>Program</w:t>
      </w:r>
      <w:bookmarkEnd w:id="572"/>
      <w:bookmarkEnd w:id="573"/>
    </w:p>
    <w:p w14:paraId="033D1F13" w14:textId="77777777" w:rsidR="007761A0" w:rsidRPr="0073179D" w:rsidRDefault="007761A0" w:rsidP="00D3462B">
      <w:pPr>
        <w:numPr>
          <w:ilvl w:val="0"/>
          <w:numId w:val="91"/>
        </w:numPr>
        <w:spacing w:line="240" w:lineRule="auto"/>
        <w:rPr>
          <w:rFonts w:ascii="Arial" w:hAnsi="Arial"/>
        </w:rPr>
      </w:pPr>
      <w:r w:rsidRPr="0073179D">
        <w:rPr>
          <w:rFonts w:ascii="Arial" w:hAnsi="Arial"/>
        </w:rPr>
        <w:t xml:space="preserve">Astray Freight includes in-transit Government material that is found in a commercial carrier terminal or with a carrier designated Contractor.  </w:t>
      </w:r>
    </w:p>
    <w:p w14:paraId="0B668289" w14:textId="77777777" w:rsidR="007761A0" w:rsidRPr="0073179D" w:rsidRDefault="007761A0" w:rsidP="00D3462B">
      <w:pPr>
        <w:numPr>
          <w:ilvl w:val="0"/>
          <w:numId w:val="91"/>
        </w:numPr>
        <w:spacing w:line="240" w:lineRule="auto"/>
        <w:rPr>
          <w:rFonts w:ascii="Arial" w:hAnsi="Arial"/>
        </w:rPr>
      </w:pPr>
      <w:r w:rsidRPr="0073179D">
        <w:rPr>
          <w:rFonts w:ascii="Arial" w:hAnsi="Arial"/>
        </w:rPr>
        <w:t>The Contractor shall reconcile shipment returns through the issue process by researching address records, coordinating with owners, IMs, other DoD or Federal Agencies, and redirecting shipments.  If unresolved, the Contractor shall process the material found and shall return the material to stock.  If an item cannot be identified by NSN and is determined to be unserviceable, the Contractor shall process the item to DLA Disposition Services.</w:t>
      </w:r>
    </w:p>
    <w:p w14:paraId="05271AA4" w14:textId="77777777" w:rsidR="007761A0" w:rsidRPr="0073179D" w:rsidRDefault="007761A0" w:rsidP="00D3462B">
      <w:pPr>
        <w:numPr>
          <w:ilvl w:val="0"/>
          <w:numId w:val="91"/>
        </w:numPr>
        <w:spacing w:line="240" w:lineRule="auto"/>
        <w:rPr>
          <w:rFonts w:ascii="Arial" w:hAnsi="Arial"/>
        </w:rPr>
      </w:pPr>
      <w:r w:rsidRPr="0073179D">
        <w:rPr>
          <w:rFonts w:ascii="Arial" w:hAnsi="Arial"/>
        </w:rPr>
        <w:t xml:space="preserve">The Contractor shall manage the Distribution Center Astray Freight Program and participate in GOCARE IAW Military Surface Deployment and Distribution Command (SDDC) Government Cargo Recovery Effort Program (GOCARE) Guidelines. </w:t>
      </w:r>
    </w:p>
    <w:p w14:paraId="4D9C3BB1" w14:textId="77777777" w:rsidR="007761A0" w:rsidRPr="0073179D" w:rsidRDefault="007761A0" w:rsidP="00D3462B">
      <w:pPr>
        <w:numPr>
          <w:ilvl w:val="0"/>
          <w:numId w:val="91"/>
        </w:numPr>
        <w:spacing w:line="240" w:lineRule="auto"/>
        <w:rPr>
          <w:rFonts w:ascii="Arial" w:hAnsi="Arial"/>
        </w:rPr>
      </w:pPr>
      <w:r w:rsidRPr="0073179D">
        <w:rPr>
          <w:rFonts w:ascii="Arial" w:hAnsi="Arial"/>
        </w:rPr>
        <w:t>In support of the Astray Freight and GOCARE programs, the Contractor shall:</w:t>
      </w:r>
    </w:p>
    <w:p w14:paraId="7DAAD67B" w14:textId="77777777" w:rsidR="007761A0" w:rsidRPr="0073179D" w:rsidRDefault="007761A0" w:rsidP="00C462E1">
      <w:pPr>
        <w:numPr>
          <w:ilvl w:val="1"/>
          <w:numId w:val="91"/>
        </w:numPr>
        <w:spacing w:after="0" w:line="240" w:lineRule="auto"/>
        <w:rPr>
          <w:rFonts w:ascii="Arial" w:hAnsi="Arial"/>
        </w:rPr>
      </w:pPr>
      <w:r w:rsidRPr="0073179D">
        <w:rPr>
          <w:rFonts w:ascii="Arial" w:hAnsi="Arial"/>
        </w:rPr>
        <w:t xml:space="preserve">Assist other Government activities in resolving Astray Freight located within Distribution Center’s assigned district area.  </w:t>
      </w:r>
    </w:p>
    <w:p w14:paraId="1DF31D14" w14:textId="77777777" w:rsidR="007761A0" w:rsidRPr="0073179D" w:rsidRDefault="007761A0" w:rsidP="00D3462B">
      <w:pPr>
        <w:numPr>
          <w:ilvl w:val="1"/>
          <w:numId w:val="91"/>
        </w:numPr>
        <w:spacing w:line="240" w:lineRule="auto"/>
        <w:rPr>
          <w:rFonts w:ascii="Arial" w:hAnsi="Arial"/>
        </w:rPr>
      </w:pPr>
      <w:r w:rsidRPr="0073179D">
        <w:rPr>
          <w:rFonts w:ascii="Arial" w:hAnsi="Arial"/>
        </w:rPr>
        <w:t xml:space="preserve">Make monthly contacts </w:t>
      </w:r>
      <w:proofErr w:type="gramStart"/>
      <w:r w:rsidRPr="0073179D">
        <w:rPr>
          <w:rFonts w:ascii="Arial" w:hAnsi="Arial"/>
        </w:rPr>
        <w:t>to</w:t>
      </w:r>
      <w:proofErr w:type="gramEnd"/>
      <w:r w:rsidRPr="0073179D">
        <w:rPr>
          <w:rFonts w:ascii="Arial" w:hAnsi="Arial"/>
        </w:rPr>
        <w:t xml:space="preserve"> freight carriers, shipping docks, or any local facility used in the shipment, storage, and transportation of Government material to determine if any non-deliveries are Government-owned freight.  Monthly contact may be a personal visit, telephone, e-mail, or written. The Contractor shall visit any of the facilities that indicate there is astray Government freight and perform the following:</w:t>
      </w:r>
    </w:p>
    <w:p w14:paraId="12AF4D6D" w14:textId="77777777" w:rsidR="007761A0" w:rsidRPr="0073179D" w:rsidRDefault="007761A0" w:rsidP="00C462E1">
      <w:pPr>
        <w:numPr>
          <w:ilvl w:val="0"/>
          <w:numId w:val="93"/>
        </w:numPr>
        <w:spacing w:after="0" w:line="240" w:lineRule="auto"/>
        <w:rPr>
          <w:rFonts w:ascii="Arial" w:hAnsi="Arial"/>
        </w:rPr>
      </w:pPr>
      <w:r w:rsidRPr="0073179D">
        <w:rPr>
          <w:rFonts w:ascii="Arial" w:hAnsi="Arial"/>
        </w:rPr>
        <w:t xml:space="preserve">Physically examine and research to determine origin, ownership, and </w:t>
      </w:r>
      <w:proofErr w:type="gramStart"/>
      <w:r w:rsidRPr="0073179D">
        <w:rPr>
          <w:rFonts w:ascii="Arial" w:hAnsi="Arial"/>
        </w:rPr>
        <w:t>final destination</w:t>
      </w:r>
      <w:proofErr w:type="gramEnd"/>
      <w:r w:rsidRPr="0073179D">
        <w:rPr>
          <w:rFonts w:ascii="Arial" w:hAnsi="Arial"/>
        </w:rPr>
        <w:t>.</w:t>
      </w:r>
    </w:p>
    <w:p w14:paraId="6A3A1B2C" w14:textId="77777777" w:rsidR="007761A0" w:rsidRPr="0073179D" w:rsidRDefault="007761A0" w:rsidP="00C462E1">
      <w:pPr>
        <w:numPr>
          <w:ilvl w:val="0"/>
          <w:numId w:val="93"/>
        </w:numPr>
        <w:spacing w:after="0" w:line="240" w:lineRule="auto"/>
        <w:rPr>
          <w:rFonts w:ascii="Arial" w:hAnsi="Arial"/>
        </w:rPr>
      </w:pPr>
      <w:r w:rsidRPr="0073179D">
        <w:rPr>
          <w:rFonts w:ascii="Arial" w:hAnsi="Arial"/>
        </w:rPr>
        <w:t>Recover and redirect material found during terminal visits.</w:t>
      </w:r>
    </w:p>
    <w:p w14:paraId="52315940" w14:textId="77777777" w:rsidR="007761A0" w:rsidRPr="0073179D" w:rsidRDefault="007761A0" w:rsidP="00C462E1">
      <w:pPr>
        <w:numPr>
          <w:ilvl w:val="0"/>
          <w:numId w:val="93"/>
        </w:numPr>
        <w:spacing w:after="0" w:line="240" w:lineRule="auto"/>
        <w:rPr>
          <w:rFonts w:ascii="Arial" w:hAnsi="Arial"/>
        </w:rPr>
      </w:pPr>
      <w:r w:rsidRPr="0073179D">
        <w:rPr>
          <w:rFonts w:ascii="Arial" w:hAnsi="Arial"/>
        </w:rPr>
        <w:t xml:space="preserve">Provide disposition instructions to the carrier when research indicates </w:t>
      </w:r>
      <w:proofErr w:type="gramStart"/>
      <w:r w:rsidRPr="0073179D">
        <w:rPr>
          <w:rFonts w:ascii="Arial" w:hAnsi="Arial"/>
        </w:rPr>
        <w:t>final destination</w:t>
      </w:r>
      <w:proofErr w:type="gramEnd"/>
      <w:r w:rsidRPr="0073179D">
        <w:rPr>
          <w:rFonts w:ascii="Arial" w:hAnsi="Arial"/>
        </w:rPr>
        <w:t>.</w:t>
      </w:r>
    </w:p>
    <w:p w14:paraId="4A39C62A" w14:textId="77777777" w:rsidR="007761A0" w:rsidRPr="00666B78" w:rsidRDefault="007761A0" w:rsidP="00D3462B">
      <w:pPr>
        <w:numPr>
          <w:ilvl w:val="0"/>
          <w:numId w:val="93"/>
        </w:numPr>
        <w:spacing w:line="240" w:lineRule="auto"/>
        <w:rPr>
          <w:rFonts w:ascii="Arial" w:hAnsi="Arial" w:cs="Arial"/>
        </w:rPr>
      </w:pPr>
      <w:r w:rsidRPr="0073179D">
        <w:rPr>
          <w:rFonts w:ascii="Arial" w:hAnsi="Arial"/>
        </w:rPr>
        <w:t xml:space="preserve">Prepare and submit a </w:t>
      </w:r>
      <w:r>
        <w:rPr>
          <w:rFonts w:ascii="Arial" w:hAnsi="Arial"/>
        </w:rPr>
        <w:t>GOCARE</w:t>
      </w:r>
      <w:r w:rsidRPr="0073179D">
        <w:rPr>
          <w:rFonts w:ascii="Arial" w:hAnsi="Arial"/>
        </w:rPr>
        <w:t xml:space="preserve"> report to the KO or designee (</w:t>
      </w:r>
      <w:r w:rsidRPr="00666B78">
        <w:rPr>
          <w:rFonts w:ascii="Arial" w:hAnsi="Arial" w:cs="Arial"/>
        </w:rPr>
        <w:t>see</w:t>
      </w:r>
      <w:r w:rsidRPr="0073179D">
        <w:rPr>
          <w:rFonts w:ascii="Arial" w:hAnsi="Arial"/>
        </w:rPr>
        <w:t xml:space="preserve"> CDRL A017). </w:t>
      </w:r>
    </w:p>
    <w:p w14:paraId="70DF79D2" w14:textId="5B93C7EC" w:rsidR="007761A0" w:rsidRPr="007761A0" w:rsidRDefault="007761A0" w:rsidP="00F505F1">
      <w:pPr>
        <w:pStyle w:val="Heading3"/>
        <w:spacing w:before="0" w:after="120" w:line="240" w:lineRule="auto"/>
        <w:rPr>
          <w:b w:val="0"/>
          <w:bCs w:val="0"/>
        </w:rPr>
      </w:pPr>
      <w:bookmarkStart w:id="574" w:name="_Toc389817393"/>
      <w:bookmarkStart w:id="575" w:name="_Toc88226835"/>
      <w:bookmarkStart w:id="576" w:name="_Toc209789899"/>
      <w:r w:rsidRPr="007761A0">
        <w:rPr>
          <w:b w:val="0"/>
          <w:bCs w:val="0"/>
        </w:rPr>
        <w:t>5.5.5 Security Assistance Program (SAP) Shipments</w:t>
      </w:r>
      <w:proofErr w:type="gramStart"/>
      <w:r w:rsidRPr="007761A0">
        <w:rPr>
          <w:b w:val="0"/>
          <w:bCs w:val="0"/>
        </w:rPr>
        <w:t>:  Foreign</w:t>
      </w:r>
      <w:proofErr w:type="gramEnd"/>
      <w:r w:rsidRPr="007761A0">
        <w:rPr>
          <w:b w:val="0"/>
          <w:bCs w:val="0"/>
        </w:rPr>
        <w:t xml:space="preserve"> Military Sales (FMS) and Grant Aid</w:t>
      </w:r>
      <w:bookmarkEnd w:id="574"/>
      <w:bookmarkEnd w:id="575"/>
      <w:bookmarkEnd w:id="576"/>
    </w:p>
    <w:p w14:paraId="48516240" w14:textId="77777777" w:rsidR="007761A0" w:rsidRPr="0073179D" w:rsidRDefault="007761A0" w:rsidP="00D3462B">
      <w:pPr>
        <w:numPr>
          <w:ilvl w:val="0"/>
          <w:numId w:val="96"/>
        </w:numPr>
        <w:spacing w:line="240" w:lineRule="auto"/>
        <w:rPr>
          <w:rFonts w:ascii="Arial" w:hAnsi="Arial"/>
        </w:rPr>
      </w:pPr>
      <w:r w:rsidRPr="0073179D">
        <w:rPr>
          <w:rFonts w:ascii="Arial" w:hAnsi="Arial"/>
        </w:rPr>
        <w:t xml:space="preserve">The Contractor shall participate in the SAP, a U.S. Government-sanctioned program that authorizes and controls Government-to-Government transfer of defense articles and services, IAW DoD 4500.9-R, DTR, Part II, Cargo Movement, Appendix E, SAP Shipments: </w:t>
      </w:r>
      <w:r w:rsidRPr="0073179D">
        <w:rPr>
          <w:rFonts w:ascii="Arial" w:hAnsi="Arial"/>
        </w:rPr>
        <w:lastRenderedPageBreak/>
        <w:t>FMS and Grant Aid.  The Contractor shall process issues for FMS and Grand Aid material IAW DLA Distribution SOP 4145.102, Foreign Military Sales (FMS) Repair and Return and DLA Distribution SOP 4145.103, Foreign Military Sales (FMS) Processing.</w:t>
      </w:r>
    </w:p>
    <w:p w14:paraId="455C5F13" w14:textId="77777777" w:rsidR="007761A0" w:rsidRDefault="007761A0" w:rsidP="00D3462B">
      <w:pPr>
        <w:numPr>
          <w:ilvl w:val="0"/>
          <w:numId w:val="96"/>
        </w:numPr>
        <w:spacing w:line="240" w:lineRule="auto"/>
        <w:rPr>
          <w:rFonts w:ascii="Arial" w:hAnsi="Arial"/>
        </w:rPr>
      </w:pPr>
      <w:r w:rsidRPr="0073179D">
        <w:rPr>
          <w:rFonts w:ascii="Arial" w:hAnsi="Arial"/>
        </w:rPr>
        <w:t>The SAP is divided into two (2) major sub-programs</w:t>
      </w:r>
      <w:proofErr w:type="gramStart"/>
      <w:r w:rsidRPr="0073179D">
        <w:rPr>
          <w:rFonts w:ascii="Arial" w:hAnsi="Arial"/>
        </w:rPr>
        <w:t>:  FMS</w:t>
      </w:r>
      <w:proofErr w:type="gramEnd"/>
      <w:r w:rsidRPr="0073179D">
        <w:rPr>
          <w:rFonts w:ascii="Arial" w:hAnsi="Arial"/>
        </w:rPr>
        <w:t xml:space="preserve"> and Grant Aid.</w:t>
      </w:r>
    </w:p>
    <w:p w14:paraId="4DAA836B" w14:textId="77777777" w:rsidR="007761A0" w:rsidRDefault="007761A0" w:rsidP="00C462E1">
      <w:pPr>
        <w:pStyle w:val="ListParagraph"/>
        <w:numPr>
          <w:ilvl w:val="1"/>
          <w:numId w:val="96"/>
        </w:numPr>
        <w:spacing w:line="240" w:lineRule="auto"/>
        <w:rPr>
          <w:rFonts w:ascii="Arial" w:hAnsi="Arial"/>
        </w:rPr>
      </w:pPr>
      <w:r w:rsidRPr="006E04E7">
        <w:rPr>
          <w:rFonts w:ascii="Arial" w:hAnsi="Arial"/>
        </w:rPr>
        <w:t>Shipments of Grant Aid material are those that are moved via the SDDC GFM to a recipient country's Port of Debarkation (off-loaded)</w:t>
      </w:r>
      <w:r>
        <w:rPr>
          <w:rFonts w:ascii="Arial" w:hAnsi="Arial"/>
        </w:rPr>
        <w:t xml:space="preserve">. The Contractor shall process Grant Aid </w:t>
      </w:r>
      <w:proofErr w:type="gramStart"/>
      <w:r>
        <w:rPr>
          <w:rFonts w:ascii="Arial" w:hAnsi="Arial"/>
        </w:rPr>
        <w:t xml:space="preserve">material </w:t>
      </w:r>
      <w:r w:rsidRPr="006E04E7">
        <w:rPr>
          <w:rFonts w:ascii="Arial" w:hAnsi="Arial"/>
        </w:rPr>
        <w:t xml:space="preserve"> IAW</w:t>
      </w:r>
      <w:proofErr w:type="gramEnd"/>
      <w:r w:rsidRPr="006E04E7">
        <w:rPr>
          <w:rFonts w:ascii="Arial" w:hAnsi="Arial"/>
        </w:rPr>
        <w:t xml:space="preserve"> DoD 4500.9-R, DTR, Part II, Cargo Movement, Appendix E, Security Assistance Program (SAP) Shipments: FMS and Grant Aid.</w:t>
      </w:r>
    </w:p>
    <w:p w14:paraId="5970C549" w14:textId="226CF95A" w:rsidR="007761A0" w:rsidRDefault="007761A0" w:rsidP="00D3462B">
      <w:pPr>
        <w:pStyle w:val="ListParagraph"/>
        <w:numPr>
          <w:ilvl w:val="1"/>
          <w:numId w:val="96"/>
        </w:numPr>
        <w:spacing w:line="240" w:lineRule="auto"/>
        <w:contextualSpacing w:val="0"/>
        <w:rPr>
          <w:rFonts w:ascii="Arial" w:hAnsi="Arial"/>
        </w:rPr>
      </w:pPr>
      <w:r w:rsidRPr="00223EDF">
        <w:rPr>
          <w:rFonts w:ascii="Arial" w:hAnsi="Arial"/>
        </w:rPr>
        <w:t>FMS is designed to provide a consolidated support package of equipment and material for deployment to foreign military customers.  The Contractor shall manage the shipment of FMS material DLA Distribution SOP 4145.03-008 Warehouse Management System (WMS) Foreign Military Sales (FMS) Processing</w:t>
      </w:r>
      <w:r w:rsidRPr="00223EDF" w:rsidDel="00124CC3">
        <w:rPr>
          <w:rFonts w:ascii="Arial" w:hAnsi="Arial"/>
        </w:rPr>
        <w:t xml:space="preserve"> </w:t>
      </w:r>
      <w:r w:rsidRPr="00223EDF">
        <w:rPr>
          <w:rFonts w:ascii="Arial" w:hAnsi="Arial"/>
        </w:rPr>
        <w:t>Non-System Specific SOPs/Guidance/Regulation/Instruction</w:t>
      </w:r>
      <w:r w:rsidR="00D3462B">
        <w:rPr>
          <w:rFonts w:ascii="Arial" w:hAnsi="Arial"/>
        </w:rPr>
        <w:t>.</w:t>
      </w:r>
    </w:p>
    <w:p w14:paraId="7511F7EA" w14:textId="77777777" w:rsidR="007761A0" w:rsidRPr="00223EDF" w:rsidRDefault="007761A0" w:rsidP="00C462E1">
      <w:pPr>
        <w:pStyle w:val="ListParagraph"/>
        <w:numPr>
          <w:ilvl w:val="0"/>
          <w:numId w:val="96"/>
        </w:numPr>
        <w:rPr>
          <w:rFonts w:asciiTheme="majorHAnsi" w:hAnsiTheme="majorHAnsi" w:cstheme="majorHAnsi"/>
        </w:rPr>
      </w:pPr>
      <w:r w:rsidRPr="00223EDF">
        <w:rPr>
          <w:rFonts w:ascii="Arial" w:hAnsi="Arial" w:cs="Arial"/>
        </w:rPr>
        <w:t xml:space="preserve">Only Contractor personnel who have completed the FMS training (see TE 3.2, Government Training) shall perform the pack and transportation FMS duties. </w:t>
      </w:r>
    </w:p>
    <w:p w14:paraId="118D7326" w14:textId="77777777" w:rsidR="007761A0" w:rsidRDefault="007761A0" w:rsidP="00C462E1">
      <w:pPr>
        <w:numPr>
          <w:ilvl w:val="0"/>
          <w:numId w:val="97"/>
        </w:numPr>
        <w:spacing w:after="0" w:line="240" w:lineRule="auto"/>
        <w:rPr>
          <w:rFonts w:ascii="Arial" w:hAnsi="Arial"/>
        </w:rPr>
      </w:pPr>
      <w:r>
        <w:rPr>
          <w:rFonts w:ascii="Arial" w:hAnsi="Arial"/>
        </w:rPr>
        <w:t>DLA Distribution SOP 4145.03-008 FMS Processing</w:t>
      </w:r>
    </w:p>
    <w:p w14:paraId="7A8733D8" w14:textId="77777777" w:rsidR="007761A0" w:rsidRPr="0073179D" w:rsidRDefault="007761A0" w:rsidP="00C462E1">
      <w:pPr>
        <w:numPr>
          <w:ilvl w:val="0"/>
          <w:numId w:val="97"/>
        </w:numPr>
        <w:spacing w:after="0" w:line="240" w:lineRule="auto"/>
        <w:rPr>
          <w:rFonts w:ascii="Arial" w:hAnsi="Arial"/>
        </w:rPr>
      </w:pPr>
      <w:r w:rsidRPr="0073179D">
        <w:rPr>
          <w:rFonts w:ascii="Arial" w:hAnsi="Arial"/>
        </w:rPr>
        <w:t>DLA FMS Handbook, Appendix A, Policy/Procedures for SA/FMS</w:t>
      </w:r>
    </w:p>
    <w:p w14:paraId="2FDCEAC4" w14:textId="77777777" w:rsidR="007761A0" w:rsidRPr="0073179D" w:rsidRDefault="007761A0" w:rsidP="00C462E1">
      <w:pPr>
        <w:numPr>
          <w:ilvl w:val="0"/>
          <w:numId w:val="97"/>
        </w:numPr>
        <w:spacing w:after="0" w:line="240" w:lineRule="auto"/>
        <w:rPr>
          <w:rFonts w:ascii="Arial" w:hAnsi="Arial"/>
        </w:rPr>
      </w:pPr>
      <w:r w:rsidRPr="0073179D">
        <w:rPr>
          <w:rFonts w:ascii="Arial" w:hAnsi="Arial"/>
        </w:rPr>
        <w:t xml:space="preserve">DLAI 4140.55 Reporting of Supply Discrepancies </w:t>
      </w:r>
    </w:p>
    <w:p w14:paraId="49274070" w14:textId="77777777" w:rsidR="007761A0" w:rsidRPr="0073179D" w:rsidRDefault="007761A0" w:rsidP="00C462E1">
      <w:pPr>
        <w:numPr>
          <w:ilvl w:val="0"/>
          <w:numId w:val="97"/>
        </w:numPr>
        <w:spacing w:after="0" w:line="240" w:lineRule="auto"/>
        <w:rPr>
          <w:rFonts w:ascii="Arial" w:hAnsi="Arial"/>
        </w:rPr>
      </w:pPr>
      <w:r w:rsidRPr="0073179D">
        <w:rPr>
          <w:rFonts w:ascii="Arial" w:hAnsi="Arial"/>
        </w:rPr>
        <w:t>DoD 4000.25-1-M MILSTRIP</w:t>
      </w:r>
    </w:p>
    <w:p w14:paraId="01DFDD5C" w14:textId="77777777" w:rsidR="007761A0" w:rsidRPr="0073179D" w:rsidRDefault="007761A0" w:rsidP="00C462E1">
      <w:pPr>
        <w:numPr>
          <w:ilvl w:val="0"/>
          <w:numId w:val="97"/>
        </w:numPr>
        <w:spacing w:after="0" w:line="240" w:lineRule="auto"/>
        <w:rPr>
          <w:rFonts w:ascii="Arial" w:hAnsi="Arial"/>
        </w:rPr>
      </w:pPr>
      <w:r w:rsidRPr="0073179D">
        <w:rPr>
          <w:rFonts w:ascii="Arial" w:hAnsi="Arial"/>
        </w:rPr>
        <w:t>DoD 4000.25-8-M Military Assistance Program Address Directory (MAPAD) System</w:t>
      </w:r>
    </w:p>
    <w:p w14:paraId="043BCFA4" w14:textId="77777777" w:rsidR="007761A0" w:rsidRPr="0073179D" w:rsidRDefault="007761A0" w:rsidP="00C462E1">
      <w:pPr>
        <w:numPr>
          <w:ilvl w:val="0"/>
          <w:numId w:val="97"/>
        </w:numPr>
        <w:spacing w:after="0" w:line="240" w:lineRule="auto"/>
        <w:rPr>
          <w:rFonts w:ascii="Arial" w:hAnsi="Arial"/>
        </w:rPr>
      </w:pPr>
      <w:r w:rsidRPr="0073179D">
        <w:rPr>
          <w:rFonts w:ascii="Arial" w:hAnsi="Arial"/>
        </w:rPr>
        <w:t>DoD 4100.39 FLIS Procedures Manual</w:t>
      </w:r>
    </w:p>
    <w:p w14:paraId="0599896C" w14:textId="77777777" w:rsidR="007761A0" w:rsidRPr="0073179D" w:rsidRDefault="007761A0" w:rsidP="00C462E1">
      <w:pPr>
        <w:numPr>
          <w:ilvl w:val="0"/>
          <w:numId w:val="97"/>
        </w:numPr>
        <w:spacing w:after="0" w:line="240" w:lineRule="auto"/>
        <w:rPr>
          <w:rFonts w:ascii="Arial" w:hAnsi="Arial"/>
        </w:rPr>
      </w:pPr>
      <w:r w:rsidRPr="0073179D">
        <w:rPr>
          <w:rFonts w:ascii="Arial" w:hAnsi="Arial"/>
        </w:rPr>
        <w:t>DoD 5100.76-M Physical Security of Sensitive Conventional AA&amp;E</w:t>
      </w:r>
    </w:p>
    <w:p w14:paraId="6E39993D" w14:textId="77777777" w:rsidR="007761A0" w:rsidRPr="0073179D" w:rsidRDefault="007761A0" w:rsidP="00C462E1">
      <w:pPr>
        <w:numPr>
          <w:ilvl w:val="0"/>
          <w:numId w:val="97"/>
        </w:numPr>
        <w:spacing w:after="0" w:line="240" w:lineRule="auto"/>
        <w:rPr>
          <w:rFonts w:ascii="Arial" w:hAnsi="Arial"/>
        </w:rPr>
      </w:pPr>
      <w:r w:rsidRPr="0073179D">
        <w:rPr>
          <w:rFonts w:ascii="Arial" w:hAnsi="Arial"/>
        </w:rPr>
        <w:t xml:space="preserve">DoD 5105.38-M </w:t>
      </w:r>
      <w:r w:rsidRPr="0073179D">
        <w:rPr>
          <w:rFonts w:ascii="Arial" w:hAnsi="Arial" w:cs="Arial"/>
        </w:rPr>
        <w:t xml:space="preserve">Security Assistance Management </w:t>
      </w:r>
      <w:r w:rsidRPr="0073179D">
        <w:rPr>
          <w:rFonts w:ascii="Arial" w:hAnsi="Arial"/>
        </w:rPr>
        <w:t>SAMM</w:t>
      </w:r>
    </w:p>
    <w:p w14:paraId="32B89FC4" w14:textId="77777777" w:rsidR="007761A0" w:rsidRPr="00223EDF" w:rsidRDefault="007761A0" w:rsidP="00C462E1">
      <w:pPr>
        <w:pStyle w:val="ListParagraph"/>
        <w:numPr>
          <w:ilvl w:val="0"/>
          <w:numId w:val="97"/>
        </w:numPr>
        <w:rPr>
          <w:rFonts w:asciiTheme="majorHAnsi" w:hAnsiTheme="majorHAnsi" w:cstheme="majorHAnsi"/>
        </w:rPr>
      </w:pPr>
      <w:r w:rsidRPr="0073179D">
        <w:rPr>
          <w:rFonts w:ascii="Arial" w:hAnsi="Arial"/>
        </w:rPr>
        <w:t>National Motor Freight Classification (NMFC)</w:t>
      </w:r>
      <w:r w:rsidRPr="0073179D">
        <w:rPr>
          <w:rFonts w:ascii="Arial" w:hAnsi="Arial" w:cs="Arial"/>
        </w:rPr>
        <w:t xml:space="preserve"> Policies and Directives</w:t>
      </w:r>
    </w:p>
    <w:p w14:paraId="17B024B9" w14:textId="4F699860" w:rsidR="00DE03F1" w:rsidRPr="004D0C75" w:rsidRDefault="00DE03F1" w:rsidP="00F505F1">
      <w:pPr>
        <w:pStyle w:val="Heading2"/>
        <w:spacing w:before="0" w:after="120" w:line="240" w:lineRule="auto"/>
        <w:rPr>
          <w:b w:val="0"/>
          <w:bCs w:val="0"/>
          <w:sz w:val="22"/>
        </w:rPr>
      </w:pPr>
      <w:bookmarkStart w:id="577" w:name="_Toc209789900"/>
      <w:r w:rsidRPr="004D0C75">
        <w:rPr>
          <w:b w:val="0"/>
          <w:bCs w:val="0"/>
        </w:rPr>
        <w:t>5.6 Packaging</w:t>
      </w:r>
      <w:bookmarkEnd w:id="542"/>
      <w:bookmarkEnd w:id="543"/>
      <w:bookmarkEnd w:id="544"/>
      <w:bookmarkEnd w:id="577"/>
    </w:p>
    <w:p w14:paraId="2A09AA4A" w14:textId="14A5306B" w:rsidR="00D043F5" w:rsidRDefault="00D043F5" w:rsidP="00C462E1">
      <w:pPr>
        <w:pStyle w:val="ListParagraph"/>
        <w:numPr>
          <w:ilvl w:val="0"/>
          <w:numId w:val="216"/>
        </w:numPr>
        <w:spacing w:after="120" w:line="240" w:lineRule="auto"/>
        <w:ind w:left="360"/>
        <w:rPr>
          <w:rFonts w:asciiTheme="majorHAnsi" w:hAnsiTheme="majorHAnsi" w:cstheme="majorHAnsi"/>
        </w:rPr>
      </w:pPr>
      <w:r w:rsidRPr="009130BF">
        <w:rPr>
          <w:rFonts w:asciiTheme="majorHAnsi" w:hAnsiTheme="majorHAnsi" w:cstheme="majorHAnsi"/>
        </w:rPr>
        <w:t xml:space="preserve">The Contractor shall perform preservation, packaging, packing and marking material received, stored and issued to a minimum military packaging IAW applicable guidance. Contractor shall package to level A or B when exception data on the MRO or a disposition instruction from the item manager is received. PPP&amp;M will be performed IAW the following SOPs and Regulations: </w:t>
      </w:r>
    </w:p>
    <w:p w14:paraId="0C0AC39D" w14:textId="14F0E9C3" w:rsidR="00D043F5" w:rsidRDefault="00D043F5" w:rsidP="00D3462B">
      <w:pPr>
        <w:spacing w:line="240" w:lineRule="auto"/>
        <w:ind w:firstLine="360"/>
        <w:rPr>
          <w:rFonts w:asciiTheme="majorHAnsi" w:hAnsiTheme="majorHAnsi" w:cstheme="majorHAnsi"/>
        </w:rPr>
      </w:pPr>
      <w:r>
        <w:rPr>
          <w:rFonts w:asciiTheme="majorHAnsi" w:hAnsiTheme="majorHAnsi" w:cstheme="majorHAnsi"/>
        </w:rPr>
        <w:t>WMS Applicable SOPs</w:t>
      </w:r>
      <w:r w:rsidR="00F505F1">
        <w:rPr>
          <w:rFonts w:asciiTheme="majorHAnsi" w:hAnsiTheme="majorHAnsi" w:cstheme="majorHAnsi"/>
        </w:rPr>
        <w:t>:</w:t>
      </w:r>
    </w:p>
    <w:p w14:paraId="3997D40D"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 xml:space="preserve">DLA Distribution SOP 4145.02-001 WMS PPPM </w:t>
      </w:r>
      <w:proofErr w:type="spellStart"/>
      <w:r w:rsidRPr="009130BF">
        <w:rPr>
          <w:rFonts w:asciiTheme="majorHAnsi" w:hAnsiTheme="majorHAnsi" w:cstheme="majorHAnsi"/>
        </w:rPr>
        <w:t>Incheck</w:t>
      </w:r>
      <w:proofErr w:type="spellEnd"/>
      <w:r w:rsidRPr="009130BF">
        <w:rPr>
          <w:rFonts w:asciiTheme="majorHAnsi" w:hAnsiTheme="majorHAnsi" w:cstheme="majorHAnsi"/>
        </w:rPr>
        <w:t xml:space="preserve"> Stow to Finite</w:t>
      </w:r>
      <w:r w:rsidRPr="009130BF">
        <w:rPr>
          <w:rFonts w:asciiTheme="majorHAnsi" w:hAnsiTheme="majorHAnsi" w:cstheme="majorHAnsi"/>
        </w:rPr>
        <w:tab/>
      </w:r>
    </w:p>
    <w:p w14:paraId="10AEBA76"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 xml:space="preserve">DLA Distribution SOP 4145.02-002 WMS PPPM </w:t>
      </w:r>
      <w:proofErr w:type="spellStart"/>
      <w:r w:rsidRPr="009130BF">
        <w:rPr>
          <w:rFonts w:asciiTheme="majorHAnsi" w:hAnsiTheme="majorHAnsi" w:cstheme="majorHAnsi"/>
        </w:rPr>
        <w:t>Outcheck</w:t>
      </w:r>
      <w:proofErr w:type="spellEnd"/>
      <w:r w:rsidRPr="009130BF">
        <w:rPr>
          <w:rFonts w:asciiTheme="majorHAnsi" w:hAnsiTheme="majorHAnsi" w:cstheme="majorHAnsi"/>
        </w:rPr>
        <w:t xml:space="preserve"> from Receiving</w:t>
      </w:r>
      <w:r w:rsidRPr="009130BF">
        <w:rPr>
          <w:rFonts w:asciiTheme="majorHAnsi" w:hAnsiTheme="majorHAnsi" w:cstheme="majorHAnsi"/>
        </w:rPr>
        <w:tab/>
      </w:r>
    </w:p>
    <w:p w14:paraId="1A33FC23"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DLA Distribution SOP 4145.02-003 WMS PPPM Creating Free Form Labels</w:t>
      </w:r>
      <w:r w:rsidRPr="009130BF">
        <w:rPr>
          <w:rFonts w:asciiTheme="majorHAnsi" w:hAnsiTheme="majorHAnsi" w:cstheme="majorHAnsi"/>
        </w:rPr>
        <w:tab/>
      </w:r>
    </w:p>
    <w:p w14:paraId="575C9831"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DLA Distribution SOP 4145.02-004 WMS PPPM Creating MIL STD 129 Identification Markings</w:t>
      </w:r>
      <w:r w:rsidRPr="009130BF">
        <w:rPr>
          <w:rFonts w:asciiTheme="majorHAnsi" w:hAnsiTheme="majorHAnsi" w:cstheme="majorHAnsi"/>
        </w:rPr>
        <w:tab/>
      </w:r>
    </w:p>
    <w:p w14:paraId="16476299"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DLA Distribution SOP 4140.01-005 WMS PPPM Creating a Non-Accountable VAS</w:t>
      </w:r>
      <w:r w:rsidRPr="009130BF">
        <w:rPr>
          <w:rFonts w:asciiTheme="majorHAnsi" w:hAnsiTheme="majorHAnsi" w:cstheme="majorHAnsi"/>
        </w:rPr>
        <w:tab/>
      </w:r>
    </w:p>
    <w:p w14:paraId="4B9E5668"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DLA Distribution SOP 4145.02-006 WMS PPPM Correcting a Closed VAS</w:t>
      </w:r>
      <w:r w:rsidRPr="009130BF">
        <w:rPr>
          <w:rFonts w:asciiTheme="majorHAnsi" w:hAnsiTheme="majorHAnsi" w:cstheme="majorHAnsi"/>
        </w:rPr>
        <w:tab/>
      </w:r>
    </w:p>
    <w:p w14:paraId="1465B0EC"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DLA Distribution SOP 4145.02-007 WMS PPPM MRO Release in a PPPM Location</w:t>
      </w:r>
      <w:r w:rsidRPr="009130BF">
        <w:rPr>
          <w:rFonts w:asciiTheme="majorHAnsi" w:hAnsiTheme="majorHAnsi" w:cstheme="majorHAnsi"/>
        </w:rPr>
        <w:tab/>
      </w:r>
    </w:p>
    <w:p w14:paraId="1C40F8BF" w14:textId="77777777" w:rsidR="00D043F5" w:rsidRPr="009130BF"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t xml:space="preserve">DLA Distribution SOP 4145.02-008 WMS PPPM </w:t>
      </w:r>
      <w:proofErr w:type="spellStart"/>
      <w:r w:rsidRPr="009130BF">
        <w:rPr>
          <w:rFonts w:asciiTheme="majorHAnsi" w:hAnsiTheme="majorHAnsi" w:cstheme="majorHAnsi"/>
        </w:rPr>
        <w:t>Outcheck</w:t>
      </w:r>
      <w:proofErr w:type="spellEnd"/>
      <w:r w:rsidRPr="009130BF">
        <w:rPr>
          <w:rFonts w:asciiTheme="majorHAnsi" w:hAnsiTheme="majorHAnsi" w:cstheme="majorHAnsi"/>
        </w:rPr>
        <w:t xml:space="preserve"> from Outbound Internal Process</w:t>
      </w:r>
      <w:r w:rsidRPr="009130BF">
        <w:rPr>
          <w:rFonts w:asciiTheme="majorHAnsi" w:hAnsiTheme="majorHAnsi" w:cstheme="majorHAnsi"/>
        </w:rPr>
        <w:tab/>
      </w:r>
    </w:p>
    <w:p w14:paraId="039374E8" w14:textId="77777777" w:rsidR="00D043F5" w:rsidRDefault="00D043F5" w:rsidP="00C462E1">
      <w:pPr>
        <w:pStyle w:val="ListParagraph"/>
        <w:numPr>
          <w:ilvl w:val="0"/>
          <w:numId w:val="215"/>
        </w:numPr>
        <w:spacing w:after="0" w:line="240" w:lineRule="auto"/>
        <w:rPr>
          <w:rFonts w:asciiTheme="majorHAnsi" w:hAnsiTheme="majorHAnsi" w:cstheme="majorHAnsi"/>
        </w:rPr>
      </w:pPr>
      <w:r w:rsidRPr="009130BF">
        <w:rPr>
          <w:rFonts w:asciiTheme="majorHAnsi" w:hAnsiTheme="majorHAnsi" w:cstheme="majorHAnsi"/>
        </w:rPr>
        <w:lastRenderedPageBreak/>
        <w:t>DLA Distribution SOP 4145.02-009 WMS PPPM Release PPPM from Storage Internal</w:t>
      </w:r>
      <w:r w:rsidRPr="009130BF">
        <w:rPr>
          <w:rFonts w:asciiTheme="majorHAnsi" w:hAnsiTheme="majorHAnsi" w:cstheme="majorHAnsi"/>
        </w:rPr>
        <w:tab/>
      </w:r>
    </w:p>
    <w:p w14:paraId="4AF8A0A1" w14:textId="77777777" w:rsidR="00D043F5" w:rsidRDefault="00D043F5" w:rsidP="00F505F1">
      <w:pPr>
        <w:pStyle w:val="ListParagraph"/>
        <w:numPr>
          <w:ilvl w:val="0"/>
          <w:numId w:val="215"/>
        </w:numPr>
        <w:spacing w:line="240" w:lineRule="auto"/>
        <w:rPr>
          <w:rFonts w:asciiTheme="majorHAnsi" w:hAnsiTheme="majorHAnsi" w:cstheme="majorHAnsi"/>
        </w:rPr>
      </w:pPr>
      <w:r>
        <w:rPr>
          <w:rFonts w:asciiTheme="majorHAnsi" w:eastAsia="Calibri" w:hAnsiTheme="majorHAnsi" w:cstheme="majorHAnsi"/>
        </w:rPr>
        <w:t>K</w:t>
      </w:r>
      <w:r w:rsidRPr="008A224D">
        <w:rPr>
          <w:rFonts w:asciiTheme="majorHAnsi" w:eastAsia="Calibri" w:hAnsiTheme="majorHAnsi" w:cstheme="majorHAnsi"/>
        </w:rPr>
        <w:t>nowledge, skills, and documents acquired in WMS training</w:t>
      </w:r>
    </w:p>
    <w:p w14:paraId="3DA3F516" w14:textId="2BD50EEB" w:rsidR="00D043F5" w:rsidRDefault="00D043F5" w:rsidP="00F505F1">
      <w:pPr>
        <w:spacing w:line="240" w:lineRule="auto"/>
        <w:ind w:firstLine="360"/>
        <w:rPr>
          <w:rFonts w:asciiTheme="majorHAnsi" w:hAnsiTheme="majorHAnsi" w:cstheme="majorHAnsi"/>
        </w:rPr>
      </w:pPr>
      <w:r>
        <w:rPr>
          <w:rFonts w:asciiTheme="majorHAnsi" w:hAnsiTheme="majorHAnsi" w:cstheme="majorHAnsi"/>
        </w:rPr>
        <w:t>Non-System Specific SOPs/Guidance/Regulations/Instructions</w:t>
      </w:r>
      <w:r w:rsidR="00F505F1">
        <w:rPr>
          <w:rFonts w:asciiTheme="majorHAnsi" w:hAnsiTheme="majorHAnsi" w:cstheme="majorHAnsi"/>
        </w:rPr>
        <w:t>:</w:t>
      </w:r>
    </w:p>
    <w:p w14:paraId="140D3511" w14:textId="77777777" w:rsidR="00D043F5" w:rsidRPr="00117E3A" w:rsidRDefault="00D043F5" w:rsidP="00C462E1">
      <w:pPr>
        <w:pStyle w:val="ListParagraph"/>
        <w:numPr>
          <w:ilvl w:val="0"/>
          <w:numId w:val="215"/>
        </w:numPr>
        <w:spacing w:after="0" w:line="240" w:lineRule="auto"/>
        <w:rPr>
          <w:rFonts w:asciiTheme="majorHAnsi" w:hAnsiTheme="majorHAnsi" w:cstheme="majorHAnsi"/>
        </w:rPr>
      </w:pPr>
      <w:r w:rsidRPr="00117E3A">
        <w:rPr>
          <w:rFonts w:asciiTheme="majorHAnsi" w:hAnsiTheme="majorHAnsi" w:cstheme="majorHAnsi"/>
        </w:rPr>
        <w:t>DLAI 4145.4 Stock Readiness</w:t>
      </w:r>
    </w:p>
    <w:p w14:paraId="59B99C86"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DLAR 4145.7 Packaging of Materiel</w:t>
      </w:r>
    </w:p>
    <w:p w14:paraId="40B6A83B"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DoD 5220.22-M National Industrial Security Program Operating Manual (NISPOM)</w:t>
      </w:r>
    </w:p>
    <w:p w14:paraId="3A60BA53"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DD0DF2">
        <w:rPr>
          <w:rFonts w:asciiTheme="majorHAnsi" w:hAnsiTheme="majorHAnsi" w:cstheme="majorHAnsi"/>
        </w:rPr>
        <w:t>WMS</w:t>
      </w:r>
      <w:r w:rsidRPr="00117E3A">
        <w:rPr>
          <w:rFonts w:asciiTheme="majorHAnsi" w:hAnsiTheme="majorHAnsi" w:cstheme="majorHAnsi"/>
        </w:rPr>
        <w:t xml:space="preserve"> Packaging Information</w:t>
      </w:r>
    </w:p>
    <w:p w14:paraId="2BD8C24B"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SPI (by NSN)</w:t>
      </w:r>
    </w:p>
    <w:p w14:paraId="35A27D4E"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 xml:space="preserve">FLIS </w:t>
      </w:r>
    </w:p>
    <w:p w14:paraId="35ADECCF"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 xml:space="preserve">MIL-STD 2073-1 Standard Practice for Military Packaging </w:t>
      </w:r>
    </w:p>
    <w:p w14:paraId="6C628203"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 xml:space="preserve">MIL-STD 129 Military Marking for Shipment and Storage </w:t>
      </w:r>
    </w:p>
    <w:p w14:paraId="1A228B81"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DLAI 4140.04 DLA Packaging Program</w:t>
      </w:r>
    </w:p>
    <w:p w14:paraId="3A4E823F"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 xml:space="preserve">DoD 4140-65-M Compliance for Defense Packaging: Phytosanitary Requirements for Wood Packaging Material (WPM) </w:t>
      </w:r>
    </w:p>
    <w:p w14:paraId="70E76F12"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DLAD 4145.41 Packaging of Hazardous Materials</w:t>
      </w:r>
    </w:p>
    <w:p w14:paraId="799CEA9D"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DLA Distribution Manual 6044.20 Radiological Health Program10 CFR, Energy Part 71</w:t>
      </w:r>
    </w:p>
    <w:p w14:paraId="13E18A97"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49 CFR, Transportation, Part 173.4 and 173.401 through 477</w:t>
      </w:r>
    </w:p>
    <w:p w14:paraId="4E8E7894"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DLA Distribution Process Manual, Handling and Packaging ESDS Items</w:t>
      </w:r>
    </w:p>
    <w:p w14:paraId="4AB4A8AC"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ANSI/ESD S20.20 Protection of Electrical and Electronic Parts, Assemblies, and Equipment (Excluding Electrically Initiated Explosive Devices)</w:t>
      </w:r>
    </w:p>
    <w:p w14:paraId="0FB79F56"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MIL-STD 1686 Protection of Electrical and Electronic Parts, Assemblies, and Equipment (Excluding Electrically Initiated Explosive Devices) including MIL-HDBK 773 Electronic Discharge Protective Packaging and MIL-HDBK 263B Electrostatic Discharge Control Handbook for Protection of Electrical and Electronic Parts, Assemblies, and Equipment (Excluding Electrically Initiated Explosive Devices (Metric), if required.</w:t>
      </w:r>
    </w:p>
    <w:p w14:paraId="12685959" w14:textId="77777777" w:rsidR="00D043F5" w:rsidRPr="00117E3A" w:rsidRDefault="00D043F5" w:rsidP="00C462E1">
      <w:pPr>
        <w:pStyle w:val="ListParagraph"/>
        <w:numPr>
          <w:ilvl w:val="0"/>
          <w:numId w:val="115"/>
        </w:numPr>
        <w:spacing w:after="0" w:line="240" w:lineRule="auto"/>
        <w:rPr>
          <w:rFonts w:asciiTheme="majorHAnsi" w:hAnsiTheme="majorHAnsi" w:cstheme="majorHAnsi"/>
        </w:rPr>
      </w:pPr>
      <w:r w:rsidRPr="00117E3A">
        <w:rPr>
          <w:rFonts w:asciiTheme="majorHAnsi" w:hAnsiTheme="majorHAnsi" w:cstheme="majorHAnsi"/>
        </w:rPr>
        <w:t>American Society for Testing and Materials (ASTM).</w:t>
      </w:r>
    </w:p>
    <w:p w14:paraId="245C693D" w14:textId="73DA4F01" w:rsidR="007074E7" w:rsidRPr="008C2E56" w:rsidRDefault="00D043F5" w:rsidP="00D3462B">
      <w:pPr>
        <w:pStyle w:val="ListParagraph"/>
        <w:numPr>
          <w:ilvl w:val="0"/>
          <w:numId w:val="115"/>
        </w:numPr>
        <w:spacing w:line="240" w:lineRule="auto"/>
        <w:rPr>
          <w:rFonts w:ascii="Arial" w:hAnsi="Arial" w:cs="Arial"/>
        </w:rPr>
      </w:pPr>
      <w:r w:rsidRPr="00117E3A">
        <w:rPr>
          <w:rFonts w:asciiTheme="majorHAnsi" w:hAnsiTheme="majorHAnsi" w:cstheme="majorHAnsi"/>
        </w:rPr>
        <w:t>NAVSUP P-700 (Web Pack Search)</w:t>
      </w:r>
    </w:p>
    <w:p w14:paraId="17B024DE" w14:textId="21078D71" w:rsidR="00DE03F1" w:rsidRPr="004D0C75" w:rsidRDefault="00DE03F1" w:rsidP="00F505F1">
      <w:pPr>
        <w:pStyle w:val="Heading3"/>
        <w:spacing w:before="0" w:after="120" w:line="240" w:lineRule="auto"/>
        <w:rPr>
          <w:b w:val="0"/>
          <w:bCs w:val="0"/>
        </w:rPr>
      </w:pPr>
      <w:bookmarkStart w:id="578" w:name="_Toc389817396"/>
      <w:bookmarkStart w:id="579" w:name="_Toc409165723"/>
      <w:bookmarkStart w:id="580" w:name="_Toc88226846"/>
      <w:bookmarkStart w:id="581" w:name="_Toc209789901"/>
      <w:r w:rsidRPr="004D0C75">
        <w:rPr>
          <w:b w:val="0"/>
          <w:bCs w:val="0"/>
        </w:rPr>
        <w:t xml:space="preserve">5.6.1 </w:t>
      </w:r>
      <w:bookmarkEnd w:id="578"/>
      <w:r w:rsidRPr="004D0C75">
        <w:rPr>
          <w:b w:val="0"/>
          <w:bCs w:val="0"/>
        </w:rPr>
        <w:t>Preservation, Packaging, Packing and Marking (PPP</w:t>
      </w:r>
      <w:r w:rsidR="00084498" w:rsidRPr="004D0C75">
        <w:rPr>
          <w:b w:val="0"/>
          <w:bCs w:val="0"/>
        </w:rPr>
        <w:t>&amp;</w:t>
      </w:r>
      <w:r w:rsidRPr="004D0C75">
        <w:rPr>
          <w:b w:val="0"/>
          <w:bCs w:val="0"/>
        </w:rPr>
        <w:t>M)</w:t>
      </w:r>
      <w:bookmarkEnd w:id="579"/>
      <w:bookmarkEnd w:id="580"/>
      <w:bookmarkEnd w:id="581"/>
    </w:p>
    <w:p w14:paraId="17B024DF" w14:textId="77327701" w:rsidR="00DE03F1" w:rsidRPr="0073179D" w:rsidRDefault="00DE03F1" w:rsidP="00D3462B">
      <w:pPr>
        <w:numPr>
          <w:ilvl w:val="0"/>
          <w:numId w:val="103"/>
        </w:numPr>
        <w:spacing w:line="240" w:lineRule="auto"/>
        <w:ind w:left="360"/>
        <w:rPr>
          <w:rFonts w:ascii="Arial" w:hAnsi="Arial"/>
        </w:rPr>
      </w:pPr>
      <w:r w:rsidRPr="0073179D">
        <w:rPr>
          <w:rFonts w:ascii="Arial" w:hAnsi="Arial"/>
        </w:rPr>
        <w:t xml:space="preserve">Preservation, Packaging, Packing and </w:t>
      </w:r>
      <w:proofErr w:type="gramStart"/>
      <w:r w:rsidRPr="0073179D">
        <w:rPr>
          <w:rFonts w:ascii="Arial" w:hAnsi="Arial"/>
        </w:rPr>
        <w:t>Marking</w:t>
      </w:r>
      <w:proofErr w:type="gramEnd"/>
      <w:r w:rsidRPr="0073179D">
        <w:rPr>
          <w:rFonts w:ascii="Arial" w:hAnsi="Arial"/>
        </w:rPr>
        <w:t xml:space="preserve"> (PPP</w:t>
      </w:r>
      <w:r w:rsidR="00084498" w:rsidRPr="0073179D">
        <w:rPr>
          <w:rFonts w:ascii="Arial" w:hAnsi="Arial"/>
        </w:rPr>
        <w:t>&amp;</w:t>
      </w:r>
      <w:r w:rsidRPr="0073179D">
        <w:rPr>
          <w:rFonts w:ascii="Arial" w:hAnsi="Arial"/>
        </w:rPr>
        <w:t xml:space="preserve">M) processes and procedures are used to </w:t>
      </w:r>
      <w:proofErr w:type="gramStart"/>
      <w:r w:rsidRPr="0073179D">
        <w:rPr>
          <w:rFonts w:ascii="Arial" w:hAnsi="Arial"/>
        </w:rPr>
        <w:t>protect material</w:t>
      </w:r>
      <w:proofErr w:type="gramEnd"/>
      <w:r w:rsidRPr="0073179D">
        <w:rPr>
          <w:rFonts w:ascii="Arial" w:hAnsi="Arial"/>
        </w:rPr>
        <w:t xml:space="preserve"> against corrosion, deterioration, and physical damage during shipment, handling, and storage.  It encompasses the application of protective measures including cleaning, drying, preservative materials, barrier materials, cushioning, and containers when necessary to assemble items into unit packs and intermediate or exterior containers, with the necessary blocking, bracing, cushioning, weatherproofing, reinforcement, and marking.</w:t>
      </w:r>
      <w:r w:rsidR="005E1E06" w:rsidRPr="0073179D">
        <w:rPr>
          <w:rFonts w:ascii="Arial" w:hAnsi="Arial"/>
        </w:rPr>
        <w:t xml:space="preserve">  </w:t>
      </w:r>
    </w:p>
    <w:p w14:paraId="17B024E0" w14:textId="2D269B13" w:rsidR="00DE03F1" w:rsidRPr="0073179D" w:rsidRDefault="00DE03F1" w:rsidP="00D3462B">
      <w:pPr>
        <w:numPr>
          <w:ilvl w:val="0"/>
          <w:numId w:val="103"/>
        </w:numPr>
        <w:spacing w:line="240" w:lineRule="auto"/>
        <w:ind w:left="360"/>
        <w:rPr>
          <w:rFonts w:ascii="Arial" w:hAnsi="Arial"/>
        </w:rPr>
      </w:pPr>
      <w:r w:rsidRPr="0073179D">
        <w:rPr>
          <w:rFonts w:ascii="Arial" w:hAnsi="Arial"/>
        </w:rPr>
        <w:t>SPIs and customer specific requirements take precedence</w:t>
      </w:r>
      <w:r w:rsidR="00441125" w:rsidRPr="0073179D">
        <w:rPr>
          <w:rFonts w:ascii="Arial" w:hAnsi="Arial"/>
        </w:rPr>
        <w:t xml:space="preserve"> for service managed material</w:t>
      </w:r>
      <w:r w:rsidRPr="0073179D">
        <w:rPr>
          <w:rFonts w:ascii="Arial" w:hAnsi="Arial"/>
        </w:rPr>
        <w:t xml:space="preserve">. The projected workload in </w:t>
      </w:r>
      <w:r w:rsidR="00916A13">
        <w:rPr>
          <w:rFonts w:ascii="Arial" w:hAnsi="Arial" w:cs="Arial"/>
        </w:rPr>
        <w:t>TE 5.2</w:t>
      </w:r>
      <w:r w:rsidR="00D25AAD" w:rsidRPr="0073179D" w:rsidDel="00D25AAD">
        <w:rPr>
          <w:rFonts w:ascii="Arial" w:hAnsi="Arial"/>
        </w:rPr>
        <w:t xml:space="preserve"> </w:t>
      </w:r>
      <w:r w:rsidRPr="0073179D">
        <w:rPr>
          <w:rFonts w:ascii="Arial" w:hAnsi="Arial"/>
        </w:rPr>
        <w:t xml:space="preserve">for a packaging action is by size (e.g., extra small, small, medium, large, extra-large, and extra-extra-large) of the package or container requiring repair, or by the size of the container used to package material.  The size is based upon weight and cube data </w:t>
      </w:r>
      <w:proofErr w:type="gramStart"/>
      <w:r w:rsidRPr="0073179D">
        <w:rPr>
          <w:rFonts w:ascii="Arial" w:hAnsi="Arial"/>
        </w:rPr>
        <w:t>entered into</w:t>
      </w:r>
      <w:proofErr w:type="gramEnd"/>
      <w:r w:rsidRPr="0073179D">
        <w:rPr>
          <w:rFonts w:ascii="Arial" w:hAnsi="Arial"/>
        </w:rPr>
        <w:t xml:space="preserve"> the </w:t>
      </w:r>
      <w:r w:rsidR="00650FB3" w:rsidRPr="0073179D">
        <w:rPr>
          <w:rFonts w:ascii="Arial" w:hAnsi="Arial"/>
        </w:rPr>
        <w:t xml:space="preserve">WMS </w:t>
      </w:r>
      <w:r w:rsidRPr="0073179D">
        <w:rPr>
          <w:rFonts w:ascii="Arial" w:hAnsi="Arial"/>
        </w:rPr>
        <w:t>Weight and Cube tables during the product receipt evaluation process.</w:t>
      </w:r>
    </w:p>
    <w:p w14:paraId="17B024E1" w14:textId="0AE1898B" w:rsidR="00DE03F1" w:rsidRPr="0073179D" w:rsidRDefault="005E1E06" w:rsidP="00D3462B">
      <w:pPr>
        <w:numPr>
          <w:ilvl w:val="0"/>
          <w:numId w:val="103"/>
        </w:numPr>
        <w:spacing w:line="240" w:lineRule="auto"/>
        <w:ind w:left="360"/>
        <w:rPr>
          <w:rFonts w:ascii="Arial" w:hAnsi="Arial"/>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track and report packaging </w:t>
      </w:r>
      <w:r w:rsidR="00084498" w:rsidRPr="0073179D">
        <w:rPr>
          <w:rFonts w:ascii="Arial" w:hAnsi="Arial"/>
        </w:rPr>
        <w:t>regardless of whether the container was constructed on-site or procured from a commercial entity</w:t>
      </w:r>
      <w:r w:rsidRPr="0073179D">
        <w:rPr>
          <w:rFonts w:ascii="Arial" w:hAnsi="Arial"/>
        </w:rPr>
        <w:t xml:space="preserve">.  </w:t>
      </w:r>
      <w:r w:rsidR="00DE03F1" w:rsidRPr="0073179D">
        <w:rPr>
          <w:rFonts w:ascii="Arial" w:hAnsi="Arial"/>
        </w:rPr>
        <w:t xml:space="preserve">The KO or designee will provide a </w:t>
      </w:r>
      <w:r w:rsidR="00DE03F1" w:rsidRPr="0073179D">
        <w:rPr>
          <w:rFonts w:ascii="Arial" w:hAnsi="Arial"/>
        </w:rPr>
        <w:lastRenderedPageBreak/>
        <w:t xml:space="preserve">list of customers and corresponding IONs who do not require approval prior to the </w:t>
      </w:r>
      <w:r w:rsidR="00E35961" w:rsidRPr="0073179D">
        <w:rPr>
          <w:rFonts w:ascii="Arial" w:hAnsi="Arial"/>
        </w:rPr>
        <w:t>Contractor</w:t>
      </w:r>
      <w:r w:rsidR="00DE03F1" w:rsidRPr="0073179D">
        <w:rPr>
          <w:rFonts w:ascii="Arial" w:hAnsi="Arial"/>
        </w:rPr>
        <w:t xml:space="preserve"> completing packaging actions above minimal military pack.  The </w:t>
      </w:r>
      <w:r w:rsidR="00E35961" w:rsidRPr="0073179D">
        <w:rPr>
          <w:rFonts w:ascii="Arial" w:hAnsi="Arial"/>
        </w:rPr>
        <w:t>Contractor</w:t>
      </w:r>
      <w:r w:rsidR="00DE03F1" w:rsidRPr="0073179D">
        <w:rPr>
          <w:rFonts w:ascii="Arial" w:hAnsi="Arial"/>
        </w:rPr>
        <w:t xml:space="preserve"> shall use the ION that corresponds to the customer and the work performed for input into the </w:t>
      </w:r>
      <w:r w:rsidR="00650FB3" w:rsidRPr="0073179D">
        <w:rPr>
          <w:rFonts w:ascii="Arial" w:hAnsi="Arial"/>
        </w:rPr>
        <w:t xml:space="preserve">WMS </w:t>
      </w:r>
      <w:r w:rsidR="00DE03F1" w:rsidRPr="0073179D">
        <w:rPr>
          <w:rFonts w:ascii="Arial" w:hAnsi="Arial"/>
        </w:rPr>
        <w:t xml:space="preserve">“PPP&amp;M” </w:t>
      </w:r>
      <w:r w:rsidR="00FC0140">
        <w:rPr>
          <w:rFonts w:ascii="Arial" w:hAnsi="Arial"/>
        </w:rPr>
        <w:t>Dashboard</w:t>
      </w:r>
      <w:r w:rsidR="00DE03F1" w:rsidRPr="0073179D">
        <w:rPr>
          <w:rFonts w:ascii="Arial" w:hAnsi="Arial"/>
        </w:rPr>
        <w:t xml:space="preserve">.  For requests from customers not on the </w:t>
      </w:r>
      <w:r w:rsidR="00D82EDB" w:rsidRPr="0073179D">
        <w:rPr>
          <w:rFonts w:ascii="Arial" w:hAnsi="Arial"/>
        </w:rPr>
        <w:t>Government</w:t>
      </w:r>
      <w:r w:rsidR="00DE03F1" w:rsidRPr="0073179D">
        <w:rPr>
          <w:rFonts w:ascii="Arial" w:hAnsi="Arial"/>
        </w:rPr>
        <w:t xml:space="preserve"> provided list of approved customers, the </w:t>
      </w:r>
      <w:r w:rsidR="00E35961" w:rsidRPr="0073179D">
        <w:rPr>
          <w:rFonts w:ascii="Arial" w:hAnsi="Arial"/>
        </w:rPr>
        <w:t>Contractor</w:t>
      </w:r>
      <w:r w:rsidR="00DE03F1" w:rsidRPr="0073179D">
        <w:rPr>
          <w:rFonts w:ascii="Arial" w:hAnsi="Arial"/>
        </w:rPr>
        <w:t xml:space="preserve"> shall obtain written authorization from the KO or </w:t>
      </w:r>
      <w:proofErr w:type="gramStart"/>
      <w:r w:rsidR="00DE03F1" w:rsidRPr="0073179D">
        <w:rPr>
          <w:rFonts w:ascii="Arial" w:hAnsi="Arial"/>
        </w:rPr>
        <w:t>designee</w:t>
      </w:r>
      <w:proofErr w:type="gramEnd"/>
      <w:r w:rsidR="00DE03F1" w:rsidRPr="0073179D">
        <w:rPr>
          <w:rFonts w:ascii="Arial" w:hAnsi="Arial"/>
        </w:rPr>
        <w:t xml:space="preserve"> prior to packaging material.  </w:t>
      </w:r>
      <w:r w:rsidR="00090B7D">
        <w:rPr>
          <w:rFonts w:ascii="Arial" w:hAnsi="Arial"/>
        </w:rPr>
        <w:t>The Contractor shall ensure accurate IONs are captured in WMS when creating and completing Value Added Services (VAS) orders.</w:t>
      </w:r>
      <w:r w:rsidR="00DE03F1" w:rsidRPr="0073179D">
        <w:rPr>
          <w:rFonts w:ascii="Arial" w:hAnsi="Arial"/>
        </w:rPr>
        <w:t xml:space="preserve"> </w:t>
      </w:r>
    </w:p>
    <w:p w14:paraId="17B024E2" w14:textId="2E71322F" w:rsidR="00DE03F1" w:rsidRPr="0073179D" w:rsidRDefault="00DE03F1" w:rsidP="00D3462B">
      <w:pPr>
        <w:numPr>
          <w:ilvl w:val="0"/>
          <w:numId w:val="103"/>
        </w:numPr>
        <w:spacing w:line="240" w:lineRule="auto"/>
        <w:ind w:left="360"/>
        <w:rPr>
          <w:rFonts w:ascii="Arial" w:hAnsi="Arial"/>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not create a </w:t>
      </w:r>
      <w:r w:rsidR="00650FB3" w:rsidRPr="0073179D">
        <w:rPr>
          <w:rFonts w:ascii="Arial" w:hAnsi="Arial"/>
        </w:rPr>
        <w:t xml:space="preserve">WMS </w:t>
      </w:r>
      <w:r w:rsidRPr="0073179D">
        <w:rPr>
          <w:rFonts w:ascii="Arial" w:hAnsi="Arial"/>
        </w:rPr>
        <w:t xml:space="preserve">“PPP&amp;M </w:t>
      </w:r>
      <w:r w:rsidR="00CB5942">
        <w:rPr>
          <w:rFonts w:ascii="Arial" w:hAnsi="Arial"/>
        </w:rPr>
        <w:t xml:space="preserve">Value Added </w:t>
      </w:r>
      <w:proofErr w:type="spellStart"/>
      <w:r w:rsidR="00CB5942">
        <w:rPr>
          <w:rFonts w:ascii="Arial" w:hAnsi="Arial"/>
        </w:rPr>
        <w:t>Service</w:t>
      </w:r>
      <w:r w:rsidRPr="0073179D">
        <w:rPr>
          <w:rFonts w:ascii="Arial" w:hAnsi="Arial"/>
        </w:rPr>
        <w:t>Order</w:t>
      </w:r>
      <w:proofErr w:type="spellEnd"/>
      <w:r w:rsidRPr="0073179D">
        <w:rPr>
          <w:rFonts w:ascii="Arial" w:hAnsi="Arial"/>
        </w:rPr>
        <w:t>” for the following actions:</w:t>
      </w:r>
    </w:p>
    <w:p w14:paraId="17B024E3" w14:textId="39C9F77A" w:rsidR="00DE03F1" w:rsidRPr="0073179D" w:rsidRDefault="00DE03F1" w:rsidP="00C462E1">
      <w:pPr>
        <w:pStyle w:val="ListParagraph"/>
        <w:numPr>
          <w:ilvl w:val="1"/>
          <w:numId w:val="102"/>
        </w:numPr>
        <w:spacing w:after="0" w:line="240" w:lineRule="auto"/>
        <w:ind w:left="720"/>
        <w:contextualSpacing w:val="0"/>
        <w:rPr>
          <w:rFonts w:ascii="Arial" w:hAnsi="Arial"/>
        </w:rPr>
      </w:pPr>
      <w:r w:rsidRPr="0073179D">
        <w:rPr>
          <w:rFonts w:ascii="Arial" w:hAnsi="Arial"/>
        </w:rPr>
        <w:t>Packing performed incident to shipment on mission stock and non-accountable property (</w:t>
      </w:r>
      <w:r w:rsidR="007B1FEC" w:rsidRPr="00666B78">
        <w:rPr>
          <w:rFonts w:ascii="Arial" w:hAnsi="Arial" w:cs="Arial"/>
        </w:rPr>
        <w:t>s</w:t>
      </w:r>
      <w:r w:rsidRPr="00666B78">
        <w:rPr>
          <w:rFonts w:ascii="Arial" w:hAnsi="Arial" w:cs="Arial"/>
        </w:rPr>
        <w:t>ee</w:t>
      </w:r>
      <w:r w:rsidRPr="0073179D">
        <w:rPr>
          <w:rFonts w:ascii="Arial" w:hAnsi="Arial"/>
        </w:rPr>
        <w:t xml:space="preserve"> paragraph 5.</w:t>
      </w:r>
      <w:r w:rsidR="00894C5B" w:rsidRPr="0073179D">
        <w:rPr>
          <w:rFonts w:ascii="Arial" w:hAnsi="Arial"/>
        </w:rPr>
        <w:t>3</w:t>
      </w:r>
      <w:r w:rsidRPr="0073179D">
        <w:rPr>
          <w:rFonts w:ascii="Arial" w:hAnsi="Arial"/>
        </w:rPr>
        <w:t>.1</w:t>
      </w:r>
      <w:r w:rsidR="00090B7D">
        <w:rPr>
          <w:rFonts w:ascii="Arial" w:hAnsi="Arial"/>
        </w:rPr>
        <w:t>2</w:t>
      </w:r>
      <w:r w:rsidRPr="0073179D">
        <w:rPr>
          <w:rFonts w:ascii="Arial" w:hAnsi="Arial"/>
        </w:rPr>
        <w:t xml:space="preserve"> Shipment Preparation</w:t>
      </w:r>
      <w:r w:rsidR="007B1FEC" w:rsidRPr="00666B78">
        <w:rPr>
          <w:rFonts w:ascii="Arial" w:hAnsi="Arial" w:cs="Arial"/>
        </w:rPr>
        <w:t>)</w:t>
      </w:r>
      <w:r w:rsidRPr="00666B78">
        <w:rPr>
          <w:rFonts w:ascii="Arial" w:hAnsi="Arial" w:cs="Arial"/>
        </w:rPr>
        <w:t>.</w:t>
      </w:r>
      <w:r w:rsidRPr="0073179D">
        <w:rPr>
          <w:rFonts w:ascii="Arial" w:hAnsi="Arial"/>
        </w:rPr>
        <w:t xml:space="preserve"> </w:t>
      </w:r>
    </w:p>
    <w:p w14:paraId="17B024E4" w14:textId="77777777" w:rsidR="00DE03F1" w:rsidRPr="0073179D" w:rsidRDefault="00DE03F1" w:rsidP="00C462E1">
      <w:pPr>
        <w:pStyle w:val="ListParagraph"/>
        <w:numPr>
          <w:ilvl w:val="1"/>
          <w:numId w:val="102"/>
        </w:numPr>
        <w:spacing w:after="0" w:line="240" w:lineRule="auto"/>
        <w:ind w:left="720"/>
        <w:contextualSpacing w:val="0"/>
        <w:rPr>
          <w:rFonts w:ascii="Arial" w:hAnsi="Arial"/>
        </w:rPr>
      </w:pPr>
      <w:r w:rsidRPr="0073179D">
        <w:rPr>
          <w:rFonts w:ascii="Arial" w:hAnsi="Arial"/>
        </w:rPr>
        <w:t>Receiving items that require minimal protection to prevent any deterioration to a lower CC while the items are in storage or temporary storage pending packaging actions.</w:t>
      </w:r>
    </w:p>
    <w:p w14:paraId="17B024E5" w14:textId="77777777" w:rsidR="00DE03F1" w:rsidRPr="0073179D" w:rsidRDefault="00DE03F1" w:rsidP="00C462E1">
      <w:pPr>
        <w:pStyle w:val="ListParagraph"/>
        <w:numPr>
          <w:ilvl w:val="1"/>
          <w:numId w:val="102"/>
        </w:numPr>
        <w:spacing w:after="0" w:line="240" w:lineRule="auto"/>
        <w:ind w:left="720"/>
        <w:contextualSpacing w:val="0"/>
        <w:rPr>
          <w:rFonts w:ascii="Arial" w:hAnsi="Arial"/>
        </w:rPr>
      </w:pPr>
      <w:r w:rsidRPr="0073179D">
        <w:rPr>
          <w:rFonts w:ascii="Arial" w:hAnsi="Arial"/>
        </w:rPr>
        <w:t>Repackaging of material involved in a KCC inspection if the original packaging was conforming.</w:t>
      </w:r>
    </w:p>
    <w:p w14:paraId="17B024E6" w14:textId="77777777" w:rsidR="00DE03F1" w:rsidRPr="0073179D" w:rsidRDefault="00DE03F1" w:rsidP="00C462E1">
      <w:pPr>
        <w:pStyle w:val="ListParagraph"/>
        <w:numPr>
          <w:ilvl w:val="1"/>
          <w:numId w:val="102"/>
        </w:numPr>
        <w:spacing w:after="0" w:line="240" w:lineRule="auto"/>
        <w:ind w:left="720"/>
        <w:contextualSpacing w:val="0"/>
        <w:rPr>
          <w:rFonts w:ascii="Arial" w:hAnsi="Arial"/>
        </w:rPr>
      </w:pPr>
      <w:r w:rsidRPr="0073179D">
        <w:rPr>
          <w:rFonts w:ascii="Arial" w:hAnsi="Arial"/>
        </w:rPr>
        <w:t>Consolidating material at the time of receipt into an exterior container for storage purposes.</w:t>
      </w:r>
    </w:p>
    <w:p w14:paraId="17B024E7" w14:textId="07FCD16F" w:rsidR="00DE03F1" w:rsidRPr="0073179D" w:rsidRDefault="00DE03F1" w:rsidP="00C462E1">
      <w:pPr>
        <w:pStyle w:val="ListParagraph"/>
        <w:numPr>
          <w:ilvl w:val="1"/>
          <w:numId w:val="102"/>
        </w:numPr>
        <w:spacing w:after="0" w:line="240" w:lineRule="auto"/>
        <w:ind w:left="720"/>
        <w:contextualSpacing w:val="0"/>
        <w:rPr>
          <w:rFonts w:ascii="Arial" w:hAnsi="Arial"/>
        </w:rPr>
      </w:pPr>
      <w:r w:rsidRPr="0073179D">
        <w:rPr>
          <w:rFonts w:ascii="Arial" w:hAnsi="Arial"/>
        </w:rPr>
        <w:t xml:space="preserve">Repackaging of material because of </w:t>
      </w:r>
      <w:r w:rsidR="00E35961" w:rsidRPr="0073179D">
        <w:rPr>
          <w:rFonts w:ascii="Arial" w:hAnsi="Arial"/>
        </w:rPr>
        <w:t>Contractor</w:t>
      </w:r>
      <w:r w:rsidRPr="0073179D">
        <w:rPr>
          <w:rFonts w:ascii="Arial" w:hAnsi="Arial"/>
        </w:rPr>
        <w:t xml:space="preserve"> caused damage to the package.</w:t>
      </w:r>
    </w:p>
    <w:p w14:paraId="5BC7CBB6" w14:textId="47E38D26" w:rsidR="007074E7" w:rsidRPr="004D0C75" w:rsidRDefault="00DE03F1" w:rsidP="00F505F1">
      <w:pPr>
        <w:pStyle w:val="ListParagraph"/>
        <w:numPr>
          <w:ilvl w:val="1"/>
          <w:numId w:val="102"/>
        </w:numPr>
        <w:spacing w:line="240" w:lineRule="auto"/>
        <w:ind w:left="720"/>
        <w:contextualSpacing w:val="0"/>
        <w:rPr>
          <w:rFonts w:ascii="Arial" w:hAnsi="Arial"/>
        </w:rPr>
      </w:pPr>
      <w:r w:rsidRPr="0073179D">
        <w:rPr>
          <w:rFonts w:ascii="Arial" w:hAnsi="Arial"/>
        </w:rPr>
        <w:t>Correcting a packaging discrepancy that requires the replacing of missing, obliterated, or damaged labels and markings, and replacing labels and marking due to changes such as shelf-life extension changes if less than one hour per NSN storage location to complete.  Note</w:t>
      </w:r>
      <w:proofErr w:type="gramStart"/>
      <w:r w:rsidRPr="0073179D">
        <w:rPr>
          <w:rFonts w:ascii="Arial" w:hAnsi="Arial"/>
        </w:rPr>
        <w:t>:  Maintaining</w:t>
      </w:r>
      <w:proofErr w:type="gramEnd"/>
      <w:r w:rsidRPr="0073179D">
        <w:rPr>
          <w:rFonts w:ascii="Arial" w:hAnsi="Arial"/>
        </w:rPr>
        <w:t xml:space="preserve"> proper marking is a good warehousing practice that ensures the accuracy and accountability of material).</w:t>
      </w:r>
    </w:p>
    <w:p w14:paraId="6AE81DA8" w14:textId="1427CB7B" w:rsidR="000A4E67" w:rsidRPr="004D0C75" w:rsidRDefault="00DE03F1" w:rsidP="00F505F1">
      <w:pPr>
        <w:pStyle w:val="Heading3"/>
        <w:spacing w:before="0" w:after="120" w:line="240" w:lineRule="auto"/>
        <w:rPr>
          <w:b w:val="0"/>
          <w:bCs w:val="0"/>
        </w:rPr>
      </w:pPr>
      <w:bookmarkStart w:id="582" w:name="_Toc407625230"/>
      <w:bookmarkStart w:id="583" w:name="_Toc409165724"/>
      <w:bookmarkStart w:id="584" w:name="_Toc407625240"/>
      <w:bookmarkStart w:id="585" w:name="_Toc409165734"/>
      <w:bookmarkStart w:id="586" w:name="_Toc407625241"/>
      <w:bookmarkStart w:id="587" w:name="_Toc409165735"/>
      <w:bookmarkStart w:id="588" w:name="_Toc407625242"/>
      <w:bookmarkStart w:id="589" w:name="_Toc409165736"/>
      <w:bookmarkStart w:id="590" w:name="_Toc409165737"/>
      <w:bookmarkStart w:id="591" w:name="_Toc88226847"/>
      <w:bookmarkStart w:id="592" w:name="_Toc209789902"/>
      <w:bookmarkStart w:id="593" w:name="_Toc389817397"/>
      <w:bookmarkStart w:id="594" w:name="_Toc100720015"/>
      <w:bookmarkStart w:id="595" w:name="_Toc167149119"/>
      <w:bookmarkEnd w:id="582"/>
      <w:bookmarkEnd w:id="583"/>
      <w:bookmarkEnd w:id="584"/>
      <w:bookmarkEnd w:id="585"/>
      <w:bookmarkEnd w:id="586"/>
      <w:bookmarkEnd w:id="587"/>
      <w:bookmarkEnd w:id="588"/>
      <w:bookmarkEnd w:id="589"/>
      <w:r w:rsidRPr="004D0C75">
        <w:rPr>
          <w:b w:val="0"/>
          <w:bCs w:val="0"/>
        </w:rPr>
        <w:t>5.6.2 Container Reclamation</w:t>
      </w:r>
      <w:bookmarkEnd w:id="590"/>
      <w:bookmarkEnd w:id="591"/>
      <w:bookmarkEnd w:id="592"/>
      <w:r w:rsidRPr="004D0C75">
        <w:rPr>
          <w:b w:val="0"/>
          <w:bCs w:val="0"/>
        </w:rPr>
        <w:t xml:space="preserve"> </w:t>
      </w:r>
      <w:bookmarkEnd w:id="593"/>
      <w:bookmarkEnd w:id="594"/>
      <w:bookmarkEnd w:id="595"/>
    </w:p>
    <w:p w14:paraId="17B024EA" w14:textId="1B723D65" w:rsidR="00DE03F1" w:rsidRPr="0073179D" w:rsidRDefault="00DE03F1" w:rsidP="00D3462B">
      <w:pPr>
        <w:numPr>
          <w:ilvl w:val="0"/>
          <w:numId w:val="104"/>
        </w:numPr>
        <w:spacing w:line="240" w:lineRule="auto"/>
        <w:ind w:left="540"/>
        <w:rPr>
          <w:rFonts w:ascii="Arial" w:hAnsi="Arial"/>
          <w:b/>
          <w:bCs/>
        </w:rPr>
      </w:pPr>
      <w:r w:rsidRPr="4BE8C3E7">
        <w:rPr>
          <w:rFonts w:ascii="Arial" w:hAnsi="Arial"/>
        </w:rPr>
        <w:t xml:space="preserve">The </w:t>
      </w:r>
      <w:r w:rsidR="00E35961" w:rsidRPr="4BE8C3E7">
        <w:rPr>
          <w:rFonts w:ascii="Arial" w:hAnsi="Arial"/>
        </w:rPr>
        <w:t>Contractor</w:t>
      </w:r>
      <w:r w:rsidRPr="4BE8C3E7">
        <w:rPr>
          <w:rFonts w:ascii="Arial" w:hAnsi="Arial"/>
        </w:rPr>
        <w:t xml:space="preserve"> shall perform container reclamation, to include reuse of packaging material IAW </w:t>
      </w:r>
      <w:r w:rsidR="004E29A7" w:rsidRPr="4BE8C3E7">
        <w:rPr>
          <w:rFonts w:ascii="Arial" w:hAnsi="Arial"/>
        </w:rPr>
        <w:t>Joint Service Regulation (JSR) 4145.04 Department of Defense (DoD) Stock Readiness Program</w:t>
      </w:r>
      <w:r w:rsidR="3A353A26" w:rsidRPr="4BE8C3E7">
        <w:rPr>
          <w:rFonts w:ascii="Arial" w:hAnsi="Arial"/>
        </w:rPr>
        <w:t xml:space="preserve"> </w:t>
      </w:r>
      <w:r w:rsidRPr="4BE8C3E7">
        <w:rPr>
          <w:rFonts w:ascii="Arial" w:hAnsi="Arial"/>
        </w:rPr>
        <w:t>and DLAI 4140</w:t>
      </w:r>
      <w:r w:rsidR="00856A92" w:rsidRPr="4BE8C3E7">
        <w:rPr>
          <w:rFonts w:ascii="Arial" w:hAnsi="Arial"/>
        </w:rPr>
        <w:t>.04</w:t>
      </w:r>
      <w:r w:rsidRPr="4BE8C3E7">
        <w:rPr>
          <w:rFonts w:ascii="Arial" w:hAnsi="Arial"/>
        </w:rPr>
        <w:t xml:space="preserve"> </w:t>
      </w:r>
      <w:r w:rsidR="00ED1D48" w:rsidRPr="4BE8C3E7">
        <w:rPr>
          <w:rFonts w:ascii="Arial" w:hAnsi="Arial"/>
        </w:rPr>
        <w:t xml:space="preserve">DLA </w:t>
      </w:r>
      <w:r w:rsidRPr="4BE8C3E7">
        <w:rPr>
          <w:rFonts w:ascii="Arial" w:hAnsi="Arial"/>
        </w:rPr>
        <w:t>Packaging Program.</w:t>
      </w:r>
    </w:p>
    <w:p w14:paraId="17B024EB" w14:textId="70D45291" w:rsidR="00DE03F1" w:rsidRPr="0073179D" w:rsidRDefault="00DE03F1" w:rsidP="00D3462B">
      <w:pPr>
        <w:numPr>
          <w:ilvl w:val="0"/>
          <w:numId w:val="104"/>
        </w:numPr>
        <w:spacing w:line="240" w:lineRule="auto"/>
        <w:ind w:left="540"/>
        <w:rPr>
          <w:rFonts w:ascii="Arial" w:hAnsi="Arial"/>
          <w:b/>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operate an active container reclamation program to allow the maximum availability and reuse of SPI containers and other LLRCs (e.g., reusable fast-packs, standard packs, and case) and packaging materials used to package repairable items.  </w:t>
      </w:r>
      <w:r w:rsidR="00856A92" w:rsidRPr="0073179D">
        <w:rPr>
          <w:rFonts w:ascii="Arial" w:hAnsi="Arial"/>
        </w:rPr>
        <w:t xml:space="preserve">The </w:t>
      </w:r>
      <w:r w:rsidR="00E35961" w:rsidRPr="0073179D">
        <w:rPr>
          <w:rFonts w:ascii="Arial" w:hAnsi="Arial"/>
        </w:rPr>
        <w:t>Contractor</w:t>
      </w:r>
      <w:r w:rsidR="00856A92" w:rsidRPr="0073179D">
        <w:rPr>
          <w:rFonts w:ascii="Arial" w:hAnsi="Arial"/>
        </w:rPr>
        <w:t xml:space="preserve"> shall input all container reclamation actions in the </w:t>
      </w:r>
      <w:r w:rsidR="00D82EDB" w:rsidRPr="0073179D">
        <w:rPr>
          <w:rFonts w:ascii="Arial" w:hAnsi="Arial"/>
        </w:rPr>
        <w:t>Government</w:t>
      </w:r>
      <w:r w:rsidR="00856A92" w:rsidRPr="0073179D">
        <w:rPr>
          <w:rFonts w:ascii="Arial" w:hAnsi="Arial"/>
        </w:rPr>
        <w:t xml:space="preserve">’s Tracking system for Reclamation to track and reutilize containers.  </w:t>
      </w:r>
      <w:r w:rsidRPr="0073179D">
        <w:rPr>
          <w:rFonts w:ascii="Arial" w:hAnsi="Arial"/>
        </w:rPr>
        <w:t xml:space="preserve">The </w:t>
      </w:r>
      <w:r w:rsidR="00E35961" w:rsidRPr="0073179D">
        <w:rPr>
          <w:rFonts w:ascii="Arial" w:hAnsi="Arial"/>
        </w:rPr>
        <w:t>Contractor</w:t>
      </w:r>
      <w:r w:rsidRPr="0073179D">
        <w:rPr>
          <w:rFonts w:ascii="Arial" w:hAnsi="Arial"/>
        </w:rPr>
        <w:t xml:space="preserve"> shall perform minor repair of containers IAW </w:t>
      </w:r>
      <w:r w:rsidR="004E29A7" w:rsidRPr="00AD45D3">
        <w:rPr>
          <w:rFonts w:ascii="Arial" w:hAnsi="Arial"/>
        </w:rPr>
        <w:t>Joint Service Regulation (JSR) 4145.04 Department of Defense (DoD) Stock Readiness Program</w:t>
      </w:r>
      <w:r w:rsidRPr="0073179D">
        <w:rPr>
          <w:rFonts w:ascii="Arial" w:hAnsi="Arial"/>
        </w:rPr>
        <w:t xml:space="preserve">.  The </w:t>
      </w:r>
      <w:r w:rsidR="00E35961" w:rsidRPr="0073179D">
        <w:rPr>
          <w:rFonts w:ascii="Arial" w:hAnsi="Arial"/>
        </w:rPr>
        <w:t>Contractor</w:t>
      </w:r>
      <w:r w:rsidRPr="0073179D">
        <w:rPr>
          <w:rFonts w:ascii="Arial" w:hAnsi="Arial"/>
        </w:rPr>
        <w:t xml:space="preserve"> shall obliterate all old markings on reusable containers and mark or re-mark containers as required for storage or issue.  The </w:t>
      </w:r>
      <w:r w:rsidR="00E35961" w:rsidRPr="0073179D">
        <w:rPr>
          <w:rFonts w:ascii="Arial" w:hAnsi="Arial"/>
        </w:rPr>
        <w:t>Contractor</w:t>
      </w:r>
      <w:r w:rsidRPr="0073179D">
        <w:rPr>
          <w:rFonts w:ascii="Arial" w:hAnsi="Arial"/>
        </w:rPr>
        <w:t xml:space="preserve"> shall provide a Container Reclamation Report IAW CDRL A025.</w:t>
      </w:r>
    </w:p>
    <w:p w14:paraId="6BD890D8" w14:textId="669542F4" w:rsidR="000363B4" w:rsidRPr="000E374E" w:rsidRDefault="00DE03F1" w:rsidP="00E62949">
      <w:pPr>
        <w:numPr>
          <w:ilvl w:val="0"/>
          <w:numId w:val="104"/>
        </w:numPr>
        <w:spacing w:line="240" w:lineRule="auto"/>
        <w:ind w:left="540"/>
        <w:rPr>
          <w:rFonts w:ascii="Arial" w:hAnsi="Arial" w:cs="Arial"/>
          <w:b/>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reclaim LLRCs from material destined for DLA Disposition Services IAW </w:t>
      </w:r>
      <w:r w:rsidR="004E29A7" w:rsidRPr="00AD45D3">
        <w:rPr>
          <w:rFonts w:ascii="Arial" w:hAnsi="Arial"/>
        </w:rPr>
        <w:t>Joint Service Regulation (JSR) 4145.04 Department of Defense (DoD) Stock Readiness Program</w:t>
      </w:r>
      <w:r w:rsidRPr="0073179D">
        <w:rPr>
          <w:rFonts w:ascii="Arial" w:hAnsi="Arial"/>
        </w:rPr>
        <w:t xml:space="preserve">.  </w:t>
      </w:r>
    </w:p>
    <w:p w14:paraId="17B024ED" w14:textId="55B5DE16" w:rsidR="00DE03F1" w:rsidRPr="004D0C75" w:rsidRDefault="00DE03F1" w:rsidP="00CF22F5">
      <w:pPr>
        <w:pStyle w:val="Heading3"/>
        <w:spacing w:before="0" w:after="120" w:line="240" w:lineRule="auto"/>
        <w:rPr>
          <w:b w:val="0"/>
          <w:bCs w:val="0"/>
        </w:rPr>
      </w:pPr>
      <w:bookmarkStart w:id="596" w:name="_Toc407625244"/>
      <w:bookmarkStart w:id="597" w:name="_Toc409165738"/>
      <w:bookmarkStart w:id="598" w:name="_Toc409165739"/>
      <w:bookmarkStart w:id="599" w:name="_Toc88226848"/>
      <w:bookmarkStart w:id="600" w:name="_Toc209789903"/>
      <w:bookmarkEnd w:id="596"/>
      <w:bookmarkEnd w:id="597"/>
      <w:r w:rsidRPr="004D0C75">
        <w:rPr>
          <w:b w:val="0"/>
          <w:bCs w:val="0"/>
        </w:rPr>
        <w:t xml:space="preserve">5.6.3 Container </w:t>
      </w:r>
      <w:r w:rsidR="004045DF" w:rsidRPr="004D0C75">
        <w:rPr>
          <w:b w:val="0"/>
          <w:bCs w:val="0"/>
        </w:rPr>
        <w:t>F</w:t>
      </w:r>
      <w:r w:rsidRPr="004D0C75">
        <w:rPr>
          <w:b w:val="0"/>
          <w:bCs w:val="0"/>
        </w:rPr>
        <w:t>abrication Support</w:t>
      </w:r>
      <w:bookmarkEnd w:id="598"/>
      <w:bookmarkEnd w:id="599"/>
      <w:bookmarkEnd w:id="600"/>
    </w:p>
    <w:p w14:paraId="17B024EE" w14:textId="4A2530FF" w:rsidR="00DE03F1" w:rsidRPr="00666B78" w:rsidRDefault="00DE03F1" w:rsidP="00E62949">
      <w:pPr>
        <w:numPr>
          <w:ilvl w:val="0"/>
          <w:numId w:val="105"/>
        </w:numPr>
        <w:spacing w:line="240" w:lineRule="auto"/>
        <w:rPr>
          <w:rFonts w:ascii="Arial" w:hAnsi="Arial" w:cs="Arial"/>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design, plan, repair, construct or procure a variety of shipping and storage containers to include fiberboard cartons, wooden boxes, crates and pallets and </w:t>
      </w:r>
      <w:r w:rsidRPr="0073179D">
        <w:rPr>
          <w:rFonts w:ascii="Arial" w:hAnsi="Arial"/>
        </w:rPr>
        <w:lastRenderedPageBreak/>
        <w:t xml:space="preserve">blocking and dunnage required to support packaging functions (e.g., routine and exceeding minor repair COSIS, POP requirements, customer transshipments, and alternate pack methods).  If there are no specific requirements identified, the </w:t>
      </w:r>
      <w:r w:rsidR="00E35961" w:rsidRPr="0073179D">
        <w:rPr>
          <w:rFonts w:ascii="Arial" w:hAnsi="Arial"/>
        </w:rPr>
        <w:t>Contractor</w:t>
      </w:r>
      <w:r w:rsidRPr="0073179D">
        <w:rPr>
          <w:rFonts w:ascii="Arial" w:hAnsi="Arial"/>
        </w:rPr>
        <w:t xml:space="preserve"> shall accomplish the packaging design IAW MIL-STD 2073-1 Standard Practice for Military Packaging</w:t>
      </w:r>
      <w:r w:rsidR="004045DF" w:rsidRPr="0073179D">
        <w:rPr>
          <w:rFonts w:ascii="Arial" w:hAnsi="Arial"/>
        </w:rPr>
        <w:t>,</w:t>
      </w:r>
      <w:r w:rsidRPr="0073179D">
        <w:rPr>
          <w:rFonts w:ascii="Arial" w:hAnsi="Arial"/>
        </w:rPr>
        <w:t xml:space="preserve"> Special Packaging Instructions (SPIs and all other applicable packaging and protection specifications.  </w:t>
      </w:r>
    </w:p>
    <w:p w14:paraId="17B024EF" w14:textId="5F9012E8" w:rsidR="00DE03F1" w:rsidRPr="0073179D" w:rsidRDefault="00DE03F1" w:rsidP="00E62949">
      <w:pPr>
        <w:numPr>
          <w:ilvl w:val="0"/>
          <w:numId w:val="105"/>
        </w:numPr>
        <w:spacing w:line="240" w:lineRule="auto"/>
        <w:rPr>
          <w:rFonts w:ascii="Arial" w:hAnsi="Arial"/>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construct and install or provide parts and blocking and bracing.  These parts include items such as banding, strapping, tie downs, blocks, chocks, hooks, or cradles, required to secure or encase items in containers or on pallets and skids.  </w:t>
      </w:r>
    </w:p>
    <w:p w14:paraId="17B024F0" w14:textId="64932359" w:rsidR="00DE03F1" w:rsidRPr="0073179D" w:rsidRDefault="00DE03F1" w:rsidP="00E62949">
      <w:pPr>
        <w:numPr>
          <w:ilvl w:val="0"/>
          <w:numId w:val="105"/>
        </w:numPr>
        <w:spacing w:line="240" w:lineRule="auto"/>
        <w:rPr>
          <w:rFonts w:ascii="Arial" w:hAnsi="Arial"/>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make specialized cuts that may utilize detailed drawings and SPIs or other prescribed directions provided by the customer that are required to secure or encase items in containers.  The </w:t>
      </w:r>
      <w:r w:rsidR="00E35961" w:rsidRPr="0073179D">
        <w:rPr>
          <w:rFonts w:ascii="Arial" w:hAnsi="Arial"/>
        </w:rPr>
        <w:t>Contractor</w:t>
      </w:r>
      <w:r w:rsidRPr="0073179D">
        <w:rPr>
          <w:rFonts w:ascii="Arial" w:hAnsi="Arial"/>
        </w:rPr>
        <w:t xml:space="preserve"> shall consider special load-bearing requirements and material configurations when manufacturing or procuring containers.  </w:t>
      </w:r>
    </w:p>
    <w:p w14:paraId="17B024F1" w14:textId="3FC8DD14" w:rsidR="00DE03F1" w:rsidRPr="0073179D" w:rsidRDefault="00DE03F1" w:rsidP="00E62949">
      <w:pPr>
        <w:numPr>
          <w:ilvl w:val="0"/>
          <w:numId w:val="105"/>
        </w:numPr>
        <w:spacing w:line="240" w:lineRule="auto"/>
        <w:rPr>
          <w:rFonts w:ascii="Arial" w:hAnsi="Arial"/>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meet WPM requirements IAW DoD 4140.65-M Compliance for Defense Packaging: Phytosanitary Requirements for Wood Packaging Material (WPM)</w:t>
      </w:r>
      <w:r w:rsidR="00C87AE4" w:rsidRPr="0073179D">
        <w:rPr>
          <w:rFonts w:ascii="Arial" w:hAnsi="Arial"/>
        </w:rPr>
        <w:t>.</w:t>
      </w:r>
      <w:r w:rsidRPr="0073179D">
        <w:rPr>
          <w:rFonts w:ascii="Arial" w:hAnsi="Arial"/>
        </w:rPr>
        <w:t xml:space="preserve"> </w:t>
      </w:r>
    </w:p>
    <w:p w14:paraId="1B27285B" w14:textId="0FD5764A" w:rsidR="000E374E" w:rsidRPr="00E62949" w:rsidRDefault="00DE03F1" w:rsidP="00CF22F5">
      <w:pPr>
        <w:numPr>
          <w:ilvl w:val="0"/>
          <w:numId w:val="105"/>
        </w:numPr>
        <w:spacing w:line="240" w:lineRule="auto"/>
        <w:rPr>
          <w:rFonts w:ascii="Arial" w:hAnsi="Arial" w:cs="Arial"/>
        </w:rPr>
      </w:pPr>
      <w:r w:rsidRPr="00E62949">
        <w:rPr>
          <w:rFonts w:ascii="Arial" w:hAnsi="Arial"/>
        </w:rPr>
        <w:t xml:space="preserve">In some cases, the items requiring container manufacturing are too large to move from the customer location; therefore, the </w:t>
      </w:r>
      <w:r w:rsidR="00E35961" w:rsidRPr="00E62949">
        <w:rPr>
          <w:rFonts w:ascii="Arial" w:hAnsi="Arial"/>
        </w:rPr>
        <w:t>Contractor</w:t>
      </w:r>
      <w:r w:rsidRPr="00E62949">
        <w:rPr>
          <w:rFonts w:ascii="Arial" w:hAnsi="Arial"/>
        </w:rPr>
        <w:t xml:space="preserve"> shall transport the container to the item.  In these instances, the </w:t>
      </w:r>
      <w:r w:rsidR="00E35961" w:rsidRPr="00E62949">
        <w:rPr>
          <w:rFonts w:ascii="Arial" w:hAnsi="Arial"/>
        </w:rPr>
        <w:t>Contractor</w:t>
      </w:r>
      <w:r w:rsidRPr="00E62949">
        <w:rPr>
          <w:rFonts w:ascii="Arial" w:hAnsi="Arial"/>
        </w:rPr>
        <w:t xml:space="preserve"> may have to provide packaging, containerization and shipping support in open areas where the </w:t>
      </w:r>
      <w:r w:rsidR="00E35961" w:rsidRPr="00E62949">
        <w:rPr>
          <w:rFonts w:ascii="Arial" w:hAnsi="Arial"/>
        </w:rPr>
        <w:t>Contractor</w:t>
      </w:r>
      <w:r w:rsidRPr="00E62949">
        <w:rPr>
          <w:rFonts w:ascii="Arial" w:hAnsi="Arial"/>
        </w:rPr>
        <w:t xml:space="preserve"> </w:t>
      </w:r>
      <w:r w:rsidR="005464FA" w:rsidRPr="00E62949">
        <w:rPr>
          <w:rFonts w:ascii="Arial" w:hAnsi="Arial"/>
        </w:rPr>
        <w:t>shall</w:t>
      </w:r>
      <w:r w:rsidRPr="00E62949">
        <w:rPr>
          <w:rFonts w:ascii="Arial" w:hAnsi="Arial"/>
        </w:rPr>
        <w:t xml:space="preserve"> be exposed to the elements. </w:t>
      </w:r>
    </w:p>
    <w:p w14:paraId="17B024F2" w14:textId="40F55D68" w:rsidR="00DE03F1" w:rsidRPr="000E374E" w:rsidRDefault="00557544" w:rsidP="00E62949">
      <w:pPr>
        <w:numPr>
          <w:ilvl w:val="0"/>
          <w:numId w:val="105"/>
        </w:numPr>
        <w:spacing w:line="240" w:lineRule="auto"/>
        <w:rPr>
          <w:rFonts w:ascii="Arial" w:hAnsi="Arial"/>
        </w:rPr>
      </w:pPr>
      <w:r w:rsidRPr="00557544">
        <w:rPr>
          <w:rFonts w:ascii="Arial" w:hAnsi="Arial" w:cs="Arial"/>
        </w:rPr>
        <w:t xml:space="preserve">Submit CDRL A040 Monthly </w:t>
      </w:r>
      <w:r w:rsidR="003C5D9E">
        <w:rPr>
          <w:rFonts w:ascii="Arial" w:hAnsi="Arial" w:cs="Arial"/>
        </w:rPr>
        <w:t>W</w:t>
      </w:r>
      <w:r w:rsidRPr="00557544">
        <w:rPr>
          <w:rFonts w:ascii="Arial" w:hAnsi="Arial" w:cs="Arial"/>
        </w:rPr>
        <w:t>orkload for Container Fabrication Support no later than the fifth (5th) of each month (or the next workday if it falls on a non-workday).  See CDRL A040 for details.</w:t>
      </w:r>
    </w:p>
    <w:p w14:paraId="5199BB89" w14:textId="3D15D8DF" w:rsidR="00130D66" w:rsidRPr="004D0C75" w:rsidRDefault="00130D66" w:rsidP="00AA203A">
      <w:pPr>
        <w:pStyle w:val="Heading3"/>
        <w:spacing w:before="0" w:after="120" w:line="240" w:lineRule="auto"/>
        <w:rPr>
          <w:b w:val="0"/>
          <w:bCs w:val="0"/>
          <w:sz w:val="22"/>
        </w:rPr>
      </w:pPr>
      <w:bookmarkStart w:id="601" w:name="_Toc88226849"/>
      <w:bookmarkStart w:id="602" w:name="_Toc209789904"/>
      <w:bookmarkStart w:id="603" w:name="_Toc409165740"/>
      <w:r w:rsidRPr="004D0C75">
        <w:rPr>
          <w:b w:val="0"/>
          <w:bCs w:val="0"/>
        </w:rPr>
        <w:t>5.6.4 Specialized Container Fabrication Support</w:t>
      </w:r>
      <w:bookmarkEnd w:id="601"/>
      <w:bookmarkEnd w:id="602"/>
      <w:r w:rsidRPr="004D0C75">
        <w:rPr>
          <w:b w:val="0"/>
          <w:bCs w:val="0"/>
          <w:sz w:val="22"/>
        </w:rPr>
        <w:t xml:space="preserve">  </w:t>
      </w:r>
    </w:p>
    <w:p w14:paraId="3B237CC2" w14:textId="7903EC5E" w:rsidR="00130D66" w:rsidRPr="0073179D" w:rsidRDefault="00130D66" w:rsidP="00E62949">
      <w:pPr>
        <w:numPr>
          <w:ilvl w:val="0"/>
          <w:numId w:val="101"/>
        </w:numPr>
        <w:spacing w:line="240" w:lineRule="auto"/>
        <w:rPr>
          <w:rFonts w:ascii="Arial" w:hAnsi="Arial"/>
        </w:rPr>
      </w:pPr>
      <w:r w:rsidRPr="0073179D">
        <w:rPr>
          <w:rFonts w:ascii="Arial" w:hAnsi="Arial"/>
        </w:rPr>
        <w:t xml:space="preserve">The </w:t>
      </w:r>
      <w:r w:rsidR="00E35961" w:rsidRPr="0073179D">
        <w:rPr>
          <w:rFonts w:ascii="Arial" w:hAnsi="Arial"/>
        </w:rPr>
        <w:t>Contractor</w:t>
      </w:r>
      <w:r w:rsidRPr="0073179D">
        <w:rPr>
          <w:rFonts w:ascii="Arial" w:hAnsi="Arial"/>
        </w:rPr>
        <w:t xml:space="preserve"> shall perform specialized container fabrication or procurement support for customer specified container.  The customer specified container fabrications are not for any requirements addressed in this contract (e.g. stock in storage, transshipments).  The containers are normally built or obtained and delivered to the customer without performing a packaging action.  </w:t>
      </w:r>
    </w:p>
    <w:p w14:paraId="5B75F0F9" w14:textId="1FE41C00" w:rsidR="00130D66" w:rsidRPr="0073179D" w:rsidRDefault="00130D66" w:rsidP="00C462E1">
      <w:pPr>
        <w:numPr>
          <w:ilvl w:val="1"/>
          <w:numId w:val="101"/>
        </w:numPr>
        <w:spacing w:after="0" w:line="240" w:lineRule="auto"/>
        <w:rPr>
          <w:rFonts w:ascii="Arial" w:hAnsi="Arial"/>
        </w:rPr>
      </w:pPr>
      <w:r w:rsidRPr="0073179D">
        <w:rPr>
          <w:rFonts w:ascii="Arial" w:hAnsi="Arial"/>
        </w:rPr>
        <w:t xml:space="preserve">Customer specified container fabrications may be submitted </w:t>
      </w:r>
      <w:proofErr w:type="gramStart"/>
      <w:r w:rsidRPr="0073179D">
        <w:rPr>
          <w:rFonts w:ascii="Arial" w:hAnsi="Arial"/>
        </w:rPr>
        <w:t>through the use of</w:t>
      </w:r>
      <w:proofErr w:type="gramEnd"/>
      <w:r w:rsidRPr="0073179D">
        <w:rPr>
          <w:rFonts w:ascii="Arial" w:hAnsi="Arial"/>
        </w:rPr>
        <w:t xml:space="preserve"> DD Form 1149</w:t>
      </w:r>
      <w:r w:rsidR="00CB4787" w:rsidRPr="00666B78">
        <w:rPr>
          <w:rFonts w:ascii="Arial" w:hAnsi="Arial" w:cs="Arial"/>
        </w:rPr>
        <w:t xml:space="preserve"> </w:t>
      </w:r>
      <w:bookmarkStart w:id="604" w:name="_Hlk61974817"/>
      <w:r w:rsidR="00CB4787" w:rsidRPr="00666B78">
        <w:rPr>
          <w:rFonts w:ascii="Arial" w:hAnsi="Arial" w:cs="Arial"/>
        </w:rPr>
        <w:t>and</w:t>
      </w:r>
      <w:r w:rsidRPr="0073179D">
        <w:rPr>
          <w:rFonts w:ascii="Arial" w:hAnsi="Arial"/>
        </w:rPr>
        <w:t xml:space="preserve"> work order</w:t>
      </w:r>
      <w:r w:rsidR="00CB4787" w:rsidRPr="00666B78">
        <w:t xml:space="preserve"> </w:t>
      </w:r>
      <w:r w:rsidR="00CB4787" w:rsidRPr="00666B78">
        <w:rPr>
          <w:rFonts w:ascii="Arial" w:hAnsi="Arial" w:cs="Arial"/>
        </w:rPr>
        <w:t>attached through email only</w:t>
      </w:r>
      <w:bookmarkEnd w:id="604"/>
      <w:r w:rsidRPr="0073179D">
        <w:rPr>
          <w:rFonts w:ascii="Arial" w:hAnsi="Arial"/>
        </w:rPr>
        <w:t xml:space="preserve">.  Customer requests may require the </w:t>
      </w:r>
      <w:r w:rsidR="00E35961" w:rsidRPr="0073179D">
        <w:rPr>
          <w:rFonts w:ascii="Arial" w:hAnsi="Arial"/>
        </w:rPr>
        <w:t>Contractor</w:t>
      </w:r>
      <w:r w:rsidRPr="0073179D">
        <w:rPr>
          <w:rFonts w:ascii="Arial" w:hAnsi="Arial"/>
        </w:rPr>
        <w:t xml:space="preserve"> to utilize customer </w:t>
      </w:r>
      <w:r w:rsidR="00E97479" w:rsidRPr="0073179D">
        <w:rPr>
          <w:rFonts w:ascii="Arial" w:hAnsi="Arial"/>
        </w:rPr>
        <w:t>provided</w:t>
      </w:r>
      <w:r w:rsidRPr="0073179D">
        <w:rPr>
          <w:rFonts w:ascii="Arial" w:hAnsi="Arial"/>
        </w:rPr>
        <w:t xml:space="preserve"> detailed drawings, blueprints or other special packaging instructions, requiring the fabrication of a container and specialized blocking and dunnage.  In some cases, the </w:t>
      </w:r>
      <w:r w:rsidR="00E35961" w:rsidRPr="0073179D">
        <w:rPr>
          <w:rFonts w:ascii="Arial" w:hAnsi="Arial"/>
        </w:rPr>
        <w:t>Contractor</w:t>
      </w:r>
      <w:r w:rsidRPr="0073179D">
        <w:rPr>
          <w:rFonts w:ascii="Arial" w:hAnsi="Arial"/>
        </w:rPr>
        <w:t xml:space="preserve"> shall develop the design and drawings of the container and its configuration.  When designing the containers, the </w:t>
      </w:r>
      <w:r w:rsidR="00E35961" w:rsidRPr="0073179D">
        <w:rPr>
          <w:rFonts w:ascii="Arial" w:hAnsi="Arial"/>
        </w:rPr>
        <w:t>Contractor</w:t>
      </w:r>
      <w:r w:rsidRPr="0073179D">
        <w:rPr>
          <w:rFonts w:ascii="Arial" w:hAnsi="Arial"/>
        </w:rPr>
        <w:t xml:space="preserve"> shall consider special load-bearing requirements and material and shipping configurations.  </w:t>
      </w:r>
    </w:p>
    <w:p w14:paraId="56AA59C5" w14:textId="0D34C399" w:rsidR="00130D66" w:rsidRPr="0073179D" w:rsidRDefault="00130D66" w:rsidP="00E62949">
      <w:pPr>
        <w:numPr>
          <w:ilvl w:val="1"/>
          <w:numId w:val="101"/>
        </w:numPr>
        <w:spacing w:line="240" w:lineRule="auto"/>
        <w:rPr>
          <w:rFonts w:ascii="Arial" w:hAnsi="Arial"/>
        </w:rPr>
      </w:pPr>
      <w:r w:rsidRPr="0073179D">
        <w:rPr>
          <w:rFonts w:ascii="Arial" w:hAnsi="Arial"/>
        </w:rPr>
        <w:t xml:space="preserve">IAW the customer requirements and current military or ASTM standards, the </w:t>
      </w:r>
      <w:r w:rsidR="00E35961" w:rsidRPr="0073179D">
        <w:rPr>
          <w:rFonts w:ascii="Arial" w:hAnsi="Arial"/>
        </w:rPr>
        <w:t>Contractor</w:t>
      </w:r>
      <w:r w:rsidRPr="0073179D">
        <w:rPr>
          <w:rFonts w:ascii="Arial" w:hAnsi="Arial"/>
        </w:rPr>
        <w:t xml:space="preserve"> shall develop and submit to the KO or designee a proposal, that includes the following:</w:t>
      </w:r>
    </w:p>
    <w:p w14:paraId="6042C82F"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t>A copy or outline of the customer request.</w:t>
      </w:r>
    </w:p>
    <w:p w14:paraId="7D06A94F" w14:textId="77777777" w:rsidR="00130D66" w:rsidRPr="0073179D" w:rsidRDefault="00130D66" w:rsidP="00C462E1">
      <w:pPr>
        <w:numPr>
          <w:ilvl w:val="0"/>
          <w:numId w:val="151"/>
        </w:numPr>
        <w:spacing w:after="0" w:line="240" w:lineRule="auto"/>
        <w:rPr>
          <w:rFonts w:ascii="Arial" w:hAnsi="Arial"/>
        </w:rPr>
      </w:pPr>
      <w:proofErr w:type="gramStart"/>
      <w:r w:rsidRPr="0073179D">
        <w:rPr>
          <w:rFonts w:ascii="Arial" w:hAnsi="Arial"/>
        </w:rPr>
        <w:t>A brief summary</w:t>
      </w:r>
      <w:proofErr w:type="gramEnd"/>
      <w:r w:rsidRPr="0073179D">
        <w:rPr>
          <w:rFonts w:ascii="Arial" w:hAnsi="Arial"/>
        </w:rPr>
        <w:t xml:space="preserve"> outlining the requirements.</w:t>
      </w:r>
    </w:p>
    <w:p w14:paraId="039A2DAB"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t xml:space="preserve">A detailed design or alternate design (as applicable). </w:t>
      </w:r>
    </w:p>
    <w:p w14:paraId="4CD6B73C"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t xml:space="preserve">Shipping or storage </w:t>
      </w:r>
      <w:proofErr w:type="gramStart"/>
      <w:r w:rsidRPr="0073179D">
        <w:rPr>
          <w:rFonts w:ascii="Arial" w:hAnsi="Arial"/>
        </w:rPr>
        <w:t>container</w:t>
      </w:r>
      <w:proofErr w:type="gramEnd"/>
      <w:r w:rsidRPr="0073179D">
        <w:rPr>
          <w:rFonts w:ascii="Arial" w:hAnsi="Arial"/>
        </w:rPr>
        <w:t xml:space="preserve">. </w:t>
      </w:r>
    </w:p>
    <w:p w14:paraId="644068E3"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t>Blocking and dunnage.</w:t>
      </w:r>
    </w:p>
    <w:p w14:paraId="1604C27B"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lastRenderedPageBreak/>
        <w:t>SPI, if required, to secure or encase the material within a container.</w:t>
      </w:r>
    </w:p>
    <w:p w14:paraId="4FA59F61"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t>Written price estimate on a DLA Form 161 (as applicable).</w:t>
      </w:r>
    </w:p>
    <w:p w14:paraId="1FE03D02"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t>Repairs or fabrication of shipping and or/storage container and blocking and dunnage.</w:t>
      </w:r>
    </w:p>
    <w:p w14:paraId="7891375C" w14:textId="77777777" w:rsidR="00130D66" w:rsidRPr="0073179D" w:rsidRDefault="00130D66" w:rsidP="00C462E1">
      <w:pPr>
        <w:numPr>
          <w:ilvl w:val="0"/>
          <w:numId w:val="151"/>
        </w:numPr>
        <w:spacing w:after="0" w:line="240" w:lineRule="auto"/>
        <w:rPr>
          <w:rFonts w:ascii="Arial" w:hAnsi="Arial"/>
        </w:rPr>
      </w:pPr>
      <w:r w:rsidRPr="0073179D">
        <w:rPr>
          <w:rFonts w:ascii="Arial" w:hAnsi="Arial"/>
        </w:rPr>
        <w:t xml:space="preserve">To commence fabrication within one day upon receipt of written approval from the KO or </w:t>
      </w:r>
      <w:proofErr w:type="gramStart"/>
      <w:r w:rsidRPr="0073179D">
        <w:rPr>
          <w:rFonts w:ascii="Arial" w:hAnsi="Arial"/>
        </w:rPr>
        <w:t>designee</w:t>
      </w:r>
      <w:proofErr w:type="gramEnd"/>
      <w:r w:rsidRPr="0073179D">
        <w:rPr>
          <w:rFonts w:ascii="Arial" w:hAnsi="Arial"/>
        </w:rPr>
        <w:t xml:space="preserve"> and availability of packaging material.</w:t>
      </w:r>
    </w:p>
    <w:p w14:paraId="5701781C" w14:textId="749B935C" w:rsidR="00130D66" w:rsidRPr="0073179D" w:rsidRDefault="00130D66" w:rsidP="00E62949">
      <w:pPr>
        <w:numPr>
          <w:ilvl w:val="0"/>
          <w:numId w:val="151"/>
        </w:numPr>
        <w:spacing w:line="240" w:lineRule="auto"/>
        <w:rPr>
          <w:rFonts w:ascii="Arial" w:hAnsi="Arial"/>
        </w:rPr>
      </w:pPr>
      <w:r w:rsidRPr="0073179D">
        <w:rPr>
          <w:rFonts w:ascii="Arial" w:hAnsi="Arial"/>
        </w:rPr>
        <w:t>To commence fabrication within five days upon receipt of written approval from the KO or designee and availability of packaging material.</w:t>
      </w:r>
    </w:p>
    <w:p w14:paraId="6E69BFE2" w14:textId="22422B5D" w:rsidR="00130D66" w:rsidRPr="0073179D" w:rsidRDefault="00130D66" w:rsidP="00C462E1">
      <w:pPr>
        <w:numPr>
          <w:ilvl w:val="1"/>
          <w:numId w:val="101"/>
        </w:numPr>
        <w:spacing w:after="0" w:line="240" w:lineRule="auto"/>
        <w:rPr>
          <w:rFonts w:ascii="Arial" w:hAnsi="Arial"/>
        </w:rPr>
      </w:pPr>
      <w:r w:rsidRPr="0073179D">
        <w:rPr>
          <w:rFonts w:ascii="Arial" w:hAnsi="Arial"/>
        </w:rPr>
        <w:t xml:space="preserve">The KO or </w:t>
      </w:r>
      <w:proofErr w:type="gramStart"/>
      <w:r w:rsidRPr="0073179D">
        <w:rPr>
          <w:rFonts w:ascii="Arial" w:hAnsi="Arial"/>
        </w:rPr>
        <w:t>designee</w:t>
      </w:r>
      <w:proofErr w:type="gramEnd"/>
      <w:r w:rsidRPr="0073179D">
        <w:rPr>
          <w:rFonts w:ascii="Arial" w:hAnsi="Arial"/>
        </w:rPr>
        <w:t xml:space="preserve"> will provide the </w:t>
      </w:r>
      <w:r w:rsidR="00E35961" w:rsidRPr="0073179D">
        <w:rPr>
          <w:rFonts w:ascii="Arial" w:hAnsi="Arial"/>
        </w:rPr>
        <w:t>Contractor</w:t>
      </w:r>
      <w:r w:rsidRPr="0073179D">
        <w:rPr>
          <w:rFonts w:ascii="Arial" w:hAnsi="Arial"/>
        </w:rPr>
        <w:t xml:space="preserve"> with written approval along with an ION for each specific request.  The </w:t>
      </w:r>
      <w:r w:rsidR="00E35961" w:rsidRPr="0073179D">
        <w:rPr>
          <w:rFonts w:ascii="Arial" w:hAnsi="Arial"/>
        </w:rPr>
        <w:t>Contractor</w:t>
      </w:r>
      <w:r w:rsidRPr="0073179D">
        <w:rPr>
          <w:rFonts w:ascii="Arial" w:hAnsi="Arial"/>
        </w:rPr>
        <w:t xml:space="preserve"> shall perform the specialized fabrication or procurement action upon receipt of the written approval and ION.  The </w:t>
      </w:r>
      <w:r w:rsidR="00E35961" w:rsidRPr="0073179D">
        <w:rPr>
          <w:rFonts w:ascii="Arial" w:hAnsi="Arial"/>
        </w:rPr>
        <w:t>Contractor</w:t>
      </w:r>
      <w:r w:rsidRPr="0073179D">
        <w:rPr>
          <w:rFonts w:ascii="Arial" w:hAnsi="Arial"/>
        </w:rPr>
        <w:t>’s approved estimate and designs shall be valid for 45 calendar days from the original date of approval.</w:t>
      </w:r>
    </w:p>
    <w:p w14:paraId="5049DB54" w14:textId="1D9F344F" w:rsidR="00130D66" w:rsidRPr="0073179D" w:rsidRDefault="00130D66" w:rsidP="00AA203A">
      <w:pPr>
        <w:numPr>
          <w:ilvl w:val="1"/>
          <w:numId w:val="101"/>
        </w:numPr>
        <w:spacing w:line="240" w:lineRule="auto"/>
        <w:rPr>
          <w:rFonts w:ascii="Arial" w:hAnsi="Arial"/>
        </w:rPr>
      </w:pPr>
      <w:r w:rsidRPr="0073179D">
        <w:rPr>
          <w:rFonts w:ascii="Arial" w:hAnsi="Arial"/>
        </w:rPr>
        <w:t xml:space="preserve">In some cases, the item or material requiring the specialized container fabrication action is too large to move from its location.  In those cases, the </w:t>
      </w:r>
      <w:r w:rsidR="00E35961" w:rsidRPr="0073179D">
        <w:rPr>
          <w:rFonts w:ascii="Arial" w:hAnsi="Arial"/>
        </w:rPr>
        <w:t>Contractor</w:t>
      </w:r>
      <w:r w:rsidRPr="0073179D">
        <w:rPr>
          <w:rFonts w:ascii="Arial" w:hAnsi="Arial"/>
        </w:rPr>
        <w:t xml:space="preserve"> shall perform the container fabrication action at the item or material location.  This may entail the </w:t>
      </w:r>
      <w:r w:rsidR="00E35961" w:rsidRPr="0073179D">
        <w:rPr>
          <w:rFonts w:ascii="Arial" w:hAnsi="Arial"/>
        </w:rPr>
        <w:t>Contractor</w:t>
      </w:r>
      <w:r w:rsidRPr="0073179D">
        <w:rPr>
          <w:rFonts w:ascii="Arial" w:hAnsi="Arial"/>
        </w:rPr>
        <w:t xml:space="preserve"> to provide this service in open areas where the </w:t>
      </w:r>
      <w:r w:rsidR="00E35961" w:rsidRPr="0073179D">
        <w:rPr>
          <w:rFonts w:ascii="Arial" w:hAnsi="Arial"/>
        </w:rPr>
        <w:t>Contractor</w:t>
      </w:r>
      <w:r w:rsidRPr="0073179D">
        <w:rPr>
          <w:rFonts w:ascii="Arial" w:hAnsi="Arial"/>
        </w:rPr>
        <w:t xml:space="preserve"> shall be exposed to the elements.  For </w:t>
      </w:r>
      <w:proofErr w:type="gramStart"/>
      <w:r w:rsidRPr="0073179D">
        <w:rPr>
          <w:rFonts w:ascii="Arial" w:hAnsi="Arial"/>
        </w:rPr>
        <w:t>item</w:t>
      </w:r>
      <w:proofErr w:type="gramEnd"/>
      <w:r w:rsidRPr="0073179D">
        <w:rPr>
          <w:rFonts w:ascii="Arial" w:hAnsi="Arial"/>
        </w:rPr>
        <w:t xml:space="preserve"> or material that require crane support, the </w:t>
      </w:r>
      <w:r w:rsidR="00E35961" w:rsidRPr="0073179D">
        <w:rPr>
          <w:rFonts w:ascii="Arial" w:hAnsi="Arial"/>
        </w:rPr>
        <w:t>Contractor</w:t>
      </w:r>
      <w:r w:rsidRPr="0073179D">
        <w:rPr>
          <w:rFonts w:ascii="Arial" w:hAnsi="Arial"/>
        </w:rPr>
        <w:t xml:space="preserve"> shall coordinate with the KO or designee, customer, and the transportation carrier the date and time for a crane and truck pick up services to be provided.</w:t>
      </w:r>
    </w:p>
    <w:p w14:paraId="17B024F3" w14:textId="0A2DA58D" w:rsidR="00DE03F1" w:rsidRPr="004D0C75" w:rsidRDefault="00DE03F1" w:rsidP="00AA203A">
      <w:pPr>
        <w:pStyle w:val="Heading3"/>
        <w:spacing w:before="0" w:after="120" w:line="240" w:lineRule="auto"/>
        <w:rPr>
          <w:b w:val="0"/>
          <w:bCs w:val="0"/>
        </w:rPr>
      </w:pPr>
      <w:bookmarkStart w:id="605" w:name="_Toc88226850"/>
      <w:bookmarkStart w:id="606" w:name="_Toc209789905"/>
      <w:r w:rsidRPr="004D0C75">
        <w:rPr>
          <w:b w:val="0"/>
          <w:bCs w:val="0"/>
        </w:rPr>
        <w:t>5.6.</w:t>
      </w:r>
      <w:r w:rsidR="00130D66" w:rsidRPr="004D0C75">
        <w:rPr>
          <w:b w:val="0"/>
          <w:bCs w:val="0"/>
        </w:rPr>
        <w:t>5</w:t>
      </w:r>
      <w:r w:rsidRPr="004D0C75">
        <w:rPr>
          <w:b w:val="0"/>
          <w:bCs w:val="0"/>
        </w:rPr>
        <w:t xml:space="preserve"> </w:t>
      </w:r>
      <w:r w:rsidR="005E1E06" w:rsidRPr="004D0C75">
        <w:rPr>
          <w:b w:val="0"/>
          <w:bCs w:val="0"/>
        </w:rPr>
        <w:t>Wood Packaging Material</w:t>
      </w:r>
      <w:r w:rsidRPr="004D0C75">
        <w:rPr>
          <w:b w:val="0"/>
          <w:bCs w:val="0"/>
        </w:rPr>
        <w:t xml:space="preserve"> (WPM)</w:t>
      </w:r>
      <w:bookmarkEnd w:id="603"/>
      <w:bookmarkEnd w:id="605"/>
      <w:bookmarkEnd w:id="606"/>
      <w:r w:rsidRPr="004D0C75">
        <w:rPr>
          <w:b w:val="0"/>
          <w:bCs w:val="0"/>
        </w:rPr>
        <w:t xml:space="preserve"> </w:t>
      </w:r>
    </w:p>
    <w:p w14:paraId="028C02F7" w14:textId="68471738" w:rsidR="000363B4" w:rsidRPr="00715BB1" w:rsidRDefault="00DE03F1" w:rsidP="00715BB1">
      <w:pPr>
        <w:spacing w:line="240" w:lineRule="auto"/>
        <w:rPr>
          <w:rFonts w:ascii="Arial" w:hAnsi="Arial" w:cs="Arial"/>
        </w:rPr>
      </w:pPr>
      <w:bookmarkStart w:id="607" w:name="_Toc407625247"/>
      <w:bookmarkStart w:id="608" w:name="_Toc409165741"/>
      <w:bookmarkStart w:id="609" w:name="_Toc409165974"/>
      <w:bookmarkStart w:id="610" w:name="_Toc409166193"/>
      <w:bookmarkStart w:id="611" w:name="_Toc409166411"/>
      <w:bookmarkStart w:id="612" w:name="_Toc409166631"/>
      <w:bookmarkStart w:id="613" w:name="_Toc409166850"/>
      <w:bookmarkStart w:id="614" w:name="_Toc412533587"/>
      <w:bookmarkStart w:id="615" w:name="_Toc453587224"/>
      <w:bookmarkStart w:id="616" w:name="_Toc458154508"/>
      <w:bookmarkStart w:id="617" w:name="_Toc461695590"/>
      <w:bookmarkStart w:id="618" w:name="_Toc502130888"/>
      <w:bookmarkStart w:id="619" w:name="_Toc519859069"/>
      <w:bookmarkStart w:id="620" w:name="_Toc519859281"/>
      <w:bookmarkStart w:id="621" w:name="_Toc519859493"/>
      <w:bookmarkStart w:id="622" w:name="_Toc519859707"/>
      <w:bookmarkStart w:id="623" w:name="_Toc519859921"/>
      <w:bookmarkStart w:id="624" w:name="_Toc519860133"/>
      <w:bookmarkStart w:id="625" w:name="_Toc520378791"/>
      <w:bookmarkStart w:id="626" w:name="_Toc522087031"/>
      <w:bookmarkStart w:id="627" w:name="_Toc522087702"/>
      <w:bookmarkStart w:id="628" w:name="_Toc522088209"/>
      <w:bookmarkStart w:id="629" w:name="_Toc522865046"/>
      <w:bookmarkStart w:id="630" w:name="_Toc524169663"/>
      <w:bookmarkStart w:id="631" w:name="_Toc525029592"/>
      <w:bookmarkStart w:id="632" w:name="_Toc525108527"/>
      <w:bookmarkStart w:id="633" w:name="_Toc534956634"/>
      <w:bookmarkStart w:id="634" w:name="_Toc2326505"/>
      <w:bookmarkStart w:id="635" w:name="_Toc2335625"/>
      <w:bookmarkStart w:id="636" w:name="_Toc407625248"/>
      <w:bookmarkStart w:id="637" w:name="_Toc409165742"/>
      <w:bookmarkStart w:id="638" w:name="_Toc409165975"/>
      <w:bookmarkStart w:id="639" w:name="_Toc409166194"/>
      <w:bookmarkStart w:id="640" w:name="_Toc409166412"/>
      <w:bookmarkStart w:id="641" w:name="_Toc409166632"/>
      <w:bookmarkStart w:id="642" w:name="_Toc409166851"/>
      <w:bookmarkStart w:id="643" w:name="_Toc412533588"/>
      <w:bookmarkStart w:id="644" w:name="_Toc453587225"/>
      <w:bookmarkStart w:id="645" w:name="_Toc458154509"/>
      <w:bookmarkStart w:id="646" w:name="_Toc461695591"/>
      <w:bookmarkStart w:id="647" w:name="_Toc502130889"/>
      <w:bookmarkStart w:id="648" w:name="_Toc519859070"/>
      <w:bookmarkStart w:id="649" w:name="_Toc519859282"/>
      <w:bookmarkStart w:id="650" w:name="_Toc519859494"/>
      <w:bookmarkStart w:id="651" w:name="_Toc519859708"/>
      <w:bookmarkStart w:id="652" w:name="_Toc519859922"/>
      <w:bookmarkStart w:id="653" w:name="_Toc519860134"/>
      <w:bookmarkStart w:id="654" w:name="_Toc520378792"/>
      <w:bookmarkStart w:id="655" w:name="_Toc522087032"/>
      <w:bookmarkStart w:id="656" w:name="_Toc522087703"/>
      <w:bookmarkStart w:id="657" w:name="_Toc522088210"/>
      <w:bookmarkStart w:id="658" w:name="_Toc522865047"/>
      <w:bookmarkStart w:id="659" w:name="_Toc524169664"/>
      <w:bookmarkStart w:id="660" w:name="_Toc525029593"/>
      <w:bookmarkStart w:id="661" w:name="_Toc525108528"/>
      <w:bookmarkStart w:id="662" w:name="_Toc534956635"/>
      <w:bookmarkStart w:id="663" w:name="_Toc2326506"/>
      <w:bookmarkStart w:id="664" w:name="_Toc2335626"/>
      <w:bookmarkStart w:id="665" w:name="_Toc407625249"/>
      <w:bookmarkStart w:id="666" w:name="_Toc409165743"/>
      <w:bookmarkStart w:id="667" w:name="_Toc409165976"/>
      <w:bookmarkStart w:id="668" w:name="_Toc409166195"/>
      <w:bookmarkStart w:id="669" w:name="_Toc409166413"/>
      <w:bookmarkStart w:id="670" w:name="_Toc409166633"/>
      <w:bookmarkStart w:id="671" w:name="_Toc409166852"/>
      <w:bookmarkStart w:id="672" w:name="_Toc412533589"/>
      <w:bookmarkStart w:id="673" w:name="_Toc453587226"/>
      <w:bookmarkStart w:id="674" w:name="_Toc458154510"/>
      <w:bookmarkStart w:id="675" w:name="_Toc461695592"/>
      <w:bookmarkStart w:id="676" w:name="_Toc502130890"/>
      <w:bookmarkStart w:id="677" w:name="_Toc519859071"/>
      <w:bookmarkStart w:id="678" w:name="_Toc519859283"/>
      <w:bookmarkStart w:id="679" w:name="_Toc519859495"/>
      <w:bookmarkStart w:id="680" w:name="_Toc519859709"/>
      <w:bookmarkStart w:id="681" w:name="_Toc519859923"/>
      <w:bookmarkStart w:id="682" w:name="_Toc519860135"/>
      <w:bookmarkStart w:id="683" w:name="_Toc520378793"/>
      <w:bookmarkStart w:id="684" w:name="_Toc522087033"/>
      <w:bookmarkStart w:id="685" w:name="_Toc522087704"/>
      <w:bookmarkStart w:id="686" w:name="_Toc522088211"/>
      <w:bookmarkStart w:id="687" w:name="_Toc522865048"/>
      <w:bookmarkStart w:id="688" w:name="_Toc524169665"/>
      <w:bookmarkStart w:id="689" w:name="_Toc525029594"/>
      <w:bookmarkStart w:id="690" w:name="_Toc525108529"/>
      <w:bookmarkStart w:id="691" w:name="_Toc534956636"/>
      <w:bookmarkStart w:id="692" w:name="_Toc2326507"/>
      <w:bookmarkStart w:id="693" w:name="_Toc2335627"/>
      <w:bookmarkStart w:id="694" w:name="_Toc407625250"/>
      <w:bookmarkStart w:id="695" w:name="_Toc409165744"/>
      <w:bookmarkStart w:id="696" w:name="_Toc409165977"/>
      <w:bookmarkStart w:id="697" w:name="_Toc409166196"/>
      <w:bookmarkStart w:id="698" w:name="_Toc409166414"/>
      <w:bookmarkStart w:id="699" w:name="_Toc409166634"/>
      <w:bookmarkStart w:id="700" w:name="_Toc409166853"/>
      <w:bookmarkStart w:id="701" w:name="_Toc412533590"/>
      <w:bookmarkStart w:id="702" w:name="_Toc407625251"/>
      <w:bookmarkStart w:id="703" w:name="_Toc409165745"/>
      <w:bookmarkStart w:id="704" w:name="_Toc409165978"/>
      <w:bookmarkStart w:id="705" w:name="_Toc409166197"/>
      <w:bookmarkStart w:id="706" w:name="_Toc409166415"/>
      <w:bookmarkStart w:id="707" w:name="_Toc409166635"/>
      <w:bookmarkStart w:id="708" w:name="_Toc409166854"/>
      <w:bookmarkStart w:id="709" w:name="_Toc412533591"/>
      <w:bookmarkStart w:id="710" w:name="_Toc453587227"/>
      <w:bookmarkStart w:id="711" w:name="_Toc458154511"/>
      <w:bookmarkStart w:id="712" w:name="_Toc461695593"/>
      <w:bookmarkStart w:id="713" w:name="_Toc502130891"/>
      <w:bookmarkStart w:id="714" w:name="_Toc519859072"/>
      <w:bookmarkStart w:id="715" w:name="_Toc519859284"/>
      <w:bookmarkStart w:id="716" w:name="_Toc519859496"/>
      <w:bookmarkStart w:id="717" w:name="_Toc519859710"/>
      <w:bookmarkStart w:id="718" w:name="_Toc519859924"/>
      <w:bookmarkStart w:id="719" w:name="_Toc519860136"/>
      <w:bookmarkStart w:id="720" w:name="_Toc520378794"/>
      <w:bookmarkStart w:id="721" w:name="_Toc522087034"/>
      <w:bookmarkStart w:id="722" w:name="_Toc522087705"/>
      <w:bookmarkStart w:id="723" w:name="_Toc522088212"/>
      <w:bookmarkStart w:id="724" w:name="_Toc522865049"/>
      <w:bookmarkStart w:id="725" w:name="_Toc524169666"/>
      <w:bookmarkStart w:id="726" w:name="_Toc525029595"/>
      <w:bookmarkStart w:id="727" w:name="_Toc525108530"/>
      <w:bookmarkStart w:id="728" w:name="_Toc534956637"/>
      <w:bookmarkStart w:id="729" w:name="_Toc2326508"/>
      <w:bookmarkStart w:id="730" w:name="_Toc2335628"/>
      <w:bookmarkStart w:id="731" w:name="_Toc407625252"/>
      <w:bookmarkStart w:id="732" w:name="_Toc409165746"/>
      <w:bookmarkStart w:id="733" w:name="_Toc409166416"/>
      <w:bookmarkStart w:id="734" w:name="_Toc409166636"/>
      <w:bookmarkStart w:id="735" w:name="_Toc409166855"/>
      <w:bookmarkStart w:id="736" w:name="_Toc412533592"/>
      <w:bookmarkStart w:id="737" w:name="_Toc453587228"/>
      <w:bookmarkStart w:id="738" w:name="_Toc458154512"/>
      <w:bookmarkStart w:id="739" w:name="_Toc461695594"/>
      <w:bookmarkStart w:id="740" w:name="_Toc502130892"/>
      <w:bookmarkStart w:id="741" w:name="_Toc519860137"/>
      <w:bookmarkStart w:id="742" w:name="_Toc520378795"/>
      <w:bookmarkStart w:id="743" w:name="_Toc522865050"/>
      <w:bookmarkStart w:id="744" w:name="_Toc524169667"/>
      <w:bookmarkStart w:id="745" w:name="_Toc525029596"/>
      <w:bookmarkStart w:id="746" w:name="_Toc525108531"/>
      <w:bookmarkStart w:id="747" w:name="_Toc407625253"/>
      <w:bookmarkStart w:id="748" w:name="_Toc409165747"/>
      <w:bookmarkStart w:id="749" w:name="_Toc409166417"/>
      <w:bookmarkStart w:id="750" w:name="_Toc409166637"/>
      <w:bookmarkStart w:id="751" w:name="_Toc409166856"/>
      <w:bookmarkStart w:id="752" w:name="_Toc412533593"/>
      <w:bookmarkStart w:id="753" w:name="_Toc453587229"/>
      <w:bookmarkStart w:id="754" w:name="_Toc458154513"/>
      <w:bookmarkStart w:id="755" w:name="_Toc461695595"/>
      <w:bookmarkStart w:id="756" w:name="_Toc502130893"/>
      <w:bookmarkStart w:id="757" w:name="_Toc519860138"/>
      <w:bookmarkStart w:id="758" w:name="_Toc520378796"/>
      <w:bookmarkStart w:id="759" w:name="_Toc522865051"/>
      <w:bookmarkStart w:id="760" w:name="_Toc524169668"/>
      <w:bookmarkStart w:id="761" w:name="_Toc525029597"/>
      <w:bookmarkStart w:id="762" w:name="_Toc525108532"/>
      <w:bookmarkStart w:id="763" w:name="_Toc407625254"/>
      <w:bookmarkStart w:id="764" w:name="_Toc409165748"/>
      <w:bookmarkStart w:id="765" w:name="_Toc409166418"/>
      <w:bookmarkStart w:id="766" w:name="_Toc409166638"/>
      <w:bookmarkStart w:id="767" w:name="_Toc409166857"/>
      <w:bookmarkStart w:id="768" w:name="_Toc412533594"/>
      <w:bookmarkStart w:id="769" w:name="_Toc453587230"/>
      <w:bookmarkStart w:id="770" w:name="_Toc458154514"/>
      <w:bookmarkStart w:id="771" w:name="_Toc461695596"/>
      <w:bookmarkStart w:id="772" w:name="_Toc502130894"/>
      <w:bookmarkStart w:id="773" w:name="_Toc519860139"/>
      <w:bookmarkStart w:id="774" w:name="_Toc520378797"/>
      <w:bookmarkStart w:id="775" w:name="_Toc522865052"/>
      <w:bookmarkStart w:id="776" w:name="_Toc524169669"/>
      <w:bookmarkStart w:id="777" w:name="_Toc525029598"/>
      <w:bookmarkStart w:id="778" w:name="_Toc525108533"/>
      <w:bookmarkStart w:id="779" w:name="_Toc407625255"/>
      <w:bookmarkStart w:id="780" w:name="_Toc409165749"/>
      <w:bookmarkStart w:id="781" w:name="_Toc409166419"/>
      <w:bookmarkStart w:id="782" w:name="_Toc409166639"/>
      <w:bookmarkStart w:id="783" w:name="_Toc409166858"/>
      <w:bookmarkStart w:id="784" w:name="_Toc412533595"/>
      <w:bookmarkStart w:id="785" w:name="_Toc453587231"/>
      <w:bookmarkStart w:id="786" w:name="_Toc458154515"/>
      <w:bookmarkStart w:id="787" w:name="_Toc461695597"/>
      <w:bookmarkStart w:id="788" w:name="_Toc502130895"/>
      <w:bookmarkStart w:id="789" w:name="_Toc519860140"/>
      <w:bookmarkStart w:id="790" w:name="_Toc520378798"/>
      <w:bookmarkStart w:id="791" w:name="_Toc522865053"/>
      <w:bookmarkStart w:id="792" w:name="_Toc524169670"/>
      <w:bookmarkStart w:id="793" w:name="_Toc525029599"/>
      <w:bookmarkStart w:id="794" w:name="_Toc525108534"/>
      <w:bookmarkStart w:id="795" w:name="_Toc407625256"/>
      <w:bookmarkStart w:id="796" w:name="_Toc409165750"/>
      <w:bookmarkStart w:id="797" w:name="_Toc409166420"/>
      <w:bookmarkStart w:id="798" w:name="_Toc409166640"/>
      <w:bookmarkStart w:id="799" w:name="_Toc409166859"/>
      <w:bookmarkStart w:id="800" w:name="_Toc412533596"/>
      <w:bookmarkStart w:id="801" w:name="_Toc453587232"/>
      <w:bookmarkStart w:id="802" w:name="_Toc458154516"/>
      <w:bookmarkStart w:id="803" w:name="_Toc461695598"/>
      <w:bookmarkStart w:id="804" w:name="_Toc502130896"/>
      <w:bookmarkStart w:id="805" w:name="_Toc519860141"/>
      <w:bookmarkStart w:id="806" w:name="_Toc520378799"/>
      <w:bookmarkStart w:id="807" w:name="_Toc522865054"/>
      <w:bookmarkStart w:id="808" w:name="_Toc524169671"/>
      <w:bookmarkStart w:id="809" w:name="_Toc525029600"/>
      <w:bookmarkStart w:id="810" w:name="_Toc525108535"/>
      <w:bookmarkStart w:id="811" w:name="_Toc407625257"/>
      <w:bookmarkStart w:id="812" w:name="_Toc409165751"/>
      <w:bookmarkStart w:id="813" w:name="_Toc409166421"/>
      <w:bookmarkStart w:id="814" w:name="_Toc409166641"/>
      <w:bookmarkStart w:id="815" w:name="_Toc409166860"/>
      <w:bookmarkStart w:id="816" w:name="_Toc412533597"/>
      <w:bookmarkStart w:id="817" w:name="_Toc453587233"/>
      <w:bookmarkStart w:id="818" w:name="_Toc458154517"/>
      <w:bookmarkStart w:id="819" w:name="_Toc461695599"/>
      <w:bookmarkStart w:id="820" w:name="_Toc502130897"/>
      <w:bookmarkStart w:id="821" w:name="_Toc519860142"/>
      <w:bookmarkStart w:id="822" w:name="_Toc520378800"/>
      <w:bookmarkStart w:id="823" w:name="_Toc522865055"/>
      <w:bookmarkStart w:id="824" w:name="_Toc524169672"/>
      <w:bookmarkStart w:id="825" w:name="_Toc525029601"/>
      <w:bookmarkStart w:id="826" w:name="_Toc525108536"/>
      <w:bookmarkStart w:id="827" w:name="_Toc407625258"/>
      <w:bookmarkStart w:id="828" w:name="_Toc409165752"/>
      <w:bookmarkStart w:id="829" w:name="_Toc409166422"/>
      <w:bookmarkStart w:id="830" w:name="_Toc409166642"/>
      <w:bookmarkStart w:id="831" w:name="_Toc409166861"/>
      <w:bookmarkStart w:id="832" w:name="_Toc412533598"/>
      <w:bookmarkStart w:id="833" w:name="_Toc453587234"/>
      <w:bookmarkStart w:id="834" w:name="_Toc458154518"/>
      <w:bookmarkStart w:id="835" w:name="_Toc461695600"/>
      <w:bookmarkStart w:id="836" w:name="_Toc502130898"/>
      <w:bookmarkStart w:id="837" w:name="_Toc519860143"/>
      <w:bookmarkStart w:id="838" w:name="_Toc520378801"/>
      <w:bookmarkStart w:id="839" w:name="_Toc522865056"/>
      <w:bookmarkStart w:id="840" w:name="_Toc524169673"/>
      <w:bookmarkStart w:id="841" w:name="_Toc525029602"/>
      <w:bookmarkStart w:id="842" w:name="_Toc525108537"/>
      <w:bookmarkStart w:id="843" w:name="_Toc407625259"/>
      <w:bookmarkStart w:id="844" w:name="_Toc409165753"/>
      <w:bookmarkStart w:id="845" w:name="_Toc409166423"/>
      <w:bookmarkStart w:id="846" w:name="_Toc409166643"/>
      <w:bookmarkStart w:id="847" w:name="_Toc409166862"/>
      <w:bookmarkStart w:id="848" w:name="_Toc412533599"/>
      <w:bookmarkStart w:id="849" w:name="_Toc453587235"/>
      <w:bookmarkStart w:id="850" w:name="_Toc458154519"/>
      <w:bookmarkStart w:id="851" w:name="_Toc461695601"/>
      <w:bookmarkStart w:id="852" w:name="_Toc502130899"/>
      <w:bookmarkStart w:id="853" w:name="_Toc519860144"/>
      <w:bookmarkStart w:id="854" w:name="_Toc520378802"/>
      <w:bookmarkStart w:id="855" w:name="_Toc522865057"/>
      <w:bookmarkStart w:id="856" w:name="_Toc524169674"/>
      <w:bookmarkStart w:id="857" w:name="_Toc525029603"/>
      <w:bookmarkStart w:id="858" w:name="_Toc525108538"/>
      <w:bookmarkStart w:id="859" w:name="_Toc407625260"/>
      <w:bookmarkStart w:id="860" w:name="_Toc409165754"/>
      <w:bookmarkStart w:id="861" w:name="_Toc409166424"/>
      <w:bookmarkStart w:id="862" w:name="_Toc409166644"/>
      <w:bookmarkStart w:id="863" w:name="_Toc409166863"/>
      <w:bookmarkStart w:id="864" w:name="_Toc412533600"/>
      <w:bookmarkStart w:id="865" w:name="_Toc453587236"/>
      <w:bookmarkStart w:id="866" w:name="_Toc458154520"/>
      <w:bookmarkStart w:id="867" w:name="_Toc461695602"/>
      <w:bookmarkStart w:id="868" w:name="_Toc502130900"/>
      <w:bookmarkStart w:id="869" w:name="_Toc519860145"/>
      <w:bookmarkStart w:id="870" w:name="_Toc522865058"/>
      <w:bookmarkStart w:id="871" w:name="_Toc524169675"/>
      <w:bookmarkStart w:id="872" w:name="_Toc525029604"/>
      <w:bookmarkStart w:id="873" w:name="_Toc525108539"/>
      <w:bookmarkStart w:id="874" w:name="_Toc498514816"/>
      <w:bookmarkStart w:id="875" w:name="_Toc499892579"/>
      <w:bookmarkStart w:id="876" w:name="_Toc501628264"/>
      <w:bookmarkStart w:id="877" w:name="_Toc501719866"/>
      <w:bookmarkStart w:id="878" w:name="_Toc504055382"/>
      <w:bookmarkStart w:id="879" w:name="_Toc504387492"/>
      <w:bookmarkStart w:id="880" w:name="_Toc8279101"/>
      <w:bookmarkStart w:id="881" w:name="_Toc88226851"/>
      <w:bookmarkStart w:id="882" w:name="_Toc498514817"/>
      <w:bookmarkStart w:id="883" w:name="_Toc499892580"/>
      <w:bookmarkStart w:id="884" w:name="_Toc501628265"/>
      <w:bookmarkStart w:id="885" w:name="_Toc501719867"/>
      <w:bookmarkStart w:id="886" w:name="_Toc504055383"/>
      <w:bookmarkStart w:id="887" w:name="_Toc504387493"/>
      <w:bookmarkStart w:id="888" w:name="_Toc8279102"/>
      <w:bookmarkStart w:id="889" w:name="_Toc88226852"/>
      <w:bookmarkStart w:id="890" w:name="_Toc498514818"/>
      <w:bookmarkStart w:id="891" w:name="_Toc499892581"/>
      <w:bookmarkStart w:id="892" w:name="_Toc501628266"/>
      <w:bookmarkStart w:id="893" w:name="_Toc501719868"/>
      <w:bookmarkStart w:id="894" w:name="_Toc504055384"/>
      <w:bookmarkStart w:id="895" w:name="_Toc504387494"/>
      <w:bookmarkStart w:id="896" w:name="_Toc8279103"/>
      <w:bookmarkStart w:id="897" w:name="_Toc88226853"/>
      <w:bookmarkStart w:id="898" w:name="_Toc498514819"/>
      <w:bookmarkStart w:id="899" w:name="_Toc499892582"/>
      <w:bookmarkStart w:id="900" w:name="_Toc501628267"/>
      <w:bookmarkStart w:id="901" w:name="_Toc501719869"/>
      <w:bookmarkStart w:id="902" w:name="_Toc504055385"/>
      <w:bookmarkStart w:id="903" w:name="_Toc504387495"/>
      <w:bookmarkStart w:id="904" w:name="_Toc8279104"/>
      <w:bookmarkStart w:id="905" w:name="_Toc88226854"/>
      <w:bookmarkStart w:id="906" w:name="_Toc498514820"/>
      <w:bookmarkStart w:id="907" w:name="_Toc501628268"/>
      <w:bookmarkStart w:id="908" w:name="_Toc501719870"/>
      <w:bookmarkStart w:id="909" w:name="_Toc504055386"/>
      <w:bookmarkStart w:id="910" w:name="_Toc504387496"/>
      <w:bookmarkStart w:id="911" w:name="_Toc8279105"/>
      <w:bookmarkStart w:id="912" w:name="_Toc88226855"/>
      <w:bookmarkStart w:id="913" w:name="_Toc498514821"/>
      <w:bookmarkStart w:id="914" w:name="_Toc501628269"/>
      <w:bookmarkStart w:id="915" w:name="_Toc501719871"/>
      <w:bookmarkStart w:id="916" w:name="_Toc504055387"/>
      <w:bookmarkStart w:id="917" w:name="_Toc504387497"/>
      <w:bookmarkStart w:id="918" w:name="_Toc8279106"/>
      <w:bookmarkStart w:id="919" w:name="_Toc88226856"/>
      <w:bookmarkStart w:id="920" w:name="_Toc498514822"/>
      <w:bookmarkStart w:id="921" w:name="_Toc501628270"/>
      <w:bookmarkStart w:id="922" w:name="_Toc501719872"/>
      <w:bookmarkStart w:id="923" w:name="_Toc504055388"/>
      <w:bookmarkStart w:id="924" w:name="_Toc504387498"/>
      <w:bookmarkStart w:id="925" w:name="_Toc8279107"/>
      <w:bookmarkStart w:id="926" w:name="_Toc88226857"/>
      <w:bookmarkStart w:id="927" w:name="_Toc498514823"/>
      <w:bookmarkStart w:id="928" w:name="_Toc501628271"/>
      <w:bookmarkStart w:id="929" w:name="_Toc501719873"/>
      <w:bookmarkStart w:id="930" w:name="_Toc504055389"/>
      <w:bookmarkStart w:id="931" w:name="_Toc504387499"/>
      <w:bookmarkStart w:id="932" w:name="_Toc8279108"/>
      <w:bookmarkStart w:id="933" w:name="_Toc88226858"/>
      <w:bookmarkStart w:id="934" w:name="_Toc498514824"/>
      <w:bookmarkStart w:id="935" w:name="_Toc501628272"/>
      <w:bookmarkStart w:id="936" w:name="_Toc501719874"/>
      <w:bookmarkStart w:id="937" w:name="_Toc504055390"/>
      <w:bookmarkStart w:id="938" w:name="_Toc504387500"/>
      <w:bookmarkStart w:id="939" w:name="_Toc8279109"/>
      <w:bookmarkStart w:id="940" w:name="_Toc88226859"/>
      <w:bookmarkStart w:id="941" w:name="_Toc498514825"/>
      <w:bookmarkStart w:id="942" w:name="_Toc501628273"/>
      <w:bookmarkStart w:id="943" w:name="_Toc501719875"/>
      <w:bookmarkStart w:id="944" w:name="_Toc504055391"/>
      <w:bookmarkStart w:id="945" w:name="_Toc504387501"/>
      <w:bookmarkStart w:id="946" w:name="_Toc8279110"/>
      <w:bookmarkStart w:id="947" w:name="_Toc88226860"/>
      <w:bookmarkStart w:id="948" w:name="_Toc498514826"/>
      <w:bookmarkStart w:id="949" w:name="_Toc501628274"/>
      <w:bookmarkStart w:id="950" w:name="_Toc501719876"/>
      <w:bookmarkStart w:id="951" w:name="_Toc504055392"/>
      <w:bookmarkStart w:id="952" w:name="_Toc504387502"/>
      <w:bookmarkStart w:id="953" w:name="_Toc8279111"/>
      <w:bookmarkStart w:id="954" w:name="_Toc88226861"/>
      <w:bookmarkStart w:id="955" w:name="_Toc498514827"/>
      <w:bookmarkStart w:id="956" w:name="_Toc501628275"/>
      <w:bookmarkStart w:id="957" w:name="_Toc501719877"/>
      <w:bookmarkStart w:id="958" w:name="_Toc504055393"/>
      <w:bookmarkStart w:id="959" w:name="_Toc504387503"/>
      <w:bookmarkStart w:id="960" w:name="_Toc8279112"/>
      <w:bookmarkStart w:id="961" w:name="_Toc88226862"/>
      <w:bookmarkStart w:id="962" w:name="_Toc498514828"/>
      <w:bookmarkStart w:id="963" w:name="_Toc501628276"/>
      <w:bookmarkStart w:id="964" w:name="_Toc501719878"/>
      <w:bookmarkStart w:id="965" w:name="_Toc504055394"/>
      <w:bookmarkStart w:id="966" w:name="_Toc504387504"/>
      <w:bookmarkStart w:id="967" w:name="_Toc8279113"/>
      <w:bookmarkStart w:id="968" w:name="_Toc88226863"/>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r w:rsidRPr="00715BB1">
        <w:rPr>
          <w:rFonts w:ascii="Arial" w:hAnsi="Arial"/>
        </w:rPr>
        <w:t xml:space="preserve">The </w:t>
      </w:r>
      <w:r w:rsidR="00E35961" w:rsidRPr="00715BB1">
        <w:rPr>
          <w:rFonts w:ascii="Arial" w:hAnsi="Arial"/>
        </w:rPr>
        <w:t>Contractor</w:t>
      </w:r>
      <w:r w:rsidRPr="00715BB1">
        <w:rPr>
          <w:rFonts w:ascii="Arial" w:hAnsi="Arial"/>
        </w:rPr>
        <w:t xml:space="preserve"> shall establish and sustain a WPM program IAW </w:t>
      </w:r>
      <w:r w:rsidR="00557544" w:rsidRPr="00715BB1">
        <w:rPr>
          <w:rFonts w:ascii="Arial" w:hAnsi="Arial"/>
        </w:rPr>
        <w:t>D</w:t>
      </w:r>
      <w:r w:rsidR="00E62949" w:rsidRPr="00715BB1">
        <w:rPr>
          <w:rFonts w:ascii="Arial" w:hAnsi="Arial"/>
        </w:rPr>
        <w:t>o</w:t>
      </w:r>
      <w:r w:rsidR="00557544" w:rsidRPr="00715BB1">
        <w:rPr>
          <w:rFonts w:ascii="Arial" w:hAnsi="Arial"/>
        </w:rPr>
        <w:t>D M</w:t>
      </w:r>
      <w:r w:rsidR="00E62949" w:rsidRPr="00715BB1">
        <w:rPr>
          <w:rFonts w:ascii="Arial" w:hAnsi="Arial"/>
        </w:rPr>
        <w:t>anual</w:t>
      </w:r>
      <w:r w:rsidR="00557544" w:rsidRPr="00715BB1">
        <w:rPr>
          <w:rFonts w:ascii="Arial" w:hAnsi="Arial"/>
        </w:rPr>
        <w:t xml:space="preserve"> </w:t>
      </w:r>
      <w:r w:rsidR="00E62949" w:rsidRPr="00715BB1">
        <w:rPr>
          <w:rFonts w:asciiTheme="majorHAnsi" w:hAnsiTheme="majorHAnsi" w:cstheme="majorHAnsi"/>
        </w:rPr>
        <w:t>4140.65, Issue, Use, and Disposal of Wood Packaging Material (WPM)</w:t>
      </w:r>
      <w:r w:rsidRPr="00715BB1">
        <w:rPr>
          <w:rFonts w:ascii="Arial" w:hAnsi="Arial"/>
        </w:rPr>
        <w:t>)</w:t>
      </w:r>
      <w:r w:rsidR="00B129CA" w:rsidRPr="00715BB1">
        <w:rPr>
          <w:rFonts w:ascii="Arial" w:hAnsi="Arial"/>
        </w:rPr>
        <w:t>.</w:t>
      </w:r>
      <w:r w:rsidRPr="00715BB1">
        <w:rPr>
          <w:rFonts w:ascii="Arial" w:hAnsi="Arial"/>
        </w:rPr>
        <w:t xml:space="preserve">  The </w:t>
      </w:r>
      <w:r w:rsidR="00E35961" w:rsidRPr="00715BB1">
        <w:rPr>
          <w:rFonts w:ascii="Arial" w:hAnsi="Arial"/>
        </w:rPr>
        <w:t>Contractor</w:t>
      </w:r>
      <w:r w:rsidRPr="00715BB1">
        <w:rPr>
          <w:rFonts w:ascii="Arial" w:hAnsi="Arial"/>
        </w:rPr>
        <w:t xml:space="preserve"> shall provide a WPM </w:t>
      </w:r>
      <w:r w:rsidRPr="00715BB1">
        <w:rPr>
          <w:rFonts w:ascii="Arial" w:hAnsi="Arial" w:cs="Arial"/>
        </w:rPr>
        <w:t>Repo</w:t>
      </w:r>
      <w:r w:rsidR="0043797C" w:rsidRPr="00715BB1">
        <w:rPr>
          <w:rFonts w:ascii="Arial" w:hAnsi="Arial" w:cs="Arial"/>
        </w:rPr>
        <w:t>r</w:t>
      </w:r>
      <w:r w:rsidRPr="00715BB1">
        <w:rPr>
          <w:rFonts w:ascii="Arial" w:hAnsi="Arial" w:cs="Arial"/>
        </w:rPr>
        <w:t>t IAW CDRL A026.</w:t>
      </w:r>
      <w:bookmarkStart w:id="969" w:name="_Toc389817401"/>
      <w:bookmarkStart w:id="970" w:name="_Toc88226864"/>
      <w:bookmarkStart w:id="971" w:name="_Toc100720029"/>
      <w:bookmarkStart w:id="972" w:name="_Toc167149123"/>
      <w:bookmarkStart w:id="973" w:name="_Toc198911687"/>
    </w:p>
    <w:p w14:paraId="3B7FEE07" w14:textId="1434D117" w:rsidR="004C4C14" w:rsidRPr="004D0C75" w:rsidRDefault="004C4C14" w:rsidP="00AA203A">
      <w:pPr>
        <w:pStyle w:val="Heading2"/>
        <w:spacing w:before="0" w:after="120" w:line="240" w:lineRule="auto"/>
        <w:rPr>
          <w:rFonts w:cstheme="majorHAnsi"/>
          <w:b w:val="0"/>
          <w:bCs w:val="0"/>
        </w:rPr>
      </w:pPr>
      <w:bookmarkStart w:id="974" w:name="_Toc204859104"/>
      <w:bookmarkStart w:id="975" w:name="_Toc209789906"/>
      <w:bookmarkStart w:id="976" w:name="_Hlk205288761"/>
      <w:bookmarkStart w:id="977" w:name="_Toc167149124"/>
      <w:bookmarkStart w:id="978" w:name="_Toc198911688"/>
      <w:bookmarkStart w:id="979" w:name="_Toc389817402"/>
      <w:bookmarkStart w:id="980" w:name="OLE_LINK49"/>
      <w:bookmarkStart w:id="981" w:name="OLE_LINK50"/>
      <w:bookmarkStart w:id="982" w:name="_Toc97452450"/>
      <w:bookmarkStart w:id="983" w:name="_Toc118009726"/>
      <w:bookmarkStart w:id="984" w:name="_Toc141158795"/>
      <w:bookmarkStart w:id="985" w:name="_Toc65470532"/>
      <w:bookmarkStart w:id="986" w:name="OLE_LINK51"/>
      <w:bookmarkStart w:id="987" w:name="OLE_LINK52"/>
      <w:bookmarkEnd w:id="545"/>
      <w:bookmarkEnd w:id="546"/>
      <w:bookmarkEnd w:id="547"/>
      <w:bookmarkEnd w:id="548"/>
      <w:bookmarkEnd w:id="549"/>
      <w:r w:rsidRPr="004D0C75">
        <w:rPr>
          <w:rFonts w:cstheme="majorHAnsi"/>
          <w:b w:val="0"/>
          <w:bCs w:val="0"/>
        </w:rPr>
        <w:t>5.7 Material Processing Center (MPC)</w:t>
      </w:r>
      <w:bookmarkEnd w:id="974"/>
      <w:bookmarkEnd w:id="975"/>
    </w:p>
    <w:p w14:paraId="6A2A5E89" w14:textId="6CBFD516" w:rsidR="004C4C14" w:rsidRPr="007B2001" w:rsidRDefault="004C4C14" w:rsidP="00E62949">
      <w:pPr>
        <w:widowControl w:val="0"/>
        <w:numPr>
          <w:ilvl w:val="0"/>
          <w:numId w:val="283"/>
        </w:numPr>
        <w:tabs>
          <w:tab w:val="left" w:pos="819"/>
        </w:tabs>
        <w:autoSpaceDE w:val="0"/>
        <w:autoSpaceDN w:val="0"/>
        <w:spacing w:line="240" w:lineRule="auto"/>
        <w:ind w:right="637"/>
        <w:contextualSpacing/>
        <w:rPr>
          <w:rFonts w:ascii="Arial" w:eastAsia="Arial" w:hAnsi="Arial" w:cs="Arial"/>
          <w:color w:val="000000" w:themeColor="text1"/>
        </w:rPr>
      </w:pPr>
      <w:r w:rsidRPr="007B2001">
        <w:rPr>
          <w:rFonts w:ascii="Arial" w:eastAsia="Arial" w:hAnsi="Arial" w:cs="Arial"/>
          <w:color w:val="000000" w:themeColor="text1"/>
        </w:rPr>
        <w:t>The MPC operation provides an additional layer of services to the Navy Vessels that is customer</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focused</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distribution</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support</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operation</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specializing</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in</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receiving,</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identifying,</w:t>
      </w:r>
      <w:r w:rsidRPr="007B2001">
        <w:rPr>
          <w:rFonts w:ascii="Arial" w:eastAsia="Arial" w:hAnsi="Arial" w:cs="Arial"/>
          <w:color w:val="000000" w:themeColor="text1"/>
          <w:spacing w:val="-5"/>
        </w:rPr>
        <w:t xml:space="preserve"> </w:t>
      </w:r>
      <w:r w:rsidRPr="007B2001">
        <w:rPr>
          <w:rFonts w:ascii="Arial" w:eastAsia="Arial" w:hAnsi="Arial" w:cs="Arial"/>
          <w:color w:val="000000" w:themeColor="text1"/>
        </w:rPr>
        <w:t xml:space="preserve">sorting, processing, de-bulking and, repacking if there </w:t>
      </w:r>
      <w:proofErr w:type="gramStart"/>
      <w:r w:rsidRPr="007B2001">
        <w:rPr>
          <w:rFonts w:ascii="Arial" w:eastAsia="Arial" w:hAnsi="Arial" w:cs="Arial"/>
          <w:color w:val="000000" w:themeColor="text1"/>
        </w:rPr>
        <w:t>is</w:t>
      </w:r>
      <w:proofErr w:type="gramEnd"/>
      <w:r w:rsidRPr="007B2001">
        <w:rPr>
          <w:rFonts w:ascii="Arial" w:eastAsia="Arial" w:hAnsi="Arial" w:cs="Arial"/>
          <w:color w:val="000000" w:themeColor="text1"/>
        </w:rPr>
        <w:t xml:space="preserve"> submarine support, manifesting, and delivery of material that is to be stowed aboard Navy Vessels.</w:t>
      </w:r>
      <w:r w:rsidRPr="004C4C14">
        <w:rPr>
          <w:rFonts w:ascii="Arial" w:hAnsi="Arial" w:cs="Arial"/>
          <w:color w:val="000000" w:themeColor="text1"/>
        </w:rPr>
        <w:t xml:space="preserve"> The MPC functions as a cross-docking facility for receiving and delivery of </w:t>
      </w:r>
      <w:proofErr w:type="gramStart"/>
      <w:r w:rsidRPr="004C4C14">
        <w:rPr>
          <w:rFonts w:ascii="Arial" w:hAnsi="Arial" w:cs="Arial"/>
          <w:color w:val="000000" w:themeColor="text1"/>
        </w:rPr>
        <w:t>materiel</w:t>
      </w:r>
      <w:proofErr w:type="gramEnd"/>
      <w:r w:rsidRPr="004C4C14">
        <w:rPr>
          <w:rFonts w:ascii="Arial" w:hAnsi="Arial" w:cs="Arial"/>
          <w:color w:val="000000" w:themeColor="text1"/>
        </w:rPr>
        <w:t>.</w:t>
      </w:r>
    </w:p>
    <w:p w14:paraId="39886364" w14:textId="32176627" w:rsidR="004C4C14" w:rsidRDefault="004C4C14" w:rsidP="00E62949">
      <w:pPr>
        <w:pStyle w:val="ListParagraph"/>
        <w:widowControl w:val="0"/>
        <w:numPr>
          <w:ilvl w:val="0"/>
          <w:numId w:val="283"/>
        </w:numPr>
        <w:autoSpaceDE w:val="0"/>
        <w:autoSpaceDN w:val="0"/>
        <w:spacing w:line="240" w:lineRule="auto"/>
        <w:ind w:right="637"/>
        <w:rPr>
          <w:rFonts w:ascii="Arial" w:hAnsi="Arial" w:cs="Arial"/>
          <w:color w:val="000000" w:themeColor="text1"/>
        </w:rPr>
      </w:pPr>
      <w:r w:rsidRPr="004C4C14">
        <w:rPr>
          <w:rFonts w:ascii="Arial" w:hAnsi="Arial" w:cs="Arial"/>
          <w:color w:val="000000" w:themeColor="text1"/>
        </w:rPr>
        <w:t xml:space="preserve">If applicable to the distribution center, the Contractor shall, perform Material Processing Center (MPC) functions at designated Naval Stations when required.  </w:t>
      </w:r>
    </w:p>
    <w:p w14:paraId="4059B484" w14:textId="15E54D3A" w:rsidR="004C4C14" w:rsidRPr="00845ED8" w:rsidRDefault="002B2C0E" w:rsidP="00E62949">
      <w:pPr>
        <w:numPr>
          <w:ilvl w:val="0"/>
          <w:numId w:val="101"/>
        </w:numPr>
        <w:spacing w:line="240" w:lineRule="auto"/>
        <w:rPr>
          <w:rFonts w:ascii="Arial" w:eastAsia="Times New Roman" w:hAnsi="Arial" w:cs="Times New Roman"/>
          <w:szCs w:val="24"/>
        </w:rPr>
      </w:pPr>
      <w:r>
        <w:rPr>
          <w:rFonts w:ascii="Arial" w:hAnsi="Arial" w:cs="Arial"/>
        </w:rPr>
        <w:t>For sites that perform this specialized function</w:t>
      </w:r>
      <w:r>
        <w:rPr>
          <w:rFonts w:ascii="Arial" w:eastAsia="Arial" w:hAnsi="Arial" w:cs="Arial"/>
        </w:rPr>
        <w:t xml:space="preserve">, </w:t>
      </w:r>
      <w:r w:rsidR="00E62949">
        <w:rPr>
          <w:rFonts w:ascii="Arial" w:eastAsia="Arial" w:hAnsi="Arial" w:cs="Arial"/>
        </w:rPr>
        <w:t>t</w:t>
      </w:r>
      <w:r w:rsidR="004C4C14" w:rsidRPr="00443AC2">
        <w:rPr>
          <w:rFonts w:ascii="Arial" w:eastAsia="Arial" w:hAnsi="Arial" w:cs="Arial"/>
        </w:rPr>
        <w:t xml:space="preserve">he </w:t>
      </w:r>
      <w:r w:rsidR="00E62949">
        <w:rPr>
          <w:rFonts w:ascii="Arial" w:eastAsia="Arial" w:hAnsi="Arial" w:cs="Arial"/>
        </w:rPr>
        <w:t>C</w:t>
      </w:r>
      <w:r w:rsidR="004C4C14" w:rsidRPr="00443AC2">
        <w:rPr>
          <w:rFonts w:ascii="Arial" w:eastAsia="Arial" w:hAnsi="Arial" w:cs="Arial"/>
        </w:rPr>
        <w:t xml:space="preserve">ontractor shall </w:t>
      </w:r>
      <w:proofErr w:type="gramStart"/>
      <w:r w:rsidR="004C4C14" w:rsidRPr="00443AC2">
        <w:rPr>
          <w:rFonts w:ascii="Arial" w:eastAsia="Arial" w:hAnsi="Arial" w:cs="Arial"/>
        </w:rPr>
        <w:t>process, (</w:t>
      </w:r>
      <w:proofErr w:type="gramEnd"/>
      <w:r w:rsidR="004C4C14" w:rsidRPr="00443AC2">
        <w:rPr>
          <w:rFonts w:ascii="Arial" w:eastAsia="Arial" w:hAnsi="Arial" w:cs="Arial"/>
        </w:rPr>
        <w:t>in</w:t>
      </w:r>
      <w:r w:rsidR="004C4C14">
        <w:rPr>
          <w:rFonts w:ascii="Arial" w:eastAsia="Arial" w:hAnsi="Arial" w:cs="Arial"/>
        </w:rPr>
        <w:t>-check</w:t>
      </w:r>
      <w:r w:rsidR="004C4C14" w:rsidRPr="00443AC2">
        <w:rPr>
          <w:rFonts w:ascii="Arial" w:eastAsia="Arial" w:hAnsi="Arial" w:cs="Arial"/>
        </w:rPr>
        <w:t xml:space="preserve">, sort, consolidate, stage, manifest and close out) materiel IAW DLA Distribution SOP 4500.05-006 Warehouse Management System (WMS) Material Processing Centers (MPCs). </w:t>
      </w:r>
    </w:p>
    <w:p w14:paraId="6D2EE48C" w14:textId="0D39EEAE" w:rsidR="004C4C14" w:rsidRPr="004D0C75" w:rsidRDefault="004C4C14" w:rsidP="00E62949">
      <w:pPr>
        <w:numPr>
          <w:ilvl w:val="0"/>
          <w:numId w:val="101"/>
        </w:numPr>
        <w:spacing w:line="240" w:lineRule="auto"/>
        <w:rPr>
          <w:rFonts w:asciiTheme="majorHAnsi" w:eastAsia="Calibri" w:hAnsiTheme="majorHAnsi" w:cstheme="majorHAnsi"/>
          <w:noProof/>
        </w:rPr>
      </w:pPr>
      <w:r w:rsidRPr="00C632C9">
        <w:rPr>
          <w:rFonts w:ascii="Arial" w:hAnsi="Arial" w:cs="Arial"/>
        </w:rPr>
        <w:t xml:space="preserve">If </w:t>
      </w:r>
      <w:r w:rsidR="00E62949">
        <w:rPr>
          <w:rFonts w:ascii="Arial" w:hAnsi="Arial" w:cs="Arial"/>
        </w:rPr>
        <w:t>a</w:t>
      </w:r>
      <w:r w:rsidRPr="00C632C9">
        <w:rPr>
          <w:rFonts w:ascii="Arial" w:hAnsi="Arial" w:cs="Arial"/>
        </w:rPr>
        <w:t xml:space="preserve">pplicable, additional details regarding this unique function can </w:t>
      </w:r>
      <w:proofErr w:type="gramStart"/>
      <w:r w:rsidRPr="00C632C9">
        <w:rPr>
          <w:rFonts w:ascii="Arial" w:hAnsi="Arial" w:cs="Arial"/>
        </w:rPr>
        <w:t>be located in</w:t>
      </w:r>
      <w:proofErr w:type="gramEnd"/>
      <w:r w:rsidRPr="00C632C9">
        <w:rPr>
          <w:rFonts w:ascii="Arial" w:hAnsi="Arial" w:cs="Arial"/>
        </w:rPr>
        <w:t xml:space="preserve"> the relevant site </w:t>
      </w:r>
      <w:proofErr w:type="gramStart"/>
      <w:r w:rsidRPr="00C632C9">
        <w:rPr>
          <w:rFonts w:ascii="Arial" w:hAnsi="Arial" w:cs="Arial"/>
        </w:rPr>
        <w:t>specific</w:t>
      </w:r>
      <w:proofErr w:type="gramEnd"/>
      <w:r w:rsidRPr="00C632C9">
        <w:rPr>
          <w:rFonts w:ascii="Arial" w:hAnsi="Arial" w:cs="Arial"/>
        </w:rPr>
        <w:t xml:space="preserve"> PWS</w:t>
      </w:r>
      <w:r w:rsidR="003C36AF">
        <w:rPr>
          <w:rFonts w:ascii="Arial" w:hAnsi="Arial" w:cs="Arial"/>
        </w:rPr>
        <w:t>, Attachment</w:t>
      </w:r>
      <w:r w:rsidRPr="00C632C9">
        <w:rPr>
          <w:rFonts w:ascii="Arial" w:hAnsi="Arial" w:cs="Arial"/>
        </w:rPr>
        <w:t xml:space="preserve"> 2.</w:t>
      </w:r>
    </w:p>
    <w:p w14:paraId="10536E1A" w14:textId="4946220B" w:rsidR="004C4C14" w:rsidRPr="004D0C75" w:rsidRDefault="004C4C14" w:rsidP="00AA203A">
      <w:pPr>
        <w:pStyle w:val="Heading2"/>
        <w:spacing w:before="0" w:after="120" w:line="240" w:lineRule="auto"/>
        <w:rPr>
          <w:rFonts w:cstheme="majorHAnsi"/>
          <w:b w:val="0"/>
          <w:bCs w:val="0"/>
        </w:rPr>
      </w:pPr>
      <w:bookmarkStart w:id="988" w:name="_Toc204859115"/>
      <w:bookmarkStart w:id="989" w:name="_Toc209789907"/>
      <w:bookmarkEnd w:id="976"/>
      <w:r w:rsidRPr="004D0C75">
        <w:rPr>
          <w:rFonts w:cstheme="majorHAnsi"/>
          <w:b w:val="0"/>
          <w:bCs w:val="0"/>
        </w:rPr>
        <w:t>5.8 Theater Consolidation and Shippin</w:t>
      </w:r>
      <w:r w:rsidR="004D0C75">
        <w:rPr>
          <w:rFonts w:cstheme="majorHAnsi"/>
          <w:b w:val="0"/>
          <w:bCs w:val="0"/>
        </w:rPr>
        <w:t>g</w:t>
      </w:r>
      <w:r w:rsidRPr="004D0C75">
        <w:rPr>
          <w:rFonts w:cstheme="majorHAnsi"/>
          <w:b w:val="0"/>
          <w:bCs w:val="0"/>
        </w:rPr>
        <w:t xml:space="preserve"> Point (TCSP)</w:t>
      </w:r>
      <w:bookmarkEnd w:id="988"/>
      <w:bookmarkEnd w:id="989"/>
    </w:p>
    <w:p w14:paraId="6BB3A699" w14:textId="64F80B52" w:rsidR="004C4C14" w:rsidRDefault="002B2C0E" w:rsidP="00E62949">
      <w:pPr>
        <w:numPr>
          <w:ilvl w:val="0"/>
          <w:numId w:val="287"/>
        </w:numPr>
        <w:spacing w:line="240" w:lineRule="auto"/>
        <w:rPr>
          <w:rFonts w:asciiTheme="majorHAnsi" w:eastAsia="Calibri" w:hAnsiTheme="majorHAnsi" w:cstheme="majorHAnsi"/>
          <w:noProof/>
        </w:rPr>
      </w:pPr>
      <w:r>
        <w:rPr>
          <w:rFonts w:asciiTheme="majorHAnsi" w:eastAsia="Calibri" w:hAnsiTheme="majorHAnsi" w:cstheme="majorHAnsi"/>
        </w:rPr>
        <w:t xml:space="preserve">A </w:t>
      </w:r>
      <w:r w:rsidR="004C4C14" w:rsidRPr="000B74A0">
        <w:rPr>
          <w:rFonts w:asciiTheme="majorHAnsi" w:eastAsia="Calibri" w:hAnsiTheme="majorHAnsi" w:cstheme="majorHAnsi"/>
        </w:rPr>
        <w:t>TCSP</w:t>
      </w:r>
      <w:r>
        <w:rPr>
          <w:rFonts w:asciiTheme="majorHAnsi" w:eastAsia="Calibri" w:hAnsiTheme="majorHAnsi" w:cstheme="majorHAnsi"/>
        </w:rPr>
        <w:t>s mission is</w:t>
      </w:r>
      <w:r w:rsidR="004C4C14" w:rsidRPr="000B74A0">
        <w:rPr>
          <w:rFonts w:asciiTheme="majorHAnsi" w:eastAsia="Calibri" w:hAnsiTheme="majorHAnsi" w:cstheme="majorHAnsi"/>
        </w:rPr>
        <w:t xml:space="preserve"> to enhance cargo movement from theater Aerial Port of Embarkation (APOEs) to supply/receiving points and ultimately receipt by consignees by rapid consolidation and segregation of shipments from multiple sources and prepares them for </w:t>
      </w:r>
      <w:r w:rsidR="004C4C14" w:rsidRPr="000B74A0">
        <w:rPr>
          <w:rFonts w:asciiTheme="majorHAnsi" w:eastAsia="Calibri" w:hAnsiTheme="majorHAnsi" w:cstheme="majorHAnsi"/>
        </w:rPr>
        <w:lastRenderedPageBreak/>
        <w:t xml:space="preserve">onward shipment to customers.  </w:t>
      </w:r>
      <w:r w:rsidR="004C4C14">
        <w:rPr>
          <w:rFonts w:ascii="Arial" w:hAnsi="Arial" w:cs="Arial"/>
        </w:rPr>
        <w:t>For sites that perform this specialized function</w:t>
      </w:r>
      <w:r w:rsidR="004C4C14" w:rsidRPr="000B74A0">
        <w:rPr>
          <w:rFonts w:asciiTheme="majorHAnsi" w:eastAsia="Calibri" w:hAnsiTheme="majorHAnsi" w:cstheme="majorHAnsi"/>
        </w:rPr>
        <w:t xml:space="preserve"> </w:t>
      </w:r>
      <w:r w:rsidR="004C4C14">
        <w:rPr>
          <w:rFonts w:asciiTheme="majorHAnsi" w:eastAsia="Calibri" w:hAnsiTheme="majorHAnsi" w:cstheme="majorHAnsi"/>
        </w:rPr>
        <w:t>t</w:t>
      </w:r>
      <w:r w:rsidR="004C4C14" w:rsidRPr="000B74A0">
        <w:rPr>
          <w:rFonts w:asciiTheme="majorHAnsi" w:eastAsia="Calibri" w:hAnsiTheme="majorHAnsi" w:cstheme="majorHAnsi"/>
        </w:rPr>
        <w:t>he Contractor shall provide inbound distribution processes for the movement of general cargo and controlled material in support</w:t>
      </w:r>
      <w:r w:rsidR="004C4C14">
        <w:rPr>
          <w:rFonts w:asciiTheme="majorHAnsi" w:eastAsia="Calibri" w:hAnsiTheme="majorHAnsi" w:cstheme="majorHAnsi"/>
        </w:rPr>
        <w:t xml:space="preserve"> of</w:t>
      </w:r>
      <w:r w:rsidR="004C4C14" w:rsidRPr="000B74A0">
        <w:rPr>
          <w:rFonts w:asciiTheme="majorHAnsi" w:eastAsia="Calibri" w:hAnsiTheme="majorHAnsi" w:cstheme="majorHAnsi"/>
        </w:rPr>
        <w:t xml:space="preserve"> </w:t>
      </w:r>
      <w:r w:rsidR="004C4C14">
        <w:rPr>
          <w:rFonts w:asciiTheme="majorHAnsi" w:eastAsia="Calibri" w:hAnsiTheme="majorHAnsi" w:cstheme="majorHAnsi"/>
        </w:rPr>
        <w:t>area specific initiatives</w:t>
      </w:r>
      <w:r w:rsidR="004C4C14" w:rsidRPr="000B74A0">
        <w:rPr>
          <w:rFonts w:asciiTheme="majorHAnsi" w:eastAsia="Calibri" w:hAnsiTheme="majorHAnsi" w:cstheme="majorHAnsi"/>
        </w:rPr>
        <w:t xml:space="preserve">.  </w:t>
      </w:r>
      <w:bookmarkStart w:id="990" w:name="_Toc169254407"/>
    </w:p>
    <w:p w14:paraId="5352B5C5" w14:textId="2CEE9551" w:rsidR="004C4C14" w:rsidRPr="00C632C9" w:rsidRDefault="004C4C14" w:rsidP="008F3AB1">
      <w:pPr>
        <w:numPr>
          <w:ilvl w:val="0"/>
          <w:numId w:val="287"/>
        </w:numPr>
        <w:spacing w:line="240" w:lineRule="auto"/>
        <w:rPr>
          <w:rFonts w:asciiTheme="majorHAnsi" w:eastAsia="Calibri" w:hAnsiTheme="majorHAnsi" w:cstheme="majorHAnsi"/>
          <w:noProof/>
        </w:rPr>
      </w:pPr>
      <w:r w:rsidRPr="00C632C9">
        <w:rPr>
          <w:rFonts w:ascii="Arial" w:hAnsi="Arial" w:cs="Arial"/>
        </w:rPr>
        <w:t xml:space="preserve">If </w:t>
      </w:r>
      <w:r w:rsidR="00E62949">
        <w:rPr>
          <w:rFonts w:ascii="Arial" w:hAnsi="Arial" w:cs="Arial"/>
        </w:rPr>
        <w:t>a</w:t>
      </w:r>
      <w:r w:rsidRPr="00C632C9">
        <w:rPr>
          <w:rFonts w:ascii="Arial" w:hAnsi="Arial" w:cs="Arial"/>
        </w:rPr>
        <w:t xml:space="preserve">pplicable, additional details regarding this unique function can </w:t>
      </w:r>
      <w:proofErr w:type="gramStart"/>
      <w:r w:rsidRPr="00C632C9">
        <w:rPr>
          <w:rFonts w:ascii="Arial" w:hAnsi="Arial" w:cs="Arial"/>
        </w:rPr>
        <w:t>be located in</w:t>
      </w:r>
      <w:proofErr w:type="gramEnd"/>
      <w:r w:rsidRPr="00C632C9">
        <w:rPr>
          <w:rFonts w:ascii="Arial" w:hAnsi="Arial" w:cs="Arial"/>
        </w:rPr>
        <w:t xml:space="preserve"> the relevant site </w:t>
      </w:r>
      <w:proofErr w:type="gramStart"/>
      <w:r w:rsidRPr="00C632C9">
        <w:rPr>
          <w:rFonts w:ascii="Arial" w:hAnsi="Arial" w:cs="Arial"/>
        </w:rPr>
        <w:t>specific</w:t>
      </w:r>
      <w:proofErr w:type="gramEnd"/>
      <w:r w:rsidRPr="00C632C9">
        <w:rPr>
          <w:rFonts w:ascii="Arial" w:hAnsi="Arial" w:cs="Arial"/>
        </w:rPr>
        <w:t xml:space="preserve"> PWS</w:t>
      </w:r>
      <w:r w:rsidR="003C36AF">
        <w:rPr>
          <w:rFonts w:ascii="Arial" w:hAnsi="Arial" w:cs="Arial"/>
        </w:rPr>
        <w:t>, Attachment</w:t>
      </w:r>
      <w:r w:rsidR="003C36AF" w:rsidRPr="00C632C9">
        <w:rPr>
          <w:rFonts w:ascii="Arial" w:hAnsi="Arial" w:cs="Arial"/>
        </w:rPr>
        <w:t xml:space="preserve"> </w:t>
      </w:r>
      <w:r w:rsidRPr="00C632C9">
        <w:rPr>
          <w:rFonts w:ascii="Arial" w:hAnsi="Arial" w:cs="Arial"/>
        </w:rPr>
        <w:t>2.</w:t>
      </w:r>
    </w:p>
    <w:p w14:paraId="27142607" w14:textId="2294CCCD" w:rsidR="004C4C14" w:rsidRPr="004D0C75" w:rsidRDefault="004C4C14" w:rsidP="00AA203A">
      <w:pPr>
        <w:pStyle w:val="Heading2"/>
        <w:spacing w:before="0" w:after="120" w:line="240" w:lineRule="auto"/>
        <w:rPr>
          <w:rFonts w:cstheme="majorHAnsi"/>
          <w:b w:val="0"/>
          <w:bCs w:val="0"/>
        </w:rPr>
      </w:pPr>
      <w:bookmarkStart w:id="991" w:name="_Toc204859116"/>
      <w:bookmarkStart w:id="992" w:name="_Toc209789908"/>
      <w:r w:rsidRPr="004D0C75">
        <w:rPr>
          <w:rFonts w:cstheme="majorHAnsi"/>
          <w:b w:val="0"/>
          <w:bCs w:val="0"/>
        </w:rPr>
        <w:t>5.9 Kitting</w:t>
      </w:r>
      <w:bookmarkEnd w:id="990"/>
      <w:bookmarkEnd w:id="991"/>
      <w:bookmarkEnd w:id="992"/>
    </w:p>
    <w:p w14:paraId="4B039DC1" w14:textId="77777777" w:rsidR="004C4C14" w:rsidRDefault="004C4C14" w:rsidP="008F3AB1">
      <w:pPr>
        <w:pStyle w:val="NoSpacing"/>
        <w:numPr>
          <w:ilvl w:val="0"/>
          <w:numId w:val="284"/>
        </w:numPr>
        <w:spacing w:after="240"/>
        <w:rPr>
          <w:rFonts w:ascii="Arial" w:hAnsi="Arial" w:cs="Arial"/>
        </w:rPr>
      </w:pPr>
      <w:r w:rsidRPr="006C1805">
        <w:rPr>
          <w:rFonts w:ascii="Arial" w:hAnsi="Arial" w:cs="Arial"/>
        </w:rPr>
        <w:t xml:space="preserve">Kit assembly is the consolidation of two or more components to create a kit or set.  The assembly process begins with an order to assemble a kit or set from the KO or </w:t>
      </w:r>
      <w:proofErr w:type="gramStart"/>
      <w:r w:rsidRPr="006C1805">
        <w:rPr>
          <w:rFonts w:ascii="Arial" w:hAnsi="Arial" w:cs="Arial"/>
        </w:rPr>
        <w:t>designee</w:t>
      </w:r>
      <w:proofErr w:type="gramEnd"/>
      <w:r w:rsidRPr="006C1805">
        <w:rPr>
          <w:rFonts w:ascii="Arial" w:hAnsi="Arial" w:cs="Arial"/>
        </w:rPr>
        <w:t xml:space="preserve">.  The assembly process ends when the kits/sets are completed and stowed or issued.  Disassembly is </w:t>
      </w:r>
      <w:proofErr w:type="gramStart"/>
      <w:r w:rsidRPr="006C1805">
        <w:rPr>
          <w:rFonts w:ascii="Arial" w:hAnsi="Arial" w:cs="Arial"/>
        </w:rPr>
        <w:t>break</w:t>
      </w:r>
      <w:proofErr w:type="gramEnd"/>
      <w:r w:rsidRPr="006C1805">
        <w:rPr>
          <w:rFonts w:ascii="Arial" w:hAnsi="Arial" w:cs="Arial"/>
        </w:rPr>
        <w:t xml:space="preserve"> down kits or sets that are no longer required in the distribution system.  It begins with an order to disassemble a kit or set and ends when the components are returned to mission stock or sent to Disposition Services.  Modification is the altering of kits or sets to meet new specifications.  It begins with an order to modify and ends when the new kit is </w:t>
      </w:r>
      <w:proofErr w:type="gramStart"/>
      <w:r w:rsidRPr="006C1805">
        <w:rPr>
          <w:rFonts w:ascii="Arial" w:hAnsi="Arial" w:cs="Arial"/>
        </w:rPr>
        <w:t>completed</w:t>
      </w:r>
      <w:proofErr w:type="gramEnd"/>
      <w:r w:rsidRPr="006C1805">
        <w:rPr>
          <w:rFonts w:ascii="Arial" w:hAnsi="Arial" w:cs="Arial"/>
        </w:rPr>
        <w:t xml:space="preserve"> and documentation is processed.</w:t>
      </w:r>
      <w:r>
        <w:rPr>
          <w:rFonts w:ascii="Arial" w:hAnsi="Arial" w:cs="Arial"/>
        </w:rPr>
        <w:t xml:space="preserve"> </w:t>
      </w:r>
      <w:bookmarkStart w:id="993" w:name="_Toc169254408"/>
    </w:p>
    <w:p w14:paraId="5FF69CD6" w14:textId="3E9B44E8" w:rsidR="004C4C14" w:rsidRPr="00125F56" w:rsidRDefault="004C4C14" w:rsidP="00715BB1">
      <w:pPr>
        <w:pStyle w:val="NoSpacing"/>
        <w:numPr>
          <w:ilvl w:val="0"/>
          <w:numId w:val="284"/>
        </w:numPr>
        <w:spacing w:after="240"/>
        <w:rPr>
          <w:rFonts w:ascii="Arial" w:hAnsi="Arial" w:cs="Arial"/>
        </w:rPr>
      </w:pPr>
      <w:r>
        <w:rPr>
          <w:rFonts w:ascii="Arial" w:hAnsi="Arial" w:cs="Arial"/>
        </w:rPr>
        <w:t>For sites that perform this specialized function,</w:t>
      </w:r>
      <w:r w:rsidRPr="00125F56">
        <w:rPr>
          <w:rFonts w:ascii="Arial" w:hAnsi="Arial" w:cs="Arial"/>
        </w:rPr>
        <w:t xml:space="preserve"> additional details regarding this unique function can </w:t>
      </w:r>
      <w:proofErr w:type="gramStart"/>
      <w:r w:rsidRPr="00125F56">
        <w:rPr>
          <w:rFonts w:ascii="Arial" w:hAnsi="Arial" w:cs="Arial"/>
        </w:rPr>
        <w:t>be located in</w:t>
      </w:r>
      <w:proofErr w:type="gramEnd"/>
      <w:r w:rsidRPr="00125F56">
        <w:rPr>
          <w:rFonts w:ascii="Arial" w:hAnsi="Arial" w:cs="Arial"/>
        </w:rPr>
        <w:t xml:space="preserve"> the relevant site specific PWS</w:t>
      </w:r>
      <w:r w:rsidR="003C36AF">
        <w:rPr>
          <w:rFonts w:ascii="Arial" w:hAnsi="Arial" w:cs="Arial"/>
        </w:rPr>
        <w:t>, Attachment</w:t>
      </w:r>
      <w:r w:rsidR="003C36AF" w:rsidRPr="00125F56">
        <w:rPr>
          <w:rFonts w:ascii="Arial" w:hAnsi="Arial" w:cs="Arial"/>
        </w:rPr>
        <w:t xml:space="preserve"> </w:t>
      </w:r>
      <w:r w:rsidRPr="00125F56">
        <w:rPr>
          <w:rFonts w:ascii="Arial" w:hAnsi="Arial" w:cs="Arial"/>
        </w:rPr>
        <w:t>2.</w:t>
      </w:r>
    </w:p>
    <w:p w14:paraId="776FEF44" w14:textId="41818EEB" w:rsidR="004C4C14" w:rsidRPr="004D0C75" w:rsidRDefault="004C4C14" w:rsidP="00AA203A">
      <w:pPr>
        <w:pStyle w:val="Heading2"/>
        <w:spacing w:before="0" w:after="120" w:line="240" w:lineRule="auto"/>
        <w:rPr>
          <w:b w:val="0"/>
          <w:bCs w:val="0"/>
        </w:rPr>
      </w:pPr>
      <w:bookmarkStart w:id="994" w:name="_Toc204859117"/>
      <w:bookmarkStart w:id="995" w:name="_Toc209789909"/>
      <w:r w:rsidRPr="004D0C75">
        <w:rPr>
          <w:b w:val="0"/>
          <w:bCs w:val="0"/>
        </w:rPr>
        <w:t>5.10 Material Consolidation</w:t>
      </w:r>
      <w:bookmarkEnd w:id="993"/>
      <w:bookmarkEnd w:id="994"/>
      <w:bookmarkEnd w:id="995"/>
      <w:r w:rsidRPr="004D0C75">
        <w:rPr>
          <w:b w:val="0"/>
          <w:bCs w:val="0"/>
        </w:rPr>
        <w:t xml:space="preserve"> </w:t>
      </w:r>
    </w:p>
    <w:p w14:paraId="1C3AFDFD" w14:textId="77777777" w:rsidR="004C4C14" w:rsidRPr="000B74A0" w:rsidRDefault="004C4C14" w:rsidP="008F3AB1">
      <w:pPr>
        <w:pStyle w:val="NoSpacing"/>
        <w:numPr>
          <w:ilvl w:val="0"/>
          <w:numId w:val="291"/>
        </w:numPr>
        <w:spacing w:after="240"/>
        <w:rPr>
          <w:rFonts w:ascii="Arial" w:hAnsi="Arial" w:cs="Arial"/>
        </w:rPr>
      </w:pPr>
      <w:r>
        <w:rPr>
          <w:rFonts w:ascii="Arial" w:hAnsi="Arial" w:cs="Arial"/>
        </w:rPr>
        <w:t>For sites that perform this specialized function, t</w:t>
      </w:r>
      <w:r w:rsidRPr="000B74A0">
        <w:rPr>
          <w:rFonts w:ascii="Arial" w:hAnsi="Arial" w:cs="Arial"/>
        </w:rPr>
        <w:t xml:space="preserve">he Contractor shall receive an issue document for material consolidation requirements, </w:t>
      </w:r>
      <w:proofErr w:type="gramStart"/>
      <w:r w:rsidRPr="000B74A0">
        <w:rPr>
          <w:rFonts w:ascii="Arial" w:hAnsi="Arial" w:cs="Arial"/>
        </w:rPr>
        <w:t>often times</w:t>
      </w:r>
      <w:proofErr w:type="gramEnd"/>
      <w:r w:rsidRPr="000B74A0">
        <w:rPr>
          <w:rFonts w:ascii="Arial" w:hAnsi="Arial" w:cs="Arial"/>
        </w:rPr>
        <w:t xml:space="preserve"> referred to as a ‘picklist’. The issue document is annotated with a code under the Delivery Destination data field. The issue document will include identifying information for delivery </w:t>
      </w:r>
      <w:proofErr w:type="gramStart"/>
      <w:r w:rsidRPr="000B74A0">
        <w:rPr>
          <w:rFonts w:ascii="Arial" w:hAnsi="Arial" w:cs="Arial"/>
        </w:rPr>
        <w:t>point</w:t>
      </w:r>
      <w:proofErr w:type="gramEnd"/>
      <w:r w:rsidRPr="000B74A0">
        <w:rPr>
          <w:rFonts w:ascii="Arial" w:hAnsi="Arial" w:cs="Arial"/>
        </w:rPr>
        <w:t>.  The material consolidation may have specific required material consolidation completion timeframes from receipt of issue document.</w:t>
      </w:r>
    </w:p>
    <w:p w14:paraId="7C6A38AA" w14:textId="77777777" w:rsidR="004C4C14" w:rsidRPr="000B74A0" w:rsidRDefault="004C4C14" w:rsidP="008F3AB1">
      <w:pPr>
        <w:pStyle w:val="NoSpacing"/>
        <w:numPr>
          <w:ilvl w:val="0"/>
          <w:numId w:val="291"/>
        </w:numPr>
        <w:spacing w:after="240"/>
        <w:rPr>
          <w:rFonts w:ascii="Arial" w:hAnsi="Arial" w:cs="Arial"/>
        </w:rPr>
      </w:pPr>
      <w:r w:rsidRPr="000B74A0">
        <w:rPr>
          <w:rFonts w:ascii="Arial" w:hAnsi="Arial" w:cs="Arial"/>
        </w:rPr>
        <w:t xml:space="preserve">Walk-Throughs may occur when an emergency requisition drops through the system outside of normal batch drops.  The customer will email the Contractor with a Walk-up Request form that includes the NIIN, quantity, shop, and JON to charge the material to and the signature of supervisor that is approving the request. The Contractor shall print and process the document manually using the WMS/ECC screen.  Once the document </w:t>
      </w:r>
      <w:proofErr w:type="gramStart"/>
      <w:r w:rsidRPr="000B74A0">
        <w:rPr>
          <w:rFonts w:ascii="Arial" w:hAnsi="Arial" w:cs="Arial"/>
        </w:rPr>
        <w:t>prints</w:t>
      </w:r>
      <w:proofErr w:type="gramEnd"/>
      <w:r w:rsidRPr="000B74A0">
        <w:rPr>
          <w:rFonts w:ascii="Arial" w:hAnsi="Arial" w:cs="Arial"/>
        </w:rPr>
        <w:t>, the material is staged accordingly.  The top copy is retained and used to email the customer letting them know it is ready for pick up.</w:t>
      </w:r>
    </w:p>
    <w:p w14:paraId="10726108" w14:textId="01D3794D" w:rsidR="004C4C14" w:rsidRPr="00C632C9" w:rsidRDefault="004C4C14" w:rsidP="00715BB1">
      <w:pPr>
        <w:pStyle w:val="NoSpacing"/>
        <w:numPr>
          <w:ilvl w:val="0"/>
          <w:numId w:val="291"/>
        </w:numPr>
        <w:spacing w:after="240"/>
        <w:rPr>
          <w:rFonts w:ascii="Arial" w:hAnsi="Arial" w:cs="Arial"/>
        </w:rPr>
      </w:pPr>
      <w:bookmarkStart w:id="996" w:name="_Toc169254396"/>
      <w:r w:rsidRPr="00C632C9">
        <w:rPr>
          <w:rFonts w:ascii="Arial" w:hAnsi="Arial" w:cs="Arial"/>
        </w:rPr>
        <w:t xml:space="preserve">If Applicable, additional details regarding this unique function can </w:t>
      </w:r>
      <w:proofErr w:type="gramStart"/>
      <w:r w:rsidRPr="00C632C9">
        <w:rPr>
          <w:rFonts w:ascii="Arial" w:hAnsi="Arial" w:cs="Arial"/>
        </w:rPr>
        <w:t>be located in</w:t>
      </w:r>
      <w:proofErr w:type="gramEnd"/>
      <w:r w:rsidRPr="00C632C9">
        <w:rPr>
          <w:rFonts w:ascii="Arial" w:hAnsi="Arial" w:cs="Arial"/>
        </w:rPr>
        <w:t xml:space="preserve"> the relevant site specific PWS</w:t>
      </w:r>
      <w:r w:rsidR="003C36AF">
        <w:rPr>
          <w:rFonts w:ascii="Arial" w:hAnsi="Arial" w:cs="Arial"/>
        </w:rPr>
        <w:t>, Attachment</w:t>
      </w:r>
      <w:r w:rsidR="003C36AF" w:rsidRPr="00C632C9">
        <w:rPr>
          <w:rFonts w:ascii="Arial" w:hAnsi="Arial" w:cs="Arial"/>
        </w:rPr>
        <w:t xml:space="preserve"> </w:t>
      </w:r>
      <w:r w:rsidRPr="00C632C9">
        <w:rPr>
          <w:rFonts w:ascii="Arial" w:hAnsi="Arial" w:cs="Arial"/>
        </w:rPr>
        <w:t>2.</w:t>
      </w:r>
    </w:p>
    <w:p w14:paraId="0F012D0D" w14:textId="22549AED" w:rsidR="004C4C14" w:rsidRPr="004D0C75" w:rsidRDefault="004C4C14" w:rsidP="00AA203A">
      <w:pPr>
        <w:pStyle w:val="Heading2"/>
        <w:spacing w:before="0" w:after="120" w:line="240" w:lineRule="auto"/>
        <w:rPr>
          <w:rFonts w:cstheme="majorHAnsi"/>
          <w:b w:val="0"/>
          <w:bCs w:val="0"/>
        </w:rPr>
      </w:pPr>
      <w:bookmarkStart w:id="997" w:name="_Toc204859118"/>
      <w:bookmarkStart w:id="998" w:name="_Toc209789910"/>
      <w:r w:rsidRPr="004D0C75">
        <w:rPr>
          <w:rFonts w:cstheme="majorHAnsi"/>
          <w:b w:val="0"/>
          <w:bCs w:val="0"/>
        </w:rPr>
        <w:t>5.11 Consolidation and Containerization Point (CCP)</w:t>
      </w:r>
      <w:bookmarkEnd w:id="997"/>
      <w:bookmarkEnd w:id="998"/>
      <w:r w:rsidRPr="004D0C75">
        <w:rPr>
          <w:rFonts w:cstheme="majorHAnsi"/>
          <w:b w:val="0"/>
          <w:bCs w:val="0"/>
        </w:rPr>
        <w:t xml:space="preserve"> </w:t>
      </w:r>
      <w:bookmarkEnd w:id="996"/>
    </w:p>
    <w:p w14:paraId="3B2A0797" w14:textId="77777777" w:rsidR="004C4C14" w:rsidRPr="00805FBA" w:rsidRDefault="004C4C14" w:rsidP="008F3AB1">
      <w:pPr>
        <w:pStyle w:val="ListParagraph"/>
        <w:numPr>
          <w:ilvl w:val="0"/>
          <w:numId w:val="300"/>
        </w:numPr>
        <w:spacing w:line="240" w:lineRule="auto"/>
        <w:ind w:left="360"/>
        <w:contextualSpacing w:val="0"/>
      </w:pPr>
      <w:r w:rsidRPr="000B74A0">
        <w:rPr>
          <w:rFonts w:ascii="Arial" w:hAnsi="Arial" w:cs="Arial"/>
        </w:rPr>
        <w:t xml:space="preserve">CCPs receive, consolidate, and ship military and commercial supplies to customers in the Pacific and European theaters.  At time of receipt, shipment containers are not opened and CCP personnel do not verify contents. They do, however, account for the total number of pieces and verify that packaging is adequate to preclude damage in transit.  The CCPs receive and process high priority shipments on Air Force 463L pallets for the Army and Navy. Routine shipments for all services are processed and loaded in 40-foot SEAVAN containers and shipped via Military Port services. Processing requirements for high-priority </w:t>
      </w:r>
      <w:r w:rsidRPr="000B74A0">
        <w:rPr>
          <w:rFonts w:ascii="Arial" w:hAnsi="Arial" w:cs="Arial"/>
        </w:rPr>
        <w:lastRenderedPageBreak/>
        <w:t xml:space="preserve">shipments are two days or less, while routine shipments are generally processed within six days. Air pallets are shipped using military aircraft from aerial ports, or by commercial carriers such as FedEx and Emery. Delivery to the customer’s receiving point occurs in 4 to 10 days depending on the carrier.  Shipments are consolidated by </w:t>
      </w:r>
      <w:proofErr w:type="gramStart"/>
      <w:r w:rsidRPr="000B74A0">
        <w:rPr>
          <w:rFonts w:ascii="Arial" w:hAnsi="Arial" w:cs="Arial"/>
        </w:rPr>
        <w:t>customer</w:t>
      </w:r>
      <w:proofErr w:type="gramEnd"/>
      <w:r w:rsidRPr="000B74A0">
        <w:rPr>
          <w:rFonts w:ascii="Arial" w:hAnsi="Arial" w:cs="Arial"/>
        </w:rPr>
        <w:t xml:space="preserve"> and loaded on the van or air pallet for delivery to designated receiving points. Once the container is received in-country, it is the responsibility of the service to unload and distribute the </w:t>
      </w:r>
      <w:r>
        <w:rPr>
          <w:rFonts w:ascii="Arial" w:hAnsi="Arial" w:cs="Arial"/>
        </w:rPr>
        <w:t xml:space="preserve">supplies. </w:t>
      </w:r>
    </w:p>
    <w:p w14:paraId="7011E6AB" w14:textId="5E270D85" w:rsidR="004C4C14" w:rsidRPr="00805FBA" w:rsidRDefault="004C4C14" w:rsidP="00C462E1">
      <w:pPr>
        <w:pStyle w:val="ListParagraph"/>
        <w:numPr>
          <w:ilvl w:val="0"/>
          <w:numId w:val="300"/>
        </w:numPr>
        <w:spacing w:line="240" w:lineRule="auto"/>
        <w:ind w:left="360"/>
        <w:contextualSpacing w:val="0"/>
      </w:pPr>
      <w:r w:rsidRPr="00805FBA">
        <w:rPr>
          <w:rFonts w:ascii="Arial" w:hAnsi="Arial" w:cs="Arial"/>
        </w:rPr>
        <w:t xml:space="preserve">For sites that perform this specialized function, additional details regarding this unique function can </w:t>
      </w:r>
      <w:proofErr w:type="gramStart"/>
      <w:r w:rsidRPr="00805FBA">
        <w:rPr>
          <w:rFonts w:ascii="Arial" w:hAnsi="Arial" w:cs="Arial"/>
        </w:rPr>
        <w:t>be located in</w:t>
      </w:r>
      <w:proofErr w:type="gramEnd"/>
      <w:r w:rsidRPr="00805FBA">
        <w:rPr>
          <w:rFonts w:ascii="Arial" w:hAnsi="Arial" w:cs="Arial"/>
        </w:rPr>
        <w:t xml:space="preserve"> the relevant site specific PWS</w:t>
      </w:r>
      <w:r w:rsidR="003C36AF">
        <w:rPr>
          <w:rFonts w:ascii="Arial" w:hAnsi="Arial" w:cs="Arial"/>
        </w:rPr>
        <w:t>, Attachment</w:t>
      </w:r>
      <w:r w:rsidR="003C36AF" w:rsidRPr="00805FBA">
        <w:rPr>
          <w:rFonts w:ascii="Arial" w:hAnsi="Arial" w:cs="Arial"/>
        </w:rPr>
        <w:t xml:space="preserve"> </w:t>
      </w:r>
      <w:r w:rsidRPr="00805FBA">
        <w:rPr>
          <w:rFonts w:ascii="Arial" w:hAnsi="Arial" w:cs="Arial"/>
        </w:rPr>
        <w:t>2.</w:t>
      </w:r>
    </w:p>
    <w:p w14:paraId="1C8A1CA4" w14:textId="22C82980" w:rsidR="001E34AF" w:rsidRPr="004D0C75" w:rsidRDefault="001E34AF" w:rsidP="00AA203A">
      <w:pPr>
        <w:pStyle w:val="Heading2"/>
        <w:spacing w:before="0" w:after="120" w:line="240" w:lineRule="auto"/>
        <w:rPr>
          <w:rFonts w:cstheme="majorHAnsi"/>
          <w:b w:val="0"/>
          <w:bCs w:val="0"/>
        </w:rPr>
      </w:pPr>
      <w:bookmarkStart w:id="999" w:name="_Toc209789911"/>
      <w:bookmarkStart w:id="1000" w:name="_Toc204859119"/>
      <w:r w:rsidRPr="004D0C75">
        <w:rPr>
          <w:rFonts w:cstheme="majorHAnsi"/>
          <w:b w:val="0"/>
          <w:bCs w:val="0"/>
        </w:rPr>
        <w:t>5.1</w:t>
      </w:r>
      <w:r>
        <w:rPr>
          <w:rFonts w:cstheme="majorHAnsi"/>
          <w:b w:val="0"/>
          <w:bCs w:val="0"/>
        </w:rPr>
        <w:t>2</w:t>
      </w:r>
      <w:r w:rsidRPr="004D0C75">
        <w:rPr>
          <w:rFonts w:cstheme="majorHAnsi"/>
          <w:b w:val="0"/>
          <w:bCs w:val="0"/>
        </w:rPr>
        <w:t xml:space="preserve"> </w:t>
      </w:r>
      <w:r>
        <w:rPr>
          <w:rFonts w:cstheme="majorHAnsi"/>
          <w:b w:val="0"/>
          <w:bCs w:val="0"/>
        </w:rPr>
        <w:t>R</w:t>
      </w:r>
      <w:r w:rsidR="00754F92">
        <w:rPr>
          <w:rFonts w:cstheme="majorHAnsi"/>
          <w:b w:val="0"/>
          <w:bCs w:val="0"/>
        </w:rPr>
        <w:t>eserved</w:t>
      </w:r>
      <w:bookmarkEnd w:id="999"/>
      <w:r w:rsidRPr="004D0C75">
        <w:rPr>
          <w:rFonts w:cstheme="majorHAnsi"/>
          <w:b w:val="0"/>
          <w:bCs w:val="0"/>
        </w:rPr>
        <w:t xml:space="preserve"> </w:t>
      </w:r>
    </w:p>
    <w:p w14:paraId="79CB264E" w14:textId="73ECDE33" w:rsidR="004C4C14" w:rsidRPr="004D0C75" w:rsidRDefault="004C4C14" w:rsidP="00AA203A">
      <w:pPr>
        <w:pStyle w:val="Heading2"/>
        <w:spacing w:before="0" w:after="120" w:line="240" w:lineRule="auto"/>
        <w:rPr>
          <w:rFonts w:cstheme="majorHAnsi"/>
          <w:b w:val="0"/>
          <w:bCs w:val="0"/>
        </w:rPr>
      </w:pPr>
      <w:bookmarkStart w:id="1001" w:name="_Toc209789912"/>
      <w:r w:rsidRPr="004D0C75">
        <w:rPr>
          <w:rFonts w:cstheme="majorHAnsi"/>
          <w:b w:val="0"/>
          <w:bCs w:val="0"/>
        </w:rPr>
        <w:t xml:space="preserve">5.13 ILS-S Integrated Logistics Supply </w:t>
      </w:r>
      <w:proofErr w:type="spellStart"/>
      <w:r w:rsidRPr="004D0C75">
        <w:rPr>
          <w:rFonts w:cstheme="majorHAnsi"/>
          <w:b w:val="0"/>
          <w:bCs w:val="0"/>
        </w:rPr>
        <w:t>Sytstem</w:t>
      </w:r>
      <w:proofErr w:type="spellEnd"/>
      <w:r w:rsidRPr="004D0C75">
        <w:rPr>
          <w:rFonts w:cstheme="majorHAnsi"/>
          <w:b w:val="0"/>
          <w:bCs w:val="0"/>
        </w:rPr>
        <w:t xml:space="preserve"> (ALC)</w:t>
      </w:r>
      <w:bookmarkEnd w:id="1000"/>
      <w:bookmarkEnd w:id="1001"/>
    </w:p>
    <w:p w14:paraId="0F0DF0D2" w14:textId="07AA0B33" w:rsidR="004C4C14" w:rsidRPr="008F3AB1" w:rsidRDefault="004C4C14" w:rsidP="008F3AB1">
      <w:pPr>
        <w:spacing w:line="240" w:lineRule="auto"/>
        <w:rPr>
          <w:rFonts w:ascii="Arial" w:hAnsi="Arial" w:cs="Arial"/>
        </w:rPr>
      </w:pPr>
      <w:r w:rsidRPr="008F3AB1">
        <w:rPr>
          <w:rFonts w:ascii="Arial" w:hAnsi="Arial" w:cs="Arial"/>
        </w:rPr>
        <w:t xml:space="preserve">For sites that perform this specialized function, additional details regarding this unique function can </w:t>
      </w:r>
      <w:proofErr w:type="gramStart"/>
      <w:r w:rsidRPr="008F3AB1">
        <w:rPr>
          <w:rFonts w:ascii="Arial" w:hAnsi="Arial" w:cs="Arial"/>
        </w:rPr>
        <w:t>be located in</w:t>
      </w:r>
      <w:proofErr w:type="gramEnd"/>
      <w:r w:rsidRPr="008F3AB1">
        <w:rPr>
          <w:rFonts w:ascii="Arial" w:hAnsi="Arial" w:cs="Arial"/>
        </w:rPr>
        <w:t xml:space="preserve"> the relevant site specific PWS</w:t>
      </w:r>
      <w:r w:rsidR="003C36AF" w:rsidRPr="008F3AB1">
        <w:rPr>
          <w:rFonts w:ascii="Arial" w:hAnsi="Arial" w:cs="Arial"/>
        </w:rPr>
        <w:t xml:space="preserve">, Attachment </w:t>
      </w:r>
      <w:r w:rsidRPr="008F3AB1">
        <w:rPr>
          <w:rFonts w:ascii="Arial" w:hAnsi="Arial" w:cs="Arial"/>
        </w:rPr>
        <w:t>2.</w:t>
      </w:r>
    </w:p>
    <w:p w14:paraId="24DC5566" w14:textId="61154E66" w:rsidR="004C4C14" w:rsidRPr="004D0C75" w:rsidRDefault="004C4C14" w:rsidP="00AA203A">
      <w:pPr>
        <w:pStyle w:val="Heading2"/>
        <w:spacing w:before="0" w:after="120" w:line="240" w:lineRule="auto"/>
        <w:rPr>
          <w:rFonts w:cstheme="majorHAnsi"/>
          <w:b w:val="0"/>
          <w:bCs w:val="0"/>
        </w:rPr>
      </w:pPr>
      <w:bookmarkStart w:id="1002" w:name="_Toc204859120"/>
      <w:bookmarkStart w:id="1003" w:name="_Toc209789913"/>
      <w:r w:rsidRPr="004D0C75">
        <w:rPr>
          <w:rFonts w:cstheme="majorHAnsi"/>
          <w:b w:val="0"/>
          <w:bCs w:val="0"/>
        </w:rPr>
        <w:t>5.14 F-35 Storage and Distribution</w:t>
      </w:r>
      <w:bookmarkEnd w:id="1002"/>
      <w:bookmarkEnd w:id="1003"/>
    </w:p>
    <w:p w14:paraId="33C4F65F" w14:textId="1EB71161" w:rsidR="004C4C14" w:rsidRDefault="004C4C14" w:rsidP="008F3AB1">
      <w:pPr>
        <w:pStyle w:val="ListParagraph"/>
        <w:numPr>
          <w:ilvl w:val="0"/>
          <w:numId w:val="285"/>
        </w:numPr>
        <w:spacing w:line="240" w:lineRule="auto"/>
        <w:ind w:left="360"/>
        <w:contextualSpacing w:val="0"/>
        <w:rPr>
          <w:rFonts w:ascii="Arial" w:hAnsi="Arial" w:cs="Arial"/>
        </w:rPr>
      </w:pPr>
      <w:r w:rsidRPr="000B74A0">
        <w:rPr>
          <w:rFonts w:ascii="Arial" w:hAnsi="Arial" w:cs="Arial"/>
        </w:rPr>
        <w:t xml:space="preserve">The F-35 (Lightning II) Joint Program Office (JPO) selected Defense Logistics Agency (DLA) to be the North American Warehousing Product Support Provider (PSP).  </w:t>
      </w:r>
      <w:r>
        <w:rPr>
          <w:rFonts w:ascii="Arial" w:hAnsi="Arial" w:cs="Arial"/>
        </w:rPr>
        <w:t xml:space="preserve">For sites that perform this specialized function, </w:t>
      </w:r>
      <w:r w:rsidRPr="000B74A0">
        <w:rPr>
          <w:rFonts w:ascii="Arial" w:hAnsi="Arial" w:cs="Arial"/>
        </w:rPr>
        <w:t xml:space="preserve">DLA Distribution will be required to receive, store and issue repair parts and consumables in support of the F-35 program.  The Contractor shall execute the receipt, store, and issue material in sustainment support of F-35 Repair and Maintenance material.  The Contractor shall process F-35 material in the Original Equipment </w:t>
      </w:r>
      <w:proofErr w:type="spellStart"/>
      <w:r w:rsidRPr="000B74A0">
        <w:rPr>
          <w:rFonts w:ascii="Arial" w:hAnsi="Arial" w:cs="Arial"/>
        </w:rPr>
        <w:t>Manufacturer’s</w:t>
      </w:r>
      <w:proofErr w:type="spellEnd"/>
      <w:r w:rsidRPr="000B74A0">
        <w:rPr>
          <w:rFonts w:ascii="Arial" w:hAnsi="Arial" w:cs="Arial"/>
        </w:rPr>
        <w:t xml:space="preserve"> (OEM) Information Technology (IT) logistics systems.  </w:t>
      </w:r>
    </w:p>
    <w:p w14:paraId="0F9A036A" w14:textId="0EF3B224" w:rsidR="004C4C14" w:rsidRPr="00E84818" w:rsidRDefault="004C4C14" w:rsidP="00C462E1">
      <w:pPr>
        <w:pStyle w:val="ListParagraph"/>
        <w:numPr>
          <w:ilvl w:val="0"/>
          <w:numId w:val="285"/>
        </w:numPr>
        <w:spacing w:line="240" w:lineRule="auto"/>
        <w:ind w:left="360"/>
        <w:rPr>
          <w:rFonts w:ascii="Arial" w:hAnsi="Arial" w:cs="Arial"/>
        </w:rPr>
      </w:pPr>
      <w:r>
        <w:rPr>
          <w:rFonts w:ascii="Arial" w:hAnsi="Arial" w:cs="Arial"/>
        </w:rPr>
        <w:t xml:space="preserve">If Applicable, additional details regarding this unique function can </w:t>
      </w:r>
      <w:proofErr w:type="gramStart"/>
      <w:r>
        <w:rPr>
          <w:rFonts w:ascii="Arial" w:hAnsi="Arial" w:cs="Arial"/>
        </w:rPr>
        <w:t>be located in</w:t>
      </w:r>
      <w:proofErr w:type="gramEnd"/>
      <w:r>
        <w:rPr>
          <w:rFonts w:ascii="Arial" w:hAnsi="Arial" w:cs="Arial"/>
        </w:rPr>
        <w:t xml:space="preserve"> the relevant site specific PWS</w:t>
      </w:r>
      <w:r w:rsidR="003C36AF">
        <w:rPr>
          <w:rFonts w:ascii="Arial" w:hAnsi="Arial" w:cs="Arial"/>
        </w:rPr>
        <w:t xml:space="preserve">, Attachment </w:t>
      </w:r>
      <w:r>
        <w:rPr>
          <w:rFonts w:ascii="Arial" w:hAnsi="Arial" w:cs="Arial"/>
        </w:rPr>
        <w:t>2.</w:t>
      </w:r>
    </w:p>
    <w:p w14:paraId="2281AA7A" w14:textId="096D9346" w:rsidR="004C4C14" w:rsidRPr="004D0C75" w:rsidRDefault="004C4C14" w:rsidP="00AA203A">
      <w:pPr>
        <w:pStyle w:val="Heading2"/>
        <w:spacing w:before="0" w:after="120" w:line="240" w:lineRule="auto"/>
        <w:rPr>
          <w:rFonts w:cstheme="majorHAnsi"/>
          <w:b w:val="0"/>
          <w:bCs w:val="0"/>
        </w:rPr>
      </w:pPr>
      <w:bookmarkStart w:id="1004" w:name="_Toc204859121"/>
      <w:bookmarkStart w:id="1005" w:name="_Toc209789914"/>
      <w:r w:rsidRPr="004D0C75">
        <w:rPr>
          <w:rFonts w:cstheme="majorHAnsi"/>
          <w:b w:val="0"/>
          <w:bCs w:val="0"/>
        </w:rPr>
        <w:t>5.15 Miscellaneous – Value Added</w:t>
      </w:r>
      <w:bookmarkEnd w:id="1004"/>
      <w:bookmarkEnd w:id="1005"/>
    </w:p>
    <w:p w14:paraId="6375C58D" w14:textId="77777777" w:rsidR="004C4C14" w:rsidRDefault="004C4C14" w:rsidP="008F3AB1">
      <w:pPr>
        <w:numPr>
          <w:ilvl w:val="0"/>
          <w:numId w:val="288"/>
        </w:numPr>
        <w:spacing w:line="240" w:lineRule="auto"/>
        <w:rPr>
          <w:rFonts w:ascii="Arial" w:hAnsi="Arial" w:cs="Arial"/>
        </w:rPr>
      </w:pPr>
      <w:r w:rsidRPr="000B74A0">
        <w:rPr>
          <w:rFonts w:ascii="Arial" w:hAnsi="Arial" w:cs="Arial"/>
        </w:rPr>
        <w:t xml:space="preserve">The Contractor shall receive a variety of hard to handle materiel throughout the weight bands to include but not limited to trailer mounted power equipment, special purpose trailers, aircraft parts and sub-assemblies, engines, test stands, and wing folds.  These items may weigh up to five tons and be up to 38 feet long and up to 8 feet wide and may be in a serviceable or unserviceable condition.  </w:t>
      </w:r>
    </w:p>
    <w:p w14:paraId="0711FDB2" w14:textId="3F66DA60" w:rsidR="004C4C14" w:rsidRPr="00B47BA7" w:rsidRDefault="004C4C14" w:rsidP="00C462E1">
      <w:pPr>
        <w:pStyle w:val="ListParagraph"/>
        <w:numPr>
          <w:ilvl w:val="0"/>
          <w:numId w:val="288"/>
        </w:numPr>
        <w:spacing w:line="240" w:lineRule="auto"/>
        <w:rPr>
          <w:rFonts w:ascii="Arial" w:hAnsi="Arial" w:cs="Arial"/>
        </w:rPr>
      </w:pPr>
      <w:r>
        <w:rPr>
          <w:rFonts w:ascii="Arial" w:hAnsi="Arial" w:cs="Arial"/>
        </w:rPr>
        <w:t xml:space="preserve">If </w:t>
      </w:r>
      <w:r w:rsidR="008F3AB1">
        <w:rPr>
          <w:rFonts w:ascii="Arial" w:hAnsi="Arial" w:cs="Arial"/>
        </w:rPr>
        <w:t>a</w:t>
      </w:r>
      <w:r>
        <w:rPr>
          <w:rFonts w:ascii="Arial" w:hAnsi="Arial" w:cs="Arial"/>
        </w:rPr>
        <w:t xml:space="preserve">pplicable, additional details regarding this unique function can </w:t>
      </w:r>
      <w:proofErr w:type="gramStart"/>
      <w:r>
        <w:rPr>
          <w:rFonts w:ascii="Arial" w:hAnsi="Arial" w:cs="Arial"/>
        </w:rPr>
        <w:t>be located in</w:t>
      </w:r>
      <w:proofErr w:type="gramEnd"/>
      <w:r>
        <w:rPr>
          <w:rFonts w:ascii="Arial" w:hAnsi="Arial" w:cs="Arial"/>
        </w:rPr>
        <w:t xml:space="preserve"> the relevant site </w:t>
      </w:r>
      <w:proofErr w:type="gramStart"/>
      <w:r>
        <w:rPr>
          <w:rFonts w:ascii="Arial" w:hAnsi="Arial" w:cs="Arial"/>
        </w:rPr>
        <w:t>specific</w:t>
      </w:r>
      <w:proofErr w:type="gramEnd"/>
      <w:r>
        <w:rPr>
          <w:rFonts w:ascii="Arial" w:hAnsi="Arial" w:cs="Arial"/>
        </w:rPr>
        <w:t xml:space="preserve"> PWS</w:t>
      </w:r>
      <w:r w:rsidR="003C36AF">
        <w:rPr>
          <w:rFonts w:ascii="Arial" w:hAnsi="Arial" w:cs="Arial"/>
        </w:rPr>
        <w:t xml:space="preserve">, Attachment </w:t>
      </w:r>
      <w:r>
        <w:rPr>
          <w:rFonts w:ascii="Arial" w:hAnsi="Arial" w:cs="Arial"/>
        </w:rPr>
        <w:t>2.</w:t>
      </w:r>
    </w:p>
    <w:p w14:paraId="583E4DA2" w14:textId="4BB78D57" w:rsidR="004C4C14" w:rsidRPr="00940F89" w:rsidRDefault="004C4C14" w:rsidP="004B1E51">
      <w:pPr>
        <w:pStyle w:val="Heading3"/>
        <w:spacing w:before="0" w:after="120" w:line="240" w:lineRule="auto"/>
        <w:rPr>
          <w:b w:val="0"/>
          <w:bCs w:val="0"/>
        </w:rPr>
      </w:pPr>
      <w:bookmarkStart w:id="1006" w:name="_Toc204859122"/>
      <w:bookmarkStart w:id="1007" w:name="_Toc209789915"/>
      <w:r w:rsidRPr="00940F89">
        <w:rPr>
          <w:b w:val="0"/>
          <w:bCs w:val="0"/>
        </w:rPr>
        <w:t>5.15.1 Receipt and Issue of Small Boats and Landing Craft</w:t>
      </w:r>
      <w:bookmarkEnd w:id="1006"/>
      <w:bookmarkEnd w:id="1007"/>
    </w:p>
    <w:p w14:paraId="693533FD" w14:textId="77777777" w:rsidR="004C4C14" w:rsidRDefault="004C4C14" w:rsidP="008F3AB1">
      <w:pPr>
        <w:pStyle w:val="ListParagraph"/>
        <w:numPr>
          <w:ilvl w:val="0"/>
          <w:numId w:val="289"/>
        </w:numPr>
        <w:spacing w:line="240" w:lineRule="auto"/>
        <w:ind w:left="360"/>
        <w:contextualSpacing w:val="0"/>
        <w:rPr>
          <w:rFonts w:ascii="Arial" w:hAnsi="Arial" w:cs="Arial"/>
        </w:rPr>
      </w:pPr>
      <w:r w:rsidRPr="000B74A0">
        <w:rPr>
          <w:rFonts w:ascii="Arial" w:hAnsi="Arial" w:cs="Arial"/>
        </w:rPr>
        <w:t>Depending on how the boat/landing craft comes in depends on the equipment/time to process. </w:t>
      </w:r>
      <w:r>
        <w:rPr>
          <w:rFonts w:ascii="Arial" w:hAnsi="Arial" w:cs="Arial"/>
        </w:rPr>
        <w:t xml:space="preserve">For sites that perform this specialized function, the Contractor shall </w:t>
      </w:r>
      <w:proofErr w:type="spellStart"/>
      <w:r>
        <w:rPr>
          <w:rFonts w:ascii="Arial" w:hAnsi="Arial" w:cs="Arial"/>
        </w:rPr>
        <w:t>shall</w:t>
      </w:r>
      <w:proofErr w:type="spellEnd"/>
      <w:r>
        <w:rPr>
          <w:rFonts w:ascii="Arial" w:hAnsi="Arial" w:cs="Arial"/>
        </w:rPr>
        <w:t xml:space="preserve"> receive, store and issue small boats and landing craft.</w:t>
      </w:r>
    </w:p>
    <w:p w14:paraId="77179577" w14:textId="0E6AAED6" w:rsidR="004C4C14" w:rsidRPr="000B74A0" w:rsidRDefault="004C4C14" w:rsidP="00C462E1">
      <w:pPr>
        <w:pStyle w:val="ListParagraph"/>
        <w:numPr>
          <w:ilvl w:val="0"/>
          <w:numId w:val="289"/>
        </w:numPr>
        <w:spacing w:line="240" w:lineRule="auto"/>
        <w:ind w:left="360"/>
        <w:rPr>
          <w:rFonts w:ascii="Arial" w:hAnsi="Arial" w:cs="Arial"/>
        </w:rPr>
      </w:pPr>
      <w:r>
        <w:rPr>
          <w:rFonts w:ascii="Arial" w:hAnsi="Arial" w:cs="Arial"/>
        </w:rPr>
        <w:t xml:space="preserve">If </w:t>
      </w:r>
      <w:r w:rsidR="008F3AB1">
        <w:rPr>
          <w:rFonts w:ascii="Arial" w:hAnsi="Arial" w:cs="Arial"/>
        </w:rPr>
        <w:t>a</w:t>
      </w:r>
      <w:r>
        <w:rPr>
          <w:rFonts w:ascii="Arial" w:hAnsi="Arial" w:cs="Arial"/>
        </w:rPr>
        <w:t xml:space="preserve">pplicable, additional details regarding this unique function can </w:t>
      </w:r>
      <w:proofErr w:type="gramStart"/>
      <w:r>
        <w:rPr>
          <w:rFonts w:ascii="Arial" w:hAnsi="Arial" w:cs="Arial"/>
        </w:rPr>
        <w:t>be located in</w:t>
      </w:r>
      <w:proofErr w:type="gramEnd"/>
      <w:r>
        <w:rPr>
          <w:rFonts w:ascii="Arial" w:hAnsi="Arial" w:cs="Arial"/>
        </w:rPr>
        <w:t xml:space="preserve"> the relevant site </w:t>
      </w:r>
      <w:proofErr w:type="gramStart"/>
      <w:r>
        <w:rPr>
          <w:rFonts w:ascii="Arial" w:hAnsi="Arial" w:cs="Arial"/>
        </w:rPr>
        <w:t>specific</w:t>
      </w:r>
      <w:proofErr w:type="gramEnd"/>
      <w:r>
        <w:rPr>
          <w:rFonts w:ascii="Arial" w:hAnsi="Arial" w:cs="Arial"/>
        </w:rPr>
        <w:t xml:space="preserve"> PWS</w:t>
      </w:r>
      <w:r w:rsidR="003C36AF">
        <w:rPr>
          <w:rFonts w:ascii="Arial" w:hAnsi="Arial" w:cs="Arial"/>
        </w:rPr>
        <w:t xml:space="preserve">, Attachment </w:t>
      </w:r>
      <w:r>
        <w:rPr>
          <w:rFonts w:ascii="Arial" w:hAnsi="Arial" w:cs="Arial"/>
        </w:rPr>
        <w:t>2.</w:t>
      </w:r>
    </w:p>
    <w:p w14:paraId="5ECDFB3A" w14:textId="5BB62330" w:rsidR="004C4C14" w:rsidRPr="00940F89" w:rsidRDefault="004C4C14" w:rsidP="004B1E51">
      <w:pPr>
        <w:pStyle w:val="Heading3"/>
        <w:spacing w:before="0" w:after="120" w:line="240" w:lineRule="auto"/>
        <w:rPr>
          <w:b w:val="0"/>
          <w:bCs w:val="0"/>
        </w:rPr>
      </w:pPr>
      <w:bookmarkStart w:id="1008" w:name="_Toc204859123"/>
      <w:bookmarkStart w:id="1009" w:name="_Toc209789916"/>
      <w:r w:rsidRPr="00940F89">
        <w:rPr>
          <w:b w:val="0"/>
          <w:bCs w:val="0"/>
        </w:rPr>
        <w:lastRenderedPageBreak/>
        <w:t>5.15.2 Receipt, Issue and Storage of Serialized Engines</w:t>
      </w:r>
      <w:bookmarkEnd w:id="1008"/>
      <w:bookmarkEnd w:id="1009"/>
    </w:p>
    <w:p w14:paraId="1F2BC9CC" w14:textId="77777777" w:rsidR="004C4C14" w:rsidRPr="000B74A0" w:rsidRDefault="004C4C14" w:rsidP="008F3AB1">
      <w:pPr>
        <w:pStyle w:val="ListParagraph"/>
        <w:numPr>
          <w:ilvl w:val="0"/>
          <w:numId w:val="296"/>
        </w:numPr>
        <w:spacing w:line="240" w:lineRule="auto"/>
        <w:ind w:left="360"/>
        <w:contextualSpacing w:val="0"/>
      </w:pPr>
      <w:r>
        <w:rPr>
          <w:rFonts w:ascii="Arial" w:hAnsi="Arial" w:cs="Arial"/>
        </w:rPr>
        <w:t>For sites that perform this specialized function</w:t>
      </w:r>
      <w:r>
        <w:rPr>
          <w:rFonts w:ascii="Arial" w:eastAsia="Arial" w:hAnsi="Arial" w:cs="Arial"/>
          <w:bCs/>
        </w:rPr>
        <w:t>, t</w:t>
      </w:r>
      <w:r w:rsidRPr="000B74A0">
        <w:rPr>
          <w:rFonts w:ascii="Arial" w:eastAsia="Arial" w:hAnsi="Arial" w:cs="Arial"/>
          <w:bCs/>
        </w:rPr>
        <w:t xml:space="preserve">he Contractor shall receive engines in support of the Navy-managed Engine Program.  The engines may be received with Unique Item Identifier (UII) information or with no UII.  </w:t>
      </w:r>
    </w:p>
    <w:p w14:paraId="2B913AA3" w14:textId="1BEBAD90" w:rsidR="004C4C14" w:rsidRPr="00805FBA" w:rsidRDefault="004C4C14" w:rsidP="00C462E1">
      <w:pPr>
        <w:pStyle w:val="ListParagraph"/>
        <w:numPr>
          <w:ilvl w:val="0"/>
          <w:numId w:val="296"/>
        </w:numPr>
        <w:spacing w:line="240" w:lineRule="auto"/>
        <w:ind w:left="360"/>
        <w:rPr>
          <w:rFonts w:ascii="Arial" w:hAnsi="Arial" w:cs="Arial"/>
        </w:rPr>
      </w:pPr>
      <w:r w:rsidRPr="001A50ED">
        <w:rPr>
          <w:rFonts w:ascii="Arial" w:hAnsi="Arial" w:cs="Arial"/>
        </w:rPr>
        <w:t xml:space="preserve">If </w:t>
      </w:r>
      <w:r w:rsidR="008F3AB1">
        <w:rPr>
          <w:rFonts w:ascii="Arial" w:hAnsi="Arial" w:cs="Arial"/>
        </w:rPr>
        <w:t>a</w:t>
      </w:r>
      <w:r w:rsidRPr="001A50ED">
        <w:rPr>
          <w:rFonts w:ascii="Arial" w:hAnsi="Arial" w:cs="Arial"/>
        </w:rPr>
        <w:t xml:space="preserve">pplicable, additional details regarding this unique function can </w:t>
      </w:r>
      <w:proofErr w:type="gramStart"/>
      <w:r w:rsidRPr="001A50ED">
        <w:rPr>
          <w:rFonts w:ascii="Arial" w:hAnsi="Arial" w:cs="Arial"/>
        </w:rPr>
        <w:t>be located in</w:t>
      </w:r>
      <w:proofErr w:type="gramEnd"/>
      <w:r w:rsidRPr="001A50ED">
        <w:rPr>
          <w:rFonts w:ascii="Arial" w:hAnsi="Arial" w:cs="Arial"/>
        </w:rPr>
        <w:t xml:space="preserve"> the relevant site </w:t>
      </w:r>
      <w:proofErr w:type="gramStart"/>
      <w:r w:rsidRPr="001A50ED">
        <w:rPr>
          <w:rFonts w:ascii="Arial" w:hAnsi="Arial" w:cs="Arial"/>
        </w:rPr>
        <w:t>specific</w:t>
      </w:r>
      <w:proofErr w:type="gramEnd"/>
      <w:r w:rsidRPr="001A50ED">
        <w:rPr>
          <w:rFonts w:ascii="Arial" w:hAnsi="Arial" w:cs="Arial"/>
        </w:rPr>
        <w:t xml:space="preserve"> PWS</w:t>
      </w:r>
      <w:r w:rsidR="003C36AF">
        <w:rPr>
          <w:rFonts w:ascii="Arial" w:hAnsi="Arial" w:cs="Arial"/>
        </w:rPr>
        <w:t>, Attachment</w:t>
      </w:r>
      <w:r w:rsidR="003C36AF" w:rsidRPr="001A50ED">
        <w:rPr>
          <w:rFonts w:ascii="Arial" w:hAnsi="Arial" w:cs="Arial"/>
        </w:rPr>
        <w:t xml:space="preserve"> </w:t>
      </w:r>
      <w:r w:rsidRPr="001A50ED">
        <w:rPr>
          <w:rFonts w:ascii="Arial" w:hAnsi="Arial" w:cs="Arial"/>
        </w:rPr>
        <w:t>2.</w:t>
      </w:r>
    </w:p>
    <w:p w14:paraId="7D835035" w14:textId="7570C772" w:rsidR="004C4C14" w:rsidRPr="00940F89" w:rsidRDefault="004C4C14" w:rsidP="004B1E51">
      <w:pPr>
        <w:pStyle w:val="Heading3"/>
        <w:spacing w:before="0" w:after="120" w:line="240" w:lineRule="auto"/>
        <w:rPr>
          <w:b w:val="0"/>
          <w:bCs w:val="0"/>
        </w:rPr>
      </w:pPr>
      <w:bookmarkStart w:id="1010" w:name="_Toc204859124"/>
      <w:bookmarkStart w:id="1011" w:name="_Toc209789917"/>
      <w:r w:rsidRPr="00940F89">
        <w:rPr>
          <w:b w:val="0"/>
          <w:bCs w:val="0"/>
        </w:rPr>
        <w:t>5.15.3 Aircraft Engine Issue and Traffic Management</w:t>
      </w:r>
      <w:bookmarkEnd w:id="1010"/>
      <w:bookmarkEnd w:id="1011"/>
    </w:p>
    <w:p w14:paraId="31A90F05" w14:textId="6CB96612" w:rsidR="004C4C14" w:rsidRPr="008F3AB1" w:rsidRDefault="004C4C14" w:rsidP="008F3AB1">
      <w:pPr>
        <w:spacing w:line="240" w:lineRule="auto"/>
        <w:rPr>
          <w:rFonts w:ascii="Arial" w:hAnsi="Arial" w:cs="Arial"/>
        </w:rPr>
      </w:pPr>
      <w:r w:rsidRPr="008F3AB1">
        <w:rPr>
          <w:rFonts w:ascii="Arial" w:hAnsi="Arial" w:cs="Arial"/>
        </w:rPr>
        <w:t xml:space="preserve">If </w:t>
      </w:r>
      <w:r w:rsidR="008F3AB1">
        <w:rPr>
          <w:rFonts w:ascii="Arial" w:hAnsi="Arial" w:cs="Arial"/>
        </w:rPr>
        <w:t>a</w:t>
      </w:r>
      <w:r w:rsidRPr="008F3AB1">
        <w:rPr>
          <w:rFonts w:ascii="Arial" w:hAnsi="Arial" w:cs="Arial"/>
        </w:rPr>
        <w:t xml:space="preserve">pplicable, additional details regarding this unique function can </w:t>
      </w:r>
      <w:proofErr w:type="gramStart"/>
      <w:r w:rsidRPr="008F3AB1">
        <w:rPr>
          <w:rFonts w:ascii="Arial" w:hAnsi="Arial" w:cs="Arial"/>
        </w:rPr>
        <w:t>be located in</w:t>
      </w:r>
      <w:proofErr w:type="gramEnd"/>
      <w:r w:rsidRPr="008F3AB1">
        <w:rPr>
          <w:rFonts w:ascii="Arial" w:hAnsi="Arial" w:cs="Arial"/>
        </w:rPr>
        <w:t xml:space="preserve"> the relevant site </w:t>
      </w:r>
      <w:proofErr w:type="gramStart"/>
      <w:r w:rsidRPr="008F3AB1">
        <w:rPr>
          <w:rFonts w:ascii="Arial" w:hAnsi="Arial" w:cs="Arial"/>
        </w:rPr>
        <w:t>specific</w:t>
      </w:r>
      <w:proofErr w:type="gramEnd"/>
      <w:r w:rsidRPr="008F3AB1">
        <w:rPr>
          <w:rFonts w:ascii="Arial" w:hAnsi="Arial" w:cs="Arial"/>
        </w:rPr>
        <w:t xml:space="preserve"> PWS</w:t>
      </w:r>
      <w:r w:rsidR="003C36AF" w:rsidRPr="008F3AB1">
        <w:rPr>
          <w:rFonts w:ascii="Arial" w:hAnsi="Arial" w:cs="Arial"/>
        </w:rPr>
        <w:t xml:space="preserve">, Attachment </w:t>
      </w:r>
      <w:r w:rsidRPr="008F3AB1">
        <w:rPr>
          <w:rFonts w:ascii="Arial" w:hAnsi="Arial" w:cs="Arial"/>
        </w:rPr>
        <w:t>2.</w:t>
      </w:r>
    </w:p>
    <w:p w14:paraId="3DB1FFC5" w14:textId="02A0468C" w:rsidR="004C4C14" w:rsidRPr="00940F89" w:rsidRDefault="004C4C14" w:rsidP="004B1E51">
      <w:pPr>
        <w:pStyle w:val="Heading3"/>
        <w:spacing w:before="0" w:after="120" w:line="240" w:lineRule="auto"/>
        <w:rPr>
          <w:b w:val="0"/>
          <w:bCs w:val="0"/>
        </w:rPr>
      </w:pPr>
      <w:bookmarkStart w:id="1012" w:name="_Toc204859125"/>
      <w:bookmarkStart w:id="1013" w:name="_Toc209789918"/>
      <w:r w:rsidRPr="00940F89">
        <w:rPr>
          <w:b w:val="0"/>
          <w:bCs w:val="0"/>
        </w:rPr>
        <w:t>5.15.4 Medical Assembly and Shelter Repair</w:t>
      </w:r>
      <w:bookmarkEnd w:id="1012"/>
      <w:bookmarkEnd w:id="1013"/>
    </w:p>
    <w:p w14:paraId="70ADF0F2" w14:textId="69907FC8" w:rsidR="004C4C14" w:rsidRPr="008F3AB1" w:rsidRDefault="004C4C14" w:rsidP="008F3AB1">
      <w:pPr>
        <w:spacing w:line="240" w:lineRule="auto"/>
        <w:rPr>
          <w:rFonts w:ascii="Arial" w:hAnsi="Arial" w:cs="Arial"/>
        </w:rPr>
      </w:pPr>
      <w:r w:rsidRPr="008F3AB1">
        <w:rPr>
          <w:rFonts w:ascii="Arial" w:hAnsi="Arial" w:cs="Arial"/>
        </w:rPr>
        <w:t xml:space="preserve">If </w:t>
      </w:r>
      <w:r w:rsidR="008F3AB1">
        <w:rPr>
          <w:rFonts w:ascii="Arial" w:hAnsi="Arial" w:cs="Arial"/>
        </w:rPr>
        <w:t>a</w:t>
      </w:r>
      <w:r w:rsidRPr="008F3AB1">
        <w:rPr>
          <w:rFonts w:ascii="Arial" w:hAnsi="Arial" w:cs="Arial"/>
        </w:rPr>
        <w:t xml:space="preserve">pplicable, additional details regarding this unique function can </w:t>
      </w:r>
      <w:proofErr w:type="gramStart"/>
      <w:r w:rsidRPr="008F3AB1">
        <w:rPr>
          <w:rFonts w:ascii="Arial" w:hAnsi="Arial" w:cs="Arial"/>
        </w:rPr>
        <w:t>be located in</w:t>
      </w:r>
      <w:proofErr w:type="gramEnd"/>
      <w:r w:rsidRPr="008F3AB1">
        <w:rPr>
          <w:rFonts w:ascii="Arial" w:hAnsi="Arial" w:cs="Arial"/>
        </w:rPr>
        <w:t xml:space="preserve"> the relevant site </w:t>
      </w:r>
      <w:proofErr w:type="gramStart"/>
      <w:r w:rsidRPr="008F3AB1">
        <w:rPr>
          <w:rFonts w:ascii="Arial" w:hAnsi="Arial" w:cs="Arial"/>
        </w:rPr>
        <w:t>specific</w:t>
      </w:r>
      <w:proofErr w:type="gramEnd"/>
      <w:r w:rsidRPr="008F3AB1">
        <w:rPr>
          <w:rFonts w:ascii="Arial" w:hAnsi="Arial" w:cs="Arial"/>
        </w:rPr>
        <w:t xml:space="preserve"> PWS</w:t>
      </w:r>
      <w:r w:rsidR="003C36AF" w:rsidRPr="008F3AB1">
        <w:rPr>
          <w:rFonts w:ascii="Arial" w:hAnsi="Arial" w:cs="Arial"/>
        </w:rPr>
        <w:t xml:space="preserve">, Attachment </w:t>
      </w:r>
      <w:r w:rsidRPr="008F3AB1">
        <w:rPr>
          <w:rFonts w:ascii="Arial" w:hAnsi="Arial" w:cs="Arial"/>
        </w:rPr>
        <w:t>2.</w:t>
      </w:r>
    </w:p>
    <w:p w14:paraId="5C015F96" w14:textId="59BF0C26" w:rsidR="004C4C14" w:rsidRPr="00940F89" w:rsidRDefault="004C4C14" w:rsidP="004B1E51">
      <w:pPr>
        <w:pStyle w:val="Heading3"/>
        <w:spacing w:before="0" w:after="120" w:line="240" w:lineRule="auto"/>
        <w:rPr>
          <w:b w:val="0"/>
          <w:bCs w:val="0"/>
        </w:rPr>
      </w:pPr>
      <w:bookmarkStart w:id="1014" w:name="_Toc204859126"/>
      <w:bookmarkStart w:id="1015" w:name="_Toc209789919"/>
      <w:r w:rsidRPr="00940F89">
        <w:rPr>
          <w:b w:val="0"/>
          <w:bCs w:val="0"/>
        </w:rPr>
        <w:t>5.15.5 Container Reclamation</w:t>
      </w:r>
      <w:bookmarkEnd w:id="1014"/>
      <w:bookmarkEnd w:id="1015"/>
    </w:p>
    <w:p w14:paraId="3BBCD815" w14:textId="7A5CC826" w:rsidR="004C4C14" w:rsidRPr="008F3AB1" w:rsidRDefault="004C4C14" w:rsidP="008F3AB1">
      <w:pPr>
        <w:spacing w:line="240" w:lineRule="auto"/>
        <w:rPr>
          <w:rFonts w:ascii="Arial" w:hAnsi="Arial" w:cs="Arial"/>
        </w:rPr>
      </w:pPr>
      <w:r w:rsidRPr="008F3AB1">
        <w:rPr>
          <w:rFonts w:ascii="Arial" w:hAnsi="Arial" w:cs="Arial"/>
        </w:rPr>
        <w:t xml:space="preserve">If </w:t>
      </w:r>
      <w:r w:rsidR="008F3AB1">
        <w:rPr>
          <w:rFonts w:ascii="Arial" w:hAnsi="Arial" w:cs="Arial"/>
        </w:rPr>
        <w:t>a</w:t>
      </w:r>
      <w:r w:rsidRPr="008F3AB1">
        <w:rPr>
          <w:rFonts w:ascii="Arial" w:hAnsi="Arial" w:cs="Arial"/>
        </w:rPr>
        <w:t xml:space="preserve">pplicable, additional details regarding this unique function can </w:t>
      </w:r>
      <w:proofErr w:type="gramStart"/>
      <w:r w:rsidRPr="008F3AB1">
        <w:rPr>
          <w:rFonts w:ascii="Arial" w:hAnsi="Arial" w:cs="Arial"/>
        </w:rPr>
        <w:t>be located in</w:t>
      </w:r>
      <w:proofErr w:type="gramEnd"/>
      <w:r w:rsidRPr="008F3AB1">
        <w:rPr>
          <w:rFonts w:ascii="Arial" w:hAnsi="Arial" w:cs="Arial"/>
        </w:rPr>
        <w:t xml:space="preserve"> the relevant site </w:t>
      </w:r>
      <w:proofErr w:type="gramStart"/>
      <w:r w:rsidRPr="008F3AB1">
        <w:rPr>
          <w:rFonts w:ascii="Arial" w:hAnsi="Arial" w:cs="Arial"/>
        </w:rPr>
        <w:t>specific</w:t>
      </w:r>
      <w:proofErr w:type="gramEnd"/>
      <w:r w:rsidRPr="008F3AB1">
        <w:rPr>
          <w:rFonts w:ascii="Arial" w:hAnsi="Arial" w:cs="Arial"/>
        </w:rPr>
        <w:t xml:space="preserve"> PWS</w:t>
      </w:r>
      <w:r w:rsidR="003C36AF" w:rsidRPr="008F3AB1">
        <w:rPr>
          <w:rFonts w:ascii="Arial" w:hAnsi="Arial" w:cs="Arial"/>
        </w:rPr>
        <w:t xml:space="preserve">, Attachment </w:t>
      </w:r>
      <w:r w:rsidRPr="008F3AB1">
        <w:rPr>
          <w:rFonts w:ascii="Arial" w:hAnsi="Arial" w:cs="Arial"/>
        </w:rPr>
        <w:t>2.</w:t>
      </w:r>
    </w:p>
    <w:p w14:paraId="56BA6842" w14:textId="1141FCDB" w:rsidR="004C4C14" w:rsidRPr="00940F89" w:rsidRDefault="004C4C14" w:rsidP="004B1E51">
      <w:pPr>
        <w:pStyle w:val="Heading3"/>
        <w:spacing w:before="0" w:after="120" w:line="240" w:lineRule="auto"/>
        <w:rPr>
          <w:b w:val="0"/>
          <w:bCs w:val="0"/>
        </w:rPr>
      </w:pPr>
      <w:bookmarkStart w:id="1016" w:name="_Toc204859127"/>
      <w:bookmarkStart w:id="1017" w:name="_Toc209789920"/>
      <w:r w:rsidRPr="00940F89">
        <w:rPr>
          <w:b w:val="0"/>
          <w:bCs w:val="0"/>
        </w:rPr>
        <w:t xml:space="preserve">5.15.6 </w:t>
      </w:r>
      <w:proofErr w:type="spellStart"/>
      <w:r w:rsidRPr="00940F89">
        <w:rPr>
          <w:b w:val="0"/>
          <w:bCs w:val="0"/>
        </w:rPr>
        <w:t>Depack</w:t>
      </w:r>
      <w:proofErr w:type="spellEnd"/>
      <w:r w:rsidRPr="00940F89">
        <w:rPr>
          <w:b w:val="0"/>
          <w:bCs w:val="0"/>
        </w:rPr>
        <w:t>/</w:t>
      </w:r>
      <w:proofErr w:type="spellStart"/>
      <w:r w:rsidRPr="00940F89">
        <w:rPr>
          <w:b w:val="0"/>
          <w:bCs w:val="0"/>
        </w:rPr>
        <w:t>Decanning</w:t>
      </w:r>
      <w:proofErr w:type="spellEnd"/>
      <w:r w:rsidRPr="00940F89">
        <w:rPr>
          <w:b w:val="0"/>
          <w:bCs w:val="0"/>
        </w:rPr>
        <w:t xml:space="preserve"> Support</w:t>
      </w:r>
      <w:bookmarkEnd w:id="1016"/>
      <w:bookmarkEnd w:id="1017"/>
    </w:p>
    <w:p w14:paraId="483E8285" w14:textId="3AA9EDF7" w:rsidR="004C4C14" w:rsidRPr="008F3AB1" w:rsidRDefault="004C4C14" w:rsidP="008F3AB1">
      <w:pPr>
        <w:spacing w:line="240" w:lineRule="auto"/>
        <w:rPr>
          <w:rFonts w:ascii="Arial" w:hAnsi="Arial" w:cs="Arial"/>
        </w:rPr>
      </w:pPr>
      <w:r w:rsidRPr="008F3AB1">
        <w:rPr>
          <w:rFonts w:ascii="Arial" w:hAnsi="Arial" w:cs="Arial"/>
        </w:rPr>
        <w:t xml:space="preserve">If </w:t>
      </w:r>
      <w:r w:rsidR="008F3AB1">
        <w:rPr>
          <w:rFonts w:ascii="Arial" w:hAnsi="Arial" w:cs="Arial"/>
        </w:rPr>
        <w:t>a</w:t>
      </w:r>
      <w:r w:rsidRPr="008F3AB1">
        <w:rPr>
          <w:rFonts w:ascii="Arial" w:hAnsi="Arial" w:cs="Arial"/>
        </w:rPr>
        <w:t xml:space="preserve">pplicable, additional details regarding this unique function can </w:t>
      </w:r>
      <w:proofErr w:type="gramStart"/>
      <w:r w:rsidRPr="008F3AB1">
        <w:rPr>
          <w:rFonts w:ascii="Arial" w:hAnsi="Arial" w:cs="Arial"/>
        </w:rPr>
        <w:t>be located in</w:t>
      </w:r>
      <w:proofErr w:type="gramEnd"/>
      <w:r w:rsidRPr="008F3AB1">
        <w:rPr>
          <w:rFonts w:ascii="Arial" w:hAnsi="Arial" w:cs="Arial"/>
        </w:rPr>
        <w:t xml:space="preserve"> the relevant site </w:t>
      </w:r>
      <w:proofErr w:type="gramStart"/>
      <w:r w:rsidRPr="008F3AB1">
        <w:rPr>
          <w:rFonts w:ascii="Arial" w:hAnsi="Arial" w:cs="Arial"/>
        </w:rPr>
        <w:t>specific</w:t>
      </w:r>
      <w:proofErr w:type="gramEnd"/>
      <w:r w:rsidRPr="008F3AB1">
        <w:rPr>
          <w:rFonts w:ascii="Arial" w:hAnsi="Arial" w:cs="Arial"/>
        </w:rPr>
        <w:t xml:space="preserve"> PWS</w:t>
      </w:r>
      <w:r w:rsidR="003C36AF" w:rsidRPr="008F3AB1">
        <w:rPr>
          <w:rFonts w:ascii="Arial" w:hAnsi="Arial" w:cs="Arial"/>
        </w:rPr>
        <w:t xml:space="preserve">, Attachment </w:t>
      </w:r>
      <w:r w:rsidRPr="008F3AB1">
        <w:rPr>
          <w:rFonts w:ascii="Arial" w:hAnsi="Arial" w:cs="Arial"/>
        </w:rPr>
        <w:t>2.</w:t>
      </w:r>
    </w:p>
    <w:p w14:paraId="2121FA4A" w14:textId="2B8E0905" w:rsidR="004C4C14" w:rsidRPr="00940F89" w:rsidRDefault="004C4C14" w:rsidP="004B1E51">
      <w:pPr>
        <w:pStyle w:val="Heading3"/>
        <w:spacing w:before="0" w:after="120" w:line="240" w:lineRule="auto"/>
        <w:rPr>
          <w:b w:val="0"/>
          <w:bCs w:val="0"/>
        </w:rPr>
      </w:pPr>
      <w:bookmarkStart w:id="1018" w:name="_Toc204859128"/>
      <w:bookmarkStart w:id="1019" w:name="_Toc209789921"/>
      <w:r w:rsidRPr="00940F89">
        <w:rPr>
          <w:b w:val="0"/>
          <w:bCs w:val="0"/>
        </w:rPr>
        <w:t>5.15.7 First Articles</w:t>
      </w:r>
      <w:bookmarkEnd w:id="1018"/>
      <w:bookmarkEnd w:id="1019"/>
    </w:p>
    <w:p w14:paraId="2F8BB7C9" w14:textId="13E64B9C" w:rsidR="004C4C14" w:rsidRPr="008F3AB1" w:rsidRDefault="004C4C14" w:rsidP="008F3AB1">
      <w:pPr>
        <w:spacing w:line="240" w:lineRule="auto"/>
        <w:rPr>
          <w:rFonts w:ascii="Arial" w:hAnsi="Arial" w:cs="Arial"/>
        </w:rPr>
      </w:pPr>
      <w:r w:rsidRPr="008F3AB1">
        <w:rPr>
          <w:rFonts w:ascii="Arial" w:hAnsi="Arial" w:cs="Arial"/>
        </w:rPr>
        <w:t xml:space="preserve">If </w:t>
      </w:r>
      <w:r w:rsidR="008F3AB1">
        <w:rPr>
          <w:rFonts w:ascii="Arial" w:hAnsi="Arial" w:cs="Arial"/>
        </w:rPr>
        <w:t>a</w:t>
      </w:r>
      <w:r w:rsidRPr="008F3AB1">
        <w:rPr>
          <w:rFonts w:ascii="Arial" w:hAnsi="Arial" w:cs="Arial"/>
        </w:rPr>
        <w:t xml:space="preserve">pplicable, additional details regarding this unique function can </w:t>
      </w:r>
      <w:proofErr w:type="gramStart"/>
      <w:r w:rsidRPr="008F3AB1">
        <w:rPr>
          <w:rFonts w:ascii="Arial" w:hAnsi="Arial" w:cs="Arial"/>
        </w:rPr>
        <w:t>be located in</w:t>
      </w:r>
      <w:proofErr w:type="gramEnd"/>
      <w:r w:rsidRPr="008F3AB1">
        <w:rPr>
          <w:rFonts w:ascii="Arial" w:hAnsi="Arial" w:cs="Arial"/>
        </w:rPr>
        <w:t xml:space="preserve"> the relevant site </w:t>
      </w:r>
      <w:proofErr w:type="gramStart"/>
      <w:r w:rsidRPr="008F3AB1">
        <w:rPr>
          <w:rFonts w:ascii="Arial" w:hAnsi="Arial" w:cs="Arial"/>
        </w:rPr>
        <w:t>specific</w:t>
      </w:r>
      <w:proofErr w:type="gramEnd"/>
      <w:r w:rsidRPr="008F3AB1">
        <w:rPr>
          <w:rFonts w:ascii="Arial" w:hAnsi="Arial" w:cs="Arial"/>
        </w:rPr>
        <w:t xml:space="preserve"> PWS</w:t>
      </w:r>
      <w:r w:rsidR="003C36AF" w:rsidRPr="008F3AB1">
        <w:rPr>
          <w:rFonts w:ascii="Arial" w:hAnsi="Arial" w:cs="Arial"/>
        </w:rPr>
        <w:t xml:space="preserve">, Attachment </w:t>
      </w:r>
      <w:r w:rsidRPr="008F3AB1">
        <w:rPr>
          <w:rFonts w:ascii="Arial" w:hAnsi="Arial" w:cs="Arial"/>
        </w:rPr>
        <w:t>2.</w:t>
      </w:r>
    </w:p>
    <w:p w14:paraId="1E1657C3" w14:textId="02FCC5C9" w:rsidR="004C4C14" w:rsidRPr="00940F89" w:rsidRDefault="004C4C14" w:rsidP="004B1E51">
      <w:pPr>
        <w:pStyle w:val="Heading3"/>
        <w:spacing w:before="0" w:after="120" w:line="240" w:lineRule="auto"/>
        <w:rPr>
          <w:b w:val="0"/>
          <w:bCs w:val="0"/>
        </w:rPr>
      </w:pPr>
      <w:bookmarkStart w:id="1020" w:name="_Toc204859129"/>
      <w:bookmarkStart w:id="1021" w:name="_Toc209789922"/>
      <w:r w:rsidRPr="00940F89">
        <w:rPr>
          <w:b w:val="0"/>
          <w:bCs w:val="0"/>
        </w:rPr>
        <w:t>5.15.8 Raw/Bar Stock Material</w:t>
      </w:r>
      <w:bookmarkEnd w:id="1020"/>
      <w:bookmarkEnd w:id="1021"/>
    </w:p>
    <w:p w14:paraId="5A31A117" w14:textId="6D7A29A4" w:rsidR="004C4C14" w:rsidRPr="008F3AB1" w:rsidRDefault="004C4C14" w:rsidP="008F3AB1">
      <w:pPr>
        <w:spacing w:line="240" w:lineRule="auto"/>
        <w:rPr>
          <w:rFonts w:ascii="Arial" w:hAnsi="Arial" w:cs="Arial"/>
        </w:rPr>
      </w:pPr>
      <w:r w:rsidRPr="008F3AB1">
        <w:rPr>
          <w:rFonts w:ascii="Arial" w:hAnsi="Arial" w:cs="Arial"/>
        </w:rPr>
        <w:t xml:space="preserve">If </w:t>
      </w:r>
      <w:r w:rsidR="00715BB1">
        <w:rPr>
          <w:rFonts w:ascii="Arial" w:hAnsi="Arial" w:cs="Arial"/>
        </w:rPr>
        <w:t>a</w:t>
      </w:r>
      <w:r w:rsidRPr="008F3AB1">
        <w:rPr>
          <w:rFonts w:ascii="Arial" w:hAnsi="Arial" w:cs="Arial"/>
        </w:rPr>
        <w:t xml:space="preserve">pplicable, additional details regarding this unique function can </w:t>
      </w:r>
      <w:proofErr w:type="gramStart"/>
      <w:r w:rsidRPr="008F3AB1">
        <w:rPr>
          <w:rFonts w:ascii="Arial" w:hAnsi="Arial" w:cs="Arial"/>
        </w:rPr>
        <w:t>be located in</w:t>
      </w:r>
      <w:proofErr w:type="gramEnd"/>
      <w:r w:rsidRPr="008F3AB1">
        <w:rPr>
          <w:rFonts w:ascii="Arial" w:hAnsi="Arial" w:cs="Arial"/>
        </w:rPr>
        <w:t xml:space="preserve"> the relevant site </w:t>
      </w:r>
      <w:proofErr w:type="gramStart"/>
      <w:r w:rsidRPr="008F3AB1">
        <w:rPr>
          <w:rFonts w:ascii="Arial" w:hAnsi="Arial" w:cs="Arial"/>
        </w:rPr>
        <w:t>specific</w:t>
      </w:r>
      <w:proofErr w:type="gramEnd"/>
      <w:r w:rsidRPr="008F3AB1">
        <w:rPr>
          <w:rFonts w:ascii="Arial" w:hAnsi="Arial" w:cs="Arial"/>
        </w:rPr>
        <w:t xml:space="preserve"> PWS</w:t>
      </w:r>
      <w:r w:rsidR="003C36AF" w:rsidRPr="008F3AB1">
        <w:rPr>
          <w:rFonts w:ascii="Arial" w:hAnsi="Arial" w:cs="Arial"/>
        </w:rPr>
        <w:t xml:space="preserve">, Attachment </w:t>
      </w:r>
      <w:r w:rsidRPr="008F3AB1">
        <w:rPr>
          <w:rFonts w:ascii="Arial" w:hAnsi="Arial" w:cs="Arial"/>
        </w:rPr>
        <w:t>2.</w:t>
      </w:r>
    </w:p>
    <w:p w14:paraId="3CFDD39C" w14:textId="363C4FA4" w:rsidR="004C4C14" w:rsidRPr="00940F89" w:rsidRDefault="004C4C14" w:rsidP="004B1E51">
      <w:pPr>
        <w:pStyle w:val="Heading3"/>
        <w:spacing w:before="0" w:after="120" w:line="240" w:lineRule="auto"/>
        <w:rPr>
          <w:b w:val="0"/>
          <w:bCs w:val="0"/>
        </w:rPr>
      </w:pPr>
      <w:bookmarkStart w:id="1022" w:name="_Toc204859130"/>
      <w:bookmarkStart w:id="1023" w:name="_Toc209789923"/>
      <w:r w:rsidRPr="00940F89">
        <w:rPr>
          <w:b w:val="0"/>
          <w:bCs w:val="0"/>
        </w:rPr>
        <w:t>5.15.9 NAVSUP/Level 1/</w:t>
      </w:r>
      <w:proofErr w:type="spellStart"/>
      <w:r w:rsidRPr="00940F89">
        <w:rPr>
          <w:b w:val="0"/>
          <w:bCs w:val="0"/>
        </w:rPr>
        <w:t>Subsafe</w:t>
      </w:r>
      <w:proofErr w:type="spellEnd"/>
      <w:r w:rsidRPr="00940F89">
        <w:rPr>
          <w:b w:val="0"/>
          <w:bCs w:val="0"/>
        </w:rPr>
        <w:t xml:space="preserve"> (L1/SS) Material Receipt and Store</w:t>
      </w:r>
      <w:bookmarkEnd w:id="1022"/>
      <w:bookmarkEnd w:id="1023"/>
    </w:p>
    <w:p w14:paraId="0D2AEDF0" w14:textId="3F2CBEC1" w:rsidR="004C4C14" w:rsidRPr="00142C8B" w:rsidRDefault="004C4C14" w:rsidP="00715BB1">
      <w:pPr>
        <w:pStyle w:val="ListParagraph"/>
        <w:numPr>
          <w:ilvl w:val="0"/>
          <w:numId w:val="286"/>
        </w:numPr>
        <w:tabs>
          <w:tab w:val="right" w:pos="10440"/>
        </w:tabs>
        <w:spacing w:line="240" w:lineRule="auto"/>
        <w:ind w:left="360" w:right="-216"/>
        <w:contextualSpacing w:val="0"/>
        <w:rPr>
          <w:rFonts w:asciiTheme="majorHAnsi" w:hAnsiTheme="majorHAnsi" w:cs="Arial"/>
        </w:rPr>
      </w:pPr>
      <w:r>
        <w:rPr>
          <w:rFonts w:ascii="Arial" w:hAnsi="Arial" w:cs="Arial"/>
        </w:rPr>
        <w:t>For sites that perform this specialized function</w:t>
      </w:r>
      <w:r>
        <w:rPr>
          <w:rFonts w:ascii="Arial" w:eastAsia="Arial" w:hAnsi="Arial" w:cs="Arial"/>
          <w:bCs/>
        </w:rPr>
        <w:t>, t</w:t>
      </w:r>
      <w:r w:rsidRPr="00142C8B">
        <w:rPr>
          <w:rFonts w:asciiTheme="majorHAnsi" w:hAnsiTheme="majorHAnsi" w:cs="Arial"/>
        </w:rPr>
        <w:t>he Contractor shall accomplish receipt</w:t>
      </w:r>
      <w:r>
        <w:rPr>
          <w:rFonts w:asciiTheme="majorHAnsi" w:hAnsiTheme="majorHAnsi" w:cs="Arial"/>
        </w:rPr>
        <w:t>, issue</w:t>
      </w:r>
      <w:r w:rsidRPr="00142C8B">
        <w:rPr>
          <w:rFonts w:asciiTheme="majorHAnsi" w:hAnsiTheme="majorHAnsi" w:cs="Arial"/>
        </w:rPr>
        <w:t xml:space="preserve"> processing and stow activities IAW NAVSUPINST </w:t>
      </w:r>
      <w:proofErr w:type="gramStart"/>
      <w:r w:rsidRPr="00142C8B">
        <w:rPr>
          <w:rFonts w:asciiTheme="majorHAnsi" w:hAnsiTheme="majorHAnsi" w:cs="Arial"/>
        </w:rPr>
        <w:t>4355.7C  Level</w:t>
      </w:r>
      <w:proofErr w:type="gramEnd"/>
      <w:r w:rsidRPr="00142C8B">
        <w:rPr>
          <w:rFonts w:asciiTheme="majorHAnsi" w:hAnsiTheme="majorHAnsi" w:cs="Arial"/>
        </w:rPr>
        <w:t xml:space="preserve"> 1, Scope of Certification, and Fly-by-Wire Stock Program Material Procedures in addition to the requirements in Section 5.2</w:t>
      </w:r>
      <w:r w:rsidR="003C36AF">
        <w:rPr>
          <w:rFonts w:asciiTheme="majorHAnsi" w:hAnsiTheme="majorHAnsi" w:cs="Arial"/>
        </w:rPr>
        <w:t>,</w:t>
      </w:r>
      <w:r w:rsidRPr="00142C8B">
        <w:rPr>
          <w:rFonts w:asciiTheme="majorHAnsi" w:hAnsiTheme="majorHAnsi" w:cs="Arial"/>
        </w:rPr>
        <w:t xml:space="preserve"> Receiving.</w:t>
      </w:r>
    </w:p>
    <w:p w14:paraId="100D9ED0" w14:textId="77777777" w:rsidR="004C4C14" w:rsidRDefault="004C4C14" w:rsidP="00715BB1">
      <w:pPr>
        <w:pStyle w:val="ListParagraph"/>
        <w:numPr>
          <w:ilvl w:val="0"/>
          <w:numId w:val="286"/>
        </w:numPr>
        <w:tabs>
          <w:tab w:val="right" w:pos="10440"/>
        </w:tabs>
        <w:spacing w:line="240" w:lineRule="auto"/>
        <w:ind w:left="360" w:right="-216"/>
        <w:contextualSpacing w:val="0"/>
        <w:rPr>
          <w:rFonts w:asciiTheme="majorHAnsi" w:hAnsiTheme="majorHAnsi"/>
        </w:rPr>
      </w:pPr>
      <w:r w:rsidRPr="00142C8B">
        <w:rPr>
          <w:rFonts w:asciiTheme="majorHAnsi" w:hAnsiTheme="majorHAnsi"/>
          <w:b/>
          <w:noProof/>
        </w:rPr>
        <mc:AlternateContent>
          <mc:Choice Requires="wps">
            <w:drawing>
              <wp:anchor distT="0" distB="0" distL="114300" distR="114300" simplePos="0" relativeHeight="251659264" behindDoc="0" locked="0" layoutInCell="1" allowOverlap="1" wp14:anchorId="4C314239" wp14:editId="18C669F0">
                <wp:simplePos x="0" y="0"/>
                <wp:positionH relativeFrom="column">
                  <wp:posOffset>6343650</wp:posOffset>
                </wp:positionH>
                <wp:positionV relativeFrom="paragraph">
                  <wp:posOffset>447675</wp:posOffset>
                </wp:positionV>
                <wp:extent cx="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A75656"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35.25pt" to="499.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" strokecolor="black [3040]" strokeweight="2.25pt"/>
            </w:pict>
          </mc:Fallback>
        </mc:AlternateContent>
      </w:r>
      <w:r w:rsidRPr="00142C8B">
        <w:rPr>
          <w:rFonts w:asciiTheme="majorHAnsi" w:hAnsiTheme="majorHAnsi"/>
        </w:rPr>
        <w:t>The Contractor shall store and control L1/SS material IAW NAVSUPWSSINST 4355.5W, Level 1/</w:t>
      </w:r>
      <w:proofErr w:type="spellStart"/>
      <w:r w:rsidRPr="00142C8B">
        <w:rPr>
          <w:rFonts w:asciiTheme="majorHAnsi" w:hAnsiTheme="majorHAnsi"/>
        </w:rPr>
        <w:t>Subsafe</w:t>
      </w:r>
      <w:proofErr w:type="spellEnd"/>
      <w:r w:rsidRPr="00142C8B">
        <w:rPr>
          <w:rFonts w:asciiTheme="majorHAnsi" w:hAnsiTheme="majorHAnsi"/>
        </w:rPr>
        <w:t xml:space="preserve"> (L1/SS), Deep Submergence Systems Scope of Certification (DSS-SOC), and Fly-by Wire (FBW) Stock Program Material Procedures. The Contractor shall store and rewarehouse material in the least amount of space and shall comply with all requirements to segregate </w:t>
      </w:r>
      <w:proofErr w:type="gramStart"/>
      <w:r w:rsidRPr="00142C8B">
        <w:rPr>
          <w:rFonts w:asciiTheme="majorHAnsi" w:hAnsiTheme="majorHAnsi"/>
        </w:rPr>
        <w:t>Level-1</w:t>
      </w:r>
      <w:proofErr w:type="gramEnd"/>
      <w:r w:rsidRPr="00142C8B">
        <w:rPr>
          <w:rFonts w:asciiTheme="majorHAnsi" w:hAnsiTheme="majorHAnsi"/>
        </w:rPr>
        <w:t xml:space="preserve">/Nuclear material/Scope of Certification (SOC) material, Fly-By-Wire and all material not ready for issue).  </w:t>
      </w:r>
    </w:p>
    <w:p w14:paraId="0752A39A" w14:textId="3DC31EAA" w:rsidR="004C4C14" w:rsidRPr="00B47BA7" w:rsidRDefault="004C4C14" w:rsidP="004B1E51">
      <w:pPr>
        <w:pStyle w:val="ListParagraph"/>
        <w:numPr>
          <w:ilvl w:val="0"/>
          <w:numId w:val="286"/>
        </w:numPr>
        <w:tabs>
          <w:tab w:val="right" w:pos="10440"/>
        </w:tabs>
        <w:spacing w:line="240" w:lineRule="auto"/>
        <w:ind w:left="360" w:right="-216"/>
        <w:contextualSpacing w:val="0"/>
        <w:rPr>
          <w:rFonts w:asciiTheme="majorHAnsi" w:hAnsiTheme="majorHAnsi"/>
        </w:rPr>
      </w:pPr>
      <w:r w:rsidRPr="0077210E">
        <w:rPr>
          <w:rFonts w:ascii="Arial" w:hAnsi="Arial" w:cs="Arial"/>
        </w:rPr>
        <w:lastRenderedPageBreak/>
        <w:t xml:space="preserve">If </w:t>
      </w:r>
      <w:r w:rsidR="00715BB1">
        <w:rPr>
          <w:rFonts w:ascii="Arial" w:hAnsi="Arial" w:cs="Arial"/>
        </w:rPr>
        <w:t>a</w:t>
      </w:r>
      <w:r w:rsidRPr="0077210E">
        <w:rPr>
          <w:rFonts w:ascii="Arial" w:hAnsi="Arial" w:cs="Arial"/>
        </w:rPr>
        <w:t xml:space="preserve">pplicable, additional details regarding this unique function can </w:t>
      </w:r>
      <w:proofErr w:type="gramStart"/>
      <w:r w:rsidRPr="0077210E">
        <w:rPr>
          <w:rFonts w:ascii="Arial" w:hAnsi="Arial" w:cs="Arial"/>
        </w:rPr>
        <w:t>be located in</w:t>
      </w:r>
      <w:proofErr w:type="gramEnd"/>
      <w:r w:rsidRPr="0077210E">
        <w:rPr>
          <w:rFonts w:ascii="Arial" w:hAnsi="Arial" w:cs="Arial"/>
        </w:rPr>
        <w:t xml:space="preserve"> the relevant site </w:t>
      </w:r>
      <w:proofErr w:type="gramStart"/>
      <w:r w:rsidRPr="0077210E">
        <w:rPr>
          <w:rFonts w:ascii="Arial" w:hAnsi="Arial" w:cs="Arial"/>
        </w:rPr>
        <w:t>specific</w:t>
      </w:r>
      <w:proofErr w:type="gramEnd"/>
      <w:r w:rsidRPr="0077210E">
        <w:rPr>
          <w:rFonts w:ascii="Arial" w:hAnsi="Arial" w:cs="Arial"/>
        </w:rPr>
        <w:t xml:space="preserve"> PWS</w:t>
      </w:r>
      <w:r w:rsidR="003C36AF">
        <w:rPr>
          <w:rFonts w:ascii="Arial" w:hAnsi="Arial" w:cs="Arial"/>
        </w:rPr>
        <w:t>, Attachment</w:t>
      </w:r>
      <w:r w:rsidR="003C36AF" w:rsidRPr="0077210E">
        <w:rPr>
          <w:rFonts w:ascii="Arial" w:hAnsi="Arial" w:cs="Arial"/>
        </w:rPr>
        <w:t xml:space="preserve"> </w:t>
      </w:r>
      <w:r w:rsidRPr="0077210E">
        <w:rPr>
          <w:rFonts w:ascii="Arial" w:hAnsi="Arial" w:cs="Arial"/>
        </w:rPr>
        <w:t>2.</w:t>
      </w:r>
    </w:p>
    <w:p w14:paraId="263B42C5" w14:textId="1090E892" w:rsidR="004C4C14" w:rsidRPr="00526FA5" w:rsidRDefault="004C4C14" w:rsidP="004B1E51">
      <w:pPr>
        <w:pStyle w:val="Heading3"/>
        <w:spacing w:before="0" w:after="120" w:line="240" w:lineRule="auto"/>
        <w:rPr>
          <w:b w:val="0"/>
          <w:bCs w:val="0"/>
        </w:rPr>
      </w:pPr>
      <w:bookmarkStart w:id="1024" w:name="_Toc204859131"/>
      <w:bookmarkStart w:id="1025" w:name="_Toc209789924"/>
      <w:r w:rsidRPr="00526FA5">
        <w:rPr>
          <w:b w:val="0"/>
          <w:bCs w:val="0"/>
        </w:rPr>
        <w:t xml:space="preserve">5.15.10 </w:t>
      </w:r>
      <w:bookmarkEnd w:id="1024"/>
      <w:r w:rsidR="00754F92">
        <w:rPr>
          <w:rFonts w:cstheme="majorHAnsi"/>
          <w:b w:val="0"/>
          <w:bCs w:val="0"/>
        </w:rPr>
        <w:t>Reserved</w:t>
      </w:r>
      <w:bookmarkEnd w:id="1025"/>
    </w:p>
    <w:p w14:paraId="4A7D482C" w14:textId="2236D7A6" w:rsidR="004C4C14" w:rsidRPr="00526FA5" w:rsidRDefault="004C4C14" w:rsidP="004B1E51">
      <w:pPr>
        <w:pStyle w:val="Heading3"/>
        <w:spacing w:before="0" w:after="120" w:line="240" w:lineRule="auto"/>
        <w:rPr>
          <w:b w:val="0"/>
          <w:bCs w:val="0"/>
        </w:rPr>
      </w:pPr>
      <w:bookmarkStart w:id="1026" w:name="_Toc204859132"/>
      <w:bookmarkStart w:id="1027" w:name="_Toc209789925"/>
      <w:r w:rsidRPr="00526FA5">
        <w:rPr>
          <w:b w:val="0"/>
          <w:bCs w:val="0"/>
        </w:rPr>
        <w:t xml:space="preserve">5.15.11 </w:t>
      </w:r>
      <w:bookmarkEnd w:id="1026"/>
      <w:r w:rsidR="00754F92">
        <w:rPr>
          <w:rFonts w:cstheme="majorHAnsi"/>
          <w:b w:val="0"/>
          <w:bCs w:val="0"/>
        </w:rPr>
        <w:t>Reserved</w:t>
      </w:r>
      <w:bookmarkEnd w:id="1027"/>
    </w:p>
    <w:p w14:paraId="43469A33" w14:textId="2CFBAE08" w:rsidR="004C4C14" w:rsidRPr="00526FA5" w:rsidRDefault="004C4C14" w:rsidP="004B1E51">
      <w:pPr>
        <w:pStyle w:val="Heading3"/>
        <w:spacing w:before="0" w:after="120" w:line="240" w:lineRule="auto"/>
        <w:rPr>
          <w:b w:val="0"/>
          <w:bCs w:val="0"/>
        </w:rPr>
      </w:pPr>
      <w:bookmarkStart w:id="1028" w:name="_Toc204859133"/>
      <w:bookmarkStart w:id="1029" w:name="_Toc209789926"/>
      <w:r w:rsidRPr="00526FA5">
        <w:rPr>
          <w:b w:val="0"/>
          <w:bCs w:val="0"/>
        </w:rPr>
        <w:t xml:space="preserve">5.15.12 </w:t>
      </w:r>
      <w:bookmarkEnd w:id="1028"/>
      <w:r w:rsidR="00754F92">
        <w:rPr>
          <w:rFonts w:cstheme="majorHAnsi"/>
          <w:b w:val="0"/>
          <w:bCs w:val="0"/>
        </w:rPr>
        <w:t>Reserved</w:t>
      </w:r>
      <w:bookmarkEnd w:id="1029"/>
    </w:p>
    <w:p w14:paraId="069664AE" w14:textId="4E50419F" w:rsidR="004C4C14" w:rsidRPr="00526FA5" w:rsidRDefault="004C4C14" w:rsidP="004B1E51">
      <w:pPr>
        <w:pStyle w:val="Heading2"/>
        <w:spacing w:before="0" w:after="120" w:line="240" w:lineRule="auto"/>
        <w:rPr>
          <w:rFonts w:cstheme="majorHAnsi"/>
          <w:b w:val="0"/>
          <w:bCs w:val="0"/>
        </w:rPr>
      </w:pPr>
      <w:bookmarkStart w:id="1030" w:name="_Toc204859134"/>
      <w:bookmarkStart w:id="1031" w:name="_Toc209789927"/>
      <w:r w:rsidRPr="00526FA5">
        <w:rPr>
          <w:rFonts w:cstheme="majorHAnsi"/>
          <w:b w:val="0"/>
          <w:bCs w:val="0"/>
        </w:rPr>
        <w:t>5.16 Delivery Response Time (DRT)</w:t>
      </w:r>
      <w:bookmarkEnd w:id="1030"/>
      <w:bookmarkEnd w:id="1031"/>
      <w:r w:rsidRPr="00526FA5">
        <w:rPr>
          <w:rFonts w:cstheme="majorHAnsi"/>
          <w:b w:val="0"/>
          <w:bCs w:val="0"/>
        </w:rPr>
        <w:t xml:space="preserve"> </w:t>
      </w:r>
    </w:p>
    <w:p w14:paraId="52A12BFF" w14:textId="77777777" w:rsidR="004C4C14" w:rsidRPr="00E84818" w:rsidRDefault="004C4C14" w:rsidP="00715BB1">
      <w:pPr>
        <w:pStyle w:val="ListParagraph"/>
        <w:numPr>
          <w:ilvl w:val="0"/>
          <w:numId w:val="290"/>
        </w:numPr>
        <w:spacing w:line="240" w:lineRule="auto"/>
        <w:ind w:left="360"/>
        <w:contextualSpacing w:val="0"/>
      </w:pPr>
      <w:r w:rsidRPr="000B74A0">
        <w:rPr>
          <w:rFonts w:ascii="Arial" w:eastAsia="Arial" w:hAnsi="Arial" w:cs="Arial"/>
          <w:bCs/>
        </w:rPr>
        <w:t xml:space="preserve">Delivery Response Time (DRT) measures the elapsed days from Material Release Order (MRO) date to customer manifest signature delivery date in the DLA WMS or Bearer Walkthrough/customer pick up date. </w:t>
      </w:r>
    </w:p>
    <w:p w14:paraId="01DFFDCF" w14:textId="79F05E29" w:rsidR="004C4C14" w:rsidRPr="00D47EA6" w:rsidRDefault="004C4C14" w:rsidP="00C462E1">
      <w:pPr>
        <w:pStyle w:val="ListParagraph"/>
        <w:numPr>
          <w:ilvl w:val="0"/>
          <w:numId w:val="290"/>
        </w:numPr>
        <w:spacing w:line="240" w:lineRule="auto"/>
        <w:ind w:left="360"/>
      </w:pPr>
      <w:r>
        <w:rPr>
          <w:rFonts w:ascii="Arial" w:hAnsi="Arial" w:cs="Arial"/>
        </w:rPr>
        <w:t>For sites that perform this specialized function</w:t>
      </w:r>
      <w:r w:rsidRPr="001A50ED">
        <w:rPr>
          <w:rFonts w:ascii="Arial" w:hAnsi="Arial" w:cs="Arial"/>
        </w:rPr>
        <w:t xml:space="preserve">, additional details regarding this unique function can </w:t>
      </w:r>
      <w:proofErr w:type="gramStart"/>
      <w:r w:rsidRPr="001A50ED">
        <w:rPr>
          <w:rFonts w:ascii="Arial" w:hAnsi="Arial" w:cs="Arial"/>
        </w:rPr>
        <w:t>be located in</w:t>
      </w:r>
      <w:proofErr w:type="gramEnd"/>
      <w:r w:rsidRPr="001A50ED">
        <w:rPr>
          <w:rFonts w:ascii="Arial" w:hAnsi="Arial" w:cs="Arial"/>
        </w:rPr>
        <w:t xml:space="preserve"> the relevant site specific PWS</w:t>
      </w:r>
      <w:r w:rsidR="003C36AF">
        <w:rPr>
          <w:rFonts w:ascii="Arial" w:hAnsi="Arial" w:cs="Arial"/>
        </w:rPr>
        <w:t>, Attachment</w:t>
      </w:r>
      <w:r w:rsidRPr="001A50ED">
        <w:rPr>
          <w:rFonts w:ascii="Arial" w:hAnsi="Arial" w:cs="Arial"/>
        </w:rPr>
        <w:t xml:space="preserve"> 2</w:t>
      </w:r>
      <w:r w:rsidRPr="000B74A0">
        <w:rPr>
          <w:rFonts w:ascii="Arial" w:hAnsi="Arial" w:cs="Arial"/>
        </w:rPr>
        <w:t>.</w:t>
      </w:r>
    </w:p>
    <w:p w14:paraId="09189FE1" w14:textId="77F24CFF" w:rsidR="004C4C14" w:rsidRPr="00526FA5" w:rsidRDefault="004C4C14" w:rsidP="004B1E51">
      <w:pPr>
        <w:pStyle w:val="Heading2"/>
        <w:spacing w:before="0" w:after="120" w:line="240" w:lineRule="auto"/>
        <w:rPr>
          <w:rFonts w:cstheme="majorHAnsi"/>
          <w:b w:val="0"/>
          <w:bCs w:val="0"/>
        </w:rPr>
      </w:pPr>
      <w:bookmarkStart w:id="1032" w:name="_Toc204859135"/>
      <w:bookmarkStart w:id="1033" w:name="_Toc209789928"/>
      <w:r w:rsidRPr="00526FA5">
        <w:rPr>
          <w:rFonts w:cstheme="majorHAnsi"/>
          <w:b w:val="0"/>
          <w:bCs w:val="0"/>
        </w:rPr>
        <w:t xml:space="preserve">5.17 Material Turned </w:t>
      </w:r>
      <w:proofErr w:type="gramStart"/>
      <w:r w:rsidRPr="00526FA5">
        <w:rPr>
          <w:rFonts w:cstheme="majorHAnsi"/>
          <w:b w:val="0"/>
          <w:bCs w:val="0"/>
        </w:rPr>
        <w:t>Into</w:t>
      </w:r>
      <w:proofErr w:type="gramEnd"/>
      <w:r w:rsidRPr="00526FA5">
        <w:rPr>
          <w:rFonts w:cstheme="majorHAnsi"/>
          <w:b w:val="0"/>
          <w:bCs w:val="0"/>
        </w:rPr>
        <w:t xml:space="preserve"> Stores (MTIS)</w:t>
      </w:r>
      <w:bookmarkEnd w:id="1032"/>
      <w:bookmarkEnd w:id="1033"/>
      <w:r w:rsidRPr="00526FA5">
        <w:rPr>
          <w:rFonts w:cstheme="majorHAnsi"/>
          <w:b w:val="0"/>
          <w:bCs w:val="0"/>
        </w:rPr>
        <w:t xml:space="preserve"> </w:t>
      </w:r>
    </w:p>
    <w:p w14:paraId="10BA3EA1" w14:textId="77777777" w:rsidR="004C4C14" w:rsidRDefault="004C4C14" w:rsidP="00715BB1">
      <w:pPr>
        <w:pStyle w:val="ListParagraph"/>
        <w:numPr>
          <w:ilvl w:val="0"/>
          <w:numId w:val="299"/>
        </w:numPr>
        <w:spacing w:line="240" w:lineRule="auto"/>
        <w:ind w:left="360"/>
        <w:contextualSpacing w:val="0"/>
        <w:rPr>
          <w:rFonts w:ascii="Arial" w:hAnsi="Arial" w:cs="Arial"/>
        </w:rPr>
      </w:pPr>
      <w:r w:rsidRPr="00B64424">
        <w:rPr>
          <w:rFonts w:ascii="Arial" w:hAnsi="Arial" w:cs="Arial"/>
        </w:rPr>
        <w:t xml:space="preserve">MTIS processes consumer returns of unwanted/surplus materiel for future resale. MTIS primarily exists to take ready for issue turn-ins from Navy customer activities and return them to stock to meet other DOD requirements. </w:t>
      </w:r>
    </w:p>
    <w:p w14:paraId="53D9236F" w14:textId="0B05E5DE" w:rsidR="004C4C14" w:rsidRPr="00BA037E" w:rsidRDefault="004C4C14" w:rsidP="00C462E1">
      <w:pPr>
        <w:pStyle w:val="ListParagraph"/>
        <w:numPr>
          <w:ilvl w:val="0"/>
          <w:numId w:val="299"/>
        </w:numPr>
        <w:ind w:left="360"/>
        <w:rPr>
          <w:rFonts w:ascii="Arial" w:hAnsi="Arial" w:cs="Arial"/>
        </w:rPr>
      </w:pPr>
      <w:r w:rsidRPr="001A50ED">
        <w:rPr>
          <w:rFonts w:ascii="Arial" w:hAnsi="Arial" w:cs="Arial"/>
        </w:rPr>
        <w:t xml:space="preserve">If </w:t>
      </w:r>
      <w:r w:rsidR="00715BB1">
        <w:rPr>
          <w:rFonts w:ascii="Arial" w:hAnsi="Arial" w:cs="Arial"/>
        </w:rPr>
        <w:t>a</w:t>
      </w:r>
      <w:r w:rsidRPr="001A50ED">
        <w:rPr>
          <w:rFonts w:ascii="Arial" w:hAnsi="Arial" w:cs="Arial"/>
        </w:rPr>
        <w:t xml:space="preserve">pplicable, additional details regarding this unique function can </w:t>
      </w:r>
      <w:proofErr w:type="gramStart"/>
      <w:r w:rsidRPr="001A50ED">
        <w:rPr>
          <w:rFonts w:ascii="Arial" w:hAnsi="Arial" w:cs="Arial"/>
        </w:rPr>
        <w:t>be located in</w:t>
      </w:r>
      <w:proofErr w:type="gramEnd"/>
      <w:r w:rsidRPr="001A50ED">
        <w:rPr>
          <w:rFonts w:ascii="Arial" w:hAnsi="Arial" w:cs="Arial"/>
        </w:rPr>
        <w:t xml:space="preserve"> the relevant site </w:t>
      </w:r>
      <w:proofErr w:type="gramStart"/>
      <w:r w:rsidRPr="001A50ED">
        <w:rPr>
          <w:rFonts w:ascii="Arial" w:hAnsi="Arial" w:cs="Arial"/>
        </w:rPr>
        <w:t>specific</w:t>
      </w:r>
      <w:proofErr w:type="gramEnd"/>
      <w:r w:rsidRPr="001A50ED">
        <w:rPr>
          <w:rFonts w:ascii="Arial" w:hAnsi="Arial" w:cs="Arial"/>
        </w:rPr>
        <w:t xml:space="preserve"> PWS</w:t>
      </w:r>
      <w:r w:rsidR="003C36AF">
        <w:rPr>
          <w:rFonts w:ascii="Arial" w:hAnsi="Arial" w:cs="Arial"/>
        </w:rPr>
        <w:t>, Attachment</w:t>
      </w:r>
      <w:r w:rsidR="003C36AF" w:rsidRPr="001A50ED">
        <w:rPr>
          <w:rFonts w:ascii="Arial" w:hAnsi="Arial" w:cs="Arial"/>
        </w:rPr>
        <w:t xml:space="preserve"> </w:t>
      </w:r>
      <w:r w:rsidRPr="001A50ED">
        <w:rPr>
          <w:rFonts w:ascii="Arial" w:hAnsi="Arial" w:cs="Arial"/>
        </w:rPr>
        <w:t>2.</w:t>
      </w:r>
    </w:p>
    <w:p w14:paraId="04739E8F" w14:textId="2580C37B" w:rsidR="00DE03F1" w:rsidRPr="00526FA5" w:rsidRDefault="008F696D" w:rsidP="004B1E51">
      <w:pPr>
        <w:pStyle w:val="Heading2"/>
        <w:spacing w:before="0" w:after="120" w:line="240" w:lineRule="auto"/>
        <w:rPr>
          <w:b w:val="0"/>
          <w:bCs w:val="0"/>
        </w:rPr>
      </w:pPr>
      <w:bookmarkStart w:id="1034" w:name="_Toc209789929"/>
      <w:r w:rsidRPr="00526FA5">
        <w:rPr>
          <w:b w:val="0"/>
          <w:bCs w:val="0"/>
        </w:rPr>
        <w:t>5.</w:t>
      </w:r>
      <w:r w:rsidR="00BF3A3F">
        <w:rPr>
          <w:b w:val="0"/>
          <w:bCs w:val="0"/>
        </w:rPr>
        <w:t>18</w:t>
      </w:r>
      <w:r w:rsidR="00DE03F1" w:rsidRPr="00526FA5">
        <w:rPr>
          <w:b w:val="0"/>
          <w:bCs w:val="0"/>
        </w:rPr>
        <w:t xml:space="preserve"> </w:t>
      </w:r>
      <w:bookmarkEnd w:id="969"/>
      <w:r w:rsidR="00094507" w:rsidRPr="00526FA5">
        <w:rPr>
          <w:b w:val="0"/>
          <w:bCs w:val="0"/>
        </w:rPr>
        <w:t>Special Functions</w:t>
      </w:r>
      <w:bookmarkEnd w:id="970"/>
      <w:bookmarkEnd w:id="1034"/>
    </w:p>
    <w:p w14:paraId="62968639" w14:textId="1EF301B9" w:rsidR="00DE03F1" w:rsidRPr="00715BB1" w:rsidRDefault="00DE03F1" w:rsidP="00715BB1">
      <w:pPr>
        <w:spacing w:line="240" w:lineRule="auto"/>
        <w:rPr>
          <w:rFonts w:asciiTheme="majorHAnsi" w:hAnsiTheme="majorHAnsi" w:cstheme="majorHAnsi"/>
        </w:rPr>
      </w:pPr>
      <w:r w:rsidRPr="00715BB1">
        <w:rPr>
          <w:rFonts w:ascii="Arial" w:hAnsi="Arial"/>
        </w:rPr>
        <w:t>The</w:t>
      </w:r>
      <w:r w:rsidRPr="00715BB1">
        <w:rPr>
          <w:rFonts w:asciiTheme="majorHAnsi" w:hAnsiTheme="majorHAnsi" w:cstheme="majorHAnsi"/>
        </w:rPr>
        <w:t xml:space="preserve"> </w:t>
      </w:r>
      <w:r w:rsidR="00E35961" w:rsidRPr="00715BB1">
        <w:rPr>
          <w:rFonts w:asciiTheme="majorHAnsi" w:hAnsiTheme="majorHAnsi" w:cstheme="majorHAnsi"/>
        </w:rPr>
        <w:t>Contractor</w:t>
      </w:r>
      <w:r w:rsidRPr="00715BB1">
        <w:rPr>
          <w:rFonts w:asciiTheme="majorHAnsi" w:hAnsiTheme="majorHAnsi" w:cstheme="majorHAnsi"/>
        </w:rPr>
        <w:t xml:space="preserve"> shall perform functions for site specific requirements IAW Attachment 2. </w:t>
      </w:r>
    </w:p>
    <w:p w14:paraId="17B02505" w14:textId="57D80E70" w:rsidR="00DE03F1" w:rsidRPr="00526FA5" w:rsidRDefault="008F696D" w:rsidP="004B1E51">
      <w:pPr>
        <w:pStyle w:val="Heading2"/>
        <w:spacing w:before="0" w:after="120" w:line="240" w:lineRule="auto"/>
        <w:rPr>
          <w:b w:val="0"/>
          <w:bCs w:val="0"/>
          <w:sz w:val="22"/>
        </w:rPr>
      </w:pPr>
      <w:bookmarkStart w:id="1035" w:name="_Toc88226865"/>
      <w:bookmarkStart w:id="1036" w:name="_Toc209789930"/>
      <w:bookmarkEnd w:id="971"/>
      <w:bookmarkEnd w:id="972"/>
      <w:bookmarkEnd w:id="973"/>
      <w:r w:rsidRPr="00526FA5">
        <w:rPr>
          <w:b w:val="0"/>
          <w:bCs w:val="0"/>
        </w:rPr>
        <w:t>5.</w:t>
      </w:r>
      <w:r w:rsidR="00BF3A3F">
        <w:rPr>
          <w:b w:val="0"/>
          <w:bCs w:val="0"/>
        </w:rPr>
        <w:t>19</w:t>
      </w:r>
      <w:r w:rsidRPr="00526FA5">
        <w:rPr>
          <w:b w:val="0"/>
          <w:bCs w:val="0"/>
        </w:rPr>
        <w:t xml:space="preserve"> </w:t>
      </w:r>
      <w:r w:rsidR="00DE03F1" w:rsidRPr="00526FA5">
        <w:rPr>
          <w:b w:val="0"/>
          <w:bCs w:val="0"/>
        </w:rPr>
        <w:t>Special Projects</w:t>
      </w:r>
      <w:bookmarkEnd w:id="977"/>
      <w:bookmarkEnd w:id="978"/>
      <w:r w:rsidR="00A62F35" w:rsidRPr="00526FA5">
        <w:rPr>
          <w:b w:val="0"/>
          <w:bCs w:val="0"/>
        </w:rPr>
        <w:t>/Surge and Sustainment</w:t>
      </w:r>
      <w:bookmarkEnd w:id="1035"/>
      <w:bookmarkEnd w:id="1036"/>
      <w:r w:rsidRPr="00526FA5">
        <w:rPr>
          <w:b w:val="0"/>
          <w:bCs w:val="0"/>
        </w:rPr>
        <w:t xml:space="preserve"> </w:t>
      </w:r>
      <w:bookmarkEnd w:id="979"/>
    </w:p>
    <w:p w14:paraId="17B02506" w14:textId="77DD2E91" w:rsidR="00DE03F1" w:rsidRPr="0073179D" w:rsidRDefault="00DE03F1" w:rsidP="00715BB1">
      <w:pPr>
        <w:pStyle w:val="ListParagraph"/>
        <w:numPr>
          <w:ilvl w:val="0"/>
          <w:numId w:val="128"/>
        </w:numPr>
        <w:spacing w:line="240" w:lineRule="auto"/>
        <w:ind w:left="360"/>
        <w:contextualSpacing w:val="0"/>
        <w:rPr>
          <w:rFonts w:ascii="Arial" w:hAnsi="Arial"/>
        </w:rPr>
      </w:pPr>
      <w:r w:rsidRPr="0073179D">
        <w:rPr>
          <w:rFonts w:ascii="Arial" w:hAnsi="Arial"/>
        </w:rPr>
        <w:t xml:space="preserve">Special projects/surge and sustainment will be directed by the KO or </w:t>
      </w:r>
      <w:proofErr w:type="gramStart"/>
      <w:r w:rsidRPr="0073179D">
        <w:rPr>
          <w:rFonts w:ascii="Arial" w:hAnsi="Arial"/>
        </w:rPr>
        <w:t>designee</w:t>
      </w:r>
      <w:proofErr w:type="gramEnd"/>
      <w:r w:rsidRPr="0073179D">
        <w:rPr>
          <w:rFonts w:ascii="Arial" w:hAnsi="Arial"/>
        </w:rPr>
        <w:t xml:space="preserve"> and shall relate to the </w:t>
      </w:r>
      <w:r w:rsidR="00E35961" w:rsidRPr="0073179D">
        <w:rPr>
          <w:rFonts w:ascii="Arial" w:hAnsi="Arial"/>
        </w:rPr>
        <w:t>Contractor</w:t>
      </w:r>
      <w:r w:rsidRPr="0073179D">
        <w:rPr>
          <w:rFonts w:ascii="Arial" w:hAnsi="Arial"/>
        </w:rPr>
        <w:t xml:space="preserve">’s performance of warehouse and distribution operation as set forth in </w:t>
      </w:r>
      <w:r w:rsidR="007B10B0">
        <w:rPr>
          <w:rFonts w:ascii="Arial" w:hAnsi="Arial"/>
        </w:rPr>
        <w:t>the PWS</w:t>
      </w:r>
      <w:r w:rsidRPr="0073179D">
        <w:rPr>
          <w:rFonts w:ascii="Arial" w:hAnsi="Arial"/>
        </w:rPr>
        <w:t xml:space="preserve">.  The </w:t>
      </w:r>
      <w:r w:rsidR="00E35961" w:rsidRPr="0073179D">
        <w:rPr>
          <w:rFonts w:ascii="Arial" w:hAnsi="Arial"/>
        </w:rPr>
        <w:t>Contractor</w:t>
      </w:r>
      <w:r w:rsidRPr="0073179D">
        <w:rPr>
          <w:rFonts w:ascii="Arial" w:hAnsi="Arial"/>
        </w:rPr>
        <w:t xml:space="preserve"> shall perform the special projects/surge and sustainment after the KO or designee provides the detailed requirements in a </w:t>
      </w:r>
      <w:r w:rsidR="00EC5C40" w:rsidRPr="00666B78">
        <w:rPr>
          <w:rFonts w:ascii="Arial" w:hAnsi="Arial" w:cs="Arial"/>
        </w:rPr>
        <w:t>S</w:t>
      </w:r>
      <w:r w:rsidRPr="00666B78">
        <w:rPr>
          <w:rFonts w:ascii="Arial" w:hAnsi="Arial" w:cs="Arial"/>
        </w:rPr>
        <w:t>tatement</w:t>
      </w:r>
      <w:r w:rsidRPr="0073179D">
        <w:rPr>
          <w:rFonts w:ascii="Arial" w:hAnsi="Arial"/>
        </w:rPr>
        <w:t xml:space="preserve"> of </w:t>
      </w:r>
      <w:r w:rsidR="00EC5C40" w:rsidRPr="00666B78">
        <w:rPr>
          <w:rFonts w:ascii="Arial" w:hAnsi="Arial" w:cs="Arial"/>
        </w:rPr>
        <w:t>W</w:t>
      </w:r>
      <w:r w:rsidRPr="00666B78">
        <w:rPr>
          <w:rFonts w:ascii="Arial" w:hAnsi="Arial" w:cs="Arial"/>
        </w:rPr>
        <w:t>ork</w:t>
      </w:r>
      <w:r w:rsidRPr="0073179D">
        <w:rPr>
          <w:rFonts w:ascii="Arial" w:hAnsi="Arial"/>
        </w:rPr>
        <w:t xml:space="preserve"> (SOW).</w:t>
      </w:r>
      <w:r w:rsidRPr="00666B78">
        <w:rPr>
          <w:rFonts w:ascii="Arial" w:hAnsi="Arial" w:cs="Arial"/>
        </w:rPr>
        <w:t xml:space="preserve">  </w:t>
      </w:r>
      <w:r w:rsidR="006D2846" w:rsidRPr="0073179D">
        <w:rPr>
          <w:rFonts w:ascii="Arial" w:hAnsi="Arial"/>
        </w:rPr>
        <w:t xml:space="preserve">  </w:t>
      </w:r>
      <w:bookmarkStart w:id="1037" w:name="_Hlk61974860"/>
      <w:r w:rsidR="006D2846" w:rsidRPr="0073179D">
        <w:rPr>
          <w:rFonts w:ascii="Arial" w:hAnsi="Arial"/>
        </w:rPr>
        <w:t xml:space="preserve">The Special Project work may include actions to support Audit Readiness Corrective Action Plans (CAPs) and rewarehousing actions to support facility projects.  </w:t>
      </w:r>
      <w:r w:rsidR="006A333D" w:rsidRPr="0073179D">
        <w:rPr>
          <w:rFonts w:ascii="Arial" w:hAnsi="Arial"/>
        </w:rPr>
        <w:t>The requirements under this section may include the establishment of or increase in a 2nd and 3rd shift operations to meet customer requirements.  The Contractor may be required to provide various equipment, such as different types of MHE to meet emerging</w:t>
      </w:r>
      <w:r w:rsidR="006D2846" w:rsidRPr="0073179D">
        <w:rPr>
          <w:rFonts w:ascii="Arial" w:hAnsi="Arial"/>
        </w:rPr>
        <w:t>/changing</w:t>
      </w:r>
      <w:r w:rsidR="006A333D" w:rsidRPr="0073179D">
        <w:rPr>
          <w:rFonts w:ascii="Arial" w:hAnsi="Arial"/>
        </w:rPr>
        <w:t xml:space="preserve"> mission requirements. </w:t>
      </w:r>
      <w:bookmarkEnd w:id="1037"/>
      <w:r w:rsidR="006A333D" w:rsidRPr="00666B78">
        <w:rPr>
          <w:rFonts w:ascii="Arial" w:hAnsi="Arial" w:cs="Arial"/>
        </w:rPr>
        <w:t xml:space="preserve"> </w:t>
      </w:r>
    </w:p>
    <w:p w14:paraId="582EFE2B" w14:textId="0212AB92" w:rsidR="00FD02A0" w:rsidRPr="00F070F7" w:rsidRDefault="006A333D" w:rsidP="00715BB1">
      <w:pPr>
        <w:pStyle w:val="ListParagraph"/>
        <w:numPr>
          <w:ilvl w:val="0"/>
          <w:numId w:val="128"/>
        </w:numPr>
        <w:spacing w:line="240" w:lineRule="auto"/>
        <w:ind w:left="360"/>
        <w:contextualSpacing w:val="0"/>
        <w:rPr>
          <w:rFonts w:ascii="Arial" w:hAnsi="Arial"/>
        </w:rPr>
      </w:pPr>
      <w:bookmarkStart w:id="1038" w:name="OLE_LINK1"/>
      <w:bookmarkStart w:id="1039" w:name="OLE_LINK2"/>
      <w:r w:rsidRPr="0073179D">
        <w:rPr>
          <w:rFonts w:ascii="Arial" w:hAnsi="Arial"/>
        </w:rPr>
        <w:t>Special Projects may require the Contractor to perform functions off-site of the Distribution Center, which is anticipated to be within a plus or minus 50 miles radius.</w:t>
      </w:r>
      <w:r w:rsidRPr="00666B78">
        <w:rPr>
          <w:rFonts w:ascii="Arial" w:hAnsi="Arial" w:cs="Arial"/>
        </w:rPr>
        <w:t xml:space="preserve">  </w:t>
      </w:r>
      <w:r w:rsidR="00FD02A0" w:rsidRPr="0073179D">
        <w:rPr>
          <w:rFonts w:ascii="Arial" w:hAnsi="Arial"/>
        </w:rPr>
        <w:t>The Contractor may be required to furnish</w:t>
      </w:r>
      <w:r w:rsidR="00FD02A0" w:rsidRPr="00666B78">
        <w:rPr>
          <w:rFonts w:ascii="Arial" w:hAnsi="Arial" w:cs="Arial"/>
        </w:rPr>
        <w:t xml:space="preserve"> </w:t>
      </w:r>
      <w:r w:rsidRPr="00666B78">
        <w:rPr>
          <w:rFonts w:ascii="Arial" w:hAnsi="Arial" w:cs="Arial"/>
        </w:rPr>
        <w:t>Contractor acquired</w:t>
      </w:r>
      <w:r w:rsidRPr="0073179D">
        <w:rPr>
          <w:rFonts w:ascii="Arial" w:hAnsi="Arial"/>
        </w:rPr>
        <w:t xml:space="preserve"> </w:t>
      </w:r>
      <w:r w:rsidR="00FD02A0" w:rsidRPr="0073179D">
        <w:rPr>
          <w:rFonts w:ascii="Arial" w:hAnsi="Arial"/>
        </w:rPr>
        <w:t xml:space="preserve">indoor and outdoor secured storage space and IT infrastructure to support the Government-Controlled Wide Area Network (WAN), Government-Controlled Local Area Network (LAN) and associated IT equipment required to operate </w:t>
      </w:r>
      <w:r w:rsidRPr="00666B78">
        <w:rPr>
          <w:rFonts w:ascii="Arial" w:hAnsi="Arial" w:cs="Arial"/>
        </w:rPr>
        <w:t xml:space="preserve">any type of </w:t>
      </w:r>
      <w:r w:rsidR="00E65EE2">
        <w:rPr>
          <w:rFonts w:ascii="Arial" w:hAnsi="Arial" w:cs="Arial"/>
        </w:rPr>
        <w:t>DSS/</w:t>
      </w:r>
      <w:r w:rsidR="00650FB3" w:rsidRPr="0073179D">
        <w:rPr>
          <w:rFonts w:ascii="Arial" w:hAnsi="Arial"/>
        </w:rPr>
        <w:t xml:space="preserve">WMS </w:t>
      </w:r>
      <w:r w:rsidR="00FD02A0" w:rsidRPr="0073179D">
        <w:rPr>
          <w:rFonts w:ascii="Arial" w:hAnsi="Arial"/>
        </w:rPr>
        <w:t xml:space="preserve">and other Government-Furnished Data Systems IAW Special Project Task Order requirements.  The Contractor </w:t>
      </w:r>
      <w:r w:rsidRPr="00666B78">
        <w:rPr>
          <w:rFonts w:ascii="Arial" w:hAnsi="Arial" w:cs="Arial"/>
        </w:rPr>
        <w:t xml:space="preserve">may </w:t>
      </w:r>
      <w:r w:rsidR="00FD02A0" w:rsidRPr="0073179D">
        <w:rPr>
          <w:rFonts w:ascii="Arial" w:hAnsi="Arial"/>
        </w:rPr>
        <w:t>also</w:t>
      </w:r>
      <w:r w:rsidRPr="0073179D">
        <w:rPr>
          <w:rFonts w:ascii="Arial" w:hAnsi="Arial"/>
        </w:rPr>
        <w:t xml:space="preserve"> </w:t>
      </w:r>
      <w:r w:rsidRPr="00666B78">
        <w:rPr>
          <w:rFonts w:ascii="Arial" w:hAnsi="Arial" w:cs="Arial"/>
        </w:rPr>
        <w:t>be</w:t>
      </w:r>
      <w:r w:rsidR="00FD02A0" w:rsidRPr="0073179D">
        <w:rPr>
          <w:rFonts w:ascii="Arial" w:hAnsi="Arial"/>
        </w:rPr>
        <w:t xml:space="preserve"> required</w:t>
      </w:r>
      <w:r w:rsidRPr="00666B78">
        <w:rPr>
          <w:rFonts w:ascii="Arial" w:hAnsi="Arial" w:cs="Arial"/>
        </w:rPr>
        <w:t xml:space="preserve"> to provide/obtain</w:t>
      </w:r>
      <w:r w:rsidR="00FD02A0" w:rsidRPr="0073179D">
        <w:rPr>
          <w:rFonts w:ascii="Arial" w:hAnsi="Arial"/>
        </w:rPr>
        <w:t xml:space="preserve"> </w:t>
      </w:r>
      <w:r w:rsidR="00FD02A0" w:rsidRPr="0073179D">
        <w:rPr>
          <w:rFonts w:ascii="Arial" w:hAnsi="Arial"/>
        </w:rPr>
        <w:lastRenderedPageBreak/>
        <w:t xml:space="preserve">MHE, storage aids, </w:t>
      </w:r>
      <w:proofErr w:type="spellStart"/>
      <w:r w:rsidR="00FD02A0" w:rsidRPr="0073179D">
        <w:rPr>
          <w:rFonts w:ascii="Arial" w:hAnsi="Arial"/>
        </w:rPr>
        <w:t>etc</w:t>
      </w:r>
      <w:proofErr w:type="spellEnd"/>
      <w:r w:rsidR="00FD02A0" w:rsidRPr="0073179D">
        <w:rPr>
          <w:rFonts w:ascii="Arial" w:hAnsi="Arial"/>
        </w:rPr>
        <w:t>, to establish a Contractor Owned Contracted Operated (COCO) distribution capability.  It is anticipated that any COCO requirement will be under the preview of DLA Distribution</w:t>
      </w:r>
      <w:r w:rsidR="00274919">
        <w:rPr>
          <w:rFonts w:ascii="Arial" w:hAnsi="Arial"/>
        </w:rPr>
        <w:t xml:space="preserve"> depot</w:t>
      </w:r>
      <w:r w:rsidR="00FD02A0" w:rsidRPr="0073179D">
        <w:rPr>
          <w:rFonts w:ascii="Arial" w:hAnsi="Arial"/>
        </w:rPr>
        <w:t xml:space="preserve"> command</w:t>
      </w:r>
      <w:r w:rsidR="00FD02A0" w:rsidRPr="00666B78">
        <w:rPr>
          <w:rFonts w:ascii="Arial" w:hAnsi="Arial" w:cs="Arial"/>
        </w:rPr>
        <w:t>.</w:t>
      </w:r>
    </w:p>
    <w:p w14:paraId="7C02853B" w14:textId="6EBFBCB7" w:rsidR="00EC5C40" w:rsidRPr="0073179D" w:rsidRDefault="00F070F7" w:rsidP="00715BB1">
      <w:pPr>
        <w:pStyle w:val="ListParagraph"/>
        <w:numPr>
          <w:ilvl w:val="0"/>
          <w:numId w:val="128"/>
        </w:numPr>
        <w:spacing w:line="240" w:lineRule="auto"/>
        <w:ind w:left="360"/>
        <w:contextualSpacing w:val="0"/>
      </w:pPr>
      <w:r>
        <w:rPr>
          <w:rFonts w:ascii="Arial" w:hAnsi="Arial"/>
        </w:rPr>
        <w:t xml:space="preserve">A monthly </w:t>
      </w:r>
      <w:r w:rsidR="001B0181">
        <w:rPr>
          <w:rFonts w:ascii="Arial" w:hAnsi="Arial"/>
        </w:rPr>
        <w:t>labor hours</w:t>
      </w:r>
      <w:r>
        <w:rPr>
          <w:rFonts w:ascii="Arial" w:hAnsi="Arial"/>
        </w:rPr>
        <w:t xml:space="preserve"> report for special projects/surge and sustainment will be submitted IAW CDRL A015.</w:t>
      </w:r>
    </w:p>
    <w:p w14:paraId="17B02518" w14:textId="16AEC6D7" w:rsidR="00DE03F1" w:rsidRPr="00526FA5" w:rsidRDefault="008F696D" w:rsidP="004B1E51">
      <w:pPr>
        <w:pStyle w:val="Heading2"/>
        <w:spacing w:before="0" w:after="120" w:line="240" w:lineRule="auto"/>
        <w:rPr>
          <w:b w:val="0"/>
          <w:bCs w:val="0"/>
        </w:rPr>
      </w:pPr>
      <w:bookmarkStart w:id="1040" w:name="_Toc167149127"/>
      <w:bookmarkStart w:id="1041" w:name="_Toc198911689"/>
      <w:bookmarkStart w:id="1042" w:name="_Toc389817403"/>
      <w:bookmarkStart w:id="1043" w:name="_Toc88226866"/>
      <w:bookmarkStart w:id="1044" w:name="_Toc209789931"/>
      <w:bookmarkEnd w:id="980"/>
      <w:bookmarkEnd w:id="981"/>
      <w:bookmarkEnd w:id="982"/>
      <w:bookmarkEnd w:id="983"/>
      <w:bookmarkEnd w:id="984"/>
      <w:bookmarkEnd w:id="985"/>
      <w:bookmarkEnd w:id="986"/>
      <w:bookmarkEnd w:id="987"/>
      <w:bookmarkEnd w:id="1038"/>
      <w:bookmarkEnd w:id="1039"/>
      <w:r w:rsidRPr="00526FA5">
        <w:rPr>
          <w:b w:val="0"/>
          <w:bCs w:val="0"/>
        </w:rPr>
        <w:t>5.</w:t>
      </w:r>
      <w:r w:rsidR="00BF3A3F">
        <w:rPr>
          <w:b w:val="0"/>
          <w:bCs w:val="0"/>
        </w:rPr>
        <w:t>20</w:t>
      </w:r>
      <w:r w:rsidRPr="00526FA5">
        <w:rPr>
          <w:b w:val="0"/>
          <w:bCs w:val="0"/>
        </w:rPr>
        <w:t xml:space="preserve"> </w:t>
      </w:r>
      <w:bookmarkEnd w:id="1040"/>
      <w:bookmarkEnd w:id="1041"/>
      <w:bookmarkEnd w:id="1042"/>
      <w:bookmarkEnd w:id="1043"/>
      <w:r w:rsidR="00962B41" w:rsidRPr="00715BB1">
        <w:rPr>
          <w:b w:val="0"/>
          <w:bCs w:val="0"/>
        </w:rPr>
        <w:t>Meetings</w:t>
      </w:r>
      <w:r w:rsidR="00962B41" w:rsidRPr="00526FA5">
        <w:rPr>
          <w:b w:val="0"/>
          <w:bCs w:val="0"/>
        </w:rPr>
        <w:t xml:space="preserve"> and Associated Deliverables</w:t>
      </w:r>
      <w:bookmarkEnd w:id="1044"/>
    </w:p>
    <w:p w14:paraId="69B2282D" w14:textId="4C48CB7E" w:rsidR="00DE03F1" w:rsidRPr="00EE3D2A" w:rsidRDefault="7ADF023E" w:rsidP="00EE3D2A">
      <w:pPr>
        <w:spacing w:line="240" w:lineRule="auto"/>
        <w:rPr>
          <w:rFonts w:ascii="Arial" w:hAnsi="Arial"/>
        </w:rPr>
      </w:pPr>
      <w:r w:rsidRPr="00EE3D2A">
        <w:rPr>
          <w:rFonts w:ascii="Arial" w:hAnsi="Arial"/>
        </w:rPr>
        <w:t xml:space="preserve">The </w:t>
      </w:r>
      <w:r w:rsidR="00EE3D2A">
        <w:rPr>
          <w:rFonts w:ascii="Arial" w:hAnsi="Arial"/>
        </w:rPr>
        <w:t>C</w:t>
      </w:r>
      <w:r w:rsidRPr="00EE3D2A">
        <w:rPr>
          <w:rFonts w:ascii="Arial" w:hAnsi="Arial"/>
        </w:rPr>
        <w:t>ontractor shall support various meetings, reviews, and provide associated deliverables throughout the contract.</w:t>
      </w:r>
    </w:p>
    <w:p w14:paraId="22E717C1" w14:textId="4A0EEC03" w:rsidR="7ADF023E" w:rsidRPr="00671397" w:rsidRDefault="7ADF023E" w:rsidP="004B1E51">
      <w:pPr>
        <w:pStyle w:val="Heading3"/>
        <w:spacing w:before="0" w:after="120" w:line="240" w:lineRule="auto"/>
        <w:rPr>
          <w:rFonts w:cstheme="majorHAnsi"/>
          <w:b w:val="0"/>
          <w:bCs w:val="0"/>
          <w:sz w:val="32"/>
          <w:szCs w:val="32"/>
        </w:rPr>
      </w:pPr>
      <w:bookmarkStart w:id="1045" w:name="_Toc209789932"/>
      <w:r w:rsidRPr="00671397">
        <w:rPr>
          <w:rFonts w:cstheme="majorHAnsi"/>
          <w:b w:val="0"/>
          <w:bCs w:val="0"/>
          <w:sz w:val="32"/>
          <w:szCs w:val="32"/>
        </w:rPr>
        <w:t>5.</w:t>
      </w:r>
      <w:r w:rsidR="00BF3A3F" w:rsidRPr="00671397">
        <w:rPr>
          <w:rFonts w:cstheme="majorHAnsi"/>
          <w:b w:val="0"/>
          <w:bCs w:val="0"/>
          <w:sz w:val="32"/>
          <w:szCs w:val="32"/>
        </w:rPr>
        <w:t>20.1</w:t>
      </w:r>
      <w:r w:rsidRPr="00671397">
        <w:rPr>
          <w:rFonts w:cstheme="majorHAnsi"/>
          <w:b w:val="0"/>
          <w:bCs w:val="0"/>
          <w:sz w:val="32"/>
          <w:szCs w:val="32"/>
        </w:rPr>
        <w:t xml:space="preserve"> Program Management Reviews (PMRs)</w:t>
      </w:r>
      <w:bookmarkEnd w:id="1045"/>
    </w:p>
    <w:p w14:paraId="26EFF611" w14:textId="01597B8F" w:rsidR="7ADF023E" w:rsidRPr="00671397" w:rsidRDefault="7ADF023E" w:rsidP="00671397">
      <w:pPr>
        <w:spacing w:line="240" w:lineRule="auto"/>
        <w:ind w:left="45"/>
        <w:rPr>
          <w:rFonts w:ascii="Arial" w:hAnsi="Arial"/>
        </w:rPr>
      </w:pPr>
      <w:r w:rsidRPr="00671397">
        <w:rPr>
          <w:rFonts w:ascii="Arial" w:hAnsi="Arial"/>
        </w:rPr>
        <w:t>The Government requires PMRs with the Contractor at least twice a performance year with changes in increased frequency as determined by the Contracting Officer.  The Contractor shall prepare its PMR briefing which addresses all individual areas of performance, associated metrics, funds management, staffing, status of approved process initiatives, modifications, proposals, and any other information requested by the Contracting Office.   The slides are due two (2) business days prior to the PMR and shall not be modified unless requested by the Contracting Officer.</w:t>
      </w:r>
    </w:p>
    <w:p w14:paraId="20AF75C8" w14:textId="39811AFD" w:rsidR="7ADF023E" w:rsidRPr="002B2C0E" w:rsidRDefault="7ADF023E" w:rsidP="004B1E51">
      <w:pPr>
        <w:pStyle w:val="Heading3"/>
        <w:spacing w:before="0" w:after="120" w:line="240" w:lineRule="auto"/>
        <w:rPr>
          <w:rFonts w:eastAsia="Calibri Light" w:cstheme="majorHAnsi"/>
          <w:b w:val="0"/>
          <w:bCs w:val="0"/>
          <w:color w:val="1F3763"/>
          <w:sz w:val="24"/>
          <w:szCs w:val="24"/>
        </w:rPr>
      </w:pPr>
      <w:bookmarkStart w:id="1046" w:name="_Toc209789933"/>
      <w:r w:rsidRPr="002B2C0E">
        <w:rPr>
          <w:rFonts w:cstheme="majorHAnsi"/>
          <w:b w:val="0"/>
          <w:bCs w:val="0"/>
          <w:sz w:val="32"/>
          <w:szCs w:val="32"/>
        </w:rPr>
        <w:t>5.</w:t>
      </w:r>
      <w:r w:rsidR="00BF3A3F">
        <w:rPr>
          <w:rFonts w:cstheme="majorHAnsi"/>
          <w:b w:val="0"/>
          <w:bCs w:val="0"/>
          <w:sz w:val="32"/>
          <w:szCs w:val="32"/>
        </w:rPr>
        <w:t>20.2</w:t>
      </w:r>
      <w:r w:rsidRPr="002B2C0E">
        <w:rPr>
          <w:rFonts w:cstheme="majorHAnsi"/>
          <w:b w:val="0"/>
          <w:bCs w:val="0"/>
          <w:sz w:val="32"/>
          <w:szCs w:val="32"/>
        </w:rPr>
        <w:t xml:space="preserve"> Weekly Performance Meetin</w:t>
      </w:r>
      <w:r w:rsidR="0044169D" w:rsidRPr="002B2C0E">
        <w:rPr>
          <w:rFonts w:cstheme="majorHAnsi"/>
          <w:b w:val="0"/>
          <w:bCs w:val="0"/>
          <w:sz w:val="32"/>
          <w:szCs w:val="32"/>
        </w:rPr>
        <w:t>gs</w:t>
      </w:r>
      <w:bookmarkEnd w:id="1046"/>
    </w:p>
    <w:p w14:paraId="24C2C4EC" w14:textId="16A127FD" w:rsidR="7ADF023E" w:rsidRPr="00671397" w:rsidRDefault="7ADF023E" w:rsidP="00671397">
      <w:pPr>
        <w:spacing w:line="240" w:lineRule="auto"/>
        <w:ind w:left="45"/>
        <w:rPr>
          <w:rFonts w:asciiTheme="majorHAnsi" w:hAnsiTheme="majorHAnsi" w:cstheme="majorHAnsi"/>
        </w:rPr>
      </w:pPr>
      <w:r w:rsidRPr="00671397">
        <w:rPr>
          <w:rFonts w:asciiTheme="majorHAnsi" w:hAnsiTheme="majorHAnsi" w:cstheme="majorHAnsi"/>
        </w:rPr>
        <w:t xml:space="preserve">The Government will host weekly performance meetings where the Contractor </w:t>
      </w:r>
      <w:proofErr w:type="gramStart"/>
      <w:r w:rsidRPr="00671397">
        <w:rPr>
          <w:rFonts w:asciiTheme="majorHAnsi" w:hAnsiTheme="majorHAnsi" w:cstheme="majorHAnsi"/>
        </w:rPr>
        <w:t>shall</w:t>
      </w:r>
      <w:proofErr w:type="gramEnd"/>
      <w:r w:rsidRPr="00671397">
        <w:rPr>
          <w:rFonts w:asciiTheme="majorHAnsi" w:hAnsiTheme="majorHAnsi" w:cstheme="majorHAnsi"/>
        </w:rPr>
        <w:t xml:space="preserve"> provide slides with status of various performance areas including metrics and APL compliance, inventory and adjustment status, staffing, equipment, and </w:t>
      </w:r>
      <w:proofErr w:type="gramStart"/>
      <w:r w:rsidRPr="00671397">
        <w:rPr>
          <w:rFonts w:asciiTheme="majorHAnsi" w:hAnsiTheme="majorHAnsi" w:cstheme="majorHAnsi"/>
        </w:rPr>
        <w:t>other any</w:t>
      </w:r>
      <w:proofErr w:type="gramEnd"/>
      <w:r w:rsidRPr="00671397">
        <w:rPr>
          <w:rFonts w:asciiTheme="majorHAnsi" w:hAnsiTheme="majorHAnsi" w:cstheme="majorHAnsi"/>
        </w:rPr>
        <w:t xml:space="preserve"> performance reporting requested.  The Government will hold these meetings each week or up to four times a month and Contractor site leadership attendance is mandatory.  Attendees include appropriate Continuing Government Activity (CGA) leadership and personnel, the HQ Contracting team (J7), the Contracting Officer’s Representative (COR), the HQ Operations team (J3), any other groups the Director and/or Contracting Officer determine necessary for attendance. Contractor slides shall be </w:t>
      </w:r>
      <w:proofErr w:type="gramStart"/>
      <w:r w:rsidRPr="00671397">
        <w:rPr>
          <w:rFonts w:asciiTheme="majorHAnsi" w:hAnsiTheme="majorHAnsi" w:cstheme="majorHAnsi"/>
        </w:rPr>
        <w:t>provided</w:t>
      </w:r>
      <w:proofErr w:type="gramEnd"/>
      <w:r w:rsidRPr="00671397">
        <w:rPr>
          <w:rFonts w:asciiTheme="majorHAnsi" w:hAnsiTheme="majorHAnsi" w:cstheme="majorHAnsi"/>
        </w:rPr>
        <w:t xml:space="preserve"> one (1) business day prior to the meeting and shall not be modified unless requested by the Contracting Officer.  If the meeting is not held, the Contractor shall still prepare and deliver the slides one (1) business day prior to the regularly scheduled meeting.  </w:t>
      </w:r>
    </w:p>
    <w:p w14:paraId="28960524" w14:textId="28F524F8" w:rsidR="7ADF023E" w:rsidRPr="002B2C0E" w:rsidRDefault="7ADF023E" w:rsidP="004B1E51">
      <w:pPr>
        <w:pStyle w:val="Heading3"/>
        <w:spacing w:before="0" w:after="120" w:line="240" w:lineRule="auto"/>
        <w:rPr>
          <w:rFonts w:cstheme="majorHAnsi"/>
          <w:b w:val="0"/>
          <w:bCs w:val="0"/>
          <w:sz w:val="32"/>
          <w:szCs w:val="32"/>
        </w:rPr>
      </w:pPr>
      <w:bookmarkStart w:id="1047" w:name="_Toc209789934"/>
      <w:r w:rsidRPr="002B2C0E">
        <w:rPr>
          <w:rFonts w:cstheme="majorHAnsi"/>
          <w:b w:val="0"/>
          <w:bCs w:val="0"/>
          <w:sz w:val="32"/>
          <w:szCs w:val="32"/>
        </w:rPr>
        <w:t>5.</w:t>
      </w:r>
      <w:r w:rsidR="00BF3A3F">
        <w:rPr>
          <w:rFonts w:cstheme="majorHAnsi"/>
          <w:b w:val="0"/>
          <w:bCs w:val="0"/>
          <w:sz w:val="32"/>
          <w:szCs w:val="32"/>
        </w:rPr>
        <w:t>20.3</w:t>
      </w:r>
      <w:r w:rsidRPr="002B2C0E">
        <w:rPr>
          <w:rFonts w:cstheme="majorHAnsi"/>
          <w:b w:val="0"/>
          <w:bCs w:val="0"/>
          <w:sz w:val="32"/>
          <w:szCs w:val="32"/>
        </w:rPr>
        <w:t xml:space="preserve"> Joint Quality Meetings</w:t>
      </w:r>
      <w:bookmarkEnd w:id="1047"/>
    </w:p>
    <w:p w14:paraId="190215C5" w14:textId="49D3A692" w:rsidR="00EC5C40" w:rsidRPr="00671397" w:rsidRDefault="7ADF023E" w:rsidP="00671397">
      <w:pPr>
        <w:spacing w:line="240" w:lineRule="auto"/>
        <w:ind w:left="45"/>
        <w:rPr>
          <w:rFonts w:asciiTheme="majorHAnsi" w:hAnsiTheme="majorHAnsi" w:cstheme="majorHAnsi"/>
          <w:color w:val="365F91" w:themeColor="accent1" w:themeShade="BF"/>
          <w:sz w:val="26"/>
          <w:szCs w:val="26"/>
        </w:rPr>
      </w:pPr>
      <w:r w:rsidRPr="00671397">
        <w:rPr>
          <w:rFonts w:asciiTheme="majorHAnsi" w:hAnsiTheme="majorHAnsi" w:cstheme="majorHAnsi"/>
        </w:rPr>
        <w:t>As required by CDRL A006, the Contractor’s Quality Control Team and the Government’s Quality Assurance Team shall meet at a minimum of once per month to share information regarding ongoing quality related outcomes and issues.  More frequent meetings and discussions are highly encouraged and may be required by the Contracting Officer.  Slides prepared by the Contractor for the meeting shall be delivered one (1) business day prior to the meeting and shall not be modified unless requested by the Contracting Officer.  If a monthly meeting is not held, the Contractor shall still deliver the quality status as required by CDRL A006.</w:t>
      </w:r>
      <w:bookmarkStart w:id="1048" w:name="_Toc31589482"/>
      <w:bookmarkStart w:id="1049" w:name="_Toc32992539"/>
      <w:bookmarkStart w:id="1050" w:name="_Toc65470537"/>
      <w:bookmarkStart w:id="1051" w:name="_Toc167149129"/>
      <w:bookmarkStart w:id="1052" w:name="_Toc198911691"/>
      <w:bookmarkStart w:id="1053" w:name="_Toc389817405"/>
    </w:p>
    <w:p w14:paraId="6B82EA15" w14:textId="37B46296" w:rsidR="00C84C70" w:rsidRPr="00666B78" w:rsidRDefault="00C84C70" w:rsidP="004B1E51">
      <w:pPr>
        <w:pStyle w:val="Heading1"/>
        <w:spacing w:before="0" w:after="240"/>
      </w:pPr>
      <w:bookmarkStart w:id="1054" w:name="_Toc209789935"/>
      <w:bookmarkStart w:id="1055" w:name="_Toc88226868"/>
      <w:r w:rsidRPr="007B10B0">
        <w:lastRenderedPageBreak/>
        <w:t>Section 6 Directives, Publications, Instructions, Forms and Reports</w:t>
      </w:r>
      <w:bookmarkEnd w:id="1054"/>
    </w:p>
    <w:p w14:paraId="17B0251C" w14:textId="14537D90" w:rsidR="008F696D" w:rsidRPr="002B2C0E" w:rsidRDefault="008F696D" w:rsidP="004B1E51">
      <w:pPr>
        <w:pStyle w:val="Heading2"/>
        <w:spacing w:before="0" w:after="120" w:line="240" w:lineRule="auto"/>
        <w:rPr>
          <w:rFonts w:cstheme="majorHAnsi"/>
          <w:b w:val="0"/>
          <w:bCs w:val="0"/>
        </w:rPr>
      </w:pPr>
      <w:bookmarkStart w:id="1056" w:name="_Toc209789936"/>
      <w:r w:rsidRPr="002B2C0E">
        <w:rPr>
          <w:rFonts w:cstheme="majorHAnsi"/>
          <w:b w:val="0"/>
          <w:bCs w:val="0"/>
        </w:rPr>
        <w:t>6.1 General Information</w:t>
      </w:r>
      <w:bookmarkEnd w:id="1048"/>
      <w:bookmarkEnd w:id="1049"/>
      <w:bookmarkEnd w:id="1050"/>
      <w:bookmarkEnd w:id="1051"/>
      <w:bookmarkEnd w:id="1052"/>
      <w:bookmarkEnd w:id="1053"/>
      <w:bookmarkEnd w:id="1055"/>
      <w:bookmarkEnd w:id="1056"/>
    </w:p>
    <w:p w14:paraId="17B0251D" w14:textId="1092BFFF" w:rsidR="005B4C95" w:rsidRPr="002B2C0E" w:rsidRDefault="00153C2B" w:rsidP="00EE3D2A">
      <w:pPr>
        <w:numPr>
          <w:ilvl w:val="0"/>
          <w:numId w:val="109"/>
        </w:numPr>
        <w:spacing w:line="240" w:lineRule="auto"/>
        <w:rPr>
          <w:rFonts w:asciiTheme="majorHAnsi" w:hAnsiTheme="majorHAnsi" w:cstheme="majorHAnsi"/>
        </w:rPr>
      </w:pPr>
      <w:r w:rsidRPr="002B2C0E">
        <w:rPr>
          <w:rFonts w:asciiTheme="majorHAnsi" w:hAnsiTheme="majorHAnsi" w:cstheme="majorHAnsi"/>
        </w:rPr>
        <w:t xml:space="preserve">Directives, Publication, Instructions, Forms and Reports in this section apply to all contract requirements, to include the </w:t>
      </w:r>
      <w:r w:rsidR="00466F20" w:rsidRPr="002B2C0E">
        <w:rPr>
          <w:rFonts w:asciiTheme="majorHAnsi" w:hAnsiTheme="majorHAnsi" w:cstheme="majorHAnsi"/>
        </w:rPr>
        <w:t xml:space="preserve">Attachment </w:t>
      </w:r>
      <w:r w:rsidRPr="002B2C0E">
        <w:rPr>
          <w:rFonts w:asciiTheme="majorHAnsi" w:hAnsiTheme="majorHAnsi" w:cstheme="majorHAnsi"/>
        </w:rPr>
        <w:t xml:space="preserve">2, Site Specific Requirements Supplement to the </w:t>
      </w:r>
      <w:r w:rsidR="00466F20" w:rsidRPr="002B2C0E">
        <w:rPr>
          <w:rFonts w:asciiTheme="majorHAnsi" w:hAnsiTheme="majorHAnsi" w:cstheme="majorHAnsi"/>
        </w:rPr>
        <w:t xml:space="preserve">Attachment </w:t>
      </w:r>
      <w:r w:rsidRPr="002B2C0E">
        <w:rPr>
          <w:rFonts w:asciiTheme="majorHAnsi" w:hAnsiTheme="majorHAnsi" w:cstheme="majorHAnsi"/>
        </w:rPr>
        <w:t>1, PWS.</w:t>
      </w:r>
    </w:p>
    <w:p w14:paraId="17B0251E" w14:textId="3E4BEF3F" w:rsidR="008F696D" w:rsidRPr="002B2C0E" w:rsidRDefault="008F696D" w:rsidP="00EE3D2A">
      <w:pPr>
        <w:numPr>
          <w:ilvl w:val="0"/>
          <w:numId w:val="109"/>
        </w:numPr>
        <w:spacing w:line="240" w:lineRule="auto"/>
        <w:rPr>
          <w:rFonts w:asciiTheme="majorHAnsi" w:hAnsiTheme="majorHAnsi" w:cstheme="majorHAnsi"/>
        </w:rPr>
      </w:pPr>
      <w:r w:rsidRPr="002B2C0E">
        <w:rPr>
          <w:rFonts w:asciiTheme="majorHAnsi" w:hAnsiTheme="majorHAnsi" w:cstheme="majorHAnsi"/>
        </w:rPr>
        <w:t xml:space="preserve">Guidance and regulations identified in this document must be complied with for the duration of performance.  The </w:t>
      </w:r>
      <w:r w:rsidR="00D82EDB" w:rsidRPr="002B2C0E">
        <w:rPr>
          <w:rFonts w:asciiTheme="majorHAnsi" w:hAnsiTheme="majorHAnsi" w:cstheme="majorHAnsi"/>
        </w:rPr>
        <w:t>Government</w:t>
      </w:r>
      <w:r w:rsidRPr="002B2C0E">
        <w:rPr>
          <w:rFonts w:asciiTheme="majorHAnsi" w:hAnsiTheme="majorHAnsi" w:cstheme="majorHAnsi"/>
        </w:rPr>
        <w:t xml:space="preserve"> has made most publications and forms available </w:t>
      </w:r>
      <w:proofErr w:type="gramStart"/>
      <w:r w:rsidRPr="002B2C0E">
        <w:rPr>
          <w:rFonts w:asciiTheme="majorHAnsi" w:hAnsiTheme="majorHAnsi" w:cstheme="majorHAnsi"/>
        </w:rPr>
        <w:t>at</w:t>
      </w:r>
      <w:proofErr w:type="gramEnd"/>
      <w:r w:rsidRPr="002B2C0E">
        <w:rPr>
          <w:rFonts w:asciiTheme="majorHAnsi" w:hAnsiTheme="majorHAnsi" w:cstheme="majorHAnsi"/>
        </w:rPr>
        <w:t xml:space="preserve"> the following Internet sites:</w:t>
      </w:r>
    </w:p>
    <w:p w14:paraId="17B0251F" w14:textId="70E39FD6" w:rsidR="008F696D" w:rsidRPr="002B2C0E" w:rsidRDefault="007E267B" w:rsidP="00C462E1">
      <w:pPr>
        <w:numPr>
          <w:ilvl w:val="0"/>
          <w:numId w:val="107"/>
        </w:numPr>
        <w:spacing w:after="0" w:line="240" w:lineRule="auto"/>
        <w:rPr>
          <w:rStyle w:val="Hyperlink"/>
          <w:rFonts w:asciiTheme="majorHAnsi" w:hAnsiTheme="majorHAnsi" w:cstheme="majorHAnsi"/>
        </w:rPr>
      </w:pPr>
      <w:r w:rsidRPr="002B2C0E">
        <w:rPr>
          <w:rStyle w:val="Hyperlink"/>
          <w:rFonts w:asciiTheme="majorHAnsi" w:hAnsiTheme="majorHAnsi" w:cstheme="majorHAnsi"/>
        </w:rPr>
        <w:t>https://www.govinfo.gov/</w:t>
      </w:r>
    </w:p>
    <w:p w14:paraId="66CB6335" w14:textId="77777777" w:rsidR="00124CC3" w:rsidRPr="002B2C0E" w:rsidRDefault="00124CC3" w:rsidP="00C462E1">
      <w:pPr>
        <w:numPr>
          <w:ilvl w:val="0"/>
          <w:numId w:val="107"/>
        </w:numPr>
        <w:spacing w:after="0" w:line="240" w:lineRule="auto"/>
        <w:rPr>
          <w:rFonts w:asciiTheme="majorHAnsi" w:eastAsia="Arial" w:hAnsiTheme="majorHAnsi" w:cstheme="majorHAnsi"/>
        </w:rPr>
      </w:pPr>
      <w:hyperlink r:id="rId27" w:history="1">
        <w:r w:rsidRPr="002B2C0E">
          <w:rPr>
            <w:rStyle w:val="Hyperlink"/>
            <w:rFonts w:asciiTheme="majorHAnsi" w:eastAsia="Segoe UI" w:hAnsiTheme="majorHAnsi" w:cstheme="majorHAnsi"/>
          </w:rPr>
          <w:t>https://www.defense.gov/news/publications/</w:t>
        </w:r>
      </w:hyperlink>
      <w:r w:rsidRPr="002B2C0E">
        <w:rPr>
          <w:rFonts w:asciiTheme="majorHAnsi" w:eastAsia="Segoe UI" w:hAnsiTheme="majorHAnsi" w:cstheme="majorHAnsi"/>
          <w:color w:val="333333"/>
        </w:rPr>
        <w:t xml:space="preserve"> </w:t>
      </w:r>
    </w:p>
    <w:p w14:paraId="23A9DC65" w14:textId="77777777" w:rsidR="00124CC3" w:rsidRPr="002B2C0E" w:rsidRDefault="00124CC3" w:rsidP="00C462E1">
      <w:pPr>
        <w:numPr>
          <w:ilvl w:val="0"/>
          <w:numId w:val="107"/>
        </w:numPr>
        <w:spacing w:after="0" w:line="240" w:lineRule="auto"/>
        <w:rPr>
          <w:rFonts w:asciiTheme="majorHAnsi" w:eastAsia="Arial" w:hAnsiTheme="majorHAnsi" w:cstheme="majorHAnsi"/>
        </w:rPr>
      </w:pPr>
      <w:hyperlink r:id="rId28">
        <w:r w:rsidRPr="002B2C0E">
          <w:rPr>
            <w:rStyle w:val="Hyperlink"/>
            <w:rFonts w:asciiTheme="majorHAnsi" w:hAnsiTheme="majorHAnsi" w:cstheme="majorHAnsi"/>
          </w:rPr>
          <w:t>Processes (dps.mil)</w:t>
        </w:r>
      </w:hyperlink>
    </w:p>
    <w:p w14:paraId="6CDAC39B" w14:textId="77777777" w:rsidR="00124CC3" w:rsidRPr="002B2C0E" w:rsidRDefault="00EE4A60" w:rsidP="00C462E1">
      <w:pPr>
        <w:numPr>
          <w:ilvl w:val="0"/>
          <w:numId w:val="109"/>
        </w:numPr>
        <w:spacing w:before="120" w:after="120" w:line="240" w:lineRule="auto"/>
        <w:rPr>
          <w:rFonts w:asciiTheme="majorHAnsi" w:hAnsiTheme="majorHAnsi" w:cstheme="majorHAnsi"/>
        </w:rPr>
      </w:pPr>
      <w:r w:rsidRPr="002B2C0E">
        <w:rPr>
          <w:rFonts w:asciiTheme="majorHAnsi" w:hAnsiTheme="majorHAnsi" w:cstheme="majorHAnsi"/>
        </w:rPr>
        <w:t xml:space="preserve">Publications cited in this contract are current, as of the date the contract was prepared.  Publications will continue to </w:t>
      </w:r>
      <w:proofErr w:type="gramStart"/>
      <w:r w:rsidRPr="002B2C0E">
        <w:rPr>
          <w:rFonts w:asciiTheme="majorHAnsi" w:hAnsiTheme="majorHAnsi" w:cstheme="majorHAnsi"/>
        </w:rPr>
        <w:t>added/updated</w:t>
      </w:r>
      <w:proofErr w:type="gramEnd"/>
      <w:r w:rsidRPr="002B2C0E">
        <w:rPr>
          <w:rFonts w:asciiTheme="majorHAnsi" w:hAnsiTheme="majorHAnsi" w:cstheme="majorHAnsi"/>
        </w:rPr>
        <w:t xml:space="preserve"> as they become available. </w:t>
      </w:r>
    </w:p>
    <w:p w14:paraId="1F092022" w14:textId="77777777" w:rsidR="00124CC3" w:rsidRPr="002B2C0E" w:rsidRDefault="00EE4A60" w:rsidP="00C462E1">
      <w:pPr>
        <w:numPr>
          <w:ilvl w:val="0"/>
          <w:numId w:val="109"/>
        </w:numPr>
        <w:spacing w:before="120" w:after="120" w:line="240" w:lineRule="auto"/>
        <w:rPr>
          <w:rFonts w:asciiTheme="majorHAnsi" w:hAnsiTheme="majorHAnsi" w:cstheme="majorHAnsi"/>
        </w:rPr>
      </w:pPr>
      <w:r w:rsidRPr="002B2C0E">
        <w:rPr>
          <w:rFonts w:asciiTheme="majorHAnsi" w:hAnsiTheme="majorHAnsi" w:cstheme="majorHAnsi"/>
        </w:rPr>
        <w:t xml:space="preserve">DLA is currently undergoing a major change to their warehouse management system, converting from DSS to WMS. This change will continue for quite some time and </w:t>
      </w:r>
      <w:proofErr w:type="gramStart"/>
      <w:r w:rsidRPr="002B2C0E">
        <w:rPr>
          <w:rFonts w:asciiTheme="majorHAnsi" w:hAnsiTheme="majorHAnsi" w:cstheme="majorHAnsi"/>
        </w:rPr>
        <w:t>unknowns</w:t>
      </w:r>
      <w:proofErr w:type="gramEnd"/>
      <w:r w:rsidRPr="002B2C0E">
        <w:rPr>
          <w:rFonts w:asciiTheme="majorHAnsi" w:hAnsiTheme="majorHAnsi" w:cstheme="majorHAnsi"/>
        </w:rPr>
        <w:t xml:space="preserve"> and learning cures are to be expected. </w:t>
      </w:r>
    </w:p>
    <w:p w14:paraId="28A51737" w14:textId="6886CC2F" w:rsidR="00526FA5" w:rsidRDefault="00EE4A60" w:rsidP="00C462E1">
      <w:pPr>
        <w:numPr>
          <w:ilvl w:val="0"/>
          <w:numId w:val="109"/>
        </w:numPr>
        <w:spacing w:before="120" w:after="120" w:line="240" w:lineRule="auto"/>
        <w:rPr>
          <w:rFonts w:asciiTheme="majorHAnsi" w:hAnsiTheme="majorHAnsi" w:cstheme="majorHAnsi"/>
        </w:rPr>
      </w:pPr>
      <w:r w:rsidRPr="002B2C0E">
        <w:rPr>
          <w:rFonts w:asciiTheme="majorHAnsi" w:hAnsiTheme="majorHAnsi" w:cstheme="majorHAnsi"/>
        </w:rPr>
        <w:t xml:space="preserve">The Contractor shall utilize all currently established DSS SOPs as they are available coupled with experience and knowledge gained in training for work accomplished within WMS. For work performed within DSS the </w:t>
      </w:r>
      <w:r w:rsidR="003C36AF">
        <w:rPr>
          <w:rFonts w:asciiTheme="majorHAnsi" w:hAnsiTheme="majorHAnsi" w:cstheme="majorHAnsi"/>
        </w:rPr>
        <w:t>C</w:t>
      </w:r>
      <w:r w:rsidRPr="002B2C0E">
        <w:rPr>
          <w:rFonts w:asciiTheme="majorHAnsi" w:hAnsiTheme="majorHAnsi" w:cstheme="majorHAnsi"/>
        </w:rPr>
        <w:t>ontractor will use legacy system SOPs and guidance</w:t>
      </w:r>
    </w:p>
    <w:p w14:paraId="0ACA98D7" w14:textId="7CE642FE" w:rsidR="005460DC" w:rsidRPr="00526FA5" w:rsidRDefault="008F696D" w:rsidP="00C462E1">
      <w:pPr>
        <w:numPr>
          <w:ilvl w:val="0"/>
          <w:numId w:val="109"/>
        </w:numPr>
        <w:spacing w:before="120" w:after="120" w:line="240" w:lineRule="auto"/>
        <w:rPr>
          <w:rFonts w:asciiTheme="majorHAnsi" w:hAnsiTheme="majorHAnsi" w:cstheme="majorHAnsi"/>
        </w:rPr>
      </w:pPr>
      <w:r w:rsidRPr="00526FA5">
        <w:rPr>
          <w:rFonts w:asciiTheme="majorHAnsi" w:hAnsiTheme="majorHAnsi" w:cstheme="majorHAnsi"/>
        </w:rPr>
        <w:t xml:space="preserve">The </w:t>
      </w:r>
      <w:r w:rsidR="00E35961" w:rsidRPr="00526FA5">
        <w:rPr>
          <w:rFonts w:asciiTheme="majorHAnsi" w:hAnsiTheme="majorHAnsi" w:cstheme="majorHAnsi"/>
        </w:rPr>
        <w:t>Contractor</w:t>
      </w:r>
      <w:r w:rsidRPr="00526FA5">
        <w:rPr>
          <w:rFonts w:asciiTheme="majorHAnsi" w:hAnsiTheme="majorHAnsi" w:cstheme="majorHAnsi"/>
        </w:rPr>
        <w:t xml:space="preserve"> shall accomplish the tasks set forth in this requirement IAW the references listed and the following guidelines:</w:t>
      </w:r>
    </w:p>
    <w:p w14:paraId="17B02526" w14:textId="628BB45A" w:rsidR="008F696D" w:rsidRPr="002B2C0E" w:rsidRDefault="005460DC" w:rsidP="00C462E1">
      <w:pPr>
        <w:numPr>
          <w:ilvl w:val="1"/>
          <w:numId w:val="301"/>
        </w:numPr>
        <w:spacing w:after="0" w:line="240" w:lineRule="auto"/>
        <w:rPr>
          <w:rFonts w:asciiTheme="majorHAnsi" w:hAnsiTheme="majorHAnsi" w:cstheme="majorHAnsi"/>
        </w:rPr>
      </w:pPr>
      <w:r w:rsidRPr="002B2C0E">
        <w:rPr>
          <w:rFonts w:asciiTheme="majorHAnsi" w:hAnsiTheme="majorHAnsi" w:cstheme="majorHAnsi"/>
        </w:rPr>
        <w:t>I</w:t>
      </w:r>
      <w:r w:rsidR="008F696D" w:rsidRPr="002B2C0E">
        <w:rPr>
          <w:rFonts w:asciiTheme="majorHAnsi" w:hAnsiTheme="majorHAnsi" w:cstheme="majorHAnsi"/>
        </w:rPr>
        <w:t xml:space="preserve">f there is a conflict between </w:t>
      </w:r>
      <w:r w:rsidR="00F11EEF">
        <w:rPr>
          <w:rFonts w:asciiTheme="majorHAnsi" w:hAnsiTheme="majorHAnsi" w:cstheme="majorHAnsi"/>
        </w:rPr>
        <w:t>the PWS</w:t>
      </w:r>
      <w:r w:rsidR="008F696D" w:rsidRPr="002B2C0E">
        <w:rPr>
          <w:rFonts w:asciiTheme="majorHAnsi" w:hAnsiTheme="majorHAnsi" w:cstheme="majorHAnsi"/>
        </w:rPr>
        <w:t xml:space="preserve"> and the cited DLA Distribution SOPs</w:t>
      </w:r>
      <w:r w:rsidR="00084498" w:rsidRPr="002B2C0E">
        <w:rPr>
          <w:rFonts w:asciiTheme="majorHAnsi" w:hAnsiTheme="majorHAnsi" w:cstheme="majorHAnsi"/>
        </w:rPr>
        <w:t xml:space="preserve"> and addendums</w:t>
      </w:r>
      <w:r w:rsidR="008F696D" w:rsidRPr="002B2C0E">
        <w:rPr>
          <w:rFonts w:asciiTheme="majorHAnsi" w:hAnsiTheme="majorHAnsi" w:cstheme="majorHAnsi"/>
        </w:rPr>
        <w:t xml:space="preserve"> references, the DLA Distribution SOPs</w:t>
      </w:r>
      <w:r w:rsidR="00084498" w:rsidRPr="002B2C0E">
        <w:rPr>
          <w:rFonts w:asciiTheme="majorHAnsi" w:hAnsiTheme="majorHAnsi" w:cstheme="majorHAnsi"/>
        </w:rPr>
        <w:t>/addendums</w:t>
      </w:r>
      <w:r w:rsidR="008F696D" w:rsidRPr="002B2C0E">
        <w:rPr>
          <w:rFonts w:asciiTheme="majorHAnsi" w:hAnsiTheme="majorHAnsi" w:cstheme="majorHAnsi"/>
        </w:rPr>
        <w:t xml:space="preserve"> shall have precedence over </w:t>
      </w:r>
      <w:r w:rsidR="00F11EEF">
        <w:rPr>
          <w:rFonts w:asciiTheme="majorHAnsi" w:hAnsiTheme="majorHAnsi" w:cstheme="majorHAnsi"/>
        </w:rPr>
        <w:t>the PWS</w:t>
      </w:r>
      <w:r w:rsidR="001F2404" w:rsidRPr="002B2C0E">
        <w:rPr>
          <w:rFonts w:asciiTheme="majorHAnsi" w:hAnsiTheme="majorHAnsi" w:cstheme="majorHAnsi"/>
        </w:rPr>
        <w:t>.</w:t>
      </w:r>
      <w:r w:rsidR="00087B82" w:rsidRPr="002B2C0E">
        <w:rPr>
          <w:rFonts w:asciiTheme="majorHAnsi" w:hAnsiTheme="majorHAnsi" w:cstheme="majorHAnsi"/>
        </w:rPr>
        <w:t xml:space="preserve"> </w:t>
      </w:r>
      <w:bookmarkStart w:id="1057" w:name="_Hlk57019706"/>
      <w:bookmarkStart w:id="1058" w:name="_Hlk61974916"/>
      <w:r w:rsidR="001F2404" w:rsidRPr="002B2C0E">
        <w:rPr>
          <w:rFonts w:asciiTheme="majorHAnsi" w:hAnsiTheme="majorHAnsi" w:cstheme="majorHAnsi"/>
        </w:rPr>
        <w:t>The PWS may address additional requirements not included in the SOPs/addendums.  This is not considered a conflict</w:t>
      </w:r>
      <w:bookmarkEnd w:id="1057"/>
      <w:r w:rsidR="001F2404" w:rsidRPr="002B2C0E">
        <w:rPr>
          <w:rFonts w:asciiTheme="majorHAnsi" w:hAnsiTheme="majorHAnsi" w:cstheme="majorHAnsi"/>
        </w:rPr>
        <w:t>.</w:t>
      </w:r>
      <w:bookmarkEnd w:id="1058"/>
    </w:p>
    <w:p w14:paraId="17B02527" w14:textId="77777777" w:rsidR="008F696D" w:rsidRPr="002B2C0E" w:rsidRDefault="008F696D" w:rsidP="00C462E1">
      <w:pPr>
        <w:numPr>
          <w:ilvl w:val="1"/>
          <w:numId w:val="301"/>
        </w:numPr>
        <w:spacing w:after="0" w:line="240" w:lineRule="auto"/>
        <w:rPr>
          <w:rFonts w:asciiTheme="majorHAnsi" w:hAnsiTheme="majorHAnsi" w:cstheme="majorHAnsi"/>
        </w:rPr>
      </w:pPr>
      <w:r w:rsidRPr="002B2C0E">
        <w:rPr>
          <w:rFonts w:asciiTheme="majorHAnsi" w:hAnsiTheme="majorHAnsi" w:cstheme="majorHAnsi"/>
        </w:rPr>
        <w:t>If there is a conflict between or among two or more cited references, those issued by DLA Distribution shall have precedence.  If there is a conflict between or among those issued by DLA Distribution, those with a later date of issue shall have precedence over those with earlier dates of issue.</w:t>
      </w:r>
    </w:p>
    <w:p w14:paraId="17B02528" w14:textId="322207DB" w:rsidR="008F696D" w:rsidRPr="00526FA5" w:rsidRDefault="008F696D" w:rsidP="00C462E1">
      <w:pPr>
        <w:numPr>
          <w:ilvl w:val="1"/>
          <w:numId w:val="301"/>
        </w:numPr>
        <w:spacing w:after="0" w:line="240" w:lineRule="auto"/>
        <w:rPr>
          <w:rFonts w:asciiTheme="majorHAnsi" w:hAnsiTheme="majorHAnsi" w:cstheme="majorHAnsi"/>
        </w:rPr>
      </w:pPr>
      <w:r w:rsidRPr="002B2C0E">
        <w:rPr>
          <w:rFonts w:asciiTheme="majorHAnsi" w:hAnsiTheme="majorHAnsi" w:cstheme="majorHAnsi"/>
        </w:rPr>
        <w:t xml:space="preserve">If there is a conflict between </w:t>
      </w:r>
      <w:r w:rsidR="00F11EEF">
        <w:rPr>
          <w:rFonts w:asciiTheme="majorHAnsi" w:hAnsiTheme="majorHAnsi" w:cstheme="majorHAnsi"/>
        </w:rPr>
        <w:t>the PWS</w:t>
      </w:r>
      <w:r w:rsidRPr="002B2C0E">
        <w:rPr>
          <w:rFonts w:asciiTheme="majorHAnsi" w:hAnsiTheme="majorHAnsi" w:cstheme="majorHAnsi"/>
        </w:rPr>
        <w:t xml:space="preserve"> and other than the DLA Distribution SOPs</w:t>
      </w:r>
      <w:r w:rsidR="00084498" w:rsidRPr="002B2C0E">
        <w:rPr>
          <w:rFonts w:asciiTheme="majorHAnsi" w:hAnsiTheme="majorHAnsi" w:cstheme="majorHAnsi"/>
        </w:rPr>
        <w:t>/addendums</w:t>
      </w:r>
      <w:r w:rsidRPr="002B2C0E">
        <w:rPr>
          <w:rFonts w:asciiTheme="majorHAnsi" w:hAnsiTheme="majorHAnsi" w:cstheme="majorHAnsi"/>
        </w:rPr>
        <w:t xml:space="preserve"> cited references, </w:t>
      </w:r>
      <w:r w:rsidR="00EE4A60" w:rsidRPr="002B2C0E">
        <w:rPr>
          <w:rFonts w:asciiTheme="majorHAnsi" w:hAnsiTheme="majorHAnsi" w:cstheme="majorHAnsi"/>
        </w:rPr>
        <w:t xml:space="preserve">the most currently released SOP shall take </w:t>
      </w:r>
      <w:proofErr w:type="spellStart"/>
      <w:r w:rsidR="00EE4A60" w:rsidRPr="002B2C0E">
        <w:rPr>
          <w:rFonts w:asciiTheme="majorHAnsi" w:hAnsiTheme="majorHAnsi" w:cstheme="majorHAnsi"/>
        </w:rPr>
        <w:t>precedences</w:t>
      </w:r>
      <w:proofErr w:type="spellEnd"/>
      <w:r w:rsidR="00EE4A60" w:rsidRPr="002B2C0E">
        <w:rPr>
          <w:rFonts w:asciiTheme="majorHAnsi" w:hAnsiTheme="majorHAnsi" w:cstheme="majorHAnsi"/>
        </w:rPr>
        <w:t>.</w:t>
      </w:r>
    </w:p>
    <w:p w14:paraId="17B02529" w14:textId="560A1545" w:rsidR="008F696D" w:rsidRPr="002B2C0E" w:rsidRDefault="008F696D" w:rsidP="00EE3D2A">
      <w:pPr>
        <w:numPr>
          <w:ilvl w:val="1"/>
          <w:numId w:val="301"/>
        </w:numPr>
        <w:spacing w:line="240" w:lineRule="auto"/>
        <w:rPr>
          <w:rFonts w:asciiTheme="majorHAnsi" w:hAnsiTheme="majorHAnsi" w:cstheme="majorHAnsi"/>
        </w:rPr>
      </w:pPr>
      <w:r w:rsidRPr="002B2C0E">
        <w:rPr>
          <w:rFonts w:asciiTheme="majorHAnsi" w:hAnsiTheme="majorHAnsi" w:cstheme="majorHAnsi"/>
        </w:rPr>
        <w:t>If there is a conflict between or among a DLA and an Armed Services reference, the DLA reference shall have precedence over those issued by the Armed Services.</w:t>
      </w:r>
    </w:p>
    <w:p w14:paraId="17B0252A" w14:textId="3F251EE7" w:rsidR="008F696D" w:rsidRPr="002B2C0E" w:rsidRDefault="008F696D" w:rsidP="00C462E1">
      <w:pPr>
        <w:numPr>
          <w:ilvl w:val="0"/>
          <w:numId w:val="109"/>
        </w:numPr>
        <w:spacing w:after="0" w:line="240" w:lineRule="auto"/>
        <w:rPr>
          <w:rFonts w:asciiTheme="majorHAnsi" w:hAnsiTheme="majorHAnsi" w:cstheme="majorHAnsi"/>
        </w:rPr>
      </w:pPr>
      <w:r w:rsidRPr="002B2C0E">
        <w:rPr>
          <w:rFonts w:asciiTheme="majorHAnsi" w:hAnsiTheme="majorHAnsi" w:cstheme="majorHAnsi"/>
        </w:rPr>
        <w:t xml:space="preserve">Any task set forth in any such reference that calls for the exercise of discretionary </w:t>
      </w:r>
      <w:r w:rsidR="00D82EDB" w:rsidRPr="002B2C0E">
        <w:rPr>
          <w:rFonts w:asciiTheme="majorHAnsi" w:hAnsiTheme="majorHAnsi" w:cstheme="majorHAnsi"/>
        </w:rPr>
        <w:t>Government</w:t>
      </w:r>
      <w:r w:rsidRPr="002B2C0E">
        <w:rPr>
          <w:rFonts w:asciiTheme="majorHAnsi" w:hAnsiTheme="majorHAnsi" w:cstheme="majorHAnsi"/>
        </w:rPr>
        <w:t xml:space="preserve"> authority that cannot be delegated shall be subject to the final approval of the </w:t>
      </w:r>
      <w:r w:rsidR="00D82EDB" w:rsidRPr="002B2C0E">
        <w:rPr>
          <w:rFonts w:asciiTheme="majorHAnsi" w:hAnsiTheme="majorHAnsi" w:cstheme="majorHAnsi"/>
        </w:rPr>
        <w:t>Government</w:t>
      </w:r>
      <w:r w:rsidRPr="002B2C0E">
        <w:rPr>
          <w:rFonts w:asciiTheme="majorHAnsi" w:hAnsiTheme="majorHAnsi" w:cstheme="majorHAnsi"/>
        </w:rPr>
        <w:t xml:space="preserve"> official having such authority.</w:t>
      </w:r>
    </w:p>
    <w:p w14:paraId="0E1F531F" w14:textId="77777777" w:rsidR="00FD0A21" w:rsidRPr="002B2C0E" w:rsidRDefault="00FD0A21" w:rsidP="002B2C0E">
      <w:pPr>
        <w:spacing w:after="0" w:line="240" w:lineRule="auto"/>
        <w:ind w:left="360"/>
        <w:rPr>
          <w:rFonts w:asciiTheme="majorHAnsi" w:hAnsiTheme="majorHAnsi" w:cstheme="majorHAnsi"/>
        </w:rPr>
      </w:pPr>
    </w:p>
    <w:p w14:paraId="17B0252B" w14:textId="0C9E80A6" w:rsidR="008F696D" w:rsidRPr="002B2C0E" w:rsidRDefault="008F696D" w:rsidP="00EE3D2A">
      <w:pPr>
        <w:numPr>
          <w:ilvl w:val="0"/>
          <w:numId w:val="109"/>
        </w:numPr>
        <w:spacing w:line="240" w:lineRule="auto"/>
        <w:rPr>
          <w:rFonts w:asciiTheme="majorHAnsi" w:hAnsiTheme="majorHAnsi" w:cstheme="majorHAnsi"/>
        </w:rPr>
      </w:pPr>
      <w:r w:rsidRPr="002B2C0E">
        <w:rPr>
          <w:rFonts w:asciiTheme="majorHAnsi" w:hAnsiTheme="majorHAnsi" w:cstheme="majorHAnsi"/>
        </w:rPr>
        <w:lastRenderedPageBreak/>
        <w:t xml:space="preserve">During performance of this requirement, the </w:t>
      </w:r>
      <w:r w:rsidR="00E35961" w:rsidRPr="002B2C0E">
        <w:rPr>
          <w:rFonts w:asciiTheme="majorHAnsi" w:hAnsiTheme="majorHAnsi" w:cstheme="majorHAnsi"/>
        </w:rPr>
        <w:t>Contractor</w:t>
      </w:r>
      <w:r w:rsidRPr="002B2C0E">
        <w:rPr>
          <w:rFonts w:asciiTheme="majorHAnsi" w:hAnsiTheme="majorHAnsi" w:cstheme="majorHAnsi"/>
        </w:rPr>
        <w:t xml:space="preserve"> shall use the most current publications and forms unless otherwise directed by the KO or designee.</w:t>
      </w:r>
    </w:p>
    <w:p w14:paraId="17B0252C" w14:textId="77777777" w:rsidR="008F696D" w:rsidRPr="002B2C0E" w:rsidRDefault="008F696D" w:rsidP="00EE3D2A">
      <w:pPr>
        <w:numPr>
          <w:ilvl w:val="0"/>
          <w:numId w:val="109"/>
        </w:numPr>
        <w:spacing w:line="240" w:lineRule="auto"/>
        <w:rPr>
          <w:rFonts w:asciiTheme="majorHAnsi" w:hAnsiTheme="majorHAnsi" w:cstheme="majorHAnsi"/>
        </w:rPr>
      </w:pPr>
      <w:r w:rsidRPr="002B2C0E">
        <w:rPr>
          <w:rFonts w:asciiTheme="majorHAnsi" w:hAnsiTheme="majorHAnsi" w:cstheme="majorHAnsi"/>
        </w:rPr>
        <w:t xml:space="preserve">The </w:t>
      </w:r>
      <w:r w:rsidR="00E35961" w:rsidRPr="002B2C0E">
        <w:rPr>
          <w:rFonts w:asciiTheme="majorHAnsi" w:hAnsiTheme="majorHAnsi" w:cstheme="majorHAnsi"/>
        </w:rPr>
        <w:t>Contractor</w:t>
      </w:r>
      <w:r w:rsidRPr="002B2C0E">
        <w:rPr>
          <w:rFonts w:asciiTheme="majorHAnsi" w:hAnsiTheme="majorHAnsi" w:cstheme="majorHAnsi"/>
        </w:rPr>
        <w:t xml:space="preserve"> shall abide by all directives and references listed </w:t>
      </w:r>
      <w:r w:rsidR="004045DF" w:rsidRPr="002B2C0E">
        <w:rPr>
          <w:rFonts w:asciiTheme="majorHAnsi" w:hAnsiTheme="majorHAnsi" w:cstheme="majorHAnsi"/>
        </w:rPr>
        <w:t>herein</w:t>
      </w:r>
      <w:r w:rsidRPr="002B2C0E">
        <w:rPr>
          <w:rFonts w:asciiTheme="majorHAnsi" w:hAnsiTheme="majorHAnsi" w:cstheme="majorHAnsi"/>
        </w:rPr>
        <w:t xml:space="preserve"> in the performance of the requirements in the contract even if the directives and references are not specifically listed in other sections of the contract.</w:t>
      </w:r>
    </w:p>
    <w:p w14:paraId="00BFD13E" w14:textId="0757F387" w:rsidR="00FD0A21" w:rsidRPr="002B2C0E" w:rsidRDefault="008F696D" w:rsidP="00EE3D2A">
      <w:pPr>
        <w:numPr>
          <w:ilvl w:val="0"/>
          <w:numId w:val="109"/>
        </w:numPr>
        <w:spacing w:line="240" w:lineRule="auto"/>
        <w:rPr>
          <w:rFonts w:asciiTheme="majorHAnsi" w:hAnsiTheme="majorHAnsi" w:cstheme="majorHAnsi"/>
        </w:rPr>
      </w:pPr>
      <w:r w:rsidRPr="002B2C0E">
        <w:rPr>
          <w:rFonts w:asciiTheme="majorHAnsi" w:hAnsiTheme="majorHAnsi" w:cstheme="majorHAnsi"/>
        </w:rPr>
        <w:t xml:space="preserve">The </w:t>
      </w:r>
      <w:r w:rsidR="00D82EDB" w:rsidRPr="002B2C0E">
        <w:rPr>
          <w:rFonts w:asciiTheme="majorHAnsi" w:hAnsiTheme="majorHAnsi" w:cstheme="majorHAnsi"/>
        </w:rPr>
        <w:t>Government</w:t>
      </w:r>
      <w:r w:rsidRPr="002B2C0E">
        <w:rPr>
          <w:rFonts w:asciiTheme="majorHAnsi" w:hAnsiTheme="majorHAnsi" w:cstheme="majorHAnsi"/>
        </w:rPr>
        <w:t xml:space="preserve"> will have unlimited rights to use, duplicate, or disclose </w:t>
      </w:r>
      <w:r w:rsidR="00E35961" w:rsidRPr="002B2C0E">
        <w:rPr>
          <w:rFonts w:asciiTheme="majorHAnsi" w:hAnsiTheme="majorHAnsi" w:cstheme="majorHAnsi"/>
        </w:rPr>
        <w:t>Contractor</w:t>
      </w:r>
      <w:r w:rsidRPr="002B2C0E">
        <w:rPr>
          <w:rFonts w:asciiTheme="majorHAnsi" w:hAnsiTheme="majorHAnsi" w:cstheme="majorHAnsi"/>
        </w:rPr>
        <w:t>’s operating logs and forms, in whole or in part, in any manner, for purposes associated with</w:t>
      </w:r>
      <w:r w:rsidR="00E86F91" w:rsidRPr="002B2C0E">
        <w:rPr>
          <w:rFonts w:asciiTheme="majorHAnsi" w:hAnsiTheme="majorHAnsi" w:cstheme="majorHAnsi"/>
        </w:rPr>
        <w:t xml:space="preserve"> </w:t>
      </w:r>
      <w:r w:rsidR="00D82EDB" w:rsidRPr="002B2C0E">
        <w:rPr>
          <w:rFonts w:asciiTheme="majorHAnsi" w:hAnsiTheme="majorHAnsi" w:cstheme="majorHAnsi"/>
        </w:rPr>
        <w:t>Government</w:t>
      </w:r>
      <w:r w:rsidRPr="002B2C0E">
        <w:rPr>
          <w:rFonts w:asciiTheme="majorHAnsi" w:hAnsiTheme="majorHAnsi" w:cstheme="majorHAnsi"/>
        </w:rPr>
        <w:t xml:space="preserve"> requirements set forth in the contract.  The purpose of this statement is to minimize disruptions in service and preserve historical data in the event the </w:t>
      </w:r>
      <w:r w:rsidR="00E35961" w:rsidRPr="002B2C0E">
        <w:rPr>
          <w:rFonts w:asciiTheme="majorHAnsi" w:hAnsiTheme="majorHAnsi" w:cstheme="majorHAnsi"/>
        </w:rPr>
        <w:t>Contractor</w:t>
      </w:r>
      <w:r w:rsidRPr="002B2C0E">
        <w:rPr>
          <w:rFonts w:asciiTheme="majorHAnsi" w:hAnsiTheme="majorHAnsi" w:cstheme="majorHAnsi"/>
        </w:rPr>
        <w:t xml:space="preserve"> is changed.  This does not apply to publications determined to be proprietary to the </w:t>
      </w:r>
      <w:r w:rsidR="00E35961" w:rsidRPr="002B2C0E">
        <w:rPr>
          <w:rFonts w:asciiTheme="majorHAnsi" w:hAnsiTheme="majorHAnsi" w:cstheme="majorHAnsi"/>
        </w:rPr>
        <w:t>Contractor</w:t>
      </w:r>
      <w:r w:rsidRPr="002B2C0E">
        <w:rPr>
          <w:rFonts w:asciiTheme="majorHAnsi" w:hAnsiTheme="majorHAnsi" w:cstheme="majorHAnsi"/>
        </w:rPr>
        <w:t xml:space="preserve">.  Records maintained by the </w:t>
      </w:r>
      <w:r w:rsidR="00E35961" w:rsidRPr="002B2C0E">
        <w:rPr>
          <w:rFonts w:asciiTheme="majorHAnsi" w:hAnsiTheme="majorHAnsi" w:cstheme="majorHAnsi"/>
        </w:rPr>
        <w:t>Contractor</w:t>
      </w:r>
      <w:r w:rsidRPr="002B2C0E">
        <w:rPr>
          <w:rFonts w:asciiTheme="majorHAnsi" w:hAnsiTheme="majorHAnsi" w:cstheme="majorHAnsi"/>
        </w:rPr>
        <w:t xml:space="preserve"> remain the property of the </w:t>
      </w:r>
      <w:r w:rsidR="00D82EDB" w:rsidRPr="002B2C0E">
        <w:rPr>
          <w:rFonts w:asciiTheme="majorHAnsi" w:hAnsiTheme="majorHAnsi" w:cstheme="majorHAnsi"/>
        </w:rPr>
        <w:t>Government</w:t>
      </w:r>
      <w:r w:rsidRPr="002B2C0E">
        <w:rPr>
          <w:rFonts w:asciiTheme="majorHAnsi" w:hAnsiTheme="majorHAnsi" w:cstheme="majorHAnsi"/>
        </w:rPr>
        <w:t xml:space="preserve"> and will be retained IAW disposition instructions.</w:t>
      </w:r>
    </w:p>
    <w:p w14:paraId="17B0252E" w14:textId="1F6F1AEF" w:rsidR="008F696D" w:rsidRPr="002B2C0E" w:rsidRDefault="008F696D" w:rsidP="004B1E51">
      <w:pPr>
        <w:pStyle w:val="Heading2"/>
        <w:spacing w:before="0" w:after="120" w:line="240" w:lineRule="auto"/>
        <w:rPr>
          <w:rFonts w:cstheme="majorHAnsi"/>
          <w:b w:val="0"/>
          <w:bCs w:val="0"/>
        </w:rPr>
      </w:pPr>
      <w:bookmarkStart w:id="1059" w:name="_Toc31589483"/>
      <w:bookmarkStart w:id="1060" w:name="_Toc32992540"/>
      <w:bookmarkStart w:id="1061" w:name="_Toc65470538"/>
      <w:bookmarkStart w:id="1062" w:name="_Toc167149130"/>
      <w:bookmarkStart w:id="1063" w:name="_Toc198911692"/>
      <w:bookmarkStart w:id="1064" w:name="_Toc389817406"/>
      <w:bookmarkStart w:id="1065" w:name="_Toc88226869"/>
      <w:bookmarkStart w:id="1066" w:name="_Toc209789937"/>
      <w:r w:rsidRPr="002B2C0E">
        <w:rPr>
          <w:rFonts w:cstheme="majorHAnsi"/>
          <w:b w:val="0"/>
          <w:bCs w:val="0"/>
        </w:rPr>
        <w:t xml:space="preserve">6.2 Deviations </w:t>
      </w:r>
      <w:r w:rsidR="003D7601" w:rsidRPr="002B2C0E">
        <w:rPr>
          <w:rFonts w:cstheme="majorHAnsi"/>
          <w:b w:val="0"/>
          <w:bCs w:val="0"/>
        </w:rPr>
        <w:t>from</w:t>
      </w:r>
      <w:r w:rsidRPr="002B2C0E">
        <w:rPr>
          <w:rFonts w:cstheme="majorHAnsi"/>
          <w:b w:val="0"/>
          <w:bCs w:val="0"/>
        </w:rPr>
        <w:t xml:space="preserve"> Guidance</w:t>
      </w:r>
      <w:bookmarkEnd w:id="1059"/>
      <w:bookmarkEnd w:id="1060"/>
      <w:bookmarkEnd w:id="1061"/>
      <w:bookmarkEnd w:id="1062"/>
      <w:bookmarkEnd w:id="1063"/>
      <w:bookmarkEnd w:id="1064"/>
      <w:bookmarkEnd w:id="1065"/>
      <w:bookmarkEnd w:id="1066"/>
    </w:p>
    <w:p w14:paraId="17B0252F" w14:textId="428AF494" w:rsidR="008F696D" w:rsidRPr="002B2C0E" w:rsidRDefault="008F696D" w:rsidP="00EE3D2A">
      <w:pPr>
        <w:spacing w:line="240" w:lineRule="auto"/>
        <w:rPr>
          <w:rFonts w:asciiTheme="majorHAnsi" w:hAnsiTheme="majorHAnsi" w:cstheme="majorHAnsi"/>
        </w:rPr>
      </w:pPr>
      <w:r w:rsidRPr="002B2C0E">
        <w:rPr>
          <w:rFonts w:asciiTheme="majorHAnsi" w:hAnsiTheme="majorHAnsi" w:cstheme="majorHAnsi"/>
        </w:rPr>
        <w:t xml:space="preserve">The </w:t>
      </w:r>
      <w:r w:rsidR="00E35961" w:rsidRPr="002B2C0E">
        <w:rPr>
          <w:rFonts w:asciiTheme="majorHAnsi" w:hAnsiTheme="majorHAnsi" w:cstheme="majorHAnsi"/>
        </w:rPr>
        <w:t>Contractor</w:t>
      </w:r>
      <w:r w:rsidRPr="002B2C0E">
        <w:rPr>
          <w:rFonts w:asciiTheme="majorHAnsi" w:hAnsiTheme="majorHAnsi" w:cstheme="majorHAnsi"/>
        </w:rPr>
        <w:t xml:space="preserve"> shall utilize the following procedures prior to deviating from </w:t>
      </w:r>
      <w:r w:rsidR="00D82EDB" w:rsidRPr="002B2C0E">
        <w:rPr>
          <w:rFonts w:asciiTheme="majorHAnsi" w:hAnsiTheme="majorHAnsi" w:cstheme="majorHAnsi"/>
        </w:rPr>
        <w:t>Government</w:t>
      </w:r>
      <w:r w:rsidRPr="002B2C0E">
        <w:rPr>
          <w:rFonts w:asciiTheme="majorHAnsi" w:hAnsiTheme="majorHAnsi" w:cstheme="majorHAnsi"/>
        </w:rPr>
        <w:t xml:space="preserve"> publications or forms in the performance of this requirement:</w:t>
      </w:r>
    </w:p>
    <w:p w14:paraId="17B02530" w14:textId="43704C50" w:rsidR="008F696D" w:rsidRPr="002B2C0E" w:rsidRDefault="008F696D" w:rsidP="00C462E1">
      <w:pPr>
        <w:numPr>
          <w:ilvl w:val="1"/>
          <w:numId w:val="106"/>
        </w:numPr>
        <w:spacing w:after="0" w:line="240" w:lineRule="auto"/>
        <w:rPr>
          <w:rFonts w:asciiTheme="majorHAnsi" w:hAnsiTheme="majorHAnsi" w:cstheme="majorHAnsi"/>
        </w:rPr>
      </w:pPr>
      <w:r w:rsidRPr="002B2C0E">
        <w:rPr>
          <w:rFonts w:asciiTheme="majorHAnsi" w:hAnsiTheme="majorHAnsi" w:cstheme="majorHAnsi"/>
        </w:rPr>
        <w:t xml:space="preserve">Develop and keep current a published manual of </w:t>
      </w:r>
      <w:r w:rsidR="00E35961" w:rsidRPr="002B2C0E">
        <w:rPr>
          <w:rFonts w:asciiTheme="majorHAnsi" w:hAnsiTheme="majorHAnsi" w:cstheme="majorHAnsi"/>
        </w:rPr>
        <w:t>Contractor</w:t>
      </w:r>
      <w:r w:rsidRPr="002B2C0E">
        <w:rPr>
          <w:rFonts w:asciiTheme="majorHAnsi" w:hAnsiTheme="majorHAnsi" w:cstheme="majorHAnsi"/>
        </w:rPr>
        <w:t xml:space="preserve"> publications and forms specifically delineating the </w:t>
      </w:r>
      <w:r w:rsidR="00E35961" w:rsidRPr="002B2C0E">
        <w:rPr>
          <w:rFonts w:asciiTheme="majorHAnsi" w:hAnsiTheme="majorHAnsi" w:cstheme="majorHAnsi"/>
        </w:rPr>
        <w:t>Contractor</w:t>
      </w:r>
      <w:r w:rsidRPr="002B2C0E">
        <w:rPr>
          <w:rFonts w:asciiTheme="majorHAnsi" w:hAnsiTheme="majorHAnsi" w:cstheme="majorHAnsi"/>
        </w:rPr>
        <w:t xml:space="preserve">’s responsibilities and actions that deviate from the applicable </w:t>
      </w:r>
      <w:r w:rsidR="00D82EDB" w:rsidRPr="002B2C0E">
        <w:rPr>
          <w:rFonts w:asciiTheme="majorHAnsi" w:hAnsiTheme="majorHAnsi" w:cstheme="majorHAnsi"/>
        </w:rPr>
        <w:t>Government</w:t>
      </w:r>
      <w:r w:rsidRPr="002B2C0E">
        <w:rPr>
          <w:rFonts w:asciiTheme="majorHAnsi" w:hAnsiTheme="majorHAnsi" w:cstheme="majorHAnsi"/>
        </w:rPr>
        <w:t xml:space="preserve"> publication(s) or form(s).</w:t>
      </w:r>
    </w:p>
    <w:p w14:paraId="17B02531" w14:textId="77777777" w:rsidR="008F696D" w:rsidRPr="002B2C0E" w:rsidRDefault="008F696D" w:rsidP="00C462E1">
      <w:pPr>
        <w:numPr>
          <w:ilvl w:val="1"/>
          <w:numId w:val="106"/>
        </w:numPr>
        <w:spacing w:after="0" w:line="240" w:lineRule="auto"/>
        <w:rPr>
          <w:rFonts w:asciiTheme="majorHAnsi" w:hAnsiTheme="majorHAnsi" w:cstheme="majorHAnsi"/>
        </w:rPr>
      </w:pPr>
      <w:r w:rsidRPr="002B2C0E">
        <w:rPr>
          <w:rFonts w:asciiTheme="majorHAnsi" w:hAnsiTheme="majorHAnsi" w:cstheme="majorHAnsi"/>
        </w:rPr>
        <w:t>Comply with the intended effect or product contemplated.</w:t>
      </w:r>
    </w:p>
    <w:p w14:paraId="17B02532" w14:textId="77777777" w:rsidR="008F696D" w:rsidRPr="002B2C0E" w:rsidRDefault="008F696D" w:rsidP="00C462E1">
      <w:pPr>
        <w:numPr>
          <w:ilvl w:val="1"/>
          <w:numId w:val="106"/>
        </w:numPr>
        <w:spacing w:after="0" w:line="240" w:lineRule="auto"/>
        <w:rPr>
          <w:rFonts w:asciiTheme="majorHAnsi" w:hAnsiTheme="majorHAnsi" w:cstheme="majorHAnsi"/>
        </w:rPr>
      </w:pPr>
      <w:r w:rsidRPr="002B2C0E">
        <w:rPr>
          <w:rFonts w:asciiTheme="majorHAnsi" w:hAnsiTheme="majorHAnsi" w:cstheme="majorHAnsi"/>
        </w:rPr>
        <w:t>Submit to the KO for review and acceptance prior to use or implementation.</w:t>
      </w:r>
    </w:p>
    <w:p w14:paraId="7A2F96AD" w14:textId="0ED3BF5A" w:rsidR="00FD0A21" w:rsidRPr="00526FA5" w:rsidRDefault="008F696D" w:rsidP="00EE3D2A">
      <w:pPr>
        <w:numPr>
          <w:ilvl w:val="1"/>
          <w:numId w:val="106"/>
        </w:numPr>
        <w:spacing w:line="240" w:lineRule="auto"/>
        <w:rPr>
          <w:rFonts w:asciiTheme="majorHAnsi" w:hAnsiTheme="majorHAnsi" w:cstheme="majorHAnsi"/>
        </w:rPr>
      </w:pPr>
      <w:r w:rsidRPr="002B2C0E">
        <w:rPr>
          <w:rFonts w:asciiTheme="majorHAnsi" w:hAnsiTheme="majorHAnsi" w:cstheme="majorHAnsi"/>
        </w:rPr>
        <w:t>Ensure publication or form is not in conflict with any portion of this contract.</w:t>
      </w:r>
    </w:p>
    <w:p w14:paraId="17B02535" w14:textId="0468FDCC" w:rsidR="008F696D" w:rsidRPr="002B2C0E" w:rsidRDefault="008F696D" w:rsidP="004B1E51">
      <w:pPr>
        <w:pStyle w:val="Heading2"/>
        <w:spacing w:before="0" w:after="120" w:line="240" w:lineRule="auto"/>
        <w:rPr>
          <w:rFonts w:cstheme="majorHAnsi"/>
          <w:b w:val="0"/>
          <w:bCs w:val="0"/>
        </w:rPr>
      </w:pPr>
      <w:bookmarkStart w:id="1067" w:name="_Toc31589484"/>
      <w:bookmarkStart w:id="1068" w:name="_Toc32992541"/>
      <w:bookmarkStart w:id="1069" w:name="_Toc65470539"/>
      <w:bookmarkStart w:id="1070" w:name="_Toc167149131"/>
      <w:bookmarkStart w:id="1071" w:name="_Toc198911693"/>
      <w:bookmarkStart w:id="1072" w:name="_Toc389817407"/>
      <w:bookmarkStart w:id="1073" w:name="_Toc88226870"/>
      <w:bookmarkStart w:id="1074" w:name="_Toc209789938"/>
      <w:bookmarkStart w:id="1075" w:name="_Hlk121917265"/>
      <w:r w:rsidRPr="002B2C0E">
        <w:rPr>
          <w:rFonts w:cstheme="majorHAnsi"/>
          <w:b w:val="0"/>
          <w:bCs w:val="0"/>
        </w:rPr>
        <w:t>6.3</w:t>
      </w:r>
      <w:r w:rsidR="00E86F91" w:rsidRPr="002B2C0E">
        <w:rPr>
          <w:rFonts w:cstheme="majorHAnsi"/>
          <w:b w:val="0"/>
          <w:bCs w:val="0"/>
        </w:rPr>
        <w:t xml:space="preserve"> </w:t>
      </w:r>
      <w:r w:rsidRPr="002B2C0E">
        <w:rPr>
          <w:rFonts w:cstheme="majorHAnsi"/>
          <w:b w:val="0"/>
          <w:bCs w:val="0"/>
        </w:rPr>
        <w:t>Publication Changes</w:t>
      </w:r>
      <w:bookmarkEnd w:id="1067"/>
      <w:bookmarkEnd w:id="1068"/>
      <w:bookmarkEnd w:id="1069"/>
      <w:bookmarkEnd w:id="1070"/>
      <w:bookmarkEnd w:id="1071"/>
      <w:bookmarkEnd w:id="1072"/>
      <w:bookmarkEnd w:id="1073"/>
      <w:bookmarkEnd w:id="1074"/>
    </w:p>
    <w:p w14:paraId="7D9B4E67" w14:textId="2347D334" w:rsidR="005460DC" w:rsidRPr="00526FA5" w:rsidRDefault="005460DC" w:rsidP="00C462E1">
      <w:pPr>
        <w:pStyle w:val="ListParagraph"/>
        <w:numPr>
          <w:ilvl w:val="0"/>
          <w:numId w:val="217"/>
        </w:numPr>
        <w:tabs>
          <w:tab w:val="left" w:pos="1080"/>
          <w:tab w:val="left" w:pos="1170"/>
        </w:tabs>
        <w:spacing w:line="240" w:lineRule="auto"/>
        <w:rPr>
          <w:rFonts w:asciiTheme="majorHAnsi" w:hAnsiTheme="majorHAnsi" w:cstheme="majorHAnsi"/>
        </w:rPr>
      </w:pPr>
      <w:r w:rsidRPr="002B2C0E">
        <w:rPr>
          <w:rFonts w:asciiTheme="majorHAnsi" w:hAnsiTheme="majorHAnsi" w:cstheme="majorHAnsi"/>
        </w:rPr>
        <w:t xml:space="preserve">The Contractor shall have access to the Government Publications System at </w:t>
      </w:r>
      <w:hyperlink r:id="rId29">
        <w:r w:rsidRPr="002B2C0E">
          <w:rPr>
            <w:rFonts w:asciiTheme="majorHAnsi" w:hAnsiTheme="majorHAnsi" w:cstheme="majorHAnsi"/>
          </w:rPr>
          <w:t>https://www.govinfo.gov</w:t>
        </w:r>
      </w:hyperlink>
      <w:r w:rsidRPr="002B2C0E">
        <w:rPr>
          <w:rFonts w:asciiTheme="majorHAnsi" w:hAnsiTheme="majorHAnsi" w:cstheme="majorHAnsi"/>
        </w:rPr>
        <w:t xml:space="preserve"> </w:t>
      </w:r>
      <w:proofErr w:type="gramStart"/>
      <w:r w:rsidRPr="002B2C0E">
        <w:rPr>
          <w:rFonts w:asciiTheme="majorHAnsi" w:hAnsiTheme="majorHAnsi" w:cstheme="majorHAnsi"/>
        </w:rPr>
        <w:t>in order to</w:t>
      </w:r>
      <w:proofErr w:type="gramEnd"/>
      <w:r w:rsidRPr="002B2C0E">
        <w:rPr>
          <w:rFonts w:asciiTheme="majorHAnsi" w:hAnsiTheme="majorHAnsi" w:cstheme="majorHAnsi"/>
        </w:rPr>
        <w:t xml:space="preserve"> obtain the required publications and forms needed to perform the requirements of the contract.  Supplements or amendments to listed publications are also accessible through the web site.  In addition, DLA Distribution may issue directive operational changes through policy and procedure letters, or other DLA Distribution issued orders, which will be issued by the KO or designee.  </w:t>
      </w:r>
    </w:p>
    <w:p w14:paraId="4518FA20" w14:textId="77777777" w:rsidR="00526FA5" w:rsidRDefault="005460DC" w:rsidP="004B1E51">
      <w:pPr>
        <w:numPr>
          <w:ilvl w:val="0"/>
          <w:numId w:val="132"/>
        </w:numPr>
        <w:spacing w:line="240" w:lineRule="auto"/>
        <w:rPr>
          <w:rFonts w:asciiTheme="majorHAnsi" w:hAnsiTheme="majorHAnsi" w:cstheme="majorHAnsi"/>
        </w:rPr>
      </w:pPr>
      <w:r w:rsidRPr="002B2C0E">
        <w:rPr>
          <w:rFonts w:asciiTheme="majorHAnsi" w:hAnsiTheme="majorHAnsi" w:cstheme="majorHAnsi"/>
        </w:rPr>
        <w:t xml:space="preserve">The Government will make every effort to evaluate and determine if modifications to the contract are required. However, there may be circumstances </w:t>
      </w:r>
      <w:proofErr w:type="gramStart"/>
      <w:r w:rsidRPr="002B2C0E">
        <w:rPr>
          <w:rFonts w:asciiTheme="majorHAnsi" w:hAnsiTheme="majorHAnsi" w:cstheme="majorHAnsi"/>
        </w:rPr>
        <w:t>where  the</w:t>
      </w:r>
      <w:proofErr w:type="gramEnd"/>
      <w:r w:rsidRPr="002B2C0E">
        <w:rPr>
          <w:rFonts w:asciiTheme="majorHAnsi" w:hAnsiTheme="majorHAnsi" w:cstheme="majorHAnsi"/>
        </w:rPr>
        <w:t xml:space="preserve">  Contractor is required to immediately implement those changes to referenced publications in the contract.  Where there is a cost impact to implement the changes, the Contractor must assert its right to an equitable adjustment IAW FAR 52.243-1, Changes, within 30 days from the receipt of </w:t>
      </w:r>
      <w:proofErr w:type="gramStart"/>
      <w:r w:rsidRPr="002B2C0E">
        <w:rPr>
          <w:rFonts w:asciiTheme="majorHAnsi" w:hAnsiTheme="majorHAnsi" w:cstheme="majorHAnsi"/>
        </w:rPr>
        <w:t>a  process</w:t>
      </w:r>
      <w:proofErr w:type="gramEnd"/>
      <w:r w:rsidRPr="002B2C0E">
        <w:rPr>
          <w:rFonts w:asciiTheme="majorHAnsi" w:hAnsiTheme="majorHAnsi" w:cstheme="majorHAnsi"/>
        </w:rPr>
        <w:t xml:space="preserve"> change, an alert for DLA Distribution SOP changes, notification of WMS release changes and changes to other publications identified in the Performance Work Statement.  If any such change causes an increase or decrease in the cost of, or time required for performance of any part of the work under this contract, the KO shall </w:t>
      </w:r>
      <w:proofErr w:type="gramStart"/>
      <w:r w:rsidRPr="002B2C0E">
        <w:rPr>
          <w:rFonts w:asciiTheme="majorHAnsi" w:hAnsiTheme="majorHAnsi" w:cstheme="majorHAnsi"/>
        </w:rPr>
        <w:t>make a determination</w:t>
      </w:r>
      <w:proofErr w:type="gramEnd"/>
      <w:r w:rsidRPr="002B2C0E">
        <w:rPr>
          <w:rFonts w:asciiTheme="majorHAnsi" w:hAnsiTheme="majorHAnsi" w:cstheme="majorHAnsi"/>
        </w:rPr>
        <w:t xml:space="preserve"> as to whether an equitable adjustment to the contract price, delivery schedule or both is warranted.  </w:t>
      </w:r>
      <w:bookmarkStart w:id="1076" w:name="_Toc167149132"/>
      <w:bookmarkStart w:id="1077" w:name="_Toc198911694"/>
      <w:bookmarkStart w:id="1078" w:name="_Toc389817408"/>
      <w:bookmarkStart w:id="1079" w:name="_Toc88226871"/>
      <w:bookmarkEnd w:id="1075"/>
    </w:p>
    <w:p w14:paraId="17B02537" w14:textId="4ADD2CB6" w:rsidR="008F696D" w:rsidRPr="002B2C0E" w:rsidRDefault="008F696D" w:rsidP="004B1E51">
      <w:pPr>
        <w:pStyle w:val="Heading2"/>
        <w:spacing w:before="0" w:after="120" w:line="240" w:lineRule="auto"/>
        <w:rPr>
          <w:rFonts w:cstheme="majorHAnsi"/>
          <w:b w:val="0"/>
          <w:bCs w:val="0"/>
        </w:rPr>
      </w:pPr>
      <w:bookmarkStart w:id="1080" w:name="_Toc209789939"/>
      <w:r w:rsidRPr="00EE3D2A">
        <w:rPr>
          <w:rFonts w:cstheme="majorHAnsi"/>
          <w:b w:val="0"/>
          <w:bCs w:val="0"/>
        </w:rPr>
        <w:lastRenderedPageBreak/>
        <w:t>6.4 Directives and Publications</w:t>
      </w:r>
      <w:bookmarkEnd w:id="1076"/>
      <w:bookmarkEnd w:id="1077"/>
      <w:bookmarkEnd w:id="1078"/>
      <w:bookmarkEnd w:id="1079"/>
      <w:bookmarkEnd w:id="1080"/>
    </w:p>
    <w:p w14:paraId="17B02538" w14:textId="01E465D4" w:rsidR="008F696D" w:rsidRPr="002B2C0E" w:rsidRDefault="008F696D" w:rsidP="00EE3D2A">
      <w:pPr>
        <w:numPr>
          <w:ilvl w:val="0"/>
          <w:numId w:val="310"/>
        </w:numPr>
        <w:spacing w:line="240" w:lineRule="auto"/>
        <w:rPr>
          <w:rFonts w:asciiTheme="majorHAnsi" w:hAnsiTheme="majorHAnsi" w:cstheme="majorHAnsi"/>
        </w:rPr>
      </w:pPr>
      <w:r w:rsidRPr="002B2C0E">
        <w:rPr>
          <w:rFonts w:asciiTheme="majorHAnsi" w:hAnsiTheme="majorHAnsi" w:cstheme="majorHAnsi"/>
        </w:rPr>
        <w:t xml:space="preserve">For policy and regulation documents specified throughout this contract, the omission of a chapter or paragraph reference dictates compliance with the entire document.  In addition to the documents </w:t>
      </w:r>
      <w:r w:rsidR="006A3A93" w:rsidRPr="002B2C0E">
        <w:rPr>
          <w:rFonts w:asciiTheme="majorHAnsi" w:hAnsiTheme="majorHAnsi" w:cstheme="majorHAnsi"/>
        </w:rPr>
        <w:t>contained in the Technical Library and referenced online repositories,</w:t>
      </w:r>
      <w:r w:rsidRPr="002B2C0E">
        <w:rPr>
          <w:rFonts w:asciiTheme="majorHAnsi" w:hAnsiTheme="majorHAnsi" w:cstheme="majorHAnsi"/>
        </w:rPr>
        <w:t xml:space="preserve"> the </w:t>
      </w:r>
      <w:r w:rsidR="00E35961" w:rsidRPr="002B2C0E">
        <w:rPr>
          <w:rFonts w:asciiTheme="majorHAnsi" w:hAnsiTheme="majorHAnsi" w:cstheme="majorHAnsi"/>
        </w:rPr>
        <w:t>Contractor</w:t>
      </w:r>
      <w:r w:rsidRPr="002B2C0E">
        <w:rPr>
          <w:rFonts w:asciiTheme="majorHAnsi" w:hAnsiTheme="majorHAnsi" w:cstheme="majorHAnsi"/>
        </w:rPr>
        <w:t xml:space="preserve"> shall comply with all other applicable federal, state, and local laws, ordinances and regulations</w:t>
      </w:r>
      <w:r w:rsidR="00FD0A21" w:rsidRPr="002B2C0E">
        <w:rPr>
          <w:rFonts w:asciiTheme="majorHAnsi" w:hAnsiTheme="majorHAnsi" w:cstheme="majorHAnsi"/>
        </w:rPr>
        <w:t xml:space="preserve"> </w:t>
      </w:r>
      <w:r w:rsidRPr="002B2C0E">
        <w:rPr>
          <w:rFonts w:asciiTheme="majorHAnsi" w:hAnsiTheme="majorHAnsi" w:cstheme="majorHAnsi"/>
        </w:rPr>
        <w:t>(OSHA, DoT, EPA, etc.)</w:t>
      </w:r>
      <w:r w:rsidR="00FD0A21" w:rsidRPr="002B2C0E">
        <w:rPr>
          <w:rFonts w:asciiTheme="majorHAnsi" w:hAnsiTheme="majorHAnsi" w:cstheme="majorHAnsi"/>
        </w:rPr>
        <w:t>.</w:t>
      </w:r>
    </w:p>
    <w:p w14:paraId="763A8299" w14:textId="0C3046C6" w:rsidR="00FD0A21" w:rsidRPr="002B2C0E" w:rsidRDefault="008F696D" w:rsidP="00EE3D2A">
      <w:pPr>
        <w:numPr>
          <w:ilvl w:val="0"/>
          <w:numId w:val="310"/>
        </w:numPr>
        <w:spacing w:line="240" w:lineRule="auto"/>
        <w:rPr>
          <w:rFonts w:asciiTheme="majorHAnsi" w:hAnsiTheme="majorHAnsi" w:cstheme="majorHAnsi"/>
          <w:color w:val="365F91" w:themeColor="accent1" w:themeShade="BF"/>
          <w:sz w:val="26"/>
          <w:szCs w:val="26"/>
        </w:rPr>
      </w:pPr>
      <w:r w:rsidRPr="002B2C0E">
        <w:rPr>
          <w:rFonts w:asciiTheme="majorHAnsi" w:hAnsiTheme="majorHAnsi" w:cstheme="majorHAnsi"/>
        </w:rPr>
        <w:t xml:space="preserve">The </w:t>
      </w:r>
      <w:r w:rsidR="0EDBD512" w:rsidRPr="002B2C0E">
        <w:rPr>
          <w:rFonts w:asciiTheme="majorHAnsi" w:hAnsiTheme="majorHAnsi" w:cstheme="majorHAnsi"/>
        </w:rPr>
        <w:t>Technical Library contains</w:t>
      </w:r>
      <w:r w:rsidR="006A3A93" w:rsidRPr="002B2C0E">
        <w:rPr>
          <w:rFonts w:asciiTheme="majorHAnsi" w:hAnsiTheme="majorHAnsi" w:cstheme="majorHAnsi"/>
        </w:rPr>
        <w:t xml:space="preserve"> copies of</w:t>
      </w:r>
      <w:r w:rsidRPr="002B2C0E">
        <w:rPr>
          <w:rFonts w:asciiTheme="majorHAnsi" w:hAnsiTheme="majorHAnsi" w:cstheme="majorHAnsi"/>
        </w:rPr>
        <w:t xml:space="preserve"> documents specified in this contract, </w:t>
      </w:r>
      <w:proofErr w:type="gramStart"/>
      <w:r w:rsidRPr="002B2C0E">
        <w:rPr>
          <w:rFonts w:asciiTheme="majorHAnsi" w:hAnsiTheme="majorHAnsi" w:cstheme="majorHAnsi"/>
        </w:rPr>
        <w:t>with the exception of</w:t>
      </w:r>
      <w:proofErr w:type="gramEnd"/>
      <w:r w:rsidRPr="002B2C0E">
        <w:rPr>
          <w:rFonts w:asciiTheme="majorHAnsi" w:hAnsiTheme="majorHAnsi" w:cstheme="majorHAnsi"/>
        </w:rPr>
        <w:t xml:space="preserve"> USC, CFR, FAR, Defense Federal Acquisition Regulations Supplement (DFARS), and DLA FAR Supplement (DLAD 4105.1 Defense Logistics Acquisition Directive).  </w:t>
      </w:r>
      <w:r w:rsidR="006A3A93" w:rsidRPr="002B2C0E">
        <w:rPr>
          <w:rFonts w:asciiTheme="majorHAnsi" w:hAnsiTheme="majorHAnsi" w:cstheme="majorHAnsi"/>
        </w:rPr>
        <w:t xml:space="preserve">After contract award some documents may be updated. It is incumbent upon the Contractor to maintain and adhere to the latest version of those documents as they change. </w:t>
      </w:r>
      <w:r w:rsidRPr="002B2C0E">
        <w:rPr>
          <w:rFonts w:asciiTheme="majorHAnsi" w:hAnsiTheme="majorHAnsi" w:cstheme="majorHAnsi"/>
        </w:rPr>
        <w:t xml:space="preserve">A </w:t>
      </w:r>
      <w:r w:rsidR="006A3A93" w:rsidRPr="002B2C0E">
        <w:rPr>
          <w:rFonts w:asciiTheme="majorHAnsi" w:hAnsiTheme="majorHAnsi" w:cstheme="majorHAnsi"/>
        </w:rPr>
        <w:t xml:space="preserve">Technical </w:t>
      </w:r>
      <w:r w:rsidRPr="002B2C0E">
        <w:rPr>
          <w:rFonts w:asciiTheme="majorHAnsi" w:hAnsiTheme="majorHAnsi" w:cstheme="majorHAnsi"/>
        </w:rPr>
        <w:t>Library</w:t>
      </w:r>
      <w:r w:rsidR="00773FE9" w:rsidRPr="002B2C0E">
        <w:rPr>
          <w:rFonts w:asciiTheme="majorHAnsi" w:hAnsiTheme="majorHAnsi" w:cstheme="majorHAnsi"/>
        </w:rPr>
        <w:t xml:space="preserve"> will be provided o</w:t>
      </w:r>
      <w:r w:rsidR="005A2C7C" w:rsidRPr="002B2C0E">
        <w:rPr>
          <w:rFonts w:asciiTheme="majorHAnsi" w:hAnsiTheme="majorHAnsi" w:cstheme="majorHAnsi"/>
        </w:rPr>
        <w:t xml:space="preserve">n </w:t>
      </w:r>
      <w:hyperlink r:id="rId30">
        <w:r w:rsidR="005A2C7C" w:rsidRPr="002B2C0E">
          <w:rPr>
            <w:rStyle w:val="Hyperlink"/>
            <w:rFonts w:asciiTheme="majorHAnsi" w:hAnsiTheme="majorHAnsi" w:cstheme="majorHAnsi"/>
          </w:rPr>
          <w:t>SAM.gov | Contract Opportunities</w:t>
        </w:r>
      </w:hyperlink>
      <w:r w:rsidR="00773FE9" w:rsidRPr="002B2C0E">
        <w:rPr>
          <w:rFonts w:asciiTheme="majorHAnsi" w:hAnsiTheme="majorHAnsi" w:cstheme="majorHAnsi"/>
        </w:rPr>
        <w:t xml:space="preserve">. </w:t>
      </w:r>
      <w:r w:rsidRPr="002B2C0E">
        <w:rPr>
          <w:rFonts w:asciiTheme="majorHAnsi" w:hAnsiTheme="majorHAnsi" w:cstheme="majorHAnsi"/>
        </w:rPr>
        <w:t xml:space="preserve"> </w:t>
      </w:r>
      <w:bookmarkStart w:id="1081" w:name="_Toc31589487"/>
      <w:bookmarkStart w:id="1082" w:name="_Toc32992544"/>
      <w:bookmarkStart w:id="1083" w:name="_Toc65470542"/>
      <w:bookmarkStart w:id="1084" w:name="_Toc167149133"/>
      <w:bookmarkStart w:id="1085" w:name="_Toc198911695"/>
      <w:bookmarkStart w:id="1086" w:name="_Toc389817409"/>
    </w:p>
    <w:p w14:paraId="17B027E4" w14:textId="22092566" w:rsidR="008F696D" w:rsidRPr="002B2C0E" w:rsidRDefault="008F696D" w:rsidP="004B1E51">
      <w:pPr>
        <w:pStyle w:val="Heading2"/>
        <w:spacing w:before="0" w:after="120" w:line="240" w:lineRule="auto"/>
        <w:rPr>
          <w:rFonts w:cstheme="majorHAnsi"/>
          <w:b w:val="0"/>
          <w:bCs w:val="0"/>
        </w:rPr>
      </w:pPr>
      <w:bookmarkStart w:id="1087" w:name="_Toc88226872"/>
      <w:bookmarkStart w:id="1088" w:name="_Toc209789940"/>
      <w:r w:rsidRPr="002B2C0E">
        <w:rPr>
          <w:rFonts w:cstheme="majorHAnsi"/>
          <w:b w:val="0"/>
          <w:bCs w:val="0"/>
        </w:rPr>
        <w:t>6.5 Forms</w:t>
      </w:r>
      <w:bookmarkEnd w:id="1081"/>
      <w:bookmarkEnd w:id="1082"/>
      <w:bookmarkEnd w:id="1083"/>
      <w:bookmarkEnd w:id="1084"/>
      <w:bookmarkEnd w:id="1085"/>
      <w:bookmarkEnd w:id="1086"/>
      <w:bookmarkEnd w:id="1087"/>
      <w:bookmarkEnd w:id="1088"/>
    </w:p>
    <w:p w14:paraId="1C632A35" w14:textId="0716D24D" w:rsidR="00FD0A21" w:rsidRPr="00526FA5" w:rsidRDefault="008F696D" w:rsidP="00EE3D2A">
      <w:pPr>
        <w:spacing w:line="240" w:lineRule="auto"/>
        <w:rPr>
          <w:rFonts w:asciiTheme="majorHAnsi" w:hAnsiTheme="majorHAnsi" w:cstheme="majorHAnsi"/>
        </w:rPr>
      </w:pPr>
      <w:r w:rsidRPr="002B2C0E">
        <w:rPr>
          <w:rFonts w:asciiTheme="majorHAnsi" w:hAnsiTheme="majorHAnsi" w:cstheme="majorHAnsi"/>
        </w:rPr>
        <w:t xml:space="preserve">The </w:t>
      </w:r>
      <w:r w:rsidR="00D82EDB" w:rsidRPr="002B2C0E">
        <w:rPr>
          <w:rFonts w:asciiTheme="majorHAnsi" w:hAnsiTheme="majorHAnsi" w:cstheme="majorHAnsi"/>
        </w:rPr>
        <w:t>Government</w:t>
      </w:r>
      <w:r w:rsidRPr="002B2C0E">
        <w:rPr>
          <w:rFonts w:asciiTheme="majorHAnsi" w:hAnsiTheme="majorHAnsi" w:cstheme="majorHAnsi"/>
        </w:rPr>
        <w:t xml:space="preserve"> will have unlimited rights to use, duplicate, or disclose the </w:t>
      </w:r>
      <w:r w:rsidR="00E35961" w:rsidRPr="002B2C0E">
        <w:rPr>
          <w:rFonts w:asciiTheme="majorHAnsi" w:hAnsiTheme="majorHAnsi" w:cstheme="majorHAnsi"/>
        </w:rPr>
        <w:t>Contractor</w:t>
      </w:r>
      <w:r w:rsidRPr="002B2C0E">
        <w:rPr>
          <w:rFonts w:asciiTheme="majorHAnsi" w:hAnsiTheme="majorHAnsi" w:cstheme="majorHAnsi"/>
        </w:rPr>
        <w:t xml:space="preserve">’s operating logs and forms, in whole or in part, in any manner, for purposes associated with the </w:t>
      </w:r>
      <w:r w:rsidR="00D82EDB" w:rsidRPr="002B2C0E">
        <w:rPr>
          <w:rFonts w:asciiTheme="majorHAnsi" w:hAnsiTheme="majorHAnsi" w:cstheme="majorHAnsi"/>
        </w:rPr>
        <w:t>Government</w:t>
      </w:r>
      <w:r w:rsidRPr="002B2C0E">
        <w:rPr>
          <w:rFonts w:asciiTheme="majorHAnsi" w:hAnsiTheme="majorHAnsi" w:cstheme="majorHAnsi"/>
        </w:rPr>
        <w:t xml:space="preserve"> requirements set out in this contract.  The purpose of this statement is to minimize disruptions in service and preserve historical data in the event the </w:t>
      </w:r>
      <w:r w:rsidR="00E35961" w:rsidRPr="002B2C0E">
        <w:rPr>
          <w:rFonts w:asciiTheme="majorHAnsi" w:hAnsiTheme="majorHAnsi" w:cstheme="majorHAnsi"/>
        </w:rPr>
        <w:t>Contractor</w:t>
      </w:r>
      <w:r w:rsidRPr="002B2C0E">
        <w:rPr>
          <w:rFonts w:asciiTheme="majorHAnsi" w:hAnsiTheme="majorHAnsi" w:cstheme="majorHAnsi"/>
        </w:rPr>
        <w:t xml:space="preserve"> is changed.  This does not apply to publications determined to be proprietary to the </w:t>
      </w:r>
      <w:r w:rsidR="00E35961" w:rsidRPr="002B2C0E">
        <w:rPr>
          <w:rFonts w:asciiTheme="majorHAnsi" w:hAnsiTheme="majorHAnsi" w:cstheme="majorHAnsi"/>
        </w:rPr>
        <w:t>Contractor</w:t>
      </w:r>
      <w:r w:rsidRPr="002B2C0E">
        <w:rPr>
          <w:rFonts w:asciiTheme="majorHAnsi" w:hAnsiTheme="majorHAnsi" w:cstheme="majorHAnsi"/>
        </w:rPr>
        <w:t xml:space="preserve">.  Records maintained by the </w:t>
      </w:r>
      <w:r w:rsidR="00E35961" w:rsidRPr="002B2C0E">
        <w:rPr>
          <w:rFonts w:asciiTheme="majorHAnsi" w:hAnsiTheme="majorHAnsi" w:cstheme="majorHAnsi"/>
        </w:rPr>
        <w:t>Contractor</w:t>
      </w:r>
      <w:r w:rsidRPr="002B2C0E">
        <w:rPr>
          <w:rFonts w:asciiTheme="majorHAnsi" w:hAnsiTheme="majorHAnsi" w:cstheme="majorHAnsi"/>
        </w:rPr>
        <w:t xml:space="preserve"> remain the property of the </w:t>
      </w:r>
      <w:r w:rsidR="00D82EDB" w:rsidRPr="002B2C0E">
        <w:rPr>
          <w:rFonts w:asciiTheme="majorHAnsi" w:hAnsiTheme="majorHAnsi" w:cstheme="majorHAnsi"/>
        </w:rPr>
        <w:t>Government</w:t>
      </w:r>
      <w:r w:rsidRPr="002B2C0E">
        <w:rPr>
          <w:rFonts w:asciiTheme="majorHAnsi" w:hAnsiTheme="majorHAnsi" w:cstheme="majorHAnsi"/>
        </w:rPr>
        <w:t xml:space="preserve"> and will be retained IAW disposition instructions.  A list of commonly used Forms, with a web link to each Form, </w:t>
      </w:r>
      <w:proofErr w:type="gramStart"/>
      <w:r w:rsidRPr="002B2C0E">
        <w:rPr>
          <w:rFonts w:asciiTheme="majorHAnsi" w:hAnsiTheme="majorHAnsi" w:cstheme="majorHAnsi"/>
        </w:rPr>
        <w:t>is</w:t>
      </w:r>
      <w:r w:rsidR="00FD0A21" w:rsidRPr="002B2C0E">
        <w:rPr>
          <w:rFonts w:asciiTheme="majorHAnsi" w:hAnsiTheme="majorHAnsi" w:cstheme="majorHAnsi"/>
        </w:rPr>
        <w:t xml:space="preserve"> </w:t>
      </w:r>
      <w:r w:rsidRPr="002B2C0E">
        <w:rPr>
          <w:rFonts w:asciiTheme="majorHAnsi" w:hAnsiTheme="majorHAnsi" w:cstheme="majorHAnsi"/>
        </w:rPr>
        <w:t>located in</w:t>
      </w:r>
      <w:proofErr w:type="gramEnd"/>
      <w:r w:rsidRPr="002B2C0E">
        <w:rPr>
          <w:rFonts w:asciiTheme="majorHAnsi" w:hAnsiTheme="majorHAnsi" w:cstheme="majorHAnsi"/>
        </w:rPr>
        <w:t xml:space="preserve"> TE 6.1, </w:t>
      </w:r>
      <w:r w:rsidR="00D82EDB" w:rsidRPr="002B2C0E">
        <w:rPr>
          <w:rFonts w:asciiTheme="majorHAnsi" w:hAnsiTheme="majorHAnsi" w:cstheme="majorHAnsi"/>
        </w:rPr>
        <w:t>Government</w:t>
      </w:r>
      <w:r w:rsidRPr="002B2C0E">
        <w:rPr>
          <w:rFonts w:asciiTheme="majorHAnsi" w:hAnsiTheme="majorHAnsi" w:cstheme="majorHAnsi"/>
        </w:rPr>
        <w:t xml:space="preserve"> Forms.</w:t>
      </w:r>
    </w:p>
    <w:p w14:paraId="59BB9023" w14:textId="53EC8761" w:rsidR="00FD0A21" w:rsidRPr="002B2C0E" w:rsidRDefault="008F696D" w:rsidP="004B1E51">
      <w:pPr>
        <w:pStyle w:val="Heading2"/>
        <w:spacing w:before="0" w:after="120" w:line="240" w:lineRule="auto"/>
        <w:rPr>
          <w:rFonts w:cstheme="majorHAnsi"/>
          <w:b w:val="0"/>
          <w:bCs w:val="0"/>
        </w:rPr>
      </w:pPr>
      <w:bookmarkStart w:id="1089" w:name="_Ref24806899"/>
      <w:bookmarkStart w:id="1090" w:name="_Toc31589488"/>
      <w:bookmarkStart w:id="1091" w:name="_Toc32992545"/>
      <w:bookmarkStart w:id="1092" w:name="_Toc65470543"/>
      <w:bookmarkStart w:id="1093" w:name="_Toc167149134"/>
      <w:bookmarkStart w:id="1094" w:name="_Toc198911696"/>
      <w:bookmarkStart w:id="1095" w:name="_Toc389817410"/>
      <w:bookmarkStart w:id="1096" w:name="_Toc88226873"/>
      <w:bookmarkStart w:id="1097" w:name="_Toc209789941"/>
      <w:bookmarkStart w:id="1098" w:name="_Hlk206671283"/>
      <w:r w:rsidRPr="002B2C0E">
        <w:rPr>
          <w:rFonts w:cstheme="majorHAnsi"/>
          <w:b w:val="0"/>
          <w:bCs w:val="0"/>
        </w:rPr>
        <w:t>6.6 Mandatory Reports</w:t>
      </w:r>
      <w:bookmarkEnd w:id="1089"/>
      <w:bookmarkEnd w:id="1090"/>
      <w:bookmarkEnd w:id="1091"/>
      <w:bookmarkEnd w:id="1092"/>
      <w:bookmarkEnd w:id="1093"/>
      <w:bookmarkEnd w:id="1094"/>
      <w:bookmarkEnd w:id="1095"/>
      <w:bookmarkEnd w:id="1096"/>
      <w:bookmarkEnd w:id="1097"/>
    </w:p>
    <w:p w14:paraId="17B027E7" w14:textId="3059D41E"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 xml:space="preserve">The </w:t>
      </w:r>
      <w:r w:rsidR="00E35961" w:rsidRPr="002B2C0E">
        <w:rPr>
          <w:rFonts w:asciiTheme="majorHAnsi" w:hAnsiTheme="majorHAnsi" w:cstheme="majorHAnsi"/>
        </w:rPr>
        <w:t>Contractor</w:t>
      </w:r>
      <w:r w:rsidRPr="002B2C0E">
        <w:rPr>
          <w:rFonts w:asciiTheme="majorHAnsi" w:hAnsiTheme="majorHAnsi" w:cstheme="majorHAnsi"/>
        </w:rPr>
        <w:t xml:space="preserve"> shall create and distribute reports as described in the CDRLs listed </w:t>
      </w:r>
      <w:r w:rsidR="00F11EEF">
        <w:rPr>
          <w:rFonts w:asciiTheme="majorHAnsi" w:hAnsiTheme="majorHAnsi" w:cstheme="majorHAnsi"/>
        </w:rPr>
        <w:t>below</w:t>
      </w:r>
      <w:r w:rsidRPr="002B2C0E">
        <w:rPr>
          <w:rFonts w:asciiTheme="majorHAnsi" w:hAnsiTheme="majorHAnsi" w:cstheme="majorHAnsi"/>
        </w:rPr>
        <w:t xml:space="preserve">. </w:t>
      </w:r>
    </w:p>
    <w:p w14:paraId="7EBED6E9" w14:textId="77777777" w:rsidR="00FD0A21" w:rsidRPr="002B2C0E" w:rsidRDefault="00FD0A21" w:rsidP="002B2C0E">
      <w:pPr>
        <w:spacing w:after="0" w:line="240" w:lineRule="auto"/>
        <w:rPr>
          <w:rFonts w:asciiTheme="majorHAnsi" w:hAnsiTheme="majorHAnsi" w:cstheme="majorHAnsi"/>
        </w:rPr>
      </w:pPr>
    </w:p>
    <w:tbl>
      <w:tblPr>
        <w:tblW w:w="8729"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036"/>
        <w:gridCol w:w="1693"/>
      </w:tblGrid>
      <w:tr w:rsidR="008F696D" w:rsidRPr="002B2C0E" w14:paraId="17B027EA"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E8" w14:textId="77777777" w:rsidR="008F696D" w:rsidRPr="002B2C0E" w:rsidRDefault="008F696D" w:rsidP="002B2C0E">
            <w:pPr>
              <w:pStyle w:val="Title"/>
              <w:rPr>
                <w:rFonts w:asciiTheme="majorHAnsi" w:hAnsiTheme="majorHAnsi" w:cstheme="majorHAnsi"/>
                <w:sz w:val="22"/>
              </w:rPr>
            </w:pPr>
            <w:bookmarkStart w:id="1099" w:name="_Hlk212206239"/>
            <w:r w:rsidRPr="002B2C0E">
              <w:rPr>
                <w:rFonts w:asciiTheme="majorHAnsi" w:hAnsiTheme="majorHAnsi" w:cstheme="majorHAnsi"/>
                <w:sz w:val="22"/>
              </w:rPr>
              <w:t>Title</w:t>
            </w:r>
          </w:p>
        </w:tc>
        <w:tc>
          <w:tcPr>
            <w:tcW w:w="1693" w:type="dxa"/>
            <w:tcBorders>
              <w:top w:val="single" w:sz="4" w:space="0" w:color="auto"/>
              <w:left w:val="single" w:sz="4" w:space="0" w:color="auto"/>
              <w:bottom w:val="single" w:sz="4" w:space="0" w:color="auto"/>
              <w:right w:val="single" w:sz="4" w:space="0" w:color="auto"/>
            </w:tcBorders>
            <w:vAlign w:val="center"/>
          </w:tcPr>
          <w:p w14:paraId="17B027E9" w14:textId="77777777" w:rsidR="008F696D" w:rsidRPr="002B2C0E" w:rsidRDefault="008F696D" w:rsidP="002B2C0E">
            <w:pPr>
              <w:pStyle w:val="Title"/>
              <w:rPr>
                <w:rFonts w:asciiTheme="majorHAnsi" w:hAnsiTheme="majorHAnsi" w:cstheme="majorHAnsi"/>
                <w:sz w:val="22"/>
              </w:rPr>
            </w:pPr>
            <w:r w:rsidRPr="002B2C0E">
              <w:rPr>
                <w:rFonts w:asciiTheme="majorHAnsi" w:hAnsiTheme="majorHAnsi" w:cstheme="majorHAnsi"/>
                <w:sz w:val="22"/>
              </w:rPr>
              <w:t>CDRL Number</w:t>
            </w:r>
          </w:p>
        </w:tc>
      </w:tr>
      <w:tr w:rsidR="008F696D" w:rsidRPr="002B2C0E" w14:paraId="17B027ED"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EB" w14:textId="13BDC1A2" w:rsidR="008F696D" w:rsidRPr="002B2C0E" w:rsidRDefault="00AF30B6" w:rsidP="002B2C0E">
            <w:pPr>
              <w:spacing w:after="0" w:line="240" w:lineRule="auto"/>
              <w:rPr>
                <w:rFonts w:asciiTheme="majorHAnsi" w:hAnsiTheme="majorHAnsi" w:cstheme="majorHAnsi"/>
              </w:rPr>
            </w:pPr>
            <w:r w:rsidRPr="002B2C0E">
              <w:rPr>
                <w:rFonts w:asciiTheme="majorHAnsi" w:hAnsiTheme="majorHAnsi" w:cstheme="majorHAnsi"/>
              </w:rPr>
              <w:t>Transition</w:t>
            </w:r>
            <w:r w:rsidR="008F696D" w:rsidRPr="002B2C0E">
              <w:rPr>
                <w:rFonts w:asciiTheme="majorHAnsi" w:hAnsiTheme="majorHAnsi" w:cstheme="majorHAnsi"/>
              </w:rPr>
              <w:t xml:space="preserve"> Plan and Weekly Reports</w:t>
            </w:r>
          </w:p>
        </w:tc>
        <w:tc>
          <w:tcPr>
            <w:tcW w:w="1693" w:type="dxa"/>
            <w:tcBorders>
              <w:top w:val="single" w:sz="4" w:space="0" w:color="auto"/>
              <w:left w:val="single" w:sz="4" w:space="0" w:color="auto"/>
              <w:bottom w:val="single" w:sz="4" w:space="0" w:color="auto"/>
              <w:right w:val="single" w:sz="4" w:space="0" w:color="auto"/>
            </w:tcBorders>
            <w:vAlign w:val="center"/>
          </w:tcPr>
          <w:p w14:paraId="17B027EC"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A001</w:t>
            </w:r>
          </w:p>
        </w:tc>
      </w:tr>
      <w:tr w:rsidR="008F696D" w:rsidRPr="002B2C0E" w14:paraId="17B027F0"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EE" w14:textId="0D3925AC" w:rsidR="008F696D" w:rsidRPr="002B2C0E" w:rsidRDefault="001574E0" w:rsidP="002B2C0E">
            <w:pPr>
              <w:spacing w:after="0" w:line="240" w:lineRule="auto"/>
              <w:rPr>
                <w:rFonts w:asciiTheme="majorHAnsi" w:hAnsiTheme="majorHAnsi" w:cstheme="majorHAnsi"/>
              </w:rPr>
            </w:pPr>
            <w:r w:rsidRPr="002B2C0E">
              <w:rPr>
                <w:rFonts w:asciiTheme="majorHAnsi" w:hAnsiTheme="majorHAnsi" w:cstheme="majorHAnsi"/>
              </w:rPr>
              <w:t>Safety and Occupational Health (</w:t>
            </w:r>
            <w:r w:rsidR="008F696D" w:rsidRPr="002B2C0E">
              <w:rPr>
                <w:rFonts w:asciiTheme="majorHAnsi" w:hAnsiTheme="majorHAnsi" w:cstheme="majorHAnsi"/>
              </w:rPr>
              <w:t>SOH</w:t>
            </w:r>
            <w:r w:rsidRPr="002B2C0E">
              <w:rPr>
                <w:rFonts w:asciiTheme="majorHAnsi" w:hAnsiTheme="majorHAnsi" w:cstheme="majorHAnsi"/>
              </w:rPr>
              <w:t>)</w:t>
            </w:r>
            <w:r w:rsidR="008F696D" w:rsidRPr="002B2C0E">
              <w:rPr>
                <w:rFonts w:asciiTheme="majorHAnsi" w:hAnsiTheme="majorHAnsi" w:cstheme="majorHAnsi"/>
              </w:rPr>
              <w:t xml:space="preserve"> Plan</w:t>
            </w:r>
            <w:r w:rsidR="00E57B84" w:rsidRPr="002B2C0E">
              <w:rPr>
                <w:rFonts w:asciiTheme="majorHAnsi" w:hAnsiTheme="majorHAnsi" w:cstheme="majorHAnsi"/>
              </w:rPr>
              <w:t xml:space="preserve"> and Reporting</w:t>
            </w:r>
          </w:p>
        </w:tc>
        <w:tc>
          <w:tcPr>
            <w:tcW w:w="1693" w:type="dxa"/>
            <w:tcBorders>
              <w:top w:val="single" w:sz="4" w:space="0" w:color="auto"/>
              <w:left w:val="single" w:sz="4" w:space="0" w:color="auto"/>
              <w:bottom w:val="single" w:sz="4" w:space="0" w:color="auto"/>
              <w:right w:val="single" w:sz="4" w:space="0" w:color="auto"/>
            </w:tcBorders>
          </w:tcPr>
          <w:p w14:paraId="17B027EF"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A002</w:t>
            </w:r>
          </w:p>
        </w:tc>
      </w:tr>
      <w:tr w:rsidR="008F696D" w:rsidRPr="002B2C0E" w14:paraId="17B027F3"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F1" w14:textId="0CFF0E00" w:rsidR="008F696D" w:rsidRPr="002B2C0E" w:rsidRDefault="001574E0" w:rsidP="002B2C0E">
            <w:pPr>
              <w:spacing w:after="0" w:line="240" w:lineRule="auto"/>
              <w:rPr>
                <w:rFonts w:asciiTheme="majorHAnsi" w:hAnsiTheme="majorHAnsi" w:cstheme="majorHAnsi"/>
              </w:rPr>
            </w:pPr>
            <w:r w:rsidRPr="002B2C0E">
              <w:rPr>
                <w:rFonts w:asciiTheme="majorHAnsi" w:hAnsiTheme="majorHAnsi" w:cstheme="majorHAnsi"/>
              </w:rPr>
              <w:t>Electrostatic Discharge (</w:t>
            </w:r>
            <w:r w:rsidR="008F696D" w:rsidRPr="002B2C0E">
              <w:rPr>
                <w:rFonts w:asciiTheme="majorHAnsi" w:hAnsiTheme="majorHAnsi" w:cstheme="majorHAnsi"/>
              </w:rPr>
              <w:t>ESD</w:t>
            </w:r>
            <w:r w:rsidRPr="002B2C0E">
              <w:rPr>
                <w:rFonts w:asciiTheme="majorHAnsi" w:hAnsiTheme="majorHAnsi" w:cstheme="majorHAnsi"/>
              </w:rPr>
              <w:t>)</w:t>
            </w:r>
            <w:r w:rsidR="008F696D" w:rsidRPr="002B2C0E">
              <w:rPr>
                <w:rFonts w:asciiTheme="majorHAnsi" w:hAnsiTheme="majorHAnsi" w:cstheme="majorHAnsi"/>
              </w:rPr>
              <w:t xml:space="preserve"> Control Program</w:t>
            </w:r>
          </w:p>
        </w:tc>
        <w:tc>
          <w:tcPr>
            <w:tcW w:w="1693" w:type="dxa"/>
            <w:tcBorders>
              <w:top w:val="single" w:sz="4" w:space="0" w:color="auto"/>
              <w:left w:val="single" w:sz="4" w:space="0" w:color="auto"/>
              <w:bottom w:val="single" w:sz="4" w:space="0" w:color="auto"/>
              <w:right w:val="single" w:sz="4" w:space="0" w:color="auto"/>
            </w:tcBorders>
          </w:tcPr>
          <w:p w14:paraId="17B027F2"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A003</w:t>
            </w:r>
          </w:p>
        </w:tc>
      </w:tr>
      <w:tr w:rsidR="008F696D" w:rsidRPr="002B2C0E" w14:paraId="17B027F6"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F4" w14:textId="3019F6BF" w:rsidR="008F696D" w:rsidRPr="002B2C0E" w:rsidRDefault="00A93BC1" w:rsidP="002B2C0E">
            <w:pPr>
              <w:spacing w:after="0" w:line="240" w:lineRule="auto"/>
              <w:rPr>
                <w:rFonts w:asciiTheme="majorHAnsi" w:hAnsiTheme="majorHAnsi" w:cstheme="majorHAnsi"/>
              </w:rPr>
            </w:pPr>
            <w:r w:rsidRPr="002B2C0E">
              <w:rPr>
                <w:rFonts w:asciiTheme="majorHAnsi" w:hAnsiTheme="majorHAnsi" w:cstheme="majorHAnsi"/>
              </w:rPr>
              <w:t>Mission Essential Contractor Services Plan</w:t>
            </w:r>
            <w:r w:rsidR="001574E0" w:rsidRPr="002B2C0E">
              <w:rPr>
                <w:rFonts w:asciiTheme="majorHAnsi" w:hAnsiTheme="majorHAnsi" w:cstheme="majorHAnsi"/>
              </w:rPr>
              <w:t xml:space="preserve"> (</w:t>
            </w:r>
            <w:r w:rsidRPr="002B2C0E">
              <w:rPr>
                <w:rFonts w:asciiTheme="majorHAnsi" w:hAnsiTheme="majorHAnsi" w:cstheme="majorHAnsi"/>
              </w:rPr>
              <w:t>MECSP</w:t>
            </w:r>
            <w:r w:rsidR="001574E0" w:rsidRPr="002B2C0E">
              <w:rPr>
                <w:rFonts w:asciiTheme="majorHAnsi" w:hAnsiTheme="majorHAnsi" w:cstheme="majorHAnsi"/>
              </w:rPr>
              <w:t>)</w:t>
            </w:r>
          </w:p>
        </w:tc>
        <w:tc>
          <w:tcPr>
            <w:tcW w:w="1693" w:type="dxa"/>
            <w:tcBorders>
              <w:top w:val="single" w:sz="4" w:space="0" w:color="auto"/>
              <w:left w:val="single" w:sz="4" w:space="0" w:color="auto"/>
              <w:bottom w:val="single" w:sz="4" w:space="0" w:color="auto"/>
              <w:right w:val="single" w:sz="4" w:space="0" w:color="auto"/>
            </w:tcBorders>
          </w:tcPr>
          <w:p w14:paraId="17B027F5"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A004</w:t>
            </w:r>
          </w:p>
        </w:tc>
      </w:tr>
      <w:tr w:rsidR="008F696D" w:rsidRPr="002B2C0E" w14:paraId="17B027F9"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F7" w14:textId="5C98A560" w:rsidR="008F696D" w:rsidRPr="002B2C0E" w:rsidRDefault="00D042FA" w:rsidP="002B2C0E">
            <w:pPr>
              <w:spacing w:after="0" w:line="240" w:lineRule="auto"/>
              <w:rPr>
                <w:rFonts w:asciiTheme="majorHAnsi" w:hAnsiTheme="majorHAnsi" w:cstheme="majorHAnsi"/>
              </w:rPr>
            </w:pPr>
            <w:r w:rsidRPr="002B2C0E">
              <w:rPr>
                <w:rFonts w:asciiTheme="majorHAnsi" w:hAnsiTheme="majorHAnsi" w:cstheme="majorHAnsi"/>
              </w:rPr>
              <w:t>Internal Order Number (ION) Reporting</w:t>
            </w:r>
          </w:p>
        </w:tc>
        <w:tc>
          <w:tcPr>
            <w:tcW w:w="1693" w:type="dxa"/>
            <w:tcBorders>
              <w:top w:val="single" w:sz="4" w:space="0" w:color="auto"/>
              <w:left w:val="single" w:sz="4" w:space="0" w:color="auto"/>
              <w:bottom w:val="single" w:sz="4" w:space="0" w:color="auto"/>
              <w:right w:val="single" w:sz="4" w:space="0" w:color="auto"/>
            </w:tcBorders>
          </w:tcPr>
          <w:p w14:paraId="17B027F8"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A005</w:t>
            </w:r>
          </w:p>
        </w:tc>
      </w:tr>
      <w:tr w:rsidR="008F696D" w:rsidRPr="002B2C0E" w14:paraId="17B027FC"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FA" w14:textId="11A88DF2" w:rsidR="008F696D" w:rsidRPr="002B2C0E" w:rsidRDefault="004B56E8" w:rsidP="002B2C0E">
            <w:pPr>
              <w:spacing w:after="0" w:line="240" w:lineRule="auto"/>
              <w:rPr>
                <w:rFonts w:asciiTheme="majorHAnsi" w:hAnsiTheme="majorHAnsi" w:cstheme="majorHAnsi"/>
              </w:rPr>
            </w:pPr>
            <w:r w:rsidRPr="002B2C0E">
              <w:rPr>
                <w:rFonts w:asciiTheme="majorHAnsi" w:hAnsiTheme="majorHAnsi" w:cstheme="majorHAnsi"/>
              </w:rPr>
              <w:t>Quality Control Plan (</w:t>
            </w:r>
            <w:r w:rsidR="008F696D" w:rsidRPr="002B2C0E">
              <w:rPr>
                <w:rFonts w:asciiTheme="majorHAnsi" w:hAnsiTheme="majorHAnsi" w:cstheme="majorHAnsi"/>
              </w:rPr>
              <w:t>QCP</w:t>
            </w:r>
            <w:r w:rsidRPr="002B2C0E">
              <w:rPr>
                <w:rFonts w:asciiTheme="majorHAnsi" w:hAnsiTheme="majorHAnsi" w:cstheme="majorHAnsi"/>
              </w:rPr>
              <w:t>)</w:t>
            </w:r>
          </w:p>
        </w:tc>
        <w:tc>
          <w:tcPr>
            <w:tcW w:w="1693" w:type="dxa"/>
            <w:tcBorders>
              <w:top w:val="single" w:sz="4" w:space="0" w:color="auto"/>
              <w:left w:val="single" w:sz="4" w:space="0" w:color="auto"/>
              <w:bottom w:val="single" w:sz="4" w:space="0" w:color="auto"/>
              <w:right w:val="single" w:sz="4" w:space="0" w:color="auto"/>
            </w:tcBorders>
          </w:tcPr>
          <w:p w14:paraId="17B027FB"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A006</w:t>
            </w:r>
          </w:p>
        </w:tc>
      </w:tr>
      <w:tr w:rsidR="008F696D" w:rsidRPr="002B2C0E" w14:paraId="17B027FF"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7FD" w14:textId="6C96F1AF"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Customer Service Support Procedures</w:t>
            </w:r>
            <w:r w:rsidR="001574E0" w:rsidRPr="002B2C0E">
              <w:rPr>
                <w:rFonts w:asciiTheme="majorHAnsi" w:hAnsiTheme="majorHAnsi" w:cstheme="majorHAnsi"/>
              </w:rPr>
              <w:t>/On-Call Response Roster</w:t>
            </w:r>
          </w:p>
        </w:tc>
        <w:tc>
          <w:tcPr>
            <w:tcW w:w="1693" w:type="dxa"/>
            <w:tcBorders>
              <w:top w:val="single" w:sz="4" w:space="0" w:color="auto"/>
              <w:left w:val="single" w:sz="4" w:space="0" w:color="auto"/>
              <w:bottom w:val="single" w:sz="4" w:space="0" w:color="auto"/>
              <w:right w:val="single" w:sz="4" w:space="0" w:color="auto"/>
            </w:tcBorders>
          </w:tcPr>
          <w:p w14:paraId="17B027FE"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A007</w:t>
            </w:r>
          </w:p>
        </w:tc>
      </w:tr>
      <w:tr w:rsidR="008F696D" w:rsidRPr="002B2C0E" w14:paraId="17B02802"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00" w14:textId="39B95652" w:rsidR="008F696D" w:rsidRPr="002B2C0E" w:rsidRDefault="00833764" w:rsidP="002B2C0E">
            <w:pPr>
              <w:spacing w:after="0" w:line="240" w:lineRule="auto"/>
              <w:rPr>
                <w:rFonts w:asciiTheme="majorHAnsi" w:hAnsiTheme="majorHAnsi" w:cstheme="majorHAnsi"/>
              </w:rPr>
            </w:pPr>
            <w:r>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17B02801"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A008</w:t>
            </w:r>
          </w:p>
        </w:tc>
      </w:tr>
      <w:tr w:rsidR="008F696D" w:rsidRPr="002B2C0E" w14:paraId="17B02805"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03" w14:textId="3C8C90FE" w:rsidR="008F696D" w:rsidRPr="002B2C0E" w:rsidRDefault="007A41D2" w:rsidP="002B2C0E">
            <w:pPr>
              <w:spacing w:after="0" w:line="240" w:lineRule="auto"/>
              <w:rPr>
                <w:rFonts w:asciiTheme="majorHAnsi" w:hAnsiTheme="majorHAnsi" w:cstheme="majorHAnsi"/>
              </w:rPr>
            </w:pPr>
            <w:r w:rsidRPr="002B2C0E">
              <w:rPr>
                <w:rFonts w:asciiTheme="majorHAnsi" w:hAnsiTheme="majorHAnsi" w:cstheme="majorHAnsi"/>
              </w:rPr>
              <w:t>Audit Assertion Memo</w:t>
            </w:r>
          </w:p>
        </w:tc>
        <w:tc>
          <w:tcPr>
            <w:tcW w:w="1693" w:type="dxa"/>
            <w:tcBorders>
              <w:top w:val="single" w:sz="4" w:space="0" w:color="auto"/>
              <w:left w:val="single" w:sz="4" w:space="0" w:color="auto"/>
              <w:bottom w:val="single" w:sz="4" w:space="0" w:color="auto"/>
              <w:right w:val="single" w:sz="4" w:space="0" w:color="auto"/>
            </w:tcBorders>
          </w:tcPr>
          <w:p w14:paraId="17B02804"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A009</w:t>
            </w:r>
          </w:p>
        </w:tc>
      </w:tr>
      <w:tr w:rsidR="008F696D" w:rsidRPr="002B2C0E" w14:paraId="17B02808"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06" w14:textId="161083F1" w:rsidR="008F696D" w:rsidRPr="002B2C0E" w:rsidRDefault="3557566B" w:rsidP="002B2C0E">
            <w:pPr>
              <w:spacing w:after="0" w:line="240" w:lineRule="auto"/>
              <w:rPr>
                <w:rFonts w:asciiTheme="majorHAnsi" w:hAnsiTheme="majorHAnsi" w:cstheme="majorHAnsi"/>
              </w:rPr>
            </w:pPr>
            <w:bookmarkStart w:id="1100" w:name="_Hlk112157610"/>
            <w:r w:rsidRPr="002B2C0E">
              <w:rPr>
                <w:rFonts w:asciiTheme="majorHAnsi" w:hAnsiTheme="majorHAnsi" w:cstheme="majorHAnsi"/>
              </w:rPr>
              <w:t xml:space="preserve">Monthly </w:t>
            </w:r>
            <w:r w:rsidR="00ED1E28">
              <w:rPr>
                <w:rFonts w:asciiTheme="majorHAnsi" w:hAnsiTheme="majorHAnsi" w:cstheme="majorHAnsi"/>
              </w:rPr>
              <w:t>Business Segment Report</w:t>
            </w:r>
          </w:p>
        </w:tc>
        <w:tc>
          <w:tcPr>
            <w:tcW w:w="1693" w:type="dxa"/>
            <w:tcBorders>
              <w:top w:val="single" w:sz="4" w:space="0" w:color="auto"/>
              <w:left w:val="single" w:sz="4" w:space="0" w:color="auto"/>
              <w:bottom w:val="single" w:sz="4" w:space="0" w:color="auto"/>
              <w:right w:val="single" w:sz="4" w:space="0" w:color="auto"/>
            </w:tcBorders>
          </w:tcPr>
          <w:p w14:paraId="17B02807"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A010</w:t>
            </w:r>
          </w:p>
        </w:tc>
      </w:tr>
      <w:tr w:rsidR="008F696D" w:rsidRPr="002B2C0E" w14:paraId="17B0280B"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09" w14:textId="03FF40F5" w:rsidR="008F696D" w:rsidRPr="002B2C0E" w:rsidRDefault="00C579DB" w:rsidP="002B2C0E">
            <w:pPr>
              <w:spacing w:after="0" w:line="240" w:lineRule="auto"/>
              <w:rPr>
                <w:rFonts w:asciiTheme="majorHAnsi" w:hAnsiTheme="majorHAnsi" w:cstheme="majorHAnsi"/>
              </w:rPr>
            </w:pPr>
            <w:r w:rsidRPr="002B2C0E">
              <w:rPr>
                <w:rFonts w:asciiTheme="majorHAnsi" w:hAnsiTheme="majorHAnsi" w:cstheme="majorHAnsi"/>
              </w:rPr>
              <w:t xml:space="preserve">Monthly </w:t>
            </w:r>
            <w:r w:rsidR="00ED1E28">
              <w:rPr>
                <w:rFonts w:asciiTheme="majorHAnsi" w:hAnsiTheme="majorHAnsi" w:cstheme="majorHAnsi"/>
              </w:rPr>
              <w:t>Time and Materials</w:t>
            </w:r>
            <w:r w:rsidRPr="002B2C0E">
              <w:rPr>
                <w:rFonts w:asciiTheme="majorHAnsi" w:hAnsiTheme="majorHAnsi" w:cstheme="majorHAnsi"/>
              </w:rPr>
              <w:t xml:space="preserve"> Report for Equip </w:t>
            </w:r>
            <w:proofErr w:type="spellStart"/>
            <w:r w:rsidRPr="002B2C0E">
              <w:rPr>
                <w:rFonts w:asciiTheme="majorHAnsi" w:hAnsiTheme="majorHAnsi" w:cstheme="majorHAnsi"/>
              </w:rPr>
              <w:t>Maint</w:t>
            </w:r>
            <w:proofErr w:type="spellEnd"/>
            <w:r w:rsidRPr="002B2C0E">
              <w:rPr>
                <w:rFonts w:asciiTheme="majorHAnsi" w:hAnsiTheme="majorHAnsi" w:cstheme="majorHAnsi"/>
              </w:rPr>
              <w:t xml:space="preserve"> CLIN</w:t>
            </w:r>
          </w:p>
        </w:tc>
        <w:tc>
          <w:tcPr>
            <w:tcW w:w="1693" w:type="dxa"/>
            <w:tcBorders>
              <w:top w:val="single" w:sz="4" w:space="0" w:color="auto"/>
              <w:left w:val="single" w:sz="4" w:space="0" w:color="auto"/>
              <w:bottom w:val="single" w:sz="4" w:space="0" w:color="auto"/>
              <w:right w:val="single" w:sz="4" w:space="0" w:color="auto"/>
            </w:tcBorders>
          </w:tcPr>
          <w:p w14:paraId="17B0280A"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A011</w:t>
            </w:r>
          </w:p>
        </w:tc>
      </w:tr>
      <w:tr w:rsidR="008F696D" w:rsidRPr="002B2C0E" w14:paraId="17B0280E"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0C" w14:textId="03B8CA6B"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 xml:space="preserve">Monthly </w:t>
            </w:r>
            <w:r w:rsidR="001B0181">
              <w:rPr>
                <w:rFonts w:asciiTheme="majorHAnsi" w:hAnsiTheme="majorHAnsi" w:cstheme="majorHAnsi"/>
              </w:rPr>
              <w:t>Time and Materials Report</w:t>
            </w:r>
            <w:r w:rsidRPr="002B2C0E">
              <w:rPr>
                <w:rFonts w:asciiTheme="majorHAnsi" w:hAnsiTheme="majorHAnsi" w:cstheme="majorHAnsi"/>
              </w:rPr>
              <w:t xml:space="preserve"> for </w:t>
            </w:r>
            <w:r w:rsidR="005A0A21" w:rsidRPr="002B2C0E">
              <w:rPr>
                <w:rFonts w:asciiTheme="majorHAnsi" w:hAnsiTheme="majorHAnsi" w:cstheme="majorHAnsi"/>
              </w:rPr>
              <w:t xml:space="preserve">Non-Capital </w:t>
            </w:r>
            <w:r w:rsidRPr="002B2C0E">
              <w:rPr>
                <w:rFonts w:asciiTheme="majorHAnsi" w:hAnsiTheme="majorHAnsi" w:cstheme="majorHAnsi"/>
              </w:rPr>
              <w:t>Equip</w:t>
            </w:r>
            <w:r w:rsidR="001574E0" w:rsidRPr="002B2C0E">
              <w:rPr>
                <w:rFonts w:asciiTheme="majorHAnsi" w:hAnsiTheme="majorHAnsi" w:cstheme="majorHAnsi"/>
              </w:rPr>
              <w:t xml:space="preserve"> </w:t>
            </w:r>
            <w:r w:rsidR="005A0A21" w:rsidRPr="002B2C0E">
              <w:rPr>
                <w:rFonts w:asciiTheme="majorHAnsi" w:hAnsiTheme="majorHAnsi" w:cstheme="majorHAnsi"/>
              </w:rPr>
              <w:t xml:space="preserve">Replacement </w:t>
            </w:r>
            <w:r w:rsidRPr="002B2C0E">
              <w:rPr>
                <w:rFonts w:asciiTheme="majorHAnsi" w:hAnsiTheme="majorHAnsi" w:cstheme="majorHAnsi"/>
              </w:rPr>
              <w:t>CLIN</w:t>
            </w:r>
          </w:p>
        </w:tc>
        <w:tc>
          <w:tcPr>
            <w:tcW w:w="1693" w:type="dxa"/>
            <w:tcBorders>
              <w:top w:val="single" w:sz="4" w:space="0" w:color="auto"/>
              <w:left w:val="single" w:sz="4" w:space="0" w:color="auto"/>
              <w:bottom w:val="single" w:sz="4" w:space="0" w:color="auto"/>
              <w:right w:val="single" w:sz="4" w:space="0" w:color="auto"/>
            </w:tcBorders>
          </w:tcPr>
          <w:p w14:paraId="17B0280D"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A012</w:t>
            </w:r>
          </w:p>
        </w:tc>
      </w:tr>
      <w:tr w:rsidR="008F696D" w:rsidRPr="002B2C0E" w14:paraId="17B02811"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0F" w14:textId="6572E765"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 xml:space="preserve">Monthly </w:t>
            </w:r>
            <w:r w:rsidR="001B0181">
              <w:rPr>
                <w:rFonts w:asciiTheme="majorHAnsi" w:hAnsiTheme="majorHAnsi" w:cstheme="majorHAnsi"/>
              </w:rPr>
              <w:t>Time and Materials</w:t>
            </w:r>
            <w:r w:rsidRPr="002B2C0E">
              <w:rPr>
                <w:rFonts w:asciiTheme="majorHAnsi" w:hAnsiTheme="majorHAnsi" w:cstheme="majorHAnsi"/>
              </w:rPr>
              <w:t xml:space="preserve"> Report for Material Support CLIN </w:t>
            </w:r>
          </w:p>
        </w:tc>
        <w:tc>
          <w:tcPr>
            <w:tcW w:w="1693" w:type="dxa"/>
            <w:tcBorders>
              <w:top w:val="single" w:sz="4" w:space="0" w:color="auto"/>
              <w:left w:val="single" w:sz="4" w:space="0" w:color="auto"/>
              <w:bottom w:val="single" w:sz="4" w:space="0" w:color="auto"/>
              <w:right w:val="single" w:sz="4" w:space="0" w:color="auto"/>
            </w:tcBorders>
          </w:tcPr>
          <w:p w14:paraId="17B02810"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A013</w:t>
            </w:r>
          </w:p>
        </w:tc>
      </w:tr>
      <w:tr w:rsidR="008F696D" w:rsidRPr="002B2C0E" w14:paraId="17B02814"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12" w14:textId="50E9742A"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Monthly Cost Report for Travel</w:t>
            </w:r>
            <w:r w:rsidR="001574E0" w:rsidRPr="002B2C0E">
              <w:rPr>
                <w:rFonts w:asciiTheme="majorHAnsi" w:hAnsiTheme="majorHAnsi" w:cstheme="majorHAnsi"/>
              </w:rPr>
              <w:t>/</w:t>
            </w:r>
            <w:r w:rsidRPr="002B2C0E">
              <w:rPr>
                <w:rFonts w:asciiTheme="majorHAnsi" w:hAnsiTheme="majorHAnsi" w:cstheme="majorHAnsi"/>
              </w:rPr>
              <w:t>Training</w:t>
            </w:r>
            <w:r w:rsidR="005A0A21" w:rsidRPr="002B2C0E">
              <w:rPr>
                <w:rFonts w:asciiTheme="majorHAnsi" w:hAnsiTheme="majorHAnsi" w:cstheme="majorHAnsi"/>
              </w:rPr>
              <w:t xml:space="preserve"> </w:t>
            </w:r>
            <w:r w:rsidRPr="002B2C0E">
              <w:rPr>
                <w:rFonts w:asciiTheme="majorHAnsi" w:hAnsiTheme="majorHAnsi" w:cstheme="majorHAnsi"/>
              </w:rPr>
              <w:t>CLIN</w:t>
            </w:r>
          </w:p>
        </w:tc>
        <w:tc>
          <w:tcPr>
            <w:tcW w:w="1693" w:type="dxa"/>
            <w:tcBorders>
              <w:top w:val="single" w:sz="4" w:space="0" w:color="auto"/>
              <w:left w:val="single" w:sz="4" w:space="0" w:color="auto"/>
              <w:bottom w:val="single" w:sz="4" w:space="0" w:color="auto"/>
              <w:right w:val="single" w:sz="4" w:space="0" w:color="auto"/>
            </w:tcBorders>
          </w:tcPr>
          <w:p w14:paraId="17B02813"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A014</w:t>
            </w:r>
          </w:p>
        </w:tc>
      </w:tr>
      <w:tr w:rsidR="008F696D" w:rsidRPr="002B2C0E" w14:paraId="17B02817"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15" w14:textId="06030E88"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 xml:space="preserve">Monthly </w:t>
            </w:r>
            <w:r w:rsidR="001B0181">
              <w:rPr>
                <w:rFonts w:asciiTheme="majorHAnsi" w:hAnsiTheme="majorHAnsi" w:cstheme="majorHAnsi"/>
              </w:rPr>
              <w:t>Labor Hours</w:t>
            </w:r>
            <w:r w:rsidRPr="002B2C0E">
              <w:rPr>
                <w:rFonts w:asciiTheme="majorHAnsi" w:hAnsiTheme="majorHAnsi" w:cstheme="majorHAnsi"/>
              </w:rPr>
              <w:t xml:space="preserve"> Report for Special Projects</w:t>
            </w:r>
            <w:r w:rsidR="001574E0" w:rsidRPr="002B2C0E">
              <w:rPr>
                <w:rFonts w:asciiTheme="majorHAnsi" w:hAnsiTheme="majorHAnsi" w:cstheme="majorHAnsi"/>
              </w:rPr>
              <w:t>/</w:t>
            </w:r>
            <w:r w:rsidRPr="002B2C0E">
              <w:rPr>
                <w:rFonts w:asciiTheme="majorHAnsi" w:hAnsiTheme="majorHAnsi" w:cstheme="majorHAnsi"/>
              </w:rPr>
              <w:t>Surge</w:t>
            </w:r>
            <w:r w:rsidR="001574E0" w:rsidRPr="002B2C0E">
              <w:rPr>
                <w:rFonts w:asciiTheme="majorHAnsi" w:hAnsiTheme="majorHAnsi" w:cstheme="majorHAnsi"/>
              </w:rPr>
              <w:t xml:space="preserve"> &amp; </w:t>
            </w:r>
            <w:r w:rsidRPr="002B2C0E">
              <w:rPr>
                <w:rFonts w:asciiTheme="majorHAnsi" w:hAnsiTheme="majorHAnsi" w:cstheme="majorHAnsi"/>
              </w:rPr>
              <w:t xml:space="preserve">Sustainment CLIN </w:t>
            </w:r>
          </w:p>
        </w:tc>
        <w:tc>
          <w:tcPr>
            <w:tcW w:w="1693" w:type="dxa"/>
            <w:tcBorders>
              <w:top w:val="single" w:sz="4" w:space="0" w:color="auto"/>
              <w:left w:val="single" w:sz="4" w:space="0" w:color="auto"/>
              <w:bottom w:val="single" w:sz="4" w:space="0" w:color="auto"/>
              <w:right w:val="single" w:sz="4" w:space="0" w:color="auto"/>
            </w:tcBorders>
          </w:tcPr>
          <w:p w14:paraId="17B02816"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A015</w:t>
            </w:r>
          </w:p>
        </w:tc>
      </w:tr>
      <w:bookmarkEnd w:id="1100"/>
      <w:tr w:rsidR="008F696D" w:rsidRPr="002B2C0E" w14:paraId="17B0281A"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18" w14:textId="5FB34704" w:rsidR="008F696D" w:rsidRPr="002B2C0E" w:rsidRDefault="009132AE" w:rsidP="002B2C0E">
            <w:pPr>
              <w:spacing w:after="0" w:line="240" w:lineRule="auto"/>
              <w:rPr>
                <w:rFonts w:asciiTheme="majorHAnsi" w:hAnsiTheme="majorHAnsi" w:cstheme="majorHAnsi"/>
              </w:rPr>
            </w:pPr>
            <w:r w:rsidRPr="002B2C0E">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17B02819"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A016</w:t>
            </w:r>
          </w:p>
        </w:tc>
      </w:tr>
      <w:tr w:rsidR="008F696D" w:rsidRPr="002B2C0E" w14:paraId="17B0281D"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1B" w14:textId="0445F63E" w:rsidR="008F696D" w:rsidRPr="002B2C0E" w:rsidRDefault="00D82EDB" w:rsidP="002B2C0E">
            <w:pPr>
              <w:spacing w:after="0" w:line="240" w:lineRule="auto"/>
              <w:rPr>
                <w:rFonts w:asciiTheme="majorHAnsi" w:hAnsiTheme="majorHAnsi" w:cstheme="majorHAnsi"/>
              </w:rPr>
            </w:pPr>
            <w:r w:rsidRPr="002B2C0E">
              <w:rPr>
                <w:rFonts w:asciiTheme="majorHAnsi" w:hAnsiTheme="majorHAnsi" w:cstheme="majorHAnsi"/>
              </w:rPr>
              <w:lastRenderedPageBreak/>
              <w:t>Government</w:t>
            </w:r>
            <w:r w:rsidR="00DF537A" w:rsidRPr="002B2C0E">
              <w:rPr>
                <w:rFonts w:asciiTheme="majorHAnsi" w:hAnsiTheme="majorHAnsi" w:cstheme="majorHAnsi"/>
              </w:rPr>
              <w:t xml:space="preserve"> Cargo Recovery Effort </w:t>
            </w:r>
            <w:r w:rsidR="001574E0" w:rsidRPr="002B2C0E">
              <w:rPr>
                <w:rFonts w:asciiTheme="majorHAnsi" w:hAnsiTheme="majorHAnsi" w:cstheme="majorHAnsi"/>
              </w:rPr>
              <w:t>(</w:t>
            </w:r>
            <w:r w:rsidR="008F696D" w:rsidRPr="002B2C0E">
              <w:rPr>
                <w:rFonts w:asciiTheme="majorHAnsi" w:hAnsiTheme="majorHAnsi" w:cstheme="majorHAnsi"/>
              </w:rPr>
              <w:t>GOCARE</w:t>
            </w:r>
            <w:r w:rsidR="001574E0" w:rsidRPr="002B2C0E">
              <w:rPr>
                <w:rFonts w:asciiTheme="majorHAnsi" w:hAnsiTheme="majorHAnsi" w:cstheme="majorHAnsi"/>
              </w:rPr>
              <w:t>)</w:t>
            </w:r>
            <w:r w:rsidR="008F696D" w:rsidRPr="002B2C0E">
              <w:rPr>
                <w:rFonts w:asciiTheme="majorHAnsi" w:hAnsiTheme="majorHAnsi" w:cstheme="majorHAnsi"/>
              </w:rPr>
              <w:t xml:space="preserve"> Program</w:t>
            </w:r>
          </w:p>
        </w:tc>
        <w:tc>
          <w:tcPr>
            <w:tcW w:w="1693" w:type="dxa"/>
            <w:tcBorders>
              <w:top w:val="single" w:sz="4" w:space="0" w:color="auto"/>
              <w:left w:val="single" w:sz="4" w:space="0" w:color="auto"/>
              <w:bottom w:val="single" w:sz="4" w:space="0" w:color="auto"/>
              <w:right w:val="single" w:sz="4" w:space="0" w:color="auto"/>
            </w:tcBorders>
          </w:tcPr>
          <w:p w14:paraId="17B0281C"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A017</w:t>
            </w:r>
          </w:p>
        </w:tc>
      </w:tr>
      <w:tr w:rsidR="008F696D" w:rsidRPr="002B2C0E" w14:paraId="17B02820"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1E" w14:textId="428FE119"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DOT Exemption Usage</w:t>
            </w:r>
            <w:r w:rsidR="002227C0" w:rsidRPr="002B2C0E">
              <w:rPr>
                <w:rFonts w:asciiTheme="majorHAnsi" w:hAnsiTheme="majorHAnsi" w:cstheme="majorHAnsi"/>
              </w:rPr>
              <w:t xml:space="preserve"> Report</w:t>
            </w:r>
          </w:p>
        </w:tc>
        <w:tc>
          <w:tcPr>
            <w:tcW w:w="1693" w:type="dxa"/>
            <w:tcBorders>
              <w:top w:val="single" w:sz="4" w:space="0" w:color="auto"/>
              <w:left w:val="single" w:sz="4" w:space="0" w:color="auto"/>
              <w:bottom w:val="single" w:sz="4" w:space="0" w:color="auto"/>
              <w:right w:val="single" w:sz="4" w:space="0" w:color="auto"/>
            </w:tcBorders>
          </w:tcPr>
          <w:p w14:paraId="17B0281F"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A018</w:t>
            </w:r>
          </w:p>
        </w:tc>
      </w:tr>
      <w:tr w:rsidR="008F696D" w:rsidRPr="002B2C0E" w14:paraId="17B02823"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21" w14:textId="7BB847BB" w:rsidR="008F696D" w:rsidRPr="002B2C0E" w:rsidRDefault="1BF32300" w:rsidP="002B2C0E">
            <w:pPr>
              <w:spacing w:after="0" w:line="240" w:lineRule="auto"/>
              <w:rPr>
                <w:rFonts w:asciiTheme="majorHAnsi" w:hAnsiTheme="majorHAnsi" w:cstheme="majorHAnsi"/>
              </w:rPr>
            </w:pPr>
            <w:r w:rsidRPr="002B2C0E">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17B02822"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A019</w:t>
            </w:r>
          </w:p>
        </w:tc>
      </w:tr>
      <w:tr w:rsidR="008F696D" w:rsidRPr="002B2C0E" w14:paraId="17B02826"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24" w14:textId="2CB63AD3"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Shipment to Restricted Count</w:t>
            </w:r>
            <w:r w:rsidR="002227C0" w:rsidRPr="002B2C0E">
              <w:rPr>
                <w:rFonts w:asciiTheme="majorHAnsi" w:hAnsiTheme="majorHAnsi" w:cstheme="majorHAnsi"/>
              </w:rPr>
              <w:t>ry – Approval Necessary</w:t>
            </w:r>
          </w:p>
        </w:tc>
        <w:tc>
          <w:tcPr>
            <w:tcW w:w="1693" w:type="dxa"/>
            <w:tcBorders>
              <w:top w:val="single" w:sz="4" w:space="0" w:color="auto"/>
              <w:left w:val="single" w:sz="4" w:space="0" w:color="auto"/>
              <w:bottom w:val="single" w:sz="4" w:space="0" w:color="auto"/>
              <w:right w:val="single" w:sz="4" w:space="0" w:color="auto"/>
            </w:tcBorders>
          </w:tcPr>
          <w:p w14:paraId="17B02825"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A020</w:t>
            </w:r>
          </w:p>
        </w:tc>
      </w:tr>
      <w:tr w:rsidR="008F696D" w:rsidRPr="002B2C0E" w14:paraId="17B02829"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27" w14:textId="77777777" w:rsidR="008F696D" w:rsidRPr="002B2C0E" w:rsidRDefault="003F5C73" w:rsidP="002B2C0E">
            <w:pPr>
              <w:spacing w:after="0" w:line="240" w:lineRule="auto"/>
              <w:rPr>
                <w:rFonts w:asciiTheme="majorHAnsi" w:hAnsiTheme="majorHAnsi" w:cstheme="majorHAnsi"/>
              </w:rPr>
            </w:pPr>
            <w:r w:rsidRPr="002B2C0E">
              <w:rPr>
                <w:rFonts w:asciiTheme="majorHAnsi" w:hAnsiTheme="majorHAnsi" w:cstheme="majorHAnsi"/>
              </w:rPr>
              <w:t>Training Report</w:t>
            </w:r>
          </w:p>
        </w:tc>
        <w:tc>
          <w:tcPr>
            <w:tcW w:w="1693" w:type="dxa"/>
            <w:tcBorders>
              <w:top w:val="single" w:sz="4" w:space="0" w:color="auto"/>
              <w:left w:val="single" w:sz="4" w:space="0" w:color="auto"/>
              <w:bottom w:val="single" w:sz="4" w:space="0" w:color="auto"/>
              <w:right w:val="single" w:sz="4" w:space="0" w:color="auto"/>
            </w:tcBorders>
          </w:tcPr>
          <w:p w14:paraId="17B02828"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A021</w:t>
            </w:r>
          </w:p>
        </w:tc>
      </w:tr>
      <w:tr w:rsidR="008F696D" w:rsidRPr="002B2C0E" w14:paraId="17B0282C"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2A" w14:textId="704AEAF6" w:rsidR="008F696D" w:rsidRPr="002B2C0E" w:rsidRDefault="163CD292" w:rsidP="002B2C0E">
            <w:pPr>
              <w:spacing w:after="0" w:line="240" w:lineRule="auto"/>
              <w:rPr>
                <w:rFonts w:asciiTheme="majorHAnsi" w:hAnsiTheme="majorHAnsi" w:cstheme="majorHAnsi"/>
              </w:rPr>
            </w:pPr>
            <w:r w:rsidRPr="002B2C0E">
              <w:rPr>
                <w:rFonts w:asciiTheme="majorHAnsi" w:hAnsiTheme="majorHAnsi" w:cstheme="majorHAnsi"/>
              </w:rPr>
              <w:t>RPO Qua</w:t>
            </w:r>
            <w:r w:rsidR="65AB3AC7" w:rsidRPr="002B2C0E">
              <w:rPr>
                <w:rFonts w:asciiTheme="majorHAnsi" w:hAnsiTheme="majorHAnsi" w:cstheme="majorHAnsi"/>
              </w:rPr>
              <w:t>r</w:t>
            </w:r>
            <w:r w:rsidRPr="002B2C0E">
              <w:rPr>
                <w:rFonts w:asciiTheme="majorHAnsi" w:hAnsiTheme="majorHAnsi" w:cstheme="majorHAnsi"/>
              </w:rPr>
              <w:t>terly Audit Checklist</w:t>
            </w:r>
          </w:p>
        </w:tc>
        <w:tc>
          <w:tcPr>
            <w:tcW w:w="1693" w:type="dxa"/>
            <w:tcBorders>
              <w:top w:val="single" w:sz="4" w:space="0" w:color="auto"/>
              <w:left w:val="single" w:sz="4" w:space="0" w:color="auto"/>
              <w:bottom w:val="single" w:sz="4" w:space="0" w:color="auto"/>
              <w:right w:val="single" w:sz="4" w:space="0" w:color="auto"/>
            </w:tcBorders>
          </w:tcPr>
          <w:p w14:paraId="17B0282B"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A022</w:t>
            </w:r>
          </w:p>
        </w:tc>
      </w:tr>
      <w:tr w:rsidR="008F696D" w:rsidRPr="002B2C0E" w14:paraId="17B0282F" w14:textId="57AF674B"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2D" w14:textId="01E66251" w:rsidR="008F696D" w:rsidRPr="002B2C0E" w:rsidRDefault="00C42F2D" w:rsidP="002B2C0E">
            <w:pPr>
              <w:spacing w:after="0" w:line="240" w:lineRule="auto"/>
              <w:rPr>
                <w:rFonts w:asciiTheme="majorHAnsi" w:hAnsiTheme="majorHAnsi" w:cstheme="majorHAnsi"/>
              </w:rPr>
            </w:pPr>
            <w:r w:rsidRPr="002B2C0E">
              <w:rPr>
                <w:rFonts w:asciiTheme="majorHAnsi" w:hAnsiTheme="majorHAnsi" w:cstheme="majorHAnsi"/>
              </w:rPr>
              <w:t xml:space="preserve">Storage </w:t>
            </w:r>
            <w:r w:rsidR="0012595C" w:rsidRPr="002B2C0E">
              <w:rPr>
                <w:rFonts w:asciiTheme="majorHAnsi" w:hAnsiTheme="majorHAnsi" w:cstheme="majorHAnsi"/>
              </w:rPr>
              <w:t xml:space="preserve">and Warehousing </w:t>
            </w:r>
            <w:r w:rsidRPr="002B2C0E">
              <w:rPr>
                <w:rFonts w:asciiTheme="majorHAnsi" w:hAnsiTheme="majorHAnsi" w:cstheme="majorHAnsi"/>
              </w:rPr>
              <w:t>Plan</w:t>
            </w:r>
          </w:p>
        </w:tc>
        <w:tc>
          <w:tcPr>
            <w:tcW w:w="1693" w:type="dxa"/>
            <w:tcBorders>
              <w:top w:val="single" w:sz="4" w:space="0" w:color="auto"/>
              <w:left w:val="single" w:sz="4" w:space="0" w:color="auto"/>
              <w:bottom w:val="single" w:sz="4" w:space="0" w:color="auto"/>
              <w:right w:val="single" w:sz="4" w:space="0" w:color="auto"/>
            </w:tcBorders>
          </w:tcPr>
          <w:p w14:paraId="17B0282E" w14:textId="67D45435"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A023</w:t>
            </w:r>
          </w:p>
        </w:tc>
      </w:tr>
      <w:tr w:rsidR="008F696D" w:rsidRPr="002B2C0E" w14:paraId="17B02832"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30" w14:textId="33C9A77D" w:rsidR="008F696D" w:rsidRPr="002B2C0E" w:rsidRDefault="00B107FC" w:rsidP="002B2C0E">
            <w:pPr>
              <w:spacing w:after="0" w:line="240" w:lineRule="auto"/>
              <w:rPr>
                <w:rFonts w:asciiTheme="majorHAnsi" w:hAnsiTheme="majorHAnsi" w:cstheme="majorHAnsi"/>
              </w:rPr>
            </w:pPr>
            <w:r w:rsidRPr="002B2C0E">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17B02831"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A024</w:t>
            </w:r>
          </w:p>
        </w:tc>
      </w:tr>
      <w:tr w:rsidR="008F696D" w:rsidRPr="002B2C0E" w14:paraId="17B02835"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33" w14:textId="77777777" w:rsidR="008F696D" w:rsidRPr="002B2C0E" w:rsidRDefault="008F696D" w:rsidP="002B2C0E">
            <w:pPr>
              <w:spacing w:after="0" w:line="240" w:lineRule="auto"/>
              <w:rPr>
                <w:rFonts w:asciiTheme="majorHAnsi" w:hAnsiTheme="majorHAnsi" w:cstheme="majorHAnsi"/>
              </w:rPr>
            </w:pPr>
            <w:r w:rsidRPr="002B2C0E">
              <w:rPr>
                <w:rFonts w:asciiTheme="majorHAnsi" w:hAnsiTheme="majorHAnsi" w:cstheme="majorHAnsi"/>
              </w:rPr>
              <w:t>Container Reclamation Report</w:t>
            </w:r>
          </w:p>
        </w:tc>
        <w:tc>
          <w:tcPr>
            <w:tcW w:w="1693" w:type="dxa"/>
            <w:tcBorders>
              <w:top w:val="single" w:sz="4" w:space="0" w:color="auto"/>
              <w:left w:val="single" w:sz="4" w:space="0" w:color="auto"/>
              <w:bottom w:val="single" w:sz="4" w:space="0" w:color="auto"/>
              <w:right w:val="single" w:sz="4" w:space="0" w:color="auto"/>
            </w:tcBorders>
          </w:tcPr>
          <w:p w14:paraId="17B02834"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A025</w:t>
            </w:r>
          </w:p>
        </w:tc>
      </w:tr>
      <w:tr w:rsidR="008F696D" w:rsidRPr="002B2C0E" w14:paraId="17B02838"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36" w14:textId="78B70617" w:rsidR="008F696D" w:rsidRPr="002B2C0E" w:rsidRDefault="002227C0" w:rsidP="002B2C0E">
            <w:pPr>
              <w:spacing w:after="0" w:line="240" w:lineRule="auto"/>
              <w:rPr>
                <w:rFonts w:asciiTheme="majorHAnsi" w:hAnsiTheme="majorHAnsi" w:cstheme="majorHAnsi"/>
              </w:rPr>
            </w:pPr>
            <w:r w:rsidRPr="002B2C0E">
              <w:rPr>
                <w:rFonts w:asciiTheme="majorHAnsi" w:hAnsiTheme="majorHAnsi" w:cstheme="majorHAnsi"/>
              </w:rPr>
              <w:t>Wood Packaging Material (</w:t>
            </w:r>
            <w:r w:rsidR="008F696D" w:rsidRPr="002B2C0E">
              <w:rPr>
                <w:rFonts w:asciiTheme="majorHAnsi" w:hAnsiTheme="majorHAnsi" w:cstheme="majorHAnsi"/>
              </w:rPr>
              <w:t>WPM</w:t>
            </w:r>
            <w:r w:rsidRPr="002B2C0E">
              <w:rPr>
                <w:rFonts w:asciiTheme="majorHAnsi" w:hAnsiTheme="majorHAnsi" w:cstheme="majorHAnsi"/>
              </w:rPr>
              <w:t>)</w:t>
            </w:r>
            <w:r w:rsidR="008F696D" w:rsidRPr="002B2C0E">
              <w:rPr>
                <w:rFonts w:asciiTheme="majorHAnsi" w:hAnsiTheme="majorHAnsi" w:cstheme="majorHAnsi"/>
              </w:rPr>
              <w:t xml:space="preserve"> Report</w:t>
            </w:r>
          </w:p>
        </w:tc>
        <w:tc>
          <w:tcPr>
            <w:tcW w:w="1693" w:type="dxa"/>
            <w:tcBorders>
              <w:top w:val="single" w:sz="4" w:space="0" w:color="auto"/>
              <w:left w:val="single" w:sz="4" w:space="0" w:color="auto"/>
              <w:bottom w:val="single" w:sz="4" w:space="0" w:color="auto"/>
              <w:right w:val="single" w:sz="4" w:space="0" w:color="auto"/>
            </w:tcBorders>
          </w:tcPr>
          <w:p w14:paraId="17B02837" w14:textId="77777777" w:rsidR="008F696D" w:rsidRPr="002B2C0E" w:rsidRDefault="008F696D" w:rsidP="002B2C0E">
            <w:pPr>
              <w:spacing w:after="0" w:line="240" w:lineRule="auto"/>
              <w:jc w:val="center"/>
              <w:rPr>
                <w:rFonts w:asciiTheme="majorHAnsi" w:hAnsiTheme="majorHAnsi" w:cstheme="majorHAnsi"/>
              </w:rPr>
            </w:pPr>
            <w:r w:rsidRPr="002B2C0E">
              <w:rPr>
                <w:rFonts w:asciiTheme="majorHAnsi" w:hAnsiTheme="majorHAnsi" w:cstheme="majorHAnsi"/>
              </w:rPr>
              <w:t>A026</w:t>
            </w:r>
          </w:p>
        </w:tc>
      </w:tr>
      <w:tr w:rsidR="00087F03" w:rsidRPr="002B2C0E" w14:paraId="17B0283B"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39" w14:textId="04FD7376" w:rsidR="00087F03" w:rsidRPr="002B2C0E" w:rsidRDefault="0005152B" w:rsidP="002B2C0E">
            <w:pPr>
              <w:spacing w:after="0" w:line="240" w:lineRule="auto"/>
              <w:rPr>
                <w:rFonts w:asciiTheme="majorHAnsi" w:hAnsiTheme="majorHAnsi" w:cstheme="majorHAnsi"/>
              </w:rPr>
            </w:pPr>
            <w:r w:rsidRPr="002B2C0E">
              <w:rPr>
                <w:rFonts w:asciiTheme="majorHAnsi" w:hAnsiTheme="majorHAnsi" w:cstheme="majorHAnsi"/>
              </w:rPr>
              <w:t xml:space="preserve">Monthly </w:t>
            </w:r>
            <w:r w:rsidR="00E35961" w:rsidRPr="002B2C0E">
              <w:rPr>
                <w:rFonts w:asciiTheme="majorHAnsi" w:hAnsiTheme="majorHAnsi" w:cstheme="majorHAnsi"/>
              </w:rPr>
              <w:t>Contractor</w:t>
            </w:r>
            <w:r w:rsidRPr="002B2C0E">
              <w:rPr>
                <w:rFonts w:asciiTheme="majorHAnsi" w:hAnsiTheme="majorHAnsi" w:cstheme="majorHAnsi"/>
              </w:rPr>
              <w:t xml:space="preserve"> Employee Common Access Card (CAC) Report</w:t>
            </w:r>
          </w:p>
        </w:tc>
        <w:tc>
          <w:tcPr>
            <w:tcW w:w="1693" w:type="dxa"/>
            <w:tcBorders>
              <w:top w:val="single" w:sz="4" w:space="0" w:color="auto"/>
              <w:left w:val="single" w:sz="4" w:space="0" w:color="auto"/>
              <w:bottom w:val="single" w:sz="4" w:space="0" w:color="auto"/>
              <w:right w:val="single" w:sz="4" w:space="0" w:color="auto"/>
            </w:tcBorders>
          </w:tcPr>
          <w:p w14:paraId="17B0283A" w14:textId="77777777" w:rsidR="00087F03" w:rsidRPr="002B2C0E" w:rsidRDefault="00087F03" w:rsidP="002B2C0E">
            <w:pPr>
              <w:spacing w:after="0" w:line="240" w:lineRule="auto"/>
              <w:jc w:val="center"/>
              <w:rPr>
                <w:rFonts w:asciiTheme="majorHAnsi" w:hAnsiTheme="majorHAnsi" w:cstheme="majorHAnsi"/>
              </w:rPr>
            </w:pPr>
            <w:r w:rsidRPr="002B2C0E">
              <w:rPr>
                <w:rFonts w:asciiTheme="majorHAnsi" w:hAnsiTheme="majorHAnsi" w:cstheme="majorHAnsi"/>
              </w:rPr>
              <w:t>A027</w:t>
            </w:r>
          </w:p>
        </w:tc>
      </w:tr>
      <w:tr w:rsidR="00C2232C" w:rsidRPr="002B2C0E" w14:paraId="17B0283E"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7B0283C" w14:textId="0446354B" w:rsidR="00C2232C" w:rsidRPr="002B2C0E" w:rsidRDefault="00735C0A" w:rsidP="002B2C0E">
            <w:pPr>
              <w:spacing w:after="0" w:line="240" w:lineRule="auto"/>
              <w:rPr>
                <w:rFonts w:asciiTheme="majorHAnsi" w:hAnsiTheme="majorHAnsi" w:cstheme="majorHAnsi"/>
              </w:rPr>
            </w:pPr>
            <w:r w:rsidRPr="002B2C0E">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17B0283D" w14:textId="47D695D2" w:rsidR="00C2232C" w:rsidRPr="002B2C0E" w:rsidRDefault="00C2232C" w:rsidP="002B2C0E">
            <w:pPr>
              <w:spacing w:after="0" w:line="240" w:lineRule="auto"/>
              <w:jc w:val="center"/>
              <w:rPr>
                <w:rFonts w:asciiTheme="majorHAnsi" w:hAnsiTheme="majorHAnsi" w:cstheme="majorHAnsi"/>
              </w:rPr>
            </w:pPr>
            <w:r w:rsidRPr="002B2C0E">
              <w:rPr>
                <w:rFonts w:asciiTheme="majorHAnsi" w:hAnsiTheme="majorHAnsi" w:cstheme="majorHAnsi"/>
              </w:rPr>
              <w:t>A028</w:t>
            </w:r>
          </w:p>
        </w:tc>
      </w:tr>
      <w:tr w:rsidR="00904F01" w:rsidRPr="002B2C0E" w14:paraId="39A71DF7"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3EBA4EF0" w14:textId="172AB6B4" w:rsidR="00904F01" w:rsidRPr="002B2C0E" w:rsidRDefault="00904F01" w:rsidP="002B2C0E">
            <w:pPr>
              <w:spacing w:after="0" w:line="240" w:lineRule="auto"/>
              <w:rPr>
                <w:rFonts w:asciiTheme="majorHAnsi" w:hAnsiTheme="majorHAnsi" w:cstheme="majorHAnsi"/>
              </w:rPr>
            </w:pPr>
            <w:r w:rsidRPr="002B2C0E">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0C732D8C" w14:textId="5D22F758" w:rsidR="00904F01" w:rsidRPr="002B2C0E" w:rsidRDefault="00904F01" w:rsidP="002B2C0E">
            <w:pPr>
              <w:spacing w:after="0" w:line="240" w:lineRule="auto"/>
              <w:jc w:val="center"/>
              <w:rPr>
                <w:rFonts w:asciiTheme="majorHAnsi" w:hAnsiTheme="majorHAnsi" w:cstheme="majorHAnsi"/>
              </w:rPr>
            </w:pPr>
            <w:r w:rsidRPr="002B2C0E">
              <w:rPr>
                <w:rFonts w:asciiTheme="majorHAnsi" w:hAnsiTheme="majorHAnsi" w:cstheme="majorHAnsi"/>
              </w:rPr>
              <w:t>A029</w:t>
            </w:r>
          </w:p>
        </w:tc>
      </w:tr>
      <w:tr w:rsidR="00233AED" w:rsidRPr="002B2C0E" w14:paraId="2D3EDEEC" w14:textId="1C4F4B79"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3F3902FA" w14:textId="618A0B22" w:rsidR="00233AED" w:rsidRPr="002B2C0E" w:rsidRDefault="00A76C78" w:rsidP="002B2C0E">
            <w:pPr>
              <w:spacing w:after="0" w:line="240" w:lineRule="auto"/>
              <w:rPr>
                <w:rFonts w:asciiTheme="majorHAnsi" w:hAnsiTheme="majorHAnsi" w:cstheme="majorHAnsi"/>
              </w:rPr>
            </w:pPr>
            <w:r w:rsidRPr="002B2C0E">
              <w:rPr>
                <w:rFonts w:asciiTheme="majorHAnsi" w:hAnsiTheme="majorHAnsi" w:cstheme="majorHAnsi"/>
              </w:rPr>
              <w:t>Phase-</w:t>
            </w:r>
            <w:r w:rsidR="004B1E51">
              <w:rPr>
                <w:rFonts w:asciiTheme="majorHAnsi" w:hAnsiTheme="majorHAnsi" w:cstheme="majorHAnsi"/>
              </w:rPr>
              <w:t>O</w:t>
            </w:r>
            <w:r w:rsidRPr="002B2C0E">
              <w:rPr>
                <w:rFonts w:asciiTheme="majorHAnsi" w:hAnsiTheme="majorHAnsi" w:cstheme="majorHAnsi"/>
              </w:rPr>
              <w:t>ut Plan</w:t>
            </w:r>
          </w:p>
        </w:tc>
        <w:tc>
          <w:tcPr>
            <w:tcW w:w="1693" w:type="dxa"/>
            <w:tcBorders>
              <w:top w:val="single" w:sz="4" w:space="0" w:color="auto"/>
              <w:left w:val="single" w:sz="4" w:space="0" w:color="auto"/>
              <w:bottom w:val="single" w:sz="4" w:space="0" w:color="auto"/>
              <w:right w:val="single" w:sz="4" w:space="0" w:color="auto"/>
            </w:tcBorders>
          </w:tcPr>
          <w:p w14:paraId="09340F62" w14:textId="3B06199C" w:rsidR="00233AED" w:rsidRPr="002B2C0E" w:rsidRDefault="00233AED" w:rsidP="002B2C0E">
            <w:pPr>
              <w:spacing w:after="0" w:line="240" w:lineRule="auto"/>
              <w:jc w:val="center"/>
              <w:rPr>
                <w:rFonts w:asciiTheme="majorHAnsi" w:hAnsiTheme="majorHAnsi" w:cstheme="majorHAnsi"/>
              </w:rPr>
            </w:pPr>
            <w:r w:rsidRPr="002B2C0E">
              <w:rPr>
                <w:rFonts w:asciiTheme="majorHAnsi" w:hAnsiTheme="majorHAnsi" w:cstheme="majorHAnsi"/>
              </w:rPr>
              <w:t>A0</w:t>
            </w:r>
            <w:r w:rsidR="00904F01" w:rsidRPr="002B2C0E">
              <w:rPr>
                <w:rFonts w:asciiTheme="majorHAnsi" w:hAnsiTheme="majorHAnsi" w:cstheme="majorHAnsi"/>
              </w:rPr>
              <w:t>30</w:t>
            </w:r>
          </w:p>
        </w:tc>
      </w:tr>
      <w:tr w:rsidR="00D73C07" w:rsidRPr="002B2C0E" w14:paraId="4EDE1F6D"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4AE35207" w14:textId="287F099E" w:rsidR="00D73C07" w:rsidRPr="002B2C0E" w:rsidRDefault="002B2C0E" w:rsidP="002B2C0E">
            <w:pPr>
              <w:spacing w:after="0" w:line="240" w:lineRule="auto"/>
              <w:rPr>
                <w:rFonts w:asciiTheme="majorHAnsi" w:hAnsiTheme="majorHAnsi" w:cstheme="majorHAnsi"/>
              </w:rPr>
            </w:pPr>
            <w:r>
              <w:rPr>
                <w:rFonts w:asciiTheme="majorHAnsi" w:hAnsiTheme="majorHAnsi" w:cstheme="majorHAnsi"/>
              </w:rPr>
              <w:t>Reporting Requirements for Commanders and Directors</w:t>
            </w:r>
          </w:p>
        </w:tc>
        <w:tc>
          <w:tcPr>
            <w:tcW w:w="1693" w:type="dxa"/>
            <w:tcBorders>
              <w:top w:val="single" w:sz="4" w:space="0" w:color="auto"/>
              <w:left w:val="single" w:sz="4" w:space="0" w:color="auto"/>
              <w:bottom w:val="single" w:sz="4" w:space="0" w:color="auto"/>
              <w:right w:val="single" w:sz="4" w:space="0" w:color="auto"/>
            </w:tcBorders>
          </w:tcPr>
          <w:p w14:paraId="0DCEBABA" w14:textId="715D21A0" w:rsidR="00D73C07" w:rsidRPr="002B2C0E" w:rsidRDefault="00D73C07" w:rsidP="002B2C0E">
            <w:pPr>
              <w:spacing w:after="0" w:line="240" w:lineRule="auto"/>
              <w:jc w:val="center"/>
              <w:rPr>
                <w:rFonts w:asciiTheme="majorHAnsi" w:hAnsiTheme="majorHAnsi" w:cstheme="majorHAnsi"/>
              </w:rPr>
            </w:pPr>
            <w:r w:rsidRPr="002B2C0E">
              <w:rPr>
                <w:rFonts w:asciiTheme="majorHAnsi" w:hAnsiTheme="majorHAnsi" w:cstheme="majorHAnsi"/>
              </w:rPr>
              <w:t>A031</w:t>
            </w:r>
          </w:p>
        </w:tc>
      </w:tr>
      <w:tr w:rsidR="00904F01" w:rsidRPr="002B2C0E" w14:paraId="54C3B753"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4EA1B419" w14:textId="67A4C49F" w:rsidR="00904F01" w:rsidRPr="002B2C0E" w:rsidRDefault="6C69785C" w:rsidP="002B2C0E">
            <w:pPr>
              <w:spacing w:after="0" w:line="240" w:lineRule="auto"/>
              <w:rPr>
                <w:rFonts w:asciiTheme="majorHAnsi" w:hAnsiTheme="majorHAnsi" w:cstheme="majorHAnsi"/>
              </w:rPr>
            </w:pPr>
            <w:r w:rsidRPr="002B2C0E">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2C8711D4" w14:textId="2BFD75F0" w:rsidR="00904F01" w:rsidRPr="002B2C0E" w:rsidRDefault="00904F01" w:rsidP="002B2C0E">
            <w:pPr>
              <w:spacing w:after="0" w:line="240" w:lineRule="auto"/>
              <w:jc w:val="center"/>
              <w:rPr>
                <w:rFonts w:asciiTheme="majorHAnsi" w:hAnsiTheme="majorHAnsi" w:cstheme="majorHAnsi"/>
              </w:rPr>
            </w:pPr>
            <w:r w:rsidRPr="002B2C0E">
              <w:rPr>
                <w:rFonts w:asciiTheme="majorHAnsi" w:hAnsiTheme="majorHAnsi" w:cstheme="majorHAnsi"/>
              </w:rPr>
              <w:t>A032</w:t>
            </w:r>
          </w:p>
        </w:tc>
      </w:tr>
      <w:tr w:rsidR="00904F01" w:rsidRPr="002B2C0E" w14:paraId="3B015047"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37167765" w14:textId="3717F2FC" w:rsidR="00904F01" w:rsidRPr="002B2C0E" w:rsidRDefault="009132AE" w:rsidP="002B2C0E">
            <w:pPr>
              <w:spacing w:after="0" w:line="240" w:lineRule="auto"/>
              <w:rPr>
                <w:rFonts w:asciiTheme="majorHAnsi" w:hAnsiTheme="majorHAnsi" w:cstheme="majorHAnsi"/>
              </w:rPr>
            </w:pPr>
            <w:r w:rsidRPr="002B2C0E">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73EF3641" w14:textId="225E8667" w:rsidR="00904F01" w:rsidRPr="002B2C0E" w:rsidRDefault="00904F01" w:rsidP="002B2C0E">
            <w:pPr>
              <w:spacing w:after="0" w:line="240" w:lineRule="auto"/>
              <w:jc w:val="center"/>
              <w:rPr>
                <w:rFonts w:asciiTheme="majorHAnsi" w:hAnsiTheme="majorHAnsi" w:cstheme="majorHAnsi"/>
              </w:rPr>
            </w:pPr>
            <w:r w:rsidRPr="002B2C0E">
              <w:rPr>
                <w:rFonts w:asciiTheme="majorHAnsi" w:hAnsiTheme="majorHAnsi" w:cstheme="majorHAnsi"/>
              </w:rPr>
              <w:t>A033</w:t>
            </w:r>
          </w:p>
        </w:tc>
      </w:tr>
      <w:tr w:rsidR="00904F01" w:rsidRPr="002B2C0E" w14:paraId="6F36096B"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78907958" w14:textId="766080B0" w:rsidR="00904F01" w:rsidRPr="002B2C0E" w:rsidRDefault="00D2737C" w:rsidP="002B2C0E">
            <w:pPr>
              <w:spacing w:after="0" w:line="240" w:lineRule="auto"/>
              <w:rPr>
                <w:rFonts w:asciiTheme="majorHAnsi" w:hAnsiTheme="majorHAnsi" w:cstheme="majorHAnsi"/>
              </w:rPr>
            </w:pPr>
            <w:r>
              <w:rPr>
                <w:rFonts w:asciiTheme="majorHAnsi" w:hAnsiTheme="majorHAnsi" w:cstheme="majorHAnsi"/>
              </w:rPr>
              <w:t>Reserved</w:t>
            </w:r>
          </w:p>
        </w:tc>
        <w:tc>
          <w:tcPr>
            <w:tcW w:w="1693" w:type="dxa"/>
            <w:tcBorders>
              <w:top w:val="single" w:sz="4" w:space="0" w:color="auto"/>
              <w:left w:val="single" w:sz="4" w:space="0" w:color="auto"/>
              <w:bottom w:val="single" w:sz="4" w:space="0" w:color="auto"/>
              <w:right w:val="single" w:sz="4" w:space="0" w:color="auto"/>
            </w:tcBorders>
          </w:tcPr>
          <w:p w14:paraId="598C1CB4" w14:textId="183005E7" w:rsidR="00904F01" w:rsidRPr="002B2C0E" w:rsidRDefault="00904F01" w:rsidP="002B2C0E">
            <w:pPr>
              <w:spacing w:after="0" w:line="240" w:lineRule="auto"/>
              <w:jc w:val="center"/>
              <w:rPr>
                <w:rFonts w:asciiTheme="majorHAnsi" w:hAnsiTheme="majorHAnsi" w:cstheme="majorHAnsi"/>
              </w:rPr>
            </w:pPr>
            <w:r w:rsidRPr="002B2C0E">
              <w:rPr>
                <w:rFonts w:asciiTheme="majorHAnsi" w:hAnsiTheme="majorHAnsi" w:cstheme="majorHAnsi"/>
              </w:rPr>
              <w:t>A034</w:t>
            </w:r>
          </w:p>
        </w:tc>
      </w:tr>
      <w:tr w:rsidR="00C92BB2" w:rsidRPr="002B2C0E" w14:paraId="634839A1" w14:textId="77777777" w:rsidTr="008C2E56">
        <w:trPr>
          <w:trHeight w:val="197"/>
          <w:jc w:val="center"/>
        </w:trPr>
        <w:tc>
          <w:tcPr>
            <w:tcW w:w="7036" w:type="dxa"/>
            <w:tcBorders>
              <w:top w:val="single" w:sz="4" w:space="0" w:color="auto"/>
              <w:left w:val="single" w:sz="4" w:space="0" w:color="auto"/>
              <w:bottom w:val="single" w:sz="4" w:space="0" w:color="auto"/>
              <w:right w:val="single" w:sz="4" w:space="0" w:color="auto"/>
            </w:tcBorders>
            <w:vAlign w:val="center"/>
          </w:tcPr>
          <w:p w14:paraId="58A37FB1" w14:textId="77777777" w:rsidR="00C92BB2" w:rsidRPr="002B2C0E" w:rsidRDefault="00B4752F" w:rsidP="002B2C0E">
            <w:pPr>
              <w:spacing w:after="0" w:line="240" w:lineRule="auto"/>
              <w:rPr>
                <w:rFonts w:asciiTheme="majorHAnsi" w:hAnsiTheme="majorHAnsi" w:cstheme="majorHAnsi"/>
              </w:rPr>
            </w:pPr>
            <w:r w:rsidRPr="002B2C0E">
              <w:rPr>
                <w:rFonts w:asciiTheme="majorHAnsi" w:hAnsiTheme="majorHAnsi" w:cstheme="majorHAnsi"/>
              </w:rPr>
              <w:t xml:space="preserve">Reserved </w:t>
            </w:r>
          </w:p>
        </w:tc>
        <w:tc>
          <w:tcPr>
            <w:tcW w:w="1693" w:type="dxa"/>
            <w:tcBorders>
              <w:top w:val="single" w:sz="4" w:space="0" w:color="auto"/>
              <w:left w:val="single" w:sz="4" w:space="0" w:color="auto"/>
              <w:bottom w:val="single" w:sz="4" w:space="0" w:color="auto"/>
              <w:right w:val="single" w:sz="4" w:space="0" w:color="auto"/>
            </w:tcBorders>
            <w:vAlign w:val="center"/>
          </w:tcPr>
          <w:p w14:paraId="1366A157" w14:textId="77777777" w:rsidR="00C92BB2" w:rsidRPr="002B2C0E" w:rsidRDefault="00F9449F" w:rsidP="002B2C0E">
            <w:pPr>
              <w:spacing w:after="0" w:line="240" w:lineRule="auto"/>
              <w:jc w:val="center"/>
              <w:rPr>
                <w:rFonts w:asciiTheme="majorHAnsi" w:hAnsiTheme="majorHAnsi" w:cstheme="majorHAnsi"/>
              </w:rPr>
            </w:pPr>
            <w:r w:rsidRPr="002B2C0E">
              <w:rPr>
                <w:rFonts w:asciiTheme="majorHAnsi" w:hAnsiTheme="majorHAnsi" w:cstheme="majorHAnsi"/>
              </w:rPr>
              <w:t>A035</w:t>
            </w:r>
          </w:p>
        </w:tc>
      </w:tr>
      <w:tr w:rsidR="005D5594" w:rsidRPr="002B2C0E" w14:paraId="6174C4C8"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7AB822C2" w14:textId="38FBA2A7" w:rsidR="005D5594" w:rsidRPr="002B2C0E" w:rsidRDefault="00250E33" w:rsidP="002B2C0E">
            <w:pPr>
              <w:spacing w:after="0" w:line="240" w:lineRule="auto"/>
              <w:rPr>
                <w:rFonts w:asciiTheme="majorHAnsi" w:hAnsiTheme="majorHAnsi" w:cstheme="majorHAnsi"/>
                <w:color w:val="000000"/>
              </w:rPr>
            </w:pPr>
            <w:r w:rsidRPr="002B2C0E">
              <w:rPr>
                <w:rFonts w:asciiTheme="majorHAnsi" w:hAnsiTheme="majorHAnsi" w:cstheme="majorHAnsi"/>
                <w:color w:val="000000"/>
              </w:rPr>
              <w:t>Reserved</w:t>
            </w:r>
          </w:p>
        </w:tc>
        <w:tc>
          <w:tcPr>
            <w:tcW w:w="1693" w:type="dxa"/>
            <w:tcBorders>
              <w:top w:val="single" w:sz="4" w:space="0" w:color="auto"/>
              <w:left w:val="single" w:sz="4" w:space="0" w:color="auto"/>
              <w:bottom w:val="single" w:sz="4" w:space="0" w:color="auto"/>
              <w:right w:val="single" w:sz="4" w:space="0" w:color="auto"/>
            </w:tcBorders>
          </w:tcPr>
          <w:p w14:paraId="051A6A83" w14:textId="4C147135" w:rsidR="005D5594" w:rsidRPr="002B2C0E" w:rsidRDefault="005D5594" w:rsidP="002B2C0E">
            <w:pPr>
              <w:spacing w:after="0" w:line="240" w:lineRule="auto"/>
              <w:jc w:val="center"/>
              <w:rPr>
                <w:rFonts w:asciiTheme="majorHAnsi" w:hAnsiTheme="majorHAnsi" w:cstheme="majorHAnsi"/>
              </w:rPr>
            </w:pPr>
            <w:r w:rsidRPr="002B2C0E">
              <w:rPr>
                <w:rFonts w:asciiTheme="majorHAnsi" w:hAnsiTheme="majorHAnsi" w:cstheme="majorHAnsi"/>
              </w:rPr>
              <w:t>A036</w:t>
            </w:r>
          </w:p>
        </w:tc>
      </w:tr>
      <w:tr w:rsidR="005D5594" w:rsidRPr="002B2C0E" w14:paraId="6BCEBE4E"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13D2AB13" w14:textId="757D8ADE" w:rsidR="005D5594" w:rsidRPr="002B2C0E" w:rsidRDefault="00250E33" w:rsidP="002B2C0E">
            <w:pPr>
              <w:spacing w:after="0" w:line="240" w:lineRule="auto"/>
              <w:rPr>
                <w:rFonts w:asciiTheme="majorHAnsi" w:hAnsiTheme="majorHAnsi" w:cstheme="majorHAnsi"/>
              </w:rPr>
            </w:pPr>
            <w:r w:rsidRPr="002B2C0E">
              <w:rPr>
                <w:rFonts w:asciiTheme="majorHAnsi" w:hAnsiTheme="majorHAnsi" w:cstheme="majorHAnsi"/>
                <w:color w:val="000000"/>
              </w:rPr>
              <w:t>Reserved</w:t>
            </w:r>
          </w:p>
        </w:tc>
        <w:tc>
          <w:tcPr>
            <w:tcW w:w="1693" w:type="dxa"/>
            <w:tcBorders>
              <w:top w:val="single" w:sz="4" w:space="0" w:color="auto"/>
              <w:left w:val="single" w:sz="4" w:space="0" w:color="auto"/>
              <w:bottom w:val="single" w:sz="4" w:space="0" w:color="auto"/>
              <w:right w:val="single" w:sz="4" w:space="0" w:color="auto"/>
            </w:tcBorders>
          </w:tcPr>
          <w:p w14:paraId="13F9A8D5" w14:textId="4CCBED7D" w:rsidR="005D5594" w:rsidRPr="002B2C0E" w:rsidRDefault="005D5594" w:rsidP="002B2C0E">
            <w:pPr>
              <w:spacing w:after="0" w:line="240" w:lineRule="auto"/>
              <w:jc w:val="center"/>
              <w:rPr>
                <w:rFonts w:asciiTheme="majorHAnsi" w:hAnsiTheme="majorHAnsi" w:cstheme="majorHAnsi"/>
              </w:rPr>
            </w:pPr>
            <w:r w:rsidRPr="002B2C0E">
              <w:rPr>
                <w:rFonts w:asciiTheme="majorHAnsi" w:hAnsiTheme="majorHAnsi" w:cstheme="majorHAnsi"/>
              </w:rPr>
              <w:t>A037</w:t>
            </w:r>
          </w:p>
        </w:tc>
      </w:tr>
      <w:tr w:rsidR="009C3A41" w:rsidRPr="002B2C0E" w14:paraId="6F673F87"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7453B312" w14:textId="1B8425D3" w:rsidR="009C3A41" w:rsidRPr="002B2C0E" w:rsidRDefault="00D0470C" w:rsidP="002B2C0E">
            <w:pPr>
              <w:spacing w:after="0" w:line="240" w:lineRule="auto"/>
              <w:rPr>
                <w:rFonts w:asciiTheme="majorHAnsi" w:hAnsiTheme="majorHAnsi" w:cstheme="majorHAnsi"/>
                <w:color w:val="000000"/>
              </w:rPr>
            </w:pPr>
            <w:r>
              <w:rPr>
                <w:rFonts w:asciiTheme="majorHAnsi" w:hAnsiTheme="majorHAnsi" w:cstheme="majorHAnsi"/>
                <w:color w:val="000000" w:themeColor="text1"/>
              </w:rPr>
              <w:t>Small Business Participation Quarterly Progress Report</w:t>
            </w:r>
          </w:p>
        </w:tc>
        <w:tc>
          <w:tcPr>
            <w:tcW w:w="1693" w:type="dxa"/>
            <w:tcBorders>
              <w:top w:val="single" w:sz="4" w:space="0" w:color="auto"/>
              <w:left w:val="single" w:sz="4" w:space="0" w:color="auto"/>
              <w:bottom w:val="single" w:sz="4" w:space="0" w:color="auto"/>
              <w:right w:val="single" w:sz="4" w:space="0" w:color="auto"/>
            </w:tcBorders>
          </w:tcPr>
          <w:p w14:paraId="4A09A762" w14:textId="797A236C" w:rsidR="009C3A41" w:rsidRPr="002B2C0E" w:rsidRDefault="009C3A41" w:rsidP="002B2C0E">
            <w:pPr>
              <w:spacing w:after="0" w:line="240" w:lineRule="auto"/>
              <w:jc w:val="center"/>
              <w:rPr>
                <w:rFonts w:asciiTheme="majorHAnsi" w:hAnsiTheme="majorHAnsi" w:cstheme="majorHAnsi"/>
              </w:rPr>
            </w:pPr>
            <w:r w:rsidRPr="002B2C0E">
              <w:rPr>
                <w:rFonts w:asciiTheme="majorHAnsi" w:hAnsiTheme="majorHAnsi" w:cstheme="majorHAnsi"/>
              </w:rPr>
              <w:t>A038</w:t>
            </w:r>
          </w:p>
        </w:tc>
      </w:tr>
      <w:tr w:rsidR="009C3A41" w:rsidRPr="002B2C0E" w14:paraId="720C899D"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444FEF06" w14:textId="68CB414B" w:rsidR="009C3A41" w:rsidRPr="002B2C0E" w:rsidRDefault="00735C0A" w:rsidP="002B2C0E">
            <w:pPr>
              <w:spacing w:after="0" w:line="240" w:lineRule="auto"/>
              <w:rPr>
                <w:rFonts w:asciiTheme="majorHAnsi" w:hAnsiTheme="majorHAnsi" w:cstheme="majorHAnsi"/>
                <w:color w:val="000000"/>
              </w:rPr>
            </w:pPr>
            <w:r w:rsidRPr="002B2C0E">
              <w:rPr>
                <w:rFonts w:asciiTheme="majorHAnsi" w:hAnsiTheme="majorHAnsi" w:cstheme="majorHAnsi"/>
                <w:color w:val="000000"/>
              </w:rPr>
              <w:t>Reserved</w:t>
            </w:r>
          </w:p>
        </w:tc>
        <w:tc>
          <w:tcPr>
            <w:tcW w:w="1693" w:type="dxa"/>
            <w:tcBorders>
              <w:top w:val="single" w:sz="4" w:space="0" w:color="auto"/>
              <w:left w:val="single" w:sz="4" w:space="0" w:color="auto"/>
              <w:bottom w:val="single" w:sz="4" w:space="0" w:color="auto"/>
              <w:right w:val="single" w:sz="4" w:space="0" w:color="auto"/>
            </w:tcBorders>
          </w:tcPr>
          <w:p w14:paraId="49919BA3" w14:textId="33379558" w:rsidR="009C3A41" w:rsidRPr="002B2C0E" w:rsidRDefault="009C3A41" w:rsidP="002B2C0E">
            <w:pPr>
              <w:spacing w:after="0" w:line="240" w:lineRule="auto"/>
              <w:jc w:val="center"/>
              <w:rPr>
                <w:rFonts w:asciiTheme="majorHAnsi" w:hAnsiTheme="majorHAnsi" w:cstheme="majorHAnsi"/>
              </w:rPr>
            </w:pPr>
            <w:r w:rsidRPr="002B2C0E">
              <w:rPr>
                <w:rFonts w:asciiTheme="majorHAnsi" w:hAnsiTheme="majorHAnsi" w:cstheme="majorHAnsi"/>
              </w:rPr>
              <w:t>A039</w:t>
            </w:r>
          </w:p>
        </w:tc>
      </w:tr>
      <w:tr w:rsidR="009C3A41" w:rsidRPr="002B2C0E" w14:paraId="7BDC227F" w14:textId="77777777" w:rsidTr="49F8C87B">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5EE1BFB1" w14:textId="606DDC03" w:rsidR="009C3A41" w:rsidRPr="002B2C0E" w:rsidRDefault="00735C0A" w:rsidP="002B2C0E">
            <w:pPr>
              <w:spacing w:after="0" w:line="240" w:lineRule="auto"/>
              <w:rPr>
                <w:rFonts w:asciiTheme="majorHAnsi" w:hAnsiTheme="majorHAnsi" w:cstheme="majorHAnsi"/>
                <w:color w:val="000000"/>
              </w:rPr>
            </w:pPr>
            <w:r w:rsidRPr="002B2C0E">
              <w:rPr>
                <w:rFonts w:asciiTheme="majorHAnsi" w:hAnsiTheme="majorHAnsi" w:cstheme="majorHAnsi"/>
                <w:color w:val="000000"/>
              </w:rPr>
              <w:t xml:space="preserve">Monthly </w:t>
            </w:r>
            <w:r w:rsidR="004B1E51">
              <w:rPr>
                <w:rFonts w:asciiTheme="majorHAnsi" w:hAnsiTheme="majorHAnsi" w:cstheme="majorHAnsi"/>
                <w:color w:val="000000"/>
              </w:rPr>
              <w:t>W</w:t>
            </w:r>
            <w:r w:rsidRPr="002B2C0E">
              <w:rPr>
                <w:rFonts w:asciiTheme="majorHAnsi" w:hAnsiTheme="majorHAnsi" w:cstheme="majorHAnsi"/>
                <w:color w:val="000000"/>
              </w:rPr>
              <w:t>orkload for Container Fabrication Support</w:t>
            </w:r>
          </w:p>
        </w:tc>
        <w:tc>
          <w:tcPr>
            <w:tcW w:w="1693" w:type="dxa"/>
            <w:tcBorders>
              <w:top w:val="single" w:sz="4" w:space="0" w:color="auto"/>
              <w:left w:val="single" w:sz="4" w:space="0" w:color="auto"/>
              <w:bottom w:val="single" w:sz="4" w:space="0" w:color="auto"/>
              <w:right w:val="single" w:sz="4" w:space="0" w:color="auto"/>
            </w:tcBorders>
          </w:tcPr>
          <w:p w14:paraId="1583C9A9" w14:textId="5753D526" w:rsidR="009C3A41" w:rsidRPr="002B2C0E" w:rsidRDefault="009C3A41" w:rsidP="002B2C0E">
            <w:pPr>
              <w:spacing w:after="0" w:line="240" w:lineRule="auto"/>
              <w:jc w:val="center"/>
              <w:rPr>
                <w:rFonts w:asciiTheme="majorHAnsi" w:hAnsiTheme="majorHAnsi" w:cstheme="majorHAnsi"/>
              </w:rPr>
            </w:pPr>
            <w:r w:rsidRPr="002B2C0E">
              <w:rPr>
                <w:rFonts w:asciiTheme="majorHAnsi" w:hAnsiTheme="majorHAnsi" w:cstheme="majorHAnsi"/>
              </w:rPr>
              <w:t>A040</w:t>
            </w:r>
          </w:p>
        </w:tc>
      </w:tr>
    </w:tbl>
    <w:p w14:paraId="4740E62D" w14:textId="77777777" w:rsidR="00FD0A21" w:rsidRPr="002B2C0E" w:rsidRDefault="00FD0A21" w:rsidP="002B2C0E">
      <w:pPr>
        <w:spacing w:after="0" w:line="240" w:lineRule="auto"/>
        <w:rPr>
          <w:rFonts w:asciiTheme="majorHAnsi" w:hAnsiTheme="majorHAnsi" w:cstheme="majorHAnsi"/>
        </w:rPr>
      </w:pPr>
      <w:bookmarkStart w:id="1101" w:name="_Toc389817411"/>
      <w:bookmarkStart w:id="1102" w:name="_Toc65470544"/>
      <w:bookmarkEnd w:id="1099"/>
    </w:p>
    <w:p w14:paraId="17B02872" w14:textId="34127F76" w:rsidR="008F696D" w:rsidRPr="002B2C0E" w:rsidRDefault="008F696D" w:rsidP="002B2C0E">
      <w:pPr>
        <w:pStyle w:val="Heading2"/>
        <w:spacing w:line="240" w:lineRule="auto"/>
        <w:rPr>
          <w:rFonts w:cstheme="majorHAnsi"/>
          <w:b w:val="0"/>
          <w:bCs w:val="0"/>
        </w:rPr>
      </w:pPr>
      <w:bookmarkStart w:id="1103" w:name="_Toc167149140"/>
      <w:bookmarkStart w:id="1104" w:name="_Toc198911698"/>
      <w:bookmarkStart w:id="1105" w:name="_Toc389817412"/>
      <w:bookmarkStart w:id="1106" w:name="_Toc88226875"/>
      <w:bookmarkStart w:id="1107" w:name="_Toc209789942"/>
      <w:bookmarkEnd w:id="1098"/>
      <w:bookmarkEnd w:id="1101"/>
      <w:r w:rsidRPr="002B2C0E">
        <w:rPr>
          <w:rFonts w:cstheme="majorHAnsi"/>
          <w:b w:val="0"/>
          <w:bCs w:val="0"/>
        </w:rPr>
        <w:t>6.</w:t>
      </w:r>
      <w:r w:rsidR="00A76C78" w:rsidRPr="002B2C0E">
        <w:rPr>
          <w:rFonts w:cstheme="majorHAnsi"/>
          <w:b w:val="0"/>
          <w:bCs w:val="0"/>
        </w:rPr>
        <w:t>7</w:t>
      </w:r>
      <w:r w:rsidRPr="002B2C0E">
        <w:rPr>
          <w:rFonts w:cstheme="majorHAnsi"/>
          <w:b w:val="0"/>
          <w:bCs w:val="0"/>
        </w:rPr>
        <w:t xml:space="preserve"> T</w:t>
      </w:r>
      <w:bookmarkEnd w:id="1103"/>
      <w:bookmarkEnd w:id="1104"/>
      <w:bookmarkEnd w:id="1105"/>
      <w:r w:rsidR="00466F20" w:rsidRPr="002B2C0E">
        <w:rPr>
          <w:rFonts w:cstheme="majorHAnsi"/>
          <w:b w:val="0"/>
          <w:bCs w:val="0"/>
        </w:rPr>
        <w:t>echnical Exhibits</w:t>
      </w:r>
      <w:bookmarkEnd w:id="1106"/>
      <w:bookmarkEnd w:id="1107"/>
    </w:p>
    <w:p w14:paraId="24C7FFC5" w14:textId="77777777" w:rsidR="00FD0A21" w:rsidRPr="002B2C0E" w:rsidRDefault="00FD0A21" w:rsidP="002B2C0E">
      <w:pPr>
        <w:spacing w:after="0" w:line="240" w:lineRule="auto"/>
        <w:rPr>
          <w:rFonts w:asciiTheme="majorHAnsi" w:hAnsiTheme="majorHAnsi" w:cstheme="majorHAnsi"/>
        </w:rPr>
      </w:pPr>
    </w:p>
    <w:tbl>
      <w:tblPr>
        <w:tblW w:w="0" w:type="auto"/>
        <w:tblInd w:w="44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00"/>
        <w:gridCol w:w="7184"/>
      </w:tblGrid>
      <w:tr w:rsidR="008F696D" w:rsidRPr="002B2C0E" w14:paraId="17B02875" w14:textId="77777777" w:rsidTr="005D5594">
        <w:trPr>
          <w:tblHeader/>
        </w:trPr>
        <w:tc>
          <w:tcPr>
            <w:tcW w:w="1700" w:type="dxa"/>
            <w:shd w:val="clear" w:color="auto" w:fill="D9D9D9"/>
            <w:tcMar>
              <w:top w:w="86" w:type="dxa"/>
              <w:left w:w="86" w:type="dxa"/>
              <w:bottom w:w="86" w:type="dxa"/>
              <w:right w:w="86" w:type="dxa"/>
            </w:tcMar>
          </w:tcPr>
          <w:bookmarkEnd w:id="1102"/>
          <w:p w14:paraId="17B02873" w14:textId="77777777" w:rsidR="008F696D" w:rsidRPr="002B2C0E" w:rsidRDefault="008F696D" w:rsidP="002B2C0E">
            <w:pPr>
              <w:pStyle w:val="TableText"/>
              <w:spacing w:before="120" w:after="120"/>
              <w:rPr>
                <w:rFonts w:asciiTheme="majorHAnsi" w:hAnsiTheme="majorHAnsi" w:cstheme="majorHAnsi"/>
                <w:sz w:val="22"/>
              </w:rPr>
            </w:pPr>
            <w:r w:rsidRPr="002B2C0E">
              <w:rPr>
                <w:rFonts w:asciiTheme="majorHAnsi" w:hAnsiTheme="majorHAnsi" w:cstheme="majorHAnsi"/>
                <w:sz w:val="22"/>
              </w:rPr>
              <w:t>TE NUMBER</w:t>
            </w:r>
          </w:p>
        </w:tc>
        <w:tc>
          <w:tcPr>
            <w:tcW w:w="7184" w:type="dxa"/>
            <w:shd w:val="clear" w:color="auto" w:fill="D9D9D9"/>
            <w:tcMar>
              <w:top w:w="86" w:type="dxa"/>
              <w:left w:w="86" w:type="dxa"/>
              <w:bottom w:w="86" w:type="dxa"/>
              <w:right w:w="86" w:type="dxa"/>
            </w:tcMar>
          </w:tcPr>
          <w:p w14:paraId="17B02874" w14:textId="77777777" w:rsidR="008F696D" w:rsidRPr="002B2C0E" w:rsidRDefault="008F696D" w:rsidP="002B2C0E">
            <w:pPr>
              <w:pStyle w:val="TableText"/>
              <w:spacing w:before="120" w:after="120"/>
              <w:rPr>
                <w:rFonts w:asciiTheme="majorHAnsi" w:hAnsiTheme="majorHAnsi" w:cstheme="majorHAnsi"/>
                <w:sz w:val="22"/>
              </w:rPr>
            </w:pPr>
            <w:r w:rsidRPr="002B2C0E">
              <w:rPr>
                <w:rFonts w:asciiTheme="majorHAnsi" w:hAnsiTheme="majorHAnsi" w:cstheme="majorHAnsi"/>
                <w:sz w:val="22"/>
              </w:rPr>
              <w:t>TE TITLE</w:t>
            </w:r>
          </w:p>
        </w:tc>
      </w:tr>
      <w:tr w:rsidR="008F696D" w:rsidRPr="002B2C0E" w14:paraId="17B02878" w14:textId="77777777" w:rsidTr="005D5594">
        <w:tc>
          <w:tcPr>
            <w:tcW w:w="1700" w:type="dxa"/>
            <w:tcMar>
              <w:top w:w="86" w:type="dxa"/>
              <w:left w:w="86" w:type="dxa"/>
              <w:bottom w:w="86" w:type="dxa"/>
              <w:right w:w="86" w:type="dxa"/>
            </w:tcMar>
          </w:tcPr>
          <w:p w14:paraId="17B02876" w14:textId="77777777" w:rsidR="008F696D" w:rsidRPr="002B2C0E" w:rsidRDefault="008F696D" w:rsidP="002B2C0E">
            <w:pPr>
              <w:pStyle w:val="TableText"/>
              <w:rPr>
                <w:rFonts w:asciiTheme="majorHAnsi" w:hAnsiTheme="majorHAnsi" w:cstheme="majorHAnsi"/>
                <w:sz w:val="22"/>
              </w:rPr>
            </w:pPr>
            <w:r w:rsidRPr="002B2C0E">
              <w:rPr>
                <w:rFonts w:asciiTheme="majorHAnsi" w:hAnsiTheme="majorHAnsi" w:cstheme="majorHAnsi"/>
                <w:sz w:val="22"/>
              </w:rPr>
              <w:t>TE 1.1</w:t>
            </w:r>
          </w:p>
        </w:tc>
        <w:tc>
          <w:tcPr>
            <w:tcW w:w="7184" w:type="dxa"/>
            <w:tcMar>
              <w:top w:w="86" w:type="dxa"/>
              <w:left w:w="86" w:type="dxa"/>
              <w:bottom w:w="86" w:type="dxa"/>
              <w:right w:w="86" w:type="dxa"/>
            </w:tcMar>
          </w:tcPr>
          <w:p w14:paraId="17B02877" w14:textId="3F1CE735" w:rsidR="008F696D" w:rsidRPr="002B2C0E" w:rsidRDefault="00E35961" w:rsidP="002B2C0E">
            <w:pPr>
              <w:pStyle w:val="TableText"/>
              <w:rPr>
                <w:rFonts w:asciiTheme="majorHAnsi" w:hAnsiTheme="majorHAnsi" w:cstheme="majorHAnsi"/>
                <w:sz w:val="22"/>
              </w:rPr>
            </w:pPr>
            <w:r w:rsidRPr="002B2C0E">
              <w:rPr>
                <w:rFonts w:asciiTheme="majorHAnsi" w:hAnsiTheme="majorHAnsi" w:cstheme="majorHAnsi"/>
                <w:sz w:val="22"/>
              </w:rPr>
              <w:t>Contractor</w:t>
            </w:r>
            <w:r w:rsidR="008F696D" w:rsidRPr="002B2C0E">
              <w:rPr>
                <w:rFonts w:asciiTheme="majorHAnsi" w:hAnsiTheme="majorHAnsi" w:cstheme="majorHAnsi"/>
                <w:sz w:val="22"/>
              </w:rPr>
              <w:t xml:space="preserve"> Personnel Security</w:t>
            </w:r>
          </w:p>
        </w:tc>
      </w:tr>
      <w:tr w:rsidR="003F5C73" w:rsidRPr="002B2C0E" w14:paraId="17B0287B" w14:textId="77777777" w:rsidTr="005D5594">
        <w:tc>
          <w:tcPr>
            <w:tcW w:w="1700" w:type="dxa"/>
            <w:tcMar>
              <w:top w:w="86" w:type="dxa"/>
              <w:left w:w="86" w:type="dxa"/>
              <w:bottom w:w="86" w:type="dxa"/>
              <w:right w:w="86" w:type="dxa"/>
            </w:tcMar>
          </w:tcPr>
          <w:p w14:paraId="17B02879" w14:textId="77777777" w:rsidR="003F5C73" w:rsidRPr="002B2C0E" w:rsidRDefault="003F5C73" w:rsidP="002B2C0E">
            <w:pPr>
              <w:pStyle w:val="TableText"/>
              <w:rPr>
                <w:rFonts w:asciiTheme="majorHAnsi" w:hAnsiTheme="majorHAnsi" w:cstheme="majorHAnsi"/>
                <w:sz w:val="22"/>
              </w:rPr>
            </w:pPr>
            <w:r w:rsidRPr="002B2C0E">
              <w:rPr>
                <w:rFonts w:asciiTheme="majorHAnsi" w:hAnsiTheme="majorHAnsi" w:cstheme="majorHAnsi"/>
                <w:sz w:val="22"/>
              </w:rPr>
              <w:t>TE 1.2</w:t>
            </w:r>
          </w:p>
        </w:tc>
        <w:tc>
          <w:tcPr>
            <w:tcW w:w="7184" w:type="dxa"/>
            <w:tcMar>
              <w:top w:w="86" w:type="dxa"/>
              <w:left w:w="86" w:type="dxa"/>
              <w:bottom w:w="86" w:type="dxa"/>
              <w:right w:w="86" w:type="dxa"/>
            </w:tcMar>
          </w:tcPr>
          <w:p w14:paraId="17B0287A" w14:textId="421B93B9" w:rsidR="003F5C73" w:rsidRPr="002B2C0E" w:rsidRDefault="003F5C73" w:rsidP="002B2C0E">
            <w:pPr>
              <w:pStyle w:val="TableText"/>
              <w:rPr>
                <w:rFonts w:asciiTheme="majorHAnsi" w:hAnsiTheme="majorHAnsi" w:cstheme="majorHAnsi"/>
                <w:sz w:val="22"/>
              </w:rPr>
            </w:pPr>
            <w:r w:rsidRPr="002B2C0E">
              <w:rPr>
                <w:rFonts w:asciiTheme="majorHAnsi" w:hAnsiTheme="majorHAnsi" w:cstheme="majorHAnsi"/>
                <w:sz w:val="22"/>
              </w:rPr>
              <w:t>Common Access Card (CAC) Procedures</w:t>
            </w:r>
          </w:p>
        </w:tc>
      </w:tr>
      <w:tr w:rsidR="008F696D" w:rsidRPr="002B2C0E" w14:paraId="17B0287E" w14:textId="77777777" w:rsidTr="005D5594">
        <w:tc>
          <w:tcPr>
            <w:tcW w:w="1700" w:type="dxa"/>
            <w:tcMar>
              <w:top w:w="86" w:type="dxa"/>
              <w:left w:w="86" w:type="dxa"/>
              <w:bottom w:w="86" w:type="dxa"/>
              <w:right w:w="86" w:type="dxa"/>
            </w:tcMar>
          </w:tcPr>
          <w:p w14:paraId="17B0287C"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2.1</w:t>
            </w:r>
          </w:p>
        </w:tc>
        <w:tc>
          <w:tcPr>
            <w:tcW w:w="7184" w:type="dxa"/>
            <w:tcMar>
              <w:top w:w="86" w:type="dxa"/>
              <w:left w:w="86" w:type="dxa"/>
              <w:bottom w:w="86" w:type="dxa"/>
              <w:right w:w="86" w:type="dxa"/>
            </w:tcMar>
          </w:tcPr>
          <w:p w14:paraId="17B0287D" w14:textId="2310CA45" w:rsidR="008F696D" w:rsidRPr="002B2C0E" w:rsidRDefault="008F696D" w:rsidP="002B2C0E">
            <w:pPr>
              <w:pStyle w:val="TableText"/>
              <w:rPr>
                <w:rFonts w:asciiTheme="majorHAnsi" w:hAnsiTheme="majorHAnsi" w:cstheme="majorHAnsi"/>
                <w:sz w:val="22"/>
              </w:rPr>
            </w:pPr>
            <w:r w:rsidRPr="002B2C0E">
              <w:rPr>
                <w:rFonts w:asciiTheme="majorHAnsi" w:hAnsiTheme="majorHAnsi" w:cstheme="majorHAnsi"/>
                <w:sz w:val="22"/>
              </w:rPr>
              <w:t>Definitions</w:t>
            </w:r>
            <w:r w:rsidR="00A14E40" w:rsidRPr="002B2C0E">
              <w:rPr>
                <w:rFonts w:asciiTheme="majorHAnsi" w:hAnsiTheme="majorHAnsi" w:cstheme="majorHAnsi"/>
                <w:sz w:val="22"/>
              </w:rPr>
              <w:t xml:space="preserve">, </w:t>
            </w:r>
            <w:r w:rsidRPr="002B2C0E">
              <w:rPr>
                <w:rFonts w:asciiTheme="majorHAnsi" w:hAnsiTheme="majorHAnsi" w:cstheme="majorHAnsi"/>
                <w:sz w:val="22"/>
              </w:rPr>
              <w:t>Acronyms</w:t>
            </w:r>
            <w:r w:rsidR="00A14E40" w:rsidRPr="002B2C0E">
              <w:rPr>
                <w:rFonts w:asciiTheme="majorHAnsi" w:hAnsiTheme="majorHAnsi" w:cstheme="majorHAnsi"/>
                <w:sz w:val="22"/>
              </w:rPr>
              <w:t xml:space="preserve"> and Abbreviations</w:t>
            </w:r>
          </w:p>
        </w:tc>
      </w:tr>
      <w:tr w:rsidR="00B41FA2" w:rsidRPr="002B2C0E" w14:paraId="17362945" w14:textId="77777777" w:rsidTr="005D5594">
        <w:tc>
          <w:tcPr>
            <w:tcW w:w="1700" w:type="dxa"/>
            <w:tcMar>
              <w:top w:w="86" w:type="dxa"/>
              <w:left w:w="86" w:type="dxa"/>
              <w:bottom w:w="86" w:type="dxa"/>
              <w:right w:w="86" w:type="dxa"/>
            </w:tcMar>
          </w:tcPr>
          <w:p w14:paraId="5ABCBDCF" w14:textId="1036930D" w:rsidR="00B41FA2" w:rsidRPr="002B2C0E" w:rsidRDefault="00B41FA2"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2.1.1</w:t>
            </w:r>
          </w:p>
        </w:tc>
        <w:tc>
          <w:tcPr>
            <w:tcW w:w="7184" w:type="dxa"/>
            <w:tcMar>
              <w:top w:w="86" w:type="dxa"/>
              <w:left w:w="86" w:type="dxa"/>
              <w:bottom w:w="86" w:type="dxa"/>
              <w:right w:w="86" w:type="dxa"/>
            </w:tcMar>
          </w:tcPr>
          <w:p w14:paraId="15CA9155" w14:textId="1E95CA7D" w:rsidR="00B41FA2" w:rsidRPr="002B2C0E" w:rsidRDefault="00B41FA2" w:rsidP="002B2C0E">
            <w:pPr>
              <w:pStyle w:val="TableText"/>
              <w:rPr>
                <w:rFonts w:asciiTheme="majorHAnsi" w:hAnsiTheme="majorHAnsi" w:cstheme="majorHAnsi"/>
                <w:sz w:val="22"/>
              </w:rPr>
            </w:pPr>
            <w:r w:rsidRPr="002B2C0E">
              <w:rPr>
                <w:rFonts w:asciiTheme="majorHAnsi" w:hAnsiTheme="majorHAnsi" w:cstheme="majorHAnsi"/>
                <w:sz w:val="22"/>
              </w:rPr>
              <w:t>WMS to DSS Crosswalk</w:t>
            </w:r>
          </w:p>
        </w:tc>
      </w:tr>
      <w:tr w:rsidR="008F696D" w:rsidRPr="002B2C0E" w14:paraId="17B02881" w14:textId="77777777" w:rsidTr="005D5594">
        <w:tc>
          <w:tcPr>
            <w:tcW w:w="1700" w:type="dxa"/>
            <w:tcMar>
              <w:top w:w="86" w:type="dxa"/>
              <w:left w:w="86" w:type="dxa"/>
              <w:bottom w:w="86" w:type="dxa"/>
              <w:right w:w="86" w:type="dxa"/>
            </w:tcMar>
          </w:tcPr>
          <w:p w14:paraId="17B0287F"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3.1</w:t>
            </w:r>
          </w:p>
        </w:tc>
        <w:tc>
          <w:tcPr>
            <w:tcW w:w="7184" w:type="dxa"/>
            <w:tcMar>
              <w:top w:w="86" w:type="dxa"/>
              <w:left w:w="86" w:type="dxa"/>
              <w:bottom w:w="86" w:type="dxa"/>
              <w:right w:w="86" w:type="dxa"/>
            </w:tcMar>
          </w:tcPr>
          <w:p w14:paraId="17B02880" w14:textId="4365356C" w:rsidR="008F696D" w:rsidRPr="002B2C0E" w:rsidRDefault="00D82EDB" w:rsidP="002B2C0E">
            <w:pPr>
              <w:pStyle w:val="TableText"/>
              <w:rPr>
                <w:rFonts w:asciiTheme="majorHAnsi" w:hAnsiTheme="majorHAnsi" w:cstheme="majorHAnsi"/>
                <w:sz w:val="22"/>
              </w:rPr>
            </w:pPr>
            <w:r w:rsidRPr="002B2C0E">
              <w:rPr>
                <w:rFonts w:asciiTheme="majorHAnsi" w:hAnsiTheme="majorHAnsi" w:cstheme="majorHAnsi"/>
                <w:sz w:val="22"/>
              </w:rPr>
              <w:t>Government</w:t>
            </w:r>
            <w:r w:rsidR="008F696D" w:rsidRPr="002B2C0E">
              <w:rPr>
                <w:rFonts w:asciiTheme="majorHAnsi" w:hAnsiTheme="majorHAnsi" w:cstheme="majorHAnsi"/>
                <w:sz w:val="22"/>
              </w:rPr>
              <w:t xml:space="preserve"> </w:t>
            </w:r>
            <w:r w:rsidR="00BB1383" w:rsidRPr="002B2C0E">
              <w:rPr>
                <w:rFonts w:asciiTheme="majorHAnsi" w:hAnsiTheme="majorHAnsi" w:cstheme="majorHAnsi"/>
                <w:sz w:val="22"/>
              </w:rPr>
              <w:t>Facilities</w:t>
            </w:r>
            <w:r w:rsidR="008F696D" w:rsidRPr="002B2C0E">
              <w:rPr>
                <w:rFonts w:asciiTheme="majorHAnsi" w:hAnsiTheme="majorHAnsi" w:cstheme="majorHAnsi"/>
                <w:sz w:val="22"/>
              </w:rPr>
              <w:t xml:space="preserve"> (GF)</w:t>
            </w:r>
          </w:p>
        </w:tc>
      </w:tr>
      <w:tr w:rsidR="008F696D" w:rsidRPr="002B2C0E" w14:paraId="17B02884" w14:textId="77777777" w:rsidTr="005D5594">
        <w:tc>
          <w:tcPr>
            <w:tcW w:w="1700" w:type="dxa"/>
            <w:tcMar>
              <w:top w:w="86" w:type="dxa"/>
              <w:left w:w="86" w:type="dxa"/>
              <w:bottom w:w="86" w:type="dxa"/>
              <w:right w:w="86" w:type="dxa"/>
            </w:tcMar>
          </w:tcPr>
          <w:p w14:paraId="17B02882"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3.</w:t>
            </w:r>
            <w:r w:rsidR="00F61E30" w:rsidRPr="002B2C0E">
              <w:rPr>
                <w:rFonts w:asciiTheme="majorHAnsi" w:hAnsiTheme="majorHAnsi" w:cstheme="majorHAnsi"/>
                <w:sz w:val="22"/>
                <w:szCs w:val="22"/>
              </w:rPr>
              <w:t>2</w:t>
            </w:r>
          </w:p>
        </w:tc>
        <w:tc>
          <w:tcPr>
            <w:tcW w:w="7184" w:type="dxa"/>
            <w:tcMar>
              <w:top w:w="86" w:type="dxa"/>
              <w:left w:w="86" w:type="dxa"/>
              <w:bottom w:w="86" w:type="dxa"/>
              <w:right w:w="86" w:type="dxa"/>
            </w:tcMar>
          </w:tcPr>
          <w:p w14:paraId="17B02883" w14:textId="7387C5A7" w:rsidR="008F696D" w:rsidRPr="002B2C0E" w:rsidRDefault="00D82EDB"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Government</w:t>
            </w:r>
            <w:r w:rsidR="00F61E30" w:rsidRPr="002B2C0E">
              <w:rPr>
                <w:rFonts w:asciiTheme="majorHAnsi" w:hAnsiTheme="majorHAnsi" w:cstheme="majorHAnsi"/>
                <w:sz w:val="22"/>
                <w:szCs w:val="22"/>
              </w:rPr>
              <w:t xml:space="preserve"> </w:t>
            </w:r>
            <w:r w:rsidR="00F954E8" w:rsidRPr="002B2C0E">
              <w:rPr>
                <w:rFonts w:asciiTheme="majorHAnsi" w:hAnsiTheme="majorHAnsi" w:cstheme="majorHAnsi"/>
                <w:sz w:val="22"/>
                <w:szCs w:val="22"/>
              </w:rPr>
              <w:t>Training</w:t>
            </w:r>
          </w:p>
        </w:tc>
      </w:tr>
      <w:tr w:rsidR="008F696D" w:rsidRPr="002B2C0E" w14:paraId="17B02887" w14:textId="77777777" w:rsidTr="005D5594">
        <w:tc>
          <w:tcPr>
            <w:tcW w:w="1700" w:type="dxa"/>
            <w:tcMar>
              <w:top w:w="86" w:type="dxa"/>
              <w:left w:w="86" w:type="dxa"/>
              <w:bottom w:w="86" w:type="dxa"/>
              <w:right w:w="86" w:type="dxa"/>
            </w:tcMar>
          </w:tcPr>
          <w:p w14:paraId="17B02885"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3.</w:t>
            </w:r>
            <w:r w:rsidR="00F954E8" w:rsidRPr="002B2C0E">
              <w:rPr>
                <w:rFonts w:asciiTheme="majorHAnsi" w:hAnsiTheme="majorHAnsi" w:cstheme="majorHAnsi"/>
                <w:sz w:val="22"/>
                <w:szCs w:val="22"/>
              </w:rPr>
              <w:t>3</w:t>
            </w:r>
          </w:p>
        </w:tc>
        <w:tc>
          <w:tcPr>
            <w:tcW w:w="7184" w:type="dxa"/>
            <w:tcMar>
              <w:top w:w="86" w:type="dxa"/>
              <w:left w:w="86" w:type="dxa"/>
              <w:bottom w:w="86" w:type="dxa"/>
              <w:right w:w="86" w:type="dxa"/>
            </w:tcMar>
          </w:tcPr>
          <w:p w14:paraId="17B02886" w14:textId="09FE56FC" w:rsidR="008F696D" w:rsidRPr="002B2C0E" w:rsidRDefault="00D82EDB"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Government</w:t>
            </w:r>
            <w:r w:rsidR="00F954E8" w:rsidRPr="002B2C0E">
              <w:rPr>
                <w:rFonts w:asciiTheme="majorHAnsi" w:hAnsiTheme="majorHAnsi" w:cstheme="majorHAnsi"/>
                <w:sz w:val="22"/>
                <w:szCs w:val="22"/>
              </w:rPr>
              <w:t xml:space="preserve"> Data Systems</w:t>
            </w:r>
          </w:p>
        </w:tc>
      </w:tr>
      <w:tr w:rsidR="00851756" w:rsidRPr="002B2C0E" w14:paraId="1BD1D0F6" w14:textId="77777777" w:rsidTr="005D5594">
        <w:tc>
          <w:tcPr>
            <w:tcW w:w="1700" w:type="dxa"/>
            <w:tcMar>
              <w:top w:w="86" w:type="dxa"/>
              <w:left w:w="86" w:type="dxa"/>
              <w:bottom w:w="86" w:type="dxa"/>
              <w:right w:w="86" w:type="dxa"/>
            </w:tcMar>
          </w:tcPr>
          <w:p w14:paraId="48E0C305" w14:textId="77777777" w:rsidR="00851756" w:rsidRPr="002B2C0E" w:rsidRDefault="00851756"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3.4</w:t>
            </w:r>
          </w:p>
        </w:tc>
        <w:tc>
          <w:tcPr>
            <w:tcW w:w="7184" w:type="dxa"/>
            <w:tcMar>
              <w:top w:w="86" w:type="dxa"/>
              <w:left w:w="86" w:type="dxa"/>
              <w:bottom w:w="86" w:type="dxa"/>
              <w:right w:w="86" w:type="dxa"/>
            </w:tcMar>
          </w:tcPr>
          <w:p w14:paraId="71A681E3" w14:textId="77777777" w:rsidR="00851756" w:rsidRPr="002B2C0E" w:rsidRDefault="00851756"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Government Equipment - MHE</w:t>
            </w:r>
          </w:p>
        </w:tc>
      </w:tr>
      <w:tr w:rsidR="00851756" w:rsidRPr="002B2C0E" w14:paraId="7E0B5EB8" w14:textId="77777777" w:rsidTr="005D5594">
        <w:tc>
          <w:tcPr>
            <w:tcW w:w="1700" w:type="dxa"/>
            <w:tcMar>
              <w:top w:w="86" w:type="dxa"/>
              <w:left w:w="86" w:type="dxa"/>
              <w:bottom w:w="86" w:type="dxa"/>
              <w:right w:w="86" w:type="dxa"/>
            </w:tcMar>
          </w:tcPr>
          <w:p w14:paraId="5B4A2BA2" w14:textId="77777777" w:rsidR="00851756" w:rsidRPr="002B2C0E" w:rsidRDefault="00851756"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3.5</w:t>
            </w:r>
          </w:p>
        </w:tc>
        <w:tc>
          <w:tcPr>
            <w:tcW w:w="7184" w:type="dxa"/>
            <w:tcMar>
              <w:top w:w="86" w:type="dxa"/>
              <w:left w:w="86" w:type="dxa"/>
              <w:bottom w:w="86" w:type="dxa"/>
              <w:right w:w="86" w:type="dxa"/>
            </w:tcMar>
          </w:tcPr>
          <w:p w14:paraId="4778BD84" w14:textId="77777777" w:rsidR="00851756" w:rsidRPr="002B2C0E" w:rsidRDefault="00851756"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Government Equipment - Miscellaneous</w:t>
            </w:r>
          </w:p>
        </w:tc>
      </w:tr>
      <w:tr w:rsidR="00851756" w:rsidRPr="002B2C0E" w14:paraId="35709F80" w14:textId="77777777" w:rsidTr="005D5594">
        <w:tc>
          <w:tcPr>
            <w:tcW w:w="1700" w:type="dxa"/>
            <w:tcMar>
              <w:top w:w="86" w:type="dxa"/>
              <w:left w:w="86" w:type="dxa"/>
              <w:bottom w:w="86" w:type="dxa"/>
              <w:right w:w="86" w:type="dxa"/>
            </w:tcMar>
          </w:tcPr>
          <w:p w14:paraId="153DBD05" w14:textId="77777777" w:rsidR="00851756" w:rsidRPr="002B2C0E" w:rsidRDefault="00851756"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3.6</w:t>
            </w:r>
          </w:p>
        </w:tc>
        <w:tc>
          <w:tcPr>
            <w:tcW w:w="7184" w:type="dxa"/>
            <w:tcMar>
              <w:top w:w="86" w:type="dxa"/>
              <w:left w:w="86" w:type="dxa"/>
              <w:bottom w:w="86" w:type="dxa"/>
              <w:right w:w="86" w:type="dxa"/>
            </w:tcMar>
          </w:tcPr>
          <w:p w14:paraId="7C892C2C" w14:textId="1631623B" w:rsidR="00851756" w:rsidRPr="002B2C0E" w:rsidRDefault="0080122E"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 xml:space="preserve">Government Equipment </w:t>
            </w:r>
            <w:r w:rsidR="00A676B7" w:rsidRPr="002B2C0E">
              <w:rPr>
                <w:rFonts w:asciiTheme="majorHAnsi" w:hAnsiTheme="majorHAnsi" w:cstheme="majorHAnsi"/>
                <w:sz w:val="22"/>
                <w:szCs w:val="22"/>
              </w:rPr>
              <w:t>–</w:t>
            </w:r>
            <w:r w:rsidRPr="002B2C0E">
              <w:rPr>
                <w:rFonts w:asciiTheme="majorHAnsi" w:hAnsiTheme="majorHAnsi" w:cstheme="majorHAnsi"/>
                <w:sz w:val="22"/>
                <w:szCs w:val="22"/>
              </w:rPr>
              <w:t xml:space="preserve"> </w:t>
            </w:r>
            <w:r w:rsidR="00CB3373">
              <w:rPr>
                <w:rFonts w:asciiTheme="majorHAnsi" w:hAnsiTheme="majorHAnsi" w:cstheme="majorHAnsi"/>
                <w:sz w:val="22"/>
                <w:szCs w:val="22"/>
              </w:rPr>
              <w:t>Vehicles</w:t>
            </w:r>
          </w:p>
        </w:tc>
      </w:tr>
      <w:tr w:rsidR="004F2D8D" w:rsidRPr="002B2C0E" w14:paraId="4D1AE3AF" w14:textId="77777777" w:rsidTr="009319DD">
        <w:tc>
          <w:tcPr>
            <w:tcW w:w="1700" w:type="dxa"/>
            <w:tcMar>
              <w:top w:w="86" w:type="dxa"/>
              <w:left w:w="86" w:type="dxa"/>
              <w:bottom w:w="86" w:type="dxa"/>
              <w:right w:w="86" w:type="dxa"/>
            </w:tcMar>
          </w:tcPr>
          <w:p w14:paraId="74F807A8" w14:textId="19841012" w:rsidR="004F2D8D" w:rsidRPr="002B2C0E" w:rsidRDefault="004F2D8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lastRenderedPageBreak/>
              <w:t>TE 3.7</w:t>
            </w:r>
          </w:p>
        </w:tc>
        <w:tc>
          <w:tcPr>
            <w:tcW w:w="7184" w:type="dxa"/>
            <w:tcMar>
              <w:top w:w="86" w:type="dxa"/>
              <w:left w:w="86" w:type="dxa"/>
              <w:bottom w:w="86" w:type="dxa"/>
              <w:right w:w="86" w:type="dxa"/>
            </w:tcMar>
          </w:tcPr>
          <w:p w14:paraId="6A4AA7F9" w14:textId="221F6485" w:rsidR="004F2D8D" w:rsidRPr="002B2C0E" w:rsidRDefault="008F2D69"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Automated Material Handling System (AMHS)</w:t>
            </w:r>
          </w:p>
        </w:tc>
      </w:tr>
      <w:tr w:rsidR="008F696D" w:rsidRPr="002B2C0E" w14:paraId="17B0288A" w14:textId="77777777" w:rsidTr="00B81192">
        <w:tc>
          <w:tcPr>
            <w:tcW w:w="1700" w:type="dxa"/>
            <w:tcMar>
              <w:top w:w="86" w:type="dxa"/>
              <w:left w:w="86" w:type="dxa"/>
              <w:bottom w:w="86" w:type="dxa"/>
              <w:right w:w="86" w:type="dxa"/>
            </w:tcMar>
          </w:tcPr>
          <w:p w14:paraId="17B02888"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4.1</w:t>
            </w:r>
          </w:p>
        </w:tc>
        <w:tc>
          <w:tcPr>
            <w:tcW w:w="7184" w:type="dxa"/>
            <w:tcMar>
              <w:top w:w="86" w:type="dxa"/>
              <w:left w:w="86" w:type="dxa"/>
              <w:bottom w:w="86" w:type="dxa"/>
              <w:right w:w="86" w:type="dxa"/>
            </w:tcMar>
          </w:tcPr>
          <w:p w14:paraId="17B02889" w14:textId="4250672C" w:rsidR="008F696D" w:rsidRPr="002B2C0E" w:rsidRDefault="00E35961"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Contractor</w:t>
            </w:r>
            <w:r w:rsidR="008F696D" w:rsidRPr="002B2C0E">
              <w:rPr>
                <w:rFonts w:asciiTheme="majorHAnsi" w:hAnsiTheme="majorHAnsi" w:cstheme="majorHAnsi"/>
                <w:sz w:val="22"/>
                <w:szCs w:val="22"/>
              </w:rPr>
              <w:t xml:space="preserve"> Training</w:t>
            </w:r>
          </w:p>
        </w:tc>
      </w:tr>
      <w:tr w:rsidR="00735C0A" w:rsidRPr="002B2C0E" w14:paraId="6FB921B2" w14:textId="77777777" w:rsidTr="00B81192">
        <w:tc>
          <w:tcPr>
            <w:tcW w:w="1700" w:type="dxa"/>
            <w:tcMar>
              <w:top w:w="86" w:type="dxa"/>
              <w:left w:w="86" w:type="dxa"/>
              <w:bottom w:w="86" w:type="dxa"/>
              <w:right w:w="86" w:type="dxa"/>
            </w:tcMar>
          </w:tcPr>
          <w:p w14:paraId="54B96A8A" w14:textId="687253EC" w:rsidR="00735C0A" w:rsidRPr="002B2C0E" w:rsidRDefault="00735C0A"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4.3</w:t>
            </w:r>
          </w:p>
        </w:tc>
        <w:tc>
          <w:tcPr>
            <w:tcW w:w="7184" w:type="dxa"/>
            <w:tcMar>
              <w:top w:w="86" w:type="dxa"/>
              <w:left w:w="86" w:type="dxa"/>
              <w:bottom w:w="86" w:type="dxa"/>
              <w:right w:w="86" w:type="dxa"/>
            </w:tcMar>
          </w:tcPr>
          <w:p w14:paraId="68390D1E" w14:textId="792FEA29" w:rsidR="00735C0A" w:rsidRPr="002B2C0E" w:rsidRDefault="00735C0A"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MHE PM</w:t>
            </w:r>
            <w:r w:rsidR="005A58C2" w:rsidRPr="002B2C0E">
              <w:rPr>
                <w:rFonts w:asciiTheme="majorHAnsi" w:hAnsiTheme="majorHAnsi" w:cstheme="majorHAnsi"/>
                <w:sz w:val="22"/>
                <w:szCs w:val="22"/>
              </w:rPr>
              <w:t xml:space="preserve"> Tasks</w:t>
            </w:r>
          </w:p>
        </w:tc>
      </w:tr>
      <w:tr w:rsidR="00735C0A" w:rsidRPr="002B2C0E" w14:paraId="728B60CC" w14:textId="77777777" w:rsidTr="00B81192">
        <w:tc>
          <w:tcPr>
            <w:tcW w:w="1700" w:type="dxa"/>
            <w:tcMar>
              <w:top w:w="86" w:type="dxa"/>
              <w:left w:w="86" w:type="dxa"/>
              <w:bottom w:w="86" w:type="dxa"/>
              <w:right w:w="86" w:type="dxa"/>
            </w:tcMar>
          </w:tcPr>
          <w:p w14:paraId="0DA2818F" w14:textId="081BEE1F" w:rsidR="00735C0A" w:rsidRPr="002B2C0E" w:rsidRDefault="00735C0A"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4.5</w:t>
            </w:r>
          </w:p>
        </w:tc>
        <w:tc>
          <w:tcPr>
            <w:tcW w:w="7184" w:type="dxa"/>
            <w:tcMar>
              <w:top w:w="86" w:type="dxa"/>
              <w:left w:w="86" w:type="dxa"/>
              <w:bottom w:w="86" w:type="dxa"/>
              <w:right w:w="86" w:type="dxa"/>
            </w:tcMar>
          </w:tcPr>
          <w:p w14:paraId="2E50F31D" w14:textId="328ACAFE" w:rsidR="00735C0A" w:rsidRPr="002B2C0E" w:rsidRDefault="00735C0A"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Other Equipment PM</w:t>
            </w:r>
          </w:p>
        </w:tc>
      </w:tr>
      <w:tr w:rsidR="00CB3373" w:rsidRPr="002B2C0E" w14:paraId="7EDC58BE" w14:textId="77777777" w:rsidTr="00B81192">
        <w:tc>
          <w:tcPr>
            <w:tcW w:w="1700" w:type="dxa"/>
            <w:tcMar>
              <w:top w:w="86" w:type="dxa"/>
              <w:left w:w="86" w:type="dxa"/>
              <w:bottom w:w="86" w:type="dxa"/>
              <w:right w:w="86" w:type="dxa"/>
            </w:tcMar>
          </w:tcPr>
          <w:p w14:paraId="357146AB" w14:textId="1B0E19EB" w:rsidR="00CB3373" w:rsidRPr="002B2C0E" w:rsidRDefault="00CB3373" w:rsidP="002B2C0E">
            <w:pPr>
              <w:pStyle w:val="TableText"/>
              <w:rPr>
                <w:rFonts w:asciiTheme="majorHAnsi" w:hAnsiTheme="majorHAnsi" w:cstheme="majorHAnsi"/>
                <w:sz w:val="22"/>
                <w:szCs w:val="22"/>
              </w:rPr>
            </w:pPr>
            <w:r>
              <w:rPr>
                <w:rFonts w:asciiTheme="majorHAnsi" w:hAnsiTheme="majorHAnsi" w:cstheme="majorHAnsi"/>
                <w:sz w:val="22"/>
                <w:szCs w:val="22"/>
              </w:rPr>
              <w:t>TE 4.6</w:t>
            </w:r>
          </w:p>
        </w:tc>
        <w:tc>
          <w:tcPr>
            <w:tcW w:w="7184" w:type="dxa"/>
            <w:tcMar>
              <w:top w:w="86" w:type="dxa"/>
              <w:left w:w="86" w:type="dxa"/>
              <w:bottom w:w="86" w:type="dxa"/>
              <w:right w:w="86" w:type="dxa"/>
            </w:tcMar>
          </w:tcPr>
          <w:p w14:paraId="55B0E8B5" w14:textId="5C737484" w:rsidR="00CB3373" w:rsidRPr="002B2C0E" w:rsidRDefault="00CB3373" w:rsidP="002B2C0E">
            <w:pPr>
              <w:pStyle w:val="TableText"/>
              <w:rPr>
                <w:rFonts w:asciiTheme="majorHAnsi" w:hAnsiTheme="majorHAnsi" w:cstheme="majorHAnsi"/>
                <w:sz w:val="22"/>
                <w:szCs w:val="22"/>
              </w:rPr>
            </w:pPr>
            <w:r>
              <w:rPr>
                <w:rFonts w:asciiTheme="majorHAnsi" w:hAnsiTheme="majorHAnsi" w:cstheme="majorHAnsi"/>
                <w:sz w:val="22"/>
                <w:szCs w:val="22"/>
              </w:rPr>
              <w:t>Contractor Equipment List</w:t>
            </w:r>
          </w:p>
        </w:tc>
      </w:tr>
      <w:tr w:rsidR="008F696D" w:rsidRPr="002B2C0E" w14:paraId="17B02899" w14:textId="77777777" w:rsidTr="00B81192">
        <w:tc>
          <w:tcPr>
            <w:tcW w:w="1700" w:type="dxa"/>
            <w:tcMar>
              <w:top w:w="86" w:type="dxa"/>
              <w:left w:w="86" w:type="dxa"/>
              <w:bottom w:w="86" w:type="dxa"/>
              <w:right w:w="86" w:type="dxa"/>
            </w:tcMar>
          </w:tcPr>
          <w:p w14:paraId="17B02897"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5.0</w:t>
            </w:r>
          </w:p>
        </w:tc>
        <w:tc>
          <w:tcPr>
            <w:tcW w:w="7184" w:type="dxa"/>
            <w:tcMar>
              <w:top w:w="86" w:type="dxa"/>
              <w:left w:w="86" w:type="dxa"/>
              <w:bottom w:w="86" w:type="dxa"/>
              <w:right w:w="86" w:type="dxa"/>
            </w:tcMar>
          </w:tcPr>
          <w:p w14:paraId="17B02898"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Acceptable Performance Levels</w:t>
            </w:r>
          </w:p>
        </w:tc>
      </w:tr>
      <w:tr w:rsidR="008F696D" w:rsidRPr="002B2C0E" w14:paraId="17B0289C" w14:textId="77777777" w:rsidTr="00B81192">
        <w:tc>
          <w:tcPr>
            <w:tcW w:w="1700" w:type="dxa"/>
            <w:tcMar>
              <w:top w:w="86" w:type="dxa"/>
              <w:left w:w="86" w:type="dxa"/>
              <w:bottom w:w="86" w:type="dxa"/>
              <w:right w:w="86" w:type="dxa"/>
            </w:tcMar>
          </w:tcPr>
          <w:p w14:paraId="17B0289A" w14:textId="77777777" w:rsidR="008F696D" w:rsidRPr="002B2C0E" w:rsidRDefault="008F696D" w:rsidP="002B2C0E">
            <w:pPr>
              <w:pStyle w:val="TableText"/>
              <w:rPr>
                <w:rFonts w:asciiTheme="majorHAnsi" w:hAnsiTheme="majorHAnsi" w:cstheme="majorHAnsi"/>
                <w:sz w:val="22"/>
              </w:rPr>
            </w:pPr>
            <w:r w:rsidRPr="002B2C0E">
              <w:rPr>
                <w:rFonts w:asciiTheme="majorHAnsi" w:hAnsiTheme="majorHAnsi" w:cstheme="majorHAnsi"/>
                <w:sz w:val="22"/>
              </w:rPr>
              <w:t>TE 5.1</w:t>
            </w:r>
          </w:p>
        </w:tc>
        <w:tc>
          <w:tcPr>
            <w:tcW w:w="7184" w:type="dxa"/>
            <w:tcMar>
              <w:top w:w="86" w:type="dxa"/>
              <w:left w:w="86" w:type="dxa"/>
              <w:bottom w:w="86" w:type="dxa"/>
              <w:right w:w="86" w:type="dxa"/>
            </w:tcMar>
          </w:tcPr>
          <w:p w14:paraId="17B0289B" w14:textId="77777777" w:rsidR="008F696D" w:rsidRPr="002B2C0E" w:rsidRDefault="008F696D"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Historical Workload</w:t>
            </w:r>
          </w:p>
        </w:tc>
      </w:tr>
      <w:tr w:rsidR="008F696D" w:rsidRPr="002B2C0E" w14:paraId="17B0289F" w14:textId="77777777" w:rsidTr="00B81192">
        <w:tc>
          <w:tcPr>
            <w:tcW w:w="1700" w:type="dxa"/>
            <w:tcMar>
              <w:top w:w="86" w:type="dxa"/>
              <w:left w:w="86" w:type="dxa"/>
              <w:bottom w:w="86" w:type="dxa"/>
              <w:right w:w="86" w:type="dxa"/>
            </w:tcMar>
          </w:tcPr>
          <w:p w14:paraId="17B0289D" w14:textId="77777777" w:rsidR="008F696D" w:rsidRPr="002B2C0E" w:rsidRDefault="008F696D" w:rsidP="002B2C0E">
            <w:pPr>
              <w:pStyle w:val="TableText"/>
              <w:rPr>
                <w:rFonts w:asciiTheme="majorHAnsi" w:hAnsiTheme="majorHAnsi" w:cstheme="majorHAnsi"/>
                <w:sz w:val="22"/>
              </w:rPr>
            </w:pPr>
            <w:r w:rsidRPr="002B2C0E">
              <w:rPr>
                <w:rFonts w:asciiTheme="majorHAnsi" w:hAnsiTheme="majorHAnsi" w:cstheme="majorHAnsi"/>
                <w:sz w:val="22"/>
              </w:rPr>
              <w:t>TE 5.2</w:t>
            </w:r>
          </w:p>
        </w:tc>
        <w:tc>
          <w:tcPr>
            <w:tcW w:w="7184" w:type="dxa"/>
            <w:tcMar>
              <w:top w:w="86" w:type="dxa"/>
              <w:left w:w="86" w:type="dxa"/>
              <w:bottom w:w="86" w:type="dxa"/>
              <w:right w:w="86" w:type="dxa"/>
            </w:tcMar>
          </w:tcPr>
          <w:p w14:paraId="17B0289E" w14:textId="0C76660A" w:rsidR="008F696D" w:rsidRPr="002B2C0E" w:rsidRDefault="001E7040"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 xml:space="preserve">Projected Workload </w:t>
            </w:r>
          </w:p>
        </w:tc>
      </w:tr>
      <w:tr w:rsidR="00A56250" w:rsidRPr="002B2C0E" w14:paraId="02C0CB5B" w14:textId="77777777" w:rsidTr="002C709E">
        <w:tc>
          <w:tcPr>
            <w:tcW w:w="1700" w:type="dxa"/>
            <w:tcMar>
              <w:top w:w="86" w:type="dxa"/>
              <w:left w:w="86" w:type="dxa"/>
              <w:bottom w:w="86" w:type="dxa"/>
              <w:right w:w="86" w:type="dxa"/>
            </w:tcMar>
          </w:tcPr>
          <w:p w14:paraId="6497B549" w14:textId="66F90F4E" w:rsidR="00A56250" w:rsidRPr="002B2C0E" w:rsidRDefault="00A56250"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5.3</w:t>
            </w:r>
          </w:p>
        </w:tc>
        <w:tc>
          <w:tcPr>
            <w:tcW w:w="7184" w:type="dxa"/>
            <w:tcMar>
              <w:top w:w="86" w:type="dxa"/>
              <w:left w:w="86" w:type="dxa"/>
              <w:bottom w:w="86" w:type="dxa"/>
              <w:right w:w="86" w:type="dxa"/>
            </w:tcMar>
          </w:tcPr>
          <w:p w14:paraId="2B1293E7" w14:textId="7F773168" w:rsidR="00A56250" w:rsidRPr="002B2C0E" w:rsidRDefault="00A56250"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Reserved</w:t>
            </w:r>
          </w:p>
        </w:tc>
      </w:tr>
      <w:tr w:rsidR="00E079CB" w:rsidRPr="002B2C0E" w14:paraId="17B028A5" w14:textId="77777777" w:rsidTr="002C709E">
        <w:tc>
          <w:tcPr>
            <w:tcW w:w="1700" w:type="dxa"/>
            <w:tcMar>
              <w:top w:w="86" w:type="dxa"/>
              <w:left w:w="86" w:type="dxa"/>
              <w:bottom w:w="86" w:type="dxa"/>
              <w:right w:w="86" w:type="dxa"/>
            </w:tcMar>
            <w:vAlign w:val="center"/>
          </w:tcPr>
          <w:p w14:paraId="17B028A3" w14:textId="77777777" w:rsidR="00E079CB" w:rsidRPr="002B2C0E" w:rsidRDefault="00E079CB"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TE 5.4</w:t>
            </w:r>
          </w:p>
        </w:tc>
        <w:tc>
          <w:tcPr>
            <w:tcW w:w="7184" w:type="dxa"/>
            <w:tcMar>
              <w:top w:w="86" w:type="dxa"/>
              <w:left w:w="86" w:type="dxa"/>
              <w:bottom w:w="86" w:type="dxa"/>
              <w:right w:w="86" w:type="dxa"/>
            </w:tcMar>
          </w:tcPr>
          <w:p w14:paraId="17B028A4" w14:textId="77777777" w:rsidR="00E079CB" w:rsidRPr="002B2C0E" w:rsidRDefault="00E079CB"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Transshipments of Hazardous and Radioactive Assets</w:t>
            </w:r>
          </w:p>
        </w:tc>
      </w:tr>
      <w:tr w:rsidR="00E079CB" w:rsidRPr="002B2C0E" w14:paraId="17B028A8" w14:textId="77777777" w:rsidTr="005D5594">
        <w:tc>
          <w:tcPr>
            <w:tcW w:w="1700" w:type="dxa"/>
            <w:tcMar>
              <w:top w:w="86" w:type="dxa"/>
              <w:left w:w="86" w:type="dxa"/>
              <w:bottom w:w="86" w:type="dxa"/>
              <w:right w:w="86" w:type="dxa"/>
            </w:tcMar>
            <w:vAlign w:val="center"/>
          </w:tcPr>
          <w:p w14:paraId="17B028A6" w14:textId="77777777" w:rsidR="00E079CB" w:rsidRPr="002B2C0E" w:rsidRDefault="00E079CB" w:rsidP="002B2C0E">
            <w:pPr>
              <w:pStyle w:val="TableText"/>
              <w:rPr>
                <w:rFonts w:asciiTheme="majorHAnsi" w:hAnsiTheme="majorHAnsi" w:cstheme="majorHAnsi"/>
                <w:sz w:val="22"/>
              </w:rPr>
            </w:pPr>
            <w:r w:rsidRPr="002B2C0E">
              <w:rPr>
                <w:rFonts w:asciiTheme="majorHAnsi" w:hAnsiTheme="majorHAnsi" w:cstheme="majorHAnsi"/>
                <w:sz w:val="22"/>
              </w:rPr>
              <w:t>TE 5.5</w:t>
            </w:r>
          </w:p>
        </w:tc>
        <w:tc>
          <w:tcPr>
            <w:tcW w:w="7184" w:type="dxa"/>
            <w:tcMar>
              <w:top w:w="86" w:type="dxa"/>
              <w:left w:w="86" w:type="dxa"/>
              <w:bottom w:w="86" w:type="dxa"/>
              <w:right w:w="86" w:type="dxa"/>
            </w:tcMar>
          </w:tcPr>
          <w:p w14:paraId="17B028A7" w14:textId="5D76EE86" w:rsidR="00E079CB" w:rsidRPr="002B2C0E" w:rsidRDefault="00735C0A"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Reserved</w:t>
            </w:r>
          </w:p>
        </w:tc>
      </w:tr>
      <w:tr w:rsidR="00A56250" w:rsidRPr="002B2C0E" w14:paraId="54405D4C" w14:textId="77777777" w:rsidTr="005D5594">
        <w:tc>
          <w:tcPr>
            <w:tcW w:w="1700" w:type="dxa"/>
            <w:tcMar>
              <w:top w:w="86" w:type="dxa"/>
              <w:left w:w="86" w:type="dxa"/>
              <w:bottom w:w="86" w:type="dxa"/>
              <w:right w:w="86" w:type="dxa"/>
            </w:tcMar>
          </w:tcPr>
          <w:p w14:paraId="6DE5B093" w14:textId="3A665506" w:rsidR="00A56250" w:rsidRPr="002B2C0E" w:rsidRDefault="00A56250" w:rsidP="002B2C0E">
            <w:pPr>
              <w:pStyle w:val="TableText"/>
              <w:rPr>
                <w:rFonts w:asciiTheme="majorHAnsi" w:hAnsiTheme="majorHAnsi" w:cstheme="majorHAnsi"/>
                <w:sz w:val="22"/>
              </w:rPr>
            </w:pPr>
            <w:r w:rsidRPr="002B2C0E">
              <w:rPr>
                <w:rFonts w:asciiTheme="majorHAnsi" w:hAnsiTheme="majorHAnsi" w:cstheme="majorHAnsi"/>
                <w:sz w:val="22"/>
              </w:rPr>
              <w:t>TE 5.</w:t>
            </w:r>
            <w:r w:rsidR="00CF4601" w:rsidRPr="002B2C0E">
              <w:rPr>
                <w:rFonts w:asciiTheme="majorHAnsi" w:hAnsiTheme="majorHAnsi" w:cstheme="majorHAnsi"/>
                <w:sz w:val="22"/>
              </w:rPr>
              <w:t>6</w:t>
            </w:r>
          </w:p>
        </w:tc>
        <w:tc>
          <w:tcPr>
            <w:tcW w:w="7184" w:type="dxa"/>
            <w:tcMar>
              <w:top w:w="86" w:type="dxa"/>
              <w:left w:w="86" w:type="dxa"/>
              <w:bottom w:w="86" w:type="dxa"/>
              <w:right w:w="86" w:type="dxa"/>
            </w:tcMar>
          </w:tcPr>
          <w:p w14:paraId="1FB3EAB8" w14:textId="6630A732" w:rsidR="00A56250" w:rsidRPr="002B2C0E" w:rsidRDefault="001E7040"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 xml:space="preserve">Local Delivery </w:t>
            </w:r>
            <w:r w:rsidR="0033674C" w:rsidRPr="002B2C0E">
              <w:rPr>
                <w:rFonts w:asciiTheme="majorHAnsi" w:hAnsiTheme="majorHAnsi" w:cstheme="majorHAnsi"/>
                <w:sz w:val="22"/>
                <w:szCs w:val="22"/>
              </w:rPr>
              <w:t xml:space="preserve">Points </w:t>
            </w:r>
          </w:p>
        </w:tc>
      </w:tr>
      <w:tr w:rsidR="00A56250" w:rsidRPr="002B2C0E" w14:paraId="13FA9BEC" w14:textId="77777777" w:rsidTr="005D5594">
        <w:tc>
          <w:tcPr>
            <w:tcW w:w="1700" w:type="dxa"/>
            <w:tcMar>
              <w:top w:w="86" w:type="dxa"/>
              <w:left w:w="86" w:type="dxa"/>
              <w:bottom w:w="86" w:type="dxa"/>
              <w:right w:w="86" w:type="dxa"/>
            </w:tcMar>
          </w:tcPr>
          <w:p w14:paraId="4A861FE2" w14:textId="7EB6B97B" w:rsidR="00A56250" w:rsidRPr="002B2C0E" w:rsidRDefault="00A56250" w:rsidP="002B2C0E">
            <w:pPr>
              <w:pStyle w:val="TableText"/>
              <w:rPr>
                <w:rFonts w:asciiTheme="majorHAnsi" w:hAnsiTheme="majorHAnsi" w:cstheme="majorHAnsi"/>
                <w:sz w:val="22"/>
              </w:rPr>
            </w:pPr>
            <w:r w:rsidRPr="002B2C0E">
              <w:rPr>
                <w:rFonts w:asciiTheme="majorHAnsi" w:hAnsiTheme="majorHAnsi" w:cstheme="majorHAnsi"/>
                <w:sz w:val="22"/>
              </w:rPr>
              <w:t>TE 5.9</w:t>
            </w:r>
          </w:p>
        </w:tc>
        <w:tc>
          <w:tcPr>
            <w:tcW w:w="7184" w:type="dxa"/>
            <w:tcMar>
              <w:top w:w="86" w:type="dxa"/>
              <w:left w:w="86" w:type="dxa"/>
              <w:bottom w:w="86" w:type="dxa"/>
              <w:right w:w="86" w:type="dxa"/>
            </w:tcMar>
          </w:tcPr>
          <w:p w14:paraId="1681FE04" w14:textId="38ECB145" w:rsidR="00A56250" w:rsidRPr="002B2C0E" w:rsidRDefault="00735C0A" w:rsidP="002B2C0E">
            <w:pPr>
              <w:pStyle w:val="TableText"/>
              <w:rPr>
                <w:rFonts w:asciiTheme="majorHAnsi" w:hAnsiTheme="majorHAnsi" w:cstheme="majorHAnsi"/>
                <w:sz w:val="22"/>
                <w:szCs w:val="22"/>
              </w:rPr>
            </w:pPr>
            <w:r w:rsidRPr="002B2C0E">
              <w:rPr>
                <w:rFonts w:asciiTheme="majorHAnsi" w:hAnsiTheme="majorHAnsi" w:cstheme="majorHAnsi"/>
                <w:sz w:val="22"/>
                <w:szCs w:val="22"/>
              </w:rPr>
              <w:t>Reserved</w:t>
            </w:r>
          </w:p>
        </w:tc>
      </w:tr>
      <w:tr w:rsidR="00A20733" w:rsidRPr="002B2C0E" w14:paraId="4AA0ADA7" w14:textId="77777777" w:rsidTr="00B81192">
        <w:tc>
          <w:tcPr>
            <w:tcW w:w="1700" w:type="dxa"/>
            <w:tcMar>
              <w:top w:w="86" w:type="dxa"/>
              <w:left w:w="86" w:type="dxa"/>
              <w:bottom w:w="86" w:type="dxa"/>
              <w:right w:w="86" w:type="dxa"/>
            </w:tcMar>
          </w:tcPr>
          <w:p w14:paraId="15F5E646" w14:textId="37AE6726" w:rsidR="00A20733" w:rsidRPr="002B2C0E" w:rsidRDefault="00A20733" w:rsidP="002B2C0E">
            <w:pPr>
              <w:pStyle w:val="TableText"/>
              <w:rPr>
                <w:rFonts w:asciiTheme="majorHAnsi" w:hAnsiTheme="majorHAnsi" w:cstheme="majorHAnsi"/>
                <w:sz w:val="22"/>
              </w:rPr>
            </w:pPr>
            <w:r w:rsidRPr="002B2C0E" w:rsidDel="00965061">
              <w:rPr>
                <w:rFonts w:asciiTheme="majorHAnsi" w:hAnsiTheme="majorHAnsi" w:cstheme="majorHAnsi"/>
                <w:sz w:val="22"/>
              </w:rPr>
              <w:t>TE 6.1</w:t>
            </w:r>
          </w:p>
        </w:tc>
        <w:tc>
          <w:tcPr>
            <w:tcW w:w="7184" w:type="dxa"/>
            <w:tcMar>
              <w:top w:w="86" w:type="dxa"/>
              <w:left w:w="86" w:type="dxa"/>
              <w:bottom w:w="86" w:type="dxa"/>
              <w:right w:w="86" w:type="dxa"/>
            </w:tcMar>
          </w:tcPr>
          <w:p w14:paraId="158FD9BC" w14:textId="38B7E111" w:rsidR="00A20733" w:rsidRPr="002B2C0E" w:rsidRDefault="00A20733" w:rsidP="002B2C0E">
            <w:pPr>
              <w:pStyle w:val="TableText"/>
              <w:rPr>
                <w:rFonts w:asciiTheme="majorHAnsi" w:hAnsiTheme="majorHAnsi" w:cstheme="majorHAnsi"/>
                <w:sz w:val="22"/>
                <w:szCs w:val="22"/>
              </w:rPr>
            </w:pPr>
            <w:r w:rsidRPr="002B2C0E" w:rsidDel="00965061">
              <w:rPr>
                <w:rFonts w:asciiTheme="majorHAnsi" w:hAnsiTheme="majorHAnsi" w:cstheme="majorHAnsi"/>
                <w:sz w:val="22"/>
                <w:szCs w:val="22"/>
              </w:rPr>
              <w:t>Government Forms</w:t>
            </w:r>
          </w:p>
        </w:tc>
      </w:tr>
      <w:bookmarkEnd w:id="550"/>
      <w:bookmarkEnd w:id="551"/>
      <w:bookmarkEnd w:id="552"/>
      <w:bookmarkEnd w:id="553"/>
      <w:bookmarkEnd w:id="554"/>
    </w:tbl>
    <w:p w14:paraId="17B028B8" w14:textId="77777777" w:rsidR="008F696D" w:rsidRPr="002B2C0E" w:rsidRDefault="008F696D" w:rsidP="002B2C0E">
      <w:pPr>
        <w:spacing w:before="120" w:after="120" w:line="240" w:lineRule="auto"/>
        <w:rPr>
          <w:rFonts w:asciiTheme="majorHAnsi" w:hAnsiTheme="majorHAnsi" w:cstheme="majorHAnsi"/>
        </w:rPr>
      </w:pPr>
    </w:p>
    <w:sectPr w:rsidR="008F696D" w:rsidRPr="002B2C0E" w:rsidSect="00455F3F">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A29C" w14:textId="77777777" w:rsidR="00114B00" w:rsidRDefault="00114B00" w:rsidP="007A5698">
      <w:pPr>
        <w:spacing w:after="0" w:line="240" w:lineRule="auto"/>
      </w:pPr>
      <w:r>
        <w:separator/>
      </w:r>
    </w:p>
    <w:p w14:paraId="4E363807" w14:textId="77777777" w:rsidR="00114B00" w:rsidRDefault="00114B00"/>
  </w:endnote>
  <w:endnote w:type="continuationSeparator" w:id="0">
    <w:p w14:paraId="368C6EE8" w14:textId="77777777" w:rsidR="00114B00" w:rsidRDefault="00114B00" w:rsidP="007A5698">
      <w:pPr>
        <w:spacing w:after="0" w:line="240" w:lineRule="auto"/>
      </w:pPr>
      <w:r>
        <w:continuationSeparator/>
      </w:r>
    </w:p>
    <w:p w14:paraId="44877A45" w14:textId="77777777" w:rsidR="00114B00" w:rsidRDefault="00114B00"/>
  </w:endnote>
  <w:endnote w:type="continuationNotice" w:id="1">
    <w:p w14:paraId="3DDF07EF" w14:textId="77777777" w:rsidR="00114B00" w:rsidRDefault="00114B00">
      <w:pPr>
        <w:spacing w:after="0" w:line="240" w:lineRule="auto"/>
      </w:pPr>
    </w:p>
    <w:p w14:paraId="30404241" w14:textId="77777777" w:rsidR="00114B00" w:rsidRDefault="00114B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G Times">
    <w:charset w:val="EE"/>
    <w:family w:val="roman"/>
    <w:pitch w:val="variable"/>
    <w:sig w:usb0="00000005" w:usb1="00000000" w:usb2="00000000" w:usb3="00000000" w:csb0="00000002"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PMincho">
    <w:charset w:val="80"/>
    <w:family w:val="roman"/>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072744"/>
      <w:docPartObj>
        <w:docPartGallery w:val="Page Numbers (Bottom of Page)"/>
        <w:docPartUnique/>
      </w:docPartObj>
    </w:sdtPr>
    <w:sdtEndPr>
      <w:rPr>
        <w:rFonts w:asciiTheme="majorHAnsi" w:hAnsiTheme="majorHAnsi" w:cstheme="majorBidi"/>
        <w:noProof/>
      </w:rPr>
    </w:sdtEndPr>
    <w:sdtContent>
      <w:p w14:paraId="17B028BE" w14:textId="44B0A8EF" w:rsidR="000845A6" w:rsidRPr="00347DE7" w:rsidRDefault="000845A6">
        <w:pPr>
          <w:pStyle w:val="Footer"/>
          <w:jc w:val="center"/>
          <w:rPr>
            <w:rFonts w:asciiTheme="majorHAnsi" w:hAnsiTheme="majorHAnsi" w:cstheme="majorHAnsi"/>
          </w:rPr>
        </w:pPr>
        <w:r w:rsidRPr="00347DE7">
          <w:rPr>
            <w:rFonts w:asciiTheme="majorHAnsi" w:hAnsiTheme="majorHAnsi" w:cstheme="majorHAnsi"/>
            <w:color w:val="2B579A"/>
            <w:shd w:val="clear" w:color="auto" w:fill="E6E6E6"/>
          </w:rPr>
          <w:fldChar w:fldCharType="begin"/>
        </w:r>
        <w:r w:rsidRPr="00347DE7">
          <w:rPr>
            <w:rFonts w:asciiTheme="majorHAnsi" w:hAnsiTheme="majorHAnsi" w:cstheme="majorHAnsi"/>
          </w:rPr>
          <w:instrText xml:space="preserve"> PAGE   \* MERGEFORMAT </w:instrText>
        </w:r>
        <w:r w:rsidRPr="00347DE7">
          <w:rPr>
            <w:rFonts w:asciiTheme="majorHAnsi" w:hAnsiTheme="majorHAnsi" w:cstheme="majorHAnsi"/>
            <w:color w:val="2B579A"/>
            <w:shd w:val="clear" w:color="auto" w:fill="E6E6E6"/>
          </w:rPr>
          <w:fldChar w:fldCharType="separate"/>
        </w:r>
        <w:r>
          <w:rPr>
            <w:rFonts w:asciiTheme="majorHAnsi" w:hAnsiTheme="majorHAnsi" w:cstheme="majorHAnsi"/>
            <w:noProof/>
          </w:rPr>
          <w:t>124</w:t>
        </w:r>
        <w:r w:rsidRPr="00347DE7">
          <w:rPr>
            <w:rFonts w:asciiTheme="majorHAnsi" w:hAnsiTheme="majorHAnsi" w:cstheme="majorHAnsi"/>
            <w:noProof/>
            <w:color w:val="2B579A"/>
            <w:shd w:val="clear" w:color="auto" w:fill="E6E6E6"/>
          </w:rPr>
          <w:fldChar w:fldCharType="end"/>
        </w:r>
      </w:p>
    </w:sdtContent>
  </w:sdt>
  <w:p w14:paraId="17B028BF" w14:textId="77777777" w:rsidR="000845A6" w:rsidRDefault="000845A6">
    <w:pPr>
      <w:pStyle w:val="Footer"/>
    </w:pPr>
  </w:p>
  <w:p w14:paraId="1E5E7120" w14:textId="77777777" w:rsidR="00D43F23" w:rsidRDefault="00D43F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3F7B8" w14:textId="77777777" w:rsidR="00114B00" w:rsidRDefault="00114B00" w:rsidP="007A5698">
      <w:pPr>
        <w:spacing w:after="0" w:line="240" w:lineRule="auto"/>
      </w:pPr>
      <w:r>
        <w:separator/>
      </w:r>
    </w:p>
    <w:p w14:paraId="54134C2C" w14:textId="77777777" w:rsidR="00114B00" w:rsidRDefault="00114B00"/>
  </w:footnote>
  <w:footnote w:type="continuationSeparator" w:id="0">
    <w:p w14:paraId="4BB518C5" w14:textId="77777777" w:rsidR="00114B00" w:rsidRDefault="00114B00" w:rsidP="007A5698">
      <w:pPr>
        <w:spacing w:after="0" w:line="240" w:lineRule="auto"/>
      </w:pPr>
      <w:r>
        <w:continuationSeparator/>
      </w:r>
    </w:p>
    <w:p w14:paraId="7D84208B" w14:textId="77777777" w:rsidR="00114B00" w:rsidRDefault="00114B00"/>
  </w:footnote>
  <w:footnote w:type="continuationNotice" w:id="1">
    <w:p w14:paraId="73F92C30" w14:textId="77777777" w:rsidR="00114B00" w:rsidRDefault="00114B00">
      <w:pPr>
        <w:spacing w:after="0" w:line="240" w:lineRule="auto"/>
      </w:pPr>
    </w:p>
    <w:p w14:paraId="3921295F" w14:textId="77777777" w:rsidR="00114B00" w:rsidRDefault="00114B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3138" w14:textId="1B690B52" w:rsidR="000845A6" w:rsidRPr="00FD14BE" w:rsidRDefault="000845A6" w:rsidP="00A64D89">
    <w:pPr>
      <w:pStyle w:val="Header"/>
      <w:tabs>
        <w:tab w:val="left" w:pos="4605"/>
      </w:tabs>
      <w:rPr>
        <w:rFonts w:asciiTheme="majorHAnsi" w:eastAsiaTheme="majorEastAsia" w:hAnsiTheme="majorHAnsi" w:cstheme="majorBidi"/>
        <w:color w:val="FF0000"/>
        <w:sz w:val="20"/>
        <w:szCs w:val="20"/>
      </w:rPr>
    </w:pPr>
    <w:r w:rsidRPr="00FD14BE">
      <w:rPr>
        <w:rFonts w:asciiTheme="majorHAnsi" w:eastAsiaTheme="majorEastAsia" w:hAnsiTheme="majorHAnsi" w:cstheme="majorBidi"/>
        <w:color w:val="FF0000"/>
        <w:sz w:val="20"/>
        <w:szCs w:val="20"/>
      </w:rPr>
      <w:tab/>
    </w:r>
    <w:r w:rsidRPr="00FD14BE">
      <w:rPr>
        <w:rFonts w:asciiTheme="majorHAnsi" w:eastAsiaTheme="majorEastAsia" w:hAnsiTheme="majorHAnsi" w:cstheme="majorBidi"/>
        <w:color w:val="FF0000"/>
        <w:sz w:val="20"/>
        <w:szCs w:val="20"/>
      </w:rPr>
      <w:tab/>
    </w:r>
    <w:r w:rsidRPr="00FD14BE">
      <w:rPr>
        <w:rFonts w:asciiTheme="majorHAnsi" w:eastAsiaTheme="majorEastAsia" w:hAnsiTheme="majorHAnsi" w:cstheme="majorBidi"/>
        <w:color w:val="FF0000"/>
        <w:sz w:val="20"/>
        <w:szCs w:val="20"/>
      </w:rPr>
      <w:tab/>
    </w:r>
  </w:p>
  <w:p w14:paraId="6567C77C" w14:textId="02B906FE" w:rsidR="000845A6" w:rsidRPr="00373BAB" w:rsidRDefault="000845A6" w:rsidP="00373BAB">
    <w:pPr>
      <w:pStyle w:val="Header"/>
      <w:jc w:val="right"/>
      <w:rPr>
        <w:rFonts w:asciiTheme="majorHAnsi" w:hAnsiTheme="majorHAnsi"/>
        <w:sz w:val="20"/>
      </w:rPr>
    </w:pPr>
    <w:r w:rsidRPr="00373BAB">
      <w:rPr>
        <w:rFonts w:asciiTheme="majorHAnsi" w:hAnsiTheme="majorHAnsi"/>
        <w:sz w:val="20"/>
      </w:rPr>
      <w:t>SP3300-</w:t>
    </w:r>
    <w:r w:rsidR="00733B2E">
      <w:rPr>
        <w:rFonts w:asciiTheme="majorHAnsi" w:eastAsiaTheme="majorEastAsia" w:hAnsiTheme="majorHAnsi" w:cstheme="majorBidi"/>
        <w:sz w:val="20"/>
        <w:szCs w:val="20"/>
      </w:rPr>
      <w:t>2</w:t>
    </w:r>
    <w:r w:rsidR="00673D78">
      <w:rPr>
        <w:rFonts w:asciiTheme="majorHAnsi" w:eastAsiaTheme="majorEastAsia" w:hAnsiTheme="majorHAnsi" w:cstheme="majorBidi"/>
        <w:sz w:val="20"/>
        <w:szCs w:val="20"/>
      </w:rPr>
      <w:t>5-</w:t>
    </w:r>
    <w:r w:rsidR="00795C07">
      <w:rPr>
        <w:rFonts w:asciiTheme="majorHAnsi" w:eastAsiaTheme="majorEastAsia" w:hAnsiTheme="majorHAnsi" w:cstheme="majorBidi"/>
        <w:sz w:val="20"/>
        <w:szCs w:val="20"/>
      </w:rPr>
      <w:t>R</w:t>
    </w:r>
    <w:r w:rsidR="00673D78">
      <w:rPr>
        <w:rFonts w:asciiTheme="majorHAnsi" w:eastAsiaTheme="majorEastAsia" w:hAnsiTheme="majorHAnsi" w:cstheme="majorBidi"/>
        <w:sz w:val="20"/>
        <w:szCs w:val="20"/>
      </w:rPr>
      <w:t>-500</w:t>
    </w:r>
    <w:r w:rsidR="00795C07">
      <w:rPr>
        <w:rFonts w:asciiTheme="majorHAnsi" w:eastAsiaTheme="majorEastAsia" w:hAnsiTheme="majorHAnsi" w:cstheme="majorBidi"/>
        <w:sz w:val="20"/>
        <w:szCs w:val="20"/>
      </w:rPr>
      <w:t>2</w:t>
    </w:r>
  </w:p>
  <w:p w14:paraId="7EB17D62" w14:textId="24DDAB3B" w:rsidR="000845A6" w:rsidRDefault="000845A6" w:rsidP="00A64D89">
    <w:pPr>
      <w:pStyle w:val="Header"/>
      <w:jc w:val="right"/>
      <w:rPr>
        <w:rFonts w:asciiTheme="majorHAnsi" w:eastAsiaTheme="majorEastAsia" w:hAnsiTheme="majorHAnsi" w:cstheme="majorBidi"/>
        <w:sz w:val="20"/>
        <w:szCs w:val="20"/>
      </w:rPr>
    </w:pPr>
    <w:r w:rsidRPr="00373BAB">
      <w:rPr>
        <w:rFonts w:asciiTheme="majorHAnsi" w:hAnsiTheme="majorHAnsi"/>
        <w:sz w:val="20"/>
      </w:rPr>
      <w:t>Attachment 1</w:t>
    </w:r>
  </w:p>
  <w:p w14:paraId="67774597" w14:textId="39DEBFD8" w:rsidR="000845A6" w:rsidRPr="00347DE7" w:rsidRDefault="000845A6" w:rsidP="00373BAB">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698DB3C"/>
    <w:lvl w:ilvl="0">
      <w:start w:val="1"/>
      <w:numFmt w:val="bullet"/>
      <w:pStyle w:val="ListBullet2"/>
      <w:lvlText w:val=""/>
      <w:lvlJc w:val="left"/>
      <w:pPr>
        <w:tabs>
          <w:tab w:val="num" w:pos="2610"/>
        </w:tabs>
        <w:ind w:left="2610" w:hanging="360"/>
      </w:pPr>
      <w:rPr>
        <w:rFonts w:ascii="Symbol" w:hAnsi="Symbol" w:hint="default"/>
      </w:rPr>
    </w:lvl>
  </w:abstractNum>
  <w:abstractNum w:abstractNumId="1" w15:restartNumberingAfterBreak="0">
    <w:nsid w:val="004D2622"/>
    <w:multiLevelType w:val="hybridMultilevel"/>
    <w:tmpl w:val="2A38E9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53844"/>
    <w:multiLevelType w:val="hybridMultilevel"/>
    <w:tmpl w:val="75142376"/>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8863B8"/>
    <w:multiLevelType w:val="hybridMultilevel"/>
    <w:tmpl w:val="8D403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1AC57DC"/>
    <w:multiLevelType w:val="hybridMultilevel"/>
    <w:tmpl w:val="EE64FA62"/>
    <w:lvl w:ilvl="0" w:tplc="22EE74E0">
      <w:start w:val="1"/>
      <w:numFmt w:val="upperLetter"/>
      <w:lvlText w:val="%1."/>
      <w:lvlJc w:val="left"/>
      <w:pPr>
        <w:ind w:left="720" w:hanging="360"/>
      </w:pPr>
      <w:rPr>
        <w:b w:val="0"/>
        <w:bCs/>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0D6A8D"/>
    <w:multiLevelType w:val="hybridMultilevel"/>
    <w:tmpl w:val="40E4D9F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2D85A71"/>
    <w:multiLevelType w:val="hybridMultilevel"/>
    <w:tmpl w:val="A306AE1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31B5AED"/>
    <w:multiLevelType w:val="multilevel"/>
    <w:tmpl w:val="1C7E68EA"/>
    <w:lvl w:ilvl="0">
      <w:start w:val="1"/>
      <w:numFmt w:val="upperLetter"/>
      <w:lvlText w:val="%1."/>
      <w:lvlJc w:val="left"/>
      <w:pPr>
        <w:tabs>
          <w:tab w:val="num" w:pos="360"/>
        </w:tabs>
        <w:ind w:left="360" w:hanging="360"/>
      </w:pPr>
      <w:rPr>
        <w:rFonts w:hint="default"/>
        <w:b/>
        <w:i w:val="0"/>
      </w:rPr>
    </w:lvl>
    <w:lvl w:ilvl="1">
      <w:start w:val="1"/>
      <w:numFmt w:val="lowerLetter"/>
      <w:lvlText w:val="(%2)"/>
      <w:lvlJc w:val="left"/>
      <w:pPr>
        <w:tabs>
          <w:tab w:val="num" w:pos="720"/>
        </w:tabs>
        <w:ind w:left="720" w:hanging="360"/>
      </w:pPr>
      <w:rPr>
        <w:rFonts w:ascii="Arial" w:hAnsi="Arial" w:cs="Times New Roman" w:hint="default"/>
        <w:b w:val="0"/>
        <w:i w:val="0"/>
        <w:sz w:val="22"/>
        <w:szCs w:val="22"/>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0365730B"/>
    <w:multiLevelType w:val="hybridMultilevel"/>
    <w:tmpl w:val="5A8E4BC8"/>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3686967"/>
    <w:multiLevelType w:val="multilevel"/>
    <w:tmpl w:val="02609368"/>
    <w:numStyleLink w:val="SectionList"/>
  </w:abstractNum>
  <w:abstractNum w:abstractNumId="10" w15:restartNumberingAfterBreak="0">
    <w:nsid w:val="036BCBD3"/>
    <w:multiLevelType w:val="hybridMultilevel"/>
    <w:tmpl w:val="FFFFFFFF"/>
    <w:lvl w:ilvl="0" w:tplc="B6D47AD8">
      <w:start w:val="3"/>
      <w:numFmt w:val="decimal"/>
      <w:lvlText w:val="%1."/>
      <w:lvlJc w:val="left"/>
      <w:pPr>
        <w:ind w:left="720" w:hanging="360"/>
      </w:pPr>
    </w:lvl>
    <w:lvl w:ilvl="1" w:tplc="17FEC9B2">
      <w:start w:val="1"/>
      <w:numFmt w:val="lowerLetter"/>
      <w:lvlText w:val="%2."/>
      <w:lvlJc w:val="left"/>
      <w:pPr>
        <w:ind w:left="1440" w:hanging="360"/>
      </w:pPr>
    </w:lvl>
    <w:lvl w:ilvl="2" w:tplc="42A073A6">
      <w:start w:val="1"/>
      <w:numFmt w:val="lowerRoman"/>
      <w:lvlText w:val="%3."/>
      <w:lvlJc w:val="right"/>
      <w:pPr>
        <w:ind w:left="2160" w:hanging="180"/>
      </w:pPr>
    </w:lvl>
    <w:lvl w:ilvl="3" w:tplc="0494175C">
      <w:start w:val="1"/>
      <w:numFmt w:val="decimal"/>
      <w:lvlText w:val="%4."/>
      <w:lvlJc w:val="left"/>
      <w:pPr>
        <w:ind w:left="2880" w:hanging="360"/>
      </w:pPr>
    </w:lvl>
    <w:lvl w:ilvl="4" w:tplc="8DD81DB2">
      <w:start w:val="1"/>
      <w:numFmt w:val="lowerLetter"/>
      <w:lvlText w:val="%5."/>
      <w:lvlJc w:val="left"/>
      <w:pPr>
        <w:ind w:left="3600" w:hanging="360"/>
      </w:pPr>
    </w:lvl>
    <w:lvl w:ilvl="5" w:tplc="7C0684B0">
      <w:start w:val="1"/>
      <w:numFmt w:val="lowerRoman"/>
      <w:lvlText w:val="%6."/>
      <w:lvlJc w:val="right"/>
      <w:pPr>
        <w:ind w:left="4320" w:hanging="180"/>
      </w:pPr>
    </w:lvl>
    <w:lvl w:ilvl="6" w:tplc="FC2CC178">
      <w:start w:val="1"/>
      <w:numFmt w:val="decimal"/>
      <w:lvlText w:val="%7."/>
      <w:lvlJc w:val="left"/>
      <w:pPr>
        <w:ind w:left="5040" w:hanging="360"/>
      </w:pPr>
    </w:lvl>
    <w:lvl w:ilvl="7" w:tplc="D2C212D0">
      <w:start w:val="1"/>
      <w:numFmt w:val="lowerLetter"/>
      <w:lvlText w:val="%8."/>
      <w:lvlJc w:val="left"/>
      <w:pPr>
        <w:ind w:left="5760" w:hanging="360"/>
      </w:pPr>
    </w:lvl>
    <w:lvl w:ilvl="8" w:tplc="12468134">
      <w:start w:val="1"/>
      <w:numFmt w:val="lowerRoman"/>
      <w:lvlText w:val="%9."/>
      <w:lvlJc w:val="right"/>
      <w:pPr>
        <w:ind w:left="6480" w:hanging="180"/>
      </w:pPr>
    </w:lvl>
  </w:abstractNum>
  <w:abstractNum w:abstractNumId="11" w15:restartNumberingAfterBreak="0">
    <w:nsid w:val="03AE639F"/>
    <w:multiLevelType w:val="hybridMultilevel"/>
    <w:tmpl w:val="8D403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4125AE8"/>
    <w:multiLevelType w:val="multilevel"/>
    <w:tmpl w:val="02609368"/>
    <w:styleLink w:val="SectionList"/>
    <w:lvl w:ilvl="0">
      <w:start w:val="1"/>
      <w:numFmt w:val="upperLetter"/>
      <w:lvlText w:val="%1."/>
      <w:lvlJc w:val="left"/>
      <w:pPr>
        <w:tabs>
          <w:tab w:val="num" w:pos="360"/>
        </w:tabs>
        <w:ind w:left="360" w:hanging="360"/>
      </w:pPr>
      <w:rPr>
        <w:b/>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55C404A"/>
    <w:multiLevelType w:val="multilevel"/>
    <w:tmpl w:val="02609368"/>
    <w:numStyleLink w:val="SectionList"/>
  </w:abstractNum>
  <w:abstractNum w:abstractNumId="14" w15:restartNumberingAfterBreak="0">
    <w:nsid w:val="05AA7F05"/>
    <w:multiLevelType w:val="multilevel"/>
    <w:tmpl w:val="02609368"/>
    <w:numStyleLink w:val="SectionList"/>
  </w:abstractNum>
  <w:abstractNum w:abstractNumId="15" w15:restartNumberingAfterBreak="0">
    <w:nsid w:val="06010FB1"/>
    <w:multiLevelType w:val="multilevel"/>
    <w:tmpl w:val="1422C294"/>
    <w:lvl w:ilvl="0">
      <w:start w:val="1"/>
      <w:numFmt w:val="upperLetter"/>
      <w:lvlText w:val="%1."/>
      <w:lvlJc w:val="left"/>
      <w:pPr>
        <w:tabs>
          <w:tab w:val="num" w:pos="360"/>
        </w:tabs>
        <w:ind w:left="360" w:hanging="360"/>
      </w:pPr>
      <w:rPr>
        <w:rFonts w:hint="default"/>
        <w:b w:val="0"/>
        <w:bCs/>
        <w:i w:val="0"/>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06C61071"/>
    <w:multiLevelType w:val="hybridMultilevel"/>
    <w:tmpl w:val="CBF035B0"/>
    <w:lvl w:ilvl="0" w:tplc="0409000F">
      <w:start w:val="1"/>
      <w:numFmt w:val="decimal"/>
      <w:lvlText w:val="%1."/>
      <w:lvlJc w:val="left"/>
      <w:pPr>
        <w:ind w:left="72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0757329A"/>
    <w:multiLevelType w:val="hybridMultilevel"/>
    <w:tmpl w:val="ED103BD2"/>
    <w:lvl w:ilvl="0" w:tplc="63E2406E">
      <w:start w:val="1"/>
      <w:numFmt w:val="lowerLetter"/>
      <w:lvlText w:val="(%1)"/>
      <w:lvlJc w:val="left"/>
      <w:pPr>
        <w:tabs>
          <w:tab w:val="num" w:pos="1080"/>
        </w:tabs>
        <w:ind w:left="1080" w:hanging="360"/>
      </w:pPr>
      <w:rPr>
        <w:rFonts w:ascii="Arial" w:hAnsi="Arial" w:cs="Times New Roman" w:hint="default"/>
        <w:b w:val="0"/>
        <w:i w:val="0"/>
        <w:sz w:val="22"/>
        <w:szCs w:val="22"/>
      </w:rPr>
    </w:lvl>
    <w:lvl w:ilvl="1" w:tplc="BE428706" w:tentative="1">
      <w:start w:val="1"/>
      <w:numFmt w:val="bullet"/>
      <w:lvlText w:val="o"/>
      <w:lvlJc w:val="left"/>
      <w:pPr>
        <w:tabs>
          <w:tab w:val="num" w:pos="1800"/>
        </w:tabs>
        <w:ind w:left="1800" w:hanging="360"/>
      </w:pPr>
      <w:rPr>
        <w:rFonts w:ascii="Courier New" w:hAnsi="Courier New" w:cs="Courier New" w:hint="default"/>
      </w:rPr>
    </w:lvl>
    <w:lvl w:ilvl="2" w:tplc="63FEA1A0" w:tentative="1">
      <w:start w:val="1"/>
      <w:numFmt w:val="bullet"/>
      <w:lvlText w:val=""/>
      <w:lvlJc w:val="left"/>
      <w:pPr>
        <w:tabs>
          <w:tab w:val="num" w:pos="2520"/>
        </w:tabs>
        <w:ind w:left="2520" w:hanging="360"/>
      </w:pPr>
      <w:rPr>
        <w:rFonts w:ascii="Wingdings" w:hAnsi="Wingdings" w:hint="default"/>
      </w:rPr>
    </w:lvl>
    <w:lvl w:ilvl="3" w:tplc="E8860A3A" w:tentative="1">
      <w:start w:val="1"/>
      <w:numFmt w:val="bullet"/>
      <w:lvlText w:val=""/>
      <w:lvlJc w:val="left"/>
      <w:pPr>
        <w:tabs>
          <w:tab w:val="num" w:pos="3240"/>
        </w:tabs>
        <w:ind w:left="3240" w:hanging="360"/>
      </w:pPr>
      <w:rPr>
        <w:rFonts w:ascii="Symbol" w:hAnsi="Symbol" w:hint="default"/>
      </w:rPr>
    </w:lvl>
    <w:lvl w:ilvl="4" w:tplc="AF40AE26" w:tentative="1">
      <w:start w:val="1"/>
      <w:numFmt w:val="bullet"/>
      <w:lvlText w:val="o"/>
      <w:lvlJc w:val="left"/>
      <w:pPr>
        <w:tabs>
          <w:tab w:val="num" w:pos="3960"/>
        </w:tabs>
        <w:ind w:left="3960" w:hanging="360"/>
      </w:pPr>
      <w:rPr>
        <w:rFonts w:ascii="Courier New" w:hAnsi="Courier New" w:cs="Courier New" w:hint="default"/>
      </w:rPr>
    </w:lvl>
    <w:lvl w:ilvl="5" w:tplc="600052AE" w:tentative="1">
      <w:start w:val="1"/>
      <w:numFmt w:val="bullet"/>
      <w:lvlText w:val=""/>
      <w:lvlJc w:val="left"/>
      <w:pPr>
        <w:tabs>
          <w:tab w:val="num" w:pos="4680"/>
        </w:tabs>
        <w:ind w:left="4680" w:hanging="360"/>
      </w:pPr>
      <w:rPr>
        <w:rFonts w:ascii="Wingdings" w:hAnsi="Wingdings" w:hint="default"/>
      </w:rPr>
    </w:lvl>
    <w:lvl w:ilvl="6" w:tplc="3FC867A8" w:tentative="1">
      <w:start w:val="1"/>
      <w:numFmt w:val="bullet"/>
      <w:lvlText w:val=""/>
      <w:lvlJc w:val="left"/>
      <w:pPr>
        <w:tabs>
          <w:tab w:val="num" w:pos="5400"/>
        </w:tabs>
        <w:ind w:left="5400" w:hanging="360"/>
      </w:pPr>
      <w:rPr>
        <w:rFonts w:ascii="Symbol" w:hAnsi="Symbol" w:hint="default"/>
      </w:rPr>
    </w:lvl>
    <w:lvl w:ilvl="7" w:tplc="3306D51E" w:tentative="1">
      <w:start w:val="1"/>
      <w:numFmt w:val="bullet"/>
      <w:lvlText w:val="o"/>
      <w:lvlJc w:val="left"/>
      <w:pPr>
        <w:tabs>
          <w:tab w:val="num" w:pos="6120"/>
        </w:tabs>
        <w:ind w:left="6120" w:hanging="360"/>
      </w:pPr>
      <w:rPr>
        <w:rFonts w:ascii="Courier New" w:hAnsi="Courier New" w:cs="Courier New" w:hint="default"/>
      </w:rPr>
    </w:lvl>
    <w:lvl w:ilvl="8" w:tplc="9B58F75A"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085960A6"/>
    <w:multiLevelType w:val="hybridMultilevel"/>
    <w:tmpl w:val="F99A15E0"/>
    <w:lvl w:ilvl="0" w:tplc="ED10183E">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6E1079"/>
    <w:multiLevelType w:val="hybridMultilevel"/>
    <w:tmpl w:val="20E8B3EA"/>
    <w:lvl w:ilvl="0" w:tplc="9C5CE8E0">
      <w:start w:val="1"/>
      <w:numFmt w:val="upperLetter"/>
      <w:lvlText w:val="%1."/>
      <w:lvlJc w:val="left"/>
      <w:pPr>
        <w:ind w:left="405" w:hanging="360"/>
      </w:pPr>
      <w:rPr>
        <w:rFonts w:hint="default"/>
        <w:color w:val="auto"/>
        <w:sz w:val="22"/>
        <w:szCs w:val="22"/>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20" w15:restartNumberingAfterBreak="0">
    <w:nsid w:val="086F48F4"/>
    <w:multiLevelType w:val="multilevel"/>
    <w:tmpl w:val="1250E0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79446B"/>
    <w:multiLevelType w:val="hybridMultilevel"/>
    <w:tmpl w:val="011283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ABE4C78"/>
    <w:multiLevelType w:val="multilevel"/>
    <w:tmpl w:val="02609368"/>
    <w:numStyleLink w:val="SectionList"/>
  </w:abstractNum>
  <w:abstractNum w:abstractNumId="23" w15:restartNumberingAfterBreak="0">
    <w:nsid w:val="0B377B07"/>
    <w:multiLevelType w:val="multilevel"/>
    <w:tmpl w:val="02609368"/>
    <w:numStyleLink w:val="SectionList"/>
  </w:abstractNum>
  <w:abstractNum w:abstractNumId="24" w15:restartNumberingAfterBreak="0">
    <w:nsid w:val="0B476081"/>
    <w:multiLevelType w:val="multilevel"/>
    <w:tmpl w:val="7D50DAF6"/>
    <w:lvl w:ilvl="0">
      <w:start w:val="1"/>
      <w:numFmt w:val="lowerLetter"/>
      <w:lvlText w:val="%1."/>
      <w:lvlJc w:val="left"/>
      <w:pPr>
        <w:tabs>
          <w:tab w:val="num" w:pos="1080"/>
        </w:tabs>
        <w:ind w:left="1080" w:hanging="360"/>
      </w:pPr>
    </w:lvl>
    <w:lvl w:ilvl="1">
      <w:start w:val="1"/>
      <w:numFmt w:val="upperLetter"/>
      <w:lvlText w:val="%2."/>
      <w:lvlJc w:val="left"/>
      <w:pPr>
        <w:ind w:left="1800" w:hanging="360"/>
      </w:pPr>
      <w:rPr>
        <w:rFonts w:hint="default"/>
      </w:r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5" w15:restartNumberingAfterBreak="0">
    <w:nsid w:val="0B96378A"/>
    <w:multiLevelType w:val="hybridMultilevel"/>
    <w:tmpl w:val="EF38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9735F9"/>
    <w:multiLevelType w:val="hybridMultilevel"/>
    <w:tmpl w:val="98044BF0"/>
    <w:lvl w:ilvl="0" w:tplc="FFFFFFFF">
      <w:start w:val="1"/>
      <w:numFmt w:val="upperLetter"/>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27" w15:restartNumberingAfterBreak="0">
    <w:nsid w:val="0CB954A2"/>
    <w:multiLevelType w:val="hybridMultilevel"/>
    <w:tmpl w:val="8D403B6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0CFE30ED"/>
    <w:multiLevelType w:val="hybridMultilevel"/>
    <w:tmpl w:val="747AFE66"/>
    <w:lvl w:ilvl="0" w:tplc="9036DAA2">
      <w:start w:val="1"/>
      <w:numFmt w:val="lowerLetter"/>
      <w:lvlText w:val="(%1)"/>
      <w:lvlJc w:val="left"/>
      <w:pPr>
        <w:tabs>
          <w:tab w:val="num" w:pos="1080"/>
        </w:tabs>
        <w:ind w:left="1080" w:hanging="360"/>
      </w:pPr>
      <w:rPr>
        <w:rFonts w:ascii="Arial" w:hAnsi="Arial" w:cs="Times New Roman"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DE832EB"/>
    <w:multiLevelType w:val="multilevel"/>
    <w:tmpl w:val="E8523D16"/>
    <w:lvl w:ilvl="0">
      <w:start w:val="2"/>
      <w:numFmt w:val="upperLetter"/>
      <w:lvlText w:val="%1."/>
      <w:lvlJc w:val="left"/>
      <w:pPr>
        <w:tabs>
          <w:tab w:val="num" w:pos="360"/>
        </w:tabs>
        <w:ind w:left="360" w:hanging="360"/>
      </w:pPr>
      <w:rPr>
        <w:rFonts w:hint="default"/>
        <w:b w:val="0"/>
        <w:bCs/>
        <w:i w:val="0"/>
      </w:rPr>
    </w:lvl>
    <w:lvl w:ilvl="1">
      <w:start w:val="6"/>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0F6E1437"/>
    <w:multiLevelType w:val="hybridMultilevel"/>
    <w:tmpl w:val="8D403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0F6E2108"/>
    <w:multiLevelType w:val="multilevel"/>
    <w:tmpl w:val="372AA312"/>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0F79394B"/>
    <w:multiLevelType w:val="multilevel"/>
    <w:tmpl w:val="A1E2F2DA"/>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630"/>
        </w:tabs>
        <w:ind w:left="63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10390C66"/>
    <w:multiLevelType w:val="hybridMultilevel"/>
    <w:tmpl w:val="BFC2F3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1054187E"/>
    <w:multiLevelType w:val="hybridMultilevel"/>
    <w:tmpl w:val="2EF4D40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05E0C11"/>
    <w:multiLevelType w:val="multilevel"/>
    <w:tmpl w:val="D1D807DC"/>
    <w:lvl w:ilvl="0">
      <w:start w:val="1"/>
      <w:numFmt w:val="upperLetter"/>
      <w:lvlText w:val="%1."/>
      <w:lvlJc w:val="left"/>
      <w:pPr>
        <w:tabs>
          <w:tab w:val="num" w:pos="360"/>
        </w:tabs>
        <w:ind w:left="360" w:hanging="360"/>
      </w:pPr>
      <w:rPr>
        <w:rFonts w:hint="default"/>
        <w:b w:val="0"/>
        <w:bCs w:val="0"/>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122C5AB3"/>
    <w:multiLevelType w:val="multilevel"/>
    <w:tmpl w:val="1D0EF5EE"/>
    <w:lvl w:ilvl="0">
      <w:start w:val="2"/>
      <w:numFmt w:val="upperLetter"/>
      <w:lvlText w:val="%1."/>
      <w:lvlJc w:val="left"/>
      <w:pPr>
        <w:tabs>
          <w:tab w:val="num" w:pos="360"/>
        </w:tabs>
        <w:ind w:left="360" w:hanging="360"/>
      </w:pPr>
      <w:rPr>
        <w:rFonts w:asciiTheme="majorHAnsi" w:hAnsiTheme="majorHAnsi" w:cstheme="majorHAnsi"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124E7600"/>
    <w:multiLevelType w:val="multilevel"/>
    <w:tmpl w:val="1D34949E"/>
    <w:lvl w:ilvl="0">
      <w:start w:val="3"/>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12C54B7B"/>
    <w:multiLevelType w:val="multilevel"/>
    <w:tmpl w:val="4E76862E"/>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14595A20"/>
    <w:multiLevelType w:val="multilevel"/>
    <w:tmpl w:val="9D1258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160"/>
        </w:tabs>
        <w:ind w:left="2160" w:hanging="360"/>
      </w:pPr>
      <w:rPr>
        <w:rFonts w:ascii="Courier New" w:hAnsi="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45E1919"/>
    <w:multiLevelType w:val="hybridMultilevel"/>
    <w:tmpl w:val="CE30BBB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14C620F2"/>
    <w:multiLevelType w:val="multilevel"/>
    <w:tmpl w:val="EFA42C7C"/>
    <w:lvl w:ilvl="0">
      <w:start w:val="2"/>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151E513D"/>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16DC1C34"/>
    <w:multiLevelType w:val="multilevel"/>
    <w:tmpl w:val="02609368"/>
    <w:numStyleLink w:val="SectionList"/>
  </w:abstractNum>
  <w:abstractNum w:abstractNumId="44" w15:restartNumberingAfterBreak="0">
    <w:nsid w:val="171F2526"/>
    <w:multiLevelType w:val="hybridMultilevel"/>
    <w:tmpl w:val="C658DA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8907FA9"/>
    <w:multiLevelType w:val="multilevel"/>
    <w:tmpl w:val="02609368"/>
    <w:numStyleLink w:val="SectionList"/>
  </w:abstractNum>
  <w:abstractNum w:abstractNumId="46" w15:restartNumberingAfterBreak="0">
    <w:nsid w:val="191C7B91"/>
    <w:multiLevelType w:val="hybridMultilevel"/>
    <w:tmpl w:val="5A829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9701ACD"/>
    <w:multiLevelType w:val="multilevel"/>
    <w:tmpl w:val="4B904758"/>
    <w:lvl w:ilvl="0">
      <w:start w:val="1"/>
      <w:numFmt w:val="decimal"/>
      <w:lvlText w:val="%1."/>
      <w:lvlJc w:val="left"/>
      <w:pPr>
        <w:tabs>
          <w:tab w:val="num" w:pos="720"/>
        </w:tabs>
        <w:ind w:left="720" w:hanging="360"/>
      </w:pPr>
      <w:rPr>
        <w:rFonts w:asciiTheme="majorHAnsi" w:hAnsiTheme="majorHAnsi" w:cstheme="majorHAnsi"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360"/>
        </w:tabs>
        <w:ind w:left="-360" w:hanging="360"/>
      </w:pPr>
      <w:rPr>
        <w:rFonts w:hint="default"/>
      </w:rPr>
    </w:lvl>
    <w:lvl w:ilvl="3">
      <w:start w:val="1"/>
      <w:numFmt w:val="lowerRoman"/>
      <w:lvlText w:val="%4"/>
      <w:lvlJc w:val="left"/>
      <w:pPr>
        <w:tabs>
          <w:tab w:val="num" w:pos="0"/>
        </w:tabs>
        <w:ind w:left="0" w:hanging="360"/>
      </w:pPr>
      <w:rPr>
        <w:rFonts w:ascii="Courier New" w:hAnsi="Courier New" w:hint="default"/>
      </w:rPr>
    </w:lvl>
    <w:lvl w:ilvl="4">
      <w:start w:val="1"/>
      <w:numFmt w:val="lowerLetter"/>
      <w:lvlText w:val="(%5)"/>
      <w:lvlJc w:val="left"/>
      <w:pPr>
        <w:tabs>
          <w:tab w:val="num" w:pos="360"/>
        </w:tabs>
        <w:ind w:left="360" w:hanging="360"/>
      </w:pPr>
      <w:rPr>
        <w:rFonts w:hint="default"/>
      </w:rPr>
    </w:lvl>
    <w:lvl w:ilvl="5">
      <w:start w:val="1"/>
      <w:numFmt w:val="lowerRoman"/>
      <w:lvlText w:val="(%6)"/>
      <w:lvlJc w:val="left"/>
      <w:pPr>
        <w:tabs>
          <w:tab w:val="num" w:pos="720"/>
        </w:tabs>
        <w:ind w:left="720" w:hanging="360"/>
      </w:pPr>
      <w:rPr>
        <w:rFonts w:hint="default"/>
      </w:rPr>
    </w:lvl>
    <w:lvl w:ilvl="6">
      <w:start w:val="1"/>
      <w:numFmt w:val="decimal"/>
      <w:lvlText w:val="%7."/>
      <w:lvlJc w:val="left"/>
      <w:pPr>
        <w:tabs>
          <w:tab w:val="num" w:pos="1080"/>
        </w:tabs>
        <w:ind w:left="1080" w:hanging="360"/>
      </w:pPr>
      <w:rPr>
        <w:rFonts w:hint="default"/>
      </w:rPr>
    </w:lvl>
    <w:lvl w:ilvl="7">
      <w:start w:val="1"/>
      <w:numFmt w:val="lowerLetter"/>
      <w:lvlText w:val="%8."/>
      <w:lvlJc w:val="left"/>
      <w:pPr>
        <w:tabs>
          <w:tab w:val="num" w:pos="1440"/>
        </w:tabs>
        <w:ind w:left="1440" w:hanging="360"/>
      </w:pPr>
      <w:rPr>
        <w:rFonts w:hint="default"/>
      </w:rPr>
    </w:lvl>
    <w:lvl w:ilvl="8">
      <w:start w:val="1"/>
      <w:numFmt w:val="lowerRoman"/>
      <w:lvlText w:val="%9."/>
      <w:lvlJc w:val="left"/>
      <w:pPr>
        <w:tabs>
          <w:tab w:val="num" w:pos="1800"/>
        </w:tabs>
        <w:ind w:left="1800" w:hanging="360"/>
      </w:pPr>
      <w:rPr>
        <w:rFonts w:hint="default"/>
      </w:rPr>
    </w:lvl>
  </w:abstractNum>
  <w:abstractNum w:abstractNumId="48" w15:restartNumberingAfterBreak="0">
    <w:nsid w:val="19D53084"/>
    <w:multiLevelType w:val="hybridMultilevel"/>
    <w:tmpl w:val="E6CE27D8"/>
    <w:lvl w:ilvl="0" w:tplc="9FCAA12E">
      <w:start w:val="1"/>
      <w:numFmt w:val="upperLetter"/>
      <w:lvlText w:val="%1."/>
      <w:lvlJc w:val="left"/>
      <w:pPr>
        <w:ind w:left="34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9FD2AEE"/>
    <w:multiLevelType w:val="multilevel"/>
    <w:tmpl w:val="FDB0EFCE"/>
    <w:lvl w:ilvl="0">
      <w:start w:val="1"/>
      <w:numFmt w:val="upperLetter"/>
      <w:lvlText w:val="%1."/>
      <w:lvlJc w:val="left"/>
      <w:pPr>
        <w:tabs>
          <w:tab w:val="num" w:pos="360"/>
        </w:tabs>
        <w:ind w:left="360" w:hanging="360"/>
      </w:pPr>
      <w:rPr>
        <w:rFonts w:hint="default"/>
        <w:b w:val="0"/>
        <w:bCs/>
        <w:i w:val="0"/>
        <w:color w:val="auto"/>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0" w15:restartNumberingAfterBreak="0">
    <w:nsid w:val="1C035AF9"/>
    <w:multiLevelType w:val="hybridMultilevel"/>
    <w:tmpl w:val="BAD4D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C0F323E"/>
    <w:multiLevelType w:val="hybridMultilevel"/>
    <w:tmpl w:val="5CACB7DA"/>
    <w:lvl w:ilvl="0" w:tplc="0409000F">
      <w:start w:val="1"/>
      <w:numFmt w:val="decimal"/>
      <w:lvlText w:val="%1."/>
      <w:lvlJc w:val="left"/>
      <w:pPr>
        <w:tabs>
          <w:tab w:val="num" w:pos="630"/>
        </w:tabs>
        <w:ind w:left="630" w:hanging="360"/>
      </w:pPr>
    </w:lvl>
    <w:lvl w:ilvl="1" w:tplc="04090019">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52" w15:restartNumberingAfterBreak="0">
    <w:nsid w:val="1D43501C"/>
    <w:multiLevelType w:val="multilevel"/>
    <w:tmpl w:val="02609368"/>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3" w15:restartNumberingAfterBreak="0">
    <w:nsid w:val="1D4E6885"/>
    <w:multiLevelType w:val="multilevel"/>
    <w:tmpl w:val="5202781E"/>
    <w:lvl w:ilvl="0">
      <w:start w:val="1"/>
      <w:numFmt w:val="upperLetter"/>
      <w:lvlText w:val="%1."/>
      <w:lvlJc w:val="left"/>
      <w:pPr>
        <w:tabs>
          <w:tab w:val="num" w:pos="360"/>
        </w:tabs>
        <w:ind w:left="360" w:hanging="360"/>
      </w:pPr>
      <w:rPr>
        <w:b w:val="0"/>
        <w:bCs/>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1D504777"/>
    <w:multiLevelType w:val="hybridMultilevel"/>
    <w:tmpl w:val="EB28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D642930"/>
    <w:multiLevelType w:val="singleLevel"/>
    <w:tmpl w:val="8DA81302"/>
    <w:lvl w:ilvl="0">
      <w:start w:val="1"/>
      <w:numFmt w:val="upperLetter"/>
      <w:lvlText w:val="%1."/>
      <w:lvlJc w:val="left"/>
      <w:pPr>
        <w:tabs>
          <w:tab w:val="num" w:pos="360"/>
        </w:tabs>
        <w:ind w:left="360" w:hanging="360"/>
      </w:pPr>
      <w:rPr>
        <w:rFonts w:hint="default"/>
        <w:b w:val="0"/>
        <w:bCs/>
        <w:i w:val="0"/>
      </w:rPr>
    </w:lvl>
  </w:abstractNum>
  <w:abstractNum w:abstractNumId="56" w15:restartNumberingAfterBreak="0">
    <w:nsid w:val="1E0F5351"/>
    <w:multiLevelType w:val="hybridMultilevel"/>
    <w:tmpl w:val="11484338"/>
    <w:lvl w:ilvl="0" w:tplc="63E2406E">
      <w:start w:val="1"/>
      <w:numFmt w:val="lowerLetter"/>
      <w:lvlText w:val="(%1)"/>
      <w:lvlJc w:val="left"/>
      <w:pPr>
        <w:ind w:left="1440" w:hanging="360"/>
      </w:pPr>
      <w:rPr>
        <w:rFonts w:ascii="Arial" w:hAnsi="Arial" w:cs="Times New Roman" w:hint="default"/>
        <w:b w:val="0"/>
        <w:i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1E3339BA"/>
    <w:multiLevelType w:val="hybridMultilevel"/>
    <w:tmpl w:val="2C3EC496"/>
    <w:lvl w:ilvl="0" w:tplc="CDE46320">
      <w:start w:val="1"/>
      <w:numFmt w:val="bullet"/>
      <w:pStyle w:val="ListBullet13"/>
      <w:lvlText w:val=""/>
      <w:lvlJc w:val="left"/>
      <w:pPr>
        <w:tabs>
          <w:tab w:val="num" w:pos="360"/>
        </w:tabs>
        <w:ind w:left="720" w:hanging="360"/>
      </w:pPr>
      <w:rPr>
        <w:rFonts w:ascii="Symbol" w:hAnsi="Symbol" w:hint="default"/>
      </w:rPr>
    </w:lvl>
    <w:lvl w:ilvl="1" w:tplc="47BAFDF8">
      <w:start w:val="1"/>
      <w:numFmt w:val="bullet"/>
      <w:lvlText w:val="o"/>
      <w:lvlJc w:val="left"/>
      <w:pPr>
        <w:tabs>
          <w:tab w:val="num" w:pos="1440"/>
        </w:tabs>
        <w:ind w:left="1440" w:hanging="360"/>
      </w:pPr>
      <w:rPr>
        <w:rFonts w:ascii="Courier New" w:hAnsi="Courier New" w:hint="default"/>
      </w:rPr>
    </w:lvl>
    <w:lvl w:ilvl="2" w:tplc="9AD42A08">
      <w:start w:val="1"/>
      <w:numFmt w:val="bullet"/>
      <w:lvlText w:val=""/>
      <w:lvlJc w:val="left"/>
      <w:pPr>
        <w:tabs>
          <w:tab w:val="num" w:pos="2160"/>
        </w:tabs>
        <w:ind w:left="2160" w:hanging="360"/>
      </w:pPr>
      <w:rPr>
        <w:rFonts w:ascii="Wingdings" w:hAnsi="Wingdings" w:hint="default"/>
      </w:rPr>
    </w:lvl>
    <w:lvl w:ilvl="3" w:tplc="CCFEC340">
      <w:start w:val="1"/>
      <w:numFmt w:val="bullet"/>
      <w:lvlText w:val=""/>
      <w:lvlJc w:val="left"/>
      <w:pPr>
        <w:tabs>
          <w:tab w:val="num" w:pos="2880"/>
        </w:tabs>
        <w:ind w:left="2880" w:hanging="360"/>
      </w:pPr>
      <w:rPr>
        <w:rFonts w:ascii="Symbol" w:hAnsi="Symbol" w:hint="default"/>
      </w:rPr>
    </w:lvl>
    <w:lvl w:ilvl="4" w:tplc="EF7284AA" w:tentative="1">
      <w:start w:val="1"/>
      <w:numFmt w:val="bullet"/>
      <w:lvlText w:val="o"/>
      <w:lvlJc w:val="left"/>
      <w:pPr>
        <w:tabs>
          <w:tab w:val="num" w:pos="3600"/>
        </w:tabs>
        <w:ind w:left="3600" w:hanging="360"/>
      </w:pPr>
      <w:rPr>
        <w:rFonts w:ascii="Courier New" w:hAnsi="Courier New" w:hint="default"/>
      </w:rPr>
    </w:lvl>
    <w:lvl w:ilvl="5" w:tplc="11065DE4" w:tentative="1">
      <w:start w:val="1"/>
      <w:numFmt w:val="bullet"/>
      <w:lvlText w:val=""/>
      <w:lvlJc w:val="left"/>
      <w:pPr>
        <w:tabs>
          <w:tab w:val="num" w:pos="4320"/>
        </w:tabs>
        <w:ind w:left="4320" w:hanging="360"/>
      </w:pPr>
      <w:rPr>
        <w:rFonts w:ascii="Wingdings" w:hAnsi="Wingdings" w:hint="default"/>
      </w:rPr>
    </w:lvl>
    <w:lvl w:ilvl="6" w:tplc="68945DF4" w:tentative="1">
      <w:start w:val="1"/>
      <w:numFmt w:val="bullet"/>
      <w:lvlText w:val=""/>
      <w:lvlJc w:val="left"/>
      <w:pPr>
        <w:tabs>
          <w:tab w:val="num" w:pos="5040"/>
        </w:tabs>
        <w:ind w:left="5040" w:hanging="360"/>
      </w:pPr>
      <w:rPr>
        <w:rFonts w:ascii="Symbol" w:hAnsi="Symbol" w:hint="default"/>
      </w:rPr>
    </w:lvl>
    <w:lvl w:ilvl="7" w:tplc="B48A85EA" w:tentative="1">
      <w:start w:val="1"/>
      <w:numFmt w:val="bullet"/>
      <w:lvlText w:val="o"/>
      <w:lvlJc w:val="left"/>
      <w:pPr>
        <w:tabs>
          <w:tab w:val="num" w:pos="5760"/>
        </w:tabs>
        <w:ind w:left="5760" w:hanging="360"/>
      </w:pPr>
      <w:rPr>
        <w:rFonts w:ascii="Courier New" w:hAnsi="Courier New" w:hint="default"/>
      </w:rPr>
    </w:lvl>
    <w:lvl w:ilvl="8" w:tplc="FADC88D4"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EC5199A"/>
    <w:multiLevelType w:val="multilevel"/>
    <w:tmpl w:val="9D1258A4"/>
    <w:numStyleLink w:val="Bulleted"/>
  </w:abstractNum>
  <w:abstractNum w:abstractNumId="59" w15:restartNumberingAfterBreak="0">
    <w:nsid w:val="1EC6481E"/>
    <w:multiLevelType w:val="hybridMultilevel"/>
    <w:tmpl w:val="E63AEB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F5D662C"/>
    <w:multiLevelType w:val="multilevel"/>
    <w:tmpl w:val="02609368"/>
    <w:numStyleLink w:val="SectionList"/>
  </w:abstractNum>
  <w:abstractNum w:abstractNumId="61" w15:restartNumberingAfterBreak="0">
    <w:nsid w:val="20621189"/>
    <w:multiLevelType w:val="multilevel"/>
    <w:tmpl w:val="9D1258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160"/>
        </w:tabs>
        <w:ind w:left="2160" w:hanging="360"/>
      </w:pPr>
      <w:rPr>
        <w:rFonts w:ascii="Courier New" w:hAnsi="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0A6489D"/>
    <w:multiLevelType w:val="multilevel"/>
    <w:tmpl w:val="BB4E53A8"/>
    <w:lvl w:ilvl="0">
      <w:start w:val="1"/>
      <w:numFmt w:val="upperLetter"/>
      <w:lvlText w:val="%1."/>
      <w:lvlJc w:val="left"/>
      <w:pPr>
        <w:tabs>
          <w:tab w:val="num" w:pos="360"/>
        </w:tabs>
        <w:ind w:left="360" w:hanging="360"/>
      </w:pPr>
      <w:rPr>
        <w:rFonts w:hint="default"/>
        <w:b w:val="0"/>
        <w:bCs/>
        <w:i w:val="0"/>
        <w:color w:val="auto"/>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asciiTheme="majorHAnsi" w:eastAsiaTheme="minorHAnsi" w:hAnsiTheme="majorHAnsi" w:cstheme="majorHAnsi"/>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15:restartNumberingAfterBreak="0">
    <w:nsid w:val="213B0EB7"/>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214B78A8"/>
    <w:multiLevelType w:val="hybridMultilevel"/>
    <w:tmpl w:val="20B6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1574166"/>
    <w:multiLevelType w:val="hybridMultilevel"/>
    <w:tmpl w:val="059EFA1C"/>
    <w:lvl w:ilvl="0" w:tplc="95EC29A6">
      <w:start w:val="1"/>
      <w:numFmt w:val="upperLetter"/>
      <w:lvlText w:val="%1."/>
      <w:lvlJc w:val="left"/>
      <w:pPr>
        <w:ind w:left="405" w:hanging="360"/>
      </w:pPr>
      <w:rPr>
        <w:rFonts w:asciiTheme="majorHAnsi" w:hAnsiTheme="majorHAnsi" w:cstheme="majorHAnsi"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6" w15:restartNumberingAfterBreak="0">
    <w:nsid w:val="21742105"/>
    <w:multiLevelType w:val="hybridMultilevel"/>
    <w:tmpl w:val="C4188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D11117"/>
    <w:multiLevelType w:val="multilevel"/>
    <w:tmpl w:val="02609368"/>
    <w:numStyleLink w:val="SectionList"/>
  </w:abstractNum>
  <w:abstractNum w:abstractNumId="68" w15:restartNumberingAfterBreak="0">
    <w:nsid w:val="220314E0"/>
    <w:multiLevelType w:val="multilevel"/>
    <w:tmpl w:val="00667F5A"/>
    <w:lvl w:ilvl="0">
      <w:start w:val="1"/>
      <w:numFmt w:val="bullet"/>
      <w:lvlText w:val=""/>
      <w:lvlJc w:val="left"/>
      <w:pPr>
        <w:tabs>
          <w:tab w:val="num" w:pos="720"/>
        </w:tabs>
        <w:ind w:left="720" w:hanging="360"/>
      </w:pPr>
      <w:rPr>
        <w:rFonts w:ascii="Symbol" w:hAnsi="Symbol"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360"/>
        </w:tabs>
        <w:ind w:left="-360" w:hanging="360"/>
      </w:pPr>
      <w:rPr>
        <w:rFonts w:hint="default"/>
      </w:rPr>
    </w:lvl>
    <w:lvl w:ilvl="3">
      <w:start w:val="1"/>
      <w:numFmt w:val="lowerRoman"/>
      <w:lvlText w:val="%4"/>
      <w:lvlJc w:val="left"/>
      <w:pPr>
        <w:tabs>
          <w:tab w:val="num" w:pos="0"/>
        </w:tabs>
        <w:ind w:left="0" w:hanging="360"/>
      </w:pPr>
      <w:rPr>
        <w:rFonts w:ascii="Courier New" w:hAnsi="Courier New" w:hint="default"/>
      </w:rPr>
    </w:lvl>
    <w:lvl w:ilvl="4">
      <w:start w:val="1"/>
      <w:numFmt w:val="lowerLetter"/>
      <w:lvlText w:val="(%5)"/>
      <w:lvlJc w:val="left"/>
      <w:pPr>
        <w:tabs>
          <w:tab w:val="num" w:pos="360"/>
        </w:tabs>
        <w:ind w:left="360" w:hanging="360"/>
      </w:pPr>
      <w:rPr>
        <w:rFonts w:hint="default"/>
      </w:rPr>
    </w:lvl>
    <w:lvl w:ilvl="5">
      <w:start w:val="1"/>
      <w:numFmt w:val="lowerRoman"/>
      <w:lvlText w:val="(%6)"/>
      <w:lvlJc w:val="left"/>
      <w:pPr>
        <w:tabs>
          <w:tab w:val="num" w:pos="720"/>
        </w:tabs>
        <w:ind w:left="720" w:hanging="360"/>
      </w:pPr>
      <w:rPr>
        <w:rFonts w:hint="default"/>
      </w:rPr>
    </w:lvl>
    <w:lvl w:ilvl="6">
      <w:start w:val="1"/>
      <w:numFmt w:val="decimal"/>
      <w:lvlText w:val="%7."/>
      <w:lvlJc w:val="left"/>
      <w:pPr>
        <w:tabs>
          <w:tab w:val="num" w:pos="1080"/>
        </w:tabs>
        <w:ind w:left="1080" w:hanging="360"/>
      </w:pPr>
      <w:rPr>
        <w:rFonts w:hint="default"/>
      </w:rPr>
    </w:lvl>
    <w:lvl w:ilvl="7">
      <w:start w:val="1"/>
      <w:numFmt w:val="lowerLetter"/>
      <w:lvlText w:val="%8."/>
      <w:lvlJc w:val="left"/>
      <w:pPr>
        <w:tabs>
          <w:tab w:val="num" w:pos="1440"/>
        </w:tabs>
        <w:ind w:left="1440" w:hanging="360"/>
      </w:pPr>
      <w:rPr>
        <w:rFonts w:hint="default"/>
      </w:rPr>
    </w:lvl>
    <w:lvl w:ilvl="8">
      <w:start w:val="1"/>
      <w:numFmt w:val="lowerRoman"/>
      <w:lvlText w:val="%9."/>
      <w:lvlJc w:val="left"/>
      <w:pPr>
        <w:tabs>
          <w:tab w:val="num" w:pos="1800"/>
        </w:tabs>
        <w:ind w:left="1800" w:hanging="360"/>
      </w:pPr>
      <w:rPr>
        <w:rFonts w:hint="default"/>
      </w:rPr>
    </w:lvl>
  </w:abstractNum>
  <w:abstractNum w:abstractNumId="69" w15:restartNumberingAfterBreak="0">
    <w:nsid w:val="228461A6"/>
    <w:multiLevelType w:val="multilevel"/>
    <w:tmpl w:val="02609368"/>
    <w:numStyleLink w:val="SectionList"/>
  </w:abstractNum>
  <w:abstractNum w:abstractNumId="70" w15:restartNumberingAfterBreak="0">
    <w:nsid w:val="228F0379"/>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23942E9A"/>
    <w:multiLevelType w:val="hybridMultilevel"/>
    <w:tmpl w:val="91805E9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240D31F0"/>
    <w:multiLevelType w:val="multilevel"/>
    <w:tmpl w:val="9D1258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160"/>
        </w:tabs>
        <w:ind w:left="2160" w:hanging="360"/>
      </w:pPr>
      <w:rPr>
        <w:rFonts w:ascii="Courier New" w:hAnsi="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25A310FE"/>
    <w:multiLevelType w:val="hybridMultilevel"/>
    <w:tmpl w:val="0ECAAF5A"/>
    <w:lvl w:ilvl="0" w:tplc="C01A28C2">
      <w:start w:val="1"/>
      <w:numFmt w:val="upp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5FC5C23"/>
    <w:multiLevelType w:val="multilevel"/>
    <w:tmpl w:val="9D1258A4"/>
    <w:styleLink w:val="Bullete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160"/>
        </w:tabs>
        <w:ind w:left="2160" w:hanging="360"/>
      </w:pPr>
      <w:rPr>
        <w:rFonts w:ascii="Courier New" w:hAnsi="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6456BF2"/>
    <w:multiLevelType w:val="hybridMultilevel"/>
    <w:tmpl w:val="5A8E4BC8"/>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26F94ABA"/>
    <w:multiLevelType w:val="multilevel"/>
    <w:tmpl w:val="F8927BEC"/>
    <w:lvl w:ilvl="0">
      <w:start w:val="1"/>
      <w:numFmt w:val="upperLetter"/>
      <w:lvlText w:val="%1."/>
      <w:lvlJc w:val="left"/>
      <w:pPr>
        <w:tabs>
          <w:tab w:val="num" w:pos="360"/>
        </w:tabs>
        <w:ind w:left="360" w:hanging="360"/>
      </w:pPr>
      <w:rPr>
        <w:rFonts w:hint="default"/>
        <w:b/>
        <w:i w:val="0"/>
        <w:color w:val="auto"/>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1440"/>
        </w:tabs>
        <w:ind w:left="1440" w:hanging="360"/>
      </w:p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7" w15:restartNumberingAfterBreak="0">
    <w:nsid w:val="27AC281C"/>
    <w:multiLevelType w:val="multilevel"/>
    <w:tmpl w:val="02609368"/>
    <w:numStyleLink w:val="SectionList"/>
  </w:abstractNum>
  <w:abstractNum w:abstractNumId="78" w15:restartNumberingAfterBreak="0">
    <w:nsid w:val="28033B0F"/>
    <w:multiLevelType w:val="multilevel"/>
    <w:tmpl w:val="02609368"/>
    <w:numStyleLink w:val="SectionList"/>
  </w:abstractNum>
  <w:abstractNum w:abstractNumId="79" w15:restartNumberingAfterBreak="0">
    <w:nsid w:val="28A80087"/>
    <w:multiLevelType w:val="multilevel"/>
    <w:tmpl w:val="02609368"/>
    <w:numStyleLink w:val="SectionList"/>
  </w:abstractNum>
  <w:abstractNum w:abstractNumId="80" w15:restartNumberingAfterBreak="0">
    <w:nsid w:val="292F2860"/>
    <w:multiLevelType w:val="multilevel"/>
    <w:tmpl w:val="D7DA7728"/>
    <w:lvl w:ilvl="0">
      <w:start w:val="1"/>
      <w:numFmt w:val="upperLetter"/>
      <w:lvlText w:val="%1."/>
      <w:lvlJc w:val="left"/>
      <w:pPr>
        <w:tabs>
          <w:tab w:val="num" w:pos="360"/>
        </w:tabs>
        <w:ind w:left="360" w:hanging="360"/>
      </w:pPr>
      <w:rPr>
        <w:rFonts w:hint="default"/>
        <w:b w:val="0"/>
        <w:bCs/>
        <w:i w:val="0"/>
      </w:rPr>
    </w:lvl>
    <w:lvl w:ilvl="1">
      <w:start w:val="1"/>
      <w:numFmt w:val="bullet"/>
      <w:lvlText w:val=""/>
      <w:lvlJc w:val="left"/>
      <w:pPr>
        <w:tabs>
          <w:tab w:val="num" w:pos="720"/>
        </w:tabs>
        <w:ind w:left="720" w:hanging="360"/>
      </w:pPr>
      <w:rPr>
        <w:rFonts w:ascii="Symbol" w:hAnsi="Symbol"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1" w15:restartNumberingAfterBreak="0">
    <w:nsid w:val="2936373A"/>
    <w:multiLevelType w:val="hybridMultilevel"/>
    <w:tmpl w:val="93A21354"/>
    <w:lvl w:ilvl="0" w:tplc="FEA841BA">
      <w:start w:val="1"/>
      <w:numFmt w:val="upp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9CB18C3"/>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29DB0010"/>
    <w:multiLevelType w:val="multilevel"/>
    <w:tmpl w:val="02609368"/>
    <w:numStyleLink w:val="SectionList"/>
  </w:abstractNum>
  <w:abstractNum w:abstractNumId="84" w15:restartNumberingAfterBreak="0">
    <w:nsid w:val="2A280DFE"/>
    <w:multiLevelType w:val="multilevel"/>
    <w:tmpl w:val="02609368"/>
    <w:numStyleLink w:val="SectionList"/>
  </w:abstractNum>
  <w:abstractNum w:abstractNumId="85" w15:restartNumberingAfterBreak="0">
    <w:nsid w:val="2AFF215B"/>
    <w:multiLevelType w:val="hybridMultilevel"/>
    <w:tmpl w:val="5A8E4BC8"/>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B0048A0"/>
    <w:multiLevelType w:val="hybridMultilevel"/>
    <w:tmpl w:val="B4C0A1DE"/>
    <w:lvl w:ilvl="0" w:tplc="0409000F">
      <w:start w:val="1"/>
      <w:numFmt w:val="decimal"/>
      <w:lvlText w:val="%1."/>
      <w:lvlJc w:val="left"/>
      <w:pPr>
        <w:ind w:left="726" w:hanging="360"/>
      </w:pPr>
      <w:rPr>
        <w:rFonts w:hint="default"/>
        <w:b w:val="0"/>
        <w:i w:val="0"/>
        <w:sz w:val="22"/>
        <w:szCs w:val="22"/>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87" w15:restartNumberingAfterBreak="0">
    <w:nsid w:val="2B4532ED"/>
    <w:multiLevelType w:val="hybridMultilevel"/>
    <w:tmpl w:val="DEE6DBD4"/>
    <w:lvl w:ilvl="0" w:tplc="63E2406E">
      <w:start w:val="1"/>
      <w:numFmt w:val="lowerLetter"/>
      <w:lvlText w:val="(%1)"/>
      <w:lvlJc w:val="left"/>
      <w:pPr>
        <w:ind w:left="1503" w:hanging="360"/>
      </w:pPr>
      <w:rPr>
        <w:rFonts w:ascii="Arial" w:hAnsi="Arial" w:cs="Times New Roman" w:hint="default"/>
        <w:b w:val="0"/>
        <w:i w:val="0"/>
        <w:sz w:val="22"/>
        <w:szCs w:val="22"/>
      </w:rPr>
    </w:lvl>
    <w:lvl w:ilvl="1" w:tplc="04090019">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88" w15:restartNumberingAfterBreak="0">
    <w:nsid w:val="2B8A1AC7"/>
    <w:multiLevelType w:val="multilevel"/>
    <w:tmpl w:val="0C7088A8"/>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9" w15:restartNumberingAfterBreak="0">
    <w:nsid w:val="2BF927C1"/>
    <w:multiLevelType w:val="hybridMultilevel"/>
    <w:tmpl w:val="96BC1FD6"/>
    <w:lvl w:ilvl="0" w:tplc="ED56A798">
      <w:start w:val="1"/>
      <w:numFmt w:val="upperLetter"/>
      <w:lvlText w:val="%1."/>
      <w:lvlJc w:val="left"/>
      <w:pPr>
        <w:tabs>
          <w:tab w:val="num" w:pos="90"/>
        </w:tabs>
        <w:ind w:left="90" w:hanging="360"/>
      </w:pPr>
      <w:rPr>
        <w:rFonts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D4034DD"/>
    <w:multiLevelType w:val="hybridMultilevel"/>
    <w:tmpl w:val="B2ACFD84"/>
    <w:lvl w:ilvl="0" w:tplc="0409000F">
      <w:start w:val="1"/>
      <w:numFmt w:val="decimal"/>
      <w:lvlText w:val="%1."/>
      <w:lvlJc w:val="left"/>
      <w:pPr>
        <w:tabs>
          <w:tab w:val="num" w:pos="1080"/>
        </w:tabs>
        <w:ind w:left="1080" w:hanging="360"/>
      </w:pPr>
      <w:rPr>
        <w:rFonts w:hint="default"/>
        <w:b w:val="0"/>
        <w:i w:val="0"/>
        <w:sz w:val="22"/>
        <w:szCs w:val="22"/>
      </w:rPr>
    </w:lvl>
    <w:lvl w:ilvl="1" w:tplc="D0D40640">
      <w:start w:val="1"/>
      <w:numFmt w:val="lowerRoman"/>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1" w15:restartNumberingAfterBreak="0">
    <w:nsid w:val="2DF016BE"/>
    <w:multiLevelType w:val="multilevel"/>
    <w:tmpl w:val="02609368"/>
    <w:numStyleLink w:val="SectionList"/>
  </w:abstractNum>
  <w:abstractNum w:abstractNumId="92" w15:restartNumberingAfterBreak="0">
    <w:nsid w:val="2E023EC6"/>
    <w:multiLevelType w:val="hybridMultilevel"/>
    <w:tmpl w:val="E730E3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2E5647C0"/>
    <w:multiLevelType w:val="multilevel"/>
    <w:tmpl w:val="4BA45B8C"/>
    <w:lvl w:ilvl="0">
      <w:start w:val="6"/>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4" w15:restartNumberingAfterBreak="0">
    <w:nsid w:val="2ECA3F95"/>
    <w:multiLevelType w:val="multilevel"/>
    <w:tmpl w:val="4B0C7D7E"/>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5" w15:restartNumberingAfterBreak="0">
    <w:nsid w:val="2ED83FE8"/>
    <w:multiLevelType w:val="multilevel"/>
    <w:tmpl w:val="02609368"/>
    <w:numStyleLink w:val="SectionList"/>
  </w:abstractNum>
  <w:abstractNum w:abstractNumId="96" w15:restartNumberingAfterBreak="0">
    <w:nsid w:val="2FC30F47"/>
    <w:multiLevelType w:val="hybridMultilevel"/>
    <w:tmpl w:val="23E21F5A"/>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2FEF23FF"/>
    <w:multiLevelType w:val="multilevel"/>
    <w:tmpl w:val="02609368"/>
    <w:numStyleLink w:val="SectionList"/>
  </w:abstractNum>
  <w:abstractNum w:abstractNumId="98" w15:restartNumberingAfterBreak="0">
    <w:nsid w:val="302C4883"/>
    <w:multiLevelType w:val="hybridMultilevel"/>
    <w:tmpl w:val="D1228D9C"/>
    <w:lvl w:ilvl="0" w:tplc="1554928C">
      <w:start w:val="1"/>
      <w:numFmt w:val="upperLetter"/>
      <w:lvlText w:val="%1."/>
      <w:lvlJc w:val="left"/>
      <w:pPr>
        <w:tabs>
          <w:tab w:val="num" w:pos="720"/>
        </w:tabs>
        <w:ind w:left="720" w:hanging="360"/>
      </w:pPr>
      <w:rPr>
        <w:rFonts w:hint="default"/>
        <w:b w:val="0"/>
        <w:b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30893350"/>
    <w:multiLevelType w:val="multilevel"/>
    <w:tmpl w:val="F9200844"/>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0" w15:restartNumberingAfterBreak="0">
    <w:nsid w:val="30DE61B4"/>
    <w:multiLevelType w:val="multilevel"/>
    <w:tmpl w:val="02609368"/>
    <w:numStyleLink w:val="SectionList"/>
  </w:abstractNum>
  <w:abstractNum w:abstractNumId="101" w15:restartNumberingAfterBreak="0">
    <w:nsid w:val="31083E62"/>
    <w:multiLevelType w:val="hybridMultilevel"/>
    <w:tmpl w:val="3BAA3918"/>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31780282"/>
    <w:multiLevelType w:val="multilevel"/>
    <w:tmpl w:val="D1D807DC"/>
    <w:lvl w:ilvl="0">
      <w:start w:val="1"/>
      <w:numFmt w:val="upperLetter"/>
      <w:lvlText w:val="%1."/>
      <w:lvlJc w:val="left"/>
      <w:pPr>
        <w:tabs>
          <w:tab w:val="num" w:pos="360"/>
        </w:tabs>
        <w:ind w:left="360" w:hanging="360"/>
      </w:pPr>
      <w:rPr>
        <w:rFonts w:hint="default"/>
        <w:b w:val="0"/>
        <w:bCs w:val="0"/>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3" w15:restartNumberingAfterBreak="0">
    <w:nsid w:val="31860EC6"/>
    <w:multiLevelType w:val="multilevel"/>
    <w:tmpl w:val="02609368"/>
    <w:numStyleLink w:val="SectionList"/>
  </w:abstractNum>
  <w:abstractNum w:abstractNumId="104" w15:restartNumberingAfterBreak="0">
    <w:nsid w:val="31D0312B"/>
    <w:multiLevelType w:val="multilevel"/>
    <w:tmpl w:val="9D1258A4"/>
    <w:numStyleLink w:val="Bulleted"/>
  </w:abstractNum>
  <w:abstractNum w:abstractNumId="105" w15:restartNumberingAfterBreak="0">
    <w:nsid w:val="32BB7FCD"/>
    <w:multiLevelType w:val="multilevel"/>
    <w:tmpl w:val="02609368"/>
    <w:numStyleLink w:val="SectionList"/>
  </w:abstractNum>
  <w:abstractNum w:abstractNumId="106" w15:restartNumberingAfterBreak="0">
    <w:nsid w:val="33707B69"/>
    <w:multiLevelType w:val="multilevel"/>
    <w:tmpl w:val="9D1258A4"/>
    <w:numStyleLink w:val="Bulleted"/>
  </w:abstractNum>
  <w:abstractNum w:abstractNumId="107" w15:restartNumberingAfterBreak="0">
    <w:nsid w:val="33737A0A"/>
    <w:multiLevelType w:val="multilevel"/>
    <w:tmpl w:val="02609368"/>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8" w15:restartNumberingAfterBreak="0">
    <w:nsid w:val="3396453D"/>
    <w:multiLevelType w:val="multilevel"/>
    <w:tmpl w:val="9D1258A4"/>
    <w:numStyleLink w:val="Bulleted"/>
  </w:abstractNum>
  <w:abstractNum w:abstractNumId="109" w15:restartNumberingAfterBreak="0">
    <w:nsid w:val="33D372C1"/>
    <w:multiLevelType w:val="hybridMultilevel"/>
    <w:tmpl w:val="AB5A21F0"/>
    <w:lvl w:ilvl="0" w:tplc="4E940962">
      <w:start w:val="1"/>
      <w:numFmt w:val="upp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342D683E"/>
    <w:multiLevelType w:val="hybridMultilevel"/>
    <w:tmpl w:val="8D403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344F6F03"/>
    <w:multiLevelType w:val="hybridMultilevel"/>
    <w:tmpl w:val="0E9CFA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52166B1"/>
    <w:multiLevelType w:val="multilevel"/>
    <w:tmpl w:val="C0E46686"/>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3" w15:restartNumberingAfterBreak="0">
    <w:nsid w:val="361D3311"/>
    <w:multiLevelType w:val="hybridMultilevel"/>
    <w:tmpl w:val="98044BF0"/>
    <w:lvl w:ilvl="0" w:tplc="FFFFFFFF">
      <w:start w:val="1"/>
      <w:numFmt w:val="upperLetter"/>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114" w15:restartNumberingAfterBreak="0">
    <w:nsid w:val="367200C0"/>
    <w:multiLevelType w:val="hybridMultilevel"/>
    <w:tmpl w:val="5A8E4BC8"/>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68B29F3"/>
    <w:multiLevelType w:val="multilevel"/>
    <w:tmpl w:val="02609368"/>
    <w:numStyleLink w:val="SectionList"/>
  </w:abstractNum>
  <w:abstractNum w:abstractNumId="116" w15:restartNumberingAfterBreak="0">
    <w:nsid w:val="36D01AB7"/>
    <w:multiLevelType w:val="hybridMultilevel"/>
    <w:tmpl w:val="3EAA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6FE6DD5"/>
    <w:multiLevelType w:val="hybridMultilevel"/>
    <w:tmpl w:val="ED06967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37684352"/>
    <w:multiLevelType w:val="multilevel"/>
    <w:tmpl w:val="02609368"/>
    <w:numStyleLink w:val="SectionList"/>
  </w:abstractNum>
  <w:abstractNum w:abstractNumId="119" w15:restartNumberingAfterBreak="0">
    <w:nsid w:val="380838F4"/>
    <w:multiLevelType w:val="multilevel"/>
    <w:tmpl w:val="02609368"/>
    <w:numStyleLink w:val="SectionList"/>
  </w:abstractNum>
  <w:abstractNum w:abstractNumId="120" w15:restartNumberingAfterBreak="0">
    <w:nsid w:val="380E26CD"/>
    <w:multiLevelType w:val="multilevel"/>
    <w:tmpl w:val="2654AF8A"/>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1" w15:restartNumberingAfterBreak="0">
    <w:nsid w:val="38361D74"/>
    <w:multiLevelType w:val="multilevel"/>
    <w:tmpl w:val="95685D9E"/>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2" w15:restartNumberingAfterBreak="0">
    <w:nsid w:val="38BE1B83"/>
    <w:multiLevelType w:val="multilevel"/>
    <w:tmpl w:val="58042ADC"/>
    <w:lvl w:ilvl="0">
      <w:start w:val="1"/>
      <w:numFmt w:val="upperLetter"/>
      <w:lvlText w:val="%1."/>
      <w:lvlJc w:val="left"/>
      <w:pPr>
        <w:tabs>
          <w:tab w:val="num" w:pos="360"/>
        </w:tabs>
        <w:ind w:left="360" w:hanging="360"/>
      </w:pPr>
      <w:rPr>
        <w:rFonts w:hint="default"/>
        <w:b/>
        <w:i w:val="0"/>
        <w:color w:val="auto"/>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1440"/>
        </w:tabs>
        <w:ind w:left="1440" w:hanging="360"/>
      </w:p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3" w15:restartNumberingAfterBreak="0">
    <w:nsid w:val="39094E5A"/>
    <w:multiLevelType w:val="multilevel"/>
    <w:tmpl w:val="5AB2B30A"/>
    <w:lvl w:ilvl="0">
      <w:start w:val="6"/>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4" w15:restartNumberingAfterBreak="0">
    <w:nsid w:val="390C4974"/>
    <w:multiLevelType w:val="multilevel"/>
    <w:tmpl w:val="9D1258A4"/>
    <w:numStyleLink w:val="Bulleted"/>
  </w:abstractNum>
  <w:abstractNum w:abstractNumId="125" w15:restartNumberingAfterBreak="0">
    <w:nsid w:val="399B3F43"/>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3A576AB8"/>
    <w:multiLevelType w:val="hybridMultilevel"/>
    <w:tmpl w:val="C79AF8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ABC6CD9"/>
    <w:multiLevelType w:val="multilevel"/>
    <w:tmpl w:val="04384F9A"/>
    <w:lvl w:ilvl="0">
      <w:start w:val="1"/>
      <w:numFmt w:val="upperLetter"/>
      <w:lvlText w:val="%1."/>
      <w:lvlJc w:val="left"/>
      <w:pPr>
        <w:tabs>
          <w:tab w:val="num" w:pos="360"/>
        </w:tabs>
        <w:ind w:left="360" w:hanging="360"/>
      </w:pPr>
      <w:rPr>
        <w:rFonts w:hint="default"/>
        <w:b/>
        <w:i w:val="0"/>
      </w:rPr>
    </w:lvl>
    <w:lvl w:ilvl="1">
      <w:start w:val="1"/>
      <w:numFmt w:val="bullet"/>
      <w:lvlText w:val=""/>
      <w:lvlJc w:val="left"/>
      <w:pPr>
        <w:tabs>
          <w:tab w:val="num" w:pos="720"/>
        </w:tabs>
        <w:ind w:left="720" w:hanging="360"/>
      </w:pPr>
      <w:rPr>
        <w:rFonts w:ascii="Symbol" w:hAnsi="Symbol" w:hint="default"/>
        <w:b/>
        <w:i w:val="0"/>
      </w:rPr>
    </w:lvl>
    <w:lvl w:ilvl="2">
      <w:start w:val="1"/>
      <w:numFmt w:val="lowerLetter"/>
      <w:lvlText w:val="(%3)"/>
      <w:lvlJc w:val="left"/>
      <w:pPr>
        <w:tabs>
          <w:tab w:val="num" w:pos="1080"/>
        </w:tabs>
        <w:ind w:left="1080" w:hanging="360"/>
      </w:pPr>
      <w:rPr>
        <w:rFonts w:hint="default"/>
      </w:rPr>
    </w:lvl>
    <w:lvl w:ilvl="3">
      <w:start w:val="1"/>
      <w:numFmt w:val="bullet"/>
      <w:lvlText w:val="o"/>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8" w15:restartNumberingAfterBreak="0">
    <w:nsid w:val="3B0B5C2B"/>
    <w:multiLevelType w:val="hybridMultilevel"/>
    <w:tmpl w:val="5CA0EA9A"/>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9" w15:restartNumberingAfterBreak="0">
    <w:nsid w:val="3B544D3C"/>
    <w:multiLevelType w:val="multilevel"/>
    <w:tmpl w:val="AA3067B6"/>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0" w15:restartNumberingAfterBreak="0">
    <w:nsid w:val="3B777124"/>
    <w:multiLevelType w:val="multilevel"/>
    <w:tmpl w:val="CE1ECA0E"/>
    <w:lvl w:ilvl="0">
      <w:start w:val="2"/>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1" w15:restartNumberingAfterBreak="0">
    <w:nsid w:val="3B920CDE"/>
    <w:multiLevelType w:val="multilevel"/>
    <w:tmpl w:val="95346340"/>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2" w15:restartNumberingAfterBreak="0">
    <w:nsid w:val="3BB00467"/>
    <w:multiLevelType w:val="multilevel"/>
    <w:tmpl w:val="02609368"/>
    <w:numStyleLink w:val="SectionList"/>
  </w:abstractNum>
  <w:abstractNum w:abstractNumId="133" w15:restartNumberingAfterBreak="0">
    <w:nsid w:val="3CF40D02"/>
    <w:multiLevelType w:val="multilevel"/>
    <w:tmpl w:val="02609368"/>
    <w:numStyleLink w:val="SectionList"/>
  </w:abstractNum>
  <w:abstractNum w:abstractNumId="134" w15:restartNumberingAfterBreak="0">
    <w:nsid w:val="3D31387F"/>
    <w:multiLevelType w:val="hybridMultilevel"/>
    <w:tmpl w:val="2AFA23F2"/>
    <w:lvl w:ilvl="0" w:tplc="7D7452CC">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3E3E155B"/>
    <w:multiLevelType w:val="hybridMultilevel"/>
    <w:tmpl w:val="A7B082BE"/>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3EE34A20"/>
    <w:multiLevelType w:val="hybridMultilevel"/>
    <w:tmpl w:val="1FA208C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3F073A73"/>
    <w:multiLevelType w:val="hybridMultilevel"/>
    <w:tmpl w:val="0CBCD0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461630"/>
    <w:multiLevelType w:val="multilevel"/>
    <w:tmpl w:val="B486F3AE"/>
    <w:lvl w:ilvl="0">
      <w:start w:val="1"/>
      <w:numFmt w:val="bullet"/>
      <w:lvlText w:val=""/>
      <w:lvlJc w:val="left"/>
      <w:pPr>
        <w:tabs>
          <w:tab w:val="num" w:pos="1080"/>
        </w:tabs>
        <w:ind w:left="1080" w:hanging="360"/>
      </w:pPr>
      <w:rPr>
        <w:rFonts w:ascii="Symbol" w:hAnsi="Symbol" w:hint="default"/>
        <w:b/>
        <w:i w:val="0"/>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tabs>
          <w:tab w:val="num" w:pos="1800"/>
        </w:tabs>
        <w:ind w:left="1800" w:hanging="360"/>
      </w:pPr>
      <w:rPr>
        <w:rFonts w:hint="default"/>
      </w:rPr>
    </w:lvl>
    <w:lvl w:ilvl="3">
      <w:start w:val="1"/>
      <w:numFmt w:val="lowerRoman"/>
      <w:lvlText w:val="%4"/>
      <w:lvlJc w:val="left"/>
      <w:pPr>
        <w:tabs>
          <w:tab w:val="num" w:pos="2160"/>
        </w:tabs>
        <w:ind w:left="2160" w:hanging="360"/>
      </w:pPr>
      <w:rPr>
        <w:rFonts w:ascii="Courier New" w:hAnsi="Courier New"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9" w15:restartNumberingAfterBreak="0">
    <w:nsid w:val="3F5A152C"/>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3F7C4754"/>
    <w:multiLevelType w:val="multilevel"/>
    <w:tmpl w:val="02609368"/>
    <w:numStyleLink w:val="SectionList"/>
  </w:abstractNum>
  <w:abstractNum w:abstractNumId="141" w15:restartNumberingAfterBreak="0">
    <w:nsid w:val="41075E02"/>
    <w:multiLevelType w:val="hybridMultilevel"/>
    <w:tmpl w:val="8A80E9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412912CE"/>
    <w:multiLevelType w:val="multilevel"/>
    <w:tmpl w:val="45765644"/>
    <w:lvl w:ilvl="0">
      <w:start w:val="1"/>
      <w:numFmt w:val="upperLetter"/>
      <w:lvlText w:val="%1."/>
      <w:lvlJc w:val="left"/>
      <w:pPr>
        <w:tabs>
          <w:tab w:val="num" w:pos="360"/>
        </w:tabs>
        <w:ind w:left="360" w:hanging="360"/>
      </w:pPr>
      <w:rPr>
        <w:rFonts w:hint="default"/>
        <w:b/>
        <w:i w:val="0"/>
      </w:rPr>
    </w:lvl>
    <w:lvl w:ilvl="1">
      <w:start w:val="1"/>
      <w:numFmt w:val="upperLetter"/>
      <w:lvlText w:val="%2."/>
      <w:lvlJc w:val="left"/>
      <w:pPr>
        <w:tabs>
          <w:tab w:val="num" w:pos="720"/>
        </w:tabs>
        <w:ind w:left="720" w:hanging="360"/>
      </w:pPr>
      <w:rPr>
        <w:rFonts w:hint="default"/>
        <w:b w:val="0"/>
        <w:bCs/>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3" w15:restartNumberingAfterBreak="0">
    <w:nsid w:val="415348D1"/>
    <w:multiLevelType w:val="hybridMultilevel"/>
    <w:tmpl w:val="80E8CC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418138C0"/>
    <w:multiLevelType w:val="multilevel"/>
    <w:tmpl w:val="02609368"/>
    <w:numStyleLink w:val="SectionList"/>
  </w:abstractNum>
  <w:abstractNum w:abstractNumId="145" w15:restartNumberingAfterBreak="0">
    <w:nsid w:val="434D35BE"/>
    <w:multiLevelType w:val="hybridMultilevel"/>
    <w:tmpl w:val="D0A839FA"/>
    <w:lvl w:ilvl="0" w:tplc="EC729872">
      <w:start w:val="1"/>
      <w:numFmt w:val="upperLetter"/>
      <w:lvlText w:val="%1."/>
      <w:lvlJc w:val="left"/>
      <w:pPr>
        <w:ind w:left="480" w:hanging="360"/>
      </w:pPr>
      <w:rPr>
        <w:rFonts w:hint="default"/>
      </w:rPr>
    </w:lvl>
    <w:lvl w:ilvl="1" w:tplc="28D4B0C0">
      <w:start w:val="1"/>
      <w:numFmt w:val="decimal"/>
      <w:lvlText w:val="%2."/>
      <w:lvlJc w:val="left"/>
      <w:pPr>
        <w:ind w:left="1200" w:hanging="360"/>
      </w:pPr>
      <w:rPr>
        <w:rFonts w:asciiTheme="majorHAnsi" w:eastAsiaTheme="minorHAnsi" w:hAnsiTheme="majorHAnsi" w:cstheme="majorHAnsi"/>
      </w:rPr>
    </w:lvl>
    <w:lvl w:ilvl="2" w:tplc="8DBABA04">
      <w:start w:val="1"/>
      <w:numFmt w:val="lowerLetter"/>
      <w:lvlText w:val="%3)"/>
      <w:lvlJc w:val="left"/>
      <w:pPr>
        <w:ind w:left="2100" w:hanging="360"/>
      </w:pPr>
      <w:rPr>
        <w:rFonts w:hint="default"/>
      </w:rPr>
    </w:lvl>
    <w:lvl w:ilvl="3" w:tplc="0409001B">
      <w:start w:val="1"/>
      <w:numFmt w:val="lowerRoman"/>
      <w:lvlText w:val="%4."/>
      <w:lvlJc w:val="righ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46" w15:restartNumberingAfterBreak="0">
    <w:nsid w:val="436B317F"/>
    <w:multiLevelType w:val="multilevel"/>
    <w:tmpl w:val="9D1258A4"/>
    <w:numStyleLink w:val="Bulleted"/>
  </w:abstractNum>
  <w:abstractNum w:abstractNumId="147" w15:restartNumberingAfterBreak="0">
    <w:nsid w:val="43FA0631"/>
    <w:multiLevelType w:val="hybridMultilevel"/>
    <w:tmpl w:val="350EC55E"/>
    <w:lvl w:ilvl="0" w:tplc="61FEA22E">
      <w:start w:val="1"/>
      <w:numFmt w:val="upperLetter"/>
      <w:lvlText w:val="%1."/>
      <w:lvlJc w:val="left"/>
      <w:pPr>
        <w:ind w:left="360" w:hanging="360"/>
      </w:pPr>
      <w:rPr>
        <w:rFonts w:asciiTheme="majorHAnsi" w:hAnsiTheme="majorHAnsi" w:cstheme="majorHAnsi"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443F7255"/>
    <w:multiLevelType w:val="multilevel"/>
    <w:tmpl w:val="DCF8CC20"/>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ascii="Arial" w:hAnsi="Arial" w:cs="Times New Roman" w:hint="default"/>
        <w:b w:val="0"/>
        <w:i w:val="0"/>
        <w:sz w:val="22"/>
        <w:szCs w:val="22"/>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9" w15:restartNumberingAfterBreak="0">
    <w:nsid w:val="444B44BA"/>
    <w:multiLevelType w:val="hybridMultilevel"/>
    <w:tmpl w:val="663C7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4623595"/>
    <w:multiLevelType w:val="multilevel"/>
    <w:tmpl w:val="02609368"/>
    <w:numStyleLink w:val="SectionList"/>
  </w:abstractNum>
  <w:abstractNum w:abstractNumId="151" w15:restartNumberingAfterBreak="0">
    <w:nsid w:val="46085614"/>
    <w:multiLevelType w:val="hybridMultilevel"/>
    <w:tmpl w:val="02609368"/>
    <w:numStyleLink w:val="SectionList"/>
  </w:abstractNum>
  <w:abstractNum w:abstractNumId="152" w15:restartNumberingAfterBreak="0">
    <w:nsid w:val="46D105FF"/>
    <w:multiLevelType w:val="multilevel"/>
    <w:tmpl w:val="5BF8B474"/>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3" w15:restartNumberingAfterBreak="0">
    <w:nsid w:val="46D226FF"/>
    <w:multiLevelType w:val="hybridMultilevel"/>
    <w:tmpl w:val="F0C2DBF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77752BD"/>
    <w:multiLevelType w:val="hybridMultilevel"/>
    <w:tmpl w:val="64AA27F2"/>
    <w:lvl w:ilvl="0" w:tplc="B2BEB3C6">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78F70A6"/>
    <w:multiLevelType w:val="hybridMultilevel"/>
    <w:tmpl w:val="CD5CC4C8"/>
    <w:lvl w:ilvl="0" w:tplc="63E2406E">
      <w:start w:val="1"/>
      <w:numFmt w:val="lowerLetter"/>
      <w:lvlText w:val="(%1)"/>
      <w:lvlJc w:val="left"/>
      <w:pPr>
        <w:tabs>
          <w:tab w:val="num" w:pos="1080"/>
        </w:tabs>
        <w:ind w:left="1080" w:hanging="360"/>
      </w:pPr>
      <w:rPr>
        <w:rFonts w:ascii="Arial" w:hAnsi="Arial" w:cs="Times New Roman" w:hint="default"/>
        <w:b w:val="0"/>
        <w:i w:val="0"/>
        <w:sz w:val="22"/>
        <w:szCs w:val="22"/>
      </w:rPr>
    </w:lvl>
    <w:lvl w:ilvl="1" w:tplc="0409000F">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56" w15:restartNumberingAfterBreak="0">
    <w:nsid w:val="47C16A84"/>
    <w:multiLevelType w:val="multilevel"/>
    <w:tmpl w:val="02609368"/>
    <w:numStyleLink w:val="SectionList"/>
  </w:abstractNum>
  <w:abstractNum w:abstractNumId="157" w15:restartNumberingAfterBreak="0">
    <w:nsid w:val="489420AF"/>
    <w:multiLevelType w:val="hybridMultilevel"/>
    <w:tmpl w:val="9D1A9D08"/>
    <w:lvl w:ilvl="0" w:tplc="B9AA243C">
      <w:start w:val="1"/>
      <w:numFmt w:val="upp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48F47B30"/>
    <w:multiLevelType w:val="hybridMultilevel"/>
    <w:tmpl w:val="5A8E4BC8"/>
    <w:lvl w:ilvl="0" w:tplc="0EC0442A">
      <w:start w:val="1"/>
      <w:numFmt w:val="upperLetter"/>
      <w:lvlText w:val="%1."/>
      <w:lvlJc w:val="left"/>
      <w:pPr>
        <w:ind w:left="720" w:hanging="360"/>
      </w:pPr>
      <w:rPr>
        <w:rFonts w:ascii="Arial" w:eastAsia="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9B32436"/>
    <w:multiLevelType w:val="multilevel"/>
    <w:tmpl w:val="FE103284"/>
    <w:lvl w:ilvl="0">
      <w:start w:val="1"/>
      <w:numFmt w:val="upperLetter"/>
      <w:lvlText w:val="%1."/>
      <w:lvlJc w:val="left"/>
      <w:pPr>
        <w:tabs>
          <w:tab w:val="num" w:pos="360"/>
        </w:tabs>
        <w:ind w:left="360" w:hanging="360"/>
      </w:pPr>
      <w:rPr>
        <w:rFonts w:hint="default"/>
        <w:b w:val="0"/>
        <w:bCs/>
        <w:i w:val="0"/>
        <w:color w:val="auto"/>
        <w:sz w:val="22"/>
        <w:szCs w:val="22"/>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0" w15:restartNumberingAfterBreak="0">
    <w:nsid w:val="49C26445"/>
    <w:multiLevelType w:val="hybridMultilevel"/>
    <w:tmpl w:val="140217A8"/>
    <w:lvl w:ilvl="0" w:tplc="ACD8596E">
      <w:start w:val="1"/>
      <w:numFmt w:val="decimal"/>
      <w:lvlText w:val="%1."/>
      <w:lvlJc w:val="left"/>
      <w:pPr>
        <w:tabs>
          <w:tab w:val="num" w:pos="720"/>
        </w:tabs>
        <w:ind w:left="720" w:hanging="360"/>
      </w:pPr>
    </w:lvl>
    <w:lvl w:ilvl="1" w:tplc="ED56A798">
      <w:start w:val="1"/>
      <w:numFmt w:val="upperLetter"/>
      <w:lvlText w:val="%2."/>
      <w:lvlJc w:val="left"/>
      <w:pPr>
        <w:tabs>
          <w:tab w:val="num" w:pos="90"/>
        </w:tabs>
        <w:ind w:left="90" w:hanging="360"/>
      </w:pPr>
      <w:rPr>
        <w:rFonts w:cs="Times New Roman" w:hint="default"/>
        <w:b w:val="0"/>
        <w:bCs/>
      </w:rPr>
    </w:lvl>
    <w:lvl w:ilvl="2" w:tplc="BF580870" w:tentative="1">
      <w:start w:val="1"/>
      <w:numFmt w:val="lowerRoman"/>
      <w:lvlText w:val="%3."/>
      <w:lvlJc w:val="right"/>
      <w:pPr>
        <w:tabs>
          <w:tab w:val="num" w:pos="2160"/>
        </w:tabs>
        <w:ind w:left="2160" w:hanging="180"/>
      </w:pPr>
    </w:lvl>
    <w:lvl w:ilvl="3" w:tplc="F60837EC" w:tentative="1">
      <w:start w:val="1"/>
      <w:numFmt w:val="decimal"/>
      <w:lvlText w:val="%4."/>
      <w:lvlJc w:val="left"/>
      <w:pPr>
        <w:tabs>
          <w:tab w:val="num" w:pos="2880"/>
        </w:tabs>
        <w:ind w:left="2880" w:hanging="360"/>
      </w:pPr>
    </w:lvl>
    <w:lvl w:ilvl="4" w:tplc="DDEA0504" w:tentative="1">
      <w:start w:val="1"/>
      <w:numFmt w:val="lowerLetter"/>
      <w:lvlText w:val="%5."/>
      <w:lvlJc w:val="left"/>
      <w:pPr>
        <w:tabs>
          <w:tab w:val="num" w:pos="3600"/>
        </w:tabs>
        <w:ind w:left="3600" w:hanging="360"/>
      </w:pPr>
    </w:lvl>
    <w:lvl w:ilvl="5" w:tplc="C3B6D212" w:tentative="1">
      <w:start w:val="1"/>
      <w:numFmt w:val="lowerRoman"/>
      <w:lvlText w:val="%6."/>
      <w:lvlJc w:val="right"/>
      <w:pPr>
        <w:tabs>
          <w:tab w:val="num" w:pos="4320"/>
        </w:tabs>
        <w:ind w:left="4320" w:hanging="180"/>
      </w:pPr>
    </w:lvl>
    <w:lvl w:ilvl="6" w:tplc="94DC2288" w:tentative="1">
      <w:start w:val="1"/>
      <w:numFmt w:val="decimal"/>
      <w:lvlText w:val="%7."/>
      <w:lvlJc w:val="left"/>
      <w:pPr>
        <w:tabs>
          <w:tab w:val="num" w:pos="5040"/>
        </w:tabs>
        <w:ind w:left="5040" w:hanging="360"/>
      </w:pPr>
    </w:lvl>
    <w:lvl w:ilvl="7" w:tplc="FF9480F2" w:tentative="1">
      <w:start w:val="1"/>
      <w:numFmt w:val="lowerLetter"/>
      <w:lvlText w:val="%8."/>
      <w:lvlJc w:val="left"/>
      <w:pPr>
        <w:tabs>
          <w:tab w:val="num" w:pos="5760"/>
        </w:tabs>
        <w:ind w:left="5760" w:hanging="360"/>
      </w:pPr>
    </w:lvl>
    <w:lvl w:ilvl="8" w:tplc="44BE788C" w:tentative="1">
      <w:start w:val="1"/>
      <w:numFmt w:val="lowerRoman"/>
      <w:lvlText w:val="%9."/>
      <w:lvlJc w:val="right"/>
      <w:pPr>
        <w:tabs>
          <w:tab w:val="num" w:pos="6480"/>
        </w:tabs>
        <w:ind w:left="6480" w:hanging="180"/>
      </w:pPr>
    </w:lvl>
  </w:abstractNum>
  <w:abstractNum w:abstractNumId="161" w15:restartNumberingAfterBreak="0">
    <w:nsid w:val="49EC170E"/>
    <w:multiLevelType w:val="multilevel"/>
    <w:tmpl w:val="02609368"/>
    <w:numStyleLink w:val="SectionList"/>
  </w:abstractNum>
  <w:abstractNum w:abstractNumId="162" w15:restartNumberingAfterBreak="0">
    <w:nsid w:val="49FB7747"/>
    <w:multiLevelType w:val="multilevel"/>
    <w:tmpl w:val="C5ACCFBA"/>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3" w15:restartNumberingAfterBreak="0">
    <w:nsid w:val="4A415B5E"/>
    <w:multiLevelType w:val="multilevel"/>
    <w:tmpl w:val="89D2BBB4"/>
    <w:lvl w:ilvl="0">
      <w:start w:val="1"/>
      <w:numFmt w:val="upperLetter"/>
      <w:lvlText w:val="%1."/>
      <w:lvlJc w:val="left"/>
      <w:pPr>
        <w:tabs>
          <w:tab w:val="num" w:pos="360"/>
        </w:tabs>
        <w:ind w:left="360" w:hanging="360"/>
      </w:pPr>
      <w:rPr>
        <w:rFonts w:asciiTheme="majorHAnsi" w:hAnsiTheme="majorHAnsi" w:cstheme="majorHAnsi"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4" w15:restartNumberingAfterBreak="0">
    <w:nsid w:val="4A7123E5"/>
    <w:multiLevelType w:val="singleLevel"/>
    <w:tmpl w:val="C0E6DD98"/>
    <w:lvl w:ilvl="0">
      <w:start w:val="1"/>
      <w:numFmt w:val="upperLetter"/>
      <w:lvlText w:val="%1."/>
      <w:lvlJc w:val="left"/>
      <w:pPr>
        <w:ind w:left="720" w:hanging="360"/>
      </w:pPr>
      <w:rPr>
        <w:rFonts w:hint="default"/>
        <w:b w:val="0"/>
        <w:bCs/>
        <w:i w:val="0"/>
      </w:rPr>
    </w:lvl>
  </w:abstractNum>
  <w:abstractNum w:abstractNumId="165" w15:restartNumberingAfterBreak="0">
    <w:nsid w:val="4AC95289"/>
    <w:multiLevelType w:val="hybridMultilevel"/>
    <w:tmpl w:val="5E9AA6A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6" w15:restartNumberingAfterBreak="0">
    <w:nsid w:val="4ADE6DC3"/>
    <w:multiLevelType w:val="hybridMultilevel"/>
    <w:tmpl w:val="DA70BC9E"/>
    <w:lvl w:ilvl="0" w:tplc="A5BEF3AA">
      <w:start w:val="1"/>
      <w:numFmt w:val="upperLetter"/>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AEF6B52"/>
    <w:multiLevelType w:val="multilevel"/>
    <w:tmpl w:val="D61699D2"/>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8" w15:restartNumberingAfterBreak="0">
    <w:nsid w:val="4BAF3A54"/>
    <w:multiLevelType w:val="multilevel"/>
    <w:tmpl w:val="02609368"/>
    <w:lvl w:ilvl="0">
      <w:start w:val="1"/>
      <w:numFmt w:val="upperLetter"/>
      <w:lvlText w:val="%1."/>
      <w:lvlJc w:val="left"/>
      <w:pPr>
        <w:tabs>
          <w:tab w:val="num" w:pos="360"/>
        </w:tabs>
        <w:ind w:left="360" w:hanging="360"/>
      </w:pPr>
      <w:rPr>
        <w:b/>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4BB77AB7"/>
    <w:multiLevelType w:val="multilevel"/>
    <w:tmpl w:val="02609368"/>
    <w:numStyleLink w:val="SectionList"/>
  </w:abstractNum>
  <w:abstractNum w:abstractNumId="170" w15:restartNumberingAfterBreak="0">
    <w:nsid w:val="4BEF4A37"/>
    <w:multiLevelType w:val="hybridMultilevel"/>
    <w:tmpl w:val="7A7E9AB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4BF77E4C"/>
    <w:multiLevelType w:val="hybridMultilevel"/>
    <w:tmpl w:val="733C6060"/>
    <w:lvl w:ilvl="0" w:tplc="63E2406E">
      <w:start w:val="1"/>
      <w:numFmt w:val="lowerLetter"/>
      <w:lvlText w:val="(%1)"/>
      <w:lvlJc w:val="left"/>
      <w:pPr>
        <w:ind w:left="1800" w:hanging="360"/>
      </w:pPr>
      <w:rPr>
        <w:rFonts w:ascii="Arial" w:hAnsi="Arial" w:cs="Times New Roman" w:hint="default"/>
        <w:b w:val="0"/>
        <w:i w:val="0"/>
        <w:sz w:val="22"/>
        <w:szCs w:val="22"/>
      </w:rPr>
    </w:lvl>
    <w:lvl w:ilvl="1" w:tplc="63E2406E">
      <w:start w:val="1"/>
      <w:numFmt w:val="lowerLetter"/>
      <w:lvlText w:val="(%2)"/>
      <w:lvlJc w:val="left"/>
      <w:pPr>
        <w:ind w:left="2520" w:hanging="360"/>
      </w:pPr>
      <w:rPr>
        <w:rFonts w:ascii="Arial" w:hAnsi="Arial" w:cs="Times New Roman" w:hint="default"/>
        <w:b w:val="0"/>
        <w:i w:val="0"/>
        <w:sz w:val="22"/>
        <w:szCs w:val="22"/>
      </w:rPr>
    </w:lvl>
    <w:lvl w:ilvl="2" w:tplc="9FCAA12E">
      <w:start w:val="1"/>
      <w:numFmt w:val="upperLetter"/>
      <w:lvlText w:val="%3."/>
      <w:lvlJc w:val="left"/>
      <w:pPr>
        <w:ind w:left="3420" w:hanging="360"/>
      </w:pPr>
      <w:rPr>
        <w:rFonts w:asciiTheme="majorHAnsi" w:hAnsiTheme="majorHAnsi" w:cstheme="majorHAnsi"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2" w15:restartNumberingAfterBreak="0">
    <w:nsid w:val="4C355619"/>
    <w:multiLevelType w:val="hybridMultilevel"/>
    <w:tmpl w:val="C4D4737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3" w15:restartNumberingAfterBreak="0">
    <w:nsid w:val="4CB61AC2"/>
    <w:multiLevelType w:val="hybridMultilevel"/>
    <w:tmpl w:val="50462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F518DF"/>
    <w:multiLevelType w:val="multilevel"/>
    <w:tmpl w:val="97AADA4A"/>
    <w:lvl w:ilvl="0">
      <w:start w:val="6"/>
      <w:numFmt w:val="upperLetter"/>
      <w:lvlText w:val="%1."/>
      <w:lvlJc w:val="left"/>
      <w:pPr>
        <w:tabs>
          <w:tab w:val="num" w:pos="360"/>
        </w:tabs>
        <w:ind w:left="360" w:hanging="360"/>
      </w:pPr>
      <w:rPr>
        <w:rFonts w:hint="default"/>
        <w:b/>
        <w:i w:val="0"/>
      </w:rPr>
    </w:lvl>
    <w:lvl w:ilvl="1">
      <w:start w:val="1"/>
      <w:numFmt w:val="upperLetter"/>
      <w:lvlText w:val="%2."/>
      <w:lvlJc w:val="left"/>
      <w:pPr>
        <w:tabs>
          <w:tab w:val="num" w:pos="720"/>
        </w:tabs>
        <w:ind w:left="720" w:hanging="360"/>
      </w:pPr>
      <w:rPr>
        <w:rFonts w:hint="default"/>
        <w:b w:val="0"/>
        <w:bCs/>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5" w15:restartNumberingAfterBreak="0">
    <w:nsid w:val="4D5200BC"/>
    <w:multiLevelType w:val="hybridMultilevel"/>
    <w:tmpl w:val="BCDA8D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4DB42C1C"/>
    <w:multiLevelType w:val="multilevel"/>
    <w:tmpl w:val="02609368"/>
    <w:numStyleLink w:val="SectionList"/>
  </w:abstractNum>
  <w:abstractNum w:abstractNumId="177" w15:restartNumberingAfterBreak="0">
    <w:nsid w:val="4E9A2AFF"/>
    <w:multiLevelType w:val="hybridMultilevel"/>
    <w:tmpl w:val="8D403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 w15:restartNumberingAfterBreak="0">
    <w:nsid w:val="4F6F128D"/>
    <w:multiLevelType w:val="multilevel"/>
    <w:tmpl w:val="27401EFE"/>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9" w15:restartNumberingAfterBreak="0">
    <w:nsid w:val="4F9708FA"/>
    <w:multiLevelType w:val="multilevel"/>
    <w:tmpl w:val="4E380CA0"/>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0" w15:restartNumberingAfterBreak="0">
    <w:nsid w:val="4FF64926"/>
    <w:multiLevelType w:val="multilevel"/>
    <w:tmpl w:val="08D04F8A"/>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1" w15:restartNumberingAfterBreak="0">
    <w:nsid w:val="505B6FE8"/>
    <w:multiLevelType w:val="hybridMultilevel"/>
    <w:tmpl w:val="EEEECEB0"/>
    <w:lvl w:ilvl="0" w:tplc="EC729872">
      <w:start w:val="1"/>
      <w:numFmt w:val="upperLetter"/>
      <w:lvlText w:val="%1."/>
      <w:lvlJc w:val="left"/>
      <w:pPr>
        <w:ind w:left="480" w:hanging="360"/>
      </w:pPr>
      <w:rPr>
        <w:rFonts w:hint="default"/>
      </w:rPr>
    </w:lvl>
    <w:lvl w:ilvl="1" w:tplc="28D4B0C0">
      <w:start w:val="1"/>
      <w:numFmt w:val="decimal"/>
      <w:lvlText w:val="%2."/>
      <w:lvlJc w:val="left"/>
      <w:pPr>
        <w:ind w:left="1200" w:hanging="360"/>
      </w:pPr>
      <w:rPr>
        <w:rFonts w:asciiTheme="majorHAnsi" w:eastAsiaTheme="minorHAnsi" w:hAnsiTheme="majorHAnsi" w:cstheme="majorHAnsi"/>
      </w:rPr>
    </w:lvl>
    <w:lvl w:ilvl="2" w:tplc="63E2406E">
      <w:start w:val="1"/>
      <w:numFmt w:val="lowerLetter"/>
      <w:lvlText w:val="(%3)"/>
      <w:lvlJc w:val="left"/>
      <w:pPr>
        <w:ind w:left="2100" w:hanging="360"/>
      </w:pPr>
      <w:rPr>
        <w:rFonts w:ascii="Arial" w:hAnsi="Arial" w:cs="Times New Roman" w:hint="default"/>
        <w:b w:val="0"/>
        <w:i w:val="0"/>
        <w:sz w:val="22"/>
        <w:szCs w:val="22"/>
      </w:rPr>
    </w:lvl>
    <w:lvl w:ilvl="3" w:tplc="0409001B">
      <w:start w:val="1"/>
      <w:numFmt w:val="lowerRoman"/>
      <w:lvlText w:val="%4."/>
      <w:lvlJc w:val="righ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82" w15:restartNumberingAfterBreak="0">
    <w:nsid w:val="50E53512"/>
    <w:multiLevelType w:val="hybridMultilevel"/>
    <w:tmpl w:val="FC305B1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3" w15:restartNumberingAfterBreak="0">
    <w:nsid w:val="50E80F50"/>
    <w:multiLevelType w:val="hybridMultilevel"/>
    <w:tmpl w:val="5A8E4BC8"/>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51074D2E"/>
    <w:multiLevelType w:val="multilevel"/>
    <w:tmpl w:val="02609368"/>
    <w:numStyleLink w:val="SectionList"/>
  </w:abstractNum>
  <w:abstractNum w:abstractNumId="185" w15:restartNumberingAfterBreak="0">
    <w:nsid w:val="515E5CC8"/>
    <w:multiLevelType w:val="multilevel"/>
    <w:tmpl w:val="0082DDBE"/>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6" w15:restartNumberingAfterBreak="0">
    <w:nsid w:val="51696613"/>
    <w:multiLevelType w:val="hybridMultilevel"/>
    <w:tmpl w:val="CAB07C46"/>
    <w:lvl w:ilvl="0" w:tplc="ED441096">
      <w:start w:val="1"/>
      <w:numFmt w:val="lowerLetter"/>
      <w:lvlText w:val="%1."/>
      <w:lvlJc w:val="left"/>
      <w:pPr>
        <w:ind w:left="1440" w:hanging="360"/>
      </w:pPr>
      <w:rPr>
        <w:rFonts w:ascii="Arial" w:hAnsi="Arial" w:cs="Arial" w:hint="default"/>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7" w15:restartNumberingAfterBreak="0">
    <w:nsid w:val="516B428E"/>
    <w:multiLevelType w:val="hybridMultilevel"/>
    <w:tmpl w:val="58E0164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8" w15:restartNumberingAfterBreak="0">
    <w:nsid w:val="5191619E"/>
    <w:multiLevelType w:val="multilevel"/>
    <w:tmpl w:val="97B8EF68"/>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9" w15:restartNumberingAfterBreak="0">
    <w:nsid w:val="51AA2E8D"/>
    <w:multiLevelType w:val="hybridMultilevel"/>
    <w:tmpl w:val="E4788F0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5215274F"/>
    <w:multiLevelType w:val="hybridMultilevel"/>
    <w:tmpl w:val="342AAD66"/>
    <w:lvl w:ilvl="0" w:tplc="C896B32E">
      <w:start w:val="1"/>
      <w:numFmt w:val="upperLetter"/>
      <w:lvlText w:val="%1."/>
      <w:lvlJc w:val="left"/>
      <w:pPr>
        <w:ind w:left="720" w:hanging="360"/>
      </w:pPr>
      <w:rPr>
        <w:b w:val="0"/>
        <w:bCs/>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553EFA"/>
    <w:multiLevelType w:val="multilevel"/>
    <w:tmpl w:val="DE82CEF8"/>
    <w:lvl w:ilvl="0">
      <w:start w:val="1"/>
      <w:numFmt w:val="upperLetter"/>
      <w:lvlText w:val="%1."/>
      <w:lvlJc w:val="left"/>
      <w:pPr>
        <w:tabs>
          <w:tab w:val="num" w:pos="360"/>
        </w:tabs>
        <w:ind w:left="360" w:hanging="360"/>
      </w:pPr>
      <w:rPr>
        <w:rFonts w:hint="default"/>
        <w:b w:val="0"/>
        <w:bCs/>
        <w:i w:val="0"/>
      </w:rPr>
    </w:lvl>
    <w:lvl w:ilvl="1">
      <w:start w:val="1"/>
      <w:numFmt w:val="bullet"/>
      <w:lvlText w:val=""/>
      <w:lvlJc w:val="left"/>
      <w:pPr>
        <w:tabs>
          <w:tab w:val="num" w:pos="720"/>
        </w:tabs>
        <w:ind w:left="720" w:hanging="360"/>
      </w:pPr>
      <w:rPr>
        <w:rFonts w:ascii="Symbol" w:hAnsi="Symbol"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2" w15:restartNumberingAfterBreak="0">
    <w:nsid w:val="53716488"/>
    <w:multiLevelType w:val="multilevel"/>
    <w:tmpl w:val="D7DA7728"/>
    <w:lvl w:ilvl="0">
      <w:start w:val="1"/>
      <w:numFmt w:val="upperLetter"/>
      <w:lvlText w:val="%1."/>
      <w:lvlJc w:val="left"/>
      <w:pPr>
        <w:tabs>
          <w:tab w:val="num" w:pos="360"/>
        </w:tabs>
        <w:ind w:left="360" w:hanging="360"/>
      </w:pPr>
      <w:rPr>
        <w:rFonts w:hint="default"/>
        <w:b w:val="0"/>
        <w:bCs/>
        <w:i w:val="0"/>
      </w:rPr>
    </w:lvl>
    <w:lvl w:ilvl="1">
      <w:start w:val="1"/>
      <w:numFmt w:val="bullet"/>
      <w:lvlText w:val=""/>
      <w:lvlJc w:val="left"/>
      <w:pPr>
        <w:tabs>
          <w:tab w:val="num" w:pos="720"/>
        </w:tabs>
        <w:ind w:left="720" w:hanging="360"/>
      </w:pPr>
      <w:rPr>
        <w:rFonts w:ascii="Symbol" w:hAnsi="Symbol"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3" w15:restartNumberingAfterBreak="0">
    <w:nsid w:val="53942A2B"/>
    <w:multiLevelType w:val="hybridMultilevel"/>
    <w:tmpl w:val="DA70BC9E"/>
    <w:lvl w:ilvl="0" w:tplc="FFFFFFFF">
      <w:start w:val="1"/>
      <w:numFmt w:val="upp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4" w15:restartNumberingAfterBreak="0">
    <w:nsid w:val="53C877FA"/>
    <w:multiLevelType w:val="hybridMultilevel"/>
    <w:tmpl w:val="10CA67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53D60C66"/>
    <w:multiLevelType w:val="singleLevel"/>
    <w:tmpl w:val="D7046EEC"/>
    <w:lvl w:ilvl="0">
      <w:start w:val="1"/>
      <w:numFmt w:val="upperLetter"/>
      <w:lvlText w:val="%1."/>
      <w:lvlJc w:val="left"/>
      <w:pPr>
        <w:ind w:left="720" w:hanging="360"/>
      </w:pPr>
      <w:rPr>
        <w:rFonts w:asciiTheme="majorHAnsi" w:hAnsiTheme="majorHAnsi" w:cstheme="majorHAnsi" w:hint="default"/>
        <w:b w:val="0"/>
        <w:bCs/>
        <w:i w:val="0"/>
      </w:rPr>
    </w:lvl>
  </w:abstractNum>
  <w:abstractNum w:abstractNumId="196" w15:restartNumberingAfterBreak="0">
    <w:nsid w:val="54260C1B"/>
    <w:multiLevelType w:val="multilevel"/>
    <w:tmpl w:val="02609368"/>
    <w:numStyleLink w:val="SectionList"/>
  </w:abstractNum>
  <w:abstractNum w:abstractNumId="197" w15:restartNumberingAfterBreak="0">
    <w:nsid w:val="549D547A"/>
    <w:multiLevelType w:val="multilevel"/>
    <w:tmpl w:val="02609368"/>
    <w:numStyleLink w:val="SectionList"/>
  </w:abstractNum>
  <w:abstractNum w:abstractNumId="198" w15:restartNumberingAfterBreak="0">
    <w:nsid w:val="54E17CD0"/>
    <w:multiLevelType w:val="hybridMultilevel"/>
    <w:tmpl w:val="0E56356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9" w15:restartNumberingAfterBreak="0">
    <w:nsid w:val="55875E65"/>
    <w:multiLevelType w:val="hybridMultilevel"/>
    <w:tmpl w:val="1FA8EA70"/>
    <w:lvl w:ilvl="0" w:tplc="63E2406E">
      <w:start w:val="1"/>
      <w:numFmt w:val="lowerLetter"/>
      <w:lvlText w:val="(%1)"/>
      <w:lvlJc w:val="left"/>
      <w:pPr>
        <w:tabs>
          <w:tab w:val="num" w:pos="1080"/>
        </w:tabs>
        <w:ind w:left="1080" w:hanging="360"/>
      </w:pPr>
      <w:rPr>
        <w:rFonts w:ascii="Arial" w:hAnsi="Arial" w:cs="Times New Roman" w:hint="default"/>
        <w:b w:val="0"/>
        <w:i w:val="0"/>
        <w:sz w:val="22"/>
        <w:szCs w:val="22"/>
      </w:rPr>
    </w:lvl>
    <w:lvl w:ilvl="1" w:tplc="1764CC1A" w:tentative="1">
      <w:start w:val="1"/>
      <w:numFmt w:val="lowerLetter"/>
      <w:lvlText w:val="%2."/>
      <w:lvlJc w:val="left"/>
      <w:pPr>
        <w:tabs>
          <w:tab w:val="num" w:pos="1440"/>
        </w:tabs>
        <w:ind w:left="1440" w:hanging="360"/>
      </w:pPr>
    </w:lvl>
    <w:lvl w:ilvl="2" w:tplc="9926EEA6" w:tentative="1">
      <w:start w:val="1"/>
      <w:numFmt w:val="lowerRoman"/>
      <w:lvlText w:val="%3."/>
      <w:lvlJc w:val="right"/>
      <w:pPr>
        <w:tabs>
          <w:tab w:val="num" w:pos="2160"/>
        </w:tabs>
        <w:ind w:left="2160" w:hanging="180"/>
      </w:pPr>
    </w:lvl>
    <w:lvl w:ilvl="3" w:tplc="18001126" w:tentative="1">
      <w:start w:val="1"/>
      <w:numFmt w:val="decimal"/>
      <w:lvlText w:val="%4."/>
      <w:lvlJc w:val="left"/>
      <w:pPr>
        <w:tabs>
          <w:tab w:val="num" w:pos="2880"/>
        </w:tabs>
        <w:ind w:left="2880" w:hanging="360"/>
      </w:pPr>
    </w:lvl>
    <w:lvl w:ilvl="4" w:tplc="1DBC3FBA" w:tentative="1">
      <w:start w:val="1"/>
      <w:numFmt w:val="lowerLetter"/>
      <w:lvlText w:val="%5."/>
      <w:lvlJc w:val="left"/>
      <w:pPr>
        <w:tabs>
          <w:tab w:val="num" w:pos="3600"/>
        </w:tabs>
        <w:ind w:left="3600" w:hanging="360"/>
      </w:pPr>
    </w:lvl>
    <w:lvl w:ilvl="5" w:tplc="1C6E1114" w:tentative="1">
      <w:start w:val="1"/>
      <w:numFmt w:val="lowerRoman"/>
      <w:lvlText w:val="%6."/>
      <w:lvlJc w:val="right"/>
      <w:pPr>
        <w:tabs>
          <w:tab w:val="num" w:pos="4320"/>
        </w:tabs>
        <w:ind w:left="4320" w:hanging="180"/>
      </w:pPr>
    </w:lvl>
    <w:lvl w:ilvl="6" w:tplc="85A0D354" w:tentative="1">
      <w:start w:val="1"/>
      <w:numFmt w:val="decimal"/>
      <w:lvlText w:val="%7."/>
      <w:lvlJc w:val="left"/>
      <w:pPr>
        <w:tabs>
          <w:tab w:val="num" w:pos="5040"/>
        </w:tabs>
        <w:ind w:left="5040" w:hanging="360"/>
      </w:pPr>
    </w:lvl>
    <w:lvl w:ilvl="7" w:tplc="BE567B30" w:tentative="1">
      <w:start w:val="1"/>
      <w:numFmt w:val="lowerLetter"/>
      <w:lvlText w:val="%8."/>
      <w:lvlJc w:val="left"/>
      <w:pPr>
        <w:tabs>
          <w:tab w:val="num" w:pos="5760"/>
        </w:tabs>
        <w:ind w:left="5760" w:hanging="360"/>
      </w:pPr>
    </w:lvl>
    <w:lvl w:ilvl="8" w:tplc="3D1819EE" w:tentative="1">
      <w:start w:val="1"/>
      <w:numFmt w:val="lowerRoman"/>
      <w:lvlText w:val="%9."/>
      <w:lvlJc w:val="right"/>
      <w:pPr>
        <w:tabs>
          <w:tab w:val="num" w:pos="6480"/>
        </w:tabs>
        <w:ind w:left="6480" w:hanging="180"/>
      </w:pPr>
    </w:lvl>
  </w:abstractNum>
  <w:abstractNum w:abstractNumId="200" w15:restartNumberingAfterBreak="0">
    <w:nsid w:val="561C3DCD"/>
    <w:multiLevelType w:val="multilevel"/>
    <w:tmpl w:val="31C6FD9C"/>
    <w:lvl w:ilvl="0">
      <w:start w:val="1"/>
      <w:numFmt w:val="upperLetter"/>
      <w:lvlText w:val="%1."/>
      <w:lvlJc w:val="left"/>
      <w:pPr>
        <w:tabs>
          <w:tab w:val="num" w:pos="360"/>
        </w:tabs>
        <w:ind w:left="360" w:hanging="360"/>
      </w:pPr>
      <w:rPr>
        <w:rFonts w:hint="default"/>
        <w:b/>
        <w:i w:val="0"/>
        <w:color w:val="auto"/>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1440"/>
        </w:tabs>
        <w:ind w:left="1440" w:hanging="360"/>
      </w:p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1" w15:restartNumberingAfterBreak="0">
    <w:nsid w:val="56874D1D"/>
    <w:multiLevelType w:val="hybridMultilevel"/>
    <w:tmpl w:val="6B9E1BA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6AA7B63"/>
    <w:multiLevelType w:val="hybridMultilevel"/>
    <w:tmpl w:val="797C27EC"/>
    <w:lvl w:ilvl="0" w:tplc="FFFFFFFF">
      <w:start w:val="1"/>
      <w:numFmt w:val="decimal"/>
      <w:lvlText w:val="%1."/>
      <w:lvlJc w:val="left"/>
      <w:pPr>
        <w:ind w:left="1440" w:hanging="360"/>
      </w:pPr>
    </w:lvl>
    <w:lvl w:ilvl="1" w:tplc="FFFFFFFF">
      <w:start w:val="1"/>
      <w:numFmt w:val="upperLetter"/>
      <w:lvlText w:val="%2."/>
      <w:lvlJc w:val="left"/>
      <w:pPr>
        <w:ind w:left="2160" w:hanging="360"/>
      </w:pPr>
      <w:rPr>
        <w:rFonts w:hint="default"/>
      </w:r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3" w15:restartNumberingAfterBreak="0">
    <w:nsid w:val="56F8354E"/>
    <w:multiLevelType w:val="multilevel"/>
    <w:tmpl w:val="95BEFE8C"/>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630"/>
        </w:tabs>
        <w:ind w:left="63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4" w15:restartNumberingAfterBreak="0">
    <w:nsid w:val="571755B8"/>
    <w:multiLevelType w:val="multilevel"/>
    <w:tmpl w:val="E8B895D2"/>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5" w15:restartNumberingAfterBreak="0">
    <w:nsid w:val="57DC6E17"/>
    <w:multiLevelType w:val="hybridMultilevel"/>
    <w:tmpl w:val="6D90B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58D82823"/>
    <w:multiLevelType w:val="hybridMultilevel"/>
    <w:tmpl w:val="2410C8D4"/>
    <w:lvl w:ilvl="0" w:tplc="2EACFCB8">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641F2A"/>
    <w:multiLevelType w:val="multilevel"/>
    <w:tmpl w:val="9266E072"/>
    <w:lvl w:ilvl="0">
      <w:start w:val="1"/>
      <w:numFmt w:val="bullet"/>
      <w:lvlText w:val=""/>
      <w:lvlJc w:val="left"/>
      <w:pPr>
        <w:tabs>
          <w:tab w:val="num" w:pos="1080"/>
        </w:tabs>
        <w:ind w:left="1080" w:hanging="360"/>
      </w:pPr>
      <w:rPr>
        <w:rFonts w:ascii="Symbol" w:hAnsi="Symbol" w:hint="default"/>
        <w:b w:val="0"/>
        <w:bCs/>
        <w:i w:val="0"/>
        <w:sz w:val="22"/>
        <w:szCs w:val="22"/>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tabs>
          <w:tab w:val="num" w:pos="1800"/>
        </w:tabs>
        <w:ind w:left="1800" w:hanging="360"/>
      </w:pPr>
      <w:rPr>
        <w:rFonts w:hint="default"/>
      </w:rPr>
    </w:lvl>
    <w:lvl w:ilvl="3">
      <w:start w:val="1"/>
      <w:numFmt w:val="lowerRoman"/>
      <w:lvlText w:val="%4"/>
      <w:lvlJc w:val="left"/>
      <w:pPr>
        <w:tabs>
          <w:tab w:val="num" w:pos="2160"/>
        </w:tabs>
        <w:ind w:left="2160" w:hanging="360"/>
      </w:pPr>
      <w:rPr>
        <w:rFonts w:ascii="Courier New" w:hAnsi="Courier New"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08" w15:restartNumberingAfterBreak="0">
    <w:nsid w:val="59DB7B72"/>
    <w:multiLevelType w:val="multilevel"/>
    <w:tmpl w:val="02609368"/>
    <w:numStyleLink w:val="SectionList"/>
  </w:abstractNum>
  <w:abstractNum w:abstractNumId="209" w15:restartNumberingAfterBreak="0">
    <w:nsid w:val="5B6D3B44"/>
    <w:multiLevelType w:val="hybridMultilevel"/>
    <w:tmpl w:val="3E246306"/>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5BFB71F6"/>
    <w:multiLevelType w:val="multilevel"/>
    <w:tmpl w:val="2E9C9C0C"/>
    <w:lvl w:ilvl="0">
      <w:start w:val="1"/>
      <w:numFmt w:val="upperLetter"/>
      <w:lvlText w:val="%1."/>
      <w:lvlJc w:val="left"/>
      <w:pPr>
        <w:tabs>
          <w:tab w:val="num" w:pos="630"/>
        </w:tabs>
        <w:ind w:left="270" w:firstLine="0"/>
      </w:pPr>
      <w:rPr>
        <w:rFonts w:ascii="Times New Roman" w:hAnsi="Times New Roman" w:cs="Times New Roman" w:hint="default"/>
        <w:b/>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2."/>
      <w:lvlJc w:val="left"/>
      <w:pPr>
        <w:tabs>
          <w:tab w:val="num" w:pos="720"/>
        </w:tabs>
        <w:ind w:left="720" w:hanging="360"/>
      </w:pPr>
      <w:rPr>
        <w:rFonts w:ascii="Arial" w:hAnsi="Arial"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ind w:left="1080" w:hanging="360"/>
      </w:pPr>
    </w:lvl>
    <w:lvl w:ilvl="3">
      <w:start w:val="1"/>
      <w:numFmt w:val="decimal"/>
      <w:lvlText w:val="(%4)"/>
      <w:lvlJc w:val="left"/>
      <w:pPr>
        <w:tabs>
          <w:tab w:val="num" w:pos="1440"/>
        </w:tabs>
        <w:ind w:left="4392" w:hanging="1296"/>
      </w:pPr>
      <w:rPr>
        <w:rFonts w:ascii="Arial" w:hAnsi="Arial"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800"/>
        </w:tabs>
        <w:ind w:left="5472" w:hanging="1152"/>
      </w:pPr>
      <w:rPr>
        <w:rFonts w:hint="default"/>
      </w:rPr>
    </w:lvl>
    <w:lvl w:ilvl="5">
      <w:start w:val="1"/>
      <w:numFmt w:val="lowerRoman"/>
      <w:lvlText w:val="(%6)"/>
      <w:lvlJc w:val="left"/>
      <w:pPr>
        <w:tabs>
          <w:tab w:val="num" w:pos="2160"/>
        </w:tabs>
        <w:ind w:left="6408" w:hanging="1008"/>
      </w:pPr>
      <w:rPr>
        <w:rFonts w:ascii="Arial" w:hAnsi="Arial"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1" w15:restartNumberingAfterBreak="0">
    <w:nsid w:val="5CA02A5F"/>
    <w:multiLevelType w:val="hybridMultilevel"/>
    <w:tmpl w:val="6A0228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C95C6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13" w15:restartNumberingAfterBreak="0">
    <w:nsid w:val="5CFA2FEE"/>
    <w:multiLevelType w:val="hybridMultilevel"/>
    <w:tmpl w:val="D8E0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FF6C8A"/>
    <w:multiLevelType w:val="multilevel"/>
    <w:tmpl w:val="02609368"/>
    <w:numStyleLink w:val="SectionList"/>
  </w:abstractNum>
  <w:abstractNum w:abstractNumId="215" w15:restartNumberingAfterBreak="0">
    <w:nsid w:val="5DAF508B"/>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6" w15:restartNumberingAfterBreak="0">
    <w:nsid w:val="5DC51DFE"/>
    <w:multiLevelType w:val="multilevel"/>
    <w:tmpl w:val="48CA027E"/>
    <w:lvl w:ilvl="0">
      <w:start w:val="1"/>
      <w:numFmt w:val="upperLetter"/>
      <w:lvlText w:val="%1."/>
      <w:lvlJc w:val="left"/>
      <w:pPr>
        <w:tabs>
          <w:tab w:val="num" w:pos="360"/>
        </w:tabs>
        <w:ind w:left="360" w:hanging="360"/>
      </w:pPr>
      <w:rPr>
        <w:rFonts w:asciiTheme="majorHAnsi" w:hAnsiTheme="majorHAnsi" w:cstheme="majorHAnsi"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7" w15:restartNumberingAfterBreak="0">
    <w:nsid w:val="5E0F2A89"/>
    <w:multiLevelType w:val="multilevel"/>
    <w:tmpl w:val="FD9AA6C0"/>
    <w:lvl w:ilvl="0">
      <w:start w:val="1"/>
      <w:numFmt w:val="bullet"/>
      <w:lvlText w:val=""/>
      <w:lvlJc w:val="left"/>
      <w:pPr>
        <w:tabs>
          <w:tab w:val="num" w:pos="1080"/>
        </w:tabs>
        <w:ind w:left="1080" w:hanging="360"/>
      </w:pPr>
      <w:rPr>
        <w:rFonts w:ascii="Symbol" w:hAnsi="Symbol" w:hint="default"/>
        <w:b/>
        <w:i w:val="0"/>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tabs>
          <w:tab w:val="num" w:pos="1800"/>
        </w:tabs>
        <w:ind w:left="1800" w:hanging="360"/>
      </w:pPr>
      <w:rPr>
        <w:rFonts w:hint="default"/>
      </w:rPr>
    </w:lvl>
    <w:lvl w:ilvl="3">
      <w:start w:val="1"/>
      <w:numFmt w:val="lowerRoman"/>
      <w:lvlText w:val="%4"/>
      <w:lvlJc w:val="left"/>
      <w:pPr>
        <w:tabs>
          <w:tab w:val="num" w:pos="2160"/>
        </w:tabs>
        <w:ind w:left="2160" w:hanging="360"/>
      </w:pPr>
      <w:rPr>
        <w:rFonts w:ascii="Courier New" w:hAnsi="Courier New"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18" w15:restartNumberingAfterBreak="0">
    <w:nsid w:val="5E495259"/>
    <w:multiLevelType w:val="multilevel"/>
    <w:tmpl w:val="3076676E"/>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9" w15:restartNumberingAfterBreak="0">
    <w:nsid w:val="5FD70412"/>
    <w:multiLevelType w:val="hybridMultilevel"/>
    <w:tmpl w:val="7EB8F6EC"/>
    <w:lvl w:ilvl="0" w:tplc="950EB800">
      <w:start w:val="1"/>
      <w:numFmt w:val="upperLetter"/>
      <w:lvlText w:val="%1."/>
      <w:lvlJc w:val="left"/>
      <w:pPr>
        <w:ind w:left="720" w:hanging="360"/>
      </w:pPr>
      <w:rPr>
        <w:rFonts w:ascii="Arial" w:hAnsi="Arial"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FF51629"/>
    <w:multiLevelType w:val="hybridMultilevel"/>
    <w:tmpl w:val="E4A8B1C0"/>
    <w:lvl w:ilvl="0" w:tplc="FFFFFFFF">
      <w:start w:val="1"/>
      <w:numFmt w:val="upp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06D7D4D"/>
    <w:multiLevelType w:val="multilevel"/>
    <w:tmpl w:val="02609368"/>
    <w:numStyleLink w:val="SectionList"/>
  </w:abstractNum>
  <w:abstractNum w:abstractNumId="222" w15:restartNumberingAfterBreak="0">
    <w:nsid w:val="60AE42F9"/>
    <w:multiLevelType w:val="hybridMultilevel"/>
    <w:tmpl w:val="062872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6106739B"/>
    <w:multiLevelType w:val="hybridMultilevel"/>
    <w:tmpl w:val="717E83AE"/>
    <w:lvl w:ilvl="0" w:tplc="4656DCD8">
      <w:start w:val="1"/>
      <w:numFmt w:val="upperLetter"/>
      <w:lvlText w:val="%1."/>
      <w:lvlJc w:val="left"/>
      <w:pPr>
        <w:tabs>
          <w:tab w:val="num" w:pos="2070"/>
        </w:tabs>
        <w:ind w:left="2070" w:hanging="360"/>
      </w:pPr>
      <w:rPr>
        <w:rFonts w:hint="default"/>
        <w:b w:val="0"/>
        <w:bCs/>
      </w:r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224" w15:restartNumberingAfterBreak="0">
    <w:nsid w:val="61484D9C"/>
    <w:multiLevelType w:val="hybridMultilevel"/>
    <w:tmpl w:val="00A4F4CE"/>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616B7F01"/>
    <w:multiLevelType w:val="multilevel"/>
    <w:tmpl w:val="02609368"/>
    <w:numStyleLink w:val="SectionList"/>
  </w:abstractNum>
  <w:abstractNum w:abstractNumId="226" w15:restartNumberingAfterBreak="0">
    <w:nsid w:val="61AC50E9"/>
    <w:multiLevelType w:val="multilevel"/>
    <w:tmpl w:val="152489D0"/>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7" w15:restartNumberingAfterBreak="0">
    <w:nsid w:val="61E01079"/>
    <w:multiLevelType w:val="multilevel"/>
    <w:tmpl w:val="9D1258A4"/>
    <w:numStyleLink w:val="Bulleted"/>
  </w:abstractNum>
  <w:abstractNum w:abstractNumId="228" w15:restartNumberingAfterBreak="0">
    <w:nsid w:val="623969E1"/>
    <w:multiLevelType w:val="multilevel"/>
    <w:tmpl w:val="02609368"/>
    <w:numStyleLink w:val="SectionList"/>
  </w:abstractNum>
  <w:abstractNum w:abstractNumId="229" w15:restartNumberingAfterBreak="0">
    <w:nsid w:val="62604DB2"/>
    <w:multiLevelType w:val="hybridMultilevel"/>
    <w:tmpl w:val="8D403B6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0" w15:restartNumberingAfterBreak="0">
    <w:nsid w:val="62977D8E"/>
    <w:multiLevelType w:val="multilevel"/>
    <w:tmpl w:val="29262196"/>
    <w:lvl w:ilvl="0">
      <w:start w:val="1"/>
      <w:numFmt w:val="upperLetter"/>
      <w:lvlText w:val="%1."/>
      <w:lvlJc w:val="left"/>
      <w:pPr>
        <w:tabs>
          <w:tab w:val="num" w:pos="360"/>
        </w:tabs>
        <w:ind w:left="360" w:hanging="360"/>
      </w:pPr>
      <w:rPr>
        <w:rFonts w:hint="default"/>
        <w:b/>
        <w:i w:val="0"/>
      </w:rPr>
    </w:lvl>
    <w:lvl w:ilvl="1">
      <w:start w:val="1"/>
      <w:numFmt w:val="bullet"/>
      <w:lvlText w:val=""/>
      <w:lvlJc w:val="left"/>
      <w:pPr>
        <w:tabs>
          <w:tab w:val="num" w:pos="720"/>
        </w:tabs>
        <w:ind w:left="720" w:hanging="360"/>
      </w:pPr>
      <w:rPr>
        <w:rFonts w:ascii="Symbol" w:hAnsi="Symbol" w:hint="default"/>
        <w:b/>
        <w:i w:val="0"/>
      </w:rPr>
    </w:lvl>
    <w:lvl w:ilvl="2">
      <w:start w:val="1"/>
      <w:numFmt w:val="lowerLetter"/>
      <w:lvlText w:val="(%3)"/>
      <w:lvlJc w:val="left"/>
      <w:pPr>
        <w:tabs>
          <w:tab w:val="num" w:pos="1080"/>
        </w:tabs>
        <w:ind w:left="1080" w:hanging="360"/>
      </w:pPr>
      <w:rPr>
        <w:rFonts w:hint="default"/>
      </w:rPr>
    </w:lvl>
    <w:lvl w:ilvl="3">
      <w:start w:val="1"/>
      <w:numFmt w:val="bullet"/>
      <w:lvlText w:val="o"/>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1" w15:restartNumberingAfterBreak="0">
    <w:nsid w:val="63061D61"/>
    <w:multiLevelType w:val="multilevel"/>
    <w:tmpl w:val="376696DE"/>
    <w:lvl w:ilvl="0">
      <w:start w:val="1"/>
      <w:numFmt w:val="decimal"/>
      <w:lvlText w:val="%1."/>
      <w:lvlJc w:val="left"/>
      <w:pPr>
        <w:tabs>
          <w:tab w:val="num" w:pos="720"/>
        </w:tabs>
        <w:ind w:left="720" w:hanging="360"/>
      </w:pPr>
      <w:rPr>
        <w:rFonts w:hint="default"/>
        <w:b w:val="0"/>
        <w:bCs/>
        <w:i w:val="0"/>
      </w:rPr>
    </w:lvl>
    <w:lvl w:ilvl="1">
      <w:start w:val="1"/>
      <w:numFmt w:val="decimal"/>
      <w:lvlText w:val="%2."/>
      <w:lvlJc w:val="left"/>
      <w:pPr>
        <w:tabs>
          <w:tab w:val="num" w:pos="1080"/>
        </w:tabs>
        <w:ind w:left="1080" w:hanging="360"/>
      </w:pPr>
      <w:rPr>
        <w:rFonts w:hint="default"/>
      </w:rPr>
    </w:lvl>
    <w:lvl w:ilvl="2">
      <w:start w:val="1"/>
      <w:numFmt w:val="lowerLetter"/>
      <w:lvlText w:val="(%3)"/>
      <w:lvlJc w:val="left"/>
      <w:pPr>
        <w:tabs>
          <w:tab w:val="num" w:pos="1440"/>
        </w:tabs>
        <w:ind w:left="1440" w:hanging="360"/>
      </w:pPr>
      <w:rPr>
        <w:rFonts w:hint="default"/>
      </w:rPr>
    </w:lvl>
    <w:lvl w:ilvl="3">
      <w:start w:val="1"/>
      <w:numFmt w:val="lowerRoman"/>
      <w:lvlText w:val="%4"/>
      <w:lvlJc w:val="left"/>
      <w:pPr>
        <w:tabs>
          <w:tab w:val="num" w:pos="1800"/>
        </w:tabs>
        <w:ind w:left="1800" w:hanging="360"/>
      </w:pPr>
      <w:rPr>
        <w:rFonts w:ascii="Courier New" w:hAnsi="Courier New"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32" w15:restartNumberingAfterBreak="0">
    <w:nsid w:val="637F39EA"/>
    <w:multiLevelType w:val="multilevel"/>
    <w:tmpl w:val="BEEE393C"/>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3" w15:restartNumberingAfterBreak="0">
    <w:nsid w:val="639D464A"/>
    <w:multiLevelType w:val="multilevel"/>
    <w:tmpl w:val="9D1258A4"/>
    <w:numStyleLink w:val="Bulleted"/>
  </w:abstractNum>
  <w:abstractNum w:abstractNumId="234" w15:restartNumberingAfterBreak="0">
    <w:nsid w:val="649E4250"/>
    <w:multiLevelType w:val="multilevel"/>
    <w:tmpl w:val="02609368"/>
    <w:numStyleLink w:val="SectionList"/>
  </w:abstractNum>
  <w:abstractNum w:abstractNumId="235" w15:restartNumberingAfterBreak="0">
    <w:nsid w:val="64E97A31"/>
    <w:multiLevelType w:val="multilevel"/>
    <w:tmpl w:val="69FC4566"/>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6" w15:restartNumberingAfterBreak="0">
    <w:nsid w:val="650A040F"/>
    <w:multiLevelType w:val="multilevel"/>
    <w:tmpl w:val="E74A8E74"/>
    <w:lvl w:ilvl="0">
      <w:start w:val="3"/>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ascii="Arial" w:hAnsi="Arial" w:cs="Times New Roman" w:hint="default"/>
        <w:b w:val="0"/>
        <w:i w:val="0"/>
        <w:sz w:val="22"/>
        <w:szCs w:val="22"/>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7" w15:restartNumberingAfterBreak="0">
    <w:nsid w:val="656E65D3"/>
    <w:multiLevelType w:val="hybridMultilevel"/>
    <w:tmpl w:val="FFFFFFFF"/>
    <w:lvl w:ilvl="0" w:tplc="5A72458A">
      <w:start w:val="1"/>
      <w:numFmt w:val="bullet"/>
      <w:lvlText w:val=""/>
      <w:lvlJc w:val="left"/>
      <w:pPr>
        <w:ind w:left="720" w:hanging="360"/>
      </w:pPr>
      <w:rPr>
        <w:rFonts w:ascii="Symbol" w:hAnsi="Symbol" w:hint="default"/>
      </w:rPr>
    </w:lvl>
    <w:lvl w:ilvl="1" w:tplc="0FBCDA72">
      <w:start w:val="1"/>
      <w:numFmt w:val="bullet"/>
      <w:lvlText w:val="o"/>
      <w:lvlJc w:val="left"/>
      <w:pPr>
        <w:ind w:left="1440" w:hanging="360"/>
      </w:pPr>
      <w:rPr>
        <w:rFonts w:ascii="Courier New" w:hAnsi="Courier New" w:hint="default"/>
      </w:rPr>
    </w:lvl>
    <w:lvl w:ilvl="2" w:tplc="F446D9D0">
      <w:start w:val="1"/>
      <w:numFmt w:val="bullet"/>
      <w:lvlText w:val=""/>
      <w:lvlJc w:val="left"/>
      <w:pPr>
        <w:ind w:left="2160" w:hanging="360"/>
      </w:pPr>
      <w:rPr>
        <w:rFonts w:ascii="Wingdings" w:hAnsi="Wingdings" w:hint="default"/>
      </w:rPr>
    </w:lvl>
    <w:lvl w:ilvl="3" w:tplc="92E4D1C4">
      <w:start w:val="1"/>
      <w:numFmt w:val="bullet"/>
      <w:lvlText w:val=""/>
      <w:lvlJc w:val="left"/>
      <w:pPr>
        <w:ind w:left="2880" w:hanging="360"/>
      </w:pPr>
      <w:rPr>
        <w:rFonts w:ascii="Symbol" w:hAnsi="Symbol" w:hint="default"/>
      </w:rPr>
    </w:lvl>
    <w:lvl w:ilvl="4" w:tplc="C944CAF0">
      <w:start w:val="1"/>
      <w:numFmt w:val="bullet"/>
      <w:lvlText w:val="o"/>
      <w:lvlJc w:val="left"/>
      <w:pPr>
        <w:ind w:left="3600" w:hanging="360"/>
      </w:pPr>
      <w:rPr>
        <w:rFonts w:ascii="Courier New" w:hAnsi="Courier New" w:hint="default"/>
      </w:rPr>
    </w:lvl>
    <w:lvl w:ilvl="5" w:tplc="F95490D2">
      <w:start w:val="1"/>
      <w:numFmt w:val="bullet"/>
      <w:lvlText w:val=""/>
      <w:lvlJc w:val="left"/>
      <w:pPr>
        <w:ind w:left="4320" w:hanging="360"/>
      </w:pPr>
      <w:rPr>
        <w:rFonts w:ascii="Wingdings" w:hAnsi="Wingdings" w:hint="default"/>
      </w:rPr>
    </w:lvl>
    <w:lvl w:ilvl="6" w:tplc="3996BD1E">
      <w:start w:val="1"/>
      <w:numFmt w:val="bullet"/>
      <w:lvlText w:val=""/>
      <w:lvlJc w:val="left"/>
      <w:pPr>
        <w:ind w:left="5040" w:hanging="360"/>
      </w:pPr>
      <w:rPr>
        <w:rFonts w:ascii="Symbol" w:hAnsi="Symbol" w:hint="default"/>
      </w:rPr>
    </w:lvl>
    <w:lvl w:ilvl="7" w:tplc="BFFE060A">
      <w:start w:val="1"/>
      <w:numFmt w:val="bullet"/>
      <w:lvlText w:val="o"/>
      <w:lvlJc w:val="left"/>
      <w:pPr>
        <w:ind w:left="5760" w:hanging="360"/>
      </w:pPr>
      <w:rPr>
        <w:rFonts w:ascii="Courier New" w:hAnsi="Courier New" w:hint="default"/>
      </w:rPr>
    </w:lvl>
    <w:lvl w:ilvl="8" w:tplc="133AEC02">
      <w:start w:val="1"/>
      <w:numFmt w:val="bullet"/>
      <w:lvlText w:val=""/>
      <w:lvlJc w:val="left"/>
      <w:pPr>
        <w:ind w:left="6480" w:hanging="360"/>
      </w:pPr>
      <w:rPr>
        <w:rFonts w:ascii="Wingdings" w:hAnsi="Wingdings" w:hint="default"/>
      </w:rPr>
    </w:lvl>
  </w:abstractNum>
  <w:abstractNum w:abstractNumId="238" w15:restartNumberingAfterBreak="0">
    <w:nsid w:val="658B4612"/>
    <w:multiLevelType w:val="hybridMultilevel"/>
    <w:tmpl w:val="9D1258A4"/>
    <w:numStyleLink w:val="Bulleted"/>
  </w:abstractNum>
  <w:abstractNum w:abstractNumId="239" w15:restartNumberingAfterBreak="0">
    <w:nsid w:val="66244D42"/>
    <w:multiLevelType w:val="hybridMultilevel"/>
    <w:tmpl w:val="5BEC044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0" w15:restartNumberingAfterBreak="0">
    <w:nsid w:val="669406C5"/>
    <w:multiLevelType w:val="multilevel"/>
    <w:tmpl w:val="852EA36C"/>
    <w:lvl w:ilvl="0">
      <w:start w:val="2"/>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1" w15:restartNumberingAfterBreak="0">
    <w:nsid w:val="66FE6F96"/>
    <w:multiLevelType w:val="hybridMultilevel"/>
    <w:tmpl w:val="7D3A7A62"/>
    <w:lvl w:ilvl="0" w:tplc="6CAC7B38">
      <w:start w:val="1"/>
      <w:numFmt w:val="upperLetter"/>
      <w:lvlText w:val="%1."/>
      <w:lvlJc w:val="left"/>
      <w:pPr>
        <w:ind w:left="720" w:hanging="360"/>
      </w:pPr>
      <w:rPr>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71B32F4"/>
    <w:multiLevelType w:val="multilevel"/>
    <w:tmpl w:val="6088A97E"/>
    <w:lvl w:ilvl="0">
      <w:start w:val="2"/>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3" w15:restartNumberingAfterBreak="0">
    <w:nsid w:val="67C52F0E"/>
    <w:multiLevelType w:val="multilevel"/>
    <w:tmpl w:val="D7DA7728"/>
    <w:lvl w:ilvl="0">
      <w:start w:val="1"/>
      <w:numFmt w:val="upperLetter"/>
      <w:lvlText w:val="%1."/>
      <w:lvlJc w:val="left"/>
      <w:pPr>
        <w:tabs>
          <w:tab w:val="num" w:pos="360"/>
        </w:tabs>
        <w:ind w:left="360" w:hanging="360"/>
      </w:pPr>
      <w:rPr>
        <w:rFonts w:hint="default"/>
        <w:b w:val="0"/>
        <w:bCs/>
        <w:i w:val="0"/>
      </w:rPr>
    </w:lvl>
    <w:lvl w:ilvl="1">
      <w:start w:val="1"/>
      <w:numFmt w:val="bullet"/>
      <w:lvlText w:val=""/>
      <w:lvlJc w:val="left"/>
      <w:pPr>
        <w:tabs>
          <w:tab w:val="num" w:pos="720"/>
        </w:tabs>
        <w:ind w:left="720" w:hanging="360"/>
      </w:pPr>
      <w:rPr>
        <w:rFonts w:ascii="Symbol" w:hAnsi="Symbol"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4" w15:restartNumberingAfterBreak="0">
    <w:nsid w:val="68100012"/>
    <w:multiLevelType w:val="multilevel"/>
    <w:tmpl w:val="02609368"/>
    <w:numStyleLink w:val="SectionList"/>
  </w:abstractNum>
  <w:abstractNum w:abstractNumId="245" w15:restartNumberingAfterBreak="0">
    <w:nsid w:val="68344E71"/>
    <w:multiLevelType w:val="hybridMultilevel"/>
    <w:tmpl w:val="F442310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6F48A2EC">
      <w:start w:val="1"/>
      <w:numFmt w:val="lowerLetter"/>
      <w:lvlText w:val="%4)"/>
      <w:lvlJc w:val="left"/>
      <w:pPr>
        <w:ind w:left="3150" w:hanging="63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6" w15:restartNumberingAfterBreak="0">
    <w:nsid w:val="683C10B3"/>
    <w:multiLevelType w:val="multilevel"/>
    <w:tmpl w:val="02609368"/>
    <w:numStyleLink w:val="SectionList"/>
  </w:abstractNum>
  <w:abstractNum w:abstractNumId="247" w15:restartNumberingAfterBreak="0">
    <w:nsid w:val="684727DA"/>
    <w:multiLevelType w:val="multilevel"/>
    <w:tmpl w:val="5202781E"/>
    <w:lvl w:ilvl="0">
      <w:start w:val="1"/>
      <w:numFmt w:val="upperLetter"/>
      <w:lvlText w:val="%1."/>
      <w:lvlJc w:val="left"/>
      <w:pPr>
        <w:tabs>
          <w:tab w:val="num" w:pos="360"/>
        </w:tabs>
        <w:ind w:left="360" w:hanging="360"/>
      </w:pPr>
      <w:rPr>
        <w:b w:val="0"/>
        <w:bCs/>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684A2421"/>
    <w:multiLevelType w:val="hybridMultilevel"/>
    <w:tmpl w:val="47841EEC"/>
    <w:lvl w:ilvl="0" w:tplc="0409000F">
      <w:start w:val="1"/>
      <w:numFmt w:val="decimal"/>
      <w:lvlText w:val="%1."/>
      <w:lvlJc w:val="left"/>
      <w:pPr>
        <w:ind w:left="1080" w:hanging="360"/>
      </w:pPr>
      <w:rPr>
        <w:rFonts w:hint="default"/>
        <w:b w:val="0"/>
        <w:i w:val="0"/>
        <w:sz w:val="22"/>
        <w:szCs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9036DAA2">
      <w:start w:val="1"/>
      <w:numFmt w:val="lowerLetter"/>
      <w:lvlText w:val="(%4)"/>
      <w:lvlJc w:val="left"/>
      <w:pPr>
        <w:ind w:left="3240" w:hanging="360"/>
      </w:pPr>
      <w:rPr>
        <w:rFonts w:ascii="Arial" w:hAnsi="Arial" w:cs="Times New Roman" w:hint="default"/>
        <w:b w:val="0"/>
        <w:i w:val="0"/>
        <w:sz w:val="22"/>
        <w:szCs w:val="22"/>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68653667"/>
    <w:multiLevelType w:val="hybridMultilevel"/>
    <w:tmpl w:val="8BF470D2"/>
    <w:lvl w:ilvl="0" w:tplc="04090001">
      <w:start w:val="1"/>
      <w:numFmt w:val="bullet"/>
      <w:lvlText w:val=""/>
      <w:lvlJc w:val="left"/>
      <w:pPr>
        <w:ind w:left="1144" w:hanging="360"/>
      </w:pPr>
      <w:rPr>
        <w:rFonts w:ascii="Symbol" w:hAnsi="Symbol" w:hint="default"/>
      </w:rPr>
    </w:lvl>
    <w:lvl w:ilvl="1" w:tplc="04090003">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250" w15:restartNumberingAfterBreak="0">
    <w:nsid w:val="68E61579"/>
    <w:multiLevelType w:val="multilevel"/>
    <w:tmpl w:val="02609368"/>
    <w:lvl w:ilvl="0">
      <w:start w:val="1"/>
      <w:numFmt w:val="upperLetter"/>
      <w:lvlText w:val="%1."/>
      <w:lvlJc w:val="left"/>
      <w:pPr>
        <w:tabs>
          <w:tab w:val="num" w:pos="360"/>
        </w:tabs>
        <w:ind w:left="360" w:hanging="360"/>
      </w:pPr>
      <w:rPr>
        <w:b/>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69787BE2"/>
    <w:multiLevelType w:val="multilevel"/>
    <w:tmpl w:val="9D1258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160"/>
        </w:tabs>
        <w:ind w:left="2160" w:hanging="360"/>
      </w:pPr>
      <w:rPr>
        <w:rFonts w:ascii="Courier New" w:hAnsi="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69854F55"/>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3" w15:restartNumberingAfterBreak="0">
    <w:nsid w:val="69E8318B"/>
    <w:multiLevelType w:val="multilevel"/>
    <w:tmpl w:val="9AD42BCA"/>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4" w15:restartNumberingAfterBreak="0">
    <w:nsid w:val="6A1878E5"/>
    <w:multiLevelType w:val="multilevel"/>
    <w:tmpl w:val="12721920"/>
    <w:lvl w:ilvl="0">
      <w:start w:val="1"/>
      <w:numFmt w:val="upperLetter"/>
      <w:lvlText w:val="%1."/>
      <w:lvlJc w:val="left"/>
      <w:pPr>
        <w:tabs>
          <w:tab w:val="num" w:pos="360"/>
        </w:tabs>
        <w:ind w:left="360" w:hanging="360"/>
      </w:pPr>
      <w:rPr>
        <w:rFonts w:hint="default"/>
        <w:b/>
        <w:i w:val="0"/>
      </w:rPr>
    </w:lvl>
    <w:lvl w:ilvl="1">
      <w:start w:val="1"/>
      <w:numFmt w:val="upperLetter"/>
      <w:lvlText w:val="%2."/>
      <w:lvlJc w:val="left"/>
      <w:pPr>
        <w:tabs>
          <w:tab w:val="num" w:pos="720"/>
        </w:tabs>
        <w:ind w:left="720" w:hanging="360"/>
      </w:pPr>
      <w:rPr>
        <w:rFonts w:hint="default"/>
        <w:b w:val="0"/>
        <w:bCs/>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5" w15:restartNumberingAfterBreak="0">
    <w:nsid w:val="6A842682"/>
    <w:multiLevelType w:val="multilevel"/>
    <w:tmpl w:val="02609368"/>
    <w:numStyleLink w:val="SectionList"/>
  </w:abstractNum>
  <w:abstractNum w:abstractNumId="256" w15:restartNumberingAfterBreak="0">
    <w:nsid w:val="6A923E70"/>
    <w:multiLevelType w:val="hybridMultilevel"/>
    <w:tmpl w:val="FC62F7B2"/>
    <w:lvl w:ilvl="0" w:tplc="F028BB52">
      <w:start w:val="1"/>
      <w:numFmt w:val="decimal"/>
      <w:lvlText w:val="%1."/>
      <w:lvlJc w:val="left"/>
      <w:pPr>
        <w:tabs>
          <w:tab w:val="num" w:pos="720"/>
        </w:tabs>
        <w:ind w:left="720" w:hanging="360"/>
      </w:pPr>
    </w:lvl>
    <w:lvl w:ilvl="1" w:tplc="ABF2003E">
      <w:start w:val="1"/>
      <w:numFmt w:val="lowerLetter"/>
      <w:lvlText w:val="%2."/>
      <w:lvlJc w:val="left"/>
      <w:pPr>
        <w:tabs>
          <w:tab w:val="num" w:pos="1440"/>
        </w:tabs>
        <w:ind w:left="1440" w:hanging="360"/>
      </w:pPr>
    </w:lvl>
    <w:lvl w:ilvl="2" w:tplc="C4B033F4">
      <w:start w:val="1"/>
      <w:numFmt w:val="lowerRoman"/>
      <w:lvlText w:val="%3."/>
      <w:lvlJc w:val="right"/>
      <w:pPr>
        <w:tabs>
          <w:tab w:val="num" w:pos="2160"/>
        </w:tabs>
        <w:ind w:left="2160" w:hanging="180"/>
      </w:pPr>
    </w:lvl>
    <w:lvl w:ilvl="3" w:tplc="69488D48" w:tentative="1">
      <w:start w:val="1"/>
      <w:numFmt w:val="decimal"/>
      <w:lvlText w:val="%4."/>
      <w:lvlJc w:val="left"/>
      <w:pPr>
        <w:tabs>
          <w:tab w:val="num" w:pos="2880"/>
        </w:tabs>
        <w:ind w:left="2880" w:hanging="360"/>
      </w:pPr>
    </w:lvl>
    <w:lvl w:ilvl="4" w:tplc="7D7A26C2" w:tentative="1">
      <w:start w:val="1"/>
      <w:numFmt w:val="lowerLetter"/>
      <w:lvlText w:val="%5."/>
      <w:lvlJc w:val="left"/>
      <w:pPr>
        <w:tabs>
          <w:tab w:val="num" w:pos="3600"/>
        </w:tabs>
        <w:ind w:left="3600" w:hanging="360"/>
      </w:pPr>
    </w:lvl>
    <w:lvl w:ilvl="5" w:tplc="2D5C851E" w:tentative="1">
      <w:start w:val="1"/>
      <w:numFmt w:val="lowerRoman"/>
      <w:lvlText w:val="%6."/>
      <w:lvlJc w:val="right"/>
      <w:pPr>
        <w:tabs>
          <w:tab w:val="num" w:pos="4320"/>
        </w:tabs>
        <w:ind w:left="4320" w:hanging="180"/>
      </w:pPr>
    </w:lvl>
    <w:lvl w:ilvl="6" w:tplc="47C4AF18" w:tentative="1">
      <w:start w:val="1"/>
      <w:numFmt w:val="decimal"/>
      <w:lvlText w:val="%7."/>
      <w:lvlJc w:val="left"/>
      <w:pPr>
        <w:tabs>
          <w:tab w:val="num" w:pos="5040"/>
        </w:tabs>
        <w:ind w:left="5040" w:hanging="360"/>
      </w:pPr>
    </w:lvl>
    <w:lvl w:ilvl="7" w:tplc="CE202F14" w:tentative="1">
      <w:start w:val="1"/>
      <w:numFmt w:val="lowerLetter"/>
      <w:lvlText w:val="%8."/>
      <w:lvlJc w:val="left"/>
      <w:pPr>
        <w:tabs>
          <w:tab w:val="num" w:pos="5760"/>
        </w:tabs>
        <w:ind w:left="5760" w:hanging="360"/>
      </w:pPr>
    </w:lvl>
    <w:lvl w:ilvl="8" w:tplc="8F4E291A" w:tentative="1">
      <w:start w:val="1"/>
      <w:numFmt w:val="lowerRoman"/>
      <w:lvlText w:val="%9."/>
      <w:lvlJc w:val="right"/>
      <w:pPr>
        <w:tabs>
          <w:tab w:val="num" w:pos="6480"/>
        </w:tabs>
        <w:ind w:left="6480" w:hanging="180"/>
      </w:pPr>
    </w:lvl>
  </w:abstractNum>
  <w:abstractNum w:abstractNumId="257" w15:restartNumberingAfterBreak="0">
    <w:nsid w:val="6BEA32AC"/>
    <w:multiLevelType w:val="hybridMultilevel"/>
    <w:tmpl w:val="FCE22E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BFF6D61"/>
    <w:multiLevelType w:val="hybridMultilevel"/>
    <w:tmpl w:val="8D403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9" w15:restartNumberingAfterBreak="0">
    <w:nsid w:val="6C0C49B7"/>
    <w:multiLevelType w:val="multilevel"/>
    <w:tmpl w:val="8A22ACAA"/>
    <w:lvl w:ilvl="0">
      <w:start w:val="1"/>
      <w:numFmt w:val="upperLetter"/>
      <w:lvlText w:val="%1."/>
      <w:lvlJc w:val="left"/>
      <w:pPr>
        <w:tabs>
          <w:tab w:val="num" w:pos="360"/>
        </w:tabs>
        <w:ind w:left="360" w:hanging="360"/>
      </w:pPr>
      <w:rPr>
        <w:b w:val="0"/>
        <w:bCs/>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6C35718D"/>
    <w:multiLevelType w:val="multilevel"/>
    <w:tmpl w:val="02609368"/>
    <w:numStyleLink w:val="SectionList"/>
  </w:abstractNum>
  <w:abstractNum w:abstractNumId="261" w15:restartNumberingAfterBreak="0">
    <w:nsid w:val="6D0C42DE"/>
    <w:multiLevelType w:val="multilevel"/>
    <w:tmpl w:val="9D1258A4"/>
    <w:numStyleLink w:val="Bulleted"/>
  </w:abstractNum>
  <w:abstractNum w:abstractNumId="262" w15:restartNumberingAfterBreak="0">
    <w:nsid w:val="6FD74FE9"/>
    <w:multiLevelType w:val="multilevel"/>
    <w:tmpl w:val="02609368"/>
    <w:numStyleLink w:val="SectionList"/>
  </w:abstractNum>
  <w:abstractNum w:abstractNumId="263" w15:restartNumberingAfterBreak="0">
    <w:nsid w:val="7037375D"/>
    <w:multiLevelType w:val="multilevel"/>
    <w:tmpl w:val="376696DE"/>
    <w:styleLink w:val="CurrentList1"/>
    <w:lvl w:ilvl="0">
      <w:start w:val="1"/>
      <w:numFmt w:val="decimal"/>
      <w:lvlText w:val="%1."/>
      <w:lvlJc w:val="left"/>
      <w:pPr>
        <w:tabs>
          <w:tab w:val="num" w:pos="720"/>
        </w:tabs>
        <w:ind w:left="720" w:hanging="360"/>
      </w:pPr>
      <w:rPr>
        <w:rFonts w:hint="default"/>
        <w:b w:val="0"/>
        <w:bCs/>
        <w:i w:val="0"/>
      </w:rPr>
    </w:lvl>
    <w:lvl w:ilvl="1">
      <w:start w:val="1"/>
      <w:numFmt w:val="decimal"/>
      <w:lvlText w:val="%2."/>
      <w:lvlJc w:val="left"/>
      <w:pPr>
        <w:tabs>
          <w:tab w:val="num" w:pos="1080"/>
        </w:tabs>
        <w:ind w:left="1080" w:hanging="360"/>
      </w:pPr>
      <w:rPr>
        <w:rFonts w:hint="default"/>
      </w:rPr>
    </w:lvl>
    <w:lvl w:ilvl="2">
      <w:start w:val="1"/>
      <w:numFmt w:val="lowerLetter"/>
      <w:lvlText w:val="(%3)"/>
      <w:lvlJc w:val="left"/>
      <w:pPr>
        <w:tabs>
          <w:tab w:val="num" w:pos="1440"/>
        </w:tabs>
        <w:ind w:left="1440" w:hanging="360"/>
      </w:pPr>
      <w:rPr>
        <w:rFonts w:hint="default"/>
      </w:rPr>
    </w:lvl>
    <w:lvl w:ilvl="3">
      <w:start w:val="1"/>
      <w:numFmt w:val="lowerRoman"/>
      <w:lvlText w:val="%4"/>
      <w:lvlJc w:val="left"/>
      <w:pPr>
        <w:tabs>
          <w:tab w:val="num" w:pos="1800"/>
        </w:tabs>
        <w:ind w:left="1800" w:hanging="360"/>
      </w:pPr>
      <w:rPr>
        <w:rFonts w:ascii="Courier New" w:hAnsi="Courier New"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64" w15:restartNumberingAfterBreak="0">
    <w:nsid w:val="71186CC3"/>
    <w:multiLevelType w:val="multilevel"/>
    <w:tmpl w:val="D1FC7066"/>
    <w:lvl w:ilvl="0">
      <w:start w:val="2"/>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5" w15:restartNumberingAfterBreak="0">
    <w:nsid w:val="71DA0C62"/>
    <w:multiLevelType w:val="multilevel"/>
    <w:tmpl w:val="02609368"/>
    <w:numStyleLink w:val="SectionList"/>
  </w:abstractNum>
  <w:abstractNum w:abstractNumId="266" w15:restartNumberingAfterBreak="0">
    <w:nsid w:val="723C286B"/>
    <w:multiLevelType w:val="multilevel"/>
    <w:tmpl w:val="02609368"/>
    <w:numStyleLink w:val="SectionList"/>
  </w:abstractNum>
  <w:abstractNum w:abstractNumId="267" w15:restartNumberingAfterBreak="0">
    <w:nsid w:val="72545A1F"/>
    <w:multiLevelType w:val="hybridMultilevel"/>
    <w:tmpl w:val="A4F4A374"/>
    <w:lvl w:ilvl="0" w:tplc="344007D2">
      <w:start w:val="1"/>
      <w:numFmt w:val="upp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727423AC"/>
    <w:multiLevelType w:val="hybridMultilevel"/>
    <w:tmpl w:val="5E6A8B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72FE3E30"/>
    <w:multiLevelType w:val="hybridMultilevel"/>
    <w:tmpl w:val="CBAC06CC"/>
    <w:lvl w:ilvl="0" w:tplc="63E2406E">
      <w:start w:val="1"/>
      <w:numFmt w:val="lowerLetter"/>
      <w:lvlText w:val="(%1)"/>
      <w:lvlJc w:val="left"/>
      <w:pPr>
        <w:ind w:left="1440" w:hanging="360"/>
      </w:pPr>
      <w:rPr>
        <w:rFonts w:ascii="Arial" w:hAnsi="Arial" w:cs="Times New Roman" w:hint="default"/>
        <w:b w:val="0"/>
        <w:i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0" w15:restartNumberingAfterBreak="0">
    <w:nsid w:val="731A7A6D"/>
    <w:multiLevelType w:val="multilevel"/>
    <w:tmpl w:val="AEE28E92"/>
    <w:lvl w:ilvl="0">
      <w:start w:val="9"/>
      <w:numFmt w:val="upperLetter"/>
      <w:lvlText w:val="%1."/>
      <w:lvlJc w:val="left"/>
      <w:pPr>
        <w:tabs>
          <w:tab w:val="num" w:pos="360"/>
        </w:tabs>
        <w:ind w:left="360" w:hanging="360"/>
      </w:pPr>
      <w:rPr>
        <w:rFonts w:hint="default"/>
        <w:b w:val="0"/>
        <w:bCs/>
        <w:i w:val="0"/>
      </w:rPr>
    </w:lvl>
    <w:lvl w:ilvl="1">
      <w:start w:val="1"/>
      <w:numFmt w:val="upperLetter"/>
      <w:lvlText w:val="%2."/>
      <w:lvlJc w:val="left"/>
      <w:pPr>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1" w15:restartNumberingAfterBreak="0">
    <w:nsid w:val="734E3997"/>
    <w:multiLevelType w:val="hybridMultilevel"/>
    <w:tmpl w:val="5A8E4BC8"/>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741B7163"/>
    <w:multiLevelType w:val="hybridMultilevel"/>
    <w:tmpl w:val="5A8E4BC8"/>
    <w:lvl w:ilvl="0" w:tplc="FFFFFFFF">
      <w:start w:val="1"/>
      <w:numFmt w:val="upperLetter"/>
      <w:lvlText w:val="%1."/>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750E5AF3"/>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4" w15:restartNumberingAfterBreak="0">
    <w:nsid w:val="751F0A02"/>
    <w:multiLevelType w:val="multilevel"/>
    <w:tmpl w:val="02609368"/>
    <w:numStyleLink w:val="SectionList"/>
  </w:abstractNum>
  <w:abstractNum w:abstractNumId="275" w15:restartNumberingAfterBreak="0">
    <w:nsid w:val="75242D72"/>
    <w:multiLevelType w:val="multilevel"/>
    <w:tmpl w:val="02609368"/>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6" w15:restartNumberingAfterBreak="0">
    <w:nsid w:val="752E340B"/>
    <w:multiLevelType w:val="hybridMultilevel"/>
    <w:tmpl w:val="502CFE2A"/>
    <w:lvl w:ilvl="0" w:tplc="3E081F74">
      <w:start w:val="1"/>
      <w:numFmt w:val="upperLetter"/>
      <w:lvlText w:val="%1."/>
      <w:lvlJc w:val="left"/>
      <w:pPr>
        <w:ind w:left="360" w:hanging="360"/>
      </w:pPr>
      <w:rPr>
        <w:rFonts w:ascii="Arial" w:eastAsia="Arial" w:hAnsi="Arial" w:cs="Arial" w:hint="default"/>
        <w:b w:val="0"/>
        <w:bCs w:val="0"/>
        <w:i w:val="0"/>
        <w:iCs w:val="0"/>
        <w:spacing w:val="-1"/>
        <w:w w:val="99"/>
        <w:sz w:val="22"/>
        <w:szCs w:val="22"/>
        <w:lang w:val="en-US" w:eastAsia="en-US" w:bidi="ar-SA"/>
      </w:rPr>
    </w:lvl>
    <w:lvl w:ilvl="1" w:tplc="71B0DFA2">
      <w:start w:val="1"/>
      <w:numFmt w:val="decimal"/>
      <w:lvlText w:val="%2."/>
      <w:lvlJc w:val="left"/>
      <w:pPr>
        <w:ind w:left="1259" w:hanging="542"/>
      </w:pPr>
      <w:rPr>
        <w:rFonts w:ascii="Arial" w:eastAsia="Arial" w:hAnsi="Arial" w:cs="Arial" w:hint="default"/>
        <w:b w:val="0"/>
        <w:bCs w:val="0"/>
        <w:i w:val="0"/>
        <w:iCs w:val="0"/>
        <w:spacing w:val="-1"/>
        <w:w w:val="99"/>
        <w:sz w:val="22"/>
        <w:szCs w:val="22"/>
        <w:lang w:val="en-US" w:eastAsia="en-US" w:bidi="ar-SA"/>
      </w:rPr>
    </w:lvl>
    <w:lvl w:ilvl="2" w:tplc="C57A80E4">
      <w:numFmt w:val="bullet"/>
      <w:lvlText w:val="•"/>
      <w:lvlJc w:val="left"/>
      <w:pPr>
        <w:ind w:left="2228" w:hanging="542"/>
      </w:pPr>
      <w:rPr>
        <w:rFonts w:hint="default"/>
        <w:lang w:val="en-US" w:eastAsia="en-US" w:bidi="ar-SA"/>
      </w:rPr>
    </w:lvl>
    <w:lvl w:ilvl="3" w:tplc="44E21590">
      <w:numFmt w:val="bullet"/>
      <w:lvlText w:val="•"/>
      <w:lvlJc w:val="left"/>
      <w:pPr>
        <w:ind w:left="3195" w:hanging="542"/>
      </w:pPr>
      <w:rPr>
        <w:rFonts w:hint="default"/>
        <w:lang w:val="en-US" w:eastAsia="en-US" w:bidi="ar-SA"/>
      </w:rPr>
    </w:lvl>
    <w:lvl w:ilvl="4" w:tplc="741E4170">
      <w:numFmt w:val="bullet"/>
      <w:lvlText w:val="•"/>
      <w:lvlJc w:val="left"/>
      <w:pPr>
        <w:ind w:left="4162" w:hanging="542"/>
      </w:pPr>
      <w:rPr>
        <w:rFonts w:hint="default"/>
        <w:lang w:val="en-US" w:eastAsia="en-US" w:bidi="ar-SA"/>
      </w:rPr>
    </w:lvl>
    <w:lvl w:ilvl="5" w:tplc="DF44DC10">
      <w:numFmt w:val="bullet"/>
      <w:lvlText w:val="•"/>
      <w:lvlJc w:val="left"/>
      <w:pPr>
        <w:ind w:left="5128" w:hanging="542"/>
      </w:pPr>
      <w:rPr>
        <w:rFonts w:hint="default"/>
        <w:lang w:val="en-US" w:eastAsia="en-US" w:bidi="ar-SA"/>
      </w:rPr>
    </w:lvl>
    <w:lvl w:ilvl="6" w:tplc="0DDCF3F0">
      <w:numFmt w:val="bullet"/>
      <w:lvlText w:val="•"/>
      <w:lvlJc w:val="left"/>
      <w:pPr>
        <w:ind w:left="6095" w:hanging="542"/>
      </w:pPr>
      <w:rPr>
        <w:rFonts w:hint="default"/>
        <w:lang w:val="en-US" w:eastAsia="en-US" w:bidi="ar-SA"/>
      </w:rPr>
    </w:lvl>
    <w:lvl w:ilvl="7" w:tplc="04BC0012">
      <w:numFmt w:val="bullet"/>
      <w:lvlText w:val="•"/>
      <w:lvlJc w:val="left"/>
      <w:pPr>
        <w:ind w:left="7062" w:hanging="542"/>
      </w:pPr>
      <w:rPr>
        <w:rFonts w:hint="default"/>
        <w:lang w:val="en-US" w:eastAsia="en-US" w:bidi="ar-SA"/>
      </w:rPr>
    </w:lvl>
    <w:lvl w:ilvl="8" w:tplc="186EBCD0">
      <w:numFmt w:val="bullet"/>
      <w:lvlText w:val="•"/>
      <w:lvlJc w:val="left"/>
      <w:pPr>
        <w:ind w:left="8028" w:hanging="542"/>
      </w:pPr>
      <w:rPr>
        <w:rFonts w:hint="default"/>
        <w:lang w:val="en-US" w:eastAsia="en-US" w:bidi="ar-SA"/>
      </w:rPr>
    </w:lvl>
  </w:abstractNum>
  <w:abstractNum w:abstractNumId="277" w15:restartNumberingAfterBreak="0">
    <w:nsid w:val="754A7218"/>
    <w:multiLevelType w:val="hybridMultilevel"/>
    <w:tmpl w:val="E202061E"/>
    <w:lvl w:ilvl="0" w:tplc="EE48D5D2">
      <w:start w:val="1"/>
      <w:numFmt w:val="upperLetter"/>
      <w:lvlText w:val="%1."/>
      <w:lvlJc w:val="left"/>
      <w:pPr>
        <w:ind w:left="504" w:hanging="360"/>
      </w:pPr>
      <w:rPr>
        <w:b w:val="0"/>
        <w:bCs/>
      </w:rPr>
    </w:lvl>
    <w:lvl w:ilvl="1" w:tplc="41C81742">
      <w:start w:val="1"/>
      <w:numFmt w:val="decimal"/>
      <w:lvlText w:val="%2."/>
      <w:lvlJc w:val="left"/>
      <w:pPr>
        <w:ind w:left="1224" w:hanging="360"/>
      </w:pPr>
    </w:lvl>
    <w:lvl w:ilvl="2" w:tplc="81947F3A" w:tentative="1">
      <w:start w:val="1"/>
      <w:numFmt w:val="lowerRoman"/>
      <w:lvlText w:val="%3."/>
      <w:lvlJc w:val="right"/>
      <w:pPr>
        <w:ind w:left="1944" w:hanging="180"/>
      </w:pPr>
    </w:lvl>
    <w:lvl w:ilvl="3" w:tplc="4322DA24" w:tentative="1">
      <w:start w:val="1"/>
      <w:numFmt w:val="decimal"/>
      <w:lvlText w:val="%4."/>
      <w:lvlJc w:val="left"/>
      <w:pPr>
        <w:ind w:left="2664" w:hanging="360"/>
      </w:pPr>
    </w:lvl>
    <w:lvl w:ilvl="4" w:tplc="1F52F4F4" w:tentative="1">
      <w:start w:val="1"/>
      <w:numFmt w:val="lowerLetter"/>
      <w:lvlText w:val="%5."/>
      <w:lvlJc w:val="left"/>
      <w:pPr>
        <w:ind w:left="3384" w:hanging="360"/>
      </w:pPr>
    </w:lvl>
    <w:lvl w:ilvl="5" w:tplc="B742F22C" w:tentative="1">
      <w:start w:val="1"/>
      <w:numFmt w:val="lowerRoman"/>
      <w:lvlText w:val="%6."/>
      <w:lvlJc w:val="right"/>
      <w:pPr>
        <w:ind w:left="4104" w:hanging="180"/>
      </w:pPr>
    </w:lvl>
    <w:lvl w:ilvl="6" w:tplc="17AECAD6" w:tentative="1">
      <w:start w:val="1"/>
      <w:numFmt w:val="decimal"/>
      <w:lvlText w:val="%7."/>
      <w:lvlJc w:val="left"/>
      <w:pPr>
        <w:ind w:left="4824" w:hanging="360"/>
      </w:pPr>
    </w:lvl>
    <w:lvl w:ilvl="7" w:tplc="FDB232D8" w:tentative="1">
      <w:start w:val="1"/>
      <w:numFmt w:val="lowerLetter"/>
      <w:lvlText w:val="%8."/>
      <w:lvlJc w:val="left"/>
      <w:pPr>
        <w:ind w:left="5544" w:hanging="360"/>
      </w:pPr>
    </w:lvl>
    <w:lvl w:ilvl="8" w:tplc="D6727FF2" w:tentative="1">
      <w:start w:val="1"/>
      <w:numFmt w:val="lowerRoman"/>
      <w:lvlText w:val="%9."/>
      <w:lvlJc w:val="right"/>
      <w:pPr>
        <w:ind w:left="6264" w:hanging="180"/>
      </w:pPr>
    </w:lvl>
  </w:abstractNum>
  <w:abstractNum w:abstractNumId="278" w15:restartNumberingAfterBreak="0">
    <w:nsid w:val="76207462"/>
    <w:multiLevelType w:val="hybridMultilevel"/>
    <w:tmpl w:val="3558E4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764761A7"/>
    <w:multiLevelType w:val="multilevel"/>
    <w:tmpl w:val="2D8A7782"/>
    <w:lvl w:ilvl="0">
      <w:start w:val="2"/>
      <w:numFmt w:val="upperLetter"/>
      <w:lvlText w:val="%1."/>
      <w:lvlJc w:val="left"/>
      <w:pPr>
        <w:tabs>
          <w:tab w:val="num" w:pos="360"/>
        </w:tabs>
        <w:ind w:left="360" w:hanging="360"/>
      </w:pPr>
      <w:rPr>
        <w:rFonts w:hint="default"/>
        <w:b w:val="0"/>
        <w:bCs/>
        <w:i w:val="0"/>
        <w:color w:val="auto"/>
        <w:sz w:val="22"/>
        <w:szCs w:val="22"/>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0" w15:restartNumberingAfterBreak="0">
    <w:nsid w:val="76C41AA8"/>
    <w:multiLevelType w:val="hybridMultilevel"/>
    <w:tmpl w:val="192898E6"/>
    <w:lvl w:ilvl="0" w:tplc="3CB44E6E">
      <w:start w:val="1"/>
      <w:numFmt w:val="upperLetter"/>
      <w:lvlText w:val="%1."/>
      <w:lvlJc w:val="left"/>
      <w:pPr>
        <w:ind w:left="360" w:hanging="360"/>
      </w:pPr>
      <w:rPr>
        <w:rFonts w:asciiTheme="majorHAnsi" w:hAnsiTheme="majorHAnsi" w:cstheme="majorHAns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1" w15:restartNumberingAfterBreak="0">
    <w:nsid w:val="76E44A0B"/>
    <w:multiLevelType w:val="multilevel"/>
    <w:tmpl w:val="00667F5A"/>
    <w:lvl w:ilvl="0">
      <w:start w:val="1"/>
      <w:numFmt w:val="bullet"/>
      <w:lvlText w:val=""/>
      <w:lvlJc w:val="left"/>
      <w:pPr>
        <w:tabs>
          <w:tab w:val="num" w:pos="1080"/>
        </w:tabs>
        <w:ind w:left="1080" w:hanging="360"/>
      </w:pPr>
      <w:rPr>
        <w:rFonts w:ascii="Symbol" w:hAnsi="Symbol" w:hint="default"/>
        <w:b w:val="0"/>
        <w:bCs/>
        <w:i w:val="0"/>
      </w:rPr>
    </w:lvl>
    <w:lvl w:ilvl="1">
      <w:start w:val="1"/>
      <w:numFmt w:val="decimal"/>
      <w:lvlText w:val="%2."/>
      <w:lvlJc w:val="left"/>
      <w:pPr>
        <w:tabs>
          <w:tab w:val="num" w:pos="-360"/>
        </w:tabs>
        <w:ind w:left="-360" w:hanging="360"/>
      </w:pPr>
      <w:rPr>
        <w:rFonts w:hint="default"/>
      </w:rPr>
    </w:lvl>
    <w:lvl w:ilvl="2">
      <w:start w:val="1"/>
      <w:numFmt w:val="lowerLetter"/>
      <w:lvlText w:val="(%3)"/>
      <w:lvlJc w:val="left"/>
      <w:pPr>
        <w:tabs>
          <w:tab w:val="num" w:pos="0"/>
        </w:tabs>
        <w:ind w:left="0" w:hanging="360"/>
      </w:pPr>
      <w:rPr>
        <w:rFonts w:hint="default"/>
      </w:rPr>
    </w:lvl>
    <w:lvl w:ilvl="3">
      <w:start w:val="1"/>
      <w:numFmt w:val="lowerRoman"/>
      <w:lvlText w:val="%4"/>
      <w:lvlJc w:val="left"/>
      <w:pPr>
        <w:tabs>
          <w:tab w:val="num" w:pos="360"/>
        </w:tabs>
        <w:ind w:left="360" w:hanging="360"/>
      </w:pPr>
      <w:rPr>
        <w:rFonts w:ascii="Courier New" w:hAnsi="Courier New" w:hint="default"/>
      </w:rPr>
    </w:lvl>
    <w:lvl w:ilvl="4">
      <w:start w:val="1"/>
      <w:numFmt w:val="lowerLetter"/>
      <w:lvlText w:val="(%5)"/>
      <w:lvlJc w:val="left"/>
      <w:pPr>
        <w:tabs>
          <w:tab w:val="num" w:pos="720"/>
        </w:tabs>
        <w:ind w:left="720" w:hanging="360"/>
      </w:pPr>
      <w:rPr>
        <w:rFonts w:hint="default"/>
      </w:rPr>
    </w:lvl>
    <w:lvl w:ilvl="5">
      <w:start w:val="1"/>
      <w:numFmt w:val="lowerRoman"/>
      <w:lvlText w:val="(%6)"/>
      <w:lvlJc w:val="left"/>
      <w:pPr>
        <w:tabs>
          <w:tab w:val="num" w:pos="1080"/>
        </w:tabs>
        <w:ind w:left="1080" w:hanging="360"/>
      </w:pPr>
      <w:rPr>
        <w:rFonts w:hint="default"/>
      </w:rPr>
    </w:lvl>
    <w:lvl w:ilvl="6">
      <w:start w:val="1"/>
      <w:numFmt w:val="decimal"/>
      <w:lvlText w:val="%7."/>
      <w:lvlJc w:val="left"/>
      <w:pPr>
        <w:tabs>
          <w:tab w:val="num" w:pos="1440"/>
        </w:tabs>
        <w:ind w:left="1440" w:hanging="360"/>
      </w:pPr>
      <w:rPr>
        <w:rFonts w:hint="default"/>
      </w:rPr>
    </w:lvl>
    <w:lvl w:ilvl="7">
      <w:start w:val="1"/>
      <w:numFmt w:val="lowerLetter"/>
      <w:lvlText w:val="%8."/>
      <w:lvlJc w:val="left"/>
      <w:pPr>
        <w:tabs>
          <w:tab w:val="num" w:pos="1800"/>
        </w:tabs>
        <w:ind w:left="1800" w:hanging="360"/>
      </w:pPr>
      <w:rPr>
        <w:rFonts w:hint="default"/>
      </w:rPr>
    </w:lvl>
    <w:lvl w:ilvl="8">
      <w:start w:val="1"/>
      <w:numFmt w:val="lowerRoman"/>
      <w:lvlText w:val="%9."/>
      <w:lvlJc w:val="left"/>
      <w:pPr>
        <w:tabs>
          <w:tab w:val="num" w:pos="2160"/>
        </w:tabs>
        <w:ind w:left="2160" w:hanging="360"/>
      </w:pPr>
      <w:rPr>
        <w:rFonts w:hint="default"/>
      </w:rPr>
    </w:lvl>
  </w:abstractNum>
  <w:abstractNum w:abstractNumId="282" w15:restartNumberingAfterBreak="0">
    <w:nsid w:val="777A575D"/>
    <w:multiLevelType w:val="hybridMultilevel"/>
    <w:tmpl w:val="5F12AEC4"/>
    <w:lvl w:ilvl="0" w:tplc="0409000F">
      <w:start w:val="1"/>
      <w:numFmt w:val="decimal"/>
      <w:lvlText w:val="%1."/>
      <w:lvlJc w:val="left"/>
      <w:pPr>
        <w:ind w:left="720" w:hanging="360"/>
      </w:pPr>
    </w:lvl>
    <w:lvl w:ilvl="1" w:tplc="63E2406E">
      <w:start w:val="1"/>
      <w:numFmt w:val="lowerLetter"/>
      <w:lvlText w:val="(%2)"/>
      <w:lvlJc w:val="left"/>
      <w:pPr>
        <w:ind w:left="1440" w:hanging="360"/>
      </w:pPr>
      <w:rPr>
        <w:rFonts w:ascii="Arial" w:hAnsi="Arial" w:cs="Times New Roman" w:hint="default"/>
        <w:b w:val="0"/>
        <w:i w:val="0"/>
        <w:sz w:val="22"/>
        <w:szCs w:val="22"/>
      </w:rPr>
    </w:lvl>
    <w:lvl w:ilvl="2" w:tplc="0409001B">
      <w:start w:val="1"/>
      <w:numFmt w:val="lowerRoman"/>
      <w:lvlText w:val="%3."/>
      <w:lvlJc w:val="right"/>
      <w:pPr>
        <w:ind w:left="2160" w:hanging="180"/>
      </w:pPr>
    </w:lvl>
    <w:lvl w:ilvl="3" w:tplc="49CA280C">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7B35ADD"/>
    <w:multiLevelType w:val="multilevel"/>
    <w:tmpl w:val="02609368"/>
    <w:numStyleLink w:val="SectionList"/>
  </w:abstractNum>
  <w:abstractNum w:abstractNumId="284" w15:restartNumberingAfterBreak="0">
    <w:nsid w:val="77CC19BF"/>
    <w:multiLevelType w:val="multilevel"/>
    <w:tmpl w:val="02609368"/>
    <w:numStyleLink w:val="SectionList"/>
  </w:abstractNum>
  <w:abstractNum w:abstractNumId="285" w15:restartNumberingAfterBreak="0">
    <w:nsid w:val="77DE3F64"/>
    <w:multiLevelType w:val="hybridMultilevel"/>
    <w:tmpl w:val="40E4D9F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6" w15:restartNumberingAfterBreak="0">
    <w:nsid w:val="78192BCB"/>
    <w:multiLevelType w:val="hybridMultilevel"/>
    <w:tmpl w:val="71E4C23C"/>
    <w:lvl w:ilvl="0" w:tplc="197E5B0E">
      <w:start w:val="1"/>
      <w:numFmt w:val="upperLetter"/>
      <w:lvlText w:val="%1."/>
      <w:lvlJc w:val="left"/>
      <w:pPr>
        <w:ind w:left="360" w:hanging="360"/>
      </w:pPr>
      <w:rPr>
        <w:rFonts w:hint="default"/>
        <w:b w:val="0"/>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783B46B8"/>
    <w:multiLevelType w:val="multilevel"/>
    <w:tmpl w:val="DB7A6944"/>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8" w15:restartNumberingAfterBreak="0">
    <w:nsid w:val="78CD2AB8"/>
    <w:multiLevelType w:val="hybridMultilevel"/>
    <w:tmpl w:val="B5BA4CA0"/>
    <w:lvl w:ilvl="0" w:tplc="F1E452AC">
      <w:start w:val="1"/>
      <w:numFmt w:val="upperLetter"/>
      <w:lvlText w:val="%1."/>
      <w:lvlJc w:val="left"/>
      <w:pPr>
        <w:ind w:left="360" w:hanging="360"/>
      </w:pPr>
      <w:rPr>
        <w:b w:val="0"/>
        <w:bCs/>
      </w:rPr>
    </w:lvl>
    <w:lvl w:ilvl="1" w:tplc="CED2C762">
      <w:start w:val="1"/>
      <w:numFmt w:val="lowerLetter"/>
      <w:lvlText w:val="%2."/>
      <w:lvlJc w:val="left"/>
      <w:pPr>
        <w:ind w:left="1080" w:hanging="360"/>
      </w:pPr>
    </w:lvl>
    <w:lvl w:ilvl="2" w:tplc="8E781202" w:tentative="1">
      <w:start w:val="1"/>
      <w:numFmt w:val="lowerRoman"/>
      <w:lvlText w:val="%3."/>
      <w:lvlJc w:val="right"/>
      <w:pPr>
        <w:ind w:left="1800" w:hanging="180"/>
      </w:pPr>
    </w:lvl>
    <w:lvl w:ilvl="3" w:tplc="36AA7E22" w:tentative="1">
      <w:start w:val="1"/>
      <w:numFmt w:val="decimal"/>
      <w:lvlText w:val="%4."/>
      <w:lvlJc w:val="left"/>
      <w:pPr>
        <w:ind w:left="2520" w:hanging="360"/>
      </w:pPr>
    </w:lvl>
    <w:lvl w:ilvl="4" w:tplc="40545F24" w:tentative="1">
      <w:start w:val="1"/>
      <w:numFmt w:val="lowerLetter"/>
      <w:lvlText w:val="%5."/>
      <w:lvlJc w:val="left"/>
      <w:pPr>
        <w:ind w:left="3240" w:hanging="360"/>
      </w:pPr>
    </w:lvl>
    <w:lvl w:ilvl="5" w:tplc="70028F8A" w:tentative="1">
      <w:start w:val="1"/>
      <w:numFmt w:val="lowerRoman"/>
      <w:lvlText w:val="%6."/>
      <w:lvlJc w:val="right"/>
      <w:pPr>
        <w:ind w:left="3960" w:hanging="180"/>
      </w:pPr>
    </w:lvl>
    <w:lvl w:ilvl="6" w:tplc="0D1C6582" w:tentative="1">
      <w:start w:val="1"/>
      <w:numFmt w:val="decimal"/>
      <w:lvlText w:val="%7."/>
      <w:lvlJc w:val="left"/>
      <w:pPr>
        <w:ind w:left="4680" w:hanging="360"/>
      </w:pPr>
    </w:lvl>
    <w:lvl w:ilvl="7" w:tplc="91701234" w:tentative="1">
      <w:start w:val="1"/>
      <w:numFmt w:val="lowerLetter"/>
      <w:lvlText w:val="%8."/>
      <w:lvlJc w:val="left"/>
      <w:pPr>
        <w:ind w:left="5400" w:hanging="360"/>
      </w:pPr>
    </w:lvl>
    <w:lvl w:ilvl="8" w:tplc="A28EC1F2" w:tentative="1">
      <w:start w:val="1"/>
      <w:numFmt w:val="lowerRoman"/>
      <w:lvlText w:val="%9."/>
      <w:lvlJc w:val="right"/>
      <w:pPr>
        <w:ind w:left="6120" w:hanging="180"/>
      </w:pPr>
    </w:lvl>
  </w:abstractNum>
  <w:abstractNum w:abstractNumId="289" w15:restartNumberingAfterBreak="0">
    <w:nsid w:val="79050297"/>
    <w:multiLevelType w:val="multilevel"/>
    <w:tmpl w:val="28E05E14"/>
    <w:lvl w:ilvl="0">
      <w:start w:val="1"/>
      <w:numFmt w:val="upperLetter"/>
      <w:lvlText w:val="%1."/>
      <w:lvlJc w:val="left"/>
      <w:pPr>
        <w:tabs>
          <w:tab w:val="num" w:pos="360"/>
        </w:tabs>
        <w:ind w:left="360" w:hanging="360"/>
      </w:pPr>
      <w:rPr>
        <w:rFonts w:hint="default"/>
        <w:b/>
        <w:i w:val="0"/>
      </w:rPr>
    </w:lvl>
    <w:lvl w:ilvl="1">
      <w:start w:val="1"/>
      <w:numFmt w:val="bullet"/>
      <w:lvlText w:val=""/>
      <w:lvlJc w:val="left"/>
      <w:pPr>
        <w:tabs>
          <w:tab w:val="num" w:pos="720"/>
        </w:tabs>
        <w:ind w:left="720" w:hanging="360"/>
      </w:pPr>
      <w:rPr>
        <w:rFonts w:ascii="Symbol" w:hAnsi="Symbol" w:hint="default"/>
        <w:b/>
        <w:i w:val="0"/>
      </w:rPr>
    </w:lvl>
    <w:lvl w:ilvl="2">
      <w:start w:val="1"/>
      <w:numFmt w:val="lowerLetter"/>
      <w:lvlText w:val="(%3)"/>
      <w:lvlJc w:val="left"/>
      <w:pPr>
        <w:tabs>
          <w:tab w:val="num" w:pos="1080"/>
        </w:tabs>
        <w:ind w:left="1080" w:hanging="360"/>
      </w:pPr>
      <w:rPr>
        <w:rFonts w:hint="default"/>
      </w:rPr>
    </w:lvl>
    <w:lvl w:ilvl="3">
      <w:start w:val="1"/>
      <w:numFmt w:val="bullet"/>
      <w:lvlText w:val="o"/>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0" w15:restartNumberingAfterBreak="0">
    <w:nsid w:val="79306E79"/>
    <w:multiLevelType w:val="multilevel"/>
    <w:tmpl w:val="02609368"/>
    <w:numStyleLink w:val="SectionList"/>
  </w:abstractNum>
  <w:abstractNum w:abstractNumId="291" w15:restartNumberingAfterBreak="0">
    <w:nsid w:val="7A072615"/>
    <w:multiLevelType w:val="multilevel"/>
    <w:tmpl w:val="02609368"/>
    <w:numStyleLink w:val="SectionList"/>
  </w:abstractNum>
  <w:abstractNum w:abstractNumId="292" w15:restartNumberingAfterBreak="0">
    <w:nsid w:val="7A0D149A"/>
    <w:multiLevelType w:val="multilevel"/>
    <w:tmpl w:val="02609368"/>
    <w:numStyleLink w:val="SectionList"/>
  </w:abstractNum>
  <w:abstractNum w:abstractNumId="293" w15:restartNumberingAfterBreak="0">
    <w:nsid w:val="7BBF1F40"/>
    <w:multiLevelType w:val="hybridMultilevel"/>
    <w:tmpl w:val="D9E82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C2275F3"/>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5" w15:restartNumberingAfterBreak="0">
    <w:nsid w:val="7C593104"/>
    <w:multiLevelType w:val="multilevel"/>
    <w:tmpl w:val="4F2A597A"/>
    <w:lvl w:ilvl="0">
      <w:start w:val="14"/>
      <w:numFmt w:val="decimal"/>
      <w:lvlText w:val="%1."/>
      <w:lvlJc w:val="left"/>
      <w:pPr>
        <w:tabs>
          <w:tab w:val="num" w:pos="720"/>
        </w:tabs>
        <w:ind w:left="720" w:hanging="360"/>
      </w:pPr>
      <w:rPr>
        <w:rFonts w:asciiTheme="majorHAnsi" w:hAnsiTheme="majorHAnsi" w:cstheme="majorHAnsi" w:hint="default"/>
        <w:b w:val="0"/>
        <w:bCs/>
        <w:i w:val="0"/>
      </w:rPr>
    </w:lvl>
    <w:lvl w:ilvl="1">
      <w:start w:val="13"/>
      <w:numFmt w:val="decimal"/>
      <w:lvlText w:val="%2."/>
      <w:lvlJc w:val="left"/>
      <w:pPr>
        <w:tabs>
          <w:tab w:val="num" w:pos="-720"/>
        </w:tabs>
        <w:ind w:left="-720" w:hanging="360"/>
      </w:pPr>
      <w:rPr>
        <w:rFonts w:hint="default"/>
      </w:rPr>
    </w:lvl>
    <w:lvl w:ilvl="2">
      <w:start w:val="1"/>
      <w:numFmt w:val="lowerLetter"/>
      <w:lvlText w:val="(%3)"/>
      <w:lvlJc w:val="left"/>
      <w:pPr>
        <w:tabs>
          <w:tab w:val="num" w:pos="-360"/>
        </w:tabs>
        <w:ind w:left="-360" w:hanging="360"/>
      </w:pPr>
      <w:rPr>
        <w:rFonts w:hint="default"/>
      </w:rPr>
    </w:lvl>
    <w:lvl w:ilvl="3">
      <w:start w:val="1"/>
      <w:numFmt w:val="lowerRoman"/>
      <w:lvlText w:val="%4"/>
      <w:lvlJc w:val="left"/>
      <w:pPr>
        <w:tabs>
          <w:tab w:val="num" w:pos="0"/>
        </w:tabs>
        <w:ind w:left="0" w:hanging="360"/>
      </w:pPr>
      <w:rPr>
        <w:rFonts w:ascii="Courier New" w:hAnsi="Courier New" w:hint="default"/>
      </w:rPr>
    </w:lvl>
    <w:lvl w:ilvl="4">
      <w:start w:val="1"/>
      <w:numFmt w:val="lowerLetter"/>
      <w:lvlText w:val="(%5)"/>
      <w:lvlJc w:val="left"/>
      <w:pPr>
        <w:tabs>
          <w:tab w:val="num" w:pos="360"/>
        </w:tabs>
        <w:ind w:left="360" w:hanging="360"/>
      </w:pPr>
      <w:rPr>
        <w:rFonts w:hint="default"/>
      </w:rPr>
    </w:lvl>
    <w:lvl w:ilvl="5">
      <w:start w:val="1"/>
      <w:numFmt w:val="lowerRoman"/>
      <w:lvlText w:val="(%6)"/>
      <w:lvlJc w:val="left"/>
      <w:pPr>
        <w:tabs>
          <w:tab w:val="num" w:pos="720"/>
        </w:tabs>
        <w:ind w:left="720" w:hanging="360"/>
      </w:pPr>
      <w:rPr>
        <w:rFonts w:hint="default"/>
      </w:rPr>
    </w:lvl>
    <w:lvl w:ilvl="6">
      <w:start w:val="1"/>
      <w:numFmt w:val="decimal"/>
      <w:lvlText w:val="%7."/>
      <w:lvlJc w:val="left"/>
      <w:pPr>
        <w:tabs>
          <w:tab w:val="num" w:pos="1080"/>
        </w:tabs>
        <w:ind w:left="1080" w:hanging="360"/>
      </w:pPr>
      <w:rPr>
        <w:rFonts w:hint="default"/>
      </w:rPr>
    </w:lvl>
    <w:lvl w:ilvl="7">
      <w:start w:val="1"/>
      <w:numFmt w:val="lowerLetter"/>
      <w:lvlText w:val="%8."/>
      <w:lvlJc w:val="left"/>
      <w:pPr>
        <w:tabs>
          <w:tab w:val="num" w:pos="1440"/>
        </w:tabs>
        <w:ind w:left="1440" w:hanging="360"/>
      </w:pPr>
      <w:rPr>
        <w:rFonts w:hint="default"/>
      </w:rPr>
    </w:lvl>
    <w:lvl w:ilvl="8">
      <w:start w:val="1"/>
      <w:numFmt w:val="lowerRoman"/>
      <w:lvlText w:val="%9."/>
      <w:lvlJc w:val="left"/>
      <w:pPr>
        <w:tabs>
          <w:tab w:val="num" w:pos="1800"/>
        </w:tabs>
        <w:ind w:left="1800" w:hanging="360"/>
      </w:pPr>
      <w:rPr>
        <w:rFonts w:hint="default"/>
      </w:rPr>
    </w:lvl>
  </w:abstractNum>
  <w:abstractNum w:abstractNumId="296" w15:restartNumberingAfterBreak="0">
    <w:nsid w:val="7C9D53E8"/>
    <w:multiLevelType w:val="multilevel"/>
    <w:tmpl w:val="F7CE254C"/>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440"/>
        </w:tabs>
        <w:ind w:left="1440" w:hanging="360"/>
      </w:pPr>
      <w:rPr>
        <w:rFonts w:hint="default"/>
      </w:rPr>
    </w:lvl>
    <w:lvl w:ilvl="3">
      <w:start w:val="1"/>
      <w:numFmt w:val="lowerRoman"/>
      <w:lvlText w:val="%4."/>
      <w:lvlJc w:val="left"/>
      <w:pPr>
        <w:tabs>
          <w:tab w:val="num" w:pos="2160"/>
        </w:tabs>
        <w:ind w:left="216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7" w15:restartNumberingAfterBreak="0">
    <w:nsid w:val="7D6C7F37"/>
    <w:multiLevelType w:val="hybridMultilevel"/>
    <w:tmpl w:val="87BC9CB0"/>
    <w:lvl w:ilvl="0" w:tplc="75D6023A">
      <w:start w:val="1"/>
      <w:numFmt w:val="upperLetter"/>
      <w:lvlText w:val="%1."/>
      <w:lvlJc w:val="left"/>
      <w:pPr>
        <w:ind w:left="360" w:hanging="360"/>
      </w:pPr>
      <w:rPr>
        <w:b w:val="0"/>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8" w15:restartNumberingAfterBreak="0">
    <w:nsid w:val="7DE20B63"/>
    <w:multiLevelType w:val="hybridMultilevel"/>
    <w:tmpl w:val="FCE22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DE3471B"/>
    <w:multiLevelType w:val="hybridMultilevel"/>
    <w:tmpl w:val="3376C7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E0B4106"/>
    <w:multiLevelType w:val="hybridMultilevel"/>
    <w:tmpl w:val="2F1A61CE"/>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1" w15:restartNumberingAfterBreak="0">
    <w:nsid w:val="7E641F34"/>
    <w:multiLevelType w:val="hybridMultilevel"/>
    <w:tmpl w:val="9BA44C6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2" w15:restartNumberingAfterBreak="0">
    <w:nsid w:val="7EB37063"/>
    <w:multiLevelType w:val="multilevel"/>
    <w:tmpl w:val="7E588FF0"/>
    <w:lvl w:ilvl="0">
      <w:start w:val="1"/>
      <w:numFmt w:val="upperLetter"/>
      <w:lvlText w:val="%1."/>
      <w:lvlJc w:val="left"/>
      <w:pPr>
        <w:tabs>
          <w:tab w:val="num" w:pos="360"/>
        </w:tabs>
        <w:ind w:left="360" w:hanging="360"/>
      </w:pPr>
      <w:rPr>
        <w:rFonts w:hint="default"/>
        <w:b w:val="0"/>
        <w:bCs/>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3" w15:restartNumberingAfterBreak="0">
    <w:nsid w:val="7FAD53F1"/>
    <w:multiLevelType w:val="multilevel"/>
    <w:tmpl w:val="9D1258A4"/>
    <w:numStyleLink w:val="Bulleted"/>
  </w:abstractNum>
  <w:num w:numId="1" w16cid:durableId="1564945071">
    <w:abstractNumId w:val="237"/>
  </w:num>
  <w:num w:numId="2" w16cid:durableId="742027456">
    <w:abstractNumId w:val="10"/>
  </w:num>
  <w:num w:numId="3" w16cid:durableId="450101263">
    <w:abstractNumId w:val="74"/>
  </w:num>
  <w:num w:numId="4" w16cid:durableId="1600793875">
    <w:abstractNumId w:val="12"/>
  </w:num>
  <w:num w:numId="5" w16cid:durableId="1064912698">
    <w:abstractNumId w:val="284"/>
    <w:lvlOverride w:ilvl="0">
      <w:lvl w:ilvl="0">
        <w:start w:val="1"/>
        <w:numFmt w:val="upperLetter"/>
        <w:lvlText w:val="%1."/>
        <w:lvlJc w:val="left"/>
        <w:pPr>
          <w:tabs>
            <w:tab w:val="num" w:pos="360"/>
          </w:tabs>
          <w:ind w:left="360" w:hanging="360"/>
        </w:pPr>
        <w:rPr>
          <w:rFonts w:hint="default"/>
          <w:b w:val="0"/>
          <w:bCs/>
          <w:i w:val="0"/>
        </w:rPr>
      </w:lvl>
    </w:lvlOverride>
  </w:num>
  <w:num w:numId="6" w16cid:durableId="876770693">
    <w:abstractNumId w:val="104"/>
  </w:num>
  <w:num w:numId="7" w16cid:durableId="1611400699">
    <w:abstractNumId w:val="266"/>
    <w:lvlOverride w:ilvl="0">
      <w:lvl w:ilvl="0">
        <w:start w:val="1"/>
        <w:numFmt w:val="upperLetter"/>
        <w:lvlText w:val="%1."/>
        <w:lvlJc w:val="left"/>
        <w:pPr>
          <w:tabs>
            <w:tab w:val="num" w:pos="360"/>
          </w:tabs>
          <w:ind w:left="360" w:hanging="360"/>
        </w:pPr>
        <w:rPr>
          <w:rFonts w:hint="default"/>
          <w:b w:val="0"/>
          <w:bCs/>
          <w:i w:val="0"/>
        </w:rPr>
      </w:lvl>
    </w:lvlOverride>
  </w:num>
  <w:num w:numId="8" w16cid:durableId="490608735">
    <w:abstractNumId w:val="35"/>
  </w:num>
  <w:num w:numId="9" w16cid:durableId="1149983193">
    <w:abstractNumId w:val="142"/>
  </w:num>
  <w:num w:numId="10" w16cid:durableId="2103990313">
    <w:abstractNumId w:val="120"/>
  </w:num>
  <w:num w:numId="11" w16cid:durableId="72944417">
    <w:abstractNumId w:val="124"/>
  </w:num>
  <w:num w:numId="12" w16cid:durableId="915701680">
    <w:abstractNumId w:val="223"/>
  </w:num>
  <w:num w:numId="13" w16cid:durableId="1709989152">
    <w:abstractNumId w:val="234"/>
    <w:lvlOverride w:ilvl="0">
      <w:lvl w:ilvl="0">
        <w:start w:val="1"/>
        <w:numFmt w:val="upperLetter"/>
        <w:lvlText w:val="%1."/>
        <w:lvlJc w:val="left"/>
        <w:pPr>
          <w:tabs>
            <w:tab w:val="num" w:pos="360"/>
          </w:tabs>
          <w:ind w:left="360" w:hanging="360"/>
        </w:pPr>
        <w:rPr>
          <w:rFonts w:hint="default"/>
          <w:b w:val="0"/>
          <w:bCs/>
          <w:i w:val="0"/>
        </w:rPr>
      </w:lvl>
    </w:lvlOverride>
  </w:num>
  <w:num w:numId="14" w16cid:durableId="157424103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7821875">
    <w:abstractNumId w:val="16"/>
  </w:num>
  <w:num w:numId="16" w16cid:durableId="1483306653">
    <w:abstractNumId w:val="118"/>
    <w:lvlOverride w:ilvl="0">
      <w:lvl w:ilvl="0">
        <w:start w:val="1"/>
        <w:numFmt w:val="upperLetter"/>
        <w:lvlText w:val="%1."/>
        <w:lvlJc w:val="left"/>
        <w:pPr>
          <w:tabs>
            <w:tab w:val="num" w:pos="360"/>
          </w:tabs>
          <w:ind w:left="360" w:hanging="360"/>
        </w:pPr>
        <w:rPr>
          <w:rFonts w:hint="default"/>
          <w:b w:val="0"/>
          <w:bCs/>
          <w:i w:val="0"/>
        </w:rPr>
      </w:lvl>
    </w:lvlOverride>
  </w:num>
  <w:num w:numId="17" w16cid:durableId="1503353418">
    <w:abstractNumId w:val="244"/>
    <w:lvlOverride w:ilvl="0">
      <w:lvl w:ilvl="0">
        <w:start w:val="1"/>
        <w:numFmt w:val="upperLetter"/>
        <w:lvlText w:val="%1."/>
        <w:lvlJc w:val="left"/>
        <w:pPr>
          <w:tabs>
            <w:tab w:val="num" w:pos="360"/>
          </w:tabs>
          <w:ind w:left="360" w:hanging="360"/>
        </w:pPr>
        <w:rPr>
          <w:rFonts w:hint="default"/>
          <w:b w:val="0"/>
          <w:bCs/>
          <w:i w:val="0"/>
        </w:rPr>
      </w:lvl>
    </w:lvlOverride>
  </w:num>
  <w:num w:numId="18" w16cid:durableId="1649481678">
    <w:abstractNumId w:val="100"/>
    <w:lvlOverride w:ilvl="0">
      <w:lvl w:ilvl="0">
        <w:start w:val="1"/>
        <w:numFmt w:val="upperLetter"/>
        <w:lvlText w:val="%1."/>
        <w:lvlJc w:val="left"/>
        <w:pPr>
          <w:tabs>
            <w:tab w:val="num" w:pos="360"/>
          </w:tabs>
          <w:ind w:left="360" w:hanging="360"/>
        </w:pPr>
        <w:rPr>
          <w:rFonts w:hint="default"/>
          <w:b w:val="0"/>
          <w:bCs/>
          <w:i w:val="0"/>
        </w:rPr>
      </w:lvl>
    </w:lvlOverride>
  </w:num>
  <w:num w:numId="19" w16cid:durableId="1241058428">
    <w:abstractNumId w:val="265"/>
    <w:lvlOverride w:ilvl="0">
      <w:lvl w:ilvl="0">
        <w:start w:val="1"/>
        <w:numFmt w:val="upperLetter"/>
        <w:lvlText w:val="%1."/>
        <w:lvlJc w:val="left"/>
        <w:pPr>
          <w:tabs>
            <w:tab w:val="num" w:pos="360"/>
          </w:tabs>
          <w:ind w:left="360" w:hanging="360"/>
        </w:pPr>
        <w:rPr>
          <w:rFonts w:hint="default"/>
          <w:b w:val="0"/>
          <w:bCs/>
          <w:i w:val="0"/>
        </w:rPr>
      </w:lvl>
    </w:lvlOverride>
  </w:num>
  <w:num w:numId="20" w16cid:durableId="595553435">
    <w:abstractNumId w:val="245"/>
  </w:num>
  <w:num w:numId="21" w16cid:durableId="194120198">
    <w:abstractNumId w:val="91"/>
    <w:lvlOverride w:ilvl="0">
      <w:lvl w:ilvl="0">
        <w:start w:val="1"/>
        <w:numFmt w:val="upperLetter"/>
        <w:lvlText w:val="%1."/>
        <w:lvlJc w:val="left"/>
        <w:pPr>
          <w:tabs>
            <w:tab w:val="num" w:pos="360"/>
          </w:tabs>
          <w:ind w:left="360" w:hanging="360"/>
        </w:pPr>
        <w:rPr>
          <w:rFonts w:hint="default"/>
          <w:b w:val="0"/>
          <w:bCs/>
          <w:i w:val="0"/>
        </w:rPr>
      </w:lvl>
    </w:lvlOverride>
  </w:num>
  <w:num w:numId="22" w16cid:durableId="477184626">
    <w:abstractNumId w:val="119"/>
    <w:lvlOverride w:ilvl="0">
      <w:lvl w:ilvl="0">
        <w:start w:val="1"/>
        <w:numFmt w:val="upperLetter"/>
        <w:lvlText w:val="%1."/>
        <w:lvlJc w:val="left"/>
        <w:pPr>
          <w:tabs>
            <w:tab w:val="num" w:pos="360"/>
          </w:tabs>
          <w:ind w:left="360" w:hanging="360"/>
        </w:pPr>
        <w:rPr>
          <w:rFonts w:hint="default"/>
          <w:b w:val="0"/>
          <w:bCs/>
          <w:i w:val="0"/>
        </w:rPr>
      </w:lvl>
    </w:lvlOverride>
    <w:lvlOverride w:ilvl="1">
      <w:lvl w:ilvl="1">
        <w:start w:val="1"/>
        <w:numFmt w:val="decimal"/>
        <w:lvlText w:val="%2."/>
        <w:lvlJc w:val="left"/>
        <w:pPr>
          <w:tabs>
            <w:tab w:val="num" w:pos="720"/>
          </w:tabs>
          <w:ind w:left="720" w:hanging="360"/>
        </w:pPr>
        <w:rPr>
          <w:rFonts w:hint="default"/>
        </w:rPr>
      </w:lvl>
    </w:lvlOverride>
    <w:lvlOverride w:ilvl="2">
      <w:lvl w:ilvl="2">
        <w:start w:val="1"/>
        <w:numFmt w:val="lowerLetter"/>
        <w:lvlText w:val="(%3)"/>
        <w:lvlJc w:val="left"/>
        <w:pPr>
          <w:tabs>
            <w:tab w:val="num" w:pos="1080"/>
          </w:tabs>
          <w:ind w:left="1080" w:hanging="360"/>
        </w:pPr>
        <w:rPr>
          <w:rFonts w:hint="default"/>
        </w:rPr>
      </w:lvl>
    </w:lvlOverride>
    <w:lvlOverride w:ilvl="3">
      <w:lvl w:ilvl="3">
        <w:start w:val="1"/>
        <w:numFmt w:val="lowerRoman"/>
        <w:lvlText w:val="%4"/>
        <w:lvlJc w:val="left"/>
        <w:pPr>
          <w:tabs>
            <w:tab w:val="num" w:pos="1440"/>
          </w:tabs>
          <w:ind w:left="1440" w:hanging="360"/>
        </w:pPr>
        <w:rPr>
          <w:rFonts w:ascii="Arial" w:hAnsi="Arial" w:hint="default"/>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Roman"/>
        <w:lvlText w:val="(%6)"/>
        <w:lvlJc w:val="left"/>
        <w:pPr>
          <w:tabs>
            <w:tab w:val="num" w:pos="2160"/>
          </w:tabs>
          <w:ind w:left="2160" w:hanging="360"/>
        </w:pPr>
        <w:rPr>
          <w:rFonts w:hint="default"/>
        </w:rPr>
      </w:lvl>
    </w:lvlOverride>
    <w:lvlOverride w:ilvl="6">
      <w:lvl w:ilvl="6">
        <w:start w:val="1"/>
        <w:numFmt w:val="decimal"/>
        <w:lvlText w:val="%7."/>
        <w:lvlJc w:val="left"/>
        <w:pPr>
          <w:tabs>
            <w:tab w:val="num" w:pos="2520"/>
          </w:tabs>
          <w:ind w:left="2520" w:hanging="360"/>
        </w:pPr>
        <w:rPr>
          <w:rFonts w:hint="default"/>
        </w:rPr>
      </w:lvl>
    </w:lvlOverride>
    <w:lvlOverride w:ilvl="7">
      <w:lvl w:ilvl="7">
        <w:start w:val="1"/>
        <w:numFmt w:val="lowerLetter"/>
        <w:lvlText w:val="%8."/>
        <w:lvlJc w:val="left"/>
        <w:pPr>
          <w:tabs>
            <w:tab w:val="num" w:pos="2880"/>
          </w:tabs>
          <w:ind w:left="2880" w:hanging="360"/>
        </w:pPr>
        <w:rPr>
          <w:rFonts w:hint="default"/>
        </w:rPr>
      </w:lvl>
    </w:lvlOverride>
    <w:lvlOverride w:ilvl="8">
      <w:lvl w:ilvl="8">
        <w:start w:val="1"/>
        <w:numFmt w:val="lowerRoman"/>
        <w:lvlText w:val="%9."/>
        <w:lvlJc w:val="left"/>
        <w:pPr>
          <w:tabs>
            <w:tab w:val="num" w:pos="3240"/>
          </w:tabs>
          <w:ind w:left="3240" w:hanging="360"/>
        </w:pPr>
        <w:rPr>
          <w:rFonts w:hint="default"/>
        </w:rPr>
      </w:lvl>
    </w:lvlOverride>
  </w:num>
  <w:num w:numId="23" w16cid:durableId="605817405">
    <w:abstractNumId w:val="23"/>
    <w:lvlOverride w:ilvl="0">
      <w:lvl w:ilvl="0">
        <w:start w:val="1"/>
        <w:numFmt w:val="upperLetter"/>
        <w:lvlText w:val="%1."/>
        <w:lvlJc w:val="left"/>
        <w:pPr>
          <w:tabs>
            <w:tab w:val="num" w:pos="360"/>
          </w:tabs>
          <w:ind w:left="360" w:hanging="360"/>
        </w:pPr>
        <w:rPr>
          <w:rFonts w:hint="default"/>
          <w:b w:val="0"/>
          <w:bCs/>
          <w:i w:val="0"/>
        </w:rPr>
      </w:lvl>
    </w:lvlOverride>
  </w:num>
  <w:num w:numId="24" w16cid:durableId="91167272">
    <w:abstractNumId w:val="150"/>
    <w:lvlOverride w:ilvl="0">
      <w:lvl w:ilvl="0">
        <w:start w:val="1"/>
        <w:numFmt w:val="upperLetter"/>
        <w:lvlText w:val="%1."/>
        <w:lvlJc w:val="left"/>
        <w:pPr>
          <w:tabs>
            <w:tab w:val="num" w:pos="360"/>
          </w:tabs>
          <w:ind w:left="360" w:hanging="360"/>
        </w:pPr>
        <w:rPr>
          <w:rFonts w:hint="default"/>
          <w:b w:val="0"/>
          <w:bCs/>
          <w:i w:val="0"/>
        </w:rPr>
      </w:lvl>
    </w:lvlOverride>
  </w:num>
  <w:num w:numId="25" w16cid:durableId="1507860021">
    <w:abstractNumId w:val="196"/>
    <w:lvlOverride w:ilvl="0">
      <w:lvl w:ilvl="0">
        <w:start w:val="1"/>
        <w:numFmt w:val="upperLetter"/>
        <w:lvlText w:val="%1."/>
        <w:lvlJc w:val="left"/>
        <w:pPr>
          <w:tabs>
            <w:tab w:val="num" w:pos="360"/>
          </w:tabs>
          <w:ind w:left="360" w:hanging="360"/>
        </w:pPr>
        <w:rPr>
          <w:rFonts w:hint="default"/>
          <w:b w:val="0"/>
          <w:bCs/>
          <w:i w:val="0"/>
        </w:rPr>
      </w:lvl>
    </w:lvlOverride>
  </w:num>
  <w:num w:numId="26" w16cid:durableId="705326703">
    <w:abstractNumId w:val="115"/>
    <w:lvlOverride w:ilvl="0">
      <w:lvl w:ilvl="0">
        <w:start w:val="1"/>
        <w:numFmt w:val="upperLetter"/>
        <w:lvlText w:val="%1."/>
        <w:lvlJc w:val="left"/>
        <w:pPr>
          <w:tabs>
            <w:tab w:val="num" w:pos="360"/>
          </w:tabs>
          <w:ind w:left="360" w:hanging="360"/>
        </w:pPr>
        <w:rPr>
          <w:rFonts w:hint="default"/>
          <w:b w:val="0"/>
          <w:bCs/>
          <w:i w:val="0"/>
        </w:rPr>
      </w:lvl>
    </w:lvlOverride>
  </w:num>
  <w:num w:numId="27" w16cid:durableId="101069420">
    <w:abstractNumId w:val="208"/>
    <w:lvlOverride w:ilvl="0">
      <w:lvl w:ilvl="0">
        <w:start w:val="1"/>
        <w:numFmt w:val="upperLetter"/>
        <w:lvlText w:val="%1."/>
        <w:lvlJc w:val="left"/>
        <w:pPr>
          <w:tabs>
            <w:tab w:val="num" w:pos="360"/>
          </w:tabs>
          <w:ind w:left="360" w:hanging="360"/>
        </w:pPr>
        <w:rPr>
          <w:rFonts w:hint="default"/>
          <w:b w:val="0"/>
          <w:bCs/>
          <w:i w:val="0"/>
        </w:rPr>
      </w:lvl>
    </w:lvlOverride>
  </w:num>
  <w:num w:numId="28" w16cid:durableId="1154107991">
    <w:abstractNumId w:val="90"/>
  </w:num>
  <w:num w:numId="29" w16cid:durableId="1050764769">
    <w:abstractNumId w:val="248"/>
  </w:num>
  <w:num w:numId="30" w16cid:durableId="1972781723">
    <w:abstractNumId w:val="31"/>
  </w:num>
  <w:num w:numId="31" w16cid:durableId="1516268900">
    <w:abstractNumId w:val="226"/>
  </w:num>
  <w:num w:numId="32" w16cid:durableId="782041264">
    <w:abstractNumId w:val="167"/>
  </w:num>
  <w:num w:numId="33" w16cid:durableId="662859191">
    <w:abstractNumId w:val="185"/>
  </w:num>
  <w:num w:numId="34" w16cid:durableId="898130577">
    <w:abstractNumId w:val="121"/>
  </w:num>
  <w:num w:numId="35" w16cid:durableId="448355213">
    <w:abstractNumId w:val="287"/>
  </w:num>
  <w:num w:numId="36" w16cid:durableId="17855138">
    <w:abstractNumId w:val="107"/>
  </w:num>
  <w:num w:numId="37" w16cid:durableId="1481313372">
    <w:abstractNumId w:val="184"/>
    <w:lvlOverride w:ilvl="0">
      <w:lvl w:ilvl="0">
        <w:start w:val="1"/>
        <w:numFmt w:val="upperLetter"/>
        <w:lvlText w:val="%1."/>
        <w:lvlJc w:val="left"/>
        <w:pPr>
          <w:tabs>
            <w:tab w:val="num" w:pos="360"/>
          </w:tabs>
          <w:ind w:left="360" w:hanging="360"/>
        </w:pPr>
        <w:rPr>
          <w:rFonts w:hint="default"/>
          <w:b w:val="0"/>
          <w:bCs/>
          <w:i w:val="0"/>
        </w:rPr>
      </w:lvl>
    </w:lvlOverride>
  </w:num>
  <w:num w:numId="38" w16cid:durableId="2111392474">
    <w:abstractNumId w:val="69"/>
    <w:lvlOverride w:ilvl="0">
      <w:lvl w:ilvl="0">
        <w:start w:val="1"/>
        <w:numFmt w:val="upperLetter"/>
        <w:lvlText w:val="%1."/>
        <w:lvlJc w:val="left"/>
        <w:pPr>
          <w:tabs>
            <w:tab w:val="num" w:pos="360"/>
          </w:tabs>
          <w:ind w:left="360" w:hanging="360"/>
        </w:pPr>
        <w:rPr>
          <w:rFonts w:hint="default"/>
          <w:b w:val="0"/>
          <w:bCs/>
          <w:i w:val="0"/>
        </w:rPr>
      </w:lvl>
    </w:lvlOverride>
  </w:num>
  <w:num w:numId="39" w16cid:durableId="402722721">
    <w:abstractNumId w:val="283"/>
    <w:lvlOverride w:ilvl="0">
      <w:lvl w:ilvl="0">
        <w:start w:val="1"/>
        <w:numFmt w:val="upperLetter"/>
        <w:lvlText w:val="%1."/>
        <w:lvlJc w:val="left"/>
        <w:pPr>
          <w:tabs>
            <w:tab w:val="num" w:pos="360"/>
          </w:tabs>
          <w:ind w:left="360" w:hanging="360"/>
        </w:pPr>
        <w:rPr>
          <w:rFonts w:hint="default"/>
          <w:b w:val="0"/>
          <w:bCs/>
          <w:i w:val="0"/>
        </w:rPr>
      </w:lvl>
    </w:lvlOverride>
  </w:num>
  <w:num w:numId="40" w16cid:durableId="1558197769">
    <w:abstractNumId w:val="203"/>
  </w:num>
  <w:num w:numId="41" w16cid:durableId="1117144000">
    <w:abstractNumId w:val="32"/>
  </w:num>
  <w:num w:numId="42" w16cid:durableId="83845556">
    <w:abstractNumId w:val="232"/>
  </w:num>
  <w:num w:numId="43" w16cid:durableId="1959137677">
    <w:abstractNumId w:val="86"/>
  </w:num>
  <w:num w:numId="44" w16cid:durableId="415832294">
    <w:abstractNumId w:val="228"/>
    <w:lvlOverride w:ilvl="0">
      <w:lvl w:ilvl="0">
        <w:start w:val="1"/>
        <w:numFmt w:val="upperLetter"/>
        <w:lvlText w:val="%1."/>
        <w:lvlJc w:val="left"/>
        <w:pPr>
          <w:tabs>
            <w:tab w:val="num" w:pos="360"/>
          </w:tabs>
          <w:ind w:left="360" w:hanging="360"/>
        </w:pPr>
        <w:rPr>
          <w:rFonts w:asciiTheme="majorHAnsi" w:hAnsiTheme="majorHAnsi" w:cstheme="majorHAnsi" w:hint="default"/>
          <w:b w:val="0"/>
          <w:bCs/>
          <w:i w:val="0"/>
        </w:rPr>
      </w:lvl>
    </w:lvlOverride>
  </w:num>
  <w:num w:numId="45" w16cid:durableId="1924953131">
    <w:abstractNumId w:val="84"/>
    <w:lvlOverride w:ilvl="0">
      <w:lvl w:ilvl="0">
        <w:start w:val="1"/>
        <w:numFmt w:val="upperLetter"/>
        <w:lvlText w:val="%1."/>
        <w:lvlJc w:val="left"/>
        <w:pPr>
          <w:tabs>
            <w:tab w:val="num" w:pos="360"/>
          </w:tabs>
          <w:ind w:left="360" w:hanging="360"/>
        </w:pPr>
        <w:rPr>
          <w:rFonts w:hint="default"/>
          <w:b w:val="0"/>
          <w:bCs/>
          <w:i w:val="0"/>
        </w:rPr>
      </w:lvl>
    </w:lvlOverride>
  </w:num>
  <w:num w:numId="46" w16cid:durableId="430054291">
    <w:abstractNumId w:val="13"/>
    <w:lvlOverride w:ilvl="0">
      <w:lvl w:ilvl="0">
        <w:start w:val="1"/>
        <w:numFmt w:val="upperLetter"/>
        <w:lvlText w:val="%1."/>
        <w:lvlJc w:val="left"/>
        <w:pPr>
          <w:tabs>
            <w:tab w:val="num" w:pos="360"/>
          </w:tabs>
          <w:ind w:left="360" w:hanging="360"/>
        </w:pPr>
        <w:rPr>
          <w:rFonts w:hint="default"/>
          <w:b w:val="0"/>
          <w:bCs/>
          <w:i w:val="0"/>
        </w:rPr>
      </w:lvl>
    </w:lvlOverride>
  </w:num>
  <w:num w:numId="47" w16cid:durableId="819812348">
    <w:abstractNumId w:val="132"/>
    <w:lvlOverride w:ilvl="0">
      <w:lvl w:ilvl="0">
        <w:start w:val="1"/>
        <w:numFmt w:val="upperLetter"/>
        <w:lvlText w:val="%1."/>
        <w:lvlJc w:val="left"/>
        <w:pPr>
          <w:tabs>
            <w:tab w:val="num" w:pos="360"/>
          </w:tabs>
          <w:ind w:left="360" w:hanging="360"/>
        </w:pPr>
        <w:rPr>
          <w:rFonts w:hint="default"/>
          <w:b w:val="0"/>
          <w:bCs/>
          <w:i w:val="0"/>
        </w:rPr>
      </w:lvl>
    </w:lvlOverride>
  </w:num>
  <w:num w:numId="48" w16cid:durableId="2083602204">
    <w:abstractNumId w:val="51"/>
  </w:num>
  <w:num w:numId="49" w16cid:durableId="743139135">
    <w:abstractNumId w:val="45"/>
    <w:lvlOverride w:ilvl="0">
      <w:lvl w:ilvl="0">
        <w:start w:val="1"/>
        <w:numFmt w:val="upperLetter"/>
        <w:lvlText w:val="%1."/>
        <w:lvlJc w:val="left"/>
        <w:pPr>
          <w:tabs>
            <w:tab w:val="num" w:pos="360"/>
          </w:tabs>
          <w:ind w:left="360" w:hanging="360"/>
        </w:pPr>
        <w:rPr>
          <w:rFonts w:hint="default"/>
          <w:b w:val="0"/>
          <w:bCs/>
          <w:i w:val="0"/>
        </w:rPr>
      </w:lvl>
    </w:lvlOverride>
  </w:num>
  <w:num w:numId="50" w16cid:durableId="2088646697">
    <w:abstractNumId w:val="151"/>
    <w:lvlOverride w:ilvl="0">
      <w:lvl w:ilvl="0" w:tplc="C5CCB396">
        <w:numFmt w:val="upperLetter"/>
        <w:lvlText w:val="%1."/>
        <w:lvlJc w:val="left"/>
        <w:pPr>
          <w:tabs>
            <w:tab w:val="num" w:pos="360"/>
          </w:tabs>
          <w:ind w:left="360" w:hanging="360"/>
        </w:pPr>
        <w:rPr>
          <w:rFonts w:asciiTheme="majorHAnsi" w:hAnsiTheme="majorHAnsi" w:cstheme="majorHAnsi" w:hint="default"/>
          <w:b w:val="0"/>
          <w:bCs/>
          <w:i w:val="0"/>
        </w:rPr>
      </w:lvl>
    </w:lvlOverride>
  </w:num>
  <w:num w:numId="51" w16cid:durableId="688063961">
    <w:abstractNumId w:val="67"/>
    <w:lvlOverride w:ilvl="0">
      <w:lvl w:ilvl="0">
        <w:start w:val="1"/>
        <w:numFmt w:val="upperLetter"/>
        <w:lvlText w:val="%1."/>
        <w:lvlJc w:val="left"/>
        <w:pPr>
          <w:tabs>
            <w:tab w:val="num" w:pos="360"/>
          </w:tabs>
          <w:ind w:left="360" w:hanging="360"/>
        </w:pPr>
        <w:rPr>
          <w:rFonts w:hint="default"/>
          <w:b w:val="0"/>
          <w:bCs/>
          <w:i w:val="0"/>
        </w:rPr>
      </w:lvl>
    </w:lvlOverride>
  </w:num>
  <w:num w:numId="52" w16cid:durableId="179200828">
    <w:abstractNumId w:val="123"/>
  </w:num>
  <w:num w:numId="53" w16cid:durableId="896548790">
    <w:abstractNumId w:val="138"/>
  </w:num>
  <w:num w:numId="54" w16cid:durableId="1501191692">
    <w:abstractNumId w:val="260"/>
    <w:lvlOverride w:ilvl="0">
      <w:lvl w:ilvl="0">
        <w:start w:val="1"/>
        <w:numFmt w:val="upperLetter"/>
        <w:lvlText w:val="%1."/>
        <w:lvlJc w:val="left"/>
        <w:pPr>
          <w:tabs>
            <w:tab w:val="num" w:pos="360"/>
          </w:tabs>
          <w:ind w:left="360" w:hanging="360"/>
        </w:pPr>
        <w:rPr>
          <w:rFonts w:hint="default"/>
          <w:b w:val="0"/>
          <w:bCs/>
          <w:i w:val="0"/>
        </w:rPr>
      </w:lvl>
    </w:lvlOverride>
  </w:num>
  <w:num w:numId="55" w16cid:durableId="150679453">
    <w:abstractNumId w:val="290"/>
    <w:lvlOverride w:ilvl="0">
      <w:lvl w:ilvl="0">
        <w:start w:val="1"/>
        <w:numFmt w:val="upperLetter"/>
        <w:lvlText w:val="%1."/>
        <w:lvlJc w:val="left"/>
        <w:pPr>
          <w:tabs>
            <w:tab w:val="num" w:pos="360"/>
          </w:tabs>
          <w:ind w:left="360" w:hanging="360"/>
        </w:pPr>
        <w:rPr>
          <w:rFonts w:hint="default"/>
          <w:b w:val="0"/>
          <w:bCs/>
          <w:i w:val="0"/>
        </w:rPr>
      </w:lvl>
    </w:lvlOverride>
  </w:num>
  <w:num w:numId="56" w16cid:durableId="520096398">
    <w:abstractNumId w:val="230"/>
  </w:num>
  <w:num w:numId="57" w16cid:durableId="592860506">
    <w:abstractNumId w:val="286"/>
  </w:num>
  <w:num w:numId="58" w16cid:durableId="1420954403">
    <w:abstractNumId w:val="78"/>
    <w:lvlOverride w:ilvl="0">
      <w:lvl w:ilvl="0">
        <w:start w:val="1"/>
        <w:numFmt w:val="upperLetter"/>
        <w:lvlText w:val="%1."/>
        <w:lvlJc w:val="left"/>
        <w:pPr>
          <w:tabs>
            <w:tab w:val="num" w:pos="360"/>
          </w:tabs>
          <w:ind w:left="360" w:hanging="360"/>
        </w:pPr>
        <w:rPr>
          <w:rFonts w:hint="default"/>
          <w:b w:val="0"/>
          <w:bCs/>
          <w:i w:val="0"/>
        </w:rPr>
      </w:lvl>
    </w:lvlOverride>
  </w:num>
  <w:num w:numId="59" w16cid:durableId="1873761165">
    <w:abstractNumId w:val="169"/>
    <w:lvlOverride w:ilvl="0">
      <w:lvl w:ilvl="0">
        <w:start w:val="1"/>
        <w:numFmt w:val="upperLetter"/>
        <w:lvlText w:val="%1."/>
        <w:lvlJc w:val="left"/>
        <w:pPr>
          <w:tabs>
            <w:tab w:val="num" w:pos="360"/>
          </w:tabs>
          <w:ind w:left="360" w:hanging="360"/>
        </w:pPr>
        <w:rPr>
          <w:rFonts w:hint="default"/>
          <w:b w:val="0"/>
          <w:bCs/>
          <w:i w:val="0"/>
        </w:rPr>
      </w:lvl>
    </w:lvlOverride>
  </w:num>
  <w:num w:numId="60" w16cid:durableId="251474610">
    <w:abstractNumId w:val="106"/>
  </w:num>
  <w:num w:numId="61" w16cid:durableId="820852842">
    <w:abstractNumId w:val="95"/>
    <w:lvlOverride w:ilvl="0">
      <w:lvl w:ilvl="0">
        <w:start w:val="1"/>
        <w:numFmt w:val="upperLetter"/>
        <w:lvlText w:val="%1."/>
        <w:lvlJc w:val="left"/>
        <w:pPr>
          <w:tabs>
            <w:tab w:val="num" w:pos="360"/>
          </w:tabs>
          <w:ind w:left="360" w:hanging="360"/>
        </w:pPr>
        <w:rPr>
          <w:rFonts w:hint="default"/>
          <w:b w:val="0"/>
          <w:bCs/>
          <w:i w:val="0"/>
        </w:rPr>
      </w:lvl>
    </w:lvlOverride>
  </w:num>
  <w:num w:numId="62" w16cid:durableId="2073459223">
    <w:abstractNumId w:val="238"/>
  </w:num>
  <w:num w:numId="63" w16cid:durableId="258097907">
    <w:abstractNumId w:val="127"/>
  </w:num>
  <w:num w:numId="64" w16cid:durableId="1788698719">
    <w:abstractNumId w:val="227"/>
  </w:num>
  <w:num w:numId="65" w16cid:durableId="1475834723">
    <w:abstractNumId w:val="62"/>
  </w:num>
  <w:num w:numId="66" w16cid:durableId="1556773353">
    <w:abstractNumId w:val="303"/>
  </w:num>
  <w:num w:numId="67" w16cid:durableId="1662804746">
    <w:abstractNumId w:val="222"/>
  </w:num>
  <w:num w:numId="68" w16cid:durableId="809591776">
    <w:abstractNumId w:val="41"/>
  </w:num>
  <w:num w:numId="69" w16cid:durableId="1485464941">
    <w:abstractNumId w:val="49"/>
  </w:num>
  <w:num w:numId="70" w16cid:durableId="29382424">
    <w:abstractNumId w:val="152"/>
  </w:num>
  <w:num w:numId="71" w16cid:durableId="1075202727">
    <w:abstractNumId w:val="39"/>
  </w:num>
  <w:num w:numId="72" w16cid:durableId="730082879">
    <w:abstractNumId w:val="22"/>
    <w:lvlOverride w:ilvl="0">
      <w:lvl w:ilvl="0">
        <w:start w:val="1"/>
        <w:numFmt w:val="upperLetter"/>
        <w:lvlText w:val="%1."/>
        <w:lvlJc w:val="left"/>
        <w:pPr>
          <w:tabs>
            <w:tab w:val="num" w:pos="360"/>
          </w:tabs>
          <w:ind w:left="360" w:hanging="360"/>
        </w:pPr>
        <w:rPr>
          <w:rFonts w:hint="default"/>
          <w:b w:val="0"/>
          <w:bCs/>
          <w:i w:val="0"/>
        </w:rPr>
      </w:lvl>
    </w:lvlOverride>
  </w:num>
  <w:num w:numId="73" w16cid:durableId="279843005">
    <w:abstractNumId w:val="289"/>
  </w:num>
  <w:num w:numId="74" w16cid:durableId="1009214">
    <w:abstractNumId w:val="275"/>
  </w:num>
  <w:num w:numId="75" w16cid:durableId="202251109">
    <w:abstractNumId w:val="204"/>
  </w:num>
  <w:num w:numId="76" w16cid:durableId="54472479">
    <w:abstractNumId w:val="93"/>
  </w:num>
  <w:num w:numId="77" w16cid:durableId="703097876">
    <w:abstractNumId w:val="212"/>
  </w:num>
  <w:num w:numId="78" w16cid:durableId="1856535712">
    <w:abstractNumId w:val="176"/>
    <w:lvlOverride w:ilvl="0">
      <w:lvl w:ilvl="0">
        <w:start w:val="1"/>
        <w:numFmt w:val="upperLetter"/>
        <w:lvlText w:val="%1."/>
        <w:lvlJc w:val="left"/>
        <w:pPr>
          <w:tabs>
            <w:tab w:val="num" w:pos="360"/>
          </w:tabs>
          <w:ind w:left="360" w:hanging="360"/>
        </w:pPr>
        <w:rPr>
          <w:rFonts w:hint="default"/>
          <w:b w:val="0"/>
          <w:bCs/>
          <w:i w:val="0"/>
        </w:rPr>
      </w:lvl>
    </w:lvlOverride>
  </w:num>
  <w:num w:numId="79" w16cid:durableId="568459762">
    <w:abstractNumId w:val="105"/>
  </w:num>
  <w:num w:numId="80" w16cid:durableId="1711876025">
    <w:abstractNumId w:val="77"/>
    <w:lvlOverride w:ilvl="0">
      <w:lvl w:ilvl="0">
        <w:start w:val="1"/>
        <w:numFmt w:val="upperLetter"/>
        <w:lvlText w:val="%1."/>
        <w:lvlJc w:val="left"/>
        <w:pPr>
          <w:tabs>
            <w:tab w:val="num" w:pos="360"/>
          </w:tabs>
          <w:ind w:left="360" w:hanging="360"/>
        </w:pPr>
        <w:rPr>
          <w:rFonts w:hint="default"/>
          <w:b w:val="0"/>
          <w:bCs/>
          <w:i w:val="0"/>
        </w:rPr>
      </w:lvl>
    </w:lvlOverride>
  </w:num>
  <w:num w:numId="81" w16cid:durableId="1087582734">
    <w:abstractNumId w:val="246"/>
    <w:lvlOverride w:ilvl="0">
      <w:lvl w:ilvl="0">
        <w:start w:val="1"/>
        <w:numFmt w:val="upperLetter"/>
        <w:lvlText w:val="%1."/>
        <w:lvlJc w:val="left"/>
        <w:pPr>
          <w:tabs>
            <w:tab w:val="num" w:pos="360"/>
          </w:tabs>
          <w:ind w:left="360" w:hanging="360"/>
        </w:pPr>
        <w:rPr>
          <w:rFonts w:hint="default"/>
          <w:b w:val="0"/>
          <w:bCs/>
          <w:i w:val="0"/>
        </w:rPr>
      </w:lvl>
    </w:lvlOverride>
  </w:num>
  <w:num w:numId="82" w16cid:durableId="1184439673">
    <w:abstractNumId w:val="274"/>
    <w:lvlOverride w:ilvl="0">
      <w:lvl w:ilvl="0">
        <w:start w:val="1"/>
        <w:numFmt w:val="upperLetter"/>
        <w:lvlText w:val="%1."/>
        <w:lvlJc w:val="left"/>
        <w:pPr>
          <w:tabs>
            <w:tab w:val="num" w:pos="360"/>
          </w:tabs>
          <w:ind w:left="360" w:hanging="360"/>
        </w:pPr>
        <w:rPr>
          <w:rFonts w:hint="default"/>
          <w:b w:val="0"/>
          <w:bCs/>
          <w:i w:val="0"/>
        </w:rPr>
      </w:lvl>
    </w:lvlOverride>
  </w:num>
  <w:num w:numId="83" w16cid:durableId="739711575">
    <w:abstractNumId w:val="221"/>
    <w:lvlOverride w:ilvl="0">
      <w:lvl w:ilvl="0">
        <w:start w:val="1"/>
        <w:numFmt w:val="upperLetter"/>
        <w:lvlText w:val="%1."/>
        <w:lvlJc w:val="left"/>
        <w:pPr>
          <w:tabs>
            <w:tab w:val="num" w:pos="360"/>
          </w:tabs>
          <w:ind w:left="360" w:hanging="360"/>
        </w:pPr>
        <w:rPr>
          <w:rFonts w:hint="default"/>
          <w:b w:val="0"/>
          <w:bCs/>
          <w:i w:val="0"/>
        </w:rPr>
      </w:lvl>
    </w:lvlOverride>
  </w:num>
  <w:num w:numId="84" w16cid:durableId="723287571">
    <w:abstractNumId w:val="197"/>
    <w:lvlOverride w:ilvl="0">
      <w:lvl w:ilvl="0">
        <w:start w:val="1"/>
        <w:numFmt w:val="upperLetter"/>
        <w:lvlText w:val="%1."/>
        <w:lvlJc w:val="left"/>
        <w:pPr>
          <w:tabs>
            <w:tab w:val="num" w:pos="360"/>
          </w:tabs>
          <w:ind w:left="360" w:hanging="360"/>
        </w:pPr>
        <w:rPr>
          <w:rFonts w:hint="default"/>
          <w:b w:val="0"/>
          <w:bCs/>
          <w:i w:val="0"/>
        </w:rPr>
      </w:lvl>
    </w:lvlOverride>
  </w:num>
  <w:num w:numId="85" w16cid:durableId="920329221">
    <w:abstractNumId w:val="161"/>
  </w:num>
  <w:num w:numId="86" w16cid:durableId="1906985676">
    <w:abstractNumId w:val="59"/>
  </w:num>
  <w:num w:numId="87" w16cid:durableId="1257715368">
    <w:abstractNumId w:val="77"/>
    <w:lvlOverride w:ilvl="0">
      <w:lvl w:ilvl="0">
        <w:numFmt w:val="decimal"/>
        <w:lvlText w:val=""/>
        <w:lvlJc w:val="left"/>
      </w:lvl>
    </w:lvlOverride>
    <w:lvlOverride w:ilvl="1">
      <w:lvl w:ilvl="1">
        <w:start w:val="1"/>
        <w:numFmt w:val="decimal"/>
        <w:lvlText w:val="%2."/>
        <w:lvlJc w:val="left"/>
        <w:pPr>
          <w:tabs>
            <w:tab w:val="num" w:pos="720"/>
          </w:tabs>
          <w:ind w:left="720" w:hanging="360"/>
        </w:pPr>
        <w:rPr>
          <w:rFonts w:ascii="Arial" w:hAnsi="Arial" w:cs="Arial" w:hint="default"/>
        </w:rPr>
      </w:lvl>
    </w:lvlOverride>
  </w:num>
  <w:num w:numId="88" w16cid:durableId="1099448956">
    <w:abstractNumId w:val="133"/>
    <w:lvlOverride w:ilvl="0">
      <w:lvl w:ilvl="0">
        <w:start w:val="1"/>
        <w:numFmt w:val="upperLetter"/>
        <w:lvlText w:val="%1."/>
        <w:lvlJc w:val="left"/>
        <w:pPr>
          <w:tabs>
            <w:tab w:val="num" w:pos="360"/>
          </w:tabs>
          <w:ind w:left="360" w:hanging="360"/>
        </w:pPr>
        <w:rPr>
          <w:rFonts w:hint="default"/>
          <w:b w:val="0"/>
          <w:bCs/>
          <w:i w:val="0"/>
        </w:rPr>
      </w:lvl>
    </w:lvlOverride>
  </w:num>
  <w:num w:numId="89" w16cid:durableId="560605297">
    <w:abstractNumId w:val="146"/>
  </w:num>
  <w:num w:numId="90" w16cid:durableId="545795706">
    <w:abstractNumId w:val="9"/>
    <w:lvlOverride w:ilvl="0">
      <w:lvl w:ilvl="0">
        <w:start w:val="1"/>
        <w:numFmt w:val="upperLetter"/>
        <w:lvlText w:val="%1."/>
        <w:lvlJc w:val="left"/>
        <w:pPr>
          <w:tabs>
            <w:tab w:val="num" w:pos="360"/>
          </w:tabs>
          <w:ind w:left="360" w:hanging="360"/>
        </w:pPr>
        <w:rPr>
          <w:rFonts w:hint="default"/>
          <w:b w:val="0"/>
          <w:bCs/>
          <w:i w:val="0"/>
        </w:rPr>
      </w:lvl>
    </w:lvlOverride>
  </w:num>
  <w:num w:numId="91" w16cid:durableId="1854420130">
    <w:abstractNumId w:val="292"/>
    <w:lvlOverride w:ilvl="0">
      <w:lvl w:ilvl="0">
        <w:start w:val="1"/>
        <w:numFmt w:val="upperLetter"/>
        <w:lvlText w:val="%1."/>
        <w:lvlJc w:val="left"/>
        <w:pPr>
          <w:tabs>
            <w:tab w:val="num" w:pos="360"/>
          </w:tabs>
          <w:ind w:left="360" w:hanging="360"/>
        </w:pPr>
        <w:rPr>
          <w:rFonts w:hint="default"/>
          <w:b w:val="0"/>
          <w:bCs/>
          <w:i w:val="0"/>
        </w:rPr>
      </w:lvl>
    </w:lvlOverride>
  </w:num>
  <w:num w:numId="92" w16cid:durableId="739910359">
    <w:abstractNumId w:val="256"/>
  </w:num>
  <w:num w:numId="93" w16cid:durableId="1173185778">
    <w:abstractNumId w:val="28"/>
  </w:num>
  <w:num w:numId="94" w16cid:durableId="593513755">
    <w:abstractNumId w:val="55"/>
  </w:num>
  <w:num w:numId="95" w16cid:durableId="1308583305">
    <w:abstractNumId w:val="66"/>
  </w:num>
  <w:num w:numId="96" w16cid:durableId="1550218691">
    <w:abstractNumId w:val="83"/>
    <w:lvlOverride w:ilvl="0">
      <w:lvl w:ilvl="0">
        <w:start w:val="1"/>
        <w:numFmt w:val="upperLetter"/>
        <w:lvlText w:val="%1."/>
        <w:lvlJc w:val="left"/>
        <w:pPr>
          <w:tabs>
            <w:tab w:val="num" w:pos="360"/>
          </w:tabs>
          <w:ind w:left="360" w:hanging="360"/>
        </w:pPr>
        <w:rPr>
          <w:b w:val="0"/>
          <w:bCs/>
          <w:i w:val="0"/>
        </w:rPr>
      </w:lvl>
    </w:lvlOverride>
    <w:lvlOverride w:ilvl="1">
      <w:lvl w:ilvl="1">
        <w:start w:val="1"/>
        <w:numFmt w:val="decimal"/>
        <w:lvlText w:val="%2."/>
        <w:lvlJc w:val="left"/>
        <w:pPr>
          <w:tabs>
            <w:tab w:val="num" w:pos="720"/>
          </w:tabs>
          <w:ind w:left="720" w:hanging="360"/>
        </w:pPr>
      </w:lvl>
    </w:lvlOverride>
    <w:lvlOverride w:ilvl="2">
      <w:lvl w:ilvl="2">
        <w:start w:val="1"/>
        <w:numFmt w:val="lowerLetter"/>
        <w:lvlText w:val="(%3)"/>
        <w:lvlJc w:val="left"/>
        <w:pPr>
          <w:tabs>
            <w:tab w:val="num" w:pos="1080"/>
          </w:tabs>
          <w:ind w:left="1080" w:hanging="360"/>
        </w:pPr>
      </w:lvl>
    </w:lvlOverride>
    <w:lvlOverride w:ilvl="3">
      <w:lvl w:ilvl="3">
        <w:start w:val="1"/>
        <w:numFmt w:val="lowerRoman"/>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97" w16cid:durableId="348990777">
    <w:abstractNumId w:val="58"/>
  </w:num>
  <w:num w:numId="98" w16cid:durableId="41179908">
    <w:abstractNumId w:val="225"/>
    <w:lvlOverride w:ilvl="0">
      <w:lvl w:ilvl="0">
        <w:start w:val="1"/>
        <w:numFmt w:val="upperLetter"/>
        <w:lvlText w:val="%1."/>
        <w:lvlJc w:val="left"/>
        <w:pPr>
          <w:tabs>
            <w:tab w:val="num" w:pos="360"/>
          </w:tabs>
          <w:ind w:left="360" w:hanging="360"/>
        </w:pPr>
        <w:rPr>
          <w:rFonts w:hint="default"/>
          <w:b w:val="0"/>
          <w:bCs/>
          <w:i w:val="0"/>
        </w:rPr>
      </w:lvl>
    </w:lvlOverride>
  </w:num>
  <w:num w:numId="99" w16cid:durableId="898631118">
    <w:abstractNumId w:val="57"/>
  </w:num>
  <w:num w:numId="100" w16cid:durableId="2117361182">
    <w:abstractNumId w:val="191"/>
  </w:num>
  <w:num w:numId="101" w16cid:durableId="874269921">
    <w:abstractNumId w:val="156"/>
    <w:lvlOverride w:ilvl="0">
      <w:lvl w:ilvl="0">
        <w:start w:val="1"/>
        <w:numFmt w:val="upperLetter"/>
        <w:lvlText w:val="%1."/>
        <w:lvlJc w:val="left"/>
        <w:pPr>
          <w:tabs>
            <w:tab w:val="num" w:pos="360"/>
          </w:tabs>
          <w:ind w:left="360" w:hanging="360"/>
        </w:pPr>
        <w:rPr>
          <w:rFonts w:hint="default"/>
          <w:b w:val="0"/>
          <w:bCs/>
          <w:i w:val="0"/>
        </w:rPr>
      </w:lvl>
    </w:lvlOverride>
  </w:num>
  <w:num w:numId="102" w16cid:durableId="123621748">
    <w:abstractNumId w:val="241"/>
  </w:num>
  <w:num w:numId="103" w16cid:durableId="987171868">
    <w:abstractNumId w:val="4"/>
  </w:num>
  <w:num w:numId="104" w16cid:durableId="61952607">
    <w:abstractNumId w:val="190"/>
  </w:num>
  <w:num w:numId="105" w16cid:durableId="240993117">
    <w:abstractNumId w:val="277"/>
  </w:num>
  <w:num w:numId="106" w16cid:durableId="2118326682">
    <w:abstractNumId w:val="97"/>
    <w:lvlOverride w:ilvl="0">
      <w:lvl w:ilvl="0">
        <w:start w:val="1"/>
        <w:numFmt w:val="upperLetter"/>
        <w:lvlText w:val="%1."/>
        <w:lvlJc w:val="left"/>
        <w:pPr>
          <w:tabs>
            <w:tab w:val="num" w:pos="360"/>
          </w:tabs>
          <w:ind w:left="360" w:hanging="360"/>
        </w:pPr>
        <w:rPr>
          <w:rFonts w:hint="default"/>
          <w:b w:val="0"/>
          <w:bCs/>
          <w:i w:val="0"/>
        </w:rPr>
      </w:lvl>
    </w:lvlOverride>
  </w:num>
  <w:num w:numId="107" w16cid:durableId="716778404">
    <w:abstractNumId w:val="108"/>
    <w:lvlOverride w:ilvl="0">
      <w:lvl w:ilvl="0">
        <w:start w:val="1"/>
        <w:numFmt w:val="bullet"/>
        <w:lvlText w:val=""/>
        <w:lvlJc w:val="left"/>
        <w:pPr>
          <w:tabs>
            <w:tab w:val="num" w:pos="720"/>
          </w:tabs>
          <w:ind w:left="720" w:hanging="360"/>
        </w:pPr>
        <w:rPr>
          <w:rFonts w:ascii="Symbol" w:hAnsi="Symbol" w:hint="default"/>
          <w:color w:val="auto"/>
        </w:rPr>
      </w:lvl>
    </w:lvlOverride>
  </w:num>
  <w:num w:numId="108" w16cid:durableId="1443375127">
    <w:abstractNumId w:val="0"/>
  </w:num>
  <w:num w:numId="109" w16cid:durableId="1086263345">
    <w:abstractNumId w:val="179"/>
  </w:num>
  <w:num w:numId="110" w16cid:durableId="1348943266">
    <w:abstractNumId w:val="88"/>
  </w:num>
  <w:num w:numId="111" w16cid:durableId="641007829">
    <w:abstractNumId w:val="38"/>
  </w:num>
  <w:num w:numId="112" w16cid:durableId="1547138919">
    <w:abstractNumId w:val="216"/>
  </w:num>
  <w:num w:numId="113" w16cid:durableId="117459984">
    <w:abstractNumId w:val="129"/>
  </w:num>
  <w:num w:numId="114" w16cid:durableId="2118941044">
    <w:abstractNumId w:val="270"/>
  </w:num>
  <w:num w:numId="115" w16cid:durableId="552665771">
    <w:abstractNumId w:val="61"/>
  </w:num>
  <w:num w:numId="116" w16cid:durableId="1323314402">
    <w:abstractNumId w:val="174"/>
  </w:num>
  <w:num w:numId="117" w16cid:durableId="1603565372">
    <w:abstractNumId w:val="145"/>
  </w:num>
  <w:num w:numId="118" w16cid:durableId="1453088479">
    <w:abstractNumId w:val="249"/>
  </w:num>
  <w:num w:numId="119" w16cid:durableId="956910254">
    <w:abstractNumId w:val="239"/>
  </w:num>
  <w:num w:numId="120" w16cid:durableId="1958023420">
    <w:abstractNumId w:val="283"/>
    <w:lvlOverride w:ilvl="0">
      <w:lvl w:ilvl="0">
        <w:start w:val="1"/>
        <w:numFmt w:val="upperLetter"/>
        <w:lvlText w:val="%1."/>
        <w:lvlJc w:val="left"/>
        <w:pPr>
          <w:tabs>
            <w:tab w:val="num" w:pos="360"/>
          </w:tabs>
          <w:ind w:left="360" w:hanging="360"/>
        </w:pPr>
        <w:rPr>
          <w:rFonts w:ascii="Arial" w:hAnsi="Arial" w:cs="Arial" w:hint="default"/>
          <w:b w:val="0"/>
          <w:bCs/>
        </w:rPr>
      </w:lvl>
    </w:lvlOverride>
    <w:lvlOverride w:ilvl="1">
      <w:lvl w:ilvl="1">
        <w:start w:val="1"/>
        <w:numFmt w:val="decimal"/>
        <w:lvlText w:val="%2."/>
        <w:lvlJc w:val="left"/>
        <w:pPr>
          <w:tabs>
            <w:tab w:val="num" w:pos="720"/>
          </w:tabs>
          <w:ind w:left="720" w:hanging="360"/>
        </w:pPr>
        <w:rPr>
          <w:rFonts w:ascii="Times New Roman" w:hAnsi="Times New Roman" w:hint="default"/>
        </w:rPr>
      </w:lvl>
    </w:lvlOverride>
    <w:lvlOverride w:ilvl="2">
      <w:lvl w:ilvl="2">
        <w:start w:val="1"/>
        <w:numFmt w:val="lowerLetter"/>
        <w:lvlText w:val="(%3)"/>
        <w:lvlJc w:val="left"/>
        <w:pPr>
          <w:tabs>
            <w:tab w:val="num" w:pos="1080"/>
          </w:tabs>
          <w:ind w:left="1080" w:hanging="360"/>
        </w:pPr>
        <w:rPr>
          <w:rFonts w:ascii="Times New Roman" w:hAnsi="Times New Roman" w:hint="default"/>
        </w:rPr>
      </w:lvl>
    </w:lvlOverride>
    <w:lvlOverride w:ilvl="3">
      <w:lvl w:ilvl="3">
        <w:start w:val="1"/>
        <w:numFmt w:val="lowerRoman"/>
        <w:lvlText w:val="%4"/>
        <w:lvlJc w:val="left"/>
        <w:pPr>
          <w:tabs>
            <w:tab w:val="num" w:pos="1440"/>
          </w:tabs>
          <w:ind w:left="1440" w:hanging="360"/>
        </w:pPr>
        <w:rPr>
          <w:rFonts w:ascii="Courier New" w:hAnsi="Courier New" w:hint="default"/>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Roman"/>
        <w:lvlText w:val="(%6)"/>
        <w:lvlJc w:val="left"/>
        <w:pPr>
          <w:tabs>
            <w:tab w:val="num" w:pos="2160"/>
          </w:tabs>
          <w:ind w:left="2160" w:hanging="360"/>
        </w:pPr>
        <w:rPr>
          <w:rFonts w:hint="default"/>
        </w:rPr>
      </w:lvl>
    </w:lvlOverride>
    <w:lvlOverride w:ilvl="6">
      <w:lvl w:ilvl="6">
        <w:start w:val="1"/>
        <w:numFmt w:val="decimal"/>
        <w:lvlText w:val="%7."/>
        <w:lvlJc w:val="left"/>
        <w:pPr>
          <w:tabs>
            <w:tab w:val="num" w:pos="2520"/>
          </w:tabs>
          <w:ind w:left="2520" w:hanging="360"/>
        </w:pPr>
        <w:rPr>
          <w:rFonts w:hint="default"/>
        </w:rPr>
      </w:lvl>
    </w:lvlOverride>
    <w:lvlOverride w:ilvl="7">
      <w:lvl w:ilvl="7">
        <w:start w:val="1"/>
        <w:numFmt w:val="lowerLetter"/>
        <w:lvlText w:val="%8."/>
        <w:lvlJc w:val="left"/>
        <w:pPr>
          <w:tabs>
            <w:tab w:val="num" w:pos="2880"/>
          </w:tabs>
          <w:ind w:left="2880" w:hanging="360"/>
        </w:pPr>
        <w:rPr>
          <w:rFonts w:hint="default"/>
        </w:rPr>
      </w:lvl>
    </w:lvlOverride>
    <w:lvlOverride w:ilvl="8">
      <w:lvl w:ilvl="8">
        <w:start w:val="1"/>
        <w:numFmt w:val="lowerRoman"/>
        <w:lvlText w:val="%9."/>
        <w:lvlJc w:val="left"/>
        <w:pPr>
          <w:tabs>
            <w:tab w:val="num" w:pos="3240"/>
          </w:tabs>
          <w:ind w:left="3240" w:hanging="360"/>
        </w:pPr>
        <w:rPr>
          <w:rFonts w:hint="default"/>
        </w:rPr>
      </w:lvl>
    </w:lvlOverride>
  </w:num>
  <w:num w:numId="121" w16cid:durableId="1173568892">
    <w:abstractNumId w:val="99"/>
  </w:num>
  <w:num w:numId="122" w16cid:durableId="1059129139">
    <w:abstractNumId w:val="44"/>
  </w:num>
  <w:num w:numId="123" w16cid:durableId="342391929">
    <w:abstractNumId w:val="80"/>
  </w:num>
  <w:num w:numId="124" w16cid:durableId="2106686657">
    <w:abstractNumId w:val="92"/>
  </w:num>
  <w:num w:numId="125" w16cid:durableId="1797216629">
    <w:abstractNumId w:val="170"/>
  </w:num>
  <w:num w:numId="126" w16cid:durableId="877818698">
    <w:abstractNumId w:val="254"/>
  </w:num>
  <w:num w:numId="127" w16cid:durableId="118498147">
    <w:abstractNumId w:val="231"/>
  </w:num>
  <w:num w:numId="128" w16cid:durableId="224727623">
    <w:abstractNumId w:val="195"/>
  </w:num>
  <w:num w:numId="129" w16cid:durableId="437139666">
    <w:abstractNumId w:val="200"/>
  </w:num>
  <w:num w:numId="130" w16cid:durableId="498693619">
    <w:abstractNumId w:val="76"/>
  </w:num>
  <w:num w:numId="131" w16cid:durableId="1402825186">
    <w:abstractNumId w:val="122"/>
  </w:num>
  <w:num w:numId="132" w16cid:durableId="1964647597">
    <w:abstractNumId w:val="279"/>
  </w:num>
  <w:num w:numId="133" w16cid:durableId="1986204519">
    <w:abstractNumId w:val="188"/>
  </w:num>
  <w:num w:numId="134" w16cid:durableId="1026717891">
    <w:abstractNumId w:val="217"/>
  </w:num>
  <w:num w:numId="135" w16cid:durableId="737897623">
    <w:abstractNumId w:val="50"/>
  </w:num>
  <w:num w:numId="136" w16cid:durableId="1150515402">
    <w:abstractNumId w:val="201"/>
  </w:num>
  <w:num w:numId="137" w16cid:durableId="1045444494">
    <w:abstractNumId w:val="153"/>
  </w:num>
  <w:num w:numId="138" w16cid:durableId="393969275">
    <w:abstractNumId w:val="299"/>
  </w:num>
  <w:num w:numId="139" w16cid:durableId="1746797214">
    <w:abstractNumId w:val="148"/>
  </w:num>
  <w:num w:numId="140" w16cid:durableId="323047948">
    <w:abstractNumId w:val="131"/>
  </w:num>
  <w:num w:numId="141" w16cid:durableId="1106731943">
    <w:abstractNumId w:val="282"/>
  </w:num>
  <w:num w:numId="142" w16cid:durableId="1134566029">
    <w:abstractNumId w:val="269"/>
  </w:num>
  <w:num w:numId="143" w16cid:durableId="951666361">
    <w:abstractNumId w:val="87"/>
  </w:num>
  <w:num w:numId="144" w16cid:durableId="1567379569">
    <w:abstractNumId w:val="171"/>
  </w:num>
  <w:num w:numId="145" w16cid:durableId="421100595">
    <w:abstractNumId w:val="56"/>
  </w:num>
  <w:num w:numId="146" w16cid:durableId="657924742">
    <w:abstractNumId w:val="7"/>
  </w:num>
  <w:num w:numId="147" w16cid:durableId="502206714">
    <w:abstractNumId w:val="236"/>
  </w:num>
  <w:num w:numId="148" w16cid:durableId="1683507995">
    <w:abstractNumId w:val="181"/>
  </w:num>
  <w:num w:numId="149" w16cid:durableId="1662539155">
    <w:abstractNumId w:val="199"/>
  </w:num>
  <w:num w:numId="150" w16cid:durableId="1987394094">
    <w:abstractNumId w:val="17"/>
  </w:num>
  <w:num w:numId="151" w16cid:durableId="175189914">
    <w:abstractNumId w:val="155"/>
  </w:num>
  <w:num w:numId="152" w16cid:durableId="331185212">
    <w:abstractNumId w:val="268"/>
  </w:num>
  <w:num w:numId="153" w16cid:durableId="155078956">
    <w:abstractNumId w:val="186"/>
  </w:num>
  <w:num w:numId="154" w16cid:durableId="2113551920">
    <w:abstractNumId w:val="30"/>
  </w:num>
  <w:num w:numId="155" w16cid:durableId="579368096">
    <w:abstractNumId w:val="211"/>
  </w:num>
  <w:num w:numId="156" w16cid:durableId="1579316809">
    <w:abstractNumId w:val="11"/>
  </w:num>
  <w:num w:numId="157" w16cid:durableId="1886987546">
    <w:abstractNumId w:val="134"/>
  </w:num>
  <w:num w:numId="158" w16cid:durableId="1013919824">
    <w:abstractNumId w:val="3"/>
  </w:num>
  <w:num w:numId="159" w16cid:durableId="2090535900">
    <w:abstractNumId w:val="177"/>
  </w:num>
  <w:num w:numId="160" w16cid:durableId="2067561693">
    <w:abstractNumId w:val="110"/>
  </w:num>
  <w:num w:numId="161" w16cid:durableId="332226137">
    <w:abstractNumId w:val="258"/>
  </w:num>
  <w:num w:numId="162" w16cid:durableId="49961231">
    <w:abstractNumId w:val="207"/>
  </w:num>
  <w:num w:numId="163" w16cid:durableId="665281973">
    <w:abstractNumId w:val="263"/>
  </w:num>
  <w:num w:numId="164" w16cid:durableId="1754205866">
    <w:abstractNumId w:val="47"/>
  </w:num>
  <w:num w:numId="165" w16cid:durableId="978339233">
    <w:abstractNumId w:val="281"/>
  </w:num>
  <w:num w:numId="166" w16cid:durableId="1538657303">
    <w:abstractNumId w:val="295"/>
  </w:num>
  <w:num w:numId="167" w16cid:durableId="1852376491">
    <w:abstractNumId w:val="68"/>
  </w:num>
  <w:num w:numId="168" w16cid:durableId="680351313">
    <w:abstractNumId w:val="210"/>
  </w:num>
  <w:num w:numId="169" w16cid:durableId="1099645166">
    <w:abstractNumId w:val="43"/>
    <w:lvlOverride w:ilvl="0">
      <w:lvl w:ilvl="0">
        <w:start w:val="1"/>
        <w:numFmt w:val="upperLetter"/>
        <w:lvlText w:val="%1."/>
        <w:lvlJc w:val="left"/>
        <w:pPr>
          <w:tabs>
            <w:tab w:val="num" w:pos="360"/>
          </w:tabs>
          <w:ind w:left="360" w:hanging="360"/>
        </w:pPr>
        <w:rPr>
          <w:b w:val="0"/>
          <w:bCs/>
          <w:i w:val="0"/>
        </w:rPr>
      </w:lvl>
    </w:lvlOverride>
  </w:num>
  <w:num w:numId="170" w16cid:durableId="503863028">
    <w:abstractNumId w:val="233"/>
  </w:num>
  <w:num w:numId="171" w16cid:durableId="649402658">
    <w:abstractNumId w:val="175"/>
  </w:num>
  <w:num w:numId="172" w16cid:durableId="1347516551">
    <w:abstractNumId w:val="262"/>
    <w:lvlOverride w:ilvl="0">
      <w:lvl w:ilvl="0">
        <w:start w:val="1"/>
        <w:numFmt w:val="upperLetter"/>
        <w:lvlText w:val="%1."/>
        <w:lvlJc w:val="left"/>
        <w:pPr>
          <w:tabs>
            <w:tab w:val="num" w:pos="360"/>
          </w:tabs>
          <w:ind w:left="360" w:hanging="360"/>
        </w:pPr>
        <w:rPr>
          <w:b w:val="0"/>
          <w:bCs/>
          <w:i w:val="0"/>
        </w:rPr>
      </w:lvl>
    </w:lvlOverride>
  </w:num>
  <w:num w:numId="173" w16cid:durableId="329872742">
    <w:abstractNumId w:val="255"/>
    <w:lvlOverride w:ilvl="0">
      <w:lvl w:ilvl="0">
        <w:start w:val="1"/>
        <w:numFmt w:val="upperLetter"/>
        <w:lvlText w:val="%1."/>
        <w:lvlJc w:val="left"/>
        <w:pPr>
          <w:tabs>
            <w:tab w:val="num" w:pos="360"/>
          </w:tabs>
          <w:ind w:left="360" w:hanging="360"/>
        </w:pPr>
        <w:rPr>
          <w:b w:val="0"/>
          <w:bCs/>
          <w:i w:val="0"/>
        </w:rPr>
      </w:lvl>
    </w:lvlOverride>
  </w:num>
  <w:num w:numId="174" w16cid:durableId="290944840">
    <w:abstractNumId w:val="141"/>
  </w:num>
  <w:num w:numId="175" w16cid:durableId="1424954485">
    <w:abstractNumId w:val="112"/>
  </w:num>
  <w:num w:numId="176" w16cid:durableId="2128428389">
    <w:abstractNumId w:val="291"/>
    <w:lvlOverride w:ilvl="0">
      <w:lvl w:ilvl="0">
        <w:start w:val="1"/>
        <w:numFmt w:val="upperLetter"/>
        <w:lvlText w:val="%1."/>
        <w:lvlJc w:val="left"/>
        <w:pPr>
          <w:tabs>
            <w:tab w:val="num" w:pos="360"/>
          </w:tabs>
          <w:ind w:left="360" w:hanging="360"/>
        </w:pPr>
        <w:rPr>
          <w:b w:val="0"/>
          <w:bCs/>
          <w:i w:val="0"/>
        </w:rPr>
      </w:lvl>
    </w:lvlOverride>
  </w:num>
  <w:num w:numId="177" w16cid:durableId="497579936">
    <w:abstractNumId w:val="79"/>
    <w:lvlOverride w:ilvl="0">
      <w:lvl w:ilvl="0">
        <w:start w:val="1"/>
        <w:numFmt w:val="upperLetter"/>
        <w:lvlText w:val="%1."/>
        <w:lvlJc w:val="left"/>
        <w:pPr>
          <w:tabs>
            <w:tab w:val="num" w:pos="360"/>
          </w:tabs>
          <w:ind w:left="360" w:hanging="360"/>
        </w:pPr>
        <w:rPr>
          <w:b w:val="0"/>
          <w:bCs/>
          <w:i w:val="0"/>
        </w:rPr>
      </w:lvl>
    </w:lvlOverride>
  </w:num>
  <w:num w:numId="178" w16cid:durableId="2044357101">
    <w:abstractNumId w:val="14"/>
    <w:lvlOverride w:ilvl="0">
      <w:lvl w:ilvl="0">
        <w:start w:val="1"/>
        <w:numFmt w:val="upperLetter"/>
        <w:lvlText w:val="%1."/>
        <w:lvlJc w:val="left"/>
        <w:pPr>
          <w:tabs>
            <w:tab w:val="num" w:pos="360"/>
          </w:tabs>
          <w:ind w:left="360" w:hanging="360"/>
        </w:pPr>
        <w:rPr>
          <w:b w:val="0"/>
          <w:bCs/>
          <w:i w:val="0"/>
        </w:rPr>
      </w:lvl>
    </w:lvlOverride>
  </w:num>
  <w:num w:numId="179" w16cid:durableId="2074159850">
    <w:abstractNumId w:val="283"/>
    <w:lvlOverride w:ilvl="0">
      <w:lvl w:ilvl="0">
        <w:start w:val="1"/>
        <w:numFmt w:val="upperLetter"/>
        <w:lvlText w:val="%1."/>
        <w:lvlJc w:val="left"/>
        <w:pPr>
          <w:tabs>
            <w:tab w:val="num" w:pos="360"/>
          </w:tabs>
          <w:ind w:left="360" w:hanging="360"/>
        </w:pPr>
        <w:rPr>
          <w:b/>
          <w:i w:val="0"/>
        </w:rPr>
      </w:lvl>
    </w:lvlOverride>
    <w:lvlOverride w:ilvl="1">
      <w:lvl w:ilvl="1">
        <w:start w:val="1"/>
        <w:numFmt w:val="decimal"/>
        <w:lvlText w:val="%2."/>
        <w:lvlJc w:val="left"/>
        <w:pPr>
          <w:tabs>
            <w:tab w:val="num" w:pos="720"/>
          </w:tabs>
          <w:ind w:left="720" w:hanging="360"/>
        </w:pPr>
      </w:lvl>
    </w:lvlOverride>
    <w:lvlOverride w:ilvl="2">
      <w:lvl w:ilvl="2">
        <w:start w:val="1"/>
        <w:numFmt w:val="lowerLetter"/>
        <w:lvlText w:val="(%3)"/>
        <w:lvlJc w:val="left"/>
        <w:pPr>
          <w:tabs>
            <w:tab w:val="num" w:pos="1080"/>
          </w:tabs>
          <w:ind w:left="1080" w:hanging="360"/>
        </w:pPr>
      </w:lvl>
    </w:lvlOverride>
    <w:lvlOverride w:ilvl="3">
      <w:lvl w:ilvl="3">
        <w:start w:val="1"/>
        <w:numFmt w:val="lowerRoman"/>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80" w16cid:durableId="270557547">
    <w:abstractNumId w:val="160"/>
  </w:num>
  <w:num w:numId="181" w16cid:durableId="1301423059">
    <w:abstractNumId w:val="144"/>
    <w:lvlOverride w:ilvl="0">
      <w:lvl w:ilvl="0">
        <w:start w:val="1"/>
        <w:numFmt w:val="upperLetter"/>
        <w:lvlText w:val="%1."/>
        <w:lvlJc w:val="left"/>
        <w:pPr>
          <w:tabs>
            <w:tab w:val="num" w:pos="360"/>
          </w:tabs>
          <w:ind w:left="360" w:hanging="360"/>
        </w:pPr>
        <w:rPr>
          <w:rFonts w:asciiTheme="majorHAnsi" w:hAnsiTheme="majorHAnsi" w:cstheme="majorHAnsi" w:hint="default"/>
          <w:b w:val="0"/>
          <w:bCs/>
          <w:i w:val="0"/>
        </w:rPr>
      </w:lvl>
    </w:lvlOverride>
  </w:num>
  <w:num w:numId="182" w16cid:durableId="390494961">
    <w:abstractNumId w:val="261"/>
  </w:num>
  <w:num w:numId="183" w16cid:durableId="812524677">
    <w:abstractNumId w:val="60"/>
    <w:lvlOverride w:ilvl="0">
      <w:lvl w:ilvl="0">
        <w:start w:val="1"/>
        <w:numFmt w:val="upperLetter"/>
        <w:lvlText w:val="%1."/>
        <w:lvlJc w:val="left"/>
        <w:pPr>
          <w:tabs>
            <w:tab w:val="num" w:pos="360"/>
          </w:tabs>
          <w:ind w:left="360" w:hanging="360"/>
        </w:pPr>
        <w:rPr>
          <w:b w:val="0"/>
          <w:bCs/>
          <w:i w:val="0"/>
        </w:rPr>
      </w:lvl>
    </w:lvlOverride>
  </w:num>
  <w:num w:numId="184" w16cid:durableId="999389211">
    <w:abstractNumId w:val="140"/>
    <w:lvlOverride w:ilvl="0">
      <w:lvl w:ilvl="0">
        <w:start w:val="1"/>
        <w:numFmt w:val="upperLetter"/>
        <w:lvlText w:val="%1."/>
        <w:lvlJc w:val="left"/>
        <w:pPr>
          <w:tabs>
            <w:tab w:val="num" w:pos="360"/>
          </w:tabs>
          <w:ind w:left="360" w:hanging="360"/>
        </w:pPr>
        <w:rPr>
          <w:b w:val="0"/>
          <w:bCs/>
          <w:i w:val="0"/>
        </w:rPr>
      </w:lvl>
    </w:lvlOverride>
  </w:num>
  <w:num w:numId="185" w16cid:durableId="2093164509">
    <w:abstractNumId w:val="176"/>
    <w:lvlOverride w:ilvl="0">
      <w:lvl w:ilvl="0">
        <w:start w:val="1"/>
        <w:numFmt w:val="upperLetter"/>
        <w:lvlText w:val="%1."/>
        <w:lvlJc w:val="left"/>
        <w:pPr>
          <w:tabs>
            <w:tab w:val="num" w:pos="360"/>
          </w:tabs>
          <w:ind w:left="360" w:hanging="360"/>
        </w:pPr>
        <w:rPr>
          <w:b w:val="0"/>
          <w:bCs/>
          <w:i w:val="0"/>
        </w:rPr>
      </w:lvl>
    </w:lvlOverride>
  </w:num>
  <w:num w:numId="186" w16cid:durableId="189223396">
    <w:abstractNumId w:val="77"/>
    <w:lvlOverride w:ilvl="0">
      <w:lvl w:ilvl="0">
        <w:start w:val="1"/>
        <w:numFmt w:val="upperLetter"/>
        <w:lvlText w:val="%1."/>
        <w:lvlJc w:val="left"/>
        <w:pPr>
          <w:tabs>
            <w:tab w:val="num" w:pos="360"/>
          </w:tabs>
          <w:ind w:left="360" w:hanging="360"/>
        </w:pPr>
        <w:rPr>
          <w:b w:val="0"/>
          <w:bCs/>
          <w:i w:val="0"/>
        </w:rPr>
      </w:lvl>
    </w:lvlOverride>
  </w:num>
  <w:num w:numId="187" w16cid:durableId="1406875586">
    <w:abstractNumId w:val="9"/>
    <w:lvlOverride w:ilvl="0">
      <w:lvl w:ilvl="0">
        <w:start w:val="1"/>
        <w:numFmt w:val="upperLetter"/>
        <w:lvlText w:val="%1."/>
        <w:lvlJc w:val="left"/>
        <w:pPr>
          <w:tabs>
            <w:tab w:val="num" w:pos="360"/>
          </w:tabs>
          <w:ind w:left="360" w:hanging="360"/>
        </w:pPr>
        <w:rPr>
          <w:b w:val="0"/>
          <w:bCs/>
          <w:i w:val="0"/>
        </w:rPr>
      </w:lvl>
    </w:lvlOverride>
  </w:num>
  <w:num w:numId="188" w16cid:durableId="2067221598">
    <w:abstractNumId w:val="143"/>
  </w:num>
  <w:num w:numId="189" w16cid:durableId="15473375">
    <w:abstractNumId w:val="218"/>
  </w:num>
  <w:num w:numId="190" w16cid:durableId="680816750">
    <w:abstractNumId w:val="29"/>
  </w:num>
  <w:num w:numId="191" w16cid:durableId="1946301506">
    <w:abstractNumId w:val="33"/>
  </w:num>
  <w:num w:numId="192" w16cid:durableId="1455054753">
    <w:abstractNumId w:val="235"/>
  </w:num>
  <w:num w:numId="193" w16cid:durableId="1731146349">
    <w:abstractNumId w:val="102"/>
  </w:num>
  <w:num w:numId="194" w16cid:durableId="2108034041">
    <w:abstractNumId w:val="264"/>
  </w:num>
  <w:num w:numId="195" w16cid:durableId="92897131">
    <w:abstractNumId w:val="298"/>
  </w:num>
  <w:num w:numId="196" w16cid:durableId="982349491">
    <w:abstractNumId w:val="257"/>
  </w:num>
  <w:num w:numId="197" w16cid:durableId="107354168">
    <w:abstractNumId w:val="165"/>
  </w:num>
  <w:num w:numId="198" w16cid:durableId="939263796">
    <w:abstractNumId w:val="18"/>
  </w:num>
  <w:num w:numId="199" w16cid:durableId="769810886">
    <w:abstractNumId w:val="103"/>
  </w:num>
  <w:num w:numId="200" w16cid:durableId="755441095">
    <w:abstractNumId w:val="288"/>
  </w:num>
  <w:num w:numId="201" w16cid:durableId="1781142458">
    <w:abstractNumId w:val="278"/>
  </w:num>
  <w:num w:numId="202" w16cid:durableId="1527212198">
    <w:abstractNumId w:val="149"/>
  </w:num>
  <w:num w:numId="203" w16cid:durableId="1539900177">
    <w:abstractNumId w:val="36"/>
  </w:num>
  <w:num w:numId="204" w16cid:durableId="1448238680">
    <w:abstractNumId w:val="205"/>
  </w:num>
  <w:num w:numId="205" w16cid:durableId="995911545">
    <w:abstractNumId w:val="259"/>
  </w:num>
  <w:num w:numId="206" w16cid:durableId="1896770963">
    <w:abstractNumId w:val="240"/>
  </w:num>
  <w:num w:numId="207" w16cid:durableId="691538736">
    <w:abstractNumId w:val="267"/>
  </w:num>
  <w:num w:numId="208" w16cid:durableId="570772438">
    <w:abstractNumId w:val="157"/>
  </w:num>
  <w:num w:numId="209" w16cid:durableId="350492886">
    <w:abstractNumId w:val="109"/>
  </w:num>
  <w:num w:numId="210" w16cid:durableId="923956233">
    <w:abstractNumId w:val="25"/>
  </w:num>
  <w:num w:numId="211" w16cid:durableId="1055591798">
    <w:abstractNumId w:val="213"/>
  </w:num>
  <w:num w:numId="212" w16cid:durableId="854466723">
    <w:abstractNumId w:val="46"/>
  </w:num>
  <w:num w:numId="213" w16cid:durableId="669523081">
    <w:abstractNumId w:val="147"/>
  </w:num>
  <w:num w:numId="214" w16cid:durableId="1761949092">
    <w:abstractNumId w:val="162"/>
  </w:num>
  <w:num w:numId="215" w16cid:durableId="1658683145">
    <w:abstractNumId w:val="251"/>
  </w:num>
  <w:num w:numId="216" w16cid:durableId="1603756414">
    <w:abstractNumId w:val="164"/>
  </w:num>
  <w:num w:numId="217" w16cid:durableId="832724002">
    <w:abstractNumId w:val="297"/>
  </w:num>
  <w:num w:numId="218" w16cid:durableId="1459452687">
    <w:abstractNumId w:val="27"/>
  </w:num>
  <w:num w:numId="219" w16cid:durableId="1344893595">
    <w:abstractNumId w:val="253"/>
  </w:num>
  <w:num w:numId="220" w16cid:durableId="2041315744">
    <w:abstractNumId w:val="52"/>
  </w:num>
  <w:num w:numId="221" w16cid:durableId="1873765199">
    <w:abstractNumId w:val="72"/>
  </w:num>
  <w:num w:numId="222" w16cid:durableId="410926528">
    <w:abstractNumId w:val="73"/>
  </w:num>
  <w:num w:numId="223" w16cid:durableId="709184561">
    <w:abstractNumId w:val="180"/>
  </w:num>
  <w:num w:numId="224" w16cid:durableId="1250887546">
    <w:abstractNumId w:val="302"/>
  </w:num>
  <w:num w:numId="225" w16cid:durableId="182521757">
    <w:abstractNumId w:val="163"/>
  </w:num>
  <w:num w:numId="226" w16cid:durableId="105974719">
    <w:abstractNumId w:val="154"/>
  </w:num>
  <w:num w:numId="227" w16cid:durableId="1932278053">
    <w:abstractNumId w:val="126"/>
  </w:num>
  <w:num w:numId="228" w16cid:durableId="1644234430">
    <w:abstractNumId w:val="202"/>
  </w:num>
  <w:num w:numId="229" w16cid:durableId="1950043576">
    <w:abstractNumId w:val="219"/>
  </w:num>
  <w:num w:numId="230" w16cid:durableId="1471090475">
    <w:abstractNumId w:val="65"/>
  </w:num>
  <w:num w:numId="231" w16cid:durableId="1392995349">
    <w:abstractNumId w:val="26"/>
  </w:num>
  <w:num w:numId="232" w16cid:durableId="1588030290">
    <w:abstractNumId w:val="113"/>
  </w:num>
  <w:num w:numId="233" w16cid:durableId="923881011">
    <w:abstractNumId w:val="19"/>
  </w:num>
  <w:num w:numId="234" w16cid:durableId="1411076480">
    <w:abstractNumId w:val="178"/>
  </w:num>
  <w:num w:numId="235" w16cid:durableId="766465545">
    <w:abstractNumId w:val="63"/>
  </w:num>
  <w:num w:numId="236" w16cid:durableId="1744906501">
    <w:abstractNumId w:val="5"/>
  </w:num>
  <w:num w:numId="237" w16cid:durableId="307052009">
    <w:abstractNumId w:val="285"/>
  </w:num>
  <w:num w:numId="238" w16cid:durableId="1164129761">
    <w:abstractNumId w:val="294"/>
  </w:num>
  <w:num w:numId="239" w16cid:durableId="2019501406">
    <w:abstractNumId w:val="70"/>
  </w:num>
  <w:num w:numId="240" w16cid:durableId="1420442442">
    <w:abstractNumId w:val="301"/>
  </w:num>
  <w:num w:numId="241" w16cid:durableId="1471553163">
    <w:abstractNumId w:val="273"/>
  </w:num>
  <w:num w:numId="242" w16cid:durableId="1749885063">
    <w:abstractNumId w:val="139"/>
  </w:num>
  <w:num w:numId="243" w16cid:durableId="870996652">
    <w:abstractNumId w:val="215"/>
  </w:num>
  <w:num w:numId="244" w16cid:durableId="533273397">
    <w:abstractNumId w:val="82"/>
  </w:num>
  <w:num w:numId="245" w16cid:durableId="582881410">
    <w:abstractNumId w:val="125"/>
  </w:num>
  <w:num w:numId="246" w16cid:durableId="761756650">
    <w:abstractNumId w:val="252"/>
  </w:num>
  <w:num w:numId="247" w16cid:durableId="1357537232">
    <w:abstractNumId w:val="42"/>
  </w:num>
  <w:num w:numId="248" w16cid:durableId="1982346577">
    <w:abstractNumId w:val="94"/>
  </w:num>
  <w:num w:numId="249" w16cid:durableId="276453228">
    <w:abstractNumId w:val="21"/>
  </w:num>
  <w:num w:numId="250" w16cid:durableId="1920015659">
    <w:abstractNumId w:val="111"/>
  </w:num>
  <w:num w:numId="251" w16cid:durableId="421267057">
    <w:abstractNumId w:val="137"/>
  </w:num>
  <w:num w:numId="252" w16cid:durableId="1923023096">
    <w:abstractNumId w:val="194"/>
  </w:num>
  <w:num w:numId="253" w16cid:durableId="1575553641">
    <w:abstractNumId w:val="280"/>
  </w:num>
  <w:num w:numId="254" w16cid:durableId="1209685351">
    <w:abstractNumId w:val="96"/>
  </w:num>
  <w:num w:numId="255" w16cid:durableId="2101759166">
    <w:abstractNumId w:val="71"/>
  </w:num>
  <w:num w:numId="256" w16cid:durableId="605388231">
    <w:abstractNumId w:val="189"/>
  </w:num>
  <w:num w:numId="257" w16cid:durableId="938952977">
    <w:abstractNumId w:val="300"/>
  </w:num>
  <w:num w:numId="258" w16cid:durableId="1852404936">
    <w:abstractNumId w:val="6"/>
  </w:num>
  <w:num w:numId="259" w16cid:durableId="323557160">
    <w:abstractNumId w:val="224"/>
  </w:num>
  <w:num w:numId="260" w16cid:durableId="171070910">
    <w:abstractNumId w:val="187"/>
  </w:num>
  <w:num w:numId="261" w16cid:durableId="1659725158">
    <w:abstractNumId w:val="136"/>
  </w:num>
  <w:num w:numId="262" w16cid:durableId="664943911">
    <w:abstractNumId w:val="128"/>
  </w:num>
  <w:num w:numId="263" w16cid:durableId="1883324392">
    <w:abstractNumId w:val="209"/>
  </w:num>
  <w:num w:numId="264" w16cid:durableId="1043747706">
    <w:abstractNumId w:val="34"/>
  </w:num>
  <w:num w:numId="265" w16cid:durableId="1772965656">
    <w:abstractNumId w:val="135"/>
  </w:num>
  <w:num w:numId="266" w16cid:durableId="101462184">
    <w:abstractNumId w:val="198"/>
  </w:num>
  <w:num w:numId="267" w16cid:durableId="1072587071">
    <w:abstractNumId w:val="172"/>
  </w:num>
  <w:num w:numId="268" w16cid:durableId="1510754144">
    <w:abstractNumId w:val="117"/>
  </w:num>
  <w:num w:numId="269" w16cid:durableId="770785405">
    <w:abstractNumId w:val="116"/>
  </w:num>
  <w:num w:numId="270" w16cid:durableId="440613101">
    <w:abstractNumId w:val="64"/>
  </w:num>
  <w:num w:numId="271" w16cid:durableId="1948385601">
    <w:abstractNumId w:val="20"/>
  </w:num>
  <w:num w:numId="272" w16cid:durableId="1247302155">
    <w:abstractNumId w:val="24"/>
  </w:num>
  <w:num w:numId="273" w16cid:durableId="1783646942">
    <w:abstractNumId w:val="206"/>
  </w:num>
  <w:num w:numId="274" w16cid:durableId="1928924737">
    <w:abstractNumId w:val="37"/>
  </w:num>
  <w:num w:numId="275" w16cid:durableId="2069451676">
    <w:abstractNumId w:val="173"/>
  </w:num>
  <w:num w:numId="276" w16cid:durableId="101994076">
    <w:abstractNumId w:val="101"/>
  </w:num>
  <w:num w:numId="277" w16cid:durableId="217277977">
    <w:abstractNumId w:val="40"/>
  </w:num>
  <w:num w:numId="278" w16cid:durableId="682438472">
    <w:abstractNumId w:val="89"/>
  </w:num>
  <w:num w:numId="279" w16cid:durableId="1228800973">
    <w:abstractNumId w:val="130"/>
  </w:num>
  <w:num w:numId="280" w16cid:durableId="118184980">
    <w:abstractNumId w:val="53"/>
  </w:num>
  <w:num w:numId="281" w16cid:durableId="859198605">
    <w:abstractNumId w:val="182"/>
  </w:num>
  <w:num w:numId="282" w16cid:durableId="1456633333">
    <w:abstractNumId w:val="220"/>
  </w:num>
  <w:num w:numId="283" w16cid:durableId="72507421">
    <w:abstractNumId w:val="276"/>
  </w:num>
  <w:num w:numId="284" w16cid:durableId="1518689744">
    <w:abstractNumId w:val="166"/>
  </w:num>
  <w:num w:numId="285" w16cid:durableId="544754272">
    <w:abstractNumId w:val="1"/>
  </w:num>
  <w:num w:numId="286" w16cid:durableId="1159998558">
    <w:abstractNumId w:val="81"/>
  </w:num>
  <w:num w:numId="287" w16cid:durableId="1945647814">
    <w:abstractNumId w:val="296"/>
  </w:num>
  <w:num w:numId="288" w16cid:durableId="1200585876">
    <w:abstractNumId w:val="214"/>
    <w:lvlOverride w:ilvl="0">
      <w:lvl w:ilvl="0">
        <w:start w:val="1"/>
        <w:numFmt w:val="upperLetter"/>
        <w:lvlText w:val="%1."/>
        <w:lvlJc w:val="left"/>
        <w:pPr>
          <w:tabs>
            <w:tab w:val="num" w:pos="360"/>
          </w:tabs>
          <w:ind w:left="360" w:hanging="360"/>
        </w:pPr>
        <w:rPr>
          <w:b w:val="0"/>
          <w:bCs/>
          <w:i w:val="0"/>
        </w:rPr>
      </w:lvl>
    </w:lvlOverride>
  </w:num>
  <w:num w:numId="289" w16cid:durableId="658656677">
    <w:abstractNumId w:val="158"/>
  </w:num>
  <w:num w:numId="290" w16cid:durableId="1776822958">
    <w:abstractNumId w:val="85"/>
  </w:num>
  <w:num w:numId="291" w16cid:durableId="2137331094">
    <w:abstractNumId w:val="193"/>
  </w:num>
  <w:num w:numId="292" w16cid:durableId="849760163">
    <w:abstractNumId w:val="293"/>
  </w:num>
  <w:num w:numId="293" w16cid:durableId="401295312">
    <w:abstractNumId w:val="183"/>
  </w:num>
  <w:num w:numId="294" w16cid:durableId="148325049">
    <w:abstractNumId w:val="271"/>
  </w:num>
  <w:num w:numId="295" w16cid:durableId="2133208748">
    <w:abstractNumId w:val="75"/>
  </w:num>
  <w:num w:numId="296" w16cid:durableId="58555985">
    <w:abstractNumId w:val="114"/>
  </w:num>
  <w:num w:numId="297" w16cid:durableId="1121340956">
    <w:abstractNumId w:val="272"/>
  </w:num>
  <w:num w:numId="298" w16cid:durableId="1127699135">
    <w:abstractNumId w:val="8"/>
  </w:num>
  <w:num w:numId="299" w16cid:durableId="975984499">
    <w:abstractNumId w:val="2"/>
  </w:num>
  <w:num w:numId="300" w16cid:durableId="37633718">
    <w:abstractNumId w:val="48"/>
  </w:num>
  <w:num w:numId="301" w16cid:durableId="682362930">
    <w:abstractNumId w:val="15"/>
  </w:num>
  <w:num w:numId="302" w16cid:durableId="282925297">
    <w:abstractNumId w:val="54"/>
  </w:num>
  <w:num w:numId="303" w16cid:durableId="1967813932">
    <w:abstractNumId w:val="242"/>
  </w:num>
  <w:num w:numId="304" w16cid:durableId="384572780">
    <w:abstractNumId w:val="247"/>
  </w:num>
  <w:num w:numId="305" w16cid:durableId="1596327488">
    <w:abstractNumId w:val="229"/>
  </w:num>
  <w:num w:numId="306" w16cid:durableId="2046060514">
    <w:abstractNumId w:val="250"/>
  </w:num>
  <w:num w:numId="307" w16cid:durableId="488402369">
    <w:abstractNumId w:val="168"/>
  </w:num>
  <w:num w:numId="308" w16cid:durableId="1882594158">
    <w:abstractNumId w:val="192"/>
  </w:num>
  <w:num w:numId="309" w16cid:durableId="317194512">
    <w:abstractNumId w:val="243"/>
  </w:num>
  <w:num w:numId="310" w16cid:durableId="725303421">
    <w:abstractNumId w:val="159"/>
  </w:num>
  <w:numIdMacAtCleanup w:val="3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0" w:nlCheck="1" w:checkStyle="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98"/>
    <w:rsid w:val="00000950"/>
    <w:rsid w:val="00000C90"/>
    <w:rsid w:val="00001274"/>
    <w:rsid w:val="000013BA"/>
    <w:rsid w:val="0000207F"/>
    <w:rsid w:val="00002423"/>
    <w:rsid w:val="0000258E"/>
    <w:rsid w:val="00002C66"/>
    <w:rsid w:val="00002CF3"/>
    <w:rsid w:val="000034AE"/>
    <w:rsid w:val="000036F1"/>
    <w:rsid w:val="00003F66"/>
    <w:rsid w:val="000052F9"/>
    <w:rsid w:val="00005A8E"/>
    <w:rsid w:val="00005C12"/>
    <w:rsid w:val="00007014"/>
    <w:rsid w:val="00010464"/>
    <w:rsid w:val="000107BD"/>
    <w:rsid w:val="00011216"/>
    <w:rsid w:val="000116A5"/>
    <w:rsid w:val="000124C9"/>
    <w:rsid w:val="000125E4"/>
    <w:rsid w:val="0001261F"/>
    <w:rsid w:val="000129BF"/>
    <w:rsid w:val="00012EA6"/>
    <w:rsid w:val="00013115"/>
    <w:rsid w:val="000141F3"/>
    <w:rsid w:val="0001576A"/>
    <w:rsid w:val="00015CB2"/>
    <w:rsid w:val="00015D60"/>
    <w:rsid w:val="00016AA2"/>
    <w:rsid w:val="00017A51"/>
    <w:rsid w:val="0002017B"/>
    <w:rsid w:val="000208D5"/>
    <w:rsid w:val="00021385"/>
    <w:rsid w:val="00021BDC"/>
    <w:rsid w:val="00021DAD"/>
    <w:rsid w:val="0002247A"/>
    <w:rsid w:val="00022E8F"/>
    <w:rsid w:val="00023A2A"/>
    <w:rsid w:val="00024001"/>
    <w:rsid w:val="00024137"/>
    <w:rsid w:val="0002465D"/>
    <w:rsid w:val="000255FB"/>
    <w:rsid w:val="00025F6C"/>
    <w:rsid w:val="00026F91"/>
    <w:rsid w:val="00027819"/>
    <w:rsid w:val="00030571"/>
    <w:rsid w:val="000306FD"/>
    <w:rsid w:val="00031616"/>
    <w:rsid w:val="00031796"/>
    <w:rsid w:val="00031E92"/>
    <w:rsid w:val="0003202B"/>
    <w:rsid w:val="00032AD3"/>
    <w:rsid w:val="000333F0"/>
    <w:rsid w:val="000336FC"/>
    <w:rsid w:val="000340F8"/>
    <w:rsid w:val="00034543"/>
    <w:rsid w:val="0003473F"/>
    <w:rsid w:val="00034D66"/>
    <w:rsid w:val="00034DB0"/>
    <w:rsid w:val="00035DF4"/>
    <w:rsid w:val="000361E3"/>
    <w:rsid w:val="0003626A"/>
    <w:rsid w:val="000363B4"/>
    <w:rsid w:val="0003657D"/>
    <w:rsid w:val="000366DF"/>
    <w:rsid w:val="000366FF"/>
    <w:rsid w:val="00040F56"/>
    <w:rsid w:val="00040F6C"/>
    <w:rsid w:val="00041178"/>
    <w:rsid w:val="0004173B"/>
    <w:rsid w:val="00042934"/>
    <w:rsid w:val="00042C8B"/>
    <w:rsid w:val="000433E3"/>
    <w:rsid w:val="00043D66"/>
    <w:rsid w:val="0004444F"/>
    <w:rsid w:val="00044A69"/>
    <w:rsid w:val="00044DC9"/>
    <w:rsid w:val="000450E8"/>
    <w:rsid w:val="0004518D"/>
    <w:rsid w:val="00045773"/>
    <w:rsid w:val="000457B0"/>
    <w:rsid w:val="00045E28"/>
    <w:rsid w:val="000463DE"/>
    <w:rsid w:val="000465E2"/>
    <w:rsid w:val="00046B19"/>
    <w:rsid w:val="0004798A"/>
    <w:rsid w:val="00047B31"/>
    <w:rsid w:val="00050C55"/>
    <w:rsid w:val="0005117C"/>
    <w:rsid w:val="00051489"/>
    <w:rsid w:val="000514C6"/>
    <w:rsid w:val="0005152B"/>
    <w:rsid w:val="00051F7A"/>
    <w:rsid w:val="0005285C"/>
    <w:rsid w:val="00053623"/>
    <w:rsid w:val="00053FF1"/>
    <w:rsid w:val="00055A03"/>
    <w:rsid w:val="00055E99"/>
    <w:rsid w:val="000563AC"/>
    <w:rsid w:val="0005709E"/>
    <w:rsid w:val="0005715D"/>
    <w:rsid w:val="00060B49"/>
    <w:rsid w:val="00060DCE"/>
    <w:rsid w:val="00061507"/>
    <w:rsid w:val="00061D0B"/>
    <w:rsid w:val="000620A4"/>
    <w:rsid w:val="00062A6F"/>
    <w:rsid w:val="00062B99"/>
    <w:rsid w:val="000631BF"/>
    <w:rsid w:val="00063298"/>
    <w:rsid w:val="0006379D"/>
    <w:rsid w:val="00063A36"/>
    <w:rsid w:val="00064392"/>
    <w:rsid w:val="0006452D"/>
    <w:rsid w:val="00064571"/>
    <w:rsid w:val="0006499F"/>
    <w:rsid w:val="0006553E"/>
    <w:rsid w:val="00065C40"/>
    <w:rsid w:val="00066C41"/>
    <w:rsid w:val="0006751E"/>
    <w:rsid w:val="000677E1"/>
    <w:rsid w:val="00067976"/>
    <w:rsid w:val="0007024D"/>
    <w:rsid w:val="000705E7"/>
    <w:rsid w:val="000714CC"/>
    <w:rsid w:val="00072349"/>
    <w:rsid w:val="00072423"/>
    <w:rsid w:val="00074B0D"/>
    <w:rsid w:val="00074EE0"/>
    <w:rsid w:val="000754A6"/>
    <w:rsid w:val="0007669B"/>
    <w:rsid w:val="00076866"/>
    <w:rsid w:val="00076A41"/>
    <w:rsid w:val="000773EC"/>
    <w:rsid w:val="000777DF"/>
    <w:rsid w:val="000808E4"/>
    <w:rsid w:val="00080B7B"/>
    <w:rsid w:val="0008182F"/>
    <w:rsid w:val="00082774"/>
    <w:rsid w:val="00082B21"/>
    <w:rsid w:val="00082B89"/>
    <w:rsid w:val="00082C5A"/>
    <w:rsid w:val="00083E1A"/>
    <w:rsid w:val="00083FC3"/>
    <w:rsid w:val="00084498"/>
    <w:rsid w:val="000845A6"/>
    <w:rsid w:val="0008471E"/>
    <w:rsid w:val="000854ED"/>
    <w:rsid w:val="0008591D"/>
    <w:rsid w:val="00085A9C"/>
    <w:rsid w:val="00085AE1"/>
    <w:rsid w:val="00086854"/>
    <w:rsid w:val="0008755C"/>
    <w:rsid w:val="000877CF"/>
    <w:rsid w:val="000879E9"/>
    <w:rsid w:val="00087B82"/>
    <w:rsid w:val="00087C76"/>
    <w:rsid w:val="00087F03"/>
    <w:rsid w:val="00087F17"/>
    <w:rsid w:val="000901BB"/>
    <w:rsid w:val="0009090E"/>
    <w:rsid w:val="00090A1A"/>
    <w:rsid w:val="00090B7D"/>
    <w:rsid w:val="00090DE5"/>
    <w:rsid w:val="00091EF6"/>
    <w:rsid w:val="00091F40"/>
    <w:rsid w:val="00092522"/>
    <w:rsid w:val="00092C9C"/>
    <w:rsid w:val="00092CA4"/>
    <w:rsid w:val="00092F0F"/>
    <w:rsid w:val="000934AC"/>
    <w:rsid w:val="00093AD4"/>
    <w:rsid w:val="00093BAB"/>
    <w:rsid w:val="00093FEA"/>
    <w:rsid w:val="00094507"/>
    <w:rsid w:val="00094577"/>
    <w:rsid w:val="00096C18"/>
    <w:rsid w:val="00096E1D"/>
    <w:rsid w:val="000974DC"/>
    <w:rsid w:val="000976E9"/>
    <w:rsid w:val="000A0B50"/>
    <w:rsid w:val="000A194B"/>
    <w:rsid w:val="000A1D34"/>
    <w:rsid w:val="000A2BD4"/>
    <w:rsid w:val="000A2F0B"/>
    <w:rsid w:val="000A3062"/>
    <w:rsid w:val="000A387B"/>
    <w:rsid w:val="000A3A3B"/>
    <w:rsid w:val="000A3CE4"/>
    <w:rsid w:val="000A4E67"/>
    <w:rsid w:val="000A51B9"/>
    <w:rsid w:val="000A5475"/>
    <w:rsid w:val="000A5E50"/>
    <w:rsid w:val="000A67C4"/>
    <w:rsid w:val="000A6A82"/>
    <w:rsid w:val="000A6EA7"/>
    <w:rsid w:val="000B0849"/>
    <w:rsid w:val="000B0A2F"/>
    <w:rsid w:val="000B1234"/>
    <w:rsid w:val="000B1667"/>
    <w:rsid w:val="000B22C2"/>
    <w:rsid w:val="000B287C"/>
    <w:rsid w:val="000B2B12"/>
    <w:rsid w:val="000B2BD7"/>
    <w:rsid w:val="000B386A"/>
    <w:rsid w:val="000B3FB3"/>
    <w:rsid w:val="000B47CA"/>
    <w:rsid w:val="000B49BE"/>
    <w:rsid w:val="000B4D50"/>
    <w:rsid w:val="000B5061"/>
    <w:rsid w:val="000B518C"/>
    <w:rsid w:val="000B5289"/>
    <w:rsid w:val="000B5B15"/>
    <w:rsid w:val="000B5BFB"/>
    <w:rsid w:val="000B60DD"/>
    <w:rsid w:val="000B6507"/>
    <w:rsid w:val="000B654A"/>
    <w:rsid w:val="000B6D5B"/>
    <w:rsid w:val="000B7B31"/>
    <w:rsid w:val="000B7F9A"/>
    <w:rsid w:val="000C00F0"/>
    <w:rsid w:val="000C13E3"/>
    <w:rsid w:val="000C19EB"/>
    <w:rsid w:val="000C2067"/>
    <w:rsid w:val="000C22FD"/>
    <w:rsid w:val="000C23B5"/>
    <w:rsid w:val="000C32BB"/>
    <w:rsid w:val="000C352E"/>
    <w:rsid w:val="000C38C2"/>
    <w:rsid w:val="000C3A58"/>
    <w:rsid w:val="000C4826"/>
    <w:rsid w:val="000C5727"/>
    <w:rsid w:val="000C5A9F"/>
    <w:rsid w:val="000C675E"/>
    <w:rsid w:val="000C68E4"/>
    <w:rsid w:val="000C6C8F"/>
    <w:rsid w:val="000C78D5"/>
    <w:rsid w:val="000D034A"/>
    <w:rsid w:val="000D0B38"/>
    <w:rsid w:val="000D1294"/>
    <w:rsid w:val="000D224B"/>
    <w:rsid w:val="000D23EE"/>
    <w:rsid w:val="000D57D5"/>
    <w:rsid w:val="000D6005"/>
    <w:rsid w:val="000D6255"/>
    <w:rsid w:val="000D646C"/>
    <w:rsid w:val="000E0519"/>
    <w:rsid w:val="000E0A6E"/>
    <w:rsid w:val="000E1C25"/>
    <w:rsid w:val="000E1D64"/>
    <w:rsid w:val="000E2083"/>
    <w:rsid w:val="000E24A5"/>
    <w:rsid w:val="000E283D"/>
    <w:rsid w:val="000E374E"/>
    <w:rsid w:val="000E437C"/>
    <w:rsid w:val="000E475B"/>
    <w:rsid w:val="000E48B6"/>
    <w:rsid w:val="000E4984"/>
    <w:rsid w:val="000E4B91"/>
    <w:rsid w:val="000E5F53"/>
    <w:rsid w:val="000E6021"/>
    <w:rsid w:val="000E6122"/>
    <w:rsid w:val="000E65AE"/>
    <w:rsid w:val="000E6A53"/>
    <w:rsid w:val="000E712B"/>
    <w:rsid w:val="000E7994"/>
    <w:rsid w:val="000E7A84"/>
    <w:rsid w:val="000F069A"/>
    <w:rsid w:val="000F1482"/>
    <w:rsid w:val="000F2358"/>
    <w:rsid w:val="000F3E74"/>
    <w:rsid w:val="000F482F"/>
    <w:rsid w:val="000F54EB"/>
    <w:rsid w:val="000F6A62"/>
    <w:rsid w:val="000F76CE"/>
    <w:rsid w:val="000F7E77"/>
    <w:rsid w:val="001001F9"/>
    <w:rsid w:val="001006C8"/>
    <w:rsid w:val="00100A7F"/>
    <w:rsid w:val="00100FB3"/>
    <w:rsid w:val="00101964"/>
    <w:rsid w:val="00101C36"/>
    <w:rsid w:val="00102CD6"/>
    <w:rsid w:val="00102EC8"/>
    <w:rsid w:val="001030C2"/>
    <w:rsid w:val="001035F5"/>
    <w:rsid w:val="001037E6"/>
    <w:rsid w:val="00103A4B"/>
    <w:rsid w:val="00103BB3"/>
    <w:rsid w:val="00103C89"/>
    <w:rsid w:val="001043BC"/>
    <w:rsid w:val="00104FAF"/>
    <w:rsid w:val="00105408"/>
    <w:rsid w:val="00105E21"/>
    <w:rsid w:val="00106206"/>
    <w:rsid w:val="001067EE"/>
    <w:rsid w:val="00106D17"/>
    <w:rsid w:val="00106D56"/>
    <w:rsid w:val="001071A7"/>
    <w:rsid w:val="0010732B"/>
    <w:rsid w:val="00110D1D"/>
    <w:rsid w:val="00110ED2"/>
    <w:rsid w:val="00111190"/>
    <w:rsid w:val="001119A0"/>
    <w:rsid w:val="00112E78"/>
    <w:rsid w:val="001135E7"/>
    <w:rsid w:val="001147A6"/>
    <w:rsid w:val="00114B00"/>
    <w:rsid w:val="00115181"/>
    <w:rsid w:val="00115E61"/>
    <w:rsid w:val="00115FBC"/>
    <w:rsid w:val="001161C5"/>
    <w:rsid w:val="001164CD"/>
    <w:rsid w:val="00117069"/>
    <w:rsid w:val="0011747F"/>
    <w:rsid w:val="00117860"/>
    <w:rsid w:val="00117F0D"/>
    <w:rsid w:val="00120E1C"/>
    <w:rsid w:val="00120EFC"/>
    <w:rsid w:val="00121669"/>
    <w:rsid w:val="0012244A"/>
    <w:rsid w:val="001225E7"/>
    <w:rsid w:val="0012367D"/>
    <w:rsid w:val="00123BA8"/>
    <w:rsid w:val="00123DCF"/>
    <w:rsid w:val="001241E0"/>
    <w:rsid w:val="00124B87"/>
    <w:rsid w:val="00124CC3"/>
    <w:rsid w:val="001256A5"/>
    <w:rsid w:val="0012595C"/>
    <w:rsid w:val="00126D4B"/>
    <w:rsid w:val="00126F11"/>
    <w:rsid w:val="001272FE"/>
    <w:rsid w:val="001276F3"/>
    <w:rsid w:val="00127D0C"/>
    <w:rsid w:val="0013024A"/>
    <w:rsid w:val="00130D66"/>
    <w:rsid w:val="00130F18"/>
    <w:rsid w:val="001313AE"/>
    <w:rsid w:val="00131F8A"/>
    <w:rsid w:val="00132258"/>
    <w:rsid w:val="00132623"/>
    <w:rsid w:val="001328AA"/>
    <w:rsid w:val="00132A10"/>
    <w:rsid w:val="00133976"/>
    <w:rsid w:val="00133DA1"/>
    <w:rsid w:val="00134566"/>
    <w:rsid w:val="00134C7E"/>
    <w:rsid w:val="00135EBF"/>
    <w:rsid w:val="00136804"/>
    <w:rsid w:val="0013700A"/>
    <w:rsid w:val="00141334"/>
    <w:rsid w:val="0014177D"/>
    <w:rsid w:val="00142818"/>
    <w:rsid w:val="0014281C"/>
    <w:rsid w:val="00142960"/>
    <w:rsid w:val="001432B7"/>
    <w:rsid w:val="00143300"/>
    <w:rsid w:val="00143914"/>
    <w:rsid w:val="00143D88"/>
    <w:rsid w:val="00143E09"/>
    <w:rsid w:val="00143E4B"/>
    <w:rsid w:val="00144AF6"/>
    <w:rsid w:val="001456CB"/>
    <w:rsid w:val="0014593A"/>
    <w:rsid w:val="00145A27"/>
    <w:rsid w:val="00145BDF"/>
    <w:rsid w:val="001467F6"/>
    <w:rsid w:val="00146896"/>
    <w:rsid w:val="00146D74"/>
    <w:rsid w:val="001475E1"/>
    <w:rsid w:val="00147B1A"/>
    <w:rsid w:val="001500A6"/>
    <w:rsid w:val="00150B13"/>
    <w:rsid w:val="00151CC1"/>
    <w:rsid w:val="00151F1B"/>
    <w:rsid w:val="00151F40"/>
    <w:rsid w:val="0015252D"/>
    <w:rsid w:val="0015341E"/>
    <w:rsid w:val="00153C2B"/>
    <w:rsid w:val="00154361"/>
    <w:rsid w:val="00154F61"/>
    <w:rsid w:val="001551A5"/>
    <w:rsid w:val="00155A79"/>
    <w:rsid w:val="00155C41"/>
    <w:rsid w:val="00155C43"/>
    <w:rsid w:val="001568EB"/>
    <w:rsid w:val="00157073"/>
    <w:rsid w:val="001574E0"/>
    <w:rsid w:val="001579EE"/>
    <w:rsid w:val="00157D03"/>
    <w:rsid w:val="001602C0"/>
    <w:rsid w:val="00160C25"/>
    <w:rsid w:val="001622ED"/>
    <w:rsid w:val="001628BA"/>
    <w:rsid w:val="00163C2F"/>
    <w:rsid w:val="00163E71"/>
    <w:rsid w:val="001651E9"/>
    <w:rsid w:val="00165CE9"/>
    <w:rsid w:val="00167546"/>
    <w:rsid w:val="0016792A"/>
    <w:rsid w:val="0017009F"/>
    <w:rsid w:val="001703C4"/>
    <w:rsid w:val="00170564"/>
    <w:rsid w:val="001721FA"/>
    <w:rsid w:val="001729AF"/>
    <w:rsid w:val="00172D09"/>
    <w:rsid w:val="00173435"/>
    <w:rsid w:val="00174653"/>
    <w:rsid w:val="00175842"/>
    <w:rsid w:val="00175E26"/>
    <w:rsid w:val="00177AB3"/>
    <w:rsid w:val="00177AE4"/>
    <w:rsid w:val="00177B61"/>
    <w:rsid w:val="00177E51"/>
    <w:rsid w:val="00177E67"/>
    <w:rsid w:val="0018075B"/>
    <w:rsid w:val="001807F1"/>
    <w:rsid w:val="001810BB"/>
    <w:rsid w:val="00181342"/>
    <w:rsid w:val="00181849"/>
    <w:rsid w:val="00181A53"/>
    <w:rsid w:val="001827DC"/>
    <w:rsid w:val="00182983"/>
    <w:rsid w:val="00184494"/>
    <w:rsid w:val="00184E5E"/>
    <w:rsid w:val="00186638"/>
    <w:rsid w:val="00186CF0"/>
    <w:rsid w:val="00186E99"/>
    <w:rsid w:val="001871BC"/>
    <w:rsid w:val="00187224"/>
    <w:rsid w:val="0018729B"/>
    <w:rsid w:val="00187459"/>
    <w:rsid w:val="00187FAD"/>
    <w:rsid w:val="00190372"/>
    <w:rsid w:val="00190A20"/>
    <w:rsid w:val="00190A93"/>
    <w:rsid w:val="0019146B"/>
    <w:rsid w:val="0019207D"/>
    <w:rsid w:val="00192327"/>
    <w:rsid w:val="00192490"/>
    <w:rsid w:val="001924D5"/>
    <w:rsid w:val="001935D9"/>
    <w:rsid w:val="0019437F"/>
    <w:rsid w:val="00194E48"/>
    <w:rsid w:val="00194FFD"/>
    <w:rsid w:val="001951EF"/>
    <w:rsid w:val="00195715"/>
    <w:rsid w:val="00196778"/>
    <w:rsid w:val="00196B2D"/>
    <w:rsid w:val="00196EA9"/>
    <w:rsid w:val="001A0CAB"/>
    <w:rsid w:val="001A1543"/>
    <w:rsid w:val="001A17C3"/>
    <w:rsid w:val="001A1CA9"/>
    <w:rsid w:val="001A32CD"/>
    <w:rsid w:val="001A3C82"/>
    <w:rsid w:val="001A4B84"/>
    <w:rsid w:val="001A4E60"/>
    <w:rsid w:val="001A6091"/>
    <w:rsid w:val="001A641A"/>
    <w:rsid w:val="001A6A4D"/>
    <w:rsid w:val="001A6B01"/>
    <w:rsid w:val="001B008C"/>
    <w:rsid w:val="001B0181"/>
    <w:rsid w:val="001B02B9"/>
    <w:rsid w:val="001B09FF"/>
    <w:rsid w:val="001B0B1D"/>
    <w:rsid w:val="001B0B9E"/>
    <w:rsid w:val="001B1241"/>
    <w:rsid w:val="001B130E"/>
    <w:rsid w:val="001B2D0A"/>
    <w:rsid w:val="001B38F5"/>
    <w:rsid w:val="001B39FA"/>
    <w:rsid w:val="001B41F4"/>
    <w:rsid w:val="001B4515"/>
    <w:rsid w:val="001B58B1"/>
    <w:rsid w:val="001B5B3C"/>
    <w:rsid w:val="001B6321"/>
    <w:rsid w:val="001B67D5"/>
    <w:rsid w:val="001B75A7"/>
    <w:rsid w:val="001B7B79"/>
    <w:rsid w:val="001B7BB7"/>
    <w:rsid w:val="001B7E86"/>
    <w:rsid w:val="001B7FE0"/>
    <w:rsid w:val="001C0493"/>
    <w:rsid w:val="001C0985"/>
    <w:rsid w:val="001C1019"/>
    <w:rsid w:val="001C11AC"/>
    <w:rsid w:val="001C131E"/>
    <w:rsid w:val="001C14D6"/>
    <w:rsid w:val="001C2472"/>
    <w:rsid w:val="001C334A"/>
    <w:rsid w:val="001C3968"/>
    <w:rsid w:val="001C435A"/>
    <w:rsid w:val="001C4F5A"/>
    <w:rsid w:val="001C5880"/>
    <w:rsid w:val="001C5CC4"/>
    <w:rsid w:val="001C60A3"/>
    <w:rsid w:val="001C67CC"/>
    <w:rsid w:val="001C6EA6"/>
    <w:rsid w:val="001C6FB6"/>
    <w:rsid w:val="001C7F05"/>
    <w:rsid w:val="001D04FD"/>
    <w:rsid w:val="001D0D8B"/>
    <w:rsid w:val="001D145F"/>
    <w:rsid w:val="001D19F6"/>
    <w:rsid w:val="001D1C5A"/>
    <w:rsid w:val="001D1CF1"/>
    <w:rsid w:val="001D20EB"/>
    <w:rsid w:val="001D2456"/>
    <w:rsid w:val="001D2B6E"/>
    <w:rsid w:val="001D2DCE"/>
    <w:rsid w:val="001D2FC0"/>
    <w:rsid w:val="001D3FE9"/>
    <w:rsid w:val="001D4A13"/>
    <w:rsid w:val="001D51D3"/>
    <w:rsid w:val="001D53EC"/>
    <w:rsid w:val="001D621B"/>
    <w:rsid w:val="001D6922"/>
    <w:rsid w:val="001D6D6B"/>
    <w:rsid w:val="001D761E"/>
    <w:rsid w:val="001E01D0"/>
    <w:rsid w:val="001E0453"/>
    <w:rsid w:val="001E15C2"/>
    <w:rsid w:val="001E15D3"/>
    <w:rsid w:val="001E17BD"/>
    <w:rsid w:val="001E1849"/>
    <w:rsid w:val="001E1863"/>
    <w:rsid w:val="001E1AF9"/>
    <w:rsid w:val="001E2428"/>
    <w:rsid w:val="001E34AF"/>
    <w:rsid w:val="001E34CE"/>
    <w:rsid w:val="001E4398"/>
    <w:rsid w:val="001E595D"/>
    <w:rsid w:val="001E66C9"/>
    <w:rsid w:val="001E6EB8"/>
    <w:rsid w:val="001E7040"/>
    <w:rsid w:val="001E7074"/>
    <w:rsid w:val="001E75CE"/>
    <w:rsid w:val="001F0604"/>
    <w:rsid w:val="001F0A9D"/>
    <w:rsid w:val="001F13BA"/>
    <w:rsid w:val="001F1E9A"/>
    <w:rsid w:val="001F2404"/>
    <w:rsid w:val="001F429E"/>
    <w:rsid w:val="001F4DA9"/>
    <w:rsid w:val="001F4DC0"/>
    <w:rsid w:val="001F51D7"/>
    <w:rsid w:val="001F6489"/>
    <w:rsid w:val="001F6D5E"/>
    <w:rsid w:val="001F6DD9"/>
    <w:rsid w:val="001F6E53"/>
    <w:rsid w:val="001F6FB2"/>
    <w:rsid w:val="001F753B"/>
    <w:rsid w:val="001F7680"/>
    <w:rsid w:val="001F7849"/>
    <w:rsid w:val="00200C88"/>
    <w:rsid w:val="00200E9F"/>
    <w:rsid w:val="00200FB0"/>
    <w:rsid w:val="002034B2"/>
    <w:rsid w:val="00203CD2"/>
    <w:rsid w:val="00204662"/>
    <w:rsid w:val="00205337"/>
    <w:rsid w:val="00205759"/>
    <w:rsid w:val="00205D70"/>
    <w:rsid w:val="00205E5B"/>
    <w:rsid w:val="002069F0"/>
    <w:rsid w:val="0020746C"/>
    <w:rsid w:val="00207C19"/>
    <w:rsid w:val="00207D34"/>
    <w:rsid w:val="00207EB5"/>
    <w:rsid w:val="00210A87"/>
    <w:rsid w:val="00213110"/>
    <w:rsid w:val="00213598"/>
    <w:rsid w:val="00214C1F"/>
    <w:rsid w:val="00214CFB"/>
    <w:rsid w:val="00214F39"/>
    <w:rsid w:val="00215280"/>
    <w:rsid w:val="0021584D"/>
    <w:rsid w:val="002159D6"/>
    <w:rsid w:val="00215ECC"/>
    <w:rsid w:val="002166E6"/>
    <w:rsid w:val="002167C9"/>
    <w:rsid w:val="0021725A"/>
    <w:rsid w:val="0021731C"/>
    <w:rsid w:val="002173C8"/>
    <w:rsid w:val="00217682"/>
    <w:rsid w:val="002179A5"/>
    <w:rsid w:val="002227C0"/>
    <w:rsid w:val="00223EAE"/>
    <w:rsid w:val="00224C4B"/>
    <w:rsid w:val="00224E1D"/>
    <w:rsid w:val="00224F5A"/>
    <w:rsid w:val="0022504D"/>
    <w:rsid w:val="00225A83"/>
    <w:rsid w:val="00226358"/>
    <w:rsid w:val="00226DCE"/>
    <w:rsid w:val="00226FD3"/>
    <w:rsid w:val="00227040"/>
    <w:rsid w:val="0022744A"/>
    <w:rsid w:val="00231059"/>
    <w:rsid w:val="00231523"/>
    <w:rsid w:val="002329E2"/>
    <w:rsid w:val="002329F3"/>
    <w:rsid w:val="00233AED"/>
    <w:rsid w:val="002345C5"/>
    <w:rsid w:val="002353A6"/>
    <w:rsid w:val="002354E4"/>
    <w:rsid w:val="0023550D"/>
    <w:rsid w:val="00235E7C"/>
    <w:rsid w:val="00236CF1"/>
    <w:rsid w:val="0023717D"/>
    <w:rsid w:val="0023722A"/>
    <w:rsid w:val="0023784C"/>
    <w:rsid w:val="00237ADC"/>
    <w:rsid w:val="00241384"/>
    <w:rsid w:val="00241C8F"/>
    <w:rsid w:val="0024239B"/>
    <w:rsid w:val="002424E6"/>
    <w:rsid w:val="002429DD"/>
    <w:rsid w:val="00242B7F"/>
    <w:rsid w:val="00243082"/>
    <w:rsid w:val="002437D3"/>
    <w:rsid w:val="00244A41"/>
    <w:rsid w:val="00245B95"/>
    <w:rsid w:val="00245F0D"/>
    <w:rsid w:val="00246006"/>
    <w:rsid w:val="00246E30"/>
    <w:rsid w:val="00246FBE"/>
    <w:rsid w:val="00247BA9"/>
    <w:rsid w:val="002503EA"/>
    <w:rsid w:val="002504EF"/>
    <w:rsid w:val="00250D6F"/>
    <w:rsid w:val="00250E33"/>
    <w:rsid w:val="002521A1"/>
    <w:rsid w:val="0025245F"/>
    <w:rsid w:val="002525C1"/>
    <w:rsid w:val="00252B40"/>
    <w:rsid w:val="002533A7"/>
    <w:rsid w:val="00253923"/>
    <w:rsid w:val="00254389"/>
    <w:rsid w:val="00254A99"/>
    <w:rsid w:val="002558D6"/>
    <w:rsid w:val="00256713"/>
    <w:rsid w:val="00256BB3"/>
    <w:rsid w:val="0025726F"/>
    <w:rsid w:val="00257574"/>
    <w:rsid w:val="00257FFE"/>
    <w:rsid w:val="002613E9"/>
    <w:rsid w:val="00261780"/>
    <w:rsid w:val="00261F32"/>
    <w:rsid w:val="0026238E"/>
    <w:rsid w:val="002629C3"/>
    <w:rsid w:val="002637D7"/>
    <w:rsid w:val="00264911"/>
    <w:rsid w:val="00265D1D"/>
    <w:rsid w:val="0026783D"/>
    <w:rsid w:val="00267EB3"/>
    <w:rsid w:val="0027094C"/>
    <w:rsid w:val="00270D7E"/>
    <w:rsid w:val="00272194"/>
    <w:rsid w:val="00272CE8"/>
    <w:rsid w:val="00273B22"/>
    <w:rsid w:val="00273BAE"/>
    <w:rsid w:val="0027414B"/>
    <w:rsid w:val="0027419A"/>
    <w:rsid w:val="0027443B"/>
    <w:rsid w:val="002744E6"/>
    <w:rsid w:val="002747F0"/>
    <w:rsid w:val="00274919"/>
    <w:rsid w:val="00275047"/>
    <w:rsid w:val="00275058"/>
    <w:rsid w:val="00275471"/>
    <w:rsid w:val="00275D8D"/>
    <w:rsid w:val="002768EA"/>
    <w:rsid w:val="0027780D"/>
    <w:rsid w:val="002806F1"/>
    <w:rsid w:val="00280FE1"/>
    <w:rsid w:val="00282720"/>
    <w:rsid w:val="00283544"/>
    <w:rsid w:val="002835EC"/>
    <w:rsid w:val="002836FA"/>
    <w:rsid w:val="00286738"/>
    <w:rsid w:val="002869CF"/>
    <w:rsid w:val="00287421"/>
    <w:rsid w:val="00290DB8"/>
    <w:rsid w:val="002911A9"/>
    <w:rsid w:val="002913B7"/>
    <w:rsid w:val="00291622"/>
    <w:rsid w:val="00292861"/>
    <w:rsid w:val="00292B33"/>
    <w:rsid w:val="00292B61"/>
    <w:rsid w:val="0029388F"/>
    <w:rsid w:val="00293931"/>
    <w:rsid w:val="0029466E"/>
    <w:rsid w:val="00294841"/>
    <w:rsid w:val="0029511A"/>
    <w:rsid w:val="00295148"/>
    <w:rsid w:val="002971B9"/>
    <w:rsid w:val="00297254"/>
    <w:rsid w:val="0029797E"/>
    <w:rsid w:val="00297A0B"/>
    <w:rsid w:val="00297F62"/>
    <w:rsid w:val="002A0022"/>
    <w:rsid w:val="002A1C91"/>
    <w:rsid w:val="002A257B"/>
    <w:rsid w:val="002A393D"/>
    <w:rsid w:val="002A3AD4"/>
    <w:rsid w:val="002A40C3"/>
    <w:rsid w:val="002A42AC"/>
    <w:rsid w:val="002A432C"/>
    <w:rsid w:val="002A5D85"/>
    <w:rsid w:val="002A5EE2"/>
    <w:rsid w:val="002A61E0"/>
    <w:rsid w:val="002A63A6"/>
    <w:rsid w:val="002A647D"/>
    <w:rsid w:val="002A691C"/>
    <w:rsid w:val="002A6E5F"/>
    <w:rsid w:val="002A7B9B"/>
    <w:rsid w:val="002A7DD2"/>
    <w:rsid w:val="002B025F"/>
    <w:rsid w:val="002B0631"/>
    <w:rsid w:val="002B068E"/>
    <w:rsid w:val="002B0C87"/>
    <w:rsid w:val="002B0E89"/>
    <w:rsid w:val="002B1221"/>
    <w:rsid w:val="002B193F"/>
    <w:rsid w:val="002B1F2F"/>
    <w:rsid w:val="002B28CD"/>
    <w:rsid w:val="002B2C0E"/>
    <w:rsid w:val="002B34E6"/>
    <w:rsid w:val="002B3DB9"/>
    <w:rsid w:val="002B3E0E"/>
    <w:rsid w:val="002B4EF2"/>
    <w:rsid w:val="002B5044"/>
    <w:rsid w:val="002B5B9D"/>
    <w:rsid w:val="002B604A"/>
    <w:rsid w:val="002B6D08"/>
    <w:rsid w:val="002B6E3E"/>
    <w:rsid w:val="002B738F"/>
    <w:rsid w:val="002C01F3"/>
    <w:rsid w:val="002C0A5C"/>
    <w:rsid w:val="002C0D2E"/>
    <w:rsid w:val="002C10E3"/>
    <w:rsid w:val="002C2368"/>
    <w:rsid w:val="002C2FB2"/>
    <w:rsid w:val="002C3648"/>
    <w:rsid w:val="002C42FF"/>
    <w:rsid w:val="002C459B"/>
    <w:rsid w:val="002C5230"/>
    <w:rsid w:val="002C590C"/>
    <w:rsid w:val="002C612E"/>
    <w:rsid w:val="002C6592"/>
    <w:rsid w:val="002C6DC9"/>
    <w:rsid w:val="002C6ED3"/>
    <w:rsid w:val="002C709E"/>
    <w:rsid w:val="002D0E48"/>
    <w:rsid w:val="002D1859"/>
    <w:rsid w:val="002D2373"/>
    <w:rsid w:val="002D267D"/>
    <w:rsid w:val="002D2ECC"/>
    <w:rsid w:val="002D2EFE"/>
    <w:rsid w:val="002D34F3"/>
    <w:rsid w:val="002D3D6A"/>
    <w:rsid w:val="002D434A"/>
    <w:rsid w:val="002D59A5"/>
    <w:rsid w:val="002D5BAF"/>
    <w:rsid w:val="002D6125"/>
    <w:rsid w:val="002D6886"/>
    <w:rsid w:val="002D727D"/>
    <w:rsid w:val="002D797A"/>
    <w:rsid w:val="002D7FA8"/>
    <w:rsid w:val="002E10A9"/>
    <w:rsid w:val="002E1203"/>
    <w:rsid w:val="002E15FA"/>
    <w:rsid w:val="002E2FF4"/>
    <w:rsid w:val="002E309A"/>
    <w:rsid w:val="002E3679"/>
    <w:rsid w:val="002E3A6D"/>
    <w:rsid w:val="002E3FEF"/>
    <w:rsid w:val="002E458F"/>
    <w:rsid w:val="002E4F3D"/>
    <w:rsid w:val="002E54ED"/>
    <w:rsid w:val="002E5570"/>
    <w:rsid w:val="002E56E6"/>
    <w:rsid w:val="002E5D5F"/>
    <w:rsid w:val="002E6808"/>
    <w:rsid w:val="002E69CD"/>
    <w:rsid w:val="002F09DE"/>
    <w:rsid w:val="002F0C92"/>
    <w:rsid w:val="002F0D73"/>
    <w:rsid w:val="002F1437"/>
    <w:rsid w:val="002F259B"/>
    <w:rsid w:val="002F2A01"/>
    <w:rsid w:val="002F32FD"/>
    <w:rsid w:val="002F3544"/>
    <w:rsid w:val="002F385E"/>
    <w:rsid w:val="002F3DEA"/>
    <w:rsid w:val="002F3E75"/>
    <w:rsid w:val="002F4AC6"/>
    <w:rsid w:val="002F5002"/>
    <w:rsid w:val="002F5049"/>
    <w:rsid w:val="002F5E21"/>
    <w:rsid w:val="002F6401"/>
    <w:rsid w:val="002F679B"/>
    <w:rsid w:val="002F6810"/>
    <w:rsid w:val="002F6D19"/>
    <w:rsid w:val="00300D80"/>
    <w:rsid w:val="003011DE"/>
    <w:rsid w:val="00301630"/>
    <w:rsid w:val="00301945"/>
    <w:rsid w:val="00302761"/>
    <w:rsid w:val="00302A0F"/>
    <w:rsid w:val="00302FDB"/>
    <w:rsid w:val="00303AB9"/>
    <w:rsid w:val="00303AF2"/>
    <w:rsid w:val="00303CF4"/>
    <w:rsid w:val="00303F30"/>
    <w:rsid w:val="0030423B"/>
    <w:rsid w:val="0030430C"/>
    <w:rsid w:val="00304703"/>
    <w:rsid w:val="003056BD"/>
    <w:rsid w:val="00306AB5"/>
    <w:rsid w:val="003078DD"/>
    <w:rsid w:val="003105AC"/>
    <w:rsid w:val="0031093C"/>
    <w:rsid w:val="00310E03"/>
    <w:rsid w:val="00311108"/>
    <w:rsid w:val="00311849"/>
    <w:rsid w:val="00311FEE"/>
    <w:rsid w:val="0031287C"/>
    <w:rsid w:val="00312B51"/>
    <w:rsid w:val="00312DBB"/>
    <w:rsid w:val="00313D39"/>
    <w:rsid w:val="0031465A"/>
    <w:rsid w:val="003158E8"/>
    <w:rsid w:val="00316D3F"/>
    <w:rsid w:val="00317012"/>
    <w:rsid w:val="00321642"/>
    <w:rsid w:val="00323524"/>
    <w:rsid w:val="00323560"/>
    <w:rsid w:val="00323A31"/>
    <w:rsid w:val="00323BB6"/>
    <w:rsid w:val="003254EB"/>
    <w:rsid w:val="00325635"/>
    <w:rsid w:val="003261CB"/>
    <w:rsid w:val="00326350"/>
    <w:rsid w:val="00326575"/>
    <w:rsid w:val="00326828"/>
    <w:rsid w:val="00326BAD"/>
    <w:rsid w:val="00327600"/>
    <w:rsid w:val="00327D46"/>
    <w:rsid w:val="00330DED"/>
    <w:rsid w:val="003318A8"/>
    <w:rsid w:val="003318D2"/>
    <w:rsid w:val="0033231C"/>
    <w:rsid w:val="003326E0"/>
    <w:rsid w:val="003328AB"/>
    <w:rsid w:val="00333776"/>
    <w:rsid w:val="00333E56"/>
    <w:rsid w:val="00333F27"/>
    <w:rsid w:val="00334A92"/>
    <w:rsid w:val="00335357"/>
    <w:rsid w:val="0033581F"/>
    <w:rsid w:val="0033674C"/>
    <w:rsid w:val="00337202"/>
    <w:rsid w:val="00337BBB"/>
    <w:rsid w:val="00337D36"/>
    <w:rsid w:val="00337E67"/>
    <w:rsid w:val="0034074D"/>
    <w:rsid w:val="00340BDC"/>
    <w:rsid w:val="003417D0"/>
    <w:rsid w:val="00342262"/>
    <w:rsid w:val="003422F6"/>
    <w:rsid w:val="003428BB"/>
    <w:rsid w:val="00342907"/>
    <w:rsid w:val="00342BEB"/>
    <w:rsid w:val="003435C5"/>
    <w:rsid w:val="0034489B"/>
    <w:rsid w:val="00344C41"/>
    <w:rsid w:val="003454A4"/>
    <w:rsid w:val="003456E3"/>
    <w:rsid w:val="00345A66"/>
    <w:rsid w:val="00346177"/>
    <w:rsid w:val="003472D8"/>
    <w:rsid w:val="00347DE7"/>
    <w:rsid w:val="003532A5"/>
    <w:rsid w:val="00353883"/>
    <w:rsid w:val="00353C7D"/>
    <w:rsid w:val="003541A9"/>
    <w:rsid w:val="003552FF"/>
    <w:rsid w:val="0035570D"/>
    <w:rsid w:val="00355C8C"/>
    <w:rsid w:val="00355D37"/>
    <w:rsid w:val="00355E49"/>
    <w:rsid w:val="00355FB2"/>
    <w:rsid w:val="00357BE9"/>
    <w:rsid w:val="0036101C"/>
    <w:rsid w:val="0036110D"/>
    <w:rsid w:val="00361268"/>
    <w:rsid w:val="0036147E"/>
    <w:rsid w:val="003636CD"/>
    <w:rsid w:val="00363B24"/>
    <w:rsid w:val="00363C59"/>
    <w:rsid w:val="00364E3C"/>
    <w:rsid w:val="00364E86"/>
    <w:rsid w:val="00365032"/>
    <w:rsid w:val="0036533B"/>
    <w:rsid w:val="003656F4"/>
    <w:rsid w:val="00365D0E"/>
    <w:rsid w:val="003663E4"/>
    <w:rsid w:val="00366F16"/>
    <w:rsid w:val="00367484"/>
    <w:rsid w:val="003675C7"/>
    <w:rsid w:val="0036761A"/>
    <w:rsid w:val="00367813"/>
    <w:rsid w:val="0037013E"/>
    <w:rsid w:val="00370929"/>
    <w:rsid w:val="00370A36"/>
    <w:rsid w:val="003715A5"/>
    <w:rsid w:val="0037204F"/>
    <w:rsid w:val="0037276C"/>
    <w:rsid w:val="0037292D"/>
    <w:rsid w:val="00373365"/>
    <w:rsid w:val="00373BAB"/>
    <w:rsid w:val="00373CC1"/>
    <w:rsid w:val="00373FB0"/>
    <w:rsid w:val="003741A5"/>
    <w:rsid w:val="00374338"/>
    <w:rsid w:val="00374424"/>
    <w:rsid w:val="003749C1"/>
    <w:rsid w:val="00374AC4"/>
    <w:rsid w:val="003764F7"/>
    <w:rsid w:val="00376F13"/>
    <w:rsid w:val="00377764"/>
    <w:rsid w:val="003778F4"/>
    <w:rsid w:val="00377D77"/>
    <w:rsid w:val="00380AC6"/>
    <w:rsid w:val="00380BBD"/>
    <w:rsid w:val="00380F7A"/>
    <w:rsid w:val="003814B7"/>
    <w:rsid w:val="00381F73"/>
    <w:rsid w:val="0038237F"/>
    <w:rsid w:val="0038263F"/>
    <w:rsid w:val="00382B0D"/>
    <w:rsid w:val="00382E17"/>
    <w:rsid w:val="00383264"/>
    <w:rsid w:val="00383BF3"/>
    <w:rsid w:val="00383F71"/>
    <w:rsid w:val="0038492F"/>
    <w:rsid w:val="00384BFC"/>
    <w:rsid w:val="00385076"/>
    <w:rsid w:val="003855FB"/>
    <w:rsid w:val="00385B0F"/>
    <w:rsid w:val="00385B49"/>
    <w:rsid w:val="00385C78"/>
    <w:rsid w:val="003868AD"/>
    <w:rsid w:val="003869F1"/>
    <w:rsid w:val="00386B24"/>
    <w:rsid w:val="0038777B"/>
    <w:rsid w:val="0038792F"/>
    <w:rsid w:val="00387AE7"/>
    <w:rsid w:val="00387FEA"/>
    <w:rsid w:val="003900FC"/>
    <w:rsid w:val="003909C6"/>
    <w:rsid w:val="00390B26"/>
    <w:rsid w:val="00390C88"/>
    <w:rsid w:val="00390D2D"/>
    <w:rsid w:val="00390EC0"/>
    <w:rsid w:val="00392AC7"/>
    <w:rsid w:val="0039323E"/>
    <w:rsid w:val="00393BC0"/>
    <w:rsid w:val="00393F75"/>
    <w:rsid w:val="0039409F"/>
    <w:rsid w:val="003948FF"/>
    <w:rsid w:val="00394F2B"/>
    <w:rsid w:val="00395179"/>
    <w:rsid w:val="00395353"/>
    <w:rsid w:val="003954A5"/>
    <w:rsid w:val="00395BF7"/>
    <w:rsid w:val="00397243"/>
    <w:rsid w:val="0039766A"/>
    <w:rsid w:val="00397718"/>
    <w:rsid w:val="00397B07"/>
    <w:rsid w:val="003A2192"/>
    <w:rsid w:val="003A222E"/>
    <w:rsid w:val="003A313C"/>
    <w:rsid w:val="003A448F"/>
    <w:rsid w:val="003A4EA1"/>
    <w:rsid w:val="003A6ECE"/>
    <w:rsid w:val="003A75A1"/>
    <w:rsid w:val="003B07F9"/>
    <w:rsid w:val="003B1863"/>
    <w:rsid w:val="003B26C2"/>
    <w:rsid w:val="003B2768"/>
    <w:rsid w:val="003B2C04"/>
    <w:rsid w:val="003B2E80"/>
    <w:rsid w:val="003B3061"/>
    <w:rsid w:val="003B4B67"/>
    <w:rsid w:val="003B5293"/>
    <w:rsid w:val="003B557C"/>
    <w:rsid w:val="003B574E"/>
    <w:rsid w:val="003B58F3"/>
    <w:rsid w:val="003B638A"/>
    <w:rsid w:val="003B72FC"/>
    <w:rsid w:val="003C0377"/>
    <w:rsid w:val="003C07E6"/>
    <w:rsid w:val="003C08DB"/>
    <w:rsid w:val="003C0D15"/>
    <w:rsid w:val="003C121C"/>
    <w:rsid w:val="003C1FE7"/>
    <w:rsid w:val="003C3685"/>
    <w:rsid w:val="003C36AF"/>
    <w:rsid w:val="003C3949"/>
    <w:rsid w:val="003C3995"/>
    <w:rsid w:val="003C3BC8"/>
    <w:rsid w:val="003C3E18"/>
    <w:rsid w:val="003C3F8E"/>
    <w:rsid w:val="003C465A"/>
    <w:rsid w:val="003C4BF1"/>
    <w:rsid w:val="003C4DBE"/>
    <w:rsid w:val="003C5072"/>
    <w:rsid w:val="003C5D9E"/>
    <w:rsid w:val="003C691E"/>
    <w:rsid w:val="003C746A"/>
    <w:rsid w:val="003C7541"/>
    <w:rsid w:val="003C7A39"/>
    <w:rsid w:val="003C7F77"/>
    <w:rsid w:val="003D0A15"/>
    <w:rsid w:val="003D10CC"/>
    <w:rsid w:val="003D112F"/>
    <w:rsid w:val="003D200C"/>
    <w:rsid w:val="003D2AC3"/>
    <w:rsid w:val="003D2D85"/>
    <w:rsid w:val="003D4720"/>
    <w:rsid w:val="003D4BF1"/>
    <w:rsid w:val="003D5398"/>
    <w:rsid w:val="003D56A4"/>
    <w:rsid w:val="003D575B"/>
    <w:rsid w:val="003D5F85"/>
    <w:rsid w:val="003D6909"/>
    <w:rsid w:val="003D7579"/>
    <w:rsid w:val="003D7601"/>
    <w:rsid w:val="003D7607"/>
    <w:rsid w:val="003D7C52"/>
    <w:rsid w:val="003E01E9"/>
    <w:rsid w:val="003E0662"/>
    <w:rsid w:val="003E0E43"/>
    <w:rsid w:val="003E1612"/>
    <w:rsid w:val="003E17F0"/>
    <w:rsid w:val="003E1C6E"/>
    <w:rsid w:val="003E207F"/>
    <w:rsid w:val="003E29C6"/>
    <w:rsid w:val="003E2D49"/>
    <w:rsid w:val="003E2EE3"/>
    <w:rsid w:val="003E3691"/>
    <w:rsid w:val="003E4E73"/>
    <w:rsid w:val="003E54A7"/>
    <w:rsid w:val="003E5C2B"/>
    <w:rsid w:val="003E602B"/>
    <w:rsid w:val="003E626D"/>
    <w:rsid w:val="003E68CE"/>
    <w:rsid w:val="003E6F22"/>
    <w:rsid w:val="003E7578"/>
    <w:rsid w:val="003E7879"/>
    <w:rsid w:val="003F0329"/>
    <w:rsid w:val="003F048E"/>
    <w:rsid w:val="003F09E0"/>
    <w:rsid w:val="003F14B9"/>
    <w:rsid w:val="003F19A0"/>
    <w:rsid w:val="003F1EB6"/>
    <w:rsid w:val="003F27D4"/>
    <w:rsid w:val="003F2873"/>
    <w:rsid w:val="003F2ACB"/>
    <w:rsid w:val="003F3158"/>
    <w:rsid w:val="003F3589"/>
    <w:rsid w:val="003F3FAA"/>
    <w:rsid w:val="003F49CA"/>
    <w:rsid w:val="003F4B94"/>
    <w:rsid w:val="003F4F3B"/>
    <w:rsid w:val="003F5C73"/>
    <w:rsid w:val="003F61B3"/>
    <w:rsid w:val="003F665E"/>
    <w:rsid w:val="003F66C7"/>
    <w:rsid w:val="003F6868"/>
    <w:rsid w:val="003F68B5"/>
    <w:rsid w:val="003F69F1"/>
    <w:rsid w:val="003F72AB"/>
    <w:rsid w:val="003F749E"/>
    <w:rsid w:val="004004D6"/>
    <w:rsid w:val="00400B08"/>
    <w:rsid w:val="00400C18"/>
    <w:rsid w:val="0040133B"/>
    <w:rsid w:val="004013E1"/>
    <w:rsid w:val="0040234A"/>
    <w:rsid w:val="00402B62"/>
    <w:rsid w:val="004039A7"/>
    <w:rsid w:val="00403AA8"/>
    <w:rsid w:val="00403B0E"/>
    <w:rsid w:val="004045DF"/>
    <w:rsid w:val="004047C3"/>
    <w:rsid w:val="00404BB2"/>
    <w:rsid w:val="00405A37"/>
    <w:rsid w:val="00406047"/>
    <w:rsid w:val="00406E0F"/>
    <w:rsid w:val="00407100"/>
    <w:rsid w:val="004071C6"/>
    <w:rsid w:val="00410114"/>
    <w:rsid w:val="0041025F"/>
    <w:rsid w:val="004106C2"/>
    <w:rsid w:val="0041102F"/>
    <w:rsid w:val="00411A1E"/>
    <w:rsid w:val="004127DF"/>
    <w:rsid w:val="00412D9E"/>
    <w:rsid w:val="00413BA6"/>
    <w:rsid w:val="00414951"/>
    <w:rsid w:val="00414AEF"/>
    <w:rsid w:val="00414F44"/>
    <w:rsid w:val="00415189"/>
    <w:rsid w:val="00415E1B"/>
    <w:rsid w:val="00415E44"/>
    <w:rsid w:val="004165E7"/>
    <w:rsid w:val="00416640"/>
    <w:rsid w:val="0041694A"/>
    <w:rsid w:val="00416CDA"/>
    <w:rsid w:val="00416F0A"/>
    <w:rsid w:val="00417326"/>
    <w:rsid w:val="00417DE8"/>
    <w:rsid w:val="0042029F"/>
    <w:rsid w:val="00420953"/>
    <w:rsid w:val="004209A9"/>
    <w:rsid w:val="00421AEE"/>
    <w:rsid w:val="004230A1"/>
    <w:rsid w:val="0042374F"/>
    <w:rsid w:val="00423B2E"/>
    <w:rsid w:val="0042468C"/>
    <w:rsid w:val="004249EF"/>
    <w:rsid w:val="00424ADE"/>
    <w:rsid w:val="00425D22"/>
    <w:rsid w:val="00426CA4"/>
    <w:rsid w:val="0042794B"/>
    <w:rsid w:val="00427AD7"/>
    <w:rsid w:val="00427F89"/>
    <w:rsid w:val="004303E1"/>
    <w:rsid w:val="004309A7"/>
    <w:rsid w:val="00430D89"/>
    <w:rsid w:val="00432DAA"/>
    <w:rsid w:val="00432F4A"/>
    <w:rsid w:val="00433D6E"/>
    <w:rsid w:val="004341A5"/>
    <w:rsid w:val="00434A28"/>
    <w:rsid w:val="00434ADF"/>
    <w:rsid w:val="00434E9C"/>
    <w:rsid w:val="004350C7"/>
    <w:rsid w:val="00435555"/>
    <w:rsid w:val="004358E0"/>
    <w:rsid w:val="0043602A"/>
    <w:rsid w:val="00436703"/>
    <w:rsid w:val="004369D2"/>
    <w:rsid w:val="00436C11"/>
    <w:rsid w:val="00436DE8"/>
    <w:rsid w:val="0043797C"/>
    <w:rsid w:val="00440996"/>
    <w:rsid w:val="00441125"/>
    <w:rsid w:val="004415BD"/>
    <w:rsid w:val="0044169D"/>
    <w:rsid w:val="00442294"/>
    <w:rsid w:val="0044240E"/>
    <w:rsid w:val="004438CC"/>
    <w:rsid w:val="00443963"/>
    <w:rsid w:val="0044450A"/>
    <w:rsid w:val="00444C0B"/>
    <w:rsid w:val="00445805"/>
    <w:rsid w:val="00445D87"/>
    <w:rsid w:val="00446155"/>
    <w:rsid w:val="004463F9"/>
    <w:rsid w:val="004471E1"/>
    <w:rsid w:val="00447325"/>
    <w:rsid w:val="00447C03"/>
    <w:rsid w:val="0045069B"/>
    <w:rsid w:val="00451479"/>
    <w:rsid w:val="00453E18"/>
    <w:rsid w:val="0045462A"/>
    <w:rsid w:val="004557E8"/>
    <w:rsid w:val="00455F3F"/>
    <w:rsid w:val="00455FAD"/>
    <w:rsid w:val="00456B99"/>
    <w:rsid w:val="00456E0F"/>
    <w:rsid w:val="00457386"/>
    <w:rsid w:val="00457A19"/>
    <w:rsid w:val="00457F9E"/>
    <w:rsid w:val="004602A5"/>
    <w:rsid w:val="004606E9"/>
    <w:rsid w:val="00460DC5"/>
    <w:rsid w:val="00461243"/>
    <w:rsid w:val="0046154C"/>
    <w:rsid w:val="004622F2"/>
    <w:rsid w:val="004625DC"/>
    <w:rsid w:val="0046287F"/>
    <w:rsid w:val="0046380E"/>
    <w:rsid w:val="00464113"/>
    <w:rsid w:val="0046534A"/>
    <w:rsid w:val="0046608A"/>
    <w:rsid w:val="0046640F"/>
    <w:rsid w:val="004664A9"/>
    <w:rsid w:val="00466C5D"/>
    <w:rsid w:val="00466CE6"/>
    <w:rsid w:val="00466F20"/>
    <w:rsid w:val="00467BCE"/>
    <w:rsid w:val="00467F35"/>
    <w:rsid w:val="00470753"/>
    <w:rsid w:val="00470848"/>
    <w:rsid w:val="004713B3"/>
    <w:rsid w:val="004713DB"/>
    <w:rsid w:val="004715D0"/>
    <w:rsid w:val="00471D00"/>
    <w:rsid w:val="004729E8"/>
    <w:rsid w:val="00472BEB"/>
    <w:rsid w:val="00473172"/>
    <w:rsid w:val="00473DB8"/>
    <w:rsid w:val="004743D5"/>
    <w:rsid w:val="004748C3"/>
    <w:rsid w:val="004749E1"/>
    <w:rsid w:val="00475567"/>
    <w:rsid w:val="00475FCE"/>
    <w:rsid w:val="004760E8"/>
    <w:rsid w:val="0047675A"/>
    <w:rsid w:val="00476B00"/>
    <w:rsid w:val="00476DB5"/>
    <w:rsid w:val="004778A9"/>
    <w:rsid w:val="004805BE"/>
    <w:rsid w:val="00481A7F"/>
    <w:rsid w:val="00481EC0"/>
    <w:rsid w:val="00482902"/>
    <w:rsid w:val="00483241"/>
    <w:rsid w:val="00483AAB"/>
    <w:rsid w:val="00483CAE"/>
    <w:rsid w:val="00483D3F"/>
    <w:rsid w:val="00483F42"/>
    <w:rsid w:val="004845C6"/>
    <w:rsid w:val="004846BD"/>
    <w:rsid w:val="00484A66"/>
    <w:rsid w:val="004854EC"/>
    <w:rsid w:val="00485BF5"/>
    <w:rsid w:val="00485C59"/>
    <w:rsid w:val="00486815"/>
    <w:rsid w:val="00487C19"/>
    <w:rsid w:val="00487F9C"/>
    <w:rsid w:val="0049055B"/>
    <w:rsid w:val="00490DF3"/>
    <w:rsid w:val="004918FE"/>
    <w:rsid w:val="00493557"/>
    <w:rsid w:val="00494D2A"/>
    <w:rsid w:val="004951DD"/>
    <w:rsid w:val="004955C6"/>
    <w:rsid w:val="00496B85"/>
    <w:rsid w:val="00497228"/>
    <w:rsid w:val="0049794D"/>
    <w:rsid w:val="004979B2"/>
    <w:rsid w:val="00497A66"/>
    <w:rsid w:val="00497BDC"/>
    <w:rsid w:val="00497E3B"/>
    <w:rsid w:val="004A0EF7"/>
    <w:rsid w:val="004A0FFD"/>
    <w:rsid w:val="004A19AA"/>
    <w:rsid w:val="004A2215"/>
    <w:rsid w:val="004A34A9"/>
    <w:rsid w:val="004A3F6D"/>
    <w:rsid w:val="004A497F"/>
    <w:rsid w:val="004A58E1"/>
    <w:rsid w:val="004A5DD7"/>
    <w:rsid w:val="004A5E1A"/>
    <w:rsid w:val="004A6F35"/>
    <w:rsid w:val="004A6F6F"/>
    <w:rsid w:val="004A75F3"/>
    <w:rsid w:val="004B0756"/>
    <w:rsid w:val="004B0A07"/>
    <w:rsid w:val="004B0CDD"/>
    <w:rsid w:val="004B12D9"/>
    <w:rsid w:val="004B1E51"/>
    <w:rsid w:val="004B22ED"/>
    <w:rsid w:val="004B3FDA"/>
    <w:rsid w:val="004B434A"/>
    <w:rsid w:val="004B56E8"/>
    <w:rsid w:val="004B5BBA"/>
    <w:rsid w:val="004B5DC3"/>
    <w:rsid w:val="004B7FB3"/>
    <w:rsid w:val="004C01C6"/>
    <w:rsid w:val="004C01F7"/>
    <w:rsid w:val="004C0299"/>
    <w:rsid w:val="004C11A7"/>
    <w:rsid w:val="004C12E5"/>
    <w:rsid w:val="004C1417"/>
    <w:rsid w:val="004C1708"/>
    <w:rsid w:val="004C1953"/>
    <w:rsid w:val="004C209B"/>
    <w:rsid w:val="004C2EE1"/>
    <w:rsid w:val="004C3408"/>
    <w:rsid w:val="004C3A5C"/>
    <w:rsid w:val="004C4031"/>
    <w:rsid w:val="004C4C14"/>
    <w:rsid w:val="004C4CA4"/>
    <w:rsid w:val="004C549D"/>
    <w:rsid w:val="004C6AA6"/>
    <w:rsid w:val="004C77B5"/>
    <w:rsid w:val="004C7DF7"/>
    <w:rsid w:val="004D063C"/>
    <w:rsid w:val="004D0844"/>
    <w:rsid w:val="004D0C75"/>
    <w:rsid w:val="004D1E24"/>
    <w:rsid w:val="004D2ADA"/>
    <w:rsid w:val="004D389B"/>
    <w:rsid w:val="004D4314"/>
    <w:rsid w:val="004D507F"/>
    <w:rsid w:val="004D5738"/>
    <w:rsid w:val="004D63F8"/>
    <w:rsid w:val="004D666C"/>
    <w:rsid w:val="004D7E8E"/>
    <w:rsid w:val="004E0606"/>
    <w:rsid w:val="004E0FDA"/>
    <w:rsid w:val="004E14F5"/>
    <w:rsid w:val="004E22D7"/>
    <w:rsid w:val="004E248B"/>
    <w:rsid w:val="004E29A6"/>
    <w:rsid w:val="004E29A7"/>
    <w:rsid w:val="004E29EF"/>
    <w:rsid w:val="004E2F72"/>
    <w:rsid w:val="004E4586"/>
    <w:rsid w:val="004E4832"/>
    <w:rsid w:val="004E4EEE"/>
    <w:rsid w:val="004E5263"/>
    <w:rsid w:val="004E5966"/>
    <w:rsid w:val="004E6552"/>
    <w:rsid w:val="004F0694"/>
    <w:rsid w:val="004F0FF1"/>
    <w:rsid w:val="004F1A93"/>
    <w:rsid w:val="004F1CE2"/>
    <w:rsid w:val="004F2D3D"/>
    <w:rsid w:val="004F2D8D"/>
    <w:rsid w:val="004F2D9A"/>
    <w:rsid w:val="004F2DA2"/>
    <w:rsid w:val="004F2F2C"/>
    <w:rsid w:val="004F3B01"/>
    <w:rsid w:val="004F3B68"/>
    <w:rsid w:val="004F43F5"/>
    <w:rsid w:val="004F451F"/>
    <w:rsid w:val="004F5E0B"/>
    <w:rsid w:val="004F66FE"/>
    <w:rsid w:val="004F6ED6"/>
    <w:rsid w:val="004F7A94"/>
    <w:rsid w:val="004F7BBE"/>
    <w:rsid w:val="004F7EB7"/>
    <w:rsid w:val="00500A71"/>
    <w:rsid w:val="00501C0C"/>
    <w:rsid w:val="00502EEB"/>
    <w:rsid w:val="005049FC"/>
    <w:rsid w:val="00504BCF"/>
    <w:rsid w:val="00504E2B"/>
    <w:rsid w:val="00505AC0"/>
    <w:rsid w:val="0050632C"/>
    <w:rsid w:val="00506529"/>
    <w:rsid w:val="00506962"/>
    <w:rsid w:val="005073E9"/>
    <w:rsid w:val="00507E60"/>
    <w:rsid w:val="00507F20"/>
    <w:rsid w:val="005109F0"/>
    <w:rsid w:val="005117E3"/>
    <w:rsid w:val="0051198D"/>
    <w:rsid w:val="005119BB"/>
    <w:rsid w:val="0051213E"/>
    <w:rsid w:val="005126FE"/>
    <w:rsid w:val="00512D7D"/>
    <w:rsid w:val="00512F6F"/>
    <w:rsid w:val="00513A02"/>
    <w:rsid w:val="00513C3B"/>
    <w:rsid w:val="00513EA8"/>
    <w:rsid w:val="00513F52"/>
    <w:rsid w:val="00514A7A"/>
    <w:rsid w:val="00515E98"/>
    <w:rsid w:val="00515EB0"/>
    <w:rsid w:val="00516B11"/>
    <w:rsid w:val="00517995"/>
    <w:rsid w:val="00517AD5"/>
    <w:rsid w:val="00520DA8"/>
    <w:rsid w:val="00521C12"/>
    <w:rsid w:val="005221F9"/>
    <w:rsid w:val="0052320F"/>
    <w:rsid w:val="00523C80"/>
    <w:rsid w:val="0052425D"/>
    <w:rsid w:val="005244FF"/>
    <w:rsid w:val="005251DE"/>
    <w:rsid w:val="00525528"/>
    <w:rsid w:val="00525843"/>
    <w:rsid w:val="00525D66"/>
    <w:rsid w:val="00526FA5"/>
    <w:rsid w:val="0052717D"/>
    <w:rsid w:val="00527327"/>
    <w:rsid w:val="00527B3D"/>
    <w:rsid w:val="00527E3A"/>
    <w:rsid w:val="00531CF0"/>
    <w:rsid w:val="00532105"/>
    <w:rsid w:val="00532BFC"/>
    <w:rsid w:val="005342B3"/>
    <w:rsid w:val="00534316"/>
    <w:rsid w:val="00535073"/>
    <w:rsid w:val="00537A0F"/>
    <w:rsid w:val="005405C9"/>
    <w:rsid w:val="00540A2E"/>
    <w:rsid w:val="00541703"/>
    <w:rsid w:val="00542F43"/>
    <w:rsid w:val="00543640"/>
    <w:rsid w:val="00543D92"/>
    <w:rsid w:val="00543F2A"/>
    <w:rsid w:val="0054421E"/>
    <w:rsid w:val="00544388"/>
    <w:rsid w:val="005448E9"/>
    <w:rsid w:val="00544B70"/>
    <w:rsid w:val="00544D6E"/>
    <w:rsid w:val="00545FA3"/>
    <w:rsid w:val="005460DC"/>
    <w:rsid w:val="005464FA"/>
    <w:rsid w:val="00546736"/>
    <w:rsid w:val="0054707F"/>
    <w:rsid w:val="005478DB"/>
    <w:rsid w:val="0055006C"/>
    <w:rsid w:val="00550318"/>
    <w:rsid w:val="0055046D"/>
    <w:rsid w:val="00551FC9"/>
    <w:rsid w:val="00552404"/>
    <w:rsid w:val="005529E5"/>
    <w:rsid w:val="00552E4E"/>
    <w:rsid w:val="0055375F"/>
    <w:rsid w:val="00553F96"/>
    <w:rsid w:val="00554423"/>
    <w:rsid w:val="0055451E"/>
    <w:rsid w:val="005551F0"/>
    <w:rsid w:val="00555585"/>
    <w:rsid w:val="005559BE"/>
    <w:rsid w:val="005559FB"/>
    <w:rsid w:val="00555E33"/>
    <w:rsid w:val="00555EF9"/>
    <w:rsid w:val="00555F9E"/>
    <w:rsid w:val="00556173"/>
    <w:rsid w:val="005568EB"/>
    <w:rsid w:val="00557544"/>
    <w:rsid w:val="00557606"/>
    <w:rsid w:val="0055785A"/>
    <w:rsid w:val="00557E38"/>
    <w:rsid w:val="00560D3C"/>
    <w:rsid w:val="0056202F"/>
    <w:rsid w:val="00562515"/>
    <w:rsid w:val="005626AE"/>
    <w:rsid w:val="00562CB1"/>
    <w:rsid w:val="0056333E"/>
    <w:rsid w:val="00564C6E"/>
    <w:rsid w:val="00564CE4"/>
    <w:rsid w:val="0056554C"/>
    <w:rsid w:val="00567335"/>
    <w:rsid w:val="00567C71"/>
    <w:rsid w:val="005700E1"/>
    <w:rsid w:val="0057027C"/>
    <w:rsid w:val="005704EA"/>
    <w:rsid w:val="00571B8A"/>
    <w:rsid w:val="005724BB"/>
    <w:rsid w:val="00572D62"/>
    <w:rsid w:val="00572E1E"/>
    <w:rsid w:val="00572E31"/>
    <w:rsid w:val="00573CDD"/>
    <w:rsid w:val="00573DB8"/>
    <w:rsid w:val="00573FC6"/>
    <w:rsid w:val="005756D5"/>
    <w:rsid w:val="00575FC4"/>
    <w:rsid w:val="005773B1"/>
    <w:rsid w:val="005803B5"/>
    <w:rsid w:val="00580583"/>
    <w:rsid w:val="00580C26"/>
    <w:rsid w:val="00580C35"/>
    <w:rsid w:val="00581776"/>
    <w:rsid w:val="00581BF4"/>
    <w:rsid w:val="00583801"/>
    <w:rsid w:val="00583D65"/>
    <w:rsid w:val="00584217"/>
    <w:rsid w:val="0058430E"/>
    <w:rsid w:val="00585302"/>
    <w:rsid w:val="00585979"/>
    <w:rsid w:val="00586074"/>
    <w:rsid w:val="005867E9"/>
    <w:rsid w:val="00587AA8"/>
    <w:rsid w:val="00587C08"/>
    <w:rsid w:val="005904C3"/>
    <w:rsid w:val="00591462"/>
    <w:rsid w:val="0059177E"/>
    <w:rsid w:val="005920C7"/>
    <w:rsid w:val="00592640"/>
    <w:rsid w:val="00592735"/>
    <w:rsid w:val="00592896"/>
    <w:rsid w:val="005931D8"/>
    <w:rsid w:val="0059339B"/>
    <w:rsid w:val="00593C26"/>
    <w:rsid w:val="0059438E"/>
    <w:rsid w:val="00594BAB"/>
    <w:rsid w:val="00595471"/>
    <w:rsid w:val="00595D59"/>
    <w:rsid w:val="005972E0"/>
    <w:rsid w:val="00597618"/>
    <w:rsid w:val="005978BB"/>
    <w:rsid w:val="005979B5"/>
    <w:rsid w:val="005A05F0"/>
    <w:rsid w:val="005A0A21"/>
    <w:rsid w:val="005A0B98"/>
    <w:rsid w:val="005A0F1C"/>
    <w:rsid w:val="005A1D51"/>
    <w:rsid w:val="005A1FE7"/>
    <w:rsid w:val="005A23F7"/>
    <w:rsid w:val="005A28A3"/>
    <w:rsid w:val="005A2ACE"/>
    <w:rsid w:val="005A2C7C"/>
    <w:rsid w:val="005A322E"/>
    <w:rsid w:val="005A3789"/>
    <w:rsid w:val="005A491C"/>
    <w:rsid w:val="005A4D87"/>
    <w:rsid w:val="005A551D"/>
    <w:rsid w:val="005A58C2"/>
    <w:rsid w:val="005A5A59"/>
    <w:rsid w:val="005A6904"/>
    <w:rsid w:val="005A69FF"/>
    <w:rsid w:val="005A6D04"/>
    <w:rsid w:val="005A6E36"/>
    <w:rsid w:val="005B04BE"/>
    <w:rsid w:val="005B058A"/>
    <w:rsid w:val="005B2FE9"/>
    <w:rsid w:val="005B3DD7"/>
    <w:rsid w:val="005B425A"/>
    <w:rsid w:val="005B461E"/>
    <w:rsid w:val="005B4C95"/>
    <w:rsid w:val="005B6CD2"/>
    <w:rsid w:val="005B6F66"/>
    <w:rsid w:val="005C00A8"/>
    <w:rsid w:val="005C1025"/>
    <w:rsid w:val="005C197A"/>
    <w:rsid w:val="005C1DB6"/>
    <w:rsid w:val="005C1EA4"/>
    <w:rsid w:val="005C2491"/>
    <w:rsid w:val="005C310E"/>
    <w:rsid w:val="005C3696"/>
    <w:rsid w:val="005C49A7"/>
    <w:rsid w:val="005C5478"/>
    <w:rsid w:val="005C5725"/>
    <w:rsid w:val="005C6236"/>
    <w:rsid w:val="005C63B5"/>
    <w:rsid w:val="005C67D4"/>
    <w:rsid w:val="005C7733"/>
    <w:rsid w:val="005C7DF3"/>
    <w:rsid w:val="005D0373"/>
    <w:rsid w:val="005D0D4F"/>
    <w:rsid w:val="005D0E07"/>
    <w:rsid w:val="005D187F"/>
    <w:rsid w:val="005D1FBB"/>
    <w:rsid w:val="005D23B4"/>
    <w:rsid w:val="005D24CD"/>
    <w:rsid w:val="005D2657"/>
    <w:rsid w:val="005D3781"/>
    <w:rsid w:val="005D39F9"/>
    <w:rsid w:val="005D506E"/>
    <w:rsid w:val="005D5594"/>
    <w:rsid w:val="005D5DC9"/>
    <w:rsid w:val="005D78E7"/>
    <w:rsid w:val="005D7C99"/>
    <w:rsid w:val="005D7CC5"/>
    <w:rsid w:val="005E047F"/>
    <w:rsid w:val="005E104A"/>
    <w:rsid w:val="005E1E06"/>
    <w:rsid w:val="005E1E86"/>
    <w:rsid w:val="005E2216"/>
    <w:rsid w:val="005E322F"/>
    <w:rsid w:val="005E3BE7"/>
    <w:rsid w:val="005E48BF"/>
    <w:rsid w:val="005E4B1B"/>
    <w:rsid w:val="005E5791"/>
    <w:rsid w:val="005E6B31"/>
    <w:rsid w:val="005E6B5A"/>
    <w:rsid w:val="005E7214"/>
    <w:rsid w:val="005E7466"/>
    <w:rsid w:val="005F0758"/>
    <w:rsid w:val="005F146E"/>
    <w:rsid w:val="005F239D"/>
    <w:rsid w:val="005F2A9B"/>
    <w:rsid w:val="005F3DF0"/>
    <w:rsid w:val="005F400D"/>
    <w:rsid w:val="005F5267"/>
    <w:rsid w:val="005F5540"/>
    <w:rsid w:val="005F5AB8"/>
    <w:rsid w:val="005F627B"/>
    <w:rsid w:val="005F6F12"/>
    <w:rsid w:val="005F71D2"/>
    <w:rsid w:val="005F7680"/>
    <w:rsid w:val="00600761"/>
    <w:rsid w:val="0060174A"/>
    <w:rsid w:val="00601E17"/>
    <w:rsid w:val="0060272F"/>
    <w:rsid w:val="0060391E"/>
    <w:rsid w:val="00603DBC"/>
    <w:rsid w:val="006047E6"/>
    <w:rsid w:val="00604832"/>
    <w:rsid w:val="00606171"/>
    <w:rsid w:val="0060637E"/>
    <w:rsid w:val="00606840"/>
    <w:rsid w:val="00606DB0"/>
    <w:rsid w:val="006076D1"/>
    <w:rsid w:val="00607EA8"/>
    <w:rsid w:val="006107D6"/>
    <w:rsid w:val="00610BEF"/>
    <w:rsid w:val="00610D2D"/>
    <w:rsid w:val="00611756"/>
    <w:rsid w:val="00611A9F"/>
    <w:rsid w:val="00612020"/>
    <w:rsid w:val="0061277C"/>
    <w:rsid w:val="006128DE"/>
    <w:rsid w:val="0061299D"/>
    <w:rsid w:val="00612F81"/>
    <w:rsid w:val="00612FB0"/>
    <w:rsid w:val="00612FCB"/>
    <w:rsid w:val="00613E02"/>
    <w:rsid w:val="00614E46"/>
    <w:rsid w:val="006155FB"/>
    <w:rsid w:val="00615C0E"/>
    <w:rsid w:val="0061713E"/>
    <w:rsid w:val="006178B9"/>
    <w:rsid w:val="00617F06"/>
    <w:rsid w:val="0062146A"/>
    <w:rsid w:val="006226BC"/>
    <w:rsid w:val="00622BC3"/>
    <w:rsid w:val="00623B3D"/>
    <w:rsid w:val="006241C5"/>
    <w:rsid w:val="00624988"/>
    <w:rsid w:val="00624D37"/>
    <w:rsid w:val="00625492"/>
    <w:rsid w:val="0062577C"/>
    <w:rsid w:val="00626797"/>
    <w:rsid w:val="0062699D"/>
    <w:rsid w:val="006272CD"/>
    <w:rsid w:val="006300FD"/>
    <w:rsid w:val="00630153"/>
    <w:rsid w:val="0063025F"/>
    <w:rsid w:val="006312EA"/>
    <w:rsid w:val="006318D7"/>
    <w:rsid w:val="006329B5"/>
    <w:rsid w:val="00633763"/>
    <w:rsid w:val="00633BE6"/>
    <w:rsid w:val="006349EB"/>
    <w:rsid w:val="00635642"/>
    <w:rsid w:val="006371DE"/>
    <w:rsid w:val="006373C2"/>
    <w:rsid w:val="00637B56"/>
    <w:rsid w:val="00637C7A"/>
    <w:rsid w:val="006400AE"/>
    <w:rsid w:val="0064038C"/>
    <w:rsid w:val="006403BF"/>
    <w:rsid w:val="006407FA"/>
    <w:rsid w:val="00640C63"/>
    <w:rsid w:val="006416F4"/>
    <w:rsid w:val="006423E9"/>
    <w:rsid w:val="006424B9"/>
    <w:rsid w:val="00643BF7"/>
    <w:rsid w:val="006440B5"/>
    <w:rsid w:val="00644873"/>
    <w:rsid w:val="006448FE"/>
    <w:rsid w:val="006453AA"/>
    <w:rsid w:val="00645635"/>
    <w:rsid w:val="006459B6"/>
    <w:rsid w:val="00646B12"/>
    <w:rsid w:val="00646FB0"/>
    <w:rsid w:val="006505D5"/>
    <w:rsid w:val="0065087F"/>
    <w:rsid w:val="006508FD"/>
    <w:rsid w:val="00650B94"/>
    <w:rsid w:val="00650C4F"/>
    <w:rsid w:val="00650FB3"/>
    <w:rsid w:val="006511A7"/>
    <w:rsid w:val="00651368"/>
    <w:rsid w:val="006520AC"/>
    <w:rsid w:val="006529AF"/>
    <w:rsid w:val="00653268"/>
    <w:rsid w:val="00653CD0"/>
    <w:rsid w:val="00653F94"/>
    <w:rsid w:val="00654162"/>
    <w:rsid w:val="00654A80"/>
    <w:rsid w:val="00654EE1"/>
    <w:rsid w:val="0065523D"/>
    <w:rsid w:val="00656A7D"/>
    <w:rsid w:val="00657911"/>
    <w:rsid w:val="00660090"/>
    <w:rsid w:val="0066117C"/>
    <w:rsid w:val="00661325"/>
    <w:rsid w:val="00661D7D"/>
    <w:rsid w:val="00662BE8"/>
    <w:rsid w:val="0066385B"/>
    <w:rsid w:val="00663930"/>
    <w:rsid w:val="00666B78"/>
    <w:rsid w:val="00670E01"/>
    <w:rsid w:val="00671135"/>
    <w:rsid w:val="00671397"/>
    <w:rsid w:val="00671AF8"/>
    <w:rsid w:val="00671D35"/>
    <w:rsid w:val="00672B16"/>
    <w:rsid w:val="00672C90"/>
    <w:rsid w:val="00672F05"/>
    <w:rsid w:val="006736CD"/>
    <w:rsid w:val="00673807"/>
    <w:rsid w:val="00673D78"/>
    <w:rsid w:val="006740B7"/>
    <w:rsid w:val="006748AF"/>
    <w:rsid w:val="00674987"/>
    <w:rsid w:val="00675BB0"/>
    <w:rsid w:val="00675C3F"/>
    <w:rsid w:val="0067602F"/>
    <w:rsid w:val="006763A0"/>
    <w:rsid w:val="006765DC"/>
    <w:rsid w:val="00676ACC"/>
    <w:rsid w:val="0067748F"/>
    <w:rsid w:val="0067769C"/>
    <w:rsid w:val="00681F84"/>
    <w:rsid w:val="00683D83"/>
    <w:rsid w:val="0068485C"/>
    <w:rsid w:val="006854F6"/>
    <w:rsid w:val="00686467"/>
    <w:rsid w:val="0068752A"/>
    <w:rsid w:val="00690785"/>
    <w:rsid w:val="00690B31"/>
    <w:rsid w:val="00690DB0"/>
    <w:rsid w:val="006912D0"/>
    <w:rsid w:val="006918B8"/>
    <w:rsid w:val="00691CD8"/>
    <w:rsid w:val="00692252"/>
    <w:rsid w:val="00692A94"/>
    <w:rsid w:val="00692CA3"/>
    <w:rsid w:val="0069328C"/>
    <w:rsid w:val="006940A6"/>
    <w:rsid w:val="00694B0C"/>
    <w:rsid w:val="00695BBB"/>
    <w:rsid w:val="00696595"/>
    <w:rsid w:val="00697F3B"/>
    <w:rsid w:val="006A0157"/>
    <w:rsid w:val="006A152C"/>
    <w:rsid w:val="006A1EEC"/>
    <w:rsid w:val="006A225E"/>
    <w:rsid w:val="006A2515"/>
    <w:rsid w:val="006A333D"/>
    <w:rsid w:val="006A3A93"/>
    <w:rsid w:val="006A4569"/>
    <w:rsid w:val="006A477B"/>
    <w:rsid w:val="006A578D"/>
    <w:rsid w:val="006A6239"/>
    <w:rsid w:val="006A6A46"/>
    <w:rsid w:val="006A7E6E"/>
    <w:rsid w:val="006B0164"/>
    <w:rsid w:val="006B02EE"/>
    <w:rsid w:val="006B1965"/>
    <w:rsid w:val="006B22BF"/>
    <w:rsid w:val="006B317B"/>
    <w:rsid w:val="006B366F"/>
    <w:rsid w:val="006B36DF"/>
    <w:rsid w:val="006B412E"/>
    <w:rsid w:val="006B42DB"/>
    <w:rsid w:val="006B4A90"/>
    <w:rsid w:val="006B4B8F"/>
    <w:rsid w:val="006B4C1C"/>
    <w:rsid w:val="006B5B35"/>
    <w:rsid w:val="006B62BA"/>
    <w:rsid w:val="006B64D3"/>
    <w:rsid w:val="006B6C6A"/>
    <w:rsid w:val="006B7689"/>
    <w:rsid w:val="006B7F3B"/>
    <w:rsid w:val="006C1F40"/>
    <w:rsid w:val="006C2628"/>
    <w:rsid w:val="006C3130"/>
    <w:rsid w:val="006C4234"/>
    <w:rsid w:val="006C47D4"/>
    <w:rsid w:val="006C4E8D"/>
    <w:rsid w:val="006C5B84"/>
    <w:rsid w:val="006C631F"/>
    <w:rsid w:val="006C692A"/>
    <w:rsid w:val="006C7451"/>
    <w:rsid w:val="006C78DC"/>
    <w:rsid w:val="006C7A48"/>
    <w:rsid w:val="006D0F5E"/>
    <w:rsid w:val="006D1752"/>
    <w:rsid w:val="006D1E70"/>
    <w:rsid w:val="006D1E98"/>
    <w:rsid w:val="006D23D2"/>
    <w:rsid w:val="006D2846"/>
    <w:rsid w:val="006D2F24"/>
    <w:rsid w:val="006D2F36"/>
    <w:rsid w:val="006D3856"/>
    <w:rsid w:val="006D3C34"/>
    <w:rsid w:val="006D4206"/>
    <w:rsid w:val="006D470A"/>
    <w:rsid w:val="006D610B"/>
    <w:rsid w:val="006D70ED"/>
    <w:rsid w:val="006E0461"/>
    <w:rsid w:val="006E16DD"/>
    <w:rsid w:val="006E173B"/>
    <w:rsid w:val="006E19D1"/>
    <w:rsid w:val="006E1BB6"/>
    <w:rsid w:val="006E23C4"/>
    <w:rsid w:val="006E25F9"/>
    <w:rsid w:val="006E2653"/>
    <w:rsid w:val="006E2FBD"/>
    <w:rsid w:val="006E319C"/>
    <w:rsid w:val="006E497E"/>
    <w:rsid w:val="006E4DC3"/>
    <w:rsid w:val="006E4F24"/>
    <w:rsid w:val="006E53B0"/>
    <w:rsid w:val="006E5E1B"/>
    <w:rsid w:val="006E5FF6"/>
    <w:rsid w:val="006E68EB"/>
    <w:rsid w:val="006E720E"/>
    <w:rsid w:val="006E7766"/>
    <w:rsid w:val="006F1088"/>
    <w:rsid w:val="006F1D88"/>
    <w:rsid w:val="006F201A"/>
    <w:rsid w:val="006F25D9"/>
    <w:rsid w:val="006F2FD4"/>
    <w:rsid w:val="006F3D06"/>
    <w:rsid w:val="006F49EB"/>
    <w:rsid w:val="006F540D"/>
    <w:rsid w:val="006F562D"/>
    <w:rsid w:val="006F5D44"/>
    <w:rsid w:val="006F5EF3"/>
    <w:rsid w:val="006F64DF"/>
    <w:rsid w:val="006F68B5"/>
    <w:rsid w:val="006F7585"/>
    <w:rsid w:val="006F767E"/>
    <w:rsid w:val="006F7724"/>
    <w:rsid w:val="006F7CDA"/>
    <w:rsid w:val="007000CF"/>
    <w:rsid w:val="00700A28"/>
    <w:rsid w:val="00700A92"/>
    <w:rsid w:val="00701552"/>
    <w:rsid w:val="00702C07"/>
    <w:rsid w:val="00702D86"/>
    <w:rsid w:val="00703047"/>
    <w:rsid w:val="00703E98"/>
    <w:rsid w:val="00704A71"/>
    <w:rsid w:val="00705E5F"/>
    <w:rsid w:val="00705E8A"/>
    <w:rsid w:val="00705EE9"/>
    <w:rsid w:val="00706AC4"/>
    <w:rsid w:val="00706D74"/>
    <w:rsid w:val="00706F54"/>
    <w:rsid w:val="007074E7"/>
    <w:rsid w:val="007076F3"/>
    <w:rsid w:val="00707D3B"/>
    <w:rsid w:val="00707D7A"/>
    <w:rsid w:val="0071167B"/>
    <w:rsid w:val="00712FAE"/>
    <w:rsid w:val="00713335"/>
    <w:rsid w:val="007136D3"/>
    <w:rsid w:val="00713D6A"/>
    <w:rsid w:val="00713E5C"/>
    <w:rsid w:val="00715BB1"/>
    <w:rsid w:val="007169A7"/>
    <w:rsid w:val="00716CAB"/>
    <w:rsid w:val="00716E0D"/>
    <w:rsid w:val="00717BA4"/>
    <w:rsid w:val="007203CF"/>
    <w:rsid w:val="00721223"/>
    <w:rsid w:val="00722075"/>
    <w:rsid w:val="00722C5F"/>
    <w:rsid w:val="007246C0"/>
    <w:rsid w:val="00724C49"/>
    <w:rsid w:val="00725027"/>
    <w:rsid w:val="0072542D"/>
    <w:rsid w:val="00725E10"/>
    <w:rsid w:val="00726545"/>
    <w:rsid w:val="00726E2C"/>
    <w:rsid w:val="00727C54"/>
    <w:rsid w:val="00727E68"/>
    <w:rsid w:val="00730086"/>
    <w:rsid w:val="00730A30"/>
    <w:rsid w:val="00730F6F"/>
    <w:rsid w:val="00731409"/>
    <w:rsid w:val="0073145B"/>
    <w:rsid w:val="0073179D"/>
    <w:rsid w:val="0073298C"/>
    <w:rsid w:val="00732E6D"/>
    <w:rsid w:val="00733B2E"/>
    <w:rsid w:val="00734364"/>
    <w:rsid w:val="00734E6A"/>
    <w:rsid w:val="00735A2B"/>
    <w:rsid w:val="00735C0A"/>
    <w:rsid w:val="00735C8D"/>
    <w:rsid w:val="007362E6"/>
    <w:rsid w:val="00740EB6"/>
    <w:rsid w:val="00741474"/>
    <w:rsid w:val="00741E66"/>
    <w:rsid w:val="00741FBA"/>
    <w:rsid w:val="00742279"/>
    <w:rsid w:val="00742568"/>
    <w:rsid w:val="00742FEF"/>
    <w:rsid w:val="00743153"/>
    <w:rsid w:val="00744433"/>
    <w:rsid w:val="0074492C"/>
    <w:rsid w:val="00745672"/>
    <w:rsid w:val="00745725"/>
    <w:rsid w:val="00745F67"/>
    <w:rsid w:val="00746ECF"/>
    <w:rsid w:val="00747000"/>
    <w:rsid w:val="00751146"/>
    <w:rsid w:val="00751307"/>
    <w:rsid w:val="00751B8D"/>
    <w:rsid w:val="0075257F"/>
    <w:rsid w:val="0075284F"/>
    <w:rsid w:val="00752BDA"/>
    <w:rsid w:val="007534AE"/>
    <w:rsid w:val="007542B2"/>
    <w:rsid w:val="0075452E"/>
    <w:rsid w:val="00754811"/>
    <w:rsid w:val="00754F92"/>
    <w:rsid w:val="00755449"/>
    <w:rsid w:val="00755600"/>
    <w:rsid w:val="00756CC2"/>
    <w:rsid w:val="00757009"/>
    <w:rsid w:val="00757D32"/>
    <w:rsid w:val="00757DF5"/>
    <w:rsid w:val="00760004"/>
    <w:rsid w:val="007604BE"/>
    <w:rsid w:val="00761081"/>
    <w:rsid w:val="00761221"/>
    <w:rsid w:val="007614CB"/>
    <w:rsid w:val="00762134"/>
    <w:rsid w:val="007634F1"/>
    <w:rsid w:val="007636ED"/>
    <w:rsid w:val="007643D5"/>
    <w:rsid w:val="00764CFE"/>
    <w:rsid w:val="00765F3B"/>
    <w:rsid w:val="007671CD"/>
    <w:rsid w:val="007677D1"/>
    <w:rsid w:val="00767AC4"/>
    <w:rsid w:val="00770B4C"/>
    <w:rsid w:val="00770B56"/>
    <w:rsid w:val="00770CFF"/>
    <w:rsid w:val="00770FDA"/>
    <w:rsid w:val="007716F0"/>
    <w:rsid w:val="00772345"/>
    <w:rsid w:val="00772B10"/>
    <w:rsid w:val="007735EC"/>
    <w:rsid w:val="007736B6"/>
    <w:rsid w:val="00773747"/>
    <w:rsid w:val="00773FE9"/>
    <w:rsid w:val="00774379"/>
    <w:rsid w:val="007748C5"/>
    <w:rsid w:val="007748F1"/>
    <w:rsid w:val="007751E5"/>
    <w:rsid w:val="007761A0"/>
    <w:rsid w:val="00776CA3"/>
    <w:rsid w:val="00777AFC"/>
    <w:rsid w:val="00780649"/>
    <w:rsid w:val="00781127"/>
    <w:rsid w:val="0078178C"/>
    <w:rsid w:val="00781AFA"/>
    <w:rsid w:val="007823B4"/>
    <w:rsid w:val="00782E11"/>
    <w:rsid w:val="0078313E"/>
    <w:rsid w:val="00783140"/>
    <w:rsid w:val="007837B6"/>
    <w:rsid w:val="00783AD7"/>
    <w:rsid w:val="00783EEA"/>
    <w:rsid w:val="007847D6"/>
    <w:rsid w:val="00784D4C"/>
    <w:rsid w:val="00784FC3"/>
    <w:rsid w:val="007850F0"/>
    <w:rsid w:val="0078521B"/>
    <w:rsid w:val="007859E5"/>
    <w:rsid w:val="0078612A"/>
    <w:rsid w:val="007861E9"/>
    <w:rsid w:val="0078646A"/>
    <w:rsid w:val="007868A0"/>
    <w:rsid w:val="00786F61"/>
    <w:rsid w:val="00787387"/>
    <w:rsid w:val="00787A43"/>
    <w:rsid w:val="007901E9"/>
    <w:rsid w:val="007902D7"/>
    <w:rsid w:val="007904F9"/>
    <w:rsid w:val="00792B3B"/>
    <w:rsid w:val="007934F7"/>
    <w:rsid w:val="0079418F"/>
    <w:rsid w:val="00794E32"/>
    <w:rsid w:val="00795265"/>
    <w:rsid w:val="00795C07"/>
    <w:rsid w:val="00795D8F"/>
    <w:rsid w:val="00795F19"/>
    <w:rsid w:val="007976DE"/>
    <w:rsid w:val="0079785B"/>
    <w:rsid w:val="007A1509"/>
    <w:rsid w:val="007A18BE"/>
    <w:rsid w:val="007A1E3D"/>
    <w:rsid w:val="007A29C5"/>
    <w:rsid w:val="007A2CBA"/>
    <w:rsid w:val="007A310F"/>
    <w:rsid w:val="007A3EE3"/>
    <w:rsid w:val="007A41D2"/>
    <w:rsid w:val="007A4709"/>
    <w:rsid w:val="007A4F06"/>
    <w:rsid w:val="007A4F67"/>
    <w:rsid w:val="007A55F9"/>
    <w:rsid w:val="007A5698"/>
    <w:rsid w:val="007A59F2"/>
    <w:rsid w:val="007A604D"/>
    <w:rsid w:val="007A66B4"/>
    <w:rsid w:val="007A681B"/>
    <w:rsid w:val="007A7DF2"/>
    <w:rsid w:val="007A7E0F"/>
    <w:rsid w:val="007B10B0"/>
    <w:rsid w:val="007B1DB1"/>
    <w:rsid w:val="007B1F75"/>
    <w:rsid w:val="007B1FEC"/>
    <w:rsid w:val="007B24D4"/>
    <w:rsid w:val="007B2DA9"/>
    <w:rsid w:val="007B436D"/>
    <w:rsid w:val="007B47E8"/>
    <w:rsid w:val="007B4E13"/>
    <w:rsid w:val="007B4EBA"/>
    <w:rsid w:val="007B5EE2"/>
    <w:rsid w:val="007C06B8"/>
    <w:rsid w:val="007C0DFB"/>
    <w:rsid w:val="007C19B0"/>
    <w:rsid w:val="007C1A54"/>
    <w:rsid w:val="007C2139"/>
    <w:rsid w:val="007C22E8"/>
    <w:rsid w:val="007C2CCA"/>
    <w:rsid w:val="007C2E98"/>
    <w:rsid w:val="007C474F"/>
    <w:rsid w:val="007C4B9A"/>
    <w:rsid w:val="007C4F1B"/>
    <w:rsid w:val="007C5B10"/>
    <w:rsid w:val="007C5B21"/>
    <w:rsid w:val="007C5C8B"/>
    <w:rsid w:val="007C5F77"/>
    <w:rsid w:val="007C6170"/>
    <w:rsid w:val="007C65CC"/>
    <w:rsid w:val="007C6C4B"/>
    <w:rsid w:val="007C70E4"/>
    <w:rsid w:val="007C7241"/>
    <w:rsid w:val="007C75AA"/>
    <w:rsid w:val="007C7764"/>
    <w:rsid w:val="007C7C64"/>
    <w:rsid w:val="007D0F08"/>
    <w:rsid w:val="007D26BD"/>
    <w:rsid w:val="007D49B7"/>
    <w:rsid w:val="007D5695"/>
    <w:rsid w:val="007D5A52"/>
    <w:rsid w:val="007D5FFC"/>
    <w:rsid w:val="007D6150"/>
    <w:rsid w:val="007D643F"/>
    <w:rsid w:val="007D6F27"/>
    <w:rsid w:val="007D76B4"/>
    <w:rsid w:val="007D76E7"/>
    <w:rsid w:val="007E0954"/>
    <w:rsid w:val="007E267B"/>
    <w:rsid w:val="007E269E"/>
    <w:rsid w:val="007E277C"/>
    <w:rsid w:val="007E2D25"/>
    <w:rsid w:val="007E3CF5"/>
    <w:rsid w:val="007E46CC"/>
    <w:rsid w:val="007E5001"/>
    <w:rsid w:val="007E5332"/>
    <w:rsid w:val="007E5F22"/>
    <w:rsid w:val="007E629C"/>
    <w:rsid w:val="007E65C8"/>
    <w:rsid w:val="007E65D4"/>
    <w:rsid w:val="007E6FAE"/>
    <w:rsid w:val="007E7373"/>
    <w:rsid w:val="007F0D17"/>
    <w:rsid w:val="007F2919"/>
    <w:rsid w:val="007F2E21"/>
    <w:rsid w:val="007F356C"/>
    <w:rsid w:val="007F3885"/>
    <w:rsid w:val="007F544E"/>
    <w:rsid w:val="007F5595"/>
    <w:rsid w:val="007F55DD"/>
    <w:rsid w:val="007F56B7"/>
    <w:rsid w:val="007F5BAA"/>
    <w:rsid w:val="007F76D6"/>
    <w:rsid w:val="007F7D65"/>
    <w:rsid w:val="007F7DA8"/>
    <w:rsid w:val="00800688"/>
    <w:rsid w:val="00800709"/>
    <w:rsid w:val="0080122E"/>
    <w:rsid w:val="00802263"/>
    <w:rsid w:val="00802662"/>
    <w:rsid w:val="008040FD"/>
    <w:rsid w:val="00804624"/>
    <w:rsid w:val="00804648"/>
    <w:rsid w:val="00806316"/>
    <w:rsid w:val="008063F7"/>
    <w:rsid w:val="00806649"/>
    <w:rsid w:val="0080751F"/>
    <w:rsid w:val="00810005"/>
    <w:rsid w:val="00810227"/>
    <w:rsid w:val="00810776"/>
    <w:rsid w:val="00810C83"/>
    <w:rsid w:val="00811051"/>
    <w:rsid w:val="008113D9"/>
    <w:rsid w:val="0081163D"/>
    <w:rsid w:val="00812693"/>
    <w:rsid w:val="00812F2B"/>
    <w:rsid w:val="0081305A"/>
    <w:rsid w:val="00813AD3"/>
    <w:rsid w:val="00813EC5"/>
    <w:rsid w:val="00814019"/>
    <w:rsid w:val="00815005"/>
    <w:rsid w:val="00815F41"/>
    <w:rsid w:val="008162D7"/>
    <w:rsid w:val="008172E0"/>
    <w:rsid w:val="00817422"/>
    <w:rsid w:val="00817725"/>
    <w:rsid w:val="008177B9"/>
    <w:rsid w:val="00820D09"/>
    <w:rsid w:val="00822651"/>
    <w:rsid w:val="0082307B"/>
    <w:rsid w:val="00823527"/>
    <w:rsid w:val="0082384F"/>
    <w:rsid w:val="00824002"/>
    <w:rsid w:val="00824CB6"/>
    <w:rsid w:val="00825219"/>
    <w:rsid w:val="00825388"/>
    <w:rsid w:val="00825679"/>
    <w:rsid w:val="00825DB6"/>
    <w:rsid w:val="0082613E"/>
    <w:rsid w:val="0082616F"/>
    <w:rsid w:val="00826215"/>
    <w:rsid w:val="00826CA9"/>
    <w:rsid w:val="008273F2"/>
    <w:rsid w:val="0083032D"/>
    <w:rsid w:val="00830338"/>
    <w:rsid w:val="0083229E"/>
    <w:rsid w:val="00832B78"/>
    <w:rsid w:val="00833764"/>
    <w:rsid w:val="0083382A"/>
    <w:rsid w:val="0083439E"/>
    <w:rsid w:val="008348F1"/>
    <w:rsid w:val="00834D52"/>
    <w:rsid w:val="00835D83"/>
    <w:rsid w:val="0083650A"/>
    <w:rsid w:val="008370EE"/>
    <w:rsid w:val="008371F2"/>
    <w:rsid w:val="00837336"/>
    <w:rsid w:val="008401A3"/>
    <w:rsid w:val="00840431"/>
    <w:rsid w:val="00842E27"/>
    <w:rsid w:val="00842F46"/>
    <w:rsid w:val="008437D9"/>
    <w:rsid w:val="00844726"/>
    <w:rsid w:val="008451D5"/>
    <w:rsid w:val="00845329"/>
    <w:rsid w:val="008457EA"/>
    <w:rsid w:val="008462FE"/>
    <w:rsid w:val="008463FB"/>
    <w:rsid w:val="008466A7"/>
    <w:rsid w:val="00846F01"/>
    <w:rsid w:val="008476F2"/>
    <w:rsid w:val="00851756"/>
    <w:rsid w:val="00851A06"/>
    <w:rsid w:val="00852151"/>
    <w:rsid w:val="00852206"/>
    <w:rsid w:val="0085290B"/>
    <w:rsid w:val="00852EFF"/>
    <w:rsid w:val="008537ED"/>
    <w:rsid w:val="00853DEC"/>
    <w:rsid w:val="00853ECF"/>
    <w:rsid w:val="0085461B"/>
    <w:rsid w:val="00854A71"/>
    <w:rsid w:val="0085577E"/>
    <w:rsid w:val="0085591A"/>
    <w:rsid w:val="00855B1F"/>
    <w:rsid w:val="0085632B"/>
    <w:rsid w:val="00856A92"/>
    <w:rsid w:val="0085775D"/>
    <w:rsid w:val="00857E08"/>
    <w:rsid w:val="00860B93"/>
    <w:rsid w:val="00860FA2"/>
    <w:rsid w:val="0086296D"/>
    <w:rsid w:val="00863808"/>
    <w:rsid w:val="00864785"/>
    <w:rsid w:val="008650F4"/>
    <w:rsid w:val="0086519C"/>
    <w:rsid w:val="008667A4"/>
    <w:rsid w:val="00866B7D"/>
    <w:rsid w:val="00867137"/>
    <w:rsid w:val="00867B1A"/>
    <w:rsid w:val="00870173"/>
    <w:rsid w:val="0087104C"/>
    <w:rsid w:val="00871F69"/>
    <w:rsid w:val="00872A8C"/>
    <w:rsid w:val="00872B94"/>
    <w:rsid w:val="008739F0"/>
    <w:rsid w:val="008740BB"/>
    <w:rsid w:val="008748D0"/>
    <w:rsid w:val="00876DFF"/>
    <w:rsid w:val="008800A3"/>
    <w:rsid w:val="0088068B"/>
    <w:rsid w:val="00880EF7"/>
    <w:rsid w:val="008814B1"/>
    <w:rsid w:val="00881771"/>
    <w:rsid w:val="00881B5A"/>
    <w:rsid w:val="00882221"/>
    <w:rsid w:val="00883432"/>
    <w:rsid w:val="00883E92"/>
    <w:rsid w:val="00884239"/>
    <w:rsid w:val="0088427C"/>
    <w:rsid w:val="008847F2"/>
    <w:rsid w:val="00885215"/>
    <w:rsid w:val="00885A08"/>
    <w:rsid w:val="00885CF5"/>
    <w:rsid w:val="00886271"/>
    <w:rsid w:val="008865AF"/>
    <w:rsid w:val="008868A3"/>
    <w:rsid w:val="00887B0E"/>
    <w:rsid w:val="00890B5F"/>
    <w:rsid w:val="008911D5"/>
    <w:rsid w:val="0089147C"/>
    <w:rsid w:val="00891CF3"/>
    <w:rsid w:val="00892210"/>
    <w:rsid w:val="008923AF"/>
    <w:rsid w:val="008929CB"/>
    <w:rsid w:val="00893887"/>
    <w:rsid w:val="00893EA6"/>
    <w:rsid w:val="008940FD"/>
    <w:rsid w:val="00894C5B"/>
    <w:rsid w:val="0089697C"/>
    <w:rsid w:val="00896EB0"/>
    <w:rsid w:val="00897765"/>
    <w:rsid w:val="008A0355"/>
    <w:rsid w:val="008A35C6"/>
    <w:rsid w:val="008A37FA"/>
    <w:rsid w:val="008A3DA8"/>
    <w:rsid w:val="008A4493"/>
    <w:rsid w:val="008A4959"/>
    <w:rsid w:val="008A519C"/>
    <w:rsid w:val="008A5297"/>
    <w:rsid w:val="008A5494"/>
    <w:rsid w:val="008A5E37"/>
    <w:rsid w:val="008A5E52"/>
    <w:rsid w:val="008A63C0"/>
    <w:rsid w:val="008A662E"/>
    <w:rsid w:val="008A7617"/>
    <w:rsid w:val="008A7951"/>
    <w:rsid w:val="008B022F"/>
    <w:rsid w:val="008B208C"/>
    <w:rsid w:val="008B21BA"/>
    <w:rsid w:val="008B266B"/>
    <w:rsid w:val="008B3084"/>
    <w:rsid w:val="008B31B7"/>
    <w:rsid w:val="008B31FD"/>
    <w:rsid w:val="008B332E"/>
    <w:rsid w:val="008B3AB9"/>
    <w:rsid w:val="008B417C"/>
    <w:rsid w:val="008B451D"/>
    <w:rsid w:val="008B4EFA"/>
    <w:rsid w:val="008B6F37"/>
    <w:rsid w:val="008B6F95"/>
    <w:rsid w:val="008C06DB"/>
    <w:rsid w:val="008C1366"/>
    <w:rsid w:val="008C13C5"/>
    <w:rsid w:val="008C2B87"/>
    <w:rsid w:val="008C2E56"/>
    <w:rsid w:val="008C38CE"/>
    <w:rsid w:val="008C3B7C"/>
    <w:rsid w:val="008C40A5"/>
    <w:rsid w:val="008C47E1"/>
    <w:rsid w:val="008C4A64"/>
    <w:rsid w:val="008C511A"/>
    <w:rsid w:val="008C5E25"/>
    <w:rsid w:val="008C5ED3"/>
    <w:rsid w:val="008C6244"/>
    <w:rsid w:val="008C74AA"/>
    <w:rsid w:val="008D05BB"/>
    <w:rsid w:val="008D0659"/>
    <w:rsid w:val="008D07A8"/>
    <w:rsid w:val="008D1378"/>
    <w:rsid w:val="008D18DB"/>
    <w:rsid w:val="008D29CC"/>
    <w:rsid w:val="008D360A"/>
    <w:rsid w:val="008D36FA"/>
    <w:rsid w:val="008D38E1"/>
    <w:rsid w:val="008D3A15"/>
    <w:rsid w:val="008D3D27"/>
    <w:rsid w:val="008D4EA1"/>
    <w:rsid w:val="008D5596"/>
    <w:rsid w:val="008D55B6"/>
    <w:rsid w:val="008D5F40"/>
    <w:rsid w:val="008D6524"/>
    <w:rsid w:val="008D66AC"/>
    <w:rsid w:val="008D6EC2"/>
    <w:rsid w:val="008D76E9"/>
    <w:rsid w:val="008E06EF"/>
    <w:rsid w:val="008E09F4"/>
    <w:rsid w:val="008E134F"/>
    <w:rsid w:val="008E140F"/>
    <w:rsid w:val="008E16F6"/>
    <w:rsid w:val="008E191C"/>
    <w:rsid w:val="008E1A19"/>
    <w:rsid w:val="008E1AE5"/>
    <w:rsid w:val="008E227B"/>
    <w:rsid w:val="008E243A"/>
    <w:rsid w:val="008E24B9"/>
    <w:rsid w:val="008E369A"/>
    <w:rsid w:val="008E3757"/>
    <w:rsid w:val="008E3FB4"/>
    <w:rsid w:val="008E3FE1"/>
    <w:rsid w:val="008E4038"/>
    <w:rsid w:val="008E4322"/>
    <w:rsid w:val="008E458F"/>
    <w:rsid w:val="008E468A"/>
    <w:rsid w:val="008E4837"/>
    <w:rsid w:val="008E4A08"/>
    <w:rsid w:val="008E4BEB"/>
    <w:rsid w:val="008E4DC1"/>
    <w:rsid w:val="008E4E65"/>
    <w:rsid w:val="008E5065"/>
    <w:rsid w:val="008E57D5"/>
    <w:rsid w:val="008E62EF"/>
    <w:rsid w:val="008E724E"/>
    <w:rsid w:val="008E7445"/>
    <w:rsid w:val="008E7943"/>
    <w:rsid w:val="008F01B2"/>
    <w:rsid w:val="008F184B"/>
    <w:rsid w:val="008F1DBB"/>
    <w:rsid w:val="008F2672"/>
    <w:rsid w:val="008F2882"/>
    <w:rsid w:val="008F2D69"/>
    <w:rsid w:val="008F3AB1"/>
    <w:rsid w:val="008F3D55"/>
    <w:rsid w:val="008F41AD"/>
    <w:rsid w:val="008F44B1"/>
    <w:rsid w:val="008F5B24"/>
    <w:rsid w:val="008F647E"/>
    <w:rsid w:val="008F696D"/>
    <w:rsid w:val="008F7BB3"/>
    <w:rsid w:val="008F7BBB"/>
    <w:rsid w:val="008F7FC9"/>
    <w:rsid w:val="009005A1"/>
    <w:rsid w:val="009006C0"/>
    <w:rsid w:val="009026ED"/>
    <w:rsid w:val="0090301D"/>
    <w:rsid w:val="00904518"/>
    <w:rsid w:val="00904AEA"/>
    <w:rsid w:val="00904F01"/>
    <w:rsid w:val="009056CD"/>
    <w:rsid w:val="00906533"/>
    <w:rsid w:val="00906DE7"/>
    <w:rsid w:val="009070AB"/>
    <w:rsid w:val="0090729C"/>
    <w:rsid w:val="00907446"/>
    <w:rsid w:val="0090755B"/>
    <w:rsid w:val="0091157C"/>
    <w:rsid w:val="009117AB"/>
    <w:rsid w:val="00911900"/>
    <w:rsid w:val="00911B78"/>
    <w:rsid w:val="00911F65"/>
    <w:rsid w:val="009125B4"/>
    <w:rsid w:val="00913014"/>
    <w:rsid w:val="009130BF"/>
    <w:rsid w:val="00913185"/>
    <w:rsid w:val="009132AE"/>
    <w:rsid w:val="00913E83"/>
    <w:rsid w:val="00914F34"/>
    <w:rsid w:val="0091517A"/>
    <w:rsid w:val="0091522C"/>
    <w:rsid w:val="00915F19"/>
    <w:rsid w:val="00916A13"/>
    <w:rsid w:val="00916A4C"/>
    <w:rsid w:val="00916B12"/>
    <w:rsid w:val="009176D1"/>
    <w:rsid w:val="0092079D"/>
    <w:rsid w:val="00920A59"/>
    <w:rsid w:val="00920ABF"/>
    <w:rsid w:val="00921D18"/>
    <w:rsid w:val="009242C6"/>
    <w:rsid w:val="00924E7B"/>
    <w:rsid w:val="00925703"/>
    <w:rsid w:val="00925B91"/>
    <w:rsid w:val="0092631C"/>
    <w:rsid w:val="00926E04"/>
    <w:rsid w:val="0092742C"/>
    <w:rsid w:val="00927552"/>
    <w:rsid w:val="009305C0"/>
    <w:rsid w:val="0093183B"/>
    <w:rsid w:val="009319DD"/>
    <w:rsid w:val="00931C5B"/>
    <w:rsid w:val="0093254F"/>
    <w:rsid w:val="00932C7E"/>
    <w:rsid w:val="009341B6"/>
    <w:rsid w:val="0093485C"/>
    <w:rsid w:val="00935A04"/>
    <w:rsid w:val="00936217"/>
    <w:rsid w:val="009362DD"/>
    <w:rsid w:val="0093672D"/>
    <w:rsid w:val="009367D9"/>
    <w:rsid w:val="00936D2F"/>
    <w:rsid w:val="00937097"/>
    <w:rsid w:val="00937206"/>
    <w:rsid w:val="0093744D"/>
    <w:rsid w:val="009379DD"/>
    <w:rsid w:val="00937C33"/>
    <w:rsid w:val="009404C1"/>
    <w:rsid w:val="00940BA0"/>
    <w:rsid w:val="00940F89"/>
    <w:rsid w:val="00941178"/>
    <w:rsid w:val="00941F81"/>
    <w:rsid w:val="0094281D"/>
    <w:rsid w:val="009432EA"/>
    <w:rsid w:val="009436AD"/>
    <w:rsid w:val="009439D4"/>
    <w:rsid w:val="009447BB"/>
    <w:rsid w:val="00944899"/>
    <w:rsid w:val="00945207"/>
    <w:rsid w:val="00945653"/>
    <w:rsid w:val="00945F19"/>
    <w:rsid w:val="00946309"/>
    <w:rsid w:val="0094633C"/>
    <w:rsid w:val="0094670A"/>
    <w:rsid w:val="0094726D"/>
    <w:rsid w:val="009474EC"/>
    <w:rsid w:val="00947CCC"/>
    <w:rsid w:val="00950B9F"/>
    <w:rsid w:val="00951803"/>
    <w:rsid w:val="0095198E"/>
    <w:rsid w:val="00951FF7"/>
    <w:rsid w:val="0095280D"/>
    <w:rsid w:val="00952F1F"/>
    <w:rsid w:val="00954328"/>
    <w:rsid w:val="00954D9E"/>
    <w:rsid w:val="00954F11"/>
    <w:rsid w:val="00955B98"/>
    <w:rsid w:val="009563AC"/>
    <w:rsid w:val="009564EA"/>
    <w:rsid w:val="009568B3"/>
    <w:rsid w:val="009568DE"/>
    <w:rsid w:val="00956A7F"/>
    <w:rsid w:val="00957FEE"/>
    <w:rsid w:val="00960607"/>
    <w:rsid w:val="00960C19"/>
    <w:rsid w:val="00961608"/>
    <w:rsid w:val="00961C3F"/>
    <w:rsid w:val="009627A5"/>
    <w:rsid w:val="00962898"/>
    <w:rsid w:val="00962B41"/>
    <w:rsid w:val="009636CD"/>
    <w:rsid w:val="00963CDC"/>
    <w:rsid w:val="0096402A"/>
    <w:rsid w:val="00964A90"/>
    <w:rsid w:val="0096569B"/>
    <w:rsid w:val="009659E4"/>
    <w:rsid w:val="00965BA1"/>
    <w:rsid w:val="009669D1"/>
    <w:rsid w:val="00966B40"/>
    <w:rsid w:val="00966B4A"/>
    <w:rsid w:val="0096793B"/>
    <w:rsid w:val="009704A1"/>
    <w:rsid w:val="00970F21"/>
    <w:rsid w:val="009713B5"/>
    <w:rsid w:val="00971D2A"/>
    <w:rsid w:val="00972586"/>
    <w:rsid w:val="00972D6F"/>
    <w:rsid w:val="0097339F"/>
    <w:rsid w:val="0097348D"/>
    <w:rsid w:val="0097401D"/>
    <w:rsid w:val="009759A0"/>
    <w:rsid w:val="009760F8"/>
    <w:rsid w:val="00976CB1"/>
    <w:rsid w:val="00976E1C"/>
    <w:rsid w:val="00977100"/>
    <w:rsid w:val="00977970"/>
    <w:rsid w:val="00981F76"/>
    <w:rsid w:val="009826B3"/>
    <w:rsid w:val="00983E58"/>
    <w:rsid w:val="00985298"/>
    <w:rsid w:val="00985895"/>
    <w:rsid w:val="00985D54"/>
    <w:rsid w:val="00986D48"/>
    <w:rsid w:val="00987365"/>
    <w:rsid w:val="00987A20"/>
    <w:rsid w:val="00990401"/>
    <w:rsid w:val="00990EEA"/>
    <w:rsid w:val="009916D7"/>
    <w:rsid w:val="00992308"/>
    <w:rsid w:val="009945EA"/>
    <w:rsid w:val="00994C79"/>
    <w:rsid w:val="0099576C"/>
    <w:rsid w:val="00996A44"/>
    <w:rsid w:val="00996BB3"/>
    <w:rsid w:val="00997893"/>
    <w:rsid w:val="009A0606"/>
    <w:rsid w:val="009A0E53"/>
    <w:rsid w:val="009A1361"/>
    <w:rsid w:val="009A16A4"/>
    <w:rsid w:val="009A26F3"/>
    <w:rsid w:val="009A2B12"/>
    <w:rsid w:val="009A34A4"/>
    <w:rsid w:val="009A3E4A"/>
    <w:rsid w:val="009A429D"/>
    <w:rsid w:val="009A42E8"/>
    <w:rsid w:val="009A520A"/>
    <w:rsid w:val="009A5583"/>
    <w:rsid w:val="009A60B0"/>
    <w:rsid w:val="009A628E"/>
    <w:rsid w:val="009A6756"/>
    <w:rsid w:val="009A6BE8"/>
    <w:rsid w:val="009A6F4A"/>
    <w:rsid w:val="009A6F6B"/>
    <w:rsid w:val="009A70AA"/>
    <w:rsid w:val="009A78B5"/>
    <w:rsid w:val="009B07D4"/>
    <w:rsid w:val="009B0921"/>
    <w:rsid w:val="009B0B10"/>
    <w:rsid w:val="009B1521"/>
    <w:rsid w:val="009B176C"/>
    <w:rsid w:val="009B3169"/>
    <w:rsid w:val="009B3347"/>
    <w:rsid w:val="009B3693"/>
    <w:rsid w:val="009B3BF2"/>
    <w:rsid w:val="009B44B6"/>
    <w:rsid w:val="009B45B0"/>
    <w:rsid w:val="009B4DF8"/>
    <w:rsid w:val="009B570A"/>
    <w:rsid w:val="009B6B7D"/>
    <w:rsid w:val="009B7BA1"/>
    <w:rsid w:val="009B7D9E"/>
    <w:rsid w:val="009C068D"/>
    <w:rsid w:val="009C07EE"/>
    <w:rsid w:val="009C27F4"/>
    <w:rsid w:val="009C3A41"/>
    <w:rsid w:val="009C4B19"/>
    <w:rsid w:val="009C555C"/>
    <w:rsid w:val="009C65F9"/>
    <w:rsid w:val="009C6EC9"/>
    <w:rsid w:val="009C706E"/>
    <w:rsid w:val="009C7E84"/>
    <w:rsid w:val="009C7FCE"/>
    <w:rsid w:val="009D0775"/>
    <w:rsid w:val="009D110B"/>
    <w:rsid w:val="009D1A56"/>
    <w:rsid w:val="009D1AFE"/>
    <w:rsid w:val="009D2013"/>
    <w:rsid w:val="009D38C1"/>
    <w:rsid w:val="009D5CC3"/>
    <w:rsid w:val="009D669F"/>
    <w:rsid w:val="009D7DEF"/>
    <w:rsid w:val="009E0739"/>
    <w:rsid w:val="009E0A18"/>
    <w:rsid w:val="009E0B49"/>
    <w:rsid w:val="009E0E46"/>
    <w:rsid w:val="009E1D0E"/>
    <w:rsid w:val="009E248F"/>
    <w:rsid w:val="009E29ED"/>
    <w:rsid w:val="009E2DC9"/>
    <w:rsid w:val="009E2FDE"/>
    <w:rsid w:val="009E3EC0"/>
    <w:rsid w:val="009E4055"/>
    <w:rsid w:val="009E4CB1"/>
    <w:rsid w:val="009E4D21"/>
    <w:rsid w:val="009E4E76"/>
    <w:rsid w:val="009E4EFC"/>
    <w:rsid w:val="009E4F38"/>
    <w:rsid w:val="009E6504"/>
    <w:rsid w:val="009E77AD"/>
    <w:rsid w:val="009E7AD4"/>
    <w:rsid w:val="009F0D8B"/>
    <w:rsid w:val="009F0E58"/>
    <w:rsid w:val="009F14C8"/>
    <w:rsid w:val="009F1A98"/>
    <w:rsid w:val="009F1AED"/>
    <w:rsid w:val="009F1B72"/>
    <w:rsid w:val="009F3741"/>
    <w:rsid w:val="009F3FD1"/>
    <w:rsid w:val="009F48CF"/>
    <w:rsid w:val="009F4B36"/>
    <w:rsid w:val="009F57C8"/>
    <w:rsid w:val="009F57E7"/>
    <w:rsid w:val="009F674A"/>
    <w:rsid w:val="009F6A28"/>
    <w:rsid w:val="009F7796"/>
    <w:rsid w:val="009F7DB8"/>
    <w:rsid w:val="009F7EEC"/>
    <w:rsid w:val="00A01266"/>
    <w:rsid w:val="00A0177B"/>
    <w:rsid w:val="00A01CE0"/>
    <w:rsid w:val="00A025A2"/>
    <w:rsid w:val="00A031EA"/>
    <w:rsid w:val="00A0342C"/>
    <w:rsid w:val="00A04090"/>
    <w:rsid w:val="00A040D0"/>
    <w:rsid w:val="00A04355"/>
    <w:rsid w:val="00A046E8"/>
    <w:rsid w:val="00A04EC7"/>
    <w:rsid w:val="00A053A4"/>
    <w:rsid w:val="00A062AA"/>
    <w:rsid w:val="00A0718F"/>
    <w:rsid w:val="00A101FF"/>
    <w:rsid w:val="00A10735"/>
    <w:rsid w:val="00A10F52"/>
    <w:rsid w:val="00A11EF8"/>
    <w:rsid w:val="00A134B7"/>
    <w:rsid w:val="00A13A7F"/>
    <w:rsid w:val="00A13F4D"/>
    <w:rsid w:val="00A1454B"/>
    <w:rsid w:val="00A14A4A"/>
    <w:rsid w:val="00A14E40"/>
    <w:rsid w:val="00A1582E"/>
    <w:rsid w:val="00A16362"/>
    <w:rsid w:val="00A165D4"/>
    <w:rsid w:val="00A1697E"/>
    <w:rsid w:val="00A16B96"/>
    <w:rsid w:val="00A16CB4"/>
    <w:rsid w:val="00A170CF"/>
    <w:rsid w:val="00A20733"/>
    <w:rsid w:val="00A20CFD"/>
    <w:rsid w:val="00A20F59"/>
    <w:rsid w:val="00A223C9"/>
    <w:rsid w:val="00A2283F"/>
    <w:rsid w:val="00A2376A"/>
    <w:rsid w:val="00A24375"/>
    <w:rsid w:val="00A24570"/>
    <w:rsid w:val="00A24FDE"/>
    <w:rsid w:val="00A25131"/>
    <w:rsid w:val="00A2616A"/>
    <w:rsid w:val="00A2627B"/>
    <w:rsid w:val="00A27460"/>
    <w:rsid w:val="00A27D86"/>
    <w:rsid w:val="00A27E92"/>
    <w:rsid w:val="00A30634"/>
    <w:rsid w:val="00A30891"/>
    <w:rsid w:val="00A30EF5"/>
    <w:rsid w:val="00A30F0A"/>
    <w:rsid w:val="00A325E8"/>
    <w:rsid w:val="00A33989"/>
    <w:rsid w:val="00A3437D"/>
    <w:rsid w:val="00A3488B"/>
    <w:rsid w:val="00A34FC3"/>
    <w:rsid w:val="00A35687"/>
    <w:rsid w:val="00A36FE8"/>
    <w:rsid w:val="00A37B87"/>
    <w:rsid w:val="00A407C6"/>
    <w:rsid w:val="00A40A31"/>
    <w:rsid w:val="00A40C6B"/>
    <w:rsid w:val="00A41506"/>
    <w:rsid w:val="00A42279"/>
    <w:rsid w:val="00A42B92"/>
    <w:rsid w:val="00A434AD"/>
    <w:rsid w:val="00A4350A"/>
    <w:rsid w:val="00A44070"/>
    <w:rsid w:val="00A4455B"/>
    <w:rsid w:val="00A44621"/>
    <w:rsid w:val="00A44A73"/>
    <w:rsid w:val="00A44AE0"/>
    <w:rsid w:val="00A44E0E"/>
    <w:rsid w:val="00A463C8"/>
    <w:rsid w:val="00A46709"/>
    <w:rsid w:val="00A46BC0"/>
    <w:rsid w:val="00A4726C"/>
    <w:rsid w:val="00A47648"/>
    <w:rsid w:val="00A502C0"/>
    <w:rsid w:val="00A51FE0"/>
    <w:rsid w:val="00A524C3"/>
    <w:rsid w:val="00A530BB"/>
    <w:rsid w:val="00A53AA3"/>
    <w:rsid w:val="00A5413E"/>
    <w:rsid w:val="00A545D3"/>
    <w:rsid w:val="00A54764"/>
    <w:rsid w:val="00A54F15"/>
    <w:rsid w:val="00A55202"/>
    <w:rsid w:val="00A554F9"/>
    <w:rsid w:val="00A5575A"/>
    <w:rsid w:val="00A55D5F"/>
    <w:rsid w:val="00A56250"/>
    <w:rsid w:val="00A57010"/>
    <w:rsid w:val="00A5740D"/>
    <w:rsid w:val="00A57B5A"/>
    <w:rsid w:val="00A601F0"/>
    <w:rsid w:val="00A602ED"/>
    <w:rsid w:val="00A607FD"/>
    <w:rsid w:val="00A60B68"/>
    <w:rsid w:val="00A61E11"/>
    <w:rsid w:val="00A62E49"/>
    <w:rsid w:val="00A62F35"/>
    <w:rsid w:val="00A63D11"/>
    <w:rsid w:val="00A63D25"/>
    <w:rsid w:val="00A6434D"/>
    <w:rsid w:val="00A64CDC"/>
    <w:rsid w:val="00A64D89"/>
    <w:rsid w:val="00A6503F"/>
    <w:rsid w:val="00A653B9"/>
    <w:rsid w:val="00A65534"/>
    <w:rsid w:val="00A6569B"/>
    <w:rsid w:val="00A65AEE"/>
    <w:rsid w:val="00A65C31"/>
    <w:rsid w:val="00A66BB4"/>
    <w:rsid w:val="00A6766B"/>
    <w:rsid w:val="00A676B7"/>
    <w:rsid w:val="00A70CBF"/>
    <w:rsid w:val="00A7323A"/>
    <w:rsid w:val="00A74014"/>
    <w:rsid w:val="00A744AA"/>
    <w:rsid w:val="00A747CA"/>
    <w:rsid w:val="00A76007"/>
    <w:rsid w:val="00A762C8"/>
    <w:rsid w:val="00A76C78"/>
    <w:rsid w:val="00A77C02"/>
    <w:rsid w:val="00A77D65"/>
    <w:rsid w:val="00A77EB2"/>
    <w:rsid w:val="00A80009"/>
    <w:rsid w:val="00A81C8C"/>
    <w:rsid w:val="00A82E85"/>
    <w:rsid w:val="00A838FF"/>
    <w:rsid w:val="00A83AFA"/>
    <w:rsid w:val="00A84254"/>
    <w:rsid w:val="00A845FF"/>
    <w:rsid w:val="00A84633"/>
    <w:rsid w:val="00A84788"/>
    <w:rsid w:val="00A84EC9"/>
    <w:rsid w:val="00A85313"/>
    <w:rsid w:val="00A857F3"/>
    <w:rsid w:val="00A86523"/>
    <w:rsid w:val="00A86A61"/>
    <w:rsid w:val="00A8709B"/>
    <w:rsid w:val="00A87B6E"/>
    <w:rsid w:val="00A87F77"/>
    <w:rsid w:val="00A9042C"/>
    <w:rsid w:val="00A91633"/>
    <w:rsid w:val="00A91968"/>
    <w:rsid w:val="00A91C2D"/>
    <w:rsid w:val="00A91D81"/>
    <w:rsid w:val="00A93794"/>
    <w:rsid w:val="00A93B7B"/>
    <w:rsid w:val="00A93BC1"/>
    <w:rsid w:val="00A941D6"/>
    <w:rsid w:val="00A941FB"/>
    <w:rsid w:val="00A963ED"/>
    <w:rsid w:val="00A964AC"/>
    <w:rsid w:val="00AA0B7A"/>
    <w:rsid w:val="00AA1097"/>
    <w:rsid w:val="00AA15FD"/>
    <w:rsid w:val="00AA1D7C"/>
    <w:rsid w:val="00AA203A"/>
    <w:rsid w:val="00AA2054"/>
    <w:rsid w:val="00AA23F2"/>
    <w:rsid w:val="00AA2706"/>
    <w:rsid w:val="00AA3AAC"/>
    <w:rsid w:val="00AA3ACE"/>
    <w:rsid w:val="00AA436A"/>
    <w:rsid w:val="00AA43E7"/>
    <w:rsid w:val="00AA448C"/>
    <w:rsid w:val="00AA480A"/>
    <w:rsid w:val="00AA64D7"/>
    <w:rsid w:val="00AA65ED"/>
    <w:rsid w:val="00AA6D51"/>
    <w:rsid w:val="00AA6E1B"/>
    <w:rsid w:val="00AA7564"/>
    <w:rsid w:val="00AA7FE1"/>
    <w:rsid w:val="00AB0F20"/>
    <w:rsid w:val="00AB172A"/>
    <w:rsid w:val="00AB1850"/>
    <w:rsid w:val="00AB1D04"/>
    <w:rsid w:val="00AB1EC7"/>
    <w:rsid w:val="00AB209B"/>
    <w:rsid w:val="00AB33A6"/>
    <w:rsid w:val="00AB33AE"/>
    <w:rsid w:val="00AB4267"/>
    <w:rsid w:val="00AB53DB"/>
    <w:rsid w:val="00AB5FA7"/>
    <w:rsid w:val="00AB6091"/>
    <w:rsid w:val="00AB78F9"/>
    <w:rsid w:val="00AC01C3"/>
    <w:rsid w:val="00AC177E"/>
    <w:rsid w:val="00AC2B3E"/>
    <w:rsid w:val="00AC39AD"/>
    <w:rsid w:val="00AC4734"/>
    <w:rsid w:val="00AC4E8C"/>
    <w:rsid w:val="00AC59CA"/>
    <w:rsid w:val="00AC6595"/>
    <w:rsid w:val="00AC6D46"/>
    <w:rsid w:val="00AC7758"/>
    <w:rsid w:val="00AC7869"/>
    <w:rsid w:val="00AD04FE"/>
    <w:rsid w:val="00AD0620"/>
    <w:rsid w:val="00AD0C36"/>
    <w:rsid w:val="00AD0F27"/>
    <w:rsid w:val="00AD119D"/>
    <w:rsid w:val="00AD16BC"/>
    <w:rsid w:val="00AD1AA5"/>
    <w:rsid w:val="00AD2652"/>
    <w:rsid w:val="00AD2963"/>
    <w:rsid w:val="00AD3694"/>
    <w:rsid w:val="00AD3E70"/>
    <w:rsid w:val="00AD5E38"/>
    <w:rsid w:val="00AD6918"/>
    <w:rsid w:val="00AD6A75"/>
    <w:rsid w:val="00AD7FDD"/>
    <w:rsid w:val="00AE0905"/>
    <w:rsid w:val="00AE0C1E"/>
    <w:rsid w:val="00AE0DBE"/>
    <w:rsid w:val="00AE1A0B"/>
    <w:rsid w:val="00AE223D"/>
    <w:rsid w:val="00AE2594"/>
    <w:rsid w:val="00AE2E0D"/>
    <w:rsid w:val="00AE3083"/>
    <w:rsid w:val="00AE3971"/>
    <w:rsid w:val="00AE3B24"/>
    <w:rsid w:val="00AE47D0"/>
    <w:rsid w:val="00AE4C61"/>
    <w:rsid w:val="00AE5288"/>
    <w:rsid w:val="00AE5A6D"/>
    <w:rsid w:val="00AE5AC7"/>
    <w:rsid w:val="00AE6701"/>
    <w:rsid w:val="00AE6AE0"/>
    <w:rsid w:val="00AF0314"/>
    <w:rsid w:val="00AF040E"/>
    <w:rsid w:val="00AF1497"/>
    <w:rsid w:val="00AF18AA"/>
    <w:rsid w:val="00AF20AD"/>
    <w:rsid w:val="00AF214F"/>
    <w:rsid w:val="00AF30B6"/>
    <w:rsid w:val="00AF30F2"/>
    <w:rsid w:val="00AF3B2F"/>
    <w:rsid w:val="00AF5446"/>
    <w:rsid w:val="00AF5577"/>
    <w:rsid w:val="00AF5B2D"/>
    <w:rsid w:val="00AF5D29"/>
    <w:rsid w:val="00AF61A7"/>
    <w:rsid w:val="00AF6352"/>
    <w:rsid w:val="00AF7BC9"/>
    <w:rsid w:val="00B00DD9"/>
    <w:rsid w:val="00B011B0"/>
    <w:rsid w:val="00B019D9"/>
    <w:rsid w:val="00B02466"/>
    <w:rsid w:val="00B0271A"/>
    <w:rsid w:val="00B033CC"/>
    <w:rsid w:val="00B03479"/>
    <w:rsid w:val="00B03677"/>
    <w:rsid w:val="00B041CE"/>
    <w:rsid w:val="00B04767"/>
    <w:rsid w:val="00B04D05"/>
    <w:rsid w:val="00B05358"/>
    <w:rsid w:val="00B05F2A"/>
    <w:rsid w:val="00B0601F"/>
    <w:rsid w:val="00B0623F"/>
    <w:rsid w:val="00B0634D"/>
    <w:rsid w:val="00B1039F"/>
    <w:rsid w:val="00B107FC"/>
    <w:rsid w:val="00B1092B"/>
    <w:rsid w:val="00B1124F"/>
    <w:rsid w:val="00B120D6"/>
    <w:rsid w:val="00B125EE"/>
    <w:rsid w:val="00B129CA"/>
    <w:rsid w:val="00B13096"/>
    <w:rsid w:val="00B135D9"/>
    <w:rsid w:val="00B13696"/>
    <w:rsid w:val="00B138D8"/>
    <w:rsid w:val="00B13B2B"/>
    <w:rsid w:val="00B13C32"/>
    <w:rsid w:val="00B1581E"/>
    <w:rsid w:val="00B15F00"/>
    <w:rsid w:val="00B164CF"/>
    <w:rsid w:val="00B16F8C"/>
    <w:rsid w:val="00B172A3"/>
    <w:rsid w:val="00B17EC4"/>
    <w:rsid w:val="00B20435"/>
    <w:rsid w:val="00B20496"/>
    <w:rsid w:val="00B20FC8"/>
    <w:rsid w:val="00B2100A"/>
    <w:rsid w:val="00B21CC8"/>
    <w:rsid w:val="00B22BF5"/>
    <w:rsid w:val="00B22ECA"/>
    <w:rsid w:val="00B22EEA"/>
    <w:rsid w:val="00B23416"/>
    <w:rsid w:val="00B23A32"/>
    <w:rsid w:val="00B24D9F"/>
    <w:rsid w:val="00B24E1B"/>
    <w:rsid w:val="00B27CE4"/>
    <w:rsid w:val="00B30DBB"/>
    <w:rsid w:val="00B3130F"/>
    <w:rsid w:val="00B31BA0"/>
    <w:rsid w:val="00B32009"/>
    <w:rsid w:val="00B3262A"/>
    <w:rsid w:val="00B32751"/>
    <w:rsid w:val="00B32B72"/>
    <w:rsid w:val="00B32D6E"/>
    <w:rsid w:val="00B33A93"/>
    <w:rsid w:val="00B340B4"/>
    <w:rsid w:val="00B347B7"/>
    <w:rsid w:val="00B34D0B"/>
    <w:rsid w:val="00B34D66"/>
    <w:rsid w:val="00B34EA0"/>
    <w:rsid w:val="00B35193"/>
    <w:rsid w:val="00B36610"/>
    <w:rsid w:val="00B368AC"/>
    <w:rsid w:val="00B40F75"/>
    <w:rsid w:val="00B41142"/>
    <w:rsid w:val="00B419C1"/>
    <w:rsid w:val="00B41FA2"/>
    <w:rsid w:val="00B4210F"/>
    <w:rsid w:val="00B42C26"/>
    <w:rsid w:val="00B432F3"/>
    <w:rsid w:val="00B43510"/>
    <w:rsid w:val="00B43B2A"/>
    <w:rsid w:val="00B43D89"/>
    <w:rsid w:val="00B440C9"/>
    <w:rsid w:val="00B44133"/>
    <w:rsid w:val="00B444E4"/>
    <w:rsid w:val="00B44998"/>
    <w:rsid w:val="00B44B71"/>
    <w:rsid w:val="00B453AB"/>
    <w:rsid w:val="00B4562A"/>
    <w:rsid w:val="00B457CF"/>
    <w:rsid w:val="00B45E30"/>
    <w:rsid w:val="00B46770"/>
    <w:rsid w:val="00B467AA"/>
    <w:rsid w:val="00B46870"/>
    <w:rsid w:val="00B4751B"/>
    <w:rsid w:val="00B4752F"/>
    <w:rsid w:val="00B47606"/>
    <w:rsid w:val="00B52153"/>
    <w:rsid w:val="00B52F3E"/>
    <w:rsid w:val="00B537D9"/>
    <w:rsid w:val="00B539F8"/>
    <w:rsid w:val="00B53F22"/>
    <w:rsid w:val="00B54EC5"/>
    <w:rsid w:val="00B55158"/>
    <w:rsid w:val="00B55914"/>
    <w:rsid w:val="00B56085"/>
    <w:rsid w:val="00B56150"/>
    <w:rsid w:val="00B5621C"/>
    <w:rsid w:val="00B56E32"/>
    <w:rsid w:val="00B5767D"/>
    <w:rsid w:val="00B605E1"/>
    <w:rsid w:val="00B606FE"/>
    <w:rsid w:val="00B61293"/>
    <w:rsid w:val="00B6174D"/>
    <w:rsid w:val="00B62460"/>
    <w:rsid w:val="00B630BC"/>
    <w:rsid w:val="00B646CA"/>
    <w:rsid w:val="00B649A7"/>
    <w:rsid w:val="00B64E41"/>
    <w:rsid w:val="00B65B16"/>
    <w:rsid w:val="00B65EB1"/>
    <w:rsid w:val="00B66A49"/>
    <w:rsid w:val="00B66D63"/>
    <w:rsid w:val="00B66E76"/>
    <w:rsid w:val="00B678AC"/>
    <w:rsid w:val="00B67C7B"/>
    <w:rsid w:val="00B67CFC"/>
    <w:rsid w:val="00B70AFA"/>
    <w:rsid w:val="00B70DFD"/>
    <w:rsid w:val="00B70E81"/>
    <w:rsid w:val="00B71ED6"/>
    <w:rsid w:val="00B720BF"/>
    <w:rsid w:val="00B72F23"/>
    <w:rsid w:val="00B73DEF"/>
    <w:rsid w:val="00B749A2"/>
    <w:rsid w:val="00B752AD"/>
    <w:rsid w:val="00B767DB"/>
    <w:rsid w:val="00B76993"/>
    <w:rsid w:val="00B76A3A"/>
    <w:rsid w:val="00B76F10"/>
    <w:rsid w:val="00B77240"/>
    <w:rsid w:val="00B77F9E"/>
    <w:rsid w:val="00B77FB1"/>
    <w:rsid w:val="00B80C1A"/>
    <w:rsid w:val="00B81192"/>
    <w:rsid w:val="00B81B0E"/>
    <w:rsid w:val="00B81FAD"/>
    <w:rsid w:val="00B82DDE"/>
    <w:rsid w:val="00B82FCE"/>
    <w:rsid w:val="00B8400A"/>
    <w:rsid w:val="00B86244"/>
    <w:rsid w:val="00B8685F"/>
    <w:rsid w:val="00B8724B"/>
    <w:rsid w:val="00B877EC"/>
    <w:rsid w:val="00B879E2"/>
    <w:rsid w:val="00B90B00"/>
    <w:rsid w:val="00B90CAB"/>
    <w:rsid w:val="00B90F19"/>
    <w:rsid w:val="00B90FEF"/>
    <w:rsid w:val="00B9107B"/>
    <w:rsid w:val="00B9198E"/>
    <w:rsid w:val="00B919B4"/>
    <w:rsid w:val="00B9266E"/>
    <w:rsid w:val="00B92A07"/>
    <w:rsid w:val="00B934DB"/>
    <w:rsid w:val="00B9369B"/>
    <w:rsid w:val="00B93DF3"/>
    <w:rsid w:val="00B9461D"/>
    <w:rsid w:val="00B9497E"/>
    <w:rsid w:val="00B9511D"/>
    <w:rsid w:val="00B95E75"/>
    <w:rsid w:val="00BA1557"/>
    <w:rsid w:val="00BA1CEE"/>
    <w:rsid w:val="00BA2064"/>
    <w:rsid w:val="00BA26F7"/>
    <w:rsid w:val="00BA2734"/>
    <w:rsid w:val="00BA28B7"/>
    <w:rsid w:val="00BA3E9D"/>
    <w:rsid w:val="00BA4956"/>
    <w:rsid w:val="00BA5624"/>
    <w:rsid w:val="00BA5F50"/>
    <w:rsid w:val="00BA6A03"/>
    <w:rsid w:val="00BA71B1"/>
    <w:rsid w:val="00BB0454"/>
    <w:rsid w:val="00BB0504"/>
    <w:rsid w:val="00BB08D6"/>
    <w:rsid w:val="00BB0C22"/>
    <w:rsid w:val="00BB1224"/>
    <w:rsid w:val="00BB1383"/>
    <w:rsid w:val="00BB15F4"/>
    <w:rsid w:val="00BB23CC"/>
    <w:rsid w:val="00BB2646"/>
    <w:rsid w:val="00BB2681"/>
    <w:rsid w:val="00BB2B91"/>
    <w:rsid w:val="00BB3C3C"/>
    <w:rsid w:val="00BB3FD8"/>
    <w:rsid w:val="00BB4BE2"/>
    <w:rsid w:val="00BB5102"/>
    <w:rsid w:val="00BB5377"/>
    <w:rsid w:val="00BB5C74"/>
    <w:rsid w:val="00BB5C7A"/>
    <w:rsid w:val="00BB6685"/>
    <w:rsid w:val="00BB6D8C"/>
    <w:rsid w:val="00BB75AD"/>
    <w:rsid w:val="00BB7F3D"/>
    <w:rsid w:val="00BC0A64"/>
    <w:rsid w:val="00BC14E0"/>
    <w:rsid w:val="00BC242F"/>
    <w:rsid w:val="00BC243F"/>
    <w:rsid w:val="00BC30C4"/>
    <w:rsid w:val="00BC3337"/>
    <w:rsid w:val="00BC38A6"/>
    <w:rsid w:val="00BC47CB"/>
    <w:rsid w:val="00BC4BF9"/>
    <w:rsid w:val="00BC68FA"/>
    <w:rsid w:val="00BC726B"/>
    <w:rsid w:val="00BC73AD"/>
    <w:rsid w:val="00BC7D43"/>
    <w:rsid w:val="00BD04DC"/>
    <w:rsid w:val="00BD0549"/>
    <w:rsid w:val="00BD1D0B"/>
    <w:rsid w:val="00BD225B"/>
    <w:rsid w:val="00BD318B"/>
    <w:rsid w:val="00BD31A8"/>
    <w:rsid w:val="00BD3407"/>
    <w:rsid w:val="00BD4557"/>
    <w:rsid w:val="00BD473D"/>
    <w:rsid w:val="00BD54A4"/>
    <w:rsid w:val="00BD5566"/>
    <w:rsid w:val="00BD5A25"/>
    <w:rsid w:val="00BD5B17"/>
    <w:rsid w:val="00BD6194"/>
    <w:rsid w:val="00BD61A5"/>
    <w:rsid w:val="00BD6851"/>
    <w:rsid w:val="00BD6C5C"/>
    <w:rsid w:val="00BD6C67"/>
    <w:rsid w:val="00BD75AC"/>
    <w:rsid w:val="00BE028E"/>
    <w:rsid w:val="00BE054A"/>
    <w:rsid w:val="00BE073D"/>
    <w:rsid w:val="00BE0765"/>
    <w:rsid w:val="00BE0B05"/>
    <w:rsid w:val="00BE0E32"/>
    <w:rsid w:val="00BE1852"/>
    <w:rsid w:val="00BE1A7E"/>
    <w:rsid w:val="00BE1E9C"/>
    <w:rsid w:val="00BE223B"/>
    <w:rsid w:val="00BE242B"/>
    <w:rsid w:val="00BE2A1F"/>
    <w:rsid w:val="00BE2B7A"/>
    <w:rsid w:val="00BE2E78"/>
    <w:rsid w:val="00BE3077"/>
    <w:rsid w:val="00BE31FC"/>
    <w:rsid w:val="00BE3882"/>
    <w:rsid w:val="00BE3980"/>
    <w:rsid w:val="00BE3D1D"/>
    <w:rsid w:val="00BE5144"/>
    <w:rsid w:val="00BE5C30"/>
    <w:rsid w:val="00BE5D50"/>
    <w:rsid w:val="00BE605E"/>
    <w:rsid w:val="00BE62C2"/>
    <w:rsid w:val="00BE656F"/>
    <w:rsid w:val="00BE7539"/>
    <w:rsid w:val="00BE77CA"/>
    <w:rsid w:val="00BF0029"/>
    <w:rsid w:val="00BF0BE6"/>
    <w:rsid w:val="00BF1ABE"/>
    <w:rsid w:val="00BF26BC"/>
    <w:rsid w:val="00BF2CE1"/>
    <w:rsid w:val="00BF38AD"/>
    <w:rsid w:val="00BF39B6"/>
    <w:rsid w:val="00BF3A3F"/>
    <w:rsid w:val="00BF3CBC"/>
    <w:rsid w:val="00BF481C"/>
    <w:rsid w:val="00BF4D5C"/>
    <w:rsid w:val="00BF54B8"/>
    <w:rsid w:val="00BF5C7E"/>
    <w:rsid w:val="00BF61D7"/>
    <w:rsid w:val="00BF6A1F"/>
    <w:rsid w:val="00C006EE"/>
    <w:rsid w:val="00C00A22"/>
    <w:rsid w:val="00C0120D"/>
    <w:rsid w:val="00C01632"/>
    <w:rsid w:val="00C02B66"/>
    <w:rsid w:val="00C030C2"/>
    <w:rsid w:val="00C04200"/>
    <w:rsid w:val="00C0494A"/>
    <w:rsid w:val="00C050F7"/>
    <w:rsid w:val="00C06188"/>
    <w:rsid w:val="00C067B6"/>
    <w:rsid w:val="00C067C3"/>
    <w:rsid w:val="00C06BE0"/>
    <w:rsid w:val="00C06D76"/>
    <w:rsid w:val="00C10253"/>
    <w:rsid w:val="00C10A6E"/>
    <w:rsid w:val="00C10BCE"/>
    <w:rsid w:val="00C1172E"/>
    <w:rsid w:val="00C123E9"/>
    <w:rsid w:val="00C1349A"/>
    <w:rsid w:val="00C13E11"/>
    <w:rsid w:val="00C14833"/>
    <w:rsid w:val="00C14BB2"/>
    <w:rsid w:val="00C16887"/>
    <w:rsid w:val="00C2024A"/>
    <w:rsid w:val="00C20B53"/>
    <w:rsid w:val="00C20F38"/>
    <w:rsid w:val="00C21AE1"/>
    <w:rsid w:val="00C2232C"/>
    <w:rsid w:val="00C2234D"/>
    <w:rsid w:val="00C228EA"/>
    <w:rsid w:val="00C23AE5"/>
    <w:rsid w:val="00C23BED"/>
    <w:rsid w:val="00C2435F"/>
    <w:rsid w:val="00C243A2"/>
    <w:rsid w:val="00C2483C"/>
    <w:rsid w:val="00C24C57"/>
    <w:rsid w:val="00C24D0B"/>
    <w:rsid w:val="00C25608"/>
    <w:rsid w:val="00C25936"/>
    <w:rsid w:val="00C26993"/>
    <w:rsid w:val="00C26AB6"/>
    <w:rsid w:val="00C27E34"/>
    <w:rsid w:val="00C30653"/>
    <w:rsid w:val="00C30D64"/>
    <w:rsid w:val="00C312C7"/>
    <w:rsid w:val="00C31FF5"/>
    <w:rsid w:val="00C32823"/>
    <w:rsid w:val="00C32985"/>
    <w:rsid w:val="00C32F75"/>
    <w:rsid w:val="00C333AD"/>
    <w:rsid w:val="00C345A0"/>
    <w:rsid w:val="00C34B9A"/>
    <w:rsid w:val="00C34E67"/>
    <w:rsid w:val="00C34E76"/>
    <w:rsid w:val="00C360B4"/>
    <w:rsid w:val="00C36837"/>
    <w:rsid w:val="00C36FB0"/>
    <w:rsid w:val="00C40726"/>
    <w:rsid w:val="00C40841"/>
    <w:rsid w:val="00C40C6B"/>
    <w:rsid w:val="00C40CA0"/>
    <w:rsid w:val="00C40E4F"/>
    <w:rsid w:val="00C41015"/>
    <w:rsid w:val="00C4175F"/>
    <w:rsid w:val="00C42F2D"/>
    <w:rsid w:val="00C43790"/>
    <w:rsid w:val="00C440A0"/>
    <w:rsid w:val="00C44736"/>
    <w:rsid w:val="00C44FF0"/>
    <w:rsid w:val="00C455E1"/>
    <w:rsid w:val="00C462E1"/>
    <w:rsid w:val="00C46D04"/>
    <w:rsid w:val="00C47E09"/>
    <w:rsid w:val="00C5049B"/>
    <w:rsid w:val="00C50518"/>
    <w:rsid w:val="00C50CE7"/>
    <w:rsid w:val="00C511F7"/>
    <w:rsid w:val="00C511F9"/>
    <w:rsid w:val="00C5152D"/>
    <w:rsid w:val="00C51BAA"/>
    <w:rsid w:val="00C525C9"/>
    <w:rsid w:val="00C52AF7"/>
    <w:rsid w:val="00C5391E"/>
    <w:rsid w:val="00C53D67"/>
    <w:rsid w:val="00C543D9"/>
    <w:rsid w:val="00C54EC6"/>
    <w:rsid w:val="00C553AB"/>
    <w:rsid w:val="00C55B9B"/>
    <w:rsid w:val="00C56E86"/>
    <w:rsid w:val="00C579DB"/>
    <w:rsid w:val="00C60314"/>
    <w:rsid w:val="00C60987"/>
    <w:rsid w:val="00C61139"/>
    <w:rsid w:val="00C6115B"/>
    <w:rsid w:val="00C6144D"/>
    <w:rsid w:val="00C61C06"/>
    <w:rsid w:val="00C61D5A"/>
    <w:rsid w:val="00C63869"/>
    <w:rsid w:val="00C63B2B"/>
    <w:rsid w:val="00C63CAD"/>
    <w:rsid w:val="00C63EA2"/>
    <w:rsid w:val="00C63EE6"/>
    <w:rsid w:val="00C64234"/>
    <w:rsid w:val="00C65548"/>
    <w:rsid w:val="00C655DB"/>
    <w:rsid w:val="00C6562E"/>
    <w:rsid w:val="00C65CBD"/>
    <w:rsid w:val="00C65D70"/>
    <w:rsid w:val="00C66FD3"/>
    <w:rsid w:val="00C679FB"/>
    <w:rsid w:val="00C67AD3"/>
    <w:rsid w:val="00C70493"/>
    <w:rsid w:val="00C70DC3"/>
    <w:rsid w:val="00C71080"/>
    <w:rsid w:val="00C714BD"/>
    <w:rsid w:val="00C720E2"/>
    <w:rsid w:val="00C72799"/>
    <w:rsid w:val="00C7288C"/>
    <w:rsid w:val="00C7303F"/>
    <w:rsid w:val="00C7471E"/>
    <w:rsid w:val="00C74FA8"/>
    <w:rsid w:val="00C75687"/>
    <w:rsid w:val="00C768A5"/>
    <w:rsid w:val="00C768A8"/>
    <w:rsid w:val="00C7718F"/>
    <w:rsid w:val="00C77DAF"/>
    <w:rsid w:val="00C80207"/>
    <w:rsid w:val="00C80ADD"/>
    <w:rsid w:val="00C80BE2"/>
    <w:rsid w:val="00C81394"/>
    <w:rsid w:val="00C813EA"/>
    <w:rsid w:val="00C82FD7"/>
    <w:rsid w:val="00C8303F"/>
    <w:rsid w:val="00C83C0C"/>
    <w:rsid w:val="00C83C8E"/>
    <w:rsid w:val="00C8423A"/>
    <w:rsid w:val="00C84BAB"/>
    <w:rsid w:val="00C84C70"/>
    <w:rsid w:val="00C84F54"/>
    <w:rsid w:val="00C850FE"/>
    <w:rsid w:val="00C85F30"/>
    <w:rsid w:val="00C864F4"/>
    <w:rsid w:val="00C866C1"/>
    <w:rsid w:val="00C86D60"/>
    <w:rsid w:val="00C8770E"/>
    <w:rsid w:val="00C87AE4"/>
    <w:rsid w:val="00C903FE"/>
    <w:rsid w:val="00C916EF"/>
    <w:rsid w:val="00C922F3"/>
    <w:rsid w:val="00C92427"/>
    <w:rsid w:val="00C92BB2"/>
    <w:rsid w:val="00C92E65"/>
    <w:rsid w:val="00C92E83"/>
    <w:rsid w:val="00C9313E"/>
    <w:rsid w:val="00C933F2"/>
    <w:rsid w:val="00C9380C"/>
    <w:rsid w:val="00C9387B"/>
    <w:rsid w:val="00C93CAE"/>
    <w:rsid w:val="00C93D9D"/>
    <w:rsid w:val="00C948CB"/>
    <w:rsid w:val="00C94E93"/>
    <w:rsid w:val="00C94F8B"/>
    <w:rsid w:val="00C95123"/>
    <w:rsid w:val="00C966E9"/>
    <w:rsid w:val="00C97BFB"/>
    <w:rsid w:val="00CA0747"/>
    <w:rsid w:val="00CA0A44"/>
    <w:rsid w:val="00CA1CA3"/>
    <w:rsid w:val="00CA2059"/>
    <w:rsid w:val="00CA2434"/>
    <w:rsid w:val="00CA4041"/>
    <w:rsid w:val="00CA4232"/>
    <w:rsid w:val="00CA4237"/>
    <w:rsid w:val="00CA47E1"/>
    <w:rsid w:val="00CA4E0C"/>
    <w:rsid w:val="00CA4ECD"/>
    <w:rsid w:val="00CA4FC1"/>
    <w:rsid w:val="00CA595D"/>
    <w:rsid w:val="00CA5B1A"/>
    <w:rsid w:val="00CA5E44"/>
    <w:rsid w:val="00CA6356"/>
    <w:rsid w:val="00CA668E"/>
    <w:rsid w:val="00CA694D"/>
    <w:rsid w:val="00CB12BA"/>
    <w:rsid w:val="00CB18D2"/>
    <w:rsid w:val="00CB19AD"/>
    <w:rsid w:val="00CB2C86"/>
    <w:rsid w:val="00CB2F11"/>
    <w:rsid w:val="00CB3373"/>
    <w:rsid w:val="00CB3CB2"/>
    <w:rsid w:val="00CB3D13"/>
    <w:rsid w:val="00CB4787"/>
    <w:rsid w:val="00CB4B36"/>
    <w:rsid w:val="00CB4C36"/>
    <w:rsid w:val="00CB4F45"/>
    <w:rsid w:val="00CB5257"/>
    <w:rsid w:val="00CB5942"/>
    <w:rsid w:val="00CB60BD"/>
    <w:rsid w:val="00CB64A3"/>
    <w:rsid w:val="00CB6C33"/>
    <w:rsid w:val="00CB6DFF"/>
    <w:rsid w:val="00CB7979"/>
    <w:rsid w:val="00CB7F77"/>
    <w:rsid w:val="00CC1B24"/>
    <w:rsid w:val="00CC2273"/>
    <w:rsid w:val="00CC3292"/>
    <w:rsid w:val="00CC3470"/>
    <w:rsid w:val="00CC3A87"/>
    <w:rsid w:val="00CC3AB8"/>
    <w:rsid w:val="00CC3BA7"/>
    <w:rsid w:val="00CC4424"/>
    <w:rsid w:val="00CC49B7"/>
    <w:rsid w:val="00CC4BCF"/>
    <w:rsid w:val="00CC5771"/>
    <w:rsid w:val="00CC5A8C"/>
    <w:rsid w:val="00CC5B57"/>
    <w:rsid w:val="00CC5C03"/>
    <w:rsid w:val="00CC714A"/>
    <w:rsid w:val="00CD03AA"/>
    <w:rsid w:val="00CD0747"/>
    <w:rsid w:val="00CD193B"/>
    <w:rsid w:val="00CD2592"/>
    <w:rsid w:val="00CD544B"/>
    <w:rsid w:val="00CD590C"/>
    <w:rsid w:val="00CD59FF"/>
    <w:rsid w:val="00CD6DC7"/>
    <w:rsid w:val="00CE0F2C"/>
    <w:rsid w:val="00CE22F1"/>
    <w:rsid w:val="00CE2CD7"/>
    <w:rsid w:val="00CE5107"/>
    <w:rsid w:val="00CE5496"/>
    <w:rsid w:val="00CE5C72"/>
    <w:rsid w:val="00CE6EC7"/>
    <w:rsid w:val="00CE71D3"/>
    <w:rsid w:val="00CF0696"/>
    <w:rsid w:val="00CF09D5"/>
    <w:rsid w:val="00CF0A86"/>
    <w:rsid w:val="00CF1559"/>
    <w:rsid w:val="00CF184E"/>
    <w:rsid w:val="00CF1D3F"/>
    <w:rsid w:val="00CF22BA"/>
    <w:rsid w:val="00CF22F5"/>
    <w:rsid w:val="00CF2D60"/>
    <w:rsid w:val="00CF4601"/>
    <w:rsid w:val="00CF4B20"/>
    <w:rsid w:val="00CF4F87"/>
    <w:rsid w:val="00CF6109"/>
    <w:rsid w:val="00CF6197"/>
    <w:rsid w:val="00CF7D7B"/>
    <w:rsid w:val="00D00022"/>
    <w:rsid w:val="00D00ED9"/>
    <w:rsid w:val="00D01203"/>
    <w:rsid w:val="00D01C9F"/>
    <w:rsid w:val="00D01D0A"/>
    <w:rsid w:val="00D03473"/>
    <w:rsid w:val="00D035DB"/>
    <w:rsid w:val="00D03E55"/>
    <w:rsid w:val="00D042FA"/>
    <w:rsid w:val="00D043F5"/>
    <w:rsid w:val="00D0470C"/>
    <w:rsid w:val="00D05C71"/>
    <w:rsid w:val="00D06207"/>
    <w:rsid w:val="00D06ECF"/>
    <w:rsid w:val="00D07463"/>
    <w:rsid w:val="00D07865"/>
    <w:rsid w:val="00D1118B"/>
    <w:rsid w:val="00D12167"/>
    <w:rsid w:val="00D13BAE"/>
    <w:rsid w:val="00D13D6A"/>
    <w:rsid w:val="00D1590F"/>
    <w:rsid w:val="00D159A2"/>
    <w:rsid w:val="00D15ED1"/>
    <w:rsid w:val="00D17F2C"/>
    <w:rsid w:val="00D20B65"/>
    <w:rsid w:val="00D20DB1"/>
    <w:rsid w:val="00D20F6C"/>
    <w:rsid w:val="00D20FB8"/>
    <w:rsid w:val="00D21444"/>
    <w:rsid w:val="00D217ED"/>
    <w:rsid w:val="00D21DBA"/>
    <w:rsid w:val="00D220DC"/>
    <w:rsid w:val="00D2217D"/>
    <w:rsid w:val="00D23023"/>
    <w:rsid w:val="00D236B0"/>
    <w:rsid w:val="00D2399C"/>
    <w:rsid w:val="00D24100"/>
    <w:rsid w:val="00D2419E"/>
    <w:rsid w:val="00D24543"/>
    <w:rsid w:val="00D24576"/>
    <w:rsid w:val="00D24A9C"/>
    <w:rsid w:val="00D2581C"/>
    <w:rsid w:val="00D25AAD"/>
    <w:rsid w:val="00D26101"/>
    <w:rsid w:val="00D27214"/>
    <w:rsid w:val="00D2737C"/>
    <w:rsid w:val="00D278FF"/>
    <w:rsid w:val="00D30A4A"/>
    <w:rsid w:val="00D31C87"/>
    <w:rsid w:val="00D32B78"/>
    <w:rsid w:val="00D32E39"/>
    <w:rsid w:val="00D330C9"/>
    <w:rsid w:val="00D33689"/>
    <w:rsid w:val="00D3382F"/>
    <w:rsid w:val="00D33F5B"/>
    <w:rsid w:val="00D3462B"/>
    <w:rsid w:val="00D35647"/>
    <w:rsid w:val="00D359A6"/>
    <w:rsid w:val="00D35E0E"/>
    <w:rsid w:val="00D36B0E"/>
    <w:rsid w:val="00D37191"/>
    <w:rsid w:val="00D37479"/>
    <w:rsid w:val="00D37612"/>
    <w:rsid w:val="00D37C04"/>
    <w:rsid w:val="00D37CE0"/>
    <w:rsid w:val="00D37F33"/>
    <w:rsid w:val="00D41E23"/>
    <w:rsid w:val="00D43A85"/>
    <w:rsid w:val="00D43F23"/>
    <w:rsid w:val="00D4430D"/>
    <w:rsid w:val="00D4431F"/>
    <w:rsid w:val="00D448EF"/>
    <w:rsid w:val="00D459ED"/>
    <w:rsid w:val="00D45C4E"/>
    <w:rsid w:val="00D47C41"/>
    <w:rsid w:val="00D47C6D"/>
    <w:rsid w:val="00D5083B"/>
    <w:rsid w:val="00D51297"/>
    <w:rsid w:val="00D51502"/>
    <w:rsid w:val="00D515DD"/>
    <w:rsid w:val="00D52353"/>
    <w:rsid w:val="00D5243C"/>
    <w:rsid w:val="00D525B3"/>
    <w:rsid w:val="00D5292E"/>
    <w:rsid w:val="00D52BDE"/>
    <w:rsid w:val="00D52CD5"/>
    <w:rsid w:val="00D5313F"/>
    <w:rsid w:val="00D5330A"/>
    <w:rsid w:val="00D53D05"/>
    <w:rsid w:val="00D5443B"/>
    <w:rsid w:val="00D562FE"/>
    <w:rsid w:val="00D56824"/>
    <w:rsid w:val="00D57A4C"/>
    <w:rsid w:val="00D57B02"/>
    <w:rsid w:val="00D60AFE"/>
    <w:rsid w:val="00D60E02"/>
    <w:rsid w:val="00D613D8"/>
    <w:rsid w:val="00D61962"/>
    <w:rsid w:val="00D61CA6"/>
    <w:rsid w:val="00D626A7"/>
    <w:rsid w:val="00D62C4C"/>
    <w:rsid w:val="00D62D69"/>
    <w:rsid w:val="00D62EBC"/>
    <w:rsid w:val="00D634F5"/>
    <w:rsid w:val="00D64301"/>
    <w:rsid w:val="00D64611"/>
    <w:rsid w:val="00D649C1"/>
    <w:rsid w:val="00D65FCE"/>
    <w:rsid w:val="00D70948"/>
    <w:rsid w:val="00D71658"/>
    <w:rsid w:val="00D71A74"/>
    <w:rsid w:val="00D71C94"/>
    <w:rsid w:val="00D72459"/>
    <w:rsid w:val="00D73C07"/>
    <w:rsid w:val="00D73DDA"/>
    <w:rsid w:val="00D73E5A"/>
    <w:rsid w:val="00D763B7"/>
    <w:rsid w:val="00D7671A"/>
    <w:rsid w:val="00D773C6"/>
    <w:rsid w:val="00D802EC"/>
    <w:rsid w:val="00D8071F"/>
    <w:rsid w:val="00D808D0"/>
    <w:rsid w:val="00D80D11"/>
    <w:rsid w:val="00D811EA"/>
    <w:rsid w:val="00D81F39"/>
    <w:rsid w:val="00D82EDB"/>
    <w:rsid w:val="00D83459"/>
    <w:rsid w:val="00D834F6"/>
    <w:rsid w:val="00D83BFF"/>
    <w:rsid w:val="00D84A05"/>
    <w:rsid w:val="00D84AE2"/>
    <w:rsid w:val="00D85905"/>
    <w:rsid w:val="00D85B26"/>
    <w:rsid w:val="00D86342"/>
    <w:rsid w:val="00D868D4"/>
    <w:rsid w:val="00D86B40"/>
    <w:rsid w:val="00D87303"/>
    <w:rsid w:val="00D87BA8"/>
    <w:rsid w:val="00D87C54"/>
    <w:rsid w:val="00D87C65"/>
    <w:rsid w:val="00D90967"/>
    <w:rsid w:val="00D91060"/>
    <w:rsid w:val="00D91A56"/>
    <w:rsid w:val="00D91C94"/>
    <w:rsid w:val="00D9221E"/>
    <w:rsid w:val="00D9228F"/>
    <w:rsid w:val="00D922DC"/>
    <w:rsid w:val="00D9251B"/>
    <w:rsid w:val="00D92550"/>
    <w:rsid w:val="00D9266F"/>
    <w:rsid w:val="00D92C8C"/>
    <w:rsid w:val="00D93BA8"/>
    <w:rsid w:val="00D93F0F"/>
    <w:rsid w:val="00D947B9"/>
    <w:rsid w:val="00D94A82"/>
    <w:rsid w:val="00D955CE"/>
    <w:rsid w:val="00D95B53"/>
    <w:rsid w:val="00D96237"/>
    <w:rsid w:val="00D964CF"/>
    <w:rsid w:val="00D97AF0"/>
    <w:rsid w:val="00D97DA2"/>
    <w:rsid w:val="00DA1CB5"/>
    <w:rsid w:val="00DA1E73"/>
    <w:rsid w:val="00DA3539"/>
    <w:rsid w:val="00DA3A9A"/>
    <w:rsid w:val="00DA4084"/>
    <w:rsid w:val="00DA6328"/>
    <w:rsid w:val="00DA6BE4"/>
    <w:rsid w:val="00DA6FF6"/>
    <w:rsid w:val="00DA737A"/>
    <w:rsid w:val="00DA73C6"/>
    <w:rsid w:val="00DA77C2"/>
    <w:rsid w:val="00DA7967"/>
    <w:rsid w:val="00DA7F90"/>
    <w:rsid w:val="00DB089F"/>
    <w:rsid w:val="00DB0F4C"/>
    <w:rsid w:val="00DB18BF"/>
    <w:rsid w:val="00DB28E4"/>
    <w:rsid w:val="00DB28E6"/>
    <w:rsid w:val="00DB2C1A"/>
    <w:rsid w:val="00DB3002"/>
    <w:rsid w:val="00DB38FB"/>
    <w:rsid w:val="00DB4888"/>
    <w:rsid w:val="00DB4F89"/>
    <w:rsid w:val="00DB67E3"/>
    <w:rsid w:val="00DB6F5C"/>
    <w:rsid w:val="00DB7DB0"/>
    <w:rsid w:val="00DC0629"/>
    <w:rsid w:val="00DC0970"/>
    <w:rsid w:val="00DC1D55"/>
    <w:rsid w:val="00DC219C"/>
    <w:rsid w:val="00DC2551"/>
    <w:rsid w:val="00DC25F4"/>
    <w:rsid w:val="00DC2679"/>
    <w:rsid w:val="00DC311D"/>
    <w:rsid w:val="00DC38F7"/>
    <w:rsid w:val="00DC4AF0"/>
    <w:rsid w:val="00DC4D9B"/>
    <w:rsid w:val="00DC4F98"/>
    <w:rsid w:val="00DC592B"/>
    <w:rsid w:val="00DC6118"/>
    <w:rsid w:val="00DC64CC"/>
    <w:rsid w:val="00DC6A2E"/>
    <w:rsid w:val="00DC6CEB"/>
    <w:rsid w:val="00DC6E43"/>
    <w:rsid w:val="00DC73A4"/>
    <w:rsid w:val="00DC7D3A"/>
    <w:rsid w:val="00DD0440"/>
    <w:rsid w:val="00DD062C"/>
    <w:rsid w:val="00DD0A54"/>
    <w:rsid w:val="00DD0AF1"/>
    <w:rsid w:val="00DD0F29"/>
    <w:rsid w:val="00DD1E0E"/>
    <w:rsid w:val="00DD22CA"/>
    <w:rsid w:val="00DD2575"/>
    <w:rsid w:val="00DD26C8"/>
    <w:rsid w:val="00DD2D1F"/>
    <w:rsid w:val="00DD3290"/>
    <w:rsid w:val="00DD35C7"/>
    <w:rsid w:val="00DD3895"/>
    <w:rsid w:val="00DD3B08"/>
    <w:rsid w:val="00DD3F6D"/>
    <w:rsid w:val="00DD51A4"/>
    <w:rsid w:val="00DD6675"/>
    <w:rsid w:val="00DD7A22"/>
    <w:rsid w:val="00DE01D7"/>
    <w:rsid w:val="00DE03F1"/>
    <w:rsid w:val="00DE2FF2"/>
    <w:rsid w:val="00DE350A"/>
    <w:rsid w:val="00DE3E03"/>
    <w:rsid w:val="00DE44A9"/>
    <w:rsid w:val="00DE4518"/>
    <w:rsid w:val="00DE4F40"/>
    <w:rsid w:val="00DE504E"/>
    <w:rsid w:val="00DE522D"/>
    <w:rsid w:val="00DE571F"/>
    <w:rsid w:val="00DE5DE1"/>
    <w:rsid w:val="00DE67AA"/>
    <w:rsid w:val="00DE7810"/>
    <w:rsid w:val="00DE7AD0"/>
    <w:rsid w:val="00DF18CB"/>
    <w:rsid w:val="00DF1B3B"/>
    <w:rsid w:val="00DF1C7B"/>
    <w:rsid w:val="00DF1E65"/>
    <w:rsid w:val="00DF2070"/>
    <w:rsid w:val="00DF3064"/>
    <w:rsid w:val="00DF3FA1"/>
    <w:rsid w:val="00DF4F10"/>
    <w:rsid w:val="00DF537A"/>
    <w:rsid w:val="00DF57DF"/>
    <w:rsid w:val="00DF5992"/>
    <w:rsid w:val="00DF59CF"/>
    <w:rsid w:val="00DF5A75"/>
    <w:rsid w:val="00DF60E0"/>
    <w:rsid w:val="00DF6479"/>
    <w:rsid w:val="00DF64C8"/>
    <w:rsid w:val="00DF695B"/>
    <w:rsid w:val="00DF6F2F"/>
    <w:rsid w:val="00DF7063"/>
    <w:rsid w:val="00DF7779"/>
    <w:rsid w:val="00DF7CBE"/>
    <w:rsid w:val="00DF7DBE"/>
    <w:rsid w:val="00E00D74"/>
    <w:rsid w:val="00E00E30"/>
    <w:rsid w:val="00E04116"/>
    <w:rsid w:val="00E042E5"/>
    <w:rsid w:val="00E04645"/>
    <w:rsid w:val="00E049E6"/>
    <w:rsid w:val="00E055A2"/>
    <w:rsid w:val="00E05A5E"/>
    <w:rsid w:val="00E05FCE"/>
    <w:rsid w:val="00E06C7F"/>
    <w:rsid w:val="00E079CB"/>
    <w:rsid w:val="00E07C88"/>
    <w:rsid w:val="00E10E81"/>
    <w:rsid w:val="00E10F03"/>
    <w:rsid w:val="00E1158D"/>
    <w:rsid w:val="00E11670"/>
    <w:rsid w:val="00E11EF6"/>
    <w:rsid w:val="00E11F32"/>
    <w:rsid w:val="00E11FE5"/>
    <w:rsid w:val="00E12FFA"/>
    <w:rsid w:val="00E13F18"/>
    <w:rsid w:val="00E14170"/>
    <w:rsid w:val="00E15101"/>
    <w:rsid w:val="00E1563C"/>
    <w:rsid w:val="00E16AFF"/>
    <w:rsid w:val="00E16D63"/>
    <w:rsid w:val="00E170A8"/>
    <w:rsid w:val="00E17995"/>
    <w:rsid w:val="00E2029B"/>
    <w:rsid w:val="00E208E2"/>
    <w:rsid w:val="00E21483"/>
    <w:rsid w:val="00E2190D"/>
    <w:rsid w:val="00E21E94"/>
    <w:rsid w:val="00E22CFE"/>
    <w:rsid w:val="00E23642"/>
    <w:rsid w:val="00E25600"/>
    <w:rsid w:val="00E264A2"/>
    <w:rsid w:val="00E27309"/>
    <w:rsid w:val="00E27398"/>
    <w:rsid w:val="00E2772D"/>
    <w:rsid w:val="00E30092"/>
    <w:rsid w:val="00E302F2"/>
    <w:rsid w:val="00E303B7"/>
    <w:rsid w:val="00E3093B"/>
    <w:rsid w:val="00E30FCF"/>
    <w:rsid w:val="00E3184F"/>
    <w:rsid w:val="00E31E9A"/>
    <w:rsid w:val="00E3256D"/>
    <w:rsid w:val="00E33946"/>
    <w:rsid w:val="00E34E7C"/>
    <w:rsid w:val="00E35961"/>
    <w:rsid w:val="00E35C7E"/>
    <w:rsid w:val="00E367C4"/>
    <w:rsid w:val="00E36806"/>
    <w:rsid w:val="00E36A9D"/>
    <w:rsid w:val="00E36BF7"/>
    <w:rsid w:val="00E37137"/>
    <w:rsid w:val="00E3722F"/>
    <w:rsid w:val="00E40769"/>
    <w:rsid w:val="00E411E2"/>
    <w:rsid w:val="00E42045"/>
    <w:rsid w:val="00E42088"/>
    <w:rsid w:val="00E42FB9"/>
    <w:rsid w:val="00E4398A"/>
    <w:rsid w:val="00E43CC8"/>
    <w:rsid w:val="00E43E58"/>
    <w:rsid w:val="00E43F19"/>
    <w:rsid w:val="00E44051"/>
    <w:rsid w:val="00E4435D"/>
    <w:rsid w:val="00E44579"/>
    <w:rsid w:val="00E4513F"/>
    <w:rsid w:val="00E454F8"/>
    <w:rsid w:val="00E457EF"/>
    <w:rsid w:val="00E46085"/>
    <w:rsid w:val="00E47141"/>
    <w:rsid w:val="00E47FC2"/>
    <w:rsid w:val="00E5021E"/>
    <w:rsid w:val="00E5077A"/>
    <w:rsid w:val="00E50EA6"/>
    <w:rsid w:val="00E521C2"/>
    <w:rsid w:val="00E52787"/>
    <w:rsid w:val="00E532F7"/>
    <w:rsid w:val="00E53F81"/>
    <w:rsid w:val="00E5428D"/>
    <w:rsid w:val="00E547AB"/>
    <w:rsid w:val="00E54934"/>
    <w:rsid w:val="00E5545A"/>
    <w:rsid w:val="00E555F4"/>
    <w:rsid w:val="00E56014"/>
    <w:rsid w:val="00E56109"/>
    <w:rsid w:val="00E56716"/>
    <w:rsid w:val="00E57A45"/>
    <w:rsid w:val="00E57B84"/>
    <w:rsid w:val="00E57BCA"/>
    <w:rsid w:val="00E60490"/>
    <w:rsid w:val="00E61070"/>
    <w:rsid w:val="00E6128C"/>
    <w:rsid w:val="00E61386"/>
    <w:rsid w:val="00E619A8"/>
    <w:rsid w:val="00E62949"/>
    <w:rsid w:val="00E63C9E"/>
    <w:rsid w:val="00E64F7F"/>
    <w:rsid w:val="00E65E52"/>
    <w:rsid w:val="00E65EE2"/>
    <w:rsid w:val="00E666D7"/>
    <w:rsid w:val="00E667E1"/>
    <w:rsid w:val="00E66AA0"/>
    <w:rsid w:val="00E66D42"/>
    <w:rsid w:val="00E67674"/>
    <w:rsid w:val="00E67D72"/>
    <w:rsid w:val="00E67EA6"/>
    <w:rsid w:val="00E70619"/>
    <w:rsid w:val="00E71955"/>
    <w:rsid w:val="00E71981"/>
    <w:rsid w:val="00E71D5B"/>
    <w:rsid w:val="00E722B3"/>
    <w:rsid w:val="00E72533"/>
    <w:rsid w:val="00E72B6C"/>
    <w:rsid w:val="00E73086"/>
    <w:rsid w:val="00E73619"/>
    <w:rsid w:val="00E73CF8"/>
    <w:rsid w:val="00E73F1B"/>
    <w:rsid w:val="00E73F9D"/>
    <w:rsid w:val="00E742EA"/>
    <w:rsid w:val="00E74C96"/>
    <w:rsid w:val="00E75B0F"/>
    <w:rsid w:val="00E75D17"/>
    <w:rsid w:val="00E767B6"/>
    <w:rsid w:val="00E7699A"/>
    <w:rsid w:val="00E76D62"/>
    <w:rsid w:val="00E80242"/>
    <w:rsid w:val="00E808B3"/>
    <w:rsid w:val="00E808EA"/>
    <w:rsid w:val="00E80F12"/>
    <w:rsid w:val="00E8132A"/>
    <w:rsid w:val="00E815F1"/>
    <w:rsid w:val="00E817DB"/>
    <w:rsid w:val="00E81DA4"/>
    <w:rsid w:val="00E81FFA"/>
    <w:rsid w:val="00E8334F"/>
    <w:rsid w:val="00E840CA"/>
    <w:rsid w:val="00E84286"/>
    <w:rsid w:val="00E84BFA"/>
    <w:rsid w:val="00E84C9F"/>
    <w:rsid w:val="00E85758"/>
    <w:rsid w:val="00E85A98"/>
    <w:rsid w:val="00E86D20"/>
    <w:rsid w:val="00E86F91"/>
    <w:rsid w:val="00E87015"/>
    <w:rsid w:val="00E878D3"/>
    <w:rsid w:val="00E879AB"/>
    <w:rsid w:val="00E90300"/>
    <w:rsid w:val="00E90DCE"/>
    <w:rsid w:val="00E912B5"/>
    <w:rsid w:val="00E91C35"/>
    <w:rsid w:val="00E91C37"/>
    <w:rsid w:val="00E91EAB"/>
    <w:rsid w:val="00E937F7"/>
    <w:rsid w:val="00E94724"/>
    <w:rsid w:val="00E94E34"/>
    <w:rsid w:val="00E9534A"/>
    <w:rsid w:val="00E9564D"/>
    <w:rsid w:val="00E9583E"/>
    <w:rsid w:val="00E95FF1"/>
    <w:rsid w:val="00E96C0A"/>
    <w:rsid w:val="00E97430"/>
    <w:rsid w:val="00E97479"/>
    <w:rsid w:val="00E97C0F"/>
    <w:rsid w:val="00E97CB1"/>
    <w:rsid w:val="00EA0E75"/>
    <w:rsid w:val="00EA135B"/>
    <w:rsid w:val="00EA1489"/>
    <w:rsid w:val="00EA21D5"/>
    <w:rsid w:val="00EA2346"/>
    <w:rsid w:val="00EA3155"/>
    <w:rsid w:val="00EA31F7"/>
    <w:rsid w:val="00EA36CA"/>
    <w:rsid w:val="00EA39B7"/>
    <w:rsid w:val="00EA40E5"/>
    <w:rsid w:val="00EA44CE"/>
    <w:rsid w:val="00EA457F"/>
    <w:rsid w:val="00EA5224"/>
    <w:rsid w:val="00EA57A7"/>
    <w:rsid w:val="00EA5CBD"/>
    <w:rsid w:val="00EA65FB"/>
    <w:rsid w:val="00EA66CA"/>
    <w:rsid w:val="00EA6A88"/>
    <w:rsid w:val="00EA6EDC"/>
    <w:rsid w:val="00EB020D"/>
    <w:rsid w:val="00EB03D4"/>
    <w:rsid w:val="00EB10D0"/>
    <w:rsid w:val="00EB1564"/>
    <w:rsid w:val="00EB2985"/>
    <w:rsid w:val="00EB355F"/>
    <w:rsid w:val="00EB36A1"/>
    <w:rsid w:val="00EB376D"/>
    <w:rsid w:val="00EB38C8"/>
    <w:rsid w:val="00EB3A11"/>
    <w:rsid w:val="00EB52EC"/>
    <w:rsid w:val="00EB5B16"/>
    <w:rsid w:val="00EB7018"/>
    <w:rsid w:val="00EB7AEF"/>
    <w:rsid w:val="00EB7E03"/>
    <w:rsid w:val="00EC0760"/>
    <w:rsid w:val="00EC099E"/>
    <w:rsid w:val="00EC09D2"/>
    <w:rsid w:val="00EC1626"/>
    <w:rsid w:val="00EC18FA"/>
    <w:rsid w:val="00EC1AF4"/>
    <w:rsid w:val="00EC291F"/>
    <w:rsid w:val="00EC36B7"/>
    <w:rsid w:val="00EC4393"/>
    <w:rsid w:val="00EC5556"/>
    <w:rsid w:val="00EC579D"/>
    <w:rsid w:val="00EC5ADB"/>
    <w:rsid w:val="00EC5C40"/>
    <w:rsid w:val="00EC6979"/>
    <w:rsid w:val="00EC72F4"/>
    <w:rsid w:val="00EC756E"/>
    <w:rsid w:val="00EC77F7"/>
    <w:rsid w:val="00EC7989"/>
    <w:rsid w:val="00ED00E7"/>
    <w:rsid w:val="00ED03BE"/>
    <w:rsid w:val="00ED0940"/>
    <w:rsid w:val="00ED0AFD"/>
    <w:rsid w:val="00ED157B"/>
    <w:rsid w:val="00ED1C63"/>
    <w:rsid w:val="00ED1D48"/>
    <w:rsid w:val="00ED1E28"/>
    <w:rsid w:val="00ED2681"/>
    <w:rsid w:val="00ED46AD"/>
    <w:rsid w:val="00ED625E"/>
    <w:rsid w:val="00ED652B"/>
    <w:rsid w:val="00ED6850"/>
    <w:rsid w:val="00ED7134"/>
    <w:rsid w:val="00ED71EA"/>
    <w:rsid w:val="00ED76E0"/>
    <w:rsid w:val="00ED7741"/>
    <w:rsid w:val="00EE1116"/>
    <w:rsid w:val="00EE112C"/>
    <w:rsid w:val="00EE1DEF"/>
    <w:rsid w:val="00EE2185"/>
    <w:rsid w:val="00EE302C"/>
    <w:rsid w:val="00EE3841"/>
    <w:rsid w:val="00EE3A9F"/>
    <w:rsid w:val="00EE3D2A"/>
    <w:rsid w:val="00EE46B3"/>
    <w:rsid w:val="00EE4A60"/>
    <w:rsid w:val="00EE4A8C"/>
    <w:rsid w:val="00EE5202"/>
    <w:rsid w:val="00EE55D6"/>
    <w:rsid w:val="00EE58A5"/>
    <w:rsid w:val="00EE5D83"/>
    <w:rsid w:val="00EE61B2"/>
    <w:rsid w:val="00EE641C"/>
    <w:rsid w:val="00EE7283"/>
    <w:rsid w:val="00EE7CC2"/>
    <w:rsid w:val="00EE7EB9"/>
    <w:rsid w:val="00EF20F6"/>
    <w:rsid w:val="00EF366A"/>
    <w:rsid w:val="00EF3963"/>
    <w:rsid w:val="00EF5E3B"/>
    <w:rsid w:val="00EF5EE7"/>
    <w:rsid w:val="00EF63FE"/>
    <w:rsid w:val="00EF73B2"/>
    <w:rsid w:val="00F00E55"/>
    <w:rsid w:val="00F01EC8"/>
    <w:rsid w:val="00F02188"/>
    <w:rsid w:val="00F02253"/>
    <w:rsid w:val="00F0295A"/>
    <w:rsid w:val="00F02B23"/>
    <w:rsid w:val="00F03334"/>
    <w:rsid w:val="00F0396D"/>
    <w:rsid w:val="00F039EA"/>
    <w:rsid w:val="00F03A6A"/>
    <w:rsid w:val="00F03B04"/>
    <w:rsid w:val="00F0416C"/>
    <w:rsid w:val="00F05372"/>
    <w:rsid w:val="00F057D4"/>
    <w:rsid w:val="00F05A68"/>
    <w:rsid w:val="00F05E69"/>
    <w:rsid w:val="00F0617E"/>
    <w:rsid w:val="00F070F7"/>
    <w:rsid w:val="00F07427"/>
    <w:rsid w:val="00F07CD6"/>
    <w:rsid w:val="00F11059"/>
    <w:rsid w:val="00F11EEF"/>
    <w:rsid w:val="00F124AA"/>
    <w:rsid w:val="00F12DBE"/>
    <w:rsid w:val="00F1342E"/>
    <w:rsid w:val="00F14F00"/>
    <w:rsid w:val="00F14FD1"/>
    <w:rsid w:val="00F15599"/>
    <w:rsid w:val="00F1586E"/>
    <w:rsid w:val="00F15AAB"/>
    <w:rsid w:val="00F161BE"/>
    <w:rsid w:val="00F164AA"/>
    <w:rsid w:val="00F1674D"/>
    <w:rsid w:val="00F167AD"/>
    <w:rsid w:val="00F20099"/>
    <w:rsid w:val="00F218EA"/>
    <w:rsid w:val="00F21A9F"/>
    <w:rsid w:val="00F21CBD"/>
    <w:rsid w:val="00F226D3"/>
    <w:rsid w:val="00F23053"/>
    <w:rsid w:val="00F240BC"/>
    <w:rsid w:val="00F243C0"/>
    <w:rsid w:val="00F2502B"/>
    <w:rsid w:val="00F25A46"/>
    <w:rsid w:val="00F266FA"/>
    <w:rsid w:val="00F30607"/>
    <w:rsid w:val="00F30F2F"/>
    <w:rsid w:val="00F32323"/>
    <w:rsid w:val="00F327CF"/>
    <w:rsid w:val="00F3289B"/>
    <w:rsid w:val="00F32DCE"/>
    <w:rsid w:val="00F33164"/>
    <w:rsid w:val="00F3378B"/>
    <w:rsid w:val="00F34C5D"/>
    <w:rsid w:val="00F3557B"/>
    <w:rsid w:val="00F35ADF"/>
    <w:rsid w:val="00F370B8"/>
    <w:rsid w:val="00F37376"/>
    <w:rsid w:val="00F37638"/>
    <w:rsid w:val="00F37AB9"/>
    <w:rsid w:val="00F37C4C"/>
    <w:rsid w:val="00F37D7E"/>
    <w:rsid w:val="00F413EC"/>
    <w:rsid w:val="00F41A81"/>
    <w:rsid w:val="00F41C43"/>
    <w:rsid w:val="00F4249B"/>
    <w:rsid w:val="00F427D8"/>
    <w:rsid w:val="00F438AA"/>
    <w:rsid w:val="00F4426C"/>
    <w:rsid w:val="00F44745"/>
    <w:rsid w:val="00F44A4E"/>
    <w:rsid w:val="00F4504E"/>
    <w:rsid w:val="00F46377"/>
    <w:rsid w:val="00F4699A"/>
    <w:rsid w:val="00F47C97"/>
    <w:rsid w:val="00F505F1"/>
    <w:rsid w:val="00F50C4D"/>
    <w:rsid w:val="00F5304D"/>
    <w:rsid w:val="00F530D4"/>
    <w:rsid w:val="00F54617"/>
    <w:rsid w:val="00F549D7"/>
    <w:rsid w:val="00F54B96"/>
    <w:rsid w:val="00F5506F"/>
    <w:rsid w:val="00F56873"/>
    <w:rsid w:val="00F56ACA"/>
    <w:rsid w:val="00F56C32"/>
    <w:rsid w:val="00F56DBC"/>
    <w:rsid w:val="00F570DD"/>
    <w:rsid w:val="00F5727F"/>
    <w:rsid w:val="00F57AE9"/>
    <w:rsid w:val="00F6104B"/>
    <w:rsid w:val="00F61CD3"/>
    <w:rsid w:val="00F61E30"/>
    <w:rsid w:val="00F6231F"/>
    <w:rsid w:val="00F639CB"/>
    <w:rsid w:val="00F64042"/>
    <w:rsid w:val="00F6459E"/>
    <w:rsid w:val="00F65B16"/>
    <w:rsid w:val="00F65FD7"/>
    <w:rsid w:val="00F66FE1"/>
    <w:rsid w:val="00F67CED"/>
    <w:rsid w:val="00F700CB"/>
    <w:rsid w:val="00F704FE"/>
    <w:rsid w:val="00F70751"/>
    <w:rsid w:val="00F722E4"/>
    <w:rsid w:val="00F72566"/>
    <w:rsid w:val="00F727BA"/>
    <w:rsid w:val="00F72C2C"/>
    <w:rsid w:val="00F731B1"/>
    <w:rsid w:val="00F731EB"/>
    <w:rsid w:val="00F73B3F"/>
    <w:rsid w:val="00F746EF"/>
    <w:rsid w:val="00F755C0"/>
    <w:rsid w:val="00F755E8"/>
    <w:rsid w:val="00F75898"/>
    <w:rsid w:val="00F75B4D"/>
    <w:rsid w:val="00F76949"/>
    <w:rsid w:val="00F769D3"/>
    <w:rsid w:val="00F76CB8"/>
    <w:rsid w:val="00F776E9"/>
    <w:rsid w:val="00F8018B"/>
    <w:rsid w:val="00F80486"/>
    <w:rsid w:val="00F80541"/>
    <w:rsid w:val="00F81C09"/>
    <w:rsid w:val="00F81DFA"/>
    <w:rsid w:val="00F820AC"/>
    <w:rsid w:val="00F82717"/>
    <w:rsid w:val="00F82FBB"/>
    <w:rsid w:val="00F82FCA"/>
    <w:rsid w:val="00F840CA"/>
    <w:rsid w:val="00F8448A"/>
    <w:rsid w:val="00F85312"/>
    <w:rsid w:val="00F85E28"/>
    <w:rsid w:val="00F85EF9"/>
    <w:rsid w:val="00F85F46"/>
    <w:rsid w:val="00F86183"/>
    <w:rsid w:val="00F874F4"/>
    <w:rsid w:val="00F879B7"/>
    <w:rsid w:val="00F87FC8"/>
    <w:rsid w:val="00F906CE"/>
    <w:rsid w:val="00F90F40"/>
    <w:rsid w:val="00F91E4B"/>
    <w:rsid w:val="00F92516"/>
    <w:rsid w:val="00F9275C"/>
    <w:rsid w:val="00F92BA8"/>
    <w:rsid w:val="00F92E7B"/>
    <w:rsid w:val="00F92E8C"/>
    <w:rsid w:val="00F934A1"/>
    <w:rsid w:val="00F94090"/>
    <w:rsid w:val="00F9412E"/>
    <w:rsid w:val="00F9449F"/>
    <w:rsid w:val="00F94813"/>
    <w:rsid w:val="00F948BE"/>
    <w:rsid w:val="00F94D6B"/>
    <w:rsid w:val="00F94D77"/>
    <w:rsid w:val="00F94E67"/>
    <w:rsid w:val="00F954E8"/>
    <w:rsid w:val="00F954EA"/>
    <w:rsid w:val="00F957CF"/>
    <w:rsid w:val="00F959AB"/>
    <w:rsid w:val="00F95B2C"/>
    <w:rsid w:val="00F95F5B"/>
    <w:rsid w:val="00FA0388"/>
    <w:rsid w:val="00FA0499"/>
    <w:rsid w:val="00FA090B"/>
    <w:rsid w:val="00FA0C16"/>
    <w:rsid w:val="00FA1410"/>
    <w:rsid w:val="00FA16CF"/>
    <w:rsid w:val="00FA6103"/>
    <w:rsid w:val="00FA625C"/>
    <w:rsid w:val="00FA6576"/>
    <w:rsid w:val="00FA6A83"/>
    <w:rsid w:val="00FA6DB2"/>
    <w:rsid w:val="00FA6ED9"/>
    <w:rsid w:val="00FA7088"/>
    <w:rsid w:val="00FA710C"/>
    <w:rsid w:val="00FA76A5"/>
    <w:rsid w:val="00FA793E"/>
    <w:rsid w:val="00FA7E16"/>
    <w:rsid w:val="00FB0AF6"/>
    <w:rsid w:val="00FB0BC1"/>
    <w:rsid w:val="00FB0BF0"/>
    <w:rsid w:val="00FB15D9"/>
    <w:rsid w:val="00FB15EE"/>
    <w:rsid w:val="00FB2F1F"/>
    <w:rsid w:val="00FB333B"/>
    <w:rsid w:val="00FB40A8"/>
    <w:rsid w:val="00FB416A"/>
    <w:rsid w:val="00FB45E6"/>
    <w:rsid w:val="00FB5019"/>
    <w:rsid w:val="00FB50BF"/>
    <w:rsid w:val="00FB65D6"/>
    <w:rsid w:val="00FB68BE"/>
    <w:rsid w:val="00FB796C"/>
    <w:rsid w:val="00FC0140"/>
    <w:rsid w:val="00FC04C3"/>
    <w:rsid w:val="00FC04FD"/>
    <w:rsid w:val="00FC0737"/>
    <w:rsid w:val="00FC0836"/>
    <w:rsid w:val="00FC165B"/>
    <w:rsid w:val="00FC2E6E"/>
    <w:rsid w:val="00FC39E9"/>
    <w:rsid w:val="00FC45E6"/>
    <w:rsid w:val="00FC4975"/>
    <w:rsid w:val="00FC4DB8"/>
    <w:rsid w:val="00FC52BE"/>
    <w:rsid w:val="00FC5407"/>
    <w:rsid w:val="00FC6278"/>
    <w:rsid w:val="00FC65D3"/>
    <w:rsid w:val="00FC7180"/>
    <w:rsid w:val="00FC7314"/>
    <w:rsid w:val="00FC74F5"/>
    <w:rsid w:val="00FC7A89"/>
    <w:rsid w:val="00FD02A0"/>
    <w:rsid w:val="00FD089B"/>
    <w:rsid w:val="00FD094A"/>
    <w:rsid w:val="00FD0A21"/>
    <w:rsid w:val="00FD14BE"/>
    <w:rsid w:val="00FD14D7"/>
    <w:rsid w:val="00FD225D"/>
    <w:rsid w:val="00FD3368"/>
    <w:rsid w:val="00FD372B"/>
    <w:rsid w:val="00FD394C"/>
    <w:rsid w:val="00FD3A1B"/>
    <w:rsid w:val="00FD3A36"/>
    <w:rsid w:val="00FD40C9"/>
    <w:rsid w:val="00FD439B"/>
    <w:rsid w:val="00FD49EF"/>
    <w:rsid w:val="00FD4CBF"/>
    <w:rsid w:val="00FD4EF9"/>
    <w:rsid w:val="00FD51A6"/>
    <w:rsid w:val="00FD51AE"/>
    <w:rsid w:val="00FD55B4"/>
    <w:rsid w:val="00FD58DF"/>
    <w:rsid w:val="00FD59A3"/>
    <w:rsid w:val="00FD59E2"/>
    <w:rsid w:val="00FD5A90"/>
    <w:rsid w:val="00FD68CC"/>
    <w:rsid w:val="00FD6C74"/>
    <w:rsid w:val="00FD70E5"/>
    <w:rsid w:val="00FE05B5"/>
    <w:rsid w:val="00FE09EC"/>
    <w:rsid w:val="00FE0DD1"/>
    <w:rsid w:val="00FE0E6A"/>
    <w:rsid w:val="00FE107D"/>
    <w:rsid w:val="00FE1B43"/>
    <w:rsid w:val="00FE1FD6"/>
    <w:rsid w:val="00FE2227"/>
    <w:rsid w:val="00FE24FB"/>
    <w:rsid w:val="00FE349B"/>
    <w:rsid w:val="00FE40F9"/>
    <w:rsid w:val="00FE470B"/>
    <w:rsid w:val="00FE5907"/>
    <w:rsid w:val="00FE5CD0"/>
    <w:rsid w:val="00FE6E5D"/>
    <w:rsid w:val="00FE6F74"/>
    <w:rsid w:val="00FE6FBC"/>
    <w:rsid w:val="00FE7571"/>
    <w:rsid w:val="00FE7961"/>
    <w:rsid w:val="00FF00C0"/>
    <w:rsid w:val="00FF0F8B"/>
    <w:rsid w:val="00FF1033"/>
    <w:rsid w:val="00FF146A"/>
    <w:rsid w:val="00FF1C65"/>
    <w:rsid w:val="00FF1F15"/>
    <w:rsid w:val="00FF2A16"/>
    <w:rsid w:val="00FF3887"/>
    <w:rsid w:val="00FF48F3"/>
    <w:rsid w:val="00FF4B23"/>
    <w:rsid w:val="00FF4F81"/>
    <w:rsid w:val="00FF5A87"/>
    <w:rsid w:val="00FF5D43"/>
    <w:rsid w:val="00FF669F"/>
    <w:rsid w:val="00FF76CB"/>
    <w:rsid w:val="01FB0CFE"/>
    <w:rsid w:val="02CFD905"/>
    <w:rsid w:val="0322DC90"/>
    <w:rsid w:val="03EE08C9"/>
    <w:rsid w:val="04D5D3CE"/>
    <w:rsid w:val="061BE637"/>
    <w:rsid w:val="061C09E1"/>
    <w:rsid w:val="06431316"/>
    <w:rsid w:val="0653C173"/>
    <w:rsid w:val="0658D1AE"/>
    <w:rsid w:val="065C7C3F"/>
    <w:rsid w:val="069B1D4A"/>
    <w:rsid w:val="06B49BC4"/>
    <w:rsid w:val="06C305D1"/>
    <w:rsid w:val="06F34F34"/>
    <w:rsid w:val="0717EB35"/>
    <w:rsid w:val="073C5F72"/>
    <w:rsid w:val="0766C3B3"/>
    <w:rsid w:val="07679BBD"/>
    <w:rsid w:val="07F0092F"/>
    <w:rsid w:val="085FDC16"/>
    <w:rsid w:val="08788917"/>
    <w:rsid w:val="087A0E18"/>
    <w:rsid w:val="08FC402C"/>
    <w:rsid w:val="0908790D"/>
    <w:rsid w:val="0A059FC1"/>
    <w:rsid w:val="0A7764A2"/>
    <w:rsid w:val="0B44FF3D"/>
    <w:rsid w:val="0B4E1F7C"/>
    <w:rsid w:val="0B5D3858"/>
    <w:rsid w:val="0B6BDBF8"/>
    <w:rsid w:val="0B79CD89"/>
    <w:rsid w:val="0BB5C47E"/>
    <w:rsid w:val="0BEE6104"/>
    <w:rsid w:val="0C9962CC"/>
    <w:rsid w:val="0D034BF6"/>
    <w:rsid w:val="0D7CAD5D"/>
    <w:rsid w:val="0D8E440C"/>
    <w:rsid w:val="0DDD3913"/>
    <w:rsid w:val="0DEC966E"/>
    <w:rsid w:val="0E5692E9"/>
    <w:rsid w:val="0E595273"/>
    <w:rsid w:val="0EDBD512"/>
    <w:rsid w:val="0FE74799"/>
    <w:rsid w:val="0FF2634A"/>
    <w:rsid w:val="104E912A"/>
    <w:rsid w:val="106D6657"/>
    <w:rsid w:val="10816EBF"/>
    <w:rsid w:val="110C4968"/>
    <w:rsid w:val="112FB8C1"/>
    <w:rsid w:val="117F5FA7"/>
    <w:rsid w:val="118D17A6"/>
    <w:rsid w:val="1192B2DF"/>
    <w:rsid w:val="119B1864"/>
    <w:rsid w:val="11B20999"/>
    <w:rsid w:val="11CD67BD"/>
    <w:rsid w:val="11CEA0E4"/>
    <w:rsid w:val="121FF461"/>
    <w:rsid w:val="125F8C67"/>
    <w:rsid w:val="12C262E7"/>
    <w:rsid w:val="12CB8922"/>
    <w:rsid w:val="133EDA79"/>
    <w:rsid w:val="13EF4DE7"/>
    <w:rsid w:val="14656319"/>
    <w:rsid w:val="149BA578"/>
    <w:rsid w:val="14D8D0F3"/>
    <w:rsid w:val="14EFCC7A"/>
    <w:rsid w:val="15694012"/>
    <w:rsid w:val="162D3670"/>
    <w:rsid w:val="163CD292"/>
    <w:rsid w:val="16646458"/>
    <w:rsid w:val="167D26A3"/>
    <w:rsid w:val="17101534"/>
    <w:rsid w:val="17891232"/>
    <w:rsid w:val="17F53259"/>
    <w:rsid w:val="180C0A34"/>
    <w:rsid w:val="18302039"/>
    <w:rsid w:val="1874BB0C"/>
    <w:rsid w:val="187C3F35"/>
    <w:rsid w:val="1890ABA5"/>
    <w:rsid w:val="18E78778"/>
    <w:rsid w:val="1968EEB6"/>
    <w:rsid w:val="1A21926F"/>
    <w:rsid w:val="1A2D414D"/>
    <w:rsid w:val="1AD2BF05"/>
    <w:rsid w:val="1B222DAE"/>
    <w:rsid w:val="1B6D0C9F"/>
    <w:rsid w:val="1BF32300"/>
    <w:rsid w:val="1C6B4AFD"/>
    <w:rsid w:val="1CD7B770"/>
    <w:rsid w:val="1DA53E09"/>
    <w:rsid w:val="1E634DE7"/>
    <w:rsid w:val="1E72A098"/>
    <w:rsid w:val="1E92480D"/>
    <w:rsid w:val="1ED6E22D"/>
    <w:rsid w:val="1F8C5F72"/>
    <w:rsid w:val="1FDDD0D1"/>
    <w:rsid w:val="201C32A9"/>
    <w:rsid w:val="20A5C9D9"/>
    <w:rsid w:val="20CB3F77"/>
    <w:rsid w:val="2150CA22"/>
    <w:rsid w:val="2179F401"/>
    <w:rsid w:val="21F28A8C"/>
    <w:rsid w:val="21FB2AC6"/>
    <w:rsid w:val="22D04F37"/>
    <w:rsid w:val="2315C462"/>
    <w:rsid w:val="2326C03B"/>
    <w:rsid w:val="234E60E8"/>
    <w:rsid w:val="237FD67B"/>
    <w:rsid w:val="2387122C"/>
    <w:rsid w:val="239CFE5D"/>
    <w:rsid w:val="24737FD9"/>
    <w:rsid w:val="24739CE4"/>
    <w:rsid w:val="2534197B"/>
    <w:rsid w:val="25B21FE2"/>
    <w:rsid w:val="25EAFC3D"/>
    <w:rsid w:val="26116E2F"/>
    <w:rsid w:val="26228684"/>
    <w:rsid w:val="26717987"/>
    <w:rsid w:val="26798630"/>
    <w:rsid w:val="26C41F28"/>
    <w:rsid w:val="26D7EB70"/>
    <w:rsid w:val="26EAC4CF"/>
    <w:rsid w:val="2765AD88"/>
    <w:rsid w:val="27D05F9D"/>
    <w:rsid w:val="28761499"/>
    <w:rsid w:val="28B99469"/>
    <w:rsid w:val="28F2DF9B"/>
    <w:rsid w:val="296333C2"/>
    <w:rsid w:val="296CD501"/>
    <w:rsid w:val="29DC0235"/>
    <w:rsid w:val="2A164C1E"/>
    <w:rsid w:val="2A5D3ECD"/>
    <w:rsid w:val="2ABE3313"/>
    <w:rsid w:val="2AC18505"/>
    <w:rsid w:val="2AE0E468"/>
    <w:rsid w:val="2AF5F7A7"/>
    <w:rsid w:val="2B431078"/>
    <w:rsid w:val="2BBDAB2B"/>
    <w:rsid w:val="2BFA99BA"/>
    <w:rsid w:val="2C1081D4"/>
    <w:rsid w:val="2C32B90A"/>
    <w:rsid w:val="2C350FFD"/>
    <w:rsid w:val="2C7C98D6"/>
    <w:rsid w:val="2CDAE244"/>
    <w:rsid w:val="2CDDBAA9"/>
    <w:rsid w:val="2CFCD3B6"/>
    <w:rsid w:val="2D24879D"/>
    <w:rsid w:val="2D2E1A52"/>
    <w:rsid w:val="2D357F2B"/>
    <w:rsid w:val="2D3FBA6F"/>
    <w:rsid w:val="2D82F35F"/>
    <w:rsid w:val="2DBCD3C3"/>
    <w:rsid w:val="2E200F6F"/>
    <w:rsid w:val="2E26FD7A"/>
    <w:rsid w:val="2E2EE720"/>
    <w:rsid w:val="2E38249A"/>
    <w:rsid w:val="2F07179D"/>
    <w:rsid w:val="2F1F7F64"/>
    <w:rsid w:val="2F55323D"/>
    <w:rsid w:val="2F5D35D5"/>
    <w:rsid w:val="2FE1C6DE"/>
    <w:rsid w:val="3000E0B8"/>
    <w:rsid w:val="300DD6F3"/>
    <w:rsid w:val="303145F5"/>
    <w:rsid w:val="306D1FED"/>
    <w:rsid w:val="3074F0B4"/>
    <w:rsid w:val="30D0EDB4"/>
    <w:rsid w:val="31C014EC"/>
    <w:rsid w:val="32A15C61"/>
    <w:rsid w:val="32F8666F"/>
    <w:rsid w:val="335E4EF2"/>
    <w:rsid w:val="33BCCE00"/>
    <w:rsid w:val="34123AD5"/>
    <w:rsid w:val="34431E5C"/>
    <w:rsid w:val="347E7862"/>
    <w:rsid w:val="34AC72CC"/>
    <w:rsid w:val="3508BE05"/>
    <w:rsid w:val="3557566B"/>
    <w:rsid w:val="35831DDF"/>
    <w:rsid w:val="36204E12"/>
    <w:rsid w:val="3677665F"/>
    <w:rsid w:val="36B44351"/>
    <w:rsid w:val="37333AB6"/>
    <w:rsid w:val="3760D889"/>
    <w:rsid w:val="37976D6F"/>
    <w:rsid w:val="37C9598E"/>
    <w:rsid w:val="37F1F65A"/>
    <w:rsid w:val="38AB067C"/>
    <w:rsid w:val="3922EF3C"/>
    <w:rsid w:val="398DC6BB"/>
    <w:rsid w:val="39D85E68"/>
    <w:rsid w:val="3A353A26"/>
    <w:rsid w:val="3A5B8E6F"/>
    <w:rsid w:val="3AA78AA5"/>
    <w:rsid w:val="3AFCFE41"/>
    <w:rsid w:val="3B3570E5"/>
    <w:rsid w:val="3B74E1E9"/>
    <w:rsid w:val="3B8180A6"/>
    <w:rsid w:val="3BC6BBEC"/>
    <w:rsid w:val="3BDA8E2F"/>
    <w:rsid w:val="3C3D4A9F"/>
    <w:rsid w:val="3C80C3DF"/>
    <w:rsid w:val="3D1A44F2"/>
    <w:rsid w:val="3D495418"/>
    <w:rsid w:val="3D7557E6"/>
    <w:rsid w:val="3D843052"/>
    <w:rsid w:val="3DA506B6"/>
    <w:rsid w:val="3DF14481"/>
    <w:rsid w:val="3E1C4BE7"/>
    <w:rsid w:val="3E8299B6"/>
    <w:rsid w:val="3EF657E8"/>
    <w:rsid w:val="3F0F41DA"/>
    <w:rsid w:val="3F4821EC"/>
    <w:rsid w:val="3F4EFA50"/>
    <w:rsid w:val="3F86957A"/>
    <w:rsid w:val="4019E0B2"/>
    <w:rsid w:val="406BAD35"/>
    <w:rsid w:val="40CE2835"/>
    <w:rsid w:val="40F5C079"/>
    <w:rsid w:val="4134E084"/>
    <w:rsid w:val="414009CF"/>
    <w:rsid w:val="41F2C5C4"/>
    <w:rsid w:val="420BE390"/>
    <w:rsid w:val="42AE5460"/>
    <w:rsid w:val="42C00BDE"/>
    <w:rsid w:val="42DCA14F"/>
    <w:rsid w:val="42FDA1A1"/>
    <w:rsid w:val="43EFAAFB"/>
    <w:rsid w:val="4424C891"/>
    <w:rsid w:val="443A5755"/>
    <w:rsid w:val="444EB748"/>
    <w:rsid w:val="4482F3EA"/>
    <w:rsid w:val="44D7CE75"/>
    <w:rsid w:val="44F1343B"/>
    <w:rsid w:val="4544177D"/>
    <w:rsid w:val="457100C1"/>
    <w:rsid w:val="45FAC8C4"/>
    <w:rsid w:val="461AE18D"/>
    <w:rsid w:val="46340B39"/>
    <w:rsid w:val="465020ED"/>
    <w:rsid w:val="468F4A36"/>
    <w:rsid w:val="46B76A97"/>
    <w:rsid w:val="46FC7EA5"/>
    <w:rsid w:val="472A2D7A"/>
    <w:rsid w:val="476851ED"/>
    <w:rsid w:val="47834AF9"/>
    <w:rsid w:val="47CFDB9A"/>
    <w:rsid w:val="48672357"/>
    <w:rsid w:val="487D1AC5"/>
    <w:rsid w:val="48BB0040"/>
    <w:rsid w:val="48BC4D95"/>
    <w:rsid w:val="48E1866C"/>
    <w:rsid w:val="491396BD"/>
    <w:rsid w:val="4946B2DE"/>
    <w:rsid w:val="4975E3EE"/>
    <w:rsid w:val="49A24D13"/>
    <w:rsid w:val="49F8C87B"/>
    <w:rsid w:val="4A5BE21E"/>
    <w:rsid w:val="4A8762FD"/>
    <w:rsid w:val="4AB82AE8"/>
    <w:rsid w:val="4B341C22"/>
    <w:rsid w:val="4B54CC63"/>
    <w:rsid w:val="4B88C53F"/>
    <w:rsid w:val="4BCC5A20"/>
    <w:rsid w:val="4BD257FB"/>
    <w:rsid w:val="4BE8C3E7"/>
    <w:rsid w:val="4C211D65"/>
    <w:rsid w:val="4C2BD0CD"/>
    <w:rsid w:val="4C53FB49"/>
    <w:rsid w:val="4C620D38"/>
    <w:rsid w:val="4C6A5B38"/>
    <w:rsid w:val="4C9967CB"/>
    <w:rsid w:val="4CC7BDD3"/>
    <w:rsid w:val="4D00D9A7"/>
    <w:rsid w:val="4DE22CC2"/>
    <w:rsid w:val="4DEA796D"/>
    <w:rsid w:val="4E39628D"/>
    <w:rsid w:val="4E8C6D25"/>
    <w:rsid w:val="4EEFE84B"/>
    <w:rsid w:val="4F9EE54B"/>
    <w:rsid w:val="4FA83D4C"/>
    <w:rsid w:val="4FB9C06D"/>
    <w:rsid w:val="4FC37273"/>
    <w:rsid w:val="4FDA5586"/>
    <w:rsid w:val="50F982E5"/>
    <w:rsid w:val="5113F03A"/>
    <w:rsid w:val="51582D1B"/>
    <w:rsid w:val="51C2C297"/>
    <w:rsid w:val="5226F4A6"/>
    <w:rsid w:val="52C5C975"/>
    <w:rsid w:val="52C63837"/>
    <w:rsid w:val="5308DD29"/>
    <w:rsid w:val="532605AA"/>
    <w:rsid w:val="53CCDD3D"/>
    <w:rsid w:val="5411A85B"/>
    <w:rsid w:val="54328B58"/>
    <w:rsid w:val="546C54CC"/>
    <w:rsid w:val="559CFBAC"/>
    <w:rsid w:val="562A1930"/>
    <w:rsid w:val="56335C1D"/>
    <w:rsid w:val="563F479E"/>
    <w:rsid w:val="565ECB9E"/>
    <w:rsid w:val="567B17F7"/>
    <w:rsid w:val="567D0B5D"/>
    <w:rsid w:val="570ED096"/>
    <w:rsid w:val="57901B11"/>
    <w:rsid w:val="586FEE65"/>
    <w:rsid w:val="58F38942"/>
    <w:rsid w:val="59856285"/>
    <w:rsid w:val="59C63452"/>
    <w:rsid w:val="5A5F5B85"/>
    <w:rsid w:val="5A69644C"/>
    <w:rsid w:val="5A7096D0"/>
    <w:rsid w:val="5AD58BA1"/>
    <w:rsid w:val="5AD61CD5"/>
    <w:rsid w:val="5B3AB8D7"/>
    <w:rsid w:val="5C01DAD8"/>
    <w:rsid w:val="5C28E7BD"/>
    <w:rsid w:val="5CAC5632"/>
    <w:rsid w:val="5CC847FC"/>
    <w:rsid w:val="5CCB9600"/>
    <w:rsid w:val="5D435F88"/>
    <w:rsid w:val="5DBB5F75"/>
    <w:rsid w:val="5DD8BAE8"/>
    <w:rsid w:val="5E0FF9D1"/>
    <w:rsid w:val="5E23588B"/>
    <w:rsid w:val="5EAE0493"/>
    <w:rsid w:val="605CB3B1"/>
    <w:rsid w:val="60B3AEC5"/>
    <w:rsid w:val="60D92C7D"/>
    <w:rsid w:val="6130D8F3"/>
    <w:rsid w:val="619BB91F"/>
    <w:rsid w:val="62BA1E84"/>
    <w:rsid w:val="62D7333D"/>
    <w:rsid w:val="6345BE48"/>
    <w:rsid w:val="63DC3C28"/>
    <w:rsid w:val="63DCA737"/>
    <w:rsid w:val="6477C1A1"/>
    <w:rsid w:val="648809EA"/>
    <w:rsid w:val="64CCFF1A"/>
    <w:rsid w:val="650A0894"/>
    <w:rsid w:val="65115A45"/>
    <w:rsid w:val="65AB3AC7"/>
    <w:rsid w:val="65C3CCA6"/>
    <w:rsid w:val="6736D4C7"/>
    <w:rsid w:val="6746170B"/>
    <w:rsid w:val="683EB756"/>
    <w:rsid w:val="684E2614"/>
    <w:rsid w:val="685BD86A"/>
    <w:rsid w:val="688082F1"/>
    <w:rsid w:val="68B4F0FE"/>
    <w:rsid w:val="68BF3D11"/>
    <w:rsid w:val="693B232D"/>
    <w:rsid w:val="694629A7"/>
    <w:rsid w:val="699526B0"/>
    <w:rsid w:val="69B30132"/>
    <w:rsid w:val="69BD5E86"/>
    <w:rsid w:val="69E99FD4"/>
    <w:rsid w:val="6A07DCB6"/>
    <w:rsid w:val="6A1473DB"/>
    <w:rsid w:val="6A3B2BDB"/>
    <w:rsid w:val="6AF35CDB"/>
    <w:rsid w:val="6B074D7F"/>
    <w:rsid w:val="6B50EE4C"/>
    <w:rsid w:val="6B843908"/>
    <w:rsid w:val="6B8FE04B"/>
    <w:rsid w:val="6BB685FD"/>
    <w:rsid w:val="6BBA6E06"/>
    <w:rsid w:val="6BCB69F0"/>
    <w:rsid w:val="6C69785C"/>
    <w:rsid w:val="6C6EEA51"/>
    <w:rsid w:val="6C863A6C"/>
    <w:rsid w:val="6C8A8526"/>
    <w:rsid w:val="6CE3CB6B"/>
    <w:rsid w:val="6CFFFABF"/>
    <w:rsid w:val="6D64D859"/>
    <w:rsid w:val="6D837E97"/>
    <w:rsid w:val="6E910879"/>
    <w:rsid w:val="6E9B3611"/>
    <w:rsid w:val="6EBBF49D"/>
    <w:rsid w:val="6ED0AB56"/>
    <w:rsid w:val="6F03F572"/>
    <w:rsid w:val="6F05CA09"/>
    <w:rsid w:val="6F14F191"/>
    <w:rsid w:val="6FE43B45"/>
    <w:rsid w:val="70407117"/>
    <w:rsid w:val="718182D8"/>
    <w:rsid w:val="718849FA"/>
    <w:rsid w:val="71AB4A3A"/>
    <w:rsid w:val="71AC0B87"/>
    <w:rsid w:val="71B7ABCD"/>
    <w:rsid w:val="71D7509B"/>
    <w:rsid w:val="71EA19B7"/>
    <w:rsid w:val="7227BBB7"/>
    <w:rsid w:val="72F5C2ED"/>
    <w:rsid w:val="7333A2A3"/>
    <w:rsid w:val="73559AD0"/>
    <w:rsid w:val="73B94CB2"/>
    <w:rsid w:val="73C33805"/>
    <w:rsid w:val="73DEBA2F"/>
    <w:rsid w:val="73EF556A"/>
    <w:rsid w:val="74893620"/>
    <w:rsid w:val="748E3CF7"/>
    <w:rsid w:val="74952744"/>
    <w:rsid w:val="74BE83FA"/>
    <w:rsid w:val="74EC7AB4"/>
    <w:rsid w:val="75A09178"/>
    <w:rsid w:val="760EEC32"/>
    <w:rsid w:val="7612F3F9"/>
    <w:rsid w:val="762C3A8B"/>
    <w:rsid w:val="763282B2"/>
    <w:rsid w:val="7641E5C8"/>
    <w:rsid w:val="764AE975"/>
    <w:rsid w:val="766B8672"/>
    <w:rsid w:val="768056DA"/>
    <w:rsid w:val="76E95675"/>
    <w:rsid w:val="76F9528E"/>
    <w:rsid w:val="776213B1"/>
    <w:rsid w:val="77F645FC"/>
    <w:rsid w:val="7841B0F9"/>
    <w:rsid w:val="78683470"/>
    <w:rsid w:val="789E4A40"/>
    <w:rsid w:val="78C62886"/>
    <w:rsid w:val="78E58D9E"/>
    <w:rsid w:val="7902D878"/>
    <w:rsid w:val="7981C61E"/>
    <w:rsid w:val="79AC6544"/>
    <w:rsid w:val="79DFA056"/>
    <w:rsid w:val="7A0404D1"/>
    <w:rsid w:val="7A1D320F"/>
    <w:rsid w:val="7A63B61A"/>
    <w:rsid w:val="7ADF023E"/>
    <w:rsid w:val="7B466607"/>
    <w:rsid w:val="7B619312"/>
    <w:rsid w:val="7BDFCE39"/>
    <w:rsid w:val="7C2C4407"/>
    <w:rsid w:val="7C810097"/>
    <w:rsid w:val="7CC410D1"/>
    <w:rsid w:val="7CC9B735"/>
    <w:rsid w:val="7D387FDF"/>
    <w:rsid w:val="7D8B7B43"/>
    <w:rsid w:val="7DCEAEEC"/>
    <w:rsid w:val="7E38425A"/>
    <w:rsid w:val="7E94DDBC"/>
    <w:rsid w:val="7F1A35F8"/>
    <w:rsid w:val="7F216B6B"/>
    <w:rsid w:val="7F24C7D7"/>
    <w:rsid w:val="7F3270D5"/>
    <w:rsid w:val="7F8C36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01D05"/>
  <w15:docId w15:val="{5BFA5F27-F63E-4A47-9161-FEF06AD7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D318B"/>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nhideWhenUsed/>
    <w:qFormat/>
    <w:rsid w:val="00BD318B"/>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nhideWhenUsed/>
    <w:qFormat/>
    <w:rsid w:val="00BD318B"/>
    <w:pPr>
      <w:keepNext/>
      <w:keepLines/>
      <w:spacing w:before="200" w:after="0"/>
      <w:outlineLvl w:val="2"/>
    </w:pPr>
    <w:rPr>
      <w:rFonts w:asciiTheme="majorHAnsi" w:eastAsiaTheme="majorEastAsia" w:hAnsiTheme="majorHAnsi" w:cstheme="majorBidi"/>
      <w:b/>
      <w:bCs/>
      <w:sz w:val="28"/>
    </w:rPr>
  </w:style>
  <w:style w:type="paragraph" w:styleId="Heading4">
    <w:name w:val="heading 4"/>
    <w:aliases w:val="Heading 4 Char2,Heading 4 Char1 Char,Heading 4 Char Char Char,Heading 4 Char1 Char Char Char,Heading 4 Char Char Char Char Char,Heading 4 Char Char1 Char Char,Heading 4 Char Char1,Heading 4 Char1 Char1,Heading 4 Char Char Char1"/>
    <w:basedOn w:val="Normal"/>
    <w:next w:val="Normal"/>
    <w:link w:val="Heading4Char"/>
    <w:unhideWhenUsed/>
    <w:qFormat/>
    <w:rsid w:val="00931C5B"/>
    <w:pPr>
      <w:keepNext/>
      <w:keepLines/>
      <w:spacing w:before="200" w:after="0"/>
      <w:outlineLvl w:val="3"/>
    </w:pPr>
    <w:rPr>
      <w:rFonts w:asciiTheme="majorHAnsi" w:eastAsiaTheme="majorEastAsia" w:hAnsiTheme="majorHAnsi" w:cstheme="majorBidi"/>
      <w:b/>
      <w:bCs/>
      <w:i/>
      <w:iCs/>
      <w:sz w:val="28"/>
    </w:rPr>
  </w:style>
  <w:style w:type="paragraph" w:styleId="Heading5">
    <w:name w:val="heading 5"/>
    <w:aliases w:val="Heading 5 Char1,Heading 5 Char Char,Heading 5 Char11,Heading 5 Char Char1,Heading 5 Char12,Heading 5 Char Char2,Heading 5 Char13,Heading 5 Char Char3,Heading 5 Char14,Heading 5 Char Char4,Heading 5 Char15,Heading 5 Char Char5,Heading 5 Char16"/>
    <w:basedOn w:val="Normal"/>
    <w:next w:val="Normal"/>
    <w:link w:val="Heading5Char"/>
    <w:qFormat/>
    <w:rsid w:val="00931C5B"/>
    <w:pPr>
      <w:tabs>
        <w:tab w:val="num" w:pos="3078"/>
      </w:tabs>
      <w:spacing w:before="480" w:after="300" w:line="240" w:lineRule="auto"/>
      <w:ind w:left="2052" w:hanging="792"/>
      <w:outlineLvl w:val="4"/>
    </w:pPr>
    <w:rPr>
      <w:rFonts w:ascii="Arial" w:eastAsia="Times New Roman" w:hAnsi="Arial" w:cs="Times New Roman"/>
      <w:b/>
      <w:bCs/>
      <w:iCs/>
      <w:caps/>
      <w:sz w:val="24"/>
    </w:rPr>
  </w:style>
  <w:style w:type="paragraph" w:styleId="Heading6">
    <w:name w:val="heading 6"/>
    <w:aliases w:val="Heading 6 Char1,Heading 6 Char Char,Heading 6 Char11,Heading 6 Char Char1,Heading 6 Char12,Heading 6 Char Char2,Heading 6 Char13,Heading 6 Char Char3,Heading 6 Char14,Heading 6 Char Char4,Heading 6 Char15,Heading 6 Char Char5,Heading 6 Char16"/>
    <w:basedOn w:val="Normal"/>
    <w:next w:val="Normal"/>
    <w:link w:val="Heading6Char"/>
    <w:qFormat/>
    <w:rsid w:val="000D0B38"/>
    <w:pPr>
      <w:tabs>
        <w:tab w:val="num" w:pos="3510"/>
      </w:tabs>
      <w:spacing w:before="480" w:after="300" w:line="240" w:lineRule="auto"/>
      <w:ind w:left="630"/>
      <w:outlineLvl w:val="5"/>
    </w:pPr>
    <w:rPr>
      <w:rFonts w:ascii="Arial Bold" w:eastAsia="Times New Roman" w:hAnsi="Arial Bold" w:cs="Times New Roman"/>
      <w:b/>
      <w:bCs/>
      <w:caps/>
    </w:rPr>
  </w:style>
  <w:style w:type="paragraph" w:styleId="Heading7">
    <w:name w:val="heading 7"/>
    <w:basedOn w:val="Normal"/>
    <w:next w:val="Normal"/>
    <w:link w:val="Heading7Char"/>
    <w:qFormat/>
    <w:rsid w:val="000D0B38"/>
    <w:pPr>
      <w:tabs>
        <w:tab w:val="num" w:pos="1296"/>
      </w:tabs>
      <w:spacing w:before="480" w:after="300" w:line="240" w:lineRule="auto"/>
      <w:ind w:left="1296" w:hanging="1296"/>
      <w:outlineLvl w:val="6"/>
    </w:pPr>
    <w:rPr>
      <w:rFonts w:ascii="Arial Bold" w:eastAsia="Times New Roman" w:hAnsi="Arial Bold" w:cs="Times New Roman"/>
      <w:b/>
      <w:caps/>
    </w:rPr>
  </w:style>
  <w:style w:type="paragraph" w:styleId="Heading8">
    <w:name w:val="heading 8"/>
    <w:basedOn w:val="Normal"/>
    <w:next w:val="Normal"/>
    <w:link w:val="Heading8Char"/>
    <w:qFormat/>
    <w:rsid w:val="000D0B38"/>
    <w:pPr>
      <w:tabs>
        <w:tab w:val="num" w:pos="1440"/>
      </w:tabs>
      <w:spacing w:before="480" w:after="300" w:line="240" w:lineRule="auto"/>
      <w:ind w:left="1440" w:hanging="1440"/>
      <w:outlineLvl w:val="7"/>
    </w:pPr>
    <w:rPr>
      <w:rFonts w:ascii="Arial Bold" w:eastAsia="Times New Roman" w:hAnsi="Arial Bold" w:cs="Times New Roman"/>
      <w:b/>
      <w:iCs/>
      <w:caps/>
    </w:rPr>
  </w:style>
  <w:style w:type="paragraph" w:styleId="Heading9">
    <w:name w:val="heading 9"/>
    <w:basedOn w:val="Normal"/>
    <w:next w:val="Normal"/>
    <w:link w:val="Heading9Char"/>
    <w:qFormat/>
    <w:rsid w:val="000D0B38"/>
    <w:pPr>
      <w:tabs>
        <w:tab w:val="num" w:pos="1584"/>
      </w:tabs>
      <w:spacing w:before="480" w:after="300" w:line="240" w:lineRule="auto"/>
      <w:ind w:left="1584" w:hanging="1584"/>
      <w:outlineLvl w:val="8"/>
    </w:pPr>
    <w:rPr>
      <w:rFonts w:ascii="Arial Bold" w:eastAsia="Times New Roman" w:hAnsi="Arial Bold" w:cs="Arial"/>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Even,Heade"/>
    <w:basedOn w:val="Normal"/>
    <w:link w:val="HeaderChar"/>
    <w:unhideWhenUsed/>
    <w:rsid w:val="007A5698"/>
    <w:pPr>
      <w:tabs>
        <w:tab w:val="center" w:pos="4680"/>
        <w:tab w:val="right" w:pos="9360"/>
      </w:tabs>
      <w:spacing w:after="0" w:line="240" w:lineRule="auto"/>
    </w:pPr>
  </w:style>
  <w:style w:type="character" w:customStyle="1" w:styleId="HeaderChar">
    <w:name w:val="Header Char"/>
    <w:aliases w:val="Header-Even Char,Heade Char"/>
    <w:basedOn w:val="DefaultParagraphFont"/>
    <w:link w:val="Header"/>
    <w:uiPriority w:val="99"/>
    <w:rsid w:val="007A5698"/>
  </w:style>
  <w:style w:type="paragraph" w:styleId="Footer">
    <w:name w:val="footer"/>
    <w:aliases w:val="Footer-odd,Foote"/>
    <w:basedOn w:val="Normal"/>
    <w:link w:val="FooterChar"/>
    <w:uiPriority w:val="99"/>
    <w:unhideWhenUsed/>
    <w:rsid w:val="007A5698"/>
    <w:pPr>
      <w:tabs>
        <w:tab w:val="center" w:pos="4680"/>
        <w:tab w:val="right" w:pos="9360"/>
      </w:tabs>
      <w:spacing w:after="0" w:line="240" w:lineRule="auto"/>
    </w:pPr>
  </w:style>
  <w:style w:type="character" w:customStyle="1" w:styleId="FooterChar">
    <w:name w:val="Footer Char"/>
    <w:aliases w:val="Footer-odd Char,Foote Char"/>
    <w:basedOn w:val="DefaultParagraphFont"/>
    <w:link w:val="Footer"/>
    <w:uiPriority w:val="99"/>
    <w:rsid w:val="007A5698"/>
  </w:style>
  <w:style w:type="paragraph" w:styleId="BalloonText">
    <w:name w:val="Balloon Text"/>
    <w:basedOn w:val="Normal"/>
    <w:link w:val="BalloonTextChar"/>
    <w:unhideWhenUsed/>
    <w:rsid w:val="007A5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5698"/>
    <w:rPr>
      <w:rFonts w:ascii="Tahoma" w:hAnsi="Tahoma" w:cs="Tahoma"/>
      <w:sz w:val="16"/>
      <w:szCs w:val="16"/>
    </w:rPr>
  </w:style>
  <w:style w:type="character" w:customStyle="1" w:styleId="Heading1Char">
    <w:name w:val="Heading 1 Char"/>
    <w:basedOn w:val="DefaultParagraphFont"/>
    <w:link w:val="Heading1"/>
    <w:rsid w:val="00BD318B"/>
    <w:rPr>
      <w:rFonts w:asciiTheme="majorHAnsi" w:eastAsiaTheme="majorEastAsia" w:hAnsiTheme="majorHAnsi" w:cstheme="majorBidi"/>
      <w:b/>
      <w:bCs/>
      <w:sz w:val="36"/>
      <w:szCs w:val="28"/>
    </w:rPr>
  </w:style>
  <w:style w:type="paragraph" w:styleId="ListParagraph">
    <w:name w:val="List Paragraph"/>
    <w:basedOn w:val="Normal"/>
    <w:link w:val="ListParagraphChar"/>
    <w:uiPriority w:val="34"/>
    <w:qFormat/>
    <w:rsid w:val="007A5698"/>
    <w:pPr>
      <w:ind w:left="720"/>
      <w:contextualSpacing/>
    </w:pPr>
  </w:style>
  <w:style w:type="numbering" w:customStyle="1" w:styleId="Bulleted">
    <w:name w:val="Bulleted"/>
    <w:basedOn w:val="NoList"/>
    <w:rsid w:val="007A5698"/>
    <w:pPr>
      <w:numPr>
        <w:numId w:val="3"/>
      </w:numPr>
    </w:pPr>
  </w:style>
  <w:style w:type="numbering" w:customStyle="1" w:styleId="SectionList">
    <w:name w:val="Section List"/>
    <w:basedOn w:val="NoList"/>
    <w:rsid w:val="007A5698"/>
    <w:pPr>
      <w:numPr>
        <w:numId w:val="4"/>
      </w:numPr>
    </w:pPr>
  </w:style>
  <w:style w:type="character" w:customStyle="1" w:styleId="Heading2Char">
    <w:name w:val="Heading 2 Char"/>
    <w:basedOn w:val="DefaultParagraphFont"/>
    <w:link w:val="Heading2"/>
    <w:rsid w:val="00BD318B"/>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rsid w:val="00BD318B"/>
    <w:rPr>
      <w:rFonts w:asciiTheme="majorHAnsi" w:eastAsiaTheme="majorEastAsia" w:hAnsiTheme="majorHAnsi" w:cstheme="majorBidi"/>
      <w:b/>
      <w:bCs/>
      <w:sz w:val="28"/>
    </w:rPr>
  </w:style>
  <w:style w:type="paragraph" w:customStyle="1" w:styleId="TableText">
    <w:name w:val="Table Text"/>
    <w:basedOn w:val="Normal"/>
    <w:rsid w:val="007A5698"/>
    <w:pPr>
      <w:spacing w:after="0" w:line="240" w:lineRule="auto"/>
    </w:pPr>
    <w:rPr>
      <w:rFonts w:ascii="Arial" w:eastAsia="Times New Roman" w:hAnsi="Arial" w:cs="Times New Roman"/>
      <w:sz w:val="20"/>
      <w:szCs w:val="24"/>
    </w:rPr>
  </w:style>
  <w:style w:type="character" w:styleId="Hyperlink">
    <w:name w:val="Hyperlink"/>
    <w:basedOn w:val="DefaultParagraphFont"/>
    <w:uiPriority w:val="99"/>
    <w:unhideWhenUsed/>
    <w:rsid w:val="007A5698"/>
    <w:rPr>
      <w:color w:val="0000FF" w:themeColor="hyperlink"/>
      <w:u w:val="single"/>
    </w:rPr>
  </w:style>
  <w:style w:type="character" w:customStyle="1" w:styleId="Heading4Char">
    <w:name w:val="Heading 4 Char"/>
    <w:aliases w:val="Heading 4 Char2 Char,Heading 4 Char1 Char Char,Heading 4 Char Char Char Char,Heading 4 Char1 Char Char Char Char,Heading 4 Char Char Char Char Char Char,Heading 4 Char Char1 Char Char Char,Heading 4 Char Char1 Char"/>
    <w:basedOn w:val="DefaultParagraphFont"/>
    <w:link w:val="Heading4"/>
    <w:rsid w:val="00931C5B"/>
    <w:rPr>
      <w:rFonts w:asciiTheme="majorHAnsi" w:eastAsiaTheme="majorEastAsia" w:hAnsiTheme="majorHAnsi" w:cstheme="majorBidi"/>
      <w:b/>
      <w:bCs/>
      <w:i/>
      <w:iCs/>
      <w:sz w:val="28"/>
    </w:rPr>
  </w:style>
  <w:style w:type="paragraph" w:customStyle="1" w:styleId="Default">
    <w:name w:val="Default"/>
    <w:rsid w:val="00E42FB9"/>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rsid w:val="005B461E"/>
    <w:rPr>
      <w:sz w:val="16"/>
      <w:szCs w:val="16"/>
    </w:rPr>
  </w:style>
  <w:style w:type="paragraph" w:styleId="CommentText">
    <w:name w:val="annotation text"/>
    <w:basedOn w:val="Normal"/>
    <w:link w:val="CommentTextChar"/>
    <w:rsid w:val="00F0295A"/>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F0295A"/>
    <w:rPr>
      <w:rFonts w:ascii="Arial" w:eastAsia="Times New Roman" w:hAnsi="Arial" w:cs="Times New Roman"/>
      <w:sz w:val="20"/>
      <w:szCs w:val="20"/>
    </w:rPr>
  </w:style>
  <w:style w:type="paragraph" w:styleId="PlainText">
    <w:name w:val="Plain Text"/>
    <w:basedOn w:val="Normal"/>
    <w:link w:val="PlainTextChar"/>
    <w:uiPriority w:val="99"/>
    <w:unhideWhenUsed/>
    <w:rsid w:val="00BC726B"/>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BC726B"/>
    <w:rPr>
      <w:rFonts w:ascii="Calibri" w:hAnsi="Calibri"/>
      <w:szCs w:val="21"/>
    </w:rPr>
  </w:style>
  <w:style w:type="character" w:customStyle="1" w:styleId="Heading5Char">
    <w:name w:val="Heading 5 Char"/>
    <w:aliases w:val="Heading 5 Char1 Char,Heading 5 Char Char Char,Heading 5 Char11 Char,Heading 5 Char Char1 Char,Heading 5 Char12 Char,Heading 5 Char Char2 Char,Heading 5 Char13 Char,Heading 5 Char Char3 Char,Heading 5 Char14 Char,Heading 5 Char Char4 Char"/>
    <w:basedOn w:val="DefaultParagraphFont"/>
    <w:link w:val="Heading5"/>
    <w:rsid w:val="00931C5B"/>
    <w:rPr>
      <w:rFonts w:ascii="Arial" w:eastAsia="Times New Roman" w:hAnsi="Arial" w:cs="Times New Roman"/>
      <w:b/>
      <w:bCs/>
      <w:iCs/>
      <w:caps/>
      <w:sz w:val="24"/>
    </w:rPr>
  </w:style>
  <w:style w:type="character" w:customStyle="1" w:styleId="Heading6Char">
    <w:name w:val="Heading 6 Char"/>
    <w:aliases w:val="Heading 6 Char1 Char,Heading 6 Char Char Char,Heading 6 Char11 Char,Heading 6 Char Char1 Char,Heading 6 Char12 Char,Heading 6 Char Char2 Char,Heading 6 Char13 Char,Heading 6 Char Char3 Char,Heading 6 Char14 Char,Heading 6 Char Char4 Char"/>
    <w:basedOn w:val="DefaultParagraphFont"/>
    <w:link w:val="Heading6"/>
    <w:rsid w:val="000D0B38"/>
    <w:rPr>
      <w:rFonts w:ascii="Arial Bold" w:eastAsia="Times New Roman" w:hAnsi="Arial Bold" w:cs="Times New Roman"/>
      <w:b/>
      <w:bCs/>
      <w:caps/>
    </w:rPr>
  </w:style>
  <w:style w:type="character" w:customStyle="1" w:styleId="Heading7Char">
    <w:name w:val="Heading 7 Char"/>
    <w:basedOn w:val="DefaultParagraphFont"/>
    <w:link w:val="Heading7"/>
    <w:rsid w:val="000D0B38"/>
    <w:rPr>
      <w:rFonts w:ascii="Arial Bold" w:eastAsia="Times New Roman" w:hAnsi="Arial Bold" w:cs="Times New Roman"/>
      <w:b/>
      <w:caps/>
    </w:rPr>
  </w:style>
  <w:style w:type="character" w:customStyle="1" w:styleId="Heading8Char">
    <w:name w:val="Heading 8 Char"/>
    <w:basedOn w:val="DefaultParagraphFont"/>
    <w:link w:val="Heading8"/>
    <w:rsid w:val="000D0B38"/>
    <w:rPr>
      <w:rFonts w:ascii="Arial Bold" w:eastAsia="Times New Roman" w:hAnsi="Arial Bold" w:cs="Times New Roman"/>
      <w:b/>
      <w:iCs/>
      <w:caps/>
    </w:rPr>
  </w:style>
  <w:style w:type="character" w:customStyle="1" w:styleId="Heading9Char">
    <w:name w:val="Heading 9 Char"/>
    <w:basedOn w:val="DefaultParagraphFont"/>
    <w:link w:val="Heading9"/>
    <w:rsid w:val="000D0B38"/>
    <w:rPr>
      <w:rFonts w:ascii="Arial Bold" w:eastAsia="Times New Roman" w:hAnsi="Arial Bold" w:cs="Arial"/>
      <w:b/>
      <w:caps/>
    </w:rPr>
  </w:style>
  <w:style w:type="paragraph" w:customStyle="1" w:styleId="ListBullet13">
    <w:name w:val="List Bullet 13"/>
    <w:basedOn w:val="Normal"/>
    <w:link w:val="ListBullet13CharChar"/>
    <w:rsid w:val="001C4F5A"/>
    <w:pPr>
      <w:numPr>
        <w:numId w:val="99"/>
      </w:numPr>
      <w:spacing w:after="0" w:line="240" w:lineRule="auto"/>
    </w:pPr>
    <w:rPr>
      <w:rFonts w:ascii="Arial" w:eastAsia="Times New Roman" w:hAnsi="Arial" w:cs="Times New Roman"/>
    </w:rPr>
  </w:style>
  <w:style w:type="character" w:customStyle="1" w:styleId="ListBullet13CharChar">
    <w:name w:val="List Bullet 13 Char Char"/>
    <w:basedOn w:val="DefaultParagraphFont"/>
    <w:link w:val="ListBullet13"/>
    <w:rsid w:val="001C4F5A"/>
    <w:rPr>
      <w:rFonts w:ascii="Arial" w:eastAsia="Times New Roman" w:hAnsi="Arial" w:cs="Times New Roman"/>
    </w:rPr>
  </w:style>
  <w:style w:type="paragraph" w:customStyle="1" w:styleId="SolicitationHeader">
    <w:name w:val="Solicitation Header"/>
    <w:rsid w:val="008F696D"/>
    <w:pPr>
      <w:spacing w:after="0" w:line="240" w:lineRule="auto"/>
      <w:jc w:val="right"/>
    </w:pPr>
    <w:rPr>
      <w:rFonts w:ascii="Arial" w:eastAsia="Times New Roman" w:hAnsi="Arial" w:cs="Arial"/>
      <w:bCs/>
      <w:caps/>
      <w:kern w:val="32"/>
      <w:sz w:val="18"/>
      <w:szCs w:val="32"/>
    </w:rPr>
  </w:style>
  <w:style w:type="table" w:styleId="TableGrid">
    <w:name w:val="Table Grid"/>
    <w:aliases w:val="Standard Table"/>
    <w:basedOn w:val="TableNormal"/>
    <w:uiPriority w:val="59"/>
    <w:rsid w:val="008F696D"/>
    <w:pPr>
      <w:spacing w:after="0" w:line="240" w:lineRule="auto"/>
    </w:pPr>
    <w:rPr>
      <w:rFonts w:ascii="Arial" w:eastAsia="Times New Roman" w:hAnsi="Arial" w:cs="Times New Roman"/>
      <w:sz w:val="20"/>
      <w:szCs w:val="20"/>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tcMar>
        <w:top w:w="86" w:type="dxa"/>
        <w:left w:w="86" w:type="dxa"/>
        <w:bottom w:w="86" w:type="dxa"/>
        <w:right w:w="86" w:type="dxa"/>
      </w:tcMar>
    </w:tcPr>
    <w:tblStylePr w:type="firstRow">
      <w:rPr>
        <w:b/>
      </w:rPr>
      <w:tblPr/>
      <w:trPr>
        <w:tblHeader/>
      </w:trPr>
      <w:tcPr>
        <w:shd w:val="clear" w:color="auto" w:fill="D9D9D9"/>
      </w:tcPr>
    </w:tblStylePr>
  </w:style>
  <w:style w:type="paragraph" w:styleId="TOC1">
    <w:name w:val="toc 1"/>
    <w:basedOn w:val="Normal"/>
    <w:next w:val="Normal"/>
    <w:autoRedefine/>
    <w:uiPriority w:val="39"/>
    <w:rsid w:val="00C84C70"/>
    <w:pPr>
      <w:tabs>
        <w:tab w:val="left" w:pos="1572"/>
        <w:tab w:val="right" w:pos="9360"/>
      </w:tabs>
      <w:spacing w:before="360" w:after="360" w:line="240" w:lineRule="auto"/>
    </w:pPr>
    <w:rPr>
      <w:rFonts w:ascii="Arial" w:eastAsia="Times New Roman" w:hAnsi="Arial" w:cstheme="majorHAnsi"/>
      <w:b/>
      <w:bCs/>
      <w:caps/>
      <w:noProof/>
    </w:rPr>
  </w:style>
  <w:style w:type="paragraph" w:styleId="TOC2">
    <w:name w:val="toc 2"/>
    <w:basedOn w:val="Normal"/>
    <w:next w:val="Normal"/>
    <w:autoRedefine/>
    <w:uiPriority w:val="39"/>
    <w:rsid w:val="00907446"/>
    <w:pPr>
      <w:tabs>
        <w:tab w:val="left" w:pos="1170"/>
        <w:tab w:val="right" w:pos="9360"/>
      </w:tabs>
      <w:spacing w:before="120" w:after="120" w:line="240" w:lineRule="auto"/>
    </w:pPr>
    <w:rPr>
      <w:rFonts w:ascii="Arial Bold" w:eastAsia="Times New Roman" w:hAnsi="Arial Bold" w:cs="Times New Roman"/>
      <w:b/>
      <w:bCs/>
      <w:caps/>
    </w:rPr>
  </w:style>
  <w:style w:type="paragraph" w:styleId="TOC3">
    <w:name w:val="toc 3"/>
    <w:basedOn w:val="Normal"/>
    <w:next w:val="Normal"/>
    <w:autoRedefine/>
    <w:uiPriority w:val="39"/>
    <w:rsid w:val="00385B0F"/>
    <w:pPr>
      <w:tabs>
        <w:tab w:val="left" w:pos="546"/>
        <w:tab w:val="right" w:pos="9360"/>
      </w:tabs>
      <w:spacing w:before="120" w:after="0" w:line="240" w:lineRule="auto"/>
    </w:pPr>
    <w:rPr>
      <w:rFonts w:ascii="Arial" w:eastAsia="Times New Roman" w:hAnsi="Arial" w:cs="Times New Roman"/>
      <w:b/>
      <w:caps/>
    </w:rPr>
  </w:style>
  <w:style w:type="paragraph" w:styleId="TOC4">
    <w:name w:val="toc 4"/>
    <w:basedOn w:val="Normal"/>
    <w:next w:val="Normal"/>
    <w:autoRedefine/>
    <w:uiPriority w:val="39"/>
    <w:rsid w:val="00175E26"/>
    <w:pPr>
      <w:tabs>
        <w:tab w:val="left" w:pos="680"/>
        <w:tab w:val="right" w:pos="9360"/>
      </w:tabs>
      <w:spacing w:after="0" w:line="240" w:lineRule="auto"/>
    </w:pPr>
    <w:rPr>
      <w:rFonts w:ascii="Arial" w:eastAsia="Times New Roman" w:hAnsi="Arial" w:cs="Times New Roman"/>
      <w:noProof/>
    </w:rPr>
  </w:style>
  <w:style w:type="paragraph" w:styleId="TOC5">
    <w:name w:val="toc 5"/>
    <w:basedOn w:val="Normal"/>
    <w:next w:val="Normal"/>
    <w:autoRedefine/>
    <w:uiPriority w:val="39"/>
    <w:rsid w:val="008F696D"/>
    <w:pPr>
      <w:tabs>
        <w:tab w:val="left" w:pos="913"/>
        <w:tab w:val="right" w:pos="9360"/>
      </w:tabs>
      <w:spacing w:after="0" w:line="240" w:lineRule="auto"/>
    </w:pPr>
    <w:rPr>
      <w:rFonts w:ascii="Arial" w:eastAsia="Times New Roman" w:hAnsi="Arial" w:cs="Times New Roman"/>
    </w:rPr>
  </w:style>
  <w:style w:type="paragraph" w:styleId="TOC6">
    <w:name w:val="toc 6"/>
    <w:basedOn w:val="Normal"/>
    <w:next w:val="Normal"/>
    <w:autoRedefine/>
    <w:uiPriority w:val="39"/>
    <w:rsid w:val="008F696D"/>
    <w:pPr>
      <w:spacing w:after="0" w:line="240" w:lineRule="auto"/>
    </w:pPr>
    <w:rPr>
      <w:rFonts w:ascii="Times New Roman" w:eastAsia="Times New Roman" w:hAnsi="Times New Roman" w:cs="Times New Roman"/>
    </w:rPr>
  </w:style>
  <w:style w:type="paragraph" w:styleId="TOC7">
    <w:name w:val="toc 7"/>
    <w:basedOn w:val="Normal"/>
    <w:next w:val="Normal"/>
    <w:autoRedefine/>
    <w:uiPriority w:val="39"/>
    <w:rsid w:val="008F696D"/>
    <w:pPr>
      <w:spacing w:after="0" w:line="240" w:lineRule="auto"/>
    </w:pPr>
    <w:rPr>
      <w:rFonts w:ascii="Times New Roman" w:eastAsia="Times New Roman" w:hAnsi="Times New Roman" w:cs="Times New Roman"/>
    </w:rPr>
  </w:style>
  <w:style w:type="paragraph" w:styleId="TOC8">
    <w:name w:val="toc 8"/>
    <w:basedOn w:val="Normal"/>
    <w:next w:val="Normal"/>
    <w:autoRedefine/>
    <w:uiPriority w:val="39"/>
    <w:rsid w:val="008F696D"/>
    <w:pPr>
      <w:spacing w:after="0" w:line="240" w:lineRule="auto"/>
    </w:pPr>
    <w:rPr>
      <w:rFonts w:ascii="Times New Roman" w:eastAsia="Times New Roman" w:hAnsi="Times New Roman" w:cs="Times New Roman"/>
    </w:rPr>
  </w:style>
  <w:style w:type="paragraph" w:styleId="TOC9">
    <w:name w:val="toc 9"/>
    <w:basedOn w:val="Normal"/>
    <w:next w:val="Normal"/>
    <w:autoRedefine/>
    <w:uiPriority w:val="39"/>
    <w:rsid w:val="008F696D"/>
    <w:pPr>
      <w:spacing w:after="0" w:line="240" w:lineRule="auto"/>
    </w:pPr>
    <w:rPr>
      <w:rFonts w:ascii="Times New Roman" w:eastAsia="Times New Roman" w:hAnsi="Times New Roman" w:cs="Times New Roman"/>
    </w:rPr>
  </w:style>
  <w:style w:type="paragraph" w:styleId="ListBullet3">
    <w:name w:val="List Bullet 3"/>
    <w:aliases w:val="List Bullet 3 Char,List Bullet 3 Char1 Char3,List Bullet 3 Char Char1 Char,List Bullet 3 Char4 Char Char Char,List Bullet 3 Char3 Char Char Char Char,List Bullet 3 Char Char Char Char Char1 Char,List Bullet 3 Char2 Char Char"/>
    <w:basedOn w:val="Normal"/>
    <w:autoRedefine/>
    <w:rsid w:val="008F696D"/>
    <w:pPr>
      <w:spacing w:after="0" w:line="240" w:lineRule="auto"/>
    </w:pPr>
    <w:rPr>
      <w:rFonts w:ascii="Times New Roman" w:eastAsia="Times New Roman" w:hAnsi="Times New Roman" w:cs="Times New Roman"/>
      <w:sz w:val="20"/>
      <w:szCs w:val="20"/>
    </w:rPr>
  </w:style>
  <w:style w:type="paragraph" w:customStyle="1" w:styleId="H4">
    <w:name w:val="H4"/>
    <w:basedOn w:val="Normal"/>
    <w:next w:val="Normal"/>
    <w:rsid w:val="008F696D"/>
    <w:pPr>
      <w:keepNext/>
      <w:snapToGrid w:val="0"/>
      <w:spacing w:before="100" w:after="100" w:line="240" w:lineRule="auto"/>
      <w:outlineLvl w:val="4"/>
    </w:pPr>
    <w:rPr>
      <w:rFonts w:ascii="Times New Roman" w:eastAsia="Times New Roman" w:hAnsi="Times New Roman" w:cs="Times New Roman"/>
      <w:b/>
      <w:sz w:val="24"/>
      <w:szCs w:val="20"/>
    </w:rPr>
  </w:style>
  <w:style w:type="paragraph" w:styleId="BodyText3">
    <w:name w:val="Body Text 3"/>
    <w:basedOn w:val="Normal"/>
    <w:link w:val="BodyText3Char"/>
    <w:rsid w:val="008F696D"/>
    <w:pPr>
      <w:tabs>
        <w:tab w:val="left" w:pos="810"/>
        <w:tab w:val="left" w:pos="900"/>
      </w:tabs>
      <w:autoSpaceDE w:val="0"/>
      <w:autoSpaceDN w:val="0"/>
      <w:adjustRightInd w:val="0"/>
      <w:spacing w:after="0" w:line="240" w:lineRule="auto"/>
      <w:ind w:right="20"/>
    </w:pPr>
    <w:rPr>
      <w:rFonts w:ascii="Arial" w:eastAsia="Times New Roman" w:hAnsi="Arial" w:cs="Arial"/>
    </w:rPr>
  </w:style>
  <w:style w:type="character" w:customStyle="1" w:styleId="BodyText3Char">
    <w:name w:val="Body Text 3 Char"/>
    <w:basedOn w:val="DefaultParagraphFont"/>
    <w:link w:val="BodyText3"/>
    <w:rsid w:val="008F696D"/>
    <w:rPr>
      <w:rFonts w:ascii="Arial" w:eastAsia="Times New Roman" w:hAnsi="Arial" w:cs="Arial"/>
    </w:rPr>
  </w:style>
  <w:style w:type="paragraph" w:customStyle="1" w:styleId="p14">
    <w:name w:val="p14"/>
    <w:rsid w:val="008F696D"/>
    <w:pPr>
      <w:widowControl w:val="0"/>
      <w:tabs>
        <w:tab w:val="left" w:pos="0"/>
        <w:tab w:val="left" w:pos="3060"/>
      </w:tabs>
      <w:snapToGrid w:val="0"/>
      <w:spacing w:after="0" w:line="459" w:lineRule="atLeast"/>
    </w:pPr>
    <w:rPr>
      <w:rFonts w:ascii="Courier" w:eastAsia="Times New Roman" w:hAnsi="Courier" w:cs="Times New Roman"/>
      <w:sz w:val="24"/>
      <w:szCs w:val="20"/>
    </w:rPr>
  </w:style>
  <w:style w:type="paragraph" w:styleId="BodyTextIndent">
    <w:name w:val="Body Text Indent"/>
    <w:basedOn w:val="Normal"/>
    <w:link w:val="BodyTextIndentChar"/>
    <w:rsid w:val="008F696D"/>
    <w:pPr>
      <w:spacing w:after="120" w:line="240" w:lineRule="auto"/>
      <w:ind w:left="360"/>
    </w:pPr>
    <w:rPr>
      <w:rFonts w:ascii="Arial" w:eastAsia="Times New Roman" w:hAnsi="Arial" w:cs="Times New Roman"/>
      <w:szCs w:val="24"/>
    </w:rPr>
  </w:style>
  <w:style w:type="character" w:customStyle="1" w:styleId="BodyTextIndentChar">
    <w:name w:val="Body Text Indent Char"/>
    <w:basedOn w:val="DefaultParagraphFont"/>
    <w:link w:val="BodyTextIndent"/>
    <w:rsid w:val="008F696D"/>
    <w:rPr>
      <w:rFonts w:ascii="Arial" w:eastAsia="Times New Roman" w:hAnsi="Arial" w:cs="Times New Roman"/>
      <w:szCs w:val="24"/>
    </w:rPr>
  </w:style>
  <w:style w:type="paragraph" w:customStyle="1" w:styleId="Bullet1">
    <w:name w:val="Bullet1"/>
    <w:basedOn w:val="Normal"/>
    <w:rsid w:val="008F696D"/>
    <w:pPr>
      <w:tabs>
        <w:tab w:val="num" w:pos="720"/>
      </w:tabs>
      <w:spacing w:after="0" w:line="240" w:lineRule="auto"/>
      <w:ind w:left="720" w:hanging="360"/>
    </w:pPr>
    <w:rPr>
      <w:rFonts w:ascii="Arial" w:eastAsia="Times New Roman" w:hAnsi="Arial" w:cs="Times New Roman"/>
      <w:sz w:val="24"/>
      <w:szCs w:val="20"/>
    </w:rPr>
  </w:style>
  <w:style w:type="paragraph" w:customStyle="1" w:styleId="Enclosure">
    <w:name w:val="Enclosure"/>
    <w:basedOn w:val="Normal"/>
    <w:rsid w:val="008F696D"/>
    <w:pPr>
      <w:spacing w:after="0" w:line="240" w:lineRule="auto"/>
    </w:pPr>
    <w:rPr>
      <w:rFonts w:ascii="Arial" w:eastAsia="Times New Roman" w:hAnsi="Arial" w:cs="Times New Roman"/>
      <w:szCs w:val="20"/>
    </w:rPr>
  </w:style>
  <w:style w:type="paragraph" w:styleId="BodyText">
    <w:name w:val="Body Text"/>
    <w:basedOn w:val="Normal"/>
    <w:link w:val="BodyTextChar"/>
    <w:rsid w:val="008F696D"/>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8F696D"/>
    <w:rPr>
      <w:rFonts w:ascii="Times New Roman" w:eastAsia="Times New Roman" w:hAnsi="Times New Roman" w:cs="Times New Roman"/>
      <w:sz w:val="20"/>
      <w:szCs w:val="20"/>
    </w:rPr>
  </w:style>
  <w:style w:type="paragraph" w:styleId="Title">
    <w:name w:val="Title"/>
    <w:basedOn w:val="Normal"/>
    <w:link w:val="TitleChar"/>
    <w:qFormat/>
    <w:rsid w:val="008F696D"/>
    <w:pPr>
      <w:spacing w:after="0" w:line="240" w:lineRule="auto"/>
      <w:jc w:val="center"/>
    </w:pPr>
    <w:rPr>
      <w:rFonts w:ascii="CG Times" w:eastAsia="Times New Roman" w:hAnsi="CG Times" w:cs="Times New Roman"/>
      <w:sz w:val="28"/>
      <w:szCs w:val="20"/>
    </w:rPr>
  </w:style>
  <w:style w:type="character" w:customStyle="1" w:styleId="TitleChar">
    <w:name w:val="Title Char"/>
    <w:basedOn w:val="DefaultParagraphFont"/>
    <w:link w:val="Title"/>
    <w:rsid w:val="008F696D"/>
    <w:rPr>
      <w:rFonts w:ascii="CG Times" w:eastAsia="Times New Roman" w:hAnsi="CG Times" w:cs="Times New Roman"/>
      <w:sz w:val="28"/>
      <w:szCs w:val="20"/>
    </w:rPr>
  </w:style>
  <w:style w:type="paragraph" w:styleId="ListBullet2">
    <w:name w:val="List Bullet 2"/>
    <w:basedOn w:val="Normal"/>
    <w:rsid w:val="00373BAB"/>
    <w:pPr>
      <w:numPr>
        <w:numId w:val="108"/>
      </w:numPr>
      <w:tabs>
        <w:tab w:val="clear" w:pos="2610"/>
        <w:tab w:val="num" w:pos="720"/>
      </w:tabs>
      <w:spacing w:after="0" w:line="240" w:lineRule="auto"/>
      <w:ind w:left="720"/>
    </w:pPr>
    <w:rPr>
      <w:rFonts w:ascii="Arial" w:eastAsia="Times New Roman" w:hAnsi="Arial" w:cs="Times New Roman"/>
      <w:szCs w:val="24"/>
    </w:rPr>
  </w:style>
  <w:style w:type="paragraph" w:customStyle="1" w:styleId="ListBullet14">
    <w:name w:val="List Bullet 14"/>
    <w:basedOn w:val="Normal"/>
    <w:rsid w:val="008F696D"/>
    <w:pPr>
      <w:tabs>
        <w:tab w:val="num" w:pos="720"/>
      </w:tabs>
      <w:spacing w:before="120" w:after="120" w:line="240" w:lineRule="auto"/>
      <w:ind w:left="720" w:hanging="360"/>
    </w:pPr>
    <w:rPr>
      <w:rFonts w:ascii="Arial" w:eastAsia="Times New Roman" w:hAnsi="Arial" w:cs="Times New Roman"/>
    </w:rPr>
  </w:style>
  <w:style w:type="paragraph" w:styleId="CommentSubject">
    <w:name w:val="annotation subject"/>
    <w:basedOn w:val="CommentText"/>
    <w:next w:val="CommentText"/>
    <w:link w:val="CommentSubjectChar"/>
    <w:rsid w:val="008F696D"/>
    <w:rPr>
      <w:b/>
      <w:bCs/>
    </w:rPr>
  </w:style>
  <w:style w:type="character" w:customStyle="1" w:styleId="CommentSubjectChar">
    <w:name w:val="Comment Subject Char"/>
    <w:basedOn w:val="CommentTextChar"/>
    <w:link w:val="CommentSubject"/>
    <w:rsid w:val="008F696D"/>
    <w:rPr>
      <w:rFonts w:ascii="Arial" w:eastAsia="Times New Roman" w:hAnsi="Arial" w:cs="Times New Roman"/>
      <w:b/>
      <w:bCs/>
      <w:sz w:val="20"/>
      <w:szCs w:val="20"/>
    </w:rPr>
  </w:style>
  <w:style w:type="character" w:customStyle="1" w:styleId="ListBullet4Char1CharChar">
    <w:name w:val="List Bullet 4 Char1 Char Char"/>
    <w:aliases w:val="List Bullet 4 Char Char Char Char,List Bullet 4 Char Char1 Char Char,List Bullet 4 Char1,List Bullet 4 Char Char,List Bullet 4 Char1 Char Char Char Char,List Bullet 4 Char Char Char Char Char Char"/>
    <w:basedOn w:val="DefaultParagraphFont"/>
    <w:rsid w:val="008F696D"/>
    <w:rPr>
      <w:rFonts w:ascii="Arial" w:hAnsi="Arial"/>
      <w:sz w:val="22"/>
      <w:lang w:val="en-US" w:eastAsia="en-US" w:bidi="ar-SA"/>
    </w:rPr>
  </w:style>
  <w:style w:type="character" w:customStyle="1" w:styleId="StylePatternClear">
    <w:name w:val="Style Pattern: Clear"/>
    <w:basedOn w:val="DefaultParagraphFont"/>
    <w:rsid w:val="008F696D"/>
    <w:rPr>
      <w:bdr w:val="none" w:sz="0" w:space="0" w:color="auto"/>
      <w:shd w:val="clear" w:color="auto" w:fill="auto"/>
    </w:rPr>
  </w:style>
  <w:style w:type="paragraph" w:styleId="NormalWeb">
    <w:name w:val="Normal (Web)"/>
    <w:basedOn w:val="Normal"/>
    <w:rsid w:val="008F696D"/>
    <w:pPr>
      <w:spacing w:before="100" w:beforeAutospacing="1" w:after="100" w:afterAutospacing="1" w:line="240" w:lineRule="auto"/>
    </w:pPr>
    <w:rPr>
      <w:rFonts w:ascii="Verdana" w:eastAsia="Times New Roman" w:hAnsi="Verdana" w:cs="Arial"/>
      <w:sz w:val="19"/>
      <w:szCs w:val="19"/>
    </w:rPr>
  </w:style>
  <w:style w:type="character" w:customStyle="1" w:styleId="ListBullet6Char">
    <w:name w:val="List Bullet 6 Char"/>
    <w:basedOn w:val="DefaultParagraphFont"/>
    <w:rsid w:val="008F696D"/>
    <w:rPr>
      <w:rFonts w:ascii="Arial" w:hAnsi="Arial"/>
      <w:sz w:val="22"/>
      <w:lang w:val="en-US" w:eastAsia="en-US" w:bidi="ar-SA"/>
    </w:rPr>
  </w:style>
  <w:style w:type="character" w:styleId="FollowedHyperlink">
    <w:name w:val="FollowedHyperlink"/>
    <w:basedOn w:val="DefaultParagraphFont"/>
    <w:rsid w:val="008F696D"/>
    <w:rPr>
      <w:color w:val="800080"/>
      <w:u w:val="single"/>
    </w:rPr>
  </w:style>
  <w:style w:type="paragraph" w:customStyle="1" w:styleId="Tableformat">
    <w:name w:val="Table format"/>
    <w:basedOn w:val="Normal"/>
    <w:rsid w:val="008F696D"/>
    <w:pPr>
      <w:tabs>
        <w:tab w:val="left" w:pos="1080"/>
      </w:tabs>
      <w:spacing w:after="0" w:line="240" w:lineRule="auto"/>
      <w:contextualSpacing/>
    </w:pPr>
    <w:rPr>
      <w:rFonts w:ascii="Garamond" w:eastAsia="Times New Roman" w:hAnsi="Garamond" w:cs="Times New Roman"/>
      <w:bCs/>
      <w:color w:val="000000"/>
      <w:kern w:val="32"/>
    </w:rPr>
  </w:style>
  <w:style w:type="paragraph" w:customStyle="1" w:styleId="TableListA">
    <w:name w:val="Table ListA"/>
    <w:basedOn w:val="Normal"/>
    <w:link w:val="TableListAChar"/>
    <w:rsid w:val="008F696D"/>
    <w:pPr>
      <w:tabs>
        <w:tab w:val="num" w:pos="240"/>
        <w:tab w:val="num" w:pos="360"/>
      </w:tabs>
      <w:spacing w:after="0" w:line="240" w:lineRule="auto"/>
      <w:ind w:left="240" w:hanging="240"/>
    </w:pPr>
    <w:rPr>
      <w:rFonts w:ascii="Garamond" w:eastAsia="Times New Roman" w:hAnsi="Garamond" w:cs="Arial"/>
      <w:color w:val="000000"/>
    </w:rPr>
  </w:style>
  <w:style w:type="character" w:customStyle="1" w:styleId="TableListAChar">
    <w:name w:val="Table ListA Char"/>
    <w:basedOn w:val="DefaultParagraphFont"/>
    <w:link w:val="TableListA"/>
    <w:rsid w:val="008F696D"/>
    <w:rPr>
      <w:rFonts w:ascii="Garamond" w:eastAsia="Times New Roman" w:hAnsi="Garamond" w:cs="Arial"/>
      <w:color w:val="000000"/>
    </w:rPr>
  </w:style>
  <w:style w:type="paragraph" w:styleId="Revision">
    <w:name w:val="Revision"/>
    <w:hidden/>
    <w:rsid w:val="008F696D"/>
    <w:pPr>
      <w:spacing w:after="0" w:line="240" w:lineRule="auto"/>
    </w:pPr>
    <w:rPr>
      <w:rFonts w:ascii="Arial" w:eastAsia="Times New Roman" w:hAnsi="Arial" w:cs="Times New Roman"/>
      <w:szCs w:val="24"/>
    </w:rPr>
  </w:style>
  <w:style w:type="paragraph" w:customStyle="1" w:styleId="NormalBold">
    <w:name w:val="Normal + Bold"/>
    <w:basedOn w:val="Normal"/>
    <w:next w:val="Normal"/>
    <w:rsid w:val="008F696D"/>
    <w:pPr>
      <w:tabs>
        <w:tab w:val="left" w:pos="90"/>
      </w:tabs>
      <w:spacing w:after="0" w:line="240" w:lineRule="auto"/>
      <w:ind w:left="90"/>
      <w:jc w:val="center"/>
    </w:pPr>
    <w:rPr>
      <w:rFonts w:ascii="Times New Roman" w:eastAsia="Times New Roman" w:hAnsi="Times New Roman" w:cs="Times New Roman"/>
      <w:b/>
      <w:bCs/>
      <w:caps/>
      <w:sz w:val="24"/>
      <w:szCs w:val="24"/>
    </w:rPr>
  </w:style>
  <w:style w:type="character" w:customStyle="1" w:styleId="answer1">
    <w:name w:val="answer1"/>
    <w:basedOn w:val="DefaultParagraphFont"/>
    <w:rsid w:val="008F696D"/>
    <w:rPr>
      <w:rFonts w:ascii="Arial" w:hAnsi="Arial" w:cs="Arial" w:hint="default"/>
      <w:b w:val="0"/>
      <w:bCs w:val="0"/>
      <w:sz w:val="18"/>
      <w:szCs w:val="18"/>
    </w:rPr>
  </w:style>
  <w:style w:type="character" w:styleId="PageNumber">
    <w:name w:val="page number"/>
    <w:basedOn w:val="DefaultParagraphFont"/>
    <w:semiHidden/>
    <w:unhideWhenUsed/>
    <w:rsid w:val="005D24CD"/>
    <w:rPr>
      <w:rFonts w:ascii="Arial" w:hAnsi="Arial" w:cs="Arial" w:hint="default"/>
      <w:sz w:val="22"/>
    </w:rPr>
  </w:style>
  <w:style w:type="character" w:customStyle="1" w:styleId="ListParagraphChar">
    <w:name w:val="List Paragraph Char"/>
    <w:basedOn w:val="DefaultParagraphFont"/>
    <w:link w:val="ListParagraph"/>
    <w:uiPriority w:val="34"/>
    <w:locked/>
    <w:rsid w:val="00302A0F"/>
  </w:style>
  <w:style w:type="character" w:styleId="UnresolvedMention">
    <w:name w:val="Unresolved Mention"/>
    <w:basedOn w:val="DefaultParagraphFont"/>
    <w:uiPriority w:val="99"/>
    <w:semiHidden/>
    <w:unhideWhenUsed/>
    <w:rsid w:val="00AF6352"/>
    <w:rPr>
      <w:color w:val="605E5C"/>
      <w:shd w:val="clear" w:color="auto" w:fill="E1DFDD"/>
    </w:rPr>
  </w:style>
  <w:style w:type="numbering" w:customStyle="1" w:styleId="CurrentList1">
    <w:name w:val="Current List1"/>
    <w:uiPriority w:val="99"/>
    <w:rsid w:val="00BD6851"/>
    <w:pPr>
      <w:numPr>
        <w:numId w:val="163"/>
      </w:numPr>
    </w:pPr>
  </w:style>
  <w:style w:type="character" w:customStyle="1" w:styleId="cf01">
    <w:name w:val="cf01"/>
    <w:basedOn w:val="DefaultParagraphFont"/>
    <w:rsid w:val="006407FA"/>
    <w:rPr>
      <w:rFonts w:ascii="Segoe UI" w:hAnsi="Segoe UI" w:cs="Segoe UI" w:hint="default"/>
      <w:sz w:val="18"/>
      <w:szCs w:val="18"/>
    </w:rPr>
  </w:style>
  <w:style w:type="paragraph" w:customStyle="1" w:styleId="pf0">
    <w:name w:val="pf0"/>
    <w:basedOn w:val="Normal"/>
    <w:rsid w:val="002E10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83D83"/>
  </w:style>
  <w:style w:type="character" w:customStyle="1" w:styleId="eop">
    <w:name w:val="eop"/>
    <w:basedOn w:val="DefaultParagraphFont"/>
    <w:rsid w:val="00683D83"/>
  </w:style>
  <w:style w:type="numbering" w:customStyle="1" w:styleId="SectionList1">
    <w:name w:val="Section List1"/>
    <w:basedOn w:val="NoList"/>
    <w:rsid w:val="00373BAB"/>
  </w:style>
  <w:style w:type="numbering" w:customStyle="1" w:styleId="SectionList2">
    <w:name w:val="Section List2"/>
    <w:basedOn w:val="NoList"/>
    <w:rsid w:val="00373BAB"/>
  </w:style>
  <w:style w:type="numbering" w:customStyle="1" w:styleId="SectionList3">
    <w:name w:val="Section List3"/>
    <w:basedOn w:val="NoList"/>
    <w:rsid w:val="00373BAB"/>
  </w:style>
  <w:style w:type="numbering" w:customStyle="1" w:styleId="SectionList4">
    <w:name w:val="Section List4"/>
    <w:basedOn w:val="NoList"/>
    <w:rsid w:val="00373BAB"/>
  </w:style>
  <w:style w:type="numbering" w:customStyle="1" w:styleId="SectionList5">
    <w:name w:val="Section List5"/>
    <w:basedOn w:val="NoList"/>
    <w:rsid w:val="00373BAB"/>
  </w:style>
  <w:style w:type="character" w:customStyle="1" w:styleId="advancedproofingissue">
    <w:name w:val="advancedproofingissue"/>
    <w:basedOn w:val="DefaultParagraphFont"/>
    <w:rsid w:val="00E817DB"/>
  </w:style>
  <w:style w:type="character" w:customStyle="1" w:styleId="contextualspellingandgrammarerror">
    <w:name w:val="contextualspellingandgrammarerror"/>
    <w:basedOn w:val="DefaultParagraphFont"/>
    <w:rsid w:val="00E817DB"/>
  </w:style>
  <w:style w:type="numbering" w:customStyle="1" w:styleId="SectionList6">
    <w:name w:val="Section List6"/>
    <w:basedOn w:val="NoList"/>
    <w:rsid w:val="00115FBC"/>
  </w:style>
  <w:style w:type="numbering" w:customStyle="1" w:styleId="SectionList7">
    <w:name w:val="Section List7"/>
    <w:basedOn w:val="NoList"/>
    <w:rsid w:val="003F14B9"/>
  </w:style>
  <w:style w:type="character" w:styleId="Mention">
    <w:name w:val="Mention"/>
    <w:basedOn w:val="DefaultParagraphFont"/>
    <w:uiPriority w:val="99"/>
    <w:unhideWhenUsed/>
    <w:rPr>
      <w:color w:val="2B579A"/>
      <w:shd w:val="clear" w:color="auto" w:fill="E6E6E6"/>
    </w:rPr>
  </w:style>
  <w:style w:type="character" w:customStyle="1" w:styleId="spellingerror">
    <w:name w:val="spellingerror"/>
    <w:basedOn w:val="DefaultParagraphFont"/>
    <w:rsid w:val="004C4C14"/>
  </w:style>
  <w:style w:type="paragraph" w:styleId="NoSpacing">
    <w:name w:val="No Spacing"/>
    <w:uiPriority w:val="1"/>
    <w:qFormat/>
    <w:rsid w:val="004C4C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569">
      <w:bodyDiv w:val="1"/>
      <w:marLeft w:val="0"/>
      <w:marRight w:val="0"/>
      <w:marTop w:val="0"/>
      <w:marBottom w:val="0"/>
      <w:divBdr>
        <w:top w:val="none" w:sz="0" w:space="0" w:color="auto"/>
        <w:left w:val="none" w:sz="0" w:space="0" w:color="auto"/>
        <w:bottom w:val="none" w:sz="0" w:space="0" w:color="auto"/>
        <w:right w:val="none" w:sz="0" w:space="0" w:color="auto"/>
      </w:divBdr>
    </w:div>
    <w:div w:id="52121528">
      <w:bodyDiv w:val="1"/>
      <w:marLeft w:val="0"/>
      <w:marRight w:val="0"/>
      <w:marTop w:val="0"/>
      <w:marBottom w:val="0"/>
      <w:divBdr>
        <w:top w:val="none" w:sz="0" w:space="0" w:color="auto"/>
        <w:left w:val="none" w:sz="0" w:space="0" w:color="auto"/>
        <w:bottom w:val="none" w:sz="0" w:space="0" w:color="auto"/>
        <w:right w:val="none" w:sz="0" w:space="0" w:color="auto"/>
      </w:divBdr>
    </w:div>
    <w:div w:id="144787938">
      <w:bodyDiv w:val="1"/>
      <w:marLeft w:val="0"/>
      <w:marRight w:val="0"/>
      <w:marTop w:val="0"/>
      <w:marBottom w:val="0"/>
      <w:divBdr>
        <w:top w:val="none" w:sz="0" w:space="0" w:color="auto"/>
        <w:left w:val="none" w:sz="0" w:space="0" w:color="auto"/>
        <w:bottom w:val="none" w:sz="0" w:space="0" w:color="auto"/>
        <w:right w:val="none" w:sz="0" w:space="0" w:color="auto"/>
      </w:divBdr>
    </w:div>
    <w:div w:id="174155830">
      <w:bodyDiv w:val="1"/>
      <w:marLeft w:val="0"/>
      <w:marRight w:val="0"/>
      <w:marTop w:val="0"/>
      <w:marBottom w:val="0"/>
      <w:divBdr>
        <w:top w:val="none" w:sz="0" w:space="0" w:color="auto"/>
        <w:left w:val="none" w:sz="0" w:space="0" w:color="auto"/>
        <w:bottom w:val="none" w:sz="0" w:space="0" w:color="auto"/>
        <w:right w:val="none" w:sz="0" w:space="0" w:color="auto"/>
      </w:divBdr>
    </w:div>
    <w:div w:id="209614738">
      <w:bodyDiv w:val="1"/>
      <w:marLeft w:val="0"/>
      <w:marRight w:val="0"/>
      <w:marTop w:val="0"/>
      <w:marBottom w:val="0"/>
      <w:divBdr>
        <w:top w:val="none" w:sz="0" w:space="0" w:color="auto"/>
        <w:left w:val="none" w:sz="0" w:space="0" w:color="auto"/>
        <w:bottom w:val="none" w:sz="0" w:space="0" w:color="auto"/>
        <w:right w:val="none" w:sz="0" w:space="0" w:color="auto"/>
      </w:divBdr>
    </w:div>
    <w:div w:id="232549330">
      <w:bodyDiv w:val="1"/>
      <w:marLeft w:val="0"/>
      <w:marRight w:val="0"/>
      <w:marTop w:val="0"/>
      <w:marBottom w:val="0"/>
      <w:divBdr>
        <w:top w:val="none" w:sz="0" w:space="0" w:color="auto"/>
        <w:left w:val="none" w:sz="0" w:space="0" w:color="auto"/>
        <w:bottom w:val="none" w:sz="0" w:space="0" w:color="auto"/>
        <w:right w:val="none" w:sz="0" w:space="0" w:color="auto"/>
      </w:divBdr>
    </w:div>
    <w:div w:id="239682597">
      <w:bodyDiv w:val="1"/>
      <w:marLeft w:val="0"/>
      <w:marRight w:val="0"/>
      <w:marTop w:val="0"/>
      <w:marBottom w:val="0"/>
      <w:divBdr>
        <w:top w:val="none" w:sz="0" w:space="0" w:color="auto"/>
        <w:left w:val="none" w:sz="0" w:space="0" w:color="auto"/>
        <w:bottom w:val="none" w:sz="0" w:space="0" w:color="auto"/>
        <w:right w:val="none" w:sz="0" w:space="0" w:color="auto"/>
      </w:divBdr>
    </w:div>
    <w:div w:id="242110644">
      <w:bodyDiv w:val="1"/>
      <w:marLeft w:val="0"/>
      <w:marRight w:val="0"/>
      <w:marTop w:val="0"/>
      <w:marBottom w:val="0"/>
      <w:divBdr>
        <w:top w:val="none" w:sz="0" w:space="0" w:color="auto"/>
        <w:left w:val="none" w:sz="0" w:space="0" w:color="auto"/>
        <w:bottom w:val="none" w:sz="0" w:space="0" w:color="auto"/>
        <w:right w:val="none" w:sz="0" w:space="0" w:color="auto"/>
      </w:divBdr>
    </w:div>
    <w:div w:id="258486465">
      <w:bodyDiv w:val="1"/>
      <w:marLeft w:val="0"/>
      <w:marRight w:val="0"/>
      <w:marTop w:val="0"/>
      <w:marBottom w:val="0"/>
      <w:divBdr>
        <w:top w:val="none" w:sz="0" w:space="0" w:color="auto"/>
        <w:left w:val="none" w:sz="0" w:space="0" w:color="auto"/>
        <w:bottom w:val="none" w:sz="0" w:space="0" w:color="auto"/>
        <w:right w:val="none" w:sz="0" w:space="0" w:color="auto"/>
      </w:divBdr>
    </w:div>
    <w:div w:id="264581020">
      <w:bodyDiv w:val="1"/>
      <w:marLeft w:val="0"/>
      <w:marRight w:val="0"/>
      <w:marTop w:val="0"/>
      <w:marBottom w:val="0"/>
      <w:divBdr>
        <w:top w:val="none" w:sz="0" w:space="0" w:color="auto"/>
        <w:left w:val="none" w:sz="0" w:space="0" w:color="auto"/>
        <w:bottom w:val="none" w:sz="0" w:space="0" w:color="auto"/>
        <w:right w:val="none" w:sz="0" w:space="0" w:color="auto"/>
      </w:divBdr>
    </w:div>
    <w:div w:id="378164438">
      <w:bodyDiv w:val="1"/>
      <w:marLeft w:val="0"/>
      <w:marRight w:val="0"/>
      <w:marTop w:val="0"/>
      <w:marBottom w:val="0"/>
      <w:divBdr>
        <w:top w:val="none" w:sz="0" w:space="0" w:color="auto"/>
        <w:left w:val="none" w:sz="0" w:space="0" w:color="auto"/>
        <w:bottom w:val="none" w:sz="0" w:space="0" w:color="auto"/>
        <w:right w:val="none" w:sz="0" w:space="0" w:color="auto"/>
      </w:divBdr>
    </w:div>
    <w:div w:id="408037970">
      <w:bodyDiv w:val="1"/>
      <w:marLeft w:val="0"/>
      <w:marRight w:val="0"/>
      <w:marTop w:val="0"/>
      <w:marBottom w:val="0"/>
      <w:divBdr>
        <w:top w:val="none" w:sz="0" w:space="0" w:color="auto"/>
        <w:left w:val="none" w:sz="0" w:space="0" w:color="auto"/>
        <w:bottom w:val="none" w:sz="0" w:space="0" w:color="auto"/>
        <w:right w:val="none" w:sz="0" w:space="0" w:color="auto"/>
      </w:divBdr>
    </w:div>
    <w:div w:id="417874723">
      <w:bodyDiv w:val="1"/>
      <w:marLeft w:val="0"/>
      <w:marRight w:val="0"/>
      <w:marTop w:val="0"/>
      <w:marBottom w:val="0"/>
      <w:divBdr>
        <w:top w:val="none" w:sz="0" w:space="0" w:color="auto"/>
        <w:left w:val="none" w:sz="0" w:space="0" w:color="auto"/>
        <w:bottom w:val="none" w:sz="0" w:space="0" w:color="auto"/>
        <w:right w:val="none" w:sz="0" w:space="0" w:color="auto"/>
      </w:divBdr>
    </w:div>
    <w:div w:id="435296197">
      <w:bodyDiv w:val="1"/>
      <w:marLeft w:val="0"/>
      <w:marRight w:val="0"/>
      <w:marTop w:val="0"/>
      <w:marBottom w:val="0"/>
      <w:divBdr>
        <w:top w:val="none" w:sz="0" w:space="0" w:color="auto"/>
        <w:left w:val="none" w:sz="0" w:space="0" w:color="auto"/>
        <w:bottom w:val="none" w:sz="0" w:space="0" w:color="auto"/>
        <w:right w:val="none" w:sz="0" w:space="0" w:color="auto"/>
      </w:divBdr>
    </w:div>
    <w:div w:id="479150222">
      <w:bodyDiv w:val="1"/>
      <w:marLeft w:val="0"/>
      <w:marRight w:val="0"/>
      <w:marTop w:val="0"/>
      <w:marBottom w:val="0"/>
      <w:divBdr>
        <w:top w:val="none" w:sz="0" w:space="0" w:color="auto"/>
        <w:left w:val="none" w:sz="0" w:space="0" w:color="auto"/>
        <w:bottom w:val="none" w:sz="0" w:space="0" w:color="auto"/>
        <w:right w:val="none" w:sz="0" w:space="0" w:color="auto"/>
      </w:divBdr>
    </w:div>
    <w:div w:id="487408465">
      <w:bodyDiv w:val="1"/>
      <w:marLeft w:val="0"/>
      <w:marRight w:val="0"/>
      <w:marTop w:val="0"/>
      <w:marBottom w:val="0"/>
      <w:divBdr>
        <w:top w:val="none" w:sz="0" w:space="0" w:color="auto"/>
        <w:left w:val="none" w:sz="0" w:space="0" w:color="auto"/>
        <w:bottom w:val="none" w:sz="0" w:space="0" w:color="auto"/>
        <w:right w:val="none" w:sz="0" w:space="0" w:color="auto"/>
      </w:divBdr>
    </w:div>
    <w:div w:id="526524543">
      <w:bodyDiv w:val="1"/>
      <w:marLeft w:val="0"/>
      <w:marRight w:val="0"/>
      <w:marTop w:val="0"/>
      <w:marBottom w:val="0"/>
      <w:divBdr>
        <w:top w:val="none" w:sz="0" w:space="0" w:color="auto"/>
        <w:left w:val="none" w:sz="0" w:space="0" w:color="auto"/>
        <w:bottom w:val="none" w:sz="0" w:space="0" w:color="auto"/>
        <w:right w:val="none" w:sz="0" w:space="0" w:color="auto"/>
      </w:divBdr>
    </w:div>
    <w:div w:id="563564251">
      <w:bodyDiv w:val="1"/>
      <w:marLeft w:val="0"/>
      <w:marRight w:val="0"/>
      <w:marTop w:val="0"/>
      <w:marBottom w:val="0"/>
      <w:divBdr>
        <w:top w:val="none" w:sz="0" w:space="0" w:color="auto"/>
        <w:left w:val="none" w:sz="0" w:space="0" w:color="auto"/>
        <w:bottom w:val="none" w:sz="0" w:space="0" w:color="auto"/>
        <w:right w:val="none" w:sz="0" w:space="0" w:color="auto"/>
      </w:divBdr>
    </w:div>
    <w:div w:id="568424552">
      <w:bodyDiv w:val="1"/>
      <w:marLeft w:val="0"/>
      <w:marRight w:val="0"/>
      <w:marTop w:val="0"/>
      <w:marBottom w:val="0"/>
      <w:divBdr>
        <w:top w:val="none" w:sz="0" w:space="0" w:color="auto"/>
        <w:left w:val="none" w:sz="0" w:space="0" w:color="auto"/>
        <w:bottom w:val="none" w:sz="0" w:space="0" w:color="auto"/>
        <w:right w:val="none" w:sz="0" w:space="0" w:color="auto"/>
      </w:divBdr>
    </w:div>
    <w:div w:id="577905125">
      <w:bodyDiv w:val="1"/>
      <w:marLeft w:val="0"/>
      <w:marRight w:val="0"/>
      <w:marTop w:val="0"/>
      <w:marBottom w:val="0"/>
      <w:divBdr>
        <w:top w:val="none" w:sz="0" w:space="0" w:color="auto"/>
        <w:left w:val="none" w:sz="0" w:space="0" w:color="auto"/>
        <w:bottom w:val="none" w:sz="0" w:space="0" w:color="auto"/>
        <w:right w:val="none" w:sz="0" w:space="0" w:color="auto"/>
      </w:divBdr>
    </w:div>
    <w:div w:id="639189136">
      <w:bodyDiv w:val="1"/>
      <w:marLeft w:val="0"/>
      <w:marRight w:val="0"/>
      <w:marTop w:val="0"/>
      <w:marBottom w:val="0"/>
      <w:divBdr>
        <w:top w:val="none" w:sz="0" w:space="0" w:color="auto"/>
        <w:left w:val="none" w:sz="0" w:space="0" w:color="auto"/>
        <w:bottom w:val="none" w:sz="0" w:space="0" w:color="auto"/>
        <w:right w:val="none" w:sz="0" w:space="0" w:color="auto"/>
      </w:divBdr>
    </w:div>
    <w:div w:id="648902406">
      <w:bodyDiv w:val="1"/>
      <w:marLeft w:val="0"/>
      <w:marRight w:val="0"/>
      <w:marTop w:val="0"/>
      <w:marBottom w:val="0"/>
      <w:divBdr>
        <w:top w:val="none" w:sz="0" w:space="0" w:color="auto"/>
        <w:left w:val="none" w:sz="0" w:space="0" w:color="auto"/>
        <w:bottom w:val="none" w:sz="0" w:space="0" w:color="auto"/>
        <w:right w:val="none" w:sz="0" w:space="0" w:color="auto"/>
      </w:divBdr>
    </w:div>
    <w:div w:id="692728869">
      <w:bodyDiv w:val="1"/>
      <w:marLeft w:val="0"/>
      <w:marRight w:val="0"/>
      <w:marTop w:val="0"/>
      <w:marBottom w:val="0"/>
      <w:divBdr>
        <w:top w:val="none" w:sz="0" w:space="0" w:color="auto"/>
        <w:left w:val="none" w:sz="0" w:space="0" w:color="auto"/>
        <w:bottom w:val="none" w:sz="0" w:space="0" w:color="auto"/>
        <w:right w:val="none" w:sz="0" w:space="0" w:color="auto"/>
      </w:divBdr>
    </w:div>
    <w:div w:id="942034356">
      <w:bodyDiv w:val="1"/>
      <w:marLeft w:val="0"/>
      <w:marRight w:val="0"/>
      <w:marTop w:val="0"/>
      <w:marBottom w:val="0"/>
      <w:divBdr>
        <w:top w:val="none" w:sz="0" w:space="0" w:color="auto"/>
        <w:left w:val="none" w:sz="0" w:space="0" w:color="auto"/>
        <w:bottom w:val="none" w:sz="0" w:space="0" w:color="auto"/>
        <w:right w:val="none" w:sz="0" w:space="0" w:color="auto"/>
      </w:divBdr>
    </w:div>
    <w:div w:id="943727324">
      <w:bodyDiv w:val="1"/>
      <w:marLeft w:val="0"/>
      <w:marRight w:val="0"/>
      <w:marTop w:val="0"/>
      <w:marBottom w:val="0"/>
      <w:divBdr>
        <w:top w:val="none" w:sz="0" w:space="0" w:color="auto"/>
        <w:left w:val="none" w:sz="0" w:space="0" w:color="auto"/>
        <w:bottom w:val="none" w:sz="0" w:space="0" w:color="auto"/>
        <w:right w:val="none" w:sz="0" w:space="0" w:color="auto"/>
      </w:divBdr>
    </w:div>
    <w:div w:id="1028481557">
      <w:bodyDiv w:val="1"/>
      <w:marLeft w:val="0"/>
      <w:marRight w:val="0"/>
      <w:marTop w:val="0"/>
      <w:marBottom w:val="0"/>
      <w:divBdr>
        <w:top w:val="none" w:sz="0" w:space="0" w:color="auto"/>
        <w:left w:val="none" w:sz="0" w:space="0" w:color="auto"/>
        <w:bottom w:val="none" w:sz="0" w:space="0" w:color="auto"/>
        <w:right w:val="none" w:sz="0" w:space="0" w:color="auto"/>
      </w:divBdr>
    </w:div>
    <w:div w:id="1039627720">
      <w:bodyDiv w:val="1"/>
      <w:marLeft w:val="0"/>
      <w:marRight w:val="0"/>
      <w:marTop w:val="0"/>
      <w:marBottom w:val="0"/>
      <w:divBdr>
        <w:top w:val="none" w:sz="0" w:space="0" w:color="auto"/>
        <w:left w:val="none" w:sz="0" w:space="0" w:color="auto"/>
        <w:bottom w:val="none" w:sz="0" w:space="0" w:color="auto"/>
        <w:right w:val="none" w:sz="0" w:space="0" w:color="auto"/>
      </w:divBdr>
    </w:div>
    <w:div w:id="1059281585">
      <w:bodyDiv w:val="1"/>
      <w:marLeft w:val="0"/>
      <w:marRight w:val="0"/>
      <w:marTop w:val="0"/>
      <w:marBottom w:val="0"/>
      <w:divBdr>
        <w:top w:val="none" w:sz="0" w:space="0" w:color="auto"/>
        <w:left w:val="none" w:sz="0" w:space="0" w:color="auto"/>
        <w:bottom w:val="none" w:sz="0" w:space="0" w:color="auto"/>
        <w:right w:val="none" w:sz="0" w:space="0" w:color="auto"/>
      </w:divBdr>
    </w:div>
    <w:div w:id="1079403789">
      <w:bodyDiv w:val="1"/>
      <w:marLeft w:val="0"/>
      <w:marRight w:val="0"/>
      <w:marTop w:val="0"/>
      <w:marBottom w:val="0"/>
      <w:divBdr>
        <w:top w:val="none" w:sz="0" w:space="0" w:color="auto"/>
        <w:left w:val="none" w:sz="0" w:space="0" w:color="auto"/>
        <w:bottom w:val="none" w:sz="0" w:space="0" w:color="auto"/>
        <w:right w:val="none" w:sz="0" w:space="0" w:color="auto"/>
      </w:divBdr>
    </w:div>
    <w:div w:id="1132796542">
      <w:bodyDiv w:val="1"/>
      <w:marLeft w:val="0"/>
      <w:marRight w:val="0"/>
      <w:marTop w:val="0"/>
      <w:marBottom w:val="0"/>
      <w:divBdr>
        <w:top w:val="none" w:sz="0" w:space="0" w:color="auto"/>
        <w:left w:val="none" w:sz="0" w:space="0" w:color="auto"/>
        <w:bottom w:val="none" w:sz="0" w:space="0" w:color="auto"/>
        <w:right w:val="none" w:sz="0" w:space="0" w:color="auto"/>
      </w:divBdr>
    </w:div>
    <w:div w:id="1156992718">
      <w:bodyDiv w:val="1"/>
      <w:marLeft w:val="0"/>
      <w:marRight w:val="0"/>
      <w:marTop w:val="0"/>
      <w:marBottom w:val="0"/>
      <w:divBdr>
        <w:top w:val="none" w:sz="0" w:space="0" w:color="auto"/>
        <w:left w:val="none" w:sz="0" w:space="0" w:color="auto"/>
        <w:bottom w:val="none" w:sz="0" w:space="0" w:color="auto"/>
        <w:right w:val="none" w:sz="0" w:space="0" w:color="auto"/>
      </w:divBdr>
    </w:div>
    <w:div w:id="1167937207">
      <w:bodyDiv w:val="1"/>
      <w:marLeft w:val="0"/>
      <w:marRight w:val="0"/>
      <w:marTop w:val="0"/>
      <w:marBottom w:val="0"/>
      <w:divBdr>
        <w:top w:val="none" w:sz="0" w:space="0" w:color="auto"/>
        <w:left w:val="none" w:sz="0" w:space="0" w:color="auto"/>
        <w:bottom w:val="none" w:sz="0" w:space="0" w:color="auto"/>
        <w:right w:val="none" w:sz="0" w:space="0" w:color="auto"/>
      </w:divBdr>
    </w:div>
    <w:div w:id="1184251244">
      <w:bodyDiv w:val="1"/>
      <w:marLeft w:val="0"/>
      <w:marRight w:val="0"/>
      <w:marTop w:val="0"/>
      <w:marBottom w:val="0"/>
      <w:divBdr>
        <w:top w:val="none" w:sz="0" w:space="0" w:color="auto"/>
        <w:left w:val="none" w:sz="0" w:space="0" w:color="auto"/>
        <w:bottom w:val="none" w:sz="0" w:space="0" w:color="auto"/>
        <w:right w:val="none" w:sz="0" w:space="0" w:color="auto"/>
      </w:divBdr>
    </w:div>
    <w:div w:id="1192231267">
      <w:bodyDiv w:val="1"/>
      <w:marLeft w:val="0"/>
      <w:marRight w:val="0"/>
      <w:marTop w:val="0"/>
      <w:marBottom w:val="0"/>
      <w:divBdr>
        <w:top w:val="none" w:sz="0" w:space="0" w:color="auto"/>
        <w:left w:val="none" w:sz="0" w:space="0" w:color="auto"/>
        <w:bottom w:val="none" w:sz="0" w:space="0" w:color="auto"/>
        <w:right w:val="none" w:sz="0" w:space="0" w:color="auto"/>
      </w:divBdr>
    </w:div>
    <w:div w:id="1252659938">
      <w:bodyDiv w:val="1"/>
      <w:marLeft w:val="0"/>
      <w:marRight w:val="0"/>
      <w:marTop w:val="0"/>
      <w:marBottom w:val="0"/>
      <w:divBdr>
        <w:top w:val="none" w:sz="0" w:space="0" w:color="auto"/>
        <w:left w:val="none" w:sz="0" w:space="0" w:color="auto"/>
        <w:bottom w:val="none" w:sz="0" w:space="0" w:color="auto"/>
        <w:right w:val="none" w:sz="0" w:space="0" w:color="auto"/>
      </w:divBdr>
    </w:div>
    <w:div w:id="1374891784">
      <w:bodyDiv w:val="1"/>
      <w:marLeft w:val="0"/>
      <w:marRight w:val="0"/>
      <w:marTop w:val="0"/>
      <w:marBottom w:val="0"/>
      <w:divBdr>
        <w:top w:val="none" w:sz="0" w:space="0" w:color="auto"/>
        <w:left w:val="none" w:sz="0" w:space="0" w:color="auto"/>
        <w:bottom w:val="none" w:sz="0" w:space="0" w:color="auto"/>
        <w:right w:val="none" w:sz="0" w:space="0" w:color="auto"/>
      </w:divBdr>
    </w:div>
    <w:div w:id="1497302978">
      <w:bodyDiv w:val="1"/>
      <w:marLeft w:val="0"/>
      <w:marRight w:val="0"/>
      <w:marTop w:val="0"/>
      <w:marBottom w:val="0"/>
      <w:divBdr>
        <w:top w:val="none" w:sz="0" w:space="0" w:color="auto"/>
        <w:left w:val="none" w:sz="0" w:space="0" w:color="auto"/>
        <w:bottom w:val="none" w:sz="0" w:space="0" w:color="auto"/>
        <w:right w:val="none" w:sz="0" w:space="0" w:color="auto"/>
      </w:divBdr>
    </w:div>
    <w:div w:id="1531457322">
      <w:bodyDiv w:val="1"/>
      <w:marLeft w:val="0"/>
      <w:marRight w:val="0"/>
      <w:marTop w:val="0"/>
      <w:marBottom w:val="0"/>
      <w:divBdr>
        <w:top w:val="none" w:sz="0" w:space="0" w:color="auto"/>
        <w:left w:val="none" w:sz="0" w:space="0" w:color="auto"/>
        <w:bottom w:val="none" w:sz="0" w:space="0" w:color="auto"/>
        <w:right w:val="none" w:sz="0" w:space="0" w:color="auto"/>
      </w:divBdr>
    </w:div>
    <w:div w:id="1713729506">
      <w:bodyDiv w:val="1"/>
      <w:marLeft w:val="0"/>
      <w:marRight w:val="0"/>
      <w:marTop w:val="0"/>
      <w:marBottom w:val="0"/>
      <w:divBdr>
        <w:top w:val="none" w:sz="0" w:space="0" w:color="auto"/>
        <w:left w:val="none" w:sz="0" w:space="0" w:color="auto"/>
        <w:bottom w:val="none" w:sz="0" w:space="0" w:color="auto"/>
        <w:right w:val="none" w:sz="0" w:space="0" w:color="auto"/>
      </w:divBdr>
    </w:div>
    <w:div w:id="1713730882">
      <w:bodyDiv w:val="1"/>
      <w:marLeft w:val="0"/>
      <w:marRight w:val="0"/>
      <w:marTop w:val="0"/>
      <w:marBottom w:val="0"/>
      <w:divBdr>
        <w:top w:val="none" w:sz="0" w:space="0" w:color="auto"/>
        <w:left w:val="none" w:sz="0" w:space="0" w:color="auto"/>
        <w:bottom w:val="none" w:sz="0" w:space="0" w:color="auto"/>
        <w:right w:val="none" w:sz="0" w:space="0" w:color="auto"/>
      </w:divBdr>
    </w:div>
    <w:div w:id="1789423531">
      <w:bodyDiv w:val="1"/>
      <w:marLeft w:val="0"/>
      <w:marRight w:val="0"/>
      <w:marTop w:val="0"/>
      <w:marBottom w:val="0"/>
      <w:divBdr>
        <w:top w:val="none" w:sz="0" w:space="0" w:color="auto"/>
        <w:left w:val="none" w:sz="0" w:space="0" w:color="auto"/>
        <w:bottom w:val="none" w:sz="0" w:space="0" w:color="auto"/>
        <w:right w:val="none" w:sz="0" w:space="0" w:color="auto"/>
      </w:divBdr>
      <w:divsChild>
        <w:div w:id="1586262844">
          <w:marLeft w:val="0"/>
          <w:marRight w:val="0"/>
          <w:marTop w:val="0"/>
          <w:marBottom w:val="0"/>
          <w:divBdr>
            <w:top w:val="none" w:sz="0" w:space="0" w:color="auto"/>
            <w:left w:val="none" w:sz="0" w:space="0" w:color="auto"/>
            <w:bottom w:val="none" w:sz="0" w:space="0" w:color="auto"/>
            <w:right w:val="none" w:sz="0" w:space="0" w:color="auto"/>
          </w:divBdr>
        </w:div>
      </w:divsChild>
    </w:div>
    <w:div w:id="1900169030">
      <w:bodyDiv w:val="1"/>
      <w:marLeft w:val="0"/>
      <w:marRight w:val="0"/>
      <w:marTop w:val="0"/>
      <w:marBottom w:val="0"/>
      <w:divBdr>
        <w:top w:val="none" w:sz="0" w:space="0" w:color="auto"/>
        <w:left w:val="none" w:sz="0" w:space="0" w:color="auto"/>
        <w:bottom w:val="none" w:sz="0" w:space="0" w:color="auto"/>
        <w:right w:val="none" w:sz="0" w:space="0" w:color="auto"/>
      </w:divBdr>
    </w:div>
    <w:div w:id="1900624906">
      <w:bodyDiv w:val="1"/>
      <w:marLeft w:val="0"/>
      <w:marRight w:val="0"/>
      <w:marTop w:val="0"/>
      <w:marBottom w:val="0"/>
      <w:divBdr>
        <w:top w:val="none" w:sz="0" w:space="0" w:color="auto"/>
        <w:left w:val="none" w:sz="0" w:space="0" w:color="auto"/>
        <w:bottom w:val="none" w:sz="0" w:space="0" w:color="auto"/>
        <w:right w:val="none" w:sz="0" w:space="0" w:color="auto"/>
      </w:divBdr>
    </w:div>
    <w:div w:id="2001154599">
      <w:bodyDiv w:val="1"/>
      <w:marLeft w:val="0"/>
      <w:marRight w:val="0"/>
      <w:marTop w:val="0"/>
      <w:marBottom w:val="0"/>
      <w:divBdr>
        <w:top w:val="none" w:sz="0" w:space="0" w:color="auto"/>
        <w:left w:val="none" w:sz="0" w:space="0" w:color="auto"/>
        <w:bottom w:val="none" w:sz="0" w:space="0" w:color="auto"/>
        <w:right w:val="none" w:sz="0" w:space="0" w:color="auto"/>
      </w:divBdr>
    </w:div>
    <w:div w:id="2005619259">
      <w:bodyDiv w:val="1"/>
      <w:marLeft w:val="0"/>
      <w:marRight w:val="0"/>
      <w:marTop w:val="0"/>
      <w:marBottom w:val="0"/>
      <w:divBdr>
        <w:top w:val="none" w:sz="0" w:space="0" w:color="auto"/>
        <w:left w:val="none" w:sz="0" w:space="0" w:color="auto"/>
        <w:bottom w:val="none" w:sz="0" w:space="0" w:color="auto"/>
        <w:right w:val="none" w:sz="0" w:space="0" w:color="auto"/>
      </w:divBdr>
    </w:div>
    <w:div w:id="2022925005">
      <w:bodyDiv w:val="1"/>
      <w:marLeft w:val="0"/>
      <w:marRight w:val="0"/>
      <w:marTop w:val="0"/>
      <w:marBottom w:val="0"/>
      <w:divBdr>
        <w:top w:val="none" w:sz="0" w:space="0" w:color="auto"/>
        <w:left w:val="none" w:sz="0" w:space="0" w:color="auto"/>
        <w:bottom w:val="none" w:sz="0" w:space="0" w:color="auto"/>
        <w:right w:val="none" w:sz="0" w:space="0" w:color="auto"/>
      </w:divBdr>
    </w:div>
    <w:div w:id="2080053075">
      <w:bodyDiv w:val="1"/>
      <w:marLeft w:val="0"/>
      <w:marRight w:val="0"/>
      <w:marTop w:val="0"/>
      <w:marBottom w:val="0"/>
      <w:divBdr>
        <w:top w:val="none" w:sz="0" w:space="0" w:color="auto"/>
        <w:left w:val="none" w:sz="0" w:space="0" w:color="auto"/>
        <w:bottom w:val="none" w:sz="0" w:space="0" w:color="auto"/>
        <w:right w:val="none" w:sz="0" w:space="0" w:color="auto"/>
      </w:divBdr>
    </w:div>
    <w:div w:id="2091657445">
      <w:bodyDiv w:val="1"/>
      <w:marLeft w:val="0"/>
      <w:marRight w:val="0"/>
      <w:marTop w:val="0"/>
      <w:marBottom w:val="0"/>
      <w:divBdr>
        <w:top w:val="none" w:sz="0" w:space="0" w:color="auto"/>
        <w:left w:val="none" w:sz="0" w:space="0" w:color="auto"/>
        <w:bottom w:val="none" w:sz="0" w:space="0" w:color="auto"/>
        <w:right w:val="none" w:sz="0" w:space="0" w:color="auto"/>
      </w:divBdr>
    </w:div>
    <w:div w:id="2107070323">
      <w:bodyDiv w:val="1"/>
      <w:marLeft w:val="30"/>
      <w:marRight w:val="30"/>
      <w:marTop w:val="0"/>
      <w:marBottom w:val="0"/>
      <w:divBdr>
        <w:top w:val="none" w:sz="0" w:space="0" w:color="auto"/>
        <w:left w:val="none" w:sz="0" w:space="0" w:color="auto"/>
        <w:bottom w:val="none" w:sz="0" w:space="0" w:color="auto"/>
        <w:right w:val="none" w:sz="0" w:space="0" w:color="auto"/>
      </w:divBdr>
      <w:divsChild>
        <w:div w:id="148137120">
          <w:marLeft w:val="0"/>
          <w:marRight w:val="0"/>
          <w:marTop w:val="0"/>
          <w:marBottom w:val="0"/>
          <w:divBdr>
            <w:top w:val="none" w:sz="0" w:space="0" w:color="auto"/>
            <w:left w:val="none" w:sz="0" w:space="0" w:color="auto"/>
            <w:bottom w:val="none" w:sz="0" w:space="0" w:color="auto"/>
            <w:right w:val="none" w:sz="0" w:space="0" w:color="auto"/>
          </w:divBdr>
          <w:divsChild>
            <w:div w:id="2047755759">
              <w:marLeft w:val="0"/>
              <w:marRight w:val="0"/>
              <w:marTop w:val="0"/>
              <w:marBottom w:val="0"/>
              <w:divBdr>
                <w:top w:val="none" w:sz="0" w:space="0" w:color="auto"/>
                <w:left w:val="none" w:sz="0" w:space="0" w:color="auto"/>
                <w:bottom w:val="none" w:sz="0" w:space="0" w:color="auto"/>
                <w:right w:val="none" w:sz="0" w:space="0" w:color="auto"/>
              </w:divBdr>
              <w:divsChild>
                <w:div w:id="255404158">
                  <w:marLeft w:val="180"/>
                  <w:marRight w:val="0"/>
                  <w:marTop w:val="0"/>
                  <w:marBottom w:val="0"/>
                  <w:divBdr>
                    <w:top w:val="none" w:sz="0" w:space="0" w:color="auto"/>
                    <w:left w:val="none" w:sz="0" w:space="0" w:color="auto"/>
                    <w:bottom w:val="none" w:sz="0" w:space="0" w:color="auto"/>
                    <w:right w:val="none" w:sz="0" w:space="0" w:color="auto"/>
                  </w:divBdr>
                  <w:divsChild>
                    <w:div w:id="11477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991391">
      <w:bodyDiv w:val="1"/>
      <w:marLeft w:val="0"/>
      <w:marRight w:val="0"/>
      <w:marTop w:val="0"/>
      <w:marBottom w:val="0"/>
      <w:divBdr>
        <w:top w:val="none" w:sz="0" w:space="0" w:color="auto"/>
        <w:left w:val="none" w:sz="0" w:space="0" w:color="auto"/>
        <w:bottom w:val="none" w:sz="0" w:space="0" w:color="auto"/>
        <w:right w:val="none" w:sz="0" w:space="0" w:color="auto"/>
      </w:divBdr>
    </w:div>
    <w:div w:id="212410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rc.gov" TargetMode="External"/><Relationship Id="rId18" Type="http://schemas.openxmlformats.org/officeDocument/2006/relationships/hyperlink" Target="https://dlamil.dps.mil/sites/DLADistroProcGuidanceTools/SitePages/Procsses.aspx" TargetMode="External"/><Relationship Id="rId26" Type="http://schemas.openxmlformats.org/officeDocument/2006/relationships/hyperlink" Target="https://national.rfitv.army.mil/login/Login.do" TargetMode="External"/><Relationship Id="rId3" Type="http://schemas.openxmlformats.org/officeDocument/2006/relationships/customXml" Target="../customXml/item3.xml"/><Relationship Id="rId21" Type="http://schemas.openxmlformats.org/officeDocument/2006/relationships/hyperlink" Target="https://dlamil.dps.mil/:b:/r/sites/DLADistroProcGuidanceTools/Standardization/Hazardous/SOP/WMS%20HAZ%20-%20SOPs/WMS%20DLA%20Distribution%20SOP%204145.04-006%20%20Verifying%20Hazardous%20Batch%20Data%207%20Sep%202023.pdf?csf=1&amp;web=1&amp;e=8ZHHZO"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dcsa.mil/mc/pv/fso/" TargetMode="External"/><Relationship Id="rId17" Type="http://schemas.openxmlformats.org/officeDocument/2006/relationships/hyperlink" Target="http://www.dhl-usa.com/en/express/resource_center/Government_and_defense.html" TargetMode="External"/><Relationship Id="rId25" Type="http://schemas.openxmlformats.org/officeDocument/2006/relationships/hyperlink" Target="https://tulsa.tacom.army.mi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fedex.com/us/services" TargetMode="External"/><Relationship Id="rId20" Type="http://schemas.openxmlformats.org/officeDocument/2006/relationships/hyperlink" Target="https://dlamil.dps.mil/sites/DLADistroProcGuidanceTools/_layouts/15/SubChoos.aspx" TargetMode="External"/><Relationship Id="rId29" Type="http://schemas.openxmlformats.org/officeDocument/2006/relationships/hyperlink" Target="https://www.govinfo.gov"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vsm.distribution.dla.mil/net/external_links.aspx" TargetMode="External"/><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www.fedex.com/us/Government" TargetMode="External"/><Relationship Id="rId23" Type="http://schemas.openxmlformats.org/officeDocument/2006/relationships/hyperlink" Target="https://dlamil.dps.mil/:b:/r/sites/DLADistroProcGuidanceTools/Standardization/Hazardous/SOP/WMS%20HAZ%20-%20SOPs/WMS%20DLA%20Distribution%20SOP%204145.04-008%20%20HAZMAT%20Pack%20-%20Staging%20Handling%20Unit%20%207%20Sep%202023.pdf?csf=1&amp;web=1&amp;e=lmDcts" TargetMode="External"/><Relationship Id="rId28" Type="http://schemas.openxmlformats.org/officeDocument/2006/relationships/hyperlink" Target="https://dlamil.dps.mil/sites/DLADistroProcGuidanceTools/SitePages/Procsses.aspx" TargetMode="External"/><Relationship Id="rId10" Type="http://schemas.openxmlformats.org/officeDocument/2006/relationships/footnotes" Target="footnotes.xml"/><Relationship Id="rId19" Type="http://schemas.openxmlformats.org/officeDocument/2006/relationships/hyperlink" Target="https://dlamil.dps.mil/sites/DLADistroProcGuidanceTools/SitePages/Procsses.aspx"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cs.mil/Doctrine/" TargetMode="External"/><Relationship Id="rId22" Type="http://schemas.openxmlformats.org/officeDocument/2006/relationships/hyperlink" Target="https://dlamil.dps.mil/:b:/r/sites/DLADistroProcGuidanceTools/Standardization/Hazardous/SOP/WMS%20HAZ%20-%20SOPs/WMS%20DLA%20Distribution%20SOP%204145.04-007%20%20Verifying%20HAZMAT%20Modal%20Records%207%20Sep%202023.pdf?csf=1&amp;web=1&amp;e=XLHiCr" TargetMode="External"/><Relationship Id="rId27" Type="http://schemas.openxmlformats.org/officeDocument/2006/relationships/hyperlink" Target="https://www.defense.gov/news/publications/" TargetMode="External"/><Relationship Id="rId30" Type="http://schemas.openxmlformats.org/officeDocument/2006/relationships/hyperlink" Target="https://sam.gov/content/opportunities" TargetMode="External"/><Relationship Id="rId35" Type="http://schemas.microsoft.com/office/2019/05/relationships/documenttasks" Target="documenttasks/documenttasks1.xml"/><Relationship Id="rId8" Type="http://schemas.openxmlformats.org/officeDocument/2006/relationships/settings" Target="settings.xml"/></Relationships>
</file>

<file path=word/documenttasks/documenttasks1.xml><?xml version="1.0" encoding="utf-8"?>
<t:Tasks xmlns:t="http://schemas.microsoft.com/office/tasks/2019/documenttasks" xmlns:oel="http://schemas.microsoft.com/office/2019/extlst">
  <t:Task id="{2FBE4D98-BD6F-4719-9371-7BDE6AF495BF}">
    <t:Anchor>
      <t:Comment id="407811983"/>
    </t:Anchor>
    <t:History>
      <t:Event id="{58F1FBE5-0FD3-4A36-9D5B-D80FFF8441F8}" time="2023-10-23T18:39:57.787Z">
        <t:Attribution userId="S::robert.garrettson@dla.mil::2913885f-8653-48c2-985e-6ee2ba65c606" userProvider="AD" userName="Garrettson, Robert E CIV DLA DISTRIBUTION (USA)"/>
        <t:Anchor>
          <t:Comment id="407811983"/>
        </t:Anchor>
        <t:Create/>
      </t:Event>
      <t:Event id="{0C77094E-13CE-4DE5-97D9-963FFCB4A608}" time="2023-10-23T18:39:57.787Z">
        <t:Attribution userId="S::robert.garrettson@dla.mil::2913885f-8653-48c2-985e-6ee2ba65c606" userProvider="AD" userName="Garrettson, Robert E CIV DLA DISTRIBUTION (USA)"/>
        <t:Anchor>
          <t:Comment id="407811983"/>
        </t:Anchor>
        <t:Assign userId="S::jennifer.eisenhour@dla.mil::42f9c66b-cd76-4827-b901-9a9fdfc725d7" userProvider="AD" userName="Eisenhour, Jennifer L CIV DLA DISTRIBUTION (USA)"/>
      </t:Event>
      <t:Event id="{AA8F6FB6-7E2A-4857-813B-39F96AB37923}" time="2023-10-23T18:39:57.787Z">
        <t:Attribution userId="S::robert.garrettson@dla.mil::2913885f-8653-48c2-985e-6ee2ba65c606" userProvider="AD" userName="Garrettson, Robert E CIV DLA DISTRIBUTION (USA)"/>
        <t:Anchor>
          <t:Comment id="407811983"/>
        </t:Anchor>
        <t:SetTitle title="@Eisenhour, Jennifer L CIV DLA DISTRIBUTION (USA) New comment from Inventory - We no longer reship material in response to an iSDR. Haven't for a while now. The process per SOP is to provide the credit recommendation and advise the customer to reorder …"/>
      </t:Event>
      <t:Event id="{4D046AFC-F58D-467F-AB38-FCA6905469BC}" time="2023-12-06T14:56:39.187Z">
        <t:Attribution userId="S::jennifer.eisenhour@dla.mil::42f9c66b-cd76-4827-b901-9a9fdfc725d7" userProvider="AD" userName="Eisenhour, Jennifer L CIV DLA DISTRIBUTION (USA)"/>
        <t:Progress percentComplete="100"/>
      </t:Event>
      <t:Event id="{507E9B25-5F5D-4136-9C55-5A81E796458D}" time="2024-01-02T14:57:46.678Z">
        <t:Attribution userId="S::jennifer.eisenhour@dla.mil::42f9c66b-cd76-4827-b901-9a9fdfc725d7" userProvider="AD" userName="Eisenhour, Jennifer L CIV DLA DISTRIBUTION (USA)"/>
        <t:Progress percentComplete="0"/>
      </t:Event>
      <t:Event id="{A6ABFC1C-AA0C-4350-B3DA-887714D39F89}" time="2024-01-02T14:57:50.872Z">
        <t:Attribution userId="S::jennifer.eisenhour@dla.mil::42f9c66b-cd76-4827-b901-9a9fdfc725d7" userProvider="AD" userName="Eisenhour, Jennifer L CIV DLA DISTRIBUTION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E3D0A933EB4B844B765709411242819" ma:contentTypeVersion="4" ma:contentTypeDescription="Create a new document." ma:contentTypeScope="" ma:versionID="148c6d41a121e4f3258bf2e8e7e59a42">
  <xsd:schema xmlns:xsd="http://www.w3.org/2001/XMLSchema" xmlns:xs="http://www.w3.org/2001/XMLSchema" xmlns:p="http://schemas.microsoft.com/office/2006/metadata/properties" xmlns:ns2="1a860c9b-4a8f-43a1-a3ed-eebb3420150c" targetNamespace="http://schemas.microsoft.com/office/2006/metadata/properties" ma:root="true" ma:fieldsID="c9b79b3a04c1cc213e9665e5a4ae8c25" ns2:_="">
    <xsd:import namespace="1a860c9b-4a8f-43a1-a3ed-eebb342015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60c9b-4a8f-43a1-a3ed-eebb342015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773DBF-644A-4C52-9D5B-AFA202383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FD505E-53EA-49A1-9DEA-F6D5B2DF7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60c9b-4a8f-43a1-a3ed-eebb342015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2A964B-697C-45D9-8247-09595AB25CA5}">
  <ds:schemaRefs>
    <ds:schemaRef ds:uri="http://schemas.microsoft.com/sharepoint/v3/contenttype/forms"/>
  </ds:schemaRefs>
</ds:datastoreItem>
</file>

<file path=customXml/itemProps5.xml><?xml version="1.0" encoding="utf-8"?>
<ds:datastoreItem xmlns:ds="http://schemas.openxmlformats.org/officeDocument/2006/customXml" ds:itemID="{CA7DB0C5-1D17-4E53-BD50-40B459999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138</Pages>
  <Words>61016</Words>
  <Characters>361217</Characters>
  <Application>Microsoft Office Word</Application>
  <DocSecurity>0</DocSecurity>
  <Lines>22576</Lines>
  <Paragraphs>23457</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398776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Plank, Courtney S CIV DLA DISTRIBUTION (USA)</dc:creator>
  <cp:keywords/>
  <dc:description/>
  <cp:lastModifiedBy>Leasure, Julie M CIV DLA DISTRIBUTION (USA)</cp:lastModifiedBy>
  <cp:revision>6</cp:revision>
  <cp:lastPrinted>2025-08-27T15:05:00Z</cp:lastPrinted>
  <dcterms:created xsi:type="dcterms:W3CDTF">2025-10-14T13:08:00Z</dcterms:created>
  <dcterms:modified xsi:type="dcterms:W3CDTF">2025-10-24T18:34:00Z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0x010100BE3D0A933EB4B844B765709411242819</vt:lpwstr>
  </property>
  <property fmtid="{D5CDD505-2E9C-101B-9397-08002B2CF9AE}" pid="3" name="MediaServiceImageTags">
    <vt:lpwstr/>
  </property>
</Properties>
</file>