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7A0851F6" w:rsidR="00012F9A" w:rsidRPr="00B57F4A" w:rsidRDefault="00012F9A" w:rsidP="00561567">
      <w:pPr>
        <w:pStyle w:val="NoSpacing"/>
        <w:rPr>
          <w:rFonts w:cs="Arial"/>
        </w:rPr>
      </w:pPr>
      <w:r w:rsidRPr="00B57F4A">
        <w:rPr>
          <w:rFonts w:cs="Arial"/>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25302E8C" w:rsidR="00E47F5F" w:rsidRPr="004641C1" w:rsidRDefault="00E47F5F" w:rsidP="006F7049">
      <w:pPr>
        <w:pStyle w:val="Title"/>
        <w:spacing w:before="2760"/>
        <w:jc w:val="center"/>
        <w:rPr>
          <w:rFonts w:cs="Arial"/>
          <w:sz w:val="24"/>
          <w:szCs w:val="24"/>
        </w:rPr>
      </w:pPr>
      <w:r w:rsidRPr="004641C1">
        <w:rPr>
          <w:rFonts w:cs="Arial"/>
          <w:sz w:val="24"/>
          <w:szCs w:val="24"/>
        </w:rPr>
        <w:t>PERFORMANCE WORK STATEMENT (PWS)</w:t>
      </w:r>
    </w:p>
    <w:p w14:paraId="0DD19F0C" w14:textId="77777777" w:rsidR="00E47F5F" w:rsidRPr="004641C1" w:rsidRDefault="00E47F5F" w:rsidP="006F7049">
      <w:pPr>
        <w:pStyle w:val="Title"/>
        <w:jc w:val="center"/>
        <w:rPr>
          <w:rFonts w:cs="Arial"/>
          <w:sz w:val="24"/>
          <w:szCs w:val="24"/>
        </w:rPr>
      </w:pPr>
      <w:r w:rsidRPr="004641C1">
        <w:rPr>
          <w:rFonts w:cs="Arial"/>
          <w:sz w:val="24"/>
          <w:szCs w:val="24"/>
        </w:rPr>
        <w:t>DEPARTMENT OF VETERAN</w:t>
      </w:r>
      <w:r w:rsidR="000A1EDD" w:rsidRPr="004641C1">
        <w:rPr>
          <w:rFonts w:cs="Arial"/>
          <w:sz w:val="24"/>
          <w:szCs w:val="24"/>
        </w:rPr>
        <w:t>S</w:t>
      </w:r>
      <w:r w:rsidRPr="004641C1">
        <w:rPr>
          <w:rFonts w:cs="Arial"/>
          <w:sz w:val="24"/>
          <w:szCs w:val="24"/>
        </w:rPr>
        <w:t xml:space="preserve"> AFFAIRS</w:t>
      </w:r>
    </w:p>
    <w:p w14:paraId="0DD19F0D" w14:textId="77777777" w:rsidR="00E47F5F" w:rsidRPr="002D3240" w:rsidRDefault="00E47F5F" w:rsidP="00C7236C">
      <w:pPr>
        <w:pStyle w:val="PlainText"/>
        <w:jc w:val="center"/>
        <w:rPr>
          <w:rStyle w:val="Emphasis"/>
          <w:rFonts w:cs="Arial"/>
          <w:i w:val="0"/>
          <w:iCs w:val="0"/>
          <w:color w:val="auto"/>
          <w:sz w:val="24"/>
          <w:szCs w:val="24"/>
        </w:rPr>
      </w:pPr>
      <w:r w:rsidRPr="002D3240">
        <w:rPr>
          <w:rStyle w:val="Emphasis"/>
          <w:rFonts w:cs="Arial"/>
          <w:i w:val="0"/>
          <w:iCs w:val="0"/>
          <w:color w:val="auto"/>
          <w:sz w:val="24"/>
          <w:szCs w:val="24"/>
        </w:rPr>
        <w:t>Office of Information &amp; Technology</w:t>
      </w:r>
    </w:p>
    <w:p w14:paraId="0DD19F0E" w14:textId="44607246" w:rsidR="00E47F5F" w:rsidRPr="002D3240" w:rsidRDefault="00244359" w:rsidP="00C7236C">
      <w:pPr>
        <w:pStyle w:val="PlainText"/>
        <w:jc w:val="center"/>
        <w:rPr>
          <w:rStyle w:val="Emphasis"/>
          <w:rFonts w:cs="Arial"/>
          <w:i w:val="0"/>
          <w:iCs w:val="0"/>
          <w:color w:val="auto"/>
          <w:sz w:val="24"/>
          <w:szCs w:val="24"/>
        </w:rPr>
      </w:pPr>
      <w:r w:rsidRPr="002D3240">
        <w:rPr>
          <w:rStyle w:val="Emphasis"/>
          <w:rFonts w:cs="Arial"/>
          <w:i w:val="0"/>
          <w:iCs w:val="0"/>
          <w:color w:val="auto"/>
          <w:sz w:val="24"/>
          <w:szCs w:val="24"/>
        </w:rPr>
        <w:t>Office of Integrated Veterans Care</w:t>
      </w:r>
    </w:p>
    <w:p w14:paraId="0DD19F0F" w14:textId="77777777" w:rsidR="00E47F5F" w:rsidRPr="002D3240" w:rsidRDefault="00E47F5F" w:rsidP="007774CD">
      <w:pPr>
        <w:pStyle w:val="NoSpacing"/>
        <w:rPr>
          <w:rStyle w:val="Emphasis"/>
          <w:rFonts w:cs="Arial"/>
          <w:i w:val="0"/>
          <w:iCs w:val="0"/>
          <w:color w:val="auto"/>
        </w:rPr>
      </w:pPr>
    </w:p>
    <w:p w14:paraId="0DD19F11" w14:textId="12D0B914" w:rsidR="00E47F5F" w:rsidRPr="002D3240" w:rsidRDefault="301B0C39" w:rsidP="004641C1">
      <w:pPr>
        <w:pStyle w:val="NoSpacing"/>
        <w:jc w:val="center"/>
        <w:rPr>
          <w:rStyle w:val="Emphasis"/>
          <w:rFonts w:cs="Arial"/>
          <w:i w:val="0"/>
          <w:iCs w:val="0"/>
          <w:color w:val="auto"/>
        </w:rPr>
      </w:pPr>
      <w:r w:rsidRPr="002D3240">
        <w:rPr>
          <w:rStyle w:val="Emphasis"/>
          <w:rFonts w:cs="Arial"/>
          <w:i w:val="0"/>
          <w:iCs w:val="0"/>
          <w:color w:val="auto"/>
        </w:rPr>
        <w:t>Payment Integrity Validation and Oversight Tool (PIVOT)</w:t>
      </w:r>
    </w:p>
    <w:p w14:paraId="0DD19F12" w14:textId="573D857D" w:rsidR="00E47F5F" w:rsidRPr="002D3240" w:rsidRDefault="00E47F5F" w:rsidP="00561567">
      <w:pPr>
        <w:pStyle w:val="NoSpacing"/>
        <w:jc w:val="center"/>
        <w:rPr>
          <w:rStyle w:val="Emphasis"/>
          <w:rFonts w:cs="Arial"/>
          <w:i w:val="0"/>
          <w:iCs w:val="0"/>
          <w:color w:val="auto"/>
        </w:rPr>
      </w:pPr>
      <w:r w:rsidRPr="00E00BC5">
        <w:rPr>
          <w:rStyle w:val="TitleChar"/>
          <w:rFonts w:eastAsia="Calibri" w:cs="Arial"/>
          <w:sz w:val="24"/>
          <w:szCs w:val="24"/>
        </w:rPr>
        <w:t>Date</w:t>
      </w:r>
      <w:r w:rsidRPr="00E00BC5">
        <w:rPr>
          <w:rFonts w:cs="Arial"/>
          <w:b/>
        </w:rPr>
        <w:t>:</w:t>
      </w:r>
      <w:r w:rsidRPr="002D3240">
        <w:rPr>
          <w:rFonts w:cs="Arial"/>
        </w:rPr>
        <w:t xml:space="preserve"> </w:t>
      </w:r>
      <w:r w:rsidR="00133662" w:rsidRPr="002D3240">
        <w:rPr>
          <w:rStyle w:val="Emphasis"/>
          <w:rFonts w:cs="Arial"/>
          <w:i w:val="0"/>
          <w:iCs w:val="0"/>
          <w:color w:val="auto"/>
        </w:rPr>
        <w:t>November 12</w:t>
      </w:r>
      <w:r w:rsidR="00A63B88" w:rsidRPr="002D3240">
        <w:rPr>
          <w:rStyle w:val="Emphasis"/>
          <w:rFonts w:cs="Arial"/>
          <w:i w:val="0"/>
          <w:iCs w:val="0"/>
          <w:color w:val="auto"/>
        </w:rPr>
        <w:t>, 2025</w:t>
      </w:r>
    </w:p>
    <w:p w14:paraId="0DD19F13" w14:textId="20FED86D" w:rsidR="00E47F5F" w:rsidRPr="002D3240" w:rsidRDefault="00750961" w:rsidP="00561567">
      <w:pPr>
        <w:pStyle w:val="NoSpacing"/>
        <w:jc w:val="center"/>
        <w:rPr>
          <w:rStyle w:val="Emphasis"/>
          <w:rFonts w:cs="Arial"/>
          <w:i w:val="0"/>
          <w:iCs w:val="0"/>
          <w:color w:val="auto"/>
        </w:rPr>
      </w:pPr>
      <w:r w:rsidRPr="002D3240">
        <w:rPr>
          <w:rStyle w:val="Emphasis"/>
          <w:rFonts w:cs="Arial"/>
          <w:i w:val="0"/>
          <w:iCs w:val="0"/>
          <w:color w:val="auto"/>
        </w:rPr>
        <w:t>VA-</w:t>
      </w:r>
      <w:r w:rsidR="002E265C" w:rsidRPr="002D3240">
        <w:rPr>
          <w:rStyle w:val="Emphasis"/>
          <w:rFonts w:cs="Arial"/>
          <w:i w:val="0"/>
          <w:iCs w:val="0"/>
          <w:color w:val="auto"/>
        </w:rPr>
        <w:t>26</w:t>
      </w:r>
      <w:r w:rsidRPr="002D3240">
        <w:rPr>
          <w:rStyle w:val="Emphasis"/>
          <w:rFonts w:cs="Arial"/>
          <w:i w:val="0"/>
          <w:iCs w:val="0"/>
          <w:color w:val="auto"/>
        </w:rPr>
        <w:t>-</w:t>
      </w:r>
      <w:r w:rsidR="002E265C" w:rsidRPr="002D3240">
        <w:rPr>
          <w:rStyle w:val="Emphasis"/>
          <w:rFonts w:cs="Arial"/>
          <w:i w:val="0"/>
          <w:iCs w:val="0"/>
          <w:color w:val="auto"/>
        </w:rPr>
        <w:t>00015670</w:t>
      </w:r>
    </w:p>
    <w:p w14:paraId="0DD19F14" w14:textId="2E80E47C" w:rsidR="00E47F5F" w:rsidRPr="002D3240" w:rsidRDefault="0755517D" w:rsidP="00D414CB">
      <w:pPr>
        <w:pStyle w:val="NoSpacing"/>
        <w:spacing w:after="3200"/>
        <w:jc w:val="center"/>
        <w:rPr>
          <w:rStyle w:val="Emphasis"/>
          <w:rFonts w:cs="Arial"/>
          <w:i w:val="0"/>
          <w:iCs w:val="0"/>
          <w:color w:val="auto"/>
        </w:rPr>
      </w:pPr>
      <w:r w:rsidRPr="00E00BC5">
        <w:rPr>
          <w:rFonts w:cs="Arial"/>
          <w:b/>
          <w:bCs/>
        </w:rPr>
        <w:t>PWS Version Number</w:t>
      </w:r>
      <w:proofErr w:type="gramStart"/>
      <w:r w:rsidRPr="00E00BC5">
        <w:rPr>
          <w:rFonts w:cs="Arial"/>
          <w:b/>
          <w:bCs/>
        </w:rPr>
        <w:t>:</w:t>
      </w:r>
      <w:r w:rsidRPr="002D3240">
        <w:rPr>
          <w:rFonts w:cs="Arial"/>
        </w:rPr>
        <w:t xml:space="preserve">  </w:t>
      </w:r>
      <w:r w:rsidR="38C627D5" w:rsidRPr="002D3240">
        <w:rPr>
          <w:rStyle w:val="Emphasis"/>
          <w:rFonts w:cs="Arial"/>
          <w:i w:val="0"/>
          <w:iCs w:val="0"/>
          <w:color w:val="auto"/>
        </w:rPr>
        <w:t>1.0</w:t>
      </w:r>
      <w:proofErr w:type="gramEnd"/>
    </w:p>
    <w:p w14:paraId="0DD19FFB" w14:textId="15976090" w:rsidR="00E47F5F" w:rsidRPr="00452004" w:rsidRDefault="00E47F5F" w:rsidP="5421EFDF">
      <w:pPr>
        <w:pStyle w:val="Title"/>
        <w:jc w:val="center"/>
        <w:rPr>
          <w:rFonts w:cs="Arial"/>
          <w:sz w:val="24"/>
          <w:szCs w:val="24"/>
        </w:rPr>
      </w:pPr>
      <w:r w:rsidRPr="00452004">
        <w:rPr>
          <w:rFonts w:cs="Arial"/>
          <w:sz w:val="24"/>
          <w:szCs w:val="24"/>
        </w:rPr>
        <w:br w:type="page"/>
      </w:r>
      <w:r w:rsidR="0755517D" w:rsidRPr="00452004">
        <w:rPr>
          <w:rFonts w:cs="Arial"/>
          <w:sz w:val="24"/>
          <w:szCs w:val="24"/>
        </w:rPr>
        <w:lastRenderedPageBreak/>
        <w:t>Contents</w:t>
      </w:r>
    </w:p>
    <w:p w14:paraId="4659412B" w14:textId="22509C99" w:rsidR="00E00BC5"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sidRPr="00B57F4A">
        <w:rPr>
          <w:rFonts w:cs="Arial"/>
        </w:rPr>
        <w:fldChar w:fldCharType="begin"/>
      </w:r>
      <w:r w:rsidRPr="00B57F4A">
        <w:rPr>
          <w:rFonts w:cs="Arial"/>
        </w:rPr>
        <w:instrText xml:space="preserve"> TOC \o "1-4" \h \z \u </w:instrText>
      </w:r>
      <w:r w:rsidRPr="00B57F4A">
        <w:rPr>
          <w:rFonts w:cs="Arial"/>
        </w:rPr>
        <w:fldChar w:fldCharType="separate"/>
      </w:r>
      <w:hyperlink w:anchor="_Toc214268263" w:history="1">
        <w:r w:rsidR="00E00BC5" w:rsidRPr="00FF7209">
          <w:rPr>
            <w:rStyle w:val="Hyperlink"/>
            <w:noProof/>
          </w:rPr>
          <w:t>1.0</w:t>
        </w:r>
        <w:r w:rsidR="00E00BC5">
          <w:rPr>
            <w:rFonts w:asciiTheme="minorHAnsi" w:eastAsiaTheme="minorEastAsia" w:hAnsiTheme="minorHAnsi" w:cstheme="minorBidi"/>
            <w:noProof/>
            <w:kern w:val="2"/>
            <w14:ligatures w14:val="standardContextual"/>
          </w:rPr>
          <w:tab/>
        </w:r>
        <w:r w:rsidR="00E00BC5" w:rsidRPr="00FF7209">
          <w:rPr>
            <w:rStyle w:val="Hyperlink"/>
            <w:noProof/>
          </w:rPr>
          <w:t>BACKGROUND</w:t>
        </w:r>
        <w:r w:rsidR="00E00BC5">
          <w:rPr>
            <w:noProof/>
            <w:webHidden/>
          </w:rPr>
          <w:tab/>
        </w:r>
        <w:r w:rsidR="00E00BC5">
          <w:rPr>
            <w:noProof/>
            <w:webHidden/>
          </w:rPr>
          <w:fldChar w:fldCharType="begin"/>
        </w:r>
        <w:r w:rsidR="00E00BC5">
          <w:rPr>
            <w:noProof/>
            <w:webHidden/>
          </w:rPr>
          <w:instrText xml:space="preserve"> PAGEREF _Toc214268263 \h </w:instrText>
        </w:r>
        <w:r w:rsidR="00E00BC5">
          <w:rPr>
            <w:noProof/>
            <w:webHidden/>
          </w:rPr>
        </w:r>
        <w:r w:rsidR="00E00BC5">
          <w:rPr>
            <w:noProof/>
            <w:webHidden/>
          </w:rPr>
          <w:fldChar w:fldCharType="separate"/>
        </w:r>
        <w:r w:rsidR="00882134">
          <w:rPr>
            <w:noProof/>
            <w:webHidden/>
          </w:rPr>
          <w:t>4</w:t>
        </w:r>
        <w:r w:rsidR="00E00BC5">
          <w:rPr>
            <w:noProof/>
            <w:webHidden/>
          </w:rPr>
          <w:fldChar w:fldCharType="end"/>
        </w:r>
      </w:hyperlink>
    </w:p>
    <w:p w14:paraId="6925E144" w14:textId="1BF50C40" w:rsidR="00E00BC5" w:rsidRDefault="00E00BC5">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4268264" w:history="1">
        <w:r w:rsidRPr="00FF7209">
          <w:rPr>
            <w:rStyle w:val="Hyperlink"/>
            <w:noProof/>
          </w:rPr>
          <w:t>2.0</w:t>
        </w:r>
        <w:r>
          <w:rPr>
            <w:rFonts w:asciiTheme="minorHAnsi" w:eastAsiaTheme="minorEastAsia" w:hAnsiTheme="minorHAnsi" w:cstheme="minorBidi"/>
            <w:noProof/>
            <w:kern w:val="2"/>
            <w14:ligatures w14:val="standardContextual"/>
          </w:rPr>
          <w:tab/>
        </w:r>
        <w:r w:rsidRPr="00FF7209">
          <w:rPr>
            <w:rStyle w:val="Hyperlink"/>
            <w:noProof/>
          </w:rPr>
          <w:t>APPLICABLE DOCUMENTS</w:t>
        </w:r>
        <w:r>
          <w:rPr>
            <w:noProof/>
            <w:webHidden/>
          </w:rPr>
          <w:tab/>
        </w:r>
        <w:r>
          <w:rPr>
            <w:noProof/>
            <w:webHidden/>
          </w:rPr>
          <w:fldChar w:fldCharType="begin"/>
        </w:r>
        <w:r>
          <w:rPr>
            <w:noProof/>
            <w:webHidden/>
          </w:rPr>
          <w:instrText xml:space="preserve"> PAGEREF _Toc214268264 \h </w:instrText>
        </w:r>
        <w:r>
          <w:rPr>
            <w:noProof/>
            <w:webHidden/>
          </w:rPr>
        </w:r>
        <w:r>
          <w:rPr>
            <w:noProof/>
            <w:webHidden/>
          </w:rPr>
          <w:fldChar w:fldCharType="separate"/>
        </w:r>
        <w:r w:rsidR="00882134">
          <w:rPr>
            <w:noProof/>
            <w:webHidden/>
          </w:rPr>
          <w:t>5</w:t>
        </w:r>
        <w:r>
          <w:rPr>
            <w:noProof/>
            <w:webHidden/>
          </w:rPr>
          <w:fldChar w:fldCharType="end"/>
        </w:r>
      </w:hyperlink>
    </w:p>
    <w:p w14:paraId="6D3FD4F4" w14:textId="137FD3BC"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65" w:history="1">
        <w:r w:rsidRPr="00FF7209">
          <w:rPr>
            <w:rStyle w:val="Hyperlink"/>
            <w:noProof/>
          </w:rPr>
          <w:t>2.1</w:t>
        </w:r>
        <w:r>
          <w:rPr>
            <w:rFonts w:asciiTheme="minorHAnsi" w:eastAsiaTheme="minorEastAsia" w:hAnsiTheme="minorHAnsi" w:cstheme="minorBidi"/>
            <w:noProof/>
            <w:kern w:val="2"/>
            <w14:ligatures w14:val="standardContextual"/>
          </w:rPr>
          <w:tab/>
        </w:r>
        <w:r w:rsidRPr="00FF7209">
          <w:rPr>
            <w:rStyle w:val="Hyperlink"/>
            <w:noProof/>
          </w:rPr>
          <w:t>VA Policies and Guidelines:</w:t>
        </w:r>
        <w:r>
          <w:rPr>
            <w:noProof/>
            <w:webHidden/>
          </w:rPr>
          <w:tab/>
        </w:r>
        <w:r>
          <w:rPr>
            <w:noProof/>
            <w:webHidden/>
          </w:rPr>
          <w:fldChar w:fldCharType="begin"/>
        </w:r>
        <w:r>
          <w:rPr>
            <w:noProof/>
            <w:webHidden/>
          </w:rPr>
          <w:instrText xml:space="preserve"> PAGEREF _Toc214268265 \h </w:instrText>
        </w:r>
        <w:r>
          <w:rPr>
            <w:noProof/>
            <w:webHidden/>
          </w:rPr>
        </w:r>
        <w:r>
          <w:rPr>
            <w:noProof/>
            <w:webHidden/>
          </w:rPr>
          <w:fldChar w:fldCharType="separate"/>
        </w:r>
        <w:r w:rsidR="00882134">
          <w:rPr>
            <w:noProof/>
            <w:webHidden/>
          </w:rPr>
          <w:t>5</w:t>
        </w:r>
        <w:r>
          <w:rPr>
            <w:noProof/>
            <w:webHidden/>
          </w:rPr>
          <w:fldChar w:fldCharType="end"/>
        </w:r>
      </w:hyperlink>
    </w:p>
    <w:p w14:paraId="44D97A05" w14:textId="27B6AF48"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66" w:history="1">
        <w:r w:rsidRPr="00FF7209">
          <w:rPr>
            <w:rStyle w:val="Hyperlink"/>
            <w:noProof/>
          </w:rPr>
          <w:t>2.2</w:t>
        </w:r>
        <w:r>
          <w:rPr>
            <w:rFonts w:asciiTheme="minorHAnsi" w:eastAsiaTheme="minorEastAsia" w:hAnsiTheme="minorHAnsi" w:cstheme="minorBidi"/>
            <w:noProof/>
            <w:kern w:val="2"/>
            <w14:ligatures w14:val="standardContextual"/>
          </w:rPr>
          <w:tab/>
        </w:r>
        <w:r w:rsidRPr="00FF7209">
          <w:rPr>
            <w:rStyle w:val="Hyperlink"/>
            <w:noProof/>
          </w:rPr>
          <w:t>CMS References:</w:t>
        </w:r>
        <w:r>
          <w:rPr>
            <w:noProof/>
            <w:webHidden/>
          </w:rPr>
          <w:tab/>
        </w:r>
        <w:r>
          <w:rPr>
            <w:noProof/>
            <w:webHidden/>
          </w:rPr>
          <w:fldChar w:fldCharType="begin"/>
        </w:r>
        <w:r>
          <w:rPr>
            <w:noProof/>
            <w:webHidden/>
          </w:rPr>
          <w:instrText xml:space="preserve"> PAGEREF _Toc214268266 \h </w:instrText>
        </w:r>
        <w:r>
          <w:rPr>
            <w:noProof/>
            <w:webHidden/>
          </w:rPr>
        </w:r>
        <w:r>
          <w:rPr>
            <w:noProof/>
            <w:webHidden/>
          </w:rPr>
          <w:fldChar w:fldCharType="separate"/>
        </w:r>
        <w:r w:rsidR="00882134">
          <w:rPr>
            <w:noProof/>
            <w:webHidden/>
          </w:rPr>
          <w:t>6</w:t>
        </w:r>
        <w:r>
          <w:rPr>
            <w:noProof/>
            <w:webHidden/>
          </w:rPr>
          <w:fldChar w:fldCharType="end"/>
        </w:r>
      </w:hyperlink>
    </w:p>
    <w:p w14:paraId="662AE283" w14:textId="108729E0"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67" w:history="1">
        <w:r w:rsidRPr="00FF7209">
          <w:rPr>
            <w:rStyle w:val="Hyperlink"/>
            <w:noProof/>
          </w:rPr>
          <w:t>2.3</w:t>
        </w:r>
        <w:r>
          <w:rPr>
            <w:rFonts w:asciiTheme="minorHAnsi" w:eastAsiaTheme="minorEastAsia" w:hAnsiTheme="minorHAnsi" w:cstheme="minorBidi"/>
            <w:noProof/>
            <w:kern w:val="2"/>
            <w14:ligatures w14:val="standardContextual"/>
          </w:rPr>
          <w:tab/>
        </w:r>
        <w:r w:rsidRPr="00FF7209">
          <w:rPr>
            <w:rStyle w:val="Hyperlink"/>
            <w:noProof/>
          </w:rPr>
          <w:t>Industry Standards and Coding References:</w:t>
        </w:r>
        <w:r>
          <w:rPr>
            <w:noProof/>
            <w:webHidden/>
          </w:rPr>
          <w:tab/>
        </w:r>
        <w:r>
          <w:rPr>
            <w:noProof/>
            <w:webHidden/>
          </w:rPr>
          <w:fldChar w:fldCharType="begin"/>
        </w:r>
        <w:r>
          <w:rPr>
            <w:noProof/>
            <w:webHidden/>
          </w:rPr>
          <w:instrText xml:space="preserve"> PAGEREF _Toc214268267 \h </w:instrText>
        </w:r>
        <w:r>
          <w:rPr>
            <w:noProof/>
            <w:webHidden/>
          </w:rPr>
        </w:r>
        <w:r>
          <w:rPr>
            <w:noProof/>
            <w:webHidden/>
          </w:rPr>
          <w:fldChar w:fldCharType="separate"/>
        </w:r>
        <w:r w:rsidR="00882134">
          <w:rPr>
            <w:noProof/>
            <w:webHidden/>
          </w:rPr>
          <w:t>6</w:t>
        </w:r>
        <w:r>
          <w:rPr>
            <w:noProof/>
            <w:webHidden/>
          </w:rPr>
          <w:fldChar w:fldCharType="end"/>
        </w:r>
      </w:hyperlink>
    </w:p>
    <w:p w14:paraId="1640AD7C" w14:textId="36835ED2"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68" w:history="1">
        <w:r w:rsidRPr="00FF7209">
          <w:rPr>
            <w:rStyle w:val="Hyperlink"/>
            <w:noProof/>
          </w:rPr>
          <w:t>2.4</w:t>
        </w:r>
        <w:r>
          <w:rPr>
            <w:rFonts w:asciiTheme="minorHAnsi" w:eastAsiaTheme="minorEastAsia" w:hAnsiTheme="minorHAnsi" w:cstheme="minorBidi"/>
            <w:noProof/>
            <w:kern w:val="2"/>
            <w14:ligatures w14:val="standardContextual"/>
          </w:rPr>
          <w:tab/>
        </w:r>
        <w:r w:rsidRPr="00FF7209">
          <w:rPr>
            <w:rStyle w:val="Hyperlink"/>
            <w:noProof/>
          </w:rPr>
          <w:t>Data Sources and Registries:</w:t>
        </w:r>
        <w:r>
          <w:rPr>
            <w:noProof/>
            <w:webHidden/>
          </w:rPr>
          <w:tab/>
        </w:r>
        <w:r>
          <w:rPr>
            <w:noProof/>
            <w:webHidden/>
          </w:rPr>
          <w:fldChar w:fldCharType="begin"/>
        </w:r>
        <w:r>
          <w:rPr>
            <w:noProof/>
            <w:webHidden/>
          </w:rPr>
          <w:instrText xml:space="preserve"> PAGEREF _Toc214268268 \h </w:instrText>
        </w:r>
        <w:r>
          <w:rPr>
            <w:noProof/>
            <w:webHidden/>
          </w:rPr>
        </w:r>
        <w:r>
          <w:rPr>
            <w:noProof/>
            <w:webHidden/>
          </w:rPr>
          <w:fldChar w:fldCharType="separate"/>
        </w:r>
        <w:r w:rsidR="00882134">
          <w:rPr>
            <w:noProof/>
            <w:webHidden/>
          </w:rPr>
          <w:t>7</w:t>
        </w:r>
        <w:r>
          <w:rPr>
            <w:noProof/>
            <w:webHidden/>
          </w:rPr>
          <w:fldChar w:fldCharType="end"/>
        </w:r>
      </w:hyperlink>
    </w:p>
    <w:p w14:paraId="4A4C251E" w14:textId="792D43CE"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69" w:history="1">
        <w:r w:rsidRPr="00FF7209">
          <w:rPr>
            <w:rStyle w:val="Hyperlink"/>
            <w:noProof/>
          </w:rPr>
          <w:t>2.5</w:t>
        </w:r>
        <w:r>
          <w:rPr>
            <w:rFonts w:asciiTheme="minorHAnsi" w:eastAsiaTheme="minorEastAsia" w:hAnsiTheme="minorHAnsi" w:cstheme="minorBidi"/>
            <w:noProof/>
            <w:kern w:val="2"/>
            <w14:ligatures w14:val="standardContextual"/>
          </w:rPr>
          <w:tab/>
        </w:r>
        <w:r w:rsidRPr="00FF7209">
          <w:rPr>
            <w:rStyle w:val="Hyperlink"/>
            <w:noProof/>
          </w:rPr>
          <w:t>Interoperability and Integration Standards:</w:t>
        </w:r>
        <w:r>
          <w:rPr>
            <w:noProof/>
            <w:webHidden/>
          </w:rPr>
          <w:tab/>
        </w:r>
        <w:r>
          <w:rPr>
            <w:noProof/>
            <w:webHidden/>
          </w:rPr>
          <w:fldChar w:fldCharType="begin"/>
        </w:r>
        <w:r>
          <w:rPr>
            <w:noProof/>
            <w:webHidden/>
          </w:rPr>
          <w:instrText xml:space="preserve"> PAGEREF _Toc214268269 \h </w:instrText>
        </w:r>
        <w:r>
          <w:rPr>
            <w:noProof/>
            <w:webHidden/>
          </w:rPr>
        </w:r>
        <w:r>
          <w:rPr>
            <w:noProof/>
            <w:webHidden/>
          </w:rPr>
          <w:fldChar w:fldCharType="separate"/>
        </w:r>
        <w:r w:rsidR="00882134">
          <w:rPr>
            <w:noProof/>
            <w:webHidden/>
          </w:rPr>
          <w:t>7</w:t>
        </w:r>
        <w:r>
          <w:rPr>
            <w:noProof/>
            <w:webHidden/>
          </w:rPr>
          <w:fldChar w:fldCharType="end"/>
        </w:r>
      </w:hyperlink>
    </w:p>
    <w:p w14:paraId="6638DD24" w14:textId="07B19FA0"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70" w:history="1">
        <w:r w:rsidRPr="00FF7209">
          <w:rPr>
            <w:rStyle w:val="Hyperlink"/>
            <w:noProof/>
          </w:rPr>
          <w:t>2.6</w:t>
        </w:r>
        <w:r>
          <w:rPr>
            <w:rFonts w:asciiTheme="minorHAnsi" w:eastAsiaTheme="minorEastAsia" w:hAnsiTheme="minorHAnsi" w:cstheme="minorBidi"/>
            <w:noProof/>
            <w:kern w:val="2"/>
            <w14:ligatures w14:val="standardContextual"/>
          </w:rPr>
          <w:tab/>
        </w:r>
        <w:r w:rsidRPr="00FF7209">
          <w:rPr>
            <w:rStyle w:val="Hyperlink"/>
            <w:noProof/>
          </w:rPr>
          <w:t>Federal Laws and Regulations:</w:t>
        </w:r>
        <w:r>
          <w:rPr>
            <w:noProof/>
            <w:webHidden/>
          </w:rPr>
          <w:tab/>
        </w:r>
        <w:r>
          <w:rPr>
            <w:noProof/>
            <w:webHidden/>
          </w:rPr>
          <w:fldChar w:fldCharType="begin"/>
        </w:r>
        <w:r>
          <w:rPr>
            <w:noProof/>
            <w:webHidden/>
          </w:rPr>
          <w:instrText xml:space="preserve"> PAGEREF _Toc214268270 \h </w:instrText>
        </w:r>
        <w:r>
          <w:rPr>
            <w:noProof/>
            <w:webHidden/>
          </w:rPr>
        </w:r>
        <w:r>
          <w:rPr>
            <w:noProof/>
            <w:webHidden/>
          </w:rPr>
          <w:fldChar w:fldCharType="separate"/>
        </w:r>
        <w:r w:rsidR="00882134">
          <w:rPr>
            <w:noProof/>
            <w:webHidden/>
          </w:rPr>
          <w:t>7</w:t>
        </w:r>
        <w:r>
          <w:rPr>
            <w:noProof/>
            <w:webHidden/>
          </w:rPr>
          <w:fldChar w:fldCharType="end"/>
        </w:r>
      </w:hyperlink>
    </w:p>
    <w:p w14:paraId="2E88A7D7" w14:textId="35B8C43B"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71" w:history="1">
        <w:r w:rsidRPr="00FF7209">
          <w:rPr>
            <w:rStyle w:val="Hyperlink"/>
            <w:noProof/>
          </w:rPr>
          <w:t>2.7</w:t>
        </w:r>
        <w:r>
          <w:rPr>
            <w:rFonts w:asciiTheme="minorHAnsi" w:eastAsiaTheme="minorEastAsia" w:hAnsiTheme="minorHAnsi" w:cstheme="minorBidi"/>
            <w:noProof/>
            <w:kern w:val="2"/>
            <w14:ligatures w14:val="standardContextual"/>
          </w:rPr>
          <w:tab/>
        </w:r>
        <w:r w:rsidRPr="00FF7209">
          <w:rPr>
            <w:rStyle w:val="Hyperlink"/>
            <w:noProof/>
          </w:rPr>
          <w:t>NIST Special Publications:</w:t>
        </w:r>
        <w:r>
          <w:rPr>
            <w:noProof/>
            <w:webHidden/>
          </w:rPr>
          <w:tab/>
        </w:r>
        <w:r>
          <w:rPr>
            <w:noProof/>
            <w:webHidden/>
          </w:rPr>
          <w:fldChar w:fldCharType="begin"/>
        </w:r>
        <w:r>
          <w:rPr>
            <w:noProof/>
            <w:webHidden/>
          </w:rPr>
          <w:instrText xml:space="preserve"> PAGEREF _Toc214268271 \h </w:instrText>
        </w:r>
        <w:r>
          <w:rPr>
            <w:noProof/>
            <w:webHidden/>
          </w:rPr>
        </w:r>
        <w:r>
          <w:rPr>
            <w:noProof/>
            <w:webHidden/>
          </w:rPr>
          <w:fldChar w:fldCharType="separate"/>
        </w:r>
        <w:r w:rsidR="00882134">
          <w:rPr>
            <w:noProof/>
            <w:webHidden/>
          </w:rPr>
          <w:t>7</w:t>
        </w:r>
        <w:r>
          <w:rPr>
            <w:noProof/>
            <w:webHidden/>
          </w:rPr>
          <w:fldChar w:fldCharType="end"/>
        </w:r>
      </w:hyperlink>
    </w:p>
    <w:p w14:paraId="4B9B9CF3" w14:textId="7DBF57B1"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72" w:history="1">
        <w:r w:rsidRPr="00FF7209">
          <w:rPr>
            <w:rStyle w:val="Hyperlink"/>
            <w:noProof/>
          </w:rPr>
          <w:t>2.8</w:t>
        </w:r>
        <w:r>
          <w:rPr>
            <w:rFonts w:asciiTheme="minorHAnsi" w:eastAsiaTheme="minorEastAsia" w:hAnsiTheme="minorHAnsi" w:cstheme="minorBidi"/>
            <w:noProof/>
            <w:kern w:val="2"/>
            <w14:ligatures w14:val="standardContextual"/>
          </w:rPr>
          <w:tab/>
        </w:r>
        <w:r w:rsidRPr="00FF7209">
          <w:rPr>
            <w:rStyle w:val="Hyperlink"/>
            <w:noProof/>
          </w:rPr>
          <w:t>OMB Memorandums:</w:t>
        </w:r>
        <w:r>
          <w:rPr>
            <w:noProof/>
            <w:webHidden/>
          </w:rPr>
          <w:tab/>
        </w:r>
        <w:r>
          <w:rPr>
            <w:noProof/>
            <w:webHidden/>
          </w:rPr>
          <w:fldChar w:fldCharType="begin"/>
        </w:r>
        <w:r>
          <w:rPr>
            <w:noProof/>
            <w:webHidden/>
          </w:rPr>
          <w:instrText xml:space="preserve"> PAGEREF _Toc214268272 \h </w:instrText>
        </w:r>
        <w:r>
          <w:rPr>
            <w:noProof/>
            <w:webHidden/>
          </w:rPr>
        </w:r>
        <w:r>
          <w:rPr>
            <w:noProof/>
            <w:webHidden/>
          </w:rPr>
          <w:fldChar w:fldCharType="separate"/>
        </w:r>
        <w:r w:rsidR="00882134">
          <w:rPr>
            <w:noProof/>
            <w:webHidden/>
          </w:rPr>
          <w:t>8</w:t>
        </w:r>
        <w:r>
          <w:rPr>
            <w:noProof/>
            <w:webHidden/>
          </w:rPr>
          <w:fldChar w:fldCharType="end"/>
        </w:r>
      </w:hyperlink>
    </w:p>
    <w:p w14:paraId="2BE0F8CF" w14:textId="3DDEC34C" w:rsidR="00E00BC5" w:rsidRDefault="00E00BC5">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4268273" w:history="1">
        <w:r w:rsidRPr="00FF7209">
          <w:rPr>
            <w:rStyle w:val="Hyperlink"/>
            <w:noProof/>
          </w:rPr>
          <w:t>3.0</w:t>
        </w:r>
        <w:r>
          <w:rPr>
            <w:rFonts w:asciiTheme="minorHAnsi" w:eastAsiaTheme="minorEastAsia" w:hAnsiTheme="minorHAnsi" w:cstheme="minorBidi"/>
            <w:noProof/>
            <w:kern w:val="2"/>
            <w14:ligatures w14:val="standardContextual"/>
          </w:rPr>
          <w:tab/>
        </w:r>
        <w:r w:rsidRPr="00FF7209">
          <w:rPr>
            <w:rStyle w:val="Hyperlink"/>
            <w:noProof/>
          </w:rPr>
          <w:t>SCOPE OF WORK</w:t>
        </w:r>
        <w:r>
          <w:rPr>
            <w:noProof/>
            <w:webHidden/>
          </w:rPr>
          <w:tab/>
        </w:r>
        <w:r>
          <w:rPr>
            <w:noProof/>
            <w:webHidden/>
          </w:rPr>
          <w:fldChar w:fldCharType="begin"/>
        </w:r>
        <w:r>
          <w:rPr>
            <w:noProof/>
            <w:webHidden/>
          </w:rPr>
          <w:instrText xml:space="preserve"> PAGEREF _Toc214268273 \h </w:instrText>
        </w:r>
        <w:r>
          <w:rPr>
            <w:noProof/>
            <w:webHidden/>
          </w:rPr>
        </w:r>
        <w:r>
          <w:rPr>
            <w:noProof/>
            <w:webHidden/>
          </w:rPr>
          <w:fldChar w:fldCharType="separate"/>
        </w:r>
        <w:r w:rsidR="00882134">
          <w:rPr>
            <w:noProof/>
            <w:webHidden/>
          </w:rPr>
          <w:t>8</w:t>
        </w:r>
        <w:r>
          <w:rPr>
            <w:noProof/>
            <w:webHidden/>
          </w:rPr>
          <w:fldChar w:fldCharType="end"/>
        </w:r>
      </w:hyperlink>
    </w:p>
    <w:p w14:paraId="70B5F191" w14:textId="13036F83"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74" w:history="1">
        <w:r w:rsidRPr="00FF7209">
          <w:rPr>
            <w:rStyle w:val="Hyperlink"/>
            <w:noProof/>
          </w:rPr>
          <w:t>3.1</w:t>
        </w:r>
        <w:r>
          <w:rPr>
            <w:rFonts w:asciiTheme="minorHAnsi" w:eastAsiaTheme="minorEastAsia" w:hAnsiTheme="minorHAnsi" w:cstheme="minorBidi"/>
            <w:noProof/>
            <w:kern w:val="2"/>
            <w14:ligatures w14:val="standardContextual"/>
          </w:rPr>
          <w:tab/>
        </w:r>
        <w:r w:rsidRPr="00FF7209">
          <w:rPr>
            <w:rStyle w:val="Hyperlink"/>
            <w:noProof/>
          </w:rPr>
          <w:t>Objectives</w:t>
        </w:r>
        <w:r>
          <w:rPr>
            <w:noProof/>
            <w:webHidden/>
          </w:rPr>
          <w:tab/>
        </w:r>
        <w:r>
          <w:rPr>
            <w:noProof/>
            <w:webHidden/>
          </w:rPr>
          <w:fldChar w:fldCharType="begin"/>
        </w:r>
        <w:r>
          <w:rPr>
            <w:noProof/>
            <w:webHidden/>
          </w:rPr>
          <w:instrText xml:space="preserve"> PAGEREF _Toc214268274 \h </w:instrText>
        </w:r>
        <w:r>
          <w:rPr>
            <w:noProof/>
            <w:webHidden/>
          </w:rPr>
        </w:r>
        <w:r>
          <w:rPr>
            <w:noProof/>
            <w:webHidden/>
          </w:rPr>
          <w:fldChar w:fldCharType="separate"/>
        </w:r>
        <w:r w:rsidR="00882134">
          <w:rPr>
            <w:noProof/>
            <w:webHidden/>
          </w:rPr>
          <w:t>9</w:t>
        </w:r>
        <w:r>
          <w:rPr>
            <w:noProof/>
            <w:webHidden/>
          </w:rPr>
          <w:fldChar w:fldCharType="end"/>
        </w:r>
      </w:hyperlink>
    </w:p>
    <w:p w14:paraId="0F0135C0" w14:textId="0C3C2CE4" w:rsidR="00E00BC5" w:rsidRDefault="00E00BC5">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4268275" w:history="1">
        <w:r w:rsidRPr="00FF7209">
          <w:rPr>
            <w:rStyle w:val="Hyperlink"/>
            <w:noProof/>
          </w:rPr>
          <w:t>4.0</w:t>
        </w:r>
        <w:r>
          <w:rPr>
            <w:rFonts w:asciiTheme="minorHAnsi" w:eastAsiaTheme="minorEastAsia" w:hAnsiTheme="minorHAnsi" w:cstheme="minorBidi"/>
            <w:noProof/>
            <w:kern w:val="2"/>
            <w14:ligatures w14:val="standardContextual"/>
          </w:rPr>
          <w:tab/>
        </w:r>
        <w:r w:rsidRPr="00FF7209">
          <w:rPr>
            <w:rStyle w:val="Hyperlink"/>
            <w:noProof/>
          </w:rPr>
          <w:t>PERFORMANCE DETAILS</w:t>
        </w:r>
        <w:r>
          <w:rPr>
            <w:noProof/>
            <w:webHidden/>
          </w:rPr>
          <w:tab/>
        </w:r>
        <w:r>
          <w:rPr>
            <w:noProof/>
            <w:webHidden/>
          </w:rPr>
          <w:fldChar w:fldCharType="begin"/>
        </w:r>
        <w:r>
          <w:rPr>
            <w:noProof/>
            <w:webHidden/>
          </w:rPr>
          <w:instrText xml:space="preserve"> PAGEREF _Toc214268275 \h </w:instrText>
        </w:r>
        <w:r>
          <w:rPr>
            <w:noProof/>
            <w:webHidden/>
          </w:rPr>
        </w:r>
        <w:r>
          <w:rPr>
            <w:noProof/>
            <w:webHidden/>
          </w:rPr>
          <w:fldChar w:fldCharType="separate"/>
        </w:r>
        <w:r w:rsidR="00882134">
          <w:rPr>
            <w:noProof/>
            <w:webHidden/>
          </w:rPr>
          <w:t>10</w:t>
        </w:r>
        <w:r>
          <w:rPr>
            <w:noProof/>
            <w:webHidden/>
          </w:rPr>
          <w:fldChar w:fldCharType="end"/>
        </w:r>
      </w:hyperlink>
    </w:p>
    <w:p w14:paraId="3C77B3C8" w14:textId="4D464311"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76" w:history="1">
        <w:r w:rsidRPr="00FF7209">
          <w:rPr>
            <w:rStyle w:val="Hyperlink"/>
            <w:noProof/>
          </w:rPr>
          <w:t>4.1</w:t>
        </w:r>
        <w:r>
          <w:rPr>
            <w:rFonts w:asciiTheme="minorHAnsi" w:eastAsiaTheme="minorEastAsia" w:hAnsiTheme="minorHAnsi" w:cstheme="minorBidi"/>
            <w:noProof/>
            <w:kern w:val="2"/>
            <w14:ligatures w14:val="standardContextual"/>
          </w:rPr>
          <w:tab/>
        </w:r>
        <w:r w:rsidRPr="00FF7209">
          <w:rPr>
            <w:rStyle w:val="Hyperlink"/>
            <w:noProof/>
          </w:rPr>
          <w:t>PERFORMANCE PERIOD</w:t>
        </w:r>
        <w:r>
          <w:rPr>
            <w:noProof/>
            <w:webHidden/>
          </w:rPr>
          <w:tab/>
        </w:r>
        <w:r>
          <w:rPr>
            <w:noProof/>
            <w:webHidden/>
          </w:rPr>
          <w:fldChar w:fldCharType="begin"/>
        </w:r>
        <w:r>
          <w:rPr>
            <w:noProof/>
            <w:webHidden/>
          </w:rPr>
          <w:instrText xml:space="preserve"> PAGEREF _Toc214268276 \h </w:instrText>
        </w:r>
        <w:r>
          <w:rPr>
            <w:noProof/>
            <w:webHidden/>
          </w:rPr>
        </w:r>
        <w:r>
          <w:rPr>
            <w:noProof/>
            <w:webHidden/>
          </w:rPr>
          <w:fldChar w:fldCharType="separate"/>
        </w:r>
        <w:r w:rsidR="00882134">
          <w:rPr>
            <w:noProof/>
            <w:webHidden/>
          </w:rPr>
          <w:t>10</w:t>
        </w:r>
        <w:r>
          <w:rPr>
            <w:noProof/>
            <w:webHidden/>
          </w:rPr>
          <w:fldChar w:fldCharType="end"/>
        </w:r>
      </w:hyperlink>
    </w:p>
    <w:p w14:paraId="5738DFDD" w14:textId="40F2598F"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77" w:history="1">
        <w:r w:rsidRPr="00FF7209">
          <w:rPr>
            <w:rStyle w:val="Hyperlink"/>
            <w:noProof/>
          </w:rPr>
          <w:t>4.2</w:t>
        </w:r>
        <w:r>
          <w:rPr>
            <w:rFonts w:asciiTheme="minorHAnsi" w:eastAsiaTheme="minorEastAsia" w:hAnsiTheme="minorHAnsi" w:cstheme="minorBidi"/>
            <w:noProof/>
            <w:kern w:val="2"/>
            <w14:ligatures w14:val="standardContextual"/>
          </w:rPr>
          <w:tab/>
        </w:r>
        <w:r w:rsidRPr="00FF7209">
          <w:rPr>
            <w:rStyle w:val="Hyperlink"/>
            <w:noProof/>
          </w:rPr>
          <w:t>PLACE OF PERFORMANCE</w:t>
        </w:r>
        <w:r>
          <w:rPr>
            <w:noProof/>
            <w:webHidden/>
          </w:rPr>
          <w:tab/>
        </w:r>
        <w:r>
          <w:rPr>
            <w:noProof/>
            <w:webHidden/>
          </w:rPr>
          <w:fldChar w:fldCharType="begin"/>
        </w:r>
        <w:r>
          <w:rPr>
            <w:noProof/>
            <w:webHidden/>
          </w:rPr>
          <w:instrText xml:space="preserve"> PAGEREF _Toc214268277 \h </w:instrText>
        </w:r>
        <w:r>
          <w:rPr>
            <w:noProof/>
            <w:webHidden/>
          </w:rPr>
        </w:r>
        <w:r>
          <w:rPr>
            <w:noProof/>
            <w:webHidden/>
          </w:rPr>
          <w:fldChar w:fldCharType="separate"/>
        </w:r>
        <w:r w:rsidR="00882134">
          <w:rPr>
            <w:noProof/>
            <w:webHidden/>
          </w:rPr>
          <w:t>11</w:t>
        </w:r>
        <w:r>
          <w:rPr>
            <w:noProof/>
            <w:webHidden/>
          </w:rPr>
          <w:fldChar w:fldCharType="end"/>
        </w:r>
      </w:hyperlink>
    </w:p>
    <w:p w14:paraId="3BF103D1" w14:textId="5B45E429"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78" w:history="1">
        <w:r w:rsidRPr="00FF7209">
          <w:rPr>
            <w:rStyle w:val="Hyperlink"/>
            <w:noProof/>
          </w:rPr>
          <w:t>4.3</w:t>
        </w:r>
        <w:r>
          <w:rPr>
            <w:rFonts w:asciiTheme="minorHAnsi" w:eastAsiaTheme="minorEastAsia" w:hAnsiTheme="minorHAnsi" w:cstheme="minorBidi"/>
            <w:noProof/>
            <w:kern w:val="2"/>
            <w14:ligatures w14:val="standardContextual"/>
          </w:rPr>
          <w:tab/>
        </w:r>
        <w:r w:rsidRPr="00FF7209">
          <w:rPr>
            <w:rStyle w:val="Hyperlink"/>
            <w:noProof/>
          </w:rPr>
          <w:t>TRAVEL</w:t>
        </w:r>
        <w:r>
          <w:rPr>
            <w:noProof/>
            <w:webHidden/>
          </w:rPr>
          <w:tab/>
        </w:r>
        <w:r>
          <w:rPr>
            <w:noProof/>
            <w:webHidden/>
          </w:rPr>
          <w:fldChar w:fldCharType="begin"/>
        </w:r>
        <w:r>
          <w:rPr>
            <w:noProof/>
            <w:webHidden/>
          </w:rPr>
          <w:instrText xml:space="preserve"> PAGEREF _Toc214268278 \h </w:instrText>
        </w:r>
        <w:r>
          <w:rPr>
            <w:noProof/>
            <w:webHidden/>
          </w:rPr>
        </w:r>
        <w:r>
          <w:rPr>
            <w:noProof/>
            <w:webHidden/>
          </w:rPr>
          <w:fldChar w:fldCharType="separate"/>
        </w:r>
        <w:r w:rsidR="00882134">
          <w:rPr>
            <w:noProof/>
            <w:webHidden/>
          </w:rPr>
          <w:t>11</w:t>
        </w:r>
        <w:r>
          <w:rPr>
            <w:noProof/>
            <w:webHidden/>
          </w:rPr>
          <w:fldChar w:fldCharType="end"/>
        </w:r>
      </w:hyperlink>
    </w:p>
    <w:p w14:paraId="282C3D4C" w14:textId="24C5E7A4" w:rsidR="00E00BC5" w:rsidRDefault="00E00BC5">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4268279" w:history="1">
        <w:r w:rsidRPr="00FF7209">
          <w:rPr>
            <w:rStyle w:val="Hyperlink"/>
            <w:noProof/>
          </w:rPr>
          <w:t>5.0</w:t>
        </w:r>
        <w:r>
          <w:rPr>
            <w:rFonts w:asciiTheme="minorHAnsi" w:eastAsiaTheme="minorEastAsia" w:hAnsiTheme="minorHAnsi" w:cstheme="minorBidi"/>
            <w:noProof/>
            <w:kern w:val="2"/>
            <w14:ligatures w14:val="standardContextual"/>
          </w:rPr>
          <w:tab/>
        </w:r>
        <w:r w:rsidRPr="00FF7209">
          <w:rPr>
            <w:rStyle w:val="Hyperlink"/>
            <w:noProof/>
          </w:rPr>
          <w:t>SPECIFIC TASKS AND DELIVERABLES</w:t>
        </w:r>
        <w:r>
          <w:rPr>
            <w:noProof/>
            <w:webHidden/>
          </w:rPr>
          <w:tab/>
        </w:r>
        <w:r>
          <w:rPr>
            <w:noProof/>
            <w:webHidden/>
          </w:rPr>
          <w:fldChar w:fldCharType="begin"/>
        </w:r>
        <w:r>
          <w:rPr>
            <w:noProof/>
            <w:webHidden/>
          </w:rPr>
          <w:instrText xml:space="preserve"> PAGEREF _Toc214268279 \h </w:instrText>
        </w:r>
        <w:r>
          <w:rPr>
            <w:noProof/>
            <w:webHidden/>
          </w:rPr>
        </w:r>
        <w:r>
          <w:rPr>
            <w:noProof/>
            <w:webHidden/>
          </w:rPr>
          <w:fldChar w:fldCharType="separate"/>
        </w:r>
        <w:r w:rsidR="00882134">
          <w:rPr>
            <w:noProof/>
            <w:webHidden/>
          </w:rPr>
          <w:t>11</w:t>
        </w:r>
        <w:r>
          <w:rPr>
            <w:noProof/>
            <w:webHidden/>
          </w:rPr>
          <w:fldChar w:fldCharType="end"/>
        </w:r>
      </w:hyperlink>
    </w:p>
    <w:p w14:paraId="44385451" w14:textId="54D48BF6"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80" w:history="1">
        <w:r w:rsidRPr="00FF7209">
          <w:rPr>
            <w:rStyle w:val="Hyperlink"/>
            <w:noProof/>
          </w:rPr>
          <w:t>5.1</w:t>
        </w:r>
        <w:r>
          <w:rPr>
            <w:rFonts w:asciiTheme="minorHAnsi" w:eastAsiaTheme="minorEastAsia" w:hAnsiTheme="minorHAnsi" w:cstheme="minorBidi"/>
            <w:noProof/>
            <w:kern w:val="2"/>
            <w14:ligatures w14:val="standardContextual"/>
          </w:rPr>
          <w:tab/>
        </w:r>
        <w:r w:rsidRPr="00FF7209">
          <w:rPr>
            <w:rStyle w:val="Hyperlink"/>
            <w:noProof/>
          </w:rPr>
          <w:t>PROJECT MANAGEMENT</w:t>
        </w:r>
        <w:r>
          <w:rPr>
            <w:noProof/>
            <w:webHidden/>
          </w:rPr>
          <w:tab/>
        </w:r>
        <w:r>
          <w:rPr>
            <w:noProof/>
            <w:webHidden/>
          </w:rPr>
          <w:fldChar w:fldCharType="begin"/>
        </w:r>
        <w:r>
          <w:rPr>
            <w:noProof/>
            <w:webHidden/>
          </w:rPr>
          <w:instrText xml:space="preserve"> PAGEREF _Toc214268280 \h </w:instrText>
        </w:r>
        <w:r>
          <w:rPr>
            <w:noProof/>
            <w:webHidden/>
          </w:rPr>
        </w:r>
        <w:r>
          <w:rPr>
            <w:noProof/>
            <w:webHidden/>
          </w:rPr>
          <w:fldChar w:fldCharType="separate"/>
        </w:r>
        <w:r w:rsidR="00882134">
          <w:rPr>
            <w:noProof/>
            <w:webHidden/>
          </w:rPr>
          <w:t>11</w:t>
        </w:r>
        <w:r>
          <w:rPr>
            <w:noProof/>
            <w:webHidden/>
          </w:rPr>
          <w:fldChar w:fldCharType="end"/>
        </w:r>
      </w:hyperlink>
    </w:p>
    <w:p w14:paraId="40077ABF" w14:textId="1BBC73AA" w:rsidR="00E00BC5" w:rsidRDefault="00E00BC5">
      <w:pPr>
        <w:pStyle w:val="TOC3"/>
        <w:rPr>
          <w:rFonts w:asciiTheme="minorHAnsi" w:eastAsiaTheme="minorEastAsia" w:hAnsiTheme="minorHAnsi" w:cstheme="minorBidi"/>
          <w:noProof/>
          <w:kern w:val="2"/>
          <w14:ligatures w14:val="standardContextual"/>
        </w:rPr>
      </w:pPr>
      <w:hyperlink w:anchor="_Toc214268281" w:history="1">
        <w:r w:rsidRPr="00FF7209">
          <w:rPr>
            <w:rStyle w:val="Hyperlink"/>
            <w:noProof/>
          </w:rPr>
          <w:t>5.1.1</w:t>
        </w:r>
        <w:r>
          <w:rPr>
            <w:rFonts w:asciiTheme="minorHAnsi" w:eastAsiaTheme="minorEastAsia" w:hAnsiTheme="minorHAnsi" w:cstheme="minorBidi"/>
            <w:noProof/>
            <w:kern w:val="2"/>
            <w14:ligatures w14:val="standardContextual"/>
          </w:rPr>
          <w:tab/>
        </w:r>
        <w:r w:rsidRPr="00FF7209">
          <w:rPr>
            <w:rStyle w:val="Hyperlink"/>
            <w:noProof/>
          </w:rPr>
          <w:t>KICKOFF MEETING</w:t>
        </w:r>
        <w:r>
          <w:rPr>
            <w:noProof/>
            <w:webHidden/>
          </w:rPr>
          <w:tab/>
        </w:r>
        <w:r>
          <w:rPr>
            <w:noProof/>
            <w:webHidden/>
          </w:rPr>
          <w:fldChar w:fldCharType="begin"/>
        </w:r>
        <w:r>
          <w:rPr>
            <w:noProof/>
            <w:webHidden/>
          </w:rPr>
          <w:instrText xml:space="preserve"> PAGEREF _Toc214268281 \h </w:instrText>
        </w:r>
        <w:r>
          <w:rPr>
            <w:noProof/>
            <w:webHidden/>
          </w:rPr>
        </w:r>
        <w:r>
          <w:rPr>
            <w:noProof/>
            <w:webHidden/>
          </w:rPr>
          <w:fldChar w:fldCharType="separate"/>
        </w:r>
        <w:r w:rsidR="00882134">
          <w:rPr>
            <w:noProof/>
            <w:webHidden/>
          </w:rPr>
          <w:t>11</w:t>
        </w:r>
        <w:r>
          <w:rPr>
            <w:noProof/>
            <w:webHidden/>
          </w:rPr>
          <w:fldChar w:fldCharType="end"/>
        </w:r>
      </w:hyperlink>
    </w:p>
    <w:p w14:paraId="79FCCAA0" w14:textId="59BE599A" w:rsidR="00E00BC5" w:rsidRDefault="00E00BC5">
      <w:pPr>
        <w:pStyle w:val="TOC3"/>
        <w:rPr>
          <w:rFonts w:asciiTheme="minorHAnsi" w:eastAsiaTheme="minorEastAsia" w:hAnsiTheme="minorHAnsi" w:cstheme="minorBidi"/>
          <w:noProof/>
          <w:kern w:val="2"/>
          <w14:ligatures w14:val="standardContextual"/>
        </w:rPr>
      </w:pPr>
      <w:hyperlink w:anchor="_Toc214268282" w:history="1">
        <w:r w:rsidRPr="00FF7209">
          <w:rPr>
            <w:rStyle w:val="Hyperlink"/>
            <w:noProof/>
          </w:rPr>
          <w:t>5.1.2</w:t>
        </w:r>
        <w:r>
          <w:rPr>
            <w:rFonts w:asciiTheme="minorHAnsi" w:eastAsiaTheme="minorEastAsia" w:hAnsiTheme="minorHAnsi" w:cstheme="minorBidi"/>
            <w:noProof/>
            <w:kern w:val="2"/>
            <w14:ligatures w14:val="standardContextual"/>
          </w:rPr>
          <w:tab/>
        </w:r>
        <w:r w:rsidRPr="00FF7209">
          <w:rPr>
            <w:rStyle w:val="Hyperlink"/>
            <w:noProof/>
          </w:rPr>
          <w:t>CONTRACTOR PROJECT MANAGEMENT PLAN</w:t>
        </w:r>
        <w:r>
          <w:rPr>
            <w:noProof/>
            <w:webHidden/>
          </w:rPr>
          <w:tab/>
        </w:r>
        <w:r>
          <w:rPr>
            <w:noProof/>
            <w:webHidden/>
          </w:rPr>
          <w:fldChar w:fldCharType="begin"/>
        </w:r>
        <w:r>
          <w:rPr>
            <w:noProof/>
            <w:webHidden/>
          </w:rPr>
          <w:instrText xml:space="preserve"> PAGEREF _Toc214268282 \h </w:instrText>
        </w:r>
        <w:r>
          <w:rPr>
            <w:noProof/>
            <w:webHidden/>
          </w:rPr>
        </w:r>
        <w:r>
          <w:rPr>
            <w:noProof/>
            <w:webHidden/>
          </w:rPr>
          <w:fldChar w:fldCharType="separate"/>
        </w:r>
        <w:r w:rsidR="00882134">
          <w:rPr>
            <w:noProof/>
            <w:webHidden/>
          </w:rPr>
          <w:t>11</w:t>
        </w:r>
        <w:r>
          <w:rPr>
            <w:noProof/>
            <w:webHidden/>
          </w:rPr>
          <w:fldChar w:fldCharType="end"/>
        </w:r>
      </w:hyperlink>
    </w:p>
    <w:p w14:paraId="71F642C6" w14:textId="34748954" w:rsidR="00E00BC5" w:rsidRDefault="00E00BC5">
      <w:pPr>
        <w:pStyle w:val="TOC3"/>
        <w:rPr>
          <w:rFonts w:asciiTheme="minorHAnsi" w:eastAsiaTheme="minorEastAsia" w:hAnsiTheme="minorHAnsi" w:cstheme="minorBidi"/>
          <w:noProof/>
          <w:kern w:val="2"/>
          <w14:ligatures w14:val="standardContextual"/>
        </w:rPr>
      </w:pPr>
      <w:hyperlink w:anchor="_Toc214268283" w:history="1">
        <w:r w:rsidRPr="00FF7209">
          <w:rPr>
            <w:rStyle w:val="Hyperlink"/>
            <w:noProof/>
          </w:rPr>
          <w:t>5.1.3</w:t>
        </w:r>
        <w:r>
          <w:rPr>
            <w:rFonts w:asciiTheme="minorHAnsi" w:eastAsiaTheme="minorEastAsia" w:hAnsiTheme="minorHAnsi" w:cstheme="minorBidi"/>
            <w:noProof/>
            <w:kern w:val="2"/>
            <w14:ligatures w14:val="standardContextual"/>
          </w:rPr>
          <w:tab/>
        </w:r>
        <w:r w:rsidRPr="00FF7209">
          <w:rPr>
            <w:rStyle w:val="Hyperlink"/>
            <w:noProof/>
          </w:rPr>
          <w:t>REPORTING REQUIREMENTS</w:t>
        </w:r>
        <w:r>
          <w:rPr>
            <w:noProof/>
            <w:webHidden/>
          </w:rPr>
          <w:tab/>
        </w:r>
        <w:r>
          <w:rPr>
            <w:noProof/>
            <w:webHidden/>
          </w:rPr>
          <w:fldChar w:fldCharType="begin"/>
        </w:r>
        <w:r>
          <w:rPr>
            <w:noProof/>
            <w:webHidden/>
          </w:rPr>
          <w:instrText xml:space="preserve"> PAGEREF _Toc214268283 \h </w:instrText>
        </w:r>
        <w:r>
          <w:rPr>
            <w:noProof/>
            <w:webHidden/>
          </w:rPr>
        </w:r>
        <w:r>
          <w:rPr>
            <w:noProof/>
            <w:webHidden/>
          </w:rPr>
          <w:fldChar w:fldCharType="separate"/>
        </w:r>
        <w:r w:rsidR="00882134">
          <w:rPr>
            <w:noProof/>
            <w:webHidden/>
          </w:rPr>
          <w:t>13</w:t>
        </w:r>
        <w:r>
          <w:rPr>
            <w:noProof/>
            <w:webHidden/>
          </w:rPr>
          <w:fldChar w:fldCharType="end"/>
        </w:r>
      </w:hyperlink>
    </w:p>
    <w:p w14:paraId="0F6CA071" w14:textId="256F65D7"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84" w:history="1">
        <w:r w:rsidRPr="00FF7209">
          <w:rPr>
            <w:rStyle w:val="Hyperlink"/>
            <w:noProof/>
          </w:rPr>
          <w:t>5.2</w:t>
        </w:r>
        <w:r>
          <w:rPr>
            <w:rFonts w:asciiTheme="minorHAnsi" w:eastAsiaTheme="minorEastAsia" w:hAnsiTheme="minorHAnsi" w:cstheme="minorBidi"/>
            <w:noProof/>
            <w:kern w:val="2"/>
            <w14:ligatures w14:val="standardContextual"/>
          </w:rPr>
          <w:tab/>
        </w:r>
        <w:r w:rsidRPr="00FF7209">
          <w:rPr>
            <w:rStyle w:val="Hyperlink"/>
            <w:noProof/>
          </w:rPr>
          <w:t>PIVOT Core Functional Requirements</w:t>
        </w:r>
        <w:r>
          <w:rPr>
            <w:noProof/>
            <w:webHidden/>
          </w:rPr>
          <w:tab/>
        </w:r>
        <w:r>
          <w:rPr>
            <w:noProof/>
            <w:webHidden/>
          </w:rPr>
          <w:fldChar w:fldCharType="begin"/>
        </w:r>
        <w:r>
          <w:rPr>
            <w:noProof/>
            <w:webHidden/>
          </w:rPr>
          <w:instrText xml:space="preserve"> PAGEREF _Toc214268284 \h </w:instrText>
        </w:r>
        <w:r>
          <w:rPr>
            <w:noProof/>
            <w:webHidden/>
          </w:rPr>
        </w:r>
        <w:r>
          <w:rPr>
            <w:noProof/>
            <w:webHidden/>
          </w:rPr>
          <w:fldChar w:fldCharType="separate"/>
        </w:r>
        <w:r w:rsidR="00882134">
          <w:rPr>
            <w:noProof/>
            <w:webHidden/>
          </w:rPr>
          <w:t>13</w:t>
        </w:r>
        <w:r>
          <w:rPr>
            <w:noProof/>
            <w:webHidden/>
          </w:rPr>
          <w:fldChar w:fldCharType="end"/>
        </w:r>
      </w:hyperlink>
    </w:p>
    <w:p w14:paraId="5553C1ED" w14:textId="27D892B1" w:rsidR="00E00BC5" w:rsidRDefault="00E00BC5">
      <w:pPr>
        <w:pStyle w:val="TOC3"/>
        <w:rPr>
          <w:rFonts w:asciiTheme="minorHAnsi" w:eastAsiaTheme="minorEastAsia" w:hAnsiTheme="minorHAnsi" w:cstheme="minorBidi"/>
          <w:noProof/>
          <w:kern w:val="2"/>
          <w14:ligatures w14:val="standardContextual"/>
        </w:rPr>
      </w:pPr>
      <w:hyperlink w:anchor="_Toc214268285" w:history="1">
        <w:r w:rsidRPr="00FF7209">
          <w:rPr>
            <w:rStyle w:val="Hyperlink"/>
            <w:noProof/>
          </w:rPr>
          <w:t>5.2.1</w:t>
        </w:r>
        <w:r>
          <w:rPr>
            <w:rFonts w:asciiTheme="minorHAnsi" w:eastAsiaTheme="minorEastAsia" w:hAnsiTheme="minorHAnsi" w:cstheme="minorBidi"/>
            <w:noProof/>
            <w:kern w:val="2"/>
            <w14:ligatures w14:val="standardContextual"/>
          </w:rPr>
          <w:tab/>
        </w:r>
        <w:r w:rsidRPr="00FF7209">
          <w:rPr>
            <w:rStyle w:val="Hyperlink"/>
            <w:noProof/>
          </w:rPr>
          <w:t>Data Ingest and Management</w:t>
        </w:r>
        <w:r>
          <w:rPr>
            <w:noProof/>
            <w:webHidden/>
          </w:rPr>
          <w:tab/>
        </w:r>
        <w:r>
          <w:rPr>
            <w:noProof/>
            <w:webHidden/>
          </w:rPr>
          <w:fldChar w:fldCharType="begin"/>
        </w:r>
        <w:r>
          <w:rPr>
            <w:noProof/>
            <w:webHidden/>
          </w:rPr>
          <w:instrText xml:space="preserve"> PAGEREF _Toc214268285 \h </w:instrText>
        </w:r>
        <w:r>
          <w:rPr>
            <w:noProof/>
            <w:webHidden/>
          </w:rPr>
        </w:r>
        <w:r>
          <w:rPr>
            <w:noProof/>
            <w:webHidden/>
          </w:rPr>
          <w:fldChar w:fldCharType="separate"/>
        </w:r>
        <w:r w:rsidR="00882134">
          <w:rPr>
            <w:noProof/>
            <w:webHidden/>
          </w:rPr>
          <w:t>14</w:t>
        </w:r>
        <w:r>
          <w:rPr>
            <w:noProof/>
            <w:webHidden/>
          </w:rPr>
          <w:fldChar w:fldCharType="end"/>
        </w:r>
      </w:hyperlink>
    </w:p>
    <w:p w14:paraId="094387C1" w14:textId="68F69575" w:rsidR="00E00BC5" w:rsidRDefault="00E00BC5">
      <w:pPr>
        <w:pStyle w:val="TOC3"/>
        <w:rPr>
          <w:rFonts w:asciiTheme="minorHAnsi" w:eastAsiaTheme="minorEastAsia" w:hAnsiTheme="minorHAnsi" w:cstheme="minorBidi"/>
          <w:noProof/>
          <w:kern w:val="2"/>
          <w14:ligatures w14:val="standardContextual"/>
        </w:rPr>
      </w:pPr>
      <w:hyperlink w:anchor="_Toc214268286" w:history="1">
        <w:r w:rsidRPr="00FF7209">
          <w:rPr>
            <w:rStyle w:val="Hyperlink"/>
            <w:rFonts w:eastAsia="Aptos"/>
            <w:noProof/>
          </w:rPr>
          <w:t>5.2.2</w:t>
        </w:r>
        <w:r>
          <w:rPr>
            <w:rFonts w:asciiTheme="minorHAnsi" w:eastAsiaTheme="minorEastAsia" w:hAnsiTheme="minorHAnsi" w:cstheme="minorBidi"/>
            <w:noProof/>
            <w:kern w:val="2"/>
            <w14:ligatures w14:val="standardContextual"/>
          </w:rPr>
          <w:tab/>
        </w:r>
        <w:r w:rsidRPr="00FF7209">
          <w:rPr>
            <w:rStyle w:val="Hyperlink"/>
            <w:rFonts w:eastAsia="Aptos"/>
            <w:noProof/>
          </w:rPr>
          <w:t>Rules Engine</w:t>
        </w:r>
        <w:r>
          <w:rPr>
            <w:noProof/>
            <w:webHidden/>
          </w:rPr>
          <w:tab/>
        </w:r>
        <w:r>
          <w:rPr>
            <w:noProof/>
            <w:webHidden/>
          </w:rPr>
          <w:fldChar w:fldCharType="begin"/>
        </w:r>
        <w:r>
          <w:rPr>
            <w:noProof/>
            <w:webHidden/>
          </w:rPr>
          <w:instrText xml:space="preserve"> PAGEREF _Toc214268286 \h </w:instrText>
        </w:r>
        <w:r>
          <w:rPr>
            <w:noProof/>
            <w:webHidden/>
          </w:rPr>
        </w:r>
        <w:r>
          <w:rPr>
            <w:noProof/>
            <w:webHidden/>
          </w:rPr>
          <w:fldChar w:fldCharType="separate"/>
        </w:r>
        <w:r w:rsidR="00882134">
          <w:rPr>
            <w:noProof/>
            <w:webHidden/>
          </w:rPr>
          <w:t>17</w:t>
        </w:r>
        <w:r>
          <w:rPr>
            <w:noProof/>
            <w:webHidden/>
          </w:rPr>
          <w:fldChar w:fldCharType="end"/>
        </w:r>
      </w:hyperlink>
    </w:p>
    <w:p w14:paraId="7EBBA4BE" w14:textId="1D19E14B" w:rsidR="00E00BC5" w:rsidRDefault="00E00BC5">
      <w:pPr>
        <w:pStyle w:val="TOC3"/>
        <w:rPr>
          <w:rFonts w:asciiTheme="minorHAnsi" w:eastAsiaTheme="minorEastAsia" w:hAnsiTheme="minorHAnsi" w:cstheme="minorBidi"/>
          <w:noProof/>
          <w:kern w:val="2"/>
          <w14:ligatures w14:val="standardContextual"/>
        </w:rPr>
      </w:pPr>
      <w:hyperlink w:anchor="_Toc214268287" w:history="1">
        <w:r w:rsidRPr="00FF7209">
          <w:rPr>
            <w:rStyle w:val="Hyperlink"/>
            <w:noProof/>
          </w:rPr>
          <w:t>5.2.3</w:t>
        </w:r>
        <w:r>
          <w:rPr>
            <w:rFonts w:asciiTheme="minorHAnsi" w:eastAsiaTheme="minorEastAsia" w:hAnsiTheme="minorHAnsi" w:cstheme="minorBidi"/>
            <w:noProof/>
            <w:kern w:val="2"/>
            <w14:ligatures w14:val="standardContextual"/>
          </w:rPr>
          <w:tab/>
        </w:r>
        <w:r w:rsidRPr="00FF7209">
          <w:rPr>
            <w:rStyle w:val="Hyperlink"/>
            <w:noProof/>
          </w:rPr>
          <w:t>Pattern Recognition Engine</w:t>
        </w:r>
        <w:r>
          <w:rPr>
            <w:noProof/>
            <w:webHidden/>
          </w:rPr>
          <w:tab/>
        </w:r>
        <w:r>
          <w:rPr>
            <w:noProof/>
            <w:webHidden/>
          </w:rPr>
          <w:fldChar w:fldCharType="begin"/>
        </w:r>
        <w:r>
          <w:rPr>
            <w:noProof/>
            <w:webHidden/>
          </w:rPr>
          <w:instrText xml:space="preserve"> PAGEREF _Toc214268287 \h </w:instrText>
        </w:r>
        <w:r>
          <w:rPr>
            <w:noProof/>
            <w:webHidden/>
          </w:rPr>
        </w:r>
        <w:r>
          <w:rPr>
            <w:noProof/>
            <w:webHidden/>
          </w:rPr>
          <w:fldChar w:fldCharType="separate"/>
        </w:r>
        <w:r w:rsidR="00882134">
          <w:rPr>
            <w:noProof/>
            <w:webHidden/>
          </w:rPr>
          <w:t>22</w:t>
        </w:r>
        <w:r>
          <w:rPr>
            <w:noProof/>
            <w:webHidden/>
          </w:rPr>
          <w:fldChar w:fldCharType="end"/>
        </w:r>
      </w:hyperlink>
    </w:p>
    <w:p w14:paraId="7FABFE9C" w14:textId="53FAA31A" w:rsidR="00E00BC5" w:rsidRDefault="00E00BC5">
      <w:pPr>
        <w:pStyle w:val="TOC3"/>
        <w:rPr>
          <w:rFonts w:asciiTheme="minorHAnsi" w:eastAsiaTheme="minorEastAsia" w:hAnsiTheme="minorHAnsi" w:cstheme="minorBidi"/>
          <w:noProof/>
          <w:kern w:val="2"/>
          <w14:ligatures w14:val="standardContextual"/>
        </w:rPr>
      </w:pPr>
      <w:hyperlink w:anchor="_Toc214268288" w:history="1">
        <w:r w:rsidRPr="00FF7209">
          <w:rPr>
            <w:rStyle w:val="Hyperlink"/>
            <w:noProof/>
          </w:rPr>
          <w:t>5.2.4</w:t>
        </w:r>
        <w:r>
          <w:rPr>
            <w:rFonts w:asciiTheme="minorHAnsi" w:eastAsiaTheme="minorEastAsia" w:hAnsiTheme="minorHAnsi" w:cstheme="minorBidi"/>
            <w:noProof/>
            <w:kern w:val="2"/>
            <w14:ligatures w14:val="standardContextual"/>
          </w:rPr>
          <w:tab/>
        </w:r>
        <w:r w:rsidRPr="00FF7209">
          <w:rPr>
            <w:rStyle w:val="Hyperlink"/>
            <w:noProof/>
          </w:rPr>
          <w:t>Rule Flags and Workflow</w:t>
        </w:r>
        <w:r>
          <w:rPr>
            <w:noProof/>
            <w:webHidden/>
          </w:rPr>
          <w:tab/>
        </w:r>
        <w:r>
          <w:rPr>
            <w:noProof/>
            <w:webHidden/>
          </w:rPr>
          <w:fldChar w:fldCharType="begin"/>
        </w:r>
        <w:r>
          <w:rPr>
            <w:noProof/>
            <w:webHidden/>
          </w:rPr>
          <w:instrText xml:space="preserve"> PAGEREF _Toc214268288 \h </w:instrText>
        </w:r>
        <w:r>
          <w:rPr>
            <w:noProof/>
            <w:webHidden/>
          </w:rPr>
        </w:r>
        <w:r>
          <w:rPr>
            <w:noProof/>
            <w:webHidden/>
          </w:rPr>
          <w:fldChar w:fldCharType="separate"/>
        </w:r>
        <w:r w:rsidR="00882134">
          <w:rPr>
            <w:noProof/>
            <w:webHidden/>
          </w:rPr>
          <w:t>24</w:t>
        </w:r>
        <w:r>
          <w:rPr>
            <w:noProof/>
            <w:webHidden/>
          </w:rPr>
          <w:fldChar w:fldCharType="end"/>
        </w:r>
      </w:hyperlink>
    </w:p>
    <w:p w14:paraId="0453B4F7" w14:textId="05A2096F" w:rsidR="00E00BC5" w:rsidRDefault="00E00BC5">
      <w:pPr>
        <w:pStyle w:val="TOC3"/>
        <w:rPr>
          <w:rFonts w:asciiTheme="minorHAnsi" w:eastAsiaTheme="minorEastAsia" w:hAnsiTheme="minorHAnsi" w:cstheme="minorBidi"/>
          <w:noProof/>
          <w:kern w:val="2"/>
          <w14:ligatures w14:val="standardContextual"/>
        </w:rPr>
      </w:pPr>
      <w:hyperlink w:anchor="_Toc214268289" w:history="1">
        <w:r w:rsidRPr="00FF7209">
          <w:rPr>
            <w:rStyle w:val="Hyperlink"/>
            <w:noProof/>
          </w:rPr>
          <w:t>5.2.5</w:t>
        </w:r>
        <w:r>
          <w:rPr>
            <w:rFonts w:asciiTheme="minorHAnsi" w:eastAsiaTheme="minorEastAsia" w:hAnsiTheme="minorHAnsi" w:cstheme="minorBidi"/>
            <w:noProof/>
            <w:kern w:val="2"/>
            <w14:ligatures w14:val="standardContextual"/>
          </w:rPr>
          <w:tab/>
        </w:r>
        <w:r w:rsidRPr="00FF7209">
          <w:rPr>
            <w:rStyle w:val="Hyperlink"/>
            <w:noProof/>
          </w:rPr>
          <w:t>Overpayment/Recoupment Tracking</w:t>
        </w:r>
        <w:r>
          <w:rPr>
            <w:noProof/>
            <w:webHidden/>
          </w:rPr>
          <w:tab/>
        </w:r>
        <w:r>
          <w:rPr>
            <w:noProof/>
            <w:webHidden/>
          </w:rPr>
          <w:fldChar w:fldCharType="begin"/>
        </w:r>
        <w:r>
          <w:rPr>
            <w:noProof/>
            <w:webHidden/>
          </w:rPr>
          <w:instrText xml:space="preserve"> PAGEREF _Toc214268289 \h </w:instrText>
        </w:r>
        <w:r>
          <w:rPr>
            <w:noProof/>
            <w:webHidden/>
          </w:rPr>
        </w:r>
        <w:r>
          <w:rPr>
            <w:noProof/>
            <w:webHidden/>
          </w:rPr>
          <w:fldChar w:fldCharType="separate"/>
        </w:r>
        <w:r w:rsidR="00882134">
          <w:rPr>
            <w:noProof/>
            <w:webHidden/>
          </w:rPr>
          <w:t>25</w:t>
        </w:r>
        <w:r>
          <w:rPr>
            <w:noProof/>
            <w:webHidden/>
          </w:rPr>
          <w:fldChar w:fldCharType="end"/>
        </w:r>
      </w:hyperlink>
    </w:p>
    <w:p w14:paraId="1A5218D0" w14:textId="13C836B7" w:rsidR="00E00BC5" w:rsidRDefault="00E00BC5">
      <w:pPr>
        <w:pStyle w:val="TOC3"/>
        <w:rPr>
          <w:rFonts w:asciiTheme="minorHAnsi" w:eastAsiaTheme="minorEastAsia" w:hAnsiTheme="minorHAnsi" w:cstheme="minorBidi"/>
          <w:noProof/>
          <w:kern w:val="2"/>
          <w14:ligatures w14:val="standardContextual"/>
        </w:rPr>
      </w:pPr>
      <w:hyperlink w:anchor="_Toc214268290" w:history="1">
        <w:r w:rsidRPr="00FF7209">
          <w:rPr>
            <w:rStyle w:val="Hyperlink"/>
            <w:noProof/>
          </w:rPr>
          <w:t>5.2.6</w:t>
        </w:r>
        <w:r>
          <w:rPr>
            <w:rFonts w:asciiTheme="minorHAnsi" w:eastAsiaTheme="minorEastAsia" w:hAnsiTheme="minorHAnsi" w:cstheme="minorBidi"/>
            <w:noProof/>
            <w:kern w:val="2"/>
            <w14:ligatures w14:val="standardContextual"/>
          </w:rPr>
          <w:tab/>
        </w:r>
        <w:r w:rsidRPr="00FF7209">
          <w:rPr>
            <w:rStyle w:val="Hyperlink"/>
            <w:noProof/>
          </w:rPr>
          <w:t>Audit Log and Tracking</w:t>
        </w:r>
        <w:r>
          <w:rPr>
            <w:noProof/>
            <w:webHidden/>
          </w:rPr>
          <w:tab/>
        </w:r>
        <w:r>
          <w:rPr>
            <w:noProof/>
            <w:webHidden/>
          </w:rPr>
          <w:fldChar w:fldCharType="begin"/>
        </w:r>
        <w:r>
          <w:rPr>
            <w:noProof/>
            <w:webHidden/>
          </w:rPr>
          <w:instrText xml:space="preserve"> PAGEREF _Toc214268290 \h </w:instrText>
        </w:r>
        <w:r>
          <w:rPr>
            <w:noProof/>
            <w:webHidden/>
          </w:rPr>
        </w:r>
        <w:r>
          <w:rPr>
            <w:noProof/>
            <w:webHidden/>
          </w:rPr>
          <w:fldChar w:fldCharType="separate"/>
        </w:r>
        <w:r w:rsidR="00882134">
          <w:rPr>
            <w:noProof/>
            <w:webHidden/>
          </w:rPr>
          <w:t>26</w:t>
        </w:r>
        <w:r>
          <w:rPr>
            <w:noProof/>
            <w:webHidden/>
          </w:rPr>
          <w:fldChar w:fldCharType="end"/>
        </w:r>
      </w:hyperlink>
    </w:p>
    <w:p w14:paraId="5A8E9610" w14:textId="122C9220"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91" w:history="1">
        <w:r w:rsidRPr="00FF7209">
          <w:rPr>
            <w:rStyle w:val="Hyperlink"/>
            <w:noProof/>
          </w:rPr>
          <w:t>5.3</w:t>
        </w:r>
        <w:r>
          <w:rPr>
            <w:rFonts w:asciiTheme="minorHAnsi" w:eastAsiaTheme="minorEastAsia" w:hAnsiTheme="minorHAnsi" w:cstheme="minorBidi"/>
            <w:noProof/>
            <w:kern w:val="2"/>
            <w14:ligatures w14:val="standardContextual"/>
          </w:rPr>
          <w:tab/>
        </w:r>
        <w:r w:rsidRPr="00FF7209">
          <w:rPr>
            <w:rStyle w:val="Hyperlink"/>
            <w:noProof/>
          </w:rPr>
          <w:t>Dashboards, User Experience, and Access</w:t>
        </w:r>
        <w:r>
          <w:rPr>
            <w:noProof/>
            <w:webHidden/>
          </w:rPr>
          <w:tab/>
        </w:r>
        <w:r>
          <w:rPr>
            <w:noProof/>
            <w:webHidden/>
          </w:rPr>
          <w:fldChar w:fldCharType="begin"/>
        </w:r>
        <w:r>
          <w:rPr>
            <w:noProof/>
            <w:webHidden/>
          </w:rPr>
          <w:instrText xml:space="preserve"> PAGEREF _Toc214268291 \h </w:instrText>
        </w:r>
        <w:r>
          <w:rPr>
            <w:noProof/>
            <w:webHidden/>
          </w:rPr>
        </w:r>
        <w:r>
          <w:rPr>
            <w:noProof/>
            <w:webHidden/>
          </w:rPr>
          <w:fldChar w:fldCharType="separate"/>
        </w:r>
        <w:r w:rsidR="00882134">
          <w:rPr>
            <w:noProof/>
            <w:webHidden/>
          </w:rPr>
          <w:t>27</w:t>
        </w:r>
        <w:r>
          <w:rPr>
            <w:noProof/>
            <w:webHidden/>
          </w:rPr>
          <w:fldChar w:fldCharType="end"/>
        </w:r>
      </w:hyperlink>
    </w:p>
    <w:p w14:paraId="2B1FCDFD" w14:textId="22C6E1DE"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92" w:history="1">
        <w:r w:rsidRPr="00FF7209">
          <w:rPr>
            <w:rStyle w:val="Hyperlink"/>
            <w:noProof/>
          </w:rPr>
          <w:t>5.4</w:t>
        </w:r>
        <w:r>
          <w:rPr>
            <w:rFonts w:asciiTheme="minorHAnsi" w:eastAsiaTheme="minorEastAsia" w:hAnsiTheme="minorHAnsi" w:cstheme="minorBidi"/>
            <w:noProof/>
            <w:kern w:val="2"/>
            <w14:ligatures w14:val="standardContextual"/>
          </w:rPr>
          <w:tab/>
        </w:r>
        <w:r w:rsidRPr="00FF7209">
          <w:rPr>
            <w:rStyle w:val="Hyperlink"/>
            <w:noProof/>
          </w:rPr>
          <w:t>System Architecture and Integration</w:t>
        </w:r>
        <w:r>
          <w:rPr>
            <w:noProof/>
            <w:webHidden/>
          </w:rPr>
          <w:tab/>
        </w:r>
        <w:r>
          <w:rPr>
            <w:noProof/>
            <w:webHidden/>
          </w:rPr>
          <w:fldChar w:fldCharType="begin"/>
        </w:r>
        <w:r>
          <w:rPr>
            <w:noProof/>
            <w:webHidden/>
          </w:rPr>
          <w:instrText xml:space="preserve"> PAGEREF _Toc214268292 \h </w:instrText>
        </w:r>
        <w:r>
          <w:rPr>
            <w:noProof/>
            <w:webHidden/>
          </w:rPr>
        </w:r>
        <w:r>
          <w:rPr>
            <w:noProof/>
            <w:webHidden/>
          </w:rPr>
          <w:fldChar w:fldCharType="separate"/>
        </w:r>
        <w:r w:rsidR="00882134">
          <w:rPr>
            <w:noProof/>
            <w:webHidden/>
          </w:rPr>
          <w:t>29</w:t>
        </w:r>
        <w:r>
          <w:rPr>
            <w:noProof/>
            <w:webHidden/>
          </w:rPr>
          <w:fldChar w:fldCharType="end"/>
        </w:r>
      </w:hyperlink>
    </w:p>
    <w:p w14:paraId="7E2E2525" w14:textId="4ED57E6D"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93" w:history="1">
        <w:r w:rsidRPr="00FF7209">
          <w:rPr>
            <w:rStyle w:val="Hyperlink"/>
            <w:noProof/>
          </w:rPr>
          <w:t>5.5</w:t>
        </w:r>
        <w:r>
          <w:rPr>
            <w:rFonts w:asciiTheme="minorHAnsi" w:eastAsiaTheme="minorEastAsia" w:hAnsiTheme="minorHAnsi" w:cstheme="minorBidi"/>
            <w:noProof/>
            <w:kern w:val="2"/>
            <w14:ligatures w14:val="standardContextual"/>
          </w:rPr>
          <w:tab/>
        </w:r>
        <w:r w:rsidRPr="00FF7209">
          <w:rPr>
            <w:rStyle w:val="Hyperlink"/>
            <w:noProof/>
          </w:rPr>
          <w:t>Testing</w:t>
        </w:r>
        <w:r>
          <w:rPr>
            <w:noProof/>
            <w:webHidden/>
          </w:rPr>
          <w:tab/>
        </w:r>
        <w:r>
          <w:rPr>
            <w:noProof/>
            <w:webHidden/>
          </w:rPr>
          <w:fldChar w:fldCharType="begin"/>
        </w:r>
        <w:r>
          <w:rPr>
            <w:noProof/>
            <w:webHidden/>
          </w:rPr>
          <w:instrText xml:space="preserve"> PAGEREF _Toc214268293 \h </w:instrText>
        </w:r>
        <w:r>
          <w:rPr>
            <w:noProof/>
            <w:webHidden/>
          </w:rPr>
        </w:r>
        <w:r>
          <w:rPr>
            <w:noProof/>
            <w:webHidden/>
          </w:rPr>
          <w:fldChar w:fldCharType="separate"/>
        </w:r>
        <w:r w:rsidR="00882134">
          <w:rPr>
            <w:noProof/>
            <w:webHidden/>
          </w:rPr>
          <w:t>32</w:t>
        </w:r>
        <w:r>
          <w:rPr>
            <w:noProof/>
            <w:webHidden/>
          </w:rPr>
          <w:fldChar w:fldCharType="end"/>
        </w:r>
      </w:hyperlink>
    </w:p>
    <w:p w14:paraId="4B53EC29" w14:textId="4FE47506"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94" w:history="1">
        <w:r w:rsidRPr="00FF7209">
          <w:rPr>
            <w:rStyle w:val="Hyperlink"/>
            <w:noProof/>
          </w:rPr>
          <w:t>5.6</w:t>
        </w:r>
        <w:r>
          <w:rPr>
            <w:rFonts w:asciiTheme="minorHAnsi" w:eastAsiaTheme="minorEastAsia" w:hAnsiTheme="minorHAnsi" w:cstheme="minorBidi"/>
            <w:noProof/>
            <w:kern w:val="2"/>
            <w14:ligatures w14:val="standardContextual"/>
          </w:rPr>
          <w:tab/>
        </w:r>
        <w:r w:rsidRPr="00FF7209">
          <w:rPr>
            <w:rStyle w:val="Hyperlink"/>
            <w:noProof/>
          </w:rPr>
          <w:t>Technical Support and System Maintenance</w:t>
        </w:r>
        <w:r>
          <w:rPr>
            <w:noProof/>
            <w:webHidden/>
          </w:rPr>
          <w:tab/>
        </w:r>
        <w:r>
          <w:rPr>
            <w:noProof/>
            <w:webHidden/>
          </w:rPr>
          <w:fldChar w:fldCharType="begin"/>
        </w:r>
        <w:r>
          <w:rPr>
            <w:noProof/>
            <w:webHidden/>
          </w:rPr>
          <w:instrText xml:space="preserve"> PAGEREF _Toc214268294 \h </w:instrText>
        </w:r>
        <w:r>
          <w:rPr>
            <w:noProof/>
            <w:webHidden/>
          </w:rPr>
        </w:r>
        <w:r>
          <w:rPr>
            <w:noProof/>
            <w:webHidden/>
          </w:rPr>
          <w:fldChar w:fldCharType="separate"/>
        </w:r>
        <w:r w:rsidR="00882134">
          <w:rPr>
            <w:noProof/>
            <w:webHidden/>
          </w:rPr>
          <w:t>33</w:t>
        </w:r>
        <w:r>
          <w:rPr>
            <w:noProof/>
            <w:webHidden/>
          </w:rPr>
          <w:fldChar w:fldCharType="end"/>
        </w:r>
      </w:hyperlink>
    </w:p>
    <w:p w14:paraId="6D97B423" w14:textId="27BAC098"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95" w:history="1">
        <w:r w:rsidRPr="00FF7209">
          <w:rPr>
            <w:rStyle w:val="Hyperlink"/>
            <w:noProof/>
          </w:rPr>
          <w:t>5.7</w:t>
        </w:r>
        <w:r>
          <w:rPr>
            <w:rFonts w:asciiTheme="minorHAnsi" w:eastAsiaTheme="minorEastAsia" w:hAnsiTheme="minorHAnsi" w:cstheme="minorBidi"/>
            <w:noProof/>
            <w:kern w:val="2"/>
            <w14:ligatures w14:val="standardContextual"/>
          </w:rPr>
          <w:tab/>
        </w:r>
        <w:r w:rsidRPr="00FF7209">
          <w:rPr>
            <w:rStyle w:val="Hyperlink"/>
            <w:noProof/>
          </w:rPr>
          <w:t>Business Continuity and Disaster Recovery</w:t>
        </w:r>
        <w:r>
          <w:rPr>
            <w:noProof/>
            <w:webHidden/>
          </w:rPr>
          <w:tab/>
        </w:r>
        <w:r>
          <w:rPr>
            <w:noProof/>
            <w:webHidden/>
          </w:rPr>
          <w:fldChar w:fldCharType="begin"/>
        </w:r>
        <w:r>
          <w:rPr>
            <w:noProof/>
            <w:webHidden/>
          </w:rPr>
          <w:instrText xml:space="preserve"> PAGEREF _Toc214268295 \h </w:instrText>
        </w:r>
        <w:r>
          <w:rPr>
            <w:noProof/>
            <w:webHidden/>
          </w:rPr>
        </w:r>
        <w:r>
          <w:rPr>
            <w:noProof/>
            <w:webHidden/>
          </w:rPr>
          <w:fldChar w:fldCharType="separate"/>
        </w:r>
        <w:r w:rsidR="00882134">
          <w:rPr>
            <w:noProof/>
            <w:webHidden/>
          </w:rPr>
          <w:t>33</w:t>
        </w:r>
        <w:r>
          <w:rPr>
            <w:noProof/>
            <w:webHidden/>
          </w:rPr>
          <w:fldChar w:fldCharType="end"/>
        </w:r>
      </w:hyperlink>
    </w:p>
    <w:p w14:paraId="6FE69B59" w14:textId="126F8C50"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96" w:history="1">
        <w:r w:rsidRPr="00FF7209">
          <w:rPr>
            <w:rStyle w:val="Hyperlink"/>
            <w:noProof/>
          </w:rPr>
          <w:t>5.8</w:t>
        </w:r>
        <w:r>
          <w:rPr>
            <w:rFonts w:asciiTheme="minorHAnsi" w:eastAsiaTheme="minorEastAsia" w:hAnsiTheme="minorHAnsi" w:cstheme="minorBidi"/>
            <w:noProof/>
            <w:kern w:val="2"/>
            <w14:ligatures w14:val="standardContextual"/>
          </w:rPr>
          <w:tab/>
        </w:r>
        <w:r w:rsidRPr="00FF7209">
          <w:rPr>
            <w:rStyle w:val="Hyperlink"/>
            <w:noProof/>
          </w:rPr>
          <w:t>Training</w:t>
        </w:r>
        <w:r>
          <w:rPr>
            <w:noProof/>
            <w:webHidden/>
          </w:rPr>
          <w:tab/>
        </w:r>
        <w:r>
          <w:rPr>
            <w:noProof/>
            <w:webHidden/>
          </w:rPr>
          <w:fldChar w:fldCharType="begin"/>
        </w:r>
        <w:r>
          <w:rPr>
            <w:noProof/>
            <w:webHidden/>
          </w:rPr>
          <w:instrText xml:space="preserve"> PAGEREF _Toc214268296 \h </w:instrText>
        </w:r>
        <w:r>
          <w:rPr>
            <w:noProof/>
            <w:webHidden/>
          </w:rPr>
        </w:r>
        <w:r>
          <w:rPr>
            <w:noProof/>
            <w:webHidden/>
          </w:rPr>
          <w:fldChar w:fldCharType="separate"/>
        </w:r>
        <w:r w:rsidR="00882134">
          <w:rPr>
            <w:noProof/>
            <w:webHidden/>
          </w:rPr>
          <w:t>34</w:t>
        </w:r>
        <w:r>
          <w:rPr>
            <w:noProof/>
            <w:webHidden/>
          </w:rPr>
          <w:fldChar w:fldCharType="end"/>
        </w:r>
      </w:hyperlink>
    </w:p>
    <w:p w14:paraId="7CE29040" w14:textId="67F33BBB"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297" w:history="1">
        <w:r w:rsidRPr="00FF7209">
          <w:rPr>
            <w:rStyle w:val="Hyperlink"/>
            <w:rFonts w:eastAsia="Aptos"/>
            <w:noProof/>
          </w:rPr>
          <w:t>5.9</w:t>
        </w:r>
        <w:r>
          <w:rPr>
            <w:rFonts w:asciiTheme="minorHAnsi" w:eastAsiaTheme="minorEastAsia" w:hAnsiTheme="minorHAnsi" w:cstheme="minorBidi"/>
            <w:noProof/>
            <w:kern w:val="2"/>
            <w14:ligatures w14:val="standardContextual"/>
          </w:rPr>
          <w:tab/>
        </w:r>
        <w:r w:rsidRPr="00FF7209">
          <w:rPr>
            <w:rStyle w:val="Hyperlink"/>
            <w:rFonts w:eastAsia="Aptos"/>
            <w:noProof/>
          </w:rPr>
          <w:t>PIVOT Solution hosting</w:t>
        </w:r>
        <w:r>
          <w:rPr>
            <w:noProof/>
            <w:webHidden/>
          </w:rPr>
          <w:tab/>
        </w:r>
        <w:r>
          <w:rPr>
            <w:noProof/>
            <w:webHidden/>
          </w:rPr>
          <w:fldChar w:fldCharType="begin"/>
        </w:r>
        <w:r>
          <w:rPr>
            <w:noProof/>
            <w:webHidden/>
          </w:rPr>
          <w:instrText xml:space="preserve"> PAGEREF _Toc214268297 \h </w:instrText>
        </w:r>
        <w:r>
          <w:rPr>
            <w:noProof/>
            <w:webHidden/>
          </w:rPr>
        </w:r>
        <w:r>
          <w:rPr>
            <w:noProof/>
            <w:webHidden/>
          </w:rPr>
          <w:fldChar w:fldCharType="separate"/>
        </w:r>
        <w:r w:rsidR="00882134">
          <w:rPr>
            <w:noProof/>
            <w:webHidden/>
          </w:rPr>
          <w:t>34</w:t>
        </w:r>
        <w:r>
          <w:rPr>
            <w:noProof/>
            <w:webHidden/>
          </w:rPr>
          <w:fldChar w:fldCharType="end"/>
        </w:r>
      </w:hyperlink>
    </w:p>
    <w:p w14:paraId="1AC4EF3F" w14:textId="41A57C95" w:rsidR="00E00BC5" w:rsidRDefault="00E00BC5">
      <w:pPr>
        <w:pStyle w:val="TOC3"/>
        <w:rPr>
          <w:rFonts w:asciiTheme="minorHAnsi" w:eastAsiaTheme="minorEastAsia" w:hAnsiTheme="minorHAnsi" w:cstheme="minorBidi"/>
          <w:noProof/>
          <w:kern w:val="2"/>
          <w14:ligatures w14:val="standardContextual"/>
        </w:rPr>
      </w:pPr>
      <w:hyperlink w:anchor="_Toc214268298" w:history="1">
        <w:r w:rsidRPr="00FF7209">
          <w:rPr>
            <w:rStyle w:val="Hyperlink"/>
            <w:rFonts w:eastAsia="Aptos"/>
            <w:noProof/>
          </w:rPr>
          <w:t>5.9.1</w:t>
        </w:r>
        <w:r>
          <w:rPr>
            <w:rFonts w:asciiTheme="minorHAnsi" w:eastAsiaTheme="minorEastAsia" w:hAnsiTheme="minorHAnsi" w:cstheme="minorBidi"/>
            <w:noProof/>
            <w:kern w:val="2"/>
            <w14:ligatures w14:val="standardContextual"/>
          </w:rPr>
          <w:tab/>
        </w:r>
        <w:r w:rsidRPr="00FF7209">
          <w:rPr>
            <w:rStyle w:val="Hyperlink"/>
            <w:rFonts w:eastAsia="Aptos"/>
            <w:noProof/>
          </w:rPr>
          <w:t>VAEC</w:t>
        </w:r>
        <w:r>
          <w:rPr>
            <w:noProof/>
            <w:webHidden/>
          </w:rPr>
          <w:tab/>
        </w:r>
        <w:r>
          <w:rPr>
            <w:noProof/>
            <w:webHidden/>
          </w:rPr>
          <w:fldChar w:fldCharType="begin"/>
        </w:r>
        <w:r>
          <w:rPr>
            <w:noProof/>
            <w:webHidden/>
          </w:rPr>
          <w:instrText xml:space="preserve"> PAGEREF _Toc214268298 \h </w:instrText>
        </w:r>
        <w:r>
          <w:rPr>
            <w:noProof/>
            <w:webHidden/>
          </w:rPr>
        </w:r>
        <w:r>
          <w:rPr>
            <w:noProof/>
            <w:webHidden/>
          </w:rPr>
          <w:fldChar w:fldCharType="separate"/>
        </w:r>
        <w:r w:rsidR="00882134">
          <w:rPr>
            <w:noProof/>
            <w:webHidden/>
          </w:rPr>
          <w:t>34</w:t>
        </w:r>
        <w:r>
          <w:rPr>
            <w:noProof/>
            <w:webHidden/>
          </w:rPr>
          <w:fldChar w:fldCharType="end"/>
        </w:r>
      </w:hyperlink>
    </w:p>
    <w:p w14:paraId="101B1171" w14:textId="6A5E398F" w:rsidR="00E00BC5" w:rsidRDefault="00E00BC5">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14268299" w:history="1">
        <w:r w:rsidRPr="00FF7209">
          <w:rPr>
            <w:rStyle w:val="Hyperlink"/>
            <w:rFonts w:eastAsia="Aptos"/>
            <w:noProof/>
          </w:rPr>
          <w:t>5.9.1.1</w:t>
        </w:r>
        <w:r>
          <w:rPr>
            <w:rFonts w:asciiTheme="minorHAnsi" w:eastAsiaTheme="minorEastAsia" w:hAnsiTheme="minorHAnsi" w:cstheme="minorBidi"/>
            <w:noProof/>
            <w:kern w:val="2"/>
            <w14:ligatures w14:val="standardContextual"/>
          </w:rPr>
          <w:tab/>
        </w:r>
        <w:r w:rsidRPr="00FF7209">
          <w:rPr>
            <w:rStyle w:val="Hyperlink"/>
            <w:rFonts w:eastAsia="Aptos"/>
            <w:noProof/>
          </w:rPr>
          <w:t>Architecture and Design</w:t>
        </w:r>
        <w:r>
          <w:rPr>
            <w:noProof/>
            <w:webHidden/>
          </w:rPr>
          <w:tab/>
        </w:r>
        <w:r>
          <w:rPr>
            <w:noProof/>
            <w:webHidden/>
          </w:rPr>
          <w:fldChar w:fldCharType="begin"/>
        </w:r>
        <w:r>
          <w:rPr>
            <w:noProof/>
            <w:webHidden/>
          </w:rPr>
          <w:instrText xml:space="preserve"> PAGEREF _Toc214268299 \h </w:instrText>
        </w:r>
        <w:r>
          <w:rPr>
            <w:noProof/>
            <w:webHidden/>
          </w:rPr>
        </w:r>
        <w:r>
          <w:rPr>
            <w:noProof/>
            <w:webHidden/>
          </w:rPr>
          <w:fldChar w:fldCharType="separate"/>
        </w:r>
        <w:r w:rsidR="00882134">
          <w:rPr>
            <w:noProof/>
            <w:webHidden/>
          </w:rPr>
          <w:t>35</w:t>
        </w:r>
        <w:r>
          <w:rPr>
            <w:noProof/>
            <w:webHidden/>
          </w:rPr>
          <w:fldChar w:fldCharType="end"/>
        </w:r>
      </w:hyperlink>
    </w:p>
    <w:p w14:paraId="7978CF73" w14:textId="29E7CFA8" w:rsidR="00E00BC5" w:rsidRDefault="00E00BC5">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14268300" w:history="1">
        <w:r w:rsidRPr="00FF7209">
          <w:rPr>
            <w:rStyle w:val="Hyperlink"/>
            <w:rFonts w:eastAsia="Aptos"/>
            <w:noProof/>
          </w:rPr>
          <w:t>5.9.1.2</w:t>
        </w:r>
        <w:r>
          <w:rPr>
            <w:rFonts w:asciiTheme="minorHAnsi" w:eastAsiaTheme="minorEastAsia" w:hAnsiTheme="minorHAnsi" w:cstheme="minorBidi"/>
            <w:noProof/>
            <w:kern w:val="2"/>
            <w14:ligatures w14:val="standardContextual"/>
          </w:rPr>
          <w:tab/>
        </w:r>
        <w:r w:rsidRPr="00FF7209">
          <w:rPr>
            <w:rStyle w:val="Hyperlink"/>
            <w:rFonts w:eastAsia="Aptos"/>
            <w:noProof/>
          </w:rPr>
          <w:t>Planning</w:t>
        </w:r>
        <w:r>
          <w:rPr>
            <w:noProof/>
            <w:webHidden/>
          </w:rPr>
          <w:tab/>
        </w:r>
        <w:r>
          <w:rPr>
            <w:noProof/>
            <w:webHidden/>
          </w:rPr>
          <w:fldChar w:fldCharType="begin"/>
        </w:r>
        <w:r>
          <w:rPr>
            <w:noProof/>
            <w:webHidden/>
          </w:rPr>
          <w:instrText xml:space="preserve"> PAGEREF _Toc214268300 \h </w:instrText>
        </w:r>
        <w:r>
          <w:rPr>
            <w:noProof/>
            <w:webHidden/>
          </w:rPr>
        </w:r>
        <w:r>
          <w:rPr>
            <w:noProof/>
            <w:webHidden/>
          </w:rPr>
          <w:fldChar w:fldCharType="separate"/>
        </w:r>
        <w:r w:rsidR="00882134">
          <w:rPr>
            <w:noProof/>
            <w:webHidden/>
          </w:rPr>
          <w:t>35</w:t>
        </w:r>
        <w:r>
          <w:rPr>
            <w:noProof/>
            <w:webHidden/>
          </w:rPr>
          <w:fldChar w:fldCharType="end"/>
        </w:r>
      </w:hyperlink>
    </w:p>
    <w:p w14:paraId="2ABB5FD9" w14:textId="17FEF9F7" w:rsidR="00E00BC5" w:rsidRDefault="00E00BC5">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14268301" w:history="1">
        <w:r w:rsidRPr="00FF7209">
          <w:rPr>
            <w:rStyle w:val="Hyperlink"/>
            <w:rFonts w:eastAsia="Aptos"/>
            <w:noProof/>
          </w:rPr>
          <w:t>5.9.1.3</w:t>
        </w:r>
        <w:r>
          <w:rPr>
            <w:rFonts w:asciiTheme="minorHAnsi" w:eastAsiaTheme="minorEastAsia" w:hAnsiTheme="minorHAnsi" w:cstheme="minorBidi"/>
            <w:noProof/>
            <w:kern w:val="2"/>
            <w14:ligatures w14:val="standardContextual"/>
          </w:rPr>
          <w:tab/>
        </w:r>
        <w:r w:rsidRPr="00FF7209">
          <w:rPr>
            <w:rStyle w:val="Hyperlink"/>
            <w:rFonts w:eastAsia="Aptos"/>
            <w:noProof/>
          </w:rPr>
          <w:t>Build and Development</w:t>
        </w:r>
        <w:r>
          <w:rPr>
            <w:noProof/>
            <w:webHidden/>
          </w:rPr>
          <w:tab/>
        </w:r>
        <w:r>
          <w:rPr>
            <w:noProof/>
            <w:webHidden/>
          </w:rPr>
          <w:fldChar w:fldCharType="begin"/>
        </w:r>
        <w:r>
          <w:rPr>
            <w:noProof/>
            <w:webHidden/>
          </w:rPr>
          <w:instrText xml:space="preserve"> PAGEREF _Toc214268301 \h </w:instrText>
        </w:r>
        <w:r>
          <w:rPr>
            <w:noProof/>
            <w:webHidden/>
          </w:rPr>
        </w:r>
        <w:r>
          <w:rPr>
            <w:noProof/>
            <w:webHidden/>
          </w:rPr>
          <w:fldChar w:fldCharType="separate"/>
        </w:r>
        <w:r w:rsidR="00882134">
          <w:rPr>
            <w:noProof/>
            <w:webHidden/>
          </w:rPr>
          <w:t>35</w:t>
        </w:r>
        <w:r>
          <w:rPr>
            <w:noProof/>
            <w:webHidden/>
          </w:rPr>
          <w:fldChar w:fldCharType="end"/>
        </w:r>
      </w:hyperlink>
    </w:p>
    <w:p w14:paraId="7158BF0D" w14:textId="388B87FB" w:rsidR="00E00BC5" w:rsidRDefault="00E00BC5">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14268302" w:history="1">
        <w:r w:rsidRPr="00FF7209">
          <w:rPr>
            <w:rStyle w:val="Hyperlink"/>
            <w:rFonts w:eastAsia="Aptos"/>
            <w:noProof/>
          </w:rPr>
          <w:t>5.9.1.4</w:t>
        </w:r>
        <w:r>
          <w:rPr>
            <w:rFonts w:asciiTheme="minorHAnsi" w:eastAsiaTheme="minorEastAsia" w:hAnsiTheme="minorHAnsi" w:cstheme="minorBidi"/>
            <w:noProof/>
            <w:kern w:val="2"/>
            <w14:ligatures w14:val="standardContextual"/>
          </w:rPr>
          <w:tab/>
        </w:r>
        <w:r w:rsidRPr="00FF7209">
          <w:rPr>
            <w:rStyle w:val="Hyperlink"/>
            <w:rFonts w:eastAsia="Aptos"/>
            <w:noProof/>
          </w:rPr>
          <w:t>Implementation</w:t>
        </w:r>
        <w:r>
          <w:rPr>
            <w:noProof/>
            <w:webHidden/>
          </w:rPr>
          <w:tab/>
        </w:r>
        <w:r>
          <w:rPr>
            <w:noProof/>
            <w:webHidden/>
          </w:rPr>
          <w:fldChar w:fldCharType="begin"/>
        </w:r>
        <w:r>
          <w:rPr>
            <w:noProof/>
            <w:webHidden/>
          </w:rPr>
          <w:instrText xml:space="preserve"> PAGEREF _Toc214268302 \h </w:instrText>
        </w:r>
        <w:r>
          <w:rPr>
            <w:noProof/>
            <w:webHidden/>
          </w:rPr>
        </w:r>
        <w:r>
          <w:rPr>
            <w:noProof/>
            <w:webHidden/>
          </w:rPr>
          <w:fldChar w:fldCharType="separate"/>
        </w:r>
        <w:r w:rsidR="00882134">
          <w:rPr>
            <w:noProof/>
            <w:webHidden/>
          </w:rPr>
          <w:t>36</w:t>
        </w:r>
        <w:r>
          <w:rPr>
            <w:noProof/>
            <w:webHidden/>
          </w:rPr>
          <w:fldChar w:fldCharType="end"/>
        </w:r>
      </w:hyperlink>
    </w:p>
    <w:p w14:paraId="74A650E7" w14:textId="18709272" w:rsidR="00E00BC5" w:rsidRDefault="00E00BC5">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14268303" w:history="1">
        <w:r w:rsidRPr="00FF7209">
          <w:rPr>
            <w:rStyle w:val="Hyperlink"/>
            <w:rFonts w:eastAsia="Aptos"/>
            <w:noProof/>
          </w:rPr>
          <w:t>5.9.1.5</w:t>
        </w:r>
        <w:r>
          <w:rPr>
            <w:rFonts w:asciiTheme="minorHAnsi" w:eastAsiaTheme="minorEastAsia" w:hAnsiTheme="minorHAnsi" w:cstheme="minorBidi"/>
            <w:noProof/>
            <w:kern w:val="2"/>
            <w14:ligatures w14:val="standardContextual"/>
          </w:rPr>
          <w:tab/>
        </w:r>
        <w:r w:rsidRPr="00FF7209">
          <w:rPr>
            <w:rStyle w:val="Hyperlink"/>
            <w:rFonts w:eastAsia="Aptos"/>
            <w:noProof/>
          </w:rPr>
          <w:t>Operation and Maintenance</w:t>
        </w:r>
        <w:r>
          <w:rPr>
            <w:noProof/>
            <w:webHidden/>
          </w:rPr>
          <w:tab/>
        </w:r>
        <w:r>
          <w:rPr>
            <w:noProof/>
            <w:webHidden/>
          </w:rPr>
          <w:fldChar w:fldCharType="begin"/>
        </w:r>
        <w:r>
          <w:rPr>
            <w:noProof/>
            <w:webHidden/>
          </w:rPr>
          <w:instrText xml:space="preserve"> PAGEREF _Toc214268303 \h </w:instrText>
        </w:r>
        <w:r>
          <w:rPr>
            <w:noProof/>
            <w:webHidden/>
          </w:rPr>
        </w:r>
        <w:r>
          <w:rPr>
            <w:noProof/>
            <w:webHidden/>
          </w:rPr>
          <w:fldChar w:fldCharType="separate"/>
        </w:r>
        <w:r w:rsidR="00882134">
          <w:rPr>
            <w:noProof/>
            <w:webHidden/>
          </w:rPr>
          <w:t>36</w:t>
        </w:r>
        <w:r>
          <w:rPr>
            <w:noProof/>
            <w:webHidden/>
          </w:rPr>
          <w:fldChar w:fldCharType="end"/>
        </w:r>
      </w:hyperlink>
    </w:p>
    <w:p w14:paraId="2B7A9F70" w14:textId="1B33829F" w:rsidR="00E00BC5" w:rsidRDefault="00E00BC5">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14268304" w:history="1">
        <w:r w:rsidRPr="00FF7209">
          <w:rPr>
            <w:rStyle w:val="Hyperlink"/>
            <w:rFonts w:eastAsia="Aptos"/>
            <w:noProof/>
          </w:rPr>
          <w:t>5.9.1.6</w:t>
        </w:r>
        <w:r>
          <w:rPr>
            <w:rFonts w:asciiTheme="minorHAnsi" w:eastAsiaTheme="minorEastAsia" w:hAnsiTheme="minorHAnsi" w:cstheme="minorBidi"/>
            <w:noProof/>
            <w:kern w:val="2"/>
            <w14:ligatures w14:val="standardContextual"/>
          </w:rPr>
          <w:tab/>
        </w:r>
        <w:r w:rsidRPr="00FF7209">
          <w:rPr>
            <w:rStyle w:val="Hyperlink"/>
            <w:rFonts w:eastAsia="Aptos"/>
            <w:noProof/>
          </w:rPr>
          <w:t>Monitor Performance and Reporting</w:t>
        </w:r>
        <w:r>
          <w:rPr>
            <w:noProof/>
            <w:webHidden/>
          </w:rPr>
          <w:tab/>
        </w:r>
        <w:r>
          <w:rPr>
            <w:noProof/>
            <w:webHidden/>
          </w:rPr>
          <w:fldChar w:fldCharType="begin"/>
        </w:r>
        <w:r>
          <w:rPr>
            <w:noProof/>
            <w:webHidden/>
          </w:rPr>
          <w:instrText xml:space="preserve"> PAGEREF _Toc214268304 \h </w:instrText>
        </w:r>
        <w:r>
          <w:rPr>
            <w:noProof/>
            <w:webHidden/>
          </w:rPr>
        </w:r>
        <w:r>
          <w:rPr>
            <w:noProof/>
            <w:webHidden/>
          </w:rPr>
          <w:fldChar w:fldCharType="separate"/>
        </w:r>
        <w:r w:rsidR="00882134">
          <w:rPr>
            <w:noProof/>
            <w:webHidden/>
          </w:rPr>
          <w:t>36</w:t>
        </w:r>
        <w:r>
          <w:rPr>
            <w:noProof/>
            <w:webHidden/>
          </w:rPr>
          <w:fldChar w:fldCharType="end"/>
        </w:r>
      </w:hyperlink>
    </w:p>
    <w:p w14:paraId="1A43465C" w14:textId="4836E023" w:rsidR="00E00BC5" w:rsidRDefault="00E00BC5">
      <w:pPr>
        <w:pStyle w:val="TOC3"/>
        <w:rPr>
          <w:rFonts w:asciiTheme="minorHAnsi" w:eastAsiaTheme="minorEastAsia" w:hAnsiTheme="minorHAnsi" w:cstheme="minorBidi"/>
          <w:noProof/>
          <w:kern w:val="2"/>
          <w14:ligatures w14:val="standardContextual"/>
        </w:rPr>
      </w:pPr>
      <w:hyperlink w:anchor="_Toc214268305" w:history="1">
        <w:r w:rsidRPr="00FF7209">
          <w:rPr>
            <w:rStyle w:val="Hyperlink"/>
            <w:rFonts w:eastAsia="Aptos"/>
            <w:noProof/>
          </w:rPr>
          <w:t>5.9.2</w:t>
        </w:r>
        <w:r>
          <w:rPr>
            <w:rFonts w:asciiTheme="minorHAnsi" w:eastAsiaTheme="minorEastAsia" w:hAnsiTheme="minorHAnsi" w:cstheme="minorBidi"/>
            <w:noProof/>
            <w:kern w:val="2"/>
            <w14:ligatures w14:val="standardContextual"/>
          </w:rPr>
          <w:tab/>
        </w:r>
        <w:r w:rsidRPr="00FF7209">
          <w:rPr>
            <w:rStyle w:val="Hyperlink"/>
            <w:rFonts w:eastAsia="Aptos"/>
            <w:noProof/>
          </w:rPr>
          <w:t>SaaS Assessment, Authorization, and Continuous Monitoring</w:t>
        </w:r>
        <w:r>
          <w:rPr>
            <w:noProof/>
            <w:webHidden/>
          </w:rPr>
          <w:tab/>
        </w:r>
        <w:r>
          <w:rPr>
            <w:noProof/>
            <w:webHidden/>
          </w:rPr>
          <w:fldChar w:fldCharType="begin"/>
        </w:r>
        <w:r>
          <w:rPr>
            <w:noProof/>
            <w:webHidden/>
          </w:rPr>
          <w:instrText xml:space="preserve"> PAGEREF _Toc214268305 \h </w:instrText>
        </w:r>
        <w:r>
          <w:rPr>
            <w:noProof/>
            <w:webHidden/>
          </w:rPr>
        </w:r>
        <w:r>
          <w:rPr>
            <w:noProof/>
            <w:webHidden/>
          </w:rPr>
          <w:fldChar w:fldCharType="separate"/>
        </w:r>
        <w:r w:rsidR="00882134">
          <w:rPr>
            <w:noProof/>
            <w:webHidden/>
          </w:rPr>
          <w:t>37</w:t>
        </w:r>
        <w:r>
          <w:rPr>
            <w:noProof/>
            <w:webHidden/>
          </w:rPr>
          <w:fldChar w:fldCharType="end"/>
        </w:r>
      </w:hyperlink>
    </w:p>
    <w:p w14:paraId="21EEF384" w14:textId="76087946" w:rsidR="00E00BC5" w:rsidRDefault="00E00BC5">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14268306" w:history="1">
        <w:r w:rsidRPr="00FF7209">
          <w:rPr>
            <w:rStyle w:val="Hyperlink"/>
            <w:rFonts w:eastAsia="Aptos"/>
            <w:noProof/>
          </w:rPr>
          <w:t>5.9.2.1</w:t>
        </w:r>
        <w:r>
          <w:rPr>
            <w:rFonts w:asciiTheme="minorHAnsi" w:eastAsiaTheme="minorEastAsia" w:hAnsiTheme="minorHAnsi" w:cstheme="minorBidi"/>
            <w:noProof/>
            <w:kern w:val="2"/>
            <w14:ligatures w14:val="standardContextual"/>
          </w:rPr>
          <w:tab/>
        </w:r>
        <w:r w:rsidRPr="00FF7209">
          <w:rPr>
            <w:rStyle w:val="Hyperlink"/>
            <w:rFonts w:eastAsia="Aptos"/>
            <w:noProof/>
          </w:rPr>
          <w:t>If the PIVOT solution is not FedRAMP authorized:</w:t>
        </w:r>
        <w:r>
          <w:rPr>
            <w:noProof/>
            <w:webHidden/>
          </w:rPr>
          <w:tab/>
        </w:r>
        <w:r>
          <w:rPr>
            <w:noProof/>
            <w:webHidden/>
          </w:rPr>
          <w:fldChar w:fldCharType="begin"/>
        </w:r>
        <w:r>
          <w:rPr>
            <w:noProof/>
            <w:webHidden/>
          </w:rPr>
          <w:instrText xml:space="preserve"> PAGEREF _Toc214268306 \h </w:instrText>
        </w:r>
        <w:r>
          <w:rPr>
            <w:noProof/>
            <w:webHidden/>
          </w:rPr>
        </w:r>
        <w:r>
          <w:rPr>
            <w:noProof/>
            <w:webHidden/>
          </w:rPr>
          <w:fldChar w:fldCharType="separate"/>
        </w:r>
        <w:r w:rsidR="00882134">
          <w:rPr>
            <w:noProof/>
            <w:webHidden/>
          </w:rPr>
          <w:t>37</w:t>
        </w:r>
        <w:r>
          <w:rPr>
            <w:noProof/>
            <w:webHidden/>
          </w:rPr>
          <w:fldChar w:fldCharType="end"/>
        </w:r>
      </w:hyperlink>
    </w:p>
    <w:p w14:paraId="6700DC5A" w14:textId="223219E1" w:rsidR="00E00BC5" w:rsidRDefault="00E00BC5">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14268307" w:history="1">
        <w:r w:rsidRPr="00FF7209">
          <w:rPr>
            <w:rStyle w:val="Hyperlink"/>
            <w:rFonts w:eastAsia="Aptos"/>
            <w:noProof/>
          </w:rPr>
          <w:t>5.9.2.2</w:t>
        </w:r>
        <w:r>
          <w:rPr>
            <w:rFonts w:asciiTheme="minorHAnsi" w:eastAsiaTheme="minorEastAsia" w:hAnsiTheme="minorHAnsi" w:cstheme="minorBidi"/>
            <w:noProof/>
            <w:kern w:val="2"/>
            <w14:ligatures w14:val="standardContextual"/>
          </w:rPr>
          <w:tab/>
        </w:r>
        <w:r w:rsidRPr="00FF7209">
          <w:rPr>
            <w:rStyle w:val="Hyperlink"/>
            <w:rFonts w:eastAsia="Aptos"/>
            <w:noProof/>
          </w:rPr>
          <w:t>If the PIVOT solution is FedRAMP Authorized but not VA Authorized</w:t>
        </w:r>
        <w:r>
          <w:rPr>
            <w:noProof/>
            <w:webHidden/>
          </w:rPr>
          <w:tab/>
        </w:r>
        <w:r>
          <w:rPr>
            <w:noProof/>
            <w:webHidden/>
          </w:rPr>
          <w:fldChar w:fldCharType="begin"/>
        </w:r>
        <w:r>
          <w:rPr>
            <w:noProof/>
            <w:webHidden/>
          </w:rPr>
          <w:instrText xml:space="preserve"> PAGEREF _Toc214268307 \h </w:instrText>
        </w:r>
        <w:r>
          <w:rPr>
            <w:noProof/>
            <w:webHidden/>
          </w:rPr>
        </w:r>
        <w:r>
          <w:rPr>
            <w:noProof/>
            <w:webHidden/>
          </w:rPr>
          <w:fldChar w:fldCharType="separate"/>
        </w:r>
        <w:r w:rsidR="00882134">
          <w:rPr>
            <w:noProof/>
            <w:webHidden/>
          </w:rPr>
          <w:t>39</w:t>
        </w:r>
        <w:r>
          <w:rPr>
            <w:noProof/>
            <w:webHidden/>
          </w:rPr>
          <w:fldChar w:fldCharType="end"/>
        </w:r>
      </w:hyperlink>
    </w:p>
    <w:p w14:paraId="27125AE3" w14:textId="5E870E28" w:rsidR="00E00BC5" w:rsidRDefault="00E00BC5">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14268308" w:history="1">
        <w:r w:rsidRPr="00FF7209">
          <w:rPr>
            <w:rStyle w:val="Hyperlink"/>
            <w:rFonts w:eastAsia="Aptos"/>
            <w:noProof/>
          </w:rPr>
          <w:t>5.9.2.3</w:t>
        </w:r>
        <w:r>
          <w:rPr>
            <w:rFonts w:asciiTheme="minorHAnsi" w:eastAsiaTheme="minorEastAsia" w:hAnsiTheme="minorHAnsi" w:cstheme="minorBidi"/>
            <w:noProof/>
            <w:kern w:val="2"/>
            <w14:ligatures w14:val="standardContextual"/>
          </w:rPr>
          <w:tab/>
        </w:r>
        <w:r w:rsidRPr="00FF7209">
          <w:rPr>
            <w:rStyle w:val="Hyperlink"/>
            <w:rFonts w:eastAsia="Aptos"/>
            <w:noProof/>
          </w:rPr>
          <w:t>If the PIVOT solution is FedRAMP Authorized and VA Authorized</w:t>
        </w:r>
        <w:r>
          <w:rPr>
            <w:noProof/>
            <w:webHidden/>
          </w:rPr>
          <w:tab/>
        </w:r>
        <w:r>
          <w:rPr>
            <w:noProof/>
            <w:webHidden/>
          </w:rPr>
          <w:fldChar w:fldCharType="begin"/>
        </w:r>
        <w:r>
          <w:rPr>
            <w:noProof/>
            <w:webHidden/>
          </w:rPr>
          <w:instrText xml:space="preserve"> PAGEREF _Toc214268308 \h </w:instrText>
        </w:r>
        <w:r>
          <w:rPr>
            <w:noProof/>
            <w:webHidden/>
          </w:rPr>
        </w:r>
        <w:r>
          <w:rPr>
            <w:noProof/>
            <w:webHidden/>
          </w:rPr>
          <w:fldChar w:fldCharType="separate"/>
        </w:r>
        <w:r w:rsidR="00882134">
          <w:rPr>
            <w:noProof/>
            <w:webHidden/>
          </w:rPr>
          <w:t>41</w:t>
        </w:r>
        <w:r>
          <w:rPr>
            <w:noProof/>
            <w:webHidden/>
          </w:rPr>
          <w:fldChar w:fldCharType="end"/>
        </w:r>
      </w:hyperlink>
    </w:p>
    <w:p w14:paraId="0635896A" w14:textId="1D5AB910"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309" w:history="1">
        <w:r w:rsidRPr="00FF7209">
          <w:rPr>
            <w:rStyle w:val="Hyperlink"/>
            <w:rFonts w:eastAsia="Aptos"/>
            <w:noProof/>
          </w:rPr>
          <w:t>5.10</w:t>
        </w:r>
        <w:r>
          <w:rPr>
            <w:rFonts w:asciiTheme="minorHAnsi" w:eastAsiaTheme="minorEastAsia" w:hAnsiTheme="minorHAnsi" w:cstheme="minorBidi"/>
            <w:noProof/>
            <w:kern w:val="2"/>
            <w14:ligatures w14:val="standardContextual"/>
          </w:rPr>
          <w:tab/>
        </w:r>
        <w:r w:rsidRPr="00FF7209">
          <w:rPr>
            <w:rStyle w:val="Hyperlink"/>
            <w:rFonts w:eastAsia="Aptos"/>
            <w:noProof/>
          </w:rPr>
          <w:t>Optional tasks</w:t>
        </w:r>
        <w:r>
          <w:rPr>
            <w:noProof/>
            <w:webHidden/>
          </w:rPr>
          <w:tab/>
        </w:r>
        <w:r>
          <w:rPr>
            <w:noProof/>
            <w:webHidden/>
          </w:rPr>
          <w:fldChar w:fldCharType="begin"/>
        </w:r>
        <w:r>
          <w:rPr>
            <w:noProof/>
            <w:webHidden/>
          </w:rPr>
          <w:instrText xml:space="preserve"> PAGEREF _Toc214268309 \h </w:instrText>
        </w:r>
        <w:r>
          <w:rPr>
            <w:noProof/>
            <w:webHidden/>
          </w:rPr>
        </w:r>
        <w:r>
          <w:rPr>
            <w:noProof/>
            <w:webHidden/>
          </w:rPr>
          <w:fldChar w:fldCharType="separate"/>
        </w:r>
        <w:r w:rsidR="00882134">
          <w:rPr>
            <w:noProof/>
            <w:webHidden/>
          </w:rPr>
          <w:t>42</w:t>
        </w:r>
        <w:r>
          <w:rPr>
            <w:noProof/>
            <w:webHidden/>
          </w:rPr>
          <w:fldChar w:fldCharType="end"/>
        </w:r>
      </w:hyperlink>
    </w:p>
    <w:p w14:paraId="4EE55DE8" w14:textId="3F6A0CE5" w:rsidR="00E00BC5" w:rsidRDefault="00E00BC5">
      <w:pPr>
        <w:pStyle w:val="TOC3"/>
        <w:rPr>
          <w:rFonts w:asciiTheme="minorHAnsi" w:eastAsiaTheme="minorEastAsia" w:hAnsiTheme="minorHAnsi" w:cstheme="minorBidi"/>
          <w:noProof/>
          <w:kern w:val="2"/>
          <w14:ligatures w14:val="standardContextual"/>
        </w:rPr>
      </w:pPr>
      <w:hyperlink w:anchor="_Toc214268310" w:history="1">
        <w:r w:rsidRPr="00FF7209">
          <w:rPr>
            <w:rStyle w:val="Hyperlink"/>
            <w:rFonts w:eastAsia="Aptos"/>
            <w:noProof/>
          </w:rPr>
          <w:t>5.10.1</w:t>
        </w:r>
        <w:r>
          <w:rPr>
            <w:rFonts w:asciiTheme="minorHAnsi" w:eastAsiaTheme="minorEastAsia" w:hAnsiTheme="minorHAnsi" w:cstheme="minorBidi"/>
            <w:noProof/>
            <w:kern w:val="2"/>
            <w14:ligatures w14:val="standardContextual"/>
          </w:rPr>
          <w:tab/>
        </w:r>
        <w:r w:rsidRPr="00FF7209">
          <w:rPr>
            <w:rStyle w:val="Hyperlink"/>
            <w:rFonts w:eastAsia="Aptos"/>
            <w:noProof/>
          </w:rPr>
          <w:t>Optional Task One – Additional PIVOT Licenses/Subscriptions and Support</w:t>
        </w:r>
        <w:r>
          <w:rPr>
            <w:noProof/>
            <w:webHidden/>
          </w:rPr>
          <w:tab/>
        </w:r>
        <w:r>
          <w:rPr>
            <w:noProof/>
            <w:webHidden/>
          </w:rPr>
          <w:fldChar w:fldCharType="begin"/>
        </w:r>
        <w:r>
          <w:rPr>
            <w:noProof/>
            <w:webHidden/>
          </w:rPr>
          <w:instrText xml:space="preserve"> PAGEREF _Toc214268310 \h </w:instrText>
        </w:r>
        <w:r>
          <w:rPr>
            <w:noProof/>
            <w:webHidden/>
          </w:rPr>
        </w:r>
        <w:r>
          <w:rPr>
            <w:noProof/>
            <w:webHidden/>
          </w:rPr>
          <w:fldChar w:fldCharType="separate"/>
        </w:r>
        <w:r w:rsidR="00882134">
          <w:rPr>
            <w:noProof/>
            <w:webHidden/>
          </w:rPr>
          <w:t>42</w:t>
        </w:r>
        <w:r>
          <w:rPr>
            <w:noProof/>
            <w:webHidden/>
          </w:rPr>
          <w:fldChar w:fldCharType="end"/>
        </w:r>
      </w:hyperlink>
    </w:p>
    <w:p w14:paraId="5050622D" w14:textId="0330E0E9" w:rsidR="00E00BC5" w:rsidRDefault="00E00BC5">
      <w:pPr>
        <w:pStyle w:val="TOC3"/>
        <w:rPr>
          <w:rFonts w:asciiTheme="minorHAnsi" w:eastAsiaTheme="minorEastAsia" w:hAnsiTheme="minorHAnsi" w:cstheme="minorBidi"/>
          <w:noProof/>
          <w:kern w:val="2"/>
          <w14:ligatures w14:val="standardContextual"/>
        </w:rPr>
      </w:pPr>
      <w:hyperlink w:anchor="_Toc214268311" w:history="1">
        <w:r w:rsidRPr="00FF7209">
          <w:rPr>
            <w:rStyle w:val="Hyperlink"/>
            <w:rFonts w:eastAsia="Aptos"/>
            <w:noProof/>
          </w:rPr>
          <w:t>5.10.2</w:t>
        </w:r>
        <w:r>
          <w:rPr>
            <w:rFonts w:asciiTheme="minorHAnsi" w:eastAsiaTheme="minorEastAsia" w:hAnsiTheme="minorHAnsi" w:cstheme="minorBidi"/>
            <w:noProof/>
            <w:kern w:val="2"/>
            <w14:ligatures w14:val="standardContextual"/>
          </w:rPr>
          <w:tab/>
        </w:r>
        <w:r w:rsidRPr="00FF7209">
          <w:rPr>
            <w:rStyle w:val="Hyperlink"/>
            <w:rFonts w:eastAsia="Aptos"/>
            <w:noProof/>
          </w:rPr>
          <w:t>Optional Task Two – Professional Services Support</w:t>
        </w:r>
        <w:r>
          <w:rPr>
            <w:noProof/>
            <w:webHidden/>
          </w:rPr>
          <w:tab/>
        </w:r>
        <w:r>
          <w:rPr>
            <w:noProof/>
            <w:webHidden/>
          </w:rPr>
          <w:fldChar w:fldCharType="begin"/>
        </w:r>
        <w:r>
          <w:rPr>
            <w:noProof/>
            <w:webHidden/>
          </w:rPr>
          <w:instrText xml:space="preserve"> PAGEREF _Toc214268311 \h </w:instrText>
        </w:r>
        <w:r>
          <w:rPr>
            <w:noProof/>
            <w:webHidden/>
          </w:rPr>
        </w:r>
        <w:r>
          <w:rPr>
            <w:noProof/>
            <w:webHidden/>
          </w:rPr>
          <w:fldChar w:fldCharType="separate"/>
        </w:r>
        <w:r w:rsidR="00882134">
          <w:rPr>
            <w:noProof/>
            <w:webHidden/>
          </w:rPr>
          <w:t>42</w:t>
        </w:r>
        <w:r>
          <w:rPr>
            <w:noProof/>
            <w:webHidden/>
          </w:rPr>
          <w:fldChar w:fldCharType="end"/>
        </w:r>
      </w:hyperlink>
    </w:p>
    <w:p w14:paraId="36D32A78" w14:textId="45C52397" w:rsidR="00E00BC5" w:rsidRDefault="00E00BC5">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4268312" w:history="1">
        <w:r w:rsidRPr="00FF7209">
          <w:rPr>
            <w:rStyle w:val="Hyperlink"/>
            <w:noProof/>
          </w:rPr>
          <w:t>6.0</w:t>
        </w:r>
        <w:r>
          <w:rPr>
            <w:rFonts w:asciiTheme="minorHAnsi" w:eastAsiaTheme="minorEastAsia" w:hAnsiTheme="minorHAnsi" w:cstheme="minorBidi"/>
            <w:noProof/>
            <w:kern w:val="2"/>
            <w14:ligatures w14:val="standardContextual"/>
          </w:rPr>
          <w:tab/>
        </w:r>
        <w:r w:rsidRPr="00FF7209">
          <w:rPr>
            <w:rStyle w:val="Hyperlink"/>
            <w:noProof/>
          </w:rPr>
          <w:t>GENERAL REQUIREMENTS</w:t>
        </w:r>
        <w:r>
          <w:rPr>
            <w:noProof/>
            <w:webHidden/>
          </w:rPr>
          <w:tab/>
        </w:r>
        <w:r>
          <w:rPr>
            <w:noProof/>
            <w:webHidden/>
          </w:rPr>
          <w:fldChar w:fldCharType="begin"/>
        </w:r>
        <w:r>
          <w:rPr>
            <w:noProof/>
            <w:webHidden/>
          </w:rPr>
          <w:instrText xml:space="preserve"> PAGEREF _Toc214268312 \h </w:instrText>
        </w:r>
        <w:r>
          <w:rPr>
            <w:noProof/>
            <w:webHidden/>
          </w:rPr>
        </w:r>
        <w:r>
          <w:rPr>
            <w:noProof/>
            <w:webHidden/>
          </w:rPr>
          <w:fldChar w:fldCharType="separate"/>
        </w:r>
        <w:r w:rsidR="00882134">
          <w:rPr>
            <w:noProof/>
            <w:webHidden/>
          </w:rPr>
          <w:t>42</w:t>
        </w:r>
        <w:r>
          <w:rPr>
            <w:noProof/>
            <w:webHidden/>
          </w:rPr>
          <w:fldChar w:fldCharType="end"/>
        </w:r>
      </w:hyperlink>
    </w:p>
    <w:p w14:paraId="5E111A6E" w14:textId="2816EE3C"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313" w:history="1">
        <w:r w:rsidRPr="00FF7209">
          <w:rPr>
            <w:rStyle w:val="Hyperlink"/>
            <w:noProof/>
          </w:rPr>
          <w:t>6.1</w:t>
        </w:r>
        <w:r>
          <w:rPr>
            <w:rFonts w:asciiTheme="minorHAnsi" w:eastAsiaTheme="minorEastAsia" w:hAnsiTheme="minorHAnsi" w:cstheme="minorBidi"/>
            <w:noProof/>
            <w:kern w:val="2"/>
            <w14:ligatures w14:val="standardContextual"/>
          </w:rPr>
          <w:tab/>
        </w:r>
        <w:r w:rsidRPr="00FF7209">
          <w:rPr>
            <w:rStyle w:val="Hyperlink"/>
            <w:noProof/>
          </w:rPr>
          <w:t>ENTERPRISE AND IT FRAMEWORK</w:t>
        </w:r>
        <w:r>
          <w:rPr>
            <w:noProof/>
            <w:webHidden/>
          </w:rPr>
          <w:tab/>
        </w:r>
        <w:r>
          <w:rPr>
            <w:noProof/>
            <w:webHidden/>
          </w:rPr>
          <w:fldChar w:fldCharType="begin"/>
        </w:r>
        <w:r>
          <w:rPr>
            <w:noProof/>
            <w:webHidden/>
          </w:rPr>
          <w:instrText xml:space="preserve"> PAGEREF _Toc214268313 \h </w:instrText>
        </w:r>
        <w:r>
          <w:rPr>
            <w:noProof/>
            <w:webHidden/>
          </w:rPr>
        </w:r>
        <w:r>
          <w:rPr>
            <w:noProof/>
            <w:webHidden/>
          </w:rPr>
          <w:fldChar w:fldCharType="separate"/>
        </w:r>
        <w:r w:rsidR="00882134">
          <w:rPr>
            <w:noProof/>
            <w:webHidden/>
          </w:rPr>
          <w:t>42</w:t>
        </w:r>
        <w:r>
          <w:rPr>
            <w:noProof/>
            <w:webHidden/>
          </w:rPr>
          <w:fldChar w:fldCharType="end"/>
        </w:r>
      </w:hyperlink>
    </w:p>
    <w:p w14:paraId="512FC9D3" w14:textId="277371E2" w:rsidR="00E00BC5" w:rsidRDefault="00E00BC5">
      <w:pPr>
        <w:pStyle w:val="TOC3"/>
        <w:rPr>
          <w:rFonts w:asciiTheme="minorHAnsi" w:eastAsiaTheme="minorEastAsia" w:hAnsiTheme="minorHAnsi" w:cstheme="minorBidi"/>
          <w:noProof/>
          <w:kern w:val="2"/>
          <w14:ligatures w14:val="standardContextual"/>
        </w:rPr>
      </w:pPr>
      <w:hyperlink w:anchor="_Toc214268314" w:history="1">
        <w:r w:rsidRPr="00FF7209">
          <w:rPr>
            <w:rStyle w:val="Hyperlink"/>
            <w:noProof/>
          </w:rPr>
          <w:t>6.1.1</w:t>
        </w:r>
        <w:r>
          <w:rPr>
            <w:rFonts w:asciiTheme="minorHAnsi" w:eastAsiaTheme="minorEastAsia" w:hAnsiTheme="minorHAnsi" w:cstheme="minorBidi"/>
            <w:noProof/>
            <w:kern w:val="2"/>
            <w14:ligatures w14:val="standardContextual"/>
          </w:rPr>
          <w:tab/>
        </w:r>
        <w:r w:rsidRPr="00FF7209">
          <w:rPr>
            <w:rStyle w:val="Hyperlink"/>
            <w:noProof/>
          </w:rPr>
          <w:t>VA TECHNICAL REFERENCE MODEL</w:t>
        </w:r>
        <w:r>
          <w:rPr>
            <w:noProof/>
            <w:webHidden/>
          </w:rPr>
          <w:tab/>
        </w:r>
        <w:r>
          <w:rPr>
            <w:noProof/>
            <w:webHidden/>
          </w:rPr>
          <w:fldChar w:fldCharType="begin"/>
        </w:r>
        <w:r>
          <w:rPr>
            <w:noProof/>
            <w:webHidden/>
          </w:rPr>
          <w:instrText xml:space="preserve"> PAGEREF _Toc214268314 \h </w:instrText>
        </w:r>
        <w:r>
          <w:rPr>
            <w:noProof/>
            <w:webHidden/>
          </w:rPr>
        </w:r>
        <w:r>
          <w:rPr>
            <w:noProof/>
            <w:webHidden/>
          </w:rPr>
          <w:fldChar w:fldCharType="separate"/>
        </w:r>
        <w:r w:rsidR="00882134">
          <w:rPr>
            <w:noProof/>
            <w:webHidden/>
          </w:rPr>
          <w:t>42</w:t>
        </w:r>
        <w:r>
          <w:rPr>
            <w:noProof/>
            <w:webHidden/>
          </w:rPr>
          <w:fldChar w:fldCharType="end"/>
        </w:r>
      </w:hyperlink>
    </w:p>
    <w:p w14:paraId="315E71A7" w14:textId="6AFA1F06" w:rsidR="00E00BC5" w:rsidRDefault="00E00BC5">
      <w:pPr>
        <w:pStyle w:val="TOC3"/>
        <w:rPr>
          <w:rFonts w:asciiTheme="minorHAnsi" w:eastAsiaTheme="minorEastAsia" w:hAnsiTheme="minorHAnsi" w:cstheme="minorBidi"/>
          <w:noProof/>
          <w:kern w:val="2"/>
          <w14:ligatures w14:val="standardContextual"/>
        </w:rPr>
      </w:pPr>
      <w:hyperlink w:anchor="_Toc214268315" w:history="1">
        <w:r w:rsidRPr="00FF7209">
          <w:rPr>
            <w:rStyle w:val="Hyperlink"/>
            <w:noProof/>
          </w:rPr>
          <w:t>6.1.2</w:t>
        </w:r>
        <w:r>
          <w:rPr>
            <w:rFonts w:asciiTheme="minorHAnsi" w:eastAsiaTheme="minorEastAsia" w:hAnsiTheme="minorHAnsi" w:cstheme="minorBidi"/>
            <w:noProof/>
            <w:kern w:val="2"/>
            <w14:ligatures w14:val="standardContextual"/>
          </w:rPr>
          <w:tab/>
        </w:r>
        <w:r w:rsidRPr="00FF7209">
          <w:rPr>
            <w:rStyle w:val="Hyperlink"/>
            <w:noProof/>
          </w:rPr>
          <w:t>ZERO TRUST – VA CRITICAL SECURITY CONTROLS</w:t>
        </w:r>
        <w:r>
          <w:rPr>
            <w:noProof/>
            <w:webHidden/>
          </w:rPr>
          <w:tab/>
        </w:r>
        <w:r>
          <w:rPr>
            <w:noProof/>
            <w:webHidden/>
          </w:rPr>
          <w:fldChar w:fldCharType="begin"/>
        </w:r>
        <w:r>
          <w:rPr>
            <w:noProof/>
            <w:webHidden/>
          </w:rPr>
          <w:instrText xml:space="preserve"> PAGEREF _Toc214268315 \h </w:instrText>
        </w:r>
        <w:r>
          <w:rPr>
            <w:noProof/>
            <w:webHidden/>
          </w:rPr>
        </w:r>
        <w:r>
          <w:rPr>
            <w:noProof/>
            <w:webHidden/>
          </w:rPr>
          <w:fldChar w:fldCharType="separate"/>
        </w:r>
        <w:r w:rsidR="00882134">
          <w:rPr>
            <w:noProof/>
            <w:webHidden/>
          </w:rPr>
          <w:t>42</w:t>
        </w:r>
        <w:r>
          <w:rPr>
            <w:noProof/>
            <w:webHidden/>
          </w:rPr>
          <w:fldChar w:fldCharType="end"/>
        </w:r>
      </w:hyperlink>
    </w:p>
    <w:p w14:paraId="0F3AF0E2" w14:textId="480D00DD" w:rsidR="00E00BC5" w:rsidRDefault="00E00BC5">
      <w:pPr>
        <w:pStyle w:val="TOC3"/>
        <w:rPr>
          <w:rFonts w:asciiTheme="minorHAnsi" w:eastAsiaTheme="minorEastAsia" w:hAnsiTheme="minorHAnsi" w:cstheme="minorBidi"/>
          <w:noProof/>
          <w:kern w:val="2"/>
          <w14:ligatures w14:val="standardContextual"/>
        </w:rPr>
      </w:pPr>
      <w:hyperlink w:anchor="_Toc214268316" w:history="1">
        <w:r w:rsidRPr="00FF7209">
          <w:rPr>
            <w:rStyle w:val="Hyperlink"/>
            <w:noProof/>
          </w:rPr>
          <w:t>6.1.3</w:t>
        </w:r>
        <w:r>
          <w:rPr>
            <w:rFonts w:asciiTheme="minorHAnsi" w:eastAsiaTheme="minorEastAsia" w:hAnsiTheme="minorHAnsi" w:cstheme="minorBidi"/>
            <w:noProof/>
            <w:kern w:val="2"/>
            <w14:ligatures w14:val="standardContextual"/>
          </w:rPr>
          <w:tab/>
        </w:r>
        <w:r w:rsidRPr="00FF7209">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_Toc214268316 \h </w:instrText>
        </w:r>
        <w:r>
          <w:rPr>
            <w:noProof/>
            <w:webHidden/>
          </w:rPr>
        </w:r>
        <w:r>
          <w:rPr>
            <w:noProof/>
            <w:webHidden/>
          </w:rPr>
          <w:fldChar w:fldCharType="separate"/>
        </w:r>
        <w:r w:rsidR="00882134">
          <w:rPr>
            <w:noProof/>
            <w:webHidden/>
          </w:rPr>
          <w:t>43</w:t>
        </w:r>
        <w:r>
          <w:rPr>
            <w:noProof/>
            <w:webHidden/>
          </w:rPr>
          <w:fldChar w:fldCharType="end"/>
        </w:r>
      </w:hyperlink>
    </w:p>
    <w:p w14:paraId="6337C014" w14:textId="773FE703" w:rsidR="00E00BC5" w:rsidRDefault="00E00BC5">
      <w:pPr>
        <w:pStyle w:val="TOC3"/>
        <w:rPr>
          <w:rFonts w:asciiTheme="minorHAnsi" w:eastAsiaTheme="minorEastAsia" w:hAnsiTheme="minorHAnsi" w:cstheme="minorBidi"/>
          <w:noProof/>
          <w:kern w:val="2"/>
          <w14:ligatures w14:val="standardContextual"/>
        </w:rPr>
      </w:pPr>
      <w:hyperlink w:anchor="_Toc214268317" w:history="1">
        <w:r w:rsidRPr="00FF7209">
          <w:rPr>
            <w:rStyle w:val="Hyperlink"/>
            <w:noProof/>
          </w:rPr>
          <w:t>6.1.4</w:t>
        </w:r>
        <w:r>
          <w:rPr>
            <w:rFonts w:asciiTheme="minorHAnsi" w:eastAsiaTheme="minorEastAsia" w:hAnsiTheme="minorHAnsi" w:cstheme="minorBidi"/>
            <w:noProof/>
            <w:kern w:val="2"/>
            <w14:ligatures w14:val="standardContextual"/>
          </w:rPr>
          <w:tab/>
        </w:r>
        <w:r w:rsidRPr="00FF7209">
          <w:rPr>
            <w:rStyle w:val="Hyperlink"/>
            <w:noProof/>
          </w:rPr>
          <w:t>INTERNET PROTOCOL VERSION 6 (IPv6)</w:t>
        </w:r>
        <w:r>
          <w:rPr>
            <w:noProof/>
            <w:webHidden/>
          </w:rPr>
          <w:tab/>
        </w:r>
        <w:r>
          <w:rPr>
            <w:noProof/>
            <w:webHidden/>
          </w:rPr>
          <w:fldChar w:fldCharType="begin"/>
        </w:r>
        <w:r>
          <w:rPr>
            <w:noProof/>
            <w:webHidden/>
          </w:rPr>
          <w:instrText xml:space="preserve"> PAGEREF _Toc214268317 \h </w:instrText>
        </w:r>
        <w:r>
          <w:rPr>
            <w:noProof/>
            <w:webHidden/>
          </w:rPr>
        </w:r>
        <w:r>
          <w:rPr>
            <w:noProof/>
            <w:webHidden/>
          </w:rPr>
          <w:fldChar w:fldCharType="separate"/>
        </w:r>
        <w:r w:rsidR="00882134">
          <w:rPr>
            <w:noProof/>
            <w:webHidden/>
          </w:rPr>
          <w:t>44</w:t>
        </w:r>
        <w:r>
          <w:rPr>
            <w:noProof/>
            <w:webHidden/>
          </w:rPr>
          <w:fldChar w:fldCharType="end"/>
        </w:r>
      </w:hyperlink>
    </w:p>
    <w:p w14:paraId="6CD09F06" w14:textId="14122873" w:rsidR="00E00BC5" w:rsidRDefault="00E00BC5">
      <w:pPr>
        <w:pStyle w:val="TOC3"/>
        <w:rPr>
          <w:rFonts w:asciiTheme="minorHAnsi" w:eastAsiaTheme="minorEastAsia" w:hAnsiTheme="minorHAnsi" w:cstheme="minorBidi"/>
          <w:noProof/>
          <w:kern w:val="2"/>
          <w14:ligatures w14:val="standardContextual"/>
        </w:rPr>
      </w:pPr>
      <w:hyperlink w:anchor="_Toc214268318" w:history="1">
        <w:r w:rsidRPr="00FF7209">
          <w:rPr>
            <w:rStyle w:val="Hyperlink"/>
            <w:noProof/>
          </w:rPr>
          <w:t>6.1.5</w:t>
        </w:r>
        <w:r>
          <w:rPr>
            <w:rFonts w:asciiTheme="minorHAnsi" w:eastAsiaTheme="minorEastAsia" w:hAnsiTheme="minorHAnsi" w:cstheme="minorBidi"/>
            <w:noProof/>
            <w:kern w:val="2"/>
            <w14:ligatures w14:val="standardContextual"/>
          </w:rPr>
          <w:tab/>
        </w:r>
        <w:r w:rsidRPr="00FF7209">
          <w:rPr>
            <w:rStyle w:val="Hyperlink"/>
            <w:noProof/>
          </w:rPr>
          <w:t>TRUSTED INTERNET CONNECTION (TIC)</w:t>
        </w:r>
        <w:r>
          <w:rPr>
            <w:noProof/>
            <w:webHidden/>
          </w:rPr>
          <w:tab/>
        </w:r>
        <w:r>
          <w:rPr>
            <w:noProof/>
            <w:webHidden/>
          </w:rPr>
          <w:fldChar w:fldCharType="begin"/>
        </w:r>
        <w:r>
          <w:rPr>
            <w:noProof/>
            <w:webHidden/>
          </w:rPr>
          <w:instrText xml:space="preserve"> PAGEREF _Toc214268318 \h </w:instrText>
        </w:r>
        <w:r>
          <w:rPr>
            <w:noProof/>
            <w:webHidden/>
          </w:rPr>
        </w:r>
        <w:r>
          <w:rPr>
            <w:noProof/>
            <w:webHidden/>
          </w:rPr>
          <w:fldChar w:fldCharType="separate"/>
        </w:r>
        <w:r w:rsidR="00882134">
          <w:rPr>
            <w:noProof/>
            <w:webHidden/>
          </w:rPr>
          <w:t>45</w:t>
        </w:r>
        <w:r>
          <w:rPr>
            <w:noProof/>
            <w:webHidden/>
          </w:rPr>
          <w:fldChar w:fldCharType="end"/>
        </w:r>
      </w:hyperlink>
    </w:p>
    <w:p w14:paraId="1A718844" w14:textId="696D5C72" w:rsidR="00E00BC5" w:rsidRDefault="00E00BC5">
      <w:pPr>
        <w:pStyle w:val="TOC3"/>
        <w:rPr>
          <w:rFonts w:asciiTheme="minorHAnsi" w:eastAsiaTheme="minorEastAsia" w:hAnsiTheme="minorHAnsi" w:cstheme="minorBidi"/>
          <w:noProof/>
          <w:kern w:val="2"/>
          <w14:ligatures w14:val="standardContextual"/>
        </w:rPr>
      </w:pPr>
      <w:hyperlink w:anchor="_Toc214268319" w:history="1">
        <w:r w:rsidRPr="00FF7209">
          <w:rPr>
            <w:rStyle w:val="Hyperlink"/>
            <w:noProof/>
          </w:rPr>
          <w:t>6.1.6</w:t>
        </w:r>
        <w:r>
          <w:rPr>
            <w:rFonts w:asciiTheme="minorHAnsi" w:eastAsiaTheme="minorEastAsia" w:hAnsiTheme="minorHAnsi" w:cstheme="minorBidi"/>
            <w:noProof/>
            <w:kern w:val="2"/>
            <w14:ligatures w14:val="standardContextual"/>
          </w:rPr>
          <w:tab/>
        </w:r>
        <w:r w:rsidRPr="00FF7209">
          <w:rPr>
            <w:rStyle w:val="Hyperlink"/>
            <w:noProof/>
          </w:rPr>
          <w:t>STANDARD COMPUTER CONFIGURATION</w:t>
        </w:r>
        <w:r>
          <w:rPr>
            <w:noProof/>
            <w:webHidden/>
          </w:rPr>
          <w:tab/>
        </w:r>
        <w:r>
          <w:rPr>
            <w:noProof/>
            <w:webHidden/>
          </w:rPr>
          <w:fldChar w:fldCharType="begin"/>
        </w:r>
        <w:r>
          <w:rPr>
            <w:noProof/>
            <w:webHidden/>
          </w:rPr>
          <w:instrText xml:space="preserve"> PAGEREF _Toc214268319 \h </w:instrText>
        </w:r>
        <w:r>
          <w:rPr>
            <w:noProof/>
            <w:webHidden/>
          </w:rPr>
        </w:r>
        <w:r>
          <w:rPr>
            <w:noProof/>
            <w:webHidden/>
          </w:rPr>
          <w:fldChar w:fldCharType="separate"/>
        </w:r>
        <w:r w:rsidR="00882134">
          <w:rPr>
            <w:noProof/>
            <w:webHidden/>
          </w:rPr>
          <w:t>45</w:t>
        </w:r>
        <w:r>
          <w:rPr>
            <w:noProof/>
            <w:webHidden/>
          </w:rPr>
          <w:fldChar w:fldCharType="end"/>
        </w:r>
      </w:hyperlink>
    </w:p>
    <w:p w14:paraId="10855F83" w14:textId="1110DD92" w:rsidR="00E00BC5" w:rsidRDefault="00E00BC5">
      <w:pPr>
        <w:pStyle w:val="TOC3"/>
        <w:rPr>
          <w:rFonts w:asciiTheme="minorHAnsi" w:eastAsiaTheme="minorEastAsia" w:hAnsiTheme="minorHAnsi" w:cstheme="minorBidi"/>
          <w:noProof/>
          <w:kern w:val="2"/>
          <w14:ligatures w14:val="standardContextual"/>
        </w:rPr>
      </w:pPr>
      <w:hyperlink w:anchor="_Toc214268320" w:history="1">
        <w:r w:rsidRPr="00FF7209">
          <w:rPr>
            <w:rStyle w:val="Hyperlink"/>
            <w:noProof/>
          </w:rPr>
          <w:t>6.1.7</w:t>
        </w:r>
        <w:r>
          <w:rPr>
            <w:rFonts w:asciiTheme="minorHAnsi" w:eastAsiaTheme="minorEastAsia" w:hAnsiTheme="minorHAnsi" w:cstheme="minorBidi"/>
            <w:noProof/>
            <w:kern w:val="2"/>
            <w14:ligatures w14:val="standardContextual"/>
          </w:rPr>
          <w:tab/>
        </w:r>
        <w:r w:rsidRPr="00FF7209">
          <w:rPr>
            <w:rStyle w:val="Hyperlink"/>
            <w:noProof/>
          </w:rPr>
          <w:t>VETERAN FOCUSED INTEGRATION PROCESS (VIP) AND PRODUCT LINE MANAGEMENT (PLM)</w:t>
        </w:r>
        <w:r>
          <w:rPr>
            <w:noProof/>
            <w:webHidden/>
          </w:rPr>
          <w:tab/>
        </w:r>
        <w:r>
          <w:rPr>
            <w:noProof/>
            <w:webHidden/>
          </w:rPr>
          <w:fldChar w:fldCharType="begin"/>
        </w:r>
        <w:r>
          <w:rPr>
            <w:noProof/>
            <w:webHidden/>
          </w:rPr>
          <w:instrText xml:space="preserve"> PAGEREF _Toc214268320 \h </w:instrText>
        </w:r>
        <w:r>
          <w:rPr>
            <w:noProof/>
            <w:webHidden/>
          </w:rPr>
        </w:r>
        <w:r>
          <w:rPr>
            <w:noProof/>
            <w:webHidden/>
          </w:rPr>
          <w:fldChar w:fldCharType="separate"/>
        </w:r>
        <w:r w:rsidR="00882134">
          <w:rPr>
            <w:noProof/>
            <w:webHidden/>
          </w:rPr>
          <w:t>45</w:t>
        </w:r>
        <w:r>
          <w:rPr>
            <w:noProof/>
            <w:webHidden/>
          </w:rPr>
          <w:fldChar w:fldCharType="end"/>
        </w:r>
      </w:hyperlink>
    </w:p>
    <w:p w14:paraId="67ADF104" w14:textId="53F80F2B" w:rsidR="00E00BC5" w:rsidRDefault="00E00BC5">
      <w:pPr>
        <w:pStyle w:val="TOC3"/>
        <w:rPr>
          <w:rFonts w:asciiTheme="minorHAnsi" w:eastAsiaTheme="minorEastAsia" w:hAnsiTheme="minorHAnsi" w:cstheme="minorBidi"/>
          <w:noProof/>
          <w:kern w:val="2"/>
          <w14:ligatures w14:val="standardContextual"/>
        </w:rPr>
      </w:pPr>
      <w:hyperlink w:anchor="_Toc214268321" w:history="1">
        <w:r w:rsidRPr="00FF7209">
          <w:rPr>
            <w:rStyle w:val="Hyperlink"/>
            <w:noProof/>
          </w:rPr>
          <w:t>6.1.8</w:t>
        </w:r>
        <w:r>
          <w:rPr>
            <w:rFonts w:asciiTheme="minorHAnsi" w:eastAsiaTheme="minorEastAsia" w:hAnsiTheme="minorHAnsi" w:cstheme="minorBidi"/>
            <w:noProof/>
            <w:kern w:val="2"/>
            <w14:ligatures w14:val="standardContextual"/>
          </w:rPr>
          <w:tab/>
        </w:r>
        <w:r w:rsidRPr="00FF7209">
          <w:rPr>
            <w:rStyle w:val="Hyperlink"/>
            <w:noProof/>
          </w:rPr>
          <w:t>PROCESS ASSET LIBRARY (PAL)</w:t>
        </w:r>
        <w:r>
          <w:rPr>
            <w:noProof/>
            <w:webHidden/>
          </w:rPr>
          <w:tab/>
        </w:r>
        <w:r>
          <w:rPr>
            <w:noProof/>
            <w:webHidden/>
          </w:rPr>
          <w:fldChar w:fldCharType="begin"/>
        </w:r>
        <w:r>
          <w:rPr>
            <w:noProof/>
            <w:webHidden/>
          </w:rPr>
          <w:instrText xml:space="preserve"> PAGEREF _Toc214268321 \h </w:instrText>
        </w:r>
        <w:r>
          <w:rPr>
            <w:noProof/>
            <w:webHidden/>
          </w:rPr>
        </w:r>
        <w:r>
          <w:rPr>
            <w:noProof/>
            <w:webHidden/>
          </w:rPr>
          <w:fldChar w:fldCharType="separate"/>
        </w:r>
        <w:r w:rsidR="00882134">
          <w:rPr>
            <w:noProof/>
            <w:webHidden/>
          </w:rPr>
          <w:t>46</w:t>
        </w:r>
        <w:r>
          <w:rPr>
            <w:noProof/>
            <w:webHidden/>
          </w:rPr>
          <w:fldChar w:fldCharType="end"/>
        </w:r>
      </w:hyperlink>
    </w:p>
    <w:p w14:paraId="17040AC9" w14:textId="12724B83" w:rsidR="00E00BC5" w:rsidRDefault="00E00BC5">
      <w:pPr>
        <w:pStyle w:val="TOC3"/>
        <w:rPr>
          <w:rFonts w:asciiTheme="minorHAnsi" w:eastAsiaTheme="minorEastAsia" w:hAnsiTheme="minorHAnsi" w:cstheme="minorBidi"/>
          <w:noProof/>
          <w:kern w:val="2"/>
          <w14:ligatures w14:val="standardContextual"/>
        </w:rPr>
      </w:pPr>
      <w:hyperlink w:anchor="_Toc214268322" w:history="1">
        <w:r w:rsidRPr="00FF7209">
          <w:rPr>
            <w:rStyle w:val="Hyperlink"/>
            <w:noProof/>
          </w:rPr>
          <w:t>6.1.9</w:t>
        </w:r>
        <w:r>
          <w:rPr>
            <w:rFonts w:asciiTheme="minorHAnsi" w:eastAsiaTheme="minorEastAsia" w:hAnsiTheme="minorHAnsi" w:cstheme="minorBidi"/>
            <w:noProof/>
            <w:kern w:val="2"/>
            <w14:ligatures w14:val="standardContextual"/>
          </w:rPr>
          <w:tab/>
        </w:r>
        <w:r w:rsidRPr="00FF7209">
          <w:rPr>
            <w:rStyle w:val="Hyperlink"/>
            <w:noProof/>
          </w:rPr>
          <w:t>AUTHORITATIVE DATA SOURCES</w:t>
        </w:r>
        <w:r>
          <w:rPr>
            <w:noProof/>
            <w:webHidden/>
          </w:rPr>
          <w:tab/>
        </w:r>
        <w:r>
          <w:rPr>
            <w:noProof/>
            <w:webHidden/>
          </w:rPr>
          <w:fldChar w:fldCharType="begin"/>
        </w:r>
        <w:r>
          <w:rPr>
            <w:noProof/>
            <w:webHidden/>
          </w:rPr>
          <w:instrText xml:space="preserve"> PAGEREF _Toc214268322 \h </w:instrText>
        </w:r>
        <w:r>
          <w:rPr>
            <w:noProof/>
            <w:webHidden/>
          </w:rPr>
        </w:r>
        <w:r>
          <w:rPr>
            <w:noProof/>
            <w:webHidden/>
          </w:rPr>
          <w:fldChar w:fldCharType="separate"/>
        </w:r>
        <w:r w:rsidR="00882134">
          <w:rPr>
            <w:noProof/>
            <w:webHidden/>
          </w:rPr>
          <w:t>47</w:t>
        </w:r>
        <w:r>
          <w:rPr>
            <w:noProof/>
            <w:webHidden/>
          </w:rPr>
          <w:fldChar w:fldCharType="end"/>
        </w:r>
      </w:hyperlink>
    </w:p>
    <w:p w14:paraId="111E7CD1" w14:textId="17A17E28" w:rsidR="00E00BC5" w:rsidRDefault="00E00BC5">
      <w:pPr>
        <w:pStyle w:val="TOC3"/>
        <w:rPr>
          <w:rFonts w:asciiTheme="minorHAnsi" w:eastAsiaTheme="minorEastAsia" w:hAnsiTheme="minorHAnsi" w:cstheme="minorBidi"/>
          <w:noProof/>
          <w:kern w:val="2"/>
          <w14:ligatures w14:val="standardContextual"/>
        </w:rPr>
      </w:pPr>
      <w:hyperlink w:anchor="_Toc214268323" w:history="1">
        <w:r w:rsidRPr="00FF7209">
          <w:rPr>
            <w:rStyle w:val="Hyperlink"/>
            <w:noProof/>
          </w:rPr>
          <w:t>6.1.10</w:t>
        </w:r>
        <w:r>
          <w:rPr>
            <w:rFonts w:asciiTheme="minorHAnsi" w:eastAsiaTheme="minorEastAsia" w:hAnsiTheme="minorHAnsi" w:cstheme="minorBidi"/>
            <w:noProof/>
            <w:kern w:val="2"/>
            <w14:ligatures w14:val="standardContextual"/>
          </w:rPr>
          <w:tab/>
        </w:r>
        <w:r w:rsidRPr="00FF7209">
          <w:rPr>
            <w:rStyle w:val="Hyperlink"/>
            <w:noProof/>
          </w:rPr>
          <w:t>SOCIAL SECURITY NUMBER (SSN) REDUCTION</w:t>
        </w:r>
        <w:r>
          <w:rPr>
            <w:noProof/>
            <w:webHidden/>
          </w:rPr>
          <w:tab/>
        </w:r>
        <w:r>
          <w:rPr>
            <w:noProof/>
            <w:webHidden/>
          </w:rPr>
          <w:fldChar w:fldCharType="begin"/>
        </w:r>
        <w:r>
          <w:rPr>
            <w:noProof/>
            <w:webHidden/>
          </w:rPr>
          <w:instrText xml:space="preserve"> PAGEREF _Toc214268323 \h </w:instrText>
        </w:r>
        <w:r>
          <w:rPr>
            <w:noProof/>
            <w:webHidden/>
          </w:rPr>
        </w:r>
        <w:r>
          <w:rPr>
            <w:noProof/>
            <w:webHidden/>
          </w:rPr>
          <w:fldChar w:fldCharType="separate"/>
        </w:r>
        <w:r w:rsidR="00882134">
          <w:rPr>
            <w:noProof/>
            <w:webHidden/>
          </w:rPr>
          <w:t>47</w:t>
        </w:r>
        <w:r>
          <w:rPr>
            <w:noProof/>
            <w:webHidden/>
          </w:rPr>
          <w:fldChar w:fldCharType="end"/>
        </w:r>
      </w:hyperlink>
    </w:p>
    <w:p w14:paraId="59A70F74" w14:textId="0309DFE6" w:rsidR="00E00BC5" w:rsidRDefault="00E00BC5">
      <w:pPr>
        <w:pStyle w:val="TOC3"/>
        <w:rPr>
          <w:rFonts w:asciiTheme="minorHAnsi" w:eastAsiaTheme="minorEastAsia" w:hAnsiTheme="minorHAnsi" w:cstheme="minorBidi"/>
          <w:noProof/>
          <w:kern w:val="2"/>
          <w14:ligatures w14:val="standardContextual"/>
        </w:rPr>
      </w:pPr>
      <w:hyperlink w:anchor="_Toc214268324" w:history="1">
        <w:r w:rsidRPr="00FF7209">
          <w:rPr>
            <w:rStyle w:val="Hyperlink"/>
            <w:noProof/>
          </w:rPr>
          <w:t>6.1.11</w:t>
        </w:r>
        <w:r>
          <w:rPr>
            <w:rFonts w:asciiTheme="minorHAnsi" w:eastAsiaTheme="minorEastAsia" w:hAnsiTheme="minorHAnsi" w:cstheme="minorBidi"/>
            <w:noProof/>
            <w:kern w:val="2"/>
            <w14:ligatures w14:val="standardContextual"/>
          </w:rPr>
          <w:tab/>
        </w:r>
        <w:r w:rsidRPr="00FF7209">
          <w:rPr>
            <w:rStyle w:val="Hyperlink"/>
            <w:noProof/>
          </w:rPr>
          <w:t>SOFTWARE AND LICENSING REQUIREMENTS</w:t>
        </w:r>
        <w:r>
          <w:rPr>
            <w:noProof/>
            <w:webHidden/>
          </w:rPr>
          <w:tab/>
        </w:r>
        <w:r>
          <w:rPr>
            <w:noProof/>
            <w:webHidden/>
          </w:rPr>
          <w:fldChar w:fldCharType="begin"/>
        </w:r>
        <w:r>
          <w:rPr>
            <w:noProof/>
            <w:webHidden/>
          </w:rPr>
          <w:instrText xml:space="preserve"> PAGEREF _Toc214268324 \h </w:instrText>
        </w:r>
        <w:r>
          <w:rPr>
            <w:noProof/>
            <w:webHidden/>
          </w:rPr>
        </w:r>
        <w:r>
          <w:rPr>
            <w:noProof/>
            <w:webHidden/>
          </w:rPr>
          <w:fldChar w:fldCharType="separate"/>
        </w:r>
        <w:r w:rsidR="00882134">
          <w:rPr>
            <w:noProof/>
            <w:webHidden/>
          </w:rPr>
          <w:t>48</w:t>
        </w:r>
        <w:r>
          <w:rPr>
            <w:noProof/>
            <w:webHidden/>
          </w:rPr>
          <w:fldChar w:fldCharType="end"/>
        </w:r>
      </w:hyperlink>
    </w:p>
    <w:p w14:paraId="7908B173" w14:textId="0AAAA6ED"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325" w:history="1">
        <w:r w:rsidRPr="00FF7209">
          <w:rPr>
            <w:rStyle w:val="Hyperlink"/>
            <w:noProof/>
          </w:rPr>
          <w:t>6.2</w:t>
        </w:r>
        <w:r>
          <w:rPr>
            <w:rFonts w:asciiTheme="minorHAnsi" w:eastAsiaTheme="minorEastAsia" w:hAnsiTheme="minorHAnsi" w:cstheme="minorBidi"/>
            <w:noProof/>
            <w:kern w:val="2"/>
            <w14:ligatures w14:val="standardContextual"/>
          </w:rPr>
          <w:tab/>
        </w:r>
        <w:r w:rsidRPr="00FF7209">
          <w:rPr>
            <w:rStyle w:val="Hyperlink"/>
            <w:noProof/>
          </w:rPr>
          <w:t>SECURITY AND PRIVACY REQUIREMENTS</w:t>
        </w:r>
        <w:r>
          <w:rPr>
            <w:noProof/>
            <w:webHidden/>
          </w:rPr>
          <w:tab/>
        </w:r>
        <w:r>
          <w:rPr>
            <w:noProof/>
            <w:webHidden/>
          </w:rPr>
          <w:fldChar w:fldCharType="begin"/>
        </w:r>
        <w:r>
          <w:rPr>
            <w:noProof/>
            <w:webHidden/>
          </w:rPr>
          <w:instrText xml:space="preserve"> PAGEREF _Toc214268325 \h </w:instrText>
        </w:r>
        <w:r>
          <w:rPr>
            <w:noProof/>
            <w:webHidden/>
          </w:rPr>
        </w:r>
        <w:r>
          <w:rPr>
            <w:noProof/>
            <w:webHidden/>
          </w:rPr>
          <w:fldChar w:fldCharType="separate"/>
        </w:r>
        <w:r w:rsidR="00882134">
          <w:rPr>
            <w:noProof/>
            <w:webHidden/>
          </w:rPr>
          <w:t>48</w:t>
        </w:r>
        <w:r>
          <w:rPr>
            <w:noProof/>
            <w:webHidden/>
          </w:rPr>
          <w:fldChar w:fldCharType="end"/>
        </w:r>
      </w:hyperlink>
    </w:p>
    <w:p w14:paraId="5D8C8096" w14:textId="5BD978DF" w:rsidR="00E00BC5" w:rsidRDefault="00E00BC5">
      <w:pPr>
        <w:pStyle w:val="TOC3"/>
        <w:rPr>
          <w:rFonts w:asciiTheme="minorHAnsi" w:eastAsiaTheme="minorEastAsia" w:hAnsiTheme="minorHAnsi" w:cstheme="minorBidi"/>
          <w:noProof/>
          <w:kern w:val="2"/>
          <w14:ligatures w14:val="standardContextual"/>
        </w:rPr>
      </w:pPr>
      <w:hyperlink w:anchor="_Toc214268326" w:history="1">
        <w:r w:rsidRPr="00FF7209">
          <w:rPr>
            <w:rStyle w:val="Hyperlink"/>
            <w:noProof/>
          </w:rPr>
          <w:t>6.2.1</w:t>
        </w:r>
        <w:r>
          <w:rPr>
            <w:rFonts w:asciiTheme="minorHAnsi" w:eastAsiaTheme="minorEastAsia" w:hAnsiTheme="minorHAnsi" w:cstheme="minorBidi"/>
            <w:noProof/>
            <w:kern w:val="2"/>
            <w14:ligatures w14:val="standardContextual"/>
          </w:rPr>
          <w:tab/>
        </w:r>
        <w:r w:rsidRPr="00FF7209">
          <w:rPr>
            <w:rStyle w:val="Hyperlink"/>
            <w:noProof/>
          </w:rPr>
          <w:t>POSITION/TASK RISK DESIGNATION LEVEL(S)</w:t>
        </w:r>
        <w:r>
          <w:rPr>
            <w:noProof/>
            <w:webHidden/>
          </w:rPr>
          <w:tab/>
        </w:r>
        <w:r>
          <w:rPr>
            <w:noProof/>
            <w:webHidden/>
          </w:rPr>
          <w:fldChar w:fldCharType="begin"/>
        </w:r>
        <w:r>
          <w:rPr>
            <w:noProof/>
            <w:webHidden/>
          </w:rPr>
          <w:instrText xml:space="preserve"> PAGEREF _Toc214268326 \h </w:instrText>
        </w:r>
        <w:r>
          <w:rPr>
            <w:noProof/>
            <w:webHidden/>
          </w:rPr>
        </w:r>
        <w:r>
          <w:rPr>
            <w:noProof/>
            <w:webHidden/>
          </w:rPr>
          <w:fldChar w:fldCharType="separate"/>
        </w:r>
        <w:r w:rsidR="00882134">
          <w:rPr>
            <w:noProof/>
            <w:webHidden/>
          </w:rPr>
          <w:t>48</w:t>
        </w:r>
        <w:r>
          <w:rPr>
            <w:noProof/>
            <w:webHidden/>
          </w:rPr>
          <w:fldChar w:fldCharType="end"/>
        </w:r>
      </w:hyperlink>
    </w:p>
    <w:p w14:paraId="722DE56A" w14:textId="10735A71" w:rsidR="00E00BC5" w:rsidRDefault="00E00BC5">
      <w:pPr>
        <w:pStyle w:val="TOC3"/>
        <w:rPr>
          <w:rFonts w:asciiTheme="minorHAnsi" w:eastAsiaTheme="minorEastAsia" w:hAnsiTheme="minorHAnsi" w:cstheme="minorBidi"/>
          <w:noProof/>
          <w:kern w:val="2"/>
          <w14:ligatures w14:val="standardContextual"/>
        </w:rPr>
      </w:pPr>
      <w:hyperlink w:anchor="_Toc214268327" w:history="1">
        <w:r w:rsidRPr="00FF7209">
          <w:rPr>
            <w:rStyle w:val="Hyperlink"/>
            <w:noProof/>
          </w:rPr>
          <w:t>6.2.2</w:t>
        </w:r>
        <w:r>
          <w:rPr>
            <w:rFonts w:asciiTheme="minorHAnsi" w:eastAsiaTheme="minorEastAsia" w:hAnsiTheme="minorHAnsi" w:cstheme="minorBidi"/>
            <w:noProof/>
            <w:kern w:val="2"/>
            <w14:ligatures w14:val="standardContextual"/>
          </w:rPr>
          <w:tab/>
        </w:r>
        <w:r w:rsidRPr="00FF7209">
          <w:rPr>
            <w:rStyle w:val="Hyperlink"/>
            <w:noProof/>
          </w:rPr>
          <w:t>CONTRACTOR PERSONNEL SECURITY REQUIREMENTS</w:t>
        </w:r>
        <w:r>
          <w:rPr>
            <w:noProof/>
            <w:webHidden/>
          </w:rPr>
          <w:tab/>
        </w:r>
        <w:r>
          <w:rPr>
            <w:noProof/>
            <w:webHidden/>
          </w:rPr>
          <w:fldChar w:fldCharType="begin"/>
        </w:r>
        <w:r>
          <w:rPr>
            <w:noProof/>
            <w:webHidden/>
          </w:rPr>
          <w:instrText xml:space="preserve"> PAGEREF _Toc214268327 \h </w:instrText>
        </w:r>
        <w:r>
          <w:rPr>
            <w:noProof/>
            <w:webHidden/>
          </w:rPr>
        </w:r>
        <w:r>
          <w:rPr>
            <w:noProof/>
            <w:webHidden/>
          </w:rPr>
          <w:fldChar w:fldCharType="separate"/>
        </w:r>
        <w:r w:rsidR="00882134">
          <w:rPr>
            <w:noProof/>
            <w:webHidden/>
          </w:rPr>
          <w:t>49</w:t>
        </w:r>
        <w:r>
          <w:rPr>
            <w:noProof/>
            <w:webHidden/>
          </w:rPr>
          <w:fldChar w:fldCharType="end"/>
        </w:r>
      </w:hyperlink>
    </w:p>
    <w:p w14:paraId="65C6F510" w14:textId="176454A7"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328" w:history="1">
        <w:r w:rsidRPr="00FF7209">
          <w:rPr>
            <w:rStyle w:val="Hyperlink"/>
            <w:noProof/>
          </w:rPr>
          <w:t>6.3</w:t>
        </w:r>
        <w:r>
          <w:rPr>
            <w:rFonts w:asciiTheme="minorHAnsi" w:eastAsiaTheme="minorEastAsia" w:hAnsiTheme="minorHAnsi" w:cstheme="minorBidi"/>
            <w:noProof/>
            <w:kern w:val="2"/>
            <w14:ligatures w14:val="standardContextual"/>
          </w:rPr>
          <w:tab/>
        </w:r>
        <w:r w:rsidRPr="00FF7209">
          <w:rPr>
            <w:rStyle w:val="Hyperlink"/>
            <w:noProof/>
          </w:rPr>
          <w:t>METHOD AND DISTRIBUTION OF DELIVERABLES</w:t>
        </w:r>
        <w:r>
          <w:rPr>
            <w:noProof/>
            <w:webHidden/>
          </w:rPr>
          <w:tab/>
        </w:r>
        <w:r>
          <w:rPr>
            <w:noProof/>
            <w:webHidden/>
          </w:rPr>
          <w:fldChar w:fldCharType="begin"/>
        </w:r>
        <w:r>
          <w:rPr>
            <w:noProof/>
            <w:webHidden/>
          </w:rPr>
          <w:instrText xml:space="preserve"> PAGEREF _Toc214268328 \h </w:instrText>
        </w:r>
        <w:r>
          <w:rPr>
            <w:noProof/>
            <w:webHidden/>
          </w:rPr>
        </w:r>
        <w:r>
          <w:rPr>
            <w:noProof/>
            <w:webHidden/>
          </w:rPr>
          <w:fldChar w:fldCharType="separate"/>
        </w:r>
        <w:r w:rsidR="00882134">
          <w:rPr>
            <w:noProof/>
            <w:webHidden/>
          </w:rPr>
          <w:t>51</w:t>
        </w:r>
        <w:r>
          <w:rPr>
            <w:noProof/>
            <w:webHidden/>
          </w:rPr>
          <w:fldChar w:fldCharType="end"/>
        </w:r>
      </w:hyperlink>
    </w:p>
    <w:p w14:paraId="1CB453D6" w14:textId="3112563D"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329" w:history="1">
        <w:r w:rsidRPr="00FF7209">
          <w:rPr>
            <w:rStyle w:val="Hyperlink"/>
            <w:noProof/>
          </w:rPr>
          <w:t>6.4</w:t>
        </w:r>
        <w:r>
          <w:rPr>
            <w:rFonts w:asciiTheme="minorHAnsi" w:eastAsiaTheme="minorEastAsia" w:hAnsiTheme="minorHAnsi" w:cstheme="minorBidi"/>
            <w:noProof/>
            <w:kern w:val="2"/>
            <w14:ligatures w14:val="standardContextual"/>
          </w:rPr>
          <w:tab/>
        </w:r>
        <w:r w:rsidRPr="00FF7209">
          <w:rPr>
            <w:rStyle w:val="Hyperlink"/>
            <w:noProof/>
          </w:rPr>
          <w:t>PERFORMANCE METRICS</w:t>
        </w:r>
        <w:r>
          <w:rPr>
            <w:noProof/>
            <w:webHidden/>
          </w:rPr>
          <w:tab/>
        </w:r>
        <w:r>
          <w:rPr>
            <w:noProof/>
            <w:webHidden/>
          </w:rPr>
          <w:fldChar w:fldCharType="begin"/>
        </w:r>
        <w:r>
          <w:rPr>
            <w:noProof/>
            <w:webHidden/>
          </w:rPr>
          <w:instrText xml:space="preserve"> PAGEREF _Toc214268329 \h </w:instrText>
        </w:r>
        <w:r>
          <w:rPr>
            <w:noProof/>
            <w:webHidden/>
          </w:rPr>
        </w:r>
        <w:r>
          <w:rPr>
            <w:noProof/>
            <w:webHidden/>
          </w:rPr>
          <w:fldChar w:fldCharType="separate"/>
        </w:r>
        <w:r w:rsidR="00882134">
          <w:rPr>
            <w:noProof/>
            <w:webHidden/>
          </w:rPr>
          <w:t>51</w:t>
        </w:r>
        <w:r>
          <w:rPr>
            <w:noProof/>
            <w:webHidden/>
          </w:rPr>
          <w:fldChar w:fldCharType="end"/>
        </w:r>
      </w:hyperlink>
    </w:p>
    <w:p w14:paraId="4D00F73B" w14:textId="6EFDF08D"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330" w:history="1">
        <w:r w:rsidRPr="00FF7209">
          <w:rPr>
            <w:rStyle w:val="Hyperlink"/>
            <w:noProof/>
          </w:rPr>
          <w:t>6.5</w:t>
        </w:r>
        <w:r>
          <w:rPr>
            <w:rFonts w:asciiTheme="minorHAnsi" w:eastAsiaTheme="minorEastAsia" w:hAnsiTheme="minorHAnsi" w:cstheme="minorBidi"/>
            <w:noProof/>
            <w:kern w:val="2"/>
            <w14:ligatures w14:val="standardContextual"/>
          </w:rPr>
          <w:tab/>
        </w:r>
        <w:r w:rsidRPr="00FF7209">
          <w:rPr>
            <w:rStyle w:val="Hyperlink"/>
            <w:noProof/>
          </w:rPr>
          <w:t>FACILITY/RESOURCE PROVISIONS</w:t>
        </w:r>
        <w:r>
          <w:rPr>
            <w:noProof/>
            <w:webHidden/>
          </w:rPr>
          <w:tab/>
        </w:r>
        <w:r>
          <w:rPr>
            <w:noProof/>
            <w:webHidden/>
          </w:rPr>
          <w:fldChar w:fldCharType="begin"/>
        </w:r>
        <w:r>
          <w:rPr>
            <w:noProof/>
            <w:webHidden/>
          </w:rPr>
          <w:instrText xml:space="preserve"> PAGEREF _Toc214268330 \h </w:instrText>
        </w:r>
        <w:r>
          <w:rPr>
            <w:noProof/>
            <w:webHidden/>
          </w:rPr>
        </w:r>
        <w:r>
          <w:rPr>
            <w:noProof/>
            <w:webHidden/>
          </w:rPr>
          <w:fldChar w:fldCharType="separate"/>
        </w:r>
        <w:r w:rsidR="00882134">
          <w:rPr>
            <w:noProof/>
            <w:webHidden/>
          </w:rPr>
          <w:t>56</w:t>
        </w:r>
        <w:r>
          <w:rPr>
            <w:noProof/>
            <w:webHidden/>
          </w:rPr>
          <w:fldChar w:fldCharType="end"/>
        </w:r>
      </w:hyperlink>
    </w:p>
    <w:p w14:paraId="39197F01" w14:textId="3517AA12"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331" w:history="1">
        <w:r w:rsidRPr="00FF7209">
          <w:rPr>
            <w:rStyle w:val="Hyperlink"/>
            <w:noProof/>
          </w:rPr>
          <w:t>6.6</w:t>
        </w:r>
        <w:r>
          <w:rPr>
            <w:rFonts w:asciiTheme="minorHAnsi" w:eastAsiaTheme="minorEastAsia" w:hAnsiTheme="minorHAnsi" w:cstheme="minorBidi"/>
            <w:noProof/>
            <w:kern w:val="2"/>
            <w14:ligatures w14:val="standardContextual"/>
          </w:rPr>
          <w:tab/>
        </w:r>
        <w:r w:rsidRPr="00FF7209">
          <w:rPr>
            <w:rStyle w:val="Hyperlink"/>
            <w:noProof/>
          </w:rPr>
          <w:t>GOVERNMENT FURNISHED PROPERTY</w:t>
        </w:r>
        <w:r>
          <w:rPr>
            <w:noProof/>
            <w:webHidden/>
          </w:rPr>
          <w:tab/>
        </w:r>
        <w:r>
          <w:rPr>
            <w:noProof/>
            <w:webHidden/>
          </w:rPr>
          <w:fldChar w:fldCharType="begin"/>
        </w:r>
        <w:r>
          <w:rPr>
            <w:noProof/>
            <w:webHidden/>
          </w:rPr>
          <w:instrText xml:space="preserve"> PAGEREF _Toc214268331 \h </w:instrText>
        </w:r>
        <w:r>
          <w:rPr>
            <w:noProof/>
            <w:webHidden/>
          </w:rPr>
        </w:r>
        <w:r>
          <w:rPr>
            <w:noProof/>
            <w:webHidden/>
          </w:rPr>
          <w:fldChar w:fldCharType="separate"/>
        </w:r>
        <w:r w:rsidR="00882134">
          <w:rPr>
            <w:noProof/>
            <w:webHidden/>
          </w:rPr>
          <w:t>57</w:t>
        </w:r>
        <w:r>
          <w:rPr>
            <w:noProof/>
            <w:webHidden/>
          </w:rPr>
          <w:fldChar w:fldCharType="end"/>
        </w:r>
      </w:hyperlink>
    </w:p>
    <w:p w14:paraId="222A2AC6" w14:textId="3DDEC28E" w:rsidR="00E00BC5" w:rsidRDefault="00E00BC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268332" w:history="1">
        <w:r w:rsidRPr="00FF7209">
          <w:rPr>
            <w:rStyle w:val="Hyperlink"/>
            <w:noProof/>
          </w:rPr>
          <w:t>6.7</w:t>
        </w:r>
        <w:r>
          <w:rPr>
            <w:rFonts w:asciiTheme="minorHAnsi" w:eastAsiaTheme="minorEastAsia" w:hAnsiTheme="minorHAnsi" w:cstheme="minorBidi"/>
            <w:noProof/>
            <w:kern w:val="2"/>
            <w14:ligatures w14:val="standardContextual"/>
          </w:rPr>
          <w:tab/>
        </w:r>
        <w:r w:rsidRPr="00FF7209">
          <w:rPr>
            <w:rStyle w:val="Hyperlink"/>
            <w:noProof/>
          </w:rPr>
          <w:t>SHIPMENT OF HARDWARE OR EQUIPMENT</w:t>
        </w:r>
        <w:r>
          <w:rPr>
            <w:noProof/>
            <w:webHidden/>
          </w:rPr>
          <w:tab/>
        </w:r>
        <w:r>
          <w:rPr>
            <w:noProof/>
            <w:webHidden/>
          </w:rPr>
          <w:fldChar w:fldCharType="begin"/>
        </w:r>
        <w:r>
          <w:rPr>
            <w:noProof/>
            <w:webHidden/>
          </w:rPr>
          <w:instrText xml:space="preserve"> PAGEREF _Toc214268332 \h </w:instrText>
        </w:r>
        <w:r>
          <w:rPr>
            <w:noProof/>
            <w:webHidden/>
          </w:rPr>
        </w:r>
        <w:r>
          <w:rPr>
            <w:noProof/>
            <w:webHidden/>
          </w:rPr>
          <w:fldChar w:fldCharType="separate"/>
        </w:r>
        <w:r w:rsidR="00882134">
          <w:rPr>
            <w:noProof/>
            <w:webHidden/>
          </w:rPr>
          <w:t>58</w:t>
        </w:r>
        <w:r>
          <w:rPr>
            <w:noProof/>
            <w:webHidden/>
          </w:rPr>
          <w:fldChar w:fldCharType="end"/>
        </w:r>
      </w:hyperlink>
    </w:p>
    <w:p w14:paraId="46B7A680" w14:textId="4EE85200" w:rsidR="00E00BC5" w:rsidRDefault="00E00BC5">
      <w:pPr>
        <w:pStyle w:val="TOC1"/>
        <w:tabs>
          <w:tab w:val="right" w:leader="dot" w:pos="9350"/>
        </w:tabs>
        <w:rPr>
          <w:rFonts w:asciiTheme="minorHAnsi" w:eastAsiaTheme="minorEastAsia" w:hAnsiTheme="minorHAnsi" w:cstheme="minorBidi"/>
          <w:noProof/>
          <w:kern w:val="2"/>
          <w14:ligatures w14:val="standardContextual"/>
        </w:rPr>
      </w:pPr>
      <w:hyperlink w:anchor="_Toc214268333" w:history="1">
        <w:r w:rsidRPr="00FF7209">
          <w:rPr>
            <w:rStyle w:val="Hyperlink"/>
            <w:noProof/>
          </w:rPr>
          <w:t>ADDENDUM A – ADDITIONAL VA REQUIREMENTS, CONSOLIDATED</w:t>
        </w:r>
        <w:r>
          <w:rPr>
            <w:noProof/>
            <w:webHidden/>
          </w:rPr>
          <w:tab/>
        </w:r>
        <w:r>
          <w:rPr>
            <w:noProof/>
            <w:webHidden/>
          </w:rPr>
          <w:fldChar w:fldCharType="begin"/>
        </w:r>
        <w:r>
          <w:rPr>
            <w:noProof/>
            <w:webHidden/>
          </w:rPr>
          <w:instrText xml:space="preserve"> PAGEREF _Toc214268333 \h </w:instrText>
        </w:r>
        <w:r>
          <w:rPr>
            <w:noProof/>
            <w:webHidden/>
          </w:rPr>
        </w:r>
        <w:r>
          <w:rPr>
            <w:noProof/>
            <w:webHidden/>
          </w:rPr>
          <w:fldChar w:fldCharType="separate"/>
        </w:r>
        <w:r w:rsidR="00882134">
          <w:rPr>
            <w:noProof/>
            <w:webHidden/>
          </w:rPr>
          <w:t>59</w:t>
        </w:r>
        <w:r>
          <w:rPr>
            <w:noProof/>
            <w:webHidden/>
          </w:rPr>
          <w:fldChar w:fldCharType="end"/>
        </w:r>
      </w:hyperlink>
    </w:p>
    <w:p w14:paraId="0E7B5BAA" w14:textId="008CC36D" w:rsidR="00E00BC5" w:rsidRDefault="00E00BC5">
      <w:pPr>
        <w:pStyle w:val="TOC1"/>
        <w:tabs>
          <w:tab w:val="right" w:leader="dot" w:pos="9350"/>
        </w:tabs>
        <w:rPr>
          <w:rFonts w:asciiTheme="minorHAnsi" w:eastAsiaTheme="minorEastAsia" w:hAnsiTheme="minorHAnsi" w:cstheme="minorBidi"/>
          <w:noProof/>
          <w:kern w:val="2"/>
          <w14:ligatures w14:val="standardContextual"/>
        </w:rPr>
      </w:pPr>
      <w:hyperlink w:anchor="_Toc214268334" w:history="1">
        <w:r w:rsidRPr="00FF7209">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_Toc214268334 \h </w:instrText>
        </w:r>
        <w:r>
          <w:rPr>
            <w:noProof/>
            <w:webHidden/>
          </w:rPr>
        </w:r>
        <w:r>
          <w:rPr>
            <w:noProof/>
            <w:webHidden/>
          </w:rPr>
          <w:fldChar w:fldCharType="separate"/>
        </w:r>
        <w:r w:rsidR="00882134">
          <w:rPr>
            <w:noProof/>
            <w:webHidden/>
          </w:rPr>
          <w:t>64</w:t>
        </w:r>
        <w:r>
          <w:rPr>
            <w:noProof/>
            <w:webHidden/>
          </w:rPr>
          <w:fldChar w:fldCharType="end"/>
        </w:r>
      </w:hyperlink>
    </w:p>
    <w:p w14:paraId="0DD1A014" w14:textId="2D783019" w:rsidR="00E47F5F" w:rsidRPr="00B57F4A" w:rsidRDefault="00004F0E" w:rsidP="00E47F5F">
      <w:pPr>
        <w:rPr>
          <w:rFonts w:cs="Arial"/>
        </w:rPr>
      </w:pPr>
      <w:r w:rsidRPr="00B57F4A">
        <w:rPr>
          <w:rFonts w:cs="Arial"/>
        </w:rPr>
        <w:fldChar w:fldCharType="end"/>
      </w:r>
      <w:r w:rsidR="003F13D3" w:rsidRPr="00B57F4A">
        <w:rPr>
          <w:rFonts w:cs="Arial"/>
        </w:rPr>
        <w:br w:type="page"/>
      </w:r>
    </w:p>
    <w:p w14:paraId="0DD1A015" w14:textId="66DC2530" w:rsidR="00E47F5F" w:rsidRPr="00B57F4A" w:rsidRDefault="005919D1" w:rsidP="0011119E">
      <w:pPr>
        <w:pStyle w:val="Heading1"/>
      </w:pPr>
      <w:bookmarkStart w:id="0" w:name="_Ref252782738"/>
      <w:bookmarkStart w:id="1" w:name="_Ref252782752"/>
      <w:bookmarkStart w:id="2" w:name="_Ref4595692"/>
      <w:bookmarkStart w:id="3" w:name="_Ref4595695"/>
      <w:bookmarkStart w:id="4" w:name="_Toc214268263"/>
      <w:r w:rsidRPr="00B57F4A">
        <w:lastRenderedPageBreak/>
        <w:t>BACKGROUND</w:t>
      </w:r>
      <w:bookmarkEnd w:id="0"/>
      <w:bookmarkEnd w:id="1"/>
      <w:bookmarkEnd w:id="2"/>
      <w:bookmarkEnd w:id="3"/>
      <w:bookmarkEnd w:id="4"/>
    </w:p>
    <w:p w14:paraId="0DD1A017" w14:textId="2E2BAF0B" w:rsidR="00E47F5F" w:rsidRPr="00B57F4A" w:rsidRDefault="00E47F5F" w:rsidP="00FE6A09">
      <w:pPr>
        <w:pStyle w:val="NoSpacing"/>
        <w:rPr>
          <w:rFonts w:cs="Arial"/>
        </w:rPr>
      </w:pPr>
      <w:r w:rsidRPr="00B57F4A">
        <w:rPr>
          <w:rFonts w:cs="Arial"/>
        </w:rPr>
        <w:t>The Department of Veterans Affairs (VA), Office of Information &amp; Technology (</w:t>
      </w:r>
      <w:r w:rsidR="002F6178" w:rsidRPr="00B57F4A">
        <w:rPr>
          <w:rFonts w:cs="Arial"/>
        </w:rPr>
        <w:t>OIT</w:t>
      </w:r>
      <w:r w:rsidRPr="00B57F4A">
        <w:rPr>
          <w:rFonts w:cs="Arial"/>
        </w:rPr>
        <w:t>),</w:t>
      </w:r>
      <w:r w:rsidRPr="00B57F4A">
        <w:rPr>
          <w:rFonts w:cs="Arial"/>
          <w:color w:val="0070C0"/>
        </w:rPr>
        <w:t xml:space="preserve"> </w:t>
      </w:r>
      <w:r w:rsidR="00924AC8" w:rsidRPr="00B01957">
        <w:rPr>
          <w:rFonts w:cs="Arial"/>
        </w:rPr>
        <w:t xml:space="preserve">within </w:t>
      </w:r>
      <w:r w:rsidR="000C2107" w:rsidRPr="00B01957">
        <w:rPr>
          <w:rFonts w:cs="Arial"/>
        </w:rPr>
        <w:t xml:space="preserve">the </w:t>
      </w:r>
      <w:r w:rsidR="00606723" w:rsidRPr="00B57F4A">
        <w:rPr>
          <w:rFonts w:cs="Arial"/>
        </w:rPr>
        <w:t>Veterans Health Administration</w:t>
      </w:r>
      <w:r w:rsidR="000C2107" w:rsidRPr="00B57F4A">
        <w:rPr>
          <w:rFonts w:cs="Arial"/>
        </w:rPr>
        <w:t xml:space="preserve"> (VHA)</w:t>
      </w:r>
      <w:r w:rsidR="00606723" w:rsidRPr="00B57F4A">
        <w:rPr>
          <w:rFonts w:cs="Arial"/>
        </w:rPr>
        <w:t xml:space="preserve">, Office of Integrated Veteran </w:t>
      </w:r>
      <w:r w:rsidR="00BF3A1C" w:rsidRPr="00B57F4A">
        <w:rPr>
          <w:rFonts w:cs="Arial"/>
        </w:rPr>
        <w:t>Care</w:t>
      </w:r>
      <w:r w:rsidR="00745412">
        <w:rPr>
          <w:rFonts w:cs="Arial"/>
        </w:rPr>
        <w:t xml:space="preserve"> (IVC)</w:t>
      </w:r>
      <w:r w:rsidR="00BF3A1C" w:rsidRPr="00B57F4A">
        <w:rPr>
          <w:rFonts w:cs="Arial"/>
        </w:rPr>
        <w:t>,</w:t>
      </w:r>
      <w:r w:rsidR="00DF142C" w:rsidRPr="00B57F4A">
        <w:rPr>
          <w:rFonts w:cs="Arial"/>
        </w:rPr>
        <w:t xml:space="preserve"> </w:t>
      </w:r>
      <w:r w:rsidR="00FD6A98" w:rsidRPr="00B57F4A">
        <w:rPr>
          <w:rFonts w:cs="Arial"/>
        </w:rPr>
        <w:t>provides</w:t>
      </w:r>
      <w:r w:rsidRPr="00B57F4A">
        <w:rPr>
          <w:rFonts w:cs="Arial"/>
        </w:rPr>
        <w:t xml:space="preserve"> high</w:t>
      </w:r>
      <w:r w:rsidR="009E009E" w:rsidRPr="00B57F4A">
        <w:rPr>
          <w:rFonts w:cs="Arial"/>
        </w:rPr>
        <w:t>-</w:t>
      </w:r>
      <w:r w:rsidRPr="00B57F4A">
        <w:rPr>
          <w:rFonts w:cs="Arial"/>
        </w:rPr>
        <w:t>quality, effective, and efficient Information Technology (IT) services</w:t>
      </w:r>
      <w:r w:rsidR="009E009E" w:rsidRPr="00B57F4A">
        <w:rPr>
          <w:rFonts w:cs="Arial"/>
        </w:rPr>
        <w:t xml:space="preserve">. </w:t>
      </w:r>
      <w:r w:rsidR="00303C74" w:rsidRPr="00B57F4A">
        <w:rPr>
          <w:rFonts w:cs="Arial"/>
        </w:rPr>
        <w:t xml:space="preserve">These services are crucial for </w:t>
      </w:r>
      <w:r w:rsidRPr="00B57F4A">
        <w:rPr>
          <w:rFonts w:cs="Arial"/>
        </w:rPr>
        <w:t xml:space="preserve">those responsible for </w:t>
      </w:r>
      <w:r w:rsidR="00C8084D" w:rsidRPr="00B57F4A">
        <w:rPr>
          <w:rFonts w:cs="Arial"/>
        </w:rPr>
        <w:t>delivering</w:t>
      </w:r>
      <w:r w:rsidRPr="00B57F4A">
        <w:rPr>
          <w:rFonts w:cs="Arial"/>
        </w:rPr>
        <w:t xml:space="preserve"> care to </w:t>
      </w:r>
      <w:r w:rsidR="00BF3A1C" w:rsidRPr="00B57F4A">
        <w:rPr>
          <w:rFonts w:cs="Arial"/>
        </w:rPr>
        <w:t>Veterans</w:t>
      </w:r>
      <w:r w:rsidRPr="00B57F4A">
        <w:rPr>
          <w:rFonts w:cs="Arial"/>
        </w:rPr>
        <w:t xml:space="preserve"> at the point</w:t>
      </w:r>
      <w:r w:rsidR="000B731F" w:rsidRPr="00B57F4A">
        <w:rPr>
          <w:rFonts w:cs="Arial"/>
        </w:rPr>
        <w:t xml:space="preserve"> </w:t>
      </w:r>
      <w:r w:rsidRPr="00B57F4A">
        <w:rPr>
          <w:rFonts w:cs="Arial"/>
        </w:rPr>
        <w:t>of</w:t>
      </w:r>
      <w:r w:rsidR="000B731F" w:rsidRPr="00B57F4A">
        <w:rPr>
          <w:rFonts w:cs="Arial"/>
        </w:rPr>
        <w:t xml:space="preserve"> </w:t>
      </w:r>
      <w:r w:rsidRPr="00B57F4A">
        <w:rPr>
          <w:rFonts w:cs="Arial"/>
        </w:rPr>
        <w:t xml:space="preserve">care </w:t>
      </w:r>
      <w:r w:rsidR="00095F93" w:rsidRPr="00B57F4A">
        <w:rPr>
          <w:rFonts w:cs="Arial"/>
        </w:rPr>
        <w:t>and</w:t>
      </w:r>
      <w:r w:rsidRPr="00B57F4A">
        <w:rPr>
          <w:rFonts w:cs="Arial"/>
        </w:rPr>
        <w:t xml:space="preserve"> throughout all </w:t>
      </w:r>
      <w:r w:rsidR="00095F93" w:rsidRPr="00B57F4A">
        <w:rPr>
          <w:rFonts w:cs="Arial"/>
        </w:rPr>
        <w:t>stages</w:t>
      </w:r>
      <w:r w:rsidRPr="00B57F4A">
        <w:rPr>
          <w:rFonts w:cs="Arial"/>
        </w:rPr>
        <w:t xml:space="preserve"> of the </w:t>
      </w:r>
      <w:r w:rsidR="0066682A" w:rsidRPr="00B57F4A">
        <w:rPr>
          <w:rFonts w:cs="Arial"/>
        </w:rPr>
        <w:t>V</w:t>
      </w:r>
      <w:r w:rsidRPr="00B57F4A">
        <w:rPr>
          <w:rFonts w:cs="Arial"/>
        </w:rPr>
        <w:t xml:space="preserve">eterans’ health care </w:t>
      </w:r>
      <w:r w:rsidR="00637A89" w:rsidRPr="00B57F4A">
        <w:rPr>
          <w:rFonts w:cs="Arial"/>
        </w:rPr>
        <w:t>journey, enduring care is provided in an</w:t>
      </w:r>
      <w:r w:rsidRPr="00B57F4A">
        <w:rPr>
          <w:rFonts w:cs="Arial"/>
        </w:rPr>
        <w:t xml:space="preserve"> effective, timely and compassionate manner.  VA depends on Information Management/Information Technology (IM/IT)</w:t>
      </w:r>
      <w:r w:rsidR="0009230E" w:rsidRPr="00B57F4A">
        <w:rPr>
          <w:rFonts w:cs="Arial"/>
        </w:rPr>
        <w:t xml:space="preserve"> systems to meet</w:t>
      </w:r>
      <w:r w:rsidR="0026261C" w:rsidRPr="00B57F4A">
        <w:rPr>
          <w:rFonts w:cs="Arial"/>
        </w:rPr>
        <w:t xml:space="preserve"> its</w:t>
      </w:r>
      <w:r w:rsidR="0009230E" w:rsidRPr="00B57F4A">
        <w:rPr>
          <w:rFonts w:cs="Arial"/>
        </w:rPr>
        <w:t xml:space="preserve"> mission goals.</w:t>
      </w:r>
    </w:p>
    <w:p w14:paraId="0DD1A018" w14:textId="77777777" w:rsidR="00E47F5F" w:rsidRPr="00B57F4A" w:rsidRDefault="00E47F5F" w:rsidP="00FE6A09">
      <w:pPr>
        <w:pStyle w:val="NoSpacing"/>
        <w:rPr>
          <w:rFonts w:cs="Arial"/>
        </w:rPr>
      </w:pPr>
    </w:p>
    <w:p w14:paraId="638FA870" w14:textId="5FE8B18A" w:rsidR="00510BFA" w:rsidRPr="00ED056C" w:rsidRDefault="00423B80" w:rsidP="00817D92">
      <w:pPr>
        <w:pStyle w:val="NoSpacing"/>
        <w:rPr>
          <w:rFonts w:cs="Arial"/>
        </w:rPr>
      </w:pPr>
      <w:r>
        <w:rPr>
          <w:rFonts w:cs="Arial"/>
        </w:rPr>
        <w:t>VA</w:t>
      </w:r>
      <w:r w:rsidDel="00F14E55">
        <w:rPr>
          <w:rFonts w:cs="Arial"/>
        </w:rPr>
        <w:t xml:space="preserve"> </w:t>
      </w:r>
      <w:r w:rsidR="00F14E55">
        <w:rPr>
          <w:rFonts w:cs="Arial"/>
        </w:rPr>
        <w:t>IVC</w:t>
      </w:r>
      <w:r>
        <w:rPr>
          <w:rFonts w:cs="Arial"/>
        </w:rPr>
        <w:t xml:space="preserve"> requires</w:t>
      </w:r>
      <w:r w:rsidR="000164F7">
        <w:rPr>
          <w:rFonts w:cs="Arial"/>
        </w:rPr>
        <w:t xml:space="preserve"> a </w:t>
      </w:r>
      <w:r w:rsidR="0017294D" w:rsidRPr="00B57F4A">
        <w:rPr>
          <w:rFonts w:cs="Arial"/>
        </w:rPr>
        <w:t>Payment Integrity Validation and Oversight Tool (PIVOT)</w:t>
      </w:r>
      <w:r w:rsidR="0035237A" w:rsidRPr="00B57F4A">
        <w:rPr>
          <w:rFonts w:cs="Arial"/>
        </w:rPr>
        <w:t xml:space="preserve"> </w:t>
      </w:r>
      <w:r w:rsidR="00246ACE">
        <w:rPr>
          <w:rFonts w:cs="Arial"/>
        </w:rPr>
        <w:t>to</w:t>
      </w:r>
      <w:r w:rsidR="00246ACE" w:rsidRPr="00B57F4A">
        <w:rPr>
          <w:rFonts w:cs="Arial"/>
        </w:rPr>
        <w:t xml:space="preserve"> </w:t>
      </w:r>
      <w:r w:rsidR="1CD3B349" w:rsidRPr="00ED056C">
        <w:rPr>
          <w:rFonts w:cs="Arial"/>
        </w:rPr>
        <w:t xml:space="preserve">proactively detect and prevent improper </w:t>
      </w:r>
      <w:r w:rsidR="003F56F0">
        <w:rPr>
          <w:rFonts w:cs="Arial"/>
        </w:rPr>
        <w:t xml:space="preserve">VA Community Care </w:t>
      </w:r>
      <w:r w:rsidR="007C2DC3">
        <w:rPr>
          <w:rFonts w:cs="Arial"/>
        </w:rPr>
        <w:t xml:space="preserve">healthcare claims </w:t>
      </w:r>
      <w:r w:rsidR="1CD3B349" w:rsidRPr="00ED056C">
        <w:rPr>
          <w:rFonts w:cs="Arial"/>
        </w:rPr>
        <w:t>payments</w:t>
      </w:r>
      <w:r w:rsidR="00714BAE" w:rsidRPr="00ED056C">
        <w:rPr>
          <w:rFonts w:cs="Arial"/>
        </w:rPr>
        <w:t>. These improper paymen</w:t>
      </w:r>
      <w:r w:rsidR="00DF1CB0" w:rsidRPr="00ED056C">
        <w:rPr>
          <w:rFonts w:cs="Arial"/>
        </w:rPr>
        <w:t xml:space="preserve">ts may </w:t>
      </w:r>
      <w:r w:rsidR="1CD3B349" w:rsidRPr="00ED056C">
        <w:rPr>
          <w:rFonts w:cs="Arial"/>
        </w:rPr>
        <w:t>result from inaccurate coding, billing, unauthorized services, or other non</w:t>
      </w:r>
      <w:r w:rsidR="00DF1CB0" w:rsidRPr="00ED056C">
        <w:rPr>
          <w:rFonts w:cs="Arial"/>
        </w:rPr>
        <w:t>-</w:t>
      </w:r>
      <w:r w:rsidR="1CD3B349" w:rsidRPr="00ED056C">
        <w:rPr>
          <w:rFonts w:cs="Arial"/>
        </w:rPr>
        <w:t xml:space="preserve">compliance with VA or </w:t>
      </w:r>
      <w:r w:rsidR="00E64706" w:rsidRPr="00B57F4A">
        <w:rPr>
          <w:rFonts w:cs="Arial"/>
        </w:rPr>
        <w:t>Centers for Medicare &amp; Medicaid Services</w:t>
      </w:r>
      <w:r w:rsidR="00E64706" w:rsidRPr="00ED056C">
        <w:rPr>
          <w:rFonts w:cs="Arial"/>
        </w:rPr>
        <w:t xml:space="preserve"> (</w:t>
      </w:r>
      <w:r w:rsidR="1CD3B349" w:rsidRPr="00ED056C">
        <w:rPr>
          <w:rFonts w:cs="Arial"/>
        </w:rPr>
        <w:t>CMS</w:t>
      </w:r>
      <w:r w:rsidR="00E64706" w:rsidRPr="00ED056C">
        <w:rPr>
          <w:rFonts w:cs="Arial"/>
        </w:rPr>
        <w:t>)</w:t>
      </w:r>
      <w:r w:rsidR="1CD3B349" w:rsidRPr="00ED056C">
        <w:rPr>
          <w:rFonts w:cs="Arial"/>
        </w:rPr>
        <w:t xml:space="preserve"> reimbursement policies, including fraud, waste, and abuse (FWA)</w:t>
      </w:r>
      <w:r w:rsidR="00E64706" w:rsidRPr="00ED056C">
        <w:rPr>
          <w:rFonts w:cs="Arial"/>
        </w:rPr>
        <w:t>. PIVOT will achieve this</w:t>
      </w:r>
      <w:r w:rsidR="1CD3B349" w:rsidRPr="00ED056C">
        <w:rPr>
          <w:rFonts w:cs="Arial"/>
        </w:rPr>
        <w:t xml:space="preserve"> through advanced analytics, automation, and seamless integration with existing VA systems.</w:t>
      </w:r>
    </w:p>
    <w:p w14:paraId="716AD5CC" w14:textId="77777777" w:rsidR="001F48D8" w:rsidRPr="00ED056C" w:rsidRDefault="001F48D8" w:rsidP="00817D92">
      <w:pPr>
        <w:pStyle w:val="NoSpacing"/>
        <w:rPr>
          <w:rFonts w:cs="Arial"/>
        </w:rPr>
      </w:pPr>
    </w:p>
    <w:p w14:paraId="41BC9EE0" w14:textId="36DB0613" w:rsidR="00924A66" w:rsidRDefault="00924A66" w:rsidP="00924A66">
      <w:pPr>
        <w:pStyle w:val="NoSpacing"/>
        <w:rPr>
          <w:rFonts w:cs="Arial"/>
        </w:rPr>
      </w:pPr>
      <w:r w:rsidRPr="00ED056C">
        <w:rPr>
          <w:rFonts w:cs="Arial"/>
        </w:rPr>
        <w:t xml:space="preserve">Currently, VA relies heavily on manual, retrospective processes to detect improper payments, which limits its ability to identify issues in a timely and comprehensive manner. These limitations hinder corrective actions, delay recoupment efforts, and reduce the overall efficiency of the program. </w:t>
      </w:r>
    </w:p>
    <w:p w14:paraId="7CE9CF9A" w14:textId="77777777" w:rsidR="00924A66" w:rsidRPr="00ED056C" w:rsidRDefault="00924A66" w:rsidP="00924A66">
      <w:pPr>
        <w:pStyle w:val="NoSpacing"/>
        <w:rPr>
          <w:rFonts w:cs="Arial"/>
        </w:rPr>
      </w:pPr>
    </w:p>
    <w:p w14:paraId="5E2E72C5" w14:textId="099C5853" w:rsidR="001F48D8" w:rsidRPr="00ED056C" w:rsidRDefault="31E6370D" w:rsidP="00817D92">
      <w:pPr>
        <w:pStyle w:val="NoSpacing"/>
        <w:rPr>
          <w:rFonts w:cs="Arial"/>
        </w:rPr>
      </w:pPr>
      <w:r w:rsidRPr="00ED056C">
        <w:rPr>
          <w:rFonts w:cs="Arial"/>
        </w:rPr>
        <w:t xml:space="preserve">By automating complex compliance checks and aligning with evolving reimbursement policies, </w:t>
      </w:r>
      <w:r w:rsidR="074F51CC" w:rsidRPr="00ED056C">
        <w:rPr>
          <w:rFonts w:cs="Arial"/>
        </w:rPr>
        <w:t>PIVOT</w:t>
      </w:r>
      <w:r w:rsidRPr="00ED056C">
        <w:rPr>
          <w:rFonts w:cs="Arial"/>
        </w:rPr>
        <w:t xml:space="preserve"> will reduce financial waste, improve operational efficiency, and safeguard taxpayer resources. </w:t>
      </w:r>
      <w:r w:rsidR="004B2AE8" w:rsidRPr="00ED056C">
        <w:rPr>
          <w:rFonts w:cs="Arial"/>
        </w:rPr>
        <w:t>Additionally</w:t>
      </w:r>
      <w:r w:rsidR="001628C0" w:rsidRPr="00ED056C">
        <w:rPr>
          <w:rFonts w:cs="Arial"/>
        </w:rPr>
        <w:t xml:space="preserve">, it </w:t>
      </w:r>
      <w:r w:rsidRPr="00ED056C">
        <w:rPr>
          <w:rFonts w:cs="Arial"/>
        </w:rPr>
        <w:t>suppor</w:t>
      </w:r>
      <w:r w:rsidR="001628C0" w:rsidRPr="00ED056C">
        <w:rPr>
          <w:rFonts w:cs="Arial"/>
        </w:rPr>
        <w:t>ts</w:t>
      </w:r>
      <w:r w:rsidRPr="00ED056C">
        <w:rPr>
          <w:rFonts w:cs="Arial"/>
        </w:rPr>
        <w:t xml:space="preserve"> provider trust and continuity of care for Veterans by ensuring payments are accurate and timely. Without this capability, VA risks continued reliance on manual, retrospective processes that delay issue detection, hinder recoupment efforts, and increase the risk of </w:t>
      </w:r>
      <w:r w:rsidR="0070235A">
        <w:rPr>
          <w:rFonts w:cs="Arial"/>
        </w:rPr>
        <w:t>FWA</w:t>
      </w:r>
      <w:r w:rsidRPr="00ED056C">
        <w:rPr>
          <w:rFonts w:cs="Arial"/>
        </w:rPr>
        <w:t>.</w:t>
      </w:r>
    </w:p>
    <w:p w14:paraId="35D1EC35" w14:textId="77777777" w:rsidR="00510BFA" w:rsidRPr="00ED056C" w:rsidRDefault="00510BFA" w:rsidP="00817D92">
      <w:pPr>
        <w:pStyle w:val="NoSpacing"/>
        <w:rPr>
          <w:rFonts w:cs="Arial"/>
        </w:rPr>
      </w:pPr>
    </w:p>
    <w:p w14:paraId="5334081F" w14:textId="1192EC64" w:rsidR="00817D92" w:rsidRPr="00ED056C" w:rsidRDefault="00817D92" w:rsidP="00817D92">
      <w:pPr>
        <w:pStyle w:val="NoSpacing"/>
        <w:rPr>
          <w:rFonts w:cs="Arial"/>
        </w:rPr>
      </w:pPr>
      <w:r w:rsidRPr="00ED056C">
        <w:rPr>
          <w:rFonts w:cs="Arial"/>
        </w:rPr>
        <w:t xml:space="preserve">The VA Community Care program has experienced significant growth due to legislative expansions such as the VA </w:t>
      </w:r>
      <w:r w:rsidR="00B12348">
        <w:rPr>
          <w:rFonts w:cs="Arial"/>
        </w:rPr>
        <w:t>Maintaining internal Systems and Strength</w:t>
      </w:r>
      <w:r w:rsidR="00E25C93">
        <w:rPr>
          <w:rFonts w:cs="Arial"/>
        </w:rPr>
        <w:t>ening Integrated Outside networks (</w:t>
      </w:r>
      <w:r w:rsidRPr="00ED056C">
        <w:rPr>
          <w:rFonts w:cs="Arial"/>
        </w:rPr>
        <w:t>MISSION</w:t>
      </w:r>
      <w:r w:rsidR="00E25C93">
        <w:rPr>
          <w:rFonts w:cs="Arial"/>
        </w:rPr>
        <w:t>)</w:t>
      </w:r>
      <w:r w:rsidRPr="00ED056C">
        <w:rPr>
          <w:rFonts w:cs="Arial"/>
        </w:rPr>
        <w:t xml:space="preserve"> Act,</w:t>
      </w:r>
      <w:r w:rsidR="001628C0" w:rsidRPr="00ED056C">
        <w:rPr>
          <w:rFonts w:cs="Arial"/>
        </w:rPr>
        <w:t xml:space="preserve"> the </w:t>
      </w:r>
      <w:r w:rsidR="006205BE">
        <w:rPr>
          <w:rFonts w:cs="Arial"/>
        </w:rPr>
        <w:t>Pro</w:t>
      </w:r>
      <w:r w:rsidR="007F1704">
        <w:rPr>
          <w:rFonts w:cs="Arial"/>
        </w:rPr>
        <w:t>mise to Address Comprehensive Toxics</w:t>
      </w:r>
      <w:r w:rsidR="00D14275">
        <w:rPr>
          <w:rFonts w:cs="Arial"/>
        </w:rPr>
        <w:t xml:space="preserve"> </w:t>
      </w:r>
      <w:r w:rsidR="006205BE">
        <w:rPr>
          <w:rFonts w:cs="Arial"/>
        </w:rPr>
        <w:t>(</w:t>
      </w:r>
      <w:r w:rsidRPr="00ED056C">
        <w:rPr>
          <w:rFonts w:cs="Arial"/>
        </w:rPr>
        <w:t>PACT</w:t>
      </w:r>
      <w:r w:rsidR="006205BE">
        <w:rPr>
          <w:rFonts w:cs="Arial"/>
        </w:rPr>
        <w:t>)</w:t>
      </w:r>
      <w:r w:rsidRPr="00ED056C">
        <w:rPr>
          <w:rFonts w:cs="Arial"/>
        </w:rPr>
        <w:t xml:space="preserve"> Act, </w:t>
      </w:r>
      <w:r w:rsidR="004827D1" w:rsidRPr="00ED056C">
        <w:rPr>
          <w:rFonts w:cs="Arial"/>
        </w:rPr>
        <w:t xml:space="preserve">and </w:t>
      </w:r>
      <w:r w:rsidR="001628C0" w:rsidRPr="00ED056C">
        <w:rPr>
          <w:rFonts w:cs="Arial"/>
        </w:rPr>
        <w:t xml:space="preserve">the </w:t>
      </w:r>
      <w:r w:rsidR="002F20B7">
        <w:rPr>
          <w:rFonts w:cs="Arial"/>
        </w:rPr>
        <w:t>Veterans</w:t>
      </w:r>
      <w:r w:rsidR="004E7DE6">
        <w:rPr>
          <w:rFonts w:cs="Arial"/>
        </w:rPr>
        <w:t xml:space="preserve"> Comprehensive</w:t>
      </w:r>
      <w:r w:rsidR="00D74036">
        <w:rPr>
          <w:rFonts w:cs="Arial"/>
        </w:rPr>
        <w:t xml:space="preserve"> </w:t>
      </w:r>
      <w:r w:rsidR="00D964D2">
        <w:rPr>
          <w:rFonts w:cs="Arial"/>
        </w:rPr>
        <w:t xml:space="preserve">Prevention, Access to Care and </w:t>
      </w:r>
      <w:r w:rsidR="001C103C">
        <w:rPr>
          <w:rFonts w:cs="Arial"/>
        </w:rPr>
        <w:t>Treatment</w:t>
      </w:r>
      <w:r w:rsidR="001628C0" w:rsidRPr="00ED056C">
        <w:rPr>
          <w:rFonts w:cs="Arial"/>
        </w:rPr>
        <w:t xml:space="preserve"> </w:t>
      </w:r>
      <w:r w:rsidR="004E7DE6">
        <w:rPr>
          <w:rFonts w:cs="Arial"/>
        </w:rPr>
        <w:t>(</w:t>
      </w:r>
      <w:r w:rsidRPr="00ED056C">
        <w:rPr>
          <w:rFonts w:cs="Arial"/>
        </w:rPr>
        <w:t>COMPACT</w:t>
      </w:r>
      <w:r w:rsidR="004E7DE6">
        <w:rPr>
          <w:rFonts w:cs="Arial"/>
        </w:rPr>
        <w:t>)</w:t>
      </w:r>
      <w:r w:rsidRPr="00ED056C">
        <w:rPr>
          <w:rFonts w:cs="Arial"/>
        </w:rPr>
        <w:t xml:space="preserve"> Act, and the </w:t>
      </w:r>
      <w:r w:rsidR="003117BF">
        <w:rPr>
          <w:rFonts w:cs="Arial"/>
        </w:rPr>
        <w:t xml:space="preserve">Senator </w:t>
      </w:r>
      <w:r w:rsidRPr="00ED056C">
        <w:rPr>
          <w:rFonts w:cs="Arial"/>
        </w:rPr>
        <w:t xml:space="preserve">Elizabeth Dole </w:t>
      </w:r>
      <w:r w:rsidR="008B288E">
        <w:rPr>
          <w:rFonts w:cs="Arial"/>
        </w:rPr>
        <w:t>2</w:t>
      </w:r>
      <w:r w:rsidR="003117BF">
        <w:rPr>
          <w:rFonts w:cs="Arial"/>
        </w:rPr>
        <w:t>1</w:t>
      </w:r>
      <w:r w:rsidR="003117BF" w:rsidRPr="007C6247">
        <w:rPr>
          <w:rFonts w:cs="Arial"/>
          <w:vertAlign w:val="superscript"/>
        </w:rPr>
        <w:t>st</w:t>
      </w:r>
      <w:r w:rsidR="003117BF">
        <w:rPr>
          <w:rFonts w:cs="Arial"/>
        </w:rPr>
        <w:t xml:space="preserve"> </w:t>
      </w:r>
      <w:proofErr w:type="gramStart"/>
      <w:r w:rsidR="008B288E">
        <w:rPr>
          <w:rFonts w:cs="Arial"/>
        </w:rPr>
        <w:t>C</w:t>
      </w:r>
      <w:r w:rsidR="003117BF">
        <w:rPr>
          <w:rFonts w:cs="Arial"/>
        </w:rPr>
        <w:t>entur</w:t>
      </w:r>
      <w:r w:rsidR="005765E9">
        <w:rPr>
          <w:rFonts w:cs="Arial"/>
        </w:rPr>
        <w:t>y Veterans</w:t>
      </w:r>
      <w:proofErr w:type="gramEnd"/>
      <w:r w:rsidR="008B288E">
        <w:rPr>
          <w:rFonts w:cs="Arial"/>
        </w:rPr>
        <w:t xml:space="preserve"> </w:t>
      </w:r>
      <w:r w:rsidR="00C523DC">
        <w:rPr>
          <w:rFonts w:cs="Arial"/>
        </w:rPr>
        <w:t>Healthcare and Benefits Improvement</w:t>
      </w:r>
      <w:r w:rsidR="008B288E">
        <w:rPr>
          <w:rFonts w:cs="Arial"/>
        </w:rPr>
        <w:t xml:space="preserve"> </w:t>
      </w:r>
      <w:r w:rsidRPr="00ED056C">
        <w:rPr>
          <w:rFonts w:cs="Arial"/>
        </w:rPr>
        <w:t>Act. This growth has increased the volume and complexity of healthcare claims, creating challenges in ensuring payment accuracy and compliance.</w:t>
      </w:r>
    </w:p>
    <w:p w14:paraId="254D1AE5" w14:textId="77777777" w:rsidR="00650B24" w:rsidRPr="00ED056C" w:rsidRDefault="00650B24" w:rsidP="00817D92">
      <w:pPr>
        <w:pStyle w:val="NoSpacing"/>
        <w:rPr>
          <w:rFonts w:cs="Arial"/>
        </w:rPr>
      </w:pPr>
    </w:p>
    <w:p w14:paraId="1FAE4C0A" w14:textId="0607CB46" w:rsidR="00650B24" w:rsidRPr="00ED056C" w:rsidRDefault="3916DD3F" w:rsidP="00650B24">
      <w:pPr>
        <w:pStyle w:val="NoSpacing"/>
        <w:rPr>
          <w:rFonts w:cs="Arial"/>
        </w:rPr>
      </w:pPr>
      <w:r w:rsidRPr="00ED056C">
        <w:rPr>
          <w:rFonts w:cs="Arial"/>
        </w:rPr>
        <w:t xml:space="preserve">The implementation of </w:t>
      </w:r>
      <w:r w:rsidR="074F51CC" w:rsidRPr="00ED056C">
        <w:rPr>
          <w:rFonts w:cs="Arial"/>
        </w:rPr>
        <w:t>PIVOT</w:t>
      </w:r>
      <w:r w:rsidRPr="00ED056C">
        <w:rPr>
          <w:rFonts w:cs="Arial"/>
        </w:rPr>
        <w:t xml:space="preserve"> is a strategic initiative to modernize VA’s payment integrity capabilities. The tool will enable systematic analysis of the entire </w:t>
      </w:r>
      <w:proofErr w:type="gramStart"/>
      <w:r w:rsidRPr="00ED056C">
        <w:rPr>
          <w:rFonts w:cs="Arial"/>
        </w:rPr>
        <w:t>claims</w:t>
      </w:r>
      <w:proofErr w:type="gramEnd"/>
      <w:r w:rsidRPr="00ED056C">
        <w:rPr>
          <w:rFonts w:cs="Arial"/>
        </w:rPr>
        <w:t xml:space="preserve"> dataset, allowing for</w:t>
      </w:r>
      <w:r w:rsidR="00FA56B8" w:rsidRPr="00ED056C">
        <w:rPr>
          <w:rFonts w:cs="Arial"/>
        </w:rPr>
        <w:t xml:space="preserve"> the</w:t>
      </w:r>
      <w:r w:rsidRPr="00ED056C">
        <w:rPr>
          <w:rFonts w:cs="Arial"/>
        </w:rPr>
        <w:t xml:space="preserve"> early detection of improper payments and potential FWA. It will support VA staff in developing cost containment strategies, proactiv</w:t>
      </w:r>
      <w:r w:rsidR="0009451B" w:rsidRPr="00ED056C">
        <w:rPr>
          <w:rFonts w:cs="Arial"/>
        </w:rPr>
        <w:t>ely</w:t>
      </w:r>
      <w:r w:rsidRPr="00ED056C">
        <w:rPr>
          <w:rFonts w:cs="Arial"/>
        </w:rPr>
        <w:t xml:space="preserve"> identif</w:t>
      </w:r>
      <w:r w:rsidR="00C273AF" w:rsidRPr="00ED056C">
        <w:rPr>
          <w:rFonts w:cs="Arial"/>
        </w:rPr>
        <w:t xml:space="preserve">ying </w:t>
      </w:r>
      <w:r w:rsidRPr="00ED056C">
        <w:rPr>
          <w:rFonts w:cs="Arial"/>
        </w:rPr>
        <w:t>suspicious billing trends and patterns, executing recoupments, and improving compliance with reimbursement policies.</w:t>
      </w:r>
    </w:p>
    <w:p w14:paraId="662B04A8" w14:textId="77777777" w:rsidR="00650B24" w:rsidRPr="00ED056C" w:rsidRDefault="00650B24" w:rsidP="00650B24">
      <w:pPr>
        <w:pStyle w:val="NoSpacing"/>
        <w:rPr>
          <w:rFonts w:cs="Arial"/>
        </w:rPr>
      </w:pPr>
    </w:p>
    <w:p w14:paraId="14E05D38" w14:textId="1A7E57EC" w:rsidR="00F31FAC" w:rsidRDefault="4DAFB0FF" w:rsidP="00B01957">
      <w:pPr>
        <w:pStyle w:val="NoSpacing"/>
        <w:rPr>
          <w:rFonts w:cs="Arial"/>
        </w:rPr>
      </w:pPr>
      <w:r w:rsidRPr="00ED056C">
        <w:rPr>
          <w:rFonts w:cs="Arial"/>
        </w:rPr>
        <w:t>Key stakeholders include various Program and Payment Integrity teams within</w:t>
      </w:r>
      <w:r w:rsidR="00047F58">
        <w:rPr>
          <w:rFonts w:cs="Arial"/>
        </w:rPr>
        <w:t xml:space="preserve"> </w:t>
      </w:r>
      <w:r w:rsidR="00764417">
        <w:rPr>
          <w:rFonts w:cs="Arial"/>
        </w:rPr>
        <w:t>IVC</w:t>
      </w:r>
      <w:r w:rsidRPr="00ED056C">
        <w:rPr>
          <w:rFonts w:cs="Arial"/>
        </w:rPr>
        <w:t>, and</w:t>
      </w:r>
      <w:r w:rsidR="00C273AF" w:rsidRPr="00ED056C">
        <w:rPr>
          <w:rFonts w:cs="Arial"/>
        </w:rPr>
        <w:t xml:space="preserve"> </w:t>
      </w:r>
      <w:r w:rsidRPr="00ED056C">
        <w:rPr>
          <w:rFonts w:cs="Arial"/>
        </w:rPr>
        <w:t>VHA</w:t>
      </w:r>
      <w:r w:rsidR="005311D8" w:rsidRPr="00ED056C">
        <w:rPr>
          <w:rFonts w:cs="Arial"/>
        </w:rPr>
        <w:t>,</w:t>
      </w:r>
      <w:r w:rsidRPr="00ED056C">
        <w:rPr>
          <w:rFonts w:cs="Arial"/>
        </w:rPr>
        <w:t xml:space="preserve"> who are responsible for identifying improper payments, coordinating corrective actions, and managing recoupment activities. </w:t>
      </w:r>
      <w:r w:rsidR="2C28BDA6" w:rsidRPr="00ED056C">
        <w:rPr>
          <w:rFonts w:cs="Arial"/>
        </w:rPr>
        <w:t>PIVOT</w:t>
      </w:r>
      <w:r w:rsidRPr="00ED056C">
        <w:rPr>
          <w:rFonts w:cs="Arial"/>
        </w:rPr>
        <w:t xml:space="preserve"> will also benefit Veterans, providers, and VA staff by improving the accuracy and timeliness of payments, reducing administrative burden</w:t>
      </w:r>
      <w:r w:rsidR="00A83463" w:rsidRPr="00ED056C">
        <w:rPr>
          <w:rFonts w:cs="Arial"/>
        </w:rPr>
        <w:t>s</w:t>
      </w:r>
      <w:r w:rsidRPr="00ED056C">
        <w:rPr>
          <w:rFonts w:cs="Arial"/>
        </w:rPr>
        <w:t xml:space="preserve">, and enhancing the </w:t>
      </w:r>
      <w:r w:rsidR="51A6CD5B" w:rsidRPr="00ED056C">
        <w:rPr>
          <w:rFonts w:cs="Arial"/>
        </w:rPr>
        <w:t>quality-of-care</w:t>
      </w:r>
      <w:r w:rsidRPr="00ED056C">
        <w:rPr>
          <w:rFonts w:cs="Arial"/>
        </w:rPr>
        <w:t xml:space="preserve"> delivery.</w:t>
      </w:r>
    </w:p>
    <w:p w14:paraId="54DC7886" w14:textId="77777777" w:rsidR="00265A63" w:rsidRDefault="00265A63" w:rsidP="00B01957">
      <w:pPr>
        <w:pStyle w:val="NoSpacing"/>
        <w:rPr>
          <w:rFonts w:cs="Arial"/>
        </w:rPr>
      </w:pPr>
    </w:p>
    <w:p w14:paraId="0B1CD343" w14:textId="6DA10716" w:rsidR="00265A63" w:rsidRDefault="005704C7" w:rsidP="00B01957">
      <w:pPr>
        <w:pStyle w:val="NoSpacing"/>
        <w:rPr>
          <w:bCs/>
        </w:rPr>
      </w:pPr>
      <w:r w:rsidRPr="00047F58">
        <w:t>In November 2018, VA issued the Cloud First Policy mandating that all new and existing IT solutions be assessed to determine suitability to be offered as an enterprise cloud computing service. The VA Enterprise Cloud (VAEC) was established by the Enterprise Cloud Solutions Office (ECSO) in 2017, to host cloud computing solutions.</w:t>
      </w:r>
    </w:p>
    <w:p w14:paraId="363E3CCA" w14:textId="77777777" w:rsidR="00A90CE3" w:rsidRDefault="00A90CE3" w:rsidP="00B01957">
      <w:pPr>
        <w:pStyle w:val="NoSpacing"/>
        <w:rPr>
          <w:bCs/>
        </w:rPr>
      </w:pPr>
    </w:p>
    <w:p w14:paraId="358E8053" w14:textId="060A5207" w:rsidR="00A90CE3" w:rsidRPr="00047F58" w:rsidRDefault="00A90CE3" w:rsidP="00B01957">
      <w:pPr>
        <w:pStyle w:val="NoSpacing"/>
      </w:pPr>
      <w:r>
        <w:rPr>
          <w:bCs/>
        </w:rPr>
        <w:t>The PIVOT solution shall be implemented and hosted in the VAEC</w:t>
      </w:r>
      <w:r w:rsidR="00B26E34">
        <w:rPr>
          <w:bCs/>
        </w:rPr>
        <w:t xml:space="preserve"> or </w:t>
      </w:r>
      <w:r w:rsidR="006A685C">
        <w:rPr>
          <w:bCs/>
        </w:rPr>
        <w:t xml:space="preserve">provided </w:t>
      </w:r>
      <w:r w:rsidR="00673018">
        <w:rPr>
          <w:bCs/>
        </w:rPr>
        <w:t>as Software as a Service (SaaS).</w:t>
      </w:r>
    </w:p>
    <w:p w14:paraId="0DD1A01A" w14:textId="77777777" w:rsidR="00E47F5F" w:rsidRPr="00B57F4A" w:rsidRDefault="00E47F5F" w:rsidP="0011119E">
      <w:pPr>
        <w:pStyle w:val="Heading1"/>
      </w:pPr>
      <w:bookmarkStart w:id="5" w:name="_Ref252976827"/>
      <w:bookmarkStart w:id="6" w:name="_Ref252976836"/>
      <w:bookmarkStart w:id="7" w:name="_Toc214268264"/>
      <w:r w:rsidRPr="00B57F4A">
        <w:t>APPLICABLE DOCUMENTS</w:t>
      </w:r>
      <w:bookmarkEnd w:id="5"/>
      <w:bookmarkEnd w:id="6"/>
      <w:bookmarkEnd w:id="7"/>
    </w:p>
    <w:p w14:paraId="0DC31D4C" w14:textId="77777777" w:rsidR="00F37A4F" w:rsidRDefault="19A5A388" w:rsidP="0016619D">
      <w:pPr>
        <w:pStyle w:val="NoSpacing"/>
        <w:rPr>
          <w:rFonts w:cs="Arial"/>
        </w:rPr>
      </w:pPr>
      <w:bookmarkStart w:id="8" w:name="_Hlk24975048"/>
      <w:r w:rsidRPr="00B57F4A">
        <w:rPr>
          <w:rFonts w:cs="Arial"/>
        </w:rPr>
        <w:t>In the performance of the tasks associated with this Performance Work Statement</w:t>
      </w:r>
      <w:r w:rsidR="001E04DB">
        <w:rPr>
          <w:rFonts w:cs="Arial"/>
        </w:rPr>
        <w:t xml:space="preserve"> (PWS)</w:t>
      </w:r>
      <w:r w:rsidRPr="00B57F4A">
        <w:rPr>
          <w:rFonts w:cs="Arial"/>
        </w:rPr>
        <w:t>, the Contractor shall comply with the following:</w:t>
      </w:r>
      <w:r w:rsidR="6208C4F6" w:rsidRPr="00B57F4A">
        <w:rPr>
          <w:rFonts w:cs="Arial"/>
        </w:rPr>
        <w:t xml:space="preserve"> </w:t>
      </w:r>
    </w:p>
    <w:p w14:paraId="3FF6B01D" w14:textId="77777777" w:rsidR="000351D2" w:rsidRDefault="000351D2" w:rsidP="0016619D">
      <w:pPr>
        <w:pStyle w:val="NoSpacing"/>
        <w:rPr>
          <w:rFonts w:cs="Arial"/>
        </w:rPr>
      </w:pPr>
    </w:p>
    <w:p w14:paraId="76D0865A" w14:textId="11E8098D" w:rsidR="19A5A388" w:rsidRPr="00B57F4A" w:rsidRDefault="6208C4F6" w:rsidP="0016619D">
      <w:pPr>
        <w:pStyle w:val="NoSpacing"/>
        <w:rPr>
          <w:rFonts w:cs="Arial"/>
        </w:rPr>
      </w:pPr>
      <w:r w:rsidRPr="00B57F4A">
        <w:rPr>
          <w:rFonts w:cs="Arial"/>
        </w:rPr>
        <w:t xml:space="preserve">The contractor shall remain current with updates to these applicable federal laws, regulations, VA policies, and industry standards and documents and incorporate any changes into the system within timeframes specified by the VA. </w:t>
      </w:r>
    </w:p>
    <w:p w14:paraId="19B80511" w14:textId="77777777" w:rsidR="4A2C3821" w:rsidRPr="00B57F4A" w:rsidRDefault="4A2C3821" w:rsidP="000C39D5">
      <w:pPr>
        <w:pStyle w:val="NoSpacing"/>
        <w:rPr>
          <w:rFonts w:cs="Arial"/>
        </w:rPr>
      </w:pPr>
    </w:p>
    <w:p w14:paraId="6CA2D6E6" w14:textId="29405E06" w:rsidR="4A2C3821" w:rsidRPr="00B57F4A" w:rsidRDefault="6208C4F6" w:rsidP="000C39D5">
      <w:pPr>
        <w:rPr>
          <w:rFonts w:cs="Arial"/>
        </w:rPr>
      </w:pPr>
      <w:r w:rsidRPr="00B57F4A">
        <w:rPr>
          <w:rFonts w:cs="Arial"/>
        </w:rPr>
        <w:t>The following documents and references are applicable to the performance of this contract and shall be used to guide system design, development, integration, and compliance validation. This list is not intended to be exhaustive:</w:t>
      </w:r>
    </w:p>
    <w:p w14:paraId="4CE17D98" w14:textId="0A4FB488" w:rsidR="00DC336B" w:rsidRPr="00B57F4A" w:rsidRDefault="00DC336B" w:rsidP="00DC336B">
      <w:pPr>
        <w:pStyle w:val="Heading2"/>
        <w:rPr>
          <w:szCs w:val="24"/>
        </w:rPr>
      </w:pPr>
      <w:bookmarkStart w:id="9" w:name="_Toc214268265"/>
      <w:r w:rsidRPr="00B57F4A">
        <w:rPr>
          <w:szCs w:val="24"/>
        </w:rPr>
        <w:t>VA Policies and Guidelines:</w:t>
      </w:r>
      <w:bookmarkEnd w:id="9"/>
    </w:p>
    <w:p w14:paraId="64ACB13B" w14:textId="77777777" w:rsidR="002E2928" w:rsidRPr="00B57F4A" w:rsidRDefault="002E2928" w:rsidP="00C41C0A">
      <w:pPr>
        <w:numPr>
          <w:ilvl w:val="0"/>
          <w:numId w:val="61"/>
        </w:numPr>
        <w:rPr>
          <w:rFonts w:cs="Arial"/>
        </w:rPr>
      </w:pPr>
      <w:r w:rsidRPr="00B57F4A">
        <w:rPr>
          <w:rFonts w:cs="Arial"/>
        </w:rPr>
        <w:t>VA Directive 6500, “VA Cybersecurity Program,” February 24, 2021 (see VA NOTICE 24-18, dated September 27, 2024, “Update to VA Directive 6500 Cybersecurity Program”, and VA Notice 25-07, dated 3/18/25, “Amending VA Directive 6500 to incorporate M-24-15”)</w:t>
      </w:r>
    </w:p>
    <w:p w14:paraId="50181BB8" w14:textId="77777777" w:rsidR="002E2928" w:rsidRPr="00B57F4A" w:rsidRDefault="002E2928" w:rsidP="00C41C0A">
      <w:pPr>
        <w:numPr>
          <w:ilvl w:val="0"/>
          <w:numId w:val="61"/>
        </w:numPr>
        <w:rPr>
          <w:rFonts w:cs="Arial"/>
        </w:rPr>
      </w:pPr>
      <w:r w:rsidRPr="00B57F4A">
        <w:rPr>
          <w:rFonts w:cs="Arial"/>
        </w:rPr>
        <w:t>VA Handbook 6500, “Risk Management Framework for VA Information Systems VA Information Security Program,” February 24, 2021 (see VA Notice 25-01, dated October 15, 2024, “Update to VA Handbook 6500 Risk Management Framework for VA Information Systems VA Information Security Program”, and VA Notice 25-06, dated 3/18/25, “Amending VA Directive 6500 to incorporate M-24-15”)</w:t>
      </w:r>
    </w:p>
    <w:p w14:paraId="47EC4247" w14:textId="77777777" w:rsidR="002E2928" w:rsidRPr="00B57F4A" w:rsidRDefault="002E2928" w:rsidP="00C41C0A">
      <w:pPr>
        <w:numPr>
          <w:ilvl w:val="0"/>
          <w:numId w:val="61"/>
        </w:numPr>
        <w:rPr>
          <w:rFonts w:cs="Arial"/>
        </w:rPr>
      </w:pPr>
      <w:r w:rsidRPr="00B57F4A">
        <w:rPr>
          <w:rFonts w:cs="Arial"/>
        </w:rPr>
        <w:t xml:space="preserve">VA Handbook 6500.6, “Contract Security,” March 12, 2010 (see VA Notice 24-12, dated April 22, 2024, “Update to VA Handbook 6500.6, Contract Security, Appendix C VA Information and Information System Security/Privacy Language </w:t>
      </w:r>
      <w:proofErr w:type="gramStart"/>
      <w:r w:rsidRPr="00B57F4A">
        <w:rPr>
          <w:rFonts w:cs="Arial"/>
        </w:rPr>
        <w:t>For</w:t>
      </w:r>
      <w:proofErr w:type="gramEnd"/>
      <w:r w:rsidRPr="00B57F4A">
        <w:rPr>
          <w:rFonts w:cs="Arial"/>
        </w:rPr>
        <w:t xml:space="preserve"> Inclusion </w:t>
      </w:r>
      <w:proofErr w:type="gramStart"/>
      <w:r w:rsidRPr="00B57F4A">
        <w:rPr>
          <w:rFonts w:cs="Arial"/>
        </w:rPr>
        <w:t>Into</w:t>
      </w:r>
      <w:proofErr w:type="gramEnd"/>
      <w:r w:rsidRPr="00B57F4A">
        <w:rPr>
          <w:rFonts w:cs="Arial"/>
        </w:rPr>
        <w:t xml:space="preserve"> Contracts, As Appropriate”)</w:t>
      </w:r>
    </w:p>
    <w:p w14:paraId="4DB76EDD" w14:textId="77777777" w:rsidR="002E2928" w:rsidRDefault="002E2928" w:rsidP="00C41C0A">
      <w:pPr>
        <w:numPr>
          <w:ilvl w:val="0"/>
          <w:numId w:val="61"/>
        </w:numPr>
        <w:rPr>
          <w:rFonts w:cs="Arial"/>
        </w:rPr>
      </w:pPr>
      <w:r w:rsidRPr="00B57F4A">
        <w:rPr>
          <w:rFonts w:cs="Arial"/>
        </w:rPr>
        <w:t>VA Handbook 6500.8, “Information System Contingency Planning,” March 25, 2025</w:t>
      </w:r>
    </w:p>
    <w:p w14:paraId="2C92CC3A" w14:textId="6EA617F5" w:rsidR="00C23A5A" w:rsidRPr="00B57F4A" w:rsidRDefault="00020D67" w:rsidP="00C41C0A">
      <w:pPr>
        <w:numPr>
          <w:ilvl w:val="0"/>
          <w:numId w:val="61"/>
        </w:numPr>
        <w:rPr>
          <w:rFonts w:cs="Arial"/>
        </w:rPr>
      </w:pPr>
      <w:r w:rsidRPr="00020D67">
        <w:rPr>
          <w:rFonts w:cs="Arial"/>
        </w:rPr>
        <w:t>VA Acquisition Regulation (VAAR)</w:t>
      </w:r>
      <w:r>
        <w:rPr>
          <w:rFonts w:cs="Arial"/>
        </w:rPr>
        <w:t xml:space="preserve"> -</w:t>
      </w:r>
      <w:r w:rsidRPr="00020D67">
        <w:rPr>
          <w:rFonts w:ascii="Segoe UI" w:hAnsi="Segoe UI" w:cs="Segoe UI"/>
          <w:color w:val="424242"/>
          <w:shd w:val="clear" w:color="auto" w:fill="FAFAFA"/>
        </w:rPr>
        <w:t xml:space="preserve"> </w:t>
      </w:r>
      <w:hyperlink r:id="rId12" w:history="1">
        <w:r w:rsidRPr="00441B1B">
          <w:rPr>
            <w:rStyle w:val="Hyperlink"/>
            <w:rFonts w:cs="Arial"/>
          </w:rPr>
          <w:t>https://www.va.gov/oal/library/vaar/</w:t>
        </w:r>
      </w:hyperlink>
      <w:r>
        <w:rPr>
          <w:rFonts w:cs="Arial"/>
        </w:rPr>
        <w:t xml:space="preserve"> </w:t>
      </w:r>
    </w:p>
    <w:p w14:paraId="0EE111EE" w14:textId="77777777" w:rsidR="00CD08A2" w:rsidRPr="00B57F4A" w:rsidRDefault="00CD08A2" w:rsidP="00C41C0A">
      <w:pPr>
        <w:numPr>
          <w:ilvl w:val="0"/>
          <w:numId w:val="61"/>
        </w:numPr>
        <w:tabs>
          <w:tab w:val="num" w:pos="720"/>
        </w:tabs>
        <w:rPr>
          <w:rFonts w:cs="Arial"/>
        </w:rPr>
      </w:pPr>
      <w:r w:rsidRPr="00B57F4A">
        <w:rPr>
          <w:rFonts w:cs="Arial"/>
        </w:rPr>
        <w:lastRenderedPageBreak/>
        <w:t>VA Payment Policies*</w:t>
      </w:r>
    </w:p>
    <w:p w14:paraId="6B798C82" w14:textId="77777777" w:rsidR="00CD08A2" w:rsidRPr="00B57F4A" w:rsidRDefault="00CD08A2" w:rsidP="00C41C0A">
      <w:pPr>
        <w:numPr>
          <w:ilvl w:val="0"/>
          <w:numId w:val="61"/>
        </w:numPr>
        <w:tabs>
          <w:tab w:val="num" w:pos="720"/>
        </w:tabs>
        <w:rPr>
          <w:rFonts w:cs="Arial"/>
        </w:rPr>
      </w:pPr>
      <w:r w:rsidRPr="00B57F4A">
        <w:rPr>
          <w:rFonts w:cs="Arial"/>
        </w:rPr>
        <w:t>VA Clinical Determinations and Indications (CDI)</w:t>
      </w:r>
    </w:p>
    <w:p w14:paraId="31104825" w14:textId="77777777" w:rsidR="00CD08A2" w:rsidRPr="00B57F4A" w:rsidRDefault="00CD08A2" w:rsidP="00C41C0A">
      <w:pPr>
        <w:numPr>
          <w:ilvl w:val="0"/>
          <w:numId w:val="61"/>
        </w:numPr>
        <w:tabs>
          <w:tab w:val="num" w:pos="720"/>
        </w:tabs>
        <w:rPr>
          <w:rFonts w:cs="Arial"/>
        </w:rPr>
      </w:pPr>
      <w:r w:rsidRPr="00B57F4A">
        <w:rPr>
          <w:rFonts w:cs="Arial"/>
        </w:rPr>
        <w:t>VA Community Care Program Guidelines*</w:t>
      </w:r>
    </w:p>
    <w:p w14:paraId="58AC8317" w14:textId="77777777" w:rsidR="00CD08A2" w:rsidRPr="00B57F4A" w:rsidRDefault="00CD08A2" w:rsidP="00C41C0A">
      <w:pPr>
        <w:numPr>
          <w:ilvl w:val="0"/>
          <w:numId w:val="61"/>
        </w:numPr>
        <w:tabs>
          <w:tab w:val="num" w:pos="720"/>
        </w:tabs>
        <w:rPr>
          <w:rFonts w:cs="Arial"/>
        </w:rPr>
      </w:pPr>
      <w:r w:rsidRPr="00B57F4A">
        <w:rPr>
          <w:rFonts w:cs="Arial"/>
        </w:rPr>
        <w:t>VA Information Security and Privacy Policies</w:t>
      </w:r>
    </w:p>
    <w:p w14:paraId="6D2DE66A" w14:textId="715F34EC" w:rsidR="00CD08A2" w:rsidRDefault="00CD08A2" w:rsidP="00C41C0A">
      <w:pPr>
        <w:numPr>
          <w:ilvl w:val="0"/>
          <w:numId w:val="61"/>
        </w:numPr>
        <w:tabs>
          <w:tab w:val="num" w:pos="720"/>
        </w:tabs>
        <w:rPr>
          <w:rFonts w:cs="Arial"/>
        </w:rPr>
      </w:pPr>
      <w:r w:rsidRPr="00B57F4A">
        <w:rPr>
          <w:rFonts w:cs="Arial"/>
        </w:rPr>
        <w:t>VA Technical Reference Model (</w:t>
      </w:r>
      <w:proofErr w:type="gramStart"/>
      <w:r w:rsidRPr="00B57F4A">
        <w:rPr>
          <w:rFonts w:cs="Arial"/>
        </w:rPr>
        <w:t>TRM)</w:t>
      </w:r>
      <w:r w:rsidR="00F70B09">
        <w:rPr>
          <w:rFonts w:cs="Arial"/>
        </w:rPr>
        <w:t xml:space="preserve"> </w:t>
      </w:r>
      <w:r w:rsidR="00AA144E">
        <w:rPr>
          <w:rFonts w:cs="Arial"/>
        </w:rPr>
        <w:t xml:space="preserve"> </w:t>
      </w:r>
      <w:r w:rsidR="002222CC">
        <w:rPr>
          <w:rFonts w:cs="Arial"/>
        </w:rPr>
        <w:t>-</w:t>
      </w:r>
      <w:proofErr w:type="gramEnd"/>
      <w:r w:rsidR="002222CC">
        <w:fldChar w:fldCharType="begin"/>
      </w:r>
      <w:r w:rsidR="002222CC">
        <w:instrText>HYPERLINK "https://www.va.gov/trm/TRMHomePage.aspx"</w:instrText>
      </w:r>
      <w:r w:rsidR="002222CC">
        <w:fldChar w:fldCharType="separate"/>
      </w:r>
      <w:r w:rsidR="002222CC" w:rsidRPr="002222CC">
        <w:rPr>
          <w:rStyle w:val="Hyperlink"/>
        </w:rPr>
        <w:t>https://www.va.gov/trm/TRMHomePage.aspx</w:t>
      </w:r>
      <w:r w:rsidR="002222CC">
        <w:fldChar w:fldCharType="end"/>
      </w:r>
    </w:p>
    <w:p w14:paraId="6BF42E65" w14:textId="08899E8B" w:rsidR="000F2807" w:rsidRPr="00B57F4A" w:rsidRDefault="00B43B75" w:rsidP="00C41C0A">
      <w:pPr>
        <w:numPr>
          <w:ilvl w:val="0"/>
          <w:numId w:val="61"/>
        </w:numPr>
        <w:tabs>
          <w:tab w:val="num" w:pos="720"/>
        </w:tabs>
        <w:rPr>
          <w:rFonts w:cs="Arial"/>
        </w:rPr>
      </w:pPr>
      <w:r>
        <w:rPr>
          <w:rFonts w:cs="Arial"/>
        </w:rPr>
        <w:t>VA</w:t>
      </w:r>
      <w:r w:rsidR="0032493C">
        <w:rPr>
          <w:rFonts w:cs="Arial"/>
        </w:rPr>
        <w:t xml:space="preserve"> </w:t>
      </w:r>
      <w:r>
        <w:rPr>
          <w:rFonts w:cs="Arial"/>
        </w:rPr>
        <w:t>E</w:t>
      </w:r>
      <w:r w:rsidR="0032493C">
        <w:rPr>
          <w:rFonts w:cs="Arial"/>
        </w:rPr>
        <w:t>nterprise Cloud</w:t>
      </w:r>
      <w:r w:rsidR="00FE10AA">
        <w:rPr>
          <w:rFonts w:cs="Arial"/>
        </w:rPr>
        <w:t xml:space="preserve"> </w:t>
      </w:r>
      <w:r w:rsidR="0032493C">
        <w:rPr>
          <w:rFonts w:cs="Arial"/>
        </w:rPr>
        <w:t xml:space="preserve">(VAEC) </w:t>
      </w:r>
      <w:r w:rsidR="00912CA5">
        <w:rPr>
          <w:rFonts w:cs="Arial"/>
        </w:rPr>
        <w:t>Technical Reference Guide, version 2.0, November 2022</w:t>
      </w:r>
    </w:p>
    <w:p w14:paraId="14ED6147" w14:textId="77777777" w:rsidR="00CD08A2" w:rsidRPr="00B57F4A" w:rsidRDefault="00CD08A2" w:rsidP="00C41C0A">
      <w:pPr>
        <w:numPr>
          <w:ilvl w:val="0"/>
          <w:numId w:val="61"/>
        </w:numPr>
        <w:tabs>
          <w:tab w:val="num" w:pos="720"/>
        </w:tabs>
        <w:rPr>
          <w:rFonts w:cs="Arial"/>
        </w:rPr>
      </w:pPr>
      <w:r w:rsidRPr="00B57F4A">
        <w:rPr>
          <w:rFonts w:cs="Arial"/>
        </w:rPr>
        <w:t>VA Fee Schedule</w:t>
      </w:r>
    </w:p>
    <w:p w14:paraId="71B9A281" w14:textId="77777777" w:rsidR="00CD08A2" w:rsidRPr="00B57F4A" w:rsidRDefault="00CD08A2" w:rsidP="00C41C0A">
      <w:pPr>
        <w:numPr>
          <w:ilvl w:val="0"/>
          <w:numId w:val="61"/>
        </w:numPr>
        <w:tabs>
          <w:tab w:val="num" w:pos="720"/>
        </w:tabs>
        <w:rPr>
          <w:rFonts w:cs="Arial"/>
        </w:rPr>
      </w:pPr>
      <w:r w:rsidRPr="00B57F4A">
        <w:rPr>
          <w:rFonts w:cs="Arial"/>
        </w:rPr>
        <w:t>Dental VA Fee Schedule*</w:t>
      </w:r>
    </w:p>
    <w:p w14:paraId="52175251" w14:textId="77777777" w:rsidR="002E2928" w:rsidRDefault="002E2928" w:rsidP="00243E5A">
      <w:pPr>
        <w:rPr>
          <w:rFonts w:cs="Arial"/>
        </w:rPr>
      </w:pPr>
    </w:p>
    <w:p w14:paraId="2CE9288C" w14:textId="77777777" w:rsidR="0066672A" w:rsidRDefault="00243E5A" w:rsidP="00243E5A">
      <w:pPr>
        <w:rPr>
          <w:rFonts w:cs="Arial"/>
        </w:rPr>
      </w:pPr>
      <w:r w:rsidRPr="00243E5A">
        <w:t xml:space="preserve">Please note that the items marked with an asterisk (*) contain proprietary information. This information will only be shared with individuals within the VA and with Contractors who have a legitimate need to know. </w:t>
      </w:r>
    </w:p>
    <w:p w14:paraId="47257B6F" w14:textId="39CEB97A" w:rsidR="00B44154" w:rsidRPr="00B57F4A" w:rsidRDefault="00B44154" w:rsidP="006E3776">
      <w:pPr>
        <w:pStyle w:val="Heading2"/>
      </w:pPr>
      <w:bookmarkStart w:id="10" w:name="_Toc214268266"/>
      <w:r w:rsidRPr="00B57F4A">
        <w:t>CMS</w:t>
      </w:r>
      <w:r w:rsidRPr="00B57F4A" w:rsidDel="00AE718A">
        <w:t xml:space="preserve"> </w:t>
      </w:r>
      <w:r w:rsidRPr="00B57F4A">
        <w:t>References:</w:t>
      </w:r>
      <w:bookmarkEnd w:id="10"/>
    </w:p>
    <w:p w14:paraId="03FD264C" w14:textId="77777777" w:rsidR="00B44154" w:rsidRPr="00B57F4A" w:rsidRDefault="00B44154" w:rsidP="00C41C0A">
      <w:pPr>
        <w:numPr>
          <w:ilvl w:val="0"/>
          <w:numId w:val="62"/>
        </w:numPr>
        <w:rPr>
          <w:rFonts w:cs="Arial"/>
        </w:rPr>
      </w:pPr>
      <w:r w:rsidRPr="00B57F4A">
        <w:rPr>
          <w:rFonts w:cs="Arial"/>
        </w:rPr>
        <w:t>CMS National Correct Coding Initiative (NCCI) Edits</w:t>
      </w:r>
    </w:p>
    <w:p w14:paraId="21B2E457" w14:textId="77777777" w:rsidR="00B44154" w:rsidRPr="00B57F4A" w:rsidRDefault="00B44154" w:rsidP="00C41C0A">
      <w:pPr>
        <w:numPr>
          <w:ilvl w:val="0"/>
          <w:numId w:val="62"/>
        </w:numPr>
        <w:rPr>
          <w:rFonts w:cs="Arial"/>
        </w:rPr>
      </w:pPr>
      <w:r w:rsidRPr="00B57F4A">
        <w:rPr>
          <w:rFonts w:cs="Arial"/>
        </w:rPr>
        <w:t>Medically Unlikely Edits (MUE)</w:t>
      </w:r>
    </w:p>
    <w:p w14:paraId="66EE8FF5" w14:textId="77777777" w:rsidR="00B44154" w:rsidRPr="00B57F4A" w:rsidRDefault="00B44154" w:rsidP="00C41C0A">
      <w:pPr>
        <w:numPr>
          <w:ilvl w:val="0"/>
          <w:numId w:val="62"/>
        </w:numPr>
        <w:rPr>
          <w:rFonts w:cs="Arial"/>
        </w:rPr>
      </w:pPr>
      <w:r w:rsidRPr="00B57F4A">
        <w:rPr>
          <w:rFonts w:cs="Arial"/>
        </w:rPr>
        <w:t>Multiple Procedure Payment Reduction (MPPR)</w:t>
      </w:r>
    </w:p>
    <w:p w14:paraId="2328DA60" w14:textId="77777777" w:rsidR="00A81536" w:rsidRPr="00B57F4A" w:rsidRDefault="00A81536" w:rsidP="00C41C0A">
      <w:pPr>
        <w:numPr>
          <w:ilvl w:val="0"/>
          <w:numId w:val="62"/>
        </w:numPr>
        <w:rPr>
          <w:rFonts w:cs="Arial"/>
        </w:rPr>
      </w:pPr>
      <w:r w:rsidRPr="00B57F4A">
        <w:rPr>
          <w:rFonts w:cs="Arial"/>
        </w:rPr>
        <w:t>CMS Prospective Payment System (PPS) Guidelines:</w:t>
      </w:r>
    </w:p>
    <w:p w14:paraId="714E6712" w14:textId="77777777" w:rsidR="00A81536" w:rsidRPr="00B57F4A" w:rsidRDefault="00A81536" w:rsidP="00C41C0A">
      <w:pPr>
        <w:numPr>
          <w:ilvl w:val="1"/>
          <w:numId w:val="62"/>
        </w:numPr>
        <w:rPr>
          <w:rFonts w:cs="Arial"/>
        </w:rPr>
      </w:pPr>
      <w:r w:rsidRPr="00B57F4A">
        <w:rPr>
          <w:rFonts w:cs="Arial"/>
        </w:rPr>
        <w:t>Inpatient PPS (IPPS)</w:t>
      </w:r>
    </w:p>
    <w:p w14:paraId="67D50157" w14:textId="77777777" w:rsidR="00A81536" w:rsidRPr="00B57F4A" w:rsidRDefault="00A81536" w:rsidP="00C41C0A">
      <w:pPr>
        <w:numPr>
          <w:ilvl w:val="1"/>
          <w:numId w:val="62"/>
        </w:numPr>
        <w:rPr>
          <w:rFonts w:cs="Arial"/>
        </w:rPr>
      </w:pPr>
      <w:r w:rsidRPr="00B57F4A">
        <w:rPr>
          <w:rFonts w:cs="Arial"/>
        </w:rPr>
        <w:t>Outpatient PPS (OPPS)</w:t>
      </w:r>
    </w:p>
    <w:p w14:paraId="71A164B5" w14:textId="77777777" w:rsidR="00A81536" w:rsidRPr="00B57F4A" w:rsidRDefault="00A81536" w:rsidP="00C41C0A">
      <w:pPr>
        <w:numPr>
          <w:ilvl w:val="1"/>
          <w:numId w:val="62"/>
        </w:numPr>
        <w:rPr>
          <w:rFonts w:cs="Arial"/>
        </w:rPr>
      </w:pPr>
      <w:r w:rsidRPr="00B57F4A">
        <w:rPr>
          <w:rFonts w:cs="Arial"/>
        </w:rPr>
        <w:t>Skilled Nursing Facility PPS (SNF PPS)</w:t>
      </w:r>
    </w:p>
    <w:p w14:paraId="57A1687E" w14:textId="77777777" w:rsidR="00A81536" w:rsidRPr="00B57F4A" w:rsidRDefault="00A81536" w:rsidP="00C41C0A">
      <w:pPr>
        <w:numPr>
          <w:ilvl w:val="1"/>
          <w:numId w:val="62"/>
        </w:numPr>
        <w:rPr>
          <w:rFonts w:cs="Arial"/>
        </w:rPr>
      </w:pPr>
      <w:r w:rsidRPr="00B57F4A">
        <w:rPr>
          <w:rFonts w:cs="Arial"/>
        </w:rPr>
        <w:t>Inpatient Rehabilitation Facility PPS (IRF PPS)</w:t>
      </w:r>
    </w:p>
    <w:p w14:paraId="6632839C" w14:textId="77777777" w:rsidR="00A81536" w:rsidRPr="00B57F4A" w:rsidRDefault="00A81536" w:rsidP="00C41C0A">
      <w:pPr>
        <w:numPr>
          <w:ilvl w:val="1"/>
          <w:numId w:val="62"/>
        </w:numPr>
        <w:rPr>
          <w:rFonts w:cs="Arial"/>
        </w:rPr>
      </w:pPr>
      <w:r w:rsidRPr="00B57F4A">
        <w:rPr>
          <w:rFonts w:cs="Arial"/>
        </w:rPr>
        <w:t>End-Stage Renal Disease PPS (ESRD PPS)</w:t>
      </w:r>
    </w:p>
    <w:p w14:paraId="0EEAA2E2" w14:textId="02911F91" w:rsidR="00F20E40" w:rsidRDefault="00117B19" w:rsidP="00C41C0A">
      <w:pPr>
        <w:numPr>
          <w:ilvl w:val="1"/>
          <w:numId w:val="62"/>
        </w:numPr>
        <w:rPr>
          <w:rFonts w:cs="Arial"/>
        </w:rPr>
      </w:pPr>
      <w:r>
        <w:rPr>
          <w:rFonts w:cs="Arial"/>
        </w:rPr>
        <w:t>Federally Qualified Health Center PPS (FQHC PPS)</w:t>
      </w:r>
    </w:p>
    <w:p w14:paraId="2DCFBE1A" w14:textId="5D13324F" w:rsidR="00687514" w:rsidRDefault="00687514" w:rsidP="00C41C0A">
      <w:pPr>
        <w:numPr>
          <w:ilvl w:val="1"/>
          <w:numId w:val="62"/>
        </w:numPr>
        <w:rPr>
          <w:rFonts w:cs="Arial"/>
        </w:rPr>
      </w:pPr>
      <w:r>
        <w:rPr>
          <w:rFonts w:cs="Arial"/>
        </w:rPr>
        <w:t>Inpatient Psychiatric Fa</w:t>
      </w:r>
      <w:r w:rsidR="00032E30">
        <w:rPr>
          <w:rFonts w:cs="Arial"/>
        </w:rPr>
        <w:t>cility PPS (IPF PPS)</w:t>
      </w:r>
    </w:p>
    <w:p w14:paraId="653D3CAA" w14:textId="72FF18C0" w:rsidR="00B36295" w:rsidRDefault="00681FC9" w:rsidP="00C41C0A">
      <w:pPr>
        <w:numPr>
          <w:ilvl w:val="1"/>
          <w:numId w:val="62"/>
        </w:numPr>
        <w:rPr>
          <w:rFonts w:cs="Arial"/>
        </w:rPr>
      </w:pPr>
      <w:r>
        <w:rPr>
          <w:rFonts w:cs="Arial"/>
        </w:rPr>
        <w:t>Long-Term Care Hospital</w:t>
      </w:r>
      <w:r w:rsidR="003865C8">
        <w:rPr>
          <w:rFonts w:cs="Arial"/>
        </w:rPr>
        <w:t xml:space="preserve"> PPS (LTCH PPS)</w:t>
      </w:r>
    </w:p>
    <w:p w14:paraId="0B9324D1" w14:textId="6436084A" w:rsidR="000635A4" w:rsidRDefault="000635A4" w:rsidP="00C41C0A">
      <w:pPr>
        <w:numPr>
          <w:ilvl w:val="1"/>
          <w:numId w:val="62"/>
        </w:numPr>
        <w:rPr>
          <w:rFonts w:cs="Arial"/>
        </w:rPr>
      </w:pPr>
      <w:r>
        <w:rPr>
          <w:rFonts w:cs="Arial"/>
        </w:rPr>
        <w:t>Home Health PPS</w:t>
      </w:r>
      <w:r w:rsidR="00671A78">
        <w:rPr>
          <w:rFonts w:cs="Arial"/>
        </w:rPr>
        <w:t xml:space="preserve"> (HH PPS)</w:t>
      </w:r>
    </w:p>
    <w:p w14:paraId="15F1AFE8" w14:textId="3CA0A44A" w:rsidR="00B610E7" w:rsidRDefault="00B610E7" w:rsidP="00C41C0A">
      <w:pPr>
        <w:numPr>
          <w:ilvl w:val="0"/>
          <w:numId w:val="62"/>
        </w:numPr>
        <w:rPr>
          <w:rFonts w:cs="Arial"/>
        </w:rPr>
      </w:pPr>
      <w:r>
        <w:rPr>
          <w:rFonts w:cs="Arial"/>
        </w:rPr>
        <w:t xml:space="preserve">Hospice </w:t>
      </w:r>
      <w:r w:rsidR="00130DE2">
        <w:rPr>
          <w:rFonts w:cs="Arial"/>
        </w:rPr>
        <w:t>Payment System</w:t>
      </w:r>
    </w:p>
    <w:p w14:paraId="175B3990" w14:textId="56918852" w:rsidR="00AE58B0" w:rsidRPr="00B57F4A" w:rsidRDefault="008271BB" w:rsidP="00C41C0A">
      <w:pPr>
        <w:numPr>
          <w:ilvl w:val="0"/>
          <w:numId w:val="62"/>
        </w:numPr>
        <w:rPr>
          <w:rFonts w:cs="Arial"/>
        </w:rPr>
      </w:pPr>
      <w:r>
        <w:rPr>
          <w:rFonts w:cs="Arial"/>
        </w:rPr>
        <w:t>Ambulatory Surgical Center</w:t>
      </w:r>
      <w:r w:rsidR="00887511">
        <w:rPr>
          <w:rFonts w:cs="Arial"/>
        </w:rPr>
        <w:t xml:space="preserve"> </w:t>
      </w:r>
      <w:r w:rsidR="0068724F">
        <w:rPr>
          <w:rFonts w:cs="Arial"/>
        </w:rPr>
        <w:t xml:space="preserve">(ASC) </w:t>
      </w:r>
      <w:r w:rsidR="00EF5DB3">
        <w:rPr>
          <w:rFonts w:cs="Arial"/>
        </w:rPr>
        <w:t>Payment System</w:t>
      </w:r>
    </w:p>
    <w:p w14:paraId="3174563D" w14:textId="0C738B9E" w:rsidR="002905E3" w:rsidRPr="00B57F4A" w:rsidRDefault="002905E3" w:rsidP="00C41C0A">
      <w:pPr>
        <w:numPr>
          <w:ilvl w:val="0"/>
          <w:numId w:val="62"/>
        </w:numPr>
        <w:rPr>
          <w:rFonts w:cs="Arial"/>
        </w:rPr>
      </w:pPr>
      <w:r>
        <w:rPr>
          <w:rFonts w:cs="Arial"/>
        </w:rPr>
        <w:t xml:space="preserve">Critical Access Hospital (CAH) Cost-Based Pricing </w:t>
      </w:r>
      <w:r w:rsidR="00404D0B">
        <w:rPr>
          <w:rFonts w:cs="Arial"/>
        </w:rPr>
        <w:t>Model</w:t>
      </w:r>
    </w:p>
    <w:p w14:paraId="69FDCD7A" w14:textId="05956568" w:rsidR="00F95EE8" w:rsidRPr="00B57F4A" w:rsidRDefault="00A91353" w:rsidP="00C41C0A">
      <w:pPr>
        <w:numPr>
          <w:ilvl w:val="0"/>
          <w:numId w:val="62"/>
        </w:numPr>
        <w:rPr>
          <w:rFonts w:cs="Arial"/>
        </w:rPr>
      </w:pPr>
      <w:r>
        <w:rPr>
          <w:rFonts w:cs="Arial"/>
        </w:rPr>
        <w:t xml:space="preserve">All-Payer </w:t>
      </w:r>
      <w:r w:rsidR="0039202E">
        <w:rPr>
          <w:rFonts w:cs="Arial"/>
        </w:rPr>
        <w:t xml:space="preserve">State Pricing </w:t>
      </w:r>
      <w:r w:rsidR="00404D0B">
        <w:rPr>
          <w:rFonts w:cs="Arial"/>
        </w:rPr>
        <w:t>Model</w:t>
      </w:r>
    </w:p>
    <w:p w14:paraId="2740F3C2" w14:textId="5894A070" w:rsidR="006349A4" w:rsidRPr="00F5048A" w:rsidRDefault="00A81536" w:rsidP="00C41C0A">
      <w:pPr>
        <w:numPr>
          <w:ilvl w:val="0"/>
          <w:numId w:val="62"/>
        </w:numPr>
        <w:rPr>
          <w:rFonts w:cs="Arial"/>
        </w:rPr>
      </w:pPr>
      <w:r w:rsidRPr="00B57F4A">
        <w:rPr>
          <w:rFonts w:cs="Arial"/>
        </w:rPr>
        <w:t>PPS-Exempt Cancer Hospitals (PCHs)</w:t>
      </w:r>
    </w:p>
    <w:p w14:paraId="21CBCC25" w14:textId="77777777" w:rsidR="00A81536" w:rsidRPr="00B57F4A" w:rsidRDefault="00A81536" w:rsidP="00C41C0A">
      <w:pPr>
        <w:numPr>
          <w:ilvl w:val="0"/>
          <w:numId w:val="62"/>
        </w:numPr>
        <w:rPr>
          <w:rFonts w:cs="Arial"/>
        </w:rPr>
      </w:pPr>
      <w:r w:rsidRPr="00B57F4A">
        <w:rPr>
          <w:rFonts w:cs="Arial"/>
        </w:rPr>
        <w:t>CMS Fee Schedules and MAC Pricing Guidelines</w:t>
      </w:r>
    </w:p>
    <w:p w14:paraId="226375AB" w14:textId="77777777" w:rsidR="00A81536" w:rsidRPr="00B57F4A" w:rsidRDefault="00A81536" w:rsidP="00C41C0A">
      <w:pPr>
        <w:numPr>
          <w:ilvl w:val="0"/>
          <w:numId w:val="62"/>
        </w:numPr>
        <w:rPr>
          <w:rFonts w:cs="Arial"/>
        </w:rPr>
      </w:pPr>
      <w:r w:rsidRPr="00B57F4A">
        <w:rPr>
          <w:rFonts w:cs="Arial"/>
        </w:rPr>
        <w:t>CMS Medicare Claims Processing Manual</w:t>
      </w:r>
    </w:p>
    <w:p w14:paraId="5CA5ECDF" w14:textId="77777777" w:rsidR="00A81536" w:rsidRPr="00B57F4A" w:rsidRDefault="00A81536" w:rsidP="00C41C0A">
      <w:pPr>
        <w:numPr>
          <w:ilvl w:val="0"/>
          <w:numId w:val="62"/>
        </w:numPr>
        <w:rPr>
          <w:rFonts w:cs="Arial"/>
        </w:rPr>
      </w:pPr>
      <w:r w:rsidRPr="00B57F4A">
        <w:rPr>
          <w:rFonts w:cs="Arial"/>
        </w:rPr>
        <w:t>CMS Coverage Determinations and Local Coverage Determinations (LCDs)</w:t>
      </w:r>
    </w:p>
    <w:p w14:paraId="647D195A" w14:textId="77777777" w:rsidR="00A81536" w:rsidRPr="00B57F4A" w:rsidRDefault="00A81536" w:rsidP="00B01957">
      <w:pPr>
        <w:pStyle w:val="Heading2"/>
        <w:rPr>
          <w:szCs w:val="24"/>
        </w:rPr>
      </w:pPr>
      <w:bookmarkStart w:id="11" w:name="_Toc214268267"/>
      <w:r w:rsidRPr="00B57F4A">
        <w:rPr>
          <w:szCs w:val="24"/>
        </w:rPr>
        <w:t>Industry Standards and Coding References:</w:t>
      </w:r>
      <w:bookmarkEnd w:id="11"/>
    </w:p>
    <w:p w14:paraId="2E427294" w14:textId="77777777" w:rsidR="00A81536" w:rsidRPr="00B57F4A" w:rsidRDefault="00A81536" w:rsidP="00C41C0A">
      <w:pPr>
        <w:numPr>
          <w:ilvl w:val="0"/>
          <w:numId w:val="62"/>
        </w:numPr>
        <w:rPr>
          <w:rFonts w:cs="Arial"/>
        </w:rPr>
      </w:pPr>
      <w:r w:rsidRPr="00B57F4A">
        <w:rPr>
          <w:rFonts w:cs="Arial"/>
        </w:rPr>
        <w:t>American Medical Association (AMA) CPT Coding Guidelines</w:t>
      </w:r>
    </w:p>
    <w:p w14:paraId="46326C49" w14:textId="77777777" w:rsidR="00A81536" w:rsidRPr="00B57F4A" w:rsidRDefault="00A81536" w:rsidP="00C41C0A">
      <w:pPr>
        <w:numPr>
          <w:ilvl w:val="0"/>
          <w:numId w:val="62"/>
        </w:numPr>
        <w:rPr>
          <w:rFonts w:cs="Arial"/>
        </w:rPr>
      </w:pPr>
      <w:r w:rsidRPr="00B57F4A">
        <w:rPr>
          <w:rFonts w:cs="Arial"/>
        </w:rPr>
        <w:t>American Dental Association (ADA) CDT Coding Guidelines</w:t>
      </w:r>
    </w:p>
    <w:p w14:paraId="1771022A" w14:textId="77777777" w:rsidR="00A81536" w:rsidRPr="00B57F4A" w:rsidRDefault="00A81536" w:rsidP="00C41C0A">
      <w:pPr>
        <w:numPr>
          <w:ilvl w:val="0"/>
          <w:numId w:val="62"/>
        </w:numPr>
        <w:rPr>
          <w:rFonts w:cs="Arial"/>
        </w:rPr>
      </w:pPr>
      <w:r w:rsidRPr="00B57F4A">
        <w:rPr>
          <w:rFonts w:cs="Arial"/>
        </w:rPr>
        <w:t>ICD-10-CM and ICD-10-PCS Coding Guidelines</w:t>
      </w:r>
    </w:p>
    <w:p w14:paraId="656CD056" w14:textId="77777777" w:rsidR="00A81536" w:rsidRPr="00B57F4A" w:rsidRDefault="00A81536" w:rsidP="00C41C0A">
      <w:pPr>
        <w:numPr>
          <w:ilvl w:val="0"/>
          <w:numId w:val="62"/>
        </w:numPr>
        <w:rPr>
          <w:rFonts w:cs="Arial"/>
        </w:rPr>
      </w:pPr>
      <w:r w:rsidRPr="00B57F4A">
        <w:rPr>
          <w:rFonts w:cs="Arial"/>
        </w:rPr>
        <w:t>Healthcare Common Procedure Coding System (HCPCS)</w:t>
      </w:r>
    </w:p>
    <w:p w14:paraId="1A814D3C" w14:textId="77777777" w:rsidR="00A81536" w:rsidRPr="00B57F4A" w:rsidRDefault="00A81536" w:rsidP="00C41C0A">
      <w:pPr>
        <w:numPr>
          <w:ilvl w:val="0"/>
          <w:numId w:val="62"/>
        </w:numPr>
        <w:rPr>
          <w:rFonts w:cs="Arial"/>
        </w:rPr>
      </w:pPr>
      <w:r w:rsidRPr="00B57F4A">
        <w:rPr>
          <w:rFonts w:cs="Arial"/>
        </w:rPr>
        <w:t>X12 Electronic Data Interchange (EDI) Standards</w:t>
      </w:r>
    </w:p>
    <w:p w14:paraId="6D7CB00A" w14:textId="77777777" w:rsidR="00A81536" w:rsidRPr="00B57F4A" w:rsidRDefault="00A81536" w:rsidP="00C41C0A">
      <w:pPr>
        <w:numPr>
          <w:ilvl w:val="0"/>
          <w:numId w:val="62"/>
        </w:numPr>
        <w:rPr>
          <w:rFonts w:cs="Arial"/>
        </w:rPr>
      </w:pPr>
      <w:r w:rsidRPr="00B57F4A">
        <w:rPr>
          <w:rFonts w:cs="Arial"/>
        </w:rPr>
        <w:t>Strategic National Implementation Process (SNIP) Edits</w:t>
      </w:r>
    </w:p>
    <w:p w14:paraId="637A6724" w14:textId="77777777" w:rsidR="00A81536" w:rsidRPr="00B57F4A" w:rsidRDefault="00A81536" w:rsidP="00C41C0A">
      <w:pPr>
        <w:numPr>
          <w:ilvl w:val="0"/>
          <w:numId w:val="62"/>
        </w:numPr>
        <w:rPr>
          <w:rFonts w:cs="Arial"/>
        </w:rPr>
      </w:pPr>
      <w:r w:rsidRPr="00B57F4A">
        <w:rPr>
          <w:rFonts w:cs="Arial"/>
        </w:rPr>
        <w:lastRenderedPageBreak/>
        <w:t>CHAMPUS Maximum Allowable Charge (CMAC) Guidelines</w:t>
      </w:r>
    </w:p>
    <w:p w14:paraId="69D3C57D" w14:textId="77777777" w:rsidR="00A81536" w:rsidRPr="00B57F4A" w:rsidRDefault="00A81536" w:rsidP="00B01957">
      <w:pPr>
        <w:pStyle w:val="Heading2"/>
        <w:rPr>
          <w:szCs w:val="24"/>
        </w:rPr>
      </w:pPr>
      <w:bookmarkStart w:id="12" w:name="_Toc214268268"/>
      <w:r w:rsidRPr="00B57F4A">
        <w:rPr>
          <w:szCs w:val="24"/>
        </w:rPr>
        <w:t>Data Sources and Registries:</w:t>
      </w:r>
      <w:bookmarkEnd w:id="12"/>
    </w:p>
    <w:p w14:paraId="7C4C3E73" w14:textId="77777777" w:rsidR="00A81536" w:rsidRPr="00B57F4A" w:rsidRDefault="00A81536" w:rsidP="00C41C0A">
      <w:pPr>
        <w:numPr>
          <w:ilvl w:val="0"/>
          <w:numId w:val="62"/>
        </w:numPr>
        <w:rPr>
          <w:rFonts w:cs="Arial"/>
        </w:rPr>
      </w:pPr>
      <w:r w:rsidRPr="00B57F4A">
        <w:rPr>
          <w:rFonts w:cs="Arial"/>
        </w:rPr>
        <w:t>CMS Physician Specialty Code Set</w:t>
      </w:r>
    </w:p>
    <w:p w14:paraId="1404AD27" w14:textId="77777777" w:rsidR="00A81536" w:rsidRPr="00B57F4A" w:rsidRDefault="00A81536" w:rsidP="00C41C0A">
      <w:pPr>
        <w:numPr>
          <w:ilvl w:val="0"/>
          <w:numId w:val="62"/>
        </w:numPr>
        <w:rPr>
          <w:rFonts w:cs="Arial"/>
        </w:rPr>
      </w:pPr>
      <w:r w:rsidRPr="00B57F4A">
        <w:rPr>
          <w:rFonts w:cs="Arial"/>
        </w:rPr>
        <w:t>National Plan and Provider Enumeration System (NPPES)</w:t>
      </w:r>
    </w:p>
    <w:p w14:paraId="12736FE3" w14:textId="77777777" w:rsidR="00A81536" w:rsidRPr="00B57F4A" w:rsidRDefault="00A81536" w:rsidP="00C41C0A">
      <w:pPr>
        <w:numPr>
          <w:ilvl w:val="0"/>
          <w:numId w:val="62"/>
        </w:numPr>
        <w:rPr>
          <w:rFonts w:cs="Arial"/>
        </w:rPr>
      </w:pPr>
      <w:r w:rsidRPr="00B57F4A">
        <w:rPr>
          <w:rFonts w:cs="Arial"/>
        </w:rPr>
        <w:t>Provider Enrollment, Chain, and Ownership System (PECOS)</w:t>
      </w:r>
    </w:p>
    <w:p w14:paraId="71980C36" w14:textId="77777777" w:rsidR="00A81536" w:rsidRPr="00B57F4A" w:rsidRDefault="00A81536" w:rsidP="00C41C0A">
      <w:pPr>
        <w:numPr>
          <w:ilvl w:val="0"/>
          <w:numId w:val="62"/>
        </w:numPr>
        <w:rPr>
          <w:rFonts w:cs="Arial"/>
        </w:rPr>
      </w:pPr>
      <w:r w:rsidRPr="00B57F4A">
        <w:rPr>
          <w:rFonts w:cs="Arial"/>
        </w:rPr>
        <w:t>Office of Inspector General (OIG) List of Excluded Individuals/Entities (LEIE)</w:t>
      </w:r>
    </w:p>
    <w:p w14:paraId="0A65E296" w14:textId="60F803A5" w:rsidR="0099516A" w:rsidRPr="00B57F4A" w:rsidRDefault="000A1B3F" w:rsidP="00C41C0A">
      <w:pPr>
        <w:numPr>
          <w:ilvl w:val="0"/>
          <w:numId w:val="62"/>
        </w:numPr>
        <w:rPr>
          <w:rFonts w:cs="Arial"/>
        </w:rPr>
      </w:pPr>
      <w:r>
        <w:rPr>
          <w:rFonts w:cs="Arial"/>
        </w:rPr>
        <w:t>TRICARE</w:t>
      </w:r>
      <w:r w:rsidR="008F57DE">
        <w:rPr>
          <w:rFonts w:cs="Arial"/>
        </w:rPr>
        <w:t xml:space="preserve"> </w:t>
      </w:r>
    </w:p>
    <w:p w14:paraId="71196F05" w14:textId="77777777" w:rsidR="00A81536" w:rsidRPr="00B57F4A" w:rsidRDefault="00A81536" w:rsidP="00C41C0A">
      <w:pPr>
        <w:numPr>
          <w:ilvl w:val="0"/>
          <w:numId w:val="62"/>
        </w:numPr>
        <w:rPr>
          <w:rFonts w:cs="Arial"/>
        </w:rPr>
      </w:pPr>
      <w:r w:rsidRPr="00B57F4A">
        <w:rPr>
          <w:rFonts w:cs="Arial"/>
        </w:rPr>
        <w:t>CMS Frequency/Utilization Reports</w:t>
      </w:r>
    </w:p>
    <w:p w14:paraId="77C5194F" w14:textId="77777777" w:rsidR="00A81536" w:rsidRPr="00B57F4A" w:rsidRDefault="00A81536" w:rsidP="00B01957">
      <w:pPr>
        <w:pStyle w:val="Heading2"/>
        <w:rPr>
          <w:szCs w:val="24"/>
        </w:rPr>
      </w:pPr>
      <w:bookmarkStart w:id="13" w:name="_Toc214268269"/>
      <w:r w:rsidRPr="00B57F4A">
        <w:rPr>
          <w:szCs w:val="24"/>
        </w:rPr>
        <w:t>Interoperability and Integration Standards:</w:t>
      </w:r>
      <w:bookmarkEnd w:id="13"/>
    </w:p>
    <w:p w14:paraId="5F68EDB3" w14:textId="77777777" w:rsidR="00A81536" w:rsidRPr="00B57F4A" w:rsidRDefault="00A81536" w:rsidP="00C41C0A">
      <w:pPr>
        <w:numPr>
          <w:ilvl w:val="0"/>
          <w:numId w:val="62"/>
        </w:numPr>
        <w:rPr>
          <w:rFonts w:cs="Arial"/>
        </w:rPr>
      </w:pPr>
      <w:r w:rsidRPr="00B57F4A">
        <w:rPr>
          <w:rFonts w:cs="Arial"/>
        </w:rPr>
        <w:t>Health Level Seven (HL7)</w:t>
      </w:r>
    </w:p>
    <w:p w14:paraId="5773CB8F" w14:textId="77777777" w:rsidR="00A81536" w:rsidRPr="00B57F4A" w:rsidRDefault="00A81536" w:rsidP="00C41C0A">
      <w:pPr>
        <w:numPr>
          <w:ilvl w:val="0"/>
          <w:numId w:val="62"/>
        </w:numPr>
        <w:rPr>
          <w:rFonts w:cs="Arial"/>
        </w:rPr>
      </w:pPr>
      <w:r w:rsidRPr="00B57F4A">
        <w:rPr>
          <w:rFonts w:cs="Arial"/>
        </w:rPr>
        <w:t>Fast Healthcare Interoperability Resources (FHIR)</w:t>
      </w:r>
    </w:p>
    <w:p w14:paraId="10551D7F" w14:textId="77777777" w:rsidR="00A81536" w:rsidRPr="00B57F4A" w:rsidRDefault="00A81536" w:rsidP="00B01957">
      <w:pPr>
        <w:pStyle w:val="Heading2"/>
        <w:rPr>
          <w:szCs w:val="24"/>
        </w:rPr>
      </w:pPr>
      <w:bookmarkStart w:id="14" w:name="_Toc214268270"/>
      <w:r w:rsidRPr="00B57F4A">
        <w:rPr>
          <w:szCs w:val="24"/>
        </w:rPr>
        <w:t>Federal Laws and Regulations:</w:t>
      </w:r>
      <w:bookmarkEnd w:id="14"/>
    </w:p>
    <w:p w14:paraId="2C593DDF" w14:textId="60165264" w:rsidR="00A81536" w:rsidRDefault="00A81536" w:rsidP="00C41C0A">
      <w:pPr>
        <w:numPr>
          <w:ilvl w:val="0"/>
          <w:numId w:val="62"/>
        </w:numPr>
        <w:rPr>
          <w:rFonts w:cs="Arial"/>
        </w:rPr>
      </w:pPr>
      <w:r w:rsidRPr="00B57F4A">
        <w:rPr>
          <w:rFonts w:cs="Arial"/>
        </w:rPr>
        <w:t>Health Insurance Portability and Accountability Act (HIPAA)</w:t>
      </w:r>
      <w:r w:rsidR="00B00F5B">
        <w:rPr>
          <w:rFonts w:cs="Arial"/>
        </w:rPr>
        <w:t xml:space="preserve">- </w:t>
      </w:r>
      <w:r w:rsidR="00B00F5B" w:rsidRPr="00B00F5B">
        <w:rPr>
          <w:rFonts w:cs="Arial"/>
        </w:rPr>
        <w:t>Public Law 104-191</w:t>
      </w:r>
    </w:p>
    <w:p w14:paraId="76A75858" w14:textId="77777777" w:rsidR="00A81536" w:rsidRPr="00B57F4A" w:rsidRDefault="00A81536" w:rsidP="00C41C0A">
      <w:pPr>
        <w:numPr>
          <w:ilvl w:val="0"/>
          <w:numId w:val="62"/>
        </w:numPr>
        <w:rPr>
          <w:rFonts w:cs="Arial"/>
        </w:rPr>
      </w:pPr>
      <w:r w:rsidRPr="00B57F4A">
        <w:rPr>
          <w:rFonts w:cs="Arial"/>
        </w:rPr>
        <w:t>Privacy Act of 1974</w:t>
      </w:r>
    </w:p>
    <w:p w14:paraId="6BF4F3F3" w14:textId="77777777" w:rsidR="00F45789" w:rsidRDefault="00A81536" w:rsidP="00C41C0A">
      <w:pPr>
        <w:numPr>
          <w:ilvl w:val="0"/>
          <w:numId w:val="62"/>
        </w:numPr>
        <w:rPr>
          <w:rFonts w:cs="Arial"/>
        </w:rPr>
      </w:pPr>
      <w:r w:rsidRPr="00B57F4A">
        <w:rPr>
          <w:rFonts w:cs="Arial"/>
        </w:rPr>
        <w:t>Federal Acquisition Regulation (FAR), as applicable</w:t>
      </w:r>
      <w:r w:rsidR="00E74E81">
        <w:rPr>
          <w:rFonts w:cs="Arial"/>
        </w:rPr>
        <w:t xml:space="preserve">; </w:t>
      </w:r>
      <w:hyperlink r:id="rId13" w:history="1">
        <w:r w:rsidR="00E74E81" w:rsidRPr="00441B1B">
          <w:rPr>
            <w:rStyle w:val="Hyperlink"/>
            <w:rFonts w:cs="Arial"/>
          </w:rPr>
          <w:t>https://www.acquisition.gov/far</w:t>
        </w:r>
      </w:hyperlink>
      <w:r w:rsidR="00E74E81">
        <w:rPr>
          <w:rFonts w:cs="Arial"/>
        </w:rPr>
        <w:t xml:space="preserve"> </w:t>
      </w:r>
    </w:p>
    <w:p w14:paraId="0CF51AFD" w14:textId="5E0DFC7D" w:rsidR="00A81536" w:rsidRPr="00B57F4A" w:rsidRDefault="00027C50" w:rsidP="00C41C0A">
      <w:pPr>
        <w:numPr>
          <w:ilvl w:val="0"/>
          <w:numId w:val="62"/>
        </w:numPr>
        <w:rPr>
          <w:rFonts w:cs="Arial"/>
        </w:rPr>
      </w:pPr>
      <w:r>
        <w:rPr>
          <w:rFonts w:cs="Arial"/>
        </w:rPr>
        <w:t>OMB Circular</w:t>
      </w:r>
      <w:r w:rsidR="00AC3536">
        <w:rPr>
          <w:rFonts w:cs="Arial"/>
        </w:rPr>
        <w:t xml:space="preserve"> </w:t>
      </w:r>
      <w:r w:rsidR="00AC3536" w:rsidRPr="00AC3536">
        <w:rPr>
          <w:rFonts w:cs="Arial"/>
        </w:rPr>
        <w:t>A-130 – Managing Information as a Strategic Resource</w:t>
      </w:r>
      <w:r w:rsidR="00AC3536">
        <w:rPr>
          <w:rFonts w:cs="Arial"/>
        </w:rPr>
        <w:t xml:space="preserve"> and </w:t>
      </w:r>
      <w:r w:rsidR="00A70A92" w:rsidRPr="00A70A92">
        <w:rPr>
          <w:rFonts w:cs="Arial"/>
        </w:rPr>
        <w:t>OMB Circular A-11 – Preparation, Submission, and Execution of the Budget</w:t>
      </w:r>
      <w:r w:rsidR="00A70A92">
        <w:rPr>
          <w:rFonts w:cs="Arial"/>
        </w:rPr>
        <w:t xml:space="preserve">; </w:t>
      </w:r>
      <w:hyperlink r:id="rId14" w:history="1">
        <w:r w:rsidR="000C3155" w:rsidRPr="00441B1B">
          <w:rPr>
            <w:rStyle w:val="Hyperlink"/>
            <w:rFonts w:cs="Arial"/>
          </w:rPr>
          <w:t>https://www.whitehouse.gov/omb/information-regulatory-affairs/circulars/</w:t>
        </w:r>
      </w:hyperlink>
      <w:r w:rsidR="000C3155">
        <w:rPr>
          <w:rFonts w:cs="Arial"/>
        </w:rPr>
        <w:t xml:space="preserve"> </w:t>
      </w:r>
    </w:p>
    <w:p w14:paraId="3219087E" w14:textId="77777777" w:rsidR="00A81536" w:rsidRPr="00B57F4A" w:rsidRDefault="00A81536" w:rsidP="00C41C0A">
      <w:pPr>
        <w:numPr>
          <w:ilvl w:val="0"/>
          <w:numId w:val="62"/>
        </w:numPr>
        <w:rPr>
          <w:rFonts w:cs="Arial"/>
        </w:rPr>
      </w:pPr>
      <w:r w:rsidRPr="00B57F4A">
        <w:rPr>
          <w:rFonts w:cs="Arial"/>
        </w:rPr>
        <w:t>Payment Integrity Information Act of 2019</w:t>
      </w:r>
    </w:p>
    <w:p w14:paraId="0567A68A" w14:textId="77777777" w:rsidR="00A81536" w:rsidRPr="00B57F4A" w:rsidRDefault="00A81536" w:rsidP="00C41C0A">
      <w:pPr>
        <w:numPr>
          <w:ilvl w:val="0"/>
          <w:numId w:val="62"/>
        </w:numPr>
        <w:rPr>
          <w:rFonts w:cs="Arial"/>
        </w:rPr>
      </w:pPr>
      <w:r w:rsidRPr="00B57F4A">
        <w:rPr>
          <w:rFonts w:cs="Arial"/>
        </w:rPr>
        <w:t>False Claims Act (31 USC 3729-3733)</w:t>
      </w:r>
    </w:p>
    <w:p w14:paraId="746CAAA9" w14:textId="77777777" w:rsidR="00A81536" w:rsidRPr="00B57F4A" w:rsidRDefault="00A81536" w:rsidP="00C41C0A">
      <w:pPr>
        <w:numPr>
          <w:ilvl w:val="0"/>
          <w:numId w:val="62"/>
        </w:numPr>
        <w:rPr>
          <w:rFonts w:cs="Arial"/>
        </w:rPr>
      </w:pPr>
      <w:r w:rsidRPr="00B57F4A">
        <w:rPr>
          <w:rFonts w:cs="Arial"/>
        </w:rPr>
        <w:t>Social Security Act (Act) - Exclusion Authorities</w:t>
      </w:r>
    </w:p>
    <w:p w14:paraId="07DC0DE2" w14:textId="77777777" w:rsidR="00A81536" w:rsidRPr="00B57F4A" w:rsidRDefault="00A81536" w:rsidP="00C41C0A">
      <w:pPr>
        <w:numPr>
          <w:ilvl w:val="0"/>
          <w:numId w:val="62"/>
        </w:numPr>
        <w:rPr>
          <w:rFonts w:cs="Arial"/>
        </w:rPr>
      </w:pPr>
      <w:r w:rsidRPr="00B57F4A">
        <w:rPr>
          <w:rFonts w:cs="Arial"/>
        </w:rPr>
        <w:t xml:space="preserve">Anti-Kickback </w:t>
      </w:r>
      <w:proofErr w:type="gramStart"/>
      <w:r w:rsidRPr="00B57F4A">
        <w:rPr>
          <w:rFonts w:cs="Arial"/>
        </w:rPr>
        <w:t>Statute [(</w:t>
      </w:r>
      <w:proofErr w:type="gramEnd"/>
      <w:r w:rsidRPr="00B57F4A">
        <w:rPr>
          <w:rFonts w:cs="Arial"/>
        </w:rPr>
        <w:t>42 USCC 1320a-7b(b)]</w:t>
      </w:r>
    </w:p>
    <w:p w14:paraId="200D4D94" w14:textId="77777777" w:rsidR="00A81536" w:rsidRDefault="00A81536" w:rsidP="00C41C0A">
      <w:pPr>
        <w:numPr>
          <w:ilvl w:val="0"/>
          <w:numId w:val="62"/>
        </w:numPr>
        <w:rPr>
          <w:rFonts w:cs="Arial"/>
        </w:rPr>
      </w:pPr>
      <w:r w:rsidRPr="00B57F4A">
        <w:rPr>
          <w:rFonts w:cs="Arial"/>
        </w:rPr>
        <w:t>Physician Self-Referral Law (Stark Law) [42 USC 1395nn]</w:t>
      </w:r>
    </w:p>
    <w:p w14:paraId="764BF7D8" w14:textId="07F07B81" w:rsidR="006E4E18" w:rsidRPr="00B57F4A" w:rsidRDefault="00B079B9" w:rsidP="00C41C0A">
      <w:pPr>
        <w:numPr>
          <w:ilvl w:val="0"/>
          <w:numId w:val="62"/>
        </w:numPr>
        <w:rPr>
          <w:rFonts w:cs="Arial"/>
        </w:rPr>
      </w:pPr>
      <w:r w:rsidRPr="00B079B9">
        <w:rPr>
          <w:rFonts w:cs="Arial"/>
        </w:rPr>
        <w:t>Section 508 of the Rehabilitation Act</w:t>
      </w:r>
      <w:r>
        <w:rPr>
          <w:rFonts w:cs="Arial"/>
        </w:rPr>
        <w:t xml:space="preserve"> - </w:t>
      </w:r>
      <w:hyperlink r:id="rId15" w:history="1">
        <w:r w:rsidRPr="00441B1B">
          <w:rPr>
            <w:rStyle w:val="Hyperlink"/>
            <w:rFonts w:cs="Arial"/>
          </w:rPr>
          <w:t>https://www.section508.gov/</w:t>
        </w:r>
      </w:hyperlink>
      <w:r>
        <w:rPr>
          <w:rFonts w:cs="Arial"/>
        </w:rPr>
        <w:t xml:space="preserve"> </w:t>
      </w:r>
    </w:p>
    <w:p w14:paraId="3965DC44" w14:textId="77777777" w:rsidR="00A81536" w:rsidRPr="00B57F4A" w:rsidRDefault="00A81536" w:rsidP="00B01957">
      <w:pPr>
        <w:pStyle w:val="Heading2"/>
        <w:rPr>
          <w:szCs w:val="24"/>
        </w:rPr>
      </w:pPr>
      <w:bookmarkStart w:id="15" w:name="_Toc214268271"/>
      <w:r w:rsidRPr="00B57F4A">
        <w:rPr>
          <w:szCs w:val="24"/>
        </w:rPr>
        <w:t>NIST Special Publications:</w:t>
      </w:r>
      <w:bookmarkEnd w:id="15"/>
    </w:p>
    <w:p w14:paraId="6E2D83C8" w14:textId="034EE226" w:rsidR="00585FBA" w:rsidRDefault="00585FBA" w:rsidP="00C41C0A">
      <w:pPr>
        <w:numPr>
          <w:ilvl w:val="0"/>
          <w:numId w:val="62"/>
        </w:numPr>
        <w:rPr>
          <w:rFonts w:cs="Arial"/>
        </w:rPr>
      </w:pPr>
      <w:r w:rsidRPr="00585FBA">
        <w:rPr>
          <w:rFonts w:cs="Arial"/>
        </w:rPr>
        <w:t>NIST SP 500-267B Revision 1, “USGv6 Profile,” November 2020</w:t>
      </w:r>
    </w:p>
    <w:p w14:paraId="0392B01B" w14:textId="48BBF832" w:rsidR="00A22C44" w:rsidRDefault="00A22C44" w:rsidP="00C41C0A">
      <w:pPr>
        <w:numPr>
          <w:ilvl w:val="0"/>
          <w:numId w:val="62"/>
        </w:numPr>
        <w:rPr>
          <w:rFonts w:cs="Arial"/>
        </w:rPr>
      </w:pPr>
      <w:r w:rsidRPr="00A22C44">
        <w:rPr>
          <w:rFonts w:cs="Arial"/>
        </w:rPr>
        <w:t>NIST SP 800-37 Rev 2, “Risk Management Framework for Information Systems and Organizations: A System Life Cycle Approach for Security and Privacy,” December</w:t>
      </w:r>
      <w:r>
        <w:rPr>
          <w:rFonts w:cs="Arial"/>
        </w:rPr>
        <w:t xml:space="preserve"> 2018</w:t>
      </w:r>
    </w:p>
    <w:p w14:paraId="5FD81E15" w14:textId="772A2539" w:rsidR="00AB67FE" w:rsidRDefault="00AB67FE" w:rsidP="00C41C0A">
      <w:pPr>
        <w:numPr>
          <w:ilvl w:val="0"/>
          <w:numId w:val="62"/>
        </w:numPr>
        <w:rPr>
          <w:rFonts w:cs="Arial"/>
        </w:rPr>
      </w:pPr>
      <w:r w:rsidRPr="00AB67FE">
        <w:rPr>
          <w:rFonts w:cs="Arial"/>
        </w:rPr>
        <w:t>NIST SP 800-52 Revision 2, “Guidelines for the Selection, Configuration, and Use of Transport Layer Security (TLS) Implementations</w:t>
      </w:r>
    </w:p>
    <w:p w14:paraId="7A93E528" w14:textId="77777777" w:rsidR="00101DE7" w:rsidRPr="00101DE7" w:rsidRDefault="00101DE7" w:rsidP="00101DE7">
      <w:pPr>
        <w:pStyle w:val="ListParagraph"/>
        <w:numPr>
          <w:ilvl w:val="0"/>
          <w:numId w:val="62"/>
        </w:numPr>
      </w:pPr>
      <w:r w:rsidRPr="00101DE7">
        <w:t>NIST SP 800-63-3, 800-63A, 800-63B, 800-63C, "Digital Identity Guidelines," updated March 02, 2020</w:t>
      </w:r>
    </w:p>
    <w:p w14:paraId="13BFEAB5" w14:textId="22A0881E" w:rsidR="00A81536" w:rsidRDefault="00A81536" w:rsidP="00C41C0A">
      <w:pPr>
        <w:numPr>
          <w:ilvl w:val="0"/>
          <w:numId w:val="62"/>
        </w:numPr>
        <w:rPr>
          <w:rFonts w:cs="Arial"/>
        </w:rPr>
      </w:pPr>
      <w:r w:rsidRPr="00B57F4A">
        <w:rPr>
          <w:rFonts w:cs="Arial"/>
        </w:rPr>
        <w:t>NIST SP 800-66 Rev. 2, “Implementing the Health Insurance Portability and Accountability Act (HIPAA) Security Rule: A Cybersecurity Resource Guide,” February 2024</w:t>
      </w:r>
    </w:p>
    <w:p w14:paraId="4AC51797" w14:textId="77777777" w:rsidR="005A256A" w:rsidRPr="005A256A" w:rsidRDefault="005A256A" w:rsidP="005A256A">
      <w:pPr>
        <w:pStyle w:val="ListParagraph"/>
        <w:numPr>
          <w:ilvl w:val="0"/>
          <w:numId w:val="62"/>
        </w:numPr>
      </w:pPr>
      <w:r w:rsidRPr="005A256A">
        <w:lastRenderedPageBreak/>
        <w:t>NIST SP 800-88 Revision 1 "Guidelines for Media Sanitization," December 2014</w:t>
      </w:r>
    </w:p>
    <w:p w14:paraId="4515DC15" w14:textId="77777777" w:rsidR="005A256A" w:rsidRPr="00B57F4A" w:rsidRDefault="005A256A" w:rsidP="004038FF">
      <w:pPr>
        <w:ind w:left="1080"/>
        <w:rPr>
          <w:rFonts w:cs="Arial"/>
        </w:rPr>
      </w:pPr>
    </w:p>
    <w:p w14:paraId="754B736A" w14:textId="77777777" w:rsidR="00A81536" w:rsidRPr="00B57F4A" w:rsidRDefault="00A81536" w:rsidP="00B01957">
      <w:pPr>
        <w:pStyle w:val="Heading2"/>
        <w:rPr>
          <w:szCs w:val="24"/>
        </w:rPr>
      </w:pPr>
      <w:bookmarkStart w:id="16" w:name="_Toc214268272"/>
      <w:r w:rsidRPr="00B57F4A">
        <w:rPr>
          <w:szCs w:val="24"/>
        </w:rPr>
        <w:t>OMB Memorandums:</w:t>
      </w:r>
      <w:bookmarkEnd w:id="16"/>
    </w:p>
    <w:p w14:paraId="6A9791F5" w14:textId="77777777" w:rsidR="00A81536" w:rsidRPr="00B57F4A" w:rsidRDefault="00A81536" w:rsidP="00C41C0A">
      <w:pPr>
        <w:numPr>
          <w:ilvl w:val="0"/>
          <w:numId w:val="62"/>
        </w:numPr>
        <w:rPr>
          <w:rFonts w:cs="Arial"/>
        </w:rPr>
      </w:pPr>
      <w:r w:rsidRPr="00B57F4A">
        <w:rPr>
          <w:rFonts w:cs="Arial"/>
        </w:rPr>
        <w:t>OMB Memorandum M-19-17, “Enabling Mission Delivery Through Improved Identity, Credential, and Access Management,” May 21, 2019</w:t>
      </w:r>
    </w:p>
    <w:p w14:paraId="53C745EF" w14:textId="2CE55884" w:rsidR="00A81536" w:rsidRPr="00B57F4A" w:rsidRDefault="00A81536" w:rsidP="00C41C0A">
      <w:pPr>
        <w:numPr>
          <w:ilvl w:val="0"/>
          <w:numId w:val="62"/>
        </w:numPr>
        <w:rPr>
          <w:rFonts w:cs="Arial"/>
        </w:rPr>
      </w:pPr>
      <w:r w:rsidRPr="00B57F4A">
        <w:rPr>
          <w:rFonts w:cs="Arial"/>
        </w:rPr>
        <w:t>OMB Memorandum M-22-09, “Moving the U.S. Government Toward Zero Trust Cybersecurity Principles,” January 26, 2022, </w:t>
      </w:r>
      <w:hyperlink r:id="rId16" w:history="1">
        <w:r w:rsidR="00305A71" w:rsidRPr="00B57F4A">
          <w:rPr>
            <w:rStyle w:val="Hyperlink"/>
            <w:rFonts w:cs="Arial"/>
          </w:rPr>
          <w:t>https://www.whitehouse.gov/wpcontent/uploads/2022/01/M-22-09.pdf</w:t>
        </w:r>
      </w:hyperlink>
    </w:p>
    <w:p w14:paraId="12B6C68F" w14:textId="77777777" w:rsidR="00B44154" w:rsidRPr="00B57F4A" w:rsidRDefault="00B44154" w:rsidP="00B01957">
      <w:pPr>
        <w:ind w:left="1080"/>
        <w:rPr>
          <w:rFonts w:cs="Arial"/>
        </w:rPr>
      </w:pPr>
    </w:p>
    <w:p w14:paraId="66087AC9" w14:textId="77777777" w:rsidR="007376F8" w:rsidRPr="00B01957" w:rsidRDefault="007376F8" w:rsidP="00B01957">
      <w:pPr>
        <w:rPr>
          <w:rFonts w:cs="Arial"/>
        </w:rPr>
      </w:pPr>
    </w:p>
    <w:p w14:paraId="0DD1A03C" w14:textId="77777777" w:rsidR="00E47F5F" w:rsidRPr="00B57F4A" w:rsidRDefault="00E47F5F" w:rsidP="0011119E">
      <w:pPr>
        <w:pStyle w:val="Heading1"/>
      </w:pPr>
      <w:bookmarkStart w:id="17" w:name="_Toc251331939"/>
      <w:bookmarkStart w:id="18" w:name="_Ref252782643"/>
      <w:bookmarkStart w:id="19" w:name="_Ref252782644"/>
      <w:bookmarkStart w:id="20" w:name="_Ref252782689"/>
      <w:bookmarkStart w:id="21" w:name="_Toc6902885"/>
      <w:bookmarkStart w:id="22" w:name="_Toc214268273"/>
      <w:bookmarkEnd w:id="8"/>
      <w:r w:rsidRPr="00B57F4A">
        <w:t>SCOPE OF WORK</w:t>
      </w:r>
      <w:bookmarkEnd w:id="17"/>
      <w:bookmarkEnd w:id="18"/>
      <w:bookmarkEnd w:id="19"/>
      <w:bookmarkEnd w:id="20"/>
      <w:bookmarkEnd w:id="22"/>
    </w:p>
    <w:p w14:paraId="5D227E0B" w14:textId="65E880DD" w:rsidR="00BD54CA" w:rsidRPr="00ED056C" w:rsidRDefault="6FD8592A" w:rsidP="00BD54CA">
      <w:pPr>
        <w:rPr>
          <w:rFonts w:cs="Arial"/>
        </w:rPr>
      </w:pPr>
      <w:r w:rsidRPr="00ED056C">
        <w:rPr>
          <w:rFonts w:cs="Arial"/>
        </w:rPr>
        <w:t xml:space="preserve">The contractor shall provide all personnel, equipment, tools, materials, supervision, and other items and services necessary to provide, implement, and support a scalable and efficient </w:t>
      </w:r>
      <w:r w:rsidR="074F51CC" w:rsidRPr="00ED056C">
        <w:rPr>
          <w:rFonts w:cs="Arial"/>
        </w:rPr>
        <w:t>PIVOT</w:t>
      </w:r>
      <w:r w:rsidRPr="00ED056C">
        <w:rPr>
          <w:rFonts w:cs="Arial"/>
        </w:rPr>
        <w:t xml:space="preserve"> for VA. The system </w:t>
      </w:r>
      <w:r w:rsidR="45A6A553" w:rsidRPr="00ED056C">
        <w:rPr>
          <w:rFonts w:cs="Arial"/>
        </w:rPr>
        <w:t>shall enhance</w:t>
      </w:r>
      <w:r w:rsidRPr="00ED056C">
        <w:rPr>
          <w:rFonts w:cs="Arial"/>
        </w:rPr>
        <w:t xml:space="preserve"> the VA’s ability to detect improper healthcare and dental payments and ensure compliance with established reimbursement policies and guidelines.</w:t>
      </w:r>
    </w:p>
    <w:p w14:paraId="57287523" w14:textId="77777777" w:rsidR="00BD54CA" w:rsidRPr="00ED056C" w:rsidRDefault="00BD54CA" w:rsidP="00BD54CA">
      <w:pPr>
        <w:rPr>
          <w:rFonts w:cs="Arial"/>
        </w:rPr>
      </w:pPr>
    </w:p>
    <w:p w14:paraId="45720DB0" w14:textId="02F179AE" w:rsidR="00B169E1" w:rsidRPr="00ED056C" w:rsidRDefault="6FD8592A" w:rsidP="00BD54CA">
      <w:pPr>
        <w:rPr>
          <w:rFonts w:cs="Arial"/>
        </w:rPr>
      </w:pPr>
      <w:r w:rsidRPr="00ED056C">
        <w:rPr>
          <w:rFonts w:cs="Arial"/>
        </w:rPr>
        <w:t>The contractor shall</w:t>
      </w:r>
      <w:r w:rsidRPr="00ED056C" w:rsidDel="00702E13">
        <w:rPr>
          <w:rFonts w:cs="Arial"/>
        </w:rPr>
        <w:t xml:space="preserve"> </w:t>
      </w:r>
      <w:r w:rsidR="00702E13">
        <w:rPr>
          <w:rFonts w:cs="Arial"/>
        </w:rPr>
        <w:t>provide</w:t>
      </w:r>
      <w:r w:rsidR="00702E13" w:rsidRPr="00ED056C">
        <w:rPr>
          <w:rFonts w:cs="Arial"/>
        </w:rPr>
        <w:t xml:space="preserve"> </w:t>
      </w:r>
      <w:r w:rsidRPr="00ED056C">
        <w:rPr>
          <w:rFonts w:cs="Arial"/>
        </w:rPr>
        <w:t xml:space="preserve">a </w:t>
      </w:r>
      <w:r w:rsidR="00586F22">
        <w:rPr>
          <w:rFonts w:cs="Arial"/>
        </w:rPr>
        <w:t>PIVOT</w:t>
      </w:r>
      <w:r w:rsidR="00E51FE8">
        <w:rPr>
          <w:rFonts w:cs="Arial"/>
        </w:rPr>
        <w:t xml:space="preserve"> solution</w:t>
      </w:r>
      <w:r w:rsidR="00586F22">
        <w:rPr>
          <w:rFonts w:cs="Arial"/>
        </w:rPr>
        <w:t xml:space="preserve"> </w:t>
      </w:r>
      <w:r w:rsidR="00A258D4">
        <w:rPr>
          <w:rFonts w:cs="Arial"/>
        </w:rPr>
        <w:t xml:space="preserve">capable of supporting a minimum of </w:t>
      </w:r>
      <w:r w:rsidR="009D4C94">
        <w:rPr>
          <w:rFonts w:cs="Arial"/>
        </w:rPr>
        <w:t xml:space="preserve">100 </w:t>
      </w:r>
      <w:r w:rsidR="00A258D4">
        <w:rPr>
          <w:rFonts w:cs="Arial"/>
        </w:rPr>
        <w:t xml:space="preserve">concurrent users </w:t>
      </w:r>
      <w:r w:rsidRPr="00ED056C">
        <w:rPr>
          <w:rFonts w:cs="Arial"/>
        </w:rPr>
        <w:t xml:space="preserve">that </w:t>
      </w:r>
      <w:r w:rsidR="00ED7502" w:rsidRPr="00ED056C">
        <w:rPr>
          <w:rFonts w:cs="Arial"/>
        </w:rPr>
        <w:t>integrate</w:t>
      </w:r>
      <w:r w:rsidRPr="00ED056C">
        <w:rPr>
          <w:rFonts w:cs="Arial"/>
        </w:rPr>
        <w:t xml:space="preserve"> with existing VA systems, ingests a wide variety of claims and healthcare data, and leverages advanced analytics and machine learning to identify improper payments, including FWA. The contractor shall also provide ongoing support,</w:t>
      </w:r>
      <w:r w:rsidR="4B48EB04" w:rsidRPr="00ED056C">
        <w:rPr>
          <w:rFonts w:cs="Arial"/>
        </w:rPr>
        <w:t xml:space="preserve"> project management,</w:t>
      </w:r>
      <w:r w:rsidR="00FA49EE">
        <w:rPr>
          <w:rFonts w:cs="Arial"/>
        </w:rPr>
        <w:t xml:space="preserve"> testing,</w:t>
      </w:r>
      <w:r w:rsidR="4B48EB04" w:rsidRPr="00ED056C">
        <w:rPr>
          <w:rFonts w:cs="Arial"/>
        </w:rPr>
        <w:t xml:space="preserve"> </w:t>
      </w:r>
      <w:r w:rsidRPr="00ED056C">
        <w:rPr>
          <w:rFonts w:cs="Arial"/>
        </w:rPr>
        <w:t xml:space="preserve">training, </w:t>
      </w:r>
      <w:r w:rsidR="2A261E35" w:rsidRPr="00ED056C">
        <w:rPr>
          <w:rFonts w:cs="Arial"/>
        </w:rPr>
        <w:t>customer</w:t>
      </w:r>
      <w:r w:rsidR="3FE22906" w:rsidRPr="00ED056C">
        <w:rPr>
          <w:rFonts w:cs="Arial"/>
        </w:rPr>
        <w:t xml:space="preserve"> service</w:t>
      </w:r>
      <w:r w:rsidR="45A6A553" w:rsidRPr="00ED056C">
        <w:rPr>
          <w:rFonts w:cs="Arial"/>
        </w:rPr>
        <w:t xml:space="preserve">, </w:t>
      </w:r>
      <w:r w:rsidR="00F95DFC">
        <w:rPr>
          <w:rFonts w:cs="Arial"/>
        </w:rPr>
        <w:t xml:space="preserve">business continuity and disaster recovery, </w:t>
      </w:r>
      <w:r w:rsidRPr="00ED056C">
        <w:rPr>
          <w:rFonts w:cs="Arial"/>
        </w:rPr>
        <w:t xml:space="preserve">and system enhancements to ensure the success of the </w:t>
      </w:r>
      <w:r w:rsidR="074F51CC" w:rsidRPr="00ED056C">
        <w:rPr>
          <w:rFonts w:cs="Arial"/>
        </w:rPr>
        <w:t>PIVOT</w:t>
      </w:r>
      <w:r w:rsidRPr="00ED056C">
        <w:rPr>
          <w:rFonts w:cs="Arial"/>
        </w:rPr>
        <w:t xml:space="preserve"> during the period of performance.</w:t>
      </w:r>
    </w:p>
    <w:p w14:paraId="6B0AD599" w14:textId="77777777" w:rsidR="00BD54CA" w:rsidRDefault="00BD54CA" w:rsidP="00BD54CA">
      <w:pPr>
        <w:rPr>
          <w:rFonts w:cs="Arial"/>
        </w:rPr>
      </w:pPr>
    </w:p>
    <w:p w14:paraId="6409709A" w14:textId="05F2DE0B" w:rsidR="00115275" w:rsidRDefault="00C8378A" w:rsidP="00BD54CA">
      <w:pPr>
        <w:rPr>
          <w:rFonts w:cs="Arial"/>
        </w:rPr>
      </w:pPr>
      <w:r>
        <w:rPr>
          <w:rFonts w:cs="Arial"/>
        </w:rPr>
        <w:t xml:space="preserve">The </w:t>
      </w:r>
      <w:r w:rsidR="006B5BE7">
        <w:rPr>
          <w:rFonts w:cs="Arial"/>
        </w:rPr>
        <w:t xml:space="preserve">PIVOT </w:t>
      </w:r>
      <w:r w:rsidR="00D15C00">
        <w:rPr>
          <w:rFonts w:cs="Arial"/>
        </w:rPr>
        <w:t>solution shall</w:t>
      </w:r>
      <w:r w:rsidR="006B5BE7">
        <w:rPr>
          <w:rFonts w:cs="Arial"/>
        </w:rPr>
        <w:t xml:space="preserve"> be </w:t>
      </w:r>
      <w:r w:rsidR="005A1DAF">
        <w:rPr>
          <w:rFonts w:cs="Arial"/>
        </w:rPr>
        <w:t>implemented</w:t>
      </w:r>
      <w:r w:rsidR="006B5BE7">
        <w:rPr>
          <w:rFonts w:cs="Arial"/>
        </w:rPr>
        <w:t xml:space="preserve"> as a </w:t>
      </w:r>
      <w:r w:rsidR="0070223A">
        <w:rPr>
          <w:rFonts w:cs="Arial"/>
        </w:rPr>
        <w:t xml:space="preserve">SaaS or </w:t>
      </w:r>
      <w:r w:rsidR="003A6B6B">
        <w:rPr>
          <w:rFonts w:cs="Arial"/>
        </w:rPr>
        <w:t xml:space="preserve">in </w:t>
      </w:r>
      <w:r w:rsidR="00673018">
        <w:rPr>
          <w:rFonts w:cs="Arial"/>
        </w:rPr>
        <w:t xml:space="preserve">the </w:t>
      </w:r>
      <w:r w:rsidR="003A6B6B">
        <w:rPr>
          <w:rFonts w:cs="Arial"/>
        </w:rPr>
        <w:t>VAEC</w:t>
      </w:r>
      <w:r w:rsidR="00043E12">
        <w:rPr>
          <w:rFonts w:cs="Arial"/>
        </w:rPr>
        <w:t xml:space="preserve">. </w:t>
      </w:r>
      <w:r w:rsidR="00115275" w:rsidRPr="00115275">
        <w:rPr>
          <w:rFonts w:cs="Arial"/>
        </w:rPr>
        <w:t xml:space="preserve">The Contractor shall deliver PIVOT </w:t>
      </w:r>
      <w:r w:rsidR="00115275" w:rsidRPr="00115275" w:rsidDel="00D3445D">
        <w:rPr>
          <w:rFonts w:cs="Arial"/>
        </w:rPr>
        <w:t xml:space="preserve">as a </w:t>
      </w:r>
      <w:r w:rsidR="00115275" w:rsidRPr="00115275">
        <w:rPr>
          <w:rFonts w:cs="Arial"/>
        </w:rPr>
        <w:t xml:space="preserve">complete, turnkey service. The Contractor shall be responsible for all aspects of the solution, including provisioning, configuration, maintenance, patching, monitoring, and support of the software and platform components. The solution shall comply with the Federal Risk and Authorization Management Program (FedRAMP) High baseline, VA Handbook 6500, VA Handbook 6517, and VA Directive 6513. It shall support secure, scalable, and elastic deployment models, and integrate with VA’s identity and access management infrastructure, including </w:t>
      </w:r>
      <w:r w:rsidR="00BE1EB5">
        <w:rPr>
          <w:rFonts w:cs="Arial"/>
        </w:rPr>
        <w:t>Personal Identity Verification (</w:t>
      </w:r>
      <w:r w:rsidR="00115275" w:rsidRPr="00115275">
        <w:rPr>
          <w:rFonts w:cs="Arial"/>
        </w:rPr>
        <w:t>PIV</w:t>
      </w:r>
      <w:r w:rsidR="00F758EA">
        <w:rPr>
          <w:rFonts w:cs="Arial"/>
        </w:rPr>
        <w:t>)</w:t>
      </w:r>
      <w:r w:rsidR="00115275" w:rsidRPr="00115275">
        <w:rPr>
          <w:rFonts w:cs="Arial"/>
        </w:rPr>
        <w:t xml:space="preserve"> authentication and role-based access controls. The system shall be accessible via VA-approved remote access methods (e.g., Azure Virtual Desktop, Citrix Access Gateway), and shall support high availability, disaster recovery, and secure multi-tenancy. All data storage, processing, and transmission shall occur within the United States and comply with VA data residency and security requirements.</w:t>
      </w:r>
    </w:p>
    <w:p w14:paraId="23F00DF8" w14:textId="77777777" w:rsidR="0090022D" w:rsidRDefault="0090022D" w:rsidP="00BD54CA">
      <w:pPr>
        <w:rPr>
          <w:rFonts w:cs="Arial"/>
        </w:rPr>
      </w:pPr>
    </w:p>
    <w:p w14:paraId="43908CCB" w14:textId="245C8C05" w:rsidR="0090022D" w:rsidRDefault="007C529B" w:rsidP="00BD54CA">
      <w:pPr>
        <w:rPr>
          <w:rFonts w:cs="Arial"/>
        </w:rPr>
      </w:pPr>
      <w:r>
        <w:rPr>
          <w:rFonts w:cs="Arial"/>
        </w:rPr>
        <w:t xml:space="preserve">If the </w:t>
      </w:r>
      <w:r w:rsidR="00986B56">
        <w:rPr>
          <w:rFonts w:cs="Arial"/>
        </w:rPr>
        <w:t xml:space="preserve">PIVOT solution </w:t>
      </w:r>
      <w:r w:rsidR="00971620">
        <w:rPr>
          <w:rFonts w:cs="Arial"/>
        </w:rPr>
        <w:t>is implemented</w:t>
      </w:r>
      <w:r w:rsidR="00343109">
        <w:rPr>
          <w:rFonts w:cs="Arial"/>
        </w:rPr>
        <w:t xml:space="preserve"> and hosted in the VAEC, </w:t>
      </w:r>
      <w:r w:rsidR="00AF7A81">
        <w:rPr>
          <w:rFonts w:cs="Arial"/>
        </w:rPr>
        <w:t>t</w:t>
      </w:r>
      <w:r w:rsidR="0090022D" w:rsidRPr="0090022D">
        <w:rPr>
          <w:rFonts w:cs="Arial"/>
        </w:rPr>
        <w:t xml:space="preserve">he Contractor shall not be responsible for providing or acquiring cloud capacity or server hosting infrastructure </w:t>
      </w:r>
      <w:r w:rsidR="0090022D" w:rsidRPr="0090022D">
        <w:rPr>
          <w:rFonts w:cs="Arial"/>
        </w:rPr>
        <w:lastRenderedPageBreak/>
        <w:t xml:space="preserve">for this contract. VA will furnish VAEC capacity as </w:t>
      </w:r>
      <w:r w:rsidR="009B1D81">
        <w:rPr>
          <w:rFonts w:cs="Arial"/>
        </w:rPr>
        <w:t>Government Furnished Equipment (</w:t>
      </w:r>
      <w:r w:rsidR="0090022D" w:rsidRPr="0090022D">
        <w:rPr>
          <w:rFonts w:cs="Arial"/>
        </w:rPr>
        <w:t>GFE</w:t>
      </w:r>
      <w:r w:rsidR="009B1D81">
        <w:rPr>
          <w:rFonts w:cs="Arial"/>
        </w:rPr>
        <w:t>)</w:t>
      </w:r>
      <w:r w:rsidR="0090022D" w:rsidRPr="0090022D">
        <w:rPr>
          <w:rFonts w:cs="Arial"/>
        </w:rPr>
        <w:t>.</w:t>
      </w:r>
      <w:r w:rsidR="00275200">
        <w:rPr>
          <w:rFonts w:cs="Arial"/>
        </w:rPr>
        <w:t xml:space="preserve">  </w:t>
      </w:r>
    </w:p>
    <w:p w14:paraId="4D62C1B6" w14:textId="3BC921CF" w:rsidR="00D76CCD" w:rsidRPr="00B57F4A" w:rsidRDefault="00D76CCD" w:rsidP="00B01957">
      <w:pPr>
        <w:pStyle w:val="Heading2"/>
        <w:rPr>
          <w:szCs w:val="24"/>
        </w:rPr>
      </w:pPr>
      <w:bookmarkStart w:id="23" w:name="_Toc214268274"/>
      <w:r w:rsidRPr="00B57F4A">
        <w:rPr>
          <w:szCs w:val="24"/>
        </w:rPr>
        <w:t>Objectives</w:t>
      </w:r>
      <w:bookmarkEnd w:id="23"/>
    </w:p>
    <w:p w14:paraId="109ED9B0" w14:textId="59F928D1" w:rsidR="00FD4409" w:rsidRPr="00ED056C" w:rsidRDefault="4083EA99" w:rsidP="00FD4409">
      <w:pPr>
        <w:rPr>
          <w:rFonts w:cs="Arial"/>
        </w:rPr>
      </w:pPr>
      <w:r w:rsidRPr="00ED056C">
        <w:rPr>
          <w:rFonts w:cs="Arial"/>
        </w:rPr>
        <w:t>The contractor shall ensure th</w:t>
      </w:r>
      <w:r w:rsidR="00CC45FC" w:rsidRPr="00ED056C">
        <w:rPr>
          <w:rFonts w:cs="Arial"/>
        </w:rPr>
        <w:t>at</w:t>
      </w:r>
      <w:r w:rsidRPr="00ED056C">
        <w:rPr>
          <w:rFonts w:cs="Arial"/>
        </w:rPr>
        <w:t xml:space="preserve"> </w:t>
      </w:r>
      <w:r w:rsidR="074F51CC" w:rsidRPr="00ED056C">
        <w:rPr>
          <w:rFonts w:cs="Arial"/>
        </w:rPr>
        <w:t>PIVOT</w:t>
      </w:r>
      <w:r w:rsidRPr="00ED056C">
        <w:rPr>
          <w:rFonts w:cs="Arial"/>
        </w:rPr>
        <w:t xml:space="preserve"> meets the following objectives:</w:t>
      </w:r>
    </w:p>
    <w:p w14:paraId="39120111" w14:textId="6436E7D1" w:rsidR="00FD4409" w:rsidRPr="00ED056C" w:rsidRDefault="00FD4409" w:rsidP="00C41C0A">
      <w:pPr>
        <w:pStyle w:val="ListParagraph"/>
        <w:numPr>
          <w:ilvl w:val="0"/>
          <w:numId w:val="33"/>
        </w:numPr>
        <w:rPr>
          <w:b/>
          <w:bCs/>
        </w:rPr>
      </w:pPr>
      <w:r w:rsidRPr="00ED056C">
        <w:rPr>
          <w:b/>
          <w:bCs/>
        </w:rPr>
        <w:t>Integrate Seamlessly with VA Systems:</w:t>
      </w:r>
    </w:p>
    <w:p w14:paraId="407ED9E8" w14:textId="6B58DD28" w:rsidR="00BD54CA" w:rsidRPr="00ED056C" w:rsidRDefault="00FD4409" w:rsidP="00FD4409">
      <w:pPr>
        <w:ind w:left="360"/>
        <w:rPr>
          <w:rFonts w:cs="Arial"/>
        </w:rPr>
      </w:pPr>
      <w:r w:rsidRPr="00ED056C">
        <w:rPr>
          <w:rFonts w:cs="Arial"/>
        </w:rPr>
        <w:t xml:space="preserve">The system shall integrate with existing VA systems, and other Federal systems as directed by VA, using secure </w:t>
      </w:r>
      <w:r w:rsidR="00DF6B03">
        <w:rPr>
          <w:rFonts w:cs="Arial"/>
        </w:rPr>
        <w:t>Application Programming Interfac</w:t>
      </w:r>
      <w:r w:rsidR="00715BF8">
        <w:rPr>
          <w:rFonts w:cs="Arial"/>
        </w:rPr>
        <w:t>e</w:t>
      </w:r>
      <w:r w:rsidR="00D219B7">
        <w:rPr>
          <w:rFonts w:cs="Arial"/>
        </w:rPr>
        <w:t>s</w:t>
      </w:r>
      <w:r w:rsidR="00715BF8">
        <w:rPr>
          <w:rFonts w:cs="Arial"/>
        </w:rPr>
        <w:t xml:space="preserve"> (</w:t>
      </w:r>
      <w:r w:rsidRPr="00ED056C">
        <w:rPr>
          <w:rFonts w:cs="Arial"/>
        </w:rPr>
        <w:t>APIs</w:t>
      </w:r>
      <w:r w:rsidR="00715BF8">
        <w:rPr>
          <w:rFonts w:cs="Arial"/>
        </w:rPr>
        <w:t>)</w:t>
      </w:r>
      <w:r w:rsidRPr="00ED056C">
        <w:rPr>
          <w:rFonts w:cs="Arial"/>
        </w:rPr>
        <w:t xml:space="preserve"> or other approved methods. </w:t>
      </w:r>
      <w:r w:rsidR="00D65C52" w:rsidRPr="00ED056C">
        <w:rPr>
          <w:rFonts w:cs="Arial"/>
        </w:rPr>
        <w:t>It</w:t>
      </w:r>
      <w:r w:rsidRPr="00ED056C">
        <w:rPr>
          <w:rFonts w:cs="Arial"/>
        </w:rPr>
        <w:t xml:space="preserve"> shall support real-time data exchange and interoperability with VA’s financial, eligibility, referral, and provider systems, as well as external data sources, using standards such as HL7 and FHIR.</w:t>
      </w:r>
    </w:p>
    <w:p w14:paraId="49C7F34D" w14:textId="77777777" w:rsidR="00D65C52" w:rsidRPr="00ED056C" w:rsidRDefault="00D65C52" w:rsidP="00FD4409">
      <w:pPr>
        <w:ind w:left="360"/>
        <w:rPr>
          <w:rFonts w:cs="Arial"/>
        </w:rPr>
      </w:pPr>
    </w:p>
    <w:p w14:paraId="02323228" w14:textId="77777777" w:rsidR="003258D9" w:rsidRPr="00ED056C" w:rsidRDefault="003258D9" w:rsidP="003258D9">
      <w:pPr>
        <w:ind w:left="360"/>
        <w:rPr>
          <w:rFonts w:cs="Arial"/>
        </w:rPr>
      </w:pPr>
      <w:r w:rsidRPr="00ED056C">
        <w:rPr>
          <w:rFonts w:cs="Arial"/>
        </w:rPr>
        <w:t>2.</w:t>
      </w:r>
      <w:r w:rsidRPr="00ED056C">
        <w:rPr>
          <w:rFonts w:cs="Arial"/>
        </w:rPr>
        <w:tab/>
      </w:r>
      <w:r w:rsidRPr="00ED056C">
        <w:rPr>
          <w:rFonts w:cs="Arial"/>
          <w:b/>
          <w:bCs/>
        </w:rPr>
        <w:t>Ensure Claims Compliance:</w:t>
      </w:r>
    </w:p>
    <w:p w14:paraId="5ABAE094" w14:textId="321BD708" w:rsidR="003258D9" w:rsidRPr="00ED056C" w:rsidRDefault="074F51CC" w:rsidP="003258D9">
      <w:pPr>
        <w:ind w:left="360"/>
        <w:rPr>
          <w:rFonts w:cs="Arial"/>
        </w:rPr>
      </w:pPr>
      <w:r w:rsidRPr="00ED056C">
        <w:rPr>
          <w:rFonts w:cs="Arial"/>
        </w:rPr>
        <w:t>PIVOT</w:t>
      </w:r>
      <w:r w:rsidR="4F79DFAD" w:rsidRPr="00ED056C">
        <w:rPr>
          <w:rFonts w:cs="Arial"/>
        </w:rPr>
        <w:t xml:space="preserve"> shall validate post-adjudicated claims against applicable CMS and VA reimbursement policies, including pricing, coding, billing, coverage, and business rules</w:t>
      </w:r>
      <w:r w:rsidR="00AE0DAD">
        <w:rPr>
          <w:rFonts w:cs="Arial"/>
        </w:rPr>
        <w:t xml:space="preserve">, </w:t>
      </w:r>
      <w:r w:rsidR="00AE0DAD" w:rsidRPr="00AE0DAD">
        <w:rPr>
          <w:rFonts w:cs="Arial"/>
        </w:rPr>
        <w:t>anticipate &gt;1000 rules</w:t>
      </w:r>
      <w:r w:rsidR="4F79DFAD" w:rsidRPr="00ED056C">
        <w:rPr>
          <w:rFonts w:cs="Arial"/>
        </w:rPr>
        <w:t>. This includes</w:t>
      </w:r>
      <w:r w:rsidR="00D65C52" w:rsidRPr="00ED056C">
        <w:rPr>
          <w:rFonts w:cs="Arial"/>
        </w:rPr>
        <w:t xml:space="preserve"> the</w:t>
      </w:r>
      <w:r w:rsidR="4F79DFAD" w:rsidRPr="00ED056C">
        <w:rPr>
          <w:rFonts w:cs="Arial"/>
        </w:rPr>
        <w:t xml:space="preserve"> integration of CMS edits, VA-specific rules, and industry-standard compliance frameworks to ensure accurate and compliant claims processing.</w:t>
      </w:r>
    </w:p>
    <w:p w14:paraId="76DBABE6" w14:textId="77777777" w:rsidR="007968D8" w:rsidRPr="00ED056C" w:rsidRDefault="007968D8" w:rsidP="003258D9">
      <w:pPr>
        <w:ind w:left="360"/>
        <w:rPr>
          <w:rFonts w:cs="Arial"/>
        </w:rPr>
      </w:pPr>
    </w:p>
    <w:p w14:paraId="4E466283" w14:textId="77777777" w:rsidR="003258D9" w:rsidRPr="00ED056C" w:rsidRDefault="003258D9" w:rsidP="003258D9">
      <w:pPr>
        <w:ind w:left="360"/>
        <w:rPr>
          <w:rFonts w:cs="Arial"/>
        </w:rPr>
      </w:pPr>
      <w:r w:rsidRPr="00ED056C">
        <w:rPr>
          <w:rFonts w:cs="Arial"/>
        </w:rPr>
        <w:t>3.</w:t>
      </w:r>
      <w:r w:rsidRPr="00ED056C">
        <w:rPr>
          <w:rFonts w:cs="Arial"/>
        </w:rPr>
        <w:tab/>
      </w:r>
      <w:r w:rsidRPr="00ED056C">
        <w:rPr>
          <w:rFonts w:cs="Arial"/>
          <w:b/>
          <w:bCs/>
        </w:rPr>
        <w:t>Automate and Enhance Audit Efficiency:</w:t>
      </w:r>
    </w:p>
    <w:p w14:paraId="7D3E16C6" w14:textId="470ABD2E" w:rsidR="003258D9" w:rsidRDefault="074F51CC" w:rsidP="003258D9">
      <w:pPr>
        <w:ind w:left="360"/>
        <w:rPr>
          <w:rFonts w:cs="Arial"/>
        </w:rPr>
      </w:pPr>
      <w:r w:rsidRPr="00ED056C">
        <w:rPr>
          <w:rFonts w:cs="Arial"/>
        </w:rPr>
        <w:t>PIVOT</w:t>
      </w:r>
      <w:r w:rsidR="4F79DFAD" w:rsidRPr="00ED056C">
        <w:rPr>
          <w:rFonts w:cs="Arial"/>
        </w:rPr>
        <w:t xml:space="preserve"> shall automate post-payment auditing processes to replace manual, retrospective methods with proactive, scalable, and efficient workflows. The system shall support real-time rule execution and automated flagging of improper payments to reduce administrative burden and improve audit throughput.</w:t>
      </w:r>
    </w:p>
    <w:p w14:paraId="5EEB5553" w14:textId="77777777" w:rsidR="005263C8" w:rsidRPr="00ED056C" w:rsidRDefault="005263C8" w:rsidP="003258D9">
      <w:pPr>
        <w:ind w:left="360"/>
        <w:rPr>
          <w:rFonts w:cs="Arial"/>
        </w:rPr>
      </w:pPr>
    </w:p>
    <w:p w14:paraId="51FCAC4E" w14:textId="77777777" w:rsidR="003258D9" w:rsidRPr="00ED056C" w:rsidRDefault="003258D9" w:rsidP="003258D9">
      <w:pPr>
        <w:ind w:left="360"/>
        <w:rPr>
          <w:rFonts w:cs="Arial"/>
          <w:b/>
          <w:bCs/>
        </w:rPr>
      </w:pPr>
      <w:r w:rsidRPr="00ED056C">
        <w:rPr>
          <w:rFonts w:cs="Arial"/>
        </w:rPr>
        <w:t>4.</w:t>
      </w:r>
      <w:r w:rsidRPr="00ED056C">
        <w:rPr>
          <w:rFonts w:cs="Arial"/>
        </w:rPr>
        <w:tab/>
      </w:r>
      <w:r w:rsidRPr="00ED056C">
        <w:rPr>
          <w:rFonts w:cs="Arial"/>
          <w:b/>
          <w:bCs/>
        </w:rPr>
        <w:t>Detect Improper Payments and FWA:</w:t>
      </w:r>
    </w:p>
    <w:p w14:paraId="656B0845" w14:textId="208914D3" w:rsidR="003258D9" w:rsidRPr="00ED056C" w:rsidRDefault="074F51CC" w:rsidP="003258D9">
      <w:pPr>
        <w:ind w:left="360"/>
        <w:rPr>
          <w:rFonts w:cs="Arial"/>
        </w:rPr>
      </w:pPr>
      <w:r w:rsidRPr="00ED056C">
        <w:rPr>
          <w:rFonts w:cs="Arial"/>
        </w:rPr>
        <w:t>PIVOT</w:t>
      </w:r>
      <w:r w:rsidR="4F79DFAD" w:rsidRPr="00ED056C">
        <w:rPr>
          <w:rFonts w:cs="Arial"/>
        </w:rPr>
        <w:t xml:space="preserve"> shall leverage advanced analytics</w:t>
      </w:r>
      <w:r w:rsidR="008C4440">
        <w:rPr>
          <w:rFonts w:cs="Arial"/>
        </w:rPr>
        <w:t xml:space="preserve"> and</w:t>
      </w:r>
      <w:r w:rsidR="008C4440" w:rsidRPr="00ED056C">
        <w:rPr>
          <w:rFonts w:cs="Arial"/>
        </w:rPr>
        <w:t xml:space="preserve"> </w:t>
      </w:r>
      <w:r w:rsidR="4F79DFAD" w:rsidRPr="00ED056C">
        <w:rPr>
          <w:rFonts w:cs="Arial"/>
        </w:rPr>
        <w:t xml:space="preserve">artificial intelligence (AI), </w:t>
      </w:r>
      <w:r w:rsidR="001B060E">
        <w:rPr>
          <w:rFonts w:cs="Arial"/>
        </w:rPr>
        <w:t>including</w:t>
      </w:r>
      <w:r w:rsidR="008C4440" w:rsidRPr="00ED056C">
        <w:rPr>
          <w:rFonts w:cs="Arial"/>
        </w:rPr>
        <w:t xml:space="preserve"> </w:t>
      </w:r>
      <w:r w:rsidR="4F79DFAD" w:rsidRPr="00ED056C">
        <w:rPr>
          <w:rFonts w:cs="Arial"/>
        </w:rPr>
        <w:t>machine learning (ML)</w:t>
      </w:r>
      <w:r w:rsidR="008C4440">
        <w:rPr>
          <w:rFonts w:cs="Arial"/>
        </w:rPr>
        <w:t>,</w:t>
      </w:r>
      <w:r w:rsidR="4F79DFAD" w:rsidRPr="00ED056C">
        <w:rPr>
          <w:rFonts w:cs="Arial"/>
        </w:rPr>
        <w:t xml:space="preserve"> to detect improper payments, including potential FWA. Detection shall occur at multiple levels, including individual claims, providers, patients, and services, using both rules-based and pattern recognition models. Periodic review,</w:t>
      </w:r>
      <w:r w:rsidR="00850DEE" w:rsidRPr="00ED056C">
        <w:rPr>
          <w:rFonts w:cs="Arial"/>
        </w:rPr>
        <w:t xml:space="preserve"> and</w:t>
      </w:r>
      <w:r w:rsidR="4F79DFAD" w:rsidRPr="00ED056C">
        <w:rPr>
          <w:rFonts w:cs="Arial"/>
        </w:rPr>
        <w:t xml:space="preserve"> intervention</w:t>
      </w:r>
      <w:r w:rsidR="00850DEE" w:rsidRPr="00ED056C">
        <w:rPr>
          <w:rFonts w:cs="Arial"/>
        </w:rPr>
        <w:t xml:space="preserve"> by subject matter experts (SME</w:t>
      </w:r>
      <w:r w:rsidR="00146A30" w:rsidRPr="00ED056C">
        <w:rPr>
          <w:rFonts w:cs="Arial"/>
        </w:rPr>
        <w:t>s</w:t>
      </w:r>
      <w:r w:rsidR="00850DEE" w:rsidRPr="00ED056C">
        <w:rPr>
          <w:rFonts w:cs="Arial"/>
        </w:rPr>
        <w:t>)</w:t>
      </w:r>
      <w:r w:rsidR="4F79DFAD" w:rsidRPr="00ED056C">
        <w:rPr>
          <w:rFonts w:cs="Arial"/>
        </w:rPr>
        <w:t xml:space="preserve"> to research and report improper or fraudulent findings to </w:t>
      </w:r>
      <w:r w:rsidR="00146A30" w:rsidRPr="00ED056C">
        <w:rPr>
          <w:rFonts w:cs="Arial"/>
        </w:rPr>
        <w:t xml:space="preserve">the </w:t>
      </w:r>
      <w:r w:rsidR="4F79DFAD" w:rsidRPr="00ED056C">
        <w:rPr>
          <w:rFonts w:cs="Arial"/>
        </w:rPr>
        <w:t xml:space="preserve">VA will be critical </w:t>
      </w:r>
      <w:r w:rsidR="00EE6EAD" w:rsidRPr="00ED056C">
        <w:rPr>
          <w:rFonts w:cs="Arial"/>
        </w:rPr>
        <w:t>for</w:t>
      </w:r>
      <w:r w:rsidR="4F79DFAD" w:rsidRPr="00ED056C">
        <w:rPr>
          <w:rFonts w:cs="Arial"/>
        </w:rPr>
        <w:t xml:space="preserve"> validating business rules to ensure</w:t>
      </w:r>
      <w:r w:rsidR="00EE6EAD" w:rsidRPr="00ED056C">
        <w:rPr>
          <w:rFonts w:cs="Arial"/>
        </w:rPr>
        <w:t xml:space="preserve"> that</w:t>
      </w:r>
      <w:r w:rsidR="4F79DFAD" w:rsidRPr="00ED056C">
        <w:rPr>
          <w:rFonts w:cs="Arial"/>
        </w:rPr>
        <w:t xml:space="preserve"> FWA </w:t>
      </w:r>
      <w:r w:rsidR="00EE6EAD" w:rsidRPr="00ED056C">
        <w:rPr>
          <w:rFonts w:cs="Arial"/>
        </w:rPr>
        <w:t xml:space="preserve">detection </w:t>
      </w:r>
      <w:r w:rsidR="4F79DFAD" w:rsidRPr="00ED056C">
        <w:rPr>
          <w:rFonts w:cs="Arial"/>
        </w:rPr>
        <w:t xml:space="preserve">and Payment schemas remain accurate and relevant.  </w:t>
      </w:r>
    </w:p>
    <w:p w14:paraId="5339F2EF" w14:textId="77777777" w:rsidR="007809A5" w:rsidRPr="00ED056C" w:rsidRDefault="007809A5" w:rsidP="003258D9">
      <w:pPr>
        <w:ind w:left="360"/>
        <w:rPr>
          <w:rFonts w:cs="Arial"/>
        </w:rPr>
      </w:pPr>
    </w:p>
    <w:p w14:paraId="56293A66" w14:textId="77777777" w:rsidR="003258D9" w:rsidRPr="00ED056C" w:rsidRDefault="003258D9" w:rsidP="003258D9">
      <w:pPr>
        <w:ind w:left="360"/>
        <w:rPr>
          <w:rFonts w:cs="Arial"/>
        </w:rPr>
      </w:pPr>
      <w:r w:rsidRPr="00ED056C">
        <w:rPr>
          <w:rFonts w:cs="Arial"/>
        </w:rPr>
        <w:t>5.</w:t>
      </w:r>
      <w:r w:rsidRPr="00ED056C">
        <w:rPr>
          <w:rFonts w:cs="Arial"/>
        </w:rPr>
        <w:tab/>
      </w:r>
      <w:r w:rsidRPr="00ED056C">
        <w:rPr>
          <w:rFonts w:cs="Arial"/>
          <w:b/>
          <w:bCs/>
        </w:rPr>
        <w:t>Aggregate and Normalize Data for Analysis:</w:t>
      </w:r>
    </w:p>
    <w:p w14:paraId="06B23426" w14:textId="0F48193A" w:rsidR="003258D9" w:rsidRPr="00ED056C" w:rsidRDefault="074F51CC" w:rsidP="003258D9">
      <w:pPr>
        <w:ind w:left="360"/>
        <w:rPr>
          <w:rFonts w:cs="Arial"/>
        </w:rPr>
      </w:pPr>
      <w:r w:rsidRPr="00ED056C">
        <w:rPr>
          <w:rFonts w:cs="Arial"/>
        </w:rPr>
        <w:t>PIVOT</w:t>
      </w:r>
      <w:r w:rsidR="4F79DFAD" w:rsidRPr="00ED056C">
        <w:rPr>
          <w:rFonts w:cs="Arial"/>
        </w:rPr>
        <w:t xml:space="preserve"> shall ingest and normalize data from diverse sources, including claims, eligibility, referral/authorization, provider files, and external healthcare datasets. The system shall ensure data consistency and integrity to support comprehensive and accurate analysis.</w:t>
      </w:r>
    </w:p>
    <w:p w14:paraId="55A97494" w14:textId="77777777" w:rsidR="007809A5" w:rsidRPr="00ED056C" w:rsidRDefault="007809A5" w:rsidP="003258D9">
      <w:pPr>
        <w:ind w:left="360"/>
        <w:rPr>
          <w:rFonts w:cs="Arial"/>
        </w:rPr>
      </w:pPr>
    </w:p>
    <w:p w14:paraId="7D874827" w14:textId="77777777" w:rsidR="003258D9" w:rsidRPr="00ED056C" w:rsidRDefault="003258D9" w:rsidP="003258D9">
      <w:pPr>
        <w:ind w:left="360"/>
        <w:rPr>
          <w:rFonts w:cs="Arial"/>
        </w:rPr>
      </w:pPr>
      <w:r w:rsidRPr="00ED056C">
        <w:rPr>
          <w:rFonts w:cs="Arial"/>
        </w:rPr>
        <w:t>6.</w:t>
      </w:r>
      <w:r w:rsidRPr="00ED056C">
        <w:rPr>
          <w:rFonts w:cs="Arial"/>
        </w:rPr>
        <w:tab/>
      </w:r>
      <w:r w:rsidRPr="00ED056C">
        <w:rPr>
          <w:rFonts w:cs="Arial"/>
          <w:b/>
          <w:bCs/>
        </w:rPr>
        <w:t>Deliver Actionable Insights and Reporting:</w:t>
      </w:r>
    </w:p>
    <w:p w14:paraId="49E802C5" w14:textId="77777777" w:rsidR="003258D9" w:rsidRPr="00ED056C" w:rsidRDefault="003258D9" w:rsidP="003258D9">
      <w:pPr>
        <w:ind w:left="360"/>
        <w:rPr>
          <w:rFonts w:cs="Arial"/>
        </w:rPr>
      </w:pPr>
      <w:r w:rsidRPr="00ED056C">
        <w:rPr>
          <w:rFonts w:cs="Arial"/>
        </w:rPr>
        <w:t>The system shall provide dashboards, reports, and visualization tools that enable VA staff to monitor flagged issues, track potential cost savings, and support decision-</w:t>
      </w:r>
      <w:r w:rsidRPr="00ED056C">
        <w:rPr>
          <w:rFonts w:cs="Arial"/>
        </w:rPr>
        <w:lastRenderedPageBreak/>
        <w:t>making. These tools shall be customizable by user role and support export and integration with other VA systems.</w:t>
      </w:r>
    </w:p>
    <w:p w14:paraId="3A1CC85B" w14:textId="77777777" w:rsidR="007809A5" w:rsidRPr="00ED056C" w:rsidRDefault="007809A5" w:rsidP="003258D9">
      <w:pPr>
        <w:ind w:left="360"/>
        <w:rPr>
          <w:rFonts w:cs="Arial"/>
        </w:rPr>
      </w:pPr>
    </w:p>
    <w:p w14:paraId="64BF0A1E" w14:textId="77777777" w:rsidR="003258D9" w:rsidRPr="00ED056C" w:rsidRDefault="003258D9" w:rsidP="003258D9">
      <w:pPr>
        <w:ind w:left="360"/>
        <w:rPr>
          <w:rFonts w:cs="Arial"/>
        </w:rPr>
      </w:pPr>
      <w:r w:rsidRPr="00ED056C">
        <w:rPr>
          <w:rFonts w:cs="Arial"/>
        </w:rPr>
        <w:t>7.</w:t>
      </w:r>
      <w:r w:rsidRPr="00ED056C">
        <w:rPr>
          <w:rFonts w:cs="Arial"/>
        </w:rPr>
        <w:tab/>
      </w:r>
      <w:r w:rsidRPr="00ED056C">
        <w:rPr>
          <w:rFonts w:cs="Arial"/>
          <w:b/>
          <w:bCs/>
        </w:rPr>
        <w:t>Support Continuous Improvement through Feedback Loops:</w:t>
      </w:r>
    </w:p>
    <w:p w14:paraId="5CE979FA" w14:textId="0FF416D7" w:rsidR="00FD4409" w:rsidRPr="00ED056C" w:rsidRDefault="003258D9" w:rsidP="003258D9">
      <w:pPr>
        <w:ind w:left="360"/>
        <w:rPr>
          <w:rFonts w:cs="Arial"/>
        </w:rPr>
      </w:pPr>
      <w:r w:rsidRPr="00ED056C">
        <w:rPr>
          <w:rFonts w:cs="Arial"/>
        </w:rPr>
        <w:t>The system shall incorporate Human-in-the-Loop (HITL) learning and feedback mechanisms that allow VA users to confirm or dismiss system-generated flags. These outcomes shall be used to retrain AI/ML models and refine business rules, improving detection accuracy over time.</w:t>
      </w:r>
    </w:p>
    <w:p w14:paraId="7839E9D4" w14:textId="77777777" w:rsidR="00F83293" w:rsidRPr="00ED056C" w:rsidRDefault="00F83293" w:rsidP="00F83293">
      <w:pPr>
        <w:rPr>
          <w:rFonts w:cs="Arial"/>
        </w:rPr>
      </w:pPr>
    </w:p>
    <w:p w14:paraId="138627F4" w14:textId="66F68A30" w:rsidR="00F83293" w:rsidRPr="00B57F4A" w:rsidRDefault="00ED056C" w:rsidP="00F83293">
      <w:pPr>
        <w:rPr>
          <w:rFonts w:cs="Arial"/>
          <w:color w:val="FF0000"/>
        </w:rPr>
      </w:pPr>
      <w:r w:rsidRPr="00ED056C">
        <w:rPr>
          <w:rFonts w:cs="Arial"/>
        </w:rPr>
        <w:t>The</w:t>
      </w:r>
      <w:r w:rsidR="007809A5" w:rsidRPr="00ED056C">
        <w:rPr>
          <w:rFonts w:cs="Arial"/>
        </w:rPr>
        <w:t xml:space="preserve"> contractor shall </w:t>
      </w:r>
      <w:r w:rsidR="00814478" w:rsidRPr="00ED056C">
        <w:rPr>
          <w:rFonts w:cs="Arial"/>
        </w:rPr>
        <w:t>implement</w:t>
      </w:r>
      <w:r w:rsidR="0FB53E25" w:rsidRPr="00ED056C">
        <w:rPr>
          <w:rFonts w:cs="Arial"/>
        </w:rPr>
        <w:t xml:space="preserve"> </w:t>
      </w:r>
      <w:r w:rsidR="074F51CC" w:rsidRPr="00ED056C">
        <w:rPr>
          <w:rFonts w:cs="Arial"/>
        </w:rPr>
        <w:t>PIVOT</w:t>
      </w:r>
      <w:r w:rsidR="0FB53E25" w:rsidRPr="00ED056C">
        <w:rPr>
          <w:rFonts w:cs="Arial"/>
        </w:rPr>
        <w:t xml:space="preserve"> using an agile, phased delivery model, beginning with a Minimum Viable Product (MVP) focused on a limited set of claim types and core functionality. Additional capabilities shall be delivered iteratively through scheduled releases, as defined in the project plan and approved by VA.</w:t>
      </w:r>
      <w:r w:rsidR="0094217F">
        <w:rPr>
          <w:rFonts w:cs="Arial"/>
        </w:rPr>
        <w:t xml:space="preserve"> </w:t>
      </w:r>
    </w:p>
    <w:p w14:paraId="0DD1A03E" w14:textId="6349F204" w:rsidR="00E47F5F" w:rsidRPr="00B57F4A" w:rsidRDefault="00E47F5F" w:rsidP="0011119E">
      <w:pPr>
        <w:pStyle w:val="Heading1"/>
      </w:pPr>
      <w:bookmarkStart w:id="24" w:name="_Toc251331940"/>
      <w:bookmarkStart w:id="25" w:name="_Ref252782779"/>
      <w:bookmarkStart w:id="26" w:name="_Ref252782791"/>
      <w:bookmarkStart w:id="27" w:name="_Toc214268275"/>
      <w:r w:rsidRPr="00B57F4A">
        <w:t>PE</w:t>
      </w:r>
      <w:r w:rsidR="00CC6169" w:rsidRPr="00B57F4A">
        <w:t>R</w:t>
      </w:r>
      <w:r w:rsidRPr="00B57F4A">
        <w:t>FORMANCE DETAILS</w:t>
      </w:r>
      <w:bookmarkEnd w:id="27"/>
    </w:p>
    <w:p w14:paraId="0DD1A03F" w14:textId="77777777" w:rsidR="00E47F5F" w:rsidRPr="00B57F4A" w:rsidRDefault="00E47F5F" w:rsidP="00B7462B">
      <w:pPr>
        <w:pStyle w:val="Heading2"/>
        <w:rPr>
          <w:szCs w:val="24"/>
        </w:rPr>
      </w:pPr>
      <w:bookmarkStart w:id="28" w:name="_Ref252977053"/>
      <w:bookmarkStart w:id="29" w:name="_Toc214268276"/>
      <w:r w:rsidRPr="00B57F4A">
        <w:rPr>
          <w:szCs w:val="24"/>
        </w:rPr>
        <w:t>PERFORMANCE PERIOD</w:t>
      </w:r>
      <w:bookmarkEnd w:id="24"/>
      <w:bookmarkEnd w:id="25"/>
      <w:bookmarkEnd w:id="26"/>
      <w:bookmarkEnd w:id="28"/>
      <w:bookmarkEnd w:id="29"/>
    </w:p>
    <w:p w14:paraId="420BC385" w14:textId="6A45362A" w:rsidR="00314575" w:rsidRPr="002050D9" w:rsidRDefault="00314575" w:rsidP="00314575">
      <w:pPr>
        <w:pStyle w:val="NoSpacing"/>
        <w:rPr>
          <w:i/>
        </w:rPr>
      </w:pPr>
      <w:r w:rsidRPr="00B57F4A">
        <w:rPr>
          <w:rFonts w:cs="Arial"/>
        </w:rPr>
        <w:t xml:space="preserve">The </w:t>
      </w:r>
      <w:r w:rsidR="00642766">
        <w:rPr>
          <w:rFonts w:cs="Arial"/>
        </w:rPr>
        <w:t>Period of Performance</w:t>
      </w:r>
      <w:r w:rsidR="008C7873">
        <w:rPr>
          <w:rFonts w:cs="Arial"/>
        </w:rPr>
        <w:t xml:space="preserve"> (</w:t>
      </w:r>
      <w:proofErr w:type="spellStart"/>
      <w:r w:rsidRPr="00B57F4A">
        <w:rPr>
          <w:rFonts w:cs="Arial"/>
        </w:rPr>
        <w:t>PoP</w:t>
      </w:r>
      <w:proofErr w:type="spellEnd"/>
      <w:r w:rsidR="008C7873">
        <w:rPr>
          <w:rFonts w:cs="Arial"/>
        </w:rPr>
        <w:t>)</w:t>
      </w:r>
      <w:r w:rsidRPr="00B57F4A">
        <w:rPr>
          <w:rFonts w:cs="Arial"/>
        </w:rPr>
        <w:t xml:space="preserve"> shall be</w:t>
      </w:r>
      <w:r w:rsidRPr="00CE59AF">
        <w:rPr>
          <w:rFonts w:cs="Arial"/>
        </w:rPr>
        <w:t xml:space="preserve"> </w:t>
      </w:r>
      <w:r w:rsidR="00560611" w:rsidRPr="002050D9">
        <w:t>12</w:t>
      </w:r>
      <w:r w:rsidRPr="002050D9">
        <w:rPr>
          <w:i/>
        </w:rPr>
        <w:t xml:space="preserve"> </w:t>
      </w:r>
      <w:r w:rsidRPr="002050D9">
        <w:t>months</w:t>
      </w:r>
      <w:r w:rsidRPr="00CE59AF">
        <w:rPr>
          <w:bCs/>
          <w:i/>
          <w:iCs/>
        </w:rPr>
        <w:t xml:space="preserve"> </w:t>
      </w:r>
      <w:r w:rsidRPr="002050D9">
        <w:t xml:space="preserve">from date of award, with </w:t>
      </w:r>
      <w:r w:rsidR="00124E00" w:rsidRPr="002050D9">
        <w:t>four</w:t>
      </w:r>
      <w:r w:rsidR="00124E00">
        <w:rPr>
          <w:bCs/>
          <w:i/>
          <w:iCs/>
        </w:rPr>
        <w:t xml:space="preserve"> </w:t>
      </w:r>
      <w:r w:rsidR="00560611" w:rsidRPr="002050D9">
        <w:t>12</w:t>
      </w:r>
      <w:r w:rsidRPr="002050D9">
        <w:t>-month option periods</w:t>
      </w:r>
      <w:r w:rsidRPr="00B57F4A">
        <w:rPr>
          <w:rStyle w:val="Emphasis"/>
          <w:rFonts w:cs="Arial"/>
        </w:rPr>
        <w:t>. </w:t>
      </w:r>
      <w:r w:rsidRPr="00CE59AF">
        <w:t xml:space="preserve">The overall </w:t>
      </w:r>
      <w:proofErr w:type="spellStart"/>
      <w:r w:rsidR="00985B79">
        <w:t>PoP</w:t>
      </w:r>
      <w:proofErr w:type="spellEnd"/>
      <w:r w:rsidR="00985B79">
        <w:t xml:space="preserve"> </w:t>
      </w:r>
      <w:r w:rsidRPr="00CE59AF">
        <w:t xml:space="preserve">shall not exceed </w:t>
      </w:r>
      <w:r w:rsidR="000E624F" w:rsidRPr="002050D9">
        <w:t>60</w:t>
      </w:r>
      <w:r w:rsidRPr="002050D9">
        <w:t xml:space="preserve"> months</w:t>
      </w:r>
      <w:r w:rsidRPr="00CE59AF">
        <w:t>.</w:t>
      </w:r>
    </w:p>
    <w:p w14:paraId="0DD1A040" w14:textId="77777777" w:rsidR="00FE287C" w:rsidRPr="00B57F4A" w:rsidRDefault="00FE287C" w:rsidP="007774CD">
      <w:pPr>
        <w:pStyle w:val="NoSpacing"/>
        <w:rPr>
          <w:rFonts w:cs="Arial"/>
        </w:rPr>
      </w:pPr>
    </w:p>
    <w:p w14:paraId="0DD1A046" w14:textId="2A690BF8" w:rsidR="00E47F5F" w:rsidRPr="00B57F4A" w:rsidRDefault="00453BB9" w:rsidP="007774CD">
      <w:pPr>
        <w:pStyle w:val="NoSpacing"/>
        <w:rPr>
          <w:rFonts w:cs="Arial"/>
          <w:b/>
          <w:color w:val="0070C0"/>
        </w:rPr>
      </w:pPr>
      <w:r w:rsidRPr="00B57F4A">
        <w:rPr>
          <w:rFonts w:cs="Arial"/>
        </w:rPr>
        <w:t>Any w</w:t>
      </w:r>
      <w:r w:rsidR="00E47F5F" w:rsidRPr="00B57F4A">
        <w:rPr>
          <w:rFonts w:cs="Arial"/>
        </w:rPr>
        <w:t xml:space="preserve">ork at the </w:t>
      </w:r>
      <w:r w:rsidR="00A2745C" w:rsidRPr="00B57F4A">
        <w:rPr>
          <w:rFonts w:cs="Arial"/>
        </w:rPr>
        <w:t>Government</w:t>
      </w:r>
      <w:r w:rsidR="00E47F5F" w:rsidRPr="00B57F4A">
        <w:rPr>
          <w:rFonts w:cs="Arial"/>
        </w:rPr>
        <w:t xml:space="preserve"> site shall</w:t>
      </w:r>
      <w:r w:rsidRPr="00B57F4A">
        <w:rPr>
          <w:rFonts w:cs="Arial"/>
        </w:rPr>
        <w:t xml:space="preserve"> </w:t>
      </w:r>
      <w:r w:rsidR="00E47F5F" w:rsidRPr="00B57F4A">
        <w:rPr>
          <w:rFonts w:cs="Arial"/>
        </w:rPr>
        <w:t>not take place on Federal holidays or weekends unless directed by the Contracting Officer (CO).</w:t>
      </w:r>
      <w:r w:rsidR="005A67CB" w:rsidRPr="00B57F4A">
        <w:rPr>
          <w:rFonts w:cs="Arial"/>
          <w:b/>
          <w:color w:val="0070C0"/>
        </w:rPr>
        <w:t xml:space="preserve"> </w:t>
      </w:r>
    </w:p>
    <w:p w14:paraId="0DD1A047" w14:textId="77777777" w:rsidR="00E47F5F" w:rsidRPr="00B57F4A" w:rsidRDefault="00E47F5F" w:rsidP="007774CD">
      <w:pPr>
        <w:pStyle w:val="NoSpacing"/>
        <w:rPr>
          <w:rFonts w:cs="Arial"/>
        </w:rPr>
      </w:pPr>
    </w:p>
    <w:p w14:paraId="0DD1A048" w14:textId="0E7C0EC5" w:rsidR="00E47F5F" w:rsidRPr="00B57F4A" w:rsidRDefault="00065C9D" w:rsidP="007774CD">
      <w:pPr>
        <w:pStyle w:val="NoSpacing"/>
        <w:rPr>
          <w:rFonts w:cs="Arial"/>
        </w:rPr>
      </w:pPr>
      <w:r w:rsidRPr="00B57F4A">
        <w:rPr>
          <w:rFonts w:cs="Arial"/>
        </w:rPr>
        <w:t xml:space="preserve">There are </w:t>
      </w:r>
      <w:r w:rsidR="00E86B2D" w:rsidRPr="00B57F4A">
        <w:rPr>
          <w:rFonts w:cs="Arial"/>
        </w:rPr>
        <w:t xml:space="preserve">11 </w:t>
      </w:r>
      <w:r w:rsidRPr="00B57F4A">
        <w:rPr>
          <w:rFonts w:cs="Arial"/>
        </w:rPr>
        <w:t>Federal holidays set by law (USC Title 5 Section 6103) that VA follows:</w:t>
      </w:r>
    </w:p>
    <w:p w14:paraId="0DD1A049" w14:textId="77777777" w:rsidR="00E47F5F" w:rsidRPr="00B57F4A" w:rsidRDefault="00E47F5F" w:rsidP="007774CD">
      <w:pPr>
        <w:pStyle w:val="NoSpacing"/>
        <w:rPr>
          <w:rFonts w:cs="Arial"/>
        </w:rPr>
      </w:pPr>
    </w:p>
    <w:p w14:paraId="0DD1A04A" w14:textId="2B74E92B" w:rsidR="00E47F5F" w:rsidRPr="00B57F4A" w:rsidRDefault="00065C9D" w:rsidP="007774CD">
      <w:pPr>
        <w:pStyle w:val="NoSpacing"/>
        <w:rPr>
          <w:rFonts w:cs="Arial"/>
        </w:rPr>
      </w:pPr>
      <w:r w:rsidRPr="00B57F4A">
        <w:rPr>
          <w:rFonts w:cs="Arial"/>
        </w:rPr>
        <w:t>Under current definitions, f</w:t>
      </w:r>
      <w:r w:rsidR="00817778" w:rsidRPr="00B57F4A">
        <w:rPr>
          <w:rFonts w:cs="Arial"/>
        </w:rPr>
        <w:t>ive</w:t>
      </w:r>
      <w:r w:rsidRPr="00B57F4A">
        <w:rPr>
          <w:rFonts w:cs="Arial"/>
        </w:rPr>
        <w:t xml:space="preserve"> are set by date:</w:t>
      </w:r>
    </w:p>
    <w:p w14:paraId="0DD1A04B" w14:textId="77777777" w:rsidR="00E47F5F" w:rsidRPr="00B57F4A" w:rsidRDefault="00E47F5F" w:rsidP="007774CD">
      <w:pPr>
        <w:pStyle w:val="NoSpacing"/>
        <w:rPr>
          <w:rFonts w:cs="Arial"/>
        </w:rPr>
      </w:pPr>
    </w:p>
    <w:p w14:paraId="0DD1A04C" w14:textId="0D6C6978" w:rsidR="00E47F5F" w:rsidRPr="00B57F4A" w:rsidRDefault="00065C9D" w:rsidP="007774CD">
      <w:pPr>
        <w:pStyle w:val="NoSpacing"/>
        <w:rPr>
          <w:rFonts w:cs="Arial"/>
        </w:rPr>
      </w:pPr>
      <w:r w:rsidRPr="00B57F4A">
        <w:rPr>
          <w:rFonts w:cs="Arial"/>
        </w:rPr>
        <w:t>New Year's Day</w:t>
      </w:r>
      <w:r w:rsidRPr="00B57F4A">
        <w:rPr>
          <w:rFonts w:cs="Arial"/>
        </w:rPr>
        <w:tab/>
      </w:r>
      <w:r w:rsidRPr="00B57F4A">
        <w:rPr>
          <w:rFonts w:cs="Arial"/>
        </w:rPr>
        <w:tab/>
      </w:r>
      <w:r w:rsidRPr="00B57F4A">
        <w:rPr>
          <w:rFonts w:cs="Arial"/>
        </w:rPr>
        <w:tab/>
        <w:t>January 1</w:t>
      </w:r>
    </w:p>
    <w:p w14:paraId="1316DCB0" w14:textId="4339414D" w:rsidR="007754C3" w:rsidRPr="00B57F4A" w:rsidRDefault="007754C3" w:rsidP="007774CD">
      <w:pPr>
        <w:pStyle w:val="NoSpacing"/>
        <w:rPr>
          <w:rFonts w:cs="Arial"/>
        </w:rPr>
      </w:pPr>
      <w:r w:rsidRPr="00B57F4A">
        <w:rPr>
          <w:rFonts w:cs="Arial"/>
        </w:rPr>
        <w:t>Juneteenth</w:t>
      </w:r>
      <w:r w:rsidRPr="00B57F4A">
        <w:rPr>
          <w:rFonts w:cs="Arial"/>
        </w:rPr>
        <w:tab/>
      </w:r>
      <w:r w:rsidRPr="00B57F4A">
        <w:rPr>
          <w:rFonts w:cs="Arial"/>
        </w:rPr>
        <w:tab/>
      </w:r>
      <w:r w:rsidRPr="00B57F4A">
        <w:rPr>
          <w:rFonts w:cs="Arial"/>
        </w:rPr>
        <w:tab/>
      </w:r>
      <w:r w:rsidRPr="00B57F4A">
        <w:rPr>
          <w:rFonts w:cs="Arial"/>
        </w:rPr>
        <w:tab/>
        <w:t>June 19</w:t>
      </w:r>
    </w:p>
    <w:p w14:paraId="0DD1A04D" w14:textId="77777777" w:rsidR="00E47F5F" w:rsidRPr="00B57F4A" w:rsidRDefault="00065C9D" w:rsidP="007774CD">
      <w:pPr>
        <w:pStyle w:val="NoSpacing"/>
        <w:rPr>
          <w:rFonts w:cs="Arial"/>
        </w:rPr>
      </w:pPr>
      <w:r w:rsidRPr="00B57F4A">
        <w:rPr>
          <w:rFonts w:cs="Arial"/>
        </w:rPr>
        <w:t>Independence Day</w:t>
      </w:r>
      <w:r w:rsidRPr="00B57F4A">
        <w:rPr>
          <w:rFonts w:cs="Arial"/>
        </w:rPr>
        <w:tab/>
      </w:r>
      <w:r w:rsidRPr="00B57F4A">
        <w:rPr>
          <w:rFonts w:cs="Arial"/>
        </w:rPr>
        <w:tab/>
      </w:r>
      <w:r w:rsidRPr="00B57F4A">
        <w:rPr>
          <w:rFonts w:cs="Arial"/>
        </w:rPr>
        <w:tab/>
        <w:t>July 4</w:t>
      </w:r>
    </w:p>
    <w:p w14:paraId="0DD1A04E" w14:textId="77777777" w:rsidR="00E47F5F" w:rsidRPr="00B57F4A" w:rsidRDefault="00065C9D" w:rsidP="007774CD">
      <w:pPr>
        <w:pStyle w:val="NoSpacing"/>
        <w:rPr>
          <w:rFonts w:cs="Arial"/>
        </w:rPr>
      </w:pPr>
      <w:r w:rsidRPr="00B57F4A">
        <w:rPr>
          <w:rFonts w:cs="Arial"/>
        </w:rPr>
        <w:t>Veterans Day</w:t>
      </w:r>
      <w:r w:rsidRPr="00B57F4A">
        <w:rPr>
          <w:rFonts w:cs="Arial"/>
        </w:rPr>
        <w:tab/>
      </w:r>
      <w:r w:rsidRPr="00B57F4A">
        <w:rPr>
          <w:rFonts w:cs="Arial"/>
        </w:rPr>
        <w:tab/>
      </w:r>
      <w:r w:rsidRPr="00B57F4A">
        <w:rPr>
          <w:rFonts w:cs="Arial"/>
        </w:rPr>
        <w:tab/>
        <w:t>November 11</w:t>
      </w:r>
    </w:p>
    <w:p w14:paraId="0DD1A04F" w14:textId="77777777" w:rsidR="00E47F5F" w:rsidRPr="00B57F4A" w:rsidRDefault="00065C9D" w:rsidP="007774CD">
      <w:pPr>
        <w:pStyle w:val="NoSpacing"/>
        <w:rPr>
          <w:rFonts w:cs="Arial"/>
        </w:rPr>
      </w:pPr>
      <w:r w:rsidRPr="00B57F4A">
        <w:rPr>
          <w:rFonts w:cs="Arial"/>
        </w:rPr>
        <w:t>Christmas Day</w:t>
      </w:r>
      <w:r w:rsidRPr="00B57F4A">
        <w:rPr>
          <w:rFonts w:cs="Arial"/>
        </w:rPr>
        <w:tab/>
      </w:r>
      <w:r w:rsidRPr="00B57F4A">
        <w:rPr>
          <w:rFonts w:cs="Arial"/>
        </w:rPr>
        <w:tab/>
      </w:r>
      <w:r w:rsidRPr="00B57F4A">
        <w:rPr>
          <w:rFonts w:cs="Arial"/>
        </w:rPr>
        <w:tab/>
        <w:t>December 25</w:t>
      </w:r>
    </w:p>
    <w:p w14:paraId="0DD1A050" w14:textId="77777777" w:rsidR="00E47F5F" w:rsidRPr="00B57F4A" w:rsidRDefault="00E47F5F" w:rsidP="007774CD">
      <w:pPr>
        <w:pStyle w:val="NoSpacing"/>
        <w:rPr>
          <w:rFonts w:cs="Arial"/>
        </w:rPr>
      </w:pPr>
    </w:p>
    <w:p w14:paraId="0DD1A051" w14:textId="77777777" w:rsidR="00E47F5F" w:rsidRPr="00B57F4A" w:rsidRDefault="00065C9D" w:rsidP="007774CD">
      <w:pPr>
        <w:pStyle w:val="NoSpacing"/>
        <w:rPr>
          <w:rFonts w:cs="Arial"/>
        </w:rPr>
      </w:pPr>
      <w:r w:rsidRPr="00B57F4A">
        <w:rPr>
          <w:rFonts w:cs="Arial"/>
        </w:rPr>
        <w:t>If any of the above falls on a Saturday, then Friday shall be observed as a holiday.  Similarly, if one falls on a Sunday, then Monday shall be observed as a holiday.</w:t>
      </w:r>
    </w:p>
    <w:p w14:paraId="0DD1A052" w14:textId="77777777" w:rsidR="00E47F5F" w:rsidRPr="00B57F4A" w:rsidRDefault="00E47F5F" w:rsidP="007774CD">
      <w:pPr>
        <w:pStyle w:val="NoSpacing"/>
        <w:rPr>
          <w:rFonts w:cs="Arial"/>
        </w:rPr>
      </w:pPr>
    </w:p>
    <w:p w14:paraId="0DD1A053" w14:textId="77777777" w:rsidR="00E47F5F" w:rsidRPr="00B57F4A" w:rsidRDefault="00065C9D" w:rsidP="007774CD">
      <w:pPr>
        <w:pStyle w:val="NoSpacing"/>
        <w:rPr>
          <w:rFonts w:cs="Arial"/>
        </w:rPr>
      </w:pPr>
      <w:r w:rsidRPr="00B57F4A">
        <w:rPr>
          <w:rFonts w:cs="Arial"/>
        </w:rPr>
        <w:t>The other six are set by a day of the week and month:</w:t>
      </w:r>
    </w:p>
    <w:p w14:paraId="0DD1A054" w14:textId="77777777" w:rsidR="00E47F5F" w:rsidRPr="00B57F4A" w:rsidRDefault="00E47F5F" w:rsidP="007774CD">
      <w:pPr>
        <w:pStyle w:val="NoSpacing"/>
        <w:rPr>
          <w:rFonts w:cs="Arial"/>
        </w:rPr>
      </w:pPr>
    </w:p>
    <w:p w14:paraId="0DD1A055" w14:textId="04B5722C" w:rsidR="00E47F5F" w:rsidRPr="00B57F4A" w:rsidRDefault="00065C9D" w:rsidP="00226E8C">
      <w:pPr>
        <w:pStyle w:val="NoSpacing"/>
        <w:tabs>
          <w:tab w:val="left" w:pos="4320"/>
        </w:tabs>
        <w:rPr>
          <w:rFonts w:cs="Arial"/>
        </w:rPr>
      </w:pPr>
      <w:r w:rsidRPr="00B57F4A">
        <w:rPr>
          <w:rFonts w:cs="Arial"/>
        </w:rPr>
        <w:t>Martin Luther King's Birthday</w:t>
      </w:r>
      <w:r w:rsidRPr="00B57F4A">
        <w:rPr>
          <w:rFonts w:cs="Arial"/>
        </w:rPr>
        <w:tab/>
        <w:t>Third Monday in January</w:t>
      </w:r>
    </w:p>
    <w:p w14:paraId="0DD1A056" w14:textId="3FE9B7A2" w:rsidR="00E47F5F" w:rsidRPr="00B57F4A" w:rsidRDefault="00065C9D" w:rsidP="00226E8C">
      <w:pPr>
        <w:pStyle w:val="NoSpacing"/>
        <w:tabs>
          <w:tab w:val="left" w:pos="4320"/>
        </w:tabs>
        <w:rPr>
          <w:rFonts w:cs="Arial"/>
        </w:rPr>
      </w:pPr>
      <w:r w:rsidRPr="00B57F4A">
        <w:rPr>
          <w:rFonts w:cs="Arial"/>
        </w:rPr>
        <w:t>Washington's Birthday</w:t>
      </w:r>
      <w:r w:rsidR="00630FB8" w:rsidRPr="00B57F4A">
        <w:rPr>
          <w:rFonts w:cs="Arial"/>
        </w:rPr>
        <w:tab/>
      </w:r>
      <w:r w:rsidRPr="00B57F4A">
        <w:rPr>
          <w:rFonts w:cs="Arial"/>
        </w:rPr>
        <w:t>Third Monday in February</w:t>
      </w:r>
    </w:p>
    <w:p w14:paraId="0DD1A057" w14:textId="23690CCA" w:rsidR="00E47F5F" w:rsidRPr="00B57F4A" w:rsidRDefault="00065C9D" w:rsidP="00226E8C">
      <w:pPr>
        <w:pStyle w:val="NoSpacing"/>
        <w:tabs>
          <w:tab w:val="left" w:pos="4320"/>
        </w:tabs>
        <w:rPr>
          <w:rFonts w:cs="Arial"/>
        </w:rPr>
      </w:pPr>
      <w:r w:rsidRPr="00B57F4A">
        <w:rPr>
          <w:rFonts w:cs="Arial"/>
        </w:rPr>
        <w:t>Memorial Day</w:t>
      </w:r>
      <w:r w:rsidRPr="00B57F4A">
        <w:rPr>
          <w:rFonts w:cs="Arial"/>
        </w:rPr>
        <w:tab/>
        <w:t>Last Monday in May</w:t>
      </w:r>
    </w:p>
    <w:p w14:paraId="0DD1A058" w14:textId="58E210DB" w:rsidR="00E47F5F" w:rsidRPr="00B57F4A" w:rsidRDefault="00065C9D" w:rsidP="00226E8C">
      <w:pPr>
        <w:pStyle w:val="NoSpacing"/>
        <w:tabs>
          <w:tab w:val="left" w:pos="4320"/>
        </w:tabs>
        <w:rPr>
          <w:rFonts w:cs="Arial"/>
        </w:rPr>
      </w:pPr>
      <w:r w:rsidRPr="00B57F4A">
        <w:rPr>
          <w:rFonts w:cs="Arial"/>
        </w:rPr>
        <w:t>Labor Day</w:t>
      </w:r>
      <w:r w:rsidR="008F7155" w:rsidRPr="00B57F4A">
        <w:rPr>
          <w:rFonts w:cs="Arial"/>
        </w:rPr>
        <w:tab/>
      </w:r>
      <w:r w:rsidRPr="00B57F4A">
        <w:rPr>
          <w:rFonts w:cs="Arial"/>
        </w:rPr>
        <w:t>First Monday in September</w:t>
      </w:r>
    </w:p>
    <w:p w14:paraId="0DD1A059" w14:textId="739ECF7C" w:rsidR="00E47F5F" w:rsidRPr="00B57F4A" w:rsidRDefault="00065C9D" w:rsidP="00226E8C">
      <w:pPr>
        <w:pStyle w:val="NoSpacing"/>
        <w:tabs>
          <w:tab w:val="left" w:pos="4320"/>
        </w:tabs>
        <w:rPr>
          <w:rFonts w:cs="Arial"/>
        </w:rPr>
      </w:pPr>
      <w:r w:rsidRPr="00B57F4A">
        <w:rPr>
          <w:rFonts w:cs="Arial"/>
        </w:rPr>
        <w:t>Columbus Day</w:t>
      </w:r>
      <w:r w:rsidRPr="00B57F4A">
        <w:rPr>
          <w:rFonts w:cs="Arial"/>
        </w:rPr>
        <w:tab/>
        <w:t>Second Monday in October</w:t>
      </w:r>
    </w:p>
    <w:p w14:paraId="0DD1A05A" w14:textId="05DA5C81" w:rsidR="00E47F5F" w:rsidRPr="00B57F4A" w:rsidRDefault="00065C9D" w:rsidP="00226E8C">
      <w:pPr>
        <w:pStyle w:val="NoSpacing"/>
        <w:tabs>
          <w:tab w:val="left" w:pos="4320"/>
        </w:tabs>
        <w:rPr>
          <w:rFonts w:cs="Arial"/>
        </w:rPr>
      </w:pPr>
      <w:r w:rsidRPr="00B57F4A">
        <w:rPr>
          <w:rFonts w:cs="Arial"/>
        </w:rPr>
        <w:t>Thanksgiving</w:t>
      </w:r>
      <w:r w:rsidRPr="00B57F4A">
        <w:rPr>
          <w:rFonts w:cs="Arial"/>
        </w:rPr>
        <w:tab/>
      </w:r>
      <w:r w:rsidR="00EC312E" w:rsidRPr="00B57F4A">
        <w:rPr>
          <w:rFonts w:cs="Arial"/>
        </w:rPr>
        <w:t>F</w:t>
      </w:r>
      <w:r w:rsidRPr="00B57F4A">
        <w:rPr>
          <w:rFonts w:cs="Arial"/>
        </w:rPr>
        <w:t xml:space="preserve">ourth Thursday in November </w:t>
      </w:r>
    </w:p>
    <w:p w14:paraId="0DD1A05B" w14:textId="77777777" w:rsidR="00E47F5F" w:rsidRDefault="00E47F5F" w:rsidP="0075504C">
      <w:pPr>
        <w:pStyle w:val="Heading2"/>
        <w:rPr>
          <w:szCs w:val="24"/>
        </w:rPr>
      </w:pPr>
      <w:bookmarkStart w:id="30" w:name="_Toc251331941"/>
      <w:bookmarkStart w:id="31" w:name="_Ref252782809"/>
      <w:bookmarkStart w:id="32" w:name="_Ref252782820"/>
      <w:bookmarkStart w:id="33" w:name="_Toc214268277"/>
      <w:r w:rsidRPr="00B57F4A">
        <w:rPr>
          <w:szCs w:val="24"/>
        </w:rPr>
        <w:lastRenderedPageBreak/>
        <w:t>PLACE OF PERFORMANCE</w:t>
      </w:r>
      <w:bookmarkEnd w:id="30"/>
      <w:bookmarkEnd w:id="31"/>
      <w:bookmarkEnd w:id="32"/>
      <w:bookmarkEnd w:id="33"/>
    </w:p>
    <w:p w14:paraId="379702AE" w14:textId="5DD6DBD6" w:rsidR="00365D77" w:rsidRPr="00B57F4A" w:rsidRDefault="774872C6" w:rsidP="00365D77">
      <w:pPr>
        <w:pStyle w:val="NoSpacing"/>
        <w:rPr>
          <w:rStyle w:val="Emphasis"/>
          <w:rFonts w:cs="Arial"/>
        </w:rPr>
      </w:pPr>
      <w:r w:rsidRPr="00B57F4A">
        <w:rPr>
          <w:rStyle w:val="Emphasis"/>
          <w:rFonts w:cs="Arial"/>
          <w:b w:val="0"/>
          <w:i w:val="0"/>
          <w:iCs w:val="0"/>
          <w:color w:val="auto"/>
        </w:rPr>
        <w:t>Tasks under this PWS shall be performed at Contractor facilities.</w:t>
      </w:r>
      <w:r w:rsidR="226CF72A" w:rsidRPr="00B57F4A">
        <w:rPr>
          <w:rStyle w:val="Emphasis"/>
          <w:rFonts w:cs="Arial"/>
          <w:b w:val="0"/>
          <w:i w:val="0"/>
          <w:iCs w:val="0"/>
          <w:color w:val="auto"/>
        </w:rPr>
        <w:t xml:space="preserve"> </w:t>
      </w:r>
      <w:r w:rsidR="226CF72A" w:rsidRPr="00B57F4A">
        <w:rPr>
          <w:rStyle w:val="Heading2Char"/>
          <w:b w:val="0"/>
          <w:bCs w:val="0"/>
          <w:i/>
          <w:szCs w:val="24"/>
        </w:rPr>
        <w:t xml:space="preserve"> </w:t>
      </w:r>
      <w:r w:rsidR="226CF72A" w:rsidRPr="00B57F4A">
        <w:rPr>
          <w:rStyle w:val="Emphasis"/>
          <w:rFonts w:cs="Arial"/>
          <w:b w:val="0"/>
          <w:i w:val="0"/>
          <w:iCs w:val="0"/>
          <w:color w:val="auto"/>
        </w:rPr>
        <w:t xml:space="preserve">The Contractor shall identify the Contractor’s place of performance in their </w:t>
      </w:r>
      <w:r w:rsidR="68213DDC" w:rsidRPr="00B57F4A">
        <w:rPr>
          <w:rStyle w:val="Emphasis"/>
          <w:rFonts w:cs="Arial"/>
          <w:b w:val="0"/>
          <w:i w:val="0"/>
          <w:iCs w:val="0"/>
          <w:color w:val="auto"/>
        </w:rPr>
        <w:t>proposal submission</w:t>
      </w:r>
      <w:r w:rsidR="226CF72A" w:rsidRPr="00B57F4A">
        <w:rPr>
          <w:rStyle w:val="Emphasis"/>
          <w:rFonts w:cs="Arial"/>
        </w:rPr>
        <w:t>.</w:t>
      </w:r>
    </w:p>
    <w:p w14:paraId="0DD1A05F" w14:textId="77777777" w:rsidR="009844D3" w:rsidRPr="00B57F4A" w:rsidRDefault="009844D3" w:rsidP="00E47F5F">
      <w:pPr>
        <w:rPr>
          <w:rStyle w:val="Emphasis"/>
          <w:rFonts w:cs="Arial"/>
        </w:rPr>
      </w:pPr>
    </w:p>
    <w:p w14:paraId="0DD1A065" w14:textId="7084096F" w:rsidR="00E47F5F" w:rsidRPr="00B57F4A" w:rsidRDefault="00E47F5F" w:rsidP="0075504C">
      <w:pPr>
        <w:pStyle w:val="Heading2"/>
        <w:rPr>
          <w:szCs w:val="24"/>
        </w:rPr>
      </w:pPr>
      <w:bookmarkStart w:id="34" w:name="_Toc251331942"/>
      <w:bookmarkStart w:id="35" w:name="_Ref252782839"/>
      <w:bookmarkStart w:id="36" w:name="_Ref252782849"/>
      <w:bookmarkStart w:id="37" w:name="_Toc214268278"/>
      <w:r w:rsidRPr="00B57F4A">
        <w:rPr>
          <w:szCs w:val="24"/>
        </w:rPr>
        <w:t>TRAVEL</w:t>
      </w:r>
      <w:bookmarkEnd w:id="34"/>
      <w:bookmarkEnd w:id="35"/>
      <w:bookmarkEnd w:id="36"/>
      <w:bookmarkEnd w:id="37"/>
    </w:p>
    <w:p w14:paraId="0DD1A066" w14:textId="0CA68154" w:rsidR="00A65C84" w:rsidRPr="00B57F4A" w:rsidRDefault="0A5B05F4" w:rsidP="007774CD">
      <w:pPr>
        <w:pStyle w:val="NoSpacing"/>
        <w:rPr>
          <w:rFonts w:cs="Arial"/>
        </w:rPr>
      </w:pPr>
      <w:r w:rsidRPr="00B57F4A">
        <w:rPr>
          <w:rFonts w:cs="Arial"/>
        </w:rPr>
        <w:t>The Government anticipates travel under this effort</w:t>
      </w:r>
      <w:r w:rsidR="3004B2FA" w:rsidRPr="00B57F4A">
        <w:rPr>
          <w:rFonts w:cs="Arial"/>
        </w:rPr>
        <w:t xml:space="preserve"> to perform the tasks associated with the effort, as well as to </w:t>
      </w:r>
      <w:r w:rsidRPr="00B57F4A">
        <w:rPr>
          <w:rFonts w:cs="Arial"/>
        </w:rPr>
        <w:t>attend program-related meetings or conferences through</w:t>
      </w:r>
      <w:r w:rsidR="4161F9A1" w:rsidRPr="00B57F4A">
        <w:rPr>
          <w:rFonts w:cs="Arial"/>
        </w:rPr>
        <w:t>out</w:t>
      </w:r>
      <w:r w:rsidRPr="00B57F4A">
        <w:rPr>
          <w:rFonts w:cs="Arial"/>
        </w:rPr>
        <w:t xml:space="preserve"> the </w:t>
      </w:r>
      <w:proofErr w:type="spellStart"/>
      <w:r w:rsidR="4FE82FFF" w:rsidRPr="00B57F4A">
        <w:rPr>
          <w:rFonts w:cs="Arial"/>
        </w:rPr>
        <w:t>P</w:t>
      </w:r>
      <w:r w:rsidR="13D303B4" w:rsidRPr="00B57F4A">
        <w:rPr>
          <w:rFonts w:cs="Arial"/>
        </w:rPr>
        <w:t>o</w:t>
      </w:r>
      <w:r w:rsidR="4FE82FFF" w:rsidRPr="00B57F4A">
        <w:rPr>
          <w:rFonts w:cs="Arial"/>
        </w:rPr>
        <w:t>P</w:t>
      </w:r>
      <w:proofErr w:type="spellEnd"/>
      <w:r w:rsidRPr="00B57F4A">
        <w:rPr>
          <w:rFonts w:cs="Arial"/>
        </w:rPr>
        <w:t xml:space="preserve">.  Include </w:t>
      </w:r>
      <w:r w:rsidR="3004B2FA" w:rsidRPr="00B57F4A">
        <w:rPr>
          <w:rFonts w:cs="Arial"/>
        </w:rPr>
        <w:t xml:space="preserve">all </w:t>
      </w:r>
      <w:r w:rsidRPr="00B57F4A">
        <w:rPr>
          <w:rFonts w:cs="Arial"/>
        </w:rPr>
        <w:t xml:space="preserve">estimated travel costs in your firm-fixed price line items. </w:t>
      </w:r>
      <w:r w:rsidR="0F1D434A" w:rsidRPr="00B57F4A">
        <w:rPr>
          <w:rFonts w:cs="Arial"/>
        </w:rPr>
        <w:t xml:space="preserve"> </w:t>
      </w:r>
      <w:r w:rsidRPr="00B57F4A">
        <w:rPr>
          <w:rFonts w:cs="Arial"/>
        </w:rPr>
        <w:t>These costs will not be directly reimbursed by the Government.</w:t>
      </w:r>
    </w:p>
    <w:p w14:paraId="0DD1A067" w14:textId="77777777" w:rsidR="00A65C84" w:rsidRPr="00B57F4A" w:rsidRDefault="00A65C84" w:rsidP="007774CD">
      <w:pPr>
        <w:pStyle w:val="NoSpacing"/>
        <w:rPr>
          <w:rFonts w:cs="Arial"/>
          <w:color w:val="1F497D"/>
        </w:rPr>
      </w:pPr>
    </w:p>
    <w:p w14:paraId="0DD1A068" w14:textId="66900052" w:rsidR="00A65C84" w:rsidRPr="00B57F4A" w:rsidRDefault="00DE18C8" w:rsidP="007774CD">
      <w:pPr>
        <w:pStyle w:val="NoSpacing"/>
        <w:rPr>
          <w:rFonts w:cs="Arial"/>
        </w:rPr>
      </w:pPr>
      <w:r w:rsidRPr="00B57F4A">
        <w:rPr>
          <w:rFonts w:cs="Arial"/>
        </w:rPr>
        <w:t>The t</w:t>
      </w:r>
      <w:r w:rsidR="00A65C84" w:rsidRPr="00B57F4A">
        <w:rPr>
          <w:rFonts w:cs="Arial"/>
        </w:rPr>
        <w:t>otal estimated number of trips in support</w:t>
      </w:r>
      <w:r w:rsidRPr="00B57F4A">
        <w:rPr>
          <w:rFonts w:cs="Arial"/>
        </w:rPr>
        <w:t xml:space="preserve"> of the program related meetings for this</w:t>
      </w:r>
      <w:r w:rsidR="00AB4C7A" w:rsidRPr="00B57F4A">
        <w:rPr>
          <w:rFonts w:cs="Arial"/>
        </w:rPr>
        <w:t xml:space="preserve"> </w:t>
      </w:r>
      <w:r w:rsidR="00A65C84" w:rsidRPr="00B57F4A">
        <w:rPr>
          <w:rFonts w:cs="Arial"/>
        </w:rPr>
        <w:t xml:space="preserve">effort is </w:t>
      </w:r>
      <w:r w:rsidR="004E1741">
        <w:rPr>
          <w:rFonts w:cs="Arial"/>
        </w:rPr>
        <w:t xml:space="preserve">equal to or greater than </w:t>
      </w:r>
      <w:r w:rsidR="007A32C5">
        <w:rPr>
          <w:rFonts w:cs="Arial"/>
        </w:rPr>
        <w:t xml:space="preserve">2 </w:t>
      </w:r>
      <w:r w:rsidR="007253A2">
        <w:rPr>
          <w:rFonts w:cs="Arial"/>
        </w:rPr>
        <w:t>trips</w:t>
      </w:r>
      <w:r w:rsidR="007A32C5">
        <w:rPr>
          <w:rFonts w:cs="Arial"/>
        </w:rPr>
        <w:t xml:space="preserve"> </w:t>
      </w:r>
      <w:r w:rsidR="0085452A">
        <w:rPr>
          <w:rFonts w:cs="Arial"/>
        </w:rPr>
        <w:t xml:space="preserve">per </w:t>
      </w:r>
      <w:r w:rsidR="007A32C5">
        <w:rPr>
          <w:rFonts w:cs="Arial"/>
        </w:rPr>
        <w:t>calendar year</w:t>
      </w:r>
      <w:r w:rsidR="00A742BA">
        <w:rPr>
          <w:rFonts w:cs="Arial"/>
        </w:rPr>
        <w:t>.</w:t>
      </w:r>
      <w:r w:rsidR="00A65C84" w:rsidRPr="00B57F4A">
        <w:rPr>
          <w:rFonts w:cs="Arial"/>
        </w:rPr>
        <w:t xml:space="preserve"> Anticipated locations include the following, estimated at </w:t>
      </w:r>
      <w:r w:rsidR="007E0A8E">
        <w:rPr>
          <w:rFonts w:cs="Arial"/>
        </w:rPr>
        <w:t xml:space="preserve">2 or more </w:t>
      </w:r>
      <w:r w:rsidR="00A65C84" w:rsidRPr="00B57F4A">
        <w:rPr>
          <w:rFonts w:cs="Arial"/>
        </w:rPr>
        <w:t>days in duration:</w:t>
      </w:r>
    </w:p>
    <w:p w14:paraId="01EE1B7C" w14:textId="77777777" w:rsidR="0003443D" w:rsidRPr="000B3383" w:rsidRDefault="0003443D" w:rsidP="00C41C0A">
      <w:pPr>
        <w:pStyle w:val="ListParagraph"/>
        <w:numPr>
          <w:ilvl w:val="0"/>
          <w:numId w:val="9"/>
        </w:numPr>
        <w:spacing w:after="240"/>
        <w:ind w:left="1080"/>
        <w:contextualSpacing w:val="0"/>
      </w:pPr>
      <w:r w:rsidRPr="000B3383">
        <w:t>Washington, D.C.</w:t>
      </w:r>
    </w:p>
    <w:p w14:paraId="0DD1A069" w14:textId="14E8F3FB" w:rsidR="00CE7438" w:rsidRPr="000B3383" w:rsidRDefault="0003443D" w:rsidP="00C41C0A">
      <w:pPr>
        <w:pStyle w:val="ListParagraph"/>
        <w:numPr>
          <w:ilvl w:val="0"/>
          <w:numId w:val="9"/>
        </w:numPr>
        <w:spacing w:after="240"/>
        <w:ind w:left="1080"/>
        <w:contextualSpacing w:val="0"/>
      </w:pPr>
      <w:r w:rsidRPr="000B3383">
        <w:t>Denver, CO</w:t>
      </w:r>
      <w:r w:rsidR="005C619E" w:rsidRPr="000B3383">
        <w:t xml:space="preserve"> </w:t>
      </w:r>
    </w:p>
    <w:p w14:paraId="0DD1A06A" w14:textId="77777777" w:rsidR="00A65C84" w:rsidRPr="00B57F4A" w:rsidRDefault="00A65C84" w:rsidP="007774CD">
      <w:pPr>
        <w:pStyle w:val="NoSpacing"/>
        <w:rPr>
          <w:rFonts w:cs="Arial"/>
        </w:rPr>
      </w:pPr>
    </w:p>
    <w:p w14:paraId="0DD1A06E" w14:textId="41CC025A" w:rsidR="00E47F5F" w:rsidRDefault="000D4552" w:rsidP="0011119E">
      <w:pPr>
        <w:pStyle w:val="Heading1"/>
        <w:rPr>
          <w:caps w:val="0"/>
        </w:rPr>
      </w:pPr>
      <w:bookmarkStart w:id="38" w:name="_Toc251331945"/>
      <w:bookmarkStart w:id="39" w:name="_Ref252783006"/>
      <w:bookmarkStart w:id="40" w:name="_Ref252783012"/>
      <w:bookmarkStart w:id="41" w:name="_Ref252783063"/>
      <w:bookmarkStart w:id="42" w:name="_Ref252783161"/>
      <w:bookmarkStart w:id="43" w:name="_Ref254597160"/>
      <w:bookmarkStart w:id="44" w:name="_Ref254625493"/>
      <w:bookmarkStart w:id="45" w:name="_Toc214268279"/>
      <w:r w:rsidRPr="00B57F4A">
        <w:rPr>
          <w:caps w:val="0"/>
        </w:rPr>
        <w:t>SPECIFIC TASKS AND DELIVERABLES</w:t>
      </w:r>
      <w:bookmarkEnd w:id="38"/>
      <w:bookmarkEnd w:id="39"/>
      <w:bookmarkEnd w:id="40"/>
      <w:bookmarkEnd w:id="41"/>
      <w:bookmarkEnd w:id="42"/>
      <w:bookmarkEnd w:id="43"/>
      <w:bookmarkEnd w:id="44"/>
      <w:bookmarkEnd w:id="45"/>
    </w:p>
    <w:p w14:paraId="392D0182" w14:textId="494CD9B3" w:rsidR="008C62AE" w:rsidRPr="008C62AE" w:rsidRDefault="001A23C5" w:rsidP="008C62AE">
      <w:r>
        <w:t xml:space="preserve">The Contractor shall perform </w:t>
      </w:r>
      <w:r w:rsidR="00BF074B">
        <w:t>the following:</w:t>
      </w:r>
    </w:p>
    <w:p w14:paraId="52EB2472" w14:textId="6C4609AB" w:rsidR="00CA0B23" w:rsidRDefault="007B683C" w:rsidP="00CA0B23">
      <w:pPr>
        <w:pStyle w:val="Heading2"/>
        <w:rPr>
          <w:caps w:val="0"/>
          <w:szCs w:val="24"/>
        </w:rPr>
      </w:pPr>
      <w:bookmarkStart w:id="46" w:name="_Toc214268280"/>
      <w:r>
        <w:rPr>
          <w:caps w:val="0"/>
          <w:szCs w:val="24"/>
        </w:rPr>
        <w:t>P</w:t>
      </w:r>
      <w:r w:rsidR="00CA0B23" w:rsidRPr="00B57F4A">
        <w:rPr>
          <w:caps w:val="0"/>
          <w:szCs w:val="24"/>
        </w:rPr>
        <w:t>ROJECT MANAGEMENT</w:t>
      </w:r>
      <w:bookmarkEnd w:id="46"/>
    </w:p>
    <w:p w14:paraId="3CFE7273" w14:textId="77777777" w:rsidR="008C62AE" w:rsidRPr="008C62AE" w:rsidRDefault="008C62AE" w:rsidP="008C62AE"/>
    <w:p w14:paraId="7675A85A" w14:textId="77777777" w:rsidR="00CA0B23" w:rsidRDefault="00CA0B23" w:rsidP="00246814">
      <w:pPr>
        <w:pStyle w:val="Heading3"/>
        <w:spacing w:before="0"/>
      </w:pPr>
      <w:bookmarkStart w:id="47" w:name="_Toc214268281"/>
      <w:r w:rsidRPr="00B57F4A">
        <w:t>KICKOFF MEETING</w:t>
      </w:r>
      <w:bookmarkEnd w:id="47"/>
    </w:p>
    <w:p w14:paraId="75A62016" w14:textId="77777777" w:rsidR="008C62AE" w:rsidRPr="008C62AE" w:rsidRDefault="008C62AE" w:rsidP="008C62AE"/>
    <w:p w14:paraId="1AC879A9" w14:textId="4E3F7FB5" w:rsidR="00CA0B23" w:rsidRPr="00B01957" w:rsidRDefault="00CA0B23" w:rsidP="00246814">
      <w:pPr>
        <w:spacing w:after="345"/>
        <w:rPr>
          <w:rFonts w:eastAsia="Segoe UI" w:cs="Arial"/>
          <w:color w:val="000000" w:themeColor="text1"/>
        </w:rPr>
      </w:pPr>
      <w:r w:rsidRPr="00B01957">
        <w:rPr>
          <w:rFonts w:eastAsia="Segoe UI" w:cs="Arial"/>
          <w:color w:val="000000" w:themeColor="text1"/>
        </w:rPr>
        <w:t>The</w:t>
      </w:r>
      <w:r w:rsidRPr="00B01957" w:rsidDel="001D1E19">
        <w:rPr>
          <w:rFonts w:eastAsia="Segoe UI" w:cs="Arial"/>
          <w:color w:val="000000" w:themeColor="text1"/>
        </w:rPr>
        <w:t xml:space="preserve"> </w:t>
      </w:r>
      <w:r w:rsidR="001D1E19">
        <w:rPr>
          <w:rFonts w:eastAsia="Segoe UI" w:cs="Arial"/>
          <w:color w:val="000000" w:themeColor="text1"/>
        </w:rPr>
        <w:t>C</w:t>
      </w:r>
      <w:r w:rsidR="001D1E19" w:rsidRPr="00B01957">
        <w:rPr>
          <w:rFonts w:eastAsia="Segoe UI" w:cs="Arial"/>
          <w:color w:val="000000" w:themeColor="text1"/>
        </w:rPr>
        <w:t xml:space="preserve">ontractor </w:t>
      </w:r>
      <w:r w:rsidRPr="00B01957">
        <w:rPr>
          <w:rFonts w:eastAsia="Segoe UI" w:cs="Arial"/>
          <w:color w:val="000000" w:themeColor="text1"/>
        </w:rPr>
        <w:t>shall conduct a project kickoff meeting</w:t>
      </w:r>
      <w:r w:rsidR="003655F1">
        <w:rPr>
          <w:rFonts w:eastAsia="Segoe UI" w:cs="Arial"/>
          <w:color w:val="000000" w:themeColor="text1"/>
        </w:rPr>
        <w:t xml:space="preserve"> within </w:t>
      </w:r>
      <w:r w:rsidR="00720C0A">
        <w:rPr>
          <w:rFonts w:eastAsia="Segoe UI" w:cs="Arial"/>
          <w:color w:val="000000" w:themeColor="text1"/>
        </w:rPr>
        <w:t xml:space="preserve">10 days following </w:t>
      </w:r>
      <w:r w:rsidR="000B3526">
        <w:rPr>
          <w:rFonts w:eastAsia="Segoe UI" w:cs="Arial"/>
          <w:color w:val="000000" w:themeColor="text1"/>
        </w:rPr>
        <w:t>award</w:t>
      </w:r>
      <w:r w:rsidRPr="00B01957">
        <w:rPr>
          <w:rFonts w:eastAsia="Segoe UI" w:cs="Arial"/>
          <w:color w:val="000000" w:themeColor="text1"/>
        </w:rPr>
        <w:t xml:space="preserve"> to introduce key stakeholders, define roles and responsibilities, and review project objectives and deliverables. During this phase, the </w:t>
      </w:r>
      <w:r w:rsidR="001D1E19">
        <w:rPr>
          <w:rFonts w:eastAsia="Segoe UI" w:cs="Arial"/>
          <w:color w:val="000000" w:themeColor="text1"/>
        </w:rPr>
        <w:t>C</w:t>
      </w:r>
      <w:r w:rsidR="001D1E19" w:rsidRPr="00B01957">
        <w:rPr>
          <w:rFonts w:eastAsia="Segoe UI" w:cs="Arial"/>
          <w:color w:val="000000" w:themeColor="text1"/>
        </w:rPr>
        <w:t xml:space="preserve">ontractor </w:t>
      </w:r>
      <w:r w:rsidRPr="00B01957">
        <w:rPr>
          <w:rFonts w:eastAsia="Segoe UI" w:cs="Arial"/>
          <w:color w:val="000000" w:themeColor="text1"/>
        </w:rPr>
        <w:t>shall collaborate with VA stakeholders to gather and clarify all requirements, ensuring alignment with VA needs and expectations.</w:t>
      </w:r>
    </w:p>
    <w:p w14:paraId="3FA46935" w14:textId="56233DEE" w:rsidR="00CA0B23" w:rsidRPr="00B57F4A" w:rsidRDefault="00CA0B23" w:rsidP="00CA0B23">
      <w:pPr>
        <w:ind w:left="720"/>
        <w:jc w:val="both"/>
        <w:rPr>
          <w:rFonts w:cs="Arial"/>
          <w:color w:val="000000" w:themeColor="text1"/>
        </w:rPr>
      </w:pPr>
    </w:p>
    <w:p w14:paraId="22F3E52B" w14:textId="77777777" w:rsidR="00B84A18" w:rsidRDefault="00B84A18" w:rsidP="00B84A18">
      <w:pPr>
        <w:pStyle w:val="Heading3"/>
        <w:spacing w:before="0"/>
      </w:pPr>
      <w:bookmarkStart w:id="48" w:name="_Toc214268282"/>
      <w:r w:rsidRPr="00B57F4A">
        <w:t>CONTRACTOR PROJECT MANAGEMENT PLAN</w:t>
      </w:r>
      <w:bookmarkEnd w:id="48"/>
    </w:p>
    <w:p w14:paraId="2831EACE" w14:textId="77777777" w:rsidR="00B84A18" w:rsidRPr="00B57F4A" w:rsidRDefault="00B84A18" w:rsidP="00B84A18">
      <w:pPr>
        <w:pStyle w:val="NoSpacing"/>
        <w:spacing w:before="345" w:after="345"/>
        <w:rPr>
          <w:rFonts w:cs="Arial"/>
        </w:rPr>
      </w:pPr>
      <w:r w:rsidRPr="00B57F4A">
        <w:rPr>
          <w:rFonts w:cs="Arial"/>
        </w:rPr>
        <w:t xml:space="preserve">The Contractor shall deliver a comprehensive Contractor Project Management Plan (CPMP) that outlines the approach, timeline, tools, and methodology for the execution of PIVOT implementation. The CPMP should present both narrative and graphic formats to display the schedule, milestones, risks, and resource allocation. The CPMP shall also detail how the </w:t>
      </w:r>
      <w:r>
        <w:rPr>
          <w:rFonts w:cs="Arial"/>
        </w:rPr>
        <w:t>C</w:t>
      </w:r>
      <w:r w:rsidRPr="00B57F4A">
        <w:rPr>
          <w:rFonts w:cs="Arial"/>
        </w:rPr>
        <w:t xml:space="preserve">ontractor </w:t>
      </w:r>
      <w:proofErr w:type="gramStart"/>
      <w:r w:rsidRPr="00B57F4A">
        <w:rPr>
          <w:rFonts w:cs="Arial"/>
        </w:rPr>
        <w:t>will coordinate</w:t>
      </w:r>
      <w:proofErr w:type="gramEnd"/>
      <w:r w:rsidRPr="00B57F4A">
        <w:rPr>
          <w:rFonts w:cs="Arial"/>
        </w:rPr>
        <w:t xml:space="preserve"> and execute planned, routine, and ad hoc data collection, as well as reporting requests as identified within the PWS. The </w:t>
      </w:r>
      <w:r>
        <w:rPr>
          <w:rFonts w:cs="Arial"/>
        </w:rPr>
        <w:t>C</w:t>
      </w:r>
      <w:r w:rsidRPr="00B57F4A">
        <w:rPr>
          <w:rFonts w:cs="Arial"/>
        </w:rPr>
        <w:t xml:space="preserve">ontractor shall provide comprehensive documentation for all project phases and deliverables, </w:t>
      </w:r>
      <w:r w:rsidRPr="00B57F4A">
        <w:rPr>
          <w:rFonts w:cs="Arial"/>
        </w:rPr>
        <w:lastRenderedPageBreak/>
        <w:t>ensuring clarity and consistency.</w:t>
      </w:r>
      <w:r>
        <w:rPr>
          <w:rFonts w:cs="Arial"/>
        </w:rPr>
        <w:t xml:space="preserve"> </w:t>
      </w:r>
      <w:r w:rsidRPr="00B57F4A">
        <w:rPr>
          <w:rFonts w:cs="Arial"/>
        </w:rPr>
        <w:t xml:space="preserve">The initial baseline CPMP shall be concurred upon and updated in accordance with Section B of the contract. The Contractor shall update and maintain the VA PM-approved CPMP throughout the </w:t>
      </w:r>
      <w:proofErr w:type="spellStart"/>
      <w:r w:rsidRPr="00B57F4A">
        <w:rPr>
          <w:rFonts w:cs="Arial"/>
        </w:rPr>
        <w:t>PoP</w:t>
      </w:r>
      <w:proofErr w:type="spellEnd"/>
      <w:r w:rsidRPr="00B57F4A">
        <w:rPr>
          <w:rFonts w:cs="Arial"/>
        </w:rPr>
        <w:t>.</w:t>
      </w:r>
    </w:p>
    <w:p w14:paraId="1E09991D" w14:textId="77777777" w:rsidR="00B84A18" w:rsidRPr="00B57F4A" w:rsidRDefault="00B84A18" w:rsidP="00B84A18">
      <w:pPr>
        <w:pStyle w:val="NoSpacing"/>
        <w:spacing w:after="345"/>
        <w:rPr>
          <w:rFonts w:cs="Arial"/>
        </w:rPr>
      </w:pPr>
      <w:r w:rsidRPr="00B57F4A">
        <w:rPr>
          <w:rFonts w:cs="Arial"/>
        </w:rPr>
        <w:t xml:space="preserve">The CPMP shall include the following components: </w:t>
      </w:r>
    </w:p>
    <w:p w14:paraId="7143A175" w14:textId="77777777" w:rsidR="00B84A18" w:rsidRDefault="00B84A18" w:rsidP="00C41C0A">
      <w:pPr>
        <w:pStyle w:val="NoSpacing"/>
        <w:numPr>
          <w:ilvl w:val="0"/>
          <w:numId w:val="66"/>
        </w:numPr>
        <w:rPr>
          <w:rFonts w:cs="Arial"/>
          <w:b/>
          <w:bCs/>
        </w:rPr>
      </w:pPr>
      <w:r w:rsidRPr="00B01957">
        <w:rPr>
          <w:rFonts w:cs="Arial"/>
          <w:b/>
          <w:bCs/>
        </w:rPr>
        <w:t>Comprehensive Project Plan</w:t>
      </w:r>
    </w:p>
    <w:p w14:paraId="4A9600FC" w14:textId="77777777" w:rsidR="00B84A18" w:rsidRPr="00B01957" w:rsidRDefault="00B84A18" w:rsidP="00B84A18">
      <w:pPr>
        <w:pStyle w:val="NoSpacing"/>
        <w:ind w:left="720"/>
        <w:rPr>
          <w:rFonts w:cs="Arial"/>
          <w:b/>
          <w:bCs/>
        </w:rPr>
      </w:pPr>
    </w:p>
    <w:p w14:paraId="77B0AA92" w14:textId="77777777" w:rsidR="00B84A18" w:rsidRPr="00B57F4A" w:rsidRDefault="00B84A18" w:rsidP="00B84A18">
      <w:pPr>
        <w:pStyle w:val="NoSpacing"/>
        <w:rPr>
          <w:rFonts w:cs="Arial"/>
        </w:rPr>
      </w:pPr>
      <w:r w:rsidRPr="00B57F4A">
        <w:rPr>
          <w:rFonts w:cs="Arial"/>
        </w:rPr>
        <w:t xml:space="preserve">The </w:t>
      </w:r>
      <w:r>
        <w:rPr>
          <w:rFonts w:cs="Arial"/>
        </w:rPr>
        <w:t xml:space="preserve">Contractor </w:t>
      </w:r>
      <w:r w:rsidRPr="00B57F4A">
        <w:rPr>
          <w:rFonts w:cs="Arial"/>
        </w:rPr>
        <w:t>shall develop a detailed project plan that includes:</w:t>
      </w:r>
    </w:p>
    <w:p w14:paraId="4F8C99E0" w14:textId="77777777" w:rsidR="00B84A18" w:rsidRPr="00B57F4A" w:rsidRDefault="00B84A18" w:rsidP="00B84A18">
      <w:pPr>
        <w:pStyle w:val="NoSpacing"/>
        <w:rPr>
          <w:rFonts w:cs="Arial"/>
        </w:rPr>
      </w:pPr>
    </w:p>
    <w:p w14:paraId="5FF80382" w14:textId="77777777" w:rsidR="00B84A18" w:rsidRPr="00B57F4A" w:rsidRDefault="00B84A18" w:rsidP="00C41C0A">
      <w:pPr>
        <w:pStyle w:val="NoSpacing"/>
        <w:numPr>
          <w:ilvl w:val="0"/>
          <w:numId w:val="67"/>
        </w:numPr>
        <w:rPr>
          <w:rFonts w:cs="Arial"/>
        </w:rPr>
      </w:pPr>
      <w:r w:rsidRPr="00B57F4A">
        <w:rPr>
          <w:rFonts w:cs="Arial"/>
        </w:rPr>
        <w:t>Project charters, plans, and schedules</w:t>
      </w:r>
    </w:p>
    <w:p w14:paraId="48AB89F6" w14:textId="77777777" w:rsidR="00B84A18" w:rsidRPr="00F51247" w:rsidRDefault="00B84A18" w:rsidP="00C41C0A">
      <w:pPr>
        <w:pStyle w:val="NoSpacing"/>
        <w:numPr>
          <w:ilvl w:val="0"/>
          <w:numId w:val="67"/>
        </w:numPr>
        <w:rPr>
          <w:rFonts w:cs="Arial"/>
        </w:rPr>
      </w:pPr>
      <w:r w:rsidRPr="00B57F4A">
        <w:rPr>
          <w:rFonts w:cs="Arial"/>
        </w:rPr>
        <w:t>Requirements documentation</w:t>
      </w:r>
    </w:p>
    <w:p w14:paraId="77D8863E" w14:textId="77777777" w:rsidR="00B84A18" w:rsidRPr="00B57F4A" w:rsidRDefault="00B84A18" w:rsidP="00C41C0A">
      <w:pPr>
        <w:pStyle w:val="NoSpacing"/>
        <w:numPr>
          <w:ilvl w:val="0"/>
          <w:numId w:val="67"/>
        </w:numPr>
        <w:rPr>
          <w:rFonts w:cs="Arial"/>
        </w:rPr>
      </w:pPr>
      <w:r w:rsidRPr="00B57F4A">
        <w:rPr>
          <w:rFonts w:cs="Arial"/>
        </w:rPr>
        <w:t>Technical specifications and design documents</w:t>
      </w:r>
    </w:p>
    <w:p w14:paraId="48A2FD99" w14:textId="77777777" w:rsidR="00B84A18" w:rsidRPr="00B57F4A" w:rsidRDefault="00B84A18" w:rsidP="00C41C0A">
      <w:pPr>
        <w:pStyle w:val="NoSpacing"/>
        <w:numPr>
          <w:ilvl w:val="0"/>
          <w:numId w:val="67"/>
        </w:numPr>
        <w:rPr>
          <w:rFonts w:cs="Arial"/>
        </w:rPr>
      </w:pPr>
      <w:r w:rsidRPr="00B57F4A">
        <w:rPr>
          <w:rFonts w:cs="Arial"/>
        </w:rPr>
        <w:t>User manuals and training materials</w:t>
      </w:r>
    </w:p>
    <w:p w14:paraId="2FE7A0D6" w14:textId="77777777" w:rsidR="00B84A18" w:rsidRPr="00B57F4A" w:rsidRDefault="00B84A18" w:rsidP="00B84A18">
      <w:pPr>
        <w:pStyle w:val="NoSpacing"/>
        <w:spacing w:before="345" w:after="345"/>
        <w:rPr>
          <w:rFonts w:cs="Arial"/>
        </w:rPr>
      </w:pPr>
      <w:r w:rsidRPr="00B57F4A">
        <w:rPr>
          <w:rFonts w:cs="Arial"/>
        </w:rPr>
        <w:t>This plan shall outline the overall timeline, key milestones, resource allocation, and risk management strategies. A high-level implementation roadmap, including proposed phases, MVP</w:t>
      </w:r>
      <w:r>
        <w:rPr>
          <w:rFonts w:cs="Arial"/>
        </w:rPr>
        <w:t xml:space="preserve"> </w:t>
      </w:r>
      <w:r w:rsidRPr="00B57F4A">
        <w:rPr>
          <w:rFonts w:cs="Arial"/>
        </w:rPr>
        <w:t>scope, and release cadence, shall also be part of the project plan. This roadmap shall be refined in collaboration with VA stakeholders and updated regularly throughout the project lifecycle.</w:t>
      </w:r>
    </w:p>
    <w:p w14:paraId="64120BCE" w14:textId="77777777" w:rsidR="00B84A18" w:rsidRDefault="00B84A18" w:rsidP="00C41C0A">
      <w:pPr>
        <w:pStyle w:val="NoSpacing"/>
        <w:numPr>
          <w:ilvl w:val="0"/>
          <w:numId w:val="66"/>
        </w:numPr>
        <w:rPr>
          <w:rFonts w:cs="Arial"/>
          <w:b/>
          <w:bCs/>
        </w:rPr>
      </w:pPr>
      <w:r w:rsidRPr="00B57F4A">
        <w:rPr>
          <w:rFonts w:cs="Arial"/>
          <w:b/>
          <w:bCs/>
        </w:rPr>
        <w:t>Agile Delivery Framework</w:t>
      </w:r>
      <w:r>
        <w:rPr>
          <w:rFonts w:cs="Arial"/>
          <w:b/>
          <w:bCs/>
        </w:rPr>
        <w:t xml:space="preserve"> Schedule</w:t>
      </w:r>
    </w:p>
    <w:p w14:paraId="235BC46A" w14:textId="77777777" w:rsidR="00B84A18" w:rsidRPr="00B57F4A" w:rsidRDefault="00B84A18" w:rsidP="00B84A18">
      <w:pPr>
        <w:pStyle w:val="NoSpacing"/>
        <w:ind w:left="720"/>
        <w:rPr>
          <w:rFonts w:cs="Arial"/>
          <w:b/>
          <w:bCs/>
        </w:rPr>
      </w:pPr>
    </w:p>
    <w:p w14:paraId="128AE38A" w14:textId="77777777" w:rsidR="00B84A18" w:rsidRPr="00B57F4A" w:rsidRDefault="00B84A18" w:rsidP="00B84A18">
      <w:pPr>
        <w:pStyle w:val="NoSpacing"/>
        <w:rPr>
          <w:rFonts w:cs="Arial"/>
        </w:rPr>
      </w:pPr>
      <w:r w:rsidRPr="00B57F4A">
        <w:rPr>
          <w:rFonts w:cs="Arial"/>
        </w:rPr>
        <w:t xml:space="preserve">The </w:t>
      </w:r>
      <w:r>
        <w:rPr>
          <w:rFonts w:cs="Arial"/>
        </w:rPr>
        <w:t>C</w:t>
      </w:r>
      <w:r w:rsidRPr="00B57F4A">
        <w:rPr>
          <w:rFonts w:cs="Arial"/>
        </w:rPr>
        <w:t>ontractor shall adopt an agile delivery framework to guide the development, implementation, and enhancement of the PIVOT. An iterative release schedule, subject to VA review and approval, will enable incremental delivery of functionality over time. Each release shall include clearly defined capabilities, testing milestones, and stakeholder engagement activities.</w:t>
      </w:r>
    </w:p>
    <w:p w14:paraId="7547CE1E" w14:textId="77777777" w:rsidR="00B84A18" w:rsidRPr="00B57F4A" w:rsidRDefault="00B84A18" w:rsidP="00B84A18">
      <w:pPr>
        <w:pStyle w:val="NoSpacing"/>
        <w:rPr>
          <w:rFonts w:cs="Arial"/>
        </w:rPr>
      </w:pPr>
    </w:p>
    <w:p w14:paraId="5EBB3C73" w14:textId="77777777" w:rsidR="00B84A18" w:rsidRDefault="00B84A18" w:rsidP="00C41C0A">
      <w:pPr>
        <w:pStyle w:val="NoSpacing"/>
        <w:numPr>
          <w:ilvl w:val="0"/>
          <w:numId w:val="66"/>
        </w:numPr>
        <w:rPr>
          <w:rFonts w:cs="Arial"/>
          <w:b/>
          <w:bCs/>
        </w:rPr>
      </w:pPr>
      <w:r w:rsidRPr="00B57F4A">
        <w:rPr>
          <w:rFonts w:cs="Arial"/>
          <w:b/>
          <w:bCs/>
        </w:rPr>
        <w:t>Stakeholder Engagement Plan</w:t>
      </w:r>
    </w:p>
    <w:p w14:paraId="500AE2D1" w14:textId="77777777" w:rsidR="00B84A18" w:rsidRPr="00B57F4A" w:rsidRDefault="00B84A18" w:rsidP="00B84A18">
      <w:pPr>
        <w:pStyle w:val="NoSpacing"/>
        <w:ind w:left="720"/>
        <w:rPr>
          <w:rFonts w:cs="Arial"/>
          <w:b/>
          <w:bCs/>
        </w:rPr>
      </w:pPr>
    </w:p>
    <w:p w14:paraId="7B534E64" w14:textId="64BFC616" w:rsidR="008145F8" w:rsidRDefault="00B84A18" w:rsidP="000B3383">
      <w:pPr>
        <w:pStyle w:val="NoSpacing"/>
        <w:rPr>
          <w:rFonts w:cs="Arial"/>
        </w:rPr>
      </w:pPr>
      <w:r w:rsidRPr="00B57F4A">
        <w:rPr>
          <w:rFonts w:cs="Arial"/>
        </w:rPr>
        <w:t>To maintain regular communication and updates throughout the project lifecycle, the CPMP shall include a stakeholder engagement plan.</w:t>
      </w:r>
      <w:r w:rsidR="008145F8">
        <w:rPr>
          <w:rFonts w:cs="Arial"/>
        </w:rPr>
        <w:t xml:space="preserve"> The Contractor </w:t>
      </w:r>
      <w:r w:rsidR="003816CB">
        <w:rPr>
          <w:rFonts w:cs="Arial"/>
        </w:rPr>
        <w:t>shall d</w:t>
      </w:r>
      <w:r w:rsidR="008145F8" w:rsidRPr="00B57F4A">
        <w:rPr>
          <w:rFonts w:cs="Arial"/>
        </w:rPr>
        <w:t>efine and implement a stakeholder engagement plan to maintain regular communication and updates throughout the project lifecycle.</w:t>
      </w:r>
    </w:p>
    <w:p w14:paraId="4CAC3A00" w14:textId="7B3785CD" w:rsidR="00B84A18" w:rsidRDefault="00B84A18" w:rsidP="00B84A18">
      <w:pPr>
        <w:pStyle w:val="NoSpacing"/>
        <w:rPr>
          <w:rFonts w:cs="Arial"/>
        </w:rPr>
      </w:pPr>
      <w:r w:rsidRPr="00B57F4A">
        <w:rPr>
          <w:rFonts w:cs="Arial"/>
        </w:rPr>
        <w:t xml:space="preserve"> </w:t>
      </w:r>
    </w:p>
    <w:p w14:paraId="0639F62F" w14:textId="77777777" w:rsidR="00B84A18" w:rsidRPr="00B57F4A" w:rsidRDefault="00B84A18" w:rsidP="00B84A18">
      <w:pPr>
        <w:pStyle w:val="NoSpacing"/>
        <w:rPr>
          <w:rFonts w:cs="Arial"/>
        </w:rPr>
      </w:pPr>
    </w:p>
    <w:p w14:paraId="59E824E8" w14:textId="50536FFD" w:rsidR="00B84A18" w:rsidRDefault="00B84A18" w:rsidP="004A5189">
      <w:pPr>
        <w:pStyle w:val="NoSpacing"/>
        <w:rPr>
          <w:rFonts w:cs="Arial"/>
          <w:b/>
          <w:bCs/>
        </w:rPr>
      </w:pPr>
      <w:r w:rsidRPr="00B57F4A">
        <w:rPr>
          <w:rFonts w:cs="Arial"/>
          <w:b/>
          <w:bCs/>
        </w:rPr>
        <w:t>4</w:t>
      </w:r>
      <w:proofErr w:type="gramStart"/>
      <w:r w:rsidRPr="00B57F4A">
        <w:rPr>
          <w:rFonts w:cs="Arial"/>
          <w:b/>
          <w:bCs/>
        </w:rPr>
        <w:t xml:space="preserve">. </w:t>
      </w:r>
      <w:r w:rsidR="00475426">
        <w:rPr>
          <w:rFonts w:cs="Arial"/>
          <w:b/>
          <w:bCs/>
        </w:rPr>
        <w:t xml:space="preserve"> </w:t>
      </w:r>
      <w:r w:rsidRPr="00B57F4A">
        <w:rPr>
          <w:rFonts w:cs="Arial"/>
          <w:b/>
          <w:bCs/>
        </w:rPr>
        <w:t>Project</w:t>
      </w:r>
      <w:proofErr w:type="gramEnd"/>
      <w:r w:rsidR="005A7EB7">
        <w:rPr>
          <w:rFonts w:cs="Arial"/>
          <w:b/>
          <w:bCs/>
        </w:rPr>
        <w:t xml:space="preserve"> </w:t>
      </w:r>
      <w:r w:rsidRPr="00B57F4A">
        <w:rPr>
          <w:rFonts w:cs="Arial"/>
          <w:b/>
          <w:bCs/>
        </w:rPr>
        <w:t>Design</w:t>
      </w:r>
    </w:p>
    <w:p w14:paraId="39DCC275" w14:textId="77777777" w:rsidR="00B84A18" w:rsidRPr="00B57F4A" w:rsidRDefault="00B84A18" w:rsidP="00B84A18">
      <w:pPr>
        <w:pStyle w:val="NoSpacing"/>
        <w:rPr>
          <w:rFonts w:cs="Arial"/>
        </w:rPr>
      </w:pPr>
    </w:p>
    <w:p w14:paraId="1BB47661" w14:textId="2BFC2B6E" w:rsidR="00B84A18" w:rsidRPr="00B57F4A" w:rsidRDefault="0032088B" w:rsidP="000B3383">
      <w:pPr>
        <w:pStyle w:val="NoSpacing"/>
        <w:rPr>
          <w:rFonts w:cs="Arial"/>
        </w:rPr>
      </w:pPr>
      <w:r>
        <w:rPr>
          <w:rFonts w:cs="Arial"/>
        </w:rPr>
        <w:t>The Contractor shall d</w:t>
      </w:r>
      <w:r w:rsidR="00B84A18" w:rsidRPr="00B57F4A">
        <w:rPr>
          <w:rFonts w:cs="Arial"/>
        </w:rPr>
        <w:t>evelop detailed system design documentation, including system architecture, integration points, and user interface design.</w:t>
      </w:r>
      <w:r w:rsidR="006C14AB">
        <w:rPr>
          <w:rFonts w:cs="Arial"/>
        </w:rPr>
        <w:t xml:space="preserve">  The Contractor shall p</w:t>
      </w:r>
      <w:r w:rsidR="00B84A18" w:rsidRPr="00B57F4A">
        <w:rPr>
          <w:rFonts w:cs="Arial"/>
        </w:rPr>
        <w:t>resent the system design to VA stakeholders for review and obtain necessary approvals prior to development.</w:t>
      </w:r>
    </w:p>
    <w:p w14:paraId="752E3A68" w14:textId="4ED99043" w:rsidR="00B84A18" w:rsidRPr="00B57F4A" w:rsidRDefault="00475426" w:rsidP="00937D10">
      <w:pPr>
        <w:pStyle w:val="NoSpacing"/>
        <w:tabs>
          <w:tab w:val="left" w:pos="360"/>
        </w:tabs>
        <w:spacing w:before="345" w:after="345"/>
        <w:ind w:left="720" w:hanging="360"/>
        <w:rPr>
          <w:rFonts w:cs="Arial"/>
          <w:b/>
          <w:bCs/>
        </w:rPr>
      </w:pPr>
      <w:r>
        <w:rPr>
          <w:rFonts w:cs="Arial"/>
          <w:b/>
          <w:bCs/>
        </w:rPr>
        <w:lastRenderedPageBreak/>
        <w:t>5</w:t>
      </w:r>
      <w:r w:rsidR="00B84A18" w:rsidRPr="00B57F4A">
        <w:rPr>
          <w:rFonts w:cs="Arial"/>
          <w:b/>
          <w:bCs/>
        </w:rPr>
        <w:t>. Deployment Plan</w:t>
      </w:r>
    </w:p>
    <w:p w14:paraId="09839973" w14:textId="77777777" w:rsidR="00B84A18" w:rsidRPr="00B57F4A" w:rsidRDefault="00B84A18" w:rsidP="00B84A18">
      <w:pPr>
        <w:pStyle w:val="NoSpacing"/>
        <w:spacing w:before="345" w:after="345"/>
        <w:rPr>
          <w:rFonts w:cs="Arial"/>
        </w:rPr>
      </w:pPr>
      <w:r w:rsidRPr="00B57F4A">
        <w:rPr>
          <w:rFonts w:cs="Arial"/>
        </w:rPr>
        <w:t xml:space="preserve">The </w:t>
      </w:r>
      <w:r>
        <w:rPr>
          <w:rFonts w:cs="Arial"/>
        </w:rPr>
        <w:t>C</w:t>
      </w:r>
      <w:r w:rsidRPr="00B57F4A">
        <w:rPr>
          <w:rFonts w:cs="Arial"/>
        </w:rPr>
        <w:t>ontractor shall develop a comprehensive deployment plan that outlines the steps, timeline, and contingency measures for system go-live. The contractor shall execute the deployment plan to launch the PIVOT into the production environment and provide immediate post-deployment support to address any issues encountered during the initial usage phase.</w:t>
      </w:r>
    </w:p>
    <w:p w14:paraId="18A29963" w14:textId="77777777" w:rsidR="00B84A18" w:rsidRPr="00B57F4A" w:rsidRDefault="00B84A18" w:rsidP="00B84A18">
      <w:pPr>
        <w:pStyle w:val="NoSpacing"/>
        <w:spacing w:before="345" w:after="345"/>
        <w:rPr>
          <w:rFonts w:cs="Arial"/>
          <w:b/>
          <w:bCs/>
        </w:rPr>
      </w:pPr>
      <w:r w:rsidRPr="00B57F4A">
        <w:rPr>
          <w:rFonts w:cs="Arial"/>
          <w:b/>
          <w:bCs/>
        </w:rPr>
        <w:t>Deliverables:</w:t>
      </w:r>
    </w:p>
    <w:p w14:paraId="30E31ED1" w14:textId="77777777" w:rsidR="00B84A18" w:rsidRPr="00B57F4A" w:rsidRDefault="00B84A18" w:rsidP="00B84A18">
      <w:pPr>
        <w:pStyle w:val="NoSpacing"/>
        <w:spacing w:before="345" w:after="345"/>
        <w:rPr>
          <w:rFonts w:cs="Arial"/>
        </w:rPr>
      </w:pPr>
      <w:r w:rsidRPr="00B57F4A">
        <w:rPr>
          <w:rFonts w:cs="Arial"/>
        </w:rPr>
        <w:t xml:space="preserve">A. Contractor Project Management Plan </w:t>
      </w:r>
    </w:p>
    <w:p w14:paraId="782AEEC2" w14:textId="77777777" w:rsidR="00CA0B23" w:rsidRPr="00B57F4A" w:rsidRDefault="00CA0B23" w:rsidP="00CA0B23">
      <w:pPr>
        <w:pStyle w:val="Heading3"/>
        <w:rPr>
          <w:szCs w:val="24"/>
        </w:rPr>
      </w:pPr>
      <w:bookmarkStart w:id="49" w:name="_Toc214268283"/>
      <w:r w:rsidRPr="00B57F4A">
        <w:rPr>
          <w:szCs w:val="24"/>
        </w:rPr>
        <w:t>REPORTING REQUIREMENTS</w:t>
      </w:r>
      <w:bookmarkEnd w:id="49"/>
    </w:p>
    <w:p w14:paraId="22168CE1" w14:textId="72F48FA8" w:rsidR="00CA0B23" w:rsidRPr="00B57F4A" w:rsidRDefault="00CA0B23" w:rsidP="00CA0B23">
      <w:pPr>
        <w:pStyle w:val="NoSpacing"/>
        <w:spacing w:before="240"/>
        <w:rPr>
          <w:rFonts w:cs="Arial"/>
        </w:rPr>
      </w:pPr>
      <w:r w:rsidRPr="00B57F4A">
        <w:rPr>
          <w:rFonts w:cs="Arial"/>
        </w:rPr>
        <w:t xml:space="preserve">The Contractor shall provide the COR with </w:t>
      </w:r>
      <w:r w:rsidR="00AB08B4">
        <w:rPr>
          <w:rFonts w:cs="Arial"/>
        </w:rPr>
        <w:t>monthly</w:t>
      </w:r>
      <w:r w:rsidR="00EF18DB">
        <w:rPr>
          <w:rFonts w:cs="Arial"/>
        </w:rPr>
        <w:t xml:space="preserve"> </w:t>
      </w:r>
      <w:r w:rsidRPr="00B57F4A">
        <w:rPr>
          <w:rFonts w:cs="Arial"/>
        </w:rPr>
        <w:t xml:space="preserve">Progress Reports in electronic form in Microsoft Word and Project formats.  The report </w:t>
      </w:r>
      <w:proofErr w:type="gramStart"/>
      <w:r w:rsidRPr="00B57F4A">
        <w:rPr>
          <w:rFonts w:cs="Arial"/>
        </w:rPr>
        <w:t>shall</w:t>
      </w:r>
      <w:proofErr w:type="gramEnd"/>
      <w:r w:rsidRPr="00B57F4A">
        <w:rPr>
          <w:rFonts w:cs="Arial"/>
        </w:rPr>
        <w:t xml:space="preserve"> include detailed instructions/explanations for each required data element, to ensure that data is accurate and consistent.  These reports shall reflect data as of the last day of the preceding </w:t>
      </w:r>
      <w:r w:rsidR="00AB08B4" w:rsidRPr="008D008B">
        <w:rPr>
          <w:rStyle w:val="Emphasis"/>
          <w:rFonts w:cs="Arial"/>
          <w:b w:val="0"/>
          <w:bCs/>
          <w:i w:val="0"/>
          <w:iCs w:val="0"/>
          <w:color w:val="auto"/>
        </w:rPr>
        <w:t>month</w:t>
      </w:r>
      <w:r w:rsidR="00D57E19">
        <w:rPr>
          <w:rStyle w:val="Emphasis"/>
          <w:rFonts w:cs="Arial"/>
          <w:b w:val="0"/>
          <w:bCs/>
        </w:rPr>
        <w:t>.</w:t>
      </w:r>
    </w:p>
    <w:p w14:paraId="562745B7" w14:textId="77777777" w:rsidR="00CA0B23" w:rsidRPr="00B57F4A" w:rsidRDefault="00CA0B23" w:rsidP="00CA0B23">
      <w:pPr>
        <w:pStyle w:val="NoSpacing"/>
        <w:rPr>
          <w:rFonts w:cs="Arial"/>
        </w:rPr>
      </w:pPr>
    </w:p>
    <w:p w14:paraId="3BAA5D3D" w14:textId="0E5823B4" w:rsidR="00CA0B23" w:rsidRPr="00B57F4A" w:rsidRDefault="00CA0B23" w:rsidP="00CA0B23">
      <w:pPr>
        <w:pStyle w:val="NoSpacing"/>
        <w:rPr>
          <w:rFonts w:cs="Arial"/>
        </w:rPr>
      </w:pPr>
      <w:r w:rsidRPr="00B57F4A">
        <w:rPr>
          <w:rFonts w:cs="Arial"/>
        </w:rPr>
        <w:t xml:space="preserve">The </w:t>
      </w:r>
      <w:r w:rsidR="007B3092" w:rsidRPr="002D3240">
        <w:rPr>
          <w:rStyle w:val="Emphasis"/>
          <w:rFonts w:cs="Arial"/>
          <w:b w:val="0"/>
          <w:bCs/>
          <w:i w:val="0"/>
          <w:iCs w:val="0"/>
          <w:color w:val="auto"/>
        </w:rPr>
        <w:t>monthly</w:t>
      </w:r>
      <w:r w:rsidRPr="00A64C32">
        <w:rPr>
          <w:rFonts w:cs="Arial"/>
        </w:rPr>
        <w:t xml:space="preserve"> </w:t>
      </w:r>
      <w:r w:rsidRPr="00B57F4A">
        <w:rPr>
          <w:rFonts w:cs="Arial"/>
        </w:rPr>
        <w:t xml:space="preserve">Progress Reports shall cover all work completed during the reporting period and work planned for the subsequent reporting period.  The report </w:t>
      </w:r>
      <w:proofErr w:type="gramStart"/>
      <w:r w:rsidRPr="00B57F4A">
        <w:rPr>
          <w:rFonts w:cs="Arial"/>
        </w:rPr>
        <w:t>shall</w:t>
      </w:r>
      <w:proofErr w:type="gramEnd"/>
      <w:r w:rsidRPr="00B57F4A">
        <w:rPr>
          <w:rFonts w:cs="Arial"/>
        </w:rPr>
        <w:t xml:space="preserve"> also identify any problems that </w:t>
      </w:r>
      <w:proofErr w:type="gramStart"/>
      <w:r w:rsidRPr="00B57F4A">
        <w:rPr>
          <w:rFonts w:cs="Arial"/>
        </w:rPr>
        <w:t>arose</w:t>
      </w:r>
      <w:proofErr w:type="gramEnd"/>
      <w:r w:rsidRPr="00B57F4A">
        <w:rPr>
          <w:rFonts w:cs="Arial"/>
        </w:rPr>
        <w:t xml:space="preserve"> and a description of how the problems were resolved.  If problems have not been completely resolved, the Contractor shall provide an explanation including their plan and timeframe for resolving the issue.  The report shall also include an itemized list of all Information and Communication Technology (ICT) deliverables and their current Section 508 conformance status.  The Contractor shall monitor performance against the CPMP and report any deviations.  It is expected that the Contractor will keep in communication with VA accordingly so that issues that arise are transparent to both parties to prevent escalation of outstanding issues.</w:t>
      </w:r>
    </w:p>
    <w:p w14:paraId="11C7CC3F" w14:textId="77777777" w:rsidR="00CA0B23" w:rsidRPr="00B57F4A" w:rsidRDefault="00CA0B23" w:rsidP="00CA0B23">
      <w:pPr>
        <w:rPr>
          <w:rFonts w:cs="Arial"/>
        </w:rPr>
      </w:pPr>
    </w:p>
    <w:p w14:paraId="69DBC038" w14:textId="77777777" w:rsidR="00CA0B23" w:rsidRPr="00B57F4A" w:rsidRDefault="00CA0B23" w:rsidP="00CA0B23">
      <w:pPr>
        <w:pStyle w:val="NoSpacing"/>
        <w:rPr>
          <w:rFonts w:cs="Arial"/>
          <w:strike/>
        </w:rPr>
      </w:pPr>
    </w:p>
    <w:p w14:paraId="2E6A0CCC" w14:textId="77777777" w:rsidR="00CA0B23" w:rsidRPr="00B57F4A" w:rsidRDefault="00CA0B23" w:rsidP="00CA0B23">
      <w:pPr>
        <w:pStyle w:val="NoSpacing"/>
        <w:rPr>
          <w:rFonts w:cs="Arial"/>
          <w:b/>
        </w:rPr>
      </w:pPr>
      <w:r w:rsidRPr="00B57F4A">
        <w:rPr>
          <w:rFonts w:cs="Arial"/>
          <w:b/>
        </w:rPr>
        <w:t xml:space="preserve">Deliverable:  </w:t>
      </w:r>
    </w:p>
    <w:p w14:paraId="3579A987" w14:textId="0FA84F66" w:rsidR="00CA0B23" w:rsidRPr="00B57F4A" w:rsidRDefault="00706E40" w:rsidP="00CA0B23">
      <w:pPr>
        <w:pStyle w:val="ListParagraph"/>
        <w:ind w:left="1080"/>
        <w:jc w:val="both"/>
        <w:rPr>
          <w:color w:val="000000"/>
        </w:rPr>
      </w:pPr>
      <w:r w:rsidRPr="002D3240">
        <w:rPr>
          <w:rStyle w:val="Emphasis"/>
          <w:rFonts w:cs="Arial"/>
          <w:b w:val="0"/>
          <w:bCs/>
          <w:i w:val="0"/>
          <w:iCs w:val="0"/>
          <w:color w:val="auto"/>
        </w:rPr>
        <w:t>Monthly</w:t>
      </w:r>
      <w:r w:rsidR="00CA0B23" w:rsidRPr="002D3240">
        <w:t xml:space="preserve"> </w:t>
      </w:r>
      <w:r w:rsidR="00CA0B23" w:rsidRPr="00B57F4A">
        <w:rPr>
          <w:color w:val="000000" w:themeColor="text1"/>
        </w:rPr>
        <w:t>Progress Report</w:t>
      </w:r>
    </w:p>
    <w:p w14:paraId="17697B75" w14:textId="77777777" w:rsidR="00CA0B23" w:rsidRPr="00B57F4A" w:rsidRDefault="00CA0B23" w:rsidP="00CA0B23">
      <w:pPr>
        <w:pStyle w:val="ListParagraph"/>
        <w:jc w:val="both"/>
        <w:rPr>
          <w:color w:val="000000" w:themeColor="text1"/>
        </w:rPr>
      </w:pPr>
    </w:p>
    <w:p w14:paraId="4BC1EB2E" w14:textId="254383A3" w:rsidR="00123521" w:rsidRPr="00B57F4A" w:rsidRDefault="00510CB4" w:rsidP="00204F06">
      <w:pPr>
        <w:pStyle w:val="Heading2"/>
        <w:rPr>
          <w:szCs w:val="24"/>
        </w:rPr>
      </w:pPr>
      <w:bookmarkStart w:id="50" w:name="_Toc214268284"/>
      <w:r w:rsidRPr="00B57F4A">
        <w:rPr>
          <w:szCs w:val="24"/>
        </w:rPr>
        <w:t xml:space="preserve">PIVOT </w:t>
      </w:r>
      <w:r w:rsidR="00123521" w:rsidRPr="00B57F4A">
        <w:rPr>
          <w:szCs w:val="24"/>
        </w:rPr>
        <w:t>Core Functional Requirements</w:t>
      </w:r>
      <w:bookmarkEnd w:id="50"/>
    </w:p>
    <w:p w14:paraId="3FCC10D1" w14:textId="53CEE424" w:rsidR="00BF2C87" w:rsidRDefault="00BB3B0F" w:rsidP="007338C9">
      <w:pPr>
        <w:rPr>
          <w:rFonts w:cs="Arial"/>
        </w:rPr>
      </w:pPr>
      <w:r w:rsidRPr="00BB3B0F">
        <w:rPr>
          <w:rFonts w:cs="Arial"/>
        </w:rPr>
        <w:t xml:space="preserve">The Contractor shall ensure the system supports access for a minimum of </w:t>
      </w:r>
      <w:r w:rsidR="00805281">
        <w:rPr>
          <w:rFonts w:cs="Arial"/>
        </w:rPr>
        <w:t>10</w:t>
      </w:r>
      <w:r w:rsidRPr="00BB3B0F">
        <w:rPr>
          <w:rFonts w:cs="Arial"/>
        </w:rPr>
        <w:t>0 concurrent users, including auditors, analysts, and administrative personnel, with scalability to accommodate future growth.</w:t>
      </w:r>
      <w:r w:rsidR="009A4F7F">
        <w:rPr>
          <w:rFonts w:cs="Arial"/>
        </w:rPr>
        <w:t xml:space="preserve">  </w:t>
      </w:r>
      <w:r w:rsidR="00D717AF">
        <w:rPr>
          <w:rFonts w:cs="Arial"/>
        </w:rPr>
        <w:t xml:space="preserve">PIVOT shall provide the following </w:t>
      </w:r>
      <w:r w:rsidR="00D50B50">
        <w:rPr>
          <w:rFonts w:cs="Arial"/>
        </w:rPr>
        <w:t>core functional requirements:</w:t>
      </w:r>
    </w:p>
    <w:p w14:paraId="1C262E97" w14:textId="77777777" w:rsidR="00EF6194" w:rsidRPr="00B57F4A" w:rsidRDefault="00EF6194" w:rsidP="007338C9">
      <w:pPr>
        <w:rPr>
          <w:rFonts w:cs="Arial"/>
        </w:rPr>
      </w:pPr>
    </w:p>
    <w:p w14:paraId="2CEAA9D5" w14:textId="77777777" w:rsidR="002B2AFD" w:rsidRDefault="00B06F77" w:rsidP="002B2AFD">
      <w:pPr>
        <w:pStyle w:val="Heading3"/>
      </w:pPr>
      <w:bookmarkStart w:id="51" w:name="_Toc214268285"/>
      <w:r>
        <w:lastRenderedPageBreak/>
        <w:t>Data Ingest and Management</w:t>
      </w:r>
      <w:bookmarkEnd w:id="51"/>
    </w:p>
    <w:p w14:paraId="22B446FC" w14:textId="43032F2E" w:rsidR="00476A13" w:rsidRDefault="00D634AB" w:rsidP="008249A4">
      <w:pPr>
        <w:spacing w:line="276" w:lineRule="auto"/>
      </w:pPr>
      <w:r>
        <w:t xml:space="preserve">1. </w:t>
      </w:r>
      <w:r w:rsidR="00476A13" w:rsidRPr="00476A13">
        <w:t xml:space="preserve">The </w:t>
      </w:r>
      <w:r w:rsidR="000F5147">
        <w:t>C</w:t>
      </w:r>
      <w:r w:rsidR="000F5147" w:rsidRPr="00476A13">
        <w:t xml:space="preserve">ontractor </w:t>
      </w:r>
      <w:r w:rsidR="00476A13" w:rsidRPr="00476A13">
        <w:t>shall provide a system that can receive and parse 837P, 837I, 837D, and NCPDP post-adjudicated internal claims history, and gather and integrate data from various sources such as CMS Physician Specialty Code Set, NPPES/PECOS specialty files, OIG LEIE list, CMS frequency/utilization reports, Prospective Payment Systems (PPS), CMS/VA Fee schedules, National Drug Codes (NDC), FDA Approved Drugs, VA eligibility systems, VA Referral/Authorization systems, Provider file information, and other relevant healthcare databases. The Contractor shall comply with the department’s Authoritative Data Source (ADS) requirement that VA systems, services, and processes throughout the enterprise shall access VA data solely through official VA ADSs where applicable. The system shall store point-in-time data for designated sources as specified by the VA, ensure such data is retrievable upon request within 24 hours, and retain it in accordance with defined retention schedules and regulatory requirements.</w:t>
      </w:r>
    </w:p>
    <w:p w14:paraId="08EE44D5" w14:textId="77777777" w:rsidR="00EF5211" w:rsidRPr="00476A13" w:rsidRDefault="00EF5211" w:rsidP="00476A13">
      <w:pPr>
        <w:spacing w:line="276" w:lineRule="auto"/>
        <w:rPr>
          <w:rFonts w:cs="Arial"/>
        </w:rPr>
      </w:pPr>
    </w:p>
    <w:p w14:paraId="7913EE3C" w14:textId="7F23CC24" w:rsidR="00476A13" w:rsidRDefault="00476A13" w:rsidP="00476A13">
      <w:pPr>
        <w:spacing w:line="276" w:lineRule="auto"/>
        <w:rPr>
          <w:rFonts w:eastAsia="Aptos" w:cs="Arial"/>
        </w:rPr>
      </w:pPr>
      <w:r w:rsidRPr="00476A13">
        <w:rPr>
          <w:rFonts w:eastAsia="Aptos" w:cs="Arial"/>
        </w:rPr>
        <w:t xml:space="preserve">The </w:t>
      </w:r>
      <w:r w:rsidR="000F5147">
        <w:rPr>
          <w:rFonts w:eastAsia="Aptos" w:cs="Arial"/>
        </w:rPr>
        <w:t>C</w:t>
      </w:r>
      <w:r w:rsidR="000F5147" w:rsidRPr="00476A13">
        <w:rPr>
          <w:rFonts w:eastAsia="Aptos" w:cs="Arial"/>
        </w:rPr>
        <w:t xml:space="preserve">ontractor </w:t>
      </w:r>
      <w:r w:rsidRPr="00476A13">
        <w:rPr>
          <w:rFonts w:eastAsia="Aptos" w:cs="Arial"/>
        </w:rPr>
        <w:t xml:space="preserve">shall ensure the system aggregates, parses, and normalizes this data to ensure consistency and facilitate comprehensive analysis. The </w:t>
      </w:r>
      <w:proofErr w:type="gramStart"/>
      <w:r w:rsidRPr="00476A13">
        <w:rPr>
          <w:rFonts w:eastAsia="Aptos" w:cs="Arial"/>
        </w:rPr>
        <w:t>Contractor shall</w:t>
      </w:r>
      <w:proofErr w:type="gramEnd"/>
      <w:r w:rsidRPr="00476A13">
        <w:rPr>
          <w:rFonts w:eastAsia="Aptos" w:cs="Arial"/>
        </w:rPr>
        <w:t xml:space="preserve"> normalize data from multiple adjudication systems and EDI transaction types, including 837P, 837I, 837D, NCPDP, and 835s. The normalization process shall standardize data structures, code sets, and field formats across all sources. The Contractor shall ensure accurate mapping of claims and remittance data into a unified schema. Claims and payments must be linked using control numbers and other identifiers to maintain traceability. The system shall resolve duplicate or inconsistent records and preserve referential integrity across all integrated systems and flag any unauthorized data duplication within 24 hours of detection. All normalized data shall include metadata identifying the source, transformation logic, and processing timestamps.</w:t>
      </w:r>
    </w:p>
    <w:p w14:paraId="7DFAAAC9" w14:textId="77777777" w:rsidR="003B3913" w:rsidRPr="00476A13" w:rsidRDefault="003B3913" w:rsidP="00476A13">
      <w:pPr>
        <w:spacing w:line="276" w:lineRule="auto"/>
        <w:rPr>
          <w:rFonts w:eastAsia="Aptos" w:cs="Arial"/>
        </w:rPr>
      </w:pPr>
    </w:p>
    <w:p w14:paraId="0CA778F3" w14:textId="77777777" w:rsidR="00476A13" w:rsidRDefault="00476A13" w:rsidP="00476A13">
      <w:pPr>
        <w:spacing w:line="276" w:lineRule="auto"/>
        <w:rPr>
          <w:rFonts w:eastAsia="Aptos" w:cs="Arial"/>
        </w:rPr>
      </w:pPr>
      <w:r w:rsidRPr="00476A13">
        <w:rPr>
          <w:rFonts w:eastAsia="Aptos" w:cs="Arial"/>
        </w:rPr>
        <w:t xml:space="preserve">The Contractor shall ensure system functions as a pass-through for incoming claims, such that all received 837P, 837I, 837D, 835, and NCPDP transactions are forwarded to designated downstream VA systems after undergoing compliance checks through the rules engine. Following rules engine processing, the system shall transmit the original claim—along with any appended metadata or flags—via standard EDI formats to designated VA systems for further adjudication, payment or reimbursement, or archival. The system shall maintain a complete audit trail for each claim, capturing timestamps, processing steps, applied rules, generated flags, and transmission status to downstream systems.  </w:t>
      </w:r>
    </w:p>
    <w:p w14:paraId="47F856C8" w14:textId="77777777" w:rsidR="00D55445" w:rsidRDefault="00D55445" w:rsidP="00375C63">
      <w:pPr>
        <w:spacing w:line="276" w:lineRule="auto"/>
        <w:rPr>
          <w:rFonts w:eastAsia="Aptos" w:cs="Arial"/>
        </w:rPr>
      </w:pPr>
    </w:p>
    <w:p w14:paraId="601CCD87" w14:textId="24AF71B0" w:rsidR="00476A13" w:rsidRDefault="00476A13" w:rsidP="00375C63">
      <w:pPr>
        <w:spacing w:line="276" w:lineRule="auto"/>
        <w:rPr>
          <w:rFonts w:eastAsia="Aptos" w:cs="Arial"/>
        </w:rPr>
      </w:pPr>
      <w:r w:rsidRPr="00476A13">
        <w:rPr>
          <w:rFonts w:eastAsia="Aptos" w:cs="Arial"/>
        </w:rPr>
        <w:t xml:space="preserve">The </w:t>
      </w:r>
      <w:r w:rsidR="00BD2DF5">
        <w:rPr>
          <w:rFonts w:eastAsia="Aptos" w:cs="Arial"/>
        </w:rPr>
        <w:t>C</w:t>
      </w:r>
      <w:r w:rsidR="00BD2DF5" w:rsidRPr="00476A13">
        <w:rPr>
          <w:rFonts w:eastAsia="Aptos" w:cs="Arial"/>
        </w:rPr>
        <w:t xml:space="preserve">ontractor </w:t>
      </w:r>
      <w:r w:rsidRPr="00476A13">
        <w:rPr>
          <w:rFonts w:eastAsia="Aptos" w:cs="Arial"/>
        </w:rPr>
        <w:t xml:space="preserve">shall ensure that the system is designed and configured for high throughput performance, capable of processing all incoming claims in real-time or near real-time without introducing delays that impact downstream payment workflows. The system must be capable of handling peak volumes efficiently to avoid any backlog, </w:t>
      </w:r>
      <w:r w:rsidRPr="00476A13">
        <w:rPr>
          <w:rFonts w:eastAsia="Aptos" w:cs="Arial"/>
        </w:rPr>
        <w:lastRenderedPageBreak/>
        <w:t xml:space="preserve">ensuring that claims are processed and forwarded to designated downstream VA systems promptly.  The </w:t>
      </w:r>
      <w:r w:rsidR="00BD2DF5">
        <w:rPr>
          <w:rFonts w:eastAsia="Aptos" w:cs="Arial"/>
        </w:rPr>
        <w:t>C</w:t>
      </w:r>
      <w:r w:rsidR="00BD2DF5" w:rsidRPr="00476A13">
        <w:rPr>
          <w:rFonts w:eastAsia="Aptos" w:cs="Arial"/>
        </w:rPr>
        <w:t xml:space="preserve">ontractor </w:t>
      </w:r>
      <w:r w:rsidR="00C5066A">
        <w:rPr>
          <w:rFonts w:eastAsia="Aptos" w:cs="Arial"/>
        </w:rPr>
        <w:t>shall</w:t>
      </w:r>
      <w:r w:rsidR="00C5066A" w:rsidRPr="00476A13">
        <w:rPr>
          <w:rFonts w:eastAsia="Aptos" w:cs="Arial"/>
        </w:rPr>
        <w:t xml:space="preserve"> </w:t>
      </w:r>
      <w:r w:rsidRPr="00476A13">
        <w:rPr>
          <w:rFonts w:eastAsia="Aptos" w:cs="Arial"/>
        </w:rPr>
        <w:t xml:space="preserve">include robust monitoring and alert mechanisms to immediately identify and mitigate any issue that might impede timely claim processing. The </w:t>
      </w:r>
      <w:r w:rsidR="00BD2DF5">
        <w:rPr>
          <w:rFonts w:eastAsia="Aptos" w:cs="Arial"/>
        </w:rPr>
        <w:t>C</w:t>
      </w:r>
      <w:r w:rsidR="00BD2DF5" w:rsidRPr="00476A13">
        <w:rPr>
          <w:rFonts w:eastAsia="Aptos" w:cs="Arial"/>
        </w:rPr>
        <w:t xml:space="preserve">ontractor </w:t>
      </w:r>
      <w:r w:rsidRPr="00476A13">
        <w:rPr>
          <w:rFonts w:eastAsia="Aptos" w:cs="Arial"/>
        </w:rPr>
        <w:t xml:space="preserve">shall ensure the system performs data validation and integrity checks to ensure the accuracy and completeness of the ingested data. The system </w:t>
      </w:r>
      <w:proofErr w:type="gramStart"/>
      <w:r w:rsidR="00BD2DF5" w:rsidRPr="00476A13">
        <w:rPr>
          <w:rFonts w:eastAsia="Aptos" w:cs="Arial"/>
        </w:rPr>
        <w:t>sh</w:t>
      </w:r>
      <w:r w:rsidR="00BD2DF5">
        <w:rPr>
          <w:rFonts w:eastAsia="Aptos" w:cs="Arial"/>
        </w:rPr>
        <w:t>all</w:t>
      </w:r>
      <w:proofErr w:type="gramEnd"/>
      <w:r w:rsidR="00BD2DF5" w:rsidRPr="00476A13">
        <w:rPr>
          <w:rFonts w:eastAsia="Aptos" w:cs="Arial"/>
        </w:rPr>
        <w:t xml:space="preserve"> </w:t>
      </w:r>
      <w:r w:rsidRPr="00476A13">
        <w:rPr>
          <w:rFonts w:eastAsia="Aptos" w:cs="Arial"/>
        </w:rPr>
        <w:t>be able to handle updates to data sources and ensure that changes are accurately reflected in analyses and reports. The system shall provide mechanisms for revalidation of data when source updates occur.</w:t>
      </w:r>
    </w:p>
    <w:p w14:paraId="1D532C2E" w14:textId="77777777" w:rsidR="00476A13" w:rsidRPr="00476A13" w:rsidRDefault="00476A13" w:rsidP="00476A13">
      <w:pPr>
        <w:rPr>
          <w:rFonts w:eastAsia="Aptos" w:cs="Arial"/>
        </w:rPr>
      </w:pPr>
    </w:p>
    <w:p w14:paraId="6598067C" w14:textId="311BC8E0" w:rsidR="00476A13" w:rsidRDefault="00AC0C36" w:rsidP="00E26501">
      <w:pPr>
        <w:spacing w:line="276" w:lineRule="auto"/>
        <w:rPr>
          <w:rFonts w:eastAsia="Aptos"/>
        </w:rPr>
      </w:pPr>
      <w:r>
        <w:rPr>
          <w:rFonts w:eastAsia="Aptos"/>
        </w:rPr>
        <w:t>The Contractor shall provide a m</w:t>
      </w:r>
      <w:r w:rsidR="00476A13" w:rsidRPr="00AC0C36">
        <w:rPr>
          <w:rFonts w:eastAsia="Aptos"/>
        </w:rPr>
        <w:t>onthly</w:t>
      </w:r>
      <w:r w:rsidR="00476A13" w:rsidRPr="00476A13">
        <w:rPr>
          <w:rFonts w:eastAsia="Aptos"/>
        </w:rPr>
        <w:t xml:space="preserve"> data quality assessment reports </w:t>
      </w:r>
      <w:r>
        <w:rPr>
          <w:rFonts w:eastAsia="Aptos"/>
        </w:rPr>
        <w:t>which</w:t>
      </w:r>
      <w:r w:rsidR="00EB20EC">
        <w:rPr>
          <w:rFonts w:eastAsia="Aptos"/>
        </w:rPr>
        <w:t xml:space="preserve"> </w:t>
      </w:r>
      <w:r w:rsidR="00B32DFE">
        <w:rPr>
          <w:rFonts w:eastAsia="Aptos"/>
        </w:rPr>
        <w:t>shall include a</w:t>
      </w:r>
      <w:r w:rsidR="00476A13" w:rsidRPr="00476A13">
        <w:rPr>
          <w:rFonts w:eastAsia="Aptos"/>
        </w:rPr>
        <w:t xml:space="preserve">rchived and backed-up data repositories </w:t>
      </w:r>
      <w:r w:rsidR="00B32DFE">
        <w:rPr>
          <w:rFonts w:eastAsia="Aptos"/>
        </w:rPr>
        <w:t>and a</w:t>
      </w:r>
      <w:r w:rsidR="00476A13" w:rsidRPr="00476A13">
        <w:rPr>
          <w:rFonts w:eastAsia="Aptos"/>
        </w:rPr>
        <w:t>udit logs for all claims processed</w:t>
      </w:r>
      <w:r w:rsidR="00B32DFE">
        <w:rPr>
          <w:rFonts w:eastAsia="Aptos"/>
        </w:rPr>
        <w:t>.</w:t>
      </w:r>
    </w:p>
    <w:p w14:paraId="1EDF32A7" w14:textId="77777777" w:rsidR="009930AE" w:rsidRPr="00476A13" w:rsidRDefault="009930AE" w:rsidP="009930AE">
      <w:pPr>
        <w:pStyle w:val="ListParagraph"/>
        <w:spacing w:before="0" w:after="0" w:line="276" w:lineRule="auto"/>
        <w:ind w:left="720"/>
        <w:rPr>
          <w:rFonts w:eastAsia="Aptos"/>
        </w:rPr>
      </w:pPr>
    </w:p>
    <w:p w14:paraId="143DA402" w14:textId="77777777" w:rsidR="00476A13" w:rsidRPr="00476A13" w:rsidRDefault="00476A13" w:rsidP="00476A13">
      <w:pPr>
        <w:spacing w:line="276" w:lineRule="auto"/>
        <w:rPr>
          <w:rFonts w:eastAsia="Aptos" w:cs="Arial"/>
        </w:rPr>
      </w:pPr>
      <w:r w:rsidRPr="00476A13">
        <w:rPr>
          <w:rFonts w:eastAsia="Aptos" w:cs="Arial"/>
          <w:b/>
          <w:bCs/>
        </w:rPr>
        <w:t>Performance Metric:</w:t>
      </w:r>
      <w:r w:rsidRPr="00476A13">
        <w:rPr>
          <w:rFonts w:eastAsia="Aptos" w:cs="Arial"/>
        </w:rPr>
        <w:t xml:space="preserve"> </w:t>
      </w:r>
    </w:p>
    <w:p w14:paraId="1BC995DA" w14:textId="77777777" w:rsidR="00476A13" w:rsidRPr="00476A13" w:rsidRDefault="00476A13" w:rsidP="00C41C0A">
      <w:pPr>
        <w:pStyle w:val="ListParagraph"/>
        <w:numPr>
          <w:ilvl w:val="0"/>
          <w:numId w:val="43"/>
        </w:numPr>
        <w:spacing w:before="0" w:after="0" w:line="276" w:lineRule="auto"/>
        <w:rPr>
          <w:rFonts w:eastAsia="Aptos"/>
        </w:rPr>
      </w:pPr>
      <w:r w:rsidRPr="00476A13">
        <w:rPr>
          <w:rFonts w:eastAsia="Aptos"/>
          <w:b/>
          <w:bCs/>
        </w:rPr>
        <w:t>Data ingest latency:</w:t>
      </w:r>
      <w:r w:rsidRPr="00476A13">
        <w:rPr>
          <w:rFonts w:eastAsia="Aptos"/>
        </w:rPr>
        <w:t xml:space="preserve"> ≤ 2 minutes per transaction </w:t>
      </w:r>
    </w:p>
    <w:p w14:paraId="1F869DB8" w14:textId="77777777" w:rsidR="00476A13" w:rsidRPr="00476A13" w:rsidRDefault="00476A13" w:rsidP="00C41C0A">
      <w:pPr>
        <w:pStyle w:val="ListParagraph"/>
        <w:numPr>
          <w:ilvl w:val="0"/>
          <w:numId w:val="43"/>
        </w:numPr>
        <w:spacing w:before="0" w:after="0" w:line="276" w:lineRule="auto"/>
        <w:rPr>
          <w:rFonts w:eastAsia="Aptos"/>
        </w:rPr>
      </w:pPr>
      <w:r w:rsidRPr="00476A13">
        <w:rPr>
          <w:rFonts w:eastAsia="Aptos"/>
          <w:b/>
          <w:bCs/>
        </w:rPr>
        <w:t>Data quality resolution rate:</w:t>
      </w:r>
      <w:r w:rsidRPr="00476A13">
        <w:rPr>
          <w:rFonts w:eastAsia="Aptos"/>
        </w:rPr>
        <w:t xml:space="preserve"> ≥ 98% of VA-reported data errors resolved within 3 business days </w:t>
      </w:r>
    </w:p>
    <w:p w14:paraId="0A5D674D" w14:textId="77777777" w:rsidR="00476A13" w:rsidRPr="00476A13" w:rsidRDefault="00476A13" w:rsidP="00C41C0A">
      <w:pPr>
        <w:pStyle w:val="ListParagraph"/>
        <w:numPr>
          <w:ilvl w:val="0"/>
          <w:numId w:val="43"/>
        </w:numPr>
        <w:spacing w:before="0" w:after="0" w:line="276" w:lineRule="auto"/>
        <w:rPr>
          <w:rFonts w:eastAsia="Aptos"/>
        </w:rPr>
      </w:pPr>
      <w:r w:rsidRPr="00476A13">
        <w:rPr>
          <w:rFonts w:eastAsia="Aptos"/>
          <w:b/>
          <w:bCs/>
        </w:rPr>
        <w:t>Data updates:</w:t>
      </w:r>
      <w:r w:rsidRPr="00476A13">
        <w:rPr>
          <w:rFonts w:eastAsia="Aptos"/>
        </w:rPr>
        <w:t xml:space="preserve"> 100% of source data updates reflected in system outputs within 5 business days</w:t>
      </w:r>
    </w:p>
    <w:p w14:paraId="3C50A514" w14:textId="77777777" w:rsidR="00476A13" w:rsidRPr="00476A13" w:rsidRDefault="00476A13" w:rsidP="00C41C0A">
      <w:pPr>
        <w:pStyle w:val="ListParagraph"/>
        <w:numPr>
          <w:ilvl w:val="0"/>
          <w:numId w:val="43"/>
        </w:numPr>
        <w:spacing w:before="0" w:after="0" w:line="276" w:lineRule="auto"/>
        <w:rPr>
          <w:rFonts w:eastAsia="Aptos"/>
        </w:rPr>
      </w:pPr>
      <w:r w:rsidRPr="00476A13">
        <w:rPr>
          <w:rFonts w:eastAsia="Aptos"/>
          <w:b/>
          <w:bCs/>
        </w:rPr>
        <w:t>Revalidation logs:</w:t>
      </w:r>
      <w:r w:rsidRPr="00476A13">
        <w:rPr>
          <w:rFonts w:eastAsia="Aptos"/>
        </w:rPr>
        <w:t xml:space="preserve"> 100% of revalidation events logged and traceable to source change events</w:t>
      </w:r>
    </w:p>
    <w:p w14:paraId="7CD9BB44" w14:textId="77777777" w:rsidR="00476A13" w:rsidRPr="00476A13" w:rsidRDefault="00476A13" w:rsidP="00C41C0A">
      <w:pPr>
        <w:pStyle w:val="ListParagraph"/>
        <w:numPr>
          <w:ilvl w:val="0"/>
          <w:numId w:val="43"/>
        </w:numPr>
        <w:spacing w:before="0" w:after="0" w:line="276" w:lineRule="auto"/>
        <w:rPr>
          <w:rFonts w:eastAsia="Aptos"/>
        </w:rPr>
      </w:pPr>
      <w:r w:rsidRPr="00476A13">
        <w:rPr>
          <w:rFonts w:eastAsia="Aptos"/>
          <w:b/>
          <w:bCs/>
        </w:rPr>
        <w:t>Data issues</w:t>
      </w:r>
      <w:r w:rsidRPr="00476A13">
        <w:rPr>
          <w:rFonts w:eastAsia="Aptos"/>
        </w:rPr>
        <w:t>: ≤ 1% recurring data integrity issues across reporting periods</w:t>
      </w:r>
    </w:p>
    <w:p w14:paraId="47F21916" w14:textId="77777777" w:rsidR="00476A13" w:rsidRPr="00476A13" w:rsidRDefault="00476A13" w:rsidP="00C41C0A">
      <w:pPr>
        <w:pStyle w:val="ListParagraph"/>
        <w:numPr>
          <w:ilvl w:val="0"/>
          <w:numId w:val="43"/>
        </w:numPr>
        <w:spacing w:before="0" w:after="0" w:line="276" w:lineRule="auto"/>
        <w:rPr>
          <w:rFonts w:eastAsia="Aptos"/>
        </w:rPr>
      </w:pPr>
      <w:r w:rsidRPr="00476A13">
        <w:rPr>
          <w:rFonts w:eastAsia="Aptos"/>
          <w:b/>
          <w:bCs/>
        </w:rPr>
        <w:t>System uptime for ingest module:</w:t>
      </w:r>
      <w:r w:rsidRPr="00476A13">
        <w:rPr>
          <w:rFonts w:eastAsia="Aptos"/>
        </w:rPr>
        <w:t xml:space="preserve"> ≥ 99.9% </w:t>
      </w:r>
    </w:p>
    <w:p w14:paraId="2DB944B9" w14:textId="77777777" w:rsidR="00476A13" w:rsidRPr="00476A13" w:rsidRDefault="00476A13" w:rsidP="00C41C0A">
      <w:pPr>
        <w:pStyle w:val="ListParagraph"/>
        <w:numPr>
          <w:ilvl w:val="0"/>
          <w:numId w:val="43"/>
        </w:numPr>
        <w:spacing w:before="0" w:after="0" w:line="276" w:lineRule="auto"/>
        <w:rPr>
          <w:rFonts w:eastAsia="Aptos"/>
        </w:rPr>
      </w:pPr>
      <w:r w:rsidRPr="00476A13">
        <w:rPr>
          <w:rFonts w:eastAsia="Aptos"/>
          <w:b/>
          <w:bCs/>
        </w:rPr>
        <w:t>Audit trail completeness:</w:t>
      </w:r>
      <w:r w:rsidRPr="00476A13">
        <w:rPr>
          <w:rFonts w:eastAsia="Aptos"/>
        </w:rPr>
        <w:t xml:space="preserve"> 100% of claims processed must have full traceability</w:t>
      </w:r>
    </w:p>
    <w:p w14:paraId="500C5223" w14:textId="77777777" w:rsidR="002F33F5" w:rsidRDefault="002F33F5" w:rsidP="002F33F5">
      <w:pPr>
        <w:spacing w:line="276" w:lineRule="auto"/>
        <w:rPr>
          <w:rFonts w:eastAsia="Aptos"/>
        </w:rPr>
      </w:pPr>
    </w:p>
    <w:p w14:paraId="01018A12" w14:textId="5CA127CB" w:rsidR="002F33F5" w:rsidRDefault="002F33F5" w:rsidP="002F33F5">
      <w:pPr>
        <w:spacing w:line="276" w:lineRule="auto"/>
        <w:rPr>
          <w:rFonts w:eastAsia="Aptos"/>
        </w:rPr>
      </w:pPr>
      <w:r w:rsidRPr="009E4865">
        <w:rPr>
          <w:rFonts w:eastAsia="Aptos"/>
          <w:b/>
        </w:rPr>
        <w:t>Deliverable</w:t>
      </w:r>
      <w:r>
        <w:rPr>
          <w:rFonts w:eastAsia="Aptos"/>
        </w:rPr>
        <w:t>:</w:t>
      </w:r>
    </w:p>
    <w:p w14:paraId="1A52FB64" w14:textId="0283E388" w:rsidR="002F33F5" w:rsidRPr="002F33F5" w:rsidRDefault="00D70AFB" w:rsidP="002D3240">
      <w:pPr>
        <w:pStyle w:val="ListParagraph"/>
        <w:spacing w:line="276" w:lineRule="auto"/>
        <w:ind w:left="720"/>
        <w:rPr>
          <w:rFonts w:eastAsia="Aptos"/>
        </w:rPr>
      </w:pPr>
      <w:r>
        <w:rPr>
          <w:rFonts w:eastAsia="Aptos"/>
        </w:rPr>
        <w:t>Data Quality Assessment Report</w:t>
      </w:r>
    </w:p>
    <w:p w14:paraId="378E3DFB" w14:textId="77777777" w:rsidR="00476A13" w:rsidRPr="00476A13" w:rsidRDefault="00476A13" w:rsidP="00476A13">
      <w:pPr>
        <w:rPr>
          <w:rFonts w:cs="Arial"/>
          <w:color w:val="424242"/>
          <w:highlight w:val="yellow"/>
        </w:rPr>
      </w:pPr>
    </w:p>
    <w:p w14:paraId="66EC98AD" w14:textId="7A49F202" w:rsidR="00476A13" w:rsidRPr="00476A13" w:rsidRDefault="004379AA" w:rsidP="00476A13">
      <w:pPr>
        <w:rPr>
          <w:rFonts w:eastAsia="Segoe UI" w:cs="Arial"/>
          <w:highlight w:val="yellow"/>
        </w:rPr>
      </w:pPr>
      <w:r>
        <w:rPr>
          <w:rFonts w:eastAsia="Segoe UI" w:cs="Arial"/>
        </w:rPr>
        <w:t>2</w:t>
      </w:r>
      <w:r w:rsidR="000562EA">
        <w:rPr>
          <w:rFonts w:eastAsia="Segoe UI" w:cs="Arial"/>
        </w:rPr>
        <w:t xml:space="preserve">. </w:t>
      </w:r>
      <w:r w:rsidR="00476A13" w:rsidRPr="00476A13">
        <w:rPr>
          <w:rFonts w:eastAsia="Segoe UI" w:cs="Arial"/>
        </w:rPr>
        <w:t xml:space="preserve">The </w:t>
      </w:r>
      <w:r w:rsidR="00E91F70">
        <w:rPr>
          <w:rFonts w:eastAsia="Segoe UI" w:cs="Arial"/>
        </w:rPr>
        <w:t>C</w:t>
      </w:r>
      <w:r w:rsidR="00E91F70" w:rsidRPr="00476A13">
        <w:rPr>
          <w:rFonts w:eastAsia="Segoe UI" w:cs="Arial"/>
        </w:rPr>
        <w:t xml:space="preserve">ontractor </w:t>
      </w:r>
      <w:r w:rsidR="00476A13" w:rsidRPr="00476A13">
        <w:rPr>
          <w:rFonts w:eastAsia="Segoe UI" w:cs="Arial"/>
        </w:rPr>
        <w:t xml:space="preserve">shall ensure that the system includes a comprehensive and easily navigable data dictionary. The data dictionary must catalog all definitions of each data element, key data features, including detailed information on primary and foreign keys, primary source system, EDI loop and segments, and include a database diagram. The data dictionary must </w:t>
      </w:r>
      <w:proofErr w:type="gramStart"/>
      <w:r w:rsidR="00476A13" w:rsidRPr="00476A13">
        <w:rPr>
          <w:rFonts w:eastAsia="Segoe UI" w:cs="Arial"/>
        </w:rPr>
        <w:t>allow for</w:t>
      </w:r>
      <w:proofErr w:type="gramEnd"/>
      <w:r w:rsidR="00476A13" w:rsidRPr="00476A13">
        <w:rPr>
          <w:rFonts w:eastAsia="Segoe UI" w:cs="Arial"/>
        </w:rPr>
        <w:t xml:space="preserve"> filtering, searching, and reporting capabilities. Additionally, the </w:t>
      </w:r>
      <w:r w:rsidR="00825573">
        <w:rPr>
          <w:rFonts w:eastAsia="Segoe UI" w:cs="Arial"/>
        </w:rPr>
        <w:t>C</w:t>
      </w:r>
      <w:r w:rsidR="00825573" w:rsidRPr="00476A13">
        <w:rPr>
          <w:rFonts w:eastAsia="Segoe UI" w:cs="Arial"/>
        </w:rPr>
        <w:t xml:space="preserve">ontractor </w:t>
      </w:r>
      <w:r w:rsidR="00476A13" w:rsidRPr="00476A13">
        <w:rPr>
          <w:rFonts w:eastAsia="Segoe UI" w:cs="Arial"/>
        </w:rPr>
        <w:t xml:space="preserve">shall ensure the data dictionary is continuously updated and accessible to authorized VA personnel, ensuring transparency and ease of reference for users. Updates to the data dictionary must be communicated to VA-designated personnel, including changelogs and rationale for any modifications. </w:t>
      </w:r>
    </w:p>
    <w:p w14:paraId="1DAA2487" w14:textId="77777777" w:rsidR="00476A13" w:rsidRPr="00476A13" w:rsidRDefault="00476A13" w:rsidP="00476A13">
      <w:pPr>
        <w:rPr>
          <w:rFonts w:cs="Arial"/>
          <w:color w:val="424242"/>
        </w:rPr>
      </w:pPr>
    </w:p>
    <w:p w14:paraId="2348164D" w14:textId="77777777" w:rsidR="00476A13" w:rsidRPr="00476A13" w:rsidRDefault="00476A13" w:rsidP="00476A13">
      <w:pPr>
        <w:spacing w:line="276" w:lineRule="auto"/>
        <w:rPr>
          <w:rFonts w:eastAsia="Aptos" w:cs="Arial"/>
        </w:rPr>
      </w:pPr>
      <w:r w:rsidRPr="00476A13">
        <w:rPr>
          <w:rFonts w:eastAsia="Aptos" w:cs="Arial"/>
          <w:b/>
          <w:bCs/>
        </w:rPr>
        <w:t xml:space="preserve">Data Dictionary UI </w:t>
      </w:r>
      <w:r w:rsidRPr="00476A13">
        <w:rPr>
          <w:rFonts w:eastAsia="Segoe UI" w:cs="Arial"/>
        </w:rPr>
        <w:t xml:space="preserve">(Data Dictionary Deliverable) </w:t>
      </w:r>
      <w:r w:rsidRPr="00476A13">
        <w:rPr>
          <w:rFonts w:eastAsia="Aptos" w:cs="Arial"/>
        </w:rPr>
        <w:t>updated monthly or upon system changes, including:</w:t>
      </w:r>
    </w:p>
    <w:p w14:paraId="1F8C57D9" w14:textId="77777777" w:rsidR="00476A13" w:rsidRPr="00476A13" w:rsidRDefault="00476A13" w:rsidP="00C41C0A">
      <w:pPr>
        <w:pStyle w:val="ListParagraph"/>
        <w:numPr>
          <w:ilvl w:val="0"/>
          <w:numId w:val="46"/>
        </w:numPr>
        <w:spacing w:before="0" w:after="0" w:line="276" w:lineRule="auto"/>
        <w:rPr>
          <w:rFonts w:eastAsia="Aptos"/>
        </w:rPr>
      </w:pPr>
      <w:r w:rsidRPr="00476A13">
        <w:rPr>
          <w:rFonts w:eastAsia="Aptos"/>
        </w:rPr>
        <w:lastRenderedPageBreak/>
        <w:t>Complete catalog of all data elements with definitions</w:t>
      </w:r>
    </w:p>
    <w:p w14:paraId="6612EB6F" w14:textId="77777777" w:rsidR="00476A13" w:rsidRPr="00476A13" w:rsidRDefault="00476A13" w:rsidP="00C41C0A">
      <w:pPr>
        <w:pStyle w:val="ListParagraph"/>
        <w:numPr>
          <w:ilvl w:val="0"/>
          <w:numId w:val="46"/>
        </w:numPr>
        <w:spacing w:before="0" w:after="0" w:line="276" w:lineRule="auto"/>
        <w:rPr>
          <w:rFonts w:eastAsia="Aptos"/>
        </w:rPr>
      </w:pPr>
      <w:r w:rsidRPr="00476A13">
        <w:rPr>
          <w:rFonts w:eastAsia="Aptos"/>
        </w:rPr>
        <w:t>Metadata for each field (e.g., data type, source system, EDI loop/segment, key relationships)</w:t>
      </w:r>
    </w:p>
    <w:p w14:paraId="7EDEE5BA" w14:textId="77777777" w:rsidR="00476A13" w:rsidRPr="00476A13" w:rsidRDefault="00476A13" w:rsidP="00C41C0A">
      <w:pPr>
        <w:pStyle w:val="ListParagraph"/>
        <w:numPr>
          <w:ilvl w:val="0"/>
          <w:numId w:val="46"/>
        </w:numPr>
        <w:spacing w:before="0" w:after="0" w:line="276" w:lineRule="auto"/>
        <w:rPr>
          <w:rFonts w:eastAsia="Aptos"/>
        </w:rPr>
      </w:pPr>
      <w:r w:rsidRPr="00476A13">
        <w:rPr>
          <w:rFonts w:eastAsia="Aptos"/>
        </w:rPr>
        <w:t>Database schema diagram</w:t>
      </w:r>
    </w:p>
    <w:p w14:paraId="481FF9B2" w14:textId="77777777" w:rsidR="00476A13" w:rsidRPr="00476A13" w:rsidRDefault="00476A13" w:rsidP="00C41C0A">
      <w:pPr>
        <w:pStyle w:val="ListParagraph"/>
        <w:numPr>
          <w:ilvl w:val="0"/>
          <w:numId w:val="46"/>
        </w:numPr>
        <w:spacing w:before="0" w:after="0" w:line="276" w:lineRule="auto"/>
        <w:rPr>
          <w:rFonts w:eastAsia="Aptos"/>
        </w:rPr>
      </w:pPr>
      <w:r w:rsidRPr="00476A13">
        <w:rPr>
          <w:rFonts w:eastAsia="Aptos"/>
        </w:rPr>
        <w:t>Searchable/filterable interface or exportable format (e.g., Excel, PDF, or web-based UI)</w:t>
      </w:r>
    </w:p>
    <w:p w14:paraId="0DBAF583" w14:textId="77777777" w:rsidR="00476A13" w:rsidRPr="00476A13" w:rsidRDefault="00476A13" w:rsidP="00C41C0A">
      <w:pPr>
        <w:pStyle w:val="ListParagraph"/>
        <w:numPr>
          <w:ilvl w:val="0"/>
          <w:numId w:val="46"/>
        </w:numPr>
        <w:spacing w:before="0" w:after="0" w:line="276" w:lineRule="auto"/>
        <w:rPr>
          <w:rFonts w:eastAsia="Aptos"/>
        </w:rPr>
      </w:pPr>
      <w:r w:rsidRPr="00476A13">
        <w:rPr>
          <w:rFonts w:eastAsia="Aptos"/>
        </w:rPr>
        <w:t>Changelog documenting all updates, additions, or removals, with rationale</w:t>
      </w:r>
    </w:p>
    <w:p w14:paraId="58695FE1" w14:textId="77777777" w:rsidR="00476A13" w:rsidRPr="00476A13" w:rsidRDefault="00476A13" w:rsidP="00C41C0A">
      <w:pPr>
        <w:pStyle w:val="ListParagraph"/>
        <w:numPr>
          <w:ilvl w:val="0"/>
          <w:numId w:val="46"/>
        </w:numPr>
        <w:spacing w:before="0" w:after="0" w:line="276" w:lineRule="auto"/>
        <w:rPr>
          <w:rFonts w:eastAsia="Aptos"/>
          <w:b/>
          <w:bCs/>
        </w:rPr>
      </w:pPr>
      <w:r w:rsidRPr="00476A13">
        <w:rPr>
          <w:rFonts w:eastAsia="Aptos"/>
        </w:rPr>
        <w:t>Access control list showing authorized VA users with access permissions</w:t>
      </w:r>
    </w:p>
    <w:p w14:paraId="5D902AE8" w14:textId="77777777" w:rsidR="00476A13" w:rsidRPr="00476A13" w:rsidRDefault="00476A13" w:rsidP="00476A13">
      <w:pPr>
        <w:pStyle w:val="ListParagraph"/>
        <w:spacing w:after="0" w:line="276" w:lineRule="auto"/>
        <w:rPr>
          <w:rFonts w:eastAsia="Aptos"/>
          <w:b/>
          <w:bCs/>
        </w:rPr>
      </w:pPr>
    </w:p>
    <w:p w14:paraId="7ECADCE5" w14:textId="77777777" w:rsidR="00476A13" w:rsidRPr="00476A13" w:rsidRDefault="00476A13" w:rsidP="00476A13">
      <w:pPr>
        <w:pStyle w:val="ListParagraph"/>
        <w:spacing w:after="0" w:line="276" w:lineRule="auto"/>
        <w:rPr>
          <w:rFonts w:eastAsia="Aptos"/>
          <w:b/>
          <w:bCs/>
        </w:rPr>
      </w:pPr>
      <w:r w:rsidRPr="00476A13">
        <w:rPr>
          <w:rFonts w:eastAsia="Aptos"/>
          <w:b/>
          <w:bCs/>
        </w:rPr>
        <w:t>Performance Metric:</w:t>
      </w:r>
    </w:p>
    <w:p w14:paraId="47893C7F" w14:textId="77777777" w:rsidR="00476A13" w:rsidRPr="00476A13" w:rsidRDefault="00476A13" w:rsidP="00C41C0A">
      <w:pPr>
        <w:pStyle w:val="ListParagraph"/>
        <w:numPr>
          <w:ilvl w:val="0"/>
          <w:numId w:val="45"/>
        </w:numPr>
        <w:spacing w:before="0" w:after="0" w:line="276" w:lineRule="auto"/>
        <w:rPr>
          <w:rFonts w:eastAsia="Aptos"/>
        </w:rPr>
      </w:pPr>
      <w:r w:rsidRPr="00476A13">
        <w:rPr>
          <w:rFonts w:eastAsia="Aptos"/>
          <w:b/>
          <w:bCs/>
        </w:rPr>
        <w:t>Update frequency:</w:t>
      </w:r>
      <w:r w:rsidRPr="00476A13">
        <w:rPr>
          <w:rFonts w:eastAsia="Aptos"/>
        </w:rPr>
        <w:t xml:space="preserve"> 100% of system changes reflected in the data dictionary within 5 business days</w:t>
      </w:r>
    </w:p>
    <w:p w14:paraId="76E29EFD" w14:textId="77777777" w:rsidR="00476A13" w:rsidRPr="00476A13" w:rsidRDefault="00476A13" w:rsidP="00C41C0A">
      <w:pPr>
        <w:pStyle w:val="ListParagraph"/>
        <w:numPr>
          <w:ilvl w:val="0"/>
          <w:numId w:val="45"/>
        </w:numPr>
        <w:spacing w:before="0" w:after="0" w:line="276" w:lineRule="auto"/>
        <w:rPr>
          <w:rFonts w:eastAsia="Aptos"/>
        </w:rPr>
      </w:pPr>
      <w:r w:rsidRPr="00476A13">
        <w:rPr>
          <w:rFonts w:eastAsia="Aptos"/>
          <w:b/>
          <w:bCs/>
        </w:rPr>
        <w:t>Accessibility:</w:t>
      </w:r>
      <w:r w:rsidRPr="00476A13">
        <w:rPr>
          <w:rFonts w:eastAsia="Aptos"/>
        </w:rPr>
        <w:t xml:space="preserve"> 100% availability to authorized VA users</w:t>
      </w:r>
    </w:p>
    <w:p w14:paraId="6EFA3B5B" w14:textId="77777777" w:rsidR="00476A13" w:rsidRPr="00476A13" w:rsidRDefault="00476A13" w:rsidP="00C41C0A">
      <w:pPr>
        <w:pStyle w:val="ListParagraph"/>
        <w:numPr>
          <w:ilvl w:val="0"/>
          <w:numId w:val="45"/>
        </w:numPr>
        <w:spacing w:before="0" w:after="0" w:line="276" w:lineRule="auto"/>
        <w:rPr>
          <w:rFonts w:eastAsia="Aptos"/>
        </w:rPr>
      </w:pPr>
      <w:r w:rsidRPr="00476A13">
        <w:rPr>
          <w:rFonts w:eastAsia="Aptos"/>
          <w:b/>
          <w:bCs/>
        </w:rPr>
        <w:t>Documentation completeness:</w:t>
      </w:r>
      <w:r w:rsidRPr="00476A13">
        <w:rPr>
          <w:rFonts w:eastAsia="Aptos"/>
        </w:rPr>
        <w:t xml:space="preserve"> ≥ 99% of data elements documented with required metadata</w:t>
      </w:r>
    </w:p>
    <w:p w14:paraId="10C3FE2F" w14:textId="77777777" w:rsidR="00476A13" w:rsidRPr="00476A13" w:rsidRDefault="00476A13" w:rsidP="00C41C0A">
      <w:pPr>
        <w:pStyle w:val="ListParagraph"/>
        <w:numPr>
          <w:ilvl w:val="0"/>
          <w:numId w:val="45"/>
        </w:numPr>
        <w:spacing w:before="0" w:after="0" w:line="276" w:lineRule="auto"/>
        <w:rPr>
          <w:rFonts w:eastAsia="Aptos"/>
        </w:rPr>
      </w:pPr>
      <w:r w:rsidRPr="00476A13">
        <w:rPr>
          <w:rFonts w:eastAsia="Aptos"/>
          <w:b/>
          <w:bCs/>
        </w:rPr>
        <w:t>Changelog accuracy:</w:t>
      </w:r>
      <w:r w:rsidRPr="00476A13">
        <w:rPr>
          <w:rFonts w:eastAsia="Aptos"/>
        </w:rPr>
        <w:t xml:space="preserve"> 100% of updates include </w:t>
      </w:r>
      <w:proofErr w:type="gramStart"/>
      <w:r w:rsidRPr="00476A13">
        <w:rPr>
          <w:rFonts w:eastAsia="Aptos"/>
        </w:rPr>
        <w:t>rationale</w:t>
      </w:r>
      <w:proofErr w:type="gramEnd"/>
      <w:r w:rsidRPr="00476A13">
        <w:rPr>
          <w:rFonts w:eastAsia="Aptos"/>
        </w:rPr>
        <w:t xml:space="preserve"> and effective date</w:t>
      </w:r>
    </w:p>
    <w:p w14:paraId="49FB08BF" w14:textId="77777777" w:rsidR="00476A13" w:rsidRPr="00476A13" w:rsidRDefault="00476A13" w:rsidP="00476A13">
      <w:pPr>
        <w:rPr>
          <w:rFonts w:cs="Arial"/>
          <w:color w:val="424242"/>
        </w:rPr>
      </w:pPr>
    </w:p>
    <w:p w14:paraId="3E8B5FA7" w14:textId="1D02B0DB" w:rsidR="00476A13" w:rsidRPr="00476A13" w:rsidRDefault="004379AA" w:rsidP="00476A13">
      <w:pPr>
        <w:rPr>
          <w:rFonts w:eastAsia="Aptos" w:cs="Arial"/>
        </w:rPr>
      </w:pPr>
      <w:r>
        <w:rPr>
          <w:rFonts w:eastAsia="Aptos" w:cs="Arial"/>
        </w:rPr>
        <w:t>3</w:t>
      </w:r>
      <w:r w:rsidR="008B0A9F">
        <w:rPr>
          <w:rFonts w:eastAsia="Aptos" w:cs="Arial"/>
        </w:rPr>
        <w:t xml:space="preserve">. </w:t>
      </w:r>
      <w:r w:rsidR="00476A13" w:rsidRPr="00476A13">
        <w:rPr>
          <w:rFonts w:eastAsia="Aptos" w:cs="Arial"/>
        </w:rPr>
        <w:t>The Contractor shall archive data that is no longer actively used but must be retained for regulatory, legal, or historical purposes. Archived data shall be indexed and searchable to support retrieval and reference. Archived data shall be:</w:t>
      </w:r>
    </w:p>
    <w:p w14:paraId="03E16276" w14:textId="77777777" w:rsidR="00476A13" w:rsidRPr="00476A13" w:rsidRDefault="00476A13" w:rsidP="00C41C0A">
      <w:pPr>
        <w:pStyle w:val="ListParagraph"/>
        <w:numPr>
          <w:ilvl w:val="0"/>
          <w:numId w:val="47"/>
        </w:numPr>
        <w:spacing w:before="0" w:after="0" w:line="278" w:lineRule="auto"/>
        <w:rPr>
          <w:rFonts w:eastAsia="Aptos"/>
        </w:rPr>
      </w:pPr>
      <w:r w:rsidRPr="00476A13">
        <w:rPr>
          <w:rFonts w:eastAsia="Aptos"/>
        </w:rPr>
        <w:t>Indexed and searchable to support timely retrieval and reference.</w:t>
      </w:r>
    </w:p>
    <w:p w14:paraId="788B05B5" w14:textId="77777777" w:rsidR="00476A13" w:rsidRPr="00476A13" w:rsidRDefault="00476A13" w:rsidP="00C41C0A">
      <w:pPr>
        <w:pStyle w:val="ListParagraph"/>
        <w:numPr>
          <w:ilvl w:val="0"/>
          <w:numId w:val="47"/>
        </w:numPr>
        <w:spacing w:before="0" w:after="0" w:line="278" w:lineRule="auto"/>
        <w:rPr>
          <w:rFonts w:eastAsia="Aptos"/>
        </w:rPr>
      </w:pPr>
      <w:r w:rsidRPr="00476A13">
        <w:rPr>
          <w:rFonts w:eastAsia="Aptos"/>
        </w:rPr>
        <w:t>Indexed at three key points: (1) Ingestion into the system, (2) After system decision, and (3) Upon response and ingestion from bidirectional feed.</w:t>
      </w:r>
    </w:p>
    <w:p w14:paraId="0866DD7B" w14:textId="77777777" w:rsidR="00476A13" w:rsidRPr="00476A13" w:rsidRDefault="00476A13" w:rsidP="00476A13">
      <w:pPr>
        <w:rPr>
          <w:rFonts w:eastAsia="Segoe UI" w:cs="Arial"/>
        </w:rPr>
      </w:pPr>
    </w:p>
    <w:p w14:paraId="6D4B5A5F" w14:textId="77777777" w:rsidR="00476A13" w:rsidRPr="00825E01" w:rsidRDefault="00476A13" w:rsidP="00476A13">
      <w:pPr>
        <w:rPr>
          <w:rFonts w:eastAsia="Segoe UI" w:cs="Arial"/>
        </w:rPr>
      </w:pPr>
      <w:r w:rsidRPr="00825E01">
        <w:rPr>
          <w:rFonts w:eastAsia="Segoe UI" w:cs="Arial"/>
        </w:rPr>
        <w:t xml:space="preserve">Archived data shall be classified in accordance with: </w:t>
      </w:r>
    </w:p>
    <w:p w14:paraId="7ED6F288" w14:textId="77777777" w:rsidR="00476A13" w:rsidRPr="00825E01" w:rsidRDefault="00476A13" w:rsidP="00C41C0A">
      <w:pPr>
        <w:pStyle w:val="ListParagraph"/>
        <w:numPr>
          <w:ilvl w:val="0"/>
          <w:numId w:val="35"/>
        </w:numPr>
        <w:spacing w:before="0" w:after="0" w:line="278" w:lineRule="auto"/>
        <w:rPr>
          <w:rFonts w:eastAsia="Segoe UI"/>
        </w:rPr>
      </w:pPr>
      <w:r w:rsidRPr="00825E01">
        <w:rPr>
          <w:rFonts w:eastAsia="Segoe UI"/>
        </w:rPr>
        <w:t xml:space="preserve">The Principle of Provenance: Data must be categorized based on its source. </w:t>
      </w:r>
    </w:p>
    <w:p w14:paraId="17234DB6" w14:textId="77777777" w:rsidR="00476A13" w:rsidRPr="00825E01" w:rsidRDefault="00476A13" w:rsidP="00C41C0A">
      <w:pPr>
        <w:pStyle w:val="ListParagraph"/>
        <w:numPr>
          <w:ilvl w:val="0"/>
          <w:numId w:val="35"/>
        </w:numPr>
        <w:spacing w:before="0" w:after="0" w:line="278" w:lineRule="auto"/>
        <w:rPr>
          <w:rFonts w:eastAsia="Segoe UI"/>
        </w:rPr>
      </w:pPr>
      <w:r w:rsidRPr="00825E01">
        <w:rPr>
          <w:rFonts w:eastAsia="Segoe UI"/>
        </w:rPr>
        <w:t>The Principle of Order: Data must retain its original structure and classification hierarchy.</w:t>
      </w:r>
    </w:p>
    <w:p w14:paraId="4068EDCC" w14:textId="77777777" w:rsidR="00476A13" w:rsidRPr="00186C3A" w:rsidRDefault="00476A13" w:rsidP="00476A13">
      <w:pPr>
        <w:rPr>
          <w:rFonts w:eastAsia="Aptos" w:cs="Arial"/>
        </w:rPr>
      </w:pPr>
    </w:p>
    <w:p w14:paraId="4B5AFE70" w14:textId="77777777" w:rsidR="0023154E" w:rsidRDefault="002C2856" w:rsidP="00476A13">
      <w:pPr>
        <w:spacing w:line="276" w:lineRule="auto"/>
        <w:rPr>
          <w:rFonts w:eastAsia="Aptos" w:cs="Arial"/>
        </w:rPr>
      </w:pPr>
      <w:r>
        <w:rPr>
          <w:rFonts w:eastAsia="Aptos" w:cs="Arial"/>
        </w:rPr>
        <w:t>4</w:t>
      </w:r>
      <w:r w:rsidR="00BC7BE6">
        <w:rPr>
          <w:rFonts w:eastAsia="Aptos" w:cs="Arial"/>
        </w:rPr>
        <w:t xml:space="preserve">. </w:t>
      </w:r>
      <w:r w:rsidR="00476A13" w:rsidRPr="00476A13">
        <w:rPr>
          <w:rFonts w:eastAsia="Aptos" w:cs="Arial"/>
        </w:rPr>
        <w:t>The Contractor shall maintain a backup solution for current and active data to support operational recovery in the event of data loss or corruption. The Contractor shall ensure that data archiving and data backup are treated as distinct functions with separate storage, processes, and objectives. The Contractor shall comply with all applicable federal, VA, and industry data retention and privacy regulations.</w:t>
      </w:r>
      <w:r w:rsidR="000F5147">
        <w:rPr>
          <w:rFonts w:eastAsia="Aptos" w:cs="Arial"/>
        </w:rPr>
        <w:t xml:space="preserve"> </w:t>
      </w:r>
    </w:p>
    <w:p w14:paraId="3D1AE633" w14:textId="77777777" w:rsidR="0023154E" w:rsidRDefault="0023154E" w:rsidP="00476A13">
      <w:pPr>
        <w:spacing w:line="276" w:lineRule="auto"/>
        <w:rPr>
          <w:rFonts w:eastAsia="Aptos" w:cs="Arial"/>
        </w:rPr>
      </w:pPr>
    </w:p>
    <w:p w14:paraId="55F4AB97" w14:textId="079B451F" w:rsidR="00476A13" w:rsidRPr="00476A13" w:rsidRDefault="0023154E" w:rsidP="00476A13">
      <w:pPr>
        <w:spacing w:line="276" w:lineRule="auto"/>
        <w:rPr>
          <w:rFonts w:eastAsia="Aptos" w:cs="Arial"/>
        </w:rPr>
      </w:pPr>
      <w:r>
        <w:rPr>
          <w:rFonts w:eastAsia="Aptos" w:cs="Arial"/>
        </w:rPr>
        <w:t xml:space="preserve">5. </w:t>
      </w:r>
      <w:r w:rsidR="00476A13" w:rsidRPr="00476A13">
        <w:rPr>
          <w:rFonts w:eastAsia="Aptos" w:cs="Arial"/>
        </w:rPr>
        <w:t xml:space="preserve">The </w:t>
      </w:r>
      <w:r w:rsidR="000F5147">
        <w:rPr>
          <w:rFonts w:eastAsia="Aptos" w:cs="Arial"/>
        </w:rPr>
        <w:t>C</w:t>
      </w:r>
      <w:r w:rsidR="000F5147" w:rsidRPr="00476A13">
        <w:rPr>
          <w:rFonts w:eastAsia="Aptos" w:cs="Arial"/>
        </w:rPr>
        <w:t xml:space="preserve">ontractor </w:t>
      </w:r>
      <w:r w:rsidR="00476A13" w:rsidRPr="00476A13">
        <w:rPr>
          <w:rFonts w:eastAsia="Aptos" w:cs="Arial"/>
        </w:rPr>
        <w:t>shall routinely update the system to incorporate the latest CMS and VA updates, technological advancements, security enhancements, and compliance with regulatory changes. This includes both scheduled updates and urgent patches. The contractor must incorporate feedback from VA users to continuously improve the system’s functionality, usability, and performance.</w:t>
      </w:r>
    </w:p>
    <w:p w14:paraId="2667AD2D" w14:textId="77777777" w:rsidR="00476A13" w:rsidRPr="00476A13" w:rsidRDefault="00476A13" w:rsidP="00476A13">
      <w:pPr>
        <w:spacing w:line="276" w:lineRule="auto"/>
        <w:rPr>
          <w:rFonts w:eastAsia="Aptos" w:cs="Arial"/>
        </w:rPr>
      </w:pPr>
    </w:p>
    <w:p w14:paraId="726B71B5" w14:textId="4E89F81F" w:rsidR="00476A13" w:rsidRPr="00476A13" w:rsidRDefault="002C2856" w:rsidP="00476A13">
      <w:pPr>
        <w:spacing w:line="276" w:lineRule="auto"/>
        <w:rPr>
          <w:rFonts w:eastAsia="Aptos" w:cs="Arial"/>
        </w:rPr>
      </w:pPr>
      <w:r>
        <w:rPr>
          <w:rFonts w:eastAsia="Aptos" w:cs="Arial"/>
        </w:rPr>
        <w:t>5</w:t>
      </w:r>
      <w:r w:rsidR="001E3BCC">
        <w:rPr>
          <w:rFonts w:eastAsia="Aptos" w:cs="Arial"/>
        </w:rPr>
        <w:t xml:space="preserve">. </w:t>
      </w:r>
      <w:r w:rsidR="00476A13" w:rsidRPr="00476A13">
        <w:rPr>
          <w:rFonts w:eastAsia="Aptos" w:cs="Arial"/>
        </w:rPr>
        <w:t xml:space="preserve">The Government requires delivery of computer software that does not contain any code that will, upon the occurrence or the nonoccurrence of any event, disable the software. Such code includes but is not limited to a computer virus, restrictive key, node lock, time-out, or other function, whether implemented by electronic, mechanical, or other means, which limits or hinders the use or access to any computer software based on residency on a specific hardware configuration, frequency of duration of use, or other limiting criteria. If any such disabling code is present, the Contractor agrees to indemnify the Government for all damages suffered </w:t>
      </w:r>
      <w:proofErr w:type="gramStart"/>
      <w:r w:rsidR="00476A13" w:rsidRPr="00476A13">
        <w:rPr>
          <w:rFonts w:eastAsia="Aptos" w:cs="Arial"/>
        </w:rPr>
        <w:t>as a result of</w:t>
      </w:r>
      <w:proofErr w:type="gramEnd"/>
      <w:r w:rsidR="00476A13" w:rsidRPr="00476A13">
        <w:rPr>
          <w:rFonts w:eastAsia="Aptos" w:cs="Arial"/>
        </w:rPr>
        <w:t xml:space="preserve"> a disabling caused by such code, and the contractor agrees to remove such code upon the Government’s request at no extra cost to the Government. Inability of the Contractor to remove the disabling software code will be considered an inexcusable delay and a material breach of contract, and the Government may exercise its right to terminate for cause. In addition, the Government is permitted to remove the code as it deems appropriate and charge the Contractor for consideration for the time and effort expended in removing the code.</w:t>
      </w:r>
    </w:p>
    <w:p w14:paraId="18488AC4" w14:textId="77777777" w:rsidR="00D01F4F" w:rsidRDefault="00D01F4F" w:rsidP="00476A13">
      <w:pPr>
        <w:rPr>
          <w:rFonts w:eastAsia="Aptos" w:cs="Arial"/>
        </w:rPr>
      </w:pPr>
    </w:p>
    <w:p w14:paraId="761D08ED" w14:textId="77777777" w:rsidR="002B2AFD" w:rsidRDefault="00D01F4F" w:rsidP="002B2AFD">
      <w:pPr>
        <w:pStyle w:val="Heading3"/>
        <w:rPr>
          <w:rFonts w:eastAsia="Aptos"/>
        </w:rPr>
      </w:pPr>
      <w:bookmarkStart w:id="52" w:name="_Toc214268286"/>
      <w:r>
        <w:rPr>
          <w:rFonts w:eastAsia="Aptos"/>
        </w:rPr>
        <w:t>Rules Engine</w:t>
      </w:r>
      <w:bookmarkEnd w:id="52"/>
    </w:p>
    <w:p w14:paraId="657DC0DE" w14:textId="041AF1BB" w:rsidR="00476A13" w:rsidRPr="00186C3A" w:rsidRDefault="00476A13" w:rsidP="00476A13">
      <w:pPr>
        <w:rPr>
          <w:rFonts w:eastAsia="Aptos" w:cs="Arial"/>
        </w:rPr>
      </w:pPr>
      <w:r w:rsidRPr="00186C3A">
        <w:rPr>
          <w:rFonts w:eastAsia="Aptos" w:cs="Arial"/>
        </w:rPr>
        <w:t xml:space="preserve">The </w:t>
      </w:r>
      <w:r w:rsidR="00CC1457">
        <w:rPr>
          <w:rFonts w:eastAsia="Aptos" w:cs="Arial"/>
        </w:rPr>
        <w:t>C</w:t>
      </w:r>
      <w:r w:rsidR="00CC1457" w:rsidRPr="00186C3A">
        <w:rPr>
          <w:rFonts w:eastAsia="Aptos" w:cs="Arial"/>
        </w:rPr>
        <w:t xml:space="preserve">ontractor </w:t>
      </w:r>
      <w:r w:rsidRPr="00186C3A">
        <w:rPr>
          <w:rFonts w:eastAsia="Aptos" w:cs="Arial"/>
        </w:rPr>
        <w:t xml:space="preserve">shall design and manage a Rules Engine to meet all specified functional, technical, programmatic, and compliance requirements. The </w:t>
      </w:r>
      <w:r w:rsidR="00CC1457">
        <w:rPr>
          <w:rFonts w:eastAsia="Aptos" w:cs="Arial"/>
        </w:rPr>
        <w:t>C</w:t>
      </w:r>
      <w:r w:rsidR="00CC1457" w:rsidRPr="00186C3A">
        <w:rPr>
          <w:rFonts w:eastAsia="Aptos" w:cs="Arial"/>
        </w:rPr>
        <w:t xml:space="preserve">ontractor </w:t>
      </w:r>
      <w:r w:rsidRPr="00186C3A">
        <w:rPr>
          <w:rFonts w:eastAsia="Aptos" w:cs="Arial"/>
        </w:rPr>
        <w:t xml:space="preserve">shall ensure that all ingested claims are processed through the Rules engine, and all relevant rules are applied/checked based on the type of claim, services provided, and criteria indicated within each rule. The </w:t>
      </w:r>
      <w:r w:rsidR="00B91F33">
        <w:rPr>
          <w:rFonts w:eastAsia="Aptos" w:cs="Arial"/>
        </w:rPr>
        <w:t>C</w:t>
      </w:r>
      <w:r w:rsidR="00B91F33" w:rsidRPr="00186C3A">
        <w:rPr>
          <w:rFonts w:eastAsia="Aptos" w:cs="Arial"/>
        </w:rPr>
        <w:t xml:space="preserve">ontractor </w:t>
      </w:r>
      <w:r w:rsidRPr="00186C3A">
        <w:rPr>
          <w:rFonts w:eastAsia="Aptos" w:cs="Arial"/>
        </w:rPr>
        <w:t xml:space="preserve">shall provide a system with a customizable logic engine capable of executing and continuously updating rules, including but not limited to, CMS edits, PPS logic, VA business rules, and Prospective Payment System (PPS)/Fee Schedule rate validations. </w:t>
      </w:r>
    </w:p>
    <w:p w14:paraId="18F3199E" w14:textId="77777777" w:rsidR="000968B8" w:rsidRPr="00186C3A" w:rsidRDefault="000968B8" w:rsidP="00476A13">
      <w:pPr>
        <w:rPr>
          <w:rFonts w:eastAsia="Aptos" w:cs="Arial"/>
        </w:rPr>
      </w:pPr>
    </w:p>
    <w:p w14:paraId="245D02D4" w14:textId="40EBA1F8" w:rsidR="00476A13" w:rsidRPr="00186C3A" w:rsidRDefault="00476A13" w:rsidP="00476A13">
      <w:pPr>
        <w:rPr>
          <w:rFonts w:eastAsia="Aptos" w:cs="Arial"/>
        </w:rPr>
      </w:pPr>
      <w:r w:rsidRPr="00186C3A">
        <w:rPr>
          <w:rFonts w:eastAsia="Aptos" w:cs="Arial"/>
        </w:rPr>
        <w:t xml:space="preserve">The Rules engine shall execute rules in real-time as claims are ingested to identify improper payments, errors, unauthorized services or anomalies efficiently. The </w:t>
      </w:r>
      <w:r w:rsidR="00755AFF">
        <w:rPr>
          <w:rFonts w:eastAsia="Aptos" w:cs="Arial"/>
        </w:rPr>
        <w:t>C</w:t>
      </w:r>
      <w:r w:rsidR="00755AFF" w:rsidRPr="00186C3A">
        <w:rPr>
          <w:rFonts w:eastAsia="Aptos" w:cs="Arial"/>
        </w:rPr>
        <w:t xml:space="preserve">ontractor </w:t>
      </w:r>
      <w:r w:rsidRPr="00186C3A">
        <w:rPr>
          <w:rFonts w:eastAsia="Aptos" w:cs="Arial"/>
        </w:rPr>
        <w:t xml:space="preserve">shall ensure the Rules engine supports rule threshold tuning (e.g., MUE, frequency limits, provider specialties) to adapt to ever-changing rules, coverage criteria and ensure accurate and up-to-date compliance. The </w:t>
      </w:r>
      <w:r w:rsidR="00755AFF">
        <w:rPr>
          <w:rFonts w:eastAsia="Aptos" w:cs="Arial"/>
        </w:rPr>
        <w:t>C</w:t>
      </w:r>
      <w:r w:rsidR="00755AFF" w:rsidRPr="00186C3A">
        <w:rPr>
          <w:rFonts w:eastAsia="Aptos" w:cs="Arial"/>
        </w:rPr>
        <w:t xml:space="preserve">ontractor </w:t>
      </w:r>
      <w:r w:rsidRPr="00186C3A">
        <w:rPr>
          <w:rFonts w:eastAsia="Aptos" w:cs="Arial"/>
        </w:rPr>
        <w:t xml:space="preserve">shall ensure the system allows for the prioritization and sequencing of rules to ensure critical rules are applied first, followed by secondary checks. The </w:t>
      </w:r>
      <w:r w:rsidR="00755AFF">
        <w:rPr>
          <w:rFonts w:eastAsia="Aptos" w:cs="Arial"/>
        </w:rPr>
        <w:t>C</w:t>
      </w:r>
      <w:r w:rsidR="00755AFF" w:rsidRPr="00186C3A">
        <w:rPr>
          <w:rFonts w:eastAsia="Aptos" w:cs="Arial"/>
        </w:rPr>
        <w:t xml:space="preserve">ontractor </w:t>
      </w:r>
      <w:r w:rsidRPr="00186C3A">
        <w:rPr>
          <w:rFonts w:eastAsia="Aptos" w:cs="Arial"/>
        </w:rPr>
        <w:t>shall ensure the system includes mechanisms to identify, flag, and manage contradictions or conflicts between overlapping rules, reimbursement policies, coding guidelines, or regulation/statues rules. The system shall support a rule conflict resolution framework that:</w:t>
      </w:r>
    </w:p>
    <w:p w14:paraId="734C3CE4" w14:textId="77777777" w:rsidR="00B30BEA" w:rsidRPr="00186C3A" w:rsidRDefault="00B30BEA" w:rsidP="00476A13">
      <w:pPr>
        <w:rPr>
          <w:rFonts w:eastAsia="Aptos" w:cs="Arial"/>
        </w:rPr>
      </w:pPr>
    </w:p>
    <w:p w14:paraId="1F42545C" w14:textId="77777777" w:rsidR="00476A13" w:rsidRPr="00186C3A" w:rsidRDefault="00476A13" w:rsidP="00C41C0A">
      <w:pPr>
        <w:pStyle w:val="ListParagraph"/>
        <w:numPr>
          <w:ilvl w:val="0"/>
          <w:numId w:val="37"/>
        </w:numPr>
        <w:spacing w:before="0" w:after="160"/>
        <w:rPr>
          <w:rFonts w:eastAsia="Aptos"/>
        </w:rPr>
      </w:pPr>
      <w:r w:rsidRPr="00186C3A">
        <w:rPr>
          <w:rFonts w:eastAsia="Aptos"/>
        </w:rPr>
        <w:t>Detects overlapping or contradictory rules during rule creation or execution</w:t>
      </w:r>
    </w:p>
    <w:p w14:paraId="4EAB22FD" w14:textId="77777777" w:rsidR="00476A13" w:rsidRPr="00186C3A" w:rsidRDefault="00476A13" w:rsidP="00C41C0A">
      <w:pPr>
        <w:pStyle w:val="ListParagraph"/>
        <w:numPr>
          <w:ilvl w:val="0"/>
          <w:numId w:val="37"/>
        </w:numPr>
        <w:spacing w:before="0" w:after="160"/>
        <w:rPr>
          <w:rFonts w:eastAsia="Aptos"/>
        </w:rPr>
      </w:pPr>
      <w:r w:rsidRPr="00186C3A">
        <w:rPr>
          <w:rFonts w:eastAsia="Aptos"/>
        </w:rPr>
        <w:t>Prioritizes rule execution based on configurable VA-defined hierarchies (e.g., VA &gt; CMS &gt; industry standard)</w:t>
      </w:r>
    </w:p>
    <w:p w14:paraId="166A2E63" w14:textId="77777777" w:rsidR="00476A13" w:rsidRPr="00186C3A" w:rsidRDefault="00476A13" w:rsidP="00C41C0A">
      <w:pPr>
        <w:pStyle w:val="ListParagraph"/>
        <w:numPr>
          <w:ilvl w:val="0"/>
          <w:numId w:val="37"/>
        </w:numPr>
        <w:spacing w:before="0" w:after="160"/>
        <w:rPr>
          <w:rFonts w:eastAsia="Aptos"/>
        </w:rPr>
      </w:pPr>
      <w:r w:rsidRPr="00186C3A">
        <w:rPr>
          <w:rFonts w:eastAsia="Aptos"/>
        </w:rPr>
        <w:t>Documents all rule conflicts in the Rules Library, including specific rule(s) violated with applicable statues and regulations, rationale for resolution, affected claim types, and any temporary overrides</w:t>
      </w:r>
    </w:p>
    <w:p w14:paraId="028243B7" w14:textId="4FE9B795" w:rsidR="00476A13" w:rsidRPr="00186C3A" w:rsidRDefault="00476A13" w:rsidP="00476A13">
      <w:pPr>
        <w:rPr>
          <w:rFonts w:eastAsia="Aptos" w:cs="Arial"/>
        </w:rPr>
      </w:pPr>
      <w:r w:rsidRPr="00186C3A">
        <w:rPr>
          <w:rFonts w:eastAsia="Aptos" w:cs="Arial"/>
        </w:rPr>
        <w:lastRenderedPageBreak/>
        <w:t xml:space="preserve">The system </w:t>
      </w:r>
      <w:r w:rsidR="00B90FA1">
        <w:rPr>
          <w:rFonts w:eastAsia="Aptos" w:cs="Arial"/>
        </w:rPr>
        <w:t>shall</w:t>
      </w:r>
      <w:r w:rsidRPr="00186C3A">
        <w:rPr>
          <w:rFonts w:eastAsia="Aptos" w:cs="Arial"/>
        </w:rPr>
        <w:t xml:space="preserve"> account for geographic adjustments, apply any local rules specific to different regions or provider types, and able to utilize more than one fee schedule. The system </w:t>
      </w:r>
      <w:proofErr w:type="gramStart"/>
      <w:r w:rsidR="00B90FA1">
        <w:rPr>
          <w:rFonts w:eastAsia="Aptos" w:cs="Arial"/>
        </w:rPr>
        <w:t>shall</w:t>
      </w:r>
      <w:proofErr w:type="gramEnd"/>
      <w:r w:rsidR="00B90FA1" w:rsidRPr="00186C3A">
        <w:rPr>
          <w:rFonts w:eastAsia="Aptos" w:cs="Arial"/>
        </w:rPr>
        <w:t xml:space="preserve"> </w:t>
      </w:r>
      <w:r w:rsidRPr="00186C3A">
        <w:rPr>
          <w:rFonts w:eastAsia="Aptos" w:cs="Arial"/>
        </w:rPr>
        <w:t xml:space="preserve">have built-in modules for key prospective payment systems (PPS) to ensure accurate pricing and compliance. These modules </w:t>
      </w:r>
      <w:r w:rsidR="00B90FA1">
        <w:rPr>
          <w:rFonts w:eastAsia="Aptos" w:cs="Arial"/>
        </w:rPr>
        <w:t xml:space="preserve">shall </w:t>
      </w:r>
      <w:r w:rsidRPr="00186C3A">
        <w:rPr>
          <w:rFonts w:eastAsia="Aptos" w:cs="Arial"/>
        </w:rPr>
        <w:t xml:space="preserve">include, at a minimum, IPPS, OPPS, Acute Inpatient PPS, Ambulatory Surgical Center (ASC), Federal Qualified Health Center PPS, Home Health PPS, SNF PPS, IRF PPS, Long-Term Care PPS Inpatient Psychiatric Facility PPS and ESRD PPS. The system </w:t>
      </w:r>
      <w:r w:rsidR="00405783">
        <w:rPr>
          <w:rFonts w:eastAsia="Aptos" w:cs="Arial"/>
        </w:rPr>
        <w:t>shall</w:t>
      </w:r>
      <w:r w:rsidR="00405783" w:rsidRPr="00186C3A">
        <w:rPr>
          <w:rFonts w:eastAsia="Aptos" w:cs="Arial"/>
        </w:rPr>
        <w:t xml:space="preserve"> </w:t>
      </w:r>
      <w:r w:rsidRPr="00186C3A">
        <w:rPr>
          <w:rFonts w:eastAsia="Aptos" w:cs="Arial"/>
        </w:rPr>
        <w:t xml:space="preserve">utilize these modules to price claims accurately according to the respective payment system guidelines. The system </w:t>
      </w:r>
      <w:r w:rsidR="00405783">
        <w:rPr>
          <w:rFonts w:eastAsia="Aptos" w:cs="Arial"/>
        </w:rPr>
        <w:t>shall</w:t>
      </w:r>
      <w:r w:rsidR="00405783" w:rsidRPr="00186C3A">
        <w:rPr>
          <w:rFonts w:eastAsia="Aptos" w:cs="Arial"/>
        </w:rPr>
        <w:t xml:space="preserve"> </w:t>
      </w:r>
      <w:r w:rsidRPr="00186C3A">
        <w:rPr>
          <w:rFonts w:eastAsia="Aptos" w:cs="Arial"/>
        </w:rPr>
        <w:t>have the ability to validate pricing against various Fee Schedules, applying necessary geographic adjustments, including at a minimum:</w:t>
      </w:r>
    </w:p>
    <w:p w14:paraId="595D27FE" w14:textId="77777777" w:rsidR="00B30BEA" w:rsidRPr="00186C3A" w:rsidRDefault="00B30BEA" w:rsidP="00476A13">
      <w:pPr>
        <w:rPr>
          <w:rFonts w:eastAsia="Aptos" w:cs="Arial"/>
        </w:rPr>
      </w:pPr>
    </w:p>
    <w:p w14:paraId="5A6C7C5A" w14:textId="77777777" w:rsidR="00476A13" w:rsidRPr="00186C3A" w:rsidRDefault="00476A13" w:rsidP="00C41C0A">
      <w:pPr>
        <w:pStyle w:val="ListParagraph"/>
        <w:numPr>
          <w:ilvl w:val="0"/>
          <w:numId w:val="34"/>
        </w:numPr>
        <w:spacing w:before="0" w:after="160"/>
        <w:rPr>
          <w:rFonts w:eastAsia="Aptos"/>
        </w:rPr>
      </w:pPr>
      <w:r w:rsidRPr="00186C3A">
        <w:rPr>
          <w:rFonts w:eastAsia="Aptos"/>
        </w:rPr>
        <w:t>CMS</w:t>
      </w:r>
    </w:p>
    <w:p w14:paraId="0EEB5D5F" w14:textId="77777777" w:rsidR="00476A13" w:rsidRPr="00186C3A" w:rsidRDefault="00476A13" w:rsidP="00C41C0A">
      <w:pPr>
        <w:pStyle w:val="ListParagraph"/>
        <w:numPr>
          <w:ilvl w:val="0"/>
          <w:numId w:val="34"/>
        </w:numPr>
        <w:spacing w:before="0" w:after="160"/>
        <w:rPr>
          <w:rFonts w:eastAsia="Aptos"/>
        </w:rPr>
      </w:pPr>
      <w:r w:rsidRPr="00186C3A">
        <w:rPr>
          <w:rFonts w:eastAsia="Aptos"/>
        </w:rPr>
        <w:t>CMS Medicare Administrative Contractor (MAC)</w:t>
      </w:r>
    </w:p>
    <w:p w14:paraId="7669B35D" w14:textId="77777777" w:rsidR="00476A13" w:rsidRPr="00186C3A" w:rsidRDefault="00476A13" w:rsidP="00C41C0A">
      <w:pPr>
        <w:pStyle w:val="ListParagraph"/>
        <w:numPr>
          <w:ilvl w:val="0"/>
          <w:numId w:val="34"/>
        </w:numPr>
        <w:spacing w:before="0" w:after="160"/>
        <w:rPr>
          <w:rFonts w:eastAsia="Aptos"/>
        </w:rPr>
      </w:pPr>
      <w:r w:rsidRPr="00186C3A">
        <w:rPr>
          <w:rFonts w:eastAsia="Aptos"/>
        </w:rPr>
        <w:t>CMS/MAC Critical Access Hospital rates</w:t>
      </w:r>
    </w:p>
    <w:p w14:paraId="5012FD48" w14:textId="0AD95429" w:rsidR="00476A13" w:rsidRPr="00186C3A" w:rsidRDefault="00476A13" w:rsidP="00C41C0A">
      <w:pPr>
        <w:pStyle w:val="ListParagraph"/>
        <w:numPr>
          <w:ilvl w:val="0"/>
          <w:numId w:val="34"/>
        </w:numPr>
        <w:spacing w:before="0" w:after="160"/>
        <w:rPr>
          <w:rFonts w:eastAsia="Aptos"/>
        </w:rPr>
      </w:pPr>
      <w:r w:rsidRPr="00186C3A">
        <w:rPr>
          <w:rFonts w:eastAsia="Aptos"/>
        </w:rPr>
        <w:t>VA Fee Schedules</w:t>
      </w:r>
    </w:p>
    <w:p w14:paraId="038B8ECC" w14:textId="77777777" w:rsidR="00476A13" w:rsidRPr="00186C3A" w:rsidRDefault="00476A13" w:rsidP="00C41C0A">
      <w:pPr>
        <w:pStyle w:val="ListParagraph"/>
        <w:numPr>
          <w:ilvl w:val="0"/>
          <w:numId w:val="34"/>
        </w:numPr>
        <w:spacing w:before="0" w:after="160"/>
        <w:rPr>
          <w:rFonts w:eastAsia="Aptos"/>
        </w:rPr>
      </w:pPr>
      <w:r w:rsidRPr="00186C3A">
        <w:rPr>
          <w:rFonts w:eastAsia="Aptos"/>
        </w:rPr>
        <w:t>CHAMPUS Maximum Allowable Charge (CMAC)</w:t>
      </w:r>
    </w:p>
    <w:p w14:paraId="1BF1E135" w14:textId="77777777" w:rsidR="00476A13" w:rsidRPr="00186C3A" w:rsidRDefault="00476A13" w:rsidP="00476A13">
      <w:pPr>
        <w:rPr>
          <w:rFonts w:eastAsia="Aptos" w:cs="Arial"/>
        </w:rPr>
      </w:pPr>
    </w:p>
    <w:p w14:paraId="29597177" w14:textId="7BC5C2D6" w:rsidR="00476A13" w:rsidRPr="00186C3A" w:rsidRDefault="00476A13" w:rsidP="00476A13">
      <w:pPr>
        <w:rPr>
          <w:rFonts w:eastAsia="Aptos" w:cs="Arial"/>
        </w:rPr>
      </w:pPr>
      <w:r w:rsidRPr="00186C3A">
        <w:rPr>
          <w:rFonts w:eastAsia="Aptos" w:cs="Arial"/>
        </w:rPr>
        <w:t xml:space="preserve">The Contractor </w:t>
      </w:r>
      <w:r w:rsidR="00405783">
        <w:rPr>
          <w:rFonts w:eastAsia="Aptos" w:cs="Arial"/>
        </w:rPr>
        <w:t>shall</w:t>
      </w:r>
      <w:r w:rsidR="00405783" w:rsidRPr="00186C3A">
        <w:rPr>
          <w:rFonts w:eastAsia="Aptos" w:cs="Arial"/>
        </w:rPr>
        <w:t xml:space="preserve"> </w:t>
      </w:r>
      <w:r w:rsidRPr="00186C3A">
        <w:rPr>
          <w:rFonts w:eastAsia="Aptos" w:cs="Arial"/>
        </w:rPr>
        <w:t>ensure the system integrates with a comprehensive set of compliance, billing, and reimbursement rules to ensure alignment with VA, CMS, and contractual reimbursement policies and guidelines. This includes, but is not limited to, CMS compliance edits such as NCCI, MUE, MPPR, global surgical package rules, etc.; VA-specific policies including VA Payment Policies, Clinical Determinations and Indications guidelines, and other VA reimbursement guidelines.</w:t>
      </w:r>
    </w:p>
    <w:p w14:paraId="21A575A7" w14:textId="77777777" w:rsidR="00AD33C4" w:rsidRPr="00186C3A" w:rsidRDefault="00AD33C4" w:rsidP="00476A13">
      <w:pPr>
        <w:rPr>
          <w:rFonts w:eastAsia="Aptos" w:cs="Arial"/>
        </w:rPr>
      </w:pPr>
    </w:p>
    <w:p w14:paraId="6762B972" w14:textId="204BEBF5" w:rsidR="00476A13" w:rsidRPr="00186C3A" w:rsidRDefault="00476A13" w:rsidP="00476A13">
      <w:pPr>
        <w:rPr>
          <w:rFonts w:eastAsia="Aptos" w:cs="Arial"/>
        </w:rPr>
      </w:pPr>
      <w:r w:rsidRPr="00186C3A">
        <w:rPr>
          <w:rFonts w:eastAsia="Aptos" w:cs="Arial"/>
        </w:rPr>
        <w:t xml:space="preserve">The Contractor shall provide and maintain all applicable CMS billing, reimbursement, and compliance rule sets as part of the PIVOT solution. The system must incorporate relevant industry standards and guidelines for correct coding compliance, such as CMS NCCI, CMS MUE, CMS procedure to procedure edits, CMS Status indicators, CMS Prospective Payment System (PPS) rules, CMS Fee Schedules and MAC pricing guidelines, CMS Coverage Determinations and Local Coverage Determinations (LCDs), AMA coding manuals, X12 standard edits, Strategic National Implementation Process (SNIP) edits, and other authoritative coding references. The system </w:t>
      </w:r>
      <w:r w:rsidR="00CC6B8F">
        <w:rPr>
          <w:rFonts w:eastAsia="Aptos" w:cs="Arial"/>
        </w:rPr>
        <w:t xml:space="preserve">shall </w:t>
      </w:r>
      <w:r w:rsidRPr="00186C3A">
        <w:rPr>
          <w:rFonts w:eastAsia="Aptos" w:cs="Arial"/>
        </w:rPr>
        <w:t>incorporate additional industry rules and edits to ensure compliance with all applicable statutes, regulations, and reimbursement frameworks to facilitate the identification of improper claims adjudication.</w:t>
      </w:r>
    </w:p>
    <w:p w14:paraId="707017CE" w14:textId="77777777" w:rsidR="00AD33C4" w:rsidRPr="00186C3A" w:rsidRDefault="00AD33C4" w:rsidP="00476A13">
      <w:pPr>
        <w:rPr>
          <w:rFonts w:eastAsia="Aptos" w:cs="Arial"/>
        </w:rPr>
      </w:pPr>
    </w:p>
    <w:p w14:paraId="517134BD" w14:textId="77777777" w:rsidR="00476A13" w:rsidRPr="00186C3A" w:rsidRDefault="00476A13" w:rsidP="00476A13">
      <w:pPr>
        <w:rPr>
          <w:rFonts w:eastAsia="Aptos" w:cs="Arial"/>
        </w:rPr>
      </w:pPr>
      <w:r w:rsidRPr="00186C3A">
        <w:rPr>
          <w:rFonts w:eastAsia="Aptos" w:cs="Arial"/>
        </w:rPr>
        <w:t xml:space="preserve">The Contractor shall continuously monitor and assess updates to national and federal billing, coding, pricing, reimbursement, and payment policies and/or guidelines, including but not limited to CMS National Correct Coding Initiative (NCCI) edits, Medicare Physician Fee Schedule (MPFS), Medicare Administrative Contractor (MAC) Rates, Outpatient Prospective Payment System (OPPS), Inpatient Prospective Payment System (IPPS), Tricare reimbursement policies, and other applicable regulatory or industry-standard rules. The Contractor shall ensure timely identification and incorporation of relevant updates into the </w:t>
      </w:r>
      <w:proofErr w:type="gramStart"/>
      <w:r w:rsidRPr="00186C3A">
        <w:rPr>
          <w:rFonts w:eastAsia="Aptos" w:cs="Arial"/>
        </w:rPr>
        <w:t>rules</w:t>
      </w:r>
      <w:proofErr w:type="gramEnd"/>
      <w:r w:rsidRPr="00186C3A">
        <w:rPr>
          <w:rFonts w:eastAsia="Aptos" w:cs="Arial"/>
        </w:rPr>
        <w:t xml:space="preserve"> engine, subject to VA review and approval prior to implementation. The Contractor shall ensure that no new rules are </w:t>
      </w:r>
      <w:r w:rsidRPr="00186C3A">
        <w:rPr>
          <w:rFonts w:eastAsia="Aptos" w:cs="Arial"/>
        </w:rPr>
        <w:lastRenderedPageBreak/>
        <w:t>added, no existing rules are modified, and no rules are removed from the Rules engine without prior written approval from the VA. The system shall support a governance workflow that enables VA-designated personnel to review, approve, and authorize all rule changes before implementation.</w:t>
      </w:r>
    </w:p>
    <w:p w14:paraId="2FCA7B4F" w14:textId="77777777" w:rsidR="00AD33C4" w:rsidRPr="00186C3A" w:rsidRDefault="00AD33C4" w:rsidP="00476A13">
      <w:pPr>
        <w:rPr>
          <w:rFonts w:eastAsia="Aptos" w:cs="Arial"/>
        </w:rPr>
      </w:pPr>
    </w:p>
    <w:p w14:paraId="7F0106D4" w14:textId="69F8E013" w:rsidR="00476A13" w:rsidRDefault="00476A13" w:rsidP="00476A13">
      <w:pPr>
        <w:rPr>
          <w:rFonts w:eastAsia="Aptos" w:cs="Arial"/>
        </w:rPr>
      </w:pPr>
      <w:r w:rsidRPr="00186C3A">
        <w:rPr>
          <w:rFonts w:eastAsia="Aptos" w:cs="Arial"/>
        </w:rPr>
        <w:t xml:space="preserve">Each type-specific rule must validate claims against applicable business rules, fee schedules, and other industry standards. The </w:t>
      </w:r>
      <w:r w:rsidR="000B1EF8">
        <w:rPr>
          <w:rFonts w:eastAsia="Aptos" w:cs="Arial"/>
        </w:rPr>
        <w:t>C</w:t>
      </w:r>
      <w:r w:rsidR="000B1EF8" w:rsidRPr="00186C3A">
        <w:rPr>
          <w:rFonts w:eastAsia="Aptos" w:cs="Arial"/>
        </w:rPr>
        <w:t xml:space="preserve">ontractor </w:t>
      </w:r>
      <w:r w:rsidRPr="00186C3A">
        <w:rPr>
          <w:rFonts w:eastAsia="Aptos" w:cs="Arial"/>
        </w:rPr>
        <w:t>shall ensure the system provides access to supporting information for each rule, including but not limited to, the necessary statutes, CMS guidelines/manual sections that justify and explain the rule's implementation. This documentation should be easily accessible and clearly linked to the corresponding rules to ensure transparency and ease of reference for users.</w:t>
      </w:r>
    </w:p>
    <w:p w14:paraId="263EF4CF" w14:textId="77777777" w:rsidR="00E00D29" w:rsidRPr="00186C3A" w:rsidRDefault="00E00D29" w:rsidP="00476A13">
      <w:pPr>
        <w:rPr>
          <w:rFonts w:eastAsia="Aptos" w:cs="Arial"/>
        </w:rPr>
      </w:pPr>
    </w:p>
    <w:p w14:paraId="657000DA" w14:textId="2BA1D22F" w:rsidR="00476A13" w:rsidRPr="00186C3A" w:rsidRDefault="00476A13" w:rsidP="00476A13">
      <w:pPr>
        <w:rPr>
          <w:rFonts w:eastAsia="Aptos" w:cs="Arial"/>
        </w:rPr>
      </w:pPr>
      <w:r w:rsidRPr="00186C3A">
        <w:rPr>
          <w:rFonts w:eastAsia="Aptos" w:cs="Arial"/>
        </w:rPr>
        <w:t xml:space="preserve">The </w:t>
      </w:r>
      <w:r w:rsidR="00E00D29">
        <w:rPr>
          <w:rFonts w:eastAsia="Aptos" w:cs="Arial"/>
        </w:rPr>
        <w:t>C</w:t>
      </w:r>
      <w:r w:rsidR="00E00D29" w:rsidRPr="00186C3A">
        <w:rPr>
          <w:rFonts w:eastAsia="Aptos" w:cs="Arial"/>
        </w:rPr>
        <w:t xml:space="preserve">ontractor </w:t>
      </w:r>
      <w:r w:rsidRPr="00186C3A">
        <w:rPr>
          <w:rFonts w:eastAsia="Aptos" w:cs="Arial"/>
        </w:rPr>
        <w:t>shall ensure the rules engine validates billed pharmaceutical procedure codes by cross-referencing Healthcare Common Procedure Coding System (HCPCS) Codes with corresponding National Drug Codes (NDCs) and verifying FDA approval status. The system shall flag claims for review when a mismatch is identified between the billed code and the associated NDC, or when the NDC corresponds to a drug that is not FDA-approved for the billed indication or use. This validation shall be incorporated into the Rules Engine and applied in real-time during claim ingestion to support compliance with VA and CMS reimbursement policies.</w:t>
      </w:r>
    </w:p>
    <w:p w14:paraId="629EBE59" w14:textId="77777777" w:rsidR="00AD33C4" w:rsidRPr="00186C3A" w:rsidRDefault="00AD33C4" w:rsidP="00476A13">
      <w:pPr>
        <w:rPr>
          <w:rFonts w:eastAsia="Aptos" w:cs="Arial"/>
        </w:rPr>
      </w:pPr>
    </w:p>
    <w:p w14:paraId="3BF08B5C" w14:textId="3C584EA6" w:rsidR="0075741D" w:rsidRDefault="00476A13" w:rsidP="0075741D">
      <w:pPr>
        <w:spacing w:line="276" w:lineRule="auto"/>
        <w:rPr>
          <w:rFonts w:eastAsia="Aptos" w:cs="Arial"/>
        </w:rPr>
      </w:pPr>
      <w:r w:rsidRPr="00186C3A">
        <w:rPr>
          <w:rFonts w:eastAsia="Aptos" w:cs="Arial"/>
        </w:rPr>
        <w:t xml:space="preserve">The </w:t>
      </w:r>
      <w:r w:rsidR="00381D33">
        <w:rPr>
          <w:rFonts w:eastAsia="Aptos" w:cs="Arial"/>
        </w:rPr>
        <w:t>C</w:t>
      </w:r>
      <w:r w:rsidR="00381D33" w:rsidRPr="00186C3A">
        <w:rPr>
          <w:rFonts w:eastAsia="Aptos" w:cs="Arial"/>
        </w:rPr>
        <w:t xml:space="preserve">ontractor </w:t>
      </w:r>
      <w:r w:rsidRPr="00186C3A">
        <w:rPr>
          <w:rFonts w:eastAsia="Aptos" w:cs="Arial"/>
        </w:rPr>
        <w:t xml:space="preserve">shall ensure the system allows for the prioritization and sequencing of rules to ensure critical rules are applied first, followed by secondary checks. </w:t>
      </w:r>
      <w:r w:rsidRPr="00476A13">
        <w:rPr>
          <w:rFonts w:eastAsia="Aptos" w:cs="Arial"/>
        </w:rPr>
        <w:t xml:space="preserve">The </w:t>
      </w:r>
      <w:r w:rsidR="00381D33">
        <w:rPr>
          <w:rFonts w:eastAsia="Aptos" w:cs="Arial"/>
        </w:rPr>
        <w:t>C</w:t>
      </w:r>
      <w:r w:rsidR="00381D33" w:rsidRPr="00476A13">
        <w:rPr>
          <w:rFonts w:eastAsia="Aptos" w:cs="Arial"/>
        </w:rPr>
        <w:t xml:space="preserve">ontractor </w:t>
      </w:r>
      <w:r w:rsidRPr="00476A13">
        <w:rPr>
          <w:rFonts w:eastAsia="Aptos" w:cs="Arial"/>
        </w:rPr>
        <w:t xml:space="preserve">shall ensure the system includes mechanisms to identify, flag, and manage contradictions or conflicts between overlapping reimbursement policies, coding guidelines, or regulatory rules. This includes conflicts between: </w:t>
      </w:r>
    </w:p>
    <w:p w14:paraId="29E4DA91" w14:textId="77777777" w:rsidR="0075741D" w:rsidRDefault="00476A13" w:rsidP="00C41C0A">
      <w:pPr>
        <w:pStyle w:val="ListParagraph"/>
        <w:numPr>
          <w:ilvl w:val="0"/>
          <w:numId w:val="84"/>
        </w:numPr>
        <w:spacing w:line="276" w:lineRule="auto"/>
        <w:rPr>
          <w:rFonts w:eastAsia="Aptos"/>
        </w:rPr>
      </w:pPr>
      <w:r w:rsidRPr="0075741D">
        <w:rPr>
          <w:rFonts w:eastAsia="Aptos"/>
        </w:rPr>
        <w:t xml:space="preserve">CMS and VA-specific payment policies </w:t>
      </w:r>
    </w:p>
    <w:p w14:paraId="7B0E0784" w14:textId="77777777" w:rsidR="0075741D" w:rsidRDefault="00476A13" w:rsidP="00C41C0A">
      <w:pPr>
        <w:pStyle w:val="ListParagraph"/>
        <w:numPr>
          <w:ilvl w:val="0"/>
          <w:numId w:val="84"/>
        </w:numPr>
        <w:spacing w:line="276" w:lineRule="auto"/>
        <w:rPr>
          <w:rFonts w:eastAsia="Aptos"/>
        </w:rPr>
      </w:pPr>
      <w:r w:rsidRPr="0075741D">
        <w:rPr>
          <w:rFonts w:eastAsia="Aptos"/>
        </w:rPr>
        <w:t xml:space="preserve">National and local coverage determinations (NCDs vs. LCDs) </w:t>
      </w:r>
    </w:p>
    <w:p w14:paraId="783AD4C6" w14:textId="53804619" w:rsidR="00476A13" w:rsidRPr="0075741D" w:rsidRDefault="00476A13" w:rsidP="00C41C0A">
      <w:pPr>
        <w:pStyle w:val="ListParagraph"/>
        <w:numPr>
          <w:ilvl w:val="0"/>
          <w:numId w:val="84"/>
        </w:numPr>
        <w:spacing w:line="276" w:lineRule="auto"/>
        <w:rPr>
          <w:rFonts w:eastAsia="Aptos"/>
        </w:rPr>
      </w:pPr>
      <w:r w:rsidRPr="0075741D">
        <w:rPr>
          <w:rFonts w:eastAsia="Aptos"/>
        </w:rPr>
        <w:t xml:space="preserve">Industry-standard coding rules (e.g., AMA CPT, NCCI) and VA Clinical Determinations and Indications (CDIs) </w:t>
      </w:r>
    </w:p>
    <w:p w14:paraId="3E9F2E1B" w14:textId="77777777" w:rsidR="00AD33C4" w:rsidRPr="00476A13" w:rsidRDefault="00AD33C4" w:rsidP="00476A13">
      <w:pPr>
        <w:spacing w:line="276" w:lineRule="auto"/>
        <w:ind w:left="720"/>
        <w:rPr>
          <w:rFonts w:eastAsia="Aptos" w:cs="Arial"/>
        </w:rPr>
      </w:pPr>
    </w:p>
    <w:p w14:paraId="4B37123B" w14:textId="77777777" w:rsidR="0075741D" w:rsidRDefault="00476A13" w:rsidP="0075741D">
      <w:pPr>
        <w:spacing w:line="276" w:lineRule="auto"/>
        <w:rPr>
          <w:rFonts w:eastAsia="Aptos" w:cs="Arial"/>
        </w:rPr>
      </w:pPr>
      <w:r w:rsidRPr="00476A13">
        <w:rPr>
          <w:rFonts w:eastAsia="Aptos" w:cs="Arial"/>
        </w:rPr>
        <w:t xml:space="preserve">The system shall support a rule conflict resolution framework that: </w:t>
      </w:r>
    </w:p>
    <w:p w14:paraId="719BC353" w14:textId="77777777" w:rsidR="0075741D" w:rsidRDefault="00476A13" w:rsidP="00C41C0A">
      <w:pPr>
        <w:pStyle w:val="ListParagraph"/>
        <w:numPr>
          <w:ilvl w:val="0"/>
          <w:numId w:val="83"/>
        </w:numPr>
        <w:spacing w:line="276" w:lineRule="auto"/>
        <w:rPr>
          <w:rFonts w:eastAsia="Aptos"/>
        </w:rPr>
      </w:pPr>
      <w:r w:rsidRPr="0075741D">
        <w:rPr>
          <w:rFonts w:eastAsia="Aptos"/>
        </w:rPr>
        <w:t>Detects overlapping or contradictory rules during rule creation or execution</w:t>
      </w:r>
    </w:p>
    <w:p w14:paraId="528219A7" w14:textId="77777777" w:rsidR="0075741D" w:rsidRDefault="00476A13" w:rsidP="00C41C0A">
      <w:pPr>
        <w:pStyle w:val="ListParagraph"/>
        <w:numPr>
          <w:ilvl w:val="0"/>
          <w:numId w:val="83"/>
        </w:numPr>
        <w:spacing w:line="276" w:lineRule="auto"/>
        <w:rPr>
          <w:rFonts w:eastAsia="Aptos"/>
        </w:rPr>
      </w:pPr>
      <w:r w:rsidRPr="0075741D">
        <w:rPr>
          <w:rFonts w:eastAsia="Aptos"/>
        </w:rPr>
        <w:t>Prioritizes rule execution based on configurable VA-defined hierarchies.</w:t>
      </w:r>
    </w:p>
    <w:p w14:paraId="326EB5E2" w14:textId="77777777" w:rsidR="0075741D" w:rsidRPr="0075741D" w:rsidRDefault="00476A13" w:rsidP="00C41C0A">
      <w:pPr>
        <w:pStyle w:val="ListParagraph"/>
        <w:numPr>
          <w:ilvl w:val="0"/>
          <w:numId w:val="83"/>
        </w:numPr>
        <w:spacing w:line="276" w:lineRule="auto"/>
        <w:rPr>
          <w:rFonts w:eastAsia="Aptos"/>
        </w:rPr>
      </w:pPr>
      <w:r w:rsidRPr="00186C3A">
        <w:rPr>
          <w:rFonts w:eastAsia="Aptos"/>
        </w:rPr>
        <w:t>Logs and alerts VA users when a conflict is detected, with contextual information and recommended resolution paths</w:t>
      </w:r>
    </w:p>
    <w:p w14:paraId="1D85EB8C" w14:textId="73E850BF" w:rsidR="00476A13" w:rsidRPr="0075741D" w:rsidRDefault="00476A13" w:rsidP="00C41C0A">
      <w:pPr>
        <w:pStyle w:val="ListParagraph"/>
        <w:numPr>
          <w:ilvl w:val="0"/>
          <w:numId w:val="83"/>
        </w:numPr>
        <w:spacing w:line="276" w:lineRule="auto"/>
        <w:rPr>
          <w:rFonts w:eastAsia="Aptos"/>
        </w:rPr>
      </w:pPr>
      <w:r w:rsidRPr="00186C3A">
        <w:rPr>
          <w:rFonts w:eastAsia="Aptos"/>
        </w:rPr>
        <w:t>Supports version control and audit trails for all rule changes and overrides</w:t>
      </w:r>
    </w:p>
    <w:p w14:paraId="0A1A59C7" w14:textId="77777777" w:rsidR="0075741D" w:rsidRPr="00186C3A" w:rsidRDefault="0075741D" w:rsidP="00476A13">
      <w:pPr>
        <w:ind w:left="720"/>
        <w:rPr>
          <w:rFonts w:eastAsia="Aptos" w:cs="Arial"/>
        </w:rPr>
      </w:pPr>
    </w:p>
    <w:p w14:paraId="35AA1FC5" w14:textId="2C702FB0" w:rsidR="00476A13" w:rsidRPr="00186C3A" w:rsidRDefault="00476A13" w:rsidP="00476A13">
      <w:pPr>
        <w:rPr>
          <w:rFonts w:eastAsia="Aptos" w:cs="Arial"/>
        </w:rPr>
      </w:pPr>
      <w:r w:rsidRPr="00186C3A">
        <w:rPr>
          <w:rFonts w:eastAsia="Aptos" w:cs="Arial"/>
        </w:rPr>
        <w:t xml:space="preserve">The </w:t>
      </w:r>
      <w:r w:rsidR="003D3465">
        <w:rPr>
          <w:rFonts w:eastAsia="Aptos" w:cs="Arial"/>
        </w:rPr>
        <w:t>C</w:t>
      </w:r>
      <w:r w:rsidR="003D3465" w:rsidRPr="00186C3A">
        <w:rPr>
          <w:rFonts w:eastAsia="Aptos" w:cs="Arial"/>
        </w:rPr>
        <w:t xml:space="preserve">ontractor </w:t>
      </w:r>
      <w:r w:rsidRPr="00186C3A">
        <w:rPr>
          <w:rFonts w:eastAsia="Aptos" w:cs="Arial"/>
        </w:rPr>
        <w:t>shall ensure that all rule conflicts are documented in the system’s rules library, including rationale for resolution, affected claim types, and any temporary overrides. The system shall use and support sandbox testing of new or modified rules to assess potential conflicts before deployment to production. </w:t>
      </w:r>
    </w:p>
    <w:p w14:paraId="073B8773" w14:textId="77777777" w:rsidR="0075741D" w:rsidRPr="00186C3A" w:rsidRDefault="0075741D" w:rsidP="00476A13">
      <w:pPr>
        <w:rPr>
          <w:rFonts w:eastAsia="Aptos" w:cs="Arial"/>
        </w:rPr>
      </w:pPr>
    </w:p>
    <w:p w14:paraId="5A918E19" w14:textId="2371A1D9" w:rsidR="00476A13" w:rsidRPr="00186C3A" w:rsidRDefault="00476A13" w:rsidP="00476A13">
      <w:pPr>
        <w:rPr>
          <w:rFonts w:eastAsia="Aptos" w:cs="Arial"/>
        </w:rPr>
      </w:pPr>
      <w:r w:rsidRPr="00186C3A">
        <w:rPr>
          <w:rFonts w:eastAsia="Aptos" w:cs="Arial"/>
        </w:rPr>
        <w:t xml:space="preserve">The </w:t>
      </w:r>
      <w:r w:rsidR="00BF1E17">
        <w:rPr>
          <w:rFonts w:eastAsia="Aptos" w:cs="Arial"/>
        </w:rPr>
        <w:t>C</w:t>
      </w:r>
      <w:r w:rsidR="00BF1E17" w:rsidRPr="00186C3A">
        <w:rPr>
          <w:rFonts w:eastAsia="Aptos" w:cs="Arial"/>
        </w:rPr>
        <w:t xml:space="preserve">ontractor </w:t>
      </w:r>
      <w:r w:rsidRPr="00186C3A">
        <w:rPr>
          <w:rFonts w:eastAsia="Aptos" w:cs="Arial"/>
        </w:rPr>
        <w:t xml:space="preserve">shall ensure the Rules Engine includes logic to validate that billed services align with the services authorized on the corresponding VA referral or authorization. The system shall cross-reference billed services against the approved codes (or code sets), frequencies, and taxonomies listed in the referral or authorization record. The </w:t>
      </w:r>
      <w:r w:rsidR="00BF1E17">
        <w:rPr>
          <w:rFonts w:eastAsia="Aptos" w:cs="Arial"/>
        </w:rPr>
        <w:t>C</w:t>
      </w:r>
      <w:r w:rsidR="00BF1E17" w:rsidRPr="00186C3A">
        <w:rPr>
          <w:rFonts w:eastAsia="Aptos" w:cs="Arial"/>
        </w:rPr>
        <w:t xml:space="preserve">ontractor </w:t>
      </w:r>
      <w:r w:rsidRPr="00186C3A">
        <w:rPr>
          <w:rFonts w:eastAsia="Aptos" w:cs="Arial"/>
        </w:rPr>
        <w:t xml:space="preserve">shall ensure the Rules Engine includes logic to detect duplicate claims and validate that billed services have not been previously paid by VA. The system shall compare incoming claims against historical claims data to identify potential duplicates or services already </w:t>
      </w:r>
      <w:proofErr w:type="gramStart"/>
      <w:r w:rsidRPr="00186C3A">
        <w:rPr>
          <w:rFonts w:eastAsia="Aptos" w:cs="Arial"/>
        </w:rPr>
        <w:t>reimbursed, and</w:t>
      </w:r>
      <w:proofErr w:type="gramEnd"/>
      <w:r w:rsidRPr="00186C3A">
        <w:rPr>
          <w:rFonts w:eastAsia="Aptos" w:cs="Arial"/>
        </w:rPr>
        <w:t xml:space="preserve"> flag such claims for further review.</w:t>
      </w:r>
    </w:p>
    <w:p w14:paraId="1D054481" w14:textId="77777777" w:rsidR="00476A13" w:rsidRPr="00186C3A" w:rsidRDefault="00476A13" w:rsidP="00476A13">
      <w:pPr>
        <w:rPr>
          <w:rFonts w:eastAsia="Aptos" w:cs="Arial"/>
        </w:rPr>
      </w:pPr>
      <w:r w:rsidRPr="00186C3A">
        <w:rPr>
          <w:rFonts w:eastAsia="Aptos" w:cs="Arial"/>
        </w:rPr>
        <w:t>The system shall support:</w:t>
      </w:r>
    </w:p>
    <w:p w14:paraId="0CF616C3" w14:textId="77777777" w:rsidR="00B30BEA" w:rsidRPr="00186C3A" w:rsidRDefault="00B30BEA" w:rsidP="00476A13">
      <w:pPr>
        <w:rPr>
          <w:rFonts w:eastAsia="Aptos" w:cs="Arial"/>
        </w:rPr>
      </w:pPr>
    </w:p>
    <w:p w14:paraId="6E21C028" w14:textId="77777777" w:rsidR="00476A13" w:rsidRPr="00186C3A" w:rsidRDefault="00476A13" w:rsidP="00C41C0A">
      <w:pPr>
        <w:pStyle w:val="ListParagraph"/>
        <w:numPr>
          <w:ilvl w:val="0"/>
          <w:numId w:val="52"/>
        </w:numPr>
        <w:spacing w:before="0" w:after="160"/>
        <w:rPr>
          <w:rFonts w:eastAsia="Aptos"/>
        </w:rPr>
      </w:pPr>
      <w:r w:rsidRPr="00186C3A">
        <w:rPr>
          <w:rFonts w:eastAsia="Aptos"/>
        </w:rPr>
        <w:t>Validation of services against referral/authorization data at the claim and line-item level</w:t>
      </w:r>
    </w:p>
    <w:p w14:paraId="1FD5C0AF" w14:textId="77777777" w:rsidR="00476A13" w:rsidRPr="00186C3A" w:rsidRDefault="00476A13" w:rsidP="00C41C0A">
      <w:pPr>
        <w:pStyle w:val="ListParagraph"/>
        <w:numPr>
          <w:ilvl w:val="0"/>
          <w:numId w:val="52"/>
        </w:numPr>
        <w:spacing w:before="0" w:after="160"/>
        <w:rPr>
          <w:rFonts w:eastAsia="Aptos"/>
        </w:rPr>
      </w:pPr>
      <w:r w:rsidRPr="00186C3A">
        <w:rPr>
          <w:rFonts w:eastAsia="Aptos"/>
        </w:rPr>
        <w:t>Identification of mismatches between billed and authorized services</w:t>
      </w:r>
    </w:p>
    <w:p w14:paraId="664DC0AE" w14:textId="77777777" w:rsidR="00476A13" w:rsidRPr="00186C3A" w:rsidRDefault="00476A13" w:rsidP="00C41C0A">
      <w:pPr>
        <w:pStyle w:val="ListParagraph"/>
        <w:numPr>
          <w:ilvl w:val="0"/>
          <w:numId w:val="52"/>
        </w:numPr>
        <w:spacing w:before="0" w:after="160"/>
        <w:rPr>
          <w:rFonts w:eastAsia="Aptos"/>
        </w:rPr>
      </w:pPr>
      <w:r w:rsidRPr="00186C3A">
        <w:rPr>
          <w:rFonts w:eastAsia="Aptos"/>
        </w:rPr>
        <w:t xml:space="preserve">Flagging of unauthorized services </w:t>
      </w:r>
    </w:p>
    <w:p w14:paraId="4FE5BB83" w14:textId="77777777" w:rsidR="00476A13" w:rsidRPr="00186C3A" w:rsidRDefault="00476A13" w:rsidP="00C41C0A">
      <w:pPr>
        <w:pStyle w:val="ListParagraph"/>
        <w:numPr>
          <w:ilvl w:val="0"/>
          <w:numId w:val="52"/>
        </w:numPr>
        <w:spacing w:before="0" w:after="160"/>
        <w:rPr>
          <w:rFonts w:eastAsia="Aptos"/>
        </w:rPr>
      </w:pPr>
      <w:r w:rsidRPr="00186C3A">
        <w:rPr>
          <w:rFonts w:eastAsia="Aptos"/>
        </w:rPr>
        <w:t xml:space="preserve">Configuration of rule logic to accommodate program-specific authorization models </w:t>
      </w:r>
    </w:p>
    <w:p w14:paraId="3B57646F" w14:textId="47D3C5D1" w:rsidR="00476A13" w:rsidRPr="00186C3A" w:rsidRDefault="00476A13" w:rsidP="00476A13">
      <w:pPr>
        <w:rPr>
          <w:rFonts w:eastAsia="Aptos" w:cs="Arial"/>
        </w:rPr>
      </w:pPr>
      <w:r w:rsidRPr="00186C3A">
        <w:rPr>
          <w:rFonts w:eastAsia="Aptos" w:cs="Arial"/>
        </w:rPr>
        <w:t xml:space="preserve">The </w:t>
      </w:r>
      <w:r w:rsidR="00335F72">
        <w:rPr>
          <w:rFonts w:eastAsia="Aptos" w:cs="Arial"/>
        </w:rPr>
        <w:t>C</w:t>
      </w:r>
      <w:r w:rsidR="00335F72" w:rsidRPr="00186C3A">
        <w:rPr>
          <w:rFonts w:eastAsia="Aptos" w:cs="Arial"/>
        </w:rPr>
        <w:t xml:space="preserve">ontractor </w:t>
      </w:r>
      <w:r w:rsidRPr="00186C3A">
        <w:rPr>
          <w:rFonts w:eastAsia="Aptos" w:cs="Arial"/>
        </w:rPr>
        <w:t>shall ensure this rule logic is configurable and can be updated as VA referral and authorization policies evolve.</w:t>
      </w:r>
    </w:p>
    <w:p w14:paraId="22B4D9FB" w14:textId="36A59875" w:rsidR="00476A13" w:rsidRPr="00186C3A" w:rsidRDefault="00476A13" w:rsidP="00476A13">
      <w:pPr>
        <w:rPr>
          <w:rFonts w:eastAsia="Aptos" w:cs="Arial"/>
        </w:rPr>
      </w:pPr>
      <w:r w:rsidRPr="00186C3A">
        <w:rPr>
          <w:rFonts w:eastAsia="Aptos" w:cs="Arial"/>
        </w:rPr>
        <w:t xml:space="preserve">The </w:t>
      </w:r>
      <w:r w:rsidR="00335F72">
        <w:rPr>
          <w:rFonts w:eastAsia="Aptos" w:cs="Arial"/>
        </w:rPr>
        <w:t>C</w:t>
      </w:r>
      <w:r w:rsidR="00335F72" w:rsidRPr="00186C3A">
        <w:rPr>
          <w:rFonts w:eastAsia="Aptos" w:cs="Arial"/>
        </w:rPr>
        <w:t xml:space="preserve">ontractor </w:t>
      </w:r>
      <w:r w:rsidRPr="00186C3A">
        <w:rPr>
          <w:rFonts w:eastAsia="Aptos" w:cs="Arial"/>
        </w:rPr>
        <w:t xml:space="preserve">shall support a structured process for VA-initiated rule development. When VA identifies a new regulation, statue, policy, or business requirement that necessitates a new compliance rule, the </w:t>
      </w:r>
      <w:r w:rsidR="00335F72">
        <w:rPr>
          <w:rFonts w:eastAsia="Aptos" w:cs="Arial"/>
        </w:rPr>
        <w:t>C</w:t>
      </w:r>
      <w:r w:rsidR="00335F72" w:rsidRPr="00186C3A">
        <w:rPr>
          <w:rFonts w:eastAsia="Aptos" w:cs="Arial"/>
        </w:rPr>
        <w:t xml:space="preserve">ontractor </w:t>
      </w:r>
      <w:r w:rsidRPr="00186C3A">
        <w:rPr>
          <w:rFonts w:eastAsia="Aptos" w:cs="Arial"/>
        </w:rPr>
        <w:t>shall:</w:t>
      </w:r>
    </w:p>
    <w:p w14:paraId="5FF6A1B4" w14:textId="77777777" w:rsidR="00B30BEA" w:rsidRPr="00186C3A" w:rsidRDefault="00B30BEA" w:rsidP="00476A13">
      <w:pPr>
        <w:rPr>
          <w:rFonts w:eastAsia="Aptos" w:cs="Arial"/>
        </w:rPr>
      </w:pPr>
    </w:p>
    <w:p w14:paraId="0F1B3BFE" w14:textId="77777777" w:rsidR="00476A13" w:rsidRPr="00186C3A" w:rsidRDefault="00476A13" w:rsidP="00C41C0A">
      <w:pPr>
        <w:pStyle w:val="ListParagraph"/>
        <w:numPr>
          <w:ilvl w:val="0"/>
          <w:numId w:val="40"/>
        </w:numPr>
        <w:spacing w:before="0" w:after="160"/>
        <w:rPr>
          <w:rFonts w:eastAsia="Aptos"/>
        </w:rPr>
      </w:pPr>
      <w:r w:rsidRPr="00186C3A">
        <w:rPr>
          <w:rFonts w:eastAsia="Aptos"/>
        </w:rPr>
        <w:t>Accept documentation from VA (e.g., policy memos, regulatory guidance, payment policy) that defines the basis and intent of the new rule.</w:t>
      </w:r>
    </w:p>
    <w:p w14:paraId="22D92F88" w14:textId="77777777" w:rsidR="00476A13" w:rsidRPr="00186C3A" w:rsidRDefault="00476A13" w:rsidP="00C41C0A">
      <w:pPr>
        <w:pStyle w:val="ListParagraph"/>
        <w:numPr>
          <w:ilvl w:val="0"/>
          <w:numId w:val="40"/>
        </w:numPr>
        <w:spacing w:before="0" w:after="160"/>
        <w:rPr>
          <w:rFonts w:eastAsia="Aptos"/>
        </w:rPr>
      </w:pPr>
      <w:r w:rsidRPr="00186C3A">
        <w:rPr>
          <w:rFonts w:eastAsia="Aptos"/>
        </w:rPr>
        <w:t>Collaborate with VA stakeholders to translate the requirement into rule logic, including applicable claim types, conditions, thresholds, and references.</w:t>
      </w:r>
    </w:p>
    <w:p w14:paraId="010126FD" w14:textId="77777777" w:rsidR="00476A13" w:rsidRPr="00186C3A" w:rsidRDefault="00476A13" w:rsidP="00C41C0A">
      <w:pPr>
        <w:pStyle w:val="ListParagraph"/>
        <w:numPr>
          <w:ilvl w:val="0"/>
          <w:numId w:val="40"/>
        </w:numPr>
        <w:spacing w:before="0" w:after="160"/>
        <w:rPr>
          <w:rFonts w:eastAsia="Aptos"/>
        </w:rPr>
      </w:pPr>
      <w:r w:rsidRPr="00186C3A">
        <w:rPr>
          <w:rFonts w:eastAsia="Aptos"/>
        </w:rPr>
        <w:t>Design and implement the new rule within the pre-production (sandbox) environment for testing and validation.</w:t>
      </w:r>
    </w:p>
    <w:p w14:paraId="24415C54" w14:textId="18B85373" w:rsidR="00476A13" w:rsidRPr="00186C3A" w:rsidRDefault="00476A13" w:rsidP="00C41C0A">
      <w:pPr>
        <w:pStyle w:val="ListParagraph"/>
        <w:numPr>
          <w:ilvl w:val="0"/>
          <w:numId w:val="40"/>
        </w:numPr>
        <w:spacing w:before="0" w:after="160"/>
        <w:rPr>
          <w:rFonts w:eastAsia="Aptos"/>
        </w:rPr>
      </w:pPr>
      <w:r w:rsidRPr="00186C3A">
        <w:rPr>
          <w:rFonts w:eastAsia="Aptos"/>
        </w:rPr>
        <w:t xml:space="preserve">Provide VA with a multi-layered environment to test the </w:t>
      </w:r>
      <w:proofErr w:type="gramStart"/>
      <w:r w:rsidRPr="00186C3A">
        <w:rPr>
          <w:rFonts w:eastAsia="Aptos"/>
        </w:rPr>
        <w:t>rule</w:t>
      </w:r>
      <w:proofErr w:type="gramEnd"/>
      <w:r w:rsidRPr="00186C3A">
        <w:rPr>
          <w:rFonts w:eastAsia="Aptos"/>
        </w:rPr>
        <w:t xml:space="preserve"> against sample or historical claims data to ensure accuracy and alignment with the intended policy This environment shall include development &gt; testing &gt; pre-production &gt; production. </w:t>
      </w:r>
    </w:p>
    <w:p w14:paraId="7A7FC0A1" w14:textId="77777777" w:rsidR="00476A13" w:rsidRPr="00186C3A" w:rsidRDefault="00476A13" w:rsidP="00C41C0A">
      <w:pPr>
        <w:pStyle w:val="ListParagraph"/>
        <w:numPr>
          <w:ilvl w:val="0"/>
          <w:numId w:val="40"/>
        </w:numPr>
        <w:spacing w:before="0" w:after="160"/>
        <w:rPr>
          <w:rFonts w:eastAsia="Aptos"/>
        </w:rPr>
      </w:pPr>
      <w:r w:rsidRPr="00186C3A">
        <w:rPr>
          <w:rFonts w:eastAsia="Aptos"/>
        </w:rPr>
        <w:t>Incorporate VA feedback and make necessary adjustments prior to requesting production approval.</w:t>
      </w:r>
    </w:p>
    <w:p w14:paraId="120DDC16" w14:textId="77777777" w:rsidR="00476A13" w:rsidRPr="00186C3A" w:rsidRDefault="00476A13" w:rsidP="00C41C0A">
      <w:pPr>
        <w:pStyle w:val="ListParagraph"/>
        <w:numPr>
          <w:ilvl w:val="0"/>
          <w:numId w:val="40"/>
        </w:numPr>
        <w:spacing w:before="0" w:after="160"/>
        <w:rPr>
          <w:rFonts w:eastAsia="Aptos"/>
        </w:rPr>
      </w:pPr>
      <w:r w:rsidRPr="00186C3A">
        <w:rPr>
          <w:rFonts w:eastAsia="Aptos"/>
        </w:rPr>
        <w:t>Ensure the new rule is documented in the Rules Library with appropriate metadata, including effective date, end date, logic, source references, and status.</w:t>
      </w:r>
    </w:p>
    <w:p w14:paraId="38C0EFF7" w14:textId="70F5A074" w:rsidR="00476A13" w:rsidRPr="00186C3A" w:rsidRDefault="00476A13" w:rsidP="00476A13">
      <w:pPr>
        <w:rPr>
          <w:rFonts w:eastAsia="Aptos" w:cs="Arial"/>
        </w:rPr>
      </w:pPr>
      <w:r w:rsidRPr="00186C3A">
        <w:rPr>
          <w:rFonts w:eastAsia="Aptos" w:cs="Arial"/>
        </w:rPr>
        <w:t xml:space="preserve">The </w:t>
      </w:r>
      <w:r w:rsidR="003761C4">
        <w:rPr>
          <w:rFonts w:eastAsia="Aptos" w:cs="Arial"/>
        </w:rPr>
        <w:t>C</w:t>
      </w:r>
      <w:r w:rsidR="003761C4" w:rsidRPr="00186C3A">
        <w:rPr>
          <w:rFonts w:eastAsia="Aptos" w:cs="Arial"/>
        </w:rPr>
        <w:t xml:space="preserve">ontractor </w:t>
      </w:r>
      <w:r w:rsidRPr="00186C3A">
        <w:rPr>
          <w:rFonts w:eastAsia="Aptos" w:cs="Arial"/>
        </w:rPr>
        <w:t xml:space="preserve">shall ensure that the system includes a comprehensive and easily navigable rules library. This rules library </w:t>
      </w:r>
      <w:r w:rsidR="00AC233D">
        <w:rPr>
          <w:rFonts w:eastAsia="Aptos" w:cs="Arial"/>
        </w:rPr>
        <w:t>shall</w:t>
      </w:r>
      <w:r w:rsidRPr="00186C3A">
        <w:rPr>
          <w:rFonts w:eastAsia="Aptos" w:cs="Arial"/>
        </w:rPr>
        <w:t xml:space="preserve"> catalog all active, inactive, and VA disapproved rules within the payer compliance tool (PCT), including detailed information on each rule's status (e.g., active, inactive, under review), VA program or payment authority the rule applies to, logic, applicable transaction/claims types, and the effective date and end date (if applicable) of each rule. The library </w:t>
      </w:r>
      <w:r w:rsidR="008164E9">
        <w:rPr>
          <w:rFonts w:eastAsia="Aptos" w:cs="Arial"/>
        </w:rPr>
        <w:t>shall</w:t>
      </w:r>
      <w:r w:rsidR="008164E9" w:rsidRPr="00186C3A">
        <w:rPr>
          <w:rFonts w:eastAsia="Aptos" w:cs="Arial"/>
        </w:rPr>
        <w:t xml:space="preserve"> </w:t>
      </w:r>
      <w:r w:rsidRPr="00186C3A">
        <w:rPr>
          <w:rFonts w:eastAsia="Aptos" w:cs="Arial"/>
        </w:rPr>
        <w:t xml:space="preserve">provide clear documentation and linkage to the underlying logic, including any relevant statutes, </w:t>
      </w:r>
      <w:r w:rsidRPr="00186C3A">
        <w:rPr>
          <w:rFonts w:eastAsia="Aptos" w:cs="Arial"/>
        </w:rPr>
        <w:lastRenderedPageBreak/>
        <w:t xml:space="preserve">guidelines, or industry standards that justify and explain the rule's implementation. The library </w:t>
      </w:r>
      <w:r w:rsidR="008164E9">
        <w:rPr>
          <w:rFonts w:eastAsia="Aptos" w:cs="Arial"/>
        </w:rPr>
        <w:t>shall</w:t>
      </w:r>
      <w:r w:rsidR="008164E9" w:rsidRPr="00186C3A">
        <w:rPr>
          <w:rFonts w:eastAsia="Aptos" w:cs="Arial"/>
        </w:rPr>
        <w:t xml:space="preserve"> </w:t>
      </w:r>
      <w:proofErr w:type="gramStart"/>
      <w:r w:rsidRPr="00186C3A">
        <w:rPr>
          <w:rFonts w:eastAsia="Aptos" w:cs="Arial"/>
        </w:rPr>
        <w:t>allow for</w:t>
      </w:r>
      <w:proofErr w:type="gramEnd"/>
      <w:r w:rsidRPr="00186C3A">
        <w:rPr>
          <w:rFonts w:eastAsia="Aptos" w:cs="Arial"/>
        </w:rPr>
        <w:t xml:space="preserve"> filtering, searching, and reporting capabilities to enable VA personnel to easily find and reference specific rules. Additionally, the </w:t>
      </w:r>
      <w:r w:rsidR="008164E9">
        <w:rPr>
          <w:rFonts w:eastAsia="Aptos" w:cs="Arial"/>
        </w:rPr>
        <w:t>C</w:t>
      </w:r>
      <w:r w:rsidR="008164E9" w:rsidRPr="00186C3A">
        <w:rPr>
          <w:rFonts w:eastAsia="Aptos" w:cs="Arial"/>
        </w:rPr>
        <w:t xml:space="preserve">ontractor </w:t>
      </w:r>
      <w:r w:rsidRPr="00186C3A">
        <w:rPr>
          <w:rFonts w:eastAsia="Aptos" w:cs="Arial"/>
        </w:rPr>
        <w:t xml:space="preserve">shall ensure the rules library is continuously updated and accessible to authorized VA personnel, ensuring transparency and ease of reference for users. Regular updates to the </w:t>
      </w:r>
      <w:proofErr w:type="gramStart"/>
      <w:r w:rsidRPr="00186C3A">
        <w:rPr>
          <w:rFonts w:eastAsia="Aptos" w:cs="Arial"/>
        </w:rPr>
        <w:t>rules</w:t>
      </w:r>
      <w:proofErr w:type="gramEnd"/>
      <w:r w:rsidRPr="00186C3A">
        <w:rPr>
          <w:rFonts w:eastAsia="Aptos" w:cs="Arial"/>
        </w:rPr>
        <w:t xml:space="preserve"> library must be communicated to VA-designated personnel, including changelogs and the rationale for any modifications.</w:t>
      </w:r>
    </w:p>
    <w:p w14:paraId="40A4781A" w14:textId="77777777" w:rsidR="0075741D" w:rsidRPr="00186C3A" w:rsidRDefault="0075741D" w:rsidP="00476A13">
      <w:pPr>
        <w:rPr>
          <w:rFonts w:eastAsia="Aptos" w:cs="Arial"/>
        </w:rPr>
      </w:pPr>
    </w:p>
    <w:p w14:paraId="5CC2A481" w14:textId="7A4BE18D" w:rsidR="00476A13" w:rsidRPr="00186C3A" w:rsidRDefault="00476A13" w:rsidP="00476A13">
      <w:pPr>
        <w:rPr>
          <w:rFonts w:eastAsia="Aptos" w:cs="Arial"/>
        </w:rPr>
      </w:pPr>
      <w:r w:rsidRPr="00186C3A">
        <w:rPr>
          <w:rFonts w:eastAsia="Aptos" w:cs="Arial"/>
        </w:rPr>
        <w:t xml:space="preserve">The </w:t>
      </w:r>
      <w:r w:rsidR="008164E9">
        <w:rPr>
          <w:rFonts w:eastAsia="Aptos" w:cs="Arial"/>
        </w:rPr>
        <w:t>C</w:t>
      </w:r>
      <w:r w:rsidR="008164E9" w:rsidRPr="00186C3A">
        <w:rPr>
          <w:rFonts w:eastAsia="Aptos" w:cs="Arial"/>
        </w:rPr>
        <w:t xml:space="preserve">ontractor </w:t>
      </w:r>
      <w:r w:rsidRPr="00186C3A">
        <w:rPr>
          <w:rFonts w:eastAsia="Aptos" w:cs="Arial"/>
        </w:rPr>
        <w:t>shall ensure the system maintains full version control for all rules within the Rules Engine. This includes:</w:t>
      </w:r>
    </w:p>
    <w:p w14:paraId="322DD789" w14:textId="77777777" w:rsidR="00476A13" w:rsidRPr="00186C3A" w:rsidRDefault="00476A13" w:rsidP="00476A13">
      <w:pPr>
        <w:rPr>
          <w:rFonts w:eastAsia="Aptos" w:cs="Arial"/>
        </w:rPr>
      </w:pPr>
    </w:p>
    <w:p w14:paraId="23B2611D" w14:textId="77777777" w:rsidR="00476A13" w:rsidRPr="00186C3A" w:rsidRDefault="00476A13" w:rsidP="00C41C0A">
      <w:pPr>
        <w:pStyle w:val="ListParagraph"/>
        <w:numPr>
          <w:ilvl w:val="0"/>
          <w:numId w:val="39"/>
        </w:numPr>
        <w:spacing w:before="0" w:after="160"/>
        <w:rPr>
          <w:rFonts w:eastAsia="Aptos"/>
        </w:rPr>
      </w:pPr>
      <w:r w:rsidRPr="00186C3A">
        <w:rPr>
          <w:rFonts w:eastAsia="Aptos"/>
        </w:rPr>
        <w:t>A complete audit trail of all rule changes, including timestamps, user identity, change rationale, and version history.</w:t>
      </w:r>
    </w:p>
    <w:p w14:paraId="0D444DCF" w14:textId="77777777" w:rsidR="00476A13" w:rsidRPr="00186C3A" w:rsidRDefault="00476A13" w:rsidP="00C41C0A">
      <w:pPr>
        <w:pStyle w:val="ListParagraph"/>
        <w:numPr>
          <w:ilvl w:val="0"/>
          <w:numId w:val="39"/>
        </w:numPr>
        <w:spacing w:before="0" w:after="160"/>
        <w:rPr>
          <w:rFonts w:eastAsia="Aptos"/>
        </w:rPr>
      </w:pPr>
      <w:r w:rsidRPr="00186C3A">
        <w:rPr>
          <w:rFonts w:eastAsia="Aptos"/>
        </w:rPr>
        <w:t xml:space="preserve"> The ability to view and compare historical versions of a rule The ability to revert to a previous version/rule if needed Integration of versioning metadata into the Rules Library for transparency and traceability.</w:t>
      </w:r>
    </w:p>
    <w:p w14:paraId="1069C17D" w14:textId="20E5C27B" w:rsidR="00476A13" w:rsidRPr="00476A13" w:rsidRDefault="00476A13" w:rsidP="00476A13">
      <w:pPr>
        <w:spacing w:line="276" w:lineRule="auto"/>
        <w:rPr>
          <w:rFonts w:eastAsia="Aptos" w:cs="Arial"/>
        </w:rPr>
      </w:pPr>
      <w:r w:rsidRPr="00476A13">
        <w:rPr>
          <w:rFonts w:eastAsia="Aptos" w:cs="Arial"/>
        </w:rPr>
        <w:t xml:space="preserve">The </w:t>
      </w:r>
      <w:r w:rsidR="00381648">
        <w:rPr>
          <w:rFonts w:eastAsia="Aptos" w:cs="Arial"/>
        </w:rPr>
        <w:t>C</w:t>
      </w:r>
      <w:r w:rsidR="00381648" w:rsidRPr="00476A13">
        <w:rPr>
          <w:rFonts w:eastAsia="Aptos" w:cs="Arial"/>
        </w:rPr>
        <w:t>ontract</w:t>
      </w:r>
      <w:r w:rsidR="00381648">
        <w:rPr>
          <w:rFonts w:eastAsia="Aptos" w:cs="Arial"/>
        </w:rPr>
        <w:t>or</w:t>
      </w:r>
      <w:r w:rsidR="00381648" w:rsidRPr="00476A13">
        <w:rPr>
          <w:rFonts w:eastAsia="Aptos" w:cs="Arial"/>
        </w:rPr>
        <w:t xml:space="preserve"> </w:t>
      </w:r>
      <w:r w:rsidRPr="00476A13">
        <w:rPr>
          <w:rFonts w:eastAsia="Aptos" w:cs="Arial"/>
        </w:rPr>
        <w:t xml:space="preserve">shall provide a secure, VA-accessible multi-tiered release process when developing new rules. The release process </w:t>
      </w:r>
      <w:r w:rsidR="0069707C">
        <w:rPr>
          <w:rFonts w:eastAsia="Aptos" w:cs="Arial"/>
        </w:rPr>
        <w:t>shall</w:t>
      </w:r>
      <w:r w:rsidR="0069707C" w:rsidRPr="00476A13">
        <w:rPr>
          <w:rFonts w:eastAsia="Aptos" w:cs="Arial"/>
        </w:rPr>
        <w:t xml:space="preserve"> </w:t>
      </w:r>
      <w:r w:rsidRPr="00476A13">
        <w:rPr>
          <w:rFonts w:eastAsia="Aptos" w:cs="Arial"/>
        </w:rPr>
        <w:t xml:space="preserve">consist of four tiers including development, test, pre-production, and production environments. The Contractor shall implement a structured change promotion process that allows tested rules to be reviewed, approved, and migrated through the following environments:  </w:t>
      </w:r>
    </w:p>
    <w:p w14:paraId="7165FDFC" w14:textId="77777777" w:rsidR="00D93DCB" w:rsidRDefault="00476A13" w:rsidP="00C41C0A">
      <w:pPr>
        <w:pStyle w:val="ListParagraph"/>
        <w:numPr>
          <w:ilvl w:val="0"/>
          <w:numId w:val="85"/>
        </w:numPr>
        <w:spacing w:line="276" w:lineRule="auto"/>
        <w:rPr>
          <w:rFonts w:eastAsia="Aptos"/>
        </w:rPr>
      </w:pPr>
      <w:r w:rsidRPr="00D93DCB">
        <w:rPr>
          <w:rFonts w:eastAsia="Aptos"/>
        </w:rPr>
        <w:t xml:space="preserve">The development environment will function as a sandbox which enables authorized VA users and contract developers the ability to develop and create new or modified rules without impacting live operations or data. </w:t>
      </w:r>
    </w:p>
    <w:p w14:paraId="282A0140" w14:textId="77777777" w:rsidR="00D93DCB" w:rsidRDefault="00476A13" w:rsidP="00C41C0A">
      <w:pPr>
        <w:pStyle w:val="ListParagraph"/>
        <w:numPr>
          <w:ilvl w:val="0"/>
          <w:numId w:val="85"/>
        </w:numPr>
        <w:spacing w:line="276" w:lineRule="auto"/>
        <w:rPr>
          <w:rFonts w:eastAsia="Aptos"/>
        </w:rPr>
      </w:pPr>
      <w:r w:rsidRPr="00D93DCB">
        <w:rPr>
          <w:rFonts w:eastAsia="Aptos"/>
        </w:rPr>
        <w:t xml:space="preserve">The test environment will function as a testing environment when approved rules created in the sandbox are approved by VA and promoted for additional tests including regression testing, functional testing, and user validation. </w:t>
      </w:r>
    </w:p>
    <w:p w14:paraId="6E6FA4CE" w14:textId="77777777" w:rsidR="00D93DCB" w:rsidRDefault="00476A13" w:rsidP="00C41C0A">
      <w:pPr>
        <w:pStyle w:val="ListParagraph"/>
        <w:numPr>
          <w:ilvl w:val="0"/>
          <w:numId w:val="85"/>
        </w:numPr>
        <w:spacing w:line="276" w:lineRule="auto"/>
        <w:rPr>
          <w:rFonts w:eastAsia="Aptos"/>
        </w:rPr>
      </w:pPr>
      <w:r w:rsidRPr="00D93DCB">
        <w:rPr>
          <w:rFonts w:eastAsia="Aptos"/>
        </w:rPr>
        <w:t xml:space="preserve">The pre-production environment will function as a mirror of the production environment where VA users can complete User Acceptance Testing (UAT) of new rules against relevant claims. </w:t>
      </w:r>
    </w:p>
    <w:p w14:paraId="47CC7ACB" w14:textId="538D4A7E" w:rsidR="00476A13" w:rsidRDefault="00476A13" w:rsidP="00C41C0A">
      <w:pPr>
        <w:pStyle w:val="ListParagraph"/>
        <w:numPr>
          <w:ilvl w:val="0"/>
          <w:numId w:val="85"/>
        </w:numPr>
        <w:spacing w:line="276" w:lineRule="auto"/>
        <w:rPr>
          <w:rFonts w:eastAsia="Aptos"/>
        </w:rPr>
      </w:pPr>
      <w:r w:rsidRPr="00D93DCB">
        <w:rPr>
          <w:rFonts w:eastAsia="Aptos"/>
        </w:rPr>
        <w:t xml:space="preserve">The production environment will function in near real time to implement the rules engine and score claims. </w:t>
      </w:r>
    </w:p>
    <w:p w14:paraId="765EEBCB" w14:textId="77777777" w:rsidR="00D93DCB" w:rsidRPr="00D93DCB" w:rsidRDefault="00D93DCB" w:rsidP="00D93DCB">
      <w:pPr>
        <w:pStyle w:val="ListParagraph"/>
        <w:spacing w:line="276" w:lineRule="auto"/>
        <w:ind w:left="720"/>
        <w:rPr>
          <w:rFonts w:eastAsia="Aptos"/>
        </w:rPr>
      </w:pPr>
    </w:p>
    <w:p w14:paraId="0A8FA36E" w14:textId="5FA195F9" w:rsidR="00476A13" w:rsidRPr="00476A13" w:rsidRDefault="00476A13" w:rsidP="00476A13">
      <w:pPr>
        <w:spacing w:line="276" w:lineRule="auto"/>
        <w:rPr>
          <w:rFonts w:eastAsia="Aptos" w:cs="Arial"/>
        </w:rPr>
      </w:pPr>
      <w:r w:rsidRPr="00476A13">
        <w:rPr>
          <w:rFonts w:eastAsia="Aptos" w:cs="Arial"/>
        </w:rPr>
        <w:t xml:space="preserve">The </w:t>
      </w:r>
      <w:r w:rsidR="00B82270">
        <w:rPr>
          <w:rFonts w:eastAsia="Aptos" w:cs="Arial"/>
        </w:rPr>
        <w:t>C</w:t>
      </w:r>
      <w:r w:rsidR="00B82270" w:rsidRPr="00476A13">
        <w:rPr>
          <w:rFonts w:eastAsia="Aptos" w:cs="Arial"/>
        </w:rPr>
        <w:t xml:space="preserve">ontractor </w:t>
      </w:r>
      <w:r w:rsidRPr="00476A13">
        <w:rPr>
          <w:rFonts w:eastAsia="Aptos" w:cs="Arial"/>
        </w:rPr>
        <w:t xml:space="preserve">shall ensure the system includes functionality to simulate the impact of new or modified rules on historical claims data. This simulation capability shall: </w:t>
      </w:r>
    </w:p>
    <w:p w14:paraId="431C3CB1" w14:textId="77777777" w:rsidR="008A1536" w:rsidRPr="00476A13" w:rsidRDefault="008A1536" w:rsidP="00476A13">
      <w:pPr>
        <w:spacing w:line="276" w:lineRule="auto"/>
        <w:rPr>
          <w:rFonts w:eastAsia="Aptos" w:cs="Arial"/>
        </w:rPr>
      </w:pPr>
    </w:p>
    <w:p w14:paraId="437D5E32" w14:textId="77777777" w:rsidR="00476A13" w:rsidRPr="00476A13" w:rsidRDefault="00476A13" w:rsidP="00C41C0A">
      <w:pPr>
        <w:pStyle w:val="ListParagraph"/>
        <w:numPr>
          <w:ilvl w:val="0"/>
          <w:numId w:val="51"/>
        </w:numPr>
        <w:spacing w:before="0" w:after="0" w:line="276" w:lineRule="auto"/>
        <w:rPr>
          <w:rFonts w:eastAsia="Aptos"/>
        </w:rPr>
      </w:pPr>
      <w:r w:rsidRPr="00476A13">
        <w:rPr>
          <w:rFonts w:eastAsia="Aptos"/>
        </w:rPr>
        <w:t xml:space="preserve">Allow VA users to test rule logic against a defined dataset without affecting production claims </w:t>
      </w:r>
    </w:p>
    <w:p w14:paraId="3B937696" w14:textId="77777777" w:rsidR="00476A13" w:rsidRPr="00476A13" w:rsidRDefault="00476A13" w:rsidP="00C41C0A">
      <w:pPr>
        <w:pStyle w:val="ListParagraph"/>
        <w:numPr>
          <w:ilvl w:val="0"/>
          <w:numId w:val="50"/>
        </w:numPr>
        <w:spacing w:before="0" w:after="0" w:line="276" w:lineRule="auto"/>
        <w:rPr>
          <w:rFonts w:eastAsia="Aptos"/>
        </w:rPr>
      </w:pPr>
      <w:r w:rsidRPr="00476A13">
        <w:rPr>
          <w:rFonts w:eastAsia="Aptos"/>
        </w:rPr>
        <w:t xml:space="preserve">Provide metrics on how many claims would have been flagged, the types of flags generated, and estimated financial impact </w:t>
      </w:r>
    </w:p>
    <w:p w14:paraId="23392AD7" w14:textId="77777777" w:rsidR="00476A13" w:rsidRPr="00476A13" w:rsidRDefault="00476A13" w:rsidP="00C41C0A">
      <w:pPr>
        <w:pStyle w:val="ListParagraph"/>
        <w:numPr>
          <w:ilvl w:val="0"/>
          <w:numId w:val="49"/>
        </w:numPr>
        <w:spacing w:before="0" w:after="0" w:line="276" w:lineRule="auto"/>
        <w:rPr>
          <w:rFonts w:eastAsia="Aptos"/>
        </w:rPr>
      </w:pPr>
      <w:r w:rsidRPr="00476A13">
        <w:rPr>
          <w:rFonts w:eastAsia="Aptos"/>
        </w:rPr>
        <w:lastRenderedPageBreak/>
        <w:t xml:space="preserve">Support side-by-side comparisons of rule versions or logic changes </w:t>
      </w:r>
    </w:p>
    <w:p w14:paraId="632D457B" w14:textId="77777777" w:rsidR="00476A13" w:rsidRDefault="00476A13" w:rsidP="00C41C0A">
      <w:pPr>
        <w:pStyle w:val="ListParagraph"/>
        <w:numPr>
          <w:ilvl w:val="0"/>
          <w:numId w:val="48"/>
        </w:numPr>
        <w:spacing w:before="0" w:after="0" w:line="276" w:lineRule="auto"/>
        <w:rPr>
          <w:rFonts w:eastAsia="Aptos"/>
        </w:rPr>
      </w:pPr>
      <w:r w:rsidRPr="00476A13">
        <w:rPr>
          <w:rFonts w:eastAsia="Aptos"/>
        </w:rPr>
        <w:t>Be accessible within the pre-production environment and integrated into the rule change governance workflow</w:t>
      </w:r>
    </w:p>
    <w:p w14:paraId="44DBBE3A" w14:textId="77777777" w:rsidR="00D93DCB" w:rsidRPr="00476A13" w:rsidRDefault="00D93DCB" w:rsidP="00D93DCB">
      <w:pPr>
        <w:pStyle w:val="ListParagraph"/>
        <w:spacing w:before="0" w:after="0" w:line="276" w:lineRule="auto"/>
        <w:ind w:left="720"/>
        <w:rPr>
          <w:rFonts w:eastAsia="Aptos"/>
        </w:rPr>
      </w:pPr>
    </w:p>
    <w:p w14:paraId="5ACF758B" w14:textId="1D705C98" w:rsidR="00476A13" w:rsidRPr="00D93DCB" w:rsidRDefault="00476A13" w:rsidP="00476A13">
      <w:pPr>
        <w:rPr>
          <w:rFonts w:eastAsia="Aptos" w:cs="Arial"/>
        </w:rPr>
      </w:pPr>
      <w:r w:rsidRPr="00D93DCB">
        <w:rPr>
          <w:rFonts w:eastAsia="Aptos" w:cs="Arial"/>
        </w:rPr>
        <w:t xml:space="preserve">The </w:t>
      </w:r>
      <w:r w:rsidR="002B2D27">
        <w:rPr>
          <w:rFonts w:eastAsia="Aptos" w:cs="Arial"/>
        </w:rPr>
        <w:t>C</w:t>
      </w:r>
      <w:r w:rsidR="002B2D27" w:rsidRPr="00D93DCB">
        <w:rPr>
          <w:rFonts w:eastAsia="Aptos" w:cs="Arial"/>
        </w:rPr>
        <w:t xml:space="preserve">ontractor </w:t>
      </w:r>
      <w:r w:rsidRPr="00D93DCB">
        <w:rPr>
          <w:rFonts w:eastAsia="Aptos" w:cs="Arial"/>
        </w:rPr>
        <w:t>shall ensure the system includes tools to monitor and evaluate the effectiveness of individual rules and rule sets. This includes:</w:t>
      </w:r>
    </w:p>
    <w:p w14:paraId="0FA0A291" w14:textId="77777777" w:rsidR="008A1536" w:rsidRPr="00D93DCB" w:rsidRDefault="008A1536" w:rsidP="00476A13">
      <w:pPr>
        <w:rPr>
          <w:rFonts w:eastAsia="Aptos" w:cs="Arial"/>
        </w:rPr>
      </w:pPr>
    </w:p>
    <w:p w14:paraId="63DD4AFB" w14:textId="77777777" w:rsidR="00476A13" w:rsidRPr="00D93DCB" w:rsidRDefault="00476A13" w:rsidP="00C41C0A">
      <w:pPr>
        <w:pStyle w:val="ListParagraph"/>
        <w:numPr>
          <w:ilvl w:val="0"/>
          <w:numId w:val="38"/>
        </w:numPr>
        <w:spacing w:before="0" w:after="160"/>
        <w:rPr>
          <w:rFonts w:eastAsia="Aptos"/>
        </w:rPr>
      </w:pPr>
      <w:r w:rsidRPr="00D93DCB">
        <w:rPr>
          <w:rFonts w:eastAsia="Aptos"/>
        </w:rPr>
        <w:t>Tracking the frequency of rule execution and the volume of claims impacted</w:t>
      </w:r>
    </w:p>
    <w:p w14:paraId="3B927832" w14:textId="77777777" w:rsidR="00476A13" w:rsidRPr="00D93DCB" w:rsidRDefault="00476A13" w:rsidP="00C41C0A">
      <w:pPr>
        <w:pStyle w:val="ListParagraph"/>
        <w:numPr>
          <w:ilvl w:val="0"/>
          <w:numId w:val="38"/>
        </w:numPr>
        <w:spacing w:before="0" w:after="160"/>
        <w:rPr>
          <w:rFonts w:eastAsia="Aptos"/>
        </w:rPr>
      </w:pPr>
      <w:r w:rsidRPr="00D93DCB">
        <w:rPr>
          <w:rFonts w:eastAsia="Aptos"/>
        </w:rPr>
        <w:t>Measuring false positive and false negative rates for each rule</w:t>
      </w:r>
    </w:p>
    <w:p w14:paraId="7D19D70C" w14:textId="77777777" w:rsidR="00476A13" w:rsidRPr="00D93DCB" w:rsidRDefault="00476A13" w:rsidP="00C41C0A">
      <w:pPr>
        <w:pStyle w:val="ListParagraph"/>
        <w:numPr>
          <w:ilvl w:val="0"/>
          <w:numId w:val="38"/>
        </w:numPr>
        <w:spacing w:before="0" w:after="160"/>
        <w:rPr>
          <w:rFonts w:eastAsia="Aptos"/>
        </w:rPr>
      </w:pPr>
      <w:r w:rsidRPr="00D93DCB">
        <w:rPr>
          <w:rFonts w:eastAsia="Aptos"/>
        </w:rPr>
        <w:t>Calculating the financial impact of each rule (e.g., potential cost avoidance, recoupments triggered)</w:t>
      </w:r>
    </w:p>
    <w:p w14:paraId="635BF319" w14:textId="77777777" w:rsidR="00476A13" w:rsidRPr="00D93DCB" w:rsidRDefault="00476A13" w:rsidP="00C41C0A">
      <w:pPr>
        <w:pStyle w:val="ListParagraph"/>
        <w:numPr>
          <w:ilvl w:val="0"/>
          <w:numId w:val="38"/>
        </w:numPr>
        <w:spacing w:before="0" w:after="160"/>
        <w:rPr>
          <w:rFonts w:eastAsia="Aptos"/>
        </w:rPr>
      </w:pPr>
      <w:r w:rsidRPr="00D93DCB">
        <w:rPr>
          <w:rFonts w:eastAsia="Aptos"/>
        </w:rPr>
        <w:t>Providing dashboards and reports that summarize rule performance over time</w:t>
      </w:r>
    </w:p>
    <w:p w14:paraId="5989FD24" w14:textId="77777777" w:rsidR="00476A13" w:rsidRPr="00D93DCB" w:rsidRDefault="00476A13" w:rsidP="00C41C0A">
      <w:pPr>
        <w:pStyle w:val="ListParagraph"/>
        <w:numPr>
          <w:ilvl w:val="0"/>
          <w:numId w:val="38"/>
        </w:numPr>
        <w:spacing w:before="0" w:after="160"/>
        <w:rPr>
          <w:rFonts w:eastAsia="Aptos"/>
        </w:rPr>
      </w:pPr>
      <w:r w:rsidRPr="00D93DCB">
        <w:rPr>
          <w:rFonts w:eastAsia="Aptos"/>
        </w:rPr>
        <w:t>Enabling VA personnel to use these insights to refine or retire underperforming rules</w:t>
      </w:r>
    </w:p>
    <w:p w14:paraId="1DC13FF9" w14:textId="77777777" w:rsidR="00476A13" w:rsidRPr="00D93DCB" w:rsidRDefault="00476A13" w:rsidP="00476A13">
      <w:pPr>
        <w:pStyle w:val="ListParagraph"/>
        <w:rPr>
          <w:rFonts w:eastAsia="Aptos"/>
        </w:rPr>
      </w:pPr>
      <w:r w:rsidRPr="00D93DCB">
        <w:rPr>
          <w:rFonts w:eastAsia="Aptos"/>
        </w:rPr>
        <w:tab/>
        <w:t xml:space="preserve"> </w:t>
      </w:r>
    </w:p>
    <w:p w14:paraId="76A7EABD" w14:textId="77777777" w:rsidR="002B2AFD" w:rsidRDefault="00C93B67" w:rsidP="002B2AFD">
      <w:pPr>
        <w:pStyle w:val="Heading3"/>
      </w:pPr>
      <w:bookmarkStart w:id="53" w:name="_Toc214268287"/>
      <w:r>
        <w:t>Pattern Recognition Engine</w:t>
      </w:r>
      <w:bookmarkEnd w:id="53"/>
    </w:p>
    <w:p w14:paraId="12AE059F" w14:textId="22E540B5" w:rsidR="00186C3A" w:rsidRPr="002B2AFD" w:rsidRDefault="00476A13" w:rsidP="00476A13">
      <w:pPr>
        <w:rPr>
          <w:rFonts w:cs="Arial"/>
          <w:b/>
        </w:rPr>
      </w:pPr>
      <w:r w:rsidRPr="00476A13">
        <w:rPr>
          <w:rFonts w:cs="Arial"/>
        </w:rPr>
        <w:t>The system shall provide real-time and retrospective analysis of post-adjudicated claims data, leveraging advanced technologies such as artificial intelligence (AI), machine learning (ML), and customizable rule engines. The primary objectives are to ensure compliance with VA and CMS reimbursement guidelines and proactively detect potential improper payment patterns or trends so VA can proactively mitigate future improper payments.</w:t>
      </w:r>
    </w:p>
    <w:p w14:paraId="19BFEA88" w14:textId="313328B9" w:rsidR="00476A13" w:rsidRPr="00476A13" w:rsidRDefault="00476A13" w:rsidP="00476A13">
      <w:pPr>
        <w:rPr>
          <w:rFonts w:cs="Arial"/>
        </w:rPr>
      </w:pPr>
      <w:r w:rsidRPr="00476A13">
        <w:rPr>
          <w:rFonts w:cs="Arial"/>
        </w:rPr>
        <w:t xml:space="preserve"> </w:t>
      </w:r>
    </w:p>
    <w:p w14:paraId="72952A49" w14:textId="1951B4AC" w:rsidR="00476A13" w:rsidRPr="00476A13" w:rsidRDefault="00476A13" w:rsidP="00476A13">
      <w:pPr>
        <w:rPr>
          <w:rFonts w:cs="Arial"/>
        </w:rPr>
      </w:pPr>
      <w:r w:rsidRPr="00476A13">
        <w:rPr>
          <w:rFonts w:cs="Arial"/>
        </w:rPr>
        <w:t xml:space="preserve">The </w:t>
      </w:r>
      <w:r w:rsidR="006B3541">
        <w:rPr>
          <w:rFonts w:cs="Arial"/>
        </w:rPr>
        <w:t>C</w:t>
      </w:r>
      <w:r w:rsidR="006B3541" w:rsidRPr="00476A13">
        <w:rPr>
          <w:rFonts w:cs="Arial"/>
        </w:rPr>
        <w:t xml:space="preserve">ontractor </w:t>
      </w:r>
      <w:r w:rsidRPr="00476A13">
        <w:rPr>
          <w:rFonts w:cs="Arial"/>
        </w:rPr>
        <w:t xml:space="preserve">shall ensure the system incorporates a Pattern Recognition Engine that leverages AI and ML to detect post-payment anomalies, trends, and suspicious billing behaviors that may indicate improper payments, fraud, waste, or abuse (FWA). The system shall incorporate anomaly detection models that analyze claims data at the provider, claims, referral, patient, and service levels. The system must identify patterns inconsistent with peer norms, historical utilization, and/or clinical/financial expectations. This includes, but </w:t>
      </w:r>
      <w:proofErr w:type="gramStart"/>
      <w:r w:rsidRPr="00476A13">
        <w:rPr>
          <w:rFonts w:cs="Arial"/>
        </w:rPr>
        <w:t>not</w:t>
      </w:r>
      <w:proofErr w:type="gramEnd"/>
      <w:r w:rsidRPr="00476A13">
        <w:rPr>
          <w:rFonts w:cs="Arial"/>
        </w:rPr>
        <w:t xml:space="preserve"> limited to:</w:t>
      </w:r>
    </w:p>
    <w:p w14:paraId="19C28437" w14:textId="77777777" w:rsidR="008C298E" w:rsidRPr="00476A13" w:rsidRDefault="008C298E" w:rsidP="00476A13">
      <w:pPr>
        <w:rPr>
          <w:rFonts w:cs="Arial"/>
        </w:rPr>
      </w:pPr>
    </w:p>
    <w:p w14:paraId="5F842C47" w14:textId="77777777" w:rsidR="00476A13" w:rsidRPr="00476A13" w:rsidRDefault="00476A13" w:rsidP="00C41C0A">
      <w:pPr>
        <w:pStyle w:val="ListParagraph"/>
        <w:numPr>
          <w:ilvl w:val="0"/>
          <w:numId w:val="41"/>
        </w:numPr>
        <w:spacing w:before="0" w:after="160" w:line="278" w:lineRule="auto"/>
      </w:pPr>
      <w:r w:rsidRPr="00476A13">
        <w:t>Upcoding</w:t>
      </w:r>
    </w:p>
    <w:p w14:paraId="6CA38013" w14:textId="77777777" w:rsidR="00476A13" w:rsidRPr="00476A13" w:rsidRDefault="00476A13" w:rsidP="00C41C0A">
      <w:pPr>
        <w:pStyle w:val="ListParagraph"/>
        <w:numPr>
          <w:ilvl w:val="0"/>
          <w:numId w:val="41"/>
        </w:numPr>
        <w:spacing w:before="0" w:after="160" w:line="278" w:lineRule="auto"/>
      </w:pPr>
      <w:r w:rsidRPr="00476A13">
        <w:t>Unbundling</w:t>
      </w:r>
    </w:p>
    <w:p w14:paraId="57754266" w14:textId="77777777" w:rsidR="00476A13" w:rsidRPr="00476A13" w:rsidRDefault="00476A13" w:rsidP="00C41C0A">
      <w:pPr>
        <w:pStyle w:val="ListParagraph"/>
        <w:numPr>
          <w:ilvl w:val="0"/>
          <w:numId w:val="41"/>
        </w:numPr>
        <w:spacing w:before="0" w:after="160" w:line="278" w:lineRule="auto"/>
      </w:pPr>
      <w:r w:rsidRPr="00476A13">
        <w:t>Unusual billing frequencies or volumes</w:t>
      </w:r>
    </w:p>
    <w:p w14:paraId="488139AA" w14:textId="77777777" w:rsidR="00476A13" w:rsidRPr="00476A13" w:rsidRDefault="00476A13" w:rsidP="00C41C0A">
      <w:pPr>
        <w:pStyle w:val="ListParagraph"/>
        <w:numPr>
          <w:ilvl w:val="0"/>
          <w:numId w:val="41"/>
        </w:numPr>
        <w:spacing w:before="0" w:after="160" w:line="278" w:lineRule="auto"/>
      </w:pPr>
      <w:r w:rsidRPr="00476A13">
        <w:t>Modifier misuse</w:t>
      </w:r>
    </w:p>
    <w:p w14:paraId="208E1D34" w14:textId="77777777" w:rsidR="00476A13" w:rsidRPr="00476A13" w:rsidRDefault="00476A13" w:rsidP="00C41C0A">
      <w:pPr>
        <w:pStyle w:val="ListParagraph"/>
        <w:numPr>
          <w:ilvl w:val="0"/>
          <w:numId w:val="41"/>
        </w:numPr>
        <w:spacing w:before="0" w:after="160" w:line="278" w:lineRule="auto"/>
      </w:pPr>
      <w:r w:rsidRPr="00476A13">
        <w:t>High-frequency repeat procedures</w:t>
      </w:r>
    </w:p>
    <w:p w14:paraId="070323B1" w14:textId="77777777" w:rsidR="00476A13" w:rsidRPr="00476A13" w:rsidRDefault="00476A13" w:rsidP="00C41C0A">
      <w:pPr>
        <w:pStyle w:val="ListParagraph"/>
        <w:numPr>
          <w:ilvl w:val="0"/>
          <w:numId w:val="41"/>
        </w:numPr>
        <w:spacing w:before="0" w:after="160" w:line="278" w:lineRule="auto"/>
      </w:pPr>
      <w:r w:rsidRPr="00476A13">
        <w:t>Overlapping services</w:t>
      </w:r>
    </w:p>
    <w:p w14:paraId="1E7D01F0" w14:textId="77777777" w:rsidR="00476A13" w:rsidRPr="00476A13" w:rsidRDefault="00476A13" w:rsidP="00C41C0A">
      <w:pPr>
        <w:pStyle w:val="ListParagraph"/>
        <w:numPr>
          <w:ilvl w:val="0"/>
          <w:numId w:val="41"/>
        </w:numPr>
        <w:spacing w:before="0" w:after="160" w:line="278" w:lineRule="auto"/>
      </w:pPr>
      <w:r w:rsidRPr="00476A13">
        <w:t>Billing outside of provider specialty norms</w:t>
      </w:r>
    </w:p>
    <w:p w14:paraId="3CC0165A" w14:textId="77777777" w:rsidR="00476A13" w:rsidRPr="00476A13" w:rsidRDefault="00476A13" w:rsidP="00C41C0A">
      <w:pPr>
        <w:pStyle w:val="ListParagraph"/>
        <w:numPr>
          <w:ilvl w:val="0"/>
          <w:numId w:val="41"/>
        </w:numPr>
        <w:spacing w:before="0" w:after="160" w:line="278" w:lineRule="auto"/>
      </w:pPr>
      <w:r w:rsidRPr="00476A13">
        <w:t>Excessive use of unlisted or Not Otherwise classified (NOC) codes</w:t>
      </w:r>
    </w:p>
    <w:p w14:paraId="30263D15" w14:textId="77777777" w:rsidR="00476A13" w:rsidRPr="00476A13" w:rsidRDefault="00476A13" w:rsidP="00C41C0A">
      <w:pPr>
        <w:pStyle w:val="ListParagraph"/>
        <w:numPr>
          <w:ilvl w:val="0"/>
          <w:numId w:val="41"/>
        </w:numPr>
        <w:spacing w:before="0" w:after="160" w:line="278" w:lineRule="auto"/>
      </w:pPr>
      <w:r w:rsidRPr="00476A13">
        <w:t xml:space="preserve">Sudden shifts in billing behavior </w:t>
      </w:r>
    </w:p>
    <w:p w14:paraId="460225EC" w14:textId="77777777" w:rsidR="00476A13" w:rsidRPr="00476A13" w:rsidRDefault="00476A13" w:rsidP="00C41C0A">
      <w:pPr>
        <w:pStyle w:val="ListParagraph"/>
        <w:numPr>
          <w:ilvl w:val="0"/>
          <w:numId w:val="41"/>
        </w:numPr>
        <w:spacing w:before="0" w:after="160" w:line="278" w:lineRule="auto"/>
      </w:pPr>
      <w:r w:rsidRPr="00476A13">
        <w:t>Billing for deceased patients</w:t>
      </w:r>
    </w:p>
    <w:p w14:paraId="5B7599A9" w14:textId="77777777" w:rsidR="00476A13" w:rsidRPr="00476A13" w:rsidRDefault="00476A13" w:rsidP="00C41C0A">
      <w:pPr>
        <w:pStyle w:val="ListParagraph"/>
        <w:numPr>
          <w:ilvl w:val="0"/>
          <w:numId w:val="41"/>
        </w:numPr>
        <w:spacing w:before="0" w:after="160" w:line="278" w:lineRule="auto"/>
      </w:pPr>
      <w:r w:rsidRPr="00476A13">
        <w:t>Gender-or age-inappropriate services</w:t>
      </w:r>
    </w:p>
    <w:p w14:paraId="4994DACF" w14:textId="77777777" w:rsidR="00476A13" w:rsidRPr="00476A13" w:rsidRDefault="00476A13" w:rsidP="00C41C0A">
      <w:pPr>
        <w:pStyle w:val="ListParagraph"/>
        <w:numPr>
          <w:ilvl w:val="0"/>
          <w:numId w:val="41"/>
        </w:numPr>
        <w:spacing w:before="0" w:after="160" w:line="278" w:lineRule="auto"/>
      </w:pPr>
      <w:r w:rsidRPr="00476A13">
        <w:lastRenderedPageBreak/>
        <w:t>Code switching</w:t>
      </w:r>
    </w:p>
    <w:p w14:paraId="6E9B1F0C" w14:textId="69E08509" w:rsidR="00476A13" w:rsidRPr="00476A13" w:rsidRDefault="00476A13" w:rsidP="00476A13">
      <w:pPr>
        <w:rPr>
          <w:rFonts w:cs="Arial"/>
        </w:rPr>
      </w:pPr>
      <w:r w:rsidRPr="00476A13">
        <w:rPr>
          <w:rFonts w:cs="Arial"/>
        </w:rPr>
        <w:t xml:space="preserve">The Pattern Recognition Engine shall operate in parallel with the Rules Engine and support retrospective analysis of post-adjudicated claims. The </w:t>
      </w:r>
      <w:r w:rsidR="006D74A7">
        <w:rPr>
          <w:rFonts w:cs="Arial"/>
        </w:rPr>
        <w:t>C</w:t>
      </w:r>
      <w:r w:rsidR="006D74A7" w:rsidRPr="00476A13">
        <w:rPr>
          <w:rFonts w:cs="Arial"/>
        </w:rPr>
        <w:t xml:space="preserve">ontractor </w:t>
      </w:r>
      <w:r w:rsidRPr="00476A13">
        <w:rPr>
          <w:rFonts w:cs="Arial"/>
        </w:rPr>
        <w:t xml:space="preserve">shall ensure the system includes predictive modeling capabilities that assess the likelihood of improper payment at the claim, provider, and facility level (e.g., clusters similar specialty claims and flags statistical outliers in real time, tracks each provider’s historical coding mix and </w:t>
      </w:r>
      <w:proofErr w:type="gramStart"/>
      <w:r w:rsidRPr="00476A13">
        <w:rPr>
          <w:rFonts w:cs="Arial"/>
        </w:rPr>
        <w:t>alerts on</w:t>
      </w:r>
      <w:proofErr w:type="gramEnd"/>
      <w:r w:rsidRPr="00476A13">
        <w:rPr>
          <w:rFonts w:cs="Arial"/>
        </w:rPr>
        <w:t xml:space="preserve"> sudden deviation, and monitors incoming claim distribution and flags when volume, modifiers or units drift). The system shall generate risk scores based on historical patterns, peer comparisons, service types, and all other relevant data attributes. These scores shall be used to prioritize flagged claims for further analysis, targeted reviews, and mitigation strategies. The predictive model’s methodology shall be documented, transparent, auditable, and explainable to VA users.  </w:t>
      </w:r>
    </w:p>
    <w:p w14:paraId="5003061F" w14:textId="54EADDA1" w:rsidR="00476A13" w:rsidRPr="00476A13" w:rsidRDefault="00476A13" w:rsidP="00476A13">
      <w:pPr>
        <w:rPr>
          <w:rFonts w:cs="Arial"/>
        </w:rPr>
      </w:pPr>
      <w:r w:rsidRPr="00476A13">
        <w:rPr>
          <w:rFonts w:cs="Arial"/>
        </w:rPr>
        <w:t>The system shall generate medium/low severity flags for further review and provide explainable AI (</w:t>
      </w:r>
      <w:proofErr w:type="spellStart"/>
      <w:r w:rsidRPr="00476A13">
        <w:rPr>
          <w:rFonts w:cs="Arial"/>
        </w:rPr>
        <w:t>xAI</w:t>
      </w:r>
      <w:proofErr w:type="spellEnd"/>
      <w:r w:rsidRPr="00476A13">
        <w:rPr>
          <w:rFonts w:cs="Arial"/>
        </w:rPr>
        <w:t xml:space="preserve">) outputs to support investigative workflows resulting in numerical or categorical risk scores. The system </w:t>
      </w:r>
      <w:r w:rsidR="00E35001">
        <w:rPr>
          <w:rFonts w:cs="Arial"/>
        </w:rPr>
        <w:t>shall</w:t>
      </w:r>
      <w:r w:rsidR="00E35001" w:rsidRPr="00476A13">
        <w:rPr>
          <w:rFonts w:cs="Arial"/>
        </w:rPr>
        <w:t xml:space="preserve"> </w:t>
      </w:r>
      <w:r w:rsidRPr="00476A13">
        <w:rPr>
          <w:rFonts w:cs="Arial"/>
        </w:rPr>
        <w:t>provide a clear, concise justification or summary explaining the underlying factors contributing to the assigned risk level.</w:t>
      </w:r>
    </w:p>
    <w:p w14:paraId="1F0EA95B" w14:textId="5123338A" w:rsidR="00476A13" w:rsidRDefault="00476A13" w:rsidP="00476A13">
      <w:pPr>
        <w:rPr>
          <w:rFonts w:cs="Arial"/>
        </w:rPr>
      </w:pPr>
      <w:r w:rsidRPr="00476A13">
        <w:rPr>
          <w:rFonts w:cs="Arial"/>
        </w:rPr>
        <w:t xml:space="preserve">The </w:t>
      </w:r>
      <w:r w:rsidR="00E35001">
        <w:rPr>
          <w:rFonts w:cs="Arial"/>
        </w:rPr>
        <w:t>C</w:t>
      </w:r>
      <w:r w:rsidR="00E35001" w:rsidRPr="00476A13">
        <w:rPr>
          <w:rFonts w:cs="Arial"/>
        </w:rPr>
        <w:t xml:space="preserve">ontractor </w:t>
      </w:r>
      <w:r w:rsidRPr="00476A13">
        <w:rPr>
          <w:rFonts w:cs="Arial"/>
        </w:rPr>
        <w:t xml:space="preserve">shall ensure the system incorporates Human-in-the-Loop (HITL) learning capabilities that allow authorized personnel to review and confirm or dismiss AI-generated flags. The system shall </w:t>
      </w:r>
      <w:proofErr w:type="gramStart"/>
      <w:r w:rsidRPr="00476A13">
        <w:rPr>
          <w:rFonts w:cs="Arial"/>
        </w:rPr>
        <w:t>log</w:t>
      </w:r>
      <w:proofErr w:type="gramEnd"/>
      <w:r w:rsidRPr="00476A13">
        <w:rPr>
          <w:rFonts w:cs="Arial"/>
        </w:rPr>
        <w:t xml:space="preserve"> reviewers’ decisions and use these labeled outcomes to retrain and refine models on a recurring basis. The system shall allow reviewers to document the rationale of their decision through the tool. These inputs shall be logged alongside the flag metadata and used to support model retraining, and continuous improvement. </w:t>
      </w:r>
    </w:p>
    <w:p w14:paraId="2FB5AC47" w14:textId="77777777" w:rsidR="00870CFC" w:rsidRPr="00476A13" w:rsidRDefault="00870CFC" w:rsidP="00476A13">
      <w:pPr>
        <w:rPr>
          <w:rFonts w:cs="Arial"/>
        </w:rPr>
      </w:pPr>
    </w:p>
    <w:p w14:paraId="1083D696" w14:textId="2686880B" w:rsidR="00476A13" w:rsidRPr="00476A13" w:rsidRDefault="00476A13" w:rsidP="00476A13">
      <w:pPr>
        <w:rPr>
          <w:rFonts w:cs="Arial"/>
        </w:rPr>
      </w:pPr>
      <w:r w:rsidRPr="00476A13">
        <w:rPr>
          <w:rFonts w:cs="Arial"/>
        </w:rPr>
        <w:t xml:space="preserve">The </w:t>
      </w:r>
      <w:r w:rsidR="00E35001">
        <w:rPr>
          <w:rFonts w:cs="Arial"/>
        </w:rPr>
        <w:t>C</w:t>
      </w:r>
      <w:r w:rsidR="00E35001" w:rsidRPr="00476A13">
        <w:rPr>
          <w:rFonts w:cs="Arial"/>
        </w:rPr>
        <w:t xml:space="preserve">ontractor </w:t>
      </w:r>
      <w:r w:rsidRPr="00476A13">
        <w:rPr>
          <w:rFonts w:cs="Arial"/>
        </w:rPr>
        <w:t xml:space="preserve">shall ensure the pattern recognition engine supports continuous learning through periodic retraining of AI/ML models based on labeled outcomes from VA users. The system shall incorporate a feedback loop that captures decisions (e.g., confirmed or dismissed flags) and uses this data to improve model accuracy over time. The </w:t>
      </w:r>
      <w:r w:rsidR="007604F1">
        <w:rPr>
          <w:rFonts w:cs="Arial"/>
        </w:rPr>
        <w:t>C</w:t>
      </w:r>
      <w:r w:rsidR="007604F1" w:rsidRPr="00476A13">
        <w:rPr>
          <w:rFonts w:cs="Arial"/>
        </w:rPr>
        <w:t xml:space="preserve">ontractor </w:t>
      </w:r>
      <w:r w:rsidRPr="00476A13">
        <w:rPr>
          <w:rFonts w:cs="Arial"/>
        </w:rPr>
        <w:t>shall retrain models quarterly and provide VA with visibility into model performance metrics, including at a minimum:</w:t>
      </w:r>
    </w:p>
    <w:p w14:paraId="6D5EE3B4" w14:textId="77777777" w:rsidR="00B30BEA" w:rsidRPr="00476A13" w:rsidRDefault="00B30BEA" w:rsidP="00476A13">
      <w:pPr>
        <w:rPr>
          <w:rFonts w:cs="Arial"/>
        </w:rPr>
      </w:pPr>
    </w:p>
    <w:p w14:paraId="2CCBF9C2" w14:textId="77777777" w:rsidR="00476A13" w:rsidRPr="00476A13" w:rsidRDefault="00476A13" w:rsidP="00C41C0A">
      <w:pPr>
        <w:pStyle w:val="ListParagraph"/>
        <w:numPr>
          <w:ilvl w:val="0"/>
          <w:numId w:val="42"/>
        </w:numPr>
        <w:spacing w:before="0" w:after="160" w:line="278" w:lineRule="auto"/>
      </w:pPr>
      <w:r w:rsidRPr="00476A13">
        <w:t>Flag Review Summary</w:t>
      </w:r>
    </w:p>
    <w:p w14:paraId="283942F9" w14:textId="77777777" w:rsidR="00476A13" w:rsidRPr="00476A13" w:rsidRDefault="00476A13" w:rsidP="00C41C0A">
      <w:pPr>
        <w:pStyle w:val="ListParagraph"/>
        <w:numPr>
          <w:ilvl w:val="1"/>
          <w:numId w:val="42"/>
        </w:numPr>
        <w:spacing w:before="0" w:after="160" w:line="278" w:lineRule="auto"/>
      </w:pPr>
      <w:r w:rsidRPr="00476A13">
        <w:t>Total number of AI-generated flags, high, medium, low risk score categorized during the reporting period, as well as historical and predictive trends.</w:t>
      </w:r>
    </w:p>
    <w:p w14:paraId="37CB067A" w14:textId="77777777" w:rsidR="00476A13" w:rsidRPr="00476A13" w:rsidRDefault="00476A13" w:rsidP="00C41C0A">
      <w:pPr>
        <w:pStyle w:val="ListParagraph"/>
        <w:numPr>
          <w:ilvl w:val="1"/>
          <w:numId w:val="42"/>
        </w:numPr>
        <w:spacing w:before="0" w:after="160" w:line="278" w:lineRule="auto"/>
      </w:pPr>
      <w:r w:rsidRPr="00476A13">
        <w:t>Number and percentage of flags reviewed by authorized VA personnel.</w:t>
      </w:r>
    </w:p>
    <w:p w14:paraId="02C43CC2" w14:textId="77777777" w:rsidR="00476A13" w:rsidRPr="00476A13" w:rsidRDefault="00476A13" w:rsidP="00C41C0A">
      <w:pPr>
        <w:pStyle w:val="ListParagraph"/>
        <w:numPr>
          <w:ilvl w:val="1"/>
          <w:numId w:val="42"/>
        </w:numPr>
        <w:spacing w:before="0" w:after="160" w:line="278" w:lineRule="auto"/>
      </w:pPr>
      <w:r w:rsidRPr="00476A13">
        <w:t>Breakdown of reviewer decisions:</w:t>
      </w:r>
    </w:p>
    <w:p w14:paraId="3D5B8810" w14:textId="77777777" w:rsidR="00476A13" w:rsidRPr="00476A13" w:rsidRDefault="00476A13" w:rsidP="00C41C0A">
      <w:pPr>
        <w:pStyle w:val="ListParagraph"/>
        <w:numPr>
          <w:ilvl w:val="2"/>
          <w:numId w:val="42"/>
        </w:numPr>
        <w:spacing w:before="0" w:after="160" w:line="278" w:lineRule="auto"/>
      </w:pPr>
      <w:r w:rsidRPr="00476A13">
        <w:t>Confirmed flags</w:t>
      </w:r>
    </w:p>
    <w:p w14:paraId="7B7FA062" w14:textId="77777777" w:rsidR="00476A13" w:rsidRPr="00476A13" w:rsidRDefault="00476A13" w:rsidP="00C41C0A">
      <w:pPr>
        <w:pStyle w:val="ListParagraph"/>
        <w:numPr>
          <w:ilvl w:val="2"/>
          <w:numId w:val="42"/>
        </w:numPr>
        <w:spacing w:before="0" w:after="160" w:line="278" w:lineRule="auto"/>
      </w:pPr>
      <w:r w:rsidRPr="00476A13">
        <w:t>Dismissed flags</w:t>
      </w:r>
    </w:p>
    <w:p w14:paraId="6A38C6E3" w14:textId="77777777" w:rsidR="00476A13" w:rsidRPr="00476A13" w:rsidRDefault="00476A13" w:rsidP="00C41C0A">
      <w:pPr>
        <w:pStyle w:val="ListParagraph"/>
        <w:numPr>
          <w:ilvl w:val="2"/>
          <w:numId w:val="42"/>
        </w:numPr>
        <w:spacing w:before="0" w:after="160" w:line="278" w:lineRule="auto"/>
      </w:pPr>
      <w:r w:rsidRPr="00476A13">
        <w:t>Flags pending review</w:t>
      </w:r>
    </w:p>
    <w:p w14:paraId="1F32D2E6" w14:textId="77777777" w:rsidR="00476A13" w:rsidRPr="00476A13" w:rsidRDefault="00476A13" w:rsidP="00C41C0A">
      <w:pPr>
        <w:pStyle w:val="ListParagraph"/>
        <w:numPr>
          <w:ilvl w:val="0"/>
          <w:numId w:val="42"/>
        </w:numPr>
        <w:spacing w:before="0" w:after="160" w:line="278" w:lineRule="auto"/>
      </w:pPr>
      <w:r w:rsidRPr="00476A13">
        <w:t>Reviewer Input and Rationale Logging</w:t>
      </w:r>
    </w:p>
    <w:p w14:paraId="7BD192A0" w14:textId="77777777" w:rsidR="00476A13" w:rsidRPr="00476A13" w:rsidRDefault="00476A13" w:rsidP="00C41C0A">
      <w:pPr>
        <w:pStyle w:val="ListParagraph"/>
        <w:numPr>
          <w:ilvl w:val="1"/>
          <w:numId w:val="42"/>
        </w:numPr>
        <w:spacing w:before="0" w:after="160" w:line="278" w:lineRule="auto"/>
      </w:pPr>
      <w:r w:rsidRPr="00476A13">
        <w:t>Summary of rationale types provided by reviewers</w:t>
      </w:r>
    </w:p>
    <w:p w14:paraId="31F2F27F" w14:textId="77777777" w:rsidR="00476A13" w:rsidRPr="00476A13" w:rsidRDefault="00476A13" w:rsidP="00C41C0A">
      <w:pPr>
        <w:pStyle w:val="ListParagraph"/>
        <w:numPr>
          <w:ilvl w:val="0"/>
          <w:numId w:val="42"/>
        </w:numPr>
        <w:spacing w:before="0" w:after="160" w:line="278" w:lineRule="auto"/>
      </w:pPr>
      <w:r w:rsidRPr="00476A13">
        <w:t>Model Retraining Activity</w:t>
      </w:r>
    </w:p>
    <w:p w14:paraId="504DBB0B" w14:textId="77777777" w:rsidR="00476A13" w:rsidRPr="00476A13" w:rsidRDefault="00476A13" w:rsidP="00C41C0A">
      <w:pPr>
        <w:pStyle w:val="ListParagraph"/>
        <w:numPr>
          <w:ilvl w:val="1"/>
          <w:numId w:val="42"/>
        </w:numPr>
        <w:spacing w:before="0" w:after="160" w:line="278" w:lineRule="auto"/>
      </w:pPr>
      <w:r w:rsidRPr="00476A13">
        <w:lastRenderedPageBreak/>
        <w:t>Dates and frequency of model retraining during the quarter.</w:t>
      </w:r>
    </w:p>
    <w:p w14:paraId="510D64B8" w14:textId="77777777" w:rsidR="00476A13" w:rsidRPr="00476A13" w:rsidRDefault="00476A13" w:rsidP="00C41C0A">
      <w:pPr>
        <w:pStyle w:val="ListParagraph"/>
        <w:numPr>
          <w:ilvl w:val="1"/>
          <w:numId w:val="42"/>
        </w:numPr>
        <w:spacing w:before="0" w:after="160" w:line="278" w:lineRule="auto"/>
      </w:pPr>
      <w:r w:rsidRPr="00476A13">
        <w:t>Description of retraining methodology (e.g., supervised learning, reinforcement learning).</w:t>
      </w:r>
    </w:p>
    <w:p w14:paraId="09DDCAE0" w14:textId="77777777" w:rsidR="00476A13" w:rsidRPr="00476A13" w:rsidRDefault="00476A13" w:rsidP="00C41C0A">
      <w:pPr>
        <w:pStyle w:val="ListParagraph"/>
        <w:numPr>
          <w:ilvl w:val="1"/>
          <w:numId w:val="42"/>
        </w:numPr>
        <w:spacing w:before="0" w:after="160" w:line="278" w:lineRule="auto"/>
      </w:pPr>
      <w:r w:rsidRPr="00476A13">
        <w:t>Volume of labeled data used for retraining.</w:t>
      </w:r>
    </w:p>
    <w:p w14:paraId="1CBCB9A9" w14:textId="77777777" w:rsidR="00476A13" w:rsidRPr="00476A13" w:rsidRDefault="00476A13" w:rsidP="00C41C0A">
      <w:pPr>
        <w:pStyle w:val="ListParagraph"/>
        <w:numPr>
          <w:ilvl w:val="1"/>
          <w:numId w:val="42"/>
        </w:numPr>
        <w:spacing w:before="0" w:after="160" w:line="278" w:lineRule="auto"/>
      </w:pPr>
      <w:r w:rsidRPr="00476A13">
        <w:t>Versioning information for models before and after retraining.</w:t>
      </w:r>
    </w:p>
    <w:p w14:paraId="0F2B4A69" w14:textId="77777777" w:rsidR="00476A13" w:rsidRPr="00476A13" w:rsidRDefault="00476A13" w:rsidP="00C41C0A">
      <w:pPr>
        <w:pStyle w:val="ListParagraph"/>
        <w:numPr>
          <w:ilvl w:val="0"/>
          <w:numId w:val="42"/>
        </w:numPr>
        <w:spacing w:before="0" w:after="160" w:line="278" w:lineRule="auto"/>
      </w:pPr>
      <w:r w:rsidRPr="00476A13">
        <w:t>Performance Metrics</w:t>
      </w:r>
    </w:p>
    <w:p w14:paraId="0AD25299" w14:textId="77777777" w:rsidR="00476A13" w:rsidRPr="00476A13" w:rsidRDefault="00476A13" w:rsidP="00C41C0A">
      <w:pPr>
        <w:pStyle w:val="ListParagraph"/>
        <w:numPr>
          <w:ilvl w:val="0"/>
          <w:numId w:val="42"/>
        </w:numPr>
        <w:spacing w:before="0" w:after="160" w:line="278" w:lineRule="auto"/>
      </w:pPr>
      <w:r w:rsidRPr="00476A13">
        <w:t>Feedback Loop Effectiveness</w:t>
      </w:r>
    </w:p>
    <w:p w14:paraId="41B770C1" w14:textId="77777777" w:rsidR="00476A13" w:rsidRPr="00476A13" w:rsidRDefault="00476A13" w:rsidP="00C41C0A">
      <w:pPr>
        <w:pStyle w:val="ListParagraph"/>
        <w:numPr>
          <w:ilvl w:val="0"/>
          <w:numId w:val="42"/>
        </w:numPr>
        <w:spacing w:before="0" w:after="160" w:line="278" w:lineRule="auto"/>
      </w:pPr>
      <w:r w:rsidRPr="00476A13">
        <w:t>Audit and Compliance</w:t>
      </w:r>
      <w:r w:rsidRPr="00476A13">
        <w:br/>
      </w:r>
    </w:p>
    <w:p w14:paraId="356D664B" w14:textId="003C99C9" w:rsidR="00476A13" w:rsidRPr="00476A13" w:rsidRDefault="00476A13" w:rsidP="00476A13">
      <w:pPr>
        <w:rPr>
          <w:rFonts w:cs="Arial"/>
        </w:rPr>
      </w:pPr>
      <w:r w:rsidRPr="00476A13">
        <w:rPr>
          <w:rFonts w:cs="Arial"/>
        </w:rPr>
        <w:t xml:space="preserve">The </w:t>
      </w:r>
      <w:r w:rsidR="001C35BA">
        <w:rPr>
          <w:rFonts w:cs="Arial"/>
        </w:rPr>
        <w:t>C</w:t>
      </w:r>
      <w:r w:rsidR="001C35BA" w:rsidRPr="00476A13">
        <w:rPr>
          <w:rFonts w:cs="Arial"/>
        </w:rPr>
        <w:t xml:space="preserve">ontractor </w:t>
      </w:r>
      <w:r w:rsidRPr="00476A13">
        <w:rPr>
          <w:rFonts w:cs="Arial"/>
        </w:rPr>
        <w:t xml:space="preserve">shall implement monitoring tools to track false positive rates, model drift, and financial impact of AI/ML outputs, and report these metrics regularly to VA. The </w:t>
      </w:r>
      <w:r w:rsidR="001C35BA">
        <w:rPr>
          <w:rFonts w:cs="Arial"/>
        </w:rPr>
        <w:t>C</w:t>
      </w:r>
      <w:r w:rsidR="001C35BA" w:rsidRPr="00476A13">
        <w:rPr>
          <w:rFonts w:cs="Arial"/>
        </w:rPr>
        <w:t xml:space="preserve">ontractor </w:t>
      </w:r>
      <w:r w:rsidRPr="00476A13">
        <w:rPr>
          <w:rFonts w:cs="Arial"/>
        </w:rPr>
        <w:t>shall ensure the system includes capabilities to detect both over-utilization and under-utilization of healthcare services by analyzing claims data in the context of clinical appropriateness, VA policy, and historical utilization patterns. The system shall:</w:t>
      </w:r>
    </w:p>
    <w:p w14:paraId="03CC7F1F" w14:textId="77777777" w:rsidR="00B800E8" w:rsidRPr="00476A13" w:rsidRDefault="00B800E8" w:rsidP="00476A13">
      <w:pPr>
        <w:rPr>
          <w:rFonts w:cs="Arial"/>
        </w:rPr>
      </w:pPr>
    </w:p>
    <w:p w14:paraId="40FA1E58" w14:textId="0313C1FF" w:rsidR="00476A13" w:rsidRPr="00476A13" w:rsidRDefault="00476A13" w:rsidP="00C41C0A">
      <w:pPr>
        <w:pStyle w:val="ListParagraph"/>
        <w:numPr>
          <w:ilvl w:val="0"/>
          <w:numId w:val="53"/>
        </w:numPr>
        <w:spacing w:before="0" w:after="160" w:line="278" w:lineRule="auto"/>
      </w:pPr>
      <w:r w:rsidRPr="00476A13">
        <w:t xml:space="preserve">Identify deviations from expected service frequencies based on diagnosis, procedure type, </w:t>
      </w:r>
      <w:r w:rsidR="002B657E">
        <w:t xml:space="preserve">VA referral, </w:t>
      </w:r>
      <w:r w:rsidRPr="00476A13">
        <w:t xml:space="preserve">patient demographics, and provider specialty. </w:t>
      </w:r>
    </w:p>
    <w:p w14:paraId="566ADA4D" w14:textId="77777777" w:rsidR="00476A13" w:rsidRPr="00476A13" w:rsidRDefault="00476A13" w:rsidP="00C41C0A">
      <w:pPr>
        <w:pStyle w:val="ListParagraph"/>
        <w:numPr>
          <w:ilvl w:val="0"/>
          <w:numId w:val="53"/>
        </w:numPr>
        <w:spacing w:before="0" w:after="160" w:line="278" w:lineRule="auto"/>
      </w:pPr>
      <w:r w:rsidRPr="00476A13">
        <w:t xml:space="preserve">Detect patterns such as excessive imaging, duplicate procedures, unusually frequent visits, or lack of follow-up care where clinically indicated. </w:t>
      </w:r>
    </w:p>
    <w:p w14:paraId="5C45AEFC" w14:textId="77777777" w:rsidR="00476A13" w:rsidRPr="00476A13" w:rsidRDefault="00476A13" w:rsidP="00C41C0A">
      <w:pPr>
        <w:pStyle w:val="ListParagraph"/>
        <w:numPr>
          <w:ilvl w:val="0"/>
          <w:numId w:val="53"/>
        </w:numPr>
        <w:spacing w:before="0" w:after="160" w:line="278" w:lineRule="auto"/>
      </w:pPr>
      <w:r w:rsidRPr="00476A13">
        <w:t xml:space="preserve">Align utilization detection logic with VA Clinical Determinations and Indications (CDI), VA Referral guidance, and other VA-specific clinical guidelines. </w:t>
      </w:r>
    </w:p>
    <w:p w14:paraId="7856F2C7" w14:textId="77777777" w:rsidR="00476A13" w:rsidRPr="00476A13" w:rsidRDefault="00476A13" w:rsidP="00C41C0A">
      <w:pPr>
        <w:pStyle w:val="ListParagraph"/>
        <w:numPr>
          <w:ilvl w:val="0"/>
          <w:numId w:val="53"/>
        </w:numPr>
        <w:spacing w:before="0" w:after="160" w:line="278" w:lineRule="auto"/>
      </w:pPr>
      <w:r w:rsidRPr="00476A13">
        <w:t xml:space="preserve">Provide interactive heatmaps that visually represent utilization anomalies across geographic regions, provider networks, and service lines. </w:t>
      </w:r>
    </w:p>
    <w:p w14:paraId="3AACB873" w14:textId="77777777" w:rsidR="00476A13" w:rsidRPr="00476A13" w:rsidRDefault="00476A13" w:rsidP="00C41C0A">
      <w:pPr>
        <w:pStyle w:val="ListParagraph"/>
        <w:numPr>
          <w:ilvl w:val="0"/>
          <w:numId w:val="53"/>
        </w:numPr>
        <w:spacing w:before="0" w:after="160" w:line="278" w:lineRule="auto"/>
      </w:pPr>
      <w:r w:rsidRPr="00476A13">
        <w:t xml:space="preserve">Generate utilization scorecards that benchmark providers and facilities against peer norms and clinical standards, highlighting outliers for further review. </w:t>
      </w:r>
    </w:p>
    <w:p w14:paraId="0F2CECDF" w14:textId="77777777" w:rsidR="00476A13" w:rsidRPr="00476A13" w:rsidRDefault="00476A13" w:rsidP="00C41C0A">
      <w:pPr>
        <w:pStyle w:val="ListParagraph"/>
        <w:numPr>
          <w:ilvl w:val="0"/>
          <w:numId w:val="53"/>
        </w:numPr>
        <w:spacing w:before="0" w:after="160" w:line="278" w:lineRule="auto"/>
      </w:pPr>
      <w:r w:rsidRPr="00476A13">
        <w:t xml:space="preserve">Support configurable thresholds and alerting mechanisms to flag utilization patterns that exceed or fall below acceptable ranges. </w:t>
      </w:r>
    </w:p>
    <w:p w14:paraId="4987D95D" w14:textId="77777777" w:rsidR="00476A13" w:rsidRPr="00476A13" w:rsidRDefault="00476A13" w:rsidP="00C41C0A">
      <w:pPr>
        <w:pStyle w:val="ListParagraph"/>
        <w:numPr>
          <w:ilvl w:val="0"/>
          <w:numId w:val="53"/>
        </w:numPr>
        <w:spacing w:before="0" w:after="160" w:line="278" w:lineRule="auto"/>
      </w:pPr>
      <w:r w:rsidRPr="00476A13">
        <w:t xml:space="preserve">Enable drill-down capabilities from heatmaps and scorecards to individual claims, providers, or patients for detailed investigation. </w:t>
      </w:r>
    </w:p>
    <w:p w14:paraId="7BAAA105" w14:textId="77777777" w:rsidR="00476A13" w:rsidRPr="00476A13" w:rsidRDefault="00476A13" w:rsidP="00C41C0A">
      <w:pPr>
        <w:pStyle w:val="ListParagraph"/>
        <w:numPr>
          <w:ilvl w:val="0"/>
          <w:numId w:val="53"/>
        </w:numPr>
        <w:spacing w:before="0" w:after="160" w:line="278" w:lineRule="auto"/>
      </w:pPr>
      <w:r w:rsidRPr="00476A13">
        <w:t xml:space="preserve">Include dashboards and reports that summarize utilization trends, compliance with clinical guidelines, and potential financial or quality-of-care impacts. </w:t>
      </w:r>
    </w:p>
    <w:p w14:paraId="5BF02DA8" w14:textId="287FAC6D" w:rsidR="00476A13" w:rsidRPr="00476A13" w:rsidRDefault="00476A13" w:rsidP="00476A13">
      <w:pPr>
        <w:rPr>
          <w:rFonts w:cs="Arial"/>
        </w:rPr>
      </w:pPr>
      <w:r w:rsidRPr="00476A13">
        <w:rPr>
          <w:rFonts w:cs="Arial"/>
        </w:rPr>
        <w:t xml:space="preserve">The </w:t>
      </w:r>
      <w:r w:rsidR="004A26D4">
        <w:rPr>
          <w:rFonts w:cs="Arial"/>
        </w:rPr>
        <w:t>C</w:t>
      </w:r>
      <w:r w:rsidR="004A26D4" w:rsidRPr="00476A13">
        <w:rPr>
          <w:rFonts w:cs="Arial"/>
        </w:rPr>
        <w:t xml:space="preserve">ontractor </w:t>
      </w:r>
      <w:r w:rsidRPr="00476A13">
        <w:rPr>
          <w:rFonts w:cs="Arial"/>
        </w:rPr>
        <w:t>shall ensure that utilization detection outputs are integrated into the system’s broader flagging, reporting, and workflow modules, allowing VA staff to take timely and informed action on utilization-related risks.</w:t>
      </w:r>
    </w:p>
    <w:p w14:paraId="28147527" w14:textId="77777777" w:rsidR="00476A13" w:rsidRPr="002D3240" w:rsidRDefault="00476A13" w:rsidP="00476A13">
      <w:pPr>
        <w:rPr>
          <w:rFonts w:eastAsiaTheme="minorHAnsi" w:cs="Arial"/>
        </w:rPr>
      </w:pPr>
    </w:p>
    <w:p w14:paraId="1F4FE9B4" w14:textId="77777777" w:rsidR="002B2AFD" w:rsidRDefault="001D67DF" w:rsidP="002B2AFD">
      <w:pPr>
        <w:pStyle w:val="Heading3"/>
      </w:pPr>
      <w:bookmarkStart w:id="54" w:name="_Toc214268288"/>
      <w:r>
        <w:t>Rule Flags and Workflow</w:t>
      </w:r>
      <w:bookmarkEnd w:id="54"/>
    </w:p>
    <w:p w14:paraId="33DF1AF5" w14:textId="1003C3B3" w:rsidR="00476A13" w:rsidRDefault="00476A13" w:rsidP="00476A13">
      <w:pPr>
        <w:rPr>
          <w:rFonts w:cs="Arial"/>
        </w:rPr>
      </w:pPr>
      <w:r w:rsidRPr="00476A13">
        <w:rPr>
          <w:rFonts w:cs="Arial"/>
        </w:rPr>
        <w:t xml:space="preserve">The </w:t>
      </w:r>
      <w:r w:rsidR="004A26D4">
        <w:rPr>
          <w:rFonts w:cs="Arial"/>
        </w:rPr>
        <w:t>C</w:t>
      </w:r>
      <w:r w:rsidR="004A26D4" w:rsidRPr="00476A13">
        <w:rPr>
          <w:rFonts w:cs="Arial"/>
        </w:rPr>
        <w:t xml:space="preserve">ontractor </w:t>
      </w:r>
      <w:r w:rsidRPr="00476A13">
        <w:rPr>
          <w:rFonts w:cs="Arial"/>
        </w:rPr>
        <w:t xml:space="preserve">shall ensure the system flags improperly paid procedures based on rules that have fired, pattern recognition engine, and support efficient resolution workflows for investigating flagged claims/activities. This includes providing clear </w:t>
      </w:r>
      <w:r w:rsidRPr="00476A13">
        <w:rPr>
          <w:rFonts w:cs="Arial"/>
        </w:rPr>
        <w:lastRenderedPageBreak/>
        <w:t xml:space="preserve">workflows for further review and resolution of potential issues. The system </w:t>
      </w:r>
      <w:r w:rsidR="0003131B">
        <w:rPr>
          <w:rFonts w:cs="Arial"/>
        </w:rPr>
        <w:t>shall</w:t>
      </w:r>
      <w:r w:rsidR="0003131B" w:rsidRPr="00476A13">
        <w:rPr>
          <w:rFonts w:cs="Arial"/>
        </w:rPr>
        <w:t xml:space="preserve"> </w:t>
      </w:r>
      <w:r w:rsidRPr="00476A13">
        <w:rPr>
          <w:rFonts w:cs="Arial"/>
        </w:rPr>
        <w:t xml:space="preserve">ensure that all rule flags have their own dedicated dashboards and workflows that VA staff can review, providing organized and user-friendly interfaces for detailed investigation and resolution of flagged issues. The </w:t>
      </w:r>
      <w:r w:rsidR="0003131B">
        <w:rPr>
          <w:rFonts w:cs="Arial"/>
        </w:rPr>
        <w:t>C</w:t>
      </w:r>
      <w:r w:rsidR="0003131B" w:rsidRPr="00476A13">
        <w:rPr>
          <w:rFonts w:cs="Arial"/>
        </w:rPr>
        <w:t xml:space="preserve">ontractor </w:t>
      </w:r>
      <w:r w:rsidRPr="00476A13">
        <w:rPr>
          <w:rFonts w:cs="Arial"/>
        </w:rPr>
        <w:t xml:space="preserve">shall ensure the system supports integration with other tools and systems within the VA via APIs or other secure connection methods, enabling seamless data sharing and interoperability. Additionally, the system </w:t>
      </w:r>
      <w:r w:rsidR="0003131B">
        <w:rPr>
          <w:rFonts w:cs="Arial"/>
        </w:rPr>
        <w:t>shall</w:t>
      </w:r>
      <w:r w:rsidR="0003131B" w:rsidRPr="00476A13">
        <w:rPr>
          <w:rFonts w:cs="Arial"/>
        </w:rPr>
        <w:t xml:space="preserve"> </w:t>
      </w:r>
      <w:r w:rsidRPr="00476A13">
        <w:rPr>
          <w:rFonts w:cs="Arial"/>
        </w:rPr>
        <w:t>include features for exporting data/dashboards and specific claims related to rules and flagged issues, to facilitate comprehensive analysis, resolution, and reporting across the VA.</w:t>
      </w:r>
    </w:p>
    <w:p w14:paraId="6B8A20E7" w14:textId="77777777" w:rsidR="0003131B" w:rsidRPr="00476A13" w:rsidRDefault="0003131B" w:rsidP="00476A13">
      <w:pPr>
        <w:rPr>
          <w:rFonts w:cs="Arial"/>
        </w:rPr>
      </w:pPr>
    </w:p>
    <w:p w14:paraId="1119EEEA" w14:textId="77777777" w:rsidR="00476A13" w:rsidRPr="00476A13" w:rsidRDefault="00476A13" w:rsidP="00476A13">
      <w:pPr>
        <w:rPr>
          <w:rFonts w:cs="Arial"/>
        </w:rPr>
      </w:pPr>
      <w:r w:rsidRPr="00476A13">
        <w:rPr>
          <w:rFonts w:cs="Arial"/>
        </w:rPr>
        <w:t xml:space="preserve">The Contractor shall ensure the system supports configurable severity weighting for all improper payment flags generated by the system’s rules engine. Each flag shall be assigned a severity level or weight (e.g., High, Medium, Low or numeric scale) based on the nature and impact of the compliance issue. The </w:t>
      </w:r>
      <w:proofErr w:type="gramStart"/>
      <w:r w:rsidRPr="00476A13">
        <w:rPr>
          <w:rFonts w:cs="Arial"/>
        </w:rPr>
        <w:t>system shall</w:t>
      </w:r>
      <w:proofErr w:type="gramEnd"/>
      <w:r w:rsidRPr="00476A13">
        <w:rPr>
          <w:rFonts w:cs="Arial"/>
        </w:rPr>
        <w:t xml:space="preserve"> allow VA to configure routing logic based on flag severity, such that:</w:t>
      </w:r>
    </w:p>
    <w:p w14:paraId="59EE2086" w14:textId="77777777" w:rsidR="00B800E8" w:rsidRPr="00476A13" w:rsidRDefault="00B800E8" w:rsidP="00476A13">
      <w:pPr>
        <w:rPr>
          <w:rFonts w:cs="Arial"/>
        </w:rPr>
      </w:pPr>
    </w:p>
    <w:p w14:paraId="2AEF4C8B" w14:textId="77777777" w:rsidR="00476A13" w:rsidRPr="00476A13" w:rsidRDefault="00476A13" w:rsidP="00C41C0A">
      <w:pPr>
        <w:pStyle w:val="ListParagraph"/>
        <w:numPr>
          <w:ilvl w:val="0"/>
          <w:numId w:val="36"/>
        </w:numPr>
        <w:spacing w:before="0" w:after="160" w:line="278" w:lineRule="auto"/>
      </w:pPr>
      <w:r w:rsidRPr="00476A13">
        <w:t>High-severity flags trigger automated transmission (with metadata) to internal VA systems for rejection.</w:t>
      </w:r>
    </w:p>
    <w:p w14:paraId="3958398D" w14:textId="77777777" w:rsidR="00476A13" w:rsidRPr="00476A13" w:rsidRDefault="00476A13" w:rsidP="00C41C0A">
      <w:pPr>
        <w:pStyle w:val="ListParagraph"/>
        <w:numPr>
          <w:ilvl w:val="0"/>
          <w:numId w:val="36"/>
        </w:numPr>
        <w:spacing w:before="0" w:after="160" w:line="278" w:lineRule="auto"/>
      </w:pPr>
      <w:r w:rsidRPr="00476A13">
        <w:t xml:space="preserve">Medium- or low-severity flags trigger automated transmissions to internal VA systems and may be retained for internal reporting, audit, and manual review (no rejection). </w:t>
      </w:r>
    </w:p>
    <w:p w14:paraId="3195C0E4" w14:textId="0687078E" w:rsidR="00476A13" w:rsidRPr="00476A13" w:rsidRDefault="00476A13" w:rsidP="00476A13">
      <w:pPr>
        <w:rPr>
          <w:rFonts w:cs="Arial"/>
        </w:rPr>
      </w:pPr>
      <w:r w:rsidRPr="00476A13">
        <w:rPr>
          <w:rFonts w:cs="Arial"/>
        </w:rPr>
        <w:t xml:space="preserve">The system shall support updates to severity levels of rules and </w:t>
      </w:r>
      <w:proofErr w:type="gramStart"/>
      <w:r w:rsidRPr="00476A13">
        <w:rPr>
          <w:rFonts w:cs="Arial"/>
        </w:rPr>
        <w:t>routing</w:t>
      </w:r>
      <w:proofErr w:type="gramEnd"/>
      <w:r w:rsidRPr="00476A13">
        <w:rPr>
          <w:rFonts w:cs="Arial"/>
        </w:rPr>
        <w:t xml:space="preserve"> without requiring code changes.</w:t>
      </w:r>
      <w:r w:rsidR="00D464D6">
        <w:rPr>
          <w:rFonts w:cs="Arial"/>
        </w:rPr>
        <w:t xml:space="preserve"> </w:t>
      </w:r>
      <w:r w:rsidRPr="00476A13">
        <w:rPr>
          <w:rFonts w:cs="Arial"/>
        </w:rPr>
        <w:t>The contractor must work closely with VA stakeholders to tailor the system to VA-specific processes, workflows, and rules. This includes creating, modifying, and implementing custom rules and workflows as needed to support VA Community Care payment integrity operations.</w:t>
      </w:r>
    </w:p>
    <w:p w14:paraId="5915B1DC" w14:textId="77777777" w:rsidR="00476A13" w:rsidRPr="00476A13" w:rsidRDefault="00476A13" w:rsidP="00476A13">
      <w:pPr>
        <w:rPr>
          <w:rFonts w:cs="Arial"/>
        </w:rPr>
      </w:pPr>
    </w:p>
    <w:p w14:paraId="30552641" w14:textId="0828325D" w:rsidR="00476A13" w:rsidRDefault="00476A13" w:rsidP="00476A13">
      <w:pPr>
        <w:rPr>
          <w:rFonts w:cs="Arial"/>
        </w:rPr>
      </w:pPr>
      <w:r w:rsidRPr="006D2C97">
        <w:rPr>
          <w:rFonts w:cs="Arial"/>
        </w:rPr>
        <w:t xml:space="preserve">The </w:t>
      </w:r>
      <w:r w:rsidR="00682916">
        <w:rPr>
          <w:rFonts w:cs="Arial"/>
        </w:rPr>
        <w:t>C</w:t>
      </w:r>
      <w:r w:rsidR="00682916" w:rsidRPr="006D2C97">
        <w:rPr>
          <w:rFonts w:cs="Arial"/>
        </w:rPr>
        <w:t xml:space="preserve">ontractor </w:t>
      </w:r>
      <w:r w:rsidRPr="006D2C97">
        <w:rPr>
          <w:rFonts w:cs="Arial"/>
        </w:rPr>
        <w:t xml:space="preserve">shall ensure the system ingests, integrates, and tracks recoupment data, tying each recoupment to the original improper payment. The </w:t>
      </w:r>
      <w:r w:rsidR="00682916">
        <w:rPr>
          <w:rFonts w:cs="Arial"/>
        </w:rPr>
        <w:t>C</w:t>
      </w:r>
      <w:r w:rsidR="00682916" w:rsidRPr="006D2C97">
        <w:rPr>
          <w:rFonts w:cs="Arial"/>
        </w:rPr>
        <w:t xml:space="preserve">ontractor </w:t>
      </w:r>
      <w:r w:rsidRPr="006D2C97">
        <w:rPr>
          <w:rFonts w:cs="Arial"/>
        </w:rPr>
        <w:t xml:space="preserve">shall ensure the system integrates with existing VA systems and technologies to ensure accountability by maintaining detailed records of findings versus recoupments realized by VA, providing clear traceability and reconciliation of improper payments. </w:t>
      </w:r>
    </w:p>
    <w:p w14:paraId="567A8538" w14:textId="77777777" w:rsidR="001D67DF" w:rsidRPr="006D2C97" w:rsidRDefault="001D67DF" w:rsidP="00476A13">
      <w:pPr>
        <w:rPr>
          <w:rFonts w:cs="Arial"/>
        </w:rPr>
      </w:pPr>
    </w:p>
    <w:p w14:paraId="24E44D42" w14:textId="77777777" w:rsidR="002B2AFD" w:rsidRDefault="00383C95" w:rsidP="002B2AFD">
      <w:pPr>
        <w:pStyle w:val="Heading3"/>
      </w:pPr>
      <w:bookmarkStart w:id="55" w:name="_Toc214268289"/>
      <w:r>
        <w:t>Overpayment/Recoupment Tracking</w:t>
      </w:r>
      <w:bookmarkEnd w:id="55"/>
    </w:p>
    <w:p w14:paraId="4DA96394" w14:textId="623573BF" w:rsidR="00476A13" w:rsidRPr="006D2C97" w:rsidRDefault="00476A13" w:rsidP="00476A13">
      <w:pPr>
        <w:rPr>
          <w:rFonts w:cs="Arial"/>
        </w:rPr>
      </w:pPr>
      <w:r w:rsidRPr="006D2C97">
        <w:rPr>
          <w:rFonts w:cs="Arial"/>
        </w:rPr>
        <w:t xml:space="preserve">The </w:t>
      </w:r>
      <w:r w:rsidR="007B7117">
        <w:rPr>
          <w:rFonts w:cs="Arial"/>
        </w:rPr>
        <w:t>C</w:t>
      </w:r>
      <w:r w:rsidR="007B7117" w:rsidRPr="006D2C97">
        <w:rPr>
          <w:rFonts w:cs="Arial"/>
        </w:rPr>
        <w:t xml:space="preserve">ontractor </w:t>
      </w:r>
      <w:r w:rsidRPr="006D2C97">
        <w:rPr>
          <w:rFonts w:cs="Arial"/>
        </w:rPr>
        <w:t xml:space="preserve">shall develop and implement procedures to identify and validate overpayments requiring recoupment, including those resulting from errors. These procedures </w:t>
      </w:r>
      <w:r w:rsidR="004F185A">
        <w:rPr>
          <w:rFonts w:cs="Arial"/>
        </w:rPr>
        <w:t>shall</w:t>
      </w:r>
      <w:r w:rsidR="004F185A" w:rsidRPr="006D2C97">
        <w:rPr>
          <w:rFonts w:cs="Arial"/>
        </w:rPr>
        <w:t xml:space="preserve"> </w:t>
      </w:r>
      <w:r w:rsidRPr="006D2C97">
        <w:rPr>
          <w:rFonts w:cs="Arial"/>
        </w:rPr>
        <w:t xml:space="preserve">encompass accurate detection and calculation of overpayments, verification and validation processes, and processes for handling adjustments to previously paid claims and correcting identified errors. A centralized database </w:t>
      </w:r>
      <w:r w:rsidR="004F185A">
        <w:rPr>
          <w:rFonts w:cs="Arial"/>
        </w:rPr>
        <w:t>shall</w:t>
      </w:r>
      <w:r w:rsidR="004F185A" w:rsidRPr="006D2C97">
        <w:rPr>
          <w:rFonts w:cs="Arial"/>
        </w:rPr>
        <w:t xml:space="preserve"> </w:t>
      </w:r>
      <w:r w:rsidRPr="006D2C97">
        <w:rPr>
          <w:rFonts w:cs="Arial"/>
        </w:rPr>
        <w:t xml:space="preserve">be maintained to track all recoupment activities, including initial identification, notifications, collection status, and determination of financial impact.  The Contractor’s system shall enable users to upload Excel files for tracking the recoupment of special projects identified by the VA. The system </w:t>
      </w:r>
      <w:r w:rsidR="007E7078">
        <w:rPr>
          <w:rFonts w:cs="Arial"/>
        </w:rPr>
        <w:t>shall</w:t>
      </w:r>
      <w:r w:rsidR="007E7078" w:rsidRPr="006D2C97">
        <w:rPr>
          <w:rFonts w:cs="Arial"/>
        </w:rPr>
        <w:t xml:space="preserve"> </w:t>
      </w:r>
      <w:r w:rsidRPr="006D2C97">
        <w:rPr>
          <w:rFonts w:cs="Arial"/>
        </w:rPr>
        <w:t>support the upload, processing, and reporting of recoupment data.</w:t>
      </w:r>
    </w:p>
    <w:p w14:paraId="5B4A15B6" w14:textId="77777777" w:rsidR="00B800E8" w:rsidRPr="006D2C97" w:rsidRDefault="00B800E8" w:rsidP="00476A13">
      <w:pPr>
        <w:rPr>
          <w:rFonts w:cs="Arial"/>
        </w:rPr>
      </w:pPr>
    </w:p>
    <w:p w14:paraId="765E080B" w14:textId="77777777" w:rsidR="00476A13" w:rsidRPr="006D2C97" w:rsidRDefault="00476A13" w:rsidP="00476A13">
      <w:pPr>
        <w:rPr>
          <w:rFonts w:cs="Arial"/>
        </w:rPr>
      </w:pPr>
      <w:r w:rsidRPr="006D2C97">
        <w:rPr>
          <w:rFonts w:cs="Arial"/>
        </w:rPr>
        <w:t>Uploaded Excel files shall contain, at a minimum, the following fields:</w:t>
      </w:r>
    </w:p>
    <w:p w14:paraId="515F9994" w14:textId="77777777" w:rsidR="00B800E8" w:rsidRPr="006D2C97" w:rsidRDefault="00B800E8" w:rsidP="00476A13">
      <w:pPr>
        <w:rPr>
          <w:rFonts w:cs="Arial"/>
        </w:rPr>
      </w:pPr>
    </w:p>
    <w:p w14:paraId="106781B0" w14:textId="77777777" w:rsidR="00476A13" w:rsidRPr="006D2C97" w:rsidRDefault="00476A13" w:rsidP="00C41C0A">
      <w:pPr>
        <w:pStyle w:val="ListParagraph"/>
        <w:numPr>
          <w:ilvl w:val="0"/>
          <w:numId w:val="54"/>
        </w:numPr>
        <w:spacing w:before="0" w:after="160" w:line="278" w:lineRule="auto"/>
      </w:pPr>
      <w:r w:rsidRPr="006D2C97">
        <w:t>Invoice Number</w:t>
      </w:r>
    </w:p>
    <w:p w14:paraId="6DE701CB" w14:textId="77777777" w:rsidR="00476A13" w:rsidRPr="006D2C97" w:rsidRDefault="00476A13" w:rsidP="00C41C0A">
      <w:pPr>
        <w:pStyle w:val="ListParagraph"/>
        <w:numPr>
          <w:ilvl w:val="0"/>
          <w:numId w:val="54"/>
        </w:numPr>
        <w:spacing w:before="0" w:after="160" w:line="278" w:lineRule="auto"/>
      </w:pPr>
      <w:r w:rsidRPr="006D2C97">
        <w:t>Expected Recoupment Amount</w:t>
      </w:r>
    </w:p>
    <w:p w14:paraId="523CC62D" w14:textId="77777777" w:rsidR="00476A13" w:rsidRPr="006D2C97" w:rsidRDefault="00476A13" w:rsidP="00C41C0A">
      <w:pPr>
        <w:pStyle w:val="ListParagraph"/>
        <w:numPr>
          <w:ilvl w:val="0"/>
          <w:numId w:val="54"/>
        </w:numPr>
        <w:spacing w:before="0" w:after="160" w:line="278" w:lineRule="auto"/>
      </w:pPr>
      <w:r w:rsidRPr="006D2C97">
        <w:t>Date of Project</w:t>
      </w:r>
    </w:p>
    <w:p w14:paraId="008B88E3" w14:textId="77777777" w:rsidR="00476A13" w:rsidRPr="006D2C97" w:rsidRDefault="00476A13" w:rsidP="00C41C0A">
      <w:pPr>
        <w:pStyle w:val="ListParagraph"/>
        <w:numPr>
          <w:ilvl w:val="0"/>
          <w:numId w:val="54"/>
        </w:numPr>
        <w:spacing w:before="0" w:after="160" w:line="278" w:lineRule="auto"/>
      </w:pPr>
      <w:r w:rsidRPr="006D2C97">
        <w:t>Project Name</w:t>
      </w:r>
    </w:p>
    <w:p w14:paraId="040F2C75" w14:textId="77777777" w:rsidR="00476A13" w:rsidRPr="006D2C97" w:rsidRDefault="00476A13" w:rsidP="00476A13">
      <w:pPr>
        <w:rPr>
          <w:rFonts w:cs="Arial"/>
        </w:rPr>
      </w:pPr>
      <w:r w:rsidRPr="006D2C97">
        <w:rPr>
          <w:rFonts w:cs="Arial"/>
        </w:rPr>
        <w:t>The system’s output, which must be exportable to commonly utilized formats including but not limited to comma-separated values (CSV), Excel (XLS, XLSX), and XML, shall encompass both the information from the uploaded files and additional reconciled data. This reconciled data should include the latest iteration of the invoice number, recoupment amount, and FMS Paid Date.</w:t>
      </w:r>
    </w:p>
    <w:p w14:paraId="28BCDE24" w14:textId="77777777" w:rsidR="00B800E8" w:rsidRPr="006D2C97" w:rsidRDefault="00B800E8" w:rsidP="00476A13">
      <w:pPr>
        <w:rPr>
          <w:rFonts w:cs="Arial"/>
        </w:rPr>
      </w:pPr>
    </w:p>
    <w:p w14:paraId="2A07AD56" w14:textId="2424698B" w:rsidR="00476A13" w:rsidRPr="00476A13" w:rsidRDefault="00476A13" w:rsidP="00476A13">
      <w:pPr>
        <w:rPr>
          <w:rFonts w:cs="Arial"/>
          <w:color w:val="424242"/>
        </w:rPr>
      </w:pPr>
      <w:r w:rsidRPr="006D2C97">
        <w:rPr>
          <w:rFonts w:cs="Arial"/>
        </w:rPr>
        <w:t xml:space="preserve">The </w:t>
      </w:r>
      <w:r w:rsidR="00C364E5">
        <w:rPr>
          <w:rFonts w:cs="Arial"/>
        </w:rPr>
        <w:t>C</w:t>
      </w:r>
      <w:r w:rsidR="00C364E5" w:rsidRPr="006D2C97">
        <w:rPr>
          <w:rFonts w:cs="Arial"/>
        </w:rPr>
        <w:t xml:space="preserve">ontractor </w:t>
      </w:r>
      <w:r w:rsidR="00C364E5">
        <w:rPr>
          <w:rFonts w:cs="Arial"/>
        </w:rPr>
        <w:t>shall</w:t>
      </w:r>
      <w:r w:rsidR="00C364E5" w:rsidRPr="006D2C97">
        <w:rPr>
          <w:rFonts w:cs="Arial"/>
        </w:rPr>
        <w:t xml:space="preserve"> </w:t>
      </w:r>
      <w:r w:rsidRPr="006D2C97">
        <w:rPr>
          <w:rFonts w:cs="Arial"/>
        </w:rPr>
        <w:t xml:space="preserve">provide documentation and audit trails to demonstrate regulatory compliance, </w:t>
      </w:r>
      <w:proofErr w:type="gramStart"/>
      <w:r w:rsidRPr="006D2C97">
        <w:rPr>
          <w:rFonts w:cs="Arial"/>
        </w:rPr>
        <w:t>while securely</w:t>
      </w:r>
      <w:proofErr w:type="gramEnd"/>
      <w:r w:rsidRPr="006D2C97">
        <w:rPr>
          <w:rFonts w:cs="Arial"/>
        </w:rPr>
        <w:t xml:space="preserve"> safeguarding all sensitive information, including PHI and PII, in accordance with VA data security protocols. Detailed records of all recoupment actions, including patient information, claim details, amounts recouped, Financial Management System (FMS) dates for all transactions, and collection status must be</w:t>
      </w:r>
      <w:r w:rsidRPr="00476A13">
        <w:rPr>
          <w:rFonts w:cs="Arial"/>
          <w:color w:val="424242"/>
        </w:rPr>
        <w:t xml:space="preserve"> maintained. Record-keeping and retention policies must ensure the availability of historical data for audits and reviews.</w:t>
      </w:r>
      <w:r w:rsidR="00713175">
        <w:rPr>
          <w:rFonts w:cs="Arial"/>
          <w:color w:val="424242"/>
        </w:rPr>
        <w:t xml:space="preserve"> </w:t>
      </w:r>
      <w:r w:rsidRPr="00476A13">
        <w:rPr>
          <w:rFonts w:cs="Arial"/>
          <w:color w:val="424242"/>
        </w:rPr>
        <w:t xml:space="preserve">The </w:t>
      </w:r>
      <w:r w:rsidR="00713175">
        <w:rPr>
          <w:rFonts w:cs="Arial"/>
          <w:color w:val="424242"/>
        </w:rPr>
        <w:t>C</w:t>
      </w:r>
      <w:r w:rsidR="00713175" w:rsidRPr="00476A13">
        <w:rPr>
          <w:rFonts w:cs="Arial"/>
          <w:color w:val="424242"/>
        </w:rPr>
        <w:t xml:space="preserve">ontractor </w:t>
      </w:r>
      <w:r w:rsidRPr="00476A13">
        <w:rPr>
          <w:rFonts w:cs="Arial"/>
          <w:color w:val="424242"/>
        </w:rPr>
        <w:t>is expected to support VA/payment integrity teams in their efforts to collaborate with other agencies on initiatives aimed at identifying and addressing improper or duplicative payments.</w:t>
      </w:r>
    </w:p>
    <w:p w14:paraId="0391835A" w14:textId="77777777" w:rsidR="00476A13" w:rsidRPr="00476A13" w:rsidRDefault="00476A13" w:rsidP="00476A13">
      <w:pPr>
        <w:rPr>
          <w:rFonts w:cs="Arial"/>
          <w:color w:val="424242"/>
        </w:rPr>
      </w:pPr>
    </w:p>
    <w:p w14:paraId="1E50F6D2" w14:textId="26AA0BA9" w:rsidR="0091156D" w:rsidRDefault="00D65790" w:rsidP="0091156D">
      <w:pPr>
        <w:pStyle w:val="Heading3"/>
      </w:pPr>
      <w:bookmarkStart w:id="56" w:name="_Toc214268290"/>
      <w:r>
        <w:t>Audit Log and Tracking</w:t>
      </w:r>
      <w:bookmarkEnd w:id="56"/>
    </w:p>
    <w:p w14:paraId="50D87BB2" w14:textId="384F2FF2" w:rsidR="00476A13" w:rsidRDefault="00476A13" w:rsidP="00476A13">
      <w:pPr>
        <w:rPr>
          <w:rFonts w:cs="Arial"/>
          <w:color w:val="424242"/>
        </w:rPr>
      </w:pPr>
      <w:r w:rsidRPr="00476A13">
        <w:rPr>
          <w:rFonts w:cs="Arial"/>
          <w:color w:val="424242"/>
        </w:rPr>
        <w:t xml:space="preserve">The Contractor shall ensure the system provides full documentation of fired rules, including the logic, claim line items affected, and the financial impact of each. This comprehensive audit trail must be maintained to ensure transparency, accountability, and traceability of all rule applications and their outcomes. The system shall maintain traceability from claim ingestion through rule application, flagging, investigation, and resolution, ensuring a complete audit trail. The system </w:t>
      </w:r>
      <w:r w:rsidR="00053CA3">
        <w:rPr>
          <w:rFonts w:cs="Arial"/>
          <w:color w:val="424242"/>
        </w:rPr>
        <w:t>shall</w:t>
      </w:r>
      <w:r w:rsidRPr="00476A13">
        <w:rPr>
          <w:rFonts w:cs="Arial"/>
          <w:color w:val="424242"/>
        </w:rPr>
        <w:t xml:space="preserve"> include interactive dashboards that display flagged improper payments, estimated and realized cost savings, recoupment progress, and ROI metrics. Maintain traceability from claim ingestion through rule application, flagging, investigation, and resolution, ensuring clear and detailed reporting. The </w:t>
      </w:r>
      <w:r w:rsidR="00053CA3">
        <w:rPr>
          <w:rFonts w:cs="Arial"/>
          <w:color w:val="424242"/>
        </w:rPr>
        <w:t>C</w:t>
      </w:r>
      <w:r w:rsidR="00053CA3" w:rsidRPr="00476A13">
        <w:rPr>
          <w:rFonts w:cs="Arial"/>
          <w:color w:val="424242"/>
        </w:rPr>
        <w:t xml:space="preserve">ontractor </w:t>
      </w:r>
      <w:r w:rsidRPr="00476A13">
        <w:rPr>
          <w:rFonts w:cs="Arial"/>
          <w:color w:val="424242"/>
        </w:rPr>
        <w:t xml:space="preserve">shall ensure dashboards facilitate effective monitoring and management of flagged issues, offering insights and streamlined access to necessary information for timely and accurate resolution. The system </w:t>
      </w:r>
      <w:r w:rsidR="00691C6B">
        <w:rPr>
          <w:rFonts w:cs="Arial"/>
          <w:color w:val="424242"/>
        </w:rPr>
        <w:t>shall</w:t>
      </w:r>
      <w:r w:rsidR="00691C6B" w:rsidRPr="00476A13">
        <w:rPr>
          <w:rFonts w:cs="Arial"/>
          <w:color w:val="424242"/>
        </w:rPr>
        <w:t xml:space="preserve"> </w:t>
      </w:r>
      <w:r w:rsidRPr="00476A13">
        <w:rPr>
          <w:rFonts w:cs="Arial"/>
          <w:color w:val="424242"/>
        </w:rPr>
        <w:t xml:space="preserve">include features to accurately log, track and analyze costs associated with claims processing, flagging, and resolution. The system </w:t>
      </w:r>
      <w:r w:rsidR="00691C6B">
        <w:rPr>
          <w:rFonts w:cs="Arial"/>
          <w:color w:val="424242"/>
        </w:rPr>
        <w:t>shall</w:t>
      </w:r>
      <w:r w:rsidR="00691C6B" w:rsidRPr="00476A13">
        <w:rPr>
          <w:rFonts w:cs="Arial"/>
          <w:color w:val="424242"/>
        </w:rPr>
        <w:t xml:space="preserve"> </w:t>
      </w:r>
      <w:r w:rsidRPr="00476A13">
        <w:rPr>
          <w:rFonts w:cs="Arial"/>
          <w:color w:val="424242"/>
        </w:rPr>
        <w:t>provide tools for performing ROI analysis, demonstrating the financial impact and benefits of the PCT, including cost savings, recovered payments, and efficiency gains.</w:t>
      </w:r>
    </w:p>
    <w:p w14:paraId="4C461C68" w14:textId="77777777" w:rsidR="003A06E1" w:rsidRPr="00476A13" w:rsidRDefault="003A06E1" w:rsidP="00476A13">
      <w:pPr>
        <w:rPr>
          <w:rFonts w:cs="Arial"/>
          <w:color w:val="424242"/>
        </w:rPr>
      </w:pPr>
    </w:p>
    <w:p w14:paraId="1C0E3F53" w14:textId="60E621A6" w:rsidR="00476A13" w:rsidRPr="00476A13" w:rsidRDefault="00476A13" w:rsidP="00476A13">
      <w:pPr>
        <w:rPr>
          <w:rFonts w:cs="Arial"/>
          <w:color w:val="424242"/>
        </w:rPr>
      </w:pPr>
      <w:r w:rsidRPr="00476A13">
        <w:rPr>
          <w:rFonts w:cs="Arial"/>
          <w:color w:val="424242"/>
        </w:rPr>
        <w:t xml:space="preserve">The </w:t>
      </w:r>
      <w:r w:rsidR="00691C6B">
        <w:rPr>
          <w:rFonts w:cs="Arial"/>
          <w:color w:val="424242"/>
        </w:rPr>
        <w:t>C</w:t>
      </w:r>
      <w:r w:rsidR="00691C6B" w:rsidRPr="00476A13">
        <w:rPr>
          <w:rFonts w:cs="Arial"/>
          <w:color w:val="424242"/>
        </w:rPr>
        <w:t xml:space="preserve">ontractor </w:t>
      </w:r>
      <w:r w:rsidRPr="00476A13">
        <w:rPr>
          <w:rFonts w:cs="Arial"/>
          <w:color w:val="424242"/>
        </w:rPr>
        <w:t xml:space="preserve">shall ensure the system includes collaborative tools, such as but not limited to, commenting, task assignment, and notifications, to facilitate communication and teamwork among users. The system </w:t>
      </w:r>
      <w:r w:rsidR="00691C6B" w:rsidRPr="00476A13">
        <w:rPr>
          <w:rFonts w:cs="Arial"/>
          <w:color w:val="424242"/>
        </w:rPr>
        <w:t>s</w:t>
      </w:r>
      <w:r w:rsidR="00691C6B">
        <w:rPr>
          <w:rFonts w:cs="Arial"/>
          <w:color w:val="424242"/>
        </w:rPr>
        <w:t>hall</w:t>
      </w:r>
      <w:r w:rsidR="00691C6B" w:rsidRPr="00476A13">
        <w:rPr>
          <w:rFonts w:cs="Arial"/>
          <w:color w:val="424242"/>
        </w:rPr>
        <w:t xml:space="preserve"> </w:t>
      </w:r>
      <w:r w:rsidRPr="00476A13">
        <w:rPr>
          <w:rFonts w:cs="Arial"/>
          <w:color w:val="424242"/>
        </w:rPr>
        <w:t xml:space="preserve">have the ability to integrate with VA </w:t>
      </w:r>
      <w:r w:rsidRPr="00476A13">
        <w:rPr>
          <w:rFonts w:cs="Arial"/>
          <w:color w:val="424242"/>
        </w:rPr>
        <w:lastRenderedPageBreak/>
        <w:t xml:space="preserve">communication platforms to streamline workflows and ensure timely notifications. The </w:t>
      </w:r>
      <w:r w:rsidR="00EA67D4">
        <w:rPr>
          <w:rFonts w:cs="Arial"/>
          <w:color w:val="424242"/>
        </w:rPr>
        <w:t>C</w:t>
      </w:r>
      <w:r w:rsidR="00EA67D4" w:rsidRPr="00476A13">
        <w:rPr>
          <w:rFonts w:cs="Arial"/>
          <w:color w:val="424242"/>
        </w:rPr>
        <w:t xml:space="preserve">ontractor </w:t>
      </w:r>
      <w:r w:rsidRPr="00476A13">
        <w:rPr>
          <w:rFonts w:cs="Arial"/>
          <w:color w:val="424242"/>
        </w:rPr>
        <w:t xml:space="preserve">shall ensure the system generates real-time notifications and alerts for flagged claims and potential issues, enabling timely intervention and resolution. The </w:t>
      </w:r>
      <w:proofErr w:type="gramStart"/>
      <w:r w:rsidRPr="00476A13">
        <w:rPr>
          <w:rFonts w:cs="Arial"/>
          <w:color w:val="424242"/>
        </w:rPr>
        <w:t>system shall</w:t>
      </w:r>
      <w:proofErr w:type="gramEnd"/>
      <w:r w:rsidRPr="00476A13">
        <w:rPr>
          <w:rFonts w:cs="Arial"/>
          <w:color w:val="424242"/>
        </w:rPr>
        <w:t xml:space="preserve"> allow users to customize alert settings and notification preferences based on their roles and priorities.</w:t>
      </w:r>
    </w:p>
    <w:p w14:paraId="6DDA9468" w14:textId="77777777" w:rsidR="00C0145B" w:rsidRPr="00476A13" w:rsidRDefault="00C0145B" w:rsidP="00C0145B">
      <w:pPr>
        <w:rPr>
          <w:rFonts w:cs="Arial"/>
          <w:b/>
          <w:bCs/>
          <w:color w:val="424242"/>
        </w:rPr>
      </w:pPr>
    </w:p>
    <w:p w14:paraId="52809A38" w14:textId="0D576C18" w:rsidR="00C0145B" w:rsidRPr="00476A13" w:rsidRDefault="00C0145B" w:rsidP="00C0145B">
      <w:pPr>
        <w:rPr>
          <w:rFonts w:cs="Arial"/>
          <w:b/>
          <w:bCs/>
          <w:color w:val="424242"/>
        </w:rPr>
      </w:pPr>
      <w:r w:rsidRPr="00476A13">
        <w:rPr>
          <w:rFonts w:cs="Arial"/>
          <w:b/>
          <w:bCs/>
          <w:color w:val="424242"/>
        </w:rPr>
        <w:t>Deliverables:</w:t>
      </w:r>
    </w:p>
    <w:p w14:paraId="421D14F6" w14:textId="77777777" w:rsidR="00F6761C" w:rsidRPr="00476A13" w:rsidRDefault="00F6761C" w:rsidP="00C41C0A">
      <w:pPr>
        <w:pStyle w:val="ListParagraph"/>
        <w:numPr>
          <w:ilvl w:val="0"/>
          <w:numId w:val="63"/>
        </w:numPr>
      </w:pPr>
      <w:r w:rsidRPr="00476A13">
        <w:t>Documentation and audit trails demonstrating compliance.</w:t>
      </w:r>
    </w:p>
    <w:p w14:paraId="70B9E6C0" w14:textId="77777777" w:rsidR="00F6761C" w:rsidRPr="00476A13" w:rsidRDefault="00F6761C" w:rsidP="00C41C0A">
      <w:pPr>
        <w:pStyle w:val="ListParagraph"/>
        <w:numPr>
          <w:ilvl w:val="0"/>
          <w:numId w:val="63"/>
        </w:numPr>
      </w:pPr>
      <w:r w:rsidRPr="00476A13">
        <w:t>Comprehensive reports on flagged improper payments and resolution workflows.</w:t>
      </w:r>
    </w:p>
    <w:p w14:paraId="3BF6938C" w14:textId="0B9950BA" w:rsidR="007E3B3C" w:rsidRPr="00B57F4A" w:rsidRDefault="00DF72E3" w:rsidP="00A620F1">
      <w:pPr>
        <w:pStyle w:val="Heading2"/>
        <w:rPr>
          <w:szCs w:val="24"/>
        </w:rPr>
      </w:pPr>
      <w:bookmarkStart w:id="57" w:name="_Toc214268291"/>
      <w:r>
        <w:rPr>
          <w:szCs w:val="24"/>
        </w:rPr>
        <w:t>Dashboards,</w:t>
      </w:r>
      <w:r w:rsidR="007E3B3C" w:rsidRPr="00B57F4A">
        <w:rPr>
          <w:szCs w:val="24"/>
        </w:rPr>
        <w:t xml:space="preserve"> User Experience</w:t>
      </w:r>
      <w:r>
        <w:rPr>
          <w:szCs w:val="24"/>
        </w:rPr>
        <w:t>,</w:t>
      </w:r>
      <w:r w:rsidR="007E3B3C" w:rsidRPr="00B57F4A">
        <w:rPr>
          <w:szCs w:val="24"/>
        </w:rPr>
        <w:t xml:space="preserve"> and Access</w:t>
      </w:r>
      <w:bookmarkEnd w:id="57"/>
    </w:p>
    <w:p w14:paraId="492F79CE" w14:textId="10952A4C" w:rsidR="00966E68" w:rsidRDefault="00966E68" w:rsidP="00966E68">
      <w:pPr>
        <w:rPr>
          <w:rFonts w:cs="Arial"/>
          <w:color w:val="424242"/>
        </w:rPr>
      </w:pPr>
      <w:r w:rsidRPr="00BE78FD">
        <w:rPr>
          <w:rFonts w:cs="Arial"/>
          <w:color w:val="424242"/>
        </w:rPr>
        <w:t xml:space="preserve">The Contractor shall implement role-based access controls, as defined by VA, within the system to ensure that users have access to the data and system functions necessary for their roles and responsibilities. The </w:t>
      </w:r>
      <w:r w:rsidR="00155361">
        <w:rPr>
          <w:rFonts w:cs="Arial"/>
          <w:color w:val="424242"/>
        </w:rPr>
        <w:t>C</w:t>
      </w:r>
      <w:r w:rsidR="00155361" w:rsidRPr="00BE78FD">
        <w:rPr>
          <w:rFonts w:cs="Arial"/>
          <w:color w:val="424242"/>
        </w:rPr>
        <w:t xml:space="preserve">ontractor </w:t>
      </w:r>
      <w:r w:rsidRPr="00BE78FD">
        <w:rPr>
          <w:rFonts w:cs="Arial"/>
          <w:color w:val="424242"/>
        </w:rPr>
        <w:t xml:space="preserve">must provide policies and procedures for managing and updating roles and permissions and enforce robust security measures to protect against unauthorized access. Access privileges must be managed in accordance with the principle of least privilege, reviewed regularly, and be auditable. The </w:t>
      </w:r>
      <w:r w:rsidR="00907EED">
        <w:rPr>
          <w:rFonts w:cs="Arial"/>
          <w:color w:val="424242"/>
        </w:rPr>
        <w:t>C</w:t>
      </w:r>
      <w:r w:rsidR="00907EED" w:rsidRPr="00BE78FD">
        <w:rPr>
          <w:rFonts w:cs="Arial"/>
          <w:color w:val="424242"/>
        </w:rPr>
        <w:t xml:space="preserve">ontractor </w:t>
      </w:r>
      <w:r w:rsidRPr="00BE78FD">
        <w:rPr>
          <w:rFonts w:cs="Arial"/>
          <w:color w:val="424242"/>
        </w:rPr>
        <w:t xml:space="preserve">shall provide a system that allows the VA to control and direct permissions, ensuring that access to specific dashboards, widgets, and reports can be managed for different users or groups. The system </w:t>
      </w:r>
      <w:r w:rsidR="00907EED">
        <w:rPr>
          <w:rFonts w:cs="Arial"/>
          <w:color w:val="424242"/>
        </w:rPr>
        <w:t>shall</w:t>
      </w:r>
      <w:r w:rsidR="00907EED" w:rsidRPr="00BE78FD">
        <w:rPr>
          <w:rFonts w:cs="Arial"/>
          <w:color w:val="424242"/>
        </w:rPr>
        <w:t xml:space="preserve"> </w:t>
      </w:r>
      <w:r w:rsidRPr="00BE78FD">
        <w:rPr>
          <w:rFonts w:cs="Arial"/>
          <w:color w:val="424242"/>
        </w:rPr>
        <w:t xml:space="preserve">maintain detailed audit logs that capture all user activity, including </w:t>
      </w:r>
      <w:proofErr w:type="gramStart"/>
      <w:r w:rsidRPr="00BE78FD">
        <w:rPr>
          <w:rFonts w:cs="Arial"/>
          <w:color w:val="424242"/>
        </w:rPr>
        <w:t>logins</w:t>
      </w:r>
      <w:proofErr w:type="gramEnd"/>
      <w:r w:rsidRPr="00BE78FD">
        <w:rPr>
          <w:rFonts w:cs="Arial"/>
          <w:color w:val="424242"/>
        </w:rPr>
        <w:t>, data access, rule modifications, and administrative actions. These logs must be securely stored and made available to VA for compliance monitoring, investigations, and audits upon request.</w:t>
      </w:r>
    </w:p>
    <w:p w14:paraId="6398C11D" w14:textId="77777777" w:rsidR="00D91C40" w:rsidRPr="00BE78FD" w:rsidRDefault="00D91C40" w:rsidP="00966E68">
      <w:pPr>
        <w:rPr>
          <w:rFonts w:cs="Arial"/>
          <w:color w:val="424242"/>
        </w:rPr>
      </w:pPr>
    </w:p>
    <w:p w14:paraId="3D60A1FD" w14:textId="72C03D98" w:rsidR="00966E68" w:rsidRDefault="00966E68" w:rsidP="00966E68">
      <w:pPr>
        <w:rPr>
          <w:rFonts w:cs="Arial"/>
          <w:color w:val="424242"/>
        </w:rPr>
      </w:pPr>
      <w:r w:rsidRPr="00BE78FD">
        <w:rPr>
          <w:rFonts w:cs="Arial"/>
          <w:color w:val="424242"/>
        </w:rPr>
        <w:t xml:space="preserve">The </w:t>
      </w:r>
      <w:r w:rsidR="00907EED">
        <w:rPr>
          <w:rFonts w:cs="Arial"/>
          <w:color w:val="424242"/>
        </w:rPr>
        <w:t>C</w:t>
      </w:r>
      <w:r w:rsidR="00907EED" w:rsidRPr="00BE78FD">
        <w:rPr>
          <w:rFonts w:cs="Arial"/>
          <w:color w:val="424242"/>
        </w:rPr>
        <w:t xml:space="preserve">ontractor </w:t>
      </w:r>
      <w:r w:rsidRPr="00BE78FD">
        <w:rPr>
          <w:rFonts w:cs="Arial"/>
          <w:color w:val="424242"/>
        </w:rPr>
        <w:t xml:space="preserve">shall provide a system with an intuitive and user-friendly interface that facilitates ease of navigation and use for all types of users, including auditors, analysts, and administrators. </w:t>
      </w:r>
      <w:r w:rsidRPr="00BE78FD">
        <w:rPr>
          <w:rFonts w:cs="Arial"/>
        </w:rPr>
        <w:t xml:space="preserve"> </w:t>
      </w:r>
      <w:r w:rsidRPr="00BE78FD">
        <w:rPr>
          <w:rFonts w:cs="Arial"/>
          <w:color w:val="424242"/>
        </w:rPr>
        <w:t>The interface shall be designed to minimize training burden and support both novice and advanced users without requiring coding or technical expertise.</w:t>
      </w:r>
    </w:p>
    <w:p w14:paraId="7EF6518D" w14:textId="77777777" w:rsidR="00907EED" w:rsidRPr="00BE78FD" w:rsidRDefault="00907EED" w:rsidP="00966E68">
      <w:pPr>
        <w:rPr>
          <w:rFonts w:cs="Arial"/>
          <w:color w:val="424242"/>
        </w:rPr>
      </w:pPr>
    </w:p>
    <w:p w14:paraId="3F332BB2" w14:textId="77777777" w:rsidR="00966E68" w:rsidRPr="00BE78FD" w:rsidRDefault="00966E68" w:rsidP="00966E68">
      <w:pPr>
        <w:rPr>
          <w:rFonts w:cs="Arial"/>
          <w:color w:val="424242"/>
        </w:rPr>
      </w:pPr>
      <w:r w:rsidRPr="00BE78FD">
        <w:rPr>
          <w:rFonts w:cs="Arial"/>
          <w:color w:val="424242"/>
        </w:rPr>
        <w:t>The system shall include the following high-level usability features:</w:t>
      </w:r>
    </w:p>
    <w:p w14:paraId="31B6BE36" w14:textId="77777777" w:rsidR="00EA29CB" w:rsidRPr="00BE78FD" w:rsidRDefault="00EA29CB" w:rsidP="00966E68">
      <w:pPr>
        <w:rPr>
          <w:rFonts w:cs="Arial"/>
          <w:color w:val="424242"/>
        </w:rPr>
      </w:pPr>
    </w:p>
    <w:p w14:paraId="29201BC4" w14:textId="77777777" w:rsidR="00966E68" w:rsidRPr="00BE78FD" w:rsidRDefault="00966E68" w:rsidP="00C41C0A">
      <w:pPr>
        <w:pStyle w:val="ListParagraph"/>
        <w:numPr>
          <w:ilvl w:val="0"/>
          <w:numId w:val="55"/>
        </w:numPr>
        <w:spacing w:before="0" w:after="160" w:line="278" w:lineRule="auto"/>
        <w:rPr>
          <w:color w:val="424242"/>
        </w:rPr>
      </w:pPr>
      <w:r w:rsidRPr="00BE78FD">
        <w:rPr>
          <w:b/>
          <w:bCs/>
          <w:color w:val="424242"/>
        </w:rPr>
        <w:t>No-Code Navigation</w:t>
      </w:r>
      <w:r w:rsidRPr="00BE78FD">
        <w:rPr>
          <w:color w:val="424242"/>
        </w:rPr>
        <w:t xml:space="preserve">: All core functions, including search, filtering, reporting, and dashboard customization, shall be accessible through point-and-click or drag-and-drop interfaces without requiring scripting </w:t>
      </w:r>
      <w:proofErr w:type="gramStart"/>
      <w:r w:rsidRPr="00BE78FD">
        <w:rPr>
          <w:color w:val="424242"/>
        </w:rPr>
        <w:t>or query</w:t>
      </w:r>
      <w:proofErr w:type="gramEnd"/>
      <w:r w:rsidRPr="00BE78FD">
        <w:rPr>
          <w:color w:val="424242"/>
        </w:rPr>
        <w:t xml:space="preserve"> language knowledge.</w:t>
      </w:r>
    </w:p>
    <w:p w14:paraId="4FD5E859" w14:textId="77777777" w:rsidR="00966E68" w:rsidRPr="00BE78FD" w:rsidRDefault="00966E68" w:rsidP="00C41C0A">
      <w:pPr>
        <w:pStyle w:val="ListParagraph"/>
        <w:numPr>
          <w:ilvl w:val="0"/>
          <w:numId w:val="55"/>
        </w:numPr>
        <w:spacing w:before="0" w:after="160" w:line="278" w:lineRule="auto"/>
        <w:rPr>
          <w:color w:val="424242"/>
        </w:rPr>
      </w:pPr>
      <w:r w:rsidRPr="00D91C40">
        <w:rPr>
          <w:b/>
          <w:bCs/>
          <w:color w:val="424242"/>
        </w:rPr>
        <w:t>Dynamic Search and Filtering:</w:t>
      </w:r>
      <w:r w:rsidRPr="00BE78FD">
        <w:rPr>
          <w:color w:val="424242"/>
        </w:rPr>
        <w:t xml:space="preserve"> The system shall support dynamic, multi-parameter search filters that allow users to quickly locate claims, providers, rules, or other data elements based on configurable criteria (e.g., date range, NPI, CPT code, flag severity).</w:t>
      </w:r>
    </w:p>
    <w:p w14:paraId="5C3F765F" w14:textId="77777777" w:rsidR="00966E68" w:rsidRPr="00BE78FD" w:rsidRDefault="00966E68" w:rsidP="00C41C0A">
      <w:pPr>
        <w:pStyle w:val="ListParagraph"/>
        <w:numPr>
          <w:ilvl w:val="0"/>
          <w:numId w:val="55"/>
        </w:numPr>
        <w:spacing w:before="0" w:after="160" w:line="278" w:lineRule="auto"/>
        <w:rPr>
          <w:color w:val="424242"/>
        </w:rPr>
      </w:pPr>
      <w:r w:rsidRPr="00D91C40">
        <w:rPr>
          <w:b/>
          <w:bCs/>
          <w:color w:val="424242"/>
        </w:rPr>
        <w:t>Inline Refinement:</w:t>
      </w:r>
      <w:r w:rsidRPr="00BE78FD">
        <w:rPr>
          <w:color w:val="424242"/>
        </w:rPr>
        <w:t xml:space="preserve"> Users shall be able to refine search results or data views directly within the interface without navigating away from the current screen.</w:t>
      </w:r>
    </w:p>
    <w:p w14:paraId="09AD04C4" w14:textId="77777777" w:rsidR="00966E68" w:rsidRPr="00BE78FD" w:rsidRDefault="00966E68" w:rsidP="00C41C0A">
      <w:pPr>
        <w:pStyle w:val="ListParagraph"/>
        <w:numPr>
          <w:ilvl w:val="0"/>
          <w:numId w:val="55"/>
        </w:numPr>
        <w:spacing w:before="0" w:after="160" w:line="278" w:lineRule="auto"/>
        <w:rPr>
          <w:color w:val="424242"/>
        </w:rPr>
      </w:pPr>
      <w:r w:rsidRPr="00D91C40">
        <w:rPr>
          <w:b/>
          <w:bCs/>
          <w:color w:val="424242"/>
        </w:rPr>
        <w:lastRenderedPageBreak/>
        <w:t>Drill-Down Capabilities:</w:t>
      </w:r>
      <w:r w:rsidRPr="00BE78FD">
        <w:rPr>
          <w:color w:val="424242"/>
        </w:rPr>
        <w:t xml:space="preserve"> The system shall allow users to drill down from summary dashboards or reports into detailed claim-level or rule-level views, preserving context and navigation history.</w:t>
      </w:r>
    </w:p>
    <w:p w14:paraId="4D9C760B" w14:textId="77777777" w:rsidR="00966E68" w:rsidRPr="00BE78FD" w:rsidRDefault="00966E68" w:rsidP="00C41C0A">
      <w:pPr>
        <w:pStyle w:val="ListParagraph"/>
        <w:numPr>
          <w:ilvl w:val="0"/>
          <w:numId w:val="55"/>
        </w:numPr>
        <w:spacing w:before="0" w:after="160" w:line="278" w:lineRule="auto"/>
        <w:rPr>
          <w:color w:val="424242"/>
        </w:rPr>
      </w:pPr>
      <w:r w:rsidRPr="00D91C40">
        <w:rPr>
          <w:b/>
          <w:bCs/>
          <w:color w:val="424242"/>
        </w:rPr>
        <w:t>Hyperlinked Navigation:</w:t>
      </w:r>
      <w:r w:rsidRPr="00BE78FD">
        <w:rPr>
          <w:color w:val="424242"/>
        </w:rPr>
        <w:t xml:space="preserve"> Dashboards, reports, and tables shall include clickable elements (e.g., claim IDs, provider names) that link directly to relevant detail views.</w:t>
      </w:r>
    </w:p>
    <w:p w14:paraId="06696F99" w14:textId="77777777" w:rsidR="00966E68" w:rsidRPr="00BE78FD" w:rsidRDefault="00966E68" w:rsidP="00C41C0A">
      <w:pPr>
        <w:pStyle w:val="ListParagraph"/>
        <w:numPr>
          <w:ilvl w:val="0"/>
          <w:numId w:val="55"/>
        </w:numPr>
        <w:spacing w:before="0" w:after="160" w:line="278" w:lineRule="auto"/>
        <w:rPr>
          <w:color w:val="424242"/>
        </w:rPr>
      </w:pPr>
      <w:r w:rsidRPr="00D91C40">
        <w:rPr>
          <w:b/>
          <w:bCs/>
          <w:color w:val="424242"/>
        </w:rPr>
        <w:t>Consistent Layout and Design Standards:</w:t>
      </w:r>
      <w:r w:rsidRPr="00BE78FD">
        <w:rPr>
          <w:color w:val="424242"/>
        </w:rPr>
        <w:t xml:space="preserve"> The interface shall follow modern UI/UX design principles, including consistent use of icons, menus, tooltips, and responsive layouts.</w:t>
      </w:r>
    </w:p>
    <w:p w14:paraId="15EAEDC4" w14:textId="5777381E" w:rsidR="00966E68" w:rsidRPr="00BE78FD" w:rsidRDefault="00966E68" w:rsidP="00C41C0A">
      <w:pPr>
        <w:pStyle w:val="ListParagraph"/>
        <w:numPr>
          <w:ilvl w:val="0"/>
          <w:numId w:val="55"/>
        </w:numPr>
        <w:spacing w:before="0" w:after="160" w:line="278" w:lineRule="auto"/>
        <w:rPr>
          <w:color w:val="424242"/>
        </w:rPr>
      </w:pPr>
      <w:r w:rsidRPr="00D91C40">
        <w:rPr>
          <w:b/>
          <w:bCs/>
          <w:color w:val="424242"/>
        </w:rPr>
        <w:t>Accessibility Compliance:</w:t>
      </w:r>
      <w:r w:rsidRPr="00BE78FD">
        <w:rPr>
          <w:color w:val="424242"/>
        </w:rPr>
        <w:t xml:space="preserve"> The system shall comply with Section 508 accessibility standards to ensure usability for individuals with disabilities. </w:t>
      </w:r>
      <w:r w:rsidR="005038D5">
        <w:rPr>
          <w:color w:val="424242"/>
        </w:rPr>
        <w:t xml:space="preserve">The system </w:t>
      </w:r>
      <w:proofErr w:type="gramStart"/>
      <w:r w:rsidR="005038D5">
        <w:rPr>
          <w:color w:val="424242"/>
        </w:rPr>
        <w:t>shall</w:t>
      </w:r>
      <w:proofErr w:type="gramEnd"/>
      <w:r w:rsidR="005038D5">
        <w:rPr>
          <w:color w:val="424242"/>
        </w:rPr>
        <w:t xml:space="preserve"> provide u</w:t>
      </w:r>
      <w:r w:rsidRPr="00BE78FD">
        <w:rPr>
          <w:color w:val="424242"/>
        </w:rPr>
        <w:t>ser-friendly error messages that are easily understandable.</w:t>
      </w:r>
    </w:p>
    <w:p w14:paraId="70B03FFB" w14:textId="3A5A69D1" w:rsidR="00966E68" w:rsidRDefault="00966E68" w:rsidP="00966E68">
      <w:pPr>
        <w:rPr>
          <w:rFonts w:cs="Arial"/>
          <w:color w:val="424242"/>
        </w:rPr>
      </w:pPr>
      <w:r w:rsidRPr="00BE78FD">
        <w:rPr>
          <w:rFonts w:cs="Arial"/>
          <w:color w:val="424242"/>
        </w:rPr>
        <w:t>The system’s user interface shall be responsive and performant, with all screens, dashboards, and data views loading within acceptable timeframes to support uninterrupted user workflows.</w:t>
      </w:r>
      <w:r w:rsidRPr="00BE78FD">
        <w:rPr>
          <w:rFonts w:cs="Arial"/>
        </w:rPr>
        <w:t xml:space="preserve"> </w:t>
      </w:r>
      <w:r w:rsidRPr="00BE78FD">
        <w:rPr>
          <w:rFonts w:cs="Arial"/>
          <w:color w:val="424242"/>
        </w:rPr>
        <w:t xml:space="preserve">The </w:t>
      </w:r>
      <w:r w:rsidR="005038D5">
        <w:rPr>
          <w:rFonts w:cs="Arial"/>
          <w:color w:val="424242"/>
        </w:rPr>
        <w:t>C</w:t>
      </w:r>
      <w:r w:rsidR="005038D5" w:rsidRPr="00BE78FD">
        <w:rPr>
          <w:rFonts w:cs="Arial"/>
          <w:color w:val="424242"/>
        </w:rPr>
        <w:t xml:space="preserve">ontractor </w:t>
      </w:r>
      <w:r w:rsidRPr="00BE78FD">
        <w:rPr>
          <w:rFonts w:cs="Arial"/>
          <w:color w:val="424242"/>
        </w:rPr>
        <w:t>must incorporate user testing phases to gather feedback on the UI and usability, and make necessary adjustments based on that feedback.</w:t>
      </w:r>
    </w:p>
    <w:p w14:paraId="761BE894" w14:textId="77777777" w:rsidR="00D91C40" w:rsidRPr="00BE78FD" w:rsidRDefault="00D91C40" w:rsidP="00966E68">
      <w:pPr>
        <w:rPr>
          <w:rFonts w:cs="Arial"/>
          <w:color w:val="424242"/>
        </w:rPr>
      </w:pPr>
    </w:p>
    <w:p w14:paraId="349380D6" w14:textId="007251DC" w:rsidR="00966E68" w:rsidRPr="00BE78FD" w:rsidRDefault="00966E68" w:rsidP="00966E68">
      <w:pPr>
        <w:rPr>
          <w:rFonts w:eastAsia="Aptos" w:cs="Arial"/>
          <w:sz w:val="12"/>
          <w:szCs w:val="12"/>
        </w:rPr>
      </w:pPr>
      <w:r w:rsidRPr="00BE78FD">
        <w:rPr>
          <w:rFonts w:eastAsia="Aptos" w:cs="Arial"/>
        </w:rPr>
        <w:t xml:space="preserve">The system </w:t>
      </w:r>
      <w:proofErr w:type="gramStart"/>
      <w:r w:rsidRPr="00BE78FD">
        <w:rPr>
          <w:rFonts w:eastAsia="Aptos" w:cs="Arial"/>
        </w:rPr>
        <w:t>shall</w:t>
      </w:r>
      <w:proofErr w:type="gramEnd"/>
      <w:r w:rsidRPr="00BE78FD">
        <w:rPr>
          <w:rFonts w:eastAsia="Aptos" w:cs="Arial"/>
        </w:rPr>
        <w:t xml:space="preserve"> include robust, built-in dashboard and reporting functionalities that are fully integrated within the </w:t>
      </w:r>
      <w:r w:rsidR="00931588">
        <w:rPr>
          <w:rFonts w:eastAsia="Aptos" w:cs="Arial"/>
        </w:rPr>
        <w:t>PIVOT</w:t>
      </w:r>
      <w:r w:rsidRPr="00BE78FD">
        <w:rPr>
          <w:rFonts w:eastAsia="Aptos" w:cs="Arial"/>
        </w:rPr>
        <w:t xml:space="preserve">. The system shall leverage artificial intelligence (AI) and machine learning (ML) capabilities to present data-driven insights that support the tracking, investigation, and management of improper payments. Dashboards and reports </w:t>
      </w:r>
      <w:proofErr w:type="gramStart"/>
      <w:r w:rsidRPr="00BE78FD">
        <w:rPr>
          <w:rFonts w:eastAsia="Aptos" w:cs="Arial"/>
        </w:rPr>
        <w:t>shall update</w:t>
      </w:r>
      <w:proofErr w:type="gramEnd"/>
      <w:r w:rsidRPr="00BE78FD">
        <w:rPr>
          <w:rFonts w:eastAsia="Aptos" w:cs="Arial"/>
        </w:rPr>
        <w:t xml:space="preserve"> and display real-time data to support informed decision-making by VA users. </w:t>
      </w:r>
    </w:p>
    <w:p w14:paraId="19C266F0" w14:textId="77777777" w:rsidR="00966E68" w:rsidRPr="00BE78FD" w:rsidRDefault="00966E68" w:rsidP="00966E68">
      <w:pPr>
        <w:rPr>
          <w:rFonts w:eastAsia="Aptos" w:cs="Arial"/>
        </w:rPr>
      </w:pPr>
    </w:p>
    <w:p w14:paraId="51F3CCD1" w14:textId="77777777" w:rsidR="00966E68" w:rsidRPr="00BE78FD" w:rsidRDefault="00966E68" w:rsidP="00966E68">
      <w:pPr>
        <w:rPr>
          <w:rFonts w:eastAsia="Aptos" w:cs="Arial"/>
        </w:rPr>
      </w:pPr>
      <w:r w:rsidRPr="00BE78FD">
        <w:rPr>
          <w:rFonts w:eastAsia="Aptos" w:cs="Arial"/>
        </w:rPr>
        <w:t xml:space="preserve">The </w:t>
      </w:r>
      <w:proofErr w:type="gramStart"/>
      <w:r w:rsidRPr="00BE78FD">
        <w:rPr>
          <w:rFonts w:eastAsia="Aptos" w:cs="Arial"/>
        </w:rPr>
        <w:t>system shall</w:t>
      </w:r>
      <w:proofErr w:type="gramEnd"/>
      <w:r w:rsidRPr="00BE78FD">
        <w:rPr>
          <w:rFonts w:eastAsia="Aptos" w:cs="Arial"/>
        </w:rPr>
        <w:t xml:space="preserve"> allow users to create and customize no-code dashboards with options for drag-and-drop widget placement, adjustable widget sizing, and selection of data visualization methods such as charts, graphs, and tables. Dashboards </w:t>
      </w:r>
      <w:proofErr w:type="gramStart"/>
      <w:r w:rsidRPr="00BE78FD">
        <w:rPr>
          <w:rFonts w:eastAsia="Aptos" w:cs="Arial"/>
        </w:rPr>
        <w:t>shall</w:t>
      </w:r>
      <w:proofErr w:type="gramEnd"/>
      <w:r w:rsidRPr="00BE78FD">
        <w:rPr>
          <w:rFonts w:eastAsia="Aptos" w:cs="Arial"/>
        </w:rPr>
        <w:t xml:space="preserve"> support granular filtering and sorting capabilities, enabling users to refine data views based on claim type, provider, region, rule category, date range, severity level, or other relevant attributes. These </w:t>
      </w:r>
      <w:proofErr w:type="gramStart"/>
      <w:r w:rsidRPr="00BE78FD">
        <w:rPr>
          <w:rFonts w:eastAsia="Aptos" w:cs="Arial"/>
        </w:rPr>
        <w:t>features shall</w:t>
      </w:r>
      <w:proofErr w:type="gramEnd"/>
      <w:r w:rsidRPr="00BE78FD">
        <w:rPr>
          <w:rFonts w:eastAsia="Aptos" w:cs="Arial"/>
        </w:rPr>
        <w:t xml:space="preserve"> allow users to tailor dashboards to their specific roles, priorities, and investigative workflows.</w:t>
      </w:r>
    </w:p>
    <w:p w14:paraId="165950F1" w14:textId="77777777" w:rsidR="00966E68" w:rsidRPr="00BE78FD" w:rsidRDefault="00966E68" w:rsidP="00966E68">
      <w:pPr>
        <w:rPr>
          <w:rFonts w:eastAsia="Aptos" w:cs="Arial"/>
          <w:sz w:val="12"/>
          <w:szCs w:val="12"/>
        </w:rPr>
      </w:pPr>
    </w:p>
    <w:p w14:paraId="7B82ED76" w14:textId="2D884440" w:rsidR="00966E68" w:rsidRPr="00BE78FD" w:rsidRDefault="00966E68" w:rsidP="00966E68">
      <w:pPr>
        <w:rPr>
          <w:rFonts w:eastAsia="Aptos" w:cs="Arial"/>
        </w:rPr>
      </w:pPr>
      <w:r w:rsidRPr="00BE78FD">
        <w:rPr>
          <w:rFonts w:eastAsia="Aptos" w:cs="Arial"/>
        </w:rPr>
        <w:t xml:space="preserve">The system shall provide a library of pre-defined, automated reports and dashboards based on VA-defined logic, including but not limited to CMS rules, VA fee schedules, and rule engine outputs. These automated reports shall be </w:t>
      </w:r>
      <w:proofErr w:type="gramStart"/>
      <w:r w:rsidRPr="00BE78FD">
        <w:rPr>
          <w:rFonts w:eastAsia="Aptos" w:cs="Arial"/>
        </w:rPr>
        <w:t>configurable</w:t>
      </w:r>
      <w:proofErr w:type="gramEnd"/>
      <w:r w:rsidRPr="00BE78FD">
        <w:rPr>
          <w:rFonts w:eastAsia="Aptos" w:cs="Arial"/>
        </w:rPr>
        <w:t xml:space="preserve"> by users to specify data fields, rule codes, date ranges, and other relevant parameters. Users shall be able to schedule these reports to run at defined intervals (e.g., daily, weekly, monthly) and export them in commonly used formats including CSV, XLSX, PDF, JSON, XML, PNG, and JPG. The </w:t>
      </w:r>
      <w:r w:rsidR="008F13C3">
        <w:rPr>
          <w:rFonts w:eastAsia="Aptos" w:cs="Arial"/>
        </w:rPr>
        <w:t>C</w:t>
      </w:r>
      <w:r w:rsidR="008F13C3" w:rsidRPr="00BE78FD">
        <w:rPr>
          <w:rFonts w:eastAsia="Aptos" w:cs="Arial"/>
        </w:rPr>
        <w:t xml:space="preserve">ontractor </w:t>
      </w:r>
      <w:r w:rsidRPr="00BE78FD">
        <w:rPr>
          <w:rFonts w:eastAsia="Aptos" w:cs="Arial"/>
        </w:rPr>
        <w:t xml:space="preserve">shall collaborate with VA stakeholders during implementation to define the initial set of automated reports and dashboards. These reports and dashboards shall be reviewed and refined at least quarterly through </w:t>
      </w:r>
      <w:r w:rsidRPr="00BE78FD">
        <w:rPr>
          <w:rFonts w:eastAsia="Aptos" w:cs="Arial"/>
        </w:rPr>
        <w:lastRenderedPageBreak/>
        <w:t xml:space="preserve">scheduled elaboration meetings with VA-designated personnel. In addition to automated reports, the system </w:t>
      </w:r>
      <w:proofErr w:type="gramStart"/>
      <w:r w:rsidRPr="00BE78FD">
        <w:rPr>
          <w:rFonts w:eastAsia="Aptos" w:cs="Arial"/>
        </w:rPr>
        <w:t>shall</w:t>
      </w:r>
      <w:proofErr w:type="gramEnd"/>
      <w:r w:rsidRPr="00BE78FD">
        <w:rPr>
          <w:rFonts w:eastAsia="Aptos" w:cs="Arial"/>
        </w:rPr>
        <w:t xml:space="preserve"> support ad hoc reporting capabilities. Users shall be able to create custom, on-demand reports and dashboards without requiring developer or </w:t>
      </w:r>
      <w:r w:rsidR="008F13C3">
        <w:rPr>
          <w:rFonts w:eastAsia="Aptos" w:cs="Arial"/>
        </w:rPr>
        <w:t>C</w:t>
      </w:r>
      <w:r w:rsidR="008F13C3" w:rsidRPr="00BE78FD">
        <w:rPr>
          <w:rFonts w:eastAsia="Aptos" w:cs="Arial"/>
        </w:rPr>
        <w:t xml:space="preserve">ontractor </w:t>
      </w:r>
      <w:r w:rsidRPr="00BE78FD">
        <w:rPr>
          <w:rFonts w:eastAsia="Aptos" w:cs="Arial"/>
        </w:rPr>
        <w:t>intervention. Ad hoc reports shall allow users to select data fields, apply filters, define groupings, and choose visualization formats to meet specific analytical or operational needs.</w:t>
      </w:r>
    </w:p>
    <w:p w14:paraId="68DCC5BF" w14:textId="77777777" w:rsidR="00966E68" w:rsidRPr="00BE78FD" w:rsidRDefault="00966E68" w:rsidP="00966E68">
      <w:pPr>
        <w:rPr>
          <w:rFonts w:eastAsia="Aptos" w:cs="Arial"/>
        </w:rPr>
      </w:pPr>
    </w:p>
    <w:p w14:paraId="789B1038" w14:textId="666A0C32" w:rsidR="00966E68" w:rsidRPr="00BE78FD" w:rsidRDefault="00966E68" w:rsidP="00966E68">
      <w:pPr>
        <w:rPr>
          <w:rFonts w:eastAsia="Aptos" w:cs="Arial"/>
        </w:rPr>
      </w:pPr>
      <w:r w:rsidRPr="00BE78FD">
        <w:rPr>
          <w:rFonts w:eastAsia="Aptos" w:cs="Arial"/>
        </w:rPr>
        <w:t>The implementation of user-requested enhancements to standard dashboards and reporting shall be implemented based on predetermined and regular intervals and enhancements timelines</w:t>
      </w:r>
      <w:r w:rsidRPr="00BE78FD">
        <w:rPr>
          <w:rFonts w:eastAsia="Aptos" w:cs="Arial"/>
          <w:i/>
        </w:rPr>
        <w:t xml:space="preserve">. </w:t>
      </w:r>
      <w:r w:rsidRPr="00BE78FD">
        <w:rPr>
          <w:rFonts w:eastAsia="Aptos" w:cs="Arial"/>
        </w:rPr>
        <w:t xml:space="preserve"> Users should be able to customize dashboard widgets to display relevant data and metrics according to their specific needs and roles. The system </w:t>
      </w:r>
      <w:proofErr w:type="gramStart"/>
      <w:r w:rsidRPr="00BE78FD">
        <w:rPr>
          <w:rFonts w:eastAsia="Aptos" w:cs="Arial"/>
        </w:rPr>
        <w:t>shall</w:t>
      </w:r>
      <w:proofErr w:type="gramEnd"/>
      <w:r w:rsidRPr="00BE78FD">
        <w:rPr>
          <w:rFonts w:eastAsia="Aptos" w:cs="Arial"/>
        </w:rPr>
        <w:t xml:space="preserve"> support mobile accessibility to ensure that users can access dashboards and reports from smartphones and tablets, allowing users to interact with the system from various mobile devices efficiently</w:t>
      </w:r>
    </w:p>
    <w:p w14:paraId="0F32F61B" w14:textId="77777777" w:rsidR="00C90FE3" w:rsidRDefault="00C90FE3" w:rsidP="007E3B3C">
      <w:pPr>
        <w:rPr>
          <w:rFonts w:eastAsia="Aptos" w:cs="Arial"/>
          <w:b/>
          <w:bCs/>
          <w:color w:val="000000" w:themeColor="text1"/>
        </w:rPr>
      </w:pPr>
    </w:p>
    <w:p w14:paraId="0B753C6C" w14:textId="17119C48" w:rsidR="00720D47" w:rsidRPr="00B57F4A" w:rsidRDefault="00720D47" w:rsidP="00720D47">
      <w:pPr>
        <w:pStyle w:val="Heading2"/>
        <w:rPr>
          <w:szCs w:val="24"/>
        </w:rPr>
      </w:pPr>
      <w:bookmarkStart w:id="58" w:name="_Toc214268292"/>
      <w:r w:rsidRPr="00B57F4A">
        <w:rPr>
          <w:szCs w:val="24"/>
        </w:rPr>
        <w:t>System Architecture and Integration</w:t>
      </w:r>
      <w:bookmarkEnd w:id="58"/>
    </w:p>
    <w:p w14:paraId="0E3E2B48" w14:textId="2C0E71BE" w:rsidR="00802407" w:rsidRPr="00802407" w:rsidRDefault="00806D0E" w:rsidP="00802407">
      <w:pPr>
        <w:rPr>
          <w:rFonts w:cs="Arial"/>
        </w:rPr>
      </w:pPr>
      <w:r>
        <w:rPr>
          <w:rFonts w:cs="Arial"/>
        </w:rPr>
        <w:t xml:space="preserve">1. </w:t>
      </w:r>
      <w:r w:rsidR="00802407" w:rsidRPr="00802407">
        <w:rPr>
          <w:rFonts w:cs="Arial"/>
        </w:rPr>
        <w:t xml:space="preserve">The </w:t>
      </w:r>
      <w:r w:rsidR="00E92C1F">
        <w:rPr>
          <w:rFonts w:cs="Arial"/>
        </w:rPr>
        <w:t>C</w:t>
      </w:r>
      <w:r w:rsidR="00E92C1F" w:rsidRPr="00802407">
        <w:rPr>
          <w:rFonts w:cs="Arial"/>
        </w:rPr>
        <w:t xml:space="preserve">ontractor </w:t>
      </w:r>
      <w:r w:rsidR="00802407" w:rsidRPr="00802407">
        <w:rPr>
          <w:rFonts w:cs="Arial"/>
        </w:rPr>
        <w:t xml:space="preserve">shall deliver a scalable, secure, and interoperable solution that integrates with VA systems, supports automated auditing, and enables actionable insights to improve payment accuracy, </w:t>
      </w:r>
      <w:proofErr w:type="gramStart"/>
      <w:r w:rsidR="00802407" w:rsidRPr="00802407">
        <w:rPr>
          <w:rFonts w:cs="Arial"/>
        </w:rPr>
        <w:t>reduce</w:t>
      </w:r>
      <w:proofErr w:type="gramEnd"/>
      <w:r w:rsidR="00802407" w:rsidRPr="00802407">
        <w:rPr>
          <w:rFonts w:cs="Arial"/>
        </w:rPr>
        <w:t xml:space="preserve"> administrative burden, and </w:t>
      </w:r>
      <w:proofErr w:type="gramStart"/>
      <w:r w:rsidR="00802407" w:rsidRPr="00802407">
        <w:rPr>
          <w:rFonts w:cs="Arial"/>
        </w:rPr>
        <w:t>improve</w:t>
      </w:r>
      <w:proofErr w:type="gramEnd"/>
      <w:r w:rsidR="00802407" w:rsidRPr="00802407">
        <w:rPr>
          <w:rFonts w:cs="Arial"/>
        </w:rPr>
        <w:t xml:space="preserve"> VA’s capability of identifying and mitigating improper payments within VA Community Care.</w:t>
      </w:r>
    </w:p>
    <w:p w14:paraId="020F27E0" w14:textId="35ECF8F9" w:rsidR="00802407" w:rsidRDefault="00802407" w:rsidP="00802407">
      <w:pPr>
        <w:spacing w:line="276" w:lineRule="auto"/>
        <w:rPr>
          <w:rFonts w:eastAsiaTheme="minorEastAsia" w:cs="Arial"/>
        </w:rPr>
      </w:pPr>
      <w:r w:rsidRPr="00802407">
        <w:rPr>
          <w:rFonts w:cs="Arial"/>
        </w:rPr>
        <w:t xml:space="preserve">The </w:t>
      </w:r>
      <w:r w:rsidR="003D076B">
        <w:rPr>
          <w:rFonts w:cs="Arial"/>
        </w:rPr>
        <w:t>C</w:t>
      </w:r>
      <w:r w:rsidR="003D076B" w:rsidRPr="00802407">
        <w:rPr>
          <w:rFonts w:cs="Arial"/>
        </w:rPr>
        <w:t xml:space="preserve">ontractor </w:t>
      </w:r>
      <w:r w:rsidRPr="00802407">
        <w:rPr>
          <w:rFonts w:cs="Arial"/>
        </w:rPr>
        <w:t>shall ensure the system integrates seamlessly with existing VA systems, including financial systems, corporate data warehouses, eligibility systems, referral/authorization systems, and provider information systems.</w:t>
      </w:r>
      <w:r w:rsidRPr="00802407">
        <w:rPr>
          <w:rFonts w:eastAsiaTheme="minorEastAsia" w:cs="Arial"/>
        </w:rPr>
        <w:t xml:space="preserve"> </w:t>
      </w:r>
      <w:r w:rsidRPr="00802407">
        <w:rPr>
          <w:rFonts w:eastAsia="Aptos" w:cs="Arial"/>
        </w:rPr>
        <w:t>The Contractor shall implement automated error detection, logging, and reconciliation mechanisms for all data exchanges. Failed transactions shall trigger alerts and be retried or flagged for manual resolution.</w:t>
      </w:r>
      <w:r w:rsidRPr="00802407">
        <w:rPr>
          <w:rFonts w:eastAsiaTheme="minorEastAsia" w:cs="Arial"/>
          <w:color w:val="000000" w:themeColor="text1"/>
        </w:rPr>
        <w:t xml:space="preserve"> The system shall provide upstream and downstream capabilities, as identified, to other VA systems. </w:t>
      </w:r>
      <w:r w:rsidRPr="00802407">
        <w:rPr>
          <w:rFonts w:eastAsia="Aptos" w:cs="Arial"/>
        </w:rPr>
        <w:t xml:space="preserve">The Contractor shall ensure the system supports secure, real-time, bidirectional data exchange with VA-identified adjudication and reimbursement systems, other designated VA systems, and VA-identified external federal agencies. The system shall enable accurate transmission of claims, payment, reimbursement, and related data in both directions. All interagency and intra-agency interfaces shall be fully auditable, log all transactions, and comply with applicable federal interoperability, privacy, and security standards. </w:t>
      </w:r>
      <w:r w:rsidRPr="00802407">
        <w:rPr>
          <w:rFonts w:cs="Arial"/>
        </w:rPr>
        <w:t xml:space="preserve">The </w:t>
      </w:r>
      <w:r w:rsidR="00C84E02">
        <w:rPr>
          <w:rFonts w:cs="Arial"/>
        </w:rPr>
        <w:t>C</w:t>
      </w:r>
      <w:r w:rsidR="00C84E02" w:rsidRPr="00802407">
        <w:rPr>
          <w:rFonts w:cs="Arial"/>
        </w:rPr>
        <w:t xml:space="preserve">ontractor </w:t>
      </w:r>
      <w:r w:rsidRPr="00802407">
        <w:rPr>
          <w:rFonts w:cs="Arial"/>
        </w:rPr>
        <w:t xml:space="preserve">shall ensure the integration supports real-time synchronization of data, maintaining consistency and accuracy across all platforms. By supporting real-time data feeds, the </w:t>
      </w:r>
      <w:r w:rsidR="00C84E02">
        <w:rPr>
          <w:rFonts w:cs="Arial"/>
        </w:rPr>
        <w:t>C</w:t>
      </w:r>
      <w:r w:rsidR="00C84E02" w:rsidRPr="00802407">
        <w:rPr>
          <w:rFonts w:cs="Arial"/>
        </w:rPr>
        <w:t xml:space="preserve">ontractor </w:t>
      </w:r>
      <w:r w:rsidRPr="00802407">
        <w:rPr>
          <w:rFonts w:cs="Arial"/>
        </w:rPr>
        <w:t xml:space="preserve">shall ensure the system provides up-to-date information essential for effective decision-making and detection of improper payments. The </w:t>
      </w:r>
      <w:r w:rsidR="00C84E02">
        <w:rPr>
          <w:rFonts w:cs="Arial"/>
        </w:rPr>
        <w:t>C</w:t>
      </w:r>
      <w:r w:rsidR="00C84E02" w:rsidRPr="00802407">
        <w:rPr>
          <w:rFonts w:cs="Arial"/>
        </w:rPr>
        <w:t xml:space="preserve">ontractor </w:t>
      </w:r>
      <w:r w:rsidRPr="00802407">
        <w:rPr>
          <w:rFonts w:cs="Arial"/>
        </w:rPr>
        <w:t xml:space="preserve">shall ensure the system employs standards-based integration using established protocols such as Health Level Seven (HL7) and Fast Healthcare Interoperability Resources (FHIR). The </w:t>
      </w:r>
      <w:r w:rsidR="00C940BC">
        <w:rPr>
          <w:rFonts w:cs="Arial"/>
        </w:rPr>
        <w:t>C</w:t>
      </w:r>
      <w:r w:rsidR="00C940BC" w:rsidRPr="00802407">
        <w:rPr>
          <w:rFonts w:cs="Arial"/>
        </w:rPr>
        <w:t>ontractor</w:t>
      </w:r>
      <w:r w:rsidRPr="00802407">
        <w:rPr>
          <w:rFonts w:cs="Arial"/>
        </w:rPr>
        <w:t xml:space="preserve"> shall also ensure the system incorporates industry-standard edits, including CMS, VA, </w:t>
      </w:r>
      <w:r w:rsidRPr="00802407">
        <w:rPr>
          <w:rFonts w:cs="Arial"/>
        </w:rPr>
        <w:lastRenderedPageBreak/>
        <w:t xml:space="preserve">X12 standard edits, and Strategic National Implementation Process (SNIP) edits, to support precise and </w:t>
      </w:r>
      <w:proofErr w:type="gramStart"/>
      <w:r w:rsidRPr="00802407">
        <w:rPr>
          <w:rFonts w:cs="Arial"/>
        </w:rPr>
        <w:t>compliant</w:t>
      </w:r>
      <w:proofErr w:type="gramEnd"/>
      <w:r w:rsidRPr="00802407">
        <w:rPr>
          <w:rFonts w:cs="Arial"/>
        </w:rPr>
        <w:t xml:space="preserve"> claims processing.</w:t>
      </w:r>
    </w:p>
    <w:p w14:paraId="08E90A35" w14:textId="77777777" w:rsidR="00A25A3F" w:rsidRPr="00802407" w:rsidRDefault="00A25A3F" w:rsidP="00802407">
      <w:pPr>
        <w:spacing w:line="276" w:lineRule="auto"/>
        <w:rPr>
          <w:rFonts w:eastAsiaTheme="minorEastAsia" w:cs="Arial"/>
          <w:color w:val="000000" w:themeColor="text1"/>
        </w:rPr>
      </w:pPr>
    </w:p>
    <w:p w14:paraId="1A797121" w14:textId="170AB632" w:rsidR="00802407" w:rsidRPr="00802407" w:rsidRDefault="00802407" w:rsidP="00802407">
      <w:pPr>
        <w:spacing w:line="276" w:lineRule="auto"/>
        <w:rPr>
          <w:rFonts w:eastAsia="Aptos" w:cs="Arial"/>
        </w:rPr>
      </w:pPr>
      <w:r w:rsidRPr="00802407">
        <w:rPr>
          <w:rFonts w:cs="Arial"/>
        </w:rPr>
        <w:t xml:space="preserve">The </w:t>
      </w:r>
      <w:r w:rsidR="00A25A3F">
        <w:rPr>
          <w:rFonts w:cs="Arial"/>
        </w:rPr>
        <w:t>C</w:t>
      </w:r>
      <w:r w:rsidR="00A25A3F" w:rsidRPr="00802407">
        <w:rPr>
          <w:rFonts w:cs="Arial"/>
        </w:rPr>
        <w:t xml:space="preserve">ontractor </w:t>
      </w:r>
      <w:r w:rsidRPr="00802407">
        <w:rPr>
          <w:rFonts w:cs="Arial"/>
        </w:rPr>
        <w:t xml:space="preserve">shall provide robust APIs within the system to allow secure access to its data and functionalities from other systems. These APIs shall support broader analytics and reporting efforts by enabling seamless data sharing. The </w:t>
      </w:r>
      <w:r w:rsidR="00A25A3F">
        <w:rPr>
          <w:rFonts w:cs="Arial"/>
        </w:rPr>
        <w:t>C</w:t>
      </w:r>
      <w:r w:rsidR="00A25A3F" w:rsidRPr="00802407">
        <w:rPr>
          <w:rFonts w:cs="Arial"/>
        </w:rPr>
        <w:t xml:space="preserve">ontractor </w:t>
      </w:r>
      <w:r w:rsidRPr="00802407">
        <w:rPr>
          <w:rFonts w:cs="Arial"/>
        </w:rPr>
        <w:t xml:space="preserve">shall implement secure connection methods, including data encryption and secure communication protocols, to protect data integrity and security during interactions between the system and other platforms. The </w:t>
      </w:r>
      <w:r w:rsidR="00A25A3F">
        <w:rPr>
          <w:rFonts w:cs="Arial"/>
        </w:rPr>
        <w:t>C</w:t>
      </w:r>
      <w:r w:rsidR="00A25A3F" w:rsidRPr="00802407">
        <w:rPr>
          <w:rFonts w:cs="Arial"/>
        </w:rPr>
        <w:t xml:space="preserve">ontractor </w:t>
      </w:r>
      <w:r w:rsidRPr="00802407">
        <w:rPr>
          <w:rFonts w:cs="Arial"/>
        </w:rPr>
        <w:t xml:space="preserve">shall ensure the system </w:t>
      </w:r>
      <w:proofErr w:type="gramStart"/>
      <w:r w:rsidRPr="00802407">
        <w:rPr>
          <w:rFonts w:cs="Arial"/>
        </w:rPr>
        <w:t>is capable of integrating</w:t>
      </w:r>
      <w:proofErr w:type="gramEnd"/>
      <w:r w:rsidRPr="00802407">
        <w:rPr>
          <w:rFonts w:cs="Arial"/>
        </w:rPr>
        <w:t xml:space="preserve"> with relevant external databases. The system shall support the ingestion of data from these external sources and enable the export of system data to external databases, supporting comprehensive analysis and reporting. </w:t>
      </w:r>
    </w:p>
    <w:p w14:paraId="3FF5ADAC" w14:textId="77777777" w:rsidR="00802407" w:rsidRPr="00802407" w:rsidRDefault="00802407" w:rsidP="00802407">
      <w:pPr>
        <w:rPr>
          <w:rFonts w:cs="Arial"/>
        </w:rPr>
      </w:pPr>
    </w:p>
    <w:p w14:paraId="4F14702E" w14:textId="4EB4D356" w:rsidR="00802407" w:rsidRPr="00802407" w:rsidRDefault="00802407" w:rsidP="00802407">
      <w:pPr>
        <w:spacing w:line="276" w:lineRule="auto"/>
        <w:rPr>
          <w:rFonts w:cs="Arial"/>
        </w:rPr>
      </w:pPr>
      <w:r w:rsidRPr="00802407">
        <w:rPr>
          <w:rFonts w:cs="Arial"/>
        </w:rPr>
        <w:t xml:space="preserve">The </w:t>
      </w:r>
      <w:r w:rsidR="00CE7306">
        <w:rPr>
          <w:rFonts w:cs="Arial"/>
        </w:rPr>
        <w:t>C</w:t>
      </w:r>
      <w:r w:rsidR="00CE7306" w:rsidRPr="00802407">
        <w:rPr>
          <w:rFonts w:cs="Arial"/>
        </w:rPr>
        <w:t xml:space="preserve">ontractor </w:t>
      </w:r>
      <w:r w:rsidRPr="00802407">
        <w:rPr>
          <w:rFonts w:cs="Arial"/>
        </w:rPr>
        <w:t xml:space="preserve">shall design the system with a scalable architecture that can handle increasing data volumes and transactions without performance degradation. </w:t>
      </w:r>
    </w:p>
    <w:p w14:paraId="5E20869A" w14:textId="241124A4" w:rsidR="00802407" w:rsidRDefault="00802407" w:rsidP="00802407">
      <w:pPr>
        <w:rPr>
          <w:rFonts w:cs="Arial"/>
        </w:rPr>
      </w:pPr>
      <w:r w:rsidRPr="00802407">
        <w:rPr>
          <w:rFonts w:cs="Arial"/>
        </w:rPr>
        <w:t xml:space="preserve">The </w:t>
      </w:r>
      <w:r w:rsidR="00516A29">
        <w:rPr>
          <w:rFonts w:cs="Arial"/>
        </w:rPr>
        <w:t>C</w:t>
      </w:r>
      <w:r w:rsidR="00516A29" w:rsidRPr="00802407">
        <w:rPr>
          <w:rFonts w:cs="Arial"/>
        </w:rPr>
        <w:t xml:space="preserve">ontractor </w:t>
      </w:r>
      <w:r w:rsidRPr="00802407">
        <w:rPr>
          <w:rFonts w:cs="Arial"/>
        </w:rPr>
        <w:t>shall include performance monitoring tools to track and optimize system performance, ensuring efficient load balancing, quick response times, and optimal resource utilization.</w:t>
      </w:r>
    </w:p>
    <w:p w14:paraId="4EBEA255" w14:textId="77777777" w:rsidR="005E0362" w:rsidRPr="00802407" w:rsidRDefault="005E0362" w:rsidP="00802407">
      <w:pPr>
        <w:rPr>
          <w:rFonts w:cs="Arial"/>
        </w:rPr>
      </w:pPr>
    </w:p>
    <w:p w14:paraId="20D89F62" w14:textId="50F20469" w:rsidR="00802407" w:rsidRPr="00802407" w:rsidRDefault="00B7290E" w:rsidP="00802407">
      <w:pPr>
        <w:spacing w:line="276" w:lineRule="auto"/>
        <w:rPr>
          <w:rFonts w:eastAsia="Aptos" w:cs="Arial"/>
        </w:rPr>
      </w:pPr>
      <w:r>
        <w:rPr>
          <w:rFonts w:eastAsia="Aptos" w:cs="Arial"/>
        </w:rPr>
        <w:t xml:space="preserve">The Contractor shall </w:t>
      </w:r>
      <w:r w:rsidR="00583369">
        <w:rPr>
          <w:rFonts w:eastAsia="Aptos" w:cs="Arial"/>
        </w:rPr>
        <w:t xml:space="preserve">provide a </w:t>
      </w:r>
      <w:r w:rsidR="006446D2">
        <w:rPr>
          <w:rFonts w:eastAsia="Aptos" w:cs="Arial"/>
        </w:rPr>
        <w:t xml:space="preserve">monthly </w:t>
      </w:r>
      <w:r w:rsidR="00802407" w:rsidRPr="00802407">
        <w:rPr>
          <w:rFonts w:eastAsia="Aptos" w:cs="Arial"/>
        </w:rPr>
        <w:t xml:space="preserve">System Integration </w:t>
      </w:r>
      <w:r w:rsidR="00583369">
        <w:rPr>
          <w:rFonts w:eastAsia="Aptos" w:cs="Arial"/>
        </w:rPr>
        <w:t>status report</w:t>
      </w:r>
      <w:r w:rsidR="00802407" w:rsidRPr="00802407">
        <w:rPr>
          <w:rFonts w:eastAsia="Aptos" w:cs="Arial"/>
          <w:b/>
          <w:bCs/>
        </w:rPr>
        <w:t xml:space="preserve"> </w:t>
      </w:r>
      <w:r w:rsidR="00802407" w:rsidRPr="00802407">
        <w:rPr>
          <w:rFonts w:eastAsia="Aptos" w:cs="Arial"/>
        </w:rPr>
        <w:t>that includes:</w:t>
      </w:r>
    </w:p>
    <w:p w14:paraId="3167397C" w14:textId="77777777" w:rsidR="00802407" w:rsidRPr="00802407" w:rsidRDefault="00802407" w:rsidP="00C41C0A">
      <w:pPr>
        <w:pStyle w:val="ListParagraph"/>
        <w:numPr>
          <w:ilvl w:val="0"/>
          <w:numId w:val="59"/>
        </w:numPr>
        <w:shd w:val="clear" w:color="auto" w:fill="FAFAFA"/>
        <w:spacing w:before="0" w:after="0" w:line="278" w:lineRule="auto"/>
        <w:rPr>
          <w:rFonts w:eastAsia="Aptos"/>
          <w:color w:val="424242"/>
        </w:rPr>
      </w:pPr>
      <w:r w:rsidRPr="00802407">
        <w:rPr>
          <w:rFonts w:eastAsia="Aptos"/>
          <w:color w:val="424242"/>
        </w:rPr>
        <w:t>Uptime and availability statistics</w:t>
      </w:r>
    </w:p>
    <w:p w14:paraId="60151D71" w14:textId="77777777" w:rsidR="00802407" w:rsidRPr="00802407" w:rsidRDefault="00802407" w:rsidP="00C41C0A">
      <w:pPr>
        <w:pStyle w:val="ListParagraph"/>
        <w:numPr>
          <w:ilvl w:val="0"/>
          <w:numId w:val="59"/>
        </w:numPr>
        <w:shd w:val="clear" w:color="auto" w:fill="FAFAFA"/>
        <w:spacing w:before="0" w:after="0" w:line="278" w:lineRule="auto"/>
        <w:rPr>
          <w:rFonts w:eastAsia="Aptos"/>
          <w:color w:val="424242"/>
        </w:rPr>
      </w:pPr>
      <w:r w:rsidRPr="00802407">
        <w:rPr>
          <w:rFonts w:eastAsia="Aptos"/>
          <w:color w:val="424242"/>
        </w:rPr>
        <w:t>Data exchange and synchronization metrics</w:t>
      </w:r>
    </w:p>
    <w:p w14:paraId="25175843" w14:textId="77777777" w:rsidR="00802407" w:rsidRPr="00802407" w:rsidRDefault="00802407" w:rsidP="00C41C0A">
      <w:pPr>
        <w:pStyle w:val="ListParagraph"/>
        <w:numPr>
          <w:ilvl w:val="0"/>
          <w:numId w:val="59"/>
        </w:numPr>
        <w:shd w:val="clear" w:color="auto" w:fill="FAFAFA"/>
        <w:spacing w:before="0" w:after="0" w:line="278" w:lineRule="auto"/>
        <w:rPr>
          <w:rFonts w:eastAsia="Aptos"/>
          <w:color w:val="424242"/>
        </w:rPr>
      </w:pPr>
      <w:r w:rsidRPr="00802407">
        <w:rPr>
          <w:rFonts w:eastAsia="Aptos"/>
          <w:color w:val="424242"/>
        </w:rPr>
        <w:t>API usage and latency analysis</w:t>
      </w:r>
    </w:p>
    <w:p w14:paraId="0BA1BE83" w14:textId="77777777" w:rsidR="00802407" w:rsidRPr="00802407" w:rsidRDefault="00802407" w:rsidP="00C41C0A">
      <w:pPr>
        <w:pStyle w:val="ListParagraph"/>
        <w:numPr>
          <w:ilvl w:val="0"/>
          <w:numId w:val="59"/>
        </w:numPr>
        <w:shd w:val="clear" w:color="auto" w:fill="FAFAFA"/>
        <w:spacing w:before="0" w:after="0" w:line="278" w:lineRule="auto"/>
        <w:rPr>
          <w:rFonts w:eastAsia="Aptos"/>
          <w:color w:val="424242"/>
        </w:rPr>
      </w:pPr>
      <w:r w:rsidRPr="00802407">
        <w:rPr>
          <w:rFonts w:eastAsia="Aptos"/>
          <w:color w:val="424242"/>
        </w:rPr>
        <w:t>Audit log summary and retention status</w:t>
      </w:r>
    </w:p>
    <w:p w14:paraId="57165598" w14:textId="77777777" w:rsidR="00802407" w:rsidRPr="00802407" w:rsidRDefault="00802407" w:rsidP="00C41C0A">
      <w:pPr>
        <w:pStyle w:val="ListParagraph"/>
        <w:numPr>
          <w:ilvl w:val="0"/>
          <w:numId w:val="59"/>
        </w:numPr>
        <w:shd w:val="clear" w:color="auto" w:fill="FAFAFA"/>
        <w:spacing w:before="0" w:after="0" w:line="278" w:lineRule="auto"/>
        <w:rPr>
          <w:rFonts w:eastAsia="Aptos"/>
          <w:color w:val="424242"/>
        </w:rPr>
      </w:pPr>
      <w:r w:rsidRPr="00802407">
        <w:rPr>
          <w:rFonts w:eastAsia="Aptos"/>
          <w:color w:val="424242"/>
        </w:rPr>
        <w:t>Error detection and resolution statistics</w:t>
      </w:r>
    </w:p>
    <w:p w14:paraId="0EDE964B" w14:textId="77777777" w:rsidR="00802407" w:rsidRPr="00802407" w:rsidRDefault="00802407" w:rsidP="00802407">
      <w:pPr>
        <w:spacing w:line="276" w:lineRule="auto"/>
        <w:rPr>
          <w:rFonts w:eastAsia="Aptos" w:cs="Arial"/>
          <w:color w:val="424242"/>
        </w:rPr>
      </w:pPr>
    </w:p>
    <w:p w14:paraId="0C386835" w14:textId="77777777" w:rsidR="00802407" w:rsidRPr="00802407" w:rsidRDefault="00802407" w:rsidP="00802407">
      <w:pPr>
        <w:shd w:val="clear" w:color="auto" w:fill="FAFAFA"/>
        <w:spacing w:after="120"/>
        <w:ind w:left="360"/>
        <w:rPr>
          <w:rFonts w:eastAsia="Aptos" w:cs="Arial"/>
          <w:b/>
          <w:bCs/>
          <w:color w:val="424242"/>
        </w:rPr>
      </w:pPr>
      <w:r w:rsidRPr="00802407">
        <w:rPr>
          <w:rFonts w:eastAsia="Aptos" w:cs="Arial"/>
          <w:b/>
          <w:bCs/>
          <w:color w:val="424242"/>
        </w:rPr>
        <w:t>Performance Metrics:</w:t>
      </w:r>
    </w:p>
    <w:p w14:paraId="6B026C21" w14:textId="77777777" w:rsidR="00802407" w:rsidRPr="00802407" w:rsidRDefault="00802407" w:rsidP="00C41C0A">
      <w:pPr>
        <w:pStyle w:val="ListParagraph"/>
        <w:numPr>
          <w:ilvl w:val="0"/>
          <w:numId w:val="58"/>
        </w:numPr>
        <w:shd w:val="clear" w:color="auto" w:fill="FAFAFA"/>
        <w:spacing w:before="0" w:after="0" w:line="278" w:lineRule="auto"/>
        <w:rPr>
          <w:rFonts w:eastAsia="Aptos"/>
          <w:color w:val="424242"/>
        </w:rPr>
      </w:pPr>
      <w:r w:rsidRPr="00802407">
        <w:rPr>
          <w:rFonts w:eastAsia="Aptos"/>
          <w:color w:val="424242"/>
        </w:rPr>
        <w:t xml:space="preserve">100% of required VA systems and VA-identified external federal agency systems integrated and validated </w:t>
      </w:r>
    </w:p>
    <w:p w14:paraId="56FB14A4" w14:textId="77777777" w:rsidR="00802407" w:rsidRPr="00802407" w:rsidRDefault="00802407" w:rsidP="00C41C0A">
      <w:pPr>
        <w:pStyle w:val="ListParagraph"/>
        <w:numPr>
          <w:ilvl w:val="0"/>
          <w:numId w:val="58"/>
        </w:numPr>
        <w:shd w:val="clear" w:color="auto" w:fill="FAFAFA"/>
        <w:spacing w:before="0" w:after="0" w:line="278" w:lineRule="auto"/>
        <w:rPr>
          <w:rFonts w:eastAsia="Aptos"/>
          <w:color w:val="424242"/>
        </w:rPr>
      </w:pPr>
      <w:r w:rsidRPr="00802407">
        <w:rPr>
          <w:rFonts w:eastAsia="Aptos"/>
          <w:color w:val="424242"/>
        </w:rPr>
        <w:t>95% of data synchronized within 5 seconds</w:t>
      </w:r>
    </w:p>
    <w:p w14:paraId="7953ABB8" w14:textId="77777777" w:rsidR="00802407" w:rsidRPr="00802407" w:rsidRDefault="00802407" w:rsidP="00C41C0A">
      <w:pPr>
        <w:pStyle w:val="ListParagraph"/>
        <w:numPr>
          <w:ilvl w:val="0"/>
          <w:numId w:val="58"/>
        </w:numPr>
        <w:shd w:val="clear" w:color="auto" w:fill="FAFAFA"/>
        <w:spacing w:before="0" w:after="0" w:line="278" w:lineRule="auto"/>
        <w:rPr>
          <w:rFonts w:eastAsia="Aptos"/>
          <w:color w:val="424242"/>
        </w:rPr>
      </w:pPr>
      <w:r w:rsidRPr="00802407">
        <w:rPr>
          <w:rFonts w:eastAsia="Aptos"/>
          <w:color w:val="424242"/>
        </w:rPr>
        <w:t xml:space="preserve">Bidirectional data exchange: </w:t>
      </w:r>
      <w:r w:rsidRPr="00802407">
        <w:rPr>
          <w:rFonts w:eastAsia="Segoe UI"/>
          <w:color w:val="424242"/>
        </w:rPr>
        <w:t xml:space="preserve">100% of test cases pass and </w:t>
      </w:r>
      <w:r w:rsidRPr="00802407">
        <w:rPr>
          <w:rFonts w:eastAsia="Aptos"/>
          <w:color w:val="424242"/>
        </w:rPr>
        <w:t>&lt;0.5% transmission failure rate</w:t>
      </w:r>
    </w:p>
    <w:p w14:paraId="19EFB160" w14:textId="77777777" w:rsidR="00802407" w:rsidRPr="00802407" w:rsidRDefault="00802407" w:rsidP="00C41C0A">
      <w:pPr>
        <w:pStyle w:val="ListParagraph"/>
        <w:numPr>
          <w:ilvl w:val="0"/>
          <w:numId w:val="58"/>
        </w:numPr>
        <w:shd w:val="clear" w:color="auto" w:fill="FAFAFA"/>
        <w:spacing w:before="0" w:after="0" w:line="278" w:lineRule="auto"/>
        <w:rPr>
          <w:rFonts w:eastAsia="Aptos"/>
          <w:color w:val="424242"/>
        </w:rPr>
      </w:pPr>
      <w:r w:rsidRPr="00802407">
        <w:rPr>
          <w:rFonts w:eastAsia="Aptos"/>
          <w:color w:val="424242"/>
        </w:rPr>
        <w:t>100% of failed transactions logged; 95% resolved or flagged within 1 hour</w:t>
      </w:r>
    </w:p>
    <w:p w14:paraId="1B746959" w14:textId="77777777" w:rsidR="00802407" w:rsidRPr="00802407" w:rsidRDefault="00802407" w:rsidP="00C41C0A">
      <w:pPr>
        <w:pStyle w:val="ListParagraph"/>
        <w:numPr>
          <w:ilvl w:val="0"/>
          <w:numId w:val="58"/>
        </w:numPr>
        <w:shd w:val="clear" w:color="auto" w:fill="FAFAFA"/>
        <w:spacing w:before="0" w:after="0" w:line="278" w:lineRule="auto"/>
        <w:rPr>
          <w:rFonts w:eastAsia="Aptos"/>
          <w:color w:val="424242"/>
        </w:rPr>
      </w:pPr>
      <w:r w:rsidRPr="00802407">
        <w:rPr>
          <w:rFonts w:eastAsia="Aptos"/>
          <w:color w:val="424242"/>
        </w:rPr>
        <w:t>100% of transactions audited and logs retained for minimum of 7 years from go live date or VA designated retention timeframe</w:t>
      </w:r>
    </w:p>
    <w:p w14:paraId="5BFA3B05" w14:textId="77777777" w:rsidR="00802407" w:rsidRPr="00802407" w:rsidRDefault="00802407" w:rsidP="00C41C0A">
      <w:pPr>
        <w:pStyle w:val="ListParagraph"/>
        <w:numPr>
          <w:ilvl w:val="0"/>
          <w:numId w:val="58"/>
        </w:numPr>
        <w:shd w:val="clear" w:color="auto" w:fill="FAFAFA"/>
        <w:spacing w:before="0" w:after="0" w:line="278" w:lineRule="auto"/>
        <w:rPr>
          <w:rFonts w:eastAsia="Aptos"/>
          <w:color w:val="424242"/>
        </w:rPr>
      </w:pPr>
      <w:r w:rsidRPr="00802407">
        <w:rPr>
          <w:rFonts w:eastAsia="Aptos"/>
          <w:color w:val="424242"/>
        </w:rPr>
        <w:t>99% API uptime; 95% of API calls respond in &lt;1 second</w:t>
      </w:r>
    </w:p>
    <w:p w14:paraId="29B717CB" w14:textId="77777777" w:rsidR="00802407" w:rsidRPr="00802407" w:rsidRDefault="00802407" w:rsidP="00C41C0A">
      <w:pPr>
        <w:pStyle w:val="ListParagraph"/>
        <w:numPr>
          <w:ilvl w:val="0"/>
          <w:numId w:val="58"/>
        </w:numPr>
        <w:shd w:val="clear" w:color="auto" w:fill="FAFAFA"/>
        <w:spacing w:before="0" w:after="0" w:line="278" w:lineRule="auto"/>
        <w:rPr>
          <w:rFonts w:eastAsia="Aptos"/>
          <w:color w:val="424242"/>
        </w:rPr>
      </w:pPr>
      <w:r w:rsidRPr="00802407">
        <w:rPr>
          <w:rFonts w:eastAsia="Aptos"/>
          <w:color w:val="424242"/>
        </w:rPr>
        <w:t>Average response time &lt;1.5 seconds; CPU/memory usage &lt;75% under normal load</w:t>
      </w:r>
    </w:p>
    <w:p w14:paraId="70188C94" w14:textId="77777777" w:rsidR="00802407" w:rsidRPr="00802407" w:rsidRDefault="00802407" w:rsidP="00C41C0A">
      <w:pPr>
        <w:pStyle w:val="ListParagraph"/>
        <w:numPr>
          <w:ilvl w:val="0"/>
          <w:numId w:val="58"/>
        </w:numPr>
        <w:shd w:val="clear" w:color="auto" w:fill="FAFAFA"/>
        <w:spacing w:before="0" w:after="0" w:line="278" w:lineRule="auto"/>
        <w:rPr>
          <w:rFonts w:eastAsia="Aptos"/>
          <w:color w:val="424242"/>
        </w:rPr>
      </w:pPr>
      <w:r w:rsidRPr="00802407">
        <w:rPr>
          <w:rFonts w:eastAsia="Aptos"/>
          <w:color w:val="424242"/>
        </w:rPr>
        <w:t>100% of data encrypted in transit and at rest</w:t>
      </w:r>
    </w:p>
    <w:p w14:paraId="78D5EEB1" w14:textId="77777777" w:rsidR="00802407" w:rsidRPr="00802407" w:rsidRDefault="00802407" w:rsidP="00C41C0A">
      <w:pPr>
        <w:pStyle w:val="ListParagraph"/>
        <w:numPr>
          <w:ilvl w:val="0"/>
          <w:numId w:val="58"/>
        </w:numPr>
        <w:shd w:val="clear" w:color="auto" w:fill="FAFAFA"/>
        <w:spacing w:before="0" w:after="0" w:line="278" w:lineRule="auto"/>
        <w:rPr>
          <w:rFonts w:eastAsia="Aptos"/>
          <w:color w:val="424242"/>
        </w:rPr>
      </w:pPr>
      <w:r w:rsidRPr="00802407">
        <w:rPr>
          <w:rFonts w:eastAsia="Aptos"/>
          <w:color w:val="424242"/>
        </w:rPr>
        <w:lastRenderedPageBreak/>
        <w:t>0 critical vulnerabilities</w:t>
      </w:r>
    </w:p>
    <w:p w14:paraId="78B0FB53" w14:textId="77777777" w:rsidR="00E90696" w:rsidRDefault="00E90696" w:rsidP="00E90696">
      <w:pPr>
        <w:pStyle w:val="ListParagraph"/>
        <w:shd w:val="clear" w:color="auto" w:fill="FAFAFA"/>
        <w:spacing w:after="0"/>
        <w:rPr>
          <w:rFonts w:eastAsia="Aptos"/>
          <w:b/>
          <w:bCs/>
          <w:color w:val="424242"/>
        </w:rPr>
      </w:pPr>
    </w:p>
    <w:p w14:paraId="51685653" w14:textId="098CC6BD" w:rsidR="00E90696" w:rsidRPr="00806D0E" w:rsidRDefault="00E90696" w:rsidP="00E90696">
      <w:pPr>
        <w:pStyle w:val="ListParagraph"/>
        <w:shd w:val="clear" w:color="auto" w:fill="FAFAFA"/>
        <w:spacing w:after="0"/>
        <w:rPr>
          <w:rFonts w:eastAsia="Aptos"/>
          <w:b/>
          <w:bCs/>
          <w:color w:val="424242"/>
        </w:rPr>
      </w:pPr>
      <w:r w:rsidRPr="00806D0E">
        <w:rPr>
          <w:rFonts w:eastAsia="Aptos"/>
          <w:b/>
          <w:bCs/>
          <w:color w:val="424242"/>
        </w:rPr>
        <w:t>Deliverable:</w:t>
      </w:r>
    </w:p>
    <w:p w14:paraId="2AC484BB" w14:textId="77777777" w:rsidR="00E90696" w:rsidRDefault="00E90696" w:rsidP="00E90696">
      <w:pPr>
        <w:pStyle w:val="ListParagraph"/>
        <w:numPr>
          <w:ilvl w:val="0"/>
          <w:numId w:val="88"/>
        </w:numPr>
        <w:shd w:val="clear" w:color="auto" w:fill="FAFAFA"/>
        <w:spacing w:after="0"/>
        <w:rPr>
          <w:rFonts w:eastAsia="Aptos"/>
          <w:color w:val="424242"/>
        </w:rPr>
      </w:pPr>
      <w:r>
        <w:rPr>
          <w:rFonts w:eastAsia="Aptos"/>
          <w:color w:val="424242"/>
        </w:rPr>
        <w:t>System Integration Status Report</w:t>
      </w:r>
    </w:p>
    <w:p w14:paraId="4232EFEA" w14:textId="77777777" w:rsidR="00802407" w:rsidRPr="00802407" w:rsidRDefault="00802407" w:rsidP="00802407">
      <w:pPr>
        <w:pStyle w:val="ListParagraph"/>
        <w:shd w:val="clear" w:color="auto" w:fill="FAFAFA"/>
        <w:spacing w:after="0"/>
        <w:rPr>
          <w:rFonts w:eastAsia="Aptos"/>
          <w:color w:val="424242"/>
        </w:rPr>
      </w:pPr>
    </w:p>
    <w:p w14:paraId="36EF730A" w14:textId="77777777" w:rsidR="00806D0E" w:rsidRPr="00802407" w:rsidRDefault="00806D0E" w:rsidP="00806D0E">
      <w:pPr>
        <w:pStyle w:val="ListParagraph"/>
        <w:shd w:val="clear" w:color="auto" w:fill="FAFAFA"/>
        <w:spacing w:after="0"/>
        <w:ind w:left="720"/>
        <w:rPr>
          <w:rFonts w:eastAsia="Aptos"/>
          <w:color w:val="424242"/>
        </w:rPr>
      </w:pPr>
    </w:p>
    <w:p w14:paraId="372AC856" w14:textId="5249EDAE" w:rsidR="00802407" w:rsidRDefault="00883FDC" w:rsidP="00802407">
      <w:pPr>
        <w:spacing w:line="276" w:lineRule="auto"/>
        <w:rPr>
          <w:rFonts w:cs="Arial"/>
        </w:rPr>
      </w:pPr>
      <w:r>
        <w:rPr>
          <w:rFonts w:cs="Arial"/>
        </w:rPr>
        <w:t xml:space="preserve">2. </w:t>
      </w:r>
      <w:r w:rsidR="00802407" w:rsidRPr="00802407">
        <w:rPr>
          <w:rFonts w:cs="Arial"/>
        </w:rPr>
        <w:t xml:space="preserve">The </w:t>
      </w:r>
      <w:r w:rsidR="00C536E7">
        <w:rPr>
          <w:rFonts w:cs="Arial"/>
        </w:rPr>
        <w:t>C</w:t>
      </w:r>
      <w:r w:rsidR="00802407" w:rsidRPr="00802407">
        <w:rPr>
          <w:rFonts w:cs="Arial"/>
        </w:rPr>
        <w:t xml:space="preserve">ontractor shall design the system with robust performance and scalability to accommodate the growing volume and complexity of VA Community Care claims. The </w:t>
      </w:r>
      <w:r w:rsidR="00C536E7">
        <w:rPr>
          <w:rFonts w:cs="Arial"/>
        </w:rPr>
        <w:t>C</w:t>
      </w:r>
      <w:r w:rsidR="00802407" w:rsidRPr="00802407">
        <w:rPr>
          <w:rFonts w:cs="Arial"/>
        </w:rPr>
        <w:t xml:space="preserve">ontractor shall ensure the system employs a scalable architecture capable of handling increasing data volumes and transaction loads without compromising performance or responsiveness. The Contractor shall ensure the system supports autoscaling capabilities that dynamically allocate computing resources based on real-time workload demands. The system shall automatically scale up during periods of high transaction volume and scale down during low utilization, ensuring consistent performance, cost efficiency, and uninterrupted service availability. The </w:t>
      </w:r>
      <w:r w:rsidR="00D7096A">
        <w:rPr>
          <w:rFonts w:cs="Arial"/>
        </w:rPr>
        <w:t>C</w:t>
      </w:r>
      <w:r w:rsidR="00D7096A" w:rsidRPr="00802407">
        <w:rPr>
          <w:rFonts w:cs="Arial"/>
        </w:rPr>
        <w:t>ontractor</w:t>
      </w:r>
      <w:r w:rsidR="00802407" w:rsidRPr="00802407">
        <w:rPr>
          <w:rFonts w:cs="Arial"/>
        </w:rPr>
        <w:t xml:space="preserve"> shall include performance monitoring tools in the system to track key metrics such as load balancing, response times, queue depth, and resource utilization. These </w:t>
      </w:r>
      <w:proofErr w:type="gramStart"/>
      <w:r w:rsidR="00802407" w:rsidRPr="00802407">
        <w:rPr>
          <w:rFonts w:cs="Arial"/>
        </w:rPr>
        <w:t>tools shall</w:t>
      </w:r>
      <w:proofErr w:type="gramEnd"/>
      <w:r w:rsidR="00802407" w:rsidRPr="00802407">
        <w:rPr>
          <w:rFonts w:cs="Arial"/>
        </w:rPr>
        <w:t xml:space="preserve"> enable continuous optimization of system performance, ensuring that the system remains efficient and effective even under high-load conditions. The </w:t>
      </w:r>
      <w:r w:rsidR="0029057D">
        <w:rPr>
          <w:rFonts w:cs="Arial"/>
        </w:rPr>
        <w:t>C</w:t>
      </w:r>
      <w:r w:rsidR="0029057D" w:rsidRPr="00802407">
        <w:rPr>
          <w:rFonts w:cs="Arial"/>
        </w:rPr>
        <w:t>ontractor</w:t>
      </w:r>
      <w:r w:rsidR="00802407" w:rsidRPr="00802407">
        <w:rPr>
          <w:rFonts w:cs="Arial"/>
        </w:rPr>
        <w:t xml:space="preserve"> shall implement load balancing capabilities to distribute processing loads evenly across the system, preventing bottlenecks and ensuring smooth operation during peak usage times. The </w:t>
      </w:r>
      <w:r w:rsidR="0029057D">
        <w:rPr>
          <w:rFonts w:cs="Arial"/>
        </w:rPr>
        <w:t>C</w:t>
      </w:r>
      <w:r w:rsidR="0029057D" w:rsidRPr="00802407">
        <w:rPr>
          <w:rFonts w:cs="Arial"/>
        </w:rPr>
        <w:t>ontractor</w:t>
      </w:r>
      <w:r w:rsidR="00802407" w:rsidRPr="00802407">
        <w:rPr>
          <w:rFonts w:cs="Arial"/>
        </w:rPr>
        <w:t xml:space="preserve"> shall ensure the system dynamically allocates resources based on current demands to maintain high performance levels. The system shall be capable of scaling to accommodate surge volumes of up to 200% of established peak volume, for a minimum sustained period of 4 hours without degradation in processing time, data accuracy, or compliance measures.</w:t>
      </w:r>
    </w:p>
    <w:p w14:paraId="01787FA1" w14:textId="77777777" w:rsidR="005E0362" w:rsidRPr="00802407" w:rsidRDefault="005E0362" w:rsidP="00802407">
      <w:pPr>
        <w:spacing w:line="276" w:lineRule="auto"/>
        <w:rPr>
          <w:rFonts w:cs="Arial"/>
        </w:rPr>
      </w:pPr>
    </w:p>
    <w:p w14:paraId="7F546D65" w14:textId="49BDF868" w:rsidR="00802407" w:rsidRPr="00802407" w:rsidRDefault="00090888" w:rsidP="00802407">
      <w:pPr>
        <w:rPr>
          <w:rFonts w:eastAsia="Segoe UI" w:cs="Arial"/>
        </w:rPr>
      </w:pPr>
      <w:r>
        <w:rPr>
          <w:rFonts w:cs="Arial"/>
        </w:rPr>
        <w:t xml:space="preserve">3. </w:t>
      </w:r>
      <w:r w:rsidR="00802407" w:rsidRPr="00802407">
        <w:rPr>
          <w:rFonts w:cs="Arial"/>
        </w:rPr>
        <w:t xml:space="preserve">The </w:t>
      </w:r>
      <w:r w:rsidR="0044477F">
        <w:rPr>
          <w:rFonts w:cs="Arial"/>
        </w:rPr>
        <w:t>C</w:t>
      </w:r>
      <w:r w:rsidR="0044477F" w:rsidRPr="00802407">
        <w:rPr>
          <w:rFonts w:cs="Arial"/>
        </w:rPr>
        <w:t>ontractor</w:t>
      </w:r>
      <w:r w:rsidR="00802407" w:rsidRPr="00802407">
        <w:rPr>
          <w:rFonts w:cs="Arial"/>
        </w:rPr>
        <w:t xml:space="preserve"> shall include tools for real-time performance monitoring to detect and address any issues promptly. This ensures that potential performance degradation can be identified and mitigated before it impacts system usability or user experience. The </w:t>
      </w:r>
      <w:r w:rsidR="0044477F">
        <w:rPr>
          <w:rFonts w:cs="Arial"/>
        </w:rPr>
        <w:t>C</w:t>
      </w:r>
      <w:r w:rsidR="0044477F" w:rsidRPr="00802407">
        <w:rPr>
          <w:rFonts w:cs="Arial"/>
        </w:rPr>
        <w:t>ontractor</w:t>
      </w:r>
      <w:r w:rsidR="00802407" w:rsidRPr="00802407">
        <w:rPr>
          <w:rFonts w:cs="Arial"/>
        </w:rPr>
        <w:t xml:space="preserve"> shall ensure the system is easily expandable to accommodate future growth in data volumes, transaction loads, and user numbers. This includes the ability to integrate additional data sources, handle more complex processing tasks, and support a larger user base as needed. The Contractor shall leverage at their discretion, distributed architectures for data management such as cloud computing, code optimization techniques, and other techniques are necessary to achieve scalability. The </w:t>
      </w:r>
      <w:r w:rsidR="00CE19A6">
        <w:rPr>
          <w:rFonts w:cs="Arial"/>
        </w:rPr>
        <w:t>C</w:t>
      </w:r>
      <w:r w:rsidR="00CE19A6" w:rsidRPr="00802407">
        <w:rPr>
          <w:rFonts w:cs="Arial"/>
        </w:rPr>
        <w:t>ontractor</w:t>
      </w:r>
      <w:r w:rsidR="00802407" w:rsidRPr="00802407">
        <w:rPr>
          <w:rFonts w:cs="Arial"/>
        </w:rPr>
        <w:t xml:space="preserve"> shall design the system to support high availability and reliability. This includes implementing redundancy measures and failover mechanisms to ensure that the system remains operational even in the event of hardware or software failures. The Contractor shall p</w:t>
      </w:r>
      <w:r w:rsidR="00802407" w:rsidRPr="00802407">
        <w:rPr>
          <w:rFonts w:eastAsia="Segoe UI" w:cs="Arial"/>
        </w:rPr>
        <w:t>erform postmortems of any outages occurred, including root cause analysis and steps to prevent future outages and provide Postmortem and Root Cause Analysis Reports.</w:t>
      </w:r>
    </w:p>
    <w:p w14:paraId="64F5B9F2" w14:textId="77777777" w:rsidR="00802407" w:rsidRPr="00802407" w:rsidRDefault="00802407" w:rsidP="00802407">
      <w:pPr>
        <w:rPr>
          <w:rFonts w:cs="Arial"/>
        </w:rPr>
      </w:pPr>
    </w:p>
    <w:p w14:paraId="7C344362" w14:textId="64B144BD" w:rsidR="00802407" w:rsidRPr="00802407" w:rsidRDefault="00802407" w:rsidP="00802407">
      <w:pPr>
        <w:spacing w:line="276" w:lineRule="auto"/>
        <w:rPr>
          <w:rFonts w:eastAsia="Aptos" w:cs="Arial"/>
        </w:rPr>
      </w:pPr>
      <w:r w:rsidRPr="00802407">
        <w:rPr>
          <w:rFonts w:eastAsia="Aptos" w:cs="Arial"/>
          <w:b/>
          <w:bCs/>
        </w:rPr>
        <w:t>Performance Monitoring UI</w:t>
      </w:r>
      <w:r w:rsidRPr="00802407">
        <w:rPr>
          <w:rFonts w:eastAsia="Aptos" w:cs="Arial"/>
        </w:rPr>
        <w:t>, which shall:</w:t>
      </w:r>
    </w:p>
    <w:p w14:paraId="7C0A13B0" w14:textId="77777777" w:rsidR="00802407" w:rsidRPr="00802407" w:rsidRDefault="00802407" w:rsidP="00C41C0A">
      <w:pPr>
        <w:pStyle w:val="ListParagraph"/>
        <w:numPr>
          <w:ilvl w:val="0"/>
          <w:numId w:val="56"/>
        </w:numPr>
        <w:spacing w:before="0" w:after="0" w:line="276" w:lineRule="auto"/>
        <w:ind w:left="720"/>
        <w:rPr>
          <w:rFonts w:eastAsia="Aptos"/>
        </w:rPr>
      </w:pPr>
      <w:r w:rsidRPr="00802407">
        <w:rPr>
          <w:rFonts w:eastAsia="Aptos"/>
        </w:rPr>
        <w:t>Display real-time metrics on system throughput, latency, uptime, autoscaling events, and resource utilization</w:t>
      </w:r>
    </w:p>
    <w:p w14:paraId="29A24857" w14:textId="77777777" w:rsidR="00802407" w:rsidRPr="00802407" w:rsidRDefault="00802407" w:rsidP="00C41C0A">
      <w:pPr>
        <w:pStyle w:val="ListParagraph"/>
        <w:numPr>
          <w:ilvl w:val="0"/>
          <w:numId w:val="56"/>
        </w:numPr>
        <w:spacing w:before="0" w:after="0" w:line="276" w:lineRule="auto"/>
        <w:ind w:left="720"/>
        <w:rPr>
          <w:rFonts w:eastAsia="Aptos"/>
        </w:rPr>
      </w:pPr>
      <w:r w:rsidRPr="00802407">
        <w:rPr>
          <w:rFonts w:eastAsia="Aptos"/>
        </w:rPr>
        <w:t>Provide historical performance trends and alerting for threshold breaches</w:t>
      </w:r>
    </w:p>
    <w:p w14:paraId="51BDFFC1" w14:textId="77777777" w:rsidR="00802407" w:rsidRPr="00802407" w:rsidRDefault="00802407" w:rsidP="00C41C0A">
      <w:pPr>
        <w:pStyle w:val="ListParagraph"/>
        <w:numPr>
          <w:ilvl w:val="0"/>
          <w:numId w:val="56"/>
        </w:numPr>
        <w:spacing w:before="0" w:after="0" w:line="276" w:lineRule="auto"/>
        <w:ind w:left="720"/>
        <w:rPr>
          <w:rFonts w:eastAsia="Aptos"/>
        </w:rPr>
      </w:pPr>
      <w:r w:rsidRPr="00802407">
        <w:rPr>
          <w:rFonts w:eastAsia="Aptos"/>
        </w:rPr>
        <w:t>Be accessible 24/7 to authorized VA users</w:t>
      </w:r>
    </w:p>
    <w:p w14:paraId="01097A44" w14:textId="77777777" w:rsidR="00802407" w:rsidRPr="00802407" w:rsidRDefault="00802407" w:rsidP="00C41C0A">
      <w:pPr>
        <w:pStyle w:val="ListParagraph"/>
        <w:numPr>
          <w:ilvl w:val="0"/>
          <w:numId w:val="56"/>
        </w:numPr>
        <w:spacing w:before="0" w:after="0" w:line="276" w:lineRule="auto"/>
        <w:ind w:left="720"/>
        <w:rPr>
          <w:rFonts w:eastAsia="Segoe UI"/>
        </w:rPr>
      </w:pPr>
      <w:r w:rsidRPr="00802407">
        <w:rPr>
          <w:rFonts w:eastAsia="Aptos"/>
        </w:rPr>
        <w:t>Include exportable views or reports for monthly performance review</w:t>
      </w:r>
    </w:p>
    <w:p w14:paraId="63A42C70" w14:textId="77777777" w:rsidR="00802407" w:rsidRPr="00802407" w:rsidRDefault="00802407" w:rsidP="00C41C0A">
      <w:pPr>
        <w:pStyle w:val="ListParagraph"/>
        <w:numPr>
          <w:ilvl w:val="0"/>
          <w:numId w:val="56"/>
        </w:numPr>
        <w:spacing w:before="0" w:after="0" w:line="276" w:lineRule="auto"/>
        <w:ind w:left="720"/>
        <w:rPr>
          <w:rFonts w:eastAsia="Segoe UI"/>
        </w:rPr>
      </w:pPr>
      <w:r w:rsidRPr="00802407">
        <w:rPr>
          <w:rFonts w:eastAsia="Aptos"/>
        </w:rPr>
        <w:t>Support drill-down capabilities for root cause analysis and outage tracking</w:t>
      </w:r>
    </w:p>
    <w:p w14:paraId="2C49A533" w14:textId="77777777" w:rsidR="00802407" w:rsidRPr="00802407" w:rsidRDefault="00802407" w:rsidP="00802407">
      <w:pPr>
        <w:spacing w:line="276" w:lineRule="auto"/>
        <w:rPr>
          <w:rFonts w:eastAsia="Aptos" w:cs="Arial"/>
          <w:b/>
          <w:bCs/>
        </w:rPr>
      </w:pPr>
      <w:r w:rsidRPr="00802407">
        <w:rPr>
          <w:rFonts w:eastAsia="Aptos" w:cs="Arial"/>
          <w:b/>
          <w:bCs/>
        </w:rPr>
        <w:t>Performance Metrics:</w:t>
      </w:r>
    </w:p>
    <w:p w14:paraId="205352AC" w14:textId="77777777" w:rsidR="00802407" w:rsidRPr="00802407" w:rsidRDefault="00802407" w:rsidP="00C41C0A">
      <w:pPr>
        <w:pStyle w:val="ListParagraph"/>
        <w:numPr>
          <w:ilvl w:val="0"/>
          <w:numId w:val="57"/>
        </w:numPr>
        <w:spacing w:before="0" w:after="0" w:line="276" w:lineRule="auto"/>
        <w:ind w:left="720"/>
        <w:rPr>
          <w:rFonts w:eastAsia="Aptos"/>
        </w:rPr>
      </w:pPr>
      <w:r w:rsidRPr="00802407">
        <w:rPr>
          <w:rFonts w:eastAsia="Aptos"/>
          <w:b/>
          <w:bCs/>
        </w:rPr>
        <w:t>System Uptime:</w:t>
      </w:r>
      <w:r w:rsidRPr="00802407">
        <w:rPr>
          <w:rFonts w:eastAsia="Aptos"/>
        </w:rPr>
        <w:t xml:space="preserve"> ≥ 99.9% monthly availability</w:t>
      </w:r>
    </w:p>
    <w:p w14:paraId="37974C5A" w14:textId="77777777" w:rsidR="00802407" w:rsidRPr="00802407" w:rsidRDefault="00802407" w:rsidP="00C41C0A">
      <w:pPr>
        <w:pStyle w:val="ListParagraph"/>
        <w:numPr>
          <w:ilvl w:val="0"/>
          <w:numId w:val="57"/>
        </w:numPr>
        <w:spacing w:before="0" w:after="0" w:line="276" w:lineRule="auto"/>
        <w:ind w:left="720"/>
        <w:rPr>
          <w:rFonts w:eastAsia="Segoe UI"/>
          <w:color w:val="424242"/>
        </w:rPr>
      </w:pPr>
      <w:r w:rsidRPr="00802407">
        <w:rPr>
          <w:rFonts w:eastAsia="Aptos"/>
          <w:b/>
          <w:bCs/>
        </w:rPr>
        <w:t>Scalability:</w:t>
      </w:r>
      <w:r w:rsidRPr="00802407">
        <w:rPr>
          <w:rFonts w:eastAsia="Aptos"/>
        </w:rPr>
        <w:t xml:space="preserve"> </w:t>
      </w:r>
      <w:r w:rsidRPr="00802407">
        <w:rPr>
          <w:rFonts w:eastAsia="Segoe UI"/>
          <w:color w:val="424242"/>
        </w:rPr>
        <w:t>System handles 2x projected load with &lt;10% performance degradation</w:t>
      </w:r>
    </w:p>
    <w:p w14:paraId="4258F78E" w14:textId="77777777" w:rsidR="00802407" w:rsidRPr="00802407" w:rsidRDefault="00802407" w:rsidP="00C41C0A">
      <w:pPr>
        <w:pStyle w:val="ListParagraph"/>
        <w:numPr>
          <w:ilvl w:val="0"/>
          <w:numId w:val="57"/>
        </w:numPr>
        <w:spacing w:before="0" w:after="0" w:line="276" w:lineRule="auto"/>
        <w:ind w:left="720"/>
        <w:rPr>
          <w:rFonts w:eastAsia="Aptos"/>
        </w:rPr>
      </w:pPr>
      <w:r w:rsidRPr="00802407">
        <w:rPr>
          <w:rFonts w:eastAsia="Aptos"/>
          <w:b/>
          <w:bCs/>
        </w:rPr>
        <w:t>Autoscaling Response Time:</w:t>
      </w:r>
      <w:r w:rsidRPr="00802407">
        <w:rPr>
          <w:rFonts w:eastAsia="Aptos"/>
        </w:rPr>
        <w:t xml:space="preserve"> ≤ 1 minute to allocate additional resources during peak load</w:t>
      </w:r>
    </w:p>
    <w:p w14:paraId="6A1DDAC6" w14:textId="77777777" w:rsidR="00802407" w:rsidRPr="00802407" w:rsidRDefault="00802407" w:rsidP="00C41C0A">
      <w:pPr>
        <w:pStyle w:val="ListParagraph"/>
        <w:numPr>
          <w:ilvl w:val="0"/>
          <w:numId w:val="57"/>
        </w:numPr>
        <w:spacing w:before="0" w:after="0" w:line="276" w:lineRule="auto"/>
        <w:ind w:left="720"/>
        <w:rPr>
          <w:rFonts w:eastAsia="Aptos"/>
        </w:rPr>
      </w:pPr>
      <w:r w:rsidRPr="00802407">
        <w:rPr>
          <w:rFonts w:eastAsia="Aptos"/>
          <w:b/>
          <w:bCs/>
        </w:rPr>
        <w:t xml:space="preserve">Latency: </w:t>
      </w:r>
      <w:r w:rsidRPr="00802407">
        <w:rPr>
          <w:rFonts w:eastAsia="Aptos"/>
        </w:rPr>
        <w:t xml:space="preserve">&lt; 100 </w:t>
      </w:r>
      <w:proofErr w:type="spellStart"/>
      <w:r w:rsidRPr="00802407">
        <w:rPr>
          <w:rFonts w:eastAsia="Aptos"/>
        </w:rPr>
        <w:t>ms</w:t>
      </w:r>
      <w:proofErr w:type="spellEnd"/>
    </w:p>
    <w:p w14:paraId="165ED61E" w14:textId="77777777" w:rsidR="00802407" w:rsidRPr="00802407" w:rsidRDefault="00802407" w:rsidP="00C41C0A">
      <w:pPr>
        <w:pStyle w:val="ListParagraph"/>
        <w:numPr>
          <w:ilvl w:val="0"/>
          <w:numId w:val="57"/>
        </w:numPr>
        <w:spacing w:before="0" w:after="0" w:line="276" w:lineRule="auto"/>
        <w:ind w:left="720"/>
        <w:rPr>
          <w:rFonts w:eastAsia="Aptos"/>
        </w:rPr>
      </w:pPr>
      <w:r w:rsidRPr="00802407">
        <w:rPr>
          <w:rFonts w:eastAsia="Aptos"/>
          <w:b/>
          <w:bCs/>
        </w:rPr>
        <w:t>Load Balancing Efficiency:</w:t>
      </w:r>
      <w:r w:rsidRPr="00802407">
        <w:rPr>
          <w:rFonts w:eastAsia="Aptos"/>
        </w:rPr>
        <w:t xml:space="preserve"> ≥ 95% of requests evenly distributed across system nodes</w:t>
      </w:r>
    </w:p>
    <w:p w14:paraId="4F48FDDC" w14:textId="77777777" w:rsidR="00802407" w:rsidRPr="00802407" w:rsidRDefault="00802407" w:rsidP="00C41C0A">
      <w:pPr>
        <w:pStyle w:val="ListParagraph"/>
        <w:numPr>
          <w:ilvl w:val="0"/>
          <w:numId w:val="57"/>
        </w:numPr>
        <w:spacing w:before="0" w:after="0" w:line="276" w:lineRule="auto"/>
        <w:ind w:left="720"/>
        <w:rPr>
          <w:rFonts w:eastAsia="Aptos"/>
        </w:rPr>
      </w:pPr>
      <w:r w:rsidRPr="00802407">
        <w:rPr>
          <w:rFonts w:eastAsia="Aptos"/>
          <w:b/>
          <w:bCs/>
        </w:rPr>
        <w:t>Dashboard Availability:</w:t>
      </w:r>
      <w:r w:rsidRPr="00802407">
        <w:rPr>
          <w:rFonts w:eastAsia="Aptos"/>
        </w:rPr>
        <w:t xml:space="preserve"> 100% uptime for authorized VA users</w:t>
      </w:r>
    </w:p>
    <w:p w14:paraId="3E3FCD45" w14:textId="77777777" w:rsidR="00802407" w:rsidRPr="00802407" w:rsidRDefault="00802407" w:rsidP="00C41C0A">
      <w:pPr>
        <w:pStyle w:val="ListParagraph"/>
        <w:numPr>
          <w:ilvl w:val="0"/>
          <w:numId w:val="57"/>
        </w:numPr>
        <w:spacing w:before="0" w:after="0" w:line="276" w:lineRule="auto"/>
        <w:ind w:left="720"/>
        <w:rPr>
          <w:rFonts w:eastAsia="Aptos"/>
        </w:rPr>
      </w:pPr>
      <w:r w:rsidRPr="00802407">
        <w:rPr>
          <w:rFonts w:eastAsia="Aptos"/>
          <w:b/>
          <w:bCs/>
        </w:rPr>
        <w:t>Postmortem Report Availability:</w:t>
      </w:r>
      <w:r w:rsidRPr="00802407">
        <w:rPr>
          <w:rFonts w:eastAsia="Aptos"/>
        </w:rPr>
        <w:t xml:space="preserve"> Within 5 business days of any outage or critical performance incident</w:t>
      </w:r>
    </w:p>
    <w:p w14:paraId="2FFE776A" w14:textId="77777777" w:rsidR="00A91160" w:rsidRPr="00802407" w:rsidRDefault="00A91160" w:rsidP="00802407">
      <w:pPr>
        <w:spacing w:line="276" w:lineRule="auto"/>
        <w:rPr>
          <w:rFonts w:eastAsia="Aptos"/>
        </w:rPr>
      </w:pPr>
    </w:p>
    <w:p w14:paraId="51D73E57" w14:textId="7E42D974" w:rsidR="002E359E" w:rsidRPr="004A460A" w:rsidRDefault="002E359E" w:rsidP="00802407">
      <w:pPr>
        <w:spacing w:line="276" w:lineRule="auto"/>
        <w:rPr>
          <w:rFonts w:eastAsia="Aptos"/>
          <w:b/>
          <w:bCs/>
        </w:rPr>
      </w:pPr>
      <w:r w:rsidRPr="004A460A">
        <w:rPr>
          <w:rFonts w:eastAsia="Aptos"/>
          <w:b/>
          <w:bCs/>
        </w:rPr>
        <w:t>Deliverable:</w:t>
      </w:r>
    </w:p>
    <w:p w14:paraId="2E2E7904" w14:textId="6A045A0A" w:rsidR="002E359E" w:rsidRPr="002E359E" w:rsidRDefault="00AE14E9" w:rsidP="004A460A">
      <w:pPr>
        <w:pStyle w:val="ListParagraph"/>
        <w:numPr>
          <w:ilvl w:val="0"/>
          <w:numId w:val="89"/>
        </w:numPr>
        <w:spacing w:line="276" w:lineRule="auto"/>
        <w:rPr>
          <w:rFonts w:eastAsia="Aptos"/>
        </w:rPr>
      </w:pPr>
      <w:r>
        <w:rPr>
          <w:rFonts w:eastAsia="Aptos"/>
        </w:rPr>
        <w:t>Post</w:t>
      </w:r>
      <w:r w:rsidR="00134AD7">
        <w:rPr>
          <w:rFonts w:eastAsia="Aptos"/>
        </w:rPr>
        <w:t>m</w:t>
      </w:r>
      <w:r>
        <w:rPr>
          <w:rFonts w:eastAsia="Aptos"/>
        </w:rPr>
        <w:t xml:space="preserve">ortem and </w:t>
      </w:r>
      <w:r w:rsidR="002E359E">
        <w:rPr>
          <w:rFonts w:eastAsia="Aptos"/>
        </w:rPr>
        <w:t>Root Cause Analysis Report</w:t>
      </w:r>
    </w:p>
    <w:p w14:paraId="4813DA2C" w14:textId="77777777" w:rsidR="00E30C81" w:rsidRPr="002E359E" w:rsidRDefault="00E30C81" w:rsidP="004A460A">
      <w:pPr>
        <w:pStyle w:val="ListParagraph"/>
        <w:spacing w:line="276" w:lineRule="auto"/>
        <w:ind w:left="720"/>
        <w:rPr>
          <w:rFonts w:eastAsia="Aptos"/>
        </w:rPr>
      </w:pPr>
    </w:p>
    <w:p w14:paraId="7F1CB011" w14:textId="77777777" w:rsidR="00C0440E" w:rsidRPr="00B57F4A" w:rsidRDefault="00C0440E" w:rsidP="00075CCC">
      <w:pPr>
        <w:pStyle w:val="Heading2"/>
        <w:spacing w:before="0"/>
        <w:rPr>
          <w:szCs w:val="24"/>
        </w:rPr>
      </w:pPr>
      <w:bookmarkStart w:id="59" w:name="_Toc214268293"/>
      <w:r w:rsidRPr="00B57F4A">
        <w:rPr>
          <w:szCs w:val="24"/>
        </w:rPr>
        <w:t>Testing</w:t>
      </w:r>
      <w:bookmarkEnd w:id="59"/>
    </w:p>
    <w:p w14:paraId="0A9B77BC" w14:textId="0170FAA6" w:rsidR="00C0440E" w:rsidRPr="00B01957" w:rsidRDefault="003519F7" w:rsidP="00075CCC">
      <w:pPr>
        <w:spacing w:after="345"/>
        <w:rPr>
          <w:rFonts w:cs="Arial"/>
        </w:rPr>
      </w:pPr>
      <w:r>
        <w:rPr>
          <w:rFonts w:cs="Arial"/>
        </w:rPr>
        <w:t xml:space="preserve">1. </w:t>
      </w:r>
      <w:r w:rsidR="00C0440E" w:rsidRPr="00B01957">
        <w:rPr>
          <w:rFonts w:cs="Arial"/>
        </w:rPr>
        <w:t xml:space="preserve">The </w:t>
      </w:r>
      <w:r w:rsidR="00134AD7">
        <w:rPr>
          <w:rFonts w:cs="Arial"/>
        </w:rPr>
        <w:t>C</w:t>
      </w:r>
      <w:r w:rsidR="00134AD7" w:rsidRPr="00B01957">
        <w:rPr>
          <w:rFonts w:cs="Arial"/>
        </w:rPr>
        <w:t xml:space="preserve">ontractor </w:t>
      </w:r>
      <w:r w:rsidR="00C0440E" w:rsidRPr="00B01957">
        <w:rPr>
          <w:rFonts w:cs="Arial"/>
        </w:rPr>
        <w:t xml:space="preserve">shall conduct unit testing to verify the functionality of individual components. Integration testing shall be performed to ensure seamless interaction between the PIVOT and existing VA systems. </w:t>
      </w:r>
    </w:p>
    <w:p w14:paraId="094D2F02" w14:textId="2C189304" w:rsidR="00C0440E" w:rsidRPr="00B01957" w:rsidRDefault="003519F7" w:rsidP="00C0440E">
      <w:pPr>
        <w:spacing w:before="345" w:after="345"/>
        <w:rPr>
          <w:rFonts w:eastAsia="Source Sans Pro" w:cs="Arial"/>
        </w:rPr>
      </w:pPr>
      <w:r>
        <w:rPr>
          <w:rFonts w:cs="Arial"/>
        </w:rPr>
        <w:t>2.</w:t>
      </w:r>
      <w:r w:rsidR="00C50142">
        <w:rPr>
          <w:rFonts w:cs="Arial"/>
        </w:rPr>
        <w:t xml:space="preserve"> </w:t>
      </w:r>
      <w:r w:rsidR="00C0440E" w:rsidRPr="00B01957">
        <w:rPr>
          <w:rFonts w:cs="Arial"/>
        </w:rPr>
        <w:t xml:space="preserve">The </w:t>
      </w:r>
      <w:r w:rsidR="00134AD7">
        <w:rPr>
          <w:rFonts w:cs="Arial"/>
        </w:rPr>
        <w:t>C</w:t>
      </w:r>
      <w:r w:rsidR="00134AD7" w:rsidRPr="00B01957">
        <w:rPr>
          <w:rFonts w:cs="Arial"/>
        </w:rPr>
        <w:t>ontractor</w:t>
      </w:r>
      <w:r w:rsidR="00C0440E" w:rsidRPr="00B01957">
        <w:rPr>
          <w:rFonts w:cs="Arial"/>
        </w:rPr>
        <w:t xml:space="preserve"> shall facilitate User Acceptance Testing (UAT) with VA stakeholders to validate the system against business requirements and incorporate feedback for any necessary adjustments. </w:t>
      </w:r>
      <w:r w:rsidR="00C0440E" w:rsidRPr="00B01957">
        <w:rPr>
          <w:rFonts w:eastAsia="Source Sans Pro" w:cs="Arial"/>
        </w:rPr>
        <w:t xml:space="preserve"> </w:t>
      </w:r>
    </w:p>
    <w:p w14:paraId="71110CAE" w14:textId="44CAAD24" w:rsidR="00C0440E" w:rsidRPr="00B01957" w:rsidRDefault="00C50142" w:rsidP="00C0440E">
      <w:pPr>
        <w:spacing w:before="345" w:after="345"/>
        <w:rPr>
          <w:rFonts w:eastAsia="Source Sans Pro" w:cs="Arial"/>
        </w:rPr>
      </w:pPr>
      <w:r>
        <w:rPr>
          <w:rFonts w:eastAsia="Source Sans Pro" w:cs="Arial"/>
        </w:rPr>
        <w:t xml:space="preserve">3 </w:t>
      </w:r>
      <w:r w:rsidR="00C0440E" w:rsidRPr="00B01957">
        <w:rPr>
          <w:rFonts w:eastAsia="Source Sans Pro" w:cs="Arial"/>
        </w:rPr>
        <w:t xml:space="preserve">The </w:t>
      </w:r>
      <w:r w:rsidR="008F3189">
        <w:rPr>
          <w:rFonts w:eastAsia="Source Sans Pro" w:cs="Arial"/>
        </w:rPr>
        <w:t>C</w:t>
      </w:r>
      <w:r w:rsidR="008F3189" w:rsidRPr="00B01957">
        <w:rPr>
          <w:rFonts w:eastAsia="Source Sans Pro" w:cs="Arial"/>
        </w:rPr>
        <w:t xml:space="preserve">ontractor </w:t>
      </w:r>
      <w:r w:rsidR="00C0440E" w:rsidRPr="00B01957">
        <w:rPr>
          <w:rFonts w:eastAsia="Source Sans Pro" w:cs="Arial"/>
        </w:rPr>
        <w:t xml:space="preserve">shall perform regression testing to verify that new changes do not adversely affect existing functionality. </w:t>
      </w:r>
    </w:p>
    <w:p w14:paraId="36206ED1" w14:textId="2E10AC7D" w:rsidR="00C0440E" w:rsidRPr="00B01957" w:rsidRDefault="00C50142" w:rsidP="00C0440E">
      <w:pPr>
        <w:spacing w:before="345" w:after="345"/>
        <w:rPr>
          <w:rFonts w:cs="Arial"/>
        </w:rPr>
      </w:pPr>
      <w:r>
        <w:rPr>
          <w:rFonts w:eastAsia="Source Sans Pro" w:cs="Arial"/>
        </w:rPr>
        <w:t xml:space="preserve">4. </w:t>
      </w:r>
      <w:r w:rsidR="00C0440E" w:rsidRPr="00B01957">
        <w:rPr>
          <w:rFonts w:eastAsia="Source Sans Pro" w:cs="Arial"/>
        </w:rPr>
        <w:t xml:space="preserve">For software maintenance, the </w:t>
      </w:r>
      <w:r w:rsidR="004F1F75">
        <w:rPr>
          <w:rFonts w:eastAsia="Source Sans Pro" w:cs="Arial"/>
        </w:rPr>
        <w:t>C</w:t>
      </w:r>
      <w:r w:rsidR="004F1F75" w:rsidRPr="00B01957">
        <w:rPr>
          <w:rFonts w:eastAsia="Source Sans Pro" w:cs="Arial"/>
        </w:rPr>
        <w:t xml:space="preserve">ontractor </w:t>
      </w:r>
      <w:r w:rsidR="00C0440E" w:rsidRPr="00B01957">
        <w:rPr>
          <w:rFonts w:eastAsia="Source Sans Pro" w:cs="Arial"/>
        </w:rPr>
        <w:t>shall distinguish between hot fixes for critical issues and standard fixes for routine updates, ensuring that any updates are thoroughly tested before deployment.</w:t>
      </w:r>
    </w:p>
    <w:p w14:paraId="57FCEC93" w14:textId="77777777" w:rsidR="00437DB0" w:rsidRPr="00B57F4A" w:rsidRDefault="00437DB0" w:rsidP="00437DB0">
      <w:pPr>
        <w:pStyle w:val="Heading2"/>
        <w:rPr>
          <w:szCs w:val="24"/>
        </w:rPr>
      </w:pPr>
      <w:bookmarkStart w:id="60" w:name="_Toc214268294"/>
      <w:r w:rsidRPr="00B57F4A">
        <w:rPr>
          <w:szCs w:val="24"/>
        </w:rPr>
        <w:lastRenderedPageBreak/>
        <w:t>Technical Support and System Maintenance</w:t>
      </w:r>
      <w:bookmarkEnd w:id="60"/>
      <w:r w:rsidRPr="00B57F4A">
        <w:rPr>
          <w:szCs w:val="24"/>
        </w:rPr>
        <w:t xml:space="preserve"> </w:t>
      </w:r>
    </w:p>
    <w:p w14:paraId="1D0CB8AB" w14:textId="5C22DD0F" w:rsidR="00437DB0" w:rsidRPr="00B01957" w:rsidRDefault="00437DB0" w:rsidP="00437DB0">
      <w:pPr>
        <w:rPr>
          <w:rFonts w:cs="Arial"/>
        </w:rPr>
      </w:pPr>
      <w:r w:rsidRPr="00B01957">
        <w:rPr>
          <w:rFonts w:cs="Arial"/>
        </w:rPr>
        <w:t xml:space="preserve">The </w:t>
      </w:r>
      <w:r w:rsidR="00C50142">
        <w:rPr>
          <w:rFonts w:cs="Arial"/>
        </w:rPr>
        <w:t>C</w:t>
      </w:r>
      <w:r w:rsidR="00C50142" w:rsidRPr="00B01957">
        <w:rPr>
          <w:rFonts w:cs="Arial"/>
        </w:rPr>
        <w:t>ontractor</w:t>
      </w:r>
      <w:r w:rsidRPr="00B01957">
        <w:rPr>
          <w:rFonts w:cs="Arial"/>
        </w:rPr>
        <w:t xml:space="preserve"> shall provide ongoing and comprehensive technical support, system maintenance, and regular updates to ensure the system remains operational, secure, and current with the latest advancements. </w:t>
      </w:r>
    </w:p>
    <w:p w14:paraId="0C1535DE" w14:textId="77777777" w:rsidR="00437DB0" w:rsidRPr="00D82F86" w:rsidRDefault="00437DB0" w:rsidP="00437DB0">
      <w:pPr>
        <w:rPr>
          <w:rFonts w:cs="Arial"/>
        </w:rPr>
      </w:pPr>
    </w:p>
    <w:p w14:paraId="24C02C8A" w14:textId="267AE0E1" w:rsidR="00437DB0" w:rsidRPr="00D82F86" w:rsidRDefault="00437DB0" w:rsidP="008C7AA9">
      <w:pPr>
        <w:pStyle w:val="ListParagraph"/>
        <w:numPr>
          <w:ilvl w:val="1"/>
          <w:numId w:val="67"/>
        </w:numPr>
      </w:pPr>
      <w:r w:rsidRPr="008F042C">
        <w:rPr>
          <w:b/>
        </w:rPr>
        <w:t>Feedback and System Improvements</w:t>
      </w:r>
      <w:r w:rsidRPr="00B01957">
        <w:t xml:space="preserve">  </w:t>
      </w:r>
    </w:p>
    <w:p w14:paraId="7B796805" w14:textId="700C8297" w:rsidR="00437DB0" w:rsidRPr="00D82F86" w:rsidRDefault="00437DB0" w:rsidP="00437DB0">
      <w:pPr>
        <w:rPr>
          <w:rFonts w:cs="Arial"/>
        </w:rPr>
      </w:pPr>
      <w:r w:rsidRPr="00B01957">
        <w:rPr>
          <w:rFonts w:cs="Arial"/>
        </w:rPr>
        <w:t>The Contractor shall establish and maintain a robust feedback loop to continuously enhance the system based on user input and evolving VA requirements.</w:t>
      </w:r>
      <w:r w:rsidRPr="00D82F86">
        <w:rPr>
          <w:rFonts w:cs="Arial"/>
        </w:rPr>
        <w:t xml:space="preserve"> This feedback loop must be systematically integrated into the improvements process. </w:t>
      </w:r>
    </w:p>
    <w:p w14:paraId="7B98895D" w14:textId="77777777" w:rsidR="00437DB0" w:rsidRPr="00D82F86" w:rsidRDefault="00437DB0" w:rsidP="00437DB0">
      <w:pPr>
        <w:rPr>
          <w:rFonts w:cs="Arial"/>
          <w:b/>
        </w:rPr>
      </w:pPr>
    </w:p>
    <w:p w14:paraId="25DAB73D" w14:textId="3D7DEAFA" w:rsidR="00437DB0" w:rsidRPr="00D82F86" w:rsidRDefault="00437DB0" w:rsidP="008C7AA9">
      <w:pPr>
        <w:pStyle w:val="ListParagraph"/>
        <w:numPr>
          <w:ilvl w:val="1"/>
          <w:numId w:val="67"/>
        </w:numPr>
      </w:pPr>
      <w:r w:rsidRPr="008F042C">
        <w:rPr>
          <w:b/>
        </w:rPr>
        <w:t>Support Services</w:t>
      </w:r>
    </w:p>
    <w:p w14:paraId="52B45BC7" w14:textId="52FED3D9" w:rsidR="00437DB0" w:rsidRPr="00D82F86" w:rsidRDefault="00437DB0" w:rsidP="00437DB0">
      <w:pPr>
        <w:rPr>
          <w:rFonts w:cs="Arial"/>
        </w:rPr>
      </w:pPr>
      <w:r w:rsidRPr="00D82F86">
        <w:rPr>
          <w:rFonts w:cs="Arial"/>
        </w:rPr>
        <w:t xml:space="preserve">The </w:t>
      </w:r>
      <w:r w:rsidR="00FC57C4">
        <w:rPr>
          <w:rFonts w:cs="Arial"/>
        </w:rPr>
        <w:t>C</w:t>
      </w:r>
      <w:r w:rsidR="00FC57C4" w:rsidRPr="00D82F86">
        <w:rPr>
          <w:rFonts w:cs="Arial"/>
        </w:rPr>
        <w:t xml:space="preserve">ontractor </w:t>
      </w:r>
      <w:r w:rsidRPr="00D82F86">
        <w:rPr>
          <w:rFonts w:cs="Arial"/>
        </w:rPr>
        <w:t xml:space="preserve">shall offer dedicated support services that </w:t>
      </w:r>
      <w:r w:rsidR="00075CCC" w:rsidRPr="00D82F86">
        <w:rPr>
          <w:rFonts w:cs="Arial"/>
        </w:rPr>
        <w:t>include</w:t>
      </w:r>
      <w:r w:rsidRPr="00D82F86">
        <w:rPr>
          <w:rFonts w:cs="Arial"/>
        </w:rPr>
        <w:t xml:space="preserve"> technical support, troubleshooting, and system maintenance. These support services must be available through multiple channels</w:t>
      </w:r>
      <w:r w:rsidR="00075CCC" w:rsidRPr="00D82F86">
        <w:rPr>
          <w:rFonts w:cs="Arial"/>
        </w:rPr>
        <w:t xml:space="preserve"> </w:t>
      </w:r>
      <w:r w:rsidRPr="00D82F86">
        <w:rPr>
          <w:rFonts w:cs="Arial"/>
        </w:rPr>
        <w:t>including</w:t>
      </w:r>
      <w:r w:rsidR="00075CCC" w:rsidRPr="00D82F86">
        <w:rPr>
          <w:rFonts w:cs="Arial"/>
        </w:rPr>
        <w:t xml:space="preserve"> </w:t>
      </w:r>
      <w:r w:rsidRPr="00D82F86">
        <w:rPr>
          <w:rFonts w:cs="Arial"/>
        </w:rPr>
        <w:t xml:space="preserve">phone, email, and online support portals, </w:t>
      </w:r>
      <w:proofErr w:type="gramStart"/>
      <w:r w:rsidRPr="00D82F86">
        <w:rPr>
          <w:rFonts w:cs="Arial"/>
        </w:rPr>
        <w:t>ensuring responsive and effective user assistance at all times</w:t>
      </w:r>
      <w:proofErr w:type="gramEnd"/>
      <w:r w:rsidRPr="00D82F86">
        <w:rPr>
          <w:rFonts w:cs="Arial"/>
        </w:rPr>
        <w:t xml:space="preserve">. </w:t>
      </w:r>
    </w:p>
    <w:p w14:paraId="6C31B91B" w14:textId="77777777" w:rsidR="00437DB0" w:rsidRPr="00D82F86" w:rsidRDefault="00437DB0" w:rsidP="00437DB0">
      <w:pPr>
        <w:rPr>
          <w:rFonts w:cs="Arial"/>
          <w:b/>
        </w:rPr>
      </w:pPr>
    </w:p>
    <w:p w14:paraId="4A973C84" w14:textId="2C7E6611" w:rsidR="00437DB0" w:rsidRPr="008F042C" w:rsidRDefault="00437DB0" w:rsidP="008C7AA9">
      <w:pPr>
        <w:pStyle w:val="ListParagraph"/>
        <w:numPr>
          <w:ilvl w:val="1"/>
          <w:numId w:val="67"/>
        </w:numPr>
        <w:rPr>
          <w:b/>
        </w:rPr>
      </w:pPr>
      <w:r w:rsidRPr="008F042C">
        <w:rPr>
          <w:b/>
        </w:rPr>
        <w:t>Knowledge Base Development</w:t>
      </w:r>
    </w:p>
    <w:p w14:paraId="26F96999" w14:textId="3604AB21" w:rsidR="00437DB0" w:rsidRPr="00D82F86" w:rsidRDefault="00437DB0" w:rsidP="00437DB0">
      <w:pPr>
        <w:rPr>
          <w:rFonts w:cs="Arial"/>
        </w:rPr>
      </w:pPr>
      <w:r w:rsidRPr="00D82F86">
        <w:rPr>
          <w:rFonts w:cs="Arial"/>
        </w:rPr>
        <w:t xml:space="preserve">The </w:t>
      </w:r>
      <w:r w:rsidR="00FC57C4">
        <w:rPr>
          <w:rFonts w:cs="Arial"/>
        </w:rPr>
        <w:t>C</w:t>
      </w:r>
      <w:r w:rsidR="00FC57C4" w:rsidRPr="00D82F86">
        <w:rPr>
          <w:rFonts w:cs="Arial"/>
        </w:rPr>
        <w:t xml:space="preserve">ontractor </w:t>
      </w:r>
      <w:r w:rsidRPr="00D82F86">
        <w:rPr>
          <w:rFonts w:cs="Arial"/>
        </w:rPr>
        <w:t>is required to develop and maintain an easily accessible knowledge base. This knowledge base must contain FAQs, tutorials, troubleshooting guides, and other help resources to provide users with self-service support options.</w:t>
      </w:r>
    </w:p>
    <w:p w14:paraId="4954DDA9" w14:textId="77777777" w:rsidR="00437DB0" w:rsidRPr="00D82F86" w:rsidRDefault="00437DB0" w:rsidP="00437DB0">
      <w:pPr>
        <w:rPr>
          <w:rFonts w:cs="Arial"/>
          <w:b/>
        </w:rPr>
      </w:pPr>
    </w:p>
    <w:p w14:paraId="57C87662" w14:textId="1DDA8FC0" w:rsidR="00437DB0" w:rsidRPr="008F042C" w:rsidRDefault="00437DB0" w:rsidP="008C7AA9">
      <w:pPr>
        <w:pStyle w:val="ListParagraph"/>
        <w:numPr>
          <w:ilvl w:val="1"/>
          <w:numId w:val="67"/>
        </w:numPr>
        <w:rPr>
          <w:b/>
        </w:rPr>
      </w:pPr>
      <w:r w:rsidRPr="008F042C">
        <w:rPr>
          <w:b/>
        </w:rPr>
        <w:t>Availability and Response Time:</w:t>
      </w:r>
    </w:p>
    <w:p w14:paraId="40726D36" w14:textId="787371BF" w:rsidR="00437DB0" w:rsidRPr="00D82F86" w:rsidRDefault="00437DB0" w:rsidP="00437DB0">
      <w:pPr>
        <w:rPr>
          <w:rFonts w:cs="Arial"/>
        </w:rPr>
      </w:pPr>
      <w:r w:rsidRPr="00D82F86">
        <w:rPr>
          <w:rFonts w:cs="Arial"/>
        </w:rPr>
        <w:t xml:space="preserve">The </w:t>
      </w:r>
      <w:r w:rsidR="00FC57C4">
        <w:rPr>
          <w:rFonts w:cs="Arial"/>
        </w:rPr>
        <w:t>C</w:t>
      </w:r>
      <w:r w:rsidR="00FC57C4" w:rsidRPr="00D82F86">
        <w:rPr>
          <w:rFonts w:cs="Arial"/>
        </w:rPr>
        <w:t>ontractor</w:t>
      </w:r>
      <w:r w:rsidRPr="00D82F86">
        <w:rPr>
          <w:rFonts w:cs="Arial"/>
        </w:rPr>
        <w:t xml:space="preserve"> shall ensure that support services are available during VA’s normal operating hours and that response times meet the VA’s established standards for urgency and efficiency. </w:t>
      </w:r>
    </w:p>
    <w:p w14:paraId="00D481C5" w14:textId="77777777" w:rsidR="00437DB0" w:rsidRPr="00B01957" w:rsidRDefault="00437DB0" w:rsidP="00437DB0">
      <w:pPr>
        <w:rPr>
          <w:rFonts w:cs="Arial"/>
          <w:color w:val="424242"/>
        </w:rPr>
      </w:pPr>
    </w:p>
    <w:p w14:paraId="521A38B2" w14:textId="77777777" w:rsidR="00437DB0" w:rsidRPr="00B57F4A" w:rsidRDefault="00437DB0" w:rsidP="00B01957">
      <w:pPr>
        <w:pStyle w:val="Heading2"/>
        <w:rPr>
          <w:szCs w:val="24"/>
        </w:rPr>
      </w:pPr>
      <w:bookmarkStart w:id="61" w:name="_Toc214268295"/>
      <w:r w:rsidRPr="00B57F4A">
        <w:rPr>
          <w:szCs w:val="24"/>
        </w:rPr>
        <w:t>Business Continuity and Disaster Recovery</w:t>
      </w:r>
      <w:bookmarkEnd w:id="61"/>
    </w:p>
    <w:p w14:paraId="286406CF" w14:textId="69B6272D" w:rsidR="00437DB0" w:rsidRPr="00D82F86" w:rsidRDefault="00437DB0" w:rsidP="00437DB0">
      <w:pPr>
        <w:rPr>
          <w:rFonts w:cs="Arial"/>
        </w:rPr>
      </w:pPr>
      <w:r w:rsidRPr="00D82F86">
        <w:rPr>
          <w:rFonts w:cs="Arial"/>
        </w:rPr>
        <w:t xml:space="preserve">The Contractor shall establish, maintain, and adhere to a comprehensive business continuity and disaster recovery plan. This plan must demonstrate the process for restoring and recovering critical operations, data, and services within specified timeframes. The plan must ensure the system remains operational and accessible with minimal disruption to VA functions. The plan must ensure protection of the integrity, availability, and confidentiality of VA sensitive data and systems during system failures, disasters, or other emergencies. The </w:t>
      </w:r>
      <w:r w:rsidR="00227873">
        <w:rPr>
          <w:rFonts w:cs="Arial"/>
        </w:rPr>
        <w:t>C</w:t>
      </w:r>
      <w:r w:rsidR="00227873" w:rsidRPr="00D82F86">
        <w:rPr>
          <w:rFonts w:cs="Arial"/>
        </w:rPr>
        <w:t>ontractor</w:t>
      </w:r>
      <w:r w:rsidRPr="00D82F86">
        <w:rPr>
          <w:rFonts w:cs="Arial"/>
        </w:rPr>
        <w:t xml:space="preserve"> shall submit the plan to VA prior to system go-live and annually thereafter and shall be incorporated into the contract upon VA approval. The plan shall comply with VA Handbook 6500.8, VA Information System Contingency Planning, VA guidelines on establishing operational requirements and framework for the implementation of a business continuity plan. </w:t>
      </w:r>
    </w:p>
    <w:p w14:paraId="6FDAD1B5" w14:textId="77777777" w:rsidR="00437DB0" w:rsidRPr="00D82F86" w:rsidRDefault="00437DB0" w:rsidP="00437DB0">
      <w:pPr>
        <w:rPr>
          <w:rFonts w:cs="Arial"/>
        </w:rPr>
      </w:pPr>
    </w:p>
    <w:p w14:paraId="38ABF189" w14:textId="7B66072E" w:rsidR="00437DB0" w:rsidRPr="00D82F86" w:rsidRDefault="00437DB0" w:rsidP="00437DB0">
      <w:pPr>
        <w:rPr>
          <w:rFonts w:cs="Arial"/>
        </w:rPr>
      </w:pPr>
      <w:r w:rsidRPr="00D82F86">
        <w:rPr>
          <w:rFonts w:cs="Arial"/>
        </w:rPr>
        <w:t xml:space="preserve">The </w:t>
      </w:r>
      <w:r w:rsidR="00227873">
        <w:rPr>
          <w:rFonts w:cs="Arial"/>
        </w:rPr>
        <w:t>C</w:t>
      </w:r>
      <w:r w:rsidR="00227873" w:rsidRPr="00D82F86">
        <w:rPr>
          <w:rFonts w:cs="Arial"/>
        </w:rPr>
        <w:t>ontractor</w:t>
      </w:r>
      <w:r w:rsidRPr="00D82F86">
        <w:rPr>
          <w:rFonts w:cs="Arial"/>
        </w:rPr>
        <w:t xml:space="preserve"> shall coordinate with VA and obtain written approval for any scheduled system or network maintenance that may impact business operations at least 14 </w:t>
      </w:r>
      <w:r w:rsidRPr="00D82F86">
        <w:rPr>
          <w:rFonts w:cs="Arial"/>
        </w:rPr>
        <w:lastRenderedPageBreak/>
        <w:t xml:space="preserve">calendar days in advance. System maintenance requests submitted less than 14 calendar days in advance must be justified and approved by VA. </w:t>
      </w:r>
    </w:p>
    <w:p w14:paraId="325EFAF5" w14:textId="77777777" w:rsidR="0034268A" w:rsidRPr="00D82F86" w:rsidRDefault="0034268A" w:rsidP="00437DB0">
      <w:pPr>
        <w:rPr>
          <w:rFonts w:cs="Arial"/>
        </w:rPr>
      </w:pPr>
    </w:p>
    <w:p w14:paraId="375DD416" w14:textId="28C14B18" w:rsidR="00437DB0" w:rsidRPr="00D82F86" w:rsidRDefault="00437DB0" w:rsidP="00437DB0">
      <w:pPr>
        <w:rPr>
          <w:rFonts w:cs="Arial"/>
        </w:rPr>
      </w:pPr>
      <w:r w:rsidRPr="00D82F86">
        <w:rPr>
          <w:rFonts w:cs="Arial"/>
        </w:rPr>
        <w:t xml:space="preserve">The </w:t>
      </w:r>
      <w:r w:rsidR="002F1EF8">
        <w:rPr>
          <w:rFonts w:cs="Arial"/>
        </w:rPr>
        <w:t>C</w:t>
      </w:r>
      <w:r w:rsidR="002F1EF8" w:rsidRPr="00D82F86">
        <w:rPr>
          <w:rFonts w:cs="Arial"/>
        </w:rPr>
        <w:t xml:space="preserve">ontractor </w:t>
      </w:r>
      <w:r w:rsidRPr="00D82F86">
        <w:rPr>
          <w:rFonts w:cs="Arial"/>
        </w:rPr>
        <w:t xml:space="preserve">shall notify VA in writing within 1 hour of identifying or being alerted of any unscheduled system disruption or emergency maintenance. The </w:t>
      </w:r>
      <w:r w:rsidR="00D0133B">
        <w:rPr>
          <w:rFonts w:cs="Arial"/>
        </w:rPr>
        <w:t>C</w:t>
      </w:r>
      <w:r w:rsidR="00D0133B" w:rsidRPr="00D82F86">
        <w:rPr>
          <w:rFonts w:cs="Arial"/>
        </w:rPr>
        <w:t xml:space="preserve">ontractor </w:t>
      </w:r>
      <w:r w:rsidRPr="00D82F86">
        <w:rPr>
          <w:rFonts w:cs="Arial"/>
        </w:rPr>
        <w:t>shall provide VA a recovery schedule, status updates daily until resolution, and an impact assessment on service delivery.</w:t>
      </w:r>
    </w:p>
    <w:p w14:paraId="259E1621" w14:textId="77777777" w:rsidR="00437DB0" w:rsidRPr="00D82F86" w:rsidRDefault="00437DB0" w:rsidP="00437DB0">
      <w:pPr>
        <w:rPr>
          <w:rFonts w:cs="Arial"/>
        </w:rPr>
      </w:pPr>
    </w:p>
    <w:p w14:paraId="77EF43DA" w14:textId="1F589F74" w:rsidR="00437DB0" w:rsidRPr="00D82F86" w:rsidRDefault="00437DB0" w:rsidP="00437DB0">
      <w:pPr>
        <w:rPr>
          <w:rFonts w:cs="Arial"/>
        </w:rPr>
      </w:pPr>
      <w:r w:rsidRPr="00D82F86">
        <w:rPr>
          <w:rFonts w:cs="Arial"/>
        </w:rPr>
        <w:t xml:space="preserve">The </w:t>
      </w:r>
      <w:r w:rsidR="00D0133B">
        <w:rPr>
          <w:rFonts w:cs="Arial"/>
        </w:rPr>
        <w:t>C</w:t>
      </w:r>
      <w:r w:rsidR="00D0133B" w:rsidRPr="00D82F86">
        <w:rPr>
          <w:rFonts w:cs="Arial"/>
        </w:rPr>
        <w:t>ontractor</w:t>
      </w:r>
      <w:r w:rsidRPr="00D82F86">
        <w:rPr>
          <w:rFonts w:cs="Arial"/>
        </w:rPr>
        <w:t xml:space="preserve"> shall test its business continuity plan at least annually and provide documented test results to VA within 30 business days of the test completion. The </w:t>
      </w:r>
      <w:r w:rsidR="00975725">
        <w:rPr>
          <w:rFonts w:cs="Arial"/>
        </w:rPr>
        <w:t>C</w:t>
      </w:r>
      <w:r w:rsidR="00975725" w:rsidRPr="00D82F86">
        <w:rPr>
          <w:rFonts w:cs="Arial"/>
        </w:rPr>
        <w:t>ontractor</w:t>
      </w:r>
      <w:r w:rsidRPr="00D82F86">
        <w:rPr>
          <w:rFonts w:cs="Arial"/>
        </w:rPr>
        <w:t xml:space="preserve"> shall prepare and submit a test plan for any scheduled or unscheduled system changes or updates for VA approval prior to the deployment. The </w:t>
      </w:r>
      <w:r w:rsidR="00975725">
        <w:rPr>
          <w:rFonts w:cs="Arial"/>
        </w:rPr>
        <w:t>C</w:t>
      </w:r>
      <w:r w:rsidR="00975725" w:rsidRPr="00D82F86">
        <w:rPr>
          <w:rFonts w:cs="Arial"/>
        </w:rPr>
        <w:t xml:space="preserve">ontractor </w:t>
      </w:r>
      <w:r w:rsidRPr="00D82F86">
        <w:rPr>
          <w:rFonts w:cs="Arial"/>
        </w:rPr>
        <w:t xml:space="preserve">shall have rollback mechanisms in place to maintain and restore prior system versions in the event of a failed deployment. The </w:t>
      </w:r>
      <w:r w:rsidR="00975725">
        <w:rPr>
          <w:rFonts w:cs="Arial"/>
        </w:rPr>
        <w:t>C</w:t>
      </w:r>
      <w:r w:rsidR="00975725" w:rsidRPr="00D82F86">
        <w:rPr>
          <w:rFonts w:cs="Arial"/>
        </w:rPr>
        <w:t xml:space="preserve">ontractor </w:t>
      </w:r>
      <w:r w:rsidRPr="00D82F86">
        <w:rPr>
          <w:rFonts w:cs="Arial"/>
        </w:rPr>
        <w:t>shall immediately communicate the issue to VA and provide status updates until resolution.</w:t>
      </w:r>
    </w:p>
    <w:p w14:paraId="5EA89BBC" w14:textId="77777777" w:rsidR="00232A08" w:rsidRDefault="00232A08" w:rsidP="00437DB0">
      <w:pPr>
        <w:rPr>
          <w:rFonts w:cs="Arial"/>
        </w:rPr>
      </w:pPr>
    </w:p>
    <w:p w14:paraId="522AFD81" w14:textId="4B4E63D6" w:rsidR="00232A08" w:rsidRPr="00B2593B" w:rsidRDefault="00232A08" w:rsidP="00437DB0">
      <w:pPr>
        <w:rPr>
          <w:rFonts w:cs="Arial"/>
          <w:b/>
        </w:rPr>
      </w:pPr>
      <w:r w:rsidRPr="00B2593B">
        <w:rPr>
          <w:rFonts w:cs="Arial"/>
          <w:b/>
        </w:rPr>
        <w:t>Deliverables:</w:t>
      </w:r>
    </w:p>
    <w:p w14:paraId="5B186524" w14:textId="36E8CADF" w:rsidR="00232A08" w:rsidRPr="00232A08" w:rsidRDefault="006E5ED2" w:rsidP="00B2593B">
      <w:pPr>
        <w:pStyle w:val="ListParagraph"/>
        <w:numPr>
          <w:ilvl w:val="2"/>
          <w:numId w:val="67"/>
        </w:numPr>
        <w:ind w:left="720"/>
      </w:pPr>
      <w:r>
        <w:t>Business Con</w:t>
      </w:r>
      <w:r w:rsidR="00A2119E">
        <w:t>t</w:t>
      </w:r>
      <w:r>
        <w:t>inuity</w:t>
      </w:r>
      <w:r w:rsidR="00A2119E">
        <w:t xml:space="preserve"> and Disaster Recovery Plan</w:t>
      </w:r>
    </w:p>
    <w:p w14:paraId="3444B107" w14:textId="2DA59EE1" w:rsidR="009B39C9" w:rsidRPr="00232A08" w:rsidRDefault="009B39C9" w:rsidP="00B2593B">
      <w:pPr>
        <w:pStyle w:val="ListParagraph"/>
        <w:numPr>
          <w:ilvl w:val="2"/>
          <w:numId w:val="67"/>
        </w:numPr>
        <w:ind w:left="720"/>
      </w:pPr>
      <w:r>
        <w:t>Test Plan</w:t>
      </w:r>
      <w:r w:rsidR="009F2683">
        <w:t xml:space="preserve"> for System Changes/Updates</w:t>
      </w:r>
    </w:p>
    <w:p w14:paraId="3879DCDE" w14:textId="77777777" w:rsidR="00437DB0" w:rsidRPr="00B57F4A" w:rsidRDefault="00437DB0" w:rsidP="00437DB0">
      <w:pPr>
        <w:pStyle w:val="ListParagraph"/>
        <w:jc w:val="both"/>
        <w:rPr>
          <w:color w:val="000000"/>
        </w:rPr>
      </w:pPr>
    </w:p>
    <w:p w14:paraId="43A5A419" w14:textId="77777777" w:rsidR="007102BB" w:rsidRPr="00B57F4A" w:rsidRDefault="007102BB" w:rsidP="00B01957">
      <w:pPr>
        <w:pStyle w:val="Heading2"/>
        <w:rPr>
          <w:szCs w:val="24"/>
        </w:rPr>
      </w:pPr>
      <w:bookmarkStart w:id="62" w:name="_Toc214268296"/>
      <w:r w:rsidRPr="00B57F4A">
        <w:rPr>
          <w:szCs w:val="24"/>
        </w:rPr>
        <w:t>Training</w:t>
      </w:r>
      <w:bookmarkEnd w:id="62"/>
    </w:p>
    <w:p w14:paraId="44951E4F" w14:textId="52613441" w:rsidR="007102BB" w:rsidRPr="00B01957" w:rsidRDefault="007102BB" w:rsidP="00B01957">
      <w:pPr>
        <w:spacing w:line="276" w:lineRule="auto"/>
        <w:rPr>
          <w:rFonts w:eastAsia="Aptos" w:cs="Arial"/>
        </w:rPr>
      </w:pPr>
      <w:r w:rsidRPr="00B01957">
        <w:rPr>
          <w:rFonts w:eastAsia="Aptos" w:cs="Arial"/>
        </w:rPr>
        <w:t xml:space="preserve">The </w:t>
      </w:r>
      <w:r w:rsidR="00975725">
        <w:rPr>
          <w:rFonts w:eastAsia="Aptos" w:cs="Arial"/>
        </w:rPr>
        <w:t>C</w:t>
      </w:r>
      <w:r w:rsidR="00975725" w:rsidRPr="00B01957">
        <w:rPr>
          <w:rFonts w:eastAsia="Aptos" w:cs="Arial"/>
        </w:rPr>
        <w:t xml:space="preserve">ontractor </w:t>
      </w:r>
      <w:r w:rsidRPr="00B01957">
        <w:rPr>
          <w:rFonts w:eastAsia="Aptos" w:cs="Arial"/>
        </w:rPr>
        <w:t xml:space="preserve">shall deliver training programs to ensure all users are proficient in the system’s functionality. Training </w:t>
      </w:r>
      <w:proofErr w:type="gramStart"/>
      <w:r w:rsidRPr="00B01957">
        <w:rPr>
          <w:rFonts w:eastAsia="Aptos" w:cs="Arial"/>
        </w:rPr>
        <w:t>shall</w:t>
      </w:r>
      <w:proofErr w:type="gramEnd"/>
      <w:r w:rsidRPr="00B01957">
        <w:rPr>
          <w:rFonts w:eastAsia="Aptos" w:cs="Arial"/>
        </w:rPr>
        <w:t xml:space="preserve"> include:</w:t>
      </w:r>
    </w:p>
    <w:p w14:paraId="27B8A4A0" w14:textId="77777777" w:rsidR="007102BB" w:rsidRPr="00B01957" w:rsidRDefault="007102BB" w:rsidP="00B01957">
      <w:pPr>
        <w:spacing w:line="276" w:lineRule="auto"/>
        <w:ind w:left="720"/>
        <w:rPr>
          <w:rFonts w:eastAsia="Aptos" w:cs="Arial"/>
        </w:rPr>
      </w:pPr>
      <w:r w:rsidRPr="00B01957">
        <w:rPr>
          <w:rFonts w:eastAsia="Aptos" w:cs="Arial"/>
        </w:rPr>
        <w:t>- Instructor-led sessions</w:t>
      </w:r>
    </w:p>
    <w:p w14:paraId="7190657D" w14:textId="77777777" w:rsidR="007102BB" w:rsidRPr="00B01957" w:rsidRDefault="007102BB" w:rsidP="00B01957">
      <w:pPr>
        <w:spacing w:line="276" w:lineRule="auto"/>
        <w:ind w:left="720"/>
        <w:rPr>
          <w:rFonts w:eastAsia="Aptos" w:cs="Arial"/>
        </w:rPr>
      </w:pPr>
      <w:r w:rsidRPr="00B01957">
        <w:rPr>
          <w:rFonts w:eastAsia="Aptos" w:cs="Arial"/>
        </w:rPr>
        <w:t>- Self-paced materials</w:t>
      </w:r>
    </w:p>
    <w:p w14:paraId="4B9264AB" w14:textId="77777777" w:rsidR="007102BB" w:rsidRPr="00B01957" w:rsidRDefault="007102BB" w:rsidP="00B01957">
      <w:pPr>
        <w:spacing w:line="276" w:lineRule="auto"/>
        <w:ind w:left="720"/>
        <w:rPr>
          <w:rFonts w:eastAsia="Aptos" w:cs="Arial"/>
        </w:rPr>
      </w:pPr>
      <w:r w:rsidRPr="00B01957">
        <w:rPr>
          <w:rFonts w:eastAsia="Aptos" w:cs="Arial"/>
        </w:rPr>
        <w:t>- Role-specific guidance</w:t>
      </w:r>
    </w:p>
    <w:p w14:paraId="3A3302AA" w14:textId="1ACD0D5F" w:rsidR="007102BB" w:rsidRDefault="007102BB" w:rsidP="007943A9">
      <w:pPr>
        <w:spacing w:line="276" w:lineRule="auto"/>
        <w:ind w:left="720"/>
        <w:rPr>
          <w:rFonts w:eastAsia="Aptos" w:cs="Arial"/>
        </w:rPr>
      </w:pPr>
      <w:r w:rsidRPr="00B01957">
        <w:rPr>
          <w:rFonts w:eastAsia="Aptos" w:cs="Arial"/>
        </w:rPr>
        <w:t>- Comprehensive training materials, including user guides, video tutorials, and quick reference guides</w:t>
      </w:r>
    </w:p>
    <w:p w14:paraId="15D32F2E" w14:textId="77777777" w:rsidR="000E47AC" w:rsidRDefault="000E47AC" w:rsidP="00B2593B">
      <w:pPr>
        <w:spacing w:line="276" w:lineRule="auto"/>
        <w:rPr>
          <w:rFonts w:eastAsia="Aptos" w:cs="Arial"/>
        </w:rPr>
      </w:pPr>
    </w:p>
    <w:p w14:paraId="24796D29" w14:textId="1F1E33D9" w:rsidR="00D13E6F" w:rsidRDefault="00D13E6F" w:rsidP="00B2593B">
      <w:pPr>
        <w:spacing w:line="276" w:lineRule="auto"/>
        <w:rPr>
          <w:rFonts w:eastAsia="Aptos" w:cs="Arial"/>
        </w:rPr>
      </w:pPr>
      <w:r>
        <w:rPr>
          <w:rFonts w:eastAsia="Aptos" w:cs="Arial"/>
        </w:rPr>
        <w:t>Deliverable</w:t>
      </w:r>
      <w:r w:rsidR="003A6EC8">
        <w:rPr>
          <w:rFonts w:eastAsia="Aptos" w:cs="Arial"/>
        </w:rPr>
        <w:t>:</w:t>
      </w:r>
    </w:p>
    <w:p w14:paraId="3D1727D6" w14:textId="01FCE75D" w:rsidR="003A6EC8" w:rsidRPr="003A6EC8" w:rsidRDefault="00C445DA" w:rsidP="00B2593B">
      <w:pPr>
        <w:pStyle w:val="ListParagraph"/>
        <w:numPr>
          <w:ilvl w:val="0"/>
          <w:numId w:val="91"/>
        </w:numPr>
        <w:spacing w:line="276" w:lineRule="auto"/>
        <w:rPr>
          <w:rFonts w:eastAsia="Aptos"/>
        </w:rPr>
      </w:pPr>
      <w:r>
        <w:rPr>
          <w:rFonts w:eastAsia="Aptos"/>
        </w:rPr>
        <w:t>Training materials</w:t>
      </w:r>
      <w:r w:rsidR="00952B3D">
        <w:rPr>
          <w:rFonts w:eastAsia="Aptos"/>
        </w:rPr>
        <w:t xml:space="preserve"> </w:t>
      </w:r>
    </w:p>
    <w:p w14:paraId="00D75B92" w14:textId="77777777" w:rsidR="006217F6" w:rsidRDefault="006217F6" w:rsidP="007943A9">
      <w:pPr>
        <w:spacing w:line="276" w:lineRule="auto"/>
        <w:ind w:left="720"/>
        <w:rPr>
          <w:rFonts w:eastAsia="Aptos" w:cs="Arial"/>
        </w:rPr>
      </w:pPr>
    </w:p>
    <w:p w14:paraId="6BEF9A2C" w14:textId="077F9995" w:rsidR="006217F6" w:rsidRDefault="009C6794" w:rsidP="002E2ACC">
      <w:pPr>
        <w:pStyle w:val="Heading2"/>
        <w:rPr>
          <w:rFonts w:eastAsia="Aptos"/>
        </w:rPr>
      </w:pPr>
      <w:bookmarkStart w:id="63" w:name="_Toc214268297"/>
      <w:r>
        <w:rPr>
          <w:rFonts w:eastAsia="Aptos"/>
        </w:rPr>
        <w:t>PIVOT Solution hosting</w:t>
      </w:r>
      <w:bookmarkEnd w:id="63"/>
    </w:p>
    <w:p w14:paraId="1BADCA92" w14:textId="3F95E110" w:rsidR="00B87A6B" w:rsidRDefault="00B87A6B" w:rsidP="00B87A6B">
      <w:pPr>
        <w:rPr>
          <w:rFonts w:eastAsia="Aptos"/>
        </w:rPr>
      </w:pPr>
      <w:r>
        <w:rPr>
          <w:rFonts w:eastAsia="Aptos"/>
        </w:rPr>
        <w:t xml:space="preserve">The Contractor shall provide a </w:t>
      </w:r>
      <w:r w:rsidR="006E1805">
        <w:rPr>
          <w:rFonts w:eastAsia="Aptos"/>
        </w:rPr>
        <w:t xml:space="preserve">solution that fulfills the PIVOT requirements.  The PIVOT solution shall be </w:t>
      </w:r>
      <w:r w:rsidR="00295E40">
        <w:rPr>
          <w:rFonts w:eastAsia="Aptos"/>
        </w:rPr>
        <w:t>hosted and implemented</w:t>
      </w:r>
      <w:r w:rsidR="006E1805">
        <w:rPr>
          <w:rFonts w:eastAsia="Aptos"/>
        </w:rPr>
        <w:t xml:space="preserve"> within the VA</w:t>
      </w:r>
      <w:r w:rsidR="00C6027B">
        <w:rPr>
          <w:rFonts w:eastAsia="Aptos"/>
        </w:rPr>
        <w:t xml:space="preserve">EC </w:t>
      </w:r>
      <w:r w:rsidR="00C6027B" w:rsidRPr="00E342B3">
        <w:rPr>
          <w:rFonts w:eastAsia="Aptos"/>
        </w:rPr>
        <w:t xml:space="preserve">or </w:t>
      </w:r>
      <w:r w:rsidR="00C6027B">
        <w:rPr>
          <w:rFonts w:eastAsia="Aptos"/>
        </w:rPr>
        <w:t>the Contractor’s</w:t>
      </w:r>
      <w:r w:rsidR="00E45436">
        <w:rPr>
          <w:rFonts w:eastAsia="Aptos"/>
        </w:rPr>
        <w:t xml:space="preserve"> SaaS environment.  The Contractor shall adhere to the following based on the selected cloud-based environment:</w:t>
      </w:r>
    </w:p>
    <w:p w14:paraId="0E2A1EBF" w14:textId="77777777" w:rsidR="00A85E43" w:rsidRDefault="00A85E43" w:rsidP="00B87A6B">
      <w:pPr>
        <w:rPr>
          <w:rFonts w:eastAsia="Aptos"/>
        </w:rPr>
      </w:pPr>
    </w:p>
    <w:p w14:paraId="234B2B83" w14:textId="721B4F51" w:rsidR="00A85E43" w:rsidRDefault="00E41EC1" w:rsidP="008D1C4D">
      <w:pPr>
        <w:pStyle w:val="Heading3"/>
        <w:rPr>
          <w:rFonts w:eastAsia="Aptos"/>
        </w:rPr>
      </w:pPr>
      <w:bookmarkStart w:id="64" w:name="_Toc214268298"/>
      <w:r>
        <w:rPr>
          <w:rFonts w:eastAsia="Aptos"/>
        </w:rPr>
        <w:t>VAEC</w:t>
      </w:r>
      <w:bookmarkEnd w:id="64"/>
      <w:r>
        <w:rPr>
          <w:rFonts w:eastAsia="Aptos"/>
        </w:rPr>
        <w:t xml:space="preserve"> </w:t>
      </w:r>
    </w:p>
    <w:p w14:paraId="0FD7E5E6" w14:textId="76010F3D" w:rsidR="006C5667" w:rsidRDefault="00F66129" w:rsidP="006C5667">
      <w:pPr>
        <w:rPr>
          <w:rFonts w:eastAsia="Aptos"/>
        </w:rPr>
      </w:pPr>
      <w:r>
        <w:rPr>
          <w:rFonts w:eastAsia="Aptos"/>
        </w:rPr>
        <w:t xml:space="preserve">If the </w:t>
      </w:r>
      <w:r w:rsidR="001A020F">
        <w:rPr>
          <w:rFonts w:eastAsia="Aptos"/>
        </w:rPr>
        <w:t>PIVOT solution is hosted in the VAEC:</w:t>
      </w:r>
    </w:p>
    <w:p w14:paraId="64550771" w14:textId="77777777" w:rsidR="00F8539E" w:rsidRPr="006C5667" w:rsidRDefault="00F8539E" w:rsidP="006C5667">
      <w:pPr>
        <w:rPr>
          <w:rFonts w:eastAsia="Aptos"/>
        </w:rPr>
      </w:pPr>
    </w:p>
    <w:p w14:paraId="5BB628E8" w14:textId="7B4382F8" w:rsidR="00F71170" w:rsidRDefault="008A1A3C" w:rsidP="008A1A3C">
      <w:pPr>
        <w:pStyle w:val="Heading4"/>
        <w:rPr>
          <w:rFonts w:eastAsia="Aptos"/>
        </w:rPr>
      </w:pPr>
      <w:bookmarkStart w:id="65" w:name="_Toc214268299"/>
      <w:r>
        <w:rPr>
          <w:rFonts w:eastAsia="Aptos"/>
        </w:rPr>
        <w:t>Ar</w:t>
      </w:r>
      <w:r w:rsidR="000E6AA5">
        <w:rPr>
          <w:rFonts w:eastAsia="Aptos"/>
        </w:rPr>
        <w:t>chitecture and Design</w:t>
      </w:r>
      <w:bookmarkEnd w:id="65"/>
    </w:p>
    <w:p w14:paraId="300B6B28" w14:textId="77777777" w:rsidR="000D1EEA" w:rsidRPr="000D1EEA" w:rsidRDefault="000D1EEA" w:rsidP="00C41C0A">
      <w:pPr>
        <w:pStyle w:val="ListParagraph"/>
        <w:numPr>
          <w:ilvl w:val="0"/>
          <w:numId w:val="70"/>
        </w:numPr>
        <w:rPr>
          <w:rFonts w:eastAsia="Aptos"/>
        </w:rPr>
      </w:pPr>
      <w:r w:rsidRPr="000D1EEA">
        <w:rPr>
          <w:rFonts w:eastAsia="Aptos"/>
        </w:rPr>
        <w:t xml:space="preserve">Develop and maintain the solution architecture aligned with the VAEC Technical Reference Architecture as well as the One-VA Enterprise Architecture. </w:t>
      </w:r>
    </w:p>
    <w:p w14:paraId="36FF3D00" w14:textId="125E66AF" w:rsidR="00CB41AA" w:rsidRPr="00CB41AA" w:rsidRDefault="00247341" w:rsidP="00C41C0A">
      <w:pPr>
        <w:pStyle w:val="ListParagraph"/>
        <w:numPr>
          <w:ilvl w:val="0"/>
          <w:numId w:val="70"/>
        </w:numPr>
        <w:rPr>
          <w:rFonts w:eastAsia="Aptos"/>
        </w:rPr>
      </w:pPr>
      <w:r>
        <w:rPr>
          <w:rFonts w:eastAsia="Aptos"/>
        </w:rPr>
        <w:t>Design VAEC hosted solution and address VA identified cloud readiness gaps</w:t>
      </w:r>
      <w:r w:rsidR="00CB41AA" w:rsidRPr="00CB41AA">
        <w:rPr>
          <w:rFonts w:eastAsia="Aptos"/>
        </w:rPr>
        <w:t xml:space="preserve">. </w:t>
      </w:r>
    </w:p>
    <w:p w14:paraId="78D3F0B4" w14:textId="77777777" w:rsidR="00CB41AA" w:rsidRDefault="00CB41AA" w:rsidP="00CB41AA">
      <w:pPr>
        <w:pStyle w:val="ListParagraph"/>
        <w:ind w:left="720"/>
        <w:rPr>
          <w:rFonts w:eastAsia="Aptos"/>
        </w:rPr>
      </w:pPr>
    </w:p>
    <w:p w14:paraId="687365F8" w14:textId="47DEE093" w:rsidR="00E13FC5" w:rsidRPr="008E4C31" w:rsidRDefault="00E13FC5" w:rsidP="008E4C31">
      <w:pPr>
        <w:rPr>
          <w:rFonts w:eastAsia="Aptos"/>
        </w:rPr>
      </w:pPr>
      <w:r w:rsidRPr="008E4C31">
        <w:rPr>
          <w:rFonts w:eastAsia="Aptos"/>
        </w:rPr>
        <w:t>Deliverables:</w:t>
      </w:r>
    </w:p>
    <w:p w14:paraId="5B103C72" w14:textId="513A2D64" w:rsidR="00E13FC5" w:rsidRDefault="005170CF" w:rsidP="00C41C0A">
      <w:pPr>
        <w:pStyle w:val="ListParagraph"/>
        <w:numPr>
          <w:ilvl w:val="1"/>
          <w:numId w:val="65"/>
        </w:numPr>
        <w:ind w:left="720"/>
        <w:rPr>
          <w:rFonts w:eastAsia="Aptos"/>
        </w:rPr>
      </w:pPr>
      <w:r>
        <w:rPr>
          <w:rFonts w:eastAsia="Aptos"/>
        </w:rPr>
        <w:t>Solution Architecture</w:t>
      </w:r>
    </w:p>
    <w:p w14:paraId="418E5AB5" w14:textId="2FA84BE2" w:rsidR="005170CF" w:rsidRDefault="005170CF" w:rsidP="00C41C0A">
      <w:pPr>
        <w:pStyle w:val="ListParagraph"/>
        <w:numPr>
          <w:ilvl w:val="1"/>
          <w:numId w:val="65"/>
        </w:numPr>
        <w:ind w:left="720"/>
        <w:rPr>
          <w:rFonts w:eastAsia="Aptos"/>
        </w:rPr>
      </w:pPr>
      <w:r>
        <w:rPr>
          <w:rFonts w:eastAsia="Aptos"/>
        </w:rPr>
        <w:t>So</w:t>
      </w:r>
      <w:r w:rsidR="00247341">
        <w:rPr>
          <w:rFonts w:eastAsia="Aptos"/>
        </w:rPr>
        <w:t>lution Design</w:t>
      </w:r>
    </w:p>
    <w:p w14:paraId="716ABDF6" w14:textId="77777777" w:rsidR="00886866" w:rsidRDefault="00886866" w:rsidP="00886866">
      <w:pPr>
        <w:pStyle w:val="ListParagraph"/>
        <w:ind w:left="720"/>
        <w:rPr>
          <w:rFonts w:eastAsia="Aptos"/>
        </w:rPr>
      </w:pPr>
    </w:p>
    <w:p w14:paraId="2EAA95B3" w14:textId="1F9D9BEC" w:rsidR="00DD1CAD" w:rsidRDefault="00E25F4E" w:rsidP="00DD1CAD">
      <w:pPr>
        <w:pStyle w:val="Heading4"/>
        <w:rPr>
          <w:rFonts w:eastAsia="Aptos"/>
        </w:rPr>
      </w:pPr>
      <w:bookmarkStart w:id="66" w:name="_Toc214268300"/>
      <w:r>
        <w:rPr>
          <w:rFonts w:eastAsia="Aptos"/>
        </w:rPr>
        <w:t>Planning</w:t>
      </w:r>
      <w:bookmarkEnd w:id="66"/>
    </w:p>
    <w:p w14:paraId="1BD12859" w14:textId="6BE6C329" w:rsidR="00834538" w:rsidRPr="00834538" w:rsidRDefault="00834538" w:rsidP="00C41C0A">
      <w:pPr>
        <w:pStyle w:val="ListParagraph"/>
        <w:numPr>
          <w:ilvl w:val="0"/>
          <w:numId w:val="71"/>
        </w:numPr>
        <w:rPr>
          <w:rFonts w:eastAsia="Aptos"/>
        </w:rPr>
      </w:pPr>
      <w:r w:rsidRPr="00834538">
        <w:rPr>
          <w:rFonts w:eastAsia="Aptos"/>
        </w:rPr>
        <w:t xml:space="preserve">Develop, maintain, and execute the VAEC Implementation Plan that defines the implementation approach, processes and activities (prior to, during, and after), test strategy, setup and configuration procedure, inventory of IT assets, implementation checklist, risk assessment, key dependencies, and schedule. </w:t>
      </w:r>
      <w:proofErr w:type="gramStart"/>
      <w:r w:rsidRPr="00834538">
        <w:rPr>
          <w:rFonts w:eastAsia="Aptos"/>
        </w:rPr>
        <w:t>In the event that</w:t>
      </w:r>
      <w:proofErr w:type="gramEnd"/>
      <w:r w:rsidRPr="00834538">
        <w:rPr>
          <w:rFonts w:eastAsia="Aptos"/>
        </w:rPr>
        <w:t xml:space="preserve"> a VAEC CSP has not yet been selected by VA, the Contractor shall recommend a CSP</w:t>
      </w:r>
      <w:r w:rsidR="00F66129">
        <w:rPr>
          <w:rFonts w:eastAsia="Aptos"/>
        </w:rPr>
        <w:t>.</w:t>
      </w:r>
      <w:r w:rsidRPr="00834538">
        <w:rPr>
          <w:rFonts w:eastAsia="Aptos"/>
        </w:rPr>
        <w:t xml:space="preserve"> </w:t>
      </w:r>
    </w:p>
    <w:p w14:paraId="3281AF7E" w14:textId="77777777" w:rsidR="008F121D" w:rsidRPr="008F121D" w:rsidRDefault="008F121D" w:rsidP="00C41C0A">
      <w:pPr>
        <w:pStyle w:val="ListParagraph"/>
        <w:numPr>
          <w:ilvl w:val="0"/>
          <w:numId w:val="71"/>
        </w:numPr>
        <w:rPr>
          <w:rFonts w:eastAsia="Aptos"/>
        </w:rPr>
      </w:pPr>
      <w:r w:rsidRPr="008F121D">
        <w:rPr>
          <w:rFonts w:eastAsia="Aptos"/>
        </w:rPr>
        <w:t xml:space="preserve">Develop and execute the VAEC Transition Plan, as part of the Implementation Plan, that defines the approach and action plans to prepare VA stakeholders to receive and operate the solution. This includes improving stakeholder engagement, outreach, and communications </w:t>
      </w:r>
    </w:p>
    <w:p w14:paraId="6DD9B08E" w14:textId="174F18C9" w:rsidR="00075CA1" w:rsidRPr="00075CA1" w:rsidRDefault="00075CA1" w:rsidP="00C41C0A">
      <w:pPr>
        <w:pStyle w:val="ListParagraph"/>
        <w:numPr>
          <w:ilvl w:val="0"/>
          <w:numId w:val="71"/>
        </w:numPr>
        <w:rPr>
          <w:rFonts w:eastAsia="Aptos"/>
        </w:rPr>
      </w:pPr>
      <w:r>
        <w:rPr>
          <w:rFonts w:eastAsia="Aptos"/>
        </w:rPr>
        <w:t>Develop and update</w:t>
      </w:r>
      <w:r w:rsidR="00BF5D03">
        <w:rPr>
          <w:rFonts w:eastAsia="Aptos"/>
        </w:rPr>
        <w:t xml:space="preserve"> the project’s VIP Deployment and Installation, Back-out, and Rollback Plan that describes the installation</w:t>
      </w:r>
      <w:r w:rsidR="003729B1">
        <w:rPr>
          <w:rFonts w:eastAsia="Aptos"/>
        </w:rPr>
        <w:t>, back-out, and rollback approach, processes and activities</w:t>
      </w:r>
      <w:r w:rsidR="00D129E1">
        <w:rPr>
          <w:rFonts w:eastAsia="Aptos"/>
        </w:rPr>
        <w:t>, dependencies, and schedule.  The plan shall also include</w:t>
      </w:r>
      <w:r w:rsidR="0046343D">
        <w:rPr>
          <w:rFonts w:eastAsia="Aptos"/>
        </w:rPr>
        <w:t xml:space="preserve"> the provisioning and installation procedures for VAEC resources.</w:t>
      </w:r>
    </w:p>
    <w:p w14:paraId="52B980ED" w14:textId="52AD8A88" w:rsidR="00075CA1" w:rsidRDefault="0046343D" w:rsidP="00C41C0A">
      <w:pPr>
        <w:pStyle w:val="ListParagraph"/>
        <w:numPr>
          <w:ilvl w:val="0"/>
          <w:numId w:val="71"/>
        </w:numPr>
        <w:rPr>
          <w:rFonts w:eastAsia="Aptos"/>
        </w:rPr>
      </w:pPr>
      <w:r>
        <w:rPr>
          <w:rFonts w:eastAsia="Aptos"/>
        </w:rPr>
        <w:t>Determine cloud capacity and workload requirements.  VA shall review and approve cloud capacity requirements and provide the VAEC cloud capacity for the solution as GFE.</w:t>
      </w:r>
    </w:p>
    <w:p w14:paraId="393CDD64" w14:textId="77777777" w:rsidR="0046343D" w:rsidRDefault="0046343D" w:rsidP="0046343D">
      <w:pPr>
        <w:rPr>
          <w:rFonts w:eastAsia="Aptos"/>
        </w:rPr>
      </w:pPr>
    </w:p>
    <w:p w14:paraId="6559763E" w14:textId="1308E2DE" w:rsidR="0046343D" w:rsidRDefault="0046343D" w:rsidP="0046343D">
      <w:pPr>
        <w:rPr>
          <w:rFonts w:eastAsia="Aptos"/>
        </w:rPr>
      </w:pPr>
      <w:r>
        <w:rPr>
          <w:rFonts w:eastAsia="Aptos"/>
        </w:rPr>
        <w:t>D</w:t>
      </w:r>
      <w:r w:rsidR="008E4C31">
        <w:rPr>
          <w:rFonts w:eastAsia="Aptos"/>
        </w:rPr>
        <w:t>eliverable:</w:t>
      </w:r>
    </w:p>
    <w:p w14:paraId="7A2471F1" w14:textId="680EE5F0" w:rsidR="008E4C31" w:rsidRDefault="008E4C31" w:rsidP="00C41C0A">
      <w:pPr>
        <w:pStyle w:val="ListParagraph"/>
        <w:numPr>
          <w:ilvl w:val="0"/>
          <w:numId w:val="72"/>
        </w:numPr>
        <w:rPr>
          <w:rFonts w:eastAsia="Aptos"/>
        </w:rPr>
      </w:pPr>
      <w:r>
        <w:rPr>
          <w:rFonts w:eastAsia="Aptos"/>
        </w:rPr>
        <w:t>VAEC Implementation Plan</w:t>
      </w:r>
    </w:p>
    <w:p w14:paraId="5317B950" w14:textId="77777777" w:rsidR="00886866" w:rsidRDefault="00886866" w:rsidP="00886866">
      <w:pPr>
        <w:pStyle w:val="ListParagraph"/>
        <w:ind w:left="720"/>
        <w:rPr>
          <w:rFonts w:eastAsia="Aptos"/>
        </w:rPr>
      </w:pPr>
    </w:p>
    <w:p w14:paraId="7BCDA061" w14:textId="24588386" w:rsidR="008E4C31" w:rsidRDefault="00886866" w:rsidP="00886866">
      <w:pPr>
        <w:pStyle w:val="Heading4"/>
        <w:rPr>
          <w:rFonts w:eastAsia="Aptos"/>
        </w:rPr>
      </w:pPr>
      <w:bookmarkStart w:id="67" w:name="_Toc214268301"/>
      <w:r>
        <w:rPr>
          <w:rFonts w:eastAsia="Aptos"/>
        </w:rPr>
        <w:t>Build and Development</w:t>
      </w:r>
      <w:bookmarkEnd w:id="67"/>
    </w:p>
    <w:p w14:paraId="74E4F90A" w14:textId="2BD026E1" w:rsidR="00EA3A20" w:rsidRPr="00EA3A20" w:rsidRDefault="009672EB" w:rsidP="00C41C0A">
      <w:pPr>
        <w:pStyle w:val="ListParagraph"/>
        <w:numPr>
          <w:ilvl w:val="0"/>
          <w:numId w:val="73"/>
        </w:numPr>
        <w:rPr>
          <w:rFonts w:eastAsia="Aptos"/>
        </w:rPr>
      </w:pPr>
      <w:r>
        <w:rPr>
          <w:rFonts w:eastAsia="Aptos"/>
        </w:rPr>
        <w:t>Support setup, configuration, and provisioning of the solution in the VAEC environments.</w:t>
      </w:r>
    </w:p>
    <w:p w14:paraId="33FC086D" w14:textId="3AB71DDD" w:rsidR="00AF29F9" w:rsidRDefault="009672EB" w:rsidP="00C41C0A">
      <w:pPr>
        <w:pStyle w:val="ListParagraph"/>
        <w:numPr>
          <w:ilvl w:val="0"/>
          <w:numId w:val="73"/>
        </w:numPr>
        <w:rPr>
          <w:rFonts w:eastAsia="Aptos"/>
        </w:rPr>
      </w:pPr>
      <w:r>
        <w:rPr>
          <w:rFonts w:eastAsia="Aptos"/>
        </w:rPr>
        <w:t xml:space="preserve">Work with VA to provide inputs for establishing VAEC capacity, accounts and privileges.  This includes monitoring and tracking the creation, update, and deletion of </w:t>
      </w:r>
      <w:r w:rsidR="00071F3F">
        <w:rPr>
          <w:rFonts w:eastAsia="Aptos"/>
        </w:rPr>
        <w:t xml:space="preserve">application user </w:t>
      </w:r>
      <w:r w:rsidR="007B24DD">
        <w:rPr>
          <w:rFonts w:eastAsia="Aptos"/>
        </w:rPr>
        <w:t>accounts, and ensuring cloud capacity requirements are satisfied.</w:t>
      </w:r>
    </w:p>
    <w:p w14:paraId="428D0779" w14:textId="59108242" w:rsidR="007B24DD" w:rsidRDefault="00092CB1" w:rsidP="00C41C0A">
      <w:pPr>
        <w:pStyle w:val="ListParagraph"/>
        <w:numPr>
          <w:ilvl w:val="0"/>
          <w:numId w:val="73"/>
        </w:numPr>
        <w:rPr>
          <w:rFonts w:eastAsia="Aptos"/>
        </w:rPr>
      </w:pPr>
      <w:r>
        <w:rPr>
          <w:rFonts w:eastAsia="Aptos"/>
        </w:rPr>
        <w:t>Develop the necessary artifacts to obtain a VA authority to operate (ATO)</w:t>
      </w:r>
      <w:r w:rsidR="00F960B5">
        <w:rPr>
          <w:rFonts w:eastAsia="Aptos"/>
        </w:rPr>
        <w:t xml:space="preserve"> for the solution</w:t>
      </w:r>
      <w:r w:rsidR="00444680">
        <w:rPr>
          <w:rFonts w:eastAsia="Aptos"/>
        </w:rPr>
        <w:t xml:space="preserve"> and complete VA Assessment and Authorization (A&amp;A) process</w:t>
      </w:r>
      <w:r w:rsidR="003B06DF">
        <w:rPr>
          <w:rFonts w:eastAsia="Aptos"/>
        </w:rPr>
        <w:t xml:space="preserve">.  After the ATO is achieved, </w:t>
      </w:r>
      <w:r w:rsidR="005447A8">
        <w:rPr>
          <w:rFonts w:eastAsia="Aptos"/>
        </w:rPr>
        <w:t xml:space="preserve">the Contractor shall update and maintain the A&amp;A </w:t>
      </w:r>
      <w:r w:rsidR="005447A8">
        <w:rPr>
          <w:rFonts w:eastAsia="Aptos"/>
        </w:rPr>
        <w:lastRenderedPageBreak/>
        <w:t>documentation as required to ensure continued compl</w:t>
      </w:r>
      <w:r w:rsidR="00460E1D">
        <w:rPr>
          <w:rFonts w:eastAsia="Aptos"/>
        </w:rPr>
        <w:t>iance.  The Contractor shall</w:t>
      </w:r>
      <w:r w:rsidR="00A03443">
        <w:rPr>
          <w:rFonts w:eastAsia="Aptos"/>
        </w:rPr>
        <w:t xml:space="preserve"> monitor, track, and respond to Plan of Action and Milestones (POAM).  The Contractor shall provide input to update the VAEC ATO, as needed.</w:t>
      </w:r>
    </w:p>
    <w:p w14:paraId="438CF439" w14:textId="3E03B409" w:rsidR="00A03443" w:rsidRDefault="00A03443" w:rsidP="00C41C0A">
      <w:pPr>
        <w:pStyle w:val="ListParagraph"/>
        <w:numPr>
          <w:ilvl w:val="0"/>
          <w:numId w:val="73"/>
        </w:numPr>
        <w:rPr>
          <w:rFonts w:eastAsia="Aptos"/>
        </w:rPr>
      </w:pPr>
      <w:r>
        <w:rPr>
          <w:rFonts w:eastAsia="Aptos"/>
        </w:rPr>
        <w:t xml:space="preserve">Provide information and </w:t>
      </w:r>
      <w:proofErr w:type="gramStart"/>
      <w:r>
        <w:rPr>
          <w:rFonts w:eastAsia="Aptos"/>
        </w:rPr>
        <w:t>document</w:t>
      </w:r>
      <w:proofErr w:type="gramEnd"/>
      <w:r>
        <w:rPr>
          <w:rFonts w:eastAsia="Aptos"/>
        </w:rPr>
        <w:t xml:space="preserve"> to support operational and production readiness reviews and go-no-go decisions.  The Contractor shall execute corrective actions to address gaps and provide all required data and prepare supporting documents/artifacts for the reviews.</w:t>
      </w:r>
    </w:p>
    <w:p w14:paraId="7A42B9E3" w14:textId="77777777" w:rsidR="00A03443" w:rsidRDefault="00A03443" w:rsidP="00A03443">
      <w:pPr>
        <w:rPr>
          <w:rFonts w:eastAsia="Aptos"/>
        </w:rPr>
      </w:pPr>
    </w:p>
    <w:p w14:paraId="44DED615" w14:textId="6675BC7A" w:rsidR="00A03443" w:rsidRDefault="00B726C3" w:rsidP="00B726C3">
      <w:pPr>
        <w:pStyle w:val="Heading4"/>
        <w:rPr>
          <w:rFonts w:eastAsia="Aptos"/>
        </w:rPr>
      </w:pPr>
      <w:bookmarkStart w:id="68" w:name="_Toc214268302"/>
      <w:r>
        <w:rPr>
          <w:rFonts w:eastAsia="Aptos"/>
        </w:rPr>
        <w:t>Implementation</w:t>
      </w:r>
      <w:bookmarkEnd w:id="68"/>
    </w:p>
    <w:p w14:paraId="6A5745F4" w14:textId="2BD46D2F" w:rsidR="004547AD" w:rsidRPr="004547AD" w:rsidRDefault="004547AD" w:rsidP="00C41C0A">
      <w:pPr>
        <w:pStyle w:val="ListParagraph"/>
        <w:numPr>
          <w:ilvl w:val="0"/>
          <w:numId w:val="74"/>
        </w:numPr>
        <w:rPr>
          <w:rFonts w:eastAsia="Aptos"/>
        </w:rPr>
      </w:pPr>
      <w:r>
        <w:rPr>
          <w:rFonts w:eastAsia="Aptos"/>
        </w:rPr>
        <w:t>Implement the solution in the VAEC as defined in VIP Deployment and Installation, Back-out</w:t>
      </w:r>
      <w:r w:rsidR="002B2ABD">
        <w:rPr>
          <w:rFonts w:eastAsia="Aptos"/>
        </w:rPr>
        <w:t>, and Rollback Plan as well as the VAEC Implementation Plan.</w:t>
      </w:r>
    </w:p>
    <w:p w14:paraId="3A4ED35B" w14:textId="5B830943" w:rsidR="004547AD" w:rsidRPr="004547AD" w:rsidRDefault="002B2ABD" w:rsidP="00C41C0A">
      <w:pPr>
        <w:pStyle w:val="ListParagraph"/>
        <w:numPr>
          <w:ilvl w:val="0"/>
          <w:numId w:val="74"/>
        </w:numPr>
        <w:rPr>
          <w:rFonts w:eastAsia="Aptos"/>
        </w:rPr>
      </w:pPr>
      <w:r>
        <w:rPr>
          <w:rFonts w:eastAsia="Aptos"/>
        </w:rPr>
        <w:t xml:space="preserve">Provide inputs and documentation for the Post-Implementation Review, within </w:t>
      </w:r>
      <w:r w:rsidR="00705F9A">
        <w:rPr>
          <w:rFonts w:eastAsia="Aptos"/>
        </w:rPr>
        <w:t xml:space="preserve">5 days of implementation completion, to review learned and </w:t>
      </w:r>
      <w:r w:rsidR="005F6FBD">
        <w:rPr>
          <w:rFonts w:eastAsia="Aptos"/>
        </w:rPr>
        <w:t>identify improvement opportunities.</w:t>
      </w:r>
    </w:p>
    <w:p w14:paraId="45278A08" w14:textId="3F4B0E2D" w:rsidR="00792009" w:rsidRDefault="00A1223B" w:rsidP="00C41C0A">
      <w:pPr>
        <w:pStyle w:val="ListParagraph"/>
        <w:numPr>
          <w:ilvl w:val="0"/>
          <w:numId w:val="74"/>
        </w:numPr>
        <w:rPr>
          <w:rFonts w:eastAsia="Aptos"/>
        </w:rPr>
      </w:pPr>
      <w:r>
        <w:rPr>
          <w:rFonts w:eastAsia="Aptos"/>
        </w:rPr>
        <w:t>Provide an Implementation Summary Report that describes implementation results, lessons learned, open issues, corrective actions, and improvement opportunities.</w:t>
      </w:r>
    </w:p>
    <w:p w14:paraId="5AA1865D" w14:textId="77777777" w:rsidR="003860F5" w:rsidRDefault="003860F5" w:rsidP="006B64CD">
      <w:pPr>
        <w:rPr>
          <w:rFonts w:eastAsia="Aptos"/>
        </w:rPr>
      </w:pPr>
    </w:p>
    <w:p w14:paraId="786A0D8B" w14:textId="384C7E14" w:rsidR="006B64CD" w:rsidRPr="006B64CD" w:rsidRDefault="006B64CD" w:rsidP="006B64CD">
      <w:pPr>
        <w:rPr>
          <w:rFonts w:eastAsia="Aptos"/>
        </w:rPr>
      </w:pPr>
      <w:r>
        <w:rPr>
          <w:rFonts w:eastAsia="Aptos"/>
        </w:rPr>
        <w:t>Deliverable:</w:t>
      </w:r>
    </w:p>
    <w:p w14:paraId="411AAA09" w14:textId="03F5007B" w:rsidR="000D1EEA" w:rsidRDefault="003860F5" w:rsidP="00C41C0A">
      <w:pPr>
        <w:pStyle w:val="ListParagraph"/>
        <w:numPr>
          <w:ilvl w:val="0"/>
          <w:numId w:val="75"/>
        </w:numPr>
        <w:rPr>
          <w:rFonts w:eastAsia="Aptos"/>
        </w:rPr>
      </w:pPr>
      <w:r>
        <w:rPr>
          <w:rFonts w:eastAsia="Aptos"/>
        </w:rPr>
        <w:t>Implementation Summary Report</w:t>
      </w:r>
    </w:p>
    <w:p w14:paraId="5BD30B4B" w14:textId="77777777" w:rsidR="003860F5" w:rsidRPr="003860F5" w:rsidRDefault="003860F5" w:rsidP="003860F5">
      <w:pPr>
        <w:rPr>
          <w:rFonts w:eastAsia="Aptos"/>
        </w:rPr>
      </w:pPr>
    </w:p>
    <w:p w14:paraId="116C4954" w14:textId="1604F82E" w:rsidR="003860F5" w:rsidRDefault="009748C6" w:rsidP="003860F5">
      <w:pPr>
        <w:pStyle w:val="Heading4"/>
        <w:rPr>
          <w:rFonts w:eastAsia="Aptos"/>
        </w:rPr>
      </w:pPr>
      <w:bookmarkStart w:id="69" w:name="_Toc214268303"/>
      <w:r>
        <w:rPr>
          <w:rFonts w:eastAsia="Aptos"/>
        </w:rPr>
        <w:t>Operation and Maintenance</w:t>
      </w:r>
      <w:bookmarkEnd w:id="69"/>
    </w:p>
    <w:p w14:paraId="58FA1980" w14:textId="0DF7EA4C" w:rsidR="009748C6" w:rsidRDefault="009748C6" w:rsidP="00C41C0A">
      <w:pPr>
        <w:pStyle w:val="ListParagraph"/>
        <w:numPr>
          <w:ilvl w:val="0"/>
          <w:numId w:val="76"/>
        </w:numPr>
        <w:rPr>
          <w:rFonts w:eastAsia="Aptos"/>
        </w:rPr>
      </w:pPr>
      <w:r>
        <w:rPr>
          <w:rFonts w:eastAsia="Aptos"/>
        </w:rPr>
        <w:t>Operate and maintain the solution hosted in the VAEC in accordance with the application and VAEC service level agreements (SLAs)</w:t>
      </w:r>
      <w:r w:rsidR="00EB12EE">
        <w:rPr>
          <w:rFonts w:eastAsia="Aptos"/>
        </w:rPr>
        <w:t>.</w:t>
      </w:r>
    </w:p>
    <w:p w14:paraId="1CABA6C5" w14:textId="7FC6D3A4" w:rsidR="00EB12EE" w:rsidRDefault="00EB12EE" w:rsidP="00C41C0A">
      <w:pPr>
        <w:pStyle w:val="ListParagraph"/>
        <w:numPr>
          <w:ilvl w:val="0"/>
          <w:numId w:val="76"/>
        </w:numPr>
        <w:rPr>
          <w:rFonts w:eastAsia="Aptos"/>
        </w:rPr>
      </w:pPr>
      <w:r>
        <w:rPr>
          <w:rFonts w:eastAsia="Aptos"/>
        </w:rPr>
        <w:t xml:space="preserve">Utilize the VAEC General Support Services (GSS) when available and applicable </w:t>
      </w:r>
      <w:proofErr w:type="gramStart"/>
      <w:r>
        <w:rPr>
          <w:rFonts w:eastAsia="Aptos"/>
        </w:rPr>
        <w:t>in order to</w:t>
      </w:r>
      <w:proofErr w:type="gramEnd"/>
      <w:r>
        <w:rPr>
          <w:rFonts w:eastAsia="Aptos"/>
        </w:rPr>
        <w:t xml:space="preserve"> minimize cloud services costs and optimize operations.  The Contractor shall use native tools and capabilities of the VAEC environment.</w:t>
      </w:r>
    </w:p>
    <w:p w14:paraId="137D93E4" w14:textId="71869FA6" w:rsidR="00EB12EE" w:rsidRDefault="00EB12EE" w:rsidP="00C41C0A">
      <w:pPr>
        <w:pStyle w:val="ListParagraph"/>
        <w:numPr>
          <w:ilvl w:val="0"/>
          <w:numId w:val="76"/>
        </w:numPr>
        <w:rPr>
          <w:rFonts w:eastAsia="Aptos"/>
        </w:rPr>
      </w:pPr>
      <w:r>
        <w:rPr>
          <w:rFonts w:eastAsia="Aptos"/>
        </w:rPr>
        <w:t>Provide for the backup and recovery of information stored by the solution to meet the application and VAEC SLA using native tools and capabilities of the VAEC environment.</w:t>
      </w:r>
    </w:p>
    <w:p w14:paraId="1FDA458E" w14:textId="77777777" w:rsidR="00EB12EE" w:rsidRPr="00EB12EE" w:rsidRDefault="00EB12EE" w:rsidP="00EB12EE">
      <w:pPr>
        <w:rPr>
          <w:rFonts w:eastAsia="Aptos"/>
        </w:rPr>
      </w:pPr>
    </w:p>
    <w:p w14:paraId="3B10C864" w14:textId="77850EC9" w:rsidR="00EB12EE" w:rsidRDefault="00EB12EE" w:rsidP="00EB12EE">
      <w:pPr>
        <w:pStyle w:val="Heading4"/>
        <w:rPr>
          <w:rFonts w:eastAsia="Aptos"/>
        </w:rPr>
      </w:pPr>
      <w:bookmarkStart w:id="70" w:name="_Toc214268304"/>
      <w:r>
        <w:rPr>
          <w:rFonts w:eastAsia="Aptos"/>
        </w:rPr>
        <w:t>Monitor Performance</w:t>
      </w:r>
      <w:r w:rsidR="00E46402">
        <w:rPr>
          <w:rFonts w:eastAsia="Aptos"/>
        </w:rPr>
        <w:t xml:space="preserve"> and Reporting</w:t>
      </w:r>
      <w:bookmarkEnd w:id="70"/>
    </w:p>
    <w:p w14:paraId="64CE8163" w14:textId="66686D8C" w:rsidR="00E46402" w:rsidRDefault="00E46402" w:rsidP="00C41C0A">
      <w:pPr>
        <w:pStyle w:val="ListParagraph"/>
        <w:numPr>
          <w:ilvl w:val="0"/>
          <w:numId w:val="77"/>
        </w:numPr>
        <w:rPr>
          <w:rFonts w:eastAsia="Aptos"/>
        </w:rPr>
      </w:pPr>
      <w:r>
        <w:rPr>
          <w:rFonts w:eastAsia="Aptos"/>
        </w:rPr>
        <w:t>Provide a Quarterly Solution Performance Report that summarizes solution availability, usage, events and incidents, improvement opportunities, risks and issues, status, action plans, and planned and actual resolution timelines.</w:t>
      </w:r>
    </w:p>
    <w:p w14:paraId="51A203B4" w14:textId="11C9E893" w:rsidR="00E46402" w:rsidRDefault="00E46402" w:rsidP="00C41C0A">
      <w:pPr>
        <w:pStyle w:val="ListParagraph"/>
        <w:numPr>
          <w:ilvl w:val="0"/>
          <w:numId w:val="77"/>
        </w:numPr>
        <w:rPr>
          <w:rFonts w:eastAsia="Aptos"/>
        </w:rPr>
      </w:pPr>
      <w:r>
        <w:rPr>
          <w:rFonts w:eastAsia="Aptos"/>
        </w:rPr>
        <w:t>Review all usage of cloud computing services provided by VAEC.  The Contractor shall submit and implement Quarterly Resource Utilization Optimization Plans on how to best optimize the environment to reduce the costs associated with resource utilization.</w:t>
      </w:r>
    </w:p>
    <w:p w14:paraId="3CCFF394" w14:textId="445296D9" w:rsidR="00E46402" w:rsidRDefault="00E46402" w:rsidP="00C41C0A">
      <w:pPr>
        <w:pStyle w:val="ListParagraph"/>
        <w:numPr>
          <w:ilvl w:val="0"/>
          <w:numId w:val="77"/>
        </w:numPr>
        <w:rPr>
          <w:rFonts w:eastAsia="Aptos"/>
        </w:rPr>
      </w:pPr>
      <w:r>
        <w:rPr>
          <w:rFonts w:eastAsia="Aptos"/>
        </w:rPr>
        <w:t>Provide a breakdown of all costs by solution, env</w:t>
      </w:r>
      <w:r w:rsidR="00202ADF">
        <w:rPr>
          <w:rFonts w:eastAsia="Aptos"/>
        </w:rPr>
        <w:t xml:space="preserve">ironment, and utilization.  The Contractor shall report on utilization of each class of resources as a percentage </w:t>
      </w:r>
      <w:r w:rsidR="00202ADF">
        <w:rPr>
          <w:rFonts w:eastAsia="Aptos"/>
        </w:rPr>
        <w:lastRenderedPageBreak/>
        <w:t>of provisioned capacity in a Monthly Utilization Report.  The Contractor shall include</w:t>
      </w:r>
      <w:r w:rsidR="00CC7F8E">
        <w:rPr>
          <w:rFonts w:eastAsia="Aptos"/>
        </w:rPr>
        <w:t xml:space="preserve"> the total infrastructure expenditure and total number of request services for Cloud Resource Optimization.</w:t>
      </w:r>
    </w:p>
    <w:p w14:paraId="6F47D877" w14:textId="77777777" w:rsidR="00CC7F8E" w:rsidRDefault="00CC7F8E" w:rsidP="00CC7F8E">
      <w:pPr>
        <w:rPr>
          <w:rFonts w:eastAsia="Aptos"/>
        </w:rPr>
      </w:pPr>
    </w:p>
    <w:p w14:paraId="3D14B0B4" w14:textId="0A22ACB2" w:rsidR="00CC7F8E" w:rsidRDefault="00CC7F8E" w:rsidP="00CC7F8E">
      <w:pPr>
        <w:rPr>
          <w:rFonts w:eastAsia="Aptos"/>
        </w:rPr>
      </w:pPr>
      <w:r>
        <w:rPr>
          <w:rFonts w:eastAsia="Aptos"/>
        </w:rPr>
        <w:t>Deliverables:</w:t>
      </w:r>
    </w:p>
    <w:p w14:paraId="79843CFE" w14:textId="072A92ED" w:rsidR="006D056B" w:rsidRDefault="006D056B" w:rsidP="00C41C0A">
      <w:pPr>
        <w:pStyle w:val="ListParagraph"/>
        <w:numPr>
          <w:ilvl w:val="0"/>
          <w:numId w:val="78"/>
        </w:numPr>
        <w:rPr>
          <w:rFonts w:eastAsia="Aptos"/>
        </w:rPr>
      </w:pPr>
      <w:r>
        <w:rPr>
          <w:rFonts w:eastAsia="Aptos"/>
        </w:rPr>
        <w:t>Quarterly Solution Performance Report</w:t>
      </w:r>
    </w:p>
    <w:p w14:paraId="1D7AF36F" w14:textId="596E200C" w:rsidR="006D056B" w:rsidRDefault="006D056B" w:rsidP="00C41C0A">
      <w:pPr>
        <w:pStyle w:val="ListParagraph"/>
        <w:numPr>
          <w:ilvl w:val="0"/>
          <w:numId w:val="78"/>
        </w:numPr>
        <w:rPr>
          <w:rFonts w:eastAsia="Aptos"/>
        </w:rPr>
      </w:pPr>
      <w:r>
        <w:rPr>
          <w:rFonts w:eastAsia="Aptos"/>
        </w:rPr>
        <w:t>Quarterly Resource Utilization Optimization Plan</w:t>
      </w:r>
    </w:p>
    <w:p w14:paraId="040D4294" w14:textId="4675E76D" w:rsidR="006D056B" w:rsidRDefault="006D056B" w:rsidP="00C41C0A">
      <w:pPr>
        <w:pStyle w:val="ListParagraph"/>
        <w:numPr>
          <w:ilvl w:val="0"/>
          <w:numId w:val="78"/>
        </w:numPr>
        <w:rPr>
          <w:rFonts w:eastAsia="Aptos"/>
        </w:rPr>
      </w:pPr>
      <w:r>
        <w:rPr>
          <w:rFonts w:eastAsia="Aptos"/>
        </w:rPr>
        <w:t>Monthly Utilization Report</w:t>
      </w:r>
    </w:p>
    <w:p w14:paraId="7FBB18C5" w14:textId="77777777" w:rsidR="006D056B" w:rsidRDefault="006D056B" w:rsidP="006D056B">
      <w:pPr>
        <w:rPr>
          <w:rFonts w:eastAsia="Aptos"/>
        </w:rPr>
      </w:pPr>
    </w:p>
    <w:p w14:paraId="366E65F4" w14:textId="761A5367" w:rsidR="006D056B" w:rsidRDefault="009A4FD6" w:rsidP="006D056B">
      <w:pPr>
        <w:pStyle w:val="Heading3"/>
        <w:rPr>
          <w:rFonts w:eastAsia="Aptos"/>
        </w:rPr>
      </w:pPr>
      <w:bookmarkStart w:id="71" w:name="_Toc214268305"/>
      <w:r>
        <w:rPr>
          <w:rFonts w:eastAsia="Aptos"/>
        </w:rPr>
        <w:t>SaaS</w:t>
      </w:r>
      <w:r w:rsidR="007016A4">
        <w:rPr>
          <w:rFonts w:eastAsia="Aptos"/>
        </w:rPr>
        <w:t xml:space="preserve"> Assessment</w:t>
      </w:r>
      <w:r w:rsidR="003B4812">
        <w:rPr>
          <w:rFonts w:eastAsia="Aptos"/>
        </w:rPr>
        <w:t>, Authorization, and Continuous Monitoring</w:t>
      </w:r>
      <w:bookmarkEnd w:id="71"/>
    </w:p>
    <w:p w14:paraId="40672BA7" w14:textId="25BA9C42" w:rsidR="003B4812" w:rsidRDefault="00B037F0" w:rsidP="003B4812">
      <w:pPr>
        <w:rPr>
          <w:rFonts w:eastAsia="Aptos"/>
        </w:rPr>
      </w:pPr>
      <w:r>
        <w:rPr>
          <w:rFonts w:eastAsia="Aptos"/>
        </w:rPr>
        <w:t>If the PIVOT solution is hosted in the Contractor’s SaaS environment:</w:t>
      </w:r>
    </w:p>
    <w:p w14:paraId="4EEB679E" w14:textId="77777777" w:rsidR="00226F15" w:rsidRDefault="00226F15" w:rsidP="003B4812">
      <w:pPr>
        <w:rPr>
          <w:rFonts w:eastAsia="Aptos"/>
        </w:rPr>
      </w:pPr>
    </w:p>
    <w:p w14:paraId="7E9FDBB1" w14:textId="0818F718" w:rsidR="00226F15" w:rsidRDefault="00BF32E7" w:rsidP="00226F15">
      <w:pPr>
        <w:pStyle w:val="Heading4"/>
        <w:rPr>
          <w:rFonts w:eastAsia="Aptos"/>
        </w:rPr>
      </w:pPr>
      <w:bookmarkStart w:id="72" w:name="_Toc214268306"/>
      <w:r>
        <w:rPr>
          <w:rFonts w:eastAsia="Aptos"/>
        </w:rPr>
        <w:t xml:space="preserve">If the </w:t>
      </w:r>
      <w:r w:rsidR="001A5F2C">
        <w:rPr>
          <w:rFonts w:eastAsia="Aptos"/>
        </w:rPr>
        <w:t>PIVOT solution is not FedRAMP authorized:</w:t>
      </w:r>
      <w:bookmarkEnd w:id="72"/>
    </w:p>
    <w:p w14:paraId="74050A12" w14:textId="72140357" w:rsidR="00FD59BC" w:rsidRDefault="001063C9" w:rsidP="00C41C0A">
      <w:pPr>
        <w:pStyle w:val="ListParagraph"/>
        <w:numPr>
          <w:ilvl w:val="0"/>
          <w:numId w:val="79"/>
        </w:numPr>
        <w:rPr>
          <w:rFonts w:eastAsia="Aptos"/>
        </w:rPr>
      </w:pPr>
      <w:r>
        <w:rPr>
          <w:rFonts w:eastAsia="Aptos"/>
        </w:rPr>
        <w:t xml:space="preserve">The information system solution selected by the Contractor shall comply with the </w:t>
      </w:r>
      <w:r w:rsidR="00A62C7B">
        <w:rPr>
          <w:rFonts w:eastAsia="Aptos"/>
        </w:rPr>
        <w:t>Federal Information</w:t>
      </w:r>
      <w:r w:rsidR="000E42A0">
        <w:rPr>
          <w:rFonts w:eastAsia="Aptos"/>
        </w:rPr>
        <w:t xml:space="preserve"> Security Management Act (FISMA).</w:t>
      </w:r>
    </w:p>
    <w:p w14:paraId="62C55AE6" w14:textId="2E352B50" w:rsidR="000E42A0" w:rsidRDefault="000E42A0" w:rsidP="00C41C0A">
      <w:pPr>
        <w:pStyle w:val="ListParagraph"/>
        <w:numPr>
          <w:ilvl w:val="0"/>
          <w:numId w:val="79"/>
        </w:numPr>
        <w:rPr>
          <w:rFonts w:eastAsia="Aptos"/>
        </w:rPr>
      </w:pPr>
      <w:r>
        <w:rPr>
          <w:rFonts w:eastAsia="Aptos"/>
        </w:rPr>
        <w:t>The Contractor shall compl</w:t>
      </w:r>
      <w:r w:rsidR="00B87BAF">
        <w:rPr>
          <w:rFonts w:eastAsia="Aptos"/>
        </w:rPr>
        <w:t>y with FedRAMP requirements</w:t>
      </w:r>
      <w:r w:rsidR="00823456">
        <w:rPr>
          <w:rFonts w:eastAsia="Aptos"/>
        </w:rPr>
        <w:t xml:space="preserve"> </w:t>
      </w:r>
      <w:r w:rsidR="005A70BA">
        <w:rPr>
          <w:rFonts w:eastAsia="Aptos"/>
        </w:rPr>
        <w:t>as mandated by</w:t>
      </w:r>
      <w:r w:rsidR="006C4F94">
        <w:rPr>
          <w:rFonts w:eastAsia="Aptos"/>
        </w:rPr>
        <w:t xml:space="preserve"> Federal laws and policies, including making available any documentation, physical access, and logical access need to support this requirement.</w:t>
      </w:r>
    </w:p>
    <w:p w14:paraId="399C27FC" w14:textId="51589AF6" w:rsidR="00842A9D" w:rsidRPr="00842A9D" w:rsidRDefault="006C4F94" w:rsidP="00C41C0A">
      <w:pPr>
        <w:pStyle w:val="ListParagraph"/>
        <w:numPr>
          <w:ilvl w:val="0"/>
          <w:numId w:val="79"/>
        </w:numPr>
        <w:rPr>
          <w:rFonts w:eastAsia="Aptos"/>
        </w:rPr>
      </w:pPr>
      <w:r>
        <w:rPr>
          <w:rFonts w:eastAsia="Aptos"/>
        </w:rPr>
        <w:t>The Contractor shall</w:t>
      </w:r>
      <w:r w:rsidR="00744BC0">
        <w:rPr>
          <w:rFonts w:eastAsia="Aptos"/>
        </w:rPr>
        <w:t xml:space="preserve"> </w:t>
      </w:r>
      <w:r w:rsidR="001F0D28" w:rsidRPr="001F0D28">
        <w:rPr>
          <w:rFonts w:eastAsia="Aptos"/>
        </w:rPr>
        <w:t xml:space="preserve">provide a SaaS product as defined by the following criteria:  Software as a Service (SaaS) is an application delivery model in which the application is hosted on a cloud infrastructure outside the security boundary of VA and is provided to the Cloud Service Customer (CSC) over the internet.  The CSC uses the SaaS offering via a thin-client interface, such as a web-browser or a program interface. </w:t>
      </w:r>
      <w:proofErr w:type="gramStart"/>
      <w:r w:rsidR="001F0D28" w:rsidRPr="001F0D28">
        <w:rPr>
          <w:rFonts w:eastAsia="Aptos"/>
        </w:rPr>
        <w:t>The CSC</w:t>
      </w:r>
      <w:proofErr w:type="gramEnd"/>
      <w:r w:rsidR="001F0D28" w:rsidRPr="001F0D28">
        <w:rPr>
          <w:rFonts w:eastAsia="Aptos"/>
        </w:rPr>
        <w:t xml:space="preserve"> subscribes to the SaaS </w:t>
      </w:r>
      <w:proofErr w:type="gramStart"/>
      <w:r w:rsidR="001F0D28" w:rsidRPr="001F0D28">
        <w:rPr>
          <w:rFonts w:eastAsia="Aptos"/>
        </w:rPr>
        <w:t>offering</w:t>
      </w:r>
      <w:proofErr w:type="gramEnd"/>
      <w:r w:rsidR="001F0D28" w:rsidRPr="001F0D28">
        <w:rPr>
          <w:rFonts w:eastAsia="Aptos"/>
        </w:rPr>
        <w:t xml:space="preserve"> and is only responsible for minor in-app customizations. The Cloud Service Provider (CSP) offering the application is responsible for management of the application, safeguarding of data stored or processed by the application, and all elements of the underlying infrastructure. Additionally, the CSP is responsible for all on-going compliance. </w:t>
      </w:r>
      <w:proofErr w:type="gramStart"/>
      <w:r w:rsidR="001F0D28" w:rsidRPr="00E208DC">
        <w:rPr>
          <w:rFonts w:eastAsia="Aptos"/>
        </w:rPr>
        <w:t>In order to</w:t>
      </w:r>
      <w:proofErr w:type="gramEnd"/>
      <w:r w:rsidR="001F0D28" w:rsidRPr="00E208DC">
        <w:rPr>
          <w:rFonts w:eastAsia="Aptos"/>
        </w:rPr>
        <w:t xml:space="preserve"> qualify as SaaS for use at VA, and to align with Federal Risk and Authorization Management Program (FedRAMP) requirements, the hosting for the offering must conform to the NIST 800-145 definition of Cloud Computing and thus contain following key characteristics:</w:t>
      </w:r>
      <w:r w:rsidR="00842A9D" w:rsidRPr="00842A9D">
        <w:t xml:space="preserve"> </w:t>
      </w:r>
    </w:p>
    <w:p w14:paraId="36B6B4D5" w14:textId="77777777" w:rsidR="00842A9D" w:rsidRPr="00842A9D" w:rsidRDefault="00842A9D" w:rsidP="00C41C0A">
      <w:pPr>
        <w:pStyle w:val="ListParagraph"/>
        <w:numPr>
          <w:ilvl w:val="0"/>
          <w:numId w:val="80"/>
        </w:numPr>
        <w:rPr>
          <w:rFonts w:eastAsia="Aptos"/>
        </w:rPr>
      </w:pPr>
      <w:r w:rsidRPr="00842A9D">
        <w:rPr>
          <w:rFonts w:eastAsia="Aptos"/>
        </w:rPr>
        <w:t>On-Demand Self-Service: The CSP fully automates the provisioning of both the customer interface and the underlying cloud components of the SaaS offering. In some cases</w:t>
      </w:r>
      <w:proofErr w:type="gramStart"/>
      <w:r w:rsidRPr="00842A9D">
        <w:rPr>
          <w:rFonts w:eastAsia="Aptos"/>
        </w:rPr>
        <w:t>, to the</w:t>
      </w:r>
      <w:proofErr w:type="gramEnd"/>
      <w:r w:rsidRPr="00842A9D">
        <w:rPr>
          <w:rFonts w:eastAsia="Aptos"/>
        </w:rPr>
        <w:t xml:space="preserve"> CSP may </w:t>
      </w:r>
      <w:proofErr w:type="gramStart"/>
      <w:r w:rsidRPr="00842A9D">
        <w:rPr>
          <w:rFonts w:eastAsia="Aptos"/>
        </w:rPr>
        <w:t>provision</w:t>
      </w:r>
      <w:proofErr w:type="gramEnd"/>
      <w:r w:rsidRPr="00842A9D">
        <w:rPr>
          <w:rFonts w:eastAsia="Aptos"/>
        </w:rPr>
        <w:t xml:space="preserve"> internal resources manually, while providing the </w:t>
      </w:r>
      <w:proofErr w:type="gramStart"/>
      <w:r w:rsidRPr="00842A9D">
        <w:rPr>
          <w:rFonts w:eastAsia="Aptos"/>
        </w:rPr>
        <w:t>CSC</w:t>
      </w:r>
      <w:proofErr w:type="gramEnd"/>
      <w:r w:rsidRPr="00842A9D">
        <w:rPr>
          <w:rFonts w:eastAsia="Aptos"/>
        </w:rPr>
        <w:t xml:space="preserve"> an automated interface to request and track the service.  </w:t>
      </w:r>
    </w:p>
    <w:p w14:paraId="1A441165" w14:textId="77777777" w:rsidR="00842A9D" w:rsidRPr="00842A9D" w:rsidRDefault="00842A9D" w:rsidP="00C41C0A">
      <w:pPr>
        <w:pStyle w:val="ListParagraph"/>
        <w:numPr>
          <w:ilvl w:val="0"/>
          <w:numId w:val="80"/>
        </w:numPr>
        <w:rPr>
          <w:rFonts w:eastAsia="Aptos"/>
        </w:rPr>
      </w:pPr>
      <w:r w:rsidRPr="00842A9D">
        <w:rPr>
          <w:rFonts w:eastAsia="Aptos"/>
        </w:rPr>
        <w:t xml:space="preserve">Broad Network Access: The SaaS capabilities are available over the internet or over a network that is available from all access points the CSC requires. The SaaS offering is accessible through common platforms (e.g., mobile phones, tablets, laptops, and workstations). </w:t>
      </w:r>
    </w:p>
    <w:p w14:paraId="405C0424" w14:textId="77777777" w:rsidR="00842A9D" w:rsidRPr="00842A9D" w:rsidRDefault="00842A9D" w:rsidP="00C41C0A">
      <w:pPr>
        <w:pStyle w:val="ListParagraph"/>
        <w:numPr>
          <w:ilvl w:val="0"/>
          <w:numId w:val="80"/>
        </w:numPr>
        <w:rPr>
          <w:rFonts w:eastAsia="Aptos"/>
        </w:rPr>
      </w:pPr>
      <w:r w:rsidRPr="00842A9D">
        <w:rPr>
          <w:rFonts w:eastAsia="Aptos"/>
        </w:rPr>
        <w:lastRenderedPageBreak/>
        <w:t xml:space="preserve">Resource Pooling: The computing infrastructure supporting the SaaS offering is shared among more than one CSC using a multi-tenant model, and resources are dynamically assigned depending on customer demand. </w:t>
      </w:r>
    </w:p>
    <w:p w14:paraId="2517B89D" w14:textId="77777777" w:rsidR="00842A9D" w:rsidRPr="00842A9D" w:rsidRDefault="00842A9D" w:rsidP="00C41C0A">
      <w:pPr>
        <w:pStyle w:val="ListParagraph"/>
        <w:numPr>
          <w:ilvl w:val="0"/>
          <w:numId w:val="80"/>
        </w:numPr>
        <w:rPr>
          <w:rFonts w:eastAsia="Aptos"/>
        </w:rPr>
      </w:pPr>
      <w:r w:rsidRPr="00842A9D">
        <w:rPr>
          <w:rFonts w:eastAsia="Aptos"/>
        </w:rPr>
        <w:t xml:space="preserve">Rapid Elasticity: Computing capabilities are automatically provisioned and released in a manner that scales with customer demand. In some cases, the scaling of resources may not be fully automated, but it should be fast enough to support the needs of the CSC, which the CSC would have to define.  </w:t>
      </w:r>
    </w:p>
    <w:p w14:paraId="60667A57" w14:textId="00690006" w:rsidR="006C4F94" w:rsidRDefault="00842A9D" w:rsidP="00C41C0A">
      <w:pPr>
        <w:pStyle w:val="ListParagraph"/>
        <w:numPr>
          <w:ilvl w:val="0"/>
          <w:numId w:val="80"/>
        </w:numPr>
        <w:rPr>
          <w:rFonts w:eastAsia="Aptos"/>
        </w:rPr>
      </w:pPr>
      <w:r w:rsidRPr="00842A9D">
        <w:rPr>
          <w:rFonts w:eastAsia="Aptos"/>
        </w:rPr>
        <w:t>Measured Service: Resource usage, such as storage, processing, bandwidth, and user activity are measured and reported on in a manner that is relevant to the SaaS offering</w:t>
      </w:r>
      <w:r w:rsidR="00C94F86">
        <w:rPr>
          <w:rFonts w:eastAsia="Aptos"/>
        </w:rPr>
        <w:t>.</w:t>
      </w:r>
    </w:p>
    <w:p w14:paraId="632FE71C" w14:textId="6337BA00" w:rsidR="009A2DED" w:rsidRDefault="00C94F86" w:rsidP="00C41C0A">
      <w:pPr>
        <w:pStyle w:val="ListParagraph"/>
        <w:numPr>
          <w:ilvl w:val="0"/>
          <w:numId w:val="79"/>
        </w:numPr>
        <w:rPr>
          <w:rFonts w:eastAsia="Aptos"/>
        </w:rPr>
      </w:pPr>
      <w:r w:rsidRPr="00C94F86">
        <w:rPr>
          <w:rFonts w:eastAsia="Aptos"/>
        </w:rPr>
        <w:t>Following guidance from the Federal CIO, VA will utilize existing JAB ATO or agency ATO issued by another agency as a starting point for FedRAMP requirements.  If neither of those exist, VA will sponsor The Cloud Service Provider for a FedRAMP Authorization. VA will be using the FedRAMP baselines as a starting point, since they are specifically tailored for cloud services</w:t>
      </w:r>
      <w:r w:rsidR="002C57B6">
        <w:rPr>
          <w:rFonts w:eastAsia="Aptos"/>
        </w:rPr>
        <w:t>.</w:t>
      </w:r>
    </w:p>
    <w:p w14:paraId="56EE42FC" w14:textId="400C28FA" w:rsidR="002C57B6" w:rsidRPr="00713848" w:rsidRDefault="00E93445" w:rsidP="00C41C0A">
      <w:pPr>
        <w:pStyle w:val="ListParagraph"/>
        <w:numPr>
          <w:ilvl w:val="0"/>
          <w:numId w:val="79"/>
        </w:numPr>
        <w:rPr>
          <w:rFonts w:eastAsia="Aptos"/>
        </w:rPr>
      </w:pPr>
      <w:r w:rsidRPr="00E93445">
        <w:rPr>
          <w:rFonts w:eastAsia="Aptos"/>
        </w:rPr>
        <w:t xml:space="preserve">The Contractor shall, where applicable, assist with the VA ATO Process to help achieve agency authorization of the cloud service or migrated application at the impact level required by VA to utilize the product. For this solution the required impact level is: </w:t>
      </w:r>
      <w:r w:rsidR="005F078B" w:rsidRPr="002D3240">
        <w:rPr>
          <w:rFonts w:eastAsia="Aptos"/>
        </w:rPr>
        <w:t>Moderate</w:t>
      </w:r>
      <w:r w:rsidR="005F078B">
        <w:rPr>
          <w:rFonts w:eastAsia="Aptos"/>
          <w:color w:val="00B0F0"/>
        </w:rPr>
        <w:t>.</w:t>
      </w:r>
    </w:p>
    <w:p w14:paraId="16CEEFB3" w14:textId="6126033D" w:rsidR="00E73C53" w:rsidRDefault="000F486F" w:rsidP="00C41C0A">
      <w:pPr>
        <w:pStyle w:val="ListParagraph"/>
        <w:numPr>
          <w:ilvl w:val="0"/>
          <w:numId w:val="79"/>
        </w:numPr>
        <w:rPr>
          <w:rFonts w:eastAsia="Aptos"/>
        </w:rPr>
      </w:pPr>
      <w:r w:rsidRPr="000F486F">
        <w:rPr>
          <w:rFonts w:eastAsia="Aptos"/>
        </w:rPr>
        <w:t>The Contractor shall comply with FedRAMP requirements surrounding data location within the Continental United States. FedRAMP specifies data location requirements in the High Baseline as part of control SA-9 (5); however, FedRAMP does not provide or specify data location requirements for other baselines</w:t>
      </w:r>
      <w:r>
        <w:rPr>
          <w:rFonts w:eastAsia="Aptos"/>
        </w:rPr>
        <w:t>.</w:t>
      </w:r>
    </w:p>
    <w:p w14:paraId="5AAA7E2F" w14:textId="293B450A" w:rsidR="000F486F" w:rsidRDefault="003610EF" w:rsidP="00C41C0A">
      <w:pPr>
        <w:pStyle w:val="ListParagraph"/>
        <w:numPr>
          <w:ilvl w:val="0"/>
          <w:numId w:val="79"/>
        </w:numPr>
        <w:rPr>
          <w:rFonts w:eastAsia="Aptos"/>
        </w:rPr>
      </w:pPr>
      <w:r w:rsidRPr="003610EF">
        <w:rPr>
          <w:rFonts w:eastAsia="Aptos"/>
        </w:rPr>
        <w:t xml:space="preserve">The Contractor shall complete a FedRAMP System Security Plan (SSP) and supporting documentation including required attachments within 75 calendar days after contract award. </w:t>
      </w:r>
    </w:p>
    <w:p w14:paraId="43C26DFA" w14:textId="28670B9D" w:rsidR="003610EF" w:rsidRDefault="008150CD" w:rsidP="00C41C0A">
      <w:pPr>
        <w:pStyle w:val="ListParagraph"/>
        <w:numPr>
          <w:ilvl w:val="0"/>
          <w:numId w:val="79"/>
        </w:numPr>
        <w:rPr>
          <w:rFonts w:eastAsia="Aptos"/>
        </w:rPr>
      </w:pPr>
      <w:r w:rsidRPr="008150CD">
        <w:rPr>
          <w:rFonts w:eastAsia="Aptos"/>
        </w:rPr>
        <w:t>The Contractor shall work with a VA DTC Subject Matter Expert to develop a specific system boundary diagram including any integration and connectivity components for VA use. This will be known as the VA Implementation Diagram (VAID) and will demonstrate the proposed implementation of this system at VA. The Contractor shall complete this deliverable with VA within 10 calendar days of contract award</w:t>
      </w:r>
      <w:r>
        <w:rPr>
          <w:rFonts w:eastAsia="Aptos"/>
        </w:rPr>
        <w:t>.</w:t>
      </w:r>
    </w:p>
    <w:p w14:paraId="1F5A6158" w14:textId="65834E10" w:rsidR="008150CD" w:rsidRDefault="00F67C11" w:rsidP="00C41C0A">
      <w:pPr>
        <w:pStyle w:val="ListParagraph"/>
        <w:numPr>
          <w:ilvl w:val="0"/>
          <w:numId w:val="79"/>
        </w:numPr>
        <w:rPr>
          <w:rFonts w:eastAsia="Aptos"/>
        </w:rPr>
      </w:pPr>
      <w:r w:rsidRPr="00F67C11">
        <w:rPr>
          <w:rFonts w:eastAsia="Aptos"/>
        </w:rPr>
        <w:t xml:space="preserve">The Contractor shall complete a Third-Party Assessment Organization (3PAO) Security Assessment Plan (SAP) within 90 calendar days after contract award. </w:t>
      </w:r>
    </w:p>
    <w:p w14:paraId="7E4CE9D2" w14:textId="77777777" w:rsidR="00563F8A" w:rsidRPr="00563F8A" w:rsidRDefault="00563F8A" w:rsidP="00C41C0A">
      <w:pPr>
        <w:pStyle w:val="ListParagraph"/>
        <w:numPr>
          <w:ilvl w:val="0"/>
          <w:numId w:val="79"/>
        </w:numPr>
        <w:rPr>
          <w:rFonts w:eastAsia="Aptos"/>
        </w:rPr>
      </w:pPr>
      <w:r w:rsidRPr="00563F8A">
        <w:rPr>
          <w:rFonts w:eastAsia="Aptos"/>
        </w:rPr>
        <w:t xml:space="preserve">The Contractor shall complete a 3PAO Security Assessment Report (SAR) within </w:t>
      </w:r>
    </w:p>
    <w:p w14:paraId="333612AF" w14:textId="212F5167" w:rsidR="00E3314C" w:rsidRDefault="00563F8A" w:rsidP="006D6115">
      <w:pPr>
        <w:pStyle w:val="ListParagraph"/>
        <w:ind w:left="720"/>
        <w:rPr>
          <w:rFonts w:eastAsia="Aptos"/>
        </w:rPr>
      </w:pPr>
      <w:r w:rsidRPr="00563F8A">
        <w:rPr>
          <w:rFonts w:eastAsia="Aptos"/>
        </w:rPr>
        <w:t xml:space="preserve">90 calendar days after the SSP is accepted by VA. </w:t>
      </w:r>
    </w:p>
    <w:p w14:paraId="7F5802C2" w14:textId="754931E9" w:rsidR="000B3EDD" w:rsidRDefault="009E2BC2" w:rsidP="00C41C0A">
      <w:pPr>
        <w:pStyle w:val="ListParagraph"/>
        <w:numPr>
          <w:ilvl w:val="0"/>
          <w:numId w:val="79"/>
        </w:numPr>
        <w:rPr>
          <w:rFonts w:eastAsia="Aptos"/>
        </w:rPr>
      </w:pPr>
      <w:r w:rsidRPr="009E2BC2">
        <w:rPr>
          <w:rFonts w:eastAsia="Aptos"/>
        </w:rPr>
        <w:t>The Contractor shall work with VA Subject Matter Experts to test the validity of the Incident Response Plan (IRP) and ensure proper troubleshooting of issues that may arise. This should be completed within 30 calendar days of the SSP being delivered.</w:t>
      </w:r>
    </w:p>
    <w:p w14:paraId="25D5D42B" w14:textId="56C44DB0" w:rsidR="00595CBE" w:rsidRDefault="009538D5" w:rsidP="00C41C0A">
      <w:pPr>
        <w:pStyle w:val="ListParagraph"/>
        <w:numPr>
          <w:ilvl w:val="0"/>
          <w:numId w:val="79"/>
        </w:numPr>
        <w:rPr>
          <w:rFonts w:eastAsia="Aptos"/>
        </w:rPr>
      </w:pPr>
      <w:r w:rsidRPr="009538D5">
        <w:rPr>
          <w:rFonts w:eastAsia="Aptos"/>
        </w:rPr>
        <w:t>The Contractor shall afford VA access to the Contractor’s and Cloud Service Provider’s (CSP) facilities, installations, technical capabilities, operations, documentation, records, and databases</w:t>
      </w:r>
      <w:r w:rsidR="00686A28">
        <w:rPr>
          <w:rFonts w:eastAsia="Aptos"/>
        </w:rPr>
        <w:t>.</w:t>
      </w:r>
    </w:p>
    <w:p w14:paraId="0058DA8F" w14:textId="7BF4CD47" w:rsidR="00686A28" w:rsidRDefault="00516C0D" w:rsidP="00C41C0A">
      <w:pPr>
        <w:pStyle w:val="ListParagraph"/>
        <w:numPr>
          <w:ilvl w:val="0"/>
          <w:numId w:val="79"/>
        </w:numPr>
        <w:rPr>
          <w:rFonts w:eastAsia="Aptos"/>
        </w:rPr>
      </w:pPr>
      <w:r w:rsidRPr="00516C0D">
        <w:rPr>
          <w:rFonts w:eastAsia="Aptos"/>
        </w:rPr>
        <w:lastRenderedPageBreak/>
        <w:t>If new or unanticipated vulnerabilities are discovered by either VA or the Contractor, or if existing safeguards have ceased to function, the discoverer shall immediately bring the situation to the attention of the other party in accordance with Addendum B, VA Information, and Information System Security/Privacy Language</w:t>
      </w:r>
      <w:r>
        <w:rPr>
          <w:rFonts w:eastAsia="Aptos"/>
        </w:rPr>
        <w:t>.</w:t>
      </w:r>
    </w:p>
    <w:p w14:paraId="7DB25EC8" w14:textId="77777777" w:rsidR="008B2DAE" w:rsidRPr="008B2DAE" w:rsidRDefault="008B2DAE" w:rsidP="00C41C0A">
      <w:pPr>
        <w:pStyle w:val="ListParagraph"/>
        <w:numPr>
          <w:ilvl w:val="0"/>
          <w:numId w:val="79"/>
        </w:numPr>
        <w:rPr>
          <w:rFonts w:eastAsia="Aptos"/>
        </w:rPr>
      </w:pPr>
      <w:r w:rsidRPr="008B2DAE">
        <w:rPr>
          <w:rFonts w:eastAsia="Aptos"/>
        </w:rPr>
        <w:t>The Contractor shall comply with data management requirements.</w:t>
      </w:r>
    </w:p>
    <w:p w14:paraId="2D98A692" w14:textId="77777777" w:rsidR="00297B92" w:rsidRPr="00297B92" w:rsidRDefault="00297B92" w:rsidP="00C41C0A">
      <w:pPr>
        <w:pStyle w:val="ListParagraph"/>
        <w:numPr>
          <w:ilvl w:val="0"/>
          <w:numId w:val="79"/>
        </w:numPr>
        <w:rPr>
          <w:rFonts w:eastAsia="Aptos"/>
        </w:rPr>
      </w:pPr>
      <w:r w:rsidRPr="00297B92">
        <w:rPr>
          <w:rFonts w:eastAsia="Aptos"/>
        </w:rPr>
        <w:t xml:space="preserve">Successful issuance of a VA ATO will be required before </w:t>
      </w:r>
      <w:proofErr w:type="gramStart"/>
      <w:r w:rsidRPr="00297B92">
        <w:rPr>
          <w:rFonts w:eastAsia="Aptos"/>
        </w:rPr>
        <w:t>live</w:t>
      </w:r>
      <w:proofErr w:type="gramEnd"/>
      <w:r w:rsidRPr="00297B92">
        <w:rPr>
          <w:rFonts w:eastAsia="Aptos"/>
        </w:rPr>
        <w:t xml:space="preserve"> VA data can be used in the system.</w:t>
      </w:r>
    </w:p>
    <w:p w14:paraId="07EBAD86" w14:textId="3C3D92F3" w:rsidR="00516C0D" w:rsidRDefault="00BA58C4" w:rsidP="00C41C0A">
      <w:pPr>
        <w:pStyle w:val="ListParagraph"/>
        <w:numPr>
          <w:ilvl w:val="0"/>
          <w:numId w:val="79"/>
        </w:numPr>
        <w:rPr>
          <w:rFonts w:eastAsia="Aptos"/>
        </w:rPr>
      </w:pPr>
      <w:r w:rsidRPr="00BA58C4">
        <w:rPr>
          <w:rFonts w:eastAsia="Aptos"/>
        </w:rPr>
        <w:t>The Contractor shall participate in FedRAMP Continuous Monitoring activities as outlined by FedRAMP’s Continuous Monitoring Strategy Guide found on the FedRAMP website</w:t>
      </w:r>
      <w:r>
        <w:rPr>
          <w:rFonts w:eastAsia="Aptos"/>
        </w:rPr>
        <w:t>.</w:t>
      </w:r>
    </w:p>
    <w:p w14:paraId="6A898694" w14:textId="49391942" w:rsidR="00BA58C4" w:rsidRDefault="007269D4" w:rsidP="00C41C0A">
      <w:pPr>
        <w:pStyle w:val="ListParagraph"/>
        <w:numPr>
          <w:ilvl w:val="0"/>
          <w:numId w:val="79"/>
        </w:numPr>
        <w:rPr>
          <w:rFonts w:eastAsia="Aptos"/>
        </w:rPr>
      </w:pPr>
      <w:r w:rsidRPr="007269D4">
        <w:rPr>
          <w:rFonts w:eastAsia="Aptos"/>
        </w:rPr>
        <w:t>The Contractor shall participate in monthly Agency and FedRAMP Sustainment meetings following the granting of a VA ATO</w:t>
      </w:r>
      <w:r>
        <w:rPr>
          <w:rFonts w:eastAsia="Aptos"/>
        </w:rPr>
        <w:t>.</w:t>
      </w:r>
    </w:p>
    <w:p w14:paraId="3C1CCC8D" w14:textId="77777777" w:rsidR="00E43AD1" w:rsidRPr="00E43AD1" w:rsidRDefault="00E43AD1" w:rsidP="00C41C0A">
      <w:pPr>
        <w:pStyle w:val="ListParagraph"/>
        <w:numPr>
          <w:ilvl w:val="0"/>
          <w:numId w:val="79"/>
        </w:numPr>
        <w:rPr>
          <w:rFonts w:eastAsia="Aptos"/>
        </w:rPr>
      </w:pPr>
      <w:r w:rsidRPr="00E43AD1">
        <w:rPr>
          <w:rFonts w:eastAsia="Aptos"/>
        </w:rPr>
        <w:t>The Contractor shall provide continuous monitoring activities including, but not limited to scans, security artifacts, and monthly Plan of Action and Milestones (POAM) reports as outlined by VA and FedRAMP requirements.</w:t>
      </w:r>
    </w:p>
    <w:p w14:paraId="1C581EA4" w14:textId="7F1965BE" w:rsidR="007269D4" w:rsidRDefault="00537065" w:rsidP="00C41C0A">
      <w:pPr>
        <w:pStyle w:val="ListParagraph"/>
        <w:numPr>
          <w:ilvl w:val="0"/>
          <w:numId w:val="79"/>
        </w:numPr>
        <w:rPr>
          <w:rFonts w:eastAsia="Aptos"/>
        </w:rPr>
      </w:pPr>
      <w:r w:rsidRPr="00537065">
        <w:rPr>
          <w:rFonts w:eastAsia="Aptos"/>
        </w:rPr>
        <w:t>The Contractor shall provide a monthly inventory report of VA sites currently utilizing the cloud product post ATO award. The inventory report will include the number of licenses being utilized and the specific VA site</w:t>
      </w:r>
      <w:r>
        <w:rPr>
          <w:rFonts w:eastAsia="Aptos"/>
        </w:rPr>
        <w:t>.</w:t>
      </w:r>
    </w:p>
    <w:p w14:paraId="08D1BAC7" w14:textId="77777777" w:rsidR="00537065" w:rsidRDefault="00537065" w:rsidP="00537065">
      <w:pPr>
        <w:rPr>
          <w:rFonts w:eastAsia="Aptos"/>
        </w:rPr>
      </w:pPr>
    </w:p>
    <w:p w14:paraId="098889E6" w14:textId="7A6ED441" w:rsidR="00537065" w:rsidRDefault="00537065" w:rsidP="006D6115">
      <w:pPr>
        <w:rPr>
          <w:rFonts w:eastAsia="Aptos"/>
        </w:rPr>
      </w:pPr>
      <w:r w:rsidRPr="006D6115">
        <w:rPr>
          <w:rFonts w:eastAsia="Aptos"/>
          <w:b/>
        </w:rPr>
        <w:t>Deliverables</w:t>
      </w:r>
      <w:r>
        <w:rPr>
          <w:rFonts w:eastAsia="Aptos"/>
        </w:rPr>
        <w:t>:</w:t>
      </w:r>
    </w:p>
    <w:p w14:paraId="1AD703A5" w14:textId="77777777" w:rsidR="00A0452F" w:rsidRPr="00A0452F" w:rsidRDefault="00A0452F" w:rsidP="00A0452F">
      <w:pPr>
        <w:rPr>
          <w:rFonts w:eastAsia="Aptos"/>
        </w:rPr>
      </w:pPr>
      <w:r w:rsidRPr="00A0452F">
        <w:rPr>
          <w:rFonts w:eastAsia="Aptos"/>
        </w:rPr>
        <w:t>A.</w:t>
      </w:r>
      <w:r w:rsidRPr="00A0452F">
        <w:rPr>
          <w:rFonts w:eastAsia="Aptos"/>
        </w:rPr>
        <w:tab/>
      </w:r>
      <w:proofErr w:type="gramStart"/>
      <w:r w:rsidRPr="00A0452F">
        <w:rPr>
          <w:rFonts w:eastAsia="Aptos"/>
        </w:rPr>
        <w:t>FedRAMP System</w:t>
      </w:r>
      <w:proofErr w:type="gramEnd"/>
      <w:r w:rsidRPr="00A0452F">
        <w:rPr>
          <w:rFonts w:eastAsia="Aptos"/>
        </w:rPr>
        <w:t xml:space="preserve"> Security Plan (SSP) and required Attachments </w:t>
      </w:r>
    </w:p>
    <w:p w14:paraId="45B386D1" w14:textId="77777777" w:rsidR="00A0452F" w:rsidRPr="00A0452F" w:rsidRDefault="00A0452F" w:rsidP="00A0452F">
      <w:pPr>
        <w:rPr>
          <w:rFonts w:eastAsia="Aptos"/>
        </w:rPr>
      </w:pPr>
      <w:r w:rsidRPr="00A0452F">
        <w:rPr>
          <w:rFonts w:eastAsia="Aptos"/>
        </w:rPr>
        <w:t>B.</w:t>
      </w:r>
      <w:r w:rsidRPr="00A0452F">
        <w:rPr>
          <w:rFonts w:eastAsia="Aptos"/>
        </w:rPr>
        <w:tab/>
        <w:t>VA Implementation Diagram</w:t>
      </w:r>
    </w:p>
    <w:p w14:paraId="1347CA68" w14:textId="77777777" w:rsidR="00A0452F" w:rsidRPr="00A0452F" w:rsidRDefault="00A0452F" w:rsidP="00A0452F">
      <w:pPr>
        <w:rPr>
          <w:rFonts w:eastAsia="Aptos"/>
        </w:rPr>
      </w:pPr>
      <w:r w:rsidRPr="00A0452F">
        <w:rPr>
          <w:rFonts w:eastAsia="Aptos"/>
        </w:rPr>
        <w:t>C.</w:t>
      </w:r>
      <w:r w:rsidRPr="00A0452F">
        <w:rPr>
          <w:rFonts w:eastAsia="Aptos"/>
        </w:rPr>
        <w:tab/>
        <w:t xml:space="preserve">3PAO Security Assessment Plan (SAP) </w:t>
      </w:r>
    </w:p>
    <w:p w14:paraId="442CC063" w14:textId="77777777" w:rsidR="00A0452F" w:rsidRPr="00A0452F" w:rsidRDefault="00A0452F" w:rsidP="00A0452F">
      <w:pPr>
        <w:rPr>
          <w:rFonts w:eastAsia="Aptos"/>
        </w:rPr>
      </w:pPr>
      <w:r w:rsidRPr="00A0452F">
        <w:rPr>
          <w:rFonts w:eastAsia="Aptos"/>
        </w:rPr>
        <w:t>D.</w:t>
      </w:r>
      <w:r w:rsidRPr="00A0452F">
        <w:rPr>
          <w:rFonts w:eastAsia="Aptos"/>
        </w:rPr>
        <w:tab/>
        <w:t xml:space="preserve">3PAO Security Assessment Report (SAR) </w:t>
      </w:r>
    </w:p>
    <w:p w14:paraId="03DD702F" w14:textId="77777777" w:rsidR="00A0452F" w:rsidRPr="00A0452F" w:rsidRDefault="00A0452F" w:rsidP="00A0452F">
      <w:pPr>
        <w:rPr>
          <w:rFonts w:eastAsia="Aptos"/>
        </w:rPr>
      </w:pPr>
      <w:r w:rsidRPr="00A0452F">
        <w:rPr>
          <w:rFonts w:eastAsia="Aptos"/>
        </w:rPr>
        <w:t>E.</w:t>
      </w:r>
      <w:r w:rsidRPr="00A0452F">
        <w:rPr>
          <w:rFonts w:eastAsia="Aptos"/>
        </w:rPr>
        <w:tab/>
        <w:t>Plan of Action and Milestones Monthly Reports.</w:t>
      </w:r>
    </w:p>
    <w:p w14:paraId="732A0249" w14:textId="612562DC" w:rsidR="00A0452F" w:rsidRDefault="00A0452F" w:rsidP="006D6115">
      <w:pPr>
        <w:rPr>
          <w:rFonts w:eastAsia="Aptos"/>
        </w:rPr>
      </w:pPr>
      <w:r w:rsidRPr="00A0452F">
        <w:rPr>
          <w:rFonts w:eastAsia="Aptos"/>
        </w:rPr>
        <w:t>F.</w:t>
      </w:r>
      <w:r w:rsidRPr="00A0452F">
        <w:rPr>
          <w:rFonts w:eastAsia="Aptos"/>
        </w:rPr>
        <w:tab/>
        <w:t>Monthly Inventory Report</w:t>
      </w:r>
    </w:p>
    <w:p w14:paraId="4AC07A56" w14:textId="77777777" w:rsidR="00C27394" w:rsidRDefault="00C27394" w:rsidP="00A0452F">
      <w:pPr>
        <w:rPr>
          <w:rFonts w:eastAsia="Aptos"/>
        </w:rPr>
      </w:pPr>
    </w:p>
    <w:p w14:paraId="4EC09B97" w14:textId="7D8767DE" w:rsidR="00C27394" w:rsidRDefault="00C27394" w:rsidP="006D6115">
      <w:pPr>
        <w:pStyle w:val="Heading4"/>
        <w:rPr>
          <w:rFonts w:eastAsia="Aptos"/>
        </w:rPr>
      </w:pPr>
      <w:bookmarkStart w:id="73" w:name="_Toc214268307"/>
      <w:r>
        <w:rPr>
          <w:rFonts w:eastAsia="Aptos"/>
        </w:rPr>
        <w:t>If the PIVOT solution is FedRAMP Authorized but not VA Authorized</w:t>
      </w:r>
      <w:bookmarkEnd w:id="73"/>
    </w:p>
    <w:p w14:paraId="1EE5CCB0" w14:textId="4DA73CA0" w:rsidR="00172BC9" w:rsidRPr="00172BC9" w:rsidRDefault="00A33774" w:rsidP="00C41C0A">
      <w:pPr>
        <w:pStyle w:val="ListParagraph"/>
        <w:numPr>
          <w:ilvl w:val="0"/>
          <w:numId w:val="81"/>
        </w:numPr>
        <w:rPr>
          <w:rFonts w:eastAsia="Aptos"/>
        </w:rPr>
      </w:pPr>
      <w:r w:rsidRPr="00A33774">
        <w:rPr>
          <w:rFonts w:eastAsia="Aptos"/>
        </w:rPr>
        <w:t>The information system solution selected by the Contractor shall comply with the Federal Information Security Management Act (FISMA)</w:t>
      </w:r>
      <w:r>
        <w:rPr>
          <w:rFonts w:eastAsia="Aptos"/>
        </w:rPr>
        <w:t>.</w:t>
      </w:r>
    </w:p>
    <w:p w14:paraId="39018A37" w14:textId="334A4CED" w:rsidR="004236EE" w:rsidRPr="004236EE" w:rsidRDefault="004236EE" w:rsidP="00C41C0A">
      <w:pPr>
        <w:pStyle w:val="ListParagraph"/>
        <w:numPr>
          <w:ilvl w:val="0"/>
          <w:numId w:val="81"/>
        </w:numPr>
        <w:rPr>
          <w:rFonts w:eastAsia="Aptos"/>
        </w:rPr>
      </w:pPr>
      <w:r w:rsidRPr="004236EE">
        <w:rPr>
          <w:rFonts w:eastAsia="Aptos"/>
        </w:rPr>
        <w:t>The Contractor shall comply with FedRAMP requirements as mandated by Federal laws and policies, including making available any documentation, physical access, and logical access needed to support this requirement</w:t>
      </w:r>
      <w:r>
        <w:rPr>
          <w:rFonts w:eastAsia="Aptos"/>
        </w:rPr>
        <w:t>.</w:t>
      </w:r>
      <w:r w:rsidRPr="004236EE">
        <w:rPr>
          <w:rFonts w:eastAsia="Aptos"/>
        </w:rPr>
        <w:t xml:space="preserve">  </w:t>
      </w:r>
    </w:p>
    <w:p w14:paraId="5F05A4D8" w14:textId="6550AB27" w:rsidR="00A33774" w:rsidRPr="00D97669" w:rsidRDefault="00706632" w:rsidP="00C41C0A">
      <w:pPr>
        <w:pStyle w:val="ListParagraph"/>
        <w:numPr>
          <w:ilvl w:val="0"/>
          <w:numId w:val="81"/>
        </w:numPr>
        <w:rPr>
          <w:rFonts w:eastAsia="Aptos"/>
        </w:rPr>
      </w:pPr>
      <w:r w:rsidRPr="00706632">
        <w:rPr>
          <w:rFonts w:eastAsia="Aptos"/>
        </w:rPr>
        <w:t xml:space="preserve">The system must be FedRAMP Authorized at no less than </w:t>
      </w:r>
      <w:r w:rsidR="00C54E32">
        <w:rPr>
          <w:rFonts w:eastAsia="Aptos"/>
        </w:rPr>
        <w:t xml:space="preserve">Moderate impact level. </w:t>
      </w:r>
    </w:p>
    <w:p w14:paraId="0E5EA7F4" w14:textId="350EA564" w:rsidR="00706632" w:rsidRDefault="00202600" w:rsidP="00C41C0A">
      <w:pPr>
        <w:pStyle w:val="ListParagraph"/>
        <w:numPr>
          <w:ilvl w:val="0"/>
          <w:numId w:val="81"/>
        </w:numPr>
        <w:rPr>
          <w:rFonts w:eastAsia="Aptos"/>
        </w:rPr>
      </w:pPr>
      <w:r w:rsidRPr="00202600">
        <w:rPr>
          <w:rFonts w:eastAsia="Aptos"/>
        </w:rPr>
        <w:t>The Contractor shall, where applicable, assist with the VA ATO Process to help   achieve agency authorization of the cloud service or migrated application</w:t>
      </w:r>
      <w:r>
        <w:rPr>
          <w:rFonts w:eastAsia="Aptos"/>
        </w:rPr>
        <w:t>.</w:t>
      </w:r>
    </w:p>
    <w:p w14:paraId="498DD58E" w14:textId="59E96CFC" w:rsidR="00202600" w:rsidRDefault="009E6FFB" w:rsidP="00C41C0A">
      <w:pPr>
        <w:pStyle w:val="ListParagraph"/>
        <w:numPr>
          <w:ilvl w:val="0"/>
          <w:numId w:val="81"/>
        </w:numPr>
        <w:rPr>
          <w:rFonts w:eastAsia="Aptos"/>
        </w:rPr>
      </w:pPr>
      <w:r w:rsidRPr="009E6FFB">
        <w:rPr>
          <w:rFonts w:eastAsia="Aptos"/>
        </w:rPr>
        <w:t>The Contractor shall provide confirmation of their FedRAMP System Security Plan (SSP) and supporting documentation completion via their repository ID number and a link for VA to download the SSP and all required artifacts within 5 calendar days of contract award</w:t>
      </w:r>
      <w:r>
        <w:rPr>
          <w:rFonts w:eastAsia="Aptos"/>
        </w:rPr>
        <w:t>.</w:t>
      </w:r>
    </w:p>
    <w:p w14:paraId="4CA9FC36" w14:textId="5CFFB826" w:rsidR="009E6FFB" w:rsidRDefault="00D40FA3" w:rsidP="00C41C0A">
      <w:pPr>
        <w:pStyle w:val="ListParagraph"/>
        <w:numPr>
          <w:ilvl w:val="0"/>
          <w:numId w:val="81"/>
        </w:numPr>
        <w:rPr>
          <w:rFonts w:eastAsia="Aptos"/>
        </w:rPr>
      </w:pPr>
      <w:r w:rsidRPr="00D40FA3">
        <w:rPr>
          <w:rFonts w:eastAsia="Aptos"/>
        </w:rPr>
        <w:t xml:space="preserve">The Contractor shall work with a VA DTC Subject Matter Expert to develop a specific system boundary diagram including any integration and connectivity components for VA use. This will be known as the VA Implementation Diagram </w:t>
      </w:r>
      <w:r w:rsidRPr="00D40FA3">
        <w:rPr>
          <w:rFonts w:eastAsia="Aptos"/>
        </w:rPr>
        <w:lastRenderedPageBreak/>
        <w:t>(VAID) and will demonstrate the proposed implementation of this system at VA. The Contractor shall complete this deliverable with VA within 10 calendar days of contract award</w:t>
      </w:r>
      <w:r>
        <w:rPr>
          <w:rFonts w:eastAsia="Aptos"/>
        </w:rPr>
        <w:t>.</w:t>
      </w:r>
    </w:p>
    <w:p w14:paraId="67D220AC" w14:textId="75B869EF" w:rsidR="00D40FA3" w:rsidRDefault="006670DE" w:rsidP="00C41C0A">
      <w:pPr>
        <w:pStyle w:val="ListParagraph"/>
        <w:numPr>
          <w:ilvl w:val="0"/>
          <w:numId w:val="81"/>
        </w:numPr>
        <w:rPr>
          <w:rFonts w:eastAsia="Aptos"/>
        </w:rPr>
      </w:pPr>
      <w:r w:rsidRPr="006670DE">
        <w:rPr>
          <w:rFonts w:eastAsia="Aptos"/>
        </w:rPr>
        <w:t>The Contractor shall provide the results of their most recent Third-Party Assessment Organization (3PAO) Security Assessment Plan (SAP) within 10 calendar days of contract award</w:t>
      </w:r>
      <w:r>
        <w:rPr>
          <w:rFonts w:eastAsia="Aptos"/>
        </w:rPr>
        <w:t>.</w:t>
      </w:r>
    </w:p>
    <w:p w14:paraId="302FBD69" w14:textId="02DFC045" w:rsidR="006670DE" w:rsidRDefault="00D06CC1" w:rsidP="00C41C0A">
      <w:pPr>
        <w:pStyle w:val="ListParagraph"/>
        <w:numPr>
          <w:ilvl w:val="0"/>
          <w:numId w:val="81"/>
        </w:numPr>
        <w:rPr>
          <w:rFonts w:eastAsia="Aptos"/>
        </w:rPr>
      </w:pPr>
      <w:r w:rsidRPr="00D06CC1">
        <w:rPr>
          <w:rFonts w:eastAsia="Aptos"/>
        </w:rPr>
        <w:t>The Contractor shall complete a 3PAO Security Assessment Report (SAR) within 10 calendar days after the SSP is accepted by VA</w:t>
      </w:r>
      <w:r w:rsidR="00F312A4">
        <w:rPr>
          <w:rFonts w:eastAsia="Aptos"/>
        </w:rPr>
        <w:t>.</w:t>
      </w:r>
    </w:p>
    <w:p w14:paraId="26383D85" w14:textId="1602D33D" w:rsidR="00C739FA" w:rsidRDefault="00D44FCF" w:rsidP="00C41C0A">
      <w:pPr>
        <w:pStyle w:val="ListParagraph"/>
        <w:numPr>
          <w:ilvl w:val="0"/>
          <w:numId w:val="81"/>
        </w:numPr>
        <w:rPr>
          <w:rFonts w:eastAsia="Aptos"/>
        </w:rPr>
      </w:pPr>
      <w:r w:rsidRPr="00D44FCF">
        <w:rPr>
          <w:rFonts w:eastAsia="Aptos"/>
        </w:rPr>
        <w:t>The Contractor shall provide VA with the most recent monthly scans for the production environment within the authorization boundary and their scan upload schedule for FedRAMP within 30 calendar days of contract award</w:t>
      </w:r>
      <w:r>
        <w:rPr>
          <w:rFonts w:eastAsia="Aptos"/>
        </w:rPr>
        <w:t>.</w:t>
      </w:r>
    </w:p>
    <w:p w14:paraId="0651E0DB" w14:textId="229C495E" w:rsidR="00D44FCF" w:rsidRDefault="007013A7" w:rsidP="00C41C0A">
      <w:pPr>
        <w:pStyle w:val="ListParagraph"/>
        <w:numPr>
          <w:ilvl w:val="0"/>
          <w:numId w:val="81"/>
        </w:numPr>
        <w:rPr>
          <w:rFonts w:eastAsia="Aptos"/>
        </w:rPr>
      </w:pPr>
      <w:r w:rsidRPr="007013A7">
        <w:rPr>
          <w:rFonts w:eastAsia="Aptos"/>
        </w:rPr>
        <w:t>The Contractor shall provide their availability to participate in monthly continuous monitoring meetings to be scheduled following successful VA ATO within 30 calendar days of contract award</w:t>
      </w:r>
      <w:r w:rsidR="005B1598">
        <w:rPr>
          <w:rFonts w:eastAsia="Aptos"/>
        </w:rPr>
        <w:t>.</w:t>
      </w:r>
    </w:p>
    <w:p w14:paraId="4F2B9713" w14:textId="0EC145FA" w:rsidR="005B1598" w:rsidRDefault="00483716" w:rsidP="00C41C0A">
      <w:pPr>
        <w:pStyle w:val="ListParagraph"/>
        <w:numPr>
          <w:ilvl w:val="0"/>
          <w:numId w:val="81"/>
        </w:numPr>
        <w:rPr>
          <w:rFonts w:eastAsia="Aptos"/>
        </w:rPr>
      </w:pPr>
      <w:r w:rsidRPr="00483716">
        <w:rPr>
          <w:rFonts w:eastAsia="Aptos"/>
        </w:rPr>
        <w:t>The Contractor shall work with VA Subject Matter Experts to test the validity of the Incident Response Plane (IRP) and ensure proper troubleshooting of issues that may arise. This should be completed within 30 calendar days of the SSP being delivered</w:t>
      </w:r>
      <w:r>
        <w:rPr>
          <w:rFonts w:eastAsia="Aptos"/>
        </w:rPr>
        <w:t>.</w:t>
      </w:r>
    </w:p>
    <w:p w14:paraId="0CBEF2A7" w14:textId="207EF45F" w:rsidR="00483716" w:rsidRDefault="001D5A7B" w:rsidP="00C41C0A">
      <w:pPr>
        <w:pStyle w:val="ListParagraph"/>
        <w:numPr>
          <w:ilvl w:val="0"/>
          <w:numId w:val="81"/>
        </w:numPr>
        <w:rPr>
          <w:rFonts w:eastAsia="Aptos"/>
        </w:rPr>
      </w:pPr>
      <w:r w:rsidRPr="001D5A7B">
        <w:rPr>
          <w:rFonts w:eastAsia="Aptos"/>
        </w:rPr>
        <w:t>If new or unanticipated vulnerabilities are discovered by either VA or the Contractor, or if existing safeguards have ceased to function, the discoverer shall immediately bring the situation to the attention of the other party in accordance with Addendum B, VA Information and Information System Security/Privacy Language</w:t>
      </w:r>
      <w:r>
        <w:rPr>
          <w:rFonts w:eastAsia="Aptos"/>
        </w:rPr>
        <w:t>.</w:t>
      </w:r>
    </w:p>
    <w:p w14:paraId="416B2A09" w14:textId="77777777" w:rsidR="00B71C3D" w:rsidRPr="00B71C3D" w:rsidRDefault="00B71C3D" w:rsidP="00C41C0A">
      <w:pPr>
        <w:pStyle w:val="ListParagraph"/>
        <w:numPr>
          <w:ilvl w:val="0"/>
          <w:numId w:val="81"/>
        </w:numPr>
        <w:rPr>
          <w:rFonts w:eastAsia="Aptos"/>
        </w:rPr>
      </w:pPr>
      <w:r w:rsidRPr="00B71C3D">
        <w:rPr>
          <w:rFonts w:eastAsia="Aptos"/>
        </w:rPr>
        <w:t>The Contractor shall comply with data management requirements.</w:t>
      </w:r>
    </w:p>
    <w:p w14:paraId="47387003" w14:textId="77777777" w:rsidR="00B71C3D" w:rsidRPr="00B71C3D" w:rsidRDefault="00B71C3D" w:rsidP="00C41C0A">
      <w:pPr>
        <w:pStyle w:val="ListParagraph"/>
        <w:numPr>
          <w:ilvl w:val="0"/>
          <w:numId w:val="81"/>
        </w:numPr>
        <w:rPr>
          <w:rFonts w:eastAsia="Aptos"/>
        </w:rPr>
      </w:pPr>
      <w:r w:rsidRPr="00B71C3D">
        <w:rPr>
          <w:rFonts w:eastAsia="Aptos"/>
        </w:rPr>
        <w:t xml:space="preserve">Successful issuance of a VA ATO will be required before </w:t>
      </w:r>
      <w:proofErr w:type="gramStart"/>
      <w:r w:rsidRPr="00B71C3D">
        <w:rPr>
          <w:rFonts w:eastAsia="Aptos"/>
        </w:rPr>
        <w:t>live</w:t>
      </w:r>
      <w:proofErr w:type="gramEnd"/>
      <w:r w:rsidRPr="00B71C3D">
        <w:rPr>
          <w:rFonts w:eastAsia="Aptos"/>
        </w:rPr>
        <w:t xml:space="preserve"> VA data can be used in the system.</w:t>
      </w:r>
    </w:p>
    <w:p w14:paraId="5B2E0DA3" w14:textId="77777777" w:rsidR="00B71C3D" w:rsidRPr="00B71C3D" w:rsidRDefault="00B71C3D" w:rsidP="00C41C0A">
      <w:pPr>
        <w:pStyle w:val="ListParagraph"/>
        <w:numPr>
          <w:ilvl w:val="0"/>
          <w:numId w:val="81"/>
        </w:numPr>
        <w:rPr>
          <w:rFonts w:eastAsia="Aptos"/>
        </w:rPr>
      </w:pPr>
      <w:r w:rsidRPr="00B71C3D">
        <w:rPr>
          <w:rFonts w:eastAsia="Aptos"/>
        </w:rPr>
        <w:t xml:space="preserve">The Contractor shall participate in FedRAMP Continuous Monitoring activities as outlined by FedRAMP's Continuous Monitoring Strategy. </w:t>
      </w:r>
    </w:p>
    <w:p w14:paraId="10CE0B4C" w14:textId="77777777" w:rsidR="00B71C3D" w:rsidRPr="00B71C3D" w:rsidRDefault="00B71C3D" w:rsidP="00C41C0A">
      <w:pPr>
        <w:pStyle w:val="ListParagraph"/>
        <w:numPr>
          <w:ilvl w:val="0"/>
          <w:numId w:val="81"/>
        </w:numPr>
        <w:rPr>
          <w:rFonts w:eastAsia="Aptos"/>
        </w:rPr>
      </w:pPr>
      <w:r w:rsidRPr="00B71C3D">
        <w:rPr>
          <w:rFonts w:eastAsia="Aptos"/>
        </w:rPr>
        <w:t>The Contractor shall participate in monthly Agency and FedRAMP Sustainment meetings following the granting of a VA ATO.</w:t>
      </w:r>
    </w:p>
    <w:p w14:paraId="4B94175C" w14:textId="77777777" w:rsidR="00B71C3D" w:rsidRPr="00B71C3D" w:rsidRDefault="00B71C3D" w:rsidP="00C41C0A">
      <w:pPr>
        <w:pStyle w:val="ListParagraph"/>
        <w:numPr>
          <w:ilvl w:val="0"/>
          <w:numId w:val="81"/>
        </w:numPr>
        <w:rPr>
          <w:rFonts w:eastAsia="Aptos"/>
        </w:rPr>
      </w:pPr>
      <w:r w:rsidRPr="00B71C3D">
        <w:rPr>
          <w:rFonts w:eastAsia="Aptos"/>
        </w:rPr>
        <w:t xml:space="preserve">The Contractor shall provide continuous monitoring activities including, but not limited to scans, security artifacts, and monthly Plan of Action and Milestones (POAM) reports as outlined by VA and FedRAMP requirements. </w:t>
      </w:r>
    </w:p>
    <w:p w14:paraId="56A89453" w14:textId="78B57E4D" w:rsidR="001D5A7B" w:rsidRDefault="00B71C3D" w:rsidP="00C41C0A">
      <w:pPr>
        <w:pStyle w:val="ListParagraph"/>
        <w:numPr>
          <w:ilvl w:val="0"/>
          <w:numId w:val="81"/>
        </w:numPr>
        <w:rPr>
          <w:rFonts w:eastAsia="Aptos"/>
        </w:rPr>
      </w:pPr>
      <w:r w:rsidRPr="00B71C3D">
        <w:rPr>
          <w:rFonts w:eastAsia="Aptos"/>
        </w:rPr>
        <w:t>The Contractor shall provide a monthly inventory report of VA sites currently utilizing the cloud product post ATO award. The inventory report will include the number of licenses being utilized and the specific VA site</w:t>
      </w:r>
      <w:r w:rsidR="00465855">
        <w:rPr>
          <w:rFonts w:eastAsia="Aptos"/>
        </w:rPr>
        <w:t>.</w:t>
      </w:r>
    </w:p>
    <w:p w14:paraId="347466E9" w14:textId="77777777" w:rsidR="003E7F4B" w:rsidRDefault="003E7F4B" w:rsidP="00465855">
      <w:pPr>
        <w:rPr>
          <w:rFonts w:eastAsia="Aptos"/>
          <w:b/>
          <w:bCs/>
        </w:rPr>
      </w:pPr>
    </w:p>
    <w:p w14:paraId="137A44F2" w14:textId="3659F763" w:rsidR="00465855" w:rsidRDefault="00465855" w:rsidP="00465855">
      <w:pPr>
        <w:rPr>
          <w:rFonts w:eastAsia="Aptos"/>
        </w:rPr>
      </w:pPr>
      <w:r w:rsidRPr="009A78F6">
        <w:rPr>
          <w:rFonts w:eastAsia="Aptos"/>
          <w:b/>
          <w:bCs/>
        </w:rPr>
        <w:t>Deliverables</w:t>
      </w:r>
      <w:r>
        <w:rPr>
          <w:rFonts w:eastAsia="Aptos"/>
        </w:rPr>
        <w:t>:</w:t>
      </w:r>
    </w:p>
    <w:p w14:paraId="20C9972F" w14:textId="77777777" w:rsidR="00EC7922" w:rsidRPr="00EC7922" w:rsidRDefault="00EC7922" w:rsidP="00EC7922">
      <w:pPr>
        <w:rPr>
          <w:rFonts w:eastAsia="Aptos"/>
        </w:rPr>
      </w:pPr>
      <w:r w:rsidRPr="00EC7922">
        <w:rPr>
          <w:rFonts w:eastAsia="Aptos"/>
        </w:rPr>
        <w:t>A.</w:t>
      </w:r>
      <w:r w:rsidRPr="00EC7922">
        <w:rPr>
          <w:rFonts w:eastAsia="Aptos"/>
        </w:rPr>
        <w:tab/>
      </w:r>
      <w:proofErr w:type="gramStart"/>
      <w:r w:rsidRPr="00EC7922">
        <w:rPr>
          <w:rFonts w:eastAsia="Aptos"/>
        </w:rPr>
        <w:t>FedRAMP System</w:t>
      </w:r>
      <w:proofErr w:type="gramEnd"/>
      <w:r w:rsidRPr="00EC7922">
        <w:rPr>
          <w:rFonts w:eastAsia="Aptos"/>
        </w:rPr>
        <w:t xml:space="preserve"> Security Plan (SSP) and required Attachments </w:t>
      </w:r>
    </w:p>
    <w:p w14:paraId="70B9A7A2" w14:textId="77777777" w:rsidR="00EC7922" w:rsidRPr="00EC7922" w:rsidRDefault="00EC7922" w:rsidP="00EC7922">
      <w:pPr>
        <w:rPr>
          <w:rFonts w:eastAsia="Aptos"/>
        </w:rPr>
      </w:pPr>
      <w:r w:rsidRPr="00EC7922">
        <w:rPr>
          <w:rFonts w:eastAsia="Aptos"/>
        </w:rPr>
        <w:t>B.</w:t>
      </w:r>
      <w:r w:rsidRPr="00EC7922">
        <w:rPr>
          <w:rFonts w:eastAsia="Aptos"/>
        </w:rPr>
        <w:tab/>
        <w:t>VA Implementation Diagram</w:t>
      </w:r>
    </w:p>
    <w:p w14:paraId="1D60EF95" w14:textId="77777777" w:rsidR="00EC7922" w:rsidRPr="00EC7922" w:rsidRDefault="00EC7922" w:rsidP="00EC7922">
      <w:pPr>
        <w:rPr>
          <w:rFonts w:eastAsia="Aptos"/>
        </w:rPr>
      </w:pPr>
      <w:r w:rsidRPr="00EC7922">
        <w:rPr>
          <w:rFonts w:eastAsia="Aptos"/>
        </w:rPr>
        <w:t>C.</w:t>
      </w:r>
      <w:r w:rsidRPr="00EC7922">
        <w:rPr>
          <w:rFonts w:eastAsia="Aptos"/>
        </w:rPr>
        <w:tab/>
        <w:t xml:space="preserve">3PAO Security Assessment Plan (SAP) </w:t>
      </w:r>
    </w:p>
    <w:p w14:paraId="2AD3F92D" w14:textId="77777777" w:rsidR="00EC7922" w:rsidRPr="00EC7922" w:rsidRDefault="00EC7922" w:rsidP="00EC7922">
      <w:pPr>
        <w:rPr>
          <w:rFonts w:eastAsia="Aptos"/>
        </w:rPr>
      </w:pPr>
      <w:r w:rsidRPr="00EC7922">
        <w:rPr>
          <w:rFonts w:eastAsia="Aptos"/>
        </w:rPr>
        <w:t>D.</w:t>
      </w:r>
      <w:r w:rsidRPr="00EC7922">
        <w:rPr>
          <w:rFonts w:eastAsia="Aptos"/>
        </w:rPr>
        <w:tab/>
        <w:t xml:space="preserve">3PAO Security Assessment Report (SAR) </w:t>
      </w:r>
    </w:p>
    <w:p w14:paraId="210B0938" w14:textId="77777777" w:rsidR="00EC7922" w:rsidRPr="00EC7922" w:rsidRDefault="00EC7922" w:rsidP="00EC7922">
      <w:pPr>
        <w:rPr>
          <w:rFonts w:eastAsia="Aptos"/>
        </w:rPr>
      </w:pPr>
      <w:r w:rsidRPr="00EC7922">
        <w:rPr>
          <w:rFonts w:eastAsia="Aptos"/>
        </w:rPr>
        <w:t>E.</w:t>
      </w:r>
      <w:r w:rsidRPr="00EC7922">
        <w:rPr>
          <w:rFonts w:eastAsia="Aptos"/>
        </w:rPr>
        <w:tab/>
        <w:t>Plan of Action and Milestones Monthly Reports.</w:t>
      </w:r>
    </w:p>
    <w:p w14:paraId="4C016619" w14:textId="3F6D62F7" w:rsidR="00EC7922" w:rsidRDefault="00EC7922" w:rsidP="00EC7922">
      <w:pPr>
        <w:rPr>
          <w:rFonts w:eastAsia="Aptos"/>
        </w:rPr>
      </w:pPr>
      <w:r w:rsidRPr="00EC7922">
        <w:rPr>
          <w:rFonts w:eastAsia="Aptos"/>
        </w:rPr>
        <w:t>F.</w:t>
      </w:r>
      <w:r w:rsidRPr="00EC7922">
        <w:rPr>
          <w:rFonts w:eastAsia="Aptos"/>
        </w:rPr>
        <w:tab/>
        <w:t>Monthly Inventory Report</w:t>
      </w:r>
    </w:p>
    <w:p w14:paraId="07C90205" w14:textId="77777777" w:rsidR="000D235A" w:rsidRDefault="000D235A" w:rsidP="00EC7922">
      <w:pPr>
        <w:rPr>
          <w:rFonts w:eastAsia="Aptos"/>
        </w:rPr>
      </w:pPr>
    </w:p>
    <w:p w14:paraId="6B94C6A3" w14:textId="29BC716C" w:rsidR="000D235A" w:rsidRDefault="0035381F" w:rsidP="0035381F">
      <w:pPr>
        <w:pStyle w:val="Heading4"/>
        <w:rPr>
          <w:rFonts w:eastAsia="Aptos"/>
        </w:rPr>
      </w:pPr>
      <w:bookmarkStart w:id="74" w:name="_Toc214268308"/>
      <w:r>
        <w:rPr>
          <w:rFonts w:eastAsia="Aptos"/>
        </w:rPr>
        <w:lastRenderedPageBreak/>
        <w:t>If the PIVOT solution is FedRAMP Authorized and VA Authorized</w:t>
      </w:r>
      <w:bookmarkEnd w:id="74"/>
    </w:p>
    <w:p w14:paraId="6DEE3D25" w14:textId="77777777" w:rsidR="003E7F4B" w:rsidRPr="003E7F4B" w:rsidRDefault="003E7F4B" w:rsidP="00C41C0A">
      <w:pPr>
        <w:pStyle w:val="ListParagraph"/>
        <w:numPr>
          <w:ilvl w:val="0"/>
          <w:numId w:val="82"/>
        </w:numPr>
        <w:rPr>
          <w:rFonts w:eastAsia="Aptos"/>
        </w:rPr>
      </w:pPr>
      <w:r w:rsidRPr="003E7F4B">
        <w:rPr>
          <w:rFonts w:eastAsia="Aptos"/>
        </w:rPr>
        <w:t xml:space="preserve">The information system solution selected by the Contractor shall comply with the Federal Information Security Management Act (FISMA) and have a current VA authorization.  </w:t>
      </w:r>
    </w:p>
    <w:p w14:paraId="67ACB265" w14:textId="77777777" w:rsidR="003E7F4B" w:rsidRPr="003E7F4B" w:rsidRDefault="003E7F4B" w:rsidP="00C41C0A">
      <w:pPr>
        <w:pStyle w:val="ListParagraph"/>
        <w:numPr>
          <w:ilvl w:val="0"/>
          <w:numId w:val="82"/>
        </w:numPr>
        <w:rPr>
          <w:rFonts w:eastAsia="Aptos"/>
        </w:rPr>
      </w:pPr>
      <w:r w:rsidRPr="003E7F4B">
        <w:rPr>
          <w:rFonts w:eastAsia="Aptos"/>
        </w:rPr>
        <w:t>The Contractor shall comply with FedRAMP requirements as mandated by Federal laws and policies, including making available any documentation, physical access, and logical access needed to support this requirement.</w:t>
      </w:r>
    </w:p>
    <w:p w14:paraId="6744B391" w14:textId="3DAD24F2" w:rsidR="003E7F4B" w:rsidRPr="003E7F4B" w:rsidRDefault="003E7F4B" w:rsidP="00C41C0A">
      <w:pPr>
        <w:pStyle w:val="ListParagraph"/>
        <w:numPr>
          <w:ilvl w:val="0"/>
          <w:numId w:val="82"/>
        </w:numPr>
        <w:rPr>
          <w:rFonts w:eastAsia="Aptos"/>
        </w:rPr>
      </w:pPr>
      <w:r w:rsidRPr="003E7F4B">
        <w:rPr>
          <w:rFonts w:eastAsia="Aptos"/>
        </w:rPr>
        <w:t xml:space="preserve">The FedRAMP Authorization level and existing VA ATO should be no less than the level required for this use case which has been defined as </w:t>
      </w:r>
      <w:r w:rsidR="00054277">
        <w:rPr>
          <w:rFonts w:eastAsia="Aptos"/>
        </w:rPr>
        <w:t xml:space="preserve">Moderate impact level. </w:t>
      </w:r>
    </w:p>
    <w:p w14:paraId="51A9AA93" w14:textId="77777777" w:rsidR="003E7F4B" w:rsidRPr="003E7F4B" w:rsidRDefault="003E7F4B" w:rsidP="00C41C0A">
      <w:pPr>
        <w:pStyle w:val="ListParagraph"/>
        <w:numPr>
          <w:ilvl w:val="0"/>
          <w:numId w:val="82"/>
        </w:numPr>
        <w:rPr>
          <w:rFonts w:eastAsia="Aptos"/>
        </w:rPr>
      </w:pPr>
      <w:r w:rsidRPr="003E7F4B">
        <w:rPr>
          <w:rFonts w:eastAsia="Aptos"/>
        </w:rPr>
        <w:t xml:space="preserve">The Contractor shall, where applicable, assist with the VA ATO Sustainment Process to help maintain health and quality of agency authorization of the cloud service or migrated application.  </w:t>
      </w:r>
    </w:p>
    <w:p w14:paraId="59E8FA49" w14:textId="7501AEA1" w:rsidR="0035381F" w:rsidRDefault="003E7F4B" w:rsidP="00C41C0A">
      <w:pPr>
        <w:pStyle w:val="ListParagraph"/>
        <w:numPr>
          <w:ilvl w:val="0"/>
          <w:numId w:val="82"/>
        </w:numPr>
        <w:rPr>
          <w:rFonts w:eastAsia="Aptos"/>
        </w:rPr>
      </w:pPr>
      <w:r w:rsidRPr="003E7F4B">
        <w:rPr>
          <w:rFonts w:eastAsia="Aptos"/>
        </w:rPr>
        <w:t>The Contractor shall exclusively provide licenses and/or accounts to FedRAMP authorized and VA authorized environments.</w:t>
      </w:r>
    </w:p>
    <w:p w14:paraId="07DF6EF2" w14:textId="77777777" w:rsidR="00F627C8" w:rsidRPr="00F627C8" w:rsidRDefault="00F627C8" w:rsidP="00C41C0A">
      <w:pPr>
        <w:pStyle w:val="ListParagraph"/>
        <w:numPr>
          <w:ilvl w:val="0"/>
          <w:numId w:val="82"/>
        </w:numPr>
        <w:rPr>
          <w:rFonts w:eastAsia="Aptos"/>
        </w:rPr>
      </w:pPr>
      <w:r w:rsidRPr="00F627C8">
        <w:rPr>
          <w:rFonts w:eastAsia="Aptos"/>
        </w:rPr>
        <w:t xml:space="preserve">The Contractor shall afford VA access to the Contractor's and Cloud Service Provider's (CSP) facilities, installations, technical capabilities, operations, documentation, records, and databases.  </w:t>
      </w:r>
    </w:p>
    <w:p w14:paraId="21AFE839" w14:textId="77777777" w:rsidR="00F627C8" w:rsidRPr="00F627C8" w:rsidRDefault="00F627C8" w:rsidP="00C41C0A">
      <w:pPr>
        <w:pStyle w:val="ListParagraph"/>
        <w:numPr>
          <w:ilvl w:val="0"/>
          <w:numId w:val="82"/>
        </w:numPr>
        <w:rPr>
          <w:rFonts w:eastAsia="Aptos"/>
        </w:rPr>
      </w:pPr>
      <w:r w:rsidRPr="00F627C8">
        <w:rPr>
          <w:rFonts w:eastAsia="Aptos"/>
        </w:rPr>
        <w:t>If new or unanticipated vulnerabilities are discovered by either VA or the Contractor, or if existing safeguards have ceased to function, the discoverer shall immediately bring the situation to the attention of the other party in accordance with Addendum B, VA Information and Information System Security/Privacy Language. VA Privacy and Security deliverables as directed by the VA System owner.</w:t>
      </w:r>
    </w:p>
    <w:p w14:paraId="746C8FEC" w14:textId="77777777" w:rsidR="00F627C8" w:rsidRPr="00F627C8" w:rsidRDefault="00F627C8" w:rsidP="00C41C0A">
      <w:pPr>
        <w:pStyle w:val="ListParagraph"/>
        <w:numPr>
          <w:ilvl w:val="0"/>
          <w:numId w:val="82"/>
        </w:numPr>
        <w:rPr>
          <w:rFonts w:eastAsia="Aptos"/>
        </w:rPr>
      </w:pPr>
      <w:r w:rsidRPr="00F627C8">
        <w:rPr>
          <w:rFonts w:eastAsia="Aptos"/>
        </w:rPr>
        <w:t>The Contractor shall comply with data management requirements.</w:t>
      </w:r>
    </w:p>
    <w:p w14:paraId="03DA39F0" w14:textId="77777777" w:rsidR="00F627C8" w:rsidRPr="00F627C8" w:rsidRDefault="00F627C8" w:rsidP="00C41C0A">
      <w:pPr>
        <w:pStyle w:val="ListParagraph"/>
        <w:numPr>
          <w:ilvl w:val="0"/>
          <w:numId w:val="82"/>
        </w:numPr>
        <w:rPr>
          <w:rFonts w:eastAsia="Aptos"/>
        </w:rPr>
      </w:pPr>
      <w:r w:rsidRPr="00F627C8">
        <w:rPr>
          <w:rFonts w:eastAsia="Aptos"/>
        </w:rPr>
        <w:t>The Contractor shall complete and provide an updated 3PAO Security Assessment Report (SAR).</w:t>
      </w:r>
    </w:p>
    <w:p w14:paraId="65ED608F" w14:textId="77777777" w:rsidR="00F627C8" w:rsidRPr="00F627C8" w:rsidRDefault="00F627C8" w:rsidP="00C41C0A">
      <w:pPr>
        <w:pStyle w:val="ListParagraph"/>
        <w:numPr>
          <w:ilvl w:val="0"/>
          <w:numId w:val="82"/>
        </w:numPr>
        <w:rPr>
          <w:rFonts w:eastAsia="Aptos"/>
        </w:rPr>
      </w:pPr>
      <w:r w:rsidRPr="00F627C8">
        <w:rPr>
          <w:rFonts w:eastAsia="Aptos"/>
        </w:rPr>
        <w:t xml:space="preserve">Successful issuance of a VA ATO will be required before </w:t>
      </w:r>
      <w:proofErr w:type="gramStart"/>
      <w:r w:rsidRPr="00F627C8">
        <w:rPr>
          <w:rFonts w:eastAsia="Aptos"/>
        </w:rPr>
        <w:t>live</w:t>
      </w:r>
      <w:proofErr w:type="gramEnd"/>
      <w:r w:rsidRPr="00F627C8">
        <w:rPr>
          <w:rFonts w:eastAsia="Aptos"/>
        </w:rPr>
        <w:t xml:space="preserve"> VA data can be used in the system.</w:t>
      </w:r>
    </w:p>
    <w:p w14:paraId="5AB5D7D7" w14:textId="168FB00E" w:rsidR="003E7F4B" w:rsidRDefault="00F627C8" w:rsidP="00C41C0A">
      <w:pPr>
        <w:pStyle w:val="ListParagraph"/>
        <w:numPr>
          <w:ilvl w:val="0"/>
          <w:numId w:val="82"/>
        </w:numPr>
        <w:rPr>
          <w:rFonts w:eastAsia="Aptos"/>
        </w:rPr>
      </w:pPr>
      <w:r w:rsidRPr="00F627C8">
        <w:rPr>
          <w:rFonts w:eastAsia="Aptos"/>
        </w:rPr>
        <w:t>The Contractor shall participate in FedRAMP Continuous Monitoring activities as outlined by FedRAMP's Continuous Monitoring Strategy Guide found on the FedRAMP Website</w:t>
      </w:r>
      <w:r w:rsidR="000E4844">
        <w:rPr>
          <w:rFonts w:eastAsia="Aptos"/>
        </w:rPr>
        <w:t>.</w:t>
      </w:r>
    </w:p>
    <w:p w14:paraId="7BFAD71F" w14:textId="77777777" w:rsidR="000E4844" w:rsidRPr="000E4844" w:rsidRDefault="000E4844" w:rsidP="00C41C0A">
      <w:pPr>
        <w:pStyle w:val="ListParagraph"/>
        <w:numPr>
          <w:ilvl w:val="0"/>
          <w:numId w:val="82"/>
        </w:numPr>
        <w:rPr>
          <w:rFonts w:eastAsia="Aptos"/>
        </w:rPr>
      </w:pPr>
      <w:r w:rsidRPr="000E4844">
        <w:rPr>
          <w:rFonts w:eastAsia="Aptos"/>
        </w:rPr>
        <w:t xml:space="preserve">The Contractor shall provide continuous monitoring activities including, but not limited to scans, security artifacts, and monthly Plan of Action and Milestones (POAM) reports as outlined by FedRAMP requirements. </w:t>
      </w:r>
    </w:p>
    <w:p w14:paraId="611BBB84" w14:textId="77777777" w:rsidR="000E4844" w:rsidRPr="000E4844" w:rsidRDefault="000E4844" w:rsidP="00C41C0A">
      <w:pPr>
        <w:pStyle w:val="ListParagraph"/>
        <w:numPr>
          <w:ilvl w:val="0"/>
          <w:numId w:val="82"/>
        </w:numPr>
        <w:rPr>
          <w:rFonts w:eastAsia="Aptos"/>
        </w:rPr>
      </w:pPr>
      <w:r w:rsidRPr="000E4844">
        <w:rPr>
          <w:rFonts w:eastAsia="Aptos"/>
        </w:rPr>
        <w:t>The Contractor shall participate in monthly Agency and FedRAMP Sustainment meetings following the granting of a VA ATO.</w:t>
      </w:r>
    </w:p>
    <w:p w14:paraId="1B1CF23A" w14:textId="5496162F" w:rsidR="000E4844" w:rsidRDefault="000E4844" w:rsidP="00C41C0A">
      <w:pPr>
        <w:pStyle w:val="ListParagraph"/>
        <w:numPr>
          <w:ilvl w:val="0"/>
          <w:numId w:val="82"/>
        </w:numPr>
        <w:rPr>
          <w:rFonts w:eastAsia="Aptos"/>
        </w:rPr>
      </w:pPr>
      <w:r w:rsidRPr="000E4844">
        <w:rPr>
          <w:rFonts w:eastAsia="Aptos"/>
        </w:rPr>
        <w:t>The Contractor shall provide a monthly inventory report of VA sites currently utilizing the cloud product post ATO award. The inventory report will include the number of licenses being utilized and the specific VA site</w:t>
      </w:r>
      <w:r w:rsidR="00AF201B">
        <w:rPr>
          <w:rFonts w:eastAsia="Aptos"/>
        </w:rPr>
        <w:t>.</w:t>
      </w:r>
    </w:p>
    <w:p w14:paraId="4081E805" w14:textId="77777777" w:rsidR="00AF201B" w:rsidRDefault="00AF201B" w:rsidP="00AF201B">
      <w:pPr>
        <w:rPr>
          <w:rFonts w:eastAsia="Aptos"/>
        </w:rPr>
      </w:pPr>
    </w:p>
    <w:p w14:paraId="5D8CCAA3" w14:textId="32E2D32D" w:rsidR="00AF201B" w:rsidRDefault="00AF201B" w:rsidP="00AF201B">
      <w:pPr>
        <w:rPr>
          <w:rFonts w:eastAsia="Aptos"/>
        </w:rPr>
      </w:pPr>
      <w:r w:rsidRPr="00E03E33">
        <w:rPr>
          <w:rFonts w:eastAsia="Aptos"/>
          <w:b/>
          <w:bCs/>
        </w:rPr>
        <w:t>Deliverables</w:t>
      </w:r>
      <w:r>
        <w:rPr>
          <w:rFonts w:eastAsia="Aptos"/>
        </w:rPr>
        <w:t>:</w:t>
      </w:r>
    </w:p>
    <w:p w14:paraId="0DBC26FB" w14:textId="77777777" w:rsidR="00660404" w:rsidRPr="00660404" w:rsidRDefault="00660404" w:rsidP="00660404">
      <w:pPr>
        <w:rPr>
          <w:rFonts w:eastAsia="Aptos"/>
        </w:rPr>
      </w:pPr>
      <w:r w:rsidRPr="00660404">
        <w:rPr>
          <w:rFonts w:eastAsia="Aptos"/>
        </w:rPr>
        <w:t>A.</w:t>
      </w:r>
      <w:r w:rsidRPr="00660404">
        <w:rPr>
          <w:rFonts w:eastAsia="Aptos"/>
        </w:rPr>
        <w:tab/>
        <w:t xml:space="preserve">3PAO Security Assessment Report (SAR) </w:t>
      </w:r>
    </w:p>
    <w:p w14:paraId="063019F1" w14:textId="77777777" w:rsidR="00660404" w:rsidRPr="00660404" w:rsidRDefault="00660404" w:rsidP="00660404">
      <w:pPr>
        <w:rPr>
          <w:rFonts w:eastAsia="Aptos"/>
        </w:rPr>
      </w:pPr>
      <w:r w:rsidRPr="00660404">
        <w:rPr>
          <w:rFonts w:eastAsia="Aptos"/>
        </w:rPr>
        <w:t>B.</w:t>
      </w:r>
      <w:r w:rsidRPr="00660404">
        <w:rPr>
          <w:rFonts w:eastAsia="Aptos"/>
        </w:rPr>
        <w:tab/>
        <w:t xml:space="preserve">Continuous Monitoring Monthly Scans </w:t>
      </w:r>
    </w:p>
    <w:p w14:paraId="7E5FF336" w14:textId="77777777" w:rsidR="00660404" w:rsidRPr="00660404" w:rsidRDefault="00660404" w:rsidP="00660404">
      <w:pPr>
        <w:rPr>
          <w:rFonts w:eastAsia="Aptos"/>
        </w:rPr>
      </w:pPr>
      <w:r w:rsidRPr="00660404">
        <w:rPr>
          <w:rFonts w:eastAsia="Aptos"/>
        </w:rPr>
        <w:t>C.</w:t>
      </w:r>
      <w:r w:rsidRPr="00660404">
        <w:rPr>
          <w:rFonts w:eastAsia="Aptos"/>
        </w:rPr>
        <w:tab/>
        <w:t>Plan of Action and Milestones Monthly Reports.</w:t>
      </w:r>
    </w:p>
    <w:p w14:paraId="6A91B8C0" w14:textId="42025574" w:rsidR="00660404" w:rsidRPr="00AF201B" w:rsidRDefault="00660404" w:rsidP="00E03E33">
      <w:pPr>
        <w:rPr>
          <w:rFonts w:eastAsia="Aptos"/>
        </w:rPr>
      </w:pPr>
      <w:r w:rsidRPr="00660404">
        <w:rPr>
          <w:rFonts w:eastAsia="Aptos"/>
        </w:rPr>
        <w:lastRenderedPageBreak/>
        <w:t>D.</w:t>
      </w:r>
      <w:r w:rsidRPr="00660404">
        <w:rPr>
          <w:rFonts w:eastAsia="Aptos"/>
        </w:rPr>
        <w:tab/>
        <w:t>Monthly Inventory Report</w:t>
      </w:r>
    </w:p>
    <w:p w14:paraId="71F9DC6E" w14:textId="559EA2C8" w:rsidR="003A1F48" w:rsidRDefault="00DD302C" w:rsidP="00F533B3">
      <w:pPr>
        <w:pStyle w:val="Heading2"/>
        <w:rPr>
          <w:rFonts w:eastAsia="Aptos"/>
        </w:rPr>
      </w:pPr>
      <w:bookmarkStart w:id="75" w:name="_Toc214268309"/>
      <w:r>
        <w:rPr>
          <w:rFonts w:eastAsia="Aptos"/>
        </w:rPr>
        <w:t>O</w:t>
      </w:r>
      <w:r w:rsidR="008A1F57">
        <w:rPr>
          <w:rFonts w:eastAsia="Aptos"/>
        </w:rPr>
        <w:t>ptional tasks</w:t>
      </w:r>
      <w:bookmarkEnd w:id="75"/>
    </w:p>
    <w:p w14:paraId="4624C1D8" w14:textId="05AC8AF7" w:rsidR="00FF5CD0" w:rsidRDefault="004A4A7F" w:rsidP="00F533B3">
      <w:pPr>
        <w:pStyle w:val="Heading3"/>
        <w:rPr>
          <w:rFonts w:eastAsia="Aptos"/>
        </w:rPr>
      </w:pPr>
      <w:bookmarkStart w:id="76" w:name="_Toc214268310"/>
      <w:r>
        <w:rPr>
          <w:rFonts w:eastAsia="Aptos"/>
        </w:rPr>
        <w:t xml:space="preserve">Optional Task </w:t>
      </w:r>
      <w:r w:rsidR="002E5627">
        <w:rPr>
          <w:rFonts w:eastAsia="Aptos"/>
        </w:rPr>
        <w:t xml:space="preserve">One </w:t>
      </w:r>
      <w:r w:rsidR="00885AFF">
        <w:rPr>
          <w:rFonts w:eastAsia="Aptos"/>
        </w:rPr>
        <w:t>–</w:t>
      </w:r>
      <w:r w:rsidR="002E5627">
        <w:rPr>
          <w:rFonts w:eastAsia="Aptos"/>
        </w:rPr>
        <w:t xml:space="preserve"> </w:t>
      </w:r>
      <w:r w:rsidR="003C35CA">
        <w:rPr>
          <w:rFonts w:eastAsia="Aptos"/>
        </w:rPr>
        <w:t>Additional</w:t>
      </w:r>
      <w:r w:rsidR="00885AFF">
        <w:rPr>
          <w:rFonts w:eastAsia="Aptos"/>
        </w:rPr>
        <w:t xml:space="preserve"> PIVOT </w:t>
      </w:r>
      <w:r w:rsidR="000736A7">
        <w:rPr>
          <w:rFonts w:eastAsia="Aptos"/>
        </w:rPr>
        <w:t>Licenses/Subscriptions</w:t>
      </w:r>
      <w:r w:rsidR="00315B0E">
        <w:rPr>
          <w:rFonts w:eastAsia="Aptos"/>
        </w:rPr>
        <w:t xml:space="preserve"> </w:t>
      </w:r>
      <w:r w:rsidR="00697A2C">
        <w:rPr>
          <w:rFonts w:eastAsia="Aptos"/>
        </w:rPr>
        <w:t>and Support</w:t>
      </w:r>
      <w:bookmarkEnd w:id="76"/>
    </w:p>
    <w:p w14:paraId="5AE52C2E" w14:textId="04FBB899" w:rsidR="00697A2C" w:rsidRDefault="00B760AB" w:rsidP="00F533B3">
      <w:pPr>
        <w:rPr>
          <w:rFonts w:eastAsia="Aptos"/>
        </w:rPr>
      </w:pPr>
      <w:r w:rsidRPr="00B760AB">
        <w:rPr>
          <w:rFonts w:eastAsia="Aptos"/>
        </w:rPr>
        <w:t xml:space="preserve">The Contractor shall provide term-based licenses (for VAEC </w:t>
      </w:r>
      <w:r w:rsidR="00071C93">
        <w:rPr>
          <w:rFonts w:eastAsia="Aptos"/>
        </w:rPr>
        <w:t>hosted</w:t>
      </w:r>
      <w:r>
        <w:rPr>
          <w:rFonts w:eastAsia="Aptos"/>
        </w:rPr>
        <w:t xml:space="preserve"> </w:t>
      </w:r>
      <w:r w:rsidR="00C90BCD">
        <w:rPr>
          <w:rFonts w:eastAsia="Aptos"/>
        </w:rPr>
        <w:t>PIVOT solution)</w:t>
      </w:r>
      <w:r w:rsidR="00071C93">
        <w:rPr>
          <w:rFonts w:eastAsia="Aptos"/>
        </w:rPr>
        <w:t xml:space="preserve"> or subscription</w:t>
      </w:r>
      <w:r w:rsidR="00DA75C2">
        <w:rPr>
          <w:rFonts w:eastAsia="Aptos"/>
        </w:rPr>
        <w:t>-based licenses</w:t>
      </w:r>
      <w:r w:rsidR="00B54EFB">
        <w:rPr>
          <w:rFonts w:eastAsia="Aptos"/>
        </w:rPr>
        <w:t xml:space="preserve"> </w:t>
      </w:r>
      <w:r w:rsidR="00757DC1">
        <w:rPr>
          <w:rFonts w:eastAsia="Aptos"/>
        </w:rPr>
        <w:t xml:space="preserve">(for SaaS </w:t>
      </w:r>
      <w:r w:rsidR="00DD07D3">
        <w:rPr>
          <w:rFonts w:eastAsia="Aptos"/>
        </w:rPr>
        <w:t xml:space="preserve">based </w:t>
      </w:r>
      <w:r w:rsidR="00757DC1">
        <w:rPr>
          <w:rFonts w:eastAsia="Aptos"/>
        </w:rPr>
        <w:t>PIVOT solution)</w:t>
      </w:r>
      <w:r w:rsidR="00DD07D3">
        <w:rPr>
          <w:rFonts w:eastAsia="Aptos"/>
        </w:rPr>
        <w:t xml:space="preserve"> </w:t>
      </w:r>
      <w:r w:rsidR="00E549C3">
        <w:rPr>
          <w:rFonts w:eastAsia="Aptos"/>
        </w:rPr>
        <w:t>at a quantity specifi</w:t>
      </w:r>
      <w:r w:rsidR="001B3FC9">
        <w:rPr>
          <w:rFonts w:eastAsia="Aptos"/>
        </w:rPr>
        <w:t>ed</w:t>
      </w:r>
      <w:r w:rsidR="00E549C3">
        <w:rPr>
          <w:rFonts w:eastAsia="Aptos"/>
        </w:rPr>
        <w:t xml:space="preserve"> by VA at the time the optional task is exercised</w:t>
      </w:r>
      <w:r w:rsidR="001A7B8E">
        <w:rPr>
          <w:rFonts w:eastAsia="Aptos"/>
        </w:rPr>
        <w:t xml:space="preserve"> in accordance with </w:t>
      </w:r>
      <w:r w:rsidR="000E2C04">
        <w:rPr>
          <w:rFonts w:eastAsia="Aptos"/>
        </w:rPr>
        <w:t>paragraphs 5.</w:t>
      </w:r>
      <w:r w:rsidR="00E62088">
        <w:rPr>
          <w:rFonts w:eastAsia="Aptos"/>
        </w:rPr>
        <w:t xml:space="preserve">1 to </w:t>
      </w:r>
      <w:r w:rsidR="008F2937">
        <w:rPr>
          <w:rFonts w:eastAsia="Aptos"/>
        </w:rPr>
        <w:t>5.</w:t>
      </w:r>
      <w:r w:rsidR="00D80F0C">
        <w:rPr>
          <w:rFonts w:eastAsia="Aptos"/>
        </w:rPr>
        <w:t>9</w:t>
      </w:r>
      <w:r w:rsidR="0011218F">
        <w:rPr>
          <w:rFonts w:eastAsia="Aptos"/>
        </w:rPr>
        <w:t xml:space="preserve">.  </w:t>
      </w:r>
      <w:r w:rsidR="007E43BA">
        <w:rPr>
          <w:rFonts w:eastAsia="Aptos"/>
        </w:rPr>
        <w:t xml:space="preserve">VA </w:t>
      </w:r>
      <w:r w:rsidR="007D0AF0">
        <w:rPr>
          <w:rFonts w:eastAsia="Aptos"/>
        </w:rPr>
        <w:t>may exercise this optional task</w:t>
      </w:r>
      <w:r w:rsidR="008B4FA7">
        <w:rPr>
          <w:rFonts w:eastAsia="Aptos"/>
        </w:rPr>
        <w:t xml:space="preserve"> </w:t>
      </w:r>
      <w:r w:rsidR="00F53559">
        <w:rPr>
          <w:rFonts w:eastAsia="Aptos"/>
        </w:rPr>
        <w:t xml:space="preserve">up to </w:t>
      </w:r>
      <w:r w:rsidR="0030375E" w:rsidRPr="00A60F7B">
        <w:rPr>
          <w:rFonts w:eastAsia="Aptos"/>
        </w:rPr>
        <w:t>five</w:t>
      </w:r>
      <w:r w:rsidR="0030375E">
        <w:rPr>
          <w:rFonts w:eastAsia="Aptos"/>
        </w:rPr>
        <w:t xml:space="preserve"> times</w:t>
      </w:r>
      <w:r w:rsidR="00A27009">
        <w:rPr>
          <w:rFonts w:eastAsia="Aptos"/>
        </w:rPr>
        <w:t xml:space="preserve"> within the base period and each option period</w:t>
      </w:r>
      <w:r w:rsidR="00FB197A">
        <w:rPr>
          <w:rFonts w:eastAsia="Aptos"/>
        </w:rPr>
        <w:t xml:space="preserve"> </w:t>
      </w:r>
      <w:r w:rsidR="00FB197A" w:rsidRPr="00FB197A">
        <w:rPr>
          <w:rFonts w:eastAsia="Aptos"/>
        </w:rPr>
        <w:t xml:space="preserve">Licenses executed after the start date of the active </w:t>
      </w:r>
      <w:proofErr w:type="spellStart"/>
      <w:r w:rsidR="00FB197A" w:rsidRPr="00FB197A">
        <w:rPr>
          <w:rFonts w:eastAsia="Aptos"/>
        </w:rPr>
        <w:t>PoP</w:t>
      </w:r>
      <w:proofErr w:type="spellEnd"/>
      <w:r w:rsidR="00FB197A" w:rsidRPr="00FB197A">
        <w:rPr>
          <w:rFonts w:eastAsia="Aptos"/>
        </w:rPr>
        <w:t xml:space="preserve"> shall be pro-rated to the nearest whole month for the time remaining within the </w:t>
      </w:r>
      <w:proofErr w:type="spellStart"/>
      <w:r w:rsidR="00FB197A" w:rsidRPr="00FB197A">
        <w:rPr>
          <w:rFonts w:eastAsia="Aptos"/>
        </w:rPr>
        <w:t>PoP</w:t>
      </w:r>
      <w:proofErr w:type="spellEnd"/>
      <w:r w:rsidR="00FB197A" w:rsidRPr="00FB197A">
        <w:rPr>
          <w:rFonts w:eastAsia="Aptos"/>
        </w:rPr>
        <w:t xml:space="preserve"> at execution to the end duration date of the active </w:t>
      </w:r>
      <w:proofErr w:type="spellStart"/>
      <w:r w:rsidR="00FB197A" w:rsidRPr="00FB197A">
        <w:rPr>
          <w:rFonts w:eastAsia="Aptos"/>
        </w:rPr>
        <w:t>PoP</w:t>
      </w:r>
      <w:proofErr w:type="spellEnd"/>
      <w:r w:rsidR="00FB197A" w:rsidRPr="00FB197A">
        <w:rPr>
          <w:rFonts w:eastAsia="Aptos"/>
        </w:rPr>
        <w:t>.</w:t>
      </w:r>
    </w:p>
    <w:p w14:paraId="7840227E" w14:textId="77777777" w:rsidR="00935E9B" w:rsidRDefault="00935E9B" w:rsidP="00F533B3">
      <w:pPr>
        <w:rPr>
          <w:rFonts w:eastAsia="Aptos"/>
        </w:rPr>
      </w:pPr>
    </w:p>
    <w:p w14:paraId="37F8A1D5" w14:textId="4D8ED378" w:rsidR="00935E9B" w:rsidRDefault="00935E9B" w:rsidP="00F533B3">
      <w:pPr>
        <w:pStyle w:val="Heading3"/>
        <w:rPr>
          <w:rFonts w:eastAsia="Aptos"/>
        </w:rPr>
      </w:pPr>
      <w:bookmarkStart w:id="77" w:name="_Toc214268311"/>
      <w:r>
        <w:rPr>
          <w:rFonts w:eastAsia="Aptos"/>
        </w:rPr>
        <w:t xml:space="preserve">Optional Task Two </w:t>
      </w:r>
      <w:r w:rsidR="00826EF2">
        <w:rPr>
          <w:rFonts w:eastAsia="Aptos"/>
        </w:rPr>
        <w:t>–</w:t>
      </w:r>
      <w:r>
        <w:rPr>
          <w:rFonts w:eastAsia="Aptos"/>
        </w:rPr>
        <w:t xml:space="preserve"> </w:t>
      </w:r>
      <w:r w:rsidR="00826EF2">
        <w:rPr>
          <w:rFonts w:eastAsia="Aptos"/>
        </w:rPr>
        <w:t>Professional Services Support</w:t>
      </w:r>
      <w:bookmarkEnd w:id="77"/>
    </w:p>
    <w:p w14:paraId="72FD3510" w14:textId="47E5778F" w:rsidR="00B16092" w:rsidRPr="00B340C5" w:rsidRDefault="00B16092" w:rsidP="00BA49AD">
      <w:pPr>
        <w:rPr>
          <w:rFonts w:eastAsia="Aptos"/>
        </w:rPr>
      </w:pPr>
      <w:r w:rsidRPr="00B340C5">
        <w:rPr>
          <w:rFonts w:eastAsia="Aptos"/>
        </w:rPr>
        <w:t xml:space="preserve">The Contractor shall provide additional support for the professional </w:t>
      </w:r>
      <w:r w:rsidRPr="001F4170">
        <w:rPr>
          <w:rFonts w:eastAsia="Aptos"/>
        </w:rPr>
        <w:t>services including</w:t>
      </w:r>
      <w:r w:rsidR="00A53B86" w:rsidRPr="001F4170">
        <w:rPr>
          <w:rFonts w:eastAsia="Aptos"/>
        </w:rPr>
        <w:t xml:space="preserve"> </w:t>
      </w:r>
      <w:r w:rsidR="00E7567E" w:rsidRPr="001F4170">
        <w:rPr>
          <w:rFonts w:eastAsia="Aptos"/>
        </w:rPr>
        <w:t xml:space="preserve">specific user training, </w:t>
      </w:r>
      <w:r w:rsidR="00DF682F" w:rsidRPr="001F4170">
        <w:rPr>
          <w:rFonts w:eastAsia="Aptos"/>
        </w:rPr>
        <w:t xml:space="preserve">rules development and configuration support, </w:t>
      </w:r>
      <w:r w:rsidR="00A557C6" w:rsidRPr="001F4170">
        <w:rPr>
          <w:rFonts w:eastAsia="Aptos"/>
        </w:rPr>
        <w:t xml:space="preserve">data mapping and integration, system configuration and customization, analytics and reporting, </w:t>
      </w:r>
      <w:r w:rsidR="00E7567E" w:rsidRPr="001F4170">
        <w:rPr>
          <w:rFonts w:eastAsia="Aptos"/>
        </w:rPr>
        <w:t>p</w:t>
      </w:r>
      <w:r w:rsidR="00237DBC" w:rsidRPr="001F4170">
        <w:rPr>
          <w:rFonts w:eastAsia="Aptos"/>
        </w:rPr>
        <w:t xml:space="preserve">rocess workflows, </w:t>
      </w:r>
      <w:r w:rsidR="00EF2CD4" w:rsidRPr="001F4170">
        <w:rPr>
          <w:rFonts w:eastAsia="Aptos"/>
        </w:rPr>
        <w:t>implementation</w:t>
      </w:r>
      <w:r w:rsidR="00D44E42" w:rsidRPr="001F4170">
        <w:rPr>
          <w:rFonts w:eastAsia="Aptos"/>
        </w:rPr>
        <w:t>/deployment support</w:t>
      </w:r>
      <w:r w:rsidR="00CF0B3A" w:rsidRPr="00BA49AD">
        <w:rPr>
          <w:rFonts w:eastAsia="Aptos"/>
        </w:rPr>
        <w:t xml:space="preserve">, </w:t>
      </w:r>
      <w:r w:rsidR="00DC6BC4" w:rsidRPr="00BA49AD">
        <w:rPr>
          <w:rFonts w:eastAsia="Aptos"/>
        </w:rPr>
        <w:t xml:space="preserve">documentation and knowledge transfer, change management, </w:t>
      </w:r>
      <w:r w:rsidR="00CF0B3A" w:rsidRPr="00BA49AD">
        <w:rPr>
          <w:rFonts w:eastAsia="Aptos"/>
        </w:rPr>
        <w:t>and transition out support</w:t>
      </w:r>
      <w:r w:rsidR="003225DF" w:rsidRPr="001F4170">
        <w:rPr>
          <w:rFonts w:eastAsia="Aptos"/>
        </w:rPr>
        <w:t xml:space="preserve"> for this optional task</w:t>
      </w:r>
      <w:r w:rsidR="00547175" w:rsidRPr="00B340C5">
        <w:rPr>
          <w:rFonts w:eastAsia="Aptos"/>
        </w:rPr>
        <w:t xml:space="preserve">.  </w:t>
      </w:r>
      <w:r w:rsidR="00DA6106" w:rsidRPr="00B340C5">
        <w:rPr>
          <w:rFonts w:eastAsia="Aptos"/>
        </w:rPr>
        <w:t>For each exercise of this optional task, the Government will provide a work statement detailing the specific support service required.  Following, the Contractor shall provide VA with a written execution plan detailing the level of effort in terms of proposed labor categories and increments of hours and/or week(s) (one weekly iteration is defined as 40 hours effort) and the technical approach required to achieve the work described.  The Government will perform an analysis to determine if the execution plan aligns with the support services needed.</w:t>
      </w:r>
      <w:r w:rsidR="00134874" w:rsidRPr="00B340C5">
        <w:rPr>
          <w:rFonts w:eastAsia="Aptos"/>
        </w:rPr>
        <w:t xml:space="preserve">  </w:t>
      </w:r>
      <w:r w:rsidR="00134874" w:rsidRPr="00B340C5">
        <w:t xml:space="preserve">This optional task may be exercised at any time, from time to time, during the Base or Option Periods up to </w:t>
      </w:r>
      <w:r w:rsidR="00A86298" w:rsidRPr="005B0F51">
        <w:t>five</w:t>
      </w:r>
      <w:r w:rsidR="00134874" w:rsidRPr="00B340C5">
        <w:t xml:space="preserve"> times</w:t>
      </w:r>
    </w:p>
    <w:p w14:paraId="0DD1A091" w14:textId="77777777" w:rsidR="008A293B" w:rsidRPr="00B57F4A" w:rsidRDefault="00E47F5F" w:rsidP="008A293B">
      <w:pPr>
        <w:pStyle w:val="Heading1"/>
      </w:pPr>
      <w:bookmarkStart w:id="78" w:name="_Toc214268312"/>
      <w:r w:rsidRPr="00B57F4A">
        <w:t>GENERAL REQUIREMENTS</w:t>
      </w:r>
      <w:bookmarkEnd w:id="78"/>
    </w:p>
    <w:p w14:paraId="0DD1A092" w14:textId="0E42D442" w:rsidR="00A751F1" w:rsidRPr="00B57F4A" w:rsidRDefault="000E225E" w:rsidP="0075504C">
      <w:pPr>
        <w:pStyle w:val="Heading2"/>
        <w:rPr>
          <w:szCs w:val="24"/>
        </w:rPr>
      </w:pPr>
      <w:bookmarkStart w:id="79" w:name="_Ref259621963"/>
      <w:bookmarkStart w:id="80" w:name="_Ref259622424"/>
      <w:bookmarkStart w:id="81" w:name="_Ref259622437"/>
      <w:bookmarkStart w:id="82" w:name="_Ref259622455"/>
      <w:bookmarkStart w:id="83" w:name="_Ref259622468"/>
      <w:bookmarkStart w:id="84" w:name="_Ref252786053"/>
      <w:bookmarkStart w:id="85" w:name="_Toc251331977"/>
      <w:bookmarkStart w:id="86" w:name="_Toc214268313"/>
      <w:r w:rsidRPr="00B57F4A">
        <w:rPr>
          <w:szCs w:val="24"/>
        </w:rPr>
        <w:t>ENTERPRISE AND IT FRAMEWORK</w:t>
      </w:r>
      <w:bookmarkEnd w:id="79"/>
      <w:bookmarkEnd w:id="80"/>
      <w:bookmarkEnd w:id="81"/>
      <w:bookmarkEnd w:id="82"/>
      <w:bookmarkEnd w:id="83"/>
      <w:bookmarkEnd w:id="86"/>
    </w:p>
    <w:p w14:paraId="7C9B311F" w14:textId="77777777" w:rsidR="00320077" w:rsidRPr="00B57F4A" w:rsidRDefault="00320077" w:rsidP="007774CD">
      <w:pPr>
        <w:pStyle w:val="NoSpacing"/>
        <w:rPr>
          <w:rFonts w:cs="Arial"/>
        </w:rPr>
      </w:pPr>
    </w:p>
    <w:p w14:paraId="68B8643A" w14:textId="4E9228E8" w:rsidR="00320077" w:rsidRPr="00B57F4A" w:rsidRDefault="00320077" w:rsidP="00EE56BE">
      <w:pPr>
        <w:pStyle w:val="Heading3"/>
        <w:rPr>
          <w:szCs w:val="24"/>
        </w:rPr>
      </w:pPr>
      <w:bookmarkStart w:id="87" w:name="_Toc214268314"/>
      <w:r w:rsidRPr="00B57F4A">
        <w:rPr>
          <w:szCs w:val="24"/>
        </w:rPr>
        <w:t>VA TECHNICAL REFERENCE MODEL</w:t>
      </w:r>
      <w:bookmarkEnd w:id="87"/>
    </w:p>
    <w:p w14:paraId="1493B9C4" w14:textId="77777777" w:rsidR="00320077" w:rsidRPr="00B57F4A" w:rsidRDefault="00320077" w:rsidP="007774CD">
      <w:pPr>
        <w:pStyle w:val="NoSpacing"/>
        <w:rPr>
          <w:rFonts w:cs="Arial"/>
        </w:rPr>
      </w:pPr>
    </w:p>
    <w:p w14:paraId="48BB7711" w14:textId="60FF09A3" w:rsidR="000B0C10" w:rsidRPr="00B57F4A" w:rsidRDefault="00D73EC9" w:rsidP="00524710">
      <w:pPr>
        <w:keepNext/>
        <w:rPr>
          <w:rFonts w:cs="Arial"/>
        </w:rPr>
      </w:pPr>
      <w:r w:rsidRPr="00B57F4A">
        <w:rPr>
          <w:rFonts w:cs="Arial"/>
        </w:rPr>
        <w:t xml:space="preserve">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  </w:t>
      </w:r>
    </w:p>
    <w:p w14:paraId="0CE3260C" w14:textId="77777777" w:rsidR="00A148B5" w:rsidRPr="00B57F4A" w:rsidRDefault="00A148B5" w:rsidP="00524710">
      <w:pPr>
        <w:keepNext/>
        <w:rPr>
          <w:rFonts w:cs="Arial"/>
          <w:bCs/>
          <w:kern w:val="32"/>
        </w:rPr>
      </w:pPr>
    </w:p>
    <w:p w14:paraId="0B98E6D4" w14:textId="5ED0BDB1" w:rsidR="004F32A0" w:rsidRPr="00B57F4A" w:rsidRDefault="00577CA1" w:rsidP="00577CA1">
      <w:pPr>
        <w:pStyle w:val="Heading3"/>
        <w:rPr>
          <w:szCs w:val="24"/>
        </w:rPr>
      </w:pPr>
      <w:bookmarkStart w:id="88" w:name="_Hlk190070393"/>
      <w:bookmarkStart w:id="89" w:name="_Toc214268315"/>
      <w:r w:rsidRPr="00B57F4A">
        <w:rPr>
          <w:szCs w:val="24"/>
        </w:rPr>
        <w:t>ZERO TRUST – VA CRITICAL SECURITY CONTROLS</w:t>
      </w:r>
      <w:bookmarkEnd w:id="89"/>
    </w:p>
    <w:p w14:paraId="1B041BA1" w14:textId="77777777" w:rsidR="004F32A0" w:rsidRPr="00B57F4A" w:rsidRDefault="004F32A0" w:rsidP="004F32A0">
      <w:pPr>
        <w:rPr>
          <w:rFonts w:cs="Arial"/>
        </w:rPr>
      </w:pPr>
    </w:p>
    <w:p w14:paraId="5C8D2F45" w14:textId="52088297" w:rsidR="004F32A0" w:rsidRPr="00B57F4A" w:rsidRDefault="00DD2A8B" w:rsidP="004F32A0">
      <w:pPr>
        <w:rPr>
          <w:rFonts w:cs="Arial"/>
        </w:rPr>
      </w:pPr>
      <w:r w:rsidRPr="00B57F4A">
        <w:rPr>
          <w:rFonts w:cs="Arial"/>
        </w:rPr>
        <w:t xml:space="preserve">VA has established minimum mandatory security requirements and requires that any network connected software system or service must meet the VA Critical Security </w:t>
      </w:r>
      <w:r w:rsidRPr="00B57F4A">
        <w:rPr>
          <w:rFonts w:cs="Arial"/>
        </w:rPr>
        <w:lastRenderedPageBreak/>
        <w:t xml:space="preserve">Controls as outlined in the VA Memorandum, “VA Security Controls”, </w:t>
      </w:r>
      <w:hyperlink r:id="rId17" w:tooltip="Link to VA Memorandum &quot;VA Security Controls&quot;" w:history="1">
        <w:r w:rsidRPr="00B57F4A">
          <w:rPr>
            <w:rStyle w:val="Hyperlink"/>
            <w:rFonts w:cs="Arial"/>
          </w:rPr>
          <w:t>https://www.voa.va.gov/DocumentView.aspx?DocumentID=5010</w:t>
        </w:r>
      </w:hyperlink>
      <w:r w:rsidRPr="00B57F4A">
        <w:rPr>
          <w:rFonts w:cs="Arial"/>
        </w:rPr>
        <w:t>.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r w:rsidR="004F32A0" w:rsidRPr="00B57F4A">
        <w:rPr>
          <w:rFonts w:cs="Arial"/>
        </w:rPr>
        <w:t>.</w:t>
      </w:r>
    </w:p>
    <w:bookmarkEnd w:id="88"/>
    <w:p w14:paraId="4C5BBD41" w14:textId="77777777" w:rsidR="004F32A0" w:rsidRPr="00B57F4A" w:rsidRDefault="004F32A0" w:rsidP="00DD2A8B">
      <w:pPr>
        <w:rPr>
          <w:rFonts w:cs="Arial"/>
        </w:rPr>
      </w:pPr>
    </w:p>
    <w:p w14:paraId="485338DC" w14:textId="05AE01CF" w:rsidR="00320077" w:rsidRPr="00B57F4A" w:rsidRDefault="00320077" w:rsidP="00760CA0">
      <w:pPr>
        <w:pStyle w:val="Heading3"/>
        <w:rPr>
          <w:szCs w:val="24"/>
        </w:rPr>
      </w:pPr>
      <w:bookmarkStart w:id="90" w:name="_Toc214268316"/>
      <w:r w:rsidRPr="00B57F4A">
        <w:rPr>
          <w:szCs w:val="24"/>
        </w:rPr>
        <w:t>FEDERAL IDENTITY, CREDENTIAL, AND ACCESS MANAGEMENT (FICAM)</w:t>
      </w:r>
      <w:bookmarkEnd w:id="90"/>
      <w:r w:rsidRPr="00B57F4A">
        <w:rPr>
          <w:szCs w:val="24"/>
        </w:rPr>
        <w:t xml:space="preserve"> </w:t>
      </w:r>
    </w:p>
    <w:p w14:paraId="31DA4E28" w14:textId="77777777" w:rsidR="004543FA" w:rsidRPr="00B57F4A" w:rsidRDefault="004543FA" w:rsidP="00D97669">
      <w:pPr>
        <w:pStyle w:val="NoSpacing"/>
        <w:rPr>
          <w:rFonts w:cs="Arial"/>
        </w:rPr>
      </w:pPr>
    </w:p>
    <w:p w14:paraId="1EF511FA" w14:textId="715E800B" w:rsidR="004543FA" w:rsidRPr="00B57F4A" w:rsidRDefault="004543FA" w:rsidP="004543FA">
      <w:pPr>
        <w:pStyle w:val="NoSpacing"/>
        <w:rPr>
          <w:rFonts w:cs="Arial"/>
        </w:rPr>
      </w:pPr>
      <w:r w:rsidRPr="00B57F4A">
        <w:rPr>
          <w:rFonts w:cs="Arial"/>
        </w:rPr>
        <w:t xml:space="preserve">The Contractor shall ensure Commercial Off-The-Shelf (COTS) product(s), software configuration and customization, and/or new software are PIV card-enabled by accepting HSPD-12 PIV credentials using </w:t>
      </w:r>
      <w:bookmarkStart w:id="91" w:name="_Hlk526254749"/>
      <w:r w:rsidR="008634A1" w:rsidRPr="00B57F4A">
        <w:rPr>
          <w:rFonts w:cs="Arial"/>
        </w:rPr>
        <w:fldChar w:fldCharType="begin"/>
      </w:r>
      <w:r w:rsidR="00855647" w:rsidRPr="00B57F4A">
        <w:rPr>
          <w:rFonts w:cs="Arial"/>
        </w:rPr>
        <w:instrText>HYPERLINK "https://www.ea.oit.va.gov/" \o "Link to VA Enterprise Architecture"</w:instrText>
      </w:r>
      <w:r w:rsidR="008634A1" w:rsidRPr="00B57F4A">
        <w:rPr>
          <w:rFonts w:cs="Arial"/>
        </w:rPr>
      </w:r>
      <w:r w:rsidR="008634A1" w:rsidRPr="00B57F4A">
        <w:rPr>
          <w:rFonts w:cs="Arial"/>
        </w:rPr>
        <w:fldChar w:fldCharType="separate"/>
      </w:r>
      <w:r w:rsidR="00855647" w:rsidRPr="00B57F4A">
        <w:rPr>
          <w:rFonts w:cs="Arial"/>
          <w:color w:val="0000FF"/>
          <w:u w:val="single"/>
        </w:rPr>
        <w:t>VA Enterprise Architecture (EA)</w:t>
      </w:r>
      <w:r w:rsidR="008634A1" w:rsidRPr="00B57F4A">
        <w:rPr>
          <w:rFonts w:cs="Arial"/>
        </w:rPr>
        <w:fldChar w:fldCharType="end"/>
      </w:r>
      <w:bookmarkEnd w:id="91"/>
      <w:r w:rsidRPr="00B57F4A">
        <w:rPr>
          <w:rFonts w:cs="Arial"/>
        </w:rPr>
        <w:t>, and VA Identity and Access Management (IAM) approved</w:t>
      </w:r>
      <w:r w:rsidR="008634A1" w:rsidRPr="00B57F4A">
        <w:rPr>
          <w:rFonts w:cs="Arial"/>
        </w:rPr>
        <w:t xml:space="preserve"> </w:t>
      </w:r>
      <w:hyperlink r:id="rId18" w:tooltip="Link to Enterprise Technology Guidelines (formerly Enterprise Design Patterns)" w:history="1">
        <w:r w:rsidR="00955935" w:rsidRPr="00B57F4A">
          <w:rPr>
            <w:rFonts w:cs="Arial"/>
            <w:color w:val="0000FF"/>
            <w:u w:val="single"/>
          </w:rPr>
          <w:t>Enterprise Technology Guidelines (ETG)</w:t>
        </w:r>
      </w:hyperlink>
      <w:r w:rsidR="00955935" w:rsidRPr="00B57F4A">
        <w:rPr>
          <w:rFonts w:cs="Arial"/>
          <w:color w:val="0000FF"/>
          <w:u w:val="single"/>
        </w:rPr>
        <w:t>.</w:t>
      </w:r>
      <w:r w:rsidR="008634A1" w:rsidRPr="00B57F4A">
        <w:rPr>
          <w:rFonts w:cs="Arial"/>
        </w:rPr>
        <w:t xml:space="preserve"> </w:t>
      </w:r>
      <w:r w:rsidRPr="00B57F4A">
        <w:rPr>
          <w:rFonts w:cs="Arial"/>
        </w:rPr>
        <w:t xml:space="preserve"> The Contractor shall ensure all Contractor delivered applications and systems comply with the VA Identity, Credential, and Access Management policies and guidelines </w:t>
      </w:r>
      <w:bookmarkStart w:id="92" w:name="_Hlk72417056"/>
      <w:r w:rsidRPr="00B57F4A">
        <w:rPr>
          <w:rFonts w:cs="Arial"/>
        </w:rPr>
        <w:t xml:space="preserve">set forth in </w:t>
      </w:r>
      <w:r w:rsidR="00F07FCB" w:rsidRPr="00B57F4A">
        <w:rPr>
          <w:rFonts w:cs="Arial"/>
        </w:rPr>
        <w:t xml:space="preserve">Executive Order 14028, </w:t>
      </w:r>
      <w:r w:rsidRPr="00B57F4A">
        <w:rPr>
          <w:rFonts w:cs="Arial"/>
        </w:rPr>
        <w:t>VA Handbook 6510</w:t>
      </w:r>
      <w:r w:rsidR="008715E3" w:rsidRPr="00B57F4A">
        <w:rPr>
          <w:rFonts w:cs="Arial"/>
        </w:rPr>
        <w:t xml:space="preserve"> VA Identity and Access Management, VA Handbook 0735 Homeland Security Presidential Directive 12 (HSPD-12) Program, </w:t>
      </w:r>
      <w:r w:rsidR="00F07FCB" w:rsidRPr="00B57F4A">
        <w:rPr>
          <w:rFonts w:cs="Arial"/>
        </w:rPr>
        <w:t xml:space="preserve">CISA Binding Operational Directive 23-01, </w:t>
      </w:r>
      <w:r w:rsidRPr="00B57F4A">
        <w:rPr>
          <w:rFonts w:cs="Arial"/>
        </w:rPr>
        <w:t>and align with the Federal Identity, Credential, and Access Management Roadmap and Implementation Guidance v2.0.</w:t>
      </w:r>
      <w:bookmarkEnd w:id="92"/>
    </w:p>
    <w:p w14:paraId="3ABF5533" w14:textId="77777777" w:rsidR="004543FA" w:rsidRPr="00B57F4A" w:rsidRDefault="004543FA" w:rsidP="004543FA">
      <w:pPr>
        <w:pStyle w:val="NoSpacing"/>
        <w:rPr>
          <w:rFonts w:cs="Arial"/>
        </w:rPr>
      </w:pPr>
    </w:p>
    <w:p w14:paraId="593453E7" w14:textId="7E4AA6A3" w:rsidR="004543FA" w:rsidRPr="00B57F4A" w:rsidRDefault="004543FA" w:rsidP="004543FA">
      <w:pPr>
        <w:pStyle w:val="NoSpacing"/>
        <w:rPr>
          <w:rFonts w:cs="Arial"/>
        </w:rPr>
      </w:pPr>
      <w:r w:rsidRPr="00B57F4A">
        <w:rPr>
          <w:rFonts w:cs="Arial"/>
        </w:rPr>
        <w:t xml:space="preserve">The Contractor shall ensure all Contractor delivered applications and systems provide user authentication services compliant with the National Institute of Standards and Technology (NIST) Special Publication (SP) 800-63-3, VA Handbook 6500, and VA IAM enterprise requirements for direct, </w:t>
      </w:r>
      <w:proofErr w:type="gramStart"/>
      <w:r w:rsidRPr="00B57F4A">
        <w:rPr>
          <w:rFonts w:cs="Arial"/>
        </w:rPr>
        <w:t>assertion based</w:t>
      </w:r>
      <w:proofErr w:type="gramEnd"/>
      <w:r w:rsidRPr="00B57F4A">
        <w:rPr>
          <w:rFonts w:cs="Arial"/>
        </w:rPr>
        <w:t xml:space="preserve"> authentication, and/or </w:t>
      </w:r>
      <w:proofErr w:type="gramStart"/>
      <w:r w:rsidRPr="00B57F4A">
        <w:rPr>
          <w:rFonts w:cs="Arial"/>
        </w:rPr>
        <w:t>trust based</w:t>
      </w:r>
      <w:proofErr w:type="gramEnd"/>
      <w:r w:rsidRPr="00B57F4A">
        <w:rPr>
          <w:rFonts w:cs="Arial"/>
        </w:rPr>
        <w:t xml:space="preserve"> authentication, as determined by the </w:t>
      </w:r>
      <w:r w:rsidR="000C1E45" w:rsidRPr="00B57F4A">
        <w:rPr>
          <w:rFonts w:cs="Arial"/>
        </w:rPr>
        <w:t>ETGs</w:t>
      </w:r>
      <w:r w:rsidRPr="00B57F4A">
        <w:rPr>
          <w:rFonts w:cs="Arial"/>
        </w:rPr>
        <w:t>. Direct authentication at a minimum must include Public Key Infrastructure (PKI) based authentication supportive of PIV card and/or Common Access Card (CAC), as determined by the business need.</w:t>
      </w:r>
    </w:p>
    <w:p w14:paraId="47839E9B" w14:textId="77777777" w:rsidR="004543FA" w:rsidRPr="00B57F4A" w:rsidRDefault="004543FA" w:rsidP="004543FA">
      <w:pPr>
        <w:pStyle w:val="NoSpacing"/>
        <w:rPr>
          <w:rFonts w:cs="Arial"/>
        </w:rPr>
      </w:pPr>
    </w:p>
    <w:p w14:paraId="1F688A69" w14:textId="503A35B0" w:rsidR="004543FA" w:rsidRPr="00B57F4A" w:rsidRDefault="004543FA" w:rsidP="00F07FCB">
      <w:pPr>
        <w:pStyle w:val="NoSpacing"/>
        <w:rPr>
          <w:rFonts w:cs="Arial"/>
        </w:rPr>
      </w:pPr>
      <w:r w:rsidRPr="00B57F4A">
        <w:rPr>
          <w:rFonts w:cs="Arial"/>
        </w:rPr>
        <w:t>The Contractor shall ensure all Contractor delivered applications and systems</w:t>
      </w:r>
      <w:r w:rsidRPr="00B57F4A" w:rsidDel="00397950">
        <w:rPr>
          <w:rFonts w:cs="Arial"/>
        </w:rPr>
        <w:t xml:space="preserve"> </w:t>
      </w:r>
      <w:r w:rsidRPr="00B57F4A">
        <w:rPr>
          <w:rFonts w:cs="Arial"/>
        </w:rPr>
        <w:t xml:space="preserve">conform to the specific Identity and Access Management PIV requirements set forth in the Office of </w:t>
      </w:r>
      <w:bookmarkStart w:id="93" w:name="_Hlk72417086"/>
      <w:r w:rsidRPr="00B57F4A">
        <w:rPr>
          <w:rFonts w:cs="Arial"/>
        </w:rPr>
        <w:t xml:space="preserve">Management and Budget (OMB) Memoranda </w:t>
      </w:r>
      <w:r w:rsidR="008121BE" w:rsidRPr="00B57F4A">
        <w:rPr>
          <w:rFonts w:cs="Arial"/>
        </w:rPr>
        <w:t xml:space="preserve"> </w:t>
      </w:r>
      <w:hyperlink r:id="rId19" w:tooltip="Link to OMB Memorandum M-05-24" w:history="1">
        <w:r w:rsidR="008121BE" w:rsidRPr="00B57F4A">
          <w:rPr>
            <w:rStyle w:val="Hyperlink"/>
            <w:rFonts w:cs="Arial"/>
          </w:rPr>
          <w:t>M-05-24</w:t>
        </w:r>
      </w:hyperlink>
      <w:r w:rsidRPr="00B57F4A">
        <w:rPr>
          <w:rFonts w:cs="Arial"/>
        </w:rPr>
        <w:t>,</w:t>
      </w:r>
      <w:r w:rsidR="006F7417" w:rsidRPr="00B57F4A">
        <w:rPr>
          <w:rFonts w:cs="Arial"/>
        </w:rPr>
        <w:t xml:space="preserve"> </w:t>
      </w:r>
      <w:hyperlink r:id="rId20" w:tooltip="Link to OMB Memorandum M-19-17" w:history="1">
        <w:r w:rsidR="008121BE" w:rsidRPr="00B57F4A">
          <w:rPr>
            <w:rStyle w:val="Hyperlink"/>
            <w:rFonts w:cs="Arial"/>
          </w:rPr>
          <w:t>M-19-17</w:t>
        </w:r>
      </w:hyperlink>
      <w:r w:rsidR="006F7417" w:rsidRPr="00B57F4A">
        <w:rPr>
          <w:rFonts w:cs="Arial"/>
        </w:rPr>
        <w:t>,</w:t>
      </w:r>
      <w:r w:rsidR="008121BE" w:rsidRPr="00B57F4A">
        <w:rPr>
          <w:rFonts w:cs="Arial"/>
        </w:rPr>
        <w:t xml:space="preserve"> </w:t>
      </w:r>
      <w:hyperlink r:id="rId21" w:tooltip="Link to OMB Memorandum M-22-09" w:history="1">
        <w:r w:rsidR="006F7417" w:rsidRPr="00B57F4A">
          <w:rPr>
            <w:rStyle w:val="Hyperlink"/>
            <w:rFonts w:cs="Arial"/>
          </w:rPr>
          <w:t>M-22-09</w:t>
        </w:r>
      </w:hyperlink>
      <w:r w:rsidR="006F7417" w:rsidRPr="00B57F4A">
        <w:rPr>
          <w:rFonts w:cs="Arial"/>
        </w:rPr>
        <w:t xml:space="preserve">, </w:t>
      </w:r>
      <w:r w:rsidRPr="00B57F4A">
        <w:rPr>
          <w:rFonts w:cs="Arial"/>
        </w:rPr>
        <w:t>and NIST Federal Information Processing Standard (FIPS) 201-</w:t>
      </w:r>
      <w:r w:rsidR="00F952CA" w:rsidRPr="00B57F4A">
        <w:rPr>
          <w:rFonts w:cs="Arial"/>
        </w:rPr>
        <w:t>3</w:t>
      </w:r>
      <w:r w:rsidRPr="00B57F4A">
        <w:rPr>
          <w:rFonts w:cs="Arial"/>
        </w:rPr>
        <w:t>.</w:t>
      </w:r>
      <w:r w:rsidR="006F7417" w:rsidRPr="00B57F4A">
        <w:rPr>
          <w:rFonts w:cs="Arial"/>
        </w:rPr>
        <w:t xml:space="preserve"> </w:t>
      </w:r>
      <w:r w:rsidRPr="00B57F4A">
        <w:rPr>
          <w:rFonts w:cs="Arial"/>
        </w:rPr>
        <w:t xml:space="preserve"> Contractor delivered applications and systems shall be on </w:t>
      </w:r>
      <w:r w:rsidR="00C3073C" w:rsidRPr="00B57F4A">
        <w:rPr>
          <w:rFonts w:cs="Arial"/>
        </w:rPr>
        <w:t xml:space="preserve">the </w:t>
      </w:r>
      <w:r w:rsidRPr="00B57F4A">
        <w:rPr>
          <w:rFonts w:cs="Arial"/>
        </w:rPr>
        <w:t xml:space="preserve">FIPS 201 Approved Product List (APL). If the Contractor delivered application and system is not on the APL, the Contractor shall be </w:t>
      </w:r>
      <w:r w:rsidRPr="00B57F4A">
        <w:rPr>
          <w:rFonts w:cs="Arial"/>
        </w:rPr>
        <w:lastRenderedPageBreak/>
        <w:t>responsible for taking the application and system through the FIPS 201 Evaluation Program.</w:t>
      </w:r>
      <w:bookmarkEnd w:id="93"/>
    </w:p>
    <w:p w14:paraId="0892996B" w14:textId="77777777" w:rsidR="004543FA" w:rsidRPr="00B57F4A" w:rsidRDefault="004543FA" w:rsidP="004543FA">
      <w:pPr>
        <w:pStyle w:val="NoSpacing"/>
        <w:rPr>
          <w:rFonts w:cs="Arial"/>
        </w:rPr>
      </w:pPr>
    </w:p>
    <w:p w14:paraId="7B1444FB" w14:textId="77777777" w:rsidR="004543FA" w:rsidRPr="00B57F4A" w:rsidRDefault="004543FA" w:rsidP="00200A3C">
      <w:pPr>
        <w:pStyle w:val="NoSpacing"/>
        <w:spacing w:after="240"/>
        <w:rPr>
          <w:rFonts w:cs="Arial"/>
        </w:rPr>
      </w:pPr>
      <w:r w:rsidRPr="00B57F4A">
        <w:rPr>
          <w:rFonts w:cs="Arial"/>
        </w:rPr>
        <w:t>The Contractor shall ensure all Contractor delivered applications and systems support:</w:t>
      </w:r>
    </w:p>
    <w:p w14:paraId="53A74A57" w14:textId="6144FB88" w:rsidR="004543FA" w:rsidRPr="00B57F4A" w:rsidRDefault="004543FA" w:rsidP="00C41C0A">
      <w:pPr>
        <w:pStyle w:val="NoSpacing"/>
        <w:numPr>
          <w:ilvl w:val="0"/>
          <w:numId w:val="15"/>
        </w:numPr>
        <w:rPr>
          <w:rFonts w:cs="Arial"/>
        </w:rPr>
      </w:pPr>
      <w:r w:rsidRPr="00B57F4A">
        <w:rPr>
          <w:rFonts w:cs="Arial"/>
        </w:rPr>
        <w:t xml:space="preserve">Automated provisioning and </w:t>
      </w:r>
      <w:proofErr w:type="gramStart"/>
      <w:r w:rsidRPr="00B57F4A">
        <w:rPr>
          <w:rFonts w:cs="Arial"/>
        </w:rPr>
        <w:t>are able to</w:t>
      </w:r>
      <w:proofErr w:type="gramEnd"/>
      <w:r w:rsidRPr="00B57F4A">
        <w:rPr>
          <w:rFonts w:cs="Arial"/>
        </w:rPr>
        <w:t xml:space="preserve"> use enterprise provisioning service</w:t>
      </w:r>
      <w:r w:rsidR="00C3073C" w:rsidRPr="00B57F4A">
        <w:rPr>
          <w:rFonts w:cs="Arial"/>
        </w:rPr>
        <w:t>.</w:t>
      </w:r>
    </w:p>
    <w:p w14:paraId="53DBE0DE" w14:textId="55ED570C" w:rsidR="004543FA" w:rsidRPr="00B57F4A" w:rsidRDefault="004543FA" w:rsidP="00C41C0A">
      <w:pPr>
        <w:pStyle w:val="NoSpacing"/>
        <w:numPr>
          <w:ilvl w:val="0"/>
          <w:numId w:val="15"/>
        </w:numPr>
        <w:rPr>
          <w:rFonts w:cs="Arial"/>
        </w:rPr>
      </w:pPr>
      <w:r w:rsidRPr="00B57F4A">
        <w:rPr>
          <w:rFonts w:cs="Arial"/>
        </w:rPr>
        <w:t xml:space="preserve">Interfacing with VA’s Master </w:t>
      </w:r>
      <w:r w:rsidR="00426D84" w:rsidRPr="00B57F4A">
        <w:rPr>
          <w:rFonts w:cs="Arial"/>
        </w:rPr>
        <w:t xml:space="preserve">Person </w:t>
      </w:r>
      <w:r w:rsidRPr="00B57F4A">
        <w:rPr>
          <w:rFonts w:cs="Arial"/>
        </w:rPr>
        <w:t>Index (M</w:t>
      </w:r>
      <w:r w:rsidR="00426D84" w:rsidRPr="00B57F4A">
        <w:rPr>
          <w:rFonts w:cs="Arial"/>
        </w:rPr>
        <w:t>P</w:t>
      </w:r>
      <w:r w:rsidRPr="00B57F4A">
        <w:rPr>
          <w:rFonts w:cs="Arial"/>
        </w:rPr>
        <w:t>I) to provision identity attributes, if the solution relies on VA user identities. M</w:t>
      </w:r>
      <w:r w:rsidR="00426D84" w:rsidRPr="00B57F4A">
        <w:rPr>
          <w:rFonts w:cs="Arial"/>
        </w:rPr>
        <w:t>P</w:t>
      </w:r>
      <w:r w:rsidRPr="00B57F4A">
        <w:rPr>
          <w:rFonts w:cs="Arial"/>
        </w:rPr>
        <w:t>I is the authoritative source for VA user identity data.</w:t>
      </w:r>
    </w:p>
    <w:p w14:paraId="354E88C1" w14:textId="77777777" w:rsidR="004543FA" w:rsidRPr="00B57F4A" w:rsidRDefault="004543FA" w:rsidP="00C41C0A">
      <w:pPr>
        <w:pStyle w:val="NoSpacing"/>
        <w:numPr>
          <w:ilvl w:val="0"/>
          <w:numId w:val="15"/>
        </w:numPr>
        <w:rPr>
          <w:rFonts w:cs="Arial"/>
        </w:rPr>
      </w:pPr>
      <w:r w:rsidRPr="00B57F4A">
        <w:rPr>
          <w:rFonts w:cs="Arial"/>
        </w:rPr>
        <w:t>The VA defined unique identity (Secure Identifier [SEC ID] / Integrated Control Number [ICN]).</w:t>
      </w:r>
    </w:p>
    <w:p w14:paraId="20E1215E" w14:textId="77777777" w:rsidR="004543FA" w:rsidRPr="00B57F4A" w:rsidRDefault="004543FA" w:rsidP="00C41C0A">
      <w:pPr>
        <w:pStyle w:val="NoSpacing"/>
        <w:numPr>
          <w:ilvl w:val="0"/>
          <w:numId w:val="15"/>
        </w:numPr>
        <w:rPr>
          <w:rFonts w:cs="Arial"/>
        </w:rPr>
      </w:pPr>
      <w:r w:rsidRPr="00B57F4A">
        <w:rPr>
          <w:rFonts w:cs="Arial"/>
        </w:rPr>
        <w:t>Multiple authenticators for a given identity and authenticators at every Authenticator Assurance Level (AAL) appropriate for the solution.</w:t>
      </w:r>
    </w:p>
    <w:p w14:paraId="77C9D109" w14:textId="77777777" w:rsidR="004543FA" w:rsidRPr="00B57F4A" w:rsidRDefault="004543FA" w:rsidP="00C41C0A">
      <w:pPr>
        <w:pStyle w:val="NoSpacing"/>
        <w:numPr>
          <w:ilvl w:val="0"/>
          <w:numId w:val="15"/>
        </w:numPr>
        <w:rPr>
          <w:rFonts w:cs="Arial"/>
        </w:rPr>
      </w:pPr>
      <w:r w:rsidRPr="00B57F4A">
        <w:rPr>
          <w:rFonts w:cs="Arial"/>
        </w:rPr>
        <w:t xml:space="preserve">Identity </w:t>
      </w:r>
      <w:proofErr w:type="gramStart"/>
      <w:r w:rsidRPr="00B57F4A">
        <w:rPr>
          <w:rFonts w:cs="Arial"/>
        </w:rPr>
        <w:t>proofing</w:t>
      </w:r>
      <w:proofErr w:type="gramEnd"/>
      <w:r w:rsidRPr="00B57F4A">
        <w:rPr>
          <w:rFonts w:cs="Arial"/>
        </w:rPr>
        <w:t xml:space="preserve"> for each Identity Assurance Level (IAL) appropriate for the solution.</w:t>
      </w:r>
    </w:p>
    <w:p w14:paraId="146547D3" w14:textId="77777777" w:rsidR="004543FA" w:rsidRPr="00B57F4A" w:rsidRDefault="004543FA" w:rsidP="00C41C0A">
      <w:pPr>
        <w:pStyle w:val="NoSpacing"/>
        <w:numPr>
          <w:ilvl w:val="0"/>
          <w:numId w:val="15"/>
        </w:numPr>
        <w:rPr>
          <w:rFonts w:cs="Arial"/>
        </w:rPr>
      </w:pPr>
      <w:r w:rsidRPr="00B57F4A">
        <w:rPr>
          <w:rFonts w:cs="Arial"/>
        </w:rPr>
        <w:t xml:space="preserve">Federation for each Federation Assurance Level (FAL) </w:t>
      </w:r>
      <w:proofErr w:type="gramStart"/>
      <w:r w:rsidRPr="00B57F4A">
        <w:rPr>
          <w:rFonts w:cs="Arial"/>
        </w:rPr>
        <w:t>appropriate</w:t>
      </w:r>
      <w:proofErr w:type="gramEnd"/>
      <w:r w:rsidRPr="00B57F4A">
        <w:rPr>
          <w:rFonts w:cs="Arial"/>
        </w:rPr>
        <w:t xml:space="preserve"> for the solution, if applicable.</w:t>
      </w:r>
    </w:p>
    <w:p w14:paraId="0C811F61" w14:textId="5D7105F8" w:rsidR="004543FA" w:rsidRPr="00B57F4A" w:rsidRDefault="004543FA" w:rsidP="00C41C0A">
      <w:pPr>
        <w:pStyle w:val="NoSpacing"/>
        <w:numPr>
          <w:ilvl w:val="0"/>
          <w:numId w:val="15"/>
        </w:numPr>
        <w:rPr>
          <w:rFonts w:cs="Arial"/>
        </w:rPr>
      </w:pPr>
      <w:r w:rsidRPr="00B57F4A">
        <w:rPr>
          <w:rFonts w:cs="Arial"/>
        </w:rPr>
        <w:t xml:space="preserve">Two-factor authentication (2FA) through an applicable </w:t>
      </w:r>
      <w:r w:rsidR="00975654" w:rsidRPr="00B57F4A">
        <w:rPr>
          <w:rFonts w:cs="Arial"/>
        </w:rPr>
        <w:t>Technology Guideline a</w:t>
      </w:r>
      <w:r w:rsidRPr="00B57F4A">
        <w:rPr>
          <w:rFonts w:cs="Arial"/>
        </w:rPr>
        <w:t xml:space="preserve">s outlined in VA </w:t>
      </w:r>
      <w:r w:rsidR="000C1E45" w:rsidRPr="00B57F4A">
        <w:rPr>
          <w:rFonts w:cs="Arial"/>
        </w:rPr>
        <w:t>ETG</w:t>
      </w:r>
      <w:r w:rsidRPr="00B57F4A">
        <w:rPr>
          <w:rFonts w:cs="Arial"/>
        </w:rPr>
        <w:t>.</w:t>
      </w:r>
    </w:p>
    <w:p w14:paraId="509D88C8" w14:textId="0D315309" w:rsidR="004543FA" w:rsidRPr="00B57F4A" w:rsidRDefault="004543FA" w:rsidP="00C41C0A">
      <w:pPr>
        <w:pStyle w:val="NoSpacing"/>
        <w:numPr>
          <w:ilvl w:val="0"/>
          <w:numId w:val="15"/>
        </w:numPr>
        <w:rPr>
          <w:rFonts w:cs="Arial"/>
        </w:rPr>
      </w:pPr>
      <w:r w:rsidRPr="00B57F4A">
        <w:rPr>
          <w:rFonts w:cs="Arial"/>
        </w:rPr>
        <w:t>A Security Assertion Markup Language (SAML) implementation if the solution relies on assertion</w:t>
      </w:r>
      <w:r w:rsidR="00426D84" w:rsidRPr="00B57F4A">
        <w:rPr>
          <w:rFonts w:cs="Arial"/>
        </w:rPr>
        <w:t>-</w:t>
      </w:r>
      <w:r w:rsidRPr="00B57F4A">
        <w:rPr>
          <w:rFonts w:cs="Arial"/>
        </w:rPr>
        <w:t xml:space="preserve">based authentication. Additional assertion implementations, besides the required SAML assertion, may be provided </w:t>
      </w:r>
      <w:proofErr w:type="gramStart"/>
      <w:r w:rsidRPr="00B57F4A">
        <w:rPr>
          <w:rFonts w:cs="Arial"/>
        </w:rPr>
        <w:t>as long as</w:t>
      </w:r>
      <w:proofErr w:type="gramEnd"/>
      <w:r w:rsidRPr="00B57F4A">
        <w:rPr>
          <w:rFonts w:cs="Arial"/>
        </w:rPr>
        <w:t xml:space="preserve"> they are compliant with NIST SP 800-63-3 guidelines.</w:t>
      </w:r>
    </w:p>
    <w:p w14:paraId="46953181" w14:textId="38578806" w:rsidR="004543FA" w:rsidRPr="00B57F4A" w:rsidRDefault="004543FA" w:rsidP="00C41C0A">
      <w:pPr>
        <w:pStyle w:val="NoSpacing"/>
        <w:numPr>
          <w:ilvl w:val="0"/>
          <w:numId w:val="15"/>
        </w:numPr>
        <w:rPr>
          <w:rFonts w:cs="Arial"/>
        </w:rPr>
      </w:pPr>
      <w:r w:rsidRPr="00B57F4A">
        <w:rPr>
          <w:rFonts w:cs="Arial"/>
        </w:rPr>
        <w:t>Authentication/account binding based on trusted Hypertext Transfer Protocol</w:t>
      </w:r>
      <w:r w:rsidR="00C3073C" w:rsidRPr="00B57F4A">
        <w:rPr>
          <w:rFonts w:cs="Arial"/>
        </w:rPr>
        <w:t xml:space="preserve"> (HTTP) headers if</w:t>
      </w:r>
      <w:r w:rsidRPr="00B57F4A">
        <w:rPr>
          <w:rFonts w:cs="Arial"/>
        </w:rPr>
        <w:t xml:space="preserve"> the solution relies on Trust based authentication.</w:t>
      </w:r>
    </w:p>
    <w:p w14:paraId="6498FB53" w14:textId="77777777" w:rsidR="004543FA" w:rsidRPr="00B57F4A" w:rsidRDefault="004543FA" w:rsidP="00C41C0A">
      <w:pPr>
        <w:pStyle w:val="NoSpacing"/>
        <w:numPr>
          <w:ilvl w:val="0"/>
          <w:numId w:val="15"/>
        </w:numPr>
        <w:rPr>
          <w:rFonts w:cs="Arial"/>
        </w:rPr>
      </w:pPr>
      <w:r w:rsidRPr="00B57F4A">
        <w:rPr>
          <w:rFonts w:cs="Arial"/>
        </w:rPr>
        <w:t>Role Based Access Control.</w:t>
      </w:r>
    </w:p>
    <w:p w14:paraId="5BEE9AB5" w14:textId="77777777" w:rsidR="004543FA" w:rsidRPr="00B57F4A" w:rsidRDefault="004543FA" w:rsidP="00C41C0A">
      <w:pPr>
        <w:pStyle w:val="NoSpacing"/>
        <w:numPr>
          <w:ilvl w:val="0"/>
          <w:numId w:val="15"/>
        </w:numPr>
        <w:rPr>
          <w:rFonts w:cs="Arial"/>
        </w:rPr>
      </w:pPr>
      <w:r w:rsidRPr="00B57F4A">
        <w:rPr>
          <w:rFonts w:cs="Arial"/>
        </w:rPr>
        <w:t>Auditing and reporting capabilities.</w:t>
      </w:r>
    </w:p>
    <w:p w14:paraId="6BB1FFBF" w14:textId="29586CF9" w:rsidR="004543FA" w:rsidRPr="00B57F4A" w:rsidRDefault="004543FA" w:rsidP="00C41C0A">
      <w:pPr>
        <w:pStyle w:val="NoSpacing"/>
        <w:numPr>
          <w:ilvl w:val="0"/>
          <w:numId w:val="15"/>
        </w:numPr>
        <w:rPr>
          <w:rFonts w:cs="Arial"/>
        </w:rPr>
      </w:pPr>
      <w:r w:rsidRPr="00B57F4A">
        <w:rPr>
          <w:rFonts w:cs="Arial"/>
        </w:rPr>
        <w:t xml:space="preserve">Compliance with </w:t>
      </w:r>
      <w:r w:rsidR="00E54EBC" w:rsidRPr="00B57F4A">
        <w:rPr>
          <w:rFonts w:cs="Arial"/>
        </w:rPr>
        <w:t xml:space="preserve">VIEWS 00155984, PIV Logical Access Policy Clarification </w:t>
      </w:r>
      <w:hyperlink r:id="rId22" w:tooltip="Link to VIEWS 00155984 PIV Logical Access Policy Clarification Memorandum" w:history="1">
        <w:r w:rsidR="00E54EBC" w:rsidRPr="00B57F4A">
          <w:rPr>
            <w:rStyle w:val="Hyperlink"/>
            <w:rFonts w:cs="Arial"/>
          </w:rPr>
          <w:t>https://www.voa.va.gov/DocumentView.aspx?DocumentID=4896</w:t>
        </w:r>
      </w:hyperlink>
      <w:r w:rsidR="00E54EBC" w:rsidRPr="00B57F4A">
        <w:rPr>
          <w:rFonts w:cs="Arial"/>
        </w:rPr>
        <w:t>.</w:t>
      </w:r>
    </w:p>
    <w:p w14:paraId="26AD351B" w14:textId="77777777" w:rsidR="004543FA" w:rsidRPr="00B57F4A" w:rsidRDefault="004543FA" w:rsidP="004543FA">
      <w:pPr>
        <w:pStyle w:val="NoSpacing"/>
        <w:ind w:left="720"/>
        <w:rPr>
          <w:rFonts w:cs="Arial"/>
        </w:rPr>
      </w:pPr>
    </w:p>
    <w:p w14:paraId="5DDB03E1" w14:textId="77777777" w:rsidR="004543FA" w:rsidRPr="00B57F4A" w:rsidRDefault="004543FA" w:rsidP="004543FA">
      <w:pPr>
        <w:pStyle w:val="NoSpacing"/>
        <w:rPr>
          <w:rFonts w:cs="Arial"/>
        </w:rPr>
      </w:pPr>
    </w:p>
    <w:p w14:paraId="3630BBFC" w14:textId="77777777" w:rsidR="004543FA" w:rsidRPr="00B57F4A" w:rsidRDefault="004543FA" w:rsidP="004543FA">
      <w:pPr>
        <w:pStyle w:val="NoSpacing"/>
        <w:rPr>
          <w:rFonts w:cs="Arial"/>
        </w:rPr>
      </w:pPr>
      <w:r w:rsidRPr="00B57F4A">
        <w:rPr>
          <w:rFonts w:cs="Arial"/>
        </w:rPr>
        <w:t>The required Assurance Levels for this specific effort are Identity Assurance Level 3, Authenticator Assurance Level 3, and Federation Assurance Level 3.</w:t>
      </w:r>
    </w:p>
    <w:p w14:paraId="72195E1B" w14:textId="77777777" w:rsidR="003802F1" w:rsidRPr="00B57F4A" w:rsidRDefault="003802F1" w:rsidP="007774CD">
      <w:pPr>
        <w:pStyle w:val="NoSpacing"/>
        <w:rPr>
          <w:rFonts w:cs="Arial"/>
        </w:rPr>
      </w:pPr>
    </w:p>
    <w:p w14:paraId="3AA38E7B" w14:textId="16DF26DD" w:rsidR="009603E8" w:rsidRPr="00B57F4A" w:rsidRDefault="00320077" w:rsidP="00EE56BE">
      <w:pPr>
        <w:pStyle w:val="Heading3"/>
        <w:rPr>
          <w:szCs w:val="24"/>
        </w:rPr>
      </w:pPr>
      <w:bookmarkStart w:id="94" w:name="_Toc214268317"/>
      <w:r w:rsidRPr="00B57F4A">
        <w:rPr>
          <w:szCs w:val="24"/>
        </w:rPr>
        <w:t>INTERNET PROTOCOL VERSION 6 (IP</w:t>
      </w:r>
      <w:r w:rsidR="0081617F" w:rsidRPr="00B57F4A">
        <w:rPr>
          <w:szCs w:val="24"/>
        </w:rPr>
        <w:t>v</w:t>
      </w:r>
      <w:r w:rsidRPr="00B57F4A">
        <w:rPr>
          <w:szCs w:val="24"/>
        </w:rPr>
        <w:t>6)</w:t>
      </w:r>
      <w:bookmarkEnd w:id="94"/>
    </w:p>
    <w:p w14:paraId="37253B0D" w14:textId="77777777" w:rsidR="00854FCA" w:rsidRPr="00B57F4A" w:rsidRDefault="00854FCA" w:rsidP="00EE56BE">
      <w:pPr>
        <w:rPr>
          <w:rFonts w:cs="Arial"/>
        </w:rPr>
      </w:pPr>
    </w:p>
    <w:p w14:paraId="6FC0878D" w14:textId="1D9FE4AA" w:rsidR="0081617F" w:rsidRPr="00B57F4A" w:rsidRDefault="0081617F" w:rsidP="00EE56BE">
      <w:pPr>
        <w:rPr>
          <w:rFonts w:cs="Arial"/>
        </w:rPr>
      </w:pPr>
      <w:bookmarkStart w:id="95" w:name="_Hlk182829636"/>
      <w:r w:rsidRPr="00B57F4A">
        <w:rPr>
          <w:rFonts w:cs="Arial"/>
        </w:rPr>
        <w:t>The Contractor solution shall support IPv6-Only based upon the memo issued by the Office of Management and Budget (OMB) on November 19, 2020 (</w:t>
      </w:r>
      <w:hyperlink r:id="rId23" w:tooltip="Link to OMB Memorandum M-21-07" w:history="1">
        <w:r w:rsidRPr="00B57F4A">
          <w:rPr>
            <w:rStyle w:val="Hyperlink"/>
            <w:rFonts w:cs="Arial"/>
          </w:rPr>
          <w:t>https://www.whitehouse.gov/wp-content/uploads/2020/11/M-21-07.pdf</w:t>
        </w:r>
      </w:hyperlink>
      <w:r w:rsidRPr="00B57F4A">
        <w:rPr>
          <w:rFonts w:cs="Arial"/>
        </w:rPr>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24" w:tooltip="Link to USGv6 Program Revision 1" w:history="1">
        <w:r w:rsidR="000B04F4" w:rsidRPr="00B57F4A">
          <w:rPr>
            <w:rStyle w:val="Hyperlink"/>
            <w:rFonts w:cs="Arial"/>
          </w:rPr>
          <w:t>https://www.nist.gov/programs-projects/usgv6-program/usgv6-revision-1</w:t>
        </w:r>
      </w:hyperlink>
      <w:r w:rsidRPr="00B57F4A">
        <w:rPr>
          <w:rFonts w:cs="Arial"/>
        </w:rPr>
        <w:t xml:space="preserve">), NIST Special Publication (SP) 500-267B Revision 1 “USGv6 Profile” </w:t>
      </w:r>
      <w:r w:rsidRPr="00B57F4A">
        <w:rPr>
          <w:rFonts w:cs="Arial"/>
        </w:rPr>
        <w:lastRenderedPageBreak/>
        <w:t>(</w:t>
      </w:r>
      <w:hyperlink r:id="rId25" w:tooltip="Link to NIST Special Publication 500-267B Revision 1" w:history="1">
        <w:r w:rsidRPr="00B57F4A">
          <w:rPr>
            <w:rStyle w:val="Hyperlink"/>
            <w:rFonts w:cs="Arial"/>
          </w:rPr>
          <w:t>https://doi.org/10.6028/NIST.SP.500-267Br1</w:t>
        </w:r>
      </w:hyperlink>
      <w:r w:rsidRPr="00B57F4A">
        <w:rPr>
          <w:rFonts w:cs="Arial"/>
        </w:rPr>
        <w:t>), and NIST SP 800-119 “Guidelines for the Secure Deployment of IPv6” (</w:t>
      </w:r>
      <w:hyperlink r:id="rId26" w:tooltip="Link to NIST Special Publication 800-119" w:history="1">
        <w:r w:rsidRPr="00B57F4A">
          <w:rPr>
            <w:rStyle w:val="Hyperlink"/>
            <w:rFonts w:cs="Arial"/>
          </w:rPr>
          <w:t>https://doi.org/10.6028/NIST.SP.800-119</w:t>
        </w:r>
      </w:hyperlink>
      <w:r w:rsidRPr="00B57F4A">
        <w:rPr>
          <w:rFonts w:cs="Arial"/>
        </w:rPr>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bookmarkEnd w:id="95"/>
    <w:p w14:paraId="0DFC6166" w14:textId="77777777" w:rsidR="004D6C55" w:rsidRPr="00B57F4A" w:rsidRDefault="004D6C55" w:rsidP="004D6C55">
      <w:pPr>
        <w:rPr>
          <w:rFonts w:cs="Arial"/>
        </w:rPr>
      </w:pPr>
    </w:p>
    <w:p w14:paraId="06CB6DA3" w14:textId="5720FB3A" w:rsidR="00320077" w:rsidRPr="00B57F4A" w:rsidRDefault="00320077" w:rsidP="00320077">
      <w:pPr>
        <w:pStyle w:val="Heading3"/>
        <w:rPr>
          <w:szCs w:val="24"/>
        </w:rPr>
      </w:pPr>
      <w:bookmarkStart w:id="96" w:name="_Toc214268318"/>
      <w:r w:rsidRPr="00B57F4A">
        <w:rPr>
          <w:szCs w:val="24"/>
        </w:rPr>
        <w:t>TRUSTED INTERNET CONNECTION (TIC)</w:t>
      </w:r>
      <w:bookmarkEnd w:id="96"/>
    </w:p>
    <w:p w14:paraId="51112AA3" w14:textId="29ED20C2" w:rsidR="00EE56BE" w:rsidRPr="00B57F4A" w:rsidRDefault="00EE56BE" w:rsidP="00EE56BE">
      <w:pPr>
        <w:pStyle w:val="NoSpacing"/>
        <w:ind w:left="720"/>
        <w:rPr>
          <w:rFonts w:cs="Arial"/>
        </w:rPr>
      </w:pPr>
    </w:p>
    <w:p w14:paraId="0E2CF7EE" w14:textId="1234C6B4" w:rsidR="00F86E2D" w:rsidRPr="00B57F4A" w:rsidRDefault="00F86E2D" w:rsidP="00D26DA6">
      <w:pPr>
        <w:rPr>
          <w:rFonts w:cs="Arial"/>
        </w:rPr>
      </w:pPr>
      <w:bookmarkStart w:id="97" w:name="_Hlk72417216"/>
      <w:r w:rsidRPr="00B57F4A">
        <w:rPr>
          <w:rFonts w:cs="Arial"/>
        </w:rPr>
        <w:t>The Contractor solution shall meet the requirements outlined in Office of Management and Budget Memorandum M-19-26, “Update to the Trusted Internet Connections (TIC) Initiative“ (</w:t>
      </w:r>
      <w:hyperlink r:id="rId27" w:tooltip="Link to OMB Memorandum M-19-26" w:history="1">
        <w:r w:rsidRPr="00B57F4A">
          <w:rPr>
            <w:rStyle w:val="Hyperlink"/>
            <w:rFonts w:cs="Arial"/>
          </w:rPr>
          <w:t>https://www.whitehouse.gov/wp-content/uploads/2019/09/M-19-26.pdf</w:t>
        </w:r>
      </w:hyperlink>
      <w:r w:rsidRPr="00B57F4A">
        <w:rPr>
          <w:rFonts w:cs="Arial"/>
        </w:rPr>
        <w:t>), VA Directive 6513 “Secure External Connections”, and shall comply with the TIC 3.0 Core Guidance Documents, including all Volumes and TIC Use Cases, found at the Cybersecurity &amp; Infrastructure Security Agency (CISA) (</w:t>
      </w:r>
      <w:hyperlink r:id="rId28" w:tooltip="Link to CISA Core TIC 3.0 Guidance Documents" w:history="1">
        <w:r w:rsidRPr="00B57F4A">
          <w:rPr>
            <w:rStyle w:val="Hyperlink"/>
            <w:rFonts w:cs="Arial"/>
          </w:rPr>
          <w:t>https://www.cisa.gov/publication/tic-30-core-guidance-documents</w:t>
        </w:r>
      </w:hyperlink>
      <w:r w:rsidRPr="00B57F4A">
        <w:rPr>
          <w:rFonts w:cs="Arial"/>
        </w:rPr>
        <w:t xml:space="preserve">).  </w:t>
      </w:r>
      <w:bookmarkEnd w:id="97"/>
    </w:p>
    <w:p w14:paraId="4E206B09" w14:textId="77777777" w:rsidR="005931CC" w:rsidRPr="00B57F4A" w:rsidRDefault="005931CC" w:rsidP="005A1B57">
      <w:pPr>
        <w:pStyle w:val="NoSpacing"/>
        <w:rPr>
          <w:rFonts w:cs="Arial"/>
        </w:rPr>
      </w:pPr>
    </w:p>
    <w:p w14:paraId="125EBC4D" w14:textId="2871C703" w:rsidR="00320077" w:rsidRPr="00B57F4A" w:rsidRDefault="00854FCA" w:rsidP="00EE56BE">
      <w:pPr>
        <w:pStyle w:val="Heading3"/>
        <w:rPr>
          <w:szCs w:val="24"/>
        </w:rPr>
      </w:pPr>
      <w:bookmarkStart w:id="98" w:name="_Hlk55209184"/>
      <w:bookmarkStart w:id="99" w:name="_Toc214268319"/>
      <w:r w:rsidRPr="00B57F4A">
        <w:rPr>
          <w:szCs w:val="24"/>
        </w:rPr>
        <w:t>STANDARD COMPUTER CONFIGURATION</w:t>
      </w:r>
      <w:bookmarkEnd w:id="99"/>
    </w:p>
    <w:p w14:paraId="576A9942" w14:textId="77777777" w:rsidR="00320077" w:rsidRPr="00B57F4A" w:rsidRDefault="00320077" w:rsidP="005A1B57">
      <w:pPr>
        <w:pStyle w:val="NoSpacing"/>
        <w:rPr>
          <w:rFonts w:cs="Arial"/>
        </w:rPr>
      </w:pPr>
    </w:p>
    <w:p w14:paraId="25C6EB2D" w14:textId="6E44AD29" w:rsidR="004726D4" w:rsidRPr="00B57F4A" w:rsidRDefault="004726D4" w:rsidP="001F5235">
      <w:pPr>
        <w:pStyle w:val="NoSpacing"/>
        <w:rPr>
          <w:rFonts w:cs="Arial"/>
        </w:rPr>
      </w:pPr>
      <w:bookmarkStart w:id="100" w:name="_Hlk526254933"/>
      <w:r w:rsidRPr="00B57F4A">
        <w:rPr>
          <w:rFonts w:cs="Arial"/>
        </w:rPr>
        <w:t xml:space="preserve">The Contractor IT end user solution that is developed for use on standard VA computers shall be compatible with and be supported on the standard VA operating system, </w:t>
      </w:r>
      <w:bookmarkStart w:id="101" w:name="_Hlk72417253"/>
      <w:bookmarkStart w:id="102" w:name="_Hlk72481993"/>
      <w:r w:rsidRPr="00B57F4A">
        <w:rPr>
          <w:rFonts w:cs="Arial"/>
        </w:rPr>
        <w:t xml:space="preserve">Windows </w:t>
      </w:r>
      <w:r w:rsidR="00DB436E" w:rsidRPr="00B57F4A">
        <w:rPr>
          <w:rFonts w:cs="Arial"/>
        </w:rPr>
        <w:t>10</w:t>
      </w:r>
      <w:r w:rsidRPr="00B57F4A">
        <w:rPr>
          <w:rFonts w:cs="Arial"/>
        </w:rPr>
        <w:t xml:space="preserve"> (64bit)</w:t>
      </w:r>
      <w:r w:rsidR="006F7417" w:rsidRPr="00B57F4A">
        <w:rPr>
          <w:rFonts w:cs="Arial"/>
        </w:rPr>
        <w:t xml:space="preserve"> and Windows 11</w:t>
      </w:r>
      <w:r w:rsidRPr="00B57F4A">
        <w:rPr>
          <w:rFonts w:cs="Arial"/>
        </w:rPr>
        <w:t xml:space="preserve">, </w:t>
      </w:r>
      <w:r w:rsidR="00572731" w:rsidRPr="00B57F4A">
        <w:rPr>
          <w:rFonts w:cs="Arial"/>
        </w:rPr>
        <w:t xml:space="preserve">Edge (Chromium based), and </w:t>
      </w:r>
      <w:r w:rsidRPr="00B57F4A">
        <w:rPr>
          <w:rFonts w:cs="Arial"/>
        </w:rPr>
        <w:t xml:space="preserve">365 </w:t>
      </w:r>
      <w:r w:rsidR="00572731" w:rsidRPr="00B57F4A">
        <w:rPr>
          <w:rFonts w:cs="Arial"/>
        </w:rPr>
        <w:t>Apps for enterprise</w:t>
      </w:r>
      <w:r w:rsidR="00DB436E" w:rsidRPr="00B57F4A">
        <w:rPr>
          <w:rFonts w:cs="Arial"/>
        </w:rPr>
        <w:t>.</w:t>
      </w:r>
      <w:bookmarkStart w:id="103" w:name="_Hlk182829683"/>
      <w:r w:rsidR="006F7417" w:rsidRPr="00B57F4A">
        <w:rPr>
          <w:rFonts w:cs="Arial"/>
        </w:rPr>
        <w:t xml:space="preserve"> </w:t>
      </w:r>
      <w:r w:rsidR="00D73EC9" w:rsidRPr="00B57F4A">
        <w:rPr>
          <w:rFonts w:cs="Arial"/>
        </w:rPr>
        <w:t xml:space="preserve"> </w:t>
      </w:r>
      <w:bookmarkEnd w:id="103"/>
      <w:r w:rsidRPr="00B57F4A">
        <w:rPr>
          <w:rFonts w:cs="Arial"/>
        </w:rPr>
        <w:t xml:space="preserve">Applications delivered to VA and intended to be deployed to Windows </w:t>
      </w:r>
      <w:r w:rsidR="00DB436E" w:rsidRPr="00B57F4A">
        <w:rPr>
          <w:rFonts w:cs="Arial"/>
        </w:rPr>
        <w:t>10</w:t>
      </w:r>
      <w:r w:rsidR="006F7417" w:rsidRPr="00B57F4A">
        <w:rPr>
          <w:rFonts w:cs="Arial"/>
        </w:rPr>
        <w:t xml:space="preserve"> and or Windows 11</w:t>
      </w:r>
      <w:r w:rsidRPr="00B57F4A">
        <w:rPr>
          <w:rFonts w:cs="Arial"/>
        </w:rPr>
        <w:t xml:space="preserve"> workstations shall be delivered as a signed .</w:t>
      </w:r>
      <w:proofErr w:type="spellStart"/>
      <w:r w:rsidRPr="00B57F4A">
        <w:rPr>
          <w:rFonts w:cs="Arial"/>
        </w:rPr>
        <w:t>msi</w:t>
      </w:r>
      <w:proofErr w:type="spellEnd"/>
      <w:r w:rsidRPr="00B57F4A">
        <w:rPr>
          <w:rFonts w:cs="Arial"/>
        </w:rPr>
        <w:t xml:space="preserve"> package with switches for silent and unattended installation and updates shall be delivered in signed .</w:t>
      </w:r>
      <w:proofErr w:type="spellStart"/>
      <w:r w:rsidRPr="00B57F4A">
        <w:rPr>
          <w:rFonts w:cs="Arial"/>
        </w:rPr>
        <w:t>msp</w:t>
      </w:r>
      <w:proofErr w:type="spellEnd"/>
      <w:r w:rsidRPr="00B57F4A">
        <w:rPr>
          <w:rFonts w:cs="Arial"/>
        </w:rPr>
        <w:t xml:space="preserve"> file formats for easy deployment using </w:t>
      </w:r>
      <w:r w:rsidR="00572731" w:rsidRPr="00B57F4A">
        <w:rPr>
          <w:rFonts w:cs="Arial"/>
        </w:rPr>
        <w:t xml:space="preserve">Microsoft Endpoint Configuration Manager (CM) </w:t>
      </w:r>
      <w:r w:rsidRPr="00B57F4A">
        <w:rPr>
          <w:rFonts w:cs="Arial"/>
        </w:rPr>
        <w:t xml:space="preserve">VA’s current desktop application deployment tool.  </w:t>
      </w:r>
      <w:bookmarkEnd w:id="101"/>
      <w:bookmarkEnd w:id="102"/>
      <w:r w:rsidRPr="00B57F4A">
        <w:rPr>
          <w:rFonts w:cs="Arial"/>
        </w:rPr>
        <w:t xml:space="preserve">Signing of the software code shall be through a vendor provided certificate that is trusted by VA using a code signing authority such as Verizon/Cybertrust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w:t>
      </w:r>
      <w:proofErr w:type="gramStart"/>
      <w:r w:rsidRPr="00B57F4A">
        <w:rPr>
          <w:rFonts w:cs="Arial"/>
        </w:rPr>
        <w:t>particular client</w:t>
      </w:r>
      <w:proofErr w:type="gramEnd"/>
      <w:r w:rsidRPr="00B57F4A">
        <w:rPr>
          <w:rFonts w:cs="Arial"/>
        </w:rPr>
        <w:t xml:space="preserve"> operating system being used.</w:t>
      </w:r>
    </w:p>
    <w:bookmarkEnd w:id="98"/>
    <w:bookmarkEnd w:id="100"/>
    <w:p w14:paraId="64ABFA2D" w14:textId="77777777" w:rsidR="00DB422D" w:rsidRPr="00B57F4A" w:rsidRDefault="00DB422D" w:rsidP="005A1B57">
      <w:pPr>
        <w:pStyle w:val="NoSpacing"/>
        <w:rPr>
          <w:rFonts w:cs="Arial"/>
        </w:rPr>
      </w:pPr>
    </w:p>
    <w:p w14:paraId="631ACE6E" w14:textId="3DDAC066" w:rsidR="00854FCA" w:rsidRPr="00B57F4A" w:rsidRDefault="00854FCA" w:rsidP="00854FCA">
      <w:pPr>
        <w:pStyle w:val="Heading3"/>
        <w:rPr>
          <w:szCs w:val="24"/>
        </w:rPr>
      </w:pPr>
      <w:bookmarkStart w:id="104" w:name="_Hlk56417929"/>
      <w:bookmarkStart w:id="105" w:name="_Toc214268320"/>
      <w:r w:rsidRPr="00B57F4A">
        <w:rPr>
          <w:szCs w:val="24"/>
        </w:rPr>
        <w:t>VETERAN FOCUSED INTEGRATION PROCESS (VIP)</w:t>
      </w:r>
      <w:r w:rsidR="00F201A2" w:rsidRPr="00B57F4A">
        <w:rPr>
          <w:szCs w:val="24"/>
        </w:rPr>
        <w:t xml:space="preserve"> AND PRODUCT LINE MANAGEMENT (PLM)</w:t>
      </w:r>
      <w:bookmarkEnd w:id="105"/>
    </w:p>
    <w:p w14:paraId="2FEC8460" w14:textId="77777777" w:rsidR="00854FCA" w:rsidRPr="00B57F4A" w:rsidRDefault="00854FCA" w:rsidP="005A1B57">
      <w:pPr>
        <w:pStyle w:val="NoSpacing"/>
        <w:rPr>
          <w:rFonts w:cs="Arial"/>
        </w:rPr>
      </w:pPr>
    </w:p>
    <w:p w14:paraId="2ED3D31D" w14:textId="10262BCD" w:rsidR="00C2770D" w:rsidRPr="00B57F4A" w:rsidRDefault="00C2770D" w:rsidP="00C2770D">
      <w:pPr>
        <w:pStyle w:val="NoSpacing"/>
        <w:rPr>
          <w:rFonts w:cs="Arial"/>
        </w:rPr>
      </w:pPr>
      <w:bookmarkStart w:id="106" w:name="_Hlk182829734"/>
      <w:bookmarkStart w:id="107" w:name="_Hlk72417404"/>
      <w:r w:rsidRPr="00B57F4A">
        <w:rPr>
          <w:rFonts w:cs="Arial"/>
        </w:rPr>
        <w:t xml:space="preserve">The Contractor shall support VA efforts IAW the Veteran-Focused Integration Process (VIP) Guide and Product Line Management (PLM) Playbook. The major focus of VIP is </w:t>
      </w:r>
      <w:r w:rsidRPr="00B57F4A">
        <w:rPr>
          <w:rFonts w:cs="Arial"/>
        </w:rPr>
        <w:lastRenderedPageBreak/>
        <w:t xml:space="preserve">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The VIP Guide is a companion guide to the PLM </w:t>
      </w:r>
      <w:r w:rsidR="0081617F" w:rsidRPr="00B57F4A">
        <w:rPr>
          <w:rFonts w:cs="Arial"/>
        </w:rPr>
        <w:t xml:space="preserve">Transformation </w:t>
      </w:r>
      <w:r w:rsidRPr="00B57F4A">
        <w:rPr>
          <w:rFonts w:cs="Arial"/>
        </w:rPr>
        <w:t xml:space="preserve">Playbook and can be found at: </w:t>
      </w:r>
      <w:hyperlink r:id="rId29" w:tooltip="Link to VIP Guide through the VOA Site" w:history="1">
        <w:r w:rsidRPr="00B57F4A">
          <w:rPr>
            <w:rStyle w:val="Hyperlink"/>
            <w:rFonts w:cs="Arial"/>
          </w:rPr>
          <w:t>https://www.voa.va.gov/DocumentView.aspx?DocumentID=4371</w:t>
        </w:r>
      </w:hyperlink>
      <w:r w:rsidRPr="00B57F4A">
        <w:rPr>
          <w:rStyle w:val="Hyperlink"/>
          <w:rFonts w:cs="Arial"/>
        </w:rPr>
        <w:t xml:space="preserve"> </w:t>
      </w:r>
      <w:r w:rsidRPr="00B57F4A">
        <w:rPr>
          <w:rFonts w:cs="Arial"/>
        </w:rPr>
        <w:t xml:space="preserve">and the PLM </w:t>
      </w:r>
      <w:r w:rsidR="0081617F" w:rsidRPr="00B57F4A">
        <w:rPr>
          <w:rFonts w:cs="Arial"/>
        </w:rPr>
        <w:t xml:space="preserve">Transformation </w:t>
      </w:r>
      <w:r w:rsidRPr="00B57F4A">
        <w:rPr>
          <w:rFonts w:cs="Arial"/>
        </w:rPr>
        <w:t xml:space="preserve">Playbook can be found at </w:t>
      </w:r>
      <w:hyperlink r:id="rId30" w:tooltip="Link to PLM Transformation Playbook" w:history="1">
        <w:r w:rsidRPr="00B57F4A">
          <w:rPr>
            <w:rStyle w:val="Hyperlink"/>
            <w:rFonts w:cs="Arial"/>
          </w:rPr>
          <w:t>https://www.voa.va.gov/DocumentView.aspx?DocumentID=4946</w:t>
        </w:r>
      </w:hyperlink>
      <w:r w:rsidRPr="00B57F4A">
        <w:rPr>
          <w:rFonts w:cs="Arial"/>
        </w:rPr>
        <w:t>.  VIP and PLM are the authoritative processes that IT projects must follow to ensure development and delivery of IT products.</w:t>
      </w:r>
    </w:p>
    <w:p w14:paraId="0F56CBAA" w14:textId="77777777" w:rsidR="00C2770D" w:rsidRPr="00B57F4A" w:rsidRDefault="00C2770D" w:rsidP="00C2770D">
      <w:pPr>
        <w:pStyle w:val="NoSpacing"/>
        <w:rPr>
          <w:rFonts w:cs="Arial"/>
        </w:rPr>
      </w:pPr>
    </w:p>
    <w:p w14:paraId="0FD00137" w14:textId="56D86970" w:rsidR="00C2770D" w:rsidRPr="00B57F4A" w:rsidRDefault="00C2770D" w:rsidP="00C2770D">
      <w:pPr>
        <w:pStyle w:val="NoSpacing"/>
        <w:rPr>
          <w:rFonts w:cs="Arial"/>
        </w:rPr>
      </w:pPr>
      <w:r w:rsidRPr="00B57F4A">
        <w:rPr>
          <w:rFonts w:cs="Arial"/>
        </w:rPr>
        <w:t xml:space="preserve">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VA) and any VA </w:t>
      </w:r>
      <w:r w:rsidR="006B5802">
        <w:rPr>
          <w:rFonts w:cs="Arial"/>
        </w:rPr>
        <w:t xml:space="preserve">IT </w:t>
      </w:r>
      <w:r w:rsidRPr="00B57F4A">
        <w:rPr>
          <w:rFonts w:cs="Arial"/>
        </w:rPr>
        <w:t xml:space="preserve">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39CB6742" w14:textId="77777777" w:rsidR="00C2770D" w:rsidRPr="00B57F4A" w:rsidRDefault="00C2770D" w:rsidP="00C2770D">
      <w:pPr>
        <w:pStyle w:val="NoSpacing"/>
        <w:rPr>
          <w:rFonts w:cs="Arial"/>
        </w:rPr>
      </w:pPr>
    </w:p>
    <w:p w14:paraId="4B45255E" w14:textId="446BAA7C" w:rsidR="00C2770D" w:rsidRPr="00B57F4A" w:rsidRDefault="00C2770D" w:rsidP="00C2770D">
      <w:pPr>
        <w:pStyle w:val="NoSpacing"/>
        <w:rPr>
          <w:rFonts w:cs="Arial"/>
        </w:rPr>
      </w:pPr>
      <w:r w:rsidRPr="00B57F4A">
        <w:rPr>
          <w:rFonts w:cs="Arial"/>
        </w:rPr>
        <w:t xml:space="preserve">The PLM Transformation Playbook details how OIT leadership expects Product Lines (PLs) to implement PLM, DevOps, and Lean-Agile principles, methods, practices, and techniques through levels of maturity.  The PLM Transformation Playbook applies to all IT products aligned to PLs in the Software Product Management, Infrastructure Operations and Product Engineering organizations within the OIT organization. </w:t>
      </w:r>
    </w:p>
    <w:p w14:paraId="36B7718C" w14:textId="77777777" w:rsidR="00C2770D" w:rsidRPr="00B57F4A" w:rsidRDefault="00C2770D" w:rsidP="00C2770D">
      <w:pPr>
        <w:pStyle w:val="NoSpacing"/>
        <w:rPr>
          <w:rFonts w:cs="Arial"/>
        </w:rPr>
      </w:pPr>
    </w:p>
    <w:p w14:paraId="2B7B812E" w14:textId="77777777" w:rsidR="00C2770D" w:rsidRPr="00B57F4A" w:rsidRDefault="00C2770D" w:rsidP="00C2770D">
      <w:pPr>
        <w:pStyle w:val="NoSpacing"/>
        <w:rPr>
          <w:rFonts w:cs="Arial"/>
        </w:rPr>
      </w:pPr>
      <w:r w:rsidRPr="00B57F4A">
        <w:rPr>
          <w:rFonts w:cs="Arial"/>
        </w:rPr>
        <w:t>Others outside the referenced groups or organizations may use the VIP Guide and PLM Transformation Playbook for situational awareness as needed</w:t>
      </w:r>
      <w:bookmarkEnd w:id="106"/>
      <w:r w:rsidRPr="00B57F4A">
        <w:rPr>
          <w:rFonts w:cs="Arial"/>
        </w:rPr>
        <w:t>.</w:t>
      </w:r>
    </w:p>
    <w:p w14:paraId="141F360D" w14:textId="77777777" w:rsidR="00C2770D" w:rsidRPr="00B57F4A" w:rsidRDefault="00C2770D" w:rsidP="00C2770D">
      <w:pPr>
        <w:pStyle w:val="NoSpacing"/>
        <w:rPr>
          <w:rFonts w:cs="Arial"/>
        </w:rPr>
      </w:pPr>
    </w:p>
    <w:p w14:paraId="2E3FB29E" w14:textId="20132773" w:rsidR="00854FCA" w:rsidRPr="00B57F4A" w:rsidRDefault="00854FCA" w:rsidP="00854FCA">
      <w:pPr>
        <w:pStyle w:val="Heading3"/>
        <w:rPr>
          <w:szCs w:val="24"/>
        </w:rPr>
      </w:pPr>
      <w:bookmarkStart w:id="108" w:name="_Hlk70664055"/>
      <w:bookmarkStart w:id="109" w:name="_Toc214268321"/>
      <w:bookmarkEnd w:id="104"/>
      <w:bookmarkEnd w:id="107"/>
      <w:r w:rsidRPr="00B57F4A">
        <w:rPr>
          <w:szCs w:val="24"/>
        </w:rPr>
        <w:t>PROCESS ASSET LIBRARY (PAL)</w:t>
      </w:r>
      <w:bookmarkEnd w:id="109"/>
    </w:p>
    <w:p w14:paraId="27C2D167" w14:textId="77777777" w:rsidR="00854FCA" w:rsidRPr="00B57F4A" w:rsidRDefault="00854FCA" w:rsidP="005A1B57">
      <w:pPr>
        <w:pStyle w:val="NoSpacing"/>
        <w:rPr>
          <w:rFonts w:cs="Arial"/>
        </w:rPr>
      </w:pPr>
    </w:p>
    <w:p w14:paraId="0314E59F" w14:textId="27BC5FAB" w:rsidR="00EC02CD" w:rsidRPr="00B57F4A" w:rsidRDefault="00EC02CD" w:rsidP="00EC02CD">
      <w:pPr>
        <w:pStyle w:val="NoSpacing"/>
        <w:rPr>
          <w:rFonts w:cs="Arial"/>
        </w:rPr>
      </w:pPr>
      <w:bookmarkStart w:id="110" w:name="_Hlk526254949"/>
      <w:r w:rsidRPr="00B57F4A">
        <w:rPr>
          <w:rFonts w:cs="Arial"/>
        </w:rPr>
        <w:t xml:space="preserve">The Contractor shall perform their duties </w:t>
      </w:r>
      <w:proofErr w:type="gramStart"/>
      <w:r w:rsidRPr="00B57F4A">
        <w:rPr>
          <w:rFonts w:cs="Arial"/>
        </w:rPr>
        <w:t>consistent</w:t>
      </w:r>
      <w:proofErr w:type="gramEnd"/>
      <w:r w:rsidRPr="00B57F4A">
        <w:rPr>
          <w:rFonts w:cs="Arial"/>
        </w:rPr>
        <w:t xml:space="preserve"> with the processes defined in the OIT Process Asset Library (PAL).  </w:t>
      </w:r>
      <w:bookmarkStart w:id="111" w:name="_Hlk182829789"/>
      <w:r w:rsidR="00FC3995" w:rsidRPr="00B57F4A">
        <w:rPr>
          <w:rFonts w:cs="Arial"/>
        </w:rPr>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standards.  </w:t>
      </w:r>
      <w:bookmarkEnd w:id="111"/>
      <w:r w:rsidRPr="00B57F4A">
        <w:rPr>
          <w:rFonts w:cs="Arial"/>
        </w:rPr>
        <w:t xml:space="preserve">The PAL includes the contractor onboarding process consistent with Section 6.2.2 and can be found at </w:t>
      </w:r>
      <w:hyperlink r:id="rId31" w:tooltip="Link to Contractor Onboarding Process Map" w:history="1">
        <w:r w:rsidR="006D4286" w:rsidRPr="00B57F4A">
          <w:rPr>
            <w:rStyle w:val="Hyperlink"/>
            <w:rFonts w:cs="Arial"/>
          </w:rPr>
          <w:t>process_CONB_ext.docx (live.com)</w:t>
        </w:r>
      </w:hyperlink>
      <w:r w:rsidRPr="00B57F4A">
        <w:rPr>
          <w:rFonts w:cs="Arial"/>
        </w:rPr>
        <w:t xml:space="preserve">.  The main PAL can be accessed at </w:t>
      </w:r>
      <w:hyperlink r:id="rId32" w:tooltip="Link to OIT Process Asset Library" w:history="1">
        <w:r w:rsidRPr="00B57F4A">
          <w:rPr>
            <w:rStyle w:val="Hyperlink"/>
            <w:rFonts w:cs="Arial"/>
          </w:rPr>
          <w:t>www.va.gov/process</w:t>
        </w:r>
      </w:hyperlink>
      <w:r w:rsidRPr="00B57F4A">
        <w:rPr>
          <w:rFonts w:cs="Arial"/>
        </w:rPr>
        <w:t>.</w:t>
      </w:r>
    </w:p>
    <w:bookmarkEnd w:id="108"/>
    <w:bookmarkEnd w:id="110"/>
    <w:p w14:paraId="1667F324" w14:textId="4CEF0717" w:rsidR="00EC02CD" w:rsidRPr="00B57F4A" w:rsidRDefault="00EC02CD" w:rsidP="005A1B57">
      <w:pPr>
        <w:pStyle w:val="NoSpacing"/>
        <w:rPr>
          <w:rFonts w:cs="Arial"/>
        </w:rPr>
      </w:pPr>
    </w:p>
    <w:p w14:paraId="08EFD254" w14:textId="6D9C80B4" w:rsidR="008A2272" w:rsidRPr="00B57F4A" w:rsidRDefault="002B0294" w:rsidP="00870742">
      <w:pPr>
        <w:pStyle w:val="Heading3"/>
        <w:rPr>
          <w:szCs w:val="24"/>
        </w:rPr>
      </w:pPr>
      <w:bookmarkStart w:id="112" w:name="_Hlk71276455"/>
      <w:bookmarkStart w:id="113" w:name="_Toc214268322"/>
      <w:r w:rsidRPr="00B57F4A">
        <w:rPr>
          <w:szCs w:val="24"/>
        </w:rPr>
        <w:lastRenderedPageBreak/>
        <w:t>AUTHORITATIVE DATA SOURCES</w:t>
      </w:r>
      <w:bookmarkEnd w:id="113"/>
    </w:p>
    <w:p w14:paraId="28025E8C" w14:textId="76E375DE" w:rsidR="002B0294" w:rsidRPr="00B57F4A" w:rsidRDefault="002B0294" w:rsidP="00870742">
      <w:pPr>
        <w:pStyle w:val="NoSpacing"/>
        <w:rPr>
          <w:rFonts w:cs="Arial"/>
        </w:rPr>
      </w:pPr>
    </w:p>
    <w:p w14:paraId="6C724067" w14:textId="47422A32" w:rsidR="002B0294" w:rsidRPr="00B57F4A" w:rsidRDefault="002B0294" w:rsidP="00870742">
      <w:pPr>
        <w:pStyle w:val="NoSpacing"/>
        <w:rPr>
          <w:rFonts w:cs="Arial"/>
        </w:rPr>
      </w:pPr>
      <w:bookmarkStart w:id="114" w:name="_Hlk527550906"/>
      <w:r w:rsidRPr="00B57F4A">
        <w:rPr>
          <w:rFonts w:cs="Arial"/>
        </w:rPr>
        <w:t xml:space="preserve">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w:t>
      </w:r>
      <w:proofErr w:type="gramStart"/>
      <w:r w:rsidRPr="00B57F4A">
        <w:rPr>
          <w:rFonts w:cs="Arial"/>
        </w:rPr>
        <w:t>are located in</w:t>
      </w:r>
      <w:proofErr w:type="gramEnd"/>
      <w:r w:rsidRPr="00B57F4A">
        <w:rPr>
          <w:rFonts w:cs="Arial"/>
        </w:rPr>
        <w:t xml:space="preserve"> the VEAR, in the Data &amp; Information domain.</w:t>
      </w:r>
      <w:r w:rsidR="006D4286" w:rsidRPr="00B57F4A">
        <w:rPr>
          <w:rFonts w:cs="Arial"/>
        </w:rPr>
        <w:t xml:space="preserve">  </w:t>
      </w:r>
      <w:r w:rsidRPr="00B57F4A">
        <w:rPr>
          <w:rFonts w:cs="Arial"/>
        </w:rPr>
        <w:t xml:space="preserve">The Contractor shall ensure that all delivered applications and system solutions support: </w:t>
      </w:r>
    </w:p>
    <w:p w14:paraId="761D93E5" w14:textId="3BA96744" w:rsidR="002B0294" w:rsidRPr="00B57F4A" w:rsidRDefault="002B0294" w:rsidP="00C41C0A">
      <w:pPr>
        <w:pStyle w:val="NoSpacing"/>
        <w:numPr>
          <w:ilvl w:val="0"/>
          <w:numId w:val="16"/>
        </w:numPr>
        <w:spacing w:before="240"/>
        <w:rPr>
          <w:rFonts w:cs="Arial"/>
        </w:rPr>
      </w:pPr>
      <w:proofErr w:type="gramStart"/>
      <w:r w:rsidRPr="00B57F4A">
        <w:rPr>
          <w:rFonts w:cs="Arial"/>
        </w:rPr>
        <w:t>Interfacing with</w:t>
      </w:r>
      <w:proofErr w:type="gramEnd"/>
      <w:r w:rsidRPr="00B57F4A">
        <w:rPr>
          <w:rFonts w:cs="Arial"/>
        </w:rPr>
        <w:t xml:space="preserve"> VA’s </w:t>
      </w:r>
      <w:r w:rsidR="000A5835" w:rsidRPr="00B57F4A">
        <w:rPr>
          <w:rFonts w:cs="Arial"/>
        </w:rPr>
        <w:t xml:space="preserve">Master Person Index (MPI) (formerly the </w:t>
      </w:r>
      <w:r w:rsidRPr="00B57F4A">
        <w:rPr>
          <w:rFonts w:cs="Arial"/>
        </w:rPr>
        <w:t>Master Veteran Index (MVI)</w:t>
      </w:r>
      <w:r w:rsidR="000A5835" w:rsidRPr="00B57F4A">
        <w:rPr>
          <w:rFonts w:cs="Arial"/>
        </w:rPr>
        <w:t>)</w:t>
      </w:r>
      <w:r w:rsidRPr="00B57F4A">
        <w:rPr>
          <w:rFonts w:cs="Arial"/>
        </w:rPr>
        <w:t xml:space="preserve"> to provision identity attributes, if the solution relies on VA user identities.  M</w:t>
      </w:r>
      <w:r w:rsidR="000A5835" w:rsidRPr="00B57F4A">
        <w:rPr>
          <w:rFonts w:cs="Arial"/>
        </w:rPr>
        <w:t>PI</w:t>
      </w:r>
      <w:r w:rsidRPr="00B57F4A">
        <w:rPr>
          <w:rFonts w:cs="Arial"/>
        </w:rPr>
        <w:t xml:space="preserve"> is the authoritative source for VA user identity data.</w:t>
      </w:r>
    </w:p>
    <w:p w14:paraId="67BFA85B" w14:textId="77777777" w:rsidR="002B0294" w:rsidRPr="00B57F4A" w:rsidRDefault="002B0294" w:rsidP="00C41C0A">
      <w:pPr>
        <w:pStyle w:val="NoSpacing"/>
        <w:numPr>
          <w:ilvl w:val="0"/>
          <w:numId w:val="16"/>
        </w:numPr>
        <w:rPr>
          <w:rFonts w:cs="Arial"/>
        </w:rPr>
      </w:pPr>
      <w:proofErr w:type="gramStart"/>
      <w:r w:rsidRPr="00B57F4A">
        <w:rPr>
          <w:rFonts w:cs="Arial"/>
        </w:rPr>
        <w:t>Interfacing with</w:t>
      </w:r>
      <w:proofErr w:type="gramEnd"/>
      <w:r w:rsidRPr="00B57F4A">
        <w:rPr>
          <w:rFonts w:cs="Arial"/>
        </w:rPr>
        <w:t xml:space="preserve"> Capital Asset Inventory (CAI) to conduct real property record management actions, if the solution relies on real property records data.  CAI is the authoritative source for VA real property record management data. </w:t>
      </w:r>
    </w:p>
    <w:p w14:paraId="3EAAA81D" w14:textId="726480EC" w:rsidR="002B0294" w:rsidRPr="00B57F4A" w:rsidRDefault="002B0294" w:rsidP="00C41C0A">
      <w:pPr>
        <w:pStyle w:val="NoSpacing"/>
        <w:numPr>
          <w:ilvl w:val="0"/>
          <w:numId w:val="16"/>
        </w:numPr>
        <w:rPr>
          <w:rFonts w:cs="Arial"/>
        </w:rPr>
      </w:pPr>
      <w:r w:rsidRPr="00B57F4A">
        <w:rPr>
          <w:rFonts w:cs="Arial"/>
        </w:rPr>
        <w:t>Interfacing with electronic Contract Management System (</w:t>
      </w:r>
      <w:proofErr w:type="spellStart"/>
      <w:r w:rsidRPr="00B57F4A">
        <w:rPr>
          <w:rFonts w:cs="Arial"/>
        </w:rPr>
        <w:t>eCMS</w:t>
      </w:r>
      <w:proofErr w:type="spellEnd"/>
      <w:r w:rsidRPr="00B57F4A">
        <w:rPr>
          <w:rFonts w:cs="Arial"/>
        </w:rPr>
        <w:t xml:space="preserve">) for access to contract, contract line item, purchase requisition, offering vendor, and solicitation information above the micro-purchase threshold, if the solution relies on procurement data.  </w:t>
      </w:r>
      <w:proofErr w:type="spellStart"/>
      <w:r w:rsidR="00713181">
        <w:rPr>
          <w:rFonts w:cs="Arial"/>
        </w:rPr>
        <w:t>e</w:t>
      </w:r>
      <w:r w:rsidRPr="00B57F4A">
        <w:rPr>
          <w:rFonts w:cs="Arial"/>
        </w:rPr>
        <w:t>CMS</w:t>
      </w:r>
      <w:proofErr w:type="spellEnd"/>
      <w:r w:rsidRPr="00B57F4A">
        <w:rPr>
          <w:rFonts w:cs="Arial"/>
        </w:rPr>
        <w:t xml:space="preserve"> is the authoritative source for VA procurement actions data. </w:t>
      </w:r>
    </w:p>
    <w:p w14:paraId="34004072" w14:textId="77777777" w:rsidR="002B0294" w:rsidRPr="00B57F4A" w:rsidRDefault="002B0294" w:rsidP="00C41C0A">
      <w:pPr>
        <w:pStyle w:val="NoSpacing"/>
        <w:numPr>
          <w:ilvl w:val="0"/>
          <w:numId w:val="16"/>
        </w:numPr>
        <w:rPr>
          <w:rFonts w:cs="Arial"/>
        </w:rPr>
      </w:pPr>
      <w:r w:rsidRPr="00B57F4A">
        <w:rPr>
          <w:rFonts w:cs="Arial"/>
        </w:rPr>
        <w:t xml:space="preserve">Interfacing with </w:t>
      </w:r>
      <w:proofErr w:type="spellStart"/>
      <w:r w:rsidRPr="00B57F4A">
        <w:rPr>
          <w:rFonts w:cs="Arial"/>
        </w:rPr>
        <w:t>HRSmart</w:t>
      </w:r>
      <w:proofErr w:type="spellEnd"/>
      <w:r w:rsidRPr="00B57F4A">
        <w:rPr>
          <w:rFonts w:cs="Arial"/>
        </w:rPr>
        <w:t xml:space="preserve"> Human Resources Information System to conduct personnel action processing, on-boarding, benefits management, and compensation management, if the solution relies on personnel data.  </w:t>
      </w:r>
      <w:proofErr w:type="spellStart"/>
      <w:r w:rsidRPr="00B57F4A">
        <w:rPr>
          <w:rFonts w:cs="Arial"/>
        </w:rPr>
        <w:t>HRSmart</w:t>
      </w:r>
      <w:proofErr w:type="spellEnd"/>
      <w:r w:rsidRPr="00B57F4A">
        <w:rPr>
          <w:rFonts w:cs="Arial"/>
        </w:rPr>
        <w:t xml:space="preserve"> is the authoritative source for VA personnel information data.</w:t>
      </w:r>
    </w:p>
    <w:p w14:paraId="04046DCB" w14:textId="665D55D2" w:rsidR="002B0294" w:rsidRPr="00B57F4A" w:rsidRDefault="002B0294" w:rsidP="00C41C0A">
      <w:pPr>
        <w:pStyle w:val="NoSpacing"/>
        <w:numPr>
          <w:ilvl w:val="0"/>
          <w:numId w:val="16"/>
        </w:numPr>
        <w:rPr>
          <w:rFonts w:cs="Arial"/>
        </w:rPr>
      </w:pPr>
      <w:bookmarkStart w:id="115" w:name="_Hlk71276340"/>
      <w:r w:rsidRPr="00B57F4A">
        <w:rPr>
          <w:rFonts w:cs="Arial"/>
        </w:rPr>
        <w:t xml:space="preserve">Interfacing with </w:t>
      </w:r>
      <w:r w:rsidR="00FC3995" w:rsidRPr="00B57F4A">
        <w:rPr>
          <w:rFonts w:cs="Arial"/>
        </w:rPr>
        <w:t>VA Profile</w:t>
      </w:r>
      <w:r w:rsidRPr="00B57F4A">
        <w:rPr>
          <w:rFonts w:cs="Arial"/>
        </w:rPr>
        <w:t xml:space="preserve"> to access personal contact information, if the solution relies on VA Veteran personal contact information data.  </w:t>
      </w:r>
      <w:r w:rsidR="00FC3995" w:rsidRPr="00B57F4A">
        <w:rPr>
          <w:rFonts w:cs="Arial"/>
        </w:rPr>
        <w:t xml:space="preserve">VA Profile </w:t>
      </w:r>
      <w:r w:rsidRPr="00B57F4A">
        <w:rPr>
          <w:rFonts w:cs="Arial"/>
        </w:rPr>
        <w:t>is the authoritative source for VA Veteran Personal Contact Data.</w:t>
      </w:r>
    </w:p>
    <w:bookmarkEnd w:id="115"/>
    <w:p w14:paraId="0F2DC508" w14:textId="09940C64" w:rsidR="002B0294" w:rsidRPr="00B57F4A" w:rsidRDefault="002B0294" w:rsidP="00C41C0A">
      <w:pPr>
        <w:pStyle w:val="NoSpacing"/>
        <w:numPr>
          <w:ilvl w:val="0"/>
          <w:numId w:val="16"/>
        </w:numPr>
        <w:rPr>
          <w:rFonts w:cs="Arial"/>
        </w:rPr>
      </w:pPr>
      <w:r w:rsidRPr="00B57F4A">
        <w:rPr>
          <w:rFonts w:cs="Arial"/>
        </w:rPr>
        <w:t xml:space="preserve">Interfacing with VA/Department of Defense (DoD) Identity Repository (VADIR) for determining eligibility for VA benefits under Title 38, if the solution relies on qualifying </w:t>
      </w:r>
      <w:proofErr w:type="gramStart"/>
      <w:r w:rsidRPr="00B57F4A">
        <w:rPr>
          <w:rFonts w:cs="Arial"/>
        </w:rPr>
        <w:t>active duty</w:t>
      </w:r>
      <w:proofErr w:type="gramEnd"/>
      <w:r w:rsidRPr="00B57F4A">
        <w:rPr>
          <w:rFonts w:cs="Arial"/>
        </w:rPr>
        <w:t xml:space="preserve"> military service data.  VADIR is the authoritative source for </w:t>
      </w:r>
      <w:r w:rsidR="006D4286" w:rsidRPr="00B57F4A">
        <w:rPr>
          <w:rFonts w:cs="Arial"/>
        </w:rPr>
        <w:t>q</w:t>
      </w:r>
      <w:r w:rsidRPr="00B57F4A">
        <w:rPr>
          <w:rFonts w:cs="Arial"/>
        </w:rPr>
        <w:t xml:space="preserve">ualifying </w:t>
      </w:r>
      <w:proofErr w:type="gramStart"/>
      <w:r w:rsidR="006D4286" w:rsidRPr="00B57F4A">
        <w:rPr>
          <w:rFonts w:cs="Arial"/>
        </w:rPr>
        <w:t>a</w:t>
      </w:r>
      <w:r w:rsidRPr="00B57F4A">
        <w:rPr>
          <w:rFonts w:cs="Arial"/>
        </w:rPr>
        <w:t xml:space="preserve">ctive </w:t>
      </w:r>
      <w:r w:rsidR="006D4286" w:rsidRPr="00B57F4A">
        <w:rPr>
          <w:rFonts w:cs="Arial"/>
        </w:rPr>
        <w:t>d</w:t>
      </w:r>
      <w:r w:rsidRPr="00B57F4A">
        <w:rPr>
          <w:rFonts w:cs="Arial"/>
        </w:rPr>
        <w:t>uty</w:t>
      </w:r>
      <w:proofErr w:type="gramEnd"/>
      <w:r w:rsidRPr="00B57F4A">
        <w:rPr>
          <w:rFonts w:cs="Arial"/>
        </w:rPr>
        <w:t xml:space="preserve"> military service in VA</w:t>
      </w:r>
      <w:r w:rsidR="00870742" w:rsidRPr="00B57F4A">
        <w:rPr>
          <w:rFonts w:cs="Arial"/>
        </w:rPr>
        <w:t>.</w:t>
      </w:r>
    </w:p>
    <w:p w14:paraId="02339822" w14:textId="29C8B6AA" w:rsidR="00870742" w:rsidRPr="00B57F4A" w:rsidRDefault="00FC3995" w:rsidP="00C41C0A">
      <w:pPr>
        <w:pStyle w:val="NoSpacing"/>
        <w:numPr>
          <w:ilvl w:val="0"/>
          <w:numId w:val="16"/>
        </w:numPr>
        <w:rPr>
          <w:rFonts w:cs="Arial"/>
        </w:rPr>
      </w:pPr>
      <w:bookmarkStart w:id="116" w:name="_Hlk182829924"/>
      <w:bookmarkEnd w:id="112"/>
      <w:bookmarkEnd w:id="114"/>
      <w:r w:rsidRPr="00B57F4A">
        <w:rPr>
          <w:rFonts w:cs="Arial"/>
        </w:rPr>
        <w:t xml:space="preserve">Interfacing with VA Systems Inventory (VASI) to access VA systems information, if the solution relies on VA system information. VASI is the authoritative source for VA </w:t>
      </w:r>
      <w:r w:rsidR="0098149E">
        <w:rPr>
          <w:rFonts w:cs="Arial"/>
        </w:rPr>
        <w:t xml:space="preserve">IT </w:t>
      </w:r>
      <w:r w:rsidRPr="00B57F4A">
        <w:rPr>
          <w:rFonts w:cs="Arial"/>
        </w:rPr>
        <w:t>system</w:t>
      </w:r>
      <w:r w:rsidR="006D4286" w:rsidRPr="00B57F4A">
        <w:rPr>
          <w:rFonts w:cs="Arial"/>
        </w:rPr>
        <w:t>s</w:t>
      </w:r>
      <w:r w:rsidRPr="00B57F4A">
        <w:rPr>
          <w:rFonts w:cs="Arial"/>
        </w:rPr>
        <w:t>.</w:t>
      </w:r>
    </w:p>
    <w:p w14:paraId="0898273B" w14:textId="3D6962AE" w:rsidR="0081617F" w:rsidRPr="00B57F4A" w:rsidRDefault="0081617F" w:rsidP="00C41C0A">
      <w:pPr>
        <w:pStyle w:val="NoSpacing"/>
        <w:numPr>
          <w:ilvl w:val="0"/>
          <w:numId w:val="16"/>
        </w:numPr>
        <w:rPr>
          <w:rFonts w:cs="Arial"/>
        </w:rPr>
      </w:pPr>
      <w:proofErr w:type="gramStart"/>
      <w:r w:rsidRPr="00B57F4A">
        <w:rPr>
          <w:rFonts w:cs="Arial"/>
        </w:rPr>
        <w:t>Interfacing with Enterprise</w:t>
      </w:r>
      <w:proofErr w:type="gramEnd"/>
      <w:r w:rsidRPr="00B57F4A">
        <w:rPr>
          <w:rFonts w:cs="Arial"/>
        </w:rPr>
        <w:t xml:space="preserve"> Mission Assurance Support Service (</w:t>
      </w:r>
      <w:proofErr w:type="spellStart"/>
      <w:r w:rsidRPr="00B57F4A">
        <w:rPr>
          <w:rFonts w:cs="Arial"/>
        </w:rPr>
        <w:t>eMASS</w:t>
      </w:r>
      <w:proofErr w:type="spellEnd"/>
      <w:r w:rsidRPr="00B57F4A">
        <w:rPr>
          <w:rFonts w:cs="Arial"/>
        </w:rPr>
        <w:t xml:space="preserve">) to access the Authority to Operate (ATO) status of all VA Information Systems. </w:t>
      </w:r>
      <w:proofErr w:type="spellStart"/>
      <w:r w:rsidRPr="00B57F4A">
        <w:rPr>
          <w:rFonts w:cs="Arial"/>
        </w:rPr>
        <w:t>eMASS</w:t>
      </w:r>
      <w:proofErr w:type="spellEnd"/>
      <w:r w:rsidRPr="00B57F4A">
        <w:rPr>
          <w:rFonts w:cs="Arial"/>
        </w:rPr>
        <w:t xml:space="preserve"> contains the official Authority to Operate (ATO) status of all VA Information Systems.</w:t>
      </w:r>
    </w:p>
    <w:bookmarkEnd w:id="116"/>
    <w:p w14:paraId="36365A8C" w14:textId="77777777" w:rsidR="0081617F" w:rsidRPr="00B57F4A" w:rsidRDefault="0081617F" w:rsidP="00200A3C">
      <w:pPr>
        <w:pStyle w:val="ListParagraph"/>
        <w:ind w:left="720"/>
      </w:pPr>
    </w:p>
    <w:p w14:paraId="0DC10769" w14:textId="16B33E09" w:rsidR="00F86E2D" w:rsidRPr="00B57F4A" w:rsidRDefault="00F86E2D" w:rsidP="0045668A">
      <w:pPr>
        <w:pStyle w:val="Heading3"/>
        <w:rPr>
          <w:szCs w:val="24"/>
        </w:rPr>
      </w:pPr>
      <w:bookmarkStart w:id="117" w:name="_Toc214268323"/>
      <w:r w:rsidRPr="00B57F4A">
        <w:rPr>
          <w:szCs w:val="24"/>
        </w:rPr>
        <w:t>SOCIAL SECURITY NUMBER (SSN) REDUCTION</w:t>
      </w:r>
      <w:bookmarkEnd w:id="117"/>
    </w:p>
    <w:p w14:paraId="050385BF" w14:textId="77777777" w:rsidR="00C63389" w:rsidRPr="00B57F4A" w:rsidRDefault="00C63389" w:rsidP="00C63389">
      <w:pPr>
        <w:rPr>
          <w:rFonts w:cs="Arial"/>
          <w:highlight w:val="green"/>
        </w:rPr>
      </w:pPr>
    </w:p>
    <w:p w14:paraId="6155FC05" w14:textId="2324F709" w:rsidR="00C63389" w:rsidRPr="00B57F4A" w:rsidRDefault="00C63389" w:rsidP="00C63389">
      <w:pPr>
        <w:rPr>
          <w:rFonts w:cs="Arial"/>
        </w:rPr>
      </w:pPr>
      <w:bookmarkStart w:id="118" w:name="_Hlk72482177"/>
      <w:r w:rsidRPr="00B57F4A">
        <w:rPr>
          <w:rFonts w:cs="Arial"/>
        </w:rPr>
        <w:lastRenderedPageBreak/>
        <w:t xml:space="preserve">The Contractor solution shall support the Social Security Number (SSN) Fraud Prevention Act (FPA) of 2017 which prohibits the inclusion of SSNs on any document sent by mail. </w:t>
      </w:r>
      <w:r w:rsidR="001113F7" w:rsidRPr="00B57F4A">
        <w:rPr>
          <w:rFonts w:cs="Arial"/>
        </w:rPr>
        <w:t xml:space="preserve"> </w:t>
      </w:r>
      <w:r w:rsidRPr="00B57F4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w:t>
      </w:r>
      <w:r w:rsidR="00473565" w:rsidRPr="00B57F4A">
        <w:rPr>
          <w:rFonts w:cs="Arial"/>
        </w:rPr>
        <w:t xml:space="preserve"> 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A570441" w14:textId="77777777" w:rsidR="00E50305" w:rsidRPr="00B57F4A" w:rsidRDefault="00E50305" w:rsidP="00C63389">
      <w:pPr>
        <w:rPr>
          <w:rFonts w:cs="Arial"/>
        </w:rPr>
      </w:pPr>
    </w:p>
    <w:p w14:paraId="0BC33DCC" w14:textId="7F220D13" w:rsidR="00E50305" w:rsidRPr="00B57F4A" w:rsidRDefault="00E50305" w:rsidP="00E50305">
      <w:pPr>
        <w:pStyle w:val="Heading3"/>
        <w:rPr>
          <w:szCs w:val="24"/>
        </w:rPr>
      </w:pPr>
      <w:bookmarkStart w:id="119" w:name="_Toc214268324"/>
      <w:r w:rsidRPr="00B57F4A">
        <w:rPr>
          <w:szCs w:val="24"/>
        </w:rPr>
        <w:t>SOFTWARE AND LICENSING REQUIREMENTS</w:t>
      </w:r>
      <w:bookmarkEnd w:id="119"/>
    </w:p>
    <w:p w14:paraId="5C2673C1" w14:textId="77777777" w:rsidR="00E50305" w:rsidRPr="00B57F4A" w:rsidRDefault="00E50305" w:rsidP="00E50305">
      <w:pPr>
        <w:rPr>
          <w:rFonts w:cs="Arial"/>
        </w:rPr>
      </w:pPr>
    </w:p>
    <w:p w14:paraId="3ED0E24F" w14:textId="3A863285" w:rsidR="00E50305" w:rsidRPr="00B57F4A" w:rsidRDefault="00E50305" w:rsidP="00E50305">
      <w:pPr>
        <w:rPr>
          <w:rFonts w:cs="Arial"/>
        </w:rPr>
      </w:pPr>
      <w:r w:rsidRPr="00B57F4A">
        <w:rPr>
          <w:rFonts w:cs="Arial"/>
        </w:rPr>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p>
    <w:bookmarkEnd w:id="118"/>
    <w:p w14:paraId="755F931E" w14:textId="77777777" w:rsidR="00F86E2D" w:rsidRPr="00B57F4A" w:rsidRDefault="00F86E2D" w:rsidP="00870742">
      <w:pPr>
        <w:pStyle w:val="NoSpacing"/>
        <w:ind w:left="720"/>
        <w:rPr>
          <w:rFonts w:cs="Arial"/>
        </w:rPr>
      </w:pPr>
    </w:p>
    <w:p w14:paraId="0DD1A09D" w14:textId="38753445" w:rsidR="00F0259A" w:rsidRPr="00B57F4A" w:rsidRDefault="00D461F0" w:rsidP="00803CF6">
      <w:pPr>
        <w:pStyle w:val="Heading2"/>
        <w:rPr>
          <w:caps w:val="0"/>
          <w:szCs w:val="24"/>
        </w:rPr>
      </w:pPr>
      <w:bookmarkStart w:id="120" w:name="_Ref317086732"/>
      <w:bookmarkStart w:id="121" w:name="_Ref317086748"/>
      <w:bookmarkStart w:id="122" w:name="_Ref317086784"/>
      <w:bookmarkStart w:id="123" w:name="_Hlk171607433"/>
      <w:bookmarkStart w:id="124" w:name="_Toc214268325"/>
      <w:bookmarkEnd w:id="84"/>
      <w:r w:rsidRPr="00B57F4A">
        <w:rPr>
          <w:szCs w:val="24"/>
        </w:rPr>
        <w:t>SECURITY</w:t>
      </w:r>
      <w:r w:rsidR="00624717" w:rsidRPr="00B57F4A">
        <w:rPr>
          <w:szCs w:val="24"/>
        </w:rPr>
        <w:t xml:space="preserve"> AND PRIVACY</w:t>
      </w:r>
      <w:r w:rsidRPr="00B57F4A">
        <w:rPr>
          <w:szCs w:val="24"/>
        </w:rPr>
        <w:t xml:space="preserve"> REQUIREMENTS</w:t>
      </w:r>
      <w:bookmarkEnd w:id="120"/>
      <w:bookmarkEnd w:id="121"/>
      <w:bookmarkEnd w:id="122"/>
      <w:bookmarkEnd w:id="124"/>
    </w:p>
    <w:p w14:paraId="165C5A80" w14:textId="77777777" w:rsidR="00B62384" w:rsidRPr="00B57F4A" w:rsidRDefault="00B62384" w:rsidP="005A1B57">
      <w:pPr>
        <w:ind w:left="720"/>
        <w:rPr>
          <w:rFonts w:cs="Arial"/>
        </w:rPr>
      </w:pPr>
    </w:p>
    <w:p w14:paraId="18EF667C" w14:textId="691233DF" w:rsidR="005A18A0" w:rsidRPr="00BE4324" w:rsidRDefault="005A18A0" w:rsidP="005A18A0">
      <w:pPr>
        <w:pStyle w:val="NoSpacing"/>
        <w:rPr>
          <w:rStyle w:val="Emphasis"/>
          <w:rFonts w:cs="Arial"/>
          <w:b w:val="0"/>
          <w:i w:val="0"/>
          <w:color w:val="auto"/>
        </w:rPr>
      </w:pPr>
      <w:r w:rsidRPr="00BE4324">
        <w:rPr>
          <w:rStyle w:val="Emphasis"/>
          <w:rFonts w:cs="Arial"/>
          <w:b w:val="0"/>
          <w:i w:val="0"/>
          <w:color w:val="auto"/>
        </w:rPr>
        <w:t xml:space="preserve">It has been determined that protected health information may be disclosed or </w:t>
      </w:r>
      <w:proofErr w:type="gramStart"/>
      <w:r w:rsidRPr="00BE4324">
        <w:rPr>
          <w:rStyle w:val="Emphasis"/>
          <w:rFonts w:cs="Arial"/>
          <w:b w:val="0"/>
          <w:i w:val="0"/>
          <w:color w:val="auto"/>
        </w:rPr>
        <w:t>accessed</w:t>
      </w:r>
      <w:proofErr w:type="gramEnd"/>
      <w:r w:rsidRPr="00BE4324">
        <w:rPr>
          <w:rStyle w:val="Emphasis"/>
          <w:rFonts w:cs="Arial"/>
          <w:b w:val="0"/>
          <w:i w:val="0"/>
          <w:color w:val="auto"/>
        </w:rPr>
        <w:t xml:space="preserve"> and a signed Business Associate Agreement (BAA) shall be required.  The Contractor shall adhere to the requirements set forth within the BAA, referenced in Section D of the contract</w:t>
      </w:r>
      <w:r w:rsidR="00A535F5" w:rsidRPr="00BE4324">
        <w:rPr>
          <w:rStyle w:val="Emphasis"/>
          <w:rFonts w:cs="Arial"/>
          <w:b w:val="0"/>
          <w:i w:val="0"/>
          <w:color w:val="auto"/>
        </w:rPr>
        <w:t xml:space="preserve">, and shall </w:t>
      </w:r>
      <w:r w:rsidR="00C46B7C" w:rsidRPr="00BE4324">
        <w:rPr>
          <w:rStyle w:val="Emphasis"/>
          <w:rFonts w:cs="Arial"/>
          <w:b w:val="0"/>
          <w:i w:val="0"/>
          <w:color w:val="auto"/>
        </w:rPr>
        <w:t>comply with VA Directive 6066.</w:t>
      </w:r>
    </w:p>
    <w:bookmarkEnd w:id="123"/>
    <w:p w14:paraId="284FA390" w14:textId="296E472F" w:rsidR="00A23995" w:rsidRPr="00B57F4A" w:rsidRDefault="00A23995" w:rsidP="005A1B57">
      <w:pPr>
        <w:pStyle w:val="NoSpacing"/>
        <w:rPr>
          <w:rFonts w:cs="Arial"/>
        </w:rPr>
      </w:pPr>
    </w:p>
    <w:p w14:paraId="0DD1A09E" w14:textId="77777777" w:rsidR="00CF6B58" w:rsidRPr="00B57F4A" w:rsidRDefault="00CF6B58" w:rsidP="00CF6B58">
      <w:pPr>
        <w:pStyle w:val="Heading3"/>
        <w:rPr>
          <w:szCs w:val="24"/>
        </w:rPr>
      </w:pPr>
      <w:bookmarkStart w:id="125" w:name="_Toc214268326"/>
      <w:r w:rsidRPr="00B57F4A">
        <w:rPr>
          <w:szCs w:val="24"/>
        </w:rPr>
        <w:t>POSITION/TASK RISK DESIGNATION LEVEL(S)</w:t>
      </w:r>
      <w:bookmarkEnd w:id="125"/>
    </w:p>
    <w:p w14:paraId="0DD1A0B2" w14:textId="77777777" w:rsidR="00B50C45" w:rsidRPr="00B57F4A" w:rsidRDefault="00B50C45" w:rsidP="005A1B57">
      <w:pPr>
        <w:pStyle w:val="NoSpacing"/>
        <w:rPr>
          <w:rFonts w:cs="Arial"/>
        </w:rPr>
      </w:pPr>
    </w:p>
    <w:p w14:paraId="0DD1A0B3" w14:textId="3F628C13" w:rsidR="00B50C45" w:rsidRPr="00B57F4A" w:rsidRDefault="001D415E" w:rsidP="005A1B57">
      <w:pPr>
        <w:pStyle w:val="NoSpacing"/>
        <w:rPr>
          <w:rFonts w:cs="Arial"/>
        </w:rPr>
      </w:pPr>
      <w:r w:rsidRPr="00B57F4A">
        <w:rPr>
          <w:rFonts w:cs="Arial"/>
        </w:rPr>
        <w:t xml:space="preserve">In accordance with VA Handbook 0710, </w:t>
      </w:r>
      <w:r w:rsidR="00CD1403" w:rsidRPr="00B57F4A">
        <w:rPr>
          <w:rFonts w:cs="Arial"/>
        </w:rPr>
        <w:t>Personnel Security and Suitability Program, t</w:t>
      </w:r>
      <w:r w:rsidR="00B50C45" w:rsidRPr="00B57F4A">
        <w:rPr>
          <w:rFonts w:cs="Arial"/>
        </w:rPr>
        <w:t>he position sensitivit</w:t>
      </w:r>
      <w:r w:rsidR="0039570F" w:rsidRPr="00B57F4A">
        <w:rPr>
          <w:rFonts w:cs="Arial"/>
        </w:rPr>
        <w:t>y</w:t>
      </w:r>
      <w:r w:rsidR="00B50C45" w:rsidRPr="00B57F4A">
        <w:rPr>
          <w:rFonts w:cs="Arial"/>
        </w:rPr>
        <w:t xml:space="preserve"> and the level of background investigation commensurate with the required level of access for the following tasks within the P</w:t>
      </w:r>
      <w:r w:rsidR="00803CF6" w:rsidRPr="00B57F4A">
        <w:rPr>
          <w:rFonts w:cs="Arial"/>
        </w:rPr>
        <w:t>WS</w:t>
      </w:r>
      <w:r w:rsidR="00B50C45" w:rsidRPr="00B57F4A">
        <w:rPr>
          <w:rFonts w:cs="Arial"/>
        </w:rPr>
        <w:t xml:space="preserve"> </w:t>
      </w:r>
      <w:r w:rsidR="0039570F" w:rsidRPr="00B57F4A">
        <w:rPr>
          <w:rFonts w:cs="Arial"/>
        </w:rPr>
        <w:t>are</w:t>
      </w:r>
      <w:r w:rsidR="00B50C45" w:rsidRPr="00B57F4A">
        <w:rPr>
          <w:rFonts w:cs="Arial"/>
        </w:rPr>
        <w:t>:</w:t>
      </w:r>
    </w:p>
    <w:p w14:paraId="0DD1A0B4" w14:textId="77777777" w:rsidR="00B50C45" w:rsidRPr="00B57F4A" w:rsidRDefault="00B50C45" w:rsidP="005A1B57">
      <w:pPr>
        <w:pStyle w:val="NoSpacing"/>
        <w:rPr>
          <w:rFonts w:cs="Arial"/>
        </w:rPr>
      </w:pPr>
    </w:p>
    <w:p w14:paraId="4A274F28" w14:textId="77777777" w:rsidR="005A1B57" w:rsidRPr="00B57F4A" w:rsidRDefault="005A1B57" w:rsidP="00B50C45">
      <w:pPr>
        <w:rPr>
          <w:rStyle w:val="Emphasis"/>
          <w:rFonts w:cs="Arial"/>
        </w:rPr>
      </w:pPr>
    </w:p>
    <w:p w14:paraId="0DD1A0B7" w14:textId="1483D53A" w:rsidR="00B50C45" w:rsidRPr="00B01957" w:rsidRDefault="00CD37F4" w:rsidP="005A1B57">
      <w:pPr>
        <w:pStyle w:val="Title"/>
        <w:jc w:val="center"/>
        <w:rPr>
          <w:rFonts w:cs="Arial"/>
          <w:sz w:val="24"/>
          <w:szCs w:val="24"/>
        </w:rPr>
      </w:pPr>
      <w:r w:rsidRPr="00B57F4A">
        <w:rPr>
          <w:rStyle w:val="Strong"/>
          <w:rFonts w:cs="Arial"/>
          <w:b/>
          <w:sz w:val="24"/>
          <w:szCs w:val="24"/>
        </w:rPr>
        <w:t>Position Sensitivity and Background Investigation Requirements by Task</w:t>
      </w:r>
    </w:p>
    <w:tbl>
      <w:tblPr>
        <w:tblStyle w:val="TableGrid"/>
        <w:tblW w:w="9570" w:type="dxa"/>
        <w:tblInd w:w="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BD3F92" w:rsidRPr="00B57F4A" w14:paraId="0DD1A0BF" w14:textId="77777777" w:rsidTr="002675B7">
        <w:trPr>
          <w:trHeight w:val="377"/>
          <w:tblHeader/>
        </w:trPr>
        <w:tc>
          <w:tcPr>
            <w:tcW w:w="2396" w:type="dxa"/>
          </w:tcPr>
          <w:p w14:paraId="0DD1A0BB" w14:textId="77777777" w:rsidR="00BD3F92" w:rsidRPr="00B57F4A" w:rsidRDefault="00BD3F92" w:rsidP="006B7096">
            <w:pPr>
              <w:jc w:val="center"/>
              <w:rPr>
                <w:rStyle w:val="Strong"/>
                <w:rFonts w:cs="Arial"/>
              </w:rPr>
            </w:pPr>
            <w:r w:rsidRPr="00B57F4A">
              <w:rPr>
                <w:rStyle w:val="Strong"/>
                <w:rFonts w:cs="Arial"/>
              </w:rPr>
              <w:lastRenderedPageBreak/>
              <w:t>Task Number</w:t>
            </w:r>
          </w:p>
        </w:tc>
        <w:tc>
          <w:tcPr>
            <w:tcW w:w="2389" w:type="dxa"/>
          </w:tcPr>
          <w:p w14:paraId="0DD1A0BC" w14:textId="1FFB9E35" w:rsidR="00BD3F92" w:rsidRPr="00B57F4A" w:rsidRDefault="00BD3F92" w:rsidP="008F2541">
            <w:pPr>
              <w:jc w:val="center"/>
              <w:rPr>
                <w:rStyle w:val="Strong"/>
                <w:rFonts w:cs="Arial"/>
              </w:rPr>
            </w:pPr>
            <w:r w:rsidRPr="00B57F4A">
              <w:rPr>
                <w:rStyle w:val="Strong"/>
                <w:rFonts w:cs="Arial"/>
              </w:rPr>
              <w:t xml:space="preserve">Tier1 / Low </w:t>
            </w:r>
            <w:r w:rsidR="008F2541" w:rsidRPr="00B57F4A">
              <w:rPr>
                <w:rStyle w:val="Strong"/>
                <w:rFonts w:cs="Arial"/>
              </w:rPr>
              <w:t>Risk</w:t>
            </w:r>
          </w:p>
        </w:tc>
        <w:tc>
          <w:tcPr>
            <w:tcW w:w="2390" w:type="dxa"/>
          </w:tcPr>
          <w:p w14:paraId="0DD1A0BD" w14:textId="12F11200" w:rsidR="00BD3F92" w:rsidRPr="00B57F4A" w:rsidRDefault="00BD3F92" w:rsidP="008F2541">
            <w:pPr>
              <w:jc w:val="center"/>
              <w:rPr>
                <w:rStyle w:val="Strong"/>
                <w:rFonts w:cs="Arial"/>
              </w:rPr>
            </w:pPr>
            <w:r w:rsidRPr="00B57F4A">
              <w:rPr>
                <w:rStyle w:val="Strong"/>
                <w:rFonts w:cs="Arial"/>
              </w:rPr>
              <w:t xml:space="preserve">Tier 2 / Moderate </w:t>
            </w:r>
            <w:r w:rsidR="008F2541" w:rsidRPr="00B57F4A">
              <w:rPr>
                <w:rStyle w:val="Strong"/>
                <w:rFonts w:cs="Arial"/>
              </w:rPr>
              <w:t>Risk</w:t>
            </w:r>
          </w:p>
        </w:tc>
        <w:tc>
          <w:tcPr>
            <w:tcW w:w="2395" w:type="dxa"/>
          </w:tcPr>
          <w:p w14:paraId="0DD1A0BE" w14:textId="454C4D10" w:rsidR="00BD3F92" w:rsidRPr="00B57F4A" w:rsidRDefault="00BD3F92" w:rsidP="008F2541">
            <w:pPr>
              <w:jc w:val="center"/>
              <w:rPr>
                <w:rStyle w:val="Strong"/>
                <w:rFonts w:cs="Arial"/>
              </w:rPr>
            </w:pPr>
            <w:r w:rsidRPr="00B57F4A">
              <w:rPr>
                <w:rStyle w:val="Strong"/>
                <w:rFonts w:cs="Arial"/>
              </w:rPr>
              <w:t>Tier 4 / High</w:t>
            </w:r>
            <w:r w:rsidR="008F2541" w:rsidRPr="00B57F4A">
              <w:rPr>
                <w:rStyle w:val="Strong"/>
                <w:rFonts w:cs="Arial"/>
              </w:rPr>
              <w:t xml:space="preserve"> Risk</w:t>
            </w:r>
          </w:p>
        </w:tc>
      </w:tr>
      <w:tr w:rsidR="00B50C45" w:rsidRPr="00B57F4A" w14:paraId="0DD1A0C4" w14:textId="77777777" w:rsidTr="000C1AC4">
        <w:tc>
          <w:tcPr>
            <w:tcW w:w="2396" w:type="dxa"/>
          </w:tcPr>
          <w:p w14:paraId="0DD1A0C0" w14:textId="77777777" w:rsidR="00B50C45" w:rsidRPr="00B57F4A" w:rsidRDefault="00B50C45" w:rsidP="006B7096">
            <w:pPr>
              <w:jc w:val="center"/>
              <w:rPr>
                <w:rFonts w:cs="Arial"/>
              </w:rPr>
            </w:pPr>
            <w:r w:rsidRPr="00B57F4A">
              <w:rPr>
                <w:rFonts w:cs="Arial"/>
              </w:rPr>
              <w:t>5.1</w:t>
            </w:r>
          </w:p>
        </w:tc>
        <w:tc>
          <w:tcPr>
            <w:tcW w:w="2389" w:type="dxa"/>
          </w:tcPr>
          <w:p w14:paraId="0DD1A0C1" w14:textId="5B437E6A" w:rsidR="00B50C45" w:rsidRPr="00B57F4A" w:rsidRDefault="00882134" w:rsidP="006B7096">
            <w:pPr>
              <w:jc w:val="center"/>
              <w:rPr>
                <w:rFonts w:cs="Arial"/>
              </w:rPr>
            </w:pPr>
            <w:sdt>
              <w:sdtPr>
                <w:rPr>
                  <w:rFonts w:cs="Arial"/>
                </w:rPr>
                <w:id w:val="-1243862015"/>
                <w14:checkbox>
                  <w14:checked w14:val="0"/>
                  <w14:checkedState w14:val="2612" w14:font="MS Gothic"/>
                  <w14:uncheckedState w14:val="2610" w14:font="MS Gothic"/>
                </w14:checkbox>
              </w:sdtPr>
              <w:sdtEndPr/>
              <w:sdtContent>
                <w:r w:rsidR="00C75BC9">
                  <w:rPr>
                    <w:rFonts w:ascii="MS Gothic" w:eastAsia="MS Gothic" w:hAnsi="MS Gothic" w:cs="Arial" w:hint="eastAsia"/>
                  </w:rPr>
                  <w:t>☐</w:t>
                </w:r>
              </w:sdtContent>
            </w:sdt>
          </w:p>
        </w:tc>
        <w:sdt>
          <w:sdtPr>
            <w:rPr>
              <w:rFonts w:cs="Arial"/>
            </w:rPr>
            <w:id w:val="239991116"/>
            <w14:checkbox>
              <w14:checked w14:val="1"/>
              <w14:checkedState w14:val="2612" w14:font="MS Gothic"/>
              <w14:uncheckedState w14:val="2610" w14:font="MS Gothic"/>
            </w14:checkbox>
          </w:sdtPr>
          <w:sdtEndPr/>
          <w:sdtContent>
            <w:tc>
              <w:tcPr>
                <w:tcW w:w="2390" w:type="dxa"/>
              </w:tcPr>
              <w:p w14:paraId="0DD1A0C2" w14:textId="4984CB4F" w:rsidR="00B50C45" w:rsidRPr="00B57F4A" w:rsidRDefault="00C75BC9" w:rsidP="006B7096">
                <w:pPr>
                  <w:jc w:val="center"/>
                  <w:rPr>
                    <w:rFonts w:cs="Arial"/>
                  </w:rPr>
                </w:pPr>
                <w:r>
                  <w:rPr>
                    <w:rFonts w:ascii="MS Gothic" w:eastAsia="MS Gothic" w:hAnsi="MS Gothic" w:cs="Segoe UI Symbol" w:hint="eastAsia"/>
                  </w:rPr>
                  <w:t>☒</w:t>
                </w:r>
              </w:p>
            </w:tc>
          </w:sdtContent>
        </w:sdt>
        <w:sdt>
          <w:sdtPr>
            <w:rPr>
              <w:rFonts w:cs="Arial"/>
            </w:rPr>
            <w:id w:val="-2108338738"/>
            <w14:checkbox>
              <w14:checked w14:val="0"/>
              <w14:checkedState w14:val="2612" w14:font="MS Gothic"/>
              <w14:uncheckedState w14:val="2610" w14:font="MS Gothic"/>
            </w14:checkbox>
          </w:sdtPr>
          <w:sdtEndPr/>
          <w:sdtContent>
            <w:tc>
              <w:tcPr>
                <w:tcW w:w="2395" w:type="dxa"/>
              </w:tcPr>
              <w:p w14:paraId="0DD1A0C3" w14:textId="1D3457DC" w:rsidR="00B50C45" w:rsidRPr="00B57F4A" w:rsidRDefault="00404188" w:rsidP="006B7096">
                <w:pPr>
                  <w:jc w:val="center"/>
                  <w:rPr>
                    <w:rFonts w:cs="Arial"/>
                  </w:rPr>
                </w:pPr>
                <w:r w:rsidRPr="00B57F4A">
                  <w:rPr>
                    <w:rFonts w:ascii="Segoe UI Symbol" w:eastAsia="MS Gothic" w:hAnsi="Segoe UI Symbol" w:cs="Segoe UI Symbol"/>
                  </w:rPr>
                  <w:t>☐</w:t>
                </w:r>
              </w:p>
            </w:tc>
          </w:sdtContent>
        </w:sdt>
      </w:tr>
      <w:tr w:rsidR="00B50C45" w:rsidRPr="00B57F4A" w14:paraId="0DD1A0C9" w14:textId="77777777" w:rsidTr="000C1AC4">
        <w:tc>
          <w:tcPr>
            <w:tcW w:w="2396" w:type="dxa"/>
          </w:tcPr>
          <w:p w14:paraId="0DD1A0C5" w14:textId="74D5395E" w:rsidR="00B50C45" w:rsidRPr="00BE4324" w:rsidRDefault="005B763D" w:rsidP="006B7096">
            <w:pPr>
              <w:jc w:val="center"/>
              <w:rPr>
                <w:rStyle w:val="Emphasis"/>
                <w:rFonts w:cs="Arial"/>
                <w:b w:val="0"/>
                <w:i w:val="0"/>
                <w:color w:val="auto"/>
              </w:rPr>
            </w:pPr>
            <w:r w:rsidRPr="00BE4324">
              <w:rPr>
                <w:rStyle w:val="Emphasis"/>
                <w:rFonts w:cs="Arial"/>
                <w:b w:val="0"/>
                <w:i w:val="0"/>
                <w:color w:val="auto"/>
              </w:rPr>
              <w:t>5</w:t>
            </w:r>
            <w:r w:rsidRPr="00BE4324">
              <w:rPr>
                <w:rStyle w:val="Emphasis"/>
                <w:b w:val="0"/>
                <w:i w:val="0"/>
                <w:color w:val="auto"/>
              </w:rPr>
              <w:t>.2</w:t>
            </w:r>
          </w:p>
        </w:tc>
        <w:sdt>
          <w:sdtPr>
            <w:rPr>
              <w:rFonts w:cs="Arial"/>
            </w:rPr>
            <w:id w:val="-461270620"/>
            <w14:checkbox>
              <w14:checked w14:val="0"/>
              <w14:checkedState w14:val="2612" w14:font="MS Gothic"/>
              <w14:uncheckedState w14:val="2610" w14:font="MS Gothic"/>
            </w14:checkbox>
          </w:sdtPr>
          <w:sdtEndPr/>
          <w:sdtContent>
            <w:tc>
              <w:tcPr>
                <w:tcW w:w="2389" w:type="dxa"/>
                <w:tcBorders>
                  <w:bottom w:val="single" w:sz="4" w:space="0" w:color="auto"/>
                </w:tcBorders>
              </w:tcPr>
              <w:p w14:paraId="0DD1A0C6" w14:textId="79A670D6" w:rsidR="00B50C45" w:rsidRPr="00B57F4A" w:rsidRDefault="00404188" w:rsidP="006B7096">
                <w:pPr>
                  <w:jc w:val="center"/>
                  <w:rPr>
                    <w:rFonts w:cs="Arial"/>
                  </w:rPr>
                </w:pPr>
                <w:r w:rsidRPr="00B57F4A">
                  <w:rPr>
                    <w:rFonts w:ascii="Segoe UI Symbol" w:eastAsia="MS Gothic" w:hAnsi="Segoe UI Symbol" w:cs="Segoe UI Symbol"/>
                  </w:rPr>
                  <w:t>☐</w:t>
                </w:r>
              </w:p>
            </w:tc>
          </w:sdtContent>
        </w:sdt>
        <w:sdt>
          <w:sdtPr>
            <w:rPr>
              <w:rFonts w:cs="Arial"/>
            </w:rPr>
            <w:id w:val="-1558082259"/>
            <w14:checkbox>
              <w14:checked w14:val="1"/>
              <w14:checkedState w14:val="2612" w14:font="MS Gothic"/>
              <w14:uncheckedState w14:val="2610" w14:font="MS Gothic"/>
            </w14:checkbox>
          </w:sdtPr>
          <w:sdtEndPr/>
          <w:sdtContent>
            <w:tc>
              <w:tcPr>
                <w:tcW w:w="2390" w:type="dxa"/>
              </w:tcPr>
              <w:p w14:paraId="0DD1A0C7" w14:textId="06785EFC" w:rsidR="00B50C45" w:rsidRPr="00B57F4A" w:rsidRDefault="00CB1B2E" w:rsidP="006B7096">
                <w:pPr>
                  <w:jc w:val="center"/>
                  <w:rPr>
                    <w:rFonts w:cs="Arial"/>
                  </w:rPr>
                </w:pPr>
                <w:r>
                  <w:rPr>
                    <w:rFonts w:ascii="MS Gothic" w:eastAsia="MS Gothic" w:hAnsi="MS Gothic" w:cs="Segoe UI Symbol" w:hint="eastAsia"/>
                  </w:rPr>
                  <w:t>☒</w:t>
                </w:r>
              </w:p>
            </w:tc>
          </w:sdtContent>
        </w:sdt>
        <w:sdt>
          <w:sdtPr>
            <w:rPr>
              <w:rFonts w:cs="Arial"/>
            </w:rPr>
            <w:id w:val="910812661"/>
            <w14:checkbox>
              <w14:checked w14:val="0"/>
              <w14:checkedState w14:val="2612" w14:font="MS Gothic"/>
              <w14:uncheckedState w14:val="2610" w14:font="MS Gothic"/>
            </w14:checkbox>
          </w:sdtPr>
          <w:sdtEndPr/>
          <w:sdtContent>
            <w:tc>
              <w:tcPr>
                <w:tcW w:w="2395" w:type="dxa"/>
              </w:tcPr>
              <w:p w14:paraId="0DD1A0C8" w14:textId="20D3BDC1" w:rsidR="00B50C45" w:rsidRPr="00B57F4A" w:rsidRDefault="00404188" w:rsidP="006B7096">
                <w:pPr>
                  <w:jc w:val="center"/>
                  <w:rPr>
                    <w:rFonts w:cs="Arial"/>
                  </w:rPr>
                </w:pPr>
                <w:r w:rsidRPr="00B57F4A">
                  <w:rPr>
                    <w:rFonts w:ascii="Segoe UI Symbol" w:eastAsia="MS Gothic" w:hAnsi="Segoe UI Symbol" w:cs="Segoe UI Symbol"/>
                  </w:rPr>
                  <w:t>☐</w:t>
                </w:r>
              </w:p>
            </w:tc>
          </w:sdtContent>
        </w:sdt>
      </w:tr>
      <w:tr w:rsidR="00B50C45" w:rsidRPr="00B57F4A" w14:paraId="0DD1A0CE" w14:textId="77777777" w:rsidTr="000C1AC4">
        <w:tc>
          <w:tcPr>
            <w:tcW w:w="2396" w:type="dxa"/>
          </w:tcPr>
          <w:p w14:paraId="0DD1A0CA" w14:textId="6400A609" w:rsidR="00B50C45" w:rsidRPr="00B57F4A" w:rsidRDefault="005B763D" w:rsidP="006B7096">
            <w:pPr>
              <w:jc w:val="center"/>
              <w:rPr>
                <w:rStyle w:val="Emphasis"/>
                <w:rFonts w:cs="Arial"/>
                <w:b w:val="0"/>
                <w:bCs/>
                <w:i w:val="0"/>
                <w:iCs w:val="0"/>
                <w:color w:val="auto"/>
              </w:rPr>
            </w:pPr>
            <w:r>
              <w:rPr>
                <w:rStyle w:val="Emphasis"/>
                <w:rFonts w:cs="Arial"/>
                <w:b w:val="0"/>
                <w:bCs/>
                <w:i w:val="0"/>
                <w:iCs w:val="0"/>
                <w:color w:val="auto"/>
              </w:rPr>
              <w:t>5</w:t>
            </w:r>
            <w:r w:rsidRPr="00BE4324">
              <w:rPr>
                <w:rStyle w:val="Emphasis"/>
                <w:b w:val="0"/>
                <w:i w:val="0"/>
                <w:color w:val="auto"/>
              </w:rPr>
              <w:t>.3</w:t>
            </w:r>
          </w:p>
        </w:tc>
        <w:sdt>
          <w:sdtPr>
            <w:rPr>
              <w:rFonts w:cs="Arial"/>
              <w:b/>
              <w:i/>
              <w:iCs/>
              <w:color w:val="0070C0"/>
            </w:rPr>
            <w:id w:val="1783294112"/>
            <w14:checkbox>
              <w14:checked w14:val="0"/>
              <w14:checkedState w14:val="2612" w14:font="MS Gothic"/>
              <w14:uncheckedState w14:val="2610" w14:font="MS Gothic"/>
            </w14:checkbox>
          </w:sdtPr>
          <w:sdtEndPr>
            <w:rPr>
              <w:b w:val="0"/>
              <w:i w:val="0"/>
              <w:iCs w:val="0"/>
              <w:color w:val="auto"/>
            </w:rPr>
          </w:sdtEndPr>
          <w:sdtContent>
            <w:tc>
              <w:tcPr>
                <w:tcW w:w="2389" w:type="dxa"/>
                <w:tcBorders>
                  <w:top w:val="single" w:sz="4" w:space="0" w:color="auto"/>
                </w:tcBorders>
              </w:tcPr>
              <w:p w14:paraId="0DD1A0CB" w14:textId="57726AA1" w:rsidR="00B50C45" w:rsidRPr="00B57F4A" w:rsidRDefault="00404188" w:rsidP="006B7096">
                <w:pPr>
                  <w:jc w:val="center"/>
                  <w:rPr>
                    <w:rFonts w:cs="Arial"/>
                  </w:rPr>
                </w:pPr>
                <w:r w:rsidRPr="00B57F4A">
                  <w:rPr>
                    <w:rFonts w:ascii="Segoe UI Symbol" w:eastAsia="MS Gothic" w:hAnsi="Segoe UI Symbol" w:cs="Segoe UI Symbol"/>
                  </w:rPr>
                  <w:t>☐</w:t>
                </w:r>
              </w:p>
            </w:tc>
          </w:sdtContent>
        </w:sdt>
        <w:sdt>
          <w:sdtPr>
            <w:rPr>
              <w:rFonts w:cs="Arial"/>
            </w:rPr>
            <w:id w:val="1464547078"/>
            <w14:checkbox>
              <w14:checked w14:val="1"/>
              <w14:checkedState w14:val="2612" w14:font="MS Gothic"/>
              <w14:uncheckedState w14:val="2610" w14:font="MS Gothic"/>
            </w14:checkbox>
          </w:sdtPr>
          <w:sdtEndPr/>
          <w:sdtContent>
            <w:tc>
              <w:tcPr>
                <w:tcW w:w="2390" w:type="dxa"/>
              </w:tcPr>
              <w:p w14:paraId="0DD1A0CC" w14:textId="52E08F63" w:rsidR="00B50C45" w:rsidRPr="00B57F4A" w:rsidRDefault="00C75BC9" w:rsidP="006B7096">
                <w:pPr>
                  <w:jc w:val="center"/>
                  <w:rPr>
                    <w:rFonts w:cs="Arial"/>
                  </w:rPr>
                </w:pPr>
                <w:r>
                  <w:rPr>
                    <w:rFonts w:ascii="MS Gothic" w:eastAsia="MS Gothic" w:hAnsi="MS Gothic" w:cs="Segoe UI Symbol" w:hint="eastAsia"/>
                  </w:rPr>
                  <w:t>☒</w:t>
                </w:r>
              </w:p>
            </w:tc>
          </w:sdtContent>
        </w:sdt>
        <w:sdt>
          <w:sdtPr>
            <w:rPr>
              <w:rFonts w:cs="Arial"/>
            </w:rPr>
            <w:id w:val="254867645"/>
            <w14:checkbox>
              <w14:checked w14:val="0"/>
              <w14:checkedState w14:val="2612" w14:font="MS Gothic"/>
              <w14:uncheckedState w14:val="2610" w14:font="MS Gothic"/>
            </w14:checkbox>
          </w:sdtPr>
          <w:sdtEndPr/>
          <w:sdtContent>
            <w:tc>
              <w:tcPr>
                <w:tcW w:w="2395" w:type="dxa"/>
              </w:tcPr>
              <w:p w14:paraId="0DD1A0CD" w14:textId="66580A35" w:rsidR="00B50C45" w:rsidRPr="00B57F4A" w:rsidRDefault="00404188" w:rsidP="006B7096">
                <w:pPr>
                  <w:jc w:val="center"/>
                  <w:rPr>
                    <w:rFonts w:cs="Arial"/>
                  </w:rPr>
                </w:pPr>
                <w:r w:rsidRPr="00B57F4A">
                  <w:rPr>
                    <w:rFonts w:ascii="Segoe UI Symbol" w:eastAsia="MS Gothic" w:hAnsi="Segoe UI Symbol" w:cs="Segoe UI Symbol"/>
                  </w:rPr>
                  <w:t>☐</w:t>
                </w:r>
              </w:p>
            </w:tc>
          </w:sdtContent>
        </w:sdt>
      </w:tr>
      <w:tr w:rsidR="00B50C45" w:rsidRPr="00B57F4A" w14:paraId="0DD1A0D3" w14:textId="77777777" w:rsidTr="000C1AC4">
        <w:tc>
          <w:tcPr>
            <w:tcW w:w="2396" w:type="dxa"/>
          </w:tcPr>
          <w:p w14:paraId="0DD1A0CF" w14:textId="4FEED92A" w:rsidR="00B50C45" w:rsidRPr="00B57F4A" w:rsidRDefault="005B763D" w:rsidP="006B7096">
            <w:pPr>
              <w:jc w:val="center"/>
              <w:rPr>
                <w:rFonts w:cs="Arial"/>
              </w:rPr>
            </w:pPr>
            <w:r>
              <w:rPr>
                <w:rFonts w:cs="Arial"/>
              </w:rPr>
              <w:t>5.4</w:t>
            </w:r>
          </w:p>
        </w:tc>
        <w:sdt>
          <w:sdtPr>
            <w:rPr>
              <w:rFonts w:cs="Arial"/>
            </w:rPr>
            <w:id w:val="-543751713"/>
            <w14:checkbox>
              <w14:checked w14:val="0"/>
              <w14:checkedState w14:val="2612" w14:font="MS Gothic"/>
              <w14:uncheckedState w14:val="2610" w14:font="MS Gothic"/>
            </w14:checkbox>
          </w:sdtPr>
          <w:sdtEndPr/>
          <w:sdtContent>
            <w:tc>
              <w:tcPr>
                <w:tcW w:w="2389" w:type="dxa"/>
              </w:tcPr>
              <w:p w14:paraId="0DD1A0D0" w14:textId="09D484B8" w:rsidR="00B50C45" w:rsidRPr="00B57F4A" w:rsidRDefault="00404188" w:rsidP="006B7096">
                <w:pPr>
                  <w:jc w:val="center"/>
                  <w:rPr>
                    <w:rFonts w:cs="Arial"/>
                  </w:rPr>
                </w:pPr>
                <w:r w:rsidRPr="00B57F4A">
                  <w:rPr>
                    <w:rFonts w:ascii="Segoe UI Symbol" w:eastAsia="MS Gothic" w:hAnsi="Segoe UI Symbol" w:cs="Segoe UI Symbol"/>
                  </w:rPr>
                  <w:t>☐</w:t>
                </w:r>
              </w:p>
            </w:tc>
          </w:sdtContent>
        </w:sdt>
        <w:sdt>
          <w:sdtPr>
            <w:rPr>
              <w:rFonts w:cs="Arial"/>
            </w:rPr>
            <w:id w:val="-2111347942"/>
            <w14:checkbox>
              <w14:checked w14:val="1"/>
              <w14:checkedState w14:val="2612" w14:font="MS Gothic"/>
              <w14:uncheckedState w14:val="2610" w14:font="MS Gothic"/>
            </w14:checkbox>
          </w:sdtPr>
          <w:sdtEndPr/>
          <w:sdtContent>
            <w:tc>
              <w:tcPr>
                <w:tcW w:w="2390" w:type="dxa"/>
              </w:tcPr>
              <w:p w14:paraId="0DD1A0D1" w14:textId="0BE99864" w:rsidR="00B50C45" w:rsidRPr="00B57F4A" w:rsidRDefault="00CB1B2E" w:rsidP="006B7096">
                <w:pPr>
                  <w:jc w:val="center"/>
                  <w:rPr>
                    <w:rFonts w:cs="Arial"/>
                  </w:rPr>
                </w:pPr>
                <w:r>
                  <w:rPr>
                    <w:rFonts w:ascii="MS Gothic" w:eastAsia="MS Gothic" w:hAnsi="MS Gothic" w:cs="Segoe UI Symbol" w:hint="eastAsia"/>
                  </w:rPr>
                  <w:t>☒</w:t>
                </w:r>
              </w:p>
            </w:tc>
          </w:sdtContent>
        </w:sdt>
        <w:sdt>
          <w:sdtPr>
            <w:rPr>
              <w:rFonts w:cs="Arial"/>
            </w:rPr>
            <w:id w:val="563143071"/>
            <w14:checkbox>
              <w14:checked w14:val="0"/>
              <w14:checkedState w14:val="2612" w14:font="MS Gothic"/>
              <w14:uncheckedState w14:val="2610" w14:font="MS Gothic"/>
            </w14:checkbox>
          </w:sdtPr>
          <w:sdtEndPr/>
          <w:sdtContent>
            <w:tc>
              <w:tcPr>
                <w:tcW w:w="2395" w:type="dxa"/>
              </w:tcPr>
              <w:p w14:paraId="0DD1A0D2" w14:textId="02D5D948" w:rsidR="00B50C45" w:rsidRPr="00B57F4A" w:rsidRDefault="00404188" w:rsidP="006B7096">
                <w:pPr>
                  <w:jc w:val="center"/>
                  <w:rPr>
                    <w:rFonts w:cs="Arial"/>
                  </w:rPr>
                </w:pPr>
                <w:r w:rsidRPr="00B57F4A">
                  <w:rPr>
                    <w:rFonts w:ascii="Segoe UI Symbol" w:eastAsia="MS Gothic" w:hAnsi="Segoe UI Symbol" w:cs="Segoe UI Symbol"/>
                  </w:rPr>
                  <w:t>☐</w:t>
                </w:r>
              </w:p>
            </w:tc>
          </w:sdtContent>
        </w:sdt>
      </w:tr>
      <w:tr w:rsidR="00B50C45" w:rsidRPr="00B57F4A" w14:paraId="0DD1A0D8" w14:textId="77777777" w:rsidTr="000C1AC4">
        <w:tc>
          <w:tcPr>
            <w:tcW w:w="2396" w:type="dxa"/>
          </w:tcPr>
          <w:p w14:paraId="0DD1A0D4" w14:textId="17E12A9D" w:rsidR="00B50C45" w:rsidRPr="00B57F4A" w:rsidRDefault="005B763D" w:rsidP="006B7096">
            <w:pPr>
              <w:jc w:val="center"/>
              <w:rPr>
                <w:rFonts w:cs="Arial"/>
              </w:rPr>
            </w:pPr>
            <w:r>
              <w:rPr>
                <w:rFonts w:cs="Arial"/>
              </w:rPr>
              <w:t>5.5</w:t>
            </w:r>
          </w:p>
        </w:tc>
        <w:sdt>
          <w:sdtPr>
            <w:rPr>
              <w:rFonts w:cs="Arial"/>
            </w:rPr>
            <w:id w:val="-1287111241"/>
            <w14:checkbox>
              <w14:checked w14:val="0"/>
              <w14:checkedState w14:val="2612" w14:font="MS Gothic"/>
              <w14:uncheckedState w14:val="2610" w14:font="MS Gothic"/>
            </w14:checkbox>
          </w:sdtPr>
          <w:sdtEndPr/>
          <w:sdtContent>
            <w:tc>
              <w:tcPr>
                <w:tcW w:w="2389" w:type="dxa"/>
              </w:tcPr>
              <w:p w14:paraId="0DD1A0D5" w14:textId="6A9B788A" w:rsidR="00B50C45" w:rsidRPr="00B57F4A" w:rsidRDefault="00404188" w:rsidP="006B7096">
                <w:pPr>
                  <w:jc w:val="center"/>
                  <w:rPr>
                    <w:rFonts w:cs="Arial"/>
                  </w:rPr>
                </w:pPr>
                <w:r w:rsidRPr="00B57F4A">
                  <w:rPr>
                    <w:rFonts w:ascii="Segoe UI Symbol" w:eastAsia="MS Gothic" w:hAnsi="Segoe UI Symbol" w:cs="Segoe UI Symbol"/>
                  </w:rPr>
                  <w:t>☐</w:t>
                </w:r>
              </w:p>
            </w:tc>
          </w:sdtContent>
        </w:sdt>
        <w:sdt>
          <w:sdtPr>
            <w:rPr>
              <w:rFonts w:cs="Arial"/>
            </w:rPr>
            <w:id w:val="991066872"/>
            <w14:checkbox>
              <w14:checked w14:val="1"/>
              <w14:checkedState w14:val="2612" w14:font="MS Gothic"/>
              <w14:uncheckedState w14:val="2610" w14:font="MS Gothic"/>
            </w14:checkbox>
          </w:sdtPr>
          <w:sdtEndPr/>
          <w:sdtContent>
            <w:tc>
              <w:tcPr>
                <w:tcW w:w="2390" w:type="dxa"/>
              </w:tcPr>
              <w:p w14:paraId="0DD1A0D6" w14:textId="1B87FC7D" w:rsidR="00B50C45" w:rsidRPr="00B57F4A" w:rsidRDefault="00C75BC9" w:rsidP="006B7096">
                <w:pPr>
                  <w:jc w:val="center"/>
                  <w:rPr>
                    <w:rFonts w:cs="Arial"/>
                  </w:rPr>
                </w:pPr>
                <w:r>
                  <w:rPr>
                    <w:rFonts w:ascii="MS Gothic" w:eastAsia="MS Gothic" w:hAnsi="MS Gothic" w:cs="Segoe UI Symbol" w:hint="eastAsia"/>
                  </w:rPr>
                  <w:t>☒</w:t>
                </w:r>
              </w:p>
            </w:tc>
          </w:sdtContent>
        </w:sdt>
        <w:sdt>
          <w:sdtPr>
            <w:rPr>
              <w:rFonts w:cs="Arial"/>
            </w:rPr>
            <w:id w:val="27082496"/>
            <w14:checkbox>
              <w14:checked w14:val="0"/>
              <w14:checkedState w14:val="2612" w14:font="MS Gothic"/>
              <w14:uncheckedState w14:val="2610" w14:font="MS Gothic"/>
            </w14:checkbox>
          </w:sdtPr>
          <w:sdtEndPr/>
          <w:sdtContent>
            <w:tc>
              <w:tcPr>
                <w:tcW w:w="2395" w:type="dxa"/>
              </w:tcPr>
              <w:p w14:paraId="0DD1A0D7" w14:textId="2454EF21" w:rsidR="00B50C45" w:rsidRPr="00B57F4A" w:rsidRDefault="00404188" w:rsidP="006B7096">
                <w:pPr>
                  <w:jc w:val="center"/>
                  <w:rPr>
                    <w:rFonts w:cs="Arial"/>
                  </w:rPr>
                </w:pPr>
                <w:r w:rsidRPr="00B57F4A">
                  <w:rPr>
                    <w:rFonts w:ascii="Segoe UI Symbol" w:eastAsia="MS Gothic" w:hAnsi="Segoe UI Symbol" w:cs="Segoe UI Symbol"/>
                  </w:rPr>
                  <w:t>☐</w:t>
                </w:r>
              </w:p>
            </w:tc>
          </w:sdtContent>
        </w:sdt>
      </w:tr>
      <w:tr w:rsidR="00B50C45" w:rsidRPr="00B57F4A" w14:paraId="0DD1A0DD" w14:textId="77777777" w:rsidTr="000C1AC4">
        <w:tc>
          <w:tcPr>
            <w:tcW w:w="2396" w:type="dxa"/>
          </w:tcPr>
          <w:p w14:paraId="0DD1A0D9" w14:textId="373EB836" w:rsidR="00B50C45" w:rsidRPr="00B57F4A" w:rsidRDefault="005B763D" w:rsidP="006B7096">
            <w:pPr>
              <w:jc w:val="center"/>
              <w:rPr>
                <w:rFonts w:cs="Arial"/>
              </w:rPr>
            </w:pPr>
            <w:r>
              <w:rPr>
                <w:rFonts w:cs="Arial"/>
              </w:rPr>
              <w:t>5.6</w:t>
            </w:r>
          </w:p>
        </w:tc>
        <w:sdt>
          <w:sdtPr>
            <w:rPr>
              <w:rFonts w:cs="Arial"/>
            </w:rPr>
            <w:id w:val="-1002889080"/>
            <w14:checkbox>
              <w14:checked w14:val="0"/>
              <w14:checkedState w14:val="2612" w14:font="MS Gothic"/>
              <w14:uncheckedState w14:val="2610" w14:font="MS Gothic"/>
            </w14:checkbox>
          </w:sdtPr>
          <w:sdtEndPr/>
          <w:sdtContent>
            <w:tc>
              <w:tcPr>
                <w:tcW w:w="2389" w:type="dxa"/>
              </w:tcPr>
              <w:p w14:paraId="0DD1A0DA" w14:textId="307DA5AC" w:rsidR="00B50C45" w:rsidRPr="00B57F4A" w:rsidRDefault="00404188" w:rsidP="006B7096">
                <w:pPr>
                  <w:jc w:val="center"/>
                  <w:rPr>
                    <w:rFonts w:cs="Arial"/>
                  </w:rPr>
                </w:pPr>
                <w:r w:rsidRPr="00B57F4A">
                  <w:rPr>
                    <w:rFonts w:ascii="Segoe UI Symbol" w:eastAsia="MS Gothic" w:hAnsi="Segoe UI Symbol" w:cs="Segoe UI Symbol"/>
                  </w:rPr>
                  <w:t>☐</w:t>
                </w:r>
              </w:p>
            </w:tc>
          </w:sdtContent>
        </w:sdt>
        <w:sdt>
          <w:sdtPr>
            <w:rPr>
              <w:rFonts w:cs="Arial"/>
            </w:rPr>
            <w:id w:val="769968242"/>
            <w14:checkbox>
              <w14:checked w14:val="1"/>
              <w14:checkedState w14:val="2612" w14:font="MS Gothic"/>
              <w14:uncheckedState w14:val="2610" w14:font="MS Gothic"/>
            </w14:checkbox>
          </w:sdtPr>
          <w:sdtEndPr/>
          <w:sdtContent>
            <w:tc>
              <w:tcPr>
                <w:tcW w:w="2390" w:type="dxa"/>
              </w:tcPr>
              <w:p w14:paraId="0DD1A0DB" w14:textId="4AEDF7D0" w:rsidR="00B50C45" w:rsidRPr="00B57F4A" w:rsidRDefault="00C75BC9" w:rsidP="006B7096">
                <w:pPr>
                  <w:jc w:val="center"/>
                  <w:rPr>
                    <w:rFonts w:cs="Arial"/>
                  </w:rPr>
                </w:pPr>
                <w:r>
                  <w:rPr>
                    <w:rFonts w:ascii="MS Gothic" w:eastAsia="MS Gothic" w:hAnsi="MS Gothic" w:cs="Segoe UI Symbol" w:hint="eastAsia"/>
                  </w:rPr>
                  <w:t>☒</w:t>
                </w:r>
              </w:p>
            </w:tc>
          </w:sdtContent>
        </w:sdt>
        <w:sdt>
          <w:sdtPr>
            <w:rPr>
              <w:rFonts w:cs="Arial"/>
            </w:rPr>
            <w:id w:val="-10678975"/>
            <w14:checkbox>
              <w14:checked w14:val="0"/>
              <w14:checkedState w14:val="2612" w14:font="MS Gothic"/>
              <w14:uncheckedState w14:val="2610" w14:font="MS Gothic"/>
            </w14:checkbox>
          </w:sdtPr>
          <w:sdtEndPr/>
          <w:sdtContent>
            <w:tc>
              <w:tcPr>
                <w:tcW w:w="2395" w:type="dxa"/>
              </w:tcPr>
              <w:p w14:paraId="0DD1A0DC" w14:textId="5ED00C3B" w:rsidR="00B50C45" w:rsidRPr="00B57F4A" w:rsidRDefault="00404188" w:rsidP="006B7096">
                <w:pPr>
                  <w:jc w:val="center"/>
                  <w:rPr>
                    <w:rFonts w:cs="Arial"/>
                  </w:rPr>
                </w:pPr>
                <w:r w:rsidRPr="00B57F4A">
                  <w:rPr>
                    <w:rFonts w:ascii="Segoe UI Symbol" w:eastAsia="MS Gothic" w:hAnsi="Segoe UI Symbol" w:cs="Segoe UI Symbol"/>
                  </w:rPr>
                  <w:t>☐</w:t>
                </w:r>
              </w:p>
            </w:tc>
          </w:sdtContent>
        </w:sdt>
      </w:tr>
      <w:tr w:rsidR="005B763D" w:rsidRPr="00B57F4A" w14:paraId="1C7D85D3" w14:textId="77777777" w:rsidTr="000C1AC4">
        <w:tc>
          <w:tcPr>
            <w:tcW w:w="2396" w:type="dxa"/>
          </w:tcPr>
          <w:p w14:paraId="1F6CE53B" w14:textId="2D2429F7" w:rsidR="005B763D" w:rsidRDefault="005B763D" w:rsidP="005B763D">
            <w:pPr>
              <w:jc w:val="center"/>
              <w:rPr>
                <w:rFonts w:cs="Arial"/>
              </w:rPr>
            </w:pPr>
            <w:r>
              <w:rPr>
                <w:rStyle w:val="Emphasis"/>
                <w:rFonts w:cs="Arial"/>
                <w:b w:val="0"/>
                <w:bCs/>
                <w:i w:val="0"/>
                <w:iCs w:val="0"/>
                <w:color w:val="auto"/>
              </w:rPr>
              <w:t>5.</w:t>
            </w:r>
            <w:r w:rsidRPr="00BE4324">
              <w:rPr>
                <w:rStyle w:val="Emphasis"/>
                <w:b w:val="0"/>
                <w:i w:val="0"/>
                <w:color w:val="auto"/>
              </w:rPr>
              <w:t>7</w:t>
            </w:r>
          </w:p>
        </w:tc>
        <w:sdt>
          <w:sdtPr>
            <w:rPr>
              <w:rFonts w:cs="Arial"/>
              <w:b/>
              <w:i/>
              <w:iCs/>
              <w:color w:val="0070C0"/>
            </w:rPr>
            <w:id w:val="-1960637838"/>
            <w14:checkbox>
              <w14:checked w14:val="0"/>
              <w14:checkedState w14:val="2612" w14:font="MS Gothic"/>
              <w14:uncheckedState w14:val="2610" w14:font="MS Gothic"/>
            </w14:checkbox>
          </w:sdtPr>
          <w:sdtEndPr>
            <w:rPr>
              <w:b w:val="0"/>
              <w:i w:val="0"/>
              <w:iCs w:val="0"/>
              <w:color w:val="auto"/>
            </w:rPr>
          </w:sdtEndPr>
          <w:sdtContent>
            <w:tc>
              <w:tcPr>
                <w:tcW w:w="2389" w:type="dxa"/>
              </w:tcPr>
              <w:p w14:paraId="2FA2B877" w14:textId="786D5976" w:rsidR="005B763D" w:rsidRDefault="005B763D" w:rsidP="005B763D">
                <w:pPr>
                  <w:jc w:val="center"/>
                  <w:rPr>
                    <w:rFonts w:cs="Arial"/>
                  </w:rPr>
                </w:pPr>
                <w:r w:rsidRPr="00B57F4A">
                  <w:rPr>
                    <w:rFonts w:ascii="Segoe UI Symbol" w:eastAsia="MS Gothic" w:hAnsi="Segoe UI Symbol" w:cs="Segoe UI Symbol"/>
                  </w:rPr>
                  <w:t>☐</w:t>
                </w:r>
              </w:p>
            </w:tc>
          </w:sdtContent>
        </w:sdt>
        <w:sdt>
          <w:sdtPr>
            <w:rPr>
              <w:rFonts w:cs="Arial"/>
            </w:rPr>
            <w:id w:val="189349964"/>
            <w14:checkbox>
              <w14:checked w14:val="1"/>
              <w14:checkedState w14:val="2612" w14:font="MS Gothic"/>
              <w14:uncheckedState w14:val="2610" w14:font="MS Gothic"/>
            </w14:checkbox>
          </w:sdtPr>
          <w:sdtEndPr/>
          <w:sdtContent>
            <w:tc>
              <w:tcPr>
                <w:tcW w:w="2390" w:type="dxa"/>
              </w:tcPr>
              <w:p w14:paraId="108B7145" w14:textId="79593B93" w:rsidR="005B763D" w:rsidRDefault="00C75BC9" w:rsidP="005B763D">
                <w:pPr>
                  <w:jc w:val="center"/>
                  <w:rPr>
                    <w:rFonts w:cs="Arial"/>
                  </w:rPr>
                </w:pPr>
                <w:r>
                  <w:rPr>
                    <w:rFonts w:ascii="MS Gothic" w:eastAsia="MS Gothic" w:hAnsi="MS Gothic" w:cs="Arial" w:hint="eastAsia"/>
                  </w:rPr>
                  <w:t>☒</w:t>
                </w:r>
              </w:p>
            </w:tc>
          </w:sdtContent>
        </w:sdt>
        <w:sdt>
          <w:sdtPr>
            <w:rPr>
              <w:rFonts w:cs="Arial"/>
            </w:rPr>
            <w:id w:val="-21248844"/>
            <w14:checkbox>
              <w14:checked w14:val="0"/>
              <w14:checkedState w14:val="2612" w14:font="MS Gothic"/>
              <w14:uncheckedState w14:val="2610" w14:font="MS Gothic"/>
            </w14:checkbox>
          </w:sdtPr>
          <w:sdtEndPr/>
          <w:sdtContent>
            <w:tc>
              <w:tcPr>
                <w:tcW w:w="2395" w:type="dxa"/>
              </w:tcPr>
              <w:p w14:paraId="508514D8" w14:textId="31E4821E" w:rsidR="005B763D" w:rsidRDefault="005B763D" w:rsidP="005B763D">
                <w:pPr>
                  <w:jc w:val="center"/>
                  <w:rPr>
                    <w:rFonts w:cs="Arial"/>
                  </w:rPr>
                </w:pPr>
                <w:r w:rsidRPr="00B57F4A">
                  <w:rPr>
                    <w:rFonts w:ascii="Segoe UI Symbol" w:eastAsia="MS Gothic" w:hAnsi="Segoe UI Symbol" w:cs="Segoe UI Symbol"/>
                  </w:rPr>
                  <w:t>☐</w:t>
                </w:r>
              </w:p>
            </w:tc>
          </w:sdtContent>
        </w:sdt>
      </w:tr>
      <w:tr w:rsidR="005B763D" w:rsidRPr="00B57F4A" w14:paraId="3DF8D770" w14:textId="77777777" w:rsidTr="000C1AC4">
        <w:tc>
          <w:tcPr>
            <w:tcW w:w="2396" w:type="dxa"/>
          </w:tcPr>
          <w:p w14:paraId="2AD0747E" w14:textId="33A7F06A" w:rsidR="005B763D" w:rsidRDefault="005B763D" w:rsidP="005B763D">
            <w:pPr>
              <w:jc w:val="center"/>
              <w:rPr>
                <w:rFonts w:cs="Arial"/>
              </w:rPr>
            </w:pPr>
            <w:r>
              <w:rPr>
                <w:rFonts w:cs="Arial"/>
              </w:rPr>
              <w:t>5.8</w:t>
            </w:r>
          </w:p>
        </w:tc>
        <w:sdt>
          <w:sdtPr>
            <w:rPr>
              <w:rFonts w:cs="Arial"/>
            </w:rPr>
            <w:id w:val="-1841535333"/>
            <w14:checkbox>
              <w14:checked w14:val="0"/>
              <w14:checkedState w14:val="2612" w14:font="MS Gothic"/>
              <w14:uncheckedState w14:val="2610" w14:font="MS Gothic"/>
            </w14:checkbox>
          </w:sdtPr>
          <w:sdtEndPr/>
          <w:sdtContent>
            <w:tc>
              <w:tcPr>
                <w:tcW w:w="2389" w:type="dxa"/>
              </w:tcPr>
              <w:p w14:paraId="1A11BE46" w14:textId="5E15FA6E" w:rsidR="005B763D" w:rsidRDefault="005B763D" w:rsidP="005B763D">
                <w:pPr>
                  <w:jc w:val="center"/>
                  <w:rPr>
                    <w:rFonts w:cs="Arial"/>
                  </w:rPr>
                </w:pPr>
                <w:r w:rsidRPr="00B57F4A">
                  <w:rPr>
                    <w:rFonts w:ascii="Segoe UI Symbol" w:eastAsia="MS Gothic" w:hAnsi="Segoe UI Symbol" w:cs="Segoe UI Symbol"/>
                  </w:rPr>
                  <w:t>☐</w:t>
                </w:r>
              </w:p>
            </w:tc>
          </w:sdtContent>
        </w:sdt>
        <w:sdt>
          <w:sdtPr>
            <w:rPr>
              <w:rFonts w:cs="Arial"/>
            </w:rPr>
            <w:id w:val="-1765984253"/>
            <w14:checkbox>
              <w14:checked w14:val="1"/>
              <w14:checkedState w14:val="2612" w14:font="MS Gothic"/>
              <w14:uncheckedState w14:val="2610" w14:font="MS Gothic"/>
            </w14:checkbox>
          </w:sdtPr>
          <w:sdtEndPr/>
          <w:sdtContent>
            <w:tc>
              <w:tcPr>
                <w:tcW w:w="2390" w:type="dxa"/>
              </w:tcPr>
              <w:p w14:paraId="35BD3542" w14:textId="462AFE8D" w:rsidR="005B763D" w:rsidRDefault="00C75BC9" w:rsidP="005B763D">
                <w:pPr>
                  <w:jc w:val="center"/>
                  <w:rPr>
                    <w:rFonts w:cs="Arial"/>
                  </w:rPr>
                </w:pPr>
                <w:r>
                  <w:rPr>
                    <w:rFonts w:ascii="MS Gothic" w:eastAsia="MS Gothic" w:hAnsi="MS Gothic" w:cs="Arial" w:hint="eastAsia"/>
                  </w:rPr>
                  <w:t>☒</w:t>
                </w:r>
              </w:p>
            </w:tc>
          </w:sdtContent>
        </w:sdt>
        <w:sdt>
          <w:sdtPr>
            <w:rPr>
              <w:rFonts w:cs="Arial"/>
            </w:rPr>
            <w:id w:val="348919193"/>
            <w14:checkbox>
              <w14:checked w14:val="0"/>
              <w14:checkedState w14:val="2612" w14:font="MS Gothic"/>
              <w14:uncheckedState w14:val="2610" w14:font="MS Gothic"/>
            </w14:checkbox>
          </w:sdtPr>
          <w:sdtEndPr/>
          <w:sdtContent>
            <w:tc>
              <w:tcPr>
                <w:tcW w:w="2395" w:type="dxa"/>
              </w:tcPr>
              <w:p w14:paraId="36B0F6CD" w14:textId="71D3EC25" w:rsidR="005B763D" w:rsidRDefault="005B763D" w:rsidP="005B763D">
                <w:pPr>
                  <w:jc w:val="center"/>
                  <w:rPr>
                    <w:rFonts w:cs="Arial"/>
                  </w:rPr>
                </w:pPr>
                <w:r w:rsidRPr="00B57F4A">
                  <w:rPr>
                    <w:rFonts w:ascii="Segoe UI Symbol" w:eastAsia="MS Gothic" w:hAnsi="Segoe UI Symbol" w:cs="Segoe UI Symbol"/>
                  </w:rPr>
                  <w:t>☐</w:t>
                </w:r>
              </w:p>
            </w:tc>
          </w:sdtContent>
        </w:sdt>
      </w:tr>
      <w:tr w:rsidR="005B763D" w:rsidRPr="00B57F4A" w14:paraId="40DC7F82" w14:textId="77777777" w:rsidTr="000C1AC4">
        <w:tc>
          <w:tcPr>
            <w:tcW w:w="2396" w:type="dxa"/>
          </w:tcPr>
          <w:p w14:paraId="163EB5BE" w14:textId="34B5D26E" w:rsidR="005B763D" w:rsidRDefault="005B763D" w:rsidP="005B763D">
            <w:pPr>
              <w:jc w:val="center"/>
              <w:rPr>
                <w:rFonts w:cs="Arial"/>
              </w:rPr>
            </w:pPr>
            <w:r>
              <w:rPr>
                <w:rFonts w:cs="Arial"/>
              </w:rPr>
              <w:t>5.9</w:t>
            </w:r>
          </w:p>
        </w:tc>
        <w:sdt>
          <w:sdtPr>
            <w:rPr>
              <w:rFonts w:cs="Arial"/>
            </w:rPr>
            <w:id w:val="-652220034"/>
            <w14:checkbox>
              <w14:checked w14:val="0"/>
              <w14:checkedState w14:val="2612" w14:font="MS Gothic"/>
              <w14:uncheckedState w14:val="2610" w14:font="MS Gothic"/>
            </w14:checkbox>
          </w:sdtPr>
          <w:sdtEndPr/>
          <w:sdtContent>
            <w:tc>
              <w:tcPr>
                <w:tcW w:w="2389" w:type="dxa"/>
              </w:tcPr>
              <w:p w14:paraId="7ECEEDA5" w14:textId="19C57B09" w:rsidR="005B763D" w:rsidRDefault="005B763D" w:rsidP="005B763D">
                <w:pPr>
                  <w:jc w:val="center"/>
                  <w:rPr>
                    <w:rFonts w:cs="Arial"/>
                  </w:rPr>
                </w:pPr>
                <w:r w:rsidRPr="00B57F4A">
                  <w:rPr>
                    <w:rFonts w:ascii="Segoe UI Symbol" w:eastAsia="MS Gothic" w:hAnsi="Segoe UI Symbol" w:cs="Segoe UI Symbol"/>
                  </w:rPr>
                  <w:t>☐</w:t>
                </w:r>
              </w:p>
            </w:tc>
          </w:sdtContent>
        </w:sdt>
        <w:sdt>
          <w:sdtPr>
            <w:rPr>
              <w:rFonts w:cs="Arial"/>
            </w:rPr>
            <w:id w:val="-323124290"/>
            <w14:checkbox>
              <w14:checked w14:val="1"/>
              <w14:checkedState w14:val="2612" w14:font="MS Gothic"/>
              <w14:uncheckedState w14:val="2610" w14:font="MS Gothic"/>
            </w14:checkbox>
          </w:sdtPr>
          <w:sdtEndPr/>
          <w:sdtContent>
            <w:tc>
              <w:tcPr>
                <w:tcW w:w="2390" w:type="dxa"/>
              </w:tcPr>
              <w:p w14:paraId="637FD8E9" w14:textId="701DE1B6" w:rsidR="005B763D" w:rsidRDefault="00C75BC9" w:rsidP="005B763D">
                <w:pPr>
                  <w:jc w:val="center"/>
                  <w:rPr>
                    <w:rFonts w:cs="Arial"/>
                  </w:rPr>
                </w:pPr>
                <w:r>
                  <w:rPr>
                    <w:rFonts w:ascii="MS Gothic" w:eastAsia="MS Gothic" w:hAnsi="MS Gothic" w:cs="Arial" w:hint="eastAsia"/>
                  </w:rPr>
                  <w:t>☒</w:t>
                </w:r>
              </w:p>
            </w:tc>
          </w:sdtContent>
        </w:sdt>
        <w:sdt>
          <w:sdtPr>
            <w:rPr>
              <w:rFonts w:cs="Arial"/>
            </w:rPr>
            <w:id w:val="1673445343"/>
            <w14:checkbox>
              <w14:checked w14:val="0"/>
              <w14:checkedState w14:val="2612" w14:font="MS Gothic"/>
              <w14:uncheckedState w14:val="2610" w14:font="MS Gothic"/>
            </w14:checkbox>
          </w:sdtPr>
          <w:sdtEndPr/>
          <w:sdtContent>
            <w:tc>
              <w:tcPr>
                <w:tcW w:w="2395" w:type="dxa"/>
              </w:tcPr>
              <w:p w14:paraId="3AB15A28" w14:textId="515006E9" w:rsidR="005B763D" w:rsidRDefault="005B763D" w:rsidP="005B763D">
                <w:pPr>
                  <w:jc w:val="center"/>
                  <w:rPr>
                    <w:rFonts w:cs="Arial"/>
                  </w:rPr>
                </w:pPr>
                <w:r w:rsidRPr="00B57F4A">
                  <w:rPr>
                    <w:rFonts w:ascii="Segoe UI Symbol" w:eastAsia="MS Gothic" w:hAnsi="Segoe UI Symbol" w:cs="Segoe UI Symbol"/>
                  </w:rPr>
                  <w:t>☐</w:t>
                </w:r>
              </w:p>
            </w:tc>
          </w:sdtContent>
        </w:sdt>
      </w:tr>
      <w:tr w:rsidR="005B763D" w:rsidRPr="00B57F4A" w14:paraId="03BA13BC" w14:textId="77777777" w:rsidTr="000C1AC4">
        <w:tc>
          <w:tcPr>
            <w:tcW w:w="2396" w:type="dxa"/>
          </w:tcPr>
          <w:p w14:paraId="69028E24" w14:textId="2B4AF025" w:rsidR="005B763D" w:rsidRDefault="005B763D" w:rsidP="005B763D">
            <w:pPr>
              <w:jc w:val="center"/>
              <w:rPr>
                <w:rFonts w:cs="Arial"/>
              </w:rPr>
            </w:pPr>
            <w:r>
              <w:rPr>
                <w:rFonts w:cs="Arial"/>
              </w:rPr>
              <w:t>5.10</w:t>
            </w:r>
          </w:p>
        </w:tc>
        <w:sdt>
          <w:sdtPr>
            <w:rPr>
              <w:rFonts w:cs="Arial"/>
            </w:rPr>
            <w:id w:val="1079945277"/>
            <w14:checkbox>
              <w14:checked w14:val="0"/>
              <w14:checkedState w14:val="2612" w14:font="MS Gothic"/>
              <w14:uncheckedState w14:val="2610" w14:font="MS Gothic"/>
            </w14:checkbox>
          </w:sdtPr>
          <w:sdtEndPr/>
          <w:sdtContent>
            <w:tc>
              <w:tcPr>
                <w:tcW w:w="2389" w:type="dxa"/>
              </w:tcPr>
              <w:p w14:paraId="2213E388" w14:textId="7CBF8395" w:rsidR="005B763D" w:rsidRDefault="005B763D" w:rsidP="005B763D">
                <w:pPr>
                  <w:jc w:val="center"/>
                  <w:rPr>
                    <w:rFonts w:cs="Arial"/>
                  </w:rPr>
                </w:pPr>
                <w:r w:rsidRPr="00B57F4A">
                  <w:rPr>
                    <w:rFonts w:ascii="Segoe UI Symbol" w:eastAsia="MS Gothic" w:hAnsi="Segoe UI Symbol" w:cs="Segoe UI Symbol"/>
                  </w:rPr>
                  <w:t>☐</w:t>
                </w:r>
              </w:p>
            </w:tc>
          </w:sdtContent>
        </w:sdt>
        <w:sdt>
          <w:sdtPr>
            <w:rPr>
              <w:rFonts w:cs="Arial"/>
            </w:rPr>
            <w:id w:val="-2010127562"/>
            <w14:checkbox>
              <w14:checked w14:val="1"/>
              <w14:checkedState w14:val="2612" w14:font="MS Gothic"/>
              <w14:uncheckedState w14:val="2610" w14:font="MS Gothic"/>
            </w14:checkbox>
          </w:sdtPr>
          <w:sdtEndPr/>
          <w:sdtContent>
            <w:tc>
              <w:tcPr>
                <w:tcW w:w="2390" w:type="dxa"/>
              </w:tcPr>
              <w:p w14:paraId="700C93D2" w14:textId="591F525D" w:rsidR="005B763D" w:rsidRDefault="00C75BC9" w:rsidP="005B763D">
                <w:pPr>
                  <w:jc w:val="center"/>
                  <w:rPr>
                    <w:rFonts w:cs="Arial"/>
                  </w:rPr>
                </w:pPr>
                <w:r>
                  <w:rPr>
                    <w:rFonts w:ascii="MS Gothic" w:eastAsia="MS Gothic" w:hAnsi="MS Gothic" w:cs="Arial" w:hint="eastAsia"/>
                  </w:rPr>
                  <w:t>☒</w:t>
                </w:r>
              </w:p>
            </w:tc>
          </w:sdtContent>
        </w:sdt>
        <w:sdt>
          <w:sdtPr>
            <w:rPr>
              <w:rFonts w:cs="Arial"/>
            </w:rPr>
            <w:id w:val="68628506"/>
            <w14:checkbox>
              <w14:checked w14:val="0"/>
              <w14:checkedState w14:val="2612" w14:font="MS Gothic"/>
              <w14:uncheckedState w14:val="2610" w14:font="MS Gothic"/>
            </w14:checkbox>
          </w:sdtPr>
          <w:sdtEndPr/>
          <w:sdtContent>
            <w:tc>
              <w:tcPr>
                <w:tcW w:w="2395" w:type="dxa"/>
              </w:tcPr>
              <w:p w14:paraId="2D8FE111" w14:textId="45992EF0" w:rsidR="005B763D" w:rsidRDefault="005B763D" w:rsidP="005B763D">
                <w:pPr>
                  <w:jc w:val="center"/>
                  <w:rPr>
                    <w:rFonts w:cs="Arial"/>
                  </w:rPr>
                </w:pPr>
                <w:r w:rsidRPr="00B57F4A">
                  <w:rPr>
                    <w:rFonts w:ascii="Segoe UI Symbol" w:eastAsia="MS Gothic" w:hAnsi="Segoe UI Symbol" w:cs="Segoe UI Symbol"/>
                  </w:rPr>
                  <w:t>☐</w:t>
                </w:r>
              </w:p>
            </w:tc>
          </w:sdtContent>
        </w:sdt>
      </w:tr>
      <w:tr w:rsidR="005B763D" w:rsidRPr="00B57F4A" w14:paraId="42AD48BE" w14:textId="77777777" w:rsidTr="000C1AC4">
        <w:tc>
          <w:tcPr>
            <w:tcW w:w="2396" w:type="dxa"/>
          </w:tcPr>
          <w:p w14:paraId="3CF9A23E" w14:textId="77777777" w:rsidR="005B763D" w:rsidRDefault="005B763D" w:rsidP="005B763D">
            <w:pPr>
              <w:jc w:val="center"/>
              <w:rPr>
                <w:rFonts w:cs="Arial"/>
              </w:rPr>
            </w:pPr>
          </w:p>
        </w:tc>
        <w:tc>
          <w:tcPr>
            <w:tcW w:w="2389" w:type="dxa"/>
          </w:tcPr>
          <w:p w14:paraId="4FD1F18D" w14:textId="77777777" w:rsidR="005B763D" w:rsidRDefault="005B763D" w:rsidP="005B763D">
            <w:pPr>
              <w:jc w:val="center"/>
              <w:rPr>
                <w:rFonts w:cs="Arial"/>
              </w:rPr>
            </w:pPr>
          </w:p>
        </w:tc>
        <w:tc>
          <w:tcPr>
            <w:tcW w:w="2390" w:type="dxa"/>
          </w:tcPr>
          <w:p w14:paraId="442C7D92" w14:textId="77777777" w:rsidR="005B763D" w:rsidRDefault="005B763D" w:rsidP="005B763D">
            <w:pPr>
              <w:jc w:val="center"/>
              <w:rPr>
                <w:rFonts w:cs="Arial"/>
              </w:rPr>
            </w:pPr>
          </w:p>
        </w:tc>
        <w:tc>
          <w:tcPr>
            <w:tcW w:w="2395" w:type="dxa"/>
          </w:tcPr>
          <w:p w14:paraId="79DA3196" w14:textId="77777777" w:rsidR="005B763D" w:rsidRDefault="005B763D" w:rsidP="005B763D">
            <w:pPr>
              <w:jc w:val="center"/>
              <w:rPr>
                <w:rFonts w:cs="Arial"/>
              </w:rPr>
            </w:pPr>
          </w:p>
        </w:tc>
      </w:tr>
    </w:tbl>
    <w:p w14:paraId="0DD1A0DE" w14:textId="77777777" w:rsidR="00B50C45" w:rsidRPr="00B57F4A" w:rsidRDefault="00B50C45" w:rsidP="005A1B57">
      <w:pPr>
        <w:pStyle w:val="NoSpacing"/>
        <w:rPr>
          <w:rFonts w:cs="Arial"/>
        </w:rPr>
      </w:pPr>
    </w:p>
    <w:p w14:paraId="0DD1A0DF" w14:textId="77777777" w:rsidR="00B50C45" w:rsidRPr="00B57F4A" w:rsidRDefault="00B50C45" w:rsidP="005A1B57">
      <w:pPr>
        <w:pStyle w:val="NoSpacing"/>
        <w:rPr>
          <w:rFonts w:cs="Arial"/>
        </w:rPr>
      </w:pPr>
      <w:r w:rsidRPr="00B57F4A">
        <w:rPr>
          <w:rFonts w:cs="Arial"/>
        </w:rPr>
        <w:t xml:space="preserve">The Tasks identified </w:t>
      </w:r>
      <w:proofErr w:type="gramStart"/>
      <w:r w:rsidRPr="00B57F4A">
        <w:rPr>
          <w:rFonts w:cs="Arial"/>
        </w:rPr>
        <w:t>above</w:t>
      </w:r>
      <w:proofErr w:type="gramEnd"/>
      <w:r w:rsidRPr="00B57F4A">
        <w:rPr>
          <w:rFonts w:cs="Arial"/>
        </w:rPr>
        <w:t xml:space="preserve"> and the resulting Position Sensitivity and Background Investigation requirements </w:t>
      </w:r>
      <w:r w:rsidR="00B76182" w:rsidRPr="00B57F4A">
        <w:rPr>
          <w:rFonts w:cs="Arial"/>
        </w:rPr>
        <w:t>identify, in effect,</w:t>
      </w:r>
      <w:r w:rsidRPr="00B57F4A">
        <w:rPr>
          <w:rFonts w:cs="Arial"/>
        </w:rPr>
        <w:t xml:space="preserve"> the Background Investigation requirements </w:t>
      </w:r>
      <w:r w:rsidR="00B76182" w:rsidRPr="00B57F4A">
        <w:rPr>
          <w:rFonts w:cs="Arial"/>
        </w:rPr>
        <w:t>for</w:t>
      </w:r>
      <w:r w:rsidRPr="00B57F4A">
        <w:rPr>
          <w:rFonts w:cs="Arial"/>
        </w:rPr>
        <w:t xml:space="preserve"> Contractor individual</w:t>
      </w:r>
      <w:r w:rsidR="00B76182" w:rsidRPr="00B57F4A">
        <w:rPr>
          <w:rFonts w:cs="Arial"/>
        </w:rPr>
        <w:t>s</w:t>
      </w:r>
      <w:r w:rsidRPr="00B57F4A">
        <w:rPr>
          <w:rFonts w:cs="Arial"/>
        </w:rPr>
        <w:t xml:space="preserve">, based upon the tasks the </w:t>
      </w:r>
      <w:proofErr w:type="gramStart"/>
      <w:r w:rsidRPr="00B57F4A">
        <w:rPr>
          <w:rFonts w:cs="Arial"/>
        </w:rPr>
        <w:t>particular Contractor</w:t>
      </w:r>
      <w:proofErr w:type="gramEnd"/>
      <w:r w:rsidRPr="00B57F4A">
        <w:rPr>
          <w:rFonts w:cs="Arial"/>
        </w:rPr>
        <w:t xml:space="preserve"> individual will be working.  The submitted Contractor Staff Roster must indicate the required Background Investigation Level for each</w:t>
      </w:r>
      <w:r w:rsidR="00B76182" w:rsidRPr="00B57F4A">
        <w:rPr>
          <w:rFonts w:cs="Arial"/>
        </w:rPr>
        <w:t xml:space="preserve"> Contractor</w:t>
      </w:r>
      <w:r w:rsidRPr="00B57F4A">
        <w:rPr>
          <w:rFonts w:cs="Arial"/>
        </w:rPr>
        <w:t xml:space="preserve"> individual based upon the tasks the Contractor individual will be working, in accordance with their submitted proposal.</w:t>
      </w:r>
    </w:p>
    <w:p w14:paraId="78DF06D1" w14:textId="77777777" w:rsidR="00624717" w:rsidRPr="00B57F4A" w:rsidRDefault="00624717" w:rsidP="005A1B57">
      <w:pPr>
        <w:pStyle w:val="NoSpacing"/>
        <w:rPr>
          <w:rFonts w:cs="Arial"/>
        </w:rPr>
      </w:pPr>
    </w:p>
    <w:p w14:paraId="0DD1A0E1" w14:textId="2EA9A584" w:rsidR="00F0259A" w:rsidRPr="00B57F4A" w:rsidRDefault="00333074" w:rsidP="00333074">
      <w:pPr>
        <w:pStyle w:val="Heading3"/>
        <w:rPr>
          <w:szCs w:val="24"/>
        </w:rPr>
      </w:pPr>
      <w:bookmarkStart w:id="126" w:name="_Toc214268327"/>
      <w:r w:rsidRPr="00B57F4A">
        <w:rPr>
          <w:szCs w:val="24"/>
        </w:rPr>
        <w:t>CONTRACTOR PERSONNEL SECURITY REQUIREMENTS</w:t>
      </w:r>
      <w:bookmarkEnd w:id="126"/>
    </w:p>
    <w:p w14:paraId="0DD1A0E2" w14:textId="77777777" w:rsidR="00333074" w:rsidRPr="00B57F4A" w:rsidRDefault="00333074" w:rsidP="005A1B57">
      <w:pPr>
        <w:pStyle w:val="NoSpacing"/>
        <w:rPr>
          <w:rFonts w:cs="Arial"/>
        </w:rPr>
      </w:pPr>
    </w:p>
    <w:p w14:paraId="0DD1A0E3" w14:textId="77777777" w:rsidR="00E47F5F" w:rsidRPr="00B57F4A" w:rsidRDefault="00E47F5F" w:rsidP="005704EA">
      <w:pPr>
        <w:ind w:left="720" w:hanging="360"/>
        <w:rPr>
          <w:rStyle w:val="Strong"/>
          <w:rFonts w:cs="Arial"/>
        </w:rPr>
      </w:pPr>
      <w:r w:rsidRPr="00B57F4A">
        <w:rPr>
          <w:rStyle w:val="Strong"/>
          <w:rFonts w:cs="Arial"/>
        </w:rPr>
        <w:t>Contractor Responsibilities</w:t>
      </w:r>
      <w:r w:rsidR="001D7360" w:rsidRPr="00B57F4A">
        <w:rPr>
          <w:rStyle w:val="Strong"/>
          <w:rFonts w:cs="Arial"/>
        </w:rPr>
        <w:t>:</w:t>
      </w:r>
      <w:r w:rsidRPr="00B57F4A">
        <w:rPr>
          <w:rStyle w:val="Strong"/>
          <w:rFonts w:cs="Arial"/>
        </w:rPr>
        <w:t xml:space="preserve"> </w:t>
      </w:r>
    </w:p>
    <w:p w14:paraId="0DD1A0E4" w14:textId="74EEC80A" w:rsidR="00E47F5F" w:rsidRPr="00B57F4A" w:rsidRDefault="00E47F5F" w:rsidP="00C41C0A">
      <w:pPr>
        <w:pStyle w:val="Lista"/>
        <w:numPr>
          <w:ilvl w:val="0"/>
          <w:numId w:val="4"/>
        </w:numPr>
        <w:ind w:left="1080"/>
        <w:rPr>
          <w:rFonts w:cs="Arial"/>
        </w:rPr>
      </w:pPr>
      <w:r w:rsidRPr="00B57F4A">
        <w:rPr>
          <w:rFonts w:cs="Arial"/>
        </w:rPr>
        <w:t>The Contractor shall prescreen all personnel requiring access to the computer systems to ensure they maintain</w:t>
      </w:r>
      <w:r w:rsidR="00C83EF3" w:rsidRPr="00B57F4A">
        <w:rPr>
          <w:rFonts w:cs="Arial"/>
        </w:rPr>
        <w:t xml:space="preserve"> the appropriate Background Investigation</w:t>
      </w:r>
      <w:r w:rsidRPr="00B57F4A">
        <w:rPr>
          <w:rFonts w:cs="Arial"/>
        </w:rPr>
        <w:t xml:space="preserve">, and are able to read, write, </w:t>
      </w:r>
      <w:r w:rsidR="009F4E08" w:rsidRPr="00B57F4A">
        <w:rPr>
          <w:rFonts w:cs="Arial"/>
        </w:rPr>
        <w:t>speak,</w:t>
      </w:r>
      <w:r w:rsidRPr="00B57F4A">
        <w:rPr>
          <w:rFonts w:cs="Arial"/>
        </w:rPr>
        <w:t xml:space="preserve"> and understand the English language.</w:t>
      </w:r>
    </w:p>
    <w:p w14:paraId="47DDBD8A" w14:textId="25680C7C" w:rsidR="00625C1A" w:rsidRPr="00B57F4A" w:rsidRDefault="00BD3F92" w:rsidP="00625C1A">
      <w:pPr>
        <w:pStyle w:val="Lista"/>
        <w:ind w:left="1080"/>
        <w:rPr>
          <w:rFonts w:cs="Arial"/>
        </w:rPr>
      </w:pPr>
      <w:r w:rsidRPr="00B57F4A">
        <w:rPr>
          <w:rFonts w:cs="Arial"/>
        </w:rPr>
        <w:t xml:space="preserve">Within 3 business days after award, the Contractor shall provide a roster of Contractor and Subcontractor employees to the COR to begin their background investigations in accordance with the </w:t>
      </w:r>
      <w:r w:rsidR="000C2E6B" w:rsidRPr="00B57F4A">
        <w:rPr>
          <w:rFonts w:cs="Arial"/>
        </w:rPr>
        <w:t xml:space="preserve">PAL </w:t>
      </w:r>
      <w:r w:rsidRPr="00B57F4A">
        <w:rPr>
          <w:rFonts w:cs="Arial"/>
        </w:rPr>
        <w:t>template</w:t>
      </w:r>
      <w:r w:rsidR="007E26A0" w:rsidRPr="00B57F4A">
        <w:rPr>
          <w:rFonts w:cs="Arial"/>
        </w:rPr>
        <w:t xml:space="preserve"> artifact</w:t>
      </w:r>
      <w:r w:rsidRPr="00B57F4A">
        <w:rPr>
          <w:rFonts w:cs="Arial"/>
        </w:rPr>
        <w:t>.  The Contractor Staff Roster shall contain the Contractor’s Full Name</w:t>
      </w:r>
      <w:r w:rsidR="00167D3F" w:rsidRPr="00B57F4A">
        <w:rPr>
          <w:rFonts w:cs="Arial"/>
        </w:rPr>
        <w:t>, Date</w:t>
      </w:r>
      <w:r w:rsidRPr="00B57F4A">
        <w:rPr>
          <w:rFonts w:cs="Arial"/>
        </w:rPr>
        <w:t xml:space="preserve"> of Birth, Place of Birth, individual background investigation level requirement (based upon Section 6.2 Tasks), etc.  The Contractor shall submit full Social Security Numbers either within the Contractor Staff Roster or under separate cover to the COR.  The Contractor Staff Roster shall be updated and provided to VA within 1 day of any changes in employee status, training certification completion status, Background Investigation level status, additions/removal of employees, etc. throughout the Period of Performance.  The Contractor Staff Roster shall remain a historical document indicating all past information and the Contractor shall indicate in the Comment field, employees no longer supporting this contract.</w:t>
      </w:r>
      <w:r w:rsidR="00625C1A" w:rsidRPr="00B57F4A">
        <w:rPr>
          <w:rFonts w:cs="Arial"/>
        </w:rPr>
        <w:t xml:space="preserve">  The preferred method to send the Contractor Staff Roster or Social Security Number is by encrypted e-mail. If unable to send encrypted e-mail, other methods which comply with FIPS 140-2 </w:t>
      </w:r>
      <w:r w:rsidR="00B377AE" w:rsidRPr="00B57F4A">
        <w:rPr>
          <w:rFonts w:cs="Arial"/>
        </w:rPr>
        <w:t xml:space="preserve">(or its </w:t>
      </w:r>
      <w:r w:rsidR="00B377AE" w:rsidRPr="00B57F4A">
        <w:rPr>
          <w:rFonts w:cs="Arial"/>
        </w:rPr>
        <w:lastRenderedPageBreak/>
        <w:t xml:space="preserve">successor) </w:t>
      </w:r>
      <w:r w:rsidR="00625C1A" w:rsidRPr="00B57F4A">
        <w:rPr>
          <w:rFonts w:cs="Arial"/>
        </w:rPr>
        <w:t>are to encrypt the file, use a secure fax, or use a traceable mail service.</w:t>
      </w:r>
      <w:r w:rsidR="00B377AE" w:rsidRPr="00B57F4A">
        <w:rPr>
          <w:rFonts w:cs="Arial"/>
        </w:rPr>
        <w:t xml:space="preserve"> </w:t>
      </w:r>
      <w:bookmarkStart w:id="127" w:name="_Hlk182830001"/>
      <w:r w:rsidR="00B377AE" w:rsidRPr="00B57F4A">
        <w:rPr>
          <w:rFonts w:cs="Arial"/>
        </w:rPr>
        <w:t xml:space="preserve">(Note that by September 22, 2026, all FIPS 140-2 certificate validations will be placed on the Historical List. See FIPS Transition Effort Timeline for more details:  </w:t>
      </w:r>
      <w:hyperlink r:id="rId33" w:anchor="schedule" w:tooltip="Link to NIST FIPS Transition effort schedule" w:history="1">
        <w:r w:rsidR="00B377AE" w:rsidRPr="00B57F4A">
          <w:rPr>
            <w:rStyle w:val="Hyperlink"/>
            <w:rFonts w:cs="Arial"/>
          </w:rPr>
          <w:t>https://csrc.nist.gov/projects/fips-140-3-transition-effort#schedule</w:t>
        </w:r>
      </w:hyperlink>
      <w:r w:rsidR="00B377AE" w:rsidRPr="00B57F4A">
        <w:rPr>
          <w:rFonts w:cs="Arial"/>
        </w:rPr>
        <w:t>)</w:t>
      </w:r>
      <w:bookmarkEnd w:id="127"/>
    </w:p>
    <w:p w14:paraId="0DD1A0E7" w14:textId="3F226DBC" w:rsidR="0093205D" w:rsidRPr="00B57F4A" w:rsidRDefault="0093205D" w:rsidP="00C41C0A">
      <w:pPr>
        <w:pStyle w:val="Lista"/>
        <w:numPr>
          <w:ilvl w:val="0"/>
          <w:numId w:val="4"/>
        </w:numPr>
        <w:ind w:left="1080"/>
        <w:rPr>
          <w:rFonts w:cs="Arial"/>
        </w:rPr>
      </w:pPr>
      <w:r w:rsidRPr="00B57F4A">
        <w:rPr>
          <w:rFonts w:cs="Arial"/>
        </w:rPr>
        <w:t>The Contractor should coordinate</w:t>
      </w:r>
      <w:r w:rsidR="001336C8" w:rsidRPr="00B57F4A">
        <w:rPr>
          <w:rFonts w:cs="Arial"/>
        </w:rPr>
        <w:t xml:space="preserve"> with</w:t>
      </w:r>
      <w:r w:rsidRPr="00B57F4A">
        <w:rPr>
          <w:rFonts w:cs="Arial"/>
        </w:rPr>
        <w:t xml:space="preserve"> the location of the nearest VA fingerprinting office through the COR.  Only electronic fingerprints are authorized.</w:t>
      </w:r>
      <w:r w:rsidR="001336C8" w:rsidRPr="00B57F4A">
        <w:rPr>
          <w:rFonts w:cs="Arial"/>
        </w:rPr>
        <w:t xml:space="preserve">  The Contractor shall</w:t>
      </w:r>
      <w:r w:rsidR="002F2B18" w:rsidRPr="00B57F4A">
        <w:rPr>
          <w:rFonts w:cs="Arial"/>
        </w:rPr>
        <w:t xml:space="preserve"> bring their completed Security and Investigations Center (SIC) Fingerprint request form with them (see paragraph d.4. below)</w:t>
      </w:r>
      <w:r w:rsidR="007C0BD3" w:rsidRPr="00B57F4A">
        <w:rPr>
          <w:rFonts w:cs="Arial"/>
        </w:rPr>
        <w:t xml:space="preserve"> when getting fingerprints taken</w:t>
      </w:r>
      <w:r w:rsidR="002F2B18" w:rsidRPr="00B57F4A">
        <w:rPr>
          <w:rFonts w:cs="Arial"/>
        </w:rPr>
        <w:t>.</w:t>
      </w:r>
    </w:p>
    <w:p w14:paraId="0AC0E780" w14:textId="77777777" w:rsidR="00BD3F92" w:rsidRPr="00B57F4A" w:rsidRDefault="00BD3F92" w:rsidP="00C41C0A">
      <w:pPr>
        <w:numPr>
          <w:ilvl w:val="0"/>
          <w:numId w:val="3"/>
        </w:numPr>
        <w:ind w:left="1080"/>
        <w:rPr>
          <w:rFonts w:cs="Arial"/>
        </w:rPr>
      </w:pPr>
      <w:r w:rsidRPr="00B57F4A">
        <w:rPr>
          <w:rFonts w:cs="Arial"/>
        </w:rPr>
        <w:t>The Contractor shall ensure the following required forms are submitted to the COR within 5 days after contract award:</w:t>
      </w:r>
    </w:p>
    <w:p w14:paraId="2980A600" w14:textId="41A616C0" w:rsidR="00E54E91" w:rsidRPr="00B57F4A" w:rsidRDefault="00E54E91" w:rsidP="00C41C0A">
      <w:pPr>
        <w:numPr>
          <w:ilvl w:val="0"/>
          <w:numId w:val="11"/>
        </w:numPr>
        <w:rPr>
          <w:rFonts w:cs="Arial"/>
        </w:rPr>
      </w:pPr>
      <w:r w:rsidRPr="00B57F4A">
        <w:rPr>
          <w:rFonts w:cs="Arial"/>
        </w:rPr>
        <w:t>Optional Form 306</w:t>
      </w:r>
    </w:p>
    <w:p w14:paraId="56EE873A" w14:textId="5EC6B53B" w:rsidR="00E54E91" w:rsidRPr="00B57F4A" w:rsidRDefault="00E54E91" w:rsidP="00C41C0A">
      <w:pPr>
        <w:numPr>
          <w:ilvl w:val="0"/>
          <w:numId w:val="11"/>
        </w:numPr>
        <w:rPr>
          <w:rFonts w:cs="Arial"/>
        </w:rPr>
      </w:pPr>
      <w:r w:rsidRPr="00B57F4A">
        <w:rPr>
          <w:rFonts w:cs="Arial"/>
        </w:rPr>
        <w:t>Self-Certification of Continuous Service</w:t>
      </w:r>
    </w:p>
    <w:p w14:paraId="3C5A3050" w14:textId="7246F971" w:rsidR="00E54E91" w:rsidRPr="00B57F4A" w:rsidRDefault="00E54E91" w:rsidP="00C41C0A">
      <w:pPr>
        <w:numPr>
          <w:ilvl w:val="0"/>
          <w:numId w:val="11"/>
        </w:numPr>
        <w:rPr>
          <w:rFonts w:cs="Arial"/>
        </w:rPr>
      </w:pPr>
      <w:r w:rsidRPr="00B57F4A">
        <w:rPr>
          <w:rFonts w:cs="Arial"/>
        </w:rPr>
        <w:t xml:space="preserve">VA Form 0710 </w:t>
      </w:r>
    </w:p>
    <w:p w14:paraId="39564C9E" w14:textId="7170DEF4" w:rsidR="00E54E91" w:rsidRPr="00B57F4A" w:rsidRDefault="00541762" w:rsidP="00C41C0A">
      <w:pPr>
        <w:numPr>
          <w:ilvl w:val="0"/>
          <w:numId w:val="11"/>
        </w:numPr>
        <w:rPr>
          <w:rFonts w:cs="Arial"/>
        </w:rPr>
      </w:pPr>
      <w:r w:rsidRPr="00B57F4A">
        <w:rPr>
          <w:rFonts w:cs="Arial"/>
        </w:rPr>
        <w:t xml:space="preserve">Completed SIC </w:t>
      </w:r>
      <w:r w:rsidR="00E83D6D" w:rsidRPr="00B57F4A">
        <w:rPr>
          <w:rFonts w:cs="Arial"/>
        </w:rPr>
        <w:t>Fingerprint Request Form</w:t>
      </w:r>
    </w:p>
    <w:p w14:paraId="38794674" w14:textId="4753B262" w:rsidR="00BD3F92" w:rsidRPr="00B57F4A" w:rsidRDefault="00BD3F92" w:rsidP="00BD3F92">
      <w:pPr>
        <w:pStyle w:val="Lista"/>
        <w:ind w:left="1080"/>
        <w:rPr>
          <w:rFonts w:cs="Arial"/>
        </w:rPr>
      </w:pPr>
      <w:r w:rsidRPr="00B57F4A">
        <w:rPr>
          <w:rFonts w:cs="Arial"/>
        </w:rPr>
        <w:t xml:space="preserve">The Contractor personnel shall submit all required information related to their background investigations (completion of the investigation documents (SF85, SF85P, or SF 86) utilizing the Office of Personnel Management’s (OPM) Electronic Questionnaire for Investigations Processing (e-QIP) after receiving an email notification from the SIC. </w:t>
      </w:r>
    </w:p>
    <w:p w14:paraId="6BB42F9D" w14:textId="373935B1" w:rsidR="00BD3F92" w:rsidRPr="00B57F4A" w:rsidRDefault="00BD3F92" w:rsidP="00BD3F92">
      <w:pPr>
        <w:pStyle w:val="Lista"/>
        <w:ind w:left="1080"/>
        <w:rPr>
          <w:rFonts w:cs="Arial"/>
        </w:rPr>
      </w:pPr>
      <w:r w:rsidRPr="00B57F4A">
        <w:rPr>
          <w:rFonts w:cs="Arial"/>
        </w:rPr>
        <w:t xml:space="preserve">The Contractor employee shall certify and release the e-QIP document, </w:t>
      </w:r>
      <w:r w:rsidR="009F4E08" w:rsidRPr="00B57F4A">
        <w:rPr>
          <w:rFonts w:cs="Arial"/>
        </w:rPr>
        <w:t>print,</w:t>
      </w:r>
      <w:r w:rsidRPr="00B57F4A">
        <w:rPr>
          <w:rFonts w:cs="Arial"/>
        </w:rPr>
        <w:t xml:space="preserve"> and sign the signature pages, and send them encrypted to the COR for electronic submission to the SIC.  These documents shall be submitted to the COR within 3 business days of receipt of the e-QIP notification email.  (Note:  OPM is moving towards a “click to sign” process.  If click to sign is used, the Contractor employee should notify </w:t>
      </w:r>
      <w:r w:rsidR="00C41A6D" w:rsidRPr="00B57F4A">
        <w:rPr>
          <w:rFonts w:cs="Arial"/>
        </w:rPr>
        <w:t xml:space="preserve">the </w:t>
      </w:r>
      <w:r w:rsidRPr="00B57F4A">
        <w:rPr>
          <w:rFonts w:cs="Arial"/>
        </w:rPr>
        <w:t>COR within 3 business days that documents were signed via e</w:t>
      </w:r>
      <w:r w:rsidR="00996484" w:rsidRPr="00B57F4A">
        <w:rPr>
          <w:rFonts w:cs="Arial"/>
        </w:rPr>
        <w:t>-</w:t>
      </w:r>
      <w:r w:rsidRPr="00B57F4A">
        <w:rPr>
          <w:rFonts w:cs="Arial"/>
        </w:rPr>
        <w:t>QIP).</w:t>
      </w:r>
    </w:p>
    <w:p w14:paraId="0DD1A0EB" w14:textId="77777777" w:rsidR="00E47F5F" w:rsidRPr="00B57F4A" w:rsidRDefault="006F440F" w:rsidP="00C41C0A">
      <w:pPr>
        <w:pStyle w:val="Lista"/>
        <w:numPr>
          <w:ilvl w:val="0"/>
          <w:numId w:val="4"/>
        </w:numPr>
        <w:ind w:left="1080"/>
        <w:rPr>
          <w:rFonts w:cs="Arial"/>
        </w:rPr>
      </w:pPr>
      <w:r w:rsidRPr="00B57F4A">
        <w:rPr>
          <w:rFonts w:cs="Arial"/>
        </w:rPr>
        <w:t>T</w:t>
      </w:r>
      <w:r w:rsidR="00E47F5F" w:rsidRPr="00B57F4A">
        <w:rPr>
          <w:rFonts w:cs="Arial"/>
        </w:rPr>
        <w:t xml:space="preserve">he Contractor shall be responsible for the actions of all </w:t>
      </w:r>
      <w:r w:rsidR="00420DE4" w:rsidRPr="00B57F4A">
        <w:rPr>
          <w:rFonts w:cs="Arial"/>
        </w:rPr>
        <w:t xml:space="preserve">personnel </w:t>
      </w:r>
      <w:r w:rsidR="00E47F5F" w:rsidRPr="00B57F4A">
        <w:rPr>
          <w:rFonts w:cs="Arial"/>
        </w:rPr>
        <w:t xml:space="preserve">provided to work for VA under this contract.  </w:t>
      </w:r>
      <w:proofErr w:type="gramStart"/>
      <w:r w:rsidR="00E47F5F" w:rsidRPr="00B57F4A">
        <w:rPr>
          <w:rFonts w:cs="Arial"/>
        </w:rPr>
        <w:t>In the event that</w:t>
      </w:r>
      <w:proofErr w:type="gramEnd"/>
      <w:r w:rsidR="00E47F5F" w:rsidRPr="00B57F4A">
        <w:rPr>
          <w:rFonts w:cs="Arial"/>
        </w:rPr>
        <w:t xml:space="preserve"> </w:t>
      </w:r>
      <w:proofErr w:type="gramStart"/>
      <w:r w:rsidR="00E47F5F" w:rsidRPr="00B57F4A">
        <w:rPr>
          <w:rFonts w:cs="Arial"/>
        </w:rPr>
        <w:t>damages arise</w:t>
      </w:r>
      <w:proofErr w:type="gramEnd"/>
      <w:r w:rsidR="00E47F5F" w:rsidRPr="00B57F4A">
        <w:rPr>
          <w:rFonts w:cs="Arial"/>
        </w:rPr>
        <w:t xml:space="preserve"> from work performed by Contractor provided personnel, under the auspices of this contract, the Contractor shall be responsible for all resources necessary to remedy the incident.</w:t>
      </w:r>
    </w:p>
    <w:p w14:paraId="0DD1A0EC" w14:textId="603E4A21" w:rsidR="00CC4BDD" w:rsidRPr="00B57F4A" w:rsidRDefault="00B20E97" w:rsidP="00C41C0A">
      <w:pPr>
        <w:pStyle w:val="Lista"/>
        <w:numPr>
          <w:ilvl w:val="0"/>
          <w:numId w:val="4"/>
        </w:numPr>
        <w:ind w:left="1080"/>
        <w:rPr>
          <w:rFonts w:cs="Arial"/>
        </w:rPr>
      </w:pPr>
      <w:r w:rsidRPr="00B57F4A">
        <w:rPr>
          <w:rFonts w:cs="Arial"/>
        </w:rPr>
        <w:t xml:space="preserve">A Contractor may be granted unescorted access to VA facilities and/or access to VA </w:t>
      </w:r>
      <w:r w:rsidR="0098149E">
        <w:rPr>
          <w:rFonts w:cs="Arial"/>
        </w:rPr>
        <w:t xml:space="preserve">IT </w:t>
      </w:r>
      <w:r w:rsidRPr="00B57F4A">
        <w:rPr>
          <w:rFonts w:cs="Arial"/>
        </w:rPr>
        <w:t>resources (network and/or protected data) with a favorably adjudicated Special Agreement Check (SAC</w:t>
      </w:r>
      <w:r w:rsidR="004F377C" w:rsidRPr="00B57F4A">
        <w:rPr>
          <w:rFonts w:cs="Arial"/>
        </w:rPr>
        <w:t>)</w:t>
      </w:r>
      <w:r w:rsidRPr="00B57F4A">
        <w:rPr>
          <w:rFonts w:cs="Arial"/>
        </w:rPr>
        <w:t xml:space="preserve">, </w:t>
      </w:r>
      <w:r w:rsidR="0044680A" w:rsidRPr="00B57F4A">
        <w:rPr>
          <w:rFonts w:cs="Arial"/>
        </w:rPr>
        <w:t xml:space="preserve">completed </w:t>
      </w:r>
      <w:r w:rsidRPr="00B57F4A">
        <w:rPr>
          <w:rFonts w:cs="Arial"/>
        </w:rPr>
        <w:t>training delineated in VA Handbook 6500.6 (</w:t>
      </w:r>
      <w:r w:rsidR="00537DE0" w:rsidRPr="00B57F4A">
        <w:rPr>
          <w:rFonts w:cs="Arial"/>
        </w:rPr>
        <w:t>A</w:t>
      </w:r>
      <w:r w:rsidRPr="00B57F4A">
        <w:rPr>
          <w:rFonts w:cs="Arial"/>
        </w:rPr>
        <w:t xml:space="preserve">ppendix C, Section </w:t>
      </w:r>
      <w:r w:rsidR="009C6262" w:rsidRPr="00B57F4A">
        <w:rPr>
          <w:rFonts w:cs="Arial"/>
        </w:rPr>
        <w:t>4</w:t>
      </w:r>
      <w:r w:rsidRPr="00B57F4A">
        <w:rPr>
          <w:rFonts w:cs="Arial"/>
        </w:rPr>
        <w:t>), signed “Contractor Rules of Behavior”</w:t>
      </w:r>
      <w:r w:rsidR="0044680A" w:rsidRPr="00B57F4A">
        <w:rPr>
          <w:rFonts w:cs="Arial"/>
        </w:rPr>
        <w:t xml:space="preserve">, and with a valid, operational </w:t>
      </w:r>
      <w:proofErr w:type="spellStart"/>
      <w:r w:rsidR="0044680A" w:rsidRPr="00B57F4A">
        <w:rPr>
          <w:rFonts w:cs="Arial"/>
        </w:rPr>
        <w:t>PIVcredential</w:t>
      </w:r>
      <w:proofErr w:type="spellEnd"/>
      <w:r w:rsidR="0044680A" w:rsidRPr="00B57F4A">
        <w:rPr>
          <w:rFonts w:cs="Arial"/>
        </w:rPr>
        <w:t xml:space="preserve"> for PIV-only logical access to VA’s network.</w:t>
      </w:r>
      <w:r w:rsidRPr="00B57F4A">
        <w:rPr>
          <w:rFonts w:cs="Arial"/>
        </w:rPr>
        <w:t xml:space="preserve">  </w:t>
      </w:r>
      <w:r w:rsidR="00FC3092" w:rsidRPr="00B57F4A">
        <w:rPr>
          <w:rFonts w:cs="Arial"/>
        </w:rPr>
        <w:t>A PIV card credential can be issued once your SAC has been favorably adjudicated and your background investigation has been scheduled by OPM</w:t>
      </w:r>
      <w:r w:rsidR="00744435" w:rsidRPr="00B57F4A">
        <w:rPr>
          <w:rFonts w:cs="Arial"/>
        </w:rPr>
        <w:t>.</w:t>
      </w:r>
      <w:r w:rsidR="00DE4C93" w:rsidRPr="00B57F4A">
        <w:rPr>
          <w:rFonts w:cs="Arial"/>
        </w:rPr>
        <w:t xml:space="preserve">  </w:t>
      </w:r>
      <w:r w:rsidR="00CC4BDD" w:rsidRPr="00B57F4A">
        <w:rPr>
          <w:rFonts w:cs="Arial"/>
        </w:rPr>
        <w:t xml:space="preserve">However, the </w:t>
      </w:r>
      <w:r w:rsidR="009C16A1" w:rsidRPr="00B57F4A">
        <w:rPr>
          <w:rFonts w:cs="Arial"/>
        </w:rPr>
        <w:t>C</w:t>
      </w:r>
      <w:r w:rsidR="00CC4BDD" w:rsidRPr="00B57F4A">
        <w:rPr>
          <w:rFonts w:cs="Arial"/>
        </w:rPr>
        <w:t>ontractor will be responsible for the actions of th</w:t>
      </w:r>
      <w:r w:rsidR="009C16A1" w:rsidRPr="00B57F4A">
        <w:rPr>
          <w:rFonts w:cs="Arial"/>
        </w:rPr>
        <w:t>e</w:t>
      </w:r>
      <w:r w:rsidR="00CC4BDD" w:rsidRPr="00B57F4A">
        <w:rPr>
          <w:rFonts w:cs="Arial"/>
        </w:rPr>
        <w:t xml:space="preserve"> </w:t>
      </w:r>
      <w:r w:rsidR="009C16A1" w:rsidRPr="00B57F4A">
        <w:rPr>
          <w:rFonts w:cs="Arial"/>
        </w:rPr>
        <w:t>C</w:t>
      </w:r>
      <w:r w:rsidR="00CC4BDD" w:rsidRPr="00B57F4A">
        <w:rPr>
          <w:rFonts w:cs="Arial"/>
        </w:rPr>
        <w:t>ontract</w:t>
      </w:r>
      <w:r w:rsidR="009C16A1" w:rsidRPr="00B57F4A">
        <w:rPr>
          <w:rFonts w:cs="Arial"/>
        </w:rPr>
        <w:t>or</w:t>
      </w:r>
      <w:r w:rsidR="00CC4BDD" w:rsidRPr="00B57F4A">
        <w:rPr>
          <w:rFonts w:cs="Arial"/>
        </w:rPr>
        <w:t xml:space="preserve"> </w:t>
      </w:r>
      <w:r w:rsidR="009C16A1" w:rsidRPr="00B57F4A">
        <w:rPr>
          <w:rFonts w:cs="Arial"/>
        </w:rPr>
        <w:t>personnel</w:t>
      </w:r>
      <w:r w:rsidR="00CC4BDD" w:rsidRPr="00B57F4A">
        <w:rPr>
          <w:rFonts w:cs="Arial"/>
        </w:rPr>
        <w:t xml:space="preserve"> they provide to perform work for </w:t>
      </w:r>
      <w:r w:rsidR="00CC4BDD" w:rsidRPr="00B57F4A">
        <w:rPr>
          <w:rStyle w:val="HTMLAcronym"/>
          <w:rFonts w:cs="Arial"/>
        </w:rPr>
        <w:t>VA</w:t>
      </w:r>
      <w:r w:rsidR="00CC4BDD" w:rsidRPr="00B57F4A">
        <w:rPr>
          <w:rFonts w:cs="Arial"/>
        </w:rPr>
        <w:t xml:space="preserve">.  The investigative history for </w:t>
      </w:r>
      <w:r w:rsidR="009C16A1" w:rsidRPr="00B57F4A">
        <w:rPr>
          <w:rFonts w:cs="Arial"/>
        </w:rPr>
        <w:t>C</w:t>
      </w:r>
      <w:r w:rsidR="00CC4BDD" w:rsidRPr="00B57F4A">
        <w:rPr>
          <w:rFonts w:cs="Arial"/>
        </w:rPr>
        <w:t xml:space="preserve">ontractor personnel working under this contract must be maintained in the database of </w:t>
      </w:r>
      <w:r w:rsidR="00744435" w:rsidRPr="00B57F4A">
        <w:rPr>
          <w:rFonts w:cs="Arial"/>
        </w:rPr>
        <w:t>OP</w:t>
      </w:r>
      <w:r w:rsidR="00CE7813" w:rsidRPr="00B57F4A">
        <w:rPr>
          <w:rFonts w:cs="Arial"/>
        </w:rPr>
        <w:t>M.</w:t>
      </w:r>
    </w:p>
    <w:p w14:paraId="0DD1A0ED" w14:textId="77777777" w:rsidR="00E47F5F" w:rsidRPr="00B57F4A" w:rsidRDefault="00E47F5F" w:rsidP="00C41C0A">
      <w:pPr>
        <w:pStyle w:val="Lista"/>
        <w:numPr>
          <w:ilvl w:val="0"/>
          <w:numId w:val="4"/>
        </w:numPr>
        <w:ind w:left="1080"/>
        <w:rPr>
          <w:rFonts w:cs="Arial"/>
        </w:rPr>
      </w:pPr>
      <w:r w:rsidRPr="00B57F4A">
        <w:rPr>
          <w:rFonts w:cs="Arial"/>
        </w:rPr>
        <w:lastRenderedPageBreak/>
        <w:t>The Contractor, when notified of an unfavorabl</w:t>
      </w:r>
      <w:r w:rsidR="00034689" w:rsidRPr="00B57F4A">
        <w:rPr>
          <w:rFonts w:cs="Arial"/>
        </w:rPr>
        <w:t xml:space="preserve">y adjudicated background investigation on a Contractor employee as </w:t>
      </w:r>
      <w:r w:rsidRPr="00B57F4A">
        <w:rPr>
          <w:rFonts w:cs="Arial"/>
        </w:rPr>
        <w:t>determin</w:t>
      </w:r>
      <w:r w:rsidR="00034689" w:rsidRPr="00B57F4A">
        <w:rPr>
          <w:rFonts w:cs="Arial"/>
        </w:rPr>
        <w:t>ed</w:t>
      </w:r>
      <w:r w:rsidRPr="00B57F4A">
        <w:rPr>
          <w:rFonts w:cs="Arial"/>
        </w:rPr>
        <w:t xml:space="preserve"> by the Government, shall withdraw the employee from consideration </w:t>
      </w:r>
      <w:r w:rsidR="009C16A1" w:rsidRPr="00B57F4A">
        <w:rPr>
          <w:rFonts w:cs="Arial"/>
        </w:rPr>
        <w:t>in</w:t>
      </w:r>
      <w:r w:rsidRPr="00B57F4A">
        <w:rPr>
          <w:rFonts w:cs="Arial"/>
        </w:rPr>
        <w:t xml:space="preserve"> working under the contract.</w:t>
      </w:r>
    </w:p>
    <w:p w14:paraId="740B81BC" w14:textId="77777777" w:rsidR="00BD3F92" w:rsidRPr="00B57F4A" w:rsidRDefault="00BD3F92" w:rsidP="00BD3F92">
      <w:pPr>
        <w:pStyle w:val="Lista"/>
        <w:ind w:left="1080"/>
        <w:rPr>
          <w:rFonts w:cs="Arial"/>
        </w:rPr>
      </w:pPr>
      <w:r w:rsidRPr="00B57F4A">
        <w:rPr>
          <w:rFonts w:cs="Arial"/>
        </w:rPr>
        <w:t>Failure to comply with the Contractor personnel security investigative requirements may result in loss of physical and/or logical access to VA facilities and systems by Contractor and Subcontractor employees and/or termination of the contract for default.</w:t>
      </w:r>
    </w:p>
    <w:p w14:paraId="378A9710" w14:textId="1F47614E" w:rsidR="00BD3F92" w:rsidRPr="00B57F4A" w:rsidRDefault="00402D20" w:rsidP="00BD3F92">
      <w:pPr>
        <w:pStyle w:val="Lista"/>
        <w:ind w:left="1080"/>
        <w:rPr>
          <w:rFonts w:cs="Arial"/>
        </w:rPr>
      </w:pPr>
      <w:r w:rsidRPr="00B57F4A">
        <w:rPr>
          <w:rFonts w:cs="Arial"/>
        </w:rPr>
        <w:t>PIV</w:t>
      </w:r>
      <w:r w:rsidR="00BD3F92" w:rsidRPr="00B57F4A">
        <w:rPr>
          <w:rFonts w:cs="Arial"/>
        </w:rPr>
        <w:t xml:space="preserve"> Credential Holders must follow all HSPD-12 policies and procedures as well as use and protect their assigned identity credentials in accordance with VA policies and procedures, </w:t>
      </w:r>
      <w:proofErr w:type="gramStart"/>
      <w:r w:rsidR="00BD3F92" w:rsidRPr="00B57F4A">
        <w:rPr>
          <w:rFonts w:cs="Arial"/>
        </w:rPr>
        <w:t>displaying their badges at all times</w:t>
      </w:r>
      <w:proofErr w:type="gramEnd"/>
      <w:r w:rsidR="00BD3F92" w:rsidRPr="00B57F4A">
        <w:rPr>
          <w:rFonts w:cs="Arial"/>
        </w:rPr>
        <w:t>, and returning the identity credentials upon termination of their relationship with VA.</w:t>
      </w:r>
    </w:p>
    <w:p w14:paraId="178A4BAB" w14:textId="77777777" w:rsidR="00BD3F92" w:rsidRPr="00B57F4A" w:rsidRDefault="00BD3F92" w:rsidP="005A1B57">
      <w:pPr>
        <w:pStyle w:val="NoSpacing"/>
        <w:rPr>
          <w:rFonts w:cs="Arial"/>
        </w:rPr>
      </w:pPr>
    </w:p>
    <w:p w14:paraId="510C98F9" w14:textId="4C44F6B7" w:rsidR="00BD3F92" w:rsidRPr="00B57F4A" w:rsidRDefault="00BD3F92" w:rsidP="00E5783F">
      <w:pPr>
        <w:pStyle w:val="NoSpacing"/>
        <w:rPr>
          <w:rStyle w:val="Strong"/>
          <w:rFonts w:cs="Arial"/>
        </w:rPr>
      </w:pPr>
      <w:r w:rsidRPr="00B57F4A">
        <w:rPr>
          <w:rStyle w:val="Strong"/>
          <w:rFonts w:cs="Arial"/>
        </w:rPr>
        <w:t>Deliverable:</w:t>
      </w:r>
    </w:p>
    <w:p w14:paraId="45BFCE3F" w14:textId="77777777" w:rsidR="00BD3F92" w:rsidRPr="00B57F4A" w:rsidRDefault="00BD3F92" w:rsidP="00C41C0A">
      <w:pPr>
        <w:numPr>
          <w:ilvl w:val="0"/>
          <w:numId w:val="12"/>
        </w:numPr>
        <w:ind w:left="1080"/>
        <w:rPr>
          <w:rFonts w:cs="Arial"/>
        </w:rPr>
      </w:pPr>
      <w:r w:rsidRPr="00B57F4A">
        <w:rPr>
          <w:rFonts w:cs="Arial"/>
        </w:rPr>
        <w:t>Contractor Staff Roster</w:t>
      </w:r>
    </w:p>
    <w:p w14:paraId="4930082E" w14:textId="77777777" w:rsidR="00624717" w:rsidRPr="00B57F4A" w:rsidRDefault="00624717" w:rsidP="005A1B57">
      <w:pPr>
        <w:pStyle w:val="NoSpacing"/>
        <w:rPr>
          <w:rFonts w:cs="Arial"/>
        </w:rPr>
      </w:pPr>
    </w:p>
    <w:p w14:paraId="0DD1A0EF" w14:textId="77777777" w:rsidR="00E47F5F" w:rsidRPr="00B57F4A" w:rsidRDefault="00D30B71" w:rsidP="0075504C">
      <w:pPr>
        <w:pStyle w:val="Heading2"/>
        <w:rPr>
          <w:szCs w:val="24"/>
        </w:rPr>
      </w:pPr>
      <w:bookmarkStart w:id="128" w:name="_Toc251331978"/>
      <w:bookmarkStart w:id="129" w:name="_Ref252785327"/>
      <w:bookmarkStart w:id="130" w:name="_Ref252785375"/>
      <w:bookmarkStart w:id="131" w:name="_Ref256418893"/>
      <w:bookmarkStart w:id="132" w:name="_Toc214268328"/>
      <w:bookmarkEnd w:id="21"/>
      <w:bookmarkEnd w:id="85"/>
      <w:r w:rsidRPr="00B57F4A">
        <w:rPr>
          <w:szCs w:val="24"/>
        </w:rPr>
        <w:t>METHOD AND DISTRIBUTION OF DELIVER</w:t>
      </w:r>
      <w:r w:rsidR="008C3CB8" w:rsidRPr="00B57F4A">
        <w:rPr>
          <w:szCs w:val="24"/>
        </w:rPr>
        <w:t>ABLES</w:t>
      </w:r>
      <w:bookmarkEnd w:id="128"/>
      <w:bookmarkEnd w:id="129"/>
      <w:bookmarkEnd w:id="130"/>
      <w:bookmarkEnd w:id="131"/>
      <w:bookmarkEnd w:id="132"/>
    </w:p>
    <w:p w14:paraId="0DD1A0F0" w14:textId="36C72EA4" w:rsidR="00E47F5F" w:rsidRPr="00B57F4A" w:rsidRDefault="00680DE5" w:rsidP="002A6E4F">
      <w:pPr>
        <w:pStyle w:val="NoSpacing"/>
        <w:rPr>
          <w:rFonts w:cs="Arial"/>
        </w:rPr>
      </w:pPr>
      <w:r w:rsidRPr="00B57F4A">
        <w:rPr>
          <w:rFonts w:cs="Arial"/>
        </w:rPr>
        <w:t>The Contractor shall deliver</w:t>
      </w:r>
      <w:r w:rsidR="00E47F5F" w:rsidRPr="00B57F4A">
        <w:rPr>
          <w:rFonts w:cs="Arial"/>
        </w:rPr>
        <w:t xml:space="preserve"> documentation in electronic </w:t>
      </w:r>
      <w:r w:rsidRPr="00B57F4A">
        <w:rPr>
          <w:rFonts w:cs="Arial"/>
        </w:rPr>
        <w:t>format</w:t>
      </w:r>
      <w:r w:rsidR="0016110D" w:rsidRPr="00B57F4A">
        <w:rPr>
          <w:rFonts w:cs="Arial"/>
        </w:rPr>
        <w:t>, u</w:t>
      </w:r>
      <w:r w:rsidR="00E47F5F" w:rsidRPr="00B57F4A">
        <w:rPr>
          <w:rFonts w:cs="Arial"/>
        </w:rPr>
        <w:t>nless otherwise directed</w:t>
      </w:r>
      <w:r w:rsidR="00F63DB9" w:rsidRPr="00B57F4A">
        <w:rPr>
          <w:rFonts w:cs="Arial"/>
        </w:rPr>
        <w:t xml:space="preserve"> in Section B</w:t>
      </w:r>
      <w:r w:rsidR="00890FB0" w:rsidRPr="00B57F4A">
        <w:rPr>
          <w:rFonts w:cs="Arial"/>
        </w:rPr>
        <w:t xml:space="preserve"> of the solicitation</w:t>
      </w:r>
      <w:r w:rsidR="0016110D" w:rsidRPr="00B57F4A">
        <w:rPr>
          <w:rFonts w:cs="Arial"/>
        </w:rPr>
        <w:t>/contract</w:t>
      </w:r>
      <w:r w:rsidR="00887CEF" w:rsidRPr="00B57F4A">
        <w:rPr>
          <w:rFonts w:cs="Arial"/>
        </w:rPr>
        <w:t xml:space="preserve">.  </w:t>
      </w:r>
      <w:r w:rsidR="00E47F5F" w:rsidRPr="00B57F4A">
        <w:rPr>
          <w:rFonts w:cs="Arial"/>
        </w:rPr>
        <w:t xml:space="preserve">Acceptable electronic media </w:t>
      </w:r>
      <w:proofErr w:type="gramStart"/>
      <w:r w:rsidR="00E47F5F" w:rsidRPr="00B57F4A">
        <w:rPr>
          <w:rFonts w:cs="Arial"/>
        </w:rPr>
        <w:t>include:</w:t>
      </w:r>
      <w:proofErr w:type="gramEnd"/>
      <w:r w:rsidR="00C0653B" w:rsidRPr="00B57F4A">
        <w:rPr>
          <w:rFonts w:cs="Arial"/>
        </w:rPr>
        <w:t xml:space="preserve"> </w:t>
      </w:r>
      <w:r w:rsidR="00E47F5F" w:rsidRPr="00B57F4A">
        <w:rPr>
          <w:rFonts w:cs="Arial"/>
        </w:rPr>
        <w:t xml:space="preserve"> </w:t>
      </w:r>
      <w:r w:rsidR="00291A2C" w:rsidRPr="00B57F4A">
        <w:rPr>
          <w:rFonts w:cs="Arial"/>
        </w:rPr>
        <w:t>Microsoft 365</w:t>
      </w:r>
      <w:r w:rsidR="006F7417" w:rsidRPr="00B57F4A">
        <w:rPr>
          <w:rFonts w:cs="Arial"/>
        </w:rPr>
        <w:t xml:space="preserve"> suite</w:t>
      </w:r>
      <w:r w:rsidR="00291A2C" w:rsidRPr="00B57F4A">
        <w:rPr>
          <w:rFonts w:cs="Arial"/>
        </w:rPr>
        <w:t xml:space="preserve">, </w:t>
      </w:r>
      <w:r w:rsidR="00E47F5F" w:rsidRPr="00B57F4A">
        <w:rPr>
          <w:rFonts w:cs="Arial"/>
        </w:rPr>
        <w:t xml:space="preserve">MS Word, MS Excel, MS PowerPoint, MS Project, MS Access, MS Visio, </w:t>
      </w:r>
      <w:r w:rsidR="00944E8C" w:rsidRPr="00B57F4A">
        <w:rPr>
          <w:rFonts w:cs="Arial"/>
        </w:rPr>
        <w:t>Auto</w:t>
      </w:r>
      <w:r w:rsidR="00E47F5F" w:rsidRPr="00B57F4A">
        <w:rPr>
          <w:rFonts w:cs="Arial"/>
        </w:rPr>
        <w:t>CAD</w:t>
      </w:r>
      <w:r w:rsidR="001D7360" w:rsidRPr="00B57F4A">
        <w:rPr>
          <w:rFonts w:cs="Arial"/>
        </w:rPr>
        <w:t>,</w:t>
      </w:r>
      <w:r w:rsidR="00E47F5F" w:rsidRPr="00B57F4A">
        <w:rPr>
          <w:rFonts w:cs="Arial"/>
        </w:rPr>
        <w:t xml:space="preserve"> and Adobe Postscript Data Format (PDF).</w:t>
      </w:r>
    </w:p>
    <w:p w14:paraId="0DD1A0F1" w14:textId="77777777" w:rsidR="008A293B" w:rsidRPr="00B57F4A" w:rsidRDefault="008A293B" w:rsidP="002A6E4F">
      <w:pPr>
        <w:pStyle w:val="NoSpacing"/>
        <w:rPr>
          <w:rFonts w:cs="Arial"/>
        </w:rPr>
      </w:pPr>
    </w:p>
    <w:p w14:paraId="0DD1A0F2" w14:textId="77777777" w:rsidR="008A293B" w:rsidRPr="00B57F4A" w:rsidRDefault="008A293B" w:rsidP="008A293B">
      <w:pPr>
        <w:pStyle w:val="Heading2"/>
        <w:rPr>
          <w:szCs w:val="24"/>
        </w:rPr>
      </w:pPr>
      <w:r w:rsidRPr="00B57F4A">
        <w:rPr>
          <w:szCs w:val="24"/>
        </w:rPr>
        <w:t xml:space="preserve"> </w:t>
      </w:r>
      <w:bookmarkStart w:id="133" w:name="_Toc214268329"/>
      <w:r w:rsidR="00481989" w:rsidRPr="00B57F4A">
        <w:rPr>
          <w:caps w:val="0"/>
          <w:szCs w:val="24"/>
        </w:rPr>
        <w:t>PERFORMANCE METRICS</w:t>
      </w:r>
      <w:bookmarkEnd w:id="133"/>
    </w:p>
    <w:p w14:paraId="0DD1A0F3" w14:textId="4EBE67B7" w:rsidR="003862DE" w:rsidRPr="00B57F4A" w:rsidRDefault="00D27760" w:rsidP="005A1B57">
      <w:pPr>
        <w:pStyle w:val="NoSpacing"/>
        <w:rPr>
          <w:rFonts w:cs="Arial"/>
        </w:rPr>
      </w:pPr>
      <w:r w:rsidRPr="00B57F4A">
        <w:rPr>
          <w:rFonts w:cs="Arial"/>
        </w:rPr>
        <w:t xml:space="preserve">The </w:t>
      </w:r>
      <w:r w:rsidR="0027321B" w:rsidRPr="00B57F4A">
        <w:rPr>
          <w:rFonts w:cs="Arial"/>
        </w:rPr>
        <w:t xml:space="preserve">table below defines the </w:t>
      </w:r>
      <w:r w:rsidRPr="00B57F4A">
        <w:rPr>
          <w:rFonts w:cs="Arial"/>
        </w:rPr>
        <w:t xml:space="preserve">Performance </w:t>
      </w:r>
      <w:r w:rsidR="00E345A3" w:rsidRPr="00B57F4A">
        <w:rPr>
          <w:rFonts w:cs="Arial"/>
        </w:rPr>
        <w:t xml:space="preserve">Standards and </w:t>
      </w:r>
      <w:r w:rsidR="00790321" w:rsidRPr="00B57F4A">
        <w:rPr>
          <w:rFonts w:cs="Arial"/>
        </w:rPr>
        <w:t xml:space="preserve">Acceptable </w:t>
      </w:r>
      <w:r w:rsidR="000B2501" w:rsidRPr="00B57F4A">
        <w:rPr>
          <w:rFonts w:cs="Arial"/>
        </w:rPr>
        <w:t xml:space="preserve">Levels of </w:t>
      </w:r>
      <w:r w:rsidR="00790321" w:rsidRPr="00B57F4A">
        <w:rPr>
          <w:rFonts w:cs="Arial"/>
        </w:rPr>
        <w:t>Performance</w:t>
      </w:r>
      <w:r w:rsidR="008C6D3D" w:rsidRPr="00B57F4A">
        <w:rPr>
          <w:rFonts w:cs="Arial"/>
        </w:rPr>
        <w:t xml:space="preserve"> </w:t>
      </w:r>
      <w:r w:rsidR="0027321B" w:rsidRPr="00B57F4A">
        <w:rPr>
          <w:rFonts w:cs="Arial"/>
        </w:rPr>
        <w:t>associated with</w:t>
      </w:r>
      <w:r w:rsidRPr="00B57F4A">
        <w:rPr>
          <w:rFonts w:cs="Arial"/>
        </w:rPr>
        <w:t xml:space="preserve"> this effort</w:t>
      </w:r>
      <w:r w:rsidR="00E66857" w:rsidRPr="00B57F4A">
        <w:rPr>
          <w:rFonts w:cs="Arial"/>
        </w:rPr>
        <w:t>.</w:t>
      </w:r>
    </w:p>
    <w:p w14:paraId="0DD1A0F4" w14:textId="77777777" w:rsidR="003862DE" w:rsidRPr="00B57F4A" w:rsidRDefault="003862DE" w:rsidP="005A1B57">
      <w:pPr>
        <w:pStyle w:val="NoSpacing"/>
        <w:rPr>
          <w:rFonts w:cs="Arial"/>
        </w:rPr>
      </w:pPr>
    </w:p>
    <w:p w14:paraId="2F63F08A" w14:textId="394EC6E2" w:rsidR="008F06B7" w:rsidRDefault="008F06B7" w:rsidP="00B01957">
      <w:pPr>
        <w:spacing w:line="276" w:lineRule="auto"/>
        <w:rPr>
          <w:rFonts w:eastAsia="Calibri" w:cs="Arial"/>
        </w:rPr>
      </w:pPr>
      <w:r w:rsidRPr="00B01957">
        <w:rPr>
          <w:rFonts w:eastAsia="Calibri" w:cs="Arial"/>
        </w:rPr>
        <w:t xml:space="preserve">This QASP outlines the methodology for monitoring and evaluating contractor performance in delivering and supporting the </w:t>
      </w:r>
      <w:r w:rsidR="00D96705" w:rsidRPr="00B01957">
        <w:rPr>
          <w:rFonts w:eastAsia="Calibri" w:cs="Arial"/>
        </w:rPr>
        <w:t>PIVOT</w:t>
      </w:r>
      <w:r w:rsidRPr="00B01957">
        <w:rPr>
          <w:rFonts w:eastAsia="Calibri" w:cs="Arial"/>
        </w:rPr>
        <w:t xml:space="preserve"> to ensure it meets VA requirements for payment accuracy, compliance, and system integration.</w:t>
      </w:r>
    </w:p>
    <w:p w14:paraId="55317D5E" w14:textId="77777777" w:rsidR="00586F22" w:rsidRPr="00B01957" w:rsidRDefault="00586F22" w:rsidP="00B01957">
      <w:pPr>
        <w:spacing w:line="276" w:lineRule="auto"/>
        <w:rPr>
          <w:rFonts w:eastAsia="Calibri" w:cs="Arial"/>
        </w:rPr>
      </w:pPr>
    </w:p>
    <w:p w14:paraId="280FAC96" w14:textId="77777777" w:rsidR="008F06B7" w:rsidRPr="00B01957" w:rsidRDefault="008F06B7" w:rsidP="00B01957">
      <w:pPr>
        <w:spacing w:line="276" w:lineRule="auto"/>
        <w:rPr>
          <w:rFonts w:eastAsia="Calibri" w:cs="Arial"/>
          <w:b/>
          <w:bCs/>
        </w:rPr>
      </w:pPr>
      <w:r w:rsidRPr="00B01957">
        <w:rPr>
          <w:rFonts w:eastAsia="Calibri" w:cs="Arial"/>
          <w:b/>
          <w:bCs/>
        </w:rPr>
        <w:t>Performance Objectives and Standards</w:t>
      </w:r>
    </w:p>
    <w:tbl>
      <w:tblPr>
        <w:tblW w:w="9515"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676"/>
        <w:gridCol w:w="3338"/>
        <w:gridCol w:w="855"/>
        <w:gridCol w:w="1884"/>
        <w:gridCol w:w="1762"/>
      </w:tblGrid>
      <w:tr w:rsidR="008F06B7" w:rsidRPr="00B57F4A" w14:paraId="4A2D8849" w14:textId="77777777" w:rsidTr="00B01957">
        <w:trPr>
          <w:trHeight w:val="300"/>
        </w:trPr>
        <w:tc>
          <w:tcPr>
            <w:tcW w:w="167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C5CB0C8" w14:textId="77777777" w:rsidR="008F06B7" w:rsidRPr="00B01957" w:rsidRDefault="008F06B7">
            <w:pPr>
              <w:jc w:val="center"/>
              <w:rPr>
                <w:rFonts w:eastAsia="Source Sans Pro" w:cs="Arial"/>
                <w:b/>
                <w:bCs/>
              </w:rPr>
            </w:pPr>
            <w:r w:rsidRPr="00B01957">
              <w:rPr>
                <w:rFonts w:eastAsia="Source Sans Pro" w:cs="Arial"/>
                <w:b/>
                <w:bCs/>
              </w:rPr>
              <w:t>Performance Objective</w:t>
            </w:r>
          </w:p>
        </w:tc>
        <w:tc>
          <w:tcPr>
            <w:tcW w:w="333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AF6F500" w14:textId="77777777" w:rsidR="008F06B7" w:rsidRPr="00B01957" w:rsidRDefault="008F06B7">
            <w:pPr>
              <w:jc w:val="center"/>
              <w:rPr>
                <w:rFonts w:eastAsia="Source Sans Pro" w:cs="Arial"/>
                <w:b/>
                <w:bCs/>
              </w:rPr>
            </w:pPr>
            <w:r w:rsidRPr="00B01957">
              <w:rPr>
                <w:rFonts w:eastAsia="Source Sans Pro" w:cs="Arial"/>
                <w:b/>
                <w:bCs/>
              </w:rPr>
              <w:t>Performance Standard</w:t>
            </w:r>
          </w:p>
        </w:tc>
        <w:tc>
          <w:tcPr>
            <w:tcW w:w="8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F21BCB8" w14:textId="77777777" w:rsidR="008F06B7" w:rsidRPr="00B01957" w:rsidRDefault="008F06B7">
            <w:pPr>
              <w:jc w:val="center"/>
              <w:rPr>
                <w:rFonts w:eastAsia="Source Sans Pro" w:cs="Arial"/>
                <w:b/>
                <w:bCs/>
              </w:rPr>
            </w:pPr>
            <w:r w:rsidRPr="00B01957">
              <w:rPr>
                <w:rFonts w:eastAsia="Source Sans Pro" w:cs="Arial"/>
                <w:b/>
                <w:bCs/>
              </w:rPr>
              <w:t>AQL</w:t>
            </w:r>
          </w:p>
        </w:tc>
        <w:tc>
          <w:tcPr>
            <w:tcW w:w="18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C51AFC5" w14:textId="77777777" w:rsidR="008F06B7" w:rsidRPr="00B01957" w:rsidRDefault="008F06B7">
            <w:pPr>
              <w:jc w:val="center"/>
              <w:rPr>
                <w:rFonts w:eastAsia="Source Sans Pro" w:cs="Arial"/>
                <w:b/>
                <w:bCs/>
              </w:rPr>
            </w:pPr>
            <w:r w:rsidRPr="00B01957">
              <w:rPr>
                <w:rFonts w:eastAsia="Source Sans Pro" w:cs="Arial"/>
                <w:b/>
                <w:bCs/>
              </w:rPr>
              <w:t>Surveillance Method</w:t>
            </w:r>
          </w:p>
        </w:tc>
        <w:tc>
          <w:tcPr>
            <w:tcW w:w="17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4D0D2A3" w14:textId="77777777" w:rsidR="008F06B7" w:rsidRPr="00B01957" w:rsidRDefault="008F06B7">
            <w:pPr>
              <w:jc w:val="center"/>
              <w:rPr>
                <w:rFonts w:eastAsia="Source Sans Pro" w:cs="Arial"/>
                <w:b/>
                <w:bCs/>
              </w:rPr>
            </w:pPr>
            <w:r w:rsidRPr="00B01957">
              <w:rPr>
                <w:rFonts w:eastAsia="Source Sans Pro" w:cs="Arial"/>
                <w:b/>
                <w:bCs/>
              </w:rPr>
              <w:t>Frequency</w:t>
            </w:r>
          </w:p>
        </w:tc>
      </w:tr>
      <w:tr w:rsidR="008F06B7" w:rsidRPr="00B57F4A" w14:paraId="33EBC09E" w14:textId="77777777" w:rsidTr="00B01957">
        <w:trPr>
          <w:trHeight w:val="300"/>
        </w:trPr>
        <w:tc>
          <w:tcPr>
            <w:tcW w:w="167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FD246E3" w14:textId="057F5119" w:rsidR="008F06B7" w:rsidRPr="00B01957" w:rsidRDefault="00D96705" w:rsidP="00B01957">
            <w:pPr>
              <w:spacing w:line="276" w:lineRule="auto"/>
              <w:rPr>
                <w:rFonts w:eastAsia="Calibri" w:cs="Arial"/>
              </w:rPr>
            </w:pPr>
            <w:r w:rsidRPr="00B01957">
              <w:rPr>
                <w:rFonts w:eastAsia="Source Sans Pro" w:cs="Arial"/>
                <w:b/>
                <w:bCs/>
              </w:rPr>
              <w:t>PIVOT</w:t>
            </w:r>
            <w:r w:rsidR="008F06B7" w:rsidRPr="00B01957">
              <w:rPr>
                <w:rFonts w:eastAsia="Source Sans Pro" w:cs="Arial"/>
                <w:b/>
                <w:bCs/>
              </w:rPr>
              <w:t xml:space="preserve"> Functionality</w:t>
            </w:r>
          </w:p>
        </w:tc>
        <w:tc>
          <w:tcPr>
            <w:tcW w:w="333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F661A8" w14:textId="77777777" w:rsidR="008F06B7" w:rsidRPr="00B01957" w:rsidRDefault="008F06B7" w:rsidP="00B01957">
            <w:pPr>
              <w:spacing w:line="276" w:lineRule="auto"/>
              <w:rPr>
                <w:rFonts w:eastAsia="Calibri" w:cs="Arial"/>
              </w:rPr>
            </w:pPr>
            <w:r w:rsidRPr="00B01957">
              <w:rPr>
                <w:rFonts w:eastAsia="Source Sans Pro" w:cs="Arial"/>
              </w:rPr>
              <w:t>Tool supports real-time and retrospective claims analysis</w:t>
            </w:r>
          </w:p>
        </w:tc>
        <w:tc>
          <w:tcPr>
            <w:tcW w:w="8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70D5927" w14:textId="23CD9492" w:rsidR="008F06B7" w:rsidRPr="00B01957" w:rsidRDefault="008F06B7" w:rsidP="00B01957">
            <w:pPr>
              <w:spacing w:line="276" w:lineRule="auto"/>
              <w:rPr>
                <w:rFonts w:eastAsia="Calibri" w:cs="Arial"/>
              </w:rPr>
            </w:pPr>
            <w:r w:rsidRPr="00B01957">
              <w:rPr>
                <w:rFonts w:eastAsia="Source Sans Pro" w:cs="Arial"/>
              </w:rPr>
              <w:t>100%</w:t>
            </w:r>
          </w:p>
        </w:tc>
        <w:tc>
          <w:tcPr>
            <w:tcW w:w="18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621EEF4" w14:textId="77777777" w:rsidR="008F06B7" w:rsidRPr="00B01957" w:rsidRDefault="008F06B7" w:rsidP="00B01957">
            <w:pPr>
              <w:spacing w:line="276" w:lineRule="auto"/>
              <w:rPr>
                <w:rFonts w:eastAsia="Calibri" w:cs="Arial"/>
              </w:rPr>
            </w:pPr>
            <w:r w:rsidRPr="00B01957">
              <w:rPr>
                <w:rFonts w:eastAsia="Source Sans Pro" w:cs="Arial"/>
              </w:rPr>
              <w:t>Functional testing and user validation</w:t>
            </w:r>
          </w:p>
        </w:tc>
        <w:tc>
          <w:tcPr>
            <w:tcW w:w="17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ED8F2EA" w14:textId="77777777" w:rsidR="008F06B7" w:rsidRPr="00B01957" w:rsidRDefault="008F06B7" w:rsidP="00B01957">
            <w:pPr>
              <w:spacing w:line="276" w:lineRule="auto"/>
              <w:rPr>
                <w:rFonts w:eastAsia="Calibri" w:cs="Arial"/>
              </w:rPr>
            </w:pPr>
            <w:r w:rsidRPr="00B01957">
              <w:rPr>
                <w:rFonts w:eastAsia="Source Sans Pro" w:cs="Arial"/>
              </w:rPr>
              <w:t>At delivery + Quarterly</w:t>
            </w:r>
          </w:p>
        </w:tc>
      </w:tr>
      <w:tr w:rsidR="008F06B7" w:rsidRPr="00B57F4A" w14:paraId="7D3831D3" w14:textId="77777777" w:rsidTr="00B01957">
        <w:trPr>
          <w:trHeight w:val="300"/>
        </w:trPr>
        <w:tc>
          <w:tcPr>
            <w:tcW w:w="167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6493D6B" w14:textId="77777777" w:rsidR="008F06B7" w:rsidRPr="00B01957" w:rsidRDefault="008F06B7" w:rsidP="00B01957">
            <w:pPr>
              <w:spacing w:line="276" w:lineRule="auto"/>
              <w:rPr>
                <w:rFonts w:eastAsia="Calibri" w:cs="Arial"/>
              </w:rPr>
            </w:pPr>
            <w:r w:rsidRPr="00B01957">
              <w:rPr>
                <w:rFonts w:eastAsia="Source Sans Pro" w:cs="Arial"/>
                <w:b/>
                <w:bCs/>
              </w:rPr>
              <w:t>AI/ML Accuracy</w:t>
            </w:r>
          </w:p>
        </w:tc>
        <w:tc>
          <w:tcPr>
            <w:tcW w:w="333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2C631C5" w14:textId="77777777" w:rsidR="008F06B7" w:rsidRPr="00B01957" w:rsidRDefault="008F06B7" w:rsidP="00B01957">
            <w:pPr>
              <w:spacing w:line="276" w:lineRule="auto"/>
              <w:rPr>
                <w:rFonts w:eastAsia="Calibri" w:cs="Arial"/>
              </w:rPr>
            </w:pPr>
            <w:r w:rsidRPr="00B01957">
              <w:rPr>
                <w:rFonts w:eastAsia="Source Sans Pro" w:cs="Arial"/>
              </w:rPr>
              <w:t>Models identify improper payments with high precision</w:t>
            </w:r>
          </w:p>
        </w:tc>
        <w:tc>
          <w:tcPr>
            <w:tcW w:w="8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870552B" w14:textId="77777777" w:rsidR="008F06B7" w:rsidRPr="00B01957" w:rsidRDefault="008F06B7" w:rsidP="00B01957">
            <w:pPr>
              <w:spacing w:line="276" w:lineRule="auto"/>
              <w:rPr>
                <w:rFonts w:eastAsia="Calibri" w:cs="Arial"/>
              </w:rPr>
            </w:pPr>
            <w:r w:rsidRPr="00B01957">
              <w:rPr>
                <w:rFonts w:eastAsia="Source Sans Pro" w:cs="Arial"/>
              </w:rPr>
              <w:t>≥ 95%</w:t>
            </w:r>
          </w:p>
        </w:tc>
        <w:tc>
          <w:tcPr>
            <w:tcW w:w="18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8801D2D" w14:textId="77777777" w:rsidR="008F06B7" w:rsidRPr="00B01957" w:rsidRDefault="008F06B7" w:rsidP="00B01957">
            <w:pPr>
              <w:spacing w:line="276" w:lineRule="auto"/>
              <w:rPr>
                <w:rFonts w:eastAsia="Calibri" w:cs="Arial"/>
              </w:rPr>
            </w:pPr>
            <w:r w:rsidRPr="00B01957">
              <w:rPr>
                <w:rFonts w:eastAsia="Source Sans Pro" w:cs="Arial"/>
              </w:rPr>
              <w:t>Model validation and audit sampling</w:t>
            </w:r>
          </w:p>
        </w:tc>
        <w:tc>
          <w:tcPr>
            <w:tcW w:w="17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5EC16EB" w14:textId="77777777" w:rsidR="008F06B7" w:rsidRPr="00B01957" w:rsidRDefault="008F06B7" w:rsidP="00B01957">
            <w:pPr>
              <w:spacing w:line="276" w:lineRule="auto"/>
              <w:rPr>
                <w:rFonts w:eastAsia="Calibri" w:cs="Arial"/>
              </w:rPr>
            </w:pPr>
            <w:r w:rsidRPr="00B01957">
              <w:rPr>
                <w:rFonts w:eastAsia="Source Sans Pro" w:cs="Arial"/>
              </w:rPr>
              <w:t>Quarterly</w:t>
            </w:r>
          </w:p>
        </w:tc>
      </w:tr>
      <w:tr w:rsidR="008F06B7" w:rsidRPr="00B57F4A" w14:paraId="41C3003F" w14:textId="77777777" w:rsidTr="00B01957">
        <w:trPr>
          <w:trHeight w:val="300"/>
        </w:trPr>
        <w:tc>
          <w:tcPr>
            <w:tcW w:w="167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FDC609D" w14:textId="77777777" w:rsidR="008F06B7" w:rsidRPr="00B01957" w:rsidRDefault="008F06B7" w:rsidP="00B01957">
            <w:pPr>
              <w:spacing w:line="276" w:lineRule="auto"/>
              <w:rPr>
                <w:rFonts w:eastAsia="Calibri" w:cs="Arial"/>
              </w:rPr>
            </w:pPr>
            <w:r w:rsidRPr="00B01957">
              <w:rPr>
                <w:rFonts w:eastAsia="Source Sans Pro" w:cs="Arial"/>
                <w:b/>
                <w:bCs/>
              </w:rPr>
              <w:lastRenderedPageBreak/>
              <w:t>Improper Payment Detection Rate</w:t>
            </w:r>
          </w:p>
        </w:tc>
        <w:tc>
          <w:tcPr>
            <w:tcW w:w="333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47355B4" w14:textId="77777777" w:rsidR="008F06B7" w:rsidRPr="00B01957" w:rsidRDefault="008F06B7" w:rsidP="00B01957">
            <w:pPr>
              <w:spacing w:line="276" w:lineRule="auto"/>
              <w:rPr>
                <w:rFonts w:eastAsia="Calibri" w:cs="Arial"/>
              </w:rPr>
            </w:pPr>
            <w:r w:rsidRPr="00B01957">
              <w:rPr>
                <w:rFonts w:eastAsia="Source Sans Pro" w:cs="Arial"/>
              </w:rPr>
              <w:t>Percentage of total claims flagged for potential improper payments</w:t>
            </w:r>
          </w:p>
        </w:tc>
        <w:tc>
          <w:tcPr>
            <w:tcW w:w="8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7ABBF2C" w14:textId="77777777" w:rsidR="008F06B7" w:rsidRPr="00B01957" w:rsidRDefault="008F06B7" w:rsidP="00B01957">
            <w:pPr>
              <w:spacing w:line="276" w:lineRule="auto"/>
              <w:rPr>
                <w:rFonts w:eastAsia="Calibri" w:cs="Arial"/>
              </w:rPr>
            </w:pPr>
            <w:r w:rsidRPr="00B01957">
              <w:rPr>
                <w:rFonts w:eastAsia="Source Sans Pro" w:cs="Arial"/>
              </w:rPr>
              <w:t>Target may vary</w:t>
            </w:r>
          </w:p>
        </w:tc>
        <w:tc>
          <w:tcPr>
            <w:tcW w:w="18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2D1BA4C" w14:textId="77777777" w:rsidR="008F06B7" w:rsidRPr="00B01957" w:rsidRDefault="008F06B7" w:rsidP="00B01957">
            <w:pPr>
              <w:spacing w:line="276" w:lineRule="auto"/>
              <w:rPr>
                <w:rFonts w:eastAsia="Calibri" w:cs="Arial"/>
              </w:rPr>
            </w:pPr>
            <w:r w:rsidRPr="00B01957">
              <w:rPr>
                <w:rFonts w:eastAsia="Source Sans Pro" w:cs="Arial"/>
              </w:rPr>
              <w:t>Claims analysis and validation</w:t>
            </w:r>
          </w:p>
        </w:tc>
        <w:tc>
          <w:tcPr>
            <w:tcW w:w="17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2E4E21C" w14:textId="77777777" w:rsidR="008F06B7" w:rsidRPr="00B01957" w:rsidRDefault="008F06B7" w:rsidP="00B01957">
            <w:pPr>
              <w:spacing w:line="276" w:lineRule="auto"/>
              <w:rPr>
                <w:rFonts w:eastAsia="Calibri" w:cs="Arial"/>
              </w:rPr>
            </w:pPr>
            <w:r w:rsidRPr="00B01957">
              <w:rPr>
                <w:rFonts w:eastAsia="Source Sans Pro" w:cs="Arial"/>
              </w:rPr>
              <w:t>Quarterly</w:t>
            </w:r>
          </w:p>
        </w:tc>
      </w:tr>
      <w:tr w:rsidR="008F06B7" w:rsidRPr="00B57F4A" w14:paraId="7CC530E4" w14:textId="77777777" w:rsidTr="00B01957">
        <w:trPr>
          <w:trHeight w:val="300"/>
        </w:trPr>
        <w:tc>
          <w:tcPr>
            <w:tcW w:w="167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0ED53F0" w14:textId="77777777" w:rsidR="008F06B7" w:rsidRPr="00B01957" w:rsidRDefault="008F06B7" w:rsidP="00B01957">
            <w:pPr>
              <w:spacing w:line="276" w:lineRule="auto"/>
              <w:rPr>
                <w:rFonts w:eastAsia="Calibri" w:cs="Arial"/>
              </w:rPr>
            </w:pPr>
            <w:r w:rsidRPr="00B01957">
              <w:rPr>
                <w:rFonts w:eastAsia="Source Sans Pro" w:cs="Arial"/>
                <w:b/>
                <w:bCs/>
              </w:rPr>
              <w:t>Recoupment Realization Rate</w:t>
            </w:r>
          </w:p>
        </w:tc>
        <w:tc>
          <w:tcPr>
            <w:tcW w:w="333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BA2355" w14:textId="77777777" w:rsidR="008F06B7" w:rsidRPr="00B01957" w:rsidRDefault="008F06B7" w:rsidP="00B01957">
            <w:pPr>
              <w:spacing w:line="276" w:lineRule="auto"/>
              <w:rPr>
                <w:rFonts w:eastAsia="Calibri" w:cs="Arial"/>
              </w:rPr>
            </w:pPr>
            <w:r w:rsidRPr="00B01957">
              <w:rPr>
                <w:rFonts w:eastAsia="Source Sans Pro" w:cs="Arial"/>
              </w:rPr>
              <w:t>Percentage of flagged overpayments successfully recouped</w:t>
            </w:r>
          </w:p>
        </w:tc>
        <w:tc>
          <w:tcPr>
            <w:tcW w:w="8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EEA6B8B" w14:textId="77777777" w:rsidR="008F06B7" w:rsidRPr="00B01957" w:rsidRDefault="008F06B7" w:rsidP="00B01957">
            <w:pPr>
              <w:spacing w:line="276" w:lineRule="auto"/>
              <w:rPr>
                <w:rFonts w:eastAsia="Calibri" w:cs="Arial"/>
              </w:rPr>
            </w:pPr>
            <w:r w:rsidRPr="00B01957">
              <w:rPr>
                <w:rFonts w:eastAsia="Source Sans Pro" w:cs="Arial"/>
              </w:rPr>
              <w:t>≥ 85%</w:t>
            </w:r>
          </w:p>
        </w:tc>
        <w:tc>
          <w:tcPr>
            <w:tcW w:w="18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22C6A0B" w14:textId="77777777" w:rsidR="008F06B7" w:rsidRPr="00B01957" w:rsidRDefault="008F06B7" w:rsidP="00B01957">
            <w:pPr>
              <w:spacing w:line="276" w:lineRule="auto"/>
              <w:rPr>
                <w:rFonts w:eastAsia="Calibri" w:cs="Arial"/>
              </w:rPr>
            </w:pPr>
            <w:r w:rsidRPr="00B01957">
              <w:rPr>
                <w:rFonts w:eastAsia="Source Sans Pro" w:cs="Arial"/>
              </w:rPr>
              <w:t>Recoupment tracking and reporting</w:t>
            </w:r>
          </w:p>
        </w:tc>
        <w:tc>
          <w:tcPr>
            <w:tcW w:w="17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CED0AD4" w14:textId="77777777" w:rsidR="008F06B7" w:rsidRPr="00B01957" w:rsidRDefault="008F06B7" w:rsidP="00B01957">
            <w:pPr>
              <w:spacing w:line="276" w:lineRule="auto"/>
              <w:rPr>
                <w:rFonts w:eastAsia="Calibri" w:cs="Arial"/>
              </w:rPr>
            </w:pPr>
            <w:r w:rsidRPr="00B01957">
              <w:rPr>
                <w:rFonts w:eastAsia="Source Sans Pro" w:cs="Arial"/>
              </w:rPr>
              <w:t>Quarterly</w:t>
            </w:r>
          </w:p>
        </w:tc>
      </w:tr>
      <w:tr w:rsidR="008F06B7" w:rsidRPr="00B57F4A" w14:paraId="73EC4419" w14:textId="77777777" w:rsidTr="00B01957">
        <w:trPr>
          <w:trHeight w:val="300"/>
        </w:trPr>
        <w:tc>
          <w:tcPr>
            <w:tcW w:w="167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3F19EC7" w14:textId="77777777" w:rsidR="008F06B7" w:rsidRPr="00B01957" w:rsidRDefault="008F06B7" w:rsidP="00B01957">
            <w:pPr>
              <w:spacing w:line="276" w:lineRule="auto"/>
              <w:rPr>
                <w:rFonts w:eastAsia="Calibri" w:cs="Arial"/>
              </w:rPr>
            </w:pPr>
            <w:r w:rsidRPr="00B01957">
              <w:rPr>
                <w:rFonts w:eastAsia="Source Sans Pro" w:cs="Arial"/>
                <w:b/>
                <w:bCs/>
              </w:rPr>
              <w:t>Return on Investment (ROI)</w:t>
            </w:r>
          </w:p>
        </w:tc>
        <w:tc>
          <w:tcPr>
            <w:tcW w:w="333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7650D30" w14:textId="77777777" w:rsidR="008F06B7" w:rsidRPr="00B01957" w:rsidRDefault="008F06B7" w:rsidP="00B01957">
            <w:pPr>
              <w:spacing w:line="276" w:lineRule="auto"/>
              <w:rPr>
                <w:rFonts w:eastAsia="Calibri" w:cs="Arial"/>
              </w:rPr>
            </w:pPr>
            <w:r w:rsidRPr="00B01957">
              <w:rPr>
                <w:rFonts w:eastAsia="Source Sans Pro" w:cs="Arial"/>
              </w:rPr>
              <w:t>Ratio of cost savings or recoveries to system cost</w:t>
            </w:r>
          </w:p>
        </w:tc>
        <w:tc>
          <w:tcPr>
            <w:tcW w:w="8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AB7BC8F" w14:textId="77777777" w:rsidR="008F06B7" w:rsidRPr="00B01957" w:rsidRDefault="008F06B7" w:rsidP="00B01957">
            <w:pPr>
              <w:spacing w:line="276" w:lineRule="auto"/>
              <w:rPr>
                <w:rFonts w:eastAsia="Calibri" w:cs="Arial"/>
              </w:rPr>
            </w:pPr>
            <w:r w:rsidRPr="00B01957">
              <w:rPr>
                <w:rFonts w:eastAsia="Source Sans Pro" w:cs="Arial"/>
              </w:rPr>
              <w:t>≥ 3:1 over 12 months</w:t>
            </w:r>
          </w:p>
        </w:tc>
        <w:tc>
          <w:tcPr>
            <w:tcW w:w="18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5C996C9" w14:textId="77777777" w:rsidR="008F06B7" w:rsidRPr="00B01957" w:rsidRDefault="008F06B7" w:rsidP="00B01957">
            <w:pPr>
              <w:spacing w:line="276" w:lineRule="auto"/>
              <w:rPr>
                <w:rFonts w:eastAsia="Calibri" w:cs="Arial"/>
              </w:rPr>
            </w:pPr>
            <w:r w:rsidRPr="00B01957">
              <w:rPr>
                <w:rFonts w:eastAsia="Source Sans Pro" w:cs="Arial"/>
              </w:rPr>
              <w:t>Financial analysis and reporting</w:t>
            </w:r>
          </w:p>
        </w:tc>
        <w:tc>
          <w:tcPr>
            <w:tcW w:w="17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AA78E2" w14:textId="77777777" w:rsidR="008F06B7" w:rsidRPr="00B01957" w:rsidRDefault="008F06B7" w:rsidP="00B01957">
            <w:pPr>
              <w:spacing w:line="276" w:lineRule="auto"/>
              <w:rPr>
                <w:rFonts w:eastAsia="Calibri" w:cs="Arial"/>
              </w:rPr>
            </w:pPr>
            <w:r w:rsidRPr="00B01957">
              <w:rPr>
                <w:rFonts w:eastAsia="Source Sans Pro" w:cs="Arial"/>
              </w:rPr>
              <w:t>Annually</w:t>
            </w:r>
          </w:p>
        </w:tc>
      </w:tr>
      <w:tr w:rsidR="008F06B7" w:rsidRPr="00B57F4A" w14:paraId="1C410E61" w14:textId="77777777" w:rsidTr="00B01957">
        <w:trPr>
          <w:trHeight w:val="300"/>
        </w:trPr>
        <w:tc>
          <w:tcPr>
            <w:tcW w:w="167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9FD76A8" w14:textId="77777777" w:rsidR="008F06B7" w:rsidRPr="00B01957" w:rsidRDefault="008F06B7" w:rsidP="00B01957">
            <w:pPr>
              <w:spacing w:line="276" w:lineRule="auto"/>
              <w:rPr>
                <w:rFonts w:eastAsia="Calibri" w:cs="Arial"/>
              </w:rPr>
            </w:pPr>
            <w:r w:rsidRPr="00B01957">
              <w:rPr>
                <w:rFonts w:eastAsia="Source Sans Pro" w:cs="Arial"/>
                <w:b/>
                <w:bCs/>
              </w:rPr>
              <w:t>Rule Engine Customization</w:t>
            </w:r>
          </w:p>
        </w:tc>
        <w:tc>
          <w:tcPr>
            <w:tcW w:w="333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BBDE360" w14:textId="77777777" w:rsidR="008F06B7" w:rsidRPr="00B01957" w:rsidRDefault="008F06B7" w:rsidP="00B01957">
            <w:pPr>
              <w:spacing w:line="276" w:lineRule="auto"/>
              <w:rPr>
                <w:rFonts w:eastAsia="Calibri" w:cs="Arial"/>
              </w:rPr>
            </w:pPr>
            <w:r w:rsidRPr="00B01957">
              <w:rPr>
                <w:rFonts w:eastAsia="Source Sans Pro" w:cs="Arial"/>
              </w:rPr>
              <w:t>Rule engine reflects current VA/CMS policies</w:t>
            </w:r>
          </w:p>
        </w:tc>
        <w:tc>
          <w:tcPr>
            <w:tcW w:w="85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EC89345" w14:textId="77777777" w:rsidR="008F06B7" w:rsidRPr="00B01957" w:rsidRDefault="008F06B7" w:rsidP="00B01957">
            <w:pPr>
              <w:spacing w:line="276" w:lineRule="auto"/>
              <w:rPr>
                <w:rFonts w:eastAsia="Calibri" w:cs="Arial"/>
              </w:rPr>
            </w:pPr>
            <w:r w:rsidRPr="00B01957">
              <w:rPr>
                <w:rFonts w:eastAsia="Source Sans Pro" w:cs="Arial"/>
              </w:rPr>
              <w:t>100%</w:t>
            </w:r>
          </w:p>
        </w:tc>
        <w:tc>
          <w:tcPr>
            <w:tcW w:w="18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FC69D26" w14:textId="77777777" w:rsidR="008F06B7" w:rsidRPr="00B01957" w:rsidRDefault="008F06B7" w:rsidP="00B01957">
            <w:pPr>
              <w:spacing w:line="276" w:lineRule="auto"/>
              <w:rPr>
                <w:rFonts w:eastAsia="Calibri" w:cs="Arial"/>
              </w:rPr>
            </w:pPr>
            <w:r w:rsidRPr="00B01957">
              <w:rPr>
                <w:rFonts w:eastAsia="Source Sans Pro" w:cs="Arial"/>
              </w:rPr>
              <w:t>Rule set review and policy mapping</w:t>
            </w:r>
          </w:p>
        </w:tc>
        <w:tc>
          <w:tcPr>
            <w:tcW w:w="17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187A7E7" w14:textId="77777777" w:rsidR="008F06B7" w:rsidRPr="00B01957" w:rsidRDefault="008F06B7" w:rsidP="00B01957">
            <w:pPr>
              <w:spacing w:line="276" w:lineRule="auto"/>
              <w:rPr>
                <w:rFonts w:eastAsia="Calibri" w:cs="Arial"/>
              </w:rPr>
            </w:pPr>
            <w:r w:rsidRPr="00B01957">
              <w:rPr>
                <w:rFonts w:eastAsia="Source Sans Pro" w:cs="Arial"/>
              </w:rPr>
              <w:t>Monthly</w:t>
            </w:r>
          </w:p>
        </w:tc>
      </w:tr>
      <w:tr w:rsidR="008F06B7" w:rsidRPr="00B57F4A" w14:paraId="3B2AE32E" w14:textId="77777777" w:rsidTr="00B01957">
        <w:trPr>
          <w:trHeight w:val="300"/>
        </w:trPr>
        <w:tc>
          <w:tcPr>
            <w:tcW w:w="1676" w:type="dxa"/>
            <w:tcBorders>
              <w:top w:val="single" w:sz="8" w:space="0" w:color="auto"/>
              <w:left w:val="single" w:sz="8" w:space="0" w:color="auto"/>
              <w:bottom w:val="single" w:sz="12" w:space="0" w:color="000000" w:themeColor="text1"/>
              <w:right w:val="single" w:sz="8" w:space="0" w:color="auto"/>
            </w:tcBorders>
            <w:tcMar>
              <w:top w:w="15" w:type="dxa"/>
              <w:left w:w="15" w:type="dxa"/>
              <w:bottom w:w="15" w:type="dxa"/>
              <w:right w:w="15" w:type="dxa"/>
            </w:tcMar>
            <w:vAlign w:val="center"/>
          </w:tcPr>
          <w:p w14:paraId="06D16154" w14:textId="77777777" w:rsidR="008F06B7" w:rsidRPr="00B01957" w:rsidRDefault="008F06B7" w:rsidP="00B01957">
            <w:pPr>
              <w:spacing w:line="276" w:lineRule="auto"/>
              <w:rPr>
                <w:rFonts w:eastAsia="Calibri" w:cs="Arial"/>
              </w:rPr>
            </w:pPr>
            <w:r w:rsidRPr="00B01957">
              <w:rPr>
                <w:rFonts w:eastAsia="Source Sans Pro" w:cs="Arial"/>
                <w:b/>
                <w:bCs/>
              </w:rPr>
              <w:t>System Integration</w:t>
            </w:r>
          </w:p>
        </w:tc>
        <w:tc>
          <w:tcPr>
            <w:tcW w:w="3338" w:type="dxa"/>
            <w:tcBorders>
              <w:top w:val="single" w:sz="8" w:space="0" w:color="auto"/>
              <w:left w:val="single" w:sz="8" w:space="0" w:color="auto"/>
              <w:bottom w:val="single" w:sz="12" w:space="0" w:color="000000" w:themeColor="text1"/>
              <w:right w:val="single" w:sz="8" w:space="0" w:color="auto"/>
            </w:tcBorders>
            <w:tcMar>
              <w:top w:w="15" w:type="dxa"/>
              <w:left w:w="15" w:type="dxa"/>
              <w:bottom w:w="15" w:type="dxa"/>
              <w:right w:w="15" w:type="dxa"/>
            </w:tcMar>
            <w:vAlign w:val="center"/>
          </w:tcPr>
          <w:p w14:paraId="298F8EEF" w14:textId="77777777" w:rsidR="008F06B7" w:rsidRPr="00B01957" w:rsidRDefault="008F06B7" w:rsidP="00B01957">
            <w:pPr>
              <w:spacing w:line="276" w:lineRule="auto"/>
              <w:rPr>
                <w:rFonts w:eastAsia="Calibri" w:cs="Arial"/>
              </w:rPr>
            </w:pPr>
            <w:r w:rsidRPr="00B01957">
              <w:rPr>
                <w:rFonts w:eastAsia="Source Sans Pro" w:cs="Arial"/>
              </w:rPr>
              <w:t>Secure, reliable integration with VA systems</w:t>
            </w:r>
          </w:p>
        </w:tc>
        <w:tc>
          <w:tcPr>
            <w:tcW w:w="855" w:type="dxa"/>
            <w:tcBorders>
              <w:top w:val="single" w:sz="8" w:space="0" w:color="auto"/>
              <w:left w:val="single" w:sz="8" w:space="0" w:color="auto"/>
              <w:bottom w:val="single" w:sz="12" w:space="0" w:color="000000" w:themeColor="text1"/>
              <w:right w:val="single" w:sz="8" w:space="0" w:color="auto"/>
            </w:tcBorders>
            <w:tcMar>
              <w:top w:w="15" w:type="dxa"/>
              <w:left w:w="15" w:type="dxa"/>
              <w:bottom w:w="15" w:type="dxa"/>
              <w:right w:w="15" w:type="dxa"/>
            </w:tcMar>
            <w:vAlign w:val="center"/>
          </w:tcPr>
          <w:p w14:paraId="036B423E" w14:textId="77777777" w:rsidR="008F06B7" w:rsidRPr="00B01957" w:rsidRDefault="008F06B7" w:rsidP="00B01957">
            <w:pPr>
              <w:spacing w:line="276" w:lineRule="auto"/>
              <w:rPr>
                <w:rFonts w:eastAsia="Calibri" w:cs="Arial"/>
              </w:rPr>
            </w:pPr>
            <w:r w:rsidRPr="00B01957">
              <w:rPr>
                <w:rFonts w:eastAsia="Source Sans Pro" w:cs="Arial"/>
              </w:rPr>
              <w:t>≥ 99%</w:t>
            </w:r>
          </w:p>
        </w:tc>
        <w:tc>
          <w:tcPr>
            <w:tcW w:w="1884" w:type="dxa"/>
            <w:tcBorders>
              <w:top w:val="single" w:sz="8" w:space="0" w:color="auto"/>
              <w:left w:val="single" w:sz="8" w:space="0" w:color="auto"/>
              <w:bottom w:val="single" w:sz="12" w:space="0" w:color="000000" w:themeColor="text1"/>
              <w:right w:val="single" w:sz="8" w:space="0" w:color="auto"/>
            </w:tcBorders>
            <w:tcMar>
              <w:top w:w="15" w:type="dxa"/>
              <w:left w:w="15" w:type="dxa"/>
              <w:bottom w:w="15" w:type="dxa"/>
              <w:right w:w="15" w:type="dxa"/>
            </w:tcMar>
            <w:vAlign w:val="center"/>
          </w:tcPr>
          <w:p w14:paraId="44D8E8B7" w14:textId="77777777" w:rsidR="008F06B7" w:rsidRPr="00B01957" w:rsidRDefault="008F06B7" w:rsidP="00B01957">
            <w:pPr>
              <w:spacing w:line="276" w:lineRule="auto"/>
              <w:rPr>
                <w:rFonts w:eastAsia="Calibri" w:cs="Arial"/>
              </w:rPr>
            </w:pPr>
            <w:r w:rsidRPr="00B01957">
              <w:rPr>
                <w:rFonts w:eastAsia="Source Sans Pro" w:cs="Arial"/>
              </w:rPr>
              <w:t>Interface testing and monitoring</w:t>
            </w:r>
          </w:p>
        </w:tc>
        <w:tc>
          <w:tcPr>
            <w:tcW w:w="1762" w:type="dxa"/>
            <w:tcBorders>
              <w:top w:val="single" w:sz="8" w:space="0" w:color="auto"/>
              <w:left w:val="single" w:sz="8" w:space="0" w:color="auto"/>
              <w:bottom w:val="single" w:sz="12" w:space="0" w:color="000000" w:themeColor="text1"/>
              <w:right w:val="single" w:sz="8" w:space="0" w:color="auto"/>
            </w:tcBorders>
            <w:tcMar>
              <w:top w:w="15" w:type="dxa"/>
              <w:left w:w="15" w:type="dxa"/>
              <w:bottom w:w="15" w:type="dxa"/>
              <w:right w:w="15" w:type="dxa"/>
            </w:tcMar>
            <w:vAlign w:val="center"/>
          </w:tcPr>
          <w:p w14:paraId="5064840E" w14:textId="77777777" w:rsidR="008F06B7" w:rsidRPr="00B01957" w:rsidRDefault="008F06B7" w:rsidP="00B01957">
            <w:pPr>
              <w:spacing w:line="276" w:lineRule="auto"/>
              <w:rPr>
                <w:rFonts w:eastAsia="Calibri" w:cs="Arial"/>
              </w:rPr>
            </w:pPr>
            <w:r w:rsidRPr="00B01957">
              <w:rPr>
                <w:rFonts w:eastAsia="Source Sans Pro" w:cs="Arial"/>
              </w:rPr>
              <w:t>Continuous</w:t>
            </w:r>
          </w:p>
        </w:tc>
      </w:tr>
      <w:tr w:rsidR="008F06B7" w:rsidRPr="00B57F4A" w14:paraId="1D03EDF3" w14:textId="77777777">
        <w:trPr>
          <w:trHeight w:val="300"/>
        </w:trPr>
        <w:tc>
          <w:tcPr>
            <w:tcW w:w="16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775A2A3C" w14:textId="77777777" w:rsidR="008F06B7" w:rsidRPr="00B01957" w:rsidRDefault="008F06B7" w:rsidP="00B01957">
            <w:pPr>
              <w:jc w:val="center"/>
              <w:rPr>
                <w:rFonts w:eastAsia="Source Sans Pro" w:cs="Arial"/>
                <w:b/>
                <w:bCs/>
              </w:rPr>
            </w:pPr>
            <w:r w:rsidRPr="00B01957">
              <w:rPr>
                <w:rFonts w:eastAsia="Source Sans Pro" w:cs="Arial"/>
                <w:b/>
                <w:bCs/>
              </w:rPr>
              <w:t>Reporting and Insights</w:t>
            </w:r>
          </w:p>
        </w:tc>
        <w:tc>
          <w:tcPr>
            <w:tcW w:w="33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5913276C" w14:textId="77777777" w:rsidR="008F06B7" w:rsidRPr="00B01957" w:rsidRDefault="008F06B7" w:rsidP="00B01957">
            <w:pPr>
              <w:jc w:val="center"/>
              <w:rPr>
                <w:rFonts w:eastAsia="Source Sans Pro" w:cs="Arial"/>
                <w:b/>
                <w:bCs/>
              </w:rPr>
            </w:pPr>
            <w:r w:rsidRPr="00B01957">
              <w:rPr>
                <w:rFonts w:eastAsia="Source Sans Pro" w:cs="Arial"/>
              </w:rPr>
              <w:t>Dashboards provide actionable insights</w:t>
            </w:r>
          </w:p>
        </w:tc>
        <w:tc>
          <w:tcPr>
            <w:tcW w:w="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4EDC3C2A" w14:textId="77777777" w:rsidR="008F06B7" w:rsidRPr="00B01957" w:rsidRDefault="008F06B7" w:rsidP="00B01957">
            <w:pPr>
              <w:jc w:val="center"/>
              <w:rPr>
                <w:rFonts w:eastAsia="Source Sans Pro" w:cs="Arial"/>
                <w:b/>
                <w:bCs/>
              </w:rPr>
            </w:pPr>
            <w:r w:rsidRPr="00B01957">
              <w:rPr>
                <w:rFonts w:eastAsia="Source Sans Pro" w:cs="Arial"/>
              </w:rPr>
              <w:t>100%</w:t>
            </w:r>
          </w:p>
        </w:tc>
        <w:tc>
          <w:tcPr>
            <w:tcW w:w="18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71FD009B" w14:textId="77777777" w:rsidR="008F06B7" w:rsidRPr="00B01957" w:rsidRDefault="008F06B7" w:rsidP="00B01957">
            <w:pPr>
              <w:jc w:val="center"/>
              <w:rPr>
                <w:rFonts w:eastAsia="Source Sans Pro" w:cs="Arial"/>
                <w:b/>
                <w:bCs/>
              </w:rPr>
            </w:pPr>
            <w:r w:rsidRPr="00B01957">
              <w:rPr>
                <w:rFonts w:eastAsia="Source Sans Pro" w:cs="Arial"/>
              </w:rPr>
              <w:t>Report review and stakeholder feedback</w:t>
            </w:r>
          </w:p>
        </w:tc>
        <w:tc>
          <w:tcPr>
            <w:tcW w:w="176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120D22FD" w14:textId="77777777" w:rsidR="008F06B7" w:rsidRPr="00B01957" w:rsidRDefault="008F06B7" w:rsidP="00B01957">
            <w:pPr>
              <w:jc w:val="center"/>
              <w:rPr>
                <w:rFonts w:eastAsia="Source Sans Pro" w:cs="Arial"/>
                <w:b/>
                <w:bCs/>
              </w:rPr>
            </w:pPr>
            <w:r w:rsidRPr="00B01957">
              <w:rPr>
                <w:rFonts w:eastAsia="Source Sans Pro" w:cs="Arial"/>
              </w:rPr>
              <w:t>Monthly</w:t>
            </w:r>
          </w:p>
        </w:tc>
      </w:tr>
      <w:tr w:rsidR="008F06B7" w:rsidRPr="00B57F4A" w14:paraId="1071ED53" w14:textId="77777777">
        <w:trPr>
          <w:trHeight w:val="300"/>
        </w:trPr>
        <w:tc>
          <w:tcPr>
            <w:tcW w:w="16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3ACC32EF" w14:textId="0D5F968A" w:rsidR="008F06B7" w:rsidRPr="00B01957" w:rsidRDefault="008F06B7" w:rsidP="008F06B7">
            <w:pPr>
              <w:rPr>
                <w:rFonts w:eastAsia="Source Sans Pro" w:cs="Arial"/>
                <w:b/>
                <w:bCs/>
              </w:rPr>
            </w:pPr>
            <w:r w:rsidRPr="00B01957">
              <w:rPr>
                <w:rFonts w:eastAsia="Source Sans Pro" w:cs="Arial"/>
                <w:b/>
                <w:bCs/>
              </w:rPr>
              <w:t xml:space="preserve">Dashboard </w:t>
            </w:r>
            <w:r w:rsidR="00C731D3" w:rsidRPr="00B01957">
              <w:rPr>
                <w:rFonts w:eastAsia="Source Sans Pro" w:cs="Arial"/>
                <w:b/>
                <w:bCs/>
              </w:rPr>
              <w:t xml:space="preserve">Availability </w:t>
            </w:r>
          </w:p>
        </w:tc>
        <w:tc>
          <w:tcPr>
            <w:tcW w:w="33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46CAC261" w14:textId="6C493897" w:rsidR="008F06B7" w:rsidRPr="00B01957" w:rsidRDefault="008F06B7" w:rsidP="008F06B7">
            <w:pPr>
              <w:rPr>
                <w:rFonts w:eastAsia="Source Sans Pro" w:cs="Arial"/>
              </w:rPr>
            </w:pPr>
            <w:proofErr w:type="gramStart"/>
            <w:r w:rsidRPr="00B01957">
              <w:rPr>
                <w:rFonts w:eastAsia="Source Sans Pro" w:cs="Arial"/>
              </w:rPr>
              <w:t>Percentage of time dashboards</w:t>
            </w:r>
            <w:proofErr w:type="gramEnd"/>
            <w:r w:rsidRPr="00B01957">
              <w:rPr>
                <w:rFonts w:eastAsia="Source Sans Pro" w:cs="Arial"/>
              </w:rPr>
              <w:t xml:space="preserve"> are accessible and </w:t>
            </w:r>
            <w:proofErr w:type="gramStart"/>
            <w:r w:rsidRPr="00B01957">
              <w:rPr>
                <w:rFonts w:eastAsia="Source Sans Pro" w:cs="Arial"/>
              </w:rPr>
              <w:t>up-to-date</w:t>
            </w:r>
            <w:proofErr w:type="gramEnd"/>
          </w:p>
        </w:tc>
        <w:tc>
          <w:tcPr>
            <w:tcW w:w="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6B8FEEFC" w14:textId="500CEA4C" w:rsidR="008F06B7" w:rsidRPr="00B01957" w:rsidRDefault="008F06B7" w:rsidP="008F06B7">
            <w:pPr>
              <w:rPr>
                <w:rFonts w:eastAsia="Source Sans Pro" w:cs="Arial"/>
              </w:rPr>
            </w:pPr>
            <w:r w:rsidRPr="00B01957">
              <w:rPr>
                <w:rFonts w:eastAsia="Source Sans Pro" w:cs="Arial"/>
              </w:rPr>
              <w:t>≥ 99%</w:t>
            </w:r>
          </w:p>
        </w:tc>
        <w:tc>
          <w:tcPr>
            <w:tcW w:w="18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0BD01B08" w14:textId="1A853FC0" w:rsidR="008F06B7" w:rsidRPr="00B01957" w:rsidRDefault="008F06B7" w:rsidP="008F06B7">
            <w:pPr>
              <w:rPr>
                <w:rFonts w:eastAsia="Source Sans Pro" w:cs="Arial"/>
              </w:rPr>
            </w:pPr>
            <w:r w:rsidRPr="00B01957">
              <w:rPr>
                <w:rFonts w:eastAsia="Source Sans Pro" w:cs="Arial"/>
              </w:rPr>
              <w:t>Availability monitoring</w:t>
            </w:r>
          </w:p>
        </w:tc>
        <w:tc>
          <w:tcPr>
            <w:tcW w:w="176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49A9C185" w14:textId="04EB6FF0" w:rsidR="008F06B7" w:rsidRPr="00B01957" w:rsidRDefault="008F06B7" w:rsidP="008F06B7">
            <w:pPr>
              <w:rPr>
                <w:rFonts w:eastAsia="Source Sans Pro" w:cs="Arial"/>
              </w:rPr>
            </w:pPr>
            <w:r w:rsidRPr="00B01957">
              <w:rPr>
                <w:rFonts w:eastAsia="Source Sans Pro" w:cs="Arial"/>
              </w:rPr>
              <w:t>Continuous</w:t>
            </w:r>
          </w:p>
        </w:tc>
      </w:tr>
      <w:tr w:rsidR="008F06B7" w:rsidRPr="00B57F4A" w14:paraId="2D595A65" w14:textId="77777777">
        <w:trPr>
          <w:trHeight w:val="300"/>
        </w:trPr>
        <w:tc>
          <w:tcPr>
            <w:tcW w:w="16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7DAA531A" w14:textId="5731ECBA" w:rsidR="008F06B7" w:rsidRPr="00B01957" w:rsidRDefault="008F06B7" w:rsidP="008F06B7">
            <w:pPr>
              <w:rPr>
                <w:rFonts w:eastAsia="Source Sans Pro" w:cs="Arial"/>
                <w:b/>
                <w:bCs/>
              </w:rPr>
            </w:pPr>
            <w:r w:rsidRPr="00B01957">
              <w:rPr>
                <w:rFonts w:eastAsia="Source Sans Pro" w:cs="Arial"/>
                <w:b/>
                <w:bCs/>
              </w:rPr>
              <w:t>Report Delivery Timeliness</w:t>
            </w:r>
          </w:p>
        </w:tc>
        <w:tc>
          <w:tcPr>
            <w:tcW w:w="33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0A43175E" w14:textId="315391A9" w:rsidR="008F06B7" w:rsidRPr="00B01957" w:rsidRDefault="008F06B7" w:rsidP="008F06B7">
            <w:pPr>
              <w:rPr>
                <w:rFonts w:eastAsia="Source Sans Pro" w:cs="Arial"/>
              </w:rPr>
            </w:pPr>
            <w:r w:rsidRPr="00B01957">
              <w:rPr>
                <w:rFonts w:eastAsia="Source Sans Pro" w:cs="Arial"/>
              </w:rPr>
              <w:t>Percentage of scheduled reports delivered on time</w:t>
            </w:r>
          </w:p>
        </w:tc>
        <w:tc>
          <w:tcPr>
            <w:tcW w:w="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4AE41BA2" w14:textId="6E07BE0F" w:rsidR="008F06B7" w:rsidRPr="00B01957" w:rsidRDefault="008F06B7" w:rsidP="008F06B7">
            <w:pPr>
              <w:rPr>
                <w:rFonts w:eastAsia="Source Sans Pro" w:cs="Arial"/>
              </w:rPr>
            </w:pPr>
            <w:r w:rsidRPr="00B01957">
              <w:rPr>
                <w:rFonts w:eastAsia="Source Sans Pro" w:cs="Arial"/>
              </w:rPr>
              <w:t>≥ 98%</w:t>
            </w:r>
          </w:p>
        </w:tc>
        <w:tc>
          <w:tcPr>
            <w:tcW w:w="18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2C04EF51" w14:textId="3A133219" w:rsidR="008F06B7" w:rsidRPr="00B01957" w:rsidRDefault="008F06B7" w:rsidP="008F06B7">
            <w:pPr>
              <w:rPr>
                <w:rFonts w:eastAsia="Source Sans Pro" w:cs="Arial"/>
              </w:rPr>
            </w:pPr>
            <w:proofErr w:type="gramStart"/>
            <w:r w:rsidRPr="00B01957">
              <w:rPr>
                <w:rFonts w:eastAsia="Source Sans Pro" w:cs="Arial"/>
              </w:rPr>
              <w:t>Report</w:t>
            </w:r>
            <w:proofErr w:type="gramEnd"/>
            <w:r w:rsidRPr="00B01957">
              <w:rPr>
                <w:rFonts w:eastAsia="Source Sans Pro" w:cs="Arial"/>
              </w:rPr>
              <w:t xml:space="preserve"> delivery tracking</w:t>
            </w:r>
          </w:p>
        </w:tc>
        <w:tc>
          <w:tcPr>
            <w:tcW w:w="176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545DCB9E" w14:textId="0D75AB3F" w:rsidR="008F06B7" w:rsidRPr="00B01957" w:rsidRDefault="008F06B7" w:rsidP="008F06B7">
            <w:pPr>
              <w:rPr>
                <w:rFonts w:eastAsia="Source Sans Pro" w:cs="Arial"/>
              </w:rPr>
            </w:pPr>
            <w:r w:rsidRPr="00B01957">
              <w:rPr>
                <w:rFonts w:eastAsia="Source Sans Pro" w:cs="Arial"/>
              </w:rPr>
              <w:t>Monthly</w:t>
            </w:r>
          </w:p>
        </w:tc>
      </w:tr>
      <w:tr w:rsidR="008F06B7" w:rsidRPr="00B57F4A" w14:paraId="111B5DC1" w14:textId="77777777">
        <w:trPr>
          <w:trHeight w:val="300"/>
        </w:trPr>
        <w:tc>
          <w:tcPr>
            <w:tcW w:w="16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57EDA10B" w14:textId="76375245" w:rsidR="008F06B7" w:rsidRPr="00B01957" w:rsidRDefault="008F06B7" w:rsidP="008F06B7">
            <w:pPr>
              <w:rPr>
                <w:rFonts w:eastAsia="Source Sans Pro" w:cs="Arial"/>
                <w:b/>
                <w:bCs/>
              </w:rPr>
            </w:pPr>
            <w:r w:rsidRPr="00B01957">
              <w:rPr>
                <w:rFonts w:eastAsia="Source Sans Pro" w:cs="Arial"/>
                <w:b/>
                <w:bCs/>
              </w:rPr>
              <w:t>Security Compliance</w:t>
            </w:r>
          </w:p>
        </w:tc>
        <w:tc>
          <w:tcPr>
            <w:tcW w:w="33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5248005B" w14:textId="435C1EB9" w:rsidR="008F06B7" w:rsidRPr="00B01957" w:rsidRDefault="008F06B7" w:rsidP="008F06B7">
            <w:pPr>
              <w:rPr>
                <w:rFonts w:eastAsia="Source Sans Pro" w:cs="Arial"/>
              </w:rPr>
            </w:pPr>
            <w:r w:rsidRPr="00B01957">
              <w:rPr>
                <w:rFonts w:eastAsia="Source Sans Pro" w:cs="Arial"/>
              </w:rPr>
              <w:t>Meets FISMA, HIPAA, FedRAMP standards</w:t>
            </w:r>
          </w:p>
        </w:tc>
        <w:tc>
          <w:tcPr>
            <w:tcW w:w="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2F428956" w14:textId="40136A36" w:rsidR="008F06B7" w:rsidRPr="00B01957" w:rsidRDefault="008F06B7" w:rsidP="008F06B7">
            <w:pPr>
              <w:rPr>
                <w:rFonts w:eastAsia="Source Sans Pro" w:cs="Arial"/>
              </w:rPr>
            </w:pPr>
            <w:r w:rsidRPr="00B01957">
              <w:rPr>
                <w:rFonts w:eastAsia="Source Sans Pro" w:cs="Arial"/>
              </w:rPr>
              <w:t>100%</w:t>
            </w:r>
          </w:p>
        </w:tc>
        <w:tc>
          <w:tcPr>
            <w:tcW w:w="18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269B7FC3" w14:textId="43DE6CA3" w:rsidR="008F06B7" w:rsidRPr="00B01957" w:rsidRDefault="008F06B7" w:rsidP="008F06B7">
            <w:pPr>
              <w:rPr>
                <w:rFonts w:eastAsia="Source Sans Pro" w:cs="Arial"/>
              </w:rPr>
            </w:pPr>
            <w:r w:rsidRPr="00B01957">
              <w:rPr>
                <w:rFonts w:eastAsia="Source Sans Pro" w:cs="Arial"/>
              </w:rPr>
              <w:t>Security audits and penetration testing</w:t>
            </w:r>
          </w:p>
        </w:tc>
        <w:tc>
          <w:tcPr>
            <w:tcW w:w="176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36811550" w14:textId="46FA8CF2" w:rsidR="008F06B7" w:rsidRPr="00B01957" w:rsidRDefault="008F06B7" w:rsidP="008F06B7">
            <w:pPr>
              <w:rPr>
                <w:rFonts w:eastAsia="Source Sans Pro" w:cs="Arial"/>
              </w:rPr>
            </w:pPr>
            <w:r w:rsidRPr="00B01957">
              <w:rPr>
                <w:rFonts w:eastAsia="Source Sans Pro" w:cs="Arial"/>
              </w:rPr>
              <w:t>Annually + Ongoing</w:t>
            </w:r>
          </w:p>
        </w:tc>
      </w:tr>
      <w:tr w:rsidR="008F06B7" w:rsidRPr="00B57F4A" w14:paraId="3CA677E6" w14:textId="77777777">
        <w:trPr>
          <w:trHeight w:val="300"/>
        </w:trPr>
        <w:tc>
          <w:tcPr>
            <w:tcW w:w="1676" w:type="dxa"/>
            <w:tcBorders>
              <w:top w:val="single" w:sz="12" w:space="0" w:color="000000" w:themeColor="text1"/>
              <w:left w:val="single" w:sz="0" w:space="0" w:color="auto"/>
              <w:bottom w:val="single" w:sz="0" w:space="0" w:color="auto"/>
              <w:right w:val="single" w:sz="12" w:space="0" w:color="000000" w:themeColor="text1"/>
            </w:tcBorders>
            <w:shd w:val="clear" w:color="auto" w:fill="FFFFFF" w:themeFill="background1"/>
            <w:tcMar>
              <w:top w:w="15" w:type="dxa"/>
              <w:left w:w="15" w:type="dxa"/>
              <w:bottom w:w="15" w:type="dxa"/>
              <w:right w:w="15" w:type="dxa"/>
            </w:tcMar>
            <w:vAlign w:val="center"/>
          </w:tcPr>
          <w:p w14:paraId="61E877B9" w14:textId="14FDF0B1" w:rsidR="008F06B7" w:rsidRPr="00B01957" w:rsidRDefault="008F06B7" w:rsidP="008F06B7">
            <w:pPr>
              <w:rPr>
                <w:rFonts w:eastAsia="Source Sans Pro" w:cs="Arial"/>
                <w:b/>
                <w:bCs/>
              </w:rPr>
            </w:pPr>
            <w:r w:rsidRPr="00B01957">
              <w:rPr>
                <w:rFonts w:eastAsia="Source Sans Pro" w:cs="Arial"/>
                <w:b/>
                <w:bCs/>
              </w:rPr>
              <w:t>Training and Documentation</w:t>
            </w:r>
          </w:p>
        </w:tc>
        <w:tc>
          <w:tcPr>
            <w:tcW w:w="33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5" w:type="dxa"/>
              <w:left w:w="15" w:type="dxa"/>
              <w:bottom w:w="15" w:type="dxa"/>
              <w:right w:w="15" w:type="dxa"/>
            </w:tcMar>
            <w:vAlign w:val="center"/>
          </w:tcPr>
          <w:p w14:paraId="2E45E068" w14:textId="6D07626E" w:rsidR="008F06B7" w:rsidRPr="00B01957" w:rsidRDefault="008F06B7" w:rsidP="008F06B7">
            <w:pPr>
              <w:rPr>
                <w:rFonts w:eastAsia="Source Sans Pro" w:cs="Arial"/>
              </w:rPr>
            </w:pPr>
            <w:r w:rsidRPr="00B01957">
              <w:rPr>
                <w:rFonts w:eastAsia="Source Sans Pro" w:cs="Arial"/>
              </w:rPr>
              <w:t>Training delivered; documentation up-to-date, accurate, error-free, and in multiple formats as needed. Quick guidance drafts available for TPAs, providers, and contracted entities.</w:t>
            </w:r>
          </w:p>
        </w:tc>
        <w:tc>
          <w:tcPr>
            <w:tcW w:w="855" w:type="dxa"/>
            <w:tcBorders>
              <w:top w:val="single" w:sz="12" w:space="0" w:color="000000" w:themeColor="text1"/>
              <w:left w:val="single" w:sz="12" w:space="0" w:color="000000" w:themeColor="text1"/>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49BEB459" w14:textId="4F5815A3" w:rsidR="008F06B7" w:rsidRPr="00B01957" w:rsidRDefault="008F06B7" w:rsidP="008F06B7">
            <w:pPr>
              <w:rPr>
                <w:rFonts w:eastAsia="Source Sans Pro" w:cs="Arial"/>
              </w:rPr>
            </w:pPr>
            <w:r w:rsidRPr="00B01957">
              <w:rPr>
                <w:rFonts w:eastAsia="Source Sans Pro" w:cs="Arial"/>
              </w:rPr>
              <w:t>100%</w:t>
            </w:r>
          </w:p>
        </w:tc>
        <w:tc>
          <w:tcPr>
            <w:tcW w:w="1884" w:type="dxa"/>
            <w:tcBorders>
              <w:top w:val="single" w:sz="12" w:space="0" w:color="000000" w:themeColor="text1"/>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34198782" w14:textId="0142FBD7" w:rsidR="008F06B7" w:rsidRPr="00B01957" w:rsidRDefault="008F06B7" w:rsidP="008F06B7">
            <w:pPr>
              <w:rPr>
                <w:rFonts w:eastAsia="Source Sans Pro" w:cs="Arial"/>
              </w:rPr>
            </w:pPr>
            <w:r w:rsidRPr="00B01957">
              <w:rPr>
                <w:rFonts w:eastAsia="Source Sans Pro" w:cs="Arial"/>
              </w:rPr>
              <w:t>Review of training logs and materials</w:t>
            </w:r>
          </w:p>
        </w:tc>
        <w:tc>
          <w:tcPr>
            <w:tcW w:w="1762" w:type="dxa"/>
            <w:tcBorders>
              <w:top w:val="single" w:sz="12" w:space="0" w:color="000000" w:themeColor="text1"/>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52706383" w14:textId="01C4109F" w:rsidR="008F06B7" w:rsidRPr="00B01957" w:rsidRDefault="008F06B7" w:rsidP="008F06B7">
            <w:pPr>
              <w:rPr>
                <w:rFonts w:eastAsia="Source Sans Pro" w:cs="Arial"/>
              </w:rPr>
            </w:pPr>
            <w:r w:rsidRPr="00B01957">
              <w:rPr>
                <w:rFonts w:eastAsia="Source Sans Pro" w:cs="Arial"/>
              </w:rPr>
              <w:t>At delivery + Semi-annually</w:t>
            </w:r>
          </w:p>
        </w:tc>
      </w:tr>
      <w:tr w:rsidR="008F06B7" w:rsidRPr="00B57F4A" w14:paraId="091E6044"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59528E31" w14:textId="59BE4900" w:rsidR="008F06B7" w:rsidRPr="00B01957" w:rsidRDefault="008F06B7" w:rsidP="008F06B7">
            <w:pPr>
              <w:rPr>
                <w:rFonts w:eastAsia="Source Sans Pro" w:cs="Arial"/>
                <w:b/>
                <w:bCs/>
              </w:rPr>
            </w:pPr>
            <w:r w:rsidRPr="00B01957">
              <w:rPr>
                <w:rFonts w:eastAsia="Source Sans Pro" w:cs="Arial"/>
                <w:b/>
                <w:bCs/>
              </w:rPr>
              <w:t>Training Completion Rate</w:t>
            </w:r>
          </w:p>
        </w:tc>
        <w:tc>
          <w:tcPr>
            <w:tcW w:w="3338" w:type="dxa"/>
            <w:tcBorders>
              <w:top w:val="single" w:sz="12" w:space="0" w:color="000000" w:themeColor="text1"/>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4F25CD42" w14:textId="740374E6" w:rsidR="008F06B7" w:rsidRPr="00B01957" w:rsidRDefault="008F06B7" w:rsidP="008F06B7">
            <w:pPr>
              <w:rPr>
                <w:rFonts w:eastAsia="Source Sans Pro" w:cs="Arial"/>
              </w:rPr>
            </w:pPr>
            <w:r w:rsidRPr="00B01957">
              <w:rPr>
                <w:rFonts w:eastAsia="Source Sans Pro" w:cs="Arial"/>
              </w:rPr>
              <w:t>Percentage of users who complete required training within the designated timeframe</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7840468C" w14:textId="43A8A2BA" w:rsidR="008F06B7" w:rsidRPr="00B01957" w:rsidRDefault="008F06B7" w:rsidP="008F06B7">
            <w:pPr>
              <w:rPr>
                <w:rFonts w:eastAsia="Source Sans Pro" w:cs="Arial"/>
              </w:rPr>
            </w:pPr>
            <w:r w:rsidRPr="00B01957">
              <w:rPr>
                <w:rFonts w:eastAsia="Source Sans Pro" w:cs="Arial"/>
              </w:rPr>
              <w:t>≥ 95%</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54DF6670" w14:textId="3777871F" w:rsidR="008F06B7" w:rsidRPr="00B01957" w:rsidRDefault="008F06B7" w:rsidP="008F06B7">
            <w:pPr>
              <w:rPr>
                <w:rFonts w:eastAsia="Source Sans Pro" w:cs="Arial"/>
              </w:rPr>
            </w:pPr>
            <w:r w:rsidRPr="00B01957">
              <w:rPr>
                <w:rFonts w:eastAsia="Source Sans Pro" w:cs="Arial"/>
              </w:rPr>
              <w:t>Training completion tracking</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1969C103" w14:textId="7F878A06" w:rsidR="008F06B7" w:rsidRPr="00B01957" w:rsidRDefault="008F06B7" w:rsidP="008F06B7">
            <w:pPr>
              <w:rPr>
                <w:rFonts w:eastAsia="Source Sans Pro" w:cs="Arial"/>
              </w:rPr>
            </w:pPr>
            <w:r w:rsidRPr="00B01957">
              <w:rPr>
                <w:rFonts w:eastAsia="Source Sans Pro" w:cs="Arial"/>
              </w:rPr>
              <w:t>Quarterly</w:t>
            </w:r>
          </w:p>
        </w:tc>
      </w:tr>
      <w:tr w:rsidR="008F06B7" w:rsidRPr="00B57F4A" w14:paraId="710DECA3"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6D5FD1D0" w14:textId="0DC6F940" w:rsidR="008F06B7" w:rsidRPr="00B01957" w:rsidRDefault="008F06B7" w:rsidP="008F06B7">
            <w:pPr>
              <w:rPr>
                <w:rFonts w:eastAsia="Source Sans Pro" w:cs="Arial"/>
                <w:b/>
                <w:bCs/>
              </w:rPr>
            </w:pPr>
            <w:r w:rsidRPr="00B01957">
              <w:rPr>
                <w:rFonts w:eastAsia="Source Sans Pro" w:cs="Arial"/>
                <w:b/>
                <w:bCs/>
              </w:rPr>
              <w:t>Support and Maintenance</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100112D9" w14:textId="2554C379" w:rsidR="008F06B7" w:rsidRPr="00B01957" w:rsidRDefault="008F06B7" w:rsidP="008F06B7">
            <w:pPr>
              <w:rPr>
                <w:rFonts w:eastAsia="Source Sans Pro" w:cs="Arial"/>
              </w:rPr>
            </w:pPr>
            <w:r w:rsidRPr="00B01957">
              <w:rPr>
                <w:rFonts w:eastAsia="Source Sans Pro" w:cs="Arial"/>
              </w:rPr>
              <w:t>SLA adherence for issue resolution and uptime</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143CD318" w14:textId="3FDBCDC7" w:rsidR="008F06B7" w:rsidRPr="00B01957" w:rsidRDefault="008F06B7" w:rsidP="008F06B7">
            <w:pPr>
              <w:rPr>
                <w:rFonts w:eastAsia="Source Sans Pro" w:cs="Arial"/>
              </w:rPr>
            </w:pPr>
            <w:r w:rsidRPr="00B01957">
              <w:rPr>
                <w:rFonts w:eastAsia="Source Sans Pro" w:cs="Arial"/>
              </w:rPr>
              <w:t>≥ 95%</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7C7B0566" w14:textId="6E721672" w:rsidR="008F06B7" w:rsidRPr="00B01957" w:rsidRDefault="008F06B7" w:rsidP="008F06B7">
            <w:pPr>
              <w:rPr>
                <w:rFonts w:eastAsia="Source Sans Pro" w:cs="Arial"/>
              </w:rPr>
            </w:pPr>
            <w:proofErr w:type="gramStart"/>
            <w:r w:rsidRPr="00B01957">
              <w:rPr>
                <w:rFonts w:eastAsia="Source Sans Pro" w:cs="Arial"/>
              </w:rPr>
              <w:t>Help</w:t>
            </w:r>
            <w:proofErr w:type="gramEnd"/>
            <w:r w:rsidRPr="00B01957">
              <w:rPr>
                <w:rFonts w:eastAsia="Source Sans Pro" w:cs="Arial"/>
              </w:rPr>
              <w:t xml:space="preserve"> desk ticket review and uptime logs</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168B176A" w14:textId="29D3F45F" w:rsidR="008F06B7" w:rsidRPr="00B01957" w:rsidRDefault="008F06B7" w:rsidP="008F06B7">
            <w:pPr>
              <w:rPr>
                <w:rFonts w:eastAsia="Source Sans Pro" w:cs="Arial"/>
              </w:rPr>
            </w:pPr>
            <w:r w:rsidRPr="00B01957">
              <w:rPr>
                <w:rFonts w:eastAsia="Source Sans Pro" w:cs="Arial"/>
              </w:rPr>
              <w:t>Monthly</w:t>
            </w:r>
          </w:p>
        </w:tc>
      </w:tr>
      <w:tr w:rsidR="008F06B7" w:rsidRPr="00B57F4A" w14:paraId="2A34C7E6"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3E3C0CB8" w14:textId="4352BC26" w:rsidR="008F06B7" w:rsidRPr="00B01957" w:rsidRDefault="008F06B7" w:rsidP="008F06B7">
            <w:pPr>
              <w:rPr>
                <w:rFonts w:eastAsia="Source Sans Pro" w:cs="Arial"/>
                <w:b/>
                <w:bCs/>
              </w:rPr>
            </w:pPr>
            <w:r w:rsidRPr="00B01957">
              <w:rPr>
                <w:rFonts w:eastAsia="Source Sans Pro" w:cs="Arial"/>
                <w:b/>
                <w:bCs/>
              </w:rPr>
              <w:lastRenderedPageBreak/>
              <w:t>Help Desk Response Time</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20C0D114" w14:textId="5808DD43" w:rsidR="008F06B7" w:rsidRPr="00B01957" w:rsidRDefault="008F06B7" w:rsidP="008F06B7">
            <w:pPr>
              <w:rPr>
                <w:rFonts w:eastAsia="Source Sans Pro" w:cs="Arial"/>
              </w:rPr>
            </w:pPr>
            <w:r w:rsidRPr="00B01957">
              <w:rPr>
                <w:rFonts w:eastAsia="Source Sans Pro" w:cs="Arial"/>
              </w:rPr>
              <w:t>Average time to respond to support tickets</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2021A4C4" w14:textId="671D3CE9" w:rsidR="008F06B7" w:rsidRPr="00B01957" w:rsidRDefault="008F06B7" w:rsidP="008F06B7">
            <w:pPr>
              <w:rPr>
                <w:rFonts w:eastAsia="Source Sans Pro" w:cs="Arial"/>
              </w:rPr>
            </w:pPr>
            <w:r w:rsidRPr="00B01957">
              <w:rPr>
                <w:rFonts w:eastAsia="Source Sans Pro" w:cs="Arial"/>
              </w:rPr>
              <w:t>≤ 1 business day</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45BAA508" w14:textId="67B6B439" w:rsidR="008F06B7" w:rsidRPr="00B01957" w:rsidRDefault="008F06B7" w:rsidP="008F06B7">
            <w:pPr>
              <w:rPr>
                <w:rFonts w:eastAsia="Source Sans Pro" w:cs="Arial"/>
              </w:rPr>
            </w:pPr>
            <w:r w:rsidRPr="00B01957">
              <w:rPr>
                <w:rFonts w:eastAsia="Source Sans Pro" w:cs="Arial"/>
              </w:rPr>
              <w:t>Ticket system analysis</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2459F5BB" w14:textId="672CD907" w:rsidR="008F06B7" w:rsidRPr="00B01957" w:rsidRDefault="008F06B7" w:rsidP="008F06B7">
            <w:pPr>
              <w:rPr>
                <w:rFonts w:eastAsia="Source Sans Pro" w:cs="Arial"/>
              </w:rPr>
            </w:pPr>
            <w:r w:rsidRPr="00B01957">
              <w:rPr>
                <w:rFonts w:eastAsia="Source Sans Pro" w:cs="Arial"/>
              </w:rPr>
              <w:t>Monthly</w:t>
            </w:r>
          </w:p>
        </w:tc>
      </w:tr>
      <w:tr w:rsidR="008F06B7" w:rsidRPr="00B57F4A" w14:paraId="3192A84E"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45E5888A" w14:textId="3E8ED814" w:rsidR="008F06B7" w:rsidRPr="00B01957" w:rsidRDefault="008F06B7" w:rsidP="008F06B7">
            <w:pPr>
              <w:rPr>
                <w:rFonts w:eastAsia="Source Sans Pro" w:cs="Arial"/>
                <w:b/>
                <w:bCs/>
              </w:rPr>
            </w:pPr>
            <w:r w:rsidRPr="00B01957">
              <w:rPr>
                <w:rFonts w:eastAsia="Source Sans Pro" w:cs="Arial"/>
                <w:b/>
                <w:bCs/>
              </w:rPr>
              <w:t>Issue Resolution Time</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11B3E2A3" w14:textId="09045EBF" w:rsidR="008F06B7" w:rsidRPr="00B01957" w:rsidRDefault="008F06B7" w:rsidP="008F06B7">
            <w:pPr>
              <w:rPr>
                <w:rFonts w:eastAsia="Source Sans Pro" w:cs="Arial"/>
              </w:rPr>
            </w:pPr>
            <w:r w:rsidRPr="00B01957">
              <w:rPr>
                <w:rFonts w:eastAsia="Source Sans Pro" w:cs="Arial"/>
              </w:rPr>
              <w:t>Average time to resolve reported issues</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3D0A4C26" w14:textId="07B372F2" w:rsidR="008F06B7" w:rsidRPr="00B01957" w:rsidRDefault="008F06B7" w:rsidP="008F06B7">
            <w:pPr>
              <w:rPr>
                <w:rFonts w:eastAsia="Source Sans Pro" w:cs="Arial"/>
              </w:rPr>
            </w:pPr>
            <w:r w:rsidRPr="00B01957">
              <w:rPr>
                <w:rFonts w:eastAsia="Source Sans Pro" w:cs="Arial"/>
              </w:rPr>
              <w:t>≤ 3 business days</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4F182BD7" w14:textId="0A4D722D" w:rsidR="008F06B7" w:rsidRPr="00B01957" w:rsidRDefault="008F06B7" w:rsidP="008F06B7">
            <w:pPr>
              <w:rPr>
                <w:rFonts w:eastAsia="Source Sans Pro" w:cs="Arial"/>
              </w:rPr>
            </w:pPr>
            <w:r w:rsidRPr="00B01957">
              <w:rPr>
                <w:rFonts w:eastAsia="Source Sans Pro" w:cs="Arial"/>
              </w:rPr>
              <w:t>Issue resolution tracking</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6D56AF5E" w14:textId="5821EE08" w:rsidR="008F06B7" w:rsidRPr="00B01957" w:rsidRDefault="008F06B7" w:rsidP="008F06B7">
            <w:pPr>
              <w:rPr>
                <w:rFonts w:eastAsia="Source Sans Pro" w:cs="Arial"/>
              </w:rPr>
            </w:pPr>
            <w:r w:rsidRPr="00B01957">
              <w:rPr>
                <w:rFonts w:eastAsia="Source Sans Pro" w:cs="Arial"/>
              </w:rPr>
              <w:t>Monthly</w:t>
            </w:r>
          </w:p>
        </w:tc>
      </w:tr>
      <w:tr w:rsidR="008F06B7" w:rsidRPr="00B57F4A" w14:paraId="6DCA3284"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624F7540" w14:textId="28B57FE6" w:rsidR="008F06B7" w:rsidRPr="00B01957" w:rsidRDefault="008F06B7" w:rsidP="008F06B7">
            <w:pPr>
              <w:rPr>
                <w:rFonts w:eastAsia="Source Sans Pro" w:cs="Arial"/>
                <w:b/>
                <w:bCs/>
              </w:rPr>
            </w:pPr>
            <w:r w:rsidRPr="00B01957">
              <w:rPr>
                <w:rFonts w:eastAsia="Source Sans Pro" w:cs="Arial"/>
                <w:b/>
                <w:bCs/>
              </w:rPr>
              <w:t>System Uptime</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1D520BF1" w14:textId="55F86FF9" w:rsidR="008F06B7" w:rsidRPr="00B01957" w:rsidRDefault="008F06B7" w:rsidP="008F06B7">
            <w:pPr>
              <w:rPr>
                <w:rFonts w:eastAsia="Source Sans Pro" w:cs="Arial"/>
              </w:rPr>
            </w:pPr>
            <w:r w:rsidRPr="00B01957">
              <w:rPr>
                <w:rFonts w:eastAsia="Source Sans Pro" w:cs="Arial"/>
              </w:rPr>
              <w:t>Percentage of time the system is fully operational</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6FA0E168" w14:textId="36EC7FFF" w:rsidR="008F06B7" w:rsidRPr="00B01957" w:rsidRDefault="008F06B7" w:rsidP="008F06B7">
            <w:pPr>
              <w:rPr>
                <w:rFonts w:eastAsia="Source Sans Pro" w:cs="Arial"/>
              </w:rPr>
            </w:pPr>
            <w:r w:rsidRPr="00B01957">
              <w:rPr>
                <w:rFonts w:eastAsia="Source Sans Pro" w:cs="Arial"/>
              </w:rPr>
              <w:t>≥ 99.9%</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09F45037" w14:textId="29F719A1" w:rsidR="008F06B7" w:rsidRPr="00B01957" w:rsidRDefault="008F06B7" w:rsidP="008F06B7">
            <w:pPr>
              <w:rPr>
                <w:rFonts w:eastAsia="Source Sans Pro" w:cs="Arial"/>
              </w:rPr>
            </w:pPr>
            <w:r w:rsidRPr="00B01957">
              <w:rPr>
                <w:rFonts w:eastAsia="Source Sans Pro" w:cs="Arial"/>
              </w:rPr>
              <w:t>Uptime monitoring</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7CB60426" w14:textId="079EED9D" w:rsidR="008F06B7" w:rsidRPr="00B01957" w:rsidRDefault="008F06B7" w:rsidP="008F06B7">
            <w:pPr>
              <w:rPr>
                <w:rFonts w:eastAsia="Source Sans Pro" w:cs="Arial"/>
              </w:rPr>
            </w:pPr>
            <w:r w:rsidRPr="00B01957">
              <w:rPr>
                <w:rFonts w:eastAsia="Source Sans Pro" w:cs="Arial"/>
              </w:rPr>
              <w:t>Monthly</w:t>
            </w:r>
          </w:p>
        </w:tc>
      </w:tr>
      <w:tr w:rsidR="008F06B7" w:rsidRPr="00B57F4A" w14:paraId="7BAD0391"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0100F6F4" w14:textId="770E5562" w:rsidR="008F06B7" w:rsidRPr="00B01957" w:rsidRDefault="008F06B7" w:rsidP="008F06B7">
            <w:pPr>
              <w:rPr>
                <w:rFonts w:eastAsia="Source Sans Pro" w:cs="Arial"/>
                <w:b/>
                <w:bCs/>
              </w:rPr>
            </w:pPr>
            <w:r w:rsidRPr="00B01957">
              <w:rPr>
                <w:rFonts w:eastAsia="Source Sans Pro" w:cs="Arial"/>
                <w:b/>
                <w:bCs/>
              </w:rPr>
              <w:t>Response Time</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1D0EB201" w14:textId="7BEE7706" w:rsidR="008F06B7" w:rsidRPr="00B01957" w:rsidRDefault="008F06B7" w:rsidP="008F06B7">
            <w:pPr>
              <w:rPr>
                <w:rFonts w:eastAsia="Source Sans Pro" w:cs="Arial"/>
              </w:rPr>
            </w:pPr>
            <w:r w:rsidRPr="00B01957">
              <w:rPr>
                <w:rFonts w:eastAsia="Source Sans Pro" w:cs="Arial"/>
              </w:rPr>
              <w:t>Average time to process and return results for a claim or query</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57CF8F27" w14:textId="06592D13" w:rsidR="008F06B7" w:rsidRPr="00B01957" w:rsidRDefault="008F06B7" w:rsidP="008F06B7">
            <w:pPr>
              <w:rPr>
                <w:rFonts w:eastAsia="Source Sans Pro" w:cs="Arial"/>
              </w:rPr>
            </w:pPr>
            <w:r w:rsidRPr="00B01957">
              <w:rPr>
                <w:rFonts w:eastAsia="Source Sans Pro" w:cs="Arial"/>
              </w:rPr>
              <w:t>≤ 2 seconds per transaction</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50B3B8C0" w14:textId="2622EA2D" w:rsidR="008F06B7" w:rsidRPr="00B01957" w:rsidRDefault="008F06B7" w:rsidP="008F06B7">
            <w:pPr>
              <w:rPr>
                <w:rFonts w:eastAsia="Source Sans Pro" w:cs="Arial"/>
              </w:rPr>
            </w:pPr>
            <w:r w:rsidRPr="00B01957">
              <w:rPr>
                <w:rFonts w:eastAsia="Source Sans Pro" w:cs="Arial"/>
              </w:rPr>
              <w:t>Performance testing</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19C37D5C" w14:textId="247E83A3" w:rsidR="008F06B7" w:rsidRPr="00B01957" w:rsidRDefault="008F06B7" w:rsidP="008F06B7">
            <w:pPr>
              <w:rPr>
                <w:rFonts w:eastAsia="Source Sans Pro" w:cs="Arial"/>
              </w:rPr>
            </w:pPr>
            <w:r w:rsidRPr="00B01957">
              <w:rPr>
                <w:rFonts w:eastAsia="Source Sans Pro" w:cs="Arial"/>
              </w:rPr>
              <w:t>Continuous</w:t>
            </w:r>
          </w:p>
        </w:tc>
      </w:tr>
      <w:tr w:rsidR="008F06B7" w:rsidRPr="00B57F4A" w14:paraId="6459479C"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376EC704" w14:textId="248CBC0A" w:rsidR="008F06B7" w:rsidRPr="00B01957" w:rsidRDefault="008F06B7" w:rsidP="008F06B7">
            <w:pPr>
              <w:rPr>
                <w:rFonts w:eastAsia="Source Sans Pro" w:cs="Arial"/>
                <w:b/>
                <w:bCs/>
              </w:rPr>
            </w:pPr>
            <w:r w:rsidRPr="00B01957">
              <w:rPr>
                <w:rFonts w:eastAsia="Source Sans Pro" w:cs="Arial"/>
                <w:b/>
                <w:bCs/>
              </w:rPr>
              <w:t>Data Ingest Latency</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2FD5A950" w14:textId="46168B79" w:rsidR="008F06B7" w:rsidRPr="00B01957" w:rsidRDefault="008F06B7" w:rsidP="008F06B7">
            <w:pPr>
              <w:rPr>
                <w:rFonts w:eastAsia="Source Sans Pro" w:cs="Arial"/>
              </w:rPr>
            </w:pPr>
            <w:r w:rsidRPr="00B01957">
              <w:rPr>
                <w:rFonts w:eastAsia="Source Sans Pro" w:cs="Arial"/>
              </w:rPr>
              <w:t>Time from data availability to ingestion and processing</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32CD3921" w14:textId="69F17181" w:rsidR="008F06B7" w:rsidRPr="00B01957" w:rsidRDefault="008F06B7" w:rsidP="008F06B7">
            <w:pPr>
              <w:rPr>
                <w:rFonts w:eastAsia="Source Sans Pro" w:cs="Arial"/>
              </w:rPr>
            </w:pPr>
            <w:r w:rsidRPr="00B01957">
              <w:rPr>
                <w:rFonts w:eastAsia="Source Sans Pro" w:cs="Arial"/>
              </w:rPr>
              <w:t>≤ 24 hours</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06158361" w14:textId="6E9C45D1" w:rsidR="008F06B7" w:rsidRPr="00B01957" w:rsidRDefault="008F06B7" w:rsidP="008F06B7">
            <w:pPr>
              <w:rPr>
                <w:rFonts w:eastAsia="Source Sans Pro" w:cs="Arial"/>
              </w:rPr>
            </w:pPr>
            <w:r w:rsidRPr="00B01957">
              <w:rPr>
                <w:rFonts w:eastAsia="Source Sans Pro" w:cs="Arial"/>
              </w:rPr>
              <w:t>Data ingestion monitoring</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025DD24B" w14:textId="7C2F489A" w:rsidR="008F06B7" w:rsidRPr="00B01957" w:rsidRDefault="008F06B7" w:rsidP="008F06B7">
            <w:pPr>
              <w:rPr>
                <w:rFonts w:eastAsia="Source Sans Pro" w:cs="Arial"/>
              </w:rPr>
            </w:pPr>
            <w:r w:rsidRPr="00B01957">
              <w:rPr>
                <w:rFonts w:eastAsia="Source Sans Pro" w:cs="Arial"/>
              </w:rPr>
              <w:t>Continuous</w:t>
            </w:r>
          </w:p>
        </w:tc>
      </w:tr>
      <w:tr w:rsidR="008F06B7" w:rsidRPr="00B57F4A" w14:paraId="0B30752A"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501D06A3" w14:textId="3D012884" w:rsidR="008F06B7" w:rsidRPr="00B01957" w:rsidRDefault="008F06B7" w:rsidP="008F06B7">
            <w:pPr>
              <w:rPr>
                <w:rFonts w:eastAsia="Source Sans Pro" w:cs="Arial"/>
                <w:b/>
                <w:bCs/>
              </w:rPr>
            </w:pPr>
            <w:r w:rsidRPr="00B01957">
              <w:rPr>
                <w:rFonts w:eastAsia="Source Sans Pro" w:cs="Arial"/>
                <w:b/>
                <w:bCs/>
              </w:rPr>
              <w:t>Data Quality</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04947954" w14:textId="707C316F" w:rsidR="008F06B7" w:rsidRPr="00B01957" w:rsidRDefault="008F06B7" w:rsidP="008F06B7">
            <w:pPr>
              <w:rPr>
                <w:rFonts w:eastAsia="Source Sans Pro" w:cs="Arial"/>
              </w:rPr>
            </w:pPr>
            <w:r w:rsidRPr="00B01957">
              <w:rPr>
                <w:rFonts w:eastAsia="Source Sans Pro" w:cs="Arial"/>
              </w:rPr>
              <w:t>Frequency, impact, and resolution rate of VA-reported data errors regarding data normalization. Must resolve 98% of errors within 3 days</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4EFF4463" w14:textId="67815539" w:rsidR="008F06B7" w:rsidRPr="00B01957" w:rsidRDefault="008F06B7" w:rsidP="008F06B7">
            <w:pPr>
              <w:rPr>
                <w:rFonts w:eastAsia="Source Sans Pro" w:cs="Arial"/>
              </w:rPr>
            </w:pPr>
            <w:r w:rsidRPr="00B01957">
              <w:rPr>
                <w:rFonts w:eastAsia="Source Sans Pro" w:cs="Arial"/>
              </w:rPr>
              <w:t>98%</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31EF5EA3" w14:textId="67AF6D1B" w:rsidR="008F06B7" w:rsidRPr="00B01957" w:rsidRDefault="008F06B7" w:rsidP="008F06B7">
            <w:pPr>
              <w:rPr>
                <w:rFonts w:eastAsia="Source Sans Pro" w:cs="Arial"/>
              </w:rPr>
            </w:pPr>
            <w:r w:rsidRPr="00B01957">
              <w:rPr>
                <w:rFonts w:eastAsia="Source Sans Pro" w:cs="Arial"/>
              </w:rPr>
              <w:t>Data quality monitoring and resolution</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470E506E" w14:textId="4FF9993F" w:rsidR="008F06B7" w:rsidRPr="00B01957" w:rsidRDefault="008F06B7" w:rsidP="008F06B7">
            <w:pPr>
              <w:rPr>
                <w:rFonts w:eastAsia="Source Sans Pro" w:cs="Arial"/>
              </w:rPr>
            </w:pPr>
            <w:r w:rsidRPr="00B01957">
              <w:rPr>
                <w:rFonts w:eastAsia="Source Sans Pro" w:cs="Arial"/>
              </w:rPr>
              <w:t>Continuous</w:t>
            </w:r>
          </w:p>
        </w:tc>
      </w:tr>
      <w:tr w:rsidR="008F06B7" w:rsidRPr="00B57F4A" w14:paraId="656268ED"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5D0B80A2" w14:textId="3578EA11" w:rsidR="008F06B7" w:rsidRPr="00B01957" w:rsidRDefault="008F06B7" w:rsidP="008F06B7">
            <w:pPr>
              <w:rPr>
                <w:rFonts w:eastAsia="Source Sans Pro" w:cs="Arial"/>
                <w:b/>
                <w:bCs/>
              </w:rPr>
            </w:pPr>
            <w:r w:rsidRPr="00B01957">
              <w:rPr>
                <w:rFonts w:eastAsia="Source Sans Pro" w:cs="Arial"/>
                <w:b/>
                <w:bCs/>
              </w:rPr>
              <w:t>Financial Management Integration</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1D529F6B" w14:textId="7AB86264" w:rsidR="008F06B7" w:rsidRPr="00B01957" w:rsidRDefault="008F06B7" w:rsidP="008F06B7">
            <w:pPr>
              <w:rPr>
                <w:rFonts w:eastAsia="Source Sans Pro" w:cs="Arial"/>
              </w:rPr>
            </w:pPr>
            <w:r w:rsidRPr="00B01957">
              <w:rPr>
                <w:rFonts w:eastAsia="Source Sans Pro" w:cs="Arial"/>
              </w:rPr>
              <w:t>Financial management features align with CMS guidelines and QASP requirements</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05BA9A2D" w14:textId="0EA39CD4" w:rsidR="008F06B7" w:rsidRPr="00B01957" w:rsidRDefault="008F06B7" w:rsidP="008F06B7">
            <w:pPr>
              <w:rPr>
                <w:rFonts w:eastAsia="Source Sans Pro" w:cs="Arial"/>
              </w:rPr>
            </w:pPr>
            <w:r w:rsidRPr="00B01957">
              <w:rPr>
                <w:rFonts w:eastAsia="Source Sans Pro" w:cs="Arial"/>
              </w:rPr>
              <w:t>100%</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62B95CB4" w14:textId="35C4264A" w:rsidR="008F06B7" w:rsidRPr="00B01957" w:rsidRDefault="008F06B7" w:rsidP="008F06B7">
            <w:pPr>
              <w:rPr>
                <w:rFonts w:eastAsia="Source Sans Pro" w:cs="Arial"/>
              </w:rPr>
            </w:pPr>
            <w:r w:rsidRPr="00B01957">
              <w:rPr>
                <w:rFonts w:eastAsia="Source Sans Pro" w:cs="Arial"/>
              </w:rPr>
              <w:t>Financial audit reports and data review</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7C26539B" w14:textId="40FDC457" w:rsidR="008F06B7" w:rsidRPr="00B01957" w:rsidRDefault="008F06B7" w:rsidP="008F06B7">
            <w:pPr>
              <w:rPr>
                <w:rFonts w:eastAsia="Source Sans Pro" w:cs="Arial"/>
              </w:rPr>
            </w:pPr>
            <w:r w:rsidRPr="00B01957">
              <w:rPr>
                <w:rFonts w:eastAsia="Source Sans Pro" w:cs="Arial"/>
              </w:rPr>
              <w:t>Quarterly</w:t>
            </w:r>
          </w:p>
        </w:tc>
      </w:tr>
      <w:tr w:rsidR="008F06B7" w:rsidRPr="00B57F4A" w14:paraId="388AD325"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0B60439D" w14:textId="6262272D" w:rsidR="008F06B7" w:rsidRPr="00B01957" w:rsidRDefault="008F06B7" w:rsidP="008F06B7">
            <w:pPr>
              <w:rPr>
                <w:rFonts w:eastAsia="Source Sans Pro" w:cs="Arial"/>
                <w:b/>
                <w:bCs/>
              </w:rPr>
            </w:pPr>
            <w:r w:rsidRPr="00B01957">
              <w:rPr>
                <w:rFonts w:eastAsia="Source Sans Pro" w:cs="Arial"/>
                <w:b/>
                <w:bCs/>
              </w:rPr>
              <w:t>Audit Log Completeness</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070E86A6" w14:textId="6A85E6ED" w:rsidR="008F06B7" w:rsidRPr="00B01957" w:rsidRDefault="008F06B7" w:rsidP="008F06B7">
            <w:pPr>
              <w:rPr>
                <w:rFonts w:eastAsia="Source Sans Pro" w:cs="Arial"/>
              </w:rPr>
            </w:pPr>
            <w:r w:rsidRPr="00B01957">
              <w:rPr>
                <w:rFonts w:eastAsia="Source Sans Pro" w:cs="Arial"/>
              </w:rPr>
              <w:t>Percentage of user/system actions successfully logged</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53505303" w14:textId="2DF8FC6C" w:rsidR="008F06B7" w:rsidRPr="00B01957" w:rsidRDefault="008F06B7" w:rsidP="008F06B7">
            <w:pPr>
              <w:rPr>
                <w:rFonts w:eastAsia="Source Sans Pro" w:cs="Arial"/>
              </w:rPr>
            </w:pPr>
            <w:r w:rsidRPr="00B01957">
              <w:rPr>
                <w:rFonts w:eastAsia="Source Sans Pro" w:cs="Arial"/>
              </w:rPr>
              <w:t>100%</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4B8D8995" w14:textId="43F88B68" w:rsidR="008F06B7" w:rsidRPr="00B01957" w:rsidRDefault="008F06B7" w:rsidP="008F06B7">
            <w:pPr>
              <w:rPr>
                <w:rFonts w:eastAsia="Source Sans Pro" w:cs="Arial"/>
              </w:rPr>
            </w:pPr>
            <w:r w:rsidRPr="00B01957">
              <w:rPr>
                <w:rFonts w:eastAsia="Source Sans Pro" w:cs="Arial"/>
              </w:rPr>
              <w:t>Log review and analysis</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0FE3FDC3" w14:textId="3108FC42" w:rsidR="008F06B7" w:rsidRPr="00B01957" w:rsidRDefault="008F06B7" w:rsidP="008F06B7">
            <w:pPr>
              <w:rPr>
                <w:rFonts w:eastAsia="Source Sans Pro" w:cs="Arial"/>
              </w:rPr>
            </w:pPr>
            <w:r w:rsidRPr="00B01957">
              <w:rPr>
                <w:rFonts w:eastAsia="Source Sans Pro" w:cs="Arial"/>
              </w:rPr>
              <w:t>Monthly</w:t>
            </w:r>
          </w:p>
        </w:tc>
      </w:tr>
      <w:tr w:rsidR="008F06B7" w:rsidRPr="00B57F4A" w14:paraId="5AB55291"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40D2F9D9" w14:textId="40C243E6" w:rsidR="008F06B7" w:rsidRPr="00B01957" w:rsidRDefault="008F06B7" w:rsidP="008F06B7">
            <w:pPr>
              <w:rPr>
                <w:rFonts w:eastAsia="Source Sans Pro" w:cs="Arial"/>
                <w:b/>
                <w:bCs/>
              </w:rPr>
            </w:pPr>
            <w:r w:rsidRPr="00B01957">
              <w:rPr>
                <w:rFonts w:eastAsia="Source Sans Pro" w:cs="Arial"/>
                <w:b/>
                <w:bCs/>
              </w:rPr>
              <w:t>Security Incident Response Time</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78C7D7A4" w14:textId="77B392D0" w:rsidR="008F06B7" w:rsidRPr="00B01957" w:rsidRDefault="008F06B7" w:rsidP="008F06B7">
            <w:pPr>
              <w:rPr>
                <w:rFonts w:eastAsia="Source Sans Pro" w:cs="Arial"/>
              </w:rPr>
            </w:pPr>
            <w:r w:rsidRPr="00B01957">
              <w:rPr>
                <w:rFonts w:eastAsia="Source Sans Pro" w:cs="Arial"/>
              </w:rPr>
              <w:t>Time to detect and respond to a security event</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25A8984E" w14:textId="3F14219C" w:rsidR="008F06B7" w:rsidRPr="00B01957" w:rsidRDefault="008F06B7" w:rsidP="008F06B7">
            <w:pPr>
              <w:rPr>
                <w:rFonts w:eastAsia="Source Sans Pro" w:cs="Arial"/>
              </w:rPr>
            </w:pPr>
            <w:r w:rsidRPr="00B01957">
              <w:rPr>
                <w:rFonts w:eastAsia="Source Sans Pro" w:cs="Arial"/>
              </w:rPr>
              <w:t>≤ 4 hours</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4FE7A733" w14:textId="025A34D1" w:rsidR="008F06B7" w:rsidRPr="00B01957" w:rsidRDefault="008F06B7" w:rsidP="008F06B7">
            <w:pPr>
              <w:rPr>
                <w:rFonts w:eastAsia="Source Sans Pro" w:cs="Arial"/>
              </w:rPr>
            </w:pPr>
            <w:r w:rsidRPr="00B01957">
              <w:rPr>
                <w:rFonts w:eastAsia="Source Sans Pro" w:cs="Arial"/>
              </w:rPr>
              <w:t>Incident response time tracking</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05063895" w14:textId="59A8F2EB" w:rsidR="008F06B7" w:rsidRPr="00B01957" w:rsidRDefault="008F06B7" w:rsidP="008F06B7">
            <w:pPr>
              <w:rPr>
                <w:rFonts w:eastAsia="Source Sans Pro" w:cs="Arial"/>
              </w:rPr>
            </w:pPr>
            <w:r w:rsidRPr="00B01957">
              <w:rPr>
                <w:rFonts w:eastAsia="Source Sans Pro" w:cs="Arial"/>
              </w:rPr>
              <w:t>Per incident</w:t>
            </w:r>
          </w:p>
        </w:tc>
      </w:tr>
      <w:tr w:rsidR="008F06B7" w:rsidRPr="00B57F4A" w14:paraId="6FF003C8"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792D657B" w14:textId="417BF5AB" w:rsidR="008F06B7" w:rsidRPr="00B01957" w:rsidRDefault="008F06B7" w:rsidP="008F06B7">
            <w:pPr>
              <w:rPr>
                <w:rFonts w:eastAsia="Source Sans Pro" w:cs="Arial"/>
                <w:b/>
                <w:bCs/>
              </w:rPr>
            </w:pPr>
            <w:r w:rsidRPr="00B01957">
              <w:rPr>
                <w:rFonts w:eastAsia="Source Sans Pro" w:cs="Arial"/>
                <w:b/>
                <w:bCs/>
              </w:rPr>
              <w:t>Compliance Audit Pass Rate</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5D9B1399" w14:textId="4B8C78DD" w:rsidR="008F06B7" w:rsidRPr="00B01957" w:rsidRDefault="008F06B7" w:rsidP="008F06B7">
            <w:pPr>
              <w:rPr>
                <w:rFonts w:eastAsia="Source Sans Pro" w:cs="Arial"/>
              </w:rPr>
            </w:pPr>
            <w:r w:rsidRPr="00B01957">
              <w:rPr>
                <w:rFonts w:eastAsia="Source Sans Pro" w:cs="Arial"/>
              </w:rPr>
              <w:t>Percentage of compliance checks passed during internal or external audits</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214BAE6C" w14:textId="670584A8" w:rsidR="008F06B7" w:rsidRPr="00B01957" w:rsidRDefault="008F06B7" w:rsidP="008F06B7">
            <w:pPr>
              <w:rPr>
                <w:rFonts w:eastAsia="Source Sans Pro" w:cs="Arial"/>
              </w:rPr>
            </w:pPr>
            <w:r w:rsidRPr="00B01957">
              <w:rPr>
                <w:rFonts w:eastAsia="Source Sans Pro" w:cs="Arial"/>
              </w:rPr>
              <w:t>≥ 95%</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6F6F36E7" w14:textId="59BF2115" w:rsidR="008F06B7" w:rsidRPr="00B01957" w:rsidRDefault="008F06B7" w:rsidP="008F06B7">
            <w:pPr>
              <w:rPr>
                <w:rFonts w:eastAsia="Source Sans Pro" w:cs="Arial"/>
              </w:rPr>
            </w:pPr>
            <w:r w:rsidRPr="00B01957">
              <w:rPr>
                <w:rFonts w:eastAsia="Source Sans Pro" w:cs="Arial"/>
              </w:rPr>
              <w:t>Review of compliance audit reports</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189A3BAC" w14:textId="14650CBB" w:rsidR="008F06B7" w:rsidRPr="00B01957" w:rsidRDefault="008F06B7" w:rsidP="008F06B7">
            <w:pPr>
              <w:rPr>
                <w:rFonts w:eastAsia="Source Sans Pro" w:cs="Arial"/>
              </w:rPr>
            </w:pPr>
            <w:r w:rsidRPr="00B01957">
              <w:rPr>
                <w:rFonts w:eastAsia="Source Sans Pro" w:cs="Arial"/>
              </w:rPr>
              <w:t>Quarterly</w:t>
            </w:r>
          </w:p>
        </w:tc>
      </w:tr>
      <w:tr w:rsidR="008F06B7" w:rsidRPr="00B57F4A" w14:paraId="365B5F91"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65CE08BD" w14:textId="03A61D35" w:rsidR="008F06B7" w:rsidRPr="00B01957" w:rsidRDefault="008F06B7" w:rsidP="008F06B7">
            <w:pPr>
              <w:rPr>
                <w:rFonts w:eastAsia="Source Sans Pro" w:cs="Arial"/>
                <w:b/>
                <w:bCs/>
              </w:rPr>
            </w:pPr>
            <w:r w:rsidRPr="00B01957">
              <w:rPr>
                <w:rFonts w:eastAsia="Source Sans Pro" w:cs="Arial"/>
                <w:b/>
                <w:bCs/>
              </w:rPr>
              <w:t>Rule Execution Accuracy</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2C3228E2" w14:textId="16BB215F" w:rsidR="008F06B7" w:rsidRPr="00B01957" w:rsidRDefault="008F06B7" w:rsidP="008F06B7">
            <w:pPr>
              <w:rPr>
                <w:rFonts w:eastAsia="Source Sans Pro" w:cs="Arial"/>
              </w:rPr>
            </w:pPr>
            <w:r w:rsidRPr="00B01957">
              <w:rPr>
                <w:rFonts w:eastAsia="Source Sans Pro" w:cs="Arial"/>
              </w:rPr>
              <w:t>Percentage of claims correctly flagged based on business rules</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1B5720FF" w14:textId="23FBE5F2" w:rsidR="008F06B7" w:rsidRPr="00B01957" w:rsidRDefault="008F06B7" w:rsidP="008F06B7">
            <w:pPr>
              <w:rPr>
                <w:rFonts w:eastAsia="Source Sans Pro" w:cs="Arial"/>
              </w:rPr>
            </w:pPr>
            <w:r w:rsidRPr="00B01957">
              <w:rPr>
                <w:rFonts w:eastAsia="Source Sans Pro" w:cs="Arial"/>
              </w:rPr>
              <w:t>≥ 98%</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7899A7A2" w14:textId="11B143BE" w:rsidR="008F06B7" w:rsidRPr="00B01957" w:rsidRDefault="008F06B7" w:rsidP="008F06B7">
            <w:pPr>
              <w:rPr>
                <w:rFonts w:eastAsia="Source Sans Pro" w:cs="Arial"/>
              </w:rPr>
            </w:pPr>
            <w:r w:rsidRPr="00B01957">
              <w:rPr>
                <w:rFonts w:eastAsia="Source Sans Pro" w:cs="Arial"/>
              </w:rPr>
              <w:t>Rule validation and verification</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39C0D941" w14:textId="588086CB" w:rsidR="008F06B7" w:rsidRPr="00B01957" w:rsidRDefault="008F06B7" w:rsidP="008F06B7">
            <w:pPr>
              <w:rPr>
                <w:rFonts w:eastAsia="Source Sans Pro" w:cs="Arial"/>
              </w:rPr>
            </w:pPr>
            <w:r w:rsidRPr="00B01957">
              <w:rPr>
                <w:rFonts w:eastAsia="Source Sans Pro" w:cs="Arial"/>
              </w:rPr>
              <w:t>Quarterly</w:t>
            </w:r>
          </w:p>
        </w:tc>
      </w:tr>
      <w:tr w:rsidR="008F06B7" w:rsidRPr="00B57F4A" w14:paraId="5934A4F4"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6A6E060E" w14:textId="55C0117B" w:rsidR="008F06B7" w:rsidRPr="00B01957" w:rsidRDefault="008F06B7" w:rsidP="008F06B7">
            <w:pPr>
              <w:rPr>
                <w:rFonts w:eastAsia="Source Sans Pro" w:cs="Arial"/>
                <w:b/>
                <w:bCs/>
              </w:rPr>
            </w:pPr>
            <w:r w:rsidRPr="00B01957">
              <w:rPr>
                <w:rFonts w:eastAsia="Source Sans Pro" w:cs="Arial"/>
                <w:b/>
                <w:bCs/>
              </w:rPr>
              <w:t>False Positive Rate</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19EB32C3" w14:textId="446B7F90" w:rsidR="008F06B7" w:rsidRPr="00B01957" w:rsidRDefault="008F06B7" w:rsidP="008F06B7">
            <w:pPr>
              <w:rPr>
                <w:rFonts w:eastAsia="Source Sans Pro" w:cs="Arial"/>
              </w:rPr>
            </w:pPr>
            <w:r w:rsidRPr="00B01957">
              <w:rPr>
                <w:rFonts w:eastAsia="Source Sans Pro" w:cs="Arial"/>
              </w:rPr>
              <w:t>Percentage of flagged claims that are later determined to be compliant</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6F0716FD" w14:textId="6B099605" w:rsidR="008F06B7" w:rsidRPr="00B01957" w:rsidRDefault="008F06B7" w:rsidP="008F06B7">
            <w:pPr>
              <w:rPr>
                <w:rFonts w:eastAsia="Source Sans Pro" w:cs="Arial"/>
              </w:rPr>
            </w:pPr>
            <w:r w:rsidRPr="00B01957">
              <w:rPr>
                <w:rFonts w:eastAsia="Source Sans Pro" w:cs="Arial"/>
              </w:rPr>
              <w:t>≤ 5%</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7E09D1EE" w14:textId="69CD2E6E" w:rsidR="008F06B7" w:rsidRPr="00B01957" w:rsidRDefault="008F06B7" w:rsidP="008F06B7">
            <w:pPr>
              <w:rPr>
                <w:rFonts w:eastAsia="Source Sans Pro" w:cs="Arial"/>
              </w:rPr>
            </w:pPr>
            <w:r w:rsidRPr="00B01957">
              <w:rPr>
                <w:rFonts w:eastAsia="Source Sans Pro" w:cs="Arial"/>
              </w:rPr>
              <w:t>False positive analysis</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59C79890" w14:textId="7F7B3276" w:rsidR="008F06B7" w:rsidRPr="00B01957" w:rsidRDefault="008F06B7" w:rsidP="008F06B7">
            <w:pPr>
              <w:rPr>
                <w:rFonts w:eastAsia="Source Sans Pro" w:cs="Arial"/>
              </w:rPr>
            </w:pPr>
            <w:r w:rsidRPr="00B01957">
              <w:rPr>
                <w:rFonts w:eastAsia="Source Sans Pro" w:cs="Arial"/>
              </w:rPr>
              <w:t>Quarterly</w:t>
            </w:r>
          </w:p>
        </w:tc>
      </w:tr>
      <w:tr w:rsidR="008F06B7" w:rsidRPr="00B57F4A" w14:paraId="5DEDEF95"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53A8F9E8" w14:textId="344BC66A" w:rsidR="008F06B7" w:rsidRPr="00B01957" w:rsidRDefault="008F06B7" w:rsidP="008F06B7">
            <w:pPr>
              <w:rPr>
                <w:rFonts w:eastAsia="Source Sans Pro" w:cs="Arial"/>
                <w:b/>
                <w:bCs/>
              </w:rPr>
            </w:pPr>
            <w:r w:rsidRPr="00B01957">
              <w:rPr>
                <w:rFonts w:eastAsia="Source Sans Pro" w:cs="Arial"/>
                <w:b/>
                <w:bCs/>
              </w:rPr>
              <w:t>Model Drift Detection</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14882E3F" w14:textId="5A079990" w:rsidR="008F06B7" w:rsidRPr="00B01957" w:rsidRDefault="008F06B7" w:rsidP="008F06B7">
            <w:pPr>
              <w:rPr>
                <w:rFonts w:eastAsia="Source Sans Pro" w:cs="Arial"/>
              </w:rPr>
            </w:pPr>
            <w:r w:rsidRPr="00B01957">
              <w:rPr>
                <w:rFonts w:eastAsia="Source Sans Pro" w:cs="Arial"/>
              </w:rPr>
              <w:t>Frequency and severity of AI/ML model drift incidents</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4762EF1E" w14:textId="709B06F8" w:rsidR="008F06B7" w:rsidRPr="00B01957" w:rsidRDefault="008F06B7" w:rsidP="008F06B7">
            <w:pPr>
              <w:rPr>
                <w:rFonts w:eastAsia="Source Sans Pro" w:cs="Arial"/>
              </w:rPr>
            </w:pPr>
            <w:r w:rsidRPr="00B01957">
              <w:rPr>
                <w:rFonts w:eastAsia="Source Sans Pro" w:cs="Arial"/>
              </w:rPr>
              <w:t>Target may vary</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397C2FA2" w14:textId="06675A3F" w:rsidR="008F06B7" w:rsidRPr="00B01957" w:rsidRDefault="008F06B7" w:rsidP="008F06B7">
            <w:pPr>
              <w:rPr>
                <w:rFonts w:eastAsia="Source Sans Pro" w:cs="Arial"/>
              </w:rPr>
            </w:pPr>
            <w:r w:rsidRPr="00B01957">
              <w:rPr>
                <w:rFonts w:eastAsia="Source Sans Pro" w:cs="Arial"/>
              </w:rPr>
              <w:t>Model performance monitoring</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6C3C3C9B" w14:textId="45FDE9FE" w:rsidR="008F06B7" w:rsidRPr="00B01957" w:rsidRDefault="008F06B7" w:rsidP="008F06B7">
            <w:pPr>
              <w:rPr>
                <w:rFonts w:eastAsia="Source Sans Pro" w:cs="Arial"/>
              </w:rPr>
            </w:pPr>
            <w:r w:rsidRPr="00B01957">
              <w:rPr>
                <w:rFonts w:eastAsia="Source Sans Pro" w:cs="Arial"/>
              </w:rPr>
              <w:t>Continuous</w:t>
            </w:r>
            <w:r w:rsidRPr="00B57F4A">
              <w:rPr>
                <w:rFonts w:cs="Arial"/>
                <w:b/>
                <w:bCs/>
              </w:rPr>
              <w:t xml:space="preserve"> </w:t>
            </w:r>
          </w:p>
        </w:tc>
      </w:tr>
      <w:tr w:rsidR="008F06B7" w:rsidRPr="00B57F4A" w14:paraId="1B4A1893"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0C0D08EA" w14:textId="39069D93" w:rsidR="008F06B7" w:rsidRPr="00B01957" w:rsidRDefault="00D96705" w:rsidP="008F06B7">
            <w:pPr>
              <w:rPr>
                <w:rFonts w:eastAsia="Source Sans Pro" w:cs="Arial"/>
                <w:b/>
                <w:bCs/>
              </w:rPr>
            </w:pPr>
            <w:r w:rsidRPr="00B01957">
              <w:rPr>
                <w:rFonts w:eastAsia="Source Sans Pro" w:cs="Arial"/>
                <w:b/>
                <w:bCs/>
              </w:rPr>
              <w:lastRenderedPageBreak/>
              <w:t>PIVOT</w:t>
            </w:r>
            <w:r w:rsidR="008F06B7" w:rsidRPr="00B01957">
              <w:rPr>
                <w:rFonts w:eastAsia="Source Sans Pro" w:cs="Arial"/>
                <w:b/>
                <w:bCs/>
              </w:rPr>
              <w:t xml:space="preserve"> Functionality</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6B1BAE0E" w14:textId="4DD7E43F" w:rsidR="008F06B7" w:rsidRPr="00B01957" w:rsidRDefault="008F06B7" w:rsidP="008F06B7">
            <w:pPr>
              <w:rPr>
                <w:rFonts w:eastAsia="Source Sans Pro" w:cs="Arial"/>
              </w:rPr>
            </w:pPr>
            <w:r w:rsidRPr="00B01957">
              <w:rPr>
                <w:rFonts w:eastAsia="Source Sans Pro" w:cs="Arial"/>
              </w:rPr>
              <w:t>Tool supports real-time and retrospective claims analysis</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1FF14001" w14:textId="6E5C288A" w:rsidR="008F06B7" w:rsidRPr="00B01957" w:rsidRDefault="008F06B7" w:rsidP="008F06B7">
            <w:pPr>
              <w:rPr>
                <w:rFonts w:eastAsia="Source Sans Pro" w:cs="Arial"/>
              </w:rPr>
            </w:pPr>
            <w:r w:rsidRPr="00B01957">
              <w:rPr>
                <w:rFonts w:eastAsia="Source Sans Pro" w:cs="Arial"/>
              </w:rPr>
              <w:t>100%</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05313604" w14:textId="608C264C" w:rsidR="008F06B7" w:rsidRPr="00B01957" w:rsidRDefault="008F06B7" w:rsidP="008F06B7">
            <w:pPr>
              <w:rPr>
                <w:rFonts w:eastAsia="Source Sans Pro" w:cs="Arial"/>
              </w:rPr>
            </w:pPr>
            <w:r w:rsidRPr="00B01957">
              <w:rPr>
                <w:rFonts w:eastAsia="Source Sans Pro" w:cs="Arial"/>
              </w:rPr>
              <w:t>Functional testing and user validation</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4BF1EE26" w14:textId="7BA62EA9" w:rsidR="008F06B7" w:rsidRPr="00B01957" w:rsidRDefault="008F06B7" w:rsidP="008F06B7">
            <w:pPr>
              <w:rPr>
                <w:rFonts w:eastAsia="Source Sans Pro" w:cs="Arial"/>
              </w:rPr>
            </w:pPr>
            <w:r w:rsidRPr="00B01957">
              <w:rPr>
                <w:rFonts w:eastAsia="Source Sans Pro" w:cs="Arial"/>
              </w:rPr>
              <w:t>At delivery + Quarterly</w:t>
            </w:r>
          </w:p>
        </w:tc>
      </w:tr>
      <w:tr w:rsidR="008F06B7" w:rsidRPr="00B57F4A" w14:paraId="6CE9F09F"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049D810B" w14:textId="31590FAB" w:rsidR="008F06B7" w:rsidRPr="00B01957" w:rsidRDefault="008F06B7" w:rsidP="008F06B7">
            <w:pPr>
              <w:rPr>
                <w:rFonts w:eastAsia="Source Sans Pro" w:cs="Arial"/>
                <w:b/>
                <w:bCs/>
              </w:rPr>
            </w:pPr>
            <w:r w:rsidRPr="00B01957">
              <w:rPr>
                <w:rFonts w:eastAsia="Source Sans Pro" w:cs="Arial"/>
                <w:b/>
                <w:bCs/>
              </w:rPr>
              <w:t>AI/ML Accuracy</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296C3AF8" w14:textId="40BAD9C7" w:rsidR="008F06B7" w:rsidRPr="00B01957" w:rsidRDefault="008F06B7" w:rsidP="008F06B7">
            <w:pPr>
              <w:rPr>
                <w:rFonts w:eastAsia="Source Sans Pro" w:cs="Arial"/>
              </w:rPr>
            </w:pPr>
            <w:r w:rsidRPr="00B01957">
              <w:rPr>
                <w:rFonts w:eastAsia="Source Sans Pro" w:cs="Arial"/>
              </w:rPr>
              <w:t>Models identify improper payments with high precision</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381F09DF" w14:textId="5B418C25" w:rsidR="008F06B7" w:rsidRPr="00B01957" w:rsidRDefault="008F06B7" w:rsidP="008F06B7">
            <w:pPr>
              <w:rPr>
                <w:rFonts w:eastAsia="Source Sans Pro" w:cs="Arial"/>
              </w:rPr>
            </w:pPr>
            <w:r w:rsidRPr="00B01957">
              <w:rPr>
                <w:rFonts w:eastAsia="Source Sans Pro" w:cs="Arial"/>
              </w:rPr>
              <w:t>≥ 90%</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19CA7852" w14:textId="7CAA5402" w:rsidR="008F06B7" w:rsidRPr="00B01957" w:rsidRDefault="008F06B7" w:rsidP="008F06B7">
            <w:pPr>
              <w:rPr>
                <w:rFonts w:eastAsia="Source Sans Pro" w:cs="Arial"/>
              </w:rPr>
            </w:pPr>
            <w:r w:rsidRPr="00B01957">
              <w:rPr>
                <w:rFonts w:eastAsia="Source Sans Pro" w:cs="Arial"/>
              </w:rPr>
              <w:t>Model validation and audit sampling</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0776A022" w14:textId="2D65D880" w:rsidR="008F06B7" w:rsidRPr="00B01957" w:rsidRDefault="008F06B7" w:rsidP="008F06B7">
            <w:pPr>
              <w:rPr>
                <w:rFonts w:eastAsia="Source Sans Pro" w:cs="Arial"/>
              </w:rPr>
            </w:pPr>
            <w:r w:rsidRPr="00B01957">
              <w:rPr>
                <w:rFonts w:eastAsia="Source Sans Pro" w:cs="Arial"/>
              </w:rPr>
              <w:t>Quarterly</w:t>
            </w:r>
          </w:p>
        </w:tc>
      </w:tr>
      <w:tr w:rsidR="008F06B7" w:rsidRPr="00B57F4A" w14:paraId="25DD0893"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65C0ED69" w14:textId="372F5F12" w:rsidR="008F06B7" w:rsidRPr="00B01957" w:rsidRDefault="008F06B7" w:rsidP="008F06B7">
            <w:pPr>
              <w:rPr>
                <w:rFonts w:eastAsia="Source Sans Pro" w:cs="Arial"/>
                <w:b/>
                <w:bCs/>
              </w:rPr>
            </w:pPr>
            <w:r w:rsidRPr="00B01957">
              <w:rPr>
                <w:rFonts w:eastAsia="Source Sans Pro" w:cs="Arial"/>
                <w:b/>
                <w:bCs/>
              </w:rPr>
              <w:t>Improper Payment Detection Rate</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3560B37B" w14:textId="2F5F14B3" w:rsidR="008F06B7" w:rsidRPr="00B01957" w:rsidRDefault="008F06B7" w:rsidP="008F06B7">
            <w:pPr>
              <w:rPr>
                <w:rFonts w:eastAsia="Source Sans Pro" w:cs="Arial"/>
              </w:rPr>
            </w:pPr>
            <w:r w:rsidRPr="00B01957">
              <w:rPr>
                <w:rFonts w:eastAsia="Source Sans Pro" w:cs="Arial"/>
              </w:rPr>
              <w:t>Percentage of total claims flagged for potential improper payments</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59D24375" w14:textId="6DA9E4BA" w:rsidR="008F06B7" w:rsidRPr="00B01957" w:rsidRDefault="008F06B7" w:rsidP="008F06B7">
            <w:pPr>
              <w:rPr>
                <w:rFonts w:eastAsia="Source Sans Pro" w:cs="Arial"/>
              </w:rPr>
            </w:pPr>
            <w:r w:rsidRPr="00B01957">
              <w:rPr>
                <w:rFonts w:eastAsia="Source Sans Pro" w:cs="Arial"/>
              </w:rPr>
              <w:t>Target may vary</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7272CE2C" w14:textId="29B89B46" w:rsidR="008F06B7" w:rsidRPr="00B01957" w:rsidRDefault="008F06B7" w:rsidP="008F06B7">
            <w:pPr>
              <w:rPr>
                <w:rFonts w:eastAsia="Source Sans Pro" w:cs="Arial"/>
              </w:rPr>
            </w:pPr>
            <w:r w:rsidRPr="00B01957">
              <w:rPr>
                <w:rFonts w:eastAsia="Source Sans Pro" w:cs="Arial"/>
              </w:rPr>
              <w:t>Claims analysis and validation</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395C52B0" w14:textId="2A298EE5" w:rsidR="008F06B7" w:rsidRPr="00B01957" w:rsidRDefault="008F06B7" w:rsidP="008F06B7">
            <w:pPr>
              <w:rPr>
                <w:rFonts w:eastAsia="Source Sans Pro" w:cs="Arial"/>
              </w:rPr>
            </w:pPr>
            <w:r w:rsidRPr="00B01957">
              <w:rPr>
                <w:rFonts w:eastAsia="Source Sans Pro" w:cs="Arial"/>
              </w:rPr>
              <w:t>Quarterly</w:t>
            </w:r>
          </w:p>
        </w:tc>
      </w:tr>
      <w:tr w:rsidR="008F06B7" w:rsidRPr="00B57F4A" w14:paraId="447F6ADB"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2B9EB2B1" w14:textId="175B9F17" w:rsidR="008F06B7" w:rsidRPr="00B01957" w:rsidRDefault="008F06B7" w:rsidP="008F06B7">
            <w:pPr>
              <w:rPr>
                <w:rFonts w:eastAsia="Source Sans Pro" w:cs="Arial"/>
                <w:b/>
                <w:bCs/>
              </w:rPr>
            </w:pPr>
            <w:r w:rsidRPr="00B01957">
              <w:rPr>
                <w:rFonts w:eastAsia="Source Sans Pro" w:cs="Arial"/>
                <w:b/>
                <w:bCs/>
              </w:rPr>
              <w:t>Recoupment Realization Rate</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0239E820" w14:textId="30F2FC2A" w:rsidR="008F06B7" w:rsidRPr="00B01957" w:rsidRDefault="008F06B7" w:rsidP="008F06B7">
            <w:pPr>
              <w:rPr>
                <w:rFonts w:eastAsia="Source Sans Pro" w:cs="Arial"/>
              </w:rPr>
            </w:pPr>
            <w:r w:rsidRPr="00B01957">
              <w:rPr>
                <w:rFonts w:eastAsia="Source Sans Pro" w:cs="Arial"/>
              </w:rPr>
              <w:t>Percentage of flagged overpayments successfully recouped</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028AD378" w14:textId="74C0A3AF" w:rsidR="008F06B7" w:rsidRPr="00B01957" w:rsidRDefault="008F06B7" w:rsidP="008F06B7">
            <w:pPr>
              <w:rPr>
                <w:rFonts w:eastAsia="Source Sans Pro" w:cs="Arial"/>
              </w:rPr>
            </w:pPr>
            <w:r w:rsidRPr="00B01957">
              <w:rPr>
                <w:rFonts w:eastAsia="Source Sans Pro" w:cs="Arial"/>
              </w:rPr>
              <w:t>≥ 85%</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22DF4CC8" w14:textId="1D5454E8" w:rsidR="008F06B7" w:rsidRPr="00B01957" w:rsidRDefault="008F06B7" w:rsidP="008F06B7">
            <w:pPr>
              <w:rPr>
                <w:rFonts w:eastAsia="Source Sans Pro" w:cs="Arial"/>
              </w:rPr>
            </w:pPr>
            <w:r w:rsidRPr="00B01957">
              <w:rPr>
                <w:rFonts w:eastAsia="Source Sans Pro" w:cs="Arial"/>
              </w:rPr>
              <w:t>Recoupment tracking and reporting</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6B91693E" w14:textId="474A0426" w:rsidR="008F06B7" w:rsidRPr="00B01957" w:rsidRDefault="008F06B7" w:rsidP="008F06B7">
            <w:pPr>
              <w:rPr>
                <w:rFonts w:eastAsia="Source Sans Pro" w:cs="Arial"/>
              </w:rPr>
            </w:pPr>
            <w:r w:rsidRPr="00B01957">
              <w:rPr>
                <w:rFonts w:eastAsia="Source Sans Pro" w:cs="Arial"/>
              </w:rPr>
              <w:t>Quarterly</w:t>
            </w:r>
          </w:p>
        </w:tc>
      </w:tr>
      <w:tr w:rsidR="008F06B7" w:rsidRPr="00B57F4A" w14:paraId="7B35CD41"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67332CCC" w14:textId="7D8E04A9" w:rsidR="008F06B7" w:rsidRPr="00B01957" w:rsidRDefault="008F06B7" w:rsidP="008F06B7">
            <w:pPr>
              <w:rPr>
                <w:rFonts w:eastAsia="Source Sans Pro" w:cs="Arial"/>
                <w:b/>
                <w:bCs/>
              </w:rPr>
            </w:pPr>
            <w:r w:rsidRPr="00B01957">
              <w:rPr>
                <w:rFonts w:eastAsia="Source Sans Pro" w:cs="Arial"/>
                <w:b/>
                <w:bCs/>
              </w:rPr>
              <w:t>Return on Investment (ROI)</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314A74C3" w14:textId="4C55C5F3" w:rsidR="008F06B7" w:rsidRPr="00B01957" w:rsidRDefault="008F06B7" w:rsidP="008F06B7">
            <w:pPr>
              <w:rPr>
                <w:rFonts w:eastAsia="Source Sans Pro" w:cs="Arial"/>
              </w:rPr>
            </w:pPr>
            <w:r w:rsidRPr="00B01957">
              <w:rPr>
                <w:rFonts w:eastAsia="Source Sans Pro" w:cs="Arial"/>
              </w:rPr>
              <w:t>Ratio of cost savings or recoveries to system cost</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106E30D6" w14:textId="1197CD2D" w:rsidR="008F06B7" w:rsidRPr="00B01957" w:rsidRDefault="008F06B7" w:rsidP="008F06B7">
            <w:pPr>
              <w:rPr>
                <w:rFonts w:eastAsia="Source Sans Pro" w:cs="Arial"/>
              </w:rPr>
            </w:pPr>
            <w:r w:rsidRPr="00B01957">
              <w:rPr>
                <w:rFonts w:eastAsia="Source Sans Pro" w:cs="Arial"/>
              </w:rPr>
              <w:t>≥ 3:1 over 12 months</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6E544CF8" w14:textId="07A6FF48" w:rsidR="008F06B7" w:rsidRPr="00B01957" w:rsidRDefault="008F06B7" w:rsidP="008F06B7">
            <w:pPr>
              <w:rPr>
                <w:rFonts w:eastAsia="Source Sans Pro" w:cs="Arial"/>
              </w:rPr>
            </w:pPr>
            <w:r w:rsidRPr="00B01957">
              <w:rPr>
                <w:rFonts w:eastAsia="Source Sans Pro" w:cs="Arial"/>
              </w:rPr>
              <w:t>Financial analysis and reporting</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3319AE05" w14:textId="2C9C2F05" w:rsidR="008F06B7" w:rsidRPr="00B01957" w:rsidRDefault="008F06B7" w:rsidP="008F06B7">
            <w:pPr>
              <w:rPr>
                <w:rFonts w:eastAsia="Source Sans Pro" w:cs="Arial"/>
              </w:rPr>
            </w:pPr>
            <w:r w:rsidRPr="00B01957">
              <w:rPr>
                <w:rFonts w:eastAsia="Source Sans Pro" w:cs="Arial"/>
              </w:rPr>
              <w:t>Annually</w:t>
            </w:r>
          </w:p>
        </w:tc>
      </w:tr>
      <w:tr w:rsidR="008F06B7" w:rsidRPr="00B57F4A" w14:paraId="59BE7972"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5A1035D7" w14:textId="7EC49FB0" w:rsidR="008F06B7" w:rsidRPr="00B01957" w:rsidRDefault="008F06B7" w:rsidP="008F06B7">
            <w:pPr>
              <w:rPr>
                <w:rFonts w:eastAsia="Source Sans Pro" w:cs="Arial"/>
                <w:b/>
                <w:bCs/>
              </w:rPr>
            </w:pPr>
            <w:r w:rsidRPr="00B01957">
              <w:rPr>
                <w:rFonts w:eastAsia="Source Sans Pro" w:cs="Arial"/>
                <w:b/>
                <w:bCs/>
              </w:rPr>
              <w:t>Rule Engine Customization</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3AEE636E" w14:textId="582F3113" w:rsidR="008F06B7" w:rsidRPr="00B01957" w:rsidRDefault="008F06B7" w:rsidP="008F06B7">
            <w:pPr>
              <w:rPr>
                <w:rFonts w:eastAsia="Source Sans Pro" w:cs="Arial"/>
              </w:rPr>
            </w:pPr>
            <w:r w:rsidRPr="00B01957">
              <w:rPr>
                <w:rFonts w:eastAsia="Source Sans Pro" w:cs="Arial"/>
              </w:rPr>
              <w:t>Rule engine reflects current VA/CMS policies</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66694322" w14:textId="257A95C6" w:rsidR="008F06B7" w:rsidRPr="00B01957" w:rsidRDefault="008F06B7" w:rsidP="008F06B7">
            <w:pPr>
              <w:rPr>
                <w:rFonts w:eastAsia="Source Sans Pro" w:cs="Arial"/>
              </w:rPr>
            </w:pPr>
            <w:r w:rsidRPr="00B01957">
              <w:rPr>
                <w:rFonts w:eastAsia="Source Sans Pro" w:cs="Arial"/>
              </w:rPr>
              <w:t>100%</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6F4156D3" w14:textId="6AD087AC" w:rsidR="008F06B7" w:rsidRPr="00B01957" w:rsidRDefault="008F06B7" w:rsidP="008F06B7">
            <w:pPr>
              <w:rPr>
                <w:rFonts w:eastAsia="Source Sans Pro" w:cs="Arial"/>
              </w:rPr>
            </w:pPr>
            <w:r w:rsidRPr="00B01957">
              <w:rPr>
                <w:rFonts w:eastAsia="Source Sans Pro" w:cs="Arial"/>
              </w:rPr>
              <w:t>Rule set review and policy mapping</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38ACD6F0" w14:textId="5CF1BAE8" w:rsidR="008F06B7" w:rsidRPr="00B01957" w:rsidRDefault="008F06B7" w:rsidP="008F06B7">
            <w:pPr>
              <w:rPr>
                <w:rFonts w:eastAsia="Source Sans Pro" w:cs="Arial"/>
              </w:rPr>
            </w:pPr>
            <w:r w:rsidRPr="00B01957">
              <w:rPr>
                <w:rFonts w:eastAsia="Source Sans Pro" w:cs="Arial"/>
              </w:rPr>
              <w:t>Monthly</w:t>
            </w:r>
          </w:p>
        </w:tc>
      </w:tr>
      <w:tr w:rsidR="008F06B7" w:rsidRPr="00B57F4A" w14:paraId="323BD3A6"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7B45F675" w14:textId="409C4600" w:rsidR="008F06B7" w:rsidRPr="00B01957" w:rsidRDefault="008F06B7" w:rsidP="008F06B7">
            <w:pPr>
              <w:rPr>
                <w:rFonts w:eastAsia="Source Sans Pro" w:cs="Arial"/>
                <w:b/>
                <w:bCs/>
              </w:rPr>
            </w:pPr>
            <w:r w:rsidRPr="00B01957">
              <w:rPr>
                <w:rFonts w:eastAsia="Source Sans Pro" w:cs="Arial"/>
                <w:b/>
                <w:bCs/>
              </w:rPr>
              <w:t>System Integration</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460CE3DC" w14:textId="4636412C" w:rsidR="008F06B7" w:rsidRPr="00B01957" w:rsidRDefault="008F06B7" w:rsidP="008F06B7">
            <w:pPr>
              <w:rPr>
                <w:rFonts w:eastAsia="Source Sans Pro" w:cs="Arial"/>
              </w:rPr>
            </w:pPr>
            <w:r w:rsidRPr="00B01957">
              <w:rPr>
                <w:rFonts w:eastAsia="Source Sans Pro" w:cs="Arial"/>
              </w:rPr>
              <w:t>Secure, reliable integration with VA systems</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778E4469" w14:textId="2A6F004A" w:rsidR="008F06B7" w:rsidRPr="00B01957" w:rsidRDefault="008F06B7" w:rsidP="008F06B7">
            <w:pPr>
              <w:rPr>
                <w:rFonts w:eastAsia="Source Sans Pro" w:cs="Arial"/>
              </w:rPr>
            </w:pPr>
            <w:r w:rsidRPr="00B01957">
              <w:rPr>
                <w:rFonts w:eastAsia="Source Sans Pro" w:cs="Arial"/>
              </w:rPr>
              <w:t>≥ 99%</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27E37A04" w14:textId="7F6ADF69" w:rsidR="008F06B7" w:rsidRPr="00B01957" w:rsidRDefault="008F06B7" w:rsidP="008F06B7">
            <w:pPr>
              <w:rPr>
                <w:rFonts w:eastAsia="Source Sans Pro" w:cs="Arial"/>
              </w:rPr>
            </w:pPr>
            <w:r w:rsidRPr="00B01957">
              <w:rPr>
                <w:rFonts w:eastAsia="Source Sans Pro" w:cs="Arial"/>
              </w:rPr>
              <w:t>Interface testing and monitoring</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5CCCA752" w14:textId="4209B8C1" w:rsidR="008F06B7" w:rsidRPr="00B01957" w:rsidRDefault="008F06B7" w:rsidP="008F06B7">
            <w:pPr>
              <w:rPr>
                <w:rFonts w:eastAsia="Source Sans Pro" w:cs="Arial"/>
              </w:rPr>
            </w:pPr>
            <w:r w:rsidRPr="00B01957">
              <w:rPr>
                <w:rFonts w:eastAsia="Source Sans Pro" w:cs="Arial"/>
              </w:rPr>
              <w:t>Continuous</w:t>
            </w:r>
          </w:p>
        </w:tc>
      </w:tr>
      <w:tr w:rsidR="008F06B7" w:rsidRPr="00B57F4A" w14:paraId="07A05052" w14:textId="77777777">
        <w:trPr>
          <w:trHeight w:val="300"/>
        </w:trPr>
        <w:tc>
          <w:tcPr>
            <w:tcW w:w="1676"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3C335F7F" w14:textId="0A019677" w:rsidR="008F06B7" w:rsidRPr="00B01957" w:rsidRDefault="008F06B7" w:rsidP="008F06B7">
            <w:pPr>
              <w:rPr>
                <w:rFonts w:eastAsia="Source Sans Pro" w:cs="Arial"/>
                <w:b/>
                <w:bCs/>
              </w:rPr>
            </w:pPr>
            <w:r w:rsidRPr="00B01957">
              <w:rPr>
                <w:rFonts w:eastAsia="Source Sans Pro" w:cs="Arial"/>
                <w:b/>
                <w:bCs/>
              </w:rPr>
              <w:t>Reporting and Insights</w:t>
            </w:r>
          </w:p>
        </w:tc>
        <w:tc>
          <w:tcPr>
            <w:tcW w:w="3338"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19E35CF6" w14:textId="79F5F83E" w:rsidR="008F06B7" w:rsidRPr="00B01957" w:rsidRDefault="008F06B7" w:rsidP="008F06B7">
            <w:pPr>
              <w:rPr>
                <w:rFonts w:eastAsia="Source Sans Pro" w:cs="Arial"/>
              </w:rPr>
            </w:pPr>
            <w:r w:rsidRPr="00B01957">
              <w:rPr>
                <w:rFonts w:eastAsia="Source Sans Pro" w:cs="Arial"/>
              </w:rPr>
              <w:t>Dashboards provide actionable insights</w:t>
            </w:r>
          </w:p>
        </w:tc>
        <w:tc>
          <w:tcPr>
            <w:tcW w:w="855"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42720A55" w14:textId="6C415862" w:rsidR="008F06B7" w:rsidRPr="00B01957" w:rsidRDefault="008F06B7" w:rsidP="008F06B7">
            <w:pPr>
              <w:rPr>
                <w:rFonts w:eastAsia="Source Sans Pro" w:cs="Arial"/>
              </w:rPr>
            </w:pPr>
            <w:r w:rsidRPr="00B01957">
              <w:rPr>
                <w:rFonts w:eastAsia="Source Sans Pro" w:cs="Arial"/>
              </w:rPr>
              <w:t>100%</w:t>
            </w:r>
          </w:p>
        </w:tc>
        <w:tc>
          <w:tcPr>
            <w:tcW w:w="1884"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2C0324DD" w14:textId="21E89D2B" w:rsidR="008F06B7" w:rsidRPr="00B01957" w:rsidRDefault="008F06B7" w:rsidP="008F06B7">
            <w:pPr>
              <w:rPr>
                <w:rFonts w:eastAsia="Source Sans Pro" w:cs="Arial"/>
              </w:rPr>
            </w:pPr>
            <w:r w:rsidRPr="00B01957">
              <w:rPr>
                <w:rFonts w:eastAsia="Source Sans Pro" w:cs="Arial"/>
              </w:rPr>
              <w:t>Report review and stakeholder feedback</w:t>
            </w:r>
          </w:p>
        </w:tc>
        <w:tc>
          <w:tcPr>
            <w:tcW w:w="1762" w:type="dxa"/>
            <w:tcBorders>
              <w:top w:val="single" w:sz="0" w:space="0" w:color="auto"/>
              <w:left w:val="single" w:sz="0" w:space="0" w:color="auto"/>
              <w:bottom w:val="single" w:sz="0" w:space="0" w:color="auto"/>
              <w:right w:val="single" w:sz="0" w:space="0" w:color="auto"/>
            </w:tcBorders>
            <w:shd w:val="clear" w:color="auto" w:fill="FFFFFF" w:themeFill="background1"/>
            <w:tcMar>
              <w:top w:w="15" w:type="dxa"/>
              <w:left w:w="15" w:type="dxa"/>
              <w:bottom w:w="15" w:type="dxa"/>
              <w:right w:w="15" w:type="dxa"/>
            </w:tcMar>
            <w:vAlign w:val="center"/>
          </w:tcPr>
          <w:p w14:paraId="0FA9FECA" w14:textId="47098703" w:rsidR="008F06B7" w:rsidRPr="00B57F4A" w:rsidRDefault="008F06B7" w:rsidP="008F06B7">
            <w:pPr>
              <w:rPr>
                <w:rFonts w:cs="Arial"/>
                <w:b/>
                <w:bCs/>
              </w:rPr>
            </w:pPr>
            <w:r w:rsidRPr="00B01957">
              <w:rPr>
                <w:rFonts w:eastAsia="Source Sans Pro" w:cs="Arial"/>
              </w:rPr>
              <w:t>Monthly</w:t>
            </w:r>
          </w:p>
        </w:tc>
      </w:tr>
    </w:tbl>
    <w:p w14:paraId="69F60CFE" w14:textId="77777777" w:rsidR="0063387F" w:rsidRDefault="0063387F" w:rsidP="008F06B7">
      <w:pPr>
        <w:rPr>
          <w:rFonts w:cs="Arial"/>
          <w:b/>
          <w:bCs/>
        </w:rPr>
      </w:pPr>
    </w:p>
    <w:p w14:paraId="2C361176" w14:textId="271EF6FD" w:rsidR="008F06B7" w:rsidRPr="00B57F4A" w:rsidRDefault="008F06B7" w:rsidP="008F06B7">
      <w:pPr>
        <w:rPr>
          <w:rFonts w:cs="Arial"/>
          <w:b/>
          <w:bCs/>
        </w:rPr>
      </w:pPr>
      <w:r w:rsidRPr="00B01957">
        <w:rPr>
          <w:rFonts w:cs="Arial"/>
          <w:b/>
          <w:bCs/>
        </w:rPr>
        <w:t>Surveillance Methods</w:t>
      </w:r>
    </w:p>
    <w:p w14:paraId="3148B422" w14:textId="483E3EAF" w:rsidR="008F06B7" w:rsidRPr="00B01957" w:rsidRDefault="008F06B7" w:rsidP="00C41C0A">
      <w:pPr>
        <w:pStyle w:val="ListParagraph"/>
        <w:numPr>
          <w:ilvl w:val="0"/>
          <w:numId w:val="60"/>
        </w:numPr>
        <w:spacing w:before="0" w:after="0" w:line="276" w:lineRule="auto"/>
        <w:rPr>
          <w:rFonts w:eastAsia="Source Sans Pro"/>
        </w:rPr>
      </w:pPr>
      <w:r w:rsidRPr="00B01957">
        <w:rPr>
          <w:rFonts w:eastAsia="Source Sans Pro"/>
          <w:b/>
          <w:bCs/>
        </w:rPr>
        <w:t>Functional Testing</w:t>
      </w:r>
      <w:r w:rsidRPr="00B01957">
        <w:rPr>
          <w:rFonts w:eastAsia="Source Sans Pro"/>
        </w:rPr>
        <w:t xml:space="preserve">: Verification through practical operation of the </w:t>
      </w:r>
      <w:r w:rsidR="00D96705" w:rsidRPr="00B01957">
        <w:rPr>
          <w:rFonts w:eastAsia="Source Sans Pro"/>
        </w:rPr>
        <w:t>PIVOT</w:t>
      </w:r>
      <w:r w:rsidRPr="00B01957">
        <w:rPr>
          <w:rFonts w:eastAsia="Source Sans Pro"/>
        </w:rPr>
        <w:t xml:space="preserve"> to ensure each function meets predefined standards.</w:t>
      </w:r>
    </w:p>
    <w:p w14:paraId="4D335524"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Audit Sampling</w:t>
      </w:r>
      <w:r w:rsidRPr="00B01957">
        <w:rPr>
          <w:rFonts w:eastAsia="Source Sans Pro"/>
        </w:rPr>
        <w:t xml:space="preserve">: Periodic sampling and </w:t>
      </w:r>
      <w:proofErr w:type="gramStart"/>
      <w:r w:rsidRPr="00B01957">
        <w:rPr>
          <w:rFonts w:eastAsia="Source Sans Pro"/>
        </w:rPr>
        <w:t>auditing of</w:t>
      </w:r>
      <w:proofErr w:type="gramEnd"/>
      <w:r w:rsidRPr="00B01957">
        <w:rPr>
          <w:rFonts w:eastAsia="Source Sans Pro"/>
        </w:rPr>
        <w:t xml:space="preserve"> processed claims to assess the accuracy and precision of the AI/ML models. The VHA has the authority to choose and review/approve the final audit plan to ensure it is comprehensive and unbiased.</w:t>
      </w:r>
    </w:p>
    <w:p w14:paraId="45562948"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Stakeholder Feedback</w:t>
      </w:r>
      <w:r w:rsidRPr="00B01957">
        <w:rPr>
          <w:rFonts w:eastAsia="Source Sans Pro"/>
        </w:rPr>
        <w:t>: Collection of feedback from users and stakeholders to gauge the practical effectiveness of the tool.</w:t>
      </w:r>
    </w:p>
    <w:p w14:paraId="157A9BE1"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Security Audits</w:t>
      </w:r>
      <w:r w:rsidRPr="00B01957">
        <w:rPr>
          <w:rFonts w:eastAsia="Source Sans Pro"/>
        </w:rPr>
        <w:t>: Regular security evaluations to ensure compliance with FISMA, HIPAA, and FedRAMP standards.</w:t>
      </w:r>
    </w:p>
    <w:p w14:paraId="1BBACFB9"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Help Desk Monitoring</w:t>
      </w:r>
      <w:r w:rsidRPr="00B01957">
        <w:rPr>
          <w:rFonts w:eastAsia="Source Sans Pro"/>
        </w:rPr>
        <w:t>: Review of help desk tickets and issue logs to ensure timely and effective resolution.</w:t>
      </w:r>
    </w:p>
    <w:p w14:paraId="68BF9C89"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Financial Management Review</w:t>
      </w:r>
      <w:r w:rsidRPr="00B01957">
        <w:rPr>
          <w:rFonts w:eastAsia="Source Sans Pro"/>
        </w:rPr>
        <w:t>: Examination of financial management processes and reports to ensure alignment with CMS guidelines and performance standards.</w:t>
      </w:r>
    </w:p>
    <w:p w14:paraId="19E513AE"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lastRenderedPageBreak/>
        <w:t>Log Review and Analysis</w:t>
      </w:r>
      <w:r w:rsidRPr="00B01957">
        <w:rPr>
          <w:rFonts w:eastAsia="Source Sans Pro"/>
        </w:rPr>
        <w:t>: Regular examination of system and user action logs to ensure completeness.</w:t>
      </w:r>
    </w:p>
    <w:p w14:paraId="0430C0DF"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Incident Response Time Tracking</w:t>
      </w:r>
      <w:r w:rsidRPr="00B01957">
        <w:rPr>
          <w:rFonts w:eastAsia="Source Sans Pro"/>
        </w:rPr>
        <w:t>: Monitoring of time taken to detect and respond to security incidents.</w:t>
      </w:r>
    </w:p>
    <w:p w14:paraId="5D63E980"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Review of Compliance Audit Reports</w:t>
      </w:r>
      <w:r w:rsidRPr="00B01957">
        <w:rPr>
          <w:rFonts w:eastAsia="Source Sans Pro"/>
        </w:rPr>
        <w:t>: Analysis of audit reports to ensure a high pass rate of compliance checks.</w:t>
      </w:r>
    </w:p>
    <w:p w14:paraId="5D01C012"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Claims Analysis and Validation</w:t>
      </w:r>
      <w:r w:rsidRPr="00B01957">
        <w:rPr>
          <w:rFonts w:eastAsia="Source Sans Pro"/>
        </w:rPr>
        <w:t>: Regular analysis and validation of claims to determine the improper payment detection rate.</w:t>
      </w:r>
    </w:p>
    <w:p w14:paraId="273253F3"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Recoupment Tracking and Reporting</w:t>
      </w:r>
      <w:r w:rsidRPr="00B01957">
        <w:rPr>
          <w:rFonts w:eastAsia="Source Sans Pro"/>
        </w:rPr>
        <w:t>: Monitoring and reporting of recouped overpayments to determine recoupment realization rate.</w:t>
      </w:r>
    </w:p>
    <w:p w14:paraId="50CB49D9"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Financial Analysis and Reporting</w:t>
      </w:r>
      <w:r w:rsidRPr="00B01957">
        <w:rPr>
          <w:rFonts w:eastAsia="Source Sans Pro"/>
        </w:rPr>
        <w:t>: Regular financial reviews to calculate the return on investment (ROI).</w:t>
      </w:r>
    </w:p>
    <w:p w14:paraId="21DCE8FE"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Availability Monitoring</w:t>
      </w:r>
      <w:r w:rsidRPr="00B01957">
        <w:rPr>
          <w:rFonts w:eastAsia="Source Sans Pro"/>
        </w:rPr>
        <w:t>: Continuous monitoring of dashboard accessibility and data updates.</w:t>
      </w:r>
    </w:p>
    <w:p w14:paraId="32E325FA"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proofErr w:type="gramStart"/>
      <w:r w:rsidRPr="00B01957">
        <w:rPr>
          <w:rFonts w:eastAsia="Source Sans Pro"/>
          <w:b/>
          <w:bCs/>
        </w:rPr>
        <w:t>Report Delivery Tracking</w:t>
      </w:r>
      <w:proofErr w:type="gramEnd"/>
      <w:r w:rsidRPr="00B01957">
        <w:rPr>
          <w:rFonts w:eastAsia="Source Sans Pro"/>
        </w:rPr>
        <w:t>: Monitoring the timeliness of scheduled report deliveries.</w:t>
      </w:r>
    </w:p>
    <w:p w14:paraId="4F34A928"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Training Completion Tracking</w:t>
      </w:r>
      <w:r w:rsidRPr="00B01957">
        <w:rPr>
          <w:rFonts w:eastAsia="Source Sans Pro"/>
        </w:rPr>
        <w:t>: Monitoring the completion rate of required training within the designated timeframe.</w:t>
      </w:r>
    </w:p>
    <w:p w14:paraId="324A4C5B"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Ticket System Analysis</w:t>
      </w:r>
      <w:r w:rsidRPr="00B01957">
        <w:rPr>
          <w:rFonts w:eastAsia="Source Sans Pro"/>
        </w:rPr>
        <w:t>: Tracking the average response time to support tickets.</w:t>
      </w:r>
    </w:p>
    <w:p w14:paraId="67601D51"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Issue Resolution Tracking</w:t>
      </w:r>
      <w:r w:rsidRPr="00B01957">
        <w:rPr>
          <w:rFonts w:eastAsia="Source Sans Pro"/>
        </w:rPr>
        <w:t>: Monitoring the average time taken to resolve reported issues.</w:t>
      </w:r>
    </w:p>
    <w:p w14:paraId="6D519998"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Uptime Monitoring</w:t>
      </w:r>
      <w:r w:rsidRPr="00B01957">
        <w:rPr>
          <w:rFonts w:eastAsia="Source Sans Pro"/>
        </w:rPr>
        <w:t>: Continuous monitoring to ensure high system uptime.</w:t>
      </w:r>
    </w:p>
    <w:p w14:paraId="6E7E4F02"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Performance Testing</w:t>
      </w:r>
      <w:r w:rsidRPr="00B01957">
        <w:rPr>
          <w:rFonts w:eastAsia="Source Sans Pro"/>
        </w:rPr>
        <w:t>: Monitoring the response time to process and return results for claims or queries.</w:t>
      </w:r>
    </w:p>
    <w:p w14:paraId="7EA9E40D"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Data Ingestion Monitoring</w:t>
      </w:r>
      <w:r w:rsidRPr="00B01957">
        <w:rPr>
          <w:rFonts w:eastAsia="Source Sans Pro"/>
        </w:rPr>
        <w:t>: Tracking the latency from data availability to ingestion and processing.</w:t>
      </w:r>
    </w:p>
    <w:p w14:paraId="569ECF51"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Data Quality Monitoring and Resolution</w:t>
      </w:r>
      <w:r w:rsidRPr="00B01957">
        <w:rPr>
          <w:rFonts w:eastAsia="Source Sans Pro"/>
        </w:rPr>
        <w:t>: Ensuring the frequency, impact, and timely resolution of VA-reported data errors.</w:t>
      </w:r>
    </w:p>
    <w:p w14:paraId="2584355D"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Rule Validation and Verification</w:t>
      </w:r>
      <w:r w:rsidRPr="00B01957">
        <w:rPr>
          <w:rFonts w:eastAsia="Source Sans Pro"/>
        </w:rPr>
        <w:t>: Ensuring accuracy in claims flagged based on business rules.</w:t>
      </w:r>
    </w:p>
    <w:p w14:paraId="5BFFE994"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False Positive Analysis</w:t>
      </w:r>
      <w:r w:rsidRPr="00B01957">
        <w:rPr>
          <w:rFonts w:eastAsia="Source Sans Pro"/>
        </w:rPr>
        <w:t>: Monitoring and analyzing the false positive rate.</w:t>
      </w:r>
    </w:p>
    <w:p w14:paraId="03B0C6D5" w14:textId="77777777" w:rsidR="008F06B7" w:rsidRPr="00B01957" w:rsidRDefault="008F06B7" w:rsidP="00C41C0A">
      <w:pPr>
        <w:pStyle w:val="ListParagraph"/>
        <w:numPr>
          <w:ilvl w:val="0"/>
          <w:numId w:val="60"/>
        </w:numPr>
        <w:shd w:val="clear" w:color="auto" w:fill="FFFFFF" w:themeFill="background1"/>
        <w:spacing w:before="0" w:after="0" w:line="278" w:lineRule="auto"/>
        <w:rPr>
          <w:rFonts w:eastAsia="Source Sans Pro"/>
        </w:rPr>
      </w:pPr>
      <w:r w:rsidRPr="00B01957">
        <w:rPr>
          <w:rFonts w:eastAsia="Source Sans Pro"/>
          <w:b/>
          <w:bCs/>
        </w:rPr>
        <w:t>Model Performance Monitoring</w:t>
      </w:r>
      <w:r w:rsidRPr="00B01957">
        <w:rPr>
          <w:rFonts w:eastAsia="Source Sans Pro"/>
        </w:rPr>
        <w:t>: Continuous assessment of AI/ML model drift and performance.</w:t>
      </w:r>
    </w:p>
    <w:p w14:paraId="1913B0C6" w14:textId="77777777" w:rsidR="008F06B7" w:rsidRPr="00B57F4A" w:rsidRDefault="008F06B7" w:rsidP="005A1B57">
      <w:pPr>
        <w:pStyle w:val="NoSpacing"/>
        <w:rPr>
          <w:rFonts w:cs="Arial"/>
        </w:rPr>
      </w:pPr>
    </w:p>
    <w:p w14:paraId="0DD1A12F" w14:textId="4F64292C" w:rsidR="00285D8A" w:rsidRPr="00B57F4A" w:rsidRDefault="00CA1534" w:rsidP="005A1B57">
      <w:pPr>
        <w:pStyle w:val="NoSpacing"/>
        <w:rPr>
          <w:rFonts w:cs="Arial"/>
        </w:rPr>
      </w:pPr>
      <w:r w:rsidRPr="00B57F4A">
        <w:rPr>
          <w:rFonts w:cs="Arial"/>
        </w:rPr>
        <w:t xml:space="preserve">The </w:t>
      </w:r>
      <w:r w:rsidR="000B2501" w:rsidRPr="00B57F4A">
        <w:rPr>
          <w:rFonts w:cs="Arial"/>
        </w:rPr>
        <w:t xml:space="preserve">COR </w:t>
      </w:r>
      <w:r w:rsidRPr="00B57F4A">
        <w:rPr>
          <w:rFonts w:cs="Arial"/>
        </w:rPr>
        <w:t xml:space="preserve">will utilize a Quality Assurance Surveillance Plan (QASP) throughout the life of the contract to ensure that the Contractor is performing the services required by this PWS in an acceptable </w:t>
      </w:r>
      <w:r w:rsidR="000B2501" w:rsidRPr="00B57F4A">
        <w:rPr>
          <w:rFonts w:cs="Arial"/>
        </w:rPr>
        <w:t>level of performance</w:t>
      </w:r>
      <w:r w:rsidRPr="00B57F4A">
        <w:rPr>
          <w:rFonts w:cs="Arial"/>
        </w:rPr>
        <w:t xml:space="preserve">.  The </w:t>
      </w:r>
      <w:r w:rsidR="00A2745C" w:rsidRPr="00B57F4A">
        <w:rPr>
          <w:rFonts w:cs="Arial"/>
        </w:rPr>
        <w:t>Government</w:t>
      </w:r>
      <w:r w:rsidRPr="00B57F4A">
        <w:rPr>
          <w:rFonts w:cs="Arial"/>
        </w:rPr>
        <w:t xml:space="preserve"> reserves the right to alter or change the </w:t>
      </w:r>
      <w:r w:rsidR="00AA4BF7" w:rsidRPr="00B57F4A">
        <w:rPr>
          <w:rFonts w:cs="Arial"/>
        </w:rPr>
        <w:t xml:space="preserve">surveillance methods in the </w:t>
      </w:r>
      <w:r w:rsidRPr="00B57F4A">
        <w:rPr>
          <w:rFonts w:cs="Arial"/>
        </w:rPr>
        <w:t xml:space="preserve">QASP at its own discretion.  A Performance </w:t>
      </w:r>
      <w:r w:rsidR="00507411" w:rsidRPr="00B57F4A">
        <w:rPr>
          <w:rFonts w:cs="Arial"/>
        </w:rPr>
        <w:lastRenderedPageBreak/>
        <w:t xml:space="preserve">Based Service </w:t>
      </w:r>
      <w:r w:rsidRPr="00B57F4A">
        <w:rPr>
          <w:rFonts w:cs="Arial"/>
        </w:rPr>
        <w:t xml:space="preserve">Assessment </w:t>
      </w:r>
      <w:r w:rsidR="00AA4BF7" w:rsidRPr="00B57F4A">
        <w:rPr>
          <w:rFonts w:cs="Arial"/>
        </w:rPr>
        <w:t xml:space="preserve">will </w:t>
      </w:r>
      <w:r w:rsidRPr="00B57F4A">
        <w:rPr>
          <w:rFonts w:cs="Arial"/>
        </w:rPr>
        <w:t xml:space="preserve">be used </w:t>
      </w:r>
      <w:r w:rsidR="000B2501" w:rsidRPr="00B57F4A">
        <w:rPr>
          <w:rFonts w:cs="Arial"/>
        </w:rPr>
        <w:t xml:space="preserve">by the COR </w:t>
      </w:r>
      <w:r w:rsidR="002E3894" w:rsidRPr="00B57F4A">
        <w:rPr>
          <w:rFonts w:cs="Arial"/>
        </w:rPr>
        <w:t xml:space="preserve">in </w:t>
      </w:r>
      <w:r w:rsidR="000B2501" w:rsidRPr="00B57F4A">
        <w:rPr>
          <w:rFonts w:cs="Arial"/>
        </w:rPr>
        <w:t>accordance</w:t>
      </w:r>
      <w:r w:rsidR="002E3894" w:rsidRPr="00B57F4A">
        <w:rPr>
          <w:rFonts w:cs="Arial"/>
        </w:rPr>
        <w:t xml:space="preserve"> with the QASP </w:t>
      </w:r>
      <w:r w:rsidR="000B2501" w:rsidRPr="00B57F4A">
        <w:rPr>
          <w:rFonts w:cs="Arial"/>
        </w:rPr>
        <w:t>to assess Contractor performance.</w:t>
      </w:r>
      <w:r w:rsidR="00412C12" w:rsidRPr="00B57F4A">
        <w:rPr>
          <w:rFonts w:cs="Arial"/>
        </w:rPr>
        <w:t xml:space="preserve">  </w:t>
      </w:r>
    </w:p>
    <w:p w14:paraId="0DD1A130" w14:textId="77777777" w:rsidR="00E47F5F" w:rsidRPr="00B57F4A" w:rsidRDefault="00E47F5F" w:rsidP="0075504C">
      <w:pPr>
        <w:pStyle w:val="Heading2"/>
        <w:rPr>
          <w:szCs w:val="24"/>
        </w:rPr>
      </w:pPr>
      <w:bookmarkStart w:id="134" w:name="_Ref256418906"/>
      <w:bookmarkStart w:id="135" w:name="_Toc251331980"/>
      <w:bookmarkStart w:id="136" w:name="_Toc214268330"/>
      <w:r w:rsidRPr="00B57F4A">
        <w:rPr>
          <w:szCs w:val="24"/>
        </w:rPr>
        <w:t>FACILITY/RESOURCE PROVISIONS</w:t>
      </w:r>
      <w:bookmarkEnd w:id="134"/>
      <w:bookmarkEnd w:id="136"/>
      <w:r w:rsidRPr="00B57F4A" w:rsidDel="00B66A1B">
        <w:rPr>
          <w:szCs w:val="24"/>
        </w:rPr>
        <w:t xml:space="preserve"> </w:t>
      </w:r>
      <w:bookmarkEnd w:id="135"/>
    </w:p>
    <w:p w14:paraId="0DD1A131" w14:textId="078344BD" w:rsidR="00E47F5F" w:rsidRPr="00B57F4A" w:rsidRDefault="00E47F5F" w:rsidP="005A1B57">
      <w:pPr>
        <w:pStyle w:val="NoSpacing"/>
        <w:rPr>
          <w:rFonts w:cs="Arial"/>
        </w:rPr>
      </w:pPr>
      <w:r w:rsidRPr="00B57F4A">
        <w:rPr>
          <w:rFonts w:cs="Arial"/>
        </w:rPr>
        <w:t xml:space="preserve">The Government </w:t>
      </w:r>
      <w:r w:rsidR="008C1D9C" w:rsidRPr="00B57F4A">
        <w:rPr>
          <w:rFonts w:cs="Arial"/>
        </w:rPr>
        <w:t>will</w:t>
      </w:r>
      <w:r w:rsidRPr="00B57F4A">
        <w:rPr>
          <w:rFonts w:cs="Arial"/>
        </w:rPr>
        <w:t xml:space="preserve"> provide office space, telephone service and system access when authorized contract staff work at a </w:t>
      </w:r>
      <w:proofErr w:type="gramStart"/>
      <w:r w:rsidRPr="00B57F4A">
        <w:rPr>
          <w:rFonts w:cs="Arial"/>
        </w:rPr>
        <w:t>Government</w:t>
      </w:r>
      <w:proofErr w:type="gramEnd"/>
      <w:r w:rsidRPr="00B57F4A">
        <w:rPr>
          <w:rFonts w:cs="Arial"/>
        </w:rPr>
        <w:t xml:space="preserve"> location as required </w:t>
      </w:r>
      <w:proofErr w:type="gramStart"/>
      <w:r w:rsidRPr="00B57F4A">
        <w:rPr>
          <w:rFonts w:cs="Arial"/>
        </w:rPr>
        <w:t>in order to</w:t>
      </w:r>
      <w:proofErr w:type="gramEnd"/>
      <w:r w:rsidR="0011119E" w:rsidRPr="00B57F4A">
        <w:rPr>
          <w:rFonts w:cs="Arial"/>
        </w:rPr>
        <w:t xml:space="preserve"> </w:t>
      </w:r>
      <w:r w:rsidRPr="00B57F4A">
        <w:rPr>
          <w:rFonts w:cs="Arial"/>
        </w:rPr>
        <w:t>accomplish</w:t>
      </w:r>
      <w:r w:rsidR="0011119E" w:rsidRPr="00B57F4A">
        <w:rPr>
          <w:rFonts w:cs="Arial"/>
        </w:rPr>
        <w:t xml:space="preserve"> </w:t>
      </w:r>
      <w:r w:rsidRPr="00B57F4A">
        <w:rPr>
          <w:rFonts w:cs="Arial"/>
        </w:rPr>
        <w:t>the Tasks associated with this PWS.  All procedural guides, reference materials, and program documentation for the project and other Government applications will also be provided on an as-needed basis</w:t>
      </w:r>
      <w:r w:rsidR="00662688">
        <w:rPr>
          <w:rFonts w:cs="Arial"/>
        </w:rPr>
        <w:t xml:space="preserve"> and with prior approval from CO and VA</w:t>
      </w:r>
      <w:r w:rsidRPr="00B57F4A">
        <w:rPr>
          <w:rFonts w:cs="Arial"/>
        </w:rPr>
        <w:t>.</w:t>
      </w:r>
    </w:p>
    <w:p w14:paraId="0DD1A132" w14:textId="77777777" w:rsidR="00E47F5F" w:rsidRPr="00B57F4A" w:rsidRDefault="00E47F5F" w:rsidP="005A1B57">
      <w:pPr>
        <w:pStyle w:val="NoSpacing"/>
        <w:rPr>
          <w:rFonts w:cs="Arial"/>
        </w:rPr>
      </w:pPr>
    </w:p>
    <w:p w14:paraId="0DD1A133" w14:textId="77777777" w:rsidR="00E47F5F" w:rsidRPr="00B57F4A" w:rsidRDefault="00E47F5F" w:rsidP="005A1B57">
      <w:pPr>
        <w:pStyle w:val="NoSpacing"/>
        <w:rPr>
          <w:rFonts w:cs="Arial"/>
        </w:rPr>
      </w:pPr>
      <w:r w:rsidRPr="00B57F4A">
        <w:rPr>
          <w:rFonts w:cs="Arial"/>
        </w:rPr>
        <w:t xml:space="preserve">The Contractor shall request other Government documentation deemed pertinent to the work accomplishment directly from the Government officials with whom the Contractor has contact.  The Contractor shall consider the </w:t>
      </w:r>
      <w:r w:rsidR="00746F67" w:rsidRPr="00B57F4A">
        <w:rPr>
          <w:rFonts w:cs="Arial"/>
        </w:rPr>
        <w:t>COR</w:t>
      </w:r>
      <w:r w:rsidRPr="00B57F4A">
        <w:rPr>
          <w:rFonts w:cs="Arial"/>
        </w:rPr>
        <w:t xml:space="preserve">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0DD1A134" w14:textId="77777777" w:rsidR="00E47F5F" w:rsidRPr="00B57F4A" w:rsidRDefault="00E47F5F" w:rsidP="005A1B57">
      <w:pPr>
        <w:pStyle w:val="NoSpacing"/>
        <w:rPr>
          <w:rFonts w:cs="Arial"/>
        </w:rPr>
      </w:pPr>
    </w:p>
    <w:p w14:paraId="2D790CB6" w14:textId="4780EC95" w:rsidR="004564E8" w:rsidRPr="00B57F4A" w:rsidRDefault="004564E8" w:rsidP="004564E8">
      <w:pPr>
        <w:pStyle w:val="NoSpacing"/>
        <w:rPr>
          <w:rFonts w:cs="Arial"/>
        </w:rPr>
      </w:pPr>
      <w:bookmarkStart w:id="137" w:name="_Hlk112332104"/>
      <w:r w:rsidRPr="00B57F4A">
        <w:rPr>
          <w:rFonts w:cs="Arial"/>
        </w:rPr>
        <w:t xml:space="preserve">VA may provide remote access to VA specific systems/network in accordance with VA Handbook 6500, which requires the use of a VA approved method to connect external equipment/systems to VA’s network.  </w:t>
      </w:r>
      <w:bookmarkStart w:id="138" w:name="_Hlk182830159"/>
      <w:r w:rsidR="004F1DB9" w:rsidRPr="00B57F4A">
        <w:rPr>
          <w:rFonts w:cs="Arial"/>
        </w:rPr>
        <w:t>Citrix Access Gateway (CAG) and now the Azure Virtual Desktop (AVD) (as VA is currently transitioning from CAG to the AVD), are the current and only VA approved methods for remote access users when using or manipulating VA information for official VA Business</w:t>
      </w:r>
      <w:bookmarkEnd w:id="138"/>
      <w:r w:rsidRPr="00B57F4A">
        <w:rPr>
          <w:rFonts w:cs="Arial"/>
        </w:rPr>
        <w:t>.</w:t>
      </w:r>
      <w:r w:rsidR="003919F2" w:rsidRPr="00B57F4A">
        <w:rPr>
          <w:rFonts w:cs="Arial"/>
        </w:rPr>
        <w:t xml:space="preserve">  </w:t>
      </w:r>
      <w:r w:rsidRPr="00B57F4A">
        <w:rPr>
          <w:rFonts w:cs="Arial"/>
        </w:rPr>
        <w:t>VA permits CAG remote access through approved Personally Owned Equipment (POE) and Other Equipment (OE)</w:t>
      </w:r>
      <w:proofErr w:type="gramStart"/>
      <w:r w:rsidRPr="00B57F4A">
        <w:rPr>
          <w:rFonts w:cs="Arial"/>
        </w:rPr>
        <w:t xml:space="preserve"> provided</w:t>
      </w:r>
      <w:proofErr w:type="gramEnd"/>
      <w:r w:rsidRPr="00B57F4A">
        <w:rPr>
          <w:rFonts w:cs="Arial"/>
        </w:rPr>
        <w:t xml:space="preserve"> the equipment meets all applicable 6500 Handbook requirements for POE/OE.  </w:t>
      </w:r>
      <w:proofErr w:type="gramStart"/>
      <w:r w:rsidRPr="00B57F4A">
        <w:rPr>
          <w:rFonts w:cs="Arial"/>
        </w:rPr>
        <w:t>All of</w:t>
      </w:r>
      <w:proofErr w:type="gramEnd"/>
      <w:r w:rsidRPr="00B57F4A">
        <w:rPr>
          <w:rFonts w:cs="Arial"/>
        </w:rPr>
        <w:t xml:space="preserve"> the security controls required for </w:t>
      </w:r>
      <w:proofErr w:type="spellStart"/>
      <w:r w:rsidRPr="00B57F4A">
        <w:rPr>
          <w:rFonts w:cs="Arial"/>
        </w:rPr>
        <w:t>GFEmust</w:t>
      </w:r>
      <w:proofErr w:type="spellEnd"/>
      <w:r w:rsidRPr="00B57F4A">
        <w:rPr>
          <w:rFonts w:cs="Arial"/>
        </w:rPr>
        <w:t xml:space="preserve">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w:t>
      </w:r>
      <w:r w:rsidR="009F4E08" w:rsidRPr="00B57F4A">
        <w:rPr>
          <w:rFonts w:cs="Arial"/>
        </w:rPr>
        <w:t>print,</w:t>
      </w:r>
      <w:r w:rsidRPr="00B57F4A">
        <w:rPr>
          <w:rFonts w:cs="Arial"/>
        </w:rPr>
        <w:t xml:space="preserve"> or save any VA information accessed via CAG at any time</w:t>
      </w:r>
      <w:bookmarkEnd w:id="137"/>
      <w:r w:rsidRPr="00B57F4A">
        <w:rPr>
          <w:rFonts w:cs="Arial"/>
        </w:rPr>
        <w:t xml:space="preserve">.  VA prohibits remote access to VA’s network from non-North Atlantic Treaty Organization (NATO) countries.   The exception to this </w:t>
      </w:r>
      <w:proofErr w:type="gramStart"/>
      <w:r w:rsidRPr="00B57F4A">
        <w:rPr>
          <w:rFonts w:cs="Arial"/>
        </w:rPr>
        <w:t>are</w:t>
      </w:r>
      <w:proofErr w:type="gramEnd"/>
      <w:r w:rsidRPr="00B57F4A">
        <w:rPr>
          <w:rFonts w:cs="Arial"/>
        </w:rPr>
        <w:t xml:space="preserve"> countries where VA has approved operations established (e.g. Philippines and South Korea).  Exceptions are determined by the COR in coordination with the Information </w:t>
      </w:r>
      <w:r w:rsidR="00883ACE" w:rsidRPr="00B57F4A">
        <w:rPr>
          <w:rFonts w:cs="Arial"/>
        </w:rPr>
        <w:t xml:space="preserve">System </w:t>
      </w:r>
      <w:r w:rsidRPr="00B57F4A">
        <w:rPr>
          <w:rFonts w:cs="Arial"/>
        </w:rPr>
        <w:t>Security Officer (IS</w:t>
      </w:r>
      <w:r w:rsidR="00883ACE" w:rsidRPr="00B57F4A">
        <w:rPr>
          <w:rFonts w:cs="Arial"/>
        </w:rPr>
        <w:t>S</w:t>
      </w:r>
      <w:r w:rsidRPr="00B57F4A">
        <w:rPr>
          <w:rFonts w:cs="Arial"/>
        </w:rPr>
        <w:t>O) and Privacy Officer (PO).</w:t>
      </w:r>
    </w:p>
    <w:p w14:paraId="17E95CA4" w14:textId="77777777" w:rsidR="004564E8" w:rsidRPr="00B57F4A" w:rsidRDefault="004564E8" w:rsidP="004564E8">
      <w:pPr>
        <w:pStyle w:val="NoSpacing"/>
        <w:rPr>
          <w:rFonts w:cs="Arial"/>
        </w:rPr>
      </w:pPr>
    </w:p>
    <w:p w14:paraId="6E93ADBB" w14:textId="5054126A" w:rsidR="004564E8" w:rsidRPr="00B57F4A" w:rsidRDefault="004564E8" w:rsidP="004564E8">
      <w:pPr>
        <w:pStyle w:val="NoSpacing"/>
        <w:rPr>
          <w:rFonts w:cs="Arial"/>
        </w:rPr>
      </w:pPr>
      <w:r w:rsidRPr="00B57F4A">
        <w:rPr>
          <w:rFonts w:cs="Arial"/>
        </w:rPr>
        <w:t>This remote access may provide access to VA specific software such as Veterans Health Information System and Technology Architecture (</w:t>
      </w:r>
      <w:proofErr w:type="spellStart"/>
      <w:r w:rsidRPr="00B57F4A">
        <w:rPr>
          <w:rFonts w:cs="Arial"/>
        </w:rPr>
        <w:t>VistA</w:t>
      </w:r>
      <w:proofErr w:type="spellEnd"/>
      <w:r w:rsidRPr="00B57F4A">
        <w:rPr>
          <w:rFonts w:cs="Arial"/>
        </w:rPr>
        <w:t xml:space="preserve">), ClearQuest, </w:t>
      </w:r>
      <w:r w:rsidR="000C2E6B" w:rsidRPr="00B57F4A">
        <w:rPr>
          <w:rFonts w:cs="Arial"/>
        </w:rPr>
        <w:t>PAL</w:t>
      </w:r>
      <w:r w:rsidRPr="00B57F4A">
        <w:rPr>
          <w:rFonts w:cs="Arial"/>
        </w:rPr>
        <w:t xml:space="preserve">, Primavera, and Remedy, including appropriate seat management and user licenses, depending upon the level of access granted.  The Contractor shall utilize government-provided software development and test accounts, </w:t>
      </w:r>
      <w:r w:rsidR="009F4E08" w:rsidRPr="00B57F4A">
        <w:rPr>
          <w:rFonts w:cs="Arial"/>
        </w:rPr>
        <w:t>documents,</w:t>
      </w:r>
      <w:r w:rsidRPr="00B57F4A">
        <w:rPr>
          <w:rFonts w:cs="Arial"/>
        </w:rPr>
        <w:t xml:space="preserve"> and requirements repositories, etc. as required for the development, storage, </w:t>
      </w:r>
      <w:r w:rsidR="009F4E08" w:rsidRPr="00B57F4A">
        <w:rPr>
          <w:rFonts w:cs="Arial"/>
        </w:rPr>
        <w:t>maintenance,</w:t>
      </w:r>
      <w:r w:rsidRPr="00B57F4A">
        <w:rPr>
          <w:rFonts w:cs="Arial"/>
        </w:rPr>
        <w:t xml:space="preserve"> and delivery of products within the scope of this effort</w:t>
      </w:r>
      <w:r w:rsidR="009C6262" w:rsidRPr="00B57F4A">
        <w:rPr>
          <w:rFonts w:cs="Arial"/>
        </w:rPr>
        <w:t xml:space="preserve">.  </w:t>
      </w:r>
      <w:r w:rsidRPr="00B57F4A">
        <w:rPr>
          <w:rFonts w:cs="Arial"/>
        </w:rPr>
        <w:t xml:space="preserve">All VA sensitive information shall be </w:t>
      </w:r>
      <w:proofErr w:type="gramStart"/>
      <w:r w:rsidRPr="00B57F4A">
        <w:rPr>
          <w:rFonts w:cs="Arial"/>
        </w:rPr>
        <w:t xml:space="preserve">protected </w:t>
      </w:r>
      <w:r w:rsidRPr="00B57F4A">
        <w:rPr>
          <w:rFonts w:cs="Arial"/>
        </w:rPr>
        <w:lastRenderedPageBreak/>
        <w:t>at all times</w:t>
      </w:r>
      <w:proofErr w:type="gramEnd"/>
      <w:r w:rsidRPr="00B57F4A">
        <w:rPr>
          <w:rFonts w:cs="Arial"/>
        </w:rPr>
        <w:t xml:space="preserve"> in accordance with VA Handbook 6500, local security field office System Security Plans (SSP’s) and Authority to Operate (ATO)’s for all systems/LAN’s accessed while performing the tasks detailed in this PWS.  The Contractor shall ensure all work is performed in countries deemed not to pose a significant security risk.  For detailed Security and Privacy </w:t>
      </w:r>
      <w:r w:rsidR="00DF2270" w:rsidRPr="00B57F4A">
        <w:rPr>
          <w:rFonts w:cs="Arial"/>
        </w:rPr>
        <w:t>Requirements (</w:t>
      </w:r>
      <w:r w:rsidRPr="00B57F4A">
        <w:rPr>
          <w:rFonts w:cs="Arial"/>
        </w:rPr>
        <w:t xml:space="preserve">additional requirements of the contract consolidated into an addendum for easy reference) refer to </w:t>
      </w:r>
      <w:r w:rsidRPr="00B57F4A">
        <w:rPr>
          <w:rFonts w:cs="Arial"/>
        </w:rPr>
        <w:fldChar w:fldCharType="begin"/>
      </w:r>
      <w:r w:rsidRPr="00B57F4A">
        <w:rPr>
          <w:rFonts w:cs="Arial"/>
        </w:rPr>
        <w:instrText xml:space="preserve"> REF _Ref252783628 \h  \* MERGEFORMAT </w:instrText>
      </w:r>
      <w:r w:rsidRPr="00B57F4A">
        <w:rPr>
          <w:rFonts w:cs="Arial"/>
        </w:rPr>
      </w:r>
      <w:r w:rsidRPr="00B57F4A">
        <w:rPr>
          <w:rFonts w:cs="Arial"/>
        </w:rPr>
        <w:fldChar w:fldCharType="separate"/>
      </w:r>
      <w:r w:rsidR="009B54CF" w:rsidRPr="00B57F4A">
        <w:rPr>
          <w:rFonts w:cs="Arial"/>
        </w:rPr>
        <w:t>ADDENDUM A – ADDITIONAL VA REQUIREMENTS, CONSOLIDATED</w:t>
      </w:r>
      <w:r w:rsidRPr="00B57F4A">
        <w:rPr>
          <w:rFonts w:cs="Arial"/>
        </w:rPr>
        <w:fldChar w:fldCharType="end"/>
      </w:r>
      <w:r w:rsidRPr="00B57F4A">
        <w:rPr>
          <w:rFonts w:cs="Arial"/>
        </w:rPr>
        <w:t xml:space="preserve"> and ADDENDUM B - </w:t>
      </w:r>
      <w:r w:rsidR="00562A88" w:rsidRPr="00B57F4A">
        <w:rPr>
          <w:rFonts w:cs="Arial"/>
        </w:rPr>
        <w:t>VA INFORMATION AND INFORMATION SYSTEM SECURITY/PRIVACY LANGUAGE</w:t>
      </w:r>
      <w:r w:rsidRPr="00B57F4A">
        <w:rPr>
          <w:rFonts w:cs="Arial"/>
        </w:rPr>
        <w:t>.</w:t>
      </w:r>
    </w:p>
    <w:p w14:paraId="0DD1A136" w14:textId="77777777" w:rsidR="00584DD8" w:rsidRPr="00B57F4A" w:rsidRDefault="00584DD8" w:rsidP="005A1B57">
      <w:pPr>
        <w:pStyle w:val="NoSpacing"/>
        <w:rPr>
          <w:rFonts w:cs="Arial"/>
        </w:rPr>
      </w:pPr>
    </w:p>
    <w:p w14:paraId="0DD1A137" w14:textId="77777777" w:rsidR="00584DD8" w:rsidRPr="00B57F4A" w:rsidRDefault="00584DD8" w:rsidP="00584DD8">
      <w:pPr>
        <w:pStyle w:val="Heading2"/>
        <w:rPr>
          <w:szCs w:val="24"/>
        </w:rPr>
      </w:pPr>
      <w:bookmarkStart w:id="139" w:name="_Toc214268331"/>
      <w:r w:rsidRPr="00B57F4A">
        <w:rPr>
          <w:szCs w:val="24"/>
        </w:rPr>
        <w:t>GOVERNMENT FURNISHED PROPERTY</w:t>
      </w:r>
      <w:bookmarkEnd w:id="139"/>
    </w:p>
    <w:p w14:paraId="0DD1A138" w14:textId="77777777" w:rsidR="00584DD8" w:rsidRPr="00B57F4A" w:rsidRDefault="00584DD8" w:rsidP="005A1B57">
      <w:pPr>
        <w:pStyle w:val="NoSpacing"/>
        <w:rPr>
          <w:rFonts w:cs="Arial"/>
        </w:rPr>
      </w:pPr>
    </w:p>
    <w:p w14:paraId="32813FB1" w14:textId="77777777" w:rsidR="00FB0EFB" w:rsidRPr="002D3240" w:rsidRDefault="00FB0EFB" w:rsidP="00FB0EFB">
      <w:pPr>
        <w:rPr>
          <w:rStyle w:val="Emphasis"/>
          <w:rFonts w:cs="Arial"/>
          <w:b w:val="0"/>
          <w:i w:val="0"/>
          <w:color w:val="auto"/>
        </w:rPr>
      </w:pPr>
      <w:r w:rsidRPr="002D3240">
        <w:rPr>
          <w:rStyle w:val="Emphasis"/>
          <w:rFonts w:cs="Arial"/>
          <w:b w:val="0"/>
          <w:i w:val="0"/>
          <w:color w:val="auto"/>
        </w:rPr>
        <w:t>For deployments utilizing VAEC, the following will be provided:</w:t>
      </w:r>
    </w:p>
    <w:p w14:paraId="237524B9" w14:textId="77777777" w:rsidR="00FB0EFB" w:rsidRPr="002D3240" w:rsidRDefault="00FB0EFB" w:rsidP="00FB0EFB">
      <w:pPr>
        <w:rPr>
          <w:rStyle w:val="Emphasis"/>
          <w:rFonts w:cs="Arial"/>
          <w:b w:val="0"/>
          <w:i w:val="0"/>
          <w:color w:val="auto"/>
        </w:rPr>
      </w:pPr>
      <w:r w:rsidRPr="002D3240">
        <w:rPr>
          <w:rStyle w:val="Emphasis"/>
          <w:rFonts w:cs="Arial"/>
          <w:b w:val="0"/>
          <w:i w:val="0"/>
          <w:color w:val="auto"/>
        </w:rPr>
        <w:t>▪ Cloud capacity in and connectivity to the VAEC environments.</w:t>
      </w:r>
    </w:p>
    <w:p w14:paraId="600E8241" w14:textId="77777777" w:rsidR="00FB0EFB" w:rsidRPr="002D3240" w:rsidRDefault="00FB0EFB" w:rsidP="00FB0EFB">
      <w:pPr>
        <w:rPr>
          <w:rStyle w:val="Emphasis"/>
          <w:rFonts w:cs="Arial"/>
          <w:b w:val="0"/>
          <w:i w:val="0"/>
          <w:color w:val="auto"/>
        </w:rPr>
      </w:pPr>
      <w:r w:rsidRPr="002D3240">
        <w:rPr>
          <w:rStyle w:val="Emphasis"/>
          <w:rFonts w:cs="Arial"/>
          <w:b w:val="0"/>
          <w:i w:val="0"/>
          <w:color w:val="auto"/>
        </w:rPr>
        <w:t>▪ VA Enterprise Cloud Operational Tools (VAECOT) comprised of a suite of COTS cloud</w:t>
      </w:r>
    </w:p>
    <w:p w14:paraId="27A7E888" w14:textId="77777777" w:rsidR="00FB0EFB" w:rsidRPr="002D3240" w:rsidRDefault="00FB0EFB" w:rsidP="00FB0EFB">
      <w:pPr>
        <w:rPr>
          <w:rStyle w:val="Emphasis"/>
          <w:rFonts w:cs="Arial"/>
          <w:b w:val="0"/>
          <w:i w:val="0"/>
          <w:color w:val="auto"/>
        </w:rPr>
      </w:pPr>
      <w:r w:rsidRPr="002D3240">
        <w:rPr>
          <w:rStyle w:val="Emphasis"/>
          <w:rFonts w:cs="Arial"/>
          <w:b w:val="0"/>
          <w:i w:val="0"/>
          <w:color w:val="auto"/>
        </w:rPr>
        <w:t>management tools as identified in the VAEC Technical Reference Guide</w:t>
      </w:r>
    </w:p>
    <w:p w14:paraId="6F9078FA" w14:textId="77777777" w:rsidR="00FB0EFB" w:rsidRPr="002D3240" w:rsidRDefault="00FB0EFB" w:rsidP="00FB0EFB">
      <w:pPr>
        <w:rPr>
          <w:rStyle w:val="Emphasis"/>
          <w:rFonts w:cs="Arial"/>
          <w:b w:val="0"/>
          <w:i w:val="0"/>
          <w:color w:val="auto"/>
        </w:rPr>
      </w:pPr>
      <w:r w:rsidRPr="002D3240">
        <w:rPr>
          <w:rStyle w:val="Emphasis"/>
          <w:rFonts w:cs="Arial"/>
          <w:b w:val="0"/>
          <w:i w:val="0"/>
          <w:color w:val="auto"/>
        </w:rPr>
        <w:t>▪ Enterprise Development Environment (EDE) and Tools as identified in the VAEC</w:t>
      </w:r>
    </w:p>
    <w:p w14:paraId="5D178801" w14:textId="147E0B47" w:rsidR="00FB0EFB" w:rsidRPr="002D3240" w:rsidRDefault="00FB0EFB" w:rsidP="00FB0EFB">
      <w:pPr>
        <w:rPr>
          <w:rStyle w:val="Emphasis"/>
          <w:rFonts w:cs="Arial"/>
          <w:b w:val="0"/>
          <w:i w:val="0"/>
          <w:color w:val="auto"/>
        </w:rPr>
      </w:pPr>
      <w:r w:rsidRPr="002D3240">
        <w:rPr>
          <w:rStyle w:val="Emphasis"/>
          <w:rFonts w:cs="Arial"/>
          <w:b w:val="0"/>
          <w:i w:val="0"/>
          <w:color w:val="auto"/>
        </w:rPr>
        <w:t>Technical Reference Guide</w:t>
      </w:r>
    </w:p>
    <w:p w14:paraId="60918D5E" w14:textId="77777777" w:rsidR="00C75A1B" w:rsidRPr="00B57F4A" w:rsidRDefault="00C75A1B" w:rsidP="00C75A1B">
      <w:pPr>
        <w:rPr>
          <w:rFonts w:cs="Arial"/>
        </w:rPr>
      </w:pPr>
    </w:p>
    <w:p w14:paraId="27BFC18C" w14:textId="1CB44970" w:rsidR="00187A0D" w:rsidRPr="002D3240" w:rsidRDefault="00187A0D" w:rsidP="00187A0D">
      <w:pPr>
        <w:pStyle w:val="NoSpacing"/>
        <w:rPr>
          <w:rStyle w:val="Emphasis"/>
          <w:rFonts w:cs="Arial"/>
          <w:b w:val="0"/>
          <w:i w:val="0"/>
          <w:color w:val="auto"/>
        </w:rPr>
      </w:pPr>
      <w:r w:rsidRPr="002D3240">
        <w:rPr>
          <w:rStyle w:val="Emphasis"/>
          <w:rFonts w:cs="Arial"/>
          <w:b w:val="0"/>
          <w:i w:val="0"/>
          <w:color w:val="auto"/>
        </w:rPr>
        <w:t>The Government has multiple remote access solutions available to include CAG</w:t>
      </w:r>
      <w:r w:rsidR="003919F2" w:rsidRPr="002D3240">
        <w:rPr>
          <w:rStyle w:val="Emphasis"/>
          <w:rFonts w:cs="Arial"/>
          <w:b w:val="0"/>
          <w:i w:val="0"/>
          <w:color w:val="auto"/>
        </w:rPr>
        <w:t>, AVD</w:t>
      </w:r>
      <w:r w:rsidRPr="002D3240">
        <w:rPr>
          <w:rStyle w:val="Emphasis"/>
          <w:rFonts w:cs="Arial"/>
          <w:b w:val="0"/>
          <w:i w:val="0"/>
          <w:color w:val="auto"/>
        </w:rPr>
        <w:t>, Site-to-Site Virtual Private Network (VPN), and RESCUE VPN. </w:t>
      </w:r>
    </w:p>
    <w:p w14:paraId="0270E6EA" w14:textId="77777777" w:rsidR="00187A0D" w:rsidRPr="002D3240" w:rsidRDefault="00187A0D" w:rsidP="00187A0D">
      <w:pPr>
        <w:pStyle w:val="NoSpacing"/>
        <w:rPr>
          <w:rStyle w:val="Emphasis"/>
          <w:rFonts w:cs="Arial"/>
          <w:b w:val="0"/>
          <w:i w:val="0"/>
          <w:color w:val="auto"/>
        </w:rPr>
      </w:pPr>
    </w:p>
    <w:p w14:paraId="40574453" w14:textId="6C753E90" w:rsidR="00187A0D" w:rsidRPr="002D3240" w:rsidRDefault="00187A0D" w:rsidP="00187A0D">
      <w:pPr>
        <w:pStyle w:val="NoSpacing"/>
        <w:rPr>
          <w:rStyle w:val="Emphasis"/>
          <w:rFonts w:cs="Arial"/>
          <w:b w:val="0"/>
          <w:i w:val="0"/>
          <w:color w:val="auto"/>
        </w:rPr>
      </w:pPr>
      <w:r w:rsidRPr="002D3240">
        <w:rPr>
          <w:rStyle w:val="Emphasis"/>
          <w:rFonts w:cs="Arial"/>
          <w:b w:val="0"/>
          <w:i w:val="0"/>
          <w:color w:val="auto"/>
        </w:rPr>
        <w:t xml:space="preserve">The Government’s issuance of GFE is limited to Contractor personnel requiring direct access to the network to: development environments; install, configure and run Technical Reference Model (TRM) approved software and tools (e.g., Oracle, Fortify, Eclipse, SoapUI, WebLogic, LoadRunner); upload/download/ manipulate code, run scripts, </w:t>
      </w:r>
      <w:r w:rsidR="00E718AD" w:rsidRPr="002D3240">
        <w:rPr>
          <w:rStyle w:val="Emphasis"/>
          <w:rFonts w:cs="Arial"/>
          <w:b w:val="0"/>
          <w:i w:val="0"/>
          <w:color w:val="auto"/>
        </w:rPr>
        <w:t xml:space="preserve">and </w:t>
      </w:r>
      <w:r w:rsidRPr="002D3240">
        <w:rPr>
          <w:rStyle w:val="Emphasis"/>
          <w:rFonts w:cs="Arial"/>
          <w:b w:val="0"/>
          <w:i w:val="0"/>
          <w:color w:val="auto"/>
        </w:rPr>
        <w:t>apply patches; configure and change system settings; check logs, troubleshoot/debug, and test/QA.</w:t>
      </w:r>
    </w:p>
    <w:p w14:paraId="6EE4E929" w14:textId="77777777" w:rsidR="00187A0D" w:rsidRPr="002D3240" w:rsidRDefault="00187A0D" w:rsidP="00187A0D">
      <w:pPr>
        <w:pStyle w:val="NoSpacing"/>
        <w:rPr>
          <w:rStyle w:val="Emphasis"/>
          <w:rFonts w:cs="Arial"/>
          <w:b w:val="0"/>
          <w:i w:val="0"/>
          <w:color w:val="auto"/>
        </w:rPr>
      </w:pPr>
    </w:p>
    <w:p w14:paraId="5ED1C5E6" w14:textId="5855B17D" w:rsidR="00187A0D" w:rsidRPr="002D3240" w:rsidRDefault="00187A0D" w:rsidP="00187A0D">
      <w:pPr>
        <w:pStyle w:val="NoSpacing"/>
        <w:rPr>
          <w:rStyle w:val="Emphasis"/>
          <w:rFonts w:cs="Arial"/>
          <w:b w:val="0"/>
          <w:i w:val="0"/>
          <w:color w:val="auto"/>
        </w:rPr>
      </w:pPr>
      <w:r w:rsidRPr="002D3240">
        <w:rPr>
          <w:rStyle w:val="Emphasis"/>
          <w:rFonts w:cs="Arial"/>
          <w:b w:val="0"/>
          <w:i w:val="0"/>
          <w:color w:val="auto"/>
        </w:rPr>
        <w:t xml:space="preserve">When necessary, the Government will furnish desktops or laptops, for use by the Contractor to access VA networks, systems, or applications to meet the requirements of this PWS. The overarching goal is to determine the most cost-effective approach to providing needed access to the VA environment coupled with the need to ensure proper Change Management principles are followed. Contractor personnel shall adhere to all VA system access requirements for on-site and remote users in accordance with VA standards, local security regulations, </w:t>
      </w:r>
      <w:r w:rsidR="009F4E08" w:rsidRPr="002D3240">
        <w:rPr>
          <w:rStyle w:val="Emphasis"/>
          <w:rFonts w:cs="Arial"/>
          <w:b w:val="0"/>
          <w:i w:val="0"/>
          <w:color w:val="auto"/>
        </w:rPr>
        <w:t>policies,</w:t>
      </w:r>
      <w:r w:rsidRPr="002D3240">
        <w:rPr>
          <w:rStyle w:val="Emphasis"/>
          <w:rFonts w:cs="Arial"/>
          <w:b w:val="0"/>
          <w:i w:val="0"/>
          <w:color w:val="auto"/>
        </w:rPr>
        <w:t xml:space="preserve"> and rules of behavior.</w:t>
      </w:r>
      <w:r w:rsidRPr="002D3240">
        <w:rPr>
          <w:rStyle w:val="Emphasis"/>
          <w:rFonts w:cs="Arial"/>
          <w:i w:val="0"/>
          <w:color w:val="auto"/>
        </w:rPr>
        <w:t xml:space="preserve"> </w:t>
      </w:r>
      <w:r w:rsidRPr="002D3240">
        <w:rPr>
          <w:rStyle w:val="Emphasis"/>
          <w:rFonts w:cs="Arial"/>
          <w:b w:val="0"/>
          <w:i w:val="0"/>
          <w:color w:val="auto"/>
        </w:rPr>
        <w:t xml:space="preserve">GFE shall be approved by the COR and Program Manager on a case-by-case basis prior to issuance. </w:t>
      </w:r>
    </w:p>
    <w:p w14:paraId="30A1FA13" w14:textId="77777777" w:rsidR="00187A0D" w:rsidRPr="002D3240" w:rsidRDefault="00187A0D" w:rsidP="00187A0D">
      <w:pPr>
        <w:pStyle w:val="NoSpacing"/>
        <w:rPr>
          <w:rStyle w:val="Emphasis"/>
          <w:rFonts w:cs="Arial"/>
          <w:b w:val="0"/>
          <w:i w:val="0"/>
          <w:color w:val="auto"/>
        </w:rPr>
      </w:pPr>
    </w:p>
    <w:p w14:paraId="5103657F" w14:textId="10F0B0F2" w:rsidR="00187A0D" w:rsidRPr="002D3240" w:rsidRDefault="00187A0D" w:rsidP="00187A0D">
      <w:pPr>
        <w:pStyle w:val="NoSpacing"/>
        <w:rPr>
          <w:rStyle w:val="Emphasis"/>
          <w:rFonts w:cs="Arial"/>
          <w:b w:val="0"/>
          <w:i w:val="0"/>
          <w:color w:val="auto"/>
        </w:rPr>
      </w:pPr>
      <w:r w:rsidRPr="002D3240">
        <w:rPr>
          <w:rStyle w:val="Emphasis"/>
          <w:rFonts w:cs="Arial"/>
          <w:b w:val="0"/>
          <w:i w:val="0"/>
          <w:color w:val="auto"/>
        </w:rPr>
        <w:t xml:space="preserve">Based upon the Government assessment of remote access solutions and requirements of this </w:t>
      </w:r>
      <w:r w:rsidR="00DB436E" w:rsidRPr="002D3240">
        <w:rPr>
          <w:rStyle w:val="Emphasis"/>
          <w:rFonts w:cs="Arial"/>
          <w:b w:val="0"/>
          <w:i w:val="0"/>
          <w:color w:val="auto"/>
        </w:rPr>
        <w:t>effort</w:t>
      </w:r>
      <w:r w:rsidRPr="002D3240">
        <w:rPr>
          <w:rStyle w:val="Emphasis"/>
          <w:rFonts w:cs="Arial"/>
          <w:b w:val="0"/>
          <w:i w:val="0"/>
          <w:color w:val="auto"/>
        </w:rPr>
        <w:t>, the Government estimates that the following GFE will be required by this effort:</w:t>
      </w:r>
    </w:p>
    <w:p w14:paraId="0A5994A1" w14:textId="77777777" w:rsidR="00187A0D" w:rsidRPr="00B01957" w:rsidRDefault="00187A0D" w:rsidP="00187A0D">
      <w:pPr>
        <w:pStyle w:val="NoSpacing"/>
        <w:rPr>
          <w:rStyle w:val="Emphasis"/>
          <w:rFonts w:cs="Arial"/>
          <w:b w:val="0"/>
          <w:i w:val="0"/>
        </w:rPr>
      </w:pPr>
    </w:p>
    <w:p w14:paraId="29A78FA6" w14:textId="2040874F" w:rsidR="00187A0D" w:rsidRPr="00796D54" w:rsidRDefault="004F1C3A" w:rsidP="00C41C0A">
      <w:pPr>
        <w:pStyle w:val="NoSpacing"/>
        <w:numPr>
          <w:ilvl w:val="0"/>
          <w:numId w:val="18"/>
        </w:numPr>
        <w:rPr>
          <w:rStyle w:val="Emphasis"/>
          <w:rFonts w:cs="Arial"/>
          <w:b w:val="0"/>
          <w:i w:val="0"/>
          <w:color w:val="auto"/>
        </w:rPr>
      </w:pPr>
      <w:r w:rsidRPr="00796D54">
        <w:rPr>
          <w:rStyle w:val="Emphasis"/>
          <w:rFonts w:cs="Arial"/>
          <w:i w:val="0"/>
          <w:color w:val="auto"/>
        </w:rPr>
        <w:t>0</w:t>
      </w:r>
      <w:r w:rsidR="00187A0D" w:rsidRPr="00796D54">
        <w:rPr>
          <w:rStyle w:val="Emphasis"/>
          <w:rFonts w:cs="Arial"/>
          <w:b w:val="0"/>
          <w:i w:val="0"/>
          <w:color w:val="auto"/>
        </w:rPr>
        <w:t xml:space="preserve"> laptops </w:t>
      </w:r>
    </w:p>
    <w:p w14:paraId="1C3E9EC3" w14:textId="27666B39" w:rsidR="00187A0D" w:rsidRPr="00796D54" w:rsidRDefault="004F1C3A" w:rsidP="00C41C0A">
      <w:pPr>
        <w:pStyle w:val="NoSpacing"/>
        <w:numPr>
          <w:ilvl w:val="0"/>
          <w:numId w:val="18"/>
        </w:numPr>
        <w:rPr>
          <w:rStyle w:val="Emphasis"/>
          <w:rFonts w:cs="Arial"/>
          <w:b w:val="0"/>
          <w:i w:val="0"/>
          <w:color w:val="auto"/>
        </w:rPr>
      </w:pPr>
      <w:r w:rsidRPr="00796D54">
        <w:rPr>
          <w:rStyle w:val="Emphasis"/>
          <w:rFonts w:cs="Arial"/>
          <w:i w:val="0"/>
          <w:color w:val="auto"/>
        </w:rPr>
        <w:t>0</w:t>
      </w:r>
      <w:r w:rsidR="00187A0D" w:rsidRPr="00796D54">
        <w:rPr>
          <w:rStyle w:val="Emphasis"/>
          <w:rFonts w:cs="Arial"/>
          <w:b w:val="0"/>
          <w:i w:val="0"/>
          <w:color w:val="auto"/>
        </w:rPr>
        <w:t xml:space="preserve"> desktops</w:t>
      </w:r>
    </w:p>
    <w:p w14:paraId="295D4EF2" w14:textId="77777777" w:rsidR="00187A0D" w:rsidRPr="00B01957" w:rsidRDefault="00187A0D" w:rsidP="00187A0D">
      <w:pPr>
        <w:pStyle w:val="NoSpacing"/>
        <w:rPr>
          <w:rStyle w:val="Emphasis"/>
          <w:rFonts w:cs="Arial"/>
          <w:b w:val="0"/>
          <w:bCs/>
          <w:i w:val="0"/>
          <w:iCs w:val="0"/>
        </w:rPr>
      </w:pPr>
    </w:p>
    <w:p w14:paraId="56BA2228" w14:textId="77777777" w:rsidR="00187A0D" w:rsidRPr="002D3240" w:rsidRDefault="00187A0D" w:rsidP="00187A0D">
      <w:pPr>
        <w:pStyle w:val="NoSpacing"/>
        <w:rPr>
          <w:rStyle w:val="Emphasis"/>
          <w:rFonts w:cs="Arial"/>
          <w:b w:val="0"/>
          <w:i w:val="0"/>
          <w:color w:val="auto"/>
        </w:rPr>
      </w:pPr>
      <w:r w:rsidRPr="00B57F4A">
        <w:rPr>
          <w:rStyle w:val="Emphasis"/>
          <w:rFonts w:cs="Arial"/>
          <w:b w:val="0"/>
          <w:i w:val="0"/>
        </w:rPr>
        <w:lastRenderedPageBreak/>
        <w:t>T</w:t>
      </w:r>
      <w:r w:rsidRPr="002D3240">
        <w:rPr>
          <w:rStyle w:val="Emphasis"/>
          <w:rFonts w:cs="Arial"/>
          <w:b w:val="0"/>
          <w:i w:val="0"/>
          <w:color w:val="auto"/>
        </w:rPr>
        <w:t>he Government will not provide IT accessories including but not limited to Mobile Wi-Fi hotspots/wireless access points, additional or specialized keyboards or mice, laptop bags, extra charging cables, extra Personal Identity Verification card readers, peripheral devices, or additional Random Access Memory (RAM). The Contractor is responsible for providing these types of IT accessories in support of this effort as necessary and any VA installation required for these IT accessories shall be coordinated with the COR.</w:t>
      </w:r>
    </w:p>
    <w:p w14:paraId="52EE5E64" w14:textId="77777777" w:rsidR="00187A0D" w:rsidRPr="002D3240" w:rsidRDefault="00187A0D" w:rsidP="00187A0D">
      <w:pPr>
        <w:pStyle w:val="NoSpacing"/>
        <w:rPr>
          <w:rStyle w:val="Emphasis"/>
          <w:rFonts w:cs="Arial"/>
          <w:b w:val="0"/>
          <w:i w:val="0"/>
          <w:color w:val="auto"/>
        </w:rPr>
      </w:pPr>
    </w:p>
    <w:p w14:paraId="1DA8060F" w14:textId="0C99BDAA" w:rsidR="00187A0D" w:rsidRPr="002D3240" w:rsidRDefault="00187A0D" w:rsidP="00187A0D">
      <w:pPr>
        <w:pStyle w:val="NoSpacing"/>
        <w:rPr>
          <w:rStyle w:val="Emphasis"/>
          <w:rFonts w:cs="Arial"/>
          <w:b w:val="0"/>
          <w:i w:val="0"/>
          <w:color w:val="auto"/>
        </w:rPr>
      </w:pPr>
      <w:r w:rsidRPr="002D3240">
        <w:rPr>
          <w:rStyle w:val="Emphasis"/>
          <w:rFonts w:cs="Arial"/>
          <w:b w:val="0"/>
          <w:i w:val="0"/>
          <w:color w:val="auto"/>
        </w:rPr>
        <w:t>Additionally, the Contractor shall provide a status of all reportable GFE as part of the Monthly</w:t>
      </w:r>
      <w:r w:rsidRPr="00796D54">
        <w:rPr>
          <w:rStyle w:val="Emphasis"/>
          <w:rFonts w:cs="Arial"/>
          <w:b w:val="0"/>
          <w:i w:val="0"/>
          <w:color w:val="auto"/>
        </w:rPr>
        <w:t xml:space="preserve"> Status Report as required by PWS paragraph 5.1.</w:t>
      </w:r>
      <w:r w:rsidRPr="002D3240">
        <w:rPr>
          <w:rStyle w:val="Emphasis"/>
          <w:rFonts w:cs="Arial"/>
          <w:b w:val="0"/>
          <w:i w:val="0"/>
          <w:color w:val="auto"/>
        </w:rPr>
        <w:t>  For purposes of this report, reportable GFE includes equipment that is furnished by the Government as tangible “personal” property which the Contractor takes possession of, physically leaves a Government facility, and needs to be returned the end of Contractor performance.  The following information shall be provided for each piece of GFE:</w:t>
      </w:r>
    </w:p>
    <w:p w14:paraId="51FD3E39" w14:textId="7CC0F1E0" w:rsidR="00187A0D" w:rsidRPr="002D3240" w:rsidRDefault="00187A0D" w:rsidP="00C41C0A">
      <w:pPr>
        <w:pStyle w:val="NoSpacing"/>
        <w:numPr>
          <w:ilvl w:val="0"/>
          <w:numId w:val="17"/>
        </w:numPr>
        <w:spacing w:before="240"/>
        <w:rPr>
          <w:rStyle w:val="Emphasis"/>
          <w:rFonts w:cs="Arial"/>
          <w:b w:val="0"/>
          <w:i w:val="0"/>
          <w:color w:val="auto"/>
        </w:rPr>
      </w:pPr>
      <w:r w:rsidRPr="002D3240">
        <w:rPr>
          <w:rStyle w:val="Emphasis"/>
          <w:rFonts w:cs="Arial"/>
          <w:b w:val="0"/>
          <w:i w:val="0"/>
          <w:color w:val="auto"/>
        </w:rPr>
        <w:t xml:space="preserve">Name of </w:t>
      </w:r>
      <w:r w:rsidR="00DB436E" w:rsidRPr="002D3240">
        <w:rPr>
          <w:rStyle w:val="Emphasis"/>
          <w:rFonts w:cs="Arial"/>
          <w:b w:val="0"/>
          <w:i w:val="0"/>
          <w:color w:val="auto"/>
        </w:rPr>
        <w:t>C</w:t>
      </w:r>
      <w:r w:rsidRPr="002D3240">
        <w:rPr>
          <w:rStyle w:val="Emphasis"/>
          <w:rFonts w:cs="Arial"/>
          <w:b w:val="0"/>
          <w:i w:val="0"/>
          <w:color w:val="auto"/>
        </w:rPr>
        <w:t>ontractor employee assigned to the GFE</w:t>
      </w:r>
    </w:p>
    <w:p w14:paraId="7B48E333" w14:textId="77777777" w:rsidR="00187A0D" w:rsidRPr="002D3240" w:rsidRDefault="00187A0D" w:rsidP="00C41C0A">
      <w:pPr>
        <w:pStyle w:val="NoSpacing"/>
        <w:numPr>
          <w:ilvl w:val="0"/>
          <w:numId w:val="17"/>
        </w:numPr>
        <w:rPr>
          <w:rStyle w:val="Emphasis"/>
          <w:rFonts w:cs="Arial"/>
          <w:b w:val="0"/>
          <w:i w:val="0"/>
          <w:color w:val="auto"/>
        </w:rPr>
      </w:pPr>
      <w:r w:rsidRPr="002D3240">
        <w:rPr>
          <w:rStyle w:val="Emphasis"/>
          <w:rFonts w:cs="Arial"/>
          <w:b w:val="0"/>
          <w:i w:val="0"/>
          <w:color w:val="auto"/>
        </w:rPr>
        <w:t>Type of Equipment (Make and Model)</w:t>
      </w:r>
    </w:p>
    <w:p w14:paraId="36411B35" w14:textId="77777777" w:rsidR="00187A0D" w:rsidRPr="002D3240" w:rsidRDefault="00187A0D" w:rsidP="00C41C0A">
      <w:pPr>
        <w:pStyle w:val="NoSpacing"/>
        <w:numPr>
          <w:ilvl w:val="0"/>
          <w:numId w:val="17"/>
        </w:numPr>
        <w:rPr>
          <w:rStyle w:val="Emphasis"/>
          <w:rFonts w:cs="Arial"/>
          <w:b w:val="0"/>
          <w:i w:val="0"/>
          <w:color w:val="auto"/>
        </w:rPr>
      </w:pPr>
      <w:r w:rsidRPr="002D3240">
        <w:rPr>
          <w:rStyle w:val="Emphasis"/>
          <w:rFonts w:cs="Arial"/>
          <w:b w:val="0"/>
          <w:i w:val="0"/>
          <w:color w:val="auto"/>
        </w:rPr>
        <w:t>Tracking Number/Serial Number</w:t>
      </w:r>
    </w:p>
    <w:p w14:paraId="7ABD8782" w14:textId="77777777" w:rsidR="00187A0D" w:rsidRPr="002D3240" w:rsidRDefault="00187A0D" w:rsidP="00C41C0A">
      <w:pPr>
        <w:pStyle w:val="NoSpacing"/>
        <w:numPr>
          <w:ilvl w:val="0"/>
          <w:numId w:val="17"/>
        </w:numPr>
        <w:rPr>
          <w:rStyle w:val="Emphasis"/>
          <w:rFonts w:cs="Arial"/>
          <w:b w:val="0"/>
          <w:i w:val="0"/>
          <w:color w:val="auto"/>
        </w:rPr>
      </w:pPr>
      <w:r w:rsidRPr="002D3240">
        <w:rPr>
          <w:rStyle w:val="Emphasis"/>
          <w:rFonts w:cs="Arial"/>
          <w:b w:val="0"/>
          <w:i w:val="0"/>
          <w:color w:val="auto"/>
        </w:rPr>
        <w:t>VA Bar Code</w:t>
      </w:r>
    </w:p>
    <w:p w14:paraId="54047C76" w14:textId="77777777" w:rsidR="00187A0D" w:rsidRPr="002D3240" w:rsidRDefault="00187A0D" w:rsidP="00C41C0A">
      <w:pPr>
        <w:pStyle w:val="NoSpacing"/>
        <w:numPr>
          <w:ilvl w:val="0"/>
          <w:numId w:val="17"/>
        </w:numPr>
        <w:rPr>
          <w:rStyle w:val="Emphasis"/>
          <w:rFonts w:cs="Arial"/>
          <w:b w:val="0"/>
          <w:i w:val="0"/>
          <w:color w:val="auto"/>
        </w:rPr>
      </w:pPr>
      <w:r w:rsidRPr="002D3240">
        <w:rPr>
          <w:rStyle w:val="Emphasis"/>
          <w:rFonts w:cs="Arial"/>
          <w:b w:val="0"/>
          <w:i w:val="0"/>
          <w:color w:val="auto"/>
        </w:rPr>
        <w:t>Location</w:t>
      </w:r>
    </w:p>
    <w:p w14:paraId="4B27ACFC" w14:textId="77777777" w:rsidR="00187A0D" w:rsidRPr="002D3240" w:rsidRDefault="00187A0D" w:rsidP="00C41C0A">
      <w:pPr>
        <w:pStyle w:val="NoSpacing"/>
        <w:numPr>
          <w:ilvl w:val="0"/>
          <w:numId w:val="17"/>
        </w:numPr>
        <w:rPr>
          <w:rStyle w:val="Emphasis"/>
          <w:rFonts w:cs="Arial"/>
          <w:b w:val="0"/>
          <w:i w:val="0"/>
          <w:color w:val="auto"/>
        </w:rPr>
      </w:pPr>
      <w:r w:rsidRPr="002D3240">
        <w:rPr>
          <w:rStyle w:val="Emphasis"/>
          <w:rFonts w:cs="Arial"/>
          <w:b w:val="0"/>
          <w:i w:val="0"/>
          <w:color w:val="auto"/>
        </w:rPr>
        <w:t>Value</w:t>
      </w:r>
    </w:p>
    <w:p w14:paraId="4C240B86" w14:textId="77777777" w:rsidR="00187A0D" w:rsidRPr="002D3240" w:rsidRDefault="00187A0D" w:rsidP="00C41C0A">
      <w:pPr>
        <w:pStyle w:val="NoSpacing"/>
        <w:numPr>
          <w:ilvl w:val="0"/>
          <w:numId w:val="17"/>
        </w:numPr>
        <w:rPr>
          <w:rStyle w:val="Emphasis"/>
          <w:rFonts w:cs="Arial"/>
          <w:b w:val="0"/>
          <w:i w:val="0"/>
          <w:color w:val="auto"/>
        </w:rPr>
      </w:pPr>
      <w:r w:rsidRPr="002D3240">
        <w:rPr>
          <w:rStyle w:val="Emphasis"/>
          <w:rFonts w:cs="Arial"/>
          <w:b w:val="0"/>
          <w:i w:val="0"/>
          <w:color w:val="auto"/>
        </w:rPr>
        <w:t>Total Value of Equipment</w:t>
      </w:r>
    </w:p>
    <w:p w14:paraId="1DDAF490" w14:textId="77777777" w:rsidR="00187A0D" w:rsidRPr="002D3240" w:rsidRDefault="00187A0D" w:rsidP="00C41C0A">
      <w:pPr>
        <w:pStyle w:val="NoSpacing"/>
        <w:numPr>
          <w:ilvl w:val="0"/>
          <w:numId w:val="17"/>
        </w:numPr>
        <w:rPr>
          <w:rStyle w:val="Emphasis"/>
          <w:rFonts w:cs="Arial"/>
          <w:b w:val="0"/>
          <w:i w:val="0"/>
          <w:color w:val="auto"/>
        </w:rPr>
      </w:pPr>
      <w:r w:rsidRPr="002D3240">
        <w:rPr>
          <w:rStyle w:val="Emphasis"/>
          <w:rFonts w:cs="Arial"/>
          <w:b w:val="0"/>
          <w:i w:val="0"/>
          <w:color w:val="auto"/>
        </w:rPr>
        <w:t>Anticipated Transfer Date to Government</w:t>
      </w:r>
    </w:p>
    <w:p w14:paraId="73E50CD4" w14:textId="4C262964" w:rsidR="00187A0D" w:rsidRPr="002D3240" w:rsidRDefault="00187A0D" w:rsidP="00C41C0A">
      <w:pPr>
        <w:pStyle w:val="NoSpacing"/>
        <w:numPr>
          <w:ilvl w:val="0"/>
          <w:numId w:val="17"/>
        </w:numPr>
        <w:rPr>
          <w:rStyle w:val="Emphasis"/>
          <w:rFonts w:cs="Arial"/>
          <w:b w:val="0"/>
          <w:i w:val="0"/>
          <w:color w:val="auto"/>
        </w:rPr>
      </w:pPr>
      <w:r w:rsidRPr="002D3240">
        <w:rPr>
          <w:rStyle w:val="Emphasis"/>
          <w:rFonts w:cs="Arial"/>
          <w:b w:val="0"/>
          <w:i w:val="0"/>
          <w:color w:val="auto"/>
        </w:rPr>
        <w:t>Anticipated Transfer Location</w:t>
      </w:r>
    </w:p>
    <w:p w14:paraId="69E4AE28" w14:textId="77777777" w:rsidR="00A354CB" w:rsidRPr="00B57F4A" w:rsidRDefault="00A354CB" w:rsidP="00584DD8">
      <w:pPr>
        <w:rPr>
          <w:rFonts w:cs="Arial"/>
          <w:b/>
        </w:rPr>
      </w:pPr>
    </w:p>
    <w:p w14:paraId="5BF4797F" w14:textId="2C631D27" w:rsidR="00A354CB" w:rsidRPr="00B57F4A" w:rsidRDefault="00AD5700" w:rsidP="000C1546">
      <w:pPr>
        <w:pStyle w:val="Heading2"/>
        <w:rPr>
          <w:szCs w:val="24"/>
        </w:rPr>
      </w:pPr>
      <w:bookmarkStart w:id="140" w:name="_Toc214268332"/>
      <w:r w:rsidRPr="00B57F4A">
        <w:rPr>
          <w:caps w:val="0"/>
          <w:szCs w:val="24"/>
        </w:rPr>
        <w:t xml:space="preserve">SHIPMENT OF </w:t>
      </w:r>
      <w:r w:rsidR="007C56C7" w:rsidRPr="00B57F4A">
        <w:rPr>
          <w:caps w:val="0"/>
          <w:szCs w:val="24"/>
        </w:rPr>
        <w:t xml:space="preserve">HARDWARE </w:t>
      </w:r>
      <w:r w:rsidRPr="00B57F4A">
        <w:rPr>
          <w:caps w:val="0"/>
          <w:szCs w:val="24"/>
        </w:rPr>
        <w:t>OR EQUIPMENT</w:t>
      </w:r>
      <w:bookmarkEnd w:id="140"/>
    </w:p>
    <w:p w14:paraId="7541B9DF" w14:textId="3F50A372" w:rsidR="00A354CB" w:rsidRPr="00B57F4A" w:rsidRDefault="00D4147A" w:rsidP="00A354CB">
      <w:pPr>
        <w:ind w:left="720"/>
        <w:rPr>
          <w:rFonts w:cs="Arial"/>
        </w:rPr>
      </w:pPr>
      <w:r>
        <w:rPr>
          <w:rFonts w:cs="Arial"/>
        </w:rPr>
        <w:t>Not Applicable.</w:t>
      </w:r>
    </w:p>
    <w:p w14:paraId="0DD1A13C" w14:textId="12ED9E2B" w:rsidR="004E2A60" w:rsidRPr="00B57F4A" w:rsidRDefault="00E47F5F" w:rsidP="00200A3C">
      <w:pPr>
        <w:pStyle w:val="Heading2"/>
        <w:rPr>
          <w:i/>
          <w:color w:val="0070C0"/>
          <w:szCs w:val="24"/>
        </w:rPr>
      </w:pPr>
      <w:r w:rsidRPr="00B57F4A">
        <w:rPr>
          <w:szCs w:val="24"/>
        </w:rPr>
        <w:br w:type="page"/>
      </w:r>
    </w:p>
    <w:p w14:paraId="0DD1A13D" w14:textId="1E080126" w:rsidR="00E47F5F" w:rsidRPr="00B57F4A" w:rsidRDefault="00E47F5F" w:rsidP="00CF5F5D">
      <w:pPr>
        <w:pStyle w:val="Heading1"/>
        <w:numPr>
          <w:ilvl w:val="0"/>
          <w:numId w:val="0"/>
        </w:numPr>
        <w:ind w:left="720" w:hanging="720"/>
      </w:pPr>
      <w:bookmarkStart w:id="141" w:name="_Ref252783628"/>
      <w:bookmarkStart w:id="142" w:name="_Toc214268333"/>
      <w:r w:rsidRPr="00B57F4A">
        <w:lastRenderedPageBreak/>
        <w:t xml:space="preserve">ADDENDUM </w:t>
      </w:r>
      <w:r w:rsidR="00CF5F5D" w:rsidRPr="00B57F4A">
        <w:t>A – ADDITIONAL VA REQUIREMENTS, CONSOLIDATED</w:t>
      </w:r>
      <w:bookmarkEnd w:id="141"/>
      <w:bookmarkEnd w:id="142"/>
    </w:p>
    <w:p w14:paraId="0DD1A13E" w14:textId="77777777" w:rsidR="00E47F5F" w:rsidRPr="00B57F4A" w:rsidRDefault="00E47F5F" w:rsidP="00EF57D5">
      <w:pPr>
        <w:pStyle w:val="AppendixHeading"/>
        <w:rPr>
          <w:rFonts w:cs="Arial"/>
        </w:rPr>
      </w:pPr>
      <w:r w:rsidRPr="00B57F4A">
        <w:rPr>
          <w:rFonts w:cs="Arial"/>
        </w:rPr>
        <w:t>Cyber and Information Security Requirements for VA IT Services</w:t>
      </w:r>
    </w:p>
    <w:p w14:paraId="0DD1A13F" w14:textId="17F0C9CC" w:rsidR="00E47F5F" w:rsidRPr="00B57F4A" w:rsidRDefault="00E47F5F" w:rsidP="005A1B57">
      <w:pPr>
        <w:pStyle w:val="NoSpacing"/>
        <w:rPr>
          <w:rFonts w:cs="Arial"/>
        </w:rPr>
      </w:pPr>
      <w:r w:rsidRPr="00B57F4A">
        <w:rPr>
          <w:rFonts w:cs="Arial"/>
        </w:rPr>
        <w:t xml:space="preserve">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w:t>
      </w:r>
      <w:r w:rsidR="00AC70C6" w:rsidRPr="00B57F4A">
        <w:rPr>
          <w:rFonts w:cs="Arial"/>
        </w:rPr>
        <w:t>assessment and authorization and continuous monitoring</w:t>
      </w:r>
      <w:r w:rsidR="00716C70" w:rsidRPr="00B57F4A">
        <w:rPr>
          <w:rFonts w:cs="Arial"/>
        </w:rPr>
        <w:t>.</w:t>
      </w:r>
    </w:p>
    <w:p w14:paraId="0DD1A140" w14:textId="77777777" w:rsidR="00E47F5F" w:rsidRPr="00B57F4A" w:rsidRDefault="00E47F5F" w:rsidP="005A1B57">
      <w:pPr>
        <w:pStyle w:val="NoSpacing"/>
        <w:rPr>
          <w:rFonts w:cs="Arial"/>
        </w:rPr>
      </w:pPr>
    </w:p>
    <w:p w14:paraId="0DD1A141" w14:textId="0F12076F" w:rsidR="00845F56" w:rsidRPr="00B57F4A" w:rsidRDefault="00845F56" w:rsidP="005A1B57">
      <w:pPr>
        <w:pStyle w:val="NoSpacing"/>
        <w:rPr>
          <w:rFonts w:cs="Arial"/>
        </w:rPr>
      </w:pPr>
      <w:r w:rsidRPr="00B57F4A">
        <w:rPr>
          <w:rFonts w:cs="Arial"/>
        </w:rPr>
        <w:t xml:space="preserve">Contractor supplied equipment, PCs of all types, equipment with hard drives, etc. for contract services must meet all security requirements that apply to </w:t>
      </w:r>
      <w:proofErr w:type="spellStart"/>
      <w:r w:rsidRPr="00B57F4A">
        <w:rPr>
          <w:rFonts w:cs="Arial"/>
        </w:rPr>
        <w:t>GFEand</w:t>
      </w:r>
      <w:proofErr w:type="spellEnd"/>
      <w:r w:rsidRPr="00B57F4A">
        <w:rPr>
          <w:rFonts w:cs="Arial"/>
        </w:rPr>
        <w:t xml:space="preserve"> Government Owned Equipment (GOE).  Security Requirements include:  a) VA Approved Encryption Software must be installed on all laptops or mobile devices before </w:t>
      </w:r>
      <w:r w:rsidR="00D2217A" w:rsidRPr="00B57F4A">
        <w:rPr>
          <w:rFonts w:cs="Arial"/>
        </w:rPr>
        <w:t xml:space="preserve">being </w:t>
      </w:r>
      <w:r w:rsidRPr="00B57F4A">
        <w:rPr>
          <w:rFonts w:cs="Arial"/>
        </w:rPr>
        <w:t xml:space="preserve">placed into operation, b) </w:t>
      </w:r>
      <w:r w:rsidR="00546F24" w:rsidRPr="00B57F4A">
        <w:rPr>
          <w:rFonts w:cs="Arial"/>
        </w:rPr>
        <w:t>Bluetooth equipped devices are prohibited within VA; Bluetooth must be permanently disabled or removed from the device, unless the connection uses FIPS 140-2 (or its successor) validated encryption</w:t>
      </w:r>
      <w:r w:rsidRPr="00B57F4A">
        <w:rPr>
          <w:rFonts w:cs="Arial"/>
        </w:rPr>
        <w:t xml:space="preserve">, c) VA approved anti-virus and firewall software, d) Equipment must meet all VA sanitization requirements and procedures before disposal.  </w:t>
      </w:r>
      <w:bookmarkStart w:id="143" w:name="_Hlk182830362"/>
      <w:r w:rsidR="00883ACE" w:rsidRPr="00B57F4A">
        <w:rPr>
          <w:rFonts w:cs="Arial"/>
        </w:rPr>
        <w:t>The Contractor shall notify the COR/CO within one hour of disclosure or successful exploits of any vulnerability which can compromise the confidentiality, integrity, or availability of the information systems</w:t>
      </w:r>
      <w:bookmarkEnd w:id="143"/>
      <w:r w:rsidR="00883ACE" w:rsidRPr="00B57F4A">
        <w:rPr>
          <w:rFonts w:cs="Arial"/>
        </w:rPr>
        <w:t>.</w:t>
      </w:r>
    </w:p>
    <w:p w14:paraId="0DD1A142" w14:textId="77777777" w:rsidR="00845F56" w:rsidRPr="00B57F4A" w:rsidRDefault="00845F56" w:rsidP="005A1B57">
      <w:pPr>
        <w:pStyle w:val="NoSpacing"/>
        <w:rPr>
          <w:rFonts w:cs="Arial"/>
        </w:rPr>
      </w:pPr>
    </w:p>
    <w:p w14:paraId="0DD1A143" w14:textId="34AC1CAE" w:rsidR="00DB0D8A" w:rsidRPr="00B57F4A" w:rsidRDefault="00DB0D8A" w:rsidP="005A1B57">
      <w:pPr>
        <w:pStyle w:val="NoSpacing"/>
        <w:rPr>
          <w:rFonts w:cs="Arial"/>
        </w:rPr>
      </w:pPr>
      <w:r w:rsidRPr="00B57F4A">
        <w:rPr>
          <w:rFonts w:cs="Arial"/>
        </w:rPr>
        <w:t xml:space="preserve">Each documented initiative under this contract incorporates VA Handbook 6500.6, “Contract Security,” March 12, 2010 </w:t>
      </w:r>
      <w:bookmarkStart w:id="144" w:name="_Hlk182830455"/>
      <w:r w:rsidR="009C6262" w:rsidRPr="00B57F4A">
        <w:rPr>
          <w:rFonts w:cs="Arial"/>
        </w:rPr>
        <w:t xml:space="preserve">(Appendix C updated April 22, 2024) </w:t>
      </w:r>
      <w:bookmarkEnd w:id="144"/>
      <w:r w:rsidRPr="00B57F4A">
        <w:rPr>
          <w:rFonts w:cs="Arial"/>
        </w:rPr>
        <w:t>by reference as though fully set forth therein.</w:t>
      </w:r>
      <w:r w:rsidR="00CD138C" w:rsidRPr="00B57F4A">
        <w:rPr>
          <w:rFonts w:cs="Arial"/>
        </w:rPr>
        <w:t xml:space="preserve"> </w:t>
      </w:r>
      <w:r w:rsidRPr="00B57F4A">
        <w:rPr>
          <w:rFonts w:cs="Arial"/>
        </w:rPr>
        <w:t xml:space="preserve"> The VA Handbook 6500.6, “Contract Security” shall also be included in every related agreement, </w:t>
      </w:r>
      <w:r w:rsidR="009F4E08" w:rsidRPr="00B57F4A">
        <w:rPr>
          <w:rFonts w:cs="Arial"/>
        </w:rPr>
        <w:t>contract,</w:t>
      </w:r>
      <w:r w:rsidRPr="00B57F4A">
        <w:rPr>
          <w:rFonts w:cs="Arial"/>
        </w:rPr>
        <w:t xml:space="preserve"> or order.  The VA Handbook 6500.6, Appendix C, is included in this document as Addendum B.</w:t>
      </w:r>
    </w:p>
    <w:p w14:paraId="0DD1A144" w14:textId="77777777" w:rsidR="004A6A12" w:rsidRPr="00B57F4A" w:rsidRDefault="004A6A12" w:rsidP="005A1B57">
      <w:pPr>
        <w:pStyle w:val="NoSpacing"/>
        <w:rPr>
          <w:rFonts w:cs="Arial"/>
        </w:rPr>
      </w:pPr>
    </w:p>
    <w:p w14:paraId="432FA311" w14:textId="6E9DE35A" w:rsidR="00EB0825" w:rsidRPr="00B57F4A" w:rsidRDefault="00FC6517" w:rsidP="00CC3292">
      <w:pPr>
        <w:pStyle w:val="NoSpacing"/>
        <w:rPr>
          <w:rFonts w:cs="Arial"/>
        </w:rPr>
      </w:pPr>
      <w:r w:rsidRPr="00B57F4A">
        <w:rPr>
          <w:rFonts w:cs="Arial"/>
        </w:rPr>
        <w:t xml:space="preserve">Training requirements:  </w:t>
      </w:r>
      <w:r w:rsidR="00E47F5F" w:rsidRPr="00B57F4A">
        <w:rPr>
          <w:rFonts w:cs="Arial"/>
        </w:rPr>
        <w:t xml:space="preserve">The Contractor shall complete all mandatory training courses on the </w:t>
      </w:r>
      <w:r w:rsidR="00057BB9" w:rsidRPr="00B57F4A">
        <w:rPr>
          <w:rFonts w:cs="Arial"/>
        </w:rPr>
        <w:t xml:space="preserve">current </w:t>
      </w:r>
      <w:r w:rsidR="009D0236" w:rsidRPr="00B57F4A">
        <w:rPr>
          <w:rFonts w:cs="Arial"/>
        </w:rPr>
        <w:t xml:space="preserve">VA training site, the </w:t>
      </w:r>
      <w:r w:rsidR="00F65095" w:rsidRPr="00B57F4A">
        <w:rPr>
          <w:rFonts w:cs="Arial"/>
        </w:rPr>
        <w:t>VA Talent Management System (TMS)</w:t>
      </w:r>
      <w:r w:rsidR="006A10BC" w:rsidRPr="00B57F4A">
        <w:rPr>
          <w:rFonts w:cs="Arial"/>
        </w:rPr>
        <w:t xml:space="preserve"> 2.0</w:t>
      </w:r>
      <w:r w:rsidR="009D0236" w:rsidRPr="00B57F4A">
        <w:rPr>
          <w:rFonts w:cs="Arial"/>
        </w:rPr>
        <w:t>,</w:t>
      </w:r>
      <w:r w:rsidR="00E47F5F" w:rsidRPr="00B57F4A">
        <w:rPr>
          <w:rFonts w:cs="Arial"/>
        </w:rPr>
        <w:t xml:space="preserve"> and will be tracked therein.  The </w:t>
      </w:r>
      <w:r w:rsidR="00F65095" w:rsidRPr="00B57F4A">
        <w:rPr>
          <w:rFonts w:cs="Arial"/>
        </w:rPr>
        <w:t>TMS</w:t>
      </w:r>
      <w:r w:rsidR="00E47F5F" w:rsidRPr="00B57F4A">
        <w:rPr>
          <w:rFonts w:cs="Arial"/>
        </w:rPr>
        <w:t xml:space="preserve"> </w:t>
      </w:r>
      <w:r w:rsidR="00EB0825" w:rsidRPr="00B57F4A">
        <w:rPr>
          <w:rFonts w:cs="Arial"/>
        </w:rPr>
        <w:t xml:space="preserve">2.0 </w:t>
      </w:r>
      <w:r w:rsidR="00E47F5F" w:rsidRPr="00B57F4A">
        <w:rPr>
          <w:rFonts w:cs="Arial"/>
        </w:rPr>
        <w:t>may be accessed at</w:t>
      </w:r>
      <w:r w:rsidR="009D0236" w:rsidRPr="00B57F4A">
        <w:rPr>
          <w:rFonts w:cs="Arial"/>
        </w:rPr>
        <w:t xml:space="preserve"> </w:t>
      </w:r>
      <w:bookmarkStart w:id="145" w:name="_Hlk526255169"/>
      <w:r w:rsidR="00CC3292" w:rsidRPr="00B57F4A">
        <w:rPr>
          <w:rFonts w:cs="Arial"/>
        </w:rPr>
        <w:fldChar w:fldCharType="begin"/>
      </w:r>
      <w:r w:rsidR="005242AC" w:rsidRPr="00B57F4A">
        <w:rPr>
          <w:rFonts w:cs="Arial"/>
        </w:rPr>
        <w:instrText>HYPERLINK "https://www.tms.va.gov/SecureAuth35/" \o "Link to TMS 2.0"</w:instrText>
      </w:r>
      <w:r w:rsidR="00CC3292" w:rsidRPr="00B57F4A">
        <w:rPr>
          <w:rFonts w:cs="Arial"/>
        </w:rPr>
      </w:r>
      <w:r w:rsidR="00CC3292" w:rsidRPr="00B57F4A">
        <w:rPr>
          <w:rFonts w:cs="Arial"/>
        </w:rPr>
        <w:fldChar w:fldCharType="separate"/>
      </w:r>
      <w:r w:rsidR="00CC3292" w:rsidRPr="00B57F4A">
        <w:rPr>
          <w:rStyle w:val="Hyperlink"/>
          <w:rFonts w:cs="Arial"/>
        </w:rPr>
        <w:t>h</w:t>
      </w:r>
      <w:bookmarkStart w:id="146" w:name="_Hlk526252903"/>
      <w:r w:rsidR="00CC3292" w:rsidRPr="00B57F4A">
        <w:rPr>
          <w:rStyle w:val="Hyperlink"/>
          <w:rFonts w:cs="Arial"/>
        </w:rPr>
        <w:t>ttps://www.tms.va.gov/SecureAuth35/</w:t>
      </w:r>
      <w:bookmarkEnd w:id="145"/>
      <w:bookmarkEnd w:id="146"/>
      <w:r w:rsidR="00CC3292" w:rsidRPr="00B57F4A">
        <w:rPr>
          <w:rFonts w:cs="Arial"/>
        </w:rPr>
        <w:fldChar w:fldCharType="end"/>
      </w:r>
      <w:r w:rsidR="00CC3292" w:rsidRPr="00B57F4A">
        <w:rPr>
          <w:rFonts w:cs="Arial"/>
        </w:rPr>
        <w:t xml:space="preserve">.  </w:t>
      </w:r>
      <w:r w:rsidR="00F65095" w:rsidRPr="00B57F4A">
        <w:rPr>
          <w:rFonts w:cs="Arial"/>
          <w:color w:val="000000"/>
        </w:rPr>
        <w:t>If you do not have a TMS</w:t>
      </w:r>
      <w:r w:rsidR="00EB0825" w:rsidRPr="00B57F4A">
        <w:rPr>
          <w:rFonts w:cs="Arial"/>
          <w:color w:val="000000"/>
        </w:rPr>
        <w:t xml:space="preserve"> 2.0</w:t>
      </w:r>
      <w:r w:rsidR="00F65095" w:rsidRPr="00B57F4A">
        <w:rPr>
          <w:rFonts w:cs="Arial"/>
          <w:color w:val="000000"/>
        </w:rPr>
        <w:t xml:space="preserve"> profile, go to </w:t>
      </w:r>
    </w:p>
    <w:p w14:paraId="0DD1A145" w14:textId="69A252C0" w:rsidR="00FF0358" w:rsidRPr="00B57F4A" w:rsidRDefault="00EB0825" w:rsidP="005A1B57">
      <w:pPr>
        <w:pStyle w:val="NoSpacing"/>
        <w:rPr>
          <w:rFonts w:cs="Arial"/>
          <w:color w:val="000000"/>
        </w:rPr>
      </w:pPr>
      <w:hyperlink r:id="rId34" w:tooltip="Link to TMS 2.0 Homepage" w:history="1">
        <w:r w:rsidRPr="00B57F4A">
          <w:rPr>
            <w:rStyle w:val="Hyperlink"/>
            <w:rFonts w:cs="Arial"/>
          </w:rPr>
          <w:t>https://www.tms.va.gov/SecureAuth35/</w:t>
        </w:r>
      </w:hyperlink>
      <w:r w:rsidR="00CC3292" w:rsidRPr="00B57F4A">
        <w:rPr>
          <w:rFonts w:cs="Arial"/>
          <w:color w:val="000000"/>
        </w:rPr>
        <w:t xml:space="preserve"> </w:t>
      </w:r>
      <w:r w:rsidR="00F65095" w:rsidRPr="00B57F4A">
        <w:rPr>
          <w:rFonts w:cs="Arial"/>
          <w:color w:val="000000"/>
        </w:rPr>
        <w:t xml:space="preserve">and click on the “Create New User” link on the TMS </w:t>
      </w:r>
      <w:r w:rsidRPr="00B57F4A">
        <w:rPr>
          <w:rFonts w:cs="Arial"/>
          <w:color w:val="000000"/>
        </w:rPr>
        <w:t xml:space="preserve">2.0 </w:t>
      </w:r>
      <w:r w:rsidR="00F65095" w:rsidRPr="00B57F4A">
        <w:rPr>
          <w:rFonts w:cs="Arial"/>
          <w:color w:val="000000"/>
        </w:rPr>
        <w:t>to gain access.</w:t>
      </w:r>
    </w:p>
    <w:p w14:paraId="0DD1A146" w14:textId="77777777" w:rsidR="00FF0358" w:rsidRPr="00B57F4A" w:rsidRDefault="00FF0358" w:rsidP="005A1B57">
      <w:pPr>
        <w:pStyle w:val="NoSpacing"/>
        <w:rPr>
          <w:rFonts w:cs="Arial"/>
          <w:color w:val="000000"/>
        </w:rPr>
      </w:pPr>
    </w:p>
    <w:p w14:paraId="0DD1A147" w14:textId="77777777" w:rsidR="00E47F5F" w:rsidRPr="00B57F4A" w:rsidRDefault="00E47F5F" w:rsidP="005A1B57">
      <w:pPr>
        <w:pStyle w:val="NoSpacing"/>
        <w:rPr>
          <w:rFonts w:cs="Arial"/>
        </w:rPr>
      </w:pPr>
      <w:r w:rsidRPr="00B57F4A">
        <w:rPr>
          <w:rFonts w:cs="Arial"/>
        </w:rPr>
        <w:t xml:space="preserve">Contractor employees shall complete a VA Systems Access Agreement if they are </w:t>
      </w:r>
      <w:proofErr w:type="gramStart"/>
      <w:r w:rsidRPr="00B57F4A">
        <w:rPr>
          <w:rFonts w:cs="Arial"/>
        </w:rPr>
        <w:t>provided</w:t>
      </w:r>
      <w:proofErr w:type="gramEnd"/>
      <w:r w:rsidRPr="00B57F4A">
        <w:rPr>
          <w:rFonts w:cs="Arial"/>
        </w:rPr>
        <w:t xml:space="preserve"> access privileges as an authorized user of the computer system of VA.</w:t>
      </w:r>
    </w:p>
    <w:p w14:paraId="0DD1A148" w14:textId="77777777" w:rsidR="00E47F5F" w:rsidRPr="00B57F4A" w:rsidRDefault="00E47F5F" w:rsidP="00FC6517">
      <w:pPr>
        <w:pStyle w:val="AppendixHeading"/>
        <w:rPr>
          <w:rFonts w:cs="Arial"/>
        </w:rPr>
      </w:pPr>
      <w:r w:rsidRPr="00B57F4A">
        <w:rPr>
          <w:rFonts w:cs="Arial"/>
        </w:rPr>
        <w:t>VA Enterprise Architecture Compliance</w:t>
      </w:r>
    </w:p>
    <w:p w14:paraId="0DD1A149" w14:textId="5AC92EC4" w:rsidR="00E47F5F" w:rsidRPr="00B57F4A" w:rsidRDefault="00E47F5F" w:rsidP="005A1B57">
      <w:pPr>
        <w:pStyle w:val="NoSpacing"/>
        <w:rPr>
          <w:rStyle w:val="Emphasis"/>
          <w:rFonts w:cs="Arial"/>
          <w:b w:val="0"/>
          <w:i w:val="0"/>
          <w:color w:val="000000"/>
        </w:rPr>
      </w:pPr>
      <w:r w:rsidRPr="00B57F4A">
        <w:rPr>
          <w:rFonts w:cs="Arial"/>
        </w:rPr>
        <w:t xml:space="preserve">The applications, supplies, and services furnished under this contract must comply with VA Enterprise Architecture (EA), available at </w:t>
      </w:r>
      <w:hyperlink r:id="rId35" w:tooltip="link to the One-VA Enterprise Architecture (EA) Homepage" w:history="1">
        <w:r w:rsidR="009B715C" w:rsidRPr="00B57F4A">
          <w:rPr>
            <w:rStyle w:val="Hyperlink"/>
            <w:rFonts w:cs="Arial"/>
            <w:iCs/>
          </w:rPr>
          <w:t>http://www.ea.oit.va.gov/index.asp</w:t>
        </w:r>
      </w:hyperlink>
      <w:r w:rsidRPr="00B57F4A">
        <w:rPr>
          <w:rFonts w:cs="Arial"/>
        </w:rPr>
        <w:t xml:space="preserve"> in force at the time of issuance of this contract, including the Program Management Plan and </w:t>
      </w:r>
      <w:r w:rsidRPr="00B57F4A">
        <w:rPr>
          <w:rFonts w:cs="Arial"/>
        </w:rPr>
        <w:lastRenderedPageBreak/>
        <w:t>VA's rules, standards, and guidelines in the Technical Reference Model/Standards Profile (TRMSP).  VA reserves the right to assess contract deliverables for EA compliance prior to acceptance</w:t>
      </w:r>
      <w:r w:rsidRPr="00B57F4A">
        <w:rPr>
          <w:rStyle w:val="Emphasis"/>
          <w:rFonts w:cs="Arial"/>
          <w:i w:val="0"/>
          <w:color w:val="000000"/>
        </w:rPr>
        <w:t>.</w:t>
      </w:r>
    </w:p>
    <w:p w14:paraId="0DD1A14A" w14:textId="77777777" w:rsidR="00BC6961" w:rsidRPr="00B57F4A" w:rsidRDefault="00BC6961" w:rsidP="005A1B57">
      <w:pPr>
        <w:pStyle w:val="NoSpacing"/>
        <w:rPr>
          <w:rStyle w:val="Emphasis"/>
          <w:rFonts w:cs="Arial"/>
          <w:i w:val="0"/>
          <w:color w:val="000000"/>
        </w:rPr>
      </w:pPr>
    </w:p>
    <w:p w14:paraId="0DD1A14C" w14:textId="28DC8366" w:rsidR="00BC00B7" w:rsidRPr="00B57F4A" w:rsidRDefault="00CE7438" w:rsidP="00BC00B7">
      <w:pPr>
        <w:pStyle w:val="AppendixHeading2"/>
        <w:rPr>
          <w:rFonts w:cs="Arial"/>
          <w:lang w:val="sv-SE"/>
        </w:rPr>
      </w:pPr>
      <w:bookmarkStart w:id="147" w:name="_Hlk163031813"/>
      <w:r w:rsidRPr="00B57F4A">
        <w:rPr>
          <w:rStyle w:val="Emphasis"/>
          <w:rFonts w:cs="Arial"/>
          <w:b/>
          <w:i w:val="0"/>
          <w:iCs w:val="0"/>
          <w:color w:val="auto"/>
          <w:lang w:val="sv-SE"/>
        </w:rPr>
        <w:t>VA Internet and Intranet Standards</w:t>
      </w:r>
    </w:p>
    <w:p w14:paraId="0DD1A14D" w14:textId="77777777" w:rsidR="00BC00B7" w:rsidRPr="00B57F4A" w:rsidRDefault="00BC00B7" w:rsidP="00E47F5F">
      <w:pPr>
        <w:rPr>
          <w:rStyle w:val="Emphasis"/>
          <w:rFonts w:cs="Arial"/>
          <w:i w:val="0"/>
          <w:color w:val="000000"/>
          <w:lang w:val="sv-SE"/>
        </w:rPr>
      </w:pPr>
    </w:p>
    <w:p w14:paraId="0DD1A14E" w14:textId="7BE2F213" w:rsidR="00E47F5F" w:rsidRPr="00B57F4A" w:rsidRDefault="00CE7438" w:rsidP="005A1B57">
      <w:pPr>
        <w:pStyle w:val="NoSpacing"/>
        <w:rPr>
          <w:rFonts w:cs="Arial"/>
        </w:rPr>
      </w:pPr>
      <w:r w:rsidRPr="00B57F4A">
        <w:rPr>
          <w:rFonts w:cs="Arial"/>
        </w:rPr>
        <w:t>The Contractor shall</w:t>
      </w:r>
      <w:r w:rsidR="00E47F5F" w:rsidRPr="00B57F4A">
        <w:rPr>
          <w:rFonts w:cs="Arial"/>
        </w:rPr>
        <w:t xml:space="preserve"> adhere to and comply with VA Directive 6102 and</w:t>
      </w:r>
      <w:r w:rsidR="00570FA4" w:rsidRPr="00B57F4A">
        <w:rPr>
          <w:rFonts w:cs="Arial"/>
        </w:rPr>
        <w:t xml:space="preserve"> VA’s Web Governance</w:t>
      </w:r>
      <w:r w:rsidR="00E47F5F" w:rsidRPr="00B57F4A">
        <w:rPr>
          <w:rFonts w:cs="Arial"/>
        </w:rPr>
        <w:t xml:space="preserve"> if </w:t>
      </w:r>
      <w:r w:rsidR="003A6605" w:rsidRPr="00B57F4A">
        <w:rPr>
          <w:rFonts w:cs="Arial"/>
        </w:rPr>
        <w:t>the Contractor’s</w:t>
      </w:r>
      <w:r w:rsidR="00E47F5F" w:rsidRPr="00B57F4A">
        <w:rPr>
          <w:rFonts w:cs="Arial"/>
        </w:rPr>
        <w:t xml:space="preserve"> work includes </w:t>
      </w:r>
      <w:r w:rsidR="00570FA4" w:rsidRPr="00B57F4A">
        <w:rPr>
          <w:rFonts w:cs="Arial"/>
        </w:rPr>
        <w:t>building and maintaining VA’s digital presence</w:t>
      </w:r>
      <w:r w:rsidR="00E47F5F" w:rsidRPr="00B57F4A">
        <w:rPr>
          <w:rFonts w:cs="Arial"/>
        </w:rPr>
        <w:t xml:space="preserve">.  This pertains, but is not limited </w:t>
      </w:r>
      <w:proofErr w:type="gramStart"/>
      <w:r w:rsidR="00E47F5F" w:rsidRPr="00B57F4A">
        <w:rPr>
          <w:rFonts w:cs="Arial"/>
        </w:rPr>
        <w:t>to:</w:t>
      </w:r>
      <w:proofErr w:type="gramEnd"/>
      <w:r w:rsidR="00E47F5F" w:rsidRPr="00B57F4A">
        <w:rPr>
          <w:rFonts w:cs="Arial"/>
        </w:rPr>
        <w:t xml:space="preserve"> </w:t>
      </w:r>
      <w:r w:rsidR="00CF284D" w:rsidRPr="00B57F4A">
        <w:rPr>
          <w:rFonts w:cs="Arial"/>
        </w:rPr>
        <w:t xml:space="preserve">websites, social media, </w:t>
      </w:r>
      <w:r w:rsidR="00E47F5F" w:rsidRPr="00B57F4A">
        <w:rPr>
          <w:rFonts w:cs="Arial"/>
        </w:rPr>
        <w:t xml:space="preserve">creating announcements; collecting information; databases to be accessed, graphics and links to external sites. </w:t>
      </w:r>
    </w:p>
    <w:p w14:paraId="0DD1A14F" w14:textId="77777777" w:rsidR="00E47F5F" w:rsidRPr="00B57F4A" w:rsidRDefault="00E47F5F" w:rsidP="005A1B57">
      <w:pPr>
        <w:pStyle w:val="NoSpacing"/>
        <w:rPr>
          <w:rFonts w:cs="Arial"/>
        </w:rPr>
      </w:pPr>
    </w:p>
    <w:p w14:paraId="6F10506D" w14:textId="2FE57CAF" w:rsidR="001F5235" w:rsidRPr="00B57F4A" w:rsidRDefault="00E47F5F" w:rsidP="005A1B57">
      <w:pPr>
        <w:pStyle w:val="NoSpacing"/>
        <w:rPr>
          <w:rFonts w:cs="Arial"/>
        </w:rPr>
      </w:pPr>
      <w:r w:rsidRPr="00B57F4A">
        <w:rPr>
          <w:rFonts w:cs="Arial"/>
        </w:rPr>
        <w:t>Internet/Intranet Services Directive 6102 is posted at (copy and paste the following URL to browser):</w:t>
      </w:r>
      <w:r w:rsidR="001F5235" w:rsidRPr="00B57F4A">
        <w:rPr>
          <w:rFonts w:cs="Arial"/>
        </w:rPr>
        <w:t xml:space="preserve"> </w:t>
      </w:r>
      <w:r w:rsidR="004E4586" w:rsidRPr="00B57F4A">
        <w:rPr>
          <w:rFonts w:cs="Arial"/>
        </w:rPr>
        <w:t xml:space="preserve"> </w:t>
      </w:r>
      <w:hyperlink r:id="rId36" w:tooltip="Link to VA Directive 6102" w:history="1">
        <w:r w:rsidR="004E4586" w:rsidRPr="00B57F4A">
          <w:rPr>
            <w:rStyle w:val="Hyperlink"/>
            <w:rFonts w:cs="Arial"/>
          </w:rPr>
          <w:t>https://www.va.gov/vapubs/viewPublication.asp?Pub_ID=1056&amp;FType=2</w:t>
        </w:r>
      </w:hyperlink>
    </w:p>
    <w:p w14:paraId="0DD1A151" w14:textId="77777777" w:rsidR="00E47F5F" w:rsidRPr="00B57F4A" w:rsidRDefault="00E47F5F" w:rsidP="005A1B57">
      <w:pPr>
        <w:pStyle w:val="NoSpacing"/>
        <w:rPr>
          <w:rFonts w:cs="Arial"/>
        </w:rPr>
      </w:pPr>
    </w:p>
    <w:p w14:paraId="0DD1A153" w14:textId="2BE5CF47" w:rsidR="008B2A07" w:rsidRPr="00B57F4A" w:rsidRDefault="00570FA4" w:rsidP="005A1B57">
      <w:pPr>
        <w:pStyle w:val="NoSpacing"/>
        <w:rPr>
          <w:rStyle w:val="Hyperlink"/>
          <w:rFonts w:cs="Arial"/>
        </w:rPr>
      </w:pPr>
      <w:bookmarkStart w:id="148" w:name="_Hlk182830562"/>
      <w:r w:rsidRPr="00B57F4A">
        <w:rPr>
          <w:rFonts w:cs="Arial"/>
        </w:rPr>
        <w:t>VA Web Governance website can be found at</w:t>
      </w:r>
      <w:r w:rsidRPr="00B57F4A">
        <w:rPr>
          <w:rStyle w:val="Hyperlink"/>
          <w:rFonts w:cs="Arial"/>
        </w:rPr>
        <w:t xml:space="preserve"> </w:t>
      </w:r>
      <w:hyperlink r:id="rId37" w:tooltip="Link to VA Web Governance website" w:history="1">
        <w:r w:rsidRPr="00B57F4A">
          <w:rPr>
            <w:rStyle w:val="Hyperlink"/>
            <w:rFonts w:cs="Arial"/>
          </w:rPr>
          <w:t>Home - VA Web Governance</w:t>
        </w:r>
      </w:hyperlink>
      <w:r w:rsidR="00AB2629" w:rsidRPr="00B57F4A">
        <w:rPr>
          <w:rFonts w:cs="Arial"/>
        </w:rPr>
        <w:t>.</w:t>
      </w:r>
    </w:p>
    <w:bookmarkEnd w:id="147"/>
    <w:bookmarkEnd w:id="148"/>
    <w:p w14:paraId="0DD1A154" w14:textId="3CB428F7" w:rsidR="00E47F5F" w:rsidRPr="00B57F4A" w:rsidRDefault="00E47F5F" w:rsidP="00F016B8">
      <w:pPr>
        <w:pStyle w:val="AppendixHeading"/>
        <w:ind w:left="0" w:firstLine="0"/>
        <w:rPr>
          <w:rFonts w:cs="Arial"/>
        </w:rPr>
      </w:pPr>
      <w:r w:rsidRPr="00B57F4A">
        <w:rPr>
          <w:rFonts w:cs="Arial"/>
        </w:rPr>
        <w:t xml:space="preserve">Notice of the Federal Accessibility Law Affecting All </w:t>
      </w:r>
      <w:r w:rsidR="00267336" w:rsidRPr="00B57F4A">
        <w:rPr>
          <w:rFonts w:cs="Arial"/>
        </w:rPr>
        <w:t xml:space="preserve">Information and Communication Technology (ICT) </w:t>
      </w:r>
      <w:r w:rsidRPr="00B57F4A">
        <w:rPr>
          <w:rFonts w:cs="Arial"/>
        </w:rPr>
        <w:t>Procurements (Section 508)</w:t>
      </w:r>
    </w:p>
    <w:p w14:paraId="14E52C98" w14:textId="77777777" w:rsidR="00CB14C7" w:rsidRPr="00B57F4A" w:rsidRDefault="00CB14C7" w:rsidP="00E47F5F">
      <w:pPr>
        <w:rPr>
          <w:rFonts w:cs="Arial"/>
        </w:rPr>
      </w:pPr>
    </w:p>
    <w:p w14:paraId="7D4E64D6" w14:textId="77777777" w:rsidR="00267336" w:rsidRPr="00B57F4A" w:rsidRDefault="00267336" w:rsidP="00267336">
      <w:pPr>
        <w:rPr>
          <w:rFonts w:cs="Arial"/>
        </w:rPr>
      </w:pPr>
      <w:bookmarkStart w:id="149" w:name="_Hlk526253905"/>
    </w:p>
    <w:p w14:paraId="437F541D" w14:textId="2C9A9039" w:rsidR="00267336" w:rsidRPr="00B57F4A" w:rsidRDefault="0029458D" w:rsidP="00267336">
      <w:pPr>
        <w:rPr>
          <w:rFonts w:cs="Arial"/>
        </w:rPr>
      </w:pPr>
      <w:bookmarkStart w:id="150" w:name="_Hlk182830593"/>
      <w:bookmarkStart w:id="151" w:name="_Hlk526253028"/>
      <w:r w:rsidRPr="00B57F4A">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sidR="00AB2629" w:rsidRPr="00B57F4A">
        <w:rPr>
          <w:rFonts w:cs="Arial"/>
        </w:rPr>
        <w:t xml:space="preserve"> </w:t>
      </w:r>
      <w:r w:rsidRPr="00B57F4A">
        <w:rPr>
          <w:rFonts w:cs="Arial"/>
        </w:rPr>
        <w:t>The final rule went into effect on January 18, 2018</w:t>
      </w:r>
      <w:bookmarkEnd w:id="150"/>
      <w:r w:rsidRPr="00B57F4A">
        <w:rPr>
          <w:rFonts w:cs="Arial"/>
        </w:rPr>
        <w:t>.</w:t>
      </w:r>
      <w:r w:rsidR="00267336" w:rsidRPr="00B57F4A">
        <w:rPr>
          <w:rFonts w:cs="Arial"/>
        </w:rPr>
        <w:t xml:space="preserve"> </w:t>
      </w:r>
      <w:r w:rsidR="00AB2629" w:rsidRPr="00B57F4A">
        <w:rPr>
          <w:rFonts w:cs="Arial"/>
        </w:rPr>
        <w:t xml:space="preserve"> </w:t>
      </w:r>
      <w:r w:rsidR="00267336" w:rsidRPr="00B57F4A">
        <w:rPr>
          <w:rFonts w:cs="Arial"/>
        </w:rPr>
        <w:t>The revisions and updates to the Section 508-based standards and Section 255-based guidelines are intended to ensure that information and communication technology (ICT) covered by the respective statutes is accessible to and usable by individuals with disabilities.</w:t>
      </w:r>
    </w:p>
    <w:bookmarkEnd w:id="149"/>
    <w:bookmarkEnd w:id="151"/>
    <w:p w14:paraId="0DD1A156" w14:textId="77777777" w:rsidR="00E47F5F" w:rsidRPr="00B57F4A" w:rsidRDefault="00E47F5F" w:rsidP="005A1B57">
      <w:pPr>
        <w:pStyle w:val="NoSpacing"/>
        <w:rPr>
          <w:rFonts w:cs="Arial"/>
          <w:b/>
          <w:bCs/>
        </w:rPr>
      </w:pPr>
    </w:p>
    <w:p w14:paraId="0DD1A157" w14:textId="46881674" w:rsidR="00E47F5F" w:rsidRPr="00B57F4A" w:rsidRDefault="00E47F5F" w:rsidP="00CB14C7">
      <w:pPr>
        <w:pStyle w:val="AppendixHeading2"/>
        <w:rPr>
          <w:rFonts w:cs="Arial"/>
        </w:rPr>
      </w:pPr>
      <w:r w:rsidRPr="00B57F4A">
        <w:rPr>
          <w:rFonts w:cs="Arial"/>
        </w:rPr>
        <w:t xml:space="preserve">Section 508 – </w:t>
      </w:r>
      <w:r w:rsidR="00267336" w:rsidRPr="00B57F4A">
        <w:rPr>
          <w:rFonts w:cs="Arial"/>
        </w:rPr>
        <w:t>Information and Communication Technology (</w:t>
      </w:r>
      <w:r w:rsidR="005D468D" w:rsidRPr="00B57F4A">
        <w:rPr>
          <w:rFonts w:cs="Arial"/>
        </w:rPr>
        <w:t>ICT) Standards</w:t>
      </w:r>
    </w:p>
    <w:p w14:paraId="51A950B0" w14:textId="77777777" w:rsidR="00CB14C7" w:rsidRPr="00B57F4A" w:rsidRDefault="00CB14C7" w:rsidP="00E47F5F">
      <w:pPr>
        <w:rPr>
          <w:rFonts w:cs="Arial"/>
        </w:rPr>
      </w:pPr>
    </w:p>
    <w:p w14:paraId="5214C9ED" w14:textId="4DBB96B7" w:rsidR="00267336" w:rsidRPr="00B57F4A" w:rsidRDefault="00267336" w:rsidP="00267336">
      <w:pPr>
        <w:rPr>
          <w:rFonts w:cs="Arial"/>
        </w:rPr>
      </w:pPr>
      <w:bookmarkStart w:id="152" w:name="_Hlk526253068"/>
      <w:r w:rsidRPr="00B57F4A">
        <w:rPr>
          <w:rFonts w:cs="Arial"/>
        </w:rPr>
        <w:t xml:space="preserve">The Section 508 standards established by the Access Board are incorporated into, and made part of all VA orders, solicitations and purchase orders developed to procure ICT.  These standards are found in their entirety at: </w:t>
      </w:r>
      <w:bookmarkStart w:id="153" w:name="_Hlk182830640"/>
      <w:r w:rsidR="00E60187" w:rsidRPr="00B57F4A">
        <w:rPr>
          <w:rFonts w:cs="Arial"/>
        </w:rPr>
        <w:fldChar w:fldCharType="begin"/>
      </w:r>
      <w:r w:rsidR="00E60187" w:rsidRPr="00B57F4A">
        <w:rPr>
          <w:rFonts w:cs="Arial"/>
        </w:rPr>
        <w:instrText>HYPERLINK "https://www.access-board.gov/ict/" \o "Link to Revised Section 508 Standards and Guidelines"</w:instrText>
      </w:r>
      <w:r w:rsidR="00E60187" w:rsidRPr="00B57F4A">
        <w:rPr>
          <w:rFonts w:cs="Arial"/>
        </w:rPr>
      </w:r>
      <w:r w:rsidR="00E60187" w:rsidRPr="00B57F4A">
        <w:rPr>
          <w:rFonts w:cs="Arial"/>
        </w:rPr>
        <w:fldChar w:fldCharType="separate"/>
      </w:r>
      <w:r w:rsidR="00E60187" w:rsidRPr="00B57F4A">
        <w:rPr>
          <w:rStyle w:val="Hyperlink"/>
          <w:rFonts w:cs="Arial"/>
        </w:rPr>
        <w:t>Revised 508 Standards and 255 Guidelines (access-board.gov)</w:t>
      </w:r>
      <w:r w:rsidR="00E60187" w:rsidRPr="00B57F4A">
        <w:rPr>
          <w:rFonts w:cs="Arial"/>
        </w:rPr>
        <w:fldChar w:fldCharType="end"/>
      </w:r>
      <w:r w:rsidRPr="00B57F4A">
        <w:rPr>
          <w:rFonts w:cs="Arial"/>
        </w:rPr>
        <w:t xml:space="preserve">.  </w:t>
      </w:r>
      <w:r w:rsidR="006D0EA7" w:rsidRPr="00B57F4A">
        <w:rPr>
          <w:rFonts w:cs="Arial"/>
        </w:rPr>
        <w:t>A single</w:t>
      </w:r>
      <w:r w:rsidR="00974190" w:rsidRPr="00B57F4A">
        <w:rPr>
          <w:rFonts w:cs="Arial"/>
        </w:rPr>
        <w:t xml:space="preserve"> PDF file version of the Revised Section 508 Standards and 255 Guidelines </w:t>
      </w:r>
      <w:r w:rsidRPr="00B57F4A">
        <w:rPr>
          <w:rFonts w:cs="Arial"/>
        </w:rPr>
        <w:t xml:space="preserve">will be supplied upon </w:t>
      </w:r>
      <w:proofErr w:type="gramStart"/>
      <w:r w:rsidRPr="00B57F4A">
        <w:rPr>
          <w:rFonts w:cs="Arial"/>
        </w:rPr>
        <w:t>request</w:t>
      </w:r>
      <w:r w:rsidR="00974190" w:rsidRPr="00B57F4A">
        <w:rPr>
          <w:rFonts w:cs="Arial"/>
        </w:rPr>
        <w:t>, or</w:t>
      </w:r>
      <w:proofErr w:type="gramEnd"/>
      <w:r w:rsidR="00974190" w:rsidRPr="00B57F4A">
        <w:rPr>
          <w:rFonts w:cs="Arial"/>
        </w:rPr>
        <w:t xml:space="preserve"> can be obtained from the Access Board website</w:t>
      </w:r>
      <w:r w:rsidRPr="00B57F4A">
        <w:rPr>
          <w:rFonts w:cs="Arial"/>
        </w:rPr>
        <w:t>.</w:t>
      </w:r>
      <w:bookmarkEnd w:id="153"/>
      <w:r w:rsidR="00E60187" w:rsidRPr="00B57F4A">
        <w:rPr>
          <w:rFonts w:cs="Arial"/>
        </w:rPr>
        <w:t xml:space="preserve">  </w:t>
      </w:r>
      <w:r w:rsidR="00CC3292" w:rsidRPr="00B57F4A">
        <w:rPr>
          <w:rFonts w:cs="Arial"/>
        </w:rPr>
        <w:t xml:space="preserve">Federal agencies must comply with the </w:t>
      </w:r>
      <w:bookmarkStart w:id="154" w:name="_Hlk182830688"/>
      <w:r w:rsidR="00CC3292" w:rsidRPr="00B57F4A">
        <w:rPr>
          <w:rFonts w:cs="Arial"/>
        </w:rPr>
        <w:t>Rehabilitation Act of 1973, as amended</w:t>
      </w:r>
      <w:bookmarkEnd w:id="154"/>
      <w:r w:rsidRPr="00B57F4A">
        <w:rPr>
          <w:rFonts w:cs="Arial"/>
        </w:rPr>
        <w:t xml:space="preserve">. </w:t>
      </w:r>
    </w:p>
    <w:p w14:paraId="02937A8B" w14:textId="77777777" w:rsidR="00267336" w:rsidRPr="00B57F4A" w:rsidRDefault="00267336" w:rsidP="00267336">
      <w:pPr>
        <w:spacing w:before="13" w:after="13"/>
        <w:ind w:right="13"/>
        <w:rPr>
          <w:rFonts w:cs="Arial"/>
          <w:color w:val="000000"/>
        </w:rPr>
      </w:pPr>
    </w:p>
    <w:p w14:paraId="6ED0DA1F" w14:textId="77777777" w:rsidR="00267336" w:rsidRPr="00B57F4A" w:rsidRDefault="00267336" w:rsidP="00267336">
      <w:pPr>
        <w:spacing w:before="13" w:after="13"/>
        <w:ind w:right="13"/>
        <w:rPr>
          <w:rFonts w:cs="Arial"/>
          <w:color w:val="000000"/>
        </w:rPr>
      </w:pPr>
      <w:r w:rsidRPr="00B57F4A">
        <w:rPr>
          <w:rFonts w:cs="Arial"/>
          <w:color w:val="000000"/>
        </w:rPr>
        <w:t xml:space="preserve">The Contractor shall comply with “508 Chapter 2: Scoping Requirements” for all electronic ICT and content delivered under this contract. Specifically, as appropriate for the technology and its functionality, the Contractor shall comply with the technical standards marked here: </w:t>
      </w:r>
    </w:p>
    <w:p w14:paraId="5D4CB6DF" w14:textId="77777777" w:rsidR="00267336" w:rsidRPr="00B57F4A" w:rsidRDefault="00267336" w:rsidP="00267336">
      <w:pPr>
        <w:spacing w:before="13" w:after="13"/>
        <w:ind w:right="13"/>
        <w:rPr>
          <w:rFonts w:cs="Arial"/>
          <w:color w:val="000000"/>
        </w:rPr>
      </w:pPr>
    </w:p>
    <w:p w14:paraId="6310713C" w14:textId="197F4F4A" w:rsidR="00267336" w:rsidRPr="00B57F4A" w:rsidRDefault="00882134" w:rsidP="00DB1786">
      <w:pPr>
        <w:spacing w:before="13" w:after="13"/>
        <w:ind w:left="1440" w:right="13" w:hanging="540"/>
        <w:rPr>
          <w:rFonts w:cs="Arial"/>
          <w:color w:val="000000"/>
        </w:rPr>
      </w:pPr>
      <w:sdt>
        <w:sdtPr>
          <w:rPr>
            <w:rFonts w:cs="Arial"/>
            <w:color w:val="000000"/>
          </w:rPr>
          <w:id w:val="63847227"/>
          <w14:checkbox>
            <w14:checked w14:val="1"/>
            <w14:checkedState w14:val="2612" w14:font="MS Gothic"/>
            <w14:uncheckedState w14:val="2610" w14:font="MS Gothic"/>
          </w14:checkbox>
        </w:sdtPr>
        <w:sdtEndPr/>
        <w:sdtContent>
          <w:r w:rsidR="00BE5683" w:rsidRPr="00B57F4A">
            <w:rPr>
              <w:rFonts w:ascii="Segoe UI Symbol" w:eastAsia="MS Gothic" w:hAnsi="Segoe UI Symbol" w:cs="Segoe UI Symbol"/>
              <w:color w:val="000000"/>
            </w:rPr>
            <w:t>☒</w:t>
          </w:r>
        </w:sdtContent>
      </w:sdt>
      <w:r w:rsidR="00267336" w:rsidRPr="00B57F4A">
        <w:rPr>
          <w:rFonts w:cs="Arial"/>
          <w:color w:val="000000"/>
        </w:rPr>
        <w:tab/>
        <w:t xml:space="preserve">E205 </w:t>
      </w:r>
      <w:bookmarkStart w:id="155" w:name="_Hlk529867571"/>
      <w:r w:rsidR="0078393F" w:rsidRPr="00B57F4A">
        <w:rPr>
          <w:rFonts w:cs="Arial"/>
          <w:color w:val="000000"/>
        </w:rPr>
        <w:t xml:space="preserve">Electronic Content </w:t>
      </w:r>
      <w:r w:rsidR="006C473B" w:rsidRPr="00B57F4A">
        <w:rPr>
          <w:rFonts w:cs="Arial"/>
          <w:color w:val="000000"/>
        </w:rPr>
        <w:t>– (</w:t>
      </w:r>
      <w:r w:rsidR="00267336" w:rsidRPr="00B57F4A">
        <w:rPr>
          <w:rFonts w:cs="Arial"/>
          <w:color w:val="000000"/>
        </w:rPr>
        <w:t xml:space="preserve">Accessibility Standard </w:t>
      </w:r>
      <w:r w:rsidR="006C473B" w:rsidRPr="00B57F4A">
        <w:rPr>
          <w:rFonts w:cs="Arial"/>
          <w:color w:val="000000"/>
        </w:rPr>
        <w:t>-</w:t>
      </w:r>
      <w:r w:rsidR="00267336" w:rsidRPr="00B57F4A">
        <w:rPr>
          <w:rFonts w:cs="Arial"/>
          <w:color w:val="000000"/>
        </w:rPr>
        <w:t>WCAG 2.0 Level A and AA Guidelines)</w:t>
      </w:r>
      <w:bookmarkEnd w:id="155"/>
    </w:p>
    <w:p w14:paraId="08D4FE0A" w14:textId="6E45211E" w:rsidR="00267336" w:rsidRPr="00B57F4A" w:rsidRDefault="00882134" w:rsidP="00267336">
      <w:pPr>
        <w:spacing w:before="13" w:after="13"/>
        <w:ind w:left="900" w:right="13"/>
        <w:rPr>
          <w:rFonts w:cs="Arial"/>
          <w:color w:val="000000"/>
        </w:rPr>
      </w:pPr>
      <w:sdt>
        <w:sdtPr>
          <w:rPr>
            <w:rFonts w:cs="Arial"/>
            <w:color w:val="000000"/>
          </w:rPr>
          <w:id w:val="773902093"/>
          <w14:checkbox>
            <w14:checked w14:val="1"/>
            <w14:checkedState w14:val="2612" w14:font="MS Gothic"/>
            <w14:uncheckedState w14:val="2610" w14:font="MS Gothic"/>
          </w14:checkbox>
        </w:sdtPr>
        <w:sdtEndPr/>
        <w:sdtContent>
          <w:r w:rsidR="00BE5683" w:rsidRPr="00B57F4A">
            <w:rPr>
              <w:rFonts w:ascii="Segoe UI Symbol" w:eastAsia="MS Gothic" w:hAnsi="Segoe UI Symbol" w:cs="Segoe UI Symbol"/>
              <w:color w:val="000000"/>
            </w:rPr>
            <w:t>☒</w:t>
          </w:r>
        </w:sdtContent>
      </w:sdt>
      <w:r w:rsidR="00267336" w:rsidRPr="00B57F4A">
        <w:rPr>
          <w:rFonts w:cs="Arial"/>
          <w:color w:val="000000"/>
        </w:rPr>
        <w:tab/>
        <w:t>E204 Functional Performance Criteria</w:t>
      </w:r>
    </w:p>
    <w:p w14:paraId="6E22870B" w14:textId="77189CEA" w:rsidR="00267336" w:rsidRPr="00B57F4A" w:rsidRDefault="00882134" w:rsidP="00267336">
      <w:pPr>
        <w:spacing w:before="13" w:after="13"/>
        <w:ind w:left="900" w:right="13"/>
        <w:rPr>
          <w:rFonts w:cs="Arial"/>
          <w:color w:val="000000"/>
        </w:rPr>
      </w:pPr>
      <w:sdt>
        <w:sdtPr>
          <w:rPr>
            <w:rFonts w:cs="Arial"/>
            <w:color w:val="000000"/>
          </w:rPr>
          <w:id w:val="-999419251"/>
          <w14:checkbox>
            <w14:checked w14:val="0"/>
            <w14:checkedState w14:val="2612" w14:font="MS Gothic"/>
            <w14:uncheckedState w14:val="2610" w14:font="MS Gothic"/>
          </w14:checkbox>
        </w:sdtPr>
        <w:sdtEndPr/>
        <w:sdtContent>
          <w:r w:rsidR="00136577">
            <w:rPr>
              <w:rFonts w:ascii="MS Gothic" w:eastAsia="MS Gothic" w:hAnsi="MS Gothic" w:cs="Segoe UI Symbol" w:hint="eastAsia"/>
              <w:color w:val="000000"/>
            </w:rPr>
            <w:t>☐</w:t>
          </w:r>
        </w:sdtContent>
      </w:sdt>
      <w:r w:rsidR="00267336" w:rsidRPr="00B57F4A">
        <w:rPr>
          <w:rFonts w:cs="Arial"/>
          <w:color w:val="000000"/>
        </w:rPr>
        <w:tab/>
        <w:t>E206 Hardware Requirements</w:t>
      </w:r>
    </w:p>
    <w:p w14:paraId="3DA3A0CA" w14:textId="4B5775E5" w:rsidR="00267336" w:rsidRPr="00B57F4A" w:rsidRDefault="00882134" w:rsidP="00267336">
      <w:pPr>
        <w:spacing w:before="13" w:after="13"/>
        <w:ind w:left="900" w:right="13"/>
        <w:rPr>
          <w:rFonts w:cs="Arial"/>
          <w:color w:val="000000"/>
        </w:rPr>
      </w:pPr>
      <w:sdt>
        <w:sdtPr>
          <w:rPr>
            <w:rFonts w:cs="Arial"/>
            <w:color w:val="000000"/>
          </w:rPr>
          <w:id w:val="828573157"/>
          <w14:checkbox>
            <w14:checked w14:val="1"/>
            <w14:checkedState w14:val="2612" w14:font="MS Gothic"/>
            <w14:uncheckedState w14:val="2610" w14:font="MS Gothic"/>
          </w14:checkbox>
        </w:sdtPr>
        <w:sdtEndPr/>
        <w:sdtContent>
          <w:r w:rsidR="00BE5683" w:rsidRPr="00B57F4A">
            <w:rPr>
              <w:rFonts w:ascii="Segoe UI Symbol" w:eastAsia="MS Gothic" w:hAnsi="Segoe UI Symbol" w:cs="Segoe UI Symbol"/>
              <w:color w:val="000000"/>
            </w:rPr>
            <w:t>☒</w:t>
          </w:r>
        </w:sdtContent>
      </w:sdt>
      <w:r w:rsidR="00267336" w:rsidRPr="00B57F4A">
        <w:rPr>
          <w:rFonts w:cs="Arial"/>
          <w:color w:val="000000"/>
        </w:rPr>
        <w:tab/>
        <w:t>E207 Software Requirements</w:t>
      </w:r>
    </w:p>
    <w:p w14:paraId="495C3F85" w14:textId="00C3B364" w:rsidR="00267336" w:rsidRPr="00B57F4A" w:rsidRDefault="00882134" w:rsidP="00267336">
      <w:pPr>
        <w:spacing w:before="13" w:after="13"/>
        <w:ind w:left="900" w:right="13"/>
        <w:rPr>
          <w:rFonts w:cs="Arial"/>
          <w:color w:val="000000"/>
        </w:rPr>
      </w:pPr>
      <w:sdt>
        <w:sdtPr>
          <w:rPr>
            <w:rFonts w:cs="Arial"/>
            <w:color w:val="000000"/>
          </w:rPr>
          <w:id w:val="561216369"/>
          <w14:checkbox>
            <w14:checked w14:val="1"/>
            <w14:checkedState w14:val="2612" w14:font="MS Gothic"/>
            <w14:uncheckedState w14:val="2610" w14:font="MS Gothic"/>
          </w14:checkbox>
        </w:sdtPr>
        <w:sdtEndPr/>
        <w:sdtContent>
          <w:r w:rsidR="00BE5683" w:rsidRPr="00B57F4A">
            <w:rPr>
              <w:rFonts w:ascii="Segoe UI Symbol" w:eastAsia="MS Gothic" w:hAnsi="Segoe UI Symbol" w:cs="Segoe UI Symbol"/>
              <w:color w:val="000000"/>
            </w:rPr>
            <w:t>☒</w:t>
          </w:r>
        </w:sdtContent>
      </w:sdt>
      <w:r w:rsidR="00267336" w:rsidRPr="00B57F4A">
        <w:rPr>
          <w:rFonts w:cs="Arial"/>
          <w:color w:val="000000"/>
        </w:rPr>
        <w:tab/>
        <w:t xml:space="preserve">E208 Support </w:t>
      </w:r>
      <w:r w:rsidR="008C77FE" w:rsidRPr="00B57F4A">
        <w:rPr>
          <w:rFonts w:cs="Arial"/>
          <w:color w:val="000000"/>
        </w:rPr>
        <w:t xml:space="preserve">Documentation and </w:t>
      </w:r>
      <w:r w:rsidR="00267336" w:rsidRPr="00B57F4A">
        <w:rPr>
          <w:rFonts w:cs="Arial"/>
          <w:color w:val="000000"/>
        </w:rPr>
        <w:t>Services Requirements</w:t>
      </w:r>
    </w:p>
    <w:bookmarkEnd w:id="152"/>
    <w:p w14:paraId="3C099695" w14:textId="48E42121" w:rsidR="00CB14C7" w:rsidRPr="00B57F4A" w:rsidRDefault="00CB14C7" w:rsidP="00CB14C7">
      <w:pPr>
        <w:pStyle w:val="AppendixHeading2"/>
        <w:rPr>
          <w:rFonts w:cs="Arial"/>
        </w:rPr>
      </w:pPr>
      <w:r w:rsidRPr="00B57F4A">
        <w:rPr>
          <w:rFonts w:cs="Arial"/>
        </w:rPr>
        <w:t>Compatibility with Assistive Technology</w:t>
      </w:r>
    </w:p>
    <w:p w14:paraId="5F6F76CF" w14:textId="77777777" w:rsidR="001F5235" w:rsidRPr="00B57F4A" w:rsidRDefault="001F5235" w:rsidP="00267336">
      <w:pPr>
        <w:rPr>
          <w:rFonts w:cs="Arial"/>
        </w:rPr>
      </w:pPr>
      <w:bookmarkStart w:id="156" w:name="_Hlk526253998"/>
    </w:p>
    <w:p w14:paraId="5F73FDE7" w14:textId="752054D6" w:rsidR="00267336" w:rsidRPr="00B57F4A" w:rsidRDefault="00267336" w:rsidP="00267336">
      <w:pPr>
        <w:rPr>
          <w:rFonts w:cs="Arial"/>
        </w:rPr>
      </w:pPr>
      <w:r w:rsidRPr="00B57F4A">
        <w:rPr>
          <w:rFonts w:cs="Arial"/>
        </w:rPr>
        <w:t xml:space="preserve">The standards do not require installation of specific accessibility-related software or attachment of an assistive technology device. </w:t>
      </w:r>
      <w:r w:rsidR="00AB2629" w:rsidRPr="00B57F4A">
        <w:rPr>
          <w:rFonts w:cs="Arial"/>
        </w:rPr>
        <w:t xml:space="preserve"> </w:t>
      </w:r>
      <w:r w:rsidRPr="00B57F4A">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Start w:id="157" w:name="_Toc403393756"/>
    </w:p>
    <w:bookmarkEnd w:id="156"/>
    <w:bookmarkEnd w:id="157"/>
    <w:p w14:paraId="4DCA1ED9" w14:textId="4D59EC9D" w:rsidR="00CB14C7" w:rsidRPr="00B57F4A" w:rsidRDefault="00CB14C7" w:rsidP="005A1B57">
      <w:pPr>
        <w:pStyle w:val="NoSpacing"/>
        <w:rPr>
          <w:rFonts w:cs="Arial"/>
        </w:rPr>
      </w:pPr>
    </w:p>
    <w:p w14:paraId="3CD79559" w14:textId="593A29E3" w:rsidR="00CB14C7" w:rsidRPr="00B57F4A" w:rsidRDefault="00CB14C7" w:rsidP="00CB14C7">
      <w:pPr>
        <w:pStyle w:val="AppendixHeading2"/>
        <w:rPr>
          <w:rFonts w:cs="Arial"/>
        </w:rPr>
      </w:pPr>
      <w:r w:rsidRPr="00B57F4A">
        <w:rPr>
          <w:rFonts w:cs="Arial"/>
        </w:rPr>
        <w:t>Acceptance and Acceptance Testing</w:t>
      </w:r>
    </w:p>
    <w:p w14:paraId="3589476E" w14:textId="2765C601" w:rsidR="00CB14C7" w:rsidRPr="00B57F4A" w:rsidRDefault="00CB14C7" w:rsidP="00CB14C7">
      <w:pPr>
        <w:rPr>
          <w:rFonts w:cs="Arial"/>
        </w:rPr>
      </w:pPr>
    </w:p>
    <w:p w14:paraId="39ECD1E2" w14:textId="5663DC10" w:rsidR="00267336" w:rsidRPr="00B57F4A" w:rsidRDefault="00267336" w:rsidP="00267336">
      <w:pPr>
        <w:rPr>
          <w:rFonts w:cs="Arial"/>
        </w:rPr>
      </w:pPr>
      <w:bookmarkStart w:id="158" w:name="_Hlk526254018"/>
      <w:r w:rsidRPr="00B57F4A">
        <w:rPr>
          <w:rFonts w:cs="Arial"/>
        </w:rPr>
        <w:t xml:space="preserve">Deliverables resulting from this solicitation will be accepted based in part on satisfaction of </w:t>
      </w:r>
      <w:proofErr w:type="gramStart"/>
      <w:r w:rsidRPr="00B57F4A">
        <w:rPr>
          <w:rFonts w:cs="Arial"/>
        </w:rPr>
        <w:t>the Section</w:t>
      </w:r>
      <w:proofErr w:type="gramEnd"/>
      <w:r w:rsidRPr="00B57F4A">
        <w:rPr>
          <w:rFonts w:cs="Arial"/>
        </w:rPr>
        <w:t xml:space="preserve"> 508 Chapter 2</w:t>
      </w:r>
      <w:proofErr w:type="gramStart"/>
      <w:r w:rsidRPr="00B57F4A">
        <w:rPr>
          <w:rFonts w:cs="Arial"/>
        </w:rPr>
        <w:t xml:space="preserve">: </w:t>
      </w:r>
      <w:r w:rsidR="00AB2629" w:rsidRPr="00B57F4A">
        <w:rPr>
          <w:rFonts w:cs="Arial"/>
        </w:rPr>
        <w:t xml:space="preserve"> </w:t>
      </w:r>
      <w:r w:rsidRPr="00B57F4A">
        <w:rPr>
          <w:rFonts w:cs="Arial"/>
        </w:rPr>
        <w:t>Scoping</w:t>
      </w:r>
      <w:proofErr w:type="gramEnd"/>
      <w:r w:rsidRPr="00B57F4A">
        <w:rPr>
          <w:rFonts w:cs="Arial"/>
        </w:rPr>
        <w:t xml:space="preserve"> Requirements standards identified above.</w:t>
      </w:r>
    </w:p>
    <w:p w14:paraId="4D3CA7CA" w14:textId="77777777" w:rsidR="00267336" w:rsidRPr="00B57F4A" w:rsidRDefault="00267336" w:rsidP="00267336">
      <w:pPr>
        <w:rPr>
          <w:rFonts w:cs="Arial"/>
        </w:rPr>
      </w:pPr>
    </w:p>
    <w:p w14:paraId="6BB01178" w14:textId="77777777" w:rsidR="009147DF" w:rsidRPr="00B57F4A" w:rsidRDefault="009147DF" w:rsidP="009147DF">
      <w:pPr>
        <w:rPr>
          <w:rFonts w:cs="Arial"/>
        </w:rPr>
      </w:pPr>
      <w:r w:rsidRPr="00B57F4A">
        <w:rPr>
          <w:rFonts w:cs="Arial"/>
        </w:rPr>
        <w:t>The Government reserves the right to test for Section 508 Compliance before delivery.  The Contractor shall be able to demonstrate Section 508 Compliance upon delivery.</w:t>
      </w:r>
    </w:p>
    <w:bookmarkEnd w:id="158"/>
    <w:p w14:paraId="4336E54F" w14:textId="77777777" w:rsidR="00267336" w:rsidRPr="00B57F4A" w:rsidRDefault="00267336" w:rsidP="00CB14C7">
      <w:pPr>
        <w:rPr>
          <w:rFonts w:cs="Arial"/>
        </w:rPr>
      </w:pPr>
    </w:p>
    <w:p w14:paraId="0DD1A164" w14:textId="77777777" w:rsidR="00E47F5F" w:rsidRPr="00B57F4A" w:rsidRDefault="00E47F5F" w:rsidP="00FC6517">
      <w:pPr>
        <w:pStyle w:val="AppendixHeading"/>
        <w:keepNext/>
        <w:rPr>
          <w:rFonts w:cs="Arial"/>
        </w:rPr>
      </w:pPr>
      <w:r w:rsidRPr="00B57F4A">
        <w:rPr>
          <w:rFonts w:cs="Arial"/>
        </w:rPr>
        <w:t>Physical Security &amp; Safety Requirements:</w:t>
      </w:r>
    </w:p>
    <w:p w14:paraId="0DD1A165" w14:textId="77777777" w:rsidR="00E47F5F" w:rsidRPr="00B57F4A" w:rsidRDefault="00E47F5F" w:rsidP="005A1B57">
      <w:pPr>
        <w:pStyle w:val="NoSpacing"/>
        <w:rPr>
          <w:rFonts w:cs="Arial"/>
        </w:rPr>
      </w:pPr>
      <w:r w:rsidRPr="00B57F4A">
        <w:rPr>
          <w:rFonts w:cs="Arial"/>
        </w:rPr>
        <w:t xml:space="preserve">The Contractor and their personnel shall follow all VA policies, standard operating procedures, applicable laws and regulations while on VA property.  Violations of VA regulations and policies may result in citation and disciplinary measures for </w:t>
      </w:r>
      <w:proofErr w:type="gramStart"/>
      <w:r w:rsidRPr="00B57F4A">
        <w:rPr>
          <w:rFonts w:cs="Arial"/>
        </w:rPr>
        <w:t>persons</w:t>
      </w:r>
      <w:proofErr w:type="gramEnd"/>
      <w:r w:rsidRPr="00B57F4A">
        <w:rPr>
          <w:rFonts w:cs="Arial"/>
        </w:rPr>
        <w:t xml:space="preserve"> violating the law.</w:t>
      </w:r>
    </w:p>
    <w:p w14:paraId="0DD1A166" w14:textId="77777777" w:rsidR="00E47F5F" w:rsidRPr="00B57F4A" w:rsidRDefault="00E47F5F" w:rsidP="00C41C0A">
      <w:pPr>
        <w:pStyle w:val="ListParagraph"/>
        <w:numPr>
          <w:ilvl w:val="0"/>
          <w:numId w:val="5"/>
        </w:numPr>
      </w:pPr>
      <w:r w:rsidRPr="00B57F4A">
        <w:t xml:space="preserve">The Contractor and their personnel shall </w:t>
      </w:r>
      <w:proofErr w:type="gramStart"/>
      <w:r w:rsidRPr="00B57F4A">
        <w:t>wear visible identification at all times</w:t>
      </w:r>
      <w:proofErr w:type="gramEnd"/>
      <w:r w:rsidRPr="00B57F4A">
        <w:t xml:space="preserve"> while they are on the premises.</w:t>
      </w:r>
    </w:p>
    <w:p w14:paraId="0DD1A167" w14:textId="77777777" w:rsidR="00E47F5F" w:rsidRPr="00B57F4A" w:rsidRDefault="00E47F5F" w:rsidP="00C41C0A">
      <w:pPr>
        <w:pStyle w:val="ListParagraph"/>
        <w:numPr>
          <w:ilvl w:val="0"/>
          <w:numId w:val="5"/>
        </w:numPr>
      </w:pPr>
      <w:r w:rsidRPr="00B57F4A">
        <w:t xml:space="preserve">VA does not provide parking spaces at the work site; the Contractor must obtain parking at the work site if needed.  </w:t>
      </w:r>
      <w:r w:rsidR="000E0A3D" w:rsidRPr="00B57F4A">
        <w:t xml:space="preserve">It is the responsibility of the </w:t>
      </w:r>
      <w:r w:rsidRPr="00B57F4A">
        <w:t>Contractor to park in the appropriate designated parking areas.  VA will not invalidate or make reimbursement for parking violations of the Contractor under any conditions.</w:t>
      </w:r>
    </w:p>
    <w:p w14:paraId="0DD1A168" w14:textId="77777777" w:rsidR="00E47F5F" w:rsidRPr="00B57F4A" w:rsidRDefault="00E47F5F" w:rsidP="00C41C0A">
      <w:pPr>
        <w:pStyle w:val="ListParagraph"/>
        <w:numPr>
          <w:ilvl w:val="0"/>
          <w:numId w:val="5"/>
        </w:numPr>
      </w:pPr>
      <w:r w:rsidRPr="00B57F4A">
        <w:t>Smoking is prohibited inside/outside any building other than the designated smoking areas.</w:t>
      </w:r>
    </w:p>
    <w:p w14:paraId="0DD1A169" w14:textId="77777777" w:rsidR="00E47F5F" w:rsidRPr="00B57F4A" w:rsidRDefault="00E47F5F" w:rsidP="00C41C0A">
      <w:pPr>
        <w:pStyle w:val="ListParagraph"/>
        <w:numPr>
          <w:ilvl w:val="0"/>
          <w:numId w:val="5"/>
        </w:numPr>
      </w:pPr>
      <w:r w:rsidRPr="00B57F4A">
        <w:t>Possession of weapons is prohibited.</w:t>
      </w:r>
    </w:p>
    <w:p w14:paraId="0DD1A16A" w14:textId="77777777" w:rsidR="00E47F5F" w:rsidRPr="00B57F4A" w:rsidRDefault="00E47F5F" w:rsidP="00C41C0A">
      <w:pPr>
        <w:pStyle w:val="ListParagraph"/>
        <w:numPr>
          <w:ilvl w:val="0"/>
          <w:numId w:val="5"/>
        </w:numPr>
      </w:pPr>
      <w:r w:rsidRPr="00B57F4A">
        <w:t xml:space="preserve">The Contractor shall obtain all necessary licenses and/or permits required to perform the work, </w:t>
      </w:r>
      <w:proofErr w:type="gramStart"/>
      <w:r w:rsidRPr="00B57F4A">
        <w:t>with the exception of</w:t>
      </w:r>
      <w:proofErr w:type="gramEnd"/>
      <w:r w:rsidRPr="00B57F4A">
        <w:t xml:space="preserve"> software licenses that need to be procured from a </w:t>
      </w:r>
      <w:r w:rsidR="00A643B0" w:rsidRPr="00B57F4A">
        <w:t>Contractor</w:t>
      </w:r>
      <w:r w:rsidRPr="00B57F4A">
        <w:t xml:space="preserve"> or vendor in accordance with the requirements </w:t>
      </w:r>
      <w:r w:rsidRPr="00B57F4A">
        <w:lastRenderedPageBreak/>
        <w:t>document.  The Contractor shall take all reasonable precautions necessary to protect persons and property from injury or damage during the performance of this contract.</w:t>
      </w:r>
    </w:p>
    <w:p w14:paraId="0DD1A16B" w14:textId="77777777" w:rsidR="00E47F5F" w:rsidRPr="00B57F4A" w:rsidRDefault="00E47F5F" w:rsidP="00FC6517">
      <w:pPr>
        <w:pStyle w:val="AppendixHeading"/>
        <w:rPr>
          <w:rFonts w:cs="Arial"/>
        </w:rPr>
      </w:pPr>
      <w:r w:rsidRPr="00B57F4A">
        <w:rPr>
          <w:rFonts w:cs="Arial"/>
        </w:rPr>
        <w:t xml:space="preserve">Confidentiality and </w:t>
      </w:r>
      <w:proofErr w:type="gramStart"/>
      <w:r w:rsidRPr="00B57F4A">
        <w:rPr>
          <w:rFonts w:cs="Arial"/>
        </w:rPr>
        <w:t>Non-Disclosure</w:t>
      </w:r>
      <w:proofErr w:type="gramEnd"/>
    </w:p>
    <w:p w14:paraId="0DD1A16C" w14:textId="77777777" w:rsidR="00E47F5F" w:rsidRPr="00B57F4A" w:rsidRDefault="00E47F5F" w:rsidP="005A1B57">
      <w:pPr>
        <w:pStyle w:val="NoSpacing"/>
        <w:rPr>
          <w:rFonts w:cs="Arial"/>
        </w:rPr>
      </w:pPr>
      <w:r w:rsidRPr="00B57F4A">
        <w:rPr>
          <w:rFonts w:cs="Arial"/>
        </w:rPr>
        <w:t>The Contractor shall follow all VA rules and regulations regarding information security to prevent disclosure of sensitive information to unauthorized individuals or organizations.</w:t>
      </w:r>
    </w:p>
    <w:p w14:paraId="0DD1A16D" w14:textId="77777777" w:rsidR="00E47F5F" w:rsidRPr="00B57F4A" w:rsidRDefault="00E47F5F" w:rsidP="005A1B57">
      <w:pPr>
        <w:pStyle w:val="NoSpacing"/>
        <w:rPr>
          <w:rFonts w:cs="Arial"/>
        </w:rPr>
      </w:pPr>
    </w:p>
    <w:p w14:paraId="0DD1A16E" w14:textId="16DF4E0B" w:rsidR="00E47F5F" w:rsidRPr="00B57F4A" w:rsidRDefault="00E47F5F" w:rsidP="005A1B57">
      <w:pPr>
        <w:pStyle w:val="NoSpacing"/>
        <w:rPr>
          <w:rFonts w:cs="Arial"/>
        </w:rPr>
      </w:pPr>
      <w:r w:rsidRPr="00B57F4A">
        <w:rPr>
          <w:rFonts w:cs="Arial"/>
        </w:rPr>
        <w:t>The Contractor may have access to</w:t>
      </w:r>
      <w:r w:rsidRPr="00B57F4A">
        <w:rPr>
          <w:rFonts w:cs="Arial"/>
          <w:b/>
          <w:bCs/>
        </w:rPr>
        <w:t xml:space="preserve"> </w:t>
      </w:r>
      <w:r w:rsidRPr="00B57F4A">
        <w:rPr>
          <w:rFonts w:cs="Arial"/>
        </w:rPr>
        <w:t>Protected Health Information (PHI) and Electronic Protected Health Information (</w:t>
      </w:r>
      <w:r w:rsidR="00465DE0" w:rsidRPr="00B57F4A">
        <w:rPr>
          <w:rFonts w:cs="Arial"/>
        </w:rPr>
        <w:t>e</w:t>
      </w:r>
      <w:r w:rsidRPr="00B57F4A">
        <w:rPr>
          <w:rFonts w:cs="Arial"/>
        </w:rPr>
        <w:t xml:space="preserv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agree in writing to certain mandatory provisions regarding the use and disclosure of PHI and </w:t>
      </w:r>
      <w:r w:rsidR="00D2217A" w:rsidRPr="00B57F4A">
        <w:rPr>
          <w:rFonts w:cs="Arial"/>
        </w:rPr>
        <w:t>e</w:t>
      </w:r>
      <w:r w:rsidRPr="00B57F4A">
        <w:rPr>
          <w:rFonts w:cs="Arial"/>
        </w:rPr>
        <w:t>PHI.  </w:t>
      </w:r>
    </w:p>
    <w:p w14:paraId="0DD1A16F" w14:textId="58F9A681" w:rsidR="00E47F5F" w:rsidRPr="00B57F4A" w:rsidRDefault="00E47F5F" w:rsidP="00C41C0A">
      <w:pPr>
        <w:pStyle w:val="ListParagraph"/>
        <w:numPr>
          <w:ilvl w:val="0"/>
          <w:numId w:val="6"/>
        </w:numPr>
      </w:pPr>
      <w:r w:rsidRPr="00B57F4A">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74A1F7E0" w:rsidR="00E47F5F" w:rsidRPr="00B57F4A" w:rsidRDefault="00E47F5F" w:rsidP="00C41C0A">
      <w:pPr>
        <w:pStyle w:val="ListParagraph"/>
        <w:numPr>
          <w:ilvl w:val="0"/>
          <w:numId w:val="6"/>
        </w:numPr>
      </w:pPr>
      <w:r w:rsidRPr="00B57F4A">
        <w:t xml:space="preserve">The VA </w:t>
      </w:r>
      <w:r w:rsidR="00DD1CE4" w:rsidRPr="00B57F4A">
        <w:t>CO</w:t>
      </w:r>
      <w:r w:rsidRPr="00B57F4A">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rsidR="00DD1CE4" w:rsidRPr="00B57F4A">
        <w:t>CO</w:t>
      </w:r>
      <w:r w:rsidRPr="00B57F4A">
        <w:t xml:space="preserve"> for response.</w:t>
      </w:r>
    </w:p>
    <w:p w14:paraId="0DD1A171" w14:textId="77777777" w:rsidR="00E47F5F" w:rsidRPr="00B57F4A" w:rsidRDefault="00E47F5F" w:rsidP="00C41C0A">
      <w:pPr>
        <w:pStyle w:val="ListParagraph"/>
        <w:numPr>
          <w:ilvl w:val="0"/>
          <w:numId w:val="6"/>
        </w:numPr>
      </w:pPr>
      <w:r w:rsidRPr="00B57F4A">
        <w:t xml:space="preserve">Contractor personnel recognize that in the performance of this </w:t>
      </w:r>
      <w:r w:rsidR="009A576C" w:rsidRPr="00B57F4A">
        <w:t>effort</w:t>
      </w:r>
      <w:r w:rsidRPr="00B57F4A">
        <w:t>, Contractor personnel may receive or have access to sensitive information, including information provided on a proprietary basis by carriers, equipment manufacturers and other private or public entities.  Contractor personnel agree to safeguard such information</w:t>
      </w:r>
      <w:r w:rsidRPr="00B57F4A" w:rsidDel="00231210">
        <w:t xml:space="preserve"> </w:t>
      </w:r>
      <w:r w:rsidRPr="00B57F4A">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0D3AA733" w:rsidR="00E47F5F" w:rsidRPr="00B57F4A" w:rsidRDefault="00E47F5F" w:rsidP="00C41C0A">
      <w:pPr>
        <w:pStyle w:val="ListParagraph"/>
        <w:numPr>
          <w:ilvl w:val="0"/>
          <w:numId w:val="6"/>
        </w:numPr>
      </w:pPr>
      <w:proofErr w:type="gramStart"/>
      <w:r w:rsidRPr="00B57F4A">
        <w:t>Contractor</w:t>
      </w:r>
      <w:proofErr w:type="gramEnd"/>
      <w:r w:rsidRPr="00B57F4A">
        <w:t xml:space="preserve"> shall limit access to the minimum number of personnel necessary for contract performance for all information considered sensitive or proprietary in nature.  If the Contractor is uncertain of the sensitivity of any information obtained duri</w:t>
      </w:r>
      <w:r w:rsidR="00B10914" w:rsidRPr="00B57F4A">
        <w:t>ng the performance this contract, t</w:t>
      </w:r>
      <w:r w:rsidRPr="00B57F4A">
        <w:t xml:space="preserve">he Contractor has a responsibility to ask the VA </w:t>
      </w:r>
      <w:r w:rsidR="00DD1CE4" w:rsidRPr="00B57F4A">
        <w:t>CO</w:t>
      </w:r>
      <w:r w:rsidRPr="00B57F4A">
        <w:t>.</w:t>
      </w:r>
    </w:p>
    <w:p w14:paraId="0DD1A173" w14:textId="77777777" w:rsidR="00E47F5F" w:rsidRPr="00B57F4A" w:rsidRDefault="00E47F5F" w:rsidP="00C41C0A">
      <w:pPr>
        <w:pStyle w:val="ListParagraph"/>
        <w:numPr>
          <w:ilvl w:val="0"/>
          <w:numId w:val="6"/>
        </w:numPr>
      </w:pPr>
      <w:proofErr w:type="gramStart"/>
      <w:r w:rsidRPr="00B57F4A">
        <w:t>Contractor</w:t>
      </w:r>
      <w:proofErr w:type="gramEnd"/>
      <w:r w:rsidRPr="00B57F4A">
        <w:t xml:space="preserve"> </w:t>
      </w:r>
      <w:proofErr w:type="gramStart"/>
      <w:r w:rsidRPr="00B57F4A">
        <w:t>shall</w:t>
      </w:r>
      <w:proofErr w:type="gramEnd"/>
      <w:r w:rsidRPr="00B57F4A">
        <w:t xml:space="preserve"> train </w:t>
      </w:r>
      <w:proofErr w:type="gramStart"/>
      <w:r w:rsidRPr="00B57F4A">
        <w:t>all of</w:t>
      </w:r>
      <w:proofErr w:type="gramEnd"/>
      <w:r w:rsidRPr="00B57F4A">
        <w:t xml:space="preserve"> their employees involved in the performance of this contract on their roles and responsibilities for proper handling and nondisclosure of sensitive VA or proprietary information.  Contractor </w:t>
      </w:r>
      <w:r w:rsidRPr="00B57F4A">
        <w:lastRenderedPageBreak/>
        <w:t xml:space="preserve">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14:paraId="0DD1A174" w14:textId="77777777" w:rsidR="00E47F5F" w:rsidRPr="00B57F4A" w:rsidRDefault="00E47F5F" w:rsidP="00C41C0A">
      <w:pPr>
        <w:pStyle w:val="ListParagraph"/>
        <w:numPr>
          <w:ilvl w:val="0"/>
          <w:numId w:val="6"/>
        </w:numPr>
      </w:pPr>
      <w:r w:rsidRPr="00B57F4A">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B57F4A" w:rsidRDefault="00E47F5F" w:rsidP="00C41C0A">
      <w:pPr>
        <w:pStyle w:val="ListParagraph"/>
        <w:numPr>
          <w:ilvl w:val="0"/>
          <w:numId w:val="6"/>
        </w:numPr>
      </w:pPr>
      <w:r w:rsidRPr="00B57F4A">
        <w:t>Contractor must adhere to the following:</w:t>
      </w:r>
    </w:p>
    <w:p w14:paraId="0DD1A176" w14:textId="77777777" w:rsidR="00CE7438" w:rsidRPr="00B57F4A" w:rsidRDefault="00E47F5F" w:rsidP="00C41C0A">
      <w:pPr>
        <w:pStyle w:val="ListParagraph"/>
        <w:numPr>
          <w:ilvl w:val="0"/>
          <w:numId w:val="10"/>
        </w:numPr>
        <w:ind w:left="1980"/>
      </w:pPr>
      <w:r w:rsidRPr="00B57F4A">
        <w:t>The use of “thumb drives” or any other medium for transport of information is expressly prohibited.</w:t>
      </w:r>
    </w:p>
    <w:p w14:paraId="0DD1A177" w14:textId="77777777" w:rsidR="00CE7438" w:rsidRPr="00B57F4A" w:rsidRDefault="00E47F5F" w:rsidP="00C41C0A">
      <w:pPr>
        <w:pStyle w:val="ListParagraph"/>
        <w:numPr>
          <w:ilvl w:val="0"/>
          <w:numId w:val="10"/>
        </w:numPr>
        <w:ind w:left="1980"/>
      </w:pPr>
      <w:r w:rsidRPr="00B57F4A">
        <w:t>Controlled access to system and security software and documentation.</w:t>
      </w:r>
    </w:p>
    <w:p w14:paraId="0DD1A178" w14:textId="77777777" w:rsidR="00CE7438" w:rsidRPr="00B57F4A" w:rsidRDefault="00E47F5F" w:rsidP="00C41C0A">
      <w:pPr>
        <w:pStyle w:val="ListParagraph"/>
        <w:numPr>
          <w:ilvl w:val="0"/>
          <w:numId w:val="10"/>
        </w:numPr>
        <w:ind w:left="1980"/>
      </w:pPr>
      <w:r w:rsidRPr="00B57F4A">
        <w:t>Recording, monitoring, and control of passwords and privileges.</w:t>
      </w:r>
    </w:p>
    <w:p w14:paraId="0DD1A179" w14:textId="77777777" w:rsidR="00CE7438" w:rsidRPr="00B57F4A" w:rsidRDefault="00E47F5F" w:rsidP="00C41C0A">
      <w:pPr>
        <w:pStyle w:val="ListParagraph"/>
        <w:numPr>
          <w:ilvl w:val="0"/>
          <w:numId w:val="10"/>
        </w:numPr>
        <w:ind w:left="1980"/>
      </w:pPr>
      <w:r w:rsidRPr="00B57F4A">
        <w:t>All terminated personnel are denied physical and electronic access to all data, program listings, data processing equipment and systems.</w:t>
      </w:r>
    </w:p>
    <w:p w14:paraId="0DD1A17A" w14:textId="77777777" w:rsidR="00CE7438" w:rsidRPr="00B57F4A" w:rsidRDefault="00E47F5F" w:rsidP="00C41C0A">
      <w:pPr>
        <w:pStyle w:val="ListParagraph"/>
        <w:numPr>
          <w:ilvl w:val="0"/>
          <w:numId w:val="10"/>
        </w:numPr>
        <w:ind w:left="1980"/>
      </w:pPr>
      <w:r w:rsidRPr="00B57F4A">
        <w:t xml:space="preserve">VA, as well as any Contractor (or </w:t>
      </w:r>
      <w:r w:rsidR="00797A31" w:rsidRPr="00B57F4A">
        <w:t>Subc</w:t>
      </w:r>
      <w:r w:rsidRPr="00B57F4A">
        <w:t>ontractor) systems used to support development, provide the capability to cancel immediately all access privileges and authorizations upon employee termination.</w:t>
      </w:r>
    </w:p>
    <w:p w14:paraId="0DD1A17B" w14:textId="77777777" w:rsidR="00CE7438" w:rsidRPr="00B57F4A" w:rsidRDefault="00E47F5F" w:rsidP="00C41C0A">
      <w:pPr>
        <w:pStyle w:val="ListParagraph"/>
        <w:numPr>
          <w:ilvl w:val="0"/>
          <w:numId w:val="10"/>
        </w:numPr>
        <w:ind w:left="1980"/>
      </w:pPr>
      <w:r w:rsidRPr="00B57F4A">
        <w:t>Contractor PM and VA PM are informed within twenty-four (24) hours of any employee termination.</w:t>
      </w:r>
    </w:p>
    <w:p w14:paraId="0DD1A17C" w14:textId="77777777" w:rsidR="00CE7438" w:rsidRPr="00B57F4A" w:rsidRDefault="00E47F5F" w:rsidP="00C41C0A">
      <w:pPr>
        <w:pStyle w:val="ListParagraph"/>
        <w:numPr>
          <w:ilvl w:val="0"/>
          <w:numId w:val="10"/>
        </w:numPr>
        <w:ind w:left="1980"/>
      </w:pPr>
      <w:r w:rsidRPr="00B57F4A">
        <w:t>Acquisition sensitive information shall be marked "Acquisition Sensitive" and shall be handled as "For Official Use Only (FOUO)".</w:t>
      </w:r>
    </w:p>
    <w:p w14:paraId="0DD1A17D" w14:textId="77777777" w:rsidR="00CE7438" w:rsidRPr="00B57F4A" w:rsidRDefault="00E47F5F" w:rsidP="00C41C0A">
      <w:pPr>
        <w:pStyle w:val="ListParagraph"/>
        <w:numPr>
          <w:ilvl w:val="0"/>
          <w:numId w:val="10"/>
        </w:numPr>
        <w:ind w:left="1980"/>
      </w:pPr>
      <w:r w:rsidRPr="00B57F4A">
        <w:t>Contractor does not require access to classified data.</w:t>
      </w:r>
    </w:p>
    <w:p w14:paraId="0DD1A17E" w14:textId="77777777" w:rsidR="00E47F5F" w:rsidRPr="00B57F4A" w:rsidRDefault="00E47F5F" w:rsidP="00C41C0A">
      <w:pPr>
        <w:pStyle w:val="ListParagraph"/>
        <w:numPr>
          <w:ilvl w:val="0"/>
          <w:numId w:val="6"/>
        </w:numPr>
        <w:rPr>
          <w:bCs/>
        </w:rPr>
      </w:pPr>
      <w:r w:rsidRPr="00B57F4A">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3AC5066D" w14:textId="64963B44" w:rsidR="008B4D50" w:rsidRPr="00B57F4A" w:rsidRDefault="00E82DCF" w:rsidP="00C41C0A">
      <w:pPr>
        <w:pStyle w:val="ListParagraph"/>
        <w:numPr>
          <w:ilvl w:val="0"/>
          <w:numId w:val="6"/>
        </w:numPr>
        <w:rPr>
          <w:bCs/>
        </w:rPr>
      </w:pPr>
      <w:r w:rsidRPr="00B57F4A">
        <w:rPr>
          <w:bCs/>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20324F95" w14:textId="7E4E3CF2" w:rsidR="008B4D50" w:rsidRPr="00B57F4A" w:rsidRDefault="00130A43" w:rsidP="008B4D50">
      <w:pPr>
        <w:pStyle w:val="AppendixHeading"/>
        <w:rPr>
          <w:rFonts w:cs="Arial"/>
        </w:rPr>
      </w:pPr>
      <w:bookmarkStart w:id="159" w:name="_Hlk56606915"/>
      <w:r>
        <w:rPr>
          <w:rFonts w:cs="Arial"/>
        </w:rPr>
        <w:t xml:space="preserve">IT </w:t>
      </w:r>
      <w:proofErr w:type="gramStart"/>
      <w:r w:rsidR="00E33E55" w:rsidRPr="00B57F4A">
        <w:rPr>
          <w:rFonts w:cs="Arial"/>
        </w:rPr>
        <w:t>Using</w:t>
      </w:r>
      <w:proofErr w:type="gramEnd"/>
      <w:r w:rsidR="00E33E55" w:rsidRPr="00B57F4A">
        <w:rPr>
          <w:rFonts w:cs="Arial"/>
        </w:rPr>
        <w:t xml:space="preserve"> Sustainable Products and Services</w:t>
      </w:r>
    </w:p>
    <w:p w14:paraId="0591AF96" w14:textId="77777777" w:rsidR="00604D29" w:rsidRPr="00B57F4A" w:rsidRDefault="00604D29" w:rsidP="00604D29">
      <w:pPr>
        <w:pStyle w:val="ListParagraph"/>
        <w:spacing w:before="0" w:after="0"/>
        <w:ind w:left="720"/>
        <w:rPr>
          <w:i/>
          <w:iCs/>
        </w:rPr>
      </w:pPr>
      <w:bookmarkStart w:id="160" w:name="_Hlk182830863"/>
      <w:bookmarkStart w:id="161" w:name="_Hlk72498820"/>
    </w:p>
    <w:p w14:paraId="20C073CF" w14:textId="095E45A0" w:rsidR="00604D29" w:rsidRPr="00B57F4A" w:rsidRDefault="00E853AC" w:rsidP="00604D29">
      <w:pPr>
        <w:pStyle w:val="NoSpacing"/>
        <w:rPr>
          <w:rFonts w:cs="Arial"/>
        </w:rPr>
      </w:pPr>
      <w:r>
        <w:rPr>
          <w:rFonts w:cs="Arial"/>
        </w:rPr>
        <w:t xml:space="preserve">Not Applicable. </w:t>
      </w:r>
    </w:p>
    <w:p w14:paraId="7810168F" w14:textId="567882B4" w:rsidR="00D33DE3" w:rsidRPr="00B57F4A" w:rsidRDefault="00D33DE3" w:rsidP="005A1B57">
      <w:pPr>
        <w:pStyle w:val="NoSpacing"/>
        <w:rPr>
          <w:rFonts w:cs="Arial"/>
        </w:rPr>
      </w:pPr>
      <w:bookmarkStart w:id="162" w:name="Software"/>
      <w:bookmarkStart w:id="163" w:name="Telecommunications"/>
      <w:bookmarkStart w:id="164" w:name="Video"/>
      <w:bookmarkStart w:id="165" w:name="Self"/>
      <w:bookmarkStart w:id="166" w:name="Desktop"/>
      <w:bookmarkEnd w:id="159"/>
      <w:bookmarkEnd w:id="160"/>
      <w:bookmarkEnd w:id="161"/>
      <w:bookmarkEnd w:id="162"/>
      <w:bookmarkEnd w:id="163"/>
      <w:bookmarkEnd w:id="164"/>
      <w:bookmarkEnd w:id="165"/>
      <w:bookmarkEnd w:id="166"/>
    </w:p>
    <w:p w14:paraId="0C769F19" w14:textId="77777777" w:rsidR="00604D29" w:rsidRPr="00B57F4A" w:rsidRDefault="00604D29">
      <w:pPr>
        <w:rPr>
          <w:rFonts w:cs="Arial"/>
          <w:caps/>
        </w:rPr>
      </w:pPr>
      <w:r w:rsidRPr="00B57F4A">
        <w:rPr>
          <w:rFonts w:cs="Arial"/>
          <w:caps/>
        </w:rPr>
        <w:br w:type="page"/>
      </w:r>
    </w:p>
    <w:p w14:paraId="2400FC21" w14:textId="5F0058C5" w:rsidR="00983A5C" w:rsidRPr="00B57F4A" w:rsidRDefault="00983A5C" w:rsidP="001E0BB7">
      <w:pPr>
        <w:pStyle w:val="Heading1"/>
        <w:numPr>
          <w:ilvl w:val="0"/>
          <w:numId w:val="0"/>
        </w:numPr>
      </w:pPr>
      <w:bookmarkStart w:id="167" w:name="_Toc164926653"/>
      <w:bookmarkStart w:id="168" w:name="_Toc214268334"/>
      <w:r w:rsidRPr="00B57F4A">
        <w:lastRenderedPageBreak/>
        <w:t>ADDENDUM B – VA INFORMATION AND INFORMATION SYSTEM SECURITY/ PRIVACY LANGUAGE</w:t>
      </w:r>
      <w:bookmarkEnd w:id="168"/>
      <w:r w:rsidRPr="00B57F4A">
        <w:t xml:space="preserve"> </w:t>
      </w:r>
      <w:bookmarkEnd w:id="167"/>
    </w:p>
    <w:p w14:paraId="54D53848" w14:textId="77777777" w:rsidR="00983A5C" w:rsidRPr="00B57F4A" w:rsidRDefault="00983A5C" w:rsidP="00983A5C">
      <w:pPr>
        <w:autoSpaceDE w:val="0"/>
        <w:autoSpaceDN w:val="0"/>
        <w:adjustRightInd w:val="0"/>
        <w:rPr>
          <w:rFonts w:cs="Arial"/>
          <w:b/>
          <w:bCs/>
          <w:color w:val="000000"/>
        </w:rPr>
      </w:pPr>
    </w:p>
    <w:p w14:paraId="12DD0823" w14:textId="77777777" w:rsidR="00983A5C" w:rsidRPr="00B57F4A" w:rsidRDefault="00983A5C" w:rsidP="00983A5C">
      <w:pPr>
        <w:autoSpaceDE w:val="0"/>
        <w:autoSpaceDN w:val="0"/>
        <w:adjustRightInd w:val="0"/>
        <w:rPr>
          <w:rFonts w:cs="Arial"/>
          <w:b/>
        </w:rPr>
      </w:pPr>
      <w:bookmarkStart w:id="169" w:name="_Hlk182830987"/>
      <w:r w:rsidRPr="00B57F4A">
        <w:rPr>
          <w:rFonts w:cs="Arial"/>
          <w:b/>
        </w:rPr>
        <w:t>NOTE: In the event of a conflict, VAAR Security Clauses take precedence over the language in this Addendum B.</w:t>
      </w:r>
    </w:p>
    <w:p w14:paraId="448DE25C" w14:textId="77777777" w:rsidR="00983A5C" w:rsidRPr="00B57F4A" w:rsidRDefault="00983A5C" w:rsidP="00983A5C">
      <w:pPr>
        <w:autoSpaceDE w:val="0"/>
        <w:autoSpaceDN w:val="0"/>
        <w:adjustRightInd w:val="0"/>
        <w:rPr>
          <w:rFonts w:cs="Arial"/>
          <w:b/>
          <w:bCs/>
          <w:color w:val="000000"/>
        </w:rPr>
      </w:pPr>
    </w:p>
    <w:p w14:paraId="1231AD61" w14:textId="776E8737" w:rsidR="00983A5C" w:rsidRPr="00B57F4A" w:rsidRDefault="00983A5C" w:rsidP="00983A5C">
      <w:pPr>
        <w:autoSpaceDE w:val="0"/>
        <w:autoSpaceDN w:val="0"/>
        <w:adjustRightInd w:val="0"/>
        <w:rPr>
          <w:rFonts w:cs="Arial"/>
          <w:b/>
          <w:bCs/>
          <w:i/>
          <w:color w:val="000000"/>
        </w:rPr>
      </w:pPr>
      <w:r w:rsidRPr="00B57F4A">
        <w:rPr>
          <w:rFonts w:cs="Arial"/>
          <w:b/>
          <w:bCs/>
          <w:color w:val="000000"/>
        </w:rPr>
        <w:t xml:space="preserve">APPLICABLE </w:t>
      </w:r>
      <w:bookmarkStart w:id="170" w:name="_Hlk175301855"/>
      <w:r w:rsidR="009D70DA" w:rsidRPr="00B57F4A">
        <w:rPr>
          <w:rFonts w:cs="Arial"/>
          <w:b/>
          <w:bCs/>
          <w:color w:val="000000"/>
        </w:rPr>
        <w:t xml:space="preserve">SECTIONS </w:t>
      </w:r>
      <w:r w:rsidRPr="00B57F4A">
        <w:rPr>
          <w:rFonts w:cs="Arial"/>
          <w:b/>
          <w:bCs/>
          <w:color w:val="000000"/>
        </w:rPr>
        <w:t xml:space="preserve">FROM: </w:t>
      </w:r>
      <w:r w:rsidRPr="00B57F4A">
        <w:rPr>
          <w:rFonts w:cs="Arial"/>
          <w:b/>
          <w:bCs/>
          <w:i/>
          <w:iCs/>
          <w:color w:val="000000"/>
        </w:rPr>
        <w:t>VA NOTICE 24-12, APRIL 22, 2024, UPDATE TO VA HANDBOOK 6500.6, CONTRACT SECURITY, APPENDIX C</w:t>
      </w:r>
      <w:r w:rsidRPr="00B57F4A">
        <w:rPr>
          <w:rFonts w:cs="Arial"/>
          <w:b/>
          <w:bCs/>
          <w:color w:val="000000"/>
        </w:rPr>
        <w:t xml:space="preserve"> </w:t>
      </w:r>
      <w:r w:rsidRPr="00B57F4A">
        <w:rPr>
          <w:rFonts w:cs="Arial"/>
          <w:b/>
          <w:bCs/>
          <w:i/>
          <w:color w:val="000000"/>
        </w:rPr>
        <w:t>VA INFORMATION AND INFORMATION SYSTEM SECURITY/PRIVACY LANGUAGE</w:t>
      </w:r>
      <w:bookmarkEnd w:id="170"/>
      <w:r w:rsidRPr="00B57F4A">
        <w:rPr>
          <w:rFonts w:cs="Arial"/>
          <w:b/>
          <w:bCs/>
          <w:i/>
          <w:color w:val="000000"/>
        </w:rPr>
        <w:t>, FOR INCLUSION INTO CONTRACTS, AS APPROPRIATE</w:t>
      </w:r>
    </w:p>
    <w:p w14:paraId="7408DAEB" w14:textId="77777777" w:rsidR="00983A5C" w:rsidRPr="00B57F4A" w:rsidRDefault="00983A5C" w:rsidP="00983A5C">
      <w:pPr>
        <w:rPr>
          <w:rFonts w:cs="Arial"/>
        </w:rPr>
      </w:pPr>
    </w:p>
    <w:p w14:paraId="12C36D2C" w14:textId="77777777" w:rsidR="00983A5C" w:rsidRPr="00B57F4A" w:rsidRDefault="00983A5C" w:rsidP="00983A5C">
      <w:pPr>
        <w:pStyle w:val="AppendixBheading"/>
      </w:pPr>
      <w:r w:rsidRPr="00B57F4A">
        <w:t>GENERAL</w:t>
      </w:r>
    </w:p>
    <w:p w14:paraId="2717B2EB" w14:textId="77777777" w:rsidR="00983A5C" w:rsidRPr="00B57F4A" w:rsidRDefault="00983A5C" w:rsidP="00983A5C">
      <w:pPr>
        <w:autoSpaceDE w:val="0"/>
        <w:autoSpaceDN w:val="0"/>
        <w:adjustRightInd w:val="0"/>
        <w:rPr>
          <w:rFonts w:eastAsia="Calibri" w:cs="Arial"/>
          <w:color w:val="000000"/>
        </w:rPr>
      </w:pPr>
    </w:p>
    <w:p w14:paraId="5337973E" w14:textId="3BDF6DEE" w:rsidR="00983A5C" w:rsidRPr="00B01957" w:rsidRDefault="00983A5C" w:rsidP="00983A5C">
      <w:pPr>
        <w:autoSpaceDE w:val="0"/>
        <w:autoSpaceDN w:val="0"/>
        <w:adjustRightInd w:val="0"/>
        <w:rPr>
          <w:rFonts w:eastAsia="Calibri" w:cs="Arial"/>
          <w:color w:val="000000"/>
        </w:rPr>
      </w:pPr>
      <w:r w:rsidRPr="00B01957">
        <w:rPr>
          <w:rFonts w:eastAsia="Calibri" w:cs="Arial"/>
          <w:color w:val="000000"/>
        </w:rPr>
        <w:t xml:space="preserve">This entire section applies to all acquisitions requiring any Information Security and Privacy language. Contractors, contractor personnel, </w:t>
      </w:r>
      <w:r w:rsidR="000A772A" w:rsidRPr="00B01957">
        <w:rPr>
          <w:rFonts w:eastAsia="Calibri" w:cs="Arial"/>
          <w:color w:val="000000"/>
        </w:rPr>
        <w:t>Subcontractor</w:t>
      </w:r>
      <w:r w:rsidRPr="00B01957">
        <w:rPr>
          <w:rFonts w:eastAsia="Calibri" w:cs="Arial"/>
          <w:color w:val="000000"/>
        </w:rPr>
        <w:t xml:space="preserve">s and subcontractor personnel will be subject to the same federal laws, regulations, standards, VA directives and handbooks, as VA personnel regarding information and information system security and privacy. </w:t>
      </w:r>
    </w:p>
    <w:p w14:paraId="16B2165E" w14:textId="77777777" w:rsidR="00983A5C" w:rsidRPr="00B57F4A" w:rsidRDefault="00983A5C" w:rsidP="00983A5C">
      <w:pPr>
        <w:rPr>
          <w:rFonts w:cs="Arial"/>
        </w:rPr>
      </w:pPr>
    </w:p>
    <w:p w14:paraId="4910DCC1" w14:textId="77777777" w:rsidR="00983A5C" w:rsidRPr="00B57F4A" w:rsidRDefault="00983A5C" w:rsidP="00983A5C">
      <w:pPr>
        <w:pStyle w:val="AppendixBheading"/>
      </w:pPr>
      <w:r w:rsidRPr="00B57F4A">
        <w:t xml:space="preserve">VA INFORMATION CUSTODIAL LANGUAGE </w:t>
      </w:r>
    </w:p>
    <w:p w14:paraId="26F1B254" w14:textId="77777777" w:rsidR="00983A5C" w:rsidRPr="00B57F4A" w:rsidRDefault="00983A5C" w:rsidP="00983A5C">
      <w:pPr>
        <w:rPr>
          <w:rFonts w:cs="Arial"/>
        </w:rPr>
      </w:pPr>
    </w:p>
    <w:p w14:paraId="0A667AE9" w14:textId="05892A1E" w:rsidR="00983A5C" w:rsidRPr="00B57F4A" w:rsidRDefault="00983A5C" w:rsidP="00C41C0A">
      <w:pPr>
        <w:numPr>
          <w:ilvl w:val="0"/>
          <w:numId w:val="20"/>
        </w:numPr>
        <w:spacing w:before="120" w:after="60"/>
        <w:contextualSpacing/>
        <w:rPr>
          <w:rFonts w:cs="Arial"/>
        </w:rPr>
      </w:pPr>
      <w:r w:rsidRPr="00B57F4A">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w:t>
      </w:r>
      <w:r w:rsidR="000A772A" w:rsidRPr="00B57F4A">
        <w:rPr>
          <w:rFonts w:cs="Arial"/>
        </w:rPr>
        <w:t>C</w:t>
      </w:r>
      <w:r w:rsidRPr="00B57F4A">
        <w:rPr>
          <w:rFonts w:cs="Arial"/>
        </w:rPr>
        <w:t>ontractor or order) is FAR 52.227-19, Commercial Computer Software License.</w:t>
      </w:r>
    </w:p>
    <w:p w14:paraId="1885E662" w14:textId="77777777" w:rsidR="00983A5C" w:rsidRPr="00B57F4A" w:rsidRDefault="00983A5C" w:rsidP="00983A5C">
      <w:pPr>
        <w:rPr>
          <w:rFonts w:cs="Arial"/>
        </w:rPr>
      </w:pPr>
    </w:p>
    <w:p w14:paraId="63E3F7BE" w14:textId="129DF95D" w:rsidR="00983A5C" w:rsidRPr="00B57F4A" w:rsidRDefault="00983A5C" w:rsidP="00C41C0A">
      <w:pPr>
        <w:numPr>
          <w:ilvl w:val="0"/>
          <w:numId w:val="20"/>
        </w:numPr>
        <w:spacing w:before="120" w:after="60"/>
        <w:contextualSpacing/>
        <w:rPr>
          <w:rFonts w:cs="Arial"/>
        </w:rPr>
      </w:pPr>
      <w:r w:rsidRPr="00B57F4A">
        <w:rPr>
          <w:rFonts w:cs="Arial"/>
        </w:rPr>
        <w:t xml:space="preserve">Information made available to the </w:t>
      </w:r>
      <w:r w:rsidR="000A772A" w:rsidRPr="00B57F4A">
        <w:rPr>
          <w:rFonts w:cs="Arial"/>
        </w:rPr>
        <w:t>Contractor</w:t>
      </w:r>
      <w:r w:rsidRPr="00B57F4A">
        <w:rPr>
          <w:rFonts w:cs="Arial"/>
        </w:rPr>
        <w:t xml:space="preserve"> by VA for the performance or administration of this contract will be used only for the purposes specified in the service agreement, SOW, PWS, PD, and/or contract. The </w:t>
      </w:r>
      <w:r w:rsidR="000A772A" w:rsidRPr="00B57F4A">
        <w:rPr>
          <w:rFonts w:cs="Arial"/>
        </w:rPr>
        <w:t>Contractor</w:t>
      </w:r>
      <w:r w:rsidRPr="00B57F4A">
        <w:rPr>
          <w:rFonts w:cs="Arial"/>
        </w:rPr>
        <w:t xml:space="preserve"> shall not use VA information in any other manner without prior written approval from a VA CO. The primary clause used to define Government and Contractor data rights is FAR 52.227-14 Rights in Data – General. </w:t>
      </w:r>
    </w:p>
    <w:p w14:paraId="3BA4326E" w14:textId="77777777" w:rsidR="00983A5C" w:rsidRPr="00B57F4A" w:rsidRDefault="00983A5C" w:rsidP="00983A5C">
      <w:pPr>
        <w:rPr>
          <w:rFonts w:cs="Arial"/>
        </w:rPr>
      </w:pPr>
    </w:p>
    <w:p w14:paraId="252F69D9" w14:textId="459F11BC" w:rsidR="00983A5C" w:rsidRPr="00B57F4A" w:rsidRDefault="00983A5C" w:rsidP="00C41C0A">
      <w:pPr>
        <w:numPr>
          <w:ilvl w:val="0"/>
          <w:numId w:val="20"/>
        </w:numPr>
        <w:spacing w:before="120" w:after="60"/>
        <w:contextualSpacing/>
        <w:rPr>
          <w:rFonts w:cs="Arial"/>
        </w:rPr>
      </w:pPr>
      <w:r w:rsidRPr="00B57F4A">
        <w:rPr>
          <w:rFonts w:cs="Arial"/>
        </w:rPr>
        <w:t xml:space="preserve">VA information will not be co-mingled with any other data on the </w:t>
      </w:r>
      <w:r w:rsidR="000A772A" w:rsidRPr="00B57F4A">
        <w:rPr>
          <w:rFonts w:cs="Arial"/>
        </w:rPr>
        <w:t>Contractor</w:t>
      </w:r>
      <w:r w:rsidRPr="00B57F4A">
        <w:rPr>
          <w:rFonts w:cs="Arial"/>
        </w:rPr>
        <w:t xml:space="preserve">’s information systems or media storage systems. The </w:t>
      </w:r>
      <w:r w:rsidR="000A772A" w:rsidRPr="00B57F4A">
        <w:rPr>
          <w:rFonts w:cs="Arial"/>
        </w:rPr>
        <w:t>Contractor</w:t>
      </w:r>
      <w:r w:rsidRPr="00B57F4A">
        <w:rPr>
          <w:rFonts w:cs="Arial"/>
        </w:rPr>
        <w:t xml:space="preserve"> shall ensure compliance with Federal and VA requirements related to data protection, data encryption, physical data segregation, logical data segregation, classification requirements and media sanitization.</w:t>
      </w:r>
    </w:p>
    <w:p w14:paraId="26FC730A" w14:textId="77777777" w:rsidR="00983A5C" w:rsidRPr="00B57F4A" w:rsidRDefault="00983A5C" w:rsidP="00983A5C">
      <w:pPr>
        <w:rPr>
          <w:rFonts w:cs="Arial"/>
        </w:rPr>
      </w:pPr>
    </w:p>
    <w:p w14:paraId="3DD60BDE" w14:textId="6E800C40" w:rsidR="00983A5C" w:rsidRPr="00B57F4A" w:rsidRDefault="00983A5C" w:rsidP="00C41C0A">
      <w:pPr>
        <w:numPr>
          <w:ilvl w:val="0"/>
          <w:numId w:val="20"/>
        </w:numPr>
        <w:spacing w:before="120" w:after="60"/>
        <w:contextualSpacing/>
        <w:rPr>
          <w:rFonts w:cs="Arial"/>
        </w:rPr>
      </w:pPr>
      <w:r w:rsidRPr="00B57F4A">
        <w:rPr>
          <w:rFonts w:cs="Arial"/>
        </w:rPr>
        <w:t xml:space="preserve">VA reserves the right to conduct scheduled or unscheduled audits, assessments, or investigations of </w:t>
      </w:r>
      <w:r w:rsidR="000A772A" w:rsidRPr="00B57F4A">
        <w:rPr>
          <w:rFonts w:cs="Arial"/>
        </w:rPr>
        <w:t>Contractor</w:t>
      </w:r>
      <w:r w:rsidRPr="00B57F4A">
        <w:rPr>
          <w:rFonts w:cs="Arial"/>
        </w:rPr>
        <w:t xml:space="preserve"> IT resources to ensure information security is </w:t>
      </w:r>
      <w:r w:rsidRPr="00B57F4A">
        <w:rPr>
          <w:rFonts w:cs="Arial"/>
        </w:rPr>
        <w:lastRenderedPageBreak/>
        <w:t xml:space="preserve">compliant with Federal and VA requirements. The </w:t>
      </w:r>
      <w:r w:rsidR="000A772A" w:rsidRPr="00B57F4A">
        <w:rPr>
          <w:rFonts w:cs="Arial"/>
        </w:rPr>
        <w:t>Contractor</w:t>
      </w:r>
      <w:r w:rsidRPr="00B57F4A">
        <w:rPr>
          <w:rFonts w:cs="Arial"/>
        </w:rPr>
        <w:t xml:space="preserve"> shall provide all necessary access to records (including electronic and documentary materials related to the contracts and subcontracts) and support (including access to </w:t>
      </w:r>
      <w:r w:rsidR="000A772A" w:rsidRPr="00B57F4A">
        <w:rPr>
          <w:rFonts w:cs="Arial"/>
        </w:rPr>
        <w:t>Contractor</w:t>
      </w:r>
      <w:r w:rsidRPr="00B57F4A">
        <w:rPr>
          <w:rFonts w:cs="Arial"/>
        </w:rPr>
        <w:t xml:space="preserve"> and </w:t>
      </w:r>
      <w:r w:rsidR="000A772A" w:rsidRPr="00B57F4A">
        <w:rPr>
          <w:rFonts w:cs="Arial"/>
        </w:rPr>
        <w:t>Subcontractor</w:t>
      </w:r>
      <w:r w:rsidRPr="00B57F4A">
        <w:rPr>
          <w:rFonts w:cs="Arial"/>
        </w:rPr>
        <w:t xml:space="preserve"> staff associated with the contract) to VA, VA's Office Inspector General (OIG), and/or Government Accountability Office (GAO) staff during periodic control assessments, audits, or investigations.</w:t>
      </w:r>
    </w:p>
    <w:p w14:paraId="57921731" w14:textId="77777777" w:rsidR="00983A5C" w:rsidRPr="00B57F4A" w:rsidRDefault="00983A5C" w:rsidP="00983A5C">
      <w:pPr>
        <w:rPr>
          <w:rFonts w:cs="Arial"/>
        </w:rPr>
      </w:pPr>
    </w:p>
    <w:p w14:paraId="1A90A0F3" w14:textId="6C30ABC5" w:rsidR="00983A5C" w:rsidRPr="00B57F4A" w:rsidRDefault="00983A5C" w:rsidP="00C41C0A">
      <w:pPr>
        <w:numPr>
          <w:ilvl w:val="0"/>
          <w:numId w:val="20"/>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97B3E34" w14:textId="77777777" w:rsidR="00983A5C" w:rsidRPr="00B57F4A" w:rsidRDefault="00983A5C" w:rsidP="00983A5C">
      <w:pPr>
        <w:rPr>
          <w:rFonts w:cs="Arial"/>
        </w:rPr>
      </w:pPr>
    </w:p>
    <w:p w14:paraId="480E2602" w14:textId="223A970F" w:rsidR="00983A5C" w:rsidRPr="00B57F4A" w:rsidRDefault="00983A5C" w:rsidP="00C41C0A">
      <w:pPr>
        <w:numPr>
          <w:ilvl w:val="0"/>
          <w:numId w:val="20"/>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61D501C0" w14:textId="77777777" w:rsidR="00983A5C" w:rsidRPr="00B57F4A" w:rsidRDefault="00983A5C" w:rsidP="00983A5C">
      <w:pPr>
        <w:rPr>
          <w:rFonts w:cs="Arial"/>
        </w:rPr>
      </w:pPr>
    </w:p>
    <w:p w14:paraId="43B11996" w14:textId="0981D927" w:rsidR="00983A5C" w:rsidRPr="00B57F4A" w:rsidRDefault="00983A5C" w:rsidP="00C41C0A">
      <w:pPr>
        <w:numPr>
          <w:ilvl w:val="0"/>
          <w:numId w:val="20"/>
        </w:numPr>
        <w:spacing w:before="120" w:after="60"/>
        <w:contextualSpacing/>
        <w:rPr>
          <w:rFonts w:cs="Arial"/>
        </w:rPr>
      </w:pPr>
      <w:r w:rsidRPr="00B57F4A">
        <w:rPr>
          <w:rFonts w:cs="Arial"/>
        </w:rPr>
        <w:t>If a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sidR="001211A0" w:rsidRPr="00B57F4A">
        <w:rPr>
          <w:rFonts w:cs="Arial"/>
        </w:rPr>
        <w:t>r</w:t>
      </w:r>
      <w:r w:rsidRPr="00B57F4A">
        <w:rPr>
          <w:rFonts w:cs="Arial"/>
        </w:rPr>
        <w:t>actor.</w:t>
      </w:r>
    </w:p>
    <w:p w14:paraId="7C2F6C7A" w14:textId="77777777" w:rsidR="00983A5C" w:rsidRPr="00B57F4A" w:rsidRDefault="00983A5C" w:rsidP="00983A5C">
      <w:pPr>
        <w:rPr>
          <w:rFonts w:cs="Arial"/>
        </w:rPr>
      </w:pPr>
    </w:p>
    <w:p w14:paraId="42616E1F" w14:textId="752AAA8E" w:rsidR="00983A5C" w:rsidRPr="00B57F4A" w:rsidRDefault="00983A5C" w:rsidP="00C41C0A">
      <w:pPr>
        <w:numPr>
          <w:ilvl w:val="0"/>
          <w:numId w:val="20"/>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sidR="000A772A" w:rsidRPr="00B57F4A">
        <w:rPr>
          <w:rFonts w:cs="Arial"/>
        </w:rPr>
        <w:t>Contractor</w:t>
      </w:r>
      <w:r w:rsidRPr="00B57F4A">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2ECA6105" w14:textId="77777777" w:rsidR="00983A5C" w:rsidRPr="00B57F4A" w:rsidRDefault="00983A5C" w:rsidP="00983A5C">
      <w:pPr>
        <w:rPr>
          <w:rFonts w:cs="Arial"/>
        </w:rPr>
      </w:pPr>
    </w:p>
    <w:p w14:paraId="24F8DAC7" w14:textId="00DE0659" w:rsidR="00983A5C" w:rsidRPr="00B57F4A" w:rsidRDefault="00983A5C" w:rsidP="00C41C0A">
      <w:pPr>
        <w:numPr>
          <w:ilvl w:val="0"/>
          <w:numId w:val="20"/>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’s firewall and web services security controls, as applicable, shall meet or exceed VA’s minimum requirements.</w:t>
      </w:r>
    </w:p>
    <w:p w14:paraId="79EDD596" w14:textId="77777777" w:rsidR="00983A5C" w:rsidRPr="00B57F4A" w:rsidRDefault="00983A5C" w:rsidP="00983A5C">
      <w:pPr>
        <w:rPr>
          <w:rFonts w:cs="Arial"/>
        </w:rPr>
      </w:pPr>
    </w:p>
    <w:p w14:paraId="3427DEC5" w14:textId="60763760" w:rsidR="00983A5C" w:rsidRPr="00B57F4A" w:rsidRDefault="00983A5C" w:rsidP="00C41C0A">
      <w:pPr>
        <w:numPr>
          <w:ilvl w:val="0"/>
          <w:numId w:val="20"/>
        </w:numPr>
        <w:spacing w:before="120" w:after="60"/>
        <w:contextualSpacing/>
        <w:rPr>
          <w:rFonts w:cs="Arial"/>
        </w:rPr>
      </w:pPr>
      <w:r w:rsidRPr="00B57F4A">
        <w:rPr>
          <w:rFonts w:cs="Arial"/>
        </w:rPr>
        <w:t xml:space="preserve">Except for uses and disclosures of VA information authorized by this contract for performance of the contract, the </w:t>
      </w:r>
      <w:r w:rsidR="000A772A" w:rsidRPr="00B57F4A">
        <w:rPr>
          <w:rFonts w:cs="Arial"/>
        </w:rPr>
        <w:t>Contractor</w:t>
      </w:r>
      <w:r w:rsidRPr="00B57F4A">
        <w:rPr>
          <w:rFonts w:cs="Arial"/>
        </w:rPr>
        <w:t xml:space="preserve"> may use and disclose VA information only in two situations: (i) in response to a qualifying order of a court of competent jurisdiction after notification to VA CO (ii) with written approval from the VA CO. The </w:t>
      </w:r>
      <w:r w:rsidR="000A772A" w:rsidRPr="00B57F4A">
        <w:rPr>
          <w:rFonts w:cs="Arial"/>
        </w:rPr>
        <w:t>Contractor</w:t>
      </w:r>
      <w:r w:rsidRPr="00B57F4A">
        <w:rPr>
          <w:rFonts w:cs="Arial"/>
        </w:rPr>
        <w:t xml:space="preserve"> shall refer all requests for, demands for production of or inquiries about, VA information and information systems to the VA CO for response.</w:t>
      </w:r>
    </w:p>
    <w:p w14:paraId="7899E808" w14:textId="77777777" w:rsidR="00983A5C" w:rsidRPr="00B57F4A" w:rsidRDefault="00983A5C" w:rsidP="00983A5C">
      <w:pPr>
        <w:rPr>
          <w:rFonts w:cs="Arial"/>
        </w:rPr>
      </w:pPr>
    </w:p>
    <w:p w14:paraId="43676B26" w14:textId="17BD77F6" w:rsidR="00983A5C" w:rsidRPr="00B57F4A" w:rsidRDefault="00983A5C" w:rsidP="00C41C0A">
      <w:pPr>
        <w:numPr>
          <w:ilvl w:val="0"/>
          <w:numId w:val="20"/>
        </w:numPr>
        <w:spacing w:before="120" w:after="60"/>
        <w:contextualSpacing/>
        <w:rPr>
          <w:rFonts w:cs="Arial"/>
        </w:rPr>
      </w:pPr>
      <w:r w:rsidRPr="00B57F4A">
        <w:rPr>
          <w:rFonts w:cs="Arial"/>
        </w:rPr>
        <w:lastRenderedPageBreak/>
        <w:t xml:space="preserve">Notwithstanding the provision above, the </w:t>
      </w:r>
      <w:r w:rsidR="000A772A" w:rsidRPr="00B57F4A">
        <w:rPr>
          <w:rFonts w:cs="Arial"/>
        </w:rPr>
        <w:t>Contractor</w:t>
      </w:r>
      <w:r w:rsidRPr="00B57F4A">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sidR="000A772A" w:rsidRPr="00B57F4A">
        <w:rPr>
          <w:rFonts w:cs="Arial"/>
        </w:rPr>
        <w:t>Contractor</w:t>
      </w:r>
      <w:r w:rsidRPr="00B57F4A">
        <w:rPr>
          <w:rFonts w:cs="Arial"/>
        </w:rPr>
        <w:t xml:space="preserve"> is in receipt of a court order or other requests for the above-mentioned information, the </w:t>
      </w:r>
      <w:r w:rsidR="000A772A" w:rsidRPr="00B57F4A">
        <w:rPr>
          <w:rFonts w:cs="Arial"/>
        </w:rPr>
        <w:t>Contractor</w:t>
      </w:r>
      <w:r w:rsidRPr="00B57F4A">
        <w:rPr>
          <w:rFonts w:cs="Arial"/>
        </w:rPr>
        <w:t xml:space="preserve"> shall immediately refer such court order or other requests to the VA CO for response.</w:t>
      </w:r>
    </w:p>
    <w:p w14:paraId="71866E8A" w14:textId="77777777" w:rsidR="00983A5C" w:rsidRPr="00B57F4A" w:rsidRDefault="00983A5C" w:rsidP="00983A5C">
      <w:pPr>
        <w:rPr>
          <w:rFonts w:cs="Arial"/>
        </w:rPr>
      </w:pPr>
    </w:p>
    <w:p w14:paraId="4D4B86E3" w14:textId="2490B620" w:rsidR="00983A5C" w:rsidRPr="00B57F4A" w:rsidRDefault="00983A5C" w:rsidP="00C41C0A">
      <w:pPr>
        <w:numPr>
          <w:ilvl w:val="0"/>
          <w:numId w:val="20"/>
        </w:numPr>
        <w:spacing w:before="120" w:after="60"/>
        <w:contextualSpacing/>
        <w:rPr>
          <w:rFonts w:cs="Arial"/>
        </w:rPr>
      </w:pPr>
      <w:r w:rsidRPr="00B57F4A">
        <w:rPr>
          <w:rFonts w:cs="Arial"/>
        </w:rPr>
        <w:t xml:space="preserve">Information made available to the </w:t>
      </w:r>
      <w:r w:rsidR="000A772A" w:rsidRPr="00B57F4A">
        <w:rPr>
          <w:rFonts w:cs="Arial"/>
        </w:rPr>
        <w:t>Contractor</w:t>
      </w:r>
      <w:r w:rsidRPr="00B57F4A">
        <w:rPr>
          <w:rFonts w:cs="Arial"/>
        </w:rPr>
        <w:t xml:space="preserve"> by VA for the performance or administration of this contract or information developed by the </w:t>
      </w:r>
      <w:r w:rsidR="000A772A" w:rsidRPr="00B57F4A">
        <w:rPr>
          <w:rFonts w:cs="Arial"/>
        </w:rPr>
        <w:t>Contractor</w:t>
      </w:r>
      <w:r w:rsidRPr="00B57F4A">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65829BE3" w14:textId="77777777" w:rsidR="00983A5C" w:rsidRPr="00B57F4A" w:rsidRDefault="00983A5C" w:rsidP="00983A5C">
      <w:pPr>
        <w:rPr>
          <w:rFonts w:cs="Arial"/>
        </w:rPr>
      </w:pPr>
    </w:p>
    <w:p w14:paraId="5EA3431B" w14:textId="5EA7BB5F" w:rsidR="00983A5C" w:rsidRPr="00B57F4A" w:rsidRDefault="00983A5C" w:rsidP="00C41C0A">
      <w:pPr>
        <w:numPr>
          <w:ilvl w:val="0"/>
          <w:numId w:val="20"/>
        </w:numPr>
        <w:spacing w:before="120" w:after="60"/>
        <w:contextualSpacing/>
        <w:rPr>
          <w:rFonts w:cs="Arial"/>
        </w:rPr>
      </w:pPr>
      <w:r w:rsidRPr="00B57F4A">
        <w:rPr>
          <w:rFonts w:cs="Arial"/>
        </w:rPr>
        <w:t xml:space="preserve">Any data destruction done on behalf of VA by a </w:t>
      </w:r>
      <w:r w:rsidR="000A772A" w:rsidRPr="00B57F4A">
        <w:rPr>
          <w:rFonts w:cs="Arial"/>
        </w:rPr>
        <w:t>Contractor</w:t>
      </w:r>
      <w:r w:rsidRPr="00B57F4A">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38525560" w14:textId="77777777" w:rsidR="00983A5C" w:rsidRPr="00B57F4A" w:rsidRDefault="00983A5C" w:rsidP="00983A5C">
      <w:pPr>
        <w:rPr>
          <w:rFonts w:cs="Arial"/>
        </w:rPr>
      </w:pPr>
    </w:p>
    <w:p w14:paraId="49A2134C" w14:textId="25F0341E" w:rsidR="00983A5C" w:rsidRPr="00B57F4A" w:rsidRDefault="00983A5C" w:rsidP="00C41C0A">
      <w:pPr>
        <w:numPr>
          <w:ilvl w:val="0"/>
          <w:numId w:val="20"/>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sidR="000A772A" w:rsidRPr="00B57F4A">
        <w:rPr>
          <w:rFonts w:cs="Arial"/>
        </w:rPr>
        <w:t>Contractor</w:t>
      </w:r>
      <w:r w:rsidRPr="00B57F4A">
        <w:rPr>
          <w:rFonts w:cs="Arial"/>
        </w:rPr>
        <w:t xml:space="preserve"> shall return all Federal Records to VA for disposition. </w:t>
      </w:r>
    </w:p>
    <w:p w14:paraId="69CB3920" w14:textId="77777777" w:rsidR="00983A5C" w:rsidRPr="00B57F4A" w:rsidRDefault="00983A5C" w:rsidP="00983A5C">
      <w:pPr>
        <w:rPr>
          <w:rFonts w:cs="Arial"/>
        </w:rPr>
      </w:pPr>
    </w:p>
    <w:p w14:paraId="345B7DC2" w14:textId="38F51447" w:rsidR="00983A5C" w:rsidRPr="00B57F4A" w:rsidRDefault="00983A5C" w:rsidP="00C41C0A">
      <w:pPr>
        <w:numPr>
          <w:ilvl w:val="0"/>
          <w:numId w:val="20"/>
        </w:numPr>
        <w:spacing w:before="120" w:after="60"/>
        <w:contextualSpacing/>
        <w:rPr>
          <w:rFonts w:cs="Arial"/>
        </w:rPr>
      </w:pPr>
      <w:r w:rsidRPr="00B57F4A">
        <w:rPr>
          <w:rFonts w:cs="Arial"/>
        </w:rPr>
        <w:t xml:space="preserve">Any media, such as paper, magnetic tape, magnetic disks, solid state devices or optical discs that </w:t>
      </w:r>
      <w:proofErr w:type="gramStart"/>
      <w:r w:rsidRPr="00B57F4A">
        <w:rPr>
          <w:rFonts w:cs="Arial"/>
        </w:rPr>
        <w:t>is</w:t>
      </w:r>
      <w:proofErr w:type="gramEnd"/>
      <w:r w:rsidRPr="00B57F4A">
        <w:rPr>
          <w:rFonts w:cs="Arial"/>
        </w:rPr>
        <w:t xml:space="preserve"> used to store, process, or access VA information that cannot be destroyed shall be returned to VA.</w:t>
      </w:r>
      <w:r w:rsidR="000A772A" w:rsidRPr="00B57F4A">
        <w:rPr>
          <w:rFonts w:cs="Arial"/>
        </w:rPr>
        <w:t xml:space="preserve"> </w:t>
      </w:r>
      <w:r w:rsidRPr="00B57F4A">
        <w:rPr>
          <w:rFonts w:cs="Arial"/>
        </w:rPr>
        <w:t xml:space="preserve">The </w:t>
      </w:r>
      <w:r w:rsidR="000A772A" w:rsidRPr="00B57F4A">
        <w:rPr>
          <w:rFonts w:cs="Arial"/>
        </w:rPr>
        <w:t>Contractor</w:t>
      </w:r>
      <w:r w:rsidRPr="00B57F4A">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sidR="000A772A" w:rsidRPr="00B57F4A">
        <w:rPr>
          <w:rFonts w:cs="Arial"/>
        </w:rPr>
        <w:t>Contractor</w:t>
      </w:r>
      <w:r w:rsidRPr="00B57F4A">
        <w:rPr>
          <w:rFonts w:cs="Arial"/>
        </w:rPr>
        <w:t xml:space="preserve"> shall send via a trackable method (USPS, UPS, FedEx, etc.) and immediately provide the COR/CO with the tracking information. Self-certification by the </w:t>
      </w:r>
      <w:r w:rsidR="000A772A" w:rsidRPr="00B57F4A">
        <w:rPr>
          <w:rFonts w:cs="Arial"/>
        </w:rPr>
        <w:t>Contractor</w:t>
      </w:r>
      <w:r w:rsidRPr="00B57F4A">
        <w:rPr>
          <w:rFonts w:cs="Arial"/>
        </w:rPr>
        <w:t xml:space="preserve"> that the data destruction requirements above have been met shall be sent to the COR/CO within 30 business days of termination of the contract.</w:t>
      </w:r>
    </w:p>
    <w:p w14:paraId="34F43BFE" w14:textId="77777777" w:rsidR="00983A5C" w:rsidRPr="00B57F4A" w:rsidRDefault="00983A5C" w:rsidP="00983A5C">
      <w:pPr>
        <w:rPr>
          <w:rFonts w:cs="Arial"/>
        </w:rPr>
      </w:pPr>
    </w:p>
    <w:p w14:paraId="18AE41D0" w14:textId="2D17BE56" w:rsidR="00983A5C" w:rsidRPr="00B57F4A" w:rsidRDefault="00983A5C" w:rsidP="00C41C0A">
      <w:pPr>
        <w:numPr>
          <w:ilvl w:val="0"/>
          <w:numId w:val="20"/>
        </w:numPr>
        <w:spacing w:before="120" w:after="60"/>
        <w:contextualSpacing/>
        <w:rPr>
          <w:rFonts w:cs="Arial"/>
        </w:rPr>
      </w:pPr>
      <w:r w:rsidRPr="00B57F4A">
        <w:rPr>
          <w:rFonts w:cs="Arial"/>
        </w:rPr>
        <w:t xml:space="preserve">All electronic storage media (hard drives, optical disks, CDs, back-up tapes, etc.) used to store, process or access VA information will not be returned to the </w:t>
      </w:r>
      <w:r w:rsidR="000A772A" w:rsidRPr="00B57F4A">
        <w:rPr>
          <w:rFonts w:cs="Arial"/>
        </w:rPr>
        <w:t>Contractor</w:t>
      </w:r>
      <w:r w:rsidRPr="00B57F4A">
        <w:rPr>
          <w:rFonts w:cs="Arial"/>
        </w:rPr>
        <w:t xml:space="preserve"> at the end of lease, loan, or trade-in. Exceptions to this paragraph will only be granted with the written approval of </w:t>
      </w:r>
      <w:proofErr w:type="gramStart"/>
      <w:r w:rsidRPr="00B57F4A">
        <w:rPr>
          <w:rFonts w:cs="Arial"/>
        </w:rPr>
        <w:t>the VA</w:t>
      </w:r>
      <w:proofErr w:type="gramEnd"/>
      <w:r w:rsidRPr="00B57F4A">
        <w:rPr>
          <w:rFonts w:cs="Arial"/>
        </w:rPr>
        <w:t xml:space="preserve"> CO.</w:t>
      </w:r>
    </w:p>
    <w:p w14:paraId="701F876D" w14:textId="77777777" w:rsidR="00983A5C" w:rsidRPr="00B57F4A" w:rsidRDefault="00983A5C" w:rsidP="00983A5C">
      <w:pPr>
        <w:rPr>
          <w:rFonts w:cs="Arial"/>
        </w:rPr>
      </w:pPr>
    </w:p>
    <w:p w14:paraId="049B49A7" w14:textId="77777777" w:rsidR="00983A5C" w:rsidRPr="00B57F4A" w:rsidRDefault="00983A5C" w:rsidP="00983A5C">
      <w:pPr>
        <w:pStyle w:val="AppendixBheading"/>
      </w:pPr>
      <w:r w:rsidRPr="00B57F4A">
        <w:t xml:space="preserve">ACCESS TO VA INFORMATION AND VA INFORMATION SYSTEMS </w:t>
      </w:r>
    </w:p>
    <w:p w14:paraId="54653241" w14:textId="77777777" w:rsidR="00983A5C" w:rsidRPr="00B57F4A" w:rsidRDefault="00983A5C" w:rsidP="00983A5C">
      <w:pPr>
        <w:rPr>
          <w:rFonts w:cs="Arial"/>
        </w:rPr>
      </w:pPr>
    </w:p>
    <w:p w14:paraId="173D4CBC" w14:textId="51F17A75" w:rsidR="00983A5C" w:rsidRPr="00B57F4A" w:rsidRDefault="00983A5C" w:rsidP="00C41C0A">
      <w:pPr>
        <w:numPr>
          <w:ilvl w:val="0"/>
          <w:numId w:val="21"/>
        </w:numPr>
        <w:spacing w:before="120" w:after="60"/>
        <w:contextualSpacing/>
        <w:rPr>
          <w:rFonts w:cs="Arial"/>
        </w:rPr>
      </w:pPr>
      <w:r w:rsidRPr="00B57F4A">
        <w:rPr>
          <w:rFonts w:cs="Arial"/>
        </w:rPr>
        <w:t xml:space="preserve">A </w:t>
      </w:r>
      <w:r w:rsidR="000A772A" w:rsidRPr="00B57F4A">
        <w:rPr>
          <w:rFonts w:cs="Arial"/>
        </w:rPr>
        <w:t>Contractor</w:t>
      </w:r>
      <w:r w:rsidRPr="00B57F4A">
        <w:rPr>
          <w:rFonts w:cs="Arial"/>
        </w:rPr>
        <w:t>/</w:t>
      </w:r>
      <w:r w:rsidR="000A772A" w:rsidRPr="00B57F4A">
        <w:rPr>
          <w:rFonts w:cs="Arial"/>
        </w:rPr>
        <w:t>Subcontractor</w:t>
      </w:r>
      <w:r w:rsidRPr="00B57F4A">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sidR="000A772A" w:rsidRPr="00B57F4A">
        <w:rPr>
          <w:rFonts w:cs="Arial"/>
        </w:rPr>
        <w:t>Contractor</w:t>
      </w:r>
      <w:r w:rsidRPr="00B57F4A">
        <w:rPr>
          <w:rFonts w:cs="Arial"/>
        </w:rPr>
        <w:t>/</w:t>
      </w:r>
      <w:r w:rsidR="000A772A" w:rsidRPr="00B57F4A">
        <w:rPr>
          <w:rFonts w:cs="Arial"/>
        </w:rPr>
        <w:t>Subcontractor</w:t>
      </w:r>
      <w:r w:rsidRPr="00B57F4A">
        <w:rPr>
          <w:rFonts w:cs="Arial"/>
        </w:rPr>
        <w:t xml:space="preserve"> and agent of </w:t>
      </w:r>
      <w:r w:rsidR="000A772A" w:rsidRPr="00B57F4A">
        <w:rPr>
          <w:rFonts w:cs="Arial"/>
        </w:rPr>
        <w:t>Contractor</w:t>
      </w:r>
      <w:r w:rsidRPr="00B57F4A">
        <w:rPr>
          <w:rFonts w:cs="Arial"/>
        </w:rPr>
        <w:t>/</w:t>
      </w:r>
      <w:r w:rsidR="000A772A" w:rsidRPr="00B57F4A">
        <w:rPr>
          <w:rFonts w:cs="Arial"/>
        </w:rPr>
        <w:t>Subcontractor</w:t>
      </w:r>
      <w:r w:rsidRPr="00B57F4A">
        <w:rPr>
          <w:rFonts w:cs="Arial"/>
        </w:rPr>
        <w:t>.</w:t>
      </w:r>
    </w:p>
    <w:p w14:paraId="25B57C73" w14:textId="77777777" w:rsidR="00983A5C" w:rsidRPr="00B57F4A" w:rsidRDefault="00983A5C" w:rsidP="00983A5C">
      <w:pPr>
        <w:rPr>
          <w:rFonts w:cs="Arial"/>
        </w:rPr>
      </w:pPr>
    </w:p>
    <w:p w14:paraId="3E740B70" w14:textId="77777777" w:rsidR="00983A5C" w:rsidRPr="00B57F4A" w:rsidRDefault="00983A5C" w:rsidP="00C41C0A">
      <w:pPr>
        <w:numPr>
          <w:ilvl w:val="0"/>
          <w:numId w:val="21"/>
        </w:numPr>
        <w:spacing w:before="120" w:after="60"/>
        <w:contextualSpacing/>
        <w:rPr>
          <w:rFonts w:cs="Arial"/>
        </w:rPr>
      </w:pPr>
      <w:r w:rsidRPr="00B57F4A">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04E7A25B" w14:textId="77777777" w:rsidR="00983A5C" w:rsidRPr="00B57F4A" w:rsidRDefault="00983A5C" w:rsidP="00983A5C">
      <w:pPr>
        <w:rPr>
          <w:rFonts w:cs="Arial"/>
        </w:rPr>
      </w:pPr>
    </w:p>
    <w:p w14:paraId="454C284B" w14:textId="06825F97" w:rsidR="00983A5C" w:rsidRPr="00B57F4A" w:rsidRDefault="00983A5C" w:rsidP="00C41C0A">
      <w:pPr>
        <w:numPr>
          <w:ilvl w:val="0"/>
          <w:numId w:val="21"/>
        </w:numPr>
        <w:spacing w:before="120" w:after="60"/>
        <w:contextualSpacing/>
        <w:rPr>
          <w:rFonts w:cs="Arial"/>
        </w:rPr>
      </w:pPr>
      <w:r w:rsidRPr="00B57F4A">
        <w:rPr>
          <w:rFonts w:cs="Arial"/>
        </w:rPr>
        <w:t xml:space="preserve">All </w:t>
      </w:r>
      <w:r w:rsidR="000A772A" w:rsidRPr="00B57F4A">
        <w:rPr>
          <w:rFonts w:cs="Arial"/>
        </w:rPr>
        <w:t>Contractor</w:t>
      </w:r>
      <w:r w:rsidRPr="00B57F4A">
        <w:rPr>
          <w:rFonts w:cs="Arial"/>
        </w:rPr>
        <w:t xml:space="preserve">s and </w:t>
      </w:r>
      <w:r w:rsidR="000A772A" w:rsidRPr="00B57F4A">
        <w:rPr>
          <w:rFonts w:cs="Arial"/>
        </w:rPr>
        <w:t>Subcontractor</w:t>
      </w:r>
      <w:r w:rsidRPr="00B57F4A">
        <w:rPr>
          <w:rFonts w:cs="Arial"/>
        </w:rPr>
        <w:t xml:space="preserve">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proofErr w:type="gramStart"/>
      <w:r w:rsidRPr="00B57F4A">
        <w:rPr>
          <w:rFonts w:cs="Arial"/>
        </w:rPr>
        <w:t>a Security</w:t>
      </w:r>
      <w:proofErr w:type="gramEnd"/>
      <w:r w:rsidRPr="00B57F4A">
        <w:rPr>
          <w:rFonts w:cs="Arial"/>
        </w:rPr>
        <w:t xml:space="preserve"> Clearance shall be processed through the Special Security Officer located in HRA/OSP. Contractors shall conform to all requirements stated in the National Industrial Security Program Operating Manual (NISPOM).</w:t>
      </w:r>
    </w:p>
    <w:p w14:paraId="15B297AC" w14:textId="77777777" w:rsidR="00983A5C" w:rsidRPr="00B57F4A" w:rsidRDefault="00983A5C" w:rsidP="00983A5C">
      <w:pPr>
        <w:rPr>
          <w:rFonts w:cs="Arial"/>
        </w:rPr>
      </w:pPr>
    </w:p>
    <w:p w14:paraId="7F714D77" w14:textId="412B45EE" w:rsidR="00983A5C" w:rsidRPr="00B57F4A" w:rsidRDefault="00983A5C" w:rsidP="00C41C0A">
      <w:pPr>
        <w:numPr>
          <w:ilvl w:val="0"/>
          <w:numId w:val="21"/>
        </w:numPr>
        <w:spacing w:before="120" w:after="60"/>
        <w:contextualSpacing/>
        <w:rPr>
          <w:rFonts w:cs="Arial"/>
        </w:rPr>
      </w:pPr>
      <w:r w:rsidRPr="00B57F4A">
        <w:rPr>
          <w:rFonts w:cs="Arial"/>
        </w:rPr>
        <w:t xml:space="preserve">All </w:t>
      </w:r>
      <w:r w:rsidR="000A772A" w:rsidRPr="00B57F4A">
        <w:rPr>
          <w:rFonts w:cs="Arial"/>
        </w:rPr>
        <w:t>Contractor</w:t>
      </w:r>
      <w:r w:rsidRPr="00B57F4A">
        <w:rPr>
          <w:rFonts w:cs="Arial"/>
        </w:rPr>
        <w:t xml:space="preserve">s and subcontractors shall comply with conditions specified in VAAR 852.204-71(d); Contractor operations required to be in United States. All </w:t>
      </w:r>
      <w:r w:rsidR="000A772A" w:rsidRPr="00B57F4A">
        <w:rPr>
          <w:rFonts w:cs="Arial"/>
        </w:rPr>
        <w:t>Contractor</w:t>
      </w:r>
      <w:r w:rsidRPr="00B57F4A">
        <w:rPr>
          <w:rFonts w:cs="Arial"/>
        </w:rPr>
        <w:t xml:space="preserve">s and </w:t>
      </w:r>
      <w:r w:rsidR="000A772A" w:rsidRPr="00B57F4A">
        <w:rPr>
          <w:rFonts w:cs="Arial"/>
        </w:rPr>
        <w:t>Subcontractor</w:t>
      </w:r>
      <w:r w:rsidRPr="00B57F4A">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sidR="000A772A" w:rsidRPr="00B57F4A">
        <w:rPr>
          <w:rFonts w:cs="Arial"/>
        </w:rPr>
        <w:t>Contractor</w:t>
      </w:r>
      <w:r w:rsidRPr="00B57F4A">
        <w:rPr>
          <w:rFonts w:cs="Arial"/>
        </w:rPr>
        <w:t xml:space="preserve"> must state where all non-U.S. services are provided. The </w:t>
      </w:r>
      <w:r w:rsidR="000A772A" w:rsidRPr="00B57F4A">
        <w:rPr>
          <w:rFonts w:cs="Arial"/>
        </w:rPr>
        <w:t>Contractor</w:t>
      </w:r>
      <w:r w:rsidRPr="00B57F4A">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38B5BFF9" w14:textId="77777777" w:rsidR="00983A5C" w:rsidRPr="00B57F4A" w:rsidRDefault="00983A5C" w:rsidP="00983A5C">
      <w:pPr>
        <w:rPr>
          <w:rFonts w:cs="Arial"/>
        </w:rPr>
      </w:pPr>
    </w:p>
    <w:p w14:paraId="2F92831B" w14:textId="3426809F" w:rsidR="00983A5C" w:rsidRPr="00B57F4A" w:rsidRDefault="00983A5C" w:rsidP="00C41C0A">
      <w:pPr>
        <w:numPr>
          <w:ilvl w:val="0"/>
          <w:numId w:val="21"/>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notify the COR/CO in writing immediately (no later than 24 hours) after personnel separation or occurrence of other causes. Causes may include the following:   </w:t>
      </w:r>
    </w:p>
    <w:p w14:paraId="22BC7FDF" w14:textId="44212057" w:rsidR="00983A5C" w:rsidRPr="00B57F4A" w:rsidRDefault="00983A5C" w:rsidP="00C41C0A">
      <w:pPr>
        <w:numPr>
          <w:ilvl w:val="1"/>
          <w:numId w:val="21"/>
        </w:numPr>
        <w:spacing w:before="120" w:after="60"/>
        <w:contextualSpacing/>
        <w:rPr>
          <w:rFonts w:cs="Arial"/>
        </w:rPr>
      </w:pPr>
      <w:r w:rsidRPr="00B57F4A">
        <w:rPr>
          <w:rFonts w:cs="Arial"/>
        </w:rPr>
        <w:t>Contractor/</w:t>
      </w:r>
      <w:r w:rsidR="000A772A" w:rsidRPr="00B57F4A">
        <w:rPr>
          <w:rFonts w:cs="Arial"/>
        </w:rPr>
        <w:t>Subcontractor</w:t>
      </w:r>
      <w:r w:rsidRPr="00B57F4A">
        <w:rPr>
          <w:rFonts w:cs="Arial"/>
        </w:rPr>
        <w:t xml:space="preserve"> personnel no longer </w:t>
      </w:r>
      <w:proofErr w:type="gramStart"/>
      <w:r w:rsidRPr="00B57F4A">
        <w:rPr>
          <w:rFonts w:cs="Arial"/>
        </w:rPr>
        <w:t>has</w:t>
      </w:r>
      <w:proofErr w:type="gramEnd"/>
      <w:r w:rsidRPr="00B57F4A">
        <w:rPr>
          <w:rFonts w:cs="Arial"/>
        </w:rPr>
        <w:t xml:space="preserve"> a need for access to VA information or VA information systems.</w:t>
      </w:r>
    </w:p>
    <w:p w14:paraId="3482586B" w14:textId="77777777" w:rsidR="00983A5C" w:rsidRPr="00B57F4A" w:rsidRDefault="00983A5C" w:rsidP="00983A5C">
      <w:pPr>
        <w:rPr>
          <w:rFonts w:cs="Arial"/>
        </w:rPr>
      </w:pPr>
    </w:p>
    <w:p w14:paraId="0786C283" w14:textId="45E27582" w:rsidR="00983A5C" w:rsidRPr="00B57F4A" w:rsidRDefault="00983A5C" w:rsidP="00C41C0A">
      <w:pPr>
        <w:numPr>
          <w:ilvl w:val="1"/>
          <w:numId w:val="21"/>
        </w:numPr>
        <w:spacing w:before="120" w:after="60"/>
        <w:contextualSpacing/>
        <w:rPr>
          <w:rFonts w:cs="Arial"/>
        </w:rPr>
      </w:pPr>
      <w:r w:rsidRPr="00B57F4A">
        <w:rPr>
          <w:rFonts w:cs="Arial"/>
        </w:rPr>
        <w:t>Contractor/</w:t>
      </w:r>
      <w:r w:rsidR="000A772A" w:rsidRPr="00B57F4A">
        <w:rPr>
          <w:rFonts w:cs="Arial"/>
        </w:rPr>
        <w:t>Subcontractor</w:t>
      </w:r>
      <w:r w:rsidRPr="00B57F4A">
        <w:rPr>
          <w:rFonts w:cs="Arial"/>
        </w:rPr>
        <w:t xml:space="preserve"> personnel are terminated, suspended, or otherwise </w:t>
      </w:r>
      <w:proofErr w:type="gramStart"/>
      <w:r w:rsidRPr="00B57F4A">
        <w:rPr>
          <w:rFonts w:cs="Arial"/>
        </w:rPr>
        <w:t>has</w:t>
      </w:r>
      <w:proofErr w:type="gramEnd"/>
      <w:r w:rsidRPr="00B57F4A">
        <w:rPr>
          <w:rFonts w:cs="Arial"/>
        </w:rPr>
        <w:t xml:space="preserve"> their work on a VA project discontinued for any reason.</w:t>
      </w:r>
    </w:p>
    <w:p w14:paraId="57E0D38F" w14:textId="77777777" w:rsidR="00983A5C" w:rsidRPr="00B57F4A" w:rsidRDefault="00983A5C" w:rsidP="00983A5C">
      <w:pPr>
        <w:rPr>
          <w:rFonts w:cs="Arial"/>
        </w:rPr>
      </w:pPr>
    </w:p>
    <w:p w14:paraId="67210916" w14:textId="1C9DFBB9" w:rsidR="00983A5C" w:rsidRPr="00B57F4A" w:rsidRDefault="00983A5C" w:rsidP="00C41C0A">
      <w:pPr>
        <w:numPr>
          <w:ilvl w:val="1"/>
          <w:numId w:val="21"/>
        </w:numPr>
        <w:spacing w:before="120" w:after="60"/>
        <w:contextualSpacing/>
        <w:rPr>
          <w:rFonts w:cs="Arial"/>
        </w:rPr>
      </w:pPr>
      <w:proofErr w:type="gramStart"/>
      <w:r w:rsidRPr="00B57F4A">
        <w:rPr>
          <w:rFonts w:cs="Arial"/>
        </w:rPr>
        <w:t>Contractor believes</w:t>
      </w:r>
      <w:proofErr w:type="gramEnd"/>
      <w:r w:rsidRPr="00B57F4A">
        <w:rPr>
          <w:rFonts w:cs="Arial"/>
        </w:rPr>
        <w:t xml:space="preserve"> their own personnel or </w:t>
      </w:r>
      <w:r w:rsidR="000A772A" w:rsidRPr="00B57F4A">
        <w:rPr>
          <w:rFonts w:cs="Arial"/>
        </w:rPr>
        <w:t>Subcontractor</w:t>
      </w:r>
      <w:r w:rsidRPr="00B57F4A">
        <w:rPr>
          <w:rFonts w:cs="Arial"/>
        </w:rPr>
        <w:t xml:space="preserve"> personnel may pose a threat to their company’s working environment or to any company-owned property. This includes </w:t>
      </w:r>
      <w:r w:rsidR="000A772A" w:rsidRPr="00B57F4A">
        <w:rPr>
          <w:rFonts w:cs="Arial"/>
        </w:rPr>
        <w:t>Contractor</w:t>
      </w:r>
      <w:r w:rsidRPr="00B57F4A">
        <w:rPr>
          <w:rFonts w:cs="Arial"/>
        </w:rPr>
        <w:t>-owned assets, buildings, confidential data, customers, employees, networks, systems, trade secrets and/or VA data.</w:t>
      </w:r>
    </w:p>
    <w:p w14:paraId="79667FA8" w14:textId="77777777" w:rsidR="00983A5C" w:rsidRPr="00B57F4A" w:rsidRDefault="00983A5C" w:rsidP="00983A5C">
      <w:pPr>
        <w:rPr>
          <w:rFonts w:cs="Arial"/>
        </w:rPr>
      </w:pPr>
    </w:p>
    <w:p w14:paraId="6C3C5B19" w14:textId="57880222" w:rsidR="00983A5C" w:rsidRPr="00B57F4A" w:rsidRDefault="00983A5C" w:rsidP="00C41C0A">
      <w:pPr>
        <w:numPr>
          <w:ilvl w:val="1"/>
          <w:numId w:val="21"/>
        </w:numPr>
        <w:spacing w:before="120" w:after="60"/>
        <w:contextualSpacing/>
        <w:rPr>
          <w:rFonts w:cs="Arial"/>
        </w:rPr>
      </w:pPr>
      <w:r w:rsidRPr="00B57F4A">
        <w:rPr>
          <w:rFonts w:cs="Arial"/>
        </w:rPr>
        <w:t xml:space="preserve">Any previously undisclosed changes to </w:t>
      </w:r>
      <w:r w:rsidR="000A772A" w:rsidRPr="00B57F4A">
        <w:rPr>
          <w:rFonts w:cs="Arial"/>
        </w:rPr>
        <w:t>Contractor</w:t>
      </w:r>
      <w:r w:rsidRPr="00B57F4A">
        <w:rPr>
          <w:rFonts w:cs="Arial"/>
        </w:rPr>
        <w:t>/</w:t>
      </w:r>
      <w:r w:rsidR="000A772A" w:rsidRPr="00B57F4A">
        <w:rPr>
          <w:rFonts w:cs="Arial"/>
        </w:rPr>
        <w:t>Subcontractor</w:t>
      </w:r>
      <w:r w:rsidRPr="00B57F4A">
        <w:rPr>
          <w:rFonts w:cs="Arial"/>
        </w:rPr>
        <w:t xml:space="preserve"> background history are brought to light, including but not limited to changes to background investigation or employee record.</w:t>
      </w:r>
    </w:p>
    <w:p w14:paraId="627FACB7" w14:textId="77777777" w:rsidR="00983A5C" w:rsidRPr="00B57F4A" w:rsidRDefault="00983A5C" w:rsidP="00983A5C">
      <w:pPr>
        <w:rPr>
          <w:rFonts w:cs="Arial"/>
        </w:rPr>
      </w:pPr>
    </w:p>
    <w:p w14:paraId="5711D234" w14:textId="17C6C106" w:rsidR="00983A5C" w:rsidRPr="00B57F4A" w:rsidRDefault="00983A5C" w:rsidP="00C41C0A">
      <w:pPr>
        <w:numPr>
          <w:ilvl w:val="1"/>
          <w:numId w:val="21"/>
        </w:numPr>
        <w:spacing w:before="120" w:after="60"/>
        <w:contextualSpacing/>
        <w:rPr>
          <w:rFonts w:cs="Arial"/>
        </w:rPr>
      </w:pPr>
      <w:r w:rsidRPr="00B57F4A">
        <w:rPr>
          <w:rFonts w:cs="Arial"/>
        </w:rPr>
        <w:t>Contractor/</w:t>
      </w:r>
      <w:r w:rsidR="000A772A" w:rsidRPr="00B57F4A">
        <w:rPr>
          <w:rFonts w:cs="Arial"/>
        </w:rPr>
        <w:t>Subcontractor</w:t>
      </w:r>
      <w:r w:rsidRPr="00B57F4A">
        <w:rPr>
          <w:rFonts w:cs="Arial"/>
        </w:rPr>
        <w:t xml:space="preserve"> personnel have their authorization to work in the United States revoked.</w:t>
      </w:r>
    </w:p>
    <w:p w14:paraId="61B9FA0B" w14:textId="77777777" w:rsidR="00983A5C" w:rsidRPr="00B57F4A" w:rsidRDefault="00983A5C" w:rsidP="00983A5C">
      <w:pPr>
        <w:rPr>
          <w:rFonts w:cs="Arial"/>
        </w:rPr>
      </w:pPr>
    </w:p>
    <w:p w14:paraId="36BA5A14" w14:textId="5BF7E9F3" w:rsidR="00983A5C" w:rsidRPr="00B57F4A" w:rsidRDefault="00983A5C" w:rsidP="00C41C0A">
      <w:pPr>
        <w:numPr>
          <w:ilvl w:val="1"/>
          <w:numId w:val="21"/>
        </w:numPr>
        <w:spacing w:before="120" w:after="60"/>
        <w:contextualSpacing/>
        <w:rPr>
          <w:rFonts w:cs="Arial"/>
        </w:rPr>
      </w:pPr>
      <w:r w:rsidRPr="00B57F4A">
        <w:rPr>
          <w:rFonts w:cs="Arial"/>
        </w:rPr>
        <w:t xml:space="preserve">Agreement by which </w:t>
      </w:r>
      <w:r w:rsidR="000A772A" w:rsidRPr="00B57F4A">
        <w:rPr>
          <w:rFonts w:cs="Arial"/>
        </w:rPr>
        <w:t>Contractor</w:t>
      </w:r>
      <w:r w:rsidRPr="00B57F4A">
        <w:rPr>
          <w:rFonts w:cs="Arial"/>
        </w:rPr>
        <w:t xml:space="preserve"> provides products and services to VA has either been fulfilled or terminated, such that VA can cut off electronic and/or physical access for </w:t>
      </w:r>
      <w:r w:rsidR="000A772A" w:rsidRPr="00B57F4A">
        <w:rPr>
          <w:rFonts w:cs="Arial"/>
        </w:rPr>
        <w:t>Contractor</w:t>
      </w:r>
      <w:r w:rsidRPr="00B57F4A">
        <w:rPr>
          <w:rFonts w:cs="Arial"/>
        </w:rPr>
        <w:t xml:space="preserve"> personnel.</w:t>
      </w:r>
    </w:p>
    <w:p w14:paraId="261E8231" w14:textId="77777777" w:rsidR="00983A5C" w:rsidRPr="00B57F4A" w:rsidRDefault="00983A5C" w:rsidP="00983A5C">
      <w:pPr>
        <w:rPr>
          <w:rFonts w:cs="Arial"/>
        </w:rPr>
      </w:pPr>
    </w:p>
    <w:p w14:paraId="7B754BDE" w14:textId="6E6FB74E" w:rsidR="00983A5C" w:rsidRPr="00B57F4A" w:rsidRDefault="00983A5C" w:rsidP="00C41C0A">
      <w:pPr>
        <w:numPr>
          <w:ilvl w:val="0"/>
          <w:numId w:val="21"/>
        </w:numPr>
        <w:spacing w:before="120" w:after="60"/>
        <w:contextualSpacing/>
        <w:rPr>
          <w:rFonts w:cs="Arial"/>
        </w:rPr>
      </w:pPr>
      <w:r w:rsidRPr="00B57F4A">
        <w:rPr>
          <w:rFonts w:cs="Arial"/>
        </w:rPr>
        <w:t xml:space="preserve">In such cases of contract fulfillment, termination, or other causes; the </w:t>
      </w:r>
      <w:r w:rsidR="000A772A" w:rsidRPr="00B57F4A">
        <w:rPr>
          <w:rFonts w:cs="Arial"/>
        </w:rPr>
        <w:t>Contractor</w:t>
      </w:r>
      <w:r w:rsidRPr="00B57F4A">
        <w:rPr>
          <w:rFonts w:cs="Arial"/>
        </w:rPr>
        <w:t xml:space="preserve"> shall take the necessary measures to immediately revoke access to VA network, property, information, and information systems (logical and physical) by </w:t>
      </w:r>
      <w:r w:rsidR="000A772A" w:rsidRPr="00B57F4A">
        <w:rPr>
          <w:rFonts w:cs="Arial"/>
        </w:rPr>
        <w:t>Contractor</w:t>
      </w:r>
      <w:r w:rsidRPr="00B57F4A">
        <w:rPr>
          <w:rFonts w:cs="Arial"/>
        </w:rPr>
        <w:t>/</w:t>
      </w:r>
      <w:r w:rsidR="000A772A" w:rsidRPr="00B57F4A">
        <w:rPr>
          <w:rFonts w:cs="Arial"/>
        </w:rPr>
        <w:t>Subcontractor</w:t>
      </w:r>
      <w:r w:rsidRPr="00B57F4A">
        <w:rPr>
          <w:rFonts w:cs="Arial"/>
        </w:rPr>
        <w:t xml:space="preserve"> personnel. These measures include (but are not limited to): removing and then securing </w:t>
      </w:r>
      <w:proofErr w:type="spellStart"/>
      <w:r w:rsidRPr="00B57F4A">
        <w:rPr>
          <w:rFonts w:cs="Arial"/>
        </w:rPr>
        <w:t>PIVbadges</w:t>
      </w:r>
      <w:proofErr w:type="spellEnd"/>
      <w:r w:rsidRPr="00B57F4A">
        <w:rPr>
          <w:rFonts w:cs="Arial"/>
        </w:rPr>
        <w:t xml:space="preserve"> and PIV – Interoperable (PIV-I) access badges, VA-issued photo badges, credentials for VA facilities and devices, VA-issued laptops, and authentication tokens. Contractors shall notify the appropriate VA COR/CO immediately to initiate access removal.</w:t>
      </w:r>
    </w:p>
    <w:p w14:paraId="5DEC7B15" w14:textId="77777777" w:rsidR="00983A5C" w:rsidRPr="00B57F4A" w:rsidRDefault="00983A5C" w:rsidP="00983A5C">
      <w:pPr>
        <w:spacing w:before="120" w:after="60"/>
        <w:ind w:left="720"/>
        <w:contextualSpacing/>
        <w:rPr>
          <w:rFonts w:cs="Arial"/>
        </w:rPr>
      </w:pPr>
      <w:r w:rsidRPr="00B57F4A">
        <w:rPr>
          <w:rFonts w:cs="Arial"/>
        </w:rPr>
        <w:t xml:space="preserve"> </w:t>
      </w:r>
    </w:p>
    <w:p w14:paraId="543AC326" w14:textId="10E5350D" w:rsidR="00983A5C" w:rsidRPr="00B57F4A" w:rsidRDefault="00983A5C" w:rsidP="00C41C0A">
      <w:pPr>
        <w:numPr>
          <w:ilvl w:val="0"/>
          <w:numId w:val="21"/>
        </w:numPr>
        <w:spacing w:before="120" w:after="60"/>
        <w:contextualSpacing/>
        <w:rPr>
          <w:rFonts w:cs="Arial"/>
        </w:rPr>
      </w:pPr>
      <w:r w:rsidRPr="00B57F4A">
        <w:rPr>
          <w:rFonts w:cs="Arial"/>
        </w:rPr>
        <w:t>Contractors/</w:t>
      </w:r>
      <w:r w:rsidR="000A772A" w:rsidRPr="00B57F4A">
        <w:rPr>
          <w:rFonts w:cs="Arial"/>
        </w:rPr>
        <w:t>Subcontractor</w:t>
      </w:r>
      <w:r w:rsidRPr="00B57F4A">
        <w:rPr>
          <w:rFonts w:cs="Arial"/>
        </w:rPr>
        <w:t xml:space="preserve">s who no longer require VA </w:t>
      </w:r>
      <w:proofErr w:type="gramStart"/>
      <w:r w:rsidRPr="00B57F4A">
        <w:rPr>
          <w:rFonts w:cs="Arial"/>
        </w:rPr>
        <w:t>accesses</w:t>
      </w:r>
      <w:proofErr w:type="gramEnd"/>
      <w:r w:rsidRPr="00B57F4A">
        <w:rPr>
          <w:rFonts w:cs="Arial"/>
        </w:rPr>
        <w:t xml:space="preserve"> will return VA-issued property to VA. This property includes (but is not limited </w:t>
      </w:r>
      <w:proofErr w:type="gramStart"/>
      <w:r w:rsidRPr="00B57F4A">
        <w:rPr>
          <w:rFonts w:cs="Arial"/>
        </w:rPr>
        <w:t>to):</w:t>
      </w:r>
      <w:proofErr w:type="gramEnd"/>
      <w:r w:rsidRPr="00B57F4A">
        <w:rPr>
          <w:rFonts w:cs="Arial"/>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w:t>
      </w:r>
      <w:r w:rsidR="000A772A" w:rsidRPr="00B57F4A">
        <w:rPr>
          <w:rFonts w:cs="Arial"/>
        </w:rPr>
        <w:t>Contractor</w:t>
      </w:r>
      <w:r w:rsidRPr="00B57F4A">
        <w:rPr>
          <w:rFonts w:cs="Arial"/>
        </w:rPr>
        <w:t>s shall notify the appropriate VA COR/CO.</w:t>
      </w:r>
    </w:p>
    <w:p w14:paraId="6D5D5F92" w14:textId="77777777" w:rsidR="00983A5C" w:rsidRPr="00B57F4A" w:rsidRDefault="00983A5C" w:rsidP="00983A5C">
      <w:pPr>
        <w:rPr>
          <w:rFonts w:cs="Arial"/>
        </w:rPr>
      </w:pPr>
    </w:p>
    <w:p w14:paraId="32284AEB" w14:textId="77777777" w:rsidR="00983A5C" w:rsidRPr="00B57F4A" w:rsidRDefault="00983A5C" w:rsidP="00983A5C">
      <w:pPr>
        <w:pStyle w:val="AppendixBheading"/>
      </w:pPr>
      <w:r w:rsidRPr="00B57F4A">
        <w:t xml:space="preserve">TRAINING </w:t>
      </w:r>
    </w:p>
    <w:p w14:paraId="4ECEDBFB" w14:textId="77777777" w:rsidR="00983A5C" w:rsidRPr="00B57F4A" w:rsidRDefault="00983A5C" w:rsidP="00983A5C">
      <w:pPr>
        <w:rPr>
          <w:rFonts w:cs="Arial"/>
        </w:rPr>
      </w:pPr>
    </w:p>
    <w:p w14:paraId="79E6262A" w14:textId="77777777" w:rsidR="00983A5C" w:rsidRPr="00B57F4A" w:rsidRDefault="00983A5C" w:rsidP="00C41C0A">
      <w:pPr>
        <w:numPr>
          <w:ilvl w:val="0"/>
          <w:numId w:val="22"/>
        </w:numPr>
        <w:spacing w:before="120" w:after="60"/>
        <w:contextualSpacing/>
        <w:rPr>
          <w:rFonts w:cs="Arial"/>
        </w:rPr>
      </w:pPr>
      <w:r w:rsidRPr="00B57F4A">
        <w:rPr>
          <w:rFonts w:cs="Arial"/>
        </w:rPr>
        <w:t>All contractors and subcontractors requiring access to VA information and VA information systems shall successfully complete the following before being granted access to VA information and its systems:</w:t>
      </w:r>
    </w:p>
    <w:p w14:paraId="0D530CE0" w14:textId="77777777" w:rsidR="00983A5C" w:rsidRPr="00B57F4A" w:rsidRDefault="00983A5C" w:rsidP="00983A5C">
      <w:pPr>
        <w:rPr>
          <w:rFonts w:cs="Arial"/>
        </w:rPr>
      </w:pPr>
    </w:p>
    <w:p w14:paraId="4621AB57" w14:textId="77777777" w:rsidR="00983A5C" w:rsidRPr="00B57F4A" w:rsidRDefault="00983A5C" w:rsidP="00C41C0A">
      <w:pPr>
        <w:numPr>
          <w:ilvl w:val="1"/>
          <w:numId w:val="22"/>
        </w:numPr>
        <w:spacing w:before="120" w:after="60"/>
        <w:contextualSpacing/>
        <w:rPr>
          <w:rFonts w:cs="Arial"/>
        </w:rPr>
      </w:pPr>
      <w:r w:rsidRPr="00B57F4A">
        <w:rPr>
          <w:rFonts w:cs="Arial"/>
        </w:rPr>
        <w:t>VA Privacy and Information Security Awareness and Rules of Behavior course (Talent Management System (</w:t>
      </w:r>
      <w:proofErr w:type="gramStart"/>
      <w:r w:rsidRPr="00B57F4A">
        <w:rPr>
          <w:rFonts w:cs="Arial"/>
        </w:rPr>
        <w:t>TMS) #</w:t>
      </w:r>
      <w:proofErr w:type="gramEnd"/>
      <w:r w:rsidRPr="00B57F4A">
        <w:rPr>
          <w:rFonts w:cs="Arial"/>
        </w:rPr>
        <w:t>10176) initially and annually thereafter.</w:t>
      </w:r>
    </w:p>
    <w:p w14:paraId="14B70AC4" w14:textId="77777777" w:rsidR="00983A5C" w:rsidRPr="00B57F4A" w:rsidRDefault="00983A5C" w:rsidP="00983A5C">
      <w:pPr>
        <w:rPr>
          <w:rFonts w:cs="Arial"/>
        </w:rPr>
      </w:pPr>
    </w:p>
    <w:p w14:paraId="4D24B2BB" w14:textId="77777777" w:rsidR="00983A5C" w:rsidRPr="00B57F4A" w:rsidRDefault="00983A5C" w:rsidP="00C41C0A">
      <w:pPr>
        <w:numPr>
          <w:ilvl w:val="1"/>
          <w:numId w:val="22"/>
        </w:numPr>
        <w:spacing w:before="120" w:after="60"/>
        <w:contextualSpacing/>
        <w:rPr>
          <w:rFonts w:cs="Arial"/>
        </w:rPr>
      </w:pPr>
      <w:r w:rsidRPr="00B57F4A">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13E98C40" w14:textId="77777777" w:rsidR="00983A5C" w:rsidRPr="00B57F4A" w:rsidRDefault="00983A5C" w:rsidP="00983A5C">
      <w:pPr>
        <w:rPr>
          <w:rFonts w:cs="Arial"/>
        </w:rPr>
      </w:pPr>
    </w:p>
    <w:p w14:paraId="01B61E57" w14:textId="77777777" w:rsidR="00983A5C" w:rsidRPr="00B57F4A" w:rsidRDefault="00983A5C" w:rsidP="00C41C0A">
      <w:pPr>
        <w:numPr>
          <w:ilvl w:val="1"/>
          <w:numId w:val="22"/>
        </w:numPr>
        <w:spacing w:before="120" w:after="60"/>
        <w:contextualSpacing/>
        <w:rPr>
          <w:rFonts w:cs="Arial"/>
        </w:rPr>
      </w:pPr>
      <w:r w:rsidRPr="00B57F4A">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42B68DBA" w14:textId="77777777" w:rsidR="00983A5C" w:rsidRPr="00B57F4A" w:rsidRDefault="00983A5C" w:rsidP="00983A5C">
      <w:pPr>
        <w:rPr>
          <w:rFonts w:cs="Arial"/>
        </w:rPr>
      </w:pPr>
    </w:p>
    <w:p w14:paraId="7067F329" w14:textId="4430F30A" w:rsidR="00983A5C" w:rsidRPr="00B57F4A" w:rsidRDefault="00983A5C" w:rsidP="00C41C0A">
      <w:pPr>
        <w:numPr>
          <w:ilvl w:val="0"/>
          <w:numId w:val="22"/>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EE84D86" w14:textId="77777777" w:rsidR="00983A5C" w:rsidRPr="00B57F4A" w:rsidRDefault="00983A5C" w:rsidP="00983A5C">
      <w:pPr>
        <w:rPr>
          <w:rFonts w:cs="Arial"/>
        </w:rPr>
      </w:pPr>
    </w:p>
    <w:p w14:paraId="10F30199" w14:textId="77777777" w:rsidR="00983A5C" w:rsidRPr="00B57F4A" w:rsidRDefault="00983A5C" w:rsidP="00C41C0A">
      <w:pPr>
        <w:numPr>
          <w:ilvl w:val="0"/>
          <w:numId w:val="22"/>
        </w:numPr>
        <w:spacing w:before="120" w:after="60"/>
        <w:contextualSpacing/>
        <w:rPr>
          <w:rFonts w:cs="Arial"/>
        </w:rPr>
      </w:pPr>
      <w:r w:rsidRPr="00B57F4A">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5590FDFB" w14:textId="77777777" w:rsidR="00983A5C" w:rsidRPr="00B57F4A" w:rsidRDefault="00983A5C" w:rsidP="00983A5C">
      <w:pPr>
        <w:rPr>
          <w:rFonts w:cs="Arial"/>
        </w:rPr>
      </w:pPr>
    </w:p>
    <w:p w14:paraId="366C7740" w14:textId="77777777" w:rsidR="00983A5C" w:rsidRPr="00B57F4A" w:rsidRDefault="00983A5C" w:rsidP="00983A5C">
      <w:pPr>
        <w:pStyle w:val="AppendixBheading"/>
      </w:pPr>
      <w:r w:rsidRPr="00B57F4A">
        <w:t xml:space="preserve">SECURITY INCIDENT INVESTIGATION </w:t>
      </w:r>
    </w:p>
    <w:p w14:paraId="7A27AFC2" w14:textId="77777777" w:rsidR="00983A5C" w:rsidRPr="00B57F4A" w:rsidRDefault="00983A5C" w:rsidP="00983A5C">
      <w:pPr>
        <w:rPr>
          <w:rFonts w:cs="Arial"/>
        </w:rPr>
      </w:pPr>
    </w:p>
    <w:p w14:paraId="7CAAEAA5" w14:textId="586B80A2" w:rsidR="00983A5C" w:rsidRPr="00B57F4A" w:rsidRDefault="00983A5C" w:rsidP="00C41C0A">
      <w:pPr>
        <w:numPr>
          <w:ilvl w:val="0"/>
          <w:numId w:val="23"/>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w:t>
      </w:r>
      <w:r w:rsidR="000A772A" w:rsidRPr="00B57F4A">
        <w:rPr>
          <w:rFonts w:cs="Arial"/>
        </w:rPr>
        <w:t>Subcontractor</w:t>
      </w:r>
      <w:r w:rsidRPr="00B57F4A">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sidR="000A772A" w:rsidRPr="00B57F4A">
        <w:rPr>
          <w:rFonts w:cs="Arial"/>
        </w:rPr>
        <w:t>Contractor</w:t>
      </w:r>
      <w:r w:rsidRPr="00B57F4A">
        <w:rPr>
          <w:rFonts w:cs="Arial"/>
        </w:rPr>
        <w:t xml:space="preserve">, </w:t>
      </w:r>
      <w:r w:rsidR="000A772A" w:rsidRPr="00B57F4A">
        <w:rPr>
          <w:rFonts w:cs="Arial"/>
        </w:rPr>
        <w:t>Subcontractor</w:t>
      </w:r>
      <w:r w:rsidRPr="00B57F4A">
        <w:rPr>
          <w:rFonts w:cs="Arial"/>
        </w:rPr>
        <w:t>, their employees, or business associates shall, within one hour, provide the COR/</w:t>
      </w:r>
      <w:proofErr w:type="gramStart"/>
      <w:r w:rsidRPr="00B57F4A">
        <w:rPr>
          <w:rFonts w:cs="Arial"/>
        </w:rPr>
        <w:t>CO</w:t>
      </w:r>
      <w:proofErr w:type="gramEnd"/>
      <w:r w:rsidRPr="00B57F4A">
        <w:rPr>
          <w:rFonts w:cs="Arial"/>
        </w:rPr>
        <w:t xml:space="preserve"> the incident number received from the ESD.</w:t>
      </w:r>
    </w:p>
    <w:p w14:paraId="43F8C9DB" w14:textId="77777777" w:rsidR="00983A5C" w:rsidRPr="00B57F4A" w:rsidRDefault="00983A5C" w:rsidP="00983A5C">
      <w:pPr>
        <w:rPr>
          <w:rFonts w:cs="Arial"/>
        </w:rPr>
      </w:pPr>
    </w:p>
    <w:p w14:paraId="3A64B199" w14:textId="2AF0078F" w:rsidR="00983A5C" w:rsidRPr="00B57F4A" w:rsidRDefault="00983A5C" w:rsidP="00C41C0A">
      <w:pPr>
        <w:numPr>
          <w:ilvl w:val="0"/>
          <w:numId w:val="23"/>
        </w:numPr>
        <w:spacing w:before="120" w:after="60"/>
        <w:contextualSpacing/>
        <w:rPr>
          <w:rFonts w:cs="Arial"/>
        </w:rPr>
      </w:pPr>
      <w:r w:rsidRPr="00B57F4A">
        <w:rPr>
          <w:rFonts w:cs="Arial"/>
        </w:rPr>
        <w:t xml:space="preserve">To the extent known by the </w:t>
      </w:r>
      <w:r w:rsidR="000A772A" w:rsidRPr="00B57F4A">
        <w:rPr>
          <w:rFonts w:cs="Arial"/>
        </w:rPr>
        <w:t>Contractor</w:t>
      </w:r>
      <w:r w:rsidRPr="00B57F4A">
        <w:rPr>
          <w:rFonts w:cs="Arial"/>
        </w:rPr>
        <w:t>/</w:t>
      </w:r>
      <w:r w:rsidR="000A772A" w:rsidRPr="00B57F4A">
        <w:rPr>
          <w:rFonts w:cs="Arial"/>
        </w:rPr>
        <w:t>Subcontractor</w:t>
      </w:r>
      <w:r w:rsidRPr="00B57F4A">
        <w:rPr>
          <w:rFonts w:cs="Arial"/>
        </w:rPr>
        <w:t xml:space="preserve">, the </w:t>
      </w:r>
      <w:r w:rsidR="000A772A" w:rsidRPr="00B57F4A">
        <w:rPr>
          <w:rFonts w:cs="Arial"/>
        </w:rPr>
        <w:t>Contractor</w:t>
      </w:r>
      <w:r w:rsidRPr="00B57F4A">
        <w:rPr>
          <w:rFonts w:cs="Arial"/>
        </w:rPr>
        <w:t>/</w:t>
      </w:r>
      <w:r w:rsidR="000A772A" w:rsidRPr="00B57F4A">
        <w:rPr>
          <w:rFonts w:cs="Arial"/>
        </w:rPr>
        <w:t>Subcontractor</w:t>
      </w:r>
      <w:r w:rsidRPr="00B57F4A">
        <w:rPr>
          <w:rFonts w:cs="Arial"/>
        </w:rPr>
        <w:t>'s notice to VA shall identify the information involved and the circumstances surrounding the incident, including the following:</w:t>
      </w:r>
    </w:p>
    <w:p w14:paraId="43FE08A8" w14:textId="77777777" w:rsidR="00983A5C" w:rsidRPr="00B57F4A" w:rsidRDefault="00983A5C" w:rsidP="00983A5C">
      <w:pPr>
        <w:rPr>
          <w:rFonts w:cs="Arial"/>
        </w:rPr>
      </w:pPr>
    </w:p>
    <w:p w14:paraId="039EF937" w14:textId="77777777" w:rsidR="00983A5C" w:rsidRPr="00B57F4A" w:rsidRDefault="00983A5C" w:rsidP="00C41C0A">
      <w:pPr>
        <w:numPr>
          <w:ilvl w:val="1"/>
          <w:numId w:val="23"/>
        </w:numPr>
        <w:spacing w:before="120" w:after="60"/>
        <w:contextualSpacing/>
        <w:rPr>
          <w:rFonts w:cs="Arial"/>
        </w:rPr>
      </w:pPr>
      <w:r w:rsidRPr="00B57F4A">
        <w:rPr>
          <w:rFonts w:cs="Arial"/>
        </w:rPr>
        <w:t xml:space="preserve">The date and time (or approximation of) the Security Incident occurred. </w:t>
      </w:r>
    </w:p>
    <w:p w14:paraId="04CB60D7" w14:textId="77777777" w:rsidR="00983A5C" w:rsidRPr="00B57F4A" w:rsidRDefault="00983A5C" w:rsidP="00983A5C">
      <w:pPr>
        <w:rPr>
          <w:rFonts w:cs="Arial"/>
        </w:rPr>
      </w:pPr>
    </w:p>
    <w:p w14:paraId="094ED1E1" w14:textId="77777777" w:rsidR="00983A5C" w:rsidRPr="00B57F4A" w:rsidRDefault="00983A5C" w:rsidP="00C41C0A">
      <w:pPr>
        <w:numPr>
          <w:ilvl w:val="1"/>
          <w:numId w:val="23"/>
        </w:numPr>
        <w:spacing w:before="120" w:after="60"/>
        <w:contextualSpacing/>
        <w:rPr>
          <w:rFonts w:cs="Arial"/>
        </w:rPr>
      </w:pPr>
      <w:r w:rsidRPr="00B57F4A">
        <w:rPr>
          <w:rFonts w:cs="Arial"/>
        </w:rPr>
        <w:t>The names of individuals involved (when applicable).</w:t>
      </w:r>
    </w:p>
    <w:p w14:paraId="2FD659F0" w14:textId="77777777" w:rsidR="00983A5C" w:rsidRPr="00B57F4A" w:rsidRDefault="00983A5C" w:rsidP="00983A5C">
      <w:pPr>
        <w:rPr>
          <w:rFonts w:cs="Arial"/>
        </w:rPr>
      </w:pPr>
    </w:p>
    <w:p w14:paraId="4D4524AD" w14:textId="77777777" w:rsidR="00983A5C" w:rsidRPr="00B57F4A" w:rsidRDefault="00983A5C" w:rsidP="00C41C0A">
      <w:pPr>
        <w:numPr>
          <w:ilvl w:val="1"/>
          <w:numId w:val="23"/>
        </w:numPr>
        <w:spacing w:before="120" w:after="60"/>
        <w:contextualSpacing/>
        <w:rPr>
          <w:rFonts w:cs="Arial"/>
        </w:rPr>
      </w:pPr>
      <w:r w:rsidRPr="00B57F4A">
        <w:rPr>
          <w:rFonts w:cs="Arial"/>
        </w:rPr>
        <w:t>The physical and logical (if applicable) location of the incident.</w:t>
      </w:r>
    </w:p>
    <w:p w14:paraId="709CEE8A" w14:textId="77777777" w:rsidR="00983A5C" w:rsidRPr="00B57F4A" w:rsidRDefault="00983A5C" w:rsidP="00983A5C">
      <w:pPr>
        <w:rPr>
          <w:rFonts w:cs="Arial"/>
        </w:rPr>
      </w:pPr>
    </w:p>
    <w:p w14:paraId="4F782156" w14:textId="77777777" w:rsidR="00983A5C" w:rsidRPr="00B57F4A" w:rsidRDefault="00983A5C" w:rsidP="00C41C0A">
      <w:pPr>
        <w:numPr>
          <w:ilvl w:val="1"/>
          <w:numId w:val="23"/>
        </w:numPr>
        <w:spacing w:before="120" w:after="60"/>
        <w:contextualSpacing/>
        <w:rPr>
          <w:rFonts w:cs="Arial"/>
        </w:rPr>
      </w:pPr>
      <w:r w:rsidRPr="00B57F4A">
        <w:rPr>
          <w:rFonts w:cs="Arial"/>
        </w:rPr>
        <w:t xml:space="preserve">Why </w:t>
      </w:r>
      <w:proofErr w:type="gramStart"/>
      <w:r w:rsidRPr="00B57F4A">
        <w:rPr>
          <w:rFonts w:cs="Arial"/>
        </w:rPr>
        <w:t>the</w:t>
      </w:r>
      <w:proofErr w:type="gramEnd"/>
      <w:r w:rsidRPr="00B57F4A">
        <w:rPr>
          <w:rFonts w:cs="Arial"/>
        </w:rPr>
        <w:t xml:space="preserve"> Security Incident </w:t>
      </w:r>
      <w:proofErr w:type="gramStart"/>
      <w:r w:rsidRPr="00B57F4A">
        <w:rPr>
          <w:rFonts w:cs="Arial"/>
        </w:rPr>
        <w:t>took</w:t>
      </w:r>
      <w:proofErr w:type="gramEnd"/>
      <w:r w:rsidRPr="00B57F4A">
        <w:rPr>
          <w:rFonts w:cs="Arial"/>
        </w:rPr>
        <w:t xml:space="preserve"> place (i.e., catalyst for the failure).</w:t>
      </w:r>
    </w:p>
    <w:p w14:paraId="4EA3CE29" w14:textId="77777777" w:rsidR="00983A5C" w:rsidRPr="00B57F4A" w:rsidRDefault="00983A5C" w:rsidP="00983A5C">
      <w:pPr>
        <w:rPr>
          <w:rFonts w:cs="Arial"/>
        </w:rPr>
      </w:pPr>
    </w:p>
    <w:p w14:paraId="7D28E6A3" w14:textId="77777777" w:rsidR="00983A5C" w:rsidRPr="00B57F4A" w:rsidRDefault="00983A5C" w:rsidP="00C41C0A">
      <w:pPr>
        <w:numPr>
          <w:ilvl w:val="1"/>
          <w:numId w:val="23"/>
        </w:numPr>
        <w:spacing w:before="120" w:after="60"/>
        <w:contextualSpacing/>
        <w:rPr>
          <w:rFonts w:cs="Arial"/>
        </w:rPr>
      </w:pPr>
      <w:r w:rsidRPr="00B57F4A">
        <w:rPr>
          <w:rFonts w:cs="Arial"/>
        </w:rPr>
        <w:t xml:space="preserve">The amount of data belonging to VA </w:t>
      </w:r>
      <w:proofErr w:type="gramStart"/>
      <w:r w:rsidRPr="00B57F4A">
        <w:rPr>
          <w:rFonts w:cs="Arial"/>
        </w:rPr>
        <w:t>believed</w:t>
      </w:r>
      <w:proofErr w:type="gramEnd"/>
      <w:r w:rsidRPr="00B57F4A">
        <w:rPr>
          <w:rFonts w:cs="Arial"/>
        </w:rPr>
        <w:t xml:space="preserve"> to have been compromised.</w:t>
      </w:r>
    </w:p>
    <w:p w14:paraId="25250310" w14:textId="77777777" w:rsidR="00983A5C" w:rsidRPr="00B57F4A" w:rsidRDefault="00983A5C" w:rsidP="00983A5C">
      <w:pPr>
        <w:rPr>
          <w:rFonts w:cs="Arial"/>
        </w:rPr>
      </w:pPr>
    </w:p>
    <w:p w14:paraId="17F33C6E" w14:textId="555EB3B1" w:rsidR="00983A5C" w:rsidRPr="00B57F4A" w:rsidRDefault="00983A5C" w:rsidP="00C41C0A">
      <w:pPr>
        <w:numPr>
          <w:ilvl w:val="1"/>
          <w:numId w:val="23"/>
        </w:numPr>
        <w:spacing w:before="120" w:after="60"/>
        <w:contextualSpacing/>
        <w:rPr>
          <w:rFonts w:cs="Arial"/>
        </w:rPr>
      </w:pPr>
      <w:r w:rsidRPr="00B57F4A">
        <w:rPr>
          <w:rFonts w:cs="Arial"/>
        </w:rPr>
        <w:lastRenderedPageBreak/>
        <w:t xml:space="preserve">The remediation measures the </w:t>
      </w:r>
      <w:r w:rsidR="000A772A" w:rsidRPr="00B57F4A">
        <w:rPr>
          <w:rFonts w:cs="Arial"/>
        </w:rPr>
        <w:t>Contractor</w:t>
      </w:r>
      <w:r w:rsidRPr="00B57F4A">
        <w:rPr>
          <w:rFonts w:cs="Arial"/>
        </w:rPr>
        <w:t xml:space="preserve"> is taking to ensure no future incidents of a similar nature.</w:t>
      </w:r>
    </w:p>
    <w:p w14:paraId="6962039A" w14:textId="77777777" w:rsidR="00983A5C" w:rsidRPr="00B57F4A" w:rsidRDefault="00983A5C" w:rsidP="00983A5C">
      <w:pPr>
        <w:rPr>
          <w:rFonts w:cs="Arial"/>
        </w:rPr>
      </w:pPr>
    </w:p>
    <w:p w14:paraId="70311B43" w14:textId="717D2565" w:rsidR="00983A5C" w:rsidRPr="00B57F4A" w:rsidRDefault="00983A5C" w:rsidP="00C41C0A">
      <w:pPr>
        <w:numPr>
          <w:ilvl w:val="0"/>
          <w:numId w:val="23"/>
        </w:numPr>
        <w:spacing w:before="120" w:after="60"/>
        <w:contextualSpacing/>
        <w:rPr>
          <w:rFonts w:cs="Arial"/>
        </w:rPr>
      </w:pPr>
      <w:r w:rsidRPr="00B57F4A">
        <w:rPr>
          <w:rFonts w:cs="Arial"/>
        </w:rPr>
        <w:t xml:space="preserve">After the </w:t>
      </w:r>
      <w:r w:rsidR="000A772A" w:rsidRPr="00B57F4A">
        <w:rPr>
          <w:rFonts w:cs="Arial"/>
        </w:rPr>
        <w:t>Contractor</w:t>
      </w:r>
      <w:r w:rsidRPr="00B57F4A">
        <w:rPr>
          <w:rFonts w:cs="Arial"/>
        </w:rPr>
        <w:t xml:space="preserve"> has provided the initial detailed incident summary to VA, they will continue to provide written updates on any new and relevant circumstances or facts they discover. The </w:t>
      </w:r>
      <w:r w:rsidR="000A772A" w:rsidRPr="00B57F4A">
        <w:rPr>
          <w:rFonts w:cs="Arial"/>
        </w:rPr>
        <w:t>Contractor</w:t>
      </w:r>
      <w:r w:rsidRPr="00B57F4A">
        <w:rPr>
          <w:rFonts w:cs="Arial"/>
        </w:rPr>
        <w:t xml:space="preserve">, </w:t>
      </w:r>
      <w:r w:rsidR="000A772A" w:rsidRPr="00B57F4A">
        <w:rPr>
          <w:rFonts w:cs="Arial"/>
        </w:rPr>
        <w:t>Subcontractor</w:t>
      </w:r>
      <w:r w:rsidRPr="00B57F4A">
        <w:rPr>
          <w:rFonts w:cs="Arial"/>
        </w:rPr>
        <w:t>, and their employes shall fully cooperate with VA or third-party entity performing an independent risk analysis on behalf of VA. Failure to cooperate may be deemed a material breach and grounds for contract termination.</w:t>
      </w:r>
    </w:p>
    <w:p w14:paraId="26EFBDE5" w14:textId="77777777" w:rsidR="00983A5C" w:rsidRPr="00B57F4A" w:rsidRDefault="00983A5C" w:rsidP="00983A5C">
      <w:pPr>
        <w:rPr>
          <w:rFonts w:cs="Arial"/>
        </w:rPr>
      </w:pPr>
    </w:p>
    <w:p w14:paraId="5654CB0A" w14:textId="6910897A" w:rsidR="00983A5C" w:rsidRPr="00B57F4A" w:rsidRDefault="00983A5C" w:rsidP="00C41C0A">
      <w:pPr>
        <w:numPr>
          <w:ilvl w:val="0"/>
          <w:numId w:val="23"/>
        </w:numPr>
        <w:spacing w:before="120" w:after="60"/>
        <w:contextualSpacing/>
        <w:rPr>
          <w:rFonts w:cs="Arial"/>
        </w:rPr>
      </w:pPr>
      <w:r w:rsidRPr="00B57F4A">
        <w:rPr>
          <w:rFonts w:cs="Arial"/>
        </w:rPr>
        <w:t xml:space="preserve">VA IT </w:t>
      </w:r>
      <w:r w:rsidR="000A772A" w:rsidRPr="00B57F4A">
        <w:rPr>
          <w:rFonts w:cs="Arial"/>
        </w:rPr>
        <w:t>Contractor</w:t>
      </w:r>
      <w:r w:rsidRPr="00B57F4A">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0DFE181A" w14:textId="77777777" w:rsidR="00983A5C" w:rsidRPr="00B57F4A" w:rsidRDefault="00983A5C" w:rsidP="00983A5C">
      <w:pPr>
        <w:rPr>
          <w:rFonts w:cs="Arial"/>
        </w:rPr>
      </w:pPr>
    </w:p>
    <w:p w14:paraId="67EF4C46" w14:textId="66097053" w:rsidR="00983A5C" w:rsidRPr="00B57F4A" w:rsidRDefault="00983A5C" w:rsidP="00C41C0A">
      <w:pPr>
        <w:numPr>
          <w:ilvl w:val="0"/>
          <w:numId w:val="23"/>
        </w:numPr>
        <w:spacing w:before="120" w:after="60"/>
        <w:contextualSpacing/>
        <w:rPr>
          <w:rFonts w:cs="Arial"/>
        </w:rPr>
      </w:pPr>
      <w:r w:rsidRPr="00B57F4A">
        <w:rPr>
          <w:rFonts w:cs="Arial"/>
        </w:rPr>
        <w:t xml:space="preserve">In instances of theft or break-in or other criminal activity, the </w:t>
      </w:r>
      <w:r w:rsidR="000A772A" w:rsidRPr="00B57F4A">
        <w:rPr>
          <w:rFonts w:cs="Arial"/>
        </w:rPr>
        <w:t>Contractor</w:t>
      </w:r>
      <w:r w:rsidRPr="00B57F4A">
        <w:rPr>
          <w:rFonts w:cs="Arial"/>
        </w:rPr>
        <w:t>/</w:t>
      </w:r>
      <w:r w:rsidR="000A772A" w:rsidRPr="00B57F4A">
        <w:rPr>
          <w:rFonts w:cs="Arial"/>
        </w:rPr>
        <w:t>Subcontractor</w:t>
      </w:r>
      <w:r w:rsidRPr="00B57F4A">
        <w:rPr>
          <w:rFonts w:cs="Arial"/>
        </w:rPr>
        <w:t xml:space="preserve"> must concurrently report the incident to the appropriate law enforcement entity (or entities) of jurisdiction, including the VA OIG, and the VA Office of Security and Law Enforcement. The </w:t>
      </w:r>
      <w:r w:rsidR="000A772A" w:rsidRPr="00B57F4A">
        <w:rPr>
          <w:rFonts w:cs="Arial"/>
        </w:rPr>
        <w:t>Contractor</w:t>
      </w:r>
      <w:r w:rsidRPr="00B57F4A">
        <w:rPr>
          <w:rFonts w:cs="Arial"/>
        </w:rPr>
        <w:t xml:space="preserve">, its employees, and its </w:t>
      </w:r>
      <w:r w:rsidR="000A772A" w:rsidRPr="00B57F4A">
        <w:rPr>
          <w:rFonts w:cs="Arial"/>
        </w:rPr>
        <w:t>Subcontractor</w:t>
      </w:r>
      <w:r w:rsidRPr="00B57F4A">
        <w:rPr>
          <w:rFonts w:cs="Arial"/>
        </w:rPr>
        <w:t xml:space="preserve">s and their employees shall cooperate with VA and any law enforcement authority responsible for the investigation and prosecution of any possible criminal law </w:t>
      </w:r>
      <w:proofErr w:type="gramStart"/>
      <w:r w:rsidRPr="00B57F4A">
        <w:rPr>
          <w:rFonts w:cs="Arial"/>
        </w:rPr>
        <w:t>violation</w:t>
      </w:r>
      <w:proofErr w:type="gramEnd"/>
      <w:r w:rsidRPr="00B57F4A">
        <w:rPr>
          <w:rFonts w:cs="Arial"/>
        </w:rPr>
        <w:t xml:space="preserve">(s) associated with any incident. The </w:t>
      </w:r>
      <w:r w:rsidR="000A772A" w:rsidRPr="00B57F4A">
        <w:rPr>
          <w:rFonts w:cs="Arial"/>
        </w:rPr>
        <w:t>Contractor</w:t>
      </w:r>
      <w:r w:rsidRPr="00B57F4A">
        <w:rPr>
          <w:rFonts w:cs="Arial"/>
        </w:rPr>
        <w:t>/</w:t>
      </w:r>
      <w:r w:rsidR="000A772A" w:rsidRPr="00B57F4A">
        <w:rPr>
          <w:rFonts w:cs="Arial"/>
        </w:rPr>
        <w:t>Subcontractor</w:t>
      </w:r>
      <w:r w:rsidRPr="00B57F4A">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624E076C" w14:textId="77777777" w:rsidR="00983A5C" w:rsidRPr="00B57F4A" w:rsidRDefault="00983A5C" w:rsidP="00983A5C">
      <w:pPr>
        <w:rPr>
          <w:rFonts w:cs="Arial"/>
        </w:rPr>
      </w:pPr>
    </w:p>
    <w:p w14:paraId="667FACF3" w14:textId="13270409" w:rsidR="00983A5C" w:rsidRPr="00B57F4A" w:rsidRDefault="00983A5C" w:rsidP="00C41C0A">
      <w:pPr>
        <w:numPr>
          <w:ilvl w:val="0"/>
          <w:numId w:val="23"/>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4B1AC3A3" w14:textId="77777777" w:rsidR="00983A5C" w:rsidRPr="00B57F4A" w:rsidRDefault="00983A5C" w:rsidP="00983A5C">
      <w:pPr>
        <w:spacing w:before="120" w:after="60"/>
        <w:ind w:left="360"/>
        <w:contextualSpacing/>
        <w:rPr>
          <w:rFonts w:cs="Arial"/>
        </w:rPr>
      </w:pPr>
    </w:p>
    <w:p w14:paraId="5CD02A7E" w14:textId="595CC8A7" w:rsidR="00983A5C" w:rsidRPr="00B57F4A" w:rsidRDefault="00983A5C" w:rsidP="00C41C0A">
      <w:pPr>
        <w:numPr>
          <w:ilvl w:val="0"/>
          <w:numId w:val="23"/>
        </w:numPr>
        <w:spacing w:before="120" w:after="60"/>
        <w:contextualSpacing/>
        <w:rPr>
          <w:rFonts w:cs="Arial"/>
        </w:rPr>
      </w:pPr>
      <w:r w:rsidRPr="00B57F4A">
        <w:rPr>
          <w:rFonts w:cs="Arial"/>
        </w:rPr>
        <w:t xml:space="preserve">With respect to unsecured Protected Health Information (PHI), the </w:t>
      </w:r>
      <w:r w:rsidR="000A772A" w:rsidRPr="00B57F4A">
        <w:rPr>
          <w:rFonts w:cs="Arial"/>
        </w:rPr>
        <w:t>Contractor</w:t>
      </w:r>
      <w:r w:rsidRPr="00B57F4A">
        <w:rPr>
          <w:rFonts w:cs="Arial"/>
        </w:rPr>
        <w:t xml:space="preserve"> is deemed to have discovered a data breach when the </w:t>
      </w:r>
      <w:r w:rsidR="000A772A" w:rsidRPr="00B57F4A">
        <w:rPr>
          <w:rFonts w:cs="Arial"/>
        </w:rPr>
        <w:t>Contractor</w:t>
      </w:r>
      <w:r w:rsidRPr="00B57F4A">
        <w:rPr>
          <w:rFonts w:cs="Arial"/>
        </w:rPr>
        <w:t xml:space="preserve"> knew or should have known of breach of such information. When a business associate is part of VHA contract, notification to the covered entity (VHA) shall be made in accordance with the executed BAA.</w:t>
      </w:r>
    </w:p>
    <w:p w14:paraId="38FAFB4A" w14:textId="77777777" w:rsidR="00983A5C" w:rsidRPr="00B57F4A" w:rsidRDefault="00983A5C" w:rsidP="00983A5C">
      <w:pPr>
        <w:spacing w:before="120" w:after="60"/>
        <w:ind w:left="360"/>
        <w:contextualSpacing/>
        <w:rPr>
          <w:rFonts w:cs="Arial"/>
        </w:rPr>
      </w:pPr>
    </w:p>
    <w:p w14:paraId="0F8725B8" w14:textId="6A7C94EF" w:rsidR="00983A5C" w:rsidRPr="00B57F4A" w:rsidRDefault="00983A5C" w:rsidP="00C41C0A">
      <w:pPr>
        <w:numPr>
          <w:ilvl w:val="0"/>
          <w:numId w:val="23"/>
        </w:numPr>
        <w:spacing w:before="120" w:after="60"/>
        <w:contextualSpacing/>
        <w:rPr>
          <w:rFonts w:cs="Arial"/>
        </w:rPr>
      </w:pPr>
      <w:r w:rsidRPr="00B57F4A">
        <w:rPr>
          <w:rFonts w:cs="Arial"/>
        </w:rPr>
        <w:t xml:space="preserve">If the </w:t>
      </w:r>
      <w:r w:rsidR="000A772A" w:rsidRPr="00B57F4A">
        <w:rPr>
          <w:rFonts w:cs="Arial"/>
        </w:rPr>
        <w:t>Contractor</w:t>
      </w:r>
      <w:r w:rsidRPr="00B57F4A">
        <w:rPr>
          <w:rFonts w:cs="Arial"/>
        </w:rPr>
        <w:t xml:space="preserve"> or any of its agents fails to protect VA sensitive personal information or otherwise engages in conduct which results in a data breach involving any VA sensitive personal information the </w:t>
      </w:r>
      <w:r w:rsidR="000A772A" w:rsidRPr="00B57F4A">
        <w:rPr>
          <w:rFonts w:cs="Arial"/>
        </w:rPr>
        <w:t>Contractor</w:t>
      </w:r>
      <w:r w:rsidRPr="00B57F4A">
        <w:rPr>
          <w:rFonts w:cs="Arial"/>
        </w:rPr>
        <w:t>/</w:t>
      </w:r>
      <w:r w:rsidR="000A772A" w:rsidRPr="00B57F4A">
        <w:rPr>
          <w:rFonts w:cs="Arial"/>
        </w:rPr>
        <w:t>Subcontractor</w:t>
      </w:r>
      <w:r w:rsidRPr="00B57F4A">
        <w:rPr>
          <w:rFonts w:cs="Arial"/>
        </w:rPr>
        <w:t xml:space="preserve"> processes or maintains under the contract; the </w:t>
      </w:r>
      <w:r w:rsidR="000A772A" w:rsidRPr="00B57F4A">
        <w:rPr>
          <w:rFonts w:cs="Arial"/>
        </w:rPr>
        <w:t>Contractor</w:t>
      </w:r>
      <w:r w:rsidRPr="00B57F4A">
        <w:rPr>
          <w:rFonts w:cs="Arial"/>
        </w:rPr>
        <w:t xml:space="preserve"> shall pay liquidated damages to the VA as set forth in clause </w:t>
      </w:r>
      <w:hyperlink r:id="rId38" w:anchor="85221176" w:tooltip="Link to VAAR 852.211.76" w:history="1">
        <w:r w:rsidRPr="00B57F4A">
          <w:rPr>
            <w:rFonts w:cs="Arial"/>
            <w:color w:val="0000FF"/>
            <w:u w:val="single"/>
          </w:rPr>
          <w:t>852.211-76, Liquidated Damages—Reimbursement for Data Breach Costs</w:t>
        </w:r>
      </w:hyperlink>
      <w:r w:rsidRPr="00B57F4A">
        <w:rPr>
          <w:rFonts w:cs="Arial"/>
        </w:rPr>
        <w:t>.</w:t>
      </w:r>
    </w:p>
    <w:p w14:paraId="4EBEC388" w14:textId="77777777" w:rsidR="00983A5C" w:rsidRPr="00B57F4A" w:rsidRDefault="00983A5C" w:rsidP="00983A5C">
      <w:pPr>
        <w:rPr>
          <w:rFonts w:cs="Arial"/>
        </w:rPr>
      </w:pPr>
    </w:p>
    <w:p w14:paraId="07602162" w14:textId="77777777" w:rsidR="00983A5C" w:rsidRPr="00B57F4A" w:rsidRDefault="00983A5C" w:rsidP="00983A5C">
      <w:pPr>
        <w:pStyle w:val="AppendixBheading"/>
      </w:pPr>
      <w:r w:rsidRPr="00B57F4A">
        <w:t>INFORMATION SYSTEM DESIGN AND DEVELOPMENT</w:t>
      </w:r>
    </w:p>
    <w:p w14:paraId="0DED7270" w14:textId="77777777" w:rsidR="00983A5C" w:rsidRPr="00B57F4A" w:rsidRDefault="00983A5C" w:rsidP="00983A5C">
      <w:pPr>
        <w:rPr>
          <w:rFonts w:cs="Arial"/>
        </w:rPr>
      </w:pPr>
    </w:p>
    <w:p w14:paraId="217317CB" w14:textId="77777777" w:rsidR="00983A5C" w:rsidRPr="00B57F4A" w:rsidRDefault="00983A5C" w:rsidP="00C41C0A">
      <w:pPr>
        <w:numPr>
          <w:ilvl w:val="0"/>
          <w:numId w:val="24"/>
        </w:numPr>
        <w:spacing w:before="120" w:after="60"/>
        <w:contextualSpacing/>
        <w:rPr>
          <w:rFonts w:cs="Arial"/>
        </w:rPr>
      </w:pPr>
      <w:r w:rsidRPr="00B57F4A">
        <w:rPr>
          <w:rFonts w:cs="Arial"/>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57647DAB" w14:textId="77777777" w:rsidR="00983A5C" w:rsidRPr="00B57F4A" w:rsidRDefault="00983A5C" w:rsidP="00983A5C">
      <w:pPr>
        <w:rPr>
          <w:rFonts w:cs="Arial"/>
        </w:rPr>
      </w:pPr>
    </w:p>
    <w:p w14:paraId="4535E86E" w14:textId="77777777" w:rsidR="00983A5C" w:rsidRPr="00B57F4A" w:rsidRDefault="00983A5C" w:rsidP="00C41C0A">
      <w:pPr>
        <w:numPr>
          <w:ilvl w:val="0"/>
          <w:numId w:val="24"/>
        </w:numPr>
        <w:spacing w:before="120" w:after="60"/>
        <w:contextualSpacing/>
        <w:rPr>
          <w:rFonts w:cs="Arial"/>
        </w:rPr>
      </w:pPr>
      <w:r w:rsidRPr="00B57F4A">
        <w:rPr>
          <w:rFonts w:cs="Arial"/>
        </w:rPr>
        <w:t xml:space="preserve">Contracted new developments require creation, testing, evaluation, and authorization in compliance with VA Assessment and Authorization (A&amp;A) processes in VA Handbook 6500 and VA Information Security Knowledge Service to obtain </w:t>
      </w:r>
      <w:proofErr w:type="gramStart"/>
      <w:r w:rsidRPr="00B57F4A">
        <w:rPr>
          <w:rFonts w:cs="Arial"/>
        </w:rPr>
        <w:t>an Authority</w:t>
      </w:r>
      <w:proofErr w:type="gramEnd"/>
      <w:r w:rsidRPr="00B57F4A">
        <w:rPr>
          <w:rFonts w:cs="Arial"/>
        </w:rPr>
        <w:t xml:space="preserve"> to Operate (ATO). VA Directive 6517, Risk Management Framework for Cloud Computing Services, provides </w:t>
      </w:r>
      <w:proofErr w:type="gramStart"/>
      <w:r w:rsidRPr="00B57F4A">
        <w:rPr>
          <w:rFonts w:cs="Arial"/>
        </w:rPr>
        <w:t>the security</w:t>
      </w:r>
      <w:proofErr w:type="gramEnd"/>
      <w:r w:rsidRPr="00B57F4A">
        <w:rPr>
          <w:rFonts w:cs="Arial"/>
        </w:rPr>
        <w:t xml:space="preserve"> and privacy requirements for cloud environments.</w:t>
      </w:r>
    </w:p>
    <w:p w14:paraId="40229F99" w14:textId="77777777" w:rsidR="00983A5C" w:rsidRPr="00B57F4A" w:rsidRDefault="00983A5C" w:rsidP="00983A5C">
      <w:pPr>
        <w:rPr>
          <w:rFonts w:cs="Arial"/>
        </w:rPr>
      </w:pPr>
    </w:p>
    <w:p w14:paraId="0B51900B" w14:textId="192958A0" w:rsidR="00983A5C" w:rsidRPr="00B57F4A" w:rsidRDefault="00983A5C" w:rsidP="00C41C0A">
      <w:pPr>
        <w:numPr>
          <w:ilvl w:val="0"/>
          <w:numId w:val="24"/>
        </w:numPr>
        <w:spacing w:before="120" w:after="60"/>
        <w:contextualSpacing/>
        <w:rPr>
          <w:rFonts w:cs="Arial"/>
        </w:rPr>
      </w:pPr>
      <w:r w:rsidRPr="00B57F4A">
        <w:rPr>
          <w:rFonts w:cs="Arial"/>
        </w:rPr>
        <w:t xml:space="preserve">VA IT </w:t>
      </w:r>
      <w:r w:rsidR="000A772A" w:rsidRPr="00B57F4A">
        <w:rPr>
          <w:rFonts w:cs="Arial"/>
        </w:rPr>
        <w:t>Contractor</w:t>
      </w:r>
      <w:r w:rsidRPr="00B57F4A">
        <w:rPr>
          <w:rFonts w:cs="Arial"/>
        </w:rPr>
        <w:t xml:space="preserve">s, </w:t>
      </w:r>
      <w:r w:rsidR="000A772A" w:rsidRPr="00B57F4A">
        <w:rPr>
          <w:rFonts w:cs="Arial"/>
        </w:rPr>
        <w:t>Subcontractor</w:t>
      </w:r>
      <w:r w:rsidRPr="00B57F4A">
        <w:rPr>
          <w:rFonts w:cs="Arial"/>
        </w:rPr>
        <w:t xml:space="preserve">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w:t>
      </w:r>
      <w:r w:rsidR="000A772A" w:rsidRPr="00B57F4A">
        <w:rPr>
          <w:rFonts w:cs="Arial"/>
        </w:rPr>
        <w:t>Contractor</w:t>
      </w:r>
      <w:r w:rsidRPr="00B57F4A">
        <w:rPr>
          <w:rFonts w:cs="Arial"/>
        </w:rPr>
        <w:t xml:space="preserve"> shall work though the COR/CO to identify the VA organization responsible for governance or resolution. Contractors shall comply with FAR 39.1, specifically the prohibitions referenced.</w:t>
      </w:r>
    </w:p>
    <w:p w14:paraId="530FB935" w14:textId="77777777" w:rsidR="00983A5C" w:rsidRPr="00B57F4A" w:rsidRDefault="00983A5C" w:rsidP="00983A5C">
      <w:pPr>
        <w:rPr>
          <w:rFonts w:cs="Arial"/>
        </w:rPr>
      </w:pPr>
    </w:p>
    <w:p w14:paraId="1D40FD79" w14:textId="27036D15" w:rsidR="00983A5C" w:rsidRPr="00B57F4A" w:rsidRDefault="00983A5C" w:rsidP="00C41C0A">
      <w:pPr>
        <w:numPr>
          <w:ilvl w:val="0"/>
          <w:numId w:val="24"/>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cloud-based software), as well as products containing software. The </w:t>
      </w:r>
      <w:r w:rsidR="000A772A" w:rsidRPr="00B57F4A">
        <w:rPr>
          <w:rFonts w:cs="Arial"/>
        </w:rPr>
        <w:t>Contractor</w:t>
      </w:r>
      <w:r w:rsidRPr="00B57F4A">
        <w:rPr>
          <w:rFonts w:cs="Arial"/>
        </w:rPr>
        <w:t xml:space="preserve"> shall provide a self-attestation that secure software development practices are utilized as outlined by Executive Order (EO)14028 and NIST Guidance. A third-party assessment provided by either a certified FedRAMP Third Party Assessor Organization (3PAO) or one approved by the agency will be acceptable in lieu of a software producer's self-attestation.</w:t>
      </w:r>
    </w:p>
    <w:p w14:paraId="6148CEEA" w14:textId="77777777" w:rsidR="00983A5C" w:rsidRPr="00B57F4A" w:rsidRDefault="00983A5C" w:rsidP="00983A5C">
      <w:pPr>
        <w:spacing w:before="120" w:after="60"/>
        <w:ind w:left="720"/>
        <w:contextualSpacing/>
        <w:rPr>
          <w:rFonts w:cs="Arial"/>
        </w:rPr>
      </w:pPr>
    </w:p>
    <w:p w14:paraId="4136DD8B" w14:textId="09404867" w:rsidR="00983A5C" w:rsidRPr="00B57F4A" w:rsidRDefault="00983A5C" w:rsidP="00C41C0A">
      <w:pPr>
        <w:numPr>
          <w:ilvl w:val="0"/>
          <w:numId w:val="24"/>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ensure all delivered applications, systems and information systems are compliant with Homeland Security Presidential Directive (HSPD) 12 and VA Identity and Access management (IAM) enterprise identity management requirements as set forth in OMB M-19-17, M-05-24, FIPS 201-3, Personal </w:t>
      </w:r>
      <w:r w:rsidRPr="00B57F4A">
        <w:rPr>
          <w:rFonts w:cs="Arial"/>
        </w:rPr>
        <w:lastRenderedPageBreak/>
        <w:t xml:space="preserve">Identity Verification (PIV) of Federal Employees and Contractors (or its successor), M-21-31 and supporting NIST guidance. This applies to Commercial Off-The-Shelf (COTS) product(s) that the </w:t>
      </w:r>
      <w:r w:rsidR="000A772A" w:rsidRPr="00B57F4A">
        <w:rPr>
          <w:rFonts w:cs="Arial"/>
        </w:rPr>
        <w:t>Contractor</w:t>
      </w:r>
      <w:r w:rsidRPr="00B57F4A">
        <w:rPr>
          <w:rFonts w:cs="Arial"/>
        </w:rPr>
        <w:t xml:space="preserve"> did not develop, all software configurations and all customizations.</w:t>
      </w:r>
    </w:p>
    <w:p w14:paraId="70DE04F8" w14:textId="77777777" w:rsidR="00983A5C" w:rsidRPr="00B57F4A" w:rsidRDefault="00983A5C" w:rsidP="00983A5C">
      <w:pPr>
        <w:spacing w:before="120" w:after="60"/>
        <w:ind w:left="720"/>
        <w:contextualSpacing/>
        <w:rPr>
          <w:rFonts w:cs="Arial"/>
        </w:rPr>
      </w:pPr>
    </w:p>
    <w:p w14:paraId="10719861" w14:textId="150DC298" w:rsidR="00983A5C" w:rsidRPr="00B57F4A" w:rsidRDefault="00983A5C" w:rsidP="00C41C0A">
      <w:pPr>
        <w:numPr>
          <w:ilvl w:val="0"/>
          <w:numId w:val="24"/>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ensure all </w:t>
      </w:r>
      <w:r w:rsidR="000A772A" w:rsidRPr="00B57F4A">
        <w:rPr>
          <w:rFonts w:cs="Arial"/>
        </w:rPr>
        <w:t>Contractor</w:t>
      </w:r>
      <w:r w:rsidRPr="00B57F4A">
        <w:rPr>
          <w:rFonts w:cs="Arial"/>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70EF857F" w14:textId="77777777" w:rsidR="00983A5C" w:rsidRPr="00B57F4A" w:rsidRDefault="00983A5C" w:rsidP="00983A5C">
      <w:pPr>
        <w:spacing w:before="120" w:after="60"/>
        <w:ind w:left="360"/>
        <w:contextualSpacing/>
        <w:rPr>
          <w:rFonts w:cs="Arial"/>
        </w:rPr>
      </w:pPr>
    </w:p>
    <w:p w14:paraId="2FE1452F" w14:textId="70CAFFBC" w:rsidR="00983A5C" w:rsidRPr="00B57F4A" w:rsidRDefault="00983A5C" w:rsidP="00C41C0A">
      <w:pPr>
        <w:numPr>
          <w:ilvl w:val="0"/>
          <w:numId w:val="24"/>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w:t>
      </w:r>
      <w:r w:rsidR="000A772A" w:rsidRPr="00B57F4A">
        <w:rPr>
          <w:rFonts w:cs="Arial"/>
        </w:rPr>
        <w:t>Contractor</w:t>
      </w:r>
      <w:r w:rsidRPr="00B57F4A">
        <w:rPr>
          <w:rFonts w:cs="Arial"/>
        </w:rPr>
        <w:t xml:space="preserve"> may configure to comply with that STIG. If VA determines a new or updated VA configuration baseline needs to be created, the </w:t>
      </w:r>
      <w:r w:rsidR="000A772A" w:rsidRPr="00B57F4A">
        <w:rPr>
          <w:rFonts w:cs="Arial"/>
        </w:rPr>
        <w:t>Contractor</w:t>
      </w:r>
      <w:r w:rsidRPr="00B57F4A">
        <w:rPr>
          <w:rFonts w:cs="Arial"/>
        </w:rPr>
        <w:t xml:space="preserve"> shall provide required technical support to develop the configuration settings. FAR 39.1 requires the population of operating systems and applications includes all listed on the NIST National Checklist Program Checklist Repository,</w:t>
      </w:r>
    </w:p>
    <w:p w14:paraId="7027F337" w14:textId="77777777" w:rsidR="00983A5C" w:rsidRPr="00B57F4A" w:rsidRDefault="00983A5C" w:rsidP="00983A5C">
      <w:pPr>
        <w:spacing w:before="120" w:after="60"/>
        <w:ind w:left="360"/>
        <w:contextualSpacing/>
        <w:rPr>
          <w:rFonts w:cs="Arial"/>
        </w:rPr>
      </w:pPr>
    </w:p>
    <w:p w14:paraId="47AA6856" w14:textId="36C1B5A6" w:rsidR="00983A5C" w:rsidRPr="00B57F4A" w:rsidRDefault="00983A5C" w:rsidP="00C41C0A">
      <w:pPr>
        <w:numPr>
          <w:ilvl w:val="0"/>
          <w:numId w:val="24"/>
        </w:numPr>
        <w:spacing w:before="120" w:after="60"/>
        <w:contextualSpacing/>
        <w:rPr>
          <w:rFonts w:cs="Arial"/>
        </w:rPr>
      </w:pPr>
      <w:r w:rsidRPr="00B57F4A">
        <w:rPr>
          <w:rFonts w:cs="Arial"/>
        </w:rPr>
        <w:t xml:space="preserve">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w:t>
      </w:r>
      <w:r w:rsidR="000A772A" w:rsidRPr="00B57F4A">
        <w:rPr>
          <w:rFonts w:cs="Arial"/>
        </w:rPr>
        <w:t>Contractor</w:t>
      </w:r>
      <w:r w:rsidRPr="00B57F4A">
        <w:rPr>
          <w:rFonts w:cs="Arial"/>
        </w:rPr>
        <w:t xml:space="preserve"> shall perform testing of all updates and patching prior to implementation on VA systems.</w:t>
      </w:r>
    </w:p>
    <w:p w14:paraId="6F717FAF" w14:textId="77777777" w:rsidR="00983A5C" w:rsidRPr="00B57F4A" w:rsidRDefault="00983A5C" w:rsidP="00983A5C">
      <w:pPr>
        <w:spacing w:before="120" w:after="60"/>
        <w:ind w:left="360"/>
        <w:contextualSpacing/>
        <w:rPr>
          <w:rFonts w:cs="Arial"/>
        </w:rPr>
      </w:pPr>
    </w:p>
    <w:p w14:paraId="703C519C" w14:textId="77777777" w:rsidR="00983A5C" w:rsidRPr="00B57F4A" w:rsidRDefault="00983A5C" w:rsidP="00C41C0A">
      <w:pPr>
        <w:numPr>
          <w:ilvl w:val="0"/>
          <w:numId w:val="24"/>
        </w:numPr>
        <w:spacing w:before="120" w:after="60"/>
        <w:contextualSpacing/>
        <w:rPr>
          <w:rFonts w:cs="Arial"/>
        </w:rPr>
      </w:pPr>
      <w:r w:rsidRPr="00B57F4A">
        <w:rPr>
          <w:rFonts w:cs="Arial"/>
        </w:rPr>
        <w:t>Applications designed for normal end users will run in the standard user context without elevated system administration privileges.</w:t>
      </w:r>
    </w:p>
    <w:p w14:paraId="5513C362" w14:textId="77777777" w:rsidR="00983A5C" w:rsidRPr="00B57F4A" w:rsidRDefault="00983A5C" w:rsidP="00983A5C">
      <w:pPr>
        <w:spacing w:before="120" w:after="60"/>
        <w:ind w:left="360"/>
        <w:contextualSpacing/>
        <w:rPr>
          <w:rFonts w:cs="Arial"/>
        </w:rPr>
      </w:pPr>
    </w:p>
    <w:p w14:paraId="723B6E3A" w14:textId="40627FF0" w:rsidR="00983A5C" w:rsidRPr="00B57F4A" w:rsidRDefault="00983A5C" w:rsidP="00C41C0A">
      <w:pPr>
        <w:numPr>
          <w:ilvl w:val="0"/>
          <w:numId w:val="24"/>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-delivered solutions shall reside on VA approved operating systems. Exceptions to this will only be granted with the written approval of the COR/CO.</w:t>
      </w:r>
    </w:p>
    <w:p w14:paraId="6D0088ED" w14:textId="77777777" w:rsidR="00983A5C" w:rsidRPr="00B57F4A" w:rsidRDefault="00983A5C" w:rsidP="00983A5C">
      <w:pPr>
        <w:spacing w:before="120" w:after="60"/>
        <w:ind w:left="360"/>
        <w:contextualSpacing/>
        <w:rPr>
          <w:rFonts w:cs="Arial"/>
        </w:rPr>
      </w:pPr>
    </w:p>
    <w:p w14:paraId="4891CEA1" w14:textId="1DD303D7" w:rsidR="00983A5C" w:rsidRPr="00B57F4A" w:rsidRDefault="00983A5C" w:rsidP="00C41C0A">
      <w:pPr>
        <w:numPr>
          <w:ilvl w:val="0"/>
          <w:numId w:val="24"/>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1CB0CAEF" w14:textId="77777777" w:rsidR="00983A5C" w:rsidRPr="00B57F4A" w:rsidRDefault="00983A5C" w:rsidP="00983A5C">
      <w:pPr>
        <w:spacing w:before="120" w:after="60"/>
        <w:ind w:left="360"/>
        <w:contextualSpacing/>
        <w:rPr>
          <w:rFonts w:cs="Arial"/>
        </w:rPr>
      </w:pPr>
    </w:p>
    <w:p w14:paraId="45660180" w14:textId="434706ED" w:rsidR="00983A5C" w:rsidRPr="00B57F4A" w:rsidRDefault="00983A5C" w:rsidP="00C41C0A">
      <w:pPr>
        <w:numPr>
          <w:ilvl w:val="0"/>
          <w:numId w:val="24"/>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comply with the Privacy Act of1974 (the Act), FAR 52.224-2 Privacy Act, and VA rules and regulations issued under the Act in the design, development, or operation of any system of records on individuals to accomplish a VA function.</w:t>
      </w:r>
    </w:p>
    <w:p w14:paraId="75545AB2" w14:textId="77777777" w:rsidR="00983A5C" w:rsidRPr="00B57F4A" w:rsidRDefault="00983A5C" w:rsidP="00983A5C">
      <w:pPr>
        <w:spacing w:before="120" w:after="60"/>
        <w:ind w:left="360"/>
        <w:contextualSpacing/>
        <w:rPr>
          <w:rFonts w:cs="Arial"/>
        </w:rPr>
      </w:pPr>
    </w:p>
    <w:p w14:paraId="40285EA4" w14:textId="7CADDC44" w:rsidR="00983A5C" w:rsidRPr="00B57F4A" w:rsidRDefault="00983A5C" w:rsidP="00C41C0A">
      <w:pPr>
        <w:numPr>
          <w:ilvl w:val="0"/>
          <w:numId w:val="24"/>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w:t>
      </w:r>
      <w:r w:rsidR="000A772A" w:rsidRPr="00B57F4A">
        <w:rPr>
          <w:rFonts w:cs="Arial"/>
        </w:rPr>
        <w:t>Contractor</w:t>
      </w:r>
      <w:r w:rsidRPr="00B57F4A">
        <w:rPr>
          <w:rFonts w:cs="Arial"/>
        </w:rPr>
        <w:t xml:space="preserve"> anywhere in the information systems (including systems, operating systems, products, hardware, software, applications and firmware). The </w:t>
      </w:r>
      <w:r w:rsidR="000A772A" w:rsidRPr="00B57F4A">
        <w:rPr>
          <w:rFonts w:cs="Arial"/>
        </w:rPr>
        <w:t>Contractor</w:t>
      </w:r>
      <w:r w:rsidRPr="00B57F4A">
        <w:rPr>
          <w:rFonts w:cs="Arial"/>
        </w:rPr>
        <w:t xml:space="preserve"> shall ensure security fixes do not negatively impact the Information Systems.</w:t>
      </w:r>
    </w:p>
    <w:p w14:paraId="67C39CB5" w14:textId="77777777" w:rsidR="00983A5C" w:rsidRPr="00B57F4A" w:rsidRDefault="00983A5C" w:rsidP="00983A5C">
      <w:pPr>
        <w:spacing w:before="120" w:after="60"/>
        <w:ind w:left="360"/>
        <w:contextualSpacing/>
        <w:rPr>
          <w:rFonts w:cs="Arial"/>
        </w:rPr>
      </w:pPr>
    </w:p>
    <w:p w14:paraId="565FB181" w14:textId="65FAC1A0" w:rsidR="00983A5C" w:rsidRPr="00B57F4A" w:rsidRDefault="00983A5C" w:rsidP="00C41C0A">
      <w:pPr>
        <w:numPr>
          <w:ilvl w:val="0"/>
          <w:numId w:val="24"/>
        </w:numPr>
        <w:spacing w:before="120" w:after="60"/>
        <w:contextualSpacing/>
        <w:rPr>
          <w:rFonts w:cs="Arial"/>
        </w:rPr>
      </w:pPr>
      <w:r w:rsidRPr="00B57F4A">
        <w:rPr>
          <w:rFonts w:cs="Arial"/>
        </w:rPr>
        <w:t xml:space="preserve">When the </w:t>
      </w:r>
      <w:r w:rsidR="000A772A" w:rsidRPr="00B57F4A">
        <w:rPr>
          <w:rFonts w:cs="Arial"/>
        </w:rPr>
        <w:t>Contractor</w:t>
      </w:r>
      <w:r w:rsidRPr="00B57F4A">
        <w:rPr>
          <w:rFonts w:cs="Arial"/>
        </w:rPr>
        <w:t xml:space="preserve"> is responsible for operations or maintenance of the systems, the </w:t>
      </w:r>
      <w:r w:rsidR="000A772A" w:rsidRPr="00B57F4A">
        <w:rPr>
          <w:rFonts w:cs="Arial"/>
        </w:rPr>
        <w:t>Contractor</w:t>
      </w:r>
      <w:r w:rsidRPr="00B57F4A">
        <w:rPr>
          <w:rFonts w:cs="Arial"/>
        </w:rPr>
        <w:t xml:space="preserve"> shall apply the security fixes within the timeframe specified by the associated controls on the VA Information Security Knowledge Service. When security fixes involve installing third party patches (such as Microsoft OS patches or Adobe Acrobat), the </w:t>
      </w:r>
      <w:r w:rsidR="000A772A" w:rsidRPr="00B57F4A">
        <w:rPr>
          <w:rFonts w:cs="Arial"/>
        </w:rPr>
        <w:t>Contractor</w:t>
      </w:r>
      <w:r w:rsidRPr="00B57F4A">
        <w:rPr>
          <w:rFonts w:cs="Arial"/>
        </w:rPr>
        <w:t xml:space="preserve"> shall provide written notice to the VA COR/CO that the patch has been validated as to not affecting the Systems within 10 business days.</w:t>
      </w:r>
    </w:p>
    <w:p w14:paraId="30299554" w14:textId="77777777" w:rsidR="00983A5C" w:rsidRPr="00B57F4A" w:rsidRDefault="00983A5C" w:rsidP="00983A5C">
      <w:pPr>
        <w:rPr>
          <w:rFonts w:cs="Arial"/>
        </w:rPr>
      </w:pPr>
    </w:p>
    <w:p w14:paraId="46528DD5" w14:textId="77777777" w:rsidR="00983A5C" w:rsidRPr="00B57F4A" w:rsidRDefault="00983A5C" w:rsidP="00983A5C">
      <w:pPr>
        <w:pStyle w:val="AppendixBheading"/>
      </w:pPr>
      <w:r w:rsidRPr="00B57F4A">
        <w:t xml:space="preserve">INFORMATION SYSTEM HOSTING, OPERATION, MAINTENANCE OR USE </w:t>
      </w:r>
    </w:p>
    <w:p w14:paraId="681807CE" w14:textId="77777777" w:rsidR="00983A5C" w:rsidRPr="00B57F4A" w:rsidRDefault="00983A5C" w:rsidP="00983A5C">
      <w:pPr>
        <w:rPr>
          <w:rFonts w:cs="Arial"/>
        </w:rPr>
      </w:pPr>
    </w:p>
    <w:p w14:paraId="2E5770D9" w14:textId="21067C9C" w:rsidR="00983A5C" w:rsidRPr="00B57F4A" w:rsidRDefault="00983A5C" w:rsidP="00C41C0A">
      <w:pPr>
        <w:numPr>
          <w:ilvl w:val="0"/>
          <w:numId w:val="25"/>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w:t>
      </w:r>
      <w:proofErr w:type="gramStart"/>
      <w:r w:rsidRPr="00B57F4A">
        <w:rPr>
          <w:rFonts w:cs="Arial"/>
        </w:rPr>
        <w:t>change</w:t>
      </w:r>
      <w:proofErr w:type="gramEnd"/>
      <w:r w:rsidRPr="00B57F4A">
        <w:rPr>
          <w:rFonts w:cs="Arial"/>
        </w:rPr>
        <w:t xml:space="preserve"> management procedures and the completion of an acceptable contingency plan for each system. The </w:t>
      </w:r>
      <w:r w:rsidR="000A772A" w:rsidRPr="00B57F4A">
        <w:rPr>
          <w:rFonts w:cs="Arial"/>
        </w:rPr>
        <w:t>Contractor</w:t>
      </w:r>
      <w:r w:rsidRPr="00B57F4A">
        <w:rPr>
          <w:rFonts w:cs="Arial"/>
        </w:rPr>
        <w:t>’s security control procedures shall be the same as procedures used to secure VA-operated information systems.</w:t>
      </w:r>
    </w:p>
    <w:p w14:paraId="6B910CB8" w14:textId="77777777" w:rsidR="00983A5C" w:rsidRPr="00B57F4A" w:rsidRDefault="00983A5C" w:rsidP="00983A5C">
      <w:pPr>
        <w:rPr>
          <w:rFonts w:cs="Arial"/>
        </w:rPr>
      </w:pPr>
    </w:p>
    <w:p w14:paraId="36A1F185" w14:textId="3CA79E71" w:rsidR="00983A5C" w:rsidRPr="00B57F4A" w:rsidRDefault="00983A5C" w:rsidP="00C41C0A">
      <w:pPr>
        <w:numPr>
          <w:ilvl w:val="0"/>
          <w:numId w:val="25"/>
        </w:numPr>
        <w:spacing w:before="120" w:after="60"/>
        <w:contextualSpacing/>
        <w:rPr>
          <w:rFonts w:cs="Arial"/>
        </w:rPr>
      </w:pPr>
      <w:r w:rsidRPr="00B57F4A">
        <w:rPr>
          <w:rFonts w:cs="Arial"/>
        </w:rPr>
        <w:t>Outsourcing (</w:t>
      </w:r>
      <w:r w:rsidR="000A772A" w:rsidRPr="00B57F4A">
        <w:rPr>
          <w:rFonts w:cs="Arial"/>
        </w:rPr>
        <w:t>Contractor</w:t>
      </w:r>
      <w:r w:rsidRPr="00B57F4A">
        <w:rPr>
          <w:rFonts w:cs="Arial"/>
        </w:rPr>
        <w:t xml:space="preserve"> facility, equipment, or staff) of systems or network operations, telecommunications services or other managed services require Assessment and Authorization (A&amp;A) of the </w:t>
      </w:r>
      <w:r w:rsidR="000A772A" w:rsidRPr="00B57F4A">
        <w:rPr>
          <w:rFonts w:cs="Arial"/>
        </w:rPr>
        <w:t>Contractor</w:t>
      </w:r>
      <w:r w:rsidRPr="00B57F4A">
        <w:rPr>
          <w:rFonts w:cs="Arial"/>
        </w:rPr>
        <w:t xml:space="preserve">’s systems in accordance with VA Handbook 6500 as specified in VA Information Security Knowledge Service. Major changes to the A&amp;A package may require reviewing and updating </w:t>
      </w:r>
      <w:r w:rsidRPr="00B57F4A">
        <w:rPr>
          <w:rFonts w:cs="Arial"/>
        </w:rPr>
        <w:lastRenderedPageBreak/>
        <w:t xml:space="preserve">all the documentation associated with the change. The </w:t>
      </w:r>
      <w:r w:rsidR="000A772A" w:rsidRPr="00B57F4A">
        <w:rPr>
          <w:rFonts w:cs="Arial"/>
        </w:rPr>
        <w:t>Contractor</w:t>
      </w:r>
      <w:r w:rsidRPr="00B57F4A">
        <w:rPr>
          <w:rFonts w:cs="Arial"/>
        </w:rPr>
        <w:t xml:space="preserve">’s cloud computing systems shall comply with FedRAMP and VA Directive 6517 requirements. </w:t>
      </w:r>
    </w:p>
    <w:p w14:paraId="7DBB4CC3" w14:textId="77777777" w:rsidR="00983A5C" w:rsidRPr="00B57F4A" w:rsidRDefault="00983A5C" w:rsidP="00983A5C">
      <w:pPr>
        <w:rPr>
          <w:rFonts w:cs="Arial"/>
        </w:rPr>
      </w:pPr>
    </w:p>
    <w:p w14:paraId="157CBFB1" w14:textId="3A941970" w:rsidR="00983A5C" w:rsidRPr="00B57F4A" w:rsidRDefault="00983A5C" w:rsidP="00C41C0A">
      <w:pPr>
        <w:numPr>
          <w:ilvl w:val="0"/>
          <w:numId w:val="25"/>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w:t>
      </w:r>
      <w:r w:rsidR="000A772A" w:rsidRPr="00B57F4A">
        <w:rPr>
          <w:rFonts w:cs="Arial"/>
        </w:rPr>
        <w:t>Contractor</w:t>
      </w:r>
      <w:r w:rsidRPr="00B57F4A">
        <w:rPr>
          <w:rFonts w:cs="Arial"/>
        </w:rPr>
        <w:t xml:space="preserve"> shall provide its plan for destruction of all VA data in its possession according to VA Information Security Knowledge Service requirements and NIST 800-88. The </w:t>
      </w:r>
      <w:r w:rsidR="000A772A" w:rsidRPr="00B57F4A">
        <w:rPr>
          <w:rFonts w:cs="Arial"/>
        </w:rPr>
        <w:t>Contractor</w:t>
      </w:r>
      <w:r w:rsidRPr="00B57F4A">
        <w:rPr>
          <w:rFonts w:cs="Arial"/>
        </w:rPr>
        <w:t xml:space="preserve"> shall send a self-certification that the data destruction requirements above have been met to the COR/CO within 30 business days of termination of the contract.</w:t>
      </w:r>
    </w:p>
    <w:p w14:paraId="6DD29DAC" w14:textId="77777777" w:rsidR="00983A5C" w:rsidRPr="00B57F4A" w:rsidRDefault="00983A5C" w:rsidP="00983A5C">
      <w:pPr>
        <w:spacing w:before="120" w:after="60"/>
        <w:ind w:left="360"/>
        <w:contextualSpacing/>
        <w:rPr>
          <w:rFonts w:cs="Arial"/>
        </w:rPr>
      </w:pPr>
    </w:p>
    <w:p w14:paraId="43F7CE6A" w14:textId="5EA0C204" w:rsidR="00983A5C" w:rsidRPr="00B57F4A" w:rsidRDefault="00983A5C" w:rsidP="00C41C0A">
      <w:pPr>
        <w:numPr>
          <w:ilvl w:val="0"/>
          <w:numId w:val="25"/>
        </w:numPr>
        <w:spacing w:before="120" w:after="60"/>
        <w:contextualSpacing/>
        <w:rPr>
          <w:rFonts w:cs="Arial"/>
        </w:rPr>
      </w:pPr>
      <w:r w:rsidRPr="00B57F4A">
        <w:rPr>
          <w:rFonts w:cs="Arial"/>
        </w:rPr>
        <w:t xml:space="preserve">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w:t>
      </w:r>
      <w:r w:rsidR="000A772A" w:rsidRPr="00B57F4A">
        <w:rPr>
          <w:rFonts w:cs="Arial"/>
        </w:rPr>
        <w:t>Contractor</w:t>
      </w:r>
      <w:r w:rsidRPr="00B57F4A">
        <w:rPr>
          <w:rFonts w:cs="Arial"/>
        </w:rPr>
        <w:t>-operated systems, third party or business partner networks require a Memorandum of Understanding (MOU) and Interconnection Security Agreements (ISA).</w:t>
      </w:r>
    </w:p>
    <w:p w14:paraId="14B686F6" w14:textId="77777777" w:rsidR="00983A5C" w:rsidRPr="00B57F4A" w:rsidRDefault="00983A5C" w:rsidP="00983A5C">
      <w:pPr>
        <w:rPr>
          <w:rFonts w:cs="Arial"/>
        </w:rPr>
      </w:pPr>
    </w:p>
    <w:p w14:paraId="396445AA" w14:textId="07B73C93" w:rsidR="00983A5C" w:rsidRPr="00B57F4A" w:rsidRDefault="00983A5C" w:rsidP="00C41C0A">
      <w:pPr>
        <w:numPr>
          <w:ilvl w:val="0"/>
          <w:numId w:val="25"/>
        </w:numPr>
        <w:spacing w:before="120" w:after="60"/>
        <w:contextualSpacing/>
        <w:rPr>
          <w:rFonts w:cs="Arial"/>
        </w:rPr>
      </w:pPr>
      <w:r w:rsidRPr="00B57F4A">
        <w:rPr>
          <w:rFonts w:cs="Arial"/>
        </w:rPr>
        <w:t xml:space="preserve">Contractor procedures shall be subject to periodic, announced, or unannounced assessments by VA officials, the OIG or a 3PAO. The physical security aspects associated with </w:t>
      </w:r>
      <w:r w:rsidR="000A772A" w:rsidRPr="00B57F4A">
        <w:rPr>
          <w:rFonts w:cs="Arial"/>
        </w:rPr>
        <w:t>Contractor</w:t>
      </w:r>
      <w:r w:rsidRPr="00B57F4A">
        <w:rPr>
          <w:rFonts w:cs="Arial"/>
        </w:rPr>
        <w:t xml:space="preserve"> activities are also subject to such assessments. The </w:t>
      </w:r>
      <w:r w:rsidR="000A772A" w:rsidRPr="00B57F4A">
        <w:rPr>
          <w:rFonts w:cs="Arial"/>
        </w:rPr>
        <w:t>Contractor</w:t>
      </w:r>
      <w:r w:rsidRPr="00B57F4A">
        <w:rPr>
          <w:rFonts w:cs="Arial"/>
        </w:rPr>
        <w:t xml:space="preserve"> shall report, in writing, any deficiencies noted during the above assessment to the VA COR/CO. The </w:t>
      </w:r>
      <w:r w:rsidR="000A772A" w:rsidRPr="00B57F4A">
        <w:rPr>
          <w:rFonts w:cs="Arial"/>
        </w:rPr>
        <w:t>Contractor</w:t>
      </w:r>
      <w:r w:rsidRPr="00B57F4A">
        <w:rPr>
          <w:rFonts w:cs="Arial"/>
        </w:rPr>
        <w:t xml:space="preserve"> shall use VA’s defined processes to document planned remedial actions that address identified deficiencies in information security policies, procedures, and practices. The </w:t>
      </w:r>
      <w:r w:rsidR="000A772A" w:rsidRPr="00B57F4A">
        <w:rPr>
          <w:rFonts w:cs="Arial"/>
        </w:rPr>
        <w:t>Contractor</w:t>
      </w:r>
      <w:r w:rsidRPr="00B57F4A">
        <w:rPr>
          <w:rFonts w:cs="Arial"/>
        </w:rPr>
        <w:t xml:space="preserve"> shall correct security deficiencies within the timeframes specified in the VA Information Security Knowledge Service. </w:t>
      </w:r>
    </w:p>
    <w:p w14:paraId="56D14A5F" w14:textId="77777777" w:rsidR="00983A5C" w:rsidRPr="00B57F4A" w:rsidRDefault="00983A5C" w:rsidP="00983A5C">
      <w:pPr>
        <w:ind w:left="360" w:hanging="360"/>
        <w:rPr>
          <w:rFonts w:cs="Arial"/>
        </w:rPr>
      </w:pPr>
    </w:p>
    <w:p w14:paraId="361F0085" w14:textId="77777777" w:rsidR="00983A5C" w:rsidRPr="00B57F4A" w:rsidRDefault="00983A5C" w:rsidP="00C41C0A">
      <w:pPr>
        <w:numPr>
          <w:ilvl w:val="0"/>
          <w:numId w:val="25"/>
        </w:numPr>
        <w:spacing w:before="120" w:after="60"/>
        <w:contextualSpacing/>
        <w:rPr>
          <w:rFonts w:cs="Arial"/>
        </w:rPr>
      </w:pPr>
      <w:r w:rsidRPr="00B57F4A">
        <w:rPr>
          <w:rFonts w:cs="Arial"/>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5E63B845" w14:textId="77777777" w:rsidR="00983A5C" w:rsidRPr="00B57F4A" w:rsidRDefault="00983A5C" w:rsidP="00983A5C">
      <w:pPr>
        <w:rPr>
          <w:rFonts w:cs="Arial"/>
        </w:rPr>
      </w:pPr>
    </w:p>
    <w:p w14:paraId="32A1139F" w14:textId="3B1EBA0E" w:rsidR="00983A5C" w:rsidRPr="00B57F4A" w:rsidRDefault="00983A5C" w:rsidP="00C41C0A">
      <w:pPr>
        <w:numPr>
          <w:ilvl w:val="0"/>
          <w:numId w:val="25"/>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conduct an annual privacy and security self-assessment on all information systems and outsourced services as required. Copies of the assessment shall be provided to the COR/CO. The VA/Government reserves the right to conduct assessment using government personnel or a </w:t>
      </w:r>
      <w:proofErr w:type="gramStart"/>
      <w:r w:rsidRPr="00B57F4A">
        <w:rPr>
          <w:rFonts w:cs="Arial"/>
        </w:rPr>
        <w:t>third-party</w:t>
      </w:r>
      <w:proofErr w:type="gramEnd"/>
      <w:r w:rsidRPr="00B57F4A">
        <w:rPr>
          <w:rFonts w:cs="Arial"/>
        </w:rPr>
        <w:t xml:space="preserve"> if deemed necessary. The </w:t>
      </w:r>
      <w:r w:rsidR="000A772A" w:rsidRPr="00B57F4A">
        <w:rPr>
          <w:rFonts w:cs="Arial"/>
        </w:rPr>
        <w:t>Contractor</w:t>
      </w:r>
      <w:r w:rsidRPr="00B57F4A">
        <w:rPr>
          <w:rFonts w:cs="Arial"/>
        </w:rPr>
        <w:t xml:space="preserve"> shall correct or mitigate any weaknesses discovered during the assessment. </w:t>
      </w:r>
    </w:p>
    <w:p w14:paraId="687A8B75" w14:textId="77777777" w:rsidR="00983A5C" w:rsidRPr="00B57F4A" w:rsidRDefault="00983A5C" w:rsidP="00983A5C">
      <w:pPr>
        <w:rPr>
          <w:rFonts w:cs="Arial"/>
        </w:rPr>
      </w:pPr>
    </w:p>
    <w:p w14:paraId="4044F965" w14:textId="24006312" w:rsidR="00983A5C" w:rsidRPr="00B57F4A" w:rsidRDefault="00983A5C" w:rsidP="00C41C0A">
      <w:pPr>
        <w:numPr>
          <w:ilvl w:val="0"/>
          <w:numId w:val="25"/>
        </w:numPr>
        <w:spacing w:before="120" w:after="60"/>
        <w:contextualSpacing/>
        <w:rPr>
          <w:rFonts w:cs="Arial"/>
        </w:rPr>
      </w:pPr>
      <w:r w:rsidRPr="00B57F4A">
        <w:rPr>
          <w:rFonts w:cs="Arial"/>
        </w:rPr>
        <w:lastRenderedPageBreak/>
        <w:t xml:space="preserve">VA prohibits the installation and use of personally owned or </w:t>
      </w:r>
      <w:r w:rsidR="000A772A" w:rsidRPr="00B57F4A">
        <w:rPr>
          <w:rFonts w:cs="Arial"/>
        </w:rPr>
        <w:t>Contractor</w:t>
      </w:r>
      <w:r w:rsidRPr="00B57F4A">
        <w:rPr>
          <w:rFonts w:cs="Arial"/>
        </w:rPr>
        <w:t xml:space="preserve">-owned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w:t>
      </w:r>
      <w:r w:rsidR="000A772A" w:rsidRPr="00B57F4A">
        <w:rPr>
          <w:rFonts w:cs="Arial"/>
        </w:rPr>
        <w:t>Contractor</w:t>
      </w:r>
      <w:r w:rsidRPr="00B57F4A">
        <w:rPr>
          <w:rFonts w:cs="Arial"/>
        </w:rPr>
        <w:t xml:space="preserve"> </w:t>
      </w:r>
      <w:proofErr w:type="gramStart"/>
      <w:r w:rsidRPr="00B57F4A">
        <w:rPr>
          <w:rFonts w:cs="Arial"/>
        </w:rPr>
        <w:t>OE,</w:t>
      </w:r>
      <w:proofErr w:type="gramEnd"/>
      <w:r w:rsidRPr="00B57F4A">
        <w:rPr>
          <w:rFonts w:cs="Arial"/>
        </w:rPr>
        <w:t xml:space="preserve"> must be funded by the owner of the equipment. All remote systems must use </w:t>
      </w:r>
      <w:proofErr w:type="gramStart"/>
      <w:r w:rsidRPr="00B57F4A">
        <w:rPr>
          <w:rFonts w:cs="Arial"/>
        </w:rPr>
        <w:t>a VA</w:t>
      </w:r>
      <w:proofErr w:type="gramEnd"/>
      <w:r w:rsidRPr="00B57F4A">
        <w:rPr>
          <w:rFonts w:cs="Arial"/>
        </w:rPr>
        <w:t xml:space="preserve">-approved antivirus software and a personal (host-based or enclave based) firewall with a VA-approved configuration. The </w:t>
      </w:r>
      <w:r w:rsidR="000A772A" w:rsidRPr="00B57F4A">
        <w:rPr>
          <w:rFonts w:cs="Arial"/>
        </w:rPr>
        <w:t>Contractor</w:t>
      </w:r>
      <w:r w:rsidRPr="00B57F4A">
        <w:rPr>
          <w:rFonts w:cs="Arial"/>
        </w:rPr>
        <w:t xml:space="preserve"> shall ensure software on OE is kept current with all critical updates and patches. Owners of approved OE are responsible for providing and maintaining the anti-virus software and the firewall on the non-VA owned OE. Approved </w:t>
      </w:r>
      <w:r w:rsidR="000A772A" w:rsidRPr="00B57F4A">
        <w:rPr>
          <w:rFonts w:cs="Arial"/>
        </w:rPr>
        <w:t>Contractor</w:t>
      </w:r>
      <w:r w:rsidRPr="00B57F4A">
        <w:rPr>
          <w:rFonts w:cs="Arial"/>
        </w:rPr>
        <w:t xml:space="preserve"> OE will be subject to technical inspection at any time.</w:t>
      </w:r>
    </w:p>
    <w:p w14:paraId="31207521" w14:textId="77777777" w:rsidR="00983A5C" w:rsidRPr="00B57F4A" w:rsidRDefault="00983A5C" w:rsidP="00983A5C">
      <w:pPr>
        <w:rPr>
          <w:rFonts w:cs="Arial"/>
        </w:rPr>
      </w:pPr>
    </w:p>
    <w:p w14:paraId="453A39DF" w14:textId="3DE56748" w:rsidR="00983A5C" w:rsidRPr="00B57F4A" w:rsidRDefault="00983A5C" w:rsidP="00C41C0A">
      <w:pPr>
        <w:numPr>
          <w:ilvl w:val="0"/>
          <w:numId w:val="25"/>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notify the COR/CO within one hour of disclosure or successful exploits of any vulnerability which can compromise the confidentiality, integrity, or availability of the information systems. The system or effected component(s) </w:t>
      </w:r>
      <w:proofErr w:type="gramStart"/>
      <w:r w:rsidRPr="00B57F4A">
        <w:rPr>
          <w:rFonts w:cs="Arial"/>
        </w:rPr>
        <w:t>need</w:t>
      </w:r>
      <w:proofErr w:type="gramEnd"/>
      <w:r w:rsidRPr="00B57F4A">
        <w:rPr>
          <w:rFonts w:cs="Arial"/>
        </w:rPr>
        <w:t>(s)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65CAF368" w14:textId="77777777" w:rsidR="00983A5C" w:rsidRPr="00B57F4A" w:rsidRDefault="00983A5C" w:rsidP="00983A5C">
      <w:pPr>
        <w:rPr>
          <w:rFonts w:cs="Arial"/>
        </w:rPr>
      </w:pPr>
    </w:p>
    <w:p w14:paraId="35E8BCFD" w14:textId="74194AC3" w:rsidR="00983A5C" w:rsidRPr="00B57F4A" w:rsidRDefault="00983A5C" w:rsidP="00C41C0A">
      <w:pPr>
        <w:numPr>
          <w:ilvl w:val="0"/>
          <w:numId w:val="25"/>
        </w:numPr>
        <w:spacing w:before="120" w:after="60"/>
        <w:contextualSpacing/>
        <w:rPr>
          <w:rFonts w:cs="Arial"/>
        </w:rPr>
      </w:pPr>
      <w:r w:rsidRPr="00B57F4A">
        <w:rPr>
          <w:rFonts w:cs="Arial"/>
        </w:rPr>
        <w:t xml:space="preserve">For cases wherein the </w:t>
      </w:r>
      <w:r w:rsidR="000A772A" w:rsidRPr="00B57F4A">
        <w:rPr>
          <w:rFonts w:cs="Arial"/>
        </w:rPr>
        <w:t>Contractor</w:t>
      </w:r>
      <w:r w:rsidRPr="00B57F4A">
        <w:rPr>
          <w:rFonts w:cs="Arial"/>
        </w:rPr>
        <w:t xml:space="preserve"> discovers material defects or vulnerabilities impacting products and services they provide to VA, the </w:t>
      </w:r>
      <w:r w:rsidR="000A772A" w:rsidRPr="00B57F4A">
        <w:rPr>
          <w:rFonts w:cs="Arial"/>
        </w:rPr>
        <w:t>Contractor</w:t>
      </w:r>
      <w:r w:rsidRPr="00B57F4A">
        <w:rPr>
          <w:rFonts w:cs="Arial"/>
        </w:rPr>
        <w:t xml:space="preserve"> shall develop and implement policies and procedures for disclosure to VA, as well as remediation. The </w:t>
      </w:r>
      <w:r w:rsidR="000A772A" w:rsidRPr="00B57F4A">
        <w:rPr>
          <w:rFonts w:cs="Arial"/>
        </w:rPr>
        <w:t>Contractor</w:t>
      </w:r>
      <w:r w:rsidRPr="00B57F4A">
        <w:rPr>
          <w:rFonts w:cs="Arial"/>
        </w:rPr>
        <w:t xml:space="preserve">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w:t>
      </w:r>
      <w:r w:rsidR="000A772A" w:rsidRPr="00B57F4A">
        <w:rPr>
          <w:rFonts w:cs="Arial"/>
        </w:rPr>
        <w:t>Contractor</w:t>
      </w:r>
      <w:r w:rsidRPr="00B57F4A">
        <w:rPr>
          <w:rFonts w:cs="Arial"/>
        </w:rPr>
        <w:t xml:space="preserve"> shall provide the VA CO/CO written assurance they have permanently remediated these backdoors.</w:t>
      </w:r>
    </w:p>
    <w:p w14:paraId="3CA71871" w14:textId="77777777" w:rsidR="00983A5C" w:rsidRPr="00B57F4A" w:rsidRDefault="00983A5C" w:rsidP="00983A5C">
      <w:pPr>
        <w:rPr>
          <w:rFonts w:cs="Arial"/>
        </w:rPr>
      </w:pPr>
    </w:p>
    <w:p w14:paraId="71617B6B" w14:textId="77777777" w:rsidR="00983A5C" w:rsidRPr="00B57F4A" w:rsidRDefault="00983A5C" w:rsidP="00C41C0A">
      <w:pPr>
        <w:numPr>
          <w:ilvl w:val="0"/>
          <w:numId w:val="25"/>
        </w:numPr>
        <w:spacing w:before="120" w:after="60"/>
        <w:contextualSpacing/>
        <w:rPr>
          <w:rFonts w:cs="Arial"/>
        </w:rPr>
      </w:pPr>
      <w:r w:rsidRPr="00B57F4A">
        <w:rPr>
          <w:rFonts w:cs="Arial"/>
        </w:rPr>
        <w:t>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and BOD 19-02 for Internet-accessible systems. Exceptions to this paragraph will only be granted with the approval of the COR/CO.</w:t>
      </w:r>
    </w:p>
    <w:p w14:paraId="43C8A5F1" w14:textId="77777777" w:rsidR="00983A5C" w:rsidRPr="00B57F4A" w:rsidRDefault="00983A5C" w:rsidP="00983A5C">
      <w:pPr>
        <w:rPr>
          <w:rFonts w:cs="Arial"/>
        </w:rPr>
      </w:pPr>
    </w:p>
    <w:p w14:paraId="0392E1F3" w14:textId="77777777" w:rsidR="00983A5C" w:rsidRPr="00B57F4A" w:rsidRDefault="00983A5C" w:rsidP="00983A5C">
      <w:pPr>
        <w:pStyle w:val="AppendixBheading"/>
      </w:pPr>
      <w:r w:rsidRPr="00B57F4A">
        <w:lastRenderedPageBreak/>
        <w:t>SECURITY AND PRIVACY CONTROLS COMPLIANCE TESTING, ASSESSMENT AND AUDITING</w:t>
      </w:r>
    </w:p>
    <w:p w14:paraId="34F2E11F" w14:textId="77777777" w:rsidR="00983A5C" w:rsidRPr="00B57F4A" w:rsidRDefault="00983A5C" w:rsidP="00983A5C">
      <w:pPr>
        <w:rPr>
          <w:rFonts w:cs="Arial"/>
        </w:rPr>
      </w:pPr>
    </w:p>
    <w:p w14:paraId="4C62F41D" w14:textId="1E39D16B" w:rsidR="00983A5C" w:rsidRPr="00B57F4A" w:rsidRDefault="00983A5C" w:rsidP="00C41C0A">
      <w:pPr>
        <w:numPr>
          <w:ilvl w:val="0"/>
          <w:numId w:val="26"/>
        </w:numPr>
        <w:spacing w:before="120" w:after="60"/>
        <w:contextualSpacing/>
        <w:rPr>
          <w:rFonts w:cs="Arial"/>
        </w:rPr>
      </w:pPr>
      <w:r w:rsidRPr="00B57F4A">
        <w:rPr>
          <w:rFonts w:cs="Arial"/>
        </w:rPr>
        <w:t xml:space="preserve">Should VA request it, the </w:t>
      </w:r>
      <w:r w:rsidR="000A772A" w:rsidRPr="00B57F4A">
        <w:rPr>
          <w:rFonts w:cs="Arial"/>
        </w:rPr>
        <w:t>Contractor</w:t>
      </w:r>
      <w:r w:rsidRPr="00B57F4A">
        <w:rPr>
          <w:rFonts w:cs="Arial"/>
        </w:rPr>
        <w:t xml:space="preserve">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w:t>
      </w:r>
      <w:r w:rsidR="000A772A" w:rsidRPr="00B57F4A">
        <w:rPr>
          <w:rFonts w:cs="Arial"/>
        </w:rPr>
        <w:t>Contractor</w:t>
      </w:r>
      <w:r w:rsidRPr="00B57F4A">
        <w:rPr>
          <w:rFonts w:cs="Arial"/>
        </w:rPr>
        <w:t xml:space="preserve">’s IT or systems and controls, to ascertain whether the </w:t>
      </w:r>
      <w:r w:rsidR="000A772A" w:rsidRPr="00B57F4A">
        <w:rPr>
          <w:rFonts w:cs="Arial"/>
        </w:rPr>
        <w:t>Contractor</w:t>
      </w:r>
      <w:r w:rsidRPr="00B57F4A">
        <w:rPr>
          <w:rFonts w:cs="Arial"/>
        </w:rPr>
        <w:t xml:space="preserve"> is complying with the information security, network or system requirements mandated in the agreement between VA and the </w:t>
      </w:r>
      <w:r w:rsidR="000A772A" w:rsidRPr="00B57F4A">
        <w:rPr>
          <w:rFonts w:cs="Arial"/>
        </w:rPr>
        <w:t>Contractor</w:t>
      </w:r>
      <w:r w:rsidRPr="00B57F4A">
        <w:rPr>
          <w:rFonts w:cs="Arial"/>
        </w:rPr>
        <w:t>.</w:t>
      </w:r>
    </w:p>
    <w:p w14:paraId="0B3BEA9C" w14:textId="77777777" w:rsidR="00983A5C" w:rsidRPr="00B57F4A" w:rsidRDefault="00983A5C" w:rsidP="00983A5C">
      <w:pPr>
        <w:rPr>
          <w:rFonts w:cs="Arial"/>
        </w:rPr>
      </w:pPr>
    </w:p>
    <w:p w14:paraId="14A40FA2" w14:textId="2C735818" w:rsidR="00983A5C" w:rsidRPr="00B57F4A" w:rsidRDefault="00983A5C" w:rsidP="00C41C0A">
      <w:pPr>
        <w:numPr>
          <w:ilvl w:val="0"/>
          <w:numId w:val="26"/>
        </w:numPr>
        <w:spacing w:before="120" w:after="60"/>
        <w:contextualSpacing/>
        <w:rPr>
          <w:rFonts w:cs="Arial"/>
        </w:rPr>
      </w:pPr>
      <w:r w:rsidRPr="00B57F4A">
        <w:rPr>
          <w:rFonts w:cs="Arial"/>
        </w:rPr>
        <w:t xml:space="preserve">Any audits or tests of the </w:t>
      </w:r>
      <w:r w:rsidR="000A772A" w:rsidRPr="00B57F4A">
        <w:rPr>
          <w:rFonts w:cs="Arial"/>
        </w:rPr>
        <w:t>Contractor</w:t>
      </w:r>
      <w:r w:rsidRPr="00B57F4A">
        <w:rPr>
          <w:rFonts w:cs="Arial"/>
        </w:rPr>
        <w:t xml:space="preserve"> or third-party designees/partner VA elects to carry out will commence within 30 business days of VA notification. Such audits, tests and assessments may include the following: (a): security/penetration tests which both sides agree will not unduly impact </w:t>
      </w:r>
      <w:r w:rsidR="000A772A" w:rsidRPr="00B57F4A">
        <w:rPr>
          <w:rFonts w:cs="Arial"/>
        </w:rPr>
        <w:t>Contractor</w:t>
      </w:r>
      <w:r w:rsidRPr="00B57F4A">
        <w:rPr>
          <w:rFonts w:cs="Arial"/>
        </w:rPr>
        <w:t xml:space="preserve"> operations; (b): interviews with pertinent stakeholders and practitioners; (c): document review; and (d): technical inspections of networks and systems the </w:t>
      </w:r>
      <w:r w:rsidR="000A772A" w:rsidRPr="00B57F4A">
        <w:rPr>
          <w:rFonts w:cs="Arial"/>
        </w:rPr>
        <w:t>Contractor</w:t>
      </w:r>
      <w:r w:rsidRPr="00B57F4A">
        <w:rPr>
          <w:rFonts w:cs="Arial"/>
        </w:rPr>
        <w:t xml:space="preserve"> uses to destroy, maintain, receive, retain, or use VA information. </w:t>
      </w:r>
    </w:p>
    <w:p w14:paraId="74F86CBA" w14:textId="77777777" w:rsidR="00983A5C" w:rsidRPr="00B57F4A" w:rsidRDefault="00983A5C" w:rsidP="00983A5C">
      <w:pPr>
        <w:rPr>
          <w:rFonts w:cs="Arial"/>
        </w:rPr>
      </w:pPr>
    </w:p>
    <w:p w14:paraId="79700238" w14:textId="6007629D" w:rsidR="00983A5C" w:rsidRPr="00B57F4A" w:rsidRDefault="00983A5C" w:rsidP="00C41C0A">
      <w:pPr>
        <w:numPr>
          <w:ilvl w:val="0"/>
          <w:numId w:val="26"/>
        </w:numPr>
        <w:spacing w:before="120" w:after="60"/>
        <w:contextualSpacing/>
        <w:rPr>
          <w:rFonts w:cs="Arial"/>
        </w:rPr>
      </w:pPr>
      <w:r w:rsidRPr="00B57F4A">
        <w:rPr>
          <w:rFonts w:cs="Arial"/>
        </w:rPr>
        <w:t xml:space="preserve">As part of these audits, tests and assessments, the </w:t>
      </w:r>
      <w:r w:rsidR="000A772A" w:rsidRPr="00B57F4A">
        <w:rPr>
          <w:rFonts w:cs="Arial"/>
        </w:rPr>
        <w:t>Contractor</w:t>
      </w:r>
      <w:r w:rsidRPr="00B57F4A">
        <w:rPr>
          <w:rFonts w:cs="Arial"/>
        </w:rPr>
        <w:t xml:space="preserve">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591218DA" w14:textId="77777777" w:rsidR="00983A5C" w:rsidRPr="00B57F4A" w:rsidRDefault="00983A5C" w:rsidP="00983A5C">
      <w:pPr>
        <w:rPr>
          <w:rFonts w:cs="Arial"/>
        </w:rPr>
      </w:pPr>
    </w:p>
    <w:p w14:paraId="26503C70" w14:textId="2BD5D2E7" w:rsidR="00983A5C" w:rsidRPr="00B57F4A" w:rsidRDefault="00983A5C" w:rsidP="00C41C0A">
      <w:pPr>
        <w:numPr>
          <w:ilvl w:val="0"/>
          <w:numId w:val="26"/>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and at its own expense, shall comply with any recommendations resulting from VA audits, inspections and tests. VA further retains the right to view any related security reports the </w:t>
      </w:r>
      <w:r w:rsidR="000A772A" w:rsidRPr="00B57F4A">
        <w:rPr>
          <w:rFonts w:cs="Arial"/>
        </w:rPr>
        <w:t>Contractor</w:t>
      </w:r>
      <w:r w:rsidRPr="00B57F4A">
        <w:rPr>
          <w:rFonts w:cs="Arial"/>
        </w:rPr>
        <w:t xml:space="preserve"> has generated as part of its own security assessment. The </w:t>
      </w:r>
      <w:r w:rsidR="000A772A" w:rsidRPr="00B57F4A">
        <w:rPr>
          <w:rFonts w:cs="Arial"/>
        </w:rPr>
        <w:t>Contractor</w:t>
      </w:r>
      <w:r w:rsidRPr="00B57F4A">
        <w:rPr>
          <w:rFonts w:cs="Arial"/>
        </w:rPr>
        <w:t xml:space="preserve"> shall also notify VA of the existence of any such security reports or other related assessments, upon completion and validation.</w:t>
      </w:r>
    </w:p>
    <w:p w14:paraId="6F2B54F9" w14:textId="77777777" w:rsidR="00983A5C" w:rsidRPr="00B57F4A" w:rsidRDefault="00983A5C" w:rsidP="00983A5C">
      <w:pPr>
        <w:rPr>
          <w:rFonts w:cs="Arial"/>
        </w:rPr>
      </w:pPr>
    </w:p>
    <w:p w14:paraId="6C67CED0" w14:textId="4508A955" w:rsidR="00983A5C" w:rsidRPr="00B57F4A" w:rsidRDefault="00983A5C" w:rsidP="00C41C0A">
      <w:pPr>
        <w:numPr>
          <w:ilvl w:val="0"/>
          <w:numId w:val="26"/>
        </w:numPr>
        <w:spacing w:before="120" w:after="60"/>
        <w:contextualSpacing/>
        <w:rPr>
          <w:rFonts w:cs="Arial"/>
        </w:rPr>
      </w:pPr>
      <w:r w:rsidRPr="00B57F4A">
        <w:rPr>
          <w:rFonts w:cs="Arial"/>
        </w:rPr>
        <w:t xml:space="preserve">VA appointed auditors or other government agency partners may be granted access to such documentation on a need-to-know basis and coordinated through the COR/CO. The </w:t>
      </w:r>
      <w:r w:rsidR="000A772A" w:rsidRPr="00B57F4A">
        <w:rPr>
          <w:rFonts w:cs="Arial"/>
        </w:rPr>
        <w:t>Contractor</w:t>
      </w:r>
      <w:r w:rsidRPr="00B57F4A">
        <w:rPr>
          <w:rFonts w:cs="Arial"/>
        </w:rPr>
        <w:t xml:space="preserve"> shall comply with recommendations which result from these regulatory assessments on the part of VA regulators and associated government agency partners. </w:t>
      </w:r>
    </w:p>
    <w:p w14:paraId="6575F33A" w14:textId="77777777" w:rsidR="00983A5C" w:rsidRPr="00B57F4A" w:rsidRDefault="00983A5C" w:rsidP="00983A5C">
      <w:pPr>
        <w:rPr>
          <w:rFonts w:cs="Arial"/>
        </w:rPr>
      </w:pPr>
    </w:p>
    <w:p w14:paraId="7900E709" w14:textId="77777777" w:rsidR="00983A5C" w:rsidRPr="00B57F4A" w:rsidRDefault="00983A5C" w:rsidP="00983A5C">
      <w:pPr>
        <w:pStyle w:val="AppendixBheading"/>
      </w:pPr>
      <w:r w:rsidRPr="00B57F4A">
        <w:t>PRODUCT INTEGRITY, AUTHENTICITY, PROVENANCE, ANTI-COUNTERFEIT AND ANTI-TAMPERING</w:t>
      </w:r>
    </w:p>
    <w:p w14:paraId="32AC44D9" w14:textId="77777777" w:rsidR="00983A5C" w:rsidRPr="00B57F4A" w:rsidRDefault="00983A5C" w:rsidP="00983A5C">
      <w:pPr>
        <w:rPr>
          <w:rFonts w:cs="Arial"/>
        </w:rPr>
      </w:pPr>
    </w:p>
    <w:p w14:paraId="684AB654" w14:textId="7854EB4E" w:rsidR="00983A5C" w:rsidRPr="00B57F4A" w:rsidRDefault="00983A5C" w:rsidP="00C41C0A">
      <w:pPr>
        <w:numPr>
          <w:ilvl w:val="0"/>
          <w:numId w:val="27"/>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comply with Code of Federal Regulations (CFR) Title 15 Part 7, “Securing the Information and Communications Technology and Services </w:t>
      </w:r>
      <w:r w:rsidRPr="00B57F4A">
        <w:rPr>
          <w:rFonts w:cs="Arial"/>
        </w:rPr>
        <w:lastRenderedPageBreak/>
        <w:t>(ICTS)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1541AAFB" w14:textId="77777777" w:rsidR="00983A5C" w:rsidRPr="00B57F4A" w:rsidRDefault="00983A5C" w:rsidP="00983A5C">
      <w:pPr>
        <w:rPr>
          <w:rFonts w:cs="Arial"/>
        </w:rPr>
      </w:pPr>
    </w:p>
    <w:p w14:paraId="13491955" w14:textId="64ADE3DE" w:rsidR="00983A5C" w:rsidRPr="00B57F4A" w:rsidRDefault="00983A5C" w:rsidP="00C41C0A">
      <w:pPr>
        <w:numPr>
          <w:ilvl w:val="0"/>
          <w:numId w:val="27"/>
        </w:numPr>
        <w:spacing w:before="120" w:after="60"/>
        <w:contextualSpacing/>
        <w:rPr>
          <w:rFonts w:cs="Arial"/>
        </w:rPr>
      </w:pPr>
      <w:r w:rsidRPr="00B57F4A">
        <w:rPr>
          <w:rFonts w:cs="Arial"/>
        </w:rPr>
        <w:t xml:space="preserve">When contracting terms require the </w:t>
      </w:r>
      <w:r w:rsidR="000A772A" w:rsidRPr="00B57F4A">
        <w:rPr>
          <w:rFonts w:cs="Arial"/>
        </w:rPr>
        <w:t>Contractor</w:t>
      </w:r>
      <w:r w:rsidRPr="00B57F4A">
        <w:rPr>
          <w:rFonts w:cs="Arial"/>
        </w:rPr>
        <w:t xml:space="preserve"> to procure equipment, the </w:t>
      </w:r>
      <w:r w:rsidR="000A772A" w:rsidRPr="00B57F4A">
        <w:rPr>
          <w:rFonts w:cs="Arial"/>
        </w:rPr>
        <w:t>Contractor</w:t>
      </w:r>
      <w:r w:rsidRPr="00B57F4A">
        <w:rPr>
          <w:rFonts w:cs="Arial"/>
        </w:rPr>
        <w:t xml:space="preserve"> shall purchase or acquire the equipment from an Original Equipment Manufacturer (OEM) or an authorized reseller of the OEM. The </w:t>
      </w:r>
      <w:r w:rsidR="000A772A" w:rsidRPr="00B57F4A">
        <w:rPr>
          <w:rFonts w:cs="Arial"/>
        </w:rPr>
        <w:t>Contractor</w:t>
      </w:r>
      <w:r w:rsidRPr="00B57F4A">
        <w:rPr>
          <w:rFonts w:cs="Arial"/>
        </w:rPr>
        <w:t xml:space="preserve"> shall attest that equipment procured from an OEM or authorized reseller or distributor </w:t>
      </w:r>
      <w:proofErr w:type="gramStart"/>
      <w:r w:rsidRPr="00B57F4A">
        <w:rPr>
          <w:rFonts w:cs="Arial"/>
        </w:rPr>
        <w:t>are</w:t>
      </w:r>
      <w:proofErr w:type="gramEnd"/>
      <w:r w:rsidRPr="00B57F4A">
        <w:rPr>
          <w:rFonts w:cs="Arial"/>
        </w:rPr>
        <w:t xml:space="preserve"> authentic. If procurement is unavailable from an OEM or authorized reseller, the </w:t>
      </w:r>
      <w:r w:rsidR="000A772A" w:rsidRPr="00B57F4A">
        <w:rPr>
          <w:rFonts w:cs="Arial"/>
        </w:rPr>
        <w:t>Contractor</w:t>
      </w:r>
      <w:r w:rsidRPr="00B57F4A">
        <w:rPr>
          <w:rFonts w:cs="Arial"/>
        </w:rPr>
        <w:t xml:space="preserve"> shall submit in writing, details of the circumstances prohibiting this from happening and procure a product waiver from the VA COR/CO.</w:t>
      </w:r>
    </w:p>
    <w:p w14:paraId="765D838E" w14:textId="77777777" w:rsidR="00983A5C" w:rsidRPr="00B57F4A" w:rsidRDefault="00983A5C" w:rsidP="00983A5C">
      <w:pPr>
        <w:rPr>
          <w:rFonts w:cs="Arial"/>
        </w:rPr>
      </w:pPr>
    </w:p>
    <w:p w14:paraId="7C8CC8D5" w14:textId="06DAC07C" w:rsidR="00983A5C" w:rsidRPr="00B57F4A" w:rsidRDefault="00983A5C" w:rsidP="00C41C0A">
      <w:pPr>
        <w:numPr>
          <w:ilvl w:val="0"/>
          <w:numId w:val="27"/>
        </w:numPr>
        <w:spacing w:before="120" w:after="60"/>
        <w:contextualSpacing/>
        <w:rPr>
          <w:rFonts w:cs="Arial"/>
        </w:rPr>
      </w:pPr>
      <w:r w:rsidRPr="00B57F4A">
        <w:rPr>
          <w:rFonts w:cs="Arial"/>
        </w:rPr>
        <w:t xml:space="preserve">All </w:t>
      </w:r>
      <w:r w:rsidR="000A772A" w:rsidRPr="00B57F4A">
        <w:rPr>
          <w:rFonts w:cs="Arial"/>
        </w:rPr>
        <w:t>Contractor</w:t>
      </w:r>
      <w:r w:rsidRPr="00B57F4A">
        <w:rPr>
          <w:rFonts w:cs="Arial"/>
        </w:rPr>
        <w:t xml:space="preserve">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w:t>
      </w:r>
      <w:r w:rsidR="000A772A" w:rsidRPr="00B57F4A">
        <w:rPr>
          <w:rFonts w:cs="Arial"/>
        </w:rPr>
        <w:t>Contractor</w:t>
      </w:r>
      <w:r w:rsidRPr="00B57F4A">
        <w:rPr>
          <w:rFonts w:cs="Arial"/>
        </w:rPr>
        <w:t xml:space="preserve"> shall make spare parts available. All </w:t>
      </w:r>
      <w:r w:rsidR="000A772A" w:rsidRPr="00B57F4A">
        <w:rPr>
          <w:rFonts w:cs="Arial"/>
        </w:rPr>
        <w:t>Contractor</w:t>
      </w:r>
      <w:r w:rsidRPr="00B57F4A">
        <w:rPr>
          <w:rFonts w:cs="Arial"/>
        </w:rPr>
        <w:t xml:space="preserve">(s) shall specify how digital delivery for procured products, including patches, will be validated and monitored to ensure consistent delivery. The </w:t>
      </w:r>
      <w:r w:rsidR="000A772A" w:rsidRPr="00B57F4A">
        <w:rPr>
          <w:rFonts w:cs="Arial"/>
        </w:rPr>
        <w:t>Contractor</w:t>
      </w:r>
      <w:r w:rsidRPr="00B57F4A">
        <w:rPr>
          <w:rFonts w:cs="Arial"/>
        </w:rPr>
        <w:t xml:space="preserve"> shall apply encryption technology to protect procured products throughout the delivery process. </w:t>
      </w:r>
    </w:p>
    <w:p w14:paraId="40018319" w14:textId="77777777" w:rsidR="00983A5C" w:rsidRPr="00B57F4A" w:rsidRDefault="00983A5C" w:rsidP="00983A5C">
      <w:pPr>
        <w:rPr>
          <w:rFonts w:cs="Arial"/>
        </w:rPr>
      </w:pPr>
    </w:p>
    <w:p w14:paraId="150F2955" w14:textId="3A2D9FAF" w:rsidR="00983A5C" w:rsidRPr="00B57F4A" w:rsidRDefault="00983A5C" w:rsidP="00C41C0A">
      <w:pPr>
        <w:numPr>
          <w:ilvl w:val="0"/>
          <w:numId w:val="27"/>
        </w:numPr>
        <w:spacing w:before="120" w:after="60"/>
        <w:contextualSpacing/>
        <w:rPr>
          <w:rFonts w:cs="Arial"/>
        </w:rPr>
      </w:pPr>
      <w:r w:rsidRPr="00B57F4A">
        <w:rPr>
          <w:rFonts w:cs="Arial"/>
        </w:rPr>
        <w:t xml:space="preserve">If a </w:t>
      </w:r>
      <w:r w:rsidR="000A772A" w:rsidRPr="00B57F4A">
        <w:rPr>
          <w:rFonts w:cs="Arial"/>
        </w:rPr>
        <w:t>Contractor</w:t>
      </w:r>
      <w:r w:rsidRPr="00B57F4A">
        <w:rPr>
          <w:rFonts w:cs="Arial"/>
        </w:rPr>
        <w:t xml:space="preserve"> provides software or patches to VA, the </w:t>
      </w:r>
      <w:r w:rsidR="000A772A" w:rsidRPr="00B57F4A">
        <w:rPr>
          <w:rFonts w:cs="Arial"/>
        </w:rPr>
        <w:t>Contractor</w:t>
      </w:r>
      <w:r w:rsidRPr="00B57F4A">
        <w:rPr>
          <w:rFonts w:cs="Arial"/>
        </w:rPr>
        <w:t xml:space="preserve"> shall publish or provide a hash conforming to the FIPS Security Requirements for Cryptographic Modules (FIPS 140-2 or successor).</w:t>
      </w:r>
    </w:p>
    <w:p w14:paraId="01B14DCB" w14:textId="77777777" w:rsidR="00983A5C" w:rsidRPr="00B57F4A" w:rsidRDefault="00983A5C" w:rsidP="00983A5C">
      <w:pPr>
        <w:rPr>
          <w:rFonts w:cs="Arial"/>
        </w:rPr>
      </w:pPr>
    </w:p>
    <w:p w14:paraId="0A0202CC" w14:textId="0353BEBD" w:rsidR="00983A5C" w:rsidRPr="00B57F4A" w:rsidRDefault="00983A5C" w:rsidP="00C41C0A">
      <w:pPr>
        <w:numPr>
          <w:ilvl w:val="0"/>
          <w:numId w:val="27"/>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0A31F95F" w14:textId="77777777" w:rsidR="00983A5C" w:rsidRPr="00B57F4A" w:rsidRDefault="00983A5C" w:rsidP="00983A5C">
      <w:pPr>
        <w:spacing w:before="120" w:after="60"/>
        <w:ind w:left="360"/>
        <w:contextualSpacing/>
        <w:rPr>
          <w:rFonts w:cs="Arial"/>
        </w:rPr>
      </w:pPr>
    </w:p>
    <w:p w14:paraId="3A3870E4" w14:textId="77777777" w:rsidR="00983A5C" w:rsidRPr="00B57F4A" w:rsidRDefault="00983A5C" w:rsidP="00C41C0A">
      <w:pPr>
        <w:numPr>
          <w:ilvl w:val="0"/>
          <w:numId w:val="27"/>
        </w:numPr>
        <w:spacing w:before="120" w:after="60"/>
        <w:contextualSpacing/>
        <w:rPr>
          <w:rFonts w:cs="Arial"/>
        </w:rPr>
      </w:pPr>
      <w:r w:rsidRPr="00B57F4A">
        <w:rPr>
          <w:rFonts w:cs="Arial"/>
        </w:rPr>
        <w:t>Contractors shall use or arrange for the use of trusted channels to ship procured products, such as U.S. registered mail and/or tamper-evident packaging for physical deliveries.</w:t>
      </w:r>
    </w:p>
    <w:p w14:paraId="224FBF0A" w14:textId="77777777" w:rsidR="00983A5C" w:rsidRPr="00B57F4A" w:rsidRDefault="00983A5C" w:rsidP="00983A5C">
      <w:pPr>
        <w:spacing w:before="120" w:after="60"/>
        <w:ind w:left="360"/>
        <w:contextualSpacing/>
        <w:rPr>
          <w:rFonts w:cs="Arial"/>
        </w:rPr>
      </w:pPr>
    </w:p>
    <w:p w14:paraId="686097E8" w14:textId="3EC91B0C" w:rsidR="00983A5C" w:rsidRPr="00B57F4A" w:rsidRDefault="00983A5C" w:rsidP="00C41C0A">
      <w:pPr>
        <w:numPr>
          <w:ilvl w:val="0"/>
          <w:numId w:val="27"/>
        </w:numPr>
        <w:spacing w:before="120" w:after="60"/>
        <w:contextualSpacing/>
        <w:rPr>
          <w:rFonts w:cs="Arial"/>
        </w:rPr>
      </w:pPr>
      <w:r w:rsidRPr="00B57F4A">
        <w:rPr>
          <w:rFonts w:cs="Arial"/>
        </w:rPr>
        <w:t xml:space="preserve">Throughout the delivery process, the </w:t>
      </w:r>
      <w:r w:rsidR="000A772A" w:rsidRPr="00B57F4A">
        <w:rPr>
          <w:rFonts w:cs="Arial"/>
        </w:rPr>
        <w:t>Contractor</w:t>
      </w:r>
      <w:r w:rsidRPr="00B57F4A">
        <w:rPr>
          <w:rFonts w:cs="Arial"/>
        </w:rPr>
        <w:t xml:space="preserve"> shall demonstrate a capability for detecting unauthorized access (tampering).</w:t>
      </w:r>
    </w:p>
    <w:p w14:paraId="5CB07EBD" w14:textId="77777777" w:rsidR="00983A5C" w:rsidRPr="00B57F4A" w:rsidRDefault="00983A5C" w:rsidP="00983A5C">
      <w:pPr>
        <w:spacing w:before="120" w:after="60"/>
        <w:ind w:left="360"/>
        <w:contextualSpacing/>
        <w:rPr>
          <w:rFonts w:cs="Arial"/>
        </w:rPr>
      </w:pPr>
    </w:p>
    <w:p w14:paraId="79FB023B" w14:textId="441F72A7" w:rsidR="00983A5C" w:rsidRPr="00B57F4A" w:rsidRDefault="00983A5C" w:rsidP="00C41C0A">
      <w:pPr>
        <w:numPr>
          <w:ilvl w:val="0"/>
          <w:numId w:val="27"/>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demonstrate chain-of-custody documentation for procured products and require tamper-evident packaging for the delivery of this hardware.</w:t>
      </w:r>
    </w:p>
    <w:p w14:paraId="2D918F04" w14:textId="77777777" w:rsidR="00983A5C" w:rsidRPr="00B57F4A" w:rsidRDefault="00983A5C" w:rsidP="00983A5C">
      <w:pPr>
        <w:rPr>
          <w:rFonts w:cs="Arial"/>
        </w:rPr>
      </w:pPr>
    </w:p>
    <w:p w14:paraId="4428506A" w14:textId="77777777" w:rsidR="00983A5C" w:rsidRPr="00B57F4A" w:rsidRDefault="00983A5C" w:rsidP="00983A5C">
      <w:pPr>
        <w:pStyle w:val="AppendixBheading"/>
      </w:pPr>
      <w:r w:rsidRPr="00B57F4A">
        <w:t xml:space="preserve">VIRUSES, FIRMWARE, AND MALWARE </w:t>
      </w:r>
    </w:p>
    <w:p w14:paraId="59A1C2AE" w14:textId="77777777" w:rsidR="00983A5C" w:rsidRPr="00B57F4A" w:rsidRDefault="00983A5C" w:rsidP="00983A5C">
      <w:pPr>
        <w:rPr>
          <w:rFonts w:cs="Arial"/>
        </w:rPr>
      </w:pPr>
    </w:p>
    <w:p w14:paraId="4BA757DB" w14:textId="057E529A" w:rsidR="00983A5C" w:rsidRPr="00B57F4A" w:rsidRDefault="00983A5C" w:rsidP="00C41C0A">
      <w:pPr>
        <w:numPr>
          <w:ilvl w:val="0"/>
          <w:numId w:val="28"/>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execute due diligence to ensure all provided software and patches, including third-party patches, are free of viruses and/or malware before releasing them to or installing them on VA information systems.</w:t>
      </w:r>
    </w:p>
    <w:p w14:paraId="6DE2572E" w14:textId="77777777" w:rsidR="00983A5C" w:rsidRPr="00B57F4A" w:rsidRDefault="00983A5C" w:rsidP="00983A5C">
      <w:pPr>
        <w:spacing w:before="120" w:after="60"/>
        <w:ind w:left="720"/>
        <w:contextualSpacing/>
        <w:rPr>
          <w:rFonts w:cs="Arial"/>
        </w:rPr>
      </w:pPr>
    </w:p>
    <w:p w14:paraId="1F376BC3" w14:textId="09B1B324" w:rsidR="00983A5C" w:rsidRPr="00B57F4A" w:rsidRDefault="00983A5C" w:rsidP="00C41C0A">
      <w:pPr>
        <w:numPr>
          <w:ilvl w:val="0"/>
          <w:numId w:val="28"/>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warrants it has no knowledge of and did not insert, any malicious virus and/or malware code into any software or patches provided to VA which could potentially harm or disrupt VA information systems. The </w:t>
      </w:r>
      <w:r w:rsidR="000A772A" w:rsidRPr="00B57F4A">
        <w:rPr>
          <w:rFonts w:cs="Arial"/>
        </w:rPr>
        <w:t>Contractor</w:t>
      </w:r>
      <w:r w:rsidRPr="00B57F4A">
        <w:rPr>
          <w:rFonts w:cs="Arial"/>
        </w:rPr>
        <w:t xml:space="preserve"> shall use due diligence, if supplying third-party software or patches, to ensure the third-party has not inserted any malicious code and/or virus which could damage or disrupt VA information systems. </w:t>
      </w:r>
    </w:p>
    <w:p w14:paraId="2C2DC89F" w14:textId="77777777" w:rsidR="00983A5C" w:rsidRPr="00B57F4A" w:rsidRDefault="00983A5C" w:rsidP="00983A5C">
      <w:pPr>
        <w:rPr>
          <w:rFonts w:cs="Arial"/>
        </w:rPr>
      </w:pPr>
    </w:p>
    <w:p w14:paraId="737638C0" w14:textId="79844CAE" w:rsidR="00983A5C" w:rsidRPr="00B57F4A" w:rsidRDefault="00983A5C" w:rsidP="00C41C0A">
      <w:pPr>
        <w:numPr>
          <w:ilvl w:val="0"/>
          <w:numId w:val="28"/>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sidR="000A772A" w:rsidRPr="00B57F4A">
        <w:rPr>
          <w:rFonts w:cs="Arial"/>
        </w:rPr>
        <w:t>Contractor</w:t>
      </w:r>
      <w:r w:rsidRPr="00B57F4A">
        <w:rPr>
          <w:rFonts w:cs="Arial"/>
        </w:rPr>
        <w:t>-delivered software solutions (including third-party install files, scripts, firmware, or other software) are flagged as malicious, infected, or suspicious by an anti-virus vendor.</w:t>
      </w:r>
    </w:p>
    <w:p w14:paraId="196C1869" w14:textId="77777777" w:rsidR="00983A5C" w:rsidRPr="00B57F4A" w:rsidRDefault="00983A5C" w:rsidP="00983A5C">
      <w:pPr>
        <w:rPr>
          <w:rFonts w:cs="Arial"/>
        </w:rPr>
      </w:pPr>
    </w:p>
    <w:p w14:paraId="62F134F5" w14:textId="0BFD0B2A" w:rsidR="00983A5C" w:rsidRPr="00B57F4A" w:rsidRDefault="00983A5C" w:rsidP="00C41C0A">
      <w:pPr>
        <w:numPr>
          <w:ilvl w:val="0"/>
          <w:numId w:val="28"/>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sidR="000A772A" w:rsidRPr="00B57F4A">
        <w:rPr>
          <w:rFonts w:cs="Arial"/>
        </w:rPr>
        <w:t>Contractor</w:t>
      </w:r>
      <w:r w:rsidRPr="00B57F4A">
        <w:rPr>
          <w:rFonts w:cs="Arial"/>
        </w:rPr>
        <w:t xml:space="preserve"> shall:</w:t>
      </w:r>
    </w:p>
    <w:p w14:paraId="5A89796A" w14:textId="77777777" w:rsidR="00983A5C" w:rsidRPr="00B57F4A" w:rsidRDefault="00983A5C" w:rsidP="00983A5C">
      <w:pPr>
        <w:spacing w:before="120" w:after="60"/>
        <w:ind w:left="360"/>
        <w:contextualSpacing/>
        <w:rPr>
          <w:rFonts w:cs="Arial"/>
        </w:rPr>
      </w:pPr>
    </w:p>
    <w:p w14:paraId="6703AC40" w14:textId="77777777" w:rsidR="00983A5C" w:rsidRPr="00B57F4A" w:rsidRDefault="00983A5C" w:rsidP="00C41C0A">
      <w:pPr>
        <w:numPr>
          <w:ilvl w:val="1"/>
          <w:numId w:val="28"/>
        </w:numPr>
        <w:spacing w:before="120" w:after="60"/>
        <w:contextualSpacing/>
        <w:rPr>
          <w:rFonts w:cs="Arial"/>
        </w:rPr>
      </w:pPr>
      <w:r w:rsidRPr="00B57F4A">
        <w:rPr>
          <w:rFonts w:cs="Arial"/>
        </w:rPr>
        <w:t xml:space="preserve">Take all necessary action to correct the incident, to include </w:t>
      </w:r>
      <w:proofErr w:type="gramStart"/>
      <w:r w:rsidRPr="00B57F4A">
        <w:rPr>
          <w:rFonts w:cs="Arial"/>
        </w:rPr>
        <w:t>any and all</w:t>
      </w:r>
      <w:proofErr w:type="gramEnd"/>
      <w:r w:rsidRPr="00B57F4A">
        <w:rPr>
          <w:rFonts w:cs="Arial"/>
        </w:rPr>
        <w:t xml:space="preserve"> assistance to VA to eliminate the virus or other malware throughout VA’s information networks, computer systems and information systems; and</w:t>
      </w:r>
    </w:p>
    <w:p w14:paraId="12F3FDCD" w14:textId="77777777" w:rsidR="00983A5C" w:rsidRPr="00B57F4A" w:rsidRDefault="00983A5C" w:rsidP="00C41C0A">
      <w:pPr>
        <w:numPr>
          <w:ilvl w:val="1"/>
          <w:numId w:val="28"/>
        </w:numPr>
        <w:spacing w:before="120" w:after="60"/>
        <w:contextualSpacing/>
        <w:rPr>
          <w:rFonts w:cs="Arial"/>
        </w:rPr>
      </w:pPr>
      <w:r w:rsidRPr="00B57F4A">
        <w:rPr>
          <w:rFonts w:cs="Arial"/>
        </w:rPr>
        <w:t xml:space="preserve">Use commercially reasonable efforts to restore operational efficiency and remediate </w:t>
      </w:r>
      <w:proofErr w:type="gramStart"/>
      <w:r w:rsidRPr="00B57F4A">
        <w:rPr>
          <w:rFonts w:cs="Arial"/>
        </w:rPr>
        <w:t>damages</w:t>
      </w:r>
      <w:proofErr w:type="gramEnd"/>
      <w:r w:rsidRPr="00B57F4A">
        <w:rPr>
          <w:rFonts w:cs="Arial"/>
        </w:rPr>
        <w:t xml:space="preserve"> due to data loss or data integrity damage, if the virus or other malware causes a loss of operational efficiency, data loss, or damage to data integrity.</w:t>
      </w:r>
    </w:p>
    <w:p w14:paraId="355C6030" w14:textId="77777777" w:rsidR="00983A5C" w:rsidRPr="00B57F4A" w:rsidRDefault="00983A5C" w:rsidP="00983A5C">
      <w:pPr>
        <w:rPr>
          <w:rFonts w:cs="Arial"/>
        </w:rPr>
      </w:pPr>
    </w:p>
    <w:p w14:paraId="33E2EC8D" w14:textId="77777777" w:rsidR="00983A5C" w:rsidRPr="00B57F4A" w:rsidRDefault="00983A5C" w:rsidP="00983A5C">
      <w:pPr>
        <w:pStyle w:val="AppendixBheading"/>
      </w:pPr>
      <w:r w:rsidRPr="00B57F4A">
        <w:t>CRYPTOGRAPHIC REQUIREMENT</w:t>
      </w:r>
    </w:p>
    <w:p w14:paraId="2399B245" w14:textId="77777777" w:rsidR="00983A5C" w:rsidRPr="00B57F4A" w:rsidRDefault="00983A5C" w:rsidP="00983A5C">
      <w:pPr>
        <w:rPr>
          <w:rFonts w:cs="Arial"/>
        </w:rPr>
      </w:pPr>
    </w:p>
    <w:p w14:paraId="19019F70" w14:textId="3413F583" w:rsidR="00983A5C" w:rsidRPr="00B57F4A" w:rsidRDefault="00983A5C" w:rsidP="00C41C0A">
      <w:pPr>
        <w:numPr>
          <w:ilvl w:val="0"/>
          <w:numId w:val="29"/>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document how the cryptographic system supporting the </w:t>
      </w:r>
      <w:r w:rsidR="000A772A" w:rsidRPr="00B57F4A">
        <w:rPr>
          <w:rFonts w:cs="Arial"/>
        </w:rPr>
        <w:t>Contractor</w:t>
      </w:r>
      <w:r w:rsidRPr="00B57F4A">
        <w:rPr>
          <w:rFonts w:cs="Arial"/>
        </w:rPr>
        <w:t>’s products and/or services protect the confidentiality, data integrity, authentication and non-repudiation of devices and data flows in the underlying system.</w:t>
      </w:r>
    </w:p>
    <w:p w14:paraId="6E4E41EF" w14:textId="77777777" w:rsidR="00983A5C" w:rsidRPr="00B57F4A" w:rsidRDefault="00983A5C" w:rsidP="00983A5C">
      <w:pPr>
        <w:rPr>
          <w:rFonts w:cs="Arial"/>
        </w:rPr>
      </w:pPr>
    </w:p>
    <w:p w14:paraId="4B445B25" w14:textId="7CBE68B8" w:rsidR="00983A5C" w:rsidRPr="00B57F4A" w:rsidRDefault="00983A5C" w:rsidP="00C41C0A">
      <w:pPr>
        <w:numPr>
          <w:ilvl w:val="0"/>
          <w:numId w:val="29"/>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use only approved cryptographic methods as defined in FIPS 140-2 (or its successor) and NIST 800-52 standards when enabling encryption on its products. </w:t>
      </w:r>
    </w:p>
    <w:p w14:paraId="186974E2" w14:textId="77777777" w:rsidR="00983A5C" w:rsidRPr="00B57F4A" w:rsidRDefault="00983A5C" w:rsidP="00983A5C">
      <w:pPr>
        <w:rPr>
          <w:rFonts w:cs="Arial"/>
        </w:rPr>
      </w:pPr>
    </w:p>
    <w:p w14:paraId="20B5BECC" w14:textId="2FC45BA6" w:rsidR="00983A5C" w:rsidRPr="00B57F4A" w:rsidRDefault="00983A5C" w:rsidP="00C41C0A">
      <w:pPr>
        <w:numPr>
          <w:ilvl w:val="0"/>
          <w:numId w:val="29"/>
        </w:numPr>
        <w:spacing w:before="120" w:after="60"/>
        <w:contextualSpacing/>
        <w:rPr>
          <w:rFonts w:cs="Arial"/>
        </w:rPr>
      </w:pPr>
      <w:r w:rsidRPr="00B57F4A">
        <w:rPr>
          <w:rFonts w:cs="Arial"/>
        </w:rPr>
        <w:lastRenderedPageBreak/>
        <w:t xml:space="preserve">The </w:t>
      </w:r>
      <w:r w:rsidR="000A772A" w:rsidRPr="00B57F4A">
        <w:rPr>
          <w:rFonts w:cs="Arial"/>
        </w:rPr>
        <w:t>Contractor</w:t>
      </w:r>
      <w:r w:rsidRPr="00B57F4A">
        <w:rPr>
          <w:rFonts w:cs="Arial"/>
        </w:rPr>
        <w:t xml:space="preserve"> shall provide or arrange for the provision of an automated remote key-establishment method which protects the confidentiality and integrity of the cryptographic keys.</w:t>
      </w:r>
    </w:p>
    <w:p w14:paraId="77655087" w14:textId="77777777" w:rsidR="00983A5C" w:rsidRPr="00B57F4A" w:rsidRDefault="00983A5C" w:rsidP="00983A5C">
      <w:pPr>
        <w:rPr>
          <w:rFonts w:cs="Arial"/>
        </w:rPr>
      </w:pPr>
    </w:p>
    <w:p w14:paraId="04CF42A2" w14:textId="1AFCAC13" w:rsidR="00983A5C" w:rsidRPr="00B57F4A" w:rsidRDefault="00983A5C" w:rsidP="00C41C0A">
      <w:pPr>
        <w:numPr>
          <w:ilvl w:val="0"/>
          <w:numId w:val="29"/>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ensure emergency re-keying of all devices can be remotely performed within 30 business days.</w:t>
      </w:r>
    </w:p>
    <w:p w14:paraId="1E3BF06F" w14:textId="77777777" w:rsidR="00983A5C" w:rsidRPr="00B57F4A" w:rsidRDefault="00983A5C" w:rsidP="00983A5C">
      <w:pPr>
        <w:spacing w:before="120" w:after="60"/>
        <w:ind w:left="360"/>
        <w:contextualSpacing/>
        <w:rPr>
          <w:rFonts w:cs="Arial"/>
        </w:rPr>
      </w:pPr>
    </w:p>
    <w:p w14:paraId="7C8392E9" w14:textId="4FB14E59" w:rsidR="00983A5C" w:rsidRPr="00B57F4A" w:rsidRDefault="00983A5C" w:rsidP="00C41C0A">
      <w:pPr>
        <w:numPr>
          <w:ilvl w:val="0"/>
          <w:numId w:val="29"/>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provide or arrange for the provision of a method for updating cryptographic primitives or </w:t>
      </w:r>
      <w:r w:rsidR="00C0708F" w:rsidRPr="00B57F4A">
        <w:rPr>
          <w:rFonts w:cs="Arial"/>
        </w:rPr>
        <w:t>algorithms.</w:t>
      </w:r>
    </w:p>
    <w:p w14:paraId="5EA7E483" w14:textId="77777777" w:rsidR="00983A5C" w:rsidRPr="00B57F4A" w:rsidRDefault="00983A5C" w:rsidP="00983A5C">
      <w:pPr>
        <w:rPr>
          <w:rFonts w:cs="Arial"/>
        </w:rPr>
      </w:pPr>
    </w:p>
    <w:p w14:paraId="69F656C5" w14:textId="77777777" w:rsidR="00983A5C" w:rsidRPr="00B57F4A" w:rsidRDefault="00983A5C" w:rsidP="00983A5C">
      <w:pPr>
        <w:pStyle w:val="AppendixBheading"/>
      </w:pPr>
      <w:r w:rsidRPr="00B57F4A">
        <w:t>PATCHING GOVERNANCE</w:t>
      </w:r>
    </w:p>
    <w:p w14:paraId="2A6BB3F6" w14:textId="77777777" w:rsidR="00983A5C" w:rsidRPr="00B57F4A" w:rsidRDefault="00983A5C" w:rsidP="00983A5C">
      <w:pPr>
        <w:rPr>
          <w:rFonts w:cs="Arial"/>
        </w:rPr>
      </w:pPr>
    </w:p>
    <w:p w14:paraId="38EB6C9F" w14:textId="00FBFDBD" w:rsidR="00983A5C" w:rsidRPr="00B57F4A" w:rsidRDefault="00983A5C" w:rsidP="00C41C0A">
      <w:pPr>
        <w:numPr>
          <w:ilvl w:val="0"/>
          <w:numId w:val="30"/>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sidR="00C0708F" w:rsidRPr="00B57F4A">
        <w:rPr>
          <w:rFonts w:cs="Arial"/>
        </w:rPr>
        <w:t>ing</w:t>
      </w:r>
      <w:r w:rsidRPr="00B57F4A">
        <w:rPr>
          <w:rFonts w:cs="Arial"/>
        </w:rPr>
        <w:t>:</w:t>
      </w:r>
    </w:p>
    <w:p w14:paraId="3AB2DBAA" w14:textId="77777777" w:rsidR="00983A5C" w:rsidRPr="00B57F4A" w:rsidRDefault="00983A5C" w:rsidP="00983A5C">
      <w:pPr>
        <w:rPr>
          <w:rFonts w:cs="Arial"/>
        </w:rPr>
      </w:pPr>
    </w:p>
    <w:p w14:paraId="7AA1EE22" w14:textId="77777777" w:rsidR="00983A5C" w:rsidRPr="00B57F4A" w:rsidRDefault="00983A5C" w:rsidP="00C41C0A">
      <w:pPr>
        <w:numPr>
          <w:ilvl w:val="1"/>
          <w:numId w:val="30"/>
        </w:numPr>
        <w:spacing w:before="120" w:after="60"/>
        <w:contextualSpacing/>
        <w:rPr>
          <w:rFonts w:cs="Arial"/>
        </w:rPr>
      </w:pPr>
      <w:r w:rsidRPr="00B57F4A">
        <w:rPr>
          <w:rFonts w:cs="Arial"/>
        </w:rPr>
        <w:t>The resources and technical capabilities to sustain the program or process (e.g., how the integrity of a patch is validated by VA</w:t>
      </w:r>
      <w:proofErr w:type="gramStart"/>
      <w:r w:rsidRPr="00B57F4A">
        <w:rPr>
          <w:rFonts w:cs="Arial"/>
        </w:rPr>
        <w:t>);</w:t>
      </w:r>
      <w:proofErr w:type="gramEnd"/>
      <w:r w:rsidRPr="00B57F4A">
        <w:rPr>
          <w:rFonts w:cs="Arial"/>
        </w:rPr>
        <w:t xml:space="preserve"> and.</w:t>
      </w:r>
    </w:p>
    <w:p w14:paraId="31398557" w14:textId="77777777" w:rsidR="00983A5C" w:rsidRPr="00B57F4A" w:rsidRDefault="00983A5C" w:rsidP="00983A5C">
      <w:pPr>
        <w:rPr>
          <w:rFonts w:cs="Arial"/>
        </w:rPr>
      </w:pPr>
    </w:p>
    <w:p w14:paraId="06BD1F2B" w14:textId="5E41F08F" w:rsidR="00983A5C" w:rsidRPr="00B57F4A" w:rsidRDefault="00983A5C" w:rsidP="00C41C0A">
      <w:pPr>
        <w:numPr>
          <w:ilvl w:val="1"/>
          <w:numId w:val="30"/>
        </w:numPr>
        <w:spacing w:before="120" w:after="60"/>
        <w:contextualSpacing/>
        <w:rPr>
          <w:rFonts w:cs="Arial"/>
        </w:rPr>
      </w:pPr>
      <w:r w:rsidRPr="00B57F4A">
        <w:rPr>
          <w:rFonts w:cs="Arial"/>
        </w:rPr>
        <w:t xml:space="preserve">The approach and capability to remediate newly reported zero-day vulnerabilities for </w:t>
      </w:r>
      <w:r w:rsidR="000A772A" w:rsidRPr="00B57F4A">
        <w:rPr>
          <w:rFonts w:cs="Arial"/>
        </w:rPr>
        <w:t>Contractor</w:t>
      </w:r>
      <w:r w:rsidRPr="00B57F4A">
        <w:rPr>
          <w:rFonts w:cs="Arial"/>
        </w:rPr>
        <w:t xml:space="preserve"> products.</w:t>
      </w:r>
    </w:p>
    <w:p w14:paraId="20616FD1" w14:textId="77777777" w:rsidR="00983A5C" w:rsidRPr="00B57F4A" w:rsidRDefault="00983A5C" w:rsidP="00983A5C">
      <w:pPr>
        <w:rPr>
          <w:rFonts w:cs="Arial"/>
        </w:rPr>
      </w:pPr>
    </w:p>
    <w:p w14:paraId="550B6B6F" w14:textId="22B680EF" w:rsidR="00983A5C" w:rsidRPr="00B57F4A" w:rsidRDefault="00983A5C" w:rsidP="00C41C0A">
      <w:pPr>
        <w:numPr>
          <w:ilvl w:val="0"/>
          <w:numId w:val="30"/>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verify and provide documentation all procured products (including third-party applications, hardware, software, operating systems, and firmware) have appropriate updates and patches installed prior to delivery to VA.</w:t>
      </w:r>
    </w:p>
    <w:p w14:paraId="3225583E" w14:textId="77777777" w:rsidR="00983A5C" w:rsidRPr="00B57F4A" w:rsidRDefault="00983A5C" w:rsidP="00983A5C">
      <w:pPr>
        <w:rPr>
          <w:rFonts w:cs="Arial"/>
        </w:rPr>
      </w:pPr>
    </w:p>
    <w:p w14:paraId="5DB710F9" w14:textId="3F44E48E" w:rsidR="00983A5C" w:rsidRPr="00B57F4A" w:rsidRDefault="00983A5C" w:rsidP="00C41C0A">
      <w:pPr>
        <w:numPr>
          <w:ilvl w:val="0"/>
          <w:numId w:val="30"/>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w:t>
      </w:r>
      <w:r w:rsidR="000A772A" w:rsidRPr="00B57F4A">
        <w:rPr>
          <w:rFonts w:cs="Arial"/>
        </w:rPr>
        <w:t>Contractor</w:t>
      </w:r>
      <w:r w:rsidRPr="00B57F4A">
        <w:rPr>
          <w:rFonts w:cs="Arial"/>
        </w:rPr>
        <w:t xml:space="preserve"> within these time periods, the </w:t>
      </w:r>
      <w:r w:rsidR="000A772A" w:rsidRPr="00B57F4A">
        <w:rPr>
          <w:rFonts w:cs="Arial"/>
        </w:rPr>
        <w:t>Contractor</w:t>
      </w:r>
      <w:r w:rsidRPr="00B57F4A">
        <w:rPr>
          <w:rFonts w:cs="Arial"/>
        </w:rPr>
        <w:t xml:space="preserve"> shall submit mitigations, methods of exploit detection and/or workarounds to </w:t>
      </w:r>
      <w:proofErr w:type="gramStart"/>
      <w:r w:rsidRPr="00B57F4A">
        <w:rPr>
          <w:rFonts w:cs="Arial"/>
        </w:rPr>
        <w:t>the COR</w:t>
      </w:r>
      <w:proofErr w:type="gramEnd"/>
      <w:r w:rsidRPr="00B57F4A">
        <w:rPr>
          <w:rFonts w:cs="Arial"/>
        </w:rPr>
        <w:t>/CO prior to the above deadlines.</w:t>
      </w:r>
    </w:p>
    <w:p w14:paraId="5313011D" w14:textId="77777777" w:rsidR="00983A5C" w:rsidRPr="00B57F4A" w:rsidRDefault="00983A5C" w:rsidP="00983A5C">
      <w:pPr>
        <w:spacing w:before="120" w:after="60"/>
        <w:ind w:left="360"/>
        <w:contextualSpacing/>
        <w:rPr>
          <w:rFonts w:cs="Arial"/>
        </w:rPr>
      </w:pPr>
    </w:p>
    <w:p w14:paraId="1B1E9B84" w14:textId="5100F2A7" w:rsidR="00983A5C" w:rsidRPr="00B57F4A" w:rsidRDefault="00983A5C" w:rsidP="00C41C0A">
      <w:pPr>
        <w:numPr>
          <w:ilvl w:val="0"/>
          <w:numId w:val="30"/>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w:t>
      </w:r>
      <w:r w:rsidRPr="00B57F4A">
        <w:rPr>
          <w:rFonts w:cs="Arial"/>
        </w:rPr>
        <w:lastRenderedPageBreak/>
        <w:t>Contractor within these time periods, mitigations and/or workarounds will be provided to the COR/CO before the above deadlines.</w:t>
      </w:r>
    </w:p>
    <w:p w14:paraId="0040D29A" w14:textId="77777777" w:rsidR="00983A5C" w:rsidRPr="00B57F4A" w:rsidRDefault="00983A5C" w:rsidP="00983A5C">
      <w:pPr>
        <w:rPr>
          <w:rFonts w:cs="Arial"/>
        </w:rPr>
      </w:pPr>
    </w:p>
    <w:p w14:paraId="51DC0189" w14:textId="77777777" w:rsidR="00983A5C" w:rsidRPr="00B57F4A" w:rsidRDefault="00983A5C" w:rsidP="00983A5C">
      <w:pPr>
        <w:pStyle w:val="AppendixBheading"/>
      </w:pPr>
      <w:r w:rsidRPr="00B57F4A">
        <w:t xml:space="preserve">SPECIALIZED DEVICES/SYSTEMS (MEDICAL DEVICES, SPECIAL PURPOSE SYSTEMS, RESEARCH SCIENTIFIC COMPUTING) </w:t>
      </w:r>
    </w:p>
    <w:p w14:paraId="0033C954" w14:textId="77777777" w:rsidR="00983A5C" w:rsidRPr="00B57F4A" w:rsidRDefault="00983A5C" w:rsidP="00983A5C">
      <w:pPr>
        <w:rPr>
          <w:rFonts w:cs="Arial"/>
        </w:rPr>
      </w:pPr>
    </w:p>
    <w:p w14:paraId="100F6EE6" w14:textId="77777777" w:rsidR="00983A5C" w:rsidRPr="00B57F4A" w:rsidRDefault="00983A5C" w:rsidP="00C41C0A">
      <w:pPr>
        <w:numPr>
          <w:ilvl w:val="0"/>
          <w:numId w:val="31"/>
        </w:numPr>
        <w:spacing w:before="120" w:after="60"/>
        <w:contextualSpacing/>
        <w:rPr>
          <w:rFonts w:cs="Arial"/>
        </w:rPr>
      </w:pPr>
      <w:r w:rsidRPr="00B57F4A">
        <w:rPr>
          <w:rFonts w:cs="Arial"/>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3B1E1B09" w14:textId="77777777" w:rsidR="00983A5C" w:rsidRPr="00B57F4A" w:rsidRDefault="00983A5C" w:rsidP="00983A5C">
      <w:pPr>
        <w:rPr>
          <w:rFonts w:cs="Arial"/>
        </w:rPr>
      </w:pPr>
    </w:p>
    <w:p w14:paraId="0D000BED" w14:textId="71EC6A80" w:rsidR="00983A5C" w:rsidRPr="00B57F4A" w:rsidRDefault="00983A5C" w:rsidP="00C41C0A">
      <w:pPr>
        <w:numPr>
          <w:ilvl w:val="0"/>
          <w:numId w:val="31"/>
        </w:numPr>
        <w:spacing w:before="120" w:after="60"/>
        <w:contextualSpacing/>
        <w:rPr>
          <w:rFonts w:cs="Arial"/>
        </w:rPr>
      </w:pPr>
      <w:r w:rsidRPr="00B57F4A">
        <w:rPr>
          <w:rFonts w:cs="Arial"/>
        </w:rPr>
        <w:t xml:space="preserve">All </w:t>
      </w:r>
      <w:r w:rsidR="000A772A" w:rsidRPr="00B57F4A">
        <w:rPr>
          <w:rFonts w:cs="Arial"/>
        </w:rPr>
        <w:t>Contractor</w:t>
      </w:r>
      <w:r w:rsidRPr="00B57F4A">
        <w:rPr>
          <w:rFonts w:cs="Arial"/>
        </w:rPr>
        <w:t xml:space="preserve">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w:t>
      </w:r>
      <w:r w:rsidR="000A772A" w:rsidRPr="00B57F4A">
        <w:rPr>
          <w:rFonts w:cs="Arial"/>
        </w:rPr>
        <w:t>Contractor</w:t>
      </w:r>
      <w:r w:rsidRPr="00B57F4A">
        <w:rPr>
          <w:rFonts w:cs="Arial"/>
        </w:rPr>
        <w:t xml:space="preserve"> shall work though the COR/CO for governance or resolution.</w:t>
      </w:r>
    </w:p>
    <w:p w14:paraId="55D64CE7" w14:textId="77777777" w:rsidR="00983A5C" w:rsidRPr="00B57F4A" w:rsidRDefault="00983A5C" w:rsidP="00983A5C">
      <w:pPr>
        <w:rPr>
          <w:rFonts w:cs="Arial"/>
        </w:rPr>
      </w:pPr>
    </w:p>
    <w:p w14:paraId="1951108A" w14:textId="4BBC671C" w:rsidR="00983A5C" w:rsidRPr="00B57F4A" w:rsidRDefault="00983A5C" w:rsidP="00C41C0A">
      <w:pPr>
        <w:numPr>
          <w:ilvl w:val="0"/>
          <w:numId w:val="31"/>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w:t>
      </w:r>
      <w:proofErr w:type="gramStart"/>
      <w:r w:rsidRPr="00B57F4A">
        <w:rPr>
          <w:rFonts w:cs="Arial"/>
        </w:rPr>
        <w:t>ERA</w:t>
      </w:r>
      <w:proofErr w:type="gramEnd"/>
      <w:r w:rsidRPr="00B57F4A">
        <w:rPr>
          <w:rFonts w:cs="Arial"/>
        </w:rPr>
        <w:t xml:space="preserve"> needs to be created, the </w:t>
      </w:r>
      <w:r w:rsidR="000A772A" w:rsidRPr="00B57F4A">
        <w:rPr>
          <w:rFonts w:cs="Arial"/>
        </w:rPr>
        <w:t>Contractor</w:t>
      </w:r>
      <w:r w:rsidRPr="00B57F4A">
        <w:rPr>
          <w:rFonts w:cs="Arial"/>
        </w:rPr>
        <w:t xml:space="preserve"> shall provide required technical support to develop the configuration settings. Major changes to a previously approved device/system will require a new ERA.</w:t>
      </w:r>
    </w:p>
    <w:p w14:paraId="55F430B5" w14:textId="77777777" w:rsidR="00983A5C" w:rsidRPr="00B57F4A" w:rsidRDefault="00983A5C" w:rsidP="00983A5C">
      <w:pPr>
        <w:rPr>
          <w:rFonts w:cs="Arial"/>
        </w:rPr>
      </w:pPr>
    </w:p>
    <w:p w14:paraId="13FD80E6" w14:textId="15CC6B40" w:rsidR="00983A5C" w:rsidRPr="00B57F4A" w:rsidRDefault="00983A5C" w:rsidP="00C41C0A">
      <w:pPr>
        <w:numPr>
          <w:ilvl w:val="0"/>
          <w:numId w:val="31"/>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comply with all practices documented by the Food Drug and Administration (FDA) Premarket Submission for Management of Cybersecurity in Medical Devices and </w:t>
      </w:r>
      <w:proofErr w:type="spellStart"/>
      <w:r w:rsidRPr="00B57F4A">
        <w:rPr>
          <w:rFonts w:cs="Arial"/>
        </w:rPr>
        <w:t>Postmarket</w:t>
      </w:r>
      <w:proofErr w:type="spellEnd"/>
      <w:r w:rsidRPr="00B57F4A">
        <w:rPr>
          <w:rFonts w:cs="Arial"/>
        </w:rPr>
        <w:t xml:space="preserve"> Management of Cybersecurity in Medical Devices.</w:t>
      </w:r>
    </w:p>
    <w:p w14:paraId="7F46B5AB" w14:textId="77777777" w:rsidR="00983A5C" w:rsidRPr="00B57F4A" w:rsidRDefault="00983A5C" w:rsidP="00983A5C">
      <w:pPr>
        <w:rPr>
          <w:rFonts w:cs="Arial"/>
        </w:rPr>
      </w:pPr>
    </w:p>
    <w:p w14:paraId="56B45136" w14:textId="2A523F4A" w:rsidR="00983A5C" w:rsidRPr="00B57F4A" w:rsidRDefault="00983A5C" w:rsidP="00C41C0A">
      <w:pPr>
        <w:numPr>
          <w:ilvl w:val="0"/>
          <w:numId w:val="31"/>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design devices capable of accepting all applicable security patches with or without the support of the </w:t>
      </w:r>
      <w:r w:rsidR="000A772A" w:rsidRPr="00B57F4A">
        <w:rPr>
          <w:rFonts w:cs="Arial"/>
        </w:rPr>
        <w:t>Contractor</w:t>
      </w:r>
      <w:r w:rsidRPr="00B57F4A">
        <w:rPr>
          <w:rFonts w:cs="Arial"/>
        </w:rPr>
        <w:t xml:space="preserve"> personnel. If patching can only be completed by the </w:t>
      </w:r>
      <w:r w:rsidR="000A772A" w:rsidRPr="00B57F4A">
        <w:rPr>
          <w:rFonts w:cs="Arial"/>
        </w:rPr>
        <w:t>Contractor</w:t>
      </w:r>
      <w:r w:rsidRPr="00B57F4A">
        <w:rPr>
          <w:rFonts w:cs="Arial"/>
        </w:rPr>
        <w:t xml:space="preserve">, the </w:t>
      </w:r>
      <w:r w:rsidR="000A772A" w:rsidRPr="00B57F4A">
        <w:rPr>
          <w:rFonts w:cs="Arial"/>
        </w:rPr>
        <w:t>Contractor</w:t>
      </w:r>
      <w:r w:rsidRPr="00B57F4A">
        <w:rPr>
          <w:rFonts w:cs="Arial"/>
        </w:rPr>
        <w:t xml:space="preserve"> shall commit the resources needed to patch all applicable devices at all VA locations. If unique patching instructions or packaging </w:t>
      </w:r>
      <w:proofErr w:type="gramStart"/>
      <w:r w:rsidRPr="00B57F4A">
        <w:rPr>
          <w:rFonts w:cs="Arial"/>
        </w:rPr>
        <w:t>is</w:t>
      </w:r>
      <w:proofErr w:type="gramEnd"/>
      <w:r w:rsidRPr="00B57F4A">
        <w:rPr>
          <w:rFonts w:cs="Arial"/>
        </w:rPr>
        <w:t xml:space="preserve"> needed, the </w:t>
      </w:r>
      <w:r w:rsidR="000A772A" w:rsidRPr="00B57F4A">
        <w:rPr>
          <w:rFonts w:cs="Arial"/>
        </w:rPr>
        <w:t>Contractor</w:t>
      </w:r>
      <w:r w:rsidRPr="00B57F4A">
        <w:rPr>
          <w:rFonts w:cs="Arial"/>
        </w:rPr>
        <w:t xml:space="preserve"> shall provide the necessary information in conjunction with the validation/testing of the patch. The </w:t>
      </w:r>
      <w:r w:rsidR="000A772A" w:rsidRPr="00B57F4A">
        <w:rPr>
          <w:rFonts w:cs="Arial"/>
        </w:rPr>
        <w:t>Contractor</w:t>
      </w:r>
      <w:r w:rsidRPr="00B57F4A">
        <w:rPr>
          <w:rFonts w:cs="Arial"/>
        </w:rPr>
        <w:t xml:space="preserve"> shall apply security patches within 30 business days of the patch release and </w:t>
      </w:r>
      <w:r w:rsidRPr="00B57F4A">
        <w:rPr>
          <w:rFonts w:cs="Arial"/>
        </w:rPr>
        <w:lastRenderedPageBreak/>
        <w:t>have a formal tracking process for any security patches not implemented to include explanation when a device cannot be patched.</w:t>
      </w:r>
    </w:p>
    <w:p w14:paraId="5E9C7AA1" w14:textId="77777777" w:rsidR="00983A5C" w:rsidRPr="00B57F4A" w:rsidRDefault="00983A5C" w:rsidP="00983A5C">
      <w:pPr>
        <w:rPr>
          <w:rFonts w:cs="Arial"/>
        </w:rPr>
      </w:pPr>
    </w:p>
    <w:p w14:paraId="34194F8D" w14:textId="741E370D" w:rsidR="00983A5C" w:rsidRPr="00B57F4A" w:rsidRDefault="00983A5C" w:rsidP="00C41C0A">
      <w:pPr>
        <w:numPr>
          <w:ilvl w:val="0"/>
          <w:numId w:val="31"/>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provide devices able to install and maintain VA-approved antivirus capabilities with the capability to quarantine files and be updated as needed in response to incidents. Alternatively, a VA-approved whitelisting application may be used when the </w:t>
      </w:r>
      <w:r w:rsidR="000A772A" w:rsidRPr="00B57F4A">
        <w:rPr>
          <w:rFonts w:cs="Arial"/>
        </w:rPr>
        <w:t>Contractor</w:t>
      </w:r>
      <w:r w:rsidRPr="00B57F4A">
        <w:rPr>
          <w:rFonts w:cs="Arial"/>
        </w:rPr>
        <w:t xml:space="preserve"> cannot install an anti-virus / anti-malware application.</w:t>
      </w:r>
    </w:p>
    <w:p w14:paraId="4A0D9EA0" w14:textId="77777777" w:rsidR="00983A5C" w:rsidRPr="00B57F4A" w:rsidRDefault="00983A5C" w:rsidP="00983A5C">
      <w:pPr>
        <w:spacing w:before="120" w:after="60"/>
        <w:ind w:left="360"/>
        <w:contextualSpacing/>
        <w:rPr>
          <w:rFonts w:cs="Arial"/>
        </w:rPr>
      </w:pPr>
    </w:p>
    <w:p w14:paraId="078B4821" w14:textId="4632D280" w:rsidR="00983A5C" w:rsidRPr="00B57F4A" w:rsidRDefault="00983A5C" w:rsidP="00C41C0A">
      <w:pPr>
        <w:numPr>
          <w:ilvl w:val="0"/>
          <w:numId w:val="31"/>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verify and document all software embedded within the device does not contain any known viruses or malware before delivery to or installation at a VA location.</w:t>
      </w:r>
    </w:p>
    <w:p w14:paraId="055AD1F7" w14:textId="77777777" w:rsidR="00983A5C" w:rsidRPr="00B57F4A" w:rsidRDefault="00983A5C" w:rsidP="00983A5C">
      <w:pPr>
        <w:spacing w:before="120" w:after="60"/>
        <w:ind w:left="360"/>
        <w:contextualSpacing/>
        <w:rPr>
          <w:rFonts w:cs="Arial"/>
        </w:rPr>
      </w:pPr>
    </w:p>
    <w:p w14:paraId="08359826" w14:textId="09A3D0D9" w:rsidR="00983A5C" w:rsidRPr="00B57F4A" w:rsidRDefault="00983A5C" w:rsidP="00C41C0A">
      <w:pPr>
        <w:numPr>
          <w:ilvl w:val="0"/>
          <w:numId w:val="31"/>
        </w:numPr>
        <w:spacing w:before="120" w:after="60"/>
        <w:contextualSpacing/>
        <w:rPr>
          <w:rFonts w:cs="Arial"/>
        </w:rPr>
      </w:pPr>
      <w:r w:rsidRPr="00B57F4A">
        <w:rPr>
          <w:rFonts w:cs="Arial"/>
        </w:rPr>
        <w:t xml:space="preserve">Devices and other equipment or systems containing media (hard drives, optical disks, solid state, and storage via chips/firmware) with VA sensitive information will be returned to the </w:t>
      </w:r>
      <w:r w:rsidR="000A772A" w:rsidRPr="00B57F4A">
        <w:rPr>
          <w:rFonts w:cs="Arial"/>
        </w:rPr>
        <w:t>Contractor</w:t>
      </w:r>
      <w:r w:rsidRPr="00B57F4A">
        <w:rPr>
          <w:rFonts w:cs="Arial"/>
        </w:rPr>
        <w:t xml:space="preserve"> with media removed. When the contract requires return of equipment, the options available to the </w:t>
      </w:r>
      <w:r w:rsidR="000A772A" w:rsidRPr="00B57F4A">
        <w:rPr>
          <w:rFonts w:cs="Arial"/>
        </w:rPr>
        <w:t>Contractor</w:t>
      </w:r>
      <w:r w:rsidRPr="00B57F4A">
        <w:rPr>
          <w:rFonts w:cs="Arial"/>
        </w:rPr>
        <w:t xml:space="preserve"> are the following:</w:t>
      </w:r>
    </w:p>
    <w:p w14:paraId="0B1A8BC0" w14:textId="77777777" w:rsidR="00983A5C" w:rsidRPr="00B57F4A" w:rsidRDefault="00983A5C" w:rsidP="00983A5C">
      <w:pPr>
        <w:spacing w:before="120" w:after="60"/>
        <w:ind w:left="360"/>
        <w:contextualSpacing/>
        <w:rPr>
          <w:rFonts w:cs="Arial"/>
        </w:rPr>
      </w:pPr>
    </w:p>
    <w:p w14:paraId="14700318" w14:textId="6C8FC8E8" w:rsidR="00983A5C" w:rsidRPr="00B57F4A" w:rsidRDefault="00983A5C" w:rsidP="00C41C0A">
      <w:pPr>
        <w:numPr>
          <w:ilvl w:val="1"/>
          <w:numId w:val="31"/>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accept the system without the drive, firmware and solid state.</w:t>
      </w:r>
    </w:p>
    <w:p w14:paraId="283367FE" w14:textId="77777777" w:rsidR="00983A5C" w:rsidRPr="00B57F4A" w:rsidRDefault="00983A5C" w:rsidP="00983A5C">
      <w:pPr>
        <w:spacing w:before="120" w:after="60"/>
        <w:ind w:left="1440"/>
        <w:contextualSpacing/>
        <w:rPr>
          <w:rFonts w:cs="Arial"/>
        </w:rPr>
      </w:pPr>
    </w:p>
    <w:p w14:paraId="57293E8F" w14:textId="77777777" w:rsidR="00983A5C" w:rsidRPr="00B57F4A" w:rsidRDefault="00983A5C" w:rsidP="00C41C0A">
      <w:pPr>
        <w:numPr>
          <w:ilvl w:val="1"/>
          <w:numId w:val="31"/>
        </w:numPr>
        <w:spacing w:before="120" w:after="60"/>
        <w:contextualSpacing/>
        <w:rPr>
          <w:rFonts w:cs="Arial"/>
        </w:rPr>
      </w:pPr>
      <w:r w:rsidRPr="00B57F4A">
        <w:rPr>
          <w:rFonts w:cs="Arial"/>
        </w:rPr>
        <w:t>VA’s initial device purchase includes a spare drive or other replacement media which must be installed in place of the original drive at time of turn-in; or</w:t>
      </w:r>
    </w:p>
    <w:p w14:paraId="6451D222" w14:textId="77777777" w:rsidR="00983A5C" w:rsidRPr="00B57F4A" w:rsidRDefault="00983A5C" w:rsidP="00983A5C">
      <w:pPr>
        <w:spacing w:before="120" w:after="60"/>
        <w:ind w:left="360"/>
        <w:contextualSpacing/>
        <w:rPr>
          <w:rFonts w:cs="Arial"/>
        </w:rPr>
      </w:pPr>
    </w:p>
    <w:p w14:paraId="31F7488E" w14:textId="77777777" w:rsidR="00983A5C" w:rsidRPr="00B57F4A" w:rsidRDefault="00983A5C" w:rsidP="00C41C0A">
      <w:pPr>
        <w:numPr>
          <w:ilvl w:val="1"/>
          <w:numId w:val="31"/>
        </w:numPr>
        <w:spacing w:before="120" w:after="60"/>
        <w:contextualSpacing/>
        <w:rPr>
          <w:rFonts w:cs="Arial"/>
        </w:rPr>
      </w:pPr>
      <w:r w:rsidRPr="00B57F4A">
        <w:rPr>
          <w:rFonts w:cs="Arial"/>
        </w:rPr>
        <w:t>Due to the highly specialized and sometimes proprietary hardware and software associated with the device, if it is not possible for VA to retain the hard drive, firmware, and solid state, then:</w:t>
      </w:r>
    </w:p>
    <w:p w14:paraId="76A74021" w14:textId="77777777" w:rsidR="00983A5C" w:rsidRPr="00B57F4A" w:rsidRDefault="00983A5C" w:rsidP="00983A5C">
      <w:pPr>
        <w:rPr>
          <w:rFonts w:cs="Arial"/>
        </w:rPr>
      </w:pPr>
    </w:p>
    <w:p w14:paraId="09543C4F" w14:textId="631B4F56" w:rsidR="00983A5C" w:rsidRPr="00B57F4A" w:rsidRDefault="00983A5C" w:rsidP="00C41C0A">
      <w:pPr>
        <w:numPr>
          <w:ilvl w:val="2"/>
          <w:numId w:val="31"/>
        </w:numPr>
        <w:spacing w:before="120" w:after="60"/>
        <w:contextualSpacing/>
        <w:rPr>
          <w:rFonts w:cs="Arial"/>
        </w:rPr>
      </w:pPr>
      <w:r w:rsidRPr="00B57F4A">
        <w:rPr>
          <w:rFonts w:cs="Arial"/>
        </w:rPr>
        <w:t xml:space="preserve">The equipment </w:t>
      </w:r>
      <w:r w:rsidR="000A772A" w:rsidRPr="00B57F4A">
        <w:rPr>
          <w:rFonts w:cs="Arial"/>
        </w:rPr>
        <w:t>Contractor</w:t>
      </w:r>
      <w:r w:rsidRPr="00B57F4A">
        <w:rPr>
          <w:rFonts w:cs="Arial"/>
        </w:rPr>
        <w:t xml:space="preserve"> shall have an existing BAA if the device being traded in has sensitive information stored on it and hard drive(s) from the system are being returned physically intact.</w:t>
      </w:r>
    </w:p>
    <w:p w14:paraId="7F9A6229" w14:textId="77777777" w:rsidR="00983A5C" w:rsidRPr="00B57F4A" w:rsidRDefault="00983A5C" w:rsidP="00983A5C">
      <w:pPr>
        <w:spacing w:before="120" w:after="60"/>
        <w:ind w:left="2160"/>
        <w:contextualSpacing/>
        <w:rPr>
          <w:rFonts w:cs="Arial"/>
        </w:rPr>
      </w:pPr>
    </w:p>
    <w:p w14:paraId="60B4B953" w14:textId="77777777" w:rsidR="00983A5C" w:rsidRPr="00B57F4A" w:rsidRDefault="00983A5C" w:rsidP="00C41C0A">
      <w:pPr>
        <w:numPr>
          <w:ilvl w:val="2"/>
          <w:numId w:val="31"/>
        </w:numPr>
        <w:spacing w:before="120" w:after="60"/>
        <w:contextualSpacing/>
        <w:rPr>
          <w:rFonts w:cs="Arial"/>
        </w:rPr>
      </w:pPr>
      <w:r w:rsidRPr="00B57F4A">
        <w:rPr>
          <w:rFonts w:cs="Arial"/>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10369DDD" w14:textId="77777777" w:rsidR="00983A5C" w:rsidRDefault="00983A5C" w:rsidP="00983A5C">
      <w:pPr>
        <w:rPr>
          <w:rFonts w:cs="Arial"/>
        </w:rPr>
      </w:pPr>
    </w:p>
    <w:p w14:paraId="34B7D637" w14:textId="77777777" w:rsidR="00E00BC5" w:rsidRDefault="00E00BC5" w:rsidP="00983A5C">
      <w:pPr>
        <w:rPr>
          <w:rFonts w:cs="Arial"/>
        </w:rPr>
      </w:pPr>
    </w:p>
    <w:p w14:paraId="64B5DE31" w14:textId="77777777" w:rsidR="00E00BC5" w:rsidRPr="00B57F4A" w:rsidRDefault="00E00BC5" w:rsidP="00983A5C">
      <w:pPr>
        <w:rPr>
          <w:rFonts w:cs="Arial"/>
        </w:rPr>
      </w:pPr>
    </w:p>
    <w:p w14:paraId="1A52F2AA" w14:textId="77777777" w:rsidR="00983A5C" w:rsidRPr="00B57F4A" w:rsidRDefault="00983A5C" w:rsidP="00983A5C">
      <w:pPr>
        <w:pStyle w:val="AppendixBheading"/>
      </w:pPr>
      <w:r w:rsidRPr="00B57F4A">
        <w:lastRenderedPageBreak/>
        <w:t xml:space="preserve">DATA CENTER PROVISIONS </w:t>
      </w:r>
    </w:p>
    <w:p w14:paraId="7B343341" w14:textId="77777777" w:rsidR="00983A5C" w:rsidRPr="00B57F4A" w:rsidRDefault="00983A5C" w:rsidP="00983A5C">
      <w:pPr>
        <w:rPr>
          <w:rFonts w:cs="Arial"/>
        </w:rPr>
      </w:pPr>
    </w:p>
    <w:p w14:paraId="2384CA18" w14:textId="29BF752E" w:rsidR="00983A5C" w:rsidRPr="00B57F4A" w:rsidRDefault="00983A5C" w:rsidP="00C41C0A">
      <w:pPr>
        <w:numPr>
          <w:ilvl w:val="0"/>
          <w:numId w:val="32"/>
        </w:numPr>
        <w:spacing w:before="120" w:after="60"/>
        <w:contextualSpacing/>
        <w:rPr>
          <w:rFonts w:cs="Arial"/>
        </w:rPr>
      </w:pPr>
      <w:bookmarkStart w:id="171" w:name="_Hlk182831501"/>
      <w:r w:rsidRPr="00B57F4A">
        <w:rPr>
          <w:rFonts w:cs="Arial"/>
        </w:rPr>
        <w:t xml:space="preserve">The </w:t>
      </w:r>
      <w:r w:rsidR="000A772A" w:rsidRPr="00B57F4A">
        <w:rPr>
          <w:rFonts w:cs="Arial"/>
        </w:rPr>
        <w:t>Contractor</w:t>
      </w:r>
      <w:r w:rsidRPr="00B57F4A">
        <w:rPr>
          <w:rFonts w:cs="Arial"/>
        </w:rPr>
        <w:t xml:space="preserve"> shall ensure the VA network is </w:t>
      </w:r>
      <w:proofErr w:type="gramStart"/>
      <w:r w:rsidRPr="00B57F4A">
        <w:rPr>
          <w:rFonts w:cs="Arial"/>
        </w:rPr>
        <w:t>accessed by</w:t>
      </w:r>
      <w:proofErr w:type="gramEnd"/>
      <w:r w:rsidRPr="00B57F4A">
        <w:rPr>
          <w:rFonts w:cs="Arial"/>
        </w:rPr>
        <w:t xml:space="preserve"> in accordance with VA Directive 6500 and IAM security processes specified in the VA Information Security Knowledge Service. </w:t>
      </w:r>
    </w:p>
    <w:p w14:paraId="3849BB9C" w14:textId="77777777" w:rsidR="00983A5C" w:rsidRPr="00B57F4A" w:rsidRDefault="00983A5C" w:rsidP="00983A5C">
      <w:pPr>
        <w:rPr>
          <w:rFonts w:cs="Arial"/>
        </w:rPr>
      </w:pPr>
    </w:p>
    <w:p w14:paraId="7FAF0EAF" w14:textId="30FF1E82" w:rsidR="00983A5C" w:rsidRPr="00B57F4A" w:rsidRDefault="00983A5C" w:rsidP="00C41C0A">
      <w:pPr>
        <w:numPr>
          <w:ilvl w:val="0"/>
          <w:numId w:val="32"/>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ensure network infrastructure and data availability in accordance with VA information system business continuity procedures specified in the VA Information Security Knowledge Service. </w:t>
      </w:r>
    </w:p>
    <w:p w14:paraId="79D3468F" w14:textId="77777777" w:rsidR="00983A5C" w:rsidRPr="00B57F4A" w:rsidRDefault="00983A5C" w:rsidP="00983A5C">
      <w:pPr>
        <w:rPr>
          <w:rFonts w:cs="Arial"/>
        </w:rPr>
      </w:pPr>
    </w:p>
    <w:p w14:paraId="3946C6DF" w14:textId="46422EED" w:rsidR="00983A5C" w:rsidRPr="00B57F4A" w:rsidRDefault="00983A5C" w:rsidP="00C41C0A">
      <w:pPr>
        <w:numPr>
          <w:ilvl w:val="0"/>
          <w:numId w:val="32"/>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ensure any connections to the internet or other external networks for information systems occur through managed interfaces utilizing VA approved boundary protection devices (e.g., internet proxies, gateways, routers, firewalls, guards or encrypted tunnels). </w:t>
      </w:r>
    </w:p>
    <w:p w14:paraId="6B483AA4" w14:textId="77777777" w:rsidR="00983A5C" w:rsidRPr="00B57F4A" w:rsidRDefault="00983A5C" w:rsidP="00983A5C">
      <w:pPr>
        <w:rPr>
          <w:rFonts w:cs="Arial"/>
        </w:rPr>
      </w:pPr>
    </w:p>
    <w:p w14:paraId="3043624A" w14:textId="77777777" w:rsidR="002E33C2" w:rsidRPr="00B57F4A" w:rsidRDefault="00983A5C" w:rsidP="00C41C0A">
      <w:pPr>
        <w:numPr>
          <w:ilvl w:val="0"/>
          <w:numId w:val="32"/>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encrypt all traffic across the segment of the Wide Area Network (WAN) it </w:t>
      </w:r>
      <w:proofErr w:type="gramStart"/>
      <w:r w:rsidRPr="00B57F4A">
        <w:rPr>
          <w:rFonts w:cs="Arial"/>
        </w:rPr>
        <w:t>manages</w:t>
      </w:r>
      <w:proofErr w:type="gramEnd"/>
      <w:r w:rsidRPr="00B57F4A">
        <w:rPr>
          <w:rFonts w:cs="Arial"/>
        </w:rPr>
        <w:t xml:space="preserve"> and no unencrypted Out of Band (OOB) Internet Protocol (IP) traffic will traverse the network.</w:t>
      </w:r>
    </w:p>
    <w:p w14:paraId="13D1B15B" w14:textId="77777777" w:rsidR="002E33C2" w:rsidRPr="00B57F4A" w:rsidRDefault="002E33C2" w:rsidP="002E33C2">
      <w:pPr>
        <w:ind w:left="360" w:hanging="360"/>
        <w:rPr>
          <w:rFonts w:cs="Arial"/>
        </w:rPr>
      </w:pPr>
    </w:p>
    <w:p w14:paraId="08DFDAD6" w14:textId="118B8393" w:rsidR="00983A5C" w:rsidRPr="00B57F4A" w:rsidRDefault="00983A5C" w:rsidP="00C41C0A">
      <w:pPr>
        <w:numPr>
          <w:ilvl w:val="0"/>
          <w:numId w:val="32"/>
        </w:numPr>
        <w:spacing w:before="120" w:after="60"/>
        <w:contextualSpacing/>
        <w:rPr>
          <w:rFonts w:cs="Arial"/>
        </w:rPr>
      </w:pPr>
      <w:r w:rsidRPr="00B57F4A">
        <w:rPr>
          <w:rFonts w:cs="Arial"/>
        </w:rPr>
        <w:t xml:space="preserve">The </w:t>
      </w:r>
      <w:r w:rsidR="000A772A" w:rsidRPr="00B57F4A">
        <w:rPr>
          <w:rFonts w:cs="Arial"/>
        </w:rPr>
        <w:t>Contractor</w:t>
      </w:r>
      <w:r w:rsidRPr="00B57F4A">
        <w:rPr>
          <w:rFonts w:cs="Arial"/>
        </w:rPr>
        <w:t xml:space="preserve"> shall ensure tunnel endpoints are routable addresses at each VA operating site.</w:t>
      </w:r>
    </w:p>
    <w:p w14:paraId="4CA61EF3" w14:textId="77777777" w:rsidR="002E33C2" w:rsidRPr="00B57F4A" w:rsidRDefault="002E33C2" w:rsidP="002E33C2">
      <w:pPr>
        <w:ind w:left="360" w:hanging="360"/>
        <w:rPr>
          <w:rFonts w:cs="Arial"/>
        </w:rPr>
      </w:pPr>
    </w:p>
    <w:p w14:paraId="0DD1A315" w14:textId="1E146816" w:rsidR="00CE7438" w:rsidRPr="00B57F4A" w:rsidRDefault="00983A5C" w:rsidP="00AF6510">
      <w:pPr>
        <w:spacing w:before="120" w:after="60"/>
        <w:ind w:left="360"/>
        <w:contextualSpacing/>
      </w:pPr>
      <w:r w:rsidRPr="00B57F4A">
        <w:rPr>
          <w:rFonts w:cs="Arial"/>
        </w:rPr>
        <w:t xml:space="preserve">The </w:t>
      </w:r>
      <w:r w:rsidR="000A772A" w:rsidRPr="00B57F4A">
        <w:rPr>
          <w:rFonts w:cs="Arial"/>
        </w:rPr>
        <w:t>Contractor</w:t>
      </w:r>
      <w:r w:rsidRPr="00B57F4A">
        <w:rPr>
          <w:rFonts w:cs="Arial"/>
        </w:rPr>
        <w:t xml:space="preserve"> shall secure access from Local Area Networks (LANs) at co-located sites in accordance with VA TIC Reference Architecture, VA Directive and Handbook 6513, and MOU/ISA process specified in the VA Information Security Knowledge Service</w:t>
      </w:r>
      <w:bookmarkEnd w:id="169"/>
      <w:r w:rsidR="002E33C2" w:rsidRPr="00B57F4A">
        <w:rPr>
          <w:rFonts w:cs="Arial"/>
        </w:rPr>
        <w:t>.</w:t>
      </w:r>
      <w:bookmarkStart w:id="172" w:name="wp1087167"/>
      <w:bookmarkStart w:id="173" w:name="wp1087787"/>
      <w:bookmarkStart w:id="174" w:name="wp1087795"/>
      <w:bookmarkStart w:id="175" w:name="wp1088504"/>
      <w:bookmarkStart w:id="176" w:name="wp1081359"/>
      <w:bookmarkStart w:id="177" w:name="wp1081360"/>
      <w:bookmarkStart w:id="178" w:name="wp1081361"/>
      <w:bookmarkStart w:id="179" w:name="_MON_1683004592"/>
      <w:bookmarkStart w:id="180" w:name="_MON_1683004552"/>
      <w:bookmarkEnd w:id="171"/>
      <w:bookmarkEnd w:id="172"/>
      <w:bookmarkEnd w:id="173"/>
      <w:bookmarkEnd w:id="174"/>
      <w:bookmarkEnd w:id="175"/>
      <w:bookmarkEnd w:id="176"/>
      <w:bookmarkEnd w:id="177"/>
      <w:bookmarkEnd w:id="178"/>
      <w:bookmarkEnd w:id="179"/>
      <w:bookmarkEnd w:id="180"/>
    </w:p>
    <w:sectPr w:rsidR="00CE7438" w:rsidRPr="00B57F4A" w:rsidSect="00545E9F">
      <w:headerReference w:type="default" r:id="rId39"/>
      <w:footerReference w:type="default" r:id="rId40"/>
      <w:headerReference w:type="first" r:id="rId41"/>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3BEAE" w14:textId="77777777" w:rsidR="00F06087" w:rsidRDefault="00F06087" w:rsidP="00E47F5F">
      <w:r>
        <w:separator/>
      </w:r>
    </w:p>
  </w:endnote>
  <w:endnote w:type="continuationSeparator" w:id="0">
    <w:p w14:paraId="20BD604E" w14:textId="77777777" w:rsidR="00F06087" w:rsidRDefault="00F06087"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87429F" w:rsidRDefault="0087429F" w:rsidP="00103B33">
    <w:pPr>
      <w:tabs>
        <w:tab w:val="center" w:pos="4680"/>
      </w:tabs>
      <w:jc w:val="center"/>
      <w:rPr>
        <w:sz w:val="20"/>
        <w:szCs w:val="20"/>
        <w:highlight w:val="yellow"/>
      </w:rPr>
    </w:pPr>
  </w:p>
  <w:p w14:paraId="0DD1A325" w14:textId="513231BC" w:rsidR="0087429F" w:rsidRDefault="0087429F"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181" w:name="_Toc6902883"/>
    <w:bookmarkStart w:id="182" w:name="_Toc393177566"/>
    <w:bookmarkStart w:id="183" w:name="_Toc393178136"/>
    <w:bookmarkStart w:id="184" w:name="_Toc393178382"/>
    <w:bookmarkStart w:id="185" w:name="_Toc393178446"/>
    <w:bookmarkStart w:id="186" w:name="_Toc393184012"/>
    <w:bookmarkStart w:id="187" w:name="_Toc393184086"/>
    <w:bookmarkStart w:id="188" w:name="_Toc393184719"/>
    <w:bookmarkStart w:id="189" w:name="_Toc393184927"/>
    <w:bookmarkStart w:id="190" w:name="_Toc398721054"/>
    <w:bookmarkStart w:id="191" w:name="_Toc396620687"/>
    <w:bookmarkStart w:id="192" w:name="_Ref392049487"/>
    <w:bookmarkEnd w:id="181"/>
    <w:bookmarkEnd w:id="182"/>
    <w:bookmarkEnd w:id="183"/>
    <w:bookmarkEnd w:id="184"/>
    <w:bookmarkEnd w:id="185"/>
    <w:bookmarkEnd w:id="186"/>
    <w:bookmarkEnd w:id="187"/>
    <w:bookmarkEnd w:id="188"/>
    <w:bookmarkEnd w:id="189"/>
    <w:bookmarkEnd w:id="190"/>
    <w:bookmarkEnd w:id="191"/>
    <w:bookmarkEnd w:id="192"/>
  </w:p>
  <w:p w14:paraId="0DD1A326" w14:textId="7BD09DD8" w:rsidR="0087429F" w:rsidRPr="00981E23" w:rsidRDefault="0087429F" w:rsidP="00103B33">
    <w:pPr>
      <w:tabs>
        <w:tab w:val="center" w:pos="4680"/>
      </w:tabs>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171C0" w14:textId="77777777" w:rsidR="00F06087" w:rsidRDefault="00F06087" w:rsidP="00E47F5F">
      <w:r>
        <w:separator/>
      </w:r>
    </w:p>
  </w:footnote>
  <w:footnote w:type="continuationSeparator" w:id="0">
    <w:p w14:paraId="3FF6F4F1" w14:textId="77777777" w:rsidR="00F06087" w:rsidRDefault="00F06087"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2" w14:textId="0812C9C4" w:rsidR="0087429F" w:rsidRPr="002D3240" w:rsidRDefault="5421EFDF" w:rsidP="5421EFDF">
    <w:pPr>
      <w:pStyle w:val="NoSpacing"/>
      <w:jc w:val="center"/>
      <w:rPr>
        <w:rStyle w:val="Emphasis"/>
        <w:b w:val="0"/>
        <w:bCs/>
        <w:i w:val="0"/>
        <w:iCs w:val="0"/>
        <w:color w:val="auto"/>
      </w:rPr>
    </w:pPr>
    <w:r w:rsidRPr="002D3240">
      <w:rPr>
        <w:rStyle w:val="Emphasis"/>
        <w:b w:val="0"/>
        <w:bCs/>
        <w:i w:val="0"/>
        <w:iCs w:val="0"/>
        <w:color w:val="auto"/>
      </w:rPr>
      <w:t>Payment Integrity Validation and Oversight Tool (PIVOT)</w:t>
    </w:r>
  </w:p>
  <w:p w14:paraId="720F61FF" w14:textId="77777777" w:rsidR="006574A7" w:rsidRPr="002D3240" w:rsidRDefault="006574A7" w:rsidP="006574A7">
    <w:pPr>
      <w:pStyle w:val="NoSpacing"/>
      <w:jc w:val="center"/>
      <w:rPr>
        <w:rStyle w:val="Emphasis"/>
        <w:b w:val="0"/>
        <w:bCs/>
        <w:i w:val="0"/>
        <w:iCs w:val="0"/>
        <w:color w:val="auto"/>
      </w:rPr>
    </w:pPr>
    <w:r w:rsidRPr="002D3240">
      <w:rPr>
        <w:rStyle w:val="Emphasis"/>
        <w:b w:val="0"/>
        <w:bCs/>
        <w:i w:val="0"/>
        <w:iCs w:val="0"/>
        <w:color w:val="auto"/>
      </w:rPr>
      <w:t>VA-26-00015670</w:t>
    </w:r>
  </w:p>
  <w:p w14:paraId="0DD1A323" w14:textId="583AD867" w:rsidR="0087429F" w:rsidRPr="00785CCB" w:rsidRDefault="0087429F" w:rsidP="006574A7">
    <w:pPr>
      <w:pStyle w:val="NoSpacing"/>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421EFDF" w14:paraId="508D0862" w14:textId="77777777" w:rsidTr="5421EFDF">
      <w:trPr>
        <w:trHeight w:val="300"/>
      </w:trPr>
      <w:tc>
        <w:tcPr>
          <w:tcW w:w="3120" w:type="dxa"/>
        </w:tcPr>
        <w:p w14:paraId="6687DA4C" w14:textId="466D0AE1" w:rsidR="5421EFDF" w:rsidRDefault="5421EFDF" w:rsidP="5421EFDF">
          <w:pPr>
            <w:ind w:left="-115"/>
          </w:pPr>
        </w:p>
      </w:tc>
      <w:tc>
        <w:tcPr>
          <w:tcW w:w="3120" w:type="dxa"/>
        </w:tcPr>
        <w:p w14:paraId="5E5AEFD2" w14:textId="5BB337EA" w:rsidR="5421EFDF" w:rsidRDefault="5421EFDF" w:rsidP="5421EFDF">
          <w:pPr>
            <w:jc w:val="center"/>
          </w:pPr>
        </w:p>
      </w:tc>
      <w:tc>
        <w:tcPr>
          <w:tcW w:w="3120" w:type="dxa"/>
        </w:tcPr>
        <w:p w14:paraId="4029BF6E" w14:textId="3D4428A0" w:rsidR="5421EFDF" w:rsidRDefault="5421EFDF" w:rsidP="5421EFDF">
          <w:pPr>
            <w:ind w:right="-115"/>
            <w:jc w:val="right"/>
          </w:pPr>
        </w:p>
      </w:tc>
    </w:tr>
  </w:tbl>
  <w:p w14:paraId="69931EB6" w14:textId="1C4EEEF8" w:rsidR="5421EFDF" w:rsidRDefault="5421EF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1E29F8D"/>
    <w:multiLevelType w:val="hybridMultilevel"/>
    <w:tmpl w:val="FFFFFFFF"/>
    <w:lvl w:ilvl="0" w:tplc="38CEAADE">
      <w:start w:val="1"/>
      <w:numFmt w:val="bullet"/>
      <w:lvlText w:val=""/>
      <w:lvlJc w:val="left"/>
      <w:pPr>
        <w:ind w:left="720" w:hanging="360"/>
      </w:pPr>
      <w:rPr>
        <w:rFonts w:ascii="Symbol" w:hAnsi="Symbol" w:hint="default"/>
      </w:rPr>
    </w:lvl>
    <w:lvl w:ilvl="1" w:tplc="9D703F40">
      <w:start w:val="1"/>
      <w:numFmt w:val="bullet"/>
      <w:lvlText w:val="o"/>
      <w:lvlJc w:val="left"/>
      <w:pPr>
        <w:ind w:left="1440" w:hanging="360"/>
      </w:pPr>
      <w:rPr>
        <w:rFonts w:ascii="Courier New" w:hAnsi="Courier New" w:hint="default"/>
      </w:rPr>
    </w:lvl>
    <w:lvl w:ilvl="2" w:tplc="C910FE34">
      <w:start w:val="1"/>
      <w:numFmt w:val="bullet"/>
      <w:lvlText w:val=""/>
      <w:lvlJc w:val="left"/>
      <w:pPr>
        <w:ind w:left="2160" w:hanging="360"/>
      </w:pPr>
      <w:rPr>
        <w:rFonts w:ascii="Wingdings" w:hAnsi="Wingdings" w:hint="default"/>
      </w:rPr>
    </w:lvl>
    <w:lvl w:ilvl="3" w:tplc="D24E8644">
      <w:start w:val="1"/>
      <w:numFmt w:val="bullet"/>
      <w:lvlText w:val=""/>
      <w:lvlJc w:val="left"/>
      <w:pPr>
        <w:ind w:left="2880" w:hanging="360"/>
      </w:pPr>
      <w:rPr>
        <w:rFonts w:ascii="Symbol" w:hAnsi="Symbol" w:hint="default"/>
      </w:rPr>
    </w:lvl>
    <w:lvl w:ilvl="4" w:tplc="69DA2624">
      <w:start w:val="1"/>
      <w:numFmt w:val="bullet"/>
      <w:lvlText w:val="o"/>
      <w:lvlJc w:val="left"/>
      <w:pPr>
        <w:ind w:left="3600" w:hanging="360"/>
      </w:pPr>
      <w:rPr>
        <w:rFonts w:ascii="Courier New" w:hAnsi="Courier New" w:hint="default"/>
      </w:rPr>
    </w:lvl>
    <w:lvl w:ilvl="5" w:tplc="A9582BEC">
      <w:start w:val="1"/>
      <w:numFmt w:val="bullet"/>
      <w:lvlText w:val=""/>
      <w:lvlJc w:val="left"/>
      <w:pPr>
        <w:ind w:left="4320" w:hanging="360"/>
      </w:pPr>
      <w:rPr>
        <w:rFonts w:ascii="Wingdings" w:hAnsi="Wingdings" w:hint="default"/>
      </w:rPr>
    </w:lvl>
    <w:lvl w:ilvl="6" w:tplc="6944E9BC">
      <w:start w:val="1"/>
      <w:numFmt w:val="bullet"/>
      <w:lvlText w:val=""/>
      <w:lvlJc w:val="left"/>
      <w:pPr>
        <w:ind w:left="5040" w:hanging="360"/>
      </w:pPr>
      <w:rPr>
        <w:rFonts w:ascii="Symbol" w:hAnsi="Symbol" w:hint="default"/>
      </w:rPr>
    </w:lvl>
    <w:lvl w:ilvl="7" w:tplc="5CF80946">
      <w:start w:val="1"/>
      <w:numFmt w:val="bullet"/>
      <w:lvlText w:val="o"/>
      <w:lvlJc w:val="left"/>
      <w:pPr>
        <w:ind w:left="5760" w:hanging="360"/>
      </w:pPr>
      <w:rPr>
        <w:rFonts w:ascii="Courier New" w:hAnsi="Courier New" w:hint="default"/>
      </w:rPr>
    </w:lvl>
    <w:lvl w:ilvl="8" w:tplc="34EA71EC">
      <w:start w:val="1"/>
      <w:numFmt w:val="bullet"/>
      <w:lvlText w:val=""/>
      <w:lvlJc w:val="left"/>
      <w:pPr>
        <w:ind w:left="6480" w:hanging="360"/>
      </w:pPr>
      <w:rPr>
        <w:rFonts w:ascii="Wingdings" w:hAnsi="Wingdings" w:hint="default"/>
      </w:rPr>
    </w:lvl>
  </w:abstractNum>
  <w:abstractNum w:abstractNumId="2" w15:restartNumberingAfterBreak="0">
    <w:nsid w:val="0526246B"/>
    <w:multiLevelType w:val="hybridMultilevel"/>
    <w:tmpl w:val="630077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C87849"/>
    <w:multiLevelType w:val="hybridMultilevel"/>
    <w:tmpl w:val="8FBEE82A"/>
    <w:lvl w:ilvl="0" w:tplc="1F7C52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F1170C"/>
    <w:multiLevelType w:val="hybridMultilevel"/>
    <w:tmpl w:val="D26E4818"/>
    <w:lvl w:ilvl="0" w:tplc="06924A6E">
      <w:start w:val="1"/>
      <w:numFmt w:val="bullet"/>
      <w:lvlText w:val=""/>
      <w:lvlJc w:val="left"/>
      <w:pPr>
        <w:ind w:left="720" w:hanging="360"/>
      </w:pPr>
      <w:rPr>
        <w:rFonts w:ascii="Symbol" w:hAnsi="Symbol" w:hint="default"/>
      </w:rPr>
    </w:lvl>
    <w:lvl w:ilvl="1" w:tplc="E764AC76">
      <w:start w:val="1"/>
      <w:numFmt w:val="bullet"/>
      <w:lvlText w:val="o"/>
      <w:lvlJc w:val="left"/>
      <w:pPr>
        <w:ind w:left="1440" w:hanging="360"/>
      </w:pPr>
      <w:rPr>
        <w:rFonts w:ascii="Courier New" w:hAnsi="Courier New" w:hint="default"/>
      </w:rPr>
    </w:lvl>
    <w:lvl w:ilvl="2" w:tplc="9BF8E9C6">
      <w:start w:val="1"/>
      <w:numFmt w:val="bullet"/>
      <w:lvlText w:val=""/>
      <w:lvlJc w:val="left"/>
      <w:pPr>
        <w:ind w:left="2160" w:hanging="360"/>
      </w:pPr>
      <w:rPr>
        <w:rFonts w:ascii="Wingdings" w:hAnsi="Wingdings" w:hint="default"/>
      </w:rPr>
    </w:lvl>
    <w:lvl w:ilvl="3" w:tplc="D9C28636" w:tentative="1">
      <w:start w:val="1"/>
      <w:numFmt w:val="bullet"/>
      <w:lvlText w:val=""/>
      <w:lvlJc w:val="left"/>
      <w:pPr>
        <w:ind w:left="2880" w:hanging="360"/>
      </w:pPr>
      <w:rPr>
        <w:rFonts w:ascii="Symbol" w:hAnsi="Symbol" w:hint="default"/>
      </w:rPr>
    </w:lvl>
    <w:lvl w:ilvl="4" w:tplc="44362652" w:tentative="1">
      <w:start w:val="1"/>
      <w:numFmt w:val="bullet"/>
      <w:lvlText w:val="o"/>
      <w:lvlJc w:val="left"/>
      <w:pPr>
        <w:ind w:left="3600" w:hanging="360"/>
      </w:pPr>
      <w:rPr>
        <w:rFonts w:ascii="Courier New" w:hAnsi="Courier New" w:hint="default"/>
      </w:rPr>
    </w:lvl>
    <w:lvl w:ilvl="5" w:tplc="767625B6" w:tentative="1">
      <w:start w:val="1"/>
      <w:numFmt w:val="bullet"/>
      <w:lvlText w:val=""/>
      <w:lvlJc w:val="left"/>
      <w:pPr>
        <w:ind w:left="4320" w:hanging="360"/>
      </w:pPr>
      <w:rPr>
        <w:rFonts w:ascii="Wingdings" w:hAnsi="Wingdings" w:hint="default"/>
      </w:rPr>
    </w:lvl>
    <w:lvl w:ilvl="6" w:tplc="04129F4C" w:tentative="1">
      <w:start w:val="1"/>
      <w:numFmt w:val="bullet"/>
      <w:lvlText w:val=""/>
      <w:lvlJc w:val="left"/>
      <w:pPr>
        <w:ind w:left="5040" w:hanging="360"/>
      </w:pPr>
      <w:rPr>
        <w:rFonts w:ascii="Symbol" w:hAnsi="Symbol" w:hint="default"/>
      </w:rPr>
    </w:lvl>
    <w:lvl w:ilvl="7" w:tplc="C2829ED8" w:tentative="1">
      <w:start w:val="1"/>
      <w:numFmt w:val="bullet"/>
      <w:lvlText w:val="o"/>
      <w:lvlJc w:val="left"/>
      <w:pPr>
        <w:ind w:left="5760" w:hanging="360"/>
      </w:pPr>
      <w:rPr>
        <w:rFonts w:ascii="Courier New" w:hAnsi="Courier New" w:hint="default"/>
      </w:rPr>
    </w:lvl>
    <w:lvl w:ilvl="8" w:tplc="3E7A1906" w:tentative="1">
      <w:start w:val="1"/>
      <w:numFmt w:val="bullet"/>
      <w:lvlText w:val=""/>
      <w:lvlJc w:val="left"/>
      <w:pPr>
        <w:ind w:left="6480" w:hanging="360"/>
      </w:pPr>
      <w:rPr>
        <w:rFonts w:ascii="Wingdings" w:hAnsi="Wingdings" w:hint="default"/>
      </w:rPr>
    </w:lvl>
  </w:abstractNum>
  <w:abstractNum w:abstractNumId="5" w15:restartNumberingAfterBreak="0">
    <w:nsid w:val="060B0063"/>
    <w:multiLevelType w:val="hybridMultilevel"/>
    <w:tmpl w:val="368E56B0"/>
    <w:lvl w:ilvl="0" w:tplc="1F7C52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FA843E"/>
    <w:multiLevelType w:val="hybridMultilevel"/>
    <w:tmpl w:val="FFFFFFFF"/>
    <w:lvl w:ilvl="0" w:tplc="A5CE784A">
      <w:start w:val="1"/>
      <w:numFmt w:val="bullet"/>
      <w:lvlText w:val=""/>
      <w:lvlJc w:val="left"/>
      <w:pPr>
        <w:ind w:left="1080" w:hanging="360"/>
      </w:pPr>
      <w:rPr>
        <w:rFonts w:ascii="Symbol" w:hAnsi="Symbol" w:hint="default"/>
      </w:rPr>
    </w:lvl>
    <w:lvl w:ilvl="1" w:tplc="47B08752">
      <w:start w:val="1"/>
      <w:numFmt w:val="bullet"/>
      <w:lvlText w:val="o"/>
      <w:lvlJc w:val="left"/>
      <w:pPr>
        <w:ind w:left="1800" w:hanging="360"/>
      </w:pPr>
      <w:rPr>
        <w:rFonts w:ascii="Courier New" w:hAnsi="Courier New" w:hint="default"/>
      </w:rPr>
    </w:lvl>
    <w:lvl w:ilvl="2" w:tplc="BCE41556">
      <w:start w:val="1"/>
      <w:numFmt w:val="bullet"/>
      <w:lvlText w:val=""/>
      <w:lvlJc w:val="left"/>
      <w:pPr>
        <w:ind w:left="2520" w:hanging="360"/>
      </w:pPr>
      <w:rPr>
        <w:rFonts w:ascii="Wingdings" w:hAnsi="Wingdings" w:hint="default"/>
      </w:rPr>
    </w:lvl>
    <w:lvl w:ilvl="3" w:tplc="F558BA3C">
      <w:start w:val="1"/>
      <w:numFmt w:val="bullet"/>
      <w:lvlText w:val=""/>
      <w:lvlJc w:val="left"/>
      <w:pPr>
        <w:ind w:left="3240" w:hanging="360"/>
      </w:pPr>
      <w:rPr>
        <w:rFonts w:ascii="Symbol" w:hAnsi="Symbol" w:hint="default"/>
      </w:rPr>
    </w:lvl>
    <w:lvl w:ilvl="4" w:tplc="44827BF2">
      <w:start w:val="1"/>
      <w:numFmt w:val="bullet"/>
      <w:lvlText w:val="o"/>
      <w:lvlJc w:val="left"/>
      <w:pPr>
        <w:ind w:left="3960" w:hanging="360"/>
      </w:pPr>
      <w:rPr>
        <w:rFonts w:ascii="Courier New" w:hAnsi="Courier New" w:hint="default"/>
      </w:rPr>
    </w:lvl>
    <w:lvl w:ilvl="5" w:tplc="6C0EE906">
      <w:start w:val="1"/>
      <w:numFmt w:val="bullet"/>
      <w:lvlText w:val=""/>
      <w:lvlJc w:val="left"/>
      <w:pPr>
        <w:ind w:left="4680" w:hanging="360"/>
      </w:pPr>
      <w:rPr>
        <w:rFonts w:ascii="Wingdings" w:hAnsi="Wingdings" w:hint="default"/>
      </w:rPr>
    </w:lvl>
    <w:lvl w:ilvl="6" w:tplc="4678B7A0">
      <w:start w:val="1"/>
      <w:numFmt w:val="bullet"/>
      <w:lvlText w:val=""/>
      <w:lvlJc w:val="left"/>
      <w:pPr>
        <w:ind w:left="5400" w:hanging="360"/>
      </w:pPr>
      <w:rPr>
        <w:rFonts w:ascii="Symbol" w:hAnsi="Symbol" w:hint="default"/>
      </w:rPr>
    </w:lvl>
    <w:lvl w:ilvl="7" w:tplc="FC48F132">
      <w:start w:val="1"/>
      <w:numFmt w:val="bullet"/>
      <w:lvlText w:val="o"/>
      <w:lvlJc w:val="left"/>
      <w:pPr>
        <w:ind w:left="6120" w:hanging="360"/>
      </w:pPr>
      <w:rPr>
        <w:rFonts w:ascii="Courier New" w:hAnsi="Courier New" w:hint="default"/>
      </w:rPr>
    </w:lvl>
    <w:lvl w:ilvl="8" w:tplc="8F30A74E">
      <w:start w:val="1"/>
      <w:numFmt w:val="bullet"/>
      <w:lvlText w:val=""/>
      <w:lvlJc w:val="left"/>
      <w:pPr>
        <w:ind w:left="6840" w:hanging="360"/>
      </w:pPr>
      <w:rPr>
        <w:rFonts w:ascii="Wingdings" w:hAnsi="Wingdings" w:hint="default"/>
      </w:rPr>
    </w:lvl>
  </w:abstractNum>
  <w:abstractNum w:abstractNumId="7" w15:restartNumberingAfterBreak="0">
    <w:nsid w:val="09853152"/>
    <w:multiLevelType w:val="hybridMultilevel"/>
    <w:tmpl w:val="FFFFFFFF"/>
    <w:lvl w:ilvl="0" w:tplc="D3842CA4">
      <w:start w:val="1"/>
      <w:numFmt w:val="bullet"/>
      <w:lvlText w:val=""/>
      <w:lvlJc w:val="left"/>
      <w:pPr>
        <w:ind w:left="720" w:hanging="360"/>
      </w:pPr>
      <w:rPr>
        <w:rFonts w:ascii="Symbol" w:hAnsi="Symbol" w:hint="default"/>
      </w:rPr>
    </w:lvl>
    <w:lvl w:ilvl="1" w:tplc="0D26C5D4">
      <w:start w:val="1"/>
      <w:numFmt w:val="bullet"/>
      <w:lvlText w:val="o"/>
      <w:lvlJc w:val="left"/>
      <w:pPr>
        <w:ind w:left="1440" w:hanging="360"/>
      </w:pPr>
      <w:rPr>
        <w:rFonts w:ascii="Courier New" w:hAnsi="Courier New" w:hint="default"/>
      </w:rPr>
    </w:lvl>
    <w:lvl w:ilvl="2" w:tplc="08F04552">
      <w:start w:val="1"/>
      <w:numFmt w:val="bullet"/>
      <w:lvlText w:val=""/>
      <w:lvlJc w:val="left"/>
      <w:pPr>
        <w:ind w:left="2160" w:hanging="360"/>
      </w:pPr>
      <w:rPr>
        <w:rFonts w:ascii="Wingdings" w:hAnsi="Wingdings" w:hint="default"/>
      </w:rPr>
    </w:lvl>
    <w:lvl w:ilvl="3" w:tplc="A84C04D6">
      <w:start w:val="1"/>
      <w:numFmt w:val="bullet"/>
      <w:lvlText w:val=""/>
      <w:lvlJc w:val="left"/>
      <w:pPr>
        <w:ind w:left="2880" w:hanging="360"/>
      </w:pPr>
      <w:rPr>
        <w:rFonts w:ascii="Symbol" w:hAnsi="Symbol" w:hint="default"/>
      </w:rPr>
    </w:lvl>
    <w:lvl w:ilvl="4" w:tplc="BFC0CFB8">
      <w:start w:val="1"/>
      <w:numFmt w:val="bullet"/>
      <w:lvlText w:val="o"/>
      <w:lvlJc w:val="left"/>
      <w:pPr>
        <w:ind w:left="3600" w:hanging="360"/>
      </w:pPr>
      <w:rPr>
        <w:rFonts w:ascii="Courier New" w:hAnsi="Courier New" w:hint="default"/>
      </w:rPr>
    </w:lvl>
    <w:lvl w:ilvl="5" w:tplc="74DC8424">
      <w:start w:val="1"/>
      <w:numFmt w:val="bullet"/>
      <w:lvlText w:val=""/>
      <w:lvlJc w:val="left"/>
      <w:pPr>
        <w:ind w:left="4320" w:hanging="360"/>
      </w:pPr>
      <w:rPr>
        <w:rFonts w:ascii="Wingdings" w:hAnsi="Wingdings" w:hint="default"/>
      </w:rPr>
    </w:lvl>
    <w:lvl w:ilvl="6" w:tplc="E5EE7D10">
      <w:start w:val="1"/>
      <w:numFmt w:val="bullet"/>
      <w:lvlText w:val=""/>
      <w:lvlJc w:val="left"/>
      <w:pPr>
        <w:ind w:left="5040" w:hanging="360"/>
      </w:pPr>
      <w:rPr>
        <w:rFonts w:ascii="Symbol" w:hAnsi="Symbol" w:hint="default"/>
      </w:rPr>
    </w:lvl>
    <w:lvl w:ilvl="7" w:tplc="6DD2ABB4">
      <w:start w:val="1"/>
      <w:numFmt w:val="bullet"/>
      <w:lvlText w:val="o"/>
      <w:lvlJc w:val="left"/>
      <w:pPr>
        <w:ind w:left="5760" w:hanging="360"/>
      </w:pPr>
      <w:rPr>
        <w:rFonts w:ascii="Courier New" w:hAnsi="Courier New" w:hint="default"/>
      </w:rPr>
    </w:lvl>
    <w:lvl w:ilvl="8" w:tplc="96B06730">
      <w:start w:val="1"/>
      <w:numFmt w:val="bullet"/>
      <w:lvlText w:val=""/>
      <w:lvlJc w:val="left"/>
      <w:pPr>
        <w:ind w:left="6480" w:hanging="360"/>
      </w:pPr>
      <w:rPr>
        <w:rFonts w:ascii="Wingdings" w:hAnsi="Wingdings" w:hint="default"/>
      </w:rPr>
    </w:lvl>
  </w:abstractNum>
  <w:abstractNum w:abstractNumId="8" w15:restartNumberingAfterBreak="0">
    <w:nsid w:val="09EF3BEB"/>
    <w:multiLevelType w:val="hybridMultilevel"/>
    <w:tmpl w:val="2FB00366"/>
    <w:lvl w:ilvl="0" w:tplc="1F7C52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B7FAFE"/>
    <w:multiLevelType w:val="hybridMultilevel"/>
    <w:tmpl w:val="FFFFFFFF"/>
    <w:lvl w:ilvl="0" w:tplc="78666162">
      <w:start w:val="1"/>
      <w:numFmt w:val="bullet"/>
      <w:lvlText w:val=""/>
      <w:lvlJc w:val="left"/>
      <w:pPr>
        <w:ind w:left="720" w:hanging="360"/>
      </w:pPr>
      <w:rPr>
        <w:rFonts w:ascii="Symbol" w:hAnsi="Symbol" w:hint="default"/>
      </w:rPr>
    </w:lvl>
    <w:lvl w:ilvl="1" w:tplc="54CA6390">
      <w:start w:val="1"/>
      <w:numFmt w:val="bullet"/>
      <w:lvlText w:val="o"/>
      <w:lvlJc w:val="left"/>
      <w:pPr>
        <w:ind w:left="1440" w:hanging="360"/>
      </w:pPr>
      <w:rPr>
        <w:rFonts w:ascii="Courier New" w:hAnsi="Courier New" w:hint="default"/>
      </w:rPr>
    </w:lvl>
    <w:lvl w:ilvl="2" w:tplc="18249922">
      <w:start w:val="1"/>
      <w:numFmt w:val="bullet"/>
      <w:lvlText w:val=""/>
      <w:lvlJc w:val="left"/>
      <w:pPr>
        <w:ind w:left="2160" w:hanging="360"/>
      </w:pPr>
      <w:rPr>
        <w:rFonts w:ascii="Wingdings" w:hAnsi="Wingdings" w:hint="default"/>
      </w:rPr>
    </w:lvl>
    <w:lvl w:ilvl="3" w:tplc="149056FC">
      <w:start w:val="1"/>
      <w:numFmt w:val="bullet"/>
      <w:lvlText w:val=""/>
      <w:lvlJc w:val="left"/>
      <w:pPr>
        <w:ind w:left="2880" w:hanging="360"/>
      </w:pPr>
      <w:rPr>
        <w:rFonts w:ascii="Symbol" w:hAnsi="Symbol" w:hint="default"/>
      </w:rPr>
    </w:lvl>
    <w:lvl w:ilvl="4" w:tplc="84449D74">
      <w:start w:val="1"/>
      <w:numFmt w:val="bullet"/>
      <w:lvlText w:val="o"/>
      <w:lvlJc w:val="left"/>
      <w:pPr>
        <w:ind w:left="3600" w:hanging="360"/>
      </w:pPr>
      <w:rPr>
        <w:rFonts w:ascii="Courier New" w:hAnsi="Courier New" w:hint="default"/>
      </w:rPr>
    </w:lvl>
    <w:lvl w:ilvl="5" w:tplc="D34A68A8">
      <w:start w:val="1"/>
      <w:numFmt w:val="bullet"/>
      <w:lvlText w:val=""/>
      <w:lvlJc w:val="left"/>
      <w:pPr>
        <w:ind w:left="4320" w:hanging="360"/>
      </w:pPr>
      <w:rPr>
        <w:rFonts w:ascii="Wingdings" w:hAnsi="Wingdings" w:hint="default"/>
      </w:rPr>
    </w:lvl>
    <w:lvl w:ilvl="6" w:tplc="958CC192">
      <w:start w:val="1"/>
      <w:numFmt w:val="bullet"/>
      <w:lvlText w:val=""/>
      <w:lvlJc w:val="left"/>
      <w:pPr>
        <w:ind w:left="5040" w:hanging="360"/>
      </w:pPr>
      <w:rPr>
        <w:rFonts w:ascii="Symbol" w:hAnsi="Symbol" w:hint="default"/>
      </w:rPr>
    </w:lvl>
    <w:lvl w:ilvl="7" w:tplc="8FCE5340">
      <w:start w:val="1"/>
      <w:numFmt w:val="bullet"/>
      <w:lvlText w:val="o"/>
      <w:lvlJc w:val="left"/>
      <w:pPr>
        <w:ind w:left="5760" w:hanging="360"/>
      </w:pPr>
      <w:rPr>
        <w:rFonts w:ascii="Courier New" w:hAnsi="Courier New" w:hint="default"/>
      </w:rPr>
    </w:lvl>
    <w:lvl w:ilvl="8" w:tplc="16263336">
      <w:start w:val="1"/>
      <w:numFmt w:val="bullet"/>
      <w:lvlText w:val=""/>
      <w:lvlJc w:val="left"/>
      <w:pPr>
        <w:ind w:left="6480" w:hanging="360"/>
      </w:pPr>
      <w:rPr>
        <w:rFonts w:ascii="Wingdings" w:hAnsi="Wingdings" w:hint="default"/>
      </w:rPr>
    </w:lvl>
  </w:abstractNum>
  <w:abstractNum w:abstractNumId="10"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82F2E0"/>
    <w:multiLevelType w:val="hybridMultilevel"/>
    <w:tmpl w:val="FFFFFFFF"/>
    <w:lvl w:ilvl="0" w:tplc="6302B39C">
      <w:start w:val="1"/>
      <w:numFmt w:val="bullet"/>
      <w:lvlText w:val=""/>
      <w:lvlJc w:val="left"/>
      <w:pPr>
        <w:ind w:left="720" w:hanging="360"/>
      </w:pPr>
      <w:rPr>
        <w:rFonts w:ascii="Symbol" w:hAnsi="Symbol" w:hint="default"/>
      </w:rPr>
    </w:lvl>
    <w:lvl w:ilvl="1" w:tplc="19BEF320">
      <w:start w:val="1"/>
      <w:numFmt w:val="bullet"/>
      <w:lvlText w:val="o"/>
      <w:lvlJc w:val="left"/>
      <w:pPr>
        <w:ind w:left="1440" w:hanging="360"/>
      </w:pPr>
      <w:rPr>
        <w:rFonts w:ascii="Courier New" w:hAnsi="Courier New" w:hint="default"/>
      </w:rPr>
    </w:lvl>
    <w:lvl w:ilvl="2" w:tplc="AF48CA56">
      <w:start w:val="1"/>
      <w:numFmt w:val="bullet"/>
      <w:lvlText w:val=""/>
      <w:lvlJc w:val="left"/>
      <w:pPr>
        <w:ind w:left="2160" w:hanging="360"/>
      </w:pPr>
      <w:rPr>
        <w:rFonts w:ascii="Wingdings" w:hAnsi="Wingdings" w:hint="default"/>
      </w:rPr>
    </w:lvl>
    <w:lvl w:ilvl="3" w:tplc="BD3AF8CA">
      <w:start w:val="1"/>
      <w:numFmt w:val="bullet"/>
      <w:lvlText w:val=""/>
      <w:lvlJc w:val="left"/>
      <w:pPr>
        <w:ind w:left="2880" w:hanging="360"/>
      </w:pPr>
      <w:rPr>
        <w:rFonts w:ascii="Symbol" w:hAnsi="Symbol" w:hint="default"/>
      </w:rPr>
    </w:lvl>
    <w:lvl w:ilvl="4" w:tplc="E5405BF4">
      <w:start w:val="1"/>
      <w:numFmt w:val="bullet"/>
      <w:lvlText w:val="o"/>
      <w:lvlJc w:val="left"/>
      <w:pPr>
        <w:ind w:left="3600" w:hanging="360"/>
      </w:pPr>
      <w:rPr>
        <w:rFonts w:ascii="Courier New" w:hAnsi="Courier New" w:hint="default"/>
      </w:rPr>
    </w:lvl>
    <w:lvl w:ilvl="5" w:tplc="2B4C6208">
      <w:start w:val="1"/>
      <w:numFmt w:val="bullet"/>
      <w:lvlText w:val=""/>
      <w:lvlJc w:val="left"/>
      <w:pPr>
        <w:ind w:left="4320" w:hanging="360"/>
      </w:pPr>
      <w:rPr>
        <w:rFonts w:ascii="Wingdings" w:hAnsi="Wingdings" w:hint="default"/>
      </w:rPr>
    </w:lvl>
    <w:lvl w:ilvl="6" w:tplc="410A7D2C">
      <w:start w:val="1"/>
      <w:numFmt w:val="bullet"/>
      <w:lvlText w:val=""/>
      <w:lvlJc w:val="left"/>
      <w:pPr>
        <w:ind w:left="5040" w:hanging="360"/>
      </w:pPr>
      <w:rPr>
        <w:rFonts w:ascii="Symbol" w:hAnsi="Symbol" w:hint="default"/>
      </w:rPr>
    </w:lvl>
    <w:lvl w:ilvl="7" w:tplc="5DDAF7B6">
      <w:start w:val="1"/>
      <w:numFmt w:val="bullet"/>
      <w:lvlText w:val="o"/>
      <w:lvlJc w:val="left"/>
      <w:pPr>
        <w:ind w:left="5760" w:hanging="360"/>
      </w:pPr>
      <w:rPr>
        <w:rFonts w:ascii="Courier New" w:hAnsi="Courier New" w:hint="default"/>
      </w:rPr>
    </w:lvl>
    <w:lvl w:ilvl="8" w:tplc="A8F40B7A">
      <w:start w:val="1"/>
      <w:numFmt w:val="bullet"/>
      <w:lvlText w:val=""/>
      <w:lvlJc w:val="left"/>
      <w:pPr>
        <w:ind w:left="6480" w:hanging="360"/>
      </w:pPr>
      <w:rPr>
        <w:rFonts w:ascii="Wingdings" w:hAnsi="Wingdings" w:hint="default"/>
      </w:rPr>
    </w:lvl>
  </w:abstractNum>
  <w:abstractNum w:abstractNumId="12" w15:restartNumberingAfterBreak="0">
    <w:nsid w:val="0DEC5365"/>
    <w:multiLevelType w:val="hybridMultilevel"/>
    <w:tmpl w:val="192ABB4E"/>
    <w:lvl w:ilvl="0" w:tplc="154ED6D2">
      <w:start w:val="1"/>
      <w:numFmt w:val="bullet"/>
      <w:lvlText w:val=""/>
      <w:lvlJc w:val="left"/>
      <w:pPr>
        <w:ind w:left="720" w:hanging="360"/>
      </w:pPr>
      <w:rPr>
        <w:rFonts w:ascii="Symbol" w:hAnsi="Symbol" w:hint="default"/>
      </w:rPr>
    </w:lvl>
    <w:lvl w:ilvl="1" w:tplc="E228B820" w:tentative="1">
      <w:start w:val="1"/>
      <w:numFmt w:val="bullet"/>
      <w:lvlText w:val="o"/>
      <w:lvlJc w:val="left"/>
      <w:pPr>
        <w:ind w:left="1440" w:hanging="360"/>
      </w:pPr>
      <w:rPr>
        <w:rFonts w:ascii="Courier New" w:hAnsi="Courier New" w:hint="default"/>
      </w:rPr>
    </w:lvl>
    <w:lvl w:ilvl="2" w:tplc="49D4CB08" w:tentative="1">
      <w:start w:val="1"/>
      <w:numFmt w:val="bullet"/>
      <w:lvlText w:val=""/>
      <w:lvlJc w:val="left"/>
      <w:pPr>
        <w:ind w:left="2160" w:hanging="360"/>
      </w:pPr>
      <w:rPr>
        <w:rFonts w:ascii="Wingdings" w:hAnsi="Wingdings" w:hint="default"/>
      </w:rPr>
    </w:lvl>
    <w:lvl w:ilvl="3" w:tplc="7DFCC15C" w:tentative="1">
      <w:start w:val="1"/>
      <w:numFmt w:val="bullet"/>
      <w:lvlText w:val=""/>
      <w:lvlJc w:val="left"/>
      <w:pPr>
        <w:ind w:left="2880" w:hanging="360"/>
      </w:pPr>
      <w:rPr>
        <w:rFonts w:ascii="Symbol" w:hAnsi="Symbol" w:hint="default"/>
      </w:rPr>
    </w:lvl>
    <w:lvl w:ilvl="4" w:tplc="75084A54" w:tentative="1">
      <w:start w:val="1"/>
      <w:numFmt w:val="bullet"/>
      <w:lvlText w:val="o"/>
      <w:lvlJc w:val="left"/>
      <w:pPr>
        <w:ind w:left="3600" w:hanging="360"/>
      </w:pPr>
      <w:rPr>
        <w:rFonts w:ascii="Courier New" w:hAnsi="Courier New" w:hint="default"/>
      </w:rPr>
    </w:lvl>
    <w:lvl w:ilvl="5" w:tplc="E01AE172" w:tentative="1">
      <w:start w:val="1"/>
      <w:numFmt w:val="bullet"/>
      <w:lvlText w:val=""/>
      <w:lvlJc w:val="left"/>
      <w:pPr>
        <w:ind w:left="4320" w:hanging="360"/>
      </w:pPr>
      <w:rPr>
        <w:rFonts w:ascii="Wingdings" w:hAnsi="Wingdings" w:hint="default"/>
      </w:rPr>
    </w:lvl>
    <w:lvl w:ilvl="6" w:tplc="8480A886" w:tentative="1">
      <w:start w:val="1"/>
      <w:numFmt w:val="bullet"/>
      <w:lvlText w:val=""/>
      <w:lvlJc w:val="left"/>
      <w:pPr>
        <w:ind w:left="5040" w:hanging="360"/>
      </w:pPr>
      <w:rPr>
        <w:rFonts w:ascii="Symbol" w:hAnsi="Symbol" w:hint="default"/>
      </w:rPr>
    </w:lvl>
    <w:lvl w:ilvl="7" w:tplc="8DD00272" w:tentative="1">
      <w:start w:val="1"/>
      <w:numFmt w:val="bullet"/>
      <w:lvlText w:val="o"/>
      <w:lvlJc w:val="left"/>
      <w:pPr>
        <w:ind w:left="5760" w:hanging="360"/>
      </w:pPr>
      <w:rPr>
        <w:rFonts w:ascii="Courier New" w:hAnsi="Courier New" w:hint="default"/>
      </w:rPr>
    </w:lvl>
    <w:lvl w:ilvl="8" w:tplc="1B32BD0E" w:tentative="1">
      <w:start w:val="1"/>
      <w:numFmt w:val="bullet"/>
      <w:lvlText w:val=""/>
      <w:lvlJc w:val="left"/>
      <w:pPr>
        <w:ind w:left="6480" w:hanging="360"/>
      </w:pPr>
      <w:rPr>
        <w:rFonts w:ascii="Wingdings" w:hAnsi="Wingdings" w:hint="default"/>
      </w:rPr>
    </w:lvl>
  </w:abstractNum>
  <w:abstractNum w:abstractNumId="13"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0EB5629E"/>
    <w:multiLevelType w:val="hybridMultilevel"/>
    <w:tmpl w:val="739E0768"/>
    <w:lvl w:ilvl="0" w:tplc="1C5446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F6268C"/>
    <w:multiLevelType w:val="hybridMultilevel"/>
    <w:tmpl w:val="1A547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603AD4"/>
    <w:multiLevelType w:val="hybridMultilevel"/>
    <w:tmpl w:val="107E31C0"/>
    <w:lvl w:ilvl="0" w:tplc="E6D88848">
      <w:start w:val="1"/>
      <w:numFmt w:val="bullet"/>
      <w:lvlText w:val=""/>
      <w:lvlJc w:val="left"/>
      <w:pPr>
        <w:ind w:left="720" w:hanging="360"/>
      </w:pPr>
      <w:rPr>
        <w:rFonts w:ascii="Symbol" w:hAnsi="Symbol" w:hint="default"/>
      </w:rPr>
    </w:lvl>
    <w:lvl w:ilvl="1" w:tplc="ACA6DC94" w:tentative="1">
      <w:start w:val="1"/>
      <w:numFmt w:val="bullet"/>
      <w:lvlText w:val="o"/>
      <w:lvlJc w:val="left"/>
      <w:pPr>
        <w:ind w:left="1440" w:hanging="360"/>
      </w:pPr>
      <w:rPr>
        <w:rFonts w:ascii="Courier New" w:hAnsi="Courier New" w:hint="default"/>
      </w:rPr>
    </w:lvl>
    <w:lvl w:ilvl="2" w:tplc="A2D09D46" w:tentative="1">
      <w:start w:val="1"/>
      <w:numFmt w:val="bullet"/>
      <w:lvlText w:val=""/>
      <w:lvlJc w:val="left"/>
      <w:pPr>
        <w:ind w:left="2160" w:hanging="360"/>
      </w:pPr>
      <w:rPr>
        <w:rFonts w:ascii="Wingdings" w:hAnsi="Wingdings" w:hint="default"/>
      </w:rPr>
    </w:lvl>
    <w:lvl w:ilvl="3" w:tplc="F7FC231C" w:tentative="1">
      <w:start w:val="1"/>
      <w:numFmt w:val="bullet"/>
      <w:lvlText w:val=""/>
      <w:lvlJc w:val="left"/>
      <w:pPr>
        <w:ind w:left="2880" w:hanging="360"/>
      </w:pPr>
      <w:rPr>
        <w:rFonts w:ascii="Symbol" w:hAnsi="Symbol" w:hint="default"/>
      </w:rPr>
    </w:lvl>
    <w:lvl w:ilvl="4" w:tplc="53544792" w:tentative="1">
      <w:start w:val="1"/>
      <w:numFmt w:val="bullet"/>
      <w:lvlText w:val="o"/>
      <w:lvlJc w:val="left"/>
      <w:pPr>
        <w:ind w:left="3600" w:hanging="360"/>
      </w:pPr>
      <w:rPr>
        <w:rFonts w:ascii="Courier New" w:hAnsi="Courier New" w:hint="default"/>
      </w:rPr>
    </w:lvl>
    <w:lvl w:ilvl="5" w:tplc="022A85E8" w:tentative="1">
      <w:start w:val="1"/>
      <w:numFmt w:val="bullet"/>
      <w:lvlText w:val=""/>
      <w:lvlJc w:val="left"/>
      <w:pPr>
        <w:ind w:left="4320" w:hanging="360"/>
      </w:pPr>
      <w:rPr>
        <w:rFonts w:ascii="Wingdings" w:hAnsi="Wingdings" w:hint="default"/>
      </w:rPr>
    </w:lvl>
    <w:lvl w:ilvl="6" w:tplc="8B222254" w:tentative="1">
      <w:start w:val="1"/>
      <w:numFmt w:val="bullet"/>
      <w:lvlText w:val=""/>
      <w:lvlJc w:val="left"/>
      <w:pPr>
        <w:ind w:left="5040" w:hanging="360"/>
      </w:pPr>
      <w:rPr>
        <w:rFonts w:ascii="Symbol" w:hAnsi="Symbol" w:hint="default"/>
      </w:rPr>
    </w:lvl>
    <w:lvl w:ilvl="7" w:tplc="7D0841B0" w:tentative="1">
      <w:start w:val="1"/>
      <w:numFmt w:val="bullet"/>
      <w:lvlText w:val="o"/>
      <w:lvlJc w:val="left"/>
      <w:pPr>
        <w:ind w:left="5760" w:hanging="360"/>
      </w:pPr>
      <w:rPr>
        <w:rFonts w:ascii="Courier New" w:hAnsi="Courier New" w:hint="default"/>
      </w:rPr>
    </w:lvl>
    <w:lvl w:ilvl="8" w:tplc="58BC79FC" w:tentative="1">
      <w:start w:val="1"/>
      <w:numFmt w:val="bullet"/>
      <w:lvlText w:val=""/>
      <w:lvlJc w:val="left"/>
      <w:pPr>
        <w:ind w:left="6480" w:hanging="360"/>
      </w:pPr>
      <w:rPr>
        <w:rFonts w:ascii="Wingdings" w:hAnsi="Wingdings" w:hint="default"/>
      </w:rPr>
    </w:lvl>
  </w:abstractNum>
  <w:abstractNum w:abstractNumId="18" w15:restartNumberingAfterBreak="0">
    <w:nsid w:val="134337EC"/>
    <w:multiLevelType w:val="hybridMultilevel"/>
    <w:tmpl w:val="0FAA2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855BD2"/>
    <w:multiLevelType w:val="hybridMultilevel"/>
    <w:tmpl w:val="AC3AC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500FE9F"/>
    <w:multiLevelType w:val="hybridMultilevel"/>
    <w:tmpl w:val="FFFFFFFF"/>
    <w:lvl w:ilvl="0" w:tplc="8F760B22">
      <w:start w:val="1"/>
      <w:numFmt w:val="bullet"/>
      <w:lvlText w:val=""/>
      <w:lvlJc w:val="left"/>
      <w:pPr>
        <w:ind w:left="1080" w:hanging="360"/>
      </w:pPr>
      <w:rPr>
        <w:rFonts w:ascii="Symbol" w:hAnsi="Symbol" w:hint="default"/>
      </w:rPr>
    </w:lvl>
    <w:lvl w:ilvl="1" w:tplc="50E25D26">
      <w:start w:val="1"/>
      <w:numFmt w:val="bullet"/>
      <w:lvlText w:val="o"/>
      <w:lvlJc w:val="left"/>
      <w:pPr>
        <w:ind w:left="1800" w:hanging="360"/>
      </w:pPr>
      <w:rPr>
        <w:rFonts w:ascii="Courier New" w:hAnsi="Courier New" w:hint="default"/>
      </w:rPr>
    </w:lvl>
    <w:lvl w:ilvl="2" w:tplc="FD38FF6E">
      <w:start w:val="1"/>
      <w:numFmt w:val="bullet"/>
      <w:lvlText w:val=""/>
      <w:lvlJc w:val="left"/>
      <w:pPr>
        <w:ind w:left="2520" w:hanging="360"/>
      </w:pPr>
      <w:rPr>
        <w:rFonts w:ascii="Wingdings" w:hAnsi="Wingdings" w:hint="default"/>
      </w:rPr>
    </w:lvl>
    <w:lvl w:ilvl="3" w:tplc="C27ED386">
      <w:start w:val="1"/>
      <w:numFmt w:val="bullet"/>
      <w:lvlText w:val=""/>
      <w:lvlJc w:val="left"/>
      <w:pPr>
        <w:ind w:left="3240" w:hanging="360"/>
      </w:pPr>
      <w:rPr>
        <w:rFonts w:ascii="Symbol" w:hAnsi="Symbol" w:hint="default"/>
      </w:rPr>
    </w:lvl>
    <w:lvl w:ilvl="4" w:tplc="34842130">
      <w:start w:val="1"/>
      <w:numFmt w:val="bullet"/>
      <w:lvlText w:val="o"/>
      <w:lvlJc w:val="left"/>
      <w:pPr>
        <w:ind w:left="3960" w:hanging="360"/>
      </w:pPr>
      <w:rPr>
        <w:rFonts w:ascii="Courier New" w:hAnsi="Courier New" w:hint="default"/>
      </w:rPr>
    </w:lvl>
    <w:lvl w:ilvl="5" w:tplc="93C43852">
      <w:start w:val="1"/>
      <w:numFmt w:val="bullet"/>
      <w:lvlText w:val=""/>
      <w:lvlJc w:val="left"/>
      <w:pPr>
        <w:ind w:left="4680" w:hanging="360"/>
      </w:pPr>
      <w:rPr>
        <w:rFonts w:ascii="Wingdings" w:hAnsi="Wingdings" w:hint="default"/>
      </w:rPr>
    </w:lvl>
    <w:lvl w:ilvl="6" w:tplc="EAC2D7E8">
      <w:start w:val="1"/>
      <w:numFmt w:val="bullet"/>
      <w:lvlText w:val=""/>
      <w:lvlJc w:val="left"/>
      <w:pPr>
        <w:ind w:left="5400" w:hanging="360"/>
      </w:pPr>
      <w:rPr>
        <w:rFonts w:ascii="Symbol" w:hAnsi="Symbol" w:hint="default"/>
      </w:rPr>
    </w:lvl>
    <w:lvl w:ilvl="7" w:tplc="8ABE2E8C">
      <w:start w:val="1"/>
      <w:numFmt w:val="bullet"/>
      <w:lvlText w:val="o"/>
      <w:lvlJc w:val="left"/>
      <w:pPr>
        <w:ind w:left="6120" w:hanging="360"/>
      </w:pPr>
      <w:rPr>
        <w:rFonts w:ascii="Courier New" w:hAnsi="Courier New" w:hint="default"/>
      </w:rPr>
    </w:lvl>
    <w:lvl w:ilvl="8" w:tplc="15C0CB82">
      <w:start w:val="1"/>
      <w:numFmt w:val="bullet"/>
      <w:lvlText w:val=""/>
      <w:lvlJc w:val="left"/>
      <w:pPr>
        <w:ind w:left="6840" w:hanging="360"/>
      </w:pPr>
      <w:rPr>
        <w:rFonts w:ascii="Wingdings" w:hAnsi="Wingdings" w:hint="default"/>
      </w:rPr>
    </w:lvl>
  </w:abstractNum>
  <w:abstractNum w:abstractNumId="22" w15:restartNumberingAfterBreak="0">
    <w:nsid w:val="174B6073"/>
    <w:multiLevelType w:val="hybridMultilevel"/>
    <w:tmpl w:val="B66A8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036DAA"/>
    <w:multiLevelType w:val="hybridMultilevel"/>
    <w:tmpl w:val="4C8AD394"/>
    <w:lvl w:ilvl="0" w:tplc="59E4F2B0">
      <w:start w:val="1"/>
      <w:numFmt w:val="bullet"/>
      <w:lvlText w:val=""/>
      <w:lvlJc w:val="left"/>
      <w:pPr>
        <w:ind w:left="720" w:hanging="360"/>
      </w:pPr>
      <w:rPr>
        <w:rFonts w:ascii="Symbol" w:hAnsi="Symbol" w:hint="default"/>
      </w:rPr>
    </w:lvl>
    <w:lvl w:ilvl="1" w:tplc="0A64D906">
      <w:start w:val="1"/>
      <w:numFmt w:val="bullet"/>
      <w:lvlText w:val="o"/>
      <w:lvlJc w:val="left"/>
      <w:pPr>
        <w:ind w:left="1440" w:hanging="360"/>
      </w:pPr>
      <w:rPr>
        <w:rFonts w:ascii="Courier New" w:hAnsi="Courier New" w:hint="default"/>
      </w:rPr>
    </w:lvl>
    <w:lvl w:ilvl="2" w:tplc="6CB02E36">
      <w:start w:val="1"/>
      <w:numFmt w:val="bullet"/>
      <w:lvlText w:val=""/>
      <w:lvlJc w:val="left"/>
      <w:pPr>
        <w:ind w:left="2160" w:hanging="360"/>
      </w:pPr>
      <w:rPr>
        <w:rFonts w:ascii="Wingdings" w:hAnsi="Wingdings" w:hint="default"/>
      </w:rPr>
    </w:lvl>
    <w:lvl w:ilvl="3" w:tplc="312A6534">
      <w:start w:val="1"/>
      <w:numFmt w:val="bullet"/>
      <w:lvlText w:val=""/>
      <w:lvlJc w:val="left"/>
      <w:pPr>
        <w:ind w:left="2880" w:hanging="360"/>
      </w:pPr>
      <w:rPr>
        <w:rFonts w:ascii="Symbol" w:hAnsi="Symbol" w:hint="default"/>
      </w:rPr>
    </w:lvl>
    <w:lvl w:ilvl="4" w:tplc="E0B89C1E">
      <w:start w:val="1"/>
      <w:numFmt w:val="bullet"/>
      <w:lvlText w:val="o"/>
      <w:lvlJc w:val="left"/>
      <w:pPr>
        <w:ind w:left="3600" w:hanging="360"/>
      </w:pPr>
      <w:rPr>
        <w:rFonts w:ascii="Courier New" w:hAnsi="Courier New" w:hint="default"/>
      </w:rPr>
    </w:lvl>
    <w:lvl w:ilvl="5" w:tplc="BE8221B4">
      <w:start w:val="1"/>
      <w:numFmt w:val="bullet"/>
      <w:lvlText w:val=""/>
      <w:lvlJc w:val="left"/>
      <w:pPr>
        <w:ind w:left="4320" w:hanging="360"/>
      </w:pPr>
      <w:rPr>
        <w:rFonts w:ascii="Wingdings" w:hAnsi="Wingdings" w:hint="default"/>
      </w:rPr>
    </w:lvl>
    <w:lvl w:ilvl="6" w:tplc="687A7EE6">
      <w:start w:val="1"/>
      <w:numFmt w:val="bullet"/>
      <w:lvlText w:val=""/>
      <w:lvlJc w:val="left"/>
      <w:pPr>
        <w:ind w:left="5040" w:hanging="360"/>
      </w:pPr>
      <w:rPr>
        <w:rFonts w:ascii="Symbol" w:hAnsi="Symbol" w:hint="default"/>
      </w:rPr>
    </w:lvl>
    <w:lvl w:ilvl="7" w:tplc="B8B8FE14">
      <w:start w:val="1"/>
      <w:numFmt w:val="bullet"/>
      <w:lvlText w:val="o"/>
      <w:lvlJc w:val="left"/>
      <w:pPr>
        <w:ind w:left="5760" w:hanging="360"/>
      </w:pPr>
      <w:rPr>
        <w:rFonts w:ascii="Courier New" w:hAnsi="Courier New" w:hint="default"/>
      </w:rPr>
    </w:lvl>
    <w:lvl w:ilvl="8" w:tplc="D8E42902">
      <w:start w:val="1"/>
      <w:numFmt w:val="bullet"/>
      <w:lvlText w:val=""/>
      <w:lvlJc w:val="left"/>
      <w:pPr>
        <w:ind w:left="6480" w:hanging="360"/>
      </w:pPr>
      <w:rPr>
        <w:rFonts w:ascii="Wingdings" w:hAnsi="Wingdings" w:hint="default"/>
      </w:rPr>
    </w:lvl>
  </w:abstractNum>
  <w:abstractNum w:abstractNumId="24" w15:restartNumberingAfterBreak="0">
    <w:nsid w:val="1CDF4A38"/>
    <w:multiLevelType w:val="hybridMultilevel"/>
    <w:tmpl w:val="1C5EAB78"/>
    <w:lvl w:ilvl="0" w:tplc="6598FE5A">
      <w:start w:val="1"/>
      <w:numFmt w:val="bullet"/>
      <w:lvlText w:val=""/>
      <w:lvlJc w:val="left"/>
      <w:pPr>
        <w:ind w:left="720" w:hanging="360"/>
      </w:pPr>
      <w:rPr>
        <w:rFonts w:ascii="Symbol" w:hAnsi="Symbol" w:hint="default"/>
      </w:rPr>
    </w:lvl>
    <w:lvl w:ilvl="1" w:tplc="7982DF94" w:tentative="1">
      <w:start w:val="1"/>
      <w:numFmt w:val="bullet"/>
      <w:lvlText w:val="o"/>
      <w:lvlJc w:val="left"/>
      <w:pPr>
        <w:ind w:left="1440" w:hanging="360"/>
      </w:pPr>
      <w:rPr>
        <w:rFonts w:ascii="Courier New" w:hAnsi="Courier New" w:hint="default"/>
      </w:rPr>
    </w:lvl>
    <w:lvl w:ilvl="2" w:tplc="F122345A" w:tentative="1">
      <w:start w:val="1"/>
      <w:numFmt w:val="bullet"/>
      <w:lvlText w:val=""/>
      <w:lvlJc w:val="left"/>
      <w:pPr>
        <w:ind w:left="2160" w:hanging="360"/>
      </w:pPr>
      <w:rPr>
        <w:rFonts w:ascii="Wingdings" w:hAnsi="Wingdings" w:hint="default"/>
      </w:rPr>
    </w:lvl>
    <w:lvl w:ilvl="3" w:tplc="AF90CD0C" w:tentative="1">
      <w:start w:val="1"/>
      <w:numFmt w:val="bullet"/>
      <w:lvlText w:val=""/>
      <w:lvlJc w:val="left"/>
      <w:pPr>
        <w:ind w:left="2880" w:hanging="360"/>
      </w:pPr>
      <w:rPr>
        <w:rFonts w:ascii="Symbol" w:hAnsi="Symbol" w:hint="default"/>
      </w:rPr>
    </w:lvl>
    <w:lvl w:ilvl="4" w:tplc="FD985E40" w:tentative="1">
      <w:start w:val="1"/>
      <w:numFmt w:val="bullet"/>
      <w:lvlText w:val="o"/>
      <w:lvlJc w:val="left"/>
      <w:pPr>
        <w:ind w:left="3600" w:hanging="360"/>
      </w:pPr>
      <w:rPr>
        <w:rFonts w:ascii="Courier New" w:hAnsi="Courier New" w:hint="default"/>
      </w:rPr>
    </w:lvl>
    <w:lvl w:ilvl="5" w:tplc="2DBAB54A" w:tentative="1">
      <w:start w:val="1"/>
      <w:numFmt w:val="bullet"/>
      <w:lvlText w:val=""/>
      <w:lvlJc w:val="left"/>
      <w:pPr>
        <w:ind w:left="4320" w:hanging="360"/>
      </w:pPr>
      <w:rPr>
        <w:rFonts w:ascii="Wingdings" w:hAnsi="Wingdings" w:hint="default"/>
      </w:rPr>
    </w:lvl>
    <w:lvl w:ilvl="6" w:tplc="520C1432" w:tentative="1">
      <w:start w:val="1"/>
      <w:numFmt w:val="bullet"/>
      <w:lvlText w:val=""/>
      <w:lvlJc w:val="left"/>
      <w:pPr>
        <w:ind w:left="5040" w:hanging="360"/>
      </w:pPr>
      <w:rPr>
        <w:rFonts w:ascii="Symbol" w:hAnsi="Symbol" w:hint="default"/>
      </w:rPr>
    </w:lvl>
    <w:lvl w:ilvl="7" w:tplc="1542F45A" w:tentative="1">
      <w:start w:val="1"/>
      <w:numFmt w:val="bullet"/>
      <w:lvlText w:val="o"/>
      <w:lvlJc w:val="left"/>
      <w:pPr>
        <w:ind w:left="5760" w:hanging="360"/>
      </w:pPr>
      <w:rPr>
        <w:rFonts w:ascii="Courier New" w:hAnsi="Courier New" w:hint="default"/>
      </w:rPr>
    </w:lvl>
    <w:lvl w:ilvl="8" w:tplc="AF76C280" w:tentative="1">
      <w:start w:val="1"/>
      <w:numFmt w:val="bullet"/>
      <w:lvlText w:val=""/>
      <w:lvlJc w:val="left"/>
      <w:pPr>
        <w:ind w:left="6480" w:hanging="360"/>
      </w:pPr>
      <w:rPr>
        <w:rFonts w:ascii="Wingdings" w:hAnsi="Wingdings" w:hint="default"/>
      </w:rPr>
    </w:lvl>
  </w:abstractNum>
  <w:abstractNum w:abstractNumId="25"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215D1653"/>
    <w:multiLevelType w:val="hybridMultilevel"/>
    <w:tmpl w:val="204C6E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1B6EAF"/>
    <w:multiLevelType w:val="hybridMultilevel"/>
    <w:tmpl w:val="18142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64F3CF7"/>
    <w:multiLevelType w:val="hybridMultilevel"/>
    <w:tmpl w:val="FFFFFFFF"/>
    <w:lvl w:ilvl="0" w:tplc="98265ED2">
      <w:start w:val="1"/>
      <w:numFmt w:val="bullet"/>
      <w:lvlText w:val=""/>
      <w:lvlJc w:val="left"/>
      <w:pPr>
        <w:ind w:left="720" w:hanging="360"/>
      </w:pPr>
      <w:rPr>
        <w:rFonts w:ascii="Symbol" w:hAnsi="Symbol" w:hint="default"/>
      </w:rPr>
    </w:lvl>
    <w:lvl w:ilvl="1" w:tplc="1FE891AC">
      <w:start w:val="1"/>
      <w:numFmt w:val="bullet"/>
      <w:lvlText w:val="o"/>
      <w:lvlJc w:val="left"/>
      <w:pPr>
        <w:ind w:left="1440" w:hanging="360"/>
      </w:pPr>
      <w:rPr>
        <w:rFonts w:ascii="Courier New" w:hAnsi="Courier New" w:hint="default"/>
      </w:rPr>
    </w:lvl>
    <w:lvl w:ilvl="2" w:tplc="F5FC6E28">
      <w:start w:val="1"/>
      <w:numFmt w:val="bullet"/>
      <w:lvlText w:val=""/>
      <w:lvlJc w:val="left"/>
      <w:pPr>
        <w:ind w:left="2160" w:hanging="360"/>
      </w:pPr>
      <w:rPr>
        <w:rFonts w:ascii="Wingdings" w:hAnsi="Wingdings" w:hint="default"/>
      </w:rPr>
    </w:lvl>
    <w:lvl w:ilvl="3" w:tplc="77D2427A">
      <w:start w:val="1"/>
      <w:numFmt w:val="bullet"/>
      <w:lvlText w:val=""/>
      <w:lvlJc w:val="left"/>
      <w:pPr>
        <w:ind w:left="2880" w:hanging="360"/>
      </w:pPr>
      <w:rPr>
        <w:rFonts w:ascii="Symbol" w:hAnsi="Symbol" w:hint="default"/>
      </w:rPr>
    </w:lvl>
    <w:lvl w:ilvl="4" w:tplc="B3E03804">
      <w:start w:val="1"/>
      <w:numFmt w:val="bullet"/>
      <w:lvlText w:val="o"/>
      <w:lvlJc w:val="left"/>
      <w:pPr>
        <w:ind w:left="3600" w:hanging="360"/>
      </w:pPr>
      <w:rPr>
        <w:rFonts w:ascii="Courier New" w:hAnsi="Courier New" w:hint="default"/>
      </w:rPr>
    </w:lvl>
    <w:lvl w:ilvl="5" w:tplc="80E06E6E">
      <w:start w:val="1"/>
      <w:numFmt w:val="bullet"/>
      <w:lvlText w:val=""/>
      <w:lvlJc w:val="left"/>
      <w:pPr>
        <w:ind w:left="4320" w:hanging="360"/>
      </w:pPr>
      <w:rPr>
        <w:rFonts w:ascii="Wingdings" w:hAnsi="Wingdings" w:hint="default"/>
      </w:rPr>
    </w:lvl>
    <w:lvl w:ilvl="6" w:tplc="EF90026E">
      <w:start w:val="1"/>
      <w:numFmt w:val="bullet"/>
      <w:lvlText w:val=""/>
      <w:lvlJc w:val="left"/>
      <w:pPr>
        <w:ind w:left="5040" w:hanging="360"/>
      </w:pPr>
      <w:rPr>
        <w:rFonts w:ascii="Symbol" w:hAnsi="Symbol" w:hint="default"/>
      </w:rPr>
    </w:lvl>
    <w:lvl w:ilvl="7" w:tplc="81A4EA68">
      <w:start w:val="1"/>
      <w:numFmt w:val="bullet"/>
      <w:lvlText w:val="o"/>
      <w:lvlJc w:val="left"/>
      <w:pPr>
        <w:ind w:left="5760" w:hanging="360"/>
      </w:pPr>
      <w:rPr>
        <w:rFonts w:ascii="Courier New" w:hAnsi="Courier New" w:hint="default"/>
      </w:rPr>
    </w:lvl>
    <w:lvl w:ilvl="8" w:tplc="5EE2A318">
      <w:start w:val="1"/>
      <w:numFmt w:val="bullet"/>
      <w:lvlText w:val=""/>
      <w:lvlJc w:val="left"/>
      <w:pPr>
        <w:ind w:left="6480" w:hanging="360"/>
      </w:pPr>
      <w:rPr>
        <w:rFonts w:ascii="Wingdings" w:hAnsi="Wingdings" w:hint="default"/>
      </w:rPr>
    </w:lvl>
  </w:abstractNum>
  <w:abstractNum w:abstractNumId="32"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E0C47AB"/>
    <w:multiLevelType w:val="hybridMultilevel"/>
    <w:tmpl w:val="5B6A68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03E711C"/>
    <w:multiLevelType w:val="hybridMultilevel"/>
    <w:tmpl w:val="0CFC8226"/>
    <w:lvl w:ilvl="0" w:tplc="809A1B82">
      <w:start w:val="1"/>
      <w:numFmt w:val="bullet"/>
      <w:lvlText w:val=""/>
      <w:lvlJc w:val="left"/>
      <w:pPr>
        <w:ind w:left="720" w:hanging="360"/>
      </w:pPr>
      <w:rPr>
        <w:rFonts w:ascii="Symbol" w:hAnsi="Symbol" w:hint="default"/>
      </w:rPr>
    </w:lvl>
    <w:lvl w:ilvl="1" w:tplc="9D3ECD74" w:tentative="1">
      <w:start w:val="1"/>
      <w:numFmt w:val="bullet"/>
      <w:lvlText w:val="o"/>
      <w:lvlJc w:val="left"/>
      <w:pPr>
        <w:ind w:left="1440" w:hanging="360"/>
      </w:pPr>
      <w:rPr>
        <w:rFonts w:ascii="Courier New" w:hAnsi="Courier New" w:hint="default"/>
      </w:rPr>
    </w:lvl>
    <w:lvl w:ilvl="2" w:tplc="6BA2B156" w:tentative="1">
      <w:start w:val="1"/>
      <w:numFmt w:val="bullet"/>
      <w:lvlText w:val=""/>
      <w:lvlJc w:val="left"/>
      <w:pPr>
        <w:ind w:left="2160" w:hanging="360"/>
      </w:pPr>
      <w:rPr>
        <w:rFonts w:ascii="Wingdings" w:hAnsi="Wingdings" w:hint="default"/>
      </w:rPr>
    </w:lvl>
    <w:lvl w:ilvl="3" w:tplc="E6EEF064" w:tentative="1">
      <w:start w:val="1"/>
      <w:numFmt w:val="bullet"/>
      <w:lvlText w:val=""/>
      <w:lvlJc w:val="left"/>
      <w:pPr>
        <w:ind w:left="2880" w:hanging="360"/>
      </w:pPr>
      <w:rPr>
        <w:rFonts w:ascii="Symbol" w:hAnsi="Symbol" w:hint="default"/>
      </w:rPr>
    </w:lvl>
    <w:lvl w:ilvl="4" w:tplc="B1DA96C0" w:tentative="1">
      <w:start w:val="1"/>
      <w:numFmt w:val="bullet"/>
      <w:lvlText w:val="o"/>
      <w:lvlJc w:val="left"/>
      <w:pPr>
        <w:ind w:left="3600" w:hanging="360"/>
      </w:pPr>
      <w:rPr>
        <w:rFonts w:ascii="Courier New" w:hAnsi="Courier New" w:hint="default"/>
      </w:rPr>
    </w:lvl>
    <w:lvl w:ilvl="5" w:tplc="B6D6C0A2" w:tentative="1">
      <w:start w:val="1"/>
      <w:numFmt w:val="bullet"/>
      <w:lvlText w:val=""/>
      <w:lvlJc w:val="left"/>
      <w:pPr>
        <w:ind w:left="4320" w:hanging="360"/>
      </w:pPr>
      <w:rPr>
        <w:rFonts w:ascii="Wingdings" w:hAnsi="Wingdings" w:hint="default"/>
      </w:rPr>
    </w:lvl>
    <w:lvl w:ilvl="6" w:tplc="B5DA09FC" w:tentative="1">
      <w:start w:val="1"/>
      <w:numFmt w:val="bullet"/>
      <w:lvlText w:val=""/>
      <w:lvlJc w:val="left"/>
      <w:pPr>
        <w:ind w:left="5040" w:hanging="360"/>
      </w:pPr>
      <w:rPr>
        <w:rFonts w:ascii="Symbol" w:hAnsi="Symbol" w:hint="default"/>
      </w:rPr>
    </w:lvl>
    <w:lvl w:ilvl="7" w:tplc="5BA2B638" w:tentative="1">
      <w:start w:val="1"/>
      <w:numFmt w:val="bullet"/>
      <w:lvlText w:val="o"/>
      <w:lvlJc w:val="left"/>
      <w:pPr>
        <w:ind w:left="5760" w:hanging="360"/>
      </w:pPr>
      <w:rPr>
        <w:rFonts w:ascii="Courier New" w:hAnsi="Courier New" w:hint="default"/>
      </w:rPr>
    </w:lvl>
    <w:lvl w:ilvl="8" w:tplc="F93870F4" w:tentative="1">
      <w:start w:val="1"/>
      <w:numFmt w:val="bullet"/>
      <w:lvlText w:val=""/>
      <w:lvlJc w:val="left"/>
      <w:pPr>
        <w:ind w:left="6480" w:hanging="360"/>
      </w:pPr>
      <w:rPr>
        <w:rFonts w:ascii="Wingdings" w:hAnsi="Wingdings" w:hint="default"/>
      </w:rPr>
    </w:lvl>
  </w:abstractNum>
  <w:abstractNum w:abstractNumId="36" w15:restartNumberingAfterBreak="0">
    <w:nsid w:val="33F169A2"/>
    <w:multiLevelType w:val="hybridMultilevel"/>
    <w:tmpl w:val="9364F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387B0C1E"/>
    <w:multiLevelType w:val="hybridMultilevel"/>
    <w:tmpl w:val="9F7CEE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8FA05D2"/>
    <w:multiLevelType w:val="hybridMultilevel"/>
    <w:tmpl w:val="FAE2750A"/>
    <w:lvl w:ilvl="0" w:tplc="8F3EB6C0">
      <w:start w:val="1"/>
      <w:numFmt w:val="bullet"/>
      <w:lvlText w:val=""/>
      <w:lvlJc w:val="left"/>
      <w:pPr>
        <w:ind w:left="1440" w:hanging="360"/>
      </w:pPr>
      <w:rPr>
        <w:rFonts w:ascii="Symbol" w:hAnsi="Symbol"/>
      </w:rPr>
    </w:lvl>
    <w:lvl w:ilvl="1" w:tplc="575E1574">
      <w:start w:val="1"/>
      <w:numFmt w:val="bullet"/>
      <w:lvlText w:val=""/>
      <w:lvlJc w:val="left"/>
      <w:pPr>
        <w:ind w:left="1440" w:hanging="360"/>
      </w:pPr>
      <w:rPr>
        <w:rFonts w:ascii="Symbol" w:hAnsi="Symbol"/>
      </w:rPr>
    </w:lvl>
    <w:lvl w:ilvl="2" w:tplc="530C45EC">
      <w:start w:val="1"/>
      <w:numFmt w:val="bullet"/>
      <w:lvlText w:val=""/>
      <w:lvlJc w:val="left"/>
      <w:pPr>
        <w:ind w:left="1440" w:hanging="360"/>
      </w:pPr>
      <w:rPr>
        <w:rFonts w:ascii="Symbol" w:hAnsi="Symbol"/>
      </w:rPr>
    </w:lvl>
    <w:lvl w:ilvl="3" w:tplc="F2509F1E">
      <w:start w:val="1"/>
      <w:numFmt w:val="bullet"/>
      <w:lvlText w:val=""/>
      <w:lvlJc w:val="left"/>
      <w:pPr>
        <w:ind w:left="1440" w:hanging="360"/>
      </w:pPr>
      <w:rPr>
        <w:rFonts w:ascii="Symbol" w:hAnsi="Symbol"/>
      </w:rPr>
    </w:lvl>
    <w:lvl w:ilvl="4" w:tplc="B1105BD6">
      <w:start w:val="1"/>
      <w:numFmt w:val="bullet"/>
      <w:lvlText w:val=""/>
      <w:lvlJc w:val="left"/>
      <w:pPr>
        <w:ind w:left="1440" w:hanging="360"/>
      </w:pPr>
      <w:rPr>
        <w:rFonts w:ascii="Symbol" w:hAnsi="Symbol"/>
      </w:rPr>
    </w:lvl>
    <w:lvl w:ilvl="5" w:tplc="98A690DE">
      <w:start w:val="1"/>
      <w:numFmt w:val="bullet"/>
      <w:lvlText w:val=""/>
      <w:lvlJc w:val="left"/>
      <w:pPr>
        <w:ind w:left="1440" w:hanging="360"/>
      </w:pPr>
      <w:rPr>
        <w:rFonts w:ascii="Symbol" w:hAnsi="Symbol"/>
      </w:rPr>
    </w:lvl>
    <w:lvl w:ilvl="6" w:tplc="2F3088D4">
      <w:start w:val="1"/>
      <w:numFmt w:val="bullet"/>
      <w:lvlText w:val=""/>
      <w:lvlJc w:val="left"/>
      <w:pPr>
        <w:ind w:left="1440" w:hanging="360"/>
      </w:pPr>
      <w:rPr>
        <w:rFonts w:ascii="Symbol" w:hAnsi="Symbol"/>
      </w:rPr>
    </w:lvl>
    <w:lvl w:ilvl="7" w:tplc="A7D29A5A">
      <w:start w:val="1"/>
      <w:numFmt w:val="bullet"/>
      <w:lvlText w:val=""/>
      <w:lvlJc w:val="left"/>
      <w:pPr>
        <w:ind w:left="1440" w:hanging="360"/>
      </w:pPr>
      <w:rPr>
        <w:rFonts w:ascii="Symbol" w:hAnsi="Symbol"/>
      </w:rPr>
    </w:lvl>
    <w:lvl w:ilvl="8" w:tplc="17C429E0">
      <w:start w:val="1"/>
      <w:numFmt w:val="bullet"/>
      <w:lvlText w:val=""/>
      <w:lvlJc w:val="left"/>
      <w:pPr>
        <w:ind w:left="1440" w:hanging="360"/>
      </w:pPr>
      <w:rPr>
        <w:rFonts w:ascii="Symbol" w:hAnsi="Symbol"/>
      </w:rPr>
    </w:lvl>
  </w:abstractNum>
  <w:abstractNum w:abstractNumId="40" w15:restartNumberingAfterBreak="0">
    <w:nsid w:val="3C1D2051"/>
    <w:multiLevelType w:val="hybridMultilevel"/>
    <w:tmpl w:val="FFFFFFFF"/>
    <w:lvl w:ilvl="0" w:tplc="11B0091A">
      <w:start w:val="1"/>
      <w:numFmt w:val="bullet"/>
      <w:lvlText w:val=""/>
      <w:lvlJc w:val="left"/>
      <w:pPr>
        <w:ind w:left="720" w:hanging="360"/>
      </w:pPr>
      <w:rPr>
        <w:rFonts w:ascii="Symbol" w:hAnsi="Symbol" w:hint="default"/>
      </w:rPr>
    </w:lvl>
    <w:lvl w:ilvl="1" w:tplc="80A6D2FC">
      <w:start w:val="1"/>
      <w:numFmt w:val="bullet"/>
      <w:lvlText w:val="o"/>
      <w:lvlJc w:val="left"/>
      <w:pPr>
        <w:ind w:left="1440" w:hanging="360"/>
      </w:pPr>
      <w:rPr>
        <w:rFonts w:ascii="Courier New" w:hAnsi="Courier New" w:hint="default"/>
      </w:rPr>
    </w:lvl>
    <w:lvl w:ilvl="2" w:tplc="87902936">
      <w:start w:val="1"/>
      <w:numFmt w:val="bullet"/>
      <w:lvlText w:val=""/>
      <w:lvlJc w:val="left"/>
      <w:pPr>
        <w:ind w:left="2160" w:hanging="360"/>
      </w:pPr>
      <w:rPr>
        <w:rFonts w:ascii="Wingdings" w:hAnsi="Wingdings" w:hint="default"/>
      </w:rPr>
    </w:lvl>
    <w:lvl w:ilvl="3" w:tplc="8AFA06AC">
      <w:start w:val="1"/>
      <w:numFmt w:val="bullet"/>
      <w:lvlText w:val=""/>
      <w:lvlJc w:val="left"/>
      <w:pPr>
        <w:ind w:left="2880" w:hanging="360"/>
      </w:pPr>
      <w:rPr>
        <w:rFonts w:ascii="Symbol" w:hAnsi="Symbol" w:hint="default"/>
      </w:rPr>
    </w:lvl>
    <w:lvl w:ilvl="4" w:tplc="2DA0C038">
      <w:start w:val="1"/>
      <w:numFmt w:val="bullet"/>
      <w:lvlText w:val="o"/>
      <w:lvlJc w:val="left"/>
      <w:pPr>
        <w:ind w:left="3600" w:hanging="360"/>
      </w:pPr>
      <w:rPr>
        <w:rFonts w:ascii="Courier New" w:hAnsi="Courier New" w:hint="default"/>
      </w:rPr>
    </w:lvl>
    <w:lvl w:ilvl="5" w:tplc="A45CF6CA">
      <w:start w:val="1"/>
      <w:numFmt w:val="bullet"/>
      <w:lvlText w:val=""/>
      <w:lvlJc w:val="left"/>
      <w:pPr>
        <w:ind w:left="4320" w:hanging="360"/>
      </w:pPr>
      <w:rPr>
        <w:rFonts w:ascii="Wingdings" w:hAnsi="Wingdings" w:hint="default"/>
      </w:rPr>
    </w:lvl>
    <w:lvl w:ilvl="6" w:tplc="4BA44F82">
      <w:start w:val="1"/>
      <w:numFmt w:val="bullet"/>
      <w:lvlText w:val=""/>
      <w:lvlJc w:val="left"/>
      <w:pPr>
        <w:ind w:left="5040" w:hanging="360"/>
      </w:pPr>
      <w:rPr>
        <w:rFonts w:ascii="Symbol" w:hAnsi="Symbol" w:hint="default"/>
      </w:rPr>
    </w:lvl>
    <w:lvl w:ilvl="7" w:tplc="C63A4B14">
      <w:start w:val="1"/>
      <w:numFmt w:val="bullet"/>
      <w:lvlText w:val="o"/>
      <w:lvlJc w:val="left"/>
      <w:pPr>
        <w:ind w:left="5760" w:hanging="360"/>
      </w:pPr>
      <w:rPr>
        <w:rFonts w:ascii="Courier New" w:hAnsi="Courier New" w:hint="default"/>
      </w:rPr>
    </w:lvl>
    <w:lvl w:ilvl="8" w:tplc="CBAC3C46">
      <w:start w:val="1"/>
      <w:numFmt w:val="bullet"/>
      <w:lvlText w:val=""/>
      <w:lvlJc w:val="left"/>
      <w:pPr>
        <w:ind w:left="6480" w:hanging="360"/>
      </w:pPr>
      <w:rPr>
        <w:rFonts w:ascii="Wingdings" w:hAnsi="Wingdings" w:hint="default"/>
      </w:rPr>
    </w:lvl>
  </w:abstractNum>
  <w:abstractNum w:abstractNumId="41" w15:restartNumberingAfterBreak="0">
    <w:nsid w:val="3C8E64AF"/>
    <w:multiLevelType w:val="hybridMultilevel"/>
    <w:tmpl w:val="FFFFFFFF"/>
    <w:lvl w:ilvl="0" w:tplc="D220A322">
      <w:start w:val="1"/>
      <w:numFmt w:val="bullet"/>
      <w:lvlText w:val=""/>
      <w:lvlJc w:val="left"/>
      <w:pPr>
        <w:ind w:left="720" w:hanging="360"/>
      </w:pPr>
      <w:rPr>
        <w:rFonts w:ascii="Symbol" w:hAnsi="Symbol" w:hint="default"/>
      </w:rPr>
    </w:lvl>
    <w:lvl w:ilvl="1" w:tplc="BA164D1C">
      <w:start w:val="1"/>
      <w:numFmt w:val="bullet"/>
      <w:lvlText w:val="o"/>
      <w:lvlJc w:val="left"/>
      <w:pPr>
        <w:ind w:left="1440" w:hanging="360"/>
      </w:pPr>
      <w:rPr>
        <w:rFonts w:ascii="Courier New" w:hAnsi="Courier New" w:hint="default"/>
      </w:rPr>
    </w:lvl>
    <w:lvl w:ilvl="2" w:tplc="950A076A">
      <w:start w:val="1"/>
      <w:numFmt w:val="bullet"/>
      <w:lvlText w:val=""/>
      <w:lvlJc w:val="left"/>
      <w:pPr>
        <w:ind w:left="2160" w:hanging="360"/>
      </w:pPr>
      <w:rPr>
        <w:rFonts w:ascii="Wingdings" w:hAnsi="Wingdings" w:hint="default"/>
      </w:rPr>
    </w:lvl>
    <w:lvl w:ilvl="3" w:tplc="B2C81990">
      <w:start w:val="1"/>
      <w:numFmt w:val="bullet"/>
      <w:lvlText w:val=""/>
      <w:lvlJc w:val="left"/>
      <w:pPr>
        <w:ind w:left="2880" w:hanging="360"/>
      </w:pPr>
      <w:rPr>
        <w:rFonts w:ascii="Symbol" w:hAnsi="Symbol" w:hint="default"/>
      </w:rPr>
    </w:lvl>
    <w:lvl w:ilvl="4" w:tplc="EAB242F6">
      <w:start w:val="1"/>
      <w:numFmt w:val="bullet"/>
      <w:lvlText w:val="o"/>
      <w:lvlJc w:val="left"/>
      <w:pPr>
        <w:ind w:left="3600" w:hanging="360"/>
      </w:pPr>
      <w:rPr>
        <w:rFonts w:ascii="Courier New" w:hAnsi="Courier New" w:hint="default"/>
      </w:rPr>
    </w:lvl>
    <w:lvl w:ilvl="5" w:tplc="496E6BE6">
      <w:start w:val="1"/>
      <w:numFmt w:val="bullet"/>
      <w:lvlText w:val=""/>
      <w:lvlJc w:val="left"/>
      <w:pPr>
        <w:ind w:left="4320" w:hanging="360"/>
      </w:pPr>
      <w:rPr>
        <w:rFonts w:ascii="Wingdings" w:hAnsi="Wingdings" w:hint="default"/>
      </w:rPr>
    </w:lvl>
    <w:lvl w:ilvl="6" w:tplc="BF4C6B5A">
      <w:start w:val="1"/>
      <w:numFmt w:val="bullet"/>
      <w:lvlText w:val=""/>
      <w:lvlJc w:val="left"/>
      <w:pPr>
        <w:ind w:left="5040" w:hanging="360"/>
      </w:pPr>
      <w:rPr>
        <w:rFonts w:ascii="Symbol" w:hAnsi="Symbol" w:hint="default"/>
      </w:rPr>
    </w:lvl>
    <w:lvl w:ilvl="7" w:tplc="EF8ECA20">
      <w:start w:val="1"/>
      <w:numFmt w:val="bullet"/>
      <w:lvlText w:val="o"/>
      <w:lvlJc w:val="left"/>
      <w:pPr>
        <w:ind w:left="5760" w:hanging="360"/>
      </w:pPr>
      <w:rPr>
        <w:rFonts w:ascii="Courier New" w:hAnsi="Courier New" w:hint="default"/>
      </w:rPr>
    </w:lvl>
    <w:lvl w:ilvl="8" w:tplc="AD762DD0">
      <w:start w:val="1"/>
      <w:numFmt w:val="bullet"/>
      <w:lvlText w:val=""/>
      <w:lvlJc w:val="left"/>
      <w:pPr>
        <w:ind w:left="6480" w:hanging="360"/>
      </w:pPr>
      <w:rPr>
        <w:rFonts w:ascii="Wingdings" w:hAnsi="Wingdings" w:hint="default"/>
      </w:rPr>
    </w:lvl>
  </w:abstractNum>
  <w:abstractNum w:abstractNumId="42" w15:restartNumberingAfterBreak="0">
    <w:nsid w:val="3D617D7F"/>
    <w:multiLevelType w:val="hybridMultilevel"/>
    <w:tmpl w:val="9880F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E073C5"/>
    <w:multiLevelType w:val="hybridMultilevel"/>
    <w:tmpl w:val="2CF03A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2A448C3"/>
    <w:multiLevelType w:val="multilevel"/>
    <w:tmpl w:val="6DA4935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5"/>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42F925C0"/>
    <w:multiLevelType w:val="hybridMultilevel"/>
    <w:tmpl w:val="FFFFFFFF"/>
    <w:lvl w:ilvl="0" w:tplc="15DABA80">
      <w:start w:val="1"/>
      <w:numFmt w:val="bullet"/>
      <w:lvlText w:val=""/>
      <w:lvlJc w:val="left"/>
      <w:pPr>
        <w:ind w:left="720" w:hanging="360"/>
      </w:pPr>
      <w:rPr>
        <w:rFonts w:ascii="Symbol" w:hAnsi="Symbol" w:hint="default"/>
      </w:rPr>
    </w:lvl>
    <w:lvl w:ilvl="1" w:tplc="3A8C6B2A">
      <w:start w:val="1"/>
      <w:numFmt w:val="bullet"/>
      <w:lvlText w:val="o"/>
      <w:lvlJc w:val="left"/>
      <w:pPr>
        <w:ind w:left="1440" w:hanging="360"/>
      </w:pPr>
      <w:rPr>
        <w:rFonts w:ascii="Courier New" w:hAnsi="Courier New" w:hint="default"/>
      </w:rPr>
    </w:lvl>
    <w:lvl w:ilvl="2" w:tplc="8E8E41DA">
      <w:start w:val="1"/>
      <w:numFmt w:val="bullet"/>
      <w:lvlText w:val=""/>
      <w:lvlJc w:val="left"/>
      <w:pPr>
        <w:ind w:left="2160" w:hanging="360"/>
      </w:pPr>
      <w:rPr>
        <w:rFonts w:ascii="Wingdings" w:hAnsi="Wingdings" w:hint="default"/>
      </w:rPr>
    </w:lvl>
    <w:lvl w:ilvl="3" w:tplc="9C248368">
      <w:start w:val="1"/>
      <w:numFmt w:val="bullet"/>
      <w:lvlText w:val=""/>
      <w:lvlJc w:val="left"/>
      <w:pPr>
        <w:ind w:left="2880" w:hanging="360"/>
      </w:pPr>
      <w:rPr>
        <w:rFonts w:ascii="Symbol" w:hAnsi="Symbol" w:hint="default"/>
      </w:rPr>
    </w:lvl>
    <w:lvl w:ilvl="4" w:tplc="C8FAAAB4">
      <w:start w:val="1"/>
      <w:numFmt w:val="bullet"/>
      <w:lvlText w:val="o"/>
      <w:lvlJc w:val="left"/>
      <w:pPr>
        <w:ind w:left="3600" w:hanging="360"/>
      </w:pPr>
      <w:rPr>
        <w:rFonts w:ascii="Courier New" w:hAnsi="Courier New" w:hint="default"/>
      </w:rPr>
    </w:lvl>
    <w:lvl w:ilvl="5" w:tplc="64AA4490">
      <w:start w:val="1"/>
      <w:numFmt w:val="bullet"/>
      <w:lvlText w:val=""/>
      <w:lvlJc w:val="left"/>
      <w:pPr>
        <w:ind w:left="4320" w:hanging="360"/>
      </w:pPr>
      <w:rPr>
        <w:rFonts w:ascii="Wingdings" w:hAnsi="Wingdings" w:hint="default"/>
      </w:rPr>
    </w:lvl>
    <w:lvl w:ilvl="6" w:tplc="9DD0C7BC">
      <w:start w:val="1"/>
      <w:numFmt w:val="bullet"/>
      <w:lvlText w:val=""/>
      <w:lvlJc w:val="left"/>
      <w:pPr>
        <w:ind w:left="5040" w:hanging="360"/>
      </w:pPr>
      <w:rPr>
        <w:rFonts w:ascii="Symbol" w:hAnsi="Symbol" w:hint="default"/>
      </w:rPr>
    </w:lvl>
    <w:lvl w:ilvl="7" w:tplc="166C7410">
      <w:start w:val="1"/>
      <w:numFmt w:val="bullet"/>
      <w:lvlText w:val="o"/>
      <w:lvlJc w:val="left"/>
      <w:pPr>
        <w:ind w:left="5760" w:hanging="360"/>
      </w:pPr>
      <w:rPr>
        <w:rFonts w:ascii="Courier New" w:hAnsi="Courier New" w:hint="default"/>
      </w:rPr>
    </w:lvl>
    <w:lvl w:ilvl="8" w:tplc="10F62B18">
      <w:start w:val="1"/>
      <w:numFmt w:val="bullet"/>
      <w:lvlText w:val=""/>
      <w:lvlJc w:val="left"/>
      <w:pPr>
        <w:ind w:left="6480" w:hanging="360"/>
      </w:pPr>
      <w:rPr>
        <w:rFonts w:ascii="Wingdings" w:hAnsi="Wingdings" w:hint="default"/>
      </w:rPr>
    </w:lvl>
  </w:abstractNum>
  <w:abstractNum w:abstractNumId="46"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47" w15:restartNumberingAfterBreak="0">
    <w:nsid w:val="4642191C"/>
    <w:multiLevelType w:val="hybridMultilevel"/>
    <w:tmpl w:val="3B00F2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E28FA"/>
    <w:multiLevelType w:val="multilevel"/>
    <w:tmpl w:val="5C6A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4158DC"/>
    <w:multiLevelType w:val="multilevel"/>
    <w:tmpl w:val="932E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3B2F31"/>
    <w:multiLevelType w:val="multilevel"/>
    <w:tmpl w:val="529219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16E9F4B"/>
    <w:multiLevelType w:val="hybridMultilevel"/>
    <w:tmpl w:val="FFFFFFFF"/>
    <w:lvl w:ilvl="0" w:tplc="D018C6DA">
      <w:start w:val="1"/>
      <w:numFmt w:val="bullet"/>
      <w:lvlText w:val=""/>
      <w:lvlJc w:val="left"/>
      <w:pPr>
        <w:ind w:left="720" w:hanging="360"/>
      </w:pPr>
      <w:rPr>
        <w:rFonts w:ascii="Symbol" w:hAnsi="Symbol" w:hint="default"/>
      </w:rPr>
    </w:lvl>
    <w:lvl w:ilvl="1" w:tplc="1090C3EA">
      <w:start w:val="1"/>
      <w:numFmt w:val="bullet"/>
      <w:lvlText w:val="o"/>
      <w:lvlJc w:val="left"/>
      <w:pPr>
        <w:ind w:left="1440" w:hanging="360"/>
      </w:pPr>
      <w:rPr>
        <w:rFonts w:ascii="Courier New" w:hAnsi="Courier New" w:hint="default"/>
      </w:rPr>
    </w:lvl>
    <w:lvl w:ilvl="2" w:tplc="71AE8F84">
      <w:start w:val="1"/>
      <w:numFmt w:val="bullet"/>
      <w:lvlText w:val=""/>
      <w:lvlJc w:val="left"/>
      <w:pPr>
        <w:ind w:left="2160" w:hanging="360"/>
      </w:pPr>
      <w:rPr>
        <w:rFonts w:ascii="Wingdings" w:hAnsi="Wingdings" w:hint="default"/>
      </w:rPr>
    </w:lvl>
    <w:lvl w:ilvl="3" w:tplc="628610B6">
      <w:start w:val="1"/>
      <w:numFmt w:val="bullet"/>
      <w:lvlText w:val=""/>
      <w:lvlJc w:val="left"/>
      <w:pPr>
        <w:ind w:left="2880" w:hanging="360"/>
      </w:pPr>
      <w:rPr>
        <w:rFonts w:ascii="Symbol" w:hAnsi="Symbol" w:hint="default"/>
      </w:rPr>
    </w:lvl>
    <w:lvl w:ilvl="4" w:tplc="573C22C6">
      <w:start w:val="1"/>
      <w:numFmt w:val="bullet"/>
      <w:lvlText w:val="o"/>
      <w:lvlJc w:val="left"/>
      <w:pPr>
        <w:ind w:left="3600" w:hanging="360"/>
      </w:pPr>
      <w:rPr>
        <w:rFonts w:ascii="Courier New" w:hAnsi="Courier New" w:hint="default"/>
      </w:rPr>
    </w:lvl>
    <w:lvl w:ilvl="5" w:tplc="718C80F2">
      <w:start w:val="1"/>
      <w:numFmt w:val="bullet"/>
      <w:lvlText w:val=""/>
      <w:lvlJc w:val="left"/>
      <w:pPr>
        <w:ind w:left="4320" w:hanging="360"/>
      </w:pPr>
      <w:rPr>
        <w:rFonts w:ascii="Wingdings" w:hAnsi="Wingdings" w:hint="default"/>
      </w:rPr>
    </w:lvl>
    <w:lvl w:ilvl="6" w:tplc="666A7298">
      <w:start w:val="1"/>
      <w:numFmt w:val="bullet"/>
      <w:lvlText w:val=""/>
      <w:lvlJc w:val="left"/>
      <w:pPr>
        <w:ind w:left="5040" w:hanging="360"/>
      </w:pPr>
      <w:rPr>
        <w:rFonts w:ascii="Symbol" w:hAnsi="Symbol" w:hint="default"/>
      </w:rPr>
    </w:lvl>
    <w:lvl w:ilvl="7" w:tplc="A8068DE6">
      <w:start w:val="1"/>
      <w:numFmt w:val="bullet"/>
      <w:lvlText w:val="o"/>
      <w:lvlJc w:val="left"/>
      <w:pPr>
        <w:ind w:left="5760" w:hanging="360"/>
      </w:pPr>
      <w:rPr>
        <w:rFonts w:ascii="Courier New" w:hAnsi="Courier New" w:hint="default"/>
      </w:rPr>
    </w:lvl>
    <w:lvl w:ilvl="8" w:tplc="537E6028">
      <w:start w:val="1"/>
      <w:numFmt w:val="bullet"/>
      <w:lvlText w:val=""/>
      <w:lvlJc w:val="left"/>
      <w:pPr>
        <w:ind w:left="6480" w:hanging="360"/>
      </w:pPr>
      <w:rPr>
        <w:rFonts w:ascii="Wingdings" w:hAnsi="Wingdings" w:hint="default"/>
      </w:rPr>
    </w:lvl>
  </w:abstractNum>
  <w:abstractNum w:abstractNumId="54" w15:restartNumberingAfterBreak="0">
    <w:nsid w:val="51C69738"/>
    <w:multiLevelType w:val="hybridMultilevel"/>
    <w:tmpl w:val="FFFFFFFF"/>
    <w:lvl w:ilvl="0" w:tplc="F34C5FFA">
      <w:start w:val="1"/>
      <w:numFmt w:val="bullet"/>
      <w:lvlText w:val=""/>
      <w:lvlJc w:val="left"/>
      <w:pPr>
        <w:ind w:left="720" w:hanging="360"/>
      </w:pPr>
      <w:rPr>
        <w:rFonts w:ascii="Symbol" w:hAnsi="Symbol" w:hint="default"/>
      </w:rPr>
    </w:lvl>
    <w:lvl w:ilvl="1" w:tplc="577CAA04">
      <w:start w:val="1"/>
      <w:numFmt w:val="bullet"/>
      <w:lvlText w:val="o"/>
      <w:lvlJc w:val="left"/>
      <w:pPr>
        <w:ind w:left="1440" w:hanging="360"/>
      </w:pPr>
      <w:rPr>
        <w:rFonts w:ascii="Courier New" w:hAnsi="Courier New" w:hint="default"/>
      </w:rPr>
    </w:lvl>
    <w:lvl w:ilvl="2" w:tplc="E9748CF6">
      <w:start w:val="1"/>
      <w:numFmt w:val="bullet"/>
      <w:lvlText w:val=""/>
      <w:lvlJc w:val="left"/>
      <w:pPr>
        <w:ind w:left="2160" w:hanging="360"/>
      </w:pPr>
      <w:rPr>
        <w:rFonts w:ascii="Wingdings" w:hAnsi="Wingdings" w:hint="default"/>
      </w:rPr>
    </w:lvl>
    <w:lvl w:ilvl="3" w:tplc="3438C256">
      <w:start w:val="1"/>
      <w:numFmt w:val="bullet"/>
      <w:lvlText w:val=""/>
      <w:lvlJc w:val="left"/>
      <w:pPr>
        <w:ind w:left="2880" w:hanging="360"/>
      </w:pPr>
      <w:rPr>
        <w:rFonts w:ascii="Symbol" w:hAnsi="Symbol" w:hint="default"/>
      </w:rPr>
    </w:lvl>
    <w:lvl w:ilvl="4" w:tplc="F920C730">
      <w:start w:val="1"/>
      <w:numFmt w:val="bullet"/>
      <w:lvlText w:val="o"/>
      <w:lvlJc w:val="left"/>
      <w:pPr>
        <w:ind w:left="3600" w:hanging="360"/>
      </w:pPr>
      <w:rPr>
        <w:rFonts w:ascii="Courier New" w:hAnsi="Courier New" w:hint="default"/>
      </w:rPr>
    </w:lvl>
    <w:lvl w:ilvl="5" w:tplc="152EF4D0">
      <w:start w:val="1"/>
      <w:numFmt w:val="bullet"/>
      <w:lvlText w:val=""/>
      <w:lvlJc w:val="left"/>
      <w:pPr>
        <w:ind w:left="4320" w:hanging="360"/>
      </w:pPr>
      <w:rPr>
        <w:rFonts w:ascii="Wingdings" w:hAnsi="Wingdings" w:hint="default"/>
      </w:rPr>
    </w:lvl>
    <w:lvl w:ilvl="6" w:tplc="721C4078">
      <w:start w:val="1"/>
      <w:numFmt w:val="bullet"/>
      <w:lvlText w:val=""/>
      <w:lvlJc w:val="left"/>
      <w:pPr>
        <w:ind w:left="5040" w:hanging="360"/>
      </w:pPr>
      <w:rPr>
        <w:rFonts w:ascii="Symbol" w:hAnsi="Symbol" w:hint="default"/>
      </w:rPr>
    </w:lvl>
    <w:lvl w:ilvl="7" w:tplc="B262C8C0">
      <w:start w:val="1"/>
      <w:numFmt w:val="bullet"/>
      <w:lvlText w:val="o"/>
      <w:lvlJc w:val="left"/>
      <w:pPr>
        <w:ind w:left="5760" w:hanging="360"/>
      </w:pPr>
      <w:rPr>
        <w:rFonts w:ascii="Courier New" w:hAnsi="Courier New" w:hint="default"/>
      </w:rPr>
    </w:lvl>
    <w:lvl w:ilvl="8" w:tplc="141CC8A2">
      <w:start w:val="1"/>
      <w:numFmt w:val="bullet"/>
      <w:lvlText w:val=""/>
      <w:lvlJc w:val="left"/>
      <w:pPr>
        <w:ind w:left="6480" w:hanging="360"/>
      </w:pPr>
      <w:rPr>
        <w:rFonts w:ascii="Wingdings" w:hAnsi="Wingdings" w:hint="default"/>
      </w:rPr>
    </w:lvl>
  </w:abstractNum>
  <w:abstractNum w:abstractNumId="55" w15:restartNumberingAfterBreak="0">
    <w:nsid w:val="52A37F00"/>
    <w:multiLevelType w:val="hybridMultilevel"/>
    <w:tmpl w:val="FFFFFFFF"/>
    <w:lvl w:ilvl="0" w:tplc="601EE564">
      <w:start w:val="1"/>
      <w:numFmt w:val="bullet"/>
      <w:lvlText w:val=""/>
      <w:lvlJc w:val="left"/>
      <w:pPr>
        <w:ind w:left="720" w:hanging="360"/>
      </w:pPr>
      <w:rPr>
        <w:rFonts w:ascii="Symbol" w:hAnsi="Symbol" w:hint="default"/>
      </w:rPr>
    </w:lvl>
    <w:lvl w:ilvl="1" w:tplc="EDBCDC0A">
      <w:start w:val="1"/>
      <w:numFmt w:val="bullet"/>
      <w:lvlText w:val="o"/>
      <w:lvlJc w:val="left"/>
      <w:pPr>
        <w:ind w:left="1440" w:hanging="360"/>
      </w:pPr>
      <w:rPr>
        <w:rFonts w:ascii="Courier New" w:hAnsi="Courier New" w:hint="default"/>
      </w:rPr>
    </w:lvl>
    <w:lvl w:ilvl="2" w:tplc="EFE24A66">
      <w:start w:val="1"/>
      <w:numFmt w:val="bullet"/>
      <w:lvlText w:val=""/>
      <w:lvlJc w:val="left"/>
      <w:pPr>
        <w:ind w:left="2160" w:hanging="360"/>
      </w:pPr>
      <w:rPr>
        <w:rFonts w:ascii="Wingdings" w:hAnsi="Wingdings" w:hint="default"/>
      </w:rPr>
    </w:lvl>
    <w:lvl w:ilvl="3" w:tplc="9ABA6FA8">
      <w:start w:val="1"/>
      <w:numFmt w:val="bullet"/>
      <w:lvlText w:val=""/>
      <w:lvlJc w:val="left"/>
      <w:pPr>
        <w:ind w:left="2880" w:hanging="360"/>
      </w:pPr>
      <w:rPr>
        <w:rFonts w:ascii="Symbol" w:hAnsi="Symbol" w:hint="default"/>
      </w:rPr>
    </w:lvl>
    <w:lvl w:ilvl="4" w:tplc="FC42FF44">
      <w:start w:val="1"/>
      <w:numFmt w:val="bullet"/>
      <w:lvlText w:val="o"/>
      <w:lvlJc w:val="left"/>
      <w:pPr>
        <w:ind w:left="3600" w:hanging="360"/>
      </w:pPr>
      <w:rPr>
        <w:rFonts w:ascii="Courier New" w:hAnsi="Courier New" w:hint="default"/>
      </w:rPr>
    </w:lvl>
    <w:lvl w:ilvl="5" w:tplc="6F42CC6E">
      <w:start w:val="1"/>
      <w:numFmt w:val="bullet"/>
      <w:lvlText w:val=""/>
      <w:lvlJc w:val="left"/>
      <w:pPr>
        <w:ind w:left="4320" w:hanging="360"/>
      </w:pPr>
      <w:rPr>
        <w:rFonts w:ascii="Wingdings" w:hAnsi="Wingdings" w:hint="default"/>
      </w:rPr>
    </w:lvl>
    <w:lvl w:ilvl="6" w:tplc="4FF00064">
      <w:start w:val="1"/>
      <w:numFmt w:val="bullet"/>
      <w:lvlText w:val=""/>
      <w:lvlJc w:val="left"/>
      <w:pPr>
        <w:ind w:left="5040" w:hanging="360"/>
      </w:pPr>
      <w:rPr>
        <w:rFonts w:ascii="Symbol" w:hAnsi="Symbol" w:hint="default"/>
      </w:rPr>
    </w:lvl>
    <w:lvl w:ilvl="7" w:tplc="37C4C07A">
      <w:start w:val="1"/>
      <w:numFmt w:val="bullet"/>
      <w:lvlText w:val="o"/>
      <w:lvlJc w:val="left"/>
      <w:pPr>
        <w:ind w:left="5760" w:hanging="360"/>
      </w:pPr>
      <w:rPr>
        <w:rFonts w:ascii="Courier New" w:hAnsi="Courier New" w:hint="default"/>
      </w:rPr>
    </w:lvl>
    <w:lvl w:ilvl="8" w:tplc="B546E83C">
      <w:start w:val="1"/>
      <w:numFmt w:val="bullet"/>
      <w:lvlText w:val=""/>
      <w:lvlJc w:val="left"/>
      <w:pPr>
        <w:ind w:left="6480" w:hanging="360"/>
      </w:pPr>
      <w:rPr>
        <w:rFonts w:ascii="Wingdings" w:hAnsi="Wingdings" w:hint="default"/>
      </w:rPr>
    </w:lvl>
  </w:abstractNum>
  <w:abstractNum w:abstractNumId="56"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9C64C61"/>
    <w:multiLevelType w:val="hybridMultilevel"/>
    <w:tmpl w:val="79648A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9CC404E"/>
    <w:multiLevelType w:val="hybridMultilevel"/>
    <w:tmpl w:val="9F502C58"/>
    <w:lvl w:ilvl="0" w:tplc="1F7C52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A762566"/>
    <w:multiLevelType w:val="hybridMultilevel"/>
    <w:tmpl w:val="E14CD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15:restartNumberingAfterBreak="0">
    <w:nsid w:val="5BEC346C"/>
    <w:multiLevelType w:val="hybridMultilevel"/>
    <w:tmpl w:val="C5501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5D960090"/>
    <w:multiLevelType w:val="hybridMultilevel"/>
    <w:tmpl w:val="0C44D4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E650240"/>
    <w:multiLevelType w:val="multilevel"/>
    <w:tmpl w:val="5E4C211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 w15:restartNumberingAfterBreak="0">
    <w:nsid w:val="5EED64C0"/>
    <w:multiLevelType w:val="hybridMultilevel"/>
    <w:tmpl w:val="97E26074"/>
    <w:lvl w:ilvl="0" w:tplc="1F7C52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FB3D72E"/>
    <w:multiLevelType w:val="hybridMultilevel"/>
    <w:tmpl w:val="94F05F88"/>
    <w:lvl w:ilvl="0" w:tplc="7518AA5A">
      <w:start w:val="1"/>
      <w:numFmt w:val="bullet"/>
      <w:lvlText w:val=""/>
      <w:lvlJc w:val="left"/>
      <w:pPr>
        <w:ind w:left="720" w:hanging="360"/>
      </w:pPr>
      <w:rPr>
        <w:rFonts w:ascii="Symbol" w:hAnsi="Symbol" w:hint="default"/>
      </w:rPr>
    </w:lvl>
    <w:lvl w:ilvl="1" w:tplc="BAA6FB76">
      <w:start w:val="1"/>
      <w:numFmt w:val="bullet"/>
      <w:lvlText w:val="o"/>
      <w:lvlJc w:val="left"/>
      <w:pPr>
        <w:ind w:left="1440" w:hanging="360"/>
      </w:pPr>
      <w:rPr>
        <w:rFonts w:ascii="Courier New" w:hAnsi="Courier New" w:hint="default"/>
      </w:rPr>
    </w:lvl>
    <w:lvl w:ilvl="2" w:tplc="90442118">
      <w:start w:val="1"/>
      <w:numFmt w:val="bullet"/>
      <w:lvlText w:val=""/>
      <w:lvlJc w:val="left"/>
      <w:pPr>
        <w:ind w:left="2160" w:hanging="360"/>
      </w:pPr>
      <w:rPr>
        <w:rFonts w:ascii="Wingdings" w:hAnsi="Wingdings" w:hint="default"/>
      </w:rPr>
    </w:lvl>
    <w:lvl w:ilvl="3" w:tplc="E97A7264">
      <w:start w:val="1"/>
      <w:numFmt w:val="bullet"/>
      <w:lvlText w:val=""/>
      <w:lvlJc w:val="left"/>
      <w:pPr>
        <w:ind w:left="2880" w:hanging="360"/>
      </w:pPr>
      <w:rPr>
        <w:rFonts w:ascii="Symbol" w:hAnsi="Symbol" w:hint="default"/>
      </w:rPr>
    </w:lvl>
    <w:lvl w:ilvl="4" w:tplc="DC569090">
      <w:start w:val="1"/>
      <w:numFmt w:val="bullet"/>
      <w:lvlText w:val="o"/>
      <w:lvlJc w:val="left"/>
      <w:pPr>
        <w:ind w:left="3600" w:hanging="360"/>
      </w:pPr>
      <w:rPr>
        <w:rFonts w:ascii="Courier New" w:hAnsi="Courier New" w:hint="default"/>
      </w:rPr>
    </w:lvl>
    <w:lvl w:ilvl="5" w:tplc="81286CF8">
      <w:start w:val="1"/>
      <w:numFmt w:val="bullet"/>
      <w:lvlText w:val=""/>
      <w:lvlJc w:val="left"/>
      <w:pPr>
        <w:ind w:left="4320" w:hanging="360"/>
      </w:pPr>
      <w:rPr>
        <w:rFonts w:ascii="Wingdings" w:hAnsi="Wingdings" w:hint="default"/>
      </w:rPr>
    </w:lvl>
    <w:lvl w:ilvl="6" w:tplc="E86E4000">
      <w:start w:val="1"/>
      <w:numFmt w:val="bullet"/>
      <w:lvlText w:val=""/>
      <w:lvlJc w:val="left"/>
      <w:pPr>
        <w:ind w:left="5040" w:hanging="360"/>
      </w:pPr>
      <w:rPr>
        <w:rFonts w:ascii="Symbol" w:hAnsi="Symbol" w:hint="default"/>
      </w:rPr>
    </w:lvl>
    <w:lvl w:ilvl="7" w:tplc="9E8CE136">
      <w:start w:val="1"/>
      <w:numFmt w:val="bullet"/>
      <w:lvlText w:val="o"/>
      <w:lvlJc w:val="left"/>
      <w:pPr>
        <w:ind w:left="5760" w:hanging="360"/>
      </w:pPr>
      <w:rPr>
        <w:rFonts w:ascii="Courier New" w:hAnsi="Courier New" w:hint="default"/>
      </w:rPr>
    </w:lvl>
    <w:lvl w:ilvl="8" w:tplc="54BAF6C2">
      <w:start w:val="1"/>
      <w:numFmt w:val="bullet"/>
      <w:lvlText w:val=""/>
      <w:lvlJc w:val="left"/>
      <w:pPr>
        <w:ind w:left="6480" w:hanging="360"/>
      </w:pPr>
      <w:rPr>
        <w:rFonts w:ascii="Wingdings" w:hAnsi="Wingdings" w:hint="default"/>
      </w:rPr>
    </w:lvl>
  </w:abstractNum>
  <w:abstractNum w:abstractNumId="70" w15:restartNumberingAfterBreak="0">
    <w:nsid w:val="612F23BA"/>
    <w:multiLevelType w:val="hybridMultilevel"/>
    <w:tmpl w:val="FD5A1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2BC7F80"/>
    <w:multiLevelType w:val="hybridMultilevel"/>
    <w:tmpl w:val="55DC3358"/>
    <w:lvl w:ilvl="0" w:tplc="0784BB12">
      <w:start w:val="1"/>
      <w:numFmt w:val="bullet"/>
      <w:lvlText w:val=""/>
      <w:lvlJc w:val="left"/>
      <w:pPr>
        <w:ind w:left="720" w:hanging="360"/>
      </w:pPr>
      <w:rPr>
        <w:rFonts w:ascii="Symbol" w:hAnsi="Symbol" w:hint="default"/>
      </w:rPr>
    </w:lvl>
    <w:lvl w:ilvl="1" w:tplc="51F6D02E" w:tentative="1">
      <w:start w:val="1"/>
      <w:numFmt w:val="bullet"/>
      <w:lvlText w:val="o"/>
      <w:lvlJc w:val="left"/>
      <w:pPr>
        <w:ind w:left="1440" w:hanging="360"/>
      </w:pPr>
      <w:rPr>
        <w:rFonts w:ascii="Courier New" w:hAnsi="Courier New" w:hint="default"/>
      </w:rPr>
    </w:lvl>
    <w:lvl w:ilvl="2" w:tplc="20A6D3B2" w:tentative="1">
      <w:start w:val="1"/>
      <w:numFmt w:val="bullet"/>
      <w:lvlText w:val=""/>
      <w:lvlJc w:val="left"/>
      <w:pPr>
        <w:ind w:left="2160" w:hanging="360"/>
      </w:pPr>
      <w:rPr>
        <w:rFonts w:ascii="Wingdings" w:hAnsi="Wingdings" w:hint="default"/>
      </w:rPr>
    </w:lvl>
    <w:lvl w:ilvl="3" w:tplc="E15640B4" w:tentative="1">
      <w:start w:val="1"/>
      <w:numFmt w:val="bullet"/>
      <w:lvlText w:val=""/>
      <w:lvlJc w:val="left"/>
      <w:pPr>
        <w:ind w:left="2880" w:hanging="360"/>
      </w:pPr>
      <w:rPr>
        <w:rFonts w:ascii="Symbol" w:hAnsi="Symbol" w:hint="default"/>
      </w:rPr>
    </w:lvl>
    <w:lvl w:ilvl="4" w:tplc="A268F3F0" w:tentative="1">
      <w:start w:val="1"/>
      <w:numFmt w:val="bullet"/>
      <w:lvlText w:val="o"/>
      <w:lvlJc w:val="left"/>
      <w:pPr>
        <w:ind w:left="3600" w:hanging="360"/>
      </w:pPr>
      <w:rPr>
        <w:rFonts w:ascii="Courier New" w:hAnsi="Courier New" w:hint="default"/>
      </w:rPr>
    </w:lvl>
    <w:lvl w:ilvl="5" w:tplc="D7AA3120" w:tentative="1">
      <w:start w:val="1"/>
      <w:numFmt w:val="bullet"/>
      <w:lvlText w:val=""/>
      <w:lvlJc w:val="left"/>
      <w:pPr>
        <w:ind w:left="4320" w:hanging="360"/>
      </w:pPr>
      <w:rPr>
        <w:rFonts w:ascii="Wingdings" w:hAnsi="Wingdings" w:hint="default"/>
      </w:rPr>
    </w:lvl>
    <w:lvl w:ilvl="6" w:tplc="271EFA8A" w:tentative="1">
      <w:start w:val="1"/>
      <w:numFmt w:val="bullet"/>
      <w:lvlText w:val=""/>
      <w:lvlJc w:val="left"/>
      <w:pPr>
        <w:ind w:left="5040" w:hanging="360"/>
      </w:pPr>
      <w:rPr>
        <w:rFonts w:ascii="Symbol" w:hAnsi="Symbol" w:hint="default"/>
      </w:rPr>
    </w:lvl>
    <w:lvl w:ilvl="7" w:tplc="31586D8C" w:tentative="1">
      <w:start w:val="1"/>
      <w:numFmt w:val="bullet"/>
      <w:lvlText w:val="o"/>
      <w:lvlJc w:val="left"/>
      <w:pPr>
        <w:ind w:left="5760" w:hanging="360"/>
      </w:pPr>
      <w:rPr>
        <w:rFonts w:ascii="Courier New" w:hAnsi="Courier New" w:hint="default"/>
      </w:rPr>
    </w:lvl>
    <w:lvl w:ilvl="8" w:tplc="2EB8CD4A" w:tentative="1">
      <w:start w:val="1"/>
      <w:numFmt w:val="bullet"/>
      <w:lvlText w:val=""/>
      <w:lvlJc w:val="left"/>
      <w:pPr>
        <w:ind w:left="6480" w:hanging="360"/>
      </w:pPr>
      <w:rPr>
        <w:rFonts w:ascii="Wingdings" w:hAnsi="Wingdings" w:hint="default"/>
      </w:rPr>
    </w:lvl>
  </w:abstractNum>
  <w:abstractNum w:abstractNumId="72"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3"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 w15:restartNumberingAfterBreak="0">
    <w:nsid w:val="67A446A9"/>
    <w:multiLevelType w:val="hybridMultilevel"/>
    <w:tmpl w:val="F1DAC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8A00BF9"/>
    <w:multiLevelType w:val="hybridMultilevel"/>
    <w:tmpl w:val="9EB281BE"/>
    <w:lvl w:ilvl="0" w:tplc="1D72EB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77" w15:restartNumberingAfterBreak="0">
    <w:nsid w:val="69C45405"/>
    <w:multiLevelType w:val="hybridMultilevel"/>
    <w:tmpl w:val="9F109838"/>
    <w:lvl w:ilvl="0" w:tplc="1F7C52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C3F7C4A"/>
    <w:multiLevelType w:val="hybridMultilevel"/>
    <w:tmpl w:val="1310A356"/>
    <w:lvl w:ilvl="0" w:tplc="847AAFF2">
      <w:start w:val="1"/>
      <w:numFmt w:val="bullet"/>
      <w:lvlText w:val=""/>
      <w:lvlJc w:val="left"/>
      <w:pPr>
        <w:ind w:left="720" w:hanging="360"/>
      </w:pPr>
      <w:rPr>
        <w:rFonts w:ascii="Symbol" w:hAnsi="Symbol" w:hint="default"/>
      </w:rPr>
    </w:lvl>
    <w:lvl w:ilvl="1" w:tplc="7BBEA3D8" w:tentative="1">
      <w:start w:val="1"/>
      <w:numFmt w:val="bullet"/>
      <w:lvlText w:val="o"/>
      <w:lvlJc w:val="left"/>
      <w:pPr>
        <w:ind w:left="1440" w:hanging="360"/>
      </w:pPr>
      <w:rPr>
        <w:rFonts w:ascii="Courier New" w:hAnsi="Courier New" w:hint="default"/>
      </w:rPr>
    </w:lvl>
    <w:lvl w:ilvl="2" w:tplc="22DCB75A" w:tentative="1">
      <w:start w:val="1"/>
      <w:numFmt w:val="bullet"/>
      <w:lvlText w:val=""/>
      <w:lvlJc w:val="left"/>
      <w:pPr>
        <w:ind w:left="2160" w:hanging="360"/>
      </w:pPr>
      <w:rPr>
        <w:rFonts w:ascii="Wingdings" w:hAnsi="Wingdings" w:hint="default"/>
      </w:rPr>
    </w:lvl>
    <w:lvl w:ilvl="3" w:tplc="97783F06" w:tentative="1">
      <w:start w:val="1"/>
      <w:numFmt w:val="bullet"/>
      <w:lvlText w:val=""/>
      <w:lvlJc w:val="left"/>
      <w:pPr>
        <w:ind w:left="2880" w:hanging="360"/>
      </w:pPr>
      <w:rPr>
        <w:rFonts w:ascii="Symbol" w:hAnsi="Symbol" w:hint="default"/>
      </w:rPr>
    </w:lvl>
    <w:lvl w:ilvl="4" w:tplc="3C1EB184" w:tentative="1">
      <w:start w:val="1"/>
      <w:numFmt w:val="bullet"/>
      <w:lvlText w:val="o"/>
      <w:lvlJc w:val="left"/>
      <w:pPr>
        <w:ind w:left="3600" w:hanging="360"/>
      </w:pPr>
      <w:rPr>
        <w:rFonts w:ascii="Courier New" w:hAnsi="Courier New" w:hint="default"/>
      </w:rPr>
    </w:lvl>
    <w:lvl w:ilvl="5" w:tplc="9D347052" w:tentative="1">
      <w:start w:val="1"/>
      <w:numFmt w:val="bullet"/>
      <w:lvlText w:val=""/>
      <w:lvlJc w:val="left"/>
      <w:pPr>
        <w:ind w:left="4320" w:hanging="360"/>
      </w:pPr>
      <w:rPr>
        <w:rFonts w:ascii="Wingdings" w:hAnsi="Wingdings" w:hint="default"/>
      </w:rPr>
    </w:lvl>
    <w:lvl w:ilvl="6" w:tplc="83E6AF02" w:tentative="1">
      <w:start w:val="1"/>
      <w:numFmt w:val="bullet"/>
      <w:lvlText w:val=""/>
      <w:lvlJc w:val="left"/>
      <w:pPr>
        <w:ind w:left="5040" w:hanging="360"/>
      </w:pPr>
      <w:rPr>
        <w:rFonts w:ascii="Symbol" w:hAnsi="Symbol" w:hint="default"/>
      </w:rPr>
    </w:lvl>
    <w:lvl w:ilvl="7" w:tplc="6012EC92" w:tentative="1">
      <w:start w:val="1"/>
      <w:numFmt w:val="bullet"/>
      <w:lvlText w:val="o"/>
      <w:lvlJc w:val="left"/>
      <w:pPr>
        <w:ind w:left="5760" w:hanging="360"/>
      </w:pPr>
      <w:rPr>
        <w:rFonts w:ascii="Courier New" w:hAnsi="Courier New" w:hint="default"/>
      </w:rPr>
    </w:lvl>
    <w:lvl w:ilvl="8" w:tplc="5CEC45B6" w:tentative="1">
      <w:start w:val="1"/>
      <w:numFmt w:val="bullet"/>
      <w:lvlText w:val=""/>
      <w:lvlJc w:val="left"/>
      <w:pPr>
        <w:ind w:left="6480" w:hanging="360"/>
      </w:pPr>
      <w:rPr>
        <w:rFonts w:ascii="Wingdings" w:hAnsi="Wingdings" w:hint="default"/>
      </w:rPr>
    </w:lvl>
  </w:abstractNum>
  <w:abstractNum w:abstractNumId="79" w15:restartNumberingAfterBreak="0">
    <w:nsid w:val="6E2A1B3E"/>
    <w:multiLevelType w:val="hybridMultilevel"/>
    <w:tmpl w:val="87044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E2E2E4B"/>
    <w:multiLevelType w:val="hybridMultilevel"/>
    <w:tmpl w:val="B3E838AA"/>
    <w:lvl w:ilvl="0" w:tplc="1F7C52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FF8535C"/>
    <w:multiLevelType w:val="hybridMultilevel"/>
    <w:tmpl w:val="496AEFF6"/>
    <w:lvl w:ilvl="0" w:tplc="1F7C52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4CE484F"/>
    <w:multiLevelType w:val="multilevel"/>
    <w:tmpl w:val="36969C08"/>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3" w15:restartNumberingAfterBreak="0">
    <w:nsid w:val="75A62752"/>
    <w:multiLevelType w:val="multilevel"/>
    <w:tmpl w:val="C3926F42"/>
    <w:lvl w:ilvl="0">
      <w:start w:val="1"/>
      <w:numFmt w:val="bullet"/>
      <w:lvlText w:val=""/>
      <w:lvlJc w:val="left"/>
      <w:pPr>
        <w:tabs>
          <w:tab w:val="num" w:pos="1080"/>
        </w:tabs>
        <w:ind w:left="1080" w:hanging="360"/>
      </w:pPr>
      <w:rPr>
        <w:rFonts w:ascii="Symbol" w:hAnsi="Symbol" w:hint="default"/>
        <w:sz w:val="20"/>
      </w:rPr>
    </w:lvl>
    <w:lvl w:ilvl="1">
      <w:start w:val="6"/>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7CBB7849"/>
    <w:multiLevelType w:val="hybridMultilevel"/>
    <w:tmpl w:val="FB08F594"/>
    <w:lvl w:ilvl="0" w:tplc="1F7C52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CCED832"/>
    <w:multiLevelType w:val="hybridMultilevel"/>
    <w:tmpl w:val="FFFFFFFF"/>
    <w:lvl w:ilvl="0" w:tplc="80861498">
      <w:start w:val="1"/>
      <w:numFmt w:val="bullet"/>
      <w:lvlText w:val=""/>
      <w:lvlJc w:val="left"/>
      <w:pPr>
        <w:ind w:left="720" w:hanging="360"/>
      </w:pPr>
      <w:rPr>
        <w:rFonts w:ascii="Symbol" w:hAnsi="Symbol" w:hint="default"/>
      </w:rPr>
    </w:lvl>
    <w:lvl w:ilvl="1" w:tplc="5C7A313E">
      <w:start w:val="1"/>
      <w:numFmt w:val="bullet"/>
      <w:lvlText w:val="o"/>
      <w:lvlJc w:val="left"/>
      <w:pPr>
        <w:ind w:left="1440" w:hanging="360"/>
      </w:pPr>
      <w:rPr>
        <w:rFonts w:ascii="Courier New" w:hAnsi="Courier New" w:hint="default"/>
      </w:rPr>
    </w:lvl>
    <w:lvl w:ilvl="2" w:tplc="8416CBA2">
      <w:start w:val="1"/>
      <w:numFmt w:val="bullet"/>
      <w:lvlText w:val=""/>
      <w:lvlJc w:val="left"/>
      <w:pPr>
        <w:ind w:left="2160" w:hanging="360"/>
      </w:pPr>
      <w:rPr>
        <w:rFonts w:ascii="Wingdings" w:hAnsi="Wingdings" w:hint="default"/>
      </w:rPr>
    </w:lvl>
    <w:lvl w:ilvl="3" w:tplc="C422E278">
      <w:start w:val="1"/>
      <w:numFmt w:val="bullet"/>
      <w:lvlText w:val=""/>
      <w:lvlJc w:val="left"/>
      <w:pPr>
        <w:ind w:left="2880" w:hanging="360"/>
      </w:pPr>
      <w:rPr>
        <w:rFonts w:ascii="Symbol" w:hAnsi="Symbol" w:hint="default"/>
      </w:rPr>
    </w:lvl>
    <w:lvl w:ilvl="4" w:tplc="B57262EE">
      <w:start w:val="1"/>
      <w:numFmt w:val="bullet"/>
      <w:lvlText w:val="o"/>
      <w:lvlJc w:val="left"/>
      <w:pPr>
        <w:ind w:left="3600" w:hanging="360"/>
      </w:pPr>
      <w:rPr>
        <w:rFonts w:ascii="Courier New" w:hAnsi="Courier New" w:hint="default"/>
      </w:rPr>
    </w:lvl>
    <w:lvl w:ilvl="5" w:tplc="CEAE9156">
      <w:start w:val="1"/>
      <w:numFmt w:val="bullet"/>
      <w:lvlText w:val=""/>
      <w:lvlJc w:val="left"/>
      <w:pPr>
        <w:ind w:left="4320" w:hanging="360"/>
      </w:pPr>
      <w:rPr>
        <w:rFonts w:ascii="Wingdings" w:hAnsi="Wingdings" w:hint="default"/>
      </w:rPr>
    </w:lvl>
    <w:lvl w:ilvl="6" w:tplc="09F2072A">
      <w:start w:val="1"/>
      <w:numFmt w:val="bullet"/>
      <w:lvlText w:val=""/>
      <w:lvlJc w:val="left"/>
      <w:pPr>
        <w:ind w:left="5040" w:hanging="360"/>
      </w:pPr>
      <w:rPr>
        <w:rFonts w:ascii="Symbol" w:hAnsi="Symbol" w:hint="default"/>
      </w:rPr>
    </w:lvl>
    <w:lvl w:ilvl="7" w:tplc="2578EDF6">
      <w:start w:val="1"/>
      <w:numFmt w:val="bullet"/>
      <w:lvlText w:val="o"/>
      <w:lvlJc w:val="left"/>
      <w:pPr>
        <w:ind w:left="5760" w:hanging="360"/>
      </w:pPr>
      <w:rPr>
        <w:rFonts w:ascii="Courier New" w:hAnsi="Courier New" w:hint="default"/>
      </w:rPr>
    </w:lvl>
    <w:lvl w:ilvl="8" w:tplc="AE8EE932">
      <w:start w:val="1"/>
      <w:numFmt w:val="bullet"/>
      <w:lvlText w:val=""/>
      <w:lvlJc w:val="left"/>
      <w:pPr>
        <w:ind w:left="6480" w:hanging="360"/>
      </w:pPr>
      <w:rPr>
        <w:rFonts w:ascii="Wingdings" w:hAnsi="Wingdings" w:hint="default"/>
      </w:rPr>
    </w:lvl>
  </w:abstractNum>
  <w:abstractNum w:abstractNumId="86"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E4B6998"/>
    <w:multiLevelType w:val="hybridMultilevel"/>
    <w:tmpl w:val="64C68D4A"/>
    <w:lvl w:ilvl="0" w:tplc="3306C932">
      <w:start w:val="1"/>
      <w:numFmt w:val="decimal"/>
      <w:lvlText w:val="%1."/>
      <w:lvlJc w:val="left"/>
      <w:pPr>
        <w:ind w:left="1170" w:hanging="360"/>
      </w:pPr>
    </w:lvl>
    <w:lvl w:ilvl="1" w:tplc="377E60F8">
      <w:start w:val="1"/>
      <w:numFmt w:val="lowerLetter"/>
      <w:lvlText w:val="%2."/>
      <w:lvlJc w:val="left"/>
      <w:pPr>
        <w:ind w:left="1890" w:hanging="360"/>
      </w:pPr>
    </w:lvl>
    <w:lvl w:ilvl="2" w:tplc="92A41D40">
      <w:start w:val="1"/>
      <w:numFmt w:val="lowerRoman"/>
      <w:lvlText w:val="%3."/>
      <w:lvlJc w:val="right"/>
      <w:pPr>
        <w:ind w:left="2610" w:hanging="180"/>
      </w:pPr>
    </w:lvl>
    <w:lvl w:ilvl="3" w:tplc="755CDDE8" w:tentative="1">
      <w:start w:val="1"/>
      <w:numFmt w:val="decimal"/>
      <w:lvlText w:val="%4."/>
      <w:lvlJc w:val="left"/>
      <w:pPr>
        <w:ind w:left="3330" w:hanging="360"/>
      </w:pPr>
    </w:lvl>
    <w:lvl w:ilvl="4" w:tplc="C2DADBA8" w:tentative="1">
      <w:start w:val="1"/>
      <w:numFmt w:val="lowerLetter"/>
      <w:lvlText w:val="%5."/>
      <w:lvlJc w:val="left"/>
      <w:pPr>
        <w:ind w:left="4050" w:hanging="360"/>
      </w:pPr>
    </w:lvl>
    <w:lvl w:ilvl="5" w:tplc="79344082" w:tentative="1">
      <w:start w:val="1"/>
      <w:numFmt w:val="lowerRoman"/>
      <w:lvlText w:val="%6."/>
      <w:lvlJc w:val="right"/>
      <w:pPr>
        <w:ind w:left="4770" w:hanging="180"/>
      </w:pPr>
    </w:lvl>
    <w:lvl w:ilvl="6" w:tplc="0A942C56" w:tentative="1">
      <w:start w:val="1"/>
      <w:numFmt w:val="decimal"/>
      <w:lvlText w:val="%7."/>
      <w:lvlJc w:val="left"/>
      <w:pPr>
        <w:ind w:left="5490" w:hanging="360"/>
      </w:pPr>
    </w:lvl>
    <w:lvl w:ilvl="7" w:tplc="5EA6826E" w:tentative="1">
      <w:start w:val="1"/>
      <w:numFmt w:val="lowerLetter"/>
      <w:lvlText w:val="%8."/>
      <w:lvlJc w:val="left"/>
      <w:pPr>
        <w:ind w:left="6210" w:hanging="360"/>
      </w:pPr>
    </w:lvl>
    <w:lvl w:ilvl="8" w:tplc="575A7C14" w:tentative="1">
      <w:start w:val="1"/>
      <w:numFmt w:val="lowerRoman"/>
      <w:lvlText w:val="%9."/>
      <w:lvlJc w:val="right"/>
      <w:pPr>
        <w:ind w:left="6930" w:hanging="180"/>
      </w:pPr>
    </w:lvl>
  </w:abstractNum>
  <w:abstractNum w:abstractNumId="88" w15:restartNumberingAfterBreak="0">
    <w:nsid w:val="7EEE3E23"/>
    <w:multiLevelType w:val="hybridMultilevel"/>
    <w:tmpl w:val="E500E54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9"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664120474">
    <w:abstractNumId w:val="76"/>
  </w:num>
  <w:num w:numId="2" w16cid:durableId="127211451">
    <w:abstractNumId w:val="82"/>
  </w:num>
  <w:num w:numId="3" w16cid:durableId="1178694026">
    <w:abstractNumId w:val="34"/>
  </w:num>
  <w:num w:numId="4" w16cid:durableId="1320571593">
    <w:abstractNumId w:val="34"/>
    <w:lvlOverride w:ilvl="0">
      <w:startOverride w:val="1"/>
    </w:lvlOverride>
  </w:num>
  <w:num w:numId="5" w16cid:durableId="108281242">
    <w:abstractNumId w:val="13"/>
  </w:num>
  <w:num w:numId="6" w16cid:durableId="1933464554">
    <w:abstractNumId w:val="58"/>
  </w:num>
  <w:num w:numId="7" w16cid:durableId="978193201">
    <w:abstractNumId w:val="29"/>
  </w:num>
  <w:num w:numId="8" w16cid:durableId="1810970866">
    <w:abstractNumId w:val="28"/>
  </w:num>
  <w:num w:numId="9" w16cid:durableId="1230457167">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4635607">
    <w:abstractNumId w:val="10"/>
  </w:num>
  <w:num w:numId="11" w16cid:durableId="23673223">
    <w:abstractNumId w:val="46"/>
  </w:num>
  <w:num w:numId="12" w16cid:durableId="1960647608">
    <w:abstractNumId w:val="19"/>
  </w:num>
  <w:num w:numId="13" w16cid:durableId="1757825941">
    <w:abstractNumId w:val="20"/>
  </w:num>
  <w:num w:numId="14" w16cid:durableId="1644966258">
    <w:abstractNumId w:val="52"/>
  </w:num>
  <w:num w:numId="15" w16cid:durableId="1149789611">
    <w:abstractNumId w:val="30"/>
  </w:num>
  <w:num w:numId="16" w16cid:durableId="1641878877">
    <w:abstractNumId w:val="32"/>
  </w:num>
  <w:num w:numId="17" w16cid:durableId="1636829850">
    <w:abstractNumId w:val="79"/>
  </w:num>
  <w:num w:numId="18" w16cid:durableId="1978682791">
    <w:abstractNumId w:val="74"/>
  </w:num>
  <w:num w:numId="19" w16cid:durableId="709375436">
    <w:abstractNumId w:val="86"/>
  </w:num>
  <w:num w:numId="20" w16cid:durableId="1740247719">
    <w:abstractNumId w:val="51"/>
  </w:num>
  <w:num w:numId="21" w16cid:durableId="1184974445">
    <w:abstractNumId w:val="89"/>
  </w:num>
  <w:num w:numId="22" w16cid:durableId="2026470236">
    <w:abstractNumId w:val="56"/>
  </w:num>
  <w:num w:numId="23" w16cid:durableId="1369527672">
    <w:abstractNumId w:val="72"/>
  </w:num>
  <w:num w:numId="24" w16cid:durableId="859975075">
    <w:abstractNumId w:val="0"/>
  </w:num>
  <w:num w:numId="25" w16cid:durableId="1980109438">
    <w:abstractNumId w:val="14"/>
  </w:num>
  <w:num w:numId="26" w16cid:durableId="270480658">
    <w:abstractNumId w:val="67"/>
  </w:num>
  <w:num w:numId="27" w16cid:durableId="624584562">
    <w:abstractNumId w:val="73"/>
  </w:num>
  <w:num w:numId="28" w16cid:durableId="985742460">
    <w:abstractNumId w:val="62"/>
  </w:num>
  <w:num w:numId="29" w16cid:durableId="450168827">
    <w:abstractNumId w:val="64"/>
  </w:num>
  <w:num w:numId="30" w16cid:durableId="1470393209">
    <w:abstractNumId w:val="57"/>
  </w:num>
  <w:num w:numId="31" w16cid:durableId="1107386869">
    <w:abstractNumId w:val="37"/>
  </w:num>
  <w:num w:numId="32" w16cid:durableId="1135870564">
    <w:abstractNumId w:val="25"/>
  </w:num>
  <w:num w:numId="33" w16cid:durableId="1569727235">
    <w:abstractNumId w:val="70"/>
  </w:num>
  <w:num w:numId="34" w16cid:durableId="1971667922">
    <w:abstractNumId w:val="69"/>
  </w:num>
  <w:num w:numId="35" w16cid:durableId="10880281">
    <w:abstractNumId w:val="23"/>
  </w:num>
  <w:num w:numId="36" w16cid:durableId="772094660">
    <w:abstractNumId w:val="35"/>
  </w:num>
  <w:num w:numId="37" w16cid:durableId="443037935">
    <w:abstractNumId w:val="78"/>
  </w:num>
  <w:num w:numId="38" w16cid:durableId="1516454254">
    <w:abstractNumId w:val="71"/>
  </w:num>
  <w:num w:numId="39" w16cid:durableId="1893345850">
    <w:abstractNumId w:val="24"/>
  </w:num>
  <w:num w:numId="40" w16cid:durableId="2049596912">
    <w:abstractNumId w:val="17"/>
  </w:num>
  <w:num w:numId="41" w16cid:durableId="2086218938">
    <w:abstractNumId w:val="12"/>
  </w:num>
  <w:num w:numId="42" w16cid:durableId="1210801715">
    <w:abstractNumId w:val="4"/>
  </w:num>
  <w:num w:numId="43" w16cid:durableId="1145466625">
    <w:abstractNumId w:val="41"/>
  </w:num>
  <w:num w:numId="44" w16cid:durableId="249124105">
    <w:abstractNumId w:val="40"/>
  </w:num>
  <w:num w:numId="45" w16cid:durableId="856411">
    <w:abstractNumId w:val="55"/>
  </w:num>
  <w:num w:numId="46" w16cid:durableId="1400515416">
    <w:abstractNumId w:val="1"/>
  </w:num>
  <w:num w:numId="47" w16cid:durableId="698428832">
    <w:abstractNumId w:val="45"/>
  </w:num>
  <w:num w:numId="48" w16cid:durableId="1559049230">
    <w:abstractNumId w:val="7"/>
  </w:num>
  <w:num w:numId="49" w16cid:durableId="51080730">
    <w:abstractNumId w:val="85"/>
  </w:num>
  <w:num w:numId="50" w16cid:durableId="1288513031">
    <w:abstractNumId w:val="54"/>
  </w:num>
  <w:num w:numId="51" w16cid:durableId="467666344">
    <w:abstractNumId w:val="9"/>
  </w:num>
  <w:num w:numId="52" w16cid:durableId="1310941060">
    <w:abstractNumId w:val="18"/>
  </w:num>
  <w:num w:numId="53" w16cid:durableId="1040277096">
    <w:abstractNumId w:val="16"/>
  </w:num>
  <w:num w:numId="54" w16cid:durableId="1386637526">
    <w:abstractNumId w:val="27"/>
  </w:num>
  <w:num w:numId="55" w16cid:durableId="613444095">
    <w:abstractNumId w:val="22"/>
  </w:num>
  <w:num w:numId="56" w16cid:durableId="718671587">
    <w:abstractNumId w:val="6"/>
  </w:num>
  <w:num w:numId="57" w16cid:durableId="481045898">
    <w:abstractNumId w:val="21"/>
  </w:num>
  <w:num w:numId="58" w16cid:durableId="1820344396">
    <w:abstractNumId w:val="11"/>
  </w:num>
  <w:num w:numId="59" w16cid:durableId="186410434">
    <w:abstractNumId w:val="53"/>
  </w:num>
  <w:num w:numId="60" w16cid:durableId="1808933227">
    <w:abstractNumId w:val="31"/>
  </w:num>
  <w:num w:numId="61" w16cid:durableId="1047070941">
    <w:abstractNumId w:val="83"/>
  </w:num>
  <w:num w:numId="62" w16cid:durableId="1150903570">
    <w:abstractNumId w:val="44"/>
  </w:num>
  <w:num w:numId="63" w16cid:durableId="1046682870">
    <w:abstractNumId w:val="36"/>
  </w:num>
  <w:num w:numId="64" w16cid:durableId="2135823852">
    <w:abstractNumId w:val="39"/>
  </w:num>
  <w:num w:numId="65" w16cid:durableId="50621615">
    <w:abstractNumId w:val="66"/>
  </w:num>
  <w:num w:numId="66" w16cid:durableId="2104691473">
    <w:abstractNumId w:val="15"/>
  </w:num>
  <w:num w:numId="67" w16cid:durableId="616524909">
    <w:abstractNumId w:val="50"/>
  </w:num>
  <w:num w:numId="68" w16cid:durableId="503938518">
    <w:abstractNumId w:val="49"/>
  </w:num>
  <w:num w:numId="69" w16cid:durableId="1883901633">
    <w:abstractNumId w:val="48"/>
  </w:num>
  <w:num w:numId="70" w16cid:durableId="885334780">
    <w:abstractNumId w:val="3"/>
  </w:num>
  <w:num w:numId="71" w16cid:durableId="517275824">
    <w:abstractNumId w:val="8"/>
  </w:num>
  <w:num w:numId="72" w16cid:durableId="526021153">
    <w:abstractNumId w:val="33"/>
  </w:num>
  <w:num w:numId="73" w16cid:durableId="840659427">
    <w:abstractNumId w:val="77"/>
  </w:num>
  <w:num w:numId="74" w16cid:durableId="2120559957">
    <w:abstractNumId w:val="80"/>
  </w:num>
  <w:num w:numId="75" w16cid:durableId="1357149866">
    <w:abstractNumId w:val="43"/>
  </w:num>
  <w:num w:numId="76" w16cid:durableId="1433084776">
    <w:abstractNumId w:val="84"/>
  </w:num>
  <w:num w:numId="77" w16cid:durableId="1567838788">
    <w:abstractNumId w:val="60"/>
  </w:num>
  <w:num w:numId="78" w16cid:durableId="741685341">
    <w:abstractNumId w:val="65"/>
  </w:num>
  <w:num w:numId="79" w16cid:durableId="1396006689">
    <w:abstractNumId w:val="68"/>
  </w:num>
  <w:num w:numId="80" w16cid:durableId="2069524700">
    <w:abstractNumId w:val="88"/>
  </w:num>
  <w:num w:numId="81" w16cid:durableId="1910768036">
    <w:abstractNumId w:val="5"/>
  </w:num>
  <w:num w:numId="82" w16cid:durableId="415446470">
    <w:abstractNumId w:val="81"/>
  </w:num>
  <w:num w:numId="83" w16cid:durableId="367099694">
    <w:abstractNumId w:val="63"/>
  </w:num>
  <w:num w:numId="84" w16cid:durableId="368993732">
    <w:abstractNumId w:val="61"/>
  </w:num>
  <w:num w:numId="85" w16cid:durableId="1726021863">
    <w:abstractNumId w:val="42"/>
  </w:num>
  <w:num w:numId="86" w16cid:durableId="1913929926">
    <w:abstractNumId w:val="2"/>
  </w:num>
  <w:num w:numId="87" w16cid:durableId="666903277">
    <w:abstractNumId w:val="26"/>
  </w:num>
  <w:num w:numId="88" w16cid:durableId="1888754660">
    <w:abstractNumId w:val="47"/>
  </w:num>
  <w:num w:numId="89" w16cid:durableId="281154329">
    <w:abstractNumId w:val="38"/>
  </w:num>
  <w:num w:numId="90" w16cid:durableId="1811747370">
    <w:abstractNumId w:val="75"/>
  </w:num>
  <w:num w:numId="91" w16cid:durableId="1172141088">
    <w:abstractNumId w:val="59"/>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575"/>
    <w:rsid w:val="000006B5"/>
    <w:rsid w:val="00000E1E"/>
    <w:rsid w:val="00001292"/>
    <w:rsid w:val="0000148E"/>
    <w:rsid w:val="000016A9"/>
    <w:rsid w:val="000017FC"/>
    <w:rsid w:val="000019BE"/>
    <w:rsid w:val="0000225C"/>
    <w:rsid w:val="00002367"/>
    <w:rsid w:val="00002882"/>
    <w:rsid w:val="00002924"/>
    <w:rsid w:val="00002977"/>
    <w:rsid w:val="00002C55"/>
    <w:rsid w:val="00003FB3"/>
    <w:rsid w:val="00004F0E"/>
    <w:rsid w:val="00006708"/>
    <w:rsid w:val="0000674E"/>
    <w:rsid w:val="00006BD1"/>
    <w:rsid w:val="000104AE"/>
    <w:rsid w:val="00011247"/>
    <w:rsid w:val="00011CB3"/>
    <w:rsid w:val="000127A1"/>
    <w:rsid w:val="000127E4"/>
    <w:rsid w:val="00012DD9"/>
    <w:rsid w:val="00012F9A"/>
    <w:rsid w:val="00012FC4"/>
    <w:rsid w:val="0001330D"/>
    <w:rsid w:val="000137BB"/>
    <w:rsid w:val="00014035"/>
    <w:rsid w:val="00014105"/>
    <w:rsid w:val="0001454D"/>
    <w:rsid w:val="000147C6"/>
    <w:rsid w:val="00014EF8"/>
    <w:rsid w:val="00015258"/>
    <w:rsid w:val="000153B2"/>
    <w:rsid w:val="00015862"/>
    <w:rsid w:val="00015A07"/>
    <w:rsid w:val="00015C67"/>
    <w:rsid w:val="000164B2"/>
    <w:rsid w:val="000164F7"/>
    <w:rsid w:val="00016738"/>
    <w:rsid w:val="000167EC"/>
    <w:rsid w:val="00016824"/>
    <w:rsid w:val="00016B61"/>
    <w:rsid w:val="00017459"/>
    <w:rsid w:val="0001754C"/>
    <w:rsid w:val="000203DC"/>
    <w:rsid w:val="00020D67"/>
    <w:rsid w:val="00020E45"/>
    <w:rsid w:val="00021410"/>
    <w:rsid w:val="0002143C"/>
    <w:rsid w:val="000216E1"/>
    <w:rsid w:val="0002176B"/>
    <w:rsid w:val="00021D4A"/>
    <w:rsid w:val="0002201F"/>
    <w:rsid w:val="00022561"/>
    <w:rsid w:val="00022B78"/>
    <w:rsid w:val="00022E36"/>
    <w:rsid w:val="00022E7F"/>
    <w:rsid w:val="00022F81"/>
    <w:rsid w:val="00024300"/>
    <w:rsid w:val="00024576"/>
    <w:rsid w:val="00024717"/>
    <w:rsid w:val="00025C1F"/>
    <w:rsid w:val="00025DD6"/>
    <w:rsid w:val="00025EBC"/>
    <w:rsid w:val="000260FB"/>
    <w:rsid w:val="00026BA0"/>
    <w:rsid w:val="00026D06"/>
    <w:rsid w:val="000272C3"/>
    <w:rsid w:val="0002791B"/>
    <w:rsid w:val="00027C50"/>
    <w:rsid w:val="000301CD"/>
    <w:rsid w:val="000306FF"/>
    <w:rsid w:val="00030721"/>
    <w:rsid w:val="00030C79"/>
    <w:rsid w:val="00031146"/>
    <w:rsid w:val="0003131B"/>
    <w:rsid w:val="0003134D"/>
    <w:rsid w:val="0003144B"/>
    <w:rsid w:val="00031696"/>
    <w:rsid w:val="00031752"/>
    <w:rsid w:val="0003193C"/>
    <w:rsid w:val="00031D3B"/>
    <w:rsid w:val="00031DE0"/>
    <w:rsid w:val="000321C9"/>
    <w:rsid w:val="00032421"/>
    <w:rsid w:val="00032E30"/>
    <w:rsid w:val="00033601"/>
    <w:rsid w:val="00033C94"/>
    <w:rsid w:val="0003443D"/>
    <w:rsid w:val="00034689"/>
    <w:rsid w:val="00034C4E"/>
    <w:rsid w:val="0003505D"/>
    <w:rsid w:val="000351D2"/>
    <w:rsid w:val="00035445"/>
    <w:rsid w:val="0003572C"/>
    <w:rsid w:val="00035F78"/>
    <w:rsid w:val="000362AE"/>
    <w:rsid w:val="00036771"/>
    <w:rsid w:val="000368A0"/>
    <w:rsid w:val="00036E36"/>
    <w:rsid w:val="00036F34"/>
    <w:rsid w:val="00037166"/>
    <w:rsid w:val="0004011B"/>
    <w:rsid w:val="0004012D"/>
    <w:rsid w:val="0004029F"/>
    <w:rsid w:val="00040322"/>
    <w:rsid w:val="000418C9"/>
    <w:rsid w:val="0004196F"/>
    <w:rsid w:val="00041BE3"/>
    <w:rsid w:val="00041E5E"/>
    <w:rsid w:val="000424C2"/>
    <w:rsid w:val="00043310"/>
    <w:rsid w:val="00043457"/>
    <w:rsid w:val="00043E12"/>
    <w:rsid w:val="0004410D"/>
    <w:rsid w:val="000442BB"/>
    <w:rsid w:val="00044E2D"/>
    <w:rsid w:val="000450E9"/>
    <w:rsid w:val="00045892"/>
    <w:rsid w:val="00045BE7"/>
    <w:rsid w:val="0004638E"/>
    <w:rsid w:val="0004674D"/>
    <w:rsid w:val="000467F4"/>
    <w:rsid w:val="00047094"/>
    <w:rsid w:val="00047274"/>
    <w:rsid w:val="00047D94"/>
    <w:rsid w:val="00047F58"/>
    <w:rsid w:val="00050925"/>
    <w:rsid w:val="00050E52"/>
    <w:rsid w:val="0005222A"/>
    <w:rsid w:val="00052389"/>
    <w:rsid w:val="00052A20"/>
    <w:rsid w:val="00052AE1"/>
    <w:rsid w:val="00053045"/>
    <w:rsid w:val="00053475"/>
    <w:rsid w:val="000535C9"/>
    <w:rsid w:val="00053CA3"/>
    <w:rsid w:val="00054167"/>
    <w:rsid w:val="00054277"/>
    <w:rsid w:val="0005460E"/>
    <w:rsid w:val="00054610"/>
    <w:rsid w:val="00054C91"/>
    <w:rsid w:val="00054ECF"/>
    <w:rsid w:val="000550BF"/>
    <w:rsid w:val="000551C6"/>
    <w:rsid w:val="000554B4"/>
    <w:rsid w:val="000557E4"/>
    <w:rsid w:val="00055E4E"/>
    <w:rsid w:val="00056270"/>
    <w:rsid w:val="000562EA"/>
    <w:rsid w:val="00056963"/>
    <w:rsid w:val="00056BFC"/>
    <w:rsid w:val="00056CD7"/>
    <w:rsid w:val="00056EEC"/>
    <w:rsid w:val="00056FB6"/>
    <w:rsid w:val="000570C9"/>
    <w:rsid w:val="00057BB9"/>
    <w:rsid w:val="00060B1F"/>
    <w:rsid w:val="00060E8B"/>
    <w:rsid w:val="00061203"/>
    <w:rsid w:val="00061C14"/>
    <w:rsid w:val="00061DB5"/>
    <w:rsid w:val="00062173"/>
    <w:rsid w:val="000621C1"/>
    <w:rsid w:val="000635A4"/>
    <w:rsid w:val="00063998"/>
    <w:rsid w:val="00063C57"/>
    <w:rsid w:val="00063EB2"/>
    <w:rsid w:val="0006433C"/>
    <w:rsid w:val="0006490D"/>
    <w:rsid w:val="00064B16"/>
    <w:rsid w:val="00064E9F"/>
    <w:rsid w:val="0006575A"/>
    <w:rsid w:val="0006593A"/>
    <w:rsid w:val="00065C9D"/>
    <w:rsid w:val="00065E92"/>
    <w:rsid w:val="00065EE5"/>
    <w:rsid w:val="0006602E"/>
    <w:rsid w:val="00066037"/>
    <w:rsid w:val="0006708A"/>
    <w:rsid w:val="00067267"/>
    <w:rsid w:val="000672DF"/>
    <w:rsid w:val="000700BE"/>
    <w:rsid w:val="000703E9"/>
    <w:rsid w:val="00071990"/>
    <w:rsid w:val="00071C93"/>
    <w:rsid w:val="00071F3F"/>
    <w:rsid w:val="00072684"/>
    <w:rsid w:val="00072786"/>
    <w:rsid w:val="00072A71"/>
    <w:rsid w:val="00072A8E"/>
    <w:rsid w:val="00072B0A"/>
    <w:rsid w:val="00073514"/>
    <w:rsid w:val="000736A7"/>
    <w:rsid w:val="000745AB"/>
    <w:rsid w:val="00074A80"/>
    <w:rsid w:val="00074F8E"/>
    <w:rsid w:val="00075CA1"/>
    <w:rsid w:val="00075CCC"/>
    <w:rsid w:val="00076C2F"/>
    <w:rsid w:val="0007709C"/>
    <w:rsid w:val="000770C5"/>
    <w:rsid w:val="00080A1F"/>
    <w:rsid w:val="00080D43"/>
    <w:rsid w:val="0008122C"/>
    <w:rsid w:val="0008170F"/>
    <w:rsid w:val="0008183F"/>
    <w:rsid w:val="00082305"/>
    <w:rsid w:val="000827B2"/>
    <w:rsid w:val="0008284C"/>
    <w:rsid w:val="0008486C"/>
    <w:rsid w:val="00087680"/>
    <w:rsid w:val="00087706"/>
    <w:rsid w:val="000900B3"/>
    <w:rsid w:val="00090888"/>
    <w:rsid w:val="00090999"/>
    <w:rsid w:val="00090D0C"/>
    <w:rsid w:val="00090D98"/>
    <w:rsid w:val="0009108A"/>
    <w:rsid w:val="00091C73"/>
    <w:rsid w:val="00091D28"/>
    <w:rsid w:val="0009220E"/>
    <w:rsid w:val="0009230E"/>
    <w:rsid w:val="000926B0"/>
    <w:rsid w:val="000928CF"/>
    <w:rsid w:val="00092CB1"/>
    <w:rsid w:val="00092EF4"/>
    <w:rsid w:val="00094266"/>
    <w:rsid w:val="000942FD"/>
    <w:rsid w:val="0009451B"/>
    <w:rsid w:val="000949E7"/>
    <w:rsid w:val="00094AFD"/>
    <w:rsid w:val="00094FF8"/>
    <w:rsid w:val="000950F1"/>
    <w:rsid w:val="00095407"/>
    <w:rsid w:val="00095E39"/>
    <w:rsid w:val="00095F93"/>
    <w:rsid w:val="000968B8"/>
    <w:rsid w:val="00096DDB"/>
    <w:rsid w:val="00096F89"/>
    <w:rsid w:val="000973FC"/>
    <w:rsid w:val="00097503"/>
    <w:rsid w:val="00097E67"/>
    <w:rsid w:val="00097EA0"/>
    <w:rsid w:val="000A0013"/>
    <w:rsid w:val="000A094E"/>
    <w:rsid w:val="000A0C3D"/>
    <w:rsid w:val="000A0E4C"/>
    <w:rsid w:val="000A140E"/>
    <w:rsid w:val="000A171E"/>
    <w:rsid w:val="000A1B3F"/>
    <w:rsid w:val="000A1EDD"/>
    <w:rsid w:val="000A234E"/>
    <w:rsid w:val="000A324F"/>
    <w:rsid w:val="000A347D"/>
    <w:rsid w:val="000A37B2"/>
    <w:rsid w:val="000A3EB1"/>
    <w:rsid w:val="000A4082"/>
    <w:rsid w:val="000A47FF"/>
    <w:rsid w:val="000A5001"/>
    <w:rsid w:val="000A554A"/>
    <w:rsid w:val="000A55A1"/>
    <w:rsid w:val="000A5835"/>
    <w:rsid w:val="000A5B07"/>
    <w:rsid w:val="000A61E5"/>
    <w:rsid w:val="000A67EF"/>
    <w:rsid w:val="000A72D6"/>
    <w:rsid w:val="000A772A"/>
    <w:rsid w:val="000A7AC7"/>
    <w:rsid w:val="000A7F9A"/>
    <w:rsid w:val="000B03B5"/>
    <w:rsid w:val="000B04F4"/>
    <w:rsid w:val="000B091A"/>
    <w:rsid w:val="000B0C10"/>
    <w:rsid w:val="000B0D28"/>
    <w:rsid w:val="000B1EF8"/>
    <w:rsid w:val="000B2501"/>
    <w:rsid w:val="000B2F37"/>
    <w:rsid w:val="000B3383"/>
    <w:rsid w:val="000B3526"/>
    <w:rsid w:val="000B3C39"/>
    <w:rsid w:val="000B3EDD"/>
    <w:rsid w:val="000B3FE6"/>
    <w:rsid w:val="000B5015"/>
    <w:rsid w:val="000B510B"/>
    <w:rsid w:val="000B54C0"/>
    <w:rsid w:val="000B5C51"/>
    <w:rsid w:val="000B5CF2"/>
    <w:rsid w:val="000B72E2"/>
    <w:rsid w:val="000B731F"/>
    <w:rsid w:val="000B781C"/>
    <w:rsid w:val="000B7FEA"/>
    <w:rsid w:val="000C100A"/>
    <w:rsid w:val="000C1175"/>
    <w:rsid w:val="000C11CF"/>
    <w:rsid w:val="000C13A1"/>
    <w:rsid w:val="000C1546"/>
    <w:rsid w:val="000C1AC4"/>
    <w:rsid w:val="000C1E45"/>
    <w:rsid w:val="000C2107"/>
    <w:rsid w:val="000C226D"/>
    <w:rsid w:val="000C23EC"/>
    <w:rsid w:val="000C2CDB"/>
    <w:rsid w:val="000C2E6B"/>
    <w:rsid w:val="000C3053"/>
    <w:rsid w:val="000C3155"/>
    <w:rsid w:val="000C35F4"/>
    <w:rsid w:val="000C39D5"/>
    <w:rsid w:val="000C3F7D"/>
    <w:rsid w:val="000C442A"/>
    <w:rsid w:val="000C4D5C"/>
    <w:rsid w:val="000C4ED9"/>
    <w:rsid w:val="000C5060"/>
    <w:rsid w:val="000C5231"/>
    <w:rsid w:val="000C528D"/>
    <w:rsid w:val="000C6097"/>
    <w:rsid w:val="000C6561"/>
    <w:rsid w:val="000C661F"/>
    <w:rsid w:val="000C6F0B"/>
    <w:rsid w:val="000C6F31"/>
    <w:rsid w:val="000D03D4"/>
    <w:rsid w:val="000D0901"/>
    <w:rsid w:val="000D0ABE"/>
    <w:rsid w:val="000D1EEA"/>
    <w:rsid w:val="000D21EA"/>
    <w:rsid w:val="000D235A"/>
    <w:rsid w:val="000D2460"/>
    <w:rsid w:val="000D26C9"/>
    <w:rsid w:val="000D2807"/>
    <w:rsid w:val="000D2B07"/>
    <w:rsid w:val="000D3048"/>
    <w:rsid w:val="000D37D1"/>
    <w:rsid w:val="000D3A2A"/>
    <w:rsid w:val="000D3ADA"/>
    <w:rsid w:val="000D3DF1"/>
    <w:rsid w:val="000D40E4"/>
    <w:rsid w:val="000D4552"/>
    <w:rsid w:val="000D4981"/>
    <w:rsid w:val="000D5A21"/>
    <w:rsid w:val="000D5AB7"/>
    <w:rsid w:val="000D62E0"/>
    <w:rsid w:val="000D6CE4"/>
    <w:rsid w:val="000D70C0"/>
    <w:rsid w:val="000D763B"/>
    <w:rsid w:val="000D7F14"/>
    <w:rsid w:val="000E01A8"/>
    <w:rsid w:val="000E02BB"/>
    <w:rsid w:val="000E08EA"/>
    <w:rsid w:val="000E0A3D"/>
    <w:rsid w:val="000E0D0C"/>
    <w:rsid w:val="000E0D88"/>
    <w:rsid w:val="000E0FD1"/>
    <w:rsid w:val="000E1649"/>
    <w:rsid w:val="000E1CAD"/>
    <w:rsid w:val="000E225E"/>
    <w:rsid w:val="000E291C"/>
    <w:rsid w:val="000E2C04"/>
    <w:rsid w:val="000E2DA6"/>
    <w:rsid w:val="000E3112"/>
    <w:rsid w:val="000E4129"/>
    <w:rsid w:val="000E42A0"/>
    <w:rsid w:val="000E435C"/>
    <w:rsid w:val="000E453C"/>
    <w:rsid w:val="000E47AC"/>
    <w:rsid w:val="000E4844"/>
    <w:rsid w:val="000E4FCF"/>
    <w:rsid w:val="000E51D3"/>
    <w:rsid w:val="000E57B0"/>
    <w:rsid w:val="000E57C9"/>
    <w:rsid w:val="000E5825"/>
    <w:rsid w:val="000E5A35"/>
    <w:rsid w:val="000E5B49"/>
    <w:rsid w:val="000E624F"/>
    <w:rsid w:val="000E633B"/>
    <w:rsid w:val="000E670D"/>
    <w:rsid w:val="000E6752"/>
    <w:rsid w:val="000E6AA5"/>
    <w:rsid w:val="000E713B"/>
    <w:rsid w:val="000E7228"/>
    <w:rsid w:val="000E7237"/>
    <w:rsid w:val="000F0120"/>
    <w:rsid w:val="000F02A1"/>
    <w:rsid w:val="000F0741"/>
    <w:rsid w:val="000F1579"/>
    <w:rsid w:val="000F2807"/>
    <w:rsid w:val="000F2D3C"/>
    <w:rsid w:val="000F2D67"/>
    <w:rsid w:val="000F2EF2"/>
    <w:rsid w:val="000F32A8"/>
    <w:rsid w:val="000F32D9"/>
    <w:rsid w:val="000F361E"/>
    <w:rsid w:val="000F3DC3"/>
    <w:rsid w:val="000F467E"/>
    <w:rsid w:val="000F486F"/>
    <w:rsid w:val="000F4C95"/>
    <w:rsid w:val="000F5147"/>
    <w:rsid w:val="000F514D"/>
    <w:rsid w:val="000F53CF"/>
    <w:rsid w:val="000F53FA"/>
    <w:rsid w:val="000F5AD1"/>
    <w:rsid w:val="000F5CF2"/>
    <w:rsid w:val="000F5DDA"/>
    <w:rsid w:val="000F6CC9"/>
    <w:rsid w:val="000F6E31"/>
    <w:rsid w:val="000F6F7B"/>
    <w:rsid w:val="0010050C"/>
    <w:rsid w:val="0010103E"/>
    <w:rsid w:val="001012D1"/>
    <w:rsid w:val="00101528"/>
    <w:rsid w:val="00101603"/>
    <w:rsid w:val="00101CE9"/>
    <w:rsid w:val="00101DE7"/>
    <w:rsid w:val="001028B3"/>
    <w:rsid w:val="00102A47"/>
    <w:rsid w:val="00103207"/>
    <w:rsid w:val="00103B33"/>
    <w:rsid w:val="00105841"/>
    <w:rsid w:val="001063B5"/>
    <w:rsid w:val="001063C9"/>
    <w:rsid w:val="00106423"/>
    <w:rsid w:val="0010673E"/>
    <w:rsid w:val="0010683B"/>
    <w:rsid w:val="00106843"/>
    <w:rsid w:val="00106926"/>
    <w:rsid w:val="001076A7"/>
    <w:rsid w:val="001077A5"/>
    <w:rsid w:val="001078BA"/>
    <w:rsid w:val="0011119E"/>
    <w:rsid w:val="001113F7"/>
    <w:rsid w:val="00111AE3"/>
    <w:rsid w:val="0011218F"/>
    <w:rsid w:val="0011282E"/>
    <w:rsid w:val="00112D99"/>
    <w:rsid w:val="001135F1"/>
    <w:rsid w:val="001139A7"/>
    <w:rsid w:val="00113AAA"/>
    <w:rsid w:val="00113ACF"/>
    <w:rsid w:val="00114195"/>
    <w:rsid w:val="00114C74"/>
    <w:rsid w:val="00114EB3"/>
    <w:rsid w:val="00115275"/>
    <w:rsid w:val="001153B4"/>
    <w:rsid w:val="0011544D"/>
    <w:rsid w:val="00115696"/>
    <w:rsid w:val="00117067"/>
    <w:rsid w:val="0011709B"/>
    <w:rsid w:val="0011787B"/>
    <w:rsid w:val="00117A17"/>
    <w:rsid w:val="00117B19"/>
    <w:rsid w:val="00117F00"/>
    <w:rsid w:val="001202E5"/>
    <w:rsid w:val="00120331"/>
    <w:rsid w:val="001203F6"/>
    <w:rsid w:val="001204B1"/>
    <w:rsid w:val="001204B7"/>
    <w:rsid w:val="00120B9F"/>
    <w:rsid w:val="00120F2A"/>
    <w:rsid w:val="001211A0"/>
    <w:rsid w:val="00121498"/>
    <w:rsid w:val="001216EA"/>
    <w:rsid w:val="00121705"/>
    <w:rsid w:val="00121F2A"/>
    <w:rsid w:val="001222EA"/>
    <w:rsid w:val="001222FE"/>
    <w:rsid w:val="00122365"/>
    <w:rsid w:val="00122623"/>
    <w:rsid w:val="00122A1F"/>
    <w:rsid w:val="00123521"/>
    <w:rsid w:val="00124144"/>
    <w:rsid w:val="00124186"/>
    <w:rsid w:val="00124D08"/>
    <w:rsid w:val="00124E00"/>
    <w:rsid w:val="00124E9D"/>
    <w:rsid w:val="00124FB5"/>
    <w:rsid w:val="00125D66"/>
    <w:rsid w:val="00125EDD"/>
    <w:rsid w:val="00125F3C"/>
    <w:rsid w:val="001260DD"/>
    <w:rsid w:val="00126376"/>
    <w:rsid w:val="00126B3F"/>
    <w:rsid w:val="00126F1A"/>
    <w:rsid w:val="00127577"/>
    <w:rsid w:val="00127B44"/>
    <w:rsid w:val="00127E1D"/>
    <w:rsid w:val="00130A43"/>
    <w:rsid w:val="00130DE2"/>
    <w:rsid w:val="00131097"/>
    <w:rsid w:val="00131303"/>
    <w:rsid w:val="001314B0"/>
    <w:rsid w:val="00131946"/>
    <w:rsid w:val="001320E8"/>
    <w:rsid w:val="0013210F"/>
    <w:rsid w:val="0013217E"/>
    <w:rsid w:val="001321A4"/>
    <w:rsid w:val="0013236E"/>
    <w:rsid w:val="001325B3"/>
    <w:rsid w:val="00132714"/>
    <w:rsid w:val="00133150"/>
    <w:rsid w:val="00133662"/>
    <w:rsid w:val="001336C8"/>
    <w:rsid w:val="00133B37"/>
    <w:rsid w:val="00133EA6"/>
    <w:rsid w:val="00134874"/>
    <w:rsid w:val="00134AD7"/>
    <w:rsid w:val="00134FA8"/>
    <w:rsid w:val="0013521D"/>
    <w:rsid w:val="00135273"/>
    <w:rsid w:val="00135314"/>
    <w:rsid w:val="0013595E"/>
    <w:rsid w:val="00135D77"/>
    <w:rsid w:val="00136577"/>
    <w:rsid w:val="00136A24"/>
    <w:rsid w:val="00136B5B"/>
    <w:rsid w:val="00136E88"/>
    <w:rsid w:val="00137549"/>
    <w:rsid w:val="00137B61"/>
    <w:rsid w:val="00140B73"/>
    <w:rsid w:val="00140CDF"/>
    <w:rsid w:val="00141262"/>
    <w:rsid w:val="00141A2A"/>
    <w:rsid w:val="0014217D"/>
    <w:rsid w:val="0014232C"/>
    <w:rsid w:val="001426EA"/>
    <w:rsid w:val="001429C3"/>
    <w:rsid w:val="00142EB7"/>
    <w:rsid w:val="00143560"/>
    <w:rsid w:val="00143E8D"/>
    <w:rsid w:val="001458AD"/>
    <w:rsid w:val="001464CA"/>
    <w:rsid w:val="00146A30"/>
    <w:rsid w:val="00146B00"/>
    <w:rsid w:val="0014719D"/>
    <w:rsid w:val="00147803"/>
    <w:rsid w:val="001502E4"/>
    <w:rsid w:val="001503C9"/>
    <w:rsid w:val="00151736"/>
    <w:rsid w:val="001519C3"/>
    <w:rsid w:val="00152007"/>
    <w:rsid w:val="0015228B"/>
    <w:rsid w:val="001526A4"/>
    <w:rsid w:val="00152C97"/>
    <w:rsid w:val="001532D8"/>
    <w:rsid w:val="00153333"/>
    <w:rsid w:val="00153A47"/>
    <w:rsid w:val="001543C2"/>
    <w:rsid w:val="001543FC"/>
    <w:rsid w:val="00155361"/>
    <w:rsid w:val="001553EF"/>
    <w:rsid w:val="0015605A"/>
    <w:rsid w:val="00156543"/>
    <w:rsid w:val="00156C61"/>
    <w:rsid w:val="0015748F"/>
    <w:rsid w:val="001574CB"/>
    <w:rsid w:val="00157569"/>
    <w:rsid w:val="001575F2"/>
    <w:rsid w:val="00157679"/>
    <w:rsid w:val="00157E6C"/>
    <w:rsid w:val="001601F0"/>
    <w:rsid w:val="0016107F"/>
    <w:rsid w:val="0016110D"/>
    <w:rsid w:val="00161C01"/>
    <w:rsid w:val="001620F7"/>
    <w:rsid w:val="001628C0"/>
    <w:rsid w:val="00162E65"/>
    <w:rsid w:val="0016397A"/>
    <w:rsid w:val="00163AD4"/>
    <w:rsid w:val="00163F5B"/>
    <w:rsid w:val="00164E08"/>
    <w:rsid w:val="001650CC"/>
    <w:rsid w:val="00165151"/>
    <w:rsid w:val="00165FBE"/>
    <w:rsid w:val="0016619D"/>
    <w:rsid w:val="001672BD"/>
    <w:rsid w:val="00167310"/>
    <w:rsid w:val="00167988"/>
    <w:rsid w:val="00167D3F"/>
    <w:rsid w:val="0017018E"/>
    <w:rsid w:val="0017044E"/>
    <w:rsid w:val="00170936"/>
    <w:rsid w:val="001713A7"/>
    <w:rsid w:val="001714D5"/>
    <w:rsid w:val="001717DC"/>
    <w:rsid w:val="00171F26"/>
    <w:rsid w:val="00172853"/>
    <w:rsid w:val="0017294D"/>
    <w:rsid w:val="00172BC9"/>
    <w:rsid w:val="00173EA6"/>
    <w:rsid w:val="00174654"/>
    <w:rsid w:val="001748B4"/>
    <w:rsid w:val="00174DBC"/>
    <w:rsid w:val="00175BBD"/>
    <w:rsid w:val="00175C01"/>
    <w:rsid w:val="00175F79"/>
    <w:rsid w:val="0017603F"/>
    <w:rsid w:val="001760A7"/>
    <w:rsid w:val="00176A22"/>
    <w:rsid w:val="00176C50"/>
    <w:rsid w:val="00176DC0"/>
    <w:rsid w:val="00176F65"/>
    <w:rsid w:val="00176FED"/>
    <w:rsid w:val="001771BF"/>
    <w:rsid w:val="00177423"/>
    <w:rsid w:val="00177BEC"/>
    <w:rsid w:val="001808F3"/>
    <w:rsid w:val="001812F4"/>
    <w:rsid w:val="00181D49"/>
    <w:rsid w:val="00181DDE"/>
    <w:rsid w:val="001825A3"/>
    <w:rsid w:val="001829ED"/>
    <w:rsid w:val="00183033"/>
    <w:rsid w:val="00183206"/>
    <w:rsid w:val="00183DDE"/>
    <w:rsid w:val="00183F8F"/>
    <w:rsid w:val="00183FCD"/>
    <w:rsid w:val="001842C9"/>
    <w:rsid w:val="0018490D"/>
    <w:rsid w:val="00184AF0"/>
    <w:rsid w:val="00184C65"/>
    <w:rsid w:val="00184DD0"/>
    <w:rsid w:val="00184DF4"/>
    <w:rsid w:val="00185DF2"/>
    <w:rsid w:val="00186535"/>
    <w:rsid w:val="00186C3A"/>
    <w:rsid w:val="00186CBF"/>
    <w:rsid w:val="0018766A"/>
    <w:rsid w:val="00187A0D"/>
    <w:rsid w:val="00187BF0"/>
    <w:rsid w:val="00190329"/>
    <w:rsid w:val="001908C4"/>
    <w:rsid w:val="001910A8"/>
    <w:rsid w:val="001917B1"/>
    <w:rsid w:val="00191AA7"/>
    <w:rsid w:val="00191AC8"/>
    <w:rsid w:val="00191D3D"/>
    <w:rsid w:val="00191EB5"/>
    <w:rsid w:val="001925A5"/>
    <w:rsid w:val="00192A69"/>
    <w:rsid w:val="00192D3B"/>
    <w:rsid w:val="00193252"/>
    <w:rsid w:val="00193A65"/>
    <w:rsid w:val="00193BD2"/>
    <w:rsid w:val="001941F9"/>
    <w:rsid w:val="00194707"/>
    <w:rsid w:val="00196838"/>
    <w:rsid w:val="00196ED6"/>
    <w:rsid w:val="001972BF"/>
    <w:rsid w:val="001975AE"/>
    <w:rsid w:val="001A020F"/>
    <w:rsid w:val="001A1D1B"/>
    <w:rsid w:val="001A1EBC"/>
    <w:rsid w:val="001A21A3"/>
    <w:rsid w:val="001A237C"/>
    <w:rsid w:val="001A23C5"/>
    <w:rsid w:val="001A2781"/>
    <w:rsid w:val="001A336B"/>
    <w:rsid w:val="001A39B5"/>
    <w:rsid w:val="001A4555"/>
    <w:rsid w:val="001A4BC3"/>
    <w:rsid w:val="001A50A6"/>
    <w:rsid w:val="001A5E87"/>
    <w:rsid w:val="001A5F2C"/>
    <w:rsid w:val="001A6841"/>
    <w:rsid w:val="001A6CF6"/>
    <w:rsid w:val="001A7004"/>
    <w:rsid w:val="001A7B8E"/>
    <w:rsid w:val="001B01A3"/>
    <w:rsid w:val="001B060E"/>
    <w:rsid w:val="001B0B45"/>
    <w:rsid w:val="001B1055"/>
    <w:rsid w:val="001B10B8"/>
    <w:rsid w:val="001B2D75"/>
    <w:rsid w:val="001B2E07"/>
    <w:rsid w:val="001B30A3"/>
    <w:rsid w:val="001B33FB"/>
    <w:rsid w:val="001B3794"/>
    <w:rsid w:val="001B3821"/>
    <w:rsid w:val="001B39BE"/>
    <w:rsid w:val="001B3FC9"/>
    <w:rsid w:val="001B41A6"/>
    <w:rsid w:val="001B46EC"/>
    <w:rsid w:val="001B5076"/>
    <w:rsid w:val="001B572F"/>
    <w:rsid w:val="001B593E"/>
    <w:rsid w:val="001B6A0A"/>
    <w:rsid w:val="001B6DE3"/>
    <w:rsid w:val="001B6F9E"/>
    <w:rsid w:val="001B787B"/>
    <w:rsid w:val="001B7CD8"/>
    <w:rsid w:val="001B7F0B"/>
    <w:rsid w:val="001C103C"/>
    <w:rsid w:val="001C1226"/>
    <w:rsid w:val="001C180A"/>
    <w:rsid w:val="001C1B8D"/>
    <w:rsid w:val="001C1DD6"/>
    <w:rsid w:val="001C35BA"/>
    <w:rsid w:val="001C35D0"/>
    <w:rsid w:val="001C39AF"/>
    <w:rsid w:val="001C416B"/>
    <w:rsid w:val="001C4513"/>
    <w:rsid w:val="001C4E50"/>
    <w:rsid w:val="001C4F43"/>
    <w:rsid w:val="001C5098"/>
    <w:rsid w:val="001C547F"/>
    <w:rsid w:val="001C5C3A"/>
    <w:rsid w:val="001C694B"/>
    <w:rsid w:val="001C6966"/>
    <w:rsid w:val="001C6CF9"/>
    <w:rsid w:val="001C7BD5"/>
    <w:rsid w:val="001D0A61"/>
    <w:rsid w:val="001D0A7C"/>
    <w:rsid w:val="001D1554"/>
    <w:rsid w:val="001D156F"/>
    <w:rsid w:val="001D1727"/>
    <w:rsid w:val="001D1876"/>
    <w:rsid w:val="001D1BC4"/>
    <w:rsid w:val="001D1E19"/>
    <w:rsid w:val="001D1F93"/>
    <w:rsid w:val="001D2607"/>
    <w:rsid w:val="001D2960"/>
    <w:rsid w:val="001D2B4D"/>
    <w:rsid w:val="001D31F2"/>
    <w:rsid w:val="001D3379"/>
    <w:rsid w:val="001D366C"/>
    <w:rsid w:val="001D3C4C"/>
    <w:rsid w:val="001D415E"/>
    <w:rsid w:val="001D5698"/>
    <w:rsid w:val="001D599D"/>
    <w:rsid w:val="001D5A7B"/>
    <w:rsid w:val="001D6249"/>
    <w:rsid w:val="001D63ED"/>
    <w:rsid w:val="001D6469"/>
    <w:rsid w:val="001D67DF"/>
    <w:rsid w:val="001D6D3D"/>
    <w:rsid w:val="001D72D5"/>
    <w:rsid w:val="001D7360"/>
    <w:rsid w:val="001D7A4F"/>
    <w:rsid w:val="001D7DDA"/>
    <w:rsid w:val="001E04DB"/>
    <w:rsid w:val="001E063D"/>
    <w:rsid w:val="001E0AB5"/>
    <w:rsid w:val="001E0BB7"/>
    <w:rsid w:val="001E1C79"/>
    <w:rsid w:val="001E3A7E"/>
    <w:rsid w:val="001E3BCC"/>
    <w:rsid w:val="001E475E"/>
    <w:rsid w:val="001E476F"/>
    <w:rsid w:val="001E48AA"/>
    <w:rsid w:val="001E4BA1"/>
    <w:rsid w:val="001E4E52"/>
    <w:rsid w:val="001E4E8C"/>
    <w:rsid w:val="001E52C1"/>
    <w:rsid w:val="001E548C"/>
    <w:rsid w:val="001E616B"/>
    <w:rsid w:val="001E69E0"/>
    <w:rsid w:val="001E6EDA"/>
    <w:rsid w:val="001E7207"/>
    <w:rsid w:val="001E7360"/>
    <w:rsid w:val="001E7B34"/>
    <w:rsid w:val="001F0124"/>
    <w:rsid w:val="001F0D28"/>
    <w:rsid w:val="001F0F8C"/>
    <w:rsid w:val="001F13C1"/>
    <w:rsid w:val="001F2CEA"/>
    <w:rsid w:val="001F34DF"/>
    <w:rsid w:val="001F3DA7"/>
    <w:rsid w:val="001F4170"/>
    <w:rsid w:val="001F48D8"/>
    <w:rsid w:val="001F51E5"/>
    <w:rsid w:val="001F5235"/>
    <w:rsid w:val="001F5CA6"/>
    <w:rsid w:val="001F6AE5"/>
    <w:rsid w:val="001F71E5"/>
    <w:rsid w:val="001F7501"/>
    <w:rsid w:val="001F75EE"/>
    <w:rsid w:val="001F7934"/>
    <w:rsid w:val="001F7D9B"/>
    <w:rsid w:val="002002A3"/>
    <w:rsid w:val="00200A3C"/>
    <w:rsid w:val="00200B54"/>
    <w:rsid w:val="00201658"/>
    <w:rsid w:val="00201C5F"/>
    <w:rsid w:val="00202503"/>
    <w:rsid w:val="00202600"/>
    <w:rsid w:val="00202ADF"/>
    <w:rsid w:val="00203294"/>
    <w:rsid w:val="00203D63"/>
    <w:rsid w:val="00204A9D"/>
    <w:rsid w:val="00204B08"/>
    <w:rsid w:val="00204B09"/>
    <w:rsid w:val="00204F06"/>
    <w:rsid w:val="00204F3D"/>
    <w:rsid w:val="002050D9"/>
    <w:rsid w:val="0020523A"/>
    <w:rsid w:val="0020555F"/>
    <w:rsid w:val="002059D0"/>
    <w:rsid w:val="00205CE3"/>
    <w:rsid w:val="0020642D"/>
    <w:rsid w:val="00206955"/>
    <w:rsid w:val="00206964"/>
    <w:rsid w:val="00206A96"/>
    <w:rsid w:val="00206EEA"/>
    <w:rsid w:val="0021038D"/>
    <w:rsid w:val="002106A9"/>
    <w:rsid w:val="00210920"/>
    <w:rsid w:val="00210BE9"/>
    <w:rsid w:val="00211701"/>
    <w:rsid w:val="00211CF9"/>
    <w:rsid w:val="002124CF"/>
    <w:rsid w:val="00212F7E"/>
    <w:rsid w:val="00213238"/>
    <w:rsid w:val="00213389"/>
    <w:rsid w:val="002133EE"/>
    <w:rsid w:val="002135FF"/>
    <w:rsid w:val="00213C5C"/>
    <w:rsid w:val="00213CB8"/>
    <w:rsid w:val="00213F2C"/>
    <w:rsid w:val="002156F1"/>
    <w:rsid w:val="0021572B"/>
    <w:rsid w:val="00215D94"/>
    <w:rsid w:val="00215F90"/>
    <w:rsid w:val="00216257"/>
    <w:rsid w:val="002168AC"/>
    <w:rsid w:val="00216FF8"/>
    <w:rsid w:val="00217530"/>
    <w:rsid w:val="00217E09"/>
    <w:rsid w:val="00220012"/>
    <w:rsid w:val="002207C7"/>
    <w:rsid w:val="00220DAE"/>
    <w:rsid w:val="00220EBA"/>
    <w:rsid w:val="00221647"/>
    <w:rsid w:val="002222CC"/>
    <w:rsid w:val="00222440"/>
    <w:rsid w:val="002224F3"/>
    <w:rsid w:val="00222887"/>
    <w:rsid w:val="00222DF3"/>
    <w:rsid w:val="00222FB1"/>
    <w:rsid w:val="0022319F"/>
    <w:rsid w:val="00223238"/>
    <w:rsid w:val="00223362"/>
    <w:rsid w:val="002235F8"/>
    <w:rsid w:val="00223F4A"/>
    <w:rsid w:val="00224742"/>
    <w:rsid w:val="00224C7B"/>
    <w:rsid w:val="00224E3A"/>
    <w:rsid w:val="0022628F"/>
    <w:rsid w:val="00226E8C"/>
    <w:rsid w:val="00226F15"/>
    <w:rsid w:val="00226FC9"/>
    <w:rsid w:val="002274BD"/>
    <w:rsid w:val="00227873"/>
    <w:rsid w:val="00227D02"/>
    <w:rsid w:val="0023037E"/>
    <w:rsid w:val="00230E48"/>
    <w:rsid w:val="0023133B"/>
    <w:rsid w:val="002313B8"/>
    <w:rsid w:val="0023154E"/>
    <w:rsid w:val="00231A59"/>
    <w:rsid w:val="00231C4D"/>
    <w:rsid w:val="00231C62"/>
    <w:rsid w:val="002325D2"/>
    <w:rsid w:val="002329A4"/>
    <w:rsid w:val="00232A08"/>
    <w:rsid w:val="00232EDD"/>
    <w:rsid w:val="00233715"/>
    <w:rsid w:val="00233EBA"/>
    <w:rsid w:val="00234038"/>
    <w:rsid w:val="0023484B"/>
    <w:rsid w:val="00235301"/>
    <w:rsid w:val="002355A6"/>
    <w:rsid w:val="002357AC"/>
    <w:rsid w:val="002367E1"/>
    <w:rsid w:val="00236922"/>
    <w:rsid w:val="002369E0"/>
    <w:rsid w:val="00236D57"/>
    <w:rsid w:val="002370CD"/>
    <w:rsid w:val="00237DBC"/>
    <w:rsid w:val="00237E62"/>
    <w:rsid w:val="002401F6"/>
    <w:rsid w:val="002402EC"/>
    <w:rsid w:val="00241058"/>
    <w:rsid w:val="00241B49"/>
    <w:rsid w:val="00241C22"/>
    <w:rsid w:val="00242104"/>
    <w:rsid w:val="00242213"/>
    <w:rsid w:val="002426F6"/>
    <w:rsid w:val="0024335C"/>
    <w:rsid w:val="002433EB"/>
    <w:rsid w:val="00243510"/>
    <w:rsid w:val="002436CC"/>
    <w:rsid w:val="002436E9"/>
    <w:rsid w:val="00243E5A"/>
    <w:rsid w:val="00244359"/>
    <w:rsid w:val="002445BB"/>
    <w:rsid w:val="002449FD"/>
    <w:rsid w:val="00244ACD"/>
    <w:rsid w:val="00244EF9"/>
    <w:rsid w:val="00245626"/>
    <w:rsid w:val="0024593B"/>
    <w:rsid w:val="00245FA5"/>
    <w:rsid w:val="00246081"/>
    <w:rsid w:val="002464BD"/>
    <w:rsid w:val="002466B0"/>
    <w:rsid w:val="00246814"/>
    <w:rsid w:val="00246AAA"/>
    <w:rsid w:val="00246ACE"/>
    <w:rsid w:val="00246D86"/>
    <w:rsid w:val="00247341"/>
    <w:rsid w:val="002474CA"/>
    <w:rsid w:val="002477D8"/>
    <w:rsid w:val="0024787E"/>
    <w:rsid w:val="00247972"/>
    <w:rsid w:val="002502BD"/>
    <w:rsid w:val="00250724"/>
    <w:rsid w:val="002507DE"/>
    <w:rsid w:val="00250AA6"/>
    <w:rsid w:val="00250D13"/>
    <w:rsid w:val="002514C3"/>
    <w:rsid w:val="0025150F"/>
    <w:rsid w:val="00251589"/>
    <w:rsid w:val="0025190F"/>
    <w:rsid w:val="00252923"/>
    <w:rsid w:val="00252EAB"/>
    <w:rsid w:val="00253425"/>
    <w:rsid w:val="00253977"/>
    <w:rsid w:val="00254BB1"/>
    <w:rsid w:val="00254C1E"/>
    <w:rsid w:val="00254C49"/>
    <w:rsid w:val="0025562E"/>
    <w:rsid w:val="002556D6"/>
    <w:rsid w:val="002559E6"/>
    <w:rsid w:val="0025614F"/>
    <w:rsid w:val="00256292"/>
    <w:rsid w:val="0025672C"/>
    <w:rsid w:val="00256A51"/>
    <w:rsid w:val="00256CAD"/>
    <w:rsid w:val="0025733E"/>
    <w:rsid w:val="00260137"/>
    <w:rsid w:val="0026032C"/>
    <w:rsid w:val="00260EFC"/>
    <w:rsid w:val="00261DE0"/>
    <w:rsid w:val="002625EE"/>
    <w:rsid w:val="0026261C"/>
    <w:rsid w:val="00262E8E"/>
    <w:rsid w:val="0026335F"/>
    <w:rsid w:val="0026403B"/>
    <w:rsid w:val="002643BD"/>
    <w:rsid w:val="0026446A"/>
    <w:rsid w:val="002654FB"/>
    <w:rsid w:val="002658BF"/>
    <w:rsid w:val="00265A63"/>
    <w:rsid w:val="00265C93"/>
    <w:rsid w:val="002661C1"/>
    <w:rsid w:val="0026632A"/>
    <w:rsid w:val="00266C42"/>
    <w:rsid w:val="00267336"/>
    <w:rsid w:val="002675B7"/>
    <w:rsid w:val="0026771A"/>
    <w:rsid w:val="00267D63"/>
    <w:rsid w:val="00270433"/>
    <w:rsid w:val="0027144B"/>
    <w:rsid w:val="002720E0"/>
    <w:rsid w:val="0027242A"/>
    <w:rsid w:val="002728A7"/>
    <w:rsid w:val="002731CB"/>
    <w:rsid w:val="0027321B"/>
    <w:rsid w:val="002732FC"/>
    <w:rsid w:val="002734FD"/>
    <w:rsid w:val="00273C31"/>
    <w:rsid w:val="00274056"/>
    <w:rsid w:val="002742A2"/>
    <w:rsid w:val="00274AFB"/>
    <w:rsid w:val="00274BFC"/>
    <w:rsid w:val="00274DD8"/>
    <w:rsid w:val="00275200"/>
    <w:rsid w:val="00275426"/>
    <w:rsid w:val="00275EA0"/>
    <w:rsid w:val="00276C6E"/>
    <w:rsid w:val="0027773F"/>
    <w:rsid w:val="00277855"/>
    <w:rsid w:val="00277CE0"/>
    <w:rsid w:val="00280662"/>
    <w:rsid w:val="00280802"/>
    <w:rsid w:val="00280BFC"/>
    <w:rsid w:val="00280C87"/>
    <w:rsid w:val="00280F47"/>
    <w:rsid w:val="002813E4"/>
    <w:rsid w:val="0028164D"/>
    <w:rsid w:val="0028203A"/>
    <w:rsid w:val="00282D3B"/>
    <w:rsid w:val="00282E85"/>
    <w:rsid w:val="00283C3B"/>
    <w:rsid w:val="00283FFC"/>
    <w:rsid w:val="0028489A"/>
    <w:rsid w:val="00284BE1"/>
    <w:rsid w:val="00284E15"/>
    <w:rsid w:val="00284FF6"/>
    <w:rsid w:val="002859AB"/>
    <w:rsid w:val="00285D8A"/>
    <w:rsid w:val="002861F6"/>
    <w:rsid w:val="002866B7"/>
    <w:rsid w:val="002876EE"/>
    <w:rsid w:val="002878C2"/>
    <w:rsid w:val="00287D0A"/>
    <w:rsid w:val="00287EE6"/>
    <w:rsid w:val="0029057D"/>
    <w:rsid w:val="002905E3"/>
    <w:rsid w:val="00290F76"/>
    <w:rsid w:val="0029116A"/>
    <w:rsid w:val="00291A2C"/>
    <w:rsid w:val="00291A93"/>
    <w:rsid w:val="002928B3"/>
    <w:rsid w:val="00293303"/>
    <w:rsid w:val="00293AB0"/>
    <w:rsid w:val="0029458D"/>
    <w:rsid w:val="0029472C"/>
    <w:rsid w:val="00294945"/>
    <w:rsid w:val="00295785"/>
    <w:rsid w:val="00295B89"/>
    <w:rsid w:val="00295E40"/>
    <w:rsid w:val="00296077"/>
    <w:rsid w:val="00296556"/>
    <w:rsid w:val="00296BAF"/>
    <w:rsid w:val="00296D3B"/>
    <w:rsid w:val="00297384"/>
    <w:rsid w:val="00297455"/>
    <w:rsid w:val="0029752F"/>
    <w:rsid w:val="00297637"/>
    <w:rsid w:val="00297B92"/>
    <w:rsid w:val="002A0B82"/>
    <w:rsid w:val="002A0D09"/>
    <w:rsid w:val="002A0F43"/>
    <w:rsid w:val="002A13DD"/>
    <w:rsid w:val="002A15F8"/>
    <w:rsid w:val="002A18F8"/>
    <w:rsid w:val="002A28AC"/>
    <w:rsid w:val="002A2ACA"/>
    <w:rsid w:val="002A2BFC"/>
    <w:rsid w:val="002A2CFA"/>
    <w:rsid w:val="002A332F"/>
    <w:rsid w:val="002A36D3"/>
    <w:rsid w:val="002A3C8F"/>
    <w:rsid w:val="002A401B"/>
    <w:rsid w:val="002A40FB"/>
    <w:rsid w:val="002A426C"/>
    <w:rsid w:val="002A497A"/>
    <w:rsid w:val="002A4AAA"/>
    <w:rsid w:val="002A55CD"/>
    <w:rsid w:val="002A5B96"/>
    <w:rsid w:val="002A68EE"/>
    <w:rsid w:val="002A6E4F"/>
    <w:rsid w:val="002A75F6"/>
    <w:rsid w:val="002A7DC1"/>
    <w:rsid w:val="002B0294"/>
    <w:rsid w:val="002B09A3"/>
    <w:rsid w:val="002B0CAA"/>
    <w:rsid w:val="002B10D6"/>
    <w:rsid w:val="002B16EA"/>
    <w:rsid w:val="002B1AF8"/>
    <w:rsid w:val="002B1BFD"/>
    <w:rsid w:val="002B233D"/>
    <w:rsid w:val="002B28C6"/>
    <w:rsid w:val="002B2ABD"/>
    <w:rsid w:val="002B2AFD"/>
    <w:rsid w:val="002B2BCF"/>
    <w:rsid w:val="002B2D27"/>
    <w:rsid w:val="002B3411"/>
    <w:rsid w:val="002B3DB9"/>
    <w:rsid w:val="002B4147"/>
    <w:rsid w:val="002B4445"/>
    <w:rsid w:val="002B4938"/>
    <w:rsid w:val="002B56FA"/>
    <w:rsid w:val="002B5BE6"/>
    <w:rsid w:val="002B657E"/>
    <w:rsid w:val="002B6848"/>
    <w:rsid w:val="002B6E90"/>
    <w:rsid w:val="002B7DB5"/>
    <w:rsid w:val="002C0042"/>
    <w:rsid w:val="002C0888"/>
    <w:rsid w:val="002C0AD8"/>
    <w:rsid w:val="002C0F60"/>
    <w:rsid w:val="002C235A"/>
    <w:rsid w:val="002C283B"/>
    <w:rsid w:val="002C2856"/>
    <w:rsid w:val="002C287C"/>
    <w:rsid w:val="002C29CF"/>
    <w:rsid w:val="002C2CDD"/>
    <w:rsid w:val="002C3496"/>
    <w:rsid w:val="002C38E3"/>
    <w:rsid w:val="002C4072"/>
    <w:rsid w:val="002C4C64"/>
    <w:rsid w:val="002C57B6"/>
    <w:rsid w:val="002C588C"/>
    <w:rsid w:val="002C5981"/>
    <w:rsid w:val="002C604D"/>
    <w:rsid w:val="002C6942"/>
    <w:rsid w:val="002C6F5F"/>
    <w:rsid w:val="002C7323"/>
    <w:rsid w:val="002C77D0"/>
    <w:rsid w:val="002C791D"/>
    <w:rsid w:val="002D0BEB"/>
    <w:rsid w:val="002D0BED"/>
    <w:rsid w:val="002D14DC"/>
    <w:rsid w:val="002D2727"/>
    <w:rsid w:val="002D2A7A"/>
    <w:rsid w:val="002D2E9C"/>
    <w:rsid w:val="002D3009"/>
    <w:rsid w:val="002D3240"/>
    <w:rsid w:val="002D3FE8"/>
    <w:rsid w:val="002D4059"/>
    <w:rsid w:val="002D42CE"/>
    <w:rsid w:val="002D42D5"/>
    <w:rsid w:val="002D43EB"/>
    <w:rsid w:val="002D4864"/>
    <w:rsid w:val="002D5D83"/>
    <w:rsid w:val="002D61A4"/>
    <w:rsid w:val="002D6736"/>
    <w:rsid w:val="002D67BD"/>
    <w:rsid w:val="002D6C38"/>
    <w:rsid w:val="002D7C85"/>
    <w:rsid w:val="002D7F68"/>
    <w:rsid w:val="002E0582"/>
    <w:rsid w:val="002E09CC"/>
    <w:rsid w:val="002E0B1A"/>
    <w:rsid w:val="002E0FAD"/>
    <w:rsid w:val="002E1C07"/>
    <w:rsid w:val="002E25E9"/>
    <w:rsid w:val="002E265C"/>
    <w:rsid w:val="002E2928"/>
    <w:rsid w:val="002E2ACC"/>
    <w:rsid w:val="002E2EEB"/>
    <w:rsid w:val="002E31F3"/>
    <w:rsid w:val="002E33C2"/>
    <w:rsid w:val="002E359E"/>
    <w:rsid w:val="002E3894"/>
    <w:rsid w:val="002E394F"/>
    <w:rsid w:val="002E395C"/>
    <w:rsid w:val="002E4291"/>
    <w:rsid w:val="002E479C"/>
    <w:rsid w:val="002E4A9F"/>
    <w:rsid w:val="002E4AAE"/>
    <w:rsid w:val="002E5627"/>
    <w:rsid w:val="002E5711"/>
    <w:rsid w:val="002E5A91"/>
    <w:rsid w:val="002E5FD2"/>
    <w:rsid w:val="002E6032"/>
    <w:rsid w:val="002E6C17"/>
    <w:rsid w:val="002E6F30"/>
    <w:rsid w:val="002E76F3"/>
    <w:rsid w:val="002E799B"/>
    <w:rsid w:val="002E7DB8"/>
    <w:rsid w:val="002E7F2D"/>
    <w:rsid w:val="002F01D4"/>
    <w:rsid w:val="002F0ABA"/>
    <w:rsid w:val="002F0D6B"/>
    <w:rsid w:val="002F1182"/>
    <w:rsid w:val="002F1228"/>
    <w:rsid w:val="002F15BA"/>
    <w:rsid w:val="002F1EF8"/>
    <w:rsid w:val="002F209E"/>
    <w:rsid w:val="002F20B7"/>
    <w:rsid w:val="002F2A53"/>
    <w:rsid w:val="002F2B18"/>
    <w:rsid w:val="002F2C1B"/>
    <w:rsid w:val="002F2FC6"/>
    <w:rsid w:val="002F33F5"/>
    <w:rsid w:val="002F358A"/>
    <w:rsid w:val="002F3892"/>
    <w:rsid w:val="002F3D49"/>
    <w:rsid w:val="002F453D"/>
    <w:rsid w:val="002F475A"/>
    <w:rsid w:val="002F4A2C"/>
    <w:rsid w:val="002F4A35"/>
    <w:rsid w:val="002F4FF7"/>
    <w:rsid w:val="002F5059"/>
    <w:rsid w:val="002F6178"/>
    <w:rsid w:val="002F6416"/>
    <w:rsid w:val="002F6D9B"/>
    <w:rsid w:val="002F6DB1"/>
    <w:rsid w:val="002F756F"/>
    <w:rsid w:val="002F7617"/>
    <w:rsid w:val="002F761B"/>
    <w:rsid w:val="002F7754"/>
    <w:rsid w:val="002F78DB"/>
    <w:rsid w:val="003003BF"/>
    <w:rsid w:val="0030047F"/>
    <w:rsid w:val="003018B3"/>
    <w:rsid w:val="00301B0B"/>
    <w:rsid w:val="00301D81"/>
    <w:rsid w:val="0030253C"/>
    <w:rsid w:val="0030287F"/>
    <w:rsid w:val="00302D11"/>
    <w:rsid w:val="00303168"/>
    <w:rsid w:val="0030375E"/>
    <w:rsid w:val="00303C74"/>
    <w:rsid w:val="00304259"/>
    <w:rsid w:val="0030474A"/>
    <w:rsid w:val="003048A8"/>
    <w:rsid w:val="00304DCE"/>
    <w:rsid w:val="003051D4"/>
    <w:rsid w:val="0030532B"/>
    <w:rsid w:val="003059E8"/>
    <w:rsid w:val="00305A71"/>
    <w:rsid w:val="003061A4"/>
    <w:rsid w:val="003061E3"/>
    <w:rsid w:val="0030629E"/>
    <w:rsid w:val="003065CD"/>
    <w:rsid w:val="00306724"/>
    <w:rsid w:val="00307038"/>
    <w:rsid w:val="0030707F"/>
    <w:rsid w:val="003070E5"/>
    <w:rsid w:val="00307CB6"/>
    <w:rsid w:val="00307EB0"/>
    <w:rsid w:val="00310990"/>
    <w:rsid w:val="00310A09"/>
    <w:rsid w:val="00310B7B"/>
    <w:rsid w:val="0031159D"/>
    <w:rsid w:val="00311748"/>
    <w:rsid w:val="003117BF"/>
    <w:rsid w:val="00312609"/>
    <w:rsid w:val="0031369C"/>
    <w:rsid w:val="00313BEE"/>
    <w:rsid w:val="00314575"/>
    <w:rsid w:val="00314DF6"/>
    <w:rsid w:val="003158DA"/>
    <w:rsid w:val="00315B0E"/>
    <w:rsid w:val="003161FA"/>
    <w:rsid w:val="00317335"/>
    <w:rsid w:val="00317810"/>
    <w:rsid w:val="00317B1A"/>
    <w:rsid w:val="00320077"/>
    <w:rsid w:val="003204FE"/>
    <w:rsid w:val="0032088B"/>
    <w:rsid w:val="00321218"/>
    <w:rsid w:val="00321794"/>
    <w:rsid w:val="00321ABD"/>
    <w:rsid w:val="00321E9E"/>
    <w:rsid w:val="00322485"/>
    <w:rsid w:val="003225DF"/>
    <w:rsid w:val="00323406"/>
    <w:rsid w:val="0032381A"/>
    <w:rsid w:val="00323963"/>
    <w:rsid w:val="00324366"/>
    <w:rsid w:val="0032493C"/>
    <w:rsid w:val="0032515A"/>
    <w:rsid w:val="00325454"/>
    <w:rsid w:val="003258D9"/>
    <w:rsid w:val="00325BA3"/>
    <w:rsid w:val="00326A12"/>
    <w:rsid w:val="00326C35"/>
    <w:rsid w:val="00326E79"/>
    <w:rsid w:val="0032701E"/>
    <w:rsid w:val="00327975"/>
    <w:rsid w:val="00327B3B"/>
    <w:rsid w:val="00330202"/>
    <w:rsid w:val="00330220"/>
    <w:rsid w:val="00330317"/>
    <w:rsid w:val="003313BC"/>
    <w:rsid w:val="0033175D"/>
    <w:rsid w:val="00331E13"/>
    <w:rsid w:val="00331ECA"/>
    <w:rsid w:val="003327DF"/>
    <w:rsid w:val="00332ABF"/>
    <w:rsid w:val="00333074"/>
    <w:rsid w:val="00333724"/>
    <w:rsid w:val="003337B8"/>
    <w:rsid w:val="00333D94"/>
    <w:rsid w:val="0033466D"/>
    <w:rsid w:val="003346E5"/>
    <w:rsid w:val="00334D6D"/>
    <w:rsid w:val="003351D5"/>
    <w:rsid w:val="003356CE"/>
    <w:rsid w:val="00335B97"/>
    <w:rsid w:val="00335CC1"/>
    <w:rsid w:val="00335F72"/>
    <w:rsid w:val="003363E0"/>
    <w:rsid w:val="0033689D"/>
    <w:rsid w:val="00336AF7"/>
    <w:rsid w:val="003371EB"/>
    <w:rsid w:val="0033749A"/>
    <w:rsid w:val="0034066B"/>
    <w:rsid w:val="003412A7"/>
    <w:rsid w:val="00341EAE"/>
    <w:rsid w:val="00342111"/>
    <w:rsid w:val="00342157"/>
    <w:rsid w:val="003421A2"/>
    <w:rsid w:val="0034240B"/>
    <w:rsid w:val="0034268A"/>
    <w:rsid w:val="00342B65"/>
    <w:rsid w:val="00343109"/>
    <w:rsid w:val="0034331D"/>
    <w:rsid w:val="00343914"/>
    <w:rsid w:val="00343A87"/>
    <w:rsid w:val="003440A6"/>
    <w:rsid w:val="00344BCC"/>
    <w:rsid w:val="00344C6F"/>
    <w:rsid w:val="0034520F"/>
    <w:rsid w:val="00345502"/>
    <w:rsid w:val="0034592C"/>
    <w:rsid w:val="00345C4F"/>
    <w:rsid w:val="00345F4F"/>
    <w:rsid w:val="00346014"/>
    <w:rsid w:val="00346161"/>
    <w:rsid w:val="00347107"/>
    <w:rsid w:val="0034713C"/>
    <w:rsid w:val="003510E0"/>
    <w:rsid w:val="00351164"/>
    <w:rsid w:val="00351745"/>
    <w:rsid w:val="003519F7"/>
    <w:rsid w:val="00351BC0"/>
    <w:rsid w:val="0035237A"/>
    <w:rsid w:val="003527E6"/>
    <w:rsid w:val="003529F5"/>
    <w:rsid w:val="00352B59"/>
    <w:rsid w:val="00352CE2"/>
    <w:rsid w:val="00352DEB"/>
    <w:rsid w:val="0035314A"/>
    <w:rsid w:val="003531A9"/>
    <w:rsid w:val="0035342B"/>
    <w:rsid w:val="0035381F"/>
    <w:rsid w:val="00353917"/>
    <w:rsid w:val="00354495"/>
    <w:rsid w:val="00354927"/>
    <w:rsid w:val="00354FC7"/>
    <w:rsid w:val="00355449"/>
    <w:rsid w:val="00355857"/>
    <w:rsid w:val="00356399"/>
    <w:rsid w:val="00356DCB"/>
    <w:rsid w:val="003570BF"/>
    <w:rsid w:val="0035742F"/>
    <w:rsid w:val="0035748F"/>
    <w:rsid w:val="003575EA"/>
    <w:rsid w:val="00357AE9"/>
    <w:rsid w:val="00357D3F"/>
    <w:rsid w:val="0036052E"/>
    <w:rsid w:val="0036054D"/>
    <w:rsid w:val="003610EF"/>
    <w:rsid w:val="003618C6"/>
    <w:rsid w:val="00361DBD"/>
    <w:rsid w:val="00362084"/>
    <w:rsid w:val="00362FCB"/>
    <w:rsid w:val="0036314D"/>
    <w:rsid w:val="003633EC"/>
    <w:rsid w:val="00363628"/>
    <w:rsid w:val="003641AE"/>
    <w:rsid w:val="003641DC"/>
    <w:rsid w:val="0036422F"/>
    <w:rsid w:val="003643D6"/>
    <w:rsid w:val="00364C4C"/>
    <w:rsid w:val="003655F1"/>
    <w:rsid w:val="003656E6"/>
    <w:rsid w:val="00365D77"/>
    <w:rsid w:val="003660FF"/>
    <w:rsid w:val="003675B1"/>
    <w:rsid w:val="00367FD8"/>
    <w:rsid w:val="0037024E"/>
    <w:rsid w:val="00370AC5"/>
    <w:rsid w:val="00370B23"/>
    <w:rsid w:val="0037135A"/>
    <w:rsid w:val="00371D1E"/>
    <w:rsid w:val="00371D95"/>
    <w:rsid w:val="00372217"/>
    <w:rsid w:val="0037295F"/>
    <w:rsid w:val="003729B1"/>
    <w:rsid w:val="00373167"/>
    <w:rsid w:val="003731BB"/>
    <w:rsid w:val="0037368A"/>
    <w:rsid w:val="003744E7"/>
    <w:rsid w:val="00374E3C"/>
    <w:rsid w:val="00374EF3"/>
    <w:rsid w:val="003753A5"/>
    <w:rsid w:val="00375474"/>
    <w:rsid w:val="00375C63"/>
    <w:rsid w:val="00375CC3"/>
    <w:rsid w:val="003761C4"/>
    <w:rsid w:val="00376392"/>
    <w:rsid w:val="003764B5"/>
    <w:rsid w:val="00377767"/>
    <w:rsid w:val="0038012D"/>
    <w:rsid w:val="003801AF"/>
    <w:rsid w:val="003802F1"/>
    <w:rsid w:val="00380B76"/>
    <w:rsid w:val="00380E5C"/>
    <w:rsid w:val="00381648"/>
    <w:rsid w:val="003816CB"/>
    <w:rsid w:val="00381D33"/>
    <w:rsid w:val="00381D48"/>
    <w:rsid w:val="00382362"/>
    <w:rsid w:val="00382B11"/>
    <w:rsid w:val="00382E54"/>
    <w:rsid w:val="003832BC"/>
    <w:rsid w:val="003834ED"/>
    <w:rsid w:val="00383553"/>
    <w:rsid w:val="00383591"/>
    <w:rsid w:val="00383C95"/>
    <w:rsid w:val="00383D72"/>
    <w:rsid w:val="0038416F"/>
    <w:rsid w:val="0038553D"/>
    <w:rsid w:val="00385AA3"/>
    <w:rsid w:val="003860F5"/>
    <w:rsid w:val="003862DE"/>
    <w:rsid w:val="003864AE"/>
    <w:rsid w:val="003865C8"/>
    <w:rsid w:val="00386905"/>
    <w:rsid w:val="00386D7B"/>
    <w:rsid w:val="00387326"/>
    <w:rsid w:val="003874B4"/>
    <w:rsid w:val="003905A7"/>
    <w:rsid w:val="003907F3"/>
    <w:rsid w:val="003908B8"/>
    <w:rsid w:val="00390C16"/>
    <w:rsid w:val="003913E3"/>
    <w:rsid w:val="00391462"/>
    <w:rsid w:val="003919F2"/>
    <w:rsid w:val="00391C6E"/>
    <w:rsid w:val="00391F3C"/>
    <w:rsid w:val="0039202E"/>
    <w:rsid w:val="0039224E"/>
    <w:rsid w:val="003925E2"/>
    <w:rsid w:val="003926C3"/>
    <w:rsid w:val="00392B46"/>
    <w:rsid w:val="00392C8E"/>
    <w:rsid w:val="00392D6D"/>
    <w:rsid w:val="00394807"/>
    <w:rsid w:val="0039510F"/>
    <w:rsid w:val="0039570F"/>
    <w:rsid w:val="00395B11"/>
    <w:rsid w:val="003961DC"/>
    <w:rsid w:val="00396649"/>
    <w:rsid w:val="00396F8F"/>
    <w:rsid w:val="00397511"/>
    <w:rsid w:val="003A0060"/>
    <w:rsid w:val="003A03FF"/>
    <w:rsid w:val="003A06E1"/>
    <w:rsid w:val="003A09AE"/>
    <w:rsid w:val="003A133E"/>
    <w:rsid w:val="003A1F48"/>
    <w:rsid w:val="003A2751"/>
    <w:rsid w:val="003A287F"/>
    <w:rsid w:val="003A34B1"/>
    <w:rsid w:val="003A3812"/>
    <w:rsid w:val="003A45EE"/>
    <w:rsid w:val="003A4A7E"/>
    <w:rsid w:val="003A4DA3"/>
    <w:rsid w:val="003A516C"/>
    <w:rsid w:val="003A5863"/>
    <w:rsid w:val="003A6326"/>
    <w:rsid w:val="003A6605"/>
    <w:rsid w:val="003A6B6B"/>
    <w:rsid w:val="003A6EC8"/>
    <w:rsid w:val="003A7393"/>
    <w:rsid w:val="003A7409"/>
    <w:rsid w:val="003A741D"/>
    <w:rsid w:val="003A789B"/>
    <w:rsid w:val="003A7DB7"/>
    <w:rsid w:val="003A7EDB"/>
    <w:rsid w:val="003B04CD"/>
    <w:rsid w:val="003B04FC"/>
    <w:rsid w:val="003B06DF"/>
    <w:rsid w:val="003B0F1E"/>
    <w:rsid w:val="003B164A"/>
    <w:rsid w:val="003B17AC"/>
    <w:rsid w:val="003B1838"/>
    <w:rsid w:val="003B1AFA"/>
    <w:rsid w:val="003B2256"/>
    <w:rsid w:val="003B23DD"/>
    <w:rsid w:val="003B24F7"/>
    <w:rsid w:val="003B2C0D"/>
    <w:rsid w:val="003B2F84"/>
    <w:rsid w:val="003B31E8"/>
    <w:rsid w:val="003B3204"/>
    <w:rsid w:val="003B3398"/>
    <w:rsid w:val="003B3588"/>
    <w:rsid w:val="003B3913"/>
    <w:rsid w:val="003B4048"/>
    <w:rsid w:val="003B4681"/>
    <w:rsid w:val="003B4812"/>
    <w:rsid w:val="003B4EFD"/>
    <w:rsid w:val="003B53A0"/>
    <w:rsid w:val="003B549F"/>
    <w:rsid w:val="003B5597"/>
    <w:rsid w:val="003B571E"/>
    <w:rsid w:val="003B6069"/>
    <w:rsid w:val="003B64C5"/>
    <w:rsid w:val="003B6BA0"/>
    <w:rsid w:val="003B7142"/>
    <w:rsid w:val="003B772F"/>
    <w:rsid w:val="003B7B82"/>
    <w:rsid w:val="003B7C7A"/>
    <w:rsid w:val="003C0424"/>
    <w:rsid w:val="003C04AC"/>
    <w:rsid w:val="003C0B77"/>
    <w:rsid w:val="003C1E59"/>
    <w:rsid w:val="003C20CC"/>
    <w:rsid w:val="003C2513"/>
    <w:rsid w:val="003C2751"/>
    <w:rsid w:val="003C289F"/>
    <w:rsid w:val="003C28F7"/>
    <w:rsid w:val="003C29C0"/>
    <w:rsid w:val="003C2F1A"/>
    <w:rsid w:val="003C35CA"/>
    <w:rsid w:val="003C37C1"/>
    <w:rsid w:val="003C3C46"/>
    <w:rsid w:val="003C3D92"/>
    <w:rsid w:val="003C415D"/>
    <w:rsid w:val="003C4C26"/>
    <w:rsid w:val="003C4C94"/>
    <w:rsid w:val="003C5352"/>
    <w:rsid w:val="003C6A12"/>
    <w:rsid w:val="003C7060"/>
    <w:rsid w:val="003C742D"/>
    <w:rsid w:val="003C774E"/>
    <w:rsid w:val="003C7B92"/>
    <w:rsid w:val="003D021E"/>
    <w:rsid w:val="003D06F1"/>
    <w:rsid w:val="003D076B"/>
    <w:rsid w:val="003D16A5"/>
    <w:rsid w:val="003D20BA"/>
    <w:rsid w:val="003D311A"/>
    <w:rsid w:val="003D3212"/>
    <w:rsid w:val="003D3465"/>
    <w:rsid w:val="003D43A3"/>
    <w:rsid w:val="003D46D3"/>
    <w:rsid w:val="003D48BC"/>
    <w:rsid w:val="003D4D7A"/>
    <w:rsid w:val="003D523C"/>
    <w:rsid w:val="003D5717"/>
    <w:rsid w:val="003D5960"/>
    <w:rsid w:val="003D5D50"/>
    <w:rsid w:val="003D64EA"/>
    <w:rsid w:val="003D6710"/>
    <w:rsid w:val="003D6CB9"/>
    <w:rsid w:val="003D76D3"/>
    <w:rsid w:val="003E022B"/>
    <w:rsid w:val="003E0257"/>
    <w:rsid w:val="003E0278"/>
    <w:rsid w:val="003E07D1"/>
    <w:rsid w:val="003E10DB"/>
    <w:rsid w:val="003E14F9"/>
    <w:rsid w:val="003E168C"/>
    <w:rsid w:val="003E1757"/>
    <w:rsid w:val="003E1873"/>
    <w:rsid w:val="003E2162"/>
    <w:rsid w:val="003E26B4"/>
    <w:rsid w:val="003E26BF"/>
    <w:rsid w:val="003E2790"/>
    <w:rsid w:val="003E2807"/>
    <w:rsid w:val="003E2895"/>
    <w:rsid w:val="003E28FA"/>
    <w:rsid w:val="003E307F"/>
    <w:rsid w:val="003E36ED"/>
    <w:rsid w:val="003E3BD7"/>
    <w:rsid w:val="003E3D04"/>
    <w:rsid w:val="003E536D"/>
    <w:rsid w:val="003E5A15"/>
    <w:rsid w:val="003E6419"/>
    <w:rsid w:val="003E64D0"/>
    <w:rsid w:val="003E67D5"/>
    <w:rsid w:val="003E6DD4"/>
    <w:rsid w:val="003E6DED"/>
    <w:rsid w:val="003E7F4B"/>
    <w:rsid w:val="003F0429"/>
    <w:rsid w:val="003F0570"/>
    <w:rsid w:val="003F1391"/>
    <w:rsid w:val="003F13D3"/>
    <w:rsid w:val="003F16D6"/>
    <w:rsid w:val="003F2188"/>
    <w:rsid w:val="003F2348"/>
    <w:rsid w:val="003F2F82"/>
    <w:rsid w:val="003F3631"/>
    <w:rsid w:val="003F47F9"/>
    <w:rsid w:val="003F56F0"/>
    <w:rsid w:val="003F5C16"/>
    <w:rsid w:val="003F69CB"/>
    <w:rsid w:val="003F7109"/>
    <w:rsid w:val="003F76AC"/>
    <w:rsid w:val="003F7728"/>
    <w:rsid w:val="003F789E"/>
    <w:rsid w:val="003F7F1B"/>
    <w:rsid w:val="00400016"/>
    <w:rsid w:val="0040058B"/>
    <w:rsid w:val="00400D2E"/>
    <w:rsid w:val="00400DA9"/>
    <w:rsid w:val="004019DE"/>
    <w:rsid w:val="00401F3D"/>
    <w:rsid w:val="00402721"/>
    <w:rsid w:val="0040290E"/>
    <w:rsid w:val="00402D20"/>
    <w:rsid w:val="00402FD8"/>
    <w:rsid w:val="004038FF"/>
    <w:rsid w:val="00403FBD"/>
    <w:rsid w:val="00404188"/>
    <w:rsid w:val="004045FB"/>
    <w:rsid w:val="0040475E"/>
    <w:rsid w:val="00404D0B"/>
    <w:rsid w:val="00405783"/>
    <w:rsid w:val="0040588C"/>
    <w:rsid w:val="00405A76"/>
    <w:rsid w:val="00407349"/>
    <w:rsid w:val="004076AA"/>
    <w:rsid w:val="00407D46"/>
    <w:rsid w:val="00410271"/>
    <w:rsid w:val="0041049D"/>
    <w:rsid w:val="0041086F"/>
    <w:rsid w:val="00410AFE"/>
    <w:rsid w:val="00410B22"/>
    <w:rsid w:val="00411B5E"/>
    <w:rsid w:val="004123FD"/>
    <w:rsid w:val="00412A49"/>
    <w:rsid w:val="00412BAE"/>
    <w:rsid w:val="00412C12"/>
    <w:rsid w:val="0041324D"/>
    <w:rsid w:val="00413667"/>
    <w:rsid w:val="00413711"/>
    <w:rsid w:val="00413819"/>
    <w:rsid w:val="004142F4"/>
    <w:rsid w:val="00414C21"/>
    <w:rsid w:val="0041568B"/>
    <w:rsid w:val="00415937"/>
    <w:rsid w:val="0041710A"/>
    <w:rsid w:val="0041748B"/>
    <w:rsid w:val="0041753D"/>
    <w:rsid w:val="004175B5"/>
    <w:rsid w:val="00417A24"/>
    <w:rsid w:val="00417A52"/>
    <w:rsid w:val="00417CB1"/>
    <w:rsid w:val="00417CC3"/>
    <w:rsid w:val="0042014E"/>
    <w:rsid w:val="004202A7"/>
    <w:rsid w:val="00420320"/>
    <w:rsid w:val="00420826"/>
    <w:rsid w:val="00420DE4"/>
    <w:rsid w:val="00420FB3"/>
    <w:rsid w:val="0042119E"/>
    <w:rsid w:val="00421F00"/>
    <w:rsid w:val="0042269B"/>
    <w:rsid w:val="004230E4"/>
    <w:rsid w:val="004236EE"/>
    <w:rsid w:val="00423B80"/>
    <w:rsid w:val="004251CB"/>
    <w:rsid w:val="00425A0C"/>
    <w:rsid w:val="00425B33"/>
    <w:rsid w:val="00426325"/>
    <w:rsid w:val="00426615"/>
    <w:rsid w:val="00426835"/>
    <w:rsid w:val="0042698A"/>
    <w:rsid w:val="00426D84"/>
    <w:rsid w:val="0042789A"/>
    <w:rsid w:val="004304EF"/>
    <w:rsid w:val="004307C6"/>
    <w:rsid w:val="00430DBB"/>
    <w:rsid w:val="00431113"/>
    <w:rsid w:val="00431386"/>
    <w:rsid w:val="004318CA"/>
    <w:rsid w:val="00431DD5"/>
    <w:rsid w:val="004325F4"/>
    <w:rsid w:val="00432633"/>
    <w:rsid w:val="00432A93"/>
    <w:rsid w:val="00432F12"/>
    <w:rsid w:val="0043325E"/>
    <w:rsid w:val="00433606"/>
    <w:rsid w:val="00433F37"/>
    <w:rsid w:val="00434365"/>
    <w:rsid w:val="004359E3"/>
    <w:rsid w:val="00435D63"/>
    <w:rsid w:val="00436249"/>
    <w:rsid w:val="00436ABD"/>
    <w:rsid w:val="004379AA"/>
    <w:rsid w:val="00437DB0"/>
    <w:rsid w:val="00440B0C"/>
    <w:rsid w:val="00440D18"/>
    <w:rsid w:val="00441267"/>
    <w:rsid w:val="004426DF"/>
    <w:rsid w:val="0044308C"/>
    <w:rsid w:val="00443553"/>
    <w:rsid w:val="00443578"/>
    <w:rsid w:val="00443821"/>
    <w:rsid w:val="00444680"/>
    <w:rsid w:val="0044477F"/>
    <w:rsid w:val="0044504A"/>
    <w:rsid w:val="0044547E"/>
    <w:rsid w:val="004455EF"/>
    <w:rsid w:val="00445DA6"/>
    <w:rsid w:val="0044680A"/>
    <w:rsid w:val="00447191"/>
    <w:rsid w:val="0044722E"/>
    <w:rsid w:val="00447333"/>
    <w:rsid w:val="00447539"/>
    <w:rsid w:val="00447BB1"/>
    <w:rsid w:val="00447ED6"/>
    <w:rsid w:val="00447FC3"/>
    <w:rsid w:val="00447FF8"/>
    <w:rsid w:val="004500F7"/>
    <w:rsid w:val="00450670"/>
    <w:rsid w:val="00450A86"/>
    <w:rsid w:val="00451176"/>
    <w:rsid w:val="00451E5D"/>
    <w:rsid w:val="00452004"/>
    <w:rsid w:val="004527FB"/>
    <w:rsid w:val="00452A80"/>
    <w:rsid w:val="00452DAC"/>
    <w:rsid w:val="0045333E"/>
    <w:rsid w:val="00453866"/>
    <w:rsid w:val="00453AFE"/>
    <w:rsid w:val="00453BB9"/>
    <w:rsid w:val="00453CA9"/>
    <w:rsid w:val="00454157"/>
    <w:rsid w:val="00454320"/>
    <w:rsid w:val="004543FA"/>
    <w:rsid w:val="004544FB"/>
    <w:rsid w:val="004547AD"/>
    <w:rsid w:val="004549F6"/>
    <w:rsid w:val="00454B66"/>
    <w:rsid w:val="00454E9E"/>
    <w:rsid w:val="004554A5"/>
    <w:rsid w:val="0045571B"/>
    <w:rsid w:val="00455822"/>
    <w:rsid w:val="00455A9D"/>
    <w:rsid w:val="00455EAE"/>
    <w:rsid w:val="004564E8"/>
    <w:rsid w:val="004564F1"/>
    <w:rsid w:val="0045668A"/>
    <w:rsid w:val="00457CF8"/>
    <w:rsid w:val="00460497"/>
    <w:rsid w:val="00460969"/>
    <w:rsid w:val="004609BA"/>
    <w:rsid w:val="00460AE6"/>
    <w:rsid w:val="00460C11"/>
    <w:rsid w:val="00460D3C"/>
    <w:rsid w:val="00460E1D"/>
    <w:rsid w:val="00461EA4"/>
    <w:rsid w:val="004622CF"/>
    <w:rsid w:val="00462842"/>
    <w:rsid w:val="00462DA3"/>
    <w:rsid w:val="00463367"/>
    <w:rsid w:val="0046343D"/>
    <w:rsid w:val="00463A61"/>
    <w:rsid w:val="004641C1"/>
    <w:rsid w:val="00464789"/>
    <w:rsid w:val="00464E70"/>
    <w:rsid w:val="00465210"/>
    <w:rsid w:val="00465855"/>
    <w:rsid w:val="00465DE0"/>
    <w:rsid w:val="00466780"/>
    <w:rsid w:val="00466EE8"/>
    <w:rsid w:val="00466F1D"/>
    <w:rsid w:val="00467FD5"/>
    <w:rsid w:val="004700CD"/>
    <w:rsid w:val="004707DC"/>
    <w:rsid w:val="00470BC8"/>
    <w:rsid w:val="00470DE5"/>
    <w:rsid w:val="0047106F"/>
    <w:rsid w:val="004712E3"/>
    <w:rsid w:val="004715EF"/>
    <w:rsid w:val="00471CBF"/>
    <w:rsid w:val="004726D4"/>
    <w:rsid w:val="00472AEE"/>
    <w:rsid w:val="00472DB2"/>
    <w:rsid w:val="00473565"/>
    <w:rsid w:val="00473F2D"/>
    <w:rsid w:val="0047409B"/>
    <w:rsid w:val="00474426"/>
    <w:rsid w:val="004746FB"/>
    <w:rsid w:val="0047484D"/>
    <w:rsid w:val="00475426"/>
    <w:rsid w:val="00475B7B"/>
    <w:rsid w:val="00475B82"/>
    <w:rsid w:val="0047672B"/>
    <w:rsid w:val="00476A13"/>
    <w:rsid w:val="00477871"/>
    <w:rsid w:val="00480869"/>
    <w:rsid w:val="00480AEC"/>
    <w:rsid w:val="00480CE7"/>
    <w:rsid w:val="00480D9D"/>
    <w:rsid w:val="00480EE9"/>
    <w:rsid w:val="00481382"/>
    <w:rsid w:val="00481963"/>
    <w:rsid w:val="00481989"/>
    <w:rsid w:val="00481BEE"/>
    <w:rsid w:val="00481CA4"/>
    <w:rsid w:val="004821C4"/>
    <w:rsid w:val="004826EA"/>
    <w:rsid w:val="004827D1"/>
    <w:rsid w:val="00482F9E"/>
    <w:rsid w:val="00483478"/>
    <w:rsid w:val="00483716"/>
    <w:rsid w:val="00483821"/>
    <w:rsid w:val="00484176"/>
    <w:rsid w:val="004841CE"/>
    <w:rsid w:val="004844BB"/>
    <w:rsid w:val="0048467C"/>
    <w:rsid w:val="00484A26"/>
    <w:rsid w:val="00485149"/>
    <w:rsid w:val="0048555D"/>
    <w:rsid w:val="004857C3"/>
    <w:rsid w:val="00485AB1"/>
    <w:rsid w:val="00485D3F"/>
    <w:rsid w:val="004860AD"/>
    <w:rsid w:val="00486405"/>
    <w:rsid w:val="00486D7D"/>
    <w:rsid w:val="00487411"/>
    <w:rsid w:val="0048780B"/>
    <w:rsid w:val="00490385"/>
    <w:rsid w:val="004910BE"/>
    <w:rsid w:val="00491628"/>
    <w:rsid w:val="00491766"/>
    <w:rsid w:val="00491BBC"/>
    <w:rsid w:val="00493886"/>
    <w:rsid w:val="00493B78"/>
    <w:rsid w:val="00493DEA"/>
    <w:rsid w:val="00494CCE"/>
    <w:rsid w:val="00494D18"/>
    <w:rsid w:val="00494E8F"/>
    <w:rsid w:val="00495242"/>
    <w:rsid w:val="0049700C"/>
    <w:rsid w:val="00497573"/>
    <w:rsid w:val="0049775A"/>
    <w:rsid w:val="00497888"/>
    <w:rsid w:val="004A0273"/>
    <w:rsid w:val="004A03DA"/>
    <w:rsid w:val="004A11CD"/>
    <w:rsid w:val="004A1ED8"/>
    <w:rsid w:val="004A21F0"/>
    <w:rsid w:val="004A26D4"/>
    <w:rsid w:val="004A2720"/>
    <w:rsid w:val="004A2A83"/>
    <w:rsid w:val="004A2D4C"/>
    <w:rsid w:val="004A460A"/>
    <w:rsid w:val="004A4640"/>
    <w:rsid w:val="004A4A7F"/>
    <w:rsid w:val="004A4CF3"/>
    <w:rsid w:val="004A4D11"/>
    <w:rsid w:val="004A4D81"/>
    <w:rsid w:val="004A4E5A"/>
    <w:rsid w:val="004A5189"/>
    <w:rsid w:val="004A51F7"/>
    <w:rsid w:val="004A5943"/>
    <w:rsid w:val="004A608C"/>
    <w:rsid w:val="004A633F"/>
    <w:rsid w:val="004A656F"/>
    <w:rsid w:val="004A6924"/>
    <w:rsid w:val="004A6A12"/>
    <w:rsid w:val="004A6F7E"/>
    <w:rsid w:val="004A79F7"/>
    <w:rsid w:val="004A7D31"/>
    <w:rsid w:val="004B0600"/>
    <w:rsid w:val="004B0741"/>
    <w:rsid w:val="004B0BD6"/>
    <w:rsid w:val="004B0EE7"/>
    <w:rsid w:val="004B1B46"/>
    <w:rsid w:val="004B2482"/>
    <w:rsid w:val="004B2AE8"/>
    <w:rsid w:val="004B2C2C"/>
    <w:rsid w:val="004B2F76"/>
    <w:rsid w:val="004B3989"/>
    <w:rsid w:val="004B39F7"/>
    <w:rsid w:val="004B4157"/>
    <w:rsid w:val="004B51F5"/>
    <w:rsid w:val="004B5230"/>
    <w:rsid w:val="004B5A99"/>
    <w:rsid w:val="004B67AF"/>
    <w:rsid w:val="004B6E0E"/>
    <w:rsid w:val="004B75E0"/>
    <w:rsid w:val="004B7BDA"/>
    <w:rsid w:val="004C0415"/>
    <w:rsid w:val="004C0C29"/>
    <w:rsid w:val="004C1029"/>
    <w:rsid w:val="004C1804"/>
    <w:rsid w:val="004C1F42"/>
    <w:rsid w:val="004C2B34"/>
    <w:rsid w:val="004C3563"/>
    <w:rsid w:val="004C38DA"/>
    <w:rsid w:val="004C39F4"/>
    <w:rsid w:val="004C40A5"/>
    <w:rsid w:val="004C4A91"/>
    <w:rsid w:val="004C4E5A"/>
    <w:rsid w:val="004C4FE5"/>
    <w:rsid w:val="004C5197"/>
    <w:rsid w:val="004C51E4"/>
    <w:rsid w:val="004C5466"/>
    <w:rsid w:val="004C5C19"/>
    <w:rsid w:val="004C6B74"/>
    <w:rsid w:val="004C6D81"/>
    <w:rsid w:val="004C738E"/>
    <w:rsid w:val="004C74B6"/>
    <w:rsid w:val="004C75B7"/>
    <w:rsid w:val="004D0DD0"/>
    <w:rsid w:val="004D10E6"/>
    <w:rsid w:val="004D2804"/>
    <w:rsid w:val="004D32AC"/>
    <w:rsid w:val="004D3EE3"/>
    <w:rsid w:val="004D3F2C"/>
    <w:rsid w:val="004D43C5"/>
    <w:rsid w:val="004D454A"/>
    <w:rsid w:val="004D457E"/>
    <w:rsid w:val="004D5101"/>
    <w:rsid w:val="004D6C55"/>
    <w:rsid w:val="004D6F78"/>
    <w:rsid w:val="004D71DB"/>
    <w:rsid w:val="004D72F7"/>
    <w:rsid w:val="004E0034"/>
    <w:rsid w:val="004E0C7A"/>
    <w:rsid w:val="004E0DCE"/>
    <w:rsid w:val="004E137E"/>
    <w:rsid w:val="004E1741"/>
    <w:rsid w:val="004E1B8F"/>
    <w:rsid w:val="004E25B9"/>
    <w:rsid w:val="004E2A60"/>
    <w:rsid w:val="004E2AAD"/>
    <w:rsid w:val="004E3520"/>
    <w:rsid w:val="004E3D4E"/>
    <w:rsid w:val="004E3E6A"/>
    <w:rsid w:val="004E4183"/>
    <w:rsid w:val="004E4586"/>
    <w:rsid w:val="004E4897"/>
    <w:rsid w:val="004E4E35"/>
    <w:rsid w:val="004E5BD3"/>
    <w:rsid w:val="004E5DF1"/>
    <w:rsid w:val="004E65F2"/>
    <w:rsid w:val="004E743C"/>
    <w:rsid w:val="004E769B"/>
    <w:rsid w:val="004E7DE6"/>
    <w:rsid w:val="004E7EB7"/>
    <w:rsid w:val="004F098E"/>
    <w:rsid w:val="004F0FAC"/>
    <w:rsid w:val="004F13F0"/>
    <w:rsid w:val="004F1590"/>
    <w:rsid w:val="004F185A"/>
    <w:rsid w:val="004F1BC0"/>
    <w:rsid w:val="004F1C3A"/>
    <w:rsid w:val="004F1DB9"/>
    <w:rsid w:val="004F1F75"/>
    <w:rsid w:val="004F222E"/>
    <w:rsid w:val="004F2580"/>
    <w:rsid w:val="004F29BF"/>
    <w:rsid w:val="004F32A0"/>
    <w:rsid w:val="004F35C6"/>
    <w:rsid w:val="004F377C"/>
    <w:rsid w:val="004F3BB8"/>
    <w:rsid w:val="004F42BC"/>
    <w:rsid w:val="004F4FAF"/>
    <w:rsid w:val="004F5D02"/>
    <w:rsid w:val="004F5EF9"/>
    <w:rsid w:val="004F602A"/>
    <w:rsid w:val="004F6214"/>
    <w:rsid w:val="004F64B4"/>
    <w:rsid w:val="004F6BB0"/>
    <w:rsid w:val="004F7299"/>
    <w:rsid w:val="004F7527"/>
    <w:rsid w:val="004F7ECC"/>
    <w:rsid w:val="00500ABF"/>
    <w:rsid w:val="00500C0E"/>
    <w:rsid w:val="00501098"/>
    <w:rsid w:val="00502013"/>
    <w:rsid w:val="00502024"/>
    <w:rsid w:val="00502292"/>
    <w:rsid w:val="00502863"/>
    <w:rsid w:val="00502EFB"/>
    <w:rsid w:val="0050303F"/>
    <w:rsid w:val="0050315E"/>
    <w:rsid w:val="005037C9"/>
    <w:rsid w:val="005038D5"/>
    <w:rsid w:val="00503F9A"/>
    <w:rsid w:val="005047C4"/>
    <w:rsid w:val="0050495C"/>
    <w:rsid w:val="00504BB9"/>
    <w:rsid w:val="00504C33"/>
    <w:rsid w:val="00505047"/>
    <w:rsid w:val="0050550D"/>
    <w:rsid w:val="005060BF"/>
    <w:rsid w:val="005069AC"/>
    <w:rsid w:val="00506FE9"/>
    <w:rsid w:val="00507411"/>
    <w:rsid w:val="00507681"/>
    <w:rsid w:val="00507830"/>
    <w:rsid w:val="00507E0A"/>
    <w:rsid w:val="005104D1"/>
    <w:rsid w:val="005108C7"/>
    <w:rsid w:val="00510BCD"/>
    <w:rsid w:val="00510BFA"/>
    <w:rsid w:val="00510CB4"/>
    <w:rsid w:val="00510EFD"/>
    <w:rsid w:val="005112B8"/>
    <w:rsid w:val="00511302"/>
    <w:rsid w:val="0051131C"/>
    <w:rsid w:val="005118B8"/>
    <w:rsid w:val="00512252"/>
    <w:rsid w:val="005126BE"/>
    <w:rsid w:val="00512C53"/>
    <w:rsid w:val="00513342"/>
    <w:rsid w:val="0051335A"/>
    <w:rsid w:val="0051338A"/>
    <w:rsid w:val="0051417A"/>
    <w:rsid w:val="0051461E"/>
    <w:rsid w:val="0051469E"/>
    <w:rsid w:val="00514FA4"/>
    <w:rsid w:val="0051554F"/>
    <w:rsid w:val="005167C1"/>
    <w:rsid w:val="00516A29"/>
    <w:rsid w:val="00516BC4"/>
    <w:rsid w:val="00516C0D"/>
    <w:rsid w:val="005170BB"/>
    <w:rsid w:val="005170CF"/>
    <w:rsid w:val="00517823"/>
    <w:rsid w:val="0051792F"/>
    <w:rsid w:val="00520DCE"/>
    <w:rsid w:val="00521910"/>
    <w:rsid w:val="00521A8D"/>
    <w:rsid w:val="00521E9C"/>
    <w:rsid w:val="005222D6"/>
    <w:rsid w:val="0052385C"/>
    <w:rsid w:val="005238AB"/>
    <w:rsid w:val="00523C85"/>
    <w:rsid w:val="005240F5"/>
    <w:rsid w:val="005242AC"/>
    <w:rsid w:val="005243BB"/>
    <w:rsid w:val="0052448F"/>
    <w:rsid w:val="0052459C"/>
    <w:rsid w:val="00524614"/>
    <w:rsid w:val="00524710"/>
    <w:rsid w:val="00525DF0"/>
    <w:rsid w:val="00525E1C"/>
    <w:rsid w:val="00525E79"/>
    <w:rsid w:val="005261A9"/>
    <w:rsid w:val="005263C8"/>
    <w:rsid w:val="00526990"/>
    <w:rsid w:val="00526AB8"/>
    <w:rsid w:val="005274EF"/>
    <w:rsid w:val="00531012"/>
    <w:rsid w:val="005310C3"/>
    <w:rsid w:val="005311D8"/>
    <w:rsid w:val="005315A5"/>
    <w:rsid w:val="005317CA"/>
    <w:rsid w:val="005318B7"/>
    <w:rsid w:val="00531EC6"/>
    <w:rsid w:val="0053256A"/>
    <w:rsid w:val="00532787"/>
    <w:rsid w:val="0053362C"/>
    <w:rsid w:val="00533B82"/>
    <w:rsid w:val="00533E57"/>
    <w:rsid w:val="00533E63"/>
    <w:rsid w:val="00534319"/>
    <w:rsid w:val="00534E33"/>
    <w:rsid w:val="00534FA3"/>
    <w:rsid w:val="005350DE"/>
    <w:rsid w:val="005351C7"/>
    <w:rsid w:val="0053531C"/>
    <w:rsid w:val="0053560E"/>
    <w:rsid w:val="0053563B"/>
    <w:rsid w:val="00535C5B"/>
    <w:rsid w:val="0053611F"/>
    <w:rsid w:val="0053645A"/>
    <w:rsid w:val="005368BE"/>
    <w:rsid w:val="005369A6"/>
    <w:rsid w:val="00537065"/>
    <w:rsid w:val="00537B79"/>
    <w:rsid w:val="00537B93"/>
    <w:rsid w:val="00537DE0"/>
    <w:rsid w:val="005415B6"/>
    <w:rsid w:val="00541622"/>
    <w:rsid w:val="00541762"/>
    <w:rsid w:val="00541998"/>
    <w:rsid w:val="00541C76"/>
    <w:rsid w:val="00541DD8"/>
    <w:rsid w:val="005420AE"/>
    <w:rsid w:val="005423FA"/>
    <w:rsid w:val="005427E7"/>
    <w:rsid w:val="00542982"/>
    <w:rsid w:val="00542B64"/>
    <w:rsid w:val="00543161"/>
    <w:rsid w:val="00543192"/>
    <w:rsid w:val="0054360F"/>
    <w:rsid w:val="00543818"/>
    <w:rsid w:val="005439C3"/>
    <w:rsid w:val="00544120"/>
    <w:rsid w:val="005447A8"/>
    <w:rsid w:val="00544F5E"/>
    <w:rsid w:val="005452F9"/>
    <w:rsid w:val="00545646"/>
    <w:rsid w:val="00545D46"/>
    <w:rsid w:val="00545E9F"/>
    <w:rsid w:val="005463CE"/>
    <w:rsid w:val="00546D4D"/>
    <w:rsid w:val="00546E34"/>
    <w:rsid w:val="00546F24"/>
    <w:rsid w:val="00547175"/>
    <w:rsid w:val="005474D4"/>
    <w:rsid w:val="00550ADB"/>
    <w:rsid w:val="0055248E"/>
    <w:rsid w:val="005526BC"/>
    <w:rsid w:val="00552975"/>
    <w:rsid w:val="00552D4C"/>
    <w:rsid w:val="005536C7"/>
    <w:rsid w:val="005537E7"/>
    <w:rsid w:val="00553C86"/>
    <w:rsid w:val="00554760"/>
    <w:rsid w:val="005549B4"/>
    <w:rsid w:val="00554EF8"/>
    <w:rsid w:val="0055505F"/>
    <w:rsid w:val="00555422"/>
    <w:rsid w:val="00555548"/>
    <w:rsid w:val="0055565E"/>
    <w:rsid w:val="00555E13"/>
    <w:rsid w:val="0055601E"/>
    <w:rsid w:val="005560C4"/>
    <w:rsid w:val="00556690"/>
    <w:rsid w:val="005569A2"/>
    <w:rsid w:val="00557003"/>
    <w:rsid w:val="005577AD"/>
    <w:rsid w:val="00557A75"/>
    <w:rsid w:val="00557C6A"/>
    <w:rsid w:val="005601E1"/>
    <w:rsid w:val="005604B4"/>
    <w:rsid w:val="00560611"/>
    <w:rsid w:val="00560F75"/>
    <w:rsid w:val="00561567"/>
    <w:rsid w:val="00561F93"/>
    <w:rsid w:val="00561FED"/>
    <w:rsid w:val="00562620"/>
    <w:rsid w:val="0056264B"/>
    <w:rsid w:val="00562A88"/>
    <w:rsid w:val="00562EEB"/>
    <w:rsid w:val="00562F41"/>
    <w:rsid w:val="00562F71"/>
    <w:rsid w:val="005637DA"/>
    <w:rsid w:val="00563F8A"/>
    <w:rsid w:val="00564038"/>
    <w:rsid w:val="00564AD0"/>
    <w:rsid w:val="00564C3D"/>
    <w:rsid w:val="005658CA"/>
    <w:rsid w:val="005671AC"/>
    <w:rsid w:val="00567271"/>
    <w:rsid w:val="00567390"/>
    <w:rsid w:val="00567450"/>
    <w:rsid w:val="00567582"/>
    <w:rsid w:val="00567767"/>
    <w:rsid w:val="0056787A"/>
    <w:rsid w:val="0057013C"/>
    <w:rsid w:val="005702A9"/>
    <w:rsid w:val="00570323"/>
    <w:rsid w:val="005704C7"/>
    <w:rsid w:val="005704EA"/>
    <w:rsid w:val="00570FA4"/>
    <w:rsid w:val="00572731"/>
    <w:rsid w:val="005727C4"/>
    <w:rsid w:val="005728C8"/>
    <w:rsid w:val="00572A4B"/>
    <w:rsid w:val="00572B42"/>
    <w:rsid w:val="005731FB"/>
    <w:rsid w:val="005737B7"/>
    <w:rsid w:val="00573819"/>
    <w:rsid w:val="00574CC9"/>
    <w:rsid w:val="00574D0B"/>
    <w:rsid w:val="00574E06"/>
    <w:rsid w:val="00574F9C"/>
    <w:rsid w:val="00575476"/>
    <w:rsid w:val="00575667"/>
    <w:rsid w:val="00575D9F"/>
    <w:rsid w:val="00575DAC"/>
    <w:rsid w:val="00576003"/>
    <w:rsid w:val="005765E9"/>
    <w:rsid w:val="00576605"/>
    <w:rsid w:val="005775B5"/>
    <w:rsid w:val="005775BC"/>
    <w:rsid w:val="00577B74"/>
    <w:rsid w:val="00577CA1"/>
    <w:rsid w:val="00577FD1"/>
    <w:rsid w:val="0058009E"/>
    <w:rsid w:val="005805B0"/>
    <w:rsid w:val="00581408"/>
    <w:rsid w:val="005815AF"/>
    <w:rsid w:val="00581A1E"/>
    <w:rsid w:val="00582179"/>
    <w:rsid w:val="00582436"/>
    <w:rsid w:val="005824B2"/>
    <w:rsid w:val="00582B2D"/>
    <w:rsid w:val="005831E3"/>
    <w:rsid w:val="00583369"/>
    <w:rsid w:val="00583926"/>
    <w:rsid w:val="00583DB7"/>
    <w:rsid w:val="005847A8"/>
    <w:rsid w:val="00584DD8"/>
    <w:rsid w:val="00585A69"/>
    <w:rsid w:val="00585CCB"/>
    <w:rsid w:val="00585FBA"/>
    <w:rsid w:val="00586085"/>
    <w:rsid w:val="00586CA4"/>
    <w:rsid w:val="00586F22"/>
    <w:rsid w:val="00587B6D"/>
    <w:rsid w:val="00587C09"/>
    <w:rsid w:val="00587D0E"/>
    <w:rsid w:val="00590288"/>
    <w:rsid w:val="005902B1"/>
    <w:rsid w:val="00590744"/>
    <w:rsid w:val="00590CE8"/>
    <w:rsid w:val="00590D00"/>
    <w:rsid w:val="00590E1A"/>
    <w:rsid w:val="005914DB"/>
    <w:rsid w:val="005919D1"/>
    <w:rsid w:val="00591F55"/>
    <w:rsid w:val="0059218F"/>
    <w:rsid w:val="00592399"/>
    <w:rsid w:val="00592BA1"/>
    <w:rsid w:val="00592E48"/>
    <w:rsid w:val="00592EAC"/>
    <w:rsid w:val="005931CC"/>
    <w:rsid w:val="00594189"/>
    <w:rsid w:val="00594A0B"/>
    <w:rsid w:val="00594FA9"/>
    <w:rsid w:val="005956C2"/>
    <w:rsid w:val="00595CBE"/>
    <w:rsid w:val="00595CE5"/>
    <w:rsid w:val="00596336"/>
    <w:rsid w:val="005966A7"/>
    <w:rsid w:val="0059690D"/>
    <w:rsid w:val="00596D22"/>
    <w:rsid w:val="00596D2A"/>
    <w:rsid w:val="0059713D"/>
    <w:rsid w:val="00597715"/>
    <w:rsid w:val="00597894"/>
    <w:rsid w:val="005A00D7"/>
    <w:rsid w:val="005A027C"/>
    <w:rsid w:val="005A1301"/>
    <w:rsid w:val="005A18A0"/>
    <w:rsid w:val="005A19CF"/>
    <w:rsid w:val="005A1B57"/>
    <w:rsid w:val="005A1DAF"/>
    <w:rsid w:val="005A256A"/>
    <w:rsid w:val="005A285D"/>
    <w:rsid w:val="005A2A0B"/>
    <w:rsid w:val="005A2B3F"/>
    <w:rsid w:val="005A2B64"/>
    <w:rsid w:val="005A3087"/>
    <w:rsid w:val="005A355B"/>
    <w:rsid w:val="005A384B"/>
    <w:rsid w:val="005A3D3F"/>
    <w:rsid w:val="005A3EA1"/>
    <w:rsid w:val="005A51A4"/>
    <w:rsid w:val="005A55DD"/>
    <w:rsid w:val="005A5C8B"/>
    <w:rsid w:val="005A60DE"/>
    <w:rsid w:val="005A6173"/>
    <w:rsid w:val="005A67CB"/>
    <w:rsid w:val="005A6CF1"/>
    <w:rsid w:val="005A70BA"/>
    <w:rsid w:val="005A767E"/>
    <w:rsid w:val="005A7997"/>
    <w:rsid w:val="005A7B06"/>
    <w:rsid w:val="005A7EB7"/>
    <w:rsid w:val="005B045C"/>
    <w:rsid w:val="005B072F"/>
    <w:rsid w:val="005B08F5"/>
    <w:rsid w:val="005B0F51"/>
    <w:rsid w:val="005B1598"/>
    <w:rsid w:val="005B199E"/>
    <w:rsid w:val="005B1DF7"/>
    <w:rsid w:val="005B1E5C"/>
    <w:rsid w:val="005B210B"/>
    <w:rsid w:val="005B25CD"/>
    <w:rsid w:val="005B27C6"/>
    <w:rsid w:val="005B2C8A"/>
    <w:rsid w:val="005B32DD"/>
    <w:rsid w:val="005B332A"/>
    <w:rsid w:val="005B33FD"/>
    <w:rsid w:val="005B3421"/>
    <w:rsid w:val="005B3BE7"/>
    <w:rsid w:val="005B3F34"/>
    <w:rsid w:val="005B3FD4"/>
    <w:rsid w:val="005B4D82"/>
    <w:rsid w:val="005B4FBB"/>
    <w:rsid w:val="005B4FBD"/>
    <w:rsid w:val="005B57BB"/>
    <w:rsid w:val="005B6966"/>
    <w:rsid w:val="005B6C62"/>
    <w:rsid w:val="005B6E47"/>
    <w:rsid w:val="005B726D"/>
    <w:rsid w:val="005B763D"/>
    <w:rsid w:val="005B7A33"/>
    <w:rsid w:val="005B7C87"/>
    <w:rsid w:val="005C00B6"/>
    <w:rsid w:val="005C0157"/>
    <w:rsid w:val="005C0B77"/>
    <w:rsid w:val="005C1A4C"/>
    <w:rsid w:val="005C1A6A"/>
    <w:rsid w:val="005C1F5D"/>
    <w:rsid w:val="005C1FAC"/>
    <w:rsid w:val="005C24BE"/>
    <w:rsid w:val="005C25B1"/>
    <w:rsid w:val="005C3359"/>
    <w:rsid w:val="005C34A4"/>
    <w:rsid w:val="005C34ED"/>
    <w:rsid w:val="005C361D"/>
    <w:rsid w:val="005C386A"/>
    <w:rsid w:val="005C424F"/>
    <w:rsid w:val="005C4496"/>
    <w:rsid w:val="005C464F"/>
    <w:rsid w:val="005C47D0"/>
    <w:rsid w:val="005C47E2"/>
    <w:rsid w:val="005C5266"/>
    <w:rsid w:val="005C5465"/>
    <w:rsid w:val="005C55EB"/>
    <w:rsid w:val="005C57C6"/>
    <w:rsid w:val="005C619E"/>
    <w:rsid w:val="005C640D"/>
    <w:rsid w:val="005C6BD8"/>
    <w:rsid w:val="005C6D4A"/>
    <w:rsid w:val="005C6E7C"/>
    <w:rsid w:val="005C6F7E"/>
    <w:rsid w:val="005C744C"/>
    <w:rsid w:val="005C7732"/>
    <w:rsid w:val="005C7CEC"/>
    <w:rsid w:val="005D02E5"/>
    <w:rsid w:val="005D0C22"/>
    <w:rsid w:val="005D0EE2"/>
    <w:rsid w:val="005D2563"/>
    <w:rsid w:val="005D26C6"/>
    <w:rsid w:val="005D29A2"/>
    <w:rsid w:val="005D2C27"/>
    <w:rsid w:val="005D3560"/>
    <w:rsid w:val="005D3722"/>
    <w:rsid w:val="005D3956"/>
    <w:rsid w:val="005D39AA"/>
    <w:rsid w:val="005D429F"/>
    <w:rsid w:val="005D468D"/>
    <w:rsid w:val="005D4A0F"/>
    <w:rsid w:val="005D5035"/>
    <w:rsid w:val="005D5F36"/>
    <w:rsid w:val="005D6B7F"/>
    <w:rsid w:val="005D6D9F"/>
    <w:rsid w:val="005D6F04"/>
    <w:rsid w:val="005D70F8"/>
    <w:rsid w:val="005D76A3"/>
    <w:rsid w:val="005E0362"/>
    <w:rsid w:val="005E205D"/>
    <w:rsid w:val="005E280B"/>
    <w:rsid w:val="005E2D45"/>
    <w:rsid w:val="005E319E"/>
    <w:rsid w:val="005E3599"/>
    <w:rsid w:val="005E365C"/>
    <w:rsid w:val="005E3D26"/>
    <w:rsid w:val="005E4499"/>
    <w:rsid w:val="005E5205"/>
    <w:rsid w:val="005E5339"/>
    <w:rsid w:val="005E5B2F"/>
    <w:rsid w:val="005E63A2"/>
    <w:rsid w:val="005E6C81"/>
    <w:rsid w:val="005E6D79"/>
    <w:rsid w:val="005F05CC"/>
    <w:rsid w:val="005F078B"/>
    <w:rsid w:val="005F0AF3"/>
    <w:rsid w:val="005F10AF"/>
    <w:rsid w:val="005F134A"/>
    <w:rsid w:val="005F13B3"/>
    <w:rsid w:val="005F2175"/>
    <w:rsid w:val="005F2CEF"/>
    <w:rsid w:val="005F355A"/>
    <w:rsid w:val="005F36D4"/>
    <w:rsid w:val="005F37DB"/>
    <w:rsid w:val="005F3888"/>
    <w:rsid w:val="005F53C1"/>
    <w:rsid w:val="005F570D"/>
    <w:rsid w:val="005F5DDB"/>
    <w:rsid w:val="005F5E28"/>
    <w:rsid w:val="005F6095"/>
    <w:rsid w:val="005F62BA"/>
    <w:rsid w:val="005F6522"/>
    <w:rsid w:val="005F67D6"/>
    <w:rsid w:val="005F6817"/>
    <w:rsid w:val="005F6FBD"/>
    <w:rsid w:val="005F75F1"/>
    <w:rsid w:val="005F765B"/>
    <w:rsid w:val="005F770A"/>
    <w:rsid w:val="00600897"/>
    <w:rsid w:val="00600DD9"/>
    <w:rsid w:val="00601DF6"/>
    <w:rsid w:val="00602833"/>
    <w:rsid w:val="00602C05"/>
    <w:rsid w:val="00603067"/>
    <w:rsid w:val="006031A6"/>
    <w:rsid w:val="00604213"/>
    <w:rsid w:val="00604583"/>
    <w:rsid w:val="00604D29"/>
    <w:rsid w:val="00604DAF"/>
    <w:rsid w:val="00605684"/>
    <w:rsid w:val="00605ED5"/>
    <w:rsid w:val="00605EF5"/>
    <w:rsid w:val="00606723"/>
    <w:rsid w:val="006100A9"/>
    <w:rsid w:val="006104BC"/>
    <w:rsid w:val="006108F0"/>
    <w:rsid w:val="00611944"/>
    <w:rsid w:val="00611AAF"/>
    <w:rsid w:val="00613147"/>
    <w:rsid w:val="00613E32"/>
    <w:rsid w:val="00613F1F"/>
    <w:rsid w:val="006145A9"/>
    <w:rsid w:val="00614A2E"/>
    <w:rsid w:val="00614E9D"/>
    <w:rsid w:val="00615641"/>
    <w:rsid w:val="0061568F"/>
    <w:rsid w:val="00615BD3"/>
    <w:rsid w:val="00615CE4"/>
    <w:rsid w:val="00615E36"/>
    <w:rsid w:val="00616017"/>
    <w:rsid w:val="00616993"/>
    <w:rsid w:val="006175BD"/>
    <w:rsid w:val="00617706"/>
    <w:rsid w:val="0061770D"/>
    <w:rsid w:val="00617FE9"/>
    <w:rsid w:val="00620465"/>
    <w:rsid w:val="006205BE"/>
    <w:rsid w:val="006217F6"/>
    <w:rsid w:val="006219B8"/>
    <w:rsid w:val="00622427"/>
    <w:rsid w:val="006225C9"/>
    <w:rsid w:val="00622B40"/>
    <w:rsid w:val="00622B98"/>
    <w:rsid w:val="00623523"/>
    <w:rsid w:val="006239A8"/>
    <w:rsid w:val="00623C45"/>
    <w:rsid w:val="00623DA4"/>
    <w:rsid w:val="00623E1D"/>
    <w:rsid w:val="00624717"/>
    <w:rsid w:val="006247A5"/>
    <w:rsid w:val="00624EB1"/>
    <w:rsid w:val="00625126"/>
    <w:rsid w:val="006257D2"/>
    <w:rsid w:val="00625AF5"/>
    <w:rsid w:val="00625C1A"/>
    <w:rsid w:val="00625D2B"/>
    <w:rsid w:val="00626100"/>
    <w:rsid w:val="006261D4"/>
    <w:rsid w:val="006274C0"/>
    <w:rsid w:val="006276F4"/>
    <w:rsid w:val="00627A2E"/>
    <w:rsid w:val="006302D0"/>
    <w:rsid w:val="006306D8"/>
    <w:rsid w:val="00630FB8"/>
    <w:rsid w:val="00631251"/>
    <w:rsid w:val="0063202A"/>
    <w:rsid w:val="0063275F"/>
    <w:rsid w:val="00632DCF"/>
    <w:rsid w:val="00633147"/>
    <w:rsid w:val="0063317C"/>
    <w:rsid w:val="0063361E"/>
    <w:rsid w:val="0063387F"/>
    <w:rsid w:val="006340B1"/>
    <w:rsid w:val="00634444"/>
    <w:rsid w:val="006345E1"/>
    <w:rsid w:val="006349A4"/>
    <w:rsid w:val="00634F52"/>
    <w:rsid w:val="00634FCC"/>
    <w:rsid w:val="00634FDB"/>
    <w:rsid w:val="00635386"/>
    <w:rsid w:val="00635EAE"/>
    <w:rsid w:val="00635FFC"/>
    <w:rsid w:val="00636DAD"/>
    <w:rsid w:val="00636FEB"/>
    <w:rsid w:val="00637633"/>
    <w:rsid w:val="0063763B"/>
    <w:rsid w:val="006377FF"/>
    <w:rsid w:val="006379ED"/>
    <w:rsid w:val="00637A89"/>
    <w:rsid w:val="00637B5B"/>
    <w:rsid w:val="00637F46"/>
    <w:rsid w:val="0064002E"/>
    <w:rsid w:val="006401C1"/>
    <w:rsid w:val="006402F5"/>
    <w:rsid w:val="00640347"/>
    <w:rsid w:val="00640A5C"/>
    <w:rsid w:val="00640A9A"/>
    <w:rsid w:val="00640D57"/>
    <w:rsid w:val="00640FF2"/>
    <w:rsid w:val="00641474"/>
    <w:rsid w:val="0064165F"/>
    <w:rsid w:val="00642120"/>
    <w:rsid w:val="00642226"/>
    <w:rsid w:val="0064258E"/>
    <w:rsid w:val="00642766"/>
    <w:rsid w:val="00642B21"/>
    <w:rsid w:val="00643C1A"/>
    <w:rsid w:val="00643DE4"/>
    <w:rsid w:val="00644314"/>
    <w:rsid w:val="0064434E"/>
    <w:rsid w:val="00644369"/>
    <w:rsid w:val="0064447B"/>
    <w:rsid w:val="00644511"/>
    <w:rsid w:val="006446D2"/>
    <w:rsid w:val="00644945"/>
    <w:rsid w:val="00644F42"/>
    <w:rsid w:val="006451D9"/>
    <w:rsid w:val="006457A5"/>
    <w:rsid w:val="006457A7"/>
    <w:rsid w:val="0064681B"/>
    <w:rsid w:val="0064688D"/>
    <w:rsid w:val="006468F8"/>
    <w:rsid w:val="00646A5A"/>
    <w:rsid w:val="00646AFB"/>
    <w:rsid w:val="00646B65"/>
    <w:rsid w:val="00646B6F"/>
    <w:rsid w:val="00646B9C"/>
    <w:rsid w:val="00647D6B"/>
    <w:rsid w:val="006503AF"/>
    <w:rsid w:val="00650563"/>
    <w:rsid w:val="006505AC"/>
    <w:rsid w:val="0065070D"/>
    <w:rsid w:val="006507BD"/>
    <w:rsid w:val="00650914"/>
    <w:rsid w:val="00650B21"/>
    <w:rsid w:val="00650B24"/>
    <w:rsid w:val="00650D01"/>
    <w:rsid w:val="00651223"/>
    <w:rsid w:val="0065172C"/>
    <w:rsid w:val="00651CAC"/>
    <w:rsid w:val="00651F3A"/>
    <w:rsid w:val="0065219A"/>
    <w:rsid w:val="006530A9"/>
    <w:rsid w:val="006532A2"/>
    <w:rsid w:val="0065373E"/>
    <w:rsid w:val="00653BC3"/>
    <w:rsid w:val="00653D1E"/>
    <w:rsid w:val="00653EB9"/>
    <w:rsid w:val="006540FE"/>
    <w:rsid w:val="006544DF"/>
    <w:rsid w:val="00654B69"/>
    <w:rsid w:val="00654C43"/>
    <w:rsid w:val="00655675"/>
    <w:rsid w:val="00655BE7"/>
    <w:rsid w:val="00656697"/>
    <w:rsid w:val="006574A7"/>
    <w:rsid w:val="00657CE2"/>
    <w:rsid w:val="006600FC"/>
    <w:rsid w:val="006603E1"/>
    <w:rsid w:val="00660404"/>
    <w:rsid w:val="0066047E"/>
    <w:rsid w:val="0066174C"/>
    <w:rsid w:val="00661E66"/>
    <w:rsid w:val="00662200"/>
    <w:rsid w:val="0066239A"/>
    <w:rsid w:val="00662688"/>
    <w:rsid w:val="00662E20"/>
    <w:rsid w:val="006632C8"/>
    <w:rsid w:val="00663E98"/>
    <w:rsid w:val="006648F6"/>
    <w:rsid w:val="00664B7E"/>
    <w:rsid w:val="00664E5C"/>
    <w:rsid w:val="0066515E"/>
    <w:rsid w:val="00665941"/>
    <w:rsid w:val="0066636E"/>
    <w:rsid w:val="0066672A"/>
    <w:rsid w:val="0066682A"/>
    <w:rsid w:val="00666A10"/>
    <w:rsid w:val="00666D15"/>
    <w:rsid w:val="006670DE"/>
    <w:rsid w:val="006673B8"/>
    <w:rsid w:val="006676B0"/>
    <w:rsid w:val="00667FD1"/>
    <w:rsid w:val="0067100C"/>
    <w:rsid w:val="00671347"/>
    <w:rsid w:val="0067161B"/>
    <w:rsid w:val="00671A78"/>
    <w:rsid w:val="0067238E"/>
    <w:rsid w:val="00672584"/>
    <w:rsid w:val="006727CF"/>
    <w:rsid w:val="00672BA8"/>
    <w:rsid w:val="00673018"/>
    <w:rsid w:val="0067319C"/>
    <w:rsid w:val="006739BE"/>
    <w:rsid w:val="00673E2D"/>
    <w:rsid w:val="00675903"/>
    <w:rsid w:val="00675BB3"/>
    <w:rsid w:val="006760D5"/>
    <w:rsid w:val="0067684C"/>
    <w:rsid w:val="00677171"/>
    <w:rsid w:val="00677706"/>
    <w:rsid w:val="00677DC9"/>
    <w:rsid w:val="00677E7D"/>
    <w:rsid w:val="00680AF6"/>
    <w:rsid w:val="00680DE5"/>
    <w:rsid w:val="00680ECC"/>
    <w:rsid w:val="0068145C"/>
    <w:rsid w:val="00681FC9"/>
    <w:rsid w:val="006821F7"/>
    <w:rsid w:val="006823FD"/>
    <w:rsid w:val="006827B7"/>
    <w:rsid w:val="00682916"/>
    <w:rsid w:val="00682956"/>
    <w:rsid w:val="006829A4"/>
    <w:rsid w:val="006829BB"/>
    <w:rsid w:val="00682D6A"/>
    <w:rsid w:val="0068303C"/>
    <w:rsid w:val="006831DE"/>
    <w:rsid w:val="00683386"/>
    <w:rsid w:val="006838D6"/>
    <w:rsid w:val="00684032"/>
    <w:rsid w:val="00684324"/>
    <w:rsid w:val="00684681"/>
    <w:rsid w:val="00685A31"/>
    <w:rsid w:val="00685B56"/>
    <w:rsid w:val="00685DBE"/>
    <w:rsid w:val="006861E7"/>
    <w:rsid w:val="0068621A"/>
    <w:rsid w:val="006866B6"/>
    <w:rsid w:val="00686700"/>
    <w:rsid w:val="00686751"/>
    <w:rsid w:val="00686A28"/>
    <w:rsid w:val="00686FEA"/>
    <w:rsid w:val="0068724F"/>
    <w:rsid w:val="0068725F"/>
    <w:rsid w:val="00687514"/>
    <w:rsid w:val="0068794A"/>
    <w:rsid w:val="00687BBA"/>
    <w:rsid w:val="00687BF4"/>
    <w:rsid w:val="00687C09"/>
    <w:rsid w:val="0069014B"/>
    <w:rsid w:val="0069087B"/>
    <w:rsid w:val="00690CC5"/>
    <w:rsid w:val="0069174B"/>
    <w:rsid w:val="00691B0A"/>
    <w:rsid w:val="00691C6B"/>
    <w:rsid w:val="006922DB"/>
    <w:rsid w:val="0069310F"/>
    <w:rsid w:val="0069327C"/>
    <w:rsid w:val="006935D9"/>
    <w:rsid w:val="0069360A"/>
    <w:rsid w:val="00693A8A"/>
    <w:rsid w:val="00693C83"/>
    <w:rsid w:val="006948AE"/>
    <w:rsid w:val="006957BE"/>
    <w:rsid w:val="00696AB6"/>
    <w:rsid w:val="0069707C"/>
    <w:rsid w:val="00697179"/>
    <w:rsid w:val="00697241"/>
    <w:rsid w:val="00697A2C"/>
    <w:rsid w:val="006A0343"/>
    <w:rsid w:val="006A06E1"/>
    <w:rsid w:val="006A10BC"/>
    <w:rsid w:val="006A115C"/>
    <w:rsid w:val="006A1AA6"/>
    <w:rsid w:val="006A1FA4"/>
    <w:rsid w:val="006A25C2"/>
    <w:rsid w:val="006A2FB6"/>
    <w:rsid w:val="006A34F2"/>
    <w:rsid w:val="006A35F5"/>
    <w:rsid w:val="006A37E4"/>
    <w:rsid w:val="006A40D2"/>
    <w:rsid w:val="006A42AF"/>
    <w:rsid w:val="006A4688"/>
    <w:rsid w:val="006A4B52"/>
    <w:rsid w:val="006A60CC"/>
    <w:rsid w:val="006A628D"/>
    <w:rsid w:val="006A6319"/>
    <w:rsid w:val="006A64D0"/>
    <w:rsid w:val="006A66B5"/>
    <w:rsid w:val="006A685C"/>
    <w:rsid w:val="006A6885"/>
    <w:rsid w:val="006A6B68"/>
    <w:rsid w:val="006A6DB3"/>
    <w:rsid w:val="006A6F22"/>
    <w:rsid w:val="006A74CE"/>
    <w:rsid w:val="006A7E7A"/>
    <w:rsid w:val="006B00D4"/>
    <w:rsid w:val="006B0249"/>
    <w:rsid w:val="006B04EC"/>
    <w:rsid w:val="006B07F1"/>
    <w:rsid w:val="006B1567"/>
    <w:rsid w:val="006B1616"/>
    <w:rsid w:val="006B1E3D"/>
    <w:rsid w:val="006B2165"/>
    <w:rsid w:val="006B290F"/>
    <w:rsid w:val="006B29E4"/>
    <w:rsid w:val="006B3541"/>
    <w:rsid w:val="006B385A"/>
    <w:rsid w:val="006B47B8"/>
    <w:rsid w:val="006B4838"/>
    <w:rsid w:val="006B4A97"/>
    <w:rsid w:val="006B4C62"/>
    <w:rsid w:val="006B514F"/>
    <w:rsid w:val="006B5802"/>
    <w:rsid w:val="006B5BA7"/>
    <w:rsid w:val="006B5BE7"/>
    <w:rsid w:val="006B644A"/>
    <w:rsid w:val="006B64CD"/>
    <w:rsid w:val="006B68C7"/>
    <w:rsid w:val="006B7096"/>
    <w:rsid w:val="006C02C0"/>
    <w:rsid w:val="006C0EE6"/>
    <w:rsid w:val="006C0F63"/>
    <w:rsid w:val="006C1381"/>
    <w:rsid w:val="006C1476"/>
    <w:rsid w:val="006C148A"/>
    <w:rsid w:val="006C14AB"/>
    <w:rsid w:val="006C17BE"/>
    <w:rsid w:val="006C3015"/>
    <w:rsid w:val="006C33C1"/>
    <w:rsid w:val="006C3579"/>
    <w:rsid w:val="006C3ADD"/>
    <w:rsid w:val="006C3B17"/>
    <w:rsid w:val="006C4407"/>
    <w:rsid w:val="006C473B"/>
    <w:rsid w:val="006C4A93"/>
    <w:rsid w:val="006C4F94"/>
    <w:rsid w:val="006C561E"/>
    <w:rsid w:val="006C5667"/>
    <w:rsid w:val="006C6285"/>
    <w:rsid w:val="006C6311"/>
    <w:rsid w:val="006C643C"/>
    <w:rsid w:val="006C65F9"/>
    <w:rsid w:val="006C69D8"/>
    <w:rsid w:val="006C6E16"/>
    <w:rsid w:val="006C7041"/>
    <w:rsid w:val="006C7199"/>
    <w:rsid w:val="006C78B6"/>
    <w:rsid w:val="006D056B"/>
    <w:rsid w:val="006D0B18"/>
    <w:rsid w:val="006D0EA7"/>
    <w:rsid w:val="006D1A88"/>
    <w:rsid w:val="006D1F47"/>
    <w:rsid w:val="006D1FA7"/>
    <w:rsid w:val="006D2231"/>
    <w:rsid w:val="006D2632"/>
    <w:rsid w:val="006D283B"/>
    <w:rsid w:val="006D2B2A"/>
    <w:rsid w:val="006D2C97"/>
    <w:rsid w:val="006D3478"/>
    <w:rsid w:val="006D3841"/>
    <w:rsid w:val="006D3A04"/>
    <w:rsid w:val="006D3A19"/>
    <w:rsid w:val="006D3D8C"/>
    <w:rsid w:val="006D3F2F"/>
    <w:rsid w:val="006D4286"/>
    <w:rsid w:val="006D49F5"/>
    <w:rsid w:val="006D4C83"/>
    <w:rsid w:val="006D5626"/>
    <w:rsid w:val="006D5675"/>
    <w:rsid w:val="006D5855"/>
    <w:rsid w:val="006D5B5B"/>
    <w:rsid w:val="006D5D3A"/>
    <w:rsid w:val="006D6115"/>
    <w:rsid w:val="006D6703"/>
    <w:rsid w:val="006D74A7"/>
    <w:rsid w:val="006D772C"/>
    <w:rsid w:val="006E0AEA"/>
    <w:rsid w:val="006E0B0F"/>
    <w:rsid w:val="006E0CE3"/>
    <w:rsid w:val="006E14DD"/>
    <w:rsid w:val="006E1805"/>
    <w:rsid w:val="006E1889"/>
    <w:rsid w:val="006E2095"/>
    <w:rsid w:val="006E238E"/>
    <w:rsid w:val="006E35DE"/>
    <w:rsid w:val="006E3776"/>
    <w:rsid w:val="006E4458"/>
    <w:rsid w:val="006E49AF"/>
    <w:rsid w:val="006E4C0A"/>
    <w:rsid w:val="006E4E18"/>
    <w:rsid w:val="006E5500"/>
    <w:rsid w:val="006E5C8C"/>
    <w:rsid w:val="006E5ED2"/>
    <w:rsid w:val="006E7E91"/>
    <w:rsid w:val="006F0602"/>
    <w:rsid w:val="006F09F1"/>
    <w:rsid w:val="006F0A15"/>
    <w:rsid w:val="006F0A79"/>
    <w:rsid w:val="006F14FF"/>
    <w:rsid w:val="006F169E"/>
    <w:rsid w:val="006F17DA"/>
    <w:rsid w:val="006F1855"/>
    <w:rsid w:val="006F1F86"/>
    <w:rsid w:val="006F2204"/>
    <w:rsid w:val="006F417B"/>
    <w:rsid w:val="006F4181"/>
    <w:rsid w:val="006F42ED"/>
    <w:rsid w:val="006F4359"/>
    <w:rsid w:val="006F440F"/>
    <w:rsid w:val="006F45C2"/>
    <w:rsid w:val="006F466F"/>
    <w:rsid w:val="006F473A"/>
    <w:rsid w:val="006F4D49"/>
    <w:rsid w:val="006F5047"/>
    <w:rsid w:val="006F5185"/>
    <w:rsid w:val="006F540F"/>
    <w:rsid w:val="006F558B"/>
    <w:rsid w:val="006F57C4"/>
    <w:rsid w:val="006F6020"/>
    <w:rsid w:val="006F6B44"/>
    <w:rsid w:val="006F7049"/>
    <w:rsid w:val="006F7417"/>
    <w:rsid w:val="006F7511"/>
    <w:rsid w:val="006F7544"/>
    <w:rsid w:val="006F788D"/>
    <w:rsid w:val="006F78D8"/>
    <w:rsid w:val="0070010B"/>
    <w:rsid w:val="0070085C"/>
    <w:rsid w:val="007013A7"/>
    <w:rsid w:val="007016A4"/>
    <w:rsid w:val="00701802"/>
    <w:rsid w:val="0070223A"/>
    <w:rsid w:val="0070235A"/>
    <w:rsid w:val="0070250E"/>
    <w:rsid w:val="00702BBA"/>
    <w:rsid w:val="00702E13"/>
    <w:rsid w:val="00703421"/>
    <w:rsid w:val="0070428C"/>
    <w:rsid w:val="00704BC5"/>
    <w:rsid w:val="00704EEB"/>
    <w:rsid w:val="00705591"/>
    <w:rsid w:val="00705DDB"/>
    <w:rsid w:val="00705F9A"/>
    <w:rsid w:val="00706202"/>
    <w:rsid w:val="00706449"/>
    <w:rsid w:val="00706632"/>
    <w:rsid w:val="007067DE"/>
    <w:rsid w:val="00706B7C"/>
    <w:rsid w:val="00706BF9"/>
    <w:rsid w:val="00706E40"/>
    <w:rsid w:val="00706E84"/>
    <w:rsid w:val="00707456"/>
    <w:rsid w:val="00707538"/>
    <w:rsid w:val="00707B08"/>
    <w:rsid w:val="00707B86"/>
    <w:rsid w:val="007102BB"/>
    <w:rsid w:val="007115B0"/>
    <w:rsid w:val="00711A8A"/>
    <w:rsid w:val="00711D48"/>
    <w:rsid w:val="0071247D"/>
    <w:rsid w:val="00712ECF"/>
    <w:rsid w:val="00712FF8"/>
    <w:rsid w:val="00713175"/>
    <w:rsid w:val="00713181"/>
    <w:rsid w:val="007133F7"/>
    <w:rsid w:val="007136A3"/>
    <w:rsid w:val="00713848"/>
    <w:rsid w:val="007143DA"/>
    <w:rsid w:val="007147FC"/>
    <w:rsid w:val="00714BAE"/>
    <w:rsid w:val="007152D7"/>
    <w:rsid w:val="00715916"/>
    <w:rsid w:val="00715BF8"/>
    <w:rsid w:val="007162E1"/>
    <w:rsid w:val="00716778"/>
    <w:rsid w:val="00716B4E"/>
    <w:rsid w:val="00716BF4"/>
    <w:rsid w:val="00716C70"/>
    <w:rsid w:val="00720119"/>
    <w:rsid w:val="00720B4A"/>
    <w:rsid w:val="00720BD7"/>
    <w:rsid w:val="00720C0A"/>
    <w:rsid w:val="00720D47"/>
    <w:rsid w:val="00721053"/>
    <w:rsid w:val="00721C12"/>
    <w:rsid w:val="007223A5"/>
    <w:rsid w:val="007227A3"/>
    <w:rsid w:val="0072285C"/>
    <w:rsid w:val="007228AC"/>
    <w:rsid w:val="007235BD"/>
    <w:rsid w:val="00723B50"/>
    <w:rsid w:val="00723B86"/>
    <w:rsid w:val="00723EC6"/>
    <w:rsid w:val="007245E9"/>
    <w:rsid w:val="007247C5"/>
    <w:rsid w:val="00725095"/>
    <w:rsid w:val="007253A2"/>
    <w:rsid w:val="007256DE"/>
    <w:rsid w:val="00726248"/>
    <w:rsid w:val="00726336"/>
    <w:rsid w:val="0072683B"/>
    <w:rsid w:val="007269D4"/>
    <w:rsid w:val="00726A32"/>
    <w:rsid w:val="00727488"/>
    <w:rsid w:val="007275EB"/>
    <w:rsid w:val="00727BEB"/>
    <w:rsid w:val="00727F1F"/>
    <w:rsid w:val="00730161"/>
    <w:rsid w:val="00730214"/>
    <w:rsid w:val="00730591"/>
    <w:rsid w:val="00730C12"/>
    <w:rsid w:val="00730CBF"/>
    <w:rsid w:val="0073127D"/>
    <w:rsid w:val="0073167B"/>
    <w:rsid w:val="007316D6"/>
    <w:rsid w:val="00731C5A"/>
    <w:rsid w:val="00731EE4"/>
    <w:rsid w:val="007323BD"/>
    <w:rsid w:val="0073266B"/>
    <w:rsid w:val="00732778"/>
    <w:rsid w:val="0073313C"/>
    <w:rsid w:val="007338C9"/>
    <w:rsid w:val="00733C8E"/>
    <w:rsid w:val="007342F3"/>
    <w:rsid w:val="0073437E"/>
    <w:rsid w:val="00734518"/>
    <w:rsid w:val="00734998"/>
    <w:rsid w:val="00734CB1"/>
    <w:rsid w:val="00734DE6"/>
    <w:rsid w:val="00734F6E"/>
    <w:rsid w:val="00734FAB"/>
    <w:rsid w:val="007350F7"/>
    <w:rsid w:val="00735415"/>
    <w:rsid w:val="00735D9D"/>
    <w:rsid w:val="00736676"/>
    <w:rsid w:val="00736D33"/>
    <w:rsid w:val="0073715D"/>
    <w:rsid w:val="007376F8"/>
    <w:rsid w:val="00737C66"/>
    <w:rsid w:val="007404EF"/>
    <w:rsid w:val="00740857"/>
    <w:rsid w:val="00740C9E"/>
    <w:rsid w:val="00741253"/>
    <w:rsid w:val="0074149C"/>
    <w:rsid w:val="00741593"/>
    <w:rsid w:val="00741725"/>
    <w:rsid w:val="00741E5F"/>
    <w:rsid w:val="00741F2D"/>
    <w:rsid w:val="00742586"/>
    <w:rsid w:val="007427CC"/>
    <w:rsid w:val="0074283A"/>
    <w:rsid w:val="00742911"/>
    <w:rsid w:val="00742C3E"/>
    <w:rsid w:val="00743047"/>
    <w:rsid w:val="007432F1"/>
    <w:rsid w:val="00743349"/>
    <w:rsid w:val="007441BC"/>
    <w:rsid w:val="00744435"/>
    <w:rsid w:val="007449BC"/>
    <w:rsid w:val="00744B1B"/>
    <w:rsid w:val="00744BC0"/>
    <w:rsid w:val="00744D33"/>
    <w:rsid w:val="00745412"/>
    <w:rsid w:val="007455AB"/>
    <w:rsid w:val="00745D07"/>
    <w:rsid w:val="00745D27"/>
    <w:rsid w:val="00746173"/>
    <w:rsid w:val="00746F67"/>
    <w:rsid w:val="0074724A"/>
    <w:rsid w:val="00747CE8"/>
    <w:rsid w:val="00750583"/>
    <w:rsid w:val="0075068B"/>
    <w:rsid w:val="00750961"/>
    <w:rsid w:val="0075139A"/>
    <w:rsid w:val="0075195D"/>
    <w:rsid w:val="00751C87"/>
    <w:rsid w:val="00752298"/>
    <w:rsid w:val="007527F2"/>
    <w:rsid w:val="00752A03"/>
    <w:rsid w:val="00752C97"/>
    <w:rsid w:val="00752E00"/>
    <w:rsid w:val="0075301C"/>
    <w:rsid w:val="0075382C"/>
    <w:rsid w:val="0075396E"/>
    <w:rsid w:val="0075399F"/>
    <w:rsid w:val="00753DAE"/>
    <w:rsid w:val="00754029"/>
    <w:rsid w:val="007548D6"/>
    <w:rsid w:val="00754958"/>
    <w:rsid w:val="00754EBF"/>
    <w:rsid w:val="0075504C"/>
    <w:rsid w:val="0075545A"/>
    <w:rsid w:val="007555CB"/>
    <w:rsid w:val="00755AFF"/>
    <w:rsid w:val="00755EBB"/>
    <w:rsid w:val="00756CBC"/>
    <w:rsid w:val="0075741D"/>
    <w:rsid w:val="0075778C"/>
    <w:rsid w:val="00757B97"/>
    <w:rsid w:val="00757DC1"/>
    <w:rsid w:val="00757FB5"/>
    <w:rsid w:val="007604F1"/>
    <w:rsid w:val="007606A8"/>
    <w:rsid w:val="00760CA0"/>
    <w:rsid w:val="0076126D"/>
    <w:rsid w:val="007613A2"/>
    <w:rsid w:val="00761786"/>
    <w:rsid w:val="00761FDD"/>
    <w:rsid w:val="007620A5"/>
    <w:rsid w:val="007625D5"/>
    <w:rsid w:val="00763343"/>
    <w:rsid w:val="0076384B"/>
    <w:rsid w:val="00763AA1"/>
    <w:rsid w:val="0076437D"/>
    <w:rsid w:val="00764417"/>
    <w:rsid w:val="007648AD"/>
    <w:rsid w:val="00764A3F"/>
    <w:rsid w:val="00764AEF"/>
    <w:rsid w:val="00764B50"/>
    <w:rsid w:val="00765139"/>
    <w:rsid w:val="007655A0"/>
    <w:rsid w:val="00765D83"/>
    <w:rsid w:val="0076652A"/>
    <w:rsid w:val="00767119"/>
    <w:rsid w:val="007677AC"/>
    <w:rsid w:val="00767DD9"/>
    <w:rsid w:val="0077067A"/>
    <w:rsid w:val="00770B03"/>
    <w:rsid w:val="00771308"/>
    <w:rsid w:val="0077190A"/>
    <w:rsid w:val="00771ACF"/>
    <w:rsid w:val="00771F06"/>
    <w:rsid w:val="00773607"/>
    <w:rsid w:val="00773705"/>
    <w:rsid w:val="00773AD8"/>
    <w:rsid w:val="0077407F"/>
    <w:rsid w:val="00774CF1"/>
    <w:rsid w:val="00775065"/>
    <w:rsid w:val="007754C3"/>
    <w:rsid w:val="00775D3F"/>
    <w:rsid w:val="007764D5"/>
    <w:rsid w:val="00776815"/>
    <w:rsid w:val="007774CD"/>
    <w:rsid w:val="0077750D"/>
    <w:rsid w:val="007778AF"/>
    <w:rsid w:val="00777B99"/>
    <w:rsid w:val="00777F00"/>
    <w:rsid w:val="007809A5"/>
    <w:rsid w:val="00780C2E"/>
    <w:rsid w:val="007819C8"/>
    <w:rsid w:val="00781A5F"/>
    <w:rsid w:val="00781CBB"/>
    <w:rsid w:val="00782175"/>
    <w:rsid w:val="0078289B"/>
    <w:rsid w:val="00782D65"/>
    <w:rsid w:val="00782E91"/>
    <w:rsid w:val="0078393F"/>
    <w:rsid w:val="00783CEC"/>
    <w:rsid w:val="00783FD6"/>
    <w:rsid w:val="00784572"/>
    <w:rsid w:val="007848A5"/>
    <w:rsid w:val="007852A2"/>
    <w:rsid w:val="007857B6"/>
    <w:rsid w:val="007857DE"/>
    <w:rsid w:val="00785846"/>
    <w:rsid w:val="00785CCB"/>
    <w:rsid w:val="00786087"/>
    <w:rsid w:val="00786AA8"/>
    <w:rsid w:val="00787257"/>
    <w:rsid w:val="00787266"/>
    <w:rsid w:val="0078752B"/>
    <w:rsid w:val="00787792"/>
    <w:rsid w:val="00790252"/>
    <w:rsid w:val="00790321"/>
    <w:rsid w:val="0079111E"/>
    <w:rsid w:val="007911B8"/>
    <w:rsid w:val="007914C8"/>
    <w:rsid w:val="00791950"/>
    <w:rsid w:val="007919D8"/>
    <w:rsid w:val="00792009"/>
    <w:rsid w:val="007928F7"/>
    <w:rsid w:val="00792E57"/>
    <w:rsid w:val="00792E6A"/>
    <w:rsid w:val="007935D9"/>
    <w:rsid w:val="00793A30"/>
    <w:rsid w:val="00793DDF"/>
    <w:rsid w:val="00793DFF"/>
    <w:rsid w:val="00794269"/>
    <w:rsid w:val="007943A9"/>
    <w:rsid w:val="007943BE"/>
    <w:rsid w:val="0079463B"/>
    <w:rsid w:val="00794AF3"/>
    <w:rsid w:val="00794E5D"/>
    <w:rsid w:val="00795386"/>
    <w:rsid w:val="0079561E"/>
    <w:rsid w:val="00795748"/>
    <w:rsid w:val="00795834"/>
    <w:rsid w:val="00795C71"/>
    <w:rsid w:val="0079622F"/>
    <w:rsid w:val="0079667A"/>
    <w:rsid w:val="007968D8"/>
    <w:rsid w:val="00796D54"/>
    <w:rsid w:val="00797483"/>
    <w:rsid w:val="00797642"/>
    <w:rsid w:val="00797A31"/>
    <w:rsid w:val="00797A4B"/>
    <w:rsid w:val="00797A74"/>
    <w:rsid w:val="00797ED1"/>
    <w:rsid w:val="007A023C"/>
    <w:rsid w:val="007A0734"/>
    <w:rsid w:val="007A09DA"/>
    <w:rsid w:val="007A0C60"/>
    <w:rsid w:val="007A1132"/>
    <w:rsid w:val="007A1717"/>
    <w:rsid w:val="007A1B38"/>
    <w:rsid w:val="007A1FF5"/>
    <w:rsid w:val="007A2095"/>
    <w:rsid w:val="007A24DF"/>
    <w:rsid w:val="007A24FB"/>
    <w:rsid w:val="007A27CE"/>
    <w:rsid w:val="007A295D"/>
    <w:rsid w:val="007A32C5"/>
    <w:rsid w:val="007A3E0D"/>
    <w:rsid w:val="007A3F34"/>
    <w:rsid w:val="007A3FE0"/>
    <w:rsid w:val="007A41E0"/>
    <w:rsid w:val="007A4354"/>
    <w:rsid w:val="007A4805"/>
    <w:rsid w:val="007A51E3"/>
    <w:rsid w:val="007A5286"/>
    <w:rsid w:val="007A6485"/>
    <w:rsid w:val="007A7298"/>
    <w:rsid w:val="007A75C3"/>
    <w:rsid w:val="007A77F9"/>
    <w:rsid w:val="007A7FEB"/>
    <w:rsid w:val="007B0569"/>
    <w:rsid w:val="007B149E"/>
    <w:rsid w:val="007B17AF"/>
    <w:rsid w:val="007B1EE3"/>
    <w:rsid w:val="007B24DD"/>
    <w:rsid w:val="007B2DA0"/>
    <w:rsid w:val="007B3092"/>
    <w:rsid w:val="007B3CD2"/>
    <w:rsid w:val="007B40B4"/>
    <w:rsid w:val="007B42A6"/>
    <w:rsid w:val="007B4884"/>
    <w:rsid w:val="007B4C84"/>
    <w:rsid w:val="007B5523"/>
    <w:rsid w:val="007B591F"/>
    <w:rsid w:val="007B683C"/>
    <w:rsid w:val="007B7117"/>
    <w:rsid w:val="007B7699"/>
    <w:rsid w:val="007B7B49"/>
    <w:rsid w:val="007C00C9"/>
    <w:rsid w:val="007C03B4"/>
    <w:rsid w:val="007C0BD3"/>
    <w:rsid w:val="007C0CD7"/>
    <w:rsid w:val="007C1A25"/>
    <w:rsid w:val="007C1B68"/>
    <w:rsid w:val="007C27F0"/>
    <w:rsid w:val="007C2DC3"/>
    <w:rsid w:val="007C3070"/>
    <w:rsid w:val="007C39A5"/>
    <w:rsid w:val="007C464D"/>
    <w:rsid w:val="007C49E1"/>
    <w:rsid w:val="007C519B"/>
    <w:rsid w:val="007C529B"/>
    <w:rsid w:val="007C56C7"/>
    <w:rsid w:val="007C577A"/>
    <w:rsid w:val="007C5E76"/>
    <w:rsid w:val="007C6247"/>
    <w:rsid w:val="007C697A"/>
    <w:rsid w:val="007C6D8E"/>
    <w:rsid w:val="007C79FB"/>
    <w:rsid w:val="007C7AE4"/>
    <w:rsid w:val="007C7B94"/>
    <w:rsid w:val="007D06A7"/>
    <w:rsid w:val="007D08D2"/>
    <w:rsid w:val="007D0AF0"/>
    <w:rsid w:val="007D1153"/>
    <w:rsid w:val="007D1DA1"/>
    <w:rsid w:val="007D2479"/>
    <w:rsid w:val="007D262F"/>
    <w:rsid w:val="007D280A"/>
    <w:rsid w:val="007D2A5C"/>
    <w:rsid w:val="007D2AF0"/>
    <w:rsid w:val="007D305E"/>
    <w:rsid w:val="007D341C"/>
    <w:rsid w:val="007D38F3"/>
    <w:rsid w:val="007D4C3D"/>
    <w:rsid w:val="007D4C9C"/>
    <w:rsid w:val="007D5F0B"/>
    <w:rsid w:val="007D63A8"/>
    <w:rsid w:val="007D6528"/>
    <w:rsid w:val="007D6764"/>
    <w:rsid w:val="007D68F5"/>
    <w:rsid w:val="007D6A8B"/>
    <w:rsid w:val="007D6D78"/>
    <w:rsid w:val="007D78D6"/>
    <w:rsid w:val="007D7C82"/>
    <w:rsid w:val="007E0068"/>
    <w:rsid w:val="007E0A8E"/>
    <w:rsid w:val="007E0B41"/>
    <w:rsid w:val="007E196E"/>
    <w:rsid w:val="007E26A0"/>
    <w:rsid w:val="007E27EE"/>
    <w:rsid w:val="007E29B8"/>
    <w:rsid w:val="007E30E8"/>
    <w:rsid w:val="007E3A2C"/>
    <w:rsid w:val="007E3A76"/>
    <w:rsid w:val="007E3B3C"/>
    <w:rsid w:val="007E3CB8"/>
    <w:rsid w:val="007E43BA"/>
    <w:rsid w:val="007E4780"/>
    <w:rsid w:val="007E5169"/>
    <w:rsid w:val="007E55D5"/>
    <w:rsid w:val="007E614D"/>
    <w:rsid w:val="007E7078"/>
    <w:rsid w:val="007E70EA"/>
    <w:rsid w:val="007E750C"/>
    <w:rsid w:val="007E75A2"/>
    <w:rsid w:val="007E7915"/>
    <w:rsid w:val="007F14B0"/>
    <w:rsid w:val="007F1704"/>
    <w:rsid w:val="007F1A2C"/>
    <w:rsid w:val="007F1E40"/>
    <w:rsid w:val="007F1FA0"/>
    <w:rsid w:val="007F210C"/>
    <w:rsid w:val="007F2195"/>
    <w:rsid w:val="007F2468"/>
    <w:rsid w:val="007F36DE"/>
    <w:rsid w:val="007F3FFE"/>
    <w:rsid w:val="007F43C5"/>
    <w:rsid w:val="007F43D9"/>
    <w:rsid w:val="007F43E3"/>
    <w:rsid w:val="007F49D2"/>
    <w:rsid w:val="007F4C60"/>
    <w:rsid w:val="007F6299"/>
    <w:rsid w:val="007F6353"/>
    <w:rsid w:val="007F6F1B"/>
    <w:rsid w:val="007F6F80"/>
    <w:rsid w:val="007F727A"/>
    <w:rsid w:val="007F7398"/>
    <w:rsid w:val="007F73C3"/>
    <w:rsid w:val="007F7791"/>
    <w:rsid w:val="007F7D3C"/>
    <w:rsid w:val="00800228"/>
    <w:rsid w:val="0080052D"/>
    <w:rsid w:val="00800788"/>
    <w:rsid w:val="00801388"/>
    <w:rsid w:val="008013EE"/>
    <w:rsid w:val="008017E2"/>
    <w:rsid w:val="00801AD4"/>
    <w:rsid w:val="00801F60"/>
    <w:rsid w:val="00802128"/>
    <w:rsid w:val="00802407"/>
    <w:rsid w:val="0080259C"/>
    <w:rsid w:val="008028F6"/>
    <w:rsid w:val="008037B1"/>
    <w:rsid w:val="00803CF6"/>
    <w:rsid w:val="00803F86"/>
    <w:rsid w:val="008042BD"/>
    <w:rsid w:val="0080455A"/>
    <w:rsid w:val="0080491C"/>
    <w:rsid w:val="00805281"/>
    <w:rsid w:val="008068BF"/>
    <w:rsid w:val="0080692D"/>
    <w:rsid w:val="00806D0E"/>
    <w:rsid w:val="00807841"/>
    <w:rsid w:val="00807A01"/>
    <w:rsid w:val="00807B21"/>
    <w:rsid w:val="00807F76"/>
    <w:rsid w:val="00810AD2"/>
    <w:rsid w:val="0081178F"/>
    <w:rsid w:val="008121BE"/>
    <w:rsid w:val="008124E9"/>
    <w:rsid w:val="00812784"/>
    <w:rsid w:val="00812F5E"/>
    <w:rsid w:val="00812FCF"/>
    <w:rsid w:val="00813114"/>
    <w:rsid w:val="00813661"/>
    <w:rsid w:val="00813BAF"/>
    <w:rsid w:val="00813FC9"/>
    <w:rsid w:val="00814441"/>
    <w:rsid w:val="00814478"/>
    <w:rsid w:val="008145F8"/>
    <w:rsid w:val="00814B33"/>
    <w:rsid w:val="00814F24"/>
    <w:rsid w:val="008150CD"/>
    <w:rsid w:val="0081617F"/>
    <w:rsid w:val="008164E9"/>
    <w:rsid w:val="00816DE9"/>
    <w:rsid w:val="008173C6"/>
    <w:rsid w:val="00817778"/>
    <w:rsid w:val="00817AA9"/>
    <w:rsid w:val="00817BB9"/>
    <w:rsid w:val="00817D92"/>
    <w:rsid w:val="0082006E"/>
    <w:rsid w:val="008222A8"/>
    <w:rsid w:val="00822336"/>
    <w:rsid w:val="00822DE9"/>
    <w:rsid w:val="00823456"/>
    <w:rsid w:val="00823806"/>
    <w:rsid w:val="00823B2B"/>
    <w:rsid w:val="0082469B"/>
    <w:rsid w:val="008249A4"/>
    <w:rsid w:val="00824BE5"/>
    <w:rsid w:val="00824ECB"/>
    <w:rsid w:val="00825134"/>
    <w:rsid w:val="00825192"/>
    <w:rsid w:val="008254F9"/>
    <w:rsid w:val="00825573"/>
    <w:rsid w:val="008256D1"/>
    <w:rsid w:val="0082583F"/>
    <w:rsid w:val="00825B3D"/>
    <w:rsid w:val="00825E01"/>
    <w:rsid w:val="008265B6"/>
    <w:rsid w:val="00826772"/>
    <w:rsid w:val="00826D4E"/>
    <w:rsid w:val="00826EF2"/>
    <w:rsid w:val="008271BB"/>
    <w:rsid w:val="00830102"/>
    <w:rsid w:val="008307BB"/>
    <w:rsid w:val="00830D2C"/>
    <w:rsid w:val="008314A9"/>
    <w:rsid w:val="00831E2D"/>
    <w:rsid w:val="008337AB"/>
    <w:rsid w:val="00833832"/>
    <w:rsid w:val="0083452A"/>
    <w:rsid w:val="00834538"/>
    <w:rsid w:val="00834CDC"/>
    <w:rsid w:val="00835BAB"/>
    <w:rsid w:val="00835C95"/>
    <w:rsid w:val="008363E4"/>
    <w:rsid w:val="00836B80"/>
    <w:rsid w:val="00836F80"/>
    <w:rsid w:val="0084031F"/>
    <w:rsid w:val="00840BBF"/>
    <w:rsid w:val="008411B3"/>
    <w:rsid w:val="008412FF"/>
    <w:rsid w:val="00841C2D"/>
    <w:rsid w:val="00841F5D"/>
    <w:rsid w:val="008425B6"/>
    <w:rsid w:val="00842A9D"/>
    <w:rsid w:val="00842EA1"/>
    <w:rsid w:val="00842F0C"/>
    <w:rsid w:val="00843557"/>
    <w:rsid w:val="00843A78"/>
    <w:rsid w:val="00843EE3"/>
    <w:rsid w:val="0084415E"/>
    <w:rsid w:val="00844214"/>
    <w:rsid w:val="00844937"/>
    <w:rsid w:val="00844B57"/>
    <w:rsid w:val="00844BFD"/>
    <w:rsid w:val="00844E51"/>
    <w:rsid w:val="00845689"/>
    <w:rsid w:val="00845D14"/>
    <w:rsid w:val="00845F56"/>
    <w:rsid w:val="00846919"/>
    <w:rsid w:val="00846A98"/>
    <w:rsid w:val="00846B37"/>
    <w:rsid w:val="00846D7E"/>
    <w:rsid w:val="00846EBC"/>
    <w:rsid w:val="0084702E"/>
    <w:rsid w:val="008474D6"/>
    <w:rsid w:val="00847721"/>
    <w:rsid w:val="00847B01"/>
    <w:rsid w:val="00850532"/>
    <w:rsid w:val="008505B0"/>
    <w:rsid w:val="00850783"/>
    <w:rsid w:val="00850DEE"/>
    <w:rsid w:val="00850EB9"/>
    <w:rsid w:val="00851362"/>
    <w:rsid w:val="008516E0"/>
    <w:rsid w:val="00851B4A"/>
    <w:rsid w:val="00851B9D"/>
    <w:rsid w:val="0085208F"/>
    <w:rsid w:val="008524B2"/>
    <w:rsid w:val="0085313F"/>
    <w:rsid w:val="0085391F"/>
    <w:rsid w:val="008539E9"/>
    <w:rsid w:val="00853B72"/>
    <w:rsid w:val="0085413D"/>
    <w:rsid w:val="00854144"/>
    <w:rsid w:val="0085452A"/>
    <w:rsid w:val="008548C9"/>
    <w:rsid w:val="0085493B"/>
    <w:rsid w:val="00854F66"/>
    <w:rsid w:val="00854FCA"/>
    <w:rsid w:val="00855292"/>
    <w:rsid w:val="00855647"/>
    <w:rsid w:val="00855B2B"/>
    <w:rsid w:val="00855F35"/>
    <w:rsid w:val="00856043"/>
    <w:rsid w:val="008560BF"/>
    <w:rsid w:val="008561A5"/>
    <w:rsid w:val="00856834"/>
    <w:rsid w:val="00856F23"/>
    <w:rsid w:val="0085750B"/>
    <w:rsid w:val="00857A2E"/>
    <w:rsid w:val="00857BD7"/>
    <w:rsid w:val="0086022F"/>
    <w:rsid w:val="00860345"/>
    <w:rsid w:val="008621BD"/>
    <w:rsid w:val="0086226D"/>
    <w:rsid w:val="00862870"/>
    <w:rsid w:val="00862B96"/>
    <w:rsid w:val="008633B1"/>
    <w:rsid w:val="008634A1"/>
    <w:rsid w:val="008636D8"/>
    <w:rsid w:val="00864441"/>
    <w:rsid w:val="00865225"/>
    <w:rsid w:val="00865540"/>
    <w:rsid w:val="00865A9D"/>
    <w:rsid w:val="00866283"/>
    <w:rsid w:val="0086698F"/>
    <w:rsid w:val="00866A95"/>
    <w:rsid w:val="00867173"/>
    <w:rsid w:val="00870742"/>
    <w:rsid w:val="008709E8"/>
    <w:rsid w:val="00870CFC"/>
    <w:rsid w:val="00870DC4"/>
    <w:rsid w:val="008715E3"/>
    <w:rsid w:val="00871BF7"/>
    <w:rsid w:val="00871FE5"/>
    <w:rsid w:val="0087289B"/>
    <w:rsid w:val="008730D3"/>
    <w:rsid w:val="00873633"/>
    <w:rsid w:val="00873828"/>
    <w:rsid w:val="00873D63"/>
    <w:rsid w:val="0087429F"/>
    <w:rsid w:val="00874948"/>
    <w:rsid w:val="00875B9F"/>
    <w:rsid w:val="00876647"/>
    <w:rsid w:val="0087679D"/>
    <w:rsid w:val="00876C2B"/>
    <w:rsid w:val="0087741F"/>
    <w:rsid w:val="00877906"/>
    <w:rsid w:val="00877B79"/>
    <w:rsid w:val="00877C7F"/>
    <w:rsid w:val="008800F3"/>
    <w:rsid w:val="00880C13"/>
    <w:rsid w:val="00880C9E"/>
    <w:rsid w:val="008812F6"/>
    <w:rsid w:val="008816D7"/>
    <w:rsid w:val="00881C41"/>
    <w:rsid w:val="00882134"/>
    <w:rsid w:val="00882221"/>
    <w:rsid w:val="00882475"/>
    <w:rsid w:val="008825F3"/>
    <w:rsid w:val="00883006"/>
    <w:rsid w:val="00883ACE"/>
    <w:rsid w:val="00883CAF"/>
    <w:rsid w:val="00883FDC"/>
    <w:rsid w:val="0088415C"/>
    <w:rsid w:val="0088445A"/>
    <w:rsid w:val="0088471B"/>
    <w:rsid w:val="008847FD"/>
    <w:rsid w:val="00885067"/>
    <w:rsid w:val="008854D5"/>
    <w:rsid w:val="00885AFF"/>
    <w:rsid w:val="00885FF6"/>
    <w:rsid w:val="00886866"/>
    <w:rsid w:val="008869DB"/>
    <w:rsid w:val="00886D1A"/>
    <w:rsid w:val="008870A2"/>
    <w:rsid w:val="008870FA"/>
    <w:rsid w:val="00887189"/>
    <w:rsid w:val="00887511"/>
    <w:rsid w:val="00887CEF"/>
    <w:rsid w:val="00890AD8"/>
    <w:rsid w:val="00890FB0"/>
    <w:rsid w:val="0089104A"/>
    <w:rsid w:val="0089110C"/>
    <w:rsid w:val="00891564"/>
    <w:rsid w:val="00891B66"/>
    <w:rsid w:val="008924B0"/>
    <w:rsid w:val="00892591"/>
    <w:rsid w:val="008925EE"/>
    <w:rsid w:val="00892988"/>
    <w:rsid w:val="00892F55"/>
    <w:rsid w:val="008931FF"/>
    <w:rsid w:val="008936FD"/>
    <w:rsid w:val="00893E41"/>
    <w:rsid w:val="0089403E"/>
    <w:rsid w:val="00894411"/>
    <w:rsid w:val="008946F1"/>
    <w:rsid w:val="00894B41"/>
    <w:rsid w:val="008951C2"/>
    <w:rsid w:val="00895344"/>
    <w:rsid w:val="00895384"/>
    <w:rsid w:val="00895A9E"/>
    <w:rsid w:val="00895EDF"/>
    <w:rsid w:val="008967D3"/>
    <w:rsid w:val="008967EF"/>
    <w:rsid w:val="008969F3"/>
    <w:rsid w:val="008A021D"/>
    <w:rsid w:val="008A0BEE"/>
    <w:rsid w:val="008A103B"/>
    <w:rsid w:val="008A1536"/>
    <w:rsid w:val="008A16C9"/>
    <w:rsid w:val="008A1A3C"/>
    <w:rsid w:val="008A1F57"/>
    <w:rsid w:val="008A2272"/>
    <w:rsid w:val="008A247F"/>
    <w:rsid w:val="008A2543"/>
    <w:rsid w:val="008A293B"/>
    <w:rsid w:val="008A2C6D"/>
    <w:rsid w:val="008A37E3"/>
    <w:rsid w:val="008A38C2"/>
    <w:rsid w:val="008A3C63"/>
    <w:rsid w:val="008A4230"/>
    <w:rsid w:val="008A5934"/>
    <w:rsid w:val="008A5971"/>
    <w:rsid w:val="008A7C26"/>
    <w:rsid w:val="008A7CD6"/>
    <w:rsid w:val="008B0887"/>
    <w:rsid w:val="008B0A9F"/>
    <w:rsid w:val="008B0D55"/>
    <w:rsid w:val="008B25A2"/>
    <w:rsid w:val="008B288E"/>
    <w:rsid w:val="008B2A07"/>
    <w:rsid w:val="008B2DAE"/>
    <w:rsid w:val="008B2E42"/>
    <w:rsid w:val="008B3400"/>
    <w:rsid w:val="008B3CEE"/>
    <w:rsid w:val="008B3E9D"/>
    <w:rsid w:val="008B4D50"/>
    <w:rsid w:val="008B4FA7"/>
    <w:rsid w:val="008B5235"/>
    <w:rsid w:val="008B5B4E"/>
    <w:rsid w:val="008B5BE6"/>
    <w:rsid w:val="008B617B"/>
    <w:rsid w:val="008B6EB9"/>
    <w:rsid w:val="008B7073"/>
    <w:rsid w:val="008B7FD5"/>
    <w:rsid w:val="008C0066"/>
    <w:rsid w:val="008C0283"/>
    <w:rsid w:val="008C0498"/>
    <w:rsid w:val="008C10E2"/>
    <w:rsid w:val="008C16EC"/>
    <w:rsid w:val="008C1ADB"/>
    <w:rsid w:val="008C1D54"/>
    <w:rsid w:val="008C1D9C"/>
    <w:rsid w:val="008C22ED"/>
    <w:rsid w:val="008C2458"/>
    <w:rsid w:val="008C24F8"/>
    <w:rsid w:val="008C298E"/>
    <w:rsid w:val="008C2F24"/>
    <w:rsid w:val="008C39CF"/>
    <w:rsid w:val="008C3C52"/>
    <w:rsid w:val="008C3CB8"/>
    <w:rsid w:val="008C3E2E"/>
    <w:rsid w:val="008C40F8"/>
    <w:rsid w:val="008C4440"/>
    <w:rsid w:val="008C44E4"/>
    <w:rsid w:val="008C4DB0"/>
    <w:rsid w:val="008C5757"/>
    <w:rsid w:val="008C58F8"/>
    <w:rsid w:val="008C59FD"/>
    <w:rsid w:val="008C5AA3"/>
    <w:rsid w:val="008C5ABF"/>
    <w:rsid w:val="008C5AD1"/>
    <w:rsid w:val="008C61F4"/>
    <w:rsid w:val="008C62AE"/>
    <w:rsid w:val="008C62DC"/>
    <w:rsid w:val="008C6D3D"/>
    <w:rsid w:val="008C6EA1"/>
    <w:rsid w:val="008C706A"/>
    <w:rsid w:val="008C7284"/>
    <w:rsid w:val="008C77FE"/>
    <w:rsid w:val="008C7802"/>
    <w:rsid w:val="008C7873"/>
    <w:rsid w:val="008C7AA9"/>
    <w:rsid w:val="008C7BF3"/>
    <w:rsid w:val="008D008B"/>
    <w:rsid w:val="008D0162"/>
    <w:rsid w:val="008D088A"/>
    <w:rsid w:val="008D0A2F"/>
    <w:rsid w:val="008D0C2D"/>
    <w:rsid w:val="008D0D93"/>
    <w:rsid w:val="008D1C4D"/>
    <w:rsid w:val="008D1D34"/>
    <w:rsid w:val="008D2446"/>
    <w:rsid w:val="008D24EC"/>
    <w:rsid w:val="008D30CF"/>
    <w:rsid w:val="008D3394"/>
    <w:rsid w:val="008D3424"/>
    <w:rsid w:val="008D357F"/>
    <w:rsid w:val="008D3D6D"/>
    <w:rsid w:val="008D3FC4"/>
    <w:rsid w:val="008D48AC"/>
    <w:rsid w:val="008D4B31"/>
    <w:rsid w:val="008D4CF5"/>
    <w:rsid w:val="008D4DE7"/>
    <w:rsid w:val="008D5587"/>
    <w:rsid w:val="008D64EC"/>
    <w:rsid w:val="008D66CE"/>
    <w:rsid w:val="008D699D"/>
    <w:rsid w:val="008D69FD"/>
    <w:rsid w:val="008D7568"/>
    <w:rsid w:val="008D7BD5"/>
    <w:rsid w:val="008E003B"/>
    <w:rsid w:val="008E099D"/>
    <w:rsid w:val="008E0BBA"/>
    <w:rsid w:val="008E0C90"/>
    <w:rsid w:val="008E10F9"/>
    <w:rsid w:val="008E13A6"/>
    <w:rsid w:val="008E18C0"/>
    <w:rsid w:val="008E19F7"/>
    <w:rsid w:val="008E1A7A"/>
    <w:rsid w:val="008E20D2"/>
    <w:rsid w:val="008E2355"/>
    <w:rsid w:val="008E2915"/>
    <w:rsid w:val="008E29E6"/>
    <w:rsid w:val="008E2C9A"/>
    <w:rsid w:val="008E2CD3"/>
    <w:rsid w:val="008E38A1"/>
    <w:rsid w:val="008E4C31"/>
    <w:rsid w:val="008E5A99"/>
    <w:rsid w:val="008E65BA"/>
    <w:rsid w:val="008E65BC"/>
    <w:rsid w:val="008E6968"/>
    <w:rsid w:val="008E6D58"/>
    <w:rsid w:val="008E6FCE"/>
    <w:rsid w:val="008E7690"/>
    <w:rsid w:val="008E7751"/>
    <w:rsid w:val="008E7839"/>
    <w:rsid w:val="008E79F4"/>
    <w:rsid w:val="008F00BF"/>
    <w:rsid w:val="008F042C"/>
    <w:rsid w:val="008F06B7"/>
    <w:rsid w:val="008F0D5F"/>
    <w:rsid w:val="008F0EC9"/>
    <w:rsid w:val="008F121D"/>
    <w:rsid w:val="008F13C3"/>
    <w:rsid w:val="008F1594"/>
    <w:rsid w:val="008F15A9"/>
    <w:rsid w:val="008F190C"/>
    <w:rsid w:val="008F213B"/>
    <w:rsid w:val="008F2261"/>
    <w:rsid w:val="008F2541"/>
    <w:rsid w:val="008F2937"/>
    <w:rsid w:val="008F2F72"/>
    <w:rsid w:val="008F3189"/>
    <w:rsid w:val="008F3565"/>
    <w:rsid w:val="008F4088"/>
    <w:rsid w:val="008F4144"/>
    <w:rsid w:val="008F44DB"/>
    <w:rsid w:val="008F48C7"/>
    <w:rsid w:val="008F5112"/>
    <w:rsid w:val="008F55D2"/>
    <w:rsid w:val="008F57DE"/>
    <w:rsid w:val="008F5978"/>
    <w:rsid w:val="008F598A"/>
    <w:rsid w:val="008F5DAB"/>
    <w:rsid w:val="008F5FC3"/>
    <w:rsid w:val="008F62EE"/>
    <w:rsid w:val="008F6F08"/>
    <w:rsid w:val="008F7155"/>
    <w:rsid w:val="008F75A7"/>
    <w:rsid w:val="008F776A"/>
    <w:rsid w:val="0090022D"/>
    <w:rsid w:val="00901330"/>
    <w:rsid w:val="00901C1D"/>
    <w:rsid w:val="00902099"/>
    <w:rsid w:val="00902222"/>
    <w:rsid w:val="009025A6"/>
    <w:rsid w:val="009025F5"/>
    <w:rsid w:val="00902A52"/>
    <w:rsid w:val="00902B84"/>
    <w:rsid w:val="00902C89"/>
    <w:rsid w:val="009043E6"/>
    <w:rsid w:val="0090444A"/>
    <w:rsid w:val="009045FF"/>
    <w:rsid w:val="0090464C"/>
    <w:rsid w:val="009052E6"/>
    <w:rsid w:val="009058A2"/>
    <w:rsid w:val="00905928"/>
    <w:rsid w:val="00905BA7"/>
    <w:rsid w:val="00905E95"/>
    <w:rsid w:val="00906481"/>
    <w:rsid w:val="009067BF"/>
    <w:rsid w:val="00906941"/>
    <w:rsid w:val="00906B41"/>
    <w:rsid w:val="009077E1"/>
    <w:rsid w:val="00907A89"/>
    <w:rsid w:val="00907A9D"/>
    <w:rsid w:val="00907EED"/>
    <w:rsid w:val="0091041C"/>
    <w:rsid w:val="00910AB5"/>
    <w:rsid w:val="00910CF6"/>
    <w:rsid w:val="0091135E"/>
    <w:rsid w:val="0091156D"/>
    <w:rsid w:val="00911620"/>
    <w:rsid w:val="009126BF"/>
    <w:rsid w:val="00912C99"/>
    <w:rsid w:val="00912CA5"/>
    <w:rsid w:val="00913E1A"/>
    <w:rsid w:val="00914053"/>
    <w:rsid w:val="009147DF"/>
    <w:rsid w:val="00914BEF"/>
    <w:rsid w:val="00914FD3"/>
    <w:rsid w:val="0091528C"/>
    <w:rsid w:val="00916377"/>
    <w:rsid w:val="009164C7"/>
    <w:rsid w:val="00916DBF"/>
    <w:rsid w:val="00917008"/>
    <w:rsid w:val="0091716D"/>
    <w:rsid w:val="00917697"/>
    <w:rsid w:val="0091782A"/>
    <w:rsid w:val="00917D12"/>
    <w:rsid w:val="00917D37"/>
    <w:rsid w:val="00917FD2"/>
    <w:rsid w:val="009208A3"/>
    <w:rsid w:val="009209F8"/>
    <w:rsid w:val="00920C53"/>
    <w:rsid w:val="00921190"/>
    <w:rsid w:val="009213B1"/>
    <w:rsid w:val="0092176D"/>
    <w:rsid w:val="009224CB"/>
    <w:rsid w:val="0092255C"/>
    <w:rsid w:val="00922CF2"/>
    <w:rsid w:val="00923152"/>
    <w:rsid w:val="00923708"/>
    <w:rsid w:val="00923A6E"/>
    <w:rsid w:val="0092449F"/>
    <w:rsid w:val="009244CD"/>
    <w:rsid w:val="00924562"/>
    <w:rsid w:val="009249AF"/>
    <w:rsid w:val="00924A66"/>
    <w:rsid w:val="00924AC8"/>
    <w:rsid w:val="00924C2B"/>
    <w:rsid w:val="00924C82"/>
    <w:rsid w:val="00925137"/>
    <w:rsid w:val="009252CE"/>
    <w:rsid w:val="0092565E"/>
    <w:rsid w:val="00925DEF"/>
    <w:rsid w:val="00925DF9"/>
    <w:rsid w:val="009260AF"/>
    <w:rsid w:val="00926A37"/>
    <w:rsid w:val="00926C61"/>
    <w:rsid w:val="00927102"/>
    <w:rsid w:val="00927238"/>
    <w:rsid w:val="00927377"/>
    <w:rsid w:val="00927B0D"/>
    <w:rsid w:val="00930357"/>
    <w:rsid w:val="00931588"/>
    <w:rsid w:val="00931794"/>
    <w:rsid w:val="00931B27"/>
    <w:rsid w:val="00931F54"/>
    <w:rsid w:val="0093205D"/>
    <w:rsid w:val="00932413"/>
    <w:rsid w:val="00932705"/>
    <w:rsid w:val="0093323E"/>
    <w:rsid w:val="00934E94"/>
    <w:rsid w:val="00934E97"/>
    <w:rsid w:val="009356BD"/>
    <w:rsid w:val="00935B21"/>
    <w:rsid w:val="00935DA5"/>
    <w:rsid w:val="00935DB9"/>
    <w:rsid w:val="00935E39"/>
    <w:rsid w:val="00935E9B"/>
    <w:rsid w:val="00935F98"/>
    <w:rsid w:val="00936094"/>
    <w:rsid w:val="00936C1A"/>
    <w:rsid w:val="00936C2E"/>
    <w:rsid w:val="00936DAD"/>
    <w:rsid w:val="00937AB8"/>
    <w:rsid w:val="00937D10"/>
    <w:rsid w:val="00937F00"/>
    <w:rsid w:val="009402D0"/>
    <w:rsid w:val="00940571"/>
    <w:rsid w:val="00940E1A"/>
    <w:rsid w:val="0094113B"/>
    <w:rsid w:val="0094165E"/>
    <w:rsid w:val="00941854"/>
    <w:rsid w:val="00941F22"/>
    <w:rsid w:val="0094217F"/>
    <w:rsid w:val="009425D6"/>
    <w:rsid w:val="00942755"/>
    <w:rsid w:val="00942CDC"/>
    <w:rsid w:val="0094304A"/>
    <w:rsid w:val="0094315F"/>
    <w:rsid w:val="00944830"/>
    <w:rsid w:val="00944E8C"/>
    <w:rsid w:val="00945286"/>
    <w:rsid w:val="00945431"/>
    <w:rsid w:val="00945749"/>
    <w:rsid w:val="009459C9"/>
    <w:rsid w:val="009466BD"/>
    <w:rsid w:val="00946A3F"/>
    <w:rsid w:val="0095061A"/>
    <w:rsid w:val="009511C0"/>
    <w:rsid w:val="009514B3"/>
    <w:rsid w:val="00952530"/>
    <w:rsid w:val="00952B3D"/>
    <w:rsid w:val="00952C44"/>
    <w:rsid w:val="00952E18"/>
    <w:rsid w:val="00952F14"/>
    <w:rsid w:val="009532BA"/>
    <w:rsid w:val="009538D5"/>
    <w:rsid w:val="00954122"/>
    <w:rsid w:val="009547EF"/>
    <w:rsid w:val="00954C42"/>
    <w:rsid w:val="00955118"/>
    <w:rsid w:val="00955258"/>
    <w:rsid w:val="00955935"/>
    <w:rsid w:val="00955991"/>
    <w:rsid w:val="00955BB0"/>
    <w:rsid w:val="00955E32"/>
    <w:rsid w:val="0095635B"/>
    <w:rsid w:val="0095701E"/>
    <w:rsid w:val="0095762A"/>
    <w:rsid w:val="009578E0"/>
    <w:rsid w:val="00960015"/>
    <w:rsid w:val="0096019B"/>
    <w:rsid w:val="009603E8"/>
    <w:rsid w:val="00960BA8"/>
    <w:rsid w:val="00960CA4"/>
    <w:rsid w:val="009613B6"/>
    <w:rsid w:val="00961494"/>
    <w:rsid w:val="00961E11"/>
    <w:rsid w:val="0096282A"/>
    <w:rsid w:val="0096292C"/>
    <w:rsid w:val="00964838"/>
    <w:rsid w:val="009649F2"/>
    <w:rsid w:val="00965072"/>
    <w:rsid w:val="009651EB"/>
    <w:rsid w:val="00965C70"/>
    <w:rsid w:val="00965EE5"/>
    <w:rsid w:val="00966310"/>
    <w:rsid w:val="00966A97"/>
    <w:rsid w:val="00966B78"/>
    <w:rsid w:val="00966E68"/>
    <w:rsid w:val="009672EB"/>
    <w:rsid w:val="00967A05"/>
    <w:rsid w:val="00967A24"/>
    <w:rsid w:val="00970753"/>
    <w:rsid w:val="0097089B"/>
    <w:rsid w:val="00970E79"/>
    <w:rsid w:val="00971101"/>
    <w:rsid w:val="00971620"/>
    <w:rsid w:val="0097242E"/>
    <w:rsid w:val="00972D1F"/>
    <w:rsid w:val="00972E3B"/>
    <w:rsid w:val="00972EA7"/>
    <w:rsid w:val="00972FB0"/>
    <w:rsid w:val="00973107"/>
    <w:rsid w:val="0097338D"/>
    <w:rsid w:val="0097344E"/>
    <w:rsid w:val="00973BE3"/>
    <w:rsid w:val="00973DE4"/>
    <w:rsid w:val="00973E1B"/>
    <w:rsid w:val="00974190"/>
    <w:rsid w:val="009748C6"/>
    <w:rsid w:val="00975200"/>
    <w:rsid w:val="00975527"/>
    <w:rsid w:val="00975654"/>
    <w:rsid w:val="009756D1"/>
    <w:rsid w:val="00975725"/>
    <w:rsid w:val="00976437"/>
    <w:rsid w:val="009765B1"/>
    <w:rsid w:val="00977182"/>
    <w:rsid w:val="00977744"/>
    <w:rsid w:val="009808CE"/>
    <w:rsid w:val="00980A45"/>
    <w:rsid w:val="00980EC8"/>
    <w:rsid w:val="00980F29"/>
    <w:rsid w:val="0098149E"/>
    <w:rsid w:val="00981700"/>
    <w:rsid w:val="00981E24"/>
    <w:rsid w:val="009821F9"/>
    <w:rsid w:val="0098340E"/>
    <w:rsid w:val="009836F5"/>
    <w:rsid w:val="0098373D"/>
    <w:rsid w:val="009839F6"/>
    <w:rsid w:val="00983A5C"/>
    <w:rsid w:val="00983CC1"/>
    <w:rsid w:val="0098442E"/>
    <w:rsid w:val="009844D3"/>
    <w:rsid w:val="009847FE"/>
    <w:rsid w:val="00984E19"/>
    <w:rsid w:val="00984F1D"/>
    <w:rsid w:val="00985694"/>
    <w:rsid w:val="00985B79"/>
    <w:rsid w:val="00985CF9"/>
    <w:rsid w:val="009860E9"/>
    <w:rsid w:val="00986B56"/>
    <w:rsid w:val="00987785"/>
    <w:rsid w:val="00987A09"/>
    <w:rsid w:val="00987AA3"/>
    <w:rsid w:val="00987B58"/>
    <w:rsid w:val="00987DDE"/>
    <w:rsid w:val="00990A25"/>
    <w:rsid w:val="00990AF6"/>
    <w:rsid w:val="009913D2"/>
    <w:rsid w:val="009918A1"/>
    <w:rsid w:val="00991E3A"/>
    <w:rsid w:val="0099203B"/>
    <w:rsid w:val="00992102"/>
    <w:rsid w:val="0099217B"/>
    <w:rsid w:val="00992249"/>
    <w:rsid w:val="00992CA6"/>
    <w:rsid w:val="00992CE7"/>
    <w:rsid w:val="00992F29"/>
    <w:rsid w:val="009930AE"/>
    <w:rsid w:val="009938CE"/>
    <w:rsid w:val="0099516A"/>
    <w:rsid w:val="00996104"/>
    <w:rsid w:val="0099641F"/>
    <w:rsid w:val="00996484"/>
    <w:rsid w:val="009969C2"/>
    <w:rsid w:val="009A039C"/>
    <w:rsid w:val="009A1645"/>
    <w:rsid w:val="009A1A0B"/>
    <w:rsid w:val="009A2067"/>
    <w:rsid w:val="009A22D7"/>
    <w:rsid w:val="009A2964"/>
    <w:rsid w:val="009A2BE6"/>
    <w:rsid w:val="009A2DED"/>
    <w:rsid w:val="009A2E79"/>
    <w:rsid w:val="009A2EC0"/>
    <w:rsid w:val="009A2FFD"/>
    <w:rsid w:val="009A3C11"/>
    <w:rsid w:val="009A4F7F"/>
    <w:rsid w:val="009A4FD6"/>
    <w:rsid w:val="009A570B"/>
    <w:rsid w:val="009A5722"/>
    <w:rsid w:val="009A576C"/>
    <w:rsid w:val="009A6356"/>
    <w:rsid w:val="009A63D1"/>
    <w:rsid w:val="009A6826"/>
    <w:rsid w:val="009A6A10"/>
    <w:rsid w:val="009A74A1"/>
    <w:rsid w:val="009A755E"/>
    <w:rsid w:val="009A78F6"/>
    <w:rsid w:val="009A7CEC"/>
    <w:rsid w:val="009B09F7"/>
    <w:rsid w:val="009B1058"/>
    <w:rsid w:val="009B19D2"/>
    <w:rsid w:val="009B1D81"/>
    <w:rsid w:val="009B1F11"/>
    <w:rsid w:val="009B2154"/>
    <w:rsid w:val="009B39C9"/>
    <w:rsid w:val="009B43E7"/>
    <w:rsid w:val="009B54CF"/>
    <w:rsid w:val="009B6215"/>
    <w:rsid w:val="009B63A4"/>
    <w:rsid w:val="009B68ED"/>
    <w:rsid w:val="009B6CEF"/>
    <w:rsid w:val="009B715C"/>
    <w:rsid w:val="009B731F"/>
    <w:rsid w:val="009B776D"/>
    <w:rsid w:val="009B7BA6"/>
    <w:rsid w:val="009C09C1"/>
    <w:rsid w:val="009C16A1"/>
    <w:rsid w:val="009C16FD"/>
    <w:rsid w:val="009C1BDB"/>
    <w:rsid w:val="009C28BB"/>
    <w:rsid w:val="009C3198"/>
    <w:rsid w:val="009C32EA"/>
    <w:rsid w:val="009C3B66"/>
    <w:rsid w:val="009C4314"/>
    <w:rsid w:val="009C4600"/>
    <w:rsid w:val="009C4A6C"/>
    <w:rsid w:val="009C565B"/>
    <w:rsid w:val="009C5CC2"/>
    <w:rsid w:val="009C6262"/>
    <w:rsid w:val="009C668E"/>
    <w:rsid w:val="009C6794"/>
    <w:rsid w:val="009C6B2E"/>
    <w:rsid w:val="009C74FE"/>
    <w:rsid w:val="009C7B86"/>
    <w:rsid w:val="009D0236"/>
    <w:rsid w:val="009D07E8"/>
    <w:rsid w:val="009D0B1A"/>
    <w:rsid w:val="009D0D0E"/>
    <w:rsid w:val="009D0D72"/>
    <w:rsid w:val="009D0FD5"/>
    <w:rsid w:val="009D1494"/>
    <w:rsid w:val="009D1F8D"/>
    <w:rsid w:val="009D3A9E"/>
    <w:rsid w:val="009D3F16"/>
    <w:rsid w:val="009D473B"/>
    <w:rsid w:val="009D4C94"/>
    <w:rsid w:val="009D4CCE"/>
    <w:rsid w:val="009D58FC"/>
    <w:rsid w:val="009D5D51"/>
    <w:rsid w:val="009D639C"/>
    <w:rsid w:val="009D70DA"/>
    <w:rsid w:val="009D7829"/>
    <w:rsid w:val="009D79D2"/>
    <w:rsid w:val="009E0079"/>
    <w:rsid w:val="009E009E"/>
    <w:rsid w:val="009E00A6"/>
    <w:rsid w:val="009E01E0"/>
    <w:rsid w:val="009E05B0"/>
    <w:rsid w:val="009E10EA"/>
    <w:rsid w:val="009E13D1"/>
    <w:rsid w:val="009E1B5A"/>
    <w:rsid w:val="009E2031"/>
    <w:rsid w:val="009E24E0"/>
    <w:rsid w:val="009E2BC2"/>
    <w:rsid w:val="009E2FF7"/>
    <w:rsid w:val="009E3048"/>
    <w:rsid w:val="009E3F3E"/>
    <w:rsid w:val="009E4865"/>
    <w:rsid w:val="009E4CEB"/>
    <w:rsid w:val="009E5000"/>
    <w:rsid w:val="009E59A8"/>
    <w:rsid w:val="009E5A97"/>
    <w:rsid w:val="009E6185"/>
    <w:rsid w:val="009E61E2"/>
    <w:rsid w:val="009E621B"/>
    <w:rsid w:val="009E64A7"/>
    <w:rsid w:val="009E6A04"/>
    <w:rsid w:val="009E6F0E"/>
    <w:rsid w:val="009E6FFB"/>
    <w:rsid w:val="009E7265"/>
    <w:rsid w:val="009E7686"/>
    <w:rsid w:val="009E7BF0"/>
    <w:rsid w:val="009E7C89"/>
    <w:rsid w:val="009F0282"/>
    <w:rsid w:val="009F04B0"/>
    <w:rsid w:val="009F0C0C"/>
    <w:rsid w:val="009F1319"/>
    <w:rsid w:val="009F185F"/>
    <w:rsid w:val="009F19BC"/>
    <w:rsid w:val="009F1C74"/>
    <w:rsid w:val="009F2683"/>
    <w:rsid w:val="009F2816"/>
    <w:rsid w:val="009F3342"/>
    <w:rsid w:val="009F357B"/>
    <w:rsid w:val="009F3871"/>
    <w:rsid w:val="009F38BF"/>
    <w:rsid w:val="009F4348"/>
    <w:rsid w:val="009F4865"/>
    <w:rsid w:val="009F4948"/>
    <w:rsid w:val="009F4A6A"/>
    <w:rsid w:val="009F4E08"/>
    <w:rsid w:val="009F4F3A"/>
    <w:rsid w:val="009F583C"/>
    <w:rsid w:val="009F59A0"/>
    <w:rsid w:val="009F59AC"/>
    <w:rsid w:val="009F5DAC"/>
    <w:rsid w:val="009F5DF8"/>
    <w:rsid w:val="009F69E5"/>
    <w:rsid w:val="009F6EB9"/>
    <w:rsid w:val="009F706B"/>
    <w:rsid w:val="00A01E76"/>
    <w:rsid w:val="00A0314D"/>
    <w:rsid w:val="00A03310"/>
    <w:rsid w:val="00A03443"/>
    <w:rsid w:val="00A0367E"/>
    <w:rsid w:val="00A03A96"/>
    <w:rsid w:val="00A03B6F"/>
    <w:rsid w:val="00A0423F"/>
    <w:rsid w:val="00A0452F"/>
    <w:rsid w:val="00A04861"/>
    <w:rsid w:val="00A056C5"/>
    <w:rsid w:val="00A058C0"/>
    <w:rsid w:val="00A058C7"/>
    <w:rsid w:val="00A05E91"/>
    <w:rsid w:val="00A0633C"/>
    <w:rsid w:val="00A06383"/>
    <w:rsid w:val="00A06744"/>
    <w:rsid w:val="00A069C7"/>
    <w:rsid w:val="00A06AA2"/>
    <w:rsid w:val="00A071D3"/>
    <w:rsid w:val="00A1063E"/>
    <w:rsid w:val="00A10EAD"/>
    <w:rsid w:val="00A11570"/>
    <w:rsid w:val="00A119F7"/>
    <w:rsid w:val="00A1223B"/>
    <w:rsid w:val="00A12628"/>
    <w:rsid w:val="00A127C6"/>
    <w:rsid w:val="00A12C3D"/>
    <w:rsid w:val="00A131E1"/>
    <w:rsid w:val="00A1333E"/>
    <w:rsid w:val="00A13407"/>
    <w:rsid w:val="00A13F28"/>
    <w:rsid w:val="00A14690"/>
    <w:rsid w:val="00A148B5"/>
    <w:rsid w:val="00A16CFD"/>
    <w:rsid w:val="00A16D5A"/>
    <w:rsid w:val="00A178EE"/>
    <w:rsid w:val="00A200ED"/>
    <w:rsid w:val="00A201BC"/>
    <w:rsid w:val="00A2052B"/>
    <w:rsid w:val="00A206B1"/>
    <w:rsid w:val="00A20F58"/>
    <w:rsid w:val="00A2119E"/>
    <w:rsid w:val="00A215BA"/>
    <w:rsid w:val="00A215C9"/>
    <w:rsid w:val="00A22C44"/>
    <w:rsid w:val="00A22CD3"/>
    <w:rsid w:val="00A22E07"/>
    <w:rsid w:val="00A231B4"/>
    <w:rsid w:val="00A23245"/>
    <w:rsid w:val="00A23546"/>
    <w:rsid w:val="00A23995"/>
    <w:rsid w:val="00A2467B"/>
    <w:rsid w:val="00A24F52"/>
    <w:rsid w:val="00A251F6"/>
    <w:rsid w:val="00A257B7"/>
    <w:rsid w:val="00A258A4"/>
    <w:rsid w:val="00A258D4"/>
    <w:rsid w:val="00A25A3F"/>
    <w:rsid w:val="00A25A4A"/>
    <w:rsid w:val="00A26998"/>
    <w:rsid w:val="00A27009"/>
    <w:rsid w:val="00A270CD"/>
    <w:rsid w:val="00A2745C"/>
    <w:rsid w:val="00A27904"/>
    <w:rsid w:val="00A27FB2"/>
    <w:rsid w:val="00A301DE"/>
    <w:rsid w:val="00A304BF"/>
    <w:rsid w:val="00A30822"/>
    <w:rsid w:val="00A30954"/>
    <w:rsid w:val="00A30B15"/>
    <w:rsid w:val="00A313FF"/>
    <w:rsid w:val="00A31660"/>
    <w:rsid w:val="00A325CE"/>
    <w:rsid w:val="00A32B63"/>
    <w:rsid w:val="00A3302E"/>
    <w:rsid w:val="00A33364"/>
    <w:rsid w:val="00A33774"/>
    <w:rsid w:val="00A33835"/>
    <w:rsid w:val="00A33F06"/>
    <w:rsid w:val="00A34139"/>
    <w:rsid w:val="00A3431F"/>
    <w:rsid w:val="00A346F5"/>
    <w:rsid w:val="00A34B48"/>
    <w:rsid w:val="00A34D59"/>
    <w:rsid w:val="00A34DDE"/>
    <w:rsid w:val="00A35215"/>
    <w:rsid w:val="00A354CB"/>
    <w:rsid w:val="00A35A71"/>
    <w:rsid w:val="00A35B14"/>
    <w:rsid w:val="00A37202"/>
    <w:rsid w:val="00A3721A"/>
    <w:rsid w:val="00A37FF7"/>
    <w:rsid w:val="00A37FFA"/>
    <w:rsid w:val="00A40927"/>
    <w:rsid w:val="00A40A43"/>
    <w:rsid w:val="00A40F76"/>
    <w:rsid w:val="00A417F5"/>
    <w:rsid w:val="00A4307F"/>
    <w:rsid w:val="00A431A4"/>
    <w:rsid w:val="00A4337D"/>
    <w:rsid w:val="00A43F30"/>
    <w:rsid w:val="00A44396"/>
    <w:rsid w:val="00A444EC"/>
    <w:rsid w:val="00A44C1B"/>
    <w:rsid w:val="00A44D61"/>
    <w:rsid w:val="00A44DE5"/>
    <w:rsid w:val="00A45430"/>
    <w:rsid w:val="00A458DF"/>
    <w:rsid w:val="00A45BCB"/>
    <w:rsid w:val="00A45C20"/>
    <w:rsid w:val="00A45CC4"/>
    <w:rsid w:val="00A46671"/>
    <w:rsid w:val="00A50344"/>
    <w:rsid w:val="00A50681"/>
    <w:rsid w:val="00A506F2"/>
    <w:rsid w:val="00A50BD3"/>
    <w:rsid w:val="00A50FD2"/>
    <w:rsid w:val="00A5118B"/>
    <w:rsid w:val="00A51885"/>
    <w:rsid w:val="00A528A1"/>
    <w:rsid w:val="00A52D93"/>
    <w:rsid w:val="00A52FE0"/>
    <w:rsid w:val="00A535F5"/>
    <w:rsid w:val="00A53A78"/>
    <w:rsid w:val="00A53B86"/>
    <w:rsid w:val="00A54358"/>
    <w:rsid w:val="00A54418"/>
    <w:rsid w:val="00A54F07"/>
    <w:rsid w:val="00A557C6"/>
    <w:rsid w:val="00A55C95"/>
    <w:rsid w:val="00A55E3A"/>
    <w:rsid w:val="00A56091"/>
    <w:rsid w:val="00A56232"/>
    <w:rsid w:val="00A5679F"/>
    <w:rsid w:val="00A57086"/>
    <w:rsid w:val="00A57149"/>
    <w:rsid w:val="00A576A3"/>
    <w:rsid w:val="00A579EF"/>
    <w:rsid w:val="00A60489"/>
    <w:rsid w:val="00A60585"/>
    <w:rsid w:val="00A60F27"/>
    <w:rsid w:val="00A60F7B"/>
    <w:rsid w:val="00A61329"/>
    <w:rsid w:val="00A61E10"/>
    <w:rsid w:val="00A61F94"/>
    <w:rsid w:val="00A620F1"/>
    <w:rsid w:val="00A629E0"/>
    <w:rsid w:val="00A62C7B"/>
    <w:rsid w:val="00A632D3"/>
    <w:rsid w:val="00A63B88"/>
    <w:rsid w:val="00A63BEC"/>
    <w:rsid w:val="00A641B4"/>
    <w:rsid w:val="00A643B0"/>
    <w:rsid w:val="00A64C32"/>
    <w:rsid w:val="00A64D64"/>
    <w:rsid w:val="00A650BB"/>
    <w:rsid w:val="00A6586F"/>
    <w:rsid w:val="00A65945"/>
    <w:rsid w:val="00A65BCA"/>
    <w:rsid w:val="00A65C84"/>
    <w:rsid w:val="00A66B33"/>
    <w:rsid w:val="00A67050"/>
    <w:rsid w:val="00A676B9"/>
    <w:rsid w:val="00A67AD8"/>
    <w:rsid w:val="00A67C65"/>
    <w:rsid w:val="00A67CD4"/>
    <w:rsid w:val="00A70154"/>
    <w:rsid w:val="00A704DD"/>
    <w:rsid w:val="00A70712"/>
    <w:rsid w:val="00A70945"/>
    <w:rsid w:val="00A70A92"/>
    <w:rsid w:val="00A715EC"/>
    <w:rsid w:val="00A71863"/>
    <w:rsid w:val="00A71F81"/>
    <w:rsid w:val="00A726EE"/>
    <w:rsid w:val="00A72846"/>
    <w:rsid w:val="00A72B3A"/>
    <w:rsid w:val="00A738F6"/>
    <w:rsid w:val="00A73CD4"/>
    <w:rsid w:val="00A740C8"/>
    <w:rsid w:val="00A742BA"/>
    <w:rsid w:val="00A7473A"/>
    <w:rsid w:val="00A74912"/>
    <w:rsid w:val="00A74C78"/>
    <w:rsid w:val="00A74D57"/>
    <w:rsid w:val="00A75055"/>
    <w:rsid w:val="00A751F1"/>
    <w:rsid w:val="00A7595A"/>
    <w:rsid w:val="00A75E54"/>
    <w:rsid w:val="00A76070"/>
    <w:rsid w:val="00A761A4"/>
    <w:rsid w:val="00A7625C"/>
    <w:rsid w:val="00A7675B"/>
    <w:rsid w:val="00A76C99"/>
    <w:rsid w:val="00A775D3"/>
    <w:rsid w:val="00A7771E"/>
    <w:rsid w:val="00A777DA"/>
    <w:rsid w:val="00A8016F"/>
    <w:rsid w:val="00A80279"/>
    <w:rsid w:val="00A8094D"/>
    <w:rsid w:val="00A80B2F"/>
    <w:rsid w:val="00A80CE0"/>
    <w:rsid w:val="00A8108D"/>
    <w:rsid w:val="00A81536"/>
    <w:rsid w:val="00A8166B"/>
    <w:rsid w:val="00A819E0"/>
    <w:rsid w:val="00A8215B"/>
    <w:rsid w:val="00A82D68"/>
    <w:rsid w:val="00A82D7D"/>
    <w:rsid w:val="00A82FA1"/>
    <w:rsid w:val="00A83277"/>
    <w:rsid w:val="00A83463"/>
    <w:rsid w:val="00A834CD"/>
    <w:rsid w:val="00A8353D"/>
    <w:rsid w:val="00A83CE1"/>
    <w:rsid w:val="00A856DF"/>
    <w:rsid w:val="00A85E43"/>
    <w:rsid w:val="00A8608F"/>
    <w:rsid w:val="00A86227"/>
    <w:rsid w:val="00A86298"/>
    <w:rsid w:val="00A864C9"/>
    <w:rsid w:val="00A86AD7"/>
    <w:rsid w:val="00A86CFA"/>
    <w:rsid w:val="00A8721F"/>
    <w:rsid w:val="00A875D3"/>
    <w:rsid w:val="00A87CAD"/>
    <w:rsid w:val="00A902F9"/>
    <w:rsid w:val="00A90CE3"/>
    <w:rsid w:val="00A90D13"/>
    <w:rsid w:val="00A91160"/>
    <w:rsid w:val="00A91233"/>
    <w:rsid w:val="00A91353"/>
    <w:rsid w:val="00A91AA5"/>
    <w:rsid w:val="00A91FCF"/>
    <w:rsid w:val="00A92318"/>
    <w:rsid w:val="00A92820"/>
    <w:rsid w:val="00A92899"/>
    <w:rsid w:val="00A928C5"/>
    <w:rsid w:val="00A92D0D"/>
    <w:rsid w:val="00A935E3"/>
    <w:rsid w:val="00A9430A"/>
    <w:rsid w:val="00A94A16"/>
    <w:rsid w:val="00A94C6F"/>
    <w:rsid w:val="00A957CA"/>
    <w:rsid w:val="00A95A6B"/>
    <w:rsid w:val="00A95A92"/>
    <w:rsid w:val="00A96063"/>
    <w:rsid w:val="00A961E8"/>
    <w:rsid w:val="00A96313"/>
    <w:rsid w:val="00A974A5"/>
    <w:rsid w:val="00A97DE0"/>
    <w:rsid w:val="00AA0250"/>
    <w:rsid w:val="00AA1100"/>
    <w:rsid w:val="00AA1229"/>
    <w:rsid w:val="00AA144E"/>
    <w:rsid w:val="00AA152A"/>
    <w:rsid w:val="00AA1661"/>
    <w:rsid w:val="00AA1D9C"/>
    <w:rsid w:val="00AA21EB"/>
    <w:rsid w:val="00AA30CD"/>
    <w:rsid w:val="00AA348C"/>
    <w:rsid w:val="00AA34C5"/>
    <w:rsid w:val="00AA3FBE"/>
    <w:rsid w:val="00AA4518"/>
    <w:rsid w:val="00AA45F7"/>
    <w:rsid w:val="00AA4BF7"/>
    <w:rsid w:val="00AA4CEB"/>
    <w:rsid w:val="00AA5186"/>
    <w:rsid w:val="00AA53AA"/>
    <w:rsid w:val="00AA608D"/>
    <w:rsid w:val="00AA636B"/>
    <w:rsid w:val="00AA64FE"/>
    <w:rsid w:val="00AA6837"/>
    <w:rsid w:val="00AA6B26"/>
    <w:rsid w:val="00AA730D"/>
    <w:rsid w:val="00AA76C0"/>
    <w:rsid w:val="00AA7B60"/>
    <w:rsid w:val="00AB0111"/>
    <w:rsid w:val="00AB01CB"/>
    <w:rsid w:val="00AB08B4"/>
    <w:rsid w:val="00AB1770"/>
    <w:rsid w:val="00AB1AE7"/>
    <w:rsid w:val="00AB2629"/>
    <w:rsid w:val="00AB272E"/>
    <w:rsid w:val="00AB2D99"/>
    <w:rsid w:val="00AB307E"/>
    <w:rsid w:val="00AB475E"/>
    <w:rsid w:val="00AB4C7A"/>
    <w:rsid w:val="00AB5466"/>
    <w:rsid w:val="00AB5B52"/>
    <w:rsid w:val="00AB5CCA"/>
    <w:rsid w:val="00AB63FC"/>
    <w:rsid w:val="00AB6519"/>
    <w:rsid w:val="00AB65B6"/>
    <w:rsid w:val="00AB678D"/>
    <w:rsid w:val="00AB67FE"/>
    <w:rsid w:val="00AB7A6D"/>
    <w:rsid w:val="00AB7DDF"/>
    <w:rsid w:val="00AC0123"/>
    <w:rsid w:val="00AC0310"/>
    <w:rsid w:val="00AC05CE"/>
    <w:rsid w:val="00AC0C36"/>
    <w:rsid w:val="00AC0E6A"/>
    <w:rsid w:val="00AC188C"/>
    <w:rsid w:val="00AC1CC5"/>
    <w:rsid w:val="00AC233D"/>
    <w:rsid w:val="00AC2909"/>
    <w:rsid w:val="00AC34C8"/>
    <w:rsid w:val="00AC34F3"/>
    <w:rsid w:val="00AC3536"/>
    <w:rsid w:val="00AC356A"/>
    <w:rsid w:val="00AC36BB"/>
    <w:rsid w:val="00AC3DE6"/>
    <w:rsid w:val="00AC4143"/>
    <w:rsid w:val="00AC498C"/>
    <w:rsid w:val="00AC4EF4"/>
    <w:rsid w:val="00AC506E"/>
    <w:rsid w:val="00AC56D4"/>
    <w:rsid w:val="00AC5710"/>
    <w:rsid w:val="00AC5802"/>
    <w:rsid w:val="00AC5AE1"/>
    <w:rsid w:val="00AC5CA4"/>
    <w:rsid w:val="00AC60AE"/>
    <w:rsid w:val="00AC628C"/>
    <w:rsid w:val="00AC6492"/>
    <w:rsid w:val="00AC6A4C"/>
    <w:rsid w:val="00AC6AF2"/>
    <w:rsid w:val="00AC6BEB"/>
    <w:rsid w:val="00AC70C6"/>
    <w:rsid w:val="00AC7A0F"/>
    <w:rsid w:val="00AC7BD8"/>
    <w:rsid w:val="00AD12E8"/>
    <w:rsid w:val="00AD189B"/>
    <w:rsid w:val="00AD1F59"/>
    <w:rsid w:val="00AD2CE2"/>
    <w:rsid w:val="00AD33C4"/>
    <w:rsid w:val="00AD34EE"/>
    <w:rsid w:val="00AD55A3"/>
    <w:rsid w:val="00AD5700"/>
    <w:rsid w:val="00AD5813"/>
    <w:rsid w:val="00AD619E"/>
    <w:rsid w:val="00AD672D"/>
    <w:rsid w:val="00AD6C36"/>
    <w:rsid w:val="00AD6E32"/>
    <w:rsid w:val="00AD6E42"/>
    <w:rsid w:val="00AD6E4E"/>
    <w:rsid w:val="00AD6EC4"/>
    <w:rsid w:val="00AE006D"/>
    <w:rsid w:val="00AE0818"/>
    <w:rsid w:val="00AE09FE"/>
    <w:rsid w:val="00AE0CB3"/>
    <w:rsid w:val="00AE0DAD"/>
    <w:rsid w:val="00AE13DC"/>
    <w:rsid w:val="00AE14E9"/>
    <w:rsid w:val="00AE1886"/>
    <w:rsid w:val="00AE1ACA"/>
    <w:rsid w:val="00AE1B98"/>
    <w:rsid w:val="00AE1CE8"/>
    <w:rsid w:val="00AE24E1"/>
    <w:rsid w:val="00AE2A7A"/>
    <w:rsid w:val="00AE2FBA"/>
    <w:rsid w:val="00AE36C7"/>
    <w:rsid w:val="00AE3F06"/>
    <w:rsid w:val="00AE41E5"/>
    <w:rsid w:val="00AE45C0"/>
    <w:rsid w:val="00AE4A49"/>
    <w:rsid w:val="00AE50B0"/>
    <w:rsid w:val="00AE5621"/>
    <w:rsid w:val="00AE56FE"/>
    <w:rsid w:val="00AE58B0"/>
    <w:rsid w:val="00AE5E26"/>
    <w:rsid w:val="00AE718A"/>
    <w:rsid w:val="00AF0584"/>
    <w:rsid w:val="00AF067E"/>
    <w:rsid w:val="00AF0E77"/>
    <w:rsid w:val="00AF0FD4"/>
    <w:rsid w:val="00AF108D"/>
    <w:rsid w:val="00AF145D"/>
    <w:rsid w:val="00AF1653"/>
    <w:rsid w:val="00AF18FE"/>
    <w:rsid w:val="00AF201B"/>
    <w:rsid w:val="00AF29F9"/>
    <w:rsid w:val="00AF3438"/>
    <w:rsid w:val="00AF3E44"/>
    <w:rsid w:val="00AF3EA6"/>
    <w:rsid w:val="00AF4119"/>
    <w:rsid w:val="00AF4573"/>
    <w:rsid w:val="00AF4C2F"/>
    <w:rsid w:val="00AF528E"/>
    <w:rsid w:val="00AF5540"/>
    <w:rsid w:val="00AF5661"/>
    <w:rsid w:val="00AF5C92"/>
    <w:rsid w:val="00AF5E73"/>
    <w:rsid w:val="00AF618C"/>
    <w:rsid w:val="00AF64BF"/>
    <w:rsid w:val="00AF6510"/>
    <w:rsid w:val="00AF6905"/>
    <w:rsid w:val="00AF6969"/>
    <w:rsid w:val="00AF6B4B"/>
    <w:rsid w:val="00AF6B5F"/>
    <w:rsid w:val="00AF6ED7"/>
    <w:rsid w:val="00AF7A81"/>
    <w:rsid w:val="00AF7B3E"/>
    <w:rsid w:val="00B00763"/>
    <w:rsid w:val="00B00F5B"/>
    <w:rsid w:val="00B01220"/>
    <w:rsid w:val="00B017EF"/>
    <w:rsid w:val="00B01957"/>
    <w:rsid w:val="00B01BC8"/>
    <w:rsid w:val="00B02ED8"/>
    <w:rsid w:val="00B037F0"/>
    <w:rsid w:val="00B040AB"/>
    <w:rsid w:val="00B04363"/>
    <w:rsid w:val="00B0455E"/>
    <w:rsid w:val="00B06728"/>
    <w:rsid w:val="00B06F77"/>
    <w:rsid w:val="00B07331"/>
    <w:rsid w:val="00B07441"/>
    <w:rsid w:val="00B076C6"/>
    <w:rsid w:val="00B079B9"/>
    <w:rsid w:val="00B07D22"/>
    <w:rsid w:val="00B07DB7"/>
    <w:rsid w:val="00B07E7C"/>
    <w:rsid w:val="00B107CC"/>
    <w:rsid w:val="00B10914"/>
    <w:rsid w:val="00B11253"/>
    <w:rsid w:val="00B11F03"/>
    <w:rsid w:val="00B122AE"/>
    <w:rsid w:val="00B12348"/>
    <w:rsid w:val="00B1235F"/>
    <w:rsid w:val="00B13319"/>
    <w:rsid w:val="00B13811"/>
    <w:rsid w:val="00B13840"/>
    <w:rsid w:val="00B14914"/>
    <w:rsid w:val="00B152E1"/>
    <w:rsid w:val="00B16074"/>
    <w:rsid w:val="00B16092"/>
    <w:rsid w:val="00B160A5"/>
    <w:rsid w:val="00B16556"/>
    <w:rsid w:val="00B166CC"/>
    <w:rsid w:val="00B166F1"/>
    <w:rsid w:val="00B169E1"/>
    <w:rsid w:val="00B169E8"/>
    <w:rsid w:val="00B16B89"/>
    <w:rsid w:val="00B17560"/>
    <w:rsid w:val="00B17607"/>
    <w:rsid w:val="00B17714"/>
    <w:rsid w:val="00B17898"/>
    <w:rsid w:val="00B17D23"/>
    <w:rsid w:val="00B20017"/>
    <w:rsid w:val="00B200E2"/>
    <w:rsid w:val="00B20E1F"/>
    <w:rsid w:val="00B20E97"/>
    <w:rsid w:val="00B21182"/>
    <w:rsid w:val="00B2133B"/>
    <w:rsid w:val="00B21976"/>
    <w:rsid w:val="00B21D99"/>
    <w:rsid w:val="00B22752"/>
    <w:rsid w:val="00B230DE"/>
    <w:rsid w:val="00B23152"/>
    <w:rsid w:val="00B24B11"/>
    <w:rsid w:val="00B252DD"/>
    <w:rsid w:val="00B25770"/>
    <w:rsid w:val="00B2593B"/>
    <w:rsid w:val="00B25A67"/>
    <w:rsid w:val="00B25EE5"/>
    <w:rsid w:val="00B2613A"/>
    <w:rsid w:val="00B264A8"/>
    <w:rsid w:val="00B26A1F"/>
    <w:rsid w:val="00B26E34"/>
    <w:rsid w:val="00B26EC1"/>
    <w:rsid w:val="00B27093"/>
    <w:rsid w:val="00B30606"/>
    <w:rsid w:val="00B30BEA"/>
    <w:rsid w:val="00B30DC9"/>
    <w:rsid w:val="00B31968"/>
    <w:rsid w:val="00B31CCD"/>
    <w:rsid w:val="00B327ED"/>
    <w:rsid w:val="00B32D3B"/>
    <w:rsid w:val="00B32DFE"/>
    <w:rsid w:val="00B32EFC"/>
    <w:rsid w:val="00B32F5D"/>
    <w:rsid w:val="00B33AFC"/>
    <w:rsid w:val="00B33E46"/>
    <w:rsid w:val="00B33F43"/>
    <w:rsid w:val="00B340C5"/>
    <w:rsid w:val="00B34482"/>
    <w:rsid w:val="00B34A3D"/>
    <w:rsid w:val="00B34CC0"/>
    <w:rsid w:val="00B34EDA"/>
    <w:rsid w:val="00B35B01"/>
    <w:rsid w:val="00B35FAD"/>
    <w:rsid w:val="00B3604B"/>
    <w:rsid w:val="00B36295"/>
    <w:rsid w:val="00B36D15"/>
    <w:rsid w:val="00B36EE6"/>
    <w:rsid w:val="00B37465"/>
    <w:rsid w:val="00B377AE"/>
    <w:rsid w:val="00B37E5E"/>
    <w:rsid w:val="00B403D1"/>
    <w:rsid w:val="00B406F5"/>
    <w:rsid w:val="00B40E63"/>
    <w:rsid w:val="00B410DD"/>
    <w:rsid w:val="00B41697"/>
    <w:rsid w:val="00B419F1"/>
    <w:rsid w:val="00B41DAA"/>
    <w:rsid w:val="00B41DD0"/>
    <w:rsid w:val="00B42E6D"/>
    <w:rsid w:val="00B4315E"/>
    <w:rsid w:val="00B4389E"/>
    <w:rsid w:val="00B43B75"/>
    <w:rsid w:val="00B43E1F"/>
    <w:rsid w:val="00B44154"/>
    <w:rsid w:val="00B442D1"/>
    <w:rsid w:val="00B44331"/>
    <w:rsid w:val="00B44C8F"/>
    <w:rsid w:val="00B45B25"/>
    <w:rsid w:val="00B45C7E"/>
    <w:rsid w:val="00B45E89"/>
    <w:rsid w:val="00B46554"/>
    <w:rsid w:val="00B4665B"/>
    <w:rsid w:val="00B46FF9"/>
    <w:rsid w:val="00B47379"/>
    <w:rsid w:val="00B4762D"/>
    <w:rsid w:val="00B4763D"/>
    <w:rsid w:val="00B5025E"/>
    <w:rsid w:val="00B50306"/>
    <w:rsid w:val="00B50778"/>
    <w:rsid w:val="00B50C45"/>
    <w:rsid w:val="00B5135A"/>
    <w:rsid w:val="00B515A8"/>
    <w:rsid w:val="00B515C8"/>
    <w:rsid w:val="00B51A1A"/>
    <w:rsid w:val="00B51A2A"/>
    <w:rsid w:val="00B5210A"/>
    <w:rsid w:val="00B52160"/>
    <w:rsid w:val="00B533CA"/>
    <w:rsid w:val="00B53637"/>
    <w:rsid w:val="00B53675"/>
    <w:rsid w:val="00B53716"/>
    <w:rsid w:val="00B53826"/>
    <w:rsid w:val="00B542C1"/>
    <w:rsid w:val="00B542F4"/>
    <w:rsid w:val="00B54719"/>
    <w:rsid w:val="00B54EFB"/>
    <w:rsid w:val="00B55283"/>
    <w:rsid w:val="00B55947"/>
    <w:rsid w:val="00B565E6"/>
    <w:rsid w:val="00B56E41"/>
    <w:rsid w:val="00B57F4A"/>
    <w:rsid w:val="00B6043E"/>
    <w:rsid w:val="00B610E7"/>
    <w:rsid w:val="00B6125F"/>
    <w:rsid w:val="00B6198F"/>
    <w:rsid w:val="00B61CBA"/>
    <w:rsid w:val="00B62384"/>
    <w:rsid w:val="00B623E1"/>
    <w:rsid w:val="00B62519"/>
    <w:rsid w:val="00B6307F"/>
    <w:rsid w:val="00B63973"/>
    <w:rsid w:val="00B63E91"/>
    <w:rsid w:val="00B6403F"/>
    <w:rsid w:val="00B64598"/>
    <w:rsid w:val="00B64B39"/>
    <w:rsid w:val="00B6515C"/>
    <w:rsid w:val="00B651C4"/>
    <w:rsid w:val="00B653A7"/>
    <w:rsid w:val="00B664D7"/>
    <w:rsid w:val="00B66745"/>
    <w:rsid w:val="00B67AAC"/>
    <w:rsid w:val="00B67BF9"/>
    <w:rsid w:val="00B70051"/>
    <w:rsid w:val="00B70723"/>
    <w:rsid w:val="00B71032"/>
    <w:rsid w:val="00B711E3"/>
    <w:rsid w:val="00B7137C"/>
    <w:rsid w:val="00B71C3D"/>
    <w:rsid w:val="00B71E35"/>
    <w:rsid w:val="00B720B6"/>
    <w:rsid w:val="00B726C3"/>
    <w:rsid w:val="00B7290E"/>
    <w:rsid w:val="00B72BEF"/>
    <w:rsid w:val="00B73537"/>
    <w:rsid w:val="00B73925"/>
    <w:rsid w:val="00B73926"/>
    <w:rsid w:val="00B73F9D"/>
    <w:rsid w:val="00B741EF"/>
    <w:rsid w:val="00B74447"/>
    <w:rsid w:val="00B745B7"/>
    <w:rsid w:val="00B7462B"/>
    <w:rsid w:val="00B74CDF"/>
    <w:rsid w:val="00B74E80"/>
    <w:rsid w:val="00B7519F"/>
    <w:rsid w:val="00B754CD"/>
    <w:rsid w:val="00B7579C"/>
    <w:rsid w:val="00B758F3"/>
    <w:rsid w:val="00B75909"/>
    <w:rsid w:val="00B759B8"/>
    <w:rsid w:val="00B75B41"/>
    <w:rsid w:val="00B75C7E"/>
    <w:rsid w:val="00B760AB"/>
    <w:rsid w:val="00B76182"/>
    <w:rsid w:val="00B7665B"/>
    <w:rsid w:val="00B767B3"/>
    <w:rsid w:val="00B768B8"/>
    <w:rsid w:val="00B76E58"/>
    <w:rsid w:val="00B76E92"/>
    <w:rsid w:val="00B770FA"/>
    <w:rsid w:val="00B771D8"/>
    <w:rsid w:val="00B77A8D"/>
    <w:rsid w:val="00B800E8"/>
    <w:rsid w:val="00B80160"/>
    <w:rsid w:val="00B801D7"/>
    <w:rsid w:val="00B80388"/>
    <w:rsid w:val="00B80835"/>
    <w:rsid w:val="00B80AF6"/>
    <w:rsid w:val="00B81609"/>
    <w:rsid w:val="00B82035"/>
    <w:rsid w:val="00B82119"/>
    <w:rsid w:val="00B82270"/>
    <w:rsid w:val="00B827A6"/>
    <w:rsid w:val="00B82CEF"/>
    <w:rsid w:val="00B82FF3"/>
    <w:rsid w:val="00B83309"/>
    <w:rsid w:val="00B83874"/>
    <w:rsid w:val="00B83F88"/>
    <w:rsid w:val="00B84A18"/>
    <w:rsid w:val="00B84C2B"/>
    <w:rsid w:val="00B84C72"/>
    <w:rsid w:val="00B84C8A"/>
    <w:rsid w:val="00B8580C"/>
    <w:rsid w:val="00B85DC4"/>
    <w:rsid w:val="00B86375"/>
    <w:rsid w:val="00B8672E"/>
    <w:rsid w:val="00B86807"/>
    <w:rsid w:val="00B870AB"/>
    <w:rsid w:val="00B87596"/>
    <w:rsid w:val="00B87A6B"/>
    <w:rsid w:val="00B87BAF"/>
    <w:rsid w:val="00B903E4"/>
    <w:rsid w:val="00B90416"/>
    <w:rsid w:val="00B90C0D"/>
    <w:rsid w:val="00B90EFD"/>
    <w:rsid w:val="00B90FA1"/>
    <w:rsid w:val="00B9147C"/>
    <w:rsid w:val="00B91F33"/>
    <w:rsid w:val="00B92022"/>
    <w:rsid w:val="00B9250E"/>
    <w:rsid w:val="00B92C7C"/>
    <w:rsid w:val="00B92D23"/>
    <w:rsid w:val="00B932CF"/>
    <w:rsid w:val="00B936B2"/>
    <w:rsid w:val="00B93DBC"/>
    <w:rsid w:val="00B93E05"/>
    <w:rsid w:val="00B95114"/>
    <w:rsid w:val="00B955A1"/>
    <w:rsid w:val="00B96F2F"/>
    <w:rsid w:val="00B9799D"/>
    <w:rsid w:val="00BA0563"/>
    <w:rsid w:val="00BA0658"/>
    <w:rsid w:val="00BA0E9A"/>
    <w:rsid w:val="00BA0EA8"/>
    <w:rsid w:val="00BA1B7E"/>
    <w:rsid w:val="00BA1C39"/>
    <w:rsid w:val="00BA21B9"/>
    <w:rsid w:val="00BA22B4"/>
    <w:rsid w:val="00BA2483"/>
    <w:rsid w:val="00BA26BB"/>
    <w:rsid w:val="00BA2A10"/>
    <w:rsid w:val="00BA31A9"/>
    <w:rsid w:val="00BA33EC"/>
    <w:rsid w:val="00BA348C"/>
    <w:rsid w:val="00BA3A41"/>
    <w:rsid w:val="00BA3C4C"/>
    <w:rsid w:val="00BA49AD"/>
    <w:rsid w:val="00BA4E59"/>
    <w:rsid w:val="00BA520A"/>
    <w:rsid w:val="00BA5226"/>
    <w:rsid w:val="00BA57B6"/>
    <w:rsid w:val="00BA58C4"/>
    <w:rsid w:val="00BA60A4"/>
    <w:rsid w:val="00BA631A"/>
    <w:rsid w:val="00BA6FD6"/>
    <w:rsid w:val="00BA7028"/>
    <w:rsid w:val="00BB0050"/>
    <w:rsid w:val="00BB035D"/>
    <w:rsid w:val="00BB05E8"/>
    <w:rsid w:val="00BB1ABB"/>
    <w:rsid w:val="00BB1DCE"/>
    <w:rsid w:val="00BB217E"/>
    <w:rsid w:val="00BB2E3F"/>
    <w:rsid w:val="00BB3494"/>
    <w:rsid w:val="00BB3B0F"/>
    <w:rsid w:val="00BB3C27"/>
    <w:rsid w:val="00BB40B8"/>
    <w:rsid w:val="00BB4D93"/>
    <w:rsid w:val="00BB4F6B"/>
    <w:rsid w:val="00BB5252"/>
    <w:rsid w:val="00BB6465"/>
    <w:rsid w:val="00BB6885"/>
    <w:rsid w:val="00BB6CF5"/>
    <w:rsid w:val="00BB7492"/>
    <w:rsid w:val="00BB7674"/>
    <w:rsid w:val="00BB7953"/>
    <w:rsid w:val="00BB7B96"/>
    <w:rsid w:val="00BB7CDA"/>
    <w:rsid w:val="00BB7CE3"/>
    <w:rsid w:val="00BC00B7"/>
    <w:rsid w:val="00BC0DDF"/>
    <w:rsid w:val="00BC105A"/>
    <w:rsid w:val="00BC15AA"/>
    <w:rsid w:val="00BC2105"/>
    <w:rsid w:val="00BC2595"/>
    <w:rsid w:val="00BC3037"/>
    <w:rsid w:val="00BC3387"/>
    <w:rsid w:val="00BC3681"/>
    <w:rsid w:val="00BC36B4"/>
    <w:rsid w:val="00BC38F5"/>
    <w:rsid w:val="00BC463A"/>
    <w:rsid w:val="00BC46B9"/>
    <w:rsid w:val="00BC5046"/>
    <w:rsid w:val="00BC53A7"/>
    <w:rsid w:val="00BC55DB"/>
    <w:rsid w:val="00BC59E3"/>
    <w:rsid w:val="00BC5D22"/>
    <w:rsid w:val="00BC5D35"/>
    <w:rsid w:val="00BC6101"/>
    <w:rsid w:val="00BC668A"/>
    <w:rsid w:val="00BC6961"/>
    <w:rsid w:val="00BC6E4C"/>
    <w:rsid w:val="00BC6E9A"/>
    <w:rsid w:val="00BC737D"/>
    <w:rsid w:val="00BC75B1"/>
    <w:rsid w:val="00BC7687"/>
    <w:rsid w:val="00BC7A89"/>
    <w:rsid w:val="00BC7BE6"/>
    <w:rsid w:val="00BC7E7F"/>
    <w:rsid w:val="00BD0563"/>
    <w:rsid w:val="00BD0B54"/>
    <w:rsid w:val="00BD0CA7"/>
    <w:rsid w:val="00BD0F59"/>
    <w:rsid w:val="00BD2DBD"/>
    <w:rsid w:val="00BD2DF5"/>
    <w:rsid w:val="00BD2F67"/>
    <w:rsid w:val="00BD3F92"/>
    <w:rsid w:val="00BD4C4F"/>
    <w:rsid w:val="00BD4E10"/>
    <w:rsid w:val="00BD530E"/>
    <w:rsid w:val="00BD54CA"/>
    <w:rsid w:val="00BD5A7D"/>
    <w:rsid w:val="00BD60B6"/>
    <w:rsid w:val="00BD6E24"/>
    <w:rsid w:val="00BD6FA4"/>
    <w:rsid w:val="00BD6FE8"/>
    <w:rsid w:val="00BD71E6"/>
    <w:rsid w:val="00BD77FE"/>
    <w:rsid w:val="00BE03BD"/>
    <w:rsid w:val="00BE05E9"/>
    <w:rsid w:val="00BE0AB1"/>
    <w:rsid w:val="00BE17FD"/>
    <w:rsid w:val="00BE1DE7"/>
    <w:rsid w:val="00BE1EB5"/>
    <w:rsid w:val="00BE1F14"/>
    <w:rsid w:val="00BE1FC5"/>
    <w:rsid w:val="00BE2645"/>
    <w:rsid w:val="00BE2EE5"/>
    <w:rsid w:val="00BE33FC"/>
    <w:rsid w:val="00BE3FBB"/>
    <w:rsid w:val="00BE40FF"/>
    <w:rsid w:val="00BE4324"/>
    <w:rsid w:val="00BE502B"/>
    <w:rsid w:val="00BE5683"/>
    <w:rsid w:val="00BE5BB5"/>
    <w:rsid w:val="00BE5CD4"/>
    <w:rsid w:val="00BE616D"/>
    <w:rsid w:val="00BE6948"/>
    <w:rsid w:val="00BE774F"/>
    <w:rsid w:val="00BE78FD"/>
    <w:rsid w:val="00BE7B2E"/>
    <w:rsid w:val="00BE7F07"/>
    <w:rsid w:val="00BE7F0B"/>
    <w:rsid w:val="00BF02BE"/>
    <w:rsid w:val="00BF074B"/>
    <w:rsid w:val="00BF0AC3"/>
    <w:rsid w:val="00BF1E17"/>
    <w:rsid w:val="00BF1E88"/>
    <w:rsid w:val="00BF21C3"/>
    <w:rsid w:val="00BF263B"/>
    <w:rsid w:val="00BF2AFE"/>
    <w:rsid w:val="00BF2C87"/>
    <w:rsid w:val="00BF32E7"/>
    <w:rsid w:val="00BF377A"/>
    <w:rsid w:val="00BF3A1C"/>
    <w:rsid w:val="00BF3DBE"/>
    <w:rsid w:val="00BF415F"/>
    <w:rsid w:val="00BF4812"/>
    <w:rsid w:val="00BF4976"/>
    <w:rsid w:val="00BF53FD"/>
    <w:rsid w:val="00BF5D03"/>
    <w:rsid w:val="00BF5EEE"/>
    <w:rsid w:val="00BF6310"/>
    <w:rsid w:val="00BF640B"/>
    <w:rsid w:val="00BF6518"/>
    <w:rsid w:val="00BF6970"/>
    <w:rsid w:val="00BF726C"/>
    <w:rsid w:val="00BF79F7"/>
    <w:rsid w:val="00BF7AE1"/>
    <w:rsid w:val="00BF7B31"/>
    <w:rsid w:val="00C0019F"/>
    <w:rsid w:val="00C00451"/>
    <w:rsid w:val="00C007F5"/>
    <w:rsid w:val="00C00C3D"/>
    <w:rsid w:val="00C010DC"/>
    <w:rsid w:val="00C0145B"/>
    <w:rsid w:val="00C01AC6"/>
    <w:rsid w:val="00C01BA7"/>
    <w:rsid w:val="00C02566"/>
    <w:rsid w:val="00C0266D"/>
    <w:rsid w:val="00C02C28"/>
    <w:rsid w:val="00C02D44"/>
    <w:rsid w:val="00C0351A"/>
    <w:rsid w:val="00C03573"/>
    <w:rsid w:val="00C039DA"/>
    <w:rsid w:val="00C03B67"/>
    <w:rsid w:val="00C03D64"/>
    <w:rsid w:val="00C03FEE"/>
    <w:rsid w:val="00C042BD"/>
    <w:rsid w:val="00C0440E"/>
    <w:rsid w:val="00C04C4E"/>
    <w:rsid w:val="00C055EF"/>
    <w:rsid w:val="00C05A42"/>
    <w:rsid w:val="00C05ACB"/>
    <w:rsid w:val="00C0653B"/>
    <w:rsid w:val="00C065BD"/>
    <w:rsid w:val="00C069CC"/>
    <w:rsid w:val="00C06ABF"/>
    <w:rsid w:val="00C0708F"/>
    <w:rsid w:val="00C07409"/>
    <w:rsid w:val="00C078D4"/>
    <w:rsid w:val="00C07954"/>
    <w:rsid w:val="00C1019B"/>
    <w:rsid w:val="00C108F6"/>
    <w:rsid w:val="00C114F6"/>
    <w:rsid w:val="00C115F5"/>
    <w:rsid w:val="00C11B57"/>
    <w:rsid w:val="00C11D36"/>
    <w:rsid w:val="00C124B2"/>
    <w:rsid w:val="00C12DF0"/>
    <w:rsid w:val="00C12E55"/>
    <w:rsid w:val="00C131BD"/>
    <w:rsid w:val="00C138B4"/>
    <w:rsid w:val="00C13F0C"/>
    <w:rsid w:val="00C14234"/>
    <w:rsid w:val="00C14E1F"/>
    <w:rsid w:val="00C14ED8"/>
    <w:rsid w:val="00C15FCD"/>
    <w:rsid w:val="00C16621"/>
    <w:rsid w:val="00C169B0"/>
    <w:rsid w:val="00C16EE3"/>
    <w:rsid w:val="00C17956"/>
    <w:rsid w:val="00C17A15"/>
    <w:rsid w:val="00C202DF"/>
    <w:rsid w:val="00C2090B"/>
    <w:rsid w:val="00C20B16"/>
    <w:rsid w:val="00C20DBB"/>
    <w:rsid w:val="00C20E72"/>
    <w:rsid w:val="00C21625"/>
    <w:rsid w:val="00C21F39"/>
    <w:rsid w:val="00C23272"/>
    <w:rsid w:val="00C23A5A"/>
    <w:rsid w:val="00C25AEE"/>
    <w:rsid w:val="00C25B0D"/>
    <w:rsid w:val="00C25BD3"/>
    <w:rsid w:val="00C2634B"/>
    <w:rsid w:val="00C264B6"/>
    <w:rsid w:val="00C27394"/>
    <w:rsid w:val="00C273AF"/>
    <w:rsid w:val="00C2770D"/>
    <w:rsid w:val="00C3012D"/>
    <w:rsid w:val="00C3073C"/>
    <w:rsid w:val="00C30ACF"/>
    <w:rsid w:val="00C30DA8"/>
    <w:rsid w:val="00C318E6"/>
    <w:rsid w:val="00C31E3D"/>
    <w:rsid w:val="00C31EB8"/>
    <w:rsid w:val="00C31EBB"/>
    <w:rsid w:val="00C320F6"/>
    <w:rsid w:val="00C32418"/>
    <w:rsid w:val="00C324C7"/>
    <w:rsid w:val="00C33247"/>
    <w:rsid w:val="00C33410"/>
    <w:rsid w:val="00C3378D"/>
    <w:rsid w:val="00C34104"/>
    <w:rsid w:val="00C3440F"/>
    <w:rsid w:val="00C34427"/>
    <w:rsid w:val="00C3501B"/>
    <w:rsid w:val="00C35EA2"/>
    <w:rsid w:val="00C362AD"/>
    <w:rsid w:val="00C364E5"/>
    <w:rsid w:val="00C369A8"/>
    <w:rsid w:val="00C400AD"/>
    <w:rsid w:val="00C40793"/>
    <w:rsid w:val="00C408D3"/>
    <w:rsid w:val="00C40FC6"/>
    <w:rsid w:val="00C415E9"/>
    <w:rsid w:val="00C416FA"/>
    <w:rsid w:val="00C418B9"/>
    <w:rsid w:val="00C41A6D"/>
    <w:rsid w:val="00C41BD8"/>
    <w:rsid w:val="00C41C0A"/>
    <w:rsid w:val="00C424C1"/>
    <w:rsid w:val="00C42978"/>
    <w:rsid w:val="00C43180"/>
    <w:rsid w:val="00C43865"/>
    <w:rsid w:val="00C445DA"/>
    <w:rsid w:val="00C44F64"/>
    <w:rsid w:val="00C451AC"/>
    <w:rsid w:val="00C4523F"/>
    <w:rsid w:val="00C45B87"/>
    <w:rsid w:val="00C46A86"/>
    <w:rsid w:val="00C46B7C"/>
    <w:rsid w:val="00C46E4B"/>
    <w:rsid w:val="00C47081"/>
    <w:rsid w:val="00C475E2"/>
    <w:rsid w:val="00C477FE"/>
    <w:rsid w:val="00C47832"/>
    <w:rsid w:val="00C47A12"/>
    <w:rsid w:val="00C47A55"/>
    <w:rsid w:val="00C50142"/>
    <w:rsid w:val="00C501BD"/>
    <w:rsid w:val="00C50628"/>
    <w:rsid w:val="00C5066A"/>
    <w:rsid w:val="00C5151D"/>
    <w:rsid w:val="00C523DC"/>
    <w:rsid w:val="00C5249C"/>
    <w:rsid w:val="00C536E7"/>
    <w:rsid w:val="00C537C3"/>
    <w:rsid w:val="00C548C4"/>
    <w:rsid w:val="00C54E32"/>
    <w:rsid w:val="00C556AA"/>
    <w:rsid w:val="00C5599D"/>
    <w:rsid w:val="00C55C69"/>
    <w:rsid w:val="00C56277"/>
    <w:rsid w:val="00C563E3"/>
    <w:rsid w:val="00C56570"/>
    <w:rsid w:val="00C5678F"/>
    <w:rsid w:val="00C569C0"/>
    <w:rsid w:val="00C573DD"/>
    <w:rsid w:val="00C57BCB"/>
    <w:rsid w:val="00C6027B"/>
    <w:rsid w:val="00C604D9"/>
    <w:rsid w:val="00C607C5"/>
    <w:rsid w:val="00C60C08"/>
    <w:rsid w:val="00C6113F"/>
    <w:rsid w:val="00C62CEA"/>
    <w:rsid w:val="00C6318F"/>
    <w:rsid w:val="00C63389"/>
    <w:rsid w:val="00C636A1"/>
    <w:rsid w:val="00C63981"/>
    <w:rsid w:val="00C63A86"/>
    <w:rsid w:val="00C644B6"/>
    <w:rsid w:val="00C6471D"/>
    <w:rsid w:val="00C64C81"/>
    <w:rsid w:val="00C650A9"/>
    <w:rsid w:val="00C653D4"/>
    <w:rsid w:val="00C65484"/>
    <w:rsid w:val="00C66343"/>
    <w:rsid w:val="00C66DDC"/>
    <w:rsid w:val="00C67332"/>
    <w:rsid w:val="00C675A8"/>
    <w:rsid w:val="00C70A74"/>
    <w:rsid w:val="00C70DDA"/>
    <w:rsid w:val="00C710A1"/>
    <w:rsid w:val="00C7117C"/>
    <w:rsid w:val="00C712DF"/>
    <w:rsid w:val="00C71408"/>
    <w:rsid w:val="00C7146C"/>
    <w:rsid w:val="00C718ED"/>
    <w:rsid w:val="00C719D4"/>
    <w:rsid w:val="00C72292"/>
    <w:rsid w:val="00C7231F"/>
    <w:rsid w:val="00C7236C"/>
    <w:rsid w:val="00C72502"/>
    <w:rsid w:val="00C72F1A"/>
    <w:rsid w:val="00C7301E"/>
    <w:rsid w:val="00C731D3"/>
    <w:rsid w:val="00C733B5"/>
    <w:rsid w:val="00C739FA"/>
    <w:rsid w:val="00C73E3C"/>
    <w:rsid w:val="00C74AFD"/>
    <w:rsid w:val="00C74EBB"/>
    <w:rsid w:val="00C750E6"/>
    <w:rsid w:val="00C758AB"/>
    <w:rsid w:val="00C759D3"/>
    <w:rsid w:val="00C75A1B"/>
    <w:rsid w:val="00C75BC9"/>
    <w:rsid w:val="00C75DB0"/>
    <w:rsid w:val="00C75F82"/>
    <w:rsid w:val="00C76512"/>
    <w:rsid w:val="00C77201"/>
    <w:rsid w:val="00C776C2"/>
    <w:rsid w:val="00C77CFD"/>
    <w:rsid w:val="00C8084D"/>
    <w:rsid w:val="00C80F14"/>
    <w:rsid w:val="00C812FC"/>
    <w:rsid w:val="00C81659"/>
    <w:rsid w:val="00C817C4"/>
    <w:rsid w:val="00C81DF7"/>
    <w:rsid w:val="00C82C06"/>
    <w:rsid w:val="00C82FE2"/>
    <w:rsid w:val="00C8318A"/>
    <w:rsid w:val="00C8378A"/>
    <w:rsid w:val="00C838AB"/>
    <w:rsid w:val="00C8394B"/>
    <w:rsid w:val="00C83EF3"/>
    <w:rsid w:val="00C83EFB"/>
    <w:rsid w:val="00C84DEE"/>
    <w:rsid w:val="00C84E02"/>
    <w:rsid w:val="00C84E5C"/>
    <w:rsid w:val="00C850ED"/>
    <w:rsid w:val="00C85593"/>
    <w:rsid w:val="00C85E2C"/>
    <w:rsid w:val="00C85F7D"/>
    <w:rsid w:val="00C8651C"/>
    <w:rsid w:val="00C8656B"/>
    <w:rsid w:val="00C8665C"/>
    <w:rsid w:val="00C8695F"/>
    <w:rsid w:val="00C87685"/>
    <w:rsid w:val="00C879D6"/>
    <w:rsid w:val="00C87D6B"/>
    <w:rsid w:val="00C87E92"/>
    <w:rsid w:val="00C87F38"/>
    <w:rsid w:val="00C904FB"/>
    <w:rsid w:val="00C90BCD"/>
    <w:rsid w:val="00C90BDA"/>
    <w:rsid w:val="00C90C40"/>
    <w:rsid w:val="00C90FE3"/>
    <w:rsid w:val="00C91EC1"/>
    <w:rsid w:val="00C923AF"/>
    <w:rsid w:val="00C92694"/>
    <w:rsid w:val="00C926A8"/>
    <w:rsid w:val="00C92B41"/>
    <w:rsid w:val="00C92B85"/>
    <w:rsid w:val="00C93132"/>
    <w:rsid w:val="00C9387E"/>
    <w:rsid w:val="00C93974"/>
    <w:rsid w:val="00C93B67"/>
    <w:rsid w:val="00C93BF3"/>
    <w:rsid w:val="00C93D3B"/>
    <w:rsid w:val="00C940BC"/>
    <w:rsid w:val="00C945E1"/>
    <w:rsid w:val="00C94D89"/>
    <w:rsid w:val="00C94F5D"/>
    <w:rsid w:val="00C94F86"/>
    <w:rsid w:val="00C94FA3"/>
    <w:rsid w:val="00C95072"/>
    <w:rsid w:val="00C957FB"/>
    <w:rsid w:val="00C958AE"/>
    <w:rsid w:val="00C95A38"/>
    <w:rsid w:val="00C95FA4"/>
    <w:rsid w:val="00C96B41"/>
    <w:rsid w:val="00C96EB4"/>
    <w:rsid w:val="00C9705A"/>
    <w:rsid w:val="00C973B6"/>
    <w:rsid w:val="00C9741E"/>
    <w:rsid w:val="00C9771F"/>
    <w:rsid w:val="00CA034F"/>
    <w:rsid w:val="00CA098D"/>
    <w:rsid w:val="00CA0B23"/>
    <w:rsid w:val="00CA0E5F"/>
    <w:rsid w:val="00CA0FCD"/>
    <w:rsid w:val="00CA100C"/>
    <w:rsid w:val="00CA14DA"/>
    <w:rsid w:val="00CA1534"/>
    <w:rsid w:val="00CA1D83"/>
    <w:rsid w:val="00CA2FA0"/>
    <w:rsid w:val="00CA361D"/>
    <w:rsid w:val="00CA37CF"/>
    <w:rsid w:val="00CA393E"/>
    <w:rsid w:val="00CA3ADD"/>
    <w:rsid w:val="00CA3DE2"/>
    <w:rsid w:val="00CA41FA"/>
    <w:rsid w:val="00CA4EA1"/>
    <w:rsid w:val="00CA55EC"/>
    <w:rsid w:val="00CA62AF"/>
    <w:rsid w:val="00CA6502"/>
    <w:rsid w:val="00CA6D27"/>
    <w:rsid w:val="00CA756A"/>
    <w:rsid w:val="00CB1192"/>
    <w:rsid w:val="00CB14C7"/>
    <w:rsid w:val="00CB1754"/>
    <w:rsid w:val="00CB177B"/>
    <w:rsid w:val="00CB1B2E"/>
    <w:rsid w:val="00CB1FE3"/>
    <w:rsid w:val="00CB32D3"/>
    <w:rsid w:val="00CB3A3D"/>
    <w:rsid w:val="00CB41AA"/>
    <w:rsid w:val="00CB4EF5"/>
    <w:rsid w:val="00CB5886"/>
    <w:rsid w:val="00CB5964"/>
    <w:rsid w:val="00CB5DCA"/>
    <w:rsid w:val="00CB5ED6"/>
    <w:rsid w:val="00CB6E57"/>
    <w:rsid w:val="00CB7BE0"/>
    <w:rsid w:val="00CC04DE"/>
    <w:rsid w:val="00CC09E1"/>
    <w:rsid w:val="00CC0E78"/>
    <w:rsid w:val="00CC117E"/>
    <w:rsid w:val="00CC11AF"/>
    <w:rsid w:val="00CC127C"/>
    <w:rsid w:val="00CC1457"/>
    <w:rsid w:val="00CC162C"/>
    <w:rsid w:val="00CC17DA"/>
    <w:rsid w:val="00CC1A4F"/>
    <w:rsid w:val="00CC1B36"/>
    <w:rsid w:val="00CC267E"/>
    <w:rsid w:val="00CC2E88"/>
    <w:rsid w:val="00CC3292"/>
    <w:rsid w:val="00CC3332"/>
    <w:rsid w:val="00CC34A6"/>
    <w:rsid w:val="00CC38DB"/>
    <w:rsid w:val="00CC3914"/>
    <w:rsid w:val="00CC3AAE"/>
    <w:rsid w:val="00CC3B17"/>
    <w:rsid w:val="00CC409A"/>
    <w:rsid w:val="00CC451F"/>
    <w:rsid w:val="00CC45FC"/>
    <w:rsid w:val="00CC4BAD"/>
    <w:rsid w:val="00CC4BDD"/>
    <w:rsid w:val="00CC4C1A"/>
    <w:rsid w:val="00CC4F88"/>
    <w:rsid w:val="00CC51F6"/>
    <w:rsid w:val="00CC52CF"/>
    <w:rsid w:val="00CC6169"/>
    <w:rsid w:val="00CC6B3A"/>
    <w:rsid w:val="00CC6B8F"/>
    <w:rsid w:val="00CC6F65"/>
    <w:rsid w:val="00CC7AC3"/>
    <w:rsid w:val="00CC7EB4"/>
    <w:rsid w:val="00CC7F8E"/>
    <w:rsid w:val="00CD08A2"/>
    <w:rsid w:val="00CD0B82"/>
    <w:rsid w:val="00CD11A8"/>
    <w:rsid w:val="00CD11C7"/>
    <w:rsid w:val="00CD138C"/>
    <w:rsid w:val="00CD1403"/>
    <w:rsid w:val="00CD2144"/>
    <w:rsid w:val="00CD21DE"/>
    <w:rsid w:val="00CD22DD"/>
    <w:rsid w:val="00CD37F4"/>
    <w:rsid w:val="00CD392D"/>
    <w:rsid w:val="00CD3EAA"/>
    <w:rsid w:val="00CD4F69"/>
    <w:rsid w:val="00CD5647"/>
    <w:rsid w:val="00CD56B5"/>
    <w:rsid w:val="00CD5EFA"/>
    <w:rsid w:val="00CD5F62"/>
    <w:rsid w:val="00CD65CA"/>
    <w:rsid w:val="00CD67A2"/>
    <w:rsid w:val="00CD6B1C"/>
    <w:rsid w:val="00CD7076"/>
    <w:rsid w:val="00CD71FE"/>
    <w:rsid w:val="00CD72D5"/>
    <w:rsid w:val="00CD734F"/>
    <w:rsid w:val="00CD7472"/>
    <w:rsid w:val="00CD7B51"/>
    <w:rsid w:val="00CD7F82"/>
    <w:rsid w:val="00CE0124"/>
    <w:rsid w:val="00CE020A"/>
    <w:rsid w:val="00CE03D7"/>
    <w:rsid w:val="00CE04AF"/>
    <w:rsid w:val="00CE06BB"/>
    <w:rsid w:val="00CE0B0F"/>
    <w:rsid w:val="00CE19A6"/>
    <w:rsid w:val="00CE1BE6"/>
    <w:rsid w:val="00CE1C65"/>
    <w:rsid w:val="00CE22AF"/>
    <w:rsid w:val="00CE280F"/>
    <w:rsid w:val="00CE28A8"/>
    <w:rsid w:val="00CE290D"/>
    <w:rsid w:val="00CE2BBE"/>
    <w:rsid w:val="00CE37E6"/>
    <w:rsid w:val="00CE3896"/>
    <w:rsid w:val="00CE3EBE"/>
    <w:rsid w:val="00CE43FF"/>
    <w:rsid w:val="00CE4DA4"/>
    <w:rsid w:val="00CE4DE3"/>
    <w:rsid w:val="00CE54FD"/>
    <w:rsid w:val="00CE59AF"/>
    <w:rsid w:val="00CE5F2B"/>
    <w:rsid w:val="00CE5F35"/>
    <w:rsid w:val="00CE6581"/>
    <w:rsid w:val="00CE7306"/>
    <w:rsid w:val="00CE7438"/>
    <w:rsid w:val="00CE7813"/>
    <w:rsid w:val="00CF0075"/>
    <w:rsid w:val="00CF0434"/>
    <w:rsid w:val="00CF0B3A"/>
    <w:rsid w:val="00CF17D3"/>
    <w:rsid w:val="00CF18CA"/>
    <w:rsid w:val="00CF1CEA"/>
    <w:rsid w:val="00CF284D"/>
    <w:rsid w:val="00CF2906"/>
    <w:rsid w:val="00CF2D30"/>
    <w:rsid w:val="00CF4087"/>
    <w:rsid w:val="00CF4379"/>
    <w:rsid w:val="00CF4709"/>
    <w:rsid w:val="00CF4ECC"/>
    <w:rsid w:val="00CF5261"/>
    <w:rsid w:val="00CF5AF0"/>
    <w:rsid w:val="00CF5D89"/>
    <w:rsid w:val="00CF5E7B"/>
    <w:rsid w:val="00CF5E87"/>
    <w:rsid w:val="00CF5F5D"/>
    <w:rsid w:val="00CF646F"/>
    <w:rsid w:val="00CF6869"/>
    <w:rsid w:val="00CF6B58"/>
    <w:rsid w:val="00CF7332"/>
    <w:rsid w:val="00CF736B"/>
    <w:rsid w:val="00CF7373"/>
    <w:rsid w:val="00CF78DC"/>
    <w:rsid w:val="00CF7E34"/>
    <w:rsid w:val="00D001A7"/>
    <w:rsid w:val="00D002DE"/>
    <w:rsid w:val="00D0133B"/>
    <w:rsid w:val="00D01535"/>
    <w:rsid w:val="00D01E87"/>
    <w:rsid w:val="00D01F33"/>
    <w:rsid w:val="00D01F35"/>
    <w:rsid w:val="00D01F4F"/>
    <w:rsid w:val="00D02113"/>
    <w:rsid w:val="00D026DF"/>
    <w:rsid w:val="00D034C7"/>
    <w:rsid w:val="00D04024"/>
    <w:rsid w:val="00D04D06"/>
    <w:rsid w:val="00D04E05"/>
    <w:rsid w:val="00D0545C"/>
    <w:rsid w:val="00D05538"/>
    <w:rsid w:val="00D057E3"/>
    <w:rsid w:val="00D05A5C"/>
    <w:rsid w:val="00D06540"/>
    <w:rsid w:val="00D06898"/>
    <w:rsid w:val="00D068F7"/>
    <w:rsid w:val="00D06CC1"/>
    <w:rsid w:val="00D07D51"/>
    <w:rsid w:val="00D07E0D"/>
    <w:rsid w:val="00D11C6A"/>
    <w:rsid w:val="00D11D7B"/>
    <w:rsid w:val="00D121AD"/>
    <w:rsid w:val="00D124A8"/>
    <w:rsid w:val="00D124FD"/>
    <w:rsid w:val="00D129E1"/>
    <w:rsid w:val="00D12AE6"/>
    <w:rsid w:val="00D12BCC"/>
    <w:rsid w:val="00D13372"/>
    <w:rsid w:val="00D133E8"/>
    <w:rsid w:val="00D1340E"/>
    <w:rsid w:val="00D13539"/>
    <w:rsid w:val="00D1370F"/>
    <w:rsid w:val="00D139FB"/>
    <w:rsid w:val="00D13E0C"/>
    <w:rsid w:val="00D13E15"/>
    <w:rsid w:val="00D13E6F"/>
    <w:rsid w:val="00D14275"/>
    <w:rsid w:val="00D14658"/>
    <w:rsid w:val="00D152BF"/>
    <w:rsid w:val="00D153A1"/>
    <w:rsid w:val="00D157EA"/>
    <w:rsid w:val="00D1580A"/>
    <w:rsid w:val="00D15B78"/>
    <w:rsid w:val="00D15C00"/>
    <w:rsid w:val="00D15D72"/>
    <w:rsid w:val="00D15DD7"/>
    <w:rsid w:val="00D16650"/>
    <w:rsid w:val="00D167D2"/>
    <w:rsid w:val="00D16A3E"/>
    <w:rsid w:val="00D16D33"/>
    <w:rsid w:val="00D17661"/>
    <w:rsid w:val="00D17759"/>
    <w:rsid w:val="00D1790D"/>
    <w:rsid w:val="00D17C70"/>
    <w:rsid w:val="00D2020C"/>
    <w:rsid w:val="00D2024E"/>
    <w:rsid w:val="00D203B6"/>
    <w:rsid w:val="00D2066C"/>
    <w:rsid w:val="00D20884"/>
    <w:rsid w:val="00D20B38"/>
    <w:rsid w:val="00D2105B"/>
    <w:rsid w:val="00D211C1"/>
    <w:rsid w:val="00D219B7"/>
    <w:rsid w:val="00D2217A"/>
    <w:rsid w:val="00D22BCF"/>
    <w:rsid w:val="00D2349D"/>
    <w:rsid w:val="00D23790"/>
    <w:rsid w:val="00D239DD"/>
    <w:rsid w:val="00D24326"/>
    <w:rsid w:val="00D2473F"/>
    <w:rsid w:val="00D24762"/>
    <w:rsid w:val="00D24795"/>
    <w:rsid w:val="00D24AF4"/>
    <w:rsid w:val="00D24C23"/>
    <w:rsid w:val="00D24F31"/>
    <w:rsid w:val="00D25019"/>
    <w:rsid w:val="00D252B0"/>
    <w:rsid w:val="00D26443"/>
    <w:rsid w:val="00D26DA5"/>
    <w:rsid w:val="00D26DA6"/>
    <w:rsid w:val="00D2757D"/>
    <w:rsid w:val="00D27760"/>
    <w:rsid w:val="00D27A9B"/>
    <w:rsid w:val="00D30095"/>
    <w:rsid w:val="00D3059F"/>
    <w:rsid w:val="00D308E3"/>
    <w:rsid w:val="00D30B71"/>
    <w:rsid w:val="00D30BC2"/>
    <w:rsid w:val="00D31182"/>
    <w:rsid w:val="00D31218"/>
    <w:rsid w:val="00D314B4"/>
    <w:rsid w:val="00D315BD"/>
    <w:rsid w:val="00D319C7"/>
    <w:rsid w:val="00D3204B"/>
    <w:rsid w:val="00D325D8"/>
    <w:rsid w:val="00D3276C"/>
    <w:rsid w:val="00D32DE0"/>
    <w:rsid w:val="00D33426"/>
    <w:rsid w:val="00D33DE3"/>
    <w:rsid w:val="00D3445D"/>
    <w:rsid w:val="00D34B28"/>
    <w:rsid w:val="00D34B9F"/>
    <w:rsid w:val="00D34BD0"/>
    <w:rsid w:val="00D34F66"/>
    <w:rsid w:val="00D35FFD"/>
    <w:rsid w:val="00D36260"/>
    <w:rsid w:val="00D36607"/>
    <w:rsid w:val="00D36627"/>
    <w:rsid w:val="00D36993"/>
    <w:rsid w:val="00D369C4"/>
    <w:rsid w:val="00D37054"/>
    <w:rsid w:val="00D371D7"/>
    <w:rsid w:val="00D37243"/>
    <w:rsid w:val="00D375BB"/>
    <w:rsid w:val="00D37B68"/>
    <w:rsid w:val="00D40194"/>
    <w:rsid w:val="00D40E74"/>
    <w:rsid w:val="00D40FA3"/>
    <w:rsid w:val="00D4136E"/>
    <w:rsid w:val="00D4147A"/>
    <w:rsid w:val="00D414CB"/>
    <w:rsid w:val="00D41B51"/>
    <w:rsid w:val="00D41BBE"/>
    <w:rsid w:val="00D421E2"/>
    <w:rsid w:val="00D42706"/>
    <w:rsid w:val="00D428E1"/>
    <w:rsid w:val="00D42A6C"/>
    <w:rsid w:val="00D42B18"/>
    <w:rsid w:val="00D42DE6"/>
    <w:rsid w:val="00D42F2E"/>
    <w:rsid w:val="00D43D49"/>
    <w:rsid w:val="00D43E08"/>
    <w:rsid w:val="00D44477"/>
    <w:rsid w:val="00D44E42"/>
    <w:rsid w:val="00D44FCF"/>
    <w:rsid w:val="00D45432"/>
    <w:rsid w:val="00D45CE5"/>
    <w:rsid w:val="00D45D7F"/>
    <w:rsid w:val="00D45E86"/>
    <w:rsid w:val="00D46088"/>
    <w:rsid w:val="00D461F0"/>
    <w:rsid w:val="00D464D6"/>
    <w:rsid w:val="00D466DD"/>
    <w:rsid w:val="00D46A7F"/>
    <w:rsid w:val="00D46AF7"/>
    <w:rsid w:val="00D46D2A"/>
    <w:rsid w:val="00D46F34"/>
    <w:rsid w:val="00D501E6"/>
    <w:rsid w:val="00D5058C"/>
    <w:rsid w:val="00D5066C"/>
    <w:rsid w:val="00D50B50"/>
    <w:rsid w:val="00D517C3"/>
    <w:rsid w:val="00D517D3"/>
    <w:rsid w:val="00D51AAF"/>
    <w:rsid w:val="00D51E1B"/>
    <w:rsid w:val="00D52225"/>
    <w:rsid w:val="00D5253D"/>
    <w:rsid w:val="00D52798"/>
    <w:rsid w:val="00D5346F"/>
    <w:rsid w:val="00D53C01"/>
    <w:rsid w:val="00D53C24"/>
    <w:rsid w:val="00D5423E"/>
    <w:rsid w:val="00D54877"/>
    <w:rsid w:val="00D54B26"/>
    <w:rsid w:val="00D55445"/>
    <w:rsid w:val="00D56344"/>
    <w:rsid w:val="00D56EE0"/>
    <w:rsid w:val="00D572C2"/>
    <w:rsid w:val="00D57E19"/>
    <w:rsid w:val="00D57EA0"/>
    <w:rsid w:val="00D607A4"/>
    <w:rsid w:val="00D61B1C"/>
    <w:rsid w:val="00D62113"/>
    <w:rsid w:val="00D6236B"/>
    <w:rsid w:val="00D62647"/>
    <w:rsid w:val="00D634AB"/>
    <w:rsid w:val="00D635E1"/>
    <w:rsid w:val="00D63B42"/>
    <w:rsid w:val="00D63DD1"/>
    <w:rsid w:val="00D63FCA"/>
    <w:rsid w:val="00D643D5"/>
    <w:rsid w:val="00D65790"/>
    <w:rsid w:val="00D65C52"/>
    <w:rsid w:val="00D65DF7"/>
    <w:rsid w:val="00D66535"/>
    <w:rsid w:val="00D6656C"/>
    <w:rsid w:val="00D67180"/>
    <w:rsid w:val="00D678C0"/>
    <w:rsid w:val="00D67B43"/>
    <w:rsid w:val="00D67D07"/>
    <w:rsid w:val="00D7096A"/>
    <w:rsid w:val="00D70A71"/>
    <w:rsid w:val="00D70AFB"/>
    <w:rsid w:val="00D70DEA"/>
    <w:rsid w:val="00D70E8D"/>
    <w:rsid w:val="00D717AF"/>
    <w:rsid w:val="00D71879"/>
    <w:rsid w:val="00D71C5D"/>
    <w:rsid w:val="00D7238C"/>
    <w:rsid w:val="00D725A0"/>
    <w:rsid w:val="00D73481"/>
    <w:rsid w:val="00D736F8"/>
    <w:rsid w:val="00D736F9"/>
    <w:rsid w:val="00D73EC9"/>
    <w:rsid w:val="00D74036"/>
    <w:rsid w:val="00D74125"/>
    <w:rsid w:val="00D758B2"/>
    <w:rsid w:val="00D75BDB"/>
    <w:rsid w:val="00D75BED"/>
    <w:rsid w:val="00D75CE4"/>
    <w:rsid w:val="00D762A7"/>
    <w:rsid w:val="00D7645A"/>
    <w:rsid w:val="00D76B81"/>
    <w:rsid w:val="00D76CCD"/>
    <w:rsid w:val="00D77129"/>
    <w:rsid w:val="00D77440"/>
    <w:rsid w:val="00D7765F"/>
    <w:rsid w:val="00D7784C"/>
    <w:rsid w:val="00D77AC8"/>
    <w:rsid w:val="00D77D37"/>
    <w:rsid w:val="00D808D5"/>
    <w:rsid w:val="00D80C89"/>
    <w:rsid w:val="00D80F0C"/>
    <w:rsid w:val="00D8185D"/>
    <w:rsid w:val="00D81A86"/>
    <w:rsid w:val="00D81DF3"/>
    <w:rsid w:val="00D820F8"/>
    <w:rsid w:val="00D8287B"/>
    <w:rsid w:val="00D82F86"/>
    <w:rsid w:val="00D83478"/>
    <w:rsid w:val="00D83841"/>
    <w:rsid w:val="00D838CD"/>
    <w:rsid w:val="00D83954"/>
    <w:rsid w:val="00D83D2B"/>
    <w:rsid w:val="00D8405B"/>
    <w:rsid w:val="00D84C6C"/>
    <w:rsid w:val="00D84C74"/>
    <w:rsid w:val="00D84D8C"/>
    <w:rsid w:val="00D8501A"/>
    <w:rsid w:val="00D8538C"/>
    <w:rsid w:val="00D85B1C"/>
    <w:rsid w:val="00D85FE7"/>
    <w:rsid w:val="00D870FC"/>
    <w:rsid w:val="00D87C97"/>
    <w:rsid w:val="00D87CD4"/>
    <w:rsid w:val="00D87FB5"/>
    <w:rsid w:val="00D9015C"/>
    <w:rsid w:val="00D90E9D"/>
    <w:rsid w:val="00D90FA1"/>
    <w:rsid w:val="00D9118C"/>
    <w:rsid w:val="00D91A14"/>
    <w:rsid w:val="00D91C40"/>
    <w:rsid w:val="00D91D46"/>
    <w:rsid w:val="00D91E82"/>
    <w:rsid w:val="00D922D3"/>
    <w:rsid w:val="00D93312"/>
    <w:rsid w:val="00D934B3"/>
    <w:rsid w:val="00D93DCB"/>
    <w:rsid w:val="00D9464A"/>
    <w:rsid w:val="00D94761"/>
    <w:rsid w:val="00D9515A"/>
    <w:rsid w:val="00D95461"/>
    <w:rsid w:val="00D95815"/>
    <w:rsid w:val="00D95A74"/>
    <w:rsid w:val="00D964D2"/>
    <w:rsid w:val="00D965C2"/>
    <w:rsid w:val="00D96705"/>
    <w:rsid w:val="00D967F7"/>
    <w:rsid w:val="00D96B9F"/>
    <w:rsid w:val="00D97413"/>
    <w:rsid w:val="00D97669"/>
    <w:rsid w:val="00D97671"/>
    <w:rsid w:val="00D97EE4"/>
    <w:rsid w:val="00DA0153"/>
    <w:rsid w:val="00DA046B"/>
    <w:rsid w:val="00DA133B"/>
    <w:rsid w:val="00DA163E"/>
    <w:rsid w:val="00DA1ABC"/>
    <w:rsid w:val="00DA1F19"/>
    <w:rsid w:val="00DA264C"/>
    <w:rsid w:val="00DA27CD"/>
    <w:rsid w:val="00DA2E51"/>
    <w:rsid w:val="00DA2F95"/>
    <w:rsid w:val="00DA322D"/>
    <w:rsid w:val="00DA3B0A"/>
    <w:rsid w:val="00DA3CDB"/>
    <w:rsid w:val="00DA401D"/>
    <w:rsid w:val="00DA46E4"/>
    <w:rsid w:val="00DA47F0"/>
    <w:rsid w:val="00DA5126"/>
    <w:rsid w:val="00DA5CD7"/>
    <w:rsid w:val="00DA5DF9"/>
    <w:rsid w:val="00DA6106"/>
    <w:rsid w:val="00DA65A8"/>
    <w:rsid w:val="00DA6ECF"/>
    <w:rsid w:val="00DA709B"/>
    <w:rsid w:val="00DA75C2"/>
    <w:rsid w:val="00DA7E09"/>
    <w:rsid w:val="00DA7FF1"/>
    <w:rsid w:val="00DB0525"/>
    <w:rsid w:val="00DB0990"/>
    <w:rsid w:val="00DB0D8A"/>
    <w:rsid w:val="00DB0F1A"/>
    <w:rsid w:val="00DB1786"/>
    <w:rsid w:val="00DB1960"/>
    <w:rsid w:val="00DB1A0A"/>
    <w:rsid w:val="00DB1B36"/>
    <w:rsid w:val="00DB1FCC"/>
    <w:rsid w:val="00DB22C9"/>
    <w:rsid w:val="00DB38C5"/>
    <w:rsid w:val="00DB3D30"/>
    <w:rsid w:val="00DB3FAE"/>
    <w:rsid w:val="00DB422D"/>
    <w:rsid w:val="00DB4267"/>
    <w:rsid w:val="00DB4292"/>
    <w:rsid w:val="00DB436E"/>
    <w:rsid w:val="00DB464B"/>
    <w:rsid w:val="00DB481C"/>
    <w:rsid w:val="00DB4C8E"/>
    <w:rsid w:val="00DB516B"/>
    <w:rsid w:val="00DB5DF3"/>
    <w:rsid w:val="00DB6062"/>
    <w:rsid w:val="00DB6135"/>
    <w:rsid w:val="00DB646E"/>
    <w:rsid w:val="00DB6851"/>
    <w:rsid w:val="00DB6A7A"/>
    <w:rsid w:val="00DB6E28"/>
    <w:rsid w:val="00DB755C"/>
    <w:rsid w:val="00DB7ADC"/>
    <w:rsid w:val="00DC023B"/>
    <w:rsid w:val="00DC0A08"/>
    <w:rsid w:val="00DC0E56"/>
    <w:rsid w:val="00DC1364"/>
    <w:rsid w:val="00DC15C9"/>
    <w:rsid w:val="00DC1B99"/>
    <w:rsid w:val="00DC208A"/>
    <w:rsid w:val="00DC2B83"/>
    <w:rsid w:val="00DC336B"/>
    <w:rsid w:val="00DC3852"/>
    <w:rsid w:val="00DC3C9E"/>
    <w:rsid w:val="00DC3F07"/>
    <w:rsid w:val="00DC5150"/>
    <w:rsid w:val="00DC5D3B"/>
    <w:rsid w:val="00DC60F2"/>
    <w:rsid w:val="00DC6AB6"/>
    <w:rsid w:val="00DC6BC4"/>
    <w:rsid w:val="00DC70BE"/>
    <w:rsid w:val="00DC7584"/>
    <w:rsid w:val="00DC7B2B"/>
    <w:rsid w:val="00DC7D3A"/>
    <w:rsid w:val="00DD0042"/>
    <w:rsid w:val="00DD06F7"/>
    <w:rsid w:val="00DD07D3"/>
    <w:rsid w:val="00DD1043"/>
    <w:rsid w:val="00DD1597"/>
    <w:rsid w:val="00DD1800"/>
    <w:rsid w:val="00DD1CAD"/>
    <w:rsid w:val="00DD1CE4"/>
    <w:rsid w:val="00DD1DF3"/>
    <w:rsid w:val="00DD2030"/>
    <w:rsid w:val="00DD2436"/>
    <w:rsid w:val="00DD2731"/>
    <w:rsid w:val="00DD27AD"/>
    <w:rsid w:val="00DD27F9"/>
    <w:rsid w:val="00DD2837"/>
    <w:rsid w:val="00DD284D"/>
    <w:rsid w:val="00DD2938"/>
    <w:rsid w:val="00DD2A8B"/>
    <w:rsid w:val="00DD2DAF"/>
    <w:rsid w:val="00DD302C"/>
    <w:rsid w:val="00DD3158"/>
    <w:rsid w:val="00DD3742"/>
    <w:rsid w:val="00DD37E9"/>
    <w:rsid w:val="00DD4348"/>
    <w:rsid w:val="00DD4F33"/>
    <w:rsid w:val="00DD6214"/>
    <w:rsid w:val="00DD6F49"/>
    <w:rsid w:val="00DD724F"/>
    <w:rsid w:val="00DD7857"/>
    <w:rsid w:val="00DD78EC"/>
    <w:rsid w:val="00DD7F4D"/>
    <w:rsid w:val="00DE12F2"/>
    <w:rsid w:val="00DE18C8"/>
    <w:rsid w:val="00DE20A8"/>
    <w:rsid w:val="00DE2E3D"/>
    <w:rsid w:val="00DE2FBB"/>
    <w:rsid w:val="00DE31C0"/>
    <w:rsid w:val="00DE38B4"/>
    <w:rsid w:val="00DE3F3A"/>
    <w:rsid w:val="00DE4250"/>
    <w:rsid w:val="00DE4C93"/>
    <w:rsid w:val="00DE58E3"/>
    <w:rsid w:val="00DE6172"/>
    <w:rsid w:val="00DE6E6A"/>
    <w:rsid w:val="00DF142C"/>
    <w:rsid w:val="00DF1597"/>
    <w:rsid w:val="00DF1B58"/>
    <w:rsid w:val="00DF1CAA"/>
    <w:rsid w:val="00DF1CB0"/>
    <w:rsid w:val="00DF1DA5"/>
    <w:rsid w:val="00DF21E9"/>
    <w:rsid w:val="00DF2270"/>
    <w:rsid w:val="00DF27EC"/>
    <w:rsid w:val="00DF2C29"/>
    <w:rsid w:val="00DF2CAA"/>
    <w:rsid w:val="00DF30D7"/>
    <w:rsid w:val="00DF380E"/>
    <w:rsid w:val="00DF41D7"/>
    <w:rsid w:val="00DF41DF"/>
    <w:rsid w:val="00DF480B"/>
    <w:rsid w:val="00DF4A14"/>
    <w:rsid w:val="00DF4D79"/>
    <w:rsid w:val="00DF534B"/>
    <w:rsid w:val="00DF6245"/>
    <w:rsid w:val="00DF682F"/>
    <w:rsid w:val="00DF6B03"/>
    <w:rsid w:val="00DF6B97"/>
    <w:rsid w:val="00DF6D4F"/>
    <w:rsid w:val="00DF72E3"/>
    <w:rsid w:val="00DF752C"/>
    <w:rsid w:val="00DF759C"/>
    <w:rsid w:val="00DF796F"/>
    <w:rsid w:val="00E0008F"/>
    <w:rsid w:val="00E000E5"/>
    <w:rsid w:val="00E000EA"/>
    <w:rsid w:val="00E00BC5"/>
    <w:rsid w:val="00E00D29"/>
    <w:rsid w:val="00E00DB0"/>
    <w:rsid w:val="00E0102B"/>
    <w:rsid w:val="00E01159"/>
    <w:rsid w:val="00E011A3"/>
    <w:rsid w:val="00E01E5B"/>
    <w:rsid w:val="00E02F37"/>
    <w:rsid w:val="00E03E33"/>
    <w:rsid w:val="00E03E79"/>
    <w:rsid w:val="00E0421E"/>
    <w:rsid w:val="00E0558D"/>
    <w:rsid w:val="00E05F7A"/>
    <w:rsid w:val="00E06263"/>
    <w:rsid w:val="00E06ADB"/>
    <w:rsid w:val="00E06B4B"/>
    <w:rsid w:val="00E06FA8"/>
    <w:rsid w:val="00E0757D"/>
    <w:rsid w:val="00E07C73"/>
    <w:rsid w:val="00E07EEC"/>
    <w:rsid w:val="00E10134"/>
    <w:rsid w:val="00E1057B"/>
    <w:rsid w:val="00E105D8"/>
    <w:rsid w:val="00E1079D"/>
    <w:rsid w:val="00E10B04"/>
    <w:rsid w:val="00E10F0D"/>
    <w:rsid w:val="00E118B7"/>
    <w:rsid w:val="00E11DEC"/>
    <w:rsid w:val="00E12D5F"/>
    <w:rsid w:val="00E1325A"/>
    <w:rsid w:val="00E139B7"/>
    <w:rsid w:val="00E13AF7"/>
    <w:rsid w:val="00E13C9B"/>
    <w:rsid w:val="00E13FC5"/>
    <w:rsid w:val="00E155CA"/>
    <w:rsid w:val="00E16174"/>
    <w:rsid w:val="00E1663D"/>
    <w:rsid w:val="00E168F6"/>
    <w:rsid w:val="00E16E98"/>
    <w:rsid w:val="00E172D0"/>
    <w:rsid w:val="00E20388"/>
    <w:rsid w:val="00E20648"/>
    <w:rsid w:val="00E208DC"/>
    <w:rsid w:val="00E209BA"/>
    <w:rsid w:val="00E209C5"/>
    <w:rsid w:val="00E20E10"/>
    <w:rsid w:val="00E21A92"/>
    <w:rsid w:val="00E22ACB"/>
    <w:rsid w:val="00E23185"/>
    <w:rsid w:val="00E237E7"/>
    <w:rsid w:val="00E23A8B"/>
    <w:rsid w:val="00E23D69"/>
    <w:rsid w:val="00E23D78"/>
    <w:rsid w:val="00E23DCA"/>
    <w:rsid w:val="00E24250"/>
    <w:rsid w:val="00E24400"/>
    <w:rsid w:val="00E24B85"/>
    <w:rsid w:val="00E25032"/>
    <w:rsid w:val="00E251F3"/>
    <w:rsid w:val="00E25432"/>
    <w:rsid w:val="00E25772"/>
    <w:rsid w:val="00E25A6D"/>
    <w:rsid w:val="00E25BB8"/>
    <w:rsid w:val="00E25C93"/>
    <w:rsid w:val="00E25E3A"/>
    <w:rsid w:val="00E25F13"/>
    <w:rsid w:val="00E25F4E"/>
    <w:rsid w:val="00E25FE1"/>
    <w:rsid w:val="00E26501"/>
    <w:rsid w:val="00E2676A"/>
    <w:rsid w:val="00E26880"/>
    <w:rsid w:val="00E26B25"/>
    <w:rsid w:val="00E26DDF"/>
    <w:rsid w:val="00E26E08"/>
    <w:rsid w:val="00E2736D"/>
    <w:rsid w:val="00E275B8"/>
    <w:rsid w:val="00E27AFF"/>
    <w:rsid w:val="00E27C7B"/>
    <w:rsid w:val="00E30C81"/>
    <w:rsid w:val="00E30E60"/>
    <w:rsid w:val="00E30F25"/>
    <w:rsid w:val="00E30FAB"/>
    <w:rsid w:val="00E31235"/>
    <w:rsid w:val="00E312F4"/>
    <w:rsid w:val="00E31583"/>
    <w:rsid w:val="00E3250E"/>
    <w:rsid w:val="00E3276D"/>
    <w:rsid w:val="00E32E77"/>
    <w:rsid w:val="00E3307C"/>
    <w:rsid w:val="00E3314C"/>
    <w:rsid w:val="00E33D97"/>
    <w:rsid w:val="00E33E55"/>
    <w:rsid w:val="00E342B3"/>
    <w:rsid w:val="00E34597"/>
    <w:rsid w:val="00E345A3"/>
    <w:rsid w:val="00E34927"/>
    <w:rsid w:val="00E35001"/>
    <w:rsid w:val="00E35163"/>
    <w:rsid w:val="00E35D48"/>
    <w:rsid w:val="00E37597"/>
    <w:rsid w:val="00E37C43"/>
    <w:rsid w:val="00E40507"/>
    <w:rsid w:val="00E40F58"/>
    <w:rsid w:val="00E40FE5"/>
    <w:rsid w:val="00E417D9"/>
    <w:rsid w:val="00E419B6"/>
    <w:rsid w:val="00E41EC1"/>
    <w:rsid w:val="00E4214C"/>
    <w:rsid w:val="00E4242A"/>
    <w:rsid w:val="00E43395"/>
    <w:rsid w:val="00E43AD1"/>
    <w:rsid w:val="00E440EE"/>
    <w:rsid w:val="00E441E0"/>
    <w:rsid w:val="00E442C4"/>
    <w:rsid w:val="00E44ECE"/>
    <w:rsid w:val="00E450D5"/>
    <w:rsid w:val="00E4522B"/>
    <w:rsid w:val="00E45436"/>
    <w:rsid w:val="00E45977"/>
    <w:rsid w:val="00E46402"/>
    <w:rsid w:val="00E468D8"/>
    <w:rsid w:val="00E46DBC"/>
    <w:rsid w:val="00E4791B"/>
    <w:rsid w:val="00E47F5F"/>
    <w:rsid w:val="00E50305"/>
    <w:rsid w:val="00E505A6"/>
    <w:rsid w:val="00E50773"/>
    <w:rsid w:val="00E50978"/>
    <w:rsid w:val="00E518D7"/>
    <w:rsid w:val="00E51997"/>
    <w:rsid w:val="00E51B64"/>
    <w:rsid w:val="00E51FE8"/>
    <w:rsid w:val="00E5220E"/>
    <w:rsid w:val="00E52476"/>
    <w:rsid w:val="00E525E8"/>
    <w:rsid w:val="00E52F3D"/>
    <w:rsid w:val="00E541B3"/>
    <w:rsid w:val="00E5451E"/>
    <w:rsid w:val="00E549C3"/>
    <w:rsid w:val="00E54A1D"/>
    <w:rsid w:val="00E54E91"/>
    <w:rsid w:val="00E54EBC"/>
    <w:rsid w:val="00E56ECB"/>
    <w:rsid w:val="00E57436"/>
    <w:rsid w:val="00E57574"/>
    <w:rsid w:val="00E5769F"/>
    <w:rsid w:val="00E5783F"/>
    <w:rsid w:val="00E57A1C"/>
    <w:rsid w:val="00E57E6C"/>
    <w:rsid w:val="00E60187"/>
    <w:rsid w:val="00E60448"/>
    <w:rsid w:val="00E6063B"/>
    <w:rsid w:val="00E6099B"/>
    <w:rsid w:val="00E609C5"/>
    <w:rsid w:val="00E60D55"/>
    <w:rsid w:val="00E60EF4"/>
    <w:rsid w:val="00E61701"/>
    <w:rsid w:val="00E6181D"/>
    <w:rsid w:val="00E61917"/>
    <w:rsid w:val="00E61F63"/>
    <w:rsid w:val="00E62088"/>
    <w:rsid w:val="00E62DAA"/>
    <w:rsid w:val="00E632A5"/>
    <w:rsid w:val="00E64706"/>
    <w:rsid w:val="00E64914"/>
    <w:rsid w:val="00E64CEB"/>
    <w:rsid w:val="00E65918"/>
    <w:rsid w:val="00E65CD6"/>
    <w:rsid w:val="00E66857"/>
    <w:rsid w:val="00E66A14"/>
    <w:rsid w:val="00E66A73"/>
    <w:rsid w:val="00E66F1D"/>
    <w:rsid w:val="00E670D3"/>
    <w:rsid w:val="00E67253"/>
    <w:rsid w:val="00E67626"/>
    <w:rsid w:val="00E676DD"/>
    <w:rsid w:val="00E70B93"/>
    <w:rsid w:val="00E710A7"/>
    <w:rsid w:val="00E718AD"/>
    <w:rsid w:val="00E71D46"/>
    <w:rsid w:val="00E7213E"/>
    <w:rsid w:val="00E722B5"/>
    <w:rsid w:val="00E723E0"/>
    <w:rsid w:val="00E72C5B"/>
    <w:rsid w:val="00E737DA"/>
    <w:rsid w:val="00E73C53"/>
    <w:rsid w:val="00E74907"/>
    <w:rsid w:val="00E74E81"/>
    <w:rsid w:val="00E75079"/>
    <w:rsid w:val="00E75165"/>
    <w:rsid w:val="00E7567E"/>
    <w:rsid w:val="00E758C9"/>
    <w:rsid w:val="00E760D1"/>
    <w:rsid w:val="00E76127"/>
    <w:rsid w:val="00E776AC"/>
    <w:rsid w:val="00E779E1"/>
    <w:rsid w:val="00E77C1C"/>
    <w:rsid w:val="00E8042A"/>
    <w:rsid w:val="00E8084A"/>
    <w:rsid w:val="00E80E56"/>
    <w:rsid w:val="00E80E86"/>
    <w:rsid w:val="00E81BE0"/>
    <w:rsid w:val="00E81F97"/>
    <w:rsid w:val="00E82DCF"/>
    <w:rsid w:val="00E8353A"/>
    <w:rsid w:val="00E8356B"/>
    <w:rsid w:val="00E83C61"/>
    <w:rsid w:val="00E83D6D"/>
    <w:rsid w:val="00E83F50"/>
    <w:rsid w:val="00E83FED"/>
    <w:rsid w:val="00E8407A"/>
    <w:rsid w:val="00E840A7"/>
    <w:rsid w:val="00E84103"/>
    <w:rsid w:val="00E84244"/>
    <w:rsid w:val="00E842BD"/>
    <w:rsid w:val="00E8443A"/>
    <w:rsid w:val="00E84485"/>
    <w:rsid w:val="00E853AC"/>
    <w:rsid w:val="00E85AA1"/>
    <w:rsid w:val="00E85C7B"/>
    <w:rsid w:val="00E8611A"/>
    <w:rsid w:val="00E86B2D"/>
    <w:rsid w:val="00E878B9"/>
    <w:rsid w:val="00E87A98"/>
    <w:rsid w:val="00E90696"/>
    <w:rsid w:val="00E90C56"/>
    <w:rsid w:val="00E90E72"/>
    <w:rsid w:val="00E910C2"/>
    <w:rsid w:val="00E91A43"/>
    <w:rsid w:val="00E91C3D"/>
    <w:rsid w:val="00E91F70"/>
    <w:rsid w:val="00E921FC"/>
    <w:rsid w:val="00E92B99"/>
    <w:rsid w:val="00E92C1F"/>
    <w:rsid w:val="00E92C73"/>
    <w:rsid w:val="00E93256"/>
    <w:rsid w:val="00E9327D"/>
    <w:rsid w:val="00E93445"/>
    <w:rsid w:val="00E93D53"/>
    <w:rsid w:val="00E93E43"/>
    <w:rsid w:val="00E94301"/>
    <w:rsid w:val="00E94D20"/>
    <w:rsid w:val="00E95683"/>
    <w:rsid w:val="00E95D41"/>
    <w:rsid w:val="00E95ED1"/>
    <w:rsid w:val="00E9699B"/>
    <w:rsid w:val="00E9734D"/>
    <w:rsid w:val="00E9736F"/>
    <w:rsid w:val="00E97B33"/>
    <w:rsid w:val="00E97C17"/>
    <w:rsid w:val="00EA11AB"/>
    <w:rsid w:val="00EA16D1"/>
    <w:rsid w:val="00EA1893"/>
    <w:rsid w:val="00EA1DB1"/>
    <w:rsid w:val="00EA2454"/>
    <w:rsid w:val="00EA279F"/>
    <w:rsid w:val="00EA29C3"/>
    <w:rsid w:val="00EA29CB"/>
    <w:rsid w:val="00EA2A38"/>
    <w:rsid w:val="00EA2AB3"/>
    <w:rsid w:val="00EA31D0"/>
    <w:rsid w:val="00EA3A20"/>
    <w:rsid w:val="00EA3DC6"/>
    <w:rsid w:val="00EA4256"/>
    <w:rsid w:val="00EA4462"/>
    <w:rsid w:val="00EA4F69"/>
    <w:rsid w:val="00EA5569"/>
    <w:rsid w:val="00EA5DF0"/>
    <w:rsid w:val="00EA66DC"/>
    <w:rsid w:val="00EA67D4"/>
    <w:rsid w:val="00EA74AC"/>
    <w:rsid w:val="00EA7CE4"/>
    <w:rsid w:val="00EB0825"/>
    <w:rsid w:val="00EB0B0A"/>
    <w:rsid w:val="00EB12EE"/>
    <w:rsid w:val="00EB20EC"/>
    <w:rsid w:val="00EB366C"/>
    <w:rsid w:val="00EB3749"/>
    <w:rsid w:val="00EB3843"/>
    <w:rsid w:val="00EB44C1"/>
    <w:rsid w:val="00EB489E"/>
    <w:rsid w:val="00EB4BF9"/>
    <w:rsid w:val="00EB536F"/>
    <w:rsid w:val="00EB5AE1"/>
    <w:rsid w:val="00EB6202"/>
    <w:rsid w:val="00EB6359"/>
    <w:rsid w:val="00EB71EC"/>
    <w:rsid w:val="00EB7E44"/>
    <w:rsid w:val="00EC02CD"/>
    <w:rsid w:val="00EC076F"/>
    <w:rsid w:val="00EC07E5"/>
    <w:rsid w:val="00EC0E98"/>
    <w:rsid w:val="00EC15E0"/>
    <w:rsid w:val="00EC1E88"/>
    <w:rsid w:val="00EC20A8"/>
    <w:rsid w:val="00EC24BA"/>
    <w:rsid w:val="00EC281E"/>
    <w:rsid w:val="00EC312E"/>
    <w:rsid w:val="00EC33A4"/>
    <w:rsid w:val="00EC3440"/>
    <w:rsid w:val="00EC36EB"/>
    <w:rsid w:val="00EC3818"/>
    <w:rsid w:val="00EC3E86"/>
    <w:rsid w:val="00EC3E98"/>
    <w:rsid w:val="00EC3F6D"/>
    <w:rsid w:val="00EC3F86"/>
    <w:rsid w:val="00EC401D"/>
    <w:rsid w:val="00EC42F1"/>
    <w:rsid w:val="00EC4417"/>
    <w:rsid w:val="00EC49DC"/>
    <w:rsid w:val="00EC4A80"/>
    <w:rsid w:val="00EC5303"/>
    <w:rsid w:val="00EC53A9"/>
    <w:rsid w:val="00EC5927"/>
    <w:rsid w:val="00EC5B22"/>
    <w:rsid w:val="00EC65F5"/>
    <w:rsid w:val="00EC6642"/>
    <w:rsid w:val="00EC6657"/>
    <w:rsid w:val="00EC669E"/>
    <w:rsid w:val="00EC6720"/>
    <w:rsid w:val="00EC6A44"/>
    <w:rsid w:val="00EC6D46"/>
    <w:rsid w:val="00EC6E9B"/>
    <w:rsid w:val="00EC7175"/>
    <w:rsid w:val="00EC721C"/>
    <w:rsid w:val="00EC759D"/>
    <w:rsid w:val="00EC75F8"/>
    <w:rsid w:val="00EC7922"/>
    <w:rsid w:val="00EC7AE4"/>
    <w:rsid w:val="00EC7D90"/>
    <w:rsid w:val="00ED00FE"/>
    <w:rsid w:val="00ED0380"/>
    <w:rsid w:val="00ED056C"/>
    <w:rsid w:val="00ED0588"/>
    <w:rsid w:val="00ED199F"/>
    <w:rsid w:val="00ED1B2E"/>
    <w:rsid w:val="00ED2045"/>
    <w:rsid w:val="00ED2716"/>
    <w:rsid w:val="00ED34A6"/>
    <w:rsid w:val="00ED3A98"/>
    <w:rsid w:val="00ED4B10"/>
    <w:rsid w:val="00ED4D5A"/>
    <w:rsid w:val="00ED4FBD"/>
    <w:rsid w:val="00ED55BF"/>
    <w:rsid w:val="00ED5757"/>
    <w:rsid w:val="00ED596C"/>
    <w:rsid w:val="00ED6011"/>
    <w:rsid w:val="00ED60F0"/>
    <w:rsid w:val="00ED646D"/>
    <w:rsid w:val="00ED6B8E"/>
    <w:rsid w:val="00ED7133"/>
    <w:rsid w:val="00ED735C"/>
    <w:rsid w:val="00ED7502"/>
    <w:rsid w:val="00ED7A4E"/>
    <w:rsid w:val="00ED7CE7"/>
    <w:rsid w:val="00EE008E"/>
    <w:rsid w:val="00EE0442"/>
    <w:rsid w:val="00EE0473"/>
    <w:rsid w:val="00EE1CF9"/>
    <w:rsid w:val="00EE1D0F"/>
    <w:rsid w:val="00EE1D42"/>
    <w:rsid w:val="00EE2053"/>
    <w:rsid w:val="00EE2193"/>
    <w:rsid w:val="00EE2D6C"/>
    <w:rsid w:val="00EE2FAB"/>
    <w:rsid w:val="00EE3101"/>
    <w:rsid w:val="00EE3419"/>
    <w:rsid w:val="00EE382C"/>
    <w:rsid w:val="00EE3A7B"/>
    <w:rsid w:val="00EE4656"/>
    <w:rsid w:val="00EE5402"/>
    <w:rsid w:val="00EE5449"/>
    <w:rsid w:val="00EE5455"/>
    <w:rsid w:val="00EE56BE"/>
    <w:rsid w:val="00EE57EC"/>
    <w:rsid w:val="00EE5840"/>
    <w:rsid w:val="00EE59E4"/>
    <w:rsid w:val="00EE5B12"/>
    <w:rsid w:val="00EE6EAD"/>
    <w:rsid w:val="00EE7C22"/>
    <w:rsid w:val="00EE7D5E"/>
    <w:rsid w:val="00EF005A"/>
    <w:rsid w:val="00EF0453"/>
    <w:rsid w:val="00EF0E36"/>
    <w:rsid w:val="00EF11A9"/>
    <w:rsid w:val="00EF18DB"/>
    <w:rsid w:val="00EF1C28"/>
    <w:rsid w:val="00EF1CB7"/>
    <w:rsid w:val="00EF1EA8"/>
    <w:rsid w:val="00EF222F"/>
    <w:rsid w:val="00EF2CD4"/>
    <w:rsid w:val="00EF2E01"/>
    <w:rsid w:val="00EF30BD"/>
    <w:rsid w:val="00EF3454"/>
    <w:rsid w:val="00EF3AFA"/>
    <w:rsid w:val="00EF411A"/>
    <w:rsid w:val="00EF48CE"/>
    <w:rsid w:val="00EF4E18"/>
    <w:rsid w:val="00EF50EC"/>
    <w:rsid w:val="00EF5180"/>
    <w:rsid w:val="00EF5211"/>
    <w:rsid w:val="00EF57D5"/>
    <w:rsid w:val="00EF5B38"/>
    <w:rsid w:val="00EF5DB3"/>
    <w:rsid w:val="00EF60D6"/>
    <w:rsid w:val="00EF6194"/>
    <w:rsid w:val="00EF717E"/>
    <w:rsid w:val="00EF7C8A"/>
    <w:rsid w:val="00EF7F51"/>
    <w:rsid w:val="00F0061F"/>
    <w:rsid w:val="00F00A0E"/>
    <w:rsid w:val="00F00A1B"/>
    <w:rsid w:val="00F00DAE"/>
    <w:rsid w:val="00F00EB1"/>
    <w:rsid w:val="00F0158C"/>
    <w:rsid w:val="00F01658"/>
    <w:rsid w:val="00F016B8"/>
    <w:rsid w:val="00F01DB0"/>
    <w:rsid w:val="00F01E14"/>
    <w:rsid w:val="00F02018"/>
    <w:rsid w:val="00F0259A"/>
    <w:rsid w:val="00F025A4"/>
    <w:rsid w:val="00F0274F"/>
    <w:rsid w:val="00F02FC7"/>
    <w:rsid w:val="00F032CB"/>
    <w:rsid w:val="00F0476B"/>
    <w:rsid w:val="00F055E9"/>
    <w:rsid w:val="00F05BE9"/>
    <w:rsid w:val="00F05CDD"/>
    <w:rsid w:val="00F06087"/>
    <w:rsid w:val="00F06945"/>
    <w:rsid w:val="00F07FCB"/>
    <w:rsid w:val="00F10867"/>
    <w:rsid w:val="00F109E2"/>
    <w:rsid w:val="00F118B3"/>
    <w:rsid w:val="00F11906"/>
    <w:rsid w:val="00F122AD"/>
    <w:rsid w:val="00F12D56"/>
    <w:rsid w:val="00F133DD"/>
    <w:rsid w:val="00F13C3C"/>
    <w:rsid w:val="00F14015"/>
    <w:rsid w:val="00F149A8"/>
    <w:rsid w:val="00F14BD6"/>
    <w:rsid w:val="00F14E55"/>
    <w:rsid w:val="00F1516E"/>
    <w:rsid w:val="00F158F4"/>
    <w:rsid w:val="00F15A4C"/>
    <w:rsid w:val="00F15E31"/>
    <w:rsid w:val="00F16256"/>
    <w:rsid w:val="00F1648B"/>
    <w:rsid w:val="00F172DF"/>
    <w:rsid w:val="00F176D3"/>
    <w:rsid w:val="00F1793D"/>
    <w:rsid w:val="00F17DCF"/>
    <w:rsid w:val="00F17E9B"/>
    <w:rsid w:val="00F201A2"/>
    <w:rsid w:val="00F2085E"/>
    <w:rsid w:val="00F20A62"/>
    <w:rsid w:val="00F20E40"/>
    <w:rsid w:val="00F21939"/>
    <w:rsid w:val="00F21A39"/>
    <w:rsid w:val="00F21B5D"/>
    <w:rsid w:val="00F21C8E"/>
    <w:rsid w:val="00F220B1"/>
    <w:rsid w:val="00F2214C"/>
    <w:rsid w:val="00F2228B"/>
    <w:rsid w:val="00F22BD2"/>
    <w:rsid w:val="00F23ABA"/>
    <w:rsid w:val="00F23C35"/>
    <w:rsid w:val="00F23CDC"/>
    <w:rsid w:val="00F241BE"/>
    <w:rsid w:val="00F24D04"/>
    <w:rsid w:val="00F2502D"/>
    <w:rsid w:val="00F25187"/>
    <w:rsid w:val="00F2612A"/>
    <w:rsid w:val="00F27045"/>
    <w:rsid w:val="00F27359"/>
    <w:rsid w:val="00F3034B"/>
    <w:rsid w:val="00F30A62"/>
    <w:rsid w:val="00F312A4"/>
    <w:rsid w:val="00F312AC"/>
    <w:rsid w:val="00F3134E"/>
    <w:rsid w:val="00F315F3"/>
    <w:rsid w:val="00F316D9"/>
    <w:rsid w:val="00F31CF7"/>
    <w:rsid w:val="00F31FAC"/>
    <w:rsid w:val="00F326D4"/>
    <w:rsid w:val="00F32DF7"/>
    <w:rsid w:val="00F33240"/>
    <w:rsid w:val="00F33551"/>
    <w:rsid w:val="00F3360E"/>
    <w:rsid w:val="00F33877"/>
    <w:rsid w:val="00F33996"/>
    <w:rsid w:val="00F33CEE"/>
    <w:rsid w:val="00F33E52"/>
    <w:rsid w:val="00F35189"/>
    <w:rsid w:val="00F35764"/>
    <w:rsid w:val="00F3581C"/>
    <w:rsid w:val="00F358F9"/>
    <w:rsid w:val="00F35E83"/>
    <w:rsid w:val="00F370A5"/>
    <w:rsid w:val="00F37A4F"/>
    <w:rsid w:val="00F37DBB"/>
    <w:rsid w:val="00F37EC7"/>
    <w:rsid w:val="00F40E84"/>
    <w:rsid w:val="00F410BC"/>
    <w:rsid w:val="00F4137A"/>
    <w:rsid w:val="00F414F3"/>
    <w:rsid w:val="00F41D24"/>
    <w:rsid w:val="00F4201F"/>
    <w:rsid w:val="00F42325"/>
    <w:rsid w:val="00F426AC"/>
    <w:rsid w:val="00F4308E"/>
    <w:rsid w:val="00F43D69"/>
    <w:rsid w:val="00F441F4"/>
    <w:rsid w:val="00F447A2"/>
    <w:rsid w:val="00F44C84"/>
    <w:rsid w:val="00F456E4"/>
    <w:rsid w:val="00F45789"/>
    <w:rsid w:val="00F45A52"/>
    <w:rsid w:val="00F45D56"/>
    <w:rsid w:val="00F4615A"/>
    <w:rsid w:val="00F470BC"/>
    <w:rsid w:val="00F472EB"/>
    <w:rsid w:val="00F476D1"/>
    <w:rsid w:val="00F47D03"/>
    <w:rsid w:val="00F5048A"/>
    <w:rsid w:val="00F508C7"/>
    <w:rsid w:val="00F50E44"/>
    <w:rsid w:val="00F51247"/>
    <w:rsid w:val="00F51255"/>
    <w:rsid w:val="00F521D5"/>
    <w:rsid w:val="00F5225F"/>
    <w:rsid w:val="00F52D21"/>
    <w:rsid w:val="00F530D3"/>
    <w:rsid w:val="00F53288"/>
    <w:rsid w:val="00F533B3"/>
    <w:rsid w:val="00F53559"/>
    <w:rsid w:val="00F53FC0"/>
    <w:rsid w:val="00F53FD4"/>
    <w:rsid w:val="00F54187"/>
    <w:rsid w:val="00F5467C"/>
    <w:rsid w:val="00F54FCA"/>
    <w:rsid w:val="00F5509A"/>
    <w:rsid w:val="00F5581D"/>
    <w:rsid w:val="00F55E3F"/>
    <w:rsid w:val="00F55E43"/>
    <w:rsid w:val="00F56101"/>
    <w:rsid w:val="00F5703F"/>
    <w:rsid w:val="00F57CE0"/>
    <w:rsid w:val="00F57D9E"/>
    <w:rsid w:val="00F60637"/>
    <w:rsid w:val="00F60787"/>
    <w:rsid w:val="00F6078B"/>
    <w:rsid w:val="00F61075"/>
    <w:rsid w:val="00F61670"/>
    <w:rsid w:val="00F61764"/>
    <w:rsid w:val="00F61D04"/>
    <w:rsid w:val="00F6233C"/>
    <w:rsid w:val="00F62344"/>
    <w:rsid w:val="00F624E1"/>
    <w:rsid w:val="00F627C8"/>
    <w:rsid w:val="00F63167"/>
    <w:rsid w:val="00F638FB"/>
    <w:rsid w:val="00F63A48"/>
    <w:rsid w:val="00F63C31"/>
    <w:rsid w:val="00F63DB9"/>
    <w:rsid w:val="00F64923"/>
    <w:rsid w:val="00F65095"/>
    <w:rsid w:val="00F6518E"/>
    <w:rsid w:val="00F655DB"/>
    <w:rsid w:val="00F657D7"/>
    <w:rsid w:val="00F65922"/>
    <w:rsid w:val="00F65B5F"/>
    <w:rsid w:val="00F65BAE"/>
    <w:rsid w:val="00F65F2B"/>
    <w:rsid w:val="00F65F32"/>
    <w:rsid w:val="00F66129"/>
    <w:rsid w:val="00F66A1F"/>
    <w:rsid w:val="00F66E13"/>
    <w:rsid w:val="00F6761C"/>
    <w:rsid w:val="00F67C11"/>
    <w:rsid w:val="00F70003"/>
    <w:rsid w:val="00F70276"/>
    <w:rsid w:val="00F704BD"/>
    <w:rsid w:val="00F70B09"/>
    <w:rsid w:val="00F70C76"/>
    <w:rsid w:val="00F70CB9"/>
    <w:rsid w:val="00F71170"/>
    <w:rsid w:val="00F71520"/>
    <w:rsid w:val="00F715B1"/>
    <w:rsid w:val="00F71938"/>
    <w:rsid w:val="00F71BB2"/>
    <w:rsid w:val="00F71DA5"/>
    <w:rsid w:val="00F73805"/>
    <w:rsid w:val="00F7390E"/>
    <w:rsid w:val="00F73BFD"/>
    <w:rsid w:val="00F74FC1"/>
    <w:rsid w:val="00F75152"/>
    <w:rsid w:val="00F75626"/>
    <w:rsid w:val="00F75750"/>
    <w:rsid w:val="00F758EA"/>
    <w:rsid w:val="00F75C4E"/>
    <w:rsid w:val="00F76019"/>
    <w:rsid w:val="00F7644F"/>
    <w:rsid w:val="00F772C3"/>
    <w:rsid w:val="00F77E3A"/>
    <w:rsid w:val="00F77F0A"/>
    <w:rsid w:val="00F80DB0"/>
    <w:rsid w:val="00F80F81"/>
    <w:rsid w:val="00F81562"/>
    <w:rsid w:val="00F81A91"/>
    <w:rsid w:val="00F81C92"/>
    <w:rsid w:val="00F820FC"/>
    <w:rsid w:val="00F821BA"/>
    <w:rsid w:val="00F826ED"/>
    <w:rsid w:val="00F826EE"/>
    <w:rsid w:val="00F82A00"/>
    <w:rsid w:val="00F82C24"/>
    <w:rsid w:val="00F82D23"/>
    <w:rsid w:val="00F82D51"/>
    <w:rsid w:val="00F83067"/>
    <w:rsid w:val="00F83293"/>
    <w:rsid w:val="00F835CE"/>
    <w:rsid w:val="00F836A0"/>
    <w:rsid w:val="00F849E4"/>
    <w:rsid w:val="00F8524D"/>
    <w:rsid w:val="00F8539E"/>
    <w:rsid w:val="00F86659"/>
    <w:rsid w:val="00F86B92"/>
    <w:rsid w:val="00F86E2D"/>
    <w:rsid w:val="00F86F40"/>
    <w:rsid w:val="00F87E5D"/>
    <w:rsid w:val="00F90214"/>
    <w:rsid w:val="00F9071B"/>
    <w:rsid w:val="00F90F4C"/>
    <w:rsid w:val="00F90FD5"/>
    <w:rsid w:val="00F92704"/>
    <w:rsid w:val="00F92AB5"/>
    <w:rsid w:val="00F930F1"/>
    <w:rsid w:val="00F9320A"/>
    <w:rsid w:val="00F93B13"/>
    <w:rsid w:val="00F94B5B"/>
    <w:rsid w:val="00F951C2"/>
    <w:rsid w:val="00F952CA"/>
    <w:rsid w:val="00F957C6"/>
    <w:rsid w:val="00F95DFC"/>
    <w:rsid w:val="00F95EE8"/>
    <w:rsid w:val="00F960B5"/>
    <w:rsid w:val="00F96265"/>
    <w:rsid w:val="00F96BA4"/>
    <w:rsid w:val="00F977DE"/>
    <w:rsid w:val="00F97889"/>
    <w:rsid w:val="00F97CBF"/>
    <w:rsid w:val="00F97DE0"/>
    <w:rsid w:val="00F97F63"/>
    <w:rsid w:val="00FA08D2"/>
    <w:rsid w:val="00FA0F8C"/>
    <w:rsid w:val="00FA1830"/>
    <w:rsid w:val="00FA19D1"/>
    <w:rsid w:val="00FA1F60"/>
    <w:rsid w:val="00FA2400"/>
    <w:rsid w:val="00FA2425"/>
    <w:rsid w:val="00FA36FE"/>
    <w:rsid w:val="00FA3802"/>
    <w:rsid w:val="00FA4338"/>
    <w:rsid w:val="00FA44E8"/>
    <w:rsid w:val="00FA476B"/>
    <w:rsid w:val="00FA483A"/>
    <w:rsid w:val="00FA488F"/>
    <w:rsid w:val="00FA49C2"/>
    <w:rsid w:val="00FA49EE"/>
    <w:rsid w:val="00FA4B15"/>
    <w:rsid w:val="00FA56B8"/>
    <w:rsid w:val="00FA5D16"/>
    <w:rsid w:val="00FA727F"/>
    <w:rsid w:val="00FA7410"/>
    <w:rsid w:val="00FB0206"/>
    <w:rsid w:val="00FB0AA8"/>
    <w:rsid w:val="00FB0EFB"/>
    <w:rsid w:val="00FB0FAD"/>
    <w:rsid w:val="00FB16F1"/>
    <w:rsid w:val="00FB197A"/>
    <w:rsid w:val="00FB2185"/>
    <w:rsid w:val="00FB29CD"/>
    <w:rsid w:val="00FB2B69"/>
    <w:rsid w:val="00FB3627"/>
    <w:rsid w:val="00FB3AF6"/>
    <w:rsid w:val="00FB4267"/>
    <w:rsid w:val="00FB4602"/>
    <w:rsid w:val="00FB48B1"/>
    <w:rsid w:val="00FB491D"/>
    <w:rsid w:val="00FB518B"/>
    <w:rsid w:val="00FB5644"/>
    <w:rsid w:val="00FB56BF"/>
    <w:rsid w:val="00FB5DB9"/>
    <w:rsid w:val="00FB69D2"/>
    <w:rsid w:val="00FB6BE3"/>
    <w:rsid w:val="00FB6EEB"/>
    <w:rsid w:val="00FB71D1"/>
    <w:rsid w:val="00FB7BB0"/>
    <w:rsid w:val="00FB7BB9"/>
    <w:rsid w:val="00FB7CBF"/>
    <w:rsid w:val="00FC00A9"/>
    <w:rsid w:val="00FC0206"/>
    <w:rsid w:val="00FC153D"/>
    <w:rsid w:val="00FC1A74"/>
    <w:rsid w:val="00FC2066"/>
    <w:rsid w:val="00FC2270"/>
    <w:rsid w:val="00FC22EE"/>
    <w:rsid w:val="00FC24C6"/>
    <w:rsid w:val="00FC2EC1"/>
    <w:rsid w:val="00FC3092"/>
    <w:rsid w:val="00FC3887"/>
    <w:rsid w:val="00FC3995"/>
    <w:rsid w:val="00FC3B90"/>
    <w:rsid w:val="00FC4516"/>
    <w:rsid w:val="00FC48D6"/>
    <w:rsid w:val="00FC4B18"/>
    <w:rsid w:val="00FC5743"/>
    <w:rsid w:val="00FC57C4"/>
    <w:rsid w:val="00FC61A1"/>
    <w:rsid w:val="00FC639D"/>
    <w:rsid w:val="00FC63E0"/>
    <w:rsid w:val="00FC6517"/>
    <w:rsid w:val="00FC6736"/>
    <w:rsid w:val="00FC729B"/>
    <w:rsid w:val="00FC73B2"/>
    <w:rsid w:val="00FC7850"/>
    <w:rsid w:val="00FD0548"/>
    <w:rsid w:val="00FD1457"/>
    <w:rsid w:val="00FD15FD"/>
    <w:rsid w:val="00FD2483"/>
    <w:rsid w:val="00FD28CC"/>
    <w:rsid w:val="00FD3121"/>
    <w:rsid w:val="00FD3527"/>
    <w:rsid w:val="00FD356F"/>
    <w:rsid w:val="00FD38FD"/>
    <w:rsid w:val="00FD43CC"/>
    <w:rsid w:val="00FD4409"/>
    <w:rsid w:val="00FD59BC"/>
    <w:rsid w:val="00FD671B"/>
    <w:rsid w:val="00FD6991"/>
    <w:rsid w:val="00FD6A98"/>
    <w:rsid w:val="00FD71FE"/>
    <w:rsid w:val="00FD74BC"/>
    <w:rsid w:val="00FD770A"/>
    <w:rsid w:val="00FD77BB"/>
    <w:rsid w:val="00FD79EF"/>
    <w:rsid w:val="00FE014E"/>
    <w:rsid w:val="00FE0434"/>
    <w:rsid w:val="00FE10AA"/>
    <w:rsid w:val="00FE13D1"/>
    <w:rsid w:val="00FE1902"/>
    <w:rsid w:val="00FE1C63"/>
    <w:rsid w:val="00FE2367"/>
    <w:rsid w:val="00FE277F"/>
    <w:rsid w:val="00FE287C"/>
    <w:rsid w:val="00FE2F8A"/>
    <w:rsid w:val="00FE30F4"/>
    <w:rsid w:val="00FE321F"/>
    <w:rsid w:val="00FE3830"/>
    <w:rsid w:val="00FE3E04"/>
    <w:rsid w:val="00FE552E"/>
    <w:rsid w:val="00FE56A5"/>
    <w:rsid w:val="00FE6A09"/>
    <w:rsid w:val="00FE6DF8"/>
    <w:rsid w:val="00FE7B08"/>
    <w:rsid w:val="00FF0358"/>
    <w:rsid w:val="00FF09D1"/>
    <w:rsid w:val="00FF0AA6"/>
    <w:rsid w:val="00FF129A"/>
    <w:rsid w:val="00FF12D0"/>
    <w:rsid w:val="00FF16DC"/>
    <w:rsid w:val="00FF17F9"/>
    <w:rsid w:val="00FF18EA"/>
    <w:rsid w:val="00FF22DC"/>
    <w:rsid w:val="00FF2A3C"/>
    <w:rsid w:val="00FF2C16"/>
    <w:rsid w:val="00FF2C52"/>
    <w:rsid w:val="00FF3471"/>
    <w:rsid w:val="00FF34F4"/>
    <w:rsid w:val="00FF3735"/>
    <w:rsid w:val="00FF393C"/>
    <w:rsid w:val="00FF4F19"/>
    <w:rsid w:val="00FF55B3"/>
    <w:rsid w:val="00FF55E0"/>
    <w:rsid w:val="00FF5808"/>
    <w:rsid w:val="00FF583D"/>
    <w:rsid w:val="00FF5CD0"/>
    <w:rsid w:val="00FF77A6"/>
    <w:rsid w:val="00FF79A1"/>
    <w:rsid w:val="00FF7F69"/>
    <w:rsid w:val="033699F9"/>
    <w:rsid w:val="06025687"/>
    <w:rsid w:val="06109E2A"/>
    <w:rsid w:val="06757772"/>
    <w:rsid w:val="06CB1FD6"/>
    <w:rsid w:val="074F51CC"/>
    <w:rsid w:val="0755517D"/>
    <w:rsid w:val="078563BE"/>
    <w:rsid w:val="07C1B89E"/>
    <w:rsid w:val="0A3AABDC"/>
    <w:rsid w:val="0A5B05F4"/>
    <w:rsid w:val="0E4B70E6"/>
    <w:rsid w:val="0E9B783A"/>
    <w:rsid w:val="0F1D434A"/>
    <w:rsid w:val="0F42ECEF"/>
    <w:rsid w:val="0FB53E25"/>
    <w:rsid w:val="1308CC24"/>
    <w:rsid w:val="13D303B4"/>
    <w:rsid w:val="14F5D769"/>
    <w:rsid w:val="1866331F"/>
    <w:rsid w:val="19A5A388"/>
    <w:rsid w:val="1CD3B349"/>
    <w:rsid w:val="20DFEFF5"/>
    <w:rsid w:val="217C6DCD"/>
    <w:rsid w:val="22333E51"/>
    <w:rsid w:val="225F244F"/>
    <w:rsid w:val="226CF72A"/>
    <w:rsid w:val="229949E2"/>
    <w:rsid w:val="23D5DA27"/>
    <w:rsid w:val="23D7118E"/>
    <w:rsid w:val="2440C3CB"/>
    <w:rsid w:val="24F12949"/>
    <w:rsid w:val="250D22C2"/>
    <w:rsid w:val="25231E8E"/>
    <w:rsid w:val="28C75EC3"/>
    <w:rsid w:val="2A261E35"/>
    <w:rsid w:val="2C28BDA6"/>
    <w:rsid w:val="2C65DA0E"/>
    <w:rsid w:val="2EF5A837"/>
    <w:rsid w:val="2FA688A3"/>
    <w:rsid w:val="3004B2FA"/>
    <w:rsid w:val="301B0C39"/>
    <w:rsid w:val="31E6370D"/>
    <w:rsid w:val="31F2D16D"/>
    <w:rsid w:val="3204573F"/>
    <w:rsid w:val="32D994DF"/>
    <w:rsid w:val="3449E6A6"/>
    <w:rsid w:val="35546933"/>
    <w:rsid w:val="36D96563"/>
    <w:rsid w:val="38C627D5"/>
    <w:rsid w:val="3916DD3F"/>
    <w:rsid w:val="394EA0BF"/>
    <w:rsid w:val="39ED6431"/>
    <w:rsid w:val="3D62031A"/>
    <w:rsid w:val="3FE22906"/>
    <w:rsid w:val="4083EA99"/>
    <w:rsid w:val="40917720"/>
    <w:rsid w:val="4161F9A1"/>
    <w:rsid w:val="41E77227"/>
    <w:rsid w:val="445B5974"/>
    <w:rsid w:val="4594C57B"/>
    <w:rsid w:val="45A6A553"/>
    <w:rsid w:val="46108831"/>
    <w:rsid w:val="492505A1"/>
    <w:rsid w:val="4A2C3821"/>
    <w:rsid w:val="4A5F71F9"/>
    <w:rsid w:val="4B48EB04"/>
    <w:rsid w:val="4B932B29"/>
    <w:rsid w:val="4DAFB0FF"/>
    <w:rsid w:val="4F61AB8A"/>
    <w:rsid w:val="4F79DFAD"/>
    <w:rsid w:val="4FE82FFF"/>
    <w:rsid w:val="4FE9836B"/>
    <w:rsid w:val="51A6CD5B"/>
    <w:rsid w:val="52A7BFA8"/>
    <w:rsid w:val="53B14EE0"/>
    <w:rsid w:val="5421EFDF"/>
    <w:rsid w:val="564E827D"/>
    <w:rsid w:val="565C11ED"/>
    <w:rsid w:val="586DE472"/>
    <w:rsid w:val="59F66792"/>
    <w:rsid w:val="60651956"/>
    <w:rsid w:val="60CCD23D"/>
    <w:rsid w:val="61301BE3"/>
    <w:rsid w:val="6208C4F6"/>
    <w:rsid w:val="63BBFBDD"/>
    <w:rsid w:val="64447371"/>
    <w:rsid w:val="64664175"/>
    <w:rsid w:val="6468A559"/>
    <w:rsid w:val="663DF151"/>
    <w:rsid w:val="672ACEB0"/>
    <w:rsid w:val="67E1F046"/>
    <w:rsid w:val="68213DDC"/>
    <w:rsid w:val="69CA18E2"/>
    <w:rsid w:val="69FBA8CB"/>
    <w:rsid w:val="6C40768C"/>
    <w:rsid w:val="6C935963"/>
    <w:rsid w:val="6FD8592A"/>
    <w:rsid w:val="71915539"/>
    <w:rsid w:val="71BBD875"/>
    <w:rsid w:val="743DBEB0"/>
    <w:rsid w:val="774872C6"/>
    <w:rsid w:val="7A65C5BB"/>
    <w:rsid w:val="7B522104"/>
    <w:rsid w:val="7BF61F74"/>
    <w:rsid w:val="7D18E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8414B83C-5E2C-4519-8B3A-60ABA20E1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
    <w:basedOn w:val="Normal"/>
    <w:link w:val="ListParagraphChar"/>
    <w:uiPriority w:val="34"/>
    <w:qFormat/>
    <w:rsid w:val="00940E1A"/>
    <w:p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Ind w:w="0" w:type="nil"/>
      <w:tblCellMar>
        <w:left w:w="0" w:type="dxa"/>
        <w:right w:w="0" w:type="dxa"/>
      </w:tblCellMar>
    </w:tblPr>
  </w:style>
  <w:style w:type="paragraph" w:styleId="TOC3">
    <w:name w:val="toc 3"/>
    <w:basedOn w:val="Normal"/>
    <w:next w:val="Normal"/>
    <w:autoRedefine/>
    <w:uiPriority w:val="39"/>
    <w:unhideWhenUsed/>
    <w:rsid w:val="0030629E"/>
    <w:pPr>
      <w:tabs>
        <w:tab w:val="left" w:pos="1320"/>
        <w:tab w:val="right" w:leader="dot" w:pos="9350"/>
      </w:tabs>
      <w:ind w:left="480"/>
    </w:pPr>
  </w:style>
  <w:style w:type="paragraph" w:customStyle="1" w:styleId="AppendixHeadingB">
    <w:name w:val="Appendix Heading B"/>
    <w:basedOn w:val="AppendixHeading"/>
    <w:next w:val="Normal"/>
    <w:qFormat/>
    <w:rsid w:val="00DA1ABC"/>
    <w:pPr>
      <w:numPr>
        <w:numId w:val="7"/>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8"/>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 w:type="character" w:styleId="Mention">
    <w:name w:val="Mention"/>
    <w:basedOn w:val="DefaultParagraphFont"/>
    <w:uiPriority w:val="99"/>
    <w:unhideWhenUsed/>
    <w:rsid w:val="00E2688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5028">
      <w:bodyDiv w:val="1"/>
      <w:marLeft w:val="0"/>
      <w:marRight w:val="0"/>
      <w:marTop w:val="0"/>
      <w:marBottom w:val="0"/>
      <w:divBdr>
        <w:top w:val="none" w:sz="0" w:space="0" w:color="auto"/>
        <w:left w:val="none" w:sz="0" w:space="0" w:color="auto"/>
        <w:bottom w:val="none" w:sz="0" w:space="0" w:color="auto"/>
        <w:right w:val="none" w:sz="0" w:space="0" w:color="auto"/>
      </w:divBdr>
    </w:div>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342052723">
      <w:bodyDiv w:val="1"/>
      <w:marLeft w:val="0"/>
      <w:marRight w:val="0"/>
      <w:marTop w:val="0"/>
      <w:marBottom w:val="0"/>
      <w:divBdr>
        <w:top w:val="none" w:sz="0" w:space="0" w:color="auto"/>
        <w:left w:val="none" w:sz="0" w:space="0" w:color="auto"/>
        <w:bottom w:val="none" w:sz="0" w:space="0" w:color="auto"/>
        <w:right w:val="none" w:sz="0" w:space="0" w:color="auto"/>
      </w:divBdr>
    </w:div>
    <w:div w:id="462697627">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0494331">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780345627">
      <w:bodyDiv w:val="1"/>
      <w:marLeft w:val="0"/>
      <w:marRight w:val="0"/>
      <w:marTop w:val="0"/>
      <w:marBottom w:val="0"/>
      <w:divBdr>
        <w:top w:val="none" w:sz="0" w:space="0" w:color="auto"/>
        <w:left w:val="none" w:sz="0" w:space="0" w:color="auto"/>
        <w:bottom w:val="none" w:sz="0" w:space="0" w:color="auto"/>
        <w:right w:val="none" w:sz="0" w:space="0" w:color="auto"/>
      </w:divBdr>
    </w:div>
    <w:div w:id="816185558">
      <w:bodyDiv w:val="1"/>
      <w:marLeft w:val="0"/>
      <w:marRight w:val="0"/>
      <w:marTop w:val="0"/>
      <w:marBottom w:val="0"/>
      <w:divBdr>
        <w:top w:val="none" w:sz="0" w:space="0" w:color="auto"/>
        <w:left w:val="none" w:sz="0" w:space="0" w:color="auto"/>
        <w:bottom w:val="none" w:sz="0" w:space="0" w:color="auto"/>
        <w:right w:val="none" w:sz="0" w:space="0" w:color="auto"/>
      </w:divBdr>
    </w:div>
    <w:div w:id="817764218">
      <w:bodyDiv w:val="1"/>
      <w:marLeft w:val="0"/>
      <w:marRight w:val="0"/>
      <w:marTop w:val="0"/>
      <w:marBottom w:val="0"/>
      <w:divBdr>
        <w:top w:val="none" w:sz="0" w:space="0" w:color="auto"/>
        <w:left w:val="none" w:sz="0" w:space="0" w:color="auto"/>
        <w:bottom w:val="none" w:sz="0" w:space="0" w:color="auto"/>
        <w:right w:val="none" w:sz="0" w:space="0" w:color="auto"/>
      </w:divBdr>
    </w:div>
    <w:div w:id="81926988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1377338">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99132891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060058306">
      <w:bodyDiv w:val="1"/>
      <w:marLeft w:val="0"/>
      <w:marRight w:val="0"/>
      <w:marTop w:val="0"/>
      <w:marBottom w:val="0"/>
      <w:divBdr>
        <w:top w:val="none" w:sz="0" w:space="0" w:color="auto"/>
        <w:left w:val="none" w:sz="0" w:space="0" w:color="auto"/>
        <w:bottom w:val="none" w:sz="0" w:space="0" w:color="auto"/>
        <w:right w:val="none" w:sz="0" w:space="0" w:color="auto"/>
      </w:divBdr>
    </w:div>
    <w:div w:id="1083378026">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04060123">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240675901">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443920847">
      <w:bodyDiv w:val="1"/>
      <w:marLeft w:val="0"/>
      <w:marRight w:val="0"/>
      <w:marTop w:val="0"/>
      <w:marBottom w:val="0"/>
      <w:divBdr>
        <w:top w:val="none" w:sz="0" w:space="0" w:color="auto"/>
        <w:left w:val="none" w:sz="0" w:space="0" w:color="auto"/>
        <w:bottom w:val="none" w:sz="0" w:space="0" w:color="auto"/>
        <w:right w:val="none" w:sz="0" w:space="0" w:color="auto"/>
      </w:divBdr>
    </w:div>
    <w:div w:id="1501040183">
      <w:bodyDiv w:val="1"/>
      <w:marLeft w:val="0"/>
      <w:marRight w:val="0"/>
      <w:marTop w:val="0"/>
      <w:marBottom w:val="0"/>
      <w:divBdr>
        <w:top w:val="none" w:sz="0" w:space="0" w:color="auto"/>
        <w:left w:val="none" w:sz="0" w:space="0" w:color="auto"/>
        <w:bottom w:val="none" w:sz="0" w:space="0" w:color="auto"/>
        <w:right w:val="none" w:sz="0" w:space="0" w:color="auto"/>
      </w:divBdr>
    </w:div>
    <w:div w:id="1520587973">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27349710">
      <w:bodyDiv w:val="1"/>
      <w:marLeft w:val="0"/>
      <w:marRight w:val="0"/>
      <w:marTop w:val="0"/>
      <w:marBottom w:val="0"/>
      <w:divBdr>
        <w:top w:val="none" w:sz="0" w:space="0" w:color="auto"/>
        <w:left w:val="none" w:sz="0" w:space="0" w:color="auto"/>
        <w:bottom w:val="none" w:sz="0" w:space="0" w:color="auto"/>
        <w:right w:val="none" w:sz="0" w:space="0" w:color="auto"/>
      </w:divBdr>
    </w:div>
    <w:div w:id="165244599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12748373">
      <w:bodyDiv w:val="1"/>
      <w:marLeft w:val="0"/>
      <w:marRight w:val="0"/>
      <w:marTop w:val="0"/>
      <w:marBottom w:val="0"/>
      <w:divBdr>
        <w:top w:val="none" w:sz="0" w:space="0" w:color="auto"/>
        <w:left w:val="none" w:sz="0" w:space="0" w:color="auto"/>
        <w:bottom w:val="none" w:sz="0" w:space="0" w:color="auto"/>
        <w:right w:val="none" w:sz="0" w:space="0" w:color="auto"/>
      </w:divBdr>
    </w:div>
    <w:div w:id="1816871184">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08300314">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65574680">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quisition.gov/far" TargetMode="External"/><Relationship Id="rId18" Type="http://schemas.openxmlformats.org/officeDocument/2006/relationships/hyperlink" Target="https://digital.va.gov/office-of-information-and-technology/reference-library/enterprise-technology-guidelines/" TargetMode="External"/><Relationship Id="rId26" Type="http://schemas.openxmlformats.org/officeDocument/2006/relationships/hyperlink" Target="https://doi.org/10.6028/NIST.SP.800-119" TargetMode="External"/><Relationship Id="rId39"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bidenwhitehouse.archives.gov/wp-content/uploads/2022/01/M-22-09.pdf" TargetMode="External"/><Relationship Id="rId34" Type="http://schemas.openxmlformats.org/officeDocument/2006/relationships/hyperlink" Target="https://www.tms.va.gov/SecureAuth35/" TargetMode="External"/><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va.gov/oal/library/vaar/" TargetMode="External"/><Relationship Id="rId17" Type="http://schemas.openxmlformats.org/officeDocument/2006/relationships/hyperlink" Target="https://www.voa.va.gov/DocumentView.aspx?DocumentID=5010" TargetMode="External"/><Relationship Id="rId25" Type="http://schemas.openxmlformats.org/officeDocument/2006/relationships/hyperlink" Target="https://doi.org/10.6028/NIST.SP.500-267Br1" TargetMode="External"/><Relationship Id="rId33" Type="http://schemas.openxmlformats.org/officeDocument/2006/relationships/hyperlink" Target="https://csrc.nist.gov/projects/fips-140-3-transition-effort" TargetMode="External"/><Relationship Id="rId38" Type="http://schemas.openxmlformats.org/officeDocument/2006/relationships/hyperlink" Target="https://www.va.gov/oal/library/vaar/vaar852.asp" TargetMode="External"/><Relationship Id="rId2" Type="http://schemas.openxmlformats.org/officeDocument/2006/relationships/customXml" Target="../customXml/item2.xml"/><Relationship Id="rId16" Type="http://schemas.openxmlformats.org/officeDocument/2006/relationships/hyperlink" Target="https://www.whitehouse.gov/wpcontent/uploads/2022/01/M-22-09.pdf" TargetMode="External"/><Relationship Id="rId20" Type="http://schemas.openxmlformats.org/officeDocument/2006/relationships/hyperlink" Target="https://bidenwhitehouse.archives.gov/wp-content/uploads/2019/05/M-19-17.pdf" TargetMode="External"/><Relationship Id="rId29" Type="http://schemas.openxmlformats.org/officeDocument/2006/relationships/hyperlink" Target="https://www.voa.va.gov/DocumentView.aspx?DocumentID=4371"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nist.gov/programs-projects/usgv6-program/usgv6-revision-1" TargetMode="External"/><Relationship Id="rId32" Type="http://schemas.openxmlformats.org/officeDocument/2006/relationships/hyperlink" Target="http://www.va.gov/process" TargetMode="External"/><Relationship Id="rId37" Type="http://schemas.openxmlformats.org/officeDocument/2006/relationships/hyperlink" Target="https://digital.va.gov/web-governance/"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section508.gov/" TargetMode="External"/><Relationship Id="rId23" Type="http://schemas.openxmlformats.org/officeDocument/2006/relationships/hyperlink" Target="https://www.whitehouse.gov/wp-content/uploads/2020/11/M-21-07.pdf" TargetMode="External"/><Relationship Id="rId28" Type="http://schemas.openxmlformats.org/officeDocument/2006/relationships/hyperlink" Target="https://www.cisa.gov/publication/tic-30-core-guidance-documents" TargetMode="External"/><Relationship Id="rId36" Type="http://schemas.openxmlformats.org/officeDocument/2006/relationships/hyperlink" Target="https://www.va.gov/vapubs/viewPublication.asp?Pub_ID=1056&amp;FType=2" TargetMode="External"/><Relationship Id="rId10" Type="http://schemas.openxmlformats.org/officeDocument/2006/relationships/endnotes" Target="endnotes.xml"/><Relationship Id="rId19" Type="http://schemas.openxmlformats.org/officeDocument/2006/relationships/hyperlink" Target="https://bidenwhitehouse.archives.gov/wp-content/uploads/legacy_drupal_files/omb/memoranda/2005/m05-24.pdf" TargetMode="External"/><Relationship Id="rId31"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44"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hitehouse.gov/omb/information-regulatory-affairs/circulars/" TargetMode="External"/><Relationship Id="rId22" Type="http://schemas.openxmlformats.org/officeDocument/2006/relationships/hyperlink" Target="https://www.voa.va.gov/DocumentView.aspx?DocumentID=4896" TargetMode="External"/><Relationship Id="rId27" Type="http://schemas.openxmlformats.org/officeDocument/2006/relationships/hyperlink" Target="https://www.whitehouse.gov/wp-content/uploads/2019/09/M-19-26.pdf" TargetMode="External"/><Relationship Id="rId30" Type="http://schemas.openxmlformats.org/officeDocument/2006/relationships/hyperlink" Target="https://www.voa.va.gov/DocumentView.aspx?DocumentID=4946" TargetMode="External"/><Relationship Id="rId35" Type="http://schemas.openxmlformats.org/officeDocument/2006/relationships/hyperlink" Target="http://www.ea.oit.va.gov/index.asp" TargetMode="External"/><Relationship Id="rId43"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F9D253C5-46C5-4876-83EE-B0D38000717D}">
    <t:Anchor>
      <t:Comment id="882620994"/>
    </t:Anchor>
    <t:History>
      <t:Event id="{ED252334-D813-4CE1-8C2B-A4CDE47F135C}" time="2025-10-28T14:23:49.319Z">
        <t:Attribution userId="S::James.Watkins@va.gov::45331995-9866-4825-9bdc-1fdaf6d40112" userProvider="AD" userName="Watkins, James P."/>
        <t:Anchor>
          <t:Comment id="882620994"/>
        </t:Anchor>
        <t:Create/>
      </t:Event>
      <t:Event id="{A144F5F4-8AD9-4A38-B51F-7DD91A53AC57}" time="2025-10-28T14:23:49.319Z">
        <t:Attribution userId="S::James.Watkins@va.gov::45331995-9866-4825-9bdc-1fdaf6d40112" userProvider="AD" userName="Watkins, James P."/>
        <t:Anchor>
          <t:Comment id="882620994"/>
        </t:Anchor>
        <t:Assign userId="S::James.Watkins@va.gov::45331995-9866-4825-9bdc-1fdaf6d40112" userProvider="AD" userName="Watkins, James P."/>
      </t:Event>
      <t:Event id="{68818321-623B-4F14-95FF-CBC9A2E90645}" time="2025-10-28T14:23:49.319Z">
        <t:Attribution userId="S::James.Watkins@va.gov::45331995-9866-4825-9bdc-1fdaf6d40112" userProvider="AD" userName="Watkins, James P."/>
        <t:Anchor>
          <t:Comment id="882620994"/>
        </t:Anchor>
        <t:SetTitle title="Add new name when decision is made. @Watkins, James P. "/>
      </t:Event>
    </t:History>
  </t:Task>
  <t:Task id="{3BBA0453-6B76-4C68-8399-C8D1166390FA}">
    <t:Anchor>
      <t:Comment id="1019485921"/>
    </t:Anchor>
    <t:History>
      <t:Event id="{39C71953-DF89-4D00-822B-890F5A4FE317}" time="2025-09-25T16:24:07.319Z">
        <t:Attribution userId="S::James.Watkins@va.gov::45331995-9866-4825-9bdc-1fdaf6d40112" userProvider="AD" userName="Watkins, James P."/>
        <t:Anchor>
          <t:Comment id="1019485921"/>
        </t:Anchor>
        <t:Create/>
      </t:Event>
      <t:Event id="{0F0AF416-9DF8-4255-B5E1-EF2A0358DEA4}" time="2025-09-25T16:24:07.319Z">
        <t:Attribution userId="S::James.Watkins@va.gov::45331995-9866-4825-9bdc-1fdaf6d40112" userProvider="AD" userName="Watkins, James P."/>
        <t:Anchor>
          <t:Comment id="1019485921"/>
        </t:Anchor>
        <t:Assign userId="S::James.Watkins@va.gov::45331995-9866-4825-9bdc-1fdaf6d40112" userProvider="AD" userName="Watkins, James P."/>
      </t:Event>
      <t:Event id="{F72CE383-661F-40F1-B5C5-4DEB068E81A2}" time="2025-09-25T16:24:07.319Z">
        <t:Attribution userId="S::James.Watkins@va.gov::45331995-9866-4825-9bdc-1fdaf6d40112" userProvider="AD" userName="Watkins, James P."/>
        <t:Anchor>
          <t:Comment id="1019485921"/>
        </t:Anchor>
        <t:SetTitle title="Need to include FDA alignment. New requirement needed to ensure billed pharmaceuticals are FDA approved (J Code to NDC Comparison). @Watkins, James P. "/>
      </t:Event>
      <t:Event id="{280640F5-A4A1-4EB3-A77D-BA88AD31C8D4}" time="2025-10-15T20:51:16.294Z">
        <t:Attribution userId="S::jamie.stock@va.gov::8edbaaa7-4086-4bee-ae48-8c8d33732c98" userProvider="AD" userName="Stock, Jamie L"/>
        <t:Progress percentComplete="100"/>
      </t:Event>
    </t:History>
  </t:Task>
  <t:Task id="{D2438551-7875-42CC-A83F-25E733778140}">
    <t:Anchor>
      <t:Comment id="1099324217"/>
    </t:Anchor>
    <t:History>
      <t:Event id="{39C71953-DF89-4D00-822B-890F5A4FE317}" time="2025-09-25T16:24:07.319Z">
        <t:Attribution userId="S::James.Watkins@va.gov::45331995-9866-4825-9bdc-1fdaf6d40112" userProvider="AD" userName="Watkins, James P."/>
        <t:Anchor>
          <t:Comment id="1099324217"/>
        </t:Anchor>
        <t:Create/>
      </t:Event>
      <t:Event id="{0F0AF416-9DF8-4255-B5E1-EF2A0358DEA4}" time="2025-09-25T16:24:07.319Z">
        <t:Attribution userId="S::James.Watkins@va.gov::45331995-9866-4825-9bdc-1fdaf6d40112" userProvider="AD" userName="Watkins, James P."/>
        <t:Anchor>
          <t:Comment id="1099324217"/>
        </t:Anchor>
        <t:Assign userId="S::James.Watkins@va.gov::45331995-9866-4825-9bdc-1fdaf6d40112" userProvider="AD" userName="Watkins, James P."/>
      </t:Event>
      <t:Event id="{F72CE383-661F-40F1-B5C5-4DEB068E81A2}" time="2025-09-25T16:24:07.319Z">
        <t:Attribution userId="S::James.Watkins@va.gov::45331995-9866-4825-9bdc-1fdaf6d40112" userProvider="AD" userName="Watkins, James P."/>
        <t:Anchor>
          <t:Comment id="1099324217"/>
        </t:Anchor>
        <t:SetTitle title="Need to include FDA alignment. New requirement needed to ensure billed pharmaceuticals are FDA approved (J Code to NDC Comparison). @Watkins, James P. "/>
      </t:Event>
      <t:Event id="{F8B46271-8D95-4552-84B9-191E1477B16E}" time="2025-10-15T19:53:59.491Z">
        <t:Attribution userId="S::jamie.stock@va.gov::8edbaaa7-4086-4bee-ae48-8c8d33732c98" userProvider="AD" userName="Stock, Jamie L"/>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3FF33EA1303B74CADCF91CE2C171247" ma:contentTypeVersion="3" ma:contentTypeDescription="Create a new document." ma:contentTypeScope="" ma:versionID="6fe87802338f3636a20b24befe81f901">
  <xsd:schema xmlns:xsd="http://www.w3.org/2001/XMLSchema" xmlns:xs="http://www.w3.org/2001/XMLSchema" xmlns:p="http://schemas.microsoft.com/office/2006/metadata/properties" xmlns:ns2="5f778c55-1c55-4653-87c2-e7104496596c" targetNamespace="http://schemas.microsoft.com/office/2006/metadata/properties" ma:root="true" ma:fieldsID="db2de4a6b79dc069ca3113d3879426be" ns2:_="">
    <xsd:import namespace="5f778c55-1c55-4653-87c2-e7104496596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778c55-1c55-4653-87c2-e710449659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customXml/itemProps2.xml><?xml version="1.0" encoding="utf-8"?>
<ds:datastoreItem xmlns:ds="http://schemas.openxmlformats.org/officeDocument/2006/customXml" ds:itemID="{8314C97F-F18C-4607-87F5-670788D781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778c55-1c55-4653-87c2-e710449659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69CD98-5FC1-4ECA-ABA7-BB32CAE09EF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3E6C5E0-AA0D-4251-8F06-28AEECE0BB54}">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TotalTime>
  <Pages>82</Pages>
  <Words>31053</Words>
  <Characters>177007</Characters>
  <Application>Microsoft Office Word</Application>
  <DocSecurity>0</DocSecurity>
  <Lines>1475</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207645</CharactersWithSpaces>
  <SharedDoc>false</SharedDoc>
  <HLinks>
    <vt:vector size="696" baseType="variant">
      <vt:variant>
        <vt:i4>7209011</vt:i4>
      </vt:variant>
      <vt:variant>
        <vt:i4>528</vt:i4>
      </vt:variant>
      <vt:variant>
        <vt:i4>0</vt:i4>
      </vt:variant>
      <vt:variant>
        <vt:i4>5</vt:i4>
      </vt:variant>
      <vt:variant>
        <vt:lpwstr>https://www.va.gov/oal/library/vaar/vaar852.asp</vt:lpwstr>
      </vt:variant>
      <vt:variant>
        <vt:lpwstr>85221176</vt:lpwstr>
      </vt:variant>
      <vt:variant>
        <vt:i4>5636108</vt:i4>
      </vt:variant>
      <vt:variant>
        <vt:i4>525</vt:i4>
      </vt:variant>
      <vt:variant>
        <vt:i4>0</vt:i4>
      </vt:variant>
      <vt:variant>
        <vt:i4>5</vt:i4>
      </vt:variant>
      <vt:variant>
        <vt:lpwstr>https://www.access-board.gov/ict/</vt:lpwstr>
      </vt:variant>
      <vt:variant>
        <vt:lpwstr/>
      </vt:variant>
      <vt:variant>
        <vt:i4>7667812</vt:i4>
      </vt:variant>
      <vt:variant>
        <vt:i4>522</vt:i4>
      </vt:variant>
      <vt:variant>
        <vt:i4>0</vt:i4>
      </vt:variant>
      <vt:variant>
        <vt:i4>5</vt:i4>
      </vt:variant>
      <vt:variant>
        <vt:lpwstr>https://digital.va.gov/web-governance/</vt:lpwstr>
      </vt:variant>
      <vt:variant>
        <vt:lpwstr/>
      </vt:variant>
      <vt:variant>
        <vt:i4>3866650</vt:i4>
      </vt:variant>
      <vt:variant>
        <vt:i4>519</vt:i4>
      </vt:variant>
      <vt:variant>
        <vt:i4>0</vt:i4>
      </vt:variant>
      <vt:variant>
        <vt:i4>5</vt:i4>
      </vt:variant>
      <vt:variant>
        <vt:lpwstr>https://www.va.gov/vapubs/viewPublication.asp?Pub_ID=1056&amp;FType=2</vt:lpwstr>
      </vt:variant>
      <vt:variant>
        <vt:lpwstr/>
      </vt:variant>
      <vt:variant>
        <vt:i4>3342436</vt:i4>
      </vt:variant>
      <vt:variant>
        <vt:i4>516</vt:i4>
      </vt:variant>
      <vt:variant>
        <vt:i4>0</vt:i4>
      </vt:variant>
      <vt:variant>
        <vt:i4>5</vt:i4>
      </vt:variant>
      <vt:variant>
        <vt:lpwstr>http://www.ea.oit.va.gov/index.asp</vt:lpwstr>
      </vt:variant>
      <vt:variant>
        <vt:lpwstr/>
      </vt:variant>
      <vt:variant>
        <vt:i4>1048578</vt:i4>
      </vt:variant>
      <vt:variant>
        <vt:i4>513</vt:i4>
      </vt:variant>
      <vt:variant>
        <vt:i4>0</vt:i4>
      </vt:variant>
      <vt:variant>
        <vt:i4>5</vt:i4>
      </vt:variant>
      <vt:variant>
        <vt:lpwstr>https://www.tms.va.gov/SecureAuth35/</vt:lpwstr>
      </vt:variant>
      <vt:variant>
        <vt:lpwstr/>
      </vt:variant>
      <vt:variant>
        <vt:i4>1048578</vt:i4>
      </vt:variant>
      <vt:variant>
        <vt:i4>510</vt:i4>
      </vt:variant>
      <vt:variant>
        <vt:i4>0</vt:i4>
      </vt:variant>
      <vt:variant>
        <vt:i4>5</vt:i4>
      </vt:variant>
      <vt:variant>
        <vt:lpwstr>https://www.tms.va.gov/SecureAuth35/</vt:lpwstr>
      </vt:variant>
      <vt:variant>
        <vt:lpwstr/>
      </vt:variant>
      <vt:variant>
        <vt:i4>6291504</vt:i4>
      </vt:variant>
      <vt:variant>
        <vt:i4>504</vt:i4>
      </vt:variant>
      <vt:variant>
        <vt:i4>0</vt:i4>
      </vt:variant>
      <vt:variant>
        <vt:i4>5</vt:i4>
      </vt:variant>
      <vt:variant>
        <vt:lpwstr>https://csrc.nist.gov/projects/fips-140-3-transition-effort</vt:lpwstr>
      </vt:variant>
      <vt:variant>
        <vt:lpwstr>schedule</vt:lpwstr>
      </vt:variant>
      <vt:variant>
        <vt:i4>5308506</vt:i4>
      </vt:variant>
      <vt:variant>
        <vt:i4>501</vt:i4>
      </vt:variant>
      <vt:variant>
        <vt:i4>0</vt:i4>
      </vt:variant>
      <vt:variant>
        <vt:i4>5</vt:i4>
      </vt:variant>
      <vt:variant>
        <vt:lpwstr>http://www.va.gov/process</vt:lpwstr>
      </vt:variant>
      <vt:variant>
        <vt:lpwstr/>
      </vt:variant>
      <vt:variant>
        <vt:i4>1507423</vt:i4>
      </vt:variant>
      <vt:variant>
        <vt:i4>498</vt:i4>
      </vt:variant>
      <vt:variant>
        <vt:i4>0</vt:i4>
      </vt:variant>
      <vt:variant>
        <vt:i4>5</vt:i4>
      </vt:variant>
      <vt:variant>
        <vt:lpwstr>https://view.officeapps.live.com/op/view.aspx?src=https%3A%2F%2Fdigital.va.gov%2Fprocess-asset-library%2Fwp-content%2Fuploads%2Fsites%2F16%2F2024%2F04%2Fprocess_CONB_ext.docx&amp;wdOrigin=BROWSELINK</vt:lpwstr>
      </vt:variant>
      <vt:variant>
        <vt:lpwstr/>
      </vt:variant>
      <vt:variant>
        <vt:i4>1310747</vt:i4>
      </vt:variant>
      <vt:variant>
        <vt:i4>495</vt:i4>
      </vt:variant>
      <vt:variant>
        <vt:i4>0</vt:i4>
      </vt:variant>
      <vt:variant>
        <vt:i4>5</vt:i4>
      </vt:variant>
      <vt:variant>
        <vt:lpwstr>https://www.voa.va.gov/DocumentView.aspx?DocumentID=4946</vt:lpwstr>
      </vt:variant>
      <vt:variant>
        <vt:lpwstr/>
      </vt:variant>
      <vt:variant>
        <vt:i4>1638424</vt:i4>
      </vt:variant>
      <vt:variant>
        <vt:i4>492</vt:i4>
      </vt:variant>
      <vt:variant>
        <vt:i4>0</vt:i4>
      </vt:variant>
      <vt:variant>
        <vt:i4>5</vt:i4>
      </vt:variant>
      <vt:variant>
        <vt:lpwstr>https://www.voa.va.gov/DocumentView.aspx?DocumentID=4371</vt:lpwstr>
      </vt:variant>
      <vt:variant>
        <vt:lpwstr/>
      </vt:variant>
      <vt:variant>
        <vt:i4>6619174</vt:i4>
      </vt:variant>
      <vt:variant>
        <vt:i4>489</vt:i4>
      </vt:variant>
      <vt:variant>
        <vt:i4>0</vt:i4>
      </vt:variant>
      <vt:variant>
        <vt:i4>5</vt:i4>
      </vt:variant>
      <vt:variant>
        <vt:lpwstr>https://www.cisa.gov/publication/tic-30-core-guidance-documents</vt:lpwstr>
      </vt:variant>
      <vt:variant>
        <vt:lpwstr/>
      </vt:variant>
      <vt:variant>
        <vt:i4>1245196</vt:i4>
      </vt:variant>
      <vt:variant>
        <vt:i4>486</vt:i4>
      </vt:variant>
      <vt:variant>
        <vt:i4>0</vt:i4>
      </vt:variant>
      <vt:variant>
        <vt:i4>5</vt:i4>
      </vt:variant>
      <vt:variant>
        <vt:lpwstr>https://www.whitehouse.gov/wp-content/uploads/2019/09/M-19-26.pdf</vt:lpwstr>
      </vt:variant>
      <vt:variant>
        <vt:lpwstr/>
      </vt:variant>
      <vt:variant>
        <vt:i4>7995432</vt:i4>
      </vt:variant>
      <vt:variant>
        <vt:i4>483</vt:i4>
      </vt:variant>
      <vt:variant>
        <vt:i4>0</vt:i4>
      </vt:variant>
      <vt:variant>
        <vt:i4>5</vt:i4>
      </vt:variant>
      <vt:variant>
        <vt:lpwstr>https://doi.org/10.6028/NIST.SP.800-119</vt:lpwstr>
      </vt:variant>
      <vt:variant>
        <vt:lpwstr/>
      </vt:variant>
      <vt:variant>
        <vt:i4>3014755</vt:i4>
      </vt:variant>
      <vt:variant>
        <vt:i4>480</vt:i4>
      </vt:variant>
      <vt:variant>
        <vt:i4>0</vt:i4>
      </vt:variant>
      <vt:variant>
        <vt:i4>5</vt:i4>
      </vt:variant>
      <vt:variant>
        <vt:lpwstr>https://doi.org/10.6028/NIST.SP.500-267Br1</vt:lpwstr>
      </vt:variant>
      <vt:variant>
        <vt:lpwstr/>
      </vt:variant>
      <vt:variant>
        <vt:i4>5505093</vt:i4>
      </vt:variant>
      <vt:variant>
        <vt:i4>477</vt:i4>
      </vt:variant>
      <vt:variant>
        <vt:i4>0</vt:i4>
      </vt:variant>
      <vt:variant>
        <vt:i4>5</vt:i4>
      </vt:variant>
      <vt:variant>
        <vt:lpwstr>https://www.nist.gov/programs-projects/usgv6-program/usgv6-revision-1</vt:lpwstr>
      </vt:variant>
      <vt:variant>
        <vt:lpwstr/>
      </vt:variant>
      <vt:variant>
        <vt:i4>1114117</vt:i4>
      </vt:variant>
      <vt:variant>
        <vt:i4>474</vt:i4>
      </vt:variant>
      <vt:variant>
        <vt:i4>0</vt:i4>
      </vt:variant>
      <vt:variant>
        <vt:i4>5</vt:i4>
      </vt:variant>
      <vt:variant>
        <vt:lpwstr>https://www.whitehouse.gov/wp-content/uploads/2020/11/M-21-07.pdf</vt:lpwstr>
      </vt:variant>
      <vt:variant>
        <vt:lpwstr/>
      </vt:variant>
      <vt:variant>
        <vt:i4>1376278</vt:i4>
      </vt:variant>
      <vt:variant>
        <vt:i4>471</vt:i4>
      </vt:variant>
      <vt:variant>
        <vt:i4>0</vt:i4>
      </vt:variant>
      <vt:variant>
        <vt:i4>5</vt:i4>
      </vt:variant>
      <vt:variant>
        <vt:lpwstr>https://www.voa.va.gov/DocumentView.aspx?DocumentID=4896</vt:lpwstr>
      </vt:variant>
      <vt:variant>
        <vt:lpwstr/>
      </vt:variant>
      <vt:variant>
        <vt:i4>7733358</vt:i4>
      </vt:variant>
      <vt:variant>
        <vt:i4>468</vt:i4>
      </vt:variant>
      <vt:variant>
        <vt:i4>0</vt:i4>
      </vt:variant>
      <vt:variant>
        <vt:i4>5</vt:i4>
      </vt:variant>
      <vt:variant>
        <vt:lpwstr>https://bidenwhitehouse.archives.gov/wp-content/uploads/2022/01/M-22-09.pdf</vt:lpwstr>
      </vt:variant>
      <vt:variant>
        <vt:lpwstr/>
      </vt:variant>
      <vt:variant>
        <vt:i4>7798884</vt:i4>
      </vt:variant>
      <vt:variant>
        <vt:i4>465</vt:i4>
      </vt:variant>
      <vt:variant>
        <vt:i4>0</vt:i4>
      </vt:variant>
      <vt:variant>
        <vt:i4>5</vt:i4>
      </vt:variant>
      <vt:variant>
        <vt:lpwstr>https://bidenwhitehouse.archives.gov/wp-content/uploads/2019/05/M-19-17.pdf</vt:lpwstr>
      </vt:variant>
      <vt:variant>
        <vt:lpwstr/>
      </vt:variant>
      <vt:variant>
        <vt:i4>3670127</vt:i4>
      </vt:variant>
      <vt:variant>
        <vt:i4>462</vt:i4>
      </vt:variant>
      <vt:variant>
        <vt:i4>0</vt:i4>
      </vt:variant>
      <vt:variant>
        <vt:i4>5</vt:i4>
      </vt:variant>
      <vt:variant>
        <vt:lpwstr>https://bidenwhitehouse.archives.gov/wp-content/uploads/legacy_drupal_files/omb/memoranda/2005/m05-24.pdf</vt:lpwstr>
      </vt:variant>
      <vt:variant>
        <vt:lpwstr/>
      </vt:variant>
      <vt:variant>
        <vt:i4>6881313</vt:i4>
      </vt:variant>
      <vt:variant>
        <vt:i4>459</vt:i4>
      </vt:variant>
      <vt:variant>
        <vt:i4>0</vt:i4>
      </vt:variant>
      <vt:variant>
        <vt:i4>5</vt:i4>
      </vt:variant>
      <vt:variant>
        <vt:lpwstr>https://digital.va.gov/office-of-information-and-technology/reference-library/enterprise-technology-guidelines/</vt:lpwstr>
      </vt:variant>
      <vt:variant>
        <vt:lpwstr/>
      </vt:variant>
      <vt:variant>
        <vt:i4>2752572</vt:i4>
      </vt:variant>
      <vt:variant>
        <vt:i4>456</vt:i4>
      </vt:variant>
      <vt:variant>
        <vt:i4>0</vt:i4>
      </vt:variant>
      <vt:variant>
        <vt:i4>5</vt:i4>
      </vt:variant>
      <vt:variant>
        <vt:lpwstr>https://www.ea.oit.va.gov/</vt:lpwstr>
      </vt:variant>
      <vt:variant>
        <vt:lpwstr/>
      </vt:variant>
      <vt:variant>
        <vt:i4>1769503</vt:i4>
      </vt:variant>
      <vt:variant>
        <vt:i4>453</vt:i4>
      </vt:variant>
      <vt:variant>
        <vt:i4>0</vt:i4>
      </vt:variant>
      <vt:variant>
        <vt:i4>5</vt:i4>
      </vt:variant>
      <vt:variant>
        <vt:lpwstr>https://www.voa.va.gov/DocumentView.aspx?DocumentID=5010</vt:lpwstr>
      </vt:variant>
      <vt:variant>
        <vt:lpwstr/>
      </vt:variant>
      <vt:variant>
        <vt:i4>1966159</vt:i4>
      </vt:variant>
      <vt:variant>
        <vt:i4>450</vt:i4>
      </vt:variant>
      <vt:variant>
        <vt:i4>0</vt:i4>
      </vt:variant>
      <vt:variant>
        <vt:i4>5</vt:i4>
      </vt:variant>
      <vt:variant>
        <vt:lpwstr>https://www.whitehouse.gov/wpcontent/uploads/2022/01/M-22-09.pdf</vt:lpwstr>
      </vt:variant>
      <vt:variant>
        <vt:lpwstr/>
      </vt:variant>
      <vt:variant>
        <vt:i4>2752550</vt:i4>
      </vt:variant>
      <vt:variant>
        <vt:i4>447</vt:i4>
      </vt:variant>
      <vt:variant>
        <vt:i4>0</vt:i4>
      </vt:variant>
      <vt:variant>
        <vt:i4>5</vt:i4>
      </vt:variant>
      <vt:variant>
        <vt:lpwstr>https://www.section508.gov/</vt:lpwstr>
      </vt:variant>
      <vt:variant>
        <vt:lpwstr/>
      </vt:variant>
      <vt:variant>
        <vt:i4>1572957</vt:i4>
      </vt:variant>
      <vt:variant>
        <vt:i4>444</vt:i4>
      </vt:variant>
      <vt:variant>
        <vt:i4>0</vt:i4>
      </vt:variant>
      <vt:variant>
        <vt:i4>5</vt:i4>
      </vt:variant>
      <vt:variant>
        <vt:lpwstr>https://www.whitehouse.gov/omb/information-regulatory-affairs/circulars/</vt:lpwstr>
      </vt:variant>
      <vt:variant>
        <vt:lpwstr/>
      </vt:variant>
      <vt:variant>
        <vt:i4>3735584</vt:i4>
      </vt:variant>
      <vt:variant>
        <vt:i4>441</vt:i4>
      </vt:variant>
      <vt:variant>
        <vt:i4>0</vt:i4>
      </vt:variant>
      <vt:variant>
        <vt:i4>5</vt:i4>
      </vt:variant>
      <vt:variant>
        <vt:lpwstr>https://www.acquisition.gov/far</vt:lpwstr>
      </vt:variant>
      <vt:variant>
        <vt:lpwstr/>
      </vt:variant>
      <vt:variant>
        <vt:i4>2555960</vt:i4>
      </vt:variant>
      <vt:variant>
        <vt:i4>438</vt:i4>
      </vt:variant>
      <vt:variant>
        <vt:i4>0</vt:i4>
      </vt:variant>
      <vt:variant>
        <vt:i4>5</vt:i4>
      </vt:variant>
      <vt:variant>
        <vt:lpwstr>https://www.va.gov/trm/TRMHomePage.aspx</vt:lpwstr>
      </vt:variant>
      <vt:variant>
        <vt:lpwstr/>
      </vt:variant>
      <vt:variant>
        <vt:i4>1376323</vt:i4>
      </vt:variant>
      <vt:variant>
        <vt:i4>435</vt:i4>
      </vt:variant>
      <vt:variant>
        <vt:i4>0</vt:i4>
      </vt:variant>
      <vt:variant>
        <vt:i4>5</vt:i4>
      </vt:variant>
      <vt:variant>
        <vt:lpwstr>https://www.va.gov/oal/library/vaar/</vt:lpwstr>
      </vt:variant>
      <vt:variant>
        <vt:lpwstr/>
      </vt:variant>
      <vt:variant>
        <vt:i4>1572917</vt:i4>
      </vt:variant>
      <vt:variant>
        <vt:i4>428</vt:i4>
      </vt:variant>
      <vt:variant>
        <vt:i4>0</vt:i4>
      </vt:variant>
      <vt:variant>
        <vt:i4>5</vt:i4>
      </vt:variant>
      <vt:variant>
        <vt:lpwstr/>
      </vt:variant>
      <vt:variant>
        <vt:lpwstr>_Toc213934739</vt:lpwstr>
      </vt:variant>
      <vt:variant>
        <vt:i4>1572917</vt:i4>
      </vt:variant>
      <vt:variant>
        <vt:i4>422</vt:i4>
      </vt:variant>
      <vt:variant>
        <vt:i4>0</vt:i4>
      </vt:variant>
      <vt:variant>
        <vt:i4>5</vt:i4>
      </vt:variant>
      <vt:variant>
        <vt:lpwstr/>
      </vt:variant>
      <vt:variant>
        <vt:lpwstr>_Toc213934738</vt:lpwstr>
      </vt:variant>
      <vt:variant>
        <vt:i4>1572917</vt:i4>
      </vt:variant>
      <vt:variant>
        <vt:i4>416</vt:i4>
      </vt:variant>
      <vt:variant>
        <vt:i4>0</vt:i4>
      </vt:variant>
      <vt:variant>
        <vt:i4>5</vt:i4>
      </vt:variant>
      <vt:variant>
        <vt:lpwstr/>
      </vt:variant>
      <vt:variant>
        <vt:lpwstr>_Toc213934737</vt:lpwstr>
      </vt:variant>
      <vt:variant>
        <vt:i4>1572917</vt:i4>
      </vt:variant>
      <vt:variant>
        <vt:i4>410</vt:i4>
      </vt:variant>
      <vt:variant>
        <vt:i4>0</vt:i4>
      </vt:variant>
      <vt:variant>
        <vt:i4>5</vt:i4>
      </vt:variant>
      <vt:variant>
        <vt:lpwstr/>
      </vt:variant>
      <vt:variant>
        <vt:lpwstr>_Toc213934736</vt:lpwstr>
      </vt:variant>
      <vt:variant>
        <vt:i4>1572917</vt:i4>
      </vt:variant>
      <vt:variant>
        <vt:i4>404</vt:i4>
      </vt:variant>
      <vt:variant>
        <vt:i4>0</vt:i4>
      </vt:variant>
      <vt:variant>
        <vt:i4>5</vt:i4>
      </vt:variant>
      <vt:variant>
        <vt:lpwstr/>
      </vt:variant>
      <vt:variant>
        <vt:lpwstr>_Toc213934735</vt:lpwstr>
      </vt:variant>
      <vt:variant>
        <vt:i4>1572917</vt:i4>
      </vt:variant>
      <vt:variant>
        <vt:i4>398</vt:i4>
      </vt:variant>
      <vt:variant>
        <vt:i4>0</vt:i4>
      </vt:variant>
      <vt:variant>
        <vt:i4>5</vt:i4>
      </vt:variant>
      <vt:variant>
        <vt:lpwstr/>
      </vt:variant>
      <vt:variant>
        <vt:lpwstr>_Toc213934734</vt:lpwstr>
      </vt:variant>
      <vt:variant>
        <vt:i4>1572917</vt:i4>
      </vt:variant>
      <vt:variant>
        <vt:i4>392</vt:i4>
      </vt:variant>
      <vt:variant>
        <vt:i4>0</vt:i4>
      </vt:variant>
      <vt:variant>
        <vt:i4>5</vt:i4>
      </vt:variant>
      <vt:variant>
        <vt:lpwstr/>
      </vt:variant>
      <vt:variant>
        <vt:lpwstr>_Toc213934733</vt:lpwstr>
      </vt:variant>
      <vt:variant>
        <vt:i4>1572917</vt:i4>
      </vt:variant>
      <vt:variant>
        <vt:i4>386</vt:i4>
      </vt:variant>
      <vt:variant>
        <vt:i4>0</vt:i4>
      </vt:variant>
      <vt:variant>
        <vt:i4>5</vt:i4>
      </vt:variant>
      <vt:variant>
        <vt:lpwstr/>
      </vt:variant>
      <vt:variant>
        <vt:lpwstr>_Toc213934732</vt:lpwstr>
      </vt:variant>
      <vt:variant>
        <vt:i4>1572917</vt:i4>
      </vt:variant>
      <vt:variant>
        <vt:i4>380</vt:i4>
      </vt:variant>
      <vt:variant>
        <vt:i4>0</vt:i4>
      </vt:variant>
      <vt:variant>
        <vt:i4>5</vt:i4>
      </vt:variant>
      <vt:variant>
        <vt:lpwstr/>
      </vt:variant>
      <vt:variant>
        <vt:lpwstr>_Toc213934731</vt:lpwstr>
      </vt:variant>
      <vt:variant>
        <vt:i4>1572917</vt:i4>
      </vt:variant>
      <vt:variant>
        <vt:i4>374</vt:i4>
      </vt:variant>
      <vt:variant>
        <vt:i4>0</vt:i4>
      </vt:variant>
      <vt:variant>
        <vt:i4>5</vt:i4>
      </vt:variant>
      <vt:variant>
        <vt:lpwstr/>
      </vt:variant>
      <vt:variant>
        <vt:lpwstr>_Toc213934730</vt:lpwstr>
      </vt:variant>
      <vt:variant>
        <vt:i4>1638453</vt:i4>
      </vt:variant>
      <vt:variant>
        <vt:i4>368</vt:i4>
      </vt:variant>
      <vt:variant>
        <vt:i4>0</vt:i4>
      </vt:variant>
      <vt:variant>
        <vt:i4>5</vt:i4>
      </vt:variant>
      <vt:variant>
        <vt:lpwstr/>
      </vt:variant>
      <vt:variant>
        <vt:lpwstr>_Toc213934729</vt:lpwstr>
      </vt:variant>
      <vt:variant>
        <vt:i4>1638453</vt:i4>
      </vt:variant>
      <vt:variant>
        <vt:i4>362</vt:i4>
      </vt:variant>
      <vt:variant>
        <vt:i4>0</vt:i4>
      </vt:variant>
      <vt:variant>
        <vt:i4>5</vt:i4>
      </vt:variant>
      <vt:variant>
        <vt:lpwstr/>
      </vt:variant>
      <vt:variant>
        <vt:lpwstr>_Toc213934728</vt:lpwstr>
      </vt:variant>
      <vt:variant>
        <vt:i4>1638453</vt:i4>
      </vt:variant>
      <vt:variant>
        <vt:i4>356</vt:i4>
      </vt:variant>
      <vt:variant>
        <vt:i4>0</vt:i4>
      </vt:variant>
      <vt:variant>
        <vt:i4>5</vt:i4>
      </vt:variant>
      <vt:variant>
        <vt:lpwstr/>
      </vt:variant>
      <vt:variant>
        <vt:lpwstr>_Toc213934727</vt:lpwstr>
      </vt:variant>
      <vt:variant>
        <vt:i4>1638453</vt:i4>
      </vt:variant>
      <vt:variant>
        <vt:i4>350</vt:i4>
      </vt:variant>
      <vt:variant>
        <vt:i4>0</vt:i4>
      </vt:variant>
      <vt:variant>
        <vt:i4>5</vt:i4>
      </vt:variant>
      <vt:variant>
        <vt:lpwstr/>
      </vt:variant>
      <vt:variant>
        <vt:lpwstr>_Toc213934726</vt:lpwstr>
      </vt:variant>
      <vt:variant>
        <vt:i4>1638453</vt:i4>
      </vt:variant>
      <vt:variant>
        <vt:i4>344</vt:i4>
      </vt:variant>
      <vt:variant>
        <vt:i4>0</vt:i4>
      </vt:variant>
      <vt:variant>
        <vt:i4>5</vt:i4>
      </vt:variant>
      <vt:variant>
        <vt:lpwstr/>
      </vt:variant>
      <vt:variant>
        <vt:lpwstr>_Toc213934725</vt:lpwstr>
      </vt:variant>
      <vt:variant>
        <vt:i4>1638453</vt:i4>
      </vt:variant>
      <vt:variant>
        <vt:i4>338</vt:i4>
      </vt:variant>
      <vt:variant>
        <vt:i4>0</vt:i4>
      </vt:variant>
      <vt:variant>
        <vt:i4>5</vt:i4>
      </vt:variant>
      <vt:variant>
        <vt:lpwstr/>
      </vt:variant>
      <vt:variant>
        <vt:lpwstr>_Toc213934724</vt:lpwstr>
      </vt:variant>
      <vt:variant>
        <vt:i4>1638453</vt:i4>
      </vt:variant>
      <vt:variant>
        <vt:i4>332</vt:i4>
      </vt:variant>
      <vt:variant>
        <vt:i4>0</vt:i4>
      </vt:variant>
      <vt:variant>
        <vt:i4>5</vt:i4>
      </vt:variant>
      <vt:variant>
        <vt:lpwstr/>
      </vt:variant>
      <vt:variant>
        <vt:lpwstr>_Toc213934723</vt:lpwstr>
      </vt:variant>
      <vt:variant>
        <vt:i4>1638453</vt:i4>
      </vt:variant>
      <vt:variant>
        <vt:i4>326</vt:i4>
      </vt:variant>
      <vt:variant>
        <vt:i4>0</vt:i4>
      </vt:variant>
      <vt:variant>
        <vt:i4>5</vt:i4>
      </vt:variant>
      <vt:variant>
        <vt:lpwstr/>
      </vt:variant>
      <vt:variant>
        <vt:lpwstr>_Toc213934722</vt:lpwstr>
      </vt:variant>
      <vt:variant>
        <vt:i4>1638453</vt:i4>
      </vt:variant>
      <vt:variant>
        <vt:i4>320</vt:i4>
      </vt:variant>
      <vt:variant>
        <vt:i4>0</vt:i4>
      </vt:variant>
      <vt:variant>
        <vt:i4>5</vt:i4>
      </vt:variant>
      <vt:variant>
        <vt:lpwstr/>
      </vt:variant>
      <vt:variant>
        <vt:lpwstr>_Toc213934721</vt:lpwstr>
      </vt:variant>
      <vt:variant>
        <vt:i4>1638453</vt:i4>
      </vt:variant>
      <vt:variant>
        <vt:i4>314</vt:i4>
      </vt:variant>
      <vt:variant>
        <vt:i4>0</vt:i4>
      </vt:variant>
      <vt:variant>
        <vt:i4>5</vt:i4>
      </vt:variant>
      <vt:variant>
        <vt:lpwstr/>
      </vt:variant>
      <vt:variant>
        <vt:lpwstr>_Toc213934720</vt:lpwstr>
      </vt:variant>
      <vt:variant>
        <vt:i4>1703989</vt:i4>
      </vt:variant>
      <vt:variant>
        <vt:i4>308</vt:i4>
      </vt:variant>
      <vt:variant>
        <vt:i4>0</vt:i4>
      </vt:variant>
      <vt:variant>
        <vt:i4>5</vt:i4>
      </vt:variant>
      <vt:variant>
        <vt:lpwstr/>
      </vt:variant>
      <vt:variant>
        <vt:lpwstr>_Toc213934719</vt:lpwstr>
      </vt:variant>
      <vt:variant>
        <vt:i4>1703989</vt:i4>
      </vt:variant>
      <vt:variant>
        <vt:i4>302</vt:i4>
      </vt:variant>
      <vt:variant>
        <vt:i4>0</vt:i4>
      </vt:variant>
      <vt:variant>
        <vt:i4>5</vt:i4>
      </vt:variant>
      <vt:variant>
        <vt:lpwstr/>
      </vt:variant>
      <vt:variant>
        <vt:lpwstr>_Toc213934718</vt:lpwstr>
      </vt:variant>
      <vt:variant>
        <vt:i4>1703989</vt:i4>
      </vt:variant>
      <vt:variant>
        <vt:i4>296</vt:i4>
      </vt:variant>
      <vt:variant>
        <vt:i4>0</vt:i4>
      </vt:variant>
      <vt:variant>
        <vt:i4>5</vt:i4>
      </vt:variant>
      <vt:variant>
        <vt:lpwstr/>
      </vt:variant>
      <vt:variant>
        <vt:lpwstr>_Toc213934717</vt:lpwstr>
      </vt:variant>
      <vt:variant>
        <vt:i4>1703989</vt:i4>
      </vt:variant>
      <vt:variant>
        <vt:i4>290</vt:i4>
      </vt:variant>
      <vt:variant>
        <vt:i4>0</vt:i4>
      </vt:variant>
      <vt:variant>
        <vt:i4>5</vt:i4>
      </vt:variant>
      <vt:variant>
        <vt:lpwstr/>
      </vt:variant>
      <vt:variant>
        <vt:lpwstr>_Toc213934716</vt:lpwstr>
      </vt:variant>
      <vt:variant>
        <vt:i4>1703989</vt:i4>
      </vt:variant>
      <vt:variant>
        <vt:i4>284</vt:i4>
      </vt:variant>
      <vt:variant>
        <vt:i4>0</vt:i4>
      </vt:variant>
      <vt:variant>
        <vt:i4>5</vt:i4>
      </vt:variant>
      <vt:variant>
        <vt:lpwstr/>
      </vt:variant>
      <vt:variant>
        <vt:lpwstr>_Toc213934715</vt:lpwstr>
      </vt:variant>
      <vt:variant>
        <vt:i4>1703989</vt:i4>
      </vt:variant>
      <vt:variant>
        <vt:i4>278</vt:i4>
      </vt:variant>
      <vt:variant>
        <vt:i4>0</vt:i4>
      </vt:variant>
      <vt:variant>
        <vt:i4>5</vt:i4>
      </vt:variant>
      <vt:variant>
        <vt:lpwstr/>
      </vt:variant>
      <vt:variant>
        <vt:lpwstr>_Toc213934714</vt:lpwstr>
      </vt:variant>
      <vt:variant>
        <vt:i4>1703989</vt:i4>
      </vt:variant>
      <vt:variant>
        <vt:i4>272</vt:i4>
      </vt:variant>
      <vt:variant>
        <vt:i4>0</vt:i4>
      </vt:variant>
      <vt:variant>
        <vt:i4>5</vt:i4>
      </vt:variant>
      <vt:variant>
        <vt:lpwstr/>
      </vt:variant>
      <vt:variant>
        <vt:lpwstr>_Toc213934713</vt:lpwstr>
      </vt:variant>
      <vt:variant>
        <vt:i4>1703989</vt:i4>
      </vt:variant>
      <vt:variant>
        <vt:i4>266</vt:i4>
      </vt:variant>
      <vt:variant>
        <vt:i4>0</vt:i4>
      </vt:variant>
      <vt:variant>
        <vt:i4>5</vt:i4>
      </vt:variant>
      <vt:variant>
        <vt:lpwstr/>
      </vt:variant>
      <vt:variant>
        <vt:lpwstr>_Toc213934712</vt:lpwstr>
      </vt:variant>
      <vt:variant>
        <vt:i4>1703989</vt:i4>
      </vt:variant>
      <vt:variant>
        <vt:i4>260</vt:i4>
      </vt:variant>
      <vt:variant>
        <vt:i4>0</vt:i4>
      </vt:variant>
      <vt:variant>
        <vt:i4>5</vt:i4>
      </vt:variant>
      <vt:variant>
        <vt:lpwstr/>
      </vt:variant>
      <vt:variant>
        <vt:lpwstr>_Toc213934711</vt:lpwstr>
      </vt:variant>
      <vt:variant>
        <vt:i4>1703989</vt:i4>
      </vt:variant>
      <vt:variant>
        <vt:i4>254</vt:i4>
      </vt:variant>
      <vt:variant>
        <vt:i4>0</vt:i4>
      </vt:variant>
      <vt:variant>
        <vt:i4>5</vt:i4>
      </vt:variant>
      <vt:variant>
        <vt:lpwstr/>
      </vt:variant>
      <vt:variant>
        <vt:lpwstr>_Toc213934710</vt:lpwstr>
      </vt:variant>
      <vt:variant>
        <vt:i4>1769525</vt:i4>
      </vt:variant>
      <vt:variant>
        <vt:i4>248</vt:i4>
      </vt:variant>
      <vt:variant>
        <vt:i4>0</vt:i4>
      </vt:variant>
      <vt:variant>
        <vt:i4>5</vt:i4>
      </vt:variant>
      <vt:variant>
        <vt:lpwstr/>
      </vt:variant>
      <vt:variant>
        <vt:lpwstr>_Toc213934709</vt:lpwstr>
      </vt:variant>
      <vt:variant>
        <vt:i4>1769525</vt:i4>
      </vt:variant>
      <vt:variant>
        <vt:i4>242</vt:i4>
      </vt:variant>
      <vt:variant>
        <vt:i4>0</vt:i4>
      </vt:variant>
      <vt:variant>
        <vt:i4>5</vt:i4>
      </vt:variant>
      <vt:variant>
        <vt:lpwstr/>
      </vt:variant>
      <vt:variant>
        <vt:lpwstr>_Toc213934708</vt:lpwstr>
      </vt:variant>
      <vt:variant>
        <vt:i4>1769525</vt:i4>
      </vt:variant>
      <vt:variant>
        <vt:i4>236</vt:i4>
      </vt:variant>
      <vt:variant>
        <vt:i4>0</vt:i4>
      </vt:variant>
      <vt:variant>
        <vt:i4>5</vt:i4>
      </vt:variant>
      <vt:variant>
        <vt:lpwstr/>
      </vt:variant>
      <vt:variant>
        <vt:lpwstr>_Toc213934707</vt:lpwstr>
      </vt:variant>
      <vt:variant>
        <vt:i4>1769525</vt:i4>
      </vt:variant>
      <vt:variant>
        <vt:i4>230</vt:i4>
      </vt:variant>
      <vt:variant>
        <vt:i4>0</vt:i4>
      </vt:variant>
      <vt:variant>
        <vt:i4>5</vt:i4>
      </vt:variant>
      <vt:variant>
        <vt:lpwstr/>
      </vt:variant>
      <vt:variant>
        <vt:lpwstr>_Toc213934706</vt:lpwstr>
      </vt:variant>
      <vt:variant>
        <vt:i4>1769525</vt:i4>
      </vt:variant>
      <vt:variant>
        <vt:i4>224</vt:i4>
      </vt:variant>
      <vt:variant>
        <vt:i4>0</vt:i4>
      </vt:variant>
      <vt:variant>
        <vt:i4>5</vt:i4>
      </vt:variant>
      <vt:variant>
        <vt:lpwstr/>
      </vt:variant>
      <vt:variant>
        <vt:lpwstr>_Toc213934705</vt:lpwstr>
      </vt:variant>
      <vt:variant>
        <vt:i4>1769525</vt:i4>
      </vt:variant>
      <vt:variant>
        <vt:i4>218</vt:i4>
      </vt:variant>
      <vt:variant>
        <vt:i4>0</vt:i4>
      </vt:variant>
      <vt:variant>
        <vt:i4>5</vt:i4>
      </vt:variant>
      <vt:variant>
        <vt:lpwstr/>
      </vt:variant>
      <vt:variant>
        <vt:lpwstr>_Toc213934704</vt:lpwstr>
      </vt:variant>
      <vt:variant>
        <vt:i4>1769525</vt:i4>
      </vt:variant>
      <vt:variant>
        <vt:i4>212</vt:i4>
      </vt:variant>
      <vt:variant>
        <vt:i4>0</vt:i4>
      </vt:variant>
      <vt:variant>
        <vt:i4>5</vt:i4>
      </vt:variant>
      <vt:variant>
        <vt:lpwstr/>
      </vt:variant>
      <vt:variant>
        <vt:lpwstr>_Toc213934703</vt:lpwstr>
      </vt:variant>
      <vt:variant>
        <vt:i4>1769525</vt:i4>
      </vt:variant>
      <vt:variant>
        <vt:i4>206</vt:i4>
      </vt:variant>
      <vt:variant>
        <vt:i4>0</vt:i4>
      </vt:variant>
      <vt:variant>
        <vt:i4>5</vt:i4>
      </vt:variant>
      <vt:variant>
        <vt:lpwstr/>
      </vt:variant>
      <vt:variant>
        <vt:lpwstr>_Toc213934702</vt:lpwstr>
      </vt:variant>
      <vt:variant>
        <vt:i4>1769525</vt:i4>
      </vt:variant>
      <vt:variant>
        <vt:i4>200</vt:i4>
      </vt:variant>
      <vt:variant>
        <vt:i4>0</vt:i4>
      </vt:variant>
      <vt:variant>
        <vt:i4>5</vt:i4>
      </vt:variant>
      <vt:variant>
        <vt:lpwstr/>
      </vt:variant>
      <vt:variant>
        <vt:lpwstr>_Toc213934701</vt:lpwstr>
      </vt:variant>
      <vt:variant>
        <vt:i4>1769525</vt:i4>
      </vt:variant>
      <vt:variant>
        <vt:i4>194</vt:i4>
      </vt:variant>
      <vt:variant>
        <vt:i4>0</vt:i4>
      </vt:variant>
      <vt:variant>
        <vt:i4>5</vt:i4>
      </vt:variant>
      <vt:variant>
        <vt:lpwstr/>
      </vt:variant>
      <vt:variant>
        <vt:lpwstr>_Toc213934700</vt:lpwstr>
      </vt:variant>
      <vt:variant>
        <vt:i4>1179700</vt:i4>
      </vt:variant>
      <vt:variant>
        <vt:i4>188</vt:i4>
      </vt:variant>
      <vt:variant>
        <vt:i4>0</vt:i4>
      </vt:variant>
      <vt:variant>
        <vt:i4>5</vt:i4>
      </vt:variant>
      <vt:variant>
        <vt:lpwstr/>
      </vt:variant>
      <vt:variant>
        <vt:lpwstr>_Toc213934699</vt:lpwstr>
      </vt:variant>
      <vt:variant>
        <vt:i4>1179700</vt:i4>
      </vt:variant>
      <vt:variant>
        <vt:i4>182</vt:i4>
      </vt:variant>
      <vt:variant>
        <vt:i4>0</vt:i4>
      </vt:variant>
      <vt:variant>
        <vt:i4>5</vt:i4>
      </vt:variant>
      <vt:variant>
        <vt:lpwstr/>
      </vt:variant>
      <vt:variant>
        <vt:lpwstr>_Toc213934698</vt:lpwstr>
      </vt:variant>
      <vt:variant>
        <vt:i4>1179700</vt:i4>
      </vt:variant>
      <vt:variant>
        <vt:i4>176</vt:i4>
      </vt:variant>
      <vt:variant>
        <vt:i4>0</vt:i4>
      </vt:variant>
      <vt:variant>
        <vt:i4>5</vt:i4>
      </vt:variant>
      <vt:variant>
        <vt:lpwstr/>
      </vt:variant>
      <vt:variant>
        <vt:lpwstr>_Toc213934697</vt:lpwstr>
      </vt:variant>
      <vt:variant>
        <vt:i4>1179700</vt:i4>
      </vt:variant>
      <vt:variant>
        <vt:i4>170</vt:i4>
      </vt:variant>
      <vt:variant>
        <vt:i4>0</vt:i4>
      </vt:variant>
      <vt:variant>
        <vt:i4>5</vt:i4>
      </vt:variant>
      <vt:variant>
        <vt:lpwstr/>
      </vt:variant>
      <vt:variant>
        <vt:lpwstr>_Toc213934696</vt:lpwstr>
      </vt:variant>
      <vt:variant>
        <vt:i4>1179700</vt:i4>
      </vt:variant>
      <vt:variant>
        <vt:i4>164</vt:i4>
      </vt:variant>
      <vt:variant>
        <vt:i4>0</vt:i4>
      </vt:variant>
      <vt:variant>
        <vt:i4>5</vt:i4>
      </vt:variant>
      <vt:variant>
        <vt:lpwstr/>
      </vt:variant>
      <vt:variant>
        <vt:lpwstr>_Toc213934695</vt:lpwstr>
      </vt:variant>
      <vt:variant>
        <vt:i4>1179700</vt:i4>
      </vt:variant>
      <vt:variant>
        <vt:i4>158</vt:i4>
      </vt:variant>
      <vt:variant>
        <vt:i4>0</vt:i4>
      </vt:variant>
      <vt:variant>
        <vt:i4>5</vt:i4>
      </vt:variant>
      <vt:variant>
        <vt:lpwstr/>
      </vt:variant>
      <vt:variant>
        <vt:lpwstr>_Toc213934694</vt:lpwstr>
      </vt:variant>
      <vt:variant>
        <vt:i4>1179700</vt:i4>
      </vt:variant>
      <vt:variant>
        <vt:i4>152</vt:i4>
      </vt:variant>
      <vt:variant>
        <vt:i4>0</vt:i4>
      </vt:variant>
      <vt:variant>
        <vt:i4>5</vt:i4>
      </vt:variant>
      <vt:variant>
        <vt:lpwstr/>
      </vt:variant>
      <vt:variant>
        <vt:lpwstr>_Toc213934693</vt:lpwstr>
      </vt:variant>
      <vt:variant>
        <vt:i4>1179700</vt:i4>
      </vt:variant>
      <vt:variant>
        <vt:i4>146</vt:i4>
      </vt:variant>
      <vt:variant>
        <vt:i4>0</vt:i4>
      </vt:variant>
      <vt:variant>
        <vt:i4>5</vt:i4>
      </vt:variant>
      <vt:variant>
        <vt:lpwstr/>
      </vt:variant>
      <vt:variant>
        <vt:lpwstr>_Toc213934692</vt:lpwstr>
      </vt:variant>
      <vt:variant>
        <vt:i4>1179700</vt:i4>
      </vt:variant>
      <vt:variant>
        <vt:i4>140</vt:i4>
      </vt:variant>
      <vt:variant>
        <vt:i4>0</vt:i4>
      </vt:variant>
      <vt:variant>
        <vt:i4>5</vt:i4>
      </vt:variant>
      <vt:variant>
        <vt:lpwstr/>
      </vt:variant>
      <vt:variant>
        <vt:lpwstr>_Toc213934691</vt:lpwstr>
      </vt:variant>
      <vt:variant>
        <vt:i4>1179700</vt:i4>
      </vt:variant>
      <vt:variant>
        <vt:i4>134</vt:i4>
      </vt:variant>
      <vt:variant>
        <vt:i4>0</vt:i4>
      </vt:variant>
      <vt:variant>
        <vt:i4>5</vt:i4>
      </vt:variant>
      <vt:variant>
        <vt:lpwstr/>
      </vt:variant>
      <vt:variant>
        <vt:lpwstr>_Toc213934690</vt:lpwstr>
      </vt:variant>
      <vt:variant>
        <vt:i4>1245236</vt:i4>
      </vt:variant>
      <vt:variant>
        <vt:i4>128</vt:i4>
      </vt:variant>
      <vt:variant>
        <vt:i4>0</vt:i4>
      </vt:variant>
      <vt:variant>
        <vt:i4>5</vt:i4>
      </vt:variant>
      <vt:variant>
        <vt:lpwstr/>
      </vt:variant>
      <vt:variant>
        <vt:lpwstr>_Toc213934689</vt:lpwstr>
      </vt:variant>
      <vt:variant>
        <vt:i4>1245236</vt:i4>
      </vt:variant>
      <vt:variant>
        <vt:i4>122</vt:i4>
      </vt:variant>
      <vt:variant>
        <vt:i4>0</vt:i4>
      </vt:variant>
      <vt:variant>
        <vt:i4>5</vt:i4>
      </vt:variant>
      <vt:variant>
        <vt:lpwstr/>
      </vt:variant>
      <vt:variant>
        <vt:lpwstr>_Toc213934688</vt:lpwstr>
      </vt:variant>
      <vt:variant>
        <vt:i4>1245236</vt:i4>
      </vt:variant>
      <vt:variant>
        <vt:i4>116</vt:i4>
      </vt:variant>
      <vt:variant>
        <vt:i4>0</vt:i4>
      </vt:variant>
      <vt:variant>
        <vt:i4>5</vt:i4>
      </vt:variant>
      <vt:variant>
        <vt:lpwstr/>
      </vt:variant>
      <vt:variant>
        <vt:lpwstr>_Toc213934687</vt:lpwstr>
      </vt:variant>
      <vt:variant>
        <vt:i4>1245236</vt:i4>
      </vt:variant>
      <vt:variant>
        <vt:i4>110</vt:i4>
      </vt:variant>
      <vt:variant>
        <vt:i4>0</vt:i4>
      </vt:variant>
      <vt:variant>
        <vt:i4>5</vt:i4>
      </vt:variant>
      <vt:variant>
        <vt:lpwstr/>
      </vt:variant>
      <vt:variant>
        <vt:lpwstr>_Toc213934686</vt:lpwstr>
      </vt:variant>
      <vt:variant>
        <vt:i4>1245236</vt:i4>
      </vt:variant>
      <vt:variant>
        <vt:i4>104</vt:i4>
      </vt:variant>
      <vt:variant>
        <vt:i4>0</vt:i4>
      </vt:variant>
      <vt:variant>
        <vt:i4>5</vt:i4>
      </vt:variant>
      <vt:variant>
        <vt:lpwstr/>
      </vt:variant>
      <vt:variant>
        <vt:lpwstr>_Toc213934685</vt:lpwstr>
      </vt:variant>
      <vt:variant>
        <vt:i4>1245236</vt:i4>
      </vt:variant>
      <vt:variant>
        <vt:i4>98</vt:i4>
      </vt:variant>
      <vt:variant>
        <vt:i4>0</vt:i4>
      </vt:variant>
      <vt:variant>
        <vt:i4>5</vt:i4>
      </vt:variant>
      <vt:variant>
        <vt:lpwstr/>
      </vt:variant>
      <vt:variant>
        <vt:lpwstr>_Toc213934684</vt:lpwstr>
      </vt:variant>
      <vt:variant>
        <vt:i4>1245236</vt:i4>
      </vt:variant>
      <vt:variant>
        <vt:i4>92</vt:i4>
      </vt:variant>
      <vt:variant>
        <vt:i4>0</vt:i4>
      </vt:variant>
      <vt:variant>
        <vt:i4>5</vt:i4>
      </vt:variant>
      <vt:variant>
        <vt:lpwstr/>
      </vt:variant>
      <vt:variant>
        <vt:lpwstr>_Toc213934683</vt:lpwstr>
      </vt:variant>
      <vt:variant>
        <vt:i4>1245236</vt:i4>
      </vt:variant>
      <vt:variant>
        <vt:i4>86</vt:i4>
      </vt:variant>
      <vt:variant>
        <vt:i4>0</vt:i4>
      </vt:variant>
      <vt:variant>
        <vt:i4>5</vt:i4>
      </vt:variant>
      <vt:variant>
        <vt:lpwstr/>
      </vt:variant>
      <vt:variant>
        <vt:lpwstr>_Toc213934682</vt:lpwstr>
      </vt:variant>
      <vt:variant>
        <vt:i4>1245236</vt:i4>
      </vt:variant>
      <vt:variant>
        <vt:i4>80</vt:i4>
      </vt:variant>
      <vt:variant>
        <vt:i4>0</vt:i4>
      </vt:variant>
      <vt:variant>
        <vt:i4>5</vt:i4>
      </vt:variant>
      <vt:variant>
        <vt:lpwstr/>
      </vt:variant>
      <vt:variant>
        <vt:lpwstr>_Toc213934681</vt:lpwstr>
      </vt:variant>
      <vt:variant>
        <vt:i4>1245236</vt:i4>
      </vt:variant>
      <vt:variant>
        <vt:i4>74</vt:i4>
      </vt:variant>
      <vt:variant>
        <vt:i4>0</vt:i4>
      </vt:variant>
      <vt:variant>
        <vt:i4>5</vt:i4>
      </vt:variant>
      <vt:variant>
        <vt:lpwstr/>
      </vt:variant>
      <vt:variant>
        <vt:lpwstr>_Toc213934680</vt:lpwstr>
      </vt:variant>
      <vt:variant>
        <vt:i4>1835060</vt:i4>
      </vt:variant>
      <vt:variant>
        <vt:i4>68</vt:i4>
      </vt:variant>
      <vt:variant>
        <vt:i4>0</vt:i4>
      </vt:variant>
      <vt:variant>
        <vt:i4>5</vt:i4>
      </vt:variant>
      <vt:variant>
        <vt:lpwstr/>
      </vt:variant>
      <vt:variant>
        <vt:lpwstr>_Toc213934679</vt:lpwstr>
      </vt:variant>
      <vt:variant>
        <vt:i4>1835060</vt:i4>
      </vt:variant>
      <vt:variant>
        <vt:i4>62</vt:i4>
      </vt:variant>
      <vt:variant>
        <vt:i4>0</vt:i4>
      </vt:variant>
      <vt:variant>
        <vt:i4>5</vt:i4>
      </vt:variant>
      <vt:variant>
        <vt:lpwstr/>
      </vt:variant>
      <vt:variant>
        <vt:lpwstr>_Toc213934678</vt:lpwstr>
      </vt:variant>
      <vt:variant>
        <vt:i4>1835060</vt:i4>
      </vt:variant>
      <vt:variant>
        <vt:i4>56</vt:i4>
      </vt:variant>
      <vt:variant>
        <vt:i4>0</vt:i4>
      </vt:variant>
      <vt:variant>
        <vt:i4>5</vt:i4>
      </vt:variant>
      <vt:variant>
        <vt:lpwstr/>
      </vt:variant>
      <vt:variant>
        <vt:lpwstr>_Toc213934677</vt:lpwstr>
      </vt:variant>
      <vt:variant>
        <vt:i4>1835060</vt:i4>
      </vt:variant>
      <vt:variant>
        <vt:i4>50</vt:i4>
      </vt:variant>
      <vt:variant>
        <vt:i4>0</vt:i4>
      </vt:variant>
      <vt:variant>
        <vt:i4>5</vt:i4>
      </vt:variant>
      <vt:variant>
        <vt:lpwstr/>
      </vt:variant>
      <vt:variant>
        <vt:lpwstr>_Toc213934676</vt:lpwstr>
      </vt:variant>
      <vt:variant>
        <vt:i4>1835060</vt:i4>
      </vt:variant>
      <vt:variant>
        <vt:i4>44</vt:i4>
      </vt:variant>
      <vt:variant>
        <vt:i4>0</vt:i4>
      </vt:variant>
      <vt:variant>
        <vt:i4>5</vt:i4>
      </vt:variant>
      <vt:variant>
        <vt:lpwstr/>
      </vt:variant>
      <vt:variant>
        <vt:lpwstr>_Toc213934675</vt:lpwstr>
      </vt:variant>
      <vt:variant>
        <vt:i4>1835060</vt:i4>
      </vt:variant>
      <vt:variant>
        <vt:i4>38</vt:i4>
      </vt:variant>
      <vt:variant>
        <vt:i4>0</vt:i4>
      </vt:variant>
      <vt:variant>
        <vt:i4>5</vt:i4>
      </vt:variant>
      <vt:variant>
        <vt:lpwstr/>
      </vt:variant>
      <vt:variant>
        <vt:lpwstr>_Toc213934674</vt:lpwstr>
      </vt:variant>
      <vt:variant>
        <vt:i4>1835060</vt:i4>
      </vt:variant>
      <vt:variant>
        <vt:i4>32</vt:i4>
      </vt:variant>
      <vt:variant>
        <vt:i4>0</vt:i4>
      </vt:variant>
      <vt:variant>
        <vt:i4>5</vt:i4>
      </vt:variant>
      <vt:variant>
        <vt:lpwstr/>
      </vt:variant>
      <vt:variant>
        <vt:lpwstr>_Toc213934673</vt:lpwstr>
      </vt:variant>
      <vt:variant>
        <vt:i4>1835060</vt:i4>
      </vt:variant>
      <vt:variant>
        <vt:i4>26</vt:i4>
      </vt:variant>
      <vt:variant>
        <vt:i4>0</vt:i4>
      </vt:variant>
      <vt:variant>
        <vt:i4>5</vt:i4>
      </vt:variant>
      <vt:variant>
        <vt:lpwstr/>
      </vt:variant>
      <vt:variant>
        <vt:lpwstr>_Toc213934672</vt:lpwstr>
      </vt:variant>
      <vt:variant>
        <vt:i4>1835060</vt:i4>
      </vt:variant>
      <vt:variant>
        <vt:i4>20</vt:i4>
      </vt:variant>
      <vt:variant>
        <vt:i4>0</vt:i4>
      </vt:variant>
      <vt:variant>
        <vt:i4>5</vt:i4>
      </vt:variant>
      <vt:variant>
        <vt:lpwstr/>
      </vt:variant>
      <vt:variant>
        <vt:lpwstr>_Toc213934671</vt:lpwstr>
      </vt:variant>
      <vt:variant>
        <vt:i4>1835060</vt:i4>
      </vt:variant>
      <vt:variant>
        <vt:i4>14</vt:i4>
      </vt:variant>
      <vt:variant>
        <vt:i4>0</vt:i4>
      </vt:variant>
      <vt:variant>
        <vt:i4>5</vt:i4>
      </vt:variant>
      <vt:variant>
        <vt:lpwstr/>
      </vt:variant>
      <vt:variant>
        <vt:lpwstr>_Toc213934670</vt:lpwstr>
      </vt:variant>
      <vt:variant>
        <vt:i4>1900596</vt:i4>
      </vt:variant>
      <vt:variant>
        <vt:i4>8</vt:i4>
      </vt:variant>
      <vt:variant>
        <vt:i4>0</vt:i4>
      </vt:variant>
      <vt:variant>
        <vt:i4>5</vt:i4>
      </vt:variant>
      <vt:variant>
        <vt:lpwstr/>
      </vt:variant>
      <vt:variant>
        <vt:lpwstr>_Toc213934669</vt:lpwstr>
      </vt:variant>
      <vt:variant>
        <vt:i4>1900596</vt:i4>
      </vt:variant>
      <vt:variant>
        <vt:i4>2</vt:i4>
      </vt:variant>
      <vt:variant>
        <vt:i4>0</vt:i4>
      </vt:variant>
      <vt:variant>
        <vt:i4>5</vt:i4>
      </vt:variant>
      <vt:variant>
        <vt:lpwstr/>
      </vt:variant>
      <vt:variant>
        <vt:lpwstr>_Toc213934668</vt:lpwstr>
      </vt:variant>
      <vt:variant>
        <vt:i4>5701664</vt:i4>
      </vt:variant>
      <vt:variant>
        <vt:i4>36</vt:i4>
      </vt:variant>
      <vt:variant>
        <vt:i4>0</vt:i4>
      </vt:variant>
      <vt:variant>
        <vt:i4>5</vt:i4>
      </vt:variant>
      <vt:variant>
        <vt:lpwstr>mailto:Brett.Daley@va.gov</vt:lpwstr>
      </vt:variant>
      <vt:variant>
        <vt:lpwstr/>
      </vt:variant>
      <vt:variant>
        <vt:i4>5701664</vt:i4>
      </vt:variant>
      <vt:variant>
        <vt:i4>33</vt:i4>
      </vt:variant>
      <vt:variant>
        <vt:i4>0</vt:i4>
      </vt:variant>
      <vt:variant>
        <vt:i4>5</vt:i4>
      </vt:variant>
      <vt:variant>
        <vt:lpwstr>mailto:Brett.Daley@va.gov</vt:lpwstr>
      </vt:variant>
      <vt:variant>
        <vt:lpwstr/>
      </vt:variant>
      <vt:variant>
        <vt:i4>5701664</vt:i4>
      </vt:variant>
      <vt:variant>
        <vt:i4>30</vt:i4>
      </vt:variant>
      <vt:variant>
        <vt:i4>0</vt:i4>
      </vt:variant>
      <vt:variant>
        <vt:i4>5</vt:i4>
      </vt:variant>
      <vt:variant>
        <vt:lpwstr>mailto:Brett.Daley@va.gov</vt:lpwstr>
      </vt:variant>
      <vt:variant>
        <vt:lpwstr/>
      </vt:variant>
      <vt:variant>
        <vt:i4>5701664</vt:i4>
      </vt:variant>
      <vt:variant>
        <vt:i4>27</vt:i4>
      </vt:variant>
      <vt:variant>
        <vt:i4>0</vt:i4>
      </vt:variant>
      <vt:variant>
        <vt:i4>5</vt:i4>
      </vt:variant>
      <vt:variant>
        <vt:lpwstr>mailto:Brett.Daley@va.gov</vt:lpwstr>
      </vt:variant>
      <vt:variant>
        <vt:lpwstr/>
      </vt:variant>
      <vt:variant>
        <vt:i4>5701664</vt:i4>
      </vt:variant>
      <vt:variant>
        <vt:i4>24</vt:i4>
      </vt:variant>
      <vt:variant>
        <vt:i4>0</vt:i4>
      </vt:variant>
      <vt:variant>
        <vt:i4>5</vt:i4>
      </vt:variant>
      <vt:variant>
        <vt:lpwstr>mailto:Brett.Daley@va.gov</vt:lpwstr>
      </vt:variant>
      <vt:variant>
        <vt:lpwstr/>
      </vt:variant>
      <vt:variant>
        <vt:i4>5701664</vt:i4>
      </vt:variant>
      <vt:variant>
        <vt:i4>21</vt:i4>
      </vt:variant>
      <vt:variant>
        <vt:i4>0</vt:i4>
      </vt:variant>
      <vt:variant>
        <vt:i4>5</vt:i4>
      </vt:variant>
      <vt:variant>
        <vt:lpwstr>mailto:Brett.Daley@va.gov</vt:lpwstr>
      </vt:variant>
      <vt:variant>
        <vt:lpwstr/>
      </vt:variant>
      <vt:variant>
        <vt:i4>5701664</vt:i4>
      </vt:variant>
      <vt:variant>
        <vt:i4>18</vt:i4>
      </vt:variant>
      <vt:variant>
        <vt:i4>0</vt:i4>
      </vt:variant>
      <vt:variant>
        <vt:i4>5</vt:i4>
      </vt:variant>
      <vt:variant>
        <vt:lpwstr>mailto:Brett.Daley@va.gov</vt:lpwstr>
      </vt:variant>
      <vt:variant>
        <vt:lpwstr/>
      </vt:variant>
      <vt:variant>
        <vt:i4>5701664</vt:i4>
      </vt:variant>
      <vt:variant>
        <vt:i4>15</vt:i4>
      </vt:variant>
      <vt:variant>
        <vt:i4>0</vt:i4>
      </vt:variant>
      <vt:variant>
        <vt:i4>5</vt:i4>
      </vt:variant>
      <vt:variant>
        <vt:lpwstr>mailto:Brett.Daley@va.gov</vt:lpwstr>
      </vt:variant>
      <vt:variant>
        <vt:lpwstr/>
      </vt:variant>
      <vt:variant>
        <vt:i4>3670082</vt:i4>
      </vt:variant>
      <vt:variant>
        <vt:i4>12</vt:i4>
      </vt:variant>
      <vt:variant>
        <vt:i4>0</vt:i4>
      </vt:variant>
      <vt:variant>
        <vt:i4>5</vt:i4>
      </vt:variant>
      <vt:variant>
        <vt:lpwstr>mailto:James.Watkins@va.gov</vt:lpwstr>
      </vt:variant>
      <vt:variant>
        <vt:lpwstr/>
      </vt:variant>
      <vt:variant>
        <vt:i4>3670082</vt:i4>
      </vt:variant>
      <vt:variant>
        <vt:i4>9</vt:i4>
      </vt:variant>
      <vt:variant>
        <vt:i4>0</vt:i4>
      </vt:variant>
      <vt:variant>
        <vt:i4>5</vt:i4>
      </vt:variant>
      <vt:variant>
        <vt:lpwstr>mailto:James.Watkins@va.gov</vt:lpwstr>
      </vt:variant>
      <vt:variant>
        <vt:lpwstr/>
      </vt:variant>
      <vt:variant>
        <vt:i4>6815766</vt:i4>
      </vt:variant>
      <vt:variant>
        <vt:i4>6</vt:i4>
      </vt:variant>
      <vt:variant>
        <vt:i4>0</vt:i4>
      </vt:variant>
      <vt:variant>
        <vt:i4>5</vt:i4>
      </vt:variant>
      <vt:variant>
        <vt:lpwstr>mailto:Felica.Griffin@va.gov</vt:lpwstr>
      </vt:variant>
      <vt:variant>
        <vt:lpwstr/>
      </vt:variant>
      <vt:variant>
        <vt:i4>5701664</vt:i4>
      </vt:variant>
      <vt:variant>
        <vt:i4>3</vt:i4>
      </vt:variant>
      <vt:variant>
        <vt:i4>0</vt:i4>
      </vt:variant>
      <vt:variant>
        <vt:i4>5</vt:i4>
      </vt:variant>
      <vt:variant>
        <vt:lpwstr>mailto:Brett.Daley@va.gov</vt:lpwstr>
      </vt:variant>
      <vt:variant>
        <vt:lpwstr/>
      </vt:variant>
      <vt:variant>
        <vt:i4>3670082</vt:i4>
      </vt:variant>
      <vt:variant>
        <vt:i4>0</vt:i4>
      </vt:variant>
      <vt:variant>
        <vt:i4>0</vt:i4>
      </vt:variant>
      <vt:variant>
        <vt:i4>5</vt:i4>
      </vt:variant>
      <vt:variant>
        <vt:lpwstr>mailto:James.Watkins@va.gov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Wymbs, Kevin</dc:creator>
  <cp:keywords/>
  <dc:description/>
  <cp:lastModifiedBy>Griffin, Felica</cp:lastModifiedBy>
  <cp:revision>3</cp:revision>
  <dcterms:created xsi:type="dcterms:W3CDTF">2025-11-17T16:19:00Z</dcterms:created>
  <dcterms:modified xsi:type="dcterms:W3CDTF">2025-11-17T16:20:00Z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0x01010083FF33EA1303B74CADCF91CE2C171247</vt:lpwstr>
  </property>
  <property fmtid="{D5CDD505-2E9C-101B-9397-08002B2CF9AE}" pid="3" name="_dlc_DocIdItemGuid">
    <vt:lpwstr>3075d0c8-4889-4b08-a605-3f320d855754</vt:lpwstr>
  </property>
</Properties>
</file>