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3A22" w14:textId="77777777" w:rsidR="003729F0" w:rsidRPr="00F50118" w:rsidRDefault="001F0711" w:rsidP="00ED54E9">
      <w:pPr>
        <w:pStyle w:val="BodyText"/>
        <w:spacing w:before="72"/>
        <w:ind w:right="115"/>
        <w:rPr>
          <w:sz w:val="20"/>
          <w:szCs w:val="20"/>
        </w:rPr>
      </w:pPr>
      <w:r w:rsidRPr="00F50118">
        <w:rPr>
          <w:sz w:val="20"/>
          <w:szCs w:val="20"/>
        </w:rPr>
        <w:t>This is a combined synopsis/solicitation for commercial items prepared in accordance with the format in Subpart 12.6 of the Federal Acquisition Regulations (FAR), as supplemented with additional information included in this notice.</w:t>
      </w:r>
      <w:r w:rsidR="00223921">
        <w:rPr>
          <w:sz w:val="20"/>
          <w:szCs w:val="20"/>
        </w:rPr>
        <w:t xml:space="preserve">  This announcement constitutes </w:t>
      </w:r>
      <w:proofErr w:type="gramStart"/>
      <w:r w:rsidR="00223921">
        <w:rPr>
          <w:sz w:val="20"/>
          <w:szCs w:val="20"/>
        </w:rPr>
        <w:t>the only</w:t>
      </w:r>
      <w:proofErr w:type="gramEnd"/>
      <w:r w:rsidR="00223921">
        <w:rPr>
          <w:sz w:val="20"/>
          <w:szCs w:val="20"/>
        </w:rPr>
        <w:t xml:space="preserve"> solicitation; quotations</w:t>
      </w:r>
      <w:r w:rsidR="00223921" w:rsidRPr="00F50118">
        <w:rPr>
          <w:sz w:val="20"/>
          <w:szCs w:val="20"/>
        </w:rPr>
        <w:t xml:space="preserve"> are being </w:t>
      </w:r>
      <w:proofErr w:type="gramStart"/>
      <w:r w:rsidR="00223921" w:rsidRPr="00F50118">
        <w:rPr>
          <w:sz w:val="20"/>
          <w:szCs w:val="20"/>
        </w:rPr>
        <w:t>requested</w:t>
      </w:r>
      <w:proofErr w:type="gramEnd"/>
      <w:r w:rsidR="00223921" w:rsidRPr="00F50118">
        <w:rPr>
          <w:sz w:val="20"/>
          <w:szCs w:val="20"/>
        </w:rPr>
        <w:t xml:space="preserve"> and a written solicitation will not be issued</w:t>
      </w:r>
      <w:r w:rsidR="00223921">
        <w:rPr>
          <w:sz w:val="20"/>
          <w:szCs w:val="20"/>
        </w:rPr>
        <w:t>.</w:t>
      </w:r>
    </w:p>
    <w:p w14:paraId="4AB0034B" w14:textId="77777777" w:rsidR="003729F0" w:rsidRPr="00F50118" w:rsidRDefault="003729F0" w:rsidP="00ED54E9">
      <w:pPr>
        <w:pStyle w:val="BodyText"/>
        <w:rPr>
          <w:sz w:val="20"/>
          <w:szCs w:val="20"/>
        </w:rPr>
      </w:pPr>
    </w:p>
    <w:p w14:paraId="5D7B1F06" w14:textId="67681C72" w:rsidR="00223921" w:rsidRDefault="001F0711" w:rsidP="00ED54E9">
      <w:pPr>
        <w:pStyle w:val="BodyText"/>
        <w:ind w:right="115"/>
        <w:rPr>
          <w:sz w:val="20"/>
          <w:szCs w:val="20"/>
        </w:rPr>
      </w:pPr>
      <w:r w:rsidRPr="00F50118">
        <w:rPr>
          <w:sz w:val="20"/>
          <w:szCs w:val="20"/>
        </w:rPr>
        <w:t>Th</w:t>
      </w:r>
      <w:r w:rsidR="00223921">
        <w:rPr>
          <w:sz w:val="20"/>
          <w:szCs w:val="20"/>
        </w:rPr>
        <w:t>is</w:t>
      </w:r>
      <w:r w:rsidRPr="00F50118">
        <w:rPr>
          <w:sz w:val="20"/>
          <w:szCs w:val="20"/>
        </w:rPr>
        <w:t xml:space="preserve"> solicitation</w:t>
      </w:r>
      <w:r w:rsidR="00223921" w:rsidRPr="00100481">
        <w:rPr>
          <w:sz w:val="20"/>
          <w:szCs w:val="20"/>
        </w:rPr>
        <w:t>,</w:t>
      </w:r>
      <w:r w:rsidRPr="00100481">
        <w:rPr>
          <w:sz w:val="20"/>
          <w:szCs w:val="20"/>
        </w:rPr>
        <w:t xml:space="preserve"> </w:t>
      </w:r>
      <w:r w:rsidRPr="00100481">
        <w:rPr>
          <w:b/>
          <w:sz w:val="20"/>
          <w:szCs w:val="20"/>
        </w:rPr>
        <w:t>SP</w:t>
      </w:r>
      <w:r w:rsidR="004E4ECE" w:rsidRPr="00100481">
        <w:rPr>
          <w:b/>
          <w:sz w:val="20"/>
          <w:szCs w:val="20"/>
        </w:rPr>
        <w:t>E</w:t>
      </w:r>
      <w:r w:rsidRPr="00100481">
        <w:rPr>
          <w:b/>
          <w:sz w:val="20"/>
          <w:szCs w:val="20"/>
        </w:rPr>
        <w:t>60</w:t>
      </w:r>
      <w:r w:rsidR="004E4ECE" w:rsidRPr="00100481">
        <w:rPr>
          <w:b/>
          <w:sz w:val="20"/>
          <w:szCs w:val="20"/>
        </w:rPr>
        <w:t>5</w:t>
      </w:r>
      <w:r w:rsidRPr="00100481">
        <w:rPr>
          <w:b/>
          <w:sz w:val="20"/>
          <w:szCs w:val="20"/>
        </w:rPr>
        <w:t>-</w:t>
      </w:r>
      <w:r w:rsidR="00DA7EF8" w:rsidRPr="00100481">
        <w:rPr>
          <w:b/>
          <w:sz w:val="20"/>
          <w:szCs w:val="20"/>
        </w:rPr>
        <w:t>2</w:t>
      </w:r>
      <w:r w:rsidR="00176223">
        <w:rPr>
          <w:b/>
          <w:sz w:val="20"/>
          <w:szCs w:val="20"/>
        </w:rPr>
        <w:t>6</w:t>
      </w:r>
      <w:r w:rsidRPr="00100481">
        <w:rPr>
          <w:b/>
          <w:sz w:val="20"/>
          <w:szCs w:val="20"/>
        </w:rPr>
        <w:t>-Q-</w:t>
      </w:r>
      <w:proofErr w:type="gramStart"/>
      <w:r w:rsidR="00176223">
        <w:rPr>
          <w:b/>
          <w:sz w:val="20"/>
          <w:szCs w:val="20"/>
        </w:rPr>
        <w:t xml:space="preserve">0212 </w:t>
      </w:r>
      <w:r w:rsidR="00223921">
        <w:rPr>
          <w:b/>
          <w:sz w:val="20"/>
          <w:szCs w:val="20"/>
        </w:rPr>
        <w:t>,</w:t>
      </w:r>
      <w:proofErr w:type="gramEnd"/>
      <w:r w:rsidR="00437AEC" w:rsidRPr="00F50118">
        <w:rPr>
          <w:sz w:val="20"/>
          <w:szCs w:val="20"/>
        </w:rPr>
        <w:t xml:space="preserve"> is</w:t>
      </w:r>
      <w:r w:rsidRPr="00F50118">
        <w:rPr>
          <w:sz w:val="20"/>
          <w:szCs w:val="20"/>
        </w:rPr>
        <w:t xml:space="preserve"> issued as a Request for Quotation (RFQ) </w:t>
      </w:r>
      <w:r w:rsidR="00223921">
        <w:rPr>
          <w:sz w:val="20"/>
          <w:szCs w:val="20"/>
        </w:rPr>
        <w:t xml:space="preserve">for commercial items </w:t>
      </w:r>
      <w:r w:rsidR="00223921" w:rsidRPr="00F50118">
        <w:rPr>
          <w:sz w:val="20"/>
          <w:szCs w:val="20"/>
        </w:rPr>
        <w:t>u</w:t>
      </w:r>
      <w:r w:rsidR="00223921">
        <w:rPr>
          <w:sz w:val="20"/>
          <w:szCs w:val="20"/>
        </w:rPr>
        <w:t>sing</w:t>
      </w:r>
      <w:r w:rsidR="00223921" w:rsidRPr="00F50118">
        <w:rPr>
          <w:sz w:val="20"/>
          <w:szCs w:val="20"/>
        </w:rPr>
        <w:t xml:space="preserve"> </w:t>
      </w:r>
      <w:r w:rsidRPr="00F50118">
        <w:rPr>
          <w:sz w:val="20"/>
          <w:szCs w:val="20"/>
        </w:rPr>
        <w:t>the Simplified Acquisition Procedures (SAP)</w:t>
      </w:r>
      <w:r w:rsidR="005A202A">
        <w:rPr>
          <w:sz w:val="20"/>
          <w:szCs w:val="20"/>
        </w:rPr>
        <w:t xml:space="preserve"> in</w:t>
      </w:r>
      <w:r w:rsidR="00223921">
        <w:rPr>
          <w:sz w:val="20"/>
          <w:szCs w:val="20"/>
        </w:rPr>
        <w:t xml:space="preserve"> accordance with</w:t>
      </w:r>
      <w:r w:rsidR="005A202A">
        <w:rPr>
          <w:sz w:val="20"/>
          <w:szCs w:val="20"/>
        </w:rPr>
        <w:t xml:space="preserve"> FAR Part</w:t>
      </w:r>
      <w:r w:rsidR="00223921">
        <w:rPr>
          <w:sz w:val="20"/>
          <w:szCs w:val="20"/>
        </w:rPr>
        <w:t>s</w:t>
      </w:r>
      <w:r w:rsidR="005A202A">
        <w:rPr>
          <w:sz w:val="20"/>
          <w:szCs w:val="20"/>
        </w:rPr>
        <w:t xml:space="preserve"> </w:t>
      </w:r>
      <w:r w:rsidR="00223921">
        <w:rPr>
          <w:sz w:val="20"/>
          <w:szCs w:val="20"/>
        </w:rPr>
        <w:t xml:space="preserve">12 and </w:t>
      </w:r>
      <w:r w:rsidR="005A202A">
        <w:rPr>
          <w:sz w:val="20"/>
          <w:szCs w:val="20"/>
        </w:rPr>
        <w:t>13</w:t>
      </w:r>
      <w:r w:rsidRPr="00F50118">
        <w:rPr>
          <w:sz w:val="20"/>
          <w:szCs w:val="20"/>
        </w:rPr>
        <w:t xml:space="preserve">. </w:t>
      </w:r>
      <w:r w:rsidR="00223921" w:rsidRPr="00F50118">
        <w:rPr>
          <w:sz w:val="20"/>
          <w:szCs w:val="20"/>
        </w:rPr>
        <w:t xml:space="preserve">The contract resulting from this procurement will be a firm fixed price contract. </w:t>
      </w:r>
      <w:r w:rsidRPr="00F50118">
        <w:rPr>
          <w:sz w:val="20"/>
          <w:szCs w:val="20"/>
        </w:rPr>
        <w:t>This document and incorporated provisions and clauses are those in effect through</w:t>
      </w:r>
      <w:r w:rsidR="00FF70A1" w:rsidRPr="00F50118">
        <w:rPr>
          <w:sz w:val="20"/>
          <w:szCs w:val="20"/>
        </w:rPr>
        <w:t xml:space="preserve"> </w:t>
      </w:r>
      <w:r w:rsidR="00FF70A1" w:rsidRPr="007A59B0">
        <w:rPr>
          <w:sz w:val="20"/>
          <w:szCs w:val="20"/>
        </w:rPr>
        <w:t>Federal Acquisition Circular 202</w:t>
      </w:r>
      <w:r w:rsidR="00176223">
        <w:rPr>
          <w:sz w:val="20"/>
          <w:szCs w:val="20"/>
        </w:rPr>
        <w:t>5</w:t>
      </w:r>
      <w:r w:rsidR="00FF70A1" w:rsidRPr="007A59B0">
        <w:rPr>
          <w:sz w:val="20"/>
          <w:szCs w:val="20"/>
        </w:rPr>
        <w:t>-</w:t>
      </w:r>
      <w:r w:rsidR="00206639">
        <w:rPr>
          <w:sz w:val="20"/>
          <w:szCs w:val="20"/>
        </w:rPr>
        <w:t>0</w:t>
      </w:r>
      <w:r w:rsidR="009B78E2">
        <w:rPr>
          <w:sz w:val="20"/>
          <w:szCs w:val="20"/>
        </w:rPr>
        <w:t>2</w:t>
      </w:r>
      <w:r w:rsidR="00FF70A1" w:rsidRPr="007A59B0">
        <w:rPr>
          <w:sz w:val="20"/>
          <w:szCs w:val="20"/>
        </w:rPr>
        <w:t xml:space="preserve"> </w:t>
      </w:r>
      <w:proofErr w:type="gramStart"/>
      <w:r w:rsidR="00FF70A1" w:rsidRPr="007A59B0">
        <w:rPr>
          <w:sz w:val="20"/>
          <w:szCs w:val="20"/>
        </w:rPr>
        <w:t xml:space="preserve">dated </w:t>
      </w:r>
      <w:r w:rsidR="00F13C53">
        <w:rPr>
          <w:sz w:val="20"/>
          <w:szCs w:val="20"/>
        </w:rPr>
        <w:t xml:space="preserve"> 1</w:t>
      </w:r>
      <w:proofErr w:type="gramEnd"/>
      <w:r w:rsidR="00F13C53">
        <w:rPr>
          <w:sz w:val="20"/>
          <w:szCs w:val="20"/>
        </w:rPr>
        <w:t xml:space="preserve"> October 2025 and Defense Federal Acquisition Regulation Supplement 24 October 2025</w:t>
      </w:r>
      <w:r w:rsidRPr="00F50118">
        <w:rPr>
          <w:sz w:val="20"/>
          <w:szCs w:val="20"/>
        </w:rPr>
        <w:t xml:space="preserve"> DPAS rating for potential award is DO. The clauses and provisions referenced in this solicitation may be reviewed/obtained in full text form at</w:t>
      </w:r>
      <w:r w:rsidR="005A202A">
        <w:rPr>
          <w:sz w:val="20"/>
          <w:szCs w:val="20"/>
        </w:rPr>
        <w:t>:</w:t>
      </w:r>
      <w:r w:rsidRPr="00F50118">
        <w:rPr>
          <w:sz w:val="20"/>
          <w:szCs w:val="20"/>
        </w:rPr>
        <w:t xml:space="preserve"> </w:t>
      </w:r>
    </w:p>
    <w:p w14:paraId="339BF87E" w14:textId="343C0518" w:rsidR="00DB16B1" w:rsidRDefault="00DB16B1" w:rsidP="00ED54E9">
      <w:pPr>
        <w:pStyle w:val="BodyText"/>
        <w:ind w:right="115"/>
      </w:pPr>
    </w:p>
    <w:p w14:paraId="5DECCBDD" w14:textId="574F2FD5" w:rsidR="00DB16B1" w:rsidRDefault="00DB16B1" w:rsidP="00ED54E9">
      <w:pPr>
        <w:pStyle w:val="BodyText"/>
        <w:ind w:right="115"/>
      </w:pPr>
      <w:hyperlink r:id="rId5" w:history="1">
        <w:r w:rsidRPr="00526E14">
          <w:rPr>
            <w:rStyle w:val="Hyperlink"/>
          </w:rPr>
          <w:t>https://www.ecfr.gov/current/title-48</w:t>
        </w:r>
      </w:hyperlink>
    </w:p>
    <w:p w14:paraId="53DD9E12" w14:textId="77777777" w:rsidR="00DB16B1" w:rsidRDefault="00DB16B1" w:rsidP="00ED54E9">
      <w:pPr>
        <w:pStyle w:val="BodyText"/>
        <w:ind w:right="115"/>
        <w:rPr>
          <w:sz w:val="20"/>
          <w:szCs w:val="20"/>
        </w:rPr>
      </w:pPr>
    </w:p>
    <w:p w14:paraId="6B22F78D" w14:textId="377FD1C9" w:rsidR="00DB16B1" w:rsidRPr="00DB16B1" w:rsidRDefault="00DB16B1" w:rsidP="00ED54E9">
      <w:pPr>
        <w:pStyle w:val="BodyText"/>
        <w:ind w:right="115"/>
      </w:pPr>
      <w:r w:rsidRPr="00DB16B1">
        <w:rPr>
          <w:highlight w:val="yellow"/>
        </w:rPr>
        <w:t>THIS IS 100% SET-ASIDE FOR SMALL BUSINESS UNDER NAICS 324110</w:t>
      </w:r>
    </w:p>
    <w:p w14:paraId="3A3C3ADA" w14:textId="77777777" w:rsidR="00DB16B1" w:rsidRDefault="00DB16B1" w:rsidP="00ED54E9">
      <w:pPr>
        <w:pStyle w:val="BodyText"/>
        <w:ind w:right="115"/>
        <w:rPr>
          <w:sz w:val="20"/>
          <w:szCs w:val="20"/>
        </w:rPr>
      </w:pPr>
    </w:p>
    <w:p w14:paraId="3A5F38E1" w14:textId="03952DE9" w:rsidR="00DB16B1" w:rsidRPr="00DB16B1" w:rsidRDefault="00DB16B1" w:rsidP="00ED54E9">
      <w:pPr>
        <w:pStyle w:val="BodyText"/>
        <w:ind w:right="115"/>
        <w:rPr>
          <w:b/>
          <w:bCs/>
          <w:sz w:val="20"/>
          <w:szCs w:val="20"/>
          <w:highlight w:val="yellow"/>
        </w:rPr>
      </w:pPr>
      <w:proofErr w:type="gramStart"/>
      <w:r w:rsidRPr="00DB16B1">
        <w:rPr>
          <w:b/>
          <w:bCs/>
          <w:sz w:val="20"/>
          <w:szCs w:val="20"/>
          <w:highlight w:val="yellow"/>
        </w:rPr>
        <w:t>In order to</w:t>
      </w:r>
      <w:proofErr w:type="gramEnd"/>
      <w:r w:rsidRPr="00DB16B1">
        <w:rPr>
          <w:b/>
          <w:bCs/>
          <w:sz w:val="20"/>
          <w:szCs w:val="20"/>
          <w:highlight w:val="yellow"/>
        </w:rPr>
        <w:t xml:space="preserve"> be considered for award a C</w:t>
      </w:r>
      <w:r w:rsidRPr="00DB16B1">
        <w:rPr>
          <w:b/>
          <w:bCs/>
          <w:sz w:val="20"/>
          <w:szCs w:val="20"/>
          <w:highlight w:val="yellow"/>
        </w:rPr>
        <w:t>ER</w:t>
      </w:r>
      <w:r w:rsidRPr="00DB16B1">
        <w:rPr>
          <w:b/>
          <w:bCs/>
          <w:sz w:val="20"/>
          <w:szCs w:val="20"/>
          <w:highlight w:val="yellow"/>
        </w:rPr>
        <w:t>TIFICATE OF ANALYSIS (</w:t>
      </w:r>
      <w:r w:rsidRPr="00DB16B1">
        <w:rPr>
          <w:b/>
          <w:bCs/>
          <w:sz w:val="20"/>
          <w:szCs w:val="20"/>
          <w:highlight w:val="yellow"/>
        </w:rPr>
        <w:t>COA</w:t>
      </w:r>
      <w:r w:rsidRPr="00DB16B1">
        <w:rPr>
          <w:b/>
          <w:bCs/>
          <w:sz w:val="20"/>
          <w:szCs w:val="20"/>
          <w:highlight w:val="yellow"/>
        </w:rPr>
        <w:t xml:space="preserve">) must be submitted with all offers. ALL COAs SUBMITTED UNDER THIS SOLICITATION SHALL NOT BE OLDER THAN 90 DAYS FROM THE ISSUE DATE OF THIS SOLICITATION. SEE ATTACHED “ENERGY QAP C1.02 GENERALIZED TECHNICAL GUIDANCE (MAR 2025)” for more information. </w:t>
      </w:r>
    </w:p>
    <w:p w14:paraId="51895408" w14:textId="77777777" w:rsidR="00DB16B1" w:rsidRPr="00DB16B1" w:rsidRDefault="00DB16B1" w:rsidP="00ED54E9">
      <w:pPr>
        <w:pStyle w:val="BodyText"/>
        <w:ind w:right="115"/>
        <w:rPr>
          <w:b/>
          <w:bCs/>
          <w:sz w:val="20"/>
          <w:szCs w:val="20"/>
          <w:highlight w:val="yellow"/>
        </w:rPr>
      </w:pPr>
    </w:p>
    <w:p w14:paraId="1A2A7251" w14:textId="2D0E1637" w:rsidR="00DB16B1" w:rsidRPr="00DB16B1" w:rsidRDefault="00DB16B1" w:rsidP="00ED54E9">
      <w:pPr>
        <w:pStyle w:val="BodyText"/>
        <w:ind w:right="115"/>
        <w:rPr>
          <w:b/>
          <w:bCs/>
          <w:sz w:val="20"/>
          <w:szCs w:val="20"/>
        </w:rPr>
      </w:pPr>
      <w:r w:rsidRPr="00DB16B1">
        <w:rPr>
          <w:b/>
          <w:bCs/>
          <w:sz w:val="20"/>
          <w:szCs w:val="20"/>
          <w:highlight w:val="yellow"/>
        </w:rPr>
        <w:t>PLEASE PROVIDE OFFERS WITH REQUESTED DOCUMENTATION BY 3:00PM FT. BELVOIR TIME, DECEMBER 5</w:t>
      </w:r>
      <w:r w:rsidRPr="00DB16B1">
        <w:rPr>
          <w:b/>
          <w:bCs/>
          <w:sz w:val="20"/>
          <w:szCs w:val="20"/>
          <w:highlight w:val="yellow"/>
          <w:vertAlign w:val="superscript"/>
        </w:rPr>
        <w:t>TH</w:t>
      </w:r>
      <w:r w:rsidRPr="00DB16B1">
        <w:rPr>
          <w:b/>
          <w:bCs/>
          <w:sz w:val="20"/>
          <w:szCs w:val="20"/>
          <w:highlight w:val="yellow"/>
        </w:rPr>
        <w:t>, 2025.</w:t>
      </w:r>
    </w:p>
    <w:p w14:paraId="52CD5946" w14:textId="77777777" w:rsidR="003729F0" w:rsidRDefault="003729F0" w:rsidP="00ED54E9">
      <w:pPr>
        <w:pStyle w:val="BodyText"/>
        <w:spacing w:before="2"/>
        <w:rPr>
          <w:sz w:val="20"/>
          <w:szCs w:val="20"/>
        </w:rPr>
      </w:pPr>
    </w:p>
    <w:p w14:paraId="6906FC2F" w14:textId="3123033F" w:rsidR="00EF51D5" w:rsidRPr="00F50118" w:rsidRDefault="00EF51D5" w:rsidP="00ED54E9">
      <w:pPr>
        <w:pStyle w:val="BodyText"/>
        <w:spacing w:before="2"/>
        <w:rPr>
          <w:sz w:val="20"/>
          <w:szCs w:val="20"/>
        </w:rPr>
      </w:pPr>
    </w:p>
    <w:p w14:paraId="386F8959" w14:textId="77777777" w:rsidR="003729F0" w:rsidRPr="00F50118" w:rsidRDefault="001F0711" w:rsidP="00ED54E9">
      <w:pPr>
        <w:pStyle w:val="BodyText"/>
        <w:spacing w:before="90"/>
        <w:rPr>
          <w:sz w:val="20"/>
          <w:szCs w:val="20"/>
        </w:rPr>
      </w:pPr>
      <w:r w:rsidRPr="00F50118">
        <w:rPr>
          <w:sz w:val="20"/>
          <w:szCs w:val="20"/>
        </w:rPr>
        <w:t>Scope of Contract:</w:t>
      </w:r>
    </w:p>
    <w:p w14:paraId="29F4F9AB" w14:textId="77777777" w:rsidR="003729F0" w:rsidRPr="00F50118" w:rsidRDefault="003729F0" w:rsidP="00ED54E9">
      <w:pPr>
        <w:pStyle w:val="BodyText"/>
        <w:rPr>
          <w:sz w:val="20"/>
          <w:szCs w:val="20"/>
        </w:rPr>
      </w:pPr>
    </w:p>
    <w:p w14:paraId="69C36E84" w14:textId="2CECFEC5" w:rsidR="006920CE" w:rsidRDefault="001F0711" w:rsidP="00B6197A">
      <w:pPr>
        <w:widowControl/>
        <w:adjustRightInd w:val="0"/>
        <w:rPr>
          <w:sz w:val="20"/>
          <w:szCs w:val="20"/>
        </w:rPr>
      </w:pPr>
      <w:r w:rsidRPr="00F50118">
        <w:rPr>
          <w:b/>
          <w:sz w:val="20"/>
          <w:szCs w:val="20"/>
        </w:rPr>
        <w:t xml:space="preserve">CLIN 0001 </w:t>
      </w:r>
      <w:r w:rsidRPr="00F50118">
        <w:rPr>
          <w:sz w:val="20"/>
          <w:szCs w:val="20"/>
        </w:rPr>
        <w:t>– The contractor shall pr</w:t>
      </w:r>
      <w:r w:rsidR="00437AEC" w:rsidRPr="00F50118">
        <w:rPr>
          <w:sz w:val="20"/>
          <w:szCs w:val="20"/>
        </w:rPr>
        <w:t>ovide, under line item 0001:</w:t>
      </w:r>
      <w:r w:rsidRPr="00F50118">
        <w:rPr>
          <w:sz w:val="20"/>
          <w:szCs w:val="20"/>
        </w:rPr>
        <w:t xml:space="preserve"> </w:t>
      </w:r>
    </w:p>
    <w:p w14:paraId="502F52B2" w14:textId="0911C561" w:rsidR="006920CE" w:rsidRDefault="00F13C53" w:rsidP="00B6197A">
      <w:pPr>
        <w:widowControl/>
        <w:adjustRightInd w:val="0"/>
        <w:rPr>
          <w:sz w:val="20"/>
          <w:szCs w:val="20"/>
        </w:rPr>
      </w:pPr>
      <w:r>
        <w:rPr>
          <w:b/>
          <w:sz w:val="20"/>
          <w:szCs w:val="20"/>
        </w:rPr>
        <w:t xml:space="preserve"> 26,000 USG of TURBINE FUEL, AVIATION (JA1) (NSN: </w:t>
      </w:r>
      <w:r w:rsidRPr="00F13C53">
        <w:rPr>
          <w:b/>
          <w:sz w:val="20"/>
          <w:szCs w:val="20"/>
        </w:rPr>
        <w:t>9130-007535026</w:t>
      </w:r>
      <w:r>
        <w:rPr>
          <w:b/>
          <w:sz w:val="20"/>
          <w:szCs w:val="20"/>
        </w:rPr>
        <w:t>)</w:t>
      </w:r>
    </w:p>
    <w:p w14:paraId="56942994" w14:textId="000CD2E2" w:rsidR="00835F88" w:rsidRDefault="001F0711" w:rsidP="00B6197A">
      <w:pPr>
        <w:widowControl/>
        <w:adjustRightInd w:val="0"/>
        <w:rPr>
          <w:sz w:val="20"/>
          <w:szCs w:val="20"/>
        </w:rPr>
      </w:pPr>
      <w:r w:rsidRPr="00F50118">
        <w:rPr>
          <w:sz w:val="20"/>
          <w:szCs w:val="20"/>
        </w:rPr>
        <w:t xml:space="preserve">delivered by </w:t>
      </w:r>
      <w:r w:rsidR="00B927CD" w:rsidRPr="00B927CD">
        <w:rPr>
          <w:b/>
          <w:sz w:val="20"/>
          <w:szCs w:val="20"/>
        </w:rPr>
        <w:t xml:space="preserve">Tank Truck w/ Pump </w:t>
      </w:r>
      <w:r w:rsidRPr="00F50118">
        <w:rPr>
          <w:sz w:val="20"/>
          <w:szCs w:val="20"/>
        </w:rPr>
        <w:t>to</w:t>
      </w:r>
      <w:r w:rsidR="00835F88">
        <w:rPr>
          <w:sz w:val="20"/>
          <w:szCs w:val="20"/>
        </w:rPr>
        <w:t>:</w:t>
      </w:r>
    </w:p>
    <w:p w14:paraId="1F77D15A" w14:textId="77777777" w:rsidR="00835F88" w:rsidRDefault="00835F88" w:rsidP="00B6197A">
      <w:pPr>
        <w:widowControl/>
        <w:adjustRightInd w:val="0"/>
        <w:rPr>
          <w:sz w:val="20"/>
          <w:szCs w:val="20"/>
        </w:rPr>
      </w:pPr>
    </w:p>
    <w:p w14:paraId="407F59DC" w14:textId="1B6D0E3E" w:rsidR="00ED54E9" w:rsidRDefault="002E1A1C" w:rsidP="00835F88">
      <w:pPr>
        <w:pStyle w:val="Default"/>
        <w:ind w:right="166"/>
        <w:rPr>
          <w:rFonts w:ascii="Times New Roman" w:hAnsi="Times New Roman" w:cs="Times New Roman"/>
          <w:sz w:val="20"/>
          <w:szCs w:val="20"/>
        </w:rPr>
      </w:pPr>
      <w:r w:rsidRPr="002E1A1C">
        <w:rPr>
          <w:rFonts w:ascii="Times New Roman" w:eastAsia="Times New Roman" w:hAnsi="Times New Roman" w:cs="Times New Roman"/>
          <w:color w:val="auto"/>
          <w:sz w:val="22"/>
          <w:szCs w:val="22"/>
          <w:lang w:bidi="en-US"/>
        </w:rPr>
        <w:t>TINIAN INTERNATIONAL AIRPO</w:t>
      </w:r>
      <w:r>
        <w:rPr>
          <w:rFonts w:ascii="Times New Roman" w:eastAsia="Times New Roman" w:hAnsi="Times New Roman" w:cs="Times New Roman"/>
          <w:color w:val="auto"/>
          <w:sz w:val="22"/>
          <w:szCs w:val="22"/>
          <w:lang w:bidi="en-US"/>
        </w:rPr>
        <w:t xml:space="preserve">RT - </w:t>
      </w:r>
      <w:r w:rsidR="00F13C53">
        <w:t>TINIAN INTERNATIONAL AIPRORT, NORTHERN MARIANA NA  99999</w:t>
      </w:r>
    </w:p>
    <w:p w14:paraId="35870E4C" w14:textId="77777777" w:rsidR="00835F88" w:rsidRPr="00F50118" w:rsidRDefault="00835F88" w:rsidP="00835F88">
      <w:pPr>
        <w:pStyle w:val="Default"/>
        <w:ind w:right="166"/>
        <w:rPr>
          <w:rFonts w:ascii="Times New Roman" w:hAnsi="Times New Roman" w:cs="Times New Roman"/>
          <w:sz w:val="20"/>
          <w:szCs w:val="20"/>
        </w:rPr>
      </w:pPr>
    </w:p>
    <w:p w14:paraId="70A7319F" w14:textId="68D435AB" w:rsidR="004E1AF9" w:rsidRDefault="001F0711" w:rsidP="004E1AF9">
      <w:pPr>
        <w:pStyle w:val="Default"/>
        <w:ind w:right="166"/>
        <w:rPr>
          <w:rFonts w:ascii="Times New Roman" w:hAnsi="Times New Roman" w:cs="Times New Roman"/>
          <w:bCs/>
          <w:sz w:val="20"/>
          <w:szCs w:val="20"/>
        </w:rPr>
      </w:pPr>
      <w:r w:rsidRPr="00F50118">
        <w:rPr>
          <w:rFonts w:ascii="Times New Roman" w:hAnsi="Times New Roman" w:cs="Times New Roman"/>
          <w:b/>
          <w:caps/>
          <w:sz w:val="20"/>
          <w:szCs w:val="20"/>
        </w:rPr>
        <w:t xml:space="preserve">Required delivery </w:t>
      </w:r>
      <w:proofErr w:type="gramStart"/>
      <w:r w:rsidRPr="00F50118">
        <w:rPr>
          <w:rFonts w:ascii="Times New Roman" w:hAnsi="Times New Roman" w:cs="Times New Roman"/>
          <w:b/>
          <w:caps/>
          <w:sz w:val="20"/>
          <w:szCs w:val="20"/>
        </w:rPr>
        <w:t>date</w:t>
      </w:r>
      <w:r w:rsidR="00F13C53">
        <w:rPr>
          <w:rFonts w:ascii="Times New Roman" w:hAnsi="Times New Roman" w:cs="Times New Roman"/>
          <w:b/>
          <w:caps/>
          <w:sz w:val="20"/>
          <w:szCs w:val="20"/>
        </w:rPr>
        <w:t xml:space="preserve">  Jan</w:t>
      </w:r>
      <w:proofErr w:type="gramEnd"/>
      <w:r w:rsidR="00F13C53">
        <w:rPr>
          <w:rFonts w:ascii="Times New Roman" w:hAnsi="Times New Roman" w:cs="Times New Roman"/>
          <w:b/>
          <w:caps/>
          <w:sz w:val="20"/>
          <w:szCs w:val="20"/>
        </w:rPr>
        <w:t xml:space="preserve"> 16-17, 2026 (to deliver fuel via iso containers), Jan 24, 2026 (Deadline to dispose of residual fuel and iso containers)</w:t>
      </w:r>
    </w:p>
    <w:p w14:paraId="47FFBEEF" w14:textId="394CA3C7" w:rsidR="00D94F0A" w:rsidRDefault="00D94F0A" w:rsidP="004E1AF9">
      <w:pPr>
        <w:pStyle w:val="Default"/>
        <w:ind w:right="166"/>
        <w:rPr>
          <w:rFonts w:ascii="Times New Roman" w:hAnsi="Times New Roman" w:cs="Times New Roman"/>
          <w:bCs/>
          <w:sz w:val="20"/>
          <w:szCs w:val="20"/>
        </w:rPr>
      </w:pPr>
    </w:p>
    <w:p w14:paraId="610EED33" w14:textId="1EDA7C8C" w:rsidR="003729F0" w:rsidRPr="00970E3E" w:rsidRDefault="00970E3E" w:rsidP="00ED54E9">
      <w:pPr>
        <w:rPr>
          <w:b/>
          <w:sz w:val="20"/>
          <w:szCs w:val="20"/>
        </w:rPr>
      </w:pPr>
      <w:r w:rsidRPr="00845687">
        <w:rPr>
          <w:b/>
          <w:sz w:val="20"/>
          <w:szCs w:val="20"/>
        </w:rPr>
        <w:t>Delivery will be f.o.b.</w:t>
      </w:r>
      <w:r w:rsidR="001F0711" w:rsidRPr="00845687">
        <w:rPr>
          <w:b/>
          <w:sz w:val="20"/>
          <w:szCs w:val="20"/>
        </w:rPr>
        <w:t xml:space="preserve"> </w:t>
      </w:r>
      <w:r w:rsidRPr="00845687">
        <w:rPr>
          <w:b/>
          <w:sz w:val="20"/>
          <w:szCs w:val="20"/>
        </w:rPr>
        <w:t>d</w:t>
      </w:r>
      <w:r w:rsidR="001F0711" w:rsidRPr="00845687">
        <w:rPr>
          <w:b/>
          <w:sz w:val="20"/>
          <w:szCs w:val="20"/>
        </w:rPr>
        <w:t>estination.</w:t>
      </w:r>
    </w:p>
    <w:p w14:paraId="14AEA2AF" w14:textId="644BBF3C" w:rsidR="00ED54E9" w:rsidRDefault="00ED54E9" w:rsidP="00ED54E9">
      <w:pPr>
        <w:pStyle w:val="Default"/>
        <w:rPr>
          <w:sz w:val="20"/>
          <w:szCs w:val="20"/>
        </w:rPr>
      </w:pPr>
    </w:p>
    <w:p w14:paraId="7D4170CC"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No. of </w:t>
      </w:r>
      <w:proofErr w:type="spellStart"/>
      <w:r w:rsidRPr="00F13C53">
        <w:rPr>
          <w:rFonts w:ascii="Aptos" w:eastAsia="Aptos" w:hAnsi="Aptos"/>
          <w:kern w:val="2"/>
          <w:sz w:val="24"/>
          <w:szCs w:val="24"/>
          <w:lang w:bidi="ar-SA"/>
          <w14:ligatures w14:val="standardContextual"/>
        </w:rPr>
        <w:t>TanksCapacity</w:t>
      </w:r>
      <w:proofErr w:type="spellEnd"/>
      <w:r w:rsidRPr="00F13C53">
        <w:rPr>
          <w:rFonts w:ascii="Aptos" w:eastAsia="Aptos" w:hAnsi="Aptos"/>
          <w:kern w:val="2"/>
          <w:sz w:val="24"/>
          <w:szCs w:val="24"/>
          <w:lang w:bidi="ar-SA"/>
          <w14:ligatures w14:val="standardContextual"/>
        </w:rPr>
        <w:t xml:space="preserve">         Type                      Tank Location</w:t>
      </w:r>
    </w:p>
    <w:p w14:paraId="5291405D"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 2             44000            BLADDER(S)</w:t>
      </w:r>
    </w:p>
    <w:p w14:paraId="295F0C2C"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p>
    <w:p w14:paraId="3E62CC66"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Delivery Hours: MONDAY-SUNDAY 0001-2359</w:t>
      </w:r>
    </w:p>
    <w:p w14:paraId="6F484BC7"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p>
    <w:p w14:paraId="4390129F"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Request fuel be issued from the vendor to the USMC via 4" Cam lock style connector, our be pushed via pressure locking nozzle into bladders. Please note that the following If the </w:t>
      </w:r>
      <w:r w:rsidRPr="00F13C53">
        <w:rPr>
          <w:rFonts w:ascii="Aptos" w:eastAsia="Aptos" w:hAnsi="Aptos"/>
          <w:kern w:val="2"/>
          <w:sz w:val="24"/>
          <w:szCs w:val="24"/>
          <w:lang w:bidi="ar-SA"/>
          <w14:ligatures w14:val="standardContextual"/>
        </w:rPr>
        <w:lastRenderedPageBreak/>
        <w:t xml:space="preserve">vendor brings a gate valve or screw type ensure they have Teflon tape to prevent </w:t>
      </w:r>
      <w:proofErr w:type="gramStart"/>
      <w:r w:rsidRPr="00F13C53">
        <w:rPr>
          <w:rFonts w:ascii="Aptos" w:eastAsia="Aptos" w:hAnsi="Aptos"/>
          <w:kern w:val="2"/>
          <w:sz w:val="24"/>
          <w:szCs w:val="24"/>
          <w:lang w:bidi="ar-SA"/>
          <w14:ligatures w14:val="standardContextual"/>
        </w:rPr>
        <w:t>leakage.(</w:t>
      </w:r>
      <w:proofErr w:type="spellStart"/>
      <w:r w:rsidRPr="00F13C53">
        <w:rPr>
          <w:rFonts w:ascii="Aptos" w:eastAsia="Aptos" w:hAnsi="Aptos"/>
          <w:kern w:val="2"/>
          <w:sz w:val="24"/>
          <w:szCs w:val="24"/>
          <w:lang w:bidi="ar-SA"/>
          <w14:ligatures w14:val="standardContextual"/>
        </w:rPr>
        <w:t>wont</w:t>
      </w:r>
      <w:proofErr w:type="spellEnd"/>
      <w:proofErr w:type="gramEnd"/>
      <w:r w:rsidRPr="00F13C53">
        <w:rPr>
          <w:rFonts w:ascii="Aptos" w:eastAsia="Aptos" w:hAnsi="Aptos"/>
          <w:kern w:val="2"/>
          <w:sz w:val="24"/>
          <w:szCs w:val="24"/>
          <w:lang w:bidi="ar-SA"/>
          <w14:ligatures w14:val="standardContextual"/>
        </w:rPr>
        <w:t xml:space="preserve"> have problem if using camlock)”</w:t>
      </w:r>
    </w:p>
    <w:p w14:paraId="09272506"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Method of receipt bladders. </w:t>
      </w:r>
    </w:p>
    <w:p w14:paraId="3DC400B1"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Requesting all fuel be delivered on 16 Jan 2026</w:t>
      </w:r>
    </w:p>
    <w:p w14:paraId="235B51E8"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Total fuel required 26,000 USG </w:t>
      </w:r>
    </w:p>
    <w:p w14:paraId="0161EF53"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The USMC will provide escorts aboard Tinian International, if required. </w:t>
      </w:r>
    </w:p>
    <w:p w14:paraId="651AB5C7"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Date range on PR is currently 16-17 Jan 2026 is this enough time to unload </w:t>
      </w:r>
      <w:proofErr w:type="spellStart"/>
      <w:r w:rsidRPr="00F13C53">
        <w:rPr>
          <w:rFonts w:ascii="Aptos" w:eastAsia="Aptos" w:hAnsi="Aptos"/>
          <w:kern w:val="2"/>
          <w:sz w:val="24"/>
          <w:szCs w:val="24"/>
          <w:lang w:bidi="ar-SA"/>
          <w14:ligatures w14:val="standardContextual"/>
        </w:rPr>
        <w:t>ISOcontainers</w:t>
      </w:r>
      <w:proofErr w:type="spellEnd"/>
      <w:r w:rsidRPr="00F13C53">
        <w:rPr>
          <w:rFonts w:ascii="Aptos" w:eastAsia="Aptos" w:hAnsi="Aptos"/>
          <w:kern w:val="2"/>
          <w:sz w:val="24"/>
          <w:szCs w:val="24"/>
          <w:lang w:bidi="ar-SA"/>
          <w14:ligatures w14:val="standardContextual"/>
        </w:rPr>
        <w:t>, fill bladder up and pick ISO containers</w:t>
      </w:r>
    </w:p>
    <w:p w14:paraId="4CBC7B7B"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Removal and pickup of all empty </w:t>
      </w:r>
      <w:proofErr w:type="spellStart"/>
      <w:r w:rsidRPr="00F13C53">
        <w:rPr>
          <w:rFonts w:ascii="Aptos" w:eastAsia="Aptos" w:hAnsi="Aptos"/>
          <w:kern w:val="2"/>
          <w:sz w:val="24"/>
          <w:szCs w:val="24"/>
          <w:lang w:bidi="ar-SA"/>
          <w14:ligatures w14:val="standardContextual"/>
        </w:rPr>
        <w:t>ISOcontainers</w:t>
      </w:r>
      <w:proofErr w:type="spellEnd"/>
      <w:r w:rsidRPr="00F13C53">
        <w:rPr>
          <w:rFonts w:ascii="Aptos" w:eastAsia="Aptos" w:hAnsi="Aptos"/>
          <w:kern w:val="2"/>
          <w:sz w:val="24"/>
          <w:szCs w:val="24"/>
          <w:lang w:bidi="ar-SA"/>
          <w14:ligatures w14:val="standardContextual"/>
        </w:rPr>
        <w:t xml:space="preserve"> by 24 January 2026.</w:t>
      </w:r>
    </w:p>
    <w:p w14:paraId="75D9FA4B"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Delivery location is to Tinian International Airport Charlie Taxi way</w:t>
      </w:r>
    </w:p>
    <w:p w14:paraId="4663FC91"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The vendor or customer cannot store fuel at the seaport; once </w:t>
      </w:r>
      <w:proofErr w:type="spellStart"/>
      <w:r w:rsidRPr="00F13C53">
        <w:rPr>
          <w:rFonts w:ascii="Aptos" w:eastAsia="Aptos" w:hAnsi="Aptos"/>
          <w:kern w:val="2"/>
          <w:sz w:val="24"/>
          <w:szCs w:val="24"/>
          <w:lang w:bidi="ar-SA"/>
          <w14:ligatures w14:val="standardContextual"/>
        </w:rPr>
        <w:t>ISOtainers</w:t>
      </w:r>
      <w:proofErr w:type="spellEnd"/>
      <w:r w:rsidRPr="00F13C53">
        <w:rPr>
          <w:rFonts w:ascii="Aptos" w:eastAsia="Aptos" w:hAnsi="Aptos"/>
          <w:kern w:val="2"/>
          <w:sz w:val="24"/>
          <w:szCs w:val="24"/>
          <w:lang w:bidi="ar-SA"/>
          <w14:ligatures w14:val="standardContextual"/>
        </w:rPr>
        <w:t xml:space="preserve"> are unloaded they must be transported to delivery location.</w:t>
      </w:r>
    </w:p>
    <w:p w14:paraId="04DD211E"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Not storing </w:t>
      </w:r>
      <w:proofErr w:type="spellStart"/>
      <w:r w:rsidRPr="00F13C53">
        <w:rPr>
          <w:rFonts w:ascii="Aptos" w:eastAsia="Aptos" w:hAnsi="Aptos"/>
          <w:kern w:val="2"/>
          <w:sz w:val="24"/>
          <w:szCs w:val="24"/>
          <w:lang w:bidi="ar-SA"/>
          <w14:ligatures w14:val="standardContextual"/>
        </w:rPr>
        <w:t>ISOtainers</w:t>
      </w:r>
      <w:proofErr w:type="spellEnd"/>
      <w:r w:rsidRPr="00F13C53">
        <w:rPr>
          <w:rFonts w:ascii="Aptos" w:eastAsia="Aptos" w:hAnsi="Aptos"/>
          <w:kern w:val="2"/>
          <w:sz w:val="24"/>
          <w:szCs w:val="24"/>
          <w:lang w:bidi="ar-SA"/>
          <w14:ligatures w14:val="standardContextual"/>
        </w:rPr>
        <w:t xml:space="preserve"> at the seaport applies to empty ones as well; the trailers need to stay at the delivery location until </w:t>
      </w:r>
      <w:proofErr w:type="gramStart"/>
      <w:r w:rsidRPr="00F13C53">
        <w:rPr>
          <w:rFonts w:ascii="Aptos" w:eastAsia="Aptos" w:hAnsi="Aptos"/>
          <w:kern w:val="2"/>
          <w:sz w:val="24"/>
          <w:szCs w:val="24"/>
          <w:lang w:bidi="ar-SA"/>
          <w14:ligatures w14:val="standardContextual"/>
        </w:rPr>
        <w:t>ready</w:t>
      </w:r>
      <w:proofErr w:type="gramEnd"/>
      <w:r w:rsidRPr="00F13C53">
        <w:rPr>
          <w:rFonts w:ascii="Aptos" w:eastAsia="Aptos" w:hAnsi="Aptos"/>
          <w:kern w:val="2"/>
          <w:sz w:val="24"/>
          <w:szCs w:val="24"/>
          <w:lang w:bidi="ar-SA"/>
          <w14:ligatures w14:val="standardContextual"/>
        </w:rPr>
        <w:t xml:space="preserve"> to transport onto the barge.</w:t>
      </w:r>
    </w:p>
    <w:p w14:paraId="324C3897"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Tavel Route: Make sure travel route use to deliver </w:t>
      </w:r>
      <w:proofErr w:type="spellStart"/>
      <w:r w:rsidRPr="00F13C53">
        <w:rPr>
          <w:rFonts w:ascii="Aptos" w:eastAsia="Aptos" w:hAnsi="Aptos"/>
          <w:kern w:val="2"/>
          <w:sz w:val="24"/>
          <w:szCs w:val="24"/>
          <w:lang w:bidi="ar-SA"/>
          <w14:ligatures w14:val="standardContextual"/>
        </w:rPr>
        <w:t>ISOtainers</w:t>
      </w:r>
      <w:proofErr w:type="spellEnd"/>
      <w:r w:rsidRPr="00F13C53">
        <w:rPr>
          <w:rFonts w:ascii="Aptos" w:eastAsia="Aptos" w:hAnsi="Aptos"/>
          <w:kern w:val="2"/>
          <w:sz w:val="24"/>
          <w:szCs w:val="24"/>
          <w:lang w:bidi="ar-SA"/>
          <w14:ligatures w14:val="standardContextual"/>
        </w:rPr>
        <w:t xml:space="preserve"> to the destination is by “Canal St to Broadway”.</w:t>
      </w:r>
    </w:p>
    <w:p w14:paraId="3123D7A4"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proofErr w:type="gramStart"/>
      <w:r w:rsidRPr="00F13C53">
        <w:rPr>
          <w:rFonts w:ascii="Aptos" w:eastAsia="Aptos" w:hAnsi="Aptos"/>
          <w:kern w:val="2"/>
          <w:sz w:val="24"/>
          <w:szCs w:val="24"/>
          <w:lang w:bidi="ar-SA"/>
          <w14:ligatures w14:val="standardContextual"/>
        </w:rPr>
        <w:t>Supplier is</w:t>
      </w:r>
      <w:proofErr w:type="gramEnd"/>
      <w:r w:rsidRPr="00F13C53">
        <w:rPr>
          <w:rFonts w:ascii="Aptos" w:eastAsia="Aptos" w:hAnsi="Aptos"/>
          <w:kern w:val="2"/>
          <w:sz w:val="24"/>
          <w:szCs w:val="24"/>
          <w:lang w:bidi="ar-SA"/>
          <w14:ligatures w14:val="standardContextual"/>
        </w:rPr>
        <w:t xml:space="preserve"> expected to follow Tinian EPA rules on handling hazardous or fuel on island safely.</w:t>
      </w:r>
    </w:p>
    <w:p w14:paraId="47147FCD"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Requesting ISO</w:t>
      </w:r>
      <w:r w:rsidRPr="00F13C53">
        <w:rPr>
          <w:rFonts w:ascii="Cambria Math" w:eastAsia="Aptos" w:hAnsi="Cambria Math" w:cs="Cambria Math"/>
          <w:kern w:val="2"/>
          <w:sz w:val="24"/>
          <w:szCs w:val="24"/>
          <w:lang w:bidi="ar-SA"/>
          <w14:ligatures w14:val="standardContextual"/>
        </w:rPr>
        <w:t>‐</w:t>
      </w:r>
      <w:r w:rsidRPr="00F13C53">
        <w:rPr>
          <w:rFonts w:ascii="Aptos" w:eastAsia="Aptos" w:hAnsi="Aptos"/>
          <w:kern w:val="2"/>
          <w:sz w:val="24"/>
          <w:szCs w:val="24"/>
          <w:lang w:bidi="ar-SA"/>
          <w14:ligatures w14:val="standardContextual"/>
        </w:rPr>
        <w:t xml:space="preserve">containers of Jet A1 to be delivered to Tinian International Airport at the requested apron. </w:t>
      </w:r>
    </w:p>
    <w:p w14:paraId="7877B16A"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 all funding details on the PR are correct.  </w:t>
      </w:r>
    </w:p>
    <w:p w14:paraId="22DE1676"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p>
    <w:p w14:paraId="3D107686"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The vendor must provide copies of the Certificates of analysis (CoA) or equivalent </w:t>
      </w:r>
    </w:p>
    <w:p w14:paraId="3B9FBB5C"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showing quantity, grade, API, temperature, and complete fuel specification </w:t>
      </w:r>
    </w:p>
    <w:p w14:paraId="79E3999A"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according to current MIL STD</w:t>
      </w:r>
      <w:r w:rsidRPr="00F13C53">
        <w:rPr>
          <w:rFonts w:ascii="Cambria Math" w:eastAsia="Aptos" w:hAnsi="Cambria Math" w:cs="Cambria Math"/>
          <w:kern w:val="2"/>
          <w:sz w:val="24"/>
          <w:szCs w:val="24"/>
          <w:lang w:bidi="ar-SA"/>
          <w14:ligatures w14:val="standardContextual"/>
        </w:rPr>
        <w:t>‐</w:t>
      </w:r>
      <w:r w:rsidRPr="00F13C53">
        <w:rPr>
          <w:rFonts w:ascii="Aptos" w:eastAsia="Aptos" w:hAnsi="Aptos"/>
          <w:kern w:val="2"/>
          <w:sz w:val="24"/>
          <w:szCs w:val="24"/>
          <w:lang w:bidi="ar-SA"/>
          <w14:ligatures w14:val="standardContextual"/>
        </w:rPr>
        <w:t>3004 for Jet A</w:t>
      </w:r>
      <w:r w:rsidRPr="00F13C53">
        <w:rPr>
          <w:rFonts w:ascii="Cambria Math" w:eastAsia="Aptos" w:hAnsi="Cambria Math" w:cs="Cambria Math"/>
          <w:kern w:val="2"/>
          <w:sz w:val="24"/>
          <w:szCs w:val="24"/>
          <w:lang w:bidi="ar-SA"/>
          <w14:ligatures w14:val="standardContextual"/>
        </w:rPr>
        <w:t>‐</w:t>
      </w:r>
      <w:r w:rsidRPr="00F13C53">
        <w:rPr>
          <w:rFonts w:ascii="Aptos" w:eastAsia="Aptos" w:hAnsi="Aptos"/>
          <w:kern w:val="2"/>
          <w:sz w:val="24"/>
          <w:szCs w:val="24"/>
          <w:lang w:bidi="ar-SA"/>
          <w14:ligatures w14:val="standardContextual"/>
        </w:rPr>
        <w:t xml:space="preserve">1 and if applicable with static </w:t>
      </w:r>
    </w:p>
    <w:p w14:paraId="2B889957"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dissipator additive at the time of each delivery. </w:t>
      </w:r>
    </w:p>
    <w:p w14:paraId="326F63C4"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p>
    <w:p w14:paraId="765322C7"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lastRenderedPageBreak/>
        <w:t>Drivers must have all the paperwork and approvals necessary to enter Tinian International Airport.</w:t>
      </w:r>
    </w:p>
    <w:p w14:paraId="6E6A1E8E"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p>
    <w:p w14:paraId="78232DEF"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Require </w:t>
      </w:r>
      <w:proofErr w:type="gramStart"/>
      <w:r w:rsidRPr="00F13C53">
        <w:rPr>
          <w:rFonts w:ascii="Aptos" w:eastAsia="Aptos" w:hAnsi="Aptos"/>
          <w:kern w:val="2"/>
          <w:sz w:val="24"/>
          <w:szCs w:val="24"/>
          <w:lang w:bidi="ar-SA"/>
          <w14:ligatures w14:val="standardContextual"/>
        </w:rPr>
        <w:t>vendor</w:t>
      </w:r>
      <w:proofErr w:type="gramEnd"/>
      <w:r w:rsidRPr="00F13C53">
        <w:rPr>
          <w:rFonts w:ascii="Aptos" w:eastAsia="Aptos" w:hAnsi="Aptos"/>
          <w:kern w:val="2"/>
          <w:sz w:val="24"/>
          <w:szCs w:val="24"/>
          <w:lang w:bidi="ar-SA"/>
          <w14:ligatures w14:val="standardContextual"/>
        </w:rPr>
        <w:t xml:space="preserve"> to retrieve all empty </w:t>
      </w:r>
      <w:proofErr w:type="spellStart"/>
      <w:r w:rsidRPr="00F13C53">
        <w:rPr>
          <w:rFonts w:ascii="Aptos" w:eastAsia="Aptos" w:hAnsi="Aptos"/>
          <w:kern w:val="2"/>
          <w:sz w:val="24"/>
          <w:szCs w:val="24"/>
          <w:lang w:bidi="ar-SA"/>
          <w14:ligatures w14:val="standardContextual"/>
        </w:rPr>
        <w:t>ISOtainers</w:t>
      </w:r>
      <w:proofErr w:type="spellEnd"/>
      <w:r w:rsidRPr="00F13C53">
        <w:rPr>
          <w:rFonts w:ascii="Aptos" w:eastAsia="Aptos" w:hAnsi="Aptos"/>
          <w:kern w:val="2"/>
          <w:sz w:val="24"/>
          <w:szCs w:val="24"/>
          <w:lang w:bidi="ar-SA"/>
          <w14:ligatures w14:val="standardContextual"/>
        </w:rPr>
        <w:t>.</w:t>
      </w:r>
    </w:p>
    <w:p w14:paraId="78A62FDE"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p>
    <w:p w14:paraId="1A875634" w14:textId="77777777" w:rsidR="00F13C53" w:rsidRPr="00F13C53"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All required fuel will be Jet A-1 commercial.</w:t>
      </w:r>
    </w:p>
    <w:p w14:paraId="1A758F5C" w14:textId="14864202" w:rsidR="0012577F" w:rsidRDefault="00F13C53" w:rsidP="00F13C53">
      <w:pPr>
        <w:widowControl/>
        <w:autoSpaceDE/>
        <w:autoSpaceDN/>
        <w:spacing w:after="160" w:line="278" w:lineRule="auto"/>
        <w:rPr>
          <w:rFonts w:ascii="Aptos" w:eastAsia="Aptos" w:hAnsi="Aptos"/>
          <w:kern w:val="2"/>
          <w:sz w:val="24"/>
          <w:szCs w:val="24"/>
          <w:lang w:bidi="ar-SA"/>
          <w14:ligatures w14:val="standardContextual"/>
        </w:rPr>
      </w:pPr>
      <w:r w:rsidRPr="00F13C53">
        <w:rPr>
          <w:rFonts w:ascii="Aptos" w:eastAsia="Aptos" w:hAnsi="Aptos"/>
          <w:kern w:val="2"/>
          <w:sz w:val="24"/>
          <w:szCs w:val="24"/>
          <w:lang w:bidi="ar-SA"/>
          <w14:ligatures w14:val="standardContextual"/>
        </w:rPr>
        <w:t xml:space="preserve">Requesting a </w:t>
      </w:r>
      <w:proofErr w:type="gramStart"/>
      <w:r w:rsidRPr="00F13C53">
        <w:rPr>
          <w:rFonts w:ascii="Aptos" w:eastAsia="Aptos" w:hAnsi="Aptos"/>
          <w:kern w:val="2"/>
          <w:sz w:val="24"/>
          <w:szCs w:val="24"/>
          <w:lang w:bidi="ar-SA"/>
          <w14:ligatures w14:val="standardContextual"/>
        </w:rPr>
        <w:t>one day</w:t>
      </w:r>
      <w:proofErr w:type="gramEnd"/>
      <w:r w:rsidRPr="00F13C53">
        <w:rPr>
          <w:rFonts w:ascii="Aptos" w:eastAsia="Aptos" w:hAnsi="Aptos"/>
          <w:kern w:val="2"/>
          <w:sz w:val="24"/>
          <w:szCs w:val="24"/>
          <w:lang w:bidi="ar-SA"/>
          <w14:ligatures w14:val="standardContextual"/>
        </w:rPr>
        <w:t xml:space="preserve"> delivery of 26,000 gallons of </w:t>
      </w:r>
      <w:proofErr w:type="spellStart"/>
      <w:r w:rsidRPr="00F13C53">
        <w:rPr>
          <w:rFonts w:ascii="Aptos" w:eastAsia="Aptos" w:hAnsi="Aptos"/>
          <w:kern w:val="2"/>
          <w:sz w:val="24"/>
          <w:szCs w:val="24"/>
          <w:lang w:bidi="ar-SA"/>
          <w14:ligatures w14:val="standardContextual"/>
        </w:rPr>
        <w:t>JetA</w:t>
      </w:r>
      <w:proofErr w:type="spellEnd"/>
      <w:r w:rsidRPr="00F13C53">
        <w:rPr>
          <w:rFonts w:ascii="Aptos" w:eastAsia="Aptos" w:hAnsi="Aptos"/>
          <w:kern w:val="2"/>
          <w:sz w:val="24"/>
          <w:szCs w:val="24"/>
          <w:lang w:bidi="ar-SA"/>
          <w14:ligatures w14:val="standardContextual"/>
        </w:rPr>
        <w:t xml:space="preserve">. Fuel must be delivered no later than 17 January 2026 in order allow appropriate time to perform quality assurance and quality surveillance procedures before the extensive </w:t>
      </w:r>
      <w:proofErr w:type="spellStart"/>
      <w:r w:rsidRPr="00F13C53">
        <w:rPr>
          <w:rFonts w:ascii="Aptos" w:eastAsia="Aptos" w:hAnsi="Aptos"/>
          <w:kern w:val="2"/>
          <w:sz w:val="24"/>
          <w:szCs w:val="24"/>
          <w:lang w:bidi="ar-SA"/>
          <w14:ligatures w14:val="standardContextual"/>
        </w:rPr>
        <w:t>additization</w:t>
      </w:r>
      <w:proofErr w:type="spellEnd"/>
      <w:r w:rsidRPr="00F13C53">
        <w:rPr>
          <w:rFonts w:ascii="Aptos" w:eastAsia="Aptos" w:hAnsi="Aptos"/>
          <w:kern w:val="2"/>
          <w:sz w:val="24"/>
          <w:szCs w:val="24"/>
          <w:lang w:bidi="ar-SA"/>
          <w14:ligatures w14:val="standardContextual"/>
        </w:rPr>
        <w:t xml:space="preserve"> process to make the fuel on specification for JA1</w:t>
      </w:r>
    </w:p>
    <w:p w14:paraId="26F67B1F" w14:textId="77777777" w:rsidR="0012577F" w:rsidRPr="00F13C53" w:rsidRDefault="0012577F" w:rsidP="00F13C53">
      <w:pPr>
        <w:widowControl/>
        <w:autoSpaceDE/>
        <w:autoSpaceDN/>
        <w:spacing w:after="160" w:line="278" w:lineRule="auto"/>
        <w:rPr>
          <w:rFonts w:ascii="Aptos" w:eastAsia="Aptos" w:hAnsi="Aptos"/>
          <w:kern w:val="2"/>
          <w:sz w:val="24"/>
          <w:szCs w:val="24"/>
          <w:lang w:bidi="ar-SA"/>
          <w14:ligatures w14:val="standardContextual"/>
        </w:rPr>
      </w:pPr>
    </w:p>
    <w:p w14:paraId="74D8B80E" w14:textId="77777777" w:rsidR="009B78E2" w:rsidRDefault="009B78E2" w:rsidP="00ED54E9">
      <w:pPr>
        <w:pStyle w:val="Default"/>
        <w:spacing w:before="6"/>
        <w:rPr>
          <w:rFonts w:ascii="Times New Roman" w:hAnsi="Times New Roman" w:cs="Times New Roman"/>
          <w:b/>
          <w:caps/>
          <w:color w:val="0D0D0D"/>
          <w:sz w:val="20"/>
          <w:szCs w:val="20"/>
          <w:u w:val="single"/>
        </w:rPr>
      </w:pPr>
    </w:p>
    <w:p w14:paraId="0AA3CF4C" w14:textId="6D3712CA" w:rsidR="00ED54E9" w:rsidRDefault="00223921" w:rsidP="00ED54E9">
      <w:pPr>
        <w:pStyle w:val="Default"/>
        <w:spacing w:before="6"/>
        <w:rPr>
          <w:rFonts w:ascii="Times New Roman" w:hAnsi="Times New Roman" w:cs="Times New Roman"/>
          <w:b/>
          <w:caps/>
          <w:color w:val="0D0D0D"/>
          <w:sz w:val="20"/>
          <w:szCs w:val="20"/>
          <w:u w:val="single"/>
        </w:rPr>
      </w:pPr>
      <w:r w:rsidRPr="00845687">
        <w:rPr>
          <w:rFonts w:ascii="Times New Roman" w:hAnsi="Times New Roman" w:cs="Times New Roman"/>
          <w:b/>
          <w:caps/>
          <w:color w:val="0D0D0D"/>
          <w:sz w:val="20"/>
          <w:szCs w:val="20"/>
          <w:u w:val="single"/>
        </w:rPr>
        <w:t>Vendors</w:t>
      </w:r>
      <w:r w:rsidRPr="00F50118">
        <w:rPr>
          <w:rFonts w:ascii="Times New Roman" w:hAnsi="Times New Roman" w:cs="Times New Roman"/>
          <w:b/>
          <w:color w:val="0D0D0D"/>
          <w:sz w:val="20"/>
          <w:szCs w:val="20"/>
          <w:u w:val="single"/>
        </w:rPr>
        <w:t xml:space="preserve"> </w:t>
      </w:r>
      <w:r w:rsidR="00437AEC" w:rsidRPr="00F50118">
        <w:rPr>
          <w:rFonts w:ascii="Times New Roman" w:hAnsi="Times New Roman" w:cs="Times New Roman"/>
          <w:b/>
          <w:color w:val="0D0D0D"/>
          <w:sz w:val="20"/>
          <w:szCs w:val="20"/>
          <w:u w:val="single"/>
        </w:rPr>
        <w:t xml:space="preserve">ARE RESPONSIBLE FOR ENSURING ALL APPLICABLE TAXES AND FEES ARE INCLUDED IN THEIR </w:t>
      </w:r>
      <w:r w:rsidRPr="00845687">
        <w:rPr>
          <w:rFonts w:ascii="Times New Roman" w:hAnsi="Times New Roman" w:cs="Times New Roman"/>
          <w:b/>
          <w:caps/>
          <w:color w:val="0D0D0D"/>
          <w:sz w:val="20"/>
          <w:szCs w:val="20"/>
          <w:u w:val="single"/>
        </w:rPr>
        <w:t xml:space="preserve">Quoted </w:t>
      </w:r>
      <w:r w:rsidR="00437AEC" w:rsidRPr="00845687">
        <w:rPr>
          <w:rFonts w:ascii="Times New Roman" w:hAnsi="Times New Roman" w:cs="Times New Roman"/>
          <w:b/>
          <w:caps/>
          <w:color w:val="0D0D0D"/>
          <w:sz w:val="20"/>
          <w:szCs w:val="20"/>
          <w:u w:val="single"/>
        </w:rPr>
        <w:t>PRICE</w:t>
      </w:r>
      <w:r>
        <w:rPr>
          <w:rFonts w:ascii="Times New Roman" w:hAnsi="Times New Roman" w:cs="Times New Roman"/>
          <w:b/>
          <w:caps/>
          <w:color w:val="0D0D0D"/>
          <w:sz w:val="20"/>
          <w:szCs w:val="20"/>
          <w:u w:val="single"/>
        </w:rPr>
        <w:t>s</w:t>
      </w:r>
      <w:r w:rsidRPr="00845687">
        <w:rPr>
          <w:rFonts w:ascii="Times New Roman" w:hAnsi="Times New Roman" w:cs="Times New Roman"/>
          <w:b/>
          <w:caps/>
          <w:color w:val="0D0D0D"/>
          <w:sz w:val="20"/>
          <w:szCs w:val="20"/>
          <w:u w:val="single"/>
        </w:rPr>
        <w:t>.</w:t>
      </w:r>
    </w:p>
    <w:p w14:paraId="53CFE75C" w14:textId="77777777" w:rsidR="001116DB" w:rsidRDefault="001116DB" w:rsidP="00ED54E9">
      <w:pPr>
        <w:pStyle w:val="Default"/>
        <w:spacing w:before="6"/>
        <w:rPr>
          <w:rFonts w:ascii="Times New Roman" w:hAnsi="Times New Roman" w:cs="Times New Roman"/>
          <w:b/>
          <w:caps/>
          <w:color w:val="0D0D0D"/>
          <w:sz w:val="20"/>
          <w:szCs w:val="20"/>
          <w:u w:val="single"/>
        </w:rPr>
      </w:pPr>
    </w:p>
    <w:p w14:paraId="31E8C911" w14:textId="77777777" w:rsidR="001116DB" w:rsidRPr="00F50118" w:rsidRDefault="001116DB" w:rsidP="00ED54E9">
      <w:pPr>
        <w:pStyle w:val="Default"/>
        <w:spacing w:before="6"/>
        <w:rPr>
          <w:rFonts w:ascii="Times New Roman" w:hAnsi="Times New Roman" w:cs="Times New Roman"/>
          <w:b/>
          <w:color w:val="0D0D0D"/>
          <w:sz w:val="20"/>
          <w:szCs w:val="20"/>
          <w:u w:val="single"/>
        </w:rPr>
      </w:pPr>
    </w:p>
    <w:p w14:paraId="4954412B" w14:textId="77777777" w:rsidR="003729F0" w:rsidRPr="00F50118" w:rsidRDefault="003729F0" w:rsidP="00ED54E9">
      <w:pPr>
        <w:pStyle w:val="Default"/>
        <w:spacing w:before="6"/>
        <w:rPr>
          <w:b/>
          <w:sz w:val="20"/>
          <w:szCs w:val="20"/>
        </w:rPr>
      </w:pPr>
    </w:p>
    <w:p w14:paraId="4054EF0E" w14:textId="05D4B665" w:rsidR="00DB30C7" w:rsidRPr="00F50118" w:rsidRDefault="00DB30C7">
      <w:pPr>
        <w:pStyle w:val="BodyText"/>
        <w:spacing w:before="6"/>
        <w:rPr>
          <w:b/>
          <w:i/>
          <w:sz w:val="20"/>
          <w:szCs w:val="20"/>
        </w:rPr>
      </w:pPr>
      <w:r w:rsidRPr="00F50118">
        <w:rPr>
          <w:b/>
          <w:i/>
          <w:sz w:val="20"/>
          <w:szCs w:val="20"/>
        </w:rPr>
        <w:t xml:space="preserve">DLA Energy may require a vendor to sign the SF1449 prior to being </w:t>
      </w:r>
      <w:r w:rsidR="00F07B18" w:rsidRPr="00F50118">
        <w:rPr>
          <w:b/>
          <w:i/>
          <w:sz w:val="20"/>
          <w:szCs w:val="20"/>
        </w:rPr>
        <w:t>awarded this delivery. This will</w:t>
      </w:r>
      <w:r w:rsidRPr="00F50118">
        <w:rPr>
          <w:b/>
          <w:i/>
          <w:sz w:val="20"/>
          <w:szCs w:val="20"/>
        </w:rPr>
        <w:t xml:space="preserve"> be sent by email and may have a response window of as little as </w:t>
      </w:r>
      <w:r w:rsidRPr="009E21CA">
        <w:rPr>
          <w:b/>
          <w:i/>
          <w:sz w:val="20"/>
          <w:szCs w:val="20"/>
        </w:rPr>
        <w:t xml:space="preserve">two (2) </w:t>
      </w:r>
      <w:r w:rsidR="00DD056C" w:rsidRPr="009E21CA">
        <w:rPr>
          <w:b/>
          <w:i/>
          <w:sz w:val="20"/>
          <w:szCs w:val="20"/>
        </w:rPr>
        <w:t>hours</w:t>
      </w:r>
      <w:r w:rsidRPr="00F50118">
        <w:rPr>
          <w:b/>
          <w:i/>
          <w:sz w:val="20"/>
          <w:szCs w:val="20"/>
        </w:rPr>
        <w:t>. Upon request, the vendor must return the signed SF1449 by the deadline specified. If this is not returned by the specified deadline, DLA Energy reserves the right to offer this delivery to a different vendor.</w:t>
      </w:r>
    </w:p>
    <w:p w14:paraId="1563BD29" w14:textId="77777777" w:rsidR="00B6197A" w:rsidRPr="00F50118" w:rsidRDefault="00B6197A">
      <w:pPr>
        <w:pStyle w:val="BodyText"/>
        <w:spacing w:before="6"/>
        <w:rPr>
          <w:b/>
          <w:sz w:val="20"/>
          <w:szCs w:val="20"/>
        </w:rPr>
      </w:pPr>
    </w:p>
    <w:p w14:paraId="2E5C95E7" w14:textId="77777777" w:rsidR="003729F0" w:rsidRPr="00F50118" w:rsidRDefault="001F0711" w:rsidP="00ED54E9">
      <w:pPr>
        <w:pStyle w:val="BodyText"/>
        <w:spacing w:before="1"/>
        <w:ind w:right="990"/>
        <w:rPr>
          <w:sz w:val="20"/>
          <w:szCs w:val="20"/>
        </w:rPr>
      </w:pPr>
      <w:r w:rsidRPr="00F50118">
        <w:rPr>
          <w:sz w:val="20"/>
          <w:szCs w:val="20"/>
        </w:rPr>
        <w:t xml:space="preserve">Electronic Funds Transfer as a means of payment will be made upon receipt and acceptance of all products through Wide Area </w:t>
      </w:r>
      <w:proofErr w:type="gramStart"/>
      <w:r w:rsidRPr="00F50118">
        <w:rPr>
          <w:sz w:val="20"/>
          <w:szCs w:val="20"/>
        </w:rPr>
        <w:t>Work Flow</w:t>
      </w:r>
      <w:proofErr w:type="gramEnd"/>
      <w:r w:rsidRPr="00F50118">
        <w:rPr>
          <w:sz w:val="20"/>
          <w:szCs w:val="20"/>
        </w:rPr>
        <w:t xml:space="preserve"> (WAWF).</w:t>
      </w:r>
    </w:p>
    <w:p w14:paraId="30EF87C0" w14:textId="77777777" w:rsidR="003729F0" w:rsidRPr="00F50118" w:rsidRDefault="003729F0" w:rsidP="00ED54E9">
      <w:pPr>
        <w:pStyle w:val="BodyText"/>
        <w:rPr>
          <w:sz w:val="20"/>
          <w:szCs w:val="20"/>
        </w:rPr>
      </w:pPr>
    </w:p>
    <w:p w14:paraId="70379981" w14:textId="3D806DE6" w:rsidR="002729C8" w:rsidRDefault="001F0711" w:rsidP="00F07B18">
      <w:pPr>
        <w:pStyle w:val="BodyText"/>
        <w:ind w:right="229"/>
        <w:rPr>
          <w:sz w:val="20"/>
          <w:szCs w:val="20"/>
        </w:rPr>
      </w:pPr>
      <w:r w:rsidRPr="00F50118">
        <w:rPr>
          <w:sz w:val="20"/>
          <w:szCs w:val="20"/>
        </w:rPr>
        <w:t>FAR 52</w:t>
      </w:r>
      <w:r w:rsidR="005A202A">
        <w:rPr>
          <w:sz w:val="20"/>
          <w:szCs w:val="20"/>
        </w:rPr>
        <w:t>.</w:t>
      </w:r>
      <w:r w:rsidRPr="00F50118">
        <w:rPr>
          <w:sz w:val="20"/>
          <w:szCs w:val="20"/>
        </w:rPr>
        <w:t>212-1, Instructions to Offerors Commercial Items</w:t>
      </w:r>
      <w:r w:rsidR="002729C8">
        <w:rPr>
          <w:sz w:val="20"/>
          <w:szCs w:val="20"/>
        </w:rPr>
        <w:t xml:space="preserve"> </w:t>
      </w:r>
      <w:proofErr w:type="gramStart"/>
      <w:r w:rsidR="002729C8">
        <w:rPr>
          <w:sz w:val="20"/>
          <w:szCs w:val="20"/>
        </w:rPr>
        <w:t>applies</w:t>
      </w:r>
      <w:proofErr w:type="gramEnd"/>
      <w:r w:rsidR="002729C8">
        <w:rPr>
          <w:sz w:val="20"/>
          <w:szCs w:val="20"/>
        </w:rPr>
        <w:t xml:space="preserve"> to this acquisition.</w:t>
      </w:r>
      <w:r w:rsidRPr="00F50118">
        <w:rPr>
          <w:sz w:val="20"/>
          <w:szCs w:val="20"/>
        </w:rPr>
        <w:t xml:space="preserve"> </w:t>
      </w:r>
    </w:p>
    <w:p w14:paraId="2008D204" w14:textId="77777777" w:rsidR="002729C8" w:rsidRDefault="002729C8" w:rsidP="00F07B18">
      <w:pPr>
        <w:pStyle w:val="BodyText"/>
        <w:ind w:right="229"/>
        <w:rPr>
          <w:sz w:val="20"/>
          <w:szCs w:val="20"/>
        </w:rPr>
      </w:pPr>
    </w:p>
    <w:p w14:paraId="0D6DA984" w14:textId="0EF03A25" w:rsidR="002729C8" w:rsidRDefault="002729C8" w:rsidP="00F07B18">
      <w:pPr>
        <w:pStyle w:val="BodyText"/>
        <w:ind w:right="229"/>
        <w:rPr>
          <w:sz w:val="20"/>
          <w:szCs w:val="20"/>
        </w:rPr>
      </w:pPr>
      <w:r>
        <w:rPr>
          <w:sz w:val="20"/>
          <w:szCs w:val="20"/>
        </w:rPr>
        <w:t xml:space="preserve">FAR </w:t>
      </w:r>
      <w:r w:rsidR="001F0711" w:rsidRPr="00F50118">
        <w:rPr>
          <w:sz w:val="20"/>
          <w:szCs w:val="20"/>
        </w:rPr>
        <w:t>52.212-2 Evaluation of Commercial Items</w:t>
      </w:r>
      <w:r>
        <w:rPr>
          <w:sz w:val="20"/>
          <w:szCs w:val="20"/>
        </w:rPr>
        <w:t xml:space="preserve"> applies to this acquisition.</w:t>
      </w:r>
      <w:r w:rsidR="001F0711" w:rsidRPr="00F50118">
        <w:rPr>
          <w:sz w:val="20"/>
          <w:szCs w:val="20"/>
        </w:rPr>
        <w:t xml:space="preserve"> </w:t>
      </w:r>
      <w:r>
        <w:rPr>
          <w:sz w:val="20"/>
          <w:szCs w:val="20"/>
        </w:rPr>
        <w:t>T</w:t>
      </w:r>
      <w:r w:rsidR="001F0711" w:rsidRPr="00F50118">
        <w:rPr>
          <w:sz w:val="20"/>
          <w:szCs w:val="20"/>
        </w:rPr>
        <w:t xml:space="preserve">he evaluation criteria stated in paragraph (a) of </w:t>
      </w:r>
      <w:r>
        <w:rPr>
          <w:sz w:val="20"/>
          <w:szCs w:val="20"/>
        </w:rPr>
        <w:t>FAR 52.212-2</w:t>
      </w:r>
      <w:r w:rsidRPr="00F50118">
        <w:rPr>
          <w:sz w:val="20"/>
          <w:szCs w:val="20"/>
        </w:rPr>
        <w:t xml:space="preserve"> </w:t>
      </w:r>
      <w:r w:rsidR="001F0711" w:rsidRPr="00F50118">
        <w:rPr>
          <w:sz w:val="20"/>
          <w:szCs w:val="20"/>
        </w:rPr>
        <w:t xml:space="preserve">are as follows: The contract will be awarded to the </w:t>
      </w:r>
      <w:r>
        <w:rPr>
          <w:sz w:val="20"/>
          <w:szCs w:val="20"/>
        </w:rPr>
        <w:t>l</w:t>
      </w:r>
      <w:r w:rsidR="007B6193" w:rsidRPr="00F50118">
        <w:rPr>
          <w:sz w:val="20"/>
          <w:szCs w:val="20"/>
        </w:rPr>
        <w:t xml:space="preserve">owest </w:t>
      </w:r>
      <w:r>
        <w:rPr>
          <w:sz w:val="20"/>
          <w:szCs w:val="20"/>
        </w:rPr>
        <w:t>p</w:t>
      </w:r>
      <w:r w:rsidR="007B6193" w:rsidRPr="00F50118">
        <w:rPr>
          <w:sz w:val="20"/>
          <w:szCs w:val="20"/>
        </w:rPr>
        <w:t xml:space="preserve">rice </w:t>
      </w:r>
      <w:r>
        <w:rPr>
          <w:sz w:val="20"/>
          <w:szCs w:val="20"/>
        </w:rPr>
        <w:t>quotation</w:t>
      </w:r>
      <w:r w:rsidR="001F0711" w:rsidRPr="00F50118">
        <w:rPr>
          <w:sz w:val="20"/>
          <w:szCs w:val="20"/>
        </w:rPr>
        <w:t xml:space="preserve"> </w:t>
      </w:r>
      <w:r>
        <w:rPr>
          <w:sz w:val="20"/>
          <w:szCs w:val="20"/>
        </w:rPr>
        <w:t>from a responsible vendor</w:t>
      </w:r>
      <w:r w:rsidR="001F0711" w:rsidRPr="00F50118">
        <w:rPr>
          <w:sz w:val="20"/>
          <w:szCs w:val="20"/>
        </w:rPr>
        <w:t xml:space="preserve">. </w:t>
      </w:r>
    </w:p>
    <w:p w14:paraId="430CDA0F" w14:textId="77777777" w:rsidR="002729C8" w:rsidRDefault="002729C8" w:rsidP="00F07B18">
      <w:pPr>
        <w:pStyle w:val="BodyText"/>
        <w:ind w:right="229"/>
        <w:rPr>
          <w:sz w:val="20"/>
          <w:szCs w:val="20"/>
        </w:rPr>
      </w:pPr>
    </w:p>
    <w:p w14:paraId="5F1658A0" w14:textId="77777777" w:rsidR="002729C8" w:rsidRDefault="002729C8" w:rsidP="002729C8">
      <w:pPr>
        <w:ind w:right="115"/>
        <w:rPr>
          <w:sz w:val="20"/>
          <w:szCs w:val="20"/>
        </w:rPr>
      </w:pPr>
      <w:r>
        <w:rPr>
          <w:sz w:val="20"/>
          <w:szCs w:val="20"/>
        </w:rPr>
        <w:t xml:space="preserve">Vendors shall include a completed copy of FAR </w:t>
      </w:r>
      <w:r w:rsidRPr="00F50118">
        <w:rPr>
          <w:sz w:val="20"/>
          <w:szCs w:val="20"/>
        </w:rPr>
        <w:t>52.212-3 Offeror Representations and Certifications Commercial Items</w:t>
      </w:r>
      <w:r>
        <w:rPr>
          <w:sz w:val="20"/>
          <w:szCs w:val="20"/>
        </w:rPr>
        <w:t xml:space="preserve"> with its quotation.</w:t>
      </w:r>
      <w:r w:rsidR="0006512C">
        <w:rPr>
          <w:sz w:val="20"/>
          <w:szCs w:val="20"/>
        </w:rPr>
        <w:t xml:space="preserve">  A printout from sam.gov is acceptable.</w:t>
      </w:r>
    </w:p>
    <w:p w14:paraId="7752D088" w14:textId="77777777" w:rsidR="002729C8" w:rsidRPr="00F50118" w:rsidRDefault="002729C8" w:rsidP="002729C8">
      <w:pPr>
        <w:ind w:right="115"/>
        <w:rPr>
          <w:sz w:val="20"/>
          <w:szCs w:val="20"/>
        </w:rPr>
      </w:pPr>
    </w:p>
    <w:p w14:paraId="3F16EC84" w14:textId="30F34F6B" w:rsidR="002729C8" w:rsidRDefault="002729C8" w:rsidP="00F07B18">
      <w:pPr>
        <w:pStyle w:val="BodyText"/>
        <w:ind w:right="229"/>
        <w:rPr>
          <w:sz w:val="20"/>
          <w:szCs w:val="20"/>
        </w:rPr>
      </w:pPr>
      <w:r>
        <w:rPr>
          <w:sz w:val="20"/>
          <w:szCs w:val="20"/>
        </w:rPr>
        <w:t xml:space="preserve">FAR </w:t>
      </w:r>
      <w:r w:rsidR="001F0711" w:rsidRPr="00F50118">
        <w:rPr>
          <w:sz w:val="20"/>
          <w:szCs w:val="20"/>
        </w:rPr>
        <w:t>52.212-4, Contract Terms and Conditions Commercial Items</w:t>
      </w:r>
      <w:r>
        <w:rPr>
          <w:sz w:val="20"/>
          <w:szCs w:val="20"/>
        </w:rPr>
        <w:t xml:space="preserve"> applies to this acquisition.</w:t>
      </w:r>
      <w:r w:rsidR="001F0711" w:rsidRPr="00F50118">
        <w:rPr>
          <w:sz w:val="20"/>
          <w:szCs w:val="20"/>
        </w:rPr>
        <w:t xml:space="preserve"> </w:t>
      </w:r>
    </w:p>
    <w:p w14:paraId="6D7C4836" w14:textId="77777777" w:rsidR="002729C8" w:rsidRDefault="002729C8" w:rsidP="00F07B18">
      <w:pPr>
        <w:pStyle w:val="BodyText"/>
        <w:ind w:right="229"/>
        <w:rPr>
          <w:sz w:val="20"/>
          <w:szCs w:val="20"/>
        </w:rPr>
      </w:pPr>
    </w:p>
    <w:p w14:paraId="53EB2BAA" w14:textId="12764CEA" w:rsidR="002729C8" w:rsidRDefault="002729C8" w:rsidP="0077677C">
      <w:pPr>
        <w:pStyle w:val="BodyText"/>
        <w:ind w:right="229"/>
        <w:rPr>
          <w:sz w:val="20"/>
          <w:szCs w:val="20"/>
        </w:rPr>
      </w:pPr>
      <w:r>
        <w:rPr>
          <w:sz w:val="20"/>
          <w:szCs w:val="20"/>
        </w:rPr>
        <w:t>FAR</w:t>
      </w:r>
      <w:r w:rsidRPr="00F50118">
        <w:rPr>
          <w:sz w:val="20"/>
          <w:szCs w:val="20"/>
        </w:rPr>
        <w:t xml:space="preserve"> </w:t>
      </w:r>
      <w:r w:rsidR="001F0711" w:rsidRPr="00F50118">
        <w:rPr>
          <w:sz w:val="20"/>
          <w:szCs w:val="20"/>
        </w:rPr>
        <w:t xml:space="preserve">52.212-5 Contract Terms and Conditions Required to Implement Statutes or Executive </w:t>
      </w:r>
      <w:r>
        <w:rPr>
          <w:sz w:val="20"/>
          <w:szCs w:val="20"/>
        </w:rPr>
        <w:t>O</w:t>
      </w:r>
      <w:r w:rsidRPr="00F50118">
        <w:rPr>
          <w:sz w:val="20"/>
          <w:szCs w:val="20"/>
        </w:rPr>
        <w:t xml:space="preserve">rders </w:t>
      </w:r>
      <w:r w:rsidR="001F0711" w:rsidRPr="00F50118">
        <w:rPr>
          <w:sz w:val="20"/>
          <w:szCs w:val="20"/>
        </w:rPr>
        <w:t>– Commercial Items</w:t>
      </w:r>
      <w:r>
        <w:rPr>
          <w:sz w:val="20"/>
          <w:szCs w:val="20"/>
        </w:rPr>
        <w:t xml:space="preserve"> applies to this acquisition</w:t>
      </w:r>
      <w:r w:rsidR="001F0711" w:rsidRPr="00F50118">
        <w:rPr>
          <w:sz w:val="20"/>
          <w:szCs w:val="20"/>
        </w:rPr>
        <w:t xml:space="preserve">. In paragraph (b) of </w:t>
      </w:r>
      <w:r>
        <w:rPr>
          <w:sz w:val="20"/>
          <w:szCs w:val="20"/>
        </w:rPr>
        <w:t xml:space="preserve">FAR </w:t>
      </w:r>
      <w:r w:rsidR="001F0711" w:rsidRPr="00F50118">
        <w:rPr>
          <w:sz w:val="20"/>
          <w:szCs w:val="20"/>
        </w:rPr>
        <w:t>52.212-5, the following apply</w:t>
      </w:r>
      <w:r w:rsidR="00C610FD">
        <w:rPr>
          <w:sz w:val="20"/>
          <w:szCs w:val="20"/>
        </w:rPr>
        <w:t>:</w:t>
      </w:r>
      <w:r w:rsidR="000F22F2" w:rsidRPr="00F50118">
        <w:rPr>
          <w:sz w:val="20"/>
          <w:szCs w:val="20"/>
        </w:rPr>
        <w:t xml:space="preserve"> FAR</w:t>
      </w:r>
      <w:r>
        <w:rPr>
          <w:sz w:val="20"/>
          <w:szCs w:val="20"/>
        </w:rPr>
        <w:t> </w:t>
      </w:r>
      <w:r w:rsidR="006920CE">
        <w:rPr>
          <w:sz w:val="20"/>
          <w:szCs w:val="20"/>
        </w:rPr>
        <w:t>52.209-6,</w:t>
      </w:r>
      <w:r w:rsidR="001F0711" w:rsidRPr="00F50118">
        <w:rPr>
          <w:sz w:val="20"/>
          <w:szCs w:val="20"/>
        </w:rPr>
        <w:t xml:space="preserve"> </w:t>
      </w:r>
      <w:r w:rsidR="0077677C" w:rsidRPr="0077677C">
        <w:rPr>
          <w:sz w:val="20"/>
          <w:szCs w:val="20"/>
        </w:rPr>
        <w:t>52.219-6</w:t>
      </w:r>
      <w:r w:rsidR="0077677C">
        <w:rPr>
          <w:sz w:val="20"/>
          <w:szCs w:val="20"/>
        </w:rPr>
        <w:t xml:space="preserve">, </w:t>
      </w:r>
      <w:r w:rsidR="0077677C" w:rsidRPr="0077677C">
        <w:rPr>
          <w:sz w:val="20"/>
          <w:szCs w:val="20"/>
        </w:rPr>
        <w:t>52.219-28</w:t>
      </w:r>
      <w:r w:rsidR="0077677C">
        <w:rPr>
          <w:sz w:val="20"/>
          <w:szCs w:val="20"/>
        </w:rPr>
        <w:t xml:space="preserve">, </w:t>
      </w:r>
      <w:r w:rsidR="0077677C" w:rsidRPr="0077677C">
        <w:rPr>
          <w:sz w:val="20"/>
          <w:szCs w:val="20"/>
        </w:rPr>
        <w:t>52.222-3</w:t>
      </w:r>
      <w:r w:rsidR="0077677C">
        <w:rPr>
          <w:sz w:val="20"/>
          <w:szCs w:val="20"/>
        </w:rPr>
        <w:t xml:space="preserve">, </w:t>
      </w:r>
      <w:r w:rsidR="00C610FD">
        <w:rPr>
          <w:sz w:val="20"/>
          <w:szCs w:val="20"/>
        </w:rPr>
        <w:t>52.222-</w:t>
      </w:r>
      <w:r w:rsidR="001F0711" w:rsidRPr="00F50118">
        <w:rPr>
          <w:sz w:val="20"/>
          <w:szCs w:val="20"/>
        </w:rPr>
        <w:t>19</w:t>
      </w:r>
      <w:r w:rsidR="00835F88">
        <w:rPr>
          <w:sz w:val="20"/>
          <w:szCs w:val="20"/>
        </w:rPr>
        <w:t>,</w:t>
      </w:r>
      <w:r w:rsidR="00735B21">
        <w:rPr>
          <w:sz w:val="20"/>
          <w:szCs w:val="20"/>
        </w:rPr>
        <w:t xml:space="preserve"> </w:t>
      </w:r>
      <w:r w:rsidR="0077677C" w:rsidRPr="0077677C">
        <w:rPr>
          <w:sz w:val="20"/>
          <w:szCs w:val="20"/>
        </w:rPr>
        <w:t>52.222-35</w:t>
      </w:r>
      <w:r w:rsidR="0077677C">
        <w:rPr>
          <w:sz w:val="20"/>
          <w:szCs w:val="20"/>
        </w:rPr>
        <w:t xml:space="preserve">, </w:t>
      </w:r>
      <w:r w:rsidR="0077677C" w:rsidRPr="0077677C">
        <w:rPr>
          <w:sz w:val="20"/>
          <w:szCs w:val="20"/>
        </w:rPr>
        <w:t>52.222-36</w:t>
      </w:r>
      <w:r w:rsidR="0077677C">
        <w:rPr>
          <w:sz w:val="20"/>
          <w:szCs w:val="20"/>
        </w:rPr>
        <w:t xml:space="preserve">, </w:t>
      </w:r>
      <w:r w:rsidR="001F0711" w:rsidRPr="00F50118">
        <w:rPr>
          <w:sz w:val="20"/>
          <w:szCs w:val="20"/>
        </w:rPr>
        <w:t>52.222-</w:t>
      </w:r>
      <w:proofErr w:type="gramStart"/>
      <w:r w:rsidR="001F0711" w:rsidRPr="00F50118">
        <w:rPr>
          <w:sz w:val="20"/>
          <w:szCs w:val="20"/>
        </w:rPr>
        <w:t>50</w:t>
      </w:r>
      <w:r w:rsidR="00C610FD">
        <w:rPr>
          <w:sz w:val="20"/>
          <w:szCs w:val="20"/>
        </w:rPr>
        <w:t>,</w:t>
      </w:r>
      <w:r w:rsidR="001F0711" w:rsidRPr="00F50118">
        <w:rPr>
          <w:sz w:val="20"/>
          <w:szCs w:val="20"/>
        </w:rPr>
        <w:t>,</w:t>
      </w:r>
      <w:proofErr w:type="gramEnd"/>
      <w:r w:rsidR="00F07B18" w:rsidRPr="00F50118">
        <w:rPr>
          <w:sz w:val="20"/>
          <w:szCs w:val="20"/>
        </w:rPr>
        <w:t xml:space="preserve"> </w:t>
      </w:r>
      <w:r w:rsidR="001F0711" w:rsidRPr="00F50118">
        <w:rPr>
          <w:sz w:val="20"/>
          <w:szCs w:val="20"/>
        </w:rPr>
        <w:t>52.225-</w:t>
      </w:r>
      <w:r w:rsidR="00C610FD">
        <w:rPr>
          <w:sz w:val="20"/>
          <w:szCs w:val="20"/>
        </w:rPr>
        <w:t>13</w:t>
      </w:r>
      <w:r w:rsidR="001F0711" w:rsidRPr="00F50118">
        <w:rPr>
          <w:sz w:val="20"/>
          <w:szCs w:val="20"/>
        </w:rPr>
        <w:t xml:space="preserve">, and 52.232-34. </w:t>
      </w:r>
    </w:p>
    <w:p w14:paraId="7FF6EFE5" w14:textId="77777777" w:rsidR="002729C8" w:rsidRDefault="002729C8" w:rsidP="00F07B18">
      <w:pPr>
        <w:pStyle w:val="BodyText"/>
        <w:ind w:right="229"/>
        <w:rPr>
          <w:sz w:val="20"/>
          <w:szCs w:val="20"/>
        </w:rPr>
      </w:pPr>
    </w:p>
    <w:p w14:paraId="3F5E2DE9" w14:textId="1A869555" w:rsidR="003729F0" w:rsidRPr="00F50118" w:rsidRDefault="002729C8" w:rsidP="00F07B18">
      <w:pPr>
        <w:pStyle w:val="BodyText"/>
        <w:ind w:right="229"/>
        <w:rPr>
          <w:sz w:val="20"/>
          <w:szCs w:val="20"/>
        </w:rPr>
      </w:pPr>
      <w:r w:rsidRPr="00F50118">
        <w:rPr>
          <w:sz w:val="20"/>
          <w:szCs w:val="20"/>
        </w:rPr>
        <w:t xml:space="preserve">The following </w:t>
      </w:r>
      <w:r>
        <w:rPr>
          <w:sz w:val="20"/>
          <w:szCs w:val="20"/>
        </w:rPr>
        <w:t>additional</w:t>
      </w:r>
      <w:r w:rsidRPr="00F50118">
        <w:rPr>
          <w:sz w:val="20"/>
          <w:szCs w:val="20"/>
        </w:rPr>
        <w:t xml:space="preserve"> clauses apply to this acquisition: </w:t>
      </w:r>
      <w:r w:rsidR="001F0711" w:rsidRPr="00F50118">
        <w:rPr>
          <w:sz w:val="20"/>
          <w:szCs w:val="20"/>
        </w:rPr>
        <w:t>FAR</w:t>
      </w:r>
      <w:r w:rsidR="0006512C">
        <w:rPr>
          <w:sz w:val="20"/>
          <w:szCs w:val="20"/>
        </w:rPr>
        <w:t xml:space="preserve"> </w:t>
      </w:r>
      <w:r w:rsidR="00051159" w:rsidRPr="00051159">
        <w:rPr>
          <w:sz w:val="20"/>
          <w:szCs w:val="20"/>
        </w:rPr>
        <w:t>52.204-7</w:t>
      </w:r>
      <w:r w:rsidR="00051159">
        <w:rPr>
          <w:sz w:val="20"/>
          <w:szCs w:val="20"/>
        </w:rPr>
        <w:t xml:space="preserve">, </w:t>
      </w:r>
      <w:r w:rsidR="00C610FD">
        <w:rPr>
          <w:sz w:val="20"/>
          <w:szCs w:val="20"/>
        </w:rPr>
        <w:t>52.204-13, 52.204-</w:t>
      </w:r>
      <w:proofErr w:type="gramStart"/>
      <w:r w:rsidR="00C610FD">
        <w:rPr>
          <w:sz w:val="20"/>
          <w:szCs w:val="20"/>
        </w:rPr>
        <w:t>18</w:t>
      </w:r>
      <w:proofErr w:type="gramEnd"/>
      <w:r w:rsidR="00C610FD">
        <w:rPr>
          <w:sz w:val="20"/>
          <w:szCs w:val="20"/>
        </w:rPr>
        <w:t>, 52.204</w:t>
      </w:r>
      <w:r w:rsidR="00C610FD">
        <w:rPr>
          <w:sz w:val="20"/>
          <w:szCs w:val="20"/>
        </w:rPr>
        <w:noBreakHyphen/>
        <w:t>21,</w:t>
      </w:r>
      <w:r w:rsidR="001116DB">
        <w:rPr>
          <w:sz w:val="20"/>
          <w:szCs w:val="20"/>
        </w:rPr>
        <w:t xml:space="preserve"> 52.204-</w:t>
      </w:r>
      <w:proofErr w:type="gramStart"/>
      <w:r w:rsidR="001116DB">
        <w:rPr>
          <w:sz w:val="20"/>
          <w:szCs w:val="20"/>
        </w:rPr>
        <w:t xml:space="preserve">24, </w:t>
      </w:r>
      <w:r w:rsidR="00C610FD">
        <w:rPr>
          <w:sz w:val="20"/>
          <w:szCs w:val="20"/>
        </w:rPr>
        <w:t xml:space="preserve"> </w:t>
      </w:r>
      <w:r w:rsidR="001116DB">
        <w:rPr>
          <w:sz w:val="20"/>
          <w:szCs w:val="20"/>
        </w:rPr>
        <w:t>52.204</w:t>
      </w:r>
      <w:proofErr w:type="gramEnd"/>
      <w:r w:rsidR="001116DB">
        <w:rPr>
          <w:sz w:val="20"/>
          <w:szCs w:val="20"/>
        </w:rPr>
        <w:t>-</w:t>
      </w:r>
      <w:proofErr w:type="gramStart"/>
      <w:r w:rsidR="001116DB">
        <w:rPr>
          <w:sz w:val="20"/>
          <w:szCs w:val="20"/>
        </w:rPr>
        <w:t>25</w:t>
      </w:r>
      <w:proofErr w:type="gramEnd"/>
      <w:r w:rsidR="001116DB">
        <w:rPr>
          <w:sz w:val="20"/>
          <w:szCs w:val="20"/>
        </w:rPr>
        <w:t xml:space="preserve">, 52.204-27, </w:t>
      </w:r>
      <w:r w:rsidR="001F0711" w:rsidRPr="00F50118">
        <w:rPr>
          <w:sz w:val="20"/>
          <w:szCs w:val="20"/>
        </w:rPr>
        <w:t>52.211-16 with a 10% variance above or below,</w:t>
      </w:r>
      <w:r w:rsidR="008B0D71">
        <w:rPr>
          <w:sz w:val="20"/>
          <w:szCs w:val="20"/>
        </w:rPr>
        <w:t xml:space="preserve"> </w:t>
      </w:r>
      <w:proofErr w:type="gramStart"/>
      <w:r w:rsidR="00835F88" w:rsidRPr="00F50118">
        <w:rPr>
          <w:sz w:val="20"/>
          <w:szCs w:val="20"/>
        </w:rPr>
        <w:t>52.211</w:t>
      </w:r>
      <w:r w:rsidR="00835F88">
        <w:rPr>
          <w:sz w:val="20"/>
          <w:szCs w:val="20"/>
        </w:rPr>
        <w:noBreakHyphen/>
      </w:r>
      <w:r w:rsidR="00835F88" w:rsidRPr="00F50118">
        <w:rPr>
          <w:sz w:val="20"/>
          <w:szCs w:val="20"/>
        </w:rPr>
        <w:t>1</w:t>
      </w:r>
      <w:r w:rsidR="00835F88">
        <w:rPr>
          <w:sz w:val="20"/>
          <w:szCs w:val="20"/>
        </w:rPr>
        <w:t>7</w:t>
      </w:r>
      <w:proofErr w:type="gramEnd"/>
      <w:r w:rsidR="00835F88">
        <w:rPr>
          <w:sz w:val="20"/>
          <w:szCs w:val="20"/>
        </w:rPr>
        <w:t>,</w:t>
      </w:r>
      <w:r w:rsidR="00835F88" w:rsidRPr="00F50118">
        <w:rPr>
          <w:sz w:val="20"/>
          <w:szCs w:val="20"/>
        </w:rPr>
        <w:t xml:space="preserve"> </w:t>
      </w:r>
      <w:r w:rsidR="008B0D71">
        <w:rPr>
          <w:sz w:val="20"/>
          <w:szCs w:val="20"/>
        </w:rPr>
        <w:t>and 52.247-34.</w:t>
      </w:r>
      <w:r w:rsidR="0006512C" w:rsidRPr="0006512C">
        <w:rPr>
          <w:sz w:val="20"/>
          <w:szCs w:val="20"/>
        </w:rPr>
        <w:t xml:space="preserve"> </w:t>
      </w:r>
      <w:r w:rsidR="0006512C" w:rsidRPr="00F50118">
        <w:rPr>
          <w:sz w:val="20"/>
          <w:szCs w:val="20"/>
        </w:rPr>
        <w:t>D</w:t>
      </w:r>
      <w:r w:rsidR="0006512C">
        <w:rPr>
          <w:sz w:val="20"/>
          <w:szCs w:val="20"/>
        </w:rPr>
        <w:t xml:space="preserve">efense </w:t>
      </w:r>
      <w:r w:rsidR="0006512C" w:rsidRPr="00F50118">
        <w:rPr>
          <w:sz w:val="20"/>
          <w:szCs w:val="20"/>
        </w:rPr>
        <w:t>F</w:t>
      </w:r>
      <w:r w:rsidR="0006512C">
        <w:rPr>
          <w:sz w:val="20"/>
          <w:szCs w:val="20"/>
        </w:rPr>
        <w:t xml:space="preserve">ederal </w:t>
      </w:r>
      <w:r w:rsidR="0006512C" w:rsidRPr="00F50118">
        <w:rPr>
          <w:sz w:val="20"/>
          <w:szCs w:val="20"/>
        </w:rPr>
        <w:t>A</w:t>
      </w:r>
      <w:r w:rsidR="0006512C">
        <w:rPr>
          <w:sz w:val="20"/>
          <w:szCs w:val="20"/>
        </w:rPr>
        <w:t xml:space="preserve">cquisition </w:t>
      </w:r>
      <w:r w:rsidR="0006512C" w:rsidRPr="00F50118">
        <w:rPr>
          <w:sz w:val="20"/>
          <w:szCs w:val="20"/>
        </w:rPr>
        <w:t>R</w:t>
      </w:r>
      <w:r w:rsidR="0006512C">
        <w:rPr>
          <w:sz w:val="20"/>
          <w:szCs w:val="20"/>
        </w:rPr>
        <w:t>egulation Supplement (DFARS)</w:t>
      </w:r>
      <w:r w:rsidR="0006512C" w:rsidRPr="00F50118">
        <w:rPr>
          <w:sz w:val="20"/>
          <w:szCs w:val="20"/>
        </w:rPr>
        <w:t xml:space="preserve"> 252.203-7000,</w:t>
      </w:r>
      <w:r w:rsidR="001116DB" w:rsidRPr="001116DB">
        <w:rPr>
          <w:sz w:val="20"/>
          <w:szCs w:val="20"/>
        </w:rPr>
        <w:t xml:space="preserve"> 252.203-7002</w:t>
      </w:r>
      <w:r w:rsidR="001116DB">
        <w:rPr>
          <w:sz w:val="20"/>
          <w:szCs w:val="20"/>
        </w:rPr>
        <w:t xml:space="preserve">, </w:t>
      </w:r>
      <w:r w:rsidR="008B0D71">
        <w:rPr>
          <w:sz w:val="20"/>
          <w:szCs w:val="20"/>
        </w:rPr>
        <w:t>252.204-7015,</w:t>
      </w:r>
      <w:bookmarkStart w:id="0" w:name="252.204-7024"/>
      <w:r w:rsidR="001116DB">
        <w:rPr>
          <w:sz w:val="20"/>
          <w:szCs w:val="20"/>
        </w:rPr>
        <w:t xml:space="preserve"> 252.204-7016,</w:t>
      </w:r>
      <w:r w:rsidR="001116DB" w:rsidRPr="001116DB">
        <w:rPr>
          <w:sz w:val="20"/>
          <w:szCs w:val="20"/>
        </w:rPr>
        <w:t xml:space="preserve"> </w:t>
      </w:r>
      <w:r w:rsidR="001116DB">
        <w:rPr>
          <w:sz w:val="20"/>
          <w:szCs w:val="20"/>
        </w:rPr>
        <w:t>252.204-7017, 252.204-7018</w:t>
      </w:r>
      <w:r w:rsidR="001116DB" w:rsidRPr="001116DB">
        <w:rPr>
          <w:rFonts w:cstheme="minorHAnsi"/>
          <w:b/>
          <w:bCs/>
        </w:rPr>
        <w:t xml:space="preserve"> </w:t>
      </w:r>
      <w:r w:rsidR="001116DB" w:rsidRPr="001116DB">
        <w:rPr>
          <w:rFonts w:cstheme="minorHAnsi"/>
          <w:sz w:val="20"/>
          <w:szCs w:val="20"/>
        </w:rPr>
        <w:t>252.204-7024</w:t>
      </w:r>
      <w:bookmarkEnd w:id="0"/>
      <w:r w:rsidR="001116DB">
        <w:rPr>
          <w:rFonts w:cstheme="minorHAnsi"/>
          <w:b/>
          <w:bCs/>
          <w:sz w:val="20"/>
          <w:szCs w:val="20"/>
        </w:rPr>
        <w:t xml:space="preserve">, </w:t>
      </w:r>
      <w:r w:rsidR="008B0D71">
        <w:rPr>
          <w:sz w:val="20"/>
          <w:szCs w:val="20"/>
        </w:rPr>
        <w:t>252.225-7012, 252.225</w:t>
      </w:r>
      <w:r w:rsidR="008B0D71">
        <w:rPr>
          <w:sz w:val="20"/>
          <w:szCs w:val="20"/>
        </w:rPr>
        <w:noBreakHyphen/>
      </w:r>
      <w:r w:rsidR="0006512C" w:rsidRPr="00F50118">
        <w:rPr>
          <w:sz w:val="20"/>
          <w:szCs w:val="20"/>
        </w:rPr>
        <w:t>7021</w:t>
      </w:r>
      <w:r w:rsidR="008B0D71">
        <w:rPr>
          <w:sz w:val="20"/>
          <w:szCs w:val="20"/>
        </w:rPr>
        <w:t>, 252.229-7001,</w:t>
      </w:r>
      <w:r w:rsidR="0006512C" w:rsidRPr="00F50118">
        <w:rPr>
          <w:sz w:val="20"/>
          <w:szCs w:val="20"/>
        </w:rPr>
        <w:t xml:space="preserve"> </w:t>
      </w:r>
      <w:r w:rsidR="001116DB" w:rsidRPr="001116DB">
        <w:rPr>
          <w:sz w:val="20"/>
          <w:szCs w:val="20"/>
        </w:rPr>
        <w:t xml:space="preserve">DFARS </w:t>
      </w:r>
      <w:r w:rsidR="0006512C" w:rsidRPr="00F50118">
        <w:rPr>
          <w:sz w:val="20"/>
          <w:szCs w:val="20"/>
        </w:rPr>
        <w:t>252.232-7003</w:t>
      </w:r>
      <w:r w:rsidR="00765EDF">
        <w:rPr>
          <w:sz w:val="20"/>
          <w:szCs w:val="20"/>
        </w:rPr>
        <w:t xml:space="preserve">, 252.232-7006, </w:t>
      </w:r>
      <w:r w:rsidR="00835F88" w:rsidRPr="00835F88">
        <w:rPr>
          <w:sz w:val="20"/>
          <w:szCs w:val="20"/>
        </w:rPr>
        <w:t>252.233-7001</w:t>
      </w:r>
      <w:r w:rsidR="00835F88">
        <w:rPr>
          <w:sz w:val="20"/>
          <w:szCs w:val="20"/>
        </w:rPr>
        <w:t>,</w:t>
      </w:r>
      <w:r w:rsidR="001116DB">
        <w:rPr>
          <w:sz w:val="20"/>
          <w:szCs w:val="20"/>
        </w:rPr>
        <w:t xml:space="preserve"> 252.239-7098</w:t>
      </w:r>
      <w:r w:rsidR="00835F88">
        <w:rPr>
          <w:sz w:val="20"/>
          <w:szCs w:val="20"/>
        </w:rPr>
        <w:t xml:space="preserve"> </w:t>
      </w:r>
      <w:r w:rsidR="00765EDF">
        <w:rPr>
          <w:sz w:val="20"/>
          <w:szCs w:val="20"/>
        </w:rPr>
        <w:t>and 252.247-7023</w:t>
      </w:r>
      <w:r w:rsidR="0006512C" w:rsidRPr="00F50118">
        <w:rPr>
          <w:sz w:val="20"/>
          <w:szCs w:val="20"/>
        </w:rPr>
        <w:t>.</w:t>
      </w:r>
      <w:r w:rsidR="002E33A1">
        <w:rPr>
          <w:sz w:val="20"/>
          <w:szCs w:val="20"/>
        </w:rPr>
        <w:t xml:space="preserve">  </w:t>
      </w:r>
      <w:r w:rsidR="001116DB">
        <w:rPr>
          <w:sz w:val="20"/>
          <w:szCs w:val="20"/>
        </w:rPr>
        <w:t xml:space="preserve">DLAD </w:t>
      </w:r>
      <w:r w:rsidR="002E33A1" w:rsidRPr="002E33A1">
        <w:rPr>
          <w:sz w:val="20"/>
          <w:szCs w:val="20"/>
        </w:rPr>
        <w:t>ENERGY Q</w:t>
      </w:r>
      <w:r w:rsidR="002E33A1">
        <w:rPr>
          <w:sz w:val="20"/>
          <w:szCs w:val="20"/>
        </w:rPr>
        <w:t xml:space="preserve">uality </w:t>
      </w:r>
      <w:r w:rsidR="002E33A1" w:rsidRPr="002E33A1">
        <w:rPr>
          <w:sz w:val="20"/>
          <w:szCs w:val="20"/>
        </w:rPr>
        <w:lastRenderedPageBreak/>
        <w:t>A</w:t>
      </w:r>
      <w:r w:rsidR="002E33A1">
        <w:rPr>
          <w:sz w:val="20"/>
          <w:szCs w:val="20"/>
        </w:rPr>
        <w:t xml:space="preserve">ssurance </w:t>
      </w:r>
      <w:r w:rsidR="002E33A1" w:rsidRPr="00A869D4">
        <w:rPr>
          <w:sz w:val="20"/>
          <w:szCs w:val="20"/>
        </w:rPr>
        <w:t>Provision C</w:t>
      </w:r>
      <w:r w:rsidR="009B78E2">
        <w:rPr>
          <w:sz w:val="20"/>
          <w:szCs w:val="20"/>
        </w:rPr>
        <w:t>16</w:t>
      </w:r>
      <w:r w:rsidR="001116DB">
        <w:rPr>
          <w:sz w:val="20"/>
          <w:szCs w:val="20"/>
        </w:rPr>
        <w:t xml:space="preserve">.09 (JA1) (JAN 2025) </w:t>
      </w:r>
      <w:r w:rsidR="002E33A1">
        <w:rPr>
          <w:sz w:val="20"/>
          <w:szCs w:val="20"/>
        </w:rPr>
        <w:t>also applies.  (See attached)</w:t>
      </w:r>
    </w:p>
    <w:p w14:paraId="5A1A771B" w14:textId="3AEE7839" w:rsidR="00F50118" w:rsidRPr="00F50118" w:rsidRDefault="00F50118" w:rsidP="00ED54E9">
      <w:pPr>
        <w:ind w:right="115"/>
        <w:rPr>
          <w:sz w:val="20"/>
          <w:szCs w:val="20"/>
        </w:rPr>
      </w:pPr>
    </w:p>
    <w:p w14:paraId="4458207F" w14:textId="77777777" w:rsidR="00F50118" w:rsidRPr="00F50118" w:rsidRDefault="00F50118" w:rsidP="00ED54E9">
      <w:pPr>
        <w:ind w:right="115"/>
        <w:rPr>
          <w:sz w:val="20"/>
          <w:szCs w:val="20"/>
        </w:rPr>
      </w:pPr>
    </w:p>
    <w:p w14:paraId="03E3923D" w14:textId="73DD1871" w:rsidR="001F0711" w:rsidRPr="00F50118" w:rsidRDefault="0006512C" w:rsidP="00ED54E9">
      <w:pPr>
        <w:ind w:right="115"/>
        <w:rPr>
          <w:sz w:val="20"/>
          <w:szCs w:val="20"/>
        </w:rPr>
      </w:pPr>
      <w:r>
        <w:rPr>
          <w:sz w:val="20"/>
          <w:szCs w:val="20"/>
        </w:rPr>
        <w:t>Quotations are due</w:t>
      </w:r>
      <w:r w:rsidR="001F0711" w:rsidRPr="00F50118">
        <w:rPr>
          <w:sz w:val="20"/>
          <w:szCs w:val="20"/>
        </w:rPr>
        <w:t xml:space="preserve"> </w:t>
      </w:r>
      <w:r w:rsidR="00F50118" w:rsidRPr="00F50118">
        <w:rPr>
          <w:b/>
          <w:sz w:val="20"/>
          <w:szCs w:val="20"/>
        </w:rPr>
        <w:t xml:space="preserve">NLT </w:t>
      </w:r>
      <w:r w:rsidR="0012577F">
        <w:rPr>
          <w:b/>
          <w:sz w:val="20"/>
          <w:szCs w:val="20"/>
        </w:rPr>
        <w:t>3:00 PM</w:t>
      </w:r>
      <w:r w:rsidR="00F50118" w:rsidRPr="00047069">
        <w:rPr>
          <w:b/>
          <w:sz w:val="20"/>
          <w:szCs w:val="20"/>
        </w:rPr>
        <w:t xml:space="preserve"> </w:t>
      </w:r>
      <w:r w:rsidR="00C37F0C">
        <w:rPr>
          <w:b/>
          <w:sz w:val="20"/>
          <w:szCs w:val="20"/>
        </w:rPr>
        <w:t xml:space="preserve">Ft. Belvoir Time </w:t>
      </w:r>
      <w:r w:rsidR="00BF5465">
        <w:rPr>
          <w:b/>
          <w:sz w:val="20"/>
          <w:szCs w:val="20"/>
        </w:rPr>
        <w:t xml:space="preserve">Friday, </w:t>
      </w:r>
      <w:r w:rsidR="0012577F">
        <w:rPr>
          <w:b/>
          <w:sz w:val="20"/>
          <w:szCs w:val="20"/>
        </w:rPr>
        <w:t>5 December</w:t>
      </w:r>
      <w:r w:rsidR="00BF5465">
        <w:rPr>
          <w:b/>
          <w:sz w:val="20"/>
          <w:szCs w:val="20"/>
        </w:rPr>
        <w:t xml:space="preserve"> </w:t>
      </w:r>
      <w:r w:rsidR="00C37F0C">
        <w:rPr>
          <w:b/>
          <w:sz w:val="20"/>
          <w:szCs w:val="20"/>
        </w:rPr>
        <w:t>202</w:t>
      </w:r>
      <w:r w:rsidR="0012577F">
        <w:rPr>
          <w:b/>
          <w:sz w:val="20"/>
          <w:szCs w:val="20"/>
        </w:rPr>
        <w:t>5</w:t>
      </w:r>
      <w:r w:rsidR="001F0711" w:rsidRPr="002E33A1">
        <w:rPr>
          <w:b/>
          <w:sz w:val="20"/>
          <w:szCs w:val="20"/>
        </w:rPr>
        <w:t>.</w:t>
      </w:r>
      <w:r w:rsidR="001F0711" w:rsidRPr="00F50118">
        <w:rPr>
          <w:sz w:val="20"/>
          <w:szCs w:val="20"/>
        </w:rPr>
        <w:t xml:space="preserve"> </w:t>
      </w:r>
    </w:p>
    <w:p w14:paraId="4C6DE96E" w14:textId="77777777" w:rsidR="001F0711" w:rsidRPr="00F50118" w:rsidRDefault="001F0711" w:rsidP="00ED54E9">
      <w:pPr>
        <w:ind w:right="115"/>
        <w:rPr>
          <w:sz w:val="20"/>
          <w:szCs w:val="20"/>
        </w:rPr>
      </w:pPr>
    </w:p>
    <w:p w14:paraId="2FA0EE70" w14:textId="6B4D739A" w:rsidR="003729F0" w:rsidRPr="00F50118" w:rsidRDefault="001F0711" w:rsidP="00ED54E9">
      <w:pPr>
        <w:ind w:right="115"/>
        <w:rPr>
          <w:sz w:val="20"/>
          <w:szCs w:val="20"/>
        </w:rPr>
      </w:pPr>
      <w:r w:rsidRPr="00F50118">
        <w:rPr>
          <w:sz w:val="20"/>
          <w:szCs w:val="20"/>
        </w:rPr>
        <w:t>Send questions to the Contract Specialist</w:t>
      </w:r>
      <w:r w:rsidR="00DA7EF8">
        <w:rPr>
          <w:sz w:val="20"/>
          <w:szCs w:val="20"/>
        </w:rPr>
        <w:t xml:space="preserve">, </w:t>
      </w:r>
      <w:r w:rsidR="00C37F0C">
        <w:rPr>
          <w:sz w:val="20"/>
          <w:szCs w:val="20"/>
        </w:rPr>
        <w:t>Brian Hobbs</w:t>
      </w:r>
      <w:r w:rsidR="0006512C" w:rsidRPr="00DA7EF8">
        <w:rPr>
          <w:sz w:val="20"/>
          <w:szCs w:val="20"/>
        </w:rPr>
        <w:t>,</w:t>
      </w:r>
      <w:r w:rsidRPr="00DA7EF8">
        <w:rPr>
          <w:b/>
          <w:sz w:val="20"/>
          <w:szCs w:val="20"/>
        </w:rPr>
        <w:t xml:space="preserve"> </w:t>
      </w:r>
      <w:r w:rsidRPr="00DA7EF8">
        <w:rPr>
          <w:sz w:val="20"/>
          <w:szCs w:val="20"/>
        </w:rPr>
        <w:t xml:space="preserve">by email to </w:t>
      </w:r>
      <w:hyperlink r:id="rId6" w:history="1">
        <w:r w:rsidR="00C37F0C" w:rsidRPr="00013972">
          <w:rPr>
            <w:rStyle w:val="Hyperlink"/>
          </w:rPr>
          <w:t>Brian.Hobbs@dla.mil</w:t>
        </w:r>
      </w:hyperlink>
      <w:r w:rsidR="00DD056C">
        <w:t xml:space="preserve"> </w:t>
      </w:r>
      <w:r w:rsidR="00C37F0C">
        <w:rPr>
          <w:sz w:val="20"/>
          <w:szCs w:val="20"/>
        </w:rPr>
        <w:t xml:space="preserve"> and Luis Beza-Clay at </w:t>
      </w:r>
      <w:hyperlink r:id="rId7" w:history="1">
        <w:r w:rsidR="00C37F0C" w:rsidRPr="00013972">
          <w:rPr>
            <w:rStyle w:val="Hyperlink"/>
            <w:sz w:val="20"/>
            <w:szCs w:val="20"/>
          </w:rPr>
          <w:t>Luis.Beza-Cay@dla.mil</w:t>
        </w:r>
      </w:hyperlink>
      <w:r w:rsidR="00C37F0C">
        <w:rPr>
          <w:sz w:val="20"/>
          <w:szCs w:val="20"/>
        </w:rPr>
        <w:t xml:space="preserve">. </w:t>
      </w:r>
      <w:r w:rsidRPr="00F50118">
        <w:rPr>
          <w:sz w:val="20"/>
          <w:szCs w:val="20"/>
        </w:rPr>
        <w:t xml:space="preserve">Email </w:t>
      </w:r>
      <w:r w:rsidR="0006512C" w:rsidRPr="00F50118">
        <w:rPr>
          <w:sz w:val="20"/>
          <w:szCs w:val="20"/>
        </w:rPr>
        <w:t>quot</w:t>
      </w:r>
      <w:r w:rsidR="0006512C">
        <w:rPr>
          <w:sz w:val="20"/>
          <w:szCs w:val="20"/>
        </w:rPr>
        <w:t>ations</w:t>
      </w:r>
      <w:r w:rsidR="0006512C" w:rsidRPr="00F50118">
        <w:rPr>
          <w:sz w:val="20"/>
          <w:szCs w:val="20"/>
        </w:rPr>
        <w:t xml:space="preserve"> </w:t>
      </w:r>
      <w:r w:rsidRPr="00F50118">
        <w:rPr>
          <w:sz w:val="20"/>
          <w:szCs w:val="20"/>
        </w:rPr>
        <w:t xml:space="preserve">to the contract specialist and </w:t>
      </w:r>
      <w:hyperlink r:id="rId8" w:history="1">
        <w:r w:rsidR="000C6180" w:rsidRPr="00AA189F">
          <w:rPr>
            <w:rStyle w:val="Hyperlink"/>
            <w:sz w:val="20"/>
            <w:szCs w:val="20"/>
          </w:rPr>
          <w:t xml:space="preserve">DLAEnergyFEPAA@dla.mil </w:t>
        </w:r>
      </w:hyperlink>
      <w:r w:rsidR="00DD056C">
        <w:rPr>
          <w:sz w:val="20"/>
          <w:szCs w:val="20"/>
        </w:rPr>
        <w:t xml:space="preserve"> no later than</w:t>
      </w:r>
      <w:r w:rsidRPr="00F50118">
        <w:rPr>
          <w:sz w:val="20"/>
          <w:szCs w:val="20"/>
        </w:rPr>
        <w:t xml:space="preserve"> </w:t>
      </w:r>
      <w:r w:rsidR="00DD056C">
        <w:rPr>
          <w:sz w:val="20"/>
          <w:szCs w:val="20"/>
        </w:rPr>
        <w:t xml:space="preserve">RFQ due </w:t>
      </w:r>
      <w:r w:rsidRPr="00F50118">
        <w:rPr>
          <w:sz w:val="20"/>
          <w:szCs w:val="20"/>
        </w:rPr>
        <w:t>date/time</w:t>
      </w:r>
      <w:r w:rsidRPr="00F50118">
        <w:rPr>
          <w:b/>
          <w:sz w:val="20"/>
          <w:szCs w:val="20"/>
        </w:rPr>
        <w:t xml:space="preserve">. </w:t>
      </w:r>
    </w:p>
    <w:sectPr w:rsidR="003729F0" w:rsidRPr="00F50118" w:rsidSect="002E33A1">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9F0"/>
    <w:rsid w:val="0003331C"/>
    <w:rsid w:val="00047069"/>
    <w:rsid w:val="00051159"/>
    <w:rsid w:val="0006512C"/>
    <w:rsid w:val="000851F8"/>
    <w:rsid w:val="00095021"/>
    <w:rsid w:val="000C57A9"/>
    <w:rsid w:val="000C6180"/>
    <w:rsid w:val="000F22F2"/>
    <w:rsid w:val="00100481"/>
    <w:rsid w:val="0010254F"/>
    <w:rsid w:val="001116DB"/>
    <w:rsid w:val="0012577F"/>
    <w:rsid w:val="00176223"/>
    <w:rsid w:val="001C4206"/>
    <w:rsid w:val="001F0711"/>
    <w:rsid w:val="00206639"/>
    <w:rsid w:val="00223921"/>
    <w:rsid w:val="0025274C"/>
    <w:rsid w:val="002729C8"/>
    <w:rsid w:val="002C47DB"/>
    <w:rsid w:val="002D49FF"/>
    <w:rsid w:val="002E1A1C"/>
    <w:rsid w:val="002E33A1"/>
    <w:rsid w:val="00352CEC"/>
    <w:rsid w:val="003729F0"/>
    <w:rsid w:val="00393812"/>
    <w:rsid w:val="00437AEC"/>
    <w:rsid w:val="00477C0D"/>
    <w:rsid w:val="004D7125"/>
    <w:rsid w:val="004E1AF9"/>
    <w:rsid w:val="004E4ECE"/>
    <w:rsid w:val="004E7171"/>
    <w:rsid w:val="00502F67"/>
    <w:rsid w:val="0055574F"/>
    <w:rsid w:val="005A202A"/>
    <w:rsid w:val="005F591F"/>
    <w:rsid w:val="00635FCF"/>
    <w:rsid w:val="006920CE"/>
    <w:rsid w:val="006B262C"/>
    <w:rsid w:val="006C1CE2"/>
    <w:rsid w:val="00735B21"/>
    <w:rsid w:val="00764CF2"/>
    <w:rsid w:val="00765EDF"/>
    <w:rsid w:val="0077677C"/>
    <w:rsid w:val="007B6193"/>
    <w:rsid w:val="00835F88"/>
    <w:rsid w:val="00845687"/>
    <w:rsid w:val="00886C7D"/>
    <w:rsid w:val="00890EB8"/>
    <w:rsid w:val="008B0D71"/>
    <w:rsid w:val="00903707"/>
    <w:rsid w:val="00906B53"/>
    <w:rsid w:val="00952DC3"/>
    <w:rsid w:val="009639E2"/>
    <w:rsid w:val="00970E3E"/>
    <w:rsid w:val="00991BAD"/>
    <w:rsid w:val="009B78E2"/>
    <w:rsid w:val="009D64C1"/>
    <w:rsid w:val="009E21CA"/>
    <w:rsid w:val="00A662E8"/>
    <w:rsid w:val="00A869D4"/>
    <w:rsid w:val="00B0420E"/>
    <w:rsid w:val="00B07914"/>
    <w:rsid w:val="00B138D6"/>
    <w:rsid w:val="00B16FBE"/>
    <w:rsid w:val="00B6197A"/>
    <w:rsid w:val="00B927CD"/>
    <w:rsid w:val="00BB7230"/>
    <w:rsid w:val="00BF5465"/>
    <w:rsid w:val="00C25923"/>
    <w:rsid w:val="00C32893"/>
    <w:rsid w:val="00C37F0C"/>
    <w:rsid w:val="00C610FD"/>
    <w:rsid w:val="00C61734"/>
    <w:rsid w:val="00D671C3"/>
    <w:rsid w:val="00D868D3"/>
    <w:rsid w:val="00D94F0A"/>
    <w:rsid w:val="00DA58FC"/>
    <w:rsid w:val="00DA7EF8"/>
    <w:rsid w:val="00DB16B1"/>
    <w:rsid w:val="00DB30C7"/>
    <w:rsid w:val="00DC01F3"/>
    <w:rsid w:val="00DD056C"/>
    <w:rsid w:val="00E03426"/>
    <w:rsid w:val="00E433B3"/>
    <w:rsid w:val="00E51F89"/>
    <w:rsid w:val="00E56562"/>
    <w:rsid w:val="00E64806"/>
    <w:rsid w:val="00ED54E9"/>
    <w:rsid w:val="00EF51D5"/>
    <w:rsid w:val="00F07B18"/>
    <w:rsid w:val="00F07F73"/>
    <w:rsid w:val="00F13C53"/>
    <w:rsid w:val="00F50118"/>
    <w:rsid w:val="00FE217D"/>
    <w:rsid w:val="00FF582B"/>
    <w:rsid w:val="00FF7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44175"/>
  <w15:docId w15:val="{87EA8CBD-13B8-41E8-8AB2-23AAE9222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119"/>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4E4ECE"/>
    <w:pPr>
      <w:widowControl/>
      <w:adjustRightInd w:val="0"/>
    </w:pPr>
    <w:rPr>
      <w:rFonts w:ascii="Calibri" w:hAnsi="Calibri" w:cs="Calibri"/>
      <w:color w:val="000000"/>
      <w:sz w:val="24"/>
      <w:szCs w:val="24"/>
    </w:rPr>
  </w:style>
  <w:style w:type="character" w:styleId="Hyperlink">
    <w:name w:val="Hyperlink"/>
    <w:basedOn w:val="DefaultParagraphFont"/>
    <w:uiPriority w:val="99"/>
    <w:unhideWhenUsed/>
    <w:rsid w:val="004E4ECE"/>
    <w:rPr>
      <w:color w:val="0000FF" w:themeColor="hyperlink"/>
      <w:u w:val="single"/>
    </w:rPr>
  </w:style>
  <w:style w:type="character" w:styleId="CommentReference">
    <w:name w:val="annotation reference"/>
    <w:basedOn w:val="DefaultParagraphFont"/>
    <w:uiPriority w:val="99"/>
    <w:semiHidden/>
    <w:unhideWhenUsed/>
    <w:rsid w:val="005A202A"/>
    <w:rPr>
      <w:sz w:val="16"/>
      <w:szCs w:val="16"/>
    </w:rPr>
  </w:style>
  <w:style w:type="paragraph" w:styleId="CommentText">
    <w:name w:val="annotation text"/>
    <w:basedOn w:val="Normal"/>
    <w:link w:val="CommentTextChar"/>
    <w:uiPriority w:val="99"/>
    <w:semiHidden/>
    <w:unhideWhenUsed/>
    <w:rsid w:val="005A202A"/>
    <w:rPr>
      <w:sz w:val="20"/>
      <w:szCs w:val="20"/>
    </w:rPr>
  </w:style>
  <w:style w:type="character" w:customStyle="1" w:styleId="CommentTextChar">
    <w:name w:val="Comment Text Char"/>
    <w:basedOn w:val="DefaultParagraphFont"/>
    <w:link w:val="CommentText"/>
    <w:uiPriority w:val="99"/>
    <w:semiHidden/>
    <w:rsid w:val="005A202A"/>
    <w:rPr>
      <w:rFonts w:ascii="Times New Roman" w:eastAsia="Times New Roman" w:hAnsi="Times New Roman" w:cs="Times New Roman"/>
      <w:sz w:val="20"/>
      <w:szCs w:val="20"/>
      <w:lang w:bidi="en-US"/>
    </w:rPr>
  </w:style>
  <w:style w:type="paragraph" w:styleId="CommentSubject">
    <w:name w:val="annotation subject"/>
    <w:basedOn w:val="CommentText"/>
    <w:next w:val="CommentText"/>
    <w:link w:val="CommentSubjectChar"/>
    <w:uiPriority w:val="99"/>
    <w:semiHidden/>
    <w:unhideWhenUsed/>
    <w:rsid w:val="005A202A"/>
    <w:rPr>
      <w:b/>
      <w:bCs/>
    </w:rPr>
  </w:style>
  <w:style w:type="character" w:customStyle="1" w:styleId="CommentSubjectChar">
    <w:name w:val="Comment Subject Char"/>
    <w:basedOn w:val="CommentTextChar"/>
    <w:link w:val="CommentSubject"/>
    <w:uiPriority w:val="99"/>
    <w:semiHidden/>
    <w:rsid w:val="005A202A"/>
    <w:rPr>
      <w:rFonts w:ascii="Times New Roman" w:eastAsia="Times New Roman" w:hAnsi="Times New Roman" w:cs="Times New Roman"/>
      <w:b/>
      <w:bCs/>
      <w:sz w:val="20"/>
      <w:szCs w:val="20"/>
      <w:lang w:bidi="en-US"/>
    </w:rPr>
  </w:style>
  <w:style w:type="paragraph" w:styleId="BalloonText">
    <w:name w:val="Balloon Text"/>
    <w:basedOn w:val="Normal"/>
    <w:link w:val="BalloonTextChar"/>
    <w:uiPriority w:val="99"/>
    <w:semiHidden/>
    <w:unhideWhenUsed/>
    <w:rsid w:val="005A20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202A"/>
    <w:rPr>
      <w:rFonts w:ascii="Segoe UI" w:eastAsia="Times New Roman" w:hAnsi="Segoe UI" w:cs="Segoe UI"/>
      <w:sz w:val="18"/>
      <w:szCs w:val="18"/>
      <w:lang w:bidi="en-US"/>
    </w:rPr>
  </w:style>
  <w:style w:type="character" w:styleId="UnresolvedMention">
    <w:name w:val="Unresolved Mention"/>
    <w:basedOn w:val="DefaultParagraphFont"/>
    <w:uiPriority w:val="99"/>
    <w:semiHidden/>
    <w:unhideWhenUsed/>
    <w:rsid w:val="00DA7EF8"/>
    <w:rPr>
      <w:color w:val="605E5C"/>
      <w:shd w:val="clear" w:color="auto" w:fill="E1DFDD"/>
    </w:rPr>
  </w:style>
  <w:style w:type="paragraph" w:styleId="Revision">
    <w:name w:val="Revision"/>
    <w:hidden/>
    <w:uiPriority w:val="99"/>
    <w:semiHidden/>
    <w:rsid w:val="00477C0D"/>
    <w:pPr>
      <w:widowControl/>
      <w:autoSpaceDE/>
      <w:autoSpaceDN/>
    </w:pPr>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522914">
      <w:bodyDiv w:val="1"/>
      <w:marLeft w:val="0"/>
      <w:marRight w:val="0"/>
      <w:marTop w:val="0"/>
      <w:marBottom w:val="0"/>
      <w:divBdr>
        <w:top w:val="none" w:sz="0" w:space="0" w:color="auto"/>
        <w:left w:val="none" w:sz="0" w:space="0" w:color="auto"/>
        <w:bottom w:val="none" w:sz="0" w:space="0" w:color="auto"/>
        <w:right w:val="none" w:sz="0" w:space="0" w:color="auto"/>
      </w:divBdr>
    </w:div>
    <w:div w:id="1549410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LAEnergyFEPAA@dla.mil%20" TargetMode="External"/><Relationship Id="rId3" Type="http://schemas.openxmlformats.org/officeDocument/2006/relationships/settings" Target="settings.xml"/><Relationship Id="rId7" Type="http://schemas.openxmlformats.org/officeDocument/2006/relationships/hyperlink" Target="mailto:Luis.Beza-Cay@dla.mi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Brian.Hobbs@dla.mil" TargetMode="External"/><Relationship Id="rId5" Type="http://schemas.openxmlformats.org/officeDocument/2006/relationships/hyperlink" Target="https://www.ecfr.gov/current/title-4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DD9A9-603A-4F66-A324-317A22801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4</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daniel.baker</dc:creator>
  <cp:lastModifiedBy>Hobbs, Brian S CIV DLA ENERGY (USA)</cp:lastModifiedBy>
  <cp:revision>10</cp:revision>
  <dcterms:created xsi:type="dcterms:W3CDTF">2025-11-26T15:19:00Z</dcterms:created>
  <dcterms:modified xsi:type="dcterms:W3CDTF">2025-11-26T19:17:00Z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2017-01-31T00:00:00Z</vt:filetime>
  </property>
  <property fmtid="{D5CDD505-2E9C-101B-9397-08002B2CF9AE}" pid="3" name="Creator">
    <vt:lpwstr>Acrobat PDFMaker 15 for Word</vt:lpwstr>
  </property>
  <property fmtid="{D5CDD505-2E9C-101B-9397-08002B2CF9AE}" pid="4" name="LastSaved">
    <vt:filetime>2018-07-16T00:00:00Z</vt:filetime>
  </property>
</Properties>
</file>