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6067" w14:textId="77777777" w:rsidR="00E81538" w:rsidRPr="007702D8" w:rsidRDefault="00E81538" w:rsidP="002E0DDE">
      <w:pPr>
        <w:pStyle w:val="NormalWeb"/>
        <w:spacing w:before="0" w:beforeAutospacing="0" w:after="60" w:afterAutospacing="0"/>
        <w:rPr>
          <w:b/>
          <w:color w:val="000000"/>
        </w:rPr>
      </w:pPr>
      <w:r w:rsidRPr="007702D8">
        <w:rPr>
          <w:b/>
          <w:color w:val="000000"/>
        </w:rPr>
        <w:t>SOLICITATION PROVISIONS AND CONTRACT CLAUSES</w:t>
      </w:r>
    </w:p>
    <w:p w14:paraId="738F6068" w14:textId="2537B839" w:rsidR="004B16F2" w:rsidRPr="00F8466C" w:rsidRDefault="004B16F2" w:rsidP="002E0DDE">
      <w:pPr>
        <w:pStyle w:val="NormalWeb"/>
        <w:spacing w:before="0" w:beforeAutospacing="0" w:after="60" w:afterAutospacing="0"/>
        <w:rPr>
          <w:b/>
          <w:color w:val="000000"/>
        </w:rPr>
      </w:pPr>
      <w:r w:rsidRPr="00F8466C">
        <w:rPr>
          <w:b/>
          <w:color w:val="000000"/>
        </w:rPr>
        <w:t>FAR 52.212-1 INSTRUCTIONS TO OFFERORS—</w:t>
      </w:r>
      <w:r w:rsidR="00D44F7B" w:rsidRPr="00F8466C">
        <w:t xml:space="preserve"> </w:t>
      </w:r>
      <w:r w:rsidR="00D44F7B" w:rsidRPr="00F8466C">
        <w:rPr>
          <w:b/>
          <w:color w:val="000000"/>
        </w:rPr>
        <w:t>COMMERCIAL PRODUCTS AND COMMERCIAL SERVICES (SEP 2023)</w:t>
      </w:r>
    </w:p>
    <w:p w14:paraId="7C6322F0" w14:textId="77777777" w:rsidR="00D44F7B" w:rsidRPr="007702D8" w:rsidRDefault="004B16F2" w:rsidP="00D44F7B">
      <w:pPr>
        <w:pStyle w:val="listl1"/>
        <w:shd w:val="clear" w:color="auto" w:fill="FFFFFF"/>
        <w:ind w:firstLine="360"/>
        <w:textAlignment w:val="baseline"/>
        <w:rPr>
          <w:color w:val="000000"/>
          <w:bdr w:val="none" w:sz="0" w:space="0" w:color="auto" w:frame="1"/>
        </w:rPr>
      </w:pPr>
      <w:r w:rsidRPr="00F8466C">
        <w:rPr>
          <w:color w:val="000000"/>
        </w:rPr>
        <w:t xml:space="preserve">  </w:t>
      </w:r>
    </w:p>
    <w:p w14:paraId="593C97C5" w14:textId="77777777" w:rsidR="00D44F7B" w:rsidRPr="00F8466C" w:rsidRDefault="00D44F7B" w:rsidP="00D44F7B">
      <w:pPr>
        <w:pStyle w:val="listl1"/>
        <w:shd w:val="clear" w:color="auto" w:fill="FFFFFF"/>
        <w:ind w:firstLine="360"/>
        <w:textAlignment w:val="baseline"/>
        <w:rPr>
          <w:color w:val="000000"/>
        </w:rPr>
      </w:pPr>
      <w:r w:rsidRPr="00F8466C">
        <w:rPr>
          <w:color w:val="000000"/>
          <w:bdr w:val="none" w:sz="0" w:space="0" w:color="auto" w:frame="1"/>
        </w:rPr>
        <w:t>(a)</w:t>
      </w:r>
      <w:r w:rsidRPr="00F8466C">
        <w:rPr>
          <w:i/>
          <w:iCs/>
          <w:color w:val="000000"/>
          <w:bdr w:val="none" w:sz="0" w:space="0" w:color="auto" w:frame="1"/>
        </w:rPr>
        <w:t>North American Industry Classification System (NAICS) code and small business size standard.</w:t>
      </w:r>
      <w:r w:rsidRPr="00F8466C">
        <w:rPr>
          <w:color w:val="000000"/>
        </w:rPr>
        <w:t>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04974CEB" w14:textId="22968ADD"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Is</w:t>
      </w:r>
      <w:r w:rsidRPr="00F8466C">
        <w:rPr>
          <w:rFonts w:ascii="Times New Roman" w:eastAsia="Times New Roman" w:hAnsi="Times New Roman" w:cs="Times New Roman"/>
          <w:color w:val="000000"/>
          <w:sz w:val="24"/>
          <w:szCs w:val="24"/>
        </w:rPr>
        <w:t xml:space="preserve"> set aside for small business and has a value above the simplified acquisition threshold;</w:t>
      </w:r>
    </w:p>
    <w:p w14:paraId="3B6E7983" w14:textId="0B2E22E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Uses</w:t>
      </w:r>
      <w:r w:rsidRPr="00F8466C">
        <w:rPr>
          <w:rFonts w:ascii="Times New Roman" w:eastAsia="Times New Roman" w:hAnsi="Times New Roman" w:cs="Times New Roman"/>
          <w:color w:val="000000"/>
          <w:sz w:val="24"/>
          <w:szCs w:val="24"/>
        </w:rPr>
        <w:t xml:space="preserve"> the HUBZone price evaluation preference regardless of dollar value, unless the offeror waives the price evaluation preference; or</w:t>
      </w:r>
    </w:p>
    <w:p w14:paraId="18385B87" w14:textId="34C7BD5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Is</w:t>
      </w:r>
      <w:r w:rsidRPr="00F8466C">
        <w:rPr>
          <w:rFonts w:ascii="Times New Roman" w:eastAsia="Times New Roman" w:hAnsi="Times New Roman" w:cs="Times New Roman"/>
          <w:color w:val="000000"/>
          <w:sz w:val="24"/>
          <w:szCs w:val="24"/>
        </w:rPr>
        <w:t xml:space="preserve"> an 8(a), HUBZone, service-disabled veteran-owned, economically disadvantaged women-owned, or women-owned small business set-aside or sole-source award regardless of dollar value.</w:t>
      </w:r>
    </w:p>
    <w:p w14:paraId="451C01B7"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(b)</w:t>
      </w:r>
      <w:r w:rsidRPr="00F8466C">
        <w:rPr>
          <w:rFonts w:ascii="Times New Roman" w:eastAsia="Times New Roman" w:hAnsi="Times New Roman" w:cs="Times New Roman"/>
          <w:i/>
          <w:iCs/>
          <w:color w:val="000000"/>
          <w:sz w:val="24"/>
          <w:szCs w:val="24"/>
          <w:bdr w:val="none" w:sz="0" w:space="0" w:color="auto" w:frame="1"/>
        </w:rPr>
        <w:t>Submission of offers</w:t>
      </w:r>
      <w:r w:rsidRPr="00F8466C">
        <w:rPr>
          <w:rFonts w:ascii="Times New Roman" w:eastAsia="Times New Roman" w:hAnsi="Times New Roman" w:cs="Times New Roman"/>
          <w:color w:val="000000"/>
          <w:sz w:val="24"/>
          <w:szCs w:val="24"/>
        </w:rPr>
        <w:t>. Submit signed and dated offers to the office specified in this solicitation at or before the exact time specified in this solicitation. Offers may be submitted on the </w:t>
      </w:r>
      <w:hyperlink r:id="rId4" w:tgtFrame="_blank" w:tooltip="SF 1449 (opens in a new window)" w:history="1">
        <w:r w:rsidRPr="00F8466C">
          <w:rPr>
            <w:rFonts w:ascii="Times New Roman" w:eastAsia="Times New Roman" w:hAnsi="Times New Roman" w:cs="Times New Roman"/>
            <w:color w:val="225895"/>
            <w:sz w:val="24"/>
            <w:szCs w:val="24"/>
            <w:u w:val="single"/>
            <w:bdr w:val="none" w:sz="0" w:space="0" w:color="auto" w:frame="1"/>
          </w:rPr>
          <w:t>SF 1449</w:t>
        </w:r>
      </w:hyperlink>
      <w:r w:rsidRPr="00F8466C">
        <w:rPr>
          <w:rFonts w:ascii="Times New Roman" w:eastAsia="Times New Roman" w:hAnsi="Times New Roman" w:cs="Times New Roman"/>
          <w:color w:val="000000"/>
          <w:sz w:val="24"/>
          <w:szCs w:val="24"/>
        </w:rPr>
        <w:t>, letterhead stationery, or as otherwise specified in the solicitation. As a minimum, offers must show—</w:t>
      </w:r>
    </w:p>
    <w:p w14:paraId="5E7AA1BF" w14:textId="2C8B06B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solicitation number;</w:t>
      </w:r>
    </w:p>
    <w:p w14:paraId="219BF52E" w14:textId="447DA34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time specified in the solicitation for receipt of offers;</w:t>
      </w:r>
    </w:p>
    <w:p w14:paraId="7719A28D" w14:textId="55EA242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name, address, and telephone number of the offeror;</w:t>
      </w:r>
    </w:p>
    <w:p w14:paraId="2D7DE7F2"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A technical description of the items being offered in sufficient detail to evaluate compliance with the requirements in the solicitation. This may include product literature, or other documents, if necessary;</w:t>
      </w:r>
    </w:p>
    <w:p w14:paraId="5237F7F8" w14:textId="5836FC7C"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Terms</w:t>
      </w:r>
      <w:r w:rsidRPr="00F8466C">
        <w:rPr>
          <w:rFonts w:ascii="Times New Roman" w:eastAsia="Times New Roman" w:hAnsi="Times New Roman" w:cs="Times New Roman"/>
          <w:color w:val="000000"/>
          <w:sz w:val="24"/>
          <w:szCs w:val="24"/>
        </w:rPr>
        <w:t xml:space="preserve"> of any express warranty;</w:t>
      </w:r>
    </w:p>
    <w:p w14:paraId="4830C2C1" w14:textId="31C0E01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6)</w:t>
      </w:r>
      <w:r w:rsidR="00E755F1" w:rsidRPr="00F8466C">
        <w:rPr>
          <w:rFonts w:ascii="Times New Roman" w:eastAsia="Times New Roman" w:hAnsi="Times New Roman" w:cs="Times New Roman"/>
          <w:color w:val="000000"/>
          <w:sz w:val="24"/>
          <w:szCs w:val="24"/>
        </w:rPr>
        <w:t xml:space="preserve"> Price</w:t>
      </w:r>
      <w:r w:rsidRPr="00F8466C">
        <w:rPr>
          <w:rFonts w:ascii="Times New Roman" w:eastAsia="Times New Roman" w:hAnsi="Times New Roman" w:cs="Times New Roman"/>
          <w:color w:val="000000"/>
          <w:sz w:val="24"/>
          <w:szCs w:val="24"/>
        </w:rPr>
        <w:t xml:space="preserve"> and any discount terms;</w:t>
      </w:r>
    </w:p>
    <w:p w14:paraId="11AC41E7"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(7)</w:t>
      </w:r>
      <w:r w:rsidRPr="00F8466C">
        <w:rPr>
          <w:rFonts w:ascii="Times New Roman" w:eastAsia="Times New Roman" w:hAnsi="Times New Roman" w:cs="Times New Roman"/>
          <w:color w:val="000000"/>
          <w:sz w:val="24"/>
          <w:szCs w:val="24"/>
        </w:rPr>
        <w:t>"Remit to" address, if different than mailing address;</w:t>
      </w:r>
    </w:p>
    <w:p w14:paraId="186901F4"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(8)</w:t>
      </w:r>
      <w:r w:rsidRPr="00F8466C">
        <w:rPr>
          <w:rFonts w:ascii="Times New Roman" w:eastAsia="Times New Roman" w:hAnsi="Times New Roman" w:cs="Times New Roman"/>
          <w:color w:val="000000"/>
          <w:sz w:val="24"/>
          <w:szCs w:val="24"/>
        </w:rPr>
        <w:t>A completed copy of the representations and certifications at Federal Acquisition Regulation (FAR) </w:t>
      </w:r>
      <w:hyperlink r:id="rId5" w:anchor="FAR_52_212_3" w:tooltip="52.212-3" w:history="1">
        <w:r w:rsidRPr="00F8466C">
          <w:rPr>
            <w:rFonts w:ascii="Times New Roman" w:eastAsia="Times New Roman" w:hAnsi="Times New Roman" w:cs="Times New Roman"/>
            <w:color w:val="225895"/>
            <w:sz w:val="24"/>
            <w:szCs w:val="24"/>
            <w:u w:val="single"/>
            <w:bdr w:val="none" w:sz="0" w:space="0" w:color="auto" w:frame="1"/>
          </w:rPr>
          <w:t>52.212-3</w:t>
        </w:r>
      </w:hyperlink>
      <w:r w:rsidRPr="00F8466C">
        <w:rPr>
          <w:rFonts w:ascii="Times New Roman" w:eastAsia="Times New Roman" w:hAnsi="Times New Roman" w:cs="Times New Roman"/>
          <w:color w:val="000000"/>
          <w:sz w:val="24"/>
          <w:szCs w:val="24"/>
        </w:rPr>
        <w:t> (see FAR </w:t>
      </w:r>
      <w:hyperlink r:id="rId6" w:anchor="FAR_52_212_3" w:tooltip="52.212-3" w:history="1">
        <w:r w:rsidRPr="00F8466C">
          <w:rPr>
            <w:rFonts w:ascii="Times New Roman" w:eastAsia="Times New Roman" w:hAnsi="Times New Roman" w:cs="Times New Roman"/>
            <w:color w:val="225895"/>
            <w:sz w:val="24"/>
            <w:szCs w:val="24"/>
            <w:u w:val="single"/>
            <w:bdr w:val="none" w:sz="0" w:space="0" w:color="auto" w:frame="1"/>
          </w:rPr>
          <w:t>52.212-3</w:t>
        </w:r>
      </w:hyperlink>
      <w:r w:rsidRPr="00F8466C">
        <w:rPr>
          <w:rFonts w:ascii="Times New Roman" w:eastAsia="Times New Roman" w:hAnsi="Times New Roman" w:cs="Times New Roman"/>
          <w:color w:val="000000"/>
          <w:sz w:val="24"/>
          <w:szCs w:val="24"/>
        </w:rPr>
        <w:t>(b) for those representations and certifications that the offeror shall complete electronically);</w:t>
      </w:r>
    </w:p>
    <w:p w14:paraId="0F7CA89D" w14:textId="0CB373A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9)</w:t>
      </w:r>
      <w:r w:rsidR="00E755F1" w:rsidRPr="00F8466C">
        <w:rPr>
          <w:rFonts w:ascii="Times New Roman" w:eastAsia="Times New Roman" w:hAnsi="Times New Roman" w:cs="Times New Roman"/>
          <w:color w:val="000000"/>
          <w:sz w:val="24"/>
          <w:szCs w:val="24"/>
        </w:rPr>
        <w:t xml:space="preserve"> Acknowledgment</w:t>
      </w:r>
      <w:r w:rsidRPr="00F8466C">
        <w:rPr>
          <w:rFonts w:ascii="Times New Roman" w:eastAsia="Times New Roman" w:hAnsi="Times New Roman" w:cs="Times New Roman"/>
          <w:color w:val="000000"/>
          <w:sz w:val="24"/>
          <w:szCs w:val="24"/>
        </w:rPr>
        <w:t xml:space="preserve"> of Solicitation Amendments;</w:t>
      </w:r>
    </w:p>
    <w:p w14:paraId="3C5D40A3" w14:textId="2296FBE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w:t>
      </w:r>
      <w:r w:rsidR="00E755F1" w:rsidRPr="00F8466C">
        <w:rPr>
          <w:rFonts w:ascii="Times New Roman" w:eastAsia="Times New Roman" w:hAnsi="Times New Roman" w:cs="Times New Roman"/>
          <w:color w:val="000000"/>
          <w:sz w:val="24"/>
          <w:szCs w:val="24"/>
          <w:bdr w:val="none" w:sz="0" w:space="0" w:color="auto" w:frame="1"/>
        </w:rPr>
        <w:t>10)</w:t>
      </w:r>
      <w:r w:rsidR="00E755F1" w:rsidRPr="00F8466C">
        <w:rPr>
          <w:rFonts w:ascii="Times New Roman" w:eastAsia="Times New Roman" w:hAnsi="Times New Roman" w:cs="Times New Roman"/>
          <w:color w:val="000000"/>
          <w:sz w:val="24"/>
          <w:szCs w:val="24"/>
        </w:rPr>
        <w:t xml:space="preserve"> Past</w:t>
      </w:r>
      <w:r w:rsidRPr="00F8466C">
        <w:rPr>
          <w:rFonts w:ascii="Times New Roman" w:eastAsia="Times New Roman" w:hAnsi="Times New Roman" w:cs="Times New Roman"/>
          <w:color w:val="000000"/>
          <w:sz w:val="24"/>
          <w:szCs w:val="24"/>
        </w:rPr>
        <w:t xml:space="preserve"> performance information, when included as an evaluation factor, to include recent and relevant contracts for the same or similar items and other references (including contract numbers, points of contact with telephone numbers and other relevant information); and</w:t>
      </w:r>
    </w:p>
    <w:p w14:paraId="6085907E" w14:textId="36404CD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(11)</w:t>
      </w:r>
      <w:r w:rsidRPr="00F8466C">
        <w:rPr>
          <w:rFonts w:ascii="Times New Roman" w:eastAsia="Times New Roman" w:hAnsi="Times New Roman" w:cs="Times New Roman"/>
          <w:color w:val="000000"/>
          <w:sz w:val="24"/>
          <w:szCs w:val="24"/>
        </w:rPr>
        <w:t>If the offer is not submitted on the </w:t>
      </w:r>
      <w:hyperlink r:id="rId7" w:tgtFrame="_blank" w:tooltip="SF 1449 (opens in a new window)" w:history="1">
        <w:r w:rsidRPr="00F8466C">
          <w:rPr>
            <w:rFonts w:ascii="Times New Roman" w:eastAsia="Times New Roman" w:hAnsi="Times New Roman" w:cs="Times New Roman"/>
            <w:color w:val="225895"/>
            <w:sz w:val="24"/>
            <w:szCs w:val="24"/>
            <w:u w:val="single"/>
            <w:bdr w:val="none" w:sz="0" w:space="0" w:color="auto" w:frame="1"/>
          </w:rPr>
          <w:t>SF 1449</w:t>
        </w:r>
      </w:hyperlink>
      <w:r w:rsidRPr="00F8466C">
        <w:rPr>
          <w:rFonts w:ascii="Times New Roman" w:eastAsia="Times New Roman" w:hAnsi="Times New Roman" w:cs="Times New Roman"/>
          <w:color w:val="000000"/>
          <w:sz w:val="24"/>
          <w:szCs w:val="24"/>
        </w:rPr>
        <w:t xml:space="preserve">, include a statement specifying the extent of agreement with all terms, conditions, and provisions included in the solicitation. Offers that fail to furnish required representations or </w:t>
      </w:r>
      <w:r w:rsidR="00E755F1" w:rsidRPr="00F8466C">
        <w:rPr>
          <w:rFonts w:ascii="Times New Roman" w:eastAsia="Times New Roman" w:hAnsi="Times New Roman" w:cs="Times New Roman"/>
          <w:color w:val="000000"/>
          <w:sz w:val="24"/>
          <w:szCs w:val="24"/>
        </w:rPr>
        <w:t>information or</w:t>
      </w:r>
      <w:r w:rsidRPr="00F8466C">
        <w:rPr>
          <w:rFonts w:ascii="Times New Roman" w:eastAsia="Times New Roman" w:hAnsi="Times New Roman" w:cs="Times New Roman"/>
          <w:color w:val="000000"/>
          <w:sz w:val="24"/>
          <w:szCs w:val="24"/>
        </w:rPr>
        <w:t xml:space="preserve"> reject the terms and conditions of the solicitation may be excluded from consideration.</w:t>
      </w:r>
    </w:p>
    <w:p w14:paraId="7F052576"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(c)</w:t>
      </w:r>
      <w:r w:rsidRPr="00F8466C">
        <w:rPr>
          <w:rFonts w:ascii="Times New Roman" w:eastAsia="Times New Roman" w:hAnsi="Times New Roman" w:cs="Times New Roman"/>
          <w:i/>
          <w:iCs/>
          <w:color w:val="000000"/>
          <w:sz w:val="24"/>
          <w:szCs w:val="24"/>
          <w:bdr w:val="none" w:sz="0" w:space="0" w:color="auto" w:frame="1"/>
        </w:rPr>
        <w:t>Period for acceptance of offers</w:t>
      </w:r>
      <w:r w:rsidRPr="00F8466C">
        <w:rPr>
          <w:rFonts w:ascii="Times New Roman" w:eastAsia="Times New Roman" w:hAnsi="Times New Roman" w:cs="Times New Roman"/>
          <w:color w:val="000000"/>
          <w:sz w:val="24"/>
          <w:szCs w:val="24"/>
        </w:rPr>
        <w:t>. The offeror agrees to hold the prices in its offer firm for 30 calendar days from the date specified for receipt of offers, unless another time period is specified in an addendum to the solicitation.</w:t>
      </w:r>
    </w:p>
    <w:p w14:paraId="037B0B18"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(d)</w:t>
      </w:r>
      <w:r w:rsidRPr="00F8466C">
        <w:rPr>
          <w:rFonts w:ascii="Times New Roman" w:eastAsia="Times New Roman" w:hAnsi="Times New Roman" w:cs="Times New Roman"/>
          <w:i/>
          <w:iCs/>
          <w:color w:val="000000"/>
          <w:sz w:val="24"/>
          <w:szCs w:val="24"/>
          <w:bdr w:val="none" w:sz="0" w:space="0" w:color="auto" w:frame="1"/>
        </w:rPr>
        <w:t>Product samples</w:t>
      </w:r>
      <w:r w:rsidRPr="00F8466C">
        <w:rPr>
          <w:rFonts w:ascii="Times New Roman" w:eastAsia="Times New Roman" w:hAnsi="Times New Roman" w:cs="Times New Roman"/>
          <w:color w:val="000000"/>
          <w:sz w:val="24"/>
          <w:szCs w:val="24"/>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2654880"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(e)</w:t>
      </w:r>
      <w:r w:rsidRPr="00F8466C">
        <w:rPr>
          <w:rFonts w:ascii="Times New Roman" w:eastAsia="Times New Roman" w:hAnsi="Times New Roman" w:cs="Times New Roman"/>
          <w:i/>
          <w:iCs/>
          <w:color w:val="000000"/>
          <w:sz w:val="24"/>
          <w:szCs w:val="24"/>
          <w:bdr w:val="none" w:sz="0" w:space="0" w:color="auto" w:frame="1"/>
        </w:rPr>
        <w:t>Multiple offers</w:t>
      </w:r>
      <w:r w:rsidRPr="00F8466C">
        <w:rPr>
          <w:rFonts w:ascii="Times New Roman" w:eastAsia="Times New Roman" w:hAnsi="Times New Roman" w:cs="Times New Roman"/>
          <w:color w:val="000000"/>
          <w:sz w:val="24"/>
          <w:szCs w:val="24"/>
        </w:rPr>
        <w:t>. Offerors are encouraged to submit multiple offers presenting alternative terms and conditions, including alternative line items (provided that the alternative line items are consistent with FAR </w:t>
      </w:r>
      <w:hyperlink r:id="rId8" w:anchor="FAR_Subpart_4_10" w:tooltip="subpart  4.10" w:history="1">
        <w:r w:rsidRPr="00F8466C">
          <w:rPr>
            <w:rFonts w:ascii="Times New Roman" w:eastAsia="Times New Roman" w:hAnsi="Times New Roman" w:cs="Times New Roman"/>
            <w:color w:val="225895"/>
            <w:sz w:val="24"/>
            <w:szCs w:val="24"/>
            <w:u w:val="single"/>
            <w:bdr w:val="none" w:sz="0" w:space="0" w:color="auto" w:frame="1"/>
          </w:rPr>
          <w:t>subpart  4.10</w:t>
        </w:r>
      </w:hyperlink>
      <w:r w:rsidRPr="00F8466C">
        <w:rPr>
          <w:rFonts w:ascii="Times New Roman" w:eastAsia="Times New Roman" w:hAnsi="Times New Roman" w:cs="Times New Roman"/>
          <w:color w:val="000000"/>
          <w:sz w:val="24"/>
          <w:szCs w:val="24"/>
        </w:rPr>
        <w:t>), or alternative commercial products or commercial services for satisfying the requirements of this solicitation. Each offer submitted will be evaluated separately.</w:t>
      </w:r>
    </w:p>
    <w:p w14:paraId="229B137E"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(f)</w:t>
      </w:r>
      <w:r w:rsidRPr="00F8466C">
        <w:rPr>
          <w:rFonts w:ascii="Times New Roman" w:eastAsia="Times New Roman" w:hAnsi="Times New Roman" w:cs="Times New Roman"/>
          <w:color w:val="000000"/>
          <w:sz w:val="24"/>
          <w:szCs w:val="24"/>
        </w:rPr>
        <w:t>Late submissions, modifications, revisions, and withdrawals of offers.</w:t>
      </w:r>
    </w:p>
    <w:p w14:paraId="32479D12" w14:textId="77777777" w:rsidR="00D44F7B" w:rsidRPr="00F8466C" w:rsidRDefault="00D44F7B" w:rsidP="00D44F7B">
      <w:pPr>
        <w:spacing w:after="0" w:line="240" w:lineRule="auto"/>
        <w:rPr>
          <w:rFonts w:ascii="Times New Roman" w:eastAsia="Times New Roman" w:hAnsi="Times New Roman" w:cs="Times New Roman"/>
          <w:sz w:val="24"/>
          <w:szCs w:val="24"/>
        </w:rPr>
      </w:pPr>
      <w:r w:rsidRPr="00F8466C">
        <w:rPr>
          <w:rFonts w:ascii="Times New Roman" w:eastAsia="Times New Roman" w:hAnsi="Times New Roman" w:cs="Times New Roman"/>
          <w:color w:val="000000"/>
          <w:sz w:val="24"/>
          <w:szCs w:val="24"/>
          <w:shd w:val="clear" w:color="auto" w:fill="FFFFFF"/>
        </w:rPr>
        <w:t> </w:t>
      </w:r>
    </w:p>
    <w:p w14:paraId="00617C48" w14:textId="57D762D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Offerors</w:t>
      </w:r>
      <w:r w:rsidRPr="00F8466C">
        <w:rPr>
          <w:rFonts w:ascii="Times New Roman" w:eastAsia="Times New Roman" w:hAnsi="Times New Roman" w:cs="Times New Roman"/>
          <w:color w:val="000000"/>
          <w:sz w:val="24"/>
          <w:szCs w:val="24"/>
        </w:rPr>
        <w:t xml:space="preserve">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6E9873C"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(2)</w:t>
      </w:r>
    </w:p>
    <w:p w14:paraId="37F5E1AA"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EDF08F4" w14:textId="735DCA68"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(A)</w:t>
      </w:r>
      <w:r w:rsidRPr="00F8466C">
        <w:rPr>
          <w:rFonts w:ascii="Times New Roman" w:eastAsia="Times New Roman" w:hAnsi="Times New Roman" w:cs="Times New Roman"/>
          <w:color w:val="000000"/>
          <w:sz w:val="24"/>
          <w:szCs w:val="24"/>
        </w:rPr>
        <w:t xml:space="preserve">If it was transmitted through an electronic commerce method authorized by the solicitation, it was received at the initial point of entry to the Government infrastructure not later than 5:00 p.m. one working day prior to the date specified for receipt of </w:t>
      </w:r>
      <w:r w:rsidR="00E755F1" w:rsidRPr="00F8466C">
        <w:rPr>
          <w:rFonts w:ascii="Times New Roman" w:eastAsia="Times New Roman" w:hAnsi="Times New Roman" w:cs="Times New Roman"/>
          <w:color w:val="000000"/>
          <w:sz w:val="24"/>
          <w:szCs w:val="24"/>
        </w:rPr>
        <w:t>offers:</w:t>
      </w:r>
      <w:r w:rsidRPr="00F8466C">
        <w:rPr>
          <w:rFonts w:ascii="Times New Roman" w:eastAsia="Times New Roman" w:hAnsi="Times New Roman" w:cs="Times New Roman"/>
          <w:color w:val="000000"/>
          <w:sz w:val="24"/>
          <w:szCs w:val="24"/>
        </w:rPr>
        <w:t xml:space="preserve"> or</w:t>
      </w:r>
    </w:p>
    <w:p w14:paraId="7D675C71" w14:textId="77777777"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(B)</w:t>
      </w:r>
      <w:r w:rsidRPr="00F8466C">
        <w:rPr>
          <w:rFonts w:ascii="Times New Roman" w:eastAsia="Times New Roman" w:hAnsi="Times New Roman" w:cs="Times New Roman"/>
          <w:color w:val="000000"/>
          <w:sz w:val="24"/>
          <w:szCs w:val="24"/>
        </w:rPr>
        <w:t>There is acceptable evidence to establish that it was received at the Government installation designated for receipt of offers and was under the Government’s control prior to the time set for receipt of offers; or</w:t>
      </w:r>
    </w:p>
    <w:p w14:paraId="01525929" w14:textId="77777777"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(C)</w:t>
      </w:r>
      <w:r w:rsidRPr="00F8466C">
        <w:rPr>
          <w:rFonts w:ascii="Times New Roman" w:eastAsia="Times New Roman" w:hAnsi="Times New Roman" w:cs="Times New Roman"/>
          <w:color w:val="000000"/>
          <w:sz w:val="24"/>
          <w:szCs w:val="24"/>
        </w:rPr>
        <w:t>If this solicitation is a request for proposals, it was the only proposal received.</w:t>
      </w:r>
    </w:p>
    <w:p w14:paraId="4F3321FB"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(ii)</w:t>
      </w:r>
      <w:r w:rsidRPr="00F8466C">
        <w:rPr>
          <w:rFonts w:ascii="Times New Roman" w:eastAsia="Times New Roman" w:hAnsi="Times New Roman" w:cs="Times New Roman"/>
          <w:color w:val="000000"/>
          <w:sz w:val="24"/>
          <w:szCs w:val="24"/>
        </w:rPr>
        <w:t>However, a late modification of an otherwise successful offer, that makes its terms more favorable to the Government, will be considered at any time it is received and may be accepted.</w:t>
      </w:r>
    </w:p>
    <w:p w14:paraId="77AB7AD7" w14:textId="6829C2B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Acceptable</w:t>
      </w:r>
      <w:r w:rsidRPr="00F8466C">
        <w:rPr>
          <w:rFonts w:ascii="Times New Roman" w:eastAsia="Times New Roman" w:hAnsi="Times New Roman" w:cs="Times New Roman"/>
          <w:color w:val="000000"/>
          <w:sz w:val="24"/>
          <w:szCs w:val="24"/>
        </w:rPr>
        <w:t xml:space="preserv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8947B8D"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3548400" w14:textId="1C2E1005"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Offers</w:t>
      </w:r>
      <w:r w:rsidRPr="00F8466C">
        <w:rPr>
          <w:rFonts w:ascii="Times New Roman" w:eastAsia="Times New Roman" w:hAnsi="Times New Roman" w:cs="Times New Roman"/>
          <w:color w:val="000000"/>
          <w:sz w:val="24"/>
          <w:szCs w:val="24"/>
        </w:rPr>
        <w:t xml:space="preserve">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1C58BB2F"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(g)</w:t>
      </w:r>
      <w:r w:rsidRPr="00F8466C">
        <w:rPr>
          <w:rFonts w:ascii="Times New Roman" w:eastAsia="Times New Roman" w:hAnsi="Times New Roman" w:cs="Times New Roman"/>
          <w:i/>
          <w:iCs/>
          <w:color w:val="000000"/>
          <w:sz w:val="24"/>
          <w:szCs w:val="24"/>
          <w:bdr w:val="none" w:sz="0" w:space="0" w:color="auto" w:frame="1"/>
        </w:rPr>
        <w:t>Contract award (not applicable to Invitation for Bids</w:t>
      </w:r>
      <w:r w:rsidRPr="00F8466C">
        <w:rPr>
          <w:rFonts w:ascii="Times New Roman" w:eastAsia="Times New Roman" w:hAnsi="Times New Roman" w:cs="Times New Roman"/>
          <w:color w:val="000000"/>
          <w:sz w:val="24"/>
          <w:szCs w:val="24"/>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311C2FC"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(h)</w:t>
      </w:r>
      <w:r w:rsidRPr="00F8466C">
        <w:rPr>
          <w:rFonts w:ascii="Times New Roman" w:eastAsia="Times New Roman" w:hAnsi="Times New Roman" w:cs="Times New Roman"/>
          <w:i/>
          <w:iCs/>
          <w:color w:val="000000"/>
          <w:sz w:val="24"/>
          <w:szCs w:val="24"/>
          <w:bdr w:val="none" w:sz="0" w:space="0" w:color="auto" w:frame="1"/>
        </w:rPr>
        <w:t>Multiple awards</w:t>
      </w:r>
      <w:r w:rsidRPr="00F8466C">
        <w:rPr>
          <w:rFonts w:ascii="Times New Roman" w:eastAsia="Times New Roman" w:hAnsi="Times New Roman" w:cs="Times New Roman"/>
          <w:color w:val="000000"/>
          <w:sz w:val="24"/>
          <w:szCs w:val="24"/>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B71E6E9"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Availability of requirements documents cited in the solicitation.</w:t>
      </w:r>
    </w:p>
    <w:p w14:paraId="4BB4364F"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(1)</w:t>
      </w:r>
    </w:p>
    <w:p w14:paraId="5B946158"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The GSA Index of Federal Specifications, Standards and Commercial Item Descriptions, FPMR Part 101–29, and copies of Federal specifications, standards, and product descriptions can be downloaded from the ASSIST website at </w:t>
      </w:r>
      <w:hyperlink r:id="rId9" w:tgtFrame="_blank" w:tooltip="https://assist.dla.mil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w:t>
        </w:r>
      </w:hyperlink>
      <w:r w:rsidRPr="00F8466C">
        <w:rPr>
          <w:rFonts w:ascii="Times New Roman" w:eastAsia="Times New Roman" w:hAnsi="Times New Roman" w:cs="Times New Roman"/>
          <w:color w:val="000000"/>
          <w:sz w:val="24"/>
          <w:szCs w:val="24"/>
        </w:rPr>
        <w:t>.</w:t>
      </w:r>
    </w:p>
    <w:p w14:paraId="66675558"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(ii)</w:t>
      </w:r>
      <w:r w:rsidRPr="00F8466C">
        <w:rPr>
          <w:rFonts w:ascii="Times New Roman" w:eastAsia="Times New Roman" w:hAnsi="Times New Roman" w:cs="Times New Roman"/>
          <w:color w:val="000000"/>
          <w:sz w:val="24"/>
          <w:szCs w:val="24"/>
        </w:rPr>
        <w:t>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2541EBC9"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(2)</w:t>
      </w:r>
      <w:r w:rsidRPr="00F8466C">
        <w:rPr>
          <w:rFonts w:ascii="Times New Roman" w:eastAsia="Times New Roman" w:hAnsi="Times New Roman" w:cs="Times New Roman"/>
          <w:color w:val="000000"/>
          <w:sz w:val="24"/>
          <w:szCs w:val="24"/>
        </w:rPr>
        <w:t>Most unclassified Defense specifications and standards may be downloaded from the ASSIST website at </w:t>
      </w:r>
      <w:hyperlink r:id="rId10" w:tgtFrame="_blank" w:tooltip="https://assist.dla.mil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w:t>
        </w:r>
      </w:hyperlink>
      <w:r w:rsidRPr="00F8466C">
        <w:rPr>
          <w:rFonts w:ascii="Times New Roman" w:eastAsia="Times New Roman" w:hAnsi="Times New Roman" w:cs="Times New Roman"/>
          <w:color w:val="000000"/>
          <w:sz w:val="24"/>
          <w:szCs w:val="24"/>
        </w:rPr>
        <w:t>.</w:t>
      </w:r>
    </w:p>
    <w:p w14:paraId="6CFF3730" w14:textId="6422EA1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Defense</w:t>
      </w:r>
      <w:r w:rsidRPr="00F8466C">
        <w:rPr>
          <w:rFonts w:ascii="Times New Roman" w:eastAsia="Times New Roman" w:hAnsi="Times New Roman" w:cs="Times New Roman"/>
          <w:color w:val="000000"/>
          <w:sz w:val="24"/>
          <w:szCs w:val="24"/>
        </w:rPr>
        <w:t xml:space="preserve"> documents not available from the ASSIST website may be requested from the Defense Standardization Program Office by—</w:t>
      </w:r>
    </w:p>
    <w:p w14:paraId="15F51CFC"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Using the ASSIST feedback module ( </w:t>
      </w:r>
      <w:hyperlink r:id="rId11" w:tgtFrame="_blank" w:tooltip="https://assist.dla.mil/​feedback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https://assist.dla.mil/​feedback</w:t>
        </w:r>
      </w:hyperlink>
      <w:r w:rsidRPr="00F8466C">
        <w:rPr>
          <w:rFonts w:ascii="Times New Roman" w:eastAsia="Times New Roman" w:hAnsi="Times New Roman" w:cs="Times New Roman"/>
          <w:color w:val="000000"/>
          <w:sz w:val="24"/>
          <w:szCs w:val="24"/>
        </w:rPr>
        <w:t>); or</w:t>
      </w:r>
    </w:p>
    <w:p w14:paraId="77659C6D"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(ii)</w:t>
      </w:r>
      <w:r w:rsidRPr="00F8466C">
        <w:rPr>
          <w:rFonts w:ascii="Times New Roman" w:eastAsia="Times New Roman" w:hAnsi="Times New Roman" w:cs="Times New Roman"/>
          <w:color w:val="000000"/>
          <w:sz w:val="24"/>
          <w:szCs w:val="24"/>
        </w:rPr>
        <w:t>Contacting the Defense Standardization Program Office by telephone at 571–767–6688 or email at </w:t>
      </w:r>
      <w:hyperlink r:id="rId12" w:tgtFrame="_blank" w:tooltip="assisthelp@dla.mil" w:history="1">
        <w:r w:rsidRPr="00F8466C">
          <w:rPr>
            <w:rFonts w:ascii="Times New Roman" w:eastAsia="Times New Roman" w:hAnsi="Times New Roman" w:cs="Times New Roman"/>
            <w:color w:val="225895"/>
            <w:sz w:val="24"/>
            <w:szCs w:val="24"/>
            <w:u w:val="single"/>
            <w:bdr w:val="none" w:sz="0" w:space="0" w:color="auto" w:frame="1"/>
          </w:rPr>
          <w:t>assisthelp@dla.mil</w:t>
        </w:r>
      </w:hyperlink>
      <w:r w:rsidRPr="00F8466C">
        <w:rPr>
          <w:rFonts w:ascii="Times New Roman" w:eastAsia="Times New Roman" w:hAnsi="Times New Roman" w:cs="Times New Roman"/>
          <w:color w:val="000000"/>
          <w:sz w:val="24"/>
          <w:szCs w:val="24"/>
        </w:rPr>
        <w:t>.</w:t>
      </w:r>
    </w:p>
    <w:p w14:paraId="102EFA3C" w14:textId="5AF8BF2A"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4)</w:t>
      </w:r>
      <w:r w:rsidR="00E755F1" w:rsidRPr="00F8466C">
        <w:rPr>
          <w:rFonts w:ascii="Times New Roman" w:eastAsia="Times New Roman" w:hAnsi="Times New Roman" w:cs="Times New Roman"/>
          <w:color w:val="000000"/>
          <w:sz w:val="24"/>
          <w:szCs w:val="24"/>
        </w:rPr>
        <w:t xml:space="preserve"> Nongovernment</w:t>
      </w:r>
      <w:r w:rsidRPr="00F8466C">
        <w:rPr>
          <w:rFonts w:ascii="Times New Roman" w:eastAsia="Times New Roman" w:hAnsi="Times New Roman" w:cs="Times New Roman"/>
          <w:color w:val="000000"/>
          <w:sz w:val="24"/>
          <w:szCs w:val="24"/>
        </w:rPr>
        <w:t xml:space="preserve"> (voluntary) standards must be obtained from the organization responsible for their preparation, publication, or maintenance.</w:t>
      </w:r>
    </w:p>
    <w:p w14:paraId="7542945A" w14:textId="0956050B"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(j)</w:t>
      </w:r>
      <w:r w:rsidRPr="00F8466C">
        <w:rPr>
          <w:rFonts w:ascii="Times New Roman" w:eastAsia="Times New Roman" w:hAnsi="Times New Roman" w:cs="Times New Roman"/>
          <w:i/>
          <w:iCs/>
          <w:color w:val="000000"/>
          <w:sz w:val="24"/>
          <w:szCs w:val="24"/>
          <w:bdr w:val="none" w:sz="0" w:space="0" w:color="auto" w:frame="1"/>
        </w:rPr>
        <w:t xml:space="preserve">Unique entity </w:t>
      </w:r>
      <w:r w:rsidR="00E755F1" w:rsidRPr="00F8466C">
        <w:rPr>
          <w:rFonts w:ascii="Times New Roman" w:eastAsia="Times New Roman" w:hAnsi="Times New Roman" w:cs="Times New Roman"/>
          <w:i/>
          <w:iCs/>
          <w:color w:val="000000"/>
          <w:sz w:val="24"/>
          <w:szCs w:val="24"/>
          <w:bdr w:val="none" w:sz="0" w:space="0" w:color="auto" w:frame="1"/>
        </w:rPr>
        <w:t>identifier.</w:t>
      </w:r>
      <w:r w:rsidR="00E755F1" w:rsidRPr="00F8466C">
        <w:rPr>
          <w:rFonts w:ascii="Times New Roman" w:eastAsia="Times New Roman" w:hAnsi="Times New Roman" w:cs="Times New Roman"/>
          <w:color w:val="000000"/>
          <w:sz w:val="24"/>
          <w:szCs w:val="24"/>
        </w:rPr>
        <w:t xml:space="preserve"> (</w:t>
      </w:r>
      <w:r w:rsidRPr="00F8466C">
        <w:rPr>
          <w:rFonts w:ascii="Times New Roman" w:eastAsia="Times New Roman" w:hAnsi="Times New Roman" w:cs="Times New Roman"/>
          <w:color w:val="000000"/>
          <w:sz w:val="24"/>
          <w:szCs w:val="24"/>
        </w:rPr>
        <w:t xml:space="preserve">Applies to all offers that exceed the micro-purchase </w:t>
      </w:r>
      <w:r w:rsidR="00E755F1" w:rsidRPr="00F8466C">
        <w:rPr>
          <w:rFonts w:ascii="Times New Roman" w:eastAsia="Times New Roman" w:hAnsi="Times New Roman" w:cs="Times New Roman"/>
          <w:color w:val="000000"/>
          <w:sz w:val="24"/>
          <w:szCs w:val="24"/>
        </w:rPr>
        <w:t>threshold and</w:t>
      </w:r>
      <w:r w:rsidRPr="00F8466C">
        <w:rPr>
          <w:rFonts w:ascii="Times New Roman" w:eastAsia="Times New Roman" w:hAnsi="Times New Roman" w:cs="Times New Roman"/>
          <w:color w:val="000000"/>
          <w:sz w:val="24"/>
          <w:szCs w:val="24"/>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13" w:anchor="FAR_Subpart_32_11" w:tooltip="subpart  32.11" w:history="1">
        <w:r w:rsidRPr="00F8466C">
          <w:rPr>
            <w:rFonts w:ascii="Times New Roman" w:eastAsia="Times New Roman" w:hAnsi="Times New Roman" w:cs="Times New Roman"/>
            <w:color w:val="225895"/>
            <w:sz w:val="24"/>
            <w:szCs w:val="24"/>
            <w:u w:val="single"/>
            <w:bdr w:val="none" w:sz="0" w:space="0" w:color="auto" w:frame="1"/>
          </w:rPr>
          <w:t>subpart  32.11</w:t>
        </w:r>
      </w:hyperlink>
      <w:r w:rsidRPr="00F8466C">
        <w:rPr>
          <w:rFonts w:ascii="Times New Roman" w:eastAsia="Times New Roman" w:hAnsi="Times New Roman" w:cs="Times New Roman"/>
          <w:color w:val="000000"/>
          <w:sz w:val="24"/>
          <w:szCs w:val="24"/>
        </w:rPr>
        <w:t>) for the same entity. If the Offeror does not have a unique entity identifier, it should contact the entity designated at </w:t>
      </w:r>
      <w:hyperlink r:id="rId14" w:tgtFrame="_blank" w:tooltip="www.sam.gov (opens in a new window)" w:history="1">
        <w:r w:rsidRPr="00F8466C">
          <w:rPr>
            <w:rFonts w:ascii="Times New Roman" w:eastAsia="Times New Roman" w:hAnsi="Times New Roman" w:cs="Times New Roman"/>
            <w:color w:val="225895"/>
            <w:sz w:val="24"/>
            <w:szCs w:val="24"/>
            <w:u w:val="single"/>
            <w:bdr w:val="none" w:sz="0" w:space="0" w:color="auto" w:frame="1"/>
          </w:rPr>
          <w:t>www.sam.gov</w:t>
        </w:r>
      </w:hyperlink>
      <w:r w:rsidRPr="00F8466C">
        <w:rPr>
          <w:rFonts w:ascii="Times New Roman" w:eastAsia="Times New Roman" w:hAnsi="Times New Roman" w:cs="Times New Roman"/>
          <w:color w:val="000000"/>
          <w:sz w:val="24"/>
          <w:szCs w:val="24"/>
        </w:rPr>
        <w:t> for unique entity identifier establishment directly to obtain one. The Offeror should indicate that it is an offeror for a Government contract when contacting the entity designated at </w:t>
      </w:r>
      <w:hyperlink r:id="rId15" w:tgtFrame="_blank" w:tooltip="www.sam.gov (opens in a new window)" w:history="1">
        <w:r w:rsidRPr="00F8466C">
          <w:rPr>
            <w:rFonts w:ascii="Times New Roman" w:eastAsia="Times New Roman" w:hAnsi="Times New Roman" w:cs="Times New Roman"/>
            <w:color w:val="225895"/>
            <w:sz w:val="24"/>
            <w:szCs w:val="24"/>
            <w:u w:val="single"/>
            <w:bdr w:val="none" w:sz="0" w:space="0" w:color="auto" w:frame="1"/>
          </w:rPr>
          <w:t>www.sam.gov</w:t>
        </w:r>
      </w:hyperlink>
      <w:r w:rsidRPr="00F8466C">
        <w:rPr>
          <w:rFonts w:ascii="Times New Roman" w:eastAsia="Times New Roman" w:hAnsi="Times New Roman" w:cs="Times New Roman"/>
          <w:color w:val="000000"/>
          <w:sz w:val="24"/>
          <w:szCs w:val="24"/>
        </w:rPr>
        <w:t> for establishing the unique entity identifier.</w:t>
      </w:r>
    </w:p>
    <w:p w14:paraId="1642489E"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(k)</w:t>
      </w:r>
      <w:r w:rsidRPr="00F8466C">
        <w:rPr>
          <w:rFonts w:ascii="Times New Roman" w:eastAsia="Times New Roman" w:hAnsi="Times New Roman" w:cs="Times New Roman"/>
          <w:color w:val="000000"/>
          <w:sz w:val="24"/>
          <w:szCs w:val="24"/>
        </w:rPr>
        <w:t>[Reserved]</w:t>
      </w:r>
    </w:p>
    <w:p w14:paraId="07E89C0F"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(l)</w:t>
      </w:r>
      <w:r w:rsidRPr="00F8466C">
        <w:rPr>
          <w:rFonts w:ascii="Times New Roman" w:eastAsia="Times New Roman" w:hAnsi="Times New Roman" w:cs="Times New Roman"/>
          <w:i/>
          <w:iCs/>
          <w:color w:val="000000"/>
          <w:sz w:val="24"/>
          <w:szCs w:val="24"/>
          <w:bdr w:val="none" w:sz="0" w:space="0" w:color="auto" w:frame="1"/>
        </w:rPr>
        <w:t>Debriefing</w:t>
      </w:r>
      <w:r w:rsidRPr="00F8466C">
        <w:rPr>
          <w:rFonts w:ascii="Times New Roman" w:eastAsia="Times New Roman" w:hAnsi="Times New Roman" w:cs="Times New Roman"/>
          <w:color w:val="000000"/>
          <w:sz w:val="24"/>
          <w:szCs w:val="24"/>
        </w:rPr>
        <w:t>. If a post-award debriefing is given to requesting offerors, the Government shall disclose the following information, if applicable:</w:t>
      </w:r>
    </w:p>
    <w:p w14:paraId="01B7A9F2" w14:textId="6EA335D2"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agency’s evaluation of the significant weak or deficient factors in the debriefed offeror’s offer.</w:t>
      </w:r>
    </w:p>
    <w:p w14:paraId="7DFF48C1" w14:textId="566C112B"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overall evaluated cost or price and technical rating of the successful and the debriefed offeror and past performance information on the debriefed offeror.</w:t>
      </w:r>
    </w:p>
    <w:p w14:paraId="45971BE3" w14:textId="6E42DA7A"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overall ranking of all offerors, when any ranking was developed by the agency during source selection.</w:t>
      </w:r>
    </w:p>
    <w:p w14:paraId="5115A31D"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A summary of the rationale for award;</w:t>
      </w:r>
    </w:p>
    <w:p w14:paraId="461F6C99" w14:textId="358DADB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For</w:t>
      </w:r>
      <w:r w:rsidRPr="00F8466C">
        <w:rPr>
          <w:rFonts w:ascii="Times New Roman" w:eastAsia="Times New Roman" w:hAnsi="Times New Roman" w:cs="Times New Roman"/>
          <w:color w:val="000000"/>
          <w:sz w:val="24"/>
          <w:szCs w:val="24"/>
        </w:rPr>
        <w:t xml:space="preserve"> acquisitions of commercial products, the make and model of the product to be delivered by the successful offeror.</w:t>
      </w:r>
    </w:p>
    <w:p w14:paraId="3E95F3FC" w14:textId="5A7FFE9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6)</w:t>
      </w:r>
      <w:r w:rsidR="00E755F1" w:rsidRPr="00F8466C">
        <w:rPr>
          <w:rFonts w:ascii="Times New Roman" w:eastAsia="Times New Roman" w:hAnsi="Times New Roman" w:cs="Times New Roman"/>
          <w:color w:val="000000"/>
          <w:sz w:val="24"/>
          <w:szCs w:val="24"/>
        </w:rPr>
        <w:t xml:space="preserve"> Reasonable</w:t>
      </w:r>
      <w:r w:rsidRPr="00F8466C">
        <w:rPr>
          <w:rFonts w:ascii="Times New Roman" w:eastAsia="Times New Roman" w:hAnsi="Times New Roman" w:cs="Times New Roman"/>
          <w:color w:val="000000"/>
          <w:sz w:val="24"/>
          <w:szCs w:val="24"/>
        </w:rPr>
        <w:t xml:space="preserve"> responses to relevant questions posed by the debriefed offeror as to whether source-selection procedures set forth in the solicitation, applicable regulations, and other applicable authorities were followed by the agency.</w:t>
      </w:r>
    </w:p>
    <w:p w14:paraId="19BDF28D" w14:textId="77777777" w:rsidR="00D44F7B" w:rsidRPr="00F8466C" w:rsidRDefault="00D44F7B" w:rsidP="00D44F7B">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rPr>
        <w:lastRenderedPageBreak/>
        <w:t>(End of provision)</w:t>
      </w:r>
    </w:p>
    <w:p w14:paraId="738F609B" w14:textId="49CB0870" w:rsidR="004B16F2" w:rsidRPr="00F8466C" w:rsidRDefault="004B16F2" w:rsidP="002E0DDE">
      <w:pPr>
        <w:pStyle w:val="NormalWeb"/>
        <w:spacing w:before="0" w:beforeAutospacing="0" w:after="60" w:afterAutospacing="0"/>
        <w:rPr>
          <w:b/>
          <w:color w:val="000000"/>
        </w:rPr>
      </w:pPr>
      <w:r w:rsidRPr="00F8466C">
        <w:rPr>
          <w:b/>
        </w:rPr>
        <w:t xml:space="preserve">FAR </w:t>
      </w:r>
      <w:r w:rsidRPr="00F8466C">
        <w:rPr>
          <w:b/>
          <w:color w:val="000000"/>
        </w:rPr>
        <w:t>52.212-4 CONTRACT TERMS AND CONDITIONS—</w:t>
      </w:r>
      <w:r w:rsidR="00F73443" w:rsidRPr="00F8466C">
        <w:t xml:space="preserve"> </w:t>
      </w:r>
      <w:r w:rsidR="00F73443" w:rsidRPr="00F8466C">
        <w:rPr>
          <w:b/>
          <w:color w:val="000000"/>
        </w:rPr>
        <w:t>COMMERCIAL PRODUCTS AND COMMERCIAL SERVICES (NOV 2023)</w:t>
      </w:r>
    </w:p>
    <w:p w14:paraId="4483E790" w14:textId="77777777" w:rsidR="00F73443" w:rsidRPr="007702D8" w:rsidRDefault="004B16F2" w:rsidP="00F73443">
      <w:pPr>
        <w:pStyle w:val="listl1"/>
        <w:shd w:val="clear" w:color="auto" w:fill="FFFFFF"/>
        <w:ind w:firstLine="360"/>
        <w:textAlignment w:val="baseline"/>
        <w:rPr>
          <w:color w:val="000000"/>
          <w:bdr w:val="none" w:sz="0" w:space="0" w:color="auto" w:frame="1"/>
        </w:rPr>
      </w:pPr>
      <w:r w:rsidRPr="00F8466C">
        <w:rPr>
          <w:color w:val="000000"/>
        </w:rPr>
        <w:t xml:space="preserve">  </w:t>
      </w:r>
    </w:p>
    <w:p w14:paraId="1F935B37" w14:textId="77777777" w:rsidR="00F73443" w:rsidRPr="007702D8" w:rsidRDefault="00F73443" w:rsidP="00F73443">
      <w:pPr>
        <w:pStyle w:val="listl1"/>
        <w:shd w:val="clear" w:color="auto" w:fill="FFFFFF"/>
        <w:ind w:firstLine="360"/>
        <w:textAlignment w:val="baseline"/>
        <w:rPr>
          <w:color w:val="000000"/>
        </w:rPr>
      </w:pPr>
      <w:r w:rsidRPr="007702D8">
        <w:rPr>
          <w:color w:val="000000"/>
          <w:bdr w:val="none" w:sz="0" w:space="0" w:color="auto" w:frame="1"/>
        </w:rPr>
        <w:t>(a)</w:t>
      </w:r>
      <w:r w:rsidRPr="007702D8">
        <w:rPr>
          <w:i/>
          <w:iCs/>
          <w:color w:val="000000"/>
          <w:bdr w:val="none" w:sz="0" w:space="0" w:color="auto" w:frame="1"/>
        </w:rPr>
        <w:t>Inspection/Acceptance</w:t>
      </w:r>
      <w:r w:rsidRPr="007702D8">
        <w:rPr>
          <w:color w:val="000000"/>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1F0972" w14:textId="3E95C12B"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Within</w:t>
      </w:r>
      <w:r w:rsidRPr="007702D8">
        <w:rPr>
          <w:rFonts w:ascii="Times New Roman" w:eastAsia="Times New Roman" w:hAnsi="Times New Roman" w:cs="Times New Roman"/>
          <w:color w:val="000000"/>
          <w:sz w:val="24"/>
          <w:szCs w:val="24"/>
        </w:rPr>
        <w:t xml:space="preserve"> a reasonable time after the defect was discovered or should have been discovered; and</w:t>
      </w:r>
    </w:p>
    <w:p w14:paraId="08BA4AA9" w14:textId="714A5F96"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Before</w:t>
      </w:r>
      <w:r w:rsidRPr="007702D8">
        <w:rPr>
          <w:rFonts w:ascii="Times New Roman" w:eastAsia="Times New Roman" w:hAnsi="Times New Roman" w:cs="Times New Roman"/>
          <w:color w:val="000000"/>
          <w:sz w:val="24"/>
          <w:szCs w:val="24"/>
        </w:rPr>
        <w:t xml:space="preserve"> any substantial change occurs in the condition of the item, unless the change is due to the defect in the item.</w:t>
      </w:r>
    </w:p>
    <w:p w14:paraId="6DCEECC4"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i/>
          <w:iCs/>
          <w:color w:val="000000"/>
          <w:sz w:val="24"/>
          <w:szCs w:val="24"/>
          <w:bdr w:val="none" w:sz="0" w:space="0" w:color="auto" w:frame="1"/>
        </w:rPr>
        <w:t>Assignment</w:t>
      </w:r>
      <w:r w:rsidRPr="007702D8">
        <w:rPr>
          <w:rFonts w:ascii="Times New Roman" w:eastAsia="Times New Roman" w:hAnsi="Times New Roman" w:cs="Times New Roman"/>
          <w:color w:val="000000"/>
          <w:sz w:val="24"/>
          <w:szCs w:val="24"/>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use of the Governmentwide commercial purchase card), the Contractor may not assign its rights to receive payment under this contract.</w:t>
      </w:r>
    </w:p>
    <w:p w14:paraId="365DFDF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i/>
          <w:iCs/>
          <w:color w:val="000000"/>
          <w:sz w:val="24"/>
          <w:szCs w:val="24"/>
          <w:bdr w:val="none" w:sz="0" w:space="0" w:color="auto" w:frame="1"/>
        </w:rPr>
        <w:t>Changes</w:t>
      </w:r>
      <w:r w:rsidRPr="007702D8">
        <w:rPr>
          <w:rFonts w:ascii="Times New Roman" w:eastAsia="Times New Roman" w:hAnsi="Times New Roman" w:cs="Times New Roman"/>
          <w:color w:val="000000"/>
          <w:sz w:val="24"/>
          <w:szCs w:val="24"/>
        </w:rPr>
        <w:t>. Changes in the terms and conditions of this contract may be made only by written agreement of the parties.</w:t>
      </w:r>
    </w:p>
    <w:p w14:paraId="4EE4896D"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i/>
          <w:iCs/>
          <w:color w:val="000000"/>
          <w:sz w:val="24"/>
          <w:szCs w:val="24"/>
          <w:bdr w:val="none" w:sz="0" w:space="0" w:color="auto" w:frame="1"/>
        </w:rPr>
        <w:t>Disputes</w:t>
      </w:r>
      <w:r w:rsidRPr="007702D8">
        <w:rPr>
          <w:rFonts w:ascii="Times New Roman" w:eastAsia="Times New Roman" w:hAnsi="Times New Roman" w:cs="Times New Roman"/>
          <w:color w:val="000000"/>
          <w:sz w:val="24"/>
          <w:szCs w:val="24"/>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w:t>
      </w:r>
      <w:hyperlink r:id="rId16" w:anchor="FAR_52_233_1" w:tooltip="52.233-1" w:history="1">
        <w:r w:rsidRPr="007702D8">
          <w:rPr>
            <w:rFonts w:ascii="Times New Roman" w:eastAsia="Times New Roman" w:hAnsi="Times New Roman" w:cs="Times New Roman"/>
            <w:color w:val="225895"/>
            <w:sz w:val="24"/>
            <w:szCs w:val="24"/>
            <w:u w:val="single"/>
            <w:bdr w:val="none" w:sz="0" w:space="0" w:color="auto" w:frame="1"/>
          </w:rPr>
          <w:t>52.233-1</w:t>
        </w:r>
      </w:hyperlink>
      <w:r w:rsidRPr="007702D8">
        <w:rPr>
          <w:rFonts w:ascii="Times New Roman" w:eastAsia="Times New Roman" w:hAnsi="Times New Roman" w:cs="Times New Roman"/>
          <w:color w:val="000000"/>
          <w:sz w:val="24"/>
          <w:szCs w:val="24"/>
        </w:rPr>
        <w:t>, Disputes, which is incorporated herein by reference. The Contractor shall proceed diligently with performance of this contract, pending final resolution of any dispute arising under the contract.</w:t>
      </w:r>
    </w:p>
    <w:p w14:paraId="30790A3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(e)</w:t>
      </w:r>
      <w:r w:rsidRPr="007702D8">
        <w:rPr>
          <w:rFonts w:ascii="Times New Roman" w:eastAsia="Times New Roman" w:hAnsi="Times New Roman" w:cs="Times New Roman"/>
          <w:i/>
          <w:iCs/>
          <w:color w:val="000000"/>
          <w:sz w:val="24"/>
          <w:szCs w:val="24"/>
          <w:bdr w:val="none" w:sz="0" w:space="0" w:color="auto" w:frame="1"/>
        </w:rPr>
        <w:t>Definitions</w:t>
      </w:r>
      <w:r w:rsidRPr="007702D8">
        <w:rPr>
          <w:rFonts w:ascii="Times New Roman" w:eastAsia="Times New Roman" w:hAnsi="Times New Roman" w:cs="Times New Roman"/>
          <w:color w:val="000000"/>
          <w:sz w:val="24"/>
          <w:szCs w:val="24"/>
        </w:rPr>
        <w:t>. The clause at FAR </w:t>
      </w:r>
      <w:hyperlink r:id="rId17" w:anchor="FAR_52_202_1" w:tooltip="52.202-1" w:history="1">
        <w:r w:rsidRPr="007702D8">
          <w:rPr>
            <w:rFonts w:ascii="Times New Roman" w:eastAsia="Times New Roman" w:hAnsi="Times New Roman" w:cs="Times New Roman"/>
            <w:color w:val="225895"/>
            <w:sz w:val="24"/>
            <w:szCs w:val="24"/>
            <w:u w:val="single"/>
            <w:bdr w:val="none" w:sz="0" w:space="0" w:color="auto" w:frame="1"/>
          </w:rPr>
          <w:t>52.202-1</w:t>
        </w:r>
      </w:hyperlink>
      <w:r w:rsidRPr="007702D8">
        <w:rPr>
          <w:rFonts w:ascii="Times New Roman" w:eastAsia="Times New Roman" w:hAnsi="Times New Roman" w:cs="Times New Roman"/>
          <w:color w:val="000000"/>
          <w:sz w:val="24"/>
          <w:szCs w:val="24"/>
        </w:rPr>
        <w:t>, Definitions, is incorporated herein by reference.</w:t>
      </w:r>
    </w:p>
    <w:p w14:paraId="2E8AB8BA"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(f)</w:t>
      </w:r>
      <w:r w:rsidRPr="007702D8">
        <w:rPr>
          <w:rFonts w:ascii="Times New Roman" w:eastAsia="Times New Roman" w:hAnsi="Times New Roman" w:cs="Times New Roman"/>
          <w:i/>
          <w:iCs/>
          <w:color w:val="000000"/>
          <w:sz w:val="24"/>
          <w:szCs w:val="24"/>
          <w:bdr w:val="none" w:sz="0" w:space="0" w:color="auto" w:frame="1"/>
        </w:rPr>
        <w:t>Excusable delays</w:t>
      </w:r>
      <w:r w:rsidRPr="007702D8">
        <w:rPr>
          <w:rFonts w:ascii="Times New Roman" w:eastAsia="Times New Roman" w:hAnsi="Times New Roman" w:cs="Times New Roman"/>
          <w:color w:val="000000"/>
          <w:sz w:val="24"/>
          <w:szCs w:val="24"/>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ADD86F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(g)</w:t>
      </w:r>
      <w:r w:rsidRPr="007702D8">
        <w:rPr>
          <w:rFonts w:ascii="Times New Roman" w:eastAsia="Times New Roman" w:hAnsi="Times New Roman" w:cs="Times New Roman"/>
          <w:color w:val="000000"/>
          <w:sz w:val="24"/>
          <w:szCs w:val="24"/>
        </w:rPr>
        <w:t>Invoice.</w:t>
      </w:r>
    </w:p>
    <w:p w14:paraId="3F90ACCB"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lastRenderedPageBreak/>
        <w:t> </w:t>
      </w:r>
    </w:p>
    <w:p w14:paraId="2C41BE84" w14:textId="085763A8"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Contractor shall submit an original invoice and three copies (or electronic invoice, if authorized) to the address designated in the contract to receive invoices. An invoice must include-</w:t>
      </w:r>
    </w:p>
    <w:p w14:paraId="71368E77"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Name and address of the Contractor;</w:t>
      </w:r>
    </w:p>
    <w:p w14:paraId="55045421"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Invoice date and number;</w:t>
      </w:r>
    </w:p>
    <w:p w14:paraId="221C5B38" w14:textId="35B30959"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 xml:space="preserve">Contract number, </w:t>
      </w:r>
      <w:r w:rsidR="00E755F1" w:rsidRPr="007702D8">
        <w:rPr>
          <w:rFonts w:ascii="Times New Roman" w:eastAsia="Times New Roman" w:hAnsi="Times New Roman" w:cs="Times New Roman"/>
          <w:color w:val="000000"/>
          <w:sz w:val="24"/>
          <w:szCs w:val="24"/>
        </w:rPr>
        <w:t>line-item</w:t>
      </w:r>
      <w:r w:rsidRPr="007702D8">
        <w:rPr>
          <w:rFonts w:ascii="Times New Roman" w:eastAsia="Times New Roman" w:hAnsi="Times New Roman" w:cs="Times New Roman"/>
          <w:color w:val="000000"/>
          <w:sz w:val="24"/>
          <w:szCs w:val="24"/>
        </w:rPr>
        <w:t xml:space="preserve"> number and, if applicable, the order number;</w:t>
      </w:r>
    </w:p>
    <w:p w14:paraId="34E43608"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Description, quantity, unit of measure, unit price and extended price of the items delivered;</w:t>
      </w:r>
    </w:p>
    <w:p w14:paraId="31F99DB5"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Shipping number and date of shipment, including the bill of lading number and weight of shipment if shipped on Government bill of lading;</w:t>
      </w:r>
    </w:p>
    <w:p w14:paraId="50240990"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w:t>
      </w:r>
      <w:r w:rsidRPr="007702D8">
        <w:rPr>
          <w:rFonts w:ascii="Times New Roman" w:eastAsia="Times New Roman" w:hAnsi="Times New Roman" w:cs="Times New Roman"/>
          <w:color w:val="000000"/>
          <w:sz w:val="24"/>
          <w:szCs w:val="24"/>
        </w:rPr>
        <w:t>Terms of any discount for prompt payment offered;</w:t>
      </w:r>
    </w:p>
    <w:p w14:paraId="118FA6DE"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r w:rsidRPr="007702D8">
        <w:rPr>
          <w:rFonts w:ascii="Times New Roman" w:eastAsia="Times New Roman" w:hAnsi="Times New Roman" w:cs="Times New Roman"/>
          <w:color w:val="000000"/>
          <w:sz w:val="24"/>
          <w:szCs w:val="24"/>
        </w:rPr>
        <w:t>Name and address of official to whom payment is to be sent;</w:t>
      </w:r>
    </w:p>
    <w:p w14:paraId="4F01460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(viii)</w:t>
      </w:r>
      <w:r w:rsidRPr="007702D8">
        <w:rPr>
          <w:rFonts w:ascii="Times New Roman" w:eastAsia="Times New Roman" w:hAnsi="Times New Roman" w:cs="Times New Roman"/>
          <w:color w:val="000000"/>
          <w:sz w:val="24"/>
          <w:szCs w:val="24"/>
        </w:rPr>
        <w:t>Name, title, and phone number of person to notify in event of defective invoice; and</w:t>
      </w:r>
    </w:p>
    <w:p w14:paraId="7EE92B6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(ix)</w:t>
      </w:r>
      <w:r w:rsidRPr="007702D8">
        <w:rPr>
          <w:rFonts w:ascii="Times New Roman" w:eastAsia="Times New Roman" w:hAnsi="Times New Roman" w:cs="Times New Roman"/>
          <w:color w:val="000000"/>
          <w:sz w:val="24"/>
          <w:szCs w:val="24"/>
        </w:rPr>
        <w:t>Taxpayer Identification Number (TIN). The Contractor shall include its TIN on the invoice only if required elsewhere in this contract.</w:t>
      </w:r>
    </w:p>
    <w:p w14:paraId="5233D21B"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w:t>
      </w:r>
      <w:r w:rsidRPr="007702D8">
        <w:rPr>
          <w:rFonts w:ascii="Times New Roman" w:eastAsia="Times New Roman" w:hAnsi="Times New Roman" w:cs="Times New Roman"/>
          <w:color w:val="000000"/>
          <w:sz w:val="24"/>
          <w:szCs w:val="24"/>
        </w:rPr>
        <w:t>Electronic funds transfer (EFT) banking information.</w:t>
      </w:r>
    </w:p>
    <w:p w14:paraId="29104A06"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Contractor shall include EFT banking information on the invoice only if required elsewhere in this contract.</w:t>
      </w:r>
    </w:p>
    <w:p w14:paraId="70F49773"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If EFT banking information is not required to be on the invoice, in order for the invoice to be a proper invoice, the Contractor shall have submitted correct EFT banking information in accordance with the applicable solicitation provision, contract clause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w:t>
      </w:r>
      <w:hyperlink r:id="rId18" w:anchor="FAR_52_232_33" w:tooltip="52.232-33" w:history="1">
        <w:r w:rsidRPr="007702D8">
          <w:rPr>
            <w:rFonts w:ascii="Times New Roman" w:eastAsia="Times New Roman" w:hAnsi="Times New Roman" w:cs="Times New Roman"/>
            <w:color w:val="225895"/>
            <w:sz w:val="24"/>
            <w:szCs w:val="24"/>
            <w:u w:val="single"/>
            <w:bdr w:val="none" w:sz="0" w:space="0" w:color="auto" w:frame="1"/>
          </w:rPr>
          <w:t>52.232-33</w:t>
        </w:r>
      </w:hyperlink>
      <w:r w:rsidRPr="007702D8">
        <w:rPr>
          <w:rFonts w:ascii="Times New Roman" w:eastAsia="Times New Roman" w:hAnsi="Times New Roman" w:cs="Times New Roman"/>
          <w:color w:val="000000"/>
          <w:sz w:val="24"/>
          <w:szCs w:val="24"/>
        </w:rPr>
        <w:t>, Payment by Electronic Funds Transfer-System for Award Management, or </w:t>
      </w:r>
      <w:hyperlink r:id="rId19" w:anchor="FAR_52_232_34" w:tooltip="52.232-34" w:history="1">
        <w:r w:rsidRPr="007702D8">
          <w:rPr>
            <w:rFonts w:ascii="Times New Roman" w:eastAsia="Times New Roman" w:hAnsi="Times New Roman" w:cs="Times New Roman"/>
            <w:color w:val="225895"/>
            <w:sz w:val="24"/>
            <w:szCs w:val="24"/>
            <w:u w:val="single"/>
            <w:bdr w:val="none" w:sz="0" w:space="0" w:color="auto" w:frame="1"/>
          </w:rPr>
          <w:t>52.232-34</w:t>
        </w:r>
      </w:hyperlink>
      <w:r w:rsidRPr="007702D8">
        <w:rPr>
          <w:rFonts w:ascii="Times New Roman" w:eastAsia="Times New Roman" w:hAnsi="Times New Roman" w:cs="Times New Roman"/>
          <w:color w:val="000000"/>
          <w:sz w:val="24"/>
          <w:szCs w:val="24"/>
        </w:rPr>
        <w:t>, Payment by Electronic Funds Transfer-Other Than System for Award Management), or applicable agency procedures.</w:t>
      </w:r>
    </w:p>
    <w:p w14:paraId="72631DB8"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EFT banking information is not required if the Government waived the requirement to pay by EFT.</w:t>
      </w:r>
    </w:p>
    <w:p w14:paraId="5F78214A"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r w:rsidRPr="007702D8">
        <w:rPr>
          <w:rFonts w:ascii="Times New Roman" w:eastAsia="Times New Roman" w:hAnsi="Times New Roman" w:cs="Times New Roman"/>
          <w:color w:val="000000"/>
          <w:sz w:val="24"/>
          <w:szCs w:val="24"/>
        </w:rPr>
        <w:t>Invoices will be handled in accordance with the Prompt Payment Act ( </w:t>
      </w:r>
      <w:hyperlink r:id="rId20"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Office of Management and Budget (OMB) prompt payment regulations at </w:t>
      </w:r>
      <w:r w:rsidRPr="007702D8">
        <w:rPr>
          <w:rFonts w:ascii="Times New Roman" w:eastAsia="Times New Roman" w:hAnsi="Times New Roman" w:cs="Times New Roman"/>
          <w:color w:val="000000"/>
          <w:sz w:val="24"/>
          <w:szCs w:val="24"/>
          <w:bdr w:val="none" w:sz="0" w:space="0" w:color="auto" w:frame="1"/>
        </w:rPr>
        <w:t>5 CFR Part 1315</w:t>
      </w:r>
      <w:r w:rsidRPr="007702D8">
        <w:rPr>
          <w:rFonts w:ascii="Times New Roman" w:eastAsia="Times New Roman" w:hAnsi="Times New Roman" w:cs="Times New Roman"/>
          <w:color w:val="000000"/>
          <w:sz w:val="24"/>
          <w:szCs w:val="24"/>
        </w:rPr>
        <w:t>.</w:t>
      </w:r>
    </w:p>
    <w:p w14:paraId="1EA2010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(h)</w:t>
      </w:r>
      <w:r w:rsidRPr="007702D8">
        <w:rPr>
          <w:rFonts w:ascii="Times New Roman" w:eastAsia="Times New Roman" w:hAnsi="Times New Roman" w:cs="Times New Roman"/>
          <w:i/>
          <w:iCs/>
          <w:color w:val="000000"/>
          <w:sz w:val="24"/>
          <w:szCs w:val="24"/>
          <w:bdr w:val="none" w:sz="0" w:space="0" w:color="auto" w:frame="1"/>
        </w:rPr>
        <w:t>Patent indemnity</w:t>
      </w:r>
      <w:r w:rsidRPr="007702D8">
        <w:rPr>
          <w:rFonts w:ascii="Times New Roman" w:eastAsia="Times New Roman" w:hAnsi="Times New Roman" w:cs="Times New Roman"/>
          <w:color w:val="000000"/>
          <w:sz w:val="24"/>
          <w:szCs w:val="24"/>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80F4283" w14:textId="63C0A741"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w:t>
      </w:r>
      <w:r w:rsidR="00E755F1" w:rsidRPr="007702D8">
        <w:rPr>
          <w:rFonts w:ascii="Times New Roman" w:eastAsia="Times New Roman" w:hAnsi="Times New Roman" w:cs="Times New Roman"/>
          <w:color w:val="000000"/>
          <w:sz w:val="24"/>
          <w:szCs w:val="24"/>
        </w:rPr>
        <w:t>Payment. -</w:t>
      </w:r>
    </w:p>
    <w:p w14:paraId="0C777FEC"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5F733C87" w14:textId="2A088A83"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i/>
          <w:iCs/>
          <w:color w:val="000000"/>
          <w:sz w:val="24"/>
          <w:szCs w:val="24"/>
          <w:bdr w:val="none" w:sz="0" w:space="0" w:color="auto" w:frame="1"/>
        </w:rPr>
        <w:t xml:space="preserve"> Items</w:t>
      </w:r>
      <w:r w:rsidRPr="007702D8">
        <w:rPr>
          <w:rFonts w:ascii="Times New Roman" w:eastAsia="Times New Roman" w:hAnsi="Times New Roman" w:cs="Times New Roman"/>
          <w:i/>
          <w:iCs/>
          <w:color w:val="000000"/>
          <w:sz w:val="24"/>
          <w:szCs w:val="24"/>
          <w:bdr w:val="none" w:sz="0" w:space="0" w:color="auto" w:frame="1"/>
        </w:rPr>
        <w:t xml:space="preserve"> accepted</w:t>
      </w:r>
      <w:r w:rsidRPr="007702D8">
        <w:rPr>
          <w:rFonts w:ascii="Times New Roman" w:eastAsia="Times New Roman" w:hAnsi="Times New Roman" w:cs="Times New Roman"/>
          <w:color w:val="000000"/>
          <w:sz w:val="24"/>
          <w:szCs w:val="24"/>
        </w:rPr>
        <w:t>. Payment shall be made for items accepted by the Government that have been delivered to the delivery destinations set forth in this contract.</w:t>
      </w:r>
    </w:p>
    <w:p w14:paraId="62E5DEEF" w14:textId="7EBA6D7A"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i/>
          <w:iCs/>
          <w:color w:val="000000"/>
          <w:sz w:val="24"/>
          <w:szCs w:val="24"/>
          <w:bdr w:val="none" w:sz="0" w:space="0" w:color="auto" w:frame="1"/>
        </w:rPr>
        <w:t xml:space="preserve"> Prompt</w:t>
      </w:r>
      <w:r w:rsidRPr="007702D8">
        <w:rPr>
          <w:rFonts w:ascii="Times New Roman" w:eastAsia="Times New Roman" w:hAnsi="Times New Roman" w:cs="Times New Roman"/>
          <w:i/>
          <w:iCs/>
          <w:color w:val="000000"/>
          <w:sz w:val="24"/>
          <w:szCs w:val="24"/>
          <w:bdr w:val="none" w:sz="0" w:space="0" w:color="auto" w:frame="1"/>
        </w:rPr>
        <w:t xml:space="preserve"> payment</w:t>
      </w:r>
      <w:r w:rsidRPr="007702D8">
        <w:rPr>
          <w:rFonts w:ascii="Times New Roman" w:eastAsia="Times New Roman" w:hAnsi="Times New Roman" w:cs="Times New Roman"/>
          <w:color w:val="000000"/>
          <w:sz w:val="24"/>
          <w:szCs w:val="24"/>
        </w:rPr>
        <w:t>. The Government will make payment in accordance with the Prompt Payment Act ( </w:t>
      </w:r>
      <w:hyperlink r:id="rId21"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prompt payment regulations at </w:t>
      </w:r>
      <w:r w:rsidRPr="007702D8">
        <w:rPr>
          <w:rFonts w:ascii="Times New Roman" w:eastAsia="Times New Roman" w:hAnsi="Times New Roman" w:cs="Times New Roman"/>
          <w:color w:val="000000"/>
          <w:sz w:val="24"/>
          <w:szCs w:val="24"/>
          <w:bdr w:val="none" w:sz="0" w:space="0" w:color="auto" w:frame="1"/>
        </w:rPr>
        <w:t>5 CFR Part 1315</w:t>
      </w:r>
      <w:r w:rsidRPr="007702D8">
        <w:rPr>
          <w:rFonts w:ascii="Times New Roman" w:eastAsia="Times New Roman" w:hAnsi="Times New Roman" w:cs="Times New Roman"/>
          <w:color w:val="000000"/>
          <w:sz w:val="24"/>
          <w:szCs w:val="24"/>
        </w:rPr>
        <w:t>.</w:t>
      </w:r>
    </w:p>
    <w:p w14:paraId="27A65323" w14:textId="4E02EE24"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i/>
          <w:iCs/>
          <w:color w:val="000000"/>
          <w:sz w:val="24"/>
          <w:szCs w:val="24"/>
          <w:bdr w:val="none" w:sz="0" w:space="0" w:color="auto" w:frame="1"/>
        </w:rPr>
        <w:t xml:space="preserve"> Electronic</w:t>
      </w:r>
      <w:r w:rsidRPr="007702D8">
        <w:rPr>
          <w:rFonts w:ascii="Times New Roman" w:eastAsia="Times New Roman" w:hAnsi="Times New Roman" w:cs="Times New Roman"/>
          <w:i/>
          <w:iCs/>
          <w:color w:val="000000"/>
          <w:sz w:val="24"/>
          <w:szCs w:val="24"/>
          <w:bdr w:val="none" w:sz="0" w:space="0" w:color="auto" w:frame="1"/>
        </w:rPr>
        <w:t xml:space="preserve"> Funds Transfer (EFT)</w:t>
      </w:r>
      <w:r w:rsidRPr="007702D8">
        <w:rPr>
          <w:rFonts w:ascii="Times New Roman" w:eastAsia="Times New Roman" w:hAnsi="Times New Roman" w:cs="Times New Roman"/>
          <w:color w:val="000000"/>
          <w:sz w:val="24"/>
          <w:szCs w:val="24"/>
        </w:rPr>
        <w:t>. If the Government makes payment by EFT, see </w:t>
      </w:r>
      <w:hyperlink r:id="rId22" w:anchor="FAR_52_212_5" w:tooltip="52.212-5" w:history="1">
        <w:r w:rsidRPr="007702D8">
          <w:rPr>
            <w:rFonts w:ascii="Times New Roman" w:eastAsia="Times New Roman" w:hAnsi="Times New Roman" w:cs="Times New Roman"/>
            <w:color w:val="225895"/>
            <w:sz w:val="24"/>
            <w:szCs w:val="24"/>
            <w:u w:val="single"/>
            <w:bdr w:val="none" w:sz="0" w:space="0" w:color="auto" w:frame="1"/>
          </w:rPr>
          <w:t>52.212-5</w:t>
        </w:r>
      </w:hyperlink>
      <w:r w:rsidRPr="007702D8">
        <w:rPr>
          <w:rFonts w:ascii="Times New Roman" w:eastAsia="Times New Roman" w:hAnsi="Times New Roman" w:cs="Times New Roman"/>
          <w:color w:val="000000"/>
          <w:sz w:val="24"/>
          <w:szCs w:val="24"/>
        </w:rPr>
        <w:t>(b) for the appropriate EFT clause.</w:t>
      </w:r>
    </w:p>
    <w:p w14:paraId="32D0372A" w14:textId="256C866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4)</w:t>
      </w:r>
      <w:r w:rsidR="00E755F1" w:rsidRPr="007702D8">
        <w:rPr>
          <w:rFonts w:ascii="Times New Roman" w:eastAsia="Times New Roman" w:hAnsi="Times New Roman" w:cs="Times New Roman"/>
          <w:i/>
          <w:iCs/>
          <w:color w:val="000000"/>
          <w:sz w:val="24"/>
          <w:szCs w:val="24"/>
          <w:bdr w:val="none" w:sz="0" w:space="0" w:color="auto" w:frame="1"/>
        </w:rPr>
        <w:t xml:space="preserve"> Discount</w:t>
      </w:r>
      <w:r w:rsidRPr="007702D8">
        <w:rPr>
          <w:rFonts w:ascii="Times New Roman" w:eastAsia="Times New Roman" w:hAnsi="Times New Roman" w:cs="Times New Roman"/>
          <w:color w:val="000000"/>
          <w:sz w:val="24"/>
          <w:szCs w:val="24"/>
        </w:rP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8E10ABD" w14:textId="2CF961BC"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5)</w:t>
      </w:r>
      <w:r w:rsidR="00E755F1" w:rsidRPr="007702D8">
        <w:rPr>
          <w:rFonts w:ascii="Times New Roman" w:eastAsia="Times New Roman" w:hAnsi="Times New Roman" w:cs="Times New Roman"/>
          <w:i/>
          <w:iCs/>
          <w:color w:val="000000"/>
          <w:sz w:val="24"/>
          <w:szCs w:val="24"/>
          <w:bdr w:val="none" w:sz="0" w:space="0" w:color="auto" w:frame="1"/>
        </w:rPr>
        <w:t xml:space="preserve"> Overpayments</w:t>
      </w:r>
      <w:r w:rsidRPr="007702D8">
        <w:rPr>
          <w:rFonts w:ascii="Times New Roman" w:eastAsia="Times New Roman" w:hAnsi="Times New Roman" w:cs="Times New Roman"/>
          <w:color w:val="000000"/>
          <w:sz w:val="24"/>
          <w:szCs w:val="24"/>
        </w:rPr>
        <w:t>. If the Contractor becomes aware of a duplicate contract financing or invoice payment or that the Government has otherwise overpaid on a contract financing or invoice payment, the Contractor shall-</w:t>
      </w:r>
    </w:p>
    <w:p w14:paraId="6C65F59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Remit the overpayment amount to the payment office cited in the contract along with a description of the overpayment including the-</w:t>
      </w:r>
    </w:p>
    <w:p w14:paraId="1E8C52BE"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Circumstances of the overpayment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duplicate payment, erroneous payment, liquidation errors, date(s) of overpayment);</w:t>
      </w:r>
    </w:p>
    <w:p w14:paraId="084EFA40"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Affected contract number and delivery order number, if applicable;</w:t>
      </w:r>
    </w:p>
    <w:p w14:paraId="58E317B4"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Affected line item or subline item, if applicable; and</w:t>
      </w:r>
    </w:p>
    <w:p w14:paraId="1B1145E9"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color w:val="000000"/>
          <w:sz w:val="24"/>
          <w:szCs w:val="24"/>
        </w:rPr>
        <w:t>Contractor point of contact.</w:t>
      </w:r>
    </w:p>
    <w:p w14:paraId="00B3B63E"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Provide a copy of the remittance and supporting documentation to the Contracting Officer.</w:t>
      </w:r>
    </w:p>
    <w:p w14:paraId="09631DA7"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i/>
          <w:iCs/>
          <w:color w:val="000000"/>
          <w:sz w:val="24"/>
          <w:szCs w:val="24"/>
          <w:bdr w:val="none" w:sz="0" w:space="0" w:color="auto" w:frame="1"/>
        </w:rPr>
        <w:t>Interest</w:t>
      </w:r>
      <w:r w:rsidRPr="007702D8">
        <w:rPr>
          <w:rFonts w:ascii="Times New Roman" w:eastAsia="Times New Roman" w:hAnsi="Times New Roman" w:cs="Times New Roman"/>
          <w:color w:val="000000"/>
          <w:sz w:val="24"/>
          <w:szCs w:val="24"/>
        </w:rPr>
        <w:t>.</w:t>
      </w:r>
    </w:p>
    <w:p w14:paraId="3A753AD4"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3E5EADF8"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23" w:tgtFrame="_blank" w:tooltip="41 U.S.C. 7109 (opens in a new window)" w:history="1">
        <w:r w:rsidRPr="007702D8">
          <w:rPr>
            <w:rFonts w:ascii="Times New Roman" w:eastAsia="Times New Roman" w:hAnsi="Times New Roman" w:cs="Times New Roman"/>
            <w:color w:val="225895"/>
            <w:sz w:val="24"/>
            <w:szCs w:val="24"/>
            <w:u w:val="single"/>
            <w:bdr w:val="none" w:sz="0" w:space="0" w:color="auto" w:frame="1"/>
          </w:rPr>
          <w:t>41 U.S.C. 7109</w:t>
        </w:r>
      </w:hyperlink>
      <w:r w:rsidRPr="007702D8">
        <w:rPr>
          <w:rFonts w:ascii="Times New Roman" w:eastAsia="Times New Roman" w:hAnsi="Times New Roman" w:cs="Times New Roman"/>
          <w:color w:val="000000"/>
          <w:sz w:val="24"/>
          <w:szCs w:val="24"/>
        </w:rPr>
        <w:t>, which is applicable to the period in which the amount becomes due, as provided in (i)(6)(v) of this clause, and then at the rate applicable for each six-month period as fixed by the Secretary until the amount is paid.</w:t>
      </w:r>
    </w:p>
    <w:p w14:paraId="5144E83F"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(ii)</w:t>
      </w:r>
      <w:r w:rsidRPr="007702D8">
        <w:rPr>
          <w:rFonts w:ascii="Times New Roman" w:eastAsia="Times New Roman" w:hAnsi="Times New Roman" w:cs="Times New Roman"/>
          <w:color w:val="000000"/>
          <w:sz w:val="24"/>
          <w:szCs w:val="24"/>
        </w:rPr>
        <w:t>The Government may issue a demand for payment to the Contractor upon finding a debt is due under the contract.</w:t>
      </w:r>
    </w:p>
    <w:p w14:paraId="5B8E9AF7"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i/>
          <w:iCs/>
          <w:color w:val="000000"/>
          <w:sz w:val="24"/>
          <w:szCs w:val="24"/>
          <w:bdr w:val="none" w:sz="0" w:space="0" w:color="auto" w:frame="1"/>
        </w:rPr>
        <w:t>Final decisions</w:t>
      </w:r>
      <w:r w:rsidRPr="007702D8">
        <w:rPr>
          <w:rFonts w:ascii="Times New Roman" w:eastAsia="Times New Roman" w:hAnsi="Times New Roman" w:cs="Times New Roman"/>
          <w:color w:val="000000"/>
          <w:sz w:val="24"/>
          <w:szCs w:val="24"/>
        </w:rPr>
        <w:t>. The Contracting Officer will issue a final decision as required by </w:t>
      </w:r>
      <w:hyperlink r:id="rId24" w:anchor="FAR_33_211" w:tooltip="33.211" w:history="1">
        <w:r w:rsidRPr="007702D8">
          <w:rPr>
            <w:rFonts w:ascii="Times New Roman" w:eastAsia="Times New Roman" w:hAnsi="Times New Roman" w:cs="Times New Roman"/>
            <w:color w:val="225895"/>
            <w:sz w:val="24"/>
            <w:szCs w:val="24"/>
            <w:u w:val="single"/>
            <w:bdr w:val="none" w:sz="0" w:space="0" w:color="auto" w:frame="1"/>
          </w:rPr>
          <w:t>33.211</w:t>
        </w:r>
      </w:hyperlink>
      <w:r w:rsidRPr="007702D8">
        <w:rPr>
          <w:rFonts w:ascii="Times New Roman" w:eastAsia="Times New Roman" w:hAnsi="Times New Roman" w:cs="Times New Roman"/>
          <w:color w:val="000000"/>
          <w:sz w:val="24"/>
          <w:szCs w:val="24"/>
        </w:rPr>
        <w:t> if–</w:t>
      </w:r>
    </w:p>
    <w:p w14:paraId="08DBED05"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Contracting Officer and the Contractor are unable to reach agreement on the existence or amount of a debt within 30 days;</w:t>
      </w:r>
    </w:p>
    <w:p w14:paraId="782092E2"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Contractor fails to liquidate a debt previously demanded by the Contracting Officer within the timeline specified in the demand for payment unless the amounts were not repaid because the Contractor has requested an installment payment agreement; or</w:t>
      </w:r>
    </w:p>
    <w:p w14:paraId="14AFDF8A"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Contractor requests a deferment of collection on a debt previously demanded by the Contracting Officer (see </w:t>
      </w:r>
      <w:hyperlink r:id="rId25" w:anchor="FAR_32_607_2" w:tooltip="32.607-2" w:history="1">
        <w:r w:rsidRPr="007702D8">
          <w:rPr>
            <w:rFonts w:ascii="Times New Roman" w:eastAsia="Times New Roman" w:hAnsi="Times New Roman" w:cs="Times New Roman"/>
            <w:color w:val="225895"/>
            <w:sz w:val="24"/>
            <w:szCs w:val="24"/>
            <w:u w:val="single"/>
            <w:bdr w:val="none" w:sz="0" w:space="0" w:color="auto" w:frame="1"/>
          </w:rPr>
          <w:t>32.607-2</w:t>
        </w:r>
      </w:hyperlink>
      <w:r w:rsidRPr="007702D8">
        <w:rPr>
          <w:rFonts w:ascii="Times New Roman" w:eastAsia="Times New Roman" w:hAnsi="Times New Roman" w:cs="Times New Roman"/>
          <w:color w:val="000000"/>
          <w:sz w:val="24"/>
          <w:szCs w:val="24"/>
        </w:rPr>
        <w:t>).</w:t>
      </w:r>
    </w:p>
    <w:p w14:paraId="3A1F794A"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If a demand for payment was previously issued for the debt, the demand for payment included in the final decision shall identify the same due date as the original demand for payment.</w:t>
      </w:r>
    </w:p>
    <w:p w14:paraId="647CE2A6"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Amounts shall be due at the earliest of the following dates:</w:t>
      </w:r>
    </w:p>
    <w:p w14:paraId="260FE12F"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date fixed under this contract.</w:t>
      </w:r>
    </w:p>
    <w:p w14:paraId="4A3E8A9C"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date of the first written demand for payment, including any demand for payment resulting from a default termination.</w:t>
      </w:r>
    </w:p>
    <w:p w14:paraId="5C5867E6"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w:t>
      </w:r>
      <w:r w:rsidRPr="007702D8">
        <w:rPr>
          <w:rFonts w:ascii="Times New Roman" w:eastAsia="Times New Roman" w:hAnsi="Times New Roman" w:cs="Times New Roman"/>
          <w:color w:val="000000"/>
          <w:sz w:val="24"/>
          <w:szCs w:val="24"/>
        </w:rPr>
        <w:t>The interest charge shall be computed for the actual number of calendar days involved beginning on the due date and ending on-</w:t>
      </w:r>
    </w:p>
    <w:p w14:paraId="4696CB9B"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date on which the designated office receives payment from the Contractor;</w:t>
      </w:r>
    </w:p>
    <w:p w14:paraId="220DC61D" w14:textId="3E4BC875"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 xml:space="preserve">The date of issuance of a </w:t>
      </w:r>
      <w:r w:rsidR="00E755F1" w:rsidRPr="007702D8">
        <w:rPr>
          <w:rFonts w:ascii="Times New Roman" w:eastAsia="Times New Roman" w:hAnsi="Times New Roman" w:cs="Times New Roman"/>
          <w:color w:val="000000"/>
          <w:sz w:val="24"/>
          <w:szCs w:val="24"/>
        </w:rPr>
        <w:t>government</w:t>
      </w:r>
      <w:r w:rsidRPr="007702D8">
        <w:rPr>
          <w:rFonts w:ascii="Times New Roman" w:eastAsia="Times New Roman" w:hAnsi="Times New Roman" w:cs="Times New Roman"/>
          <w:color w:val="000000"/>
          <w:sz w:val="24"/>
          <w:szCs w:val="24"/>
        </w:rPr>
        <w:t xml:space="preserve"> check to the Contractor from which an amount otherwise payable has been withheld as a credit against the contract debt; or</w:t>
      </w:r>
    </w:p>
    <w:p w14:paraId="057600FC"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date on which an amount withheld and applied to the contract debt would otherwise have become payable to the Contractor.</w:t>
      </w:r>
    </w:p>
    <w:p w14:paraId="1B106ABD"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r w:rsidRPr="007702D8">
        <w:rPr>
          <w:rFonts w:ascii="Times New Roman" w:eastAsia="Times New Roman" w:hAnsi="Times New Roman" w:cs="Times New Roman"/>
          <w:color w:val="000000"/>
          <w:sz w:val="24"/>
          <w:szCs w:val="24"/>
        </w:rPr>
        <w:t>The interest charge made under this clause may be reduced under the procedures prescribed in FAR </w:t>
      </w:r>
      <w:hyperlink r:id="rId26" w:anchor="FAR_32_608_2" w:tooltip="32.608-2" w:history="1">
        <w:r w:rsidRPr="007702D8">
          <w:rPr>
            <w:rFonts w:ascii="Times New Roman" w:eastAsia="Times New Roman" w:hAnsi="Times New Roman" w:cs="Times New Roman"/>
            <w:color w:val="225895"/>
            <w:sz w:val="24"/>
            <w:szCs w:val="24"/>
            <w:u w:val="single"/>
            <w:bdr w:val="none" w:sz="0" w:space="0" w:color="auto" w:frame="1"/>
          </w:rPr>
          <w:t>32.608-2</w:t>
        </w:r>
      </w:hyperlink>
      <w:r w:rsidRPr="007702D8">
        <w:rPr>
          <w:rFonts w:ascii="Times New Roman" w:eastAsia="Times New Roman" w:hAnsi="Times New Roman" w:cs="Times New Roman"/>
          <w:color w:val="000000"/>
          <w:sz w:val="24"/>
          <w:szCs w:val="24"/>
        </w:rPr>
        <w:t> in effect on the date of this contract.</w:t>
      </w:r>
    </w:p>
    <w:p w14:paraId="5FDB880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(j)</w:t>
      </w:r>
      <w:r w:rsidRPr="007702D8">
        <w:rPr>
          <w:rFonts w:ascii="Times New Roman" w:eastAsia="Times New Roman" w:hAnsi="Times New Roman" w:cs="Times New Roman"/>
          <w:i/>
          <w:iCs/>
          <w:color w:val="000000"/>
          <w:sz w:val="24"/>
          <w:szCs w:val="24"/>
          <w:bdr w:val="none" w:sz="0" w:space="0" w:color="auto" w:frame="1"/>
        </w:rPr>
        <w:t>Risk of loss</w:t>
      </w:r>
      <w:r w:rsidRPr="007702D8">
        <w:rPr>
          <w:rFonts w:ascii="Times New Roman" w:eastAsia="Times New Roman" w:hAnsi="Times New Roman" w:cs="Times New Roman"/>
          <w:color w:val="000000"/>
          <w:sz w:val="24"/>
          <w:szCs w:val="24"/>
        </w:rPr>
        <w:t>. Unless the contract specifically provides otherwise, risk of loss or damage to the supplies provided under this contract shall remain with the Contractor until, and shall pass to the Government upon:</w:t>
      </w:r>
    </w:p>
    <w:p w14:paraId="03FF9885" w14:textId="77BEE3F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Delivery</w:t>
      </w:r>
      <w:r w:rsidRPr="007702D8">
        <w:rPr>
          <w:rFonts w:ascii="Times New Roman" w:eastAsia="Times New Roman" w:hAnsi="Times New Roman" w:cs="Times New Roman"/>
          <w:color w:val="000000"/>
          <w:sz w:val="24"/>
          <w:szCs w:val="24"/>
        </w:rPr>
        <w:t xml:space="preserve"> of the supplies to a carrier, if transportation is f.o.b. origin; or</w:t>
      </w:r>
    </w:p>
    <w:p w14:paraId="7F8ADD76" w14:textId="4A97C54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Delivery</w:t>
      </w:r>
      <w:r w:rsidRPr="007702D8">
        <w:rPr>
          <w:rFonts w:ascii="Times New Roman" w:eastAsia="Times New Roman" w:hAnsi="Times New Roman" w:cs="Times New Roman"/>
          <w:color w:val="000000"/>
          <w:sz w:val="24"/>
          <w:szCs w:val="24"/>
        </w:rPr>
        <w:t xml:space="preserve"> of the supplies to the Government at the destination specified in the contract, if transportation is f.o.b. destination.</w:t>
      </w:r>
    </w:p>
    <w:p w14:paraId="0D5EEC1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(k)</w:t>
      </w:r>
      <w:r w:rsidRPr="007702D8">
        <w:rPr>
          <w:rFonts w:ascii="Times New Roman" w:eastAsia="Times New Roman" w:hAnsi="Times New Roman" w:cs="Times New Roman"/>
          <w:i/>
          <w:iCs/>
          <w:color w:val="000000"/>
          <w:sz w:val="24"/>
          <w:szCs w:val="24"/>
          <w:bdr w:val="none" w:sz="0" w:space="0" w:color="auto" w:frame="1"/>
        </w:rPr>
        <w:t>Taxes</w:t>
      </w:r>
      <w:r w:rsidRPr="007702D8">
        <w:rPr>
          <w:rFonts w:ascii="Times New Roman" w:eastAsia="Times New Roman" w:hAnsi="Times New Roman" w:cs="Times New Roman"/>
          <w:color w:val="000000"/>
          <w:sz w:val="24"/>
          <w:szCs w:val="24"/>
        </w:rPr>
        <w:t>. The contract price includes all applicable Federal, State, and local taxes and duties.</w:t>
      </w:r>
    </w:p>
    <w:p w14:paraId="0D93B0FB"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(l)</w:t>
      </w:r>
      <w:r w:rsidRPr="007702D8">
        <w:rPr>
          <w:rFonts w:ascii="Times New Roman" w:eastAsia="Times New Roman" w:hAnsi="Times New Roman" w:cs="Times New Roman"/>
          <w:i/>
          <w:iCs/>
          <w:color w:val="000000"/>
          <w:sz w:val="24"/>
          <w:szCs w:val="24"/>
          <w:bdr w:val="none" w:sz="0" w:space="0" w:color="auto" w:frame="1"/>
        </w:rPr>
        <w:t>Termination for the Government’s convenience</w:t>
      </w:r>
      <w:r w:rsidRPr="007702D8">
        <w:rPr>
          <w:rFonts w:ascii="Times New Roman" w:eastAsia="Times New Roman" w:hAnsi="Times New Roman" w:cs="Times New Roman"/>
          <w:color w:val="000000"/>
          <w:sz w:val="24"/>
          <w:szCs w:val="24"/>
        </w:rP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5F94E5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(m)</w:t>
      </w:r>
      <w:r w:rsidRPr="007702D8">
        <w:rPr>
          <w:rFonts w:ascii="Times New Roman" w:eastAsia="Times New Roman" w:hAnsi="Times New Roman" w:cs="Times New Roman"/>
          <w:i/>
          <w:iCs/>
          <w:color w:val="000000"/>
          <w:sz w:val="24"/>
          <w:szCs w:val="24"/>
          <w:bdr w:val="none" w:sz="0" w:space="0" w:color="auto" w:frame="1"/>
        </w:rPr>
        <w:t>Termination for cause</w:t>
      </w:r>
      <w:r w:rsidRPr="007702D8">
        <w:rPr>
          <w:rFonts w:ascii="Times New Roman" w:eastAsia="Times New Roman" w:hAnsi="Times New Roman" w:cs="Times New Roman"/>
          <w:color w:val="000000"/>
          <w:sz w:val="24"/>
          <w:szCs w:val="24"/>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8406D6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(n)</w:t>
      </w:r>
      <w:r w:rsidRPr="007702D8">
        <w:rPr>
          <w:rFonts w:ascii="Times New Roman" w:eastAsia="Times New Roman" w:hAnsi="Times New Roman" w:cs="Times New Roman"/>
          <w:i/>
          <w:iCs/>
          <w:color w:val="000000"/>
          <w:sz w:val="24"/>
          <w:szCs w:val="24"/>
          <w:bdr w:val="none" w:sz="0" w:space="0" w:color="auto" w:frame="1"/>
        </w:rPr>
        <w:t>Title</w:t>
      </w:r>
      <w:r w:rsidRPr="007702D8">
        <w:rPr>
          <w:rFonts w:ascii="Times New Roman" w:eastAsia="Times New Roman" w:hAnsi="Times New Roman" w:cs="Times New Roman"/>
          <w:color w:val="000000"/>
          <w:sz w:val="24"/>
          <w:szCs w:val="24"/>
        </w:rPr>
        <w:t>. Unless specified elsewhere in this contract, title to items furnished under this contract shall pass to the Government upon acceptance, regardless of when or where the Government takes physical possession.</w:t>
      </w:r>
    </w:p>
    <w:p w14:paraId="5AB1C8A1"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(o)</w:t>
      </w:r>
      <w:r w:rsidRPr="007702D8">
        <w:rPr>
          <w:rFonts w:ascii="Times New Roman" w:eastAsia="Times New Roman" w:hAnsi="Times New Roman" w:cs="Times New Roman"/>
          <w:i/>
          <w:iCs/>
          <w:color w:val="000000"/>
          <w:sz w:val="24"/>
          <w:szCs w:val="24"/>
          <w:bdr w:val="none" w:sz="0" w:space="0" w:color="auto" w:frame="1"/>
        </w:rPr>
        <w:t>Warranty</w:t>
      </w:r>
      <w:r w:rsidRPr="007702D8">
        <w:rPr>
          <w:rFonts w:ascii="Times New Roman" w:eastAsia="Times New Roman" w:hAnsi="Times New Roman" w:cs="Times New Roman"/>
          <w:color w:val="000000"/>
          <w:sz w:val="24"/>
          <w:szCs w:val="24"/>
        </w:rPr>
        <w:t>. The Contractor warrants and implies that the items delivered hereunder are merchantable and fit for use for the particular purpose described in this contract.</w:t>
      </w:r>
    </w:p>
    <w:p w14:paraId="716ABBF3"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(p)</w:t>
      </w:r>
      <w:r w:rsidRPr="007702D8">
        <w:rPr>
          <w:rFonts w:ascii="Times New Roman" w:eastAsia="Times New Roman" w:hAnsi="Times New Roman" w:cs="Times New Roman"/>
          <w:i/>
          <w:iCs/>
          <w:color w:val="000000"/>
          <w:sz w:val="24"/>
          <w:szCs w:val="24"/>
          <w:bdr w:val="none" w:sz="0" w:space="0" w:color="auto" w:frame="1"/>
        </w:rPr>
        <w:t>Limitation of liability</w:t>
      </w:r>
      <w:r w:rsidRPr="007702D8">
        <w:rPr>
          <w:rFonts w:ascii="Times New Roman" w:eastAsia="Times New Roman" w:hAnsi="Times New Roman" w:cs="Times New Roman"/>
          <w:color w:val="000000"/>
          <w:sz w:val="24"/>
          <w:szCs w:val="24"/>
        </w:rPr>
        <w:t>. Except as otherwise provided by an express warranty, the Contractor will not be liable to the Government for consequential damages resulting from any defect or deficiencies in accepted items.</w:t>
      </w:r>
    </w:p>
    <w:p w14:paraId="26B955F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(q)</w:t>
      </w:r>
      <w:r w:rsidRPr="007702D8">
        <w:rPr>
          <w:rFonts w:ascii="Times New Roman" w:eastAsia="Times New Roman" w:hAnsi="Times New Roman" w:cs="Times New Roman"/>
          <w:i/>
          <w:iCs/>
          <w:color w:val="000000"/>
          <w:sz w:val="24"/>
          <w:szCs w:val="24"/>
          <w:bdr w:val="none" w:sz="0" w:space="0" w:color="auto" w:frame="1"/>
        </w:rPr>
        <w:t>Other compliances</w:t>
      </w:r>
      <w:r w:rsidRPr="007702D8">
        <w:rPr>
          <w:rFonts w:ascii="Times New Roman" w:eastAsia="Times New Roman" w:hAnsi="Times New Roman" w:cs="Times New Roman"/>
          <w:color w:val="000000"/>
          <w:sz w:val="24"/>
          <w:szCs w:val="24"/>
        </w:rPr>
        <w:t>. The Contractor shall comply with all applicable Federal, State and local laws, executive orders, rules and regulations applicable to its performance under this contract.</w:t>
      </w:r>
    </w:p>
    <w:p w14:paraId="2F237B6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(r)</w:t>
      </w:r>
      <w:r w:rsidRPr="007702D8">
        <w:rPr>
          <w:rFonts w:ascii="Times New Roman" w:eastAsia="Times New Roman" w:hAnsi="Times New Roman" w:cs="Times New Roman"/>
          <w:i/>
          <w:iCs/>
          <w:color w:val="000000"/>
          <w:sz w:val="24"/>
          <w:szCs w:val="24"/>
          <w:bdr w:val="none" w:sz="0" w:space="0" w:color="auto" w:frame="1"/>
        </w:rPr>
        <w:t>Compliance with laws unique to Government contracts.</w:t>
      </w:r>
      <w:r w:rsidRPr="007702D8">
        <w:rPr>
          <w:rFonts w:ascii="Times New Roman" w:eastAsia="Times New Roman" w:hAnsi="Times New Roman" w:cs="Times New Roman"/>
          <w:color w:val="000000"/>
          <w:sz w:val="24"/>
          <w:szCs w:val="24"/>
        </w:rPr>
        <w:t> The Contractor agrees to comply with </w:t>
      </w:r>
      <w:hyperlink r:id="rId27" w:tgtFrame="_blank" w:tooltip="31 U.S.C. 1352 (opens in a new window)" w:history="1">
        <w:r w:rsidRPr="007702D8">
          <w:rPr>
            <w:rFonts w:ascii="Times New Roman" w:eastAsia="Times New Roman" w:hAnsi="Times New Roman" w:cs="Times New Roman"/>
            <w:color w:val="225895"/>
            <w:sz w:val="24"/>
            <w:szCs w:val="24"/>
            <w:u w:val="single"/>
            <w:bdr w:val="none" w:sz="0" w:space="0" w:color="auto" w:frame="1"/>
          </w:rPr>
          <w:t>31 U.S.C. 1352</w:t>
        </w:r>
      </w:hyperlink>
      <w:r w:rsidRPr="007702D8">
        <w:rPr>
          <w:rFonts w:ascii="Times New Roman" w:eastAsia="Times New Roman" w:hAnsi="Times New Roman" w:cs="Times New Roman"/>
          <w:color w:val="000000"/>
          <w:sz w:val="24"/>
          <w:szCs w:val="24"/>
        </w:rPr>
        <w:t> relating to limitations on the use of appropriated funds to influence certain Federal contracts; </w:t>
      </w:r>
      <w:hyperlink r:id="rId28" w:tgtFrame="_blank" w:tooltip="18 U.S.C. 431 (opens in a new window)" w:history="1">
        <w:r w:rsidRPr="007702D8">
          <w:rPr>
            <w:rFonts w:ascii="Times New Roman" w:eastAsia="Times New Roman" w:hAnsi="Times New Roman" w:cs="Times New Roman"/>
            <w:color w:val="225895"/>
            <w:sz w:val="24"/>
            <w:szCs w:val="24"/>
            <w:u w:val="single"/>
            <w:bdr w:val="none" w:sz="0" w:space="0" w:color="auto" w:frame="1"/>
          </w:rPr>
          <w:t>18 U.S.C. 431</w:t>
        </w:r>
      </w:hyperlink>
      <w:r w:rsidRPr="007702D8">
        <w:rPr>
          <w:rFonts w:ascii="Times New Roman" w:eastAsia="Times New Roman" w:hAnsi="Times New Roman" w:cs="Times New Roman"/>
          <w:color w:val="000000"/>
          <w:sz w:val="24"/>
          <w:szCs w:val="24"/>
        </w:rPr>
        <w:t> relating to officials not to benefit; </w:t>
      </w:r>
      <w:hyperlink r:id="rId29" w:tgtFrame="_blank" w:tooltip="40 U.S.C. chapter 37 (opens in a new window)" w:history="1">
        <w:r w:rsidRPr="007702D8">
          <w:rPr>
            <w:rFonts w:ascii="Times New Roman" w:eastAsia="Times New Roman" w:hAnsi="Times New Roman" w:cs="Times New Roman"/>
            <w:color w:val="225895"/>
            <w:sz w:val="24"/>
            <w:szCs w:val="24"/>
            <w:u w:val="single"/>
            <w:bdr w:val="none" w:sz="0" w:space="0" w:color="auto" w:frame="1"/>
          </w:rPr>
          <w:t>40 U.S.C. chapter 37</w:t>
        </w:r>
      </w:hyperlink>
      <w:r w:rsidRPr="007702D8">
        <w:rPr>
          <w:rFonts w:ascii="Times New Roman" w:eastAsia="Times New Roman" w:hAnsi="Times New Roman" w:cs="Times New Roman"/>
          <w:color w:val="000000"/>
          <w:sz w:val="24"/>
          <w:szCs w:val="24"/>
        </w:rPr>
        <w:t>, Contract Work Hours and Safety Standards; </w:t>
      </w:r>
      <w:hyperlink r:id="rId30" w:tgtFrame="_blank" w:tooltip="41 U.S.C. chapter 87 (opens in a new window)" w:history="1">
        <w:r w:rsidRPr="007702D8">
          <w:rPr>
            <w:rFonts w:ascii="Times New Roman" w:eastAsia="Times New Roman" w:hAnsi="Times New Roman" w:cs="Times New Roman"/>
            <w:color w:val="225895"/>
            <w:sz w:val="24"/>
            <w:szCs w:val="24"/>
            <w:u w:val="single"/>
            <w:bdr w:val="none" w:sz="0" w:space="0" w:color="auto" w:frame="1"/>
          </w:rPr>
          <w:t>41 U.S.C. chapter 87</w:t>
        </w:r>
      </w:hyperlink>
      <w:r w:rsidRPr="007702D8">
        <w:rPr>
          <w:rFonts w:ascii="Times New Roman" w:eastAsia="Times New Roman" w:hAnsi="Times New Roman" w:cs="Times New Roman"/>
          <w:color w:val="000000"/>
          <w:sz w:val="24"/>
          <w:szCs w:val="24"/>
        </w:rPr>
        <w:t>, Kickbacks; </w:t>
      </w:r>
      <w:hyperlink r:id="rId31" w:tgtFrame="_blank" w:tooltip="49 U.S.C. 40118 (opens in a new window)" w:history="1">
        <w:r w:rsidRPr="007702D8">
          <w:rPr>
            <w:rFonts w:ascii="Times New Roman" w:eastAsia="Times New Roman" w:hAnsi="Times New Roman" w:cs="Times New Roman"/>
            <w:color w:val="225895"/>
            <w:sz w:val="24"/>
            <w:szCs w:val="24"/>
            <w:u w:val="single"/>
            <w:bdr w:val="none" w:sz="0" w:space="0" w:color="auto" w:frame="1"/>
          </w:rPr>
          <w:t>49 U.S.C. 40118</w:t>
        </w:r>
      </w:hyperlink>
      <w:r w:rsidRPr="007702D8">
        <w:rPr>
          <w:rFonts w:ascii="Times New Roman" w:eastAsia="Times New Roman" w:hAnsi="Times New Roman" w:cs="Times New Roman"/>
          <w:color w:val="000000"/>
          <w:sz w:val="24"/>
          <w:szCs w:val="24"/>
        </w:rPr>
        <w:t>, Fly American; and </w:t>
      </w:r>
      <w:hyperlink r:id="rId32" w:tgtFrame="_blank" w:tooltip="41 U.S.C. chapter 21 (opens in a new window)" w:history="1">
        <w:r w:rsidRPr="007702D8">
          <w:rPr>
            <w:rFonts w:ascii="Times New Roman" w:eastAsia="Times New Roman" w:hAnsi="Times New Roman" w:cs="Times New Roman"/>
            <w:color w:val="225895"/>
            <w:sz w:val="24"/>
            <w:szCs w:val="24"/>
            <w:u w:val="single"/>
            <w:bdr w:val="none" w:sz="0" w:space="0" w:color="auto" w:frame="1"/>
          </w:rPr>
          <w:t>41 U.S.C. chapter 21</w:t>
        </w:r>
      </w:hyperlink>
      <w:r w:rsidRPr="007702D8">
        <w:rPr>
          <w:rFonts w:ascii="Times New Roman" w:eastAsia="Times New Roman" w:hAnsi="Times New Roman" w:cs="Times New Roman"/>
          <w:color w:val="000000"/>
          <w:sz w:val="24"/>
          <w:szCs w:val="24"/>
        </w:rPr>
        <w:t> relating to procurement integrity.</w:t>
      </w:r>
    </w:p>
    <w:p w14:paraId="7F432C95"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(s)</w:t>
      </w:r>
      <w:r w:rsidRPr="007702D8">
        <w:rPr>
          <w:rFonts w:ascii="Times New Roman" w:eastAsia="Times New Roman" w:hAnsi="Times New Roman" w:cs="Times New Roman"/>
          <w:i/>
          <w:iCs/>
          <w:color w:val="000000"/>
          <w:sz w:val="24"/>
          <w:szCs w:val="24"/>
          <w:bdr w:val="none" w:sz="0" w:space="0" w:color="auto" w:frame="1"/>
        </w:rPr>
        <w:t>Order of precedence</w:t>
      </w:r>
      <w:r w:rsidRPr="007702D8">
        <w:rPr>
          <w:rFonts w:ascii="Times New Roman" w:eastAsia="Times New Roman" w:hAnsi="Times New Roman" w:cs="Times New Roman"/>
          <w:color w:val="000000"/>
          <w:sz w:val="24"/>
          <w:szCs w:val="24"/>
        </w:rPr>
        <w:t>. Any inconsistencies in this solicitation or contract shall be resolved by giving precedence in the following order:</w:t>
      </w:r>
    </w:p>
    <w:p w14:paraId="4F125979" w14:textId="4D4D639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schedule of supplies/services.</w:t>
      </w:r>
    </w:p>
    <w:p w14:paraId="0DFF4EDA" w14:textId="2053636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Assignments, Disputes, Payments, Invoice, Other Compliances, Compliance with Laws Unique to Government Contracts, and Unauthorized Obligations paragraphs of this clause;</w:t>
      </w:r>
    </w:p>
    <w:p w14:paraId="1680B726" w14:textId="3338F4D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clause at </w:t>
      </w:r>
      <w:hyperlink r:id="rId33" w:anchor="FAR_52_212_5" w:tooltip="52.212-5" w:history="1">
        <w:r w:rsidRPr="007702D8">
          <w:rPr>
            <w:rFonts w:ascii="Times New Roman" w:eastAsia="Times New Roman" w:hAnsi="Times New Roman" w:cs="Times New Roman"/>
            <w:color w:val="225895"/>
            <w:sz w:val="24"/>
            <w:szCs w:val="24"/>
            <w:u w:val="single"/>
            <w:bdr w:val="none" w:sz="0" w:space="0" w:color="auto" w:frame="1"/>
          </w:rPr>
          <w:t>52.212-5</w:t>
        </w:r>
      </w:hyperlink>
      <w:r w:rsidRPr="007702D8">
        <w:rPr>
          <w:rFonts w:ascii="Times New Roman" w:eastAsia="Times New Roman" w:hAnsi="Times New Roman" w:cs="Times New Roman"/>
          <w:color w:val="000000"/>
          <w:sz w:val="24"/>
          <w:szCs w:val="24"/>
        </w:rPr>
        <w:t>.</w:t>
      </w:r>
    </w:p>
    <w:p w14:paraId="62FED7E3" w14:textId="15B2175D"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4)</w:t>
      </w:r>
      <w:r w:rsidR="00E755F1" w:rsidRPr="007702D8">
        <w:rPr>
          <w:rFonts w:ascii="Times New Roman" w:eastAsia="Times New Roman" w:hAnsi="Times New Roman" w:cs="Times New Roman"/>
          <w:color w:val="000000"/>
          <w:sz w:val="24"/>
          <w:szCs w:val="24"/>
        </w:rPr>
        <w:t xml:space="preserve"> Addenda</w:t>
      </w:r>
      <w:r w:rsidRPr="007702D8">
        <w:rPr>
          <w:rFonts w:ascii="Times New Roman" w:eastAsia="Times New Roman" w:hAnsi="Times New Roman" w:cs="Times New Roman"/>
          <w:color w:val="000000"/>
          <w:sz w:val="24"/>
          <w:szCs w:val="24"/>
        </w:rPr>
        <w:t xml:space="preserve"> to this solicitation or contract, including any license agreements for computer software.</w:t>
      </w:r>
    </w:p>
    <w:p w14:paraId="65AD0A50" w14:textId="07D4FB5C"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5)</w:t>
      </w:r>
      <w:r w:rsidR="00E755F1" w:rsidRPr="007702D8">
        <w:rPr>
          <w:rFonts w:ascii="Times New Roman" w:eastAsia="Times New Roman" w:hAnsi="Times New Roman" w:cs="Times New Roman"/>
          <w:color w:val="000000"/>
          <w:sz w:val="24"/>
          <w:szCs w:val="24"/>
        </w:rPr>
        <w:t xml:space="preserve"> Solicitation</w:t>
      </w:r>
      <w:r w:rsidRPr="007702D8">
        <w:rPr>
          <w:rFonts w:ascii="Times New Roman" w:eastAsia="Times New Roman" w:hAnsi="Times New Roman" w:cs="Times New Roman"/>
          <w:color w:val="000000"/>
          <w:sz w:val="24"/>
          <w:szCs w:val="24"/>
        </w:rPr>
        <w:t xml:space="preserve"> provisions if this is a solicitation.</w:t>
      </w:r>
    </w:p>
    <w:p w14:paraId="3A7179A7" w14:textId="01DFF21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6)</w:t>
      </w:r>
      <w:r w:rsidR="00E755F1" w:rsidRPr="007702D8">
        <w:rPr>
          <w:rFonts w:ascii="Times New Roman" w:eastAsia="Times New Roman" w:hAnsi="Times New Roman" w:cs="Times New Roman"/>
          <w:color w:val="000000"/>
          <w:sz w:val="24"/>
          <w:szCs w:val="24"/>
        </w:rPr>
        <w:t xml:space="preserve"> Other</w:t>
      </w:r>
      <w:r w:rsidRPr="007702D8">
        <w:rPr>
          <w:rFonts w:ascii="Times New Roman" w:eastAsia="Times New Roman" w:hAnsi="Times New Roman" w:cs="Times New Roman"/>
          <w:color w:val="000000"/>
          <w:sz w:val="24"/>
          <w:szCs w:val="24"/>
        </w:rPr>
        <w:t xml:space="preserve"> paragraphs of this clause.</w:t>
      </w:r>
    </w:p>
    <w:p w14:paraId="2E54C64C"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(7)</w:t>
      </w:r>
      <w:r w:rsidRPr="007702D8">
        <w:rPr>
          <w:rFonts w:ascii="Times New Roman" w:eastAsia="Times New Roman" w:hAnsi="Times New Roman" w:cs="Times New Roman"/>
          <w:color w:val="000000"/>
          <w:sz w:val="24"/>
          <w:szCs w:val="24"/>
        </w:rPr>
        <w:t>The </w:t>
      </w:r>
      <w:hyperlink r:id="rId34" w:tgtFrame="_blank" w:tooltip="Standard Form 1449 (opens in a new window)" w:history="1">
        <w:r w:rsidRPr="007702D8">
          <w:rPr>
            <w:rFonts w:ascii="Times New Roman" w:eastAsia="Times New Roman" w:hAnsi="Times New Roman" w:cs="Times New Roman"/>
            <w:color w:val="225895"/>
            <w:sz w:val="24"/>
            <w:szCs w:val="24"/>
            <w:u w:val="single"/>
            <w:bdr w:val="none" w:sz="0" w:space="0" w:color="auto" w:frame="1"/>
          </w:rPr>
          <w:t>Standard Form 1449</w:t>
        </w:r>
      </w:hyperlink>
      <w:r w:rsidRPr="007702D8">
        <w:rPr>
          <w:rFonts w:ascii="Times New Roman" w:eastAsia="Times New Roman" w:hAnsi="Times New Roman" w:cs="Times New Roman"/>
          <w:color w:val="000000"/>
          <w:sz w:val="24"/>
          <w:szCs w:val="24"/>
        </w:rPr>
        <w:t>.</w:t>
      </w:r>
    </w:p>
    <w:p w14:paraId="05482828" w14:textId="10E67EC5"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8)</w:t>
      </w:r>
      <w:r w:rsidR="00E755F1" w:rsidRPr="007702D8">
        <w:rPr>
          <w:rFonts w:ascii="Times New Roman" w:eastAsia="Times New Roman" w:hAnsi="Times New Roman" w:cs="Times New Roman"/>
          <w:color w:val="000000"/>
          <w:sz w:val="24"/>
          <w:szCs w:val="24"/>
        </w:rPr>
        <w:t xml:space="preserve"> Other</w:t>
      </w:r>
      <w:r w:rsidRPr="007702D8">
        <w:rPr>
          <w:rFonts w:ascii="Times New Roman" w:eastAsia="Times New Roman" w:hAnsi="Times New Roman" w:cs="Times New Roman"/>
          <w:color w:val="000000"/>
          <w:sz w:val="24"/>
          <w:szCs w:val="24"/>
        </w:rPr>
        <w:t xml:space="preserve"> documents, exhibits, and attachments.</w:t>
      </w:r>
    </w:p>
    <w:p w14:paraId="3C393224" w14:textId="08450A59"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9)</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specification.</w:t>
      </w:r>
    </w:p>
    <w:p w14:paraId="79455DF9"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(t)</w:t>
      </w:r>
      <w:r w:rsidRPr="007702D8">
        <w:rPr>
          <w:rFonts w:ascii="Times New Roman" w:eastAsia="Times New Roman" w:hAnsi="Times New Roman" w:cs="Times New Roman"/>
          <w:color w:val="000000"/>
          <w:sz w:val="24"/>
          <w:szCs w:val="24"/>
        </w:rPr>
        <w:t>[Reserved]</w:t>
      </w:r>
    </w:p>
    <w:p w14:paraId="753323EC"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(u)</w:t>
      </w:r>
      <w:r w:rsidRPr="007702D8">
        <w:rPr>
          <w:rFonts w:ascii="Times New Roman" w:eastAsia="Times New Roman" w:hAnsi="Times New Roman" w:cs="Times New Roman"/>
          <w:color w:val="000000"/>
          <w:sz w:val="24"/>
          <w:szCs w:val="24"/>
        </w:rPr>
        <w:t>Unauthorized Obligations.</w:t>
      </w:r>
    </w:p>
    <w:p w14:paraId="45F60859"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0AAB22AA"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(1)</w:t>
      </w:r>
      <w:r w:rsidRPr="007702D8">
        <w:rPr>
          <w:rFonts w:ascii="Times New Roman" w:eastAsia="Times New Roman" w:hAnsi="Times New Roman" w:cs="Times New Roman"/>
          <w:color w:val="000000"/>
          <w:sz w:val="24"/>
          <w:szCs w:val="24"/>
        </w:rPr>
        <w:t>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 </w:t>
      </w:r>
      <w:hyperlink r:id="rId35" w:tgtFrame="_blank" w:tooltip="31 U.S.C. 1341 (opens in a new window)" w:history="1">
        <w:r w:rsidRPr="007702D8">
          <w:rPr>
            <w:rFonts w:ascii="Times New Roman" w:eastAsia="Times New Roman" w:hAnsi="Times New Roman" w:cs="Times New Roman"/>
            <w:color w:val="225895"/>
            <w:sz w:val="24"/>
            <w:szCs w:val="24"/>
            <w:u w:val="single"/>
            <w:bdr w:val="none" w:sz="0" w:space="0" w:color="auto" w:frame="1"/>
          </w:rPr>
          <w:t>31 U.S.C. 1341</w:t>
        </w:r>
      </w:hyperlink>
      <w:r w:rsidRPr="007702D8">
        <w:rPr>
          <w:rFonts w:ascii="Times New Roman" w:eastAsia="Times New Roman" w:hAnsi="Times New Roman" w:cs="Times New Roman"/>
          <w:color w:val="000000"/>
          <w:sz w:val="24"/>
          <w:szCs w:val="24"/>
        </w:rPr>
        <w:t>), the following shall govern:</w:t>
      </w:r>
    </w:p>
    <w:p w14:paraId="625D8F8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Any such clause is unenforceable against the Government.</w:t>
      </w:r>
    </w:p>
    <w:p w14:paraId="3A58EC1D"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066F0DA"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Any such clause is deemed to be stricken from the EULA, TOS, or similar legal instrument or agreement.</w:t>
      </w:r>
    </w:p>
    <w:p w14:paraId="08328648" w14:textId="493A041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Paragraph</w:t>
      </w:r>
      <w:r w:rsidRPr="007702D8">
        <w:rPr>
          <w:rFonts w:ascii="Times New Roman" w:eastAsia="Times New Roman" w:hAnsi="Times New Roman" w:cs="Times New Roman"/>
          <w:color w:val="000000"/>
          <w:sz w:val="24"/>
          <w:szCs w:val="24"/>
        </w:rPr>
        <w:t xml:space="preserve"> (u)(1) of this clause does not apply to indemnification by the Government that is expressly authorized by statute and specifically authorized under applicable agency regulations and procedures.</w:t>
      </w:r>
    </w:p>
    <w:p w14:paraId="15563CA5"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Incorporation by reference. The Contractor’s representations and certifications, including those completed electronically via the System for Award Management (SAM), are incorporated by reference into the contract.</w:t>
      </w:r>
    </w:p>
    <w:p w14:paraId="2861488C" w14:textId="77777777" w:rsidR="00F73443" w:rsidRPr="007702D8" w:rsidRDefault="00F73443" w:rsidP="00F73443">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lastRenderedPageBreak/>
        <w:t>(End of clause)</w:t>
      </w:r>
    </w:p>
    <w:p w14:paraId="66A2FA85" w14:textId="544E631C" w:rsidR="00F73443" w:rsidRPr="007702D8" w:rsidRDefault="00F73443" w:rsidP="00F73443">
      <w:pPr>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p>
    <w:p w14:paraId="738F60EF" w14:textId="77777777" w:rsidR="004B16F2" w:rsidRPr="00F8466C" w:rsidRDefault="004B16F2" w:rsidP="002E0DDE">
      <w:pPr>
        <w:pStyle w:val="NormalWeb"/>
        <w:spacing w:before="0" w:beforeAutospacing="0" w:after="60" w:afterAutospacing="0"/>
        <w:rPr>
          <w:b/>
          <w:color w:val="000000"/>
        </w:rPr>
      </w:pPr>
      <w:r w:rsidRPr="00F8466C">
        <w:rPr>
          <w:b/>
          <w:color w:val="000000"/>
        </w:rPr>
        <w:t>ADDENDUM to FAR 52.212-4 CONTRACT TERMS AND CONDITIONS—COMMERCIAL ITEMS</w:t>
      </w:r>
    </w:p>
    <w:p w14:paraId="738F60F0" w14:textId="77777777" w:rsidR="004B16F2" w:rsidRPr="00F8466C" w:rsidRDefault="004B16F2" w:rsidP="002E0DDE">
      <w:pPr>
        <w:pStyle w:val="NormalWeb"/>
        <w:spacing w:before="0" w:beforeAutospacing="0" w:after="60" w:afterAutospacing="0"/>
        <w:rPr>
          <w:color w:val="000000"/>
        </w:rPr>
      </w:pPr>
      <w:r w:rsidRPr="00F8466C">
        <w:rPr>
          <w:color w:val="000000"/>
        </w:rPr>
        <w:t xml:space="preserve">  Clauses that are incorporated by reference (by Citation Number, Title, and Date), have the same force and effect as if they were given in full text. Upon request, the Contracting Officer will make their full text available.</w:t>
      </w:r>
    </w:p>
    <w:p w14:paraId="738F60F1" w14:textId="77777777" w:rsidR="004B16F2" w:rsidRPr="00F8466C" w:rsidRDefault="004B16F2" w:rsidP="002E0DDE">
      <w:pPr>
        <w:pStyle w:val="NormalWeb"/>
        <w:spacing w:before="0" w:beforeAutospacing="0" w:after="60" w:afterAutospacing="0"/>
        <w:rPr>
          <w:color w:val="000000"/>
        </w:rPr>
      </w:pPr>
      <w:r w:rsidRPr="00F8466C">
        <w:rPr>
          <w:color w:val="000000"/>
        </w:rPr>
        <w:t xml:space="preserve">  The following clauses are incorporated into 52.212-4 as an addendum to this contract: </w:t>
      </w:r>
      <w:r w:rsidR="008756F5" w:rsidRPr="00F8466C">
        <w:rPr>
          <w:color w:val="000000"/>
        </w:rPr>
        <w:t>N/A</w:t>
      </w:r>
    </w:p>
    <w:p w14:paraId="738F60F2" w14:textId="77777777" w:rsidR="008756F5" w:rsidRPr="00F8466C" w:rsidRDefault="008756F5" w:rsidP="002E0DDE">
      <w:pPr>
        <w:pStyle w:val="NormalWeb"/>
        <w:spacing w:before="0" w:beforeAutospacing="0" w:after="60" w:afterAutospacing="0"/>
      </w:pPr>
    </w:p>
    <w:p w14:paraId="0695653B" w14:textId="77777777" w:rsidR="005658DA" w:rsidRPr="00F8466C" w:rsidRDefault="004B16F2" w:rsidP="008231E3">
      <w:pPr>
        <w:shd w:val="clear" w:color="auto" w:fill="FFFFFF"/>
        <w:spacing w:before="100" w:beforeAutospacing="1" w:after="100" w:afterAutospacing="1" w:line="240" w:lineRule="auto"/>
        <w:textAlignment w:val="baseline"/>
        <w:rPr>
          <w:rFonts w:ascii="Times New Roman" w:hAnsi="Times New Roman" w:cs="Times New Roman"/>
          <w:b/>
          <w:color w:val="000000"/>
          <w:sz w:val="24"/>
          <w:szCs w:val="24"/>
        </w:rPr>
      </w:pPr>
      <w:r w:rsidRPr="00F8466C">
        <w:rPr>
          <w:rFonts w:ascii="Times New Roman" w:hAnsi="Times New Roman" w:cs="Times New Roman"/>
          <w:b/>
          <w:sz w:val="24"/>
          <w:szCs w:val="24"/>
        </w:rPr>
        <w:t xml:space="preserve">FAR </w:t>
      </w:r>
      <w:r w:rsidRPr="00F8466C">
        <w:rPr>
          <w:rFonts w:ascii="Times New Roman" w:hAnsi="Times New Roman" w:cs="Times New Roman"/>
          <w:b/>
          <w:color w:val="000000"/>
          <w:sz w:val="24"/>
          <w:szCs w:val="24"/>
        </w:rPr>
        <w:t>52.212-5 CONTRACT TERMS AND CONDITIONS REQUIRED TO IMPLEMENT STATUTES OR EXECUTIVE ORDERS—</w:t>
      </w:r>
      <w:r w:rsidR="007C5A26" w:rsidRPr="00F8466C">
        <w:rPr>
          <w:rFonts w:ascii="Times New Roman" w:hAnsi="Times New Roman" w:cs="Times New Roman"/>
          <w:sz w:val="24"/>
          <w:szCs w:val="24"/>
        </w:rPr>
        <w:t xml:space="preserve"> </w:t>
      </w:r>
      <w:r w:rsidR="007C5A26" w:rsidRPr="00F8466C">
        <w:rPr>
          <w:rFonts w:ascii="Times New Roman" w:hAnsi="Times New Roman" w:cs="Times New Roman"/>
          <w:b/>
          <w:color w:val="000000"/>
          <w:sz w:val="24"/>
          <w:szCs w:val="24"/>
        </w:rPr>
        <w:t>COMMERCIAL PRODUCTS AND COMMERCIAL SERVICES (JAN 2025)</w:t>
      </w:r>
    </w:p>
    <w:p w14:paraId="3E3BC2A9" w14:textId="0F2481D4"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5A792A2"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(1)</w:t>
      </w:r>
      <w:hyperlink r:id="rId36" w:anchor="FAR_52_203_19" w:tooltip="52.203-19" w:history="1">
        <w:r w:rsidRPr="007702D8">
          <w:rPr>
            <w:rFonts w:ascii="Times New Roman" w:eastAsia="Times New Roman" w:hAnsi="Times New Roman" w:cs="Times New Roman"/>
            <w:color w:val="225895"/>
            <w:sz w:val="24"/>
            <w:szCs w:val="24"/>
            <w:u w:val="single"/>
            <w:bdr w:val="none" w:sz="0" w:space="0" w:color="auto" w:frame="1"/>
          </w:rPr>
          <w:t>52.203-19</w:t>
        </w:r>
      </w:hyperlink>
      <w:r w:rsidRPr="007702D8">
        <w:rPr>
          <w:rFonts w:ascii="Times New Roman" w:eastAsia="Times New Roman" w:hAnsi="Times New Roman" w:cs="Times New Roman"/>
          <w:color w:val="000000"/>
          <w:sz w:val="24"/>
          <w:szCs w:val="24"/>
        </w:rPr>
        <w:t>, Prohibition on Requiring Certain Internal Confidentiality Agreements or Statements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(section 743 of Division E, Title VII, of the Consolidated and Further Continuing Appropriations Act, 2015 (Pub. L. 113-235) and its successor provisions in subsequent appropriations acts (and as extended in continuing resolutions)).</w:t>
      </w:r>
    </w:p>
    <w:p w14:paraId="58B0FE0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hyperlink r:id="rId37" w:anchor="FAR_52_204_23" w:tooltip="52.204-23" w:history="1">
        <w:r w:rsidRPr="007702D8">
          <w:rPr>
            <w:rFonts w:ascii="Times New Roman" w:eastAsia="Times New Roman" w:hAnsi="Times New Roman" w:cs="Times New Roman"/>
            <w:color w:val="225895"/>
            <w:sz w:val="24"/>
            <w:szCs w:val="24"/>
            <w:u w:val="single"/>
            <w:bdr w:val="none" w:sz="0" w:space="0" w:color="auto" w:frame="1"/>
          </w:rPr>
          <w:t>52.204-23</w:t>
        </w:r>
      </w:hyperlink>
      <w:r w:rsidRPr="007702D8">
        <w:rPr>
          <w:rFonts w:ascii="Times New Roman" w:eastAsia="Times New Roman" w:hAnsi="Times New Roman" w:cs="Times New Roman"/>
          <w:color w:val="000000"/>
          <w:sz w:val="24"/>
          <w:szCs w:val="24"/>
        </w:rPr>
        <w:t>, Prohibition on Contracting for Hardware, Software, and Services Developed or Provided by Kaspersky Lab Covered Entities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(Section 1634 of Pub. L. 115-91).</w:t>
      </w:r>
    </w:p>
    <w:p w14:paraId="190E670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(3)</w:t>
      </w:r>
      <w:hyperlink r:id="rId38" w:anchor="FAR_52_204_25" w:tooltip="52.204-25" w:history="1">
        <w:r w:rsidRPr="007702D8">
          <w:rPr>
            <w:rFonts w:ascii="Times New Roman" w:eastAsia="Times New Roman" w:hAnsi="Times New Roman" w:cs="Times New Roman"/>
            <w:color w:val="225895"/>
            <w:sz w:val="24"/>
            <w:szCs w:val="24"/>
            <w:u w:val="single"/>
            <w:bdr w:val="none" w:sz="0" w:space="0" w:color="auto" w:frame="1"/>
          </w:rPr>
          <w:t>52.204-25</w:t>
        </w:r>
      </w:hyperlink>
      <w:r w:rsidRPr="007702D8">
        <w:rPr>
          <w:rFonts w:ascii="Times New Roman" w:eastAsia="Times New Roman" w:hAnsi="Times New Roman" w:cs="Times New Roman"/>
          <w:color w:val="000000"/>
          <w:sz w:val="24"/>
          <w:szCs w:val="24"/>
        </w:rPr>
        <w:t>, Prohibition on Contracting for Certain Telecommunications and Video Surveillance Services or Equipment.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(Section 889(a)(1)(A) of Pub. L. 115-232).</w:t>
      </w:r>
    </w:p>
    <w:p w14:paraId="5894380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(4)</w:t>
      </w:r>
      <w:hyperlink r:id="rId39" w:anchor="FAR_52_209_10" w:tooltip="52.209-10" w:history="1">
        <w:r w:rsidRPr="007702D8">
          <w:rPr>
            <w:rFonts w:ascii="Times New Roman" w:eastAsia="Times New Roman" w:hAnsi="Times New Roman" w:cs="Times New Roman"/>
            <w:color w:val="225895"/>
            <w:sz w:val="24"/>
            <w:szCs w:val="24"/>
            <w:u w:val="single"/>
            <w:bdr w:val="none" w:sz="0" w:space="0" w:color="auto" w:frame="1"/>
          </w:rPr>
          <w:t>52.209-10</w:t>
        </w:r>
      </w:hyperlink>
      <w:r w:rsidRPr="007702D8">
        <w:rPr>
          <w:rFonts w:ascii="Times New Roman" w:eastAsia="Times New Roman" w:hAnsi="Times New Roman" w:cs="Times New Roman"/>
          <w:color w:val="000000"/>
          <w:sz w:val="24"/>
          <w:szCs w:val="24"/>
        </w:rPr>
        <w:t>, Prohibition on Contracting with Inverted Domestic Corporations </w:t>
      </w:r>
      <w:r w:rsidRPr="007702D8">
        <w:rPr>
          <w:rFonts w:ascii="Times New Roman" w:eastAsia="Times New Roman" w:hAnsi="Times New Roman" w:cs="Times New Roman"/>
          <w:smallCaps/>
          <w:color w:val="000000"/>
          <w:sz w:val="24"/>
          <w:szCs w:val="24"/>
          <w:bdr w:val="none" w:sz="0" w:space="0" w:color="auto" w:frame="1"/>
        </w:rPr>
        <w:t>(Nov 2015)</w:t>
      </w:r>
      <w:r w:rsidRPr="007702D8">
        <w:rPr>
          <w:rFonts w:ascii="Times New Roman" w:eastAsia="Times New Roman" w:hAnsi="Times New Roman" w:cs="Times New Roman"/>
          <w:color w:val="000000"/>
          <w:sz w:val="24"/>
          <w:szCs w:val="24"/>
        </w:rPr>
        <w:t>.</w:t>
      </w:r>
    </w:p>
    <w:p w14:paraId="4935A03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(5)</w:t>
      </w:r>
      <w:hyperlink r:id="rId40"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 Providing Accelerated Payments to Small Business Subcontractors </w:t>
      </w:r>
      <w:r w:rsidRPr="007702D8">
        <w:rPr>
          <w:rFonts w:ascii="Times New Roman" w:eastAsia="Times New Roman" w:hAnsi="Times New Roman" w:cs="Times New Roman"/>
          <w:smallCaps/>
          <w:color w:val="000000"/>
          <w:sz w:val="24"/>
          <w:szCs w:val="24"/>
          <w:bdr w:val="none" w:sz="0" w:space="0" w:color="auto" w:frame="1"/>
        </w:rPr>
        <w:t>(Mar 2023)</w:t>
      </w:r>
      <w:r w:rsidRPr="007702D8">
        <w:rPr>
          <w:rFonts w:ascii="Times New Roman" w:eastAsia="Times New Roman" w:hAnsi="Times New Roman" w:cs="Times New Roman"/>
          <w:color w:val="000000"/>
          <w:sz w:val="24"/>
          <w:szCs w:val="24"/>
        </w:rPr>
        <w:t> ( </w:t>
      </w:r>
      <w:hyperlink r:id="rId41"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w:t>
      </w:r>
      <w:hyperlink r:id="rId42" w:tgtFrame="_blank" w:tooltip="10 U.S.C. 3801 (opens in a new window)" w:history="1">
        <w:r w:rsidRPr="007702D8">
          <w:rPr>
            <w:rFonts w:ascii="Times New Roman" w:eastAsia="Times New Roman" w:hAnsi="Times New Roman" w:cs="Times New Roman"/>
            <w:color w:val="225895"/>
            <w:sz w:val="24"/>
            <w:szCs w:val="24"/>
            <w:u w:val="single"/>
            <w:bdr w:val="none" w:sz="0" w:space="0" w:color="auto" w:frame="1"/>
          </w:rPr>
          <w:t>10 U.S.C. 3801</w:t>
        </w:r>
      </w:hyperlink>
      <w:r w:rsidRPr="007702D8">
        <w:rPr>
          <w:rFonts w:ascii="Times New Roman" w:eastAsia="Times New Roman" w:hAnsi="Times New Roman" w:cs="Times New Roman"/>
          <w:color w:val="000000"/>
          <w:sz w:val="24"/>
          <w:szCs w:val="24"/>
        </w:rPr>
        <w:t>).</w:t>
      </w:r>
    </w:p>
    <w:p w14:paraId="294FF84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color w:val="000000"/>
          <w:sz w:val="24"/>
          <w:szCs w:val="24"/>
        </w:rPr>
        <w:t>  </w:t>
      </w:r>
      <w:hyperlink r:id="rId43" w:anchor="FAR_52_233_3" w:tooltip="52.233-3" w:history="1">
        <w:r w:rsidRPr="007702D8">
          <w:rPr>
            <w:rFonts w:ascii="Times New Roman" w:eastAsia="Times New Roman" w:hAnsi="Times New Roman" w:cs="Times New Roman"/>
            <w:color w:val="225895"/>
            <w:sz w:val="24"/>
            <w:szCs w:val="24"/>
            <w:u w:val="single"/>
            <w:bdr w:val="none" w:sz="0" w:space="0" w:color="auto" w:frame="1"/>
          </w:rPr>
          <w:t>52.233-3</w:t>
        </w:r>
      </w:hyperlink>
      <w:r w:rsidRPr="007702D8">
        <w:rPr>
          <w:rFonts w:ascii="Times New Roman" w:eastAsia="Times New Roman" w:hAnsi="Times New Roman" w:cs="Times New Roman"/>
          <w:color w:val="000000"/>
          <w:sz w:val="24"/>
          <w:szCs w:val="24"/>
        </w:rPr>
        <w:t>, Protest After Award </w:t>
      </w:r>
      <w:r w:rsidRPr="007702D8">
        <w:rPr>
          <w:rFonts w:ascii="Times New Roman" w:eastAsia="Times New Roman" w:hAnsi="Times New Roman" w:cs="Times New Roman"/>
          <w:smallCaps/>
          <w:color w:val="000000"/>
          <w:sz w:val="24"/>
          <w:szCs w:val="24"/>
          <w:bdr w:val="none" w:sz="0" w:space="0" w:color="auto" w:frame="1"/>
        </w:rPr>
        <w:t>(Aug 1996)</w:t>
      </w:r>
      <w:r w:rsidRPr="007702D8">
        <w:rPr>
          <w:rFonts w:ascii="Times New Roman" w:eastAsia="Times New Roman" w:hAnsi="Times New Roman" w:cs="Times New Roman"/>
          <w:color w:val="000000"/>
          <w:sz w:val="24"/>
          <w:szCs w:val="24"/>
        </w:rPr>
        <w:t> (31 U.S.C. 3553).</w:t>
      </w:r>
    </w:p>
    <w:p w14:paraId="7BF4B2A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(7)</w:t>
      </w:r>
      <w:r w:rsidRPr="007702D8">
        <w:rPr>
          <w:rFonts w:ascii="Times New Roman" w:eastAsia="Times New Roman" w:hAnsi="Times New Roman" w:cs="Times New Roman"/>
          <w:color w:val="000000"/>
          <w:sz w:val="24"/>
          <w:szCs w:val="24"/>
        </w:rPr>
        <w:t>  </w:t>
      </w:r>
      <w:hyperlink r:id="rId44" w:anchor="FAR_52_233_4" w:tooltip="52.233-4" w:history="1">
        <w:r w:rsidRPr="007702D8">
          <w:rPr>
            <w:rFonts w:ascii="Times New Roman" w:eastAsia="Times New Roman" w:hAnsi="Times New Roman" w:cs="Times New Roman"/>
            <w:color w:val="225895"/>
            <w:sz w:val="24"/>
            <w:szCs w:val="24"/>
            <w:u w:val="single"/>
            <w:bdr w:val="none" w:sz="0" w:space="0" w:color="auto" w:frame="1"/>
          </w:rPr>
          <w:t>52.233-4</w:t>
        </w:r>
      </w:hyperlink>
      <w:r w:rsidRPr="007702D8">
        <w:rPr>
          <w:rFonts w:ascii="Times New Roman" w:eastAsia="Times New Roman" w:hAnsi="Times New Roman" w:cs="Times New Roman"/>
          <w:color w:val="000000"/>
          <w:sz w:val="24"/>
          <w:szCs w:val="24"/>
        </w:rPr>
        <w:t>, Applicable Law for Breach of Contract Claim </w:t>
      </w:r>
      <w:r w:rsidRPr="007702D8">
        <w:rPr>
          <w:rFonts w:ascii="Times New Roman" w:eastAsia="Times New Roman" w:hAnsi="Times New Roman" w:cs="Times New Roman"/>
          <w:smallCaps/>
          <w:color w:val="000000"/>
          <w:sz w:val="24"/>
          <w:szCs w:val="24"/>
          <w:bdr w:val="none" w:sz="0" w:space="0" w:color="auto" w:frame="1"/>
        </w:rPr>
        <w:t>(Oct 2004)</w:t>
      </w:r>
      <w:r w:rsidRPr="007702D8">
        <w:rPr>
          <w:rFonts w:ascii="Times New Roman" w:eastAsia="Times New Roman" w:hAnsi="Times New Roman" w:cs="Times New Roman"/>
          <w:color w:val="000000"/>
          <w:sz w:val="24"/>
          <w:szCs w:val="24"/>
        </w:rPr>
        <w:t> (Public Laws 108-77 and 108-78 ( 19 U.S.C. 3805 note)).</w:t>
      </w:r>
    </w:p>
    <w:p w14:paraId="7575A779"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DA6B6D5"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w:t>
      </w:r>
      <w:r w:rsidRPr="007702D8">
        <w:rPr>
          <w:rFonts w:ascii="Times New Roman" w:eastAsia="Times New Roman" w:hAnsi="Times New Roman" w:cs="Times New Roman"/>
          <w:i/>
          <w:iCs/>
          <w:color w:val="000000"/>
          <w:sz w:val="24"/>
          <w:szCs w:val="24"/>
          <w:bdr w:val="none" w:sz="0" w:space="0" w:color="auto" w:frame="1"/>
        </w:rPr>
        <w:t>Contracting Officer check as appropriate</w:t>
      </w:r>
      <w:r w:rsidRPr="007702D8">
        <w:rPr>
          <w:rFonts w:ascii="Times New Roman" w:eastAsia="Times New Roman" w:hAnsi="Times New Roman" w:cs="Times New Roman"/>
          <w:color w:val="000000"/>
          <w:sz w:val="24"/>
          <w:szCs w:val="24"/>
        </w:rPr>
        <w:t>.]</w:t>
      </w:r>
    </w:p>
    <w:p w14:paraId="3FC0D62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w:t>
      </w:r>
      <w:hyperlink r:id="rId45" w:anchor="FAR_52_203_6" w:tooltip="52.203-6" w:history="1">
        <w:r w:rsidRPr="007702D8">
          <w:rPr>
            <w:rFonts w:ascii="Times New Roman" w:eastAsia="Times New Roman" w:hAnsi="Times New Roman" w:cs="Times New Roman"/>
            <w:color w:val="225895"/>
            <w:sz w:val="24"/>
            <w:szCs w:val="24"/>
            <w:u w:val="single"/>
            <w:bdr w:val="none" w:sz="0" w:space="0" w:color="auto" w:frame="1"/>
          </w:rPr>
          <w:t>52.203-6</w:t>
        </w:r>
      </w:hyperlink>
      <w:r w:rsidRPr="007702D8">
        <w:rPr>
          <w:rFonts w:ascii="Times New Roman" w:eastAsia="Times New Roman" w:hAnsi="Times New Roman" w:cs="Times New Roman"/>
          <w:color w:val="000000"/>
          <w:sz w:val="24"/>
          <w:szCs w:val="24"/>
        </w:rPr>
        <w:t>, Restrictions on Subcontractor Sales to the Government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with </w:t>
      </w:r>
      <w:r w:rsidRPr="007702D8">
        <w:rPr>
          <w:rFonts w:ascii="Times New Roman" w:eastAsia="Times New Roman" w:hAnsi="Times New Roman" w:cs="Times New Roman"/>
          <w:i/>
          <w:iCs/>
          <w:color w:val="000000"/>
          <w:sz w:val="24"/>
          <w:szCs w:val="24"/>
          <w:bdr w:val="none" w:sz="0" w:space="0" w:color="auto" w:frame="1"/>
        </w:rPr>
        <w:t>Alternate I</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smallCaps/>
          <w:color w:val="000000"/>
          <w:sz w:val="24"/>
          <w:szCs w:val="24"/>
          <w:bdr w:val="none" w:sz="0" w:space="0" w:color="auto" w:frame="1"/>
        </w:rPr>
        <w:t>(Nov 2021) </w:t>
      </w:r>
      <w:r w:rsidRPr="007702D8">
        <w:rPr>
          <w:rFonts w:ascii="Times New Roman" w:eastAsia="Times New Roman" w:hAnsi="Times New Roman" w:cs="Times New Roman"/>
          <w:color w:val="000000"/>
          <w:sz w:val="24"/>
          <w:szCs w:val="24"/>
        </w:rPr>
        <w:t>(41 U.S.C. 4704 and </w:t>
      </w:r>
      <w:hyperlink r:id="rId46" w:tgtFrame="_blank" w:tooltip="10 U.S.C. 4655 (opens in a new window)" w:history="1">
        <w:r w:rsidRPr="007702D8">
          <w:rPr>
            <w:rFonts w:ascii="Times New Roman" w:eastAsia="Times New Roman" w:hAnsi="Times New Roman" w:cs="Times New Roman"/>
            <w:color w:val="225895"/>
            <w:sz w:val="24"/>
            <w:szCs w:val="24"/>
            <w:u w:val="single"/>
            <w:bdr w:val="none" w:sz="0" w:space="0" w:color="auto" w:frame="1"/>
          </w:rPr>
          <w:t>10 U.S.C. 4655</w:t>
        </w:r>
      </w:hyperlink>
      <w:r w:rsidRPr="007702D8">
        <w:rPr>
          <w:rFonts w:ascii="Times New Roman" w:eastAsia="Times New Roman" w:hAnsi="Times New Roman" w:cs="Times New Roman"/>
          <w:color w:val="000000"/>
          <w:sz w:val="24"/>
          <w:szCs w:val="24"/>
        </w:rPr>
        <w:t>).</w:t>
      </w:r>
    </w:p>
    <w:p w14:paraId="63E5838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w:t>
      </w:r>
      <w:hyperlink r:id="rId47" w:anchor="FAR_52_203_13" w:tooltip="52.203-13" w:history="1">
        <w:r w:rsidRPr="007702D8">
          <w:rPr>
            <w:rFonts w:ascii="Times New Roman" w:eastAsia="Times New Roman" w:hAnsi="Times New Roman" w:cs="Times New Roman"/>
            <w:color w:val="225895"/>
            <w:sz w:val="24"/>
            <w:szCs w:val="24"/>
            <w:u w:val="single"/>
            <w:bdr w:val="none" w:sz="0" w:space="0" w:color="auto" w:frame="1"/>
          </w:rPr>
          <w:t>52.203-13</w:t>
        </w:r>
      </w:hyperlink>
      <w:r w:rsidRPr="007702D8">
        <w:rPr>
          <w:rFonts w:ascii="Times New Roman" w:eastAsia="Times New Roman" w:hAnsi="Times New Roman" w:cs="Times New Roman"/>
          <w:color w:val="000000"/>
          <w:sz w:val="24"/>
          <w:szCs w:val="24"/>
        </w:rPr>
        <w:t>, Contractor Code of Business Ethics and Conduct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3509)).</w:t>
      </w:r>
    </w:p>
    <w:p w14:paraId="76F352D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w:t>
      </w:r>
      <w:hyperlink r:id="rId48" w:anchor="FAR_52_203_15" w:tooltip="52.203-15" w:history="1">
        <w:r w:rsidRPr="007702D8">
          <w:rPr>
            <w:rFonts w:ascii="Times New Roman" w:eastAsia="Times New Roman" w:hAnsi="Times New Roman" w:cs="Times New Roman"/>
            <w:color w:val="225895"/>
            <w:sz w:val="24"/>
            <w:szCs w:val="24"/>
            <w:u w:val="single"/>
            <w:bdr w:val="none" w:sz="0" w:space="0" w:color="auto" w:frame="1"/>
          </w:rPr>
          <w:t>52.203-15</w:t>
        </w:r>
      </w:hyperlink>
      <w:r w:rsidRPr="007702D8">
        <w:rPr>
          <w:rFonts w:ascii="Times New Roman" w:eastAsia="Times New Roman" w:hAnsi="Times New Roman" w:cs="Times New Roman"/>
          <w:color w:val="000000"/>
          <w:sz w:val="24"/>
          <w:szCs w:val="24"/>
        </w:rPr>
        <w:t>, Whistleblower Protections under the American Recovery and Reinvestment Act of 2009 </w:t>
      </w:r>
      <w:r w:rsidRPr="007702D8">
        <w:rPr>
          <w:rFonts w:ascii="Times New Roman" w:eastAsia="Times New Roman" w:hAnsi="Times New Roman" w:cs="Times New Roman"/>
          <w:smallCaps/>
          <w:color w:val="000000"/>
          <w:sz w:val="24"/>
          <w:szCs w:val="24"/>
          <w:bdr w:val="none" w:sz="0" w:space="0" w:color="auto" w:frame="1"/>
        </w:rPr>
        <w:t>(Jun 2010)</w:t>
      </w:r>
      <w:r w:rsidRPr="007702D8">
        <w:rPr>
          <w:rFonts w:ascii="Times New Roman" w:eastAsia="Times New Roman" w:hAnsi="Times New Roman" w:cs="Times New Roman"/>
          <w:color w:val="000000"/>
          <w:sz w:val="24"/>
          <w:szCs w:val="24"/>
        </w:rPr>
        <w:t> (Section 1553 of Pub. L. 111-5). (Applies to contracts funded by the American Recovery and Reinvestment Act of 2009.)</w:t>
      </w:r>
    </w:p>
    <w:p w14:paraId="6FBEE86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w:t>
      </w:r>
      <w:hyperlink r:id="rId49" w:anchor="FAR_52_203_17" w:tooltip="52.203-17" w:history="1">
        <w:r w:rsidRPr="007702D8">
          <w:rPr>
            <w:rFonts w:ascii="Times New Roman" w:eastAsia="Times New Roman" w:hAnsi="Times New Roman" w:cs="Times New Roman"/>
            <w:color w:val="225895"/>
            <w:sz w:val="24"/>
            <w:szCs w:val="24"/>
            <w:u w:val="single"/>
            <w:bdr w:val="none" w:sz="0" w:space="0" w:color="auto" w:frame="1"/>
          </w:rPr>
          <w:t>52.203-17</w:t>
        </w:r>
      </w:hyperlink>
      <w:r w:rsidRPr="007702D8">
        <w:rPr>
          <w:rFonts w:ascii="Times New Roman" w:eastAsia="Times New Roman" w:hAnsi="Times New Roman" w:cs="Times New Roman"/>
          <w:color w:val="000000"/>
          <w:sz w:val="24"/>
          <w:szCs w:val="24"/>
        </w:rPr>
        <w:t>, Contractor Employee Whistleblower Rights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50" w:tgtFrame="_blank" w:tooltip="41 U.S.C. 4712 (opens in a new window)" w:history="1">
        <w:r w:rsidRPr="007702D8">
          <w:rPr>
            <w:rFonts w:ascii="Times New Roman" w:eastAsia="Times New Roman" w:hAnsi="Times New Roman" w:cs="Times New Roman"/>
            <w:color w:val="225895"/>
            <w:sz w:val="24"/>
            <w:szCs w:val="24"/>
            <w:u w:val="single"/>
            <w:bdr w:val="none" w:sz="0" w:space="0" w:color="auto" w:frame="1"/>
          </w:rPr>
          <w:t>41 U.S.C. 4712</w:t>
        </w:r>
      </w:hyperlink>
      <w:r w:rsidRPr="007702D8">
        <w:rPr>
          <w:rFonts w:ascii="Times New Roman" w:eastAsia="Times New Roman" w:hAnsi="Times New Roman" w:cs="Times New Roman"/>
          <w:color w:val="000000"/>
          <w:sz w:val="24"/>
          <w:szCs w:val="24"/>
        </w:rPr>
        <w:t>); this clause does not apply to contracts of DoD, NASA, the Coast Guard, or applicable elements of the intelligence community—see FAR </w:t>
      </w:r>
      <w:hyperlink r:id="rId51" w:anchor="FAR_3_900" w:tooltip="3.900" w:history="1">
        <w:r w:rsidRPr="007702D8">
          <w:rPr>
            <w:rFonts w:ascii="Times New Roman" w:eastAsia="Times New Roman" w:hAnsi="Times New Roman" w:cs="Times New Roman"/>
            <w:color w:val="225895"/>
            <w:sz w:val="24"/>
            <w:szCs w:val="24"/>
            <w:u w:val="single"/>
            <w:bdr w:val="none" w:sz="0" w:space="0" w:color="auto" w:frame="1"/>
          </w:rPr>
          <w:t>3.900</w:t>
        </w:r>
      </w:hyperlink>
      <w:r w:rsidRPr="007702D8">
        <w:rPr>
          <w:rFonts w:ascii="Times New Roman" w:eastAsia="Times New Roman" w:hAnsi="Times New Roman" w:cs="Times New Roman"/>
          <w:color w:val="000000"/>
          <w:sz w:val="24"/>
          <w:szCs w:val="24"/>
        </w:rPr>
        <w:t>(a).</w:t>
      </w:r>
    </w:p>
    <w:p w14:paraId="09E6F55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w:t>
      </w:r>
      <w:hyperlink r:id="rId52" w:anchor="FAR_52_204_10" w:tooltip="52.204-10" w:history="1">
        <w:r w:rsidRPr="007702D8">
          <w:rPr>
            <w:rFonts w:ascii="Times New Roman" w:eastAsia="Times New Roman" w:hAnsi="Times New Roman" w:cs="Times New Roman"/>
            <w:color w:val="225895"/>
            <w:sz w:val="24"/>
            <w:szCs w:val="24"/>
            <w:u w:val="single"/>
            <w:bdr w:val="none" w:sz="0" w:space="0" w:color="auto" w:frame="1"/>
          </w:rPr>
          <w:t>52.204-10</w:t>
        </w:r>
      </w:hyperlink>
      <w:r w:rsidRPr="007702D8">
        <w:rPr>
          <w:rFonts w:ascii="Times New Roman" w:eastAsia="Times New Roman" w:hAnsi="Times New Roman" w:cs="Times New Roman"/>
          <w:color w:val="000000"/>
          <w:sz w:val="24"/>
          <w:szCs w:val="24"/>
        </w:rPr>
        <w:t>, Reporting Executive Compensation and First-Tier Subcontract Awards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(Pub. L. 109-282) ( </w:t>
      </w:r>
      <w:hyperlink r:id="rId53" w:tgtFrame="_blank" w:tooltip="31 U.S.C. 6101 note (opens in a new window)" w:history="1">
        <w:r w:rsidRPr="007702D8">
          <w:rPr>
            <w:rFonts w:ascii="Times New Roman" w:eastAsia="Times New Roman" w:hAnsi="Times New Roman" w:cs="Times New Roman"/>
            <w:color w:val="225895"/>
            <w:sz w:val="24"/>
            <w:szCs w:val="24"/>
            <w:u w:val="single"/>
            <w:bdr w:val="none" w:sz="0" w:space="0" w:color="auto" w:frame="1"/>
          </w:rPr>
          <w:t>31 U.S.C. 6101 note</w:t>
        </w:r>
      </w:hyperlink>
      <w:r w:rsidRPr="007702D8">
        <w:rPr>
          <w:rFonts w:ascii="Times New Roman" w:eastAsia="Times New Roman" w:hAnsi="Times New Roman" w:cs="Times New Roman"/>
          <w:color w:val="000000"/>
          <w:sz w:val="24"/>
          <w:szCs w:val="24"/>
        </w:rPr>
        <w:t>).</w:t>
      </w:r>
    </w:p>
    <w:p w14:paraId="7C5FB5F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color w:val="000000"/>
          <w:sz w:val="24"/>
          <w:szCs w:val="24"/>
        </w:rPr>
        <w:t>[Reserved].</w:t>
      </w:r>
    </w:p>
    <w:p w14:paraId="7ED3D1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(7)</w:t>
      </w:r>
      <w:hyperlink r:id="rId54" w:anchor="FAR_52_204_14" w:tooltip="52.204-14" w:history="1">
        <w:r w:rsidRPr="007702D8">
          <w:rPr>
            <w:rFonts w:ascii="Times New Roman" w:eastAsia="Times New Roman" w:hAnsi="Times New Roman" w:cs="Times New Roman"/>
            <w:color w:val="225895"/>
            <w:sz w:val="24"/>
            <w:szCs w:val="24"/>
            <w:u w:val="single"/>
            <w:bdr w:val="none" w:sz="0" w:space="0" w:color="auto" w:frame="1"/>
          </w:rPr>
          <w:t>52.204-14</w:t>
        </w:r>
      </w:hyperlink>
      <w:r w:rsidRPr="007702D8">
        <w:rPr>
          <w:rFonts w:ascii="Times New Roman" w:eastAsia="Times New Roman" w:hAnsi="Times New Roman" w:cs="Times New Roman"/>
          <w:color w:val="000000"/>
          <w:sz w:val="24"/>
          <w:szCs w:val="24"/>
        </w:rPr>
        <w:t>, Service Contract Reporting Requirements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(Pub. L. 111-117, section 743 of Div. C).</w:t>
      </w:r>
    </w:p>
    <w:p w14:paraId="1F189AD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(8)</w:t>
      </w:r>
      <w:hyperlink r:id="rId55" w:anchor="FAR_52_204_15" w:tooltip="52.204-15" w:history="1">
        <w:r w:rsidRPr="007702D8">
          <w:rPr>
            <w:rFonts w:ascii="Times New Roman" w:eastAsia="Times New Roman" w:hAnsi="Times New Roman" w:cs="Times New Roman"/>
            <w:color w:val="225895"/>
            <w:sz w:val="24"/>
            <w:szCs w:val="24"/>
            <w:u w:val="single"/>
            <w:bdr w:val="none" w:sz="0" w:space="0" w:color="auto" w:frame="1"/>
          </w:rPr>
          <w:t>52.204-15</w:t>
        </w:r>
      </w:hyperlink>
      <w:r w:rsidRPr="007702D8">
        <w:rPr>
          <w:rFonts w:ascii="Times New Roman" w:eastAsia="Times New Roman" w:hAnsi="Times New Roman" w:cs="Times New Roman"/>
          <w:color w:val="000000"/>
          <w:sz w:val="24"/>
          <w:szCs w:val="24"/>
        </w:rPr>
        <w:t>, Service Contract Reporting Requirements for Indefinite-Delivery Contracts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(Pub. L. 111-117, section 743 of Div. C).</w:t>
      </w:r>
    </w:p>
    <w:p w14:paraId="0DF8789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(9)</w:t>
      </w:r>
      <w:hyperlink r:id="rId56" w:anchor="FAR_52_204_27" w:tooltip="52.204-27" w:history="1">
        <w:r w:rsidRPr="007702D8">
          <w:rPr>
            <w:rFonts w:ascii="Times New Roman" w:eastAsia="Times New Roman" w:hAnsi="Times New Roman" w:cs="Times New Roman"/>
            <w:color w:val="225895"/>
            <w:sz w:val="24"/>
            <w:szCs w:val="24"/>
            <w:u w:val="single"/>
            <w:bdr w:val="none" w:sz="0" w:space="0" w:color="auto" w:frame="1"/>
          </w:rPr>
          <w:t>52.204-27</w:t>
        </w:r>
      </w:hyperlink>
      <w:r w:rsidRPr="007702D8">
        <w:rPr>
          <w:rFonts w:ascii="Times New Roman" w:eastAsia="Times New Roman" w:hAnsi="Times New Roman" w:cs="Times New Roman"/>
          <w:color w:val="000000"/>
          <w:sz w:val="24"/>
          <w:szCs w:val="24"/>
        </w:rPr>
        <w:t>, Prohibition on a ByteDance Covered Application </w:t>
      </w:r>
      <w:r w:rsidRPr="007702D8">
        <w:rPr>
          <w:rFonts w:ascii="Times New Roman" w:eastAsia="Times New Roman" w:hAnsi="Times New Roman" w:cs="Times New Roman"/>
          <w:smallCaps/>
          <w:color w:val="000000"/>
          <w:sz w:val="24"/>
          <w:szCs w:val="24"/>
          <w:bdr w:val="none" w:sz="0" w:space="0" w:color="auto" w:frame="1"/>
        </w:rPr>
        <w:t>(Jun 2023)</w:t>
      </w:r>
      <w:r w:rsidRPr="007702D8">
        <w:rPr>
          <w:rFonts w:ascii="Times New Roman" w:eastAsia="Times New Roman" w:hAnsi="Times New Roman" w:cs="Times New Roman"/>
          <w:color w:val="000000"/>
          <w:sz w:val="24"/>
          <w:szCs w:val="24"/>
        </w:rPr>
        <w:t> (Section 102 of Division R of Pub. L. 117-328).</w:t>
      </w:r>
    </w:p>
    <w:p w14:paraId="10369D2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(10)</w:t>
      </w:r>
      <w:hyperlink r:id="rId57" w:anchor="FAR_52_204_28" w:tooltip="52.204-28" w:history="1">
        <w:r w:rsidRPr="007702D8">
          <w:rPr>
            <w:rFonts w:ascii="Times New Roman" w:eastAsia="Times New Roman" w:hAnsi="Times New Roman" w:cs="Times New Roman"/>
            <w:color w:val="225895"/>
            <w:sz w:val="24"/>
            <w:szCs w:val="24"/>
            <w:u w:val="single"/>
            <w:bdr w:val="none" w:sz="0" w:space="0" w:color="auto" w:frame="1"/>
          </w:rPr>
          <w:t>52.204-28</w:t>
        </w:r>
      </w:hyperlink>
      <w:r w:rsidRPr="007702D8">
        <w:rPr>
          <w:rFonts w:ascii="Times New Roman" w:eastAsia="Times New Roman" w:hAnsi="Times New Roman" w:cs="Times New Roman"/>
          <w:color w:val="000000"/>
          <w:sz w:val="24"/>
          <w:szCs w:val="24"/>
        </w:rPr>
        <w:t>, Federal Acquisition Supply Chain Security Act Orders—Federal Supply Schedules, Governmentwide Acquisition Contracts, and Multi-Agency Contracts.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58"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1A36F34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(11)</w:t>
      </w:r>
    </w:p>
    <w:p w14:paraId="491EA62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59" w:anchor="FAR_52_204_30" w:tooltip="52.204-30" w:history="1">
        <w:r w:rsidRPr="007702D8">
          <w:rPr>
            <w:rFonts w:ascii="Times New Roman" w:eastAsia="Times New Roman" w:hAnsi="Times New Roman" w:cs="Times New Roman"/>
            <w:color w:val="225895"/>
            <w:sz w:val="24"/>
            <w:szCs w:val="24"/>
            <w:u w:val="single"/>
            <w:bdr w:val="none" w:sz="0" w:space="0" w:color="auto" w:frame="1"/>
          </w:rPr>
          <w:t>52.204-30</w:t>
        </w:r>
      </w:hyperlink>
      <w:r w:rsidRPr="007702D8">
        <w:rPr>
          <w:rFonts w:ascii="Times New Roman" w:eastAsia="Times New Roman" w:hAnsi="Times New Roman" w:cs="Times New Roman"/>
          <w:color w:val="000000"/>
          <w:sz w:val="24"/>
          <w:szCs w:val="24"/>
        </w:rPr>
        <w:t>, Federal Acquisition Supply Chain Security Act Orders—Prohibition.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60"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37DA1AF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of </w:t>
      </w:r>
      <w:hyperlink r:id="rId61" w:anchor="FAR_52_204_30" w:tooltip="52.204-30" w:history="1">
        <w:r w:rsidRPr="007702D8">
          <w:rPr>
            <w:rFonts w:ascii="Times New Roman" w:eastAsia="Times New Roman" w:hAnsi="Times New Roman" w:cs="Times New Roman"/>
            <w:color w:val="225895"/>
            <w:sz w:val="24"/>
            <w:szCs w:val="24"/>
            <w:u w:val="single"/>
            <w:bdr w:val="none" w:sz="0" w:space="0" w:color="auto" w:frame="1"/>
          </w:rPr>
          <w:t>52.204-30</w:t>
        </w:r>
      </w:hyperlink>
      <w:r w:rsidRPr="007702D8">
        <w:rPr>
          <w:rFonts w:ascii="Times New Roman" w:eastAsia="Times New Roman" w:hAnsi="Times New Roman" w:cs="Times New Roman"/>
          <w:color w:val="000000"/>
          <w:sz w:val="24"/>
          <w:szCs w:val="24"/>
        </w:rPr>
        <w:t>.</w:t>
      </w:r>
    </w:p>
    <w:p w14:paraId="4548361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(12)</w:t>
      </w:r>
      <w:hyperlink r:id="rId62" w:anchor="FAR_52_209_6" w:tooltip="52.209-6" w:history="1">
        <w:r w:rsidRPr="007702D8">
          <w:rPr>
            <w:rFonts w:ascii="Times New Roman" w:eastAsia="Times New Roman" w:hAnsi="Times New Roman" w:cs="Times New Roman"/>
            <w:color w:val="225895"/>
            <w:sz w:val="24"/>
            <w:szCs w:val="24"/>
            <w:u w:val="single"/>
            <w:bdr w:val="none" w:sz="0" w:space="0" w:color="auto" w:frame="1"/>
          </w:rPr>
          <w:t>52.209-6</w:t>
        </w:r>
      </w:hyperlink>
      <w:r w:rsidRPr="007702D8">
        <w:rPr>
          <w:rFonts w:ascii="Times New Roman" w:eastAsia="Times New Roman" w:hAnsi="Times New Roman" w:cs="Times New Roman"/>
          <w:color w:val="000000"/>
          <w:sz w:val="24"/>
          <w:szCs w:val="24"/>
        </w:rPr>
        <w:t>, Protecting the Government's Interest When Subcontracting With Contractors Debarred, Suspended, Proposed for Debarment, or Voluntarily Excluded. (</w:t>
      </w:r>
      <w:r w:rsidRPr="007702D8">
        <w:rPr>
          <w:rFonts w:ascii="Times New Roman" w:eastAsia="Times New Roman" w:hAnsi="Times New Roman" w:cs="Times New Roman"/>
          <w:smallCaps/>
          <w:color w:val="000000"/>
          <w:sz w:val="24"/>
          <w:szCs w:val="24"/>
          <w:bdr w:val="none" w:sz="0" w:space="0" w:color="auto" w:frame="1"/>
        </w:rPr>
        <w:t>Jan</w:t>
      </w:r>
      <w:r w:rsidRPr="007702D8">
        <w:rPr>
          <w:rFonts w:ascii="Times New Roman" w:eastAsia="Times New Roman" w:hAnsi="Times New Roman" w:cs="Times New Roman"/>
          <w:color w:val="000000"/>
          <w:sz w:val="24"/>
          <w:szCs w:val="24"/>
        </w:rPr>
        <w:t> 2025) ( </w:t>
      </w:r>
      <w:hyperlink r:id="rId63" w:tgtFrame="_blank" w:tooltip="31 U.S.C. 6101 note (opens in a new window)" w:history="1">
        <w:r w:rsidRPr="007702D8">
          <w:rPr>
            <w:rFonts w:ascii="Times New Roman" w:eastAsia="Times New Roman" w:hAnsi="Times New Roman" w:cs="Times New Roman"/>
            <w:color w:val="225895"/>
            <w:sz w:val="24"/>
            <w:szCs w:val="24"/>
            <w:u w:val="single"/>
            <w:bdr w:val="none" w:sz="0" w:space="0" w:color="auto" w:frame="1"/>
          </w:rPr>
          <w:t>31 U.S.C. 6101 note</w:t>
        </w:r>
      </w:hyperlink>
      <w:r w:rsidRPr="007702D8">
        <w:rPr>
          <w:rFonts w:ascii="Times New Roman" w:eastAsia="Times New Roman" w:hAnsi="Times New Roman" w:cs="Times New Roman"/>
          <w:color w:val="000000"/>
          <w:sz w:val="24"/>
          <w:szCs w:val="24"/>
        </w:rPr>
        <w:t>).</w:t>
      </w:r>
    </w:p>
    <w:p w14:paraId="7E4EEB96"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(13)</w:t>
      </w:r>
      <w:hyperlink r:id="rId64" w:anchor="FAR_52_209_9" w:tooltip="52.209-9" w:history="1">
        <w:r w:rsidRPr="007702D8">
          <w:rPr>
            <w:rFonts w:ascii="Times New Roman" w:eastAsia="Times New Roman" w:hAnsi="Times New Roman" w:cs="Times New Roman"/>
            <w:color w:val="225895"/>
            <w:sz w:val="24"/>
            <w:szCs w:val="24"/>
            <w:u w:val="single"/>
            <w:bdr w:val="none" w:sz="0" w:space="0" w:color="auto" w:frame="1"/>
          </w:rPr>
          <w:t>52.209-9</w:t>
        </w:r>
      </w:hyperlink>
      <w:r w:rsidRPr="007702D8">
        <w:rPr>
          <w:rFonts w:ascii="Times New Roman" w:eastAsia="Times New Roman" w:hAnsi="Times New Roman" w:cs="Times New Roman"/>
          <w:color w:val="000000"/>
          <w:sz w:val="24"/>
          <w:szCs w:val="24"/>
        </w:rPr>
        <w:t>, Updates of Publicly Available Information Regarding Responsibility Matters </w:t>
      </w:r>
      <w:r w:rsidRPr="007702D8">
        <w:rPr>
          <w:rFonts w:ascii="Times New Roman" w:eastAsia="Times New Roman" w:hAnsi="Times New Roman" w:cs="Times New Roman"/>
          <w:smallCaps/>
          <w:color w:val="000000"/>
          <w:sz w:val="24"/>
          <w:szCs w:val="24"/>
          <w:bdr w:val="none" w:sz="0" w:space="0" w:color="auto" w:frame="1"/>
        </w:rPr>
        <w:t>(Oct 2018)</w:t>
      </w:r>
      <w:r w:rsidRPr="007702D8">
        <w:rPr>
          <w:rFonts w:ascii="Times New Roman" w:eastAsia="Times New Roman" w:hAnsi="Times New Roman" w:cs="Times New Roman"/>
          <w:color w:val="000000"/>
          <w:sz w:val="24"/>
          <w:szCs w:val="24"/>
        </w:rPr>
        <w:t> ( </w:t>
      </w:r>
      <w:hyperlink r:id="rId65" w:tgtFrame="_blank" w:tooltip="41 U.S.C. 2313 (opens in a new window)" w:history="1">
        <w:r w:rsidRPr="007702D8">
          <w:rPr>
            <w:rFonts w:ascii="Times New Roman" w:eastAsia="Times New Roman" w:hAnsi="Times New Roman" w:cs="Times New Roman"/>
            <w:color w:val="225895"/>
            <w:sz w:val="24"/>
            <w:szCs w:val="24"/>
            <w:u w:val="single"/>
            <w:bdr w:val="none" w:sz="0" w:space="0" w:color="auto" w:frame="1"/>
          </w:rPr>
          <w:t>41 U.S.C. 2313</w:t>
        </w:r>
      </w:hyperlink>
      <w:r w:rsidRPr="007702D8">
        <w:rPr>
          <w:rFonts w:ascii="Times New Roman" w:eastAsia="Times New Roman" w:hAnsi="Times New Roman" w:cs="Times New Roman"/>
          <w:color w:val="000000"/>
          <w:sz w:val="24"/>
          <w:szCs w:val="24"/>
        </w:rPr>
        <w:t>).</w:t>
      </w:r>
    </w:p>
    <w:p w14:paraId="34B0C94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(14)</w:t>
      </w:r>
      <w:r w:rsidRPr="007702D8">
        <w:rPr>
          <w:rFonts w:ascii="Times New Roman" w:eastAsia="Times New Roman" w:hAnsi="Times New Roman" w:cs="Times New Roman"/>
          <w:color w:val="000000"/>
          <w:sz w:val="24"/>
          <w:szCs w:val="24"/>
        </w:rPr>
        <w:t>[Reserved].</w:t>
      </w:r>
    </w:p>
    <w:p w14:paraId="7D26CFA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(15)</w:t>
      </w:r>
      <w:hyperlink r:id="rId66" w:anchor="FAR_52_219_3" w:tooltip="52.219-3" w:history="1">
        <w:r w:rsidRPr="007702D8">
          <w:rPr>
            <w:rFonts w:ascii="Times New Roman" w:eastAsia="Times New Roman" w:hAnsi="Times New Roman" w:cs="Times New Roman"/>
            <w:color w:val="225895"/>
            <w:sz w:val="24"/>
            <w:szCs w:val="24"/>
            <w:u w:val="single"/>
            <w:bdr w:val="none" w:sz="0" w:space="0" w:color="auto" w:frame="1"/>
          </w:rPr>
          <w:t>52.219-3</w:t>
        </w:r>
      </w:hyperlink>
      <w:r w:rsidRPr="007702D8">
        <w:rPr>
          <w:rFonts w:ascii="Times New Roman" w:eastAsia="Times New Roman" w:hAnsi="Times New Roman" w:cs="Times New Roman"/>
          <w:color w:val="000000"/>
          <w:sz w:val="24"/>
          <w:szCs w:val="24"/>
        </w:rPr>
        <w:t>, Notice of HUBZone Set-Aside or Sole-Source Award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 </w:t>
      </w:r>
      <w:hyperlink r:id="rId67" w:tgtFrame="_blank" w:tooltip="15 U.S.C. 657a (opens in a new window)" w:history="1">
        <w:r w:rsidRPr="007702D8">
          <w:rPr>
            <w:rFonts w:ascii="Times New Roman" w:eastAsia="Times New Roman" w:hAnsi="Times New Roman" w:cs="Times New Roman"/>
            <w:color w:val="225895"/>
            <w:sz w:val="24"/>
            <w:szCs w:val="24"/>
            <w:u w:val="single"/>
            <w:bdr w:val="none" w:sz="0" w:space="0" w:color="auto" w:frame="1"/>
          </w:rPr>
          <w:t>15 U.S.C. 657a</w:t>
        </w:r>
      </w:hyperlink>
      <w:r w:rsidRPr="007702D8">
        <w:rPr>
          <w:rFonts w:ascii="Times New Roman" w:eastAsia="Times New Roman" w:hAnsi="Times New Roman" w:cs="Times New Roman"/>
          <w:color w:val="000000"/>
          <w:sz w:val="24"/>
          <w:szCs w:val="24"/>
        </w:rPr>
        <w:t>).</w:t>
      </w:r>
    </w:p>
    <w:p w14:paraId="54F94D9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(16)</w:t>
      </w:r>
      <w:hyperlink r:id="rId68" w:anchor="FAR_52_219_4" w:tooltip="52.219-4" w:history="1">
        <w:r w:rsidRPr="007702D8">
          <w:rPr>
            <w:rFonts w:ascii="Times New Roman" w:eastAsia="Times New Roman" w:hAnsi="Times New Roman" w:cs="Times New Roman"/>
            <w:color w:val="225895"/>
            <w:sz w:val="24"/>
            <w:szCs w:val="24"/>
            <w:u w:val="single"/>
            <w:bdr w:val="none" w:sz="0" w:space="0" w:color="auto" w:frame="1"/>
          </w:rPr>
          <w:t>52.219-4</w:t>
        </w:r>
      </w:hyperlink>
      <w:r w:rsidRPr="007702D8">
        <w:rPr>
          <w:rFonts w:ascii="Times New Roman" w:eastAsia="Times New Roman" w:hAnsi="Times New Roman" w:cs="Times New Roman"/>
          <w:color w:val="000000"/>
          <w:sz w:val="24"/>
          <w:szCs w:val="24"/>
        </w:rPr>
        <w:t>, Notice of Price Evaluation Preference for HUBZone Small Business Concerns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(if the offeror elects to waive the preference, it shall so indicate in its offer) (15 U.S.C. 657a).</w:t>
      </w:r>
    </w:p>
    <w:p w14:paraId="7B21EFD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(17)</w:t>
      </w:r>
      <w:r w:rsidRPr="007702D8">
        <w:rPr>
          <w:rFonts w:ascii="Times New Roman" w:eastAsia="Times New Roman" w:hAnsi="Times New Roman" w:cs="Times New Roman"/>
          <w:color w:val="000000"/>
          <w:sz w:val="24"/>
          <w:szCs w:val="24"/>
        </w:rPr>
        <w:t>[Reserved]</w:t>
      </w:r>
    </w:p>
    <w:p w14:paraId="5FFA28F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(18)</w:t>
      </w:r>
    </w:p>
    <w:p w14:paraId="1B01CE3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69" w:anchor="FAR_52_219_6" w:tooltip="52.219-6" w:history="1">
        <w:r w:rsidRPr="007702D8">
          <w:rPr>
            <w:rFonts w:ascii="Times New Roman" w:eastAsia="Times New Roman" w:hAnsi="Times New Roman" w:cs="Times New Roman"/>
            <w:color w:val="225895"/>
            <w:sz w:val="24"/>
            <w:szCs w:val="24"/>
            <w:u w:val="single"/>
            <w:bdr w:val="none" w:sz="0" w:space="0" w:color="auto" w:frame="1"/>
          </w:rPr>
          <w:t>52.219-6</w:t>
        </w:r>
      </w:hyperlink>
      <w:r w:rsidRPr="007702D8">
        <w:rPr>
          <w:rFonts w:ascii="Times New Roman" w:eastAsia="Times New Roman" w:hAnsi="Times New Roman" w:cs="Times New Roman"/>
          <w:color w:val="000000"/>
          <w:sz w:val="24"/>
          <w:szCs w:val="24"/>
        </w:rPr>
        <w:t>, Notice of Total Small Business Set-Aside </w:t>
      </w:r>
      <w:r w:rsidRPr="007702D8">
        <w:rPr>
          <w:rFonts w:ascii="Times New Roman" w:eastAsia="Times New Roman" w:hAnsi="Times New Roman" w:cs="Times New Roman"/>
          <w:smallCaps/>
          <w:color w:val="000000"/>
          <w:sz w:val="24"/>
          <w:szCs w:val="24"/>
          <w:bdr w:val="none" w:sz="0" w:space="0" w:color="auto" w:frame="1"/>
        </w:rPr>
        <w:t>(Nov 2020)</w:t>
      </w:r>
      <w:r w:rsidRPr="007702D8">
        <w:rPr>
          <w:rFonts w:ascii="Times New Roman" w:eastAsia="Times New Roman" w:hAnsi="Times New Roman" w:cs="Times New Roman"/>
          <w:color w:val="000000"/>
          <w:sz w:val="24"/>
          <w:szCs w:val="24"/>
        </w:rPr>
        <w:t> (15 U.S.C. 644).</w:t>
      </w:r>
    </w:p>
    <w:p w14:paraId="2F50E8F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70" w:anchor="FAR_52_219_6" w:tooltip="52.219-6" w:history="1">
        <w:r w:rsidRPr="007702D8">
          <w:rPr>
            <w:rFonts w:ascii="Times New Roman" w:eastAsia="Times New Roman" w:hAnsi="Times New Roman" w:cs="Times New Roman"/>
            <w:color w:val="225895"/>
            <w:sz w:val="24"/>
            <w:szCs w:val="24"/>
            <w:u w:val="single"/>
            <w:bdr w:val="none" w:sz="0" w:space="0" w:color="auto" w:frame="1"/>
          </w:rPr>
          <w:t>52.219-6</w:t>
        </w:r>
      </w:hyperlink>
      <w:r w:rsidRPr="007702D8">
        <w:rPr>
          <w:rFonts w:ascii="Times New Roman" w:eastAsia="Times New Roman" w:hAnsi="Times New Roman" w:cs="Times New Roman"/>
          <w:color w:val="000000"/>
          <w:sz w:val="24"/>
          <w:szCs w:val="24"/>
        </w:rPr>
        <w:t>.</w:t>
      </w:r>
    </w:p>
    <w:p w14:paraId="4E058B5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(19)</w:t>
      </w:r>
    </w:p>
    <w:p w14:paraId="45C06DD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71" w:anchor="FAR_52_219_7" w:tooltip="52.219-7" w:history="1">
        <w:r w:rsidRPr="007702D8">
          <w:rPr>
            <w:rFonts w:ascii="Times New Roman" w:eastAsia="Times New Roman" w:hAnsi="Times New Roman" w:cs="Times New Roman"/>
            <w:color w:val="225895"/>
            <w:sz w:val="24"/>
            <w:szCs w:val="24"/>
            <w:u w:val="single"/>
            <w:bdr w:val="none" w:sz="0" w:space="0" w:color="auto" w:frame="1"/>
          </w:rPr>
          <w:t>52.219-7</w:t>
        </w:r>
      </w:hyperlink>
      <w:r w:rsidRPr="007702D8">
        <w:rPr>
          <w:rFonts w:ascii="Times New Roman" w:eastAsia="Times New Roman" w:hAnsi="Times New Roman" w:cs="Times New Roman"/>
          <w:color w:val="000000"/>
          <w:sz w:val="24"/>
          <w:szCs w:val="24"/>
        </w:rPr>
        <w:t>, Notice of Partial Small Business Set-Aside </w:t>
      </w:r>
      <w:r w:rsidRPr="007702D8">
        <w:rPr>
          <w:rFonts w:ascii="Times New Roman" w:eastAsia="Times New Roman" w:hAnsi="Times New Roman" w:cs="Times New Roman"/>
          <w:smallCaps/>
          <w:color w:val="000000"/>
          <w:sz w:val="24"/>
          <w:szCs w:val="24"/>
          <w:bdr w:val="none" w:sz="0" w:space="0" w:color="auto" w:frame="1"/>
        </w:rPr>
        <w:t>(Nov 2020)</w:t>
      </w:r>
      <w:r w:rsidRPr="007702D8">
        <w:rPr>
          <w:rFonts w:ascii="Times New Roman" w:eastAsia="Times New Roman" w:hAnsi="Times New Roman" w:cs="Times New Roman"/>
          <w:color w:val="000000"/>
          <w:sz w:val="24"/>
          <w:szCs w:val="24"/>
        </w:rPr>
        <w:t> (15 U.S.C. 644).</w:t>
      </w:r>
    </w:p>
    <w:p w14:paraId="0243938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72" w:anchor="FAR_52_219_7" w:tooltip="52.219-7" w:history="1">
        <w:r w:rsidRPr="007702D8">
          <w:rPr>
            <w:rFonts w:ascii="Times New Roman" w:eastAsia="Times New Roman" w:hAnsi="Times New Roman" w:cs="Times New Roman"/>
            <w:color w:val="225895"/>
            <w:sz w:val="24"/>
            <w:szCs w:val="24"/>
            <w:u w:val="single"/>
            <w:bdr w:val="none" w:sz="0" w:space="0" w:color="auto" w:frame="1"/>
          </w:rPr>
          <w:t>52.219-7</w:t>
        </w:r>
      </w:hyperlink>
      <w:r w:rsidRPr="007702D8">
        <w:rPr>
          <w:rFonts w:ascii="Times New Roman" w:eastAsia="Times New Roman" w:hAnsi="Times New Roman" w:cs="Times New Roman"/>
          <w:color w:val="000000"/>
          <w:sz w:val="24"/>
          <w:szCs w:val="24"/>
        </w:rPr>
        <w:t>.</w:t>
      </w:r>
    </w:p>
    <w:p w14:paraId="757F462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(20)</w:t>
      </w:r>
      <w:hyperlink r:id="rId73"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Utilization of Small Business Concerns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w:t>
      </w:r>
      <w:hyperlink r:id="rId74"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(d)(2) and (3)).</w:t>
      </w:r>
    </w:p>
    <w:p w14:paraId="2EB35B8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(21)</w:t>
      </w:r>
    </w:p>
    <w:p w14:paraId="31CA2EB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75"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 Small Business Subcontracting Plan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76"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(d)(4)).</w:t>
      </w:r>
    </w:p>
    <w:p w14:paraId="346F0DE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(Nov 2016)</w:t>
      </w:r>
      <w:r w:rsidRPr="007702D8">
        <w:rPr>
          <w:rFonts w:ascii="Times New Roman" w:eastAsia="Times New Roman" w:hAnsi="Times New Roman" w:cs="Times New Roman"/>
          <w:color w:val="000000"/>
          <w:sz w:val="24"/>
          <w:szCs w:val="24"/>
        </w:rPr>
        <w:t> of </w:t>
      </w:r>
      <w:hyperlink r:id="rId77"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2376291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(Nov 2016)</w:t>
      </w:r>
      <w:r w:rsidRPr="007702D8">
        <w:rPr>
          <w:rFonts w:ascii="Times New Roman" w:eastAsia="Times New Roman" w:hAnsi="Times New Roman" w:cs="Times New Roman"/>
          <w:color w:val="000000"/>
          <w:sz w:val="24"/>
          <w:szCs w:val="24"/>
        </w:rPr>
        <w:t> of </w:t>
      </w:r>
      <w:hyperlink r:id="rId78"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0712679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Alternate III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of </w:t>
      </w:r>
      <w:hyperlink r:id="rId79"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681BD8D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Alternate IV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of </w:t>
      </w:r>
      <w:hyperlink r:id="rId80"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0F5AFF5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(22)</w:t>
      </w:r>
    </w:p>
    <w:p w14:paraId="31032FE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81" w:anchor="FAR_52_219_13" w:tooltip="52.219-13" w:history="1">
        <w:r w:rsidRPr="007702D8">
          <w:rPr>
            <w:rFonts w:ascii="Times New Roman" w:eastAsia="Times New Roman" w:hAnsi="Times New Roman" w:cs="Times New Roman"/>
            <w:color w:val="225895"/>
            <w:sz w:val="24"/>
            <w:szCs w:val="24"/>
            <w:u w:val="single"/>
            <w:bdr w:val="none" w:sz="0" w:space="0" w:color="auto" w:frame="1"/>
          </w:rPr>
          <w:t>52.219-13</w:t>
        </w:r>
      </w:hyperlink>
      <w:r w:rsidRPr="007702D8">
        <w:rPr>
          <w:rFonts w:ascii="Times New Roman" w:eastAsia="Times New Roman" w:hAnsi="Times New Roman" w:cs="Times New Roman"/>
          <w:color w:val="000000"/>
          <w:sz w:val="24"/>
          <w:szCs w:val="24"/>
        </w:rPr>
        <w:t>, Notice of Set-Aside of Orders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(15 U.S.C. 644(r)).</w:t>
      </w:r>
    </w:p>
    <w:p w14:paraId="6252B08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82" w:anchor="FAR_52_219_13" w:tooltip="52.219-13" w:history="1">
        <w:r w:rsidRPr="007702D8">
          <w:rPr>
            <w:rFonts w:ascii="Times New Roman" w:eastAsia="Times New Roman" w:hAnsi="Times New Roman" w:cs="Times New Roman"/>
            <w:color w:val="225895"/>
            <w:sz w:val="24"/>
            <w:szCs w:val="24"/>
            <w:u w:val="single"/>
            <w:bdr w:val="none" w:sz="0" w:space="0" w:color="auto" w:frame="1"/>
          </w:rPr>
          <w:t>52.219-13</w:t>
        </w:r>
      </w:hyperlink>
      <w:r w:rsidRPr="007702D8">
        <w:rPr>
          <w:rFonts w:ascii="Times New Roman" w:eastAsia="Times New Roman" w:hAnsi="Times New Roman" w:cs="Times New Roman"/>
          <w:color w:val="000000"/>
          <w:sz w:val="24"/>
          <w:szCs w:val="24"/>
        </w:rPr>
        <w:t>.</w:t>
      </w:r>
    </w:p>
    <w:p w14:paraId="194BEB1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(23)</w:t>
      </w:r>
      <w:hyperlink r:id="rId83" w:anchor="FAR_52_219_14" w:tooltip="52.219-14" w:history="1">
        <w:r w:rsidRPr="007702D8">
          <w:rPr>
            <w:rFonts w:ascii="Times New Roman" w:eastAsia="Times New Roman" w:hAnsi="Times New Roman" w:cs="Times New Roman"/>
            <w:color w:val="225895"/>
            <w:sz w:val="24"/>
            <w:szCs w:val="24"/>
            <w:u w:val="single"/>
            <w:bdr w:val="none" w:sz="0" w:space="0" w:color="auto" w:frame="1"/>
          </w:rPr>
          <w:t>52.219-14</w:t>
        </w:r>
      </w:hyperlink>
      <w:r w:rsidRPr="007702D8">
        <w:rPr>
          <w:rFonts w:ascii="Times New Roman" w:eastAsia="Times New Roman" w:hAnsi="Times New Roman" w:cs="Times New Roman"/>
          <w:color w:val="000000"/>
          <w:sz w:val="24"/>
          <w:szCs w:val="24"/>
        </w:rPr>
        <w:t>, Limitations on Subcontracting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657s).</w:t>
      </w:r>
    </w:p>
    <w:p w14:paraId="108596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(24)</w:t>
      </w:r>
      <w:hyperlink r:id="rId84" w:anchor="FAR_52_219_16" w:tooltip="52.219-16" w:history="1">
        <w:r w:rsidRPr="007702D8">
          <w:rPr>
            <w:rFonts w:ascii="Times New Roman" w:eastAsia="Times New Roman" w:hAnsi="Times New Roman" w:cs="Times New Roman"/>
            <w:color w:val="225895"/>
            <w:sz w:val="24"/>
            <w:szCs w:val="24"/>
            <w:u w:val="single"/>
            <w:bdr w:val="none" w:sz="0" w:space="0" w:color="auto" w:frame="1"/>
          </w:rPr>
          <w:t>52.219-16</w:t>
        </w:r>
      </w:hyperlink>
      <w:r w:rsidRPr="007702D8">
        <w:rPr>
          <w:rFonts w:ascii="Times New Roman" w:eastAsia="Times New Roman" w:hAnsi="Times New Roman" w:cs="Times New Roman"/>
          <w:color w:val="000000"/>
          <w:sz w:val="24"/>
          <w:szCs w:val="24"/>
        </w:rPr>
        <w:t>, Liquidated Damages—Subcontracting Plan </w:t>
      </w:r>
      <w:r w:rsidRPr="007702D8">
        <w:rPr>
          <w:rFonts w:ascii="Times New Roman" w:eastAsia="Times New Roman" w:hAnsi="Times New Roman" w:cs="Times New Roman"/>
          <w:smallCaps/>
          <w:color w:val="000000"/>
          <w:sz w:val="24"/>
          <w:szCs w:val="24"/>
          <w:bdr w:val="none" w:sz="0" w:space="0" w:color="auto" w:frame="1"/>
        </w:rPr>
        <w:t>(Sep 2021)</w:t>
      </w:r>
      <w:r w:rsidRPr="007702D8">
        <w:rPr>
          <w:rFonts w:ascii="Times New Roman" w:eastAsia="Times New Roman" w:hAnsi="Times New Roman" w:cs="Times New Roman"/>
          <w:color w:val="000000"/>
          <w:sz w:val="24"/>
          <w:szCs w:val="24"/>
        </w:rPr>
        <w:t> (15 U.S.C. 637(d)(4)(F)(i)).</w:t>
      </w:r>
    </w:p>
    <w:p w14:paraId="6FEAEC6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(25)</w:t>
      </w:r>
      <w:hyperlink r:id="rId85" w:anchor="FAR_52_219_27" w:tooltip="52.219-27" w:history="1">
        <w:r w:rsidRPr="007702D8">
          <w:rPr>
            <w:rFonts w:ascii="Times New Roman" w:eastAsia="Times New Roman" w:hAnsi="Times New Roman" w:cs="Times New Roman"/>
            <w:color w:val="225895"/>
            <w:sz w:val="24"/>
            <w:szCs w:val="24"/>
            <w:u w:val="single"/>
            <w:bdr w:val="none" w:sz="0" w:space="0" w:color="auto" w:frame="1"/>
          </w:rPr>
          <w:t>52.219-27</w:t>
        </w:r>
      </w:hyperlink>
      <w:r w:rsidRPr="007702D8">
        <w:rPr>
          <w:rFonts w:ascii="Times New Roman" w:eastAsia="Times New Roman" w:hAnsi="Times New Roman" w:cs="Times New Roman"/>
          <w:color w:val="000000"/>
          <w:sz w:val="24"/>
          <w:szCs w:val="24"/>
        </w:rPr>
        <w:t>, Notice of Set-Aside for, or Sole-Source Award to, Service-Disabled Veteran-Owned Small Business (SDVOSB) Concerns Eligible Under the SDVOSB Program (</w:t>
      </w:r>
      <w:r w:rsidRPr="007702D8">
        <w:rPr>
          <w:rFonts w:ascii="Times New Roman" w:eastAsia="Times New Roman" w:hAnsi="Times New Roman" w:cs="Times New Roman"/>
          <w:smallCaps/>
          <w:color w:val="000000"/>
          <w:sz w:val="24"/>
          <w:szCs w:val="24"/>
          <w:bdr w:val="none" w:sz="0" w:space="0" w:color="auto" w:frame="1"/>
        </w:rPr>
        <w:t>Feb 2024</w:t>
      </w:r>
      <w:r w:rsidRPr="007702D8">
        <w:rPr>
          <w:rFonts w:ascii="Times New Roman" w:eastAsia="Times New Roman" w:hAnsi="Times New Roman" w:cs="Times New Roman"/>
          <w:color w:val="000000"/>
          <w:sz w:val="24"/>
          <w:szCs w:val="24"/>
        </w:rPr>
        <w:t>) (15 U.S.C. 657f).</w:t>
      </w:r>
    </w:p>
    <w:p w14:paraId="227D52E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(26)</w:t>
      </w:r>
    </w:p>
    <w:p w14:paraId="3CE2A6C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86" w:anchor="FAR_52_219_28" w:tooltip="52.219-28" w:history="1">
        <w:r w:rsidRPr="007702D8">
          <w:rPr>
            <w:rFonts w:ascii="Times New Roman" w:eastAsia="Times New Roman" w:hAnsi="Times New Roman" w:cs="Times New Roman"/>
            <w:color w:val="225895"/>
            <w:sz w:val="24"/>
            <w:szCs w:val="24"/>
            <w:u w:val="single"/>
            <w:bdr w:val="none" w:sz="0" w:space="0" w:color="auto" w:frame="1"/>
          </w:rPr>
          <w:t>52.219-28</w:t>
        </w:r>
      </w:hyperlink>
      <w:r w:rsidRPr="007702D8">
        <w:rPr>
          <w:rFonts w:ascii="Times New Roman" w:eastAsia="Times New Roman" w:hAnsi="Times New Roman" w:cs="Times New Roman"/>
          <w:color w:val="000000"/>
          <w:sz w:val="24"/>
          <w:szCs w:val="24"/>
        </w:rPr>
        <w:t>, Postaward Small Business Program Rerepresentation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(15 U.S.C. 632(a)(2)).</w:t>
      </w:r>
    </w:p>
    <w:p w14:paraId="5E2452D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87" w:anchor="FAR_52_219_28" w:tooltip="52.219-28" w:history="1">
        <w:r w:rsidRPr="007702D8">
          <w:rPr>
            <w:rFonts w:ascii="Times New Roman" w:eastAsia="Times New Roman" w:hAnsi="Times New Roman" w:cs="Times New Roman"/>
            <w:color w:val="225895"/>
            <w:sz w:val="24"/>
            <w:szCs w:val="24"/>
            <w:u w:val="single"/>
            <w:bdr w:val="none" w:sz="0" w:space="0" w:color="auto" w:frame="1"/>
          </w:rPr>
          <w:t>52.219-28</w:t>
        </w:r>
      </w:hyperlink>
      <w:r w:rsidRPr="007702D8">
        <w:rPr>
          <w:rFonts w:ascii="Times New Roman" w:eastAsia="Times New Roman" w:hAnsi="Times New Roman" w:cs="Times New Roman"/>
          <w:color w:val="000000"/>
          <w:sz w:val="24"/>
          <w:szCs w:val="24"/>
        </w:rPr>
        <w:t>.</w:t>
      </w:r>
    </w:p>
    <w:p w14:paraId="3289FCC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(27)</w:t>
      </w:r>
      <w:hyperlink r:id="rId88" w:anchor="FAR_52_219_29" w:tooltip="52.219-29" w:history="1">
        <w:r w:rsidRPr="007702D8">
          <w:rPr>
            <w:rFonts w:ascii="Times New Roman" w:eastAsia="Times New Roman" w:hAnsi="Times New Roman" w:cs="Times New Roman"/>
            <w:color w:val="225895"/>
            <w:sz w:val="24"/>
            <w:szCs w:val="24"/>
            <w:u w:val="single"/>
            <w:bdr w:val="none" w:sz="0" w:space="0" w:color="auto" w:frame="1"/>
          </w:rPr>
          <w:t>52.219-29</w:t>
        </w:r>
      </w:hyperlink>
      <w:r w:rsidRPr="007702D8">
        <w:rPr>
          <w:rFonts w:ascii="Times New Roman" w:eastAsia="Times New Roman" w:hAnsi="Times New Roman" w:cs="Times New Roman"/>
          <w:color w:val="000000"/>
          <w:sz w:val="24"/>
          <w:szCs w:val="24"/>
        </w:rPr>
        <w:t>, Notice of Set-Aside for, or Sole-Source Award to, Economically Disadvantaged Women-Owned Small Business Concerns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637(m)).</w:t>
      </w:r>
    </w:p>
    <w:p w14:paraId="72B465B7"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(28)</w:t>
      </w:r>
      <w:hyperlink r:id="rId89" w:anchor="FAR_52_219_30" w:tooltip="52.219-30" w:history="1">
        <w:r w:rsidRPr="007702D8">
          <w:rPr>
            <w:rFonts w:ascii="Times New Roman" w:eastAsia="Times New Roman" w:hAnsi="Times New Roman" w:cs="Times New Roman"/>
            <w:color w:val="225895"/>
            <w:sz w:val="24"/>
            <w:szCs w:val="24"/>
            <w:u w:val="single"/>
            <w:bdr w:val="none" w:sz="0" w:space="0" w:color="auto" w:frame="1"/>
          </w:rPr>
          <w:t>52.219-30</w:t>
        </w:r>
      </w:hyperlink>
      <w:r w:rsidRPr="007702D8">
        <w:rPr>
          <w:rFonts w:ascii="Times New Roman" w:eastAsia="Times New Roman" w:hAnsi="Times New Roman" w:cs="Times New Roman"/>
          <w:color w:val="000000"/>
          <w:sz w:val="24"/>
          <w:szCs w:val="24"/>
        </w:rPr>
        <w:t>, Notice of Set-Aside for, or Sole-Source Award to, Women-Owned Small Business Concerns Eligible Under the Women-Owned Small Business Program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637(m)).</w:t>
      </w:r>
    </w:p>
    <w:p w14:paraId="0DAF19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(29)</w:t>
      </w:r>
      <w:hyperlink r:id="rId90" w:anchor="FAR_52_219_32" w:tooltip="52.219-32" w:history="1">
        <w:r w:rsidRPr="007702D8">
          <w:rPr>
            <w:rFonts w:ascii="Times New Roman" w:eastAsia="Times New Roman" w:hAnsi="Times New Roman" w:cs="Times New Roman"/>
            <w:color w:val="225895"/>
            <w:sz w:val="24"/>
            <w:szCs w:val="24"/>
            <w:u w:val="single"/>
            <w:bdr w:val="none" w:sz="0" w:space="0" w:color="auto" w:frame="1"/>
          </w:rPr>
          <w:t>52.219-32</w:t>
        </w:r>
      </w:hyperlink>
      <w:r w:rsidRPr="007702D8">
        <w:rPr>
          <w:rFonts w:ascii="Times New Roman" w:eastAsia="Times New Roman" w:hAnsi="Times New Roman" w:cs="Times New Roman"/>
          <w:color w:val="000000"/>
          <w:sz w:val="24"/>
          <w:szCs w:val="24"/>
        </w:rPr>
        <w:t>, Orders Issued Directly Under Small Business Reserves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 </w:t>
      </w:r>
      <w:hyperlink r:id="rId91" w:tgtFrame="_blank" w:tooltip="15 U.S.C. 644 (opens in a new window)" w:history="1">
        <w:r w:rsidRPr="007702D8">
          <w:rPr>
            <w:rFonts w:ascii="Times New Roman" w:eastAsia="Times New Roman" w:hAnsi="Times New Roman" w:cs="Times New Roman"/>
            <w:color w:val="225895"/>
            <w:sz w:val="24"/>
            <w:szCs w:val="24"/>
            <w:u w:val="single"/>
            <w:bdr w:val="none" w:sz="0" w:space="0" w:color="auto" w:frame="1"/>
          </w:rPr>
          <w:t>15 U.S.C. 644</w:t>
        </w:r>
      </w:hyperlink>
      <w:r w:rsidRPr="007702D8">
        <w:rPr>
          <w:rFonts w:ascii="Times New Roman" w:eastAsia="Times New Roman" w:hAnsi="Times New Roman" w:cs="Times New Roman"/>
          <w:color w:val="000000"/>
          <w:sz w:val="24"/>
          <w:szCs w:val="24"/>
        </w:rPr>
        <w:t>(r)).</w:t>
      </w:r>
    </w:p>
    <w:p w14:paraId="11719B9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(30)</w:t>
      </w:r>
      <w:hyperlink r:id="rId92" w:anchor="FAR_52_219_33" w:tooltip="52.219-33" w:history="1">
        <w:r w:rsidRPr="007702D8">
          <w:rPr>
            <w:rFonts w:ascii="Times New Roman" w:eastAsia="Times New Roman" w:hAnsi="Times New Roman" w:cs="Times New Roman"/>
            <w:color w:val="225895"/>
            <w:sz w:val="24"/>
            <w:szCs w:val="24"/>
            <w:u w:val="single"/>
            <w:bdr w:val="none" w:sz="0" w:space="0" w:color="auto" w:frame="1"/>
          </w:rPr>
          <w:t>52.219-33</w:t>
        </w:r>
      </w:hyperlink>
      <w:r w:rsidRPr="007702D8">
        <w:rPr>
          <w:rFonts w:ascii="Times New Roman" w:eastAsia="Times New Roman" w:hAnsi="Times New Roman" w:cs="Times New Roman"/>
          <w:color w:val="000000"/>
          <w:sz w:val="24"/>
          <w:szCs w:val="24"/>
        </w:rPr>
        <w:t>, Nonmanufacturer Rule </w:t>
      </w:r>
      <w:r w:rsidRPr="007702D8">
        <w:rPr>
          <w:rFonts w:ascii="Times New Roman" w:eastAsia="Times New Roman" w:hAnsi="Times New Roman" w:cs="Times New Roman"/>
          <w:smallCaps/>
          <w:color w:val="000000"/>
          <w:sz w:val="24"/>
          <w:szCs w:val="24"/>
          <w:bdr w:val="none" w:sz="0" w:space="0" w:color="auto" w:frame="1"/>
        </w:rPr>
        <w:t>(Sep 2021)</w:t>
      </w:r>
      <w:r w:rsidRPr="007702D8">
        <w:rPr>
          <w:rFonts w:ascii="Times New Roman" w:eastAsia="Times New Roman" w:hAnsi="Times New Roman" w:cs="Times New Roman"/>
          <w:color w:val="000000"/>
          <w:sz w:val="24"/>
          <w:szCs w:val="24"/>
        </w:rPr>
        <w:t> ( </w:t>
      </w:r>
      <w:hyperlink r:id="rId93"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(a)(17)).</w:t>
      </w:r>
    </w:p>
    <w:p w14:paraId="4E69C44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(31)</w:t>
      </w:r>
      <w:hyperlink r:id="rId94" w:anchor="FAR_52_222_3" w:tooltip="52.222-3" w:history="1">
        <w:r w:rsidRPr="007702D8">
          <w:rPr>
            <w:rFonts w:ascii="Times New Roman" w:eastAsia="Times New Roman" w:hAnsi="Times New Roman" w:cs="Times New Roman"/>
            <w:color w:val="225895"/>
            <w:sz w:val="24"/>
            <w:szCs w:val="24"/>
            <w:u w:val="single"/>
            <w:bdr w:val="none" w:sz="0" w:space="0" w:color="auto" w:frame="1"/>
          </w:rPr>
          <w:t>52.222-3</w:t>
        </w:r>
      </w:hyperlink>
      <w:r w:rsidRPr="007702D8">
        <w:rPr>
          <w:rFonts w:ascii="Times New Roman" w:eastAsia="Times New Roman" w:hAnsi="Times New Roman" w:cs="Times New Roman"/>
          <w:color w:val="000000"/>
          <w:sz w:val="24"/>
          <w:szCs w:val="24"/>
        </w:rPr>
        <w:t>, Convict Labor </w:t>
      </w:r>
      <w:r w:rsidRPr="007702D8">
        <w:rPr>
          <w:rFonts w:ascii="Times New Roman" w:eastAsia="Times New Roman" w:hAnsi="Times New Roman" w:cs="Times New Roman"/>
          <w:smallCaps/>
          <w:color w:val="000000"/>
          <w:sz w:val="24"/>
          <w:szCs w:val="24"/>
          <w:bdr w:val="none" w:sz="0" w:space="0" w:color="auto" w:frame="1"/>
        </w:rPr>
        <w:t>(Jun 2003)</w:t>
      </w:r>
      <w:r w:rsidRPr="007702D8">
        <w:rPr>
          <w:rFonts w:ascii="Times New Roman" w:eastAsia="Times New Roman" w:hAnsi="Times New Roman" w:cs="Times New Roman"/>
          <w:color w:val="000000"/>
          <w:sz w:val="24"/>
          <w:szCs w:val="24"/>
        </w:rPr>
        <w:t> (E.O. 11755).</w:t>
      </w:r>
    </w:p>
    <w:p w14:paraId="4A9B668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(32)</w:t>
      </w:r>
      <w:hyperlink r:id="rId95" w:anchor="FAR_52_222_19" w:tooltip="52.222-19" w:history="1">
        <w:r w:rsidRPr="007702D8">
          <w:rPr>
            <w:rFonts w:ascii="Times New Roman" w:eastAsia="Times New Roman" w:hAnsi="Times New Roman" w:cs="Times New Roman"/>
            <w:color w:val="225895"/>
            <w:sz w:val="24"/>
            <w:szCs w:val="24"/>
            <w:u w:val="single"/>
            <w:bdr w:val="none" w:sz="0" w:space="0" w:color="auto" w:frame="1"/>
          </w:rPr>
          <w:t>52.222-19</w:t>
        </w:r>
      </w:hyperlink>
      <w:r w:rsidRPr="007702D8">
        <w:rPr>
          <w:rFonts w:ascii="Times New Roman" w:eastAsia="Times New Roman" w:hAnsi="Times New Roman" w:cs="Times New Roman"/>
          <w:color w:val="000000"/>
          <w:sz w:val="24"/>
          <w:szCs w:val="24"/>
        </w:rPr>
        <w:t>, Child Labor—Cooperation with Authorities and Remedies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w:t>
      </w:r>
      <w:hyperlink r:id="rId96" w:tgtFrame="_blank" w:tooltip="E.O. 13126 (opens in a new window)" w:history="1">
        <w:r w:rsidRPr="007702D8">
          <w:rPr>
            <w:rFonts w:ascii="Times New Roman" w:eastAsia="Times New Roman" w:hAnsi="Times New Roman" w:cs="Times New Roman"/>
            <w:color w:val="225895"/>
            <w:sz w:val="24"/>
            <w:szCs w:val="24"/>
            <w:u w:val="single"/>
            <w:bdr w:val="none" w:sz="0" w:space="0" w:color="auto" w:frame="1"/>
          </w:rPr>
          <w:t>E.O. 13126</w:t>
        </w:r>
      </w:hyperlink>
      <w:r w:rsidRPr="007702D8">
        <w:rPr>
          <w:rFonts w:ascii="Times New Roman" w:eastAsia="Times New Roman" w:hAnsi="Times New Roman" w:cs="Times New Roman"/>
          <w:color w:val="000000"/>
          <w:sz w:val="24"/>
          <w:szCs w:val="24"/>
        </w:rPr>
        <w:t>).</w:t>
      </w:r>
    </w:p>
    <w:p w14:paraId="46BA271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(33)</w:t>
      </w:r>
      <w:hyperlink r:id="rId97" w:anchor="FAR_52_222_21" w:tooltip="52.222-21" w:history="1">
        <w:r w:rsidRPr="007702D8">
          <w:rPr>
            <w:rFonts w:ascii="Times New Roman" w:eastAsia="Times New Roman" w:hAnsi="Times New Roman" w:cs="Times New Roman"/>
            <w:color w:val="225895"/>
            <w:sz w:val="24"/>
            <w:szCs w:val="24"/>
            <w:u w:val="single"/>
            <w:bdr w:val="none" w:sz="0" w:space="0" w:color="auto" w:frame="1"/>
          </w:rPr>
          <w:t>52.222-21</w:t>
        </w:r>
      </w:hyperlink>
      <w:r w:rsidRPr="007702D8">
        <w:rPr>
          <w:rFonts w:ascii="Times New Roman" w:eastAsia="Times New Roman" w:hAnsi="Times New Roman" w:cs="Times New Roman"/>
          <w:color w:val="000000"/>
          <w:sz w:val="24"/>
          <w:szCs w:val="24"/>
        </w:rPr>
        <w:t>, Prohibition of Segregated Facilities </w:t>
      </w:r>
      <w:r w:rsidRPr="007702D8">
        <w:rPr>
          <w:rFonts w:ascii="Times New Roman" w:eastAsia="Times New Roman" w:hAnsi="Times New Roman" w:cs="Times New Roman"/>
          <w:smallCaps/>
          <w:color w:val="000000"/>
          <w:sz w:val="24"/>
          <w:szCs w:val="24"/>
          <w:bdr w:val="none" w:sz="0" w:space="0" w:color="auto" w:frame="1"/>
        </w:rPr>
        <w:t>(Apr 2015)</w:t>
      </w:r>
      <w:r w:rsidRPr="007702D8">
        <w:rPr>
          <w:rFonts w:ascii="Times New Roman" w:eastAsia="Times New Roman" w:hAnsi="Times New Roman" w:cs="Times New Roman"/>
          <w:color w:val="000000"/>
          <w:sz w:val="24"/>
          <w:szCs w:val="24"/>
        </w:rPr>
        <w:t>.</w:t>
      </w:r>
    </w:p>
    <w:p w14:paraId="6E7B289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(34)</w:t>
      </w:r>
    </w:p>
    <w:p w14:paraId="05D2589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98"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 Equal Opportunity </w:t>
      </w:r>
      <w:r w:rsidRPr="007702D8">
        <w:rPr>
          <w:rFonts w:ascii="Times New Roman" w:eastAsia="Times New Roman" w:hAnsi="Times New Roman" w:cs="Times New Roman"/>
          <w:smallCaps/>
          <w:color w:val="000000"/>
          <w:sz w:val="24"/>
          <w:szCs w:val="24"/>
          <w:bdr w:val="none" w:sz="0" w:space="0" w:color="auto" w:frame="1"/>
        </w:rPr>
        <w:t>(Sep 2016)</w:t>
      </w:r>
      <w:r w:rsidRPr="007702D8">
        <w:rPr>
          <w:rFonts w:ascii="Times New Roman" w:eastAsia="Times New Roman" w:hAnsi="Times New Roman" w:cs="Times New Roman"/>
          <w:color w:val="000000"/>
          <w:sz w:val="24"/>
          <w:szCs w:val="24"/>
        </w:rPr>
        <w:t> (E.O. 11246).</w:t>
      </w:r>
    </w:p>
    <w:p w14:paraId="719D8A5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(Feb 1999)</w:t>
      </w:r>
      <w:r w:rsidRPr="007702D8">
        <w:rPr>
          <w:rFonts w:ascii="Times New Roman" w:eastAsia="Times New Roman" w:hAnsi="Times New Roman" w:cs="Times New Roman"/>
          <w:color w:val="000000"/>
          <w:sz w:val="24"/>
          <w:szCs w:val="24"/>
        </w:rPr>
        <w:t> of </w:t>
      </w:r>
      <w:hyperlink r:id="rId99"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w:t>
      </w:r>
    </w:p>
    <w:p w14:paraId="43D23F7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(35)</w:t>
      </w:r>
    </w:p>
    <w:p w14:paraId="73D9BA3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0"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 Equal Opportunity for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1" w:tgtFrame="_blank" w:tooltip="38 U.S.C. 4212 (opens in a new window)" w:history="1">
        <w:r w:rsidRPr="007702D8">
          <w:rPr>
            <w:rFonts w:ascii="Times New Roman" w:eastAsia="Times New Roman" w:hAnsi="Times New Roman" w:cs="Times New Roman"/>
            <w:color w:val="225895"/>
            <w:sz w:val="24"/>
            <w:szCs w:val="24"/>
            <w:u w:val="single"/>
            <w:bdr w:val="none" w:sz="0" w:space="0" w:color="auto" w:frame="1"/>
          </w:rPr>
          <w:t>38 U.S.C. 4212</w:t>
        </w:r>
      </w:hyperlink>
      <w:r w:rsidRPr="007702D8">
        <w:rPr>
          <w:rFonts w:ascii="Times New Roman" w:eastAsia="Times New Roman" w:hAnsi="Times New Roman" w:cs="Times New Roman"/>
          <w:color w:val="000000"/>
          <w:sz w:val="24"/>
          <w:szCs w:val="24"/>
        </w:rPr>
        <w:t>).</w:t>
      </w:r>
    </w:p>
    <w:p w14:paraId="02CA48E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(Jul 2014)</w:t>
      </w:r>
      <w:r w:rsidRPr="007702D8">
        <w:rPr>
          <w:rFonts w:ascii="Times New Roman" w:eastAsia="Times New Roman" w:hAnsi="Times New Roman" w:cs="Times New Roman"/>
          <w:color w:val="000000"/>
          <w:sz w:val="24"/>
          <w:szCs w:val="24"/>
        </w:rPr>
        <w:t> of </w:t>
      </w:r>
      <w:hyperlink r:id="rId102"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w:t>
      </w:r>
    </w:p>
    <w:p w14:paraId="255B3C8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(36)</w:t>
      </w:r>
    </w:p>
    <w:p w14:paraId="382ED26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3"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 Equal Opportunity for Workers with Disabilities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4" w:tgtFrame="_blank" w:tooltip="29 U.S.C. 793 (opens in a new window)" w:history="1">
        <w:r w:rsidRPr="007702D8">
          <w:rPr>
            <w:rFonts w:ascii="Times New Roman" w:eastAsia="Times New Roman" w:hAnsi="Times New Roman" w:cs="Times New Roman"/>
            <w:color w:val="225895"/>
            <w:sz w:val="24"/>
            <w:szCs w:val="24"/>
            <w:u w:val="single"/>
            <w:bdr w:val="none" w:sz="0" w:space="0" w:color="auto" w:frame="1"/>
          </w:rPr>
          <w:t>29 U.S.C. 793</w:t>
        </w:r>
      </w:hyperlink>
      <w:r w:rsidRPr="007702D8">
        <w:rPr>
          <w:rFonts w:ascii="Times New Roman" w:eastAsia="Times New Roman" w:hAnsi="Times New Roman" w:cs="Times New Roman"/>
          <w:color w:val="000000"/>
          <w:sz w:val="24"/>
          <w:szCs w:val="24"/>
        </w:rPr>
        <w:t>).</w:t>
      </w:r>
    </w:p>
    <w:p w14:paraId="7749A5F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(Jul 2014)</w:t>
      </w:r>
      <w:r w:rsidRPr="007702D8">
        <w:rPr>
          <w:rFonts w:ascii="Times New Roman" w:eastAsia="Times New Roman" w:hAnsi="Times New Roman" w:cs="Times New Roman"/>
          <w:color w:val="000000"/>
          <w:sz w:val="24"/>
          <w:szCs w:val="24"/>
        </w:rPr>
        <w:t> of </w:t>
      </w:r>
      <w:hyperlink r:id="rId105"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w:t>
      </w:r>
    </w:p>
    <w:p w14:paraId="5F70963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(37)</w:t>
      </w:r>
      <w:hyperlink r:id="rId106" w:anchor="FAR_52_222_37" w:tooltip="52.222-37" w:history="1">
        <w:r w:rsidRPr="007702D8">
          <w:rPr>
            <w:rFonts w:ascii="Times New Roman" w:eastAsia="Times New Roman" w:hAnsi="Times New Roman" w:cs="Times New Roman"/>
            <w:color w:val="225895"/>
            <w:sz w:val="24"/>
            <w:szCs w:val="24"/>
            <w:u w:val="single"/>
            <w:bdr w:val="none" w:sz="0" w:space="0" w:color="auto" w:frame="1"/>
          </w:rPr>
          <w:t>52.222-37</w:t>
        </w:r>
      </w:hyperlink>
      <w:r w:rsidRPr="007702D8">
        <w:rPr>
          <w:rFonts w:ascii="Times New Roman" w:eastAsia="Times New Roman" w:hAnsi="Times New Roman" w:cs="Times New Roman"/>
          <w:color w:val="000000"/>
          <w:sz w:val="24"/>
          <w:szCs w:val="24"/>
        </w:rPr>
        <w:t>, Employment Reports on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7" w:tgtFrame="_blank" w:tooltip="38 U.S.C. 4212 (opens in a new window)" w:history="1">
        <w:r w:rsidRPr="007702D8">
          <w:rPr>
            <w:rFonts w:ascii="Times New Roman" w:eastAsia="Times New Roman" w:hAnsi="Times New Roman" w:cs="Times New Roman"/>
            <w:color w:val="225895"/>
            <w:sz w:val="24"/>
            <w:szCs w:val="24"/>
            <w:u w:val="single"/>
            <w:bdr w:val="none" w:sz="0" w:space="0" w:color="auto" w:frame="1"/>
          </w:rPr>
          <w:t>38 U.S.C. 4212</w:t>
        </w:r>
      </w:hyperlink>
      <w:r w:rsidRPr="007702D8">
        <w:rPr>
          <w:rFonts w:ascii="Times New Roman" w:eastAsia="Times New Roman" w:hAnsi="Times New Roman" w:cs="Times New Roman"/>
          <w:color w:val="000000"/>
          <w:sz w:val="24"/>
          <w:szCs w:val="24"/>
        </w:rPr>
        <w:t>).</w:t>
      </w:r>
    </w:p>
    <w:p w14:paraId="7D3FEA0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(38)</w:t>
      </w:r>
      <w:hyperlink r:id="rId108"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 Notification of Employee Rights Under the National Labor Relations Act </w:t>
      </w:r>
      <w:r w:rsidRPr="007702D8">
        <w:rPr>
          <w:rFonts w:ascii="Times New Roman" w:eastAsia="Times New Roman" w:hAnsi="Times New Roman" w:cs="Times New Roman"/>
          <w:smallCaps/>
          <w:color w:val="000000"/>
          <w:sz w:val="24"/>
          <w:szCs w:val="24"/>
          <w:bdr w:val="none" w:sz="0" w:space="0" w:color="auto" w:frame="1"/>
        </w:rPr>
        <w:t>(Dec 2010)</w:t>
      </w:r>
      <w:r w:rsidRPr="007702D8">
        <w:rPr>
          <w:rFonts w:ascii="Times New Roman" w:eastAsia="Times New Roman" w:hAnsi="Times New Roman" w:cs="Times New Roman"/>
          <w:color w:val="000000"/>
          <w:sz w:val="24"/>
          <w:szCs w:val="24"/>
        </w:rPr>
        <w:t> (E.O. 13496).</w:t>
      </w:r>
    </w:p>
    <w:p w14:paraId="1802599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(39)</w:t>
      </w:r>
    </w:p>
    <w:p w14:paraId="2D34260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9"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Combating Trafficking in Persons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(22 U.S.C. chapter 78 and E.O. 13627).</w:t>
      </w:r>
    </w:p>
    <w:p w14:paraId="44A31C5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2015)</w:t>
      </w:r>
      <w:r w:rsidRPr="007702D8">
        <w:rPr>
          <w:rFonts w:ascii="Times New Roman" w:eastAsia="Times New Roman" w:hAnsi="Times New Roman" w:cs="Times New Roman"/>
          <w:color w:val="000000"/>
          <w:sz w:val="24"/>
          <w:szCs w:val="24"/>
        </w:rPr>
        <w:t> of </w:t>
      </w:r>
      <w:hyperlink r:id="rId110"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(22 U.S.C. chapter 78 and E.O. 13627).</w:t>
      </w:r>
    </w:p>
    <w:p w14:paraId="40838BA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(40)</w:t>
      </w:r>
      <w:hyperlink r:id="rId111" w:anchor="FAR_52_222_54" w:tooltip="52.222-54" w:history="1">
        <w:r w:rsidRPr="007702D8">
          <w:rPr>
            <w:rFonts w:ascii="Times New Roman" w:eastAsia="Times New Roman" w:hAnsi="Times New Roman" w:cs="Times New Roman"/>
            <w:color w:val="225895"/>
            <w:sz w:val="24"/>
            <w:szCs w:val="24"/>
            <w:u w:val="single"/>
            <w:bdr w:val="none" w:sz="0" w:space="0" w:color="auto" w:frame="1"/>
          </w:rPr>
          <w:t>52.222-54</w:t>
        </w:r>
      </w:hyperlink>
      <w:r w:rsidRPr="007702D8">
        <w:rPr>
          <w:rFonts w:ascii="Times New Roman" w:eastAsia="Times New Roman" w:hAnsi="Times New Roman" w:cs="Times New Roman"/>
          <w:color w:val="000000"/>
          <w:sz w:val="24"/>
          <w:szCs w:val="24"/>
        </w:rPr>
        <w:t>, Employment Eligibility Verification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12" w:tgtFrame="_blank" w:tooltip="Executive Order 12989 (opens in a new window)" w:history="1">
        <w:r w:rsidRPr="007702D8">
          <w:rPr>
            <w:rFonts w:ascii="Times New Roman" w:eastAsia="Times New Roman" w:hAnsi="Times New Roman" w:cs="Times New Roman"/>
            <w:color w:val="225895"/>
            <w:sz w:val="24"/>
            <w:szCs w:val="24"/>
            <w:u w:val="single"/>
            <w:bdr w:val="none" w:sz="0" w:space="0" w:color="auto" w:frame="1"/>
          </w:rPr>
          <w:t>Executive Order 12989</w:t>
        </w:r>
      </w:hyperlink>
      <w:r w:rsidRPr="007702D8">
        <w:rPr>
          <w:rFonts w:ascii="Times New Roman" w:eastAsia="Times New Roman" w:hAnsi="Times New Roman" w:cs="Times New Roman"/>
          <w:color w:val="000000"/>
          <w:sz w:val="24"/>
          <w:szCs w:val="24"/>
        </w:rPr>
        <w:t>). (Not applicable to the acquisition of commercially available off-the-shelf items or certain other types of commercial products or commercial services as prescribed in FAR </w:t>
      </w:r>
      <w:hyperlink r:id="rId113" w:anchor="FAR_22_1803" w:tooltip="22.1803" w:history="1">
        <w:r w:rsidRPr="007702D8">
          <w:rPr>
            <w:rFonts w:ascii="Times New Roman" w:eastAsia="Times New Roman" w:hAnsi="Times New Roman" w:cs="Times New Roman"/>
            <w:color w:val="225895"/>
            <w:sz w:val="24"/>
            <w:szCs w:val="24"/>
            <w:u w:val="single"/>
            <w:bdr w:val="none" w:sz="0" w:space="0" w:color="auto" w:frame="1"/>
          </w:rPr>
          <w:t>22.1803</w:t>
        </w:r>
      </w:hyperlink>
      <w:r w:rsidRPr="007702D8">
        <w:rPr>
          <w:rFonts w:ascii="Times New Roman" w:eastAsia="Times New Roman" w:hAnsi="Times New Roman" w:cs="Times New Roman"/>
          <w:color w:val="000000"/>
          <w:sz w:val="24"/>
          <w:szCs w:val="24"/>
        </w:rPr>
        <w:t>.)</w:t>
      </w:r>
    </w:p>
    <w:p w14:paraId="119243AB"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(41)</w:t>
      </w:r>
    </w:p>
    <w:p w14:paraId="333AA61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14" w:anchor="FAR_52_223_9" w:tooltip="52.223-9" w:history="1">
        <w:r w:rsidRPr="007702D8">
          <w:rPr>
            <w:rFonts w:ascii="Times New Roman" w:eastAsia="Times New Roman" w:hAnsi="Times New Roman" w:cs="Times New Roman"/>
            <w:color w:val="225895"/>
            <w:sz w:val="24"/>
            <w:szCs w:val="24"/>
            <w:u w:val="single"/>
            <w:bdr w:val="none" w:sz="0" w:space="0" w:color="auto" w:frame="1"/>
          </w:rPr>
          <w:t>52.223-9</w:t>
        </w:r>
      </w:hyperlink>
      <w:r w:rsidRPr="007702D8">
        <w:rPr>
          <w:rFonts w:ascii="Times New Roman" w:eastAsia="Times New Roman" w:hAnsi="Times New Roman" w:cs="Times New Roman"/>
          <w:color w:val="000000"/>
          <w:sz w:val="24"/>
          <w:szCs w:val="24"/>
        </w:rPr>
        <w:t>, Estimate of Percentage of Recovered Material Content for EPA–Designated Items (May 2008) ( 42 U.S.C. 6962(c)(3)(A)(ii)). (Not applicable to the acquisition of commercially available off-the-shelf items.)</w:t>
      </w:r>
    </w:p>
    <w:p w14:paraId="6C03090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(May 2008)</w:t>
      </w:r>
      <w:r w:rsidRPr="007702D8">
        <w:rPr>
          <w:rFonts w:ascii="Times New Roman" w:eastAsia="Times New Roman" w:hAnsi="Times New Roman" w:cs="Times New Roman"/>
          <w:color w:val="000000"/>
          <w:sz w:val="24"/>
          <w:szCs w:val="24"/>
        </w:rPr>
        <w:t> of </w:t>
      </w:r>
      <w:hyperlink r:id="rId115" w:anchor="FAR_52_223_9" w:tooltip="52.223-9" w:history="1">
        <w:r w:rsidRPr="007702D8">
          <w:rPr>
            <w:rFonts w:ascii="Times New Roman" w:eastAsia="Times New Roman" w:hAnsi="Times New Roman" w:cs="Times New Roman"/>
            <w:color w:val="225895"/>
            <w:sz w:val="24"/>
            <w:szCs w:val="24"/>
            <w:u w:val="single"/>
            <w:bdr w:val="none" w:sz="0" w:space="0" w:color="auto" w:frame="1"/>
          </w:rPr>
          <w:t>52.223-9</w:t>
        </w:r>
      </w:hyperlink>
      <w:r w:rsidRPr="007702D8">
        <w:rPr>
          <w:rFonts w:ascii="Times New Roman" w:eastAsia="Times New Roman" w:hAnsi="Times New Roman" w:cs="Times New Roman"/>
          <w:color w:val="000000"/>
          <w:sz w:val="24"/>
          <w:szCs w:val="24"/>
        </w:rPr>
        <w:t> (42 U.S.C. 6962(i)(2)(C)). (Not applicable to the acquisition of commercially available off-the-shelf items.)</w:t>
      </w:r>
    </w:p>
    <w:p w14:paraId="4B7DA29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(42)</w:t>
      </w:r>
      <w:hyperlink r:id="rId116" w:anchor="FAR_52_223_11" w:tooltip="52.223-11" w:history="1">
        <w:r w:rsidRPr="007702D8">
          <w:rPr>
            <w:rFonts w:ascii="Times New Roman" w:eastAsia="Times New Roman" w:hAnsi="Times New Roman" w:cs="Times New Roman"/>
            <w:color w:val="225895"/>
            <w:sz w:val="24"/>
            <w:szCs w:val="24"/>
            <w:u w:val="single"/>
            <w:bdr w:val="none" w:sz="0" w:space="0" w:color="auto" w:frame="1"/>
          </w:rPr>
          <w:t>52.223-11</w:t>
        </w:r>
      </w:hyperlink>
      <w:r w:rsidRPr="007702D8">
        <w:rPr>
          <w:rFonts w:ascii="Times New Roman" w:eastAsia="Times New Roman" w:hAnsi="Times New Roman" w:cs="Times New Roman"/>
          <w:color w:val="000000"/>
          <w:sz w:val="24"/>
          <w:szCs w:val="24"/>
        </w:rPr>
        <w:t>, Ozone-Depleting Substances and High Global Warming Potential Hydrofluorocarbons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17"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2DD24C8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(43)</w:t>
      </w:r>
      <w:hyperlink r:id="rId118" w:anchor="FAR_52_223_12" w:tooltip="52.223-12" w:history="1">
        <w:r w:rsidRPr="007702D8">
          <w:rPr>
            <w:rFonts w:ascii="Times New Roman" w:eastAsia="Times New Roman" w:hAnsi="Times New Roman" w:cs="Times New Roman"/>
            <w:color w:val="225895"/>
            <w:sz w:val="24"/>
            <w:szCs w:val="24"/>
            <w:u w:val="single"/>
            <w:bdr w:val="none" w:sz="0" w:space="0" w:color="auto" w:frame="1"/>
          </w:rPr>
          <w:t>52.223-12</w:t>
        </w:r>
      </w:hyperlink>
      <w:r w:rsidRPr="007702D8">
        <w:rPr>
          <w:rFonts w:ascii="Times New Roman" w:eastAsia="Times New Roman" w:hAnsi="Times New Roman" w:cs="Times New Roman"/>
          <w:color w:val="000000"/>
          <w:sz w:val="24"/>
          <w:szCs w:val="24"/>
        </w:rPr>
        <w:t>, Maintenance, Service, Repair, or Disposal of Refrigeration Equipment and Air Conditioners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19"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77CD8A56"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(44)</w:t>
      </w:r>
      <w:hyperlink r:id="rId120" w:anchor="FAR_52_223_20" w:tooltip="52.223-20" w:history="1">
        <w:r w:rsidRPr="007702D8">
          <w:rPr>
            <w:rFonts w:ascii="Times New Roman" w:eastAsia="Times New Roman" w:hAnsi="Times New Roman" w:cs="Times New Roman"/>
            <w:color w:val="225895"/>
            <w:sz w:val="24"/>
            <w:szCs w:val="24"/>
            <w:u w:val="single"/>
            <w:bdr w:val="none" w:sz="0" w:space="0" w:color="auto" w:frame="1"/>
          </w:rPr>
          <w:t>52.223-20</w:t>
        </w:r>
      </w:hyperlink>
      <w:r w:rsidRPr="007702D8">
        <w:rPr>
          <w:rFonts w:ascii="Times New Roman" w:eastAsia="Times New Roman" w:hAnsi="Times New Roman" w:cs="Times New Roman"/>
          <w:color w:val="000000"/>
          <w:sz w:val="24"/>
          <w:szCs w:val="24"/>
        </w:rPr>
        <w:t>, Aerosols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1"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2340FC2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(45)</w:t>
      </w:r>
      <w:hyperlink r:id="rId122" w:anchor="FAR_52_223_21" w:tooltip="52.223-21" w:history="1">
        <w:r w:rsidRPr="007702D8">
          <w:rPr>
            <w:rFonts w:ascii="Times New Roman" w:eastAsia="Times New Roman" w:hAnsi="Times New Roman" w:cs="Times New Roman"/>
            <w:color w:val="225895"/>
            <w:sz w:val="24"/>
            <w:szCs w:val="24"/>
            <w:u w:val="single"/>
            <w:bdr w:val="none" w:sz="0" w:space="0" w:color="auto" w:frame="1"/>
          </w:rPr>
          <w:t>52.223-21</w:t>
        </w:r>
      </w:hyperlink>
      <w:r w:rsidRPr="007702D8">
        <w:rPr>
          <w:rFonts w:ascii="Times New Roman" w:eastAsia="Times New Roman" w:hAnsi="Times New Roman" w:cs="Times New Roman"/>
          <w:color w:val="000000"/>
          <w:sz w:val="24"/>
          <w:szCs w:val="24"/>
        </w:rPr>
        <w:t>, Foams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3"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0F16483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(46)</w:t>
      </w:r>
      <w:hyperlink r:id="rId124" w:anchor="FAR_52_223_23" w:tooltip="52.223-23" w:history="1">
        <w:r w:rsidRPr="007702D8">
          <w:rPr>
            <w:rFonts w:ascii="Times New Roman" w:eastAsia="Times New Roman" w:hAnsi="Times New Roman" w:cs="Times New Roman"/>
            <w:color w:val="225895"/>
            <w:sz w:val="24"/>
            <w:szCs w:val="24"/>
            <w:u w:val="single"/>
            <w:bdr w:val="none" w:sz="0" w:space="0" w:color="auto" w:frame="1"/>
          </w:rPr>
          <w:t>52.223-23</w:t>
        </w:r>
      </w:hyperlink>
      <w:r w:rsidRPr="007702D8">
        <w:rPr>
          <w:rFonts w:ascii="Times New Roman" w:eastAsia="Times New Roman" w:hAnsi="Times New Roman" w:cs="Times New Roman"/>
          <w:color w:val="000000"/>
          <w:sz w:val="24"/>
          <w:szCs w:val="24"/>
        </w:rPr>
        <w:t>, Sustainable Products and Services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5" w:tgtFrame="_blank" w:tooltip="E.O. 14057 (opens in a new window)" w:history="1">
        <w:r w:rsidRPr="007702D8">
          <w:rPr>
            <w:rFonts w:ascii="Times New Roman" w:eastAsia="Times New Roman" w:hAnsi="Times New Roman" w:cs="Times New Roman"/>
            <w:color w:val="225895"/>
            <w:sz w:val="24"/>
            <w:szCs w:val="24"/>
            <w:u w:val="single"/>
            <w:bdr w:val="none" w:sz="0" w:space="0" w:color="auto" w:frame="1"/>
          </w:rPr>
          <w:t>E.O. 14057</w:t>
        </w:r>
      </w:hyperlink>
      <w:r w:rsidRPr="007702D8">
        <w:rPr>
          <w:rFonts w:ascii="Times New Roman" w:eastAsia="Times New Roman" w:hAnsi="Times New Roman" w:cs="Times New Roman"/>
          <w:color w:val="000000"/>
          <w:sz w:val="24"/>
          <w:szCs w:val="24"/>
        </w:rPr>
        <w:t>, </w:t>
      </w:r>
      <w:hyperlink r:id="rId126" w:tgtFrame="_blank" w:tooltip="7 U.S.C. 8102 (opens in a new window)" w:history="1">
        <w:r w:rsidRPr="007702D8">
          <w:rPr>
            <w:rFonts w:ascii="Times New Roman" w:eastAsia="Times New Roman" w:hAnsi="Times New Roman" w:cs="Times New Roman"/>
            <w:color w:val="225895"/>
            <w:sz w:val="24"/>
            <w:szCs w:val="24"/>
            <w:u w:val="single"/>
            <w:bdr w:val="none" w:sz="0" w:space="0" w:color="auto" w:frame="1"/>
          </w:rPr>
          <w:t>7 U.S.C. 8102</w:t>
        </w:r>
      </w:hyperlink>
      <w:r w:rsidRPr="007702D8">
        <w:rPr>
          <w:rFonts w:ascii="Times New Roman" w:eastAsia="Times New Roman" w:hAnsi="Times New Roman" w:cs="Times New Roman"/>
          <w:color w:val="000000"/>
          <w:sz w:val="24"/>
          <w:szCs w:val="24"/>
        </w:rPr>
        <w:t>, </w:t>
      </w:r>
      <w:hyperlink r:id="rId127" w:tgtFrame="_blank" w:tooltip="42 U.S.C. 6962 (opens in a new window)" w:history="1">
        <w:r w:rsidRPr="007702D8">
          <w:rPr>
            <w:rFonts w:ascii="Times New Roman" w:eastAsia="Times New Roman" w:hAnsi="Times New Roman" w:cs="Times New Roman"/>
            <w:color w:val="225895"/>
            <w:sz w:val="24"/>
            <w:szCs w:val="24"/>
            <w:u w:val="single"/>
            <w:bdr w:val="none" w:sz="0" w:space="0" w:color="auto" w:frame="1"/>
          </w:rPr>
          <w:t>42 U.S.C. 6962</w:t>
        </w:r>
      </w:hyperlink>
      <w:r w:rsidRPr="007702D8">
        <w:rPr>
          <w:rFonts w:ascii="Times New Roman" w:eastAsia="Times New Roman" w:hAnsi="Times New Roman" w:cs="Times New Roman"/>
          <w:color w:val="000000"/>
          <w:sz w:val="24"/>
          <w:szCs w:val="24"/>
        </w:rPr>
        <w:t>, </w:t>
      </w:r>
      <w:hyperlink r:id="rId128" w:tgtFrame="_blank" w:tooltip="42 U.S.C. 8259b (opens in a new window)" w:history="1">
        <w:r w:rsidRPr="007702D8">
          <w:rPr>
            <w:rFonts w:ascii="Times New Roman" w:eastAsia="Times New Roman" w:hAnsi="Times New Roman" w:cs="Times New Roman"/>
            <w:color w:val="225895"/>
            <w:sz w:val="24"/>
            <w:szCs w:val="24"/>
            <w:u w:val="single"/>
            <w:bdr w:val="none" w:sz="0" w:space="0" w:color="auto" w:frame="1"/>
          </w:rPr>
          <w:t>42 U.S.C. 8259b</w:t>
        </w:r>
      </w:hyperlink>
      <w:r w:rsidRPr="007702D8">
        <w:rPr>
          <w:rFonts w:ascii="Times New Roman" w:eastAsia="Times New Roman" w:hAnsi="Times New Roman" w:cs="Times New Roman"/>
          <w:color w:val="000000"/>
          <w:sz w:val="24"/>
          <w:szCs w:val="24"/>
        </w:rPr>
        <w:t>, and </w:t>
      </w:r>
      <w:hyperlink r:id="rId129" w:tgtFrame="_blank" w:tooltip="42 U.S.C. 7671l (opens in a new window)" w:history="1">
        <w:r w:rsidRPr="007702D8">
          <w:rPr>
            <w:rFonts w:ascii="Times New Roman" w:eastAsia="Times New Roman" w:hAnsi="Times New Roman" w:cs="Times New Roman"/>
            <w:color w:val="225895"/>
            <w:sz w:val="24"/>
            <w:szCs w:val="24"/>
            <w:u w:val="single"/>
            <w:bdr w:val="none" w:sz="0" w:space="0" w:color="auto" w:frame="1"/>
          </w:rPr>
          <w:t>42 U.S.C. 7671l</w:t>
        </w:r>
      </w:hyperlink>
      <w:r w:rsidRPr="007702D8">
        <w:rPr>
          <w:rFonts w:ascii="Times New Roman" w:eastAsia="Times New Roman" w:hAnsi="Times New Roman" w:cs="Times New Roman"/>
          <w:color w:val="000000"/>
          <w:sz w:val="24"/>
          <w:szCs w:val="24"/>
        </w:rPr>
        <w:t>).</w:t>
      </w:r>
    </w:p>
    <w:p w14:paraId="64DC92C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(47)</w:t>
      </w:r>
    </w:p>
    <w:p w14:paraId="7CF8F79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30"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 Privacy Training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 </w:t>
      </w:r>
      <w:hyperlink r:id="rId131" w:tgtFrame="_blank" w:tooltip="5 U.S.C. 552 (opens in a new window)" w:history="1">
        <w:r w:rsidRPr="007702D8">
          <w:rPr>
            <w:rFonts w:ascii="Times New Roman" w:eastAsia="Times New Roman" w:hAnsi="Times New Roman" w:cs="Times New Roman"/>
            <w:color w:val="225895"/>
            <w:sz w:val="24"/>
            <w:szCs w:val="24"/>
            <w:u w:val="single"/>
            <w:bdr w:val="none" w:sz="0" w:space="0" w:color="auto" w:frame="1"/>
          </w:rPr>
          <w:t>5 U.S.C. 552</w:t>
        </w:r>
      </w:hyperlink>
      <w:r w:rsidRPr="007702D8">
        <w:rPr>
          <w:rFonts w:ascii="Times New Roman" w:eastAsia="Times New Roman" w:hAnsi="Times New Roman" w:cs="Times New Roman"/>
          <w:color w:val="000000"/>
          <w:sz w:val="24"/>
          <w:szCs w:val="24"/>
        </w:rPr>
        <w:t> a).</w:t>
      </w:r>
    </w:p>
    <w:p w14:paraId="763E9D36"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of </w:t>
      </w:r>
      <w:hyperlink r:id="rId132"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w:t>
      </w:r>
    </w:p>
    <w:p w14:paraId="5B22268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(48)</w:t>
      </w:r>
    </w:p>
    <w:p w14:paraId="482C603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33" w:anchor="FAR_52_225_1" w:tooltip="52.225-1" w:history="1">
        <w:r w:rsidRPr="007702D8">
          <w:rPr>
            <w:rFonts w:ascii="Times New Roman" w:eastAsia="Times New Roman" w:hAnsi="Times New Roman" w:cs="Times New Roman"/>
            <w:color w:val="225895"/>
            <w:sz w:val="24"/>
            <w:szCs w:val="24"/>
            <w:u w:val="single"/>
            <w:bdr w:val="none" w:sz="0" w:space="0" w:color="auto" w:frame="1"/>
          </w:rPr>
          <w:t>52.225-1</w:t>
        </w:r>
      </w:hyperlink>
      <w:r w:rsidRPr="007702D8">
        <w:rPr>
          <w:rFonts w:ascii="Times New Roman" w:eastAsia="Times New Roman" w:hAnsi="Times New Roman" w:cs="Times New Roman"/>
          <w:color w:val="000000"/>
          <w:sz w:val="24"/>
          <w:szCs w:val="24"/>
        </w:rPr>
        <w:t>, Buy American-Supplies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(41 U.S.C. chapter 83).</w:t>
      </w:r>
    </w:p>
    <w:p w14:paraId="6973AB5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of </w:t>
      </w:r>
      <w:hyperlink r:id="rId134" w:anchor="FAR_52_225_1" w:tooltip="52.225-1" w:history="1">
        <w:r w:rsidRPr="007702D8">
          <w:rPr>
            <w:rFonts w:ascii="Times New Roman" w:eastAsia="Times New Roman" w:hAnsi="Times New Roman" w:cs="Times New Roman"/>
            <w:color w:val="225895"/>
            <w:sz w:val="24"/>
            <w:szCs w:val="24"/>
            <w:u w:val="single"/>
            <w:bdr w:val="none" w:sz="0" w:space="0" w:color="auto" w:frame="1"/>
          </w:rPr>
          <w:t>52.225-1</w:t>
        </w:r>
      </w:hyperlink>
      <w:r w:rsidRPr="007702D8">
        <w:rPr>
          <w:rFonts w:ascii="Times New Roman" w:eastAsia="Times New Roman" w:hAnsi="Times New Roman" w:cs="Times New Roman"/>
          <w:color w:val="000000"/>
          <w:sz w:val="24"/>
          <w:szCs w:val="24"/>
        </w:rPr>
        <w:t>.</w:t>
      </w:r>
    </w:p>
    <w:p w14:paraId="1580290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(49)</w:t>
      </w:r>
    </w:p>
    <w:p w14:paraId="70B1D86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w:t>
      </w:r>
      <w:hyperlink r:id="rId135"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 Buy American-Free Trade Agreements-Israeli Trade Act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36" w:tgtFrame="_blank" w:tooltip="19 U.S.C. 3301 note (opens in a new window)" w:history="1">
        <w:r w:rsidRPr="007702D8">
          <w:rPr>
            <w:rFonts w:ascii="Times New Roman" w:eastAsia="Times New Roman" w:hAnsi="Times New Roman" w:cs="Times New Roman"/>
            <w:color w:val="225895"/>
            <w:sz w:val="24"/>
            <w:szCs w:val="24"/>
            <w:u w:val="single"/>
            <w:bdr w:val="none" w:sz="0" w:space="0" w:color="auto" w:frame="1"/>
          </w:rPr>
          <w:t>19 U.S.C. 3301 note</w:t>
        </w:r>
      </w:hyperlink>
      <w:r w:rsidRPr="007702D8">
        <w:rPr>
          <w:rFonts w:ascii="Times New Roman" w:eastAsia="Times New Roman" w:hAnsi="Times New Roman" w:cs="Times New Roman"/>
          <w:color w:val="000000"/>
          <w:sz w:val="24"/>
          <w:szCs w:val="24"/>
        </w:rPr>
        <w:t>, </w:t>
      </w:r>
      <w:hyperlink r:id="rId137" w:tgtFrame="_blank" w:tooltip="19 U.S.C. 2112 note (opens in a new window)" w:history="1">
        <w:r w:rsidRPr="007702D8">
          <w:rPr>
            <w:rFonts w:ascii="Times New Roman" w:eastAsia="Times New Roman" w:hAnsi="Times New Roman" w:cs="Times New Roman"/>
            <w:color w:val="225895"/>
            <w:sz w:val="24"/>
            <w:szCs w:val="24"/>
            <w:u w:val="single"/>
            <w:bdr w:val="none" w:sz="0" w:space="0" w:color="auto" w:frame="1"/>
          </w:rPr>
          <w:t>19 U.S.C. 2112 note</w:t>
        </w:r>
      </w:hyperlink>
      <w:r w:rsidRPr="007702D8">
        <w:rPr>
          <w:rFonts w:ascii="Times New Roman" w:eastAsia="Times New Roman" w:hAnsi="Times New Roman" w:cs="Times New Roman"/>
          <w:color w:val="000000"/>
          <w:sz w:val="24"/>
          <w:szCs w:val="24"/>
        </w:rPr>
        <w:t>, </w:t>
      </w:r>
      <w:hyperlink r:id="rId138" w:tgtFrame="_blank" w:tooltip="19 U.S.C. 3805 note (opens in a new window)" w:history="1">
        <w:r w:rsidRPr="007702D8">
          <w:rPr>
            <w:rFonts w:ascii="Times New Roman" w:eastAsia="Times New Roman" w:hAnsi="Times New Roman" w:cs="Times New Roman"/>
            <w:color w:val="225895"/>
            <w:sz w:val="24"/>
            <w:szCs w:val="24"/>
            <w:u w:val="single"/>
            <w:bdr w:val="none" w:sz="0" w:space="0" w:color="auto" w:frame="1"/>
          </w:rPr>
          <w:t>19 U.S.C. 3805 note</w:t>
        </w:r>
      </w:hyperlink>
      <w:r w:rsidRPr="007702D8">
        <w:rPr>
          <w:rFonts w:ascii="Times New Roman" w:eastAsia="Times New Roman" w:hAnsi="Times New Roman" w:cs="Times New Roman"/>
          <w:color w:val="000000"/>
          <w:sz w:val="24"/>
          <w:szCs w:val="24"/>
        </w:rPr>
        <w:t>, </w:t>
      </w:r>
      <w:hyperlink r:id="rId139" w:tgtFrame="_blank" w:tooltip="19 U.S.C. 4001 note (opens in a new window)" w:history="1">
        <w:r w:rsidRPr="007702D8">
          <w:rPr>
            <w:rFonts w:ascii="Times New Roman" w:eastAsia="Times New Roman" w:hAnsi="Times New Roman" w:cs="Times New Roman"/>
            <w:color w:val="225895"/>
            <w:sz w:val="24"/>
            <w:szCs w:val="24"/>
            <w:u w:val="single"/>
            <w:bdr w:val="none" w:sz="0" w:space="0" w:color="auto" w:frame="1"/>
          </w:rPr>
          <w:t>19 U.S.C. 4001 note</w:t>
        </w:r>
      </w:hyperlink>
      <w:r w:rsidRPr="007702D8">
        <w:rPr>
          <w:rFonts w:ascii="Times New Roman" w:eastAsia="Times New Roman" w:hAnsi="Times New Roman" w:cs="Times New Roman"/>
          <w:color w:val="000000"/>
          <w:sz w:val="24"/>
          <w:szCs w:val="24"/>
        </w:rPr>
        <w:t>, </w:t>
      </w:r>
      <w:hyperlink r:id="rId140" w:tgtFrame="_blank" w:tooltip="19 U.S.C. chapter 29 (opens in a new window)" w:history="1">
        <w:r w:rsidRPr="007702D8">
          <w:rPr>
            <w:rFonts w:ascii="Times New Roman" w:eastAsia="Times New Roman" w:hAnsi="Times New Roman" w:cs="Times New Roman"/>
            <w:color w:val="225895"/>
            <w:sz w:val="24"/>
            <w:szCs w:val="24"/>
            <w:u w:val="single"/>
            <w:bdr w:val="none" w:sz="0" w:space="0" w:color="auto" w:frame="1"/>
          </w:rPr>
          <w:t>19 U.S.C. chapter 29</w:t>
        </w:r>
      </w:hyperlink>
      <w:r w:rsidRPr="007702D8">
        <w:rPr>
          <w:rFonts w:ascii="Times New Roman" w:eastAsia="Times New Roman" w:hAnsi="Times New Roman" w:cs="Times New Roman"/>
          <w:color w:val="000000"/>
          <w:sz w:val="24"/>
          <w:szCs w:val="24"/>
        </w:rPr>
        <w:t> (sections 4501-4732), Public Law 103-182, 108-77, 108-78, 108-286, 108-302, 109-53, 109-169, 109-283, 110-138, 112-41, 112-42, and 112-43.</w:t>
      </w:r>
    </w:p>
    <w:p w14:paraId="71C743A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[Reserved].</w:t>
      </w:r>
    </w:p>
    <w:p w14:paraId="047C2B7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of </w:t>
      </w:r>
      <w:hyperlink r:id="rId141"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2A9CA2E4"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Alternate III </w:t>
      </w:r>
      <w:r w:rsidRPr="007702D8">
        <w:rPr>
          <w:rFonts w:ascii="Times New Roman" w:eastAsia="Times New Roman" w:hAnsi="Times New Roman" w:cs="Times New Roman"/>
          <w:smallCaps/>
          <w:color w:val="000000"/>
          <w:sz w:val="24"/>
          <w:szCs w:val="24"/>
          <w:bdr w:val="none" w:sz="0" w:space="0" w:color="auto" w:frame="1"/>
        </w:rPr>
        <w:t>(Feb 2024)</w:t>
      </w:r>
      <w:r w:rsidRPr="007702D8">
        <w:rPr>
          <w:rFonts w:ascii="Times New Roman" w:eastAsia="Times New Roman" w:hAnsi="Times New Roman" w:cs="Times New Roman"/>
          <w:color w:val="000000"/>
          <w:sz w:val="24"/>
          <w:szCs w:val="24"/>
        </w:rPr>
        <w:t> of </w:t>
      </w:r>
      <w:hyperlink r:id="rId142"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5621C7D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Alternate IV (Oct 2022) of </w:t>
      </w:r>
      <w:hyperlink r:id="rId143"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68FB5F3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(50)</w:t>
      </w:r>
      <w:hyperlink r:id="rId144" w:anchor="FAR_52_225_5" w:tooltip="52.225-5" w:history="1">
        <w:r w:rsidRPr="007702D8">
          <w:rPr>
            <w:rFonts w:ascii="Times New Roman" w:eastAsia="Times New Roman" w:hAnsi="Times New Roman" w:cs="Times New Roman"/>
            <w:color w:val="225895"/>
            <w:sz w:val="24"/>
            <w:szCs w:val="24"/>
            <w:u w:val="single"/>
            <w:bdr w:val="none" w:sz="0" w:space="0" w:color="auto" w:frame="1"/>
          </w:rPr>
          <w:t>52.225-5</w:t>
        </w:r>
      </w:hyperlink>
      <w:r w:rsidRPr="007702D8">
        <w:rPr>
          <w:rFonts w:ascii="Times New Roman" w:eastAsia="Times New Roman" w:hAnsi="Times New Roman" w:cs="Times New Roman"/>
          <w:color w:val="000000"/>
          <w:sz w:val="24"/>
          <w:szCs w:val="24"/>
        </w:rPr>
        <w:t>, Trade Agreements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45" w:tgtFrame="_blank" w:tooltip="19 U.S.C. 2501 (opens in a new window)" w:history="1">
        <w:r w:rsidRPr="007702D8">
          <w:rPr>
            <w:rFonts w:ascii="Times New Roman" w:eastAsia="Times New Roman" w:hAnsi="Times New Roman" w:cs="Times New Roman"/>
            <w:color w:val="225895"/>
            <w:sz w:val="24"/>
            <w:szCs w:val="24"/>
            <w:u w:val="single"/>
            <w:bdr w:val="none" w:sz="0" w:space="0" w:color="auto" w:frame="1"/>
          </w:rPr>
          <w:t>19 U.S.C. 2501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 </w:t>
      </w:r>
      <w:hyperlink r:id="rId146" w:tgtFrame="_blank" w:tooltip="19 U.S.C. 3301 (opens in a new window)" w:history="1">
        <w:r w:rsidRPr="007702D8">
          <w:rPr>
            <w:rFonts w:ascii="Times New Roman" w:eastAsia="Times New Roman" w:hAnsi="Times New Roman" w:cs="Times New Roman"/>
            <w:color w:val="225895"/>
            <w:sz w:val="24"/>
            <w:szCs w:val="24"/>
            <w:u w:val="single"/>
            <w:bdr w:val="none" w:sz="0" w:space="0" w:color="auto" w:frame="1"/>
          </w:rPr>
          <w:t>19 U.S.C. 3301</w:t>
        </w:r>
      </w:hyperlink>
      <w:r w:rsidRPr="007702D8">
        <w:rPr>
          <w:rFonts w:ascii="Times New Roman" w:eastAsia="Times New Roman" w:hAnsi="Times New Roman" w:cs="Times New Roman"/>
          <w:color w:val="000000"/>
          <w:sz w:val="24"/>
          <w:szCs w:val="24"/>
        </w:rPr>
        <w:t> note).</w:t>
      </w:r>
    </w:p>
    <w:p w14:paraId="0E8177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(51)</w:t>
      </w:r>
      <w:hyperlink r:id="rId147" w:anchor="FAR_52_225_13" w:tooltip="52.225-13" w:history="1">
        <w:r w:rsidRPr="007702D8">
          <w:rPr>
            <w:rFonts w:ascii="Times New Roman" w:eastAsia="Times New Roman" w:hAnsi="Times New Roman" w:cs="Times New Roman"/>
            <w:color w:val="225895"/>
            <w:sz w:val="24"/>
            <w:szCs w:val="24"/>
            <w:u w:val="single"/>
            <w:bdr w:val="none" w:sz="0" w:space="0" w:color="auto" w:frame="1"/>
          </w:rPr>
          <w:t>52.225-13</w:t>
        </w:r>
      </w:hyperlink>
      <w:r w:rsidRPr="007702D8">
        <w:rPr>
          <w:rFonts w:ascii="Times New Roman" w:eastAsia="Times New Roman" w:hAnsi="Times New Roman" w:cs="Times New Roman"/>
          <w:color w:val="000000"/>
          <w:sz w:val="24"/>
          <w:szCs w:val="24"/>
        </w:rPr>
        <w:t>, Restrictions on Certain Foreign Purchases </w:t>
      </w:r>
      <w:r w:rsidRPr="007702D8">
        <w:rPr>
          <w:rFonts w:ascii="Times New Roman" w:eastAsia="Times New Roman" w:hAnsi="Times New Roman" w:cs="Times New Roman"/>
          <w:smallCaps/>
          <w:color w:val="000000"/>
          <w:sz w:val="24"/>
          <w:szCs w:val="24"/>
          <w:bdr w:val="none" w:sz="0" w:space="0" w:color="auto" w:frame="1"/>
        </w:rPr>
        <w:t>(Feb 2021)</w:t>
      </w:r>
      <w:r w:rsidRPr="007702D8">
        <w:rPr>
          <w:rFonts w:ascii="Times New Roman" w:eastAsia="Times New Roman" w:hAnsi="Times New Roman" w:cs="Times New Roman"/>
          <w:color w:val="000000"/>
          <w:sz w:val="24"/>
          <w:szCs w:val="24"/>
        </w:rPr>
        <w:t> (E.O.’s, proclamations, and statutes administered by the Office of Foreign Assets Control of the Department of the Treasury).</w:t>
      </w:r>
    </w:p>
    <w:p w14:paraId="17D19F1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(52)</w:t>
      </w:r>
      <w:hyperlink r:id="rId148" w:anchor="FAR_52_225_26" w:tooltip="52.225-26" w:history="1">
        <w:r w:rsidRPr="007702D8">
          <w:rPr>
            <w:rFonts w:ascii="Times New Roman" w:eastAsia="Times New Roman" w:hAnsi="Times New Roman" w:cs="Times New Roman"/>
            <w:color w:val="225895"/>
            <w:sz w:val="24"/>
            <w:szCs w:val="24"/>
            <w:u w:val="single"/>
            <w:bdr w:val="none" w:sz="0" w:space="0" w:color="auto" w:frame="1"/>
          </w:rPr>
          <w:t>52.225-26</w:t>
        </w:r>
      </w:hyperlink>
      <w:r w:rsidRPr="007702D8">
        <w:rPr>
          <w:rFonts w:ascii="Times New Roman" w:eastAsia="Times New Roman" w:hAnsi="Times New Roman" w:cs="Times New Roman"/>
          <w:color w:val="000000"/>
          <w:sz w:val="24"/>
          <w:szCs w:val="24"/>
        </w:rPr>
        <w:t>, Contractors Performing Private Security Functions Outside the United States (Oct 2016) (Section 862, as amended, of the National Defense Authorization Act for Fiscal Year 2008; 10 U.S.C. Subtitle A, Part V, Subpart G Note).</w:t>
      </w:r>
    </w:p>
    <w:p w14:paraId="5FD14DC2"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(53)</w:t>
      </w:r>
      <w:hyperlink r:id="rId149" w:anchor="FAR_52_226_4" w:tooltip="52.226-4" w:history="1">
        <w:r w:rsidRPr="007702D8">
          <w:rPr>
            <w:rFonts w:ascii="Times New Roman" w:eastAsia="Times New Roman" w:hAnsi="Times New Roman" w:cs="Times New Roman"/>
            <w:color w:val="225895"/>
            <w:sz w:val="24"/>
            <w:szCs w:val="24"/>
            <w:u w:val="single"/>
            <w:bdr w:val="none" w:sz="0" w:space="0" w:color="auto" w:frame="1"/>
          </w:rPr>
          <w:t>52.226-4</w:t>
        </w:r>
      </w:hyperlink>
      <w:r w:rsidRPr="007702D8">
        <w:rPr>
          <w:rFonts w:ascii="Times New Roman" w:eastAsia="Times New Roman" w:hAnsi="Times New Roman" w:cs="Times New Roman"/>
          <w:color w:val="000000"/>
          <w:sz w:val="24"/>
          <w:szCs w:val="24"/>
        </w:rPr>
        <w:t>, Notice of Disaster or Emergency Area Set-Aside (Nov 2007) (42 U.S.C. 5150).</w:t>
      </w:r>
    </w:p>
    <w:p w14:paraId="7BA0F6D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(54)</w:t>
      </w:r>
      <w:hyperlink r:id="rId150" w:anchor="FAR_52_226_5" w:tooltip="52.226-5" w:history="1">
        <w:r w:rsidRPr="007702D8">
          <w:rPr>
            <w:rFonts w:ascii="Times New Roman" w:eastAsia="Times New Roman" w:hAnsi="Times New Roman" w:cs="Times New Roman"/>
            <w:color w:val="225895"/>
            <w:sz w:val="24"/>
            <w:szCs w:val="24"/>
            <w:u w:val="single"/>
            <w:bdr w:val="none" w:sz="0" w:space="0" w:color="auto" w:frame="1"/>
          </w:rPr>
          <w:t>52.226-5</w:t>
        </w:r>
      </w:hyperlink>
      <w:r w:rsidRPr="007702D8">
        <w:rPr>
          <w:rFonts w:ascii="Times New Roman" w:eastAsia="Times New Roman" w:hAnsi="Times New Roman" w:cs="Times New Roman"/>
          <w:color w:val="000000"/>
          <w:sz w:val="24"/>
          <w:szCs w:val="24"/>
        </w:rPr>
        <w:t>, Restrictions on Subcontracting Outside Disaster or Emergency Area </w:t>
      </w:r>
      <w:r w:rsidRPr="007702D8">
        <w:rPr>
          <w:rFonts w:ascii="Times New Roman" w:eastAsia="Times New Roman" w:hAnsi="Times New Roman" w:cs="Times New Roman"/>
          <w:smallCaps/>
          <w:color w:val="000000"/>
          <w:sz w:val="24"/>
          <w:szCs w:val="24"/>
          <w:bdr w:val="none" w:sz="0" w:space="0" w:color="auto" w:frame="1"/>
        </w:rPr>
        <w:t>(Nov 2007)</w:t>
      </w:r>
      <w:r w:rsidRPr="007702D8">
        <w:rPr>
          <w:rFonts w:ascii="Times New Roman" w:eastAsia="Times New Roman" w:hAnsi="Times New Roman" w:cs="Times New Roman"/>
          <w:color w:val="000000"/>
          <w:sz w:val="24"/>
          <w:szCs w:val="24"/>
        </w:rPr>
        <w:t> (42 U.S.C. 5150).</w:t>
      </w:r>
    </w:p>
    <w:p w14:paraId="692AC7D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(55)</w:t>
      </w:r>
      <w:hyperlink r:id="rId151" w:anchor="FAR_52_226_8" w:tooltip="52.226-8" w:history="1">
        <w:r w:rsidRPr="007702D8">
          <w:rPr>
            <w:rFonts w:ascii="Times New Roman" w:eastAsia="Times New Roman" w:hAnsi="Times New Roman" w:cs="Times New Roman"/>
            <w:color w:val="225895"/>
            <w:sz w:val="24"/>
            <w:szCs w:val="24"/>
            <w:u w:val="single"/>
            <w:bdr w:val="none" w:sz="0" w:space="0" w:color="auto" w:frame="1"/>
          </w:rPr>
          <w:t>52.226-8</w:t>
        </w:r>
      </w:hyperlink>
      <w:r w:rsidRPr="007702D8">
        <w:rPr>
          <w:rFonts w:ascii="Times New Roman" w:eastAsia="Times New Roman" w:hAnsi="Times New Roman" w:cs="Times New Roman"/>
          <w:color w:val="000000"/>
          <w:sz w:val="24"/>
          <w:szCs w:val="24"/>
        </w:rPr>
        <w:t>, Encouraging Contractor Policies to Ban Text Messaging While Driving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52" w:tgtFrame="_blank" w:tooltip="E.O. 13513 (opens in a new window)" w:history="1">
        <w:r w:rsidRPr="007702D8">
          <w:rPr>
            <w:rFonts w:ascii="Times New Roman" w:eastAsia="Times New Roman" w:hAnsi="Times New Roman" w:cs="Times New Roman"/>
            <w:color w:val="225895"/>
            <w:sz w:val="24"/>
            <w:szCs w:val="24"/>
            <w:u w:val="single"/>
            <w:bdr w:val="none" w:sz="0" w:space="0" w:color="auto" w:frame="1"/>
          </w:rPr>
          <w:t>E.O. 13513</w:t>
        </w:r>
      </w:hyperlink>
      <w:r w:rsidRPr="007702D8">
        <w:rPr>
          <w:rFonts w:ascii="Times New Roman" w:eastAsia="Times New Roman" w:hAnsi="Times New Roman" w:cs="Times New Roman"/>
          <w:color w:val="000000"/>
          <w:sz w:val="24"/>
          <w:szCs w:val="24"/>
        </w:rPr>
        <w:t>).</w:t>
      </w:r>
    </w:p>
    <w:p w14:paraId="294130E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(56)</w:t>
      </w:r>
      <w:hyperlink r:id="rId153" w:anchor="FAR_52_229_12" w:tooltip="52.229-12" w:history="1">
        <w:r w:rsidRPr="007702D8">
          <w:rPr>
            <w:rFonts w:ascii="Times New Roman" w:eastAsia="Times New Roman" w:hAnsi="Times New Roman" w:cs="Times New Roman"/>
            <w:color w:val="225895"/>
            <w:sz w:val="24"/>
            <w:szCs w:val="24"/>
            <w:u w:val="single"/>
            <w:bdr w:val="none" w:sz="0" w:space="0" w:color="auto" w:frame="1"/>
          </w:rPr>
          <w:t>52.229-12</w:t>
        </w:r>
      </w:hyperlink>
      <w:r w:rsidRPr="007702D8">
        <w:rPr>
          <w:rFonts w:ascii="Times New Roman" w:eastAsia="Times New Roman" w:hAnsi="Times New Roman" w:cs="Times New Roman"/>
          <w:color w:val="000000"/>
          <w:sz w:val="24"/>
          <w:szCs w:val="24"/>
        </w:rPr>
        <w:t>, Tax on Certain Foreign Procurements </w:t>
      </w:r>
      <w:r w:rsidRPr="007702D8">
        <w:rPr>
          <w:rFonts w:ascii="Times New Roman" w:eastAsia="Times New Roman" w:hAnsi="Times New Roman" w:cs="Times New Roman"/>
          <w:smallCaps/>
          <w:color w:val="000000"/>
          <w:sz w:val="24"/>
          <w:szCs w:val="24"/>
          <w:bdr w:val="none" w:sz="0" w:space="0" w:color="auto" w:frame="1"/>
        </w:rPr>
        <w:t>(Feb 2021)</w:t>
      </w:r>
      <w:r w:rsidRPr="007702D8">
        <w:rPr>
          <w:rFonts w:ascii="Times New Roman" w:eastAsia="Times New Roman" w:hAnsi="Times New Roman" w:cs="Times New Roman"/>
          <w:color w:val="000000"/>
          <w:sz w:val="24"/>
          <w:szCs w:val="24"/>
        </w:rPr>
        <w:t>.</w:t>
      </w:r>
    </w:p>
    <w:p w14:paraId="44FD4DA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(57)</w:t>
      </w:r>
      <w:hyperlink r:id="rId154" w:anchor="FAR_52_232_29" w:tooltip="52.232-29" w:history="1">
        <w:r w:rsidRPr="007702D8">
          <w:rPr>
            <w:rFonts w:ascii="Times New Roman" w:eastAsia="Times New Roman" w:hAnsi="Times New Roman" w:cs="Times New Roman"/>
            <w:color w:val="225895"/>
            <w:sz w:val="24"/>
            <w:szCs w:val="24"/>
            <w:u w:val="single"/>
            <w:bdr w:val="none" w:sz="0" w:space="0" w:color="auto" w:frame="1"/>
          </w:rPr>
          <w:t>52.232-29</w:t>
        </w:r>
      </w:hyperlink>
      <w:r w:rsidRPr="007702D8">
        <w:rPr>
          <w:rFonts w:ascii="Times New Roman" w:eastAsia="Times New Roman" w:hAnsi="Times New Roman" w:cs="Times New Roman"/>
          <w:color w:val="000000"/>
          <w:sz w:val="24"/>
          <w:szCs w:val="24"/>
        </w:rPr>
        <w:t>, Terms for Financing of Purchases of Commercial Products and Commercial Services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4505, </w:t>
      </w:r>
      <w:hyperlink r:id="rId155" w:tgtFrame="_blank" w:tooltip="10 U.S.C. 3805 (opens in a new window)" w:history="1">
        <w:r w:rsidRPr="007702D8">
          <w:rPr>
            <w:rFonts w:ascii="Times New Roman" w:eastAsia="Times New Roman" w:hAnsi="Times New Roman" w:cs="Times New Roman"/>
            <w:color w:val="225895"/>
            <w:sz w:val="24"/>
            <w:szCs w:val="24"/>
            <w:u w:val="single"/>
            <w:bdr w:val="none" w:sz="0" w:space="0" w:color="auto" w:frame="1"/>
          </w:rPr>
          <w:t>10 U.S.C. 3805</w:t>
        </w:r>
      </w:hyperlink>
      <w:r w:rsidRPr="007702D8">
        <w:rPr>
          <w:rFonts w:ascii="Times New Roman" w:eastAsia="Times New Roman" w:hAnsi="Times New Roman" w:cs="Times New Roman"/>
          <w:color w:val="000000"/>
          <w:sz w:val="24"/>
          <w:szCs w:val="24"/>
        </w:rPr>
        <w:t>).</w:t>
      </w:r>
    </w:p>
    <w:p w14:paraId="4497F92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(58)</w:t>
      </w:r>
      <w:hyperlink r:id="rId156" w:anchor="FAR_52_232_30" w:tooltip="52.232-30" w:history="1">
        <w:r w:rsidRPr="007702D8">
          <w:rPr>
            <w:rFonts w:ascii="Times New Roman" w:eastAsia="Times New Roman" w:hAnsi="Times New Roman" w:cs="Times New Roman"/>
            <w:color w:val="225895"/>
            <w:sz w:val="24"/>
            <w:szCs w:val="24"/>
            <w:u w:val="single"/>
            <w:bdr w:val="none" w:sz="0" w:space="0" w:color="auto" w:frame="1"/>
          </w:rPr>
          <w:t>52.232-30</w:t>
        </w:r>
      </w:hyperlink>
      <w:r w:rsidRPr="007702D8">
        <w:rPr>
          <w:rFonts w:ascii="Times New Roman" w:eastAsia="Times New Roman" w:hAnsi="Times New Roman" w:cs="Times New Roman"/>
          <w:color w:val="000000"/>
          <w:sz w:val="24"/>
          <w:szCs w:val="24"/>
        </w:rPr>
        <w:t>, Installment Payments for Commercial Products and Commercial Services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4505, </w:t>
      </w:r>
      <w:hyperlink r:id="rId157" w:tgtFrame="_blank" w:tooltip="10 U.S.C. 3805 (opens in a new window)" w:history="1">
        <w:r w:rsidRPr="007702D8">
          <w:rPr>
            <w:rFonts w:ascii="Times New Roman" w:eastAsia="Times New Roman" w:hAnsi="Times New Roman" w:cs="Times New Roman"/>
            <w:color w:val="225895"/>
            <w:sz w:val="24"/>
            <w:szCs w:val="24"/>
            <w:u w:val="single"/>
            <w:bdr w:val="none" w:sz="0" w:space="0" w:color="auto" w:frame="1"/>
          </w:rPr>
          <w:t>10 U.S.C. 3805</w:t>
        </w:r>
      </w:hyperlink>
      <w:r w:rsidRPr="007702D8">
        <w:rPr>
          <w:rFonts w:ascii="Times New Roman" w:eastAsia="Times New Roman" w:hAnsi="Times New Roman" w:cs="Times New Roman"/>
          <w:color w:val="000000"/>
          <w:sz w:val="24"/>
          <w:szCs w:val="24"/>
        </w:rPr>
        <w:t>).</w:t>
      </w:r>
    </w:p>
    <w:p w14:paraId="153EE51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(59)</w:t>
      </w:r>
      <w:hyperlink r:id="rId158" w:anchor="FAR_52_232_33" w:tooltip="52.232-33" w:history="1">
        <w:r w:rsidRPr="007702D8">
          <w:rPr>
            <w:rFonts w:ascii="Times New Roman" w:eastAsia="Times New Roman" w:hAnsi="Times New Roman" w:cs="Times New Roman"/>
            <w:color w:val="225895"/>
            <w:sz w:val="24"/>
            <w:szCs w:val="24"/>
            <w:u w:val="single"/>
            <w:bdr w:val="none" w:sz="0" w:space="0" w:color="auto" w:frame="1"/>
          </w:rPr>
          <w:t>52.232-33</w:t>
        </w:r>
      </w:hyperlink>
      <w:r w:rsidRPr="007702D8">
        <w:rPr>
          <w:rFonts w:ascii="Times New Roman" w:eastAsia="Times New Roman" w:hAnsi="Times New Roman" w:cs="Times New Roman"/>
          <w:color w:val="000000"/>
          <w:sz w:val="24"/>
          <w:szCs w:val="24"/>
        </w:rPr>
        <w:t>, Payment by Electronic Funds Transfer-System for Award Management </w:t>
      </w:r>
      <w:r w:rsidRPr="007702D8">
        <w:rPr>
          <w:rFonts w:ascii="Times New Roman" w:eastAsia="Times New Roman" w:hAnsi="Times New Roman" w:cs="Times New Roman"/>
          <w:smallCaps/>
          <w:color w:val="000000"/>
          <w:sz w:val="24"/>
          <w:szCs w:val="24"/>
          <w:bdr w:val="none" w:sz="0" w:space="0" w:color="auto" w:frame="1"/>
        </w:rPr>
        <w:t>(Oct2018)</w:t>
      </w:r>
      <w:r w:rsidRPr="007702D8">
        <w:rPr>
          <w:rFonts w:ascii="Times New Roman" w:eastAsia="Times New Roman" w:hAnsi="Times New Roman" w:cs="Times New Roman"/>
          <w:color w:val="000000"/>
          <w:sz w:val="24"/>
          <w:szCs w:val="24"/>
        </w:rPr>
        <w:t> ( </w:t>
      </w:r>
      <w:hyperlink r:id="rId159" w:tgtFrame="_blank" w:tooltip="31 U.S.C. 3332 (opens in a new window)" w:history="1">
        <w:r w:rsidRPr="007702D8">
          <w:rPr>
            <w:rFonts w:ascii="Times New Roman" w:eastAsia="Times New Roman" w:hAnsi="Times New Roman" w:cs="Times New Roman"/>
            <w:color w:val="225895"/>
            <w:sz w:val="24"/>
            <w:szCs w:val="24"/>
            <w:u w:val="single"/>
            <w:bdr w:val="none" w:sz="0" w:space="0" w:color="auto" w:frame="1"/>
          </w:rPr>
          <w:t>31 U.S.C. 3332</w:t>
        </w:r>
      </w:hyperlink>
      <w:r w:rsidRPr="007702D8">
        <w:rPr>
          <w:rFonts w:ascii="Times New Roman" w:eastAsia="Times New Roman" w:hAnsi="Times New Roman" w:cs="Times New Roman"/>
          <w:color w:val="000000"/>
          <w:sz w:val="24"/>
          <w:szCs w:val="24"/>
        </w:rPr>
        <w:t>).</w:t>
      </w:r>
    </w:p>
    <w:p w14:paraId="28E7E14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(60)</w:t>
      </w:r>
      <w:hyperlink r:id="rId160" w:anchor="FAR_52_232_34" w:tooltip="52.232-34" w:history="1">
        <w:r w:rsidRPr="007702D8">
          <w:rPr>
            <w:rFonts w:ascii="Times New Roman" w:eastAsia="Times New Roman" w:hAnsi="Times New Roman" w:cs="Times New Roman"/>
            <w:color w:val="225895"/>
            <w:sz w:val="24"/>
            <w:szCs w:val="24"/>
            <w:u w:val="single"/>
            <w:bdr w:val="none" w:sz="0" w:space="0" w:color="auto" w:frame="1"/>
          </w:rPr>
          <w:t>52.232-34</w:t>
        </w:r>
      </w:hyperlink>
      <w:r w:rsidRPr="007702D8">
        <w:rPr>
          <w:rFonts w:ascii="Times New Roman" w:eastAsia="Times New Roman" w:hAnsi="Times New Roman" w:cs="Times New Roman"/>
          <w:color w:val="000000"/>
          <w:sz w:val="24"/>
          <w:szCs w:val="24"/>
        </w:rPr>
        <w:t>, Payment by Electronic Funds Transfer-Other than System for Award Management (Jul 2013) (31 U.S.C. 3332).</w:t>
      </w:r>
    </w:p>
    <w:p w14:paraId="62BB0C0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(61)</w:t>
      </w:r>
      <w:hyperlink r:id="rId161" w:anchor="FAR_52_232_36" w:tooltip="52.232-36" w:history="1">
        <w:r w:rsidRPr="007702D8">
          <w:rPr>
            <w:rFonts w:ascii="Times New Roman" w:eastAsia="Times New Roman" w:hAnsi="Times New Roman" w:cs="Times New Roman"/>
            <w:color w:val="225895"/>
            <w:sz w:val="24"/>
            <w:szCs w:val="24"/>
            <w:u w:val="single"/>
            <w:bdr w:val="none" w:sz="0" w:space="0" w:color="auto" w:frame="1"/>
          </w:rPr>
          <w:t>52.232-36</w:t>
        </w:r>
      </w:hyperlink>
      <w:r w:rsidRPr="007702D8">
        <w:rPr>
          <w:rFonts w:ascii="Times New Roman" w:eastAsia="Times New Roman" w:hAnsi="Times New Roman" w:cs="Times New Roman"/>
          <w:color w:val="000000"/>
          <w:sz w:val="24"/>
          <w:szCs w:val="24"/>
        </w:rPr>
        <w:t>, Payment by Third Party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(31 U.S.C. 3332).</w:t>
      </w:r>
    </w:p>
    <w:p w14:paraId="3CCA610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(62)</w:t>
      </w:r>
      <w:hyperlink r:id="rId162" w:anchor="FAR_52_239_1" w:tooltip="52.239-1" w:history="1">
        <w:r w:rsidRPr="007702D8">
          <w:rPr>
            <w:rFonts w:ascii="Times New Roman" w:eastAsia="Times New Roman" w:hAnsi="Times New Roman" w:cs="Times New Roman"/>
            <w:color w:val="225895"/>
            <w:sz w:val="24"/>
            <w:szCs w:val="24"/>
            <w:u w:val="single"/>
            <w:bdr w:val="none" w:sz="0" w:space="0" w:color="auto" w:frame="1"/>
          </w:rPr>
          <w:t>52.239-1</w:t>
        </w:r>
      </w:hyperlink>
      <w:r w:rsidRPr="007702D8">
        <w:rPr>
          <w:rFonts w:ascii="Times New Roman" w:eastAsia="Times New Roman" w:hAnsi="Times New Roman" w:cs="Times New Roman"/>
          <w:color w:val="000000"/>
          <w:sz w:val="24"/>
          <w:szCs w:val="24"/>
        </w:rPr>
        <w:t>, Privacy or Security Safeguards </w:t>
      </w:r>
      <w:r w:rsidRPr="007702D8">
        <w:rPr>
          <w:rFonts w:ascii="Times New Roman" w:eastAsia="Times New Roman" w:hAnsi="Times New Roman" w:cs="Times New Roman"/>
          <w:smallCaps/>
          <w:color w:val="000000"/>
          <w:sz w:val="24"/>
          <w:szCs w:val="24"/>
          <w:bdr w:val="none" w:sz="0" w:space="0" w:color="auto" w:frame="1"/>
        </w:rPr>
        <w:t>(Aug 1996)</w:t>
      </w:r>
      <w:r w:rsidRPr="007702D8">
        <w:rPr>
          <w:rFonts w:ascii="Times New Roman" w:eastAsia="Times New Roman" w:hAnsi="Times New Roman" w:cs="Times New Roman"/>
          <w:color w:val="000000"/>
          <w:sz w:val="24"/>
          <w:szCs w:val="24"/>
        </w:rPr>
        <w:t> ( </w:t>
      </w:r>
      <w:hyperlink r:id="rId163" w:tgtFrame="_blank" w:tooltip="5 U.S.C. 552a (opens in a new window)" w:history="1">
        <w:r w:rsidRPr="007702D8">
          <w:rPr>
            <w:rFonts w:ascii="Times New Roman" w:eastAsia="Times New Roman" w:hAnsi="Times New Roman" w:cs="Times New Roman"/>
            <w:color w:val="225895"/>
            <w:sz w:val="24"/>
            <w:szCs w:val="24"/>
            <w:u w:val="single"/>
            <w:bdr w:val="none" w:sz="0" w:space="0" w:color="auto" w:frame="1"/>
          </w:rPr>
          <w:t>5 U.S.C. 552a</w:t>
        </w:r>
      </w:hyperlink>
      <w:r w:rsidRPr="007702D8">
        <w:rPr>
          <w:rFonts w:ascii="Times New Roman" w:eastAsia="Times New Roman" w:hAnsi="Times New Roman" w:cs="Times New Roman"/>
          <w:color w:val="000000"/>
          <w:sz w:val="24"/>
          <w:szCs w:val="24"/>
        </w:rPr>
        <w:t>).</w:t>
      </w:r>
    </w:p>
    <w:p w14:paraId="3AFA4C7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(63)</w:t>
      </w:r>
      <w:hyperlink r:id="rId164" w:anchor="FAR_52_240_1" w:tooltip="52.240-1" w:history="1">
        <w:r w:rsidRPr="007702D8">
          <w:rPr>
            <w:rFonts w:ascii="Times New Roman" w:eastAsia="Times New Roman" w:hAnsi="Times New Roman" w:cs="Times New Roman"/>
            <w:color w:val="225895"/>
            <w:sz w:val="24"/>
            <w:szCs w:val="24"/>
            <w:u w:val="single"/>
            <w:bdr w:val="none" w:sz="0" w:space="0" w:color="auto" w:frame="1"/>
          </w:rPr>
          <w:t>52.240-1</w:t>
        </w:r>
      </w:hyperlink>
      <w:r w:rsidRPr="007702D8">
        <w:rPr>
          <w:rFonts w:ascii="Times New Roman" w:eastAsia="Times New Roman" w:hAnsi="Times New Roman" w:cs="Times New Roman"/>
          <w:color w:val="000000"/>
          <w:sz w:val="24"/>
          <w:szCs w:val="24"/>
        </w:rPr>
        <w:t>, Prohibition on Unmanned Aircraft Systems Manufactured or Assembled by American Security Drone Act-Covered Foreign Entities </w:t>
      </w:r>
      <w:r w:rsidRPr="007702D8">
        <w:rPr>
          <w:rFonts w:ascii="Times New Roman" w:eastAsia="Times New Roman" w:hAnsi="Times New Roman" w:cs="Times New Roman"/>
          <w:smallCaps/>
          <w:color w:val="000000"/>
          <w:sz w:val="24"/>
          <w:szCs w:val="24"/>
          <w:bdr w:val="none" w:sz="0" w:space="0" w:color="auto" w:frame="1"/>
        </w:rPr>
        <w:t>(Nov 2024)</w:t>
      </w:r>
      <w:r w:rsidRPr="007702D8">
        <w:rPr>
          <w:rFonts w:ascii="Times New Roman" w:eastAsia="Times New Roman" w:hAnsi="Times New Roman" w:cs="Times New Roman"/>
          <w:color w:val="000000"/>
          <w:sz w:val="24"/>
          <w:szCs w:val="24"/>
        </w:rPr>
        <w:t> (Sections 1821-1826, Pub. L. 118-31, </w:t>
      </w:r>
      <w:hyperlink r:id="rId165" w:tgtFrame="_blank" w:tooltip="41 U.S.C. 3901 (opens in a new window)" w:history="1">
        <w:r w:rsidRPr="007702D8">
          <w:rPr>
            <w:rFonts w:ascii="Times New Roman" w:eastAsia="Times New Roman" w:hAnsi="Times New Roman" w:cs="Times New Roman"/>
            <w:color w:val="225895"/>
            <w:sz w:val="24"/>
            <w:szCs w:val="24"/>
            <w:u w:val="single"/>
            <w:bdr w:val="none" w:sz="0" w:space="0" w:color="auto" w:frame="1"/>
          </w:rPr>
          <w:t>41 U.S.C. 3901</w:t>
        </w:r>
      </w:hyperlink>
      <w:r w:rsidRPr="007702D8">
        <w:rPr>
          <w:rFonts w:ascii="Times New Roman" w:eastAsia="Times New Roman" w:hAnsi="Times New Roman" w:cs="Times New Roman"/>
          <w:color w:val="000000"/>
          <w:sz w:val="24"/>
          <w:szCs w:val="24"/>
        </w:rPr>
        <w:t> note prec.).</w:t>
      </w:r>
    </w:p>
    <w:p w14:paraId="2F54977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(64)</w:t>
      </w:r>
      <w:hyperlink r:id="rId166" w:anchor="FAR_52_242_5" w:tooltip="52.242-5" w:history="1">
        <w:r w:rsidRPr="007702D8">
          <w:rPr>
            <w:rFonts w:ascii="Times New Roman" w:eastAsia="Times New Roman" w:hAnsi="Times New Roman" w:cs="Times New Roman"/>
            <w:color w:val="225895"/>
            <w:sz w:val="24"/>
            <w:szCs w:val="24"/>
            <w:u w:val="single"/>
            <w:bdr w:val="none" w:sz="0" w:space="0" w:color="auto" w:frame="1"/>
          </w:rPr>
          <w:t>52.242-5</w:t>
        </w:r>
      </w:hyperlink>
      <w:r w:rsidRPr="007702D8">
        <w:rPr>
          <w:rFonts w:ascii="Times New Roman" w:eastAsia="Times New Roman" w:hAnsi="Times New Roman" w:cs="Times New Roman"/>
          <w:color w:val="000000"/>
          <w:sz w:val="24"/>
          <w:szCs w:val="24"/>
        </w:rPr>
        <w:t>, Payments to Small Business Subcontractors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(15 U.S.C. 637(d)(13)).</w:t>
      </w:r>
    </w:p>
    <w:p w14:paraId="5B44BF4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(65)</w:t>
      </w:r>
    </w:p>
    <w:p w14:paraId="776BB07B"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67"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 Preference for Privately Owned U.S.-Flag Commercial Vessels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 </w:t>
      </w:r>
      <w:hyperlink r:id="rId168" w:tgtFrame="_blank" w:tooltip="46 U.S.C. 55305 (opens in a new window)" w:history="1">
        <w:r w:rsidRPr="007702D8">
          <w:rPr>
            <w:rFonts w:ascii="Times New Roman" w:eastAsia="Times New Roman" w:hAnsi="Times New Roman" w:cs="Times New Roman"/>
            <w:color w:val="225895"/>
            <w:sz w:val="24"/>
            <w:szCs w:val="24"/>
            <w:u w:val="single"/>
            <w:bdr w:val="none" w:sz="0" w:space="0" w:color="auto" w:frame="1"/>
          </w:rPr>
          <w:t>46 U.S.C. 55305</w:t>
        </w:r>
      </w:hyperlink>
      <w:r w:rsidRPr="007702D8">
        <w:rPr>
          <w:rFonts w:ascii="Times New Roman" w:eastAsia="Times New Roman" w:hAnsi="Times New Roman" w:cs="Times New Roman"/>
          <w:color w:val="000000"/>
          <w:sz w:val="24"/>
          <w:szCs w:val="24"/>
        </w:rPr>
        <w:t> and 10 U.S.C. 2631).</w:t>
      </w:r>
    </w:p>
    <w:p w14:paraId="795E51C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(Apr 2003)</w:t>
      </w:r>
      <w:r w:rsidRPr="007702D8">
        <w:rPr>
          <w:rFonts w:ascii="Times New Roman" w:eastAsia="Times New Roman" w:hAnsi="Times New Roman" w:cs="Times New Roman"/>
          <w:color w:val="000000"/>
          <w:sz w:val="24"/>
          <w:szCs w:val="24"/>
        </w:rPr>
        <w:t> of </w:t>
      </w:r>
      <w:hyperlink r:id="rId169"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3273F2C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of </w:t>
      </w:r>
      <w:hyperlink r:id="rId170"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25354151"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7177A6D"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w:t>
      </w:r>
      <w:r w:rsidRPr="007702D8">
        <w:rPr>
          <w:rFonts w:ascii="Times New Roman" w:eastAsia="Times New Roman" w:hAnsi="Times New Roman" w:cs="Times New Roman"/>
          <w:i/>
          <w:iCs/>
          <w:color w:val="000000"/>
          <w:sz w:val="24"/>
          <w:szCs w:val="24"/>
          <w:bdr w:val="none" w:sz="0" w:space="0" w:color="auto" w:frame="1"/>
        </w:rPr>
        <w:t>Contracting Officer check as appropriate.</w:t>
      </w:r>
      <w:r w:rsidRPr="007702D8">
        <w:rPr>
          <w:rFonts w:ascii="Times New Roman" w:eastAsia="Times New Roman" w:hAnsi="Times New Roman" w:cs="Times New Roman"/>
          <w:color w:val="000000"/>
          <w:sz w:val="24"/>
          <w:szCs w:val="24"/>
        </w:rPr>
        <w:t>]</w:t>
      </w:r>
    </w:p>
    <w:p w14:paraId="2AC04B57"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w:t>
      </w:r>
      <w:hyperlink r:id="rId171" w:anchor="FAR_52_222_41" w:tooltip="52.222-41" w:history="1">
        <w:r w:rsidRPr="007702D8">
          <w:rPr>
            <w:rFonts w:ascii="Times New Roman" w:eastAsia="Times New Roman" w:hAnsi="Times New Roman" w:cs="Times New Roman"/>
            <w:color w:val="225895"/>
            <w:sz w:val="24"/>
            <w:szCs w:val="24"/>
            <w:u w:val="single"/>
            <w:bdr w:val="none" w:sz="0" w:space="0" w:color="auto" w:frame="1"/>
          </w:rPr>
          <w:t>52.222-41</w:t>
        </w:r>
      </w:hyperlink>
      <w:r w:rsidRPr="007702D8">
        <w:rPr>
          <w:rFonts w:ascii="Times New Roman" w:eastAsia="Times New Roman" w:hAnsi="Times New Roman" w:cs="Times New Roman"/>
          <w:color w:val="000000"/>
          <w:sz w:val="24"/>
          <w:szCs w:val="24"/>
        </w:rPr>
        <w:t>, Service Contract Labor Standards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(41 U.S.C. chapter67).</w:t>
      </w:r>
    </w:p>
    <w:p w14:paraId="2E1714B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w:t>
      </w:r>
      <w:hyperlink r:id="rId172" w:anchor="FAR_52_222_42" w:tooltip="52.222-42" w:history="1">
        <w:r w:rsidRPr="007702D8">
          <w:rPr>
            <w:rFonts w:ascii="Times New Roman" w:eastAsia="Times New Roman" w:hAnsi="Times New Roman" w:cs="Times New Roman"/>
            <w:color w:val="225895"/>
            <w:sz w:val="24"/>
            <w:szCs w:val="24"/>
            <w:u w:val="single"/>
            <w:bdr w:val="none" w:sz="0" w:space="0" w:color="auto" w:frame="1"/>
          </w:rPr>
          <w:t>52.222-42</w:t>
        </w:r>
      </w:hyperlink>
      <w:r w:rsidRPr="007702D8">
        <w:rPr>
          <w:rFonts w:ascii="Times New Roman" w:eastAsia="Times New Roman" w:hAnsi="Times New Roman" w:cs="Times New Roman"/>
          <w:color w:val="000000"/>
          <w:sz w:val="24"/>
          <w:szCs w:val="24"/>
        </w:rPr>
        <w:t>, Statement of Equivalent Rates for Federal Hires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(29 U.S.C. 206 and 41 U.S.C. chapter 67).</w:t>
      </w:r>
    </w:p>
    <w:p w14:paraId="468338C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w:t>
      </w:r>
      <w:hyperlink r:id="rId173" w:anchor="FAR_52_222_43" w:tooltip="52.222-43" w:history="1">
        <w:r w:rsidRPr="007702D8">
          <w:rPr>
            <w:rFonts w:ascii="Times New Roman" w:eastAsia="Times New Roman" w:hAnsi="Times New Roman" w:cs="Times New Roman"/>
            <w:color w:val="225895"/>
            <w:sz w:val="24"/>
            <w:szCs w:val="24"/>
            <w:u w:val="single"/>
            <w:bdr w:val="none" w:sz="0" w:space="0" w:color="auto" w:frame="1"/>
          </w:rPr>
          <w:t>52.222-43</w:t>
        </w:r>
      </w:hyperlink>
      <w:r w:rsidRPr="007702D8">
        <w:rPr>
          <w:rFonts w:ascii="Times New Roman" w:eastAsia="Times New Roman" w:hAnsi="Times New Roman" w:cs="Times New Roman"/>
          <w:color w:val="000000"/>
          <w:sz w:val="24"/>
          <w:szCs w:val="24"/>
        </w:rPr>
        <w:t>, Fair Labor Standards Act and Service Contract Labor Standards-Price Adjustment (Multiple Year and Option Contracts)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(29 U.S.C. 206 and 41 U.S.C. chapter 67).</w:t>
      </w:r>
    </w:p>
    <w:p w14:paraId="3325106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w:t>
      </w:r>
      <w:hyperlink r:id="rId174" w:anchor="FAR_52_222_44" w:tooltip="52.222-44" w:history="1">
        <w:r w:rsidRPr="007702D8">
          <w:rPr>
            <w:rFonts w:ascii="Times New Roman" w:eastAsia="Times New Roman" w:hAnsi="Times New Roman" w:cs="Times New Roman"/>
            <w:color w:val="225895"/>
            <w:sz w:val="24"/>
            <w:szCs w:val="24"/>
            <w:u w:val="single"/>
            <w:bdr w:val="none" w:sz="0" w:space="0" w:color="auto" w:frame="1"/>
          </w:rPr>
          <w:t>52.222-44</w:t>
        </w:r>
      </w:hyperlink>
      <w:r w:rsidRPr="007702D8">
        <w:rPr>
          <w:rFonts w:ascii="Times New Roman" w:eastAsia="Times New Roman" w:hAnsi="Times New Roman" w:cs="Times New Roman"/>
          <w:color w:val="000000"/>
          <w:sz w:val="24"/>
          <w:szCs w:val="24"/>
        </w:rPr>
        <w:t>, Fair Labor Standards Act and Service Contract Labor Standards-Price Adjustment (May 2014) ( </w:t>
      </w:r>
      <w:hyperlink r:id="rId175" w:tgtFrame="_blank" w:tooltip="29U.S.C.206 (opens in a new window)" w:history="1">
        <w:r w:rsidRPr="007702D8">
          <w:rPr>
            <w:rFonts w:ascii="Times New Roman" w:eastAsia="Times New Roman" w:hAnsi="Times New Roman" w:cs="Times New Roman"/>
            <w:color w:val="225895"/>
            <w:sz w:val="24"/>
            <w:szCs w:val="24"/>
            <w:u w:val="single"/>
            <w:bdr w:val="none" w:sz="0" w:space="0" w:color="auto" w:frame="1"/>
          </w:rPr>
          <w:t>29U.S.C.206</w:t>
        </w:r>
      </w:hyperlink>
      <w:r w:rsidRPr="007702D8">
        <w:rPr>
          <w:rFonts w:ascii="Times New Roman" w:eastAsia="Times New Roman" w:hAnsi="Times New Roman" w:cs="Times New Roman"/>
          <w:color w:val="000000"/>
          <w:sz w:val="24"/>
          <w:szCs w:val="24"/>
        </w:rPr>
        <w:t> and 41 U.S.C. chapter 67).</w:t>
      </w:r>
    </w:p>
    <w:p w14:paraId="2FF2A2B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w:t>
      </w:r>
      <w:hyperlink r:id="rId176" w:anchor="FAR_52_222_51" w:tooltip="52.222-51" w:history="1">
        <w:r w:rsidRPr="007702D8">
          <w:rPr>
            <w:rFonts w:ascii="Times New Roman" w:eastAsia="Times New Roman" w:hAnsi="Times New Roman" w:cs="Times New Roman"/>
            <w:color w:val="225895"/>
            <w:sz w:val="24"/>
            <w:szCs w:val="24"/>
            <w:u w:val="single"/>
            <w:bdr w:val="none" w:sz="0" w:space="0" w:color="auto" w:frame="1"/>
          </w:rPr>
          <w:t>52.222-51</w:t>
        </w:r>
      </w:hyperlink>
      <w:r w:rsidRPr="007702D8">
        <w:rPr>
          <w:rFonts w:ascii="Times New Roman" w:eastAsia="Times New Roman" w:hAnsi="Times New Roman" w:cs="Times New Roman"/>
          <w:color w:val="000000"/>
          <w:sz w:val="24"/>
          <w:szCs w:val="24"/>
        </w:rPr>
        <w:t>, Exemption from Application of the Service Contract Labor Standards to Contracts for Maintenance, Calibration, or Repair of Certain Equipment-Requirements (May 2014) (41 U.S.C. chapter 67).</w:t>
      </w:r>
    </w:p>
    <w:p w14:paraId="0A59573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w:t>
      </w:r>
      <w:hyperlink r:id="rId177" w:anchor="FAR_52_222_53" w:tooltip="52.222-53" w:history="1">
        <w:r w:rsidRPr="007702D8">
          <w:rPr>
            <w:rFonts w:ascii="Times New Roman" w:eastAsia="Times New Roman" w:hAnsi="Times New Roman" w:cs="Times New Roman"/>
            <w:color w:val="225895"/>
            <w:sz w:val="24"/>
            <w:szCs w:val="24"/>
            <w:u w:val="single"/>
            <w:bdr w:val="none" w:sz="0" w:space="0" w:color="auto" w:frame="1"/>
          </w:rPr>
          <w:t>52.222-53</w:t>
        </w:r>
      </w:hyperlink>
      <w:r w:rsidRPr="007702D8">
        <w:rPr>
          <w:rFonts w:ascii="Times New Roman" w:eastAsia="Times New Roman" w:hAnsi="Times New Roman" w:cs="Times New Roman"/>
          <w:color w:val="000000"/>
          <w:sz w:val="24"/>
          <w:szCs w:val="24"/>
        </w:rPr>
        <w:t>, Exemption from Application of the Service Contract Labor Standards to Contracts for Certain Services-Requirements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(41 U.S.C. chapter 67).</w:t>
      </w:r>
    </w:p>
    <w:p w14:paraId="2074BCAB"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(7)</w:t>
      </w:r>
      <w:hyperlink r:id="rId178" w:anchor="FAR_52_222_55" w:tooltip="52.222-55" w:history="1">
        <w:r w:rsidRPr="007702D8">
          <w:rPr>
            <w:rFonts w:ascii="Times New Roman" w:eastAsia="Times New Roman" w:hAnsi="Times New Roman" w:cs="Times New Roman"/>
            <w:color w:val="225895"/>
            <w:sz w:val="24"/>
            <w:szCs w:val="24"/>
            <w:u w:val="single"/>
            <w:bdr w:val="none" w:sz="0" w:space="0" w:color="auto" w:frame="1"/>
          </w:rPr>
          <w:t>52.222-55</w:t>
        </w:r>
      </w:hyperlink>
      <w:r w:rsidRPr="007702D8">
        <w:rPr>
          <w:rFonts w:ascii="Times New Roman" w:eastAsia="Times New Roman" w:hAnsi="Times New Roman" w:cs="Times New Roman"/>
          <w:color w:val="000000"/>
          <w:sz w:val="24"/>
          <w:szCs w:val="24"/>
        </w:rPr>
        <w:t>, Minimum Wages for Contractor Workers Under Executive Order 14026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w:t>
      </w:r>
    </w:p>
    <w:p w14:paraId="3976A91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(8)</w:t>
      </w:r>
      <w:hyperlink r:id="rId179" w:anchor="FAR_52_222_62" w:tooltip="52.222-62" w:history="1">
        <w:r w:rsidRPr="007702D8">
          <w:rPr>
            <w:rFonts w:ascii="Times New Roman" w:eastAsia="Times New Roman" w:hAnsi="Times New Roman" w:cs="Times New Roman"/>
            <w:color w:val="225895"/>
            <w:sz w:val="24"/>
            <w:szCs w:val="24"/>
            <w:u w:val="single"/>
            <w:bdr w:val="none" w:sz="0" w:space="0" w:color="auto" w:frame="1"/>
          </w:rPr>
          <w:t>52.222-62</w:t>
        </w:r>
      </w:hyperlink>
      <w:r w:rsidRPr="007702D8">
        <w:rPr>
          <w:rFonts w:ascii="Times New Roman" w:eastAsia="Times New Roman" w:hAnsi="Times New Roman" w:cs="Times New Roman"/>
          <w:color w:val="000000"/>
          <w:sz w:val="24"/>
          <w:szCs w:val="24"/>
        </w:rPr>
        <w:t>, Paid Sick Leave Under Executive Order 13706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 (E.O. 13706).</w:t>
      </w:r>
    </w:p>
    <w:p w14:paraId="184291D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(9)</w:t>
      </w:r>
      <w:hyperlink r:id="rId180"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 Promoting Excess Food Donation to Nonprofit Organizations (Jun 2020) (42 U.S.C. 1792).</w:t>
      </w:r>
    </w:p>
    <w:p w14:paraId="4CE1591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(10)</w:t>
      </w:r>
      <w:hyperlink r:id="rId181" w:anchor="FAR_52_247_69" w:tooltip="52.247-69" w:history="1">
        <w:r w:rsidRPr="007702D8">
          <w:rPr>
            <w:rFonts w:ascii="Times New Roman" w:eastAsia="Times New Roman" w:hAnsi="Times New Roman" w:cs="Times New Roman"/>
            <w:color w:val="225895"/>
            <w:sz w:val="24"/>
            <w:szCs w:val="24"/>
            <w:u w:val="single"/>
            <w:bdr w:val="none" w:sz="0" w:space="0" w:color="auto" w:frame="1"/>
          </w:rPr>
          <w:t>52.247-69</w:t>
        </w:r>
      </w:hyperlink>
      <w:r w:rsidRPr="007702D8">
        <w:rPr>
          <w:rFonts w:ascii="Times New Roman" w:eastAsia="Times New Roman" w:hAnsi="Times New Roman" w:cs="Times New Roman"/>
          <w:color w:val="000000"/>
          <w:sz w:val="24"/>
          <w:szCs w:val="24"/>
        </w:rPr>
        <w:t>, Reporting Requirement for U.S.-Flag Air Carriers Regarding Training to Prevent Human Trafficking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82" w:tgtFrame="_blank" w:tooltip="(49 U.S.C. 40118g, opens in a new window)" w:history="1">
        <w:r w:rsidRPr="007702D8">
          <w:rPr>
            <w:rFonts w:ascii="Times New Roman" w:eastAsia="Times New Roman" w:hAnsi="Times New Roman" w:cs="Times New Roman"/>
            <w:color w:val="225895"/>
            <w:sz w:val="24"/>
            <w:szCs w:val="24"/>
            <w:u w:val="single"/>
            <w:bdr w:val="none" w:sz="0" w:space="0" w:color="auto" w:frame="1"/>
          </w:rPr>
          <w:t>49 U.S.C. 40118(g)</w:t>
        </w:r>
      </w:hyperlink>
      <w:r w:rsidRPr="007702D8">
        <w:rPr>
          <w:rFonts w:ascii="Times New Roman" w:eastAsia="Times New Roman" w:hAnsi="Times New Roman" w:cs="Times New Roman"/>
          <w:color w:val="000000"/>
          <w:sz w:val="24"/>
          <w:szCs w:val="24"/>
        </w:rPr>
        <w:t>).</w:t>
      </w:r>
    </w:p>
    <w:p w14:paraId="7C24AB56"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i/>
          <w:iCs/>
          <w:color w:val="000000"/>
          <w:sz w:val="24"/>
          <w:szCs w:val="24"/>
          <w:bdr w:val="none" w:sz="0" w:space="0" w:color="auto" w:frame="1"/>
        </w:rPr>
        <w:t>Comptroller General Examination of Record</w:t>
      </w:r>
      <w:r w:rsidRPr="007702D8">
        <w:rPr>
          <w:rFonts w:ascii="Times New Roman" w:eastAsia="Times New Roman" w:hAnsi="Times New Roman" w:cs="Times New Roman"/>
          <w:color w:val="000000"/>
          <w:sz w:val="24"/>
          <w:szCs w:val="24"/>
        </w:rPr>
        <w:t>. The Contractor shall comply with the provisions of this paragraph (d) if this contract was awarded using other than sealed bid, is in excess of the simplified acquisition threshold, as defined in FAR </w:t>
      </w:r>
      <w:hyperlink r:id="rId183" w:anchor="FAR_2_101" w:tooltip="2.101" w:history="1">
        <w:r w:rsidRPr="007702D8">
          <w:rPr>
            <w:rFonts w:ascii="Times New Roman" w:eastAsia="Times New Roman" w:hAnsi="Times New Roman" w:cs="Times New Roman"/>
            <w:color w:val="225895"/>
            <w:sz w:val="24"/>
            <w:szCs w:val="24"/>
            <w:u w:val="single"/>
            <w:bdr w:val="none" w:sz="0" w:space="0" w:color="auto" w:frame="1"/>
          </w:rPr>
          <w:t>2.101</w:t>
        </w:r>
      </w:hyperlink>
      <w:r w:rsidRPr="007702D8">
        <w:rPr>
          <w:rFonts w:ascii="Times New Roman" w:eastAsia="Times New Roman" w:hAnsi="Times New Roman" w:cs="Times New Roman"/>
          <w:color w:val="000000"/>
          <w:sz w:val="24"/>
          <w:szCs w:val="24"/>
        </w:rPr>
        <w:t>, on the date of award of this contract, and does not contain the clause at </w:t>
      </w:r>
      <w:hyperlink r:id="rId184" w:anchor="FAR_52_215_2" w:tooltip="52.215-2" w:history="1">
        <w:r w:rsidRPr="007702D8">
          <w:rPr>
            <w:rFonts w:ascii="Times New Roman" w:eastAsia="Times New Roman" w:hAnsi="Times New Roman" w:cs="Times New Roman"/>
            <w:color w:val="225895"/>
            <w:sz w:val="24"/>
            <w:szCs w:val="24"/>
            <w:u w:val="single"/>
            <w:bdr w:val="none" w:sz="0" w:space="0" w:color="auto" w:frame="1"/>
          </w:rPr>
          <w:t>52.215-2</w:t>
        </w:r>
      </w:hyperlink>
      <w:r w:rsidRPr="007702D8">
        <w:rPr>
          <w:rFonts w:ascii="Times New Roman" w:eastAsia="Times New Roman" w:hAnsi="Times New Roman" w:cs="Times New Roman"/>
          <w:color w:val="000000"/>
          <w:sz w:val="24"/>
          <w:szCs w:val="24"/>
        </w:rPr>
        <w:t>, Audit and Records-Negotiation.</w:t>
      </w:r>
    </w:p>
    <w:p w14:paraId="25CE0179" w14:textId="2A67D343"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Comptroller General of the United States, or an authorized representative of the Comptroller General, shall have access to and right to examine any of the Contractor’s directly pertinent records involving transactions related to this contract.</w:t>
      </w:r>
    </w:p>
    <w:p w14:paraId="6B1B42E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r w:rsidRPr="007702D8">
        <w:rPr>
          <w:rFonts w:ascii="Times New Roman" w:eastAsia="Times New Roman" w:hAnsi="Times New Roman" w:cs="Times New Roman"/>
          <w:color w:val="000000"/>
          <w:sz w:val="24"/>
          <w:szCs w:val="24"/>
        </w:rPr>
        <w:t>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85" w:anchor="FAR_Subpart_4_7" w:tooltip="4.7" w:history="1">
        <w:r w:rsidRPr="007702D8">
          <w:rPr>
            <w:rFonts w:ascii="Times New Roman" w:eastAsia="Times New Roman" w:hAnsi="Times New Roman" w:cs="Times New Roman"/>
            <w:color w:val="225895"/>
            <w:sz w:val="24"/>
            <w:szCs w:val="24"/>
            <w:u w:val="single"/>
            <w:bdr w:val="none" w:sz="0" w:space="0" w:color="auto" w:frame="1"/>
          </w:rPr>
          <w:t>4.7</w:t>
        </w:r>
      </w:hyperlink>
      <w:r w:rsidRPr="007702D8">
        <w:rPr>
          <w:rFonts w:ascii="Times New Roman" w:eastAsia="Times New Roman" w:hAnsi="Times New Roman" w:cs="Times New Roman"/>
          <w:color w:val="000000"/>
          <w:sz w:val="24"/>
          <w:szCs w:val="24"/>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FE3018C" w14:textId="3F14C94C"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color w:val="000000"/>
          <w:sz w:val="24"/>
          <w:szCs w:val="24"/>
        </w:rPr>
        <w:t xml:space="preserve"> As</w:t>
      </w:r>
      <w:r w:rsidRPr="007702D8">
        <w:rPr>
          <w:rFonts w:ascii="Times New Roman" w:eastAsia="Times New Roman" w:hAnsi="Times New Roman" w:cs="Times New Roman"/>
          <w:color w:val="000000"/>
          <w:sz w:val="24"/>
          <w:szCs w:val="24"/>
        </w:rPr>
        <w:t xml:space="preserve">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2BF1920"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(e)</w:t>
      </w:r>
    </w:p>
    <w:p w14:paraId="48339C1E" w14:textId="1A58830E"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Notwithstanding</w:t>
      </w:r>
      <w:r w:rsidRPr="007702D8">
        <w:rPr>
          <w:rFonts w:ascii="Times New Roman" w:eastAsia="Times New Roman" w:hAnsi="Times New Roman" w:cs="Times New Roman"/>
          <w:color w:val="000000"/>
          <w:sz w:val="24"/>
          <w:szCs w:val="24"/>
        </w:rPr>
        <w:t xml:space="preserve">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EF90D4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86" w:anchor="FAR_52_203_13" w:tooltip="52.203-13" w:history="1">
        <w:r w:rsidRPr="007702D8">
          <w:rPr>
            <w:rFonts w:ascii="Times New Roman" w:eastAsia="Times New Roman" w:hAnsi="Times New Roman" w:cs="Times New Roman"/>
            <w:color w:val="225895"/>
            <w:sz w:val="24"/>
            <w:szCs w:val="24"/>
            <w:u w:val="single"/>
            <w:bdr w:val="none" w:sz="0" w:space="0" w:color="auto" w:frame="1"/>
          </w:rPr>
          <w:t>52.203-13</w:t>
        </w:r>
      </w:hyperlink>
      <w:r w:rsidRPr="007702D8">
        <w:rPr>
          <w:rFonts w:ascii="Times New Roman" w:eastAsia="Times New Roman" w:hAnsi="Times New Roman" w:cs="Times New Roman"/>
          <w:color w:val="000000"/>
          <w:sz w:val="24"/>
          <w:szCs w:val="24"/>
        </w:rPr>
        <w:t>, Contractor Code of Business Ethics and Conduct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3509).</w:t>
      </w:r>
    </w:p>
    <w:p w14:paraId="337F499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hyperlink r:id="rId187" w:anchor="FAR_52_203_17" w:tooltip="52.203-17" w:history="1">
        <w:r w:rsidRPr="007702D8">
          <w:rPr>
            <w:rFonts w:ascii="Times New Roman" w:eastAsia="Times New Roman" w:hAnsi="Times New Roman" w:cs="Times New Roman"/>
            <w:color w:val="225895"/>
            <w:sz w:val="24"/>
            <w:szCs w:val="24"/>
            <w:u w:val="single"/>
            <w:bdr w:val="none" w:sz="0" w:space="0" w:color="auto" w:frame="1"/>
          </w:rPr>
          <w:t>52.203-17</w:t>
        </w:r>
      </w:hyperlink>
      <w:r w:rsidRPr="007702D8">
        <w:rPr>
          <w:rFonts w:ascii="Times New Roman" w:eastAsia="Times New Roman" w:hAnsi="Times New Roman" w:cs="Times New Roman"/>
          <w:color w:val="000000"/>
          <w:sz w:val="24"/>
          <w:szCs w:val="24"/>
        </w:rPr>
        <w:t>, Contractor Employee Whistleblower Rights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88" w:tgtFrame="_blank" w:tooltip="41 U.S.C.                               4712 (opens in a new window)" w:history="1">
        <w:r w:rsidRPr="007702D8">
          <w:rPr>
            <w:rFonts w:ascii="Times New Roman" w:eastAsia="Times New Roman" w:hAnsi="Times New Roman" w:cs="Times New Roman"/>
            <w:color w:val="225895"/>
            <w:sz w:val="24"/>
            <w:szCs w:val="24"/>
            <w:u w:val="single"/>
            <w:bdr w:val="none" w:sz="0" w:space="0" w:color="auto" w:frame="1"/>
          </w:rPr>
          <w:t>41 U.S.C. 4712</w:t>
        </w:r>
      </w:hyperlink>
      <w:r w:rsidRPr="007702D8">
        <w:rPr>
          <w:rFonts w:ascii="Times New Roman" w:eastAsia="Times New Roman" w:hAnsi="Times New Roman" w:cs="Times New Roman"/>
          <w:color w:val="000000"/>
          <w:sz w:val="24"/>
          <w:szCs w:val="24"/>
        </w:rPr>
        <w:t>).</w:t>
      </w:r>
    </w:p>
    <w:p w14:paraId="3536F5C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hyperlink r:id="rId189" w:anchor="FAR_52_203_19" w:tooltip="52.203-19" w:history="1">
        <w:r w:rsidRPr="007702D8">
          <w:rPr>
            <w:rFonts w:ascii="Times New Roman" w:eastAsia="Times New Roman" w:hAnsi="Times New Roman" w:cs="Times New Roman"/>
            <w:color w:val="225895"/>
            <w:sz w:val="24"/>
            <w:szCs w:val="24"/>
            <w:u w:val="single"/>
            <w:bdr w:val="none" w:sz="0" w:space="0" w:color="auto" w:frame="1"/>
          </w:rPr>
          <w:t>52.203-19</w:t>
        </w:r>
      </w:hyperlink>
      <w:r w:rsidRPr="007702D8">
        <w:rPr>
          <w:rFonts w:ascii="Times New Roman" w:eastAsia="Times New Roman" w:hAnsi="Times New Roman" w:cs="Times New Roman"/>
          <w:color w:val="000000"/>
          <w:sz w:val="24"/>
          <w:szCs w:val="24"/>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880B26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hyperlink r:id="rId190" w:anchor="FAR_52_204_23" w:tooltip="52.204-23" w:history="1">
        <w:r w:rsidRPr="007702D8">
          <w:rPr>
            <w:rFonts w:ascii="Times New Roman" w:eastAsia="Times New Roman" w:hAnsi="Times New Roman" w:cs="Times New Roman"/>
            <w:color w:val="225895"/>
            <w:sz w:val="24"/>
            <w:szCs w:val="24"/>
            <w:u w:val="single"/>
            <w:bdr w:val="none" w:sz="0" w:space="0" w:color="auto" w:frame="1"/>
          </w:rPr>
          <w:t>52.204-23</w:t>
        </w:r>
      </w:hyperlink>
      <w:r w:rsidRPr="007702D8">
        <w:rPr>
          <w:rFonts w:ascii="Times New Roman" w:eastAsia="Times New Roman" w:hAnsi="Times New Roman" w:cs="Times New Roman"/>
          <w:color w:val="000000"/>
          <w:sz w:val="24"/>
          <w:szCs w:val="24"/>
        </w:rPr>
        <w:t>, Prohibition on Contracting for Hardware, Software, and Services Developed or Provided by Kaspersky Lab Covered Entities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(Section 1634 of Pub. L. 115-91).</w:t>
      </w:r>
    </w:p>
    <w:p w14:paraId="1C49201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hyperlink r:id="rId191" w:anchor="FAR_52_204_25" w:tooltip="52.204-25" w:history="1">
        <w:r w:rsidRPr="007702D8">
          <w:rPr>
            <w:rFonts w:ascii="Times New Roman" w:eastAsia="Times New Roman" w:hAnsi="Times New Roman" w:cs="Times New Roman"/>
            <w:color w:val="225895"/>
            <w:sz w:val="24"/>
            <w:szCs w:val="24"/>
            <w:u w:val="single"/>
            <w:bdr w:val="none" w:sz="0" w:space="0" w:color="auto" w:frame="1"/>
          </w:rPr>
          <w:t>52.204-25</w:t>
        </w:r>
      </w:hyperlink>
      <w:r w:rsidRPr="007702D8">
        <w:rPr>
          <w:rFonts w:ascii="Times New Roman" w:eastAsia="Times New Roman" w:hAnsi="Times New Roman" w:cs="Times New Roman"/>
          <w:color w:val="000000"/>
          <w:sz w:val="24"/>
          <w:szCs w:val="24"/>
        </w:rPr>
        <w:t>, Prohibition on Contracting for Certain Telecommunications and Video Surveillance Services or Equipment.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(Section 889(a)(1)(A) of Pub. L. 115-232).</w:t>
      </w:r>
    </w:p>
    <w:p w14:paraId="3C5FEF5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(vi)</w:t>
      </w:r>
      <w:hyperlink r:id="rId192" w:anchor="FAR_52_204_27" w:tooltip="52.204-27" w:history="1">
        <w:r w:rsidRPr="007702D8">
          <w:rPr>
            <w:rFonts w:ascii="Times New Roman" w:eastAsia="Times New Roman" w:hAnsi="Times New Roman" w:cs="Times New Roman"/>
            <w:color w:val="225895"/>
            <w:sz w:val="24"/>
            <w:szCs w:val="24"/>
            <w:u w:val="single"/>
            <w:bdr w:val="none" w:sz="0" w:space="0" w:color="auto" w:frame="1"/>
          </w:rPr>
          <w:t>52.204-27</w:t>
        </w:r>
      </w:hyperlink>
      <w:r w:rsidRPr="007702D8">
        <w:rPr>
          <w:rFonts w:ascii="Times New Roman" w:eastAsia="Times New Roman" w:hAnsi="Times New Roman" w:cs="Times New Roman"/>
          <w:color w:val="000000"/>
          <w:sz w:val="24"/>
          <w:szCs w:val="24"/>
        </w:rPr>
        <w:t>, Prohibition on a ByteDance Covered Application </w:t>
      </w:r>
      <w:r w:rsidRPr="007702D8">
        <w:rPr>
          <w:rFonts w:ascii="Times New Roman" w:eastAsia="Times New Roman" w:hAnsi="Times New Roman" w:cs="Times New Roman"/>
          <w:smallCaps/>
          <w:color w:val="000000"/>
          <w:sz w:val="24"/>
          <w:szCs w:val="24"/>
          <w:bdr w:val="none" w:sz="0" w:space="0" w:color="auto" w:frame="1"/>
        </w:rPr>
        <w:t>(Jun 2023)</w:t>
      </w:r>
      <w:r w:rsidRPr="007702D8">
        <w:rPr>
          <w:rFonts w:ascii="Times New Roman" w:eastAsia="Times New Roman" w:hAnsi="Times New Roman" w:cs="Times New Roman"/>
          <w:color w:val="000000"/>
          <w:sz w:val="24"/>
          <w:szCs w:val="24"/>
        </w:rPr>
        <w:t> (Section 102 of Division R of Pub. L. 117-328).</w:t>
      </w:r>
    </w:p>
    <w:p w14:paraId="476CA05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p>
    <w:p w14:paraId="2D4EE525"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52.204–30, Federal Acquisition Supply Chain Security Act Orders—Prohibition.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193"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46B98C3D"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of 52.204–30.</w:t>
      </w:r>
    </w:p>
    <w:p w14:paraId="5745EB2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(viii)</w:t>
      </w:r>
      <w:hyperlink r:id="rId194"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Utilization of Small Business Concerns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95" w:tgtFrame="_blank" w:tooltip="(15 U.S.C. 637d(2), opens in a new window)" w:history="1">
        <w:r w:rsidRPr="007702D8">
          <w:rPr>
            <w:rFonts w:ascii="Times New Roman" w:eastAsia="Times New Roman" w:hAnsi="Times New Roman" w:cs="Times New Roman"/>
            <w:color w:val="225895"/>
            <w:sz w:val="24"/>
            <w:szCs w:val="24"/>
            <w:u w:val="single"/>
            <w:bdr w:val="none" w:sz="0" w:space="0" w:color="auto" w:frame="1"/>
          </w:rPr>
          <w:t>15 U.S.C. 637(d)(2)</w:t>
        </w:r>
      </w:hyperlink>
      <w:r w:rsidRPr="007702D8">
        <w:rPr>
          <w:rFonts w:ascii="Times New Roman" w:eastAsia="Times New Roman" w:hAnsi="Times New Roman" w:cs="Times New Roman"/>
          <w:color w:val="000000"/>
          <w:sz w:val="24"/>
          <w:szCs w:val="24"/>
        </w:rPr>
        <w:t> and (3)), in all subcontracts that offer further subcontracting opportunities. If the subcontract (except subcontracts to small business concerns) exceeds the applicable threshold specified in FAR </w:t>
      </w:r>
      <w:hyperlink r:id="rId196" w:anchor="FAR_19_702" w:tooltip="19.702" w:history="1">
        <w:r w:rsidRPr="007702D8">
          <w:rPr>
            <w:rFonts w:ascii="Times New Roman" w:eastAsia="Times New Roman" w:hAnsi="Times New Roman" w:cs="Times New Roman"/>
            <w:color w:val="225895"/>
            <w:sz w:val="24"/>
            <w:szCs w:val="24"/>
            <w:u w:val="single"/>
            <w:bdr w:val="none" w:sz="0" w:space="0" w:color="auto" w:frame="1"/>
          </w:rPr>
          <w:t>19.702</w:t>
        </w:r>
      </w:hyperlink>
      <w:r w:rsidRPr="007702D8">
        <w:rPr>
          <w:rFonts w:ascii="Times New Roman" w:eastAsia="Times New Roman" w:hAnsi="Times New Roman" w:cs="Times New Roman"/>
          <w:color w:val="000000"/>
          <w:sz w:val="24"/>
          <w:szCs w:val="24"/>
        </w:rPr>
        <w:t>(a) on the date of subcontract award, the subcontractor must include </w:t>
      </w:r>
      <w:hyperlink r:id="rId197"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in lower tier subcontracts that offer subcontracting opportunities.</w:t>
      </w:r>
    </w:p>
    <w:p w14:paraId="305B460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(ix)</w:t>
      </w:r>
      <w:hyperlink r:id="rId198" w:anchor="FAR_52_222_21" w:tooltip="52.222-21" w:history="1">
        <w:r w:rsidRPr="007702D8">
          <w:rPr>
            <w:rFonts w:ascii="Times New Roman" w:eastAsia="Times New Roman" w:hAnsi="Times New Roman" w:cs="Times New Roman"/>
            <w:color w:val="225895"/>
            <w:sz w:val="24"/>
            <w:szCs w:val="24"/>
            <w:u w:val="single"/>
            <w:bdr w:val="none" w:sz="0" w:space="0" w:color="auto" w:frame="1"/>
          </w:rPr>
          <w:t>52.222-21</w:t>
        </w:r>
      </w:hyperlink>
      <w:r w:rsidRPr="007702D8">
        <w:rPr>
          <w:rFonts w:ascii="Times New Roman" w:eastAsia="Times New Roman" w:hAnsi="Times New Roman" w:cs="Times New Roman"/>
          <w:color w:val="000000"/>
          <w:sz w:val="24"/>
          <w:szCs w:val="24"/>
        </w:rPr>
        <w:t>, Prohibition of Segregated Facilities </w:t>
      </w:r>
      <w:r w:rsidRPr="007702D8">
        <w:rPr>
          <w:rFonts w:ascii="Times New Roman" w:eastAsia="Times New Roman" w:hAnsi="Times New Roman" w:cs="Times New Roman"/>
          <w:smallCaps/>
          <w:color w:val="000000"/>
          <w:sz w:val="24"/>
          <w:szCs w:val="24"/>
          <w:bdr w:val="none" w:sz="0" w:space="0" w:color="auto" w:frame="1"/>
        </w:rPr>
        <w:t>(Apr 2015)</w:t>
      </w:r>
      <w:r w:rsidRPr="007702D8">
        <w:rPr>
          <w:rFonts w:ascii="Times New Roman" w:eastAsia="Times New Roman" w:hAnsi="Times New Roman" w:cs="Times New Roman"/>
          <w:color w:val="000000"/>
          <w:sz w:val="24"/>
          <w:szCs w:val="24"/>
        </w:rPr>
        <w:t>.</w:t>
      </w:r>
    </w:p>
    <w:p w14:paraId="389B6FD6"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w:t>
      </w:r>
      <w:hyperlink r:id="rId199"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 Equal Opportunity </w:t>
      </w:r>
      <w:r w:rsidRPr="007702D8">
        <w:rPr>
          <w:rFonts w:ascii="Times New Roman" w:eastAsia="Times New Roman" w:hAnsi="Times New Roman" w:cs="Times New Roman"/>
          <w:smallCaps/>
          <w:color w:val="000000"/>
          <w:sz w:val="24"/>
          <w:szCs w:val="24"/>
          <w:bdr w:val="none" w:sz="0" w:space="0" w:color="auto" w:frame="1"/>
        </w:rPr>
        <w:t>(Sep 2016)</w:t>
      </w:r>
      <w:r w:rsidRPr="007702D8">
        <w:rPr>
          <w:rFonts w:ascii="Times New Roman" w:eastAsia="Times New Roman" w:hAnsi="Times New Roman" w:cs="Times New Roman"/>
          <w:color w:val="000000"/>
          <w:sz w:val="24"/>
          <w:szCs w:val="24"/>
        </w:rPr>
        <w:t> (E.O. 11246).</w:t>
      </w:r>
    </w:p>
    <w:p w14:paraId="3E1E3C0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w:t>
      </w:r>
      <w:hyperlink r:id="rId200"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 Equal Opportunity for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(38 U.S.C. 4212).</w:t>
      </w:r>
    </w:p>
    <w:p w14:paraId="28F1F03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(xii)</w:t>
      </w:r>
      <w:hyperlink r:id="rId201"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 Equal Opportunity for Workers with Disabilities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(29 U.S.C. 793).</w:t>
      </w:r>
    </w:p>
    <w:p w14:paraId="6498A094"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(xiii)</w:t>
      </w:r>
      <w:hyperlink r:id="rId202" w:anchor="FAR_52_222_37" w:tooltip="52.222-37" w:history="1">
        <w:r w:rsidRPr="007702D8">
          <w:rPr>
            <w:rFonts w:ascii="Times New Roman" w:eastAsia="Times New Roman" w:hAnsi="Times New Roman" w:cs="Times New Roman"/>
            <w:color w:val="225895"/>
            <w:sz w:val="24"/>
            <w:szCs w:val="24"/>
            <w:u w:val="single"/>
            <w:bdr w:val="none" w:sz="0" w:space="0" w:color="auto" w:frame="1"/>
          </w:rPr>
          <w:t>52.222-37</w:t>
        </w:r>
      </w:hyperlink>
      <w:r w:rsidRPr="007702D8">
        <w:rPr>
          <w:rFonts w:ascii="Times New Roman" w:eastAsia="Times New Roman" w:hAnsi="Times New Roman" w:cs="Times New Roman"/>
          <w:color w:val="000000"/>
          <w:sz w:val="24"/>
          <w:szCs w:val="24"/>
        </w:rPr>
        <w:t>, Employment Reports on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(38 U.S.C. 4212).</w:t>
      </w:r>
    </w:p>
    <w:p w14:paraId="4E55359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(xiv)</w:t>
      </w:r>
      <w:hyperlink r:id="rId203"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 Notification of Employee Rights Under the National Labor Relations Act </w:t>
      </w:r>
      <w:r w:rsidRPr="007702D8">
        <w:rPr>
          <w:rFonts w:ascii="Times New Roman" w:eastAsia="Times New Roman" w:hAnsi="Times New Roman" w:cs="Times New Roman"/>
          <w:smallCaps/>
          <w:color w:val="000000"/>
          <w:sz w:val="24"/>
          <w:szCs w:val="24"/>
          <w:bdr w:val="none" w:sz="0" w:space="0" w:color="auto" w:frame="1"/>
        </w:rPr>
        <w:t>(Dec 2010)</w:t>
      </w:r>
      <w:r w:rsidRPr="007702D8">
        <w:rPr>
          <w:rFonts w:ascii="Times New Roman" w:eastAsia="Times New Roman" w:hAnsi="Times New Roman" w:cs="Times New Roman"/>
          <w:color w:val="000000"/>
          <w:sz w:val="24"/>
          <w:szCs w:val="24"/>
        </w:rPr>
        <w:t> (E.O. 13496). Flow down required in accordance with paragraph (f) of FAR clause </w:t>
      </w:r>
      <w:hyperlink r:id="rId204"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w:t>
      </w:r>
    </w:p>
    <w:p w14:paraId="35F6BECC"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w:t>
      </w:r>
      <w:hyperlink r:id="rId205" w:anchor="FAR_52_222_41" w:tooltip="52.222-41" w:history="1">
        <w:r w:rsidRPr="007702D8">
          <w:rPr>
            <w:rFonts w:ascii="Times New Roman" w:eastAsia="Times New Roman" w:hAnsi="Times New Roman" w:cs="Times New Roman"/>
            <w:color w:val="225895"/>
            <w:sz w:val="24"/>
            <w:szCs w:val="24"/>
            <w:u w:val="single"/>
            <w:bdr w:val="none" w:sz="0" w:space="0" w:color="auto" w:frame="1"/>
          </w:rPr>
          <w:t>52.222-41</w:t>
        </w:r>
      </w:hyperlink>
      <w:r w:rsidRPr="007702D8">
        <w:rPr>
          <w:rFonts w:ascii="Times New Roman" w:eastAsia="Times New Roman" w:hAnsi="Times New Roman" w:cs="Times New Roman"/>
          <w:color w:val="000000"/>
          <w:sz w:val="24"/>
          <w:szCs w:val="24"/>
        </w:rPr>
        <w:t>, Service Contract Labor Standards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 </w:t>
      </w:r>
      <w:hyperlink r:id="rId206" w:tgtFrame="_blank" w:tooltip="41 U.S.C. chapter 67 (opens in a new window)" w:history="1">
        <w:r w:rsidRPr="007702D8">
          <w:rPr>
            <w:rFonts w:ascii="Times New Roman" w:eastAsia="Times New Roman" w:hAnsi="Times New Roman" w:cs="Times New Roman"/>
            <w:color w:val="225895"/>
            <w:sz w:val="24"/>
            <w:szCs w:val="24"/>
            <w:u w:val="single"/>
            <w:bdr w:val="none" w:sz="0" w:space="0" w:color="auto" w:frame="1"/>
          </w:rPr>
          <w:t>41 U.S.C. chapter 67</w:t>
        </w:r>
      </w:hyperlink>
      <w:r w:rsidRPr="007702D8">
        <w:rPr>
          <w:rFonts w:ascii="Times New Roman" w:eastAsia="Times New Roman" w:hAnsi="Times New Roman" w:cs="Times New Roman"/>
          <w:color w:val="000000"/>
          <w:sz w:val="24"/>
          <w:szCs w:val="24"/>
        </w:rPr>
        <w:t>).</w:t>
      </w:r>
    </w:p>
    <w:p w14:paraId="56026E2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w:t>
      </w:r>
    </w:p>
    <w:p w14:paraId="3647AF8C"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hyperlink r:id="rId207"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Combating Trafficking in Persons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(22 U.S.C. chapter 78 and E.O. 13627).</w:t>
      </w:r>
    </w:p>
    <w:p w14:paraId="7726533D"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2015)</w:t>
      </w:r>
      <w:r w:rsidRPr="007702D8">
        <w:rPr>
          <w:rFonts w:ascii="Times New Roman" w:eastAsia="Times New Roman" w:hAnsi="Times New Roman" w:cs="Times New Roman"/>
          <w:color w:val="000000"/>
          <w:sz w:val="24"/>
          <w:szCs w:val="24"/>
        </w:rPr>
        <w:t> of </w:t>
      </w:r>
      <w:hyperlink r:id="rId208"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(22 U.S.C. chapter 78 and E.O. 13627).</w:t>
      </w:r>
    </w:p>
    <w:p w14:paraId="1454530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(xvii)</w:t>
      </w:r>
      <w:hyperlink r:id="rId209" w:anchor="FAR_52_222_51" w:tooltip="52.222-51" w:history="1">
        <w:r w:rsidRPr="007702D8">
          <w:rPr>
            <w:rFonts w:ascii="Times New Roman" w:eastAsia="Times New Roman" w:hAnsi="Times New Roman" w:cs="Times New Roman"/>
            <w:color w:val="225895"/>
            <w:sz w:val="24"/>
            <w:szCs w:val="24"/>
            <w:u w:val="single"/>
            <w:bdr w:val="none" w:sz="0" w:space="0" w:color="auto" w:frame="1"/>
          </w:rPr>
          <w:t>52.222-51</w:t>
        </w:r>
      </w:hyperlink>
      <w:r w:rsidRPr="007702D8">
        <w:rPr>
          <w:rFonts w:ascii="Times New Roman" w:eastAsia="Times New Roman" w:hAnsi="Times New Roman" w:cs="Times New Roman"/>
          <w:color w:val="000000"/>
          <w:sz w:val="24"/>
          <w:szCs w:val="24"/>
        </w:rPr>
        <w:t>, Exemption from Application of the Service Contract Labor Standards to Contracts for Maintenance, Calibration, or Repair of Certain Equipment-Requirements (May 2014) (41 U.S.C. chapter 67).</w:t>
      </w:r>
    </w:p>
    <w:p w14:paraId="0201335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(xviii)</w:t>
      </w:r>
      <w:hyperlink r:id="rId210" w:anchor="FAR_52_222_53" w:tooltip="52.222-53" w:history="1">
        <w:r w:rsidRPr="007702D8">
          <w:rPr>
            <w:rFonts w:ascii="Times New Roman" w:eastAsia="Times New Roman" w:hAnsi="Times New Roman" w:cs="Times New Roman"/>
            <w:color w:val="225895"/>
            <w:sz w:val="24"/>
            <w:szCs w:val="24"/>
            <w:u w:val="single"/>
            <w:bdr w:val="none" w:sz="0" w:space="0" w:color="auto" w:frame="1"/>
          </w:rPr>
          <w:t>52.222-53</w:t>
        </w:r>
      </w:hyperlink>
      <w:r w:rsidRPr="007702D8">
        <w:rPr>
          <w:rFonts w:ascii="Times New Roman" w:eastAsia="Times New Roman" w:hAnsi="Times New Roman" w:cs="Times New Roman"/>
          <w:color w:val="000000"/>
          <w:sz w:val="24"/>
          <w:szCs w:val="24"/>
        </w:rPr>
        <w:t>, Exemption from Application of the Service Contract Labor Standards to Contracts for Certain Services-Requirements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(41 U.S.C. chapter 67).</w:t>
      </w:r>
    </w:p>
    <w:p w14:paraId="031B729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(xix)</w:t>
      </w:r>
      <w:hyperlink r:id="rId211" w:anchor="FAR_52_222_54" w:tooltip="52.222-54" w:history="1">
        <w:r w:rsidRPr="007702D8">
          <w:rPr>
            <w:rFonts w:ascii="Times New Roman" w:eastAsia="Times New Roman" w:hAnsi="Times New Roman" w:cs="Times New Roman"/>
            <w:color w:val="225895"/>
            <w:sz w:val="24"/>
            <w:szCs w:val="24"/>
            <w:u w:val="single"/>
            <w:bdr w:val="none" w:sz="0" w:space="0" w:color="auto" w:frame="1"/>
          </w:rPr>
          <w:t>52.222-54</w:t>
        </w:r>
      </w:hyperlink>
      <w:r w:rsidRPr="007702D8">
        <w:rPr>
          <w:rFonts w:ascii="Times New Roman" w:eastAsia="Times New Roman" w:hAnsi="Times New Roman" w:cs="Times New Roman"/>
          <w:color w:val="000000"/>
          <w:sz w:val="24"/>
          <w:szCs w:val="24"/>
        </w:rPr>
        <w:t>, Employment Eligibility Verification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212" w:tgtFrame="_blank" w:tooltip="E.O. 12989 (opens in a new window)" w:history="1">
        <w:r w:rsidRPr="007702D8">
          <w:rPr>
            <w:rFonts w:ascii="Times New Roman" w:eastAsia="Times New Roman" w:hAnsi="Times New Roman" w:cs="Times New Roman"/>
            <w:color w:val="225895"/>
            <w:sz w:val="24"/>
            <w:szCs w:val="24"/>
            <w:u w:val="single"/>
            <w:bdr w:val="none" w:sz="0" w:space="0" w:color="auto" w:frame="1"/>
          </w:rPr>
          <w:t>E.O. 12989</w:t>
        </w:r>
      </w:hyperlink>
      <w:r w:rsidRPr="007702D8">
        <w:rPr>
          <w:rFonts w:ascii="Times New Roman" w:eastAsia="Times New Roman" w:hAnsi="Times New Roman" w:cs="Times New Roman"/>
          <w:color w:val="000000"/>
          <w:sz w:val="24"/>
          <w:szCs w:val="24"/>
        </w:rPr>
        <w:t>).</w:t>
      </w:r>
    </w:p>
    <w:p w14:paraId="4F08BAF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(xx)</w:t>
      </w:r>
      <w:hyperlink r:id="rId213" w:anchor="FAR_52_222_55" w:tooltip="52.222-55" w:history="1">
        <w:r w:rsidRPr="007702D8">
          <w:rPr>
            <w:rFonts w:ascii="Times New Roman" w:eastAsia="Times New Roman" w:hAnsi="Times New Roman" w:cs="Times New Roman"/>
            <w:color w:val="225895"/>
            <w:sz w:val="24"/>
            <w:szCs w:val="24"/>
            <w:u w:val="single"/>
            <w:bdr w:val="none" w:sz="0" w:space="0" w:color="auto" w:frame="1"/>
          </w:rPr>
          <w:t>52.222-55</w:t>
        </w:r>
      </w:hyperlink>
      <w:r w:rsidRPr="007702D8">
        <w:rPr>
          <w:rFonts w:ascii="Times New Roman" w:eastAsia="Times New Roman" w:hAnsi="Times New Roman" w:cs="Times New Roman"/>
          <w:color w:val="000000"/>
          <w:sz w:val="24"/>
          <w:szCs w:val="24"/>
        </w:rPr>
        <w:t>, Minimum Wages for Contractor Workers Under Executive Order 14026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w:t>
      </w:r>
    </w:p>
    <w:p w14:paraId="1CFA777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w:t>
      </w:r>
      <w:hyperlink r:id="rId214" w:anchor="FAR_52_222_62" w:tooltip="52.222-62" w:history="1">
        <w:r w:rsidRPr="007702D8">
          <w:rPr>
            <w:rFonts w:ascii="Times New Roman" w:eastAsia="Times New Roman" w:hAnsi="Times New Roman" w:cs="Times New Roman"/>
            <w:color w:val="225895"/>
            <w:sz w:val="24"/>
            <w:szCs w:val="24"/>
            <w:u w:val="single"/>
            <w:bdr w:val="none" w:sz="0" w:space="0" w:color="auto" w:frame="1"/>
          </w:rPr>
          <w:t>52.222-62</w:t>
        </w:r>
      </w:hyperlink>
      <w:r w:rsidRPr="007702D8">
        <w:rPr>
          <w:rFonts w:ascii="Times New Roman" w:eastAsia="Times New Roman" w:hAnsi="Times New Roman" w:cs="Times New Roman"/>
          <w:color w:val="000000"/>
          <w:sz w:val="24"/>
          <w:szCs w:val="24"/>
        </w:rPr>
        <w:t>, Paid Sick Leave Under Executive Order 13706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 (E.O. 13706).</w:t>
      </w:r>
    </w:p>
    <w:p w14:paraId="4FC5D03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(xxii)</w:t>
      </w:r>
    </w:p>
    <w:p w14:paraId="72D1D2D3"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hyperlink r:id="rId215"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 Privacy Training (Jan 2017) ( </w:t>
      </w:r>
      <w:hyperlink r:id="rId216" w:tgtFrame="_blank" w:tooltip="5 U.S.C. 552a (opens in a new window)" w:history="1">
        <w:r w:rsidRPr="007702D8">
          <w:rPr>
            <w:rFonts w:ascii="Times New Roman" w:eastAsia="Times New Roman" w:hAnsi="Times New Roman" w:cs="Times New Roman"/>
            <w:color w:val="225895"/>
            <w:sz w:val="24"/>
            <w:szCs w:val="24"/>
            <w:u w:val="single"/>
            <w:bdr w:val="none" w:sz="0" w:space="0" w:color="auto" w:frame="1"/>
          </w:rPr>
          <w:t>5 U.S.C. 552a</w:t>
        </w:r>
      </w:hyperlink>
      <w:r w:rsidRPr="007702D8">
        <w:rPr>
          <w:rFonts w:ascii="Times New Roman" w:eastAsia="Times New Roman" w:hAnsi="Times New Roman" w:cs="Times New Roman"/>
          <w:color w:val="000000"/>
          <w:sz w:val="24"/>
          <w:szCs w:val="24"/>
        </w:rPr>
        <w:t>).</w:t>
      </w:r>
    </w:p>
    <w:p w14:paraId="7691EABA"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of </w:t>
      </w:r>
      <w:hyperlink r:id="rId217"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w:t>
      </w:r>
    </w:p>
    <w:p w14:paraId="56E6C7F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(xxiii)</w:t>
      </w:r>
      <w:hyperlink r:id="rId218" w:anchor="FAR_52_225_26" w:tooltip="52.225-26" w:history="1">
        <w:r w:rsidRPr="007702D8">
          <w:rPr>
            <w:rFonts w:ascii="Times New Roman" w:eastAsia="Times New Roman" w:hAnsi="Times New Roman" w:cs="Times New Roman"/>
            <w:color w:val="225895"/>
            <w:sz w:val="24"/>
            <w:szCs w:val="24"/>
            <w:u w:val="single"/>
            <w:bdr w:val="none" w:sz="0" w:space="0" w:color="auto" w:frame="1"/>
          </w:rPr>
          <w:t>52.225-26</w:t>
        </w:r>
      </w:hyperlink>
      <w:r w:rsidRPr="007702D8">
        <w:rPr>
          <w:rFonts w:ascii="Times New Roman" w:eastAsia="Times New Roman" w:hAnsi="Times New Roman" w:cs="Times New Roman"/>
          <w:color w:val="000000"/>
          <w:sz w:val="24"/>
          <w:szCs w:val="24"/>
        </w:rPr>
        <w:t>, Contractors Performing Private Security Functions Outside the United States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(Section 862, as amended, of the National Defense Authorization Act for Fiscal Year 2008; 10 U.S.C. Subtitle A, Part V, Subpart G Note).</w:t>
      </w:r>
    </w:p>
    <w:p w14:paraId="6E93672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(xxiv)</w:t>
      </w:r>
      <w:hyperlink r:id="rId219"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 Promoting Excess Food Donation to Nonprofit Organizations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(42 U.S.C. 1792). Flow down required in accordance with paragraph (e) of FAR clause </w:t>
      </w:r>
      <w:hyperlink r:id="rId220"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w:t>
      </w:r>
    </w:p>
    <w:p w14:paraId="27E994D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w:t>
      </w:r>
      <w:hyperlink r:id="rId221"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 Providing Accelerated Payments to Small Business Subcontractors (Mar 2023) ( </w:t>
      </w:r>
      <w:hyperlink r:id="rId222"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w:t>
      </w:r>
      <w:hyperlink r:id="rId223" w:tgtFrame="_blank" w:tooltip="10 U.S.C. 3801 (opens in a new window)" w:history="1">
        <w:r w:rsidRPr="007702D8">
          <w:rPr>
            <w:rFonts w:ascii="Times New Roman" w:eastAsia="Times New Roman" w:hAnsi="Times New Roman" w:cs="Times New Roman"/>
            <w:color w:val="225895"/>
            <w:sz w:val="24"/>
            <w:szCs w:val="24"/>
            <w:u w:val="single"/>
            <w:bdr w:val="none" w:sz="0" w:space="0" w:color="auto" w:frame="1"/>
          </w:rPr>
          <w:t>10 U.S.C. 3801</w:t>
        </w:r>
      </w:hyperlink>
      <w:r w:rsidRPr="007702D8">
        <w:rPr>
          <w:rFonts w:ascii="Times New Roman" w:eastAsia="Times New Roman" w:hAnsi="Times New Roman" w:cs="Times New Roman"/>
          <w:color w:val="000000"/>
          <w:sz w:val="24"/>
          <w:szCs w:val="24"/>
        </w:rPr>
        <w:t>). Flow down required in accordance with paragraph (c) of </w:t>
      </w:r>
      <w:hyperlink r:id="rId224"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w:t>
      </w:r>
    </w:p>
    <w:p w14:paraId="46FEF8C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(xxvi)</w:t>
      </w:r>
      <w:hyperlink r:id="rId225" w:anchor="FAR_52_240_1" w:tooltip="52.240-1" w:history="1">
        <w:r w:rsidRPr="007702D8">
          <w:rPr>
            <w:rFonts w:ascii="Times New Roman" w:eastAsia="Times New Roman" w:hAnsi="Times New Roman" w:cs="Times New Roman"/>
            <w:color w:val="225895"/>
            <w:sz w:val="24"/>
            <w:szCs w:val="24"/>
            <w:u w:val="single"/>
            <w:bdr w:val="none" w:sz="0" w:space="0" w:color="auto" w:frame="1"/>
          </w:rPr>
          <w:t>52.240-1</w:t>
        </w:r>
      </w:hyperlink>
      <w:r w:rsidRPr="007702D8">
        <w:rPr>
          <w:rFonts w:ascii="Times New Roman" w:eastAsia="Times New Roman" w:hAnsi="Times New Roman" w:cs="Times New Roman"/>
          <w:color w:val="000000"/>
          <w:sz w:val="24"/>
          <w:szCs w:val="24"/>
        </w:rPr>
        <w:t>, Prohibition on Unmanned Aircraft Systems Manufactured or Assembled by American Security Drone Act-Covered Foreign Entities </w:t>
      </w:r>
      <w:r w:rsidRPr="007702D8">
        <w:rPr>
          <w:rFonts w:ascii="Times New Roman" w:eastAsia="Times New Roman" w:hAnsi="Times New Roman" w:cs="Times New Roman"/>
          <w:smallCaps/>
          <w:color w:val="000000"/>
          <w:sz w:val="24"/>
          <w:szCs w:val="24"/>
          <w:bdr w:val="none" w:sz="0" w:space="0" w:color="auto" w:frame="1"/>
        </w:rPr>
        <w:t>(Nov 2024)</w:t>
      </w:r>
      <w:r w:rsidRPr="007702D8">
        <w:rPr>
          <w:rFonts w:ascii="Times New Roman" w:eastAsia="Times New Roman" w:hAnsi="Times New Roman" w:cs="Times New Roman"/>
          <w:color w:val="000000"/>
          <w:sz w:val="24"/>
          <w:szCs w:val="24"/>
        </w:rPr>
        <w:t> (Sections 1821-1826, Pub. L. 118-31, </w:t>
      </w:r>
      <w:hyperlink r:id="rId226" w:tgtFrame="_blank" w:tooltip="41 U.S.C. 3901 (opens in a new window)" w:history="1">
        <w:r w:rsidRPr="007702D8">
          <w:rPr>
            <w:rFonts w:ascii="Times New Roman" w:eastAsia="Times New Roman" w:hAnsi="Times New Roman" w:cs="Times New Roman"/>
            <w:color w:val="225895"/>
            <w:sz w:val="24"/>
            <w:szCs w:val="24"/>
            <w:u w:val="single"/>
            <w:bdr w:val="none" w:sz="0" w:space="0" w:color="auto" w:frame="1"/>
          </w:rPr>
          <w:t>41 U.S.C. 3901</w:t>
        </w:r>
      </w:hyperlink>
      <w:r w:rsidRPr="007702D8">
        <w:rPr>
          <w:rFonts w:ascii="Times New Roman" w:eastAsia="Times New Roman" w:hAnsi="Times New Roman" w:cs="Times New Roman"/>
          <w:color w:val="000000"/>
          <w:sz w:val="24"/>
          <w:szCs w:val="24"/>
        </w:rPr>
        <w:t> note prec.).</w:t>
      </w:r>
    </w:p>
    <w:p w14:paraId="3E99F45B"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(xxvii)</w:t>
      </w:r>
      <w:r w:rsidRPr="007702D8">
        <w:rPr>
          <w:rFonts w:ascii="Times New Roman" w:eastAsia="Times New Roman" w:hAnsi="Times New Roman" w:cs="Times New Roman"/>
          <w:color w:val="000000"/>
          <w:sz w:val="24"/>
          <w:szCs w:val="24"/>
        </w:rPr>
        <w:t>  </w:t>
      </w:r>
      <w:hyperlink r:id="rId227"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 Preference for Privately Owned U.S.-Flag Commercial Vessels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 </w:t>
      </w:r>
      <w:hyperlink r:id="rId228" w:tgtFrame="_blank" w:tooltip="46 U.S.C. 55305 (opens in a new window)" w:history="1">
        <w:r w:rsidRPr="007702D8">
          <w:rPr>
            <w:rFonts w:ascii="Times New Roman" w:eastAsia="Times New Roman" w:hAnsi="Times New Roman" w:cs="Times New Roman"/>
            <w:color w:val="225895"/>
            <w:sz w:val="24"/>
            <w:szCs w:val="24"/>
            <w:u w:val="single"/>
            <w:bdr w:val="none" w:sz="0" w:space="0" w:color="auto" w:frame="1"/>
          </w:rPr>
          <w:t>46 U.S.C. 55305</w:t>
        </w:r>
      </w:hyperlink>
      <w:r w:rsidRPr="007702D8">
        <w:rPr>
          <w:rFonts w:ascii="Times New Roman" w:eastAsia="Times New Roman" w:hAnsi="Times New Roman" w:cs="Times New Roman"/>
          <w:color w:val="000000"/>
          <w:sz w:val="24"/>
          <w:szCs w:val="24"/>
        </w:rPr>
        <w:t> and 10 U.S.C. 2631). Flow down required in accordance with paragraph (d) of FAR clause </w:t>
      </w:r>
      <w:hyperlink r:id="rId229"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334024A5" w14:textId="509A8526"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While</w:t>
      </w:r>
      <w:r w:rsidRPr="007702D8">
        <w:rPr>
          <w:rFonts w:ascii="Times New Roman" w:eastAsia="Times New Roman" w:hAnsi="Times New Roman" w:cs="Times New Roman"/>
          <w:color w:val="000000"/>
          <w:sz w:val="24"/>
          <w:szCs w:val="24"/>
        </w:rPr>
        <w:t xml:space="preserve"> not required, the Contractor may include in its subcontracts for commercial products and commercial services a minimal number of additional clauses necessary to satisfy its contractual obligations.</w:t>
      </w:r>
    </w:p>
    <w:p w14:paraId="3ECAA2C3" w14:textId="77777777" w:rsidR="005658DA" w:rsidRPr="007702D8" w:rsidRDefault="005658DA" w:rsidP="005658DA">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(End of clause)</w:t>
      </w:r>
    </w:p>
    <w:p w14:paraId="25D7E0CE" w14:textId="10C7BE6D" w:rsidR="005658DA" w:rsidRPr="007702D8" w:rsidRDefault="005658DA" w:rsidP="005658DA">
      <w:pPr>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p>
    <w:p w14:paraId="65D7FC0D" w14:textId="77777777" w:rsidR="005658DA" w:rsidRPr="007702D8" w:rsidRDefault="005658DA" w:rsidP="005658DA">
      <w:pPr>
        <w:spacing w:line="278" w:lineRule="auto"/>
        <w:rPr>
          <w:rFonts w:ascii="Times New Roman" w:eastAsia="Aptos" w:hAnsi="Times New Roman" w:cs="Times New Roman"/>
          <w:kern w:val="2"/>
          <w:sz w:val="24"/>
          <w:szCs w:val="24"/>
          <w14:ligatures w14:val="standardContextual"/>
        </w:rPr>
      </w:pPr>
    </w:p>
    <w:p w14:paraId="738F6167" w14:textId="283BDCBE"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 xml:space="preserve">VAAR 852.219-10 VA NOTICE OF TOTAL SERVICE-DISABLED VETERAN-OWNED SMALL BUSINESS SET-ASIDE </w:t>
      </w:r>
      <w:r w:rsidR="00064787" w:rsidRPr="00F8466C">
        <w:rPr>
          <w:rFonts w:ascii="Times New Roman" w:hAnsi="Times New Roman" w:cs="Times New Roman"/>
          <w:b/>
          <w:sz w:val="24"/>
          <w:szCs w:val="24"/>
        </w:rPr>
        <w:t>(NOV 2022)</w:t>
      </w:r>
    </w:p>
    <w:p w14:paraId="1CE9B2B2" w14:textId="77777777" w:rsidR="00064787" w:rsidRPr="007702D8" w:rsidRDefault="00064787" w:rsidP="00064787">
      <w:pPr>
        <w:pStyle w:val="p"/>
        <w:shd w:val="clear" w:color="auto" w:fill="FFFFFF"/>
        <w:ind w:firstLine="360"/>
        <w:textAlignment w:val="baseline"/>
        <w:rPr>
          <w:color w:val="000000"/>
        </w:rPr>
      </w:pPr>
      <w:r w:rsidRPr="007702D8">
        <w:rPr>
          <w:color w:val="000000"/>
        </w:rPr>
        <w:t>(a) </w:t>
      </w:r>
      <w:r w:rsidRPr="007702D8">
        <w:rPr>
          <w:rStyle w:val="Emphasis"/>
          <w:color w:val="000000"/>
          <w:bdr w:val="none" w:sz="0" w:space="0" w:color="auto" w:frame="1"/>
        </w:rPr>
        <w:t>Definition.</w:t>
      </w:r>
      <w:r w:rsidRPr="007702D8">
        <w:rPr>
          <w:color w:val="000000"/>
        </w:rPr>
        <w:t> for the Department of Veterans Affairs, “</w:t>
      </w:r>
      <w:r w:rsidRPr="007702D8">
        <w:rPr>
          <w:rStyle w:val="Emphasis"/>
          <w:color w:val="000000"/>
          <w:bdr w:val="none" w:sz="0" w:space="0" w:color="auto" w:frame="1"/>
        </w:rPr>
        <w:t>Service-disabled Veteran-owned small business concern or SDVOSB”:</w:t>
      </w:r>
    </w:p>
    <w:p w14:paraId="4C7926D6" w14:textId="77777777" w:rsidR="00064787" w:rsidRPr="007702D8" w:rsidRDefault="00064787" w:rsidP="00064787">
      <w:pPr>
        <w:pStyle w:val="p"/>
        <w:shd w:val="clear" w:color="auto" w:fill="FFFFFF"/>
        <w:ind w:firstLine="720"/>
        <w:textAlignment w:val="baseline"/>
        <w:rPr>
          <w:color w:val="000000"/>
        </w:rPr>
      </w:pPr>
      <w:r w:rsidRPr="007702D8">
        <w:rPr>
          <w:color w:val="000000"/>
        </w:rPr>
        <w:t>(1) Means a small business concern -</w:t>
      </w:r>
    </w:p>
    <w:p w14:paraId="5ED3C737" w14:textId="77777777" w:rsidR="00064787" w:rsidRPr="007702D8" w:rsidRDefault="00064787" w:rsidP="00064787">
      <w:pPr>
        <w:pStyle w:val="p"/>
        <w:shd w:val="clear" w:color="auto" w:fill="FFFFFF"/>
        <w:ind w:firstLine="1080"/>
        <w:textAlignment w:val="baseline"/>
        <w:rPr>
          <w:color w:val="000000"/>
        </w:rPr>
      </w:pPr>
      <w:r w:rsidRPr="007702D8">
        <w:rPr>
          <w:color w:val="000000"/>
        </w:rPr>
        <w:lastRenderedPageBreak/>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
    <w:p w14:paraId="7D8E8343" w14:textId="77777777" w:rsidR="00064787" w:rsidRPr="007702D8" w:rsidRDefault="00064787" w:rsidP="00064787">
      <w:pPr>
        <w:pStyle w:val="p"/>
        <w:shd w:val="clear" w:color="auto" w:fill="FFFFFF"/>
        <w:ind w:firstLine="1080"/>
        <w:textAlignment w:val="baseline"/>
        <w:rPr>
          <w:color w:val="000000"/>
        </w:rPr>
      </w:pPr>
      <w:r w:rsidRPr="007702D8">
        <w:rPr>
          <w:color w:val="000000"/>
        </w:rP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F4E8BF6" w14:textId="77777777" w:rsidR="00064787" w:rsidRPr="007702D8" w:rsidRDefault="00064787" w:rsidP="00064787">
      <w:pPr>
        <w:pStyle w:val="p"/>
        <w:shd w:val="clear" w:color="auto" w:fill="FFFFFF"/>
        <w:ind w:firstLine="1080"/>
        <w:textAlignment w:val="baseline"/>
        <w:rPr>
          <w:color w:val="000000"/>
        </w:rPr>
      </w:pPr>
      <w:r w:rsidRPr="007702D8">
        <w:rPr>
          <w:color w:val="000000"/>
        </w:rPr>
        <w:t>(iii) The business meets Federal small business size standards for the applicable North American Industry Classification System (NAICS) code identified in the solicitation document;</w:t>
      </w:r>
    </w:p>
    <w:p w14:paraId="635C487D" w14:textId="77777777" w:rsidR="00064787" w:rsidRPr="007702D8" w:rsidRDefault="00064787" w:rsidP="00064787">
      <w:pPr>
        <w:pStyle w:val="p"/>
        <w:shd w:val="clear" w:color="auto" w:fill="FFFFFF"/>
        <w:ind w:firstLine="1080"/>
        <w:textAlignment w:val="baseline"/>
        <w:rPr>
          <w:color w:val="000000"/>
        </w:rPr>
      </w:pPr>
      <w:r w:rsidRPr="007702D8">
        <w:rPr>
          <w:color w:val="000000"/>
        </w:rPr>
        <w:t>(iv) The business has been verified for ownership and control pursuant to 38 CFR part 74 and is listed in VA's Vendor Information Pages (VIP) database at </w:t>
      </w:r>
      <w:r w:rsidRPr="007702D8">
        <w:rPr>
          <w:rStyle w:val="Emphasis"/>
          <w:color w:val="000000"/>
          <w:bdr w:val="none" w:sz="0" w:space="0" w:color="auto" w:frame="1"/>
        </w:rPr>
        <w:t>https://www.vetbiz.va.gov/vip/;</w:t>
      </w:r>
      <w:r w:rsidRPr="007702D8">
        <w:rPr>
          <w:color w:val="000000"/>
        </w:rPr>
        <w:t> and</w:t>
      </w:r>
    </w:p>
    <w:p w14:paraId="6655C15E" w14:textId="77777777" w:rsidR="00064787" w:rsidRPr="007702D8" w:rsidRDefault="00064787" w:rsidP="00064787">
      <w:pPr>
        <w:pStyle w:val="p"/>
        <w:shd w:val="clear" w:color="auto" w:fill="FFFFFF"/>
        <w:ind w:firstLine="1080"/>
        <w:textAlignment w:val="baseline"/>
        <w:rPr>
          <w:color w:val="000000"/>
        </w:rPr>
      </w:pPr>
      <w:r w:rsidRPr="007702D8">
        <w:rPr>
          <w:color w:val="000000"/>
        </w:rPr>
        <w:t>(v) The business will comply with VAAR subpart </w:t>
      </w:r>
      <w:hyperlink r:id="rId230" w:anchor="Subpart_819_70_T48_50212197" w:tooltip="819.70" w:history="1">
        <w:r w:rsidRPr="007702D8">
          <w:rPr>
            <w:rStyle w:val="Hyperlink"/>
            <w:color w:val="225895"/>
            <w:bdr w:val="none" w:sz="0" w:space="0" w:color="auto" w:frame="1"/>
          </w:rPr>
          <w:t>819.70</w:t>
        </w:r>
      </w:hyperlink>
      <w:r w:rsidRPr="007702D8">
        <w:rPr>
          <w:color w:val="000000"/>
        </w:rPr>
        <w:t>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14:paraId="02E82AD0" w14:textId="77777777" w:rsidR="00064787" w:rsidRPr="007702D8" w:rsidRDefault="00064787" w:rsidP="00064787">
      <w:pPr>
        <w:pStyle w:val="p"/>
        <w:shd w:val="clear" w:color="auto" w:fill="FFFFFF"/>
        <w:ind w:firstLine="720"/>
        <w:textAlignment w:val="baseline"/>
        <w:rPr>
          <w:color w:val="000000"/>
        </w:rPr>
      </w:pPr>
      <w:r w:rsidRPr="007702D8">
        <w:rPr>
          <w:color w:val="000000"/>
        </w:rPr>
        <w:t>(2) The term “Service-disabled Veteran” means a Veteran, as defined in 38 U.S.C. 101(2), with a disability that is service-connected, as defined in 38 U.S.C. 101(16).</w:t>
      </w:r>
    </w:p>
    <w:p w14:paraId="1FBF241D" w14:textId="77777777" w:rsidR="00064787" w:rsidRPr="007702D8" w:rsidRDefault="00064787" w:rsidP="00064787">
      <w:pPr>
        <w:pStyle w:val="p"/>
        <w:shd w:val="clear" w:color="auto" w:fill="FFFFFF"/>
        <w:ind w:firstLine="720"/>
        <w:textAlignment w:val="baseline"/>
        <w:rPr>
          <w:color w:val="000000"/>
        </w:rPr>
      </w:pPr>
      <w:r w:rsidRPr="007702D8">
        <w:rPr>
          <w:color w:val="000000"/>
        </w:rPr>
        <w:t>(3) The term “small business concern” has the meaning given that term under section 3 of the Small Business Act (15 U.S.C. 632).</w:t>
      </w:r>
    </w:p>
    <w:p w14:paraId="02D92902" w14:textId="77777777" w:rsidR="00064787" w:rsidRPr="007702D8" w:rsidRDefault="00064787" w:rsidP="00064787">
      <w:pPr>
        <w:pStyle w:val="p"/>
        <w:shd w:val="clear" w:color="auto" w:fill="FFFFFF"/>
        <w:ind w:firstLine="720"/>
        <w:textAlignment w:val="baseline"/>
        <w:rPr>
          <w:color w:val="000000"/>
        </w:rPr>
      </w:pPr>
      <w:r w:rsidRPr="007702D8">
        <w:rPr>
          <w:color w:val="000000"/>
        </w:rPr>
        <w:t>(4) The term “small business concern owned and controlled by Veterans with service-connected disabilities” has the meaning given the term “</w:t>
      </w:r>
      <w:r w:rsidRPr="007702D8">
        <w:rPr>
          <w:rStyle w:val="Emphasis"/>
          <w:color w:val="000000"/>
          <w:bdr w:val="none" w:sz="0" w:space="0" w:color="auto" w:frame="1"/>
        </w:rPr>
        <w:t>small business concern owned and controlled by service-disabled veterans”</w:t>
      </w:r>
      <w:r w:rsidRPr="007702D8">
        <w:rPr>
          <w:color w:val="000000"/>
        </w:rPr>
        <w:t> under section 3(q)(2) of the Small Business Act (15 U.S.C. 632(q)(2)), except that for a VA contract the firm must be listed in the VIP database (see paragraph (a)(1)(iv) of this clause).</w:t>
      </w:r>
    </w:p>
    <w:p w14:paraId="6006EC3E" w14:textId="77777777" w:rsidR="00064787" w:rsidRPr="007702D8" w:rsidRDefault="00064787" w:rsidP="00064787">
      <w:pPr>
        <w:pStyle w:val="p"/>
        <w:shd w:val="clear" w:color="auto" w:fill="FFFFFF"/>
        <w:ind w:firstLine="360"/>
        <w:textAlignment w:val="baseline"/>
        <w:rPr>
          <w:color w:val="000000"/>
        </w:rPr>
      </w:pPr>
      <w:r w:rsidRPr="007702D8">
        <w:rPr>
          <w:color w:val="000000"/>
        </w:rPr>
        <w:t>(b) </w:t>
      </w:r>
      <w:r w:rsidRPr="007702D8">
        <w:rPr>
          <w:rStyle w:val="Emphasis"/>
          <w:color w:val="000000"/>
          <w:bdr w:val="none" w:sz="0" w:space="0" w:color="auto" w:frame="1"/>
        </w:rPr>
        <w:t>General.</w:t>
      </w:r>
    </w:p>
    <w:p w14:paraId="04A2016A" w14:textId="77777777" w:rsidR="00064787" w:rsidRPr="007702D8" w:rsidRDefault="00064787" w:rsidP="00064787">
      <w:pPr>
        <w:pStyle w:val="p"/>
        <w:shd w:val="clear" w:color="auto" w:fill="FFFFFF"/>
        <w:ind w:firstLine="720"/>
        <w:textAlignment w:val="baseline"/>
        <w:rPr>
          <w:color w:val="000000"/>
        </w:rPr>
      </w:pPr>
      <w:r w:rsidRPr="007702D8">
        <w:rPr>
          <w:color w:val="000000"/>
        </w:rPr>
        <w:t>(1) Offers are solicited only from VIP-listed SDVOSBs. Offers received from entities that are not VIP-listed SDVOSBs at the time of offer shall not be considered.</w:t>
      </w:r>
    </w:p>
    <w:p w14:paraId="561CDF6D" w14:textId="77777777" w:rsidR="00064787" w:rsidRPr="007702D8" w:rsidRDefault="00064787" w:rsidP="00064787">
      <w:pPr>
        <w:pStyle w:val="p"/>
        <w:shd w:val="clear" w:color="auto" w:fill="FFFFFF"/>
        <w:ind w:firstLine="720"/>
        <w:textAlignment w:val="baseline"/>
        <w:rPr>
          <w:color w:val="000000"/>
        </w:rPr>
      </w:pPr>
      <w:r w:rsidRPr="007702D8">
        <w:rPr>
          <w:color w:val="000000"/>
        </w:rPr>
        <w:t>(2) Any award resulting from this solicitation shall be made to a VIP-listed SDVOSB who is eligible at the time of submission of offer(s) and at the time of award.</w:t>
      </w:r>
    </w:p>
    <w:p w14:paraId="2CB440F9" w14:textId="77777777" w:rsidR="00064787" w:rsidRPr="007702D8" w:rsidRDefault="00064787" w:rsidP="00064787">
      <w:pPr>
        <w:pStyle w:val="p"/>
        <w:shd w:val="clear" w:color="auto" w:fill="FFFFFF"/>
        <w:ind w:firstLine="720"/>
        <w:textAlignment w:val="baseline"/>
        <w:rPr>
          <w:color w:val="000000"/>
        </w:rPr>
      </w:pPr>
      <w:r w:rsidRPr="007702D8">
        <w:rPr>
          <w:color w:val="000000"/>
        </w:rPr>
        <w:t>(3) The requirements in this clause apply to any contract, order or subcontract where the firm receives a benefit or preference from its designation as an SDVOSB, including set-asides, sole source awards, and evaluation preferences.</w:t>
      </w:r>
    </w:p>
    <w:p w14:paraId="1A2D6B46" w14:textId="77777777" w:rsidR="00064787" w:rsidRPr="007702D8" w:rsidRDefault="00064787" w:rsidP="00064787">
      <w:pPr>
        <w:pStyle w:val="p"/>
        <w:shd w:val="clear" w:color="auto" w:fill="FFFFFF"/>
        <w:ind w:firstLine="360"/>
        <w:textAlignment w:val="baseline"/>
        <w:rPr>
          <w:color w:val="000000"/>
        </w:rPr>
      </w:pPr>
      <w:r w:rsidRPr="007702D8">
        <w:rPr>
          <w:color w:val="000000"/>
        </w:rPr>
        <w:t>(c) </w:t>
      </w:r>
      <w:r w:rsidRPr="007702D8">
        <w:rPr>
          <w:rStyle w:val="Emphasis"/>
          <w:color w:val="000000"/>
          <w:bdr w:val="none" w:sz="0" w:space="0" w:color="auto" w:frame="1"/>
        </w:rPr>
        <w:t>Representation.</w:t>
      </w:r>
      <w:r w:rsidRPr="007702D8">
        <w:rPr>
          <w:color w:val="000000"/>
        </w:rPr>
        <w:t> Pursuant to 38 U.S.C. 8127(e), only VIP-listed SDVOSBs are considered eligible to receive award of a resulting contract. By submitting an offer, the prospective contractor represents that it is an eligible SDVOSB as defined in this clause, 38 CFR part 74, and VAAR subpart </w:t>
      </w:r>
      <w:hyperlink r:id="rId231" w:anchor="Subpart_819_70_T48_50212197" w:tooltip="819.70" w:history="1">
        <w:r w:rsidRPr="007702D8">
          <w:rPr>
            <w:rStyle w:val="Hyperlink"/>
            <w:color w:val="225895"/>
            <w:bdr w:val="none" w:sz="0" w:space="0" w:color="auto" w:frame="1"/>
          </w:rPr>
          <w:t>819.70</w:t>
        </w:r>
      </w:hyperlink>
      <w:r w:rsidRPr="007702D8">
        <w:rPr>
          <w:color w:val="000000"/>
        </w:rPr>
        <w:t>.</w:t>
      </w:r>
    </w:p>
    <w:p w14:paraId="5B791599" w14:textId="77777777" w:rsidR="00064787" w:rsidRPr="007702D8" w:rsidRDefault="00064787" w:rsidP="00064787">
      <w:pPr>
        <w:pStyle w:val="p"/>
        <w:shd w:val="clear" w:color="auto" w:fill="FFFFFF"/>
        <w:ind w:firstLine="360"/>
        <w:textAlignment w:val="baseline"/>
        <w:rPr>
          <w:color w:val="000000"/>
        </w:rPr>
      </w:pPr>
      <w:r w:rsidRPr="007702D8">
        <w:rPr>
          <w:color w:val="000000"/>
        </w:rPr>
        <w:lastRenderedPageBreak/>
        <w:t>(d) </w:t>
      </w:r>
      <w:r w:rsidRPr="007702D8">
        <w:rPr>
          <w:rStyle w:val="Emphasis"/>
          <w:color w:val="000000"/>
          <w:bdr w:val="none" w:sz="0" w:space="0" w:color="auto" w:frame="1"/>
        </w:rPr>
        <w:t>Agreement.</w:t>
      </w:r>
      <w:r w:rsidRPr="007702D8">
        <w:rPr>
          <w:color w:val="000000"/>
        </w:rPr>
        <w:t> When awarded a contract action, including orders under multiple-award contracts, an SDVOSB agrees that in the performance of the contract, the SDVOSB shall comply with requirements in VAAR subpart </w:t>
      </w:r>
      <w:hyperlink r:id="rId232" w:anchor="Subpart_819_70_T48_50212197" w:tooltip="819.70" w:history="1">
        <w:r w:rsidRPr="007702D8">
          <w:rPr>
            <w:rStyle w:val="Hyperlink"/>
            <w:color w:val="225895"/>
            <w:bdr w:val="none" w:sz="0" w:space="0" w:color="auto" w:frame="1"/>
          </w:rPr>
          <w:t>819.70</w:t>
        </w:r>
      </w:hyperlink>
      <w:r w:rsidRPr="007702D8">
        <w:rPr>
          <w:color w:val="000000"/>
        </w:rPr>
        <w:t>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For the purpose of limitations on subcontracting, only VIP-listed SDVOSBs (including independent contractors) shall be considered eligible and/or “similarly situated” (</w:t>
      </w:r>
      <w:r w:rsidRPr="007702D8">
        <w:rPr>
          <w:rStyle w:val="Emphasis"/>
          <w:color w:val="000000"/>
          <w:bdr w:val="none" w:sz="0" w:space="0" w:color="auto" w:frame="1"/>
        </w:rPr>
        <w:t>i.e.,</w:t>
      </w:r>
      <w:r w:rsidRPr="007702D8">
        <w:rPr>
          <w:color w:val="000000"/>
        </w:rPr>
        <w:t>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14:paraId="4F3E7F20" w14:textId="77777777" w:rsidR="00064787" w:rsidRPr="007702D8" w:rsidRDefault="00064787" w:rsidP="00064787">
      <w:pPr>
        <w:pStyle w:val="p"/>
        <w:shd w:val="clear" w:color="auto" w:fill="FFFFFF"/>
        <w:ind w:firstLine="720"/>
        <w:textAlignment w:val="baseline"/>
        <w:rPr>
          <w:color w:val="000000"/>
        </w:rPr>
      </w:pPr>
      <w:r w:rsidRPr="007702D8">
        <w:rPr>
          <w:color w:val="000000"/>
        </w:rPr>
        <w:t>(1) </w:t>
      </w:r>
      <w:r w:rsidRPr="007702D8">
        <w:rPr>
          <w:rStyle w:val="Emphasis"/>
          <w:color w:val="000000"/>
          <w:bdr w:val="none" w:sz="0" w:space="0" w:color="auto" w:frame="1"/>
        </w:rPr>
        <w:t>Services.</w:t>
      </w:r>
      <w:r w:rsidRPr="007702D8">
        <w:rPr>
          <w:color w:val="000000"/>
        </w:rPr>
        <w:t>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14:paraId="2B9FC1B9" w14:textId="77777777" w:rsidR="00064787" w:rsidRPr="007702D8" w:rsidRDefault="00064787" w:rsidP="00064787">
      <w:pPr>
        <w:pStyle w:val="p"/>
        <w:shd w:val="clear" w:color="auto" w:fill="FFFFFF"/>
        <w:ind w:firstLine="720"/>
        <w:textAlignment w:val="baseline"/>
        <w:rPr>
          <w:color w:val="000000"/>
        </w:rPr>
      </w:pPr>
      <w:r w:rsidRPr="007702D8">
        <w:rPr>
          <w:color w:val="000000"/>
        </w:rPr>
        <w:t>(2) </w:t>
      </w:r>
      <w:r w:rsidRPr="007702D8">
        <w:rPr>
          <w:rStyle w:val="Emphasis"/>
          <w:color w:val="000000"/>
          <w:bdr w:val="none" w:sz="0" w:space="0" w:color="auto" w:frame="1"/>
        </w:rPr>
        <w:t>Supplies/products.</w:t>
      </w:r>
    </w:p>
    <w:p w14:paraId="2AD79A8B" w14:textId="77777777" w:rsidR="00064787" w:rsidRPr="007702D8" w:rsidRDefault="00064787" w:rsidP="00064787">
      <w:pPr>
        <w:pStyle w:val="p"/>
        <w:shd w:val="clear" w:color="auto" w:fill="FFFFFF"/>
        <w:ind w:firstLine="1080"/>
        <w:textAlignment w:val="baseline"/>
        <w:rPr>
          <w:color w:val="000000"/>
        </w:rPr>
      </w:pPr>
      <w:r w:rsidRPr="007702D8">
        <w:rPr>
          <w:color w:val="000000"/>
        </w:rP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14:paraId="2C509326" w14:textId="77777777" w:rsidR="00064787" w:rsidRPr="007702D8" w:rsidRDefault="00064787" w:rsidP="00064787">
      <w:pPr>
        <w:pStyle w:val="p"/>
        <w:shd w:val="clear" w:color="auto" w:fill="FFFFFF"/>
        <w:ind w:firstLine="1080"/>
        <w:textAlignment w:val="baseline"/>
        <w:rPr>
          <w:color w:val="000000"/>
        </w:rPr>
      </w:pPr>
      <w:r w:rsidRPr="007702D8">
        <w:rPr>
          <w:color w:val="000000"/>
        </w:rPr>
        <w:t>(ii)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14:paraId="2A29EBAD" w14:textId="77777777" w:rsidR="00064787" w:rsidRPr="007702D8" w:rsidRDefault="00064787" w:rsidP="00064787">
      <w:pPr>
        <w:pStyle w:val="p"/>
        <w:shd w:val="clear" w:color="auto" w:fill="FFFFFF"/>
        <w:ind w:firstLine="720"/>
        <w:textAlignment w:val="baseline"/>
        <w:rPr>
          <w:color w:val="000000"/>
        </w:rPr>
      </w:pPr>
      <w:r w:rsidRPr="007702D8">
        <w:rPr>
          <w:color w:val="000000"/>
        </w:rPr>
        <w:t>(3) </w:t>
      </w:r>
      <w:r w:rsidRPr="007702D8">
        <w:rPr>
          <w:rStyle w:val="Emphasis"/>
          <w:color w:val="000000"/>
          <w:bdr w:val="none" w:sz="0" w:space="0" w:color="auto" w:frame="1"/>
        </w:rPr>
        <w:t>General construction.</w:t>
      </w:r>
      <w:r w:rsidRPr="007702D8">
        <w:rPr>
          <w:color w:val="000000"/>
        </w:rPr>
        <w:t> In the case of a contract for general construction, the SDVOSB prime contractor will not pay more than 85% of the amount paid by the government to the prime for contract performance, excluding the cost of materials, to firms that are not VIP-listed SDVOSBs.</w:t>
      </w:r>
    </w:p>
    <w:p w14:paraId="254321A4" w14:textId="77777777" w:rsidR="00064787" w:rsidRPr="007702D8" w:rsidRDefault="00064787" w:rsidP="00064787">
      <w:pPr>
        <w:pStyle w:val="p"/>
        <w:shd w:val="clear" w:color="auto" w:fill="FFFFFF"/>
        <w:ind w:firstLine="720"/>
        <w:textAlignment w:val="baseline"/>
        <w:rPr>
          <w:color w:val="000000"/>
        </w:rPr>
      </w:pPr>
      <w:r w:rsidRPr="007702D8">
        <w:rPr>
          <w:color w:val="000000"/>
        </w:rPr>
        <w:t>(4) </w:t>
      </w:r>
      <w:r w:rsidRPr="007702D8">
        <w:rPr>
          <w:rStyle w:val="Emphasis"/>
          <w:color w:val="000000"/>
          <w:bdr w:val="none" w:sz="0" w:space="0" w:color="auto" w:frame="1"/>
        </w:rPr>
        <w:t>Special trade construction contractors.</w:t>
      </w:r>
      <w:r w:rsidRPr="007702D8">
        <w:rPr>
          <w:color w:val="000000"/>
        </w:rPr>
        <w:t> In the case of a contract for special trade contractors, no more than 75% of the amount paid by the government to the prime for contract performance, excluding the cost of materials, may be paid to firms that are not VIP-listed SDVOSBs.</w:t>
      </w:r>
    </w:p>
    <w:p w14:paraId="1B6E6998" w14:textId="77777777" w:rsidR="00064787" w:rsidRPr="007702D8" w:rsidRDefault="00064787" w:rsidP="00064787">
      <w:pPr>
        <w:pStyle w:val="p"/>
        <w:shd w:val="clear" w:color="auto" w:fill="FFFFFF"/>
        <w:ind w:firstLine="720"/>
        <w:textAlignment w:val="baseline"/>
        <w:rPr>
          <w:color w:val="000000"/>
        </w:rPr>
      </w:pPr>
      <w:r w:rsidRPr="007702D8">
        <w:rPr>
          <w:color w:val="000000"/>
        </w:rPr>
        <w:t>(5) </w:t>
      </w:r>
      <w:r w:rsidRPr="007702D8">
        <w:rPr>
          <w:rStyle w:val="Emphasis"/>
          <w:color w:val="000000"/>
          <w:bdr w:val="none" w:sz="0" w:space="0" w:color="auto" w:frame="1"/>
        </w:rPr>
        <w:t>Subcontracting.</w:t>
      </w:r>
      <w:r w:rsidRPr="007702D8">
        <w:rPr>
          <w:color w:val="000000"/>
        </w:rPr>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5D5BDF6" w14:textId="77777777" w:rsidR="00064787" w:rsidRPr="007702D8" w:rsidRDefault="00064787" w:rsidP="00064787">
      <w:pPr>
        <w:pStyle w:val="p"/>
        <w:shd w:val="clear" w:color="auto" w:fill="FFFFFF"/>
        <w:ind w:firstLine="360"/>
        <w:textAlignment w:val="baseline"/>
        <w:rPr>
          <w:color w:val="000000"/>
        </w:rPr>
      </w:pPr>
      <w:r w:rsidRPr="007702D8">
        <w:rPr>
          <w:color w:val="000000"/>
        </w:rPr>
        <w:lastRenderedPageBreak/>
        <w:t>(e) </w:t>
      </w:r>
      <w:r w:rsidRPr="007702D8">
        <w:rPr>
          <w:rStyle w:val="Emphasis"/>
          <w:color w:val="000000"/>
          <w:bdr w:val="none" w:sz="0" w:space="0" w:color="auto" w:frame="1"/>
        </w:rPr>
        <w:t>Required limitations on subcontracting compliance measurement period.</w:t>
      </w:r>
      <w:r w:rsidRPr="007702D8">
        <w:rPr>
          <w:color w:val="000000"/>
        </w:rPr>
        <w:t> An SDVOSB shall comply with the limitations on subcontracting as follows:</w:t>
      </w:r>
    </w:p>
    <w:p w14:paraId="23E58D17" w14:textId="77777777" w:rsidR="00064787" w:rsidRPr="007702D8" w:rsidRDefault="00064787" w:rsidP="00064787">
      <w:pPr>
        <w:pStyle w:val="p"/>
        <w:shd w:val="clear" w:color="auto" w:fill="FFFFFF"/>
        <w:textAlignment w:val="baseline"/>
        <w:rPr>
          <w:color w:val="000000"/>
        </w:rPr>
      </w:pPr>
      <w:r w:rsidRPr="007702D8">
        <w:rPr>
          <w:color w:val="000000"/>
        </w:rPr>
        <w:t>[</w:t>
      </w:r>
      <w:r w:rsidRPr="007702D8">
        <w:rPr>
          <w:rStyle w:val="Emphasis"/>
          <w:color w:val="000000"/>
          <w:bdr w:val="none" w:sz="0" w:space="0" w:color="auto" w:frame="1"/>
        </w:rPr>
        <w:t>Contracting Officer check as appropriate.</w:t>
      </w:r>
      <w:r w:rsidRPr="007702D8">
        <w:rPr>
          <w:color w:val="000000"/>
        </w:rPr>
        <w:t>]</w:t>
      </w:r>
    </w:p>
    <w:p w14:paraId="3862759C" w14:textId="5D27314D" w:rsidR="00064787" w:rsidRPr="007702D8" w:rsidRDefault="00064787" w:rsidP="00064787">
      <w:pPr>
        <w:pStyle w:val="p"/>
        <w:shd w:val="clear" w:color="auto" w:fill="FFFFFF"/>
        <w:textAlignment w:val="baseline"/>
        <w:rPr>
          <w:color w:val="000000"/>
        </w:rPr>
      </w:pPr>
      <w:r w:rsidRPr="007702D8">
        <w:rPr>
          <w:color w:val="000000"/>
        </w:rPr>
        <w:t>_</w:t>
      </w:r>
      <w:r w:rsidR="00E437D4">
        <w:rPr>
          <w:color w:val="000000"/>
          <w:u w:val="single"/>
        </w:rPr>
        <w:t>X</w:t>
      </w:r>
      <w:r w:rsidRPr="007702D8">
        <w:rPr>
          <w:color w:val="000000"/>
        </w:rPr>
        <w:t>_By the end of the base term of the contract or order, and then by the end of each subsequent option period; or</w:t>
      </w:r>
    </w:p>
    <w:p w14:paraId="3446BBBD" w14:textId="77777777" w:rsidR="00064787" w:rsidRPr="007702D8" w:rsidRDefault="00064787" w:rsidP="00064787">
      <w:pPr>
        <w:pStyle w:val="p"/>
        <w:shd w:val="clear" w:color="auto" w:fill="FFFFFF"/>
        <w:textAlignment w:val="baseline"/>
        <w:rPr>
          <w:color w:val="000000"/>
        </w:rPr>
      </w:pPr>
      <w:r w:rsidRPr="007702D8">
        <w:rPr>
          <w:color w:val="000000"/>
        </w:rPr>
        <w:t>__By the end of the performance period for each order issued under the contract.</w:t>
      </w:r>
    </w:p>
    <w:p w14:paraId="189D01E0" w14:textId="77777777" w:rsidR="00064787" w:rsidRPr="007702D8" w:rsidRDefault="00064787" w:rsidP="00064787">
      <w:pPr>
        <w:pStyle w:val="p"/>
        <w:shd w:val="clear" w:color="auto" w:fill="FFFFFF"/>
        <w:ind w:firstLine="360"/>
        <w:textAlignment w:val="baseline"/>
        <w:rPr>
          <w:color w:val="000000"/>
        </w:rPr>
      </w:pPr>
      <w:r w:rsidRPr="007702D8">
        <w:rPr>
          <w:color w:val="000000"/>
        </w:rPr>
        <w:t>(f) </w:t>
      </w:r>
      <w:r w:rsidRPr="007702D8">
        <w:rPr>
          <w:rStyle w:val="Emphasis"/>
          <w:color w:val="000000"/>
          <w:bdr w:val="none" w:sz="0" w:space="0" w:color="auto" w:frame="1"/>
        </w:rPr>
        <w:t>Joint ventures.</w:t>
      </w:r>
      <w:r w:rsidRPr="007702D8">
        <w:rPr>
          <w:color w:val="000000"/>
        </w:rPr>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5A5DBB66" w14:textId="77777777" w:rsidR="00064787" w:rsidRPr="007702D8" w:rsidRDefault="00064787" w:rsidP="00064787">
      <w:pPr>
        <w:pStyle w:val="p"/>
        <w:shd w:val="clear" w:color="auto" w:fill="FFFFFF"/>
        <w:ind w:firstLine="360"/>
        <w:textAlignment w:val="baseline"/>
        <w:rPr>
          <w:color w:val="000000"/>
        </w:rPr>
      </w:pPr>
      <w:r w:rsidRPr="007702D8">
        <w:rPr>
          <w:color w:val="000000"/>
        </w:rPr>
        <w:t>(g) </w:t>
      </w:r>
      <w:r w:rsidRPr="007702D8">
        <w:rPr>
          <w:rStyle w:val="Emphasis"/>
          <w:color w:val="000000"/>
          <w:bdr w:val="none" w:sz="0" w:space="0" w:color="auto" w:frame="1"/>
        </w:rPr>
        <w:t>Precedence.</w:t>
      </w:r>
      <w:r w:rsidRPr="007702D8">
        <w:rPr>
          <w:color w:val="000000"/>
        </w:rPr>
        <w:t> The VA Veterans First Contracting Program, as defined in VAAR 802.101, subpart </w:t>
      </w:r>
      <w:hyperlink r:id="rId233" w:anchor="Subpart_819_70_T48_50212197" w:tooltip="819.70" w:history="1">
        <w:r w:rsidRPr="007702D8">
          <w:rPr>
            <w:rStyle w:val="Hyperlink"/>
            <w:color w:val="225895"/>
            <w:bdr w:val="none" w:sz="0" w:space="0" w:color="auto" w:frame="1"/>
          </w:rPr>
          <w:t>819.70</w:t>
        </w:r>
      </w:hyperlink>
      <w:r w:rsidRPr="007702D8">
        <w:rPr>
          <w:color w:val="000000"/>
        </w:rPr>
        <w:t>, and this clause, takes precedence over any inconsistencies between the requirements of the SBA Program for SDVO SBCs, and the VA Veterans First Contracting Program.</w:t>
      </w:r>
    </w:p>
    <w:p w14:paraId="58EB2DC4" w14:textId="77777777" w:rsidR="00064787" w:rsidRPr="007702D8" w:rsidRDefault="00064787" w:rsidP="00064787">
      <w:pPr>
        <w:pStyle w:val="p"/>
        <w:shd w:val="clear" w:color="auto" w:fill="FFFFFF"/>
        <w:ind w:firstLine="360"/>
        <w:textAlignment w:val="baseline"/>
        <w:rPr>
          <w:color w:val="000000"/>
        </w:rPr>
      </w:pPr>
      <w:r w:rsidRPr="007702D8">
        <w:rPr>
          <w:color w:val="000000"/>
        </w:rPr>
        <w:t>(h) </w:t>
      </w:r>
      <w:r w:rsidRPr="007702D8">
        <w:rPr>
          <w:rStyle w:val="Emphasis"/>
          <w:color w:val="000000"/>
          <w:bdr w:val="none" w:sz="0" w:space="0" w:color="auto" w:frame="1"/>
        </w:rPr>
        <w:t>Misrepresentation.</w:t>
      </w:r>
      <w:r w:rsidRPr="007702D8">
        <w:rPr>
          <w:color w:val="000000"/>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1479FC1" w14:textId="77777777" w:rsidR="00064787" w:rsidRPr="007702D8" w:rsidRDefault="00064787" w:rsidP="00064787">
      <w:pPr>
        <w:pStyle w:val="p"/>
        <w:shd w:val="clear" w:color="auto" w:fill="FFFFFF"/>
        <w:textAlignment w:val="baseline"/>
        <w:rPr>
          <w:color w:val="000000"/>
        </w:rPr>
      </w:pPr>
      <w:r w:rsidRPr="007702D8">
        <w:rPr>
          <w:color w:val="000000"/>
        </w:rPr>
        <w:t>(End of clause)</w:t>
      </w:r>
    </w:p>
    <w:p w14:paraId="738F6180" w14:textId="77777777"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52.252-2 CLAUSES INCORPORATED BY REFERENCE (FEB 1998)</w:t>
      </w:r>
    </w:p>
    <w:p w14:paraId="738F618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8F618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http://www.acquisition.gov/far/index.html</w:t>
      </w:r>
    </w:p>
    <w:p w14:paraId="738F618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http://www.va.gov/oal/library/vaar/</w:t>
      </w:r>
    </w:p>
    <w:p w14:paraId="738F6184" w14:textId="77777777" w:rsidR="00E74D55" w:rsidRPr="00F8466C" w:rsidRDefault="00E74D55" w:rsidP="002E0DDE">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Clause)</w:t>
      </w:r>
    </w:p>
    <w:p w14:paraId="738F6185" w14:textId="77777777"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 xml:space="preserve">52.233-2 </w:t>
      </w:r>
      <w:r w:rsidR="00242E02" w:rsidRPr="00F8466C">
        <w:rPr>
          <w:rFonts w:ascii="Times New Roman" w:hAnsi="Times New Roman" w:cs="Times New Roman"/>
          <w:b/>
          <w:sz w:val="24"/>
          <w:szCs w:val="24"/>
        </w:rPr>
        <w:t>S</w:t>
      </w:r>
      <w:r w:rsidRPr="00F8466C">
        <w:rPr>
          <w:rFonts w:ascii="Times New Roman" w:hAnsi="Times New Roman" w:cs="Times New Roman"/>
          <w:b/>
          <w:sz w:val="24"/>
          <w:szCs w:val="24"/>
        </w:rPr>
        <w:t>ERVICE OF PROTEST (SEP 2006)</w:t>
      </w:r>
    </w:p>
    <w:p w14:paraId="738F618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38F6187"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Hand-Carried and Mailing Address:</w:t>
      </w:r>
    </w:p>
    <w:p w14:paraId="738F6188" w14:textId="0372F3A6"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Department of Veterans Affairs, ATTN</w:t>
      </w:r>
      <w:r w:rsidR="00E755F1" w:rsidRPr="00F8466C">
        <w:rPr>
          <w:rFonts w:ascii="Times New Roman" w:hAnsi="Times New Roman" w:cs="Times New Roman"/>
          <w:sz w:val="24"/>
          <w:szCs w:val="24"/>
        </w:rPr>
        <w:t>: Helena</w:t>
      </w:r>
      <w:r w:rsidR="00497E47" w:rsidRPr="00F8466C">
        <w:rPr>
          <w:rFonts w:ascii="Times New Roman" w:hAnsi="Times New Roman" w:cs="Times New Roman"/>
          <w:sz w:val="24"/>
          <w:szCs w:val="24"/>
        </w:rPr>
        <w:t xml:space="preserve"> Roba</w:t>
      </w:r>
    </w:p>
    <w:p w14:paraId="738F6189"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Network Contracting Office 22</w:t>
      </w:r>
    </w:p>
    <w:p w14:paraId="738F618A"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4811 Airport Plaza Drive</w:t>
      </w:r>
    </w:p>
    <w:p w14:paraId="738F618B"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Suite 600</w:t>
      </w:r>
    </w:p>
    <w:p w14:paraId="738F618C"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Long Beach CA  90815</w:t>
      </w:r>
    </w:p>
    <w:p w14:paraId="738F618D"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lastRenderedPageBreak/>
        <w:t xml:space="preserve">  (b) The copy of any protest shall be received in the office designated above within one day of filing a protest with the GAO.</w:t>
      </w:r>
    </w:p>
    <w:p w14:paraId="738F618E" w14:textId="77777777" w:rsidR="00E74D55" w:rsidRPr="00F8466C" w:rsidRDefault="00E74D55" w:rsidP="000C0CFC">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8F" w14:textId="15D792C1"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VAAR 852.233-70 PROTEST CONTENT/ALTERNATIVE DISPUTE RESOLUTION (</w:t>
      </w:r>
      <w:r w:rsidR="00E20364" w:rsidRPr="00F8466C">
        <w:rPr>
          <w:rFonts w:ascii="Times New Roman" w:hAnsi="Times New Roman" w:cs="Times New Roman"/>
          <w:b/>
          <w:sz w:val="24"/>
          <w:szCs w:val="24"/>
        </w:rPr>
        <w:t xml:space="preserve">SEP </w:t>
      </w:r>
      <w:r w:rsidRPr="00F8466C">
        <w:rPr>
          <w:rFonts w:ascii="Times New Roman" w:hAnsi="Times New Roman" w:cs="Times New Roman"/>
          <w:b/>
          <w:sz w:val="24"/>
          <w:szCs w:val="24"/>
        </w:rPr>
        <w:t>2018)</w:t>
      </w:r>
    </w:p>
    <w:p w14:paraId="738F6190"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(a) Any protest filed by an interested party shall—</w:t>
      </w:r>
    </w:p>
    <w:p w14:paraId="738F619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(1) Include the name, address, fax number, email and telephone number of the protester;</w:t>
      </w:r>
    </w:p>
    <w:p w14:paraId="738F619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(2) Identify the solicitation and/or contract number;</w:t>
      </w:r>
    </w:p>
    <w:p w14:paraId="738F619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(3) Include an original signed by the protester or the protester’s representative and at least one copy;</w:t>
      </w:r>
    </w:p>
    <w:p w14:paraId="738F6194"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(4) Set forth a detailed statement of the legal and factual grounds of the protest, including a description of resulting prejudice to the protester, and provide copies of relevant documents;</w:t>
      </w:r>
    </w:p>
    <w:p w14:paraId="738F6195"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(5) Specifically request a ruling of the individual upon whom the protest is served;</w:t>
      </w:r>
    </w:p>
    <w:p w14:paraId="738F619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(6) State the form of relief requested; and</w:t>
      </w:r>
    </w:p>
    <w:p w14:paraId="738F6197"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(7) Provide all information establishing the timeliness of the protest.</w:t>
      </w:r>
    </w:p>
    <w:p w14:paraId="738F6198"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(b) Failure to comply with the above may result in dismissal of the protest without further consideration.</w:t>
      </w:r>
    </w:p>
    <w:p w14:paraId="738F6199"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Federal Acquisition Regulation.</w:t>
      </w:r>
    </w:p>
    <w:p w14:paraId="738F619A" w14:textId="77777777" w:rsidR="00E74D55" w:rsidRPr="00F8466C" w:rsidRDefault="00E74D55" w:rsidP="002E0DDE">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9B" w14:textId="675D2AE6"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VAAR 852.233-71 ALTERNATE PROTEST PROCEDURE (</w:t>
      </w:r>
      <w:r w:rsidR="000D1D97" w:rsidRPr="00F8466C">
        <w:rPr>
          <w:rFonts w:ascii="Times New Roman" w:hAnsi="Times New Roman" w:cs="Times New Roman"/>
          <w:b/>
          <w:sz w:val="24"/>
          <w:szCs w:val="24"/>
        </w:rPr>
        <w:t xml:space="preserve">SEP </w:t>
      </w:r>
      <w:r w:rsidRPr="00F8466C">
        <w:rPr>
          <w:rFonts w:ascii="Times New Roman" w:hAnsi="Times New Roman" w:cs="Times New Roman"/>
          <w:b/>
          <w:sz w:val="24"/>
          <w:szCs w:val="24"/>
        </w:rPr>
        <w:t>2018)</w:t>
      </w:r>
    </w:p>
    <w:p w14:paraId="738F619C"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EDProtests@va.gov.</w:t>
      </w:r>
    </w:p>
    <w:p w14:paraId="738F619D"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(b) The protest will not be considered if the interested party has a protest on the same or similar issue(s) pending with the Contracting Officer.</w:t>
      </w:r>
    </w:p>
    <w:p w14:paraId="738F619E"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9F"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PLEASE NOTE: The correct mailing information for filing alternate protests is as follows:</w:t>
      </w:r>
    </w:p>
    <w:p w14:paraId="738F61A0"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Deputy Assistant Secretary for Acquisition and Logistics,</w:t>
      </w:r>
    </w:p>
    <w:p w14:paraId="738F61A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Risk Management Team, Department of Veterans Affairs</w:t>
      </w:r>
    </w:p>
    <w:p w14:paraId="738F61A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810 Vermont Avenue, N.W.</w:t>
      </w:r>
    </w:p>
    <w:p w14:paraId="738F61A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Washington, DC 20420</w:t>
      </w:r>
    </w:p>
    <w:p w14:paraId="738F61A4"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Or for solicitations issued by the Office of Construction and Facilities Management:</w:t>
      </w:r>
    </w:p>
    <w:p w14:paraId="738F61A5"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Director, Office of Construction and Facilities Management</w:t>
      </w:r>
    </w:p>
    <w:p w14:paraId="738F61A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811 Vermont Avenue, N.W.</w:t>
      </w:r>
    </w:p>
    <w:p w14:paraId="738F61A7" w14:textId="77777777" w:rsidR="004B16F2"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Washington, DC 20420</w:t>
      </w:r>
    </w:p>
    <w:p w14:paraId="2D218F5B" w14:textId="77777777" w:rsidR="00DC06E7" w:rsidRPr="00F8466C" w:rsidRDefault="00DC06E7" w:rsidP="002E0DDE">
      <w:pPr>
        <w:spacing w:after="60" w:line="240" w:lineRule="auto"/>
        <w:rPr>
          <w:rFonts w:ascii="Times New Roman" w:hAnsi="Times New Roman" w:cs="Times New Roman"/>
          <w:sz w:val="24"/>
          <w:szCs w:val="24"/>
        </w:rPr>
      </w:pPr>
    </w:p>
    <w:p w14:paraId="768AD143" w14:textId="7E8A569D" w:rsidR="00DC06E7" w:rsidRPr="00F8466C" w:rsidRDefault="00DC06E7" w:rsidP="00DC06E7">
      <w:pPr>
        <w:spacing w:after="60" w:line="240" w:lineRule="auto"/>
        <w:rPr>
          <w:rFonts w:ascii="Times New Roman" w:hAnsi="Times New Roman" w:cs="Times New Roman"/>
          <w:b/>
          <w:bCs/>
          <w:sz w:val="24"/>
          <w:szCs w:val="24"/>
        </w:rPr>
      </w:pPr>
      <w:r w:rsidRPr="00F8466C">
        <w:rPr>
          <w:rFonts w:ascii="Times New Roman" w:hAnsi="Times New Roman" w:cs="Times New Roman"/>
          <w:b/>
          <w:bCs/>
          <w:sz w:val="24"/>
          <w:szCs w:val="24"/>
        </w:rPr>
        <w:t xml:space="preserve">VAAR 852.222-71 </w:t>
      </w:r>
      <w:r w:rsidR="00834868" w:rsidRPr="00F8466C">
        <w:rPr>
          <w:rFonts w:ascii="Times New Roman" w:hAnsi="Times New Roman" w:cs="Times New Roman"/>
          <w:b/>
          <w:bCs/>
          <w:sz w:val="24"/>
          <w:szCs w:val="24"/>
        </w:rPr>
        <w:t xml:space="preserve">COMPLIANCE WITH EXECUTIVE ORDER </w:t>
      </w:r>
      <w:r w:rsidR="00E755F1" w:rsidRPr="00F8466C">
        <w:rPr>
          <w:rFonts w:ascii="Times New Roman" w:hAnsi="Times New Roman" w:cs="Times New Roman"/>
          <w:b/>
          <w:bCs/>
          <w:sz w:val="24"/>
          <w:szCs w:val="24"/>
        </w:rPr>
        <w:t>13899 (</w:t>
      </w:r>
      <w:r w:rsidRPr="00F8466C">
        <w:rPr>
          <w:rFonts w:ascii="Times New Roman" w:hAnsi="Times New Roman" w:cs="Times New Roman"/>
          <w:b/>
          <w:bCs/>
          <w:sz w:val="24"/>
          <w:szCs w:val="24"/>
        </w:rPr>
        <w:t>DEVIATION) (APR 2025)</w:t>
      </w:r>
    </w:p>
    <w:p w14:paraId="468AFDFC" w14:textId="77777777"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(a)The contractor shall comply with Executive Order 13899, Combating Anti-Semitism, pursuant to Title VI of the Civil Rights Act of 1964 (Title VI), 42 U.S.C. 2000d et seq.</w:t>
      </w:r>
    </w:p>
    <w:p w14:paraId="5D3E961F" w14:textId="77777777"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lastRenderedPageBreak/>
        <w:t>(b)The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p>
    <w:p w14:paraId="453A493B" w14:textId="4511FA7A"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(c)The contractor shall include the terms and conditions of this clause in every subcontract or purchase order so that these terms will be binding on every subcontractor or vendor.</w:t>
      </w:r>
    </w:p>
    <w:sectPr w:rsidR="00DC06E7" w:rsidRPr="00F8466C" w:rsidSect="00BA032F">
      <w:pgSz w:w="12240" w:h="15840"/>
      <w:pgMar w:top="1080" w:right="1080" w:bottom="10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F2"/>
    <w:rsid w:val="00024028"/>
    <w:rsid w:val="000416D2"/>
    <w:rsid w:val="00050237"/>
    <w:rsid w:val="00061D8D"/>
    <w:rsid w:val="00064787"/>
    <w:rsid w:val="00082C83"/>
    <w:rsid w:val="000A2437"/>
    <w:rsid w:val="000B0476"/>
    <w:rsid w:val="000B3003"/>
    <w:rsid w:val="000C0CFC"/>
    <w:rsid w:val="000D1D97"/>
    <w:rsid w:val="00167355"/>
    <w:rsid w:val="00182B9A"/>
    <w:rsid w:val="00191296"/>
    <w:rsid w:val="00232BF3"/>
    <w:rsid w:val="00242E02"/>
    <w:rsid w:val="00265816"/>
    <w:rsid w:val="00267544"/>
    <w:rsid w:val="0028052D"/>
    <w:rsid w:val="002E0DDE"/>
    <w:rsid w:val="002F0AAF"/>
    <w:rsid w:val="003026A9"/>
    <w:rsid w:val="00361BB2"/>
    <w:rsid w:val="00370ADC"/>
    <w:rsid w:val="003A4096"/>
    <w:rsid w:val="00463D47"/>
    <w:rsid w:val="004728A7"/>
    <w:rsid w:val="00497E47"/>
    <w:rsid w:val="004B16F2"/>
    <w:rsid w:val="004B76A4"/>
    <w:rsid w:val="004D59CA"/>
    <w:rsid w:val="0052611A"/>
    <w:rsid w:val="0054017E"/>
    <w:rsid w:val="005658DA"/>
    <w:rsid w:val="005724CE"/>
    <w:rsid w:val="0059094A"/>
    <w:rsid w:val="0059690A"/>
    <w:rsid w:val="005C0C6E"/>
    <w:rsid w:val="005C11F5"/>
    <w:rsid w:val="00614BB4"/>
    <w:rsid w:val="00646179"/>
    <w:rsid w:val="00742F68"/>
    <w:rsid w:val="007702D8"/>
    <w:rsid w:val="00796258"/>
    <w:rsid w:val="007B314F"/>
    <w:rsid w:val="007C5A26"/>
    <w:rsid w:val="007C6AB7"/>
    <w:rsid w:val="007D2EC9"/>
    <w:rsid w:val="007D4B85"/>
    <w:rsid w:val="008231E3"/>
    <w:rsid w:val="00834868"/>
    <w:rsid w:val="008537BD"/>
    <w:rsid w:val="008756F5"/>
    <w:rsid w:val="008F0280"/>
    <w:rsid w:val="008F257F"/>
    <w:rsid w:val="008F6544"/>
    <w:rsid w:val="0096110B"/>
    <w:rsid w:val="009B2C7B"/>
    <w:rsid w:val="009F4427"/>
    <w:rsid w:val="00A03291"/>
    <w:rsid w:val="00A34297"/>
    <w:rsid w:val="00A54103"/>
    <w:rsid w:val="00AC77F3"/>
    <w:rsid w:val="00B610D4"/>
    <w:rsid w:val="00B92032"/>
    <w:rsid w:val="00BA032F"/>
    <w:rsid w:val="00BE779B"/>
    <w:rsid w:val="00C41D66"/>
    <w:rsid w:val="00C72658"/>
    <w:rsid w:val="00CF6AFB"/>
    <w:rsid w:val="00D44F7B"/>
    <w:rsid w:val="00DC06E7"/>
    <w:rsid w:val="00E20364"/>
    <w:rsid w:val="00E2673F"/>
    <w:rsid w:val="00E437D4"/>
    <w:rsid w:val="00E44565"/>
    <w:rsid w:val="00E46BC1"/>
    <w:rsid w:val="00E56CAE"/>
    <w:rsid w:val="00E62833"/>
    <w:rsid w:val="00E657E8"/>
    <w:rsid w:val="00E74D55"/>
    <w:rsid w:val="00E755F1"/>
    <w:rsid w:val="00E81538"/>
    <w:rsid w:val="00F04AE4"/>
    <w:rsid w:val="00F167B2"/>
    <w:rsid w:val="00F73443"/>
    <w:rsid w:val="00F8466C"/>
    <w:rsid w:val="00FD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6067"/>
  <w15:chartTrackingRefBased/>
  <w15:docId w15:val="{2550CC91-A794-4261-A2D4-641C25E6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8DA"/>
    <w:pPr>
      <w:keepNext/>
      <w:keepLines/>
      <w:spacing w:before="240" w:after="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5658DA"/>
    <w:pPr>
      <w:keepNext/>
      <w:keepLines/>
      <w:spacing w:before="40" w:after="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5658DA"/>
    <w:pPr>
      <w:keepNext/>
      <w:keepLines/>
      <w:spacing w:before="40" w:after="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5658DA"/>
    <w:pPr>
      <w:keepNext/>
      <w:keepLines/>
      <w:spacing w:before="40" w:after="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5658DA"/>
    <w:pPr>
      <w:keepNext/>
      <w:keepLines/>
      <w:spacing w:before="40" w:after="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5658DA"/>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5658DA"/>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5658DA"/>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5658DA"/>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16F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65816"/>
    <w:rPr>
      <w:sz w:val="16"/>
      <w:szCs w:val="16"/>
    </w:rPr>
  </w:style>
  <w:style w:type="paragraph" w:styleId="CommentText">
    <w:name w:val="annotation text"/>
    <w:basedOn w:val="Normal"/>
    <w:link w:val="CommentTextChar"/>
    <w:uiPriority w:val="99"/>
    <w:unhideWhenUsed/>
    <w:rsid w:val="00265816"/>
    <w:pPr>
      <w:spacing w:line="240" w:lineRule="auto"/>
    </w:pPr>
    <w:rPr>
      <w:sz w:val="20"/>
      <w:szCs w:val="20"/>
    </w:rPr>
  </w:style>
  <w:style w:type="character" w:customStyle="1" w:styleId="CommentTextChar">
    <w:name w:val="Comment Text Char"/>
    <w:basedOn w:val="DefaultParagraphFont"/>
    <w:link w:val="CommentText"/>
    <w:uiPriority w:val="99"/>
    <w:rsid w:val="00265816"/>
    <w:rPr>
      <w:sz w:val="20"/>
      <w:szCs w:val="20"/>
    </w:rPr>
  </w:style>
  <w:style w:type="paragraph" w:styleId="CommentSubject">
    <w:name w:val="annotation subject"/>
    <w:basedOn w:val="CommentText"/>
    <w:next w:val="CommentText"/>
    <w:link w:val="CommentSubjectChar"/>
    <w:uiPriority w:val="99"/>
    <w:semiHidden/>
    <w:unhideWhenUsed/>
    <w:rsid w:val="00265816"/>
    <w:rPr>
      <w:b/>
      <w:bCs/>
    </w:rPr>
  </w:style>
  <w:style w:type="character" w:customStyle="1" w:styleId="CommentSubjectChar">
    <w:name w:val="Comment Subject Char"/>
    <w:basedOn w:val="CommentTextChar"/>
    <w:link w:val="CommentSubject"/>
    <w:uiPriority w:val="99"/>
    <w:semiHidden/>
    <w:rsid w:val="00265816"/>
    <w:rPr>
      <w:b/>
      <w:bCs/>
      <w:sz w:val="20"/>
      <w:szCs w:val="20"/>
    </w:rPr>
  </w:style>
  <w:style w:type="paragraph" w:styleId="Revision">
    <w:name w:val="Revision"/>
    <w:hidden/>
    <w:uiPriority w:val="99"/>
    <w:semiHidden/>
    <w:rsid w:val="00191296"/>
    <w:pPr>
      <w:spacing w:after="0" w:line="240" w:lineRule="auto"/>
    </w:pPr>
  </w:style>
  <w:style w:type="paragraph" w:customStyle="1" w:styleId="listl1">
    <w:name w:val="listl1"/>
    <w:basedOn w:val="Normal"/>
    <w:rsid w:val="00D44F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1">
    <w:name w:val="Heading 11"/>
    <w:basedOn w:val="Normal"/>
    <w:next w:val="Normal"/>
    <w:uiPriority w:val="9"/>
    <w:qFormat/>
    <w:rsid w:val="005658DA"/>
    <w:pPr>
      <w:keepNext/>
      <w:keepLines/>
      <w:spacing w:before="360" w:after="80" w:line="278" w:lineRule="auto"/>
      <w:outlineLvl w:val="0"/>
    </w:pPr>
    <w:rPr>
      <w:rFonts w:ascii="Aptos Display" w:eastAsia="Times New Roman" w:hAnsi="Aptos Display" w:cs="Times New Roman"/>
      <w:color w:val="0F4761"/>
      <w:kern w:val="2"/>
      <w:sz w:val="40"/>
      <w:szCs w:val="40"/>
      <w14:ligatures w14:val="standardContextual"/>
    </w:rPr>
  </w:style>
  <w:style w:type="paragraph" w:customStyle="1" w:styleId="Heading21">
    <w:name w:val="Heading 21"/>
    <w:basedOn w:val="Normal"/>
    <w:next w:val="Normal"/>
    <w:uiPriority w:val="9"/>
    <w:semiHidden/>
    <w:unhideWhenUsed/>
    <w:qFormat/>
    <w:rsid w:val="005658DA"/>
    <w:pPr>
      <w:keepNext/>
      <w:keepLines/>
      <w:spacing w:before="160" w:after="80" w:line="278" w:lineRule="auto"/>
      <w:outlineLvl w:val="1"/>
    </w:pPr>
    <w:rPr>
      <w:rFonts w:ascii="Aptos Display" w:eastAsia="Times New Roman" w:hAnsi="Aptos Display" w:cs="Times New Roman"/>
      <w:color w:val="0F4761"/>
      <w:kern w:val="2"/>
      <w:sz w:val="32"/>
      <w:szCs w:val="32"/>
      <w14:ligatures w14:val="standardContextual"/>
    </w:rPr>
  </w:style>
  <w:style w:type="paragraph" w:customStyle="1" w:styleId="Heading31">
    <w:name w:val="Heading 31"/>
    <w:basedOn w:val="Normal"/>
    <w:next w:val="Normal"/>
    <w:uiPriority w:val="9"/>
    <w:semiHidden/>
    <w:unhideWhenUsed/>
    <w:qFormat/>
    <w:rsid w:val="005658DA"/>
    <w:pPr>
      <w:keepNext/>
      <w:keepLines/>
      <w:spacing w:before="160" w:after="80" w:line="278" w:lineRule="auto"/>
      <w:outlineLvl w:val="2"/>
    </w:pPr>
    <w:rPr>
      <w:rFonts w:eastAsia="Times New Roman" w:cs="Times New Roman"/>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5658DA"/>
    <w:pPr>
      <w:keepNext/>
      <w:keepLines/>
      <w:spacing w:before="80" w:after="40" w:line="278" w:lineRule="auto"/>
      <w:outlineLvl w:val="3"/>
    </w:pPr>
    <w:rPr>
      <w:rFonts w:eastAsia="Times New Roman" w:cs="Times New Roman"/>
      <w:i/>
      <w:iCs/>
      <w:color w:val="0F4761"/>
      <w:kern w:val="2"/>
      <w:sz w:val="24"/>
      <w:szCs w:val="24"/>
      <w14:ligatures w14:val="standardContextual"/>
    </w:rPr>
  </w:style>
  <w:style w:type="paragraph" w:customStyle="1" w:styleId="Heading51">
    <w:name w:val="Heading 51"/>
    <w:basedOn w:val="Normal"/>
    <w:next w:val="Normal"/>
    <w:uiPriority w:val="9"/>
    <w:semiHidden/>
    <w:unhideWhenUsed/>
    <w:qFormat/>
    <w:rsid w:val="005658DA"/>
    <w:pPr>
      <w:keepNext/>
      <w:keepLines/>
      <w:spacing w:before="80" w:after="40" w:line="278" w:lineRule="auto"/>
      <w:outlineLvl w:val="4"/>
    </w:pPr>
    <w:rPr>
      <w:rFonts w:eastAsia="Times New Roman" w:cs="Times New Roman"/>
      <w:color w:val="0F4761"/>
      <w:kern w:val="2"/>
      <w:sz w:val="24"/>
      <w:szCs w:val="24"/>
      <w14:ligatures w14:val="standardContextual"/>
    </w:rPr>
  </w:style>
  <w:style w:type="paragraph" w:customStyle="1" w:styleId="Heading61">
    <w:name w:val="Heading 61"/>
    <w:basedOn w:val="Normal"/>
    <w:next w:val="Normal"/>
    <w:uiPriority w:val="9"/>
    <w:semiHidden/>
    <w:unhideWhenUsed/>
    <w:qFormat/>
    <w:rsid w:val="005658DA"/>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5658DA"/>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5658DA"/>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5658DA"/>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5658DA"/>
  </w:style>
  <w:style w:type="character" w:customStyle="1" w:styleId="Heading1Char">
    <w:name w:val="Heading 1 Char"/>
    <w:basedOn w:val="DefaultParagraphFont"/>
    <w:link w:val="Heading1"/>
    <w:uiPriority w:val="9"/>
    <w:rsid w:val="005658DA"/>
    <w:rPr>
      <w:rFonts w:ascii="Aptos Display" w:eastAsia="Times New Roman" w:hAnsi="Aptos Display" w:cs="Times New Roman"/>
      <w:color w:val="0F4761"/>
      <w:sz w:val="40"/>
      <w:szCs w:val="40"/>
    </w:rPr>
  </w:style>
  <w:style w:type="character" w:customStyle="1" w:styleId="Heading2Char">
    <w:name w:val="Heading 2 Char"/>
    <w:basedOn w:val="DefaultParagraphFont"/>
    <w:link w:val="Heading2"/>
    <w:uiPriority w:val="9"/>
    <w:semiHidden/>
    <w:rsid w:val="005658DA"/>
    <w:rPr>
      <w:rFonts w:ascii="Aptos Display" w:eastAsia="Times New Roman" w:hAnsi="Aptos Display" w:cs="Times New Roman"/>
      <w:color w:val="0F4761"/>
      <w:sz w:val="32"/>
      <w:szCs w:val="32"/>
    </w:rPr>
  </w:style>
  <w:style w:type="character" w:customStyle="1" w:styleId="Heading3Char">
    <w:name w:val="Heading 3 Char"/>
    <w:basedOn w:val="DefaultParagraphFont"/>
    <w:link w:val="Heading3"/>
    <w:uiPriority w:val="9"/>
    <w:semiHidden/>
    <w:rsid w:val="005658DA"/>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5658DA"/>
    <w:rPr>
      <w:rFonts w:eastAsia="Times New Roman" w:cs="Times New Roman"/>
      <w:i/>
      <w:iCs/>
      <w:color w:val="0F4761"/>
    </w:rPr>
  </w:style>
  <w:style w:type="character" w:customStyle="1" w:styleId="Heading5Char">
    <w:name w:val="Heading 5 Char"/>
    <w:basedOn w:val="DefaultParagraphFont"/>
    <w:link w:val="Heading5"/>
    <w:uiPriority w:val="9"/>
    <w:semiHidden/>
    <w:rsid w:val="005658DA"/>
    <w:rPr>
      <w:rFonts w:eastAsia="Times New Roman" w:cs="Times New Roman"/>
      <w:color w:val="0F4761"/>
    </w:rPr>
  </w:style>
  <w:style w:type="character" w:customStyle="1" w:styleId="Heading6Char">
    <w:name w:val="Heading 6 Char"/>
    <w:basedOn w:val="DefaultParagraphFont"/>
    <w:link w:val="Heading6"/>
    <w:uiPriority w:val="9"/>
    <w:semiHidden/>
    <w:rsid w:val="005658DA"/>
    <w:rPr>
      <w:rFonts w:eastAsia="Times New Roman" w:cs="Times New Roman"/>
      <w:i/>
      <w:iCs/>
      <w:color w:val="595959"/>
    </w:rPr>
  </w:style>
  <w:style w:type="character" w:customStyle="1" w:styleId="Heading7Char">
    <w:name w:val="Heading 7 Char"/>
    <w:basedOn w:val="DefaultParagraphFont"/>
    <w:link w:val="Heading7"/>
    <w:uiPriority w:val="9"/>
    <w:semiHidden/>
    <w:rsid w:val="005658DA"/>
    <w:rPr>
      <w:rFonts w:eastAsia="Times New Roman" w:cs="Times New Roman"/>
      <w:color w:val="595959"/>
    </w:rPr>
  </w:style>
  <w:style w:type="character" w:customStyle="1" w:styleId="Heading8Char">
    <w:name w:val="Heading 8 Char"/>
    <w:basedOn w:val="DefaultParagraphFont"/>
    <w:link w:val="Heading8"/>
    <w:uiPriority w:val="9"/>
    <w:semiHidden/>
    <w:rsid w:val="005658DA"/>
    <w:rPr>
      <w:rFonts w:eastAsia="Times New Roman" w:cs="Times New Roman"/>
      <w:i/>
      <w:iCs/>
      <w:color w:val="272727"/>
    </w:rPr>
  </w:style>
  <w:style w:type="character" w:customStyle="1" w:styleId="Heading9Char">
    <w:name w:val="Heading 9 Char"/>
    <w:basedOn w:val="DefaultParagraphFont"/>
    <w:link w:val="Heading9"/>
    <w:uiPriority w:val="9"/>
    <w:semiHidden/>
    <w:rsid w:val="005658DA"/>
    <w:rPr>
      <w:rFonts w:eastAsia="Times New Roman" w:cs="Times New Roman"/>
      <w:color w:val="272727"/>
    </w:rPr>
  </w:style>
  <w:style w:type="paragraph" w:customStyle="1" w:styleId="Title1">
    <w:name w:val="Title1"/>
    <w:basedOn w:val="Normal"/>
    <w:next w:val="Normal"/>
    <w:uiPriority w:val="10"/>
    <w:qFormat/>
    <w:rsid w:val="005658DA"/>
    <w:pPr>
      <w:spacing w:after="80" w:line="240" w:lineRule="auto"/>
      <w:contextualSpacing/>
    </w:pPr>
    <w:rPr>
      <w:rFonts w:ascii="Aptos Display" w:eastAsia="Times New Roman" w:hAnsi="Aptos Display" w:cs="Times New Roman"/>
      <w:spacing w:val="-10"/>
      <w:kern w:val="28"/>
      <w:sz w:val="56"/>
      <w:szCs w:val="56"/>
      <w14:ligatures w14:val="standardContextual"/>
    </w:rPr>
  </w:style>
  <w:style w:type="character" w:customStyle="1" w:styleId="TitleChar">
    <w:name w:val="Title Char"/>
    <w:basedOn w:val="DefaultParagraphFont"/>
    <w:link w:val="Title"/>
    <w:uiPriority w:val="10"/>
    <w:rsid w:val="005658DA"/>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5658DA"/>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5658DA"/>
    <w:rPr>
      <w:rFonts w:eastAsia="Times New Roman" w:cs="Times New Roman"/>
      <w:color w:val="595959"/>
      <w:spacing w:val="15"/>
      <w:sz w:val="28"/>
      <w:szCs w:val="28"/>
    </w:rPr>
  </w:style>
  <w:style w:type="paragraph" w:customStyle="1" w:styleId="Quote1">
    <w:name w:val="Quote1"/>
    <w:basedOn w:val="Normal"/>
    <w:next w:val="Normal"/>
    <w:uiPriority w:val="29"/>
    <w:qFormat/>
    <w:rsid w:val="005658DA"/>
    <w:pPr>
      <w:spacing w:before="160" w:line="278" w:lineRule="auto"/>
      <w:jc w:val="center"/>
    </w:pPr>
    <w:rPr>
      <w:i/>
      <w:iCs/>
      <w:color w:val="404040"/>
      <w:kern w:val="2"/>
      <w:sz w:val="24"/>
      <w:szCs w:val="24"/>
      <w14:ligatures w14:val="standardContextual"/>
    </w:rPr>
  </w:style>
  <w:style w:type="character" w:customStyle="1" w:styleId="QuoteChar">
    <w:name w:val="Quote Char"/>
    <w:basedOn w:val="DefaultParagraphFont"/>
    <w:link w:val="Quote"/>
    <w:uiPriority w:val="29"/>
    <w:rsid w:val="005658DA"/>
    <w:rPr>
      <w:i/>
      <w:iCs/>
      <w:color w:val="404040"/>
    </w:rPr>
  </w:style>
  <w:style w:type="paragraph" w:customStyle="1" w:styleId="ListParagraph1">
    <w:name w:val="List Paragraph1"/>
    <w:basedOn w:val="Normal"/>
    <w:next w:val="ListParagraph"/>
    <w:uiPriority w:val="34"/>
    <w:qFormat/>
    <w:rsid w:val="005658DA"/>
    <w:pPr>
      <w:spacing w:line="278" w:lineRule="auto"/>
      <w:ind w:left="720"/>
      <w:contextualSpacing/>
    </w:pPr>
    <w:rPr>
      <w:kern w:val="2"/>
      <w:sz w:val="24"/>
      <w:szCs w:val="24"/>
      <w14:ligatures w14:val="standardContextual"/>
    </w:rPr>
  </w:style>
  <w:style w:type="character" w:customStyle="1" w:styleId="IntenseEmphasis1">
    <w:name w:val="Intense Emphasis1"/>
    <w:basedOn w:val="DefaultParagraphFont"/>
    <w:uiPriority w:val="21"/>
    <w:qFormat/>
    <w:rsid w:val="005658DA"/>
    <w:rPr>
      <w:i/>
      <w:iCs/>
      <w:color w:val="0F4761"/>
    </w:rPr>
  </w:style>
  <w:style w:type="paragraph" w:customStyle="1" w:styleId="IntenseQuote1">
    <w:name w:val="Intense Quote1"/>
    <w:basedOn w:val="Normal"/>
    <w:next w:val="Normal"/>
    <w:uiPriority w:val="30"/>
    <w:qFormat/>
    <w:rsid w:val="005658DA"/>
    <w:pPr>
      <w:pBdr>
        <w:top w:val="single" w:sz="4" w:space="10" w:color="0F4761"/>
        <w:bottom w:val="single" w:sz="4" w:space="10" w:color="0F4761"/>
      </w:pBdr>
      <w:spacing w:before="360" w:after="360" w:line="278" w:lineRule="auto"/>
      <w:ind w:left="864" w:right="864"/>
      <w:jc w:val="center"/>
    </w:pPr>
    <w:rPr>
      <w:i/>
      <w:iCs/>
      <w:color w:val="0F4761"/>
      <w:kern w:val="2"/>
      <w:sz w:val="24"/>
      <w:szCs w:val="24"/>
      <w14:ligatures w14:val="standardContextual"/>
    </w:rPr>
  </w:style>
  <w:style w:type="character" w:customStyle="1" w:styleId="IntenseQuoteChar">
    <w:name w:val="Intense Quote Char"/>
    <w:basedOn w:val="DefaultParagraphFont"/>
    <w:link w:val="IntenseQuote"/>
    <w:uiPriority w:val="30"/>
    <w:rsid w:val="005658DA"/>
    <w:rPr>
      <w:i/>
      <w:iCs/>
      <w:color w:val="0F4761"/>
    </w:rPr>
  </w:style>
  <w:style w:type="character" w:customStyle="1" w:styleId="IntenseReference1">
    <w:name w:val="Intense Reference1"/>
    <w:basedOn w:val="DefaultParagraphFont"/>
    <w:uiPriority w:val="32"/>
    <w:qFormat/>
    <w:rsid w:val="005658DA"/>
    <w:rPr>
      <w:b/>
      <w:bCs/>
      <w:smallCaps/>
      <w:color w:val="0F4761"/>
      <w:spacing w:val="5"/>
    </w:rPr>
  </w:style>
  <w:style w:type="numbering" w:customStyle="1" w:styleId="NoList11">
    <w:name w:val="No List11"/>
    <w:next w:val="NoList"/>
    <w:uiPriority w:val="99"/>
    <w:semiHidden/>
    <w:unhideWhenUsed/>
    <w:rsid w:val="005658DA"/>
  </w:style>
  <w:style w:type="paragraph" w:customStyle="1" w:styleId="msonormal0">
    <w:name w:val="msonormal"/>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5658DA"/>
  </w:style>
  <w:style w:type="paragraph" w:customStyle="1" w:styleId="listl2">
    <w:name w:val="listl2"/>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58DA"/>
    <w:rPr>
      <w:color w:val="0000FF"/>
      <w:u w:val="single"/>
    </w:rPr>
  </w:style>
  <w:style w:type="character" w:styleId="FollowedHyperlink">
    <w:name w:val="FollowedHyperlink"/>
    <w:basedOn w:val="DefaultParagraphFont"/>
    <w:uiPriority w:val="99"/>
    <w:semiHidden/>
    <w:unhideWhenUsed/>
    <w:rsid w:val="005658DA"/>
    <w:rPr>
      <w:color w:val="800080"/>
      <w:u w:val="single"/>
    </w:rPr>
  </w:style>
  <w:style w:type="character" w:styleId="Emphasis">
    <w:name w:val="Emphasis"/>
    <w:basedOn w:val="DefaultParagraphFont"/>
    <w:uiPriority w:val="20"/>
    <w:qFormat/>
    <w:rsid w:val="005658DA"/>
    <w:rPr>
      <w:i/>
      <w:iCs/>
    </w:rPr>
  </w:style>
  <w:style w:type="paragraph" w:customStyle="1" w:styleId="p">
    <w:name w:val="p"/>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658DA"/>
    <w:rPr>
      <w:i/>
      <w:iCs/>
    </w:rPr>
  </w:style>
  <w:style w:type="character" w:customStyle="1" w:styleId="Heading1Char1">
    <w:name w:val="Heading 1 Char1"/>
    <w:basedOn w:val="DefaultParagraphFont"/>
    <w:uiPriority w:val="9"/>
    <w:rsid w:val="005658DA"/>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5658DA"/>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5658DA"/>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5658DA"/>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5658DA"/>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5658DA"/>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5658DA"/>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5658D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658DA"/>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658DA"/>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565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8DA"/>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5658DA"/>
    <w:rPr>
      <w:rFonts w:eastAsiaTheme="minorEastAsia"/>
      <w:color w:val="5A5A5A" w:themeColor="text1" w:themeTint="A5"/>
      <w:spacing w:val="15"/>
    </w:rPr>
  </w:style>
  <w:style w:type="paragraph" w:styleId="Quote">
    <w:name w:val="Quote"/>
    <w:basedOn w:val="Normal"/>
    <w:next w:val="Normal"/>
    <w:link w:val="QuoteChar"/>
    <w:uiPriority w:val="29"/>
    <w:qFormat/>
    <w:rsid w:val="005658DA"/>
    <w:pPr>
      <w:spacing w:before="200"/>
      <w:ind w:left="864" w:right="864"/>
      <w:jc w:val="center"/>
    </w:pPr>
    <w:rPr>
      <w:i/>
      <w:iCs/>
      <w:color w:val="404040"/>
    </w:rPr>
  </w:style>
  <w:style w:type="character" w:customStyle="1" w:styleId="QuoteChar1">
    <w:name w:val="Quote Char1"/>
    <w:basedOn w:val="DefaultParagraphFont"/>
    <w:uiPriority w:val="29"/>
    <w:rsid w:val="005658DA"/>
    <w:rPr>
      <w:i/>
      <w:iCs/>
      <w:color w:val="404040" w:themeColor="text1" w:themeTint="BF"/>
    </w:rPr>
  </w:style>
  <w:style w:type="paragraph" w:styleId="ListParagraph">
    <w:name w:val="List Paragraph"/>
    <w:basedOn w:val="Normal"/>
    <w:uiPriority w:val="34"/>
    <w:qFormat/>
    <w:rsid w:val="005658DA"/>
    <w:pPr>
      <w:ind w:left="720"/>
      <w:contextualSpacing/>
    </w:pPr>
  </w:style>
  <w:style w:type="character" w:styleId="IntenseEmphasis">
    <w:name w:val="Intense Emphasis"/>
    <w:basedOn w:val="DefaultParagraphFont"/>
    <w:uiPriority w:val="21"/>
    <w:qFormat/>
    <w:rsid w:val="005658DA"/>
    <w:rPr>
      <w:i/>
      <w:iCs/>
      <w:color w:val="4472C4" w:themeColor="accent1"/>
    </w:rPr>
  </w:style>
  <w:style w:type="paragraph" w:styleId="IntenseQuote">
    <w:name w:val="Intense Quote"/>
    <w:basedOn w:val="Normal"/>
    <w:next w:val="Normal"/>
    <w:link w:val="IntenseQuoteChar"/>
    <w:uiPriority w:val="30"/>
    <w:qFormat/>
    <w:rsid w:val="005658DA"/>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5658DA"/>
    <w:rPr>
      <w:i/>
      <w:iCs/>
      <w:color w:val="4472C4" w:themeColor="accent1"/>
    </w:rPr>
  </w:style>
  <w:style w:type="character" w:styleId="IntenseReference">
    <w:name w:val="Intense Reference"/>
    <w:basedOn w:val="DefaultParagraphFont"/>
    <w:uiPriority w:val="32"/>
    <w:qFormat/>
    <w:rsid w:val="005658DA"/>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27987">
      <w:bodyDiv w:val="1"/>
      <w:marLeft w:val="0"/>
      <w:marRight w:val="0"/>
      <w:marTop w:val="0"/>
      <w:marBottom w:val="0"/>
      <w:divBdr>
        <w:top w:val="none" w:sz="0" w:space="0" w:color="auto"/>
        <w:left w:val="none" w:sz="0" w:space="0" w:color="auto"/>
        <w:bottom w:val="none" w:sz="0" w:space="0" w:color="auto"/>
        <w:right w:val="none" w:sz="0" w:space="0" w:color="auto"/>
      </w:divBdr>
    </w:div>
    <w:div w:id="449858143">
      <w:bodyDiv w:val="1"/>
      <w:marLeft w:val="0"/>
      <w:marRight w:val="0"/>
      <w:marTop w:val="0"/>
      <w:marBottom w:val="0"/>
      <w:divBdr>
        <w:top w:val="none" w:sz="0" w:space="0" w:color="auto"/>
        <w:left w:val="none" w:sz="0" w:space="0" w:color="auto"/>
        <w:bottom w:val="none" w:sz="0" w:space="0" w:color="auto"/>
        <w:right w:val="none" w:sz="0" w:space="0" w:color="auto"/>
      </w:divBdr>
    </w:div>
    <w:div w:id="1511525754">
      <w:bodyDiv w:val="1"/>
      <w:marLeft w:val="0"/>
      <w:marRight w:val="0"/>
      <w:marTop w:val="0"/>
      <w:marBottom w:val="0"/>
      <w:divBdr>
        <w:top w:val="none" w:sz="0" w:space="0" w:color="auto"/>
        <w:left w:val="none" w:sz="0" w:space="0" w:color="auto"/>
        <w:bottom w:val="none" w:sz="0" w:space="0" w:color="auto"/>
        <w:right w:val="none" w:sz="0" w:space="0" w:color="auto"/>
      </w:divBdr>
    </w:div>
    <w:div w:id="1934315679">
      <w:bodyDiv w:val="1"/>
      <w:marLeft w:val="0"/>
      <w:marRight w:val="0"/>
      <w:marTop w:val="0"/>
      <w:marBottom w:val="0"/>
      <w:divBdr>
        <w:top w:val="none" w:sz="0" w:space="0" w:color="auto"/>
        <w:left w:val="none" w:sz="0" w:space="0" w:color="auto"/>
        <w:bottom w:val="none" w:sz="0" w:space="0" w:color="auto"/>
        <w:right w:val="none" w:sz="0" w:space="0" w:color="auto"/>
      </w:divBdr>
      <w:divsChild>
        <w:div w:id="739408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42-section7671&amp;num=0&amp;edition=prelim" TargetMode="External"/><Relationship Id="rId21" Type="http://schemas.openxmlformats.org/officeDocument/2006/relationships/hyperlink" Target="http://uscode.house.gov/view.xhtml?req=granuleid:USC-prelim-title31-section3903&amp;num=0&amp;edition=prelim" TargetMode="External"/><Relationship Id="rId42" Type="http://schemas.openxmlformats.org/officeDocument/2006/relationships/hyperlink" Target="https://uscode.house.gov/view.xhtml?req=granuleid:USC-prelim-title10-section3801&amp;num=0&amp;edition=prelim" TargetMode="External"/><Relationship Id="rId63" Type="http://schemas.openxmlformats.org/officeDocument/2006/relationships/hyperlink" Target="https://www.govinfo.gov/link/uscode/31/6101" TargetMode="External"/><Relationship Id="rId84" Type="http://schemas.openxmlformats.org/officeDocument/2006/relationships/hyperlink" Target="https://www.acquisition.gov/far/52.219-16" TargetMode="External"/><Relationship Id="rId138" Type="http://schemas.openxmlformats.org/officeDocument/2006/relationships/hyperlink" Target="https://uscode.house.gov/view.xhtml?req=granuleid:USC-prelim-title19-section3805&amp;num=0&amp;edition=prelim" TargetMode="External"/><Relationship Id="rId159" Type="http://schemas.openxmlformats.org/officeDocument/2006/relationships/hyperlink" Target="http://uscode.house.gov/view.xhtml?req=granuleid:USC-prelim-title31-section3332&amp;num=0&amp;edition=prelim" TargetMode="External"/><Relationship Id="rId170" Type="http://schemas.openxmlformats.org/officeDocument/2006/relationships/hyperlink" Target="https://www.acquisition.gov/far/52.247-64" TargetMode="External"/><Relationship Id="rId191" Type="http://schemas.openxmlformats.org/officeDocument/2006/relationships/hyperlink" Target="https://www.acquisition.gov/far/52.204-25" TargetMode="External"/><Relationship Id="rId205" Type="http://schemas.openxmlformats.org/officeDocument/2006/relationships/hyperlink" Target="https://www.acquisition.gov/far/52.222-41" TargetMode="External"/><Relationship Id="rId226" Type="http://schemas.openxmlformats.org/officeDocument/2006/relationships/hyperlink" Target="http://uscode.house.gov/view.xhtml?req=granuleid:USC-prelim-title41-section3901&amp;num=0&amp;edition=prelim" TargetMode="External"/><Relationship Id="rId107" Type="http://schemas.openxmlformats.org/officeDocument/2006/relationships/hyperlink" Target="http://uscode.house.gov/view.xhtml?req=granuleid:USC-prelim-title38-section4212&amp;num=0&amp;edition=prelim" TargetMode="External"/><Relationship Id="rId11" Type="http://schemas.openxmlformats.org/officeDocument/2006/relationships/hyperlink" Target="https://assist.dla.mil/feedback" TargetMode="External"/><Relationship Id="rId32"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53" Type="http://schemas.openxmlformats.org/officeDocument/2006/relationships/hyperlink" Target="http://uscode.house.gov/view.xhtml?req=granuleid:USC-prelim-title31-section6101&amp;num=0&amp;edition=prelim" TargetMode="External"/><Relationship Id="rId74" Type="http://schemas.openxmlformats.org/officeDocument/2006/relationships/hyperlink" Target="https://uscode.house.gov/view.xhtml?req=granuleid:USC-prelim-title15-section637&amp;num=0&amp;edition=prelim" TargetMode="External"/><Relationship Id="rId128" Type="http://schemas.openxmlformats.org/officeDocument/2006/relationships/hyperlink" Target="https://uscode.house.gov/view.xhtml?req=granuleid:USC-prelim-title42-section8259&amp;num=0&amp;edition=prelim" TargetMode="External"/><Relationship Id="rId149" Type="http://schemas.openxmlformats.org/officeDocument/2006/relationships/hyperlink" Target="https://www.acquisition.gov/far/52.226-4" TargetMode="External"/><Relationship Id="rId5" Type="http://schemas.openxmlformats.org/officeDocument/2006/relationships/hyperlink" Target="https://www.acquisition.gov/far/52.212-3" TargetMode="External"/><Relationship Id="rId95" Type="http://schemas.openxmlformats.org/officeDocument/2006/relationships/hyperlink" Target="https://www.acquisition.gov/far/52.222-19" TargetMode="External"/><Relationship Id="rId160" Type="http://schemas.openxmlformats.org/officeDocument/2006/relationships/hyperlink" Target="https://www.acquisition.gov/far/52.232-34" TargetMode="External"/><Relationship Id="rId181" Type="http://schemas.openxmlformats.org/officeDocument/2006/relationships/hyperlink" Target="https://www.acquisition.gov/far/52.247-69" TargetMode="External"/><Relationship Id="rId216"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52.212-5" TargetMode="External"/><Relationship Id="rId43" Type="http://schemas.openxmlformats.org/officeDocument/2006/relationships/hyperlink" Target="https://www.acquisition.gov/far/52.233-3" TargetMode="External"/><Relationship Id="rId64" Type="http://schemas.openxmlformats.org/officeDocument/2006/relationships/hyperlink" Target="https://www.acquisition.gov/far/52.209-9" TargetMode="External"/><Relationship Id="rId118" Type="http://schemas.openxmlformats.org/officeDocument/2006/relationships/hyperlink" Target="https://www.acquisition.gov/far/52.223-12" TargetMode="External"/><Relationship Id="rId139" Type="http://schemas.openxmlformats.org/officeDocument/2006/relationships/hyperlink" Target="https://uscode.house.gov/view.xhtml?req=granuleid:USC-prelim-title19-section4001&amp;num=0&amp;edition=prelim" TargetMode="External"/><Relationship Id="rId80" Type="http://schemas.openxmlformats.org/officeDocument/2006/relationships/hyperlink" Target="https://www.acquisition.gov/far/52.219-9" TargetMode="External"/><Relationship Id="rId85" Type="http://schemas.openxmlformats.org/officeDocument/2006/relationships/hyperlink" Target="https://www.acquisition.gov/far/52.219-27" TargetMode="External"/><Relationship Id="rId150" Type="http://schemas.openxmlformats.org/officeDocument/2006/relationships/hyperlink" Target="https://www.acquisition.gov/far/52.226-5" TargetMode="External"/><Relationship Id="rId155" Type="http://schemas.openxmlformats.org/officeDocument/2006/relationships/hyperlink" Target="https://uscode.house.gov/view.xhtml?req=granuleid:USC-prelim-title10-section3805&amp;num=0&amp;edition=prelim" TargetMode="External"/><Relationship Id="rId171" Type="http://schemas.openxmlformats.org/officeDocument/2006/relationships/hyperlink" Target="https://www.acquisition.gov/far/52.222-41" TargetMode="External"/><Relationship Id="rId176" Type="http://schemas.openxmlformats.org/officeDocument/2006/relationships/hyperlink" Target="https://www.acquisition.gov/far/52.222-51" TargetMode="External"/><Relationship Id="rId192" Type="http://schemas.openxmlformats.org/officeDocument/2006/relationships/hyperlink" Target="https://www.acquisition.gov/far/52.204-27" TargetMode="External"/><Relationship Id="rId197" Type="http://schemas.openxmlformats.org/officeDocument/2006/relationships/hyperlink" Target="https://www.acquisition.gov/far/52.219-8" TargetMode="External"/><Relationship Id="rId206" Type="http://schemas.openxmlformats.org/officeDocument/2006/relationships/hyperlink" Target="http://uscode.house.gov/view.xhtml?req=granuleid:USC-prelim-title41-chapter67-front&amp;num=0&amp;edition=prelim" TargetMode="External"/><Relationship Id="rId227" Type="http://schemas.openxmlformats.org/officeDocument/2006/relationships/hyperlink" Target="https://www.acquisition.gov/far/52.247-64" TargetMode="External"/><Relationship Id="rId201" Type="http://schemas.openxmlformats.org/officeDocument/2006/relationships/hyperlink" Target="https://www.acquisition.gov/far/52.222-36" TargetMode="External"/><Relationship Id="rId222" Type="http://schemas.openxmlformats.org/officeDocument/2006/relationships/hyperlink" Target="https://uscode.house.gov/view.xhtml?req=granuleid:USC-prelim-title31-section3903&amp;num=0&amp;edition=prelim" TargetMode="External"/><Relationship Id="rId12" Type="http://schemas.openxmlformats.org/officeDocument/2006/relationships/hyperlink" Target="mailto:assisthelp@dla.mil" TargetMode="External"/><Relationship Id="rId17" Type="http://schemas.openxmlformats.org/officeDocument/2006/relationships/hyperlink" Target="https://www.acquisition.gov/far/52.202-1" TargetMode="External"/><Relationship Id="rId33" Type="http://schemas.openxmlformats.org/officeDocument/2006/relationships/hyperlink" Target="https://www.acquisition.gov/far/52.212-5" TargetMode="External"/><Relationship Id="rId38" Type="http://schemas.openxmlformats.org/officeDocument/2006/relationships/hyperlink" Target="https://www.acquisition.gov/far/52.204-25" TargetMode="External"/><Relationship Id="rId59" Type="http://schemas.openxmlformats.org/officeDocument/2006/relationships/hyperlink" Target="https://www.acquisition.gov/far/52.204-30" TargetMode="External"/><Relationship Id="rId103" Type="http://schemas.openxmlformats.org/officeDocument/2006/relationships/hyperlink" Target="https://www.acquisition.gov/far/52.222-36" TargetMode="External"/><Relationship Id="rId108" Type="http://schemas.openxmlformats.org/officeDocument/2006/relationships/hyperlink" Target="https://www.acquisition.gov/far/52.222-40" TargetMode="External"/><Relationship Id="rId124" Type="http://schemas.openxmlformats.org/officeDocument/2006/relationships/hyperlink" Target="https://www.acquisition.gov/far/52.223-23" TargetMode="External"/><Relationship Id="rId129" Type="http://schemas.openxmlformats.org/officeDocument/2006/relationships/hyperlink" Target="https://uscode.house.gov/view.xhtml?req=granuleid:USC-prelim-title42-section7671&amp;num=0&amp;edition=prelim" TargetMode="External"/><Relationship Id="rId54" Type="http://schemas.openxmlformats.org/officeDocument/2006/relationships/hyperlink" Target="https://www.acquisition.gov/far/52.204-14" TargetMode="External"/><Relationship Id="rId70" Type="http://schemas.openxmlformats.org/officeDocument/2006/relationships/hyperlink" Target="https://www.acquisition.gov/far/52.219-6" TargetMode="External"/><Relationship Id="rId75" Type="http://schemas.openxmlformats.org/officeDocument/2006/relationships/hyperlink" Target="https://www.acquisition.gov/far/52.219-9" TargetMode="External"/><Relationship Id="rId91" Type="http://schemas.openxmlformats.org/officeDocument/2006/relationships/hyperlink" Target="https://uscode.house.gov/view.xhtml?req=granuleid:USC-prelim-title15-section644&amp;num=0&amp;edition=prelim" TargetMode="External"/><Relationship Id="rId96" Type="http://schemas.openxmlformats.org/officeDocument/2006/relationships/hyperlink" Target="https://www.federalregister.gov/executive-order/13126" TargetMode="External"/><Relationship Id="rId14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45" Type="http://schemas.openxmlformats.org/officeDocument/2006/relationships/hyperlink" Target="http://uscode.house.gov/view.xhtml?req=granuleid:USC-prelim-title19-section2501&amp;num=0&amp;edition=prelim" TargetMode="External"/><Relationship Id="rId161" Type="http://schemas.openxmlformats.org/officeDocument/2006/relationships/hyperlink" Target="https://www.acquisition.gov/far/52.232-36" TargetMode="External"/><Relationship Id="rId166" Type="http://schemas.openxmlformats.org/officeDocument/2006/relationships/hyperlink" Target="https://www.acquisition.gov/far/52.242-5" TargetMode="External"/><Relationship Id="rId182" Type="http://schemas.openxmlformats.org/officeDocument/2006/relationships/hyperlink" Target="https://www.govinfo.gov/link/uscode/49/40118" TargetMode="External"/><Relationship Id="rId187" Type="http://schemas.openxmlformats.org/officeDocument/2006/relationships/hyperlink" Target="https://www.acquisition.gov/far/52.203-17" TargetMode="External"/><Relationship Id="rId217" Type="http://schemas.openxmlformats.org/officeDocument/2006/relationships/hyperlink" Target="https://www.acquisition.gov/far/52.224-3" TargetMode="External"/><Relationship Id="rId1" Type="http://schemas.openxmlformats.org/officeDocument/2006/relationships/styles" Target="styles.xml"/><Relationship Id="rId6" Type="http://schemas.openxmlformats.org/officeDocument/2006/relationships/hyperlink" Target="https://www.acquisition.gov/far/52.212-3" TargetMode="External"/><Relationship Id="rId212" Type="http://schemas.openxmlformats.org/officeDocument/2006/relationships/hyperlink" Target="https://www.federalregister.gov/executive-order/12989" TargetMode="External"/><Relationship Id="rId233" Type="http://schemas.openxmlformats.org/officeDocument/2006/relationships/hyperlink" Target="https://www.acquisition.gov/vaar/subpart-819.70-va-veterans-first-contracting-program" TargetMode="External"/><Relationship Id="rId23" Type="http://schemas.openxmlformats.org/officeDocument/2006/relationships/hyperlink" Target="http://uscode.house.gov/view.xhtml?req=granuleid:USC-prelim-title41-section7109&amp;num=0&amp;edition=prelim" TargetMode="External"/><Relationship Id="rId28" Type="http://schemas.openxmlformats.org/officeDocument/2006/relationships/hyperlink" Target="http://uscode.house.gov/view.xhtml?req=granuleid:USC-prelim-title18-section431&amp;num=0&amp;edition=prelim" TargetMode="External"/><Relationship Id="rId49" Type="http://schemas.openxmlformats.org/officeDocument/2006/relationships/hyperlink" Target="https://www.acquisition.gov/far/52.203-17" TargetMode="External"/><Relationship Id="rId114" Type="http://schemas.openxmlformats.org/officeDocument/2006/relationships/hyperlink" Target="https://www.acquisition.gov/far/52.223-9" TargetMode="External"/><Relationship Id="rId119" Type="http://schemas.openxmlformats.org/officeDocument/2006/relationships/hyperlink" Target="https://uscode.house.gov/view.xhtml?req=granuleid:USC-prelim-title42-section7671&amp;num=0&amp;edition=prelim" TargetMode="External"/><Relationship Id="rId44" Type="http://schemas.openxmlformats.org/officeDocument/2006/relationships/hyperlink" Target="https://www.acquisition.gov/far/52.233-4" TargetMode="External"/><Relationship Id="rId60" Type="http://schemas.openxmlformats.org/officeDocument/2006/relationships/hyperlink" Target="https://www.govinfo.gov/link/plaw/115/public/390" TargetMode="External"/><Relationship Id="rId65" Type="http://schemas.openxmlformats.org/officeDocument/2006/relationships/hyperlink" Target="http://uscode.house.gov/view.xhtml?req=granuleid:USC-prelim-title41-section2313&amp;num=0&amp;edition=prelim" TargetMode="External"/><Relationship Id="rId81" Type="http://schemas.openxmlformats.org/officeDocument/2006/relationships/hyperlink" Target="https://www.acquisition.gov/far/52.219-13" TargetMode="External"/><Relationship Id="rId86" Type="http://schemas.openxmlformats.org/officeDocument/2006/relationships/hyperlink" Target="https://www.acquisition.gov/far/52.219-28" TargetMode="External"/><Relationship Id="rId130" Type="http://schemas.openxmlformats.org/officeDocument/2006/relationships/hyperlink" Target="https://www.acquisition.gov/far/52.224-3" TargetMode="External"/><Relationship Id="rId135" Type="http://schemas.openxmlformats.org/officeDocument/2006/relationships/hyperlink" Target="https://www.acquisition.gov/far/52.225-3" TargetMode="External"/><Relationship Id="rId151" Type="http://schemas.openxmlformats.org/officeDocument/2006/relationships/hyperlink" Target="https://www.acquisition.gov/far/52.226-8" TargetMode="External"/><Relationship Id="rId156" Type="http://schemas.openxmlformats.org/officeDocument/2006/relationships/hyperlink" Target="https://www.acquisition.gov/far/52.232-30" TargetMode="External"/><Relationship Id="rId177" Type="http://schemas.openxmlformats.org/officeDocument/2006/relationships/hyperlink" Target="https://www.acquisition.gov/far/52.222-53" TargetMode="External"/><Relationship Id="rId198" Type="http://schemas.openxmlformats.org/officeDocument/2006/relationships/hyperlink" Target="https://www.acquisition.gov/far/52.222-21" TargetMode="External"/><Relationship Id="rId172" Type="http://schemas.openxmlformats.org/officeDocument/2006/relationships/hyperlink" Target="https://www.acquisition.gov/far/52.222-42" TargetMode="External"/><Relationship Id="rId193" Type="http://schemas.openxmlformats.org/officeDocument/2006/relationships/hyperlink" Target="https://www.govinfo.gov/link/plaw/115/public/390" TargetMode="External"/><Relationship Id="rId202" Type="http://schemas.openxmlformats.org/officeDocument/2006/relationships/hyperlink" Target="https://www.acquisition.gov/far/52.222-37" TargetMode="External"/><Relationship Id="rId207" Type="http://schemas.openxmlformats.org/officeDocument/2006/relationships/hyperlink" Target="https://www.acquisition.gov/far/52.222-50" TargetMode="External"/><Relationship Id="rId223" Type="http://schemas.openxmlformats.org/officeDocument/2006/relationships/hyperlink" Target="https://uscode.house.gov/view.xhtml?req=granuleid:USC-prelim-title10-section3801&amp;num=0&amp;edition=prelim" TargetMode="External"/><Relationship Id="rId228" Type="http://schemas.openxmlformats.org/officeDocument/2006/relationships/hyperlink" Target="https://uscode.house.gov/view.xhtml?req=granuleid:USC-prelim-title46-section55305&amp;num=0&amp;edition=prelim" TargetMode="External"/><Relationship Id="rId13" Type="http://schemas.openxmlformats.org/officeDocument/2006/relationships/hyperlink" Target="https://www.acquisition.gov/far/subpart-32.11" TargetMode="External"/><Relationship Id="rId18" Type="http://schemas.openxmlformats.org/officeDocument/2006/relationships/hyperlink" Target="https://www.acquisition.gov/far/52.232-33" TargetMode="External"/><Relationship Id="rId39" Type="http://schemas.openxmlformats.org/officeDocument/2006/relationships/hyperlink" Target="https://www.acquisition.gov/far/52.209-10" TargetMode="External"/><Relationship Id="rId109" Type="http://schemas.openxmlformats.org/officeDocument/2006/relationships/hyperlink" Target="https://www.acquisition.gov/far/52.222-50" TargetMode="External"/><Relationship Id="rId34" Type="http://schemas.openxmlformats.org/officeDocument/2006/relationships/hyperlink" Target="https://www.gsa.gov/forms-library/solicitationcontractorder-commercial-items" TargetMode="External"/><Relationship Id="rId50" Type="http://schemas.openxmlformats.org/officeDocument/2006/relationships/hyperlink" Target="https://uscode.house.gov/view.xhtml?req=granuleid:USC-prelim-title41-section4712&amp;num=0&amp;edition=prelim" TargetMode="External"/><Relationship Id="rId55" Type="http://schemas.openxmlformats.org/officeDocument/2006/relationships/hyperlink" Target="https://www.acquisition.gov/far/52.204-15" TargetMode="External"/><Relationship Id="rId76" Type="http://schemas.openxmlformats.org/officeDocument/2006/relationships/hyperlink" Target="https://uscode.house.gov/view.xhtml?req=granuleid:USC-prelim-title15-section637&amp;num=0&amp;edition=prelim" TargetMode="External"/><Relationship Id="rId97" Type="http://schemas.openxmlformats.org/officeDocument/2006/relationships/hyperlink" Target="https://www.acquisition.gov/far/52.222-21" TargetMode="External"/><Relationship Id="rId104" Type="http://schemas.openxmlformats.org/officeDocument/2006/relationships/hyperlink" Target="http://uscode.house.gov/view.xhtml?req=granuleid:USC-prelim-title29-section793&amp;num=0&amp;edition=prelim" TargetMode="External"/><Relationship Id="rId120" Type="http://schemas.openxmlformats.org/officeDocument/2006/relationships/hyperlink" Target="https://www.acquisition.gov/far/52.223-20" TargetMode="External"/><Relationship Id="rId125" Type="http://schemas.openxmlformats.org/officeDocument/2006/relationships/hyperlink" Target="https://www.federalregister.gov/executive-order/14057" TargetMode="External"/><Relationship Id="rId141" Type="http://schemas.openxmlformats.org/officeDocument/2006/relationships/hyperlink" Target="https://www.acquisition.gov/far/52.225-3" TargetMode="External"/><Relationship Id="rId146" Type="http://schemas.openxmlformats.org/officeDocument/2006/relationships/hyperlink" Target="http://uscode.house.gov/view.xhtml?req=granuleid:USC-prelim-title19-section3301&amp;num=0&amp;edition=prelim" TargetMode="External"/><Relationship Id="rId167" Type="http://schemas.openxmlformats.org/officeDocument/2006/relationships/hyperlink" Target="https://www.acquisition.gov/far/52.247-64" TargetMode="External"/><Relationship Id="rId188" Type="http://schemas.openxmlformats.org/officeDocument/2006/relationships/hyperlink" Target="https://uscode.house.gov/view.xhtml?req=granuleid:USC-prelim-title41-section4712&amp;num=0&amp;edition=prelim" TargetMode="External"/><Relationship Id="rId7" Type="http://schemas.openxmlformats.org/officeDocument/2006/relationships/hyperlink" Target="https://www.gsa.gov/forms-library/solicitationcontractorder-commercial-items" TargetMode="External"/><Relationship Id="rId71" Type="http://schemas.openxmlformats.org/officeDocument/2006/relationships/hyperlink" Target="https://www.acquisition.gov/far/52.219-7" TargetMode="External"/><Relationship Id="rId92" Type="http://schemas.openxmlformats.org/officeDocument/2006/relationships/hyperlink" Target="https://www.acquisition.gov/far/52.219-33" TargetMode="External"/><Relationship Id="rId162" Type="http://schemas.openxmlformats.org/officeDocument/2006/relationships/hyperlink" Target="https://www.acquisition.gov/far/52.239-1" TargetMode="External"/><Relationship Id="rId183" Type="http://schemas.openxmlformats.org/officeDocument/2006/relationships/hyperlink" Target="https://www.acquisition.gov/far/2.101" TargetMode="External"/><Relationship Id="rId213" Type="http://schemas.openxmlformats.org/officeDocument/2006/relationships/hyperlink" Target="https://www.acquisition.gov/far/52.222-55" TargetMode="External"/><Relationship Id="rId218" Type="http://schemas.openxmlformats.org/officeDocument/2006/relationships/hyperlink" Target="https://www.acquisition.gov/far/52.225-26" TargetMode="External"/><Relationship Id="rId234"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24" Type="http://schemas.openxmlformats.org/officeDocument/2006/relationships/hyperlink" Target="https://www.acquisition.gov/far/33.211" TargetMode="External"/><Relationship Id="rId40" Type="http://schemas.openxmlformats.org/officeDocument/2006/relationships/hyperlink" Target="https://www.acquisition.gov/far/52.232-40" TargetMode="External"/><Relationship Id="rId45" Type="http://schemas.openxmlformats.org/officeDocument/2006/relationships/hyperlink" Target="https://www.acquisition.gov/far/52.203-6" TargetMode="External"/><Relationship Id="rId66" Type="http://schemas.openxmlformats.org/officeDocument/2006/relationships/hyperlink" Target="https://www.acquisition.gov/far/52.219-3" TargetMode="External"/><Relationship Id="rId87" Type="http://schemas.openxmlformats.org/officeDocument/2006/relationships/hyperlink" Target="https://www.acquisition.gov/far/52.219-28" TargetMode="External"/><Relationship Id="rId110" Type="http://schemas.openxmlformats.org/officeDocument/2006/relationships/hyperlink" Target="https://www.acquisition.gov/far/52.222-50" TargetMode="External"/><Relationship Id="rId115" Type="http://schemas.openxmlformats.org/officeDocument/2006/relationships/hyperlink" Target="https://www.acquisition.gov/far/52.223-9" TargetMode="External"/><Relationship Id="rId131" Type="http://schemas.openxmlformats.org/officeDocument/2006/relationships/hyperlink" Target="http://uscode.house.gov/view.xhtml?req=granuleid:USC-prelim-title5-section552&amp;num=0&amp;edition=prelim" TargetMode="External"/><Relationship Id="rId136" Type="http://schemas.openxmlformats.org/officeDocument/2006/relationships/hyperlink" Target="https://uscode.house.gov/view.xhtml?req=granuleid:USC-prelim-title19-section3301&amp;num=0&amp;edition=prelim" TargetMode="External"/><Relationship Id="rId157" Type="http://schemas.openxmlformats.org/officeDocument/2006/relationships/hyperlink" Target="https://uscode.house.gov/view.xhtml?req=granuleid:USC-prelim-title10-section3805&amp;num=0&amp;edition=prelim" TargetMode="External"/><Relationship Id="rId178" Type="http://schemas.openxmlformats.org/officeDocument/2006/relationships/hyperlink" Target="https://www.acquisition.gov/far/52.222-55" TargetMode="External"/><Relationship Id="rId61" Type="http://schemas.openxmlformats.org/officeDocument/2006/relationships/hyperlink" Target="https://www.acquisition.gov/far/52.204-30" TargetMode="External"/><Relationship Id="rId82" Type="http://schemas.openxmlformats.org/officeDocument/2006/relationships/hyperlink" Target="https://www.acquisition.gov/far/52.219-13" TargetMode="External"/><Relationship Id="rId152" Type="http://schemas.openxmlformats.org/officeDocument/2006/relationships/hyperlink" Target="https://www.federalregister.gov/executive-order/13513" TargetMode="External"/><Relationship Id="rId173" Type="http://schemas.openxmlformats.org/officeDocument/2006/relationships/hyperlink" Target="https://www.acquisition.gov/far/52.222-43" TargetMode="External"/><Relationship Id="rId194" Type="http://schemas.openxmlformats.org/officeDocument/2006/relationships/hyperlink" Target="https://www.acquisition.gov/far/52.219-8" TargetMode="External"/><Relationship Id="rId199" Type="http://schemas.openxmlformats.org/officeDocument/2006/relationships/hyperlink" Target="https://www.acquisition.gov/far/52.222-26" TargetMode="External"/><Relationship Id="rId203" Type="http://schemas.openxmlformats.org/officeDocument/2006/relationships/hyperlink" Target="https://www.acquisition.gov/far/52.222-40" TargetMode="External"/><Relationship Id="rId208" Type="http://schemas.openxmlformats.org/officeDocument/2006/relationships/hyperlink" Target="https://www.acquisition.gov/far/52.222-50" TargetMode="External"/><Relationship Id="rId229" Type="http://schemas.openxmlformats.org/officeDocument/2006/relationships/hyperlink" Target="https://www.acquisition.gov/far/52.247-64" TargetMode="External"/><Relationship Id="rId19" Type="http://schemas.openxmlformats.org/officeDocument/2006/relationships/hyperlink" Target="https://www.acquisition.gov/far/52.232-34" TargetMode="External"/><Relationship Id="rId224" Type="http://schemas.openxmlformats.org/officeDocument/2006/relationships/hyperlink" Target="https://www.acquisition.gov/far/52.232-40" TargetMode="External"/><Relationship Id="rId14" Type="http://schemas.openxmlformats.org/officeDocument/2006/relationships/hyperlink" Target="http://www.sam.gov/" TargetMode="External"/><Relationship Id="rId30"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35" Type="http://schemas.openxmlformats.org/officeDocument/2006/relationships/hyperlink" Target="http://uscode.house.gov/view.xhtml?req=granuleid:USC-prelim-title31-section1341&amp;num=0&amp;edition=prelim" TargetMode="External"/><Relationship Id="rId56" Type="http://schemas.openxmlformats.org/officeDocument/2006/relationships/hyperlink" Target="https://www.acquisition.gov/far/52.204-27" TargetMode="External"/><Relationship Id="rId77" Type="http://schemas.openxmlformats.org/officeDocument/2006/relationships/hyperlink" Target="https://www.acquisition.gov/far/52.219-9" TargetMode="External"/><Relationship Id="rId100" Type="http://schemas.openxmlformats.org/officeDocument/2006/relationships/hyperlink" Target="https://www.acquisition.gov/far/52.222-35" TargetMode="External"/><Relationship Id="rId105" Type="http://schemas.openxmlformats.org/officeDocument/2006/relationships/hyperlink" Target="https://www.acquisition.gov/far/52.222-36" TargetMode="External"/><Relationship Id="rId126" Type="http://schemas.openxmlformats.org/officeDocument/2006/relationships/hyperlink" Target="https://uscode.house.gov/view.xhtml?req=granuleid:USC-prelim-title7-section8102&amp;num=0&amp;edition=prelim" TargetMode="External"/><Relationship Id="rId147" Type="http://schemas.openxmlformats.org/officeDocument/2006/relationships/hyperlink" Target="https://www.acquisition.gov/far/52.225-13" TargetMode="External"/><Relationship Id="rId168" Type="http://schemas.openxmlformats.org/officeDocument/2006/relationships/hyperlink" Target="https://uscode.house.gov/view.xhtml?req=granuleid:USC-prelim-title46-section55305&amp;num=0&amp;edition=prelim" TargetMode="External"/><Relationship Id="rId8" Type="http://schemas.openxmlformats.org/officeDocument/2006/relationships/hyperlink" Target="https://www.acquisition.gov/far/subpart-4.10" TargetMode="External"/><Relationship Id="rId51" Type="http://schemas.openxmlformats.org/officeDocument/2006/relationships/hyperlink" Target="https://www.acquisition.gov/far/3.900" TargetMode="External"/><Relationship Id="rId72" Type="http://schemas.openxmlformats.org/officeDocument/2006/relationships/hyperlink" Target="https://www.acquisition.gov/far/52.219-7" TargetMode="External"/><Relationship Id="rId93" Type="http://schemas.openxmlformats.org/officeDocument/2006/relationships/hyperlink" Target="https://uscode.house.gov/view.xhtml?req=granuleid:USC-prelim-title15-section637&amp;num=0&amp;edition=prelim" TargetMode="External"/><Relationship Id="rId98" Type="http://schemas.openxmlformats.org/officeDocument/2006/relationships/hyperlink" Target="https://www.acquisition.gov/far/52.222-26" TargetMode="External"/><Relationship Id="rId121" Type="http://schemas.openxmlformats.org/officeDocument/2006/relationships/hyperlink" Target="https://uscode.house.gov/view.xhtml?req=granuleid:USC-prelim-title42-section7671&amp;num=0&amp;edition=prelim" TargetMode="External"/><Relationship Id="rId142" Type="http://schemas.openxmlformats.org/officeDocument/2006/relationships/hyperlink" Target="https://www.acquisition.gov/far/52.225-3" TargetMode="External"/><Relationship Id="rId163" Type="http://schemas.openxmlformats.org/officeDocument/2006/relationships/hyperlink" Target="http://uscode.house.gov/view.xhtml?req=granuleid:USC-prelim-title5-section552a&amp;num=0&amp;edition=prelim" TargetMode="External"/><Relationship Id="rId184" Type="http://schemas.openxmlformats.org/officeDocument/2006/relationships/hyperlink" Target="https://www.acquisition.gov/far/52.215-2" TargetMode="External"/><Relationship Id="rId189" Type="http://schemas.openxmlformats.org/officeDocument/2006/relationships/hyperlink" Target="https://www.acquisition.gov/far/52.203-19" TargetMode="External"/><Relationship Id="rId219" Type="http://schemas.openxmlformats.org/officeDocument/2006/relationships/hyperlink" Target="https://www.acquisition.gov/far/52.226-6" TargetMode="External"/><Relationship Id="rId3" Type="http://schemas.openxmlformats.org/officeDocument/2006/relationships/webSettings" Target="webSettings.xml"/><Relationship Id="rId214" Type="http://schemas.openxmlformats.org/officeDocument/2006/relationships/hyperlink" Target="https://www.acquisition.gov/far/52.222-62" TargetMode="External"/><Relationship Id="rId230" Type="http://schemas.openxmlformats.org/officeDocument/2006/relationships/hyperlink" Target="https://www.acquisition.gov/vaar/subpart-819.70-va-veterans-first-contracting-program" TargetMode="External"/><Relationship Id="rId235" Type="http://schemas.openxmlformats.org/officeDocument/2006/relationships/theme" Target="theme/theme1.xml"/><Relationship Id="rId25" Type="http://schemas.openxmlformats.org/officeDocument/2006/relationships/hyperlink" Target="https://www.acquisition.gov/far/32.607-2" TargetMode="External"/><Relationship Id="rId46" Type="http://schemas.openxmlformats.org/officeDocument/2006/relationships/hyperlink" Target="https://uscode.house.gov/view.xhtml?req=granuleid:USC-prelim-title10-section4655&amp;num=0&amp;edition=prelim" TargetMode="External"/><Relationship Id="rId67" Type="http://schemas.openxmlformats.org/officeDocument/2006/relationships/hyperlink" Target="http://uscode.house.gov/view.xhtml?req=granuleid:USC-prelim-title15-section637a&amp;num=0&amp;edition=prelim" TargetMode="External"/><Relationship Id="rId116" Type="http://schemas.openxmlformats.org/officeDocument/2006/relationships/hyperlink" Target="https://www.acquisition.gov/far/52.223-11" TargetMode="External"/><Relationship Id="rId137" Type="http://schemas.openxmlformats.org/officeDocument/2006/relationships/hyperlink" Target="https://uscode.house.gov/view.xhtml?req=granuleid:USC-prelim-title19-section2112&amp;num=0&amp;edition=prelim" TargetMode="External"/><Relationship Id="rId158" Type="http://schemas.openxmlformats.org/officeDocument/2006/relationships/hyperlink" Target="https://www.acquisition.gov/far/52.232-33" TargetMode="External"/><Relationship Id="rId20" Type="http://schemas.openxmlformats.org/officeDocument/2006/relationships/hyperlink" Target="http://uscode.house.gov/view.xhtml?req=granuleid:USC-prelim-title31-section3903&amp;num=0&amp;edition=prelim" TargetMode="External"/><Relationship Id="rId41" Type="http://schemas.openxmlformats.org/officeDocument/2006/relationships/hyperlink" Target="https://uscode.house.gov/view.xhtml?req=granuleid:USC-prelim-title31-section3903&amp;num=0&amp;edition=prelim" TargetMode="External"/><Relationship Id="rId62" Type="http://schemas.openxmlformats.org/officeDocument/2006/relationships/hyperlink" Target="https://www.acquisition.gov/far/52.209-6" TargetMode="External"/><Relationship Id="rId83" Type="http://schemas.openxmlformats.org/officeDocument/2006/relationships/hyperlink" Target="https://www.acquisition.gov/far/52.219-14" TargetMode="External"/><Relationship Id="rId88" Type="http://schemas.openxmlformats.org/officeDocument/2006/relationships/hyperlink" Target="https://www.acquisition.gov/far/52.219-29" TargetMode="External"/><Relationship Id="rId111" Type="http://schemas.openxmlformats.org/officeDocument/2006/relationships/hyperlink" Target="https://www.acquisition.gov/far/52.222-54" TargetMode="External"/><Relationship Id="rId132" Type="http://schemas.openxmlformats.org/officeDocument/2006/relationships/hyperlink" Target="https://www.acquisition.gov/far/52.224-3" TargetMode="External"/><Relationship Id="rId153" Type="http://schemas.openxmlformats.org/officeDocument/2006/relationships/hyperlink" Target="https://www.acquisition.gov/far/52.229-12" TargetMode="External"/><Relationship Id="rId174" Type="http://schemas.openxmlformats.org/officeDocument/2006/relationships/hyperlink" Target="https://www.acquisition.gov/far/52.222-44" TargetMode="External"/><Relationship Id="rId179" Type="http://schemas.openxmlformats.org/officeDocument/2006/relationships/hyperlink" Target="https://www.acquisition.gov/far/52.222-62" TargetMode="External"/><Relationship Id="rId195" Type="http://schemas.openxmlformats.org/officeDocument/2006/relationships/hyperlink" Target="http://uscode.house.gov/view.xhtml?req=granuleid:USC-prelim-title15-section637&amp;num=0&amp;edition=prelim" TargetMode="External"/><Relationship Id="rId209" Type="http://schemas.openxmlformats.org/officeDocument/2006/relationships/hyperlink" Target="https://www.acquisition.gov/far/52.222-51" TargetMode="External"/><Relationship Id="rId190" Type="http://schemas.openxmlformats.org/officeDocument/2006/relationships/hyperlink" Target="https://www.acquisition.gov/far/52.204-23" TargetMode="External"/><Relationship Id="rId204" Type="http://schemas.openxmlformats.org/officeDocument/2006/relationships/hyperlink" Target="https://www.acquisition.gov/far/52.222-40" TargetMode="External"/><Relationship Id="rId220" Type="http://schemas.openxmlformats.org/officeDocument/2006/relationships/hyperlink" Target="https://www.acquisition.gov/far/52.226-6" TargetMode="External"/><Relationship Id="rId225" Type="http://schemas.openxmlformats.org/officeDocument/2006/relationships/hyperlink" Target="https://www.acquisition.gov/far/52.240-1" TargetMode="External"/><Relationship Id="rId15" Type="http://schemas.openxmlformats.org/officeDocument/2006/relationships/hyperlink" Target="http://www.sam.gov/" TargetMode="External"/><Relationship Id="rId36" Type="http://schemas.openxmlformats.org/officeDocument/2006/relationships/hyperlink" Target="https://www.acquisition.gov/far/52.203-19" TargetMode="External"/><Relationship Id="rId57" Type="http://schemas.openxmlformats.org/officeDocument/2006/relationships/hyperlink" Target="https://www.acquisition.gov/far/52.204-28" TargetMode="External"/><Relationship Id="rId106" Type="http://schemas.openxmlformats.org/officeDocument/2006/relationships/hyperlink" Target="https://www.acquisition.gov/far/52.222-37" TargetMode="External"/><Relationship Id="rId127" Type="http://schemas.openxmlformats.org/officeDocument/2006/relationships/hyperlink" Target="https://uscode.house.gov/view.xhtml?req=granuleid:USC-prelim-title42-section6962&amp;num=0&amp;edition=prelim" TargetMode="External"/><Relationship Id="rId10" Type="http://schemas.openxmlformats.org/officeDocument/2006/relationships/hyperlink" Target="https://assist.dla.mil/" TargetMode="External"/><Relationship Id="rId31" Type="http://schemas.openxmlformats.org/officeDocument/2006/relationships/hyperlink" Target="http://uscode.house.gov/view.xhtml?req=granuleid:USC-prelim-title49-section40118&amp;num=0&amp;edition=prelim" TargetMode="External"/><Relationship Id="rId52" Type="http://schemas.openxmlformats.org/officeDocument/2006/relationships/hyperlink" Target="https://www.acquisition.gov/far/52.204-10" TargetMode="External"/><Relationship Id="rId73" Type="http://schemas.openxmlformats.org/officeDocument/2006/relationships/hyperlink" Target="https://www.acquisition.gov/far/52.219-8" TargetMode="External"/><Relationship Id="rId78" Type="http://schemas.openxmlformats.org/officeDocument/2006/relationships/hyperlink" Target="https://www.acquisition.gov/far/52.219-9" TargetMode="External"/><Relationship Id="rId94" Type="http://schemas.openxmlformats.org/officeDocument/2006/relationships/hyperlink" Target="https://www.acquisition.gov/far/52.222-3" TargetMode="External"/><Relationship Id="rId99" Type="http://schemas.openxmlformats.org/officeDocument/2006/relationships/hyperlink" Target="https://www.acquisition.gov/far/52.222-26" TargetMode="External"/><Relationship Id="rId101" Type="http://schemas.openxmlformats.org/officeDocument/2006/relationships/hyperlink" Target="http://uscode.house.gov/view.xhtml?req=granuleid:USC-prelim-title38-section4212&amp;num=0&amp;edition=prelim" TargetMode="External"/><Relationship Id="rId122" Type="http://schemas.openxmlformats.org/officeDocument/2006/relationships/hyperlink" Target="https://www.acquisition.gov/far/52.223-21" TargetMode="External"/><Relationship Id="rId143" Type="http://schemas.openxmlformats.org/officeDocument/2006/relationships/hyperlink" Target="https://www.acquisition.gov/far/52.225-3" TargetMode="External"/><Relationship Id="rId148" Type="http://schemas.openxmlformats.org/officeDocument/2006/relationships/hyperlink" Target="https://www.acquisition.gov/far/52.225-26" TargetMode="External"/><Relationship Id="rId164" Type="http://schemas.openxmlformats.org/officeDocument/2006/relationships/hyperlink" Target="https://www.acquisition.gov/far/52.240-1" TargetMode="External"/><Relationship Id="rId169" Type="http://schemas.openxmlformats.org/officeDocument/2006/relationships/hyperlink" Target="https://www.acquisition.gov/far/52.247-64" TargetMode="External"/><Relationship Id="rId185" Type="http://schemas.openxmlformats.org/officeDocument/2006/relationships/hyperlink" Target="https://www.acquisition.gov/far/subpart-4.7" TargetMode="External"/><Relationship Id="rId4" Type="http://schemas.openxmlformats.org/officeDocument/2006/relationships/hyperlink" Target="https://www.gsa.gov/forms-library/solicitationcontractorder-commercial-items" TargetMode="External"/><Relationship Id="rId9" Type="http://schemas.openxmlformats.org/officeDocument/2006/relationships/hyperlink" Target="https://assist.dla.mil/" TargetMode="External"/><Relationship Id="rId180" Type="http://schemas.openxmlformats.org/officeDocument/2006/relationships/hyperlink" Target="https://www.acquisition.gov/far/52.226-6" TargetMode="External"/><Relationship Id="rId210" Type="http://schemas.openxmlformats.org/officeDocument/2006/relationships/hyperlink" Target="https://www.acquisition.gov/far/52.222-53" TargetMode="External"/><Relationship Id="rId215" Type="http://schemas.openxmlformats.org/officeDocument/2006/relationships/hyperlink" Target="https://www.acquisition.gov/far/52.224-3" TargetMode="External"/><Relationship Id="rId26" Type="http://schemas.openxmlformats.org/officeDocument/2006/relationships/hyperlink" Target="https://www.acquisition.gov/far/32.608-2" TargetMode="External"/><Relationship Id="rId231" Type="http://schemas.openxmlformats.org/officeDocument/2006/relationships/hyperlink" Target="https://www.acquisition.gov/vaar/subpart-819.70-va-veterans-first-contracting-program" TargetMode="External"/><Relationship Id="rId47" Type="http://schemas.openxmlformats.org/officeDocument/2006/relationships/hyperlink" Target="https://www.acquisition.gov/far/52.203-13" TargetMode="External"/><Relationship Id="rId68" Type="http://schemas.openxmlformats.org/officeDocument/2006/relationships/hyperlink" Target="https://www.acquisition.gov/far/52.219-4" TargetMode="External"/><Relationship Id="rId89" Type="http://schemas.openxmlformats.org/officeDocument/2006/relationships/hyperlink" Target="https://www.acquisition.gov/far/52.219-30" TargetMode="External"/><Relationship Id="rId112" Type="http://schemas.openxmlformats.org/officeDocument/2006/relationships/hyperlink" Target="https://www.federalregister.gov/executive-order/12989" TargetMode="External"/><Relationship Id="rId133" Type="http://schemas.openxmlformats.org/officeDocument/2006/relationships/hyperlink" Target="https://www.acquisition.gov/far/52.225-1" TargetMode="External"/><Relationship Id="rId154" Type="http://schemas.openxmlformats.org/officeDocument/2006/relationships/hyperlink" Target="https://www.acquisition.gov/far/52.232-29" TargetMode="External"/><Relationship Id="rId175" Type="http://schemas.openxmlformats.org/officeDocument/2006/relationships/hyperlink" Target="http://uscode.house.gov/view.xhtml?req=granuleid:USC-prelim-title29-section206&amp;num=0&amp;edition=prelim" TargetMode="External"/><Relationship Id="rId196" Type="http://schemas.openxmlformats.org/officeDocument/2006/relationships/hyperlink" Target="https://www.acquisition.gov/far/19.702" TargetMode="External"/><Relationship Id="rId200" Type="http://schemas.openxmlformats.org/officeDocument/2006/relationships/hyperlink" Target="https://www.acquisition.gov/far/52.222-35" TargetMode="External"/><Relationship Id="rId16" Type="http://schemas.openxmlformats.org/officeDocument/2006/relationships/hyperlink" Target="https://www.acquisition.gov/far/52.233-1" TargetMode="External"/><Relationship Id="rId221" Type="http://schemas.openxmlformats.org/officeDocument/2006/relationships/hyperlink" Target="https://www.acquisition.gov/far/52.232-40" TargetMode="External"/><Relationship Id="rId37" Type="http://schemas.openxmlformats.org/officeDocument/2006/relationships/hyperlink" Target="https://www.acquisition.gov/far/52.204-23" TargetMode="External"/><Relationship Id="rId58" Type="http://schemas.openxmlformats.org/officeDocument/2006/relationships/hyperlink" Target="https://www.govinfo.gov/link/plaw/115/public/390" TargetMode="External"/><Relationship Id="rId79" Type="http://schemas.openxmlformats.org/officeDocument/2006/relationships/hyperlink" Target="https://www.acquisition.gov/far/52.219-9" TargetMode="External"/><Relationship Id="rId102" Type="http://schemas.openxmlformats.org/officeDocument/2006/relationships/hyperlink" Target="https://www.acquisition.gov/far/52.222-35" TargetMode="External"/><Relationship Id="rId123" Type="http://schemas.openxmlformats.org/officeDocument/2006/relationships/hyperlink" Target="https://uscode.house.gov/view.xhtml?req=granuleid:USC-prelim-title42-section7671&amp;num=0&amp;edition=prelim" TargetMode="External"/><Relationship Id="rId144" Type="http://schemas.openxmlformats.org/officeDocument/2006/relationships/hyperlink" Target="https://www.acquisition.gov/far/52.225-5" TargetMode="External"/><Relationship Id="rId90" Type="http://schemas.openxmlformats.org/officeDocument/2006/relationships/hyperlink" Target="https://www.acquisition.gov/far/52.219-32" TargetMode="External"/><Relationship Id="rId165" Type="http://schemas.openxmlformats.org/officeDocument/2006/relationships/hyperlink" Target="http://uscode.house.gov/view.xhtml?req=granuleid:USC-prelim-title41-section3901&amp;num=0&amp;edition=prelim" TargetMode="External"/><Relationship Id="rId186" Type="http://schemas.openxmlformats.org/officeDocument/2006/relationships/hyperlink" Target="https://www.acquisition.gov/far/52.203-13" TargetMode="External"/><Relationship Id="rId211" Type="http://schemas.openxmlformats.org/officeDocument/2006/relationships/hyperlink" Target="https://www.acquisition.gov/far/52.222-54" TargetMode="External"/><Relationship Id="rId232" Type="http://schemas.openxmlformats.org/officeDocument/2006/relationships/hyperlink" Target="https://www.acquisition.gov/vaar/subpart-819.70-va-veterans-first-contracting-program" TargetMode="External"/><Relationship Id="rId27" Type="http://schemas.openxmlformats.org/officeDocument/2006/relationships/hyperlink" Target="http://uscode.house.gov/view.xhtml?req=granuleid:USC-prelim-title31-section1352&amp;num=0&amp;edition=prelim" TargetMode="External"/><Relationship Id="rId48" Type="http://schemas.openxmlformats.org/officeDocument/2006/relationships/hyperlink" Target="https://www.acquisition.gov/far/52.203-15" TargetMode="External"/><Relationship Id="rId69" Type="http://schemas.openxmlformats.org/officeDocument/2006/relationships/hyperlink" Target="https://www.acquisition.gov/far/52.219-6" TargetMode="External"/><Relationship Id="rId113" Type="http://schemas.openxmlformats.org/officeDocument/2006/relationships/hyperlink" Target="https://www.acquisition.gov/far/22.1803" TargetMode="External"/><Relationship Id="rId134" Type="http://schemas.openxmlformats.org/officeDocument/2006/relationships/hyperlink" Target="https://www.acquisition.gov/far/52.2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12710</Words>
  <Characters>72448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Peter</dc:creator>
  <cp:keywords/>
  <dc:description/>
  <cp:lastModifiedBy>Ndubizu, Ositadima C</cp:lastModifiedBy>
  <cp:revision>2</cp:revision>
  <dcterms:created xsi:type="dcterms:W3CDTF">2025-11-26T23:22:00Z</dcterms:created>
  <dcterms:modified xsi:type="dcterms:W3CDTF">2025-11-26T23:22:00Z</dcterms:modified>
</cp:coreProperties>
</file>