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5C9E" w14:textId="4E8B6E68" w:rsidR="00C84738" w:rsidRPr="001E21C2" w:rsidRDefault="00C76FBE">
      <w:pPr>
        <w:rPr>
          <w:b/>
          <w:bCs/>
          <w:sz w:val="72"/>
          <w:szCs w:val="72"/>
        </w:rPr>
      </w:pPr>
      <w:r w:rsidRPr="00C76FBE">
        <w:rPr>
          <w:b/>
          <w:bCs/>
          <w:sz w:val="72"/>
          <w:szCs w:val="72"/>
        </w:rPr>
        <w:t>What is Mental Health?</w:t>
      </w:r>
    </w:p>
    <w:p w14:paraId="1A91061A" w14:textId="77777777" w:rsidR="00B72F9A" w:rsidRDefault="00B72F9A" w:rsidP="005D36F2">
      <w:pPr>
        <w:spacing w:after="18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2A6FBE02" w14:textId="657D7F7F" w:rsidR="005D36F2" w:rsidRDefault="005D36F2" w:rsidP="005D36F2">
      <w:pPr>
        <w:spacing w:after="18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>Mental health is the overall wellness of how you think, regulate your feelings, and behave. Sometimes people</w:t>
      </w:r>
      <w:r w:rsidR="00B72F9A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can</w:t>
      </w: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experience a significant disturbance in this mental functioning. A mental disorder may be present when patterns or change in thinking, feeling, or behaving cause distress or disrupt a person's ability to function. </w:t>
      </w:r>
    </w:p>
    <w:p w14:paraId="22358FB7" w14:textId="6D9FE70D" w:rsidR="005D36F2" w:rsidRPr="005D36F2" w:rsidRDefault="005D36F2" w:rsidP="005D36F2">
      <w:pPr>
        <w:spacing w:after="18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>A mental health disorder may affect how well you:</w:t>
      </w:r>
    </w:p>
    <w:p w14:paraId="7BD72130" w14:textId="77777777" w:rsidR="005D36F2" w:rsidRPr="005D36F2" w:rsidRDefault="005D36F2" w:rsidP="005D36F2">
      <w:pPr>
        <w:numPr>
          <w:ilvl w:val="0"/>
          <w:numId w:val="1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>Maintain personal or family relationships</w:t>
      </w:r>
    </w:p>
    <w:p w14:paraId="07213A1C" w14:textId="77777777" w:rsidR="005D36F2" w:rsidRPr="005D36F2" w:rsidRDefault="005D36F2" w:rsidP="005D36F2">
      <w:pPr>
        <w:numPr>
          <w:ilvl w:val="0"/>
          <w:numId w:val="1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>Function in social settings</w:t>
      </w:r>
    </w:p>
    <w:p w14:paraId="20BEE777" w14:textId="77777777" w:rsidR="005D36F2" w:rsidRPr="005D36F2" w:rsidRDefault="005D36F2" w:rsidP="005D36F2">
      <w:pPr>
        <w:numPr>
          <w:ilvl w:val="0"/>
          <w:numId w:val="1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>Perform at work or school</w:t>
      </w:r>
    </w:p>
    <w:p w14:paraId="56C288E9" w14:textId="77777777" w:rsidR="005D36F2" w:rsidRPr="005D36F2" w:rsidRDefault="005D36F2" w:rsidP="005D36F2">
      <w:pPr>
        <w:numPr>
          <w:ilvl w:val="0"/>
          <w:numId w:val="1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>Learn at a level expected for your age and intelligence</w:t>
      </w:r>
    </w:p>
    <w:p w14:paraId="0763B810" w14:textId="2A6C5787" w:rsidR="005D36F2" w:rsidRDefault="005D36F2" w:rsidP="005D36F2">
      <w:pPr>
        <w:numPr>
          <w:ilvl w:val="0"/>
          <w:numId w:val="1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D36F2">
        <w:rPr>
          <w:rFonts w:eastAsia="Times New Roman" w:cstheme="minorHAnsi"/>
          <w:color w:val="111111"/>
          <w:sz w:val="28"/>
          <w:szCs w:val="28"/>
          <w:lang w:eastAsia="en-IN"/>
        </w:rPr>
        <w:t>Participate in other important activities</w:t>
      </w:r>
    </w:p>
    <w:p w14:paraId="19669356" w14:textId="77777777" w:rsidR="00B72F9A" w:rsidRPr="001E21C2" w:rsidRDefault="00B72F9A" w:rsidP="00B72F9A">
      <w:p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5F316F4A" w14:textId="30A92028" w:rsidR="005D36F2" w:rsidRPr="00B72F9A" w:rsidRDefault="001E21C2" w:rsidP="005D36F2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 w:rsidRPr="00B72F9A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How are Mental Health disorders defined?</w:t>
      </w:r>
    </w:p>
    <w:p w14:paraId="51043B86" w14:textId="77777777" w:rsidR="00B72F9A" w:rsidRDefault="00B72F9A" w:rsidP="001E21C2">
      <w:pPr>
        <w:spacing w:before="100" w:beforeAutospacing="1" w:after="0" w:line="240" w:lineRule="auto"/>
        <w:rPr>
          <w:rFonts w:cstheme="minorHAnsi"/>
          <w:color w:val="111111"/>
          <w:sz w:val="28"/>
          <w:szCs w:val="28"/>
        </w:rPr>
      </w:pPr>
    </w:p>
    <w:p w14:paraId="65A1E887" w14:textId="48A3DA8D" w:rsidR="00B72F9A" w:rsidRPr="00B72F9A" w:rsidRDefault="001E21C2" w:rsidP="001E21C2">
      <w:pPr>
        <w:spacing w:before="100" w:beforeAutospacing="1" w:after="0" w:line="240" w:lineRule="auto"/>
        <w:rPr>
          <w:rFonts w:cstheme="minorHAnsi"/>
          <w:color w:val="111111"/>
        </w:rPr>
      </w:pPr>
      <w:r w:rsidRPr="001E21C2">
        <w:rPr>
          <w:rFonts w:cstheme="minorHAnsi"/>
          <w:color w:val="111111"/>
          <w:sz w:val="28"/>
          <w:szCs w:val="28"/>
        </w:rPr>
        <w:t xml:space="preserve">The Diagnostic and Statistical Manual of Mental Disorders (DSM) is a guide published by the American Psychiatric Association that explains the signs and symptoms of several hundred mental health conditions, including </w:t>
      </w:r>
      <w:r w:rsidRPr="001E21C2">
        <w:rPr>
          <w:rFonts w:cstheme="minorHAnsi"/>
          <w:b/>
          <w:bCs/>
          <w:color w:val="111111"/>
          <w:sz w:val="28"/>
          <w:szCs w:val="28"/>
        </w:rPr>
        <w:t>anxiety, depression, eating disorders, post-traumatic stress disorder and schizophrenia.</w:t>
      </w:r>
      <w:r w:rsidR="00B72F9A">
        <w:rPr>
          <w:rFonts w:cstheme="minorHAnsi"/>
          <w:b/>
          <w:bCs/>
          <w:color w:val="111111"/>
        </w:rPr>
        <w:t xml:space="preserve"> </w:t>
      </w:r>
    </w:p>
    <w:p w14:paraId="5DE6D0CC" w14:textId="56D6E62A" w:rsidR="001E21C2" w:rsidRPr="001E21C2" w:rsidRDefault="001E21C2">
      <w:pPr>
        <w:rPr>
          <w:rFonts w:cstheme="minorHAnsi"/>
          <w:color w:val="111111"/>
          <w:sz w:val="28"/>
          <w:szCs w:val="28"/>
        </w:rPr>
      </w:pPr>
      <w:r w:rsidRPr="001E21C2">
        <w:rPr>
          <w:rFonts w:cstheme="minorHAnsi"/>
          <w:color w:val="111111"/>
          <w:sz w:val="28"/>
          <w:szCs w:val="28"/>
        </w:rPr>
        <w:t>The </w:t>
      </w:r>
      <w:r w:rsidRPr="001E21C2">
        <w:rPr>
          <w:rFonts w:cstheme="minorHAnsi"/>
          <w:sz w:val="28"/>
          <w:szCs w:val="28"/>
        </w:rPr>
        <w:t>DSM</w:t>
      </w:r>
      <w:r w:rsidRPr="001E21C2">
        <w:rPr>
          <w:rFonts w:cstheme="minorHAnsi"/>
          <w:color w:val="111111"/>
          <w:sz w:val="28"/>
          <w:szCs w:val="28"/>
        </w:rPr>
        <w:t> provides criteria for making a diagnosis based on the nature, duration and impact of signs and symptoms. It also describes the typical course of the disorder, risk factors and common co-existing conditions.</w:t>
      </w:r>
    </w:p>
    <w:p w14:paraId="41D29AB6" w14:textId="1F5D1912" w:rsidR="001E21C2" w:rsidRDefault="001E21C2">
      <w:pPr>
        <w:rPr>
          <w:rFonts w:cstheme="minorHAnsi"/>
          <w:color w:val="111111"/>
          <w:sz w:val="28"/>
          <w:szCs w:val="28"/>
        </w:rPr>
      </w:pPr>
      <w:r w:rsidRPr="001E21C2">
        <w:rPr>
          <w:rFonts w:cstheme="minorHAnsi"/>
          <w:color w:val="111111"/>
          <w:sz w:val="28"/>
          <w:szCs w:val="28"/>
        </w:rPr>
        <w:t>Another commonly used diagnostic guideline is the International Classification of Diseases (ICD) from the World Health Organization.</w:t>
      </w:r>
    </w:p>
    <w:p w14:paraId="51978474" w14:textId="3CC149D5" w:rsidR="00070EDB" w:rsidRDefault="00070EDB">
      <w:pPr>
        <w:rPr>
          <w:rFonts w:cstheme="minorHAnsi"/>
          <w:color w:val="111111"/>
          <w:sz w:val="28"/>
          <w:szCs w:val="28"/>
        </w:rPr>
      </w:pPr>
    </w:p>
    <w:p w14:paraId="486D9652" w14:textId="77777777" w:rsidR="00070EDB" w:rsidRDefault="00070EDB" w:rsidP="00070EDB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 w:rsidRPr="00B72F9A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How are Mental Health disorders d</w:t>
      </w: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iagnosed</w:t>
      </w:r>
      <w:r w:rsidRPr="00B72F9A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?</w:t>
      </w:r>
    </w:p>
    <w:p w14:paraId="2A9D1D6A" w14:textId="2F2C9D5C" w:rsidR="00070EDB" w:rsidRDefault="00070EDB" w:rsidP="00070EDB">
      <w:pPr>
        <w:spacing w:before="100" w:beforeAutospacing="1" w:after="0" w:line="240" w:lineRule="auto"/>
        <w:rPr>
          <w:rFonts w:cstheme="minorHAnsi"/>
          <w:color w:val="111111"/>
          <w:sz w:val="28"/>
          <w:szCs w:val="28"/>
        </w:rPr>
      </w:pPr>
      <w:r w:rsidRPr="00070EDB">
        <w:rPr>
          <w:rFonts w:cstheme="minorHAnsi"/>
          <w:color w:val="111111"/>
          <w:sz w:val="28"/>
          <w:szCs w:val="28"/>
        </w:rPr>
        <w:lastRenderedPageBreak/>
        <w:t>A diagnosis of a mental health condition may be made by a psychiatrist, psychologist, clinical social worker, or other mental health professional. </w:t>
      </w:r>
    </w:p>
    <w:p w14:paraId="6C4518FB" w14:textId="64F7FF47" w:rsidR="00070EDB" w:rsidRDefault="00070EDB" w:rsidP="00070EDB">
      <w:pPr>
        <w:spacing w:before="100" w:beforeAutospacing="1" w:after="0" w:line="240" w:lineRule="auto"/>
        <w:rPr>
          <w:rFonts w:cstheme="minorHAnsi"/>
          <w:color w:val="353535"/>
          <w:sz w:val="28"/>
          <w:szCs w:val="28"/>
          <w:shd w:val="clear" w:color="auto" w:fill="FFFFFF"/>
        </w:rPr>
      </w:pPr>
      <w:r w:rsidRPr="00070EDB">
        <w:rPr>
          <w:rFonts w:cstheme="minorHAnsi"/>
          <w:color w:val="353535"/>
          <w:sz w:val="28"/>
          <w:szCs w:val="28"/>
          <w:shd w:val="clear" w:color="auto" w:fill="FFFFFF"/>
        </w:rPr>
        <w:t>A medical professional determines a diagnosis by interviewing you about your history of symptoms. Sometimes a doctor will require a couple of medical tests to rule out possible physical ailments, but we cannot evaluate mental health itself through blood tests or other biometric data.</w:t>
      </w:r>
      <w:r>
        <w:rPr>
          <w:rFonts w:cstheme="minorHAnsi"/>
          <w:color w:val="353535"/>
          <w:sz w:val="28"/>
          <w:szCs w:val="28"/>
          <w:shd w:val="clear" w:color="auto" w:fill="FFFFFF"/>
        </w:rPr>
        <w:t xml:space="preserve"> Instead, they consider numerous factors described below.</w:t>
      </w:r>
    </w:p>
    <w:p w14:paraId="6E074871" w14:textId="77777777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>A medical history of physical illness or mental health disorders in you or in your family</w:t>
      </w:r>
    </w:p>
    <w:p w14:paraId="287304F9" w14:textId="77777777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>A complete physical to identify or rule out a condition that may be causing symptoms</w:t>
      </w:r>
    </w:p>
    <w:p w14:paraId="5F9289EA" w14:textId="77777777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>Questions about your current concerns or why you're seeking help</w:t>
      </w:r>
    </w:p>
    <w:p w14:paraId="13C1BE76" w14:textId="7F287A38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 xml:space="preserve">Questions about how recent events or changes in your life — trauma, relationships, work, death of a friend or relative — have affected how you think, </w:t>
      </w:r>
      <w:r w:rsidR="009350DC" w:rsidRPr="00070EDB">
        <w:rPr>
          <w:rFonts w:eastAsia="Times New Roman" w:cstheme="minorHAnsi"/>
          <w:color w:val="111111"/>
          <w:sz w:val="28"/>
          <w:szCs w:val="28"/>
          <w:lang w:eastAsia="en-IN"/>
        </w:rPr>
        <w:t>feel,</w:t>
      </w: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or behave</w:t>
      </w:r>
    </w:p>
    <w:p w14:paraId="0AB4704A" w14:textId="77D32F4A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 xml:space="preserve">Questionnaires or other formal tests that ask for your feedback on how you think, </w:t>
      </w:r>
      <w:r w:rsidR="009350DC" w:rsidRPr="00070EDB">
        <w:rPr>
          <w:rFonts w:eastAsia="Times New Roman" w:cstheme="minorHAnsi"/>
          <w:color w:val="111111"/>
          <w:sz w:val="28"/>
          <w:szCs w:val="28"/>
          <w:lang w:eastAsia="en-IN"/>
        </w:rPr>
        <w:t>feel,</w:t>
      </w: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or behave in typical situations</w:t>
      </w:r>
    </w:p>
    <w:p w14:paraId="47447BEF" w14:textId="77777777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>Questions about past and current alcohol and drug use</w:t>
      </w:r>
    </w:p>
    <w:p w14:paraId="29534A61" w14:textId="77777777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>A history of trauma, abuse, family crises or other major life events</w:t>
      </w:r>
    </w:p>
    <w:p w14:paraId="7B593ACF" w14:textId="77777777" w:rsidR="00070EDB" w:rsidRP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>Questions about past or current thoughts about violence against yourself or others</w:t>
      </w:r>
    </w:p>
    <w:p w14:paraId="293213A8" w14:textId="106EDEEC" w:rsidR="00070EDB" w:rsidRDefault="00070EDB" w:rsidP="00070EDB">
      <w:pPr>
        <w:numPr>
          <w:ilvl w:val="0"/>
          <w:numId w:val="2"/>
        </w:numPr>
        <w:spacing w:before="100" w:beforeAutospacing="1" w:after="0" w:line="240" w:lineRule="auto"/>
        <w:ind w:left="1080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070EDB">
        <w:rPr>
          <w:rFonts w:eastAsia="Times New Roman" w:cstheme="minorHAnsi"/>
          <w:color w:val="111111"/>
          <w:sz w:val="28"/>
          <w:szCs w:val="28"/>
          <w:lang w:eastAsia="en-IN"/>
        </w:rPr>
        <w:t>Questionnaires or interviews completed by someone who knows you well, such as a parent or spouse</w:t>
      </w:r>
    </w:p>
    <w:p w14:paraId="086AAC6D" w14:textId="7F6576E9" w:rsidR="00070EDB" w:rsidRDefault="00070EDB" w:rsidP="00070EDB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0DF9E289" w14:textId="3FBBF6E3" w:rsidR="00070EDB" w:rsidRDefault="00070EDB" w:rsidP="00070EDB">
      <w:pPr>
        <w:rPr>
          <w:b/>
          <w:bCs/>
          <w:sz w:val="72"/>
          <w:szCs w:val="72"/>
        </w:rPr>
      </w:pPr>
      <w:r w:rsidRPr="00C76FBE">
        <w:rPr>
          <w:b/>
          <w:bCs/>
          <w:sz w:val="72"/>
          <w:szCs w:val="72"/>
        </w:rPr>
        <w:t xml:space="preserve">What </w:t>
      </w:r>
      <w:r w:rsidR="00EE0C04">
        <w:rPr>
          <w:b/>
          <w:bCs/>
          <w:sz w:val="72"/>
          <w:szCs w:val="72"/>
        </w:rPr>
        <w:t>Should we be worried</w:t>
      </w:r>
      <w:r w:rsidRPr="00C76FBE">
        <w:rPr>
          <w:b/>
          <w:bCs/>
          <w:sz w:val="72"/>
          <w:szCs w:val="72"/>
        </w:rPr>
        <w:t>?</w:t>
      </w:r>
    </w:p>
    <w:p w14:paraId="54704CA1" w14:textId="70CBBC0C" w:rsidR="004320AA" w:rsidRPr="004320AA" w:rsidRDefault="004320AA" w:rsidP="004320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4320AA">
        <w:rPr>
          <w:rFonts w:eastAsia="Times New Roman" w:cstheme="minorHAnsi"/>
          <w:color w:val="444444"/>
          <w:sz w:val="28"/>
          <w:szCs w:val="28"/>
          <w:lang w:eastAsia="en-IN"/>
        </w:rPr>
        <w:t>In a given year:</w:t>
      </w:r>
    </w:p>
    <w:p w14:paraId="73389653" w14:textId="3C0CAE80" w:rsidR="004320AA" w:rsidRPr="004320AA" w:rsidRDefault="004320AA" w:rsidP="004320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4320AA">
        <w:rPr>
          <w:rFonts w:eastAsia="Times New Roman" w:cstheme="minorHAnsi"/>
          <w:color w:val="444444"/>
          <w:sz w:val="28"/>
          <w:szCs w:val="28"/>
          <w:lang w:eastAsia="en-IN"/>
        </w:rPr>
        <w:t>Nearly one in five (19%) U.S. adults experience some form of mental illness.</w:t>
      </w:r>
    </w:p>
    <w:p w14:paraId="5CEBE630" w14:textId="77777777" w:rsidR="004320AA" w:rsidRPr="004320AA" w:rsidRDefault="004320AA" w:rsidP="004320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4320AA">
        <w:rPr>
          <w:rFonts w:eastAsia="Times New Roman" w:cstheme="minorHAnsi"/>
          <w:color w:val="444444"/>
          <w:sz w:val="28"/>
          <w:szCs w:val="28"/>
          <w:lang w:eastAsia="en-IN"/>
        </w:rPr>
        <w:t>One in 24 (4.1%) has a serious mental illness*.</w:t>
      </w:r>
    </w:p>
    <w:p w14:paraId="7654BE2B" w14:textId="091584DC" w:rsidR="00B00A6B" w:rsidRPr="005B3B68" w:rsidRDefault="004320AA" w:rsidP="005B3B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4320AA">
        <w:rPr>
          <w:rFonts w:eastAsia="Times New Roman" w:cstheme="minorHAnsi"/>
          <w:color w:val="444444"/>
          <w:sz w:val="28"/>
          <w:szCs w:val="28"/>
          <w:lang w:eastAsia="en-IN"/>
        </w:rPr>
        <w:t>One in 12 (8.5%) has a diagnosable substance use disorder.</w:t>
      </w:r>
    </w:p>
    <w:p w14:paraId="5D559518" w14:textId="44C0E2F5" w:rsidR="004320AA" w:rsidRPr="004320AA" w:rsidRDefault="004320AA" w:rsidP="004320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4320AA">
        <w:rPr>
          <w:rFonts w:cstheme="minorHAnsi"/>
          <w:color w:val="3C4245"/>
          <w:sz w:val="28"/>
          <w:szCs w:val="28"/>
        </w:rPr>
        <w:t>Depression is one of the leading causes of disability. Suicide is the fourth leading cause of death among 15-29-year-old</w:t>
      </w:r>
    </w:p>
    <w:p w14:paraId="2B5C01B6" w14:textId="28B2A953" w:rsidR="004320AA" w:rsidRPr="00B00A6B" w:rsidRDefault="004320AA" w:rsidP="004320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4320AA">
        <w:rPr>
          <w:rFonts w:cstheme="minorHAnsi"/>
          <w:color w:val="3C4245"/>
          <w:sz w:val="28"/>
          <w:szCs w:val="28"/>
        </w:rPr>
        <w:lastRenderedPageBreak/>
        <w:t>Despite progress in some countries, people with mental health conditions often experience severe human rights violations, discrimination, and stigma</w:t>
      </w:r>
    </w:p>
    <w:p w14:paraId="6916A001" w14:textId="77777777" w:rsidR="00B00A6B" w:rsidRPr="004320AA" w:rsidRDefault="00B00A6B" w:rsidP="00B00A6B">
      <w:pPr>
        <w:pStyle w:val="ListParagraph"/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color w:val="444444"/>
          <w:sz w:val="28"/>
          <w:szCs w:val="28"/>
          <w:lang w:eastAsia="en-IN"/>
        </w:rPr>
      </w:pPr>
    </w:p>
    <w:p w14:paraId="612ED940" w14:textId="2C106E02" w:rsidR="004320AA" w:rsidRPr="00B00A6B" w:rsidRDefault="00B00A6B" w:rsidP="004320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B00A6B">
        <w:rPr>
          <w:rFonts w:cstheme="minorHAnsi"/>
          <w:color w:val="20313B"/>
          <w:sz w:val="28"/>
          <w:szCs w:val="28"/>
        </w:rPr>
        <w:t xml:space="preserve">WHO estimates that the burden of mental health problems in India is 2443 disability-adjusted life years (DALYs) per 100 00 population; the age-adjusted suicide rate per 100 000 population is 21.1. The economic loss due to mental health conditions, between 2012-2030, is estimated at </w:t>
      </w:r>
      <w:r w:rsidRPr="00B00A6B">
        <w:rPr>
          <w:rFonts w:cstheme="minorHAnsi"/>
          <w:b/>
          <w:bCs/>
          <w:i/>
          <w:iCs/>
          <w:color w:val="20313B"/>
          <w:sz w:val="28"/>
          <w:szCs w:val="28"/>
        </w:rPr>
        <w:t>USD 1.03 trillion.</w:t>
      </w:r>
    </w:p>
    <w:p w14:paraId="2E9E38DE" w14:textId="77777777" w:rsidR="00B00A6B" w:rsidRPr="00062B25" w:rsidRDefault="00B00A6B" w:rsidP="00B00A6B">
      <w:pPr>
        <w:pStyle w:val="ListParagraph"/>
        <w:rPr>
          <w:rFonts w:eastAsia="Times New Roman" w:cstheme="minorHAnsi"/>
          <w:color w:val="444444"/>
          <w:sz w:val="28"/>
          <w:szCs w:val="28"/>
          <w:lang w:eastAsia="en-IN"/>
        </w:rPr>
      </w:pPr>
    </w:p>
    <w:p w14:paraId="28FB2B5F" w14:textId="23E4FED0" w:rsidR="00EE0C04" w:rsidRPr="00062B25" w:rsidRDefault="00B00A6B" w:rsidP="00062B25">
      <w:pPr>
        <w:pStyle w:val="ListParagraph"/>
        <w:numPr>
          <w:ilvl w:val="0"/>
          <w:numId w:val="4"/>
        </w:numPr>
        <w:rPr>
          <w:rFonts w:eastAsia="Times New Roman" w:cstheme="minorHAnsi"/>
          <w:sz w:val="28"/>
          <w:szCs w:val="28"/>
          <w:lang w:eastAsia="en-IN"/>
        </w:rPr>
      </w:pPr>
      <w:r w:rsidRPr="00062B25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According to an estimate by the World Health Organization (WHO)</w:t>
      </w:r>
      <w:r w:rsidR="00062B25" w:rsidRPr="00062B25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 xml:space="preserve">, mental illness makes about 15% of total disease conditions around the world. </w:t>
      </w:r>
    </w:p>
    <w:p w14:paraId="3FF08535" w14:textId="77777777" w:rsidR="00062B25" w:rsidRPr="00062B25" w:rsidRDefault="00062B25" w:rsidP="00062B25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</w:p>
    <w:p w14:paraId="426E1A4A" w14:textId="26E3429F" w:rsidR="00532130" w:rsidRDefault="00062B25" w:rsidP="00062B25">
      <w:pPr>
        <w:pStyle w:val="ListParagraph"/>
        <w:numPr>
          <w:ilvl w:val="0"/>
          <w:numId w:val="4"/>
        </w:num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The same estimates suggests that India has one of the largest populations affected from mental illness. WHO </w:t>
      </w:r>
      <w:r w:rsidR="00532130">
        <w:rPr>
          <w:rFonts w:eastAsia="Times New Roman" w:cstheme="minorHAnsi"/>
          <w:sz w:val="28"/>
          <w:szCs w:val="28"/>
          <w:lang w:eastAsia="en-IN"/>
        </w:rPr>
        <w:t>labelled India as “World’s Most Depressing Country”.</w:t>
      </w:r>
    </w:p>
    <w:p w14:paraId="14F370BD" w14:textId="77777777" w:rsidR="00532130" w:rsidRPr="00532130" w:rsidRDefault="00532130" w:rsidP="00532130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</w:p>
    <w:p w14:paraId="231035E6" w14:textId="62184B89" w:rsidR="00062B25" w:rsidRDefault="00532130" w:rsidP="00062B25">
      <w:pPr>
        <w:pStyle w:val="ListParagraph"/>
        <w:numPr>
          <w:ilvl w:val="0"/>
          <w:numId w:val="4"/>
        </w:num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It is estimated that between 1990 to 2017, one in seven people in India suffered from</w:t>
      </w:r>
      <w:r w:rsidR="00954B2E">
        <w:rPr>
          <w:rFonts w:eastAsia="Times New Roman" w:cstheme="minorHAnsi"/>
          <w:sz w:val="28"/>
          <w:szCs w:val="28"/>
          <w:lang w:eastAsia="en-IN"/>
        </w:rPr>
        <w:t xml:space="preserve"> mental illness ranging from depression, anxiety to severe conditions such as schizophrenia according to a report.</w:t>
      </w:r>
    </w:p>
    <w:p w14:paraId="54DCE9AE" w14:textId="77777777" w:rsidR="00954B2E" w:rsidRPr="00954B2E" w:rsidRDefault="00954B2E" w:rsidP="00954B2E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</w:p>
    <w:p w14:paraId="2A0ED5B5" w14:textId="7FC4C236" w:rsidR="00954B2E" w:rsidRDefault="00954B2E" w:rsidP="00954B2E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Why this problem occurred in India</w:t>
      </w:r>
      <w:r w:rsidRPr="00B72F9A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?</w:t>
      </w:r>
    </w:p>
    <w:p w14:paraId="3A5B8023" w14:textId="29EAFBB3" w:rsidR="00954B2E" w:rsidRDefault="00954B2E" w:rsidP="005B3B68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B3B68">
        <w:rPr>
          <w:rFonts w:eastAsia="Times New Roman" w:cstheme="minorHAnsi"/>
          <w:color w:val="111111"/>
          <w:sz w:val="28"/>
          <w:szCs w:val="28"/>
          <w:lang w:eastAsia="en-IN"/>
        </w:rPr>
        <w:t>The first and foremost reason for</w:t>
      </w:r>
      <w:r w:rsidR="00880D97" w:rsidRPr="005B3B68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India to lose its mental health is lack of awareness and sensitivity about the issue.</w:t>
      </w:r>
    </w:p>
    <w:p w14:paraId="36C6CFBB" w14:textId="77777777" w:rsidR="005B3B68" w:rsidRPr="005B3B68" w:rsidRDefault="005B3B68" w:rsidP="005B3B68">
      <w:pPr>
        <w:pStyle w:val="ListParagraph"/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6EF77053" w14:textId="12FF2D47" w:rsidR="005B3B68" w:rsidRPr="005B3B68" w:rsidRDefault="00880D97" w:rsidP="005B3B68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B3B68">
        <w:rPr>
          <w:rFonts w:eastAsia="Times New Roman" w:cstheme="minorHAnsi"/>
          <w:color w:val="111111"/>
          <w:sz w:val="28"/>
          <w:szCs w:val="28"/>
          <w:lang w:eastAsia="en-IN"/>
        </w:rPr>
        <w:t>There is a big stigma around people suffering from any mental health issue.</w:t>
      </w:r>
    </w:p>
    <w:p w14:paraId="2FAD951D" w14:textId="17F46CBA" w:rsidR="00415D92" w:rsidRDefault="00880D97" w:rsidP="00415D92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5B3B68">
        <w:rPr>
          <w:rFonts w:eastAsia="Times New Roman" w:cstheme="minorHAnsi"/>
          <w:color w:val="111111"/>
          <w:sz w:val="28"/>
          <w:szCs w:val="28"/>
          <w:lang w:eastAsia="en-IN"/>
        </w:rPr>
        <w:t>They are often called as “Lunatic” or “psychotic” by the society.</w:t>
      </w:r>
      <w:r w:rsidR="005B3B68" w:rsidRPr="005B3B68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This leads to vicious cycle of shame, suffering and isolation of patients.</w:t>
      </w:r>
    </w:p>
    <w:p w14:paraId="16FBD950" w14:textId="77777777" w:rsidR="00415D92" w:rsidRDefault="00415D92" w:rsidP="00415D92">
      <w:pPr>
        <w:pStyle w:val="ListParagraph"/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71E3CBF3" w14:textId="6AD9AFCE" w:rsidR="00415D92" w:rsidRPr="00415D92" w:rsidRDefault="00415D92" w:rsidP="00415D92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415D92">
        <w:rPr>
          <w:rFonts w:cstheme="minorHAnsi"/>
          <w:color w:val="000000"/>
          <w:sz w:val="28"/>
          <w:szCs w:val="28"/>
          <w:shd w:val="clear" w:color="auto" w:fill="FFFFFF"/>
        </w:rPr>
        <w:t>WHO states that in India, (per 100,000 population) there are psychiatrists (0.3), nurses (0.12), psychologists (0.07) and social workers (0.07), while the desirable number is anything above 3 psychiatrists and psychologists per 100,000 population.</w:t>
      </w:r>
    </w:p>
    <w:p w14:paraId="50AFB463" w14:textId="56CC9F50" w:rsidR="00954B2E" w:rsidRDefault="00954B2E" w:rsidP="00954B2E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</w:p>
    <w:p w14:paraId="0308A452" w14:textId="690B7139" w:rsidR="00415D92" w:rsidRDefault="00415D92" w:rsidP="00954B2E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52"/>
          <w:szCs w:val="52"/>
          <w:lang w:eastAsia="en-IN"/>
        </w:rPr>
      </w:pPr>
      <w:r w:rsidRPr="00415D92">
        <w:rPr>
          <w:rFonts w:eastAsia="Times New Roman" w:cstheme="minorHAnsi"/>
          <w:b/>
          <w:bCs/>
          <w:color w:val="111111"/>
          <w:sz w:val="52"/>
          <w:szCs w:val="52"/>
          <w:lang w:eastAsia="en-IN"/>
        </w:rPr>
        <w:lastRenderedPageBreak/>
        <w:t>EXIXTING SOLUTIONS IN THE MA</w:t>
      </w:r>
      <w:r w:rsidR="00AE3A13">
        <w:rPr>
          <w:rFonts w:eastAsia="Times New Roman" w:cstheme="minorHAnsi"/>
          <w:b/>
          <w:bCs/>
          <w:color w:val="111111"/>
          <w:sz w:val="52"/>
          <w:szCs w:val="52"/>
          <w:lang w:eastAsia="en-IN"/>
        </w:rPr>
        <w:t>RKET</w:t>
      </w:r>
      <w:r w:rsidRPr="00415D92">
        <w:rPr>
          <w:rFonts w:eastAsia="Times New Roman" w:cstheme="minorHAnsi"/>
          <w:b/>
          <w:bCs/>
          <w:color w:val="111111"/>
          <w:sz w:val="52"/>
          <w:szCs w:val="52"/>
          <w:lang w:eastAsia="en-IN"/>
        </w:rPr>
        <w:t>?</w:t>
      </w:r>
    </w:p>
    <w:p w14:paraId="770386D3" w14:textId="171E7EC9" w:rsidR="00AE3A13" w:rsidRDefault="00AE3A13" w:rsidP="00954B2E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>Apps for mental health diagnosis and consultancy with a psychiatrist:</w:t>
      </w:r>
    </w:p>
    <w:p w14:paraId="032C928F" w14:textId="5B7E734D" w:rsidR="00AE3A13" w:rsidRDefault="00AE3A13" w:rsidP="00AE3A13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 w:rsidRPr="00AE3A13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BETTERHELP</w:t>
      </w: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 xml:space="preserve"> </w:t>
      </w:r>
      <w:r w:rsidRPr="00AE3A13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:</w:t>
      </w:r>
    </w:p>
    <w:p w14:paraId="0A1AA3D7" w14:textId="664B3E81" w:rsidR="00621562" w:rsidRPr="00E42BA0" w:rsidRDefault="00621562" w:rsidP="00E42BA0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E42BA0">
        <w:rPr>
          <w:rFonts w:eastAsia="Times New Roman" w:cstheme="minorHAnsi"/>
          <w:color w:val="111111"/>
          <w:sz w:val="28"/>
          <w:szCs w:val="28"/>
          <w:lang w:eastAsia="en-IN"/>
        </w:rPr>
        <w:t xml:space="preserve">A paid service that matches </w:t>
      </w:r>
      <w:r w:rsidR="001102F3" w:rsidRPr="00E42BA0">
        <w:rPr>
          <w:rFonts w:eastAsia="Times New Roman" w:cstheme="minorHAnsi"/>
          <w:color w:val="111111"/>
          <w:sz w:val="28"/>
          <w:szCs w:val="28"/>
          <w:lang w:eastAsia="en-IN"/>
        </w:rPr>
        <w:t xml:space="preserve">users with </w:t>
      </w:r>
      <w:r w:rsidR="001102F3" w:rsidRPr="00E42BA0">
        <w:rPr>
          <w:rFonts w:cstheme="minorHAnsi"/>
          <w:color w:val="2C2C2C"/>
          <w:sz w:val="28"/>
          <w:szCs w:val="28"/>
          <w:shd w:val="clear" w:color="auto" w:fill="FFFFFF"/>
        </w:rPr>
        <w:t>counsellors who specialize in their areas of concern. After answering a few questions about your mental health needs, the app will link you to a qualified and licensed counsellor. You can even specify preferences for counsellors, such as gender and age, so that you're matched with someone you're comfortable with.</w:t>
      </w:r>
      <w:r w:rsidR="001102F3" w:rsidRPr="00E42BA0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</w:t>
      </w:r>
    </w:p>
    <w:p w14:paraId="6FA9C063" w14:textId="4DB67A60" w:rsidR="001102F3" w:rsidRPr="00E42BA0" w:rsidRDefault="001102F3" w:rsidP="00E42BA0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E42BA0">
        <w:rPr>
          <w:rFonts w:eastAsia="Times New Roman" w:cstheme="minorHAnsi"/>
          <w:color w:val="111111"/>
          <w:sz w:val="28"/>
          <w:szCs w:val="28"/>
          <w:lang w:eastAsia="en-IN"/>
        </w:rPr>
        <w:t>Its benefits include adaptability to change counsellor if not satisfied and to choose a prefer communication type (text,</w:t>
      </w:r>
      <w:r w:rsidR="00F15E10" w:rsidRPr="00E42BA0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</w:t>
      </w:r>
      <w:r w:rsidRPr="00E42BA0">
        <w:rPr>
          <w:rFonts w:eastAsia="Times New Roman" w:cstheme="minorHAnsi"/>
          <w:color w:val="111111"/>
          <w:sz w:val="28"/>
          <w:szCs w:val="28"/>
          <w:lang w:eastAsia="en-IN"/>
        </w:rPr>
        <w:t>video,</w:t>
      </w:r>
      <w:r w:rsidR="00F15E10" w:rsidRPr="00E42BA0">
        <w:rPr>
          <w:rFonts w:eastAsia="Times New Roman" w:cstheme="minorHAnsi"/>
          <w:color w:val="111111"/>
          <w:sz w:val="28"/>
          <w:szCs w:val="28"/>
          <w:lang w:eastAsia="en-IN"/>
        </w:rPr>
        <w:t xml:space="preserve"> </w:t>
      </w:r>
      <w:r w:rsidRPr="00E42BA0">
        <w:rPr>
          <w:rFonts w:eastAsia="Times New Roman" w:cstheme="minorHAnsi"/>
          <w:color w:val="111111"/>
          <w:sz w:val="28"/>
          <w:szCs w:val="28"/>
          <w:lang w:eastAsia="en-IN"/>
        </w:rPr>
        <w:t>audio)</w:t>
      </w:r>
      <w:r w:rsidR="00F15E10" w:rsidRPr="00E42BA0">
        <w:rPr>
          <w:rFonts w:eastAsia="Times New Roman" w:cstheme="minorHAnsi"/>
          <w:color w:val="111111"/>
          <w:sz w:val="28"/>
          <w:szCs w:val="28"/>
          <w:lang w:eastAsia="en-IN"/>
        </w:rPr>
        <w:t>.</w:t>
      </w:r>
    </w:p>
    <w:p w14:paraId="0E01A098" w14:textId="1B551BDB" w:rsidR="00E42BA0" w:rsidRPr="00E42BA0" w:rsidRDefault="00E42BA0" w:rsidP="00E42BA0">
      <w:pPr>
        <w:spacing w:before="100" w:beforeAutospacing="1" w:after="0" w:line="240" w:lineRule="auto"/>
        <w:rPr>
          <w:rFonts w:ascii="Roboto" w:hAnsi="Roboto"/>
          <w:color w:val="2C2C2C"/>
          <w:sz w:val="27"/>
          <w:szCs w:val="27"/>
          <w:shd w:val="clear" w:color="auto" w:fill="FFFFFF"/>
        </w:rPr>
      </w:pPr>
      <w:r w:rsidRPr="00E42BA0">
        <w:rPr>
          <w:rFonts w:ascii="Roboto" w:hAnsi="Roboto"/>
          <w:color w:val="2C2C2C"/>
          <w:sz w:val="27"/>
          <w:szCs w:val="27"/>
          <w:shd w:val="clear" w:color="auto" w:fill="FFFFFF"/>
        </w:rPr>
        <w:t>The app requires a weekly subscription fee, ranging from $40 to $70. The exact price is determined by numerous factors, such as your whether you receive a low income or if you have a disability.</w:t>
      </w:r>
    </w:p>
    <w:p w14:paraId="2B1A5F46" w14:textId="2DC5DB8B" w:rsidR="00E42BA0" w:rsidRDefault="00E42BA0" w:rsidP="00AE3A13">
      <w:pPr>
        <w:pStyle w:val="ListParagraph"/>
        <w:spacing w:before="100" w:beforeAutospacing="1" w:after="0" w:line="240" w:lineRule="auto"/>
        <w:rPr>
          <w:rFonts w:ascii="Roboto" w:hAnsi="Roboto"/>
          <w:color w:val="2C2C2C"/>
          <w:sz w:val="27"/>
          <w:szCs w:val="27"/>
          <w:shd w:val="clear" w:color="auto" w:fill="FFFFFF"/>
        </w:rPr>
      </w:pPr>
    </w:p>
    <w:p w14:paraId="1A84388B" w14:textId="5D79E630" w:rsidR="00E42BA0" w:rsidRDefault="00E42BA0" w:rsidP="00AE3A13">
      <w:pPr>
        <w:pStyle w:val="ListParagraph"/>
        <w:spacing w:before="100" w:beforeAutospacing="1" w:after="0" w:line="240" w:lineRule="auto"/>
        <w:rPr>
          <w:rFonts w:ascii="Roboto" w:hAnsi="Roboto"/>
          <w:color w:val="2C2C2C"/>
          <w:sz w:val="27"/>
          <w:szCs w:val="27"/>
          <w:shd w:val="clear" w:color="auto" w:fill="FFFFFF"/>
        </w:rPr>
      </w:pPr>
    </w:p>
    <w:p w14:paraId="6D7B914D" w14:textId="21B5813F" w:rsidR="00E42BA0" w:rsidRDefault="00E42BA0" w:rsidP="00E42BA0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 xml:space="preserve">MindShift CBT </w:t>
      </w:r>
      <w:r w:rsidRPr="00AE3A13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:</w:t>
      </w:r>
    </w:p>
    <w:p w14:paraId="30EE6B67" w14:textId="77777777" w:rsidR="00E42BA0" w:rsidRDefault="00E42BA0" w:rsidP="00E42BA0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E42BA0">
        <w:rPr>
          <w:rFonts w:eastAsia="Times New Roman" w:cstheme="minorHAnsi"/>
          <w:color w:val="2C2C2C"/>
          <w:sz w:val="28"/>
          <w:szCs w:val="28"/>
          <w:lang w:eastAsia="en-IN"/>
        </w:rPr>
        <w:t>MindShift CBT is a completely free mental health app from the Anxiety Canada Association. It uses a cognitive behavioural therapy (CBT) approach to help you cope with anxiety symptoms.</w:t>
      </w:r>
    </w:p>
    <w:p w14:paraId="1D57ED2A" w14:textId="7F0CF3FF" w:rsidR="00E42BA0" w:rsidRDefault="00E42BA0" w:rsidP="00E42BA0">
      <w:pPr>
        <w:shd w:val="clear" w:color="auto" w:fill="FFFFFF"/>
        <w:spacing w:before="100" w:beforeAutospacing="1" w:after="100" w:afterAutospacing="1" w:line="408" w:lineRule="atLeast"/>
        <w:rPr>
          <w:rFonts w:ascii="Roboto" w:hAnsi="Roboto"/>
          <w:color w:val="2C2C2C"/>
          <w:sz w:val="27"/>
          <w:szCs w:val="27"/>
          <w:shd w:val="clear" w:color="auto" w:fill="FFFFFF"/>
        </w:rPr>
      </w:pPr>
      <w:r w:rsidRPr="00E42BA0">
        <w:rPr>
          <w:rFonts w:eastAsia="Times New Roman" w:cstheme="minorHAnsi"/>
          <w:color w:val="2C2C2C"/>
          <w:sz w:val="28"/>
          <w:szCs w:val="28"/>
          <w:lang w:eastAsia="en-IN"/>
        </w:rPr>
        <w:t>The app includes a variety of tools and the ability to monitor your progress over time. These tools include mood tracking, belief experiments, coping cards, and more.</w:t>
      </w:r>
      <w:r w:rsidRPr="00E42BA0">
        <w:rPr>
          <w:rFonts w:ascii="Roboto" w:hAnsi="Roboto"/>
          <w:color w:val="2C2C2C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2C2C2C"/>
          <w:sz w:val="27"/>
          <w:szCs w:val="27"/>
          <w:shd w:val="clear" w:color="auto" w:fill="FFFFFF"/>
        </w:rPr>
        <w:t>You can also set goals for yourself, such as expanding your comfort zone and tackling a challenge.</w:t>
      </w:r>
    </w:p>
    <w:p w14:paraId="5234FF6A" w14:textId="7C9FFFE0" w:rsidR="00E42BA0" w:rsidRDefault="00E42BA0" w:rsidP="00E42BA0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M</w:t>
      </w:r>
      <w:r w:rsidR="0068739C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oodPath</w:t>
      </w: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 xml:space="preserve"> </w:t>
      </w:r>
      <w:r w:rsidRPr="00AE3A13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:</w:t>
      </w:r>
    </w:p>
    <w:p w14:paraId="22169ADA" w14:textId="77777777" w:rsidR="0068739C" w:rsidRDefault="0068739C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68739C">
        <w:rPr>
          <w:rFonts w:eastAsia="Times New Roman" w:cstheme="minorHAnsi"/>
          <w:color w:val="2C2C2C"/>
          <w:sz w:val="28"/>
          <w:szCs w:val="28"/>
          <w:lang w:eastAsia="en-IN"/>
        </w:rPr>
        <w:t>If you're just getting started on your journey of coping with depression, Moodpath is a useful tool that offers insight and self-monitoring tools. The app asks you questions about your mood and thought patterns and delivers an assessment every two weeks.</w:t>
      </w:r>
      <w:r>
        <w:rPr>
          <w:rFonts w:eastAsia="Times New Roman" w:cstheme="minorHAnsi"/>
          <w:color w:val="2C2C2C"/>
          <w:sz w:val="28"/>
          <w:szCs w:val="28"/>
          <w:lang w:eastAsia="en-IN"/>
        </w:rPr>
        <w:t xml:space="preserve"> </w:t>
      </w:r>
      <w:r w:rsidRPr="0068739C">
        <w:rPr>
          <w:rFonts w:eastAsia="Times New Roman" w:cstheme="minorHAnsi"/>
          <w:color w:val="2C2C2C"/>
          <w:sz w:val="28"/>
          <w:szCs w:val="28"/>
          <w:lang w:eastAsia="en-IN"/>
        </w:rPr>
        <w:t xml:space="preserve">In turn, your doctor or therapist can then use </w:t>
      </w:r>
      <w:r w:rsidRPr="0068739C">
        <w:rPr>
          <w:rFonts w:eastAsia="Times New Roman" w:cstheme="minorHAnsi"/>
          <w:color w:val="2C2C2C"/>
          <w:sz w:val="28"/>
          <w:szCs w:val="28"/>
          <w:lang w:eastAsia="en-IN"/>
        </w:rPr>
        <w:lastRenderedPageBreak/>
        <w:t>these assessments to help you decide on the right course of treatment. This tracking can also help you figure out potential triggers and understand patterns that emerge over time.</w:t>
      </w:r>
    </w:p>
    <w:p w14:paraId="0629AAF8" w14:textId="54BECA89" w:rsidR="0068739C" w:rsidRDefault="0068739C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68739C">
        <w:rPr>
          <w:rFonts w:eastAsia="Times New Roman" w:cstheme="minorHAnsi"/>
          <w:color w:val="2C2C2C"/>
          <w:sz w:val="28"/>
          <w:szCs w:val="28"/>
          <w:lang w:eastAsia="en-IN"/>
        </w:rPr>
        <w:t>The app also includes a variety of free courses that help you understand depression, its causes, and how it affects the body and thought patterns over time.</w:t>
      </w:r>
    </w:p>
    <w:p w14:paraId="366CC94E" w14:textId="06737F85" w:rsidR="0068739C" w:rsidRDefault="0068739C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</w:p>
    <w:p w14:paraId="635ABD0E" w14:textId="50C6BE1F" w:rsidR="0068739C" w:rsidRDefault="004365F1" w:rsidP="0068739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Apps.Autism360.ai</w:t>
      </w:r>
      <w:r w:rsidR="0068739C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 xml:space="preserve"> </w:t>
      </w:r>
      <w:r w:rsidR="0068739C" w:rsidRPr="00AE3A13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:</w:t>
      </w:r>
    </w:p>
    <w:p w14:paraId="7378955B" w14:textId="1B1879CE" w:rsidR="004365F1" w:rsidRDefault="004365F1" w:rsidP="004365F1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Is a </w:t>
      </w:r>
      <w:r w:rsidR="008B3B90">
        <w:rPr>
          <w:rFonts w:eastAsia="Times New Roman" w:cstheme="minorHAnsi"/>
          <w:color w:val="111111"/>
          <w:sz w:val="28"/>
          <w:szCs w:val="28"/>
          <w:lang w:eastAsia="en-IN"/>
        </w:rPr>
        <w:t>one-step</w:t>
      </w: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 solution for diagnosis of autism, in young kids and teens also providing necessary consultancy for the same.</w:t>
      </w:r>
    </w:p>
    <w:p w14:paraId="3E540930" w14:textId="5D0AE62A" w:rsidR="004365F1" w:rsidRDefault="004365F1" w:rsidP="004365F1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This app also offers guided courses to improve and track your progress for the same. The learning course are based on efficient </w:t>
      </w:r>
      <w:r w:rsidR="008E6350">
        <w:rPr>
          <w:rFonts w:eastAsia="Times New Roman" w:cstheme="minorHAnsi"/>
          <w:color w:val="111111"/>
          <w:sz w:val="28"/>
          <w:szCs w:val="28"/>
          <w:lang w:eastAsia="en-IN"/>
        </w:rPr>
        <w:t>use of CBT.</w:t>
      </w:r>
    </w:p>
    <w:p w14:paraId="062CAF34" w14:textId="7B4A1E7A" w:rsidR="008E6350" w:rsidRDefault="008E6350" w:rsidP="004365F1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15D8B5CB" w14:textId="44CCD288" w:rsidR="008E6350" w:rsidRDefault="008E6350" w:rsidP="008E6350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52"/>
          <w:szCs w:val="52"/>
          <w:lang w:eastAsia="en-IN"/>
        </w:rPr>
      </w:pPr>
      <w:r>
        <w:rPr>
          <w:rFonts w:eastAsia="Times New Roman" w:cstheme="minorHAnsi"/>
          <w:b/>
          <w:bCs/>
          <w:color w:val="111111"/>
          <w:sz w:val="52"/>
          <w:szCs w:val="52"/>
          <w:lang w:eastAsia="en-IN"/>
        </w:rPr>
        <w:t xml:space="preserve">WHAT ARE WE BUILDING </w:t>
      </w:r>
      <w:r w:rsidRPr="00415D92">
        <w:rPr>
          <w:rFonts w:eastAsia="Times New Roman" w:cstheme="minorHAnsi"/>
          <w:b/>
          <w:bCs/>
          <w:color w:val="111111"/>
          <w:sz w:val="52"/>
          <w:szCs w:val="52"/>
          <w:lang w:eastAsia="en-IN"/>
        </w:rPr>
        <w:t>?</w:t>
      </w:r>
    </w:p>
    <w:p w14:paraId="00B58147" w14:textId="604FFBDE" w:rsidR="008E6350" w:rsidRDefault="00BA681F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FE5E83"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>MindField. Buzz</w:t>
      </w:r>
      <w:r>
        <w:rPr>
          <w:rFonts w:eastAsia="Times New Roman" w:cstheme="minorHAnsi"/>
          <w:color w:val="111111"/>
          <w:sz w:val="32"/>
          <w:szCs w:val="32"/>
          <w:lang w:eastAsia="en-IN"/>
        </w:rPr>
        <w:t xml:space="preserve"> is a one stop destination for finding your Mind Buddies. </w:t>
      </w:r>
    </w:p>
    <w:p w14:paraId="25823277" w14:textId="18EB2EA4" w:rsidR="00BA681F" w:rsidRDefault="00BA681F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>
        <w:rPr>
          <w:rFonts w:eastAsia="Times New Roman" w:cstheme="minorHAnsi"/>
          <w:color w:val="111111"/>
          <w:sz w:val="32"/>
          <w:szCs w:val="32"/>
          <w:lang w:eastAsia="en-IN"/>
        </w:rPr>
        <w:t>It is an interactive social media community app which allows common people, doctors/psychologist/</w:t>
      </w:r>
      <w:r w:rsidR="009877B0">
        <w:rPr>
          <w:rFonts w:eastAsia="Times New Roman" w:cstheme="minorHAnsi"/>
          <w:color w:val="111111"/>
          <w:sz w:val="32"/>
          <w:szCs w:val="32"/>
          <w:lang w:eastAsia="en-IN"/>
        </w:rPr>
        <w:t>psychiatrists,</w:t>
      </w:r>
      <w:r>
        <w:rPr>
          <w:rFonts w:eastAsia="Times New Roman" w:cstheme="minorHAnsi"/>
          <w:color w:val="111111"/>
          <w:sz w:val="32"/>
          <w:szCs w:val="32"/>
          <w:lang w:eastAsia="en-IN"/>
        </w:rPr>
        <w:t xml:space="preserve"> and other stake holders like </w:t>
      </w:r>
      <w:r w:rsidR="009877B0">
        <w:rPr>
          <w:rFonts w:eastAsia="Times New Roman" w:cstheme="minorHAnsi"/>
          <w:color w:val="111111"/>
          <w:sz w:val="32"/>
          <w:szCs w:val="32"/>
          <w:lang w:eastAsia="en-IN"/>
        </w:rPr>
        <w:t>researchers</w:t>
      </w:r>
      <w:r>
        <w:rPr>
          <w:rFonts w:eastAsia="Times New Roman" w:cstheme="minorHAnsi"/>
          <w:color w:val="111111"/>
          <w:sz w:val="32"/>
          <w:szCs w:val="32"/>
          <w:lang w:eastAsia="en-IN"/>
        </w:rPr>
        <w:t xml:space="preserve"> </w:t>
      </w:r>
      <w:r w:rsidR="009877B0">
        <w:rPr>
          <w:rFonts w:eastAsia="Times New Roman" w:cstheme="minorHAnsi"/>
          <w:color w:val="111111"/>
          <w:sz w:val="32"/>
          <w:szCs w:val="32"/>
          <w:lang w:eastAsia="en-IN"/>
        </w:rPr>
        <w:t>to interact and collaborate together online.</w:t>
      </w:r>
    </w:p>
    <w:p w14:paraId="11691615" w14:textId="1AEB68F5" w:rsidR="009877B0" w:rsidRDefault="009877B0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>
        <w:rPr>
          <w:rFonts w:eastAsia="Times New Roman" w:cstheme="minorHAnsi"/>
          <w:color w:val="111111"/>
          <w:sz w:val="32"/>
          <w:szCs w:val="32"/>
          <w:lang w:eastAsia="en-IN"/>
        </w:rPr>
        <w:t>Common people, doctors and other stack holders will be divided into three categories for better co</w:t>
      </w:r>
      <w:r w:rsidR="00FE5E83">
        <w:rPr>
          <w:rFonts w:eastAsia="Times New Roman" w:cstheme="minorHAnsi"/>
          <w:color w:val="111111"/>
          <w:sz w:val="32"/>
          <w:szCs w:val="32"/>
          <w:lang w:eastAsia="en-IN"/>
        </w:rPr>
        <w:t>mmunications and collaborations.</w:t>
      </w:r>
    </w:p>
    <w:p w14:paraId="54263FAB" w14:textId="2F7A8FBE" w:rsidR="00FE5E83" w:rsidRDefault="00FE5E83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>
        <w:rPr>
          <w:rFonts w:eastAsia="Times New Roman" w:cstheme="minorHAnsi"/>
          <w:color w:val="111111"/>
          <w:sz w:val="32"/>
          <w:szCs w:val="32"/>
          <w:lang w:eastAsia="en-IN"/>
        </w:rPr>
        <w:t>Each community member can interact with other community members normally like any other social media app or can engage in a private line conversation.</w:t>
      </w:r>
    </w:p>
    <w:p w14:paraId="016C631D" w14:textId="133601B1" w:rsidR="00FE5E83" w:rsidRDefault="00FE5E83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>
        <w:rPr>
          <w:rFonts w:eastAsia="Times New Roman" w:cstheme="minorHAnsi"/>
          <w:color w:val="111111"/>
          <w:sz w:val="32"/>
          <w:szCs w:val="32"/>
          <w:lang w:eastAsia="en-IN"/>
        </w:rPr>
        <w:lastRenderedPageBreak/>
        <w:t>These categories enhance the ability to create small, yet diverse and more active communities as compared to larger communities like Facebook pages etc.</w:t>
      </w:r>
    </w:p>
    <w:p w14:paraId="73AD39EE" w14:textId="0A2DEA5B" w:rsidR="008E6350" w:rsidRDefault="00FE5E83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>
        <w:rPr>
          <w:rFonts w:eastAsia="Times New Roman" w:cstheme="minorHAnsi"/>
          <w:color w:val="111111"/>
          <w:sz w:val="32"/>
          <w:szCs w:val="32"/>
          <w:lang w:eastAsia="en-IN"/>
        </w:rPr>
        <w:t xml:space="preserve"> Users remain free to </w:t>
      </w:r>
      <w:r w:rsidR="00E10C92">
        <w:rPr>
          <w:rFonts w:eastAsia="Times New Roman" w:cstheme="minorHAnsi"/>
          <w:color w:val="111111"/>
          <w:sz w:val="32"/>
          <w:szCs w:val="32"/>
          <w:lang w:eastAsia="en-IN"/>
        </w:rPr>
        <w:t>create their own smaller communities across these three broad communities.</w:t>
      </w:r>
    </w:p>
    <w:p w14:paraId="1E84498D" w14:textId="729B6255" w:rsidR="00E10C92" w:rsidRDefault="00E10C92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>
        <w:rPr>
          <w:rFonts w:eastAsia="Times New Roman" w:cstheme="minorHAnsi"/>
          <w:color w:val="111111"/>
          <w:sz w:val="32"/>
          <w:szCs w:val="32"/>
          <w:lang w:eastAsia="en-IN"/>
        </w:rPr>
        <w:t>MindField. Buzz is designed with the purpose that using community building, awareness on mental health can be spread across various strata of society</w:t>
      </w:r>
      <w:r w:rsidR="00BF4F6C">
        <w:rPr>
          <w:rFonts w:eastAsia="Times New Roman" w:cstheme="minorHAnsi"/>
          <w:color w:val="111111"/>
          <w:sz w:val="32"/>
          <w:szCs w:val="32"/>
          <w:lang w:eastAsia="en-IN"/>
        </w:rPr>
        <w:t xml:space="preserve"> </w:t>
      </w:r>
    </w:p>
    <w:p w14:paraId="4E183D4E" w14:textId="12F4BEDE" w:rsidR="00BF4F6C" w:rsidRDefault="00BF4F6C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</w:p>
    <w:p w14:paraId="524B02D8" w14:textId="22B8FB27" w:rsidR="00BF4F6C" w:rsidRDefault="00BF4F6C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</w:p>
    <w:p w14:paraId="2D87C31D" w14:textId="77777777" w:rsidR="00BF4F6C" w:rsidRPr="00FE5E83" w:rsidRDefault="00BF4F6C" w:rsidP="008E6350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</w:p>
    <w:p w14:paraId="58A1A6E3" w14:textId="56C46AA3" w:rsidR="004365F1" w:rsidRPr="00BF4F6C" w:rsidRDefault="00BF4F6C" w:rsidP="004365F1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 w:rsidRPr="00BF4F6C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>MindField.Care</w:t>
      </w: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 xml:space="preserve"> </w:t>
      </w:r>
    </w:p>
    <w:p w14:paraId="17EFBE0D" w14:textId="16DB903F" w:rsidR="0068739C" w:rsidRDefault="008B3B90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  <w:r>
        <w:rPr>
          <w:rFonts w:eastAsia="Times New Roman" w:cstheme="minorHAnsi"/>
          <w:color w:val="2C2C2C"/>
          <w:sz w:val="28"/>
          <w:szCs w:val="28"/>
          <w:lang w:eastAsia="en-IN"/>
        </w:rPr>
        <w:t xml:space="preserve">Is a service which aims to connect users with counsellors who specialize in different area of concern, a questionnaire is designed with the help of expert psychologist/doctors about user mental health conditions they are connected with qualified </w:t>
      </w:r>
      <w:r w:rsidR="009350DC">
        <w:rPr>
          <w:rFonts w:eastAsia="Times New Roman" w:cstheme="minorHAnsi"/>
          <w:color w:val="2C2C2C"/>
          <w:sz w:val="28"/>
          <w:szCs w:val="28"/>
          <w:lang w:eastAsia="en-IN"/>
        </w:rPr>
        <w:t>counsellors</w:t>
      </w:r>
      <w:r>
        <w:rPr>
          <w:rFonts w:eastAsia="Times New Roman" w:cstheme="minorHAnsi"/>
          <w:color w:val="2C2C2C"/>
          <w:sz w:val="28"/>
          <w:szCs w:val="28"/>
          <w:lang w:eastAsia="en-IN"/>
        </w:rPr>
        <w:t>.</w:t>
      </w:r>
    </w:p>
    <w:p w14:paraId="0039859A" w14:textId="1437C00F" w:rsidR="009350DC" w:rsidRDefault="009350DC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  <w:r>
        <w:rPr>
          <w:rFonts w:eastAsia="Times New Roman" w:cstheme="minorHAnsi"/>
          <w:color w:val="2C2C2C"/>
          <w:sz w:val="28"/>
          <w:szCs w:val="28"/>
          <w:lang w:eastAsia="en-IN"/>
        </w:rPr>
        <w:t>This app will initially focus on areas like depression, PTSD, anxiety, schizophrenia and other learning and neurodevelopment disorder like dyslexia, autism</w:t>
      </w:r>
      <w:r w:rsidR="008D5A94">
        <w:rPr>
          <w:rFonts w:eastAsia="Times New Roman" w:cstheme="minorHAnsi"/>
          <w:color w:val="2C2C2C"/>
          <w:sz w:val="28"/>
          <w:szCs w:val="28"/>
          <w:lang w:eastAsia="en-IN"/>
        </w:rPr>
        <w:t>, ADHD, dyscalculia, dysgraphia.</w:t>
      </w:r>
    </w:p>
    <w:p w14:paraId="6738C868" w14:textId="086D37D8" w:rsidR="000C0157" w:rsidRDefault="007D511C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  <w:r>
        <w:rPr>
          <w:rFonts w:eastAsia="Times New Roman" w:cstheme="minorHAnsi"/>
          <w:color w:val="2C2C2C"/>
          <w:sz w:val="28"/>
          <w:szCs w:val="28"/>
          <w:lang w:eastAsia="en-IN"/>
        </w:rPr>
        <w:t>user</w:t>
      </w:r>
      <w:r w:rsidR="008D5A94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will </w:t>
      </w:r>
      <w:r>
        <w:rPr>
          <w:rFonts w:eastAsia="Times New Roman" w:cstheme="minorHAnsi"/>
          <w:color w:val="2C2C2C"/>
          <w:sz w:val="28"/>
          <w:szCs w:val="28"/>
          <w:lang w:eastAsia="en-IN"/>
        </w:rPr>
        <w:t>have to answer</w:t>
      </w:r>
      <w:r w:rsidR="008D5A94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a basic questionnaire individually designed for the above mentioned disorder which provide</w:t>
      </w:r>
      <w:r>
        <w:rPr>
          <w:rFonts w:eastAsia="Times New Roman" w:cstheme="minorHAnsi"/>
          <w:color w:val="2C2C2C"/>
          <w:sz w:val="28"/>
          <w:szCs w:val="28"/>
          <w:lang w:eastAsia="en-IN"/>
        </w:rPr>
        <w:t>s</w:t>
      </w:r>
      <w:r w:rsidR="008D5A94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a basic diagnosis for the user then </w:t>
      </w:r>
      <w:proofErr w:type="gramStart"/>
      <w:r>
        <w:rPr>
          <w:rFonts w:eastAsia="Times New Roman" w:cstheme="minorHAnsi"/>
          <w:color w:val="2C2C2C"/>
          <w:sz w:val="28"/>
          <w:szCs w:val="28"/>
          <w:lang w:eastAsia="en-IN"/>
        </w:rPr>
        <w:t>a</w:t>
      </w:r>
      <w:proofErr w:type="gramEnd"/>
      <w:r>
        <w:rPr>
          <w:rFonts w:eastAsia="Times New Roman" w:cstheme="minorHAnsi"/>
          <w:color w:val="2C2C2C"/>
          <w:sz w:val="28"/>
          <w:szCs w:val="28"/>
          <w:lang w:eastAsia="en-IN"/>
        </w:rPr>
        <w:t xml:space="preserve"> option is provided to </w:t>
      </w:r>
      <w:r w:rsidR="008D5A94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connect to a specialized consultant and </w:t>
      </w:r>
      <w:r>
        <w:rPr>
          <w:rFonts w:eastAsia="Times New Roman" w:cstheme="minorHAnsi"/>
          <w:color w:val="2C2C2C"/>
          <w:sz w:val="28"/>
          <w:szCs w:val="28"/>
          <w:lang w:eastAsia="en-IN"/>
        </w:rPr>
        <w:t xml:space="preserve">continue there diagnosis further.  </w:t>
      </w:r>
    </w:p>
    <w:p w14:paraId="255ED7EA" w14:textId="42024E2B" w:rsidR="008B3B90" w:rsidRDefault="000C0157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  <w:r>
        <w:rPr>
          <w:rFonts w:eastAsia="Times New Roman" w:cstheme="minorHAnsi"/>
          <w:color w:val="2C2C2C"/>
          <w:sz w:val="28"/>
          <w:szCs w:val="28"/>
          <w:lang w:eastAsia="en-IN"/>
        </w:rPr>
        <w:t xml:space="preserve">The user is then connected to multiple different communities based on our AI algorithm and user interests on </w:t>
      </w:r>
      <w:r w:rsidRPr="00FE5E83"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>MindField. Buzz</w:t>
      </w:r>
      <w:r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 xml:space="preserve"> </w:t>
      </w:r>
    </w:p>
    <w:p w14:paraId="118D9692" w14:textId="77777777" w:rsidR="0068739C" w:rsidRPr="0068739C" w:rsidRDefault="0068739C" w:rsidP="0068739C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</w:p>
    <w:p w14:paraId="1C68B999" w14:textId="77777777" w:rsidR="000C0157" w:rsidRDefault="000C0157" w:rsidP="0068739C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lastRenderedPageBreak/>
        <w:t xml:space="preserve">MindField.Learn </w:t>
      </w:r>
    </w:p>
    <w:p w14:paraId="21282CDD" w14:textId="0ED7BF43" w:rsidR="0068739C" w:rsidRDefault="000C0157" w:rsidP="0068739C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Is a paid service </w:t>
      </w:r>
      <w:r w:rsidR="009E7170">
        <w:rPr>
          <w:rFonts w:eastAsia="Times New Roman" w:cstheme="minorHAnsi"/>
          <w:color w:val="111111"/>
          <w:sz w:val="28"/>
          <w:szCs w:val="28"/>
          <w:lang w:eastAsia="en-IN"/>
        </w:rPr>
        <w:t>which provides users with a holistic and sophisticated curriculum/course designed with the help on industry specialized doctors on the above mentioned disorders.</w:t>
      </w:r>
    </w:p>
    <w:p w14:paraId="05D11847" w14:textId="3AD21731" w:rsidR="009E7170" w:rsidRDefault="009E7170" w:rsidP="0068739C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App provides users with option to set </w:t>
      </w:r>
      <w:r w:rsidR="00F3260A">
        <w:rPr>
          <w:rFonts w:eastAsia="Times New Roman" w:cstheme="minorHAnsi"/>
          <w:color w:val="111111"/>
          <w:sz w:val="28"/>
          <w:szCs w:val="28"/>
          <w:lang w:eastAsia="en-IN"/>
        </w:rPr>
        <w:t>their</w:t>
      </w: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 own timelines, learn at there own pace, monitor their progress which is supervised by an individual consultant assigned to you.</w:t>
      </w:r>
    </w:p>
    <w:p w14:paraId="28D08EF7" w14:textId="55231AC8" w:rsidR="00F3260A" w:rsidRDefault="00F3260A" w:rsidP="0068739C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>User can also share their progress with their MindField Buddies on MindField. Buzz app.</w:t>
      </w:r>
    </w:p>
    <w:p w14:paraId="3EC754FB" w14:textId="0013F15C" w:rsidR="00F3260A" w:rsidRDefault="00F3260A" w:rsidP="0068739C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5CBF57C1" w14:textId="54AEEE0E" w:rsidR="00F3260A" w:rsidRDefault="00F3260A" w:rsidP="00F3260A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All of the three solution </w:t>
      </w:r>
      <w:r w:rsidRPr="00FE5E83"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>MindField. Buzz</w:t>
      </w:r>
      <w:r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 xml:space="preserve">, </w:t>
      </w:r>
      <w:r w:rsidRPr="00F3260A"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>MindField.Care</w:t>
      </w:r>
      <w:r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>,</w:t>
      </w:r>
      <w:r w:rsidRPr="00F3260A"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  <w:t xml:space="preserve"> </w:t>
      </w:r>
      <w:r w:rsidRPr="00F3260A">
        <w:rPr>
          <w:rFonts w:eastAsia="Times New Roman" w:cstheme="minorHAnsi"/>
          <w:b/>
          <w:bCs/>
          <w:color w:val="111111"/>
          <w:sz w:val="36"/>
          <w:szCs w:val="36"/>
          <w:lang w:eastAsia="en-IN"/>
        </w:rPr>
        <w:t xml:space="preserve">MindField.Learn </w:t>
      </w:r>
      <w:r>
        <w:rPr>
          <w:rFonts w:eastAsia="Times New Roman" w:cstheme="minorHAnsi"/>
          <w:color w:val="111111"/>
          <w:sz w:val="28"/>
          <w:szCs w:val="28"/>
          <w:lang w:eastAsia="en-IN"/>
        </w:rPr>
        <w:t xml:space="preserve">together provides a holistic solution for your Mental health </w:t>
      </w:r>
      <w:r w:rsidR="00466319">
        <w:rPr>
          <w:rFonts w:eastAsia="Times New Roman" w:cstheme="minorHAnsi"/>
          <w:color w:val="111111"/>
          <w:sz w:val="28"/>
          <w:szCs w:val="28"/>
          <w:lang w:eastAsia="en-IN"/>
        </w:rPr>
        <w:t>and is what sets us apart from the existing solutions in the market.</w:t>
      </w:r>
    </w:p>
    <w:p w14:paraId="55EF72D1" w14:textId="53F6B292" w:rsidR="00466319" w:rsidRPr="00F3260A" w:rsidRDefault="00466319" w:rsidP="00F3260A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  <w:r>
        <w:rPr>
          <w:rFonts w:eastAsia="Times New Roman" w:cstheme="minorHAnsi"/>
          <w:color w:val="111111"/>
          <w:sz w:val="28"/>
          <w:szCs w:val="28"/>
          <w:lang w:eastAsia="en-IN"/>
        </w:rPr>
        <w:t>-------------------Designed with love, by MindField Team-----------------------</w:t>
      </w:r>
    </w:p>
    <w:p w14:paraId="0D4D7794" w14:textId="33967B7A" w:rsidR="00F3260A" w:rsidRPr="00BF4F6C" w:rsidRDefault="00F3260A" w:rsidP="00F3260A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</w:p>
    <w:p w14:paraId="181F178A" w14:textId="6FF126F4" w:rsidR="00F3260A" w:rsidRDefault="00F3260A" w:rsidP="0068739C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2F003FC2" w14:textId="02C42BD4" w:rsidR="009E7170" w:rsidRPr="0068739C" w:rsidRDefault="009E7170" w:rsidP="0068739C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en-IN"/>
        </w:rPr>
      </w:pPr>
    </w:p>
    <w:p w14:paraId="2EF968A3" w14:textId="77777777" w:rsidR="00E42BA0" w:rsidRPr="00E42BA0" w:rsidRDefault="00E42BA0" w:rsidP="00E42BA0">
      <w:pPr>
        <w:shd w:val="clear" w:color="auto" w:fill="FFFFFF"/>
        <w:spacing w:before="100" w:beforeAutospacing="1" w:after="100" w:afterAutospacing="1" w:line="408" w:lineRule="atLeast"/>
        <w:rPr>
          <w:rFonts w:eastAsia="Times New Roman" w:cstheme="minorHAnsi"/>
          <w:color w:val="2C2C2C"/>
          <w:sz w:val="28"/>
          <w:szCs w:val="28"/>
          <w:lang w:eastAsia="en-IN"/>
        </w:rPr>
      </w:pPr>
    </w:p>
    <w:p w14:paraId="054C6E34" w14:textId="77777777" w:rsidR="00E42BA0" w:rsidRPr="00E42BA0" w:rsidRDefault="00E42BA0" w:rsidP="00E42BA0">
      <w:pPr>
        <w:pStyle w:val="ListParagraph"/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2880BA66" w14:textId="77777777" w:rsidR="00E42BA0" w:rsidRDefault="00E42BA0" w:rsidP="00AE3A13">
      <w:pPr>
        <w:pStyle w:val="ListParagraph"/>
        <w:spacing w:before="100" w:beforeAutospacing="1" w:after="0" w:line="240" w:lineRule="auto"/>
        <w:rPr>
          <w:rFonts w:ascii="Roboto" w:hAnsi="Roboto"/>
          <w:color w:val="2C2C2C"/>
          <w:sz w:val="27"/>
          <w:szCs w:val="27"/>
          <w:shd w:val="clear" w:color="auto" w:fill="FFFFFF"/>
        </w:rPr>
      </w:pPr>
    </w:p>
    <w:p w14:paraId="7A1D0D3B" w14:textId="77777777" w:rsidR="00E42BA0" w:rsidRDefault="00E42BA0" w:rsidP="00AE3A13">
      <w:pPr>
        <w:pStyle w:val="ListParagraph"/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7D4505CF" w14:textId="77777777" w:rsidR="00F15E10" w:rsidRDefault="00F15E10" w:rsidP="00AE3A13">
      <w:pPr>
        <w:pStyle w:val="ListParagraph"/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38050D8E" w14:textId="77777777" w:rsidR="00F15E10" w:rsidRPr="001102F3" w:rsidRDefault="00F15E10" w:rsidP="00AE3A13">
      <w:pPr>
        <w:pStyle w:val="ListParagraph"/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5916A5A1" w14:textId="0848E8DE" w:rsidR="00954B2E" w:rsidRDefault="00954B2E" w:rsidP="00954B2E">
      <w:pPr>
        <w:rPr>
          <w:rFonts w:eastAsia="Times New Roman" w:cstheme="minorHAnsi"/>
          <w:sz w:val="28"/>
          <w:szCs w:val="28"/>
          <w:lang w:eastAsia="en-IN"/>
        </w:rPr>
      </w:pPr>
    </w:p>
    <w:p w14:paraId="701A3149" w14:textId="77777777" w:rsidR="00415D92" w:rsidRPr="00954B2E" w:rsidRDefault="00415D92" w:rsidP="00954B2E">
      <w:pPr>
        <w:rPr>
          <w:rFonts w:eastAsia="Times New Roman" w:cstheme="minorHAnsi"/>
          <w:sz w:val="28"/>
          <w:szCs w:val="28"/>
          <w:lang w:eastAsia="en-IN"/>
        </w:rPr>
      </w:pPr>
    </w:p>
    <w:p w14:paraId="728FB404" w14:textId="77777777" w:rsidR="00070EDB" w:rsidRPr="00070EDB" w:rsidRDefault="00070EDB" w:rsidP="00070EDB">
      <w:pPr>
        <w:spacing w:before="100" w:beforeAutospacing="1" w:after="0" w:line="240" w:lineRule="auto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6D0F4559" w14:textId="77777777" w:rsidR="00070EDB" w:rsidRPr="00070EDB" w:rsidRDefault="00070EDB" w:rsidP="00070EDB">
      <w:pPr>
        <w:spacing w:before="100" w:beforeAutospacing="1" w:after="0" w:line="240" w:lineRule="auto"/>
        <w:rPr>
          <w:rFonts w:eastAsia="Times New Roman" w:cstheme="minorHAnsi"/>
          <w:b/>
          <w:bCs/>
          <w:color w:val="111111"/>
          <w:sz w:val="48"/>
          <w:szCs w:val="48"/>
          <w:lang w:eastAsia="en-IN"/>
        </w:rPr>
      </w:pPr>
    </w:p>
    <w:p w14:paraId="5E3A353D" w14:textId="77777777" w:rsidR="00070EDB" w:rsidRDefault="00070EDB">
      <w:pPr>
        <w:rPr>
          <w:rFonts w:cstheme="minorHAnsi"/>
          <w:color w:val="111111"/>
          <w:sz w:val="28"/>
          <w:szCs w:val="28"/>
        </w:rPr>
      </w:pPr>
    </w:p>
    <w:p w14:paraId="1C20E6FB" w14:textId="3549DDC3" w:rsidR="00B72F9A" w:rsidRDefault="00B72F9A">
      <w:pPr>
        <w:rPr>
          <w:rFonts w:cstheme="minorHAnsi"/>
          <w:color w:val="111111"/>
          <w:sz w:val="28"/>
          <w:szCs w:val="28"/>
        </w:rPr>
      </w:pPr>
    </w:p>
    <w:p w14:paraId="6DCD4C9E" w14:textId="77777777" w:rsidR="00B72F9A" w:rsidRDefault="00B72F9A">
      <w:pPr>
        <w:rPr>
          <w:rFonts w:cstheme="minorHAnsi"/>
          <w:color w:val="111111"/>
          <w:sz w:val="28"/>
          <w:szCs w:val="28"/>
        </w:rPr>
      </w:pPr>
    </w:p>
    <w:p w14:paraId="15C9458A" w14:textId="77777777" w:rsidR="00B72F9A" w:rsidRPr="001E21C2" w:rsidRDefault="00B72F9A">
      <w:pPr>
        <w:rPr>
          <w:rFonts w:cstheme="minorHAnsi"/>
          <w:color w:val="111111"/>
          <w:sz w:val="36"/>
          <w:szCs w:val="36"/>
        </w:rPr>
      </w:pPr>
    </w:p>
    <w:p w14:paraId="165ED12D" w14:textId="77777777" w:rsidR="001E21C2" w:rsidRPr="001E21C2" w:rsidRDefault="001E21C2">
      <w:pPr>
        <w:rPr>
          <w:rFonts w:cstheme="minorHAnsi"/>
          <w:sz w:val="28"/>
          <w:szCs w:val="28"/>
        </w:rPr>
      </w:pPr>
    </w:p>
    <w:p w14:paraId="0EA3760A" w14:textId="77777777" w:rsidR="00C76FBE" w:rsidRPr="00C76FBE" w:rsidRDefault="00C76FBE">
      <w:pPr>
        <w:rPr>
          <w:b/>
          <w:bCs/>
          <w:sz w:val="72"/>
          <w:szCs w:val="72"/>
        </w:rPr>
      </w:pPr>
    </w:p>
    <w:sectPr w:rsidR="00C76FBE" w:rsidRPr="00C7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7CAD"/>
    <w:multiLevelType w:val="hybridMultilevel"/>
    <w:tmpl w:val="8BCC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1D8"/>
    <w:multiLevelType w:val="hybridMultilevel"/>
    <w:tmpl w:val="74FA2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2625B"/>
    <w:multiLevelType w:val="multilevel"/>
    <w:tmpl w:val="0DD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71AE8"/>
    <w:multiLevelType w:val="multilevel"/>
    <w:tmpl w:val="661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E6F47"/>
    <w:multiLevelType w:val="multilevel"/>
    <w:tmpl w:val="80A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D5AC4"/>
    <w:multiLevelType w:val="hybridMultilevel"/>
    <w:tmpl w:val="7A94F1C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21554665">
    <w:abstractNumId w:val="4"/>
  </w:num>
  <w:num w:numId="2" w16cid:durableId="1234046700">
    <w:abstractNumId w:val="2"/>
  </w:num>
  <w:num w:numId="3" w16cid:durableId="35784293">
    <w:abstractNumId w:val="3"/>
  </w:num>
  <w:num w:numId="4" w16cid:durableId="1344939556">
    <w:abstractNumId w:val="5"/>
  </w:num>
  <w:num w:numId="5" w16cid:durableId="2101297103">
    <w:abstractNumId w:val="0"/>
  </w:num>
  <w:num w:numId="6" w16cid:durableId="55852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4"/>
    <w:rsid w:val="00062B25"/>
    <w:rsid w:val="00070EDB"/>
    <w:rsid w:val="000C0157"/>
    <w:rsid w:val="001102F3"/>
    <w:rsid w:val="001E21C2"/>
    <w:rsid w:val="001F27E0"/>
    <w:rsid w:val="00306EC0"/>
    <w:rsid w:val="0036239D"/>
    <w:rsid w:val="00415D92"/>
    <w:rsid w:val="004320AA"/>
    <w:rsid w:val="004365F1"/>
    <w:rsid w:val="00466319"/>
    <w:rsid w:val="00532130"/>
    <w:rsid w:val="00586F65"/>
    <w:rsid w:val="005B3B68"/>
    <w:rsid w:val="005D36F2"/>
    <w:rsid w:val="00621562"/>
    <w:rsid w:val="0068739C"/>
    <w:rsid w:val="007A765A"/>
    <w:rsid w:val="007D511C"/>
    <w:rsid w:val="00880D97"/>
    <w:rsid w:val="008B3B90"/>
    <w:rsid w:val="008D5A94"/>
    <w:rsid w:val="008E6350"/>
    <w:rsid w:val="009350DC"/>
    <w:rsid w:val="00954B2E"/>
    <w:rsid w:val="009877B0"/>
    <w:rsid w:val="009E7170"/>
    <w:rsid w:val="00AE3A13"/>
    <w:rsid w:val="00B00A6B"/>
    <w:rsid w:val="00B72F9A"/>
    <w:rsid w:val="00B76124"/>
    <w:rsid w:val="00BA681F"/>
    <w:rsid w:val="00BF4F6C"/>
    <w:rsid w:val="00C76FBE"/>
    <w:rsid w:val="00C84738"/>
    <w:rsid w:val="00E10C92"/>
    <w:rsid w:val="00E42BA0"/>
    <w:rsid w:val="00EE0C04"/>
    <w:rsid w:val="00F15E10"/>
    <w:rsid w:val="00F3260A"/>
    <w:rsid w:val="00F4391B"/>
    <w:rsid w:val="00FA42D4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A055"/>
  <w15:chartTrackingRefBased/>
  <w15:docId w15:val="{293D8FB6-4928-4EA3-BC73-A6D4BFDC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320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0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8</cp:revision>
  <dcterms:created xsi:type="dcterms:W3CDTF">2022-07-18T06:22:00Z</dcterms:created>
  <dcterms:modified xsi:type="dcterms:W3CDTF">2022-07-19T13:12:00Z</dcterms:modified>
</cp:coreProperties>
</file>