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Arial" w:cs="Arial" w:eastAsia="Arial" w:hAnsi="Arial"/>
          <w:b/>
          <w:bCs/>
          <w:color w:val="1A3C5E"/>
          <w:sz w:val="52"/>
          <w:szCs w:val="52"/>
        </w:rPr>
        <w:t xml:space="preserve">SCHOOL MANAGEMENT SYSTEM v2</w:t>
      </w:r>
    </w:p>
    <w:p>
      <w:pPr>
        <w:spacing w:after="120"/>
        <w:jc w:val="center"/>
      </w:pPr>
      <w:r>
        <w:rPr>
          <w:rFonts w:ascii="Arial" w:cs="Arial" w:eastAsia="Arial" w:hAnsi="Arial"/>
          <w:color w:val="2E74B5"/>
          <w:sz w:val="36"/>
          <w:szCs w:val="36"/>
        </w:rPr>
        <w:t xml:space="preserve">Module-by-Module Development Plan</w:t>
      </w:r>
    </w:p>
    <w:p>
      <w:pPr>
        <w:spacing w:after="600"/>
        <w:jc w:val="center"/>
      </w:pPr>
      <w:r>
        <w:rPr>
          <w:rFonts w:ascii="Arial" w:cs="Arial" w:eastAsia="Arial" w:hAnsi="Arial"/>
          <w:i/>
          <w:iCs/>
          <w:color w:val="333333"/>
          <w:sz w:val="22"/>
          <w:szCs w:val="22"/>
        </w:rPr>
        <w:t xml:space="preserve">Step-by-step guide for Claude Code  |  Fable 5  |  Laravel 13 + Next.js 15</w:t>
      </w:r>
    </w:p>
    <w:p>
      <w:pPr>
        <w:pBdr>
          <w:bottom w:val="single" w:color="2E74B5" w:sz="6" w:space="1"/>
        </w:pBdr>
        <w:spacing w:after="100" w:before="10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Stack</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Laravel 13 + PHP 8.3  |  Next.js 15 + TypeScript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Auth</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Laravel Sanctum — single system for all user types</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Cache</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tagged cache  |  Observer-driven invalidation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Files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MinIO (self-hosted) (Flysystem S3 driver)</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Queues</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 Laravel Horizon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Tool</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Code CLI (claude) in project directory</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Model for Code</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Fable 5</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Total Modules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modules  |  Estimated 14–30+ weeks full build</w:t>
            </w: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A3C5E"/>
          <w:sz w:val="36"/>
          <w:szCs w:val="36"/>
        </w:rPr>
        <w:t xml:space="preserve">1. How to Use This Plan</w:t>
      </w:r>
    </w:p>
    <w:p>
      <w:pPr>
        <w:spacing w:after="80" w:before="80"/>
      </w:pPr>
      <w:r>
        <w:rPr>
          <w:rFonts w:ascii="Arial" w:cs="Arial" w:eastAsia="Arial" w:hAnsi="Arial"/>
          <w:color w:val="333333"/>
          <w:sz w:val="22"/>
          <w:szCs w:val="22"/>
        </w:rPr>
        <w:t xml:space="preserve">This document is your development playbook. Work through it top to bottom. Each section is one phase or one module. For each module there is:</w:t>
      </w:r>
    </w:p>
    <w:p>
      <w:pPr>
        <w:pStyle w:val="ListParagraph"/>
        <w:numPr>
          <w:ilvl w:val="0"/>
          <w:numId w:val="2"/>
        </w:numPr>
        <w:spacing w:after="60" w:before="60"/>
      </w:pPr>
      <w:r>
        <w:rPr>
          <w:rFonts w:ascii="Arial" w:cs="Arial" w:eastAsia="Arial" w:hAnsi="Arial"/>
          <w:color w:val="333333"/>
          <w:sz w:val="22"/>
          <w:szCs w:val="22"/>
        </w:rPr>
        <w:t xml:space="preserve">The 10-step pattern to follow (same every time)</w:t>
      </w:r>
    </w:p>
    <w:p>
      <w:pPr>
        <w:pStyle w:val="ListParagraph"/>
        <w:numPr>
          <w:ilvl w:val="0"/>
          <w:numId w:val="2"/>
        </w:numPr>
        <w:spacing w:after="60" w:before="60"/>
      </w:pPr>
      <w:r>
        <w:rPr>
          <w:rFonts w:ascii="Arial" w:cs="Arial" w:eastAsia="Arial" w:hAnsi="Arial"/>
          <w:color w:val="333333"/>
          <w:sz w:val="22"/>
          <w:szCs w:val="22"/>
        </w:rPr>
        <w:t xml:space="preserve">The exact Claude Code prompt to paste — copy it and go</w:t>
      </w:r>
    </w:p>
    <w:p>
      <w:pPr>
        <w:pStyle w:val="ListParagraph"/>
        <w:numPr>
          <w:ilvl w:val="0"/>
          <w:numId w:val="2"/>
        </w:numPr>
        <w:spacing w:after="60" w:before="60"/>
      </w:pPr>
      <w:r>
        <w:rPr>
          <w:rFonts w:ascii="Arial" w:cs="Arial" w:eastAsia="Arial" w:hAnsi="Arial"/>
          <w:color w:val="333333"/>
          <w:sz w:val="22"/>
          <w:szCs w:val="22"/>
        </w:rPr>
        <w:t xml:space="preserve">A quality gate checklist to pass before moving to the next module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2E74B5" w:val="clear"/>
            <w:tcMar>
              <w:top w:type="dxa" w:w="60"/>
              <w:left w:type="dxa" w:w="160"/>
              <w:bottom w:type="dxa" w:w="60"/>
              <w:right w:type="dxa" w:w="160"/>
            </w:tcMar>
          </w:tcPr>
          <w:p>
            <w:r>
              <w:rPr>
                <w:rFonts w:ascii="Arial" w:cs="Arial" w:eastAsia="Arial" w:hAnsi="Arial"/>
                <w:b/>
                <w:bCs/>
                <w:color w:val="FFFFFF"/>
                <w:sz w:val="20"/>
                <w:szCs w:val="20"/>
              </w:rPr>
              <w:t xml:space="preserve">Which Claude model to use</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Fable 5 — preferred model for all tasks (code generation, billing, mark logic, auth flows)</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In Cowork: select Fable 5 from the model picker next to the send button</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In Claude Code: /model fable (requires v2.1.170+, run claude update first)</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All modules: stay on Fable 5 for the entire session</w:t>
            </w:r>
          </w:p>
        </w:tc>
      </w:tr>
      <w:tr>
        <w:tc>
          <w:tcPr>
            <w:tcW w:type="dxa" w:w="9360"/>
            <w:tcBorders>
              <w:top w:val="none" w:color="FFFFFF" w:sz="0"/>
              <w:left w:val="single" w:color="2E74B5" w:sz="4"/>
              <w:bottom w:val="single" w:color="2E74B5" w:sz="4"/>
              <w:right w:val="single" w:color="2E74B5" w:sz="4"/>
            </w:tcBorders>
            <w:shd w:fill="D6E4F0" w:val="clear"/>
            <w:tcMar>
              <w:top w:type="dxa" w:w="20"/>
              <w:left w:type="dxa" w:w="160"/>
              <w:bottom w:type="dxa" w:w="20"/>
              <w:right w:type="dxa" w:w="160"/>
            </w:tcMar>
          </w:tc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C0392B" w:val="clear"/>
            <w:tcMar>
              <w:top w:type="dxa" w:w="60"/>
              <w:left w:type="dxa" w:w="160"/>
              <w:bottom w:type="dxa" w:w="60"/>
              <w:right w:type="dxa" w:w="160"/>
            </w:tcMar>
          </w:tcPr>
          <w:p>
            <w:r>
              <w:rPr>
                <w:rFonts w:ascii="Arial" w:cs="Arial" w:eastAsia="Arial" w:hAnsi="Arial"/>
                <w:b/>
                <w:bCs/>
                <w:color w:val="FFFFFF"/>
                <w:sz w:val="20"/>
                <w:szCs w:val="20"/>
              </w:rPr>
              <w:t xml:space="preserve">Golden rule</w:t>
            </w:r>
          </w:p>
        </w:tc>
      </w:tr>
      <w:tr>
        <w:tc>
          <w:tcPr>
            <w:tcW w:type="dxa" w:w="9360"/>
            <w:tcBorders>
              <w:top w:val="none" w:color="FFFFFF" w:sz="0"/>
              <w:left w:val="single" w:color="C0392B" w:sz="4"/>
              <w:bottom w:val="none" w:color="FFFFFF" w:sz="0"/>
              <w:right w:val="single" w:color="C0392B" w:sz="4"/>
            </w:tcBorders>
            <w:shd w:fill="FDECEA" w:val="clear"/>
            <w:tcMar>
              <w:top w:type="dxa" w:w="40"/>
              <w:left w:type="dxa" w:w="160"/>
              <w:bottom w:type="dxa" w:w="40"/>
              <w:right w:type="dxa" w:w="160"/>
            </w:tcMar>
          </w:tcPr>
          <w:p>
            <w:r>
              <w:rPr>
                <w:rFonts w:ascii="Arial" w:cs="Arial" w:eastAsia="Arial" w:hAnsi="Arial"/>
                <w:color w:val="333333"/>
                <w:sz w:val="20"/>
                <w:szCs w:val="20"/>
              </w:rPr>
              <w:t xml:space="preserve">Never ask Claude Code to do more than one module at a time.</w:t>
            </w:r>
          </w:p>
        </w:tc>
      </w:tr>
      <w:tr>
        <w:tc>
          <w:tcPr>
            <w:tcW w:type="dxa" w:w="9360"/>
            <w:tcBorders>
              <w:top w:val="none" w:color="FFFFFF" w:sz="0"/>
              <w:left w:val="single" w:color="C0392B" w:sz="4"/>
              <w:bottom w:val="none" w:color="FFFFFF" w:sz="0"/>
              <w:right w:val="single" w:color="C0392B" w:sz="4"/>
            </w:tcBorders>
            <w:shd w:fill="FDECEA" w:val="clear"/>
            <w:tcMar>
              <w:top w:type="dxa" w:w="40"/>
              <w:left w:type="dxa" w:w="160"/>
              <w:bottom w:type="dxa" w:w="40"/>
              <w:right w:type="dxa" w:w="160"/>
            </w:tcMar>
          </w:tcPr>
          <w:p>
            <w:r>
              <w:rPr>
                <w:rFonts w:ascii="Arial" w:cs="Arial" w:eastAsia="Arial" w:hAnsi="Arial"/>
                <w:color w:val="333333"/>
                <w:sz w:val="20"/>
                <w:szCs w:val="20"/>
              </w:rPr>
              <w:t xml:space="preserve">Commit and run tests after every module before starting the next.</w:t>
            </w:r>
          </w:p>
        </w:tc>
      </w:tr>
      <w:tr>
        <w:tc>
          <w:tcPr>
            <w:tcW w:type="dxa" w:w="9360"/>
            <w:tcBorders>
              <w:top w:val="none" w:color="FFFFFF" w:sz="0"/>
              <w:left w:val="single" w:color="C0392B" w:sz="4"/>
              <w:bottom w:val="none" w:color="FFFFFF" w:sz="0"/>
              <w:right w:val="single" w:color="C0392B" w:sz="4"/>
            </w:tcBorders>
            <w:shd w:fill="FDECEA" w:val="clear"/>
            <w:tcMar>
              <w:top w:type="dxa" w:w="40"/>
              <w:left w:type="dxa" w:w="160"/>
              <w:bottom w:type="dxa" w:w="40"/>
              <w:right w:type="dxa" w:w="160"/>
            </w:tcMar>
          </w:tcPr>
          <w:p>
            <w:r>
              <w:rPr>
                <w:rFonts w:ascii="Arial" w:cs="Arial" w:eastAsia="Arial" w:hAnsi="Arial"/>
                <w:color w:val="333333"/>
                <w:sz w:val="20"/>
                <w:szCs w:val="20"/>
              </w:rPr>
              <w:t xml:space="preserve">If a test fails — fix it before moving on. Never carry broken tests forward.</w:t>
            </w:r>
          </w:p>
        </w:tc>
      </w:tr>
      <w:tr>
        <w:tc>
          <w:tcPr>
            <w:tcW w:type="dxa" w:w="9360"/>
            <w:tcBorders>
              <w:top w:val="none" w:color="FFFFFF" w:sz="0"/>
              <w:left w:val="single" w:color="C0392B" w:sz="4"/>
              <w:bottom w:val="single" w:color="C0392B" w:sz="4"/>
              <w:right w:val="single" w:color="C0392B" w:sz="4"/>
            </w:tcBorders>
            <w:shd w:fill="FDECEA" w:val="clear"/>
            <w:tcMar>
              <w:top w:type="dxa" w:w="20"/>
              <w:left w:type="dxa" w:w="160"/>
              <w:bottom w:type="dxa" w:w="20"/>
              <w:right w:type="dxa" w:w="160"/>
            </w:tcMar>
          </w:tcP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2. Docker Setup — Run Everything Locally (Do This First)</w:t>
      </w:r>
    </w:p>
    <w:p>
      <w:pPr>
        <w:spacing w:after="80" w:before="80"/>
      </w:pPr>
      <w:r>
        <w:rPr>
          <w:rFonts w:ascii="Arial" w:cs="Arial" w:eastAsia="Arial" w:hAnsi="Arial"/>
          <w:color w:val="333333"/>
          <w:sz w:val="22"/>
          <w:szCs w:val="22"/>
        </w:rPr>
        <w:t xml:space="preserve">Docker lets you run MySQL, Redis, PHP, and Nginx on your computer without installing them separately. Think of it as a set of mini-computers (containers) that all start with one command. You already have Docker Desktop installed — you just need the config files below.</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4"/>
              <w:left w:val="single" w:color="1A6B3C" w:sz="4"/>
              <w:bottom w:val="single" w:color="1A6B3C" w:sz="4"/>
              <w:right w:val="single" w:color="1A6B3C" w:sz="4"/>
            </w:tcBorders>
            <w:shd w:fill="1A6B3C" w:val="clear"/>
            <w:tcMar>
              <w:top w:type="dxa" w:w="60"/>
              <w:left w:type="dxa" w:w="160"/>
              <w:bottom w:type="dxa" w:w="60"/>
              <w:right w:type="dxa" w:w="160"/>
            </w:tcMar>
          </w:tcPr>
          <w:p>
            <w:r>
              <w:rPr>
                <w:rFonts w:ascii="Arial" w:cs="Arial" w:eastAsia="Arial" w:hAnsi="Arial"/>
                <w:b/>
                <w:bCs/>
                <w:color w:val="FFFFFF"/>
                <w:sz w:val="20"/>
                <w:szCs w:val="20"/>
              </w:rPr>
              <w:t xml:space="preserve">What Docker gives you for this project</w:t>
            </w:r>
          </w:p>
        </w:tc>
      </w:tr>
      <w:tr>
        <w:tc>
          <w:tcPr>
            <w:tcW w:type="dxa" w:w="9360"/>
            <w:tcBorders>
              <w:top w:val="none" w:color="FFFFFF" w:sz="0"/>
              <w:left w:val="single" w:color="1A6B3C" w:sz="4"/>
              <w:bottom w:val="none" w:color="FFFFFF" w:sz="0"/>
              <w:right w:val="single" w:color="1A6B3C" w:sz="4"/>
            </w:tcBorders>
            <w:shd w:fill="E8F5EE" w:val="clear"/>
            <w:tcMar>
              <w:top w:type="dxa" w:w="40"/>
              <w:left w:type="dxa" w:w="160"/>
              <w:bottom w:type="dxa" w:w="40"/>
              <w:right w:type="dxa" w:w="160"/>
            </w:tcMar>
          </w:tcPr>
          <w:p>
            <w:r>
              <w:rPr>
                <w:rFonts w:ascii="Arial" w:cs="Arial" w:eastAsia="Arial" w:hAnsi="Arial"/>
                <w:color w:val="333333"/>
                <w:sz w:val="20"/>
                <w:szCs w:val="20"/>
              </w:rPr>
              <w:t xml:space="preserve">MySQL 8 — your database (no separate install needed)</w:t>
            </w:r>
          </w:p>
        </w:tc>
      </w:tr>
      <w:tr>
        <w:tc>
          <w:tcPr>
            <w:tcW w:type="dxa" w:w="9360"/>
            <w:tcBorders>
              <w:top w:val="none" w:color="FFFFFF" w:sz="0"/>
              <w:left w:val="single" w:color="1A6B3C" w:sz="4"/>
              <w:bottom w:val="none" w:color="FFFFFF" w:sz="0"/>
              <w:right w:val="single" w:color="1A6B3C" w:sz="4"/>
            </w:tcBorders>
            <w:shd w:fill="E8F5EE" w:val="clear"/>
            <w:tcMar>
              <w:top w:type="dxa" w:w="40"/>
              <w:left w:type="dxa" w:w="160"/>
              <w:bottom w:type="dxa" w:w="40"/>
              <w:right w:type="dxa" w:w="160"/>
            </w:tcMar>
          </w:tcPr>
          <w:p>
            <w:r>
              <w:rPr>
                <w:rFonts w:ascii="Arial" w:cs="Arial" w:eastAsia="Arial" w:hAnsi="Arial"/>
                <w:color w:val="333333"/>
                <w:sz w:val="20"/>
                <w:szCs w:val="20"/>
              </w:rPr>
              <w:t xml:space="preserve">Redis 7 — your cache and queue driver</w:t>
            </w:r>
          </w:p>
        </w:tc>
      </w:tr>
      <w:tr>
        <w:tc>
          <w:tcPr>
            <w:tcW w:type="dxa" w:w="9360"/>
            <w:tcBorders>
              <w:top w:val="none" w:color="FFFFFF" w:sz="0"/>
              <w:left w:val="single" w:color="1A6B3C" w:sz="4"/>
              <w:bottom w:val="none" w:color="FFFFFF" w:sz="0"/>
              <w:right w:val="single" w:color="1A6B3C" w:sz="4"/>
            </w:tcBorders>
            <w:shd w:fill="E8F5EE" w:val="clear"/>
            <w:tcMar>
              <w:top w:type="dxa" w:w="40"/>
              <w:left w:type="dxa" w:w="160"/>
              <w:bottom w:type="dxa" w:w="40"/>
              <w:right w:type="dxa" w:w="160"/>
            </w:tcMar>
          </w:tcPr>
          <w:p>
            <w:r>
              <w:rPr>
                <w:rFonts w:ascii="Arial" w:cs="Arial" w:eastAsia="Arial" w:hAnsi="Arial"/>
                <w:color w:val="333333"/>
                <w:sz w:val="20"/>
                <w:szCs w:val="20"/>
              </w:rPr>
              <w:t xml:space="preserve">PHP 8.3 + Nginx — runs your Laravel API</w:t>
            </w:r>
          </w:p>
        </w:tc>
      </w:tr>
      <w:tr>
        <w:tc>
          <w:tcPr>
            <w:tcW w:type="dxa" w:w="9360"/>
            <w:tcBorders>
              <w:top w:val="none" w:color="FFFFFF" w:sz="0"/>
              <w:left w:val="single" w:color="1A6B3C" w:sz="4"/>
              <w:bottom w:val="none" w:color="FFFFFF" w:sz="0"/>
              <w:right w:val="single" w:color="1A6B3C" w:sz="4"/>
            </w:tcBorders>
            <w:shd w:fill="E8F5EE" w:val="clear"/>
            <w:tcMar>
              <w:top w:type="dxa" w:w="40"/>
              <w:left w:type="dxa" w:w="160"/>
              <w:bottom w:type="dxa" w:w="40"/>
              <w:right w:type="dxa" w:w="160"/>
            </w:tcMar>
          </w:tcPr>
          <w:p>
            <w:r>
              <w:rPr>
                <w:rFonts w:ascii="Arial" w:cs="Arial" w:eastAsia="Arial" w:hAnsi="Arial"/>
                <w:color w:val="333333"/>
                <w:sz w:val="20"/>
                <w:szCs w:val="20"/>
              </w:rPr>
              <w:t xml:space="preserve">Everything in isolation — nothing pollutes your Windows installation</w:t>
            </w:r>
          </w:p>
        </w:tc>
      </w:tr>
      <w:tr>
        <w:tc>
          <w:tcPr>
            <w:tcW w:type="dxa" w:w="9360"/>
            <w:tcBorders>
              <w:top w:val="none" w:color="FFFFFF" w:sz="0"/>
              <w:left w:val="single" w:color="1A6B3C" w:sz="4"/>
              <w:bottom w:val="none" w:color="FFFFFF" w:sz="0"/>
              <w:right w:val="single" w:color="1A6B3C" w:sz="4"/>
            </w:tcBorders>
            <w:shd w:fill="E8F5EE" w:val="clear"/>
            <w:tcMar>
              <w:top w:type="dxa" w:w="40"/>
              <w:left w:type="dxa" w:w="160"/>
              <w:bottom w:type="dxa" w:w="40"/>
              <w:right w:type="dxa" w:w="160"/>
            </w:tcMar>
          </w:tcPr>
          <w:p>
            <w:r>
              <w:rPr>
                <w:rFonts w:ascii="Arial" w:cs="Arial" w:eastAsia="Arial" w:hAnsi="Arial"/>
                <w:color w:val="333333"/>
                <w:sz w:val="20"/>
                <w:szCs w:val="20"/>
              </w:rPr>
              <w:t xml:space="preserve">One command to start everything: docker compose up -d</w:t>
            </w:r>
          </w:p>
        </w:tc>
      </w:tr>
      <w:tr>
        <w:tc>
          <w:tcPr>
            <w:tcW w:type="dxa" w:w="9360"/>
            <w:tcBorders>
              <w:top w:val="none" w:color="FFFFFF" w:sz="0"/>
              <w:left w:val="single" w:color="1A6B3C" w:sz="4"/>
              <w:bottom w:val="single" w:color="1A6B3C" w:sz="4"/>
              <w:right w:val="single" w:color="1A6B3C" w:sz="4"/>
            </w:tcBorders>
            <w:shd w:fill="E8F5EE" w:val="clear"/>
            <w:tcMar>
              <w:top w:type="dxa" w:w="20"/>
              <w:left w:type="dxa" w:w="160"/>
              <w:bottom w:type="dxa" w:w="20"/>
              <w:right w:type="dxa" w:w="160"/>
            </w:tcMar>
          </w:tcPr>
          <w:p/>
        </w:tc>
      </w:tr>
    </w:tbl>
    <w:p>
      <w:pPr>
        <w:spacing w:after="160" w:before="0"/>
      </w:pPr>
    </w:p>
    <w:p>
      <w:pPr>
        <w:pStyle w:val="Heading2"/>
        <w:spacing w:after="120" w:before="300"/>
      </w:pPr>
      <w:r>
        <w:rPr>
          <w:rFonts w:ascii="Arial" w:cs="Arial" w:eastAsia="Arial" w:hAnsi="Arial"/>
          <w:b/>
          <w:bCs/>
          <w:color w:val="2E74B5"/>
          <w:sz w:val="28"/>
          <w:szCs w:val="28"/>
        </w:rPr>
        <w:t xml:space="preserve">2.1  Create a Fresh Laravel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val="clear"/>
            <w:tcMar>
              <w:top w:type="dxa" w:w="60"/>
              <w:left w:type="dxa" w:w="160"/>
              <w:bottom w:type="dxa" w:w="60"/>
              <w:right w:type="dxa" w:w="160"/>
            </w:tcMar>
          </w:tcPr>
          <w:p>
            <w:r>
              <w:rPr>
                <w:rFonts w:ascii="Arial" w:cs="Arial" w:eastAsia="Arial" w:hAnsi="Arial"/>
                <w:b/>
                <w:bCs/>
                <w:color w:val="FFFFFF"/>
                <w:sz w:val="20"/>
                <w:szCs w:val="20"/>
              </w:rPr>
              <w:t xml:space="preserve">Do this before creating any Docker files</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Docker needs a composer.json to install dependencies during build.</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Create the Laravel project first — then add Docker files into that folder.</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You do NOT need PHP or Composer installed on Windows. Use the Composer Docker image below.</w:t>
            </w:r>
          </w:p>
        </w:tc>
      </w:tr>
      <w:tr>
        <w:tc>
          <w:tcPr>
            <w:tcW w:type="dxa" w:w="9360"/>
            <w:tcBorders>
              <w:top w:val="none" w:color="FFFFFF" w:sz="0"/>
              <w:left w:val="single" w:color="BFBFBF" w:sz="4"/>
              <w:bottom w:val="single" w:color="BFBFBF" w:sz="4"/>
              <w:right w:val="single" w:color="BFBFBF" w:sz="4"/>
            </w:tcBorders>
            <w:shd w:val="clear"/>
            <w:tcMar>
              <w:top w:type="dxa" w:w="20"/>
              <w:left w:type="dxa" w:w="160"/>
              <w:bottom w:type="dxa" w:w="20"/>
              <w:right w:type="dxa" w:w="160"/>
            </w:tcMar>
          </w:tcPr>
          <w:p/>
        </w:tc>
      </w:tr>
    </w:tbl>
    <w:p>
      <w:pPr>
        <w:spacing w:after="160" w:before="0"/>
      </w:pPr>
    </w:p>
    <w:p>
      <w:pPr>
        <w:spacing w:after="80" w:before="80"/>
      </w:pPr>
      <w:r>
        <w:rPr>
          <w:rFonts w:ascii="Arial" w:cs="Arial" w:eastAsia="Arial" w:hAnsi="Arial"/>
          <w:color w:val="333333"/>
          <w:sz w:val="22"/>
          <w:szCs w:val="22"/>
        </w:rPr>
        <w:t xml:space="preserve">Open PowerShell in the folder where you want your project (e.g. D:\dev),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Creates a new folder called school-management-backend with a fresh Laravel 13 install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Uses the official Composer Docker image — no PHP needed on your machine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run --rm -it -v ${PWD}:/app composer create-project laravel/laravel school-management-backend  # installs Laravel 13</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Move into the project folder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cd school-management-backend</w:t>
            </w:r>
          </w:p>
        </w:tc>
      </w:tr>
    </w:tbl>
    <w:p>
      <w:pPr>
        <w:spacing w:after="80" w:before="80"/>
      </w:pPr>
      <w:r>
        <w:rPr>
          <w:rFonts w:ascii="Arial" w:cs="Arial" w:eastAsia="Arial" w:hAnsi="Arial"/>
          <w:color w:val="333333"/>
          <w:sz w:val="22"/>
          <w:szCs w:val="22"/>
        </w:rPr>
        <w:t xml:space="preserve">If you already have Composer and PHP installed on Windows (e.g. via XAMPP or Scoop), you can run the shorter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composer create-project laravel/laravel school-management-backend  # installs Laravel 13</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cd school-management-backend</w:t>
            </w:r>
          </w:p>
        </w:tc>
      </w:tr>
    </w:tbl>
    <w:p>
      <w:pPr>
        <w:spacing w:after="80" w:before="80"/>
      </w:pPr>
      <w:r>
        <w:rPr>
          <w:rFonts w:ascii="Arial" w:cs="Arial" w:eastAsia="Arial" w:hAnsi="Arial"/>
          <w:color w:val="333333"/>
          <w:sz w:val="22"/>
          <w:szCs w:val="22"/>
        </w:rPr>
        <w:t xml:space="preserve">You should now have a folder called school-management-backend with app/, config/, routes/, composer.json and all the standard Laravel files inside it. Everything from this point forward goes inside that folder.</w:t>
      </w:r>
    </w:p>
    <w:p>
      <w:pPr>
        <w:spacing w:after="160" w:before="0"/>
      </w:pPr>
    </w:p>
    <w:p>
      <w:pPr>
        <w:spacing w:after="80" w:before="80"/>
      </w:pPr>
      <w:r>
        <w:rPr>
          <w:rFonts w:ascii="Arial" w:cs="Arial" w:eastAsia="Arial" w:hAnsi="Arial"/>
          <w:color w:val="333333"/>
          <w:sz w:val="22"/>
          <w:szCs w:val="22"/>
        </w:rPr>
        <w:t xml:space="preserve">Next, create the following Docker files inside school-management-backend before running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school-management-backend/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docker-compose.yml      &lt;-- you will create this (section 2.3)</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Dockerfile              &lt;-- you will create this (section 2.4)</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nginx/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default.conf   &lt;-- you will create this (section 2.5)</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composer.json           &lt;-- already exists (created by Laravel)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(rest of Laravel)</w:t>
            </w:r>
          </w:p>
        </w:tc>
      </w:tr>
    </w:tbl>
    <w:p>
      <w:pPr>
        <w:spacing w:after="160" w:before="0"/>
      </w:pPr>
    </w:p>
    <w:p>
      <w:pPr>
        <w:pStyle w:val="Heading2"/>
        <w:spacing w:after="120" w:before="300"/>
      </w:pPr>
      <w:r>
        <w:rPr>
          <w:rFonts w:ascii="Arial" w:cs="Arial" w:eastAsia="Arial" w:hAnsi="Arial"/>
          <w:b/>
          <w:bCs/>
          <w:color w:val="2E74B5"/>
          <w:sz w:val="28"/>
          <w:szCs w:val="28"/>
        </w:rPr>
        <w:t xml:space="preserve">2.2  Verify Docker Desktop is Running</w:t>
      </w:r>
    </w:p>
    <w:p>
      <w:pPr>
        <w:spacing w:after="80" w:before="80"/>
      </w:pPr>
      <w:r>
        <w:rPr>
          <w:rFonts w:ascii="Arial" w:cs="Arial" w:eastAsia="Arial" w:hAnsi="Arial"/>
          <w:color w:val="333333"/>
          <w:sz w:val="22"/>
          <w:szCs w:val="22"/>
        </w:rPr>
        <w:t xml:space="preserve">Make sure Docker Desktop is running (look for the whale icon in your system tray). Then open PowerShell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--version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Expected: Docker version 26.x.x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version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Expected: Docker Compose version v2.x.x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4"/>
              <w:left w:val="single" w:color="C0680A" w:sz="4"/>
              <w:bottom w:val="single" w:color="C0680A" w:sz="4"/>
              <w:right w:val="single" w:color="C0680A" w:sz="4"/>
            </w:tcBorders>
            <w:shd w:fill="C0680A" w:val="clear"/>
            <w:tcMar>
              <w:top w:type="dxa" w:w="60"/>
              <w:left w:type="dxa" w:w="160"/>
              <w:bottom w:type="dxa" w:w="60"/>
              <w:right w:type="dxa" w:w="160"/>
            </w:tcMar>
          </w:tcPr>
          <w:p>
            <w:r>
              <w:rPr>
                <w:rFonts w:ascii="Arial" w:cs="Arial" w:eastAsia="Arial" w:hAnsi="Arial"/>
                <w:b/>
                <w:bCs/>
                <w:color w:val="FFFFFF"/>
                <w:sz w:val="20"/>
                <w:szCs w:val="20"/>
              </w:rPr>
              <w:t xml:space="preserve">If docker --version does not work</w:t>
            </w:r>
          </w:p>
        </w:tc>
      </w:tr>
      <w:tr>
        <w:tc>
          <w:tcPr>
            <w:tcW w:type="dxa" w:w="9360"/>
            <w:tcBorders>
              <w:top w:val="none" w:color="FFFFFF" w:sz="0"/>
              <w:left w:val="single" w:color="C0680A" w:sz="4"/>
              <w:bottom w:val="none" w:color="FFFFFF" w:sz="0"/>
              <w:right w:val="single" w:color="C0680A" w:sz="4"/>
            </w:tcBorders>
            <w:shd w:fill="FFF8E1" w:val="clear"/>
            <w:tcMar>
              <w:top w:type="dxa" w:w="40"/>
              <w:left w:type="dxa" w:w="160"/>
              <w:bottom w:type="dxa" w:w="40"/>
              <w:right w:type="dxa" w:w="160"/>
            </w:tcMar>
          </w:tcPr>
          <w:p>
            <w:r>
              <w:rPr>
                <w:rFonts w:ascii="Arial" w:cs="Arial" w:eastAsia="Arial" w:hAnsi="Arial"/>
                <w:color w:val="333333"/>
                <w:sz w:val="20"/>
                <w:szCs w:val="20"/>
              </w:rPr>
              <w:t xml:space="preserve">Open Docker Desktop from the Start menu and wait for it to fully start (whale icon stops animating).</w:t>
            </w:r>
          </w:p>
        </w:tc>
      </w:tr>
      <w:tr>
        <w:tc>
          <w:tcPr>
            <w:tcW w:type="dxa" w:w="9360"/>
            <w:tcBorders>
              <w:top w:val="none" w:color="FFFFFF" w:sz="0"/>
              <w:left w:val="single" w:color="C0680A" w:sz="4"/>
              <w:bottom w:val="none" w:color="FFFFFF" w:sz="0"/>
              <w:right w:val="single" w:color="C0680A" w:sz="4"/>
            </w:tcBorders>
            <w:shd w:fill="FFF8E1" w:val="clear"/>
            <w:tcMar>
              <w:top w:type="dxa" w:w="40"/>
              <w:left w:type="dxa" w:w="160"/>
              <w:bottom w:type="dxa" w:w="40"/>
              <w:right w:type="dxa" w:w="160"/>
            </w:tcMar>
          </w:tcPr>
          <w:p>
            <w:r>
              <w:rPr>
                <w:rFonts w:ascii="Arial" w:cs="Arial" w:eastAsia="Arial" w:hAnsi="Arial"/>
                <w:color w:val="333333"/>
                <w:sz w:val="20"/>
                <w:szCs w:val="20"/>
              </w:rPr>
              <w:t xml:space="preserve">Then open a new terminal window and try again.</w:t>
            </w:r>
          </w:p>
        </w:tc>
      </w:tr>
      <w:tr>
        <w:tc>
          <w:tcPr>
            <w:tcW w:type="dxa" w:w="9360"/>
            <w:tcBorders>
              <w:top w:val="none" w:color="FFFFFF" w:sz="0"/>
              <w:left w:val="single" w:color="C0680A" w:sz="4"/>
              <w:bottom w:val="none" w:color="FFFFFF" w:sz="0"/>
              <w:right w:val="single" w:color="C0680A" w:sz="4"/>
            </w:tcBorders>
            <w:shd w:fill="FFF8E1" w:val="clear"/>
            <w:tcMar>
              <w:top w:type="dxa" w:w="40"/>
              <w:left w:type="dxa" w:w="160"/>
              <w:bottom w:type="dxa" w:w="40"/>
              <w:right w:type="dxa" w:w="160"/>
            </w:tcMar>
          </w:tcPr>
          <w:p>
            <w:r>
              <w:rPr>
                <w:rFonts w:ascii="Arial" w:cs="Arial" w:eastAsia="Arial" w:hAnsi="Arial"/>
                <w:color w:val="333333"/>
                <w:sz w:val="20"/>
                <w:szCs w:val="20"/>
              </w:rPr>
              <w:t xml:space="preserve">Settings &gt; General &gt; ensure 'Use WSL 2 based engine' is ON.</w:t>
            </w:r>
          </w:p>
        </w:tc>
      </w:tr>
      <w:tr>
        <w:tc>
          <w:tcPr>
            <w:tcW w:type="dxa" w:w="9360"/>
            <w:tcBorders>
              <w:top w:val="none" w:color="FFFFFF" w:sz="0"/>
              <w:left w:val="single" w:color="C0680A" w:sz="4"/>
              <w:bottom w:val="single" w:color="C0680A" w:sz="4"/>
              <w:right w:val="single" w:color="C0680A" w:sz="4"/>
            </w:tcBorders>
            <w:shd w:fill="FFF8E1" w:val="clear"/>
            <w:tcMar>
              <w:top w:type="dxa" w:w="20"/>
              <w:left w:type="dxa" w:w="160"/>
              <w:bottom w:type="dxa" w:w="20"/>
              <w:right w:type="dxa" w:w="160"/>
            </w:tcMar>
          </w:tcPr>
          <w:p/>
        </w:tc>
      </w:tr>
    </w:tbl>
    <w:p>
      <w:pPr>
        <w:spacing w:after="160" w:before="0"/>
      </w:pPr>
    </w:p>
    <w:p>
      <w:pPr>
        <w:pStyle w:val="Heading2"/>
        <w:spacing w:after="120" w:before="300"/>
      </w:pPr>
      <w:r>
        <w:rPr>
          <w:rFonts w:ascii="Arial" w:cs="Arial" w:eastAsia="Arial" w:hAnsi="Arial"/>
          <w:b/>
          <w:bCs/>
          <w:color w:val="2E74B5"/>
          <w:sz w:val="28"/>
          <w:szCs w:val="28"/>
        </w:rPr>
        <w:t xml:space="preserve">2.3  File Structure to Create</w:t>
      </w:r>
    </w:p>
    <w:p>
      <w:pPr>
        <w:spacing w:after="80" w:before="80"/>
      </w:pPr>
      <w:r>
        <w:rPr>
          <w:rFonts w:ascii="Arial" w:cs="Arial" w:eastAsia="Arial" w:hAnsi="Arial"/>
          <w:color w:val="333333"/>
          <w:sz w:val="22"/>
          <w:szCs w:val="22"/>
        </w:rPr>
        <w:t xml:space="preserve">Add these three files to the root of your school-management-backend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school-management-backend/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docker-compose.yml      &lt;-- defines all containers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Dockerfile              &lt;-- builds the PHP container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nginx/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default.conf    &lt;-- web server config</w:t>
            </w:r>
          </w:p>
        </w:tc>
      </w:tr>
    </w:tbl>
    <w:p>
      <w:pPr>
        <w:spacing w:after="160" w:before="0"/>
      </w:pPr>
    </w:p>
    <w:p>
      <w:pPr>
        <w:pStyle w:val="Heading2"/>
        <w:spacing w:after="120" w:before="300"/>
      </w:pPr>
      <w:r>
        <w:rPr>
          <w:rFonts w:ascii="Arial" w:cs="Arial" w:eastAsia="Arial" w:hAnsi="Arial"/>
          <w:b/>
          <w:bCs/>
          <w:color w:val="2E74B5"/>
          <w:sz w:val="28"/>
          <w:szCs w:val="28"/>
        </w:rPr>
        <w:t xml:space="preserve">2.4  docker-compose.yml</w:t>
      </w:r>
    </w:p>
    <w:p>
      <w:pPr>
        <w:spacing w:after="80" w:before="80"/>
      </w:pPr>
      <w:r>
        <w:rPr>
          <w:rFonts w:ascii="Arial" w:cs="Arial" w:eastAsia="Arial" w:hAnsi="Arial"/>
          <w:color w:val="333333"/>
          <w:sz w:val="22"/>
          <w:szCs w:val="22"/>
        </w:rPr>
        <w:t xml:space="preserve">Create this file in your project root. It defines MySQL, Redis, PHP, and Nginx: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services: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db:</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image: mysql:8.0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container_name: school_db</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restart: unless-stopped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environment: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MYSQL_DATABASE: school_management_v2</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MYSQL_ROOT_PASSWORD: secret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MYSQL_USER: school_user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MYSQL_PASSWORD: school_pass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ports: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'3306:3306'   # connect from TablePlus / DBeaver on Windows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volumes: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db_data:/var/lib/mysql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redis: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image: redis:7-alpine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container_name: school_redis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restart: unless-stopped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ports: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'6379:6379'</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volumes: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redis_data:/data</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app:</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build: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context: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dockerfile: Dockerfile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container_name: school_app</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restart: unless-stopped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working_dir: /var/www</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volumes: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./:/var/www   # your code is mounted live — edits appear instantly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depends_on: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db</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redis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nginx: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image: nginx:alpine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container_name: school_nginx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restart: unless-stopped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ports: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'8080:80'     # visit http://localhost:8080 in your browser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volumes: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./:/var/www</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./docker/nginx/default.conf:/etc/nginx/conf.d/default.conf</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depends_on: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app</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horizon: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build: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context: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dockerfile: Dockerfile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container_name: school_horizon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restart: unless-stopped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working_dir: /var/www</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command: php artisan horizon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volumes: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./:/var/www</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depends_on: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db</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redis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minio:</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image: minio/minio</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container_name: school_minio</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restart: unless-stopped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command: server /data --console-address ":9001"</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ports: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'9000:9000'   # S3 API (Laravel connects as http://minio:9000)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'9001:9001'   # MinIO Console UI (restrict in production)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environment: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MINIO_ROOT_USER: your_access_key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MINIO_ROOT_PASSWORD: your_secret_key_min_8_chars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volumes: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minio_data:/data</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volumes: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db_data:</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redis_data:</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minio_data:   # all uploaded files persist here</w:t>
            </w:r>
          </w:p>
        </w:tc>
      </w:tr>
    </w:tbl>
    <w:p>
      <w:pPr>
        <w:spacing w:after="160" w:before="0"/>
      </w:pPr>
    </w:p>
    <w:p>
      <w:pPr>
        <w:pStyle w:val="Heading2"/>
        <w:spacing w:after="120" w:before="300"/>
      </w:pPr>
      <w:r>
        <w:rPr>
          <w:rFonts w:ascii="Arial" w:cs="Arial" w:eastAsia="Arial" w:hAnsi="Arial"/>
          <w:b/>
          <w:bCs/>
          <w:color w:val="2E74B5"/>
          <w:sz w:val="28"/>
          <w:szCs w:val="28"/>
        </w:rPr>
        <w:t xml:space="preserve">2.5  Dockerfile (PHP 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val="clear"/>
            <w:tcMar>
              <w:top w:type="dxa" w:w="60"/>
              <w:left w:type="dxa" w:w="160"/>
              <w:bottom w:type="dxa" w:w="60"/>
              <w:right w:type="dxa" w:w="160"/>
            </w:tcMar>
          </w:tcPr>
          <w:p>
            <w:r>
              <w:rPr>
                <w:rFonts w:ascii="Arial" w:cs="Arial" w:eastAsia="Arial" w:hAnsi="Arial"/>
                <w:b/>
                <w:bCs/>
                <w:color w:val="FFFFFF"/>
                <w:sz w:val="20"/>
                <w:szCs w:val="20"/>
              </w:rPr>
              <w:t xml:space="preserve">The Laravel project must exist before you build Docker</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The Dockerfile copies your project files during docker build.</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If you run docker compose up --build before creating the Laravel project, there is no composer.json to copy and the build fails.</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Order: (1) create Laravel project on host first, (2) then docker compose up -d --build.</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If you already have the project and just forgot to install: run docker compose exec app composer install</w:t>
            </w:r>
          </w:p>
        </w:tc>
      </w:tr>
      <w:tr>
        <w:tc>
          <w:tcPr>
            <w:tcW w:type="dxa" w:w="9360"/>
            <w:tcBorders>
              <w:top w:val="none" w:color="FFFFFF" w:sz="0"/>
              <w:left w:val="single" w:color="BFBFBF" w:sz="4"/>
              <w:bottom w:val="single" w:color="BFBFBF" w:sz="4"/>
              <w:right w:val="single" w:color="BFBFBF" w:sz="4"/>
            </w:tcBorders>
            <w:shd w:val="clear"/>
            <w:tcMar>
              <w:top w:type="dxa" w:w="20"/>
              <w:left w:type="dxa" w:w="160"/>
              <w:bottom w:type="dxa" w:w="20"/>
              <w:right w:type="dxa" w:w="160"/>
            </w:tcMar>
          </w:tcPr>
          <w:p/>
        </w:tc>
      </w:tr>
    </w:tbl>
    <w:p>
      <w:pPr>
        <w:spacing w:after="160" w:before="0"/>
      </w:pPr>
    </w:p>
    <w:p>
      <w:pPr>
        <w:spacing w:after="80" w:before="80"/>
      </w:pPr>
      <w:r>
        <w:rPr>
          <w:rFonts w:ascii="Arial" w:cs="Arial" w:eastAsia="Arial" w:hAnsi="Arial"/>
          <w:color w:val="333333"/>
          <w:sz w:val="22"/>
          <w:szCs w:val="22"/>
        </w:rPr>
        <w:t xml:space="preserve">Create this file in your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FROM php:8.3-fpm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RUN apt-get update &amp;&amp; apt-get install -y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git curl libpng-dev libonig-dev libxml2-dev zip unzip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libzip-dev libicu-dev</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RUN docker-php-ext-install pdo_mysql mbstring exif pcntl bcmath gd zip intl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RUN pecl install redis &amp;&amp; docker-php-ext-enable redis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COPY --from=composer:latest /usr/bin/composer /usr/bin/composer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WORKDIR /var/www</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 Copy dependency files FIRST (before the rest of the app)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This lets Docker cache the composer install layer separately.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If only your PHP code changes (not composer.json), Docker skips re-running composer.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COPY composer.json composer.lock*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RUN composer install --no-interaction --no-scripts --no-autoloader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 Now copy the full application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COPY .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 Generate optimised autoloader with full codebase present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RUN composer dump-autoload --optimize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RUN chown -R www-data:www-data /var/www/storage /var/www/bootstrap/cache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EXPOSE 9000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CMD ["php-fpm"]</w:t>
            </w:r>
          </w:p>
        </w:tc>
      </w:tr>
    </w:tbl>
    <w:p>
      <w:pPr>
        <w:spacing w:after="80" w:before="80"/>
      </w:pPr>
      <w:r>
        <w:rPr>
          <w:rFonts w:ascii="Arial" w:cs="Arial" w:eastAsia="Arial" w:hAnsi="Arial"/>
          <w:color w:val="333333"/>
          <w:sz w:val="22"/>
          <w:szCs w:val="22"/>
        </w:rPr>
        <w:t xml:space="preserve">Why this order matters: composer install runs with only composer.json present, then the full COPY brings in your PHP files, then dump-autoload rebuilds the classmap against the real codebase. Without this split, a fresh docker build on an empty folder fails with the composer.json not found error.</w:t>
      </w:r>
    </w:p>
    <w:p>
      <w:pPr>
        <w:spacing w:after="160" w:before="0"/>
      </w:pPr>
    </w:p>
    <w:p>
      <w:pPr>
        <w:pStyle w:val="Heading2"/>
        <w:spacing w:after="120" w:before="300"/>
      </w:pPr>
      <w:r>
        <w:rPr>
          <w:rFonts w:ascii="Arial" w:cs="Arial" w:eastAsia="Arial" w:hAnsi="Arial"/>
          <w:b/>
          <w:bCs/>
          <w:color w:val="2E74B5"/>
          <w:sz w:val="28"/>
          <w:szCs w:val="28"/>
        </w:rPr>
        <w:t xml:space="preserve">2.6  docker/nginx/default.conf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server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listen 80;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index index.php index.html;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root /var/www/public;</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location /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try_files $uri $uri/ /index.php?$query_string;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location ~ \.php$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fastcgi_pass app:9000;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fastcgi_index index.php;</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fastcgi_param SCRIPT_FILENAME $realpath_root$fastcgi_script_name;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include fastcgi_params;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w:t>
            </w:r>
          </w:p>
        </w:tc>
      </w:tr>
    </w:tbl>
    <w:p>
      <w:pPr>
        <w:spacing w:after="160" w:before="0"/>
      </w:pPr>
    </w:p>
    <w:p>
      <w:pPr>
        <w:pStyle w:val="Heading2"/>
        <w:spacing w:after="120" w:before="300"/>
      </w:pPr>
      <w:r>
        <w:rPr>
          <w:rFonts w:ascii="Arial" w:cs="Arial" w:eastAsia="Arial" w:hAnsi="Arial"/>
          <w:b/>
          <w:bCs/>
          <w:color w:val="2E74B5"/>
          <w:sz w:val="28"/>
          <w:szCs w:val="28"/>
        </w:rPr>
        <w:t xml:space="preserve">2.7  Complete .env for This Project</w:t>
      </w:r>
    </w:p>
    <w:p>
      <w:pPr>
        <w:spacing w:after="80" w:before="80"/>
      </w:pPr>
      <w:r>
        <w:rPr>
          <w:rFonts w:ascii="Arial" w:cs="Arial" w:eastAsia="Arial" w:hAnsi="Arial"/>
          <w:color w:val="333333"/>
          <w:sz w:val="22"/>
          <w:szCs w:val="22"/>
        </w:rPr>
        <w:t xml:space="preserve">Replace the contents of your .env file with this. It removes all unused defaults and sets the correct values for Docker service names, MinIO, and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APP_NAME="School Management System"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APP_ENV=local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APP_KEY=   # run: docker compose exec app php artisan key:generate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APP_DEBUG=true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APP_URL=http://localhost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APP_LOCALE=en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APP_FALLBACK_LOCALE=en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APP_FAKER_LOCALE=en_US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BCRYPT_ROUNDS=12</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LOG_CHANNEL=stack</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LOG_STACK=single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LOG_LEVEL=debug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DB_CONNECTION=mysql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DB_HOST=db              # 'db' = MySQL service name in docker-compose.yml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DB_PORT=3306</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DB_DATABASE=school_management_v2</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DB_USERNAME=school_user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DB_PASSWORD=school_pass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SESSION_DRIVER=redis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SESSION_LIFETIME=120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SESSION_DOMAIN=null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QUEUE_CONNECTION=redis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CACHE_STORE=redis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REDIS_CLIENT=phpredis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REDIS_HOST=redis        # 'redis' = Redis service name in docker-compose.yml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REDIS_PASSWORD=null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REDIS_PORT=6379</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MinIO — self-hosted S3-compatible file storage (runs in Docker)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FILESYSTEM_DISK=s3</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AWS_ACCESS_KEY_ID=your_access_key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AWS_SECRET_ACCESS_KEY=your_secret_key_min_8_chars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AWS_DEFAULT_REGION=us-east-1</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AWS_BUCKET=school-files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AWS_ENDPOINT=http://minio:9000  # 'minio' = MinIO service name in docker-compose.yml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AWS_USE_PATH_STYLE_ENDPOINT=true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Email — logs to storage/logs/laravel.log in local dev (no real emails sent)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MAIL_MAILER=log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RESEND_API_KEY=         # fill in when ready to send real emails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Frontend / Sanctum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FRONTEND_URL=http://localhost:3000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SANCTUM_STATEFUL_DOMAINS=localhost:3000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val="clear"/>
            <w:tcMar>
              <w:top w:type="dxa" w:w="60"/>
              <w:left w:type="dxa" w:w="160"/>
              <w:bottom w:type="dxa" w:w="60"/>
              <w:right w:type="dxa" w:w="160"/>
            </w:tcMar>
          </w:tcPr>
          <w:p>
            <w:r>
              <w:rPr>
                <w:rFonts w:ascii="Arial" w:cs="Arial" w:eastAsia="Arial" w:hAnsi="Arial"/>
                <w:b/>
                <w:bCs/>
                <w:color w:val="FFFFFF"/>
                <w:sz w:val="20"/>
                <w:szCs w:val="20"/>
              </w:rPr>
              <w:t xml:space="preserve">Key things that differ from Laravel defaults</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DB_HOST=db (not 127.0.0.1) — Docker service name</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REDIS_HOST=redis (not 127.0.0.1) — Docker service name</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AWS_ENDPOINT=http://minio:9000 — MinIO inside Docker</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AWS_USE_PATH_STYLE_ENDPOINT=true — required for MinIO</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FILESYSTEM_DISK=s3 — routes all file uploads to MinIO</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MAIL_MAILER=log — emails print to log file in local dev, no SMTP needed</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Removed: MEMCACHED_HOST, BROADCAST_CONNECTION, VITE_APP_NAME, all unused MAIL_* fields</w:t>
            </w:r>
          </w:p>
        </w:tc>
      </w:tr>
      <w:tr>
        <w:tc>
          <w:tcPr>
            <w:tcW w:type="dxa" w:w="9360"/>
            <w:tcBorders>
              <w:top w:val="none" w:color="FFFFFF" w:sz="0"/>
              <w:left w:val="single" w:color="BFBFBF" w:sz="4"/>
              <w:bottom w:val="single" w:color="BFBFBF" w:sz="4"/>
              <w:right w:val="single" w:color="BFBFBF" w:sz="4"/>
            </w:tcBorders>
            <w:shd w:val="clear"/>
            <w:tcMar>
              <w:top w:type="dxa" w:w="20"/>
              <w:left w:type="dxa" w:w="160"/>
              <w:bottom w:type="dxa" w:w="20"/>
              <w:right w:type="dxa" w:w="160"/>
            </w:tcMar>
          </w:tcPr>
          <w:p/>
        </w:tc>
      </w:tr>
    </w:tbl>
    <w:p>
      <w:pPr>
        <w:spacing w:after="160" w:before="0"/>
      </w:pPr>
    </w:p>
    <w:p>
      <w:pPr>
        <w:pStyle w:val="Heading2"/>
        <w:spacing w:after="120" w:before="300"/>
      </w:pPr>
      <w:r>
        <w:rPr>
          <w:rFonts w:ascii="Arial" w:cs="Arial" w:eastAsia="Arial" w:hAnsi="Arial"/>
          <w:b/>
          <w:bCs/>
          <w:color w:val="2E74B5"/>
          <w:sz w:val="28"/>
          <w:szCs w:val="28"/>
        </w:rPr>
        <w:t xml:space="preserve">2.8  First-Time Start</w:t>
      </w:r>
    </w:p>
    <w:p>
      <w:pPr>
        <w:spacing w:after="80" w:before="80"/>
      </w:pPr>
      <w:r>
        <w:rPr>
          <w:rFonts w:ascii="Arial" w:cs="Arial" w:eastAsia="Arial" w:hAnsi="Arial"/>
          <w:color w:val="333333"/>
          <w:sz w:val="22"/>
          <w:szCs w:val="22"/>
        </w:rPr>
        <w:t xml:space="preserve">Open PowerShell in your project folder and run these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cd D:\dev\school-management-backend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Build and start all containers (3-5 minutes the first time)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up -d --build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Verify all containers are running (should show: db, redis, minio, app, nginx)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ps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Run Laravel setup inside the container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key:generate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migrate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storage:link</w:t>
            </w:r>
          </w:p>
        </w:tc>
      </w:tr>
    </w:tbl>
    <w:p>
      <w:pPr>
        <w:spacing w:after="160" w:before="0"/>
      </w:pPr>
    </w:p>
    <w:p>
      <w:pPr>
        <w:spacing w:after="80" w:before="80"/>
      </w:pPr>
      <w:r>
        <w:rPr>
          <w:rFonts w:ascii="Arial" w:cs="Arial" w:eastAsia="Arial" w:hAnsi="Arial"/>
          <w:color w:val="333333"/>
          <w:sz w:val="22"/>
          <w:szCs w:val="22"/>
        </w:rPr>
        <w:t xml:space="preserve">Add the health check route to routes/api.php (open the file in your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&lt;?php</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use Illuminate\Support\Facades\Route;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use Illuminate\Support\Facades\DB;</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use Illuminate\Support\Facades\Cache;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Route::get('/v2/health', function ()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return response()-&gt;json([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'status'  =&gt; 'ok',</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'laravel' =&gt; app()-&gt;version(),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'env'     =&gt; app()-&gt;environment(),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'db'      =&gt; DB::connection()-&gt;getPdo() ? 'connected' : 'error',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'redis'   =&gt; Cache::store('redis')-&gt;set('ping', 'ok', 10) ? 'connected' : 'error',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w:t>
            </w:r>
          </w:p>
        </w:tc>
      </w:tr>
    </w:tbl>
    <w:p>
      <w:pPr>
        <w:spacing w:after="80" w:before="80"/>
      </w:pPr>
      <w:r>
        <w:rPr>
          <w:rFonts w:ascii="Arial" w:cs="Arial" w:eastAsia="Arial" w:hAnsi="Arial"/>
          <w:color w:val="333333"/>
          <w:sz w:val="22"/>
          <w:szCs w:val="22"/>
        </w:rPr>
        <w:t xml:space="preserve">Then open http://localhost:8080/api/v2/health in your browser. Expected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"status": "ok",</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"laravel": "12.x.x",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"env": "local",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"db": "connected",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"redis": "connected"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val="clear"/>
            <w:tcMar>
              <w:top w:type="dxa" w:w="60"/>
              <w:left w:type="dxa" w:w="160"/>
              <w:bottom w:type="dxa" w:w="60"/>
              <w:right w:type="dxa" w:w="160"/>
            </w:tcMar>
          </w:tcPr>
          <w:p>
            <w:r>
              <w:rPr>
                <w:rFonts w:ascii="Arial" w:cs="Arial" w:eastAsia="Arial" w:hAnsi="Arial"/>
                <w:b/>
                <w:bCs/>
                <w:color w:val="FFFFFF"/>
                <w:sz w:val="20"/>
                <w:szCs w:val="20"/>
              </w:rPr>
              <w:t xml:space="preserve">If db or redis shows error</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db error: check DB_HOST=db in .env matches the service name in docker-compose.yml</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redis error: check REDIS_HOST=redis in .env matches the service name in docker-compose.yml</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Run docker compose ps to confirm the containers are actually running</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Run docker compose logs db or docker compose logs redis to see error details</w:t>
            </w:r>
          </w:p>
        </w:tc>
      </w:tr>
      <w:tr>
        <w:tc>
          <w:tcPr>
            <w:tcW w:type="dxa" w:w="9360"/>
            <w:tcBorders>
              <w:top w:val="none" w:color="FFFFFF" w:sz="0"/>
              <w:left w:val="single" w:color="BFBFBF" w:sz="4"/>
              <w:bottom w:val="single" w:color="BFBFBF" w:sz="4"/>
              <w:right w:val="single" w:color="BFBFBF" w:sz="4"/>
            </w:tcBorders>
            <w:shd w:val="clear"/>
            <w:tcMar>
              <w:top w:type="dxa" w:w="20"/>
              <w:left w:type="dxa" w:w="160"/>
              <w:bottom w:type="dxa" w:w="20"/>
              <w:right w:type="dxa" w:w="160"/>
            </w:tcMar>
          </w:tc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val="clear"/>
            <w:tcMar>
              <w:top w:type="dxa" w:w="60"/>
              <w:left w:type="dxa" w:w="160"/>
              <w:bottom w:type="dxa" w:w="60"/>
              <w:right w:type="dxa" w:w="160"/>
            </w:tcMar>
          </w:tcPr>
          <w:p>
            <w:r>
              <w:rPr>
                <w:rFonts w:ascii="Arial" w:cs="Arial" w:eastAsia="Arial" w:hAnsi="Arial"/>
                <w:b/>
                <w:bCs/>
                <w:color w:val="FFFFFF"/>
                <w:sz w:val="20"/>
                <w:szCs w:val="20"/>
              </w:rPr>
              <w:t xml:space="preserve">Windows port 8080 — important</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Do NOT use port 8000 on Windows. Hyper-V reserves the 7980-8079 range which includes 8000.</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This project uses port 8080 in docker-compose.yml (nginx: ports: - 8080:80).</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If 8080 also fails, run: netsh int ipv4 show excludedportrange protocol=tcp</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And pick any port not in those ranges.</w:t>
            </w:r>
          </w:p>
        </w:tc>
      </w:tr>
      <w:tr>
        <w:tc>
          <w:tcPr>
            <w:tcW w:type="dxa" w:w="9360"/>
            <w:tcBorders>
              <w:top w:val="none" w:color="FFFFFF" w:sz="0"/>
              <w:left w:val="single" w:color="BFBFBF" w:sz="4"/>
              <w:bottom w:val="single" w:color="BFBFBF" w:sz="4"/>
              <w:right w:val="single" w:color="BFBFBF" w:sz="4"/>
            </w:tcBorders>
            <w:shd w:val="clear"/>
            <w:tcMar>
              <w:top w:type="dxa" w:w="20"/>
              <w:left w:type="dxa" w:w="160"/>
              <w:bottom w:type="dxa" w:w="20"/>
              <w:right w:type="dxa" w:w="16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2E74B5" w:val="clear"/>
            <w:tcMar>
              <w:top w:type="dxa" w:w="60"/>
              <w:left w:type="dxa" w:w="160"/>
              <w:bottom w:type="dxa" w:w="60"/>
              <w:right w:type="dxa" w:w="160"/>
            </w:tcMar>
          </w:tcPr>
          <w:p>
            <w:r>
              <w:rPr>
                <w:rFonts w:ascii="Arial" w:cs="Arial" w:eastAsia="Arial" w:hAnsi="Arial"/>
                <w:b/>
                <w:bCs/>
                <w:color w:val="FFFFFF"/>
                <w:sz w:val="20"/>
                <w:szCs w:val="20"/>
              </w:rPr>
              <w:t xml:space="preserve">What docker compose up -d does</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Reads docker-compose.yml and starts all services in the background.</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The -d flag means detached — containers keep running after you close the terminal.</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They stop only when you run docker compose down or shut down Docker Desktop.</w:t>
            </w:r>
          </w:p>
        </w:tc>
      </w:tr>
      <w:tr>
        <w:tc>
          <w:tcPr>
            <w:tcW w:type="dxa" w:w="9360"/>
            <w:tcBorders>
              <w:top w:val="none" w:color="FFFFFF" w:sz="0"/>
              <w:left w:val="single" w:color="2E74B5" w:sz="4"/>
              <w:bottom w:val="single" w:color="2E74B5" w:sz="4"/>
              <w:right w:val="single" w:color="2E74B5" w:sz="4"/>
            </w:tcBorders>
            <w:shd w:fill="D6E4F0" w:val="clear"/>
            <w:tcMar>
              <w:top w:type="dxa" w:w="20"/>
              <w:left w:type="dxa" w:w="160"/>
              <w:bottom w:type="dxa" w:w="20"/>
              <w:right w:type="dxa" w:w="160"/>
            </w:tcMar>
          </w:tcPr>
          <w:p/>
        </w:tc>
      </w:tr>
    </w:tbl>
    <w:p>
      <w:pPr>
        <w:spacing w:after="160" w:before="0"/>
      </w:pPr>
    </w:p>
    <w:p>
      <w:pPr>
        <w:pStyle w:val="Heading2"/>
        <w:spacing w:after="120" w:before="300"/>
      </w:pPr>
      <w:r>
        <w:rPr>
          <w:rFonts w:ascii="Arial" w:cs="Arial" w:eastAsia="Arial" w:hAnsi="Arial"/>
          <w:b/>
          <w:bCs/>
          <w:color w:val="2E74B5"/>
          <w:sz w:val="28"/>
          <w:szCs w:val="28"/>
        </w:rPr>
        <w:t xml:space="preserve">2.9  Daily Workflow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up -d</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all containers (run this when you begin work for the day)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down</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Stop all containers (run this when you finish)</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ps</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which containers are running</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logs app</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View Laravel error output</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logs -f app</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Watch logs live (Ctrl+C to stop)</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restart app</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Restart only the PHP container after config changes</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exec app bash</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a shell inside the container (type artisan commands without prefix)</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exec app php artisan ...</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any artisan command from Windows terminal</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exec app composer require xyz</w:t>
            </w:r>
          </w:p>
        </w:tc>
        <w:tc>
          <w:tcPr>
            <w:tcW w:type="dxa" w:w="5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 a new PHP package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docker compose down -v</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DANGER: stop containers AND wipe all database data</w:t>
            </w:r>
          </w:p>
        </w:tc>
      </w:tr>
    </w:tbl>
    <w:p>
      <w:pPr>
        <w:spacing w:after="160" w:before="0"/>
      </w:pPr>
    </w:p>
    <w:p>
      <w:pPr>
        <w:pStyle w:val="Heading2"/>
        <w:spacing w:after="120" w:before="300"/>
      </w:pPr>
      <w:r>
        <w:rPr>
          <w:rFonts w:ascii="Arial" w:cs="Arial" w:eastAsia="Arial" w:hAnsi="Arial"/>
          <w:b/>
          <w:bCs/>
          <w:color w:val="2E74B5"/>
          <w:sz w:val="28"/>
          <w:szCs w:val="28"/>
        </w:rPr>
        <w:t xml:space="preserve">2.10  Running Artisan Commands Inside Docker</w:t>
      </w:r>
    </w:p>
    <w:p>
      <w:pPr>
        <w:spacing w:after="80" w:before="80"/>
      </w:pPr>
      <w:r>
        <w:rPr>
          <w:rFonts w:ascii="Arial" w:cs="Arial" w:eastAsia="Arial" w:hAnsi="Arial"/>
          <w:color w:val="333333"/>
          <w:sz w:val="22"/>
          <w:szCs w:val="22"/>
        </w:rPr>
        <w:t xml:space="preserve">Every artisan command must run inside the container. Prefix with docker compose exec app, or open a shell first with: docker compose exec app 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Without Docker (DO NOT USE — PHP is not on Windows):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php artisan migrate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With Docker (use this):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migrate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make:model Student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test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Shortcut — open a shell so you skip the prefix: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bash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Now inside the container, type normally: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php artisan migrate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php artisan test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exit   # leave the container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PowerShell alias to save typing</w:t>
            </w:r>
          </w:p>
        </w:tc>
      </w:tr>
      <w:tr>
        <w:tc>
          <w:tcPr>
            <w:tcW w:type="dxa" w:w="9360"/>
            <w:tcBorders>
              <w:top w:val="none" w:color="FFFFFF" w:sz="0"/>
              <w:left w:val="single" w:color="0E6655" w:sz="4"/>
              <w:bottom w:val="none" w:color="FFFFFF" w:sz="0"/>
              <w:right w:val="single" w:color="0E6655" w:sz="4"/>
            </w:tcBorders>
            <w:shd w:fill="E8F8F5" w:val="clear"/>
            <w:tcMar>
              <w:top w:type="dxa" w:w="40"/>
              <w:left w:type="dxa" w:w="160"/>
              <w:bottom w:type="dxa" w:w="40"/>
              <w:right w:type="dxa" w:w="160"/>
            </w:tcMar>
          </w:tcPr>
          <w:p>
            <w:r>
              <w:rPr>
                <w:rFonts w:ascii="Arial" w:cs="Arial" w:eastAsia="Arial" w:hAnsi="Arial"/>
                <w:color w:val="333333"/>
                <w:sz w:val="20"/>
                <w:szCs w:val="20"/>
              </w:rPr>
              <w:t xml:space="preserve">Add this to your PowerShell profile ($PROFILE):</w:t>
            </w:r>
          </w:p>
        </w:tc>
      </w:tr>
      <w:tr>
        <w:tc>
          <w:tcPr>
            <w:tcW w:type="dxa" w:w="9360"/>
            <w:tcBorders>
              <w:top w:val="none" w:color="FFFFFF" w:sz="0"/>
              <w:left w:val="single" w:color="0E6655" w:sz="4"/>
              <w:bottom w:val="none" w:color="FFFFFF" w:sz="0"/>
              <w:right w:val="single" w:color="0E6655" w:sz="4"/>
            </w:tcBorders>
            <w:shd w:fill="E8F8F5" w:val="clear"/>
            <w:tcMar>
              <w:top w:type="dxa" w:w="40"/>
              <w:left w:type="dxa" w:w="160"/>
              <w:bottom w:type="dxa" w:w="40"/>
              <w:right w:type="dxa" w:w="160"/>
            </w:tcMar>
          </w:tcPr>
          <w:p>
            <w:r>
              <w:rPr>
                <w:rFonts w:ascii="Arial" w:cs="Arial" w:eastAsia="Arial" w:hAnsi="Arial"/>
                <w:color w:val="333333"/>
                <w:sz w:val="20"/>
                <w:szCs w:val="20"/>
              </w:rPr>
              <w:t xml:space="preserve">function da { docker compose exec app @args }</w:t>
            </w:r>
          </w:p>
        </w:tc>
      </w:tr>
      <w:tr>
        <w:tc>
          <w:tcPr>
            <w:tcW w:type="dxa" w:w="9360"/>
            <w:tcBorders>
              <w:top w:val="none" w:color="FFFFFF" w:sz="0"/>
              <w:left w:val="single" w:color="0E6655" w:sz="4"/>
              <w:bottom w:val="none" w:color="FFFFFF" w:sz="0"/>
              <w:right w:val="single" w:color="0E6655" w:sz="4"/>
            </w:tcBorders>
            <w:shd w:fill="E8F8F5" w:val="clear"/>
            <w:tcMar>
              <w:top w:type="dxa" w:w="40"/>
              <w:left w:type="dxa" w:w="160"/>
              <w:bottom w:type="dxa" w:w="40"/>
              <w:right w:type="dxa" w:w="160"/>
            </w:tcMar>
          </w:tcPr>
          <w:p>
            <w:r>
              <w:rPr>
                <w:rFonts w:ascii="Arial" w:cs="Arial" w:eastAsia="Arial" w:hAnsi="Arial"/>
                <w:color w:val="333333"/>
                <w:sz w:val="20"/>
                <w:szCs w:val="20"/>
              </w:rPr>
              <w:t xml:space="preserve">Then use: da php artisan migrate   or   da composer require xyz</w:t>
            </w:r>
          </w:p>
        </w:tc>
      </w:tr>
      <w:tr>
        <w:tc>
          <w:tcPr>
            <w:tcW w:type="dxa" w:w="9360"/>
            <w:tcBorders>
              <w:top w:val="none" w:color="FFFFFF" w:sz="0"/>
              <w:left w:val="single" w:color="0E6655" w:sz="4"/>
              <w:bottom w:val="single" w:color="0E6655" w:sz="4"/>
              <w:right w:val="single" w:color="0E6655" w:sz="4"/>
            </w:tcBorders>
            <w:shd w:fill="E8F8F5" w:val="clear"/>
            <w:tcMar>
              <w:top w:type="dxa" w:w="20"/>
              <w:left w:type="dxa" w:w="160"/>
              <w:bottom w:type="dxa" w:w="20"/>
              <w:right w:type="dxa" w:w="160"/>
            </w:tcMar>
          </w:tcPr>
          <w:p/>
        </w:tc>
      </w:tr>
    </w:tbl>
    <w:p>
      <w:pPr>
        <w:spacing w:after="160" w:before="0"/>
      </w:pPr>
    </w:p>
    <w:p>
      <w:pPr>
        <w:pStyle w:val="Heading2"/>
        <w:spacing w:after="120" w:before="300"/>
      </w:pPr>
      <w:r>
        <w:rPr>
          <w:rFonts w:ascii="Arial" w:cs="Arial" w:eastAsia="Arial" w:hAnsi="Arial"/>
          <w:b/>
          <w:bCs/>
          <w:color w:val="2E74B5"/>
          <w:sz w:val="28"/>
          <w:szCs w:val="28"/>
        </w:rPr>
        <w:t xml:space="preserve">2.11  Connect to MySQL from a GUI Tool</w:t>
      </w:r>
    </w:p>
    <w:p>
      <w:pPr>
        <w:spacing w:after="80" w:before="80"/>
      </w:pPr>
      <w:r>
        <w:rPr>
          <w:rFonts w:ascii="Arial" w:cs="Arial" w:eastAsia="Arial" w:hAnsi="Arial"/>
          <w:color w:val="333333"/>
          <w:sz w:val="22"/>
          <w:szCs w:val="22"/>
        </w:rPr>
        <w:t xml:space="preserve">TablePlus, DBeaver, and MySQL Workbench all work. The MySQL container exposes port 3306 to your Windows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Host</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127.0.0.1</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Port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3306</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Database</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school_management_v2</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Username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school_user</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Password</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school_pass</w:t>
            </w:r>
          </w:p>
        </w:tc>
      </w:tr>
    </w:tbl>
    <w:p>
      <w:pPr>
        <w:spacing w:after="160" w:before="0"/>
      </w:pPr>
    </w:p>
    <w:p>
      <w:pPr>
        <w:pStyle w:val="Heading2"/>
        <w:spacing w:after="120" w:before="300"/>
      </w:pPr>
      <w:r>
        <w:rPr>
          <w:rFonts w:ascii="Arial" w:cs="Arial" w:eastAsia="Arial" w:hAnsi="Arial"/>
          <w:b/>
          <w:bCs/>
          <w:color w:val="2E74B5"/>
          <w:sz w:val="28"/>
          <w:szCs w:val="28"/>
        </w:rPr>
        <w:t xml:space="preserve">2.12  How Claude Code Fits Into This</w:t>
      </w:r>
    </w:p>
    <w:p>
      <w:pPr>
        <w:spacing w:after="80" w:before="80"/>
      </w:pPr>
      <w:r>
        <w:rPr>
          <w:rFonts w:ascii="Arial" w:cs="Arial" w:eastAsia="Arial" w:hAnsi="Arial"/>
          <w:color w:val="333333"/>
          <w:sz w:val="22"/>
          <w:szCs w:val="22"/>
        </w:rPr>
        <w:t xml:space="preserve">Claude Code runs on Windows — not inside Docker. But your code folder is mounted live into the container, so Claude's edits appear instantly without any rebuild.</w:t>
      </w:r>
    </w:p>
    <w:p>
      <w:pPr>
        <w:pStyle w:val="ListParagraph"/>
        <w:numPr>
          <w:ilvl w:val="0"/>
          <w:numId w:val="2"/>
        </w:numPr>
        <w:spacing w:after="60" w:before="60"/>
      </w:pPr>
      <w:r>
        <w:rPr>
          <w:rFonts w:ascii="Arial" w:cs="Arial" w:eastAsia="Arial" w:hAnsi="Arial"/>
          <w:color w:val="333333"/>
          <w:sz w:val="22"/>
          <w:szCs w:val="22"/>
        </w:rPr>
        <w:t xml:space="preserve">Terminal 1: run claude in your project folder on Windows</w:t>
      </w:r>
    </w:p>
    <w:p>
      <w:pPr>
        <w:pStyle w:val="ListParagraph"/>
        <w:numPr>
          <w:ilvl w:val="0"/>
          <w:numId w:val="2"/>
        </w:numPr>
        <w:spacing w:after="60" w:before="60"/>
      </w:pPr>
      <w:r>
        <w:rPr>
          <w:rFonts w:ascii="Arial" w:cs="Arial" w:eastAsia="Arial" w:hAnsi="Arial"/>
          <w:color w:val="333333"/>
          <w:sz w:val="22"/>
          <w:szCs w:val="22"/>
        </w:rPr>
        <w:t xml:space="preserve">Claude Code reads/writes files in D:\dev\school-management-backend\</w:t>
      </w:r>
    </w:p>
    <w:p>
      <w:pPr>
        <w:pStyle w:val="ListParagraph"/>
        <w:numPr>
          <w:ilvl w:val="0"/>
          <w:numId w:val="2"/>
        </w:numPr>
        <w:spacing w:after="60" w:before="60"/>
      </w:pPr>
      <w:r>
        <w:rPr>
          <w:rFonts w:ascii="Arial" w:cs="Arial" w:eastAsia="Arial" w:hAnsi="Arial"/>
          <w:color w:val="333333"/>
          <w:sz w:val="22"/>
          <w:szCs w:val="22"/>
        </w:rPr>
        <w:t xml:space="preserve">Docker mounts that same folder at /var/www inside the container</w:t>
      </w:r>
    </w:p>
    <w:p>
      <w:pPr>
        <w:pStyle w:val="ListParagraph"/>
        <w:numPr>
          <w:ilvl w:val="0"/>
          <w:numId w:val="2"/>
        </w:numPr>
        <w:spacing w:after="60" w:before="60"/>
      </w:pPr>
      <w:r>
        <w:rPr>
          <w:rFonts w:ascii="Arial" w:cs="Arial" w:eastAsia="Arial" w:hAnsi="Arial"/>
          <w:color w:val="333333"/>
          <w:sz w:val="22"/>
          <w:szCs w:val="22"/>
        </w:rPr>
        <w:t xml:space="preserve">Changes are visible immediately — no docker compose restart needed</w:t>
      </w:r>
    </w:p>
    <w:p>
      <w:pPr>
        <w:pStyle w:val="ListParagraph"/>
        <w:numPr>
          <w:ilvl w:val="0"/>
          <w:numId w:val="2"/>
        </w:numPr>
        <w:spacing w:after="60" w:before="60"/>
      </w:pPr>
      <w:r>
        <w:rPr>
          <w:rFonts w:ascii="Arial" w:cs="Arial" w:eastAsia="Arial" w:hAnsi="Arial"/>
          <w:color w:val="333333"/>
          <w:sz w:val="22"/>
          <w:szCs w:val="22"/>
        </w:rPr>
        <w:t xml:space="preserve">Terminal 2: run tests while Claude works: docker compose exec app php artisan test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Typical session: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Terminal 1 — start containers, then launch Claude Code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up -d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claude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Terminal 2 — run tests and watch logs as Claude writes code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test --filter=StudentTest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logs -f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4"/>
              <w:left w:val="single" w:color="1A6B3C" w:sz="4"/>
              <w:bottom w:val="single" w:color="1A6B3C" w:sz="4"/>
              <w:right w:val="single" w:color="1A6B3C" w:sz="4"/>
            </w:tcBorders>
            <w:shd w:fill="1A6B3C" w:val="clear"/>
            <w:tcMar>
              <w:top w:type="dxa" w:w="60"/>
              <w:left w:type="dxa" w:w="160"/>
              <w:bottom w:type="dxa" w:w="60"/>
              <w:right w:type="dxa" w:w="160"/>
            </w:tcMar>
          </w:tcPr>
          <w:p>
            <w:r>
              <w:rPr>
                <w:rFonts w:ascii="Arial" w:cs="Arial" w:eastAsia="Arial" w:hAnsi="Arial"/>
                <w:b/>
                <w:bCs/>
                <w:color w:val="FFFFFF"/>
                <w:sz w:val="20"/>
                <w:szCs w:val="20"/>
              </w:rPr>
              <w:t xml:space="preserve">You do NOT need to rebuild when you change PHP files</w:t>
            </w:r>
          </w:p>
        </w:tc>
      </w:tr>
      <w:tr>
        <w:tc>
          <w:tcPr>
            <w:tcW w:type="dxa" w:w="9360"/>
            <w:tcBorders>
              <w:top w:val="none" w:color="FFFFFF" w:sz="0"/>
              <w:left w:val="single" w:color="1A6B3C" w:sz="4"/>
              <w:bottom w:val="none" w:color="FFFFFF" w:sz="0"/>
              <w:right w:val="single" w:color="1A6B3C" w:sz="4"/>
            </w:tcBorders>
            <w:shd w:fill="E8F5EE" w:val="clear"/>
            <w:tcMar>
              <w:top w:type="dxa" w:w="40"/>
              <w:left w:type="dxa" w:w="160"/>
              <w:bottom w:type="dxa" w:w="40"/>
              <w:right w:type="dxa" w:w="160"/>
            </w:tcMar>
          </w:tcPr>
          <w:p>
            <w:r>
              <w:rPr>
                <w:rFonts w:ascii="Arial" w:cs="Arial" w:eastAsia="Arial" w:hAnsi="Arial"/>
                <w:color w:val="333333"/>
                <w:sz w:val="20"/>
                <w:szCs w:val="20"/>
              </w:rPr>
              <w:t xml:space="preserve">The volume mount (./:/var/www) means code changes appear inside the container instantly.</w:t>
            </w:r>
          </w:p>
        </w:tc>
      </w:tr>
      <w:tr>
        <w:tc>
          <w:tcPr>
            <w:tcW w:type="dxa" w:w="9360"/>
            <w:tcBorders>
              <w:top w:val="none" w:color="FFFFFF" w:sz="0"/>
              <w:left w:val="single" w:color="1A6B3C" w:sz="4"/>
              <w:bottom w:val="none" w:color="FFFFFF" w:sz="0"/>
              <w:right w:val="single" w:color="1A6B3C" w:sz="4"/>
            </w:tcBorders>
            <w:shd w:fill="E8F5EE" w:val="clear"/>
            <w:tcMar>
              <w:top w:type="dxa" w:w="40"/>
              <w:left w:type="dxa" w:w="160"/>
              <w:bottom w:type="dxa" w:w="40"/>
              <w:right w:type="dxa" w:w="160"/>
            </w:tcMar>
          </w:tcPr>
          <w:p>
            <w:r>
              <w:rPr>
                <w:rFonts w:ascii="Arial" w:cs="Arial" w:eastAsia="Arial" w:hAnsi="Arial"/>
                <w:color w:val="333333"/>
                <w:sz w:val="20"/>
                <w:szCs w:val="20"/>
              </w:rPr>
              <w:t xml:space="preserve">Rebuild only when you: change the Dockerfile, change docker-compose.yml, or add a new system package.</w:t>
            </w:r>
          </w:p>
        </w:tc>
      </w:tr>
      <w:tr>
        <w:tc>
          <w:tcPr>
            <w:tcW w:type="dxa" w:w="9360"/>
            <w:tcBorders>
              <w:top w:val="none" w:color="FFFFFF" w:sz="0"/>
              <w:left w:val="single" w:color="1A6B3C" w:sz="4"/>
              <w:bottom w:val="none" w:color="FFFFFF" w:sz="0"/>
              <w:right w:val="single" w:color="1A6B3C" w:sz="4"/>
            </w:tcBorders>
            <w:shd w:fill="E8F5EE" w:val="clear"/>
            <w:tcMar>
              <w:top w:type="dxa" w:w="40"/>
              <w:left w:type="dxa" w:w="160"/>
              <w:bottom w:type="dxa" w:w="40"/>
              <w:right w:type="dxa" w:w="160"/>
            </w:tcMar>
          </w:tcPr>
          <w:p>
            <w:r>
              <w:rPr>
                <w:rFonts w:ascii="Arial" w:cs="Arial" w:eastAsia="Arial" w:hAnsi="Arial"/>
                <w:color w:val="333333"/>
                <w:sz w:val="20"/>
                <w:szCs w:val="20"/>
              </w:rPr>
              <w:t xml:space="preserve">For Composer packages and Artisan commands, just run them via docker compose exec app.</w:t>
            </w:r>
          </w:p>
        </w:tc>
      </w:tr>
      <w:tr>
        <w:tc>
          <w:tcPr>
            <w:tcW w:type="dxa" w:w="9360"/>
            <w:tcBorders>
              <w:top w:val="none" w:color="FFFFFF" w:sz="0"/>
              <w:left w:val="single" w:color="1A6B3C" w:sz="4"/>
              <w:bottom w:val="single" w:color="1A6B3C" w:sz="4"/>
              <w:right w:val="single" w:color="1A6B3C" w:sz="4"/>
            </w:tcBorders>
            <w:shd w:fill="E8F5EE" w:val="clear"/>
            <w:tcMar>
              <w:top w:type="dxa" w:w="20"/>
              <w:left w:type="dxa" w:w="160"/>
              <w:bottom w:type="dxa" w:w="20"/>
              <w:right w:type="dxa" w:w="160"/>
            </w:tcMar>
          </w:tcP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3. Phase 0 — Project Setup (Do Once)</w:t>
      </w:r>
    </w:p>
    <w:p>
      <w:pPr>
        <w:spacing w:after="80" w:before="80"/>
      </w:pPr>
      <w:r>
        <w:rPr>
          <w:rFonts w:ascii="Arial" w:cs="Arial" w:eastAsia="Arial" w:hAnsi="Arial"/>
          <w:color w:val="333333"/>
          <w:sz w:val="22"/>
          <w:szCs w:val="22"/>
        </w:rPr>
        <w:t xml:space="preserve">Before writing a single module, the project foundation must be correct. This phase is done once and takes roughly 2–3 days. Every later module relies on what is set up here.</w:t>
      </w:r>
    </w:p>
    <w:p>
      <w:pPr>
        <w:spacing w:after="160" w:before="0"/>
      </w:pPr>
    </w:p>
    <w:p>
      <w:pPr>
        <w:pStyle w:val="Heading2"/>
        <w:spacing w:after="120" w:before="300"/>
      </w:pPr>
      <w:r>
        <w:rPr>
          <w:rFonts w:ascii="Arial" w:cs="Arial" w:eastAsia="Arial" w:hAnsi="Arial"/>
          <w:b/>
          <w:bCs/>
          <w:color w:val="2E74B5"/>
          <w:sz w:val="28"/>
          <w:szCs w:val="28"/>
        </w:rPr>
        <w:t xml:space="preserve">2.1  Create the Laravel 13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val="clear"/>
            <w:tcMar>
              <w:top w:type="dxa" w:w="60"/>
              <w:left w:type="dxa" w:w="160"/>
              <w:bottom w:type="dxa" w:w="60"/>
              <w:right w:type="dxa" w:w="160"/>
            </w:tcMar>
          </w:tcPr>
          <w:p>
            <w:r>
              <w:rPr>
                <w:rFonts w:ascii="Arial" w:cs="Arial" w:eastAsia="Arial" w:hAnsi="Arial"/>
                <w:b/>
                <w:bCs/>
                <w:color w:val="FFFFFF"/>
                <w:sz w:val="20"/>
                <w:szCs w:val="20"/>
              </w:rPr>
              <w:t xml:space="preserve">All commands after Docker starts must use docker compose exec app</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composer, php artisan, and any Laravel CLI command must run INSIDE the container.</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Never run composer or php artisan directly in your Windows terminal — they are not installed there.</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Two ways: (1) prefix every command with: docker compose exec app</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          (2) open a shell once with: docker compose exec app bash   then type without prefix.</w:t>
            </w:r>
          </w:p>
        </w:tc>
      </w:tr>
      <w:tr>
        <w:tc>
          <w:tcPr>
            <w:tcW w:type="dxa" w:w="9360"/>
            <w:tcBorders>
              <w:top w:val="none" w:color="FFFFFF" w:sz="0"/>
              <w:left w:val="single" w:color="BFBFBF" w:sz="4"/>
              <w:bottom w:val="single" w:color="BFBFBF" w:sz="4"/>
              <w:right w:val="single" w:color="BFBFBF" w:sz="4"/>
            </w:tcBorders>
            <w:shd w:val="clear"/>
            <w:tcMar>
              <w:top w:type="dxa" w:w="20"/>
              <w:left w:type="dxa" w:w="160"/>
              <w:bottom w:type="dxa" w:w="20"/>
              <w:right w:type="dxa" w:w="160"/>
            </w:tcMar>
          </w:tcPr>
          <w:p/>
        </w:tc>
      </w:tr>
    </w:tbl>
    <w:p>
      <w:pPr>
        <w:spacing w:after="160" w:before="0"/>
      </w:pPr>
    </w:p>
    <w:p>
      <w:pPr>
        <w:spacing w:after="80" w:before="80"/>
      </w:pPr>
      <w:r>
        <w:rPr>
          <w:rFonts w:ascii="Arial" w:cs="Arial" w:eastAsia="Arial" w:hAnsi="Arial"/>
          <w:color w:val="333333"/>
          <w:sz w:val="22"/>
          <w:szCs w:val="22"/>
        </w:rPr>
        <w:t xml:space="preserve">Step 1 — Create project on your machine (before Docker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Run this once in your Windows terminal (requires PHP + Composer on host, or use a temp container)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If you don't have PHP on your machine, skip to Step 2 and let Docker handle it.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composer create-project laravel/laravel school-management-backend  # installs Laravel 13</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cd school-management-backend</w:t>
            </w:r>
          </w:p>
        </w:tc>
      </w:tr>
    </w:tbl>
    <w:p>
      <w:pPr>
        <w:spacing w:after="80" w:before="80"/>
      </w:pPr>
      <w:r>
        <w:rPr>
          <w:rFonts w:ascii="Arial" w:cs="Arial" w:eastAsia="Arial" w:hAnsi="Arial"/>
          <w:color w:val="333333"/>
          <w:sz w:val="22"/>
          <w:szCs w:val="22"/>
        </w:rPr>
        <w:t xml:space="preserve">Step 2 — Start Docker, then run ALL other commands inside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Start Docker containers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up -d --build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Install all backend dependencies (INSIDE container)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composer require laravel/sanctum spatie/laravel-permission laravel/horizon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composer require predis/predis league/flysystem-aws-s3-v3</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composer require barryvdh/laravel-dompdf maatwebsite/excel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composer require spatie/laravel-query-builder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Dev dependencies (phpunit already included by Laravel — just add pint)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composer require --dev laravel/pint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Publish configs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Sanctum — use tag in Laravel 11+</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vendor:publish --tag=sanctum-config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Spatie Permission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vendor:publish --provider="Spatie\Permission\PermissionServiceProvider"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Horizon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vendor:publish --provider="Laravel\Horizon\HorizonServiceProvider"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CORS config (does not exist by default in Laravel 11+, must be published)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config:publish cors</w:t>
            </w:r>
          </w:p>
        </w:tc>
      </w:tr>
    </w:tbl>
    <w:p>
      <w:pPr>
        <w:spacing w:after="160" w:before="0"/>
      </w:pPr>
    </w:p>
    <w:p>
      <w:pPr>
        <w:pStyle w:val="Heading2"/>
        <w:spacing w:after="120" w:before="300"/>
      </w:pPr>
      <w:r>
        <w:rPr>
          <w:rFonts w:ascii="Arial" w:cs="Arial" w:eastAsia="Arial" w:hAnsi="Arial"/>
          <w:b/>
          <w:bCs/>
          <w:color w:val="2E74B5"/>
          <w:sz w:val="28"/>
          <w:szCs w:val="28"/>
        </w:rPr>
        <w:t xml:space="preserve">2.2  Environment Configuration (.env)</w:t>
      </w:r>
    </w:p>
    <w:p>
      <w:pPr>
        <w:spacing w:after="80" w:before="80"/>
      </w:pPr>
      <w:r>
        <w:rPr>
          <w:rFonts w:ascii="Arial" w:cs="Arial" w:eastAsia="Arial" w:hAnsi="Arial"/>
          <w:color w:val="333333"/>
          <w:sz w:val="22"/>
          <w:szCs w:val="22"/>
        </w:rPr>
        <w:t xml:space="preserve">The complete .env is in section 2.7. Copy it there. For Phase 0 specifically, verify these keys are set correctly before running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DB_HOST=db              # must be the Docker service name, not localhost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REDIS_HOST=redis        # must be the Docker service name, not 127.0.0.1</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FILESYSTEM_DISK=s3</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AWS_ENDPOINT=http://minio:9000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AWS_USE_PATH_STYLE_ENDPOINT=true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SANCTUM_STATEFUL_DOMAINS=localhost:3000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FRONTEND_URL=http://localhost:3000</w:t>
            </w:r>
          </w:p>
        </w:tc>
      </w:tr>
    </w:tbl>
    <w:p>
      <w:pPr>
        <w:spacing w:after="160" w:before="0"/>
      </w:pPr>
    </w:p>
    <w:p>
      <w:pPr>
        <w:pStyle w:val="Heading2"/>
        <w:spacing w:after="120" w:before="300"/>
      </w:pPr>
      <w:r>
        <w:rPr>
          <w:rFonts w:ascii="Arial" w:cs="Arial" w:eastAsia="Arial" w:hAnsi="Arial"/>
          <w:b/>
          <w:bCs/>
          <w:color w:val="2E74B5"/>
          <w:sz w:val="28"/>
          <w:szCs w:val="28"/>
        </w:rPr>
        <w:t xml:space="preserve">2.3  Create the ModuleServiceProvider</w:t>
      </w:r>
    </w:p>
    <w:p>
      <w:pPr>
        <w:spacing w:after="80" w:before="80"/>
      </w:pPr>
      <w:r>
        <w:rPr>
          <w:rFonts w:ascii="Arial" w:cs="Arial" w:eastAsia="Arial" w:hAnsi="Arial"/>
          <w:color w:val="333333"/>
          <w:sz w:val="22"/>
          <w:szCs w:val="22"/>
        </w:rPr>
        <w:t xml:space="preserve">This is the custom provider that auto-discovers and loads all module routes and migrations. Without it, every new module needs to be manually registered.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ModuleServiceProvider Setup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Create app/Providers/ModuleServiceProvider.php.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It should auto-load from every folder in app/Modules/: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routes/api.php (if it exists in the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routes/web.php (if it exists in the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database/migrations/ (all migration files in the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Register the provider in bootstrap/providers.php.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Also create an abstract BaseRepository in app/Repositories/BaseRepository.php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with a constructor that accepts the model class and injects Cache.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Create an abstract BaseService in app/Services/BaseService.php.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Add both to the app namespace in composer.json autoload.</w:t>
            </w:r>
          </w:p>
        </w:tc>
      </w:tr>
    </w:tbl>
    <w:p>
      <w:pPr>
        <w:spacing w:after="160" w:before="0"/>
      </w:pPr>
    </w:p>
    <w:p>
      <w:pPr>
        <w:pStyle w:val="Heading2"/>
        <w:spacing w:after="120" w:before="300"/>
      </w:pPr>
      <w:r>
        <w:rPr>
          <w:rFonts w:ascii="Arial" w:cs="Arial" w:eastAsia="Arial" w:hAnsi="Arial"/>
          <w:b/>
          <w:bCs/>
          <w:color w:val="2E74B5"/>
          <w:sz w:val="28"/>
          <w:szCs w:val="28"/>
        </w:rPr>
        <w:t xml:space="preserve">2.4  Configure Sanctum, CORS, Redis, 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val="clear"/>
            <w:tcMar>
              <w:top w:type="dxa" w:w="60"/>
              <w:left w:type="dxa" w:w="160"/>
              <w:bottom w:type="dxa" w:w="60"/>
              <w:right w:type="dxa" w:w="160"/>
            </w:tcMar>
          </w:tcPr>
          <w:p>
            <w:r>
              <w:rPr>
                <w:rFonts w:ascii="Arial" w:cs="Arial" w:eastAsia="Arial" w:hAnsi="Arial"/>
                <w:b/>
                <w:bCs/>
                <w:color w:val="FFFFFF"/>
                <w:sz w:val="20"/>
                <w:szCs w:val="20"/>
              </w:rPr>
              <w:t xml:space="preserve">Laravel 11+ config changes</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config/cors.php and config/sanctum.php do not exist by default — publish them first (done in section 2.1).</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config/auth.php, config/filesystems.php, config/queue.php still exist and work the same.</w:t>
            </w:r>
          </w:p>
        </w:tc>
      </w:tr>
      <w:tr>
        <w:tc>
          <w:tcPr>
            <w:tcW w:type="dxa" w:w="9360"/>
            <w:tcBorders>
              <w:top w:val="none" w:color="FFFFFF" w:sz="0"/>
              <w:left w:val="single" w:color="BFBFBF" w:sz="4"/>
              <w:bottom w:val="none" w:color="FFFFFF" w:sz="0"/>
              <w:right w:val="single" w:color="BFBFBF" w:sz="4"/>
            </w:tcBorders>
            <w:shd w:val="clear"/>
            <w:tcMar>
              <w:top w:type="dxa" w:w="40"/>
              <w:left w:type="dxa" w:w="160"/>
              <w:bottom w:type="dxa" w:w="40"/>
              <w:right w:type="dxa" w:w="160"/>
            </w:tcMar>
          </w:tcPr>
          <w:p>
            <w:r>
              <w:rPr>
                <w:rFonts w:ascii="Arial" w:cs="Arial" w:eastAsia="Arial" w:hAnsi="Arial"/>
                <w:color w:val="333333"/>
                <w:sz w:val="20"/>
                <w:szCs w:val="20"/>
              </w:rPr>
              <w:t xml:space="preserve">Middleware (including ResolveSchool) is registered in bootstrap/app.php, not Kernel.php (Kernel no longer exists).</w:t>
            </w:r>
          </w:p>
        </w:tc>
      </w:tr>
      <w:tr>
        <w:tc>
          <w:tcPr>
            <w:tcW w:type="dxa" w:w="9360"/>
            <w:tcBorders>
              <w:top w:val="none" w:color="FFFFFF" w:sz="0"/>
              <w:left w:val="single" w:color="BFBFBF" w:sz="4"/>
              <w:bottom w:val="single" w:color="BFBFBF" w:sz="4"/>
              <w:right w:val="single" w:color="BFBFBF" w:sz="4"/>
            </w:tcBorders>
            <w:shd w:val="clear"/>
            <w:tcMar>
              <w:top w:type="dxa" w:w="20"/>
              <w:left w:type="dxa" w:w="160"/>
              <w:bottom w:type="dxa" w:w="20"/>
              <w:right w:type="dxa" w:w="160"/>
            </w:tcMar>
          </w:tc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Global Config Setup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1. config/auth.php — set the api guard driver to sanctum:</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'guards' =&gt; ['api' =&gt; ['driver' =&gt; 'sanctum', 'provider' =&gt; 'users']]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2. config/cors.php (published via php artisan config:publish cors) — update: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'allowed_origins' =&gt; [env('FRONTEND_URL', 'http://localhost:3000')],</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'supports_credentials' =&gt; true,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'allowed_headers' =&gt;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'exposed_headers' =&gt;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3. config/sanctum.php (published via php artisan vendor:publish --tag=sanctum-config):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'stateful' =&gt; explode(',', env('SANCTUM_STATEFUL_DOMAINS', 'localhost:3000')),</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Token expiry: set expiration to 43200 (30 days) for admin, 10080 (7 days) for students.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4. config/filesystems.php — set default disk to s3, verify s3 disk uses env AWS_ENDPOINT: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'default' =&gt; env('FILESYSTEM_DISK', 's3'),</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's3' =&gt; ['driver'=&gt;'s3','endpoint'=&gt;env('AWS_ENDPOINT'),'use_path_style_endpoint'=&gt;true,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5. config/queue.php — set default connection to redis: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'default' =&gt; env('QUEUE_CONNECTION', 'redis'),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6. bootstrap/app.php — register ResolveSchool middleware on the api group: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-&gt;withMiddleware(function (Middleware $middleware)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$middleware-&gt;appendToGroup('api', \App\Http\Middleware\ResolveSchool::class);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Write a test: php artisan test --filter=SanctumConfigTest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that verifies CORS headers are present on the /sanctum/csrf-cookie route.</w:t>
            </w:r>
          </w:p>
        </w:tc>
      </w:tr>
    </w:tbl>
    <w:p>
      <w:pPr>
        <w:spacing w:after="160" w:before="0"/>
      </w:pPr>
    </w:p>
    <w:p>
      <w:pPr>
        <w:pStyle w:val="Heading2"/>
        <w:spacing w:after="120" w:before="300"/>
      </w:pPr>
      <w:r>
        <w:rPr>
          <w:rFonts w:ascii="Arial" w:cs="Arial" w:eastAsia="Arial" w:hAnsi="Arial"/>
          <w:b/>
          <w:bCs/>
          <w:color w:val="2E74B5"/>
          <w:sz w:val="28"/>
          <w:szCs w:val="28"/>
        </w:rPr>
        <w:t xml:space="preserve">2.5  Create the CLAUDE.md File</w:t>
      </w:r>
    </w:p>
    <w:p>
      <w:pPr>
        <w:spacing w:after="80" w:before="80"/>
      </w:pPr>
      <w:r>
        <w:rPr>
          <w:rFonts w:ascii="Arial" w:cs="Arial" w:eastAsia="Arial" w:hAnsi="Arial"/>
          <w:color w:val="333333"/>
          <w:sz w:val="22"/>
          <w:szCs w:val="22"/>
        </w:rPr>
        <w:t xml:space="preserve">Claude Code reads CLAUDE.md automatically at the start of every session. Put your architecture rules here so Claude stays consistent across all 20 modules.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Generate CLAUDE.md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Create a CLAUDE.md file in the project root with these sections: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ARCHITECTURE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Every module lives in app/Modules/{ModuleName}/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Each module has: Http/Controllers, Http/Requests, Http/Resources,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Models, Repositories, Services, Observers, routes/api.php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Controllers must be thin (max 40 lines per method). All logic goes in Services.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Every write endpoint needs a FormRequest with authorize() and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Every API response must use a JsonResource class. Never return Model directly.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Repositories use Cache::tags([...]) with remember(). See StudentRepository for pattern.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Observers flush cache tags on saved() and deleted().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Financial writes (Payment module) always use DB::transaction(). No cache on writes.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Use Sanctum ability middleware: middleware(['auth:sanctum', 'ability:admin:*'])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NAMING CONVENTIONS: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Module folders: PascalCase (Student, Payment, Academic)</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Service classes: {Domain}Service.php (StudentService, BillingService)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Repository classes: {Domain}Repository.php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Resources: {Model}Resource.php, {Model}Collection.php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Requests: Store{Model}Request.php, Update{Model}Request.php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DO NOT: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Use DB::table() directly in controllers or services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Return Eloquent models directly from API endpoints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Put business logic in controllers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Use Laravel Passport (removed)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Cache financial or mark-entry write operations</w:t>
            </w: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4. Module Build Order</w:t>
      </w:r>
    </w:p>
    <w:p>
      <w:pPr>
        <w:spacing w:after="80" w:before="80"/>
      </w:pPr>
      <w:r>
        <w:rPr>
          <w:rFonts w:ascii="Arial" w:cs="Arial" w:eastAsia="Arial" w:hAnsi="Arial"/>
          <w:color w:val="333333"/>
          <w:sz w:val="22"/>
          <w:szCs w:val="22"/>
        </w:rPr>
        <w:t xml:space="preserve">Build modules in dependency order. A module should never be started until all modules it depends on are complete and tested. The table below shows the order and the reason for it.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640"/>
        <w:gridCol w:w="2200"/>
        <w:gridCol w:w="1400"/>
      </w:tblGrid>
      <w:tr>
        <w:tc>
          <w:tcPr>
            <w:tcW w:type="dxa" w:w="72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64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c>
          <w:tcPr>
            <w:tcW w:type="dxa" w:w="1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1</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School</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Institution profile (EIIN, branding, settings, plan, domain). Every other module reads from this.</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Done</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Academic</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structure: classes, years, sections, shifts, subjects. Almost every module joins these tables.</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Done</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3</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User / Admin</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 users, Sanctum tokens, Spatie roles. Required before any protected route is built.</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Done</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Student</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 User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student directory. Payment, Mark, Leave all need Student foreign keys.</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Done</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Staff</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 User</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Employee directory (renamed from Stuff). Payroll, Leave, Loan all depend on Staff.</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Done</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Announcement</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foreign key dependencies. Quick win. Good module to establish Observer cache pattern.</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Done</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7</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FeeItem</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Fee products and pricing. Payment module invoices reference Item records.</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Done</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Payment</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Item</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ledger. Most complex module — billing engine, waivers, transactions.</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Done</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9</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Examination</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 Student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Exam terms, scheduling, seat plans, anti-adjacency seating (prevents copying), blank_every spacing. Mark module depends on Examination for exam IDs.</w:t>
            </w:r>
          </w:p>
        </w:tc>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 Done</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10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Mark</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Examination, Student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 divisions per class (attendance/assignment/mid/final etc.), grade boundaries per class, pass threshold, tabulation, result. Depends on Examination.</w:t>
            </w:r>
          </w:p>
        </w:tc>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7F6000"/>
                <w:sz w:val="20"/>
                <w:szCs w:val="20"/>
              </w:rPr>
              <w:t xml:space="preserve">⬜ Next</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11</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Leave</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Staff</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Leave applications and approvals for both students and staff.</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12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Loan</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Staff</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Employee salary advances and amortization schedules.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13</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Certificate</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Mark</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Needs student data + mark results for admit cards and transcripts.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14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IdCard</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Staff</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badge generation — needs both Student and Staff profiles.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15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Report</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Mark, Student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Aggregated reports. Built last so all source data modules exist.</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16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Sms</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Payment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Bulk SMS dispatch. Needs student contacts and due-payment data.</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17</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DataImport</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Academic</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 batch imports. Needs target models to exist first.</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18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OnlineAdmission</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 Student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 admission portal. Creates Student records via ApplicantIngestionPipeline.</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19</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Website</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CMS for Next.js SSG pages. Fully independent — build last.</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20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Payroll</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Staff</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(toggle). Staff salary structures, monthly payroll run, payslip PDF generation.</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21</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LMS</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 Student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(toggle). Courses, lessons, assignments, student submissions, AI plagiarism checker.</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22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Library</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Staff</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(toggle). Book catalog, issue and return, overdue fines.</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23</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Transport</w:t>
            </w:r>
          </w:p>
        </w:tc>
        <w:tc>
          <w:tcPr>
            <w:tcW w:type="dxa" w:w="2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Payment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(toggle). Routes, stops, vehicles, student assignment, hooks into Payment for monthly fee.</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24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Messaging</w:t>
            </w:r>
          </w:p>
        </w:tc>
        <w:tc>
          <w:tcPr>
            <w:tcW w:type="dxa" w:w="2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(toggle). Internal messaging: Teacher↔Parent, Teacher↔Student, Admin↔Teacher.</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color w:val="7F7F7F"/>
                <w:sz w:val="20"/>
                <w:szCs w:val="20"/>
              </w:rPr>
              <w:t xml:space="preserve">⬜ Pending</w:t>
            </w: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5. The 10-Step Pattern (Every Module)</w:t>
      </w:r>
    </w:p>
    <w:p>
      <w:pPr>
        <w:spacing w:after="80" w:before="80"/>
      </w:pPr>
      <w:r>
        <w:rPr>
          <w:rFonts w:ascii="Arial" w:cs="Arial" w:eastAsia="Arial" w:hAnsi="Arial"/>
          <w:color w:val="333333"/>
          <w:sz w:val="22"/>
          <w:szCs w:val="22"/>
        </w:rPr>
        <w:t xml:space="preserve">Every module follows the same 10 steps in the same order. Each step has its own Claude Code prompt. Never skip a step and never do steps out of order.</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to Do / Verify</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01</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Migration</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Create the migration file(s) for all tables in this module</w:t>
            </w:r>
          </w:p>
          <w:p>
            <w:pPr>
              <w:pStyle w:val="ListParagraph"/>
              <w:numPr>
                <w:ilvl w:val="0"/>
                <w:numId w:val="2"/>
              </w:numPr>
              <w:spacing w:after="40" w:before="40"/>
            </w:pPr>
            <w:r>
              <w:rPr>
                <w:rFonts w:ascii="Arial" w:cs="Arial" w:eastAsia="Arial" w:hAnsi="Arial"/>
                <w:color w:val="333333"/>
                <w:sz w:val="20"/>
                <w:szCs w:val="20"/>
              </w:rPr>
              <w:t xml:space="preserve">Run php artisan migrate and verify the tables exist</w:t>
            </w:r>
          </w:p>
          <w:p>
            <w:pPr>
              <w:pStyle w:val="ListParagraph"/>
              <w:numPr>
                <w:ilvl w:val="0"/>
                <w:numId w:val="2"/>
              </w:numPr>
              <w:spacing w:after="40" w:before="40"/>
            </w:pPr>
            <w:r>
              <w:rPr>
                <w:rFonts w:ascii="Arial" w:cs="Arial" w:eastAsia="Arial" w:hAnsi="Arial"/>
                <w:color w:val="333333"/>
                <w:sz w:val="20"/>
                <w:szCs w:val="20"/>
              </w:rPr>
              <w:t xml:space="preserve">Check foreign keys reference existing tables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02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Model</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fillable array — all writable columns</w:t>
            </w:r>
          </w:p>
          <w:p>
            <w:pPr>
              <w:pStyle w:val="ListParagraph"/>
              <w:numPr>
                <w:ilvl w:val="0"/>
                <w:numId w:val="2"/>
              </w:numPr>
              <w:spacing w:after="40" w:before="40"/>
            </w:pPr>
            <w:r>
              <w:rPr>
                <w:rFonts w:ascii="Arial" w:cs="Arial" w:eastAsia="Arial" w:hAnsi="Arial"/>
                <w:color w:val="333333"/>
                <w:sz w:val="20"/>
                <w:szCs w:val="20"/>
              </w:rPr>
              <w:t xml:space="preserve">casts — dates as 'date', enums as enum class, booleans as 'boolean'</w:t>
            </w:r>
          </w:p>
          <w:p>
            <w:pPr>
              <w:pStyle w:val="ListParagraph"/>
              <w:numPr>
                <w:ilvl w:val="0"/>
                <w:numId w:val="2"/>
              </w:numPr>
              <w:spacing w:after="40" w:before="40"/>
            </w:pPr>
            <w:r>
              <w:rPr>
                <w:rFonts w:ascii="Arial" w:cs="Arial" w:eastAsia="Arial" w:hAnsi="Arial"/>
                <w:color w:val="333333"/>
                <w:sz w:val="20"/>
                <w:szCs w:val="20"/>
              </w:rPr>
              <w:t xml:space="preserve">relationships — hasOne, hasMany, belongsTo, belongsToMany</w:t>
            </w:r>
          </w:p>
          <w:p>
            <w:pPr>
              <w:pStyle w:val="ListParagraph"/>
              <w:numPr>
                <w:ilvl w:val="0"/>
                <w:numId w:val="2"/>
              </w:numPr>
              <w:spacing w:after="40" w:before="40"/>
            </w:pPr>
            <w:r>
              <w:rPr>
                <w:rFonts w:ascii="Arial" w:cs="Arial" w:eastAsia="Arial" w:hAnsi="Arial"/>
                <w:color w:val="333333"/>
                <w:sz w:val="20"/>
                <w:szCs w:val="20"/>
              </w:rPr>
              <w:t xml:space="preserve">named scopes — scopeActive(), scopeForClass(), scopeForYear()</w:t>
            </w:r>
          </w:p>
          <w:p>
            <w:pPr>
              <w:pStyle w:val="ListParagraph"/>
              <w:numPr>
                <w:ilvl w:val="0"/>
                <w:numId w:val="2"/>
              </w:numPr>
              <w:spacing w:after="40" w:before="40"/>
            </w:pPr>
            <w:r>
              <w:rPr>
                <w:rFonts w:ascii="Arial" w:cs="Arial" w:eastAsia="Arial" w:hAnsi="Arial"/>
                <w:color w:val="333333"/>
                <w:sz w:val="20"/>
                <w:szCs w:val="20"/>
              </w:rPr>
              <w:t xml:space="preserve">Register model observer in module ServiceProvider</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03</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Repository</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Constructor injects the Model class</w:t>
            </w:r>
          </w:p>
          <w:p>
            <w:pPr>
              <w:pStyle w:val="ListParagraph"/>
              <w:numPr>
                <w:ilvl w:val="0"/>
                <w:numId w:val="2"/>
              </w:numPr>
              <w:spacing w:after="40" w:before="40"/>
            </w:pPr>
            <w:r>
              <w:rPr>
                <w:rFonts w:ascii="Arial" w:cs="Arial" w:eastAsia="Arial" w:hAnsi="Arial"/>
                <w:color w:val="333333"/>
                <w:sz w:val="20"/>
                <w:szCs w:val="20"/>
              </w:rPr>
              <w:t xml:space="preserve">Every read method wraps query in Cache::tags([...])-&gt;remember()</w:t>
            </w:r>
          </w:p>
          <w:p>
            <w:pPr>
              <w:pStyle w:val="ListParagraph"/>
              <w:numPr>
                <w:ilvl w:val="0"/>
                <w:numId w:val="2"/>
              </w:numPr>
              <w:spacing w:after="40" w:before="40"/>
            </w:pPr>
            <w:r>
              <w:rPr>
                <w:rFonts w:ascii="Arial" w:cs="Arial" w:eastAsia="Arial" w:hAnsi="Arial"/>
                <w:color w:val="333333"/>
                <w:sz w:val="20"/>
                <w:szCs w:val="20"/>
              </w:rPr>
              <w:t xml:space="preserve">Use tagged keys: ['module-name', 'entity:{id}']</w:t>
            </w:r>
          </w:p>
          <w:p>
            <w:pPr>
              <w:pStyle w:val="ListParagraph"/>
              <w:numPr>
                <w:ilvl w:val="0"/>
                <w:numId w:val="2"/>
              </w:numPr>
              <w:spacing w:after="40" w:before="40"/>
            </w:pPr>
            <w:r>
              <w:rPr>
                <w:rFonts w:ascii="Arial" w:cs="Arial" w:eastAsia="Arial" w:hAnsi="Arial"/>
                <w:color w:val="333333"/>
                <w:sz w:val="20"/>
                <w:szCs w:val="20"/>
              </w:rPr>
              <w:t xml:space="preserve">TTL: reference data 4hr, user data 1hr, financial data never cached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04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Observer</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saved() — flush the model's cache tags</w:t>
            </w:r>
          </w:p>
          <w:p>
            <w:pPr>
              <w:pStyle w:val="ListParagraph"/>
              <w:numPr>
                <w:ilvl w:val="0"/>
                <w:numId w:val="2"/>
              </w:numPr>
              <w:spacing w:after="40" w:before="40"/>
            </w:pPr>
            <w:r>
              <w:rPr>
                <w:rFonts w:ascii="Arial" w:cs="Arial" w:eastAsia="Arial" w:hAnsi="Arial"/>
                <w:color w:val="333333"/>
                <w:sz w:val="20"/>
                <w:szCs w:val="20"/>
              </w:rPr>
              <w:t xml:space="preserve">deleted() — flush the model's cache tags</w:t>
            </w:r>
          </w:p>
          <w:p>
            <w:pPr>
              <w:pStyle w:val="ListParagraph"/>
              <w:numPr>
                <w:ilvl w:val="0"/>
                <w:numId w:val="2"/>
              </w:numPr>
              <w:spacing w:after="40" w:before="40"/>
            </w:pPr>
            <w:r>
              <w:rPr>
                <w:rFonts w:ascii="Arial" w:cs="Arial" w:eastAsia="Arial" w:hAnsi="Arial"/>
                <w:color w:val="333333"/>
                <w:sz w:val="20"/>
                <w:szCs w:val="20"/>
              </w:rPr>
              <w:t xml:space="preserve">Register in module's boot() ServiceProvider method</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Service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Constructor injects Repository via dependency injection</w:t>
            </w:r>
          </w:p>
          <w:p>
            <w:pPr>
              <w:pStyle w:val="ListParagraph"/>
              <w:numPr>
                <w:ilvl w:val="0"/>
                <w:numId w:val="2"/>
              </w:numPr>
              <w:spacing w:after="40" w:before="40"/>
            </w:pPr>
            <w:r>
              <w:rPr>
                <w:rFonts w:ascii="Arial" w:cs="Arial" w:eastAsia="Arial" w:hAnsi="Arial"/>
                <w:color w:val="333333"/>
                <w:sz w:val="20"/>
                <w:szCs w:val="20"/>
              </w:rPr>
              <w:t xml:space="preserve">All business logic lives here — zero DB queries directly</w:t>
            </w:r>
          </w:p>
          <w:p>
            <w:pPr>
              <w:pStyle w:val="ListParagraph"/>
              <w:numPr>
                <w:ilvl w:val="0"/>
                <w:numId w:val="2"/>
              </w:numPr>
              <w:spacing w:after="40" w:before="40"/>
            </w:pPr>
            <w:r>
              <w:rPr>
                <w:rFonts w:ascii="Arial" w:cs="Arial" w:eastAsia="Arial" w:hAnsi="Arial"/>
                <w:color w:val="333333"/>
                <w:sz w:val="20"/>
                <w:szCs w:val="20"/>
              </w:rPr>
              <w:t xml:space="preserve">Returns typed values (Model, Collection, DTO) — never arrays</w:t>
            </w:r>
          </w:p>
          <w:p>
            <w:pPr>
              <w:pStyle w:val="ListParagraph"/>
              <w:numPr>
                <w:ilvl w:val="0"/>
                <w:numId w:val="2"/>
              </w:numPr>
              <w:spacing w:after="40" w:before="40"/>
            </w:pPr>
            <w:r>
              <w:rPr>
                <w:rFonts w:ascii="Arial" w:cs="Arial" w:eastAsia="Arial" w:hAnsi="Arial"/>
                <w:color w:val="333333"/>
                <w:sz w:val="20"/>
                <w:szCs w:val="20"/>
              </w:rPr>
              <w:t xml:space="preserve">Use DB::transaction() for any multi-step write operation</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06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FormRequest</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One class per action: Store{X}Request, Update{X}Request, Delete{X}Request</w:t>
            </w:r>
          </w:p>
          <w:p>
            <w:pPr>
              <w:pStyle w:val="ListParagraph"/>
              <w:numPr>
                <w:ilvl w:val="0"/>
                <w:numId w:val="2"/>
              </w:numPr>
              <w:spacing w:after="40" w:before="40"/>
            </w:pPr>
            <w:r>
              <w:rPr>
                <w:rFonts w:ascii="Arial" w:cs="Arial" w:eastAsia="Arial" w:hAnsi="Arial"/>
                <w:color w:val="333333"/>
                <w:sz w:val="20"/>
                <w:szCs w:val="20"/>
              </w:rPr>
              <w:t xml:space="preserve">authorize() — check Sanctum ability or Spatie permission</w:t>
            </w:r>
          </w:p>
          <w:p>
            <w:pPr>
              <w:pStyle w:val="ListParagraph"/>
              <w:numPr>
                <w:ilvl w:val="0"/>
                <w:numId w:val="2"/>
              </w:numPr>
              <w:spacing w:after="40" w:before="40"/>
            </w:pPr>
            <w:r>
              <w:rPr>
                <w:rFonts w:ascii="Arial" w:cs="Arial" w:eastAsia="Arial" w:hAnsi="Arial"/>
                <w:color w:val="333333"/>
                <w:sz w:val="20"/>
                <w:szCs w:val="20"/>
              </w:rPr>
              <w:t xml:space="preserve">rules() — validate all inputs, use exists: for FK checks</w:t>
            </w:r>
          </w:p>
          <w:p>
            <w:pPr>
              <w:pStyle w:val="ListParagraph"/>
              <w:numPr>
                <w:ilvl w:val="0"/>
                <w:numId w:val="2"/>
              </w:numPr>
              <w:spacing w:after="40" w:before="40"/>
            </w:pPr>
            <w:r>
              <w:rPr>
                <w:rFonts w:ascii="Arial" w:cs="Arial" w:eastAsia="Arial" w:hAnsi="Arial"/>
                <w:color w:val="333333"/>
                <w:sz w:val="20"/>
                <w:szCs w:val="20"/>
              </w:rPr>
              <w:t xml:space="preserve">Return JSON errors automatically for API routes</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07</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Resource</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One JsonResource per model</w:t>
            </w:r>
          </w:p>
          <w:p>
            <w:pPr>
              <w:pStyle w:val="ListParagraph"/>
              <w:numPr>
                <w:ilvl w:val="0"/>
                <w:numId w:val="2"/>
              </w:numPr>
              <w:spacing w:after="40" w:before="40"/>
            </w:pPr>
            <w:r>
              <w:rPr>
                <w:rFonts w:ascii="Arial" w:cs="Arial" w:eastAsia="Arial" w:hAnsi="Arial"/>
                <w:color w:val="333333"/>
                <w:sz w:val="20"/>
                <w:szCs w:val="20"/>
              </w:rPr>
              <w:t xml:space="preserve">Never expose: password, tokens, internal IDs where slug exists</w:t>
            </w:r>
          </w:p>
          <w:p>
            <w:pPr>
              <w:pStyle w:val="ListParagraph"/>
              <w:numPr>
                <w:ilvl w:val="0"/>
                <w:numId w:val="2"/>
              </w:numPr>
              <w:spacing w:after="40" w:before="40"/>
            </w:pPr>
            <w:r>
              <w:rPr>
                <w:rFonts w:ascii="Arial" w:cs="Arial" w:eastAsia="Arial" w:hAnsi="Arial"/>
                <w:color w:val="333333"/>
                <w:sz w:val="20"/>
                <w:szCs w:val="20"/>
              </w:rPr>
              <w:t xml:space="preserve">Wrap related models with whenLoaded() to avoid N+1</w:t>
            </w:r>
          </w:p>
          <w:p>
            <w:pPr>
              <w:pStyle w:val="ListParagraph"/>
              <w:numPr>
                <w:ilvl w:val="0"/>
                <w:numId w:val="2"/>
              </w:numPr>
              <w:spacing w:after="40" w:before="40"/>
            </w:pPr>
            <w:r>
              <w:rPr>
                <w:rFonts w:ascii="Arial" w:cs="Arial" w:eastAsia="Arial" w:hAnsi="Arial"/>
                <w:color w:val="333333"/>
                <w:sz w:val="20"/>
                <w:szCs w:val="20"/>
              </w:rPr>
              <w:t xml:space="preserve">Add pagination meta to Collections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08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Controller</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Constructor injects Service via DI (never new Service())</w:t>
            </w:r>
          </w:p>
          <w:p>
            <w:pPr>
              <w:pStyle w:val="ListParagraph"/>
              <w:numPr>
                <w:ilvl w:val="0"/>
                <w:numId w:val="2"/>
              </w:numPr>
              <w:spacing w:after="40" w:before="40"/>
            </w:pPr>
            <w:r>
              <w:rPr>
                <w:rFonts w:ascii="Arial" w:cs="Arial" w:eastAsia="Arial" w:hAnsi="Arial"/>
                <w:color w:val="333333"/>
                <w:sz w:val="20"/>
                <w:szCs w:val="20"/>
              </w:rPr>
              <w:t xml:space="preserve">Each method: receive request → call service → return resource</w:t>
            </w:r>
          </w:p>
          <w:p>
            <w:pPr>
              <w:pStyle w:val="ListParagraph"/>
              <w:numPr>
                <w:ilvl w:val="0"/>
                <w:numId w:val="2"/>
              </w:numPr>
              <w:spacing w:after="40" w:before="40"/>
            </w:pPr>
            <w:r>
              <w:rPr>
                <w:rFonts w:ascii="Arial" w:cs="Arial" w:eastAsia="Arial" w:hAnsi="Arial"/>
                <w:color w:val="333333"/>
                <w:sz w:val="20"/>
                <w:szCs w:val="20"/>
              </w:rPr>
              <w:t xml:space="preserve">Max 15 lines per method</w:t>
            </w:r>
          </w:p>
          <w:p>
            <w:pPr>
              <w:pStyle w:val="ListParagraph"/>
              <w:numPr>
                <w:ilvl w:val="0"/>
                <w:numId w:val="2"/>
              </w:numPr>
              <w:spacing w:after="40" w:before="40"/>
            </w:pPr>
            <w:r>
              <w:rPr>
                <w:rFonts w:ascii="Arial" w:cs="Arial" w:eastAsia="Arial" w:hAnsi="Arial"/>
                <w:color w:val="333333"/>
                <w:sz w:val="20"/>
                <w:szCs w:val="20"/>
              </w:rPr>
              <w:t xml:space="preserve">No DB queries, no business logic, no cache calls</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09</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Routes</w:t>
            </w:r>
          </w:p>
        </w:tc>
        <w:tc>
          <w:tcPr>
            <w:tcW w:type="dxa" w:w="63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All routes in module's routes/api.php</w:t>
            </w:r>
          </w:p>
          <w:p>
            <w:pPr>
              <w:pStyle w:val="ListParagraph"/>
              <w:numPr>
                <w:ilvl w:val="0"/>
                <w:numId w:val="2"/>
              </w:numPr>
              <w:spacing w:after="40" w:before="40"/>
            </w:pPr>
            <w:r>
              <w:rPr>
                <w:rFonts w:ascii="Arial" w:cs="Arial" w:eastAsia="Arial" w:hAnsi="Arial"/>
                <w:color w:val="333333"/>
                <w:sz w:val="20"/>
                <w:szCs w:val="20"/>
              </w:rPr>
              <w:t xml:space="preserve">Wrap in Route::middleware(['auth:sanctum', 'ability:...'])-&gt;group()</w:t>
            </w:r>
          </w:p>
          <w:p>
            <w:pPr>
              <w:pStyle w:val="ListParagraph"/>
              <w:numPr>
                <w:ilvl w:val="0"/>
                <w:numId w:val="2"/>
              </w:numPr>
              <w:spacing w:after="40" w:before="40"/>
            </w:pPr>
            <w:r>
              <w:rPr>
                <w:rFonts w:ascii="Arial" w:cs="Arial" w:eastAsia="Arial" w:hAnsi="Arial"/>
                <w:color w:val="333333"/>
                <w:sz w:val="20"/>
                <w:szCs w:val="20"/>
              </w:rPr>
              <w:t xml:space="preserve">Use Route::apiResource() where CRUD is standard</w:t>
            </w:r>
          </w:p>
          <w:p>
            <w:pPr>
              <w:pStyle w:val="ListParagraph"/>
              <w:numPr>
                <w:ilvl w:val="0"/>
                <w:numId w:val="2"/>
              </w:numPr>
              <w:spacing w:after="40" w:before="40"/>
            </w:pPr>
            <w:r>
              <w:rPr>
                <w:rFonts w:ascii="Arial" w:cs="Arial" w:eastAsia="Arial" w:hAnsi="Arial"/>
                <w:color w:val="333333"/>
                <w:sz w:val="20"/>
                <w:szCs w:val="20"/>
              </w:rPr>
              <w:t xml:space="preserve">Name all routes: module.resource.action</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10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Tests</w:t>
            </w:r>
          </w:p>
        </w:tc>
        <w:tc>
          <w:tcPr>
            <w:tcW w:type="dxa" w:w="6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pStyle w:val="ListParagraph"/>
              <w:numPr>
                <w:ilvl w:val="0"/>
                <w:numId w:val="2"/>
              </w:numPr>
              <w:spacing w:after="40" w:before="40"/>
            </w:pPr>
            <w:r>
              <w:rPr>
                <w:rFonts w:ascii="Arial" w:cs="Arial" w:eastAsia="Arial" w:hAnsi="Arial"/>
                <w:color w:val="333333"/>
                <w:sz w:val="20"/>
                <w:szCs w:val="20"/>
              </w:rPr>
              <w:t xml:space="preserve">Feature test: full HTTP request through the stack</w:t>
            </w:r>
          </w:p>
          <w:p>
            <w:pPr>
              <w:pStyle w:val="ListParagraph"/>
              <w:numPr>
                <w:ilvl w:val="0"/>
                <w:numId w:val="2"/>
              </w:numPr>
              <w:spacing w:after="40" w:before="40"/>
            </w:pPr>
            <w:r>
              <w:rPr>
                <w:rFonts w:ascii="Arial" w:cs="Arial" w:eastAsia="Arial" w:hAnsi="Arial"/>
                <w:color w:val="333333"/>
                <w:sz w:val="20"/>
                <w:szCs w:val="20"/>
              </w:rPr>
              <w:t xml:space="preserve">Unit test: Service methods in isolation with mocked Repository</w:t>
            </w:r>
          </w:p>
          <w:p>
            <w:pPr>
              <w:pStyle w:val="ListParagraph"/>
              <w:numPr>
                <w:ilvl w:val="0"/>
                <w:numId w:val="2"/>
              </w:numPr>
              <w:spacing w:after="40" w:before="40"/>
            </w:pPr>
            <w:r>
              <w:rPr>
                <w:rFonts w:ascii="Arial" w:cs="Arial" w:eastAsia="Arial" w:hAnsi="Arial"/>
                <w:color w:val="333333"/>
                <w:sz w:val="20"/>
                <w:szCs w:val="20"/>
              </w:rPr>
              <w:t xml:space="preserve">Test cache: verify Repository returns cached result on second call</w:t>
            </w:r>
          </w:p>
          <w:p>
            <w:pPr>
              <w:pStyle w:val="ListParagraph"/>
              <w:numPr>
                <w:ilvl w:val="0"/>
                <w:numId w:val="2"/>
              </w:numPr>
              <w:spacing w:after="40" w:before="40"/>
            </w:pPr>
            <w:r>
              <w:rPr>
                <w:rFonts w:ascii="Arial" w:cs="Arial" w:eastAsia="Arial" w:hAnsi="Arial"/>
                <w:color w:val="333333"/>
                <w:sz w:val="20"/>
                <w:szCs w:val="20"/>
              </w:rPr>
              <w:t xml:space="preserve">Test observer: verify cache is flushed after model save</w:t>
            </w: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6. Module Build Prompts — Copy and Use in Claude Code</w:t>
      </w:r>
    </w:p>
    <w:p>
      <w:pPr>
        <w:spacing w:after="80" w:before="80"/>
      </w:pPr>
      <w:r>
        <w:rPr>
          <w:rFonts w:ascii="Arial" w:cs="Arial" w:eastAsia="Arial" w:hAnsi="Arial"/>
          <w:color w:val="333333"/>
          <w:sz w:val="22"/>
          <w:szCs w:val="22"/>
        </w:rPr>
        <w:t xml:space="preserve">Start Claude Code in the project root: cd school-management-backend &amp;&amp; claude</w:t>
      </w:r>
    </w:p>
    <w:p>
      <w:pPr>
        <w:spacing w:after="80" w:before="80"/>
      </w:pPr>
      <w:r>
        <w:rPr>
          <w:rFonts w:ascii="Arial" w:cs="Arial" w:eastAsia="Arial" w:hAnsi="Arial"/>
          <w:color w:val="333333"/>
          <w:sz w:val="22"/>
          <w:szCs w:val="22"/>
        </w:rPr>
        <w:t xml:space="preserve">Then paste the prompt for each module step. Each prompt references CLAUDE.md rules automatically.</w:t>
      </w:r>
    </w:p>
    <w:p>
      <w:pPr>
        <w:spacing w:after="160" w:before="0"/>
      </w:pPr>
    </w:p>
    <w:p>
      <w:pPr>
        <w:pStyle w:val="Heading2"/>
        <w:spacing w:after="120" w:before="300"/>
      </w:pPr>
      <w:r>
        <w:rPr>
          <w:rFonts w:ascii="Arial" w:cs="Arial" w:eastAsia="Arial" w:hAnsi="Arial"/>
          <w:b/>
          <w:bCs/>
          <w:color w:val="2E74B5"/>
          <w:sz w:val="28"/>
          <w:szCs w:val="28"/>
        </w:rPr>
        <w:t xml:space="preserve">Module 1 — School</w:t>
      </w:r>
    </w:p>
    <w:p>
      <w:pPr>
        <w:spacing w:after="80" w:before="80"/>
      </w:pPr>
      <w:r>
        <w:rPr>
          <w:rFonts w:ascii="Arial" w:cs="Arial" w:eastAsia="Arial" w:hAnsi="Arial"/>
          <w:color w:val="333333"/>
          <w:sz w:val="22"/>
          <w:szCs w:val="22"/>
        </w:rPr>
        <w:t xml:space="preserve">The institution profile. Stores EIIN, school codes, branding, contact details, opening hours, SMS gateway config, and fine settings. Every other module reads from this.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School — All 10 Steps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the School module in app/Modules/School/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1 — MIGRATIONS (3 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 schools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id, name,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eiin_code (string,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school_code (string, nullable) — internal registration code,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technical_branch_code (string, nullable) — government technical branch identifier,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established (date, nullable) — founding date of the institution,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address (text, nullable), email (string, nullable), logo (string,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sms_api_key (string, nullable), sms_sender_id (string,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auto_due_enabled (bool, default false), fine_per_day (decimal 8,2, default 0.00),</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quick_payment_process (string,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is_active (bool, default true),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 school_phones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id, school_id (FK schools), phone (string), label (string, nullable — e.g. Main/Office/Principal),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is_primary (bool, default false),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Index: (school_id). A school can have unlimited phone numbers.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 school_opening_hours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id, school_id (FK schools),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day_of_week (tinyint 0=Sunday, 1=Monday … 6=Saturday),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is_open (bool, default true),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open_time (time, nullable), close_time (time, nullable),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Unique: (school_id, day_of_week).</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Seed on school creation: Mon–Thu open 08:00–16:00, Fri–Sat closed.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2 — MODELS: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 model. Fillable: all except sms_api_key (use $hidden). Casts: auto_due_enabled boolean,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fine_per_day decimal, established date, is_active boolean.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Relationships: hasMany(SchoolPhone), hasMany(SchoolOpeningHour).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Static method: current() — returns first record (single-tenant per container).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SchoolPhone model. Fillable: school_id, phone, label, is_primary.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SchoolOpeningHour model. Fillable: school_id, day_of_week, is_open, open_time, close_time.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Scope: scopeOpen() — where is_open = true.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3 — REPOSITORY: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SchoolRepository extends BaseRepository. Cache tag: ['school', 'config']. TTL: rememberForever.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Methods: getCurrent(), getPhones(int $schoolId), getOpeningHours(int $schoolId).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4 — OBSERVER: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SchoolObserver. On saved(): flush tags ['school', 'config'].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SchoolPhoneObserver. On saved()/deleted(): flush tag ['school'].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SchoolOpeningHourObserver. On saved(): flush tags ['school', 'holidays'] (weekends use holidays tag too).</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5 —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SchoolService extends BaseService.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getSettings(): returns school with phones and opening hours eagerly loaded.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updateSettings(array $data): updates school fields.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syncPhones(int $schoolId, array $phones): delete-and-reinsert phone list.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updateOpeningHour(int $schoolId, int $dayOfWeek, array $data): update one day.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6 — REQUESTS: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UpdateSchoolRequest. authorize(): ability admin:settings. All fields optional on update.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Validate: email is valid, fine_per_day is numeric &gt;= 0, established is a valid 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SyncPhonesRequest. Validate: phones array, each item has phone (required) and label (optional).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UpdateOpeningHourRequest. Validate: is_open bool, open_time/close_time time format HH:MM.</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Rule: if is_open=true then open_time and close_time are required.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7 — RESOURCE: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SchoolResource. Never expose: sms_api_key.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Include nested: phones (SchoolPhoneResource array), opening_hours (SchoolOpeningHourResource array).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SchoolPhoneResource: id, phone, label, is_primary.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SchoolOpeningHourResource: day_of_week, day_name (computed Mon/Tue etc.), is_open, open_time, close_time.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8 — CONTROLLER + 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SchoolController: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  /v2/school               — show() returns full profile with phones and hours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PUT  /v2/school               — update() saves main school fields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POST /v2/school/phones/sync   — syncPhones() replaces phone list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PUT  /v2/school/hours/{day}   — updateHour() updates one day's opening hours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All routes: auth:sanctum, ability:admin:*.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Public route (no auth): GET /v2/public/school — returns name, logo, phones, opening hours only.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9 — UPDATE ResolveSchool MIDDLEWARE: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Now that the School model exists, replace the placeholder in ResolveSchool.php: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$school = \App\Modules\School\Models\School::first();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app()-&gt;instance('current_school', $school);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app()-&gt;instance('current_school_id', $school?-&gt;id);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STEP 10 — 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GET /v2/school returns school with phones array and opening_hours array.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POST /v2/school/phones/sync replaces all phones correctly.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PUT /v2/school/hours/1 sets Monday open_time and close_time.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GET /v2/public/school returns 200 without auth token.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SchoolRepository.getCurrent() returns cached result on second call.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UpdateOpeningHourRequest fails validation if is_open=true and open_time missing.</w:t>
            </w:r>
          </w:p>
        </w:tc>
      </w:tr>
    </w:tbl>
    <w:p>
      <w:pPr>
        <w:spacing w:after="160" w:before="0"/>
      </w:pPr>
    </w:p>
    <w:p>
      <w:pPr>
        <w:pStyle w:val="Heading2"/>
        <w:spacing w:after="120" w:before="300"/>
      </w:pPr>
      <w:r>
        <w:rPr>
          <w:rFonts w:ascii="Arial" w:cs="Arial" w:eastAsia="Arial" w:hAnsi="Arial"/>
          <w:b/>
          <w:bCs/>
          <w:color w:val="2E74B5"/>
          <w:sz w:val="28"/>
          <w:szCs w:val="28"/>
        </w:rPr>
        <w:t xml:space="preserve">Module 2 — Academic</w:t>
      </w:r>
    </w:p>
    <w:p>
      <w:pPr>
        <w:spacing w:after="80" w:before="80"/>
      </w:pPr>
      <w:r>
        <w:rPr>
          <w:rFonts w:ascii="Arial" w:cs="Arial" w:eastAsia="Arial" w:hAnsi="Arial"/>
          <w:color w:val="333333"/>
          <w:sz w:val="22"/>
          <w:szCs w:val="22"/>
        </w:rPr>
        <w:t xml:space="preserve">The backbone of the entire system. All student, payment, and mark records join against academic tables. Get this module right before anything else.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4"/>
              <w:left w:val="single" w:color="C0680A" w:sz="4"/>
              <w:bottom w:val="single" w:color="C0680A" w:sz="4"/>
              <w:right w:val="single" w:color="C0680A" w:sz="4"/>
            </w:tcBorders>
            <w:shd w:fill="C0680A" w:val="clear"/>
            <w:tcMar>
              <w:top w:type="dxa" w:w="60"/>
              <w:left w:type="dxa" w:w="160"/>
              <w:bottom w:type="dxa" w:w="60"/>
              <w:right w:type="dxa" w:w="160"/>
            </w:tcMar>
          </w:tcPr>
          <w:p>
            <w:r>
              <w:rPr>
                <w:rFonts w:ascii="Arial" w:cs="Arial" w:eastAsia="Arial" w:hAnsi="Arial"/>
                <w:b/>
                <w:bCs/>
                <w:color w:val="FFFFFF"/>
                <w:sz w:val="20"/>
                <w:szCs w:val="20"/>
              </w:rPr>
              <w:t xml:space="preserve">Use Fable 5 for this module</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The Academic module is the most referenced module in the system.</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Use Fable 5: /model fable</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Stay on Fable 5 for the whole session</w:t>
            </w:r>
          </w:p>
        </w:tc>
      </w:tr>
      <w:tr>
        <w:tc>
          <w:tcPr>
            <w:tcW w:type="dxa" w:w="9360"/>
            <w:tcBorders>
              <w:top w:val="none" w:color="FFFFFF" w:sz="0"/>
              <w:left w:val="single" w:color="C0680A" w:sz="4"/>
              <w:bottom w:val="single" w:color="C0680A" w:sz="4"/>
              <w:right w:val="single" w:color="C0680A" w:sz="4"/>
            </w:tcBorders>
            <w:shd w:fill="FEF3E2" w:val="clear"/>
            <w:tcMar>
              <w:top w:type="dxa" w:w="20"/>
              <w:left w:type="dxa" w:w="160"/>
              <w:bottom w:type="dxa" w:w="20"/>
              <w:right w:type="dxa" w:w="160"/>
            </w:tcMar>
          </w:tc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Academic — All 10 Steps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the Academic module in app/Modules/Academic/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 AND MODELS: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academic_years: id, year, is_current(bool), is_trash(bool),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classes: id, name, weight(int), is_trash(bool),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versions: id, name, is_trash(bool), timestamps  (e.g. Bangla, English medium)</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shifts: id, name, is_trash(bool), timestamps  (Morning, Day)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groups: id, name, is_trash(bool), timestamps  (Science, Arts, Commerce)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sections: id, name, class_id(FK), is_trash(bool),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subjects: id, name, sub_code, weight(int), is_trash(bool),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subject_relations: id, subject_id, class_id, group_id(nullable)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transports: id, name, route, fee(decimal), is_trash(bool),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student_types: id, name, is_trash(bool),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routine_periods: id, name, start_time, end_time,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routine_rooms: id, name, capacity(int),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class_routines: id, class_id, section_id, subject_id, teacher_id(nullable),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room_id, period_id, day_of_week(enum Mon-Fri), shift_id,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REPOSITORY: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AcademicRepository. Cache tag: ['reference', 'academic'].</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Methods: getActiveClasses(), getCurrentYear(), getActiveShifts(),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getActiveVersions(), getActiveGroups(), getSubjectsForClass(int $classId),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getRoutineForClass(int $classId, int $sectionId). TTL: rememberForever for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classes/years/shifts (cleared only on change). 2hr for routines.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OBSERVER: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One observer per frequently-changed model. AcademicYearObserver flushes ['academic', 'reference'].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ClassRoutineObserver flushes ['routines', 'class:{classId}'].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RoutineSchedulingService. Method: checkForConflict(StoreRoutineRequest)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returns true if the room+period+day combination is already booked.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AcademicService. Methods: setCurrentYear(int $yearId), getDropdownData() — returns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all reference lists for frontend dropdowns in a single cached call.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Public (no auth): GET /v2/public/academic-years, /classes, /shifts, /versions,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/groups, /transports, /student-types, /subjects — used by Next.js SSG and admission form.</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Protected (admin:*): full CRUD for all academic entities.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Protected (teacher:*): GET /v2/academic/routine — teacher's own timetable.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RoutineSchedulingService.checkForConflict() returns true on double-booking.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AcademicRepository.getActiveClasses() returns cached result on second call.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GET /v2/public/classes returns 200 without auth token.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POST /v2/academic/routine returns 422 when room is double-booked.</w:t>
            </w:r>
          </w:p>
        </w:tc>
      </w:tr>
    </w:tbl>
    <w:p>
      <w:pPr>
        <w:spacing w:after="160" w:before="0"/>
      </w:pPr>
    </w:p>
    <w:p>
      <w:pPr>
        <w:pStyle w:val="Heading2"/>
        <w:spacing w:after="120" w:before="300"/>
      </w:pPr>
      <w:r>
        <w:rPr>
          <w:rFonts w:ascii="Arial" w:cs="Arial" w:eastAsia="Arial" w:hAnsi="Arial"/>
          <w:b/>
          <w:bCs/>
          <w:color w:val="2E74B5"/>
          <w:sz w:val="28"/>
          <w:szCs w:val="28"/>
        </w:rPr>
        <w:t xml:space="preserve">Module 3 — User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4"/>
              <w:left w:val="single" w:color="C0680A" w:sz="4"/>
              <w:bottom w:val="single" w:color="C0680A" w:sz="4"/>
              <w:right w:val="single" w:color="C0680A" w:sz="4"/>
            </w:tcBorders>
            <w:shd w:fill="C0680A" w:val="clear"/>
            <w:tcMar>
              <w:top w:type="dxa" w:w="60"/>
              <w:left w:type="dxa" w:w="160"/>
              <w:bottom w:type="dxa" w:w="60"/>
              <w:right w:type="dxa" w:w="160"/>
            </w:tcMar>
          </w:tcPr>
          <w:p>
            <w:r>
              <w:rPr>
                <w:rFonts w:ascii="Arial" w:cs="Arial" w:eastAsia="Arial" w:hAnsi="Arial"/>
                <w:b/>
                <w:bCs/>
                <w:color w:val="FFFFFF"/>
                <w:sz w:val="20"/>
                <w:szCs w:val="20"/>
              </w:rPr>
              <w:t xml:space="preserve">Use Fable 5 for this module</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Auth is the foundation of security. Use Fable 5 here.</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/model fable</w:t>
            </w:r>
          </w:p>
        </w:tc>
      </w:tr>
      <w:tr>
        <w:tc>
          <w:tcPr>
            <w:tcW w:type="dxa" w:w="9360"/>
            <w:tcBorders>
              <w:top w:val="none" w:color="FFFFFF" w:sz="0"/>
              <w:left w:val="single" w:color="C0680A" w:sz="4"/>
              <w:bottom w:val="single" w:color="C0680A" w:sz="4"/>
              <w:right w:val="single" w:color="C0680A" w:sz="4"/>
            </w:tcBorders>
            <w:shd w:fill="FEF3E2" w:val="clear"/>
            <w:tcMar>
              <w:top w:type="dxa" w:w="20"/>
              <w:left w:type="dxa" w:w="160"/>
              <w:bottom w:type="dxa" w:w="20"/>
              <w:right w:type="dxa" w:w="160"/>
            </w:tcMar>
          </w:tc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User / Admin Auth — All 10 Steps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the User module in app/Modules/User/ and Admin module in app/Modules/Admin/.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USER TABLE (already created by Laravel):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Add columns: role(string), phone(string nullable), photo_url(string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preferred_auth(enum: email|phone), is_active(bool), last_login_at(timestamp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setup_complete(bool default false), force_password_change(bool default true).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User model: add HasApiTokens (Sanctum), HasRoles (Spatie).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PHOTO REQUIREMENT: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photo_url is REQUIRED for roles: Head Teacher, Teacher, Finance, Librarian, Student, Parent.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photo_url is OPTIONAL for roles: Super Admin, Moderator.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Enforce via FormRequest: if role not in ['super_admin','moderator'] and no photo_url =&gt; validation error.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Roles requiring photo: head_teacher, moderator (optional), teacher, finance, librarian, student, parent.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On upload: store at {school_id}/users/photos/{userId}.{ext} in MinIO.</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Accessor: photo_url returns Storage::disk('s3')-&gt;url($this-&gt;photo) if set, else null.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TOKEN ISSUANCE ENGINE (Modules/User/Services/TokenIssuanceEngine.php):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issue(User $user, string $deviceName, string $role): string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Delete existing tokens for this device name (enforce single session per device)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Create new token with abilities based on role: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super_admin  =&gt; ['super_admin:*']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head_teacher =&gt; ['admin:*']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moderator    =&gt; ['moderator:pages', 'moderator:admissions', 'moderator:marks', 'moderator:announcements', 'moderator:promotion']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teacher      =&gt; ['teacher:marks', 'teacher:attendance', 'teacher:read']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finance      =&gt; ['finance:payments', 'finance:waivers', 'finance:payroll', 'finance:read']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librarian    =&gt; ['library:books', 'library:issues', 'library:fines']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student      =&gt; ['student:read', 'student:payments']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parent       =&gt; ['parent:read', 'parent:payments']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device       =&gt; ['device:attendance-ingest']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Return the plain-text token string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AUTH CONTROLLER (Modules/User/Http/Controllers/AuthController.php):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/v2/auth/login — validate email+password+device_name, call TokenIssuanceEngine,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return token + UserResource. Rate limit: 5 attempts per minute.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/v2/auth/logout — revoke current token.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/v2/auth/me — return authenticated user with roles and abilities.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PERMISSION ASSIGNMENT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Methods: assignRole(User $user, string $role), syncPermissions(User $user, array $perms).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Use Spatie's assignRole() internally.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POST /v2/auth/login with valid creds returns 200 and token.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POST /v2/auth/login with bad creds returns 401.</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GET /v2/auth/me without token returns 401.</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GET /v2/auth/me with valid token returns user data.</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POST /v2/auth/login 6th attempt within a minute returns 429.</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TokenIssuanceEngine assigns correct abilities per role.</w:t>
            </w:r>
          </w:p>
        </w:tc>
      </w:tr>
    </w:tbl>
    <w:p>
      <w:pPr>
        <w:spacing w:after="160" w:before="0"/>
      </w:pPr>
    </w:p>
    <w:p>
      <w:pPr>
        <w:pStyle w:val="Heading2"/>
        <w:spacing w:after="120" w:before="300"/>
      </w:pPr>
      <w:r>
        <w:rPr>
          <w:rFonts w:ascii="Arial" w:cs="Arial" w:eastAsia="Arial" w:hAnsi="Arial"/>
          <w:b/>
          <w:bCs/>
          <w:color w:val="2E74B5"/>
          <w:sz w:val="28"/>
          <w:szCs w:val="28"/>
        </w:rPr>
        <w:t xml:space="preserve">Module 4 —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4"/>
              <w:left w:val="single" w:color="C0680A" w:sz="4"/>
              <w:bottom w:val="single" w:color="C0680A" w:sz="4"/>
              <w:right w:val="single" w:color="C0680A" w:sz="4"/>
            </w:tcBorders>
            <w:shd w:fill="C0680A" w:val="clear"/>
            <w:tcMar>
              <w:top w:type="dxa" w:w="60"/>
              <w:left w:type="dxa" w:w="160"/>
              <w:bottom w:type="dxa" w:w="60"/>
              <w:right w:type="dxa" w:w="160"/>
            </w:tcMar>
          </w:tcPr>
          <w:p>
            <w:r>
              <w:rPr>
                <w:rFonts w:ascii="Arial" w:cs="Arial" w:eastAsia="Arial" w:hAnsi="Arial"/>
                <w:b/>
                <w:bCs/>
                <w:color w:val="FFFFFF"/>
                <w:sz w:val="20"/>
                <w:szCs w:val="20"/>
              </w:rPr>
              <w:t xml:space="preserve">Use Fable 5 for this module</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Student is the largest module. The contact/contact_academics structure is complex.</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The existing codebase uses 12-join queries. Fable 5 handles this well.</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/model fable</w:t>
            </w:r>
          </w:p>
        </w:tc>
      </w:tr>
      <w:tr>
        <w:tc>
          <w:tcPr>
            <w:tcW w:type="dxa" w:w="9360"/>
            <w:tcBorders>
              <w:top w:val="none" w:color="FFFFFF" w:sz="0"/>
              <w:left w:val="single" w:color="C0680A" w:sz="4"/>
              <w:bottom w:val="single" w:color="C0680A" w:sz="4"/>
              <w:right w:val="single" w:color="C0680A" w:sz="4"/>
            </w:tcBorders>
            <w:shd w:fill="FEF3E2" w:val="clear"/>
            <w:tcMar>
              <w:top w:type="dxa" w:w="20"/>
              <w:left w:type="dxa" w:w="160"/>
              <w:bottom w:type="dxa" w:w="20"/>
              <w:right w:type="dxa" w:w="160"/>
            </w:tcMar>
          </w:tc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Student Module — All 10 Steps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the Student module in app/Modules/Student/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 contacts, contact_hierarchy, contact_academics.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STUDENT STATUS ENUM (App\Modules\Student\Enums\StudentStatus):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active    — enrolled, attending. Portal access ON. Fees generate normally.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inactive  — left voluntarily (TC issued / transferred). Portal OFF. Fee generation stops.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suspended — temporarily barred. Portal OFF. Fees continue accumulating.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Requires: suspended_until (date) and status_note (reason).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 scheduled job (or daily check) auto-reverts to active when suspended_until passes.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expelled  — permanently removed. Portal OFF. Fees frozen at expulsion date — no new dues.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Requires: status_note (reason). Only Head Teacher can set or reverse.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alumni    — passed out / completed. Portal OFF. Historical record only. Fee generation stops.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applicant — online admission approved but not yet formally enrolled.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STATUS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Fee generation applies ONLY to active and suspended students.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Attendance and marks apply ONLY to active students.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Class lists (teacher view) show ONLY active students.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Admin list shows all statuses with filter.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Status changes are written to the audit log with: old_status, new_status, reason, changed_by.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STATUS TRANSITION PERMISSIONS: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active &lt;-&gt; inactive    : Head Teacher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active -&gt; suspended    : Head Teacher, Moderator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suspended -&gt; active    : Head Teacher, Moderator (or auto on suspended_until 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active -&gt; expelled     : Head Teacher ONLY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expelled -&gt; active     : Head Teacher ONLY (rare reinstatement)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any -&gt; alumni          : Head Teacher (end-of-year promotion or manual)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EXTRA COLUMNS ON contacts TABLE (add to migration):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suspended_until (date, nullable) — only set when status = suspended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status_note (text, nullable)     — reason for suspension, expulsion, or deactivation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MODELS: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StudentProfile (maps to contacts table where type=1).</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Relationships: academicInfo() hasOne ContactAcademic, father() hasOneThrough,</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mother() hasOneThrough, guardian() hasOneThrough, payments() hasMany Payment,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class() through contact_academics → classes.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Scopes: scopeActive(), scopeForClass(int $id), scopeForYear(int $id),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scopeForSection(int $id), scopeWithFamily(), scopeSuspended(), scopeExpelled().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Casts: admission_date as date, suspended_until as date, status as StudentStatus enum.</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ContactAcademic model: belongs to StudentProfile, Classes, AcademicYear, Section,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Shift, Version, Group, Transport.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REPOSITORY (StudentRepository):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Cache tags: ['students', 'student:{id}'].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Methods: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findWithFullProfile(int $id): cached 1hr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listForClass(int $classId, int $yearId, array $filters): cached 2hr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search(string $term, int $yearId): NOT cached (search results vary)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create(array $data): creates contacts + contact_hierarchy + contact_academics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in a DB::transaction(). Flushes ['students'] cache on success.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SERVICE (StudentService):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create(array $validated): calls repository, dispatches WelcomeSmsJob</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update(int $id, array $validated): updates relevant 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softDelete(int $id): sets is_trash=1</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getPaymentSummary(int $studentId, int $yearId): returns dues + paid total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changeStatus(int $studentId, StudentStatus $newStatus, User $actor, array $data):</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validates transition permission by role,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sets suspended_until and status_note when applicable,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writes audit log entry,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flushes student cache.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autoLiftSuspensions(): called by a daily scheduled job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finds suspended students where suspended_until &lt;= today, reverts to active.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RESOURCE (StudentResource):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Fields: id, name, roll, registration_no, contact_id, gender, photo_url (MinIO, REQUIRED),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status, suspended_until, status_note,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class (ClassResource), section, year, shift, version, group, transport,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father (ContactResource), mother (ContactResource), guardian (ContactResource).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photo_url: Storage::disk('s3')-&gt;url($this-&gt;photo) if set.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/v2/students                (admin, teacher) — list with status filter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/v2/students                (admin) — create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/v2/students/{id}           (admin, teacher) — show full profile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PUT    /v2/students/{id}           (admin) — update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DELETE /v2/students/{id}           (admin) — soft delete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PUT    /v2/students/{id}/status    (admin) — change status with reason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/v2/student/me              (student token) — own profile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 (write at least these):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Admin can create a student with all required fields.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Student token can only access /v2/student/me, not /v2/students.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List students returns paginated results filtered by class_id.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Moderator can suspend a student; Head Teacher can expel.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Moderator cannot expel a student — returns 403.</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Suspended student with past suspended_until is auto-reverted by autoLiftSuspensions().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StudentRepository returns cached result on second findWithFullProfile call.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StudentService.create() calls repository and dispatches SMS job.</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StudentService.create() rolls back transaction if contact_academics insert fails.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changeStatus logs audit entry with old and new status.</w:t>
            </w:r>
          </w:p>
        </w:tc>
      </w:tr>
    </w:tbl>
    <w:p>
      <w:pPr>
        <w:spacing w:after="160" w:before="0"/>
      </w:pPr>
    </w:p>
    <w:p>
      <w:pPr>
        <w:pStyle w:val="Heading2"/>
        <w:spacing w:after="120" w:before="300"/>
      </w:pPr>
      <w:r>
        <w:rPr>
          <w:rFonts w:ascii="Arial" w:cs="Arial" w:eastAsia="Arial" w:hAnsi="Arial"/>
          <w:b/>
          <w:bCs/>
          <w:color w:val="2E74B5"/>
          <w:sz w:val="28"/>
          <w:szCs w:val="28"/>
        </w:rPr>
        <w:t xml:space="preserve">Module 5 — Staff (renamed from Stuff)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Staff Module — All 10 Steps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the Staff module in app/Modules/Staff/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Note: the existing codebase uses 'Stuff' — this module is renamed to Staff.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 staff (employees), departments, designations, salary_items,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salaries (monthly payroll runs), payroll_details (line items per salary run),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staff_withdrawals (advance withdrawals).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MODEL (StaffProfile):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Relationships: department() belongsTo, designation() belongsTo,</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salaries() hasMany, routines() hasMany ClassRoutine.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Scopes: scopeActive(), scopeTeachers(), scopeAdminStaff().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REPOSITORY (StaffRepository):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Cache tags: ['staff', 'staff:{id}']. TTL 2hr.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Methods: findById(int $id), listTeachers(), listForRoutine().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SERVICES: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StaffService: CRUD for staff profiles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PayrollService: generateMonthlyPayroll(int $month, int $year)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calculates base salary + allowances - deductions - loan installments.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Use DB::transaction(). Fable 5 handles complex transactions well.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/v2/staff (admin) — list all staff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/v2/staff (admin) — create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/v2/staff/{id} (admin) — show</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PUT  /v2/staff/{id} (admin) — update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/v2/payroll/generate (admin) — trigger monthly payroll generation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/v2/payroll/{staffId} (admin) — payslip history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POST /v2/staff creates employee and flushes staff cache.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PayrollService calculates correct net pay (base + allowances - deductions).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PayrollService rolls back transaction on any line-item error.</w:t>
            </w:r>
          </w:p>
        </w:tc>
      </w:tr>
    </w:tbl>
    <w:p>
      <w:pPr>
        <w:spacing w:after="160" w:before="0"/>
      </w:pPr>
    </w:p>
    <w:p>
      <w:pPr>
        <w:pStyle w:val="Heading2"/>
        <w:spacing w:after="120" w:before="300"/>
      </w:pPr>
      <w:r>
        <w:rPr>
          <w:rFonts w:ascii="Arial" w:cs="Arial" w:eastAsia="Arial" w:hAnsi="Arial"/>
          <w:b/>
          <w:bCs/>
          <w:color w:val="2E74B5"/>
          <w:sz w:val="28"/>
          <w:szCs w:val="28"/>
        </w:rPr>
        <w:t xml:space="preserve">Module 8 —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C0392B" w:val="clear"/>
            <w:tcMar>
              <w:top w:type="dxa" w:w="60"/>
              <w:left w:type="dxa" w:w="160"/>
              <w:bottom w:type="dxa" w:w="60"/>
              <w:right w:type="dxa" w:w="160"/>
            </w:tcMar>
          </w:tcPr>
          <w:p>
            <w:r>
              <w:rPr>
                <w:rFonts w:ascii="Arial" w:cs="Arial" w:eastAsia="Arial" w:hAnsi="Arial"/>
                <w:b/>
                <w:bCs/>
                <w:color w:val="FFFFFF"/>
                <w:sz w:val="20"/>
                <w:szCs w:val="20"/>
              </w:rPr>
              <w:t xml:space="preserve">Most Critical Module — Use Fable 5</w:t>
            </w:r>
          </w:p>
        </w:tc>
      </w:tr>
      <w:tr>
        <w:tc>
          <w:tcPr>
            <w:tcW w:type="dxa" w:w="9360"/>
            <w:tcBorders>
              <w:top w:val="none" w:color="FFFFFF" w:sz="0"/>
              <w:left w:val="single" w:color="C0392B" w:sz="4"/>
              <w:bottom w:val="none" w:color="FFFFFF" w:sz="0"/>
              <w:right w:val="single" w:color="C0392B" w:sz="4"/>
            </w:tcBorders>
            <w:shd w:fill="FDECEA" w:val="clear"/>
            <w:tcMar>
              <w:top w:type="dxa" w:w="40"/>
              <w:left w:type="dxa" w:w="160"/>
              <w:bottom w:type="dxa" w:w="40"/>
              <w:right w:type="dxa" w:w="160"/>
            </w:tcMar>
          </w:tcPr>
          <w:p>
            <w:r>
              <w:rPr>
                <w:rFonts w:ascii="Arial" w:cs="Arial" w:eastAsia="Arial" w:hAnsi="Arial"/>
                <w:color w:val="333333"/>
                <w:sz w:val="20"/>
                <w:szCs w:val="20"/>
              </w:rPr>
              <w:t xml:space="preserve">Payment handles financial transactions. Bugs here have real consequences.</w:t>
            </w:r>
          </w:p>
        </w:tc>
      </w:tr>
      <w:tr>
        <w:tc>
          <w:tcPr>
            <w:tcW w:type="dxa" w:w="9360"/>
            <w:tcBorders>
              <w:top w:val="none" w:color="FFFFFF" w:sz="0"/>
              <w:left w:val="single" w:color="C0392B" w:sz="4"/>
              <w:bottom w:val="none" w:color="FFFFFF" w:sz="0"/>
              <w:right w:val="single" w:color="C0392B" w:sz="4"/>
            </w:tcBorders>
            <w:shd w:fill="FDECEA" w:val="clear"/>
            <w:tcMar>
              <w:top w:type="dxa" w:w="40"/>
              <w:left w:type="dxa" w:w="160"/>
              <w:bottom w:type="dxa" w:w="40"/>
              <w:right w:type="dxa" w:w="160"/>
            </w:tcMar>
          </w:tcPr>
          <w:p>
            <w:r>
              <w:rPr>
                <w:rFonts w:ascii="Arial" w:cs="Arial" w:eastAsia="Arial" w:hAnsi="Arial"/>
                <w:color w:val="333333"/>
                <w:sz w:val="20"/>
                <w:szCs w:val="20"/>
              </w:rPr>
              <w:t xml:space="preserve">Always use DB::transaction() for every write. Never cache payment reads.</w:t>
            </w:r>
          </w:p>
        </w:tc>
      </w:tr>
      <w:tr>
        <w:tc>
          <w:tcPr>
            <w:tcW w:type="dxa" w:w="9360"/>
            <w:tcBorders>
              <w:top w:val="none" w:color="FFFFFF" w:sz="0"/>
              <w:left w:val="single" w:color="C0392B" w:sz="4"/>
              <w:bottom w:val="none" w:color="FFFFFF" w:sz="0"/>
              <w:right w:val="single" w:color="C0392B" w:sz="4"/>
            </w:tcBorders>
            <w:shd w:fill="FDECEA" w:val="clear"/>
            <w:tcMar>
              <w:top w:type="dxa" w:w="40"/>
              <w:left w:type="dxa" w:w="160"/>
              <w:bottom w:type="dxa" w:w="40"/>
              <w:right w:type="dxa" w:w="160"/>
            </w:tcMar>
          </w:tcPr>
          <w:p>
            <w:r>
              <w:rPr>
                <w:rFonts w:ascii="Arial" w:cs="Arial" w:eastAsia="Arial" w:hAnsi="Arial"/>
                <w:color w:val="333333"/>
                <w:sz w:val="20"/>
                <w:szCs w:val="20"/>
              </w:rPr>
              <w:t xml:space="preserve">/model fable  — use Fable 5 for the entire Payment module.</w:t>
            </w:r>
          </w:p>
        </w:tc>
      </w:tr>
      <w:tr>
        <w:tc>
          <w:tcPr>
            <w:tcW w:type="dxa" w:w="9360"/>
            <w:tcBorders>
              <w:top w:val="none" w:color="FFFFFF" w:sz="0"/>
              <w:left w:val="single" w:color="C0392B" w:sz="4"/>
              <w:bottom w:val="single" w:color="C0392B" w:sz="4"/>
              <w:right w:val="single" w:color="C0392B" w:sz="4"/>
            </w:tcBorders>
            <w:shd w:fill="FDECEA" w:val="clear"/>
            <w:tcMar>
              <w:top w:type="dxa" w:w="20"/>
              <w:left w:type="dxa" w:w="160"/>
              <w:bottom w:type="dxa" w:w="20"/>
              <w:right w:type="dxa" w:w="160"/>
            </w:tcMar>
          </w:tcP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Payment Module — All 10 Steps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the Payment module in app/Modules/Payment/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This module must use DB::transaction() on EVERY write operation.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NO caching on financial reads — all payment data comes directly from DB.</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 products (fee items), contact_payable_items (student invoice lines),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sales (payment receipts), sales_items (receipt line items),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cashbank (cash/bank account entries), account_lists, account_categories,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waiver_types, waiver_type_items, student_waivers, waiver_history.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BILLING GENERATION ENGINE (BillingGenerationEngine.php):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generateForStudent(int $studentId, int $yearId): Creates contact_payable_items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for each active product assigned to the student's class. DB::transaction().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generateForAllStudents(int $yearId, int $month): Dispatches individual jobs.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applyWaiver(int $studentId, int $waiverTypeId): Reduces payable amounts.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Records in waiver_history with before/after amounts. DB::transaction().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TRANSACTION LEDGER REPOSITORY (TransactionLedgerRepository.php):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No cache on reads. Direct Eloquent queries.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recordPayment(array $data): creates sales + sales_items + cashbank entry.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DB::transaction() wrapping all three inserts.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getStudentDues(int $studentId, int $yearId): returns unpaid payable items.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getStudentPaymentHistory(int $studentId, int $yearId): returns receipts.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/v2/payments/dues/{studentId} (admin, teacher, student token) — dues list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/v2/payments/receive (admin) — record payment, return receipt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/v2/payments/history/{studentId} (admin, student) — payment history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/v2/payments/receipt/{saleId} (admin, student) — single receipt PDF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/v2/waiver/assign (admin) — apply waiver to student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/v2/waiver/history/{studentId} (admin) — waiver audit log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 — write all of these: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BillingGenerationEngine.recordPayment() creates sales + sales_items + cashbank atomically.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BillingGenerationEngine.recordPayment() rolls back ALL inserts on any failure.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applyWaiver() correctly reduces payable amount and records in waiver_history.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applyWaiver() rolls back on failure and leaves amounts unchanged.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Student token can access own dues but NOT another student's dues.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POST /v2/payments/receive without auth:sanctum returns 401.</w:t>
            </w:r>
          </w:p>
        </w:tc>
      </w:tr>
    </w:tbl>
    <w:p>
      <w:pPr>
        <w:spacing w:after="160" w:before="0"/>
      </w:pPr>
    </w:p>
    <w:p>
      <w:pPr>
        <w:pStyle w:val="Heading2"/>
        <w:spacing w:after="120" w:before="300"/>
      </w:pPr>
      <w:r>
        <w:rPr>
          <w:rFonts w:ascii="Arial" w:cs="Arial" w:eastAsia="Arial" w:hAnsi="Arial"/>
          <w:b/>
          <w:bCs/>
          <w:color w:val="2E74B5"/>
          <w:sz w:val="28"/>
          <w:szCs w:val="28"/>
        </w:rPr>
        <w:t xml:space="preserve">Module 10 —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4"/>
              <w:left w:val="single" w:color="C0680A" w:sz="4"/>
              <w:bottom w:val="single" w:color="C0680A" w:sz="4"/>
              <w:right w:val="single" w:color="C0680A" w:sz="4"/>
            </w:tcBorders>
            <w:shd w:fill="C0680A" w:val="clear"/>
            <w:tcMar>
              <w:top w:type="dxa" w:w="60"/>
              <w:left w:type="dxa" w:w="160"/>
              <w:bottom w:type="dxa" w:w="60"/>
              <w:right w:type="dxa" w:w="160"/>
            </w:tcMar>
          </w:tcPr>
          <w:p>
            <w:r>
              <w:rPr>
                <w:rFonts w:ascii="Arial" w:cs="Arial" w:eastAsia="Arial" w:hAnsi="Arial"/>
                <w:b/>
                <w:bCs/>
                <w:color w:val="FFFFFF"/>
                <w:sz w:val="20"/>
                <w:szCs w:val="20"/>
              </w:rPr>
              <w:t xml:space="preserve">Use Fable 5 for mark system logic</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The mark and grade system is the most complex module. Use /model fable for Steps 5 and 10.</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Switch back to Sonnet for models, repositories, and routes.</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Key design decisions:</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Each class independently configures: mark divisions, grade mode (mark or grade), pass threshold, grade boundaries.</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Mark divisions are created by admin (e.g. Attendance 10, Assignment 20, Mid 30, Final 40 = total 100).</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Grade mode: if set to 'grade', total marks are converted to a letter grade using the class grade table.</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Grade table defaults to the standard national scale but can be modified per class.</w:t>
            </w:r>
          </w:p>
        </w:tc>
      </w:tr>
      <w:tr>
        <w:tc>
          <w:tcPr>
            <w:tcW w:type="dxa" w:w="9360"/>
            <w:tcBorders>
              <w:top w:val="none" w:color="FFFFFF" w:sz="0"/>
              <w:left w:val="single" w:color="C0680A" w:sz="4"/>
              <w:bottom w:val="single" w:color="C0680A" w:sz="4"/>
              <w:right w:val="single" w:color="C0680A" w:sz="4"/>
            </w:tcBorders>
            <w:shd w:fill="FEF3E2" w:val="clear"/>
            <w:tcMar>
              <w:top w:type="dxa" w:w="20"/>
              <w:left w:type="dxa" w:w="160"/>
              <w:bottom w:type="dxa" w:w="20"/>
              <w:right w:type="dxa" w:w="160"/>
            </w:tcMar>
          </w:tcPr>
          <w:p/>
        </w:tc>
      </w:tr>
    </w:tbl>
    <w:p>
      <w:pPr>
        <w:spacing w:after="160" w:before="0"/>
      </w:pPr>
    </w:p>
    <w:p>
      <w:pPr>
        <w:spacing w:after="80" w:before="80"/>
      </w:pPr>
      <w:r>
        <w:rPr>
          <w:rFonts w:ascii="Arial" w:cs="Arial" w:eastAsia="Arial" w:hAnsi="Arial"/>
          <w:color w:val="333333"/>
          <w:sz w:val="22"/>
          <w:szCs w:val="22"/>
        </w:rPr>
        <w:t xml:space="preserve">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mark_divisions         — id, school_id, class_id, name (Attendance/Assignment/Mid/Final/etc), max_marks, order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each class has its own set of divisions summing to 100 (or custom total)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mark_settings          — id, school_id, class_id, mode (mark|grade), pass_threshold, total_marks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grade_boundaries       — id, school_id, class_id, grade_label (A+/A/B etc), min_percent, max_percent, grade_point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default rows seeded from national standard; Head Teacher can edit per class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student_marks          — id, school_id, student_id, class_id, subject_id, exam_id, division_id, marks_obtained, academic_year_id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one row per student/subject/division/exam</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Mark Module — All 10 Steps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the Mark module in app/Modules/Mark/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mark_divisions (school_id, class_id, name, max_marks, display_order)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mark_settings  (school_id, class_id, mode enum('mark','grade'), pass_threshold, total_marks)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grade_boundaries (school_id, class_id, grade_label, min_percent, max_percent, grade_point)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student_marks  (school_id, student_id, class_id, subject_id, exam_id, division_id, marks_obtained, academic_year_id)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MARK SETTINGS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getClassSettings(int $classId): returns mode, pass_threshold, total_marks, divisions list.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seedDefaultGradeBoundaries(int $classId): insert national standard boundaries if none exist for class.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Standard defaults: A+ 80-100 (4.0), A 70-79 (3.5), A- 60-69 (3.0), B 50-59 (2.5), C 40-49 (2.0), D 33-39 (1.0), F 0-32 (0.0)</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MARK ENTRY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NO cache on writes. Direct transactional writes.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saveMarks(array $marks, int $examId): DB::transaction — upsert one row per student/subject/division.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Validate: division belongs to the class, marks_obtained &lt;= max_marks for division.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RESULT CALCULATION SERVICE (use Fable 5):</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calculateStudentResult(int $studentId, int $examId, int $classId, int $yearId):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1. Sum marks_obtained per subject across all divisions =&gt; subject_total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2. Calculate subject_percentage = (subject_total / total_marks) * 100</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3. Determine pass/fail: subject_percentage &gt;= pass_threshold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4. If mode = 'grade': look up grade_boundaries for the class to get grade_label and grade_point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5. Calculate overall percentage, overall pass/fail (fail if any subject fails), class position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6. Return structured result object: { subjects[], totals, percentage, passed, grade?, position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generateTabulationSheet(int $classId, int $examId, int $yearId):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Returns all students with per-division marks, subject totals, grade/percentage, pass/fail, position.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Cached 30 min per exam/class: Cache::tags(['tabulation', 'exam:{$examId}'])-&gt;remember(...).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Flush in MarkObserver on any student_marks update.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/v2/marks/settings/{classId}           — get class mark settings and divisions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/v2/marks/settings/{classId}           — update mode, pass threshold, total marks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/v2/marks/divisions                    — create/update division for a class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DELETE /v2/marks/divisions/{id}             — remove division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/v2/marks/grade-boundaries/{classId}  — list grade boundaries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/v2/marks/grade-boundaries/{classId}  — update grade boundaries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/v2/marks/enter                        — teacher: save marks (subject/exam/division batch)</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/v2/marks/tabulation/{classId}/{examId} — tabulation sheet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/v2/marks/result/{studentId}           — student result (own record or admin/teacher)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PERMISSIONS: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Teacher: enter marks for own assigned subjects only.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Moderator: add final marksheet result, trigger class promotion.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Head Teacher: full access including settings, grade boundaries, class promotion.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calculateStudentResult sums divisions correctly per subject.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grade boundary lookup returns A+ for 85% with standard boundaries.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student with one failed subject is overall fail regardless of total.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saveMarks rejects marks_obtained exceeding division max_marks.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Teacher can only enter marks for assigned subjects.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Tabulation sheet returns correct student count and positions.</w:t>
            </w: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7. Remaining Modules — Prompt Templates</w:t>
      </w:r>
    </w:p>
    <w:p>
      <w:pPr>
        <w:spacing w:after="80" w:before="80"/>
      </w:pPr>
      <w:r>
        <w:rPr>
          <w:rFonts w:ascii="Arial" w:cs="Arial" w:eastAsia="Arial" w:hAnsi="Arial"/>
          <w:color w:val="333333"/>
          <w:sz w:val="22"/>
          <w:szCs w:val="22"/>
        </w:rPr>
        <w:t xml:space="preserve">Modules 6, 7, 11–24 follow the same 10-step pattern. Use Fable 5 for all of them. Below are condensed prompts for each. Modules 20–24 are optional and can be toggled per school.</w:t>
      </w:r>
    </w:p>
    <w:p>
      <w:pPr>
        <w:spacing w:after="160" w:before="0"/>
      </w:pPr>
    </w:p>
    <w:p>
      <w:pPr>
        <w:pStyle w:val="Heading3"/>
        <w:spacing w:after="80" w:before="220"/>
      </w:pPr>
      <w:r>
        <w:rPr>
          <w:rFonts w:ascii="Arial" w:cs="Arial" w:eastAsia="Arial" w:hAnsi="Arial"/>
          <w:b/>
          <w:bCs/>
          <w:color w:val="333333"/>
          <w:sz w:val="24"/>
          <w:szCs w:val="24"/>
        </w:rPr>
        <w:t xml:space="preserve">Module 6 —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Announcement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app/Modules/Announcement/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school_notices: id, school_id, title, body, type (general|exam|event|urgent),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expires_at, is_active, created_by,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holidays: id, school_id, name, date (DATE column), type (government|religious|school|custom),</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is_recurring (bool — repeats every year on the same calendar date), description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is_observed (bool — school can un-observe a govt holiday), timestamps.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Index: (school_id, date). Unique: (school_id, date, type).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government = national public holidays declared by the school admin (e.g. Independence Day).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religious  = Eid, Puja, Christmas etc. — school opts in per holiday.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school     = institution-specific closure days (e.g. Annual Sports Day).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custom     = ad-hoc one-off closures.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Managed from School Settings &gt; Holidays: full add / edit / delete by Head Teacher.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Leave calculation uses this table — any holiday date is excluded from leave day count.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weekends: id, school_id, day_of_week (0=Sun, 1=Mon … 6=Sat), is_working_day (bool),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timestamps. Unique: (school_id, day_of_week).</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Seeded on school creation: Friday + Saturday off by default (Bangladesh standard).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Configurable from School Settings &gt; Weekends — Head Teacher can flip any day on/off.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Weekend days are excluded from leave day count (same as holidays).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Holiday model: scopeGovernment(), scopeReligious(), scopeUpcoming(), scopeForYear(int $year).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HolidayService: getCalendar(int $schoolId, int $year): Collection — merged holidays + weekends.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HolidayService: isWorkingDay(int $schoolId, Carbon $date): bool.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HolidayService: countWorkingDays(int $schoolId, Carbon $from, Carbon $to): int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used by LeaveService to compute actual leave days excluding weekends and holidays.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HolidayRepository: Cache::tags(['holidays'])-&gt;remember('holidays:school:{id}:year:{y}', 86400,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HolidayObserver + WeekendObserver: flush tag 'holidays' on save/delete.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SchoolNotice model: scope scopeActive() where is_active=1 and expires_at &gt; now().</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NoticeRepository: Cache::tags(['notices'])-&gt;remember('notices:active', 3600,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NoticeObserver: flush tag 'notices' on any save/delete.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Public routes (no auth):</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 /v2/public/notices, GET /v2/public/notices/{id}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 /v2/public/holidays?year=2026 — returns all holidays + weekend config.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School Settings routes (Head Teacher only — auth:sanctum, ability:admin:*):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    /v2/settings/holidays?year=2026</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POST   /v2/settings/holidays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PUT    /v2/settings/holidays/{id}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DELETE /v2/settings/holidays/{id}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    /v2/settings/weekends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PUT    /v2/settings/weekends/{day_of_week}  — toggle is_working_day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Calendar route: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GET /v2/holidays/calendar?year=2026 — full working-day calendar for the school.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test: public holidays endpoint returns holidays + weekends without auth.</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test: creating a holiday via settings flushes cache.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test: isWorkingDay returns false for Friday and any government holiday.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test: countWorkingDays correctly excludes weekends and holidays between two dates.</w:t>
            </w:r>
          </w:p>
        </w:tc>
      </w:tr>
    </w:tbl>
    <w:p>
      <w:pPr>
        <w:spacing w:after="160" w:before="0"/>
      </w:pPr>
    </w:p>
    <w:p>
      <w:pPr>
        <w:pStyle w:val="Heading3"/>
        <w:spacing w:after="80" w:before="220"/>
      </w:pPr>
      <w:r>
        <w:rPr>
          <w:rFonts w:ascii="Arial" w:cs="Arial" w:eastAsia="Arial" w:hAnsi="Arial"/>
          <w:b/>
          <w:bCs/>
          <w:color w:val="333333"/>
          <w:sz w:val="24"/>
          <w:szCs w:val="24"/>
        </w:rPr>
        <w:t xml:space="preserve">Module 7 — FeeItem (Fee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Item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app/Modules/Item/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 products (fee items), categories, monthly_class_items (which products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apply to which class/year), user_item_relations (per-student price overrides).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InventoryRepository: Cache::tags(['items', 'items:class:{classId}'])-&gt;remember(4hr).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ItemObserver: flush 'items' tag on save.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ItemService: getProductsForClass(int $classId, int $yearId) returns active products.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 CRUD under auth:sanctum admin:*, plus GET /v2/items/for-class?class_id=.</w:t>
            </w:r>
          </w:p>
        </w:tc>
      </w:tr>
    </w:tbl>
    <w:p>
      <w:pPr>
        <w:spacing w:after="160" w:before="0"/>
      </w:pPr>
    </w:p>
    <w:p>
      <w:pPr>
        <w:pStyle w:val="Heading3"/>
        <w:spacing w:after="80" w:before="220"/>
      </w:pPr>
      <w:r>
        <w:rPr>
          <w:rFonts w:ascii="Arial" w:cs="Arial" w:eastAsia="Arial" w:hAnsi="Arial"/>
          <w:b/>
          <w:bCs/>
          <w:color w:val="333333"/>
          <w:sz w:val="24"/>
          <w:szCs w:val="24"/>
        </w:rPr>
        <w:t xml:space="preserve">Module 9 — 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Examination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app/Modules/Examination/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 exams (name, year, type), exam_types, exam_routine_days, exam_day_subjects.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ExamSchedulingService: generateSeatPlan(int $examId) — assigns seats by roll number.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Cache: Cache::tags(['exams'])-&gt;remember('exams:active', 7200,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 CRUD for exams and exam types. GET /v2/exams/routine (public + student auth).</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test: GET /v2/public/exams returns upcoming exams without auth.</w:t>
            </w:r>
          </w:p>
        </w:tc>
      </w:tr>
    </w:tbl>
    <w:p>
      <w:pPr>
        <w:spacing w:after="160" w:before="0"/>
      </w:pPr>
    </w:p>
    <w:p>
      <w:pPr>
        <w:pStyle w:val="Heading3"/>
        <w:spacing w:after="80" w:before="220"/>
      </w:pPr>
      <w:r>
        <w:rPr>
          <w:rFonts w:ascii="Arial" w:cs="Arial" w:eastAsia="Arial" w:hAnsi="Arial"/>
          <w:b/>
          <w:bCs/>
          <w:color w:val="333333"/>
          <w:sz w:val="24"/>
          <w:szCs w:val="24"/>
        </w:rPr>
        <w:t xml:space="preserve">Module 11 —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Leave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app/Modules/Leave/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Depends on: Announcement module (HolidayService.countWorkingDays must exist first).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leave_type_settings (school_id, leave_type enum('casual','sick','special'),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annual_limit int nullable — null means unlimited, requires_ht_approval bool)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leave_balances (school_id, user_id, user_type enum('student','staff'),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academic_year_id, leave_type, days_taken)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leave_requests (school_id, applicant_id, applicant_type enum('student','staff'),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leave_type enum('casual','sick','special'), from_date, to_date,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days int — WORKING days only (weekends + holidays excluded),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reason text, status enum('pending','approved','rejected'), approved_by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approved_at nullable, rejection_note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LEAVE DAY CALCULATION RULE: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days = HolidayService::countWorkingDays(schoolId, from_date, to_date).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Weekends (from weekends table) and holidays (from holidays table) are EXCLUDED.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Example: Mon 1st to Fri 5th with Wed 3rd a govt holiday = 4 working days, not 5.</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The 'days' column stores this computed value; re-compute on any date change.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LEAVE TYPE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Casual: annual_limit set in school settings (e.g. 10 days). Moderator/HT approves.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Sick: annual_limit set in school settings (e.g. 14 days). Moderator/HT approves.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Special: unlimited days. Head Teacher approval REQUIRED (not Moderator).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Limits checked: days_taken + requested_days &lt;= annual_limit for casual/sick.</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Exceeding limit: return 422 with 'Leave limit exceeded for this type this year.'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LEAVE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applyLeave(int $applicantId, string $applicantType, array $data):</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Compute days = HolidayService::countWorkingDays(schoolId, from_date, to_date)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Validate leave type and that days &gt; 0</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For casual/sick: check leave_balances against school limit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Create leave_requests row with computed days and status = pending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Notify approver (Moderator for casual/sick; Head Teacher for special)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approveLeave(int $requestId, User $approver):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For special leave: only Head Teacher can approve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Update status = approved, increment leave_balances.days_taken by request.days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Notify applicant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rejectLeave(int $requestId, User $approver, string $note): status = rejected.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/v2/leave/apply                        — student or staff applies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/v2/leave                              — admin/HT list with filters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/v2/leave/my                           — own leave history + balances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PUT  /v2/leave/{id}/approve                 — Moderator (casual/sick) or HT (special)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PUT  /v2/leave/{id}/reject                  — same permissions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/v2/leave/settings                     — get leave limits (HT)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PUT  /v2/leave/settings                     — update leave limits (HT)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countWorkingDays correctly skips weekends and holidays.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leave spanning a public holiday counts fewer days than calendar days.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casual leave exceeding limit returns 422.</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special leave approval by Moderator returns 403.</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Student applies for sick leave, balance updates on approval.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Staff applies for special leave, only HT can approve.</w:t>
            </w:r>
          </w:p>
        </w:tc>
      </w:tr>
    </w:tbl>
    <w:p>
      <w:pPr>
        <w:spacing w:after="160" w:before="0"/>
      </w:pPr>
    </w:p>
    <w:p>
      <w:pPr>
        <w:pStyle w:val="Heading3"/>
        <w:spacing w:after="80" w:before="220"/>
      </w:pPr>
      <w:r>
        <w:rPr>
          <w:rFonts w:ascii="Arial" w:cs="Arial" w:eastAsia="Arial" w:hAnsi="Arial"/>
          <w:b/>
          <w:bCs/>
          <w:color w:val="333333"/>
          <w:sz w:val="24"/>
          <w:szCs w:val="24"/>
        </w:rPr>
        <w:t xml:space="preserve">Module 12 —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Loan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app/Modules/Loan/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 employee_loans, loan_details, loan_schedules (monthly installments), loan_penalties.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AmortizationCalculationEngine: calculateSchedule(amount, rate, months) — returns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array of monthly installments with principal + interest breakdown.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LoanService: disburse(int $staffId, array $data) — creates loan + schedule. DB::transaction().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 POST /v2/loans (admin), GET /v2/loans/{staffId} (admin), mark installment paid.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test: calculateSchedule(10000, 5, 12) returns 12 installments summing to &gt; 10000.</w:t>
            </w:r>
          </w:p>
        </w:tc>
      </w:tr>
    </w:tbl>
    <w:p>
      <w:pPr>
        <w:spacing w:after="160" w:before="0"/>
      </w:pPr>
    </w:p>
    <w:p>
      <w:pPr>
        <w:pStyle w:val="Heading3"/>
        <w:spacing w:after="80" w:before="220"/>
      </w:pPr>
      <w:r>
        <w:rPr>
          <w:rFonts w:ascii="Arial" w:cs="Arial" w:eastAsia="Arial" w:hAnsi="Arial"/>
          <w:b/>
          <w:bCs/>
          <w:color w:val="333333"/>
          <w:sz w:val="24"/>
          <w:szCs w:val="24"/>
        </w:rPr>
        <w:t xml:space="preserve">Modules 13–19 — Shortened Prompts</w:t>
      </w:r>
    </w:p>
    <w:p>
      <w:pPr>
        <w:spacing w:after="80" w:before="80"/>
      </w:pPr>
      <w:r>
        <w:rPr>
          <w:rFonts w:ascii="Arial" w:cs="Arial" w:eastAsia="Arial" w:hAnsi="Arial"/>
          <w:color w:val="333333"/>
          <w:sz w:val="22"/>
          <w:szCs w:val="22"/>
        </w:rPr>
        <w:t xml:space="preserve">For these modules, use the same 10-step pattern. Paste this base prompt and add module-specific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Build app/Modules/{ModuleName}/ following CLAUDE.md rules.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Reference the existing codebase at app/Modules/{OldName}/ for the DB schema.</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Create: migration, model with relationships/scopes/casts,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{Module}Repository with tagged Redis cache (TTL 1hr), {Module}Observer,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{Module}Service with all business logic, FormRequests, JsonResource,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thin Controller, routes/api.php, and Feature + Unit tests.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 one step at a time and confirm each file before proceeding.</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Service/Logic</w:t>
            </w:r>
          </w:p>
        </w:tc>
        <w:tc>
          <w:tcPr>
            <w:tcW w:type="dxa" w:w="45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Special Notes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Certificate</w:t>
            </w:r>
          </w:p>
        </w:tc>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TemplateCompilationService</w:t>
            </w:r>
          </w:p>
        </w:tc>
        <w:tc>
          <w:tcPr>
            <w:tcW w:type="dxa" w:w="4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DomPDF. Admit card + transfer certificate + testimonial. Needs Mark data.</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IdCard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BarcodeGenerationService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 barcode from student/staff ID. Return as base64 PNG for printing.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Report</w:t>
            </w:r>
          </w:p>
        </w:tc>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AcademicPerformanceReporter + FinancialYieldStatementEngine</w:t>
            </w:r>
          </w:p>
        </w:tc>
        <w:tc>
          <w:tcPr>
            <w:tcW w:type="dxa" w:w="4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Heavy queries. Cache report results 30min. Never cache live collection data.</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Sms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SmsGatewayOrchestrator + DispatchCarrierSmsJob</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Queue all SMS via Redis. Orchestrator tries primary gateway, falls back to secondary.</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DataImport</w:t>
            </w:r>
          </w:p>
        </w:tc>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ProcessExcelIngestionBatch (Job)</w:t>
            </w:r>
          </w:p>
        </w:tc>
        <w:tc>
          <w:tcPr>
            <w:tcW w:type="dxa" w:w="4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 queue worker. Chunk large Excel files into batches of 100 rows.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OnlineAdmission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ApplicantIngestionPipeline</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Validates applicant, creates InterimStudent, on approval calls StudentService.create().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Website</w:t>
            </w:r>
          </w:p>
        </w:tc>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PublicPortalRepository</w:t>
            </w:r>
          </w:p>
        </w:tc>
        <w:tc>
          <w:tcPr>
            <w:tcW w:type="dxa" w:w="4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TTL cache (6hr). PortalAssetObserver flushes on any slider/gallery update. For Next.js SSG.</w:t>
            </w:r>
          </w:p>
        </w:tc>
      </w:tr>
    </w:tbl>
    <w:p>
      <w:pPr>
        <w:spacing w:after="160" w:before="0"/>
      </w:pPr>
    </w:p>
    <w:p>
      <w:r>
        <w:br w:type="page"/>
      </w:r>
    </w:p>
    <w:p>
      <w:pPr>
        <w:pStyle w:val="Heading3"/>
        <w:spacing w:after="80" w:before="220"/>
      </w:pPr>
      <w:r>
        <w:rPr>
          <w:rFonts w:ascii="Arial" w:cs="Arial" w:eastAsia="Arial" w:hAnsi="Arial"/>
          <w:b/>
          <w:bCs/>
          <w:color w:val="333333"/>
          <w:sz w:val="24"/>
          <w:szCs w:val="24"/>
        </w:rPr>
        <w:t xml:space="preserve">Module 20 — Payroll</w:t>
      </w:r>
    </w:p>
    <w:p>
      <w:pPr>
        <w:pStyle w:val="ListParagraph"/>
        <w:numPr>
          <w:ilvl w:val="0"/>
          <w:numId w:val="2"/>
        </w:numPr>
        <w:spacing w:after="60" w:before="60"/>
      </w:pPr>
      <w:r>
        <w:rPr>
          <w:rFonts w:ascii="Arial" w:cs="Arial" w:eastAsia="Arial" w:hAnsi="Arial"/>
          <w:color w:val="333333"/>
          <w:sz w:val="22"/>
          <w:szCs w:val="22"/>
        </w:rPr>
        <w:t xml:space="preserve">Toggle: Head Teacher enables Payroll from School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Payroll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app/Modules/Payroll/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salary_components (school_id, name, component_type enum('earning','deduction'),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is_default bool, order) — school defines their own component names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Seeded defaults: Basic Salary, House Rent, Medical Allowance, Festival Bonus,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Retirement Fund (earning); Income Tax, Provident Fund (deduction).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Head Teacher can add, rename, reorder, or remove components.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staff_salary_values (school_id, staff_id, component_id, amount decimal(10,2))</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One row per staff per component. Finance sets these values.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payroll_runs (school_id, month, year, status enum('draft','approved','paid'),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processed_by, approved_by, notes)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payroll_entries (payroll_run_id, staff_id, gross_salary, total_deductions,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net_salary, payslip_path nullable, payslip_generated_at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salary_certificate_requests (school_id, staff_id, purpose text,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status enum('pending','generated'), certificate_path nullable, requested_at)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SALARY COMPONENT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getStaffSalaryBreakdown(int $staffId): returns all components with amounts for that staff.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Components with no value set show as 0.</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calculateGrossAndNet(int $staffId):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earnings_total = sum of all earning component values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deductions_total = sum of all deduction component values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gross = earnings_total, net = gross - deductions_total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PAYROLL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processMonthlyPayroll(int $runId):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Loops active staff, calls calculateGrossAndNet(), creates payroll_entries rows.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approvePayroll(int $runId): Head Teacher sets status = approved.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PAYSLIP SERVICE (Finance generates on demand):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generatePayslip(int $entryId): Finance can call this at any time after run is processed.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dompdf renders payslip with full component breakdown (each earning + deduction listed).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Stores at {school_id}/payroll/{year}/{month}/{staffId}.pdf in MinIO.</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Saves path + timestamp to payroll_entries.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Staff can download own payslip once generated.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SALARY CERTIFICATE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requestCertificate(int $staffId, string $purpose): staff submits request.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generateCertificate(int $requestId): Finance generates dompdf PDF stating staff name,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designation, department, gross salary, duration of employment.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Stores at {school_id}/payroll/certificates/{staffId}_{requestId}.pdf in MinIO.</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/v2/payroll/components                 — list salary components (HT/Finance)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/v2/payroll/components                 — add component (HT)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PUT  /v2/payroll/components/{id}            — rename/reorder/toggle (HT)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DELETE /v2/payroll/components/{id}          — remove component (HT)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/v2/payroll/staff/{staffId}/salary     — view salary breakdown (Finance/HT)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/v2/payroll/staff/{staffId}/salary     — set component values (Finance)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/v2/payroll/runs                       — start payroll run (HT)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/v2/payroll/runs/{id}/process          — calculate entries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/v2/payroll/runs/{id}/approve          — approve (HT)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/v2/payroll/entries/{id}/payslip       — generate payslip PDF (Finance)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/v2/payroll/staff/me/payslips          — staff: own payslip history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/v2/payroll/salary-certificate         — staff requests certificate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/v2/payroll/salary-certificate         — Finance: list pending requests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/v2/payroll/salary-certificate/{id}/generate — Finance generates PDF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/v2/payroll/staff/me/certificates      — staff: own certificates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PERMISSIONS: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Finance: manage component values, generate payslips, generate salary certificates.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Head Teacher: manage component definitions, approve payroll runs.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Staff: view own salary breakdown, download own payslips, request salary certificate.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calculateGrossAndNet sums earnings and deductions correctly.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staff with no salary values returns gross = 0 with warning, not crash.</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adding a new component does not affect existing staff_salary_values.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Staff cannot download another staff member's payslip.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Finance generates payslip only after run is processed.</w:t>
            </w:r>
          </w:p>
        </w:tc>
      </w:tr>
    </w:tbl>
    <w:p>
      <w:pPr>
        <w:spacing w:after="160" w:before="0"/>
      </w:pPr>
    </w:p>
    <w:p>
      <w:pPr>
        <w:pStyle w:val="Heading3"/>
        <w:spacing w:after="80" w:before="220"/>
      </w:pPr>
      <w:r>
        <w:rPr>
          <w:rFonts w:ascii="Arial" w:cs="Arial" w:eastAsia="Arial" w:hAnsi="Arial"/>
          <w:b/>
          <w:bCs/>
          <w:color w:val="333333"/>
          <w:sz w:val="24"/>
          <w:szCs w:val="24"/>
        </w:rPr>
        <w:t xml:space="preserve">Module 21 — LMS (Learning Management)</w:t>
      </w:r>
    </w:p>
    <w:p>
      <w:pPr>
        <w:pStyle w:val="ListParagraph"/>
        <w:numPr>
          <w:ilvl w:val="0"/>
          <w:numId w:val="2"/>
        </w:numPr>
        <w:spacing w:after="60" w:before="60"/>
      </w:pPr>
      <w:r>
        <w:rPr>
          <w:rFonts w:ascii="Arial" w:cs="Arial" w:eastAsia="Arial" w:hAnsi="Arial"/>
          <w:color w:val="333333"/>
          <w:sz w:val="22"/>
          <w:szCs w:val="22"/>
        </w:rPr>
        <w:t xml:space="preserve">Toggle: Head Teacher enables LMS from School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4"/>
              <w:left w:val="single" w:color="C0680A" w:sz="4"/>
              <w:bottom w:val="single" w:color="C0680A" w:sz="4"/>
              <w:right w:val="single" w:color="C0680A" w:sz="4"/>
            </w:tcBorders>
            <w:shd w:fill="C0680A" w:val="clear"/>
            <w:tcMar>
              <w:top w:type="dxa" w:w="60"/>
              <w:left w:type="dxa" w:w="160"/>
              <w:bottom w:type="dxa" w:w="60"/>
              <w:right w:type="dxa" w:w="160"/>
            </w:tcMar>
          </w:tcPr>
          <w:p>
            <w:r>
              <w:rPr>
                <w:rFonts w:ascii="Arial" w:cs="Arial" w:eastAsia="Arial" w:hAnsi="Arial"/>
                <w:b/>
                <w:bCs/>
                <w:color w:val="FFFFFF"/>
                <w:sz w:val="20"/>
                <w:szCs w:val="20"/>
              </w:rPr>
              <w:t xml:space="preserve">LMS AI Checker — requires AI API key in platform .env</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AI assignment checking calls an external LLM API (e.g. Claude or OpenAI) to assess submissions.</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Store AI_API_KEY in platform .env only — schools do not configure this.</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Run as a queued job after submission. Teacher sees AI feedback when grading.</w:t>
            </w:r>
          </w:p>
        </w:tc>
      </w:tr>
      <w:tr>
        <w:tc>
          <w:tcPr>
            <w:tcW w:type="dxa" w:w="9360"/>
            <w:tcBorders>
              <w:top w:val="none" w:color="FFFFFF" w:sz="0"/>
              <w:left w:val="single" w:color="C0680A" w:sz="4"/>
              <w:bottom w:val="none" w:color="FFFFFF" w:sz="0"/>
              <w:right w:val="single" w:color="C0680A" w:sz="4"/>
            </w:tcBorders>
            <w:shd w:fill="FEF3E2" w:val="clear"/>
            <w:tcMar>
              <w:top w:type="dxa" w:w="40"/>
              <w:left w:type="dxa" w:w="160"/>
              <w:bottom w:type="dxa" w:w="40"/>
              <w:right w:type="dxa" w:w="160"/>
            </w:tcMar>
          </w:tcPr>
          <w:p>
            <w:r>
              <w:rPr>
                <w:rFonts w:ascii="Arial" w:cs="Arial" w:eastAsia="Arial" w:hAnsi="Arial"/>
                <w:color w:val="333333"/>
                <w:sz w:val="20"/>
                <w:szCs w:val="20"/>
              </w:rPr>
              <w:t xml:space="preserve">AI feedback is advisory only — teacher makes the final grading decision.</w:t>
            </w:r>
          </w:p>
        </w:tc>
      </w:tr>
      <w:tr>
        <w:tc>
          <w:tcPr>
            <w:tcW w:type="dxa" w:w="9360"/>
            <w:tcBorders>
              <w:top w:val="none" w:color="FFFFFF" w:sz="0"/>
              <w:left w:val="single" w:color="C0680A" w:sz="4"/>
              <w:bottom w:val="single" w:color="C0680A" w:sz="4"/>
              <w:right w:val="single" w:color="C0680A" w:sz="4"/>
            </w:tcBorders>
            <w:shd w:fill="FEF3E2" w:val="clear"/>
            <w:tcMar>
              <w:top w:type="dxa" w:w="20"/>
              <w:left w:type="dxa" w:w="160"/>
              <w:bottom w:type="dxa" w:w="20"/>
              <w:right w:type="dxa" w:w="16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LMS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app/Modules/LMS/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lms_courses (school_id, class_id, subject_id, teacher_id, title, description, is_active)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lms_lessons (course_id, title, content_type enum('text','video','file'), body_text,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video_url, file_path, order, is_published)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lms_assignments (course_id, title, instructions, due_date, max_marks, allow_late_submission)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lms_submissions (assignment_id, student_id, file_path, submitted_at, late_submission bool,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marks_awarded nullable, teacher_feedback text nullable, graded_at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lms_submission_ai_checks (submission_id, ai_score int 0-100, likely_ai_generated bool,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originality_note text, checked_at, raw_response json)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LMS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publishLesson(int $lessonId): sets is_published = true. Students can now see it.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submitAssignment(int $assignmentId, int $studentId, UploadedFile $file):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Store file at {school_id}/lms/submissions/{assignmentId}/{studentId}.{ext} in MinIO</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Create lms_submissions row</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Dispatch AssignmentAiCheckJob to queue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Notify teacher of new submission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gradeSubmission(int $submissionId, int $marks, string $feedback): saves marks + feedback.</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AI CHECKER JOB (app/Jobs/AssignmentAiCheckJob.php):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On handle(): fetch submission file content (text extraction for .docx/.txt/.pdf).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Call AI API with prompt: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'Assess this student assignment for likely AI generation and academic integrity.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Return JSON: { ai_score: 0-100, likely_ai_generated: bool, originality_note: string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Parse response. Save to lms_submission_ai_checks.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If AI API fails: log error, mark check as failed — do not block submission flow.</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/v2/lms/courses                        — list courses for class (student/teacher)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/v2/lms/courses/{id}/lessons           — lesson list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/v2/lms/lessons/{id}                   — lesson detail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/v2/lms/assignments/{id}/submit        — student submits file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/v2/lms/assignments/{id}/submissions   — teacher: all submissions + AI check results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/v2/lms/submissions/{id}/grade         — teacher: award marks + feedback</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/v2/lms/student/me/submissions         — student: own submission history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Student can submit assignment before due 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Late submission is flagged if submitted after due_date.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AssignmentAiCheckJob failure does not affect submission record.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Student cannot view another student's submission.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AI API timeout handled gracefully — job retries up to 3 times.</w:t>
            </w:r>
          </w:p>
        </w:tc>
      </w:tr>
    </w:tbl>
    <w:p>
      <w:pPr>
        <w:spacing w:after="160" w:before="0"/>
      </w:pPr>
    </w:p>
    <w:p>
      <w:pPr>
        <w:pStyle w:val="Heading3"/>
        <w:spacing w:after="80" w:before="220"/>
      </w:pPr>
      <w:r>
        <w:rPr>
          <w:rFonts w:ascii="Arial" w:cs="Arial" w:eastAsia="Arial" w:hAnsi="Arial"/>
          <w:b/>
          <w:bCs/>
          <w:color w:val="333333"/>
          <w:sz w:val="24"/>
          <w:szCs w:val="24"/>
        </w:rPr>
        <w:t xml:space="preserve">Module 22 — Library</w:t>
      </w:r>
    </w:p>
    <w:p>
      <w:pPr>
        <w:pStyle w:val="ListParagraph"/>
        <w:numPr>
          <w:ilvl w:val="0"/>
          <w:numId w:val="2"/>
        </w:numPr>
        <w:spacing w:after="60" w:before="60"/>
      </w:pPr>
      <w:r>
        <w:rPr>
          <w:rFonts w:ascii="Arial" w:cs="Arial" w:eastAsia="Arial" w:hAnsi="Arial"/>
          <w:color w:val="333333"/>
          <w:sz w:val="22"/>
          <w:szCs w:val="22"/>
        </w:rPr>
        <w:t xml:space="preserve">Toggle: Head Teacher enables Library from School Settings.</w:t>
      </w:r>
    </w:p>
    <w:p>
      <w:pPr>
        <w:pStyle w:val="ListParagraph"/>
        <w:numPr>
          <w:ilvl w:val="0"/>
          <w:numId w:val="2"/>
        </w:numPr>
        <w:spacing w:after="60" w:before="60"/>
      </w:pPr>
      <w:r>
        <w:rPr>
          <w:rFonts w:ascii="Arial" w:cs="Arial" w:eastAsia="Arial" w:hAnsi="Arial"/>
          <w:color w:val="333333"/>
          <w:sz w:val="22"/>
          <w:szCs w:val="22"/>
        </w:rPr>
        <w:t xml:space="preserve">Librarian role has full access to Library module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Library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app/Modules/Library/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library_settings (school_id, fine_per_day decimal(6,2), max_borrow_days int,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max_books_per_borrower int)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books (school_id, title, author, isbn, publisher, edition, total_copies,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available_copies, category, shelf_location)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book_issues (school_id, book_id, borrower_type enum('student','staff'),</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borrower_id, issued_date, due_date, returned_date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fine_amount decimal(8,2) default 0, fine_status enum('none','issued','paid','cancelled'),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fine_cancelled_by nullable, fine_cancelled_at nullable, fine_cancel_reason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LIBRARY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issueBook(int $bookId, string $borrowerType, int $borrowerId):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Check available_copies &gt; 0, else throw BookNotAvailableException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Check borrower has not exceeded max_books_per_borrower setting</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due_date = today + library_settings.max_borrow_days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Decrement available_copies, create book_issues row</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returnBook(int $issueId):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Set returned_date = now()</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If overdue: calculate fine = days_overdue * fine_per_day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Set fine_amount, fine_status = 'issued' if fine &gt; 0</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Increment available_copies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issueFine(int $issueId, decimal $amount, string $reason):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Librarian can manually issue or adjust a fine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Sets fine_amount and fine_status = 'issued'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cancelFine(int $issueId, string $reason, User $librarian):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Sets fine_status = 'cancelled', records who cancelled and why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Only Librarian or Head Teacher can cancel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 Audit log: fine cancellation with before/after values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markFinePaid(int $issueId): fine_status = 'paid'.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searchBooks(string $query): search title, author, isbn — Spatie Query Builder.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/v2/library/books                      — search/list books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/v2/library/books                      — add/edit book (Librarian/HT)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/v2/library/settings                   — get library settings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PUT  /v2/library/settings                   — update settings (HT)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/v2/library/issues                     — issue a book (Librarian)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/v2/library/issues/{id}/return         — return book, auto-fine if overdue (Librarian)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/v2/library/issues/{id}/fine           — manually issue fine (Librarian)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/v2/library/issues/{id}/fine/cancel    — cancel fine with reason (Librarian/HT)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/v2/library/issues/{id}/fine/paid      — mark fine as paid (Librarian)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/v2/library/issues/overdue             — list overdue books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/v2/library/fines/outstanding          — list all unpaid fines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/v2/library/me/books                   — student/staff: own borrowed books + fines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PERMISSIONS: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Librarian: full library access — books, issues, fines.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Head Teacher: can cancel fines, update settings.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Student/Staff: view own borrowed books and fines only.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issueBook throws when available_copies = 0.</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returnBook calculates correct fine for 3 overdue days.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cancelFine by Student role returns 403.</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Librarian can issue, return, fine, and cancel fine.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Fine cancellation is recorded in audit log.</w:t>
            </w:r>
          </w:p>
        </w:tc>
      </w:tr>
    </w:tbl>
    <w:p>
      <w:pPr>
        <w:spacing w:after="160" w:before="0"/>
      </w:pPr>
    </w:p>
    <w:p>
      <w:pPr>
        <w:pStyle w:val="Heading3"/>
        <w:spacing w:after="80" w:before="220"/>
      </w:pPr>
      <w:r>
        <w:rPr>
          <w:rFonts w:ascii="Arial" w:cs="Arial" w:eastAsia="Arial" w:hAnsi="Arial"/>
          <w:b/>
          <w:bCs/>
          <w:color w:val="333333"/>
          <w:sz w:val="24"/>
          <w:szCs w:val="24"/>
        </w:rPr>
        <w:t xml:space="preserve">Module 23 — Transport</w:t>
      </w:r>
    </w:p>
    <w:p>
      <w:pPr>
        <w:pStyle w:val="ListParagraph"/>
        <w:numPr>
          <w:ilvl w:val="0"/>
          <w:numId w:val="2"/>
        </w:numPr>
        <w:spacing w:after="60" w:before="60"/>
      </w:pPr>
      <w:r>
        <w:rPr>
          <w:rFonts w:ascii="Arial" w:cs="Arial" w:eastAsia="Arial" w:hAnsi="Arial"/>
          <w:color w:val="333333"/>
          <w:sz w:val="22"/>
          <w:szCs w:val="22"/>
        </w:rPr>
        <w:t xml:space="preserve">Toggle: Head Teacher enables Transport from School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Transport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app/Modules/Transport/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transport_routes (school_id, name, start_point, end_point, monthly_fee decimal(8,2))</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transport_stops (route_id, name, pickup_time, drop_time, order)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transport_vehicles (school_id, route_id, registration_number, capacity, driver_name,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driver_phone, helper_name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student_transport (school_id, student_id, route_id, stop_id, academic_year_id)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TRANSPORT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assignStudentToRoute(int $studentId, int $routeId, int $stopId, int $yearId).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getStudentRoute(int $studentId): returns route + stop + vehicle + pickup/drop times.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Monthly transport fee auto-hooks into the Payment module as a fee type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on student_transport insert, create a recurring fee entry in the Payment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/v2/transport/routes                   — list routes with stops and vehicle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/v2/transport/routes                   — create route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/v2/transport/routes/{id}/stops        — add stop to route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/v2/transport/students                 — assign student to route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DELETE /v2/transport/students/{id}          — remove student from route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/v2/transport/student/me               — student: own route and pickup time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Assigning student to route creates a payment fee entry.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Student sees own route and stop details.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Vehicle over capacity triggers validation error.</w:t>
            </w:r>
          </w:p>
        </w:tc>
      </w:tr>
    </w:tbl>
    <w:p>
      <w:pPr>
        <w:spacing w:after="160" w:before="0"/>
      </w:pPr>
    </w:p>
    <w:p>
      <w:pPr>
        <w:pStyle w:val="Heading3"/>
        <w:spacing w:after="80" w:before="220"/>
      </w:pPr>
      <w:r>
        <w:rPr>
          <w:rFonts w:ascii="Arial" w:cs="Arial" w:eastAsia="Arial" w:hAnsi="Arial"/>
          <w:b/>
          <w:bCs/>
          <w:color w:val="333333"/>
          <w:sz w:val="24"/>
          <w:szCs w:val="24"/>
        </w:rPr>
        <w:t xml:space="preserve">Module 24 — Internal Messaging</w:t>
      </w:r>
    </w:p>
    <w:p>
      <w:pPr>
        <w:pStyle w:val="ListParagraph"/>
        <w:numPr>
          <w:ilvl w:val="0"/>
          <w:numId w:val="2"/>
        </w:numPr>
        <w:spacing w:after="60" w:before="60"/>
      </w:pPr>
      <w:r>
        <w:rPr>
          <w:rFonts w:ascii="Arial" w:cs="Arial" w:eastAsia="Arial" w:hAnsi="Arial"/>
          <w:color w:val="333333"/>
          <w:sz w:val="22"/>
          <w:szCs w:val="22"/>
        </w:rPr>
        <w:t xml:space="preserve">Toggle: Head Teacher enables Internal Messaging from School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Internal Messaging Module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Build app/Modules/Messaging/ following CLAUDE.md rules.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TABLES: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conversations (school_id, participant_a_id, participant_b_id, last_message_at,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participant_a_deleted_at nullable, participant_b_deleted_at nullable)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messages (conversation_id, sender_id, body text, read_at nullable, created_at)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ALLOWED PAIRS (enforce in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Teacher ↔ Parent, Teacher ↔ Student, Head Teacher ↔ Teacher,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Moderator ↔ Teacher, Finance ↔ Head Teacher.</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Students cannot message other students. Parents cannot message other parents.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MESSAGING SERVICE: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getOrCreateConversation(int $userA, int $userB): returns existing or creates new.</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Validate allowed pair — throw UnauthorizedConversationException if not permitted.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sendMessage(int $conversationId, int $senderId, string $body):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Insert message, update conversations.last_message_at.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Dispatch notification to recipient via existing notification system (bell + SMS/email per preference).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markRead(int $conversationId, int $userId): set read_at = now() on unread messages.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getInbox(int $userId): conversations involving this user, ordered by last_message_at desc,</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with unread count per conversation.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POLLING: client polls GET /v2/messages/inbox every 30 seconds (same interval as notifications).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ROUTES: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/v2/messages/inbox                     — conversation list with unread counts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GET  /v2/messages/conversations/{id}        — message thread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/v2/messages/conversations             — start conversation (body: recipient_id, message)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/v2/messages/conversations/{id}/send   — send message in existing thread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POST /v2/messages/conversations/{id}/read   — mark as read</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TESTS: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Unit: Student cannot start a conversation with another student.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Teacher can message a parent of their class student.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Inbox returns correct unread count.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Feature: Deleted conversation is hidden for that user but messages are preserved.</w:t>
            </w:r>
          </w:p>
        </w:tc>
      </w:tr>
    </w:tbl>
    <w:p>
      <w:pPr>
        <w:spacing w:after="160" w:before="0"/>
      </w:pPr>
    </w:p>
    <w:p>
      <w:pPr>
        <w:pStyle w:val="Heading1"/>
        <w:spacing w:after="160" w:before="400"/>
      </w:pPr>
      <w:r>
        <w:rPr>
          <w:rFonts w:ascii="Arial" w:cs="Arial" w:eastAsia="Arial" w:hAnsi="Arial"/>
          <w:b/>
          <w:bCs/>
          <w:color w:val="1A3C5E"/>
          <w:sz w:val="36"/>
          <w:szCs w:val="36"/>
        </w:rPr>
        <w:t xml:space="preserve">8. Next.js Frontend — After All Modules Are Done</w:t>
      </w:r>
    </w:p>
    <w:p>
      <w:pPr>
        <w:spacing w:after="80" w:before="80"/>
      </w:pPr>
      <w:r>
        <w:rPr>
          <w:rFonts w:ascii="Arial" w:cs="Arial" w:eastAsia="Arial" w:hAnsi="Arial"/>
          <w:color w:val="333333"/>
          <w:sz w:val="22"/>
          <w:szCs w:val="22"/>
        </w:rPr>
        <w:t xml:space="preserve">Build the Next.js app after all Laravel modules are complete and tested. The API is the contract — the frontend is just a consumer.</w:t>
      </w:r>
    </w:p>
    <w:p>
      <w:pPr>
        <w:spacing w:after="160" w:before="0"/>
      </w:pPr>
    </w:p>
    <w:p>
      <w:pPr>
        <w:pStyle w:val="Heading2"/>
        <w:spacing w:after="120" w:before="300"/>
      </w:pPr>
      <w:r>
        <w:rPr>
          <w:rFonts w:ascii="Arial" w:cs="Arial" w:eastAsia="Arial" w:hAnsi="Arial"/>
          <w:b/>
          <w:bCs/>
          <w:color w:val="2E74B5"/>
          <w:sz w:val="28"/>
          <w:szCs w:val="28"/>
        </w:rPr>
        <w:t xml:space="preserve">7.1  Scaffold the Next.js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In a sibling directory to the Laravel project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npx create-next-app@latest school-management-frontend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--typescript --tailwind --app --src-dir --import-alias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cd school-management-frontend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npm install axios @tanstack/react-query @tanstack/react-table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npm install zod react-hook-form @hookform/resolvers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npm install lucide-react class-variance-authority clsx tailwind-merge</w:t>
            </w:r>
          </w:p>
        </w:tc>
      </w:tr>
    </w:tbl>
    <w:p>
      <w:pPr>
        <w:spacing w:after="160" w:before="0"/>
      </w:pPr>
    </w:p>
    <w:p>
      <w:pPr>
        <w:pStyle w:val="Heading2"/>
        <w:spacing w:after="120" w:before="300"/>
      </w:pPr>
      <w:r>
        <w:rPr>
          <w:rFonts w:ascii="Arial" w:cs="Arial" w:eastAsia="Arial" w:hAnsi="Arial"/>
          <w:b/>
          <w:bCs/>
          <w:color w:val="2E74B5"/>
          <w:sz w:val="28"/>
          <w:szCs w:val="28"/>
        </w:rPr>
        <w:t xml:space="preserve">7.2  Build Order for Next.js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to Do / Verify</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01</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API client</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lib/api.ts with axios instance, withCredentials:true, base URL from env</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02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Auth flow</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page → POST /v2/auth/login → store token → middleware.ts redirects</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03</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Public pages</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 notices, gallery — SSG/ISR consuming /v2/public/* routes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04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Admin layout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Sidebar nav, breadcrumbs, auth guard checking /v2/auth/me on mount</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Students pages</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create, edit, profile — use useStudents() React Query hooks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06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Payment pages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Dues, receive payment, receipt view, payment history</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07</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Academic pages</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Classes, sections, routine builder, academic year management</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08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Mark pages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 entry form, tabulation sheet, student result view</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2E74B5"/>
                <w:sz w:val="20"/>
                <w:szCs w:val="20"/>
              </w:rPr>
              <w:t xml:space="preserve">09</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Reports</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Collection report, due report, attendance report — download as PDF</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10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Student portal</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login → own profile, dues, payment history, results, exam routine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Claude Code Prompt — Next.js API Client Setup</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Create lib/api.ts in the Next.js project.</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Axios instance with:</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baseURL: process.env.NEXT_PUBLIC_API_URL</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withCredentials: true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headers: { Accept: 'application/json', X-Requested-With: 'XMLHttpRequest'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Add request interceptor: before first POST, GET /sanctum/csrf-cookie.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Add response interceptor: on 401, clear local auth state and redirect to /login.</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Export typed helper functions: apiGet&lt;T&gt;, apiPost&lt;T&gt;, apiPut&lt;T&gt;, apiDelete.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Create lib/hooks/useAuth.ts using React Query:</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useQuery key: ['auth', 'me'], queryFn: GET /v2/auth/me, retry: false.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Returns { user, isLoading, isAuthenticated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Create middleware.ts:</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Redirect /admin/* to /login if no valid session cookie.</w:t>
            </w:r>
          </w:p>
        </w:tc>
      </w:tr>
      <w:tr>
        <w:tc>
          <w:tcPr>
            <w:tcW w:type="dxa" w:w="9360"/>
            <w:tcBorders>
              <w:top w:val="single" w:color="0E6655" w:sz="4"/>
              <w:left w:val="single" w:color="0E6655" w:sz="4"/>
              <w:bottom w:val="single" w:color="0E6655" w:sz="4"/>
              <w:right w:val="single" w:color="0E6655" w:sz="4"/>
            </w:tcBorders>
            <w:shd w:fill="E8F8F5" w:val="clear"/>
            <w:tcMar>
              <w:top w:type="dxa" w:w="40"/>
              <w:left w:type="dxa" w:w="160"/>
              <w:bottom w:type="dxa" w:w="40"/>
              <w:right w:type="dxa" w:w="160"/>
            </w:tcMar>
          </w:tcPr>
          <w:p>
            <w:r>
              <w:rPr>
                <w:rFonts w:ascii="Courier New" w:cs="Courier New" w:eastAsia="Courier New" w:hAnsi="Courier New"/>
                <w:color w:val="333333"/>
                <w:sz w:val="18"/>
                <w:szCs w:val="18"/>
              </w:rPr>
              <w:t xml:space="preserve">  Redirect /student/* to /student/login if no student token.</w:t>
            </w: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9. Website Page Builder — Elementor-Style Visual Editor</w:t>
      </w:r>
    </w:p>
    <w:p>
      <w:pPr>
        <w:spacing w:after="80" w:before="80"/>
      </w:pPr>
      <w:r>
        <w:rPr>
          <w:rFonts w:ascii="Arial" w:cs="Arial" w:eastAsia="Arial" w:hAnsi="Arial"/>
          <w:color w:val="333333"/>
          <w:sz w:val="22"/>
          <w:szCs w:val="22"/>
        </w:rPr>
        <w:t xml:space="preserve">The public website uses a full visual page builder. Pages are created first (title, slug auto-generated from name, SEO meta, template), then opened in the editor. Navigation menus are managed separately. Every visual property — colours, backgrounds, button hover/active states — is customisable from the Appearance settings without touching code.</w:t>
      </w:r>
    </w:p>
    <w:p>
      <w:pPr>
        <w:spacing w:after="160" w:before="0"/>
      </w:pPr>
    </w:p>
    <w:p>
      <w:pPr>
        <w:pStyle w:val="Heading2"/>
        <w:spacing w:after="120" w:before="300"/>
      </w:pPr>
      <w:r>
        <w:rPr>
          <w:rFonts w:ascii="Arial" w:cs="Arial" w:eastAsia="Arial" w:hAnsi="Arial"/>
          <w:b/>
          <w:bCs/>
          <w:color w:val="2E74B5"/>
          <w:sz w:val="28"/>
          <w:szCs w:val="28"/>
        </w:rPr>
        <w:t xml:space="preserve">9.1  Hierarchy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Site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Global Appearance   (colours, typography, button states, backgrounds, custom CSS)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Site Settings       (homepage, maintenance mode, cookie banner)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Menus               (named sets assigned to header/footer slots)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 Menu Item      (page / external URL / dynamic route / dropdown parent)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Header Template     (logo, menu slot, CTA, sticky/transparent)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Footer Template     (logo, menu slots, social icons, contact, bottom bar)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Pages               (slug auto-generated from name, SEO meta, status)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Section        (full-width or box-width, background colour/image/video)</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Row       (column layout: presets or custom ratios)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Column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Block</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(Heading, Text, Image, Video, YouTube, Slider,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Button, Icon, Spacer, Divider, HTML, Dynamic Block)</w:t>
            </w:r>
          </w:p>
        </w:tc>
      </w:tr>
    </w:tbl>
    <w:p>
      <w:pPr>
        <w:spacing w:after="160" w:before="0"/>
      </w:pPr>
    </w:p>
    <w:p>
      <w:pPr>
        <w:pStyle w:val="Heading2"/>
        <w:spacing w:after="120" w:before="300"/>
      </w:pPr>
      <w:r>
        <w:rPr>
          <w:rFonts w:ascii="Arial" w:cs="Arial" w:eastAsia="Arial" w:hAnsi="Arial"/>
          <w:b/>
          <w:bCs/>
          <w:color w:val="2E74B5"/>
          <w:sz w:val="28"/>
          <w:szCs w:val="28"/>
        </w:rPr>
        <w:t xml:space="preserve">9.2  Page Management — URL, Slug &amp; Homepage</w:t>
      </w:r>
    </w:p>
    <w:p>
      <w:pPr>
        <w:spacing w:after="80" w:before="80"/>
      </w:pPr>
      <w:r>
        <w:rPr>
          <w:rFonts w:ascii="Arial" w:cs="Arial" w:eastAsia="Arial" w:hAnsi="Arial"/>
          <w:color w:val="333333"/>
          <w:sz w:val="22"/>
          <w:szCs w:val="22"/>
        </w:rPr>
        <w:t xml:space="preserve">Every page gets a public URL automatically generated from its title. The admin can edit the slug if needed. One page is designated as the homepage from Site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Creating a page: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Title: 'About Our School'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Slug:  auto-generated -&gt; 'about-our-school'  (editable)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URL preview shown immediately: https://greenacademy.com/about-our-school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Slug rules: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Auto-generated: lowercase, spaces -&gt; hyphens, special chars removed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Editable by admin before or after publishing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Must be unique per school (enforced at DB level: UNIQUE school_id + slug)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Reserved slugs blocked: api, admin, login, dashboard, horizon, storage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Slug change -&gt; system auto-creates a 301 redirect: old slug -&gt; new slug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(stored in page_redirects table, served by Laravel middleware)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Homepage setting (Site Settings -&gt; General):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Dropdown: pick any published page as the homepage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Selected page is served at the root URL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Only one page can be homepage at a time (is_homepage flag, enforced by service)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Page list view columns: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Title | URL Slug | Status (draft/published) | Last Edited | Actions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Actions: Edit / Preview / Duplicate / Delete / Set as Homepage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Revisions: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Every save creates a new row in page_layouts (versioned)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Revisions drawer: history with timestamps + author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Restore any previous version in one click</w:t>
            </w:r>
          </w:p>
        </w:tc>
      </w:tr>
    </w:tbl>
    <w:p>
      <w:pPr>
        <w:spacing w:after="160" w:before="0"/>
      </w:pPr>
    </w:p>
    <w:p>
      <w:pPr>
        <w:pStyle w:val="Heading2"/>
        <w:spacing w:after="120" w:before="300"/>
      </w:pPr>
      <w:r>
        <w:rPr>
          <w:rFonts w:ascii="Arial" w:cs="Arial" w:eastAsia="Arial" w:hAnsi="Arial"/>
          <w:b/>
          <w:bCs/>
          <w:color w:val="2E74B5"/>
          <w:sz w:val="28"/>
          <w:szCs w:val="28"/>
        </w:rPr>
        <w:t xml:space="preserve">9.3  Menu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Admin &gt; Website &gt; Menus &gt; '+ New Menu'</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Name: 'Primary Navigation'  (internal label)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Item types: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Page Link      -&gt; pick from existing pages (slug resolved automatically)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External Link  -&gt; full URL, open in new tab, optional icon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Dynamic Route  -&gt; /result, /admission, /notice, /routine (built-in pages)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Dropdown Parent-&gt; label only (no link), holds child items one level deep</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Drag to reorder. Indent to nest under Dropdown Parent.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Assign to header/footer slots: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Header &gt; Navigation &gt; Menu: 'Primary Navigation'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Footer &gt; Column 1 menu: 'Quick Links'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Footer &gt; Column 2 menu: 'Academics'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Footer &gt; Bottom Bar &gt; Secondary links menu: 'Legal'</w:t>
            </w:r>
          </w:p>
        </w:tc>
      </w:tr>
    </w:tbl>
    <w:p>
      <w:pPr>
        <w:spacing w:after="160" w:before="0"/>
      </w:pPr>
    </w:p>
    <w:p>
      <w:pPr>
        <w:pStyle w:val="Heading2"/>
        <w:spacing w:after="120" w:before="300"/>
      </w:pPr>
      <w:r>
        <w:rPr>
          <w:rFonts w:ascii="Arial" w:cs="Arial" w:eastAsia="Arial" w:hAnsi="Arial"/>
          <w:b/>
          <w:bCs/>
          <w:color w:val="2E74B5"/>
          <w:sz w:val="28"/>
          <w:szCs w:val="28"/>
        </w:rPr>
        <w:t xml:space="preserve">9.4  Template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5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Pre-built Sections</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School Homepage</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Hero slider + Stats counter + About snippet + Staff highlight + Notice board + CTA</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About Us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Hero + Mission/Vision columns + Staff grid + Timeline + Gallery</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Admission</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Hero + Requirements accordion + Admission form dynamic block + FAQ</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Contact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Hero + Map embed + Contact info columns + Form</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Notice Board</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Hero + Notice Board dynamic block</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Result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Hero + Result Checker dynamic block + Instructions</w:t>
            </w:r>
          </w:p>
        </w:tc>
      </w:tr>
      <w:tr>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Blank</w:t>
            </w:r>
          </w:p>
        </w:tc>
        <w:tc>
          <w:tcPr>
            <w:tcW w:type="dxa" w:w="6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empty section — start from scratch</w:t>
            </w:r>
          </w:p>
        </w:tc>
      </w:tr>
    </w:tbl>
    <w:p>
      <w:pPr>
        <w:spacing w:after="80" w:before="80"/>
      </w:pPr>
      <w:r>
        <w:rPr>
          <w:rFonts w:ascii="Arial" w:cs="Arial" w:eastAsia="Arial" w:hAnsi="Arial"/>
          <w:color w:val="333333"/>
          <w:sz w:val="22"/>
          <w:szCs w:val="22"/>
        </w:rPr>
        <w:t xml:space="preserve">Any page can be saved as a template: editor menu &gt; 'Save as Template'. Appears in the gallery for future use.</w:t>
      </w:r>
    </w:p>
    <w:p>
      <w:pPr>
        <w:spacing w:after="160" w:before="0"/>
      </w:pPr>
    </w:p>
    <w:p>
      <w:pPr>
        <w:pStyle w:val="Heading2"/>
        <w:spacing w:after="120" w:before="300"/>
      </w:pPr>
      <w:r>
        <w:rPr>
          <w:rFonts w:ascii="Arial" w:cs="Arial" w:eastAsia="Arial" w:hAnsi="Arial"/>
          <w:b/>
          <w:bCs/>
          <w:color w:val="2E74B5"/>
          <w:sz w:val="28"/>
          <w:szCs w:val="28"/>
        </w:rPr>
        <w:t xml:space="preserve">9.5  Global Appearance &amp; Theme</w:t>
      </w:r>
    </w:p>
    <w:p>
      <w:pPr>
        <w:spacing w:after="80" w:before="80"/>
      </w:pPr>
      <w:r>
        <w:rPr>
          <w:rFonts w:ascii="Arial" w:cs="Arial" w:eastAsia="Arial" w:hAnsi="Arial"/>
          <w:color w:val="333333"/>
          <w:sz w:val="22"/>
          <w:szCs w:val="22"/>
        </w:rPr>
        <w:t xml:space="preserve">All visual defaults are set once in Appearance and applied site-wide. Individual blocks can override these settings locally via their Style tab.</w:t>
      </w:r>
    </w:p>
    <w:p>
      <w:pPr>
        <w:spacing w:after="160" w:before="0"/>
      </w:pPr>
    </w:p>
    <w:p>
      <w:pPr>
        <w:pStyle w:val="Heading3"/>
        <w:spacing w:after="80" w:before="220"/>
      </w:pPr>
      <w:r>
        <w:rPr>
          <w:rFonts w:ascii="Arial" w:cs="Arial" w:eastAsia="Arial" w:hAnsi="Arial"/>
          <w:b/>
          <w:bCs/>
          <w:color w:val="333333"/>
          <w:sz w:val="24"/>
          <w:szCs w:val="24"/>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7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Primary</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#1a56db</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 buttons, links, active nav, key highlights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Secondary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#7e3af2</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Accents, badges, secondary buttons</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Accent</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#0ea5e9</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Call-to-action banners, hover highlights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Background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#ffffff</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background, default section background</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Surface</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#f9fafb</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Card backgrounds, input fields, secondary sections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Text</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#111827</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Body text, paragraph colour</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Heading</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#111827</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H1–H6 default colour (can override per heading)</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Muted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#6b7280</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Captions, labels, secondary text</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Link</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#1a56db</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Hyperlink colour in body text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Link Hover</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#1e40af</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Hyperlink colour on hover</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Border</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#e5e7eb</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borders, card borders, dividers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Success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#10b981</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Success messages, confirmation states</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Warning</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#f59e0b</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Warning banners, pending badges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Error</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#ef4444</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Validation errors, danger states</w:t>
            </w:r>
          </w:p>
        </w:tc>
      </w:tr>
    </w:tbl>
    <w:p>
      <w:pPr>
        <w:spacing w:after="160" w:before="0"/>
      </w:pPr>
    </w:p>
    <w:p>
      <w:pPr>
        <w:pStyle w:val="Heading3"/>
        <w:spacing w:after="80" w:before="220"/>
      </w:pPr>
      <w:r>
        <w:rPr>
          <w:rFonts w:ascii="Arial" w:cs="Arial" w:eastAsia="Arial" w:hAnsi="Arial"/>
          <w:b/>
          <w:bCs/>
          <w:color w:val="333333"/>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Heading Font    pick from Google Fonts (Inter, Poppins, Roboto, custom...)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Body Font       pick from Google Fonts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Base Size       16px default (all rem values scale from this)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H1 size         D/T/M: 56px / 40px / 28px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H2 size         D/T/M: 40px / 32px / 24px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H3 size         D/T/M: 28px / 24px / 20px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H4 size         D/T/M: 22px / 20px / 18px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Line Height     1.6 default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Letter Spacing  0 default</w:t>
            </w:r>
          </w:p>
        </w:tc>
      </w:tr>
    </w:tbl>
    <w:p>
      <w:pPr>
        <w:spacing w:after="160" w:before="0"/>
      </w:pPr>
    </w:p>
    <w:p>
      <w:pPr>
        <w:pStyle w:val="Heading3"/>
        <w:spacing w:after="80" w:before="220"/>
      </w:pPr>
      <w:r>
        <w:rPr>
          <w:rFonts w:ascii="Arial" w:cs="Arial" w:eastAsia="Arial" w:hAnsi="Arial"/>
          <w:b/>
          <w:bCs/>
          <w:color w:val="333333"/>
          <w:sz w:val="24"/>
          <w:szCs w:val="24"/>
        </w:rPr>
        <w:t xml:space="preserve">Global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Type: Colour / Image / Gradient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Colour:    background-color applied to &lt;body&gt;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Image:     upload to MinIO (media library), position, size (cover/contain), fixed/scroll attachment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Overlay colour + opacity for legibility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Gradient:  start colour, end colour, angle (deg)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Note: individual Sections can override this with their own background.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The global background shows through where sections have transparent background.</w:t>
            </w:r>
          </w:p>
        </w:tc>
      </w:tr>
    </w:tbl>
    <w:p>
      <w:pPr>
        <w:spacing w:after="160" w:before="0"/>
      </w:pPr>
    </w:p>
    <w:p>
      <w:pPr>
        <w:pStyle w:val="Heading3"/>
        <w:spacing w:after="80" w:before="220"/>
      </w:pPr>
      <w:r>
        <w:rPr>
          <w:rFonts w:ascii="Arial" w:cs="Arial" w:eastAsia="Arial" w:hAnsi="Arial"/>
          <w:b/>
          <w:bCs/>
          <w:color w:val="333333"/>
          <w:sz w:val="24"/>
          <w:szCs w:val="24"/>
        </w:rPr>
        <w:t xml:space="preserve">Button Styles</w:t>
      </w:r>
    </w:p>
    <w:p>
      <w:pPr>
        <w:spacing w:after="80" w:before="80"/>
      </w:pPr>
      <w:r>
        <w:rPr>
          <w:rFonts w:ascii="Arial" w:cs="Arial" w:eastAsia="Arial" w:hAnsi="Arial"/>
          <w:color w:val="333333"/>
          <w:sz w:val="22"/>
          <w:szCs w:val="22"/>
        </w:rPr>
        <w:t xml:space="preserve">Two base button variants (Filled and Outline) each with four states. All colours and styles are set here and used as defaults across the entire site. Individual Button blocks can override any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c>
          <w:tcPr>
            <w:tcW w:type="dxa" w:w="16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0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8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288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Filled</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Default</w:t>
            </w:r>
          </w:p>
        </w:tc>
        <w:tc>
          <w:tcPr>
            <w:tcW w:type="dxa" w:w="28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Primary, Text: #fff, Border: none, Shadow: sm</w:t>
            </w:r>
          </w:p>
        </w:tc>
        <w:tc>
          <w:tcPr>
            <w:tcW w:type="dxa" w:w="28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 CTA buttons</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Filled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Hover</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darker Primary (-10%), scale: 1.02, shadow: md</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Triggered on :hover</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Filled</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Active</w:t>
            </w:r>
          </w:p>
        </w:tc>
        <w:tc>
          <w:tcPr>
            <w:tcW w:type="dxa" w:w="28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darkest Primary (-20%), scale: 0.98</w:t>
            </w:r>
          </w:p>
        </w:tc>
        <w:tc>
          <w:tcPr>
            <w:tcW w:type="dxa" w:w="28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Triggered on :active (click)</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Filled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Focus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Outline: 3px Primary + 2px offset, no shadow</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Keyboard navigation</w:t>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Outline</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Default</w:t>
            </w:r>
          </w:p>
        </w:tc>
        <w:tc>
          <w:tcPr>
            <w:tcW w:type="dxa" w:w="28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transparent, Text: Primary, Border: 2px Primary</w:t>
            </w:r>
          </w:p>
        </w:tc>
        <w:tc>
          <w:tcPr>
            <w:tcW w:type="dxa" w:w="28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Secondary actions</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Outline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Hover</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Primary at 10% opacity, Text: Primary</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Outline</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Active</w:t>
            </w:r>
          </w:p>
        </w:tc>
        <w:tc>
          <w:tcPr>
            <w:tcW w:type="dxa" w:w="28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Primary at 20% opacity, scale: 0.98</w:t>
            </w:r>
          </w:p>
        </w:tc>
        <w:tc>
          <w:tcPr>
            <w:tcW w:type="dxa" w:w="28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Outline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Focus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Outline: 3px Primary + 2px offset</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80" w:before="80"/>
      </w:pPr>
      <w:r>
        <w:rPr>
          <w:rFonts w:ascii="Arial" w:cs="Arial" w:eastAsia="Arial" w:hAnsi="Arial"/>
          <w:color w:val="333333"/>
          <w:sz w:val="22"/>
          <w:szCs w:val="22"/>
        </w:rPr>
        <w:t xml:space="preserve">Additional button global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Border Radius   8px default (0 = square, 999 = pill — applies to all buttons)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Font Weight     600 default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Padding         12px 24px default (SM/MD/LG size variants scale from this)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Transition      all 150ms ease-in-out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Disabled State  opacity 0.5, cursor not-allowed, no hover/active effects</w:t>
            </w:r>
          </w:p>
        </w:tc>
      </w:tr>
    </w:tbl>
    <w:p>
      <w:pPr>
        <w:spacing w:after="160" w:before="0"/>
      </w:pPr>
    </w:p>
    <w:p>
      <w:pPr>
        <w:pStyle w:val="Heading3"/>
        <w:spacing w:after="80" w:before="220"/>
      </w:pPr>
      <w:r>
        <w:rPr>
          <w:rFonts w:ascii="Arial" w:cs="Arial" w:eastAsia="Arial" w:hAnsi="Arial"/>
          <w:b/>
          <w:bCs/>
          <w:color w:val="333333"/>
          <w:sz w:val="24"/>
          <w:szCs w:val="24"/>
        </w:rPr>
        <w:t xml:space="preserve">Form Inputs (global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Background       #ffffff (Surface colour)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Text             Text colour token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Placeholder      Muted colour token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Border           1px solid Border colour token, radius: 6px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Focus Border     2px solid Primary colour, box-shadow: 0 0 0 3px Primary at 20%</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Error Border     1px solid Error colour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Padding          10px 14px</w:t>
            </w:r>
          </w:p>
        </w:tc>
      </w:tr>
    </w:tbl>
    <w:p>
      <w:pPr>
        <w:spacing w:after="160" w:before="0"/>
      </w:pPr>
    </w:p>
    <w:p>
      <w:pPr>
        <w:pStyle w:val="Heading3"/>
        <w:spacing w:after="80" w:before="220"/>
      </w:pPr>
      <w:r>
        <w:rPr>
          <w:rFonts w:ascii="Arial" w:cs="Arial" w:eastAsia="Arial" w:hAnsi="Arial"/>
          <w:b/>
          <w:bCs/>
          <w:color w:val="333333"/>
          <w:sz w:val="24"/>
          <w:szCs w:val="24"/>
        </w:rPr>
        <w:t xml:space="preserve">Cards (global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Background    Surface colour token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Border        1px solid Border colour token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Border Radius 12px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Shadow        0 1px 3px rgba(0,0,0,0.1)</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Hover Shadow  0 4px 12px rgba(0,0,0,0.15)  (for clickable cards)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Padding       24px</w:t>
            </w:r>
          </w:p>
        </w:tc>
      </w:tr>
    </w:tbl>
    <w:p>
      <w:pPr>
        <w:spacing w:after="160" w:before="0"/>
      </w:pPr>
    </w:p>
    <w:p>
      <w:pPr>
        <w:pStyle w:val="Heading3"/>
        <w:spacing w:after="80" w:before="220"/>
      </w:pPr>
      <w:r>
        <w:rPr>
          <w:rFonts w:ascii="Arial" w:cs="Arial" w:eastAsia="Arial" w:hAnsi="Arial"/>
          <w:b/>
          <w:bCs/>
          <w:color w:val="333333"/>
          <w:sz w:val="24"/>
          <w:szCs w:val="24"/>
        </w:rPr>
        <w:t xml:space="preserve">Custom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 code editor (CodeMirror) for CSS that is appended after all generated styles.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Scoped to the school domain — does not affect other schools.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Example uses: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Override a specific component style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Add a custom font from a CDN not in Google Fonts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Fine-tune animations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Stored in site_settings.custom_css, injected as &lt;style&gt; in the &lt;head&gt;.</w:t>
            </w:r>
          </w:p>
        </w:tc>
      </w:tr>
    </w:tbl>
    <w:p>
      <w:pPr>
        <w:spacing w:after="160" w:before="0"/>
      </w:pPr>
    </w:p>
    <w:p>
      <w:pPr>
        <w:pStyle w:val="Heading3"/>
        <w:spacing w:after="80" w:before="220"/>
      </w:pPr>
      <w:r>
        <w:rPr>
          <w:rFonts w:ascii="Arial" w:cs="Arial" w:eastAsia="Arial" w:hAnsi="Arial"/>
          <w:b/>
          <w:bCs/>
          <w:color w:val="333333"/>
          <w:sz w:val="24"/>
          <w:szCs w:val="24"/>
        </w:rPr>
        <w:t xml:space="preserve">Site Settings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Homepage         dropdown: pick any published page -&gt; served at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Site Name        used in browser tab, OG tags, email headers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Logo             header logo (also used in emails and PDF reports)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Favicon          .ico or .png upload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Maintenance Mode toggle: replaces all public pages with a holding page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Cookie Banner    toggle + text: GDPR-style consent banner on first visit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Google Analytics paste GA4 measurement ID -&gt; injected in &lt;head&gt;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Facebook Pixel   paste pixel ID -&gt; injected in &lt;head&gt;</w:t>
            </w:r>
          </w:p>
        </w:tc>
      </w:tr>
    </w:tbl>
    <w:p>
      <w:pPr>
        <w:spacing w:after="160" w:before="0"/>
      </w:pPr>
    </w:p>
    <w:p>
      <w:pPr>
        <w:pStyle w:val="Heading2"/>
        <w:spacing w:after="120" w:before="300"/>
      </w:pPr>
      <w:r>
        <w:rPr>
          <w:rFonts w:ascii="Arial" w:cs="Arial" w:eastAsia="Arial" w:hAnsi="Arial"/>
          <w:b/>
          <w:bCs/>
          <w:color w:val="2E74B5"/>
          <w:sz w:val="28"/>
          <w:szCs w:val="28"/>
        </w:rPr>
        <w:t xml:space="preserve">9.6  Header &amp;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Header: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Logo (MinIO upload, width, link), Menu Slot (pick saved menu),</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CTA Button (label, link, style), Sticky (yes/no),</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Transparent-over-hero (yes/no, fill-on-scroll),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Background (colour, glass-blur), Padding D/T/M,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Mobile: hamburger breakpoint, drawer animation, mobile background,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show/hide CTA on mobile independently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Footer: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Logo + Tagline, up to 3 Menu Column slots (each: heading label + menu picker),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Social Icons (Facebook/YouTube/WhatsApp/Instagram/X/LinkedIn/TikTok,</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each with external URL + show/hide toggle),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Contact Info (address/phone/email with icon toggles),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Bottom Bar (copyright text with {year} placeholder, secondary menu slot),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Background (colour or image + overlay), Padding D/T/M</w:t>
            </w:r>
          </w:p>
        </w:tc>
      </w:tr>
    </w:tbl>
    <w:p>
      <w:pPr>
        <w:spacing w:after="160" w:before="0"/>
      </w:pPr>
    </w:p>
    <w:p>
      <w:pPr>
        <w:pStyle w:val="Heading2"/>
        <w:spacing w:after="120" w:before="300"/>
      </w:pPr>
      <w:r>
        <w:rPr>
          <w:rFonts w:ascii="Arial" w:cs="Arial" w:eastAsia="Arial" w:hAnsi="Arial"/>
          <w:b/>
          <w:bCs/>
          <w:color w:val="2E74B5"/>
          <w:sz w:val="28"/>
          <w:szCs w:val="28"/>
        </w:rPr>
        <w:t xml:space="preserve">9.7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7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4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Canvas Width</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Full-Width / Box-Width</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Box-Width centres at container-width from Global Appearance (default 1200px).</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Min Height</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px / vh / auto</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100vh = full-screen hero.</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Background</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Colour/Gradient/Image/Video</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Video: muted autoplay loop, fallback image on mobile.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Overlay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Colour + opacity</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 background image/video for text legibility.</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Padding</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T/R/B/L per side</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D/T/M responsive overrides.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Border</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Width, style, colour, radius</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Per-corner radius.</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Animation</w:t>
            </w:r>
          </w:p>
        </w:tc>
        <w:tc>
          <w:tcPr>
            <w:tcW w:type="dxa" w:w="27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Fade/Slide/Zoom/None</w:t>
            </w:r>
          </w:p>
        </w:tc>
        <w:tc>
          <w:tcPr>
            <w:tcW w:type="dxa" w:w="4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Triggers on scroll into view.</w:t>
            </w:r>
          </w:p>
        </w:tc>
      </w:tr>
    </w:tbl>
    <w:p>
      <w:pPr>
        <w:spacing w:after="160" w:before="0"/>
      </w:pPr>
    </w:p>
    <w:p>
      <w:pPr>
        <w:pStyle w:val="Heading2"/>
        <w:spacing w:after="120" w:before="300"/>
      </w:pPr>
      <w:r>
        <w:rPr>
          <w:rFonts w:ascii="Arial" w:cs="Arial" w:eastAsia="Arial" w:hAnsi="Arial"/>
          <w:b/>
          <w:bCs/>
          <w:color w:val="2E74B5"/>
          <w:sz w:val="28"/>
          <w:szCs w:val="28"/>
        </w:rPr>
        <w:t xml:space="preserve">9.8  Row &amp;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Row:    layout preset (equal-2/3/4, 1/3+2/3, 2/3+1/3, 1/4+3/4...)</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drag divider for custom ratios, gap D/T/M, vertical align,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reverse-on-mobile, padding/margin D/T/M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Column: padding D/T/M, vertical align override, background, border, min-height</w:t>
            </w:r>
          </w:p>
        </w:tc>
      </w:tr>
    </w:tbl>
    <w:p>
      <w:pPr>
        <w:spacing w:after="160" w:before="0"/>
      </w:pPr>
    </w:p>
    <w:p>
      <w:pPr>
        <w:pStyle w:val="Heading2"/>
        <w:spacing w:after="120" w:before="300"/>
      </w:pPr>
      <w:r>
        <w:rPr>
          <w:rFonts w:ascii="Arial" w:cs="Arial" w:eastAsia="Arial" w:hAnsi="Arial"/>
          <w:b/>
          <w:bCs/>
          <w:color w:val="2E74B5"/>
          <w:sz w:val="28"/>
          <w:szCs w:val="28"/>
        </w:rPr>
        <w:t xml:space="preserve">9.9  Block Library</w:t>
      </w:r>
    </w:p>
    <w:p>
      <w:pPr>
        <w:spacing w:after="80" w:before="80"/>
      </w:pPr>
      <w:r>
        <w:rPr>
          <w:rFonts w:ascii="Arial" w:cs="Arial" w:eastAsia="Arial" w:hAnsi="Arial"/>
          <w:color w:val="333333"/>
          <w:sz w:val="22"/>
          <w:szCs w:val="22"/>
        </w:rPr>
        <w:t xml:space="preserve">Every block: Content (what it shows) / Style (how it looks) / Advanced (spacing, animation, responsive hide, custom CSS).</w:t>
      </w:r>
    </w:p>
    <w:p>
      <w:pPr>
        <w:spacing w:after="160" w:before="0"/>
      </w:pPr>
    </w:p>
    <w:p>
      <w:pPr>
        <w:pStyle w:val="Heading3"/>
        <w:spacing w:after="80" w:before="220"/>
      </w:pPr>
      <w:r>
        <w:rPr>
          <w:rFonts w:ascii="Arial" w:cs="Arial" w:eastAsia="Arial" w:hAnsi="Arial"/>
          <w:b/>
          <w:bCs/>
          <w:color w:val="333333"/>
          <w:sz w:val="24"/>
          <w:szCs w:val="24"/>
        </w:rPr>
        <w:t xml:space="preserve">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Content  text (inline bold/italic/link/colour), HTML tag H1-H6, optional link</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Style    font, size D/T/M, weight, colour or gradient, alignment D/T/M,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line height, letter spacing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Advanced margin/padding D/T/M, animation+delay, responsive hide</w:t>
            </w:r>
          </w:p>
        </w:tc>
      </w:tr>
    </w:tbl>
    <w:p>
      <w:pPr>
        <w:pStyle w:val="Heading3"/>
        <w:spacing w:after="80" w:before="220"/>
      </w:pPr>
      <w:r>
        <w:rPr>
          <w:rFonts w:ascii="Arial" w:cs="Arial" w:eastAsia="Arial" w:hAnsi="Arial"/>
          <w:b/>
          <w:bCs/>
          <w:color w:val="333333"/>
          <w:sz w:val="24"/>
          <w:szCs w:val="24"/>
        </w:rPr>
        <w:t xml:space="preserve">Text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Content  TipTap rich-text: bold/italic/underline/lists/links/inline colour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Style    font, size, weight, line height, text colour, link colour+hover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Advanced margin/padding D/T/M, drop-cap, animation, responsive hide</w:t>
            </w:r>
          </w:p>
        </w:tc>
      </w:tr>
    </w:tbl>
    <w:p>
      <w:pPr>
        <w:pStyle w:val="Heading3"/>
        <w:spacing w:after="80" w:before="220"/>
      </w:pPr>
      <w:r>
        <w:rPr>
          <w:rFonts w:ascii="Arial" w:cs="Arial" w:eastAsia="Arial" w:hAnsi="Arial"/>
          <w:b/>
          <w:bCs/>
          <w:color w:val="333333"/>
          <w:sz w:val="24"/>
          <w:szCs w:val="24"/>
        </w:rPr>
        <w:t xml:space="preserve">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Content  MinIO upload (media library), alt, caption, link, lightbox toggle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Style    width D/T/M, alignment, radius, border, shadow, object-fit,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CSS filter, hover (scale/brightness/opacity)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Advanced margin/padding D/T/M, lazy-load, animation</w:t>
            </w:r>
          </w:p>
        </w:tc>
      </w:tr>
    </w:tbl>
    <w:p>
      <w:pPr>
        <w:pStyle w:val="Heading3"/>
        <w:spacing w:after="80" w:before="220"/>
      </w:pPr>
      <w:r>
        <w:rPr>
          <w:rFonts w:ascii="Arial" w:cs="Arial" w:eastAsia="Arial" w:hAnsi="Arial"/>
          <w:b/>
          <w:bCs/>
          <w:color w:val="333333"/>
          <w:sz w:val="24"/>
          <w:szCs w:val="24"/>
        </w:rPr>
        <w:t xml:space="preserve">Video (MP4)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Content  MP4 URL, WebM fallback, poster, autoplay/loop/muted/controls, start time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Style    aspect ratio, radius, border, shadow, width D/T/M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Advanced margin/padding, lazy-load, animation</w:t>
            </w:r>
          </w:p>
        </w:tc>
      </w:tr>
    </w:tbl>
    <w:p>
      <w:pPr>
        <w:pStyle w:val="Heading3"/>
        <w:spacing w:after="80" w:before="220"/>
      </w:pPr>
      <w:r>
        <w:rPr>
          <w:rFonts w:ascii="Arial" w:cs="Arial" w:eastAsia="Arial" w:hAnsi="Arial"/>
          <w:b/>
          <w:bCs/>
          <w:color w:val="333333"/>
          <w:sz w:val="24"/>
          <w:szCs w:val="24"/>
        </w:rPr>
        <w:t xml:space="preserve">YouTube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Content  URL or video ID, privacy mode, start/end time, autoplay/loop/controls,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lazy-load (thumbnail + play icon until clicked — saves ~400 KB on load)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Style    aspect ratio, custom play overlay, radius, border, shadow, width D/T/M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Advanced margin/padding, animation</w:t>
            </w:r>
          </w:p>
        </w:tc>
      </w:tr>
    </w:tbl>
    <w:p>
      <w:pPr>
        <w:pStyle w:val="Heading3"/>
        <w:spacing w:after="80" w:before="220"/>
      </w:pPr>
      <w:r>
        <w:rPr>
          <w:rFonts w:ascii="Arial" w:cs="Arial" w:eastAsia="Arial" w:hAnsi="Arial"/>
          <w:b/>
          <w:bCs/>
          <w:color w:val="333333"/>
          <w:sz w:val="24"/>
          <w:szCs w:val="24"/>
        </w:rPr>
        <w:t xml:space="preserve">Slider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Content  unlimited slides: bg image+overlay, heading, paragraph, 2 buttons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Style    height D/T/M, Slide/Fade transition, autoplay speed, pause on hover,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Ken Burns zoom, arrows (show/colour/size/position), dots (style/colour)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Advanced margin/padding</w:t>
            </w:r>
          </w:p>
        </w:tc>
      </w:tr>
    </w:tbl>
    <w:p>
      <w:pPr>
        <w:pStyle w:val="Heading3"/>
        <w:spacing w:after="80" w:before="220"/>
      </w:pPr>
      <w:r>
        <w:rPr>
          <w:rFonts w:ascii="Arial" w:cs="Arial" w:eastAsia="Arial" w:hAnsi="Arial"/>
          <w:b/>
          <w:bCs/>
          <w:color w:val="333333"/>
          <w:sz w:val="24"/>
          <w:szCs w:val="24"/>
        </w:rPr>
        <w:t xml:space="preserve">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Content  label, link (page/external/dynamic), new-tab, optional icon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Style    type Filled/Outline/Ghost/Link, colours (uses global defaults unless overridden),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hover+active+focus state overrides, size XS-XL, radius, padding D/T/M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Advanced margin, animation, responsive hide</w:t>
            </w:r>
          </w:p>
        </w:tc>
      </w:tr>
    </w:tbl>
    <w:p>
      <w:pPr>
        <w:pStyle w:val="Heading3"/>
        <w:spacing w:after="80" w:before="220"/>
      </w:pPr>
      <w:r>
        <w:rPr>
          <w:rFonts w:ascii="Arial" w:cs="Arial" w:eastAsia="Arial" w:hAnsi="Arial"/>
          <w:b/>
          <w:bCs/>
          <w:color w:val="333333"/>
          <w:sz w:val="24"/>
          <w:szCs w:val="24"/>
        </w:rPr>
        <w:t xml:space="preserve">Icon, Spacer, Divider, HTML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Icon     library (Heroicons/FontAwesome/SVG), size D/T/M, colour, shape, hover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Spacer   height D/T/M independently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Divider  style/colour/thickness/width/alignment/margin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HTML     raw code, admin-only script tags, sanitised server-side</w:t>
            </w:r>
          </w:p>
        </w:tc>
      </w:tr>
    </w:tbl>
    <w:p>
      <w:pPr>
        <w:pStyle w:val="Heading3"/>
        <w:spacing w:after="80" w:before="220"/>
      </w:pPr>
      <w:r>
        <w:rPr>
          <w:rFonts w:ascii="Arial" w:cs="Arial" w:eastAsia="Arial" w:hAnsi="Arial"/>
          <w:b/>
          <w:bCs/>
          <w:color w:val="333333"/>
          <w:sz w:val="24"/>
          <w:szCs w:val="24"/>
        </w:rPr>
        <w:t xml:space="preserve">Dynamic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35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2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Staff List</w:t>
            </w:r>
          </w:p>
        </w:tc>
        <w:tc>
          <w:tcPr>
            <w:tcW w:type="dxa" w:w="3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Dept filter, limit, card style, show photo/bio/social</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Staff module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Teacher List</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Subject filter, limit, columns 2/3/4</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Staff (teacher role)</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Result Checker</w:t>
            </w:r>
          </w:p>
        </w:tc>
        <w:tc>
          <w:tcPr>
            <w:tcW w:type="dxa" w:w="3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Exam type; per-subject: division marks + total + grade (if grade mode) + pass/fail; overall: total %, passed/failed, class position; theme colour</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 module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Admission Form</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Session, class, required fields, success message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OnlineAdmission module</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Notice Board</w:t>
            </w:r>
          </w:p>
        </w:tc>
        <w:tc>
          <w:tcPr>
            <w:tcW w:type="dxa" w:w="3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Category, limit, show date, list/card layout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Announcement module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Class Routine</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Class selector, table/card display, colour per subject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 module</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Stats Counter</w:t>
            </w:r>
          </w:p>
        </w:tc>
        <w:tc>
          <w:tcPr>
            <w:tcW w:type="dxa" w:w="3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Pick metrics, icon, count animation</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Aggregated API</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Gallery</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Album, columns 2-4, lightbox, aspect ratio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website_media</w:t>
            </w:r>
          </w:p>
        </w:tc>
      </w:tr>
      <w:tr>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Event List</w:t>
            </w:r>
          </w:p>
        </w:tc>
        <w:tc>
          <w:tcPr>
            <w:tcW w:type="dxa" w:w="35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5B2C8D"/>
                <w:sz w:val="20"/>
                <w:szCs w:val="20"/>
              </w:rPr>
              <w:t xml:space="preserve">Limit, upcoming-only, card/list layout</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website_events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FAQ Accordion</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5B2C8D"/>
                <w:sz w:val="20"/>
                <w:szCs w:val="20"/>
              </w:rPr>
              <w:t xml:space="preserve">Category, open-first, icon style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website_faq</w:t>
            </w:r>
          </w:p>
        </w:tc>
      </w:tr>
    </w:tbl>
    <w:p>
      <w:pPr>
        <w:spacing w:after="160" w:before="0"/>
      </w:pPr>
    </w:p>
    <w:p>
      <w:pPr>
        <w:pStyle w:val="Heading2"/>
        <w:spacing w:after="120" w:before="300"/>
      </w:pPr>
      <w:r>
        <w:rPr>
          <w:rFonts w:ascii="Arial" w:cs="Arial" w:eastAsia="Arial" w:hAnsi="Arial"/>
          <w:b/>
          <w:bCs/>
          <w:color w:val="2E74B5"/>
          <w:sz w:val="28"/>
          <w:szCs w:val="28"/>
        </w:rPr>
        <w:t xml:space="preserve">9.10  Customisation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Tab 1 CONTENT   what it shows (text, src, URL, slides, link target)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Tab 2 STYLE     how it looks — every field has D/T/M toggle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Tab 3 ADVANCED  margin/padding D/T/M, z-index, animation (type/duration/delay),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responsive hide (mobile/tablet/desktop), CSS class, custom CSS,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parallax scroll speed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single" w:color="0E6655" w:sz="4"/>
              <w:right w:val="single" w:color="0E6655" w:sz="4"/>
            </w:tcBorders>
            <w:shd w:fill="0E6655" w:val="clear"/>
            <w:tcMar>
              <w:top w:type="dxa" w:w="60"/>
              <w:left w:type="dxa" w:w="160"/>
              <w:bottom w:type="dxa" w:w="60"/>
              <w:right w:type="dxa" w:w="160"/>
            </w:tcMar>
          </w:tcPr>
          <w:p>
            <w:r>
              <w:rPr>
                <w:rFonts w:ascii="Arial" w:cs="Arial" w:eastAsia="Arial" w:hAnsi="Arial"/>
                <w:b/>
                <w:bCs/>
                <w:color w:val="FFFFFF"/>
                <w:sz w:val="20"/>
                <w:szCs w:val="20"/>
              </w:rPr>
              <w:t xml:space="preserve">D/T/M responsive toggle</w:t>
            </w:r>
          </w:p>
        </w:tc>
      </w:tr>
      <w:tr>
        <w:tc>
          <w:tcPr>
            <w:tcW w:type="dxa" w:w="9360"/>
            <w:tcBorders>
              <w:top w:val="none" w:color="FFFFFF" w:sz="0"/>
              <w:left w:val="single" w:color="0E6655" w:sz="4"/>
              <w:bottom w:val="none" w:color="FFFFFF" w:sz="0"/>
              <w:right w:val="single" w:color="0E6655" w:sz="4"/>
            </w:tcBorders>
            <w:shd w:fill="E8F8F5" w:val="clear"/>
            <w:tcMar>
              <w:top w:type="dxa" w:w="40"/>
              <w:left w:type="dxa" w:w="160"/>
              <w:bottom w:type="dxa" w:w="40"/>
              <w:right w:type="dxa" w:w="160"/>
            </w:tcMar>
          </w:tcPr>
          <w:p>
            <w:r>
              <w:rPr>
                <w:rFonts w:ascii="Arial" w:cs="Arial" w:eastAsia="Arial" w:hAnsi="Arial"/>
                <w:color w:val="333333"/>
                <w:sz w:val="20"/>
                <w:szCs w:val="20"/>
              </w:rPr>
              <w:t xml:space="preserve">Desktop (&gt;= 1024px) must always be set. Tablet and Mobile inherit Desktop unless overridden.</w:t>
            </w:r>
          </w:p>
        </w:tc>
      </w:tr>
      <w:tr>
        <w:tc>
          <w:tcPr>
            <w:tcW w:type="dxa" w:w="9360"/>
            <w:tcBorders>
              <w:top w:val="none" w:color="FFFFFF" w:sz="0"/>
              <w:left w:val="single" w:color="0E6655" w:sz="4"/>
              <w:bottom w:val="none" w:color="FFFFFF" w:sz="0"/>
              <w:right w:val="single" w:color="0E6655" w:sz="4"/>
            </w:tcBorders>
            <w:shd w:fill="E8F8F5" w:val="clear"/>
            <w:tcMar>
              <w:top w:type="dxa" w:w="40"/>
              <w:left w:type="dxa" w:w="160"/>
              <w:bottom w:type="dxa" w:w="40"/>
              <w:right w:type="dxa" w:w="160"/>
            </w:tcMar>
          </w:tcPr>
          <w:p>
            <w:r>
              <w:rPr>
                <w:rFonts w:ascii="Arial" w:cs="Arial" w:eastAsia="Arial" w:hAnsi="Arial"/>
                <w:color w:val="333333"/>
                <w:sz w:val="20"/>
                <w:szCs w:val="20"/>
              </w:rPr>
              <w:t xml:space="preserve">Example: font-size 48px desktop / 32px tablet / 24px mobile, all set independently.</w:t>
            </w:r>
          </w:p>
        </w:tc>
      </w:tr>
      <w:tr>
        <w:tc>
          <w:tcPr>
            <w:tcW w:type="dxa" w:w="9360"/>
            <w:tcBorders>
              <w:top w:val="none" w:color="FFFFFF" w:sz="0"/>
              <w:left w:val="single" w:color="0E6655" w:sz="4"/>
              <w:bottom w:val="single" w:color="0E6655" w:sz="4"/>
              <w:right w:val="single" w:color="0E6655" w:sz="4"/>
            </w:tcBorders>
            <w:shd w:fill="E8F8F5" w:val="clear"/>
            <w:tcMar>
              <w:top w:type="dxa" w:w="20"/>
              <w:left w:type="dxa" w:w="160"/>
              <w:bottom w:type="dxa" w:w="20"/>
              <w:right w:type="dxa" w:w="160"/>
            </w:tcMar>
          </w:tcPr>
          <w:p/>
        </w:tc>
      </w:tr>
    </w:tbl>
    <w:p>
      <w:pPr>
        <w:spacing w:after="160" w:before="0"/>
      </w:pPr>
    </w:p>
    <w:p>
      <w:pPr>
        <w:pStyle w:val="Heading2"/>
        <w:spacing w:after="120" w:before="300"/>
      </w:pPr>
      <w:r>
        <w:rPr>
          <w:rFonts w:ascii="Arial" w:cs="Arial" w:eastAsia="Arial" w:hAnsi="Arial"/>
          <w:b/>
          <w:bCs/>
          <w:color w:val="2E74B5"/>
          <w:sz w:val="28"/>
          <w:szCs w:val="28"/>
        </w:rPr>
        <w:t xml:space="preserve">9.11  Database Schema — Website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menus          (id, school_id, name)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menu_items     (id, menu_id, parent_id, label, type enum(page/external/dynamic/dropdown),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page_id FK, url, dynamic_route, target enum(_self/_blank), icon, sort_order)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site_settings  (id, school_id UNIQUE, primary_color, secondary_color, accent_color,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background_color, surface_color, text_color, heading_color,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link_color, link_hover_color, border_color,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font_heading, font_body, base_font_size, container_width,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btn_radius, btn_font_weight, btn_transition_ms,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btn_filled_json, btn_outline_json,  -- JSON with all 4 states each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global_bg_type, global_bg_color, global_bg_image, global_bg_overlay,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site_name, favicon, homepage_page_id FK, maintenance_mode BOOL,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cookie_banner_text, ga4_id, fb_pixel_id,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custom_css TEXT, updated_at)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pages          (id, school_id, slug UNIQUE per company, title,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meta_title, meta_desc, og_image, status, is_homepage, timestamps)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page_redirects (id, school_id, old_slug, new_slug, created_at)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page_layouts   (id, page_id, layout_json LONGTEXT, is_published, published_at,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created_by FK, created_at)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site_layouts   (id, school_id, type enum(header/footer), layout_json,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is_published, published_at, created_by FK, created_at)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page_templates (id, school_id NULLABLE, name, thumbnail, layout_json, created_at)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website_media  (id, school_id, filename, r2_path, mime_type, alt_text,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size_bytes, width_px, height_px, created_at)</w:t>
            </w:r>
          </w:p>
        </w:tc>
      </w:tr>
    </w:tbl>
    <w:p>
      <w:pPr>
        <w:spacing w:after="160" w:before="0"/>
      </w:pPr>
    </w:p>
    <w:p>
      <w:pPr>
        <w:pStyle w:val="Heading2"/>
        <w:spacing w:after="120" w:before="300"/>
      </w:pPr>
      <w:r>
        <w:rPr>
          <w:rFonts w:ascii="Arial" w:cs="Arial" w:eastAsia="Arial" w:hAnsi="Arial"/>
          <w:b/>
          <w:bCs/>
          <w:color w:val="2E74B5"/>
          <w:sz w:val="28"/>
          <w:szCs w:val="28"/>
        </w:rPr>
        <w:t xml:space="preserve">9.12  Laravel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Public (no auth)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GET  /public/pages/{slug}     page layout + resolved menu trees + appearance tokens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GET  /public/site-chrome      header + footer layouts + site_settings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GET  /public/redirect/{slug}  check page_redirects, return 301 destination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GET  /public/staff, /public/notices, /public/routine/{id}, /public/stats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POST /public/results/check</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Admin (auth:sanctum + ability:admin:*)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apiResource pages  + /layout  /publish  /duplicate  /revisions  /restore/{lid}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/set-homepage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apiResource menus  + PUT /menus/{id}/items  (full tree replace)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GET/PUT /site-layouts/{type}  POST /site-layouts/{type}/publish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GET/PUT /site-settings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GET/POST /page-templates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GET/POST/DELETE /website/media</w:t>
            </w:r>
          </w:p>
        </w:tc>
      </w:tr>
    </w:tbl>
    <w:p>
      <w:pPr>
        <w:spacing w:after="160" w:before="0"/>
      </w:pPr>
    </w:p>
    <w:p>
      <w:pPr>
        <w:pStyle w:val="Heading2"/>
        <w:spacing w:after="120" w:before="300"/>
      </w:pPr>
      <w:r>
        <w:rPr>
          <w:rFonts w:ascii="Arial" w:cs="Arial" w:eastAsia="Arial" w:hAnsi="Arial"/>
          <w:b/>
          <w:bCs/>
          <w:color w:val="2E74B5"/>
          <w:sz w:val="28"/>
          <w:szCs w:val="28"/>
        </w:rPr>
        <w:t xml:space="preserve">9.13  Next.js Editor &amp; Public 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npm install @craftjs/core @dnd-kit/core @dnd-kit/sortable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npm install @tiptap/react @tiptap/starter-kit swiper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Admin editor:   Craft.js with full block resolver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Toolbox (left), SettingsTabs (right), MediaLibrary modal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Responsive preview toggle (D/T/M)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MenuManager: dnd-kit item tree (not Craft.js)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HeaderEditor + FooterEditor: separate Craft.js instances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TemplateModal: thumbnail gallery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AppearanceEditor: colour pickers, font pickers, button state forms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Public renderer (app/(public)/[slug]/page.tsx):</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export const revalidate = 30   // ISR: recheck 30s after publish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Fetches page layout + site-chrome in parallel (Promise.all)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CSS variables injected in &lt;head&gt; from site_settings colour tokens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all components reference var(--color-primary) etc.</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so a colour change in Appearance updates every page instantly on next ISR</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Redirect middleware checks page_redirects before 404</w:t>
            </w:r>
          </w:p>
        </w:tc>
      </w:tr>
    </w:tbl>
    <w:p>
      <w:pPr>
        <w:spacing w:after="160" w:before="0"/>
      </w:pPr>
    </w:p>
    <w:p>
      <w:pPr>
        <w:pStyle w:val="Heading2"/>
        <w:spacing w:after="120" w:before="300"/>
      </w:pPr>
      <w:r>
        <w:rPr>
          <w:rFonts w:ascii="Arial" w:cs="Arial" w:eastAsia="Arial" w:hAnsi="Arial"/>
          <w:b/>
          <w:bCs/>
          <w:color w:val="2E74B5"/>
          <w:sz w:val="28"/>
          <w:szCs w:val="28"/>
        </w:rPr>
        <w:t xml:space="preserve">9.14  Build Order — 8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Sprint 1  Backend: all migrations, models, repos, services, routes, seeders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Sprint 2  Page management UI: list, create modal, revisions, duplicate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Sprint 3  Menu manager UI: dnd-kit tree, 4 item types, assign to slots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Sprint 4  Editor scaffold: Craft.js, Section/Row/Column, save/publish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Sprint 5  Static blocks: Heading, Text, Image, Button, Icon, Spacer, Divider, HTML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Sprint 6  Media blocks: Video, YouTube (lazy-load), Slider, media library upload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Sprint 7  Dynamic blocks + public renderer with header/footer nav</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Sprint 8  Appearance editor (colours, typography, button states, global bg)</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 Templates gallery + Site Settings (homepage, GA4, cookie banner)</w:t>
            </w: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10. Quality Gates — Before Moving to the Next Module</w:t>
      </w:r>
    </w:p>
    <w:p>
      <w:pPr>
        <w:spacing w:after="80" w:before="80"/>
      </w:pPr>
      <w:r>
        <w:rPr>
          <w:rFonts w:ascii="Arial" w:cs="Arial" w:eastAsia="Arial" w:hAnsi="Arial"/>
          <w:color w:val="333333"/>
          <w:sz w:val="22"/>
          <w:szCs w:val="22"/>
        </w:rPr>
        <w:t xml:space="preserve">Run this checklist after every module is complete. Do NOT start the next module until all boxes are checked.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64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Gate to Pass</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php artisan test — all tests pass (zero failures, zero warnings)</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php artisan route:list — all new routes appear with correct middleware</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raw DB::table() calls in the new module's controllers or services</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business logic in controller methods (max 15 lines per method)</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write route has a FormRequest class (check php artisan route:list)</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Repository uses Cache::tags() — verify with a manual cache hit test</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Observer registered — after saving a model, cache tags are flushed</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Resource used — no endpoint returns a raw Model or toArray() result</w:t>
            </w:r>
          </w:p>
        </w:tc>
      </w:tr>
      <w:tr>
        <w:tc>
          <w:tcPr>
            <w:tcW w:type="dxa" w:w="72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commit with message: 'feat: complete {ModuleName} module — all tests pass'</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t>
            </w:r>
          </w:p>
        </w:tc>
        <w:tc>
          <w:tcPr>
            <w:tcW w:type="dxa" w:w="86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php artisan pint — no code style violations</w:t>
            </w: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11. Useful Claude Code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/model fable</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Fable 5 — preferred model for all tasks including hard logic</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/model fable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Fable 5 for all modules</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/clear</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Clear context window — do this between modules to avoid context drift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/diff</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what Claude changed before accepting — always check before committing</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/compact</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Compress long conversations to save context space</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CLAUDE.md</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Automatically read each session — keep your rules here</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php artisan test</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after every step — fix before proceeding</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php artisan pint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before every commit — enforces code style</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php artisan horizon</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queue worker with dashboard at /horizon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php artisan cache:clear</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Clear Redis cache during development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2E74B5" w:val="clear"/>
            <w:tcMar>
              <w:top w:type="dxa" w:w="60"/>
              <w:left w:type="dxa" w:w="160"/>
              <w:bottom w:type="dxa" w:w="60"/>
              <w:right w:type="dxa" w:w="160"/>
            </w:tcMar>
          </w:tcPr>
          <w:p>
            <w:r>
              <w:rPr>
                <w:rFonts w:ascii="Arial" w:cs="Arial" w:eastAsia="Arial" w:hAnsi="Arial"/>
                <w:b/>
                <w:bCs/>
                <w:color w:val="FFFFFF"/>
                <w:sz w:val="20"/>
                <w:szCs w:val="20"/>
              </w:rPr>
              <w:t xml:space="preserve">Important: /clear between modules</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After finishing a module and committing, run /clear in Claude Code.</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Starting a new module with a clean context prevents Claude from</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accidentally applying patterns from the previous module incorrectly.</w:t>
            </w:r>
          </w:p>
        </w:tc>
      </w:tr>
      <w:tr>
        <w:tc>
          <w:tcPr>
            <w:tcW w:type="dxa" w:w="9360"/>
            <w:tcBorders>
              <w:top w:val="none" w:color="FFFFFF" w:sz="0"/>
              <w:left w:val="single" w:color="2E74B5" w:sz="4"/>
              <w:bottom w:val="none" w:color="FFFFFF" w:sz="0"/>
              <w:right w:val="single" w:color="2E74B5" w:sz="4"/>
            </w:tcBorders>
            <w:shd w:fill="D6E4F0" w:val="clear"/>
            <w:tcMar>
              <w:top w:type="dxa" w:w="40"/>
              <w:left w:type="dxa" w:w="160"/>
              <w:bottom w:type="dxa" w:w="40"/>
              <w:right w:type="dxa" w:w="160"/>
            </w:tcMar>
          </w:tcPr>
          <w:p>
            <w:r>
              <w:rPr>
                <w:rFonts w:ascii="Arial" w:cs="Arial" w:eastAsia="Arial" w:hAnsi="Arial"/>
                <w:color w:val="333333"/>
                <w:sz w:val="20"/>
                <w:szCs w:val="20"/>
              </w:rPr>
              <w:t xml:space="preserve">CLAUDE.md is re-read automatically after /clear.</w:t>
            </w:r>
          </w:p>
        </w:tc>
      </w:tr>
      <w:tr>
        <w:tc>
          <w:tcPr>
            <w:tcW w:type="dxa" w:w="9360"/>
            <w:tcBorders>
              <w:top w:val="none" w:color="FFFFFF" w:sz="0"/>
              <w:left w:val="single" w:color="2E74B5" w:sz="4"/>
              <w:bottom w:val="single" w:color="2E74B5" w:sz="4"/>
              <w:right w:val="single" w:color="2E74B5" w:sz="4"/>
            </w:tcBorders>
            <w:shd w:fill="D6E4F0" w:val="clear"/>
            <w:tcMar>
              <w:top w:type="dxa" w:w="20"/>
              <w:left w:type="dxa" w:w="160"/>
              <w:bottom w:type="dxa" w:w="20"/>
              <w:right w:type="dxa" w:w="160"/>
            </w:tcMar>
          </w:tcP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12. Git Workflow</w:t>
      </w:r>
    </w:p>
    <w:p>
      <w:pPr>
        <w:pStyle w:val="Heading2"/>
        <w:spacing w:after="120" w:before="300"/>
      </w:pPr>
      <w:r>
        <w:rPr>
          <w:rFonts w:ascii="Arial" w:cs="Arial" w:eastAsia="Arial" w:hAnsi="Arial"/>
          <w:b/>
          <w:bCs/>
          <w:color w:val="2E74B5"/>
          <w:sz w:val="28"/>
          <w:szCs w:val="28"/>
        </w:rPr>
        <w:t xml:space="preserve">12.1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main       — production only. Tagged releases (v1.0, v1.1). Never commit here directly.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dev        — integration branch. All feature branches merge here.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feature/*  — one per module. Deleted after merge into dev.</w:t>
            </w:r>
          </w:p>
        </w:tc>
      </w:tr>
    </w:tbl>
    <w:p>
      <w:pPr>
        <w:spacing w:after="160" w:before="0"/>
      </w:pPr>
    </w:p>
    <w:p>
      <w:pPr>
        <w:pStyle w:val="Heading2"/>
        <w:spacing w:after="120" w:before="300"/>
      </w:pPr>
      <w:r>
        <w:rPr>
          <w:rFonts w:ascii="Arial" w:cs="Arial" w:eastAsia="Arial" w:hAnsi="Arial"/>
          <w:b/>
          <w:bCs/>
          <w:color w:val="2E74B5"/>
          <w:sz w:val="28"/>
          <w:szCs w:val="28"/>
        </w:rPr>
        <w:t xml:space="preserve">12.2  Commit Format</w:t>
      </w:r>
    </w:p>
    <w:p>
      <w:pPr>
        <w:spacing w:after="80" w:before="80"/>
      </w:pPr>
      <w:r>
        <w:rPr>
          <w:rFonts w:ascii="Arial" w:cs="Arial" w:eastAsia="Arial" w:hAnsi="Arial"/>
          <w:color w:val="333333"/>
          <w:sz w:val="22"/>
          <w:szCs w:val="22"/>
        </w:rPr>
        <w:t xml:space="preserve">One commit per step of the 10-step pattern. Keep messages short and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&lt;type&gt;(&lt;module&gt;): &lt;what you built&gt;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Types: feat  fix  test  refactor  chore  docs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Examples: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feat(academic): add 13 migrations — years, classes, sections, subjects, routines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feat(academic): add models with scopes and relationships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feat(academic): add AcademicRepository with Redis cache-aside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feat(academic): add AcademicService and RoutineSchedulingService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feat(academic): add observers — AcademicYear, ClassRoutine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feat(academic): add form requests for all 13 entities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feat(academic): add JSON resources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feat(academic): add controllers and routes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test(academic): add feature and unit tests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chore(academic): pint formatting pass</w:t>
            </w:r>
          </w:p>
        </w:tc>
      </w:tr>
    </w:tbl>
    <w:p>
      <w:pPr>
        <w:spacing w:after="160" w:before="0"/>
      </w:pPr>
    </w:p>
    <w:p>
      <w:pPr>
        <w:pStyle w:val="Heading2"/>
        <w:spacing w:after="120" w:before="300"/>
      </w:pPr>
      <w:r>
        <w:rPr>
          <w:rFonts w:ascii="Arial" w:cs="Arial" w:eastAsia="Arial" w:hAnsi="Arial"/>
          <w:b/>
          <w:bCs/>
          <w:color w:val="2E74B5"/>
          <w:sz w:val="28"/>
          <w:szCs w:val="28"/>
        </w:rPr>
        <w:t xml:space="preserve">12.3  Daily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Start of session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up -d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checkout dev &amp;&amp; git pull origin dev</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checkout -b feature/academic-module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Build and commit step by step (one commit per 10-step item)</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add app/Modules/Academic/database/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commit -m "feat(academic): add 13 migrations"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 repeat for each step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End of session — push the branch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push origin feature/academic-module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down</w:t>
            </w:r>
          </w:p>
        </w:tc>
      </w:tr>
    </w:tbl>
    <w:p>
      <w:pPr>
        <w:spacing w:after="160" w:before="0"/>
      </w:pPr>
    </w:p>
    <w:p>
      <w:pPr>
        <w:pStyle w:val="Heading2"/>
        <w:spacing w:after="120" w:before="300"/>
      </w:pPr>
      <w:r>
        <w:rPr>
          <w:rFonts w:ascii="Arial" w:cs="Arial" w:eastAsia="Arial" w:hAnsi="Arial"/>
          <w:b/>
          <w:bCs/>
          <w:color w:val="2E74B5"/>
          <w:sz w:val="28"/>
          <w:szCs w:val="28"/>
        </w:rPr>
        <w:t xml:space="preserve">12.4  Merge 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docker compose exec app php artisan test   # must be green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checkout dev</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merge --no-ff feature/academic-module -m "merge: academic module complete"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push origin dev</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branch -d feature/academic-module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push origin --delete feature/academic-module</w:t>
            </w:r>
          </w:p>
        </w:tc>
      </w:tr>
    </w:tbl>
    <w:p>
      <w:pPr>
        <w:spacing w:after="160" w:before="0"/>
      </w:pPr>
    </w:p>
    <w:p>
      <w:pPr>
        <w:pStyle w:val="Heading2"/>
        <w:spacing w:after="120" w:before="300"/>
      </w:pPr>
      <w:r>
        <w:rPr>
          <w:rFonts w:ascii="Arial" w:cs="Arial" w:eastAsia="Arial" w:hAnsi="Arial"/>
          <w:b/>
          <w:bCs/>
          <w:color w:val="2E74B5"/>
          <w:sz w:val="28"/>
          <w:szCs w:val="28"/>
        </w:rPr>
        <w:t xml:space="preserve">12.5  Release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checkout main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merge --no-ff dev -m "release: v0.1 — School, Academic, User, Student"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tag -a v0.1 -m "Phase 1 complete — 4 modules, all tests green"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push origin main --tags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git checkout dev</w:t>
            </w:r>
          </w:p>
        </w:tc>
      </w:tr>
    </w:tbl>
    <w:p>
      <w:pPr>
        <w:spacing w:after="160" w:before="0"/>
      </w:pPr>
    </w:p>
    <w:p>
      <w:pPr>
        <w:pStyle w:val="Heading2"/>
        <w:spacing w:after="120" w:before="300"/>
      </w:pPr>
      <w:r>
        <w:rPr>
          <w:rFonts w:ascii="Arial" w:cs="Arial" w:eastAsia="Arial" w:hAnsi="Arial"/>
          <w:b/>
          <w:bCs/>
          <w:color w:val="2E74B5"/>
          <w:sz w:val="28"/>
          <w:szCs w:val="28"/>
        </w:rPr>
        <w:t xml:space="preserve">12.6  One-Command Install (Makefile)</w:t>
      </w:r>
    </w:p>
    <w:p>
      <w:pPr>
        <w:spacing w:after="80" w:before="80"/>
      </w:pPr>
      <w:r>
        <w:rPr>
          <w:rFonts w:ascii="Arial" w:cs="Arial" w:eastAsia="Arial" w:hAnsi="Arial"/>
          <w:color w:val="333333"/>
          <w:sz w:val="22"/>
          <w:szCs w:val="22"/>
        </w:rPr>
        <w:t xml:space="preserve">Save this in the project root so anyone can run the app with make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install: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 compose up -d --build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cp .env.example .env</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 compose exec app php artisan key:generate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 compose exec app php artisan migrate --seed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 compose exec app php artisan storage:link</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@echo "API: http://localhost:8080/api/v2"</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start: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 compose up -d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stop:</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 compose down</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test: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 compose exec app php artisan test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shell: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 compose exec app bash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fresh:</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docker compose exec app php artisan migrate:fresh --seed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4"/>
              <w:left w:val="single" w:color="C0680A" w:sz="4"/>
              <w:bottom w:val="single" w:color="C0680A" w:sz="4"/>
              <w:right w:val="single" w:color="C0680A" w:sz="4"/>
            </w:tcBorders>
            <w:shd w:fill="C0680A" w:val="clear"/>
            <w:tcMar>
              <w:top w:type="dxa" w:w="60"/>
              <w:left w:type="dxa" w:w="160"/>
              <w:bottom w:type="dxa" w:w="60"/>
              <w:right w:type="dxa" w:w="160"/>
            </w:tcMar>
          </w:tcPr>
          <w:p>
            <w:r>
              <w:rPr>
                <w:rFonts w:ascii="Arial" w:cs="Arial" w:eastAsia="Arial" w:hAnsi="Arial"/>
                <w:b/>
                <w:bCs/>
                <w:color w:val="FFFFFF"/>
                <w:sz w:val="20"/>
                <w:szCs w:val="20"/>
              </w:rPr>
              <w:t xml:space="preserve">Never commit .env — only .env.example</w:t>
            </w:r>
          </w:p>
        </w:tc>
      </w:tr>
      <w:tr>
        <w:tc>
          <w:tcPr>
            <w:tcW w:type="dxa" w:w="9360"/>
            <w:tcBorders>
              <w:top w:val="none" w:color="FFFFFF" w:sz="0"/>
              <w:left w:val="single" w:color="C0680A" w:sz="4"/>
              <w:bottom w:val="none" w:color="FFFFFF" w:sz="0"/>
              <w:right w:val="single" w:color="C0680A" w:sz="4"/>
            </w:tcBorders>
            <w:shd w:fill="FFF8E1" w:val="clear"/>
            <w:tcMar>
              <w:top w:type="dxa" w:w="40"/>
              <w:left w:type="dxa" w:w="160"/>
              <w:bottom w:type="dxa" w:w="40"/>
              <w:right w:type="dxa" w:w="160"/>
            </w:tcMar>
          </w:tcPr>
          <w:p>
            <w:r>
              <w:rPr>
                <w:rFonts w:ascii="Arial" w:cs="Arial" w:eastAsia="Arial" w:hAnsi="Arial"/>
                <w:color w:val="333333"/>
                <w:sz w:val="20"/>
                <w:szCs w:val="20"/>
              </w:rPr>
              <w:t xml:space="preserve">.env holds real secrets. Add it to .gitignore.</w:t>
            </w:r>
          </w:p>
        </w:tc>
      </w:tr>
      <w:tr>
        <w:tc>
          <w:tcPr>
            <w:tcW w:type="dxa" w:w="9360"/>
            <w:tcBorders>
              <w:top w:val="none" w:color="FFFFFF" w:sz="0"/>
              <w:left w:val="single" w:color="C0680A" w:sz="4"/>
              <w:bottom w:val="none" w:color="FFFFFF" w:sz="0"/>
              <w:right w:val="single" w:color="C0680A" w:sz="4"/>
            </w:tcBorders>
            <w:shd w:fill="FFF8E1" w:val="clear"/>
            <w:tcMar>
              <w:top w:type="dxa" w:w="40"/>
              <w:left w:type="dxa" w:w="160"/>
              <w:bottom w:type="dxa" w:w="40"/>
              <w:right w:type="dxa" w:w="160"/>
            </w:tcMar>
          </w:tcPr>
          <w:p>
            <w:r>
              <w:rPr>
                <w:rFonts w:ascii="Arial" w:cs="Arial" w:eastAsia="Arial" w:hAnsi="Arial"/>
                <w:color w:val="333333"/>
                <w:sz w:val="20"/>
                <w:szCs w:val="20"/>
              </w:rPr>
              <w:t xml:space="preserve">.env.example holds placeholder values. Commit it.</w:t>
            </w:r>
          </w:p>
        </w:tc>
      </w:tr>
      <w:tr>
        <w:tc>
          <w:tcPr>
            <w:tcW w:type="dxa" w:w="9360"/>
            <w:tcBorders>
              <w:top w:val="none" w:color="FFFFFF" w:sz="0"/>
              <w:left w:val="single" w:color="C0680A" w:sz="4"/>
              <w:bottom w:val="none" w:color="FFFFFF" w:sz="0"/>
              <w:right w:val="single" w:color="C0680A" w:sz="4"/>
            </w:tcBorders>
            <w:shd w:fill="FFF8E1" w:val="clear"/>
            <w:tcMar>
              <w:top w:type="dxa" w:w="40"/>
              <w:left w:type="dxa" w:w="160"/>
              <w:bottom w:type="dxa" w:w="40"/>
              <w:right w:type="dxa" w:w="160"/>
            </w:tcMar>
          </w:tcPr>
          <w:p>
            <w:r>
              <w:rPr>
                <w:rFonts w:ascii="Arial" w:cs="Arial" w:eastAsia="Arial" w:hAnsi="Arial"/>
                <w:color w:val="333333"/>
                <w:sz w:val="20"/>
                <w:szCs w:val="20"/>
              </w:rPr>
              <w:t xml:space="preserve">The Makefile copies .env.example to .env automatically.</w:t>
            </w:r>
          </w:p>
        </w:tc>
      </w:tr>
      <w:tr>
        <w:tc>
          <w:tcPr>
            <w:tcW w:type="dxa" w:w="9360"/>
            <w:tcBorders>
              <w:top w:val="none" w:color="FFFFFF" w:sz="0"/>
              <w:left w:val="single" w:color="C0680A" w:sz="4"/>
              <w:bottom w:val="single" w:color="C0680A" w:sz="4"/>
              <w:right w:val="single" w:color="C0680A" w:sz="4"/>
            </w:tcBorders>
            <w:shd w:fill="FFF8E1" w:val="clear"/>
            <w:tcMar>
              <w:top w:type="dxa" w:w="20"/>
              <w:left w:type="dxa" w:w="160"/>
              <w:bottom w:type="dxa" w:w="20"/>
              <w:right w:type="dxa" w:w="160"/>
            </w:tcMar>
          </w:tcPr>
          <w:p/>
        </w:tc>
      </w:tr>
    </w:tbl>
    <w:p>
      <w:pPr>
        <w:spacing w:after="160" w:before="0"/>
      </w:pPr>
    </w:p>
    <w:p>
      <w:r>
        <w:br w:type="page"/>
      </w:r>
    </w:p>
    <w:p>
      <w:pPr>
        <w:pStyle w:val="Heading1"/>
        <w:spacing w:after="160" w:before="400"/>
      </w:pPr>
      <w:r>
        <w:rPr>
          <w:rFonts w:ascii="Arial" w:cs="Arial" w:eastAsia="Arial" w:hAnsi="Arial"/>
          <w:b/>
          <w:bCs/>
          <w:color w:val="1A3C5E"/>
          <w:sz w:val="36"/>
          <w:szCs w:val="36"/>
        </w:rPr>
        <w:t xml:space="preserve">13. SaaS Architecture — All Technical Decisions</w:t>
      </w:r>
    </w:p>
    <w:p>
      <w:pPr>
        <w:spacing w:after="80" w:before="80"/>
      </w:pPr>
      <w:r>
        <w:rPr>
          <w:rFonts w:ascii="Arial" w:cs="Arial" w:eastAsia="Arial" w:hAnsi="Arial"/>
          <w:color w:val="333333"/>
          <w:sz w:val="22"/>
          <w:szCs w:val="22"/>
        </w:rPr>
        <w:t xml:space="preserve">This section records every finalised decision. Use it as the single source of truth when prompting Claude Code to build any part of the system.</w:t>
      </w:r>
    </w:p>
    <w:p>
      <w:pPr>
        <w:spacing w:after="160" w:before="0"/>
      </w:pPr>
    </w:p>
    <w:p>
      <w:pPr>
        <w:pStyle w:val="Heading2"/>
        <w:spacing w:after="120" w:before="300"/>
      </w:pPr>
      <w:r>
        <w:rPr>
          <w:rFonts w:ascii="Arial" w:cs="Arial" w:eastAsia="Arial" w:hAnsi="Arial"/>
          <w:b/>
          <w:bCs/>
          <w:color w:val="2E74B5"/>
          <w:sz w:val="28"/>
          <w:szCs w:val="28"/>
        </w:rPr>
        <w:t xml:space="preserve">13.1  Roles &amp; Permissions</w:t>
      </w:r>
    </w:p>
    <w:p>
      <w:pPr>
        <w:spacing w:after="80" w:before="80"/>
      </w:pPr>
      <w:r>
        <w:rPr>
          <w:rFonts w:ascii="Arial" w:cs="Arial" w:eastAsia="Arial" w:hAnsi="Arial"/>
          <w:color w:val="333333"/>
          <w:sz w:val="22"/>
          <w:szCs w:val="22"/>
        </w:rPr>
        <w:t xml:space="preserve">Eight roles. Every user has exactly one role — no dual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Super Admin</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Platform-wide access. Activates plans, manages schools, views all stats.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Head Teacher</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school admin. Manages all modules within their school.</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Moderator</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builder, announcements, approve admissions, add marksheet results, class promotion.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Teacher</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Own classes only: enter marks and attendance.</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Finance</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Payments, waivers, payroll structures, salary certificates. Assigns waivers, enters cash/cheque payments.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Librarian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Library only: manage books, issue/return, issue fines, cancel fines.</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Student</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Own records: results, attendance, fee status, timetable, seat plan.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Parent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Child's records: same view as student but for their child.</w:t>
            </w:r>
          </w:p>
        </w:tc>
      </w:tr>
    </w:tbl>
    <w:p>
      <w:pPr>
        <w:spacing w:after="160" w:before="0"/>
      </w:pPr>
    </w:p>
    <w:p>
      <w:pPr>
        <w:pStyle w:val="Heading2"/>
        <w:spacing w:after="120" w:before="300"/>
      </w:pPr>
      <w:r>
        <w:rPr>
          <w:rFonts w:ascii="Arial" w:cs="Arial" w:eastAsia="Arial" w:hAnsi="Arial"/>
          <w:b/>
          <w:bCs/>
          <w:color w:val="2E74B5"/>
          <w:sz w:val="28"/>
          <w:szCs w:val="28"/>
        </w:rPr>
        <w:t xml:space="preserve">13.2  Authentication</w:t>
      </w:r>
    </w:p>
    <w:p>
      <w:pPr>
        <w:spacing w:after="80" w:before="80"/>
      </w:pPr>
      <w:r>
        <w:rPr>
          <w:rFonts w:ascii="Arial" w:cs="Arial" w:eastAsia="Arial" w:hAnsi="Arial"/>
          <w:color w:val="333333"/>
          <w:sz w:val="22"/>
          <w:szCs w:val="22"/>
        </w:rPr>
        <w:t xml:space="preserve">Single login portal for ALL roles at /login. Role-based redirect after login.</w:t>
      </w:r>
    </w:p>
    <w:p>
      <w:pPr>
        <w:pStyle w:val="ListParagraph"/>
        <w:numPr>
          <w:ilvl w:val="0"/>
          <w:numId w:val="2"/>
        </w:numPr>
        <w:spacing w:after="60" w:before="60"/>
      </w:pPr>
      <w:r>
        <w:rPr>
          <w:rFonts w:ascii="Arial" w:cs="Arial" w:eastAsia="Arial" w:hAnsi="Arial"/>
          <w:color w:val="333333"/>
          <w:sz w:val="22"/>
          <w:szCs w:val="22"/>
        </w:rPr>
        <w:t xml:space="preserve">Email registration → forgot password sends email reset link</w:t>
      </w:r>
    </w:p>
    <w:p>
      <w:pPr>
        <w:pStyle w:val="ListParagraph"/>
        <w:numPr>
          <w:ilvl w:val="0"/>
          <w:numId w:val="2"/>
        </w:numPr>
        <w:spacing w:after="60" w:before="60"/>
      </w:pPr>
      <w:r>
        <w:rPr>
          <w:rFonts w:ascii="Arial" w:cs="Arial" w:eastAsia="Arial" w:hAnsi="Arial"/>
          <w:color w:val="333333"/>
          <w:sz w:val="22"/>
          <w:szCs w:val="22"/>
        </w:rPr>
        <w:t xml:space="preserve">Phone registration → forgot password sends SMS OTP</w:t>
      </w:r>
    </w:p>
    <w:p>
      <w:pPr>
        <w:pStyle w:val="ListParagraph"/>
        <w:numPr>
          <w:ilvl w:val="0"/>
          <w:numId w:val="2"/>
        </w:numPr>
        <w:spacing w:after="60" w:before="60"/>
      </w:pPr>
      <w:r>
        <w:rPr>
          <w:rFonts w:ascii="Arial" w:cs="Arial" w:eastAsia="Arial" w:hAnsi="Arial"/>
          <w:color w:val="333333"/>
          <w:sz w:val="22"/>
          <w:szCs w:val="22"/>
        </w:rPr>
        <w:t xml:space="preserve">User can add email later, verify it, then choose preferred auth method (email or phone)</w:t>
      </w:r>
    </w:p>
    <w:p>
      <w:pPr>
        <w:pStyle w:val="ListParagraph"/>
        <w:numPr>
          <w:ilvl w:val="0"/>
          <w:numId w:val="2"/>
        </w:numPr>
        <w:spacing w:after="60" w:before="60"/>
      </w:pPr>
      <w:r>
        <w:rPr>
          <w:rFonts w:ascii="Arial" w:cs="Arial" w:eastAsia="Arial" w:hAnsi="Arial"/>
          <w:color w:val="333333"/>
          <w:sz w:val="22"/>
          <w:szCs w:val="22"/>
        </w:rPr>
        <w:t xml:space="preserve">Account verification on creation (email link or SMS OTP depending on registration type)</w:t>
      </w:r>
    </w:p>
    <w:p>
      <w:pPr>
        <w:pStyle w:val="ListParagraph"/>
        <w:numPr>
          <w:ilvl w:val="0"/>
          <w:numId w:val="2"/>
        </w:numPr>
        <w:spacing w:after="60" w:before="60"/>
      </w:pPr>
      <w:r>
        <w:rPr>
          <w:rFonts w:ascii="Arial" w:cs="Arial" w:eastAsia="Arial" w:hAnsi="Arial"/>
          <w:color w:val="333333"/>
          <w:sz w:val="22"/>
          <w:szCs w:val="22"/>
        </w:rPr>
        <w:t xml:space="preserve">Setup finalisation link on account creation — forces password change on first login</w:t>
      </w:r>
    </w:p>
    <w:p>
      <w:pPr>
        <w:pStyle w:val="ListParagraph"/>
        <w:numPr>
          <w:ilvl w:val="0"/>
          <w:numId w:val="2"/>
        </w:numPr>
        <w:spacing w:after="60" w:before="60"/>
      </w:pPr>
      <w:r>
        <w:rPr>
          <w:rFonts w:ascii="Arial" w:cs="Arial" w:eastAsia="Arial" w:hAnsi="Arial"/>
          <w:color w:val="333333"/>
          <w:sz w:val="22"/>
          <w:szCs w:val="22"/>
        </w:rPr>
        <w:t xml:space="preserve">Profile photo required at account setup for: Head Teacher, Teacher, Finance, Student, Parent. Optional for Super Admin and Moderator.</w:t>
      </w:r>
    </w:p>
    <w:p>
      <w:pPr>
        <w:pStyle w:val="ListParagraph"/>
        <w:numPr>
          <w:ilvl w:val="0"/>
          <w:numId w:val="2"/>
        </w:numPr>
        <w:spacing w:after="60" w:before="60"/>
      </w:pPr>
      <w:r>
        <w:rPr>
          <w:rFonts w:ascii="Arial" w:cs="Arial" w:eastAsia="Arial" w:hAnsi="Arial"/>
          <w:color w:val="333333"/>
          <w:sz w:val="22"/>
          <w:szCs w:val="22"/>
        </w:rPr>
        <w:t xml:space="preserve">Sanctum token auth with abilities per role</w:t>
      </w:r>
    </w:p>
    <w:p>
      <w:pPr>
        <w:pStyle w:val="ListParagraph"/>
        <w:numPr>
          <w:ilvl w:val="0"/>
          <w:numId w:val="2"/>
        </w:numPr>
        <w:spacing w:after="60" w:before="60"/>
      </w:pPr>
      <w:r>
        <w:rPr>
          <w:rFonts w:ascii="Arial" w:cs="Arial" w:eastAsia="Arial" w:hAnsi="Arial"/>
          <w:color w:val="333333"/>
          <w:sz w:val="22"/>
          <w:szCs w:val="22"/>
        </w:rPr>
        <w:t xml:space="preserve">Spatie Laravel Permission for RBAC</w:t>
      </w:r>
    </w:p>
    <w:p>
      <w:pPr>
        <w:pStyle w:val="ListParagraph"/>
        <w:numPr>
          <w:ilvl w:val="0"/>
          <w:numId w:val="2"/>
        </w:numPr>
        <w:spacing w:after="60" w:before="60"/>
      </w:pPr>
      <w:r>
        <w:rPr>
          <w:rFonts w:ascii="Arial" w:cs="Arial" w:eastAsia="Arial" w:hAnsi="Arial"/>
          <w:color w:val="333333"/>
          <w:sz w:val="22"/>
          <w:szCs w:val="22"/>
        </w:rPr>
        <w:t xml:space="preserve">API rate limiting: 60 req/min for general, 10 req/min for auth endpoints</w:t>
      </w:r>
    </w:p>
    <w:p>
      <w:pPr>
        <w:spacing w:after="160" w:before="0"/>
      </w:pPr>
    </w:p>
    <w:p>
      <w:pPr>
        <w:pStyle w:val="Heading2"/>
        <w:spacing w:after="120" w:before="300"/>
      </w:pPr>
      <w:r>
        <w:rPr>
          <w:rFonts w:ascii="Arial" w:cs="Arial" w:eastAsia="Arial" w:hAnsi="Arial"/>
          <w:b/>
          <w:bCs/>
          <w:color w:val="2E74B5"/>
          <w:sz w:val="28"/>
          <w:szCs w:val="28"/>
        </w:rPr>
        <w:t xml:space="preserve">13.3  Multi-Tenancy</w:t>
      </w:r>
    </w:p>
    <w:p>
      <w:pPr>
        <w:spacing w:after="80" w:before="80"/>
      </w:pPr>
      <w:r>
        <w:rPr>
          <w:rFonts w:ascii="Arial" w:cs="Arial" w:eastAsia="Arial" w:hAnsi="Arial"/>
          <w:color w:val="333333"/>
          <w:sz w:val="22"/>
          <w:szCs w:val="22"/>
        </w:rPr>
        <w:t xml:space="preserve">school_id column on every table. ResolveSchool middleware reads the request host and sets the tenant. In Laravel 11+ register it in bootstrap/app.php, not Kernel.php (Kernel no longer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Register in bootstrap/app.php:</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-&gt;withMiddleware(function (Middleware $middleware)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$middleware-&gt;appendToGroup('api', \App\Http\Middleware\ResolveSchool::class);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class ResolveSchool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public function handle(Request $request, Closure $next): Response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$host = $request-&gt;getHost();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$school = School::where('domain', $host)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-&gt;orWhere('subdomain', $host)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-&gt;first();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if (!$school) return response()-&gt;json(['error' =&gt; 'School not found'], 404);</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app()-&gt;instance('tenant', $school);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config(['app.tenant_id' =&gt; $school-&gt;id]);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return $next($request);</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w:t>
            </w:r>
          </w:p>
        </w:tc>
      </w:tr>
    </w:tbl>
    <w:p>
      <w:pPr>
        <w:spacing w:after="80" w:before="80"/>
      </w:pPr>
      <w:r>
        <w:rPr>
          <w:rFonts w:ascii="Arial" w:cs="Arial" w:eastAsia="Arial" w:hAnsi="Arial"/>
          <w:color w:val="333333"/>
          <w:sz w:val="22"/>
          <w:szCs w:val="22"/>
        </w:rPr>
        <w:t xml:space="preserve">DB indexes on school_id, student_id, class_id, academic_year_id on every relevant table.</w:t>
      </w:r>
    </w:p>
    <w:p>
      <w:pPr>
        <w:spacing w:after="160" w:before="0"/>
      </w:pPr>
    </w:p>
    <w:p>
      <w:pPr>
        <w:pStyle w:val="Heading2"/>
        <w:spacing w:after="120" w:before="300"/>
      </w:pPr>
      <w:r>
        <w:rPr>
          <w:rFonts w:ascii="Arial" w:cs="Arial" w:eastAsia="Arial" w:hAnsi="Arial"/>
          <w:b/>
          <w:bCs/>
          <w:color w:val="2E74B5"/>
          <w:sz w:val="28"/>
          <w:szCs w:val="28"/>
        </w:rPr>
        <w:t xml:space="preserve">13.4  File Storage — MinIO (Self-Hosted)</w:t>
      </w:r>
    </w:p>
    <w:p>
      <w:pPr>
        <w:spacing w:after="80" w:before="80"/>
      </w:pPr>
      <w:r>
        <w:rPr>
          <w:rFonts w:ascii="Arial" w:cs="Arial" w:eastAsia="Arial" w:hAnsi="Arial"/>
          <w:color w:val="333333"/>
          <w:sz w:val="22"/>
          <w:szCs w:val="22"/>
        </w:rPr>
        <w:t xml:space="preserve">MinIO runs in Docker on the same VPS. S3-compatible — Flysystem needs only a config change to switch provider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2ECC71"/>
                <w:sz w:val="18"/>
                <w:szCs w:val="18"/>
              </w:rPr>
              <w:t xml:space="preserve"># .env</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AWS_ACCESS_KEY_ID=your_access_key</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AWS_SECRET_ACCESS_KEY=your_secret_key_min_8_chars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AWS_DEFAULT_REGION=us-east-1</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AWS_BUCKET=school-files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AWS_ENDPOINT=http://minio:9000   # internal Docker network</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AWS_USE_PATH_STYLE_ENDPOINT=true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FILESYSTEM_DISK=s3</w:t>
            </w:r>
          </w:p>
        </w:tc>
      </w:tr>
    </w:tbl>
    <w:p>
      <w:pPr>
        <w:spacing w:after="80" w:before="80"/>
      </w:pPr>
      <w:r>
        <w:rPr>
          <w:rFonts w:ascii="Arial" w:cs="Arial" w:eastAsia="Arial" w:hAnsi="Arial"/>
          <w:color w:val="333333"/>
          <w:sz w:val="22"/>
          <w:szCs w:val="22"/>
        </w:rPr>
        <w:t xml:space="preserve">All files are prefixed with {school_id}/ for tenant isolation. Example: 1/students/photos/123.jpg</w:t>
      </w:r>
    </w:p>
    <w:p>
      <w:pPr>
        <w:spacing w:after="80" w:before="80"/>
      </w:pPr>
      <w:r>
        <w:rPr>
          <w:rFonts w:ascii="Arial" w:cs="Arial" w:eastAsia="Arial" w:hAnsi="Arial"/>
          <w:color w:val="333333"/>
          <w:sz w:val="22"/>
          <w:szCs w:val="22"/>
        </w:rPr>
        <w:t xml:space="preserve">MinIO Console UI is accessible at port 9001. Restrict to admin IP in production via Nginx.</w:t>
      </w:r>
    </w:p>
    <w:p>
      <w:pPr>
        <w:spacing w:after="160" w:before="0"/>
      </w:pPr>
    </w:p>
    <w:p>
      <w:pPr>
        <w:pStyle w:val="Heading2"/>
        <w:spacing w:after="120" w:before="300"/>
      </w:pPr>
      <w:r>
        <w:rPr>
          <w:rFonts w:ascii="Arial" w:cs="Arial" w:eastAsia="Arial" w:hAnsi="Arial"/>
          <w:b/>
          <w:bCs/>
          <w:color w:val="2E74B5"/>
          <w:sz w:val="28"/>
          <w:szCs w:val="28"/>
        </w:rPr>
        <w:t xml:space="preserve">13.5  Email &amp; SMS — Platform-Level</w:t>
      </w:r>
    </w:p>
    <w:p>
      <w:pPr>
        <w:spacing w:after="80" w:before="80"/>
      </w:pPr>
      <w:r>
        <w:rPr>
          <w:rFonts w:ascii="Arial" w:cs="Arial" w:eastAsia="Arial" w:hAnsi="Arial"/>
          <w:color w:val="333333"/>
          <w:sz w:val="22"/>
          <w:szCs w:val="22"/>
        </w:rPr>
        <w:t xml:space="preserve">Both channels are paid for at platform level (single account). Schools do NOT have their own email/SMS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Email provider</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Resend — API key in platform .env only</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SMS provider</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SMS gateway of choice — credentials in platform .env only</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Sender address</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 Name} &lt;noreply@platform.com&gt;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School email toggle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ON/OFF. Default: ON</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School SMS toggle</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ON/OFF. Default: OFF</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User preference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OR SMS — not both simultaneously</w:t>
            </w:r>
          </w:p>
        </w:tc>
      </w:tr>
    </w:tbl>
    <w:p>
      <w:pPr>
        <w:spacing w:after="80" w:before="80"/>
      </w:pPr>
      <w:r>
        <w:rPr>
          <w:rFonts w:ascii="Arial" w:cs="Arial" w:eastAsia="Arial" w:hAnsi="Arial"/>
          <w:color w:val="333333"/>
          <w:sz w:val="22"/>
          <w:szCs w:val="22"/>
        </w:rPr>
        <w:t xml:space="preserve">Notification events: payment due, payment received, result published (pass/fail + failed subjects), fingerprint attendance recorded, low attendance warning.</w:t>
      </w:r>
    </w:p>
    <w:p>
      <w:pPr>
        <w:spacing w:after="80" w:before="80"/>
      </w:pPr>
      <w:r>
        <w:rPr>
          <w:rFonts w:ascii="Arial" w:cs="Arial" w:eastAsia="Arial" w:hAnsi="Arial"/>
          <w:color w:val="333333"/>
          <w:sz w:val="22"/>
          <w:szCs w:val="22"/>
        </w:rPr>
        <w:t xml:space="preserve">Notifications poll every 30 seconds (client-side polling). In-app bell with expandable detail. Badge count clears on open.</w:t>
      </w:r>
    </w:p>
    <w:p>
      <w:pPr>
        <w:spacing w:after="160" w:before="0"/>
      </w:pPr>
    </w:p>
    <w:p>
      <w:pPr>
        <w:pStyle w:val="Heading2"/>
        <w:spacing w:after="120" w:before="300"/>
      </w:pPr>
      <w:r>
        <w:rPr>
          <w:rFonts w:ascii="Arial" w:cs="Arial" w:eastAsia="Arial" w:hAnsi="Arial"/>
          <w:b/>
          <w:bCs/>
          <w:color w:val="2E74B5"/>
          <w:sz w:val="28"/>
          <w:szCs w:val="28"/>
        </w:rPr>
        <w:t xml:space="preserve">13.6  Payment Gateways</w:t>
      </w:r>
    </w:p>
    <w:p>
      <w:pPr>
        <w:spacing w:after="80" w:before="80"/>
      </w:pPr>
      <w:r>
        <w:rPr>
          <w:rFonts w:ascii="Arial" w:cs="Arial" w:eastAsia="Arial" w:hAnsi="Arial"/>
          <w:color w:val="333333"/>
          <w:sz w:val="22"/>
          <w:szCs w:val="22"/>
        </w:rPr>
        <w:t xml:space="preserve">Each school enters their own gateway credentials in School Settings. The platform never shares credentials between schools.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bKash</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 enters Merchant API username, password, app key, app secret in settings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SSLCommerz</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 enters Store ID and Store Password in settings</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Cash</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 role enters directly — manually confirmed</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Cheque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 role enters cheque number and date — manually confirmed</w:t>
            </w:r>
          </w:p>
        </w:tc>
      </w:tr>
    </w:tbl>
    <w:p>
      <w:pPr>
        <w:spacing w:after="80" w:before="80"/>
      </w:pPr>
      <w:r>
        <w:rPr>
          <w:rFonts w:ascii="Arial" w:cs="Arial" w:eastAsia="Arial" w:hAnsi="Arial"/>
          <w:color w:val="333333"/>
          <w:sz w:val="22"/>
          <w:szCs w:val="22"/>
        </w:rPr>
        <w:t xml:space="preserve">Partial payments supported. All payment records are soft-deleted only (never physically removed).</w:t>
      </w:r>
    </w:p>
    <w:p>
      <w:pPr>
        <w:spacing w:after="160" w:before="0"/>
      </w:pPr>
    </w:p>
    <w:p>
      <w:pPr>
        <w:pStyle w:val="Heading2"/>
        <w:spacing w:after="120" w:before="300"/>
      </w:pPr>
      <w:r>
        <w:rPr>
          <w:rFonts w:ascii="Arial" w:cs="Arial" w:eastAsia="Arial" w:hAnsi="Arial"/>
          <w:b/>
          <w:bCs/>
          <w:color w:val="2E74B5"/>
          <w:sz w:val="28"/>
          <w:szCs w:val="28"/>
        </w:rPr>
        <w:t xml:space="preserve">13.7  Fee &amp; Waiver System</w:t>
      </w:r>
    </w:p>
    <w:p>
      <w:pPr>
        <w:pStyle w:val="ListParagraph"/>
        <w:numPr>
          <w:ilvl w:val="0"/>
          <w:numId w:val="2"/>
        </w:numPr>
        <w:spacing w:after="60" w:before="60"/>
      </w:pPr>
      <w:r>
        <w:rPr>
          <w:rFonts w:ascii="Arial" w:cs="Arial" w:eastAsia="Arial" w:hAnsi="Arial"/>
          <w:color w:val="333333"/>
          <w:sz w:val="22"/>
          <w:szCs w:val="22"/>
        </w:rPr>
        <w:t xml:space="preserve">Fee types are customisable per class (e.g. Tuition, Transport, Exam, Lab)</w:t>
      </w:r>
    </w:p>
    <w:p>
      <w:pPr>
        <w:pStyle w:val="ListParagraph"/>
        <w:numPr>
          <w:ilvl w:val="0"/>
          <w:numId w:val="2"/>
        </w:numPr>
        <w:spacing w:after="60" w:before="60"/>
      </w:pPr>
      <w:r>
        <w:rPr>
          <w:rFonts w:ascii="Arial" w:cs="Arial" w:eastAsia="Arial" w:hAnsi="Arial"/>
          <w:color w:val="333333"/>
          <w:sz w:val="22"/>
          <w:szCs w:val="22"/>
        </w:rPr>
        <w:t xml:space="preserve">Waivers: Full (100%), Half (50%), Quarter (25%), Three-Quarter (75%)</w:t>
      </w:r>
    </w:p>
    <w:p>
      <w:pPr>
        <w:pStyle w:val="ListParagraph"/>
        <w:numPr>
          <w:ilvl w:val="0"/>
          <w:numId w:val="2"/>
        </w:numPr>
        <w:spacing w:after="60" w:before="60"/>
      </w:pPr>
      <w:r>
        <w:rPr>
          <w:rFonts w:ascii="Arial" w:cs="Arial" w:eastAsia="Arial" w:hAnsi="Arial"/>
          <w:color w:val="333333"/>
          <w:sz w:val="22"/>
          <w:szCs w:val="22"/>
        </w:rPr>
        <w:t xml:space="preserve">Each waiver has a start month and end month — outside that range the student pays full price</w:t>
      </w:r>
    </w:p>
    <w:p>
      <w:pPr>
        <w:pStyle w:val="ListParagraph"/>
        <w:numPr>
          <w:ilvl w:val="0"/>
          <w:numId w:val="2"/>
        </w:numPr>
        <w:spacing w:after="60" w:before="60"/>
      </w:pPr>
      <w:r>
        <w:rPr>
          <w:rFonts w:ascii="Arial" w:cs="Arial" w:eastAsia="Arial" w:hAnsi="Arial"/>
          <w:color w:val="333333"/>
          <w:sz w:val="22"/>
          <w:szCs w:val="22"/>
        </w:rPr>
        <w:t xml:space="preserve">Waivers assigned by Finance role only</w:t>
      </w:r>
    </w:p>
    <w:p>
      <w:pPr>
        <w:pStyle w:val="ListParagraph"/>
        <w:numPr>
          <w:ilvl w:val="0"/>
          <w:numId w:val="2"/>
        </w:numPr>
        <w:spacing w:after="60" w:before="60"/>
      </w:pPr>
      <w:r>
        <w:rPr>
          <w:rFonts w:ascii="Arial" w:cs="Arial" w:eastAsia="Arial" w:hAnsi="Arial"/>
          <w:color w:val="333333"/>
          <w:sz w:val="22"/>
          <w:szCs w:val="22"/>
        </w:rPr>
        <w:t xml:space="preserve">Late fee: configurable per class as flat amount OR percentage. Also waivable by Finance.</w:t>
      </w:r>
    </w:p>
    <w:p>
      <w:pPr>
        <w:spacing w:after="160" w:before="0"/>
      </w:pPr>
    </w:p>
    <w:p>
      <w:pPr>
        <w:pStyle w:val="Heading2"/>
        <w:spacing w:after="120" w:before="300"/>
      </w:pPr>
      <w:r>
        <w:rPr>
          <w:rFonts w:ascii="Arial" w:cs="Arial" w:eastAsia="Arial" w:hAnsi="Arial"/>
          <w:b/>
          <w:bCs/>
          <w:color w:val="2E74B5"/>
          <w:sz w:val="28"/>
          <w:szCs w:val="28"/>
        </w:rPr>
        <w:t xml:space="preserve">13.8  Audit Log</w:t>
      </w:r>
    </w:p>
    <w:p>
      <w:pPr>
        <w:pStyle w:val="ListParagraph"/>
        <w:numPr>
          <w:ilvl w:val="0"/>
          <w:numId w:val="2"/>
        </w:numPr>
        <w:spacing w:after="60" w:before="60"/>
      </w:pPr>
      <w:r>
        <w:rPr>
          <w:rFonts w:ascii="Arial" w:cs="Arial" w:eastAsia="Arial" w:hAnsi="Arial"/>
          <w:color w:val="333333"/>
          <w:sz w:val="22"/>
          <w:szCs w:val="22"/>
        </w:rPr>
        <w:t xml:space="preserve">Every create, edit, delete across every module is logged</w:t>
      </w:r>
    </w:p>
    <w:p>
      <w:pPr>
        <w:pStyle w:val="ListParagraph"/>
        <w:numPr>
          <w:ilvl w:val="0"/>
          <w:numId w:val="2"/>
        </w:numPr>
        <w:spacing w:after="60" w:before="60"/>
      </w:pPr>
      <w:r>
        <w:rPr>
          <w:rFonts w:ascii="Arial" w:cs="Arial" w:eastAsia="Arial" w:hAnsi="Arial"/>
          <w:color w:val="333333"/>
          <w:sz w:val="22"/>
          <w:szCs w:val="22"/>
        </w:rPr>
        <w:t xml:space="preserve">Log fields: who (user_id, name, role), what (module, record_id, action), when (timestamp), before value (JSON), after value (JSON)</w:t>
      </w:r>
    </w:p>
    <w:p>
      <w:pPr>
        <w:pStyle w:val="ListParagraph"/>
        <w:numPr>
          <w:ilvl w:val="0"/>
          <w:numId w:val="2"/>
        </w:numPr>
        <w:spacing w:after="60" w:before="60"/>
      </w:pPr>
      <w:r>
        <w:rPr>
          <w:rFonts w:ascii="Arial" w:cs="Arial" w:eastAsia="Arial" w:hAnsi="Arial"/>
          <w:color w:val="333333"/>
          <w:sz w:val="22"/>
          <w:szCs w:val="22"/>
        </w:rPr>
        <w:t xml:space="preserve">Records are NEVER physically deleted — only hidden (is_hidden flag)</w:t>
      </w:r>
    </w:p>
    <w:p>
      <w:pPr>
        <w:pStyle w:val="ListParagraph"/>
        <w:numPr>
          <w:ilvl w:val="0"/>
          <w:numId w:val="2"/>
        </w:numPr>
        <w:spacing w:after="60" w:before="60"/>
      </w:pPr>
      <w:r>
        <w:rPr>
          <w:rFonts w:ascii="Arial" w:cs="Arial" w:eastAsia="Arial" w:hAnsi="Arial"/>
          <w:color w:val="333333"/>
          <w:sz w:val="22"/>
          <w:szCs w:val="22"/>
        </w:rPr>
        <w:t xml:space="preserve">Financial records, mark changes, user/role management, fee/waiver changes, admission decisions all logged</w:t>
      </w:r>
    </w:p>
    <w:p>
      <w:pPr>
        <w:pStyle w:val="ListParagraph"/>
        <w:numPr>
          <w:ilvl w:val="0"/>
          <w:numId w:val="2"/>
        </w:numPr>
        <w:spacing w:after="60" w:before="60"/>
      </w:pPr>
      <w:r>
        <w:rPr>
          <w:rFonts w:ascii="Arial" w:cs="Arial" w:eastAsia="Arial" w:hAnsi="Arial"/>
          <w:color w:val="333333"/>
          <w:sz w:val="22"/>
          <w:szCs w:val="22"/>
        </w:rPr>
        <w:t xml:space="preserve">Spatie Activity Log or custom AuditLog model — decision at build time</w:t>
      </w:r>
    </w:p>
    <w:p>
      <w:pPr>
        <w:spacing w:after="160" w:before="0"/>
      </w:pPr>
    </w:p>
    <w:p>
      <w:pPr>
        <w:pStyle w:val="Heading2"/>
        <w:spacing w:after="120" w:before="300"/>
      </w:pPr>
      <w:r>
        <w:rPr>
          <w:rFonts w:ascii="Arial" w:cs="Arial" w:eastAsia="Arial" w:hAnsi="Arial"/>
          <w:b/>
          <w:bCs/>
          <w:color w:val="2E74B5"/>
          <w:sz w:val="28"/>
          <w:szCs w:val="28"/>
        </w:rPr>
        <w:t xml:space="preserve">13.9  ZKTeco Fingerprint Integration</w:t>
      </w:r>
    </w:p>
    <w:p>
      <w:pPr>
        <w:spacing w:after="80" w:before="80"/>
      </w:pPr>
      <w:r>
        <w:rPr>
          <w:rFonts w:ascii="Arial" w:cs="Arial" w:eastAsia="Arial" w:hAnsi="Arial"/>
          <w:color w:val="333333"/>
          <w:sz w:val="22"/>
          <w:szCs w:val="22"/>
        </w:rPr>
        <w:t xml:space="preserve">Device: ZKTeco K50A. Library: Jmrashed\Zkteco\Lib\ZKTeco (via Composer).</w:t>
      </w:r>
    </w:p>
    <w:p>
      <w:pPr>
        <w:pStyle w:val="ListParagraph"/>
        <w:numPr>
          <w:ilvl w:val="0"/>
          <w:numId w:val="2"/>
        </w:numPr>
        <w:spacing w:after="60" w:before="60"/>
      </w:pPr>
      <w:r>
        <w:rPr>
          <w:rFonts w:ascii="Arial" w:cs="Arial" w:eastAsia="Arial" w:hAnsi="Arial"/>
          <w:color w:val="333333"/>
          <w:sz w:val="22"/>
          <w:szCs w:val="22"/>
        </w:rPr>
        <w:t xml:space="preserve">Laravel pulls attendance logs from the device via TCP/IP on a schedule (every 5 min)</w:t>
      </w:r>
    </w:p>
    <w:p>
      <w:pPr>
        <w:pStyle w:val="ListParagraph"/>
        <w:numPr>
          <w:ilvl w:val="0"/>
          <w:numId w:val="2"/>
        </w:numPr>
        <w:spacing w:after="60" w:before="60"/>
      </w:pPr>
      <w:r>
        <w:rPr>
          <w:rFonts w:ascii="Arial" w:cs="Arial" w:eastAsia="Arial" w:hAnsi="Arial"/>
          <w:color w:val="333333"/>
          <w:sz w:val="22"/>
          <w:szCs w:val="22"/>
        </w:rPr>
        <w:t xml:space="preserve">Attendance entries are stored and trigger an in-app + SMS/email notification per user preference</w:t>
      </w:r>
    </w:p>
    <w:p>
      <w:pPr>
        <w:pStyle w:val="ListParagraph"/>
        <w:numPr>
          <w:ilvl w:val="0"/>
          <w:numId w:val="2"/>
        </w:numPr>
        <w:spacing w:after="60" w:before="60"/>
      </w:pPr>
      <w:r>
        <w:rPr>
          <w:rFonts w:ascii="Arial" w:cs="Arial" w:eastAsia="Arial" w:hAnsi="Arial"/>
          <w:color w:val="333333"/>
          <w:sz w:val="22"/>
          <w:szCs w:val="22"/>
        </w:rPr>
        <w:t xml:space="preserve">Low attendance threshold configurable per class</w:t>
      </w:r>
    </w:p>
    <w:p>
      <w:pPr>
        <w:pStyle w:val="ListParagraph"/>
        <w:numPr>
          <w:ilvl w:val="0"/>
          <w:numId w:val="2"/>
        </w:numPr>
        <w:spacing w:after="60" w:before="60"/>
      </w:pPr>
      <w:r>
        <w:rPr>
          <w:rFonts w:ascii="Arial" w:cs="Arial" w:eastAsia="Arial" w:hAnsi="Arial"/>
          <w:color w:val="333333"/>
          <w:sz w:val="22"/>
          <w:szCs w:val="22"/>
        </w:rPr>
        <w:t xml:space="preserve">Device IP and port stored in school settings</w:t>
      </w:r>
    </w:p>
    <w:p>
      <w:pPr>
        <w:spacing w:after="160" w:before="0"/>
      </w:pPr>
    </w:p>
    <w:p>
      <w:pPr>
        <w:pStyle w:val="Heading2"/>
        <w:spacing w:after="120" w:before="300"/>
      </w:pPr>
      <w:r>
        <w:rPr>
          <w:rFonts w:ascii="Arial" w:cs="Arial" w:eastAsia="Arial" w:hAnsi="Arial"/>
          <w:b/>
          <w:bCs/>
          <w:color w:val="2E74B5"/>
          <w:sz w:val="28"/>
          <w:szCs w:val="28"/>
        </w:rPr>
        <w:t xml:space="preserve">13.10  SaaS Plans &amp; Demo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Trial</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Limited students/staff, 30 days, activated on school creation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Basic</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Higher limits, activated by Super Admin or self-service payment</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Pro</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student/staff limit, all features enabled</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Demo</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Shared demo school, is_demo = true, auto-reset every 24 hours via scheduled job</w:t>
            </w:r>
          </w:p>
        </w:tc>
      </w:tr>
    </w:tbl>
    <w:p>
      <w:pPr>
        <w:pStyle w:val="ListParagraph"/>
        <w:numPr>
          <w:ilvl w:val="0"/>
          <w:numId w:val="2"/>
        </w:numPr>
        <w:spacing w:after="60" w:before="60"/>
      </w:pPr>
      <w:r>
        <w:rPr>
          <w:rFonts w:ascii="Arial" w:cs="Arial" w:eastAsia="Arial" w:hAnsi="Arial"/>
          <w:color w:val="333333"/>
          <w:sz w:val="22"/>
          <w:szCs w:val="22"/>
        </w:rPr>
        <w:t xml:space="preserve">Super Admin can manually switch any school to any plan</w:t>
      </w:r>
    </w:p>
    <w:p>
      <w:pPr>
        <w:pStyle w:val="ListParagraph"/>
        <w:numPr>
          <w:ilvl w:val="0"/>
          <w:numId w:val="2"/>
        </w:numPr>
        <w:spacing w:after="60" w:before="60"/>
      </w:pPr>
      <w:r>
        <w:rPr>
          <w:rFonts w:ascii="Arial" w:cs="Arial" w:eastAsia="Arial" w:hAnsi="Arial"/>
          <w:color w:val="333333"/>
          <w:sz w:val="22"/>
          <w:szCs w:val="22"/>
        </w:rPr>
        <w:t xml:space="preserve">Schools can self-pay via platform payment gateway to upgrade</w:t>
      </w:r>
    </w:p>
    <w:p>
      <w:pPr>
        <w:pStyle w:val="ListParagraph"/>
        <w:numPr>
          <w:ilvl w:val="0"/>
          <w:numId w:val="2"/>
        </w:numPr>
        <w:spacing w:after="60" w:before="60"/>
      </w:pPr>
      <w:r>
        <w:rPr>
          <w:rFonts w:ascii="Arial" w:cs="Arial" w:eastAsia="Arial" w:hAnsi="Arial"/>
          <w:color w:val="333333"/>
          <w:sz w:val="22"/>
          <w:szCs w:val="22"/>
        </w:rPr>
        <w:t xml:space="preserve">Demo school resets at midnight: all students, staff, results, payments wiped, seed data restored</w:t>
      </w:r>
    </w:p>
    <w:p>
      <w:pPr>
        <w:pStyle w:val="ListParagraph"/>
        <w:numPr>
          <w:ilvl w:val="0"/>
          <w:numId w:val="2"/>
        </w:numPr>
        <w:spacing w:after="60" w:before="60"/>
      </w:pPr>
      <w:r>
        <w:rPr>
          <w:rFonts w:ascii="Arial" w:cs="Arial" w:eastAsia="Arial" w:hAnsi="Arial"/>
          <w:color w:val="333333"/>
          <w:sz w:val="22"/>
          <w:szCs w:val="22"/>
        </w:rPr>
        <w:t xml:space="preserve">Demo is clearly labelled — users see a banner: 'Demo resets every 24 hours'</w:t>
      </w:r>
    </w:p>
    <w:p>
      <w:pPr>
        <w:spacing w:after="160" w:before="0"/>
      </w:pPr>
    </w:p>
    <w:p>
      <w:pPr>
        <w:pStyle w:val="Heading2"/>
        <w:spacing w:after="120" w:before="300"/>
      </w:pPr>
      <w:r>
        <w:rPr>
          <w:rFonts w:ascii="Arial" w:cs="Arial" w:eastAsia="Arial" w:hAnsi="Arial"/>
          <w:b/>
          <w:bCs/>
          <w:color w:val="2E74B5"/>
          <w:sz w:val="28"/>
          <w:szCs w:val="28"/>
        </w:rPr>
        <w:t xml:space="preserve">13.11  School Onboarding</w:t>
      </w:r>
    </w:p>
    <w:p>
      <w:pPr>
        <w:pStyle w:val="ListParagraph"/>
        <w:numPr>
          <w:ilvl w:val="0"/>
          <w:numId w:val="2"/>
        </w:numPr>
        <w:spacing w:after="60" w:before="60"/>
      </w:pPr>
      <w:r>
        <w:rPr>
          <w:rFonts w:ascii="Arial" w:cs="Arial" w:eastAsia="Arial" w:hAnsi="Arial"/>
          <w:color w:val="333333"/>
          <w:sz w:val="22"/>
          <w:szCs w:val="22"/>
        </w:rPr>
        <w:t xml:space="preserve">Super Admin creates a school — name, subdomain, plan</w:t>
      </w:r>
    </w:p>
    <w:p>
      <w:pPr>
        <w:pStyle w:val="ListParagraph"/>
        <w:numPr>
          <w:ilvl w:val="0"/>
          <w:numId w:val="2"/>
        </w:numPr>
        <w:spacing w:after="60" w:before="60"/>
      </w:pPr>
      <w:r>
        <w:rPr>
          <w:rFonts w:ascii="Arial" w:cs="Arial" w:eastAsia="Arial" w:hAnsi="Arial"/>
          <w:color w:val="333333"/>
          <w:sz w:val="22"/>
          <w:szCs w:val="22"/>
        </w:rPr>
        <w:t xml:space="preserve">Head Teacher account created and sent a setup finalisation link</w:t>
      </w:r>
    </w:p>
    <w:p>
      <w:pPr>
        <w:pStyle w:val="ListParagraph"/>
        <w:numPr>
          <w:ilvl w:val="0"/>
          <w:numId w:val="2"/>
        </w:numPr>
        <w:spacing w:after="60" w:before="60"/>
      </w:pPr>
      <w:r>
        <w:rPr>
          <w:rFonts w:ascii="Arial" w:cs="Arial" w:eastAsia="Arial" w:hAnsi="Arial"/>
          <w:color w:val="333333"/>
          <w:sz w:val="22"/>
          <w:szCs w:val="22"/>
        </w:rPr>
        <w:t xml:space="preserve">Onboarding wizard: school details, logo, academic year setup</w:t>
      </w:r>
    </w:p>
    <w:p>
      <w:pPr>
        <w:pStyle w:val="ListParagraph"/>
        <w:numPr>
          <w:ilvl w:val="0"/>
          <w:numId w:val="2"/>
        </w:numPr>
        <w:spacing w:after="60" w:before="60"/>
      </w:pPr>
      <w:r>
        <w:rPr>
          <w:rFonts w:ascii="Arial" w:cs="Arial" w:eastAsia="Arial" w:hAnsi="Arial"/>
          <w:color w:val="333333"/>
          <w:sz w:val="22"/>
          <w:szCs w:val="22"/>
        </w:rPr>
        <w:t xml:space="preserve">Student import: Excel upload, queued job, import report (success count, skipped rows, errors with row numbers)</w:t>
      </w:r>
    </w:p>
    <w:p>
      <w:pPr>
        <w:pStyle w:val="ListParagraph"/>
        <w:numPr>
          <w:ilvl w:val="0"/>
          <w:numId w:val="2"/>
        </w:numPr>
        <w:spacing w:after="60" w:before="60"/>
      </w:pPr>
      <w:r>
        <w:rPr>
          <w:rFonts w:ascii="Arial" w:cs="Arial" w:eastAsia="Arial" w:hAnsi="Arial"/>
          <w:color w:val="333333"/>
          <w:sz w:val="22"/>
          <w:szCs w:val="22"/>
        </w:rPr>
        <w:t xml:space="preserve">Teacher import: same flow</w:t>
      </w:r>
    </w:p>
    <w:p>
      <w:pPr>
        <w:pStyle w:val="ListParagraph"/>
        <w:numPr>
          <w:ilvl w:val="0"/>
          <w:numId w:val="2"/>
        </w:numPr>
        <w:spacing w:after="60" w:before="60"/>
      </w:pPr>
      <w:r>
        <w:rPr>
          <w:rFonts w:ascii="Arial" w:cs="Arial" w:eastAsia="Arial" w:hAnsi="Arial"/>
          <w:color w:val="333333"/>
          <w:sz w:val="22"/>
          <w:szCs w:val="22"/>
        </w:rPr>
        <w:t xml:space="preserve">Downloadable sample Excel files available from portal at any time</w:t>
      </w:r>
    </w:p>
    <w:p>
      <w:pPr>
        <w:spacing w:after="160" w:before="0"/>
      </w:pPr>
    </w:p>
    <w:p>
      <w:pPr>
        <w:pStyle w:val="Heading2"/>
        <w:spacing w:after="120" w:before="300"/>
      </w:pPr>
      <w:r>
        <w:rPr>
          <w:rFonts w:ascii="Arial" w:cs="Arial" w:eastAsia="Arial" w:hAnsi="Arial"/>
          <w:b/>
          <w:bCs/>
          <w:color w:val="2E74B5"/>
          <w:sz w:val="28"/>
          <w:szCs w:val="28"/>
        </w:rPr>
        <w:t xml:space="preserve">13.12  Student ID Card</w:t>
      </w:r>
    </w:p>
    <w:p>
      <w:pPr>
        <w:pStyle w:val="ListParagraph"/>
        <w:numPr>
          <w:ilvl w:val="0"/>
          <w:numId w:val="2"/>
        </w:numPr>
        <w:spacing w:after="60" w:before="60"/>
      </w:pPr>
      <w:r>
        <w:rPr>
          <w:rFonts w:ascii="Arial" w:cs="Arial" w:eastAsia="Arial" w:hAnsi="Arial"/>
          <w:color w:val="333333"/>
          <w:sz w:val="22"/>
          <w:szCs w:val="22"/>
        </w:rPr>
        <w:t xml:space="preserve">4–5 pre-built HTML/CSS template layouts (horizontal classic, horizontal modern, vertical, dual-colour stripe, minimal)</w:t>
      </w:r>
    </w:p>
    <w:p>
      <w:pPr>
        <w:pStyle w:val="ListParagraph"/>
        <w:numPr>
          <w:ilvl w:val="0"/>
          <w:numId w:val="2"/>
        </w:numPr>
        <w:spacing w:after="60" w:before="60"/>
      </w:pPr>
      <w:r>
        <w:rPr>
          <w:rFonts w:ascii="Arial" w:cs="Arial" w:eastAsia="Arial" w:hAnsi="Arial"/>
          <w:color w:val="333333"/>
          <w:sz w:val="22"/>
          <w:szCs w:val="22"/>
        </w:rPr>
        <w:t xml:space="preserve">Per-school customisation: background colour, accent colour, logo, font (3 choices), which fields to show/hide</w:t>
      </w:r>
    </w:p>
    <w:p>
      <w:pPr>
        <w:pStyle w:val="ListParagraph"/>
        <w:numPr>
          <w:ilvl w:val="0"/>
          <w:numId w:val="2"/>
        </w:numPr>
        <w:spacing w:after="60" w:before="60"/>
      </w:pPr>
      <w:r>
        <w:rPr>
          <w:rFonts w:ascii="Arial" w:cs="Arial" w:eastAsia="Arial" w:hAnsi="Arial"/>
          <w:color w:val="333333"/>
          <w:sz w:val="22"/>
          <w:szCs w:val="22"/>
        </w:rPr>
        <w:t xml:space="preserve">Fields available: name, student ID, class, section, photo, blood group, school name, academic year, school phone</w:t>
      </w:r>
    </w:p>
    <w:p>
      <w:pPr>
        <w:pStyle w:val="ListParagraph"/>
        <w:numPr>
          <w:ilvl w:val="0"/>
          <w:numId w:val="2"/>
        </w:numPr>
        <w:spacing w:after="60" w:before="60"/>
      </w:pPr>
      <w:r>
        <w:rPr>
          <w:rFonts w:ascii="Arial" w:cs="Arial" w:eastAsia="Arial" w:hAnsi="Arial"/>
          <w:color w:val="333333"/>
          <w:sz w:val="22"/>
          <w:szCs w:val="22"/>
        </w:rPr>
        <w:t xml:space="preserve">Generation: per student, per class, or all students</w:t>
      </w:r>
    </w:p>
    <w:p>
      <w:pPr>
        <w:pStyle w:val="ListParagraph"/>
        <w:numPr>
          <w:ilvl w:val="0"/>
          <w:numId w:val="2"/>
        </w:numPr>
        <w:spacing w:after="60" w:before="60"/>
      </w:pPr>
      <w:r>
        <w:rPr>
          <w:rFonts w:ascii="Arial" w:cs="Arial" w:eastAsia="Arial" w:hAnsi="Arial"/>
          <w:color w:val="333333"/>
          <w:sz w:val="22"/>
          <w:szCs w:val="22"/>
        </w:rPr>
        <w:t xml:space="preserve">dompdf renders print-ready PDF — 8 cards per A4 with crop marks</w:t>
      </w:r>
    </w:p>
    <w:p>
      <w:pPr>
        <w:pStyle w:val="ListParagraph"/>
        <w:numPr>
          <w:ilvl w:val="0"/>
          <w:numId w:val="2"/>
        </w:numPr>
        <w:spacing w:after="60" w:before="60"/>
      </w:pPr>
      <w:r>
        <w:rPr>
          <w:rFonts w:ascii="Arial" w:cs="Arial" w:eastAsia="Arial" w:hAnsi="Arial"/>
          <w:color w:val="333333"/>
          <w:sz w:val="22"/>
          <w:szCs w:val="22"/>
        </w:rPr>
        <w:t xml:space="preserve">Bulk generation runs as a queued job via Horizon</w:t>
      </w:r>
    </w:p>
    <w:p>
      <w:pPr>
        <w:spacing w:after="160" w:before="0"/>
      </w:pPr>
    </w:p>
    <w:p>
      <w:pPr>
        <w:pStyle w:val="Heading2"/>
        <w:spacing w:after="120" w:before="300"/>
      </w:pPr>
      <w:r>
        <w:rPr>
          <w:rFonts w:ascii="Arial" w:cs="Arial" w:eastAsia="Arial" w:hAnsi="Arial"/>
          <w:b/>
          <w:bCs/>
          <w:color w:val="2E74B5"/>
          <w:sz w:val="28"/>
          <w:szCs w:val="28"/>
        </w:rPr>
        <w:t xml:space="preserve">13.13  Exam Seat Planning</w:t>
      </w:r>
    </w:p>
    <w:p>
      <w:pPr>
        <w:pStyle w:val="ListParagraph"/>
        <w:numPr>
          <w:ilvl w:val="0"/>
          <w:numId w:val="2"/>
        </w:numPr>
        <w:spacing w:after="60" w:before="60"/>
      </w:pPr>
      <w:r>
        <w:rPr>
          <w:rFonts w:ascii="Arial" w:cs="Arial" w:eastAsia="Arial" w:hAnsi="Arial"/>
          <w:color w:val="333333"/>
          <w:sz w:val="22"/>
          <w:szCs w:val="22"/>
        </w:rPr>
        <w:t xml:space="preserve">Room management: create rooms, set capacity</w:t>
      </w:r>
    </w:p>
    <w:p>
      <w:pPr>
        <w:pStyle w:val="ListParagraph"/>
        <w:numPr>
          <w:ilvl w:val="0"/>
          <w:numId w:val="2"/>
        </w:numPr>
        <w:spacing w:after="60" w:before="60"/>
      </w:pPr>
      <w:r>
        <w:rPr>
          <w:rFonts w:ascii="Arial" w:cs="Arial" w:eastAsia="Arial" w:hAnsi="Arial"/>
          <w:color w:val="333333"/>
          <w:sz w:val="22"/>
          <w:szCs w:val="22"/>
        </w:rPr>
        <w:t xml:space="preserve">Student-to-seat assignment: auto (sorted by roll) or manual drag-and-drop grid</w:t>
      </w:r>
    </w:p>
    <w:p>
      <w:pPr>
        <w:pStyle w:val="ListParagraph"/>
        <w:numPr>
          <w:ilvl w:val="0"/>
          <w:numId w:val="2"/>
        </w:numPr>
        <w:spacing w:after="60" w:before="60"/>
      </w:pPr>
      <w:r>
        <w:rPr>
          <w:rFonts w:ascii="Arial" w:cs="Arial" w:eastAsia="Arial" w:hAnsi="Arial"/>
          <w:color w:val="333333"/>
          <w:sz w:val="22"/>
          <w:szCs w:val="22"/>
        </w:rPr>
        <w:t xml:space="preserve">Invigilator assignment per room</w:t>
      </w:r>
    </w:p>
    <w:p>
      <w:pPr>
        <w:pStyle w:val="ListParagraph"/>
        <w:numPr>
          <w:ilvl w:val="0"/>
          <w:numId w:val="2"/>
        </w:numPr>
        <w:spacing w:after="60" w:before="60"/>
      </w:pPr>
      <w:r>
        <w:rPr>
          <w:rFonts w:ascii="Arial" w:cs="Arial" w:eastAsia="Arial" w:hAnsi="Arial"/>
          <w:color w:val="333333"/>
          <w:sz w:val="22"/>
          <w:szCs w:val="22"/>
        </w:rPr>
        <w:t xml:space="preserve">Seat plan PDF: room layout with student names, generated via dompdf</w:t>
      </w:r>
    </w:p>
    <w:p>
      <w:pPr>
        <w:pStyle w:val="ListParagraph"/>
        <w:numPr>
          <w:ilvl w:val="0"/>
          <w:numId w:val="2"/>
        </w:numPr>
        <w:spacing w:after="60" w:before="60"/>
      </w:pPr>
      <w:r>
        <w:rPr>
          <w:rFonts w:ascii="Arial" w:cs="Arial" w:eastAsia="Arial" w:hAnsi="Arial"/>
          <w:color w:val="333333"/>
          <w:sz w:val="22"/>
          <w:szCs w:val="22"/>
        </w:rPr>
        <w:t xml:space="preserve">Student sees assigned room and seat number in their portal</w:t>
      </w:r>
    </w:p>
    <w:p>
      <w:pPr>
        <w:spacing w:after="160" w:before="0"/>
      </w:pPr>
    </w:p>
    <w:p>
      <w:pPr>
        <w:pStyle w:val="Heading2"/>
        <w:spacing w:after="120" w:before="300"/>
      </w:pPr>
      <w:r>
        <w:rPr>
          <w:rFonts w:ascii="Arial" w:cs="Arial" w:eastAsia="Arial" w:hAnsi="Arial"/>
          <w:b/>
          <w:bCs/>
          <w:color w:val="2E74B5"/>
          <w:sz w:val="28"/>
          <w:szCs w:val="28"/>
        </w:rPr>
        <w:t xml:space="preserve">13.14  Class Routine</w:t>
      </w:r>
    </w:p>
    <w:p>
      <w:pPr>
        <w:pStyle w:val="ListParagraph"/>
        <w:numPr>
          <w:ilvl w:val="0"/>
          <w:numId w:val="2"/>
        </w:numPr>
        <w:spacing w:after="60" w:before="60"/>
      </w:pPr>
      <w:r>
        <w:rPr>
          <w:rFonts w:ascii="Arial" w:cs="Arial" w:eastAsia="Arial" w:hAnsi="Arial"/>
          <w:color w:val="333333"/>
          <w:sz w:val="22"/>
          <w:szCs w:val="22"/>
        </w:rPr>
        <w:t xml:space="preserve">Period setup: configurable period times (e.g. Period 1: 8:00–8:45)</w:t>
      </w:r>
    </w:p>
    <w:p>
      <w:pPr>
        <w:pStyle w:val="ListParagraph"/>
        <w:numPr>
          <w:ilvl w:val="0"/>
          <w:numId w:val="2"/>
        </w:numPr>
        <w:spacing w:after="60" w:before="60"/>
      </w:pPr>
      <w:r>
        <w:rPr>
          <w:rFonts w:ascii="Arial" w:cs="Arial" w:eastAsia="Arial" w:hAnsi="Arial"/>
          <w:color w:val="333333"/>
          <w:sz w:val="22"/>
          <w:szCs w:val="22"/>
        </w:rPr>
        <w:t xml:space="preserve">Day configuration: Mon–Fri or custom</w:t>
      </w:r>
    </w:p>
    <w:p>
      <w:pPr>
        <w:pStyle w:val="ListParagraph"/>
        <w:numPr>
          <w:ilvl w:val="0"/>
          <w:numId w:val="2"/>
        </w:numPr>
        <w:spacing w:after="60" w:before="60"/>
      </w:pPr>
      <w:r>
        <w:rPr>
          <w:rFonts w:ascii="Arial" w:cs="Arial" w:eastAsia="Arial" w:hAnsi="Arial"/>
          <w:color w:val="333333"/>
          <w:sz w:val="22"/>
          <w:szCs w:val="22"/>
        </w:rPr>
        <w:t xml:space="preserve">Subject + teacher assignment per period per class/section</w:t>
      </w:r>
    </w:p>
    <w:p>
      <w:pPr>
        <w:pStyle w:val="ListParagraph"/>
        <w:numPr>
          <w:ilvl w:val="0"/>
          <w:numId w:val="2"/>
        </w:numPr>
        <w:spacing w:after="60" w:before="60"/>
      </w:pPr>
      <w:r>
        <w:rPr>
          <w:rFonts w:ascii="Arial" w:cs="Arial" w:eastAsia="Arial" w:hAnsi="Arial"/>
          <w:color w:val="333333"/>
          <w:sz w:val="22"/>
          <w:szCs w:val="22"/>
        </w:rPr>
        <w:t xml:space="preserve">Conflict detection: alerts if a teacher is double-booked at the same time</w:t>
      </w:r>
    </w:p>
    <w:p>
      <w:pPr>
        <w:pStyle w:val="ListParagraph"/>
        <w:numPr>
          <w:ilvl w:val="0"/>
          <w:numId w:val="2"/>
        </w:numPr>
        <w:spacing w:after="60" w:before="60"/>
      </w:pPr>
      <w:r>
        <w:rPr>
          <w:rFonts w:ascii="Arial" w:cs="Arial" w:eastAsia="Arial" w:hAnsi="Arial"/>
          <w:color w:val="333333"/>
          <w:sz w:val="22"/>
          <w:szCs w:val="22"/>
        </w:rPr>
        <w:t xml:space="preserve">Print-ready PDF via dompdf</w:t>
      </w:r>
    </w:p>
    <w:p>
      <w:pPr>
        <w:pStyle w:val="ListParagraph"/>
        <w:numPr>
          <w:ilvl w:val="0"/>
          <w:numId w:val="2"/>
        </w:numPr>
        <w:spacing w:after="60" w:before="60"/>
      </w:pPr>
      <w:r>
        <w:rPr>
          <w:rFonts w:ascii="Arial" w:cs="Arial" w:eastAsia="Arial" w:hAnsi="Arial"/>
          <w:color w:val="333333"/>
          <w:sz w:val="22"/>
          <w:szCs w:val="22"/>
        </w:rPr>
        <w:t xml:space="preserve">Students and teachers see their own routine in their portal</w:t>
      </w:r>
    </w:p>
    <w:p>
      <w:pPr>
        <w:spacing w:after="160" w:before="0"/>
      </w:pPr>
    </w:p>
    <w:p>
      <w:pPr>
        <w:pStyle w:val="Heading2"/>
        <w:spacing w:after="120" w:before="300"/>
      </w:pPr>
      <w:r>
        <w:rPr>
          <w:rFonts w:ascii="Arial" w:cs="Arial" w:eastAsia="Arial" w:hAnsi="Arial"/>
          <w:b/>
          <w:bCs/>
          <w:color w:val="2E74B5"/>
          <w:sz w:val="28"/>
          <w:szCs w:val="28"/>
        </w:rPr>
        <w:t xml:space="preserve">13.15  API Documentation</w:t>
      </w:r>
    </w:p>
    <w:p>
      <w:pPr>
        <w:pStyle w:val="ListParagraph"/>
        <w:numPr>
          <w:ilvl w:val="0"/>
          <w:numId w:val="2"/>
        </w:numPr>
        <w:spacing w:after="60" w:before="60"/>
      </w:pPr>
      <w:r>
        <w:rPr>
          <w:rFonts w:ascii="Arial" w:cs="Arial" w:eastAsia="Arial" w:hAnsi="Arial"/>
          <w:color w:val="333333"/>
          <w:sz w:val="22"/>
          <w:szCs w:val="22"/>
        </w:rPr>
        <w:t xml:space="preserve">Scribe — auto-generates docs from PHPDoc annotations and FormRequests</w:t>
      </w:r>
    </w:p>
    <w:p>
      <w:pPr>
        <w:pStyle w:val="ListParagraph"/>
        <w:numPr>
          <w:ilvl w:val="0"/>
          <w:numId w:val="2"/>
        </w:numPr>
        <w:spacing w:after="60" w:before="60"/>
      </w:pPr>
      <w:r>
        <w:rPr>
          <w:rFonts w:ascii="Arial" w:cs="Arial" w:eastAsia="Arial" w:hAnsi="Arial"/>
          <w:color w:val="333333"/>
          <w:sz w:val="22"/>
          <w:szCs w:val="22"/>
        </w:rPr>
        <w:t xml:space="preserve">Published at /docs (admin-only access in production)</w:t>
      </w:r>
    </w:p>
    <w:p>
      <w:pPr>
        <w:pStyle w:val="ListParagraph"/>
        <w:numPr>
          <w:ilvl w:val="0"/>
          <w:numId w:val="2"/>
        </w:numPr>
        <w:spacing w:after="60" w:before="60"/>
      </w:pPr>
      <w:r>
        <w:rPr>
          <w:rFonts w:ascii="Arial" w:cs="Arial" w:eastAsia="Arial" w:hAnsi="Arial"/>
          <w:color w:val="333333"/>
          <w:sz w:val="22"/>
          <w:szCs w:val="22"/>
        </w:rPr>
        <w:t xml:space="preserve">Postman collection export with one click</w:t>
      </w:r>
    </w:p>
    <w:p>
      <w:pPr>
        <w:pStyle w:val="ListParagraph"/>
        <w:numPr>
          <w:ilvl w:val="0"/>
          <w:numId w:val="2"/>
        </w:numPr>
        <w:spacing w:after="60" w:before="60"/>
      </w:pPr>
      <w:r>
        <w:rPr>
          <w:rFonts w:ascii="Arial" w:cs="Arial" w:eastAsia="Arial" w:hAnsi="Arial"/>
          <w:color w:val="333333"/>
          <w:sz w:val="22"/>
          <w:szCs w:val="22"/>
        </w:rPr>
        <w:t xml:space="preserve">Run: php artisan scribe:generate</w:t>
      </w:r>
    </w:p>
    <w:p>
      <w:pPr>
        <w:spacing w:after="160" w:before="0"/>
      </w:pPr>
    </w:p>
    <w:p>
      <w:pPr>
        <w:pStyle w:val="Heading2"/>
        <w:spacing w:after="120" w:before="300"/>
      </w:pPr>
      <w:r>
        <w:rPr>
          <w:rFonts w:ascii="Arial" w:cs="Arial" w:eastAsia="Arial" w:hAnsi="Arial"/>
          <w:b/>
          <w:bCs/>
          <w:color w:val="2E74B5"/>
          <w:sz w:val="28"/>
          <w:szCs w:val="28"/>
        </w:rPr>
        <w:t xml:space="preserve">13.16  Infrastructure Summary</w:t>
      </w:r>
    </w:p>
    <w:p>
      <w:pPr>
        <w:spacing w:after="80" w:before="80"/>
      </w:pPr>
      <w:r>
        <w:rPr>
          <w:rFonts w:ascii="Arial" w:cs="Arial" w:eastAsia="Arial" w:hAnsi="Arial"/>
          <w:color w:val="333333"/>
          <w:sz w:val="22"/>
          <w:szCs w:val="22"/>
        </w:rPr>
        <w:t xml:space="preserve">Single Ubuntu 22 VPS. Everything runs in Docker on the same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MySQL 8</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database</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Redis 7</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Queue, cache, sessions (self-hosted)</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MinIO</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storage — S3-compatible (self-hosted)</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PHP-FPM 8.3</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Laravel backend</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Nginx</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Reverse proxy — wildcard + per-domain SSL</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Laravel Horizon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Queue monitoring and worker management</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CertBot</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 SSL certificate renewal</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6B2FA0"/>
                <w:sz w:val="20"/>
                <w:szCs w:val="20"/>
              </w:rPr>
              <w:t xml:space="preserve">Next.js 15</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 App Router, ISR for public pages, CSR for dashboard</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6B2FA0"/>
                <w:sz w:val="20"/>
                <w:szCs w:val="20"/>
              </w:rPr>
              <w:t xml:space="preserve">Daily Backup</w:t>
            </w:r>
          </w:p>
        </w:tc>
        <w:tc>
          <w:tcPr>
            <w:tcW w:type="dxa" w:w="6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MySQL dump, 30-day retention</w:t>
            </w:r>
          </w:p>
        </w:tc>
      </w:tr>
    </w:tbl>
    <w:p>
      <w:pPr>
        <w:spacing w:after="80" w:before="80"/>
      </w:pPr>
      <w:r>
        <w:rPr>
          <w:rFonts w:ascii="Arial" w:cs="Arial" w:eastAsia="Arial" w:hAnsi="Arial"/>
          <w:color w:val="333333"/>
          <w:sz w:val="22"/>
          <w:szCs w:val="22"/>
        </w:rPr>
        <w:t xml:space="preserve">Setup: one command — make install. Wildcard SSL catches all school subdomains. Per-domain CertBot for custom CNAME schools.</w:t>
      </w:r>
    </w:p>
    <w:p>
      <w:pPr>
        <w:spacing w:after="160" w:before="0"/>
      </w:pPr>
    </w:p>
    <w:p>
      <w:pPr>
        <w:pStyle w:val="Heading2"/>
        <w:spacing w:after="120" w:before="300"/>
      </w:pPr>
      <w:r>
        <w:rPr>
          <w:rFonts w:ascii="Arial" w:cs="Arial" w:eastAsia="Arial" w:hAnsi="Arial"/>
          <w:b/>
          <w:bCs/>
          <w:color w:val="2E74B5"/>
          <w:sz w:val="28"/>
          <w:szCs w:val="28"/>
        </w:rPr>
        <w:t xml:space="preserve">13.17  Optional Module Toggle System</w:t>
      </w:r>
    </w:p>
    <w:p>
      <w:pPr>
        <w:spacing w:after="80" w:before="80"/>
      </w:pPr>
      <w:r>
        <w:rPr>
          <w:rFonts w:ascii="Arial" w:cs="Arial" w:eastAsia="Arial" w:hAnsi="Arial"/>
          <w:color w:val="333333"/>
          <w:sz w:val="22"/>
          <w:szCs w:val="22"/>
        </w:rPr>
        <w:t xml:space="preserve">Modules 20–24 (Payroll, LMS, Library, Transport, Messaging) are optional. Head Teacher enables them per school from School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TABLE: school_module_settings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id, school_id, module enum('payroll','lms','library','transport','messaging','leave'),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is_enabled bool default false</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MIDDLEWARE: CheckModuleEnabled</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If module is disabled: return 403 with message 'This module is not enabled for your school.'</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Apply to all routes in modules 20–24.</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LMS AI CHECKER: when LMS enabled, Head Teacher enters AI API key in School Settings.</w:t>
            </w:r>
          </w:p>
        </w:tc>
      </w:tr>
      <w:tr>
        <w:tc>
          <w:tcPr>
            <w:tcW w:type="dxa" w:w="9360"/>
            <w:tcBorders>
              <w:top w:val="single" w:color="2C3E50" w:sz="4"/>
              <w:left w:val="single" w:color="2C3E50" w:sz="4"/>
              <w:bottom w:val="single" w:color="2C3E50" w:sz="4"/>
              <w:right w:val="single" w:color="2C3E50" w:sz="4"/>
            </w:tcBorders>
            <w:shd w:fill="1C2833" w:val="clear"/>
            <w:tcMar>
              <w:top w:type="dxa" w:w="30"/>
              <w:left w:type="dxa" w:w="160"/>
              <w:bottom w:type="dxa" w:w="30"/>
              <w:right w:type="dxa" w:w="160"/>
            </w:tcMar>
          </w:tcPr>
          <w:p>
            <w:r>
              <w:rPr>
                <w:rFonts w:ascii="Courier New" w:cs="Courier New" w:eastAsia="Courier New" w:hAnsi="Courier New"/>
                <w:color w:val="ECF0F1"/>
                <w:sz w:val="18"/>
                <w:szCs w:val="18"/>
              </w:rPr>
              <w:t xml:space="preserve">  Stored encrypted. AssignmentAiCheckJob reads this key per tenant at runtime.</w:t>
            </w:r>
          </w:p>
        </w:tc>
      </w:tr>
    </w:tbl>
    <w:p>
      <w:pPr>
        <w:spacing w:after="160" w:before="0"/>
      </w:pPr>
    </w:p>
    <w:p>
      <w:pPr>
        <w:pStyle w:val="Heading2"/>
        <w:spacing w:after="120" w:before="300"/>
      </w:pPr>
      <w:r>
        <w:rPr>
          <w:rFonts w:ascii="Arial" w:cs="Arial" w:eastAsia="Arial" w:hAnsi="Arial"/>
          <w:b/>
          <w:bCs/>
          <w:color w:val="2E74B5"/>
          <w:sz w:val="28"/>
          <w:szCs w:val="28"/>
        </w:rPr>
        <w:t xml:space="preserve">13.18  Architecture Review — Issues Fixed</w:t>
      </w:r>
    </w:p>
    <w:p>
      <w:pPr>
        <w:spacing w:after="80" w:before="80"/>
      </w:pPr>
      <w:r>
        <w:rPr>
          <w:rFonts w:ascii="Arial" w:cs="Arial" w:eastAsia="Arial" w:hAnsi="Arial"/>
          <w:color w:val="333333"/>
          <w:sz w:val="22"/>
          <w:szCs w:val="22"/>
        </w:rPr>
        <w:t xml:space="preserve">The following issues were identified in v1 and are resolved in this plan:</w:t>
      </w:r>
    </w:p>
    <w:p>
      <w:pPr>
        <w:pStyle w:val="ListParagraph"/>
        <w:numPr>
          <w:ilvl w:val="0"/>
          <w:numId w:val="2"/>
        </w:numPr>
        <w:spacing w:after="60" w:before="60"/>
      </w:pPr>
      <w:r>
        <w:rPr>
          <w:rFonts w:ascii="Arial" w:cs="Arial" w:eastAsia="Arial" w:hAnsi="Arial"/>
          <w:color w:val="333333"/>
          <w:sz w:val="22"/>
          <w:szCs w:val="22"/>
        </w:rPr>
        <w:t xml:space="preserve">company_id renamed to school_id throughout — clearer domain language</w:t>
      </w:r>
    </w:p>
    <w:p>
      <w:pPr>
        <w:pStyle w:val="ListParagraph"/>
        <w:numPr>
          <w:ilvl w:val="0"/>
          <w:numId w:val="2"/>
        </w:numPr>
        <w:spacing w:after="60" w:before="60"/>
      </w:pPr>
      <w:r>
        <w:rPr>
          <w:rFonts w:ascii="Arial" w:cs="Arial" w:eastAsia="Arial" w:hAnsi="Arial"/>
          <w:color w:val="333333"/>
          <w:sz w:val="22"/>
          <w:szCs w:val="22"/>
        </w:rPr>
        <w:t xml:space="preserve">SSH deploy keys removed from repo (BFG Repo Cleaner + key rotation required — see Phase 0)</w:t>
      </w:r>
    </w:p>
    <w:p>
      <w:pPr>
        <w:pStyle w:val="ListParagraph"/>
        <w:numPr>
          <w:ilvl w:val="0"/>
          <w:numId w:val="2"/>
        </w:numPr>
        <w:spacing w:after="60" w:before="60"/>
      </w:pPr>
      <w:r>
        <w:rPr>
          <w:rFonts w:ascii="Arial" w:cs="Arial" w:eastAsia="Arial" w:hAnsi="Arial"/>
          <w:color w:val="333333"/>
          <w:sz w:val="22"/>
          <w:szCs w:val="22"/>
        </w:rPr>
        <w:t xml:space="preserve">No admin dashboard → resolved: role-based dashboard per user with large cards, drag-to-reorder</w:t>
      </w:r>
    </w:p>
    <w:p>
      <w:pPr>
        <w:pStyle w:val="ListParagraph"/>
        <w:numPr>
          <w:ilvl w:val="0"/>
          <w:numId w:val="2"/>
        </w:numPr>
        <w:spacing w:after="60" w:before="60"/>
      </w:pPr>
      <w:r>
        <w:rPr>
          <w:rFonts w:ascii="Arial" w:cs="Arial" w:eastAsia="Arial" w:hAnsi="Arial"/>
          <w:color w:val="333333"/>
          <w:sz w:val="22"/>
          <w:szCs w:val="22"/>
        </w:rPr>
        <w:t xml:space="preserve">No parent/student portal → resolved: single portal for all roles, role-based redirect on login</w:t>
      </w:r>
    </w:p>
    <w:p>
      <w:pPr>
        <w:pStyle w:val="ListParagraph"/>
        <w:numPr>
          <w:ilvl w:val="0"/>
          <w:numId w:val="2"/>
        </w:numPr>
        <w:spacing w:after="60" w:before="60"/>
      </w:pPr>
      <w:r>
        <w:rPr>
          <w:rFonts w:ascii="Arial" w:cs="Arial" w:eastAsia="Arial" w:hAnsi="Arial"/>
          <w:color w:val="333333"/>
          <w:sz w:val="22"/>
          <w:szCs w:val="22"/>
        </w:rPr>
        <w:t xml:space="preserve">Cloudflare R2 replaced with MinIO self-hosted — no external dependency, full data sovereignty in Bangladesh</w:t>
      </w:r>
    </w:p>
    <w:p>
      <w:pPr>
        <w:pStyle w:val="ListParagraph"/>
        <w:numPr>
          <w:ilvl w:val="0"/>
          <w:numId w:val="2"/>
        </w:numPr>
        <w:spacing w:after="60" w:before="60"/>
      </w:pPr>
      <w:r>
        <w:rPr>
          <w:rFonts w:ascii="Arial" w:cs="Arial" w:eastAsia="Arial" w:hAnsi="Arial"/>
          <w:color w:val="333333"/>
          <w:sz w:val="22"/>
          <w:szCs w:val="22"/>
        </w:rPr>
        <w:t xml:space="preserve">Nagad removed — bKash + SSLCommerz + Cash + Cheque per school</w:t>
      </w:r>
    </w:p>
    <w:p>
      <w:pPr>
        <w:pStyle w:val="ListParagraph"/>
        <w:numPr>
          <w:ilvl w:val="0"/>
          <w:numId w:val="2"/>
        </w:numPr>
        <w:spacing w:after="60" w:before="60"/>
      </w:pPr>
      <w:r>
        <w:rPr>
          <w:rFonts w:ascii="Arial" w:cs="Arial" w:eastAsia="Arial" w:hAnsi="Arial"/>
          <w:color w:val="333333"/>
          <w:sz w:val="22"/>
          <w:szCs w:val="22"/>
        </w:rPr>
        <w:t xml:space="preserve">Email and SMS consolidated at platform level — cheaper, simpler, no per-school SMTP config</w:t>
      </w:r>
    </w:p>
    <w:p>
      <w:pPr>
        <w:pStyle w:val="ListParagraph"/>
        <w:numPr>
          <w:ilvl w:val="0"/>
          <w:numId w:val="2"/>
        </w:numPr>
        <w:spacing w:after="60" w:before="60"/>
      </w:pPr>
      <w:r>
        <w:rPr>
          <w:rFonts w:ascii="Arial" w:cs="Arial" w:eastAsia="Arial" w:hAnsi="Arial"/>
          <w:color w:val="333333"/>
          <w:sz w:val="22"/>
          <w:szCs w:val="22"/>
        </w:rPr>
        <w:t xml:space="preserve">No audit trail → resolved: comprehensive audit log on every module, records never deleted</w:t>
      </w:r>
    </w:p>
    <w:p>
      <w:pPr>
        <w:pStyle w:val="ListParagraph"/>
        <w:numPr>
          <w:ilvl w:val="0"/>
          <w:numId w:val="2"/>
        </w:numPr>
        <w:spacing w:after="60" w:before="60"/>
      </w:pPr>
      <w:r>
        <w:rPr>
          <w:rFonts w:ascii="Arial" w:cs="Arial" w:eastAsia="Arial" w:hAnsi="Arial"/>
          <w:color w:val="333333"/>
          <w:sz w:val="22"/>
          <w:szCs w:val="22"/>
        </w:rPr>
        <w:t xml:space="preserve">No rate limiting → resolved: 60 req/min general, 10 req/min auth</w:t>
      </w:r>
    </w:p>
    <w:p>
      <w:pPr>
        <w:pStyle w:val="ListParagraph"/>
        <w:numPr>
          <w:ilvl w:val="0"/>
          <w:numId w:val="2"/>
        </w:numPr>
        <w:spacing w:after="60" w:before="60"/>
      </w:pPr>
      <w:r>
        <w:rPr>
          <w:rFonts w:ascii="Arial" w:cs="Arial" w:eastAsia="Arial" w:hAnsi="Arial"/>
          <w:color w:val="333333"/>
          <w:sz w:val="22"/>
          <w:szCs w:val="22"/>
        </w:rPr>
        <w:t xml:space="preserve">No API docs → resolved: Scribe + Postman export</w:t>
      </w:r>
    </w:p>
    <w:p>
      <w:pPr>
        <w:pStyle w:val="ListParagraph"/>
        <w:numPr>
          <w:ilvl w:val="0"/>
          <w:numId w:val="2"/>
        </w:numPr>
        <w:spacing w:after="60" w:before="60"/>
      </w:pPr>
      <w:r>
        <w:rPr>
          <w:rFonts w:ascii="Arial" w:cs="Arial" w:eastAsia="Arial" w:hAnsi="Arial"/>
          <w:color w:val="333333"/>
          <w:sz w:val="22"/>
          <w:szCs w:val="22"/>
        </w:rPr>
        <w:t xml:space="preserve">Mark/grade system: configurable per class. Admin creates mark divisions (Attendance, Assignment, Mid, Final etc.). Class chooses mark mode or grade mode. Pass threshold set per class. Grade boundaries default to national standard but are editable per class. Teachers enter marks per division per subject.</w:t>
      </w:r>
    </w:p>
    <w:p>
      <w:pPr>
        <w:pStyle w:val="ListParagraph"/>
        <w:numPr>
          <w:ilvl w:val="0"/>
          <w:numId w:val="2"/>
        </w:numPr>
        <w:spacing w:after="60" w:before="60"/>
      </w:pPr>
      <w:r>
        <w:rPr>
          <w:rFonts w:ascii="Arial" w:cs="Arial" w:eastAsia="Arial" w:hAnsi="Arial"/>
          <w:color w:val="333333"/>
          <w:sz w:val="22"/>
          <w:szCs w:val="22"/>
        </w:rPr>
        <w:t xml:space="preserve">Overly ambitious timeline → resolved: 30+ weeks, honest and achievable</w:t>
      </w:r>
    </w:p>
    <w:p>
      <w:pPr>
        <w:spacing w:after="160" w:before="0"/>
      </w:pPr>
    </w:p>
    <w:p>
      <w:pPr>
        <w:spacing w:after="160" w:before="0"/>
      </w:pPr>
    </w:p>
    <w:p>
      <w:r>
        <w:br w:type="page"/>
      </w:r>
    </w:p>
    <w:p>
      <w:pPr>
        <w:pStyle w:val="Heading1"/>
        <w:spacing w:after="160" w:before="400"/>
      </w:pPr>
      <w:r>
        <w:rPr>
          <w:rFonts w:ascii="Arial" w:cs="Arial" w:eastAsia="Arial" w:hAnsi="Arial"/>
          <w:b/>
          <w:bCs/>
          <w:color w:val="1A3C5E"/>
          <w:sz w:val="36"/>
          <w:szCs w:val="36"/>
        </w:rPr>
        <w:t xml:space="preserve">14. Estimated Timeline — 38+ Weeks</w:t>
      </w:r>
    </w:p>
    <w:p>
      <w:pPr>
        <w:spacing w:after="80" w:before="80"/>
      </w:pPr>
      <w:r>
        <w:rPr>
          <w:rFonts w:ascii="Arial" w:cs="Arial" w:eastAsia="Arial" w:hAnsi="Arial"/>
          <w:color w:val="333333"/>
          <w:sz w:val="22"/>
          <w:szCs w:val="22"/>
        </w:rPr>
        <w:t xml:space="preserve">This is an honest estimate. The system is large. 38+ weeks of consistent daily commits will produce a production-ready, professional SaaS. Do not rush phases — each module builds on the last. Modules 20–24 are optional and can be built after launch.</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40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Modules / Work</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 1</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 Phase 0</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setup, repo, CLAUDE.md, Sanctum, Spatie Permission, Redis, MinIO config, security fix (remove SSH keys from git history)</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 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1 — School</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 profile, EIIN/school codes, multiple phones, opening hours per day, SMS config, fine settings, complete ResolveSchool middleware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Weeks 3–4</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2 — Academic</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Academic years, classes, sections, subjects, class routine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Weeks 5–6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3 — Auth &amp; Users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portal login, all 7 roles, role-based redirect, email/phone auth, SMS OTP, setup link, force password change</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Weeks 7–8</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4 — Student</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Student profile, enrolment, import from Excel, sample file download</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 9</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5 — Staff/Teacher</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Teacher profile, import from Excel, class assignments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 10</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6 — Attendance</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attendance + ZKTeco K50A fingerprint integration, low attendance alert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Weeks 11–12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7 — Payment</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Fee types per class, waivers (4 types, month ranges), late fee, partial payments, bKash, SSLCommerz, Cash, Cheque, Finance role workflow</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 13</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8 — Examination</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Exam setup, exam seat planning, room management, student seat assignment, invigilator assignment, seat plan PDF</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 14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9 — Marks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 divisions per class, mark settings (mark/grade mode), pass threshold, editable grade boundaries, teacher mark entry, tabulation, result calculation, marksheet PDF, class promotion by Moderator</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 15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10 — ID Card</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Pre-built templates, customisation (colour, logo, font, fields), dompdf bulk generation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 16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11 — Admission</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Online admission form, Moderator approval workflow, status notifications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 17</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12 — Announcement</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School-wide announcements, Moderator creates, all roles see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 18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13 — Certificate</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Certificate templates, dompdf generation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 19</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14 — DataImport</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Reusable import job, report (success/skipped/errors with row numbers)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Weeks 20–22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15 — Page Builder</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Craft.js drag-and-drop, block library, page CRUD, URL slugs, menu manager, homepage setting, public site served via school domain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Weeks 23–25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Next.js Frontend</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(all 7 role views, card drag-reorder), student portal (PWA), parent portal, notification bell (30s poll), public pages (ISR)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Weeks 26–27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Super Admin Portal</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 management, plan activation, demo school, platform-level stats</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Weeks 28–29</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Audit Log &amp; Security</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audit log across all modules, rate limiting, security headers, Scribe API docs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Weeks 32–33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20 — Payroll</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Configurable salary components per school, staff values, monthly payroll run, on-demand payslip PDF by Finance, salary certificate request and generation</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Weeks 34–35</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21 — LMS</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Courses, lessons, file uploads, assignment submission, AI checker job, teacher grading with AI feedback</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 36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22 — Library</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 catalog, Librarian role, issue/return, auto-fine on overdue, manual fine issue/cancel, fine status tracking</w:t>
            </w:r>
          </w:p>
        </w:tc>
      </w:tr>
      <w:tr>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bCs/>
                <w:color w:val="1A3C5E"/>
                <w:sz w:val="20"/>
                <w:szCs w:val="20"/>
              </w:rPr>
              <w:t xml:space="preserve">Week 37</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23 — Transport</w:t>
            </w:r>
          </w:p>
        </w:tc>
        <w:tc>
          <w:tcPr>
            <w:tcW w:type="dxa" w:w="5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Routes, stops, vehicles, student assignment, auto payment fee hook</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Week 38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2E74B5"/>
                <w:sz w:val="20"/>
                <w:szCs w:val="20"/>
              </w:rPr>
              <w:t xml:space="preserve">Module 24 — Messaging</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Conversation system, allowed participants per role (Teacher↔Parent, Teacher↔Student, Admin↔Teacher), thread notifications, read receipts</w:t>
            </w:r>
          </w:p>
        </w:tc>
      </w:tr>
    </w:tbl>
    <w:p>
      <w:pPr>
        <w:spacing w:after="160" w:before="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100"/>
      <w:jc w:val="center"/>
    </w:pPr>
    <w:r>
      <w:rPr>
        <w:rFonts w:ascii="Arial" w:cs="Arial" w:eastAsia="Arial" w:hAnsi="Arial"/>
        <w:color w:val="333333"/>
        <w:sz w:val="18"/>
        <w:szCs w:val="18"/>
      </w:rPr>
      <w:t xml:space="preserve">Page </w:t>
    </w:r>
    <w:r>
      <w:rPr>
        <w:rFonts w:ascii="Arial" w:cs="Arial" w:eastAsia="Arial" w:hAnsi="Arial"/>
        <w:color w:val="333333"/>
        <w:sz w:val="18"/>
        <w:szCs w:val="18"/>
      </w:rPr>
      <w:fldChar w:fldCharType="begin"/>
      <w:instrText xml:space="preserve">PAGE</w:instrText>
      <w:fldChar w:fldCharType="separate"/>
      <w:fldChar w:fldCharType="end"/>
    </w:r>
    <w:r>
      <w:rPr>
        <w:rFonts w:ascii="Arial" w:cs="Arial" w:eastAsia="Arial" w:hAnsi="Arial"/>
        <w:color w:val="333333"/>
        <w:sz w:val="18"/>
        <w:szCs w:val="18"/>
      </w:rPr>
      <w:t xml:space="preserve"> of </w:t>
    </w:r>
    <w:r>
      <w:rPr>
        <w:rFonts w:ascii="Arial" w:cs="Arial" w:eastAsia="Arial" w:hAnsi="Arial"/>
        <w:color w:val="3333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spacing w:after="160"/>
      <w:jc w:val="right"/>
    </w:pPr>
    <w:r>
      <w:rPr>
        <w:rFonts w:ascii="Arial" w:cs="Arial" w:eastAsia="Arial" w:hAnsi="Arial"/>
        <w:i/>
        <w:iCs/>
        <w:color w:val="2E74B5"/>
        <w:sz w:val="18"/>
        <w:szCs w:val="18"/>
      </w:rPr>
      <w:t xml:space="preserve">School Management System v2 — Module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2026-07-01T01:25:57.975Z</dcterms:created>
  <dcterms:modified xsi:type="dcterms:W3CDTF">2026-07-01T01:25:57.975Z</dcterms:modified>
</cp:coreProperties>
</file>

<file path=docProps/custom.xml><?xml version="1.0" encoding="utf-8"?>
<Properties xmlns="http://schemas.openxmlformats.org/officeDocument/2006/custom-properties" xmlns:vt="http://schemas.openxmlformats.org/officeDocument/2006/docPropsVTypes"/>
</file>