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80"/>
        <w:jc w:val="center"/>
      </w:pPr>
      <w:r>
        <w:rPr>
          <w:rFonts w:ascii="黑体" w:hAnsi="黑体" w:eastAsia="黑体"/>
          <w:b/>
          <w:sz w:val="44"/>
        </w:rPr>
        <w:t>企业文化建设方案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第一章 总则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第一条 目的与意义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企业文化是企业的灵魂，是企业核心竞争力的重要组成部分。为加强公司企业文化建设，培育具有公司特色的企业文化，提升企业凝聚力和向心力，塑造良好企业形象，促进公司持续健康发展，特制定本方案。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第二条 指导思想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以习近平新时代中国特色社会主义思想为指导，坚持社会主义核心价值观，结合公司发展战略和经营实际，培育"以人为本、创新驱动、质量第一、客户至上"的企业文化，为公司发展提供强大的精神动力和文化支撑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第三条 建设目标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短期目标（1年内）：建立企业文化建设组织体系，明确企业文化理念体系，开展企业文化宣传教育，营造企业文化建设氛围。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中期目标（2-3年）：企业文化理念深入人心，员工认同度显著提升，企业文化制度体系完善，企业文化活动常态化开展，企业形象明显提升。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长期目标（3-5年）：形成具有公司特色的企业文化体系，企业文化成为公司核心竞争力的重要组成部分，员工凝聚力、向心力、创造力显著增强，公司品牌形象和社会影响力显著提升。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第四条 建设原则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以人为本原则：尊重员工、关心员工、发展员工，充分发挥员工的积极性和创造性。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战略导向原则：企业文化建设与公司发展战略相适应，为战略实施提供文化支撑。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全员参与原则：企业文化建设是全体员工的共同责任，鼓励全员参与、共建共享。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突出特色原则：结合公司行业特点和发展历程，培育具有公司特色的企业文化。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持续改进原则：企业文化建设是长期系统工程，持续推进、不断完善。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务实高效原则：企业文化建设与经营管理相结合，注重实效，不搞形式主义。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第二章 企业文化理念体系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第五条 企业使命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制造精品，服务社会，创造价值，成就员工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制造精品：以精湛的技术和严格的管理，制造高品质产品。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服务社会：履行社会责任，为社会发展贡献力量。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创造价值：为客户、股东、员工、社会创造价值。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成就员工：为员工提供发展平台，实现员工与企业共同成长。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第六条 企业愿景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成为国内领先、国际知名的精密制造企业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国内领先：在国内精密制造领域处于领先地位。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国际知名：产品和服务走向国际市场，具有国际影响力。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持续发展：实现可持续发展，成为百年企业。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第七条 核心价值观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诚信、创新、品质、协作、责任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诚信：诚实守信，言行一致，遵纪守法，廉洁自律。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对客户诚信，提供优质产品和服务。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对员工诚信，维护员工合法权益。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对合作伙伴诚信，实现互利共赢。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对社会诚信，履行社会责任。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创新：勇于创新，持续改进，追求卓越，引领发展。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技术创新，提升产品竞争力。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管理创新，提高运营效率。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文化创新，激发组织活力。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鼓励创新，宽容失败。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品质：质量第一，精益求精，追求完美，客户满意。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产品品质，严格质量控制。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工作品质，高标准严要求。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服务品质，超越客户期望。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品质是企业的生命。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协作：团队合作，沟通协调，互帮互助，共同成长。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部门协作，打破部门壁垒。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团队协作，发挥团队力量。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跨层级协作，畅通沟通渠道。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协作共赢，实现共同目标。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责任：勇于担当，尽职尽责，履行使命，回报社会。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对工作负责，精益求精。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对团队负责，互帮互助。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对企业负责，维护企业利益。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对社会负责，履行社会责任。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第八条 企业精神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务实、拼搏、进取、奉献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务实：脚踏实地，真抓实干，注重实效。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拼搏：艰苦奋斗，顽强拼搏，攻坚克难。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进取：积极进取，追求卓越，永不止步。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奉献：爱岗敬业，无私奉献，服务企业。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第九条 经营理念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以市场为导向，以客户为中心，以质量为生命，以创新为动力，以效益为目标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以市场为导向：紧跟市场变化，满足市场需求。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以客户为中心：关注客户需求，超越客户期望。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以质量为生命：严格质量控制，打造精品产品。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以创新为动力：持续创新改进，提升竞争能力。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以效益为目标：提高经营效益，实现可持续发展。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第十条 管理理念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制度管人，流程管事，团队打天下，管理定乾坤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制度管人：建立完善制度，规范员工行为。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流程管事：优化业务流程，提高工作效率。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团队打天下：建设高效团队，发挥团队力量。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管理定乾坤：提升管理水平，促进企业发展。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第十一条 人才理念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德才兼备，以德为先，人尽其才，才尽其用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德才兼备：选拔任用德才兼备的人才。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以德为先：把品德放在首位。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人尽其才：根据人才特点安排合适岗位。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才尽其用：充分发挥人才的作用和价值。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第十二条 质量理念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质量是企业的生命，用户满意是我们的追求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质量第一，精益求精。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全员参与，全程控制。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持续改进，追求卓越。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客户满意，超越期望。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第十三条 安全理念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安全第一，预防为主，综合治理，人人有责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安全是最大的效益。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隐患险于明火，防范胜于救灾。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安全生产，人人有责。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不安全不生产，隐患不排除不生产。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第十四条 环保理念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绿色制造，节能减排，保护环境，持续发展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推行绿色制造，减少环境污染。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实施节能减排，提高资源利用效率。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履行环保责任，建设美丽中国。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实现经济效益、社会效益、环境效益统一。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第三章 企业文化建设组织体系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第十五条 企业文化建设领导小组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公司设立企业文化建设领导小组，作为企业文化建设的决策和领导机构。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组成：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组长：总经理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副组长：分管企业文化的副总经理、工会主席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成员：各部门负责人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职责：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审议企业文化建设规划和年度计划。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审议企业文化建设重大事项和重要活动。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协调解决企业文化建设中的重大问题。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审核企业文化理念体系和制度体系。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考核评价企业文化建设工作。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公司授权的其他事项。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领导小组每季度召开一次会议，研究企业文化建设工作。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第十六条 企业文化建设办公室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企业文化建设领导小组下设办公室，设在行政部（或人力资源部、党群工作部），作为企业文化建设的日常办事机构。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职责：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制定企业文化建设规划和年度计划。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组织实施企业文化建设各项工作。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负责企业文化理念的宣传、培训和推广。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组织开展企业文化活动。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负责企业文化阵地建设（宣传栏、网站、公众号等）。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负责企业文化制度建设。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负责企业文化建设经费管理。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指导和监督各部门企业文化建设工作。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组织开展企业文化建设评估和考核。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完成领导小组交办的其他事项。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第十七条 各部门职责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贯彻落实公司企业文化建设规划和要求。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组织本部门员工学习企业文化理念。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开展本部门企业文化活动。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将企业文化理念融入本部门日常管理。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培养和选树本部门企业文化先进典型。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配合企业文化建设办公室开展工作。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部门负责人是本部门企业文化建设第一责任人。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第十八条 企业文化骨干队伍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各部门配备1-2名企业文化联络员，负责本部门企业文化建设的具体工作。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建立企业文化骨干队伍，定期培训，提高业务能力。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企业文化骨干负责企业文化理念的传播、活动的组织、信息的收集。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第四章 企业文化建设内容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第十九条 精神文化建设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理念体系宣贯：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编制《企业文化手册》，系统阐述企业使命、愿景、核心价值观等理念。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新员工入职培训必须包含企业文化内容。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定期组织企业文化专题培训和学习。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开展企业文化知识竞赛、演讲比赛等活动。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将企业文化理念纳入员工考核内容。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企业精神培育：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大力弘扬"务实、拼搏、进取、奉献"的企业精神。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选树践行企业精神的先进典型，发挥示范引领作用。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开展企业精神主题教育活动。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将企业精神融入员工日常行为。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职业道德建设：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制定员工职业道德规范。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开展职业道德教育和培训。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倡导爱岗敬业、诚实守信、办事公道、服务群众、奉献社会的职业道德。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评选职业道德标兵。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第二十条 制度文化建设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完善制度体系：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将企业文化理念融入公司各项管理制度。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建立健全符合企业文化理念的规章制度。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定期审查和修订制度，确保制度与文化理念一致。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加强制度执行，确保制度落地。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行为规范建设：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制定员工行为规范，明确员工日常行为准则。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制定管理人员行为规范，发挥管理人员表率作用。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制定各岗位职业行为规范。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加强行为规范培训和监督。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激励机制建设：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建立符合企业文化理念的激励机制。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对践行企业文化理念的员工给予表彰和奖励。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将企业文化践行情况纳入绩效考核。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建立企业文化荣誉体系。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第二十一条 行为文化建设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领导行为示范：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各级管理人员带头践行企业文化理念。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管理人员在日常工作中体现企业文化理念。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建立管理人员企业文化践行评价机制。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管理人员定期向员工宣讲企业文化。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员工行为养成：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开展员工行为规范培训。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加强日常行为监督和引导。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开展文明员工、文明班组评选活动。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将企业文化理念转化为员工自觉行为。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团队行为建设：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开展团队建设活动，增强团队凝聚力。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倡导团队协作精神，打破部门壁垒。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建立跨部门协作机制。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评选优秀团队。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第二十二条 物质文化建设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企业形象识别系统（VI）建设：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设计统一的企业标志、标准字、标准色。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编制《企业视觉识别系统手册》。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在办公场所、生产车间、产品包装、宣传资料等统一应用VI系统。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定期检查VI系统应用情况。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企业文化阵地建设：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建设企业文化展厅或展示区。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设立宣传栏、公告栏、文化墙。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建设公司网站、微信公众号、内部OA等文化传播平台。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编印企业内刊、简报。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建设员工活动室、图书室、健身房等文化设施。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工作环境建设：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优化办公环境，营造整洁、舒适、文化氛围浓厚的工作环境。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改善生产车间环境，推行5S管理。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在工作场所悬挂企业文化标语、口号。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建设绿色工厂、花园式工厂。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产品文化建设：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将企业文化理念融入产品设计和生产。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打造产品品牌，提升产品文化内涵。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加强产品包装文化设计。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提升产品服务文化。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第五章 企业文化建设实施路径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第二十三条 宣传教育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入职教育：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新员工入职必须接受企业文化培训。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培训内容包括企业历史、企业文化理念、企业制度、企业产品等。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培训时间不少于8学时。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培训后进行考核，考核合格方可上岗。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日常宣传：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利用宣传栏、网站、公众号、OA等平台，日常宣传企业文化。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定期发布企业文化宣传内容。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宣传企业文化理念、先进典型、文化活动。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营造浓厚的企业文化氛围。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专题培训：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定期组织企业文化专题培训。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邀请专家学者进行企业文化讲座。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组织企业文化研讨和交流。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开展企业文化案例教学。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学习活动：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开展企业文化读书活动。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组织企业文化知识竞赛。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开展企业文化演讲比赛。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举办企业文化征文活动。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第二十四条 活动载体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主题活动：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每年确定一个企业文化建设主题。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围绕主题开展系列活动。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主题活动有方案、有实施、有总结、有评估。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主题活动覆盖全体员工。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节庆活动：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春节、元宵、端午、中秋等传统节日活动。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三八妇女节、五一劳动节、五四青年节、七一建党节、八一建军节、十一国庆节等纪念日活动。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公司成立纪念日、厂庆活动。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元旦、年终总结表彰活动。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文体活动：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运动会、球类比赛、拔河比赛等体育活动。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文艺汇演、歌唱比赛、舞蹈比赛等文艺活动。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书画、摄影、手工艺等文化活动。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拓展训练、徒步、登山等户外活动。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公益活动：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组织志愿服务活动。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开展扶贫帮困、捐资助学活动。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参与社区共建活动。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开展环保公益活动。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团队活动：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部门团队建设活动。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跨部门交流活动。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新老员工结对活动。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员工生日会、下午茶等关怀活动。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第二十五条 典型示范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先进典型选树：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定期评选劳动模范、优秀员工、优秀管理者。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评选企业文化标兵、道德模范。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评选优秀团队、文明班组。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选树践行企业文化的先进典型。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先进典型宣传：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通过宣传栏、网站、公众号、内刊等宣传先进典型事迹。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举办先进典型事迹报告会。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编印先进典型事迹材料。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组织员工学习先进典型。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先进典型激励：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给予先进典型物质奖励和精神奖励。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优先推荐先进典型参加外部评选。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先进典型在晋升、培训等方面优先考虑。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建立先进典型关怀机制。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第二十六条 仪式熏陶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入职仪式：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举行新员工入职欢迎仪式。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颁发员工手册和工牌。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组织入职宣誓。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新员工与部门负责人见面。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晋升仪式：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举行管理人员晋升任命仪式。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颁发任命书。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晋升人员表态发言。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增强晋升人员的责任感和使命感。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表彰仪式：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举行年度总结表彰大会。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为先进集体和个人颁奖。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先进代表发言。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营造崇尚先进、学习先进的氛围。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庆典仪式：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公司成立纪念日庆典。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重大项目投产、新产品下线庆典。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重要里程碑庆典。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增强员工的自豪感和归属感。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升旗仪式：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重要节日举行升国旗、升厂旗仪式。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唱国歌、唱厂歌。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增强员工的爱国爱企情怀。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第二十七条 环境营造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视觉环境：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在办公区、生产区、生活区悬挂企业文化标语、口号。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建设文化墙、宣传栏、展示区。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统一应用VI系统。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营造浓厚的企业文化视觉氛围。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听觉环境：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创作企业歌曲，组织学唱。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工作时间播放轻音乐、企业文化广播。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重要会议、活动奏唱厂歌。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营造良好的听觉文化氛围。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人文环境：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倡导尊重、信任、包容、和谐的人际关系。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建立畅通的沟通渠道。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关心员工工作和生活。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营造温暖、温馨的人文环境。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工作环境：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推行5S管理，保持工作环境整洁有序。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改善工作条件，保障员工安全健康。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建设绿色工厂，实现清洁生产。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营造安全、舒适、高效的工作环境。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第六章 企业文化建设保障措施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第二十八条 组织保障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建立健全企业文化建设组织体系，明确各级组织职责。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企业文化建设领导小组定期研究企业文化建设工作。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企业文化建设办公室配备专职或兼职工作人员。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各部门配备企业文化联络员。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将企业文化建设纳入公司重要议事日程。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第二十九条 制度保障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建立企业文化建设各项制度，规范企业文化建设工作。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建立企业文化建设考核评价制度。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建立企业文化建设激励约束制度。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建立企业文化建设经费管理制度。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将企业文化建设纳入公司管理制度体系。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第三十条 经费保障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公司设立企业文化建设专项经费，纳入年度预算。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企业文化建设经费占公司年度营业收入的一定比例（建议0.1%-0.3%）。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企业文化建设经费用于文化活动、宣传教育、阵地建设、典型表彰、培训学习等。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企业文化建设经费专款专用，严格管理，定期审计。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鼓励多渠道筹集企业文化建设经费。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第三十一条 人员保障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配备高素质的企业文化建设工作人员。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加强企业文化建设人员培训，提高业务能力。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建立企业文化骨干队伍，发挥骨干作用。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鼓励全体员工参与企业文化建设。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可聘请外部企业文化专家提供咨询指导。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第三十二条 阵地保障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建设完善的企业文化阵地，包括宣传栏、文化墙、展厅、网站、公众号、内刊等。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建设员工文化活动场所，包括活动室、图书室、健身房等。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充分利用现有阵地，发挥阵地作用。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定期更新阵地内容，保持阵地活力。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加强阵地管理，确保阵地安全。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第七章 企业文化建设评估与改进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第三十三条 评估体系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建立企业文化建设评估体系，定期评估企业文化建设成效。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评估指标包括：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评估维度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评估指标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权重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文化认知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员工对企业文化理念的知晓率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20%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文化认同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员工对企业文化理念的认同度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20%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文化践行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员工在工作中践行企业文化的程度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20%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制度匹配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公司制度与企业文化理念的匹配度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10%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活动开展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企业文化活动开展情况和员工参与度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10%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氛围营造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企业文化氛围浓厚程度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10%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建设成效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企业文化建设对经营管理的促进作用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10%</w:t>
            </w:r>
          </w:p>
        </w:tc>
      </w:tr>
    </w:tbl>
    <w:p/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评估方式包括问卷调查、访谈、观察、资料审查等。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评估每年进行一次，形成评估报告。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第三十四条 评估结果运用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评估结果作为改进企业文化建设的依据。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评估结果纳入部门和管理人员绩效考核。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对评估中发现的问题，制定整改措施，限期整改。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对评估中好的经验和做法，总结推广。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评估结果向全体员工公开，接受员工监督。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第三十五条 持续改进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建立企业文化建设持续改进机制。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根据评估结果和员工反馈，不断改进企业文化建设工作。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定期修订企业文化建设规划和计划。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学习借鉴先进企业文化建设经验。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与时俱进，创新企业文化建设内容和方式。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第八章 附则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第三十六条 方案解释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本方案由公司企业文化建设办公室负责解释。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第三十七条 方案修订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本方案根据公司发展和实际情况适时修订。修订由企业文化建设办公室提出，经企业文化建设领导小组审议，总经理批准后发布实施。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第三十八条 生效日期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本方案自2026年1月1日起施行。</w:t>
      </w:r>
    </w:p>
    <w:p>
      <w:pPr>
        <w:spacing w:before="120" w:after="120"/>
      </w:pP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编制部门：企业文化建设办公室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审核：企业文化建设领导小组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批准：总经理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发布日期：2025年12月20日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实施日期：2026年1月1日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