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972" w:rsidRPr="00EF62CD" w:rsidRDefault="00435CC2" w:rsidP="00435CC2">
      <w:pPr>
        <w:rPr>
          <w:rFonts w:ascii="宋体" w:eastAsia="宋体" w:hAnsi="宋体"/>
          <w:b/>
          <w:sz w:val="24"/>
          <w:szCs w:val="24"/>
        </w:rPr>
      </w:pPr>
      <w:r w:rsidRPr="00EF62CD">
        <w:rPr>
          <w:rFonts w:ascii="宋体" w:eastAsia="宋体" w:hAnsi="宋体" w:hint="eastAsia"/>
          <w:b/>
          <w:sz w:val="24"/>
          <w:szCs w:val="24"/>
        </w:rPr>
        <w:t>1.</w:t>
      </w:r>
      <w:r w:rsidR="00895637" w:rsidRPr="00EF62CD">
        <w:rPr>
          <w:rFonts w:ascii="宋体" w:eastAsia="宋体" w:hAnsi="宋体" w:hint="eastAsia"/>
          <w:b/>
          <w:sz w:val="24"/>
          <w:szCs w:val="24"/>
        </w:rPr>
        <w:t>计算机网络体系结构</w:t>
      </w:r>
    </w:p>
    <w:p w:rsidR="00895637" w:rsidRDefault="00895637" w:rsidP="00895637">
      <w:pPr>
        <w:rPr>
          <w:rFonts w:ascii="宋体" w:eastAsia="宋体" w:hAnsi="宋体"/>
        </w:rPr>
      </w:pPr>
      <w:r>
        <w:rPr>
          <w:noProof/>
        </w:rPr>
        <w:drawing>
          <wp:inline distT="0" distB="0" distL="0" distR="0" wp14:anchorId="3158598A" wp14:editId="5E6006A0">
            <wp:extent cx="4352925" cy="2295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2925" cy="2295525"/>
                    </a:xfrm>
                    <a:prstGeom prst="rect">
                      <a:avLst/>
                    </a:prstGeom>
                  </pic:spPr>
                </pic:pic>
              </a:graphicData>
            </a:graphic>
          </wp:inline>
        </w:drawing>
      </w:r>
    </w:p>
    <w:p w:rsidR="00895637" w:rsidRDefault="00895637" w:rsidP="00895637">
      <w:pPr>
        <w:rPr>
          <w:rFonts w:ascii="宋体" w:eastAsia="宋体" w:hAnsi="宋体"/>
        </w:rPr>
      </w:pPr>
      <w:r>
        <w:rPr>
          <w:rFonts w:ascii="宋体" w:eastAsia="宋体" w:hAnsi="宋体" w:hint="eastAsia"/>
        </w:rPr>
        <w:t>应用层：通过应用进程间的交互来完成特定网络应用。应用层协议定义的是应用进程间通信和交互的规则，在互联网中的应用层协议有很多，如域名系统DNS，支持万维网应用的HTT</w:t>
      </w:r>
      <w:r>
        <w:rPr>
          <w:rFonts w:ascii="宋体" w:eastAsia="宋体" w:hAnsi="宋体"/>
        </w:rPr>
        <w:t>P</w:t>
      </w:r>
      <w:r>
        <w:rPr>
          <w:rFonts w:ascii="宋体" w:eastAsia="宋体" w:hAnsi="宋体" w:hint="eastAsia"/>
        </w:rPr>
        <w:t>协议，支持电子邮件的SMTP协议等。应用层交互的数据单元称为报文。</w:t>
      </w:r>
    </w:p>
    <w:p w:rsidR="00895637" w:rsidRDefault="00895637" w:rsidP="00895637">
      <w:pPr>
        <w:rPr>
          <w:rFonts w:ascii="宋体" w:eastAsia="宋体" w:hAnsi="宋体"/>
        </w:rPr>
      </w:pPr>
    </w:p>
    <w:p w:rsidR="00895637" w:rsidRDefault="00895637" w:rsidP="00895637">
      <w:pPr>
        <w:rPr>
          <w:rFonts w:ascii="宋体" w:eastAsia="宋体" w:hAnsi="宋体"/>
        </w:rPr>
      </w:pPr>
      <w:r>
        <w:rPr>
          <w:rFonts w:ascii="宋体" w:eastAsia="宋体" w:hAnsi="宋体" w:hint="eastAsia"/>
        </w:rPr>
        <w:t>运输层：向两台主机中进程之间的通信提供通用的数据传输服务。运输层主要使用</w:t>
      </w:r>
      <w:r w:rsidR="00435CC2">
        <w:rPr>
          <w:rFonts w:ascii="宋体" w:eastAsia="宋体" w:hAnsi="宋体" w:hint="eastAsia"/>
        </w:rPr>
        <w:t>两种协议，分别是传输控制协议TCP和用户数据报协议。</w:t>
      </w:r>
    </w:p>
    <w:p w:rsidR="00435CC2" w:rsidRDefault="00435CC2" w:rsidP="00895637">
      <w:pPr>
        <w:rPr>
          <w:rFonts w:ascii="宋体" w:eastAsia="宋体" w:hAnsi="宋体"/>
        </w:rPr>
      </w:pPr>
    </w:p>
    <w:p w:rsidR="00435CC2" w:rsidRDefault="00435CC2" w:rsidP="00895637">
      <w:pPr>
        <w:rPr>
          <w:rFonts w:ascii="宋体" w:eastAsia="宋体" w:hAnsi="宋体"/>
        </w:rPr>
      </w:pPr>
      <w:r>
        <w:rPr>
          <w:rFonts w:ascii="宋体" w:eastAsia="宋体" w:hAnsi="宋体" w:hint="eastAsia"/>
        </w:rPr>
        <w:t>网络层：为分组交换网上的不同主机提供通信服务。</w:t>
      </w:r>
    </w:p>
    <w:p w:rsidR="00435CC2" w:rsidRDefault="00435CC2" w:rsidP="00895637">
      <w:pPr>
        <w:rPr>
          <w:rFonts w:ascii="宋体" w:eastAsia="宋体" w:hAnsi="宋体"/>
        </w:rPr>
      </w:pPr>
    </w:p>
    <w:p w:rsidR="00435CC2" w:rsidRDefault="00435CC2" w:rsidP="00895637">
      <w:pPr>
        <w:rPr>
          <w:rFonts w:ascii="宋体" w:eastAsia="宋体" w:hAnsi="宋体"/>
        </w:rPr>
      </w:pPr>
      <w:r>
        <w:rPr>
          <w:rFonts w:ascii="宋体" w:eastAsia="宋体" w:hAnsi="宋体" w:hint="eastAsia"/>
        </w:rPr>
        <w:t>数据链路层（链路层）：将网络层交下来的IP数据报组装成帧，在两个相邻的链路上传送帧。每一帧包括数据和必要的控制信息（如同步信息、地址信息、差错控制等）。</w:t>
      </w:r>
    </w:p>
    <w:p w:rsidR="00435CC2" w:rsidRDefault="00435CC2" w:rsidP="00895637">
      <w:pPr>
        <w:rPr>
          <w:rFonts w:ascii="宋体" w:eastAsia="宋体" w:hAnsi="宋体"/>
        </w:rPr>
      </w:pPr>
    </w:p>
    <w:p w:rsidR="00435CC2" w:rsidRDefault="00435CC2" w:rsidP="00895637">
      <w:pPr>
        <w:rPr>
          <w:rFonts w:ascii="宋体" w:eastAsia="宋体" w:hAnsi="宋体"/>
        </w:rPr>
      </w:pPr>
      <w:r>
        <w:rPr>
          <w:rFonts w:ascii="宋体" w:eastAsia="宋体" w:hAnsi="宋体" w:hint="eastAsia"/>
        </w:rPr>
        <w:t>物理层：为</w:t>
      </w:r>
      <w:r w:rsidRPr="00435CC2">
        <w:rPr>
          <w:rFonts w:ascii="宋体" w:eastAsia="宋体" w:hAnsi="宋体"/>
        </w:rPr>
        <w:t>设备之间的</w:t>
      </w:r>
      <w:hyperlink r:id="rId8" w:tgtFrame="_blank" w:history="1">
        <w:r w:rsidRPr="00435CC2">
          <w:rPr>
            <w:rFonts w:ascii="宋体" w:eastAsia="宋体" w:hAnsi="宋体"/>
          </w:rPr>
          <w:t>数据通信</w:t>
        </w:r>
      </w:hyperlink>
      <w:r w:rsidRPr="00435CC2">
        <w:rPr>
          <w:rFonts w:ascii="宋体" w:eastAsia="宋体" w:hAnsi="宋体"/>
        </w:rPr>
        <w:t>提供传输媒体及互连设备，为</w:t>
      </w:r>
      <w:hyperlink r:id="rId9" w:tgtFrame="_blank" w:history="1">
        <w:r w:rsidRPr="00435CC2">
          <w:rPr>
            <w:rFonts w:ascii="宋体" w:eastAsia="宋体" w:hAnsi="宋体"/>
          </w:rPr>
          <w:t>数据传输</w:t>
        </w:r>
      </w:hyperlink>
      <w:r w:rsidRPr="00435CC2">
        <w:rPr>
          <w:rFonts w:ascii="宋体" w:eastAsia="宋体" w:hAnsi="宋体"/>
        </w:rPr>
        <w:t>提供可靠的环境</w:t>
      </w:r>
      <w:r>
        <w:rPr>
          <w:rFonts w:ascii="宋体" w:eastAsia="宋体" w:hAnsi="宋体" w:hint="eastAsia"/>
        </w:rPr>
        <w:t>。</w:t>
      </w:r>
    </w:p>
    <w:p w:rsidR="00435CC2" w:rsidRDefault="00435CC2" w:rsidP="00895637">
      <w:pPr>
        <w:rPr>
          <w:rFonts w:ascii="宋体" w:eastAsia="宋体" w:hAnsi="宋体"/>
        </w:rPr>
      </w:pPr>
    </w:p>
    <w:p w:rsidR="00435CC2" w:rsidRDefault="00435CC2" w:rsidP="00895637">
      <w:pPr>
        <w:rPr>
          <w:rFonts w:ascii="宋体" w:eastAsia="宋体" w:hAnsi="宋体"/>
        </w:rPr>
      </w:pPr>
    </w:p>
    <w:p w:rsidR="00EF62CD" w:rsidRDefault="00EF62CD" w:rsidP="00895637">
      <w:pPr>
        <w:rPr>
          <w:rFonts w:ascii="宋体" w:eastAsia="宋体" w:hAnsi="宋体"/>
          <w:b/>
          <w:sz w:val="24"/>
          <w:szCs w:val="24"/>
        </w:rPr>
      </w:pPr>
      <w:r w:rsidRPr="00EF62CD">
        <w:rPr>
          <w:rFonts w:ascii="宋体" w:eastAsia="宋体" w:hAnsi="宋体" w:hint="eastAsia"/>
          <w:b/>
          <w:sz w:val="24"/>
          <w:szCs w:val="24"/>
        </w:rPr>
        <w:t>2.网络安全</w:t>
      </w:r>
    </w:p>
    <w:p w:rsidR="00EF62CD" w:rsidRDefault="00EF62CD" w:rsidP="00EF62CD">
      <w:pPr>
        <w:rPr>
          <w:rFonts w:ascii="宋体" w:eastAsia="宋体" w:hAnsi="宋体"/>
          <w:sz w:val="24"/>
          <w:szCs w:val="24"/>
        </w:rPr>
      </w:pPr>
    </w:p>
    <w:p w:rsidR="00EF62CD" w:rsidRDefault="00EF62CD" w:rsidP="00EF62CD">
      <w:pPr>
        <w:rPr>
          <w:rFonts w:ascii="宋体" w:eastAsia="宋体" w:hAnsi="宋体"/>
          <w:sz w:val="24"/>
          <w:szCs w:val="24"/>
        </w:rPr>
      </w:pPr>
      <w:r>
        <w:rPr>
          <w:rFonts w:ascii="宋体" w:eastAsia="宋体" w:hAnsi="宋体" w:hint="eastAsia"/>
          <w:sz w:val="24"/>
          <w:szCs w:val="24"/>
        </w:rPr>
        <w:t>2.1主动攻击常见的几种方式</w:t>
      </w:r>
    </w:p>
    <w:p w:rsidR="00EF62CD" w:rsidRPr="00AE2093" w:rsidRDefault="00EF62CD" w:rsidP="00AE2093">
      <w:pPr>
        <w:pStyle w:val="a7"/>
        <w:numPr>
          <w:ilvl w:val="0"/>
          <w:numId w:val="2"/>
        </w:numPr>
        <w:ind w:firstLineChars="0"/>
        <w:rPr>
          <w:rFonts w:ascii="宋体" w:eastAsia="宋体" w:hAnsi="宋体"/>
          <w:sz w:val="24"/>
          <w:szCs w:val="24"/>
        </w:rPr>
      </w:pPr>
      <w:r w:rsidRPr="00AE2093">
        <w:rPr>
          <w:rFonts w:ascii="宋体" w:eastAsia="宋体" w:hAnsi="宋体" w:hint="eastAsia"/>
          <w:sz w:val="24"/>
          <w:szCs w:val="24"/>
        </w:rPr>
        <w:t>篡改：攻击者故意篡改网络上传送的报文。这里也包括彻底中断传送的报文，甚至是把完全伪造的报文传送接收方。这种攻击方式有时也称为更改报文流。</w:t>
      </w:r>
    </w:p>
    <w:p w:rsidR="00EF62CD" w:rsidRDefault="00EF62CD" w:rsidP="00EF62CD">
      <w:pPr>
        <w:rPr>
          <w:rFonts w:ascii="宋体" w:eastAsia="宋体" w:hAnsi="宋体"/>
          <w:sz w:val="24"/>
          <w:szCs w:val="24"/>
        </w:rPr>
      </w:pPr>
    </w:p>
    <w:p w:rsidR="00EF62CD" w:rsidRPr="00AE2093" w:rsidRDefault="00EF62CD" w:rsidP="00AE2093">
      <w:pPr>
        <w:pStyle w:val="a7"/>
        <w:numPr>
          <w:ilvl w:val="0"/>
          <w:numId w:val="2"/>
        </w:numPr>
        <w:ind w:firstLineChars="0"/>
        <w:rPr>
          <w:rFonts w:ascii="宋体" w:eastAsia="宋体" w:hAnsi="宋体"/>
          <w:sz w:val="24"/>
          <w:szCs w:val="24"/>
        </w:rPr>
      </w:pPr>
      <w:r w:rsidRPr="00AE2093">
        <w:rPr>
          <w:rFonts w:ascii="宋体" w:eastAsia="宋体" w:hAnsi="宋体" w:hint="eastAsia"/>
          <w:sz w:val="24"/>
          <w:szCs w:val="24"/>
        </w:rPr>
        <w:t>恶意程序：种类繁多，对网络安全威胁较大的主要有几种，即计算机病毒、计算机蠕虫、特洛伊木马、逻辑炸弹（一种当运行环境满足某种特定条件时执行其他功能的程序）、后门入侵、流氓软件。</w:t>
      </w:r>
    </w:p>
    <w:p w:rsidR="00AE2093" w:rsidRDefault="00AE2093" w:rsidP="00EF62CD">
      <w:pPr>
        <w:rPr>
          <w:rFonts w:ascii="宋体" w:eastAsia="宋体" w:hAnsi="宋体"/>
          <w:sz w:val="24"/>
          <w:szCs w:val="24"/>
        </w:rPr>
      </w:pPr>
    </w:p>
    <w:p w:rsidR="00AE2093" w:rsidRPr="00AE2093" w:rsidRDefault="00AE2093" w:rsidP="00AE2093">
      <w:pPr>
        <w:pStyle w:val="a7"/>
        <w:numPr>
          <w:ilvl w:val="0"/>
          <w:numId w:val="2"/>
        </w:numPr>
        <w:ind w:firstLineChars="0"/>
        <w:rPr>
          <w:rFonts w:ascii="宋体" w:eastAsia="宋体" w:hAnsi="宋体"/>
          <w:sz w:val="24"/>
          <w:szCs w:val="24"/>
        </w:rPr>
      </w:pPr>
      <w:r w:rsidRPr="00AE2093">
        <w:rPr>
          <w:rFonts w:ascii="宋体" w:eastAsia="宋体" w:hAnsi="宋体" w:hint="eastAsia"/>
          <w:sz w:val="24"/>
          <w:szCs w:val="24"/>
        </w:rPr>
        <w:t>拒绝服务Dos：指攻击者向互联网上的某个服务器不停的发送大量分组，使服务器无法提供正常服务，甚至完全瘫痪。</w:t>
      </w:r>
    </w:p>
    <w:p w:rsidR="00AE2093" w:rsidRDefault="00AE2093" w:rsidP="00EF62CD">
      <w:pPr>
        <w:rPr>
          <w:rFonts w:ascii="宋体" w:eastAsia="宋体" w:hAnsi="宋体"/>
          <w:sz w:val="24"/>
          <w:szCs w:val="24"/>
        </w:rPr>
      </w:pPr>
    </w:p>
    <w:p w:rsidR="00AE2093" w:rsidRDefault="00AE2093" w:rsidP="00EF62CD">
      <w:pPr>
        <w:rPr>
          <w:rFonts w:ascii="宋体" w:eastAsia="宋体" w:hAnsi="宋体"/>
          <w:sz w:val="24"/>
          <w:szCs w:val="24"/>
        </w:rPr>
      </w:pPr>
      <w:r>
        <w:rPr>
          <w:rFonts w:ascii="宋体" w:eastAsia="宋体" w:hAnsi="宋体" w:hint="eastAsia"/>
          <w:sz w:val="24"/>
          <w:szCs w:val="24"/>
        </w:rPr>
        <w:t>对于主动攻击，可以采取适当措施加以检测。但对于被动攻击，通常确实检测不出来的。根据这些特点，可得出计算机网络通信安全的目标如下：</w:t>
      </w:r>
    </w:p>
    <w:p w:rsidR="00AE2093" w:rsidRDefault="00AE2093" w:rsidP="00EF62CD">
      <w:pPr>
        <w:rPr>
          <w:rFonts w:ascii="宋体" w:eastAsia="宋体" w:hAnsi="宋体"/>
          <w:sz w:val="24"/>
          <w:szCs w:val="24"/>
        </w:rPr>
      </w:pPr>
      <w:r>
        <w:rPr>
          <w:rFonts w:ascii="宋体" w:eastAsia="宋体" w:hAnsi="宋体" w:hint="eastAsia"/>
          <w:sz w:val="24"/>
          <w:szCs w:val="24"/>
        </w:rPr>
        <w:t>防止析出报文内容和流量分析</w:t>
      </w:r>
    </w:p>
    <w:p w:rsidR="00AE2093" w:rsidRDefault="00AE2093" w:rsidP="00EF62CD">
      <w:pPr>
        <w:rPr>
          <w:rFonts w:ascii="宋体" w:eastAsia="宋体" w:hAnsi="宋体"/>
          <w:sz w:val="24"/>
          <w:szCs w:val="24"/>
        </w:rPr>
      </w:pPr>
      <w:r>
        <w:rPr>
          <w:rFonts w:ascii="宋体" w:eastAsia="宋体" w:hAnsi="宋体" w:hint="eastAsia"/>
          <w:sz w:val="24"/>
          <w:szCs w:val="24"/>
        </w:rPr>
        <w:lastRenderedPageBreak/>
        <w:t>防止恶意程序</w:t>
      </w:r>
    </w:p>
    <w:p w:rsidR="00AE2093" w:rsidRDefault="00AE2093" w:rsidP="00EF62CD">
      <w:pPr>
        <w:rPr>
          <w:rFonts w:ascii="宋体" w:eastAsia="宋体" w:hAnsi="宋体"/>
          <w:sz w:val="24"/>
          <w:szCs w:val="24"/>
        </w:rPr>
      </w:pPr>
      <w:r>
        <w:rPr>
          <w:rFonts w:ascii="宋体" w:eastAsia="宋体" w:hAnsi="宋体" w:hint="eastAsia"/>
          <w:sz w:val="24"/>
          <w:szCs w:val="24"/>
        </w:rPr>
        <w:t>检测更改报文流和拒绝服务</w:t>
      </w:r>
    </w:p>
    <w:p w:rsidR="00AE2093" w:rsidRDefault="00AE2093" w:rsidP="00EF62CD">
      <w:pPr>
        <w:rPr>
          <w:rFonts w:ascii="宋体" w:eastAsia="宋体" w:hAnsi="宋体"/>
          <w:sz w:val="24"/>
          <w:szCs w:val="24"/>
        </w:rPr>
      </w:pPr>
    </w:p>
    <w:p w:rsidR="00AE2093" w:rsidRDefault="00AE2093" w:rsidP="00EF62CD">
      <w:pPr>
        <w:rPr>
          <w:rFonts w:ascii="宋体" w:eastAsia="宋体" w:hAnsi="宋体"/>
          <w:sz w:val="24"/>
          <w:szCs w:val="24"/>
        </w:rPr>
      </w:pPr>
      <w:r>
        <w:rPr>
          <w:rFonts w:ascii="宋体" w:eastAsia="宋体" w:hAnsi="宋体" w:hint="eastAsia"/>
          <w:sz w:val="24"/>
          <w:szCs w:val="24"/>
        </w:rPr>
        <w:t>2.2数据加密模型</w:t>
      </w:r>
    </w:p>
    <w:p w:rsidR="00AE2093" w:rsidRDefault="00AE2093" w:rsidP="00EF62CD">
      <w:pPr>
        <w:rPr>
          <w:rFonts w:ascii="宋体" w:eastAsia="宋体" w:hAnsi="宋体"/>
          <w:sz w:val="24"/>
          <w:szCs w:val="24"/>
        </w:rPr>
      </w:pPr>
      <w:r>
        <w:rPr>
          <w:rFonts w:ascii="宋体" w:eastAsia="宋体" w:hAnsi="宋体" w:hint="eastAsia"/>
          <w:sz w:val="24"/>
          <w:szCs w:val="24"/>
        </w:rPr>
        <w:t>一般的数据加密模型</w:t>
      </w:r>
    </w:p>
    <w:p w:rsidR="007C7637" w:rsidRDefault="007C7637" w:rsidP="00EF62CD">
      <w:pPr>
        <w:rPr>
          <w:rFonts w:ascii="宋体" w:eastAsia="宋体" w:hAnsi="宋体"/>
          <w:sz w:val="24"/>
          <w:szCs w:val="24"/>
        </w:rPr>
      </w:pPr>
    </w:p>
    <w:p w:rsidR="00AE2093" w:rsidRDefault="007C7637" w:rsidP="00EF62CD">
      <w:pPr>
        <w:rPr>
          <w:rFonts w:ascii="宋体" w:eastAsia="宋体" w:hAnsi="宋体"/>
          <w:sz w:val="24"/>
          <w:szCs w:val="24"/>
        </w:rPr>
      </w:pPr>
      <w:r>
        <w:rPr>
          <w:noProof/>
        </w:rPr>
        <w:drawing>
          <wp:inline distT="0" distB="0" distL="0" distR="0" wp14:anchorId="2C7F0766" wp14:editId="0744634A">
            <wp:extent cx="4170882" cy="108585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8312" cy="1087784"/>
                    </a:xfrm>
                    <a:prstGeom prst="rect">
                      <a:avLst/>
                    </a:prstGeom>
                  </pic:spPr>
                </pic:pic>
              </a:graphicData>
            </a:graphic>
          </wp:inline>
        </w:drawing>
      </w:r>
    </w:p>
    <w:p w:rsidR="007C7637" w:rsidRDefault="007C7637" w:rsidP="00EF62CD">
      <w:pPr>
        <w:rPr>
          <w:rFonts w:ascii="宋体" w:eastAsia="宋体" w:hAnsi="宋体"/>
          <w:sz w:val="24"/>
          <w:szCs w:val="24"/>
        </w:rPr>
      </w:pPr>
    </w:p>
    <w:p w:rsidR="007C7637" w:rsidRDefault="007C7637" w:rsidP="00EF62CD">
      <w:pPr>
        <w:rPr>
          <w:rFonts w:ascii="宋体" w:eastAsia="宋体" w:hAnsi="宋体"/>
          <w:sz w:val="24"/>
          <w:szCs w:val="24"/>
        </w:rPr>
      </w:pPr>
      <w:r>
        <w:rPr>
          <w:rFonts w:ascii="宋体" w:eastAsia="宋体" w:hAnsi="宋体" w:hint="eastAsia"/>
          <w:sz w:val="24"/>
          <w:szCs w:val="24"/>
        </w:rPr>
        <w:t>两类密码体制</w:t>
      </w:r>
    </w:p>
    <w:p w:rsidR="007C7637" w:rsidRPr="00CA7B66" w:rsidRDefault="007C7637" w:rsidP="00EF62CD">
      <w:pPr>
        <w:pStyle w:val="a7"/>
        <w:numPr>
          <w:ilvl w:val="0"/>
          <w:numId w:val="3"/>
        </w:numPr>
        <w:ind w:firstLineChars="0"/>
        <w:rPr>
          <w:rFonts w:ascii="宋体" w:eastAsia="宋体" w:hAnsi="宋体" w:hint="eastAsia"/>
          <w:sz w:val="24"/>
          <w:szCs w:val="24"/>
        </w:rPr>
      </w:pPr>
      <w:r w:rsidRPr="00CA7B66">
        <w:rPr>
          <w:rFonts w:ascii="宋体" w:eastAsia="宋体" w:hAnsi="宋体" w:hint="eastAsia"/>
          <w:sz w:val="24"/>
          <w:szCs w:val="24"/>
        </w:rPr>
        <w:t>对称密钥密码体制：加密密钥是使用相同的密码体制。</w:t>
      </w:r>
    </w:p>
    <w:p w:rsidR="007C7637" w:rsidRPr="00CA7B66" w:rsidRDefault="007C7637" w:rsidP="00CA7B66">
      <w:pPr>
        <w:pStyle w:val="a7"/>
        <w:numPr>
          <w:ilvl w:val="0"/>
          <w:numId w:val="3"/>
        </w:numPr>
        <w:ind w:firstLineChars="0"/>
        <w:rPr>
          <w:rFonts w:ascii="宋体" w:eastAsia="宋体" w:hAnsi="宋体"/>
          <w:sz w:val="24"/>
          <w:szCs w:val="24"/>
        </w:rPr>
      </w:pPr>
      <w:r w:rsidRPr="00CA7B66">
        <w:rPr>
          <w:rFonts w:ascii="宋体" w:eastAsia="宋体" w:hAnsi="宋体" w:hint="eastAsia"/>
          <w:sz w:val="24"/>
          <w:szCs w:val="24"/>
        </w:rPr>
        <w:t>公钥密码体制：使用不同的加密密钥与解密密钥。</w:t>
      </w:r>
    </w:p>
    <w:p w:rsidR="007C7637" w:rsidRDefault="007C7637" w:rsidP="00EF62CD">
      <w:pPr>
        <w:rPr>
          <w:rFonts w:ascii="宋体" w:eastAsia="宋体" w:hAnsi="宋体" w:hint="eastAsia"/>
          <w:sz w:val="24"/>
          <w:szCs w:val="24"/>
        </w:rPr>
      </w:pPr>
      <w:r>
        <w:rPr>
          <w:rFonts w:ascii="宋体" w:eastAsia="宋体" w:hAnsi="宋体" w:hint="eastAsia"/>
          <w:sz w:val="24"/>
          <w:szCs w:val="24"/>
        </w:rPr>
        <w:t>公密密钥体制的产生主要有两个方面的原因，一是由于对称密钥密码体制的密钥分配问题，二是对数字签名的需求。</w:t>
      </w:r>
    </w:p>
    <w:p w:rsidR="007C7637" w:rsidRDefault="007C7637" w:rsidP="00EF62CD">
      <w:pPr>
        <w:rPr>
          <w:rFonts w:ascii="宋体" w:eastAsia="宋体" w:hAnsi="宋体"/>
          <w:sz w:val="24"/>
          <w:szCs w:val="24"/>
        </w:rPr>
      </w:pPr>
    </w:p>
    <w:p w:rsidR="00CA7B66" w:rsidRDefault="00CA7B66" w:rsidP="00EF62CD">
      <w:pPr>
        <w:rPr>
          <w:rFonts w:ascii="宋体" w:eastAsia="宋体" w:hAnsi="宋体"/>
          <w:sz w:val="24"/>
          <w:szCs w:val="24"/>
        </w:rPr>
      </w:pPr>
      <w:r>
        <w:rPr>
          <w:rFonts w:ascii="宋体" w:eastAsia="宋体" w:hAnsi="宋体" w:hint="eastAsia"/>
          <w:sz w:val="24"/>
          <w:szCs w:val="24"/>
        </w:rPr>
        <w:t>数字签名必须保证能够实现以下三点功能：</w:t>
      </w:r>
    </w:p>
    <w:p w:rsidR="00CA7B66" w:rsidRPr="00CA7B66" w:rsidRDefault="00CA7B66" w:rsidP="00CA7B66">
      <w:pPr>
        <w:pStyle w:val="a7"/>
        <w:numPr>
          <w:ilvl w:val="0"/>
          <w:numId w:val="4"/>
        </w:numPr>
        <w:ind w:firstLineChars="0"/>
        <w:rPr>
          <w:rFonts w:ascii="宋体" w:eastAsia="宋体" w:hAnsi="宋体"/>
          <w:sz w:val="24"/>
          <w:szCs w:val="24"/>
        </w:rPr>
      </w:pPr>
      <w:r w:rsidRPr="00CA7B66">
        <w:rPr>
          <w:rFonts w:ascii="宋体" w:eastAsia="宋体" w:hAnsi="宋体" w:hint="eastAsia"/>
          <w:sz w:val="24"/>
          <w:szCs w:val="24"/>
        </w:rPr>
        <w:t>接收者能够核实发送者对报文的签名。也就是说，接收者能够确信该报文的确是发送者发送的。其他人无法伪造对报文的签名。</w:t>
      </w:r>
    </w:p>
    <w:p w:rsidR="00CA7B66" w:rsidRPr="00CA7B66" w:rsidRDefault="00CA7B66" w:rsidP="00CA7B66">
      <w:pPr>
        <w:pStyle w:val="a7"/>
        <w:numPr>
          <w:ilvl w:val="0"/>
          <w:numId w:val="4"/>
        </w:numPr>
        <w:ind w:firstLineChars="0"/>
        <w:rPr>
          <w:rFonts w:ascii="宋体" w:eastAsia="宋体" w:hAnsi="宋体"/>
          <w:sz w:val="24"/>
          <w:szCs w:val="24"/>
        </w:rPr>
      </w:pPr>
      <w:r w:rsidRPr="00CA7B66">
        <w:rPr>
          <w:rFonts w:ascii="宋体" w:eastAsia="宋体" w:hAnsi="宋体" w:hint="eastAsia"/>
          <w:sz w:val="24"/>
          <w:szCs w:val="24"/>
        </w:rPr>
        <w:t>接收者确信所受到的数据和发送者发送的完全一样没有被篡改过。这就叫报文的完整性。</w:t>
      </w:r>
    </w:p>
    <w:p w:rsidR="00CA7B66" w:rsidRPr="00CA7B66" w:rsidRDefault="00CA7B66" w:rsidP="00CA7B66">
      <w:pPr>
        <w:pStyle w:val="a7"/>
        <w:numPr>
          <w:ilvl w:val="0"/>
          <w:numId w:val="4"/>
        </w:numPr>
        <w:ind w:firstLineChars="0"/>
        <w:rPr>
          <w:rFonts w:ascii="宋体" w:eastAsia="宋体" w:hAnsi="宋体" w:hint="eastAsia"/>
          <w:sz w:val="24"/>
          <w:szCs w:val="24"/>
        </w:rPr>
      </w:pPr>
      <w:r w:rsidRPr="00CA7B66">
        <w:rPr>
          <w:rFonts w:ascii="宋体" w:eastAsia="宋体" w:hAnsi="宋体" w:hint="eastAsia"/>
          <w:sz w:val="24"/>
          <w:szCs w:val="24"/>
        </w:rPr>
        <w:t>发送者事后不能抵赖对报文的签名。</w:t>
      </w:r>
    </w:p>
    <w:p w:rsidR="007C7637" w:rsidRDefault="007C7637" w:rsidP="00EF62CD">
      <w:pPr>
        <w:rPr>
          <w:rFonts w:ascii="宋体" w:eastAsia="宋体" w:hAnsi="宋体"/>
          <w:sz w:val="24"/>
          <w:szCs w:val="24"/>
        </w:rPr>
      </w:pPr>
    </w:p>
    <w:p w:rsidR="00CA7B66" w:rsidRDefault="00CA7B66" w:rsidP="00EF62CD">
      <w:pPr>
        <w:rPr>
          <w:rFonts w:ascii="宋体" w:eastAsia="宋体" w:hAnsi="宋体"/>
          <w:sz w:val="24"/>
          <w:szCs w:val="24"/>
        </w:rPr>
      </w:pPr>
      <w:r>
        <w:rPr>
          <w:rFonts w:ascii="宋体" w:eastAsia="宋体" w:hAnsi="宋体" w:hint="eastAsia"/>
          <w:sz w:val="24"/>
          <w:szCs w:val="24"/>
        </w:rPr>
        <w:t>具有保密性的数字签名的实现</w:t>
      </w:r>
    </w:p>
    <w:p w:rsidR="00CA7B66" w:rsidRDefault="00CA7B66" w:rsidP="00EF62CD">
      <w:pPr>
        <w:rPr>
          <w:rFonts w:ascii="宋体" w:eastAsia="宋体" w:hAnsi="宋体"/>
          <w:sz w:val="24"/>
          <w:szCs w:val="24"/>
        </w:rPr>
      </w:pPr>
      <w:r>
        <w:rPr>
          <w:noProof/>
        </w:rPr>
        <w:drawing>
          <wp:inline distT="0" distB="0" distL="0" distR="0" wp14:anchorId="2E45D7CC" wp14:editId="31A44129">
            <wp:extent cx="4267200" cy="14129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1609" cy="1424374"/>
                    </a:xfrm>
                    <a:prstGeom prst="rect">
                      <a:avLst/>
                    </a:prstGeom>
                  </pic:spPr>
                </pic:pic>
              </a:graphicData>
            </a:graphic>
          </wp:inline>
        </w:drawing>
      </w:r>
    </w:p>
    <w:p w:rsidR="00067AEF" w:rsidRDefault="00067AEF" w:rsidP="00EF62CD">
      <w:pPr>
        <w:rPr>
          <w:rFonts w:ascii="宋体" w:eastAsia="宋体" w:hAnsi="宋体"/>
          <w:sz w:val="24"/>
          <w:szCs w:val="24"/>
        </w:rPr>
      </w:pPr>
    </w:p>
    <w:p w:rsidR="00067AEF" w:rsidRDefault="00067AEF" w:rsidP="00EF62CD">
      <w:pPr>
        <w:rPr>
          <w:rFonts w:ascii="宋体" w:eastAsia="宋体" w:hAnsi="宋体"/>
          <w:sz w:val="24"/>
          <w:szCs w:val="24"/>
        </w:rPr>
      </w:pPr>
    </w:p>
    <w:p w:rsidR="00067AEF" w:rsidRDefault="00067AEF" w:rsidP="00EF62CD">
      <w:pPr>
        <w:rPr>
          <w:rFonts w:ascii="宋体" w:eastAsia="宋体" w:hAnsi="宋体"/>
          <w:sz w:val="24"/>
          <w:szCs w:val="24"/>
        </w:rPr>
      </w:pPr>
      <w:r>
        <w:rPr>
          <w:rFonts w:ascii="宋体" w:eastAsia="宋体" w:hAnsi="宋体" w:hint="eastAsia"/>
          <w:sz w:val="24"/>
          <w:szCs w:val="24"/>
        </w:rPr>
        <w:t>3.系统安全：防火墙与入侵检测</w:t>
      </w:r>
    </w:p>
    <w:p w:rsidR="00067AEF" w:rsidRDefault="002022B2" w:rsidP="00EF62CD">
      <w:pPr>
        <w:rPr>
          <w:rFonts w:ascii="宋体" w:eastAsia="宋体" w:hAnsi="宋体"/>
          <w:sz w:val="24"/>
          <w:szCs w:val="24"/>
        </w:rPr>
      </w:pPr>
      <w:r>
        <w:rPr>
          <w:rFonts w:ascii="宋体" w:eastAsia="宋体" w:hAnsi="宋体" w:hint="eastAsia"/>
          <w:sz w:val="24"/>
          <w:szCs w:val="24"/>
        </w:rPr>
        <w:t>防火墙作为一种访问控制技术，通过严格控制进出网络边界的分组，禁止任何不必要的通信，从而减少潜在入侵的发生，尽可能降低这类安全威胁而带来的安全危险。由于防火墙不可能组织所有的入侵行为，作为系统反顾地第二道放心，入侵检测系统IDS通过对进入网络的分组进行深度分析与检测发现疑似入侵行为的网络活动，并报警以便进一步采取相应措施。</w:t>
      </w:r>
    </w:p>
    <w:p w:rsidR="002022B2" w:rsidRDefault="002022B2" w:rsidP="00EF62CD">
      <w:pPr>
        <w:rPr>
          <w:rFonts w:ascii="宋体" w:eastAsia="宋体" w:hAnsi="宋体"/>
          <w:sz w:val="24"/>
          <w:szCs w:val="24"/>
        </w:rPr>
      </w:pPr>
    </w:p>
    <w:p w:rsidR="002022B2" w:rsidRDefault="002022B2" w:rsidP="00EF62CD">
      <w:pPr>
        <w:rPr>
          <w:rFonts w:ascii="宋体" w:eastAsia="宋体" w:hAnsi="宋体"/>
          <w:sz w:val="24"/>
          <w:szCs w:val="24"/>
        </w:rPr>
      </w:pPr>
      <w:r>
        <w:rPr>
          <w:rFonts w:ascii="宋体" w:eastAsia="宋体" w:hAnsi="宋体" w:hint="eastAsia"/>
          <w:sz w:val="24"/>
          <w:szCs w:val="24"/>
        </w:rPr>
        <w:lastRenderedPageBreak/>
        <w:t>防火墙是一种特殊编程的路由器，安装在一个网点和网络的其余部分之间，目的是实施控制策略。这个访问控制策略是由防火墙的单位自行指定的。</w:t>
      </w:r>
    </w:p>
    <w:p w:rsidR="002022B2" w:rsidRDefault="002022B2" w:rsidP="00EF62CD">
      <w:pPr>
        <w:rPr>
          <w:rFonts w:ascii="宋体" w:eastAsia="宋体" w:hAnsi="宋体"/>
          <w:sz w:val="24"/>
          <w:szCs w:val="24"/>
        </w:rPr>
      </w:pPr>
      <w:r>
        <w:rPr>
          <w:rFonts w:ascii="宋体" w:eastAsia="宋体" w:hAnsi="宋体" w:hint="eastAsia"/>
          <w:sz w:val="24"/>
          <w:szCs w:val="24"/>
        </w:rPr>
        <w:t>防火墙在互联网中的位置：</w:t>
      </w:r>
    </w:p>
    <w:p w:rsidR="002022B2" w:rsidRPr="00CA7B66" w:rsidRDefault="002022B2" w:rsidP="00EF62CD">
      <w:pPr>
        <w:rPr>
          <w:rFonts w:ascii="宋体" w:eastAsia="宋体" w:hAnsi="宋体" w:hint="eastAsia"/>
          <w:sz w:val="24"/>
          <w:szCs w:val="24"/>
        </w:rPr>
      </w:pPr>
      <w:r>
        <w:rPr>
          <w:noProof/>
        </w:rPr>
        <w:drawing>
          <wp:inline distT="0" distB="0" distL="0" distR="0" wp14:anchorId="460D9A22" wp14:editId="2009A6AD">
            <wp:extent cx="4219575" cy="1524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575" cy="1524000"/>
                    </a:xfrm>
                    <a:prstGeom prst="rect">
                      <a:avLst/>
                    </a:prstGeom>
                  </pic:spPr>
                </pic:pic>
              </a:graphicData>
            </a:graphic>
          </wp:inline>
        </w:drawing>
      </w:r>
    </w:p>
    <w:p w:rsidR="00CA7B66" w:rsidRDefault="00E146F4" w:rsidP="00EF62CD">
      <w:pPr>
        <w:rPr>
          <w:rFonts w:ascii="宋体" w:eastAsia="宋体" w:hAnsi="宋体"/>
          <w:sz w:val="24"/>
          <w:szCs w:val="24"/>
        </w:rPr>
      </w:pPr>
      <w:r>
        <w:rPr>
          <w:rFonts w:ascii="宋体" w:eastAsia="宋体" w:hAnsi="宋体" w:hint="eastAsia"/>
          <w:sz w:val="24"/>
          <w:szCs w:val="24"/>
        </w:rPr>
        <w:t>3.1</w:t>
      </w:r>
      <w:r w:rsidR="00634535">
        <w:rPr>
          <w:rFonts w:ascii="宋体" w:eastAsia="宋体" w:hAnsi="宋体" w:hint="eastAsia"/>
          <w:sz w:val="24"/>
          <w:szCs w:val="24"/>
        </w:rPr>
        <w:t>防火墙技术一般分为以下两类：</w:t>
      </w:r>
    </w:p>
    <w:p w:rsidR="00634535" w:rsidRDefault="00634535" w:rsidP="00EF62CD">
      <w:pPr>
        <w:rPr>
          <w:rFonts w:ascii="宋体" w:eastAsia="宋体" w:hAnsi="宋体"/>
          <w:sz w:val="24"/>
          <w:szCs w:val="24"/>
        </w:rPr>
      </w:pPr>
      <w:r>
        <w:rPr>
          <w:rFonts w:ascii="宋体" w:eastAsia="宋体" w:hAnsi="宋体" w:hint="eastAsia"/>
          <w:sz w:val="24"/>
          <w:szCs w:val="24"/>
        </w:rPr>
        <w:t>分组过滤路由器：一种具有分组锅炉功能的路由器，它根据过滤规则对进出内部网络分组执行转发或者丢弃（即过滤）。过滤规则是基于分组的网络层或运输层首部的信息，例如：源/目的IP地址、源/目的端口、协议类型（TCP或UDP）等。</w:t>
      </w:r>
    </w:p>
    <w:p w:rsidR="00634535" w:rsidRDefault="00634535" w:rsidP="00EF62CD">
      <w:pPr>
        <w:rPr>
          <w:rFonts w:ascii="宋体" w:eastAsia="宋体" w:hAnsi="宋体"/>
          <w:sz w:val="24"/>
          <w:szCs w:val="24"/>
        </w:rPr>
      </w:pPr>
    </w:p>
    <w:p w:rsidR="00634535" w:rsidRDefault="00634535" w:rsidP="00EF62CD">
      <w:pPr>
        <w:rPr>
          <w:rFonts w:ascii="宋体" w:eastAsia="宋体" w:hAnsi="宋体"/>
          <w:sz w:val="24"/>
          <w:szCs w:val="24"/>
        </w:rPr>
      </w:pPr>
      <w:r>
        <w:rPr>
          <w:rFonts w:ascii="宋体" w:eastAsia="宋体" w:hAnsi="宋体" w:hint="eastAsia"/>
          <w:sz w:val="24"/>
          <w:szCs w:val="24"/>
        </w:rPr>
        <w:t>应用网关</w:t>
      </w:r>
      <w:r w:rsidR="000C551E">
        <w:rPr>
          <w:rFonts w:ascii="宋体" w:eastAsia="宋体" w:hAnsi="宋体" w:hint="eastAsia"/>
          <w:sz w:val="24"/>
          <w:szCs w:val="24"/>
        </w:rPr>
        <w:t>、</w:t>
      </w:r>
      <w:bookmarkStart w:id="0" w:name="_GoBack"/>
      <w:bookmarkEnd w:id="0"/>
      <w:r w:rsidR="00B83B26">
        <w:rPr>
          <w:rFonts w:ascii="宋体" w:eastAsia="宋体" w:hAnsi="宋体" w:hint="eastAsia"/>
          <w:sz w:val="24"/>
          <w:szCs w:val="24"/>
        </w:rPr>
        <w:t>代理服务器</w:t>
      </w:r>
    </w:p>
    <w:p w:rsidR="00B83B26" w:rsidRDefault="00B83B26" w:rsidP="00EF62CD">
      <w:pPr>
        <w:rPr>
          <w:rFonts w:ascii="宋体" w:eastAsia="宋体" w:hAnsi="宋体"/>
          <w:sz w:val="24"/>
          <w:szCs w:val="24"/>
        </w:rPr>
      </w:pPr>
    </w:p>
    <w:p w:rsidR="00B83B26" w:rsidRDefault="00E146F4" w:rsidP="00EF62CD">
      <w:pPr>
        <w:rPr>
          <w:rFonts w:ascii="宋体" w:eastAsia="宋体" w:hAnsi="宋体"/>
          <w:sz w:val="24"/>
          <w:szCs w:val="24"/>
        </w:rPr>
      </w:pPr>
      <w:r>
        <w:rPr>
          <w:rFonts w:ascii="宋体" w:eastAsia="宋体" w:hAnsi="宋体" w:hint="eastAsia"/>
          <w:sz w:val="24"/>
          <w:szCs w:val="24"/>
        </w:rPr>
        <w:t>3.2</w:t>
      </w:r>
      <w:r w:rsidR="00B83B26">
        <w:rPr>
          <w:rFonts w:ascii="宋体" w:eastAsia="宋体" w:hAnsi="宋体" w:hint="eastAsia"/>
          <w:sz w:val="24"/>
          <w:szCs w:val="24"/>
        </w:rPr>
        <w:t>入侵检测方法一般可以分为基于特征的入侵检测和基于异常的入侵检测</w:t>
      </w:r>
    </w:p>
    <w:p w:rsidR="00B83B26" w:rsidRDefault="00B83B26" w:rsidP="00EF62CD">
      <w:pPr>
        <w:rPr>
          <w:rFonts w:ascii="宋体" w:eastAsia="宋体" w:hAnsi="宋体"/>
          <w:sz w:val="24"/>
          <w:szCs w:val="24"/>
        </w:rPr>
      </w:pPr>
      <w:r>
        <w:rPr>
          <w:rFonts w:ascii="宋体" w:eastAsia="宋体" w:hAnsi="宋体" w:hint="eastAsia"/>
          <w:sz w:val="24"/>
          <w:szCs w:val="24"/>
        </w:rPr>
        <w:t>基于特征的IDS维护一个所有已知攻击标志性特征</w:t>
      </w:r>
      <w:r w:rsidR="00E146F4">
        <w:rPr>
          <w:rFonts w:ascii="宋体" w:eastAsia="宋体" w:hAnsi="宋体" w:hint="eastAsia"/>
          <w:sz w:val="24"/>
          <w:szCs w:val="24"/>
        </w:rPr>
        <w:t>的</w:t>
      </w:r>
      <w:r>
        <w:rPr>
          <w:rFonts w:ascii="宋体" w:eastAsia="宋体" w:hAnsi="宋体" w:hint="eastAsia"/>
          <w:sz w:val="24"/>
          <w:szCs w:val="24"/>
        </w:rPr>
        <w:t>数据库。每个特征是一种与某种入侵活动相关联的</w:t>
      </w:r>
      <w:r w:rsidR="00E146F4">
        <w:rPr>
          <w:rFonts w:ascii="宋体" w:eastAsia="宋体" w:hAnsi="宋体" w:hint="eastAsia"/>
          <w:sz w:val="24"/>
          <w:szCs w:val="24"/>
        </w:rPr>
        <w:t>规则集</w:t>
      </w:r>
      <w:r>
        <w:rPr>
          <w:rFonts w:ascii="宋体" w:eastAsia="宋体" w:hAnsi="宋体" w:hint="eastAsia"/>
          <w:sz w:val="24"/>
          <w:szCs w:val="24"/>
        </w:rPr>
        <w:t>，这些规则</w:t>
      </w:r>
      <w:r w:rsidR="00E146F4">
        <w:rPr>
          <w:rFonts w:ascii="宋体" w:eastAsia="宋体" w:hAnsi="宋体" w:hint="eastAsia"/>
          <w:sz w:val="24"/>
          <w:szCs w:val="24"/>
        </w:rPr>
        <w:t>可能基于</w:t>
      </w:r>
      <w:r>
        <w:rPr>
          <w:rFonts w:ascii="宋体" w:eastAsia="宋体" w:hAnsi="宋体" w:hint="eastAsia"/>
          <w:sz w:val="24"/>
          <w:szCs w:val="24"/>
        </w:rPr>
        <w:t>单个的首部字段值或数据中特定</w:t>
      </w:r>
      <w:r w:rsidR="00E146F4">
        <w:rPr>
          <w:rFonts w:ascii="宋体" w:eastAsia="宋体" w:hAnsi="宋体" w:hint="eastAsia"/>
          <w:sz w:val="24"/>
          <w:szCs w:val="24"/>
        </w:rPr>
        <w:t>比特串，或者与一系列分组有关。当发现有与某种攻击特征匹配的分组或分组序列时，则认为可能检测到某种入侵行为。</w:t>
      </w:r>
    </w:p>
    <w:p w:rsidR="00E146F4" w:rsidRDefault="00E146F4" w:rsidP="00EF62CD">
      <w:pPr>
        <w:rPr>
          <w:rFonts w:ascii="宋体" w:eastAsia="宋体" w:hAnsi="宋体" w:hint="eastAsia"/>
          <w:sz w:val="24"/>
          <w:szCs w:val="24"/>
        </w:rPr>
      </w:pPr>
      <w:r>
        <w:rPr>
          <w:rFonts w:ascii="宋体" w:eastAsia="宋体" w:hAnsi="宋体" w:hint="eastAsia"/>
          <w:sz w:val="24"/>
          <w:szCs w:val="24"/>
        </w:rPr>
        <w:t>基于特征的IDS只能检测已知攻击，对于未知攻击则束手无策。基于异常的IDS通过观察正常运行的网络流量，学习正常流量的统计特性和规律，当检测到网络中流量的某种统计规律不符合正常情况时，则认为可能发生了入侵行为。</w:t>
      </w:r>
    </w:p>
    <w:p w:rsidR="00E146F4" w:rsidRDefault="00E146F4" w:rsidP="00EF62CD">
      <w:pPr>
        <w:rPr>
          <w:rFonts w:ascii="宋体" w:eastAsia="宋体" w:hAnsi="宋体"/>
          <w:sz w:val="24"/>
          <w:szCs w:val="24"/>
        </w:rPr>
      </w:pPr>
    </w:p>
    <w:p w:rsidR="00E146F4" w:rsidRDefault="00E146F4" w:rsidP="00EF62CD">
      <w:pPr>
        <w:rPr>
          <w:rFonts w:ascii="宋体" w:eastAsia="宋体" w:hAnsi="宋体" w:hint="eastAsia"/>
          <w:sz w:val="24"/>
          <w:szCs w:val="24"/>
        </w:rPr>
      </w:pPr>
    </w:p>
    <w:p w:rsidR="00B83B26" w:rsidRPr="00B83B26" w:rsidRDefault="00B83B26" w:rsidP="00EF62CD">
      <w:pPr>
        <w:rPr>
          <w:rFonts w:ascii="宋体" w:eastAsia="宋体" w:hAnsi="宋体" w:hint="eastAsia"/>
          <w:sz w:val="24"/>
          <w:szCs w:val="24"/>
        </w:rPr>
      </w:pPr>
    </w:p>
    <w:sectPr w:rsidR="00B83B26" w:rsidRPr="00B83B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93A" w:rsidRDefault="00FB193A" w:rsidP="00895637">
      <w:r>
        <w:separator/>
      </w:r>
    </w:p>
  </w:endnote>
  <w:endnote w:type="continuationSeparator" w:id="0">
    <w:p w:rsidR="00FB193A" w:rsidRDefault="00FB193A" w:rsidP="00895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93A" w:rsidRDefault="00FB193A" w:rsidP="00895637">
      <w:r>
        <w:separator/>
      </w:r>
    </w:p>
  </w:footnote>
  <w:footnote w:type="continuationSeparator" w:id="0">
    <w:p w:rsidR="00FB193A" w:rsidRDefault="00FB193A" w:rsidP="008956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5442F"/>
    <w:multiLevelType w:val="hybridMultilevel"/>
    <w:tmpl w:val="46A235B8"/>
    <w:lvl w:ilvl="0" w:tplc="80A2329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1E7BF8"/>
    <w:multiLevelType w:val="hybridMultilevel"/>
    <w:tmpl w:val="37AC19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477A1C"/>
    <w:multiLevelType w:val="hybridMultilevel"/>
    <w:tmpl w:val="AC7A41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F13570"/>
    <w:multiLevelType w:val="hybridMultilevel"/>
    <w:tmpl w:val="8F6A7A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185"/>
    <w:rsid w:val="00067AEF"/>
    <w:rsid w:val="000C551E"/>
    <w:rsid w:val="000D0185"/>
    <w:rsid w:val="002022B2"/>
    <w:rsid w:val="00435CC2"/>
    <w:rsid w:val="00634535"/>
    <w:rsid w:val="007C7637"/>
    <w:rsid w:val="00895637"/>
    <w:rsid w:val="00AE2093"/>
    <w:rsid w:val="00B83B26"/>
    <w:rsid w:val="00CA7B66"/>
    <w:rsid w:val="00CC2F9A"/>
    <w:rsid w:val="00E146F4"/>
    <w:rsid w:val="00E6296D"/>
    <w:rsid w:val="00EF62CD"/>
    <w:rsid w:val="00FB193A"/>
    <w:rsid w:val="00FC4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10BFA"/>
  <w15:chartTrackingRefBased/>
  <w15:docId w15:val="{A92283E6-84BE-4D91-BEE1-02793B0DD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56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5637"/>
    <w:rPr>
      <w:sz w:val="18"/>
      <w:szCs w:val="18"/>
    </w:rPr>
  </w:style>
  <w:style w:type="paragraph" w:styleId="a5">
    <w:name w:val="footer"/>
    <w:basedOn w:val="a"/>
    <w:link w:val="a6"/>
    <w:uiPriority w:val="99"/>
    <w:unhideWhenUsed/>
    <w:rsid w:val="00895637"/>
    <w:pPr>
      <w:tabs>
        <w:tab w:val="center" w:pos="4153"/>
        <w:tab w:val="right" w:pos="8306"/>
      </w:tabs>
      <w:snapToGrid w:val="0"/>
      <w:jc w:val="left"/>
    </w:pPr>
    <w:rPr>
      <w:sz w:val="18"/>
      <w:szCs w:val="18"/>
    </w:rPr>
  </w:style>
  <w:style w:type="character" w:customStyle="1" w:styleId="a6">
    <w:name w:val="页脚 字符"/>
    <w:basedOn w:val="a0"/>
    <w:link w:val="a5"/>
    <w:uiPriority w:val="99"/>
    <w:rsid w:val="00895637"/>
    <w:rPr>
      <w:sz w:val="18"/>
      <w:szCs w:val="18"/>
    </w:rPr>
  </w:style>
  <w:style w:type="paragraph" w:styleId="a7">
    <w:name w:val="List Paragraph"/>
    <w:basedOn w:val="a"/>
    <w:uiPriority w:val="34"/>
    <w:qFormat/>
    <w:rsid w:val="00895637"/>
    <w:pPr>
      <w:ind w:firstLineChars="200" w:firstLine="420"/>
    </w:pPr>
  </w:style>
  <w:style w:type="character" w:styleId="a8">
    <w:name w:val="Hyperlink"/>
    <w:basedOn w:val="a0"/>
    <w:uiPriority w:val="99"/>
    <w:semiHidden/>
    <w:unhideWhenUsed/>
    <w:rsid w:val="00435C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9%80%9A%E4%BF%A1/89707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aike.baidu.com/item/%E6%95%B0%E6%8D%AE%E4%BC%A0%E8%BE%93/2987565"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3</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Yingzi</dc:creator>
  <cp:keywords/>
  <dc:description/>
  <cp:lastModifiedBy>Yingzi</cp:lastModifiedBy>
  <cp:revision>17</cp:revision>
  <dcterms:created xsi:type="dcterms:W3CDTF">2019-04-17T11:39:00Z</dcterms:created>
  <dcterms:modified xsi:type="dcterms:W3CDTF">2019-04-18T03:47:00Z</dcterms:modified>
</cp:coreProperties>
</file>