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荧惑</w:t>
      </w:r>
    </w:p>
    <w:p>
      <w:pPr>
        <w:pStyle w:val="2"/>
        <w:spacing w:before="320" w:after="120" w:line="288" w:lineRule="auto"/>
        <w:ind w:left="0"/>
        <w:jc w:val="left"/>
        <w:outlineLvl w:val="1"/>
      </w:pPr>
      <w:bookmarkStart w:name="heading_0" w:id="0"/>
      <w:r>
        <w:rPr>
          <w:rFonts w:eastAsia="等线" w:ascii="Arial" w:cs="Arial" w:hAnsi="Arial"/>
          <w:b w:val="true"/>
          <w:sz w:val="32"/>
        </w:rPr>
        <w:t>主要角色：为了避嫌，还是使用假名替换掉关键角色的名字吧</w:t>
      </w:r>
      <w:bookmarkEnd w:id="0"/>
    </w:p>
    <w:p>
      <w:pPr>
        <w:pStyle w:val="4"/>
        <w:spacing w:before="260" w:after="120" w:line="288" w:lineRule="auto"/>
        <w:ind w:left="0"/>
        <w:jc w:val="left"/>
        <w:outlineLvl w:val="3"/>
      </w:pPr>
      <w:bookmarkStart w:name="heading_1" w:id="1"/>
      <w:r>
        <w:rPr>
          <w:rFonts w:eastAsia="等线" w:ascii="Arial" w:cs="Arial" w:hAnsi="Arial"/>
          <w:b w:val="true"/>
          <w:sz w:val="28"/>
        </w:rPr>
        <w:t>火星人</w:t>
      </w:r>
      <w:bookmarkEnd w:id="1"/>
    </w:p>
    <w:p>
      <w:pPr>
        <w:spacing w:before="120" w:after="120" w:line="288" w:lineRule="auto"/>
        <w:ind w:left="0"/>
        <w:jc w:val="left"/>
      </w:pPr>
      <w:r>
        <w:rPr>
          <w:rFonts w:eastAsia="等线" w:ascii="Arial" w:cs="Arial" w:hAnsi="Arial"/>
          <w:sz w:val="22"/>
        </w:rPr>
        <w:t>不知道多少岁</w:t>
      </w:r>
    </w:p>
    <w:p>
      <w:pPr>
        <w:spacing w:before="120" w:after="120" w:line="288" w:lineRule="auto"/>
        <w:ind w:left="0"/>
        <w:jc w:val="left"/>
      </w:pPr>
      <w:r>
        <w:rPr>
          <w:rFonts w:eastAsia="等线" w:ascii="Arial" w:cs="Arial" w:hAnsi="Arial"/>
          <w:sz w:val="22"/>
        </w:rPr>
        <w:t>很多年前降临地球掉入天津的近海，后被渔民捕捞上来，苏醒之后想要回到母星，但是外星科技的能量不够，于是它用剩余的能量控制了整个镇，汲取人类的欲望作为燃料。</w:t>
      </w:r>
    </w:p>
    <w:p>
      <w:pPr>
        <w:spacing w:before="120" w:after="120" w:line="288" w:lineRule="auto"/>
        <w:ind w:left="0"/>
        <w:jc w:val="left"/>
      </w:pPr>
      <w:r>
        <w:rPr>
          <w:rFonts w:eastAsia="等线" w:ascii="Arial" w:cs="Arial" w:hAnsi="Arial"/>
          <w:sz w:val="22"/>
        </w:rPr>
        <w:t>本土没什么力量，主要靠工具。</w:t>
      </w:r>
    </w:p>
    <w:p>
      <w:pPr>
        <w:pStyle w:val="4"/>
        <w:spacing w:before="260" w:after="120" w:line="288" w:lineRule="auto"/>
        <w:ind w:left="0"/>
        <w:jc w:val="left"/>
        <w:outlineLvl w:val="3"/>
      </w:pPr>
      <w:bookmarkStart w:name="heading_2" w:id="2"/>
      <w:r>
        <w:rPr>
          <w:rFonts w:eastAsia="等线" w:ascii="Arial" w:cs="Arial" w:hAnsi="Arial"/>
          <w:b w:val="true"/>
          <w:sz w:val="28"/>
        </w:rPr>
        <w:t>李鸿章（周之瀚）</w:t>
      </w:r>
      <w:bookmarkEnd w:id="2"/>
    </w:p>
    <w:p>
      <w:pPr>
        <w:spacing w:before="120" w:after="120" w:line="288" w:lineRule="auto"/>
        <w:ind w:left="0"/>
        <w:jc w:val="left"/>
      </w:pPr>
      <w:r>
        <w:rPr>
          <w:rFonts w:eastAsia="等线" w:ascii="Arial" w:cs="Arial" w:hAnsi="Arial"/>
          <w:sz w:val="22"/>
        </w:rPr>
        <w:t>78—92岁</w:t>
      </w:r>
    </w:p>
    <w:p>
      <w:pPr>
        <w:spacing w:before="120" w:after="120" w:line="288" w:lineRule="auto"/>
        <w:ind w:left="0"/>
        <w:jc w:val="left"/>
      </w:pPr>
      <w:r>
        <w:rPr>
          <w:rFonts w:eastAsia="等线" w:ascii="Arial" w:cs="Arial" w:hAnsi="Arial"/>
          <w:sz w:val="22"/>
        </w:rPr>
        <w:t xml:space="preserve">主和派，洋务倡导者，封建大家长，老来得女很喜欢小女儿，必要时候小女儿也可以成为政治集团利益绑定的棋子 </w:t>
      </w:r>
    </w:p>
    <w:p>
      <w:pPr>
        <w:pStyle w:val="4"/>
        <w:spacing w:before="260" w:after="120" w:line="288" w:lineRule="auto"/>
        <w:ind w:left="0"/>
        <w:jc w:val="left"/>
        <w:outlineLvl w:val="3"/>
      </w:pPr>
      <w:bookmarkStart w:name="heading_3" w:id="3"/>
      <w:r>
        <w:rPr>
          <w:rFonts w:eastAsia="等线" w:ascii="Arial" w:cs="Arial" w:hAnsi="Arial"/>
          <w:b w:val="true"/>
          <w:sz w:val="28"/>
        </w:rPr>
        <w:t>李菊藕 （周静姝）</w:t>
      </w:r>
      <w:bookmarkEnd w:id="3"/>
    </w:p>
    <w:p>
      <w:pPr>
        <w:spacing w:before="120" w:after="120" w:line="288" w:lineRule="auto"/>
        <w:ind w:left="0"/>
        <w:jc w:val="left"/>
      </w:pPr>
      <w:r>
        <w:rPr>
          <w:rFonts w:eastAsia="等线" w:ascii="Arial" w:cs="Arial" w:hAnsi="Arial"/>
          <w:sz w:val="22"/>
        </w:rPr>
        <w:t>6—20岁</w:t>
      </w:r>
    </w:p>
    <w:p>
      <w:pPr>
        <w:spacing w:before="120" w:after="120" w:line="288" w:lineRule="auto"/>
        <w:ind w:left="0"/>
        <w:jc w:val="left"/>
      </w:pPr>
      <w:r>
        <w:rPr>
          <w:rFonts w:eastAsia="等线" w:ascii="Arial" w:cs="Arial" w:hAnsi="Arial"/>
          <w:sz w:val="22"/>
        </w:rPr>
        <w:t>主角，父亲周之瀚几乎可以决定每次派遣留洋的名单，但次次轮不到自己。对留洋有强烈向往，无法接受父亲最终给自己安排的政治婚姻。</w:t>
      </w:r>
    </w:p>
    <w:p>
      <w:pPr>
        <w:pStyle w:val="4"/>
        <w:spacing w:before="260" w:after="120" w:line="288" w:lineRule="auto"/>
        <w:ind w:left="0"/>
        <w:jc w:val="left"/>
        <w:outlineLvl w:val="3"/>
      </w:pPr>
      <w:bookmarkStart w:name="heading_4" w:id="4"/>
      <w:r>
        <w:rPr>
          <w:rFonts w:eastAsia="等线" w:ascii="Arial" w:cs="Arial" w:hAnsi="Arial"/>
          <w:b w:val="true"/>
          <w:sz w:val="28"/>
        </w:rPr>
        <w:t>张佩纶 （沈德渊）</w:t>
      </w:r>
      <w:bookmarkEnd w:id="4"/>
    </w:p>
    <w:p>
      <w:pPr>
        <w:spacing w:before="120" w:after="120" w:line="288" w:lineRule="auto"/>
        <w:ind w:left="0"/>
        <w:jc w:val="left"/>
      </w:pPr>
      <w:r>
        <w:rPr>
          <w:rFonts w:eastAsia="等线" w:ascii="Arial" w:cs="Arial" w:hAnsi="Arial"/>
          <w:sz w:val="22"/>
        </w:rPr>
        <w:t>36—50岁</w:t>
      </w:r>
    </w:p>
    <w:p>
      <w:pPr>
        <w:spacing w:before="120" w:after="120" w:line="288" w:lineRule="auto"/>
        <w:ind w:left="0"/>
        <w:jc w:val="left"/>
      </w:pPr>
      <w:r>
        <w:rPr>
          <w:rFonts w:eastAsia="等线" w:ascii="Arial" w:cs="Arial" w:hAnsi="Arial"/>
          <w:sz w:val="22"/>
        </w:rPr>
        <w:t>主战派，前皇帝安排给李鸿章的‘政协委员’。</w:t>
      </w:r>
    </w:p>
    <w:p>
      <w:pPr>
        <w:pStyle w:val="4"/>
        <w:spacing w:before="260" w:after="120" w:line="288" w:lineRule="auto"/>
        <w:ind w:left="0"/>
        <w:jc w:val="left"/>
        <w:outlineLvl w:val="3"/>
      </w:pPr>
      <w:bookmarkStart w:name="heading_5" w:id="5"/>
      <w:r>
        <w:rPr>
          <w:rFonts w:eastAsia="等线" w:ascii="Arial" w:cs="Arial" w:hAnsi="Arial"/>
          <w:b w:val="true"/>
          <w:sz w:val="28"/>
        </w:rPr>
        <w:t>张佩纶之女 （沈慧心）</w:t>
      </w:r>
      <w:bookmarkEnd w:id="5"/>
    </w:p>
    <w:p>
      <w:pPr>
        <w:spacing w:before="120" w:after="120" w:line="288" w:lineRule="auto"/>
        <w:ind w:left="0"/>
        <w:jc w:val="left"/>
      </w:pPr>
      <w:r>
        <w:rPr>
          <w:rFonts w:eastAsia="等线" w:ascii="Arial" w:cs="Arial" w:hAnsi="Arial"/>
          <w:sz w:val="22"/>
        </w:rPr>
        <w:t>10—24岁</w:t>
      </w:r>
    </w:p>
    <w:p>
      <w:pPr>
        <w:spacing w:before="120" w:after="120" w:line="288" w:lineRule="auto"/>
        <w:ind w:left="0"/>
        <w:jc w:val="left"/>
      </w:pPr>
      <w:r>
        <w:rPr>
          <w:rFonts w:eastAsia="等线" w:ascii="Arial" w:cs="Arial" w:hAnsi="Arial"/>
          <w:sz w:val="22"/>
        </w:rPr>
        <w:t>10岁留洋，14年没有回家，和周静姝在电报用英文交流</w:t>
      </w:r>
    </w:p>
    <w:p>
      <w:pPr>
        <w:pStyle w:val="4"/>
        <w:spacing w:before="260" w:after="120" w:line="288" w:lineRule="auto"/>
        <w:ind w:left="0"/>
        <w:jc w:val="left"/>
        <w:outlineLvl w:val="3"/>
      </w:pPr>
      <w:bookmarkStart w:name="heading_6" w:id="6"/>
      <w:r>
        <w:rPr>
          <w:rFonts w:eastAsia="等线" w:ascii="Arial" w:cs="Arial" w:hAnsi="Arial"/>
          <w:b w:val="true"/>
          <w:sz w:val="28"/>
        </w:rPr>
        <w:t>假沈慧心</w:t>
      </w:r>
      <w:bookmarkEnd w:id="6"/>
    </w:p>
    <w:p>
      <w:pPr>
        <w:spacing w:before="120" w:after="120" w:line="288" w:lineRule="auto"/>
        <w:ind w:left="0"/>
        <w:jc w:val="left"/>
      </w:pPr>
      <w:r>
        <w:rPr>
          <w:rFonts w:eastAsia="等线" w:ascii="Arial" w:cs="Arial" w:hAnsi="Arial"/>
          <w:sz w:val="22"/>
        </w:rPr>
        <w:t>外星人假冒的，形象是周静姝想象中的沈慧心的样子，需要拥有和真沈惠心相反的面部特征来区分她和真的沈慧心，比如一颗痣</w:t>
      </w:r>
    </w:p>
    <w:p>
      <w:pPr>
        <w:pStyle w:val="4"/>
        <w:spacing w:before="260" w:after="120" w:line="288" w:lineRule="auto"/>
        <w:ind w:left="0"/>
        <w:jc w:val="left"/>
        <w:outlineLvl w:val="3"/>
      </w:pPr>
      <w:bookmarkStart w:name="heading_7" w:id="7"/>
      <w:bookmarkEnd w:id="7"/>
    </w:p>
    <w:p>
      <w:pPr>
        <w:spacing w:before="120" w:after="120" w:line="288" w:lineRule="auto"/>
        <w:ind w:left="0"/>
        <w:jc w:val="left"/>
      </w:pPr>
    </w:p>
    <w:p>
      <w:pPr>
        <w:spacing w:before="120" w:after="120" w:line="288" w:lineRule="auto"/>
        <w:ind w:left="0"/>
        <w:jc w:val="center"/>
      </w:pPr>
      <w:r>
        <w:drawing>
          <wp:inline distT="0" distR="0" distB="0" distL="0">
            <wp:extent cx="5257800" cy="29051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905125"/>
                    </a:xfrm>
                    <a:prstGeom prst="rect">
                      <a:avLst/>
                    </a:prstGeom>
                  </pic:spPr>
                </pic:pic>
              </a:graphicData>
            </a:graphic>
          </wp:inline>
        </w:drawing>
      </w:r>
    </w:p>
    <w:p>
      <w:pPr>
        <w:pStyle w:val="2"/>
        <w:spacing w:before="320" w:after="120" w:line="288" w:lineRule="auto"/>
        <w:ind w:left="0"/>
        <w:jc w:val="left"/>
        <w:outlineLvl w:val="1"/>
      </w:pPr>
      <w:bookmarkStart w:name="heading_8" w:id="8"/>
      <w:r>
        <w:rPr>
          <w:rFonts w:eastAsia="等线" w:ascii="Arial" w:cs="Arial" w:hAnsi="Arial"/>
          <w:b w:val="true"/>
          <w:sz w:val="32"/>
        </w:rPr>
        <w:t>次要角色：</w:t>
      </w:r>
      <w:bookmarkEnd w:id="8"/>
    </w:p>
    <w:p>
      <w:pPr>
        <w:pStyle w:val="4"/>
        <w:spacing w:before="260" w:after="120" w:line="288" w:lineRule="auto"/>
        <w:ind w:left="0"/>
        <w:jc w:val="left"/>
        <w:outlineLvl w:val="3"/>
      </w:pPr>
      <w:bookmarkStart w:name="heading_9" w:id="9"/>
      <w:r>
        <w:rPr>
          <w:rFonts w:eastAsia="等线" w:ascii="Arial" w:cs="Arial" w:hAnsi="Arial"/>
          <w:b w:val="true"/>
          <w:sz w:val="28"/>
        </w:rPr>
        <w:t>丁加立</w:t>
      </w:r>
      <w:bookmarkEnd w:id="9"/>
    </w:p>
    <w:p>
      <w:pPr>
        <w:spacing w:before="120" w:after="120" w:line="288" w:lineRule="auto"/>
        <w:ind w:left="0"/>
        <w:jc w:val="left"/>
      </w:pPr>
      <w:r>
        <w:rPr>
          <w:rFonts w:eastAsia="等线" w:ascii="Arial" w:cs="Arial" w:hAnsi="Arial"/>
          <w:sz w:val="22"/>
        </w:rPr>
        <w:t>43岁</w:t>
      </w:r>
    </w:p>
    <w:p>
      <w:pPr>
        <w:spacing w:before="120" w:after="120" w:line="288" w:lineRule="auto"/>
        <w:ind w:left="0"/>
        <w:jc w:val="left"/>
      </w:pPr>
      <w:r>
        <w:rPr>
          <w:rFonts w:eastAsia="等线" w:ascii="Arial" w:cs="Arial" w:hAnsi="Arial"/>
          <w:sz w:val="22"/>
        </w:rPr>
        <w:t>英国传教士，周之瀚雇佣的英语家教</w:t>
      </w:r>
    </w:p>
    <w:p>
      <w:pPr>
        <w:pStyle w:val="4"/>
        <w:spacing w:before="260" w:after="120" w:line="288" w:lineRule="auto"/>
        <w:ind w:left="0"/>
        <w:jc w:val="left"/>
        <w:outlineLvl w:val="3"/>
      </w:pPr>
      <w:bookmarkStart w:name="heading_10" w:id="10"/>
      <w:r>
        <w:rPr>
          <w:rFonts w:eastAsia="等线" w:ascii="Arial" w:cs="Arial" w:hAnsi="Arial"/>
          <w:b w:val="true"/>
          <w:sz w:val="28"/>
        </w:rPr>
        <w:t>赵继莲</w:t>
      </w:r>
      <w:bookmarkEnd w:id="10"/>
    </w:p>
    <w:p>
      <w:pPr>
        <w:spacing w:before="120" w:after="120" w:line="288" w:lineRule="auto"/>
        <w:ind w:left="0"/>
        <w:jc w:val="left"/>
      </w:pPr>
      <w:r>
        <w:rPr>
          <w:rFonts w:eastAsia="等线" w:ascii="Arial" w:cs="Arial" w:hAnsi="Arial"/>
          <w:sz w:val="22"/>
        </w:rPr>
        <w:t>35—49岁</w:t>
      </w:r>
    </w:p>
    <w:p>
      <w:pPr>
        <w:spacing w:before="120" w:after="120" w:line="288" w:lineRule="auto"/>
        <w:ind w:left="0"/>
        <w:jc w:val="left"/>
      </w:pPr>
      <w:r>
        <w:rPr>
          <w:rFonts w:eastAsia="等线" w:ascii="Arial" w:cs="Arial" w:hAnsi="Arial"/>
          <w:sz w:val="22"/>
        </w:rPr>
        <w:t>李鸿章的妻子，第二任，主角的母亲</w:t>
      </w:r>
    </w:p>
    <w:p>
      <w:pPr>
        <w:pStyle w:val="4"/>
        <w:spacing w:before="260" w:after="120" w:line="288" w:lineRule="auto"/>
        <w:ind w:left="0"/>
        <w:jc w:val="left"/>
        <w:outlineLvl w:val="3"/>
      </w:pPr>
      <w:bookmarkStart w:name="heading_11" w:id="11"/>
      <w:r>
        <w:rPr>
          <w:rFonts w:eastAsia="等线" w:ascii="Arial" w:cs="Arial" w:hAnsi="Arial"/>
          <w:b w:val="true"/>
          <w:sz w:val="28"/>
        </w:rPr>
        <w:t>文鸳</w:t>
      </w:r>
      <w:bookmarkEnd w:id="11"/>
    </w:p>
    <w:p>
      <w:pPr>
        <w:spacing w:before="120" w:after="120" w:line="288" w:lineRule="auto"/>
        <w:ind w:left="0"/>
        <w:jc w:val="left"/>
      </w:pPr>
      <w:r>
        <w:rPr>
          <w:rFonts w:eastAsia="等线" w:ascii="Arial" w:cs="Arial" w:hAnsi="Arial"/>
          <w:sz w:val="22"/>
        </w:rPr>
        <w:t>10-24岁</w:t>
      </w:r>
    </w:p>
    <w:p>
      <w:pPr>
        <w:spacing w:before="120" w:after="120" w:line="288" w:lineRule="auto"/>
        <w:ind w:left="0"/>
        <w:jc w:val="left"/>
      </w:pPr>
      <w:r>
        <w:rPr>
          <w:rFonts w:eastAsia="等线" w:ascii="Arial" w:cs="Arial" w:hAnsi="Arial"/>
          <w:sz w:val="22"/>
        </w:rPr>
        <w:t>很小就买回来伺候沈慧心的丫鬟，在沈慧心留洋之后两人依然保持着电报联系，是沈惠心最信任的人</w:t>
      </w:r>
    </w:p>
    <w:p>
      <w:pPr>
        <w:pStyle w:val="2"/>
        <w:spacing w:before="320" w:after="120" w:line="288" w:lineRule="auto"/>
        <w:ind w:left="0"/>
        <w:jc w:val="left"/>
        <w:outlineLvl w:val="1"/>
      </w:pPr>
      <w:bookmarkStart w:name="heading_12" w:id="12"/>
      <w:r>
        <w:rPr>
          <w:rFonts w:eastAsia="等线" w:ascii="Arial" w:cs="Arial" w:hAnsi="Arial"/>
          <w:b w:val="true"/>
          <w:sz w:val="32"/>
        </w:rPr>
        <w:t>故事主要时间线：</w:t>
      </w:r>
      <w:bookmarkEnd w:id="12"/>
    </w:p>
    <w:p>
      <w:pPr>
        <w:spacing w:before="120" w:after="120" w:line="288" w:lineRule="auto"/>
        <w:ind w:left="0"/>
        <w:jc w:val="center"/>
      </w:pPr>
      <w:r>
        <w:drawing>
          <wp:inline distT="0" distR="0" distB="0" distL="0">
            <wp:extent cx="5257800" cy="23431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3431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洋务运动时期，到八国联军侵略战争（1881年-1900年）</w:t>
      </w:r>
    </w:p>
    <w:p>
      <w:pPr>
        <w:spacing w:before="120" w:after="120" w:line="288" w:lineRule="auto"/>
        <w:ind w:left="0"/>
        <w:jc w:val="left"/>
      </w:pPr>
      <w:r>
        <w:rPr>
          <w:rFonts w:eastAsia="等线" w:ascii="Arial" w:cs="Arial" w:hAnsi="Arial"/>
          <w:sz w:val="22"/>
        </w:rPr>
        <w:t>外星人存在在这个区域14年</w:t>
      </w:r>
    </w:p>
    <w:p>
      <w:pPr>
        <w:spacing w:before="120" w:after="120" w:line="288" w:lineRule="auto"/>
        <w:ind w:left="0"/>
        <w:jc w:val="left"/>
      </w:pPr>
      <w:r>
        <w:rPr>
          <w:rFonts w:eastAsia="等线" w:ascii="Arial" w:cs="Arial" w:hAnsi="Arial"/>
          <w:sz w:val="22"/>
        </w:rPr>
        <w:t>--</w:t>
      </w:r>
      <w:r>
        <w:rPr>
          <w:rFonts w:eastAsia="等线" w:ascii="Arial" w:cs="Arial" w:hAnsi="Arial"/>
          <w:sz w:val="22"/>
        </w:rPr>
        <w:t>-</w:t>
      </w:r>
      <w:r>
        <w:rPr>
          <w:rFonts w:eastAsia="等线" w:ascii="Arial" w:cs="Arial" w:hAnsi="Arial"/>
          <w:sz w:val="22"/>
        </w:rPr>
        <w:t>不知道多久，外星人来到地球，沉入天津的近海</w:t>
      </w:r>
    </w:p>
    <w:p>
      <w:pPr>
        <w:spacing w:before="120" w:after="120" w:line="288" w:lineRule="auto"/>
        <w:ind w:left="0"/>
        <w:jc w:val="left"/>
      </w:pPr>
      <w:r>
        <w:rPr>
          <w:rFonts w:eastAsia="等线" w:ascii="Arial" w:cs="Arial" w:hAnsi="Arial"/>
          <w:sz w:val="22"/>
        </w:rPr>
        <w:t>1886年周之瀚主张，从船政局又选出</w:t>
      </w:r>
      <w:r>
        <w:rPr>
          <w:rFonts w:eastAsia="等线" w:ascii="Arial" w:cs="Arial" w:hAnsi="Arial"/>
          <w:b w:val="true"/>
          <w:sz w:val="22"/>
        </w:rPr>
        <w:t>10人</w:t>
      </w:r>
      <w:r>
        <w:rPr>
          <w:rFonts w:eastAsia="等线" w:ascii="Arial" w:cs="Arial" w:hAnsi="Arial"/>
          <w:sz w:val="22"/>
        </w:rPr>
        <w:t>分赴英、法、德留学，</w:t>
      </w:r>
      <w:r>
        <w:rPr>
          <w:rFonts w:eastAsia="等线" w:ascii="Arial" w:cs="Arial" w:hAnsi="Arial"/>
          <w:b w:val="true"/>
          <w:sz w:val="22"/>
        </w:rPr>
        <w:t>10岁</w:t>
      </w:r>
      <w:r>
        <w:rPr>
          <w:rFonts w:eastAsia="等线" w:ascii="Arial" w:cs="Arial" w:hAnsi="Arial"/>
          <w:sz w:val="22"/>
        </w:rPr>
        <w:t>的沈慧心因此凭借父亲和周之瀚的关系得到远赴重洋前往英国读书的机会，同年外星人被渔民打捞起来，苏醒并利用科技力量控制了这个天津沿海小镇。这时候’，开始流传海上能见到真‘神仙’的传说。外星人从这个时候就开始偷窥。</w:t>
      </w:r>
    </w:p>
    <w:p>
      <w:pPr>
        <w:spacing w:before="120" w:after="120" w:line="288" w:lineRule="auto"/>
        <w:ind w:left="0"/>
        <w:jc w:val="left"/>
      </w:pPr>
      <w:r>
        <w:rPr>
          <w:rFonts w:eastAsia="等线" w:ascii="Arial" w:cs="Arial" w:hAnsi="Arial"/>
          <w:sz w:val="22"/>
        </w:rPr>
        <w:t>1900年6月，乱世。周之瀚逼迫其女周静姝嫁给沈慧心之父沈德渊，作为续弦，目的是为了通过联姻将这位才子彻底绑定为“家人”，以寻求在臂助。且妄图让家族在政治风浪中得到一定缓冲。</w:t>
      </w:r>
    </w:p>
    <w:p>
      <w:pPr>
        <w:spacing w:before="120" w:after="120" w:line="288" w:lineRule="auto"/>
        <w:ind w:left="0"/>
        <w:jc w:val="left"/>
      </w:pPr>
      <w:r>
        <w:rPr>
          <w:rFonts w:eastAsia="等线" w:ascii="Arial" w:cs="Arial" w:hAnsi="Arial"/>
          <w:sz w:val="22"/>
        </w:rPr>
        <w:t>同年沈慧心电报告知静姝自己将会在5月回来。犹豫战争形势她并没有回家，反而6月回来了，6月回来的是化形成沈慧心的外星人，沈慧心的路程被耽误。</w:t>
      </w:r>
    </w:p>
    <w:p>
      <w:pPr>
        <w:spacing w:before="120" w:after="120" w:line="288" w:lineRule="auto"/>
        <w:ind w:left="0"/>
        <w:jc w:val="left"/>
      </w:pPr>
      <w:r>
        <w:rPr>
          <w:rFonts w:eastAsia="等线" w:ascii="Arial" w:cs="Arial" w:hAnsi="Arial"/>
          <w:sz w:val="22"/>
        </w:rPr>
        <w:t>1900年7月14日，京津地区因八国联军入侵陷入混乱，直隶总督行馆遭遇打击，女主用柴刀冲动弑父，外星人科技被八国联军意外踩毁，老登和闯入府邸的士兵被融成一座大肉山。</w:t>
      </w:r>
    </w:p>
    <w:p>
      <w:pPr>
        <w:spacing w:before="120" w:after="120" w:line="288" w:lineRule="auto"/>
        <w:ind w:left="0"/>
        <w:jc w:val="left"/>
      </w:pPr>
      <w:r>
        <w:rPr>
          <w:rFonts w:eastAsia="等线" w:ascii="Arial" w:cs="Arial" w:hAnsi="Arial"/>
          <w:sz w:val="22"/>
        </w:rPr>
        <w:t>1900年8月，女主乘船离开，前往英国寻找沈慧心。</w:t>
      </w:r>
    </w:p>
    <w:p>
      <w:pPr>
        <w:pStyle w:val="2"/>
        <w:spacing w:before="320" w:after="120" w:line="288" w:lineRule="auto"/>
        <w:ind w:left="0"/>
        <w:jc w:val="left"/>
        <w:outlineLvl w:val="1"/>
      </w:pPr>
      <w:bookmarkStart w:name="heading_13" w:id="13"/>
      <w:r>
        <w:rPr>
          <w:rFonts w:eastAsia="等线" w:ascii="Arial" w:cs="Arial" w:hAnsi="Arial"/>
          <w:b w:val="true"/>
          <w:sz w:val="32"/>
        </w:rPr>
        <w:t>故事大纲：</w:t>
      </w:r>
      <w:bookmarkEnd w:id="13"/>
    </w:p>
    <w:p>
      <w:pPr>
        <w:spacing w:before="120" w:after="120" w:line="288" w:lineRule="auto"/>
        <w:ind w:left="0"/>
        <w:jc w:val="left"/>
      </w:pPr>
      <w:r>
        <w:rPr>
          <w:rFonts w:eastAsia="等线" w:ascii="Arial" w:cs="Arial" w:hAnsi="Arial"/>
          <w:sz w:val="22"/>
        </w:rPr>
        <w:t>1886年仅6岁的周静姝在海边一艘小船上结识了大她四岁的张佩纶之女，两人与英语家教传教士丁加立交谈，初识《谈天》。谈到火星人的可能性，这个场景文鸳也在场。与此同时岸边的周之瀚和沈德渊进行利益交换，换取沈慧心公费留学英国的机会。</w:t>
      </w:r>
    </w:p>
    <w:p>
      <w:pPr>
        <w:spacing w:before="120" w:after="120" w:line="288" w:lineRule="auto"/>
        <w:ind w:left="0"/>
        <w:jc w:val="left"/>
      </w:pPr>
      <w:r>
        <w:rPr>
          <w:rFonts w:eastAsia="等线" w:ascii="Arial" w:cs="Arial" w:hAnsi="Arial"/>
          <w:sz w:val="22"/>
        </w:rPr>
        <w:t>1898年在房间里，14岁的周静姝和沈慧心常常有电报往来，隔壁房间周之瀚开始和赵继莲坦白自己要想办法将沈德渊拉拢为幕僚，进行更强的政治绑定，交谈中透露出沈德渊对周静姝有意的信息，另外感觉时局不稳想让妻子回到老宅。</w:t>
      </w:r>
    </w:p>
    <w:p>
      <w:pPr>
        <w:spacing w:before="120" w:after="120" w:line="288" w:lineRule="auto"/>
        <w:ind w:left="0"/>
        <w:jc w:val="left"/>
      </w:pPr>
      <w:r>
        <w:rPr>
          <w:rFonts w:eastAsia="等线" w:ascii="Arial" w:cs="Arial" w:hAnsi="Arial"/>
          <w:sz w:val="22"/>
        </w:rPr>
        <w:t>1900年6月，战争既发，帝国（清）倒塌前夕，周之瀚逼迫周静姝嫁给沈德渊，在周静姝的房间发生拉扯，刚跨进大院门的假的沈慧心问到底发生什么了。房间里有一封电报是</w:t>
      </w:r>
      <w:r>
        <w:rPr>
          <w:rFonts w:eastAsia="等线" w:ascii="Arial" w:cs="Arial" w:hAnsi="Arial"/>
          <w:b w:val="true"/>
          <w:sz w:val="22"/>
        </w:rPr>
        <w:t>4月</w:t>
      </w:r>
      <w:r>
        <w:rPr>
          <w:rFonts w:eastAsia="等线" w:ascii="Arial" w:cs="Arial" w:hAnsi="Arial"/>
          <w:sz w:val="22"/>
        </w:rPr>
        <w:t>沈慧心发来的，内容为感觉国际形势不对，想</w:t>
      </w:r>
      <w:r>
        <w:rPr>
          <w:rFonts w:eastAsia="等线" w:ascii="Arial" w:cs="Arial" w:hAnsi="Arial"/>
          <w:b w:val="true"/>
          <w:sz w:val="22"/>
        </w:rPr>
        <w:t>5月</w:t>
      </w:r>
      <w:r>
        <w:rPr>
          <w:rFonts w:eastAsia="等线" w:ascii="Arial" w:cs="Arial" w:hAnsi="Arial"/>
          <w:sz w:val="22"/>
        </w:rPr>
        <w:t>回家，但真的沈慧心行程被战乱耽误，没有回到国内（并且告诉周静姝如果自己没有回来得及时，可以通过她的关系暂时离开天津，和文鸳保持联系，等战事稳定之后再看情况。）</w:t>
      </w:r>
    </w:p>
    <w:p>
      <w:pPr>
        <w:spacing w:before="120" w:after="120" w:line="288" w:lineRule="auto"/>
        <w:ind w:left="0"/>
        <w:jc w:val="left"/>
      </w:pPr>
      <w:r>
        <w:rPr>
          <w:rFonts w:eastAsia="等线" w:ascii="Arial" w:cs="Arial" w:hAnsi="Arial"/>
          <w:sz w:val="22"/>
        </w:rPr>
        <w:t>1900，7，14，【上】柴房，大院，周静姝因为拒婚被关进柴房，假的沈慧心将她从柴房释放并出言蛊惑周静姝弑父，想要吞噬周静姝想要出走的巨大欲望</w:t>
      </w:r>
    </w:p>
    <w:p>
      <w:pPr>
        <w:spacing w:before="120" w:after="120" w:line="288" w:lineRule="auto"/>
        <w:ind w:left="0"/>
        <w:jc w:val="left"/>
      </w:pPr>
      <w:r>
        <w:rPr>
          <w:rFonts w:eastAsia="等线" w:ascii="Arial" w:cs="Arial" w:hAnsi="Arial"/>
          <w:sz w:val="22"/>
        </w:rPr>
        <w:t>1900，7，14，【下】大院，外星人科技被踩毁的残骸，巨大的肉山（上面有很多人的脸，主要有周之瀚、沈德渊和一些外国人的脸，其中周之瀚已断气，其他人还会吱吱呀呀说一些话），出现在院子，地上有沾血的柴刀、沈慧心的‘人皮’，周静姝抱着一个不明生物。</w:t>
      </w:r>
    </w:p>
    <w:p>
      <w:pPr>
        <w:spacing w:before="120" w:after="120" w:line="288" w:lineRule="auto"/>
        <w:ind w:left="0"/>
        <w:jc w:val="left"/>
      </w:pPr>
      <w:r>
        <w:rPr>
          <w:rFonts w:eastAsia="等线" w:ascii="Arial" w:cs="Arial" w:hAnsi="Arial"/>
          <w:sz w:val="22"/>
        </w:rPr>
        <w:t>结局，周静姝在文鸳的帮助下用珠宝首饰贿赂货船船员准备偷渡前往英国寻找沈慧心。</w:t>
      </w:r>
    </w:p>
    <w:p>
      <w:pPr>
        <w:pStyle w:val="3"/>
        <w:spacing w:before="300" w:after="120" w:line="288" w:lineRule="auto"/>
        <w:ind w:left="0"/>
        <w:jc w:val="left"/>
        <w:outlineLvl w:val="2"/>
      </w:pPr>
      <w:bookmarkStart w:name="heading_14" w:id="14"/>
      <w:r>
        <w:rPr>
          <w:rFonts w:eastAsia="等线" w:ascii="Arial" w:cs="Arial" w:hAnsi="Arial"/>
          <w:b w:val="true"/>
          <w:sz w:val="30"/>
        </w:rPr>
        <w:t>玩法：</w:t>
      </w:r>
      <w:bookmarkEnd w:id="14"/>
    </w:p>
    <w:p>
      <w:pPr>
        <w:spacing w:before="120" w:after="120" w:line="288" w:lineRule="auto"/>
        <w:ind w:left="0"/>
        <w:jc w:val="left"/>
      </w:pPr>
      <w:r>
        <w:rPr>
          <w:rFonts w:eastAsia="等线" w:ascii="Arial" w:cs="Arial" w:hAnsi="Arial"/>
          <w:sz w:val="22"/>
        </w:rPr>
        <w:t>分辨率：1600*1200</w:t>
      </w:r>
    </w:p>
    <w:p>
      <w:pPr>
        <w:spacing w:before="120" w:after="120" w:line="288" w:lineRule="auto"/>
        <w:ind w:left="0"/>
        <w:jc w:val="left"/>
      </w:pPr>
      <w:r>
        <w:rPr>
          <w:rFonts w:eastAsia="等线" w:ascii="Arial" w:cs="Arial" w:hAnsi="Arial"/>
          <w:sz w:val="22"/>
        </w:rPr>
        <w:t>类金偶像+360°3d旋转投影解谜</w:t>
      </w:r>
    </w:p>
    <w:p>
      <w:pPr>
        <w:spacing w:before="120" w:after="120" w:line="288" w:lineRule="auto"/>
        <w:ind w:left="0"/>
        <w:jc w:val="left"/>
      </w:pPr>
      <w:r>
        <w:rPr>
          <w:rFonts w:eastAsia="等线" w:ascii="Arial" w:cs="Arial" w:hAnsi="Arial"/>
          <w:sz w:val="22"/>
        </w:rPr>
        <w:t>与金偶像的每个关卡都是第三人称视角不同的是，本游每个关卡是该场景出场的其中几个角色的第一人称视角，在游戏画面中有一个ui可以点击切换视角，对应的，在填空解密界面玩家需要填写每个视角对应的角色是哪位。</w:t>
      </w:r>
    </w:p>
    <w:p>
      <w:pPr>
        <w:spacing w:before="120" w:after="120" w:line="288" w:lineRule="auto"/>
        <w:ind w:left="0"/>
        <w:jc w:val="center"/>
      </w:pPr>
      <w:r>
        <w:drawing>
          <wp:inline distT="0" distR="0" distB="0" distL="0">
            <wp:extent cx="5257800" cy="37147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3714750"/>
                    </a:xfrm>
                    <a:prstGeom prst="rect">
                      <a:avLst/>
                    </a:prstGeom>
                  </pic:spPr>
                </pic:pic>
              </a:graphicData>
            </a:graphic>
          </wp:inline>
        </w:drawing>
      </w:r>
    </w:p>
    <w:p>
      <w:pPr>
        <w:pStyle w:val="3"/>
        <w:spacing w:before="300" w:after="120" w:line="288" w:lineRule="auto"/>
        <w:ind w:left="0"/>
        <w:jc w:val="left"/>
        <w:outlineLvl w:val="2"/>
      </w:pPr>
      <w:bookmarkStart w:name="heading_15" w:id="15"/>
      <w:r>
        <w:rPr>
          <w:rFonts w:eastAsia="等线" w:ascii="Arial" w:cs="Arial" w:hAnsi="Arial"/>
          <w:b w:val="true"/>
          <w:sz w:val="30"/>
        </w:rPr>
        <w:t>演出安排：</w:t>
      </w:r>
      <w:bookmarkEnd w:id="15"/>
    </w:p>
    <w:p>
      <w:pPr>
        <w:spacing w:before="120" w:after="120" w:line="288" w:lineRule="auto"/>
        <w:ind w:left="0"/>
        <w:jc w:val="left"/>
      </w:pPr>
      <w:r>
        <w:rPr>
          <w:rFonts w:eastAsia="等线" w:ascii="Arial" w:cs="Arial" w:hAnsi="Arial"/>
          <w:sz w:val="22"/>
        </w:rPr>
        <w:t>要是我们做不完就把这个入场演出交上去得了</w:t>
      </w:r>
    </w:p>
    <w:p>
      <w:pPr>
        <w:pStyle w:val="4"/>
        <w:spacing w:before="260" w:after="120" w:line="288" w:lineRule="auto"/>
        <w:ind w:left="0"/>
        <w:jc w:val="left"/>
        <w:outlineLvl w:val="3"/>
      </w:pPr>
      <w:bookmarkStart w:name="heading_16" w:id="16"/>
      <w:r>
        <w:rPr>
          <w:rFonts w:eastAsia="等线" w:ascii="Arial" w:cs="Arial" w:hAnsi="Arial"/>
          <w:b w:val="true"/>
          <w:sz w:val="28"/>
        </w:rPr>
        <w:t>入场演出：</w:t>
      </w:r>
      <w:bookmarkEnd w:id="16"/>
    </w:p>
    <w:p>
      <w:pPr>
        <w:spacing w:before="120" w:after="120" w:line="288" w:lineRule="auto"/>
        <w:ind w:left="0"/>
        <w:jc w:val="left"/>
      </w:pPr>
      <w:r>
        <w:rPr>
          <w:rFonts w:eastAsia="等线" w:ascii="Arial" w:cs="Arial" w:hAnsi="Arial"/>
          <w:sz w:val="22"/>
        </w:rPr>
        <w:t>进入游戏，通过鼠标点击ppt播片</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3420"/>
      </w:tblGrid>
      <w:tr>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c>
          <w:tcPr>
            <w:tcW w:w="3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分镜</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①</w:t>
            </w:r>
          </w:p>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两个渔民把装有外星人的容器（UFO）捞了起来</w:t>
            </w:r>
          </w:p>
        </w:tc>
        <w:tc>
          <w:tcPr>
            <w:tcW w:w="3420" w:type="dxa"/>
            <w:tcMar>
              <w:top w:type="dxa" w:w="60"/>
              <w:left w:type="dxa" w:w="120"/>
              <w:bottom w:type="dxa" w:w="30"/>
              <w:right w:type="dxa" w:w="120"/>
            </w:tcMar>
          </w:tcPr>
          <w:p>
            <w:pPr>
              <w:spacing w:before="120" w:after="120" w:line="288" w:lineRule="auto"/>
              <w:ind w:left="0"/>
              <w:jc w:val="center"/>
            </w:pPr>
            <w:r>
              <w:drawing>
                <wp:inline distT="0" distR="0" distB="0" distL="0">
                  <wp:extent cx="2019300" cy="14287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2019300" cy="1428750"/>
                          </a:xfrm>
                          <a:prstGeom prst="rect">
                            <a:avLst/>
                          </a:prstGeom>
                        </pic:spPr>
                      </pic:pic>
                    </a:graphicData>
                  </a:graphic>
                </wp:inline>
              </w:drawing>
            </w:r>
          </w:p>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②</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容器特写</w:t>
            </w:r>
          </w:p>
        </w:tc>
        <w:tc>
          <w:tcPr>
            <w:tcW w:w="3420" w:type="dxa"/>
            <w:tcMar>
              <w:top w:type="dxa" w:w="60"/>
              <w:left w:type="dxa" w:w="120"/>
              <w:bottom w:type="dxa" w:w="30"/>
              <w:right w:type="dxa" w:w="120"/>
            </w:tcMar>
          </w:tcPr>
          <w:p>
            <w:pPr>
              <w:spacing w:before="120" w:after="120" w:line="288" w:lineRule="auto"/>
              <w:ind w:left="0"/>
              <w:jc w:val="center"/>
            </w:pPr>
            <w:r>
              <w:drawing>
                <wp:inline distT="0" distR="0" distB="0" distL="0">
                  <wp:extent cx="2019300" cy="14192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2019300" cy="1419225"/>
                          </a:xfrm>
                          <a:prstGeom prst="rect">
                            <a:avLst/>
                          </a:prstGeom>
                        </pic:spPr>
                      </pic:pic>
                    </a:graphicData>
                  </a:graphic>
                </wp:inline>
              </w:drawing>
            </w:r>
          </w:p>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③</w:t>
            </w:r>
          </w:p>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打开容器，里面是外星人和外星科技</w:t>
            </w:r>
          </w:p>
        </w:tc>
        <w:tc>
          <w:tcPr>
            <w:tcW w:w="3420" w:type="dxa"/>
            <w:tcMar>
              <w:top w:type="dxa" w:w="60"/>
              <w:left w:type="dxa" w:w="120"/>
              <w:bottom w:type="dxa" w:w="30"/>
              <w:right w:type="dxa" w:w="120"/>
            </w:tcMar>
          </w:tcPr>
          <w:p>
            <w:pPr>
              <w:spacing w:before="120" w:after="120" w:line="288" w:lineRule="auto"/>
              <w:ind w:left="0"/>
              <w:jc w:val="center"/>
            </w:pPr>
            <w:r>
              <w:drawing>
                <wp:inline distT="0" distR="0" distB="0" distL="0">
                  <wp:extent cx="2019300" cy="13525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9"/>
                          <a:stretch>
                            <a:fillRect/>
                          </a:stretch>
                        </pic:blipFill>
                        <pic:spPr>
                          <a:xfrm>
                            <a:off x="0" y="0"/>
                            <a:ext cx="2019300" cy="1352550"/>
                          </a:xfrm>
                          <a:prstGeom prst="rect">
                            <a:avLst/>
                          </a:prstGeom>
                        </pic:spPr>
                      </pic:pic>
                    </a:graphicData>
                  </a:graphic>
                </wp:inline>
              </w:drawing>
            </w:r>
          </w:p>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④</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外星人睁开（只用画眼睛睁开，特效我自己做）</w:t>
            </w:r>
          </w:p>
        </w:tc>
        <w:tc>
          <w:tcPr>
            <w:tcW w:w="3420" w:type="dxa"/>
            <w:tcMar>
              <w:top w:type="dxa" w:w="60"/>
              <w:left w:type="dxa" w:w="120"/>
              <w:bottom w:type="dxa" w:w="30"/>
              <w:right w:type="dxa" w:w="120"/>
            </w:tcMar>
          </w:tcPr>
          <w:p>
            <w:pPr>
              <w:spacing w:before="120" w:after="120" w:line="288" w:lineRule="auto"/>
              <w:ind w:left="0"/>
              <w:jc w:val="center"/>
            </w:pPr>
            <w:r>
              <w:drawing>
                <wp:inline distT="0" distR="0" distB="0" distL="0">
                  <wp:extent cx="2019300" cy="14097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0"/>
                          <a:stretch>
                            <a:fillRect/>
                          </a:stretch>
                        </pic:blipFill>
                        <pic:spPr>
                          <a:xfrm>
                            <a:off x="0" y="0"/>
                            <a:ext cx="2019300" cy="1409700"/>
                          </a:xfrm>
                          <a:prstGeom prst="rect">
                            <a:avLst/>
                          </a:prstGeom>
                        </pic:spPr>
                      </pic:pic>
                    </a:graphicData>
                  </a:graphic>
                </wp:inline>
              </w:drawing>
            </w:r>
          </w:p>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⑤</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进入到投影解密</w:t>
            </w:r>
          </w:p>
        </w:tc>
        <w:tc>
          <w:tcPr>
            <w:tcW w:w="3420" w:type="dxa"/>
            <w:tcMar>
              <w:top w:type="dxa" w:w="60"/>
              <w:left w:type="dxa" w:w="120"/>
              <w:bottom w:type="dxa" w:w="30"/>
              <w:right w:type="dxa" w:w="120"/>
            </w:tcMar>
          </w:tcPr>
          <w:p>
            <w:pPr>
              <w:spacing w:before="120" w:after="120" w:line="288" w:lineRule="auto"/>
              <w:ind w:left="0"/>
              <w:jc w:val="center"/>
            </w:pPr>
            <w:r>
              <w:drawing>
                <wp:inline distT="0" distR="0" distB="0" distL="0">
                  <wp:extent cx="2019300" cy="142875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1"/>
                          <a:stretch>
                            <a:fillRect/>
                          </a:stretch>
                        </pic:blipFill>
                        <pic:spPr>
                          <a:xfrm>
                            <a:off x="0" y="0"/>
                            <a:ext cx="2019300" cy="1428750"/>
                          </a:xfrm>
                          <a:prstGeom prst="rect">
                            <a:avLst/>
                          </a:prstGeom>
                        </pic:spPr>
                      </pic:pic>
                    </a:graphicData>
                  </a:graphic>
                </wp:inline>
              </w:drawing>
            </w:r>
          </w:p>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⑥</w:t>
            </w:r>
          </w:p>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解密完成之后展示外星人控制小镇结果</w:t>
            </w:r>
          </w:p>
        </w:tc>
        <w:tc>
          <w:tcPr>
            <w:tcW w:w="3420" w:type="dxa"/>
            <w:tcMar>
              <w:top w:type="dxa" w:w="60"/>
              <w:left w:type="dxa" w:w="120"/>
              <w:bottom w:type="dxa" w:w="30"/>
              <w:right w:type="dxa" w:w="120"/>
            </w:tcMar>
          </w:tcPr>
          <w:p>
            <w:pPr>
              <w:spacing w:before="120" w:after="120" w:line="288" w:lineRule="auto"/>
              <w:ind w:left="0"/>
              <w:jc w:val="center"/>
            </w:pPr>
            <w:r>
              <w:drawing>
                <wp:inline distT="0" distR="0" distB="0" distL="0">
                  <wp:extent cx="2019300" cy="143827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2"/>
                          <a:stretch>
                            <a:fillRect/>
                          </a:stretch>
                        </pic:blipFill>
                        <pic:spPr>
                          <a:xfrm>
                            <a:off x="0" y="0"/>
                            <a:ext cx="2019300" cy="1438275"/>
                          </a:xfrm>
                          <a:prstGeom prst="rect">
                            <a:avLst/>
                          </a:prstGeom>
                        </pic:spPr>
                      </pic:pic>
                    </a:graphicData>
                  </a:graphic>
                </wp:inline>
              </w:drawing>
            </w:r>
          </w:p>
          <w:p>
            <w:pPr>
              <w:spacing w:before="120" w:after="120" w:line="288" w:lineRule="auto"/>
              <w:ind w:left="0"/>
              <w:jc w:val="left"/>
            </w:pPr>
          </w:p>
        </w:tc>
      </w:tr>
    </w:tbl>
    <w:p>
      <w:pPr>
        <w:pStyle w:val="4"/>
        <w:spacing w:before="260" w:after="120" w:line="288" w:lineRule="auto"/>
        <w:ind w:left="0"/>
        <w:jc w:val="left"/>
        <w:outlineLvl w:val="3"/>
      </w:pPr>
      <w:bookmarkStart w:name="heading_17" w:id="17"/>
      <w:r>
        <w:rPr>
          <w:rFonts w:eastAsia="等线" w:ascii="Arial" w:cs="Arial" w:hAnsi="Arial"/>
          <w:b w:val="true"/>
          <w:sz w:val="28"/>
        </w:rPr>
        <w:t>场景一：</w:t>
      </w:r>
      <w:bookmarkEnd w:id="17"/>
    </w:p>
    <w:p>
      <w:pPr>
        <w:spacing w:before="120" w:after="120" w:line="288" w:lineRule="auto"/>
        <w:ind w:left="0"/>
        <w:jc w:val="left"/>
      </w:pPr>
      <w:r>
        <w:rPr>
          <w:rFonts w:eastAsia="等线" w:ascii="Arial" w:cs="Arial" w:hAnsi="Arial"/>
          <w:sz w:val="22"/>
        </w:rPr>
        <w:t>初识谈天</w:t>
      </w:r>
    </w:p>
    <w:p>
      <w:pPr>
        <w:spacing w:before="120" w:after="120" w:line="288" w:lineRule="auto"/>
        <w:ind w:left="0"/>
        <w:jc w:val="left"/>
      </w:pPr>
      <w:r>
        <w:rPr>
          <w:rFonts w:eastAsia="等线" w:ascii="Arial" w:cs="Arial" w:hAnsi="Arial"/>
          <w:sz w:val="22"/>
        </w:rPr>
        <w:t>角色：周之瀚、周静姝、沈德渊、沈慧心、文鸳、丁加立、外星人、两个没有名字的渔民路人</w:t>
      </w:r>
    </w:p>
    <w:p>
      <w:pPr>
        <w:spacing w:before="120" w:after="120" w:line="288" w:lineRule="auto"/>
        <w:ind w:left="0"/>
        <w:jc w:val="left"/>
      </w:pPr>
      <w:r>
        <w:rPr>
          <w:rFonts w:eastAsia="等线" w:ascii="Arial" w:cs="Arial" w:hAnsi="Arial"/>
          <w:sz w:val="22"/>
        </w:rPr>
        <w:t>有视角的角色：外星人（红外线）、文鸳、周之瀚、周静姝</w:t>
      </w:r>
    </w:p>
    <w:p>
      <w:pPr>
        <w:spacing w:before="120" w:after="120" w:line="288" w:lineRule="auto"/>
        <w:ind w:left="0"/>
        <w:jc w:val="left"/>
      </w:pPr>
      <w:r>
        <w:rPr>
          <w:rFonts w:eastAsia="等线" w:ascii="Arial" w:cs="Arial" w:hAnsi="Arial"/>
          <w:sz w:val="22"/>
        </w:rPr>
        <w:t>场景描述：</w:t>
      </w:r>
    </w:p>
    <w:p>
      <w:pPr>
        <w:spacing w:before="120" w:after="120" w:line="288" w:lineRule="auto"/>
        <w:ind w:left="0"/>
        <w:jc w:val="left"/>
      </w:pPr>
      <w:r>
        <w:rPr>
          <w:rFonts w:eastAsia="等线" w:ascii="Arial" w:cs="Arial" w:hAnsi="Arial"/>
          <w:sz w:val="22"/>
        </w:rPr>
        <w:t>丁加立、文鸳、沈慧心、周静姝在小船上谈及谈天</w:t>
      </w:r>
    </w:p>
    <w:p>
      <w:pPr>
        <w:spacing w:before="120" w:after="120" w:line="288" w:lineRule="auto"/>
        <w:ind w:left="0"/>
        <w:jc w:val="left"/>
      </w:pPr>
      <w:r>
        <w:rPr>
          <w:rFonts w:eastAsia="等线" w:ascii="Arial" w:cs="Arial" w:hAnsi="Arial"/>
          <w:sz w:val="22"/>
        </w:rPr>
        <w:t>周之瀚、沈德渊在岸上chat，旁边路过两个路人</w:t>
      </w:r>
    </w:p>
    <w:p>
      <w:pPr>
        <w:spacing w:before="120" w:after="120" w:line="288" w:lineRule="auto"/>
        <w:ind w:left="0"/>
        <w:jc w:val="left"/>
      </w:pPr>
      <w:r>
        <w:rPr>
          <w:rFonts w:eastAsia="等线" w:ascii="Arial" w:cs="Arial" w:hAnsi="Arial"/>
          <w:sz w:val="22"/>
        </w:rPr>
        <w:t>外星人在远处的水中露出半个头观察</w:t>
      </w:r>
    </w:p>
    <w:p>
      <w:pPr>
        <w:spacing w:before="120" w:after="120" w:line="288" w:lineRule="auto"/>
        <w:ind w:left="0"/>
        <w:jc w:val="left"/>
      </w:pPr>
      <w:r>
        <w:rPr>
          <w:rFonts w:eastAsia="等线" w:ascii="Arial" w:cs="Arial" w:hAnsi="Arial"/>
          <w:sz w:val="22"/>
        </w:rPr>
        <w:t>场景参考</w:t>
      </w:r>
    </w:p>
    <w:p>
      <w:pPr>
        <w:spacing w:before="120" w:after="120" w:line="288" w:lineRule="auto"/>
        <w:ind w:left="0"/>
        <w:jc w:val="center"/>
      </w:pPr>
      <w:r>
        <w:drawing>
          <wp:inline distT="0" distR="0" distB="0" distL="0">
            <wp:extent cx="5257800" cy="46101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3"/>
                    <a:stretch>
                      <a:fillRect/>
                    </a:stretch>
                  </pic:blipFill>
                  <pic:spPr>
                    <a:xfrm>
                      <a:off x="0" y="0"/>
                      <a:ext cx="5257800" cy="46101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sectPr>
      <w:footerReference w:type="default" r:id="rId3"/>
      <w:headerReference w:type="default" r:id="rId1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11" Target="media/image8.png" Type="http://schemas.openxmlformats.org/officeDocument/2006/relationships/image"/><Relationship Id="rId12" Target="media/image9.png" Type="http://schemas.openxmlformats.org/officeDocument/2006/relationships/image"/><Relationship Id="rId13" Target="media/image10.jpeg" Type="http://schemas.openxmlformats.org/officeDocument/2006/relationships/image"/><Relationship Id="rId14"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media/image2.jpeg" Type="http://schemas.openxmlformats.org/officeDocument/2006/relationships/image"/><Relationship Id="rId6" Target="media/image3.jpe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2026-05-04T08:08:48Z</dcterms:created>
  <dc:creator>Apache POI</dc:creator>
</cp:coreProperties>
</file>