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CDFA2" w14:textId="75E67EEF" w:rsidR="00940DF6" w:rsidRDefault="00940DF6" w:rsidP="00940DF6">
      <w:pPr>
        <w:jc w:val="center"/>
        <w:rPr>
          <w:rFonts w:ascii="宋体" w:eastAsia="宋体" w:hAnsi="宋体"/>
          <w:sz w:val="48"/>
          <w:szCs w:val="48"/>
        </w:rPr>
      </w:pPr>
      <w:r w:rsidRPr="00940DF6">
        <w:rPr>
          <w:rFonts w:ascii="宋体" w:eastAsia="宋体" w:hAnsi="宋体" w:hint="eastAsia"/>
          <w:sz w:val="48"/>
          <w:szCs w:val="48"/>
        </w:rPr>
        <w:t>里程碑进度计划</w:t>
      </w:r>
    </w:p>
    <w:p w14:paraId="58E68527" w14:textId="3172DEE3" w:rsidR="00940DF6" w:rsidRDefault="00940DF6" w:rsidP="00612CD8">
      <w:pPr>
        <w:rPr>
          <w:sz w:val="28"/>
          <w:szCs w:val="28"/>
        </w:rPr>
      </w:pPr>
      <w:r w:rsidRPr="00940DF6"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20.11</w:t>
      </w:r>
      <w:r w:rsidRPr="00940DF6">
        <w:rPr>
          <w:rFonts w:hint="eastAsia"/>
          <w:sz w:val="28"/>
          <w:szCs w:val="28"/>
        </w:rPr>
        <w:t>月:组建核心团队和合作模式、确定产品定位和第一版产品范围</w:t>
      </w:r>
      <w:r>
        <w:rPr>
          <w:rFonts w:hint="eastAsia"/>
          <w:sz w:val="28"/>
          <w:szCs w:val="28"/>
        </w:rPr>
        <w:t>；</w:t>
      </w:r>
    </w:p>
    <w:p w14:paraId="73BE7488" w14:textId="10E4705A" w:rsidR="00940DF6" w:rsidRDefault="00940DF6" w:rsidP="00612C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进度计划：</w:t>
      </w:r>
    </w:p>
    <w:p w14:paraId="50E5481B" w14:textId="1C2845B7" w:rsidR="00940DF6" w:rsidRDefault="00940DF6" w:rsidP="00940D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070C021D" w14:textId="5643197D" w:rsidR="00940DF6" w:rsidRDefault="00940DF6" w:rsidP="00940D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11.16</w:t>
      </w:r>
      <w:r>
        <w:rPr>
          <w:rFonts w:hint="eastAsia"/>
          <w:sz w:val="28"/>
          <w:szCs w:val="28"/>
        </w:rPr>
        <w:t>前确定产品定位；</w:t>
      </w:r>
    </w:p>
    <w:p w14:paraId="72B9BEE4" w14:textId="7BCA00B6" w:rsidR="00940DF6" w:rsidRDefault="00940DF6" w:rsidP="00940D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11.17</w:t>
      </w:r>
      <w:r>
        <w:rPr>
          <w:rFonts w:hint="eastAsia"/>
          <w:sz w:val="28"/>
          <w:szCs w:val="28"/>
        </w:rPr>
        <w:t>前完成第一版界面原型；</w:t>
      </w:r>
    </w:p>
    <w:p w14:paraId="5ADD1F0C" w14:textId="23819250" w:rsidR="00940DF6" w:rsidRDefault="00940DF6" w:rsidP="00940D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11.18</w:t>
      </w:r>
      <w:r>
        <w:rPr>
          <w:rFonts w:hint="eastAsia"/>
          <w:sz w:val="28"/>
          <w:szCs w:val="28"/>
        </w:rPr>
        <w:t>前确定第一版产品范围；</w:t>
      </w:r>
    </w:p>
    <w:p w14:paraId="6FFCF0B0" w14:textId="0449F4D3" w:rsidR="00940DF6" w:rsidRDefault="00940DF6" w:rsidP="00940D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11.19</w:t>
      </w:r>
      <w:r>
        <w:rPr>
          <w:rFonts w:hint="eastAsia"/>
          <w:sz w:val="28"/>
          <w:szCs w:val="28"/>
        </w:rPr>
        <w:t>前完成主要技术点研究；</w:t>
      </w:r>
    </w:p>
    <w:p w14:paraId="55AA8E44" w14:textId="7FEAF3EB" w:rsidR="00940DF6" w:rsidRPr="00287D0A" w:rsidRDefault="00940DF6" w:rsidP="00940D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11.20</w:t>
      </w:r>
      <w:r>
        <w:rPr>
          <w:rFonts w:hint="eastAsia"/>
          <w:sz w:val="28"/>
          <w:szCs w:val="28"/>
        </w:rPr>
        <w:t>前确定下一阶段任务的细化安排；</w:t>
      </w:r>
    </w:p>
    <w:p w14:paraId="26B6E112" w14:textId="77777777" w:rsidR="00940DF6" w:rsidRPr="00940DF6" w:rsidRDefault="00940DF6" w:rsidP="00940DF6">
      <w:pPr>
        <w:ind w:leftChars="200" w:left="420"/>
        <w:rPr>
          <w:rFonts w:hint="eastAsia"/>
          <w:sz w:val="28"/>
          <w:szCs w:val="28"/>
        </w:rPr>
      </w:pPr>
    </w:p>
    <w:p w14:paraId="3D1B6806" w14:textId="5EFDAD9C" w:rsidR="00940DF6" w:rsidRDefault="00940DF6" w:rsidP="00612CD8">
      <w:pPr>
        <w:jc w:val="left"/>
        <w:rPr>
          <w:sz w:val="28"/>
          <w:szCs w:val="28"/>
        </w:rPr>
      </w:pPr>
      <w:r w:rsidRPr="00940DF6"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20.11</w:t>
      </w:r>
      <w:r w:rsidRPr="00940DF6"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5F728D56" w14:textId="66868AF3" w:rsidR="00940DF6" w:rsidRDefault="00940DF6" w:rsidP="00612CD8">
      <w:pPr>
        <w:jc w:val="left"/>
        <w:rPr>
          <w:sz w:val="28"/>
          <w:szCs w:val="28"/>
        </w:rPr>
      </w:pPr>
      <w:r w:rsidRPr="00940DF6"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</w:rPr>
        <w:t>20.</w:t>
      </w:r>
      <w:r w:rsidRPr="00940DF6">
        <w:rPr>
          <w:rFonts w:hint="eastAsia"/>
          <w:b/>
          <w:bCs/>
          <w:sz w:val="28"/>
          <w:szCs w:val="28"/>
        </w:rPr>
        <w:t>12月</w:t>
      </w:r>
      <w:r>
        <w:rPr>
          <w:rFonts w:hint="eastAsia"/>
          <w:sz w:val="28"/>
          <w:szCs w:val="28"/>
        </w:rPr>
        <w:t>：组建网站建设团队，进入建设期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26A08A4A" w14:textId="16D82FF6" w:rsidR="00940DF6" w:rsidRPr="00940DF6" w:rsidRDefault="00940DF6" w:rsidP="00612CD8">
      <w:pPr>
        <w:jc w:val="left"/>
        <w:rPr>
          <w:rFonts w:ascii="宋体" w:eastAsia="宋体" w:hAnsi="宋体" w:hint="eastAsia"/>
          <w:sz w:val="28"/>
          <w:szCs w:val="28"/>
        </w:rPr>
      </w:pPr>
      <w:r w:rsidRPr="00940DF6">
        <w:rPr>
          <w:rFonts w:hint="eastAsia"/>
          <w:b/>
          <w:bCs/>
          <w:sz w:val="28"/>
          <w:szCs w:val="28"/>
        </w:rPr>
        <w:t>2021</w:t>
      </w:r>
      <w:r>
        <w:rPr>
          <w:rFonts w:hint="eastAsia"/>
          <w:b/>
          <w:bCs/>
          <w:sz w:val="28"/>
          <w:szCs w:val="28"/>
        </w:rPr>
        <w:t>.</w:t>
      </w:r>
      <w:r w:rsidRPr="00940DF6">
        <w:rPr>
          <w:rFonts w:hint="eastAsia"/>
          <w:b/>
          <w:bCs/>
          <w:sz w:val="28"/>
          <w:szCs w:val="28"/>
        </w:rPr>
        <w:t>1-3月</w:t>
      </w:r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sectPr w:rsidR="00940DF6" w:rsidRPr="00940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DD551" w14:textId="77777777" w:rsidR="00027C8A" w:rsidRDefault="00027C8A" w:rsidP="00940DF6">
      <w:r>
        <w:separator/>
      </w:r>
    </w:p>
  </w:endnote>
  <w:endnote w:type="continuationSeparator" w:id="0">
    <w:p w14:paraId="4D646885" w14:textId="77777777" w:rsidR="00027C8A" w:rsidRDefault="00027C8A" w:rsidP="0094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73E6D" w14:textId="77777777" w:rsidR="00027C8A" w:rsidRDefault="00027C8A" w:rsidP="00940DF6">
      <w:r>
        <w:separator/>
      </w:r>
    </w:p>
  </w:footnote>
  <w:footnote w:type="continuationSeparator" w:id="0">
    <w:p w14:paraId="3DD9FAEA" w14:textId="77777777" w:rsidR="00027C8A" w:rsidRDefault="00027C8A" w:rsidP="0094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06"/>
    <w:rsid w:val="00027C8A"/>
    <w:rsid w:val="004D1106"/>
    <w:rsid w:val="00612CD8"/>
    <w:rsid w:val="00940DF6"/>
    <w:rsid w:val="00BA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8C40"/>
  <w15:chartTrackingRefBased/>
  <w15:docId w15:val="{CC1E2531-8B90-471C-BD84-41EE18A1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DF6"/>
    <w:rPr>
      <w:sz w:val="18"/>
      <w:szCs w:val="18"/>
    </w:rPr>
  </w:style>
  <w:style w:type="paragraph" w:styleId="a7">
    <w:name w:val="List Paragraph"/>
    <w:basedOn w:val="a"/>
    <w:uiPriority w:val="34"/>
    <w:qFormat/>
    <w:rsid w:val="00940D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2020-11-15T00:41:00Z</dcterms:created>
  <dcterms:modified xsi:type="dcterms:W3CDTF">2020-11-15T01:07:00Z</dcterms:modified>
</cp:coreProperties>
</file>