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>
          <w:rStyle w:val="Strong"/>
          <w:b/>
          <w:bCs/>
        </w:rPr>
        <w:t>OmniAgentHub.AI</w:t>
      </w:r>
    </w:p>
    <w:p>
      <w:pPr>
        <w:pStyle w:val="Subtitle"/>
        <w:bidi w:val="0"/>
        <w:rPr/>
      </w:pPr>
      <w:r>
        <w:rPr>
          <w:rStyle w:val="Strong"/>
        </w:rPr>
        <w:t>Powering the Intelligent Energy Grid with AI-Ready Infrastructure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jc w:val="start"/>
        <w:rPr/>
      </w:pPr>
      <w:r>
        <w:rPr/>
        <w:t xml:space="preserve">OmniAgentHub.AI is building the missing infrastructure for the AI agent economy — enabling </w:t>
      </w:r>
      <w:r>
        <w:rPr>
          <w:rStyle w:val="Strong"/>
        </w:rPr>
        <w:t>autonomous systems to interact with energy data, APIs, and services securely and scalably</w:t>
      </w:r>
      <w:r>
        <w:rPr/>
        <w:t>. Our platform transforms fragmented digital energy tools into standardized, monetizable, and intelligent services — accelerating the shift toward a responsive, data-driven, and AI-powered energy landscape.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The Energy Industry’s Digital Bottleneck</w:t>
      </w:r>
    </w:p>
    <w:p>
      <w:pPr>
        <w:pStyle w:val="BodyText"/>
        <w:bidi w:val="0"/>
        <w:jc w:val="start"/>
        <w:rPr/>
      </w:pPr>
      <w:r>
        <w:rPr/>
        <w:t xml:space="preserve">As utilities digitize, the rise of </w:t>
      </w:r>
      <w:r>
        <w:rPr>
          <w:rStyle w:val="Strong"/>
        </w:rPr>
        <w:t>intelligent agents</w:t>
      </w:r>
      <w:r>
        <w:rPr/>
        <w:t xml:space="preserve"> (powered by GPT, Claude, or open-source models) presents massive potential for: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Grid optimization and load balancing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Demand forecasting and predictive maintenance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Climate-aware energy trading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Dynamic DER (distributed energy resource) orchestration</w:t>
      </w:r>
    </w:p>
    <w:p>
      <w:pPr>
        <w:pStyle w:val="BodyText"/>
        <w:bidi w:val="0"/>
        <w:jc w:val="start"/>
        <w:rPr/>
      </w:pPr>
      <w:r>
        <w:rPr/>
        <w:t>Yet today’s AI agents face a critical gap: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trong"/>
        </w:rPr>
        <w:t>standardized way</w:t>
      </w:r>
      <w:r>
        <w:rPr/>
        <w:t xml:space="preserve"> to access real-time grid, weather, or IoT APIs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trong"/>
        </w:rPr>
        <w:t>compliant billing</w:t>
      </w:r>
      <w:r>
        <w:rPr/>
        <w:t xml:space="preserve"> or trust layer for commercial-grade automation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trong"/>
        </w:rPr>
        <w:t>tooling</w:t>
      </w:r>
      <w:r>
        <w:rPr/>
        <w:t xml:space="preserve"> to aggregate or enrich raw data into agent-usable insights</w:t>
      </w:r>
    </w:p>
    <w:p>
      <w:pPr>
        <w:pStyle w:val="BodyText"/>
        <w:bidi w:val="0"/>
        <w:jc w:val="start"/>
        <w:rPr/>
      </w:pPr>
      <w:r>
        <w:rPr/>
        <w:t xml:space="preserve">This leaves powerful tools and data </w:t>
      </w:r>
      <w:r>
        <w:rPr>
          <w:rStyle w:val="Strong"/>
        </w:rPr>
        <w:t>underutilized</w:t>
      </w:r>
      <w:r>
        <w:rPr/>
        <w:t xml:space="preserve">, and agent-based innovation </w:t>
      </w:r>
      <w:r>
        <w:rPr>
          <w:rStyle w:val="Strong"/>
        </w:rPr>
        <w:t>stalled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Our Solution: Agent-Ready Energy Infrastructure</w:t>
      </w:r>
    </w:p>
    <w:p>
      <w:pPr>
        <w:pStyle w:val="BodyText"/>
        <w:bidi w:val="0"/>
        <w:jc w:val="start"/>
        <w:rPr/>
      </w:pPr>
      <w:r>
        <w:rPr/>
        <w:t xml:space="preserve">OmniAgentHub.AI solves this by providing a </w:t>
      </w:r>
      <w:r>
        <w:rPr>
          <w:rStyle w:val="Strong"/>
        </w:rPr>
        <w:t>four-layer platform</w:t>
      </w:r>
      <w:r>
        <w:rPr/>
        <w:t xml:space="preserve"> tailored for AI-driven energy innovation: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MCP Server Builder</w:t>
      </w:r>
      <w:r>
        <w:rPr/>
        <w:br/>
        <w:t>Turns any REST API — from grid operations to climate APIs — into a secure, AI-compatible service in minutes.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Value-Added Data Enrichment</w:t>
      </w:r>
      <w:r>
        <w:rPr/>
        <w:br/>
        <w:t>Combine and transform raw energy data (e.g., weather, usage, asset status) into enriched, context-aware insights for agent consumption.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WEBAI Micropayments</w:t>
      </w:r>
      <w:r>
        <w:rPr/>
        <w:br/>
        <w:t>Blockchain-based billing for API usage — enabling energy providers and utilities to monetize services per call, transparently and in real-time.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Workflow Interface (Coming Soon)</w:t>
      </w:r>
      <w:r>
        <w:rPr/>
        <w:br/>
        <w:t>Low-code tool for developers to build AI-powered workflows for vertical use cases — e.g., load shifting automation, outage prediction, emissions reporting.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This Matters for Future Energy Ventures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Decentralized Energy Intelligence</w:t>
      </w:r>
      <w:r>
        <w:rPr/>
        <w:t>: Power agents that orchestrate DERs, EV charging, and battery storage without hardcoding or manual integrations.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New Revenue Models</w:t>
      </w:r>
      <w:r>
        <w:rPr/>
        <w:t>: Let utilities, SaaS providers, and data vendors monetize their APIs via agent-driven micropayments.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Regulatory &amp; Compliance Ready</w:t>
      </w:r>
      <w:r>
        <w:rPr/>
        <w:t>: Secure, auditable API access with full usage logging and billing — critical for energy markets.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Unlocking “AI for Energy”</w:t>
      </w:r>
      <w:r>
        <w:rPr/>
        <w:t>: Build the agent-powered ecosystem where energy efficiency, climate resilience, and automation converge.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Traction &amp; Team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MCP Server Builder &amp; GPT sandbox live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WEBAI payments operational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Live demo: </w:t>
      </w:r>
      <w:hyperlink r:id="rId2" w:tgtFrame="_new">
        <w:r>
          <w:rPr>
            <w:rStyle w:val="Hyperlink"/>
          </w:rPr>
          <w:t>app.omniagenthub.ai/test-weather-chat</w:t>
        </w:r>
      </w:hyperlink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📽️ </w:t>
      </w:r>
      <w:r>
        <w:rPr>
          <w:rStyle w:val="Strong"/>
        </w:rPr>
        <w:t>Introduction Video</w:t>
      </w:r>
      <w:r>
        <w:rPr/>
        <w:t xml:space="preserve"> – </w:t>
      </w:r>
      <w:hyperlink r:id="rId3" w:tgtFrame="_new">
        <w:r>
          <w:rPr>
            <w:rStyle w:val="Hyperlink"/>
          </w:rPr>
          <w:t>Watch here</w:t>
        </w:r>
      </w:hyperlink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🌐 </w:t>
      </w:r>
      <w:r>
        <w:rPr>
          <w:rStyle w:val="Strong"/>
        </w:rPr>
        <w:t>Website</w:t>
      </w:r>
      <w:r>
        <w:rPr/>
        <w:t xml:space="preserve"> – </w:t>
      </w:r>
      <w:hyperlink r:id="rId4" w:tgtFrame="_new">
        <w:r>
          <w:rPr>
            <w:rStyle w:val="Hyperlink"/>
          </w:rPr>
          <w:t>https://omniagenthub.ai</w:t>
        </w:r>
      </w:hyperlink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Meet the Founders</w:t>
      </w:r>
      <w:r>
        <w:rPr/>
        <w:t xml:space="preserve"> – </w:t>
      </w:r>
      <w:hyperlink r:id="rId5" w:tgtFrame="_new">
        <w:r>
          <w:rPr>
            <w:rStyle w:val="Hyperlink"/>
          </w:rPr>
          <w:t>Team video</w:t>
        </w:r>
      </w:hyperlink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OmniAgentHub.AI has already achieved key technical milestones that lay the foundation for agent-powered energy automation. Our </w:t>
      </w:r>
      <w:r>
        <w:rPr>
          <w:rStyle w:val="Strong"/>
        </w:rPr>
        <w:t>MCP Server Builder</w:t>
      </w:r>
      <w:r>
        <w:rPr/>
        <w:t xml:space="preserve"> is live, enabling developers to turn any REST API into an AI-ready service in minutes. We’ve launched a </w:t>
      </w:r>
      <w:r>
        <w:rPr>
          <w:rStyle w:val="Strong"/>
        </w:rPr>
        <w:t>GPT-powered testing sandbox</w:t>
      </w:r>
      <w:r>
        <w:rPr/>
        <w:t xml:space="preserve"> and operationalized </w:t>
      </w:r>
      <w:r>
        <w:rPr>
          <w:rStyle w:val="Strong"/>
        </w:rPr>
        <w:t>WEBAI</w:t>
      </w:r>
      <w:r>
        <w:rPr/>
        <w:t xml:space="preserve">, our blockchain-based micropayment system that enables usage-based monetization for data providers. A public </w:t>
      </w:r>
      <w:r>
        <w:rPr>
          <w:rStyle w:val="Strong"/>
        </w:rPr>
        <w:t>live demo</w:t>
      </w:r>
      <w:r>
        <w:rPr/>
        <w:t xml:space="preserve"> is available showcasing real-time agent-to-API interaction. We’ve begun onboarding early developers and are preparing vertical-specific rollouts, starting with weather and energy data. Our team combines deep expertise in financial infrastructure and intelligent automation: </w:t>
      </w:r>
      <w:r>
        <w:rPr>
          <w:rStyle w:val="Strong"/>
        </w:rPr>
        <w:t>Eric Huang</w:t>
      </w:r>
      <w:r>
        <w:rPr/>
        <w:t xml:space="preserve">, CEO, is a former SVP at Bank of America with extensive experience in compliance and platform strategy, while </w:t>
      </w:r>
      <w:r>
        <w:rPr>
          <w:rStyle w:val="Strong"/>
        </w:rPr>
        <w:t>Bobby</w:t>
      </w:r>
      <w:r>
        <w:rPr/>
        <w:t>, CTO, brings a strong background in scalable backend systems and AI automation.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SC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SC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omniagenthub.ai/test-weather-chat" TargetMode="External"/><Relationship Id="rId3" Type="http://schemas.openxmlformats.org/officeDocument/2006/relationships/hyperlink" Target="https://youtu.be/_MDNMht1mtU" TargetMode="External"/><Relationship Id="rId4" Type="http://schemas.openxmlformats.org/officeDocument/2006/relationships/hyperlink" Target="https://omniagenthub.ai/" TargetMode="External"/><Relationship Id="rId5" Type="http://schemas.openxmlformats.org/officeDocument/2006/relationships/hyperlink" Target="https://youtu.be/8dQp2y2XU0c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LibreOffice/25.2.4.3$Windows_X86_64 LibreOffice_project/33e196637044ead23f5c3226cde09b47731f7e27</Application>
  <AppVersion>15.0000</AppVersion>
  <Pages>2</Pages>
  <Words>508</Words>
  <Characters>3192</Characters>
  <CharactersWithSpaces>3658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2025-09-11T11:37:28Z</dcterms:created>
  <dc:creator/>
  <dc:description/>
  <dc:language>zh-CN</dc:language>
  <cp:lastModifiedBy/>
  <dcterms:modified xsi:type="dcterms:W3CDTF">2025-09-11T11:46:51Z</dcterms:modified>
  <cp:revision>1</cp:revision>
  <dc:subject/>
  <dc:title/>
</cp:coreProperties>
</file>