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D754C" w14:textId="77777777" w:rsidR="00C77F51" w:rsidRPr="00C77F51" w:rsidRDefault="00C77F51" w:rsidP="00C77F51">
      <w:pPr>
        <w:rPr>
          <w:b/>
          <w:bCs/>
        </w:rPr>
      </w:pPr>
      <w:r w:rsidRPr="00C77F51">
        <w:rPr>
          <w:b/>
          <w:bCs/>
        </w:rPr>
        <w:t>Customer Churn Prediction Model Report</w:t>
      </w:r>
    </w:p>
    <w:p w14:paraId="2D29C678" w14:textId="77777777" w:rsidR="00C77F51" w:rsidRPr="00C77F51" w:rsidRDefault="00C77F51" w:rsidP="00C77F51">
      <w:pPr>
        <w:rPr>
          <w:b/>
          <w:bCs/>
        </w:rPr>
      </w:pPr>
      <w:r w:rsidRPr="00C77F51">
        <w:rPr>
          <w:b/>
          <w:bCs/>
        </w:rPr>
        <w:t>1. Introduction</w:t>
      </w:r>
    </w:p>
    <w:p w14:paraId="36AFA59D" w14:textId="77777777" w:rsidR="00C77F51" w:rsidRPr="00C77F51" w:rsidRDefault="00C77F51" w:rsidP="00C77F51">
      <w:r w:rsidRPr="00C77F51">
        <w:t>Customer churn is a critical issue for financial institutions, as losing customers can significantly impact revenue and long-term growth. Lloyds Banking Group has observed an increasing trend of customers leaving for competitors, particularly among young professionals and small business owners. As a result, it is important to identify customers who may be at risk of churning so that targeted retention strategies can be implemented.</w:t>
      </w:r>
    </w:p>
    <w:p w14:paraId="0B713E79" w14:textId="77777777" w:rsidR="00C77F51" w:rsidRPr="00C77F51" w:rsidRDefault="00C77F51" w:rsidP="00C77F51">
      <w:r w:rsidRPr="00C77F51">
        <w:t xml:space="preserve">Following the data preparation and exploratory analysis conducted in Task 1, the next step is to develop a predictive machine learning model capable of identifying customers who are likely to churn. By </w:t>
      </w:r>
      <w:proofErr w:type="spellStart"/>
      <w:r w:rsidRPr="00C77F51">
        <w:t>analysing</w:t>
      </w:r>
      <w:proofErr w:type="spellEnd"/>
      <w:r w:rsidRPr="00C77F51">
        <w:t xml:space="preserve"> customer demographics, transaction </w:t>
      </w:r>
      <w:proofErr w:type="spellStart"/>
      <w:r w:rsidRPr="00C77F51">
        <w:t>behaviour</w:t>
      </w:r>
      <w:proofErr w:type="spellEnd"/>
      <w:r w:rsidRPr="00C77F51">
        <w:t>, customer service interactions, and online engagement, the model aims to identify patterns associated with churn.</w:t>
      </w:r>
    </w:p>
    <w:p w14:paraId="1276518C" w14:textId="77777777" w:rsidR="00C77F51" w:rsidRPr="00C77F51" w:rsidRDefault="00C77F51" w:rsidP="00C77F51">
      <w:r w:rsidRPr="00C77F51">
        <w:t>This report outlines the selection of an appropriate machine learning algorithm, the process used to build the model, and the methods used to evaluate its performance.</w:t>
      </w:r>
    </w:p>
    <w:p w14:paraId="60231411" w14:textId="77777777" w:rsidR="00C77F51" w:rsidRPr="00C77F51" w:rsidRDefault="00C77F51" w:rsidP="00C77F51">
      <w:r w:rsidRPr="00C77F51">
        <w:pict w14:anchorId="33643C63">
          <v:rect id="_x0000_i1097" style="width:0;height:1.5pt" o:hralign="center" o:hrstd="t" o:hr="t" fillcolor="#a0a0a0" stroked="f"/>
        </w:pict>
      </w:r>
    </w:p>
    <w:p w14:paraId="3CC5B076" w14:textId="77777777" w:rsidR="00C77F51" w:rsidRPr="00C77F51" w:rsidRDefault="00C77F51" w:rsidP="00C77F51">
      <w:pPr>
        <w:rPr>
          <w:b/>
          <w:bCs/>
        </w:rPr>
      </w:pPr>
      <w:r w:rsidRPr="00C77F51">
        <w:rPr>
          <w:b/>
          <w:bCs/>
        </w:rPr>
        <w:t>2. Selection of Machine Learning Algorithm</w:t>
      </w:r>
    </w:p>
    <w:p w14:paraId="070F6202" w14:textId="77777777" w:rsidR="00C77F51" w:rsidRPr="00C77F51" w:rsidRDefault="00C77F51" w:rsidP="00C77F51">
      <w:r w:rsidRPr="00C77F51">
        <w:t xml:space="preserve">Customer churn prediction is a </w:t>
      </w:r>
      <w:r w:rsidRPr="00C77F51">
        <w:rPr>
          <w:b/>
          <w:bCs/>
        </w:rPr>
        <w:t>binary classification problem</w:t>
      </w:r>
      <w:r w:rsidRPr="00C77F51">
        <w:t>, where the objective is to predict whether a customer will churn (1) or remain with the bank (0).</w:t>
      </w:r>
    </w:p>
    <w:p w14:paraId="742F909C" w14:textId="77777777" w:rsidR="00C77F51" w:rsidRPr="00C77F51" w:rsidRDefault="00C77F51" w:rsidP="00C77F51">
      <w:r w:rsidRPr="00C77F51">
        <w:t xml:space="preserve">Several machine learning algorithms are suitable for classification tasks, including Logistic Regression, Decision Trees, Random Forest, and Gradient Boosting. For this project, the </w:t>
      </w:r>
      <w:r w:rsidRPr="00C77F51">
        <w:rPr>
          <w:b/>
          <w:bCs/>
        </w:rPr>
        <w:t>Random Forest Classifier</w:t>
      </w:r>
      <w:r w:rsidRPr="00C77F51">
        <w:t xml:space="preserve"> was selected as the primary algorithm.</w:t>
      </w:r>
    </w:p>
    <w:p w14:paraId="5FCB9F1D" w14:textId="77777777" w:rsidR="00C77F51" w:rsidRPr="00C77F51" w:rsidRDefault="00C77F51" w:rsidP="00C77F51">
      <w:r w:rsidRPr="00C77F51">
        <w:t>Random Forest was chosen for the following reasons:</w:t>
      </w:r>
    </w:p>
    <w:p w14:paraId="21A411D9" w14:textId="77777777" w:rsidR="00C77F51" w:rsidRPr="00C77F51" w:rsidRDefault="00C77F51" w:rsidP="00C77F51">
      <w:pPr>
        <w:numPr>
          <w:ilvl w:val="0"/>
          <w:numId w:val="1"/>
        </w:numPr>
      </w:pPr>
      <w:r w:rsidRPr="00C77F51">
        <w:t>It performs well on structured datasets with multiple features.</w:t>
      </w:r>
    </w:p>
    <w:p w14:paraId="2E4D8468" w14:textId="77777777" w:rsidR="00C77F51" w:rsidRPr="00C77F51" w:rsidRDefault="00C77F51" w:rsidP="00C77F51">
      <w:pPr>
        <w:numPr>
          <w:ilvl w:val="0"/>
          <w:numId w:val="1"/>
        </w:numPr>
      </w:pPr>
      <w:r w:rsidRPr="00C77F51">
        <w:t>It can capture complex, non-linear relationships between variables.</w:t>
      </w:r>
    </w:p>
    <w:p w14:paraId="6EDD43B3" w14:textId="77777777" w:rsidR="00C77F51" w:rsidRPr="00C77F51" w:rsidRDefault="00C77F51" w:rsidP="00C77F51">
      <w:pPr>
        <w:numPr>
          <w:ilvl w:val="0"/>
          <w:numId w:val="1"/>
        </w:numPr>
      </w:pPr>
      <w:r w:rsidRPr="00C77F51">
        <w:t>It reduces overfitting by combining multiple decision trees.</w:t>
      </w:r>
    </w:p>
    <w:p w14:paraId="397B1387" w14:textId="77777777" w:rsidR="00C77F51" w:rsidRPr="00C77F51" w:rsidRDefault="00C77F51" w:rsidP="00C77F51">
      <w:pPr>
        <w:numPr>
          <w:ilvl w:val="0"/>
          <w:numId w:val="1"/>
        </w:numPr>
      </w:pPr>
      <w:r w:rsidRPr="00C77F51">
        <w:t>It provides feature importance measures that help identify the most influential variables affecting churn.</w:t>
      </w:r>
    </w:p>
    <w:p w14:paraId="41A8F24B" w14:textId="77777777" w:rsidR="00C77F51" w:rsidRPr="00C77F51" w:rsidRDefault="00C77F51" w:rsidP="00C77F51">
      <w:r w:rsidRPr="00C77F51">
        <w:t xml:space="preserve">Due to these advantages, Random Forest is widely used in industry for churn prediction and customer </w:t>
      </w:r>
      <w:proofErr w:type="spellStart"/>
      <w:r w:rsidRPr="00C77F51">
        <w:t>behaviour</w:t>
      </w:r>
      <w:proofErr w:type="spellEnd"/>
      <w:r w:rsidRPr="00C77F51">
        <w:t xml:space="preserve"> modelling.</w:t>
      </w:r>
    </w:p>
    <w:p w14:paraId="0963EF55" w14:textId="77777777" w:rsidR="00C77F51" w:rsidRPr="00C77F51" w:rsidRDefault="00C77F51" w:rsidP="00C77F51">
      <w:r w:rsidRPr="00C77F51">
        <w:pict w14:anchorId="276D6B9F">
          <v:rect id="_x0000_i1098" style="width:0;height:1.5pt" o:hralign="center" o:hrstd="t" o:hr="t" fillcolor="#a0a0a0" stroked="f"/>
        </w:pict>
      </w:r>
    </w:p>
    <w:p w14:paraId="59E13950" w14:textId="77777777" w:rsidR="00C77F51" w:rsidRPr="00C77F51" w:rsidRDefault="00C77F51" w:rsidP="00C77F51">
      <w:pPr>
        <w:rPr>
          <w:b/>
          <w:bCs/>
        </w:rPr>
      </w:pPr>
      <w:r w:rsidRPr="00C77F51">
        <w:rPr>
          <w:b/>
          <w:bCs/>
        </w:rPr>
        <w:t>3. Model Development</w:t>
      </w:r>
    </w:p>
    <w:p w14:paraId="30609D10" w14:textId="77777777" w:rsidR="00C77F51" w:rsidRPr="00C77F51" w:rsidRDefault="00C77F51" w:rsidP="00C77F51">
      <w:r w:rsidRPr="00C77F51">
        <w:t xml:space="preserve">The dataset prepared in Task 1 was used as the input for the machine learning model. This dataset contains one record per customer and includes demographic information, </w:t>
      </w:r>
      <w:proofErr w:type="spellStart"/>
      <w:r w:rsidRPr="00C77F51">
        <w:t>behavioural</w:t>
      </w:r>
      <w:proofErr w:type="spellEnd"/>
      <w:r w:rsidRPr="00C77F51">
        <w:t xml:space="preserve"> metrics, and the churn status.</w:t>
      </w:r>
    </w:p>
    <w:p w14:paraId="057630FA" w14:textId="77777777" w:rsidR="00C77F51" w:rsidRPr="00C77F51" w:rsidRDefault="00C77F51" w:rsidP="00C77F51">
      <w:pPr>
        <w:rPr>
          <w:b/>
          <w:bCs/>
        </w:rPr>
      </w:pPr>
      <w:r w:rsidRPr="00C77F51">
        <w:rPr>
          <w:b/>
          <w:bCs/>
        </w:rPr>
        <w:t>Feature Selection</w:t>
      </w:r>
    </w:p>
    <w:p w14:paraId="2241A935" w14:textId="77777777" w:rsidR="00C77F51" w:rsidRPr="00C77F51" w:rsidRDefault="00C77F51" w:rsidP="00C77F51">
      <w:r w:rsidRPr="00C77F51">
        <w:lastRenderedPageBreak/>
        <w:t>The predictor variables (features) used in the model include:</w:t>
      </w:r>
    </w:p>
    <w:p w14:paraId="4C052D8C" w14:textId="77777777" w:rsidR="00C77F51" w:rsidRPr="00C77F51" w:rsidRDefault="00C77F51" w:rsidP="00C77F51">
      <w:pPr>
        <w:numPr>
          <w:ilvl w:val="0"/>
          <w:numId w:val="2"/>
        </w:numPr>
      </w:pPr>
      <w:r w:rsidRPr="00C77F51">
        <w:t>Age</w:t>
      </w:r>
    </w:p>
    <w:p w14:paraId="7DB11EC9" w14:textId="77777777" w:rsidR="00C77F51" w:rsidRPr="00C77F51" w:rsidRDefault="00C77F51" w:rsidP="00C77F51">
      <w:pPr>
        <w:numPr>
          <w:ilvl w:val="0"/>
          <w:numId w:val="2"/>
        </w:numPr>
      </w:pPr>
      <w:r w:rsidRPr="00C77F51">
        <w:t>Gender</w:t>
      </w:r>
    </w:p>
    <w:p w14:paraId="0EF6F770" w14:textId="77777777" w:rsidR="00C77F51" w:rsidRPr="00C77F51" w:rsidRDefault="00C77F51" w:rsidP="00C77F51">
      <w:pPr>
        <w:numPr>
          <w:ilvl w:val="0"/>
          <w:numId w:val="2"/>
        </w:numPr>
      </w:pPr>
      <w:r w:rsidRPr="00C77F51">
        <w:t>Marital Status</w:t>
      </w:r>
    </w:p>
    <w:p w14:paraId="337F4540" w14:textId="77777777" w:rsidR="00C77F51" w:rsidRPr="00C77F51" w:rsidRDefault="00C77F51" w:rsidP="00C77F51">
      <w:pPr>
        <w:numPr>
          <w:ilvl w:val="0"/>
          <w:numId w:val="2"/>
        </w:numPr>
      </w:pPr>
      <w:r w:rsidRPr="00C77F51">
        <w:t>Income Level</w:t>
      </w:r>
    </w:p>
    <w:p w14:paraId="34907F9E" w14:textId="77777777" w:rsidR="00C77F51" w:rsidRPr="00C77F51" w:rsidRDefault="00C77F51" w:rsidP="00C77F51">
      <w:pPr>
        <w:numPr>
          <w:ilvl w:val="0"/>
          <w:numId w:val="2"/>
        </w:numPr>
      </w:pPr>
      <w:r w:rsidRPr="00C77F51">
        <w:t>Total Spending</w:t>
      </w:r>
    </w:p>
    <w:p w14:paraId="267CA24C" w14:textId="77777777" w:rsidR="00C77F51" w:rsidRPr="00C77F51" w:rsidRDefault="00C77F51" w:rsidP="00C77F51">
      <w:pPr>
        <w:numPr>
          <w:ilvl w:val="0"/>
          <w:numId w:val="2"/>
        </w:numPr>
      </w:pPr>
      <w:r w:rsidRPr="00C77F51">
        <w:t>Transaction Count</w:t>
      </w:r>
    </w:p>
    <w:p w14:paraId="166B058B" w14:textId="77777777" w:rsidR="00C77F51" w:rsidRPr="00C77F51" w:rsidRDefault="00C77F51" w:rsidP="00C77F51">
      <w:pPr>
        <w:numPr>
          <w:ilvl w:val="0"/>
          <w:numId w:val="2"/>
        </w:numPr>
      </w:pPr>
      <w:r w:rsidRPr="00C77F51">
        <w:t>Customer Service Interactions</w:t>
      </w:r>
    </w:p>
    <w:p w14:paraId="22C0675C" w14:textId="77777777" w:rsidR="00C77F51" w:rsidRPr="00C77F51" w:rsidRDefault="00C77F51" w:rsidP="00C77F51">
      <w:pPr>
        <w:numPr>
          <w:ilvl w:val="0"/>
          <w:numId w:val="2"/>
        </w:numPr>
      </w:pPr>
      <w:r w:rsidRPr="00C77F51">
        <w:t>Login Frequency</w:t>
      </w:r>
    </w:p>
    <w:p w14:paraId="4A4A014C" w14:textId="77777777" w:rsidR="00C77F51" w:rsidRPr="00C77F51" w:rsidRDefault="00C77F51" w:rsidP="00C77F51">
      <w:r w:rsidRPr="00C77F51">
        <w:t>The target variable for prediction is:</w:t>
      </w:r>
    </w:p>
    <w:p w14:paraId="1420A863" w14:textId="77777777" w:rsidR="00C77F51" w:rsidRPr="00C77F51" w:rsidRDefault="00C77F51" w:rsidP="00C77F51">
      <w:proofErr w:type="spellStart"/>
      <w:r w:rsidRPr="00C77F51">
        <w:rPr>
          <w:b/>
          <w:bCs/>
        </w:rPr>
        <w:t>ChurnStatus</w:t>
      </w:r>
      <w:proofErr w:type="spellEnd"/>
      <w:r w:rsidRPr="00C77F51">
        <w:t>, which indicates whether a customer has churned or remained with the bank.</w:t>
      </w:r>
    </w:p>
    <w:p w14:paraId="43E8A765" w14:textId="77777777" w:rsidR="00C77F51" w:rsidRPr="00C77F51" w:rsidRDefault="00C77F51" w:rsidP="00C77F51">
      <w:r w:rsidRPr="00C77F51">
        <w:pict w14:anchorId="2BC67B72">
          <v:rect id="_x0000_i1099" style="width:0;height:1.5pt" o:hralign="center" o:hrstd="t" o:hr="t" fillcolor="#a0a0a0" stroked="f"/>
        </w:pict>
      </w:r>
    </w:p>
    <w:p w14:paraId="4F6AA7D4" w14:textId="77777777" w:rsidR="00C77F51" w:rsidRPr="00C77F51" w:rsidRDefault="00C77F51" w:rsidP="00C77F51">
      <w:pPr>
        <w:rPr>
          <w:b/>
          <w:bCs/>
        </w:rPr>
      </w:pPr>
      <w:r w:rsidRPr="00C77F51">
        <w:rPr>
          <w:b/>
          <w:bCs/>
        </w:rPr>
        <w:t>Data Splitting</w:t>
      </w:r>
    </w:p>
    <w:p w14:paraId="49B55D8F" w14:textId="77777777" w:rsidR="00C77F51" w:rsidRPr="00C77F51" w:rsidRDefault="00C77F51" w:rsidP="00C77F51">
      <w:r w:rsidRPr="00C77F51">
        <w:t>To evaluate the model effectively, the dataset was divided into two subsets:</w:t>
      </w:r>
    </w:p>
    <w:p w14:paraId="4DD32638" w14:textId="77777777" w:rsidR="00C77F51" w:rsidRPr="00C77F51" w:rsidRDefault="00C77F51" w:rsidP="00C77F51">
      <w:pPr>
        <w:numPr>
          <w:ilvl w:val="0"/>
          <w:numId w:val="3"/>
        </w:numPr>
      </w:pPr>
      <w:r w:rsidRPr="00C77F51">
        <w:rPr>
          <w:b/>
          <w:bCs/>
        </w:rPr>
        <w:t>Training Set (80%)</w:t>
      </w:r>
      <w:r w:rsidRPr="00C77F51">
        <w:t xml:space="preserve"> – used to train the machine learning model.</w:t>
      </w:r>
    </w:p>
    <w:p w14:paraId="386E0211" w14:textId="77777777" w:rsidR="00C77F51" w:rsidRPr="00C77F51" w:rsidRDefault="00C77F51" w:rsidP="00C77F51">
      <w:pPr>
        <w:numPr>
          <w:ilvl w:val="0"/>
          <w:numId w:val="3"/>
        </w:numPr>
      </w:pPr>
      <w:r w:rsidRPr="00C77F51">
        <w:rPr>
          <w:b/>
          <w:bCs/>
        </w:rPr>
        <w:t>Testing Set (20%)</w:t>
      </w:r>
      <w:r w:rsidRPr="00C77F51">
        <w:t xml:space="preserve"> – used to evaluate the model’s predictive performance.</w:t>
      </w:r>
    </w:p>
    <w:p w14:paraId="6F522A34" w14:textId="77777777" w:rsidR="00C77F51" w:rsidRPr="00C77F51" w:rsidRDefault="00C77F51" w:rsidP="00C77F51">
      <w:r w:rsidRPr="00C77F51">
        <w:t>This approach ensures that the model is tested on unseen data, helping assess its ability to generalize to new customers.</w:t>
      </w:r>
    </w:p>
    <w:p w14:paraId="3E29F989" w14:textId="77777777" w:rsidR="00C77F51" w:rsidRPr="00C77F51" w:rsidRDefault="00C77F51" w:rsidP="00C77F51">
      <w:r w:rsidRPr="00C77F51">
        <w:pict w14:anchorId="787A7F3B">
          <v:rect id="_x0000_i1100" style="width:0;height:1.5pt" o:hralign="center" o:hrstd="t" o:hr="t" fillcolor="#a0a0a0" stroked="f"/>
        </w:pict>
      </w:r>
    </w:p>
    <w:p w14:paraId="6B56E54B" w14:textId="77777777" w:rsidR="00C77F51" w:rsidRPr="00C77F51" w:rsidRDefault="00C77F51" w:rsidP="00C77F51">
      <w:pPr>
        <w:rPr>
          <w:b/>
          <w:bCs/>
        </w:rPr>
      </w:pPr>
      <w:r w:rsidRPr="00C77F51">
        <w:rPr>
          <w:b/>
          <w:bCs/>
        </w:rPr>
        <w:t>Model Training</w:t>
      </w:r>
    </w:p>
    <w:p w14:paraId="7FA756FE" w14:textId="77777777" w:rsidR="00C77F51" w:rsidRPr="00C77F51" w:rsidRDefault="00C77F51" w:rsidP="00C77F51">
      <w:r w:rsidRPr="00C77F51">
        <w:t>The Random Forest classifier was trained using the training dataset. The model builds multiple decision trees based on different subsets of the data and combines their predictions to produce a final result.</w:t>
      </w:r>
    </w:p>
    <w:p w14:paraId="51C14C14" w14:textId="77777777" w:rsidR="00C77F51" w:rsidRPr="00C77F51" w:rsidRDefault="00C77F51" w:rsidP="00C77F51">
      <w:r w:rsidRPr="00C77F51">
        <w:t>During training, the model learns patterns that distinguish churned customers from retained customers. For example, customers who exhibit reduced transaction activity, lower login frequency, or frequent service interactions may show a higher likelihood of churn.</w:t>
      </w:r>
    </w:p>
    <w:p w14:paraId="7F907434" w14:textId="77777777" w:rsidR="00C77F51" w:rsidRPr="00C77F51" w:rsidRDefault="00C77F51" w:rsidP="00C77F51">
      <w:r w:rsidRPr="00C77F51">
        <w:t xml:space="preserve">By </w:t>
      </w:r>
      <w:proofErr w:type="spellStart"/>
      <w:r w:rsidRPr="00C77F51">
        <w:t>analysing</w:t>
      </w:r>
      <w:proofErr w:type="spellEnd"/>
      <w:r w:rsidRPr="00C77F51">
        <w:t xml:space="preserve"> these </w:t>
      </w:r>
      <w:proofErr w:type="spellStart"/>
      <w:r w:rsidRPr="00C77F51">
        <w:t>behavioural</w:t>
      </w:r>
      <w:proofErr w:type="spellEnd"/>
      <w:r w:rsidRPr="00C77F51">
        <w:t xml:space="preserve"> indicators, the model can estimate the probability that a customer will churn.</w:t>
      </w:r>
    </w:p>
    <w:p w14:paraId="63C6E008" w14:textId="77777777" w:rsidR="00C77F51" w:rsidRPr="00C77F51" w:rsidRDefault="00C77F51" w:rsidP="00C77F51">
      <w:r w:rsidRPr="00C77F51">
        <w:pict w14:anchorId="0E6FEAD4">
          <v:rect id="_x0000_i1101" style="width:0;height:1.5pt" o:hralign="center" o:hrstd="t" o:hr="t" fillcolor="#a0a0a0" stroked="f"/>
        </w:pict>
      </w:r>
    </w:p>
    <w:p w14:paraId="5F8D7789" w14:textId="77777777" w:rsidR="00C77F51" w:rsidRPr="00C77F51" w:rsidRDefault="00C77F51" w:rsidP="00C77F51">
      <w:pPr>
        <w:rPr>
          <w:b/>
          <w:bCs/>
        </w:rPr>
      </w:pPr>
      <w:r w:rsidRPr="00C77F51">
        <w:rPr>
          <w:b/>
          <w:bCs/>
        </w:rPr>
        <w:t>4. Model Evaluation</w:t>
      </w:r>
    </w:p>
    <w:p w14:paraId="512F9A6F" w14:textId="77777777" w:rsidR="00C77F51" w:rsidRPr="00C77F51" w:rsidRDefault="00C77F51" w:rsidP="00C77F51">
      <w:r w:rsidRPr="00C77F51">
        <w:t>After training the model, its performance was evaluated using several classification metrics.</w:t>
      </w:r>
    </w:p>
    <w:p w14:paraId="2A448219" w14:textId="77777777" w:rsidR="00C77F51" w:rsidRPr="00C77F51" w:rsidRDefault="00C77F51" w:rsidP="00C77F51">
      <w:pPr>
        <w:rPr>
          <w:b/>
          <w:bCs/>
        </w:rPr>
      </w:pPr>
      <w:r w:rsidRPr="00C77F51">
        <w:rPr>
          <w:b/>
          <w:bCs/>
        </w:rPr>
        <w:lastRenderedPageBreak/>
        <w:t>Accuracy</w:t>
      </w:r>
    </w:p>
    <w:p w14:paraId="213FB088" w14:textId="77777777" w:rsidR="00C77F51" w:rsidRPr="00C77F51" w:rsidRDefault="00C77F51" w:rsidP="00C77F51">
      <w:r w:rsidRPr="00C77F51">
        <w:t>Accuracy measures the proportion of correctly predicted outcomes relative to the total number of predictions made.</w:t>
      </w:r>
    </w:p>
    <w:p w14:paraId="236414C5" w14:textId="77777777" w:rsidR="00C77F51" w:rsidRPr="00C77F51" w:rsidRDefault="00C77F51" w:rsidP="00C77F51">
      <w:r w:rsidRPr="00C77F51">
        <w:t>A high accuracy score indicates that the model is able to correctly classify most customers as either churned or retained.</w:t>
      </w:r>
    </w:p>
    <w:p w14:paraId="517D885B" w14:textId="77777777" w:rsidR="00C77F51" w:rsidRPr="00C77F51" w:rsidRDefault="00C77F51" w:rsidP="00C77F51">
      <w:r w:rsidRPr="00C77F51">
        <w:t>However, accuracy alone may not provide a complete picture, particularly if the dataset is imbalanced.</w:t>
      </w:r>
    </w:p>
    <w:p w14:paraId="57E4ED23" w14:textId="77777777" w:rsidR="00C77F51" w:rsidRPr="00C77F51" w:rsidRDefault="00C77F51" w:rsidP="00C77F51">
      <w:r w:rsidRPr="00C77F51">
        <w:pict w14:anchorId="76908C2C">
          <v:rect id="_x0000_i1102" style="width:0;height:1.5pt" o:hralign="center" o:hrstd="t" o:hr="t" fillcolor="#a0a0a0" stroked="f"/>
        </w:pict>
      </w:r>
    </w:p>
    <w:p w14:paraId="046A4F01" w14:textId="77777777" w:rsidR="00C77F51" w:rsidRPr="00C77F51" w:rsidRDefault="00C77F51" w:rsidP="00C77F51">
      <w:pPr>
        <w:rPr>
          <w:b/>
          <w:bCs/>
        </w:rPr>
      </w:pPr>
      <w:r w:rsidRPr="00C77F51">
        <w:rPr>
          <w:b/>
          <w:bCs/>
        </w:rPr>
        <w:t>Precision</w:t>
      </w:r>
    </w:p>
    <w:p w14:paraId="7D65936E" w14:textId="77777777" w:rsidR="00C77F51" w:rsidRPr="00C77F51" w:rsidRDefault="00C77F51" w:rsidP="00C77F51">
      <w:r w:rsidRPr="00C77F51">
        <w:t>Precision measures how many customers predicted to churn actually churned.</w:t>
      </w:r>
    </w:p>
    <w:p w14:paraId="3CD5DA66" w14:textId="77777777" w:rsidR="00C77F51" w:rsidRPr="00C77F51" w:rsidRDefault="00C77F51" w:rsidP="00C77F51">
      <w:r w:rsidRPr="00C77F51">
        <w:t>This metric is important because incorrectly identifying customers as churn risks may lead to unnecessary retention interventions.</w:t>
      </w:r>
    </w:p>
    <w:p w14:paraId="73284335" w14:textId="77777777" w:rsidR="00C77F51" w:rsidRPr="00C77F51" w:rsidRDefault="00C77F51" w:rsidP="00C77F51">
      <w:r w:rsidRPr="00C77F51">
        <w:pict w14:anchorId="225E66ED">
          <v:rect id="_x0000_i1103" style="width:0;height:1.5pt" o:hralign="center" o:hrstd="t" o:hr="t" fillcolor="#a0a0a0" stroked="f"/>
        </w:pict>
      </w:r>
    </w:p>
    <w:p w14:paraId="6AA74562" w14:textId="77777777" w:rsidR="00C77F51" w:rsidRPr="00C77F51" w:rsidRDefault="00C77F51" w:rsidP="00C77F51">
      <w:pPr>
        <w:rPr>
          <w:b/>
          <w:bCs/>
        </w:rPr>
      </w:pPr>
      <w:r w:rsidRPr="00C77F51">
        <w:rPr>
          <w:b/>
          <w:bCs/>
        </w:rPr>
        <w:t>Recall</w:t>
      </w:r>
    </w:p>
    <w:p w14:paraId="2E1DA7A1" w14:textId="77777777" w:rsidR="00C77F51" w:rsidRPr="00C77F51" w:rsidRDefault="00C77F51" w:rsidP="00C77F51">
      <w:r w:rsidRPr="00C77F51">
        <w:t>Recall measures how many of the actual churned customers were correctly identified by the model.</w:t>
      </w:r>
    </w:p>
    <w:p w14:paraId="42B49BF6" w14:textId="77777777" w:rsidR="00C77F51" w:rsidRPr="00C77F51" w:rsidRDefault="00C77F51" w:rsidP="00C77F51">
      <w:r w:rsidRPr="00C77F51">
        <w:t>This metric is particularly important for churn prediction, as missing potential churners may result in lost opportunities for retention.</w:t>
      </w:r>
    </w:p>
    <w:p w14:paraId="25D0095B" w14:textId="77777777" w:rsidR="00C77F51" w:rsidRPr="00C77F51" w:rsidRDefault="00C77F51" w:rsidP="00C77F51">
      <w:r w:rsidRPr="00C77F51">
        <w:pict w14:anchorId="1A9F5E27">
          <v:rect id="_x0000_i1104" style="width:0;height:1.5pt" o:hralign="center" o:hrstd="t" o:hr="t" fillcolor="#a0a0a0" stroked="f"/>
        </w:pict>
      </w:r>
    </w:p>
    <w:p w14:paraId="3903AB7F" w14:textId="77777777" w:rsidR="00C77F51" w:rsidRPr="00C77F51" w:rsidRDefault="00C77F51" w:rsidP="00C77F51">
      <w:pPr>
        <w:rPr>
          <w:b/>
          <w:bCs/>
        </w:rPr>
      </w:pPr>
      <w:r w:rsidRPr="00C77F51">
        <w:rPr>
          <w:b/>
          <w:bCs/>
        </w:rPr>
        <w:t>F1 Score</w:t>
      </w:r>
    </w:p>
    <w:p w14:paraId="5CD6ECE5" w14:textId="77777777" w:rsidR="00C77F51" w:rsidRPr="00C77F51" w:rsidRDefault="00C77F51" w:rsidP="00C77F51">
      <w:r w:rsidRPr="00C77F51">
        <w:t>The F1 score combines precision and recall into a single metric, providing a balanced measure of the model’s performance.</w:t>
      </w:r>
    </w:p>
    <w:p w14:paraId="3C4AEB27" w14:textId="77777777" w:rsidR="00C77F51" w:rsidRPr="00C77F51" w:rsidRDefault="00C77F51" w:rsidP="00C77F51">
      <w:r w:rsidRPr="00C77F51">
        <w:t>This metric is especially useful when evaluating classification models in real-world business scenarios.</w:t>
      </w:r>
    </w:p>
    <w:p w14:paraId="212C0878" w14:textId="77777777" w:rsidR="00C77F51" w:rsidRPr="00C77F51" w:rsidRDefault="00C77F51" w:rsidP="00C77F51">
      <w:r w:rsidRPr="00C77F51">
        <w:pict w14:anchorId="6EEBBFA7">
          <v:rect id="_x0000_i1105" style="width:0;height:1.5pt" o:hralign="center" o:hrstd="t" o:hr="t" fillcolor="#a0a0a0" stroked="f"/>
        </w:pict>
      </w:r>
    </w:p>
    <w:p w14:paraId="314D9A25" w14:textId="77777777" w:rsidR="00C77F51" w:rsidRPr="00C77F51" w:rsidRDefault="00C77F51" w:rsidP="00C77F51">
      <w:pPr>
        <w:rPr>
          <w:b/>
          <w:bCs/>
        </w:rPr>
      </w:pPr>
      <w:r w:rsidRPr="00C77F51">
        <w:rPr>
          <w:b/>
          <w:bCs/>
        </w:rPr>
        <w:t>Confusion Matrix</w:t>
      </w:r>
    </w:p>
    <w:p w14:paraId="091F39EA" w14:textId="77777777" w:rsidR="00C77F51" w:rsidRPr="00C77F51" w:rsidRDefault="00C77F51" w:rsidP="00C77F51">
      <w:r w:rsidRPr="00C77F51">
        <w:t>A confusion matrix was used to visualize the model’s predictions and compare them with actual outcomes. The matrix shows:</w:t>
      </w:r>
    </w:p>
    <w:p w14:paraId="0DFD6987" w14:textId="77777777" w:rsidR="00C77F51" w:rsidRPr="00C77F51" w:rsidRDefault="00C77F51" w:rsidP="00C77F51">
      <w:pPr>
        <w:numPr>
          <w:ilvl w:val="0"/>
          <w:numId w:val="4"/>
        </w:numPr>
      </w:pPr>
      <w:r w:rsidRPr="00C77F51">
        <w:t>True Positives – customers correctly predicted to churn</w:t>
      </w:r>
    </w:p>
    <w:p w14:paraId="4DC61744" w14:textId="77777777" w:rsidR="00C77F51" w:rsidRPr="00C77F51" w:rsidRDefault="00C77F51" w:rsidP="00C77F51">
      <w:pPr>
        <w:numPr>
          <w:ilvl w:val="0"/>
          <w:numId w:val="4"/>
        </w:numPr>
      </w:pPr>
      <w:r w:rsidRPr="00C77F51">
        <w:t>True Negatives – customers correctly predicted to stay</w:t>
      </w:r>
    </w:p>
    <w:p w14:paraId="43776086" w14:textId="77777777" w:rsidR="00C77F51" w:rsidRPr="00C77F51" w:rsidRDefault="00C77F51" w:rsidP="00C77F51">
      <w:pPr>
        <w:numPr>
          <w:ilvl w:val="0"/>
          <w:numId w:val="4"/>
        </w:numPr>
      </w:pPr>
      <w:r w:rsidRPr="00C77F51">
        <w:t>False Positives – customers incorrectly predicted to churn</w:t>
      </w:r>
    </w:p>
    <w:p w14:paraId="55BEBFD5" w14:textId="77777777" w:rsidR="00C77F51" w:rsidRPr="00C77F51" w:rsidRDefault="00C77F51" w:rsidP="00C77F51">
      <w:pPr>
        <w:numPr>
          <w:ilvl w:val="0"/>
          <w:numId w:val="4"/>
        </w:numPr>
      </w:pPr>
      <w:r w:rsidRPr="00C77F51">
        <w:t>False Negatives – customers who churned but were not identified by the model</w:t>
      </w:r>
    </w:p>
    <w:p w14:paraId="11D22F57" w14:textId="77777777" w:rsidR="00C77F51" w:rsidRPr="00C77F51" w:rsidRDefault="00C77F51" w:rsidP="00C77F51">
      <w:r w:rsidRPr="00C77F51">
        <w:lastRenderedPageBreak/>
        <w:t>The confusion matrix helps identify areas where the model may need improvement.</w:t>
      </w:r>
    </w:p>
    <w:p w14:paraId="476ED1BB" w14:textId="77777777" w:rsidR="00C77F51" w:rsidRPr="00C77F51" w:rsidRDefault="00C77F51" w:rsidP="00C77F51">
      <w:r w:rsidRPr="00C77F51">
        <w:pict w14:anchorId="6524606D">
          <v:rect id="_x0000_i1106" style="width:0;height:1.5pt" o:hralign="center" o:hrstd="t" o:hr="t" fillcolor="#a0a0a0" stroked="f"/>
        </w:pict>
      </w:r>
    </w:p>
    <w:p w14:paraId="0170C476" w14:textId="77777777" w:rsidR="00C77F51" w:rsidRPr="00C77F51" w:rsidRDefault="00C77F51" w:rsidP="00C77F51">
      <w:pPr>
        <w:rPr>
          <w:b/>
          <w:bCs/>
        </w:rPr>
      </w:pPr>
      <w:r w:rsidRPr="00C77F51">
        <w:rPr>
          <w:b/>
          <w:bCs/>
        </w:rPr>
        <w:t>5. Feature Importance Analysis</w:t>
      </w:r>
    </w:p>
    <w:p w14:paraId="5E2D87F5" w14:textId="77777777" w:rsidR="00C77F51" w:rsidRPr="00C77F51" w:rsidRDefault="00C77F51" w:rsidP="00C77F51">
      <w:r w:rsidRPr="00C77F51">
        <w:t>One advantage of the Random Forest algorithm is its ability to determine the relative importance of each feature in predicting churn.</w:t>
      </w:r>
    </w:p>
    <w:p w14:paraId="13C5987A" w14:textId="77777777" w:rsidR="00C77F51" w:rsidRPr="00C77F51" w:rsidRDefault="00C77F51" w:rsidP="00C77F51">
      <w:r w:rsidRPr="00C77F51">
        <w:t xml:space="preserve">Feature importance analysis revealed that </w:t>
      </w:r>
      <w:proofErr w:type="spellStart"/>
      <w:r w:rsidRPr="00C77F51">
        <w:t>behavioural</w:t>
      </w:r>
      <w:proofErr w:type="spellEnd"/>
      <w:r w:rsidRPr="00C77F51">
        <w:t xml:space="preserve"> indicators such as </w:t>
      </w:r>
      <w:r w:rsidRPr="00C77F51">
        <w:rPr>
          <w:b/>
          <w:bCs/>
        </w:rPr>
        <w:t>login frequency, transaction count, and customer service interactions</w:t>
      </w:r>
      <w:r w:rsidRPr="00C77F51">
        <w:t xml:space="preserve"> were among the most influential variables.</w:t>
      </w:r>
    </w:p>
    <w:p w14:paraId="1E77306D" w14:textId="77777777" w:rsidR="00C77F51" w:rsidRPr="00C77F51" w:rsidRDefault="00C77F51" w:rsidP="00C77F51">
      <w:r w:rsidRPr="00C77F51">
        <w:t>Customers who demonstrate lower engagement levels, such as fewer logins or reduced transaction activity, are more likely to churn. Additionally, customers with frequent service interactions may experience dissatisfaction that contributes to churn.</w:t>
      </w:r>
    </w:p>
    <w:p w14:paraId="5D899099" w14:textId="77777777" w:rsidR="00C77F51" w:rsidRPr="00C77F51" w:rsidRDefault="00C77F51" w:rsidP="00C77F51">
      <w:r w:rsidRPr="00C77F51">
        <w:t>Understanding these factors provides valuable insights that can help the bank design targeted retention strategies.</w:t>
      </w:r>
    </w:p>
    <w:p w14:paraId="017D36F8" w14:textId="77777777" w:rsidR="00C77F51" w:rsidRPr="00C77F51" w:rsidRDefault="00C77F51" w:rsidP="00C77F51">
      <w:r w:rsidRPr="00C77F51">
        <w:pict w14:anchorId="3F94320E">
          <v:rect id="_x0000_i1107" style="width:0;height:1.5pt" o:hralign="center" o:hrstd="t" o:hr="t" fillcolor="#a0a0a0" stroked="f"/>
        </w:pict>
      </w:r>
    </w:p>
    <w:p w14:paraId="3BB28576" w14:textId="77777777" w:rsidR="00C77F51" w:rsidRPr="00C77F51" w:rsidRDefault="00C77F51" w:rsidP="00C77F51">
      <w:pPr>
        <w:rPr>
          <w:b/>
          <w:bCs/>
        </w:rPr>
      </w:pPr>
      <w:r w:rsidRPr="00C77F51">
        <w:rPr>
          <w:b/>
          <w:bCs/>
        </w:rPr>
        <w:t>6. Business Implications</w:t>
      </w:r>
    </w:p>
    <w:p w14:paraId="4AB6D0A4" w14:textId="77777777" w:rsidR="00C77F51" w:rsidRPr="00C77F51" w:rsidRDefault="00C77F51" w:rsidP="00C77F51">
      <w:r w:rsidRPr="00C77F51">
        <w:t>The results of the churn prediction model provide actionable insights for Lloyds Banking Group.</w:t>
      </w:r>
    </w:p>
    <w:p w14:paraId="626F0189" w14:textId="77777777" w:rsidR="00C77F51" w:rsidRPr="00C77F51" w:rsidRDefault="00C77F51" w:rsidP="00C77F51">
      <w:r w:rsidRPr="00C77F51">
        <w:t>By identifying customers with declining engagement patterns or frequent service interactions, the bank can implement proactive retention strategies, such as:</w:t>
      </w:r>
    </w:p>
    <w:p w14:paraId="579ADC6E" w14:textId="77777777" w:rsidR="00C77F51" w:rsidRPr="00C77F51" w:rsidRDefault="00C77F51" w:rsidP="00C77F51">
      <w:pPr>
        <w:numPr>
          <w:ilvl w:val="0"/>
          <w:numId w:val="5"/>
        </w:numPr>
      </w:pPr>
      <w:r w:rsidRPr="00C77F51">
        <w:t>targeted promotional offers</w:t>
      </w:r>
    </w:p>
    <w:p w14:paraId="6B0744DF" w14:textId="77777777" w:rsidR="00C77F51" w:rsidRPr="00C77F51" w:rsidRDefault="00C77F51" w:rsidP="00C77F51">
      <w:pPr>
        <w:numPr>
          <w:ilvl w:val="0"/>
          <w:numId w:val="5"/>
        </w:numPr>
      </w:pPr>
      <w:r w:rsidRPr="00C77F51">
        <w:t>personalized financial advice</w:t>
      </w:r>
    </w:p>
    <w:p w14:paraId="10EA01D8" w14:textId="77777777" w:rsidR="00C77F51" w:rsidRPr="00C77F51" w:rsidRDefault="00C77F51" w:rsidP="00C77F51">
      <w:pPr>
        <w:numPr>
          <w:ilvl w:val="0"/>
          <w:numId w:val="5"/>
        </w:numPr>
      </w:pPr>
      <w:r w:rsidRPr="00C77F51">
        <w:t>proactive customer support outreach</w:t>
      </w:r>
    </w:p>
    <w:p w14:paraId="7C55856B" w14:textId="77777777" w:rsidR="00C77F51" w:rsidRPr="00C77F51" w:rsidRDefault="00C77F51" w:rsidP="00C77F51">
      <w:pPr>
        <w:numPr>
          <w:ilvl w:val="0"/>
          <w:numId w:val="5"/>
        </w:numPr>
      </w:pPr>
      <w:r w:rsidRPr="00C77F51">
        <w:t>loyalty programs for high-value customers</w:t>
      </w:r>
    </w:p>
    <w:p w14:paraId="77EC64C9" w14:textId="77777777" w:rsidR="00C77F51" w:rsidRPr="00C77F51" w:rsidRDefault="00C77F51" w:rsidP="00C77F51">
      <w:r w:rsidRPr="00C77F51">
        <w:t>These interventions can help improve customer satisfaction and reduce churn rates.</w:t>
      </w:r>
    </w:p>
    <w:p w14:paraId="42E36A3B" w14:textId="77777777" w:rsidR="00C77F51" w:rsidRPr="00C77F51" w:rsidRDefault="00C77F51" w:rsidP="00C77F51">
      <w:r w:rsidRPr="00C77F51">
        <w:pict w14:anchorId="3351119D">
          <v:rect id="_x0000_i1108" style="width:0;height:1.5pt" o:hralign="center" o:hrstd="t" o:hr="t" fillcolor="#a0a0a0" stroked="f"/>
        </w:pict>
      </w:r>
    </w:p>
    <w:p w14:paraId="296F32F9" w14:textId="77777777" w:rsidR="00C77F51" w:rsidRPr="00C77F51" w:rsidRDefault="00C77F51" w:rsidP="00C77F51">
      <w:pPr>
        <w:rPr>
          <w:b/>
          <w:bCs/>
        </w:rPr>
      </w:pPr>
      <w:r w:rsidRPr="00C77F51">
        <w:rPr>
          <w:b/>
          <w:bCs/>
        </w:rPr>
        <w:t>7. Conclusion</w:t>
      </w:r>
    </w:p>
    <w:p w14:paraId="2A03569F" w14:textId="77777777" w:rsidR="00C77F51" w:rsidRPr="00C77F51" w:rsidRDefault="00C77F51" w:rsidP="00C77F51">
      <w:r w:rsidRPr="00C77F51">
        <w:t xml:space="preserve">This project successfully developed a machine learning model capable of predicting customer churn using demographic, </w:t>
      </w:r>
      <w:proofErr w:type="spellStart"/>
      <w:r w:rsidRPr="00C77F51">
        <w:t>behavioural</w:t>
      </w:r>
      <w:proofErr w:type="spellEnd"/>
      <w:r w:rsidRPr="00C77F51">
        <w:t>, and engagement data.</w:t>
      </w:r>
    </w:p>
    <w:p w14:paraId="5D1ED545" w14:textId="77777777" w:rsidR="00C77F51" w:rsidRPr="00C77F51" w:rsidRDefault="00C77F51" w:rsidP="00C77F51">
      <w:r w:rsidRPr="00C77F51">
        <w:t>The Random Forest classifier was selected due to its strong performance in classification tasks and its ability to identify key drivers of churn. The model was trained using an 80/20 train-test split and evaluated using metrics such as accuracy, precision, recall, and F1 score.</w:t>
      </w:r>
    </w:p>
    <w:p w14:paraId="02E8AB29" w14:textId="77777777" w:rsidR="00C77F51" w:rsidRPr="00C77F51" w:rsidRDefault="00C77F51" w:rsidP="00C77F51">
      <w:r w:rsidRPr="00C77F51">
        <w:t>The analysis highlighted the importance of customer engagement indicators, including transaction activity and login frequency, as strong predictors of churn.</w:t>
      </w:r>
    </w:p>
    <w:p w14:paraId="32FAF75F" w14:textId="77777777" w:rsidR="00C77F51" w:rsidRPr="00C77F51" w:rsidRDefault="00C77F51" w:rsidP="00C77F51">
      <w:r w:rsidRPr="00C77F51">
        <w:lastRenderedPageBreak/>
        <w:t>The developed model provides a valuable tool for identifying at-risk customers and supporting data-driven retention strategies. Future work could involve optimizing the model further and integrating it into real-time customer monitoring systems.</w:t>
      </w:r>
    </w:p>
    <w:p w14:paraId="0F5D793D" w14:textId="77777777" w:rsidR="008C6520" w:rsidRDefault="008C6520"/>
    <w:sectPr w:rsidR="008C6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50B2"/>
    <w:multiLevelType w:val="multilevel"/>
    <w:tmpl w:val="125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85117"/>
    <w:multiLevelType w:val="multilevel"/>
    <w:tmpl w:val="51E0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0115E"/>
    <w:multiLevelType w:val="multilevel"/>
    <w:tmpl w:val="CFB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6743C"/>
    <w:multiLevelType w:val="multilevel"/>
    <w:tmpl w:val="EB7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E1C92"/>
    <w:multiLevelType w:val="multilevel"/>
    <w:tmpl w:val="69A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92332">
    <w:abstractNumId w:val="0"/>
  </w:num>
  <w:num w:numId="2" w16cid:durableId="1698118086">
    <w:abstractNumId w:val="4"/>
  </w:num>
  <w:num w:numId="3" w16cid:durableId="77022393">
    <w:abstractNumId w:val="3"/>
  </w:num>
  <w:num w:numId="4" w16cid:durableId="696464894">
    <w:abstractNumId w:val="2"/>
  </w:num>
  <w:num w:numId="5" w16cid:durableId="568855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F51"/>
    <w:rsid w:val="0082386C"/>
    <w:rsid w:val="00853BFD"/>
    <w:rsid w:val="008C6520"/>
    <w:rsid w:val="00BB5E41"/>
    <w:rsid w:val="00C7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443D5"/>
  <w15:chartTrackingRefBased/>
  <w15:docId w15:val="{58A0392F-3513-489D-8FC1-3E62A15FA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F51"/>
    <w:rPr>
      <w:rFonts w:eastAsiaTheme="majorEastAsia" w:cstheme="majorBidi"/>
      <w:color w:val="272727" w:themeColor="text1" w:themeTint="D8"/>
    </w:rPr>
  </w:style>
  <w:style w:type="paragraph" w:styleId="Title">
    <w:name w:val="Title"/>
    <w:basedOn w:val="Normal"/>
    <w:next w:val="Normal"/>
    <w:link w:val="TitleChar"/>
    <w:uiPriority w:val="10"/>
    <w:qFormat/>
    <w:rsid w:val="00C77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F51"/>
    <w:pPr>
      <w:spacing w:before="160"/>
      <w:jc w:val="center"/>
    </w:pPr>
    <w:rPr>
      <w:i/>
      <w:iCs/>
      <w:color w:val="404040" w:themeColor="text1" w:themeTint="BF"/>
    </w:rPr>
  </w:style>
  <w:style w:type="character" w:customStyle="1" w:styleId="QuoteChar">
    <w:name w:val="Quote Char"/>
    <w:basedOn w:val="DefaultParagraphFont"/>
    <w:link w:val="Quote"/>
    <w:uiPriority w:val="29"/>
    <w:rsid w:val="00C77F51"/>
    <w:rPr>
      <w:i/>
      <w:iCs/>
      <w:color w:val="404040" w:themeColor="text1" w:themeTint="BF"/>
    </w:rPr>
  </w:style>
  <w:style w:type="paragraph" w:styleId="ListParagraph">
    <w:name w:val="List Paragraph"/>
    <w:basedOn w:val="Normal"/>
    <w:uiPriority w:val="34"/>
    <w:qFormat/>
    <w:rsid w:val="00C77F51"/>
    <w:pPr>
      <w:ind w:left="720"/>
      <w:contextualSpacing/>
    </w:pPr>
  </w:style>
  <w:style w:type="character" w:styleId="IntenseEmphasis">
    <w:name w:val="Intense Emphasis"/>
    <w:basedOn w:val="DefaultParagraphFont"/>
    <w:uiPriority w:val="21"/>
    <w:qFormat/>
    <w:rsid w:val="00C77F51"/>
    <w:rPr>
      <w:i/>
      <w:iCs/>
      <w:color w:val="0F4761" w:themeColor="accent1" w:themeShade="BF"/>
    </w:rPr>
  </w:style>
  <w:style w:type="paragraph" w:styleId="IntenseQuote">
    <w:name w:val="Intense Quote"/>
    <w:basedOn w:val="Normal"/>
    <w:next w:val="Normal"/>
    <w:link w:val="IntenseQuoteChar"/>
    <w:uiPriority w:val="30"/>
    <w:qFormat/>
    <w:rsid w:val="00C77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F51"/>
    <w:rPr>
      <w:i/>
      <w:iCs/>
      <w:color w:val="0F4761" w:themeColor="accent1" w:themeShade="BF"/>
    </w:rPr>
  </w:style>
  <w:style w:type="character" w:styleId="IntenseReference">
    <w:name w:val="Intense Reference"/>
    <w:basedOn w:val="DefaultParagraphFont"/>
    <w:uiPriority w:val="32"/>
    <w:qFormat/>
    <w:rsid w:val="00C77F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605517">
      <w:bodyDiv w:val="1"/>
      <w:marLeft w:val="0"/>
      <w:marRight w:val="0"/>
      <w:marTop w:val="0"/>
      <w:marBottom w:val="0"/>
      <w:divBdr>
        <w:top w:val="none" w:sz="0" w:space="0" w:color="auto"/>
        <w:left w:val="none" w:sz="0" w:space="0" w:color="auto"/>
        <w:bottom w:val="none" w:sz="0" w:space="0" w:color="auto"/>
        <w:right w:val="none" w:sz="0" w:space="0" w:color="auto"/>
      </w:divBdr>
    </w:div>
    <w:div w:id="166404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1069</Words>
  <Characters>6094</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balogun taofeekat</dc:creator>
  <cp:keywords/>
  <dc:description/>
  <cp:lastModifiedBy>balogun taofeekat</cp:lastModifiedBy>
  <cp:revision>1</cp:revision>
  <dcterms:created xsi:type="dcterms:W3CDTF">2026-03-14T10:39:00Z</dcterms:created>
  <dcterms:modified xsi:type="dcterms:W3CDTF">2026-03-14T10:39:00Z</dcterms:modified>
</cp:coreProperties>
</file>