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4F2E0" w14:textId="77777777" w:rsidR="00446D15" w:rsidRPr="00522D1B" w:rsidRDefault="00446D15" w:rsidP="00446D1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22D1B">
        <w:rPr>
          <w:rFonts w:ascii="Times New Roman" w:hAnsi="Times New Roman" w:cs="Times New Roman"/>
          <w:sz w:val="22"/>
          <w:szCs w:val="22"/>
        </w:rPr>
        <w:t xml:space="preserve">Student Name: </w:t>
      </w:r>
      <w:proofErr w:type="spellStart"/>
      <w:r w:rsidRPr="00522D1B">
        <w:rPr>
          <w:rFonts w:ascii="Times New Roman" w:hAnsi="Times New Roman" w:cs="Times New Roman"/>
          <w:b/>
          <w:bCs/>
          <w:sz w:val="22"/>
          <w:szCs w:val="22"/>
        </w:rPr>
        <w:t>Hongyao</w:t>
      </w:r>
      <w:proofErr w:type="spellEnd"/>
      <w:r w:rsidRPr="00522D1B">
        <w:rPr>
          <w:rFonts w:ascii="Times New Roman" w:hAnsi="Times New Roman" w:cs="Times New Roman"/>
          <w:b/>
          <w:bCs/>
          <w:sz w:val="22"/>
          <w:szCs w:val="22"/>
        </w:rPr>
        <w:t xml:space="preserve"> Tao (001067209) </w:t>
      </w:r>
    </w:p>
    <w:p w14:paraId="3A46245D" w14:textId="77777777" w:rsidR="00446D15" w:rsidRPr="00522D1B" w:rsidRDefault="00446D15" w:rsidP="00446D15">
      <w:pPr>
        <w:pStyle w:val="Default"/>
        <w:rPr>
          <w:rFonts w:ascii="Times New Roman" w:hAnsi="Times New Roman" w:cs="Times New Roman"/>
          <w:color w:val="auto"/>
        </w:rPr>
      </w:pPr>
    </w:p>
    <w:p w14:paraId="2FEDC4F9" w14:textId="77777777" w:rsidR="00446D15" w:rsidRPr="00522D1B" w:rsidRDefault="00446D15" w:rsidP="00446D15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522D1B">
        <w:rPr>
          <w:rFonts w:ascii="Times New Roman" w:hAnsi="Times New Roman" w:cs="Times New Roman"/>
          <w:b/>
          <w:bCs/>
          <w:color w:val="auto"/>
          <w:sz w:val="32"/>
          <w:szCs w:val="32"/>
        </w:rPr>
        <w:t>INFO 6205</w:t>
      </w:r>
    </w:p>
    <w:p w14:paraId="4FAA5F58" w14:textId="77777777" w:rsidR="00446D15" w:rsidRPr="00522D1B" w:rsidRDefault="00446D15" w:rsidP="00446D15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522D1B">
        <w:rPr>
          <w:rFonts w:ascii="Times New Roman" w:hAnsi="Times New Roman" w:cs="Times New Roman"/>
          <w:b/>
          <w:bCs/>
          <w:color w:val="auto"/>
          <w:sz w:val="32"/>
          <w:szCs w:val="32"/>
        </w:rPr>
        <w:t>Program Structures &amp; Algorithms</w:t>
      </w:r>
    </w:p>
    <w:p w14:paraId="56189978" w14:textId="77777777" w:rsidR="00446D15" w:rsidRPr="00522D1B" w:rsidRDefault="00446D15" w:rsidP="00446D15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522D1B">
        <w:rPr>
          <w:rFonts w:ascii="Times New Roman" w:hAnsi="Times New Roman" w:cs="Times New Roman"/>
          <w:b/>
          <w:bCs/>
          <w:color w:val="auto"/>
          <w:sz w:val="32"/>
          <w:szCs w:val="32"/>
        </w:rPr>
        <w:t>Spring 2021</w:t>
      </w:r>
    </w:p>
    <w:p w14:paraId="08C47D05" w14:textId="16B8C5F2" w:rsidR="00446D15" w:rsidRPr="00522D1B" w:rsidRDefault="00446D15" w:rsidP="00446D1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b/>
          <w:bCs/>
          <w:sz w:val="32"/>
          <w:szCs w:val="32"/>
        </w:rPr>
      </w:pPr>
      <w:r w:rsidRPr="00522D1B">
        <w:rPr>
          <w:b/>
          <w:bCs/>
          <w:sz w:val="32"/>
          <w:szCs w:val="32"/>
        </w:rPr>
        <w:t>Assignment No.</w:t>
      </w:r>
      <w:r w:rsidR="003358DC" w:rsidRPr="00522D1B">
        <w:rPr>
          <w:b/>
          <w:bCs/>
          <w:sz w:val="32"/>
          <w:szCs w:val="32"/>
        </w:rPr>
        <w:t>3</w:t>
      </w:r>
    </w:p>
    <w:p w14:paraId="74FCD5EC" w14:textId="224BCC2D" w:rsidR="00446D15" w:rsidRPr="00522D1B" w:rsidRDefault="003358DC" w:rsidP="00446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t>I</w:t>
      </w:r>
      <w:r w:rsidR="00446D15" w:rsidRPr="00522D1B">
        <w:rPr>
          <w:rFonts w:eastAsia="Times New Roman"/>
          <w:b/>
          <w:bCs/>
          <w:color w:val="2D3B45"/>
        </w:rPr>
        <w:t xml:space="preserve">mplement </w:t>
      </w:r>
      <w:r w:rsidRPr="00522D1B">
        <w:rPr>
          <w:rFonts w:eastAsia="Times New Roman"/>
          <w:b/>
          <w:bCs/>
          <w:color w:val="2D3B45"/>
        </w:rPr>
        <w:t>height-weighted Quick Union with Path Compression</w:t>
      </w:r>
    </w:p>
    <w:p w14:paraId="1F70EE48" w14:textId="7C43E288" w:rsidR="00446D15" w:rsidRPr="00522D1B" w:rsidRDefault="003358DC" w:rsidP="00322F22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color w:val="2D3B45"/>
        </w:rPr>
      </w:pPr>
      <w:r w:rsidRPr="00522D1B">
        <w:rPr>
          <w:rFonts w:eastAsia="Times New Roman"/>
          <w:noProof/>
          <w:color w:val="2D3B45"/>
        </w:rPr>
        <w:drawing>
          <wp:inline distT="0" distB="0" distL="0" distR="0" wp14:anchorId="210FD583" wp14:editId="4C41BD37">
            <wp:extent cx="4400550" cy="418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6488" w14:textId="15860856" w:rsidR="003358DC" w:rsidRPr="00522D1B" w:rsidRDefault="003358DC" w:rsidP="00322F22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color w:val="2D3B45"/>
        </w:rPr>
      </w:pPr>
      <w:r w:rsidRPr="00522D1B">
        <w:rPr>
          <w:rFonts w:eastAsia="Times New Roman"/>
          <w:noProof/>
          <w:color w:val="2D3B45"/>
        </w:rPr>
        <w:lastRenderedPageBreak/>
        <w:drawing>
          <wp:inline distT="0" distB="0" distL="0" distR="0" wp14:anchorId="60F42F9C" wp14:editId="0525C869">
            <wp:extent cx="5943600" cy="480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9F48" w14:textId="1D3B1DCE" w:rsidR="00322F22" w:rsidRPr="00522D1B" w:rsidRDefault="00322F22" w:rsidP="00322F22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b/>
          <w:bCs/>
          <w:noProof/>
        </w:rPr>
      </w:pPr>
      <w:r w:rsidRPr="00522D1B">
        <w:rPr>
          <w:b/>
          <w:bCs/>
          <w:noProof/>
        </w:rPr>
        <w:t xml:space="preserve">Figure 1. The </w:t>
      </w:r>
      <w:r w:rsidR="00522D1B" w:rsidRPr="00522D1B">
        <w:rPr>
          <w:b/>
          <w:bCs/>
          <w:noProof/>
        </w:rPr>
        <w:t>implement</w:t>
      </w:r>
      <w:r w:rsidRPr="00522D1B">
        <w:rPr>
          <w:b/>
          <w:bCs/>
          <w:noProof/>
        </w:rPr>
        <w:t xml:space="preserve"> of </w:t>
      </w:r>
      <w:r w:rsidR="00522D1B" w:rsidRPr="00522D1B">
        <w:rPr>
          <w:b/>
          <w:bCs/>
          <w:noProof/>
        </w:rPr>
        <w:t>UF_HWQUPC</w:t>
      </w:r>
      <w:r w:rsidR="00522D1B" w:rsidRPr="00522D1B">
        <w:rPr>
          <w:b/>
          <w:bCs/>
          <w:noProof/>
        </w:rPr>
        <w:t xml:space="preserve"> </w:t>
      </w:r>
      <w:r w:rsidRPr="00522D1B">
        <w:rPr>
          <w:b/>
          <w:bCs/>
          <w:noProof/>
        </w:rPr>
        <w:t>class</w:t>
      </w:r>
    </w:p>
    <w:p w14:paraId="31FD02D5" w14:textId="77777777" w:rsidR="00322F22" w:rsidRPr="00522D1B" w:rsidRDefault="00322F22">
      <w:pPr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br w:type="page"/>
      </w:r>
    </w:p>
    <w:p w14:paraId="2514FB42" w14:textId="77777777" w:rsidR="00446D15" w:rsidRPr="00522D1B" w:rsidRDefault="00446D15" w:rsidP="00446D15">
      <w:pPr>
        <w:shd w:val="clear" w:color="auto" w:fill="FFFFFF"/>
        <w:spacing w:before="100" w:beforeAutospacing="1" w:after="100" w:afterAutospacing="1" w:line="240" w:lineRule="auto"/>
        <w:ind w:left="375" w:firstLine="0"/>
        <w:jc w:val="center"/>
        <w:rPr>
          <w:rFonts w:eastAsia="Times New Roman"/>
          <w:b/>
          <w:bCs/>
          <w:color w:val="2D3B45"/>
        </w:rPr>
      </w:pPr>
    </w:p>
    <w:p w14:paraId="7F5B3CFF" w14:textId="70BACA12" w:rsidR="00446D15" w:rsidRPr="00522D1B" w:rsidRDefault="00446D15" w:rsidP="00446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t xml:space="preserve">The implement of </w:t>
      </w:r>
      <w:r w:rsidR="003358DC" w:rsidRPr="00522D1B">
        <w:rPr>
          <w:rFonts w:eastAsia="Times New Roman"/>
          <w:b/>
          <w:bCs/>
          <w:color w:val="2D3B45"/>
        </w:rPr>
        <w:t>main and count function</w:t>
      </w:r>
    </w:p>
    <w:p w14:paraId="40CCCC1C" w14:textId="3412DFA9" w:rsidR="00446D15" w:rsidRPr="00522D1B" w:rsidRDefault="003358DC" w:rsidP="00322F22">
      <w:pPr>
        <w:shd w:val="clear" w:color="auto" w:fill="FFFFFF"/>
        <w:spacing w:before="100" w:beforeAutospacing="1" w:after="100" w:afterAutospacing="1" w:line="240" w:lineRule="auto"/>
        <w:ind w:left="15" w:firstLine="0"/>
        <w:rPr>
          <w:rFonts w:eastAsia="Times New Roman"/>
          <w:color w:val="2D3B45"/>
        </w:rPr>
      </w:pPr>
      <w:r w:rsidRPr="00522D1B">
        <w:rPr>
          <w:noProof/>
        </w:rPr>
        <w:drawing>
          <wp:inline distT="0" distB="0" distL="0" distR="0" wp14:anchorId="7A338222" wp14:editId="1A6988D4">
            <wp:extent cx="3857625" cy="2667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1F13" w14:textId="4BC7FDAC" w:rsidR="003358DC" w:rsidRPr="00522D1B" w:rsidRDefault="003358DC" w:rsidP="00322F22">
      <w:pPr>
        <w:shd w:val="clear" w:color="auto" w:fill="FFFFFF"/>
        <w:spacing w:before="100" w:beforeAutospacing="1" w:after="100" w:afterAutospacing="1" w:line="240" w:lineRule="auto"/>
        <w:ind w:left="15" w:firstLine="0"/>
        <w:rPr>
          <w:rFonts w:eastAsia="Times New Roman"/>
          <w:color w:val="2D3B45"/>
        </w:rPr>
      </w:pPr>
      <w:r w:rsidRPr="00522D1B">
        <w:rPr>
          <w:rFonts w:eastAsia="Times New Roman"/>
          <w:noProof/>
          <w:color w:val="2D3B45"/>
        </w:rPr>
        <w:drawing>
          <wp:inline distT="0" distB="0" distL="0" distR="0" wp14:anchorId="418E2C2F" wp14:editId="3844690A">
            <wp:extent cx="5943600" cy="3362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7E29" w14:textId="7EA5C040" w:rsidR="003358DC" w:rsidRPr="00522D1B" w:rsidRDefault="00522D1B" w:rsidP="00522D1B">
      <w:pPr>
        <w:shd w:val="clear" w:color="auto" w:fill="FFFFFF"/>
        <w:spacing w:before="100" w:beforeAutospacing="1" w:after="100" w:afterAutospacing="1" w:line="240" w:lineRule="auto"/>
        <w:ind w:left="375" w:firstLine="0"/>
        <w:jc w:val="center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t xml:space="preserve">Figure 2. The </w:t>
      </w:r>
      <w:r w:rsidRPr="00522D1B">
        <w:rPr>
          <w:b/>
          <w:bCs/>
          <w:color w:val="2D3B45"/>
        </w:rPr>
        <w:t>implement</w:t>
      </w:r>
      <w:r w:rsidRPr="00522D1B">
        <w:rPr>
          <w:rFonts w:eastAsia="Times New Roman"/>
          <w:b/>
          <w:bCs/>
          <w:color w:val="2D3B45"/>
        </w:rPr>
        <w:t xml:space="preserve"> of </w:t>
      </w:r>
      <w:r w:rsidRPr="00522D1B">
        <w:rPr>
          <w:rFonts w:eastAsia="Times New Roman"/>
          <w:b/>
          <w:bCs/>
          <w:color w:val="2D3B45"/>
        </w:rPr>
        <w:t xml:space="preserve">count and </w:t>
      </w:r>
      <w:r w:rsidRPr="00522D1B">
        <w:rPr>
          <w:b/>
          <w:bCs/>
          <w:noProof/>
        </w:rPr>
        <w:t>main functions</w:t>
      </w:r>
    </w:p>
    <w:p w14:paraId="46B28689" w14:textId="175C32E8" w:rsidR="00446D15" w:rsidRPr="00522D1B" w:rsidRDefault="00446D15" w:rsidP="00322F22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color w:val="2D3B45"/>
        </w:rPr>
      </w:pPr>
    </w:p>
    <w:p w14:paraId="5ECE3CEF" w14:textId="4719B131" w:rsidR="00322F22" w:rsidRPr="00522D1B" w:rsidRDefault="00322F22" w:rsidP="00322F22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color w:val="2D3B45"/>
        </w:rPr>
      </w:pPr>
    </w:p>
    <w:p w14:paraId="6E6FD7CA" w14:textId="77777777" w:rsidR="00522D1B" w:rsidRPr="00522D1B" w:rsidRDefault="00322F22" w:rsidP="00522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color w:val="2D3B45"/>
        </w:rPr>
        <w:br w:type="page"/>
      </w:r>
      <w:r w:rsidR="00522D1B" w:rsidRPr="00522D1B">
        <w:rPr>
          <w:rFonts w:eastAsia="Times New Roman"/>
          <w:b/>
          <w:bCs/>
          <w:color w:val="2D3B45"/>
        </w:rPr>
        <w:lastRenderedPageBreak/>
        <w:t>The Output</w:t>
      </w:r>
    </w:p>
    <w:p w14:paraId="55B2E0D2" w14:textId="53B65A07" w:rsidR="00522D1B" w:rsidRPr="00522D1B" w:rsidRDefault="00522D1B" w:rsidP="00522D1B">
      <w:pPr>
        <w:shd w:val="clear" w:color="auto" w:fill="FFFFFF"/>
        <w:spacing w:before="100" w:beforeAutospacing="1" w:after="100" w:afterAutospacing="1" w:line="240" w:lineRule="auto"/>
        <w:ind w:left="720" w:firstLine="0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noProof/>
          <w:color w:val="2D3B45"/>
        </w:rPr>
        <w:drawing>
          <wp:inline distT="0" distB="0" distL="0" distR="0" wp14:anchorId="7E386077" wp14:editId="53D9AFBD">
            <wp:extent cx="5324475" cy="2800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CA54" w14:textId="497BDAB8" w:rsidR="00522D1B" w:rsidRPr="00522D1B" w:rsidRDefault="00522D1B" w:rsidP="00522D1B">
      <w:pPr>
        <w:shd w:val="clear" w:color="auto" w:fill="FFFFFF"/>
        <w:spacing w:before="100" w:beforeAutospacing="1" w:after="100" w:afterAutospacing="1" w:line="240" w:lineRule="auto"/>
        <w:ind w:left="375" w:firstLine="0"/>
        <w:jc w:val="center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t xml:space="preserve">Figure </w:t>
      </w:r>
      <w:r w:rsidRPr="00522D1B">
        <w:rPr>
          <w:rFonts w:eastAsia="Times New Roman"/>
          <w:b/>
          <w:bCs/>
          <w:color w:val="2D3B45"/>
        </w:rPr>
        <w:t>3</w:t>
      </w:r>
      <w:r w:rsidRPr="00522D1B">
        <w:rPr>
          <w:rFonts w:eastAsia="Times New Roman"/>
          <w:b/>
          <w:bCs/>
          <w:color w:val="2D3B45"/>
        </w:rPr>
        <w:t xml:space="preserve">. The </w:t>
      </w:r>
      <w:r w:rsidRPr="00522D1B">
        <w:rPr>
          <w:b/>
          <w:bCs/>
          <w:color w:val="2D3B45"/>
        </w:rPr>
        <w:t>output</w:t>
      </w:r>
      <w:r w:rsidRPr="00522D1B">
        <w:rPr>
          <w:rFonts w:eastAsia="Times New Roman"/>
          <w:b/>
          <w:bCs/>
          <w:color w:val="2D3B45"/>
        </w:rPr>
        <w:t xml:space="preserve"> result of </w:t>
      </w:r>
      <w:r w:rsidRPr="00522D1B">
        <w:rPr>
          <w:b/>
          <w:bCs/>
          <w:noProof/>
        </w:rPr>
        <w:t>main function</w:t>
      </w:r>
    </w:p>
    <w:p w14:paraId="33732EB9" w14:textId="7EE47EA7" w:rsidR="00446D15" w:rsidRPr="00522D1B" w:rsidRDefault="003358DC" w:rsidP="00446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b/>
          <w:bCs/>
          <w:color w:val="2D3B45"/>
        </w:rPr>
      </w:pPr>
      <w:r w:rsidRPr="00522D1B">
        <w:rPr>
          <w:b/>
          <w:bCs/>
          <w:color w:val="2D3B45"/>
        </w:rPr>
        <w:t xml:space="preserve">Relationship </w:t>
      </w:r>
      <w:r w:rsidR="00671A0E" w:rsidRPr="00522D1B">
        <w:rPr>
          <w:b/>
          <w:bCs/>
          <w:color w:val="2D3B45"/>
        </w:rPr>
        <w:t>C</w:t>
      </w:r>
      <w:r w:rsidR="00446D15" w:rsidRPr="00522D1B">
        <w:rPr>
          <w:rFonts w:eastAsia="Times New Roman"/>
          <w:b/>
          <w:bCs/>
          <w:color w:val="2D3B45"/>
        </w:rPr>
        <w:t>onclusion</w:t>
      </w:r>
      <w:r w:rsidRPr="00522D1B">
        <w:rPr>
          <w:rFonts w:eastAsia="Times New Roman"/>
          <w:b/>
          <w:bCs/>
          <w:color w:val="2D3B45"/>
        </w:rPr>
        <w:t>:</w:t>
      </w:r>
    </w:p>
    <w:p w14:paraId="1EDBD7D0" w14:textId="2643390E" w:rsidR="003358DC" w:rsidRPr="00522D1B" w:rsidRDefault="003358DC" w:rsidP="003358DC">
      <w:pPr>
        <w:shd w:val="clear" w:color="auto" w:fill="FFFFFF"/>
        <w:spacing w:before="100" w:beforeAutospacing="1" w:after="100" w:afterAutospacing="1" w:line="240" w:lineRule="auto"/>
        <w:ind w:left="375" w:firstLine="0"/>
        <w:jc w:val="center"/>
        <w:rPr>
          <w:rFonts w:eastAsia="Times New Roman"/>
          <w:b/>
          <w:bCs/>
          <w:color w:val="2D3B45"/>
        </w:rPr>
      </w:pPr>
      <w:r w:rsidRPr="00522D1B">
        <w:rPr>
          <w:b/>
          <w:bCs/>
          <w:color w:val="2D3B45"/>
        </w:rPr>
        <w:t>Connection = N^1</w:t>
      </w:r>
      <w:r w:rsidRPr="00522D1B">
        <w:rPr>
          <w:rFonts w:eastAsia="Times New Roman"/>
          <w:b/>
          <w:bCs/>
          <w:color w:val="2D3B45"/>
        </w:rPr>
        <w:t>.135</w:t>
      </w:r>
    </w:p>
    <w:p w14:paraId="43511D3F" w14:textId="067ECA98" w:rsidR="003358DC" w:rsidRPr="00522D1B" w:rsidRDefault="003358DC" w:rsidP="003358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b/>
          <w:bCs/>
          <w:color w:val="2D3B45"/>
        </w:rPr>
      </w:pPr>
      <w:r w:rsidRPr="00522D1B">
        <w:rPr>
          <w:b/>
          <w:bCs/>
          <w:color w:val="2D3B45"/>
        </w:rPr>
        <w:t>Evidence to support the conclusion</w:t>
      </w:r>
      <w:r w:rsidRPr="00522D1B">
        <w:rPr>
          <w:rFonts w:eastAsia="Times New Roman"/>
          <w:b/>
          <w:bCs/>
          <w:color w:val="2D3B45"/>
        </w:rPr>
        <w:t>:</w:t>
      </w:r>
    </w:p>
    <w:p w14:paraId="597FB589" w14:textId="2F82AF65" w:rsidR="003358DC" w:rsidRPr="00522D1B" w:rsidRDefault="003358DC" w:rsidP="003358DC">
      <w:pPr>
        <w:shd w:val="clear" w:color="auto" w:fill="FFFFFF"/>
        <w:spacing w:before="100" w:beforeAutospacing="1" w:after="100" w:afterAutospacing="1" w:line="240" w:lineRule="auto"/>
        <w:ind w:left="375" w:firstLine="0"/>
        <w:jc w:val="both"/>
        <w:rPr>
          <w:noProof/>
        </w:rPr>
      </w:pPr>
      <w:r w:rsidRPr="00522D1B">
        <w:rPr>
          <w:noProof/>
        </w:rPr>
        <w:drawing>
          <wp:inline distT="0" distB="0" distL="0" distR="0" wp14:anchorId="575B52EE" wp14:editId="65894F6C">
            <wp:extent cx="166687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D1B">
        <w:rPr>
          <w:noProof/>
        </w:rPr>
        <w:t xml:space="preserve"> </w:t>
      </w:r>
      <w:r w:rsidRPr="00522D1B">
        <w:rPr>
          <w:noProof/>
        </w:rPr>
        <w:drawing>
          <wp:inline distT="0" distB="0" distL="0" distR="0" wp14:anchorId="2BD8F225" wp14:editId="3CCE3C53">
            <wp:extent cx="1476375" cy="1952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EA3D" w14:textId="52E08EAF" w:rsidR="00522D1B" w:rsidRPr="00522D1B" w:rsidRDefault="00522D1B" w:rsidP="00522D1B">
      <w:pPr>
        <w:shd w:val="clear" w:color="auto" w:fill="FFFFFF"/>
        <w:spacing w:before="100" w:beforeAutospacing="1" w:after="100" w:afterAutospacing="1" w:line="240" w:lineRule="auto"/>
        <w:ind w:left="375" w:firstLine="0"/>
        <w:jc w:val="center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t xml:space="preserve">Figure </w:t>
      </w:r>
      <w:r w:rsidRPr="00522D1B">
        <w:rPr>
          <w:rFonts w:eastAsia="Times New Roman"/>
          <w:b/>
          <w:bCs/>
          <w:color w:val="2D3B45"/>
        </w:rPr>
        <w:t>4</w:t>
      </w:r>
      <w:r w:rsidRPr="00522D1B">
        <w:rPr>
          <w:rFonts w:eastAsia="Times New Roman"/>
          <w:b/>
          <w:bCs/>
          <w:color w:val="2D3B45"/>
        </w:rPr>
        <w:t xml:space="preserve">. The </w:t>
      </w:r>
      <w:r w:rsidRPr="00522D1B">
        <w:rPr>
          <w:b/>
          <w:bCs/>
          <w:color w:val="2D3B45"/>
        </w:rPr>
        <w:t>data</w:t>
      </w:r>
      <w:r w:rsidRPr="00522D1B">
        <w:rPr>
          <w:rFonts w:eastAsia="Times New Roman"/>
          <w:b/>
          <w:bCs/>
          <w:color w:val="2D3B45"/>
        </w:rPr>
        <w:t xml:space="preserve"> of </w:t>
      </w:r>
      <w:r w:rsidRPr="00522D1B">
        <w:rPr>
          <w:b/>
          <w:bCs/>
          <w:noProof/>
        </w:rPr>
        <w:t>examination</w:t>
      </w:r>
    </w:p>
    <w:p w14:paraId="438F7468" w14:textId="616DAAAD" w:rsidR="00522D1B" w:rsidRPr="00522D1B" w:rsidRDefault="00522D1B">
      <w:pPr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br w:type="page"/>
      </w:r>
    </w:p>
    <w:p w14:paraId="3410DD94" w14:textId="3735C4BC" w:rsidR="00522D1B" w:rsidRPr="00522D1B" w:rsidRDefault="00522D1B" w:rsidP="00522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b/>
          <w:bCs/>
          <w:color w:val="2D3B45"/>
        </w:rPr>
      </w:pPr>
      <w:r w:rsidRPr="00522D1B">
        <w:rPr>
          <w:b/>
          <w:bCs/>
          <w:color w:val="2D3B45"/>
        </w:rPr>
        <w:lastRenderedPageBreak/>
        <w:t>Graphical representation</w:t>
      </w:r>
      <w:r w:rsidRPr="00522D1B">
        <w:rPr>
          <w:rFonts w:eastAsia="Times New Roman"/>
          <w:b/>
          <w:bCs/>
          <w:color w:val="2D3B45"/>
        </w:rPr>
        <w:t>:</w:t>
      </w:r>
    </w:p>
    <w:p w14:paraId="5345141F" w14:textId="765C23EB" w:rsidR="004718B7" w:rsidRPr="00522D1B" w:rsidRDefault="003358DC" w:rsidP="00522D1B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rFonts w:eastAsia="Times New Roman"/>
          <w:color w:val="2D3B45"/>
        </w:rPr>
      </w:pPr>
      <w:r w:rsidRPr="00522D1B">
        <w:rPr>
          <w:noProof/>
          <w:color w:val="2D3B45"/>
        </w:rPr>
        <w:drawing>
          <wp:inline distT="0" distB="0" distL="0" distR="0" wp14:anchorId="51235B63" wp14:editId="56381972">
            <wp:extent cx="4839046" cy="31908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225" cy="320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94BA" w14:textId="022F5F27" w:rsidR="00446D15" w:rsidRPr="00522D1B" w:rsidRDefault="00446D15" w:rsidP="00446D15">
      <w:pPr>
        <w:shd w:val="clear" w:color="auto" w:fill="FFFFFF"/>
        <w:spacing w:before="100" w:beforeAutospacing="1" w:after="100" w:afterAutospacing="1" w:line="240" w:lineRule="auto"/>
        <w:ind w:left="375" w:firstLine="0"/>
        <w:jc w:val="center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t xml:space="preserve">Figure </w:t>
      </w:r>
      <w:r w:rsidR="00522D1B">
        <w:rPr>
          <w:rFonts w:eastAsia="Times New Roman"/>
          <w:b/>
          <w:bCs/>
          <w:color w:val="2D3B45"/>
        </w:rPr>
        <w:t>5</w:t>
      </w:r>
      <w:r w:rsidRPr="00522D1B">
        <w:rPr>
          <w:rFonts w:eastAsia="Times New Roman"/>
          <w:b/>
          <w:bCs/>
          <w:color w:val="2D3B45"/>
        </w:rPr>
        <w:t xml:space="preserve">. The </w:t>
      </w:r>
      <w:r w:rsidR="00522D1B" w:rsidRPr="00522D1B">
        <w:rPr>
          <w:rFonts w:eastAsia="Times New Roman"/>
          <w:b/>
          <w:bCs/>
          <w:color w:val="2D3B45"/>
        </w:rPr>
        <w:t>Connection</w:t>
      </w:r>
      <w:r w:rsidR="00322F22" w:rsidRPr="00522D1B">
        <w:rPr>
          <w:rFonts w:eastAsia="Times New Roman"/>
          <w:b/>
          <w:bCs/>
          <w:color w:val="2D3B45"/>
        </w:rPr>
        <w:t>/N grow logarithm graph</w:t>
      </w:r>
    </w:p>
    <w:p w14:paraId="6C1BDA5C" w14:textId="5EEFC184" w:rsidR="003358DC" w:rsidRPr="00522D1B" w:rsidRDefault="003358DC" w:rsidP="00522D1B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rFonts w:eastAsia="Times New Roman"/>
          <w:b/>
          <w:bCs/>
          <w:color w:val="2D3B45"/>
        </w:rPr>
      </w:pPr>
      <w:r w:rsidRPr="00522D1B">
        <w:rPr>
          <w:b/>
          <w:bCs/>
          <w:noProof/>
          <w:color w:val="2D3B45"/>
        </w:rPr>
        <w:drawing>
          <wp:inline distT="0" distB="0" distL="0" distR="0" wp14:anchorId="0667BB03" wp14:editId="26FFB211">
            <wp:extent cx="4800600" cy="3275795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302" cy="329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97664" w14:textId="44820E7A" w:rsidR="00522D1B" w:rsidRDefault="003358DC" w:rsidP="003358DC">
      <w:pPr>
        <w:shd w:val="clear" w:color="auto" w:fill="FFFFFF"/>
        <w:spacing w:before="100" w:beforeAutospacing="1" w:after="100" w:afterAutospacing="1" w:line="240" w:lineRule="auto"/>
        <w:ind w:left="375" w:firstLine="0"/>
        <w:jc w:val="center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t xml:space="preserve">Figure </w:t>
      </w:r>
      <w:r w:rsidR="00522D1B">
        <w:rPr>
          <w:rFonts w:eastAsia="Times New Roman"/>
          <w:b/>
          <w:bCs/>
          <w:color w:val="2D3B45"/>
        </w:rPr>
        <w:t>6</w:t>
      </w:r>
      <w:r w:rsidRPr="00522D1B">
        <w:rPr>
          <w:rFonts w:eastAsia="Times New Roman"/>
          <w:b/>
          <w:bCs/>
          <w:color w:val="2D3B45"/>
        </w:rPr>
        <w:t xml:space="preserve">. The </w:t>
      </w:r>
      <w:r w:rsidR="00522D1B" w:rsidRPr="00522D1B">
        <w:rPr>
          <w:rFonts w:eastAsia="Times New Roman"/>
          <w:b/>
          <w:bCs/>
          <w:color w:val="2D3B45"/>
        </w:rPr>
        <w:t>Connection/N</w:t>
      </w:r>
      <w:r w:rsidRPr="00522D1B">
        <w:rPr>
          <w:rFonts w:eastAsia="Times New Roman"/>
          <w:b/>
          <w:bCs/>
          <w:color w:val="2D3B45"/>
        </w:rPr>
        <w:t xml:space="preserve"> </w:t>
      </w:r>
      <w:r w:rsidR="00522D1B" w:rsidRPr="00522D1B">
        <w:rPr>
          <w:b/>
          <w:bCs/>
          <w:color w:val="2D3B45"/>
        </w:rPr>
        <w:t>lin</w:t>
      </w:r>
      <w:r w:rsidR="00522D1B" w:rsidRPr="00522D1B">
        <w:rPr>
          <w:rFonts w:eastAsia="Times New Roman"/>
          <w:b/>
          <w:bCs/>
          <w:color w:val="2D3B45"/>
        </w:rPr>
        <w:t xml:space="preserve">e </w:t>
      </w:r>
      <w:r w:rsidRPr="00522D1B">
        <w:rPr>
          <w:rFonts w:eastAsia="Times New Roman"/>
          <w:b/>
          <w:bCs/>
          <w:color w:val="2D3B45"/>
        </w:rPr>
        <w:t>graph</w:t>
      </w:r>
    </w:p>
    <w:p w14:paraId="42F33BF6" w14:textId="77777777" w:rsidR="00522D1B" w:rsidRDefault="00522D1B">
      <w:pPr>
        <w:rPr>
          <w:rFonts w:eastAsia="Times New Roman"/>
          <w:b/>
          <w:bCs/>
          <w:color w:val="2D3B45"/>
        </w:rPr>
      </w:pPr>
      <w:r>
        <w:rPr>
          <w:rFonts w:eastAsia="Times New Roman"/>
          <w:b/>
          <w:bCs/>
          <w:color w:val="2D3B45"/>
        </w:rPr>
        <w:br w:type="page"/>
      </w:r>
    </w:p>
    <w:p w14:paraId="771FDE34" w14:textId="4C6F3EBC" w:rsidR="00522D1B" w:rsidRPr="00522D1B" w:rsidRDefault="00522D1B" w:rsidP="00522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b/>
          <w:bCs/>
          <w:color w:val="2D3B45"/>
        </w:rPr>
      </w:pPr>
      <w:r w:rsidRPr="00522D1B">
        <w:rPr>
          <w:b/>
          <w:bCs/>
          <w:color w:val="2D3B45"/>
        </w:rPr>
        <w:lastRenderedPageBreak/>
        <w:t>Unit tests result</w:t>
      </w:r>
      <w:r w:rsidRPr="00522D1B">
        <w:rPr>
          <w:rFonts w:eastAsia="Times New Roman"/>
          <w:b/>
          <w:bCs/>
          <w:color w:val="2D3B45"/>
        </w:rPr>
        <w:t>:</w:t>
      </w:r>
    </w:p>
    <w:p w14:paraId="4961FA3B" w14:textId="14B8BCFD" w:rsidR="009B1F73" w:rsidRPr="00522D1B" w:rsidRDefault="00522D1B" w:rsidP="00522D1B">
      <w:pPr>
        <w:ind w:firstLine="0"/>
      </w:pPr>
      <w:r w:rsidRPr="00522D1B">
        <w:rPr>
          <w:rFonts w:eastAsia="Times New Roman"/>
          <w:b/>
          <w:bCs/>
          <w:noProof/>
          <w:color w:val="2D3B45"/>
        </w:rPr>
        <w:drawing>
          <wp:inline distT="0" distB="0" distL="0" distR="0" wp14:anchorId="2F4F1004" wp14:editId="072646BE">
            <wp:extent cx="5934075" cy="2466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6FF45" w14:textId="531B2300" w:rsidR="00522D1B" w:rsidRPr="00522D1B" w:rsidRDefault="00522D1B" w:rsidP="00522D1B">
      <w:pPr>
        <w:shd w:val="clear" w:color="auto" w:fill="FFFFFF"/>
        <w:spacing w:before="100" w:beforeAutospacing="1" w:after="100" w:afterAutospacing="1" w:line="240" w:lineRule="auto"/>
        <w:ind w:left="375" w:firstLine="0"/>
        <w:jc w:val="center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t xml:space="preserve">Figure </w:t>
      </w:r>
      <w:r>
        <w:rPr>
          <w:rFonts w:eastAsia="Times New Roman"/>
          <w:b/>
          <w:bCs/>
          <w:color w:val="2D3B45"/>
        </w:rPr>
        <w:t>7</w:t>
      </w:r>
      <w:r w:rsidRPr="00522D1B">
        <w:rPr>
          <w:rFonts w:eastAsia="Times New Roman"/>
          <w:b/>
          <w:bCs/>
          <w:color w:val="2D3B45"/>
        </w:rPr>
        <w:t xml:space="preserve">. </w:t>
      </w:r>
      <w:r>
        <w:rPr>
          <w:rFonts w:eastAsia="Times New Roman"/>
          <w:b/>
          <w:bCs/>
          <w:color w:val="2D3B45"/>
        </w:rPr>
        <w:t>The unit tests of UF_HWQUPC class</w:t>
      </w:r>
    </w:p>
    <w:sectPr w:rsidR="00522D1B" w:rsidRPr="0052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4465F"/>
    <w:multiLevelType w:val="multilevel"/>
    <w:tmpl w:val="5AA8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4B6B39"/>
    <w:multiLevelType w:val="multilevel"/>
    <w:tmpl w:val="5AA8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CA"/>
    <w:rsid w:val="001710CA"/>
    <w:rsid w:val="0029358E"/>
    <w:rsid w:val="00322F22"/>
    <w:rsid w:val="003358DC"/>
    <w:rsid w:val="00446D15"/>
    <w:rsid w:val="004718B7"/>
    <w:rsid w:val="00522D1B"/>
    <w:rsid w:val="00671A0E"/>
    <w:rsid w:val="009B1F73"/>
    <w:rsid w:val="00F8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4289"/>
  <w15:chartTrackingRefBased/>
  <w15:docId w15:val="{F847EF1C-C5CE-4285-A383-7E005D12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480" w:lineRule="auto"/>
        <w:ind w:firstLine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6D15"/>
    <w:pPr>
      <w:autoSpaceDE w:val="0"/>
      <w:autoSpaceDN w:val="0"/>
      <w:adjustRightInd w:val="0"/>
      <w:spacing w:line="240" w:lineRule="auto"/>
      <w:ind w:firstLine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宏曜</dc:creator>
  <cp:keywords/>
  <dc:description/>
  <cp:lastModifiedBy>陶 宏曜</cp:lastModifiedBy>
  <cp:revision>2</cp:revision>
  <dcterms:created xsi:type="dcterms:W3CDTF">2021-02-15T07:01:00Z</dcterms:created>
  <dcterms:modified xsi:type="dcterms:W3CDTF">2021-02-15T07:01:00Z</dcterms:modified>
</cp:coreProperties>
</file>