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Here’s a </w:t>
      </w:r>
      <w:r>
        <w:rPr>
          <w:rStyle w:val="Strong"/>
        </w:rPr>
        <w:t>plain</w:t>
        <w:noBreakHyphen/>
        <w:t>English</w:t>
      </w:r>
      <w:r>
        <w:rPr/>
        <w:t>, no</w:t>
        <w:noBreakHyphen/>
        <w:t xml:space="preserve">jargon explanation of </w:t>
      </w:r>
      <w:r>
        <w:rPr>
          <w:rStyle w:val="Strong"/>
        </w:rPr>
        <w:t>tokenization in crypto</w:t>
      </w:r>
      <w:r>
        <w:rPr/>
        <w:t xml:space="preserve">, tailored to what you’re reading about Figure’s blockchain lending model </w:t>
      </w:r>
      <w:hyperlink r:id="rId2">
        <w:r>
          <w:rPr>
            <w:rStyle w:val="Hyperlink"/>
          </w:rPr>
          <w:t>linkedin.com</w:t>
        </w:r>
      </w:hyperlink>
      <w:r>
        <w:rPr/>
        <w:t>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 xml:space="preserve">🔍 </w:t>
      </w:r>
      <w:r>
        <w:rPr/>
        <w:t>What “Tokenization” Means (Plain English)</w:t>
      </w:r>
    </w:p>
    <w:p>
      <w:pPr>
        <w:pStyle w:val="BodyText"/>
        <w:bidi w:val="0"/>
        <w:jc w:val="start"/>
        <w:rPr/>
      </w:pPr>
      <w:r>
        <w:rPr>
          <w:rStyle w:val="Strong"/>
        </w:rPr>
        <w:t>Tokenization simply means turning something you own into a digital item on a blockchain.</w:t>
      </w:r>
    </w:p>
    <w:p>
      <w:pPr>
        <w:pStyle w:val="BodyText"/>
        <w:bidi w:val="0"/>
        <w:jc w:val="start"/>
        <w:rPr/>
      </w:pPr>
      <w:r>
        <w:rPr/>
        <w:t>If you imagine an asset—like a home</w:t>
        <w:noBreakHyphen/>
        <w:t>equity loan, a house, a bond, or even a piece of art—tokenization does this:</w:t>
      </w:r>
    </w:p>
    <w:p>
      <w:pPr>
        <w:pStyle w:val="BlockQuotation"/>
        <w:bidi w:val="0"/>
        <w:jc w:val="start"/>
        <w:rPr/>
      </w:pPr>
      <w:r>
        <w:rPr>
          <w:rStyle w:val="Strong"/>
        </w:rPr>
        <w:t>It converts the ownership or value of that asset into digital tokens that can be tracked, traded, and transferred on a blockchain.</w:t>
      </w:r>
    </w:p>
    <w:p>
      <w:pPr>
        <w:pStyle w:val="BodyText"/>
        <w:bidi w:val="0"/>
        <w:jc w:val="start"/>
        <w:rPr/>
      </w:pPr>
      <w:r>
        <w:rPr/>
        <w:t>Think of it like: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Turning a physical thing into a </w:t>
      </w:r>
      <w:r>
        <w:rPr>
          <w:rStyle w:val="Strong"/>
        </w:rPr>
        <w:t>digital receipt</w:t>
      </w:r>
      <w:r>
        <w:rPr/>
        <w:t xml:space="preserve">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That receipt can be </w:t>
      </w:r>
      <w:r>
        <w:rPr>
          <w:rStyle w:val="Strong"/>
        </w:rPr>
        <w:t>instantly verified</w:t>
      </w:r>
      <w:r>
        <w:rPr/>
        <w:t xml:space="preserve">, </w:t>
      </w:r>
      <w:r>
        <w:rPr>
          <w:rStyle w:val="Strong"/>
        </w:rPr>
        <w:t>instantly transferred</w:t>
      </w:r>
      <w:r>
        <w:rPr/>
        <w:t xml:space="preserve">, and </w:t>
      </w:r>
      <w:r>
        <w:rPr>
          <w:rStyle w:val="Strong"/>
        </w:rPr>
        <w:t>never altered</w:t>
      </w:r>
      <w:r>
        <w:rPr/>
        <w:t xml:space="preserve"> </w:t>
      </w:r>
    </w:p>
    <w:p>
      <w:pPr>
        <w:pStyle w:val="BodyText"/>
        <w:bidi w:val="0"/>
        <w:jc w:val="start"/>
        <w:rPr/>
      </w:pPr>
      <w:r>
        <w:rPr/>
        <w:t>That’s all tokenization is at its core.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 xml:space="preserve">🧠 </w:t>
      </w:r>
      <w:r>
        <w:rPr/>
        <w:t>Why It Matters (Especially in Lending)</w:t>
      </w:r>
    </w:p>
    <w:p>
      <w:pPr>
        <w:pStyle w:val="BodyText"/>
        <w:bidi w:val="0"/>
        <w:jc w:val="start"/>
        <w:rPr/>
      </w:pPr>
      <w:r>
        <w:rPr/>
        <w:t xml:space="preserve">The LinkedIn post you’re viewing highlights why companies like </w:t>
      </w:r>
      <w:r>
        <w:rPr>
          <w:rStyle w:val="Strong"/>
        </w:rPr>
        <w:t>Figure</w:t>
      </w:r>
      <w:r>
        <w:rPr/>
        <w:t xml:space="preserve"> use tokenization for loans </w:t>
      </w:r>
      <w:hyperlink r:id="rId3">
        <w:r>
          <w:rPr>
            <w:rStyle w:val="Hyperlink"/>
          </w:rPr>
          <w:t>linkedin.com</w:t>
        </w:r>
      </w:hyperlink>
      <w:r>
        <w:rPr/>
        <w:t>: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1. Faster processes</w:t>
      </w:r>
    </w:p>
    <w:p>
      <w:pPr>
        <w:pStyle w:val="BodyText"/>
        <w:bidi w:val="0"/>
        <w:jc w:val="start"/>
        <w:rPr/>
      </w:pPr>
      <w:r>
        <w:rPr/>
        <w:t>Traditional lending is slow because: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Many parties handle paperwork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Ownership transfers take days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Verification is manual </w:t>
      </w:r>
    </w:p>
    <w:p>
      <w:pPr>
        <w:pStyle w:val="BodyText"/>
        <w:bidi w:val="0"/>
        <w:jc w:val="start"/>
        <w:rPr/>
      </w:pPr>
      <w:r>
        <w:rPr/>
        <w:t>Tokenization puts everything on a blockchain, so: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Ownership updates instantly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Records are always accurate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No one needs to reconcile databases 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2. Lower costs</w:t>
      </w:r>
    </w:p>
    <w:p>
      <w:pPr>
        <w:pStyle w:val="BodyText"/>
        <w:bidi w:val="0"/>
        <w:jc w:val="start"/>
        <w:rPr/>
      </w:pPr>
      <w:r>
        <w:rPr/>
        <w:t xml:space="preserve">The post mentions Figure can originate loans for </w:t>
      </w:r>
      <w:r>
        <w:rPr>
          <w:rStyle w:val="Strong"/>
        </w:rPr>
        <w:t>$1,000 vs. $12,000</w:t>
      </w:r>
      <w:r>
        <w:rPr/>
        <w:t xml:space="preserve"> industry average because blockchain removes middlemen </w:t>
      </w:r>
      <w:hyperlink r:id="rId4">
        <w:r>
          <w:rPr>
            <w:rStyle w:val="Hyperlink"/>
          </w:rPr>
          <w:t>linkedin.com</w:t>
        </w:r>
      </w:hyperlink>
      <w:r>
        <w:rPr/>
        <w:t>.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3. Easier to sell or bundle loans</w:t>
      </w:r>
    </w:p>
    <w:p>
      <w:pPr>
        <w:pStyle w:val="BodyText"/>
        <w:bidi w:val="0"/>
        <w:jc w:val="start"/>
        <w:rPr/>
      </w:pPr>
      <w:r>
        <w:rPr/>
        <w:t>Loans are often sold to investors.</w:t>
        <w:br/>
        <w:t>Tokenized loans are: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Easier to track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Easier to package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Easier to settle </w:t>
      </w:r>
    </w:p>
    <w:p>
      <w:pPr>
        <w:pStyle w:val="BodyText"/>
        <w:bidi w:val="0"/>
        <w:jc w:val="start"/>
        <w:rPr/>
      </w:pPr>
      <w:r>
        <w:rPr/>
        <w:t xml:space="preserve">This is why Figure has already tokenized </w:t>
      </w:r>
      <w:r>
        <w:rPr>
          <w:rStyle w:val="Strong"/>
        </w:rPr>
        <w:t>$20B+</w:t>
      </w:r>
      <w:r>
        <w:rPr/>
        <w:t xml:space="preserve"> in home</w:t>
        <w:noBreakHyphen/>
        <w:t xml:space="preserve">equity loans and why Provenance blockchain holds </w:t>
      </w:r>
      <w:r>
        <w:rPr>
          <w:rStyle w:val="Strong"/>
        </w:rPr>
        <w:t>$15B in assets</w:t>
      </w:r>
      <w:r>
        <w:rPr/>
        <w:t xml:space="preserve"> </w:t>
      </w:r>
      <w:hyperlink r:id="rId5">
        <w:r>
          <w:rPr>
            <w:rStyle w:val="Hyperlink"/>
          </w:rPr>
          <w:t>linkedin.com</w:t>
        </w:r>
      </w:hyperlink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 xml:space="preserve">👍 </w:t>
      </w:r>
      <w:r>
        <w:rPr/>
        <w:t>Pros of Tokenization (Plain English)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1. Speed</w:t>
      </w:r>
    </w:p>
    <w:p>
      <w:pPr>
        <w:pStyle w:val="BodyText"/>
        <w:bidi w:val="0"/>
        <w:jc w:val="start"/>
        <w:rPr/>
      </w:pPr>
      <w:r>
        <w:rPr/>
        <w:t>Transactions settle in minutes, not days.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2. Transparency</w:t>
      </w:r>
    </w:p>
    <w:p>
      <w:pPr>
        <w:pStyle w:val="BodyText"/>
        <w:bidi w:val="0"/>
        <w:jc w:val="start"/>
        <w:rPr/>
      </w:pPr>
      <w:r>
        <w:rPr/>
        <w:t>Everyone sees the same record.</w:t>
        <w:br/>
        <w:t>No hidden changes, no mismatched databases.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3. Lower cost</w:t>
      </w:r>
    </w:p>
    <w:p>
      <w:pPr>
        <w:pStyle w:val="BodyText"/>
        <w:bidi w:val="0"/>
        <w:jc w:val="start"/>
        <w:rPr/>
      </w:pPr>
      <w:r>
        <w:rPr/>
        <w:t>Fewer intermediaries → less friction → cheaper operations.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4. Fractional ownership</w:t>
      </w:r>
    </w:p>
    <w:p>
      <w:pPr>
        <w:pStyle w:val="BodyText"/>
        <w:bidi w:val="0"/>
        <w:jc w:val="start"/>
        <w:rPr/>
      </w:pPr>
      <w:r>
        <w:rPr/>
        <w:t>You can split an asset into small pieces.</w:t>
        <w:br/>
        <w:t>Example: A $500k loan could be divided into 5,000 tokens.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5. Global access</w:t>
      </w:r>
    </w:p>
    <w:p>
      <w:pPr>
        <w:pStyle w:val="BodyText"/>
        <w:bidi w:val="0"/>
        <w:jc w:val="start"/>
        <w:rPr/>
      </w:pPr>
      <w:r>
        <w:rPr/>
        <w:t>Anyone with permission can buy or sell 24/7.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6. Automation</w:t>
      </w:r>
    </w:p>
    <w:p>
      <w:pPr>
        <w:pStyle w:val="BodyText"/>
        <w:bidi w:val="0"/>
        <w:jc w:val="start"/>
        <w:rPr/>
      </w:pPr>
      <w:r>
        <w:rPr/>
        <w:t>Smart contracts can automatically: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Pay interest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Transfer ownership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Handle collateral 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 xml:space="preserve">👎 </w:t>
      </w:r>
      <w:r>
        <w:rPr/>
        <w:t>Cons of Tokenization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1. Regulation is still catching up</w:t>
      </w:r>
    </w:p>
    <w:p>
      <w:pPr>
        <w:pStyle w:val="BodyText"/>
        <w:bidi w:val="0"/>
        <w:jc w:val="start"/>
        <w:rPr/>
      </w:pPr>
      <w:r>
        <w:rPr/>
        <w:t>Governments are still figuring out how to classify tokenized assets.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2. Technical risk</w:t>
      </w:r>
    </w:p>
    <w:p>
      <w:pPr>
        <w:pStyle w:val="BodyText"/>
        <w:bidi w:val="0"/>
        <w:jc w:val="start"/>
        <w:rPr/>
      </w:pPr>
      <w:r>
        <w:rPr/>
        <w:t>Smart contract bugs or blockchain failures can cause real damage.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3. Liquidity isn’t guaranteed</w:t>
      </w:r>
    </w:p>
    <w:p>
      <w:pPr>
        <w:pStyle w:val="BodyText"/>
        <w:bidi w:val="0"/>
        <w:jc w:val="start"/>
        <w:rPr/>
      </w:pPr>
      <w:r>
        <w:rPr/>
        <w:t>Just because something is tokenized doesn’t mean buyers will show up.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4. Legal complexity</w:t>
      </w:r>
    </w:p>
    <w:p>
      <w:pPr>
        <w:pStyle w:val="BodyText"/>
        <w:bidi w:val="0"/>
        <w:jc w:val="start"/>
        <w:rPr/>
      </w:pPr>
      <w:r>
        <w:rPr/>
        <w:t>A blockchain record doesn’t automatically replace legal ownership documents.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</w:rPr>
        <w:t>5. Adoption barrier</w:t>
      </w:r>
    </w:p>
    <w:p>
      <w:pPr>
        <w:pStyle w:val="BodyText"/>
        <w:bidi w:val="0"/>
        <w:jc w:val="start"/>
        <w:rPr/>
      </w:pPr>
      <w:r>
        <w:rPr/>
        <w:t>Banks, investors, and regulators must all agree to use the system.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 xml:space="preserve">🪄 </w:t>
      </w:r>
      <w:r>
        <w:rPr/>
        <w:t>A Simple Analogy</w:t>
      </w:r>
    </w:p>
    <w:p>
      <w:pPr>
        <w:pStyle w:val="BodyText"/>
        <w:bidi w:val="0"/>
        <w:jc w:val="start"/>
        <w:rPr/>
      </w:pPr>
      <w:r>
        <w:rPr/>
        <w:t>Imagine you own a house.</w:t>
      </w:r>
    </w:p>
    <w:p>
      <w:pPr>
        <w:pStyle w:val="BodyText"/>
        <w:bidi w:val="0"/>
        <w:jc w:val="start"/>
        <w:rPr/>
      </w:pPr>
      <w:r>
        <w:rPr>
          <w:rStyle w:val="Strong"/>
        </w:rPr>
        <w:t>Traditional way: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Selling it requires agents, lawyers, paperwork, waiting. </w:t>
      </w:r>
    </w:p>
    <w:p>
      <w:pPr>
        <w:pStyle w:val="BodyText"/>
        <w:bidi w:val="0"/>
        <w:jc w:val="start"/>
        <w:rPr/>
      </w:pPr>
      <w:r>
        <w:rPr>
          <w:rStyle w:val="Strong"/>
        </w:rPr>
        <w:t>Tokenized way: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The house is represented by digital tokens.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You can sell 1% of it instantly.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Ownership updates automatically.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Everyone can verify the transaction. </w:t>
      </w:r>
    </w:p>
    <w:p>
      <w:pPr>
        <w:pStyle w:val="BodyText"/>
        <w:bidi w:val="0"/>
        <w:jc w:val="start"/>
        <w:rPr/>
      </w:pPr>
      <w:r>
        <w:rPr/>
        <w:t>It’s like turning a slow, paper</w:t>
        <w:noBreakHyphen/>
        <w:t>based process into a fast, digital one.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If you want, I can also break down: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How Figure’s tokenized lending pipeline works step</w:t>
        <w:noBreakHyphen/>
        <w:t>by</w:t>
        <w:noBreakHyphen/>
        <w:t xml:space="preserve">step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How tokenization changes securitization (ABS)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The difference between tokenization and cryptocurrencies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 simple diagram showing the flow of a tokenized loan </w:t>
      </w:r>
    </w:p>
    <w:p>
      <w:pPr>
        <w:pStyle w:val="BodyText"/>
        <w:bidi w:val="0"/>
        <w:jc w:val="start"/>
        <w:rPr/>
      </w:pPr>
      <w:r>
        <w:rPr/>
        <w:t>Just tell me which direction you want to explore next.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SimSun" w:cs="Lucida Sans"/>
      <w:b/>
      <w:bCs/>
      <w:sz w:val="48"/>
      <w:szCs w:val="48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Hyper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BlockQuotation">
    <w:name w:val="Block Quotation"/>
    <w:basedOn w:val="Normal"/>
    <w:qFormat/>
    <w:pPr>
      <w:spacing w:before="0" w:after="283"/>
      <w:ind w:hanging="0" w:start="567" w:end="567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linkedin.com/posts/john-guanjing-zhang-35a631177_this-fintech-uses-blockchain-to-streamline-activity-7430554354266386432-cFTY?utm_source=copilot.com" TargetMode="External"/><Relationship Id="rId3" Type="http://schemas.openxmlformats.org/officeDocument/2006/relationships/hyperlink" Target="https://www.linkedin.com/posts/john-guanjing-zhang-35a631177_this-fintech-uses-blockchain-to-streamline-activity-7430554354266386432-cFTY?utm_source=copilot.com" TargetMode="External"/><Relationship Id="rId4" Type="http://schemas.openxmlformats.org/officeDocument/2006/relationships/hyperlink" Target="https://www.linkedin.com/posts/john-guanjing-zhang-35a631177_this-fintech-uses-blockchain-to-streamline-activity-7430554354266386432-cFTY?utm_source=copilot.com" TargetMode="External"/><Relationship Id="rId5" Type="http://schemas.openxmlformats.org/officeDocument/2006/relationships/hyperlink" Target="https://www.linkedin.com/posts/john-guanjing-zhang-35a631177_this-fintech-uses-blockchain-to-streamline-activity-7430554354266386432-cFTY?utm_source=copilot.com" TargetMode="Externa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LibreOffice/25.8.4.2$Windows_X86_64 LibreOffice_project/290daaa01b999472f0c7a3890eb6a550fd74c6df</Application>
  <AppVersion>15.0000</AppVersion>
  <Pages>4</Pages>
  <Words>520</Words>
  <Characters>2803</Characters>
  <CharactersWithSpaces>3250</CharactersWithSpaces>
  <Paragraphs>71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2026-02-22T14:59:32Z</dcterms:created>
  <dc:creator/>
  <dc:description/>
  <dc:language>en-US</dc:language>
  <cp:lastModifiedBy/>
  <dcterms:modified xsi:type="dcterms:W3CDTF">2026-02-22T15:01:21Z</dcterms:modified>
  <cp:revision>1</cp:revision>
  <dc:subject/>
  <dc:title/>
</cp:coreProperties>
</file>