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a3fd66faed780385b26f5d118e7219fa22d06d4.png"/>
            <a:graphic>
              <a:graphicData uri="http://schemas.openxmlformats.org/drawingml/2006/picture">
                <pic:pic>
                  <pic:nvPicPr>
                    <pic:cNvPr id="1" name="image-2a3fd66faed780385b26f5d118e7219fa22d06d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Great, now help me to design high level components and interactions targeting on iphone</w:t>
      </w:r>
    </w:p>
    <w:p>
      <w:pPr>
        <w:spacing w:line="360" w:after="210" w:lineRule="auto"/>
      </w:pPr>
      <w:r>
        <w:rPr>
          <w:rFonts w:eastAsia="inter" w:cs="inter" w:ascii="inter" w:hAnsi="inter"/>
          <w:color w:val="000000"/>
        </w:rPr>
        <w:t xml:space="preserve">The app should be composed of modular components for sensor input, data processing, user interaction, and feedback. Below is a high-level architecture and interaction design tailored for iPhone stress/anxiety detection apps.</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bookmarkStart w:id="3" w:name="fnref4"/>
      <w:bookmarkEnd w:id="3"/>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r>
        <w:rPr>
          <w:rFonts w:eastAsia="inter" w:cs="inter" w:ascii="inter" w:hAnsi="inter"/>
          <w:b/>
          <w:color w:val="000000"/>
          <w:sz w:val="24"/>
        </w:rPr>
        <w:t xml:space="preserve">High-Level App Components</w:t>
      </w:r>
    </w:p>
    <w:p>
      <w:pPr>
        <w:spacing w:line="360" w:before="315" w:after="105" w:lineRule="auto"/>
        <w:ind w:left="-30"/>
        <w:jc w:val="left"/>
      </w:pPr>
      <w:r>
        <w:rPr>
          <w:rFonts w:eastAsia="inter" w:cs="inter" w:ascii="inter" w:hAnsi="inter"/>
          <w:b/>
          <w:color w:val="000000"/>
          <w:sz w:val="24"/>
        </w:rPr>
        <w:t xml:space="preserve">1. Sensor Data Module</w:t>
      </w:r>
    </w:p>
    <w:p>
      <w:pPr>
        <w:numPr>
          <w:ilvl w:val="0"/>
          <w:numId w:val="1"/>
        </w:numPr>
        <w:spacing w:line="360" w:before="105" w:after="105" w:lineRule="auto"/>
      </w:pPr>
      <w:r>
        <w:rPr>
          <w:rFonts w:eastAsia="inter" w:cs="inter" w:ascii="inter" w:hAnsi="inter"/>
          <w:b/>
          <w:color w:val="000000"/>
          <w:sz w:val="21"/>
        </w:rPr>
        <w:t xml:space="preserve">Camera PPG Engine</w:t>
      </w:r>
      <w:r>
        <w:rPr>
          <w:rFonts w:eastAsia="inter" w:cs="inter" w:ascii="inter" w:hAnsi="inter"/>
          <w:color w:val="000000"/>
          <w:sz w:val="21"/>
        </w:rPr>
        <w:t xml:space="preserve">: Guides the user to place a fingertip on the rear camera/flash, records video for heart rate/HRV estimation.</w:t>
      </w:r>
    </w:p>
    <w:p>
      <w:pPr>
        <w:numPr>
          <w:ilvl w:val="0"/>
          <w:numId w:val="1"/>
        </w:numPr>
        <w:spacing w:line="360" w:before="105" w:after="105" w:lineRule="auto"/>
      </w:pPr>
      <w:r>
        <w:rPr>
          <w:rFonts w:eastAsia="inter" w:cs="inter" w:ascii="inter" w:hAnsi="inter"/>
          <w:b/>
          <w:color w:val="000000"/>
          <w:sz w:val="21"/>
        </w:rPr>
        <w:t xml:space="preserve">Voice Capture Engine</w:t>
      </w:r>
      <w:r>
        <w:rPr>
          <w:rFonts w:eastAsia="inter" w:cs="inter" w:ascii="inter" w:hAnsi="inter"/>
          <w:color w:val="000000"/>
          <w:sz w:val="21"/>
        </w:rPr>
        <w:t xml:space="preserve">: Prompts the user to record brief audio segments, stores voice input for emotion/stress analysis.</w:t>
      </w:r>
    </w:p>
    <w:p>
      <w:pPr>
        <w:numPr>
          <w:ilvl w:val="0"/>
          <w:numId w:val="1"/>
        </w:numPr>
        <w:spacing w:line="360" w:before="105" w:after="105" w:lineRule="auto"/>
      </w:pPr>
      <w:r>
        <w:rPr>
          <w:rFonts w:eastAsia="inter" w:cs="inter" w:ascii="inter" w:hAnsi="inter"/>
          <w:b/>
          <w:color w:val="000000"/>
          <w:sz w:val="21"/>
        </w:rPr>
        <w:t xml:space="preserve">Motion Recorder</w:t>
      </w:r>
      <w:r>
        <w:rPr>
          <w:rFonts w:eastAsia="inter" w:cs="inter" w:ascii="inter" w:hAnsi="inter"/>
          <w:color w:val="000000"/>
          <w:sz w:val="21"/>
        </w:rPr>
        <w:t xml:space="preserve">: Collects accelerometer/gyroscope data, detects unusual movement or tremor patterns.</w:t>
      </w:r>
    </w:p>
    <w:p>
      <w:pPr>
        <w:numPr>
          <w:ilvl w:val="0"/>
          <w:numId w:val="1"/>
        </w:numPr>
        <w:spacing w:line="360" w:before="105" w:after="105" w:lineRule="auto"/>
      </w:pPr>
      <w:r>
        <w:rPr>
          <w:rFonts w:eastAsia="inter" w:cs="inter" w:ascii="inter" w:hAnsi="inter"/>
          <w:b/>
          <w:color w:val="000000"/>
          <w:sz w:val="21"/>
        </w:rPr>
        <w:t xml:space="preserve">Facial Analysis (optional)</w:t>
      </w:r>
      <w:r>
        <w:rPr>
          <w:rFonts w:eastAsia="inter" w:cs="inter" w:ascii="inter" w:hAnsi="inter"/>
          <w:color w:val="000000"/>
          <w:sz w:val="21"/>
        </w:rPr>
        <w:t xml:space="preserve">: Uses front camera to record and analyze micro-expressions, head movements with Vision framework.</w:t>
      </w:r>
    </w:p>
    <w:p>
      <w:pPr>
        <w:spacing w:line="360" w:before="315" w:after="105" w:lineRule="auto"/>
        <w:ind w:left="-30"/>
        <w:jc w:val="left"/>
      </w:pPr>
      <w:r>
        <w:rPr>
          <w:rFonts w:eastAsia="inter" w:cs="inter" w:ascii="inter" w:hAnsi="inter"/>
          <w:b/>
          <w:color w:val="000000"/>
          <w:sz w:val="24"/>
        </w:rPr>
        <w:t xml:space="preserve">2. Feature Extraction &amp; ML Processing</w:t>
      </w:r>
    </w:p>
    <w:p>
      <w:pPr>
        <w:numPr>
          <w:ilvl w:val="0"/>
          <w:numId w:val="2"/>
        </w:numPr>
        <w:spacing w:line="360" w:before="105" w:after="105" w:lineRule="auto"/>
      </w:pPr>
      <w:r>
        <w:rPr>
          <w:rFonts w:eastAsia="inter" w:cs="inter" w:ascii="inter" w:hAnsi="inter"/>
          <w:b/>
          <w:color w:val="000000"/>
          <w:sz w:val="21"/>
        </w:rPr>
        <w:t xml:space="preserve">PPG Feature Extractor</w:t>
      </w:r>
      <w:r>
        <w:rPr>
          <w:rFonts w:eastAsia="inter" w:cs="inter" w:ascii="inter" w:hAnsi="inter"/>
          <w:color w:val="000000"/>
          <w:sz w:val="21"/>
        </w:rPr>
        <w:t xml:space="preserve">: Extracts R-R intervals, computes HRV metrics from PPG signal.</w:t>
      </w:r>
    </w:p>
    <w:p>
      <w:pPr>
        <w:numPr>
          <w:ilvl w:val="0"/>
          <w:numId w:val="2"/>
        </w:numPr>
        <w:spacing w:line="360" w:before="105" w:after="105" w:lineRule="auto"/>
      </w:pPr>
      <w:r>
        <w:rPr>
          <w:rFonts w:eastAsia="inter" w:cs="inter" w:ascii="inter" w:hAnsi="inter"/>
          <w:b/>
          <w:color w:val="000000"/>
          <w:sz w:val="21"/>
        </w:rPr>
        <w:t xml:space="preserve">Voice Feature Extractor</w:t>
      </w:r>
      <w:r>
        <w:rPr>
          <w:rFonts w:eastAsia="inter" w:cs="inter" w:ascii="inter" w:hAnsi="inter"/>
          <w:color w:val="000000"/>
          <w:sz w:val="21"/>
        </w:rPr>
        <w:t xml:space="preserve">: Processes acoustic features (pitch, pauses, shimmer, etc.), feeds into Core ML model.</w:t>
      </w:r>
    </w:p>
    <w:p>
      <w:pPr>
        <w:numPr>
          <w:ilvl w:val="0"/>
          <w:numId w:val="2"/>
        </w:numPr>
        <w:spacing w:line="360" w:before="105" w:after="105" w:lineRule="auto"/>
      </w:pPr>
      <w:r>
        <w:rPr>
          <w:rFonts w:eastAsia="inter" w:cs="inter" w:ascii="inter" w:hAnsi="inter"/>
          <w:b/>
          <w:color w:val="000000"/>
          <w:sz w:val="21"/>
        </w:rPr>
        <w:t xml:space="preserve">Motion Feature Extractor</w:t>
      </w:r>
      <w:r>
        <w:rPr>
          <w:rFonts w:eastAsia="inter" w:cs="inter" w:ascii="inter" w:hAnsi="inter"/>
          <w:color w:val="000000"/>
          <w:sz w:val="21"/>
        </w:rPr>
        <w:t xml:space="preserve">: Quantifies fidgeting, tremors, or movement irregularity from Core Motion input.</w:t>
      </w:r>
    </w:p>
    <w:p>
      <w:pPr>
        <w:numPr>
          <w:ilvl w:val="0"/>
          <w:numId w:val="2"/>
        </w:numPr>
        <w:spacing w:line="360" w:before="105" w:after="105" w:lineRule="auto"/>
      </w:pPr>
      <w:r>
        <w:rPr>
          <w:rFonts w:eastAsia="inter" w:cs="inter" w:ascii="inter" w:hAnsi="inter"/>
          <w:b/>
          <w:color w:val="000000"/>
          <w:sz w:val="21"/>
        </w:rPr>
        <w:t xml:space="preserve">Face Landmark Analyzer</w:t>
      </w:r>
      <w:r>
        <w:rPr>
          <w:rFonts w:eastAsia="inter" w:cs="inter" w:ascii="inter" w:hAnsi="inter"/>
          <w:color w:val="000000"/>
          <w:sz w:val="21"/>
        </w:rPr>
        <w:t xml:space="preserve">: Identifies micro-expressions, head nods, and eye movements.</w:t>
      </w:r>
    </w:p>
    <w:p>
      <w:pPr>
        <w:spacing w:line="360" w:before="315" w:after="105" w:lineRule="auto"/>
        <w:ind w:left="-30"/>
        <w:jc w:val="left"/>
      </w:pPr>
      <w:r>
        <w:rPr>
          <w:rFonts w:eastAsia="inter" w:cs="inter" w:ascii="inter" w:hAnsi="inter"/>
          <w:b/>
          <w:color w:val="000000"/>
          <w:sz w:val="24"/>
        </w:rPr>
        <w:t xml:space="preserve">3. Stress/Anxiety Classifier</w:t>
      </w:r>
    </w:p>
    <w:p>
      <w:pPr>
        <w:numPr>
          <w:ilvl w:val="0"/>
          <w:numId w:val="3"/>
        </w:numPr>
        <w:spacing w:line="360" w:before="105" w:after="105" w:lineRule="auto"/>
      </w:pPr>
      <w:r>
        <w:rPr>
          <w:rFonts w:eastAsia="inter" w:cs="inter" w:ascii="inter" w:hAnsi="inter"/>
          <w:b/>
          <w:color w:val="000000"/>
          <w:sz w:val="21"/>
        </w:rPr>
        <w:t xml:space="preserve">Core ML On-Device Models</w:t>
      </w:r>
      <w:r>
        <w:rPr>
          <w:rFonts w:eastAsia="inter" w:cs="inter" w:ascii="inter" w:hAnsi="inter"/>
          <w:color w:val="000000"/>
          <w:sz w:val="21"/>
        </w:rPr>
        <w:t xml:space="preserve">: Fuse extracted features; run real-time classification for stress/anxiety level.</w:t>
      </w:r>
    </w:p>
    <w:p>
      <w:pPr>
        <w:spacing w:line="360" w:before="315" w:after="105" w:lineRule="auto"/>
        <w:ind w:left="-30"/>
        <w:jc w:val="left"/>
      </w:pPr>
      <w:r>
        <w:rPr>
          <w:rFonts w:eastAsia="inter" w:cs="inter" w:ascii="inter" w:hAnsi="inter"/>
          <w:b/>
          <w:color w:val="000000"/>
          <w:sz w:val="24"/>
        </w:rPr>
        <w:t xml:space="preserve">4. User Feedback &amp; Intervention Component</w:t>
      </w:r>
    </w:p>
    <w:p>
      <w:pPr>
        <w:numPr>
          <w:ilvl w:val="0"/>
          <w:numId w:val="4"/>
        </w:numPr>
        <w:spacing w:line="360" w:before="105" w:after="105" w:lineRule="auto"/>
      </w:pPr>
      <w:r>
        <w:rPr>
          <w:rFonts w:eastAsia="inter" w:cs="inter" w:ascii="inter" w:hAnsi="inter"/>
          <w:b/>
          <w:color w:val="000000"/>
          <w:sz w:val="21"/>
        </w:rPr>
        <w:t xml:space="preserve">Status Dashboard</w:t>
      </w:r>
      <w:r>
        <w:rPr>
          <w:rFonts w:eastAsia="inter" w:cs="inter" w:ascii="inter" w:hAnsi="inter"/>
          <w:color w:val="000000"/>
          <w:sz w:val="21"/>
        </w:rPr>
        <w:t xml:space="preserve">: Shows live stress/anxiety metrics, trends, and historical data.</w:t>
      </w:r>
    </w:p>
    <w:p>
      <w:pPr>
        <w:numPr>
          <w:ilvl w:val="0"/>
          <w:numId w:val="4"/>
        </w:numPr>
        <w:spacing w:line="360" w:before="105" w:after="105" w:lineRule="auto"/>
      </w:pPr>
      <w:r>
        <w:rPr>
          <w:rFonts w:eastAsia="inter" w:cs="inter" w:ascii="inter" w:hAnsi="inter"/>
          <w:b/>
          <w:color w:val="000000"/>
          <w:sz w:val="21"/>
        </w:rPr>
        <w:t xml:space="preserve">Alert System</w:t>
      </w:r>
      <w:r>
        <w:rPr>
          <w:rFonts w:eastAsia="inter" w:cs="inter" w:ascii="inter" w:hAnsi="inter"/>
          <w:color w:val="000000"/>
          <w:sz w:val="21"/>
        </w:rPr>
        <w:t xml:space="preserve">: Notifies user of high stress events, offers actionable interventions (e.g., breathing exercise prompt).</w:t>
      </w:r>
    </w:p>
    <w:p>
      <w:pPr>
        <w:numPr>
          <w:ilvl w:val="0"/>
          <w:numId w:val="4"/>
        </w:numPr>
        <w:spacing w:line="360" w:before="105" w:after="105" w:lineRule="auto"/>
      </w:pPr>
      <w:r>
        <w:rPr>
          <w:rFonts w:eastAsia="inter" w:cs="inter" w:ascii="inter" w:hAnsi="inter"/>
          <w:b/>
          <w:color w:val="000000"/>
          <w:sz w:val="21"/>
        </w:rPr>
        <w:t xml:space="preserve">Wellness Tools</w:t>
      </w:r>
      <w:r>
        <w:rPr>
          <w:rFonts w:eastAsia="inter" w:cs="inter" w:ascii="inter" w:hAnsi="inter"/>
          <w:color w:val="000000"/>
          <w:sz w:val="21"/>
        </w:rPr>
        <w:t xml:space="preserve">: Provides access to self-care activities (meditation, journaling, mood check-ins).</w:t>
      </w:r>
    </w:p>
    <w:p>
      <w:pPr>
        <w:spacing w:line="360" w:before="315" w:after="105" w:lineRule="auto"/>
        <w:ind w:left="-30"/>
        <w:jc w:val="left"/>
      </w:pPr>
      <w:r>
        <w:rPr>
          <w:rFonts w:eastAsia="inter" w:cs="inter" w:ascii="inter" w:hAnsi="inter"/>
          <w:b/>
          <w:color w:val="000000"/>
          <w:sz w:val="24"/>
        </w:rPr>
        <w:t xml:space="preserve">5. Data &amp; Privacy Management</w:t>
      </w:r>
    </w:p>
    <w:p>
      <w:pPr>
        <w:numPr>
          <w:ilvl w:val="0"/>
          <w:numId w:val="5"/>
        </w:numPr>
        <w:spacing w:line="360" w:before="105" w:after="105" w:lineRule="auto"/>
      </w:pPr>
      <w:r>
        <w:rPr>
          <w:rFonts w:eastAsia="inter" w:cs="inter" w:ascii="inter" w:hAnsi="inter"/>
          <w:b/>
          <w:color w:val="000000"/>
          <w:sz w:val="21"/>
        </w:rPr>
        <w:t xml:space="preserve">Local Storage Manager</w:t>
      </w:r>
      <w:r>
        <w:rPr>
          <w:rFonts w:eastAsia="inter" w:cs="inter" w:ascii="inter" w:hAnsi="inter"/>
          <w:color w:val="000000"/>
          <w:sz w:val="21"/>
        </w:rPr>
        <w:t xml:space="preserve">: Persists anonymized data securely, encrypted at rest.</w:t>
      </w:r>
    </w:p>
    <w:p>
      <w:pPr>
        <w:numPr>
          <w:ilvl w:val="0"/>
          <w:numId w:val="5"/>
        </w:numPr>
        <w:spacing w:line="360" w:before="105" w:after="105" w:lineRule="auto"/>
      </w:pPr>
      <w:r>
        <w:rPr>
          <w:rFonts w:eastAsia="inter" w:cs="inter" w:ascii="inter" w:hAnsi="inter"/>
          <w:b/>
          <w:color w:val="000000"/>
          <w:sz w:val="21"/>
        </w:rPr>
        <w:t xml:space="preserve">Settings Interface</w:t>
      </w:r>
      <w:r>
        <w:rPr>
          <w:rFonts w:eastAsia="inter" w:cs="inter" w:ascii="inter" w:hAnsi="inter"/>
          <w:color w:val="000000"/>
          <w:sz w:val="21"/>
        </w:rPr>
        <w:t xml:space="preserve">: User controls for measurement frequency, privacy, notification preferences.</w:t>
      </w:r>
    </w:p>
    <w:p>
      <w:pPr>
        <w:spacing w:line="360" w:before="315" w:after="105" w:lineRule="auto"/>
        <w:ind w:left="-30"/>
        <w:jc w:val="left"/>
      </w:pPr>
      <w:r>
        <w:rPr>
          <w:rFonts w:eastAsia="inter" w:cs="inter" w:ascii="inter" w:hAnsi="inter"/>
          <w:b/>
          <w:color w:val="000000"/>
          <w:sz w:val="24"/>
        </w:rPr>
        <w:t xml:space="preserve">Interaction Flow</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Step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 Action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 Function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 Launch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Open app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Show dashboard, quick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Quick Measure (PPG)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Place finger on camera/flash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Guide user, start/stop scan, process HRV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Quick Measure (Voice)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Tap record, speak prompt or answer question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Record audio, extract features, analyze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Passive Monitoring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 iPhone as normal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Collect motion data in background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Wellness Intervention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Receive alert for high stress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Present tailored activity/suggestion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Review Trends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View history screen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Show charts, insights, possible pattern links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Privacy Control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Change settings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Toggle data permissions, frequency, etc.</w:t>
            </w:r>
          </w:p>
        </w:tc>
      </w:tr>
    </w:tbl>
    <w:p>
      <w:pPr>
        <w:spacing w:lineRule="auto"/>
      </w:pPr>
    </w:p>
    <w:p>
      <w:pPr>
        <w:spacing w:line="360" w:before="315" w:after="105" w:lineRule="auto"/>
        <w:ind w:left="-30"/>
        <w:jc w:val="left"/>
      </w:pPr>
      <w:r>
        <w:rPr>
          <w:rFonts w:eastAsia="inter" w:cs="inter" w:ascii="inter" w:hAnsi="inter"/>
          <w:b/>
          <w:color w:val="000000"/>
          <w:sz w:val="24"/>
        </w:rPr>
        <w:t xml:space="preserve">Diagram Example</w:t>
      </w:r>
    </w:p>
    <w:p>
      <w:pPr>
        <w:numPr>
          <w:ilvl w:val="0"/>
          <w:numId w:val="6"/>
        </w:numPr>
        <w:spacing w:line="360" w:before="105" w:after="105" w:lineRule="auto"/>
      </w:pPr>
      <w:r>
        <w:rPr>
          <w:rFonts w:eastAsia="inter" w:cs="inter" w:ascii="inter" w:hAnsi="inter"/>
          <w:b/>
          <w:color w:val="000000"/>
          <w:sz w:val="21"/>
        </w:rPr>
        <w:t xml:space="preserve">[Sensor Layer]</w:t>
      </w:r>
      <w:r>
        <w:rPr>
          <w:rFonts w:eastAsia="inter" w:cs="inter" w:ascii="inter" w:hAnsi="inter"/>
          <w:color w:val="000000"/>
          <w:sz w:val="21"/>
        </w:rPr>
        <w:t xml:space="preserve">: Camera (PPG) / Microphone / Accelerometer</w:t>
      </w:r>
    </w:p>
    <w:p>
      <w:pPr>
        <w:numPr>
          <w:ilvl w:val="0"/>
          <w:numId w:val="6"/>
        </w:numPr>
        <w:spacing w:line="360" w:before="105" w:after="105" w:lineRule="auto"/>
      </w:pPr>
      <w:r>
        <w:rPr>
          <w:rFonts w:eastAsia="inter" w:cs="inter" w:ascii="inter" w:hAnsi="inter"/>
          <w:b/>
          <w:color w:val="000000"/>
          <w:sz w:val="21"/>
        </w:rPr>
        <w:t xml:space="preserve">→ [Feature Extraction]</w:t>
      </w:r>
      <w:r>
        <w:rPr>
          <w:rFonts w:eastAsia="inter" w:cs="inter" w:ascii="inter" w:hAnsi="inter"/>
          <w:color w:val="000000"/>
          <w:sz w:val="21"/>
        </w:rPr>
        <w:t xml:space="preserve">: Heart rate, speech features, motion metrics</w:t>
      </w:r>
    </w:p>
    <w:p>
      <w:pPr>
        <w:numPr>
          <w:ilvl w:val="0"/>
          <w:numId w:val="6"/>
        </w:numPr>
        <w:spacing w:line="360" w:before="105" w:after="105" w:lineRule="auto"/>
      </w:pPr>
      <w:r>
        <w:rPr>
          <w:rFonts w:eastAsia="inter" w:cs="inter" w:ascii="inter" w:hAnsi="inter"/>
          <w:b/>
          <w:color w:val="000000"/>
          <w:sz w:val="21"/>
        </w:rPr>
        <w:t xml:space="preserve">→ [ML Classifier]</w:t>
      </w:r>
      <w:r>
        <w:rPr>
          <w:rFonts w:eastAsia="inter" w:cs="inter" w:ascii="inter" w:hAnsi="inter"/>
          <w:color w:val="000000"/>
          <w:sz w:val="21"/>
        </w:rPr>
        <w:t xml:space="preserve">: On-device stress/anxiety calculation</w:t>
      </w:r>
    </w:p>
    <w:p>
      <w:pPr>
        <w:numPr>
          <w:ilvl w:val="0"/>
          <w:numId w:val="6"/>
        </w:numPr>
        <w:spacing w:line="360" w:before="105" w:after="105" w:lineRule="auto"/>
      </w:pPr>
      <w:r>
        <w:rPr>
          <w:rFonts w:eastAsia="inter" w:cs="inter" w:ascii="inter" w:hAnsi="inter"/>
          <w:b/>
          <w:color w:val="000000"/>
          <w:sz w:val="21"/>
        </w:rPr>
        <w:t xml:space="preserve">→ [Dashboard/Alert]</w:t>
      </w:r>
      <w:r>
        <w:rPr>
          <w:rFonts w:eastAsia="inter" w:cs="inter" w:ascii="inter" w:hAnsi="inter"/>
          <w:color w:val="000000"/>
          <w:sz w:val="21"/>
        </w:rPr>
        <w:t xml:space="preserve">: User feedback, notification, wellness tools</w:t>
      </w:r>
    </w:p>
    <w:p>
      <w:pPr>
        <w:numPr>
          <w:ilvl w:val="0"/>
          <w:numId w:val="6"/>
        </w:numPr>
        <w:spacing w:line="360" w:before="105" w:after="105" w:lineRule="auto"/>
      </w:pPr>
      <w:r>
        <w:rPr>
          <w:rFonts w:eastAsia="inter" w:cs="inter" w:ascii="inter" w:hAnsi="inter"/>
          <w:b/>
          <w:color w:val="000000"/>
          <w:sz w:val="21"/>
        </w:rPr>
        <w:t xml:space="preserve">↔ [Settings/Privacy]</w:t>
      </w:r>
      <w:r>
        <w:rPr>
          <w:rFonts w:eastAsia="inter" w:cs="inter" w:ascii="inter" w:hAnsi="inter"/>
          <w:color w:val="000000"/>
          <w:sz w:val="21"/>
        </w:rPr>
        <w:t xml:space="preserve">: User configures privacy, permissions, notifications</w:t>
      </w:r>
    </w:p>
    <w:p>
      <w:pPr>
        <w:spacing w:line="360" w:after="210" w:lineRule="auto"/>
      </w:pPr>
      <w:r>
        <w:rPr>
          <w:rFonts w:eastAsia="inter" w:cs="inter" w:ascii="inter" w:hAnsi="inter"/>
          <w:color w:val="000000"/>
        </w:rPr>
        <w:t xml:space="preserve">This modular structure ensures clear separation of data flow, privacy boundaries, and user interaction while providing extensibility for future features like more advanced emotion analysis or integration with other HealthKit records.</w:t>
      </w:r>
      <w:bookmarkStart w:id="4" w:name="fnref2:1"/>
      <w:bookmarkEnd w:id="4"/>
      <w:hyperlink w:anchor="fn2">
        <w:r>
          <w:rPr>
            <w:rFonts w:eastAsia="inter" w:cs="inter" w:ascii="inter" w:hAnsi="inter"/>
            <w:color w:val="#000"/>
            <w:u w:val="single"/>
            <w:vertAlign w:val="superscript"/>
          </w:rPr>
          <w:t xml:space="preserve">[2]</w:t>
        </w:r>
      </w:hyperlink>
      <w:bookmarkStart w:id="5" w:name="fnref3:1"/>
      <w:bookmarkEnd w:id="5"/>
      <w:hyperlink w:anchor="fn3">
        <w:r>
          <w:rPr>
            <w:rFonts w:eastAsia="inter" w:cs="inter" w:ascii="inter" w:hAnsi="inter"/>
            <w:color w:val="#000"/>
            <w:u w:val="single"/>
            <w:vertAlign w:val="superscript"/>
          </w:rPr>
          <w:t xml:space="preserve">[3]</w:t>
        </w:r>
      </w:hyperlink>
      <w:bookmarkStart w:id="6" w:name="fnref4:1"/>
      <w:bookmarkEnd w:id="6"/>
      <w:hyperlink w:anchor="fn4">
        <w:r>
          <w:rPr>
            <w:rFonts w:eastAsia="inter" w:cs="inter" w:ascii="inter" w:hAnsi="inter"/>
            <w:color w:val="#000"/>
            <w:u w:val="single"/>
            <w:vertAlign w:val="superscript"/>
          </w:rPr>
          <w:t xml:space="preserve">[4]</w:t>
        </w:r>
      </w:hyperlink>
      <w:bookmarkStart w:id="7" w:name="fnref1:1"/>
      <w:bookmarkEnd w:id="7"/>
      <w:hyperlink w:anchor="fn1">
        <w:r>
          <w:rPr>
            <w:rFonts w:eastAsia="inter" w:cs="inter" w:ascii="inter" w:hAnsi="inter"/>
            <w:color w:val="#000"/>
            <w:u w:val="single"/>
            <w:vertAlign w:val="superscript"/>
          </w:rPr>
          <w:t xml:space="preserve">[1]</w:t>
        </w:r>
      </w:hyperlink>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8" w:name="fn1"/>
    <w:bookmarkEnd w:id="8"/>
    <w:p>
      <w:pPr>
        <w:numPr>
          <w:ilvl w:val="0"/>
          <w:numId w:val="8"/>
        </w:numPr>
        <w:spacing w:line="360" w:after="210" w:lineRule="auto"/>
      </w:pPr>
      <w:hyperlink r:id="rId6">
        <w:r>
          <w:rPr>
            <w:rFonts w:eastAsia="inter" w:cs="inter" w:ascii="inter" w:hAnsi="inter"/>
            <w:color w:val="#000"/>
            <w:sz w:val="18"/>
            <w:u w:val="single"/>
          </w:rPr>
          <w:t xml:space="preserve">https://en.proft.me/2022/02/23/detecting-motion-and-orientation-coremotion/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 w:name="fn2"/>
    <w:bookmarkEnd w:id="9"/>
    <w:p>
      <w:pPr>
        <w:numPr>
          <w:ilvl w:val="0"/>
          <w:numId w:val="8"/>
        </w:numPr>
        <w:spacing w:line="360" w:after="210" w:lineRule="auto"/>
      </w:pPr>
      <w:hyperlink r:id="rId7">
        <w:r>
          <w:rPr>
            <w:rFonts w:eastAsia="inter" w:cs="inter" w:ascii="inter" w:hAnsi="inter"/>
            <w:color w:val="#000"/>
            <w:sz w:val="18"/>
            <w:u w:val="single"/>
          </w:rPr>
          <w:t xml:space="preserve">https://www.mindbreathapp.com/ppg-heartrate-mobile-hrv</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 w:name="fn3"/>
    <w:bookmarkEnd w:id="10"/>
    <w:p>
      <w:pPr>
        <w:numPr>
          <w:ilvl w:val="0"/>
          <w:numId w:val="8"/>
        </w:numPr>
        <w:spacing w:line="360" w:after="210" w:lineRule="auto"/>
      </w:pPr>
      <w:hyperlink r:id="rId8">
        <w:r>
          <w:rPr>
            <w:rFonts w:eastAsia="inter" w:cs="inter" w:ascii="inter" w:hAnsi="inter"/>
            <w:color w:val="#000"/>
            <w:sz w:val="18"/>
            <w:u w:val="single"/>
          </w:rPr>
          <w:t xml:space="preserve">https://www.it-jim.com/blog/apple-vision-framework/</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 w:name="fn4"/>
    <w:bookmarkEnd w:id="11"/>
    <w:p>
      <w:pPr>
        <w:numPr>
          <w:ilvl w:val="0"/>
          <w:numId w:val="8"/>
        </w:numPr>
        <w:spacing w:line="360" w:after="210" w:lineRule="auto"/>
      </w:pPr>
      <w:hyperlink r:id="rId9">
        <w:r>
          <w:rPr>
            <w:rFonts w:eastAsia="inter" w:cs="inter" w:ascii="inter" w:hAnsi="inter"/>
            <w:color w:val="#000"/>
            <w:sz w:val="18"/>
            <w:u w:val="single"/>
          </w:rPr>
          <w:t xml:space="preserve">https://canaryspeech.com/blog/anxiety-and-depression-detection-using-vocal-biomarkers/</w:t>
        </w:r>
      </w:hyperlink>
      <w:r>
        <w:rPr>
          <w:rFonts w:eastAsia="inter" w:cs="inter" w:ascii="inter" w:hAnsi="inter"/>
          <w:color w:val="000000"/>
          <w:sz w:val="18"/>
        </w:rPr>
        <w:t xml:space="preserve"> </w:t>
      </w:r>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abstractNum>
  <w:abstractNum w:abstractNumId="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a3fd66faed780385b26f5d118e7219fa22d06d4.png" TargetMode="Internal"/><Relationship Id="rId6" Type="http://schemas.openxmlformats.org/officeDocument/2006/relationships/hyperlink" Target="https://en.proft.me/2022/02/23/detecting-motion-and-orientation-coremotion/" TargetMode="External"/><Relationship Id="rId7" Type="http://schemas.openxmlformats.org/officeDocument/2006/relationships/hyperlink" Target="https://www.mindbreathapp.com/ppg-heartrate-mobile-hrv" TargetMode="External"/><Relationship Id="rId8" Type="http://schemas.openxmlformats.org/officeDocument/2006/relationships/hyperlink" Target="https://www.it-jim.com/blog/apple-vision-framework/" TargetMode="External"/><Relationship Id="rId9" Type="http://schemas.openxmlformats.org/officeDocument/2006/relationships/hyperlink" Target="https://canaryspeech.com/blog/anxiety-and-depression-detection-using-vocal-biomarker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2025-09-04T18:51:03.354Z</dcterms:created>
  <dcterms:modified xsi:type="dcterms:W3CDTF">2025-09-04T18:51:03.354Z</dcterms:modified>
</cp:coreProperties>
</file>