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7310B" w14:textId="77777777" w:rsidR="005E2170" w:rsidRPr="005E2170" w:rsidRDefault="005E2170" w:rsidP="005E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170">
        <w:rPr>
          <w:rFonts w:ascii="Times New Roman" w:eastAsia="Times New Roman" w:hAnsi="Times New Roman" w:cs="Times New Roman"/>
          <w:kern w:val="0"/>
          <w14:ligatures w14:val="none"/>
        </w:rPr>
        <w:t xml:space="preserve">Alright Tao — here’s your </w:t>
      </w:r>
      <w:r w:rsidRPr="005E21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Swift mastery plan</w:t>
      </w:r>
      <w:r w:rsidRPr="005E2170">
        <w:rPr>
          <w:rFonts w:ascii="Times New Roman" w:eastAsia="Times New Roman" w:hAnsi="Times New Roman" w:cs="Times New Roman"/>
          <w:kern w:val="0"/>
          <w14:ligatures w14:val="none"/>
        </w:rPr>
        <w:t xml:space="preserve"> broken into a </w:t>
      </w:r>
      <w:r w:rsidRPr="005E21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</w:t>
      </w:r>
      <w:r w:rsidRPr="005E21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by</w:t>
      </w:r>
      <w:r w:rsidRPr="005E21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week schedule</w:t>
      </w:r>
      <w:r w:rsidRPr="005E2170">
        <w:rPr>
          <w:rFonts w:ascii="Times New Roman" w:eastAsia="Times New Roman" w:hAnsi="Times New Roman" w:cs="Times New Roman"/>
          <w:kern w:val="0"/>
          <w14:ligatures w14:val="none"/>
        </w:rPr>
        <w:t xml:space="preserve"> that blends the deep</w:t>
      </w:r>
      <w:r w:rsidRPr="005E2170">
        <w:rPr>
          <w:rFonts w:ascii="Times New Roman" w:eastAsia="Times New Roman" w:hAnsi="Times New Roman" w:cs="Times New Roman"/>
          <w:kern w:val="0"/>
          <w14:ligatures w14:val="none"/>
        </w:rPr>
        <w:noBreakHyphen/>
        <w:t>understanding projects we mapped out with curated video learning.</w:t>
      </w:r>
      <w:r w:rsidRPr="005E2170">
        <w:rPr>
          <w:rFonts w:ascii="Times New Roman" w:eastAsia="Times New Roman" w:hAnsi="Times New Roman" w:cs="Times New Roman"/>
          <w:kern w:val="0"/>
          <w14:ligatures w14:val="none"/>
        </w:rPr>
        <w:br/>
        <w:t>This way, you’ll know exactly what to watch, build, and measure each week.</w:t>
      </w:r>
    </w:p>
    <w:p w14:paraId="68B12798" w14:textId="77777777" w:rsidR="005E2170" w:rsidRPr="005E2170" w:rsidRDefault="00165985" w:rsidP="005E2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985">
        <w:rPr>
          <w:rFonts w:ascii="Times New Roman" w:eastAsia="Times New Roman" w:hAnsi="Times New Roman" w:cs="Times New Roman"/>
          <w:noProof/>
          <w:kern w:val="0"/>
        </w:rPr>
        <w:pict w14:anchorId="5605255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F48DFB0" w14:textId="77777777" w:rsidR="005E2170" w:rsidRPr="005E2170" w:rsidRDefault="005E2170" w:rsidP="005E2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217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📅</w:t>
      </w:r>
      <w:r w:rsidRPr="005E21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12</w:t>
      </w:r>
      <w:r w:rsidRPr="005E21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Week Swift Learning &amp; Project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1133"/>
        <w:gridCol w:w="1176"/>
        <w:gridCol w:w="920"/>
        <w:gridCol w:w="4149"/>
        <w:gridCol w:w="4252"/>
        <w:gridCol w:w="880"/>
      </w:tblGrid>
      <w:tr w:rsidR="005E2170" w:rsidRPr="005E2170" w14:paraId="1EC2CE2E" w14:textId="77777777">
        <w:trPr>
          <w:gridAfter w:val="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A4B3D" w14:textId="77777777" w:rsidR="005E2170" w:rsidRPr="005E2170" w:rsidRDefault="005E2170" w:rsidP="005E21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AE53701" w14:textId="77777777" w:rsidR="005E2170" w:rsidRPr="005E2170" w:rsidRDefault="005E2170" w:rsidP="005E21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267C0505" w14:textId="77777777" w:rsidR="005E2170" w:rsidRPr="005E2170" w:rsidRDefault="005E2170" w:rsidP="005E21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7ED95A9E" w14:textId="77777777" w:rsidR="005E2170" w:rsidRPr="005E2170" w:rsidRDefault="005E2170" w:rsidP="005E21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Video Learning</w:t>
            </w:r>
          </w:p>
        </w:tc>
        <w:tc>
          <w:tcPr>
            <w:tcW w:w="0" w:type="auto"/>
            <w:vAlign w:val="center"/>
            <w:hideMark/>
          </w:tcPr>
          <w:p w14:paraId="73765C60" w14:textId="77777777" w:rsidR="005E2170" w:rsidRPr="005E2170" w:rsidRDefault="005E2170" w:rsidP="005E21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Outcomes</w:t>
            </w:r>
          </w:p>
        </w:tc>
      </w:tr>
      <w:tr w:rsidR="005E2170" w:rsidRPr="005E2170" w14:paraId="7DEAC240" w14:textId="77777777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326C8591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4CD0C3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syntax, value types</w:t>
            </w:r>
          </w:p>
        </w:tc>
        <w:tc>
          <w:tcPr>
            <w:tcW w:w="0" w:type="auto"/>
            <w:vAlign w:val="center"/>
            <w:hideMark/>
          </w:tcPr>
          <w:p w14:paraId="05F18E74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Build </w:t>
            </w:r>
            <w:r w:rsidRPr="005E217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Result</w:t>
            </w: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E217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Either</w:t>
            </w: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option parser</w:t>
            </w:r>
          </w:p>
        </w:tc>
        <w:tc>
          <w:tcPr>
            <w:tcW w:w="0" w:type="auto"/>
            <w:vAlign w:val="center"/>
            <w:hideMark/>
          </w:tcPr>
          <w:p w14:paraId="1EF2A1CE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5" w:history="1">
              <w:r w:rsidRPr="005E2170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Swift Programming Tutorial – Full Course for Beginners</w:t>
              </w:r>
            </w:hyperlink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(Ch. 1–3) + </w:t>
            </w:r>
            <w:hyperlink r:id="rId6" w:history="1">
              <w:r w:rsidRPr="005E2170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Learn Swift online for FREE #0</w:t>
              </w:r>
            </w:hyperlink>
          </w:p>
        </w:tc>
        <w:tc>
          <w:tcPr>
            <w:tcW w:w="0" w:type="auto"/>
            <w:vAlign w:val="center"/>
            <w:hideMark/>
          </w:tcPr>
          <w:p w14:paraId="5D360F03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Comfort with structs, </w:t>
            </w:r>
            <w:proofErr w:type="spellStart"/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enums</w:t>
            </w:r>
            <w:proofErr w:type="spellEnd"/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optionals</w:t>
            </w:r>
            <w:proofErr w:type="spellEnd"/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pattern matching</w:t>
            </w:r>
          </w:p>
        </w:tc>
      </w:tr>
      <w:tr w:rsidR="005E2170" w:rsidRPr="005E2170" w14:paraId="007E2285" w14:textId="77777777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322AFB20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F0C76D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 handling, extensions</w:t>
            </w:r>
          </w:p>
        </w:tc>
        <w:tc>
          <w:tcPr>
            <w:tcW w:w="0" w:type="auto"/>
            <w:vAlign w:val="center"/>
            <w:hideMark/>
          </w:tcPr>
          <w:p w14:paraId="711F8167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tiny JSON writer, custom initializers</w:t>
            </w:r>
          </w:p>
        </w:tc>
        <w:tc>
          <w:tcPr>
            <w:tcW w:w="0" w:type="auto"/>
            <w:vAlign w:val="center"/>
            <w:hideMark/>
          </w:tcPr>
          <w:p w14:paraId="60B44055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Continue full course (Ch. 4–6) + </w:t>
            </w:r>
            <w:hyperlink r:id="rId7" w:history="1">
              <w:r w:rsidRPr="005E2170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Swift Basics #1</w:t>
              </w:r>
            </w:hyperlink>
          </w:p>
        </w:tc>
        <w:tc>
          <w:tcPr>
            <w:tcW w:w="0" w:type="auto"/>
            <w:vAlign w:val="center"/>
            <w:hideMark/>
          </w:tcPr>
          <w:p w14:paraId="7E14D6B7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Confident in throwing/catching errors, extending types</w:t>
            </w:r>
          </w:p>
        </w:tc>
      </w:tr>
      <w:tr w:rsidR="005E2170" w:rsidRPr="005E2170" w14:paraId="6FBB1D20" w14:textId="77777777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01FEFB59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FD2D32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Protocol</w:t>
            </w: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oriented design</w:t>
            </w:r>
          </w:p>
        </w:tc>
        <w:tc>
          <w:tcPr>
            <w:tcW w:w="0" w:type="auto"/>
            <w:vAlign w:val="center"/>
            <w:hideMark/>
          </w:tcPr>
          <w:p w14:paraId="64BBAE6A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Pluggable data pipeline (source → transform → sink)</w:t>
            </w:r>
          </w:p>
        </w:tc>
        <w:tc>
          <w:tcPr>
            <w:tcW w:w="0" w:type="auto"/>
            <w:vAlign w:val="center"/>
            <w:hideMark/>
          </w:tcPr>
          <w:p w14:paraId="0F1F027F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8" w:history="1">
              <w:r w:rsidRPr="005E2170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Swift Language Fundamentals</w:t>
              </w:r>
            </w:hyperlink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(Protocols, generics)</w:t>
            </w:r>
          </w:p>
        </w:tc>
        <w:tc>
          <w:tcPr>
            <w:tcW w:w="0" w:type="auto"/>
            <w:vAlign w:val="center"/>
            <w:hideMark/>
          </w:tcPr>
          <w:p w14:paraId="33AF862C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Understanding protocols vs inheritance, constrained extensions</w:t>
            </w:r>
          </w:p>
        </w:tc>
      </w:tr>
      <w:tr w:rsidR="005E2170" w:rsidRPr="005E2170" w14:paraId="7FF4DE7D" w14:textId="77777777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785937FA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C56C7B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Generics &amp; type erasure</w:t>
            </w:r>
          </w:p>
        </w:tc>
        <w:tc>
          <w:tcPr>
            <w:tcW w:w="0" w:type="auto"/>
            <w:vAlign w:val="center"/>
            <w:hideMark/>
          </w:tcPr>
          <w:p w14:paraId="5DDF6B7F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type</w:t>
            </w: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erased wrappers to pipeline</w:t>
            </w:r>
          </w:p>
        </w:tc>
        <w:tc>
          <w:tcPr>
            <w:tcW w:w="0" w:type="auto"/>
            <w:vAlign w:val="center"/>
            <w:hideMark/>
          </w:tcPr>
          <w:p w14:paraId="5F2BC58B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Continue above + revisit full course generics section</w:t>
            </w:r>
          </w:p>
        </w:tc>
        <w:tc>
          <w:tcPr>
            <w:tcW w:w="0" w:type="auto"/>
            <w:vAlign w:val="center"/>
            <w:hideMark/>
          </w:tcPr>
          <w:p w14:paraId="2D46609B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Mastery of associated types, opaque types, existential trade</w:t>
            </w: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offs</w:t>
            </w:r>
          </w:p>
        </w:tc>
      </w:tr>
      <w:tr w:rsidR="005E2170" w:rsidRPr="005E2170" w14:paraId="52E9F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86CD9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E44C263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Concurrency basics</w:t>
            </w:r>
          </w:p>
        </w:tc>
        <w:tc>
          <w:tcPr>
            <w:tcW w:w="0" w:type="auto"/>
            <w:vAlign w:val="center"/>
            <w:hideMark/>
          </w:tcPr>
          <w:p w14:paraId="7EE205AF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Async job scheduler with retry/backoff</w:t>
            </w:r>
          </w:p>
        </w:tc>
        <w:tc>
          <w:tcPr>
            <w:tcW w:w="0" w:type="auto"/>
            <w:vAlign w:val="center"/>
            <w:hideMark/>
          </w:tcPr>
          <w:p w14:paraId="400113D8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[Swift Programming Tutorial</w:t>
            </w:r>
          </w:p>
        </w:tc>
        <w:tc>
          <w:tcPr>
            <w:tcW w:w="0" w:type="auto"/>
            <w:vAlign w:val="center"/>
            <w:hideMark/>
          </w:tcPr>
          <w:p w14:paraId="04631652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COURSE</w:t>
            </w:r>
          </w:p>
        </w:tc>
        <w:tc>
          <w:tcPr>
            <w:tcW w:w="0" w:type="auto"/>
            <w:vAlign w:val="center"/>
            <w:hideMark/>
          </w:tcPr>
          <w:p w14:paraId="685BFAE3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Absolute </w:t>
            </w:r>
            <w:proofErr w:type="gramStart"/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...](</w:t>
            </w:r>
            <w:proofErr w:type="gramEnd"/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https://www.youtube.com/watch?v=CwA1VWP0Ldw) (Concurrency chapters)</w:t>
            </w:r>
          </w:p>
        </w:tc>
        <w:tc>
          <w:tcPr>
            <w:tcW w:w="0" w:type="auto"/>
            <w:vAlign w:val="center"/>
            <w:hideMark/>
          </w:tcPr>
          <w:p w14:paraId="2BB4D206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Async/await, Task groups, cooperative cancellation</w:t>
            </w:r>
          </w:p>
        </w:tc>
      </w:tr>
      <w:tr w:rsidR="005E2170" w:rsidRPr="005E2170" w14:paraId="70849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4B2E9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1EE0985F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Actors &amp; isolation</w:t>
            </w:r>
          </w:p>
        </w:tc>
        <w:tc>
          <w:tcPr>
            <w:tcW w:w="0" w:type="auto"/>
            <w:vAlign w:val="center"/>
            <w:hideMark/>
          </w:tcPr>
          <w:p w14:paraId="2942346D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Actor</w:t>
            </w: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backed cache layer</w:t>
            </w:r>
          </w:p>
        </w:tc>
        <w:tc>
          <w:tcPr>
            <w:tcW w:w="0" w:type="auto"/>
            <w:vAlign w:val="center"/>
            <w:hideMark/>
          </w:tcPr>
          <w:p w14:paraId="6BE2111D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Continue above + concurrency deep dive</w:t>
            </w:r>
          </w:p>
        </w:tc>
        <w:tc>
          <w:tcPr>
            <w:tcW w:w="0" w:type="auto"/>
            <w:vAlign w:val="center"/>
            <w:hideMark/>
          </w:tcPr>
          <w:p w14:paraId="5AB7655E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Safe shared state, </w:t>
            </w:r>
            <w:proofErr w:type="spellStart"/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Sendable</w:t>
            </w:r>
            <w:proofErr w:type="spellEnd"/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auditing</w:t>
            </w:r>
          </w:p>
        </w:tc>
        <w:tc>
          <w:tcPr>
            <w:tcW w:w="0" w:type="auto"/>
            <w:vAlign w:val="center"/>
            <w:hideMark/>
          </w:tcPr>
          <w:p w14:paraId="48B8AD47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DC465F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E2170" w:rsidRPr="005E2170" w14:paraId="4571C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869DF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D0260B5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 &amp; retain cycles</w:t>
            </w:r>
          </w:p>
        </w:tc>
        <w:tc>
          <w:tcPr>
            <w:tcW w:w="0" w:type="auto"/>
            <w:vAlign w:val="center"/>
            <w:hideMark/>
          </w:tcPr>
          <w:p w14:paraId="3F44F1A5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Retain</w:t>
            </w: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cycle lab, capture lists</w:t>
            </w:r>
          </w:p>
        </w:tc>
        <w:tc>
          <w:tcPr>
            <w:tcW w:w="0" w:type="auto"/>
            <w:vAlign w:val="center"/>
            <w:hideMark/>
          </w:tcPr>
          <w:p w14:paraId="52F72460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Revisit full course ARC section</w:t>
            </w:r>
          </w:p>
        </w:tc>
        <w:tc>
          <w:tcPr>
            <w:tcW w:w="0" w:type="auto"/>
            <w:vAlign w:val="center"/>
            <w:hideMark/>
          </w:tcPr>
          <w:p w14:paraId="6E3B641E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 and fix leaks, measure allocations</w:t>
            </w:r>
          </w:p>
        </w:tc>
        <w:tc>
          <w:tcPr>
            <w:tcW w:w="0" w:type="auto"/>
            <w:vAlign w:val="center"/>
            <w:hideMark/>
          </w:tcPr>
          <w:p w14:paraId="777CCCA7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9C42951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E2170" w:rsidRPr="005E2170" w14:paraId="5CECA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E036F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DF67D48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Copy</w:t>
            </w: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on</w:t>
            </w: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write &amp; performance</w:t>
            </w:r>
          </w:p>
        </w:tc>
        <w:tc>
          <w:tcPr>
            <w:tcW w:w="0" w:type="auto"/>
            <w:vAlign w:val="center"/>
            <w:hideMark/>
          </w:tcPr>
          <w:p w14:paraId="743129B1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Microbenchmarks for collections/strings</w:t>
            </w:r>
          </w:p>
        </w:tc>
        <w:tc>
          <w:tcPr>
            <w:tcW w:w="0" w:type="auto"/>
            <w:vAlign w:val="center"/>
            <w:hideMark/>
          </w:tcPr>
          <w:p w14:paraId="1D1952C7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Instruments profiling tutorials (Apple Dev videos)</w:t>
            </w:r>
          </w:p>
        </w:tc>
        <w:tc>
          <w:tcPr>
            <w:tcW w:w="0" w:type="auto"/>
            <w:vAlign w:val="center"/>
            <w:hideMark/>
          </w:tcPr>
          <w:p w14:paraId="6F897049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tuning, COW behavior</w:t>
            </w:r>
          </w:p>
        </w:tc>
        <w:tc>
          <w:tcPr>
            <w:tcW w:w="0" w:type="auto"/>
            <w:vAlign w:val="center"/>
            <w:hideMark/>
          </w:tcPr>
          <w:p w14:paraId="06A5921D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E3241A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E2170" w:rsidRPr="005E2170" w14:paraId="257DD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3CFAC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052E7C7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SwiftUI state &amp; bindings</w:t>
            </w:r>
          </w:p>
        </w:tc>
        <w:tc>
          <w:tcPr>
            <w:tcW w:w="0" w:type="auto"/>
            <w:vAlign w:val="center"/>
            <w:hideMark/>
          </w:tcPr>
          <w:p w14:paraId="3792A585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Offline</w:t>
            </w: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first SwiftUI app skeleton</w:t>
            </w:r>
          </w:p>
        </w:tc>
        <w:tc>
          <w:tcPr>
            <w:tcW w:w="0" w:type="auto"/>
            <w:vAlign w:val="center"/>
            <w:hideMark/>
          </w:tcPr>
          <w:p w14:paraId="0FE4AC45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[Swift Programming Tutorial</w:t>
            </w:r>
          </w:p>
        </w:tc>
        <w:tc>
          <w:tcPr>
            <w:tcW w:w="0" w:type="auto"/>
            <w:vAlign w:val="center"/>
            <w:hideMark/>
          </w:tcPr>
          <w:p w14:paraId="52B19B72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FULL </w:t>
            </w:r>
            <w:proofErr w:type="gramStart"/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COURSE](</w:t>
            </w:r>
            <w:proofErr w:type="gramEnd"/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https://www.youtube.com/watch?v=CwA1VWP0Ldw) (SwiftUI chapters)</w:t>
            </w:r>
          </w:p>
        </w:tc>
        <w:tc>
          <w:tcPr>
            <w:tcW w:w="0" w:type="auto"/>
            <w:vAlign w:val="center"/>
            <w:hideMark/>
          </w:tcPr>
          <w:p w14:paraId="02A55017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State management, preview</w:t>
            </w: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driven dev</w:t>
            </w:r>
          </w:p>
        </w:tc>
        <w:tc>
          <w:tcPr>
            <w:tcW w:w="0" w:type="auto"/>
            <w:vAlign w:val="center"/>
            <w:hideMark/>
          </w:tcPr>
          <w:p w14:paraId="1AFE3682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E2170" w:rsidRPr="005E2170" w14:paraId="36437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FE221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2E2FAE1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Async networking in SwiftUI</w:t>
            </w:r>
          </w:p>
        </w:tc>
        <w:tc>
          <w:tcPr>
            <w:tcW w:w="0" w:type="auto"/>
            <w:vAlign w:val="center"/>
            <w:hideMark/>
          </w:tcPr>
          <w:p w14:paraId="08BF835A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background sync, actor</w:t>
            </w: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isolated data layer</w:t>
            </w:r>
          </w:p>
        </w:tc>
        <w:tc>
          <w:tcPr>
            <w:tcW w:w="0" w:type="auto"/>
            <w:vAlign w:val="center"/>
            <w:hideMark/>
          </w:tcPr>
          <w:p w14:paraId="361EBFAE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Continue above + SwiftUI networking videos</w:t>
            </w:r>
          </w:p>
        </w:tc>
        <w:tc>
          <w:tcPr>
            <w:tcW w:w="0" w:type="auto"/>
            <w:vAlign w:val="center"/>
            <w:hideMark/>
          </w:tcPr>
          <w:p w14:paraId="54AC4196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Resilient UI under failure modes</w:t>
            </w:r>
          </w:p>
        </w:tc>
        <w:tc>
          <w:tcPr>
            <w:tcW w:w="0" w:type="auto"/>
            <w:vAlign w:val="center"/>
            <w:hideMark/>
          </w:tcPr>
          <w:p w14:paraId="6F5D0D5A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FD62B2E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E2170" w:rsidRPr="005E2170" w14:paraId="1551F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48618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6C692C18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Interop (Option A)</w:t>
            </w:r>
          </w:p>
        </w:tc>
        <w:tc>
          <w:tcPr>
            <w:tcW w:w="0" w:type="auto"/>
            <w:vAlign w:val="center"/>
            <w:hideMark/>
          </w:tcPr>
          <w:p w14:paraId="19CD8BB5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Wrap small C library in Swift</w:t>
            </w:r>
          </w:p>
        </w:tc>
        <w:tc>
          <w:tcPr>
            <w:tcW w:w="0" w:type="auto"/>
            <w:vAlign w:val="center"/>
            <w:hideMark/>
          </w:tcPr>
          <w:p w14:paraId="7D75634F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course interop section + Apple’s “Using Swift with C and Objective</w:t>
            </w: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C”</w:t>
            </w:r>
          </w:p>
        </w:tc>
        <w:tc>
          <w:tcPr>
            <w:tcW w:w="0" w:type="auto"/>
            <w:vAlign w:val="center"/>
            <w:hideMark/>
          </w:tcPr>
          <w:p w14:paraId="1B6FD59F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ABI understanding, safe bridging</w:t>
            </w:r>
          </w:p>
        </w:tc>
        <w:tc>
          <w:tcPr>
            <w:tcW w:w="0" w:type="auto"/>
            <w:vAlign w:val="center"/>
            <w:hideMark/>
          </w:tcPr>
          <w:p w14:paraId="2C62FB45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C4E5CFB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E2170" w:rsidRPr="005E2170" w14:paraId="22E06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A005F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A3D0319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</w:t>
            </w: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side Swift (Option B)</w:t>
            </w:r>
          </w:p>
        </w:tc>
        <w:tc>
          <w:tcPr>
            <w:tcW w:w="0" w:type="auto"/>
            <w:vAlign w:val="center"/>
            <w:hideMark/>
          </w:tcPr>
          <w:p w14:paraId="31AC8D9B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Vapor API + Swift client</w:t>
            </w:r>
          </w:p>
        </w:tc>
        <w:tc>
          <w:tcPr>
            <w:tcW w:w="0" w:type="auto"/>
            <w:vAlign w:val="center"/>
            <w:hideMark/>
          </w:tcPr>
          <w:p w14:paraId="43C13DA3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Vapor tutorials (YouTube + docs)</w:t>
            </w:r>
          </w:p>
        </w:tc>
        <w:tc>
          <w:tcPr>
            <w:tcW w:w="0" w:type="auto"/>
            <w:vAlign w:val="center"/>
            <w:hideMark/>
          </w:tcPr>
          <w:p w14:paraId="6766773F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1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Async HTTP, middleware, deployment artifacts</w:t>
            </w:r>
          </w:p>
        </w:tc>
        <w:tc>
          <w:tcPr>
            <w:tcW w:w="0" w:type="auto"/>
            <w:vAlign w:val="center"/>
            <w:hideMark/>
          </w:tcPr>
          <w:p w14:paraId="60F98E57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0D6935E" w14:textId="77777777" w:rsidR="005E2170" w:rsidRPr="005E2170" w:rsidRDefault="005E2170" w:rsidP="005E21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71C2F8E" w14:textId="77777777" w:rsidR="005E2170" w:rsidRPr="005E2170" w:rsidRDefault="00165985" w:rsidP="005E2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985">
        <w:rPr>
          <w:rFonts w:ascii="Times New Roman" w:eastAsia="Times New Roman" w:hAnsi="Times New Roman" w:cs="Times New Roman"/>
          <w:noProof/>
          <w:kern w:val="0"/>
        </w:rPr>
        <w:pict w14:anchorId="1E775E3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F5910FC" w14:textId="77777777" w:rsidR="005E2170" w:rsidRPr="005E2170" w:rsidRDefault="005E2170" w:rsidP="005E2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217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5E21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to Work Each Week</w:t>
      </w:r>
    </w:p>
    <w:p w14:paraId="06ED6872" w14:textId="77777777" w:rsidR="005E2170" w:rsidRPr="005E2170" w:rsidRDefault="005E2170" w:rsidP="005E21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1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Watch first, code second</w:t>
      </w:r>
      <w:r w:rsidRPr="005E2170">
        <w:rPr>
          <w:rFonts w:ascii="Times New Roman" w:eastAsia="Times New Roman" w:hAnsi="Times New Roman" w:cs="Times New Roman"/>
          <w:kern w:val="0"/>
          <w14:ligatures w14:val="none"/>
        </w:rPr>
        <w:t xml:space="preserve"> — Spend 1–2 days on the video material, pausing to take notes and capture code snippets.</w:t>
      </w:r>
    </w:p>
    <w:p w14:paraId="5CCC892C" w14:textId="77777777" w:rsidR="005E2170" w:rsidRPr="005E2170" w:rsidRDefault="005E2170" w:rsidP="005E21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1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the project incrementally</w:t>
      </w:r>
      <w:r w:rsidRPr="005E2170">
        <w:rPr>
          <w:rFonts w:ascii="Times New Roman" w:eastAsia="Times New Roman" w:hAnsi="Times New Roman" w:cs="Times New Roman"/>
          <w:kern w:val="0"/>
          <w14:ligatures w14:val="none"/>
        </w:rPr>
        <w:t xml:space="preserve"> — Add features as you learn new concepts; commit often with clear messages.</w:t>
      </w:r>
    </w:p>
    <w:p w14:paraId="2DB739D2" w14:textId="77777777" w:rsidR="005E2170" w:rsidRPr="005E2170" w:rsidRDefault="005E2170" w:rsidP="005E21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1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Profile &amp; refactor</w:t>
      </w:r>
      <w:r w:rsidRPr="005E2170">
        <w:rPr>
          <w:rFonts w:ascii="Times New Roman" w:eastAsia="Times New Roman" w:hAnsi="Times New Roman" w:cs="Times New Roman"/>
          <w:kern w:val="0"/>
          <w14:ligatures w14:val="none"/>
        </w:rPr>
        <w:t xml:space="preserve"> — Use Instruments or benchmarks to measure changes after refactors.</w:t>
      </w:r>
    </w:p>
    <w:p w14:paraId="69320926" w14:textId="77777777" w:rsidR="005E2170" w:rsidRPr="005E2170" w:rsidRDefault="005E2170" w:rsidP="005E21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1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trade</w:t>
      </w:r>
      <w:r w:rsidRPr="005E21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offs</w:t>
      </w:r>
      <w:r w:rsidRPr="005E2170">
        <w:rPr>
          <w:rFonts w:ascii="Times New Roman" w:eastAsia="Times New Roman" w:hAnsi="Times New Roman" w:cs="Times New Roman"/>
          <w:kern w:val="0"/>
          <w14:ligatures w14:val="none"/>
        </w:rPr>
        <w:t xml:space="preserve"> — Keep a “Swift Patterns” log explaining why you chose certain designs.</w:t>
      </w:r>
    </w:p>
    <w:p w14:paraId="3F95EB2B" w14:textId="77777777" w:rsidR="005E2170" w:rsidRPr="005E2170" w:rsidRDefault="00165985" w:rsidP="005E2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985">
        <w:rPr>
          <w:rFonts w:ascii="Times New Roman" w:eastAsia="Times New Roman" w:hAnsi="Times New Roman" w:cs="Times New Roman"/>
          <w:noProof/>
          <w:kern w:val="0"/>
        </w:rPr>
        <w:pict w14:anchorId="6466405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56BADD4" w14:textId="77777777" w:rsidR="005E2170" w:rsidRPr="005E2170" w:rsidRDefault="005E2170" w:rsidP="005E2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217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📌</w:t>
      </w:r>
      <w:r w:rsidRPr="005E21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Extra Resources to Sprinkle In</w:t>
      </w:r>
    </w:p>
    <w:p w14:paraId="3EF89CB8" w14:textId="77777777" w:rsidR="005E2170" w:rsidRPr="005E2170" w:rsidRDefault="005E2170" w:rsidP="005E21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1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Apple Swift Playgrounds</w:t>
      </w:r>
      <w:r w:rsidRPr="005E2170">
        <w:rPr>
          <w:rFonts w:ascii="Times New Roman" w:eastAsia="Times New Roman" w:hAnsi="Times New Roman" w:cs="Times New Roman"/>
          <w:kern w:val="0"/>
          <w14:ligatures w14:val="none"/>
        </w:rPr>
        <w:t xml:space="preserve"> — Great for quick experiments.</w:t>
      </w:r>
    </w:p>
    <w:p w14:paraId="62A11EAD" w14:textId="77777777" w:rsidR="005E2170" w:rsidRPr="005E2170" w:rsidRDefault="005E2170" w:rsidP="005E21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1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Swift.org Evolution Proposals</w:t>
      </w:r>
      <w:r w:rsidRPr="005E2170">
        <w:rPr>
          <w:rFonts w:ascii="Times New Roman" w:eastAsia="Times New Roman" w:hAnsi="Times New Roman" w:cs="Times New Roman"/>
          <w:kern w:val="0"/>
          <w14:ligatures w14:val="none"/>
        </w:rPr>
        <w:t xml:space="preserve"> — Read proposals for features you’re learning to understand design rationale.</w:t>
      </w:r>
    </w:p>
    <w:p w14:paraId="5A22B8E6" w14:textId="77777777" w:rsidR="005E2170" w:rsidRPr="005E2170" w:rsidRDefault="005E2170" w:rsidP="005E21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1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Hacking with Swift’s “100 Days of SwiftUI”</w:t>
      </w:r>
      <w:r w:rsidRPr="005E2170">
        <w:rPr>
          <w:rFonts w:ascii="Times New Roman" w:eastAsia="Times New Roman" w:hAnsi="Times New Roman" w:cs="Times New Roman"/>
          <w:kern w:val="0"/>
          <w14:ligatures w14:val="none"/>
        </w:rPr>
        <w:t xml:space="preserve"> — 19 projects for UI practice; integrate relevant ones into Weeks 9–10.</w:t>
      </w:r>
    </w:p>
    <w:p w14:paraId="011C3889" w14:textId="77777777" w:rsidR="005E2170" w:rsidRPr="005E2170" w:rsidRDefault="005E2170" w:rsidP="005E21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1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Swift Forums</w:t>
      </w:r>
      <w:r w:rsidRPr="005E2170">
        <w:rPr>
          <w:rFonts w:ascii="Times New Roman" w:eastAsia="Times New Roman" w:hAnsi="Times New Roman" w:cs="Times New Roman"/>
          <w:kern w:val="0"/>
          <w14:ligatures w14:val="none"/>
        </w:rPr>
        <w:t xml:space="preserve"> — Ask questions about edge cases you hit in projects.</w:t>
      </w:r>
    </w:p>
    <w:p w14:paraId="32B17F3E" w14:textId="77777777" w:rsidR="005E2170" w:rsidRPr="005E2170" w:rsidRDefault="00165985" w:rsidP="005E21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985">
        <w:rPr>
          <w:rFonts w:ascii="Times New Roman" w:eastAsia="Times New Roman" w:hAnsi="Times New Roman" w:cs="Times New Roman"/>
          <w:noProof/>
          <w:kern w:val="0"/>
        </w:rPr>
        <w:pict w14:anchorId="41C02E9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E6B2C17" w14:textId="77777777" w:rsidR="005E2170" w:rsidRPr="005E2170" w:rsidRDefault="005E2170" w:rsidP="005E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170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</w:t>
      </w:r>
      <w:r w:rsidRPr="005E21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turn this into a printable visual roadmap</w:t>
      </w:r>
      <w:r w:rsidRPr="005E2170">
        <w:rPr>
          <w:rFonts w:ascii="Times New Roman" w:eastAsia="Times New Roman" w:hAnsi="Times New Roman" w:cs="Times New Roman"/>
          <w:kern w:val="0"/>
          <w14:ligatures w14:val="none"/>
        </w:rPr>
        <w:t xml:space="preserve"> with timelines, milestones, and checkboxes so you can track progress </w:t>
      </w:r>
      <w:proofErr w:type="gramStart"/>
      <w:r w:rsidRPr="005E2170">
        <w:rPr>
          <w:rFonts w:ascii="Times New Roman" w:eastAsia="Times New Roman" w:hAnsi="Times New Roman" w:cs="Times New Roman"/>
          <w:kern w:val="0"/>
          <w14:ligatures w14:val="none"/>
        </w:rPr>
        <w:t>at a glance</w:t>
      </w:r>
      <w:proofErr w:type="gramEnd"/>
      <w:r w:rsidRPr="005E2170">
        <w:rPr>
          <w:rFonts w:ascii="Times New Roman" w:eastAsia="Times New Roman" w:hAnsi="Times New Roman" w:cs="Times New Roman"/>
          <w:kern w:val="0"/>
          <w14:ligatures w14:val="none"/>
        </w:rPr>
        <w:t xml:space="preserve"> — perfect for your reproducible workflow style.</w:t>
      </w:r>
      <w:r w:rsidRPr="005E2170">
        <w:rPr>
          <w:rFonts w:ascii="Times New Roman" w:eastAsia="Times New Roman" w:hAnsi="Times New Roman" w:cs="Times New Roman"/>
          <w:kern w:val="0"/>
          <w14:ligatures w14:val="none"/>
        </w:rPr>
        <w:br/>
        <w:t>Do you want me to prepare that visual version next?</w:t>
      </w:r>
    </w:p>
    <w:p w14:paraId="760C125F" w14:textId="77777777" w:rsidR="00FE2B0F" w:rsidRDefault="00FE2B0F"/>
    <w:sectPr w:rsidR="00FE2B0F" w:rsidSect="005E2170">
      <w:pgSz w:w="15840" w:h="1222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F2648"/>
    <w:multiLevelType w:val="multilevel"/>
    <w:tmpl w:val="BBD8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B60883"/>
    <w:multiLevelType w:val="multilevel"/>
    <w:tmpl w:val="8B56E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8076655">
    <w:abstractNumId w:val="1"/>
  </w:num>
  <w:num w:numId="2" w16cid:durableId="1002199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170"/>
    <w:rsid w:val="001357B3"/>
    <w:rsid w:val="00165985"/>
    <w:rsid w:val="002754AC"/>
    <w:rsid w:val="003A11C8"/>
    <w:rsid w:val="005671C6"/>
    <w:rsid w:val="005E2170"/>
    <w:rsid w:val="009A5AED"/>
    <w:rsid w:val="00A02F73"/>
    <w:rsid w:val="00B04424"/>
    <w:rsid w:val="00FE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4362F"/>
  <w15:chartTrackingRefBased/>
  <w15:docId w15:val="{E202BA3F-4F85-E048-BDCB-83899A6B2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2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1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1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1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21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1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1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1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1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1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1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1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2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E217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217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E21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wargRHa8oK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xfvdxQJj7V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PwXgg9adkdM" TargetMode="External"/><Relationship Id="rId5" Type="http://schemas.openxmlformats.org/officeDocument/2006/relationships/hyperlink" Target="https://www.youtube.com/watch?v=8Xg7E9shq0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554</Words>
  <Characters>3159</Characters>
  <Application>Microsoft Office Word</Application>
  <DocSecurity>0</DocSecurity>
  <Lines>26</Lines>
  <Paragraphs>7</Paragraphs>
  <ScaleCrop>false</ScaleCrop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Hu, Tao</dc:creator>
  <cp:keywords/>
  <dc:description/>
  <cp:lastModifiedBy>Hu, Tao</cp:lastModifiedBy>
  <cp:revision>1</cp:revision>
  <dcterms:created xsi:type="dcterms:W3CDTF">2025-09-22T22:05:00Z</dcterms:created>
  <dcterms:modified xsi:type="dcterms:W3CDTF">2025-09-22T22:07:00Z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2025-09-22T22:07:19Z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2a45c3dc-011f-40a3-9adf-8c89d8d5b950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