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Lesson learn from LLM Datasets</w:t>
      </w:r>
    </w:p>
    <w:p/>
    <w:tbl>
      <w:tblPr>
        <w:tblStyle w:val="TableGrid"/>
        <w:tblW w:w="0" w:type="auto"/>
        <w:tblLook/>
      </w:tblPr>
      <w:tblGrid>
        <w:gridCol w:w="440"/>
        <w:gridCol w:w="1320"/>
        <w:gridCol w:w="1320"/>
        <w:gridCol w:w="2361"/>
        <w:gridCol w:w="2156"/>
        <w:gridCol w:w="2200"/>
        <w:gridCol w:w="2684"/>
      </w:tblGrid>
      <w:tr>
        <w:trPr>
          <w:cnfStyle/>
        </w:trPr>
        <w:tc>
          <w:tcPr>
            <w:cnfStyle/>
            <w:tcW w:w="440" w:type="dxa"/>
            <w:shd w:val="clear" w:color="auto" w:fill="f0f0f0"/>
          </w:tcPr>
          <w:p/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A</w:t>
            </w:r>
          </w:p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B</w:t>
            </w:r>
          </w:p>
        </w:tc>
        <w:tc>
          <w:tcPr>
            <w:cnfStyle/>
            <w:tcW w:w="2361" w:type="dxa"/>
            <w:shd w:val="clear" w:color="auto" w:fill="f0f0f0"/>
          </w:tcPr>
          <w:p>
            <w:r>
              <w:rPr/>
              <w:t xml:space="preserve">C</w:t>
            </w:r>
          </w:p>
        </w:tc>
        <w:tc>
          <w:tcPr>
            <w:cnfStyle/>
            <w:tcW w:w="2156" w:type="dxa"/>
            <w:shd w:val="clear" w:color="auto" w:fill="f0f0f0"/>
          </w:tcPr>
          <w:p>
            <w:r>
              <w:rPr/>
              <w:t xml:space="preserve">D</w:t>
            </w:r>
          </w:p>
        </w:tc>
        <w:tc>
          <w:tcPr>
            <w:cnfStyle/>
            <w:tcW w:w="2200" w:type="dxa"/>
            <w:shd w:val="clear" w:color="auto" w:fill="f0f0f0"/>
          </w:tcPr>
          <w:p>
            <w:r>
              <w:rPr/>
              <w:t xml:space="preserve">E</w:t>
            </w:r>
          </w:p>
        </w:tc>
        <w:tc>
          <w:tcPr>
            <w:cnfStyle/>
            <w:tcW w:w="2684" w:type="dxa"/>
            <w:shd w:val="clear" w:color="auto" w:fill="f0f0f0"/>
          </w:tcPr>
          <w:p>
            <w:r>
              <w:rPr/>
              <w:t xml:space="preserve">F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Name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Source</w:t>
            </w:r>
          </w:p>
        </w:tc>
        <w:tc>
          <w:tcPr>
            <w:cnfStyle/>
            <w:tcW w:w="2361" w:type="dxa"/>
          </w:tcPr>
          <w:p>
            <w:r>
              <w:rPr/>
              <w:t xml:space="preserve">License</w:t>
            </w:r>
          </w:p>
        </w:tc>
        <w:tc>
          <w:tcPr>
            <w:cnfStyle/>
            <w:tcW w:w="2156" w:type="dxa"/>
          </w:tcPr>
          <w:p>
            <w:r>
              <w:rPr/>
              <w:t xml:space="preserve">Format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Comments</w:t>
            </w:r>
          </w:p>
        </w:tc>
        <w:tc>
          <w:tcPr>
            <w:cnfStyle/>
            <w:tcW w:w="2684" w:type="dxa"/>
          </w:tcPr>
          <w:p>
            <w:r>
              <w:rPr/>
              <w:t xml:space="preserve">Callout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2</w:t>
            </w:r>
          </w:p>
        </w:tc>
        <w:tc>
          <w:tcPr>
            <w:cnfStyle/>
            <w:tcW w:w="1320" w:type="dxa"/>
          </w:tcPr>
          <w:p>
            <w:hyperlink r:id="rId9">
              <w:r>
                <w:rPr>
                  <w:rStyle w:val="Hyperlink"/>
                </w:rPr>
                <w:t xml:space="preserve">dolly-15k</w:t>
              </w:r>
            </w:hyperlink>
          </w:p>
        </w:tc>
        <w:tc>
          <w:tcPr>
            <w:cnfStyle/>
            <w:tcW w:w="1320" w:type="dxa"/>
          </w:tcPr>
          <w:p/>
        </w:tc>
        <w:tc>
          <w:tcPr>
            <w:cnfStyle/>
            <w:tcW w:w="2361" w:type="dxa"/>
          </w:tcPr>
          <w:p>
            <w:r>
              <w:rPr/>
              <w:t xml:space="preserve">CC-BY-SA</w:t>
            </w:r>
          </w:p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3</w:t>
            </w:r>
          </w:p>
        </w:tc>
        <w:tc>
          <w:tcPr>
            <w:cnfStyle/>
            <w:tcW w:w="1320" w:type="dxa"/>
          </w:tcPr>
          <w:p>
            <w:hyperlink r:id="rId10">
              <w:r>
                <w:rPr>
                  <w:rStyle w:val="Hyperlink"/>
                </w:rPr>
                <w:t xml:space="preserve">alpaca_data</w:t>
              </w:r>
            </w:hyperlink>
          </w:p>
        </w:tc>
        <w:tc>
          <w:tcPr>
            <w:cnfStyle/>
            <w:tcW w:w="1320" w:type="dxa"/>
          </w:tcPr>
          <w:p/>
        </w:tc>
        <w:tc>
          <w:tcPr>
            <w:cnfStyle/>
            <w:tcW w:w="2361" w:type="dxa"/>
          </w:tcPr>
          <w:p>
            <w:r>
              <w:rPr/>
              <w:t xml:space="preserve">From ChatGPT data</w:t>
            </w:r>
          </w:p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4</w:t>
            </w:r>
          </w:p>
        </w:tc>
        <w:tc>
          <w:tcPr>
            <w:cnfStyle/>
            <w:tcW w:w="1320" w:type="dxa"/>
          </w:tcPr>
          <w:p>
            <w:hyperlink r:id="rId11">
              <w:r>
                <w:rPr>
                  <w:rStyle w:val="Hyperlink"/>
                </w:rPr>
                <w:t xml:space="preserve">anthropics</w:t>
              </w:r>
            </w:hyperlink>
            <w:r>
              <w:rPr/>
              <w:t xml:space="preserve">/</w:t>
            </w:r>
            <w:hyperlink r:id="rId12">
              <w:r>
                <w:rPr>
                  <w:rStyle w:val="Hyperlink"/>
                </w:rPr>
                <w:t xml:space="preserve">hh-rlhf</w:t>
              </w:r>
            </w:hyperlink>
          </w:p>
        </w:tc>
        <w:tc>
          <w:tcPr>
            <w:cnfStyle/>
            <w:tcW w:w="1320" w:type="dxa"/>
          </w:tcPr>
          <w:p/>
        </w:tc>
        <w:tc>
          <w:tcPr>
            <w:cnfStyle/>
            <w:tcW w:w="2361" w:type="dxa"/>
          </w:tcPr>
          <w:p>
            <w:r>
              <w:rPr/>
              <w:t xml:space="preserve">Apache 2.0</w:t>
            </w:r>
          </w:p>
        </w:tc>
        <w:tc>
          <w:tcPr>
            <w:cnfStyle/>
            <w:tcW w:w="2156" w:type="dxa"/>
          </w:tcPr>
          <w:p>
            <w:r>
              <w:rPr/>
              <w:t xml:space="preserve">jsonl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A good dataset for avoiding harmful dialogs</w:t>
            </w:r>
          </w:p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5</w:t>
            </w:r>
          </w:p>
        </w:tc>
        <w:tc>
          <w:tcPr>
            <w:cnfStyle/>
            <w:tcW w:w="1320" w:type="dxa"/>
          </w:tcPr>
          <w:p>
            <w:hyperlink r:id="rId13">
              <w:r>
                <w:rPr>
                  <w:rStyle w:val="Hyperlink"/>
                </w:rPr>
                <w:t xml:space="preserve">webgpt</w:t>
              </w:r>
            </w:hyperlink>
          </w:p>
        </w:tc>
        <w:tc>
          <w:tcPr>
            <w:cnfStyle/>
            <w:tcW w:w="1320" w:type="dxa"/>
          </w:tcPr>
          <w:p>
            <w:r>
              <w:rPr/>
              <w:t xml:space="preserve">Open AI</w:t>
            </w:r>
          </w:p>
        </w:tc>
        <w:tc>
          <w:tcPr>
            <w:cnfStyle/>
            <w:tcW w:w="2361" w:type="dxa"/>
          </w:tcPr>
          <w:p>
            <w:r>
              <w:rPr/>
              <w:t xml:space="preserve">N/A</w:t>
            </w:r>
          </w:p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6</w:t>
            </w:r>
          </w:p>
        </w:tc>
        <w:tc>
          <w:tcPr>
            <w:cnfStyle/>
            <w:tcW w:w="1320" w:type="dxa"/>
          </w:tcPr>
          <w:p>
            <w:hyperlink r:id="rId14">
              <w:r>
                <w:rPr>
                  <w:rStyle w:val="Hyperlink"/>
                </w:rPr>
                <w:t xml:space="preserve">summarization</w:t>
              </w:r>
            </w:hyperlink>
          </w:p>
        </w:tc>
        <w:tc>
          <w:tcPr>
            <w:cnfStyle/>
            <w:tcW w:w="1320" w:type="dxa"/>
          </w:tcPr>
          <w:p>
            <w:r>
              <w:rPr/>
              <w:t xml:space="preserve">Open AI</w:t>
            </w:r>
          </w:p>
        </w:tc>
        <w:tc>
          <w:tcPr>
            <w:cnfStyle/>
            <w:tcW w:w="2361" w:type="dxa"/>
          </w:tcPr>
          <w:p>
            <w:r>
              <w:rPr/>
              <w:t xml:space="preserve">MIT</w:t>
            </w:r>
          </w:p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7</w:t>
            </w:r>
          </w:p>
        </w:tc>
        <w:tc>
          <w:tcPr>
            <w:cnfStyle/>
            <w:tcW w:w="1320" w:type="dxa"/>
          </w:tcPr>
          <w:p>
            <w:hyperlink r:id="rId15">
              <w:r>
                <w:rPr>
                  <w:rStyle w:val="Hyperlink"/>
                </w:rPr>
                <w:t xml:space="preserve">Open Instruction Generalist dataset</w:t>
              </w:r>
            </w:hyperlink>
          </w:p>
        </w:tc>
        <w:tc>
          <w:tcPr>
            <w:cnfStyle/>
            <w:tcW w:w="1320" w:type="dxa"/>
          </w:tcPr>
          <w:p/>
        </w:tc>
        <w:tc>
          <w:tcPr>
            <w:cnfStyle/>
            <w:tcW w:w="2361" w:type="dxa"/>
          </w:tcPr>
          <w:p>
            <w:r>
              <w:rPr/>
              <w:t xml:space="preserve">Apache 2.0</w:t>
            </w:r>
          </w:p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8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/>
        </w:tc>
        <w:tc>
          <w:tcPr>
            <w:cnfStyle/>
            <w:tcW w:w="2361" w:type="dxa"/>
          </w:tcPr>
          <w:p/>
        </w:tc>
        <w:tc>
          <w:tcPr>
            <w:cnfStyle/>
            <w:tcW w:w="2156" w:type="dxa"/>
          </w:tcPr>
          <w:p/>
        </w:tc>
        <w:tc>
          <w:tcPr>
            <w:cnfStyle/>
            <w:tcW w:w="2200" w:type="dxa"/>
          </w:tcPr>
          <w:p/>
        </w:tc>
        <w:tc>
          <w:tcPr>
            <w:cnfStyle/>
            <w:tcW w:w="2684" w:type="dxa"/>
          </w:tcPr>
          <w:p/>
        </w:tc>
      </w:tr>
    </w:tbl>
    <w:p>
      <w:r>
        <w:rPr/>
        <w:t xml:space="preserve">Open Assistant dataset</w:t>
      </w:r>
    </w:p>
    <w:p>
      <w:hyperlink r:id="rId16">
        <w:r>
          <w:rPr>
            <w:rStyle w:val="Hyperlink"/>
          </w:rPr>
          <w:t xml:space="preserve">https://docs.google.com/spreadsheets/d/1NYYa6vHiRnk5kwnyYaCT0cBO62--Tm3w4ihdBtp4ISk/edit#gid=1537161081</w:t>
        </w:r>
      </w:hyperlink>
    </w:p>
    <w:p/>
    <w:p>
      <w:r>
        <w:rPr/>
        <w:t xml:space="preserve">RedPajama-Data</w:t>
      </w:r>
    </w:p>
    <w:p>
      <w:hyperlink r:id="rId17">
        <w:r>
          <w:rPr>
            <w:rStyle w:val="Hyperlink"/>
          </w:rPr>
          <w:t xml:space="preserve">https://github.com/togethercomputer/RedPajama-Data</w:t>
        </w:r>
      </w:hyperlink>
    </w:p>
    <w:p/>
    <w:p/>
    <w:p>
      <w:pPr>
        <w:pStyle w:val="Heading2"/>
      </w:pPr>
      <w:r>
        <w:rPr/>
        <w:t xml:space="preserve">Examples on how Open Assistant train models</w:t>
      </w:r>
    </w:p>
    <w:p>
      <w:br/>
    </w:p>
    <w:p>
      <w:r>
        <w:rPr/>
        <w:t xml:space="preserve">Amazon Data handling policy</w:t>
      </w:r>
    </w:p>
    <w:p>
      <w:hyperlink r:id="rId18">
        <w:r>
          <w:rPr>
            <w:rStyle w:val="Hyperlink"/>
          </w:rPr>
          <w:t xml:space="preserve">https://github.com/LAION-AI/Open-Assistant/tree/b9cfc76e333f52efa839dbcf432b32a04e86eb7a/model</w:t>
        </w:r>
      </w:hyperlink>
    </w:p>
    <w:p>
      <w:hyperlink r:id="rId19">
        <w:r>
          <w:rPr>
            <w:rStyle w:val="Hyperlink"/>
          </w:rPr>
          <w:t xml:space="preserve">https://policy.a2z.com/docs/99/publication</w:t>
        </w:r>
      </w:hyperlink>
    </w:p>
    <w:p>
      <w:pPr>
        <w:pStyle w:val="Heading3"/>
      </w:pPr>
      <w:r>
        <w:rPr/>
        <w:t xml:space="preserve">SFT Training</w:t>
      </w:r>
    </w:p>
    <w:p>
      <w:pPr>
        <w:pStyle w:val="Code"/>
      </w:pPr>
      <w:br/>
      <w:r>
        <w:rPr/>
        <w:t xml:space="preserve">cd model_training# export shared modules</w:t>
      </w:r>
      <w:r>
        <w:br/>
      </w:r>
      <w:r>
        <w:rPr/>
        <w:t xml:space="preserve">export PYTHONPATH=$PYTHONPATH:../../oasst-shared</w:t>
      </w:r>
      <w:r>
        <w:br/>
      </w:r>
      <w:r>
        <w:br/>
      </w:r>
      <w:r>
        <w:rPr/>
        <w:t xml:space="preserve">python trainer_sft.py --configs defaults oa_dataset_only pythia --cache_dir $DATA_PATH --output_dir $MODEL_PATH/sft_model</w:t>
      </w:r>
      <w:r>
        <w:br/>
      </w:r>
      <w:r>
        <w:rPr/>
        <w:t xml:space="preserve"># if you want to use wandb, add</w:t>
      </w:r>
      <w:r>
        <w:br/>
      </w:r>
      <w:r>
        <w:rPr/>
        <w:t xml:space="preserve">--wandb_entity your_username/team_name</w:t>
      </w:r>
    </w:p>
    <w:p/>
    <w:p>
      <w:r>
        <w:rPr/>
        <w:t xml:space="preserve">Data Security</w:t>
      </w:r>
    </w:p>
    <w:p/>
    <w:p>
      <w:hyperlink r:id="rId20">
        <w:r>
          <w:rPr>
            <w:rStyle w:val="Hyperlink"/>
          </w:rPr>
          <w:t xml:space="preserve">https://skb.highcastle.a2z.com/guides/9</w:t>
        </w:r>
      </w:hyperlink>
      <w:r>
        <w:rPr/>
        <w:t xml:space="preserve"> on S3</w:t>
      </w:r>
    </w:p>
    <w:p/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huggingface.co/datasets/databricks/databricks-dolly-15k"/>
<Relationship TargetMode="External" Id="rId10" Type="http://schemas.openxmlformats.org/officeDocument/2006/relationships/hyperlink" Target="https://github.com/tatsu-lab/stanford_alpaca/blob/65512697dc67779a6e53c267488aba0ec4d7c02a/alpaca_data.json"/>
<Relationship TargetMode="External" Id="rId11" Type="http://schemas.openxmlformats.org/officeDocument/2006/relationships/hyperlink" Target="https://github.com/anthropics"/>
<Relationship TargetMode="External" Id="rId12" Type="http://schemas.openxmlformats.org/officeDocument/2006/relationships/hyperlink" Target="https://github.com/anthropics/hh-rlhf"/>
<Relationship TargetMode="External" Id="rId13" Type="http://schemas.openxmlformats.org/officeDocument/2006/relationships/hyperlink" Target="https://huggingface.co/datasets/openai/webgpt_comparisons/blob/main/README.md"/>
<Relationship TargetMode="External" Id="rId14" Type="http://schemas.openxmlformats.org/officeDocument/2006/relationships/hyperlink" Target="https://huggingface.co/datasets/openai/summarize_from_feedback"/>
<Relationship TargetMode="External" Id="rId15" Type="http://schemas.openxmlformats.org/officeDocument/2006/relationships/hyperlink" Target="https://github.com/LAION-AI/Open-Instruction-Generalist"/>
<Relationship TargetMode="External" Id="rId16" Type="http://schemas.openxmlformats.org/officeDocument/2006/relationships/hyperlink" Target="https://docs.google.com/spreadsheets/d/1NYYa6vHiRnk5kwnyYaCT0cBO62--Tm3w4ihdBtp4ISk/edit#gid=1537161081"/>
<Relationship TargetMode="External" Id="rId17" Type="http://schemas.openxmlformats.org/officeDocument/2006/relationships/hyperlink" Target="https://github.com/togethercomputer/RedPajama-Data"/>
<Relationship TargetMode="External" Id="rId18" Type="http://schemas.openxmlformats.org/officeDocument/2006/relationships/hyperlink" Target="https://github.com/LAION-AI/Open-Assistant/tree/b9cfc76e333f52efa839dbcf432b32a04e86eb7a/model"/>
<Relationship TargetMode="External" Id="rId19" Type="http://schemas.openxmlformats.org/officeDocument/2006/relationships/hyperlink" Target="https://policy.a2z.com/docs/99/publication"/>
<Relationship TargetMode="External" Id="rId20" Type="http://schemas.openxmlformats.org/officeDocument/2006/relationships/hyperlink" Target="https://skb.highcastle.a2z.com/guides/9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learn from LLM Datasets</dc:title>
  <dc:subject>
  </dc:subject>
  <dc:creator>Tao Hu</dc:creator>
  <cp:keywords>
  </cp:keywords>
  <dc:description>
  </dc:description>
  <cp:lastModifiedBy>Tao Hu</cp:lastModifiedBy>
  <cp:revision>1</cp:revision>
  <dcterms:created xsi:type="dcterms:W3CDTF">2023-05-16T18:01:36Z</dcterms:created>
  <dcterms:modified xsi:type="dcterms:W3CDTF">2023-05-21T02:02:03Z</dcterms:modified>
</cp:coreProperties>
</file>