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Heading1"/>
      </w:pPr>
      <w:r>
        <w:rPr/>
        <w:t xml:space="preserve">LLama 2</w:t>
      </w:r>
    </w:p>
    <w:p>
      <w:br/>
    </w:p>
    <w:p>
      <w:pPr>
        <w:pStyle w:val="Heading2"/>
      </w:pPr>
      <w:r>
        <w:rPr/>
        <w:t xml:space="preserve">Pre-training</w:t>
      </w:r>
    </w:p>
    <w:p>
      <w:br/>
      <w:r>
        <w:rPr/>
        <w:t xml:space="preserve">Stand transformer</w:t>
      </w:r>
    </w:p>
    <w:p>
      <w:r>
        <w:rPr/>
        <w:t xml:space="preserve">pre-normalization using RMSNorm</w:t>
      </w:r>
    </w:p>
    <w:p>
      <w:r>
        <w:rPr/>
        <w:t xml:space="preserve">SwiGLU as activtion</w:t>
      </w:r>
    </w:p>
    <w:p>
      <w:r>
        <w:rPr/>
        <w:t xml:space="preserve">rotary positional embedding</w:t>
      </w:r>
    </w:p>
    <w:p>
      <w:r>
        <w:rPr>
          <w:b/>
        </w:rPr>
        <w:t xml:space="preserve">context length 4K</w:t>
      </w:r>
    </w:p>
    <w:p>
      <w:r>
        <w:rPr>
          <w:b/>
        </w:rPr>
        <w:t xml:space="preserve">grouped-query attention (GQA)</w:t>
      </w:r>
    </w:p>
    <w:p>
      <w:r>
        <w:rPr>
          <w:b/>
        </w:rPr>
        <w:t xml:space="preserve">2.0T tokens</w:t>
      </w:r>
    </w:p>
    <w:p/>
    <w:p>
      <w:r>
        <w:rPr/>
        <w:t xml:space="preserve">Hyperparameters. </w:t>
      </w:r>
    </w:p>
    <w:p>
      <w:r>
        <w:rPr/>
        <w:t xml:space="preserve">AdamW optimizer with β1 = 0.9, β2 = 0.95, eps = 10−5 . </w:t>
      </w:r>
    </w:p>
    <w:p>
      <w:r>
        <w:rPr/>
        <w:t xml:space="preserve">Cosine learning rate schedule: with warmup of 2000 steps, and decay final learning rate down to 10% of the peak learning rate. </w:t>
      </w:r>
    </w:p>
    <w:p>
      <w:r>
        <w:rPr/>
        <w:t xml:space="preserve">Weight decay of 0.1 and gradient clipping of 1.0. </w:t>
      </w:r>
    </w:p>
    <w:p>
      <w:pPr>
        <w:pStyle w:val="Heading2"/>
      </w:pPr>
      <w:r>
        <w:rPr/>
        <w:t xml:space="preserve">Evaluation data set</w:t>
      </w:r>
    </w:p>
    <w:p>
      <w:br/>
    </w:p>
    <w:p>
      <w:r>
        <w:rPr>
          <w:b/>
        </w:rPr>
        <w:t xml:space="preserve">Code</w:t>
      </w:r>
      <w:r>
        <w:rPr/>
        <w:t xml:space="preserve">. We report the average pass@1 scores of our models on HumanEval (Chen et al., 2021) and MBPP (Austin et al., 2021). Commonsense Reasoning. We report the average of PIQA (Bisk et al., 2020), SIQA (Sap et al., 2019), HellaSwag (Zellers et al., 2019a), WinoGrande (Sakaguchi et al., 2021), ARC easy and challenge (Clark et al., 2018), OpenBookQA (Mihaylov et al., 2018), and CommonsenseQA (Talmor et al., 2018). We report 7-shot results for CommonSenseQA and 0-shot results for all other benchmarks. </w:t>
      </w:r>
    </w:p>
    <w:p>
      <w:r>
        <w:rPr>
          <w:b/>
        </w:rPr>
        <w:t xml:space="preserve">World Knowledge</w:t>
      </w:r>
      <w:r>
        <w:rPr/>
        <w:t xml:space="preserve">. We evaluate the 5-shot performance on NaturalQuestions (Kwiatkowski et al., 2019) and TriviaQA (Joshi et al., 2017) and report the average. </w:t>
      </w:r>
    </w:p>
    <w:p>
      <w:r>
        <w:rPr>
          <w:b/>
        </w:rPr>
        <w:t xml:space="preserve">Reading Comprehension</w:t>
      </w:r>
      <w:r>
        <w:rPr/>
        <w:t xml:space="preserve">. For reading comprehension, we report the 0-shot average on SQuAD (Rajpurkar et al., 2018), QuAC (Choi et al., 2018), and BoolQ (Clark et al., 2019).</w:t>
      </w:r>
    </w:p>
    <w:p>
      <w:r>
        <w:rPr>
          <w:b/>
        </w:rPr>
        <w:t xml:space="preserve">MATH</w:t>
      </w:r>
      <w:r>
        <w:rPr/>
        <w:t xml:space="preserve">. We report the average of the GSM8K (8 shot) (Cobbe et al., 2021) and MATH (4 shot) (Hendrycks et al., 2021) benchmarks at top 1. </w:t>
      </w:r>
    </w:p>
    <w:p>
      <w:r>
        <w:rPr>
          <w:b/>
        </w:rPr>
        <w:t xml:space="preserve">Popular Aggregated Benchmarks</w:t>
      </w:r>
      <w:r>
        <w:rPr/>
        <w:t xml:space="preserve">. We report the overall results for MMLU (5 shot) (Hendrycks et al., 2020), Big Bench Hard (BBH) (3 shot) (Suzgun et al., 2022), and AGI Eval (3–5 shot) (Zhong et al., 2023). For AGI Eval, we only evaluate on the English tasks and report the average.</w:t>
      </w:r>
    </w:p>
    <w:p/>
    <w:p>
      <w:pPr>
        <w:pStyle w:val="Heading2"/>
      </w:pPr>
      <w:r>
        <w:rPr/>
        <w:t xml:space="preserve">Fine-tuning</w:t>
      </w:r>
    </w:p>
    <w:p>
      <w:br/>
      <w:r>
        <w:rPr>
          <w:b/>
        </w:rPr>
        <w:t xml:space="preserve">Quality Is All You Need. </w:t>
      </w:r>
      <w:r>
        <w:rPr/>
        <w:t xml:space="preserve">Third-party SFT data is available from many different sources, but we found that many of these have insufficient diversity and quality — in particular for aligning LLMs towards dialogue-style instructions.</w:t>
      </w:r>
    </w:p>
    <w:p>
      <w:r>
        <w:rPr>
          <w:b/>
        </w:rPr>
        <w:t xml:space="preserve">We stopped annotating SFT after collecting a total of 27,540 annotations.</w:t>
      </w:r>
    </w:p>
    <w:p>
      <w:r>
        <w:rPr>
          <w:b/>
        </w:rPr>
        <w:t xml:space="preserve">Fine-Tuning Details</w:t>
      </w:r>
      <w:r>
        <w:rPr/>
        <w:t xml:space="preserve">. For supervised fine-tuning, we use a cosine learning rate schedule with an initial learning rate of 2 × 10−5 , a weight decay of 0.1, a batch size of 64, and a sequence length of 4096 tokens.</w:t>
      </w:r>
    </w:p>
    <w:p/>
    <w:p>
      <w:pPr>
        <w:pStyle w:val="Heading2"/>
      </w:pPr>
      <w:r>
        <w:rPr/>
        <w:t xml:space="preserve">RLHF</w:t>
      </w:r>
    </w:p>
    <w:p>
      <w:pPr>
        <w:pStyle w:val="Heading3"/>
      </w:pPr>
      <w:r>
        <w:rPr/>
        <w:t xml:space="preserve">Human Preference Data Collection</w:t>
      </w:r>
    </w:p>
    <w:p>
      <w:br/>
      <w:r>
        <w:rPr/>
        <w:t xml:space="preserve">Annotators wrote a prompt, sampled from two different model variants</w:t>
      </w:r>
    </w:p>
    <w:p>
      <w:r>
        <w:rPr>
          <w:b/>
        </w:rPr>
        <w:t xml:space="preserve">Focus on Helpful and Safety</w:t>
      </w:r>
    </w:p>
    <w:p/>
    <w:p>
      <w:pPr>
        <w:pStyle w:val="Heading3"/>
      </w:pPr>
      <w:r>
        <w:rPr/>
        <w:t xml:space="preserve">Reward Modeling</w:t>
      </w:r>
    </w:p>
    <w:p>
      <w:pPr>
        <w:pStyle w:val="Heading3"/>
      </w:pPr>
      <w:r>
        <w:rPr/>
        <w:t xml:space="preserve">Meta reward modeling data</w:t>
      </w:r>
    </w:p>
    <w:p>
      <w:br/>
      <w:r>
        <w:rPr/>
        <w:t xml:space="preserve">Open source + 1 million binary comparisons</w:t>
      </w:r>
    </w:p>
    <w:p>
      <w:r>
        <w:drawing xmlns:wp="http://schemas.openxmlformats.org/drawingml/2006/wordprocessingDrawing">
          <wp:anchor distT="0" distB="0" distL="114300" distR="114300" simplePos="0" relativeHeight="251658240" behindDoc="0" locked="0" layoutInCell="1" allowOverlap="1">
            <wp:simplePos x="0" y="0"/>
            <wp:positionH relativeFrom="column">
              <wp:align>center</wp:align>
            </wp:positionH>
            <wp:positionV relativeFrom="paragraph">
              <wp:posOffset>2540</wp:posOffset>
            </wp:positionV>
            <wp:extent cx="5352176" cy="1895911"/>
            <wp:wrapTopAndBottom/>
            <wp:effectExtent l="0" t="0" r="0" b="0"/>
            <wp:docPr id="9" name="media/GMWb5159c64db474914b4906a791.png" descr=""/>
            <wp:cNvGraphicFramePr/>
            <a:graphic xmlns:a="http://schemas.openxmlformats.org/drawingml/2006/main">
              <a:graphicData uri="http://schemas.openxmlformats.org/drawingml/2006/picture">
                <pic:pic xmlns:pic="http://schemas.openxmlformats.org/drawingml/2006/picture">
                  <pic:nvPicPr>
                    <pic:cNvPr id="0" name="media/GMWb5159c64db474914b4906a791.png"/>
                    <pic:cNvPicPr/>
                  </pic:nvPicPr>
                  <pic:blipFill>
                    <a:blip r:embed="rId9"/>
                    <a:stretch>
                      <a:fillRect/>
                    </a:stretch>
                  </pic:blipFill>
                  <pic:spPr>
                    <a:xfrm>
                      <a:off x="0" y="0"/>
                      <a:ext cx="5352176" cy="1895911"/>
                    </a:xfrm>
                    <a:prstGeom prst="rect">
                      <a:avLst/>
                    </a:prstGeom>
                  </pic:spPr>
                </pic:pic>
              </a:graphicData>
            </a:graphic>
          </wp:anchor>
        </w:drawing>
      </w:r>
    </w:p>
    <w:p>
      <w:r>
        <w:rPr>
          <w:b/>
        </w:rPr>
        <w:t xml:space="preserve">Lranking</w:t>
      </w:r>
      <w:r>
        <w:rPr/>
        <w:t xml:space="preserve"> = −log(σ(rθ(x, yc) − rθ(x, yr) − m(r))) (2) where the margin m(r) is a discrete function of the preference rating.</w:t>
      </w:r>
    </w:p>
    <w:p>
      <w:pPr>
        <w:pStyle w:val="Heading3"/>
      </w:pPr>
      <w:r>
        <w:rPr/>
        <w:t xml:space="preserve">Two models: helpfulness RM and Safety RM</w:t>
      </w:r>
    </w:p>
    <w:p>
      <w:pPr>
        <w:pStyle w:val="Heading3"/>
      </w:pPr>
      <w:r>
        <w:rPr/>
        <w:t xml:space="preserve">Scaling Trends: </w:t>
      </w:r>
    </w:p>
    <w:p>
      <w:br/>
      <w:r>
        <w:rPr/>
        <w:t xml:space="preserve">More data and large model</w:t>
      </w:r>
    </w:p>
    <w:p/>
    <w:p>
      <w:pPr>
        <w:pStyle w:val="Heading3"/>
      </w:pPr>
      <w:r>
        <w:rPr/>
        <w:t xml:space="preserve">Iterative Fine-Tuning</w:t>
      </w:r>
    </w:p>
    <w:p>
      <w:br/>
      <w:r>
        <w:rPr/>
        <w:t xml:space="preserve">PPO</w:t>
      </w:r>
    </w:p>
    <w:p>
      <w:r>
        <w:rPr>
          <w:b/>
        </w:rPr>
        <w:t xml:space="preserve">Rejection Sampling fine-tuning.</w:t>
      </w:r>
      <w:r>
        <w:rPr/>
        <w:t xml:space="preserve"> We sample K outputs from the model and select the best candidate with our reward, consistent with Bai et al. (2022b). The same re-ranking strategy for LLMs was also proposed in Deng et al. (2019), where the reward is seen as an energy function. Here, we go one step further, and use the selected outputs for a gradient update. For each prompt, the sample obtaining the highest reward score is considered the new gold standard. Similar to Scialom et al. (2020a), we then fine-tune our model on the new set of ranked samples, reinforcing the reward.</w:t>
      </w:r>
    </w:p>
    <w:p w:rsidR="008B32F2" w:rsidRDefault="00C652EE"/>
    <w:sectPr w:rsidR="008B32F2" w:rsidSect="00DF2D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modern"/>
    <w:pitch w:val="fixed"/>
    <w:sig w:usb0="00000001" w:usb1="080E0000" w:usb2="00000010" w:usb3="00000000" w:csb0="00040000"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roman"/>
    <w:notTrueType/>
    <w:pitch w:val="default"/>
  </w:font>
  <w:font w:name="Calibri Light">
    <w:panose1 w:val="020F0302020204030204"/>
    <w:charset w:val="00"/>
    <w:family w:val="swiss"/>
    <w:pitch w:val="variable"/>
    <w:sig w:usb0="E0002A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Symbol">
    <w:panose1 w:val="00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ＭＳ ゴシック">
    <w:charset w:val="4E"/>
    <w:family w:val="auto"/>
    <w:pitch w:val="variable"/>
    <w:sig w:usb0="00000001" w:usb1="08070000" w:usb2="00000010" w:usb3="00000000" w:csb0="00020000"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95E5D75"/>
    <w:multiLevelType w:val="hybridMultilevel"/>
    <w:tmpl w:val="590C7C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3"/>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52EE"/>
    <w:rsid w:val="00A84662"/>
    <w:rsid w:val="00C652EE"/>
    <w:rsid w:val="00DF2D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093991B"/>
  <w15:chartTrackingRefBased/>
  <w15:docId w15:val="{967B3CDE-3F5C-EF45-AD9F-C10B8A4FCA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7BDF"/>
    <w:pPr>
      <w:keepNext/>
      <w:keepLines/>
      <w:spacing w:before="480"/>
      <w:outlineLvl w:val="0"/>
    </w:pPr>
    <w:rPr>
      <w:rFonts w:ascii="Helvetica" w:eastAsiaTheme="majorEastAsia" w:hAnsi="Helvetica" w:cstheme="majorBidi"/>
      <w:b/>
      <w:bCs/>
      <w:kern w:val="36"/>
      <w:sz w:val="48"/>
      <w:szCs w:val="48"/>
    </w:rPr>
  </w:style>
  <w:style w:type="paragraph" w:styleId="Heading2">
    <w:name w:val="heading 2"/>
    <w:basedOn w:val="Normal"/>
    <w:next w:val="Normal"/>
    <w:link w:val="Heading2Char"/>
    <w:uiPriority w:val="9"/>
    <w:unhideWhenUsed/>
    <w:qFormat/>
    <w:rsid w:val="005E491B"/>
    <w:pPr>
      <w:keepNext/>
      <w:keepLines/>
      <w:spacing w:before="200"/>
      <w:outlineLvl w:val="1"/>
    </w:pPr>
    <w:rPr>
      <w:rFonts w:ascii="Helvetica" w:eastAsiaTheme="majorEastAsia" w:hAnsi="Helvetica" w:cstheme="majorBidi"/>
      <w:b/>
      <w:bCs/>
      <w:sz w:val="26"/>
      <w:szCs w:val="26"/>
    </w:rPr>
  </w:style>
  <w:style w:type="paragraph" w:styleId="Heading3">
    <w:name w:val="heading 3"/>
    <w:basedOn w:val="Normal"/>
    <w:next w:val="Normal"/>
    <w:link w:val="Heading3Char"/>
    <w:uiPriority w:val="9"/>
    <w:unhideWhenUsed/>
    <w:qFormat/>
    <w:rsid w:val="005E491B"/>
    <w:pPr>
      <w:keepNext/>
      <w:keepLines/>
      <w:spacing w:before="200"/>
      <w:outlineLvl w:val="2"/>
    </w:pPr>
    <w:rPr>
      <w:rFonts w:ascii="Helvetica" w:eastAsiaTheme="majorEastAsia" w:hAnsi="Helvetica" w:cstheme="majorBidi"/>
      <w:b/>
      <w:bCs/>
    </w:rPr>
  </w:style>
  <w:style w:type="paragraph" w:styleId="Heading4">
    <w:name w:val="heading 4"/>
    <w:basedOn w:val="Normal"/>
    <w:next w:val="Normal"/>
    <w:link w:val="Heading4Char"/>
    <w:uiPriority w:val="9"/>
    <w:unhideWhenUsed/>
    <w:qFormat/>
    <w:rsid w:val="005E491B"/>
    <w:pPr>
      <w:keepNext/>
      <w:keepLines/>
      <w:spacing w:before="200"/>
      <w:outlineLvl w:val="3"/>
    </w:pPr>
    <w:rPr>
      <w:rFonts w:ascii="Helvetica" w:eastAsiaTheme="majorEastAsia" w:hAnsi="Helvetica" w:cstheme="majorBidi"/>
      <w:b/>
      <w:bCs/>
    </w:rPr>
  </w:style>
  <w:style w:type="paragraph" w:styleId="Heading5">
    <w:name w:val="heading 5"/>
    <w:basedOn w:val="Normal"/>
    <w:next w:val="Normal"/>
    <w:link w:val="Heading5Char"/>
    <w:uiPriority w:val="9"/>
    <w:unhideWhenUsed/>
    <w:qFormat/>
    <w:rsid w:val="005E491B"/>
    <w:pPr>
      <w:keepNext/>
      <w:keepLines/>
      <w:spacing w:before="200"/>
      <w:outlineLvl w:val="3"/>
    </w:pPr>
    <w:rPr>
      <w:rFonts w:ascii="Helvetica" w:eastAsiaTheme="majorEastAsia" w:hAnsi="Helvetica" w:cstheme="majorBidi"/>
      <w:b/>
      <w:i/>
      <w:bCs/>
    </w:rPr>
  </w:style>
  <w:style w:type="paragraph" w:styleId="Heading6">
    <w:name w:val="heading 6"/>
    <w:basedOn w:val="Normal"/>
    <w:next w:val="Normal"/>
    <w:link w:val="Heading6Char"/>
    <w:uiPriority w:val="9"/>
    <w:unhideWhenUsed/>
    <w:qFormat/>
    <w:rsid w:val="005E491B"/>
    <w:pPr>
      <w:keepNext/>
      <w:keepLines/>
      <w:spacing w:before="200"/>
      <w:outlineLvl w:val="3"/>
    </w:pPr>
    <w:rPr>
      <w:rFonts w:ascii="Helvetica" w:eastAsiaTheme="majorEastAsia" w:hAnsi="Helvetica" w:cstheme="majorBidi"/>
      <w:u w:val="single"/>
      <w:bCs/>
    </w:rPr>
  </w:style>
  <w:style w:type="character" w:default="1" w:styleId="DefaultParagraphFont">
    <w:name w:val="Default Paragraph Font"/>
    <w:uiPriority w:val="1"/>
    <w:semiHidden/>
    <w:unhideWhenUsed/>
  </w:style>
  <w:style w:type="paragraph" w:styleId="Code" w:customStyle="true">
    <w:name w:val="code"/>
    <w:basedOn w:val="Normal"/>
    <w:next w:val="Code"/>
    <w:pPr>
      <w:spacing w:before="240" w:after="240"/>
    </w:pPr>
    <w:rPr>
      <w:rFonts w:ascii="Courier New" w:hAnsi="Courier New" w:cs="Courier New"/>
      <w:shd w:val="clear" w:color="auto" w:fill="EEEEEE"/>
    </w:rPr>
  </w:style>
  <w:style w:type="character" w:styleId="InlineCode" w:customStyle="true">
    <w:name w:val="InlineCode"/>
    <w:rFonts w:ascii="Courier New" w:hAnsi="Courier New" w:cs="Courier New"/>
    <w:rPr>
      <w:shd w:val="clear" w:color="auto" w:fill="EEEEEE"/>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32456"/>
    <w:rPr>
      <w:color w:val="0000FF" w:themeColor="hyperlink"/>
      <w:u w:val="single"/>
    </w:rPr>
  </w:style>
  <w:style w:type="character" w:customStyle="1" w:styleId="Heading1Char">
    <w:name w:val="Heading 1 Char"/>
    <w:basedOn w:val="DefaultParagraphFont"/>
    <w:link w:val="Heading1"/>
    <w:uiPriority w:val="9"/>
    <w:rsid w:val="00AC7BDF"/>
    <w:rPr>
      <w:rFonts w:ascii="Helvetica" w:eastAsiaTheme="majorEastAsia" w:hAnsi="Helvetica" w:cstheme="majorBidi"/>
      <w:b/>
      <w:bCs/>
      <w:kern w:val="36"/>
      <w:sz w:val="48"/>
      <w:szCs w:val="48"/>
    </w:rPr>
  </w:style>
  <w:style w:type="table" w:styleId="TableGrid">
    <w:name w:val="Table Grid"/>
    <w:basedOn w:val="TableNormal"/>
    <w:uiPriority w:val="59"/>
    <w:rsid w:val="00D9774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D9774D"/>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List-Accent1">
    <w:name w:val="Light List Accent 1"/>
    <w:basedOn w:val="TableNormal"/>
    <w:uiPriority w:val="61"/>
    <w:rsid w:val="00D9774D"/>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customStyle="1" w:styleId="Heading2Char">
    <w:name w:val="Heading 2 Char"/>
    <w:basedOn w:val="DefaultParagraphFont"/>
    <w:link w:val="Heading2"/>
    <w:uiPriority w:val="9"/>
    <w:rsid w:val="005E491B"/>
    <w:rPr>
      <w:rFonts w:ascii="Helvetica" w:eastAsiaTheme="majorEastAsia" w:hAnsi="Helvetica" w:cstheme="majorBidi"/>
      <w:b/>
      <w:bCs/>
      <w:sz w:val="26"/>
      <w:szCs w:val="26"/>
    </w:rPr>
  </w:style>
  <w:style w:type="character" w:customStyle="1" w:styleId="Heading3Char">
    <w:name w:val="Heading 3 Char"/>
    <w:basedOn w:val="DefaultParagraphFont"/>
    <w:link w:val="Heading3"/>
    <w:uiPriority w:val="9"/>
    <w:rsid w:val="005E491B"/>
    <w:rPr>
      <w:rFonts w:ascii="Helvetica" w:eastAsiaTheme="majorEastAsia" w:hAnsi="Helvetica" w:cstheme="majorBidi"/>
      <w:b/>
      <w:bCs/>
    </w:rPr>
  </w:style>
  <w:style w:type="character" w:customStyle="1" w:styleId="Heading4Char">
    <w:name w:val="Heading 4 Char"/>
    <w:basedOn w:val="DefaultParagraphFont"/>
    <w:link w:val="Heading4"/>
    <w:uiPriority w:val="9"/>
    <w:rsid w:val="005E491B"/>
    <w:rPr>
      <w:rFonts w:ascii="Helvetica" w:eastAsiaTheme="majorEastAsia" w:hAnsi="Helvetica" w:cstheme="majorBidi"/>
      <w:b/>
      <w:bCs/>
    </w:rPr>
  </w:style>
  <w:style w:type="character" w:customStyle="1" w:styleId="Heading5Char">
    <w:name w:val="Heading 5 Char"/>
    <w:basedOn w:val="DefaultParagraphFont"/>
    <w:link w:val="Heading5"/>
    <w:uiPriority w:val="9"/>
    <w:rsid w:val="005E491B"/>
    <w:rPr>
      <w:rFonts w:ascii="Helvetica" w:eastAsiaTheme="majorEastAsia" w:hAnsi="Helvetica" w:cstheme="majorBidi"/>
      <w:b/>
      <w:i/>
      <w:bCs/>
    </w:rPr>
  </w:style>
  <w:style w:type="character" w:customStyle="1" w:styleId="Heading6Char">
    <w:name w:val="Heading 6 Char"/>
    <w:basedOn w:val="DefaultParagraphFont"/>
    <w:link w:val="Heading6"/>
    <w:uiPriority w:val="9"/>
    <w:rsid w:val="005E491B"/>
    <w:rPr>
      <w:rFonts w:ascii="Helvetica" w:eastAsiaTheme="majorEastAsia" w:hAnsi="Helvetica" w:cstheme="majorBidi"/>
      <w:bCs/>
      <w:u w:val="single"/>
    </w:rPr>
  </w:style>
  <w:style w:type="paragraph" w:styleId="ListParagraph">
    <w:name w:val="List Paragraph"/>
    <w:basedOn w:val="Normal"/>
    <w:uiPriority w:val="34"/>
    <w:qFormat/>
    <w:rsid w:val="005E491B"/>
    <w:pPr>
      <w:ind w:left="720"/>
      <w:contextualSpacing/>
    </w:pPr>
  </w:style>
  <w:style w:type="table" w:styleId="LightList">
    <w:name w:val="Light List"/>
    <w:basedOn w:val="TableNormal"/>
    <w:uiPriority w:val="61"/>
    <w:rsid w:val="005E491B"/>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1">
    <w:name w:val="Light Shading Accent 1"/>
    <w:basedOn w:val="TableNormal"/>
    <w:uiPriority w:val="60"/>
    <w:rsid w:val="005E491B"/>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5E491B"/>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paragraph" w:styleId="Quote">
    <w:name w:val="Quote"/>
    <w:basedOn w:val="Normal"/>
    <w:next w:val="Normal"/>
    <w:link w:val="QuoteChar"/>
    <w:uiPriority w:val="29"/>
    <w:qFormat/>
    <w:rsid w:val="00AF34A1"/>
    <w:pPr>
      <w:pBdr>
        <w:left w:val="single" w:sz="18" w:space="8" w:color="AAAAAA" w:themeColor="background1" w:themeShade="BF"/>
      </w:pBdr>
      <w:spacing w:before="0" w:after="0"/>
      <w:ind w:left="144" w:right="864"/>
    </w:pPr>
    <w:rPr>
      <w:i/>
    </w:rPr>
  </w:style>
  <w:style w:type="character" w:customStyle="1" w:styleId="QuoteChar">
    <w:name w:val="Quote Char"/>
    <w:basedOn w:val="DefaultParagraphFont"/>
    <w:link w:val="Quote"/>
    <w:uiPriority w:val="29"/>
    <w:rsid w:val="00AF34A1"/>
  </w:style>
  <w:style w:type="paragraph" w:customStyle="1" w:styleId="PullQuote">
    <w:name w:val="Pull Quote"/>
    <w:basedOn w:val="Normal"/>
    <w:qFormat/>
    <w:rsid w:val="007A714C"/>
    <w:pPr>
      <w:spacing w:before="120" w:after="120" w:line="360" w:lineRule="auto"/>
      <w:ind w:left="288" w:right="288"/>
      <w:jc w:val="center"/>
    </w:pPr>
    <w:rPr>
      <w:i/>
      <w:color w:val="BFBFBF" w:themeColor="background1" w:themeShade="BF"/>
      <w:sz w:val="3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AC7BDF"/>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Normal"/>
    <w:link w:val="Heading2Char"/>
    <w:uiPriority w:val="9"/>
    <w:unhideWhenUsed/>
    <w:qFormat/>
    <w:rsid w:val="005E491B"/>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5E491B"/>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paragraph" w:styleId="Heading4">
    <w:name w:val="heading 4"/>
    <w:basedOn w:val="Normal"/>
    <w:next w:val="Normal"/>
    <w:link w:val="Heading4Char"/>
    <w:uiPriority w:val="9"/>
    <w:unhideWhenUsed/>
    <w:qFormat/>
    <w:rsid w:val="005E491B"/>
    <w:pPr>
      <w:keepNext/>
      <w:keepLines/>
      <w:spacing w:before="200"/>
      <w:outlineLvl w:val="3"/>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paragraph" w:styleId="Heading5">
    <w:name w:val="heading 5"/>
    <w:basedOn w:val="Normal"/>
    <w:next w:val="Normal"/>
    <w:link w:val="Heading5Char"/>
    <w:uiPriority w:val="9"/>
    <w:unhideWhenUsed/>
    <w:qFormat/>
    <w:rsid w:val="005E491B"/>
    <w:pPr>
      <w:keepNext/>
      <w:keepLines/>
      <w:spacing w:before="200"/>
      <w:outlineLvl w:val="3"/>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paragraph" w:styleId="Heading6">
    <w:name w:val="heading 6"/>
    <w:basedOn w:val="Normal"/>
    <w:next w:val="Normal"/>
    <w:link w:val="Heading6Char"/>
    <w:uiPriority w:val="9"/>
    <w:unhideWhenUsed/>
    <w:qFormat/>
    <w:rsid w:val="005E491B"/>
    <w:pPr>
      <w:keepNext/>
      <w:keepLines/>
      <w:spacing w:before="200"/>
      <w:outlineLvl w:val="3"/>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32456"/>
    <w:rPr>
      <w:color w:val="0000FF" w:themeColor="hyperlink"/>
      <w:u w:val="single"/>
    </w:rPr>
  </w:style>
  <w:style w:type="character" w:customStyle="1" w:styleId="Heading1Char">
    <w:name w:val="Heading 1 Char"/>
    <w:basedOn w:val="DefaultParagraphFont"/>
    <w:link w:val="Heading1"/>
    <w:uiPriority w:val="9"/>
    <w:rsid w:val="00AC7BDF"/>
    <w:rPr>
      <w:rFonts w:asciiTheme="majorHAnsi" w:eastAsiaTheme="majorEastAsia" w:hAnsiTheme="majorHAnsi" w:cstheme="majorBidi"/>
      <w:b/>
      <w:bCs/>
      <w:color w:val="345A8A" w:themeColor="accent1" w:themeShade="B5"/>
      <w:sz w:val="32"/>
      <w:szCs w:val="32"/>
    </w:rPr>
  </w:style>
  <w:style w:type="table" w:styleId="TableGrid">
    <w:name w:val="Table Grid"/>
    <w:basedOn w:val="TableNormal"/>
    <w:uiPriority w:val="59"/>
    <w:rsid w:val="00D9774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D9774D"/>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List-Accent1">
    <w:name w:val="Light List Accent 1"/>
    <w:basedOn w:val="TableNormal"/>
    <w:uiPriority w:val="61"/>
    <w:rsid w:val="00D9774D"/>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customStyle="1" w:styleId="Heading2Char">
    <w:name w:val="Heading 2 Char"/>
    <w:basedOn w:val="DefaultParagraphFont"/>
    <w:link w:val="Heading2"/>
    <w:uiPriority w:val="9"/>
    <w:rsid w:val="005E491B"/>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5E491B"/>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5E491B"/>
    <w:rPr>
      <w:rFonts w:asciiTheme="majorHAnsi" w:eastAsiaTheme="majorEastAsia" w:hAnsiTheme="majorHAnsi" w:cstheme="majorBidi"/>
      <w:b/>
      <w:bCs/>
      <w:color w:val="4F81BD" w:themeColor="accent1"/>
    </w:rPr>
  </w:style>
  <w:style w:type="character" w:customStyle="1" w:styleId="Heading5Char">
    <w:name w:val="Heading 5 Char"/>
    <w:basedOn w:val="DefaultParagraphFont"/>
    <w:link w:val="Heading5"/>
    <w:uiPriority w:val="9"/>
    <w:rsid w:val="005E491B"/>
    <w:rPr>
      <w:rFonts w:asciiTheme="majorHAnsi" w:eastAsiaTheme="majorEastAsia" w:hAnsiTheme="majorHAnsi" w:cstheme="majorBidi"/>
      <w:b/>
      <w:bCs/>
      <w:color w:val="4F81BD" w:themeColor="accent1"/>
    </w:rPr>
  </w:style>
  <w:style w:type="character" w:customStyle="1" w:styleId="Heading6Char">
    <w:name w:val="Heading 6 Char"/>
    <w:basedOn w:val="DefaultParagraphFont"/>
    <w:link w:val="Heading6"/>
    <w:uiPriority w:val="9"/>
    <w:rsid w:val="005E491B"/>
    <w:rPr>
      <w:rFonts w:asciiTheme="majorHAnsi" w:eastAsiaTheme="majorEastAsia" w:hAnsiTheme="majorHAnsi" w:cstheme="majorBidi"/>
      <w:b/>
      <w:bCs/>
      <w:color w:val="4F81BD" w:themeColor="accent1"/>
    </w:rPr>
  </w:style>
  <w:style w:type="paragraph" w:styleId="ListParagraph">
    <w:name w:val="List Paragraph"/>
    <w:basedOn w:val="Normal"/>
    <w:uiPriority w:val="34"/>
    <w:qFormat/>
    <w:rsid w:val="005E491B"/>
    <w:pPr>
      <w:ind w:left="720"/>
      <w:contextualSpacing/>
    </w:pPr>
  </w:style>
  <w:style w:type="table" w:styleId="LightList">
    <w:name w:val="Light List"/>
    <w:basedOn w:val="TableNormal"/>
    <w:uiPriority w:val="61"/>
    <w:rsid w:val="005E491B"/>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1">
    <w:name w:val="Light Shading Accent 1"/>
    <w:basedOn w:val="TableNormal"/>
    <w:uiPriority w:val="60"/>
    <w:rsid w:val="005E491B"/>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5E491B"/>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Relationships xmlns="http://schemas.openxmlformats.org/package/2006/relationships">
    <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 Id="rId6" Type="http://schemas.microsoft.com/office/2007/relationships/stylesWithEffects" Target="stylesWithEffects.xml"/>
    <Relationship Id="rId7" Type="http://schemas.openxmlformats.org/officeDocument/2006/relationships/numbering" Target="numbering.xml"/>
    <Relationship Id="rId9" Type="http://schemas.openxmlformats.org/officeDocument/2006/relationships/image" Target="media/GMWb5159c64db474914b4906a791.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LLama 2</dc:title>
  <dc:subject>
  </dc:subject>
  <dc:creator>Tao Hu</dc:creator>
  <cp:keywords>
  </cp:keywords>
  <dc:description>
  </dc:description>
  <cp:lastModifiedBy>Tao Hu</cp:lastModifiedBy>
  <cp:revision>1</cp:revision>
  <dcterms:created xsi:type="dcterms:W3CDTF">2023-07-18T23:53:37Z</dcterms:created>
  <dcterms:modified xsi:type="dcterms:W3CDTF">2023-07-19T02:45:10Z</dcterms:modified>
</cp:coreProperties>
</file>