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63" w:rsidRDefault="00275963" w:rsidP="00275963">
      <w:pPr>
        <w:pStyle w:val="Heading2"/>
      </w:pPr>
    </w:p>
    <w:p w:rsidR="00275963" w:rsidRDefault="00275963" w:rsidP="00275963">
      <w:pPr>
        <w:pStyle w:val="Heading2"/>
      </w:pPr>
    </w:p>
    <w:p w:rsidR="00275963" w:rsidRDefault="00D042ED" w:rsidP="00275963">
      <w:pPr>
        <w:pStyle w:val="Heading2"/>
      </w:pPr>
      <w:r>
        <w:t>Damage Summary Drawing</w:t>
      </w:r>
    </w:p>
    <w:p w:rsidR="00D042ED" w:rsidRDefault="00D042ED" w:rsidP="00D042ED">
      <w:r>
        <w:t xml:space="preserve">To create Field Design Package, Corrosion Group (responsible for inspection) should </w:t>
      </w:r>
      <w:r>
        <w:t xml:space="preserve"> provide</w:t>
      </w:r>
      <w:bookmarkStart w:id="0" w:name="_GoBack"/>
      <w:bookmarkEnd w:id="0"/>
      <w:r>
        <w:t xml:space="preserve"> damage summary drawing, the key information and requirements that should be included are:</w:t>
      </w:r>
    </w:p>
    <w:p w:rsidR="00D042ED" w:rsidRDefault="00D042ED" w:rsidP="00D042ED"/>
    <w:p w:rsidR="00D042ED" w:rsidRDefault="00D042ED" w:rsidP="00D042ED">
      <w:r>
        <w:t>1. Title Block:</w:t>
      </w:r>
    </w:p>
    <w:p w:rsidR="00D042ED" w:rsidRDefault="00D042ED" w:rsidP="00D042ED">
      <w:r>
        <w:t xml:space="preserve">   - Drawing title (e.g., "Damage Summary")</w:t>
      </w:r>
    </w:p>
    <w:p w:rsidR="00D042ED" w:rsidRDefault="00D042ED" w:rsidP="00D042ED">
      <w:r>
        <w:t xml:space="preserve">   - Equipment/component names (e.g., "PIG LAUNCHER," "PIG RECEIVER")</w:t>
      </w:r>
    </w:p>
    <w:p w:rsidR="00D042ED" w:rsidRDefault="00D042ED" w:rsidP="00D042ED">
      <w:r>
        <w:t xml:space="preserve">   - Design parameters (shell, barrel, reducer, pump details with pressure, temperature, diameter)</w:t>
      </w:r>
    </w:p>
    <w:p w:rsidR="00D042ED" w:rsidRDefault="00D042ED" w:rsidP="00D042ED"/>
    <w:p w:rsidR="00D042ED" w:rsidRDefault="00D042ED" w:rsidP="00D042ED">
      <w:r>
        <w:t>2. Damage Summary Table:</w:t>
      </w:r>
    </w:p>
    <w:p w:rsidR="00D042ED" w:rsidRDefault="00D042ED" w:rsidP="00D042ED">
      <w:r>
        <w:t xml:space="preserve">   - Location identifiers (e.g., B1, F2)</w:t>
      </w:r>
    </w:p>
    <w:p w:rsidR="00D042ED" w:rsidRDefault="00D042ED" w:rsidP="00D042ED">
      <w:r>
        <w:t xml:space="preserve">   - Grade or severity of damage</w:t>
      </w:r>
    </w:p>
    <w:p w:rsidR="00D042ED" w:rsidRDefault="00D042ED" w:rsidP="00D042ED">
      <w:r>
        <w:t xml:space="preserve">   - Percentage or extent of wall loss</w:t>
      </w:r>
    </w:p>
    <w:p w:rsidR="00D042ED" w:rsidRDefault="00D042ED" w:rsidP="00D042ED">
      <w:r>
        <w:t xml:space="preserve">   - Inspection method used (e.g., UT, VT)</w:t>
      </w:r>
    </w:p>
    <w:p w:rsidR="00D042ED" w:rsidRDefault="00D042ED" w:rsidP="00D042ED">
      <w:r>
        <w:t xml:space="preserve">   - Circumferential pipe stress (CPS) or remaining wall calculations</w:t>
      </w:r>
    </w:p>
    <w:p w:rsidR="00D042ED" w:rsidRDefault="00D042ED" w:rsidP="00D042ED"/>
    <w:p w:rsidR="00D042ED" w:rsidRDefault="00D042ED" w:rsidP="00D042ED">
      <w:r>
        <w:t>3. Isometric View/Sketch:</w:t>
      </w:r>
    </w:p>
    <w:p w:rsidR="00D042ED" w:rsidRDefault="00D042ED" w:rsidP="00D042ED">
      <w:r>
        <w:t xml:space="preserve">   - Scaled representation of the equipment/piping layout</w:t>
      </w:r>
    </w:p>
    <w:p w:rsidR="00D042ED" w:rsidRDefault="00D042ED" w:rsidP="00D042ED">
      <w:r>
        <w:t xml:space="preserve">   - Clear identification of damage locations (e.g., numbered or labeled)</w:t>
      </w:r>
    </w:p>
    <w:p w:rsidR="00D042ED" w:rsidRDefault="00D042ED" w:rsidP="00D042ED">
      <w:r>
        <w:t xml:space="preserve">   - Indication of flow direction, if applicable</w:t>
      </w:r>
    </w:p>
    <w:p w:rsidR="00D042ED" w:rsidRDefault="00D042ED" w:rsidP="00D042ED"/>
    <w:p w:rsidR="00D042ED" w:rsidRDefault="00D042ED" w:rsidP="00D042ED">
      <w:r>
        <w:t>4. Detail Views/Sections:</w:t>
      </w:r>
    </w:p>
    <w:p w:rsidR="00D042ED" w:rsidRDefault="00D042ED" w:rsidP="00D042ED">
      <w:r>
        <w:t xml:space="preserve">   - Close-up views or sections of specific damage areas</w:t>
      </w:r>
    </w:p>
    <w:p w:rsidR="00D042ED" w:rsidRDefault="00D042ED" w:rsidP="00D042ED">
      <w:r>
        <w:t xml:space="preserve">   - Dimensions or measurements related to the damage</w:t>
      </w:r>
    </w:p>
    <w:p w:rsidR="00D042ED" w:rsidRDefault="00D042ED" w:rsidP="00D042ED"/>
    <w:p w:rsidR="00D042ED" w:rsidRDefault="00D042ED" w:rsidP="00D042ED">
      <w:r>
        <w:t>5. Notes and Legends:</w:t>
      </w:r>
    </w:p>
    <w:p w:rsidR="00D042ED" w:rsidRDefault="00D042ED" w:rsidP="00D042ED">
      <w:r>
        <w:t xml:space="preserve">   - General notes (e.g., "ALL DAMAGE IS INTERNAL UNLESS OTHERWISE NOTED")</w:t>
      </w:r>
    </w:p>
    <w:p w:rsidR="00D042ED" w:rsidRDefault="00D042ED" w:rsidP="00D042ED">
      <w:r>
        <w:t xml:space="preserve">   - Explanation of symbols, line types, or abbreviations used</w:t>
      </w:r>
    </w:p>
    <w:p w:rsidR="00D042ED" w:rsidRDefault="00D042ED" w:rsidP="00D042ED">
      <w:r>
        <w:t xml:space="preserve">   - Reference information (e.g., "THIS DRAWING IS FOR LOCATION ONLY")</w:t>
      </w:r>
    </w:p>
    <w:p w:rsidR="00D042ED" w:rsidRDefault="00D042ED" w:rsidP="00D042ED"/>
    <w:p w:rsidR="00D042ED" w:rsidRDefault="00D042ED" w:rsidP="00D042ED">
      <w:r>
        <w:t>6. Revision Information:</w:t>
      </w:r>
    </w:p>
    <w:p w:rsidR="00D042ED" w:rsidRDefault="00D042ED" w:rsidP="00D042ED">
      <w:r>
        <w:t xml:space="preserve">   - Unique drawing or traveler number for tracking</w:t>
      </w:r>
    </w:p>
    <w:p w:rsidR="00D042ED" w:rsidRDefault="00D042ED" w:rsidP="00D042ED">
      <w:r>
        <w:t xml:space="preserve">   - Revision history or date of latest update</w:t>
      </w:r>
    </w:p>
    <w:p w:rsidR="00D042ED" w:rsidRDefault="00D042ED" w:rsidP="00D042ED"/>
    <w:p w:rsidR="00D042ED" w:rsidRDefault="00D042ED" w:rsidP="00D042ED">
      <w:r>
        <w:t>7. Company/Project Information:</w:t>
      </w:r>
    </w:p>
    <w:p w:rsidR="00D042ED" w:rsidRDefault="00D042ED" w:rsidP="00D042ED">
      <w:r>
        <w:t xml:space="preserve">   - Company logo or name</w:t>
      </w:r>
    </w:p>
    <w:p w:rsidR="00D042ED" w:rsidRDefault="00D042ED" w:rsidP="00D042ED">
      <w:r>
        <w:t xml:space="preserve">   - Project or site details</w:t>
      </w:r>
    </w:p>
    <w:p w:rsidR="00D042ED" w:rsidRDefault="00D042ED" w:rsidP="00D042ED">
      <w:r>
        <w:t xml:space="preserve">   - Any additional relevant information (e.g., discipline, unit, area)</w:t>
      </w:r>
    </w:p>
    <w:p w:rsidR="00D042ED" w:rsidRDefault="00D042ED" w:rsidP="00D042ED"/>
    <w:p w:rsidR="005B73EB" w:rsidRDefault="00D042ED" w:rsidP="00D042ED">
      <w:r>
        <w:lastRenderedPageBreak/>
        <w:t>The primary objectives of this type of drawing are to clearly communicate the location, extent, and severity of damage through a combination of tabular data, isometric sketches, and detailed views. It should provide sufficient information to support decision-making for repair or replacement activities while adhering to industry standards and company practices.</w:t>
      </w:r>
    </w:p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C81"/>
    <w:multiLevelType w:val="hybridMultilevel"/>
    <w:tmpl w:val="1402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D20D5"/>
    <w:multiLevelType w:val="hybridMultilevel"/>
    <w:tmpl w:val="620851B4"/>
    <w:lvl w:ilvl="0" w:tplc="2CF662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3"/>
    <w:rsid w:val="00275963"/>
    <w:rsid w:val="004E1579"/>
    <w:rsid w:val="005572FA"/>
    <w:rsid w:val="005B73EB"/>
    <w:rsid w:val="00721BF6"/>
    <w:rsid w:val="00747EE0"/>
    <w:rsid w:val="008C4E16"/>
    <w:rsid w:val="00C47559"/>
    <w:rsid w:val="00CF1C1A"/>
    <w:rsid w:val="00D0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B153"/>
  <w15:chartTrackingRefBased/>
  <w15:docId w15:val="{98005541-C631-2B4E-BE76-FA171FC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9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9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Feng, Taojian</cp:lastModifiedBy>
  <cp:revision>3</cp:revision>
  <dcterms:created xsi:type="dcterms:W3CDTF">2023-11-06T15:38:00Z</dcterms:created>
  <dcterms:modified xsi:type="dcterms:W3CDTF">2024-05-11T23:25:00Z</dcterms:modified>
</cp:coreProperties>
</file>