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3" w:rsidRDefault="00275963" w:rsidP="00275963">
      <w:pPr>
        <w:pStyle w:val="Heading2"/>
      </w:pPr>
    </w:p>
    <w:p w:rsidR="00275963" w:rsidRDefault="00275963" w:rsidP="00275963">
      <w:pPr>
        <w:pStyle w:val="Heading2"/>
      </w:pPr>
    </w:p>
    <w:p w:rsidR="00275963" w:rsidRDefault="0017052A" w:rsidP="00275963">
      <w:pPr>
        <w:pStyle w:val="Heading2"/>
      </w:pPr>
      <w:r>
        <w:t>Engineering</w:t>
      </w:r>
      <w:r w:rsidR="00D042ED">
        <w:t xml:space="preserve"> Drawing</w:t>
      </w:r>
    </w:p>
    <w:p w:rsidR="0017052A" w:rsidRDefault="0017052A" w:rsidP="0017052A">
      <w:r>
        <w:t>the key information and requirements that should be included in this type of drawing are as follows:</w:t>
      </w:r>
    </w:p>
    <w:p w:rsidR="0017052A" w:rsidRDefault="0017052A" w:rsidP="0017052A"/>
    <w:p w:rsidR="0017052A" w:rsidRDefault="0017052A" w:rsidP="0017052A">
      <w:r>
        <w:t>1. Title Block:</w:t>
      </w:r>
    </w:p>
    <w:p w:rsidR="0017052A" w:rsidRDefault="0017052A" w:rsidP="0017052A">
      <w:r>
        <w:t xml:space="preserve">   - Drawing title (e.g., "LAUNCHER AND RECEIVER FACILITIES")</w:t>
      </w:r>
    </w:p>
    <w:p w:rsidR="0017052A" w:rsidRDefault="0017052A" w:rsidP="0017052A">
      <w:r>
        <w:t xml:space="preserve">   - Project or unit details (e.g., "AREA: 2H," "UNIT: 62")</w:t>
      </w:r>
    </w:p>
    <w:p w:rsidR="0017052A" w:rsidRDefault="0017052A" w:rsidP="0017052A">
      <w:r>
        <w:t xml:space="preserve">   - Company logo and name</w:t>
      </w:r>
    </w:p>
    <w:p w:rsidR="0017052A" w:rsidRDefault="0017052A" w:rsidP="0017052A">
      <w:r>
        <w:t xml:space="preserve">   - Drawing number and revision details</w:t>
      </w:r>
    </w:p>
    <w:p w:rsidR="0017052A" w:rsidRDefault="0017052A" w:rsidP="0017052A"/>
    <w:p w:rsidR="0017052A" w:rsidRDefault="0017052A" w:rsidP="0017052A">
      <w:r>
        <w:t>2. Scope and Purpose:</w:t>
      </w:r>
    </w:p>
    <w:p w:rsidR="0017052A" w:rsidRDefault="0017052A" w:rsidP="0017052A">
      <w:r>
        <w:t xml:space="preserve">   - Clear statement or note indicating the purpose of the drawing (e.g., "REPAIR ALL CORROSION &gt;30% WALL LOSS THAT IS IDENTIFIED BY THE CORROSION GROUP IF REQUIRED, CUT PIG BARREL CIRCUMFRENTIALLY IN ORDER TO ACCESS IDENTIFIED CORROSION DAMAGE LOCATIONS")</w:t>
      </w:r>
    </w:p>
    <w:p w:rsidR="0017052A" w:rsidRDefault="0017052A" w:rsidP="0017052A">
      <w:r>
        <w:t xml:space="preserve">   - Reference to related drawings or documents (e.g., "SEE CORROSION DRAWING MCD2H70 FOR MORE DETAIL")</w:t>
      </w:r>
    </w:p>
    <w:p w:rsidR="0017052A" w:rsidRDefault="0017052A" w:rsidP="0017052A"/>
    <w:p w:rsidR="0017052A" w:rsidRDefault="0017052A" w:rsidP="0017052A">
      <w:r>
        <w:t>3. Equipment and Process Details:</w:t>
      </w:r>
    </w:p>
    <w:p w:rsidR="0017052A" w:rsidRDefault="0017052A" w:rsidP="0017052A">
      <w:r>
        <w:t xml:space="preserve">   - Equipment names and identifiers (e.g., "V-2M83 PIG LAUNCHER," "V-3M85 PIG LAUNCHER")</w:t>
      </w:r>
    </w:p>
    <w:p w:rsidR="0017052A" w:rsidRDefault="0017052A" w:rsidP="0017052A">
      <w:r>
        <w:t xml:space="preserve">   - Process data, such as design pressures, temperatures, and line sizes</w:t>
      </w:r>
    </w:p>
    <w:p w:rsidR="0017052A" w:rsidRDefault="0017052A" w:rsidP="0017052A"/>
    <w:p w:rsidR="0017052A" w:rsidRDefault="0017052A" w:rsidP="0017052A">
      <w:r>
        <w:t>4. Piping and Instrumentation Diagram (P&amp;ID):</w:t>
      </w:r>
    </w:p>
    <w:p w:rsidR="0017052A" w:rsidRDefault="0017052A" w:rsidP="0017052A">
      <w:r>
        <w:t xml:space="preserve">   - Scaled representation of the piping layout</w:t>
      </w:r>
    </w:p>
    <w:p w:rsidR="0017052A" w:rsidRDefault="0017052A" w:rsidP="0017052A">
      <w:r>
        <w:t xml:space="preserve">   - Clear identification of equipment, piping components, and instrumentation</w:t>
      </w:r>
    </w:p>
    <w:p w:rsidR="0017052A" w:rsidRDefault="0017052A" w:rsidP="0017052A">
      <w:r>
        <w:t xml:space="preserve">   - Flow directions and process lines</w:t>
      </w:r>
    </w:p>
    <w:p w:rsidR="0017052A" w:rsidRDefault="0017052A" w:rsidP="0017052A">
      <w:r>
        <w:t xml:space="preserve">   - Valve identifiers and types</w:t>
      </w:r>
    </w:p>
    <w:p w:rsidR="0017052A" w:rsidRDefault="0017052A" w:rsidP="0017052A"/>
    <w:p w:rsidR="0017052A" w:rsidRDefault="0017052A" w:rsidP="0017052A">
      <w:r>
        <w:t>5. Notes and Legends:</w:t>
      </w:r>
    </w:p>
    <w:p w:rsidR="0017052A" w:rsidRDefault="0017052A" w:rsidP="0017052A">
      <w:r>
        <w:t xml:space="preserve">   - General notes providing additional information or instructions</w:t>
      </w:r>
    </w:p>
    <w:p w:rsidR="0017052A" w:rsidRDefault="0017052A" w:rsidP="0017052A">
      <w:r>
        <w:t xml:space="preserve">   - Legend explaining symbols, line types, or abbreviations used</w:t>
      </w:r>
    </w:p>
    <w:p w:rsidR="0017052A" w:rsidRDefault="0017052A" w:rsidP="0017052A"/>
    <w:p w:rsidR="0017052A" w:rsidRDefault="0017052A" w:rsidP="0017052A">
      <w:r>
        <w:t>6. Revision Information:</w:t>
      </w:r>
    </w:p>
    <w:p w:rsidR="0017052A" w:rsidRDefault="0017052A" w:rsidP="0017052A">
      <w:r>
        <w:t xml:space="preserve">   - Revision history or change log</w:t>
      </w:r>
    </w:p>
    <w:p w:rsidR="0017052A" w:rsidRDefault="0017052A" w:rsidP="0017052A">
      <w:r>
        <w:t xml:space="preserve">   - Unique identifiers or numbers for tracking changes (e.g., "PMO 23248799")</w:t>
      </w:r>
    </w:p>
    <w:p w:rsidR="0017052A" w:rsidRDefault="0017052A" w:rsidP="0017052A"/>
    <w:p w:rsidR="0017052A" w:rsidRDefault="0017052A" w:rsidP="0017052A">
      <w:r>
        <w:t>7. Additional Details:</w:t>
      </w:r>
    </w:p>
    <w:p w:rsidR="0017052A" w:rsidRDefault="0017052A" w:rsidP="0017052A">
      <w:r>
        <w:t xml:space="preserve">   - Supplementary information, such as project details (e.g., "CPF2 DSFE BATTISTE ALLEYNE/BURGESS A766J/N2166 PAGE 2 OF 7")</w:t>
      </w:r>
    </w:p>
    <w:p w:rsidR="0017052A" w:rsidRDefault="0017052A" w:rsidP="0017052A">
      <w:r>
        <w:t xml:space="preserve">   - Reference to related documents or standards</w:t>
      </w:r>
    </w:p>
    <w:p w:rsidR="0017052A" w:rsidRDefault="0017052A" w:rsidP="0017052A"/>
    <w:p w:rsidR="005B73EB" w:rsidRDefault="0017052A" w:rsidP="0017052A">
      <w:r>
        <w:lastRenderedPageBreak/>
        <w:t>The primary objective of this type of engineering drawing is to provide a comprehensive visual representation of the piping and equipment layout, along with relevant process details, instrumentation, and notes. It serves as a crucial reference for maintenance, repair, or modification activities, ensuring that all necessary information is clearly communicated and documented.</w:t>
      </w:r>
      <w:bookmarkStart w:id="0" w:name="_GoBack"/>
      <w:bookmarkEnd w:id="0"/>
    </w:p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C81"/>
    <w:multiLevelType w:val="hybridMultilevel"/>
    <w:tmpl w:val="1402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3"/>
    <w:rsid w:val="0017052A"/>
    <w:rsid w:val="00275963"/>
    <w:rsid w:val="004E1579"/>
    <w:rsid w:val="005572FA"/>
    <w:rsid w:val="005B73EB"/>
    <w:rsid w:val="00721BF6"/>
    <w:rsid w:val="00747EE0"/>
    <w:rsid w:val="008C4E16"/>
    <w:rsid w:val="00C47559"/>
    <w:rsid w:val="00CF1C1A"/>
    <w:rsid w:val="00D0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3310"/>
  <w15:chartTrackingRefBased/>
  <w15:docId w15:val="{98005541-C631-2B4E-BE76-FA171FC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4</cp:revision>
  <dcterms:created xsi:type="dcterms:W3CDTF">2023-11-06T15:38:00Z</dcterms:created>
  <dcterms:modified xsi:type="dcterms:W3CDTF">2024-05-12T03:20:00Z</dcterms:modified>
</cp:coreProperties>
</file>