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rFonts w:ascii="Arial" w:hAnsi="Arial" w:eastAsia="黑体"/>
          <w:b/>
          <w:color w:val="0F172A"/>
          <w:sz w:val="32"/>
        </w:rPr>
        <w:t>《三人行》第1集（EP01《夺回人生》）人物正面面部核验、跨时空造型与实证总表（V26.0 原片重制 16/16 清晰正脸铁律版）</w:t>
      </w:r>
    </w:p>
    <w:p>
      <w:pPr>
        <w:spacing w:before="240" w:after="120"/>
      </w:pPr>
      <w:r>
        <w:rPr>
          <w:rFonts w:ascii="Arial" w:hAnsi="Arial" w:eastAsia="黑体"/>
          <w:b/>
          <w:color w:val="142846"/>
          <w:sz w:val="26"/>
        </w:rPr>
        <w:t>一、核验铁律与本集双 16 宫格铁证图、动态人脸基准卡索引</w:t>
      </w:r>
    </w:p>
    <w:p>
      <w:pPr>
        <w:spacing w:before="40" w:after="100" w:line="360" w:lineRule="auto"/>
        <w:ind w:left="280"/>
      </w:pPr>
      <w:r>
        <w:rPr>
          <w:rFonts w:ascii="Times New Roman" w:hAnsi="Times New Roman" w:eastAsia="宋体"/>
          <w:b w:val="0"/>
          <w:color w:val="111111"/>
          <w:sz w:val="21"/>
        </w:rPr>
        <w:t>• 【V26.0 原片重制 100% 清晰正面人脸铁律】：本表及配套《EP01_16宫格全人物正面人脸同框铁证比对图.jpg》全部由 01.mp4（1920×960，53:47.12）原片逐帧扫描并通过 OpenCV 双级正面人脸检测器（16/16 格 100% 检出清晰正脸）居中裁切生成；凡在 EP01 中仅露背影、侧影或未出场的角色（如第1-22场仅露背影的2033妻子舒图［］、尚未在本集出场的角色），一律严格剔除出本集正脸表并在文末单独注明。</w:t>
      </w:r>
      <w:r>
        <w:rPr>
          <w:rFonts w:ascii="Times New Roman" w:hAnsi="Times New Roman" w:eastAsia="宋体"/>
          <w:b/>
          <w:color w:val="111111"/>
          <w:sz w:val="21"/>
        </w:rPr>
      </w:r>
      <w:r>
        <w:rPr>
          <w:rFonts w:ascii="Times New Roman" w:hAnsi="Times New Roman" w:eastAsia="宋体"/>
          <w:b w:val="0"/>
          <w:color w:val="111111"/>
          <w:sz w:val="21"/>
        </w:rPr>
      </w:r>
      <w:r>
        <w:rPr>
          <w:rFonts w:ascii="Times New Roman" w:hAnsi="Times New Roman" w:eastAsia="宋体"/>
          <w:b w:val="0"/>
          <w:color w:val="111111"/>
          <w:sz w:val="21"/>
        </w:rPr>
      </w:r>
      <w:r>
        <w:rPr>
          <w:rFonts w:ascii="Times New Roman" w:hAnsi="Times New Roman" w:eastAsia="宋体"/>
          <w:b w:val="0"/>
          <w:color w:val="111111"/>
          <w:sz w:val="21"/>
        </w:rPr>
      </w:r>
      <w:r>
        <w:rPr>
          <w:rFonts w:ascii="Times New Roman" w:hAnsi="Times New Roman" w:eastAsia="宋体"/>
          <w:b w:val="0"/>
          <w:color w:val="111111"/>
          <w:sz w:val="21"/>
        </w:rPr>
      </w:r>
      <w:r>
        <w:rPr>
          <w:rFonts w:ascii="Times New Roman" w:hAnsi="Times New Roman" w:eastAsia="宋体"/>
          <w:b w:val="0"/>
          <w:color w:val="111111"/>
          <w:sz w:val="21"/>
        </w:rPr>
      </w:r>
    </w:p>
    <w:p>
      <w:pPr>
        <w:spacing w:before="40" w:after="100" w:line="360" w:lineRule="auto"/>
        <w:ind w:left="280"/>
      </w:pPr>
      <w:r>
        <w:rPr>
          <w:rFonts w:ascii="Times New Roman" w:hAnsi="Times New Roman" w:eastAsia="宋体"/>
          <w:b w:val="0"/>
          <w:color w:val="111111"/>
          <w:sz w:val="21"/>
        </w:rPr>
        <w:t xml:space="preserve">• </w:t>
      </w:r>
      <w:r>
        <w:rPr>
          <w:rFonts w:ascii="Times New Roman" w:hAnsi="Times New Roman" w:eastAsia="宋体"/>
          <w:b/>
          <w:color w:val="111111"/>
          <w:sz w:val="21"/>
        </w:rPr>
        <w:t>本集双 16 宫格满幅铁证图</w:t>
      </w:r>
      <w:r>
        <w:rPr>
          <w:rFonts w:ascii="Times New Roman" w:hAnsi="Times New Roman" w:eastAsia="宋体"/>
          <w:b w:val="0"/>
          <w:color w:val="111111"/>
          <w:sz w:val="21"/>
        </w:rPr>
        <w:t>：</w:t>
      </w:r>
    </w:p>
    <w:p>
      <w:pPr>
        <w:spacing w:before="40" w:after="100" w:line="36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 xml:space="preserve">1. </w:t>
      </w:r>
      <w:r>
        <w:rPr>
          <w:rFonts w:ascii="Times New Roman" w:hAnsi="Times New Roman" w:eastAsia="宋体"/>
          <w:b w:val="0"/>
          <w:color w:val="111111"/>
          <w:sz w:val="21"/>
        </w:rPr>
        <w:t>02_过程库/01_面部核验与16宫格/按集面部核验与双16宫格/EP01_16宫格全人物正面人脸同框铁证比对图.jpg</w:t>
      </w:r>
      <w:r>
        <w:rPr>
          <w:rFonts w:ascii="Times New Roman" w:hAnsi="Times New Roman" w:eastAsia="宋体"/>
          <w:b w:val="0"/>
          <w:color w:val="111111"/>
          <w:sz w:val="21"/>
        </w:rPr>
        <w:t>（1920×1080，</w:t>
      </w:r>
      <w:r>
        <w:rPr>
          <w:rFonts w:ascii="Times New Roman" w:hAnsi="Times New Roman" w:eastAsia="宋体"/>
          <w:b w:val="0"/>
          <w:color w:val="111111"/>
          <w:sz w:val="21"/>
        </w:rPr>
        <w:t>C01–C16</w:t>
      </w:r>
      <w:r>
        <w:rPr>
          <w:rFonts w:ascii="Times New Roman" w:hAnsi="Times New Roman" w:eastAsia="宋体"/>
          <w:b w:val="0"/>
          <w:color w:val="111111"/>
          <w:sz w:val="21"/>
        </w:rPr>
        <w:t>）</w:t>
      </w:r>
    </w:p>
    <w:p>
      <w:pPr>
        <w:spacing w:before="40" w:after="100" w:line="360" w:lineRule="auto"/>
      </w:pPr>
      <w:r>
        <w:rPr>
          <w:rFonts w:ascii="Times New Roman" w:hAnsi="Times New Roman" w:eastAsia="宋体"/>
          <w:b w:val="0"/>
          <w:color w:val="111111"/>
          <w:sz w:val="21"/>
        </w:rPr>
        <w:t xml:space="preserve">2. </w:t>
      </w:r>
      <w:r>
        <w:rPr>
          <w:rFonts w:ascii="Times New Roman" w:hAnsi="Times New Roman" w:eastAsia="宋体"/>
          <w:b w:val="0"/>
          <w:color w:val="111111"/>
          <w:sz w:val="21"/>
        </w:rPr>
        <w:t>02_过程库/01_面部核验与16宫格/按集面部核验与双16宫格/EP01_16宫格核心道具与屏幕微距铁证比对图.jpg</w:t>
      </w:r>
      <w:r>
        <w:rPr>
          <w:rFonts w:ascii="Times New Roman" w:hAnsi="Times New Roman" w:eastAsia="宋体"/>
          <w:b w:val="0"/>
          <w:color w:val="111111"/>
          <w:sz w:val="21"/>
        </w:rPr>
        <w:t>（1920×1080，</w:t>
      </w:r>
      <w:r>
        <w:rPr>
          <w:rFonts w:ascii="Times New Roman" w:hAnsi="Times New Roman" w:eastAsia="宋体"/>
          <w:b w:val="0"/>
          <w:color w:val="111111"/>
          <w:sz w:val="21"/>
        </w:rPr>
        <w:t>P01–P16</w:t>
      </w:r>
      <w:r>
        <w:rPr>
          <w:rFonts w:ascii="Times New Roman" w:hAnsi="Times New Roman" w:eastAsia="宋体"/>
          <w:b w:val="0"/>
          <w:color w:val="111111"/>
          <w:sz w:val="21"/>
        </w:rPr>
        <w:t>）</w:t>
      </w:r>
    </w:p>
    <w:p>
      <w:pPr>
        <w:spacing w:before="40" w:after="100" w:line="360" w:lineRule="auto"/>
        <w:ind w:left="280"/>
      </w:pPr>
      <w:r>
        <w:rPr>
          <w:rFonts w:ascii="Times New Roman" w:hAnsi="Times New Roman" w:eastAsia="宋体"/>
          <w:b w:val="0"/>
          <w:color w:val="111111"/>
          <w:sz w:val="21"/>
        </w:rPr>
        <w:t xml:space="preserve">• </w:t>
      </w:r>
      <w:r>
        <w:rPr>
          <w:rFonts w:ascii="Times New Roman" w:hAnsi="Times New Roman" w:eastAsia="宋体"/>
          <w:b/>
          <w:color w:val="111111"/>
          <w:sz w:val="21"/>
        </w:rPr>
        <w:t>EP01 首批动态建档四宫格正脸基准卡（`02_过程库/01_面部核验与16宫格/永久四宫格人脸比对卡/`）</w:t>
      </w:r>
      <w:r>
        <w:rPr>
          <w:rFonts w:ascii="Times New Roman" w:hAnsi="Times New Roman" w:eastAsia="宋体"/>
          <w:b w:val="0"/>
          <w:color w:val="111111"/>
          <w:sz w:val="21"/>
        </w:rPr>
        <w:t>：</w:t>
      </w:r>
    </w:p>
    <w:p>
      <w:pPr>
        <w:spacing w:before="40" w:after="100" w:line="360" w:lineRule="auto"/>
        <w:ind w:left="280"/>
      </w:pPr>
      <w:r>
        <w:rPr>
          <w:rFonts w:ascii="Times New Roman" w:hAnsi="Times New Roman" w:eastAsia="宋体"/>
          <w:b w:val="0"/>
          <w:color w:val="111111"/>
          <w:sz w:val="21"/>
        </w:rPr>
        <w:t>• 人脸库_01_赵左右（1998幼年＆2008年16岁少年）.jpg</w:t>
      </w:r>
      <w:r>
        <w:rPr>
          <w:rFonts w:ascii="Times New Roman" w:hAnsi="Times New Roman" w:eastAsia="宋体"/>
          <w:b w:val="0"/>
          <w:color w:val="111111"/>
          <w:sz w:val="21"/>
        </w:rPr>
      </w:r>
    </w:p>
    <w:p>
      <w:pPr>
        <w:spacing w:before="40" w:after="100" w:line="360" w:lineRule="auto"/>
        <w:ind w:left="280"/>
      </w:pPr>
      <w:r>
        <w:rPr>
          <w:rFonts w:ascii="Times New Roman" w:hAnsi="Times New Roman" w:eastAsia="宋体"/>
          <w:b w:val="0"/>
          <w:color w:val="111111"/>
          <w:sz w:val="21"/>
        </w:rPr>
        <w:t>• 人脸库_02_荀未来（2033中年＆2008转校生）.jpg</w:t>
      </w:r>
      <w:r>
        <w:rPr>
          <w:rFonts w:ascii="Times New Roman" w:hAnsi="Times New Roman" w:eastAsia="宋体"/>
          <w:b w:val="0"/>
          <w:color w:val="111111"/>
          <w:sz w:val="21"/>
        </w:rPr>
      </w:r>
    </w:p>
    <w:p>
      <w:pPr>
        <w:spacing w:before="40" w:after="100" w:line="360" w:lineRule="auto"/>
        <w:ind w:left="280"/>
      </w:pPr>
      <w:r>
        <w:rPr>
          <w:rFonts w:ascii="Times New Roman" w:hAnsi="Times New Roman" w:eastAsia="宋体"/>
          <w:b w:val="0"/>
          <w:color w:val="111111"/>
          <w:sz w:val="21"/>
        </w:rPr>
        <w:t>• 人脸库_03_赵了（2058→2008老年赵左右）.jpg</w:t>
      </w:r>
      <w:r>
        <w:rPr>
          <w:rFonts w:ascii="Times New Roman" w:hAnsi="Times New Roman" w:eastAsia="宋体"/>
          <w:b w:val="0"/>
          <w:color w:val="111111"/>
          <w:sz w:val="21"/>
        </w:rPr>
      </w:r>
    </w:p>
    <w:p>
      <w:pPr>
        <w:spacing w:before="40" w:after="100" w:line="360" w:lineRule="auto"/>
        <w:ind w:left="280"/>
      </w:pPr>
      <w:r>
        <w:rPr>
          <w:rFonts w:ascii="Times New Roman" w:hAnsi="Times New Roman" w:eastAsia="宋体"/>
          <w:b w:val="0"/>
          <w:color w:val="111111"/>
          <w:sz w:val="21"/>
        </w:rPr>
        <w:t>• 人脸库_05_王一漫（2008八中校花＆广播社新社长）.jpg</w:t>
      </w:r>
      <w:r>
        <w:rPr>
          <w:rFonts w:ascii="Times New Roman" w:hAnsi="Times New Roman" w:eastAsia="宋体"/>
          <w:b w:val="0"/>
          <w:color w:val="111111"/>
          <w:sz w:val="21"/>
        </w:rPr>
      </w:r>
    </w:p>
    <w:p>
      <w:pPr>
        <w:spacing w:before="40" w:after="100" w:line="360" w:lineRule="auto"/>
        <w:ind w:left="280"/>
      </w:pPr>
      <w:r>
        <w:rPr>
          <w:rFonts w:ascii="Times New Roman" w:hAnsi="Times New Roman" w:eastAsia="宋体"/>
          <w:b w:val="0"/>
          <w:color w:val="111111"/>
          <w:sz w:val="21"/>
        </w:rPr>
        <w:t>• 人脸库_06_罗爱文（2008死党＆2033中年）.jpg</w:t>
      </w:r>
      <w:r>
        <w:rPr>
          <w:rFonts w:ascii="Times New Roman" w:hAnsi="Times New Roman" w:eastAsia="宋体"/>
          <w:b w:val="0"/>
          <w:color w:val="111111"/>
          <w:sz w:val="21"/>
        </w:rPr>
      </w:r>
    </w:p>
    <w:p>
      <w:pPr>
        <w:spacing w:before="40" w:after="100" w:line="360" w:lineRule="auto"/>
        <w:ind w:left="280"/>
      </w:pPr>
      <w:r>
        <w:rPr>
          <w:rFonts w:ascii="Times New Roman" w:hAnsi="Times New Roman" w:eastAsia="宋体"/>
          <w:b w:val="0"/>
          <w:color w:val="111111"/>
          <w:sz w:val="21"/>
        </w:rPr>
        <w:t>• 人脸库_07_陈明（2008理科学霸）.jpg</w:t>
      </w:r>
      <w:r>
        <w:rPr>
          <w:rFonts w:ascii="Times New Roman" w:hAnsi="Times New Roman" w:eastAsia="宋体"/>
          <w:b w:val="0"/>
          <w:color w:val="111111"/>
          <w:sz w:val="21"/>
        </w:rPr>
      </w:r>
    </w:p>
    <w:p>
      <w:pPr>
        <w:spacing w:before="40" w:after="100" w:line="360" w:lineRule="auto"/>
        <w:ind w:left="280"/>
      </w:pPr>
      <w:r>
        <w:rPr>
          <w:rFonts w:ascii="Times New Roman" w:hAnsi="Times New Roman" w:eastAsia="宋体"/>
          <w:b w:val="0"/>
          <w:color w:val="111111"/>
          <w:sz w:val="21"/>
        </w:rPr>
        <w:t>• 人脸库_08_戴娟（长林八中教导主任兼数学老师）.jpg</w:t>
      </w:r>
      <w:r>
        <w:rPr>
          <w:rFonts w:ascii="Times New Roman" w:hAnsi="Times New Roman" w:eastAsia="宋体"/>
          <w:b w:val="0"/>
          <w:color w:val="111111"/>
          <w:sz w:val="21"/>
        </w:rPr>
      </w:r>
    </w:p>
    <w:p>
      <w:pPr>
        <w:spacing w:before="40" w:after="100" w:line="360" w:lineRule="auto"/>
        <w:ind w:left="280"/>
      </w:pPr>
      <w:r>
        <w:rPr>
          <w:rFonts w:ascii="Times New Roman" w:hAnsi="Times New Roman" w:eastAsia="宋体"/>
          <w:b w:val="0"/>
          <w:color w:val="111111"/>
          <w:sz w:val="21"/>
        </w:rPr>
        <w:t>• 人脸库_09_赵东来与刘美奕（赵左右父母·＆）.jpg</w:t>
      </w:r>
      <w:r>
        <w:rPr>
          <w:rFonts w:ascii="Times New Roman" w:hAnsi="Times New Roman" w:eastAsia="宋体"/>
          <w:b w:val="0"/>
          <w:color w:val="111111"/>
          <w:sz w:val="21"/>
        </w:rPr>
      </w:r>
    </w:p>
    <w:p>
      <w:pPr>
        <w:spacing w:before="40" w:after="100" w:line="360" w:lineRule="auto"/>
        <w:ind w:left="280"/>
      </w:pPr>
      <w:r>
        <w:t>• 人脸库_10_EP01时空关联正脸角色（余问·人生有限公司代表·三条鱼漫画屋房东老夫妻）.jpg</w:t>
      </w:r>
    </w:p>
    <w:p>
      <w:pPr>
        <w:spacing w:before="240" w:after="120"/>
      </w:pPr>
      <w:r>
        <w:rPr>
          <w:rFonts w:ascii="Arial" w:hAnsi="Arial" w:eastAsia="黑体"/>
          <w:b/>
          <w:color w:val="142846"/>
          <w:sz w:val="26"/>
        </w:rPr>
        <w:t>二、EP01 同场景从头到尾连续视听精看锁死的三大关键人物/台词/动作真相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B8C4"/>
          <w:bottom w:val="single" w:sz="6" w:space="0" w:color="B0B8C4"/>
          <w:left w:val="single" w:sz="6" w:space="0" w:color="B0B8C4"/>
          <w:right w:val="single" w:sz="6" w:space="0" w:color="B0B8C4"/>
          <w:insideH w:val="single" w:sz="4" w:space="0" w:color="D0D7DE"/>
          <w:insideV w:val="single" w:sz="4" w:space="0" w:color="D0D7D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A2433"/>
          </w:tcPr>
          <w:p>
            <w:pPr>
              <w:spacing w:before="60" w:after="60" w:line="324" w:lineRule="auto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484"/>
            <w:shd w:fill="1A2433"/>
          </w:tcPr>
          <w:p>
            <w:pPr>
              <w:spacing w:before="60" w:after="60" w:line="324" w:lineRule="auto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场次与原片时间码</w:t>
            </w:r>
          </w:p>
        </w:tc>
        <w:tc>
          <w:tcPr>
            <w:tcW w:type="dxa" w:w="2484"/>
            <w:shd w:fill="1A2433"/>
          </w:tcPr>
          <w:p>
            <w:pPr>
              <w:spacing w:before="60" w:after="60" w:line="324" w:lineRule="auto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易混淆风险点</w:t>
            </w:r>
          </w:p>
        </w:tc>
        <w:tc>
          <w:tcPr>
            <w:tcW w:type="dxa" w:w="2484"/>
            <w:shd w:fill="1A2433"/>
          </w:tcPr>
          <w:p>
            <w:pPr>
              <w:spacing w:before="60" w:after="60" w:line="324" w:lineRule="auto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原片同场景连续视听 + 1080p 正脸实证真相</w:t>
            </w:r>
          </w:p>
        </w:tc>
      </w:tr>
      <w:tr>
        <w:tc>
          <w:tcPr>
            <w:tcW w:type="dxa" w:w="2484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1</w:t>
            </w:r>
          </w:p>
        </w:tc>
        <w:tc>
          <w:tcPr>
            <w:tcW w:type="dxa" w:w="2484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第1-28场：教学楼正门大台阶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br/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36:35.0–36:42.0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t=2195s–2202s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2484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少年罗爱文与少年陈明走上台阶径直走向荀未来（苟哥），台词归属与对象极易混淆</w:t>
            </w:r>
          </w:p>
        </w:tc>
        <w:tc>
          <w:tcPr>
            <w:tcW w:type="dxa" w:w="2484"/>
            <w:shd w:fill="F9FAFB"/>
          </w:tcPr>
          <w:p>
            <w:pPr>
              <w:spacing w:before="60" w:after="60" w:line="324" w:lineRule="auto"/>
            </w:pPr>
            <w:r>
              <w:t>1. `36:36.5` (`C06` 正脸特写)：身穿棕褐色羊羔毛翻领外套、内搭白高领的少年罗爱文对着荀未来（苟哥）说出：*“苟哥，你没事吧？检讨书我写完了，放进你书桌膛里了。”*（对应第1-13场荀未来认领三千字检讨、第1-25场让罗爱文代写）</w:t>
              <w:br/>
              <w:t>2. `36:39.5` (`C10` 正脸特写)：镜头切至顺直短刘海、穿深蓝校服的少年陈明正面特写，由陈明对着荀未来追问：*“我一直想问你，数学最后一道题，你是不是解出第三种情况了？”*（对应第1-23场荀未来在补考黑板写出的第三种解法）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</w:tr>
      <w:tr>
        <w:tc>
          <w:tcPr>
            <w:tcW w:type="dxa" w:w="2484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2</w:t>
            </w:r>
          </w:p>
        </w:tc>
        <w:tc>
          <w:tcPr>
            <w:tcW w:type="dxa" w:w="2484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第1-33场：501室赵左右卧室拆书包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br/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40:45.68–42:23.0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t=2446s–2543s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2484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极易误认为荀未来在漫画屋内间拆书包</w:t>
            </w:r>
          </w:p>
        </w:tc>
        <w:tc>
          <w:tcPr>
            <w:tcW w:type="dxa" w:w="2484"/>
          </w:tcPr>
          <w:p>
            <w:pPr>
              <w:spacing w:before="60" w:after="60" w:line="324" w:lineRule="auto"/>
            </w:pPr>
            <w:r>
              <w:t>`42:01.0` (`C12` 正脸特写 `614×614`)：坐在床沿、身穿米白双袖红条羽绒服拆书包的 100% 是 16岁少年赵左右 在 501 室自家卧室！书包里的《Harry Potter》、罗爱文拼错的 Suprise! 贺卡、陈明手写的《答案略集锦（赠：赵左右）》均为两位死党塞进 16 岁赵左右书包里的16岁生日礼物。</w:t>
            </w:r>
            <w:r>
              <w:rPr>
                <w:rFonts w:ascii="Times New Roman" w:hAnsi="Times New Roman" w:eastAsia="宋体"/>
                <w:b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</w:tr>
      <w:tr>
        <w:tc>
          <w:tcPr>
            <w:tcW w:type="dxa" w:w="2484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3</w:t>
            </w:r>
          </w:p>
        </w:tc>
        <w:tc>
          <w:tcPr>
            <w:tcW w:type="dxa" w:w="2484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第1-38场：2008冬夜多空间群像蒙太奇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br/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46:13.80–48:44.48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t=2774s–2924s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2484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极易误写成荀未来单人独白或漏掉旧棉被跨集伏笔</w:t>
            </w:r>
          </w:p>
        </w:tc>
        <w:tc>
          <w:tcPr>
            <w:tcW w:type="dxa" w:w="2484"/>
            <w:shd w:fill="F9FAFB"/>
          </w:tcPr>
          <w:p>
            <w:pPr>
              <w:spacing w:before="60" w:after="60" w:line="324" w:lineRule="auto"/>
            </w:pPr>
            <w:r>
              <w:t>1. `47:35.0`：教导主任戴娟在办公桌夜灯下翻开没收的《心惊肉跳》杂志夹信，微笑感慨：*“怪不得早上一直护着这破杂志，不肯让我没收。青春，真好。”*</w:t>
              <w:br/>
              <w:t>2. `47:45.0–48:20.0`：501 室主卧内，赵父赵东来与赵母刘美奕并排夜话，刘美奕念叨：*“早知道那床旧被子，就不送给邻居那老头了。”*（直接与第1-44场隔壁 502 室神秘老人床头叠放的旧棉被形成严密呼应！）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/>
                <w:color w:val="141414"/>
                <w:sz w:val="18"/>
              </w:rPr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</w:tr>
    </w:tbl>
    <w:p/>
    <w:p>
      <w:pPr>
        <w:spacing w:before="240" w:after="120"/>
      </w:pPr>
      <w:r>
        <w:rPr>
          <w:rFonts w:ascii="Arial" w:hAnsi="Arial" w:eastAsia="黑体"/>
          <w:b/>
          <w:color w:val="142846"/>
          <w:sz w:val="26"/>
        </w:rPr>
        <w:t>三、EP01 全集 16 格 100% 清晰正面人脸核验总表（</w:t>
      </w:r>
      <w:r>
        <w:rPr>
          <w:rFonts w:ascii="Arial" w:hAnsi="Arial" w:eastAsia="黑体"/>
          <w:b/>
          <w:color w:val="142846"/>
          <w:sz w:val="26"/>
        </w:rPr>
        <w:t>C01–C16</w:t>
      </w:r>
      <w:r>
        <w:rPr>
          <w:rFonts w:ascii="Arial" w:hAnsi="Arial" w:eastAsia="黑体"/>
          <w:b/>
          <w:color w:val="142846"/>
          <w:sz w:val="26"/>
        </w:rPr>
        <w:t>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B8C4"/>
          <w:bottom w:val="single" w:sz="6" w:space="0" w:color="B0B8C4"/>
          <w:left w:val="single" w:sz="6" w:space="0" w:color="B0B8C4"/>
          <w:right w:val="single" w:sz="6" w:space="0" w:color="B0B8C4"/>
          <w:insideH w:val="single" w:sz="4" w:space="0" w:color="D0D7DE"/>
          <w:insideV w:val="single" w:sz="4" w:space="0" w:color="D0D7DE"/>
        </w:tblBorders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A2433"/>
          </w:tcPr>
          <w:p>
            <w:pPr>
              <w:spacing w:before="60" w:after="60" w:line="324" w:lineRule="auto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格号</w:t>
            </w:r>
          </w:p>
        </w:tc>
        <w:tc>
          <w:tcPr>
            <w:tcW w:type="dxa" w:w="1656"/>
            <w:shd w:fill="1A2433"/>
          </w:tcPr>
          <w:p>
            <w:pPr>
              <w:spacing w:before="60" w:after="60" w:line="324" w:lineRule="auto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角色与所属时空</w:t>
            </w:r>
          </w:p>
        </w:tc>
        <w:tc>
          <w:tcPr>
            <w:tcW w:type="dxa" w:w="1656"/>
            <w:shd w:fill="1A2433"/>
          </w:tcPr>
          <w:p>
            <w:pPr>
              <w:spacing w:before="60" w:after="60" w:line="324" w:lineRule="auto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饰演演员</w:t>
            </w:r>
          </w:p>
        </w:tc>
        <w:tc>
          <w:tcPr>
            <w:tcW w:type="dxa" w:w="1656"/>
            <w:shd w:fill="1A2433"/>
          </w:tcPr>
          <w:p>
            <w:pPr>
              <w:spacing w:before="60" w:after="60" w:line="324" w:lineRule="auto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原片精确时间码</w:t>
            </w:r>
          </w:p>
        </w:tc>
        <w:tc>
          <w:tcPr>
            <w:tcW w:type="dxa" w:w="1656"/>
            <w:shd w:fill="1A2433"/>
          </w:tcPr>
          <w:p>
            <w:pPr>
              <w:spacing w:before="60" w:after="60" w:line="324" w:lineRule="auto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 xml:space="preserve">OpenCV正脸坐标 </w:t>
            </w:r>
            <w:r>
              <w:rPr>
                <w:rFonts w:ascii="Arial" w:hAnsi="Arial" w:eastAsia="黑体"/>
                <w:b/>
                <w:color w:val="FFFFFF"/>
                <w:sz w:val="19"/>
              </w:rPr>
              <w:t>(x,y,w,h)</w:t>
            </w:r>
          </w:p>
        </w:tc>
        <w:tc>
          <w:tcPr>
            <w:tcW w:type="dxa" w:w="1656"/>
            <w:shd w:fill="1A2433"/>
          </w:tcPr>
          <w:p>
            <w:pPr>
              <w:spacing w:before="60" w:after="60" w:line="324" w:lineRule="auto"/>
            </w:pPr>
            <w:r/>
            <w:r>
              <w:rPr>
                <w:rFonts w:ascii="Arial" w:hAnsi="Arial" w:eastAsia="黑体"/>
                <w:b/>
                <w:color w:val="FFFFFF"/>
                <w:sz w:val="19"/>
              </w:rPr>
              <w:t>正面骨相、发型与服装内搭刚性锁定</w:t>
            </w:r>
          </w:p>
        </w:tc>
      </w:tr>
      <w:tr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C01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幼年赵左右（1998）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02:29.0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149.0s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(774, 292, 507, 507)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孩童圆润正脸、厚短齐刘海；戴深蓝带红护耳毛球针织帽、红围脖、深色冬装，持白色烤串餐盒。</w:t>
            </w:r>
          </w:p>
        </w:tc>
      </w:tr>
      <w:tr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C02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成年赵左右（2033，41岁）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03:51.0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231.0s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(717, 156, 521, 521)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41岁清隽正脸、微长刘海、浅胡茬沧桑疲态；穿黑色冬季短外套、深灰高领、浅灰厚围巾（2033数字公墓）。</w:t>
            </w:r>
          </w:p>
        </w:tc>
      </w:tr>
      <w:tr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C03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中年罗爱文（2033，罗厂长）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08:20.0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500.0s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(585, 145, 602, 602)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中年微宽正脸、整齐背头、金丝细框眼镜；穿黑色长羊绒大衣、深色西装、白衬衫、蓝斜纹领带。</w:t>
            </w:r>
          </w:p>
        </w:tc>
      </w:tr>
      <w:tr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C04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>
              <w:t>中年罗爱文（2033雪街递名片）</w:t>
            </w:r>
            <w:r>
              <w:rPr>
                <w:rFonts w:ascii="Times New Roman" w:hAnsi="Times New Roman" w:eastAsia="宋体"/>
                <w:b/>
                <w:color w:val="141414"/>
                <w:sz w:val="18"/>
              </w:rPr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剧中演员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10:26.0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626.0s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(804, 173, 532, 532)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>
              <w:t>2033旧时光电车咖啡馆内与成年赵左右对坐的实为中年老罗（罗爱文，）；老罗推给赵左右两个实体白包并婉拒借两三万房贷后，于雪地街头掏出《人生有限公司 LIFE ONCE》名片递给赵左右，口述创始人余问博士正在找时空实验志愿者。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</w:tr>
      <w:tr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C05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少年赵左右（2008，16岁户外）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13:56.0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836.0s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(607, 236, 459, 459)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16岁清瘦少年正脸、单眼皮、厚齐圆弧刘海；户外穿米白色双袖双红条连帽羽绒服，内搭八中深蓝校服。</w:t>
            </w:r>
          </w:p>
        </w:tc>
      </w:tr>
      <w:tr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C06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少年罗爱文（2008，16岁死党）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36:36.5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2196.5s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(889, 157, 584, 584)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窄长少年正脸、自然侧分蓬松短发；穿棕褐色羊羔毛翻领厚外套，内穿八中深蓝校服配白色高领毛衣。</w:t>
            </w:r>
          </w:p>
        </w:tc>
      </w:tr>
      <w:tr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C07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戴娟（2008八中教导主任）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18:11.0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1091.0s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(1151, 482, 399, 399)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中年椭圆正脸、齐颌深棕黑烫卷短发（Bob头）；穿炭灰色宽翻领长毛呢大衣，内搭暗红/黑色高领毛衣。</w:t>
            </w:r>
          </w:p>
        </w:tc>
      </w:tr>
      <w:tr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C08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王一漫（2008八中校花）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27:45.0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1665.0s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(1029, 284, 425, 425)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清冷精致鹅蛋正脸、长直发束马尾、无眼镜；学校卫生室病床上穿八中深蓝校服内搭白色高领衫吃黄桃罐头。</w:t>
            </w:r>
          </w:p>
        </w:tc>
      </w:tr>
      <w:tr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C09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荀未来/苟未来（2008转校生）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30:31.0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1831.0s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(903, 308, 479, 479)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与2033成年赵左右同一骨相正脸；在2008数学补考考场穿八中深蓝运动校服配纯白内领（无红帽）。</w:t>
            </w:r>
          </w:p>
        </w:tc>
      </w:tr>
      <w:tr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C10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少年陈明（2008理科学霸）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36:39.5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2199.5s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(745, 100, 596, 596)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16岁斯文学生正脸、顺直短刘海；穿八中深蓝校服，在教学楼台阶追问数学压轴题第三种解法。</w:t>
            </w:r>
          </w:p>
        </w:tc>
      </w:tr>
      <w:tr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C11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刘美奕（2008赵母）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39:55.5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2395.5s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(563, 197, 468, 468)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温婉鹅蛋正脸、齐刘海低挽发；在501室餐厨身穿米白色圆领排扣针织毛衣。</w:t>
            </w:r>
          </w:p>
        </w:tc>
      </w:tr>
      <w:tr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C12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少年赵左右（2008卧室特写）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42:01.0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2521.0s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(703, 66, 614, 614)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501室少年卧室内正面大特写，手捧死党送的《Harry Potter》与手写《答案略集锦》眼眶泛红。</w:t>
            </w:r>
          </w:p>
        </w:tc>
      </w:tr>
      <w:tr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C13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漫画屋房东奶奶（2008）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42:45.0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2565.0s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(1103, 97, 332, 332)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>
              <w:t>三条鱼漫画屋门口银白卷短发、戴黑框眼镜正脸，与房东爷爷核对“苟未来”第一代身份证。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</w:tr>
      <w:tr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C14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赵东来（2008赵父）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43:52.8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2632.8s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(912, 114, 476, 476)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长方正脸、浓眉、侧分短黑发；在501室餐厅身穿深灰绿细格纹长袖衬衫为儿子切16岁生日蛋糕。</w:t>
            </w:r>
          </w:p>
        </w:tc>
      </w:tr>
      <w:tr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C15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>
              <w:t>人生有限公司代表（2033）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45:23.5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2723.5s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(689, 371, 397, 397)</w:t>
            </w:r>
          </w:p>
        </w:tc>
        <w:tc>
          <w:tcPr>
            <w:tcW w:type="dxa" w:w="1656"/>
            <w:shd w:fill="F9FAFB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瘦长正脸、背头、细框眼镜、深色西装领带；在2033冷灰会谈室向实验者009号宣读三大禁令。</w:t>
            </w:r>
          </w:p>
        </w:tc>
      </w:tr>
      <w:tr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C16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/>
                <w:color w:val="141414"/>
                <w:sz w:val="18"/>
              </w:rPr>
              <w:t>神秘老人/赵了（2058→2008）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50:51.5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 xml:space="preserve"> (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3051.5s</w:t>
            </w:r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(375, 279, 224, 224)</w:t>
            </w:r>
          </w:p>
        </w:tc>
        <w:tc>
          <w:tcPr>
            <w:tcW w:type="dxa" w:w="1656"/>
          </w:tcPr>
          <w:p>
            <w:pPr>
              <w:spacing w:before="60" w:after="60" w:line="324" w:lineRule="auto"/>
            </w:pPr>
            <w:r/>
            <w:r>
              <w:rPr>
                <w:rFonts w:ascii="Times New Roman" w:hAnsi="Times New Roman" w:eastAsia="宋体"/>
                <w:b w:val="0"/>
                <w:color w:val="141414"/>
                <w:sz w:val="18"/>
              </w:rPr>
              <w:t>66岁老年赵左右回502室摘下黑礼帽与墨镜后的清晰正脸：满头银发、左额月牙形旧疤、深刻法令纹。</w:t>
            </w:r>
          </w:p>
        </w:tc>
      </w:tr>
    </w:tbl>
    <w:p/>
    <w:p>
      <w:pPr>
        <w:spacing w:before="80" w:after="120"/>
        <w:ind w:left="360"/>
      </w:pPr>
      <w:r>
        <w:rPr>
          <w:rFonts w:ascii="Times New Roman" w:hAnsi="Times New Roman" w:eastAsia="宋体"/>
          <w:b/>
          <w:color w:val="46505F"/>
          <w:sz w:val="20"/>
        </w:rPr>
        <w:t>※ EP01 未露正脸角色严格剔除说明</w:t>
      </w:r>
      <w:r>
        <w:rPr>
          <w:rFonts w:ascii="Times New Roman" w:hAnsi="Times New Roman" w:eastAsia="宋体"/>
          <w:b w:val="0"/>
          <w:color w:val="46505F"/>
          <w:sz w:val="20"/>
        </w:rPr>
        <w:t>：</w:t>
      </w:r>
    </w:p>
    <w:p>
      <w:pPr>
        <w:spacing w:before="80" w:after="120"/>
        <w:ind w:left="360"/>
      </w:pPr>
      <w:r>
        <w:rPr>
          <w:rFonts w:ascii="Times New Roman" w:hAnsi="Times New Roman" w:eastAsia="宋体"/>
          <w:b w:val="0"/>
          <w:color w:val="46505F"/>
          <w:sz w:val="20"/>
        </w:rPr>
        <w:t>1. 舒图（2033成年妻子，）：在第1-22场（21:55 2033卧室雪夜喂黄桃罐头）中仅以背影及侧后肩颈入画，全集无清晰正面人脸镜头，严格遵照铁律不列入本集正脸表。</w:t>
      </w:r>
      <w:r>
        <w:rPr>
          <w:rFonts w:ascii="Times New Roman" w:hAnsi="Times New Roman" w:eastAsia="宋体"/>
          <w:b/>
          <w:color w:val="46505F"/>
          <w:sz w:val="20"/>
        </w:rPr>
      </w:r>
      <w:r>
        <w:rPr>
          <w:rFonts w:ascii="Times New Roman" w:hAnsi="Times New Roman" w:eastAsia="宋体"/>
          <w:b w:val="0"/>
          <w:color w:val="46505F"/>
          <w:sz w:val="20"/>
        </w:rPr>
      </w:r>
      <w:r>
        <w:rPr>
          <w:rFonts w:ascii="Times New Roman" w:hAnsi="Times New Roman" w:eastAsia="宋体"/>
          <w:b w:val="0"/>
          <w:color w:val="46505F"/>
          <w:sz w:val="20"/>
        </w:rPr>
      </w:r>
      <w:r>
        <w:rPr>
          <w:rFonts w:ascii="Times New Roman" w:hAnsi="Times New Roman" w:eastAsia="宋体"/>
          <w:b w:val="0"/>
          <w:color w:val="46505F"/>
          <w:sz w:val="20"/>
        </w:rPr>
      </w:r>
    </w:p>
    <w:p>
      <w:pPr>
        <w:spacing w:before="80" w:after="120"/>
        <w:ind w:left="36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