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line="384" w:lineRule="auto"/>
        <w:jc w:val="center"/>
      </w:pPr>
      <w:r>
        <w:rPr>
          <w:rFonts w:ascii="Arial" w:hAnsi="Arial" w:eastAsia="黑体"/>
          <w:b/>
          <w:color w:val="192D55"/>
          <w:sz w:val="31"/>
        </w:rPr>
        <w:t>人物17　杨敏（王一漫母亲·高压控制型中产母亲）</w:t>
      </w:r>
    </w:p>
    <w:p>
      <w:pPr>
        <w:spacing w:before="0" w:after="240" w:line="384" w:lineRule="auto"/>
        <w:jc w:val="center"/>
      </w:pPr>
      <w:r>
        <w:rPr>
          <w:rFonts w:ascii="Times New Roman" w:hAnsi="Times New Roman" w:eastAsia="宋体"/>
          <w:b w:val="0"/>
          <w:color w:val="5A5A5A"/>
          <w:sz w:val="19"/>
        </w:rPr>
        <w:t>《三人行》核心家庭角色（从焊死阳台防盗护栏的控制狂母亲到铁锤砸窗后泣血和解的母亲）｜独立完整人物小传与全身设定全档</w:t>
      </w:r>
    </w:p>
    <w:p>
      <w:pPr>
        <w:spacing w:before="200" w:after="80" w:line="384" w:lineRule="auto"/>
        <w:jc w:val="left"/>
      </w:pPr>
      <w:r>
        <w:rPr>
          <w:rFonts w:ascii="Arial" w:hAnsi="Arial" w:eastAsia="黑体"/>
          <w:b/>
          <w:color w:val="192D55"/>
          <w:sz w:val="25"/>
        </w:rPr>
        <w:t>第一章　角色核心设定与全维档案总卡</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2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角色设定维度</w:t>
            </w:r>
          </w:p>
        </w:tc>
        <w:tc>
          <w:tcPr>
            <w:tcW w:type="dxa" w:w="784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全剧标准定稿设定内容</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角色标准姓名与称谓</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杨敏（剧中称谓：一漫妈、杨女士）</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生理年龄与外貌基准</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40—42周岁（2008—2010年，保养精致、妆容冷艳、气场强势的都市中产精英女性）</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所处时空纪元</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2008年1月—2010年（长林市飞霞湾独栋别墅与长林八中）</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社会身份与家庭定位</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长林市高收入中产职场女性、王一漫的母亲（与富商丈夫王伟之婚姻名存实亡/离异，独自在飞霞湾别墅严苛管教女儿）</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常住地址与生活空间</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长林市高档住宅区「飞霞湾别墅」独栋二层洋房</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核心人物关系网</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独生女：王一漫；疏离前夫/丈夫：王伟之；女儿的同窗好友：徐图图、赵左右</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表层性格特征</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精致冷傲、挑剔严苛、有重度洁癖与强迫症（要求贴窗花角度精确到五分之三度），对女儿的饮食、交友、升学实行全方位的独裁控制</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深层心理动机与成长弧光</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杨敏的病态控制欲源于她在婚姻中遭受的背叛与挫败——丈夫王伟之的冷漠出轨让她极度缺乏安全感，于是她把女儿王一漫当成了自己人生唯一的“完美作品”与救命稻草，长期只准女儿吃水煮青菜、逼女儿学法律移民。在EP20《涉过夏天》中，当她在摩托罗拉翻盖手机上看到女儿在探店视频里用手抱着啃酱大骨时，在餐桌上严厉斥责女儿“用手抱着啃是动物行为，你是狗啊？！”并用陈明退学进行道德绑架；当被逼疯的王一漫冲回二楼卧室反锁房门、抡起大铁锤将禁锢她十六年的阳台防盗铁护栏砸得扭曲变形并轻声哀求“能帮我拆掉吗？我砸不动了”时，杨敏终于在震耳欲聋的砸窗声中惊醒悔悟，流下悔恨泪水抱住女儿痛哭道歉（“拆！是妈妈错了！”），母女俩达成彻底和解</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声音特质与台词风格</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嗓音清冷尖锐、语调高傲强势，训斥女儿时带着不容置疑的压迫感，和解痛哭时则充满破碎的母性悔恨</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标志性专属道具与视觉符号</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飞霞湾别墅餐桌上的水煮青菜减肥餐、量角器般严苛的除夕窗花、播放啃酱大骨视频的翻盖手机、焊死又被铁锤砸烂的二楼卧室阳台防盗护栏</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全剧终局命运归宿</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在EP20防盗护栏被砸烂后幡然悔悟，与女儿王一漫相拥和解，不再控制女儿饮食与交友，支持女儿在EP24考取北京外交学院</w:t>
            </w:r>
          </w:p>
        </w:tc>
      </w:tr>
    </w:tbl>
    <w:p>
      <w:pPr>
        <w:spacing w:before="240" w:after="80" w:line="384" w:lineRule="auto"/>
        <w:jc w:val="left"/>
      </w:pPr>
      <w:r>
        <w:rPr>
          <w:rFonts w:ascii="Arial" w:hAnsi="Arial" w:eastAsia="黑体"/>
          <w:b/>
          <w:color w:val="192D55"/>
          <w:sz w:val="25"/>
        </w:rPr>
        <w:t>第二章　人物整体全身形象、面部骨相、体态步姿与全时期穿搭详述</w:t>
      </w:r>
    </w:p>
    <w:p>
      <w:pPr>
        <w:spacing w:before="120" w:after="60" w:line="384" w:lineRule="auto"/>
        <w:jc w:val="left"/>
      </w:pPr>
      <w:r>
        <w:rPr>
          <w:rFonts w:ascii="Arial" w:hAnsi="Arial" w:eastAsia="黑体"/>
          <w:b/>
          <w:color w:val="141414"/>
          <w:sz w:val="22"/>
        </w:rPr>
        <w:t>（一）整体身高体型、骨相五官与精英虎妈面部微距精描</w:t>
      </w:r>
    </w:p>
    <w:p>
      <w:pPr>
        <w:spacing w:before="40" w:after="100" w:line="384" w:lineRule="auto"/>
        <w:ind w:firstLine="420"/>
        <w:jc w:val="left"/>
      </w:pPr>
      <w:r>
        <w:rPr>
          <w:rFonts w:ascii="Times New Roman" w:hAnsi="Times New Roman" w:eastAsia="宋体"/>
          <w:b w:val="0"/>
          <w:color w:val="141414"/>
          <w:sz w:val="21"/>
        </w:rPr>
        <w:t>杨敏身高约167cm，身材苗条修长、体态极度笔挺紧绷。面部呈线条冷峻的精致鹅蛋脸，皮肤白皙緊致，妆容一丝不苟（描着精致的挑眉与冷色红唇）；一头乌黑长发永远盘成高贵利落的法式发髻或一丝不乱的披肩卷发；眼神挑剔而锐利，审视女儿或女儿同学时自带居高临下的审视感，唯独在EP20看着女儿挥锤砸窗时，眼底的傲慢彻底碎裂，化作满脸惊愕与悔恨的泪水。</w:t>
      </w:r>
    </w:p>
    <w:p>
      <w:pPr>
        <w:spacing w:before="120" w:after="60" w:line="384" w:lineRule="auto"/>
        <w:jc w:val="left"/>
      </w:pPr>
      <w:r>
        <w:rPr>
          <w:rFonts w:ascii="Arial" w:hAnsi="Arial" w:eastAsia="黑体"/>
          <w:b/>
          <w:color w:val="141414"/>
          <w:sz w:val="22"/>
        </w:rPr>
        <w:t>（二）全剧各时期从头到脚全身服装穿搭与配饰拆解</w:t>
      </w:r>
    </w:p>
    <w:p>
      <w:pPr>
        <w:spacing w:before="40" w:after="100" w:line="384" w:lineRule="auto"/>
        <w:ind w:firstLine="420"/>
        <w:jc w:val="left"/>
      </w:pPr>
      <w:r>
        <w:rPr>
          <w:rFonts w:ascii="Times New Roman" w:hAnsi="Times New Roman" w:eastAsia="宋体"/>
          <w:b w:val="0"/>
          <w:color w:val="141414"/>
          <w:sz w:val="21"/>
        </w:rPr>
        <w:t>1. 【2008年冬·白昼篇学校兴师问罪与除夕别墅家宴造型（EP05–EP06）】：盘高发髻、戴珍珠耳环；外出穿剪裁考究的纯白色或深黑色高档羊绒大衣配皮草围领，手提名牌皮包，脚穿细高跟皮靴；除夕在飞霞湾别墅家宴上穿精致的酒红色丝绒修身礼服裙。</w:t>
      </w:r>
    </w:p>
    <w:p>
      <w:pPr>
        <w:spacing w:before="40" w:after="100" w:line="384" w:lineRule="auto"/>
        <w:ind w:firstLine="420"/>
        <w:jc w:val="left"/>
      </w:pPr>
      <w:r>
        <w:rPr>
          <w:rFonts w:ascii="Times New Roman" w:hAnsi="Times New Roman" w:eastAsia="宋体"/>
          <w:b w:val="0"/>
          <w:color w:val="141414"/>
          <w:sz w:val="21"/>
        </w:rPr>
        <w:t>2. 【2008年春夏·黄昏篇与黑夜篇焊防盗窗及母女和解造型（EP14/EP20）】：身穿剪裁利落的浅米色或深色真丝衬衫配高腰西装裙，手持翻盖手机，在女儿砸碎防盗护栏后跪坐在地紧紧抱住女儿痛哭。</w:t>
      </w:r>
    </w:p>
    <w:p>
      <w:pPr>
        <w:spacing w:before="120" w:after="60" w:line="384" w:lineRule="auto"/>
        <w:jc w:val="left"/>
      </w:pPr>
      <w:r>
        <w:rPr>
          <w:rFonts w:ascii="Arial" w:hAnsi="Arial" w:eastAsia="黑体"/>
          <w:b/>
          <w:color w:val="141414"/>
          <w:sz w:val="22"/>
        </w:rPr>
        <w:t>（二）全身姿态、步姿习惯、微动作与声音台词特质</w:t>
      </w:r>
    </w:p>
    <w:p>
      <w:pPr>
        <w:spacing w:before="40" w:after="100" w:line="384" w:lineRule="auto"/>
        <w:ind w:firstLine="420"/>
        <w:jc w:val="left"/>
      </w:pPr>
      <w:r>
        <w:rPr>
          <w:rFonts w:ascii="Times New Roman" w:hAnsi="Times New Roman" w:eastAsia="宋体"/>
          <w:b w:val="0"/>
          <w:color w:val="141414"/>
          <w:sz w:val="21"/>
        </w:rPr>
        <w:t>杨敏在和解前的全身姿态如同绷紧的琴弦：无论是坐在飞霞湾别墅冷白餐桌前监督女儿吃水煮青菜，还是走进八中教导处兴师问罪，她永远下巴微抬、脊背笔直、双臂环抱胸前，高跟鞋踩在地面上发出冰冷急促的声响；连女儿贴窗花歪了五分之三度，她都会用涂着精致甲油的手指严厉指出。而在EP20目睹女儿王一漫抓起大铁锤疯了一样砸碎阳台防盗护栏时，她全身的紧绷瞬间瓦解，双腿脱力跪倒在卧室地板上，颤抖着伸出双手抱住痛哭的女儿，声音从尖锐高亢化作了沙哑破碎的泣音。</w:t>
      </w:r>
    </w:p>
    <w:p>
      <w:pPr>
        <w:spacing w:before="160" w:after="80" w:line="384" w:lineRule="auto"/>
        <w:jc w:val="left"/>
      </w:pPr>
      <w:r>
        <w:rPr>
          <w:rFonts w:ascii="Arial" w:hAnsi="Arial" w:eastAsia="黑体"/>
          <w:b/>
          <w:color w:val="141414"/>
          <w:sz w:val="22"/>
        </w:rPr>
        <w:t>（四）全剧跨时期全身造型、面部状态与随身道具设定总表</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2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所处时期与代表集数</w:t>
            </w:r>
          </w:p>
        </w:tc>
        <w:tc>
          <w:tcPr>
            <w:tcW w:type="dxa" w:w="784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全身从头到脚造型穿搭、面部骨相神态与随身道具完整设定</w:t>
            </w:r>
          </w:p>
        </w:tc>
      </w:tr>
      <w:tr>
        <w:trPr>
          <w:cantSplit/>
        </w:trPr>
        <w:tc>
          <w:tcPr>
            <w:tcW w:type="dxa" w:w="252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2008冬·高压控制型精英虎妈态</w:t>
              <w:br/>
              <w:t>（EP05–EP06）</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【面部与神态】40余岁冷艳精致正脸、盘高贵发髻、红唇挑眉，眼神挑剔严苛</w:t>
              <w:br/>
              <w:t>【全身从头到脚穿搭】高档黑白羊绒大衣配皮草领（居家穿酒红丝绒长裙） ＋ 名牌手提包 ＋ 细高跟皮靴</w:t>
              <w:br/>
              <w:t>【随身道具】水煮青菜餐盘、除夕窗花、贴吧匿名帖打印件</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2008夏·焊防盗窗与泣血和解态</w:t>
              <w:br/>
              <w:t>（EP20）</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【面部与神态】看啃酱大骨视频时暴怒失控；目睹女儿挥铁锤砸烂防盗护栏后幡然悔悟、相拥痛哭</w:t>
              <w:br/>
              <w:t>【全身从头到脚穿搭】真丝修身衬衫 ＋ 高腰及膝西装半身裙 ＋ 精致腕表</w:t>
              <w:br/>
              <w:t>【随身道具】播放《孤独的饭桶》的翻盖手机、被砸烂的阳台铁制防盗护栏</w:t>
            </w:r>
          </w:p>
        </w:tc>
      </w:tr>
    </w:tbl>
    <w:p>
      <w:pPr>
        <w:spacing w:before="240" w:after="80" w:line="384" w:lineRule="auto"/>
        <w:jc w:val="left"/>
      </w:pPr>
      <w:r>
        <w:rPr>
          <w:rFonts w:ascii="Arial" w:hAnsi="Arial" w:eastAsia="黑体"/>
          <w:b/>
          <w:color w:val="192D55"/>
          <w:sz w:val="25"/>
        </w:rPr>
        <w:t>第三章　人物深度心理画像、性格成因与剧作功能剖析</w:t>
      </w:r>
    </w:p>
    <w:p>
      <w:pPr>
        <w:spacing w:before="120" w:after="60" w:line="384" w:lineRule="auto"/>
        <w:jc w:val="left"/>
      </w:pPr>
      <w:r>
        <w:rPr>
          <w:rFonts w:ascii="Arial" w:hAnsi="Arial" w:eastAsia="黑体"/>
          <w:b/>
          <w:color w:val="141414"/>
          <w:sz w:val="22"/>
        </w:rPr>
        <w:t>（一）以“完美主义”掩盖婚姻创伤的控制狂心理</w:t>
      </w:r>
    </w:p>
    <w:p>
      <w:pPr>
        <w:spacing w:before="40" w:after="100" w:line="384" w:lineRule="auto"/>
        <w:ind w:firstLine="420"/>
        <w:jc w:val="left"/>
      </w:pPr>
      <w:r>
        <w:rPr>
          <w:rFonts w:ascii="Times New Roman" w:hAnsi="Times New Roman" w:eastAsia="宋体"/>
          <w:b w:val="0"/>
          <w:color w:val="141414"/>
          <w:sz w:val="21"/>
        </w:rPr>
        <w:t>杨敏之所以连女儿吃一口肉、贴歪五分之三度窗花都不能容忍，是因为她的世界已经在婚姻破裂中失控了，她只能靠死死攥紧女儿来维持表面的体面。王一漫那把砸碎铁护栏的大铁锤，不仅解放了女儿，也把杨敏从自我折磨的偏执牛角尖里拯救了出来。</w:t>
      </w:r>
    </w:p>
    <w:p>
      <w:pPr>
        <w:spacing w:before="240" w:after="80" w:line="384" w:lineRule="auto"/>
        <w:jc w:val="left"/>
      </w:pPr>
      <w:r>
        <w:rPr>
          <w:rFonts w:ascii="Arial" w:hAnsi="Arial" w:eastAsia="黑体"/>
          <w:b/>
          <w:color w:val="192D55"/>
          <w:sz w:val="25"/>
        </w:rPr>
        <w:t>第四章　全剧人物命运轨迹与逐集完整故事传记（EP01—EP24）</w:t>
      </w:r>
    </w:p>
    <w:p>
      <w:pPr>
        <w:spacing w:before="120" w:after="60" w:line="384" w:lineRule="auto"/>
        <w:jc w:val="left"/>
      </w:pPr>
      <w:r>
        <w:rPr>
          <w:rFonts w:ascii="Arial" w:hAnsi="Arial" w:eastAsia="黑体"/>
          <w:b/>
          <w:color w:val="141414"/>
          <w:sz w:val="22"/>
        </w:rPr>
        <w:t>（一）5600K冷白别墅里的“完美虎妈”：撕掉的草莓创可贴与歪了五分之三度的窗花</w:t>
      </w:r>
    </w:p>
    <w:p>
      <w:pPr>
        <w:spacing w:before="40" w:after="100" w:line="384" w:lineRule="auto"/>
        <w:ind w:firstLine="420"/>
        <w:jc w:val="left"/>
      </w:pPr>
      <w:r>
        <w:rPr>
          <w:rFonts w:ascii="Times New Roman" w:hAnsi="Times New Roman" w:eastAsia="宋体"/>
          <w:b w:val="0"/>
          <w:color w:val="141414"/>
          <w:sz w:val="21"/>
        </w:rPr>
        <w:t>杨敏是校花王一漫的母亲，一位典型的精英阶层高压控制型母亲。由于丈夫王伟之常年在外忙于生意、在家庭教育中习惯性缺位，杨敏将自己全部的人生价值与安全感都寄托在女儿王一漫的“完美无瑕”之上。在飞霞湾独栋别墅那永远开着5600K惨白冷光的空间里，她严格控制女儿的饮食克数（逼女儿节食只吃水煮青菜和苹果，导致王一漫在考场低血糖晕倒）、社交圈层乃至每一个细微的表情体态。当王一漫在徐图图家烤火吃红薯、鼻梁上贴着一枚充满少女温情的粉底草莓卡通创可贴回到别墅时，杨敏一脸嫌弃地伸手一把撕下草莓创可贴扔进垃圾桶，换上冰冷的纯白医用无菌敷贴；到了除夕之夜，她甚至因为王一漫贴在玻璃窗上的红窗花“歪了五分之三度”而当众严厉斥责，逼得窒息绝望的王一漫在除夕家宴中途用白床单系在二楼栏杆上翻窗逃离。</w:t>
      </w:r>
    </w:p>
    <w:p>
      <w:pPr>
        <w:spacing w:before="120" w:after="60" w:line="384" w:lineRule="auto"/>
        <w:jc w:val="left"/>
      </w:pPr>
      <w:r>
        <w:rPr>
          <w:rFonts w:ascii="Arial" w:hAnsi="Arial" w:eastAsia="黑体"/>
          <w:b/>
          <w:color w:val="141414"/>
          <w:sz w:val="22"/>
        </w:rPr>
        <w:t>（二）酱大骨吃播风暴与被大铁锤砸碎的防盗护栏：控制狂母亲的痛哭悔悟</w:t>
      </w:r>
    </w:p>
    <w:p>
      <w:pPr>
        <w:spacing w:before="40" w:after="100" w:line="384" w:lineRule="auto"/>
        <w:ind w:firstLine="420"/>
        <w:jc w:val="left"/>
      </w:pPr>
      <w:r>
        <w:rPr>
          <w:rFonts w:ascii="Times New Roman" w:hAnsi="Times New Roman" w:eastAsia="宋体"/>
          <w:b w:val="0"/>
          <w:color w:val="141414"/>
          <w:sz w:val="21"/>
        </w:rPr>
        <w:t>2008年盛夏，当王一漫受赵左右与徐图图邀请参加《孤独的饭桶》吃播栏目、在镜头前卸下淑女枷锁开心地用双手抱着酱大骨大口啃食时，翻看摩托罗拉翻盖手机视频的杨敏在别墅餐桌上彻底失控爆发！她猛拍餐桌，指着女儿歇斯底里地羞辱道：“漫漫，妈妈跟你说过多少次了？人和动物之间的区别，就在于人是懂得节制、懂得自律！用手抱着啃，那是动物的行为！”她不仅拿退学的陈明对女儿进行高压道德绑架（“我把你逼疯了？家里给你创造那么好的条件，你怎么就不知道感恩？！”），更叫来电焊工将王一漫二楼卧室阳台的铁制防盗护栏彻底焊死，试图将女儿永远锁在自己规划的轨道里。</w:t>
      </w:r>
    </w:p>
    <w:p>
      <w:pPr>
        <w:spacing w:before="40" w:after="100" w:line="384" w:lineRule="auto"/>
        <w:ind w:firstLine="420"/>
        <w:jc w:val="left"/>
      </w:pPr>
      <w:r>
        <w:rPr>
          <w:rFonts w:ascii="Times New Roman" w:hAnsi="Times New Roman" w:eastAsia="宋体"/>
          <w:b w:val="0"/>
          <w:color w:val="141414"/>
          <w:sz w:val="21"/>
        </w:rPr>
        <w:t>当晚二楼卧室里传来了震耳欲聋的金属砸击声——杨敏与丈夫惊慌推门冲进去时，只见一向顺从乖巧的女儿王一漫正双手握着一把从机械厂带回来的沉重锻造大铁锤，将焊死的阳台防盗铁护栏砸得扭曲变形、虎口震裂流血！听着女儿背对他们微喘着气说出的那句“能帮我拆掉吗？我砸不动了”，看着女儿决绝单薄的背影，杨敏心中那堵名为“为你好”的高墙终于轰然倒塌。她泣不成声地冲上前紧紧抱住女儿，痛哭认错：“拆！明天妈妈就让人拆！是妈妈错了……”这场惊心动魄的破笼之战，终于让杨敏学会了放手与尊重，在两年后全力支持女儿报考北京外交学院。</w:t>
      </w:r>
    </w:p>
    <w:p>
      <w:pPr>
        <w:spacing w:before="240" w:after="80" w:line="384" w:lineRule="auto"/>
        <w:jc w:val="left"/>
      </w:pPr>
      <w:r>
        <w:rPr>
          <w:rFonts w:ascii="Arial" w:hAnsi="Arial" w:eastAsia="黑体"/>
          <w:b/>
          <w:color w:val="192D55"/>
          <w:sz w:val="25"/>
        </w:rPr>
        <w:t>第五章　核心人物关系网与对手戏张力深度解析</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66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关联角色与关系定位</w:t>
            </w:r>
          </w:p>
        </w:tc>
        <w:tc>
          <w:tcPr>
            <w:tcW w:type="dxa" w:w="770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情感纽带、戏剧冲突与跨时空因果张力解析</w:t>
            </w:r>
          </w:p>
        </w:tc>
      </w:tr>
      <w:tr>
        <w:trPr>
          <w:cantSplit/>
        </w:trP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与 王一漫（女儿）</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从“囚禁与反抗”走向“砸窗后的深情相拥”。</w:t>
            </w:r>
          </w:p>
        </w:tc>
      </w:tr>
      <w:tr>
        <w:trPr>
          <w:cantSplit/>
        </w:trPr>
        <w:tc>
          <w:tcPr>
            <w:tcW w:type="dxa" w:w="2664"/>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与 王伟之（丈夫）</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貌合神离、充满怨怼的破碎中产婚姻。</w:t>
            </w:r>
          </w:p>
        </w:tc>
      </w:tr>
    </w:tbl>
    <w:p>
      <w:pPr>
        <w:spacing w:before="240" w:after="80" w:line="384" w:lineRule="auto"/>
        <w:jc w:val="left"/>
      </w:pPr>
      <w:r>
        <w:rPr>
          <w:rFonts w:ascii="Arial" w:hAnsi="Arial" w:eastAsia="黑体"/>
          <w:b/>
          <w:color w:val="192D55"/>
          <w:sz w:val="25"/>
        </w:rPr>
        <w:t>第六章　代表性经典台词金句全录与人物表演调度指南（100%对齐定稿剧本原字原句）</w:t>
      </w:r>
    </w:p>
    <w:p>
      <w:pPr>
        <w:spacing w:before="40" w:after="80" w:line="384" w:lineRule="auto"/>
        <w:jc w:val="left"/>
      </w:pPr>
      <w:r>
        <w:rPr>
          <w:rFonts w:ascii="Times New Roman" w:hAnsi="Times New Roman" w:eastAsia="宋体"/>
          <w:b w:val="0"/>
          <w:color w:val="141414"/>
          <w:sz w:val="21"/>
        </w:rPr>
        <w:t>• “漫漫，妈妈跟你说过多少次了？人和动物之间的区别，就在于人是懂得节制、懂得自律！用手抱着啃，那是动物的行为！”（EP20杨敏在别墅餐桌上因女儿拍吃播啃酱大骨而爆发的病态控制欲）</w:t>
      </w:r>
    </w:p>
    <w:p>
      <w:pPr>
        <w:spacing w:before="40" w:after="80" w:line="384" w:lineRule="auto"/>
        <w:jc w:val="left"/>
      </w:pPr>
      <w:r>
        <w:rPr>
          <w:rFonts w:ascii="Times New Roman" w:hAnsi="Times New Roman" w:eastAsia="宋体"/>
          <w:b w:val="0"/>
          <w:color w:val="141414"/>
          <w:sz w:val="21"/>
        </w:rPr>
        <w:t>• “我把你逼疯了？家里给你创造那么好的条件，你怎么就不知道感恩？！”（EP20杨敏以爱为名对女儿王一漫进行高压道德绑架的典型台词）</w:t>
      </w:r>
    </w:p>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