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B6937C">
      <w:pPr>
        <w:tabs>
          <w:tab w:val="left" w:pos="3137"/>
        </w:tabs>
        <w:rPr>
          <w:rFonts w:ascii="宋体" w:hAnsi="宋体" w:eastAsia="宋体" w:cs="微软雅黑"/>
          <w:b/>
          <w:bCs/>
          <w:sz w:val="28"/>
          <w:szCs w:val="28"/>
        </w:rPr>
      </w:pPr>
      <w:r>
        <w:rPr>
          <w:rFonts w:hint="eastAsia" w:ascii="宋体" w:hAnsi="宋体" w:eastAsia="宋体" w:cs="微软雅黑"/>
          <w:b/>
          <w:bCs/>
          <w:sz w:val="28"/>
          <w:szCs w:val="28"/>
        </w:rPr>
        <w:t>模块学习</w:t>
      </w:r>
      <w:r>
        <w:rPr>
          <w:rFonts w:ascii="宋体" w:hAnsi="宋体" w:eastAsia="宋体" w:cs="微软雅黑"/>
          <w:b/>
          <w:bCs/>
          <w:sz w:val="28"/>
          <w:szCs w:val="28"/>
        </w:rPr>
        <w:tab/>
      </w:r>
    </w:p>
    <w:p w14:paraId="6EAC3608">
      <w:pPr>
        <w:tabs>
          <w:tab w:val="left" w:pos="3137"/>
        </w:tabs>
        <w:rPr>
          <w:rFonts w:ascii="宋体" w:hAnsi="宋体" w:eastAsia="宋体" w:cs="Times New Roman"/>
          <w:b/>
          <w:bCs/>
          <w:sz w:val="28"/>
          <w:szCs w:val="28"/>
        </w:rPr>
      </w:pPr>
      <w:bookmarkStart w:id="0" w:name="_GoBack"/>
      <w:bookmarkEnd w:id="0"/>
      <w:r>
        <w:rPr>
          <w:rFonts w:ascii="宋体" w:hAnsi="宋体" w:eastAsia="宋体" w:cs="Times New Roman"/>
          <w:b/>
          <w:bCs/>
          <w:sz w:val="28"/>
          <w:szCs w:val="28"/>
        </w:rPr>
        <w:t>2026年  月  日</w:t>
      </w:r>
      <w:r>
        <w:rPr>
          <w:rFonts w:hint="eastAsia" w:ascii="宋体" w:hAnsi="宋体" w:eastAsia="宋体" w:cs="Times New Roman"/>
          <w:b/>
          <w:bCs/>
          <w:sz w:val="28"/>
          <w:szCs w:val="28"/>
          <w:lang w:val="en-US" w:eastAsia="zh-CN"/>
        </w:rPr>
        <w:t xml:space="preserve"> 星期 </w:t>
      </w:r>
      <w:r>
        <w:rPr>
          <w:rFonts w:ascii="宋体" w:hAnsi="宋体" w:eastAsia="宋体" w:cs="Times New Roman"/>
          <w:b/>
          <w:bCs/>
          <w:sz w:val="28"/>
          <w:szCs w:val="28"/>
        </w:rPr>
        <w:t xml:space="preserve">  </w:t>
      </w:r>
      <w:r>
        <w:rPr>
          <w:rFonts w:hint="eastAsia" w:ascii="宋体" w:hAnsi="宋体" w:eastAsia="宋体" w:cs="Times New Roman"/>
          <w:b/>
          <w:bCs/>
          <w:sz w:val="28"/>
          <w:szCs w:val="28"/>
        </w:rPr>
        <w:t xml:space="preserve">  </w:t>
      </w:r>
      <w:r>
        <w:rPr>
          <w:rFonts w:ascii="宋体" w:hAnsi="宋体" w:eastAsia="宋体" w:cs="Times New Roman"/>
          <w:b/>
          <w:bCs/>
          <w:sz w:val="28"/>
          <w:szCs w:val="28"/>
        </w:rPr>
        <w:t>学</w:t>
      </w:r>
      <w:r>
        <w:rPr>
          <w:rFonts w:hint="eastAsia" w:ascii="宋体" w:hAnsi="宋体" w:eastAsia="宋体" w:cs="微软雅黑"/>
          <w:b/>
          <w:bCs/>
          <w:sz w:val="28"/>
          <w:szCs w:val="28"/>
        </w:rPr>
        <w:t>习时长</w:t>
      </w:r>
      <w:r>
        <w:rPr>
          <w:rFonts w:ascii="宋体" w:hAnsi="宋体" w:eastAsia="宋体" w:cs="Times New Roman"/>
          <w:b/>
          <w:bCs/>
          <w:sz w:val="28"/>
          <w:szCs w:val="28"/>
        </w:rPr>
        <w:t xml:space="preserve">：    </w:t>
      </w:r>
      <w:r>
        <w:rPr>
          <w:rFonts w:hint="eastAsia" w:ascii="宋体" w:hAnsi="宋体" w:eastAsia="宋体" w:cs="Times New Roman"/>
          <w:b/>
          <w:bCs/>
          <w:sz w:val="28"/>
          <w:szCs w:val="28"/>
        </w:rPr>
        <w:t xml:space="preserve">     距考试还有    天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2"/>
        <w:gridCol w:w="26"/>
        <w:gridCol w:w="166"/>
        <w:gridCol w:w="559"/>
        <w:gridCol w:w="261"/>
        <w:gridCol w:w="326"/>
        <w:gridCol w:w="789"/>
        <w:gridCol w:w="1275"/>
        <w:gridCol w:w="709"/>
        <w:gridCol w:w="1276"/>
        <w:gridCol w:w="1276"/>
        <w:gridCol w:w="1071"/>
      </w:tblGrid>
      <w:tr w14:paraId="163416B2">
        <w:trPr>
          <w:trHeight w:val="392" w:hRule="atLeast"/>
        </w:trPr>
        <w:tc>
          <w:tcPr>
            <w:tcW w:w="3964" w:type="dxa"/>
            <w:gridSpan w:val="8"/>
          </w:tcPr>
          <w:p w14:paraId="1D0A5D51">
            <w:pPr>
              <w:spacing w:line="360" w:lineRule="auto"/>
              <w:ind w:firstLine="1562" w:firstLineChars="650"/>
              <w:rPr>
                <w:rFonts w:ascii="宋体" w:hAnsi="宋体" w:eastAsia="宋体" w:cs="Times New Roman"/>
                <w:b/>
                <w:bCs/>
                <w:sz w:val="24"/>
              </w:rPr>
            </w:pPr>
            <w:r>
              <w:rPr>
                <w:rFonts w:ascii="宋体" w:hAnsi="宋体" w:eastAsia="宋体" w:cs="Times New Roman"/>
                <w:b/>
                <w:bCs/>
                <w:sz w:val="24"/>
              </w:rPr>
              <w:t>任</w:t>
            </w:r>
            <w:r>
              <w:rPr>
                <w:rFonts w:hint="eastAsia" w:ascii="宋体" w:hAnsi="宋体" w:eastAsia="宋体" w:cs="微软雅黑"/>
                <w:b/>
                <w:bCs/>
                <w:sz w:val="24"/>
              </w:rPr>
              <w:t>务</w:t>
            </w:r>
          </w:p>
        </w:tc>
        <w:tc>
          <w:tcPr>
            <w:tcW w:w="709" w:type="dxa"/>
          </w:tcPr>
          <w:p w14:paraId="31AAAD8B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  <w:r>
              <w:rPr>
                <w:rFonts w:ascii="宋体" w:hAnsi="宋体" w:eastAsia="宋体" w:cs="Times New Roman"/>
                <w:b/>
                <w:bCs/>
                <w:sz w:val="24"/>
              </w:rPr>
              <w:t>完成</w:t>
            </w:r>
          </w:p>
        </w:tc>
        <w:tc>
          <w:tcPr>
            <w:tcW w:w="1276" w:type="dxa"/>
          </w:tcPr>
          <w:p w14:paraId="7BD0720D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  <w:r>
              <w:rPr>
                <w:rFonts w:ascii="宋体" w:hAnsi="宋体" w:eastAsia="宋体" w:cs="Times New Roman"/>
                <w:b/>
                <w:bCs/>
                <w:sz w:val="24"/>
              </w:rPr>
              <w:t>做</w:t>
            </w:r>
            <w:r>
              <w:rPr>
                <w:rFonts w:hint="eastAsia" w:ascii="宋体" w:hAnsi="宋体" w:eastAsia="宋体" w:cs="微软雅黑"/>
                <w:b/>
                <w:bCs/>
                <w:sz w:val="24"/>
              </w:rPr>
              <w:t>题时间</w:t>
            </w:r>
          </w:p>
        </w:tc>
        <w:tc>
          <w:tcPr>
            <w:tcW w:w="1276" w:type="dxa"/>
          </w:tcPr>
          <w:p w14:paraId="06B464A5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  <w:r>
              <w:rPr>
                <w:rFonts w:ascii="宋体" w:hAnsi="宋体" w:eastAsia="宋体" w:cs="Times New Roman"/>
                <w:b/>
                <w:bCs/>
                <w:sz w:val="24"/>
              </w:rPr>
              <w:t>复</w:t>
            </w:r>
            <w:r>
              <w:rPr>
                <w:rFonts w:hint="eastAsia" w:ascii="宋体" w:hAnsi="宋体" w:eastAsia="宋体" w:cs="微软雅黑"/>
                <w:b/>
                <w:bCs/>
                <w:sz w:val="24"/>
              </w:rPr>
              <w:t>盘时间</w:t>
            </w:r>
          </w:p>
        </w:tc>
        <w:tc>
          <w:tcPr>
            <w:tcW w:w="1071" w:type="dxa"/>
          </w:tcPr>
          <w:p w14:paraId="5185D473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  <w:r>
              <w:rPr>
                <w:rFonts w:hint="eastAsia" w:ascii="宋体" w:hAnsi="宋体" w:eastAsia="宋体" w:cs="微软雅黑"/>
                <w:b/>
                <w:bCs/>
                <w:sz w:val="24"/>
              </w:rPr>
              <w:t>总</w:t>
            </w:r>
            <w:r>
              <w:rPr>
                <w:rFonts w:ascii="宋体" w:hAnsi="宋体" w:eastAsia="宋体" w:cs="Times New Roman"/>
                <w:b/>
                <w:bCs/>
                <w:sz w:val="24"/>
              </w:rPr>
              <w:t>用</w:t>
            </w:r>
            <w:r>
              <w:rPr>
                <w:rFonts w:hint="eastAsia" w:ascii="宋体" w:hAnsi="宋体" w:eastAsia="宋体" w:cs="微软雅黑"/>
                <w:b/>
                <w:bCs/>
                <w:sz w:val="24"/>
              </w:rPr>
              <w:t>时</w:t>
            </w:r>
          </w:p>
        </w:tc>
      </w:tr>
      <w:tr w14:paraId="22A6A2A7">
        <w:trPr>
          <w:trHeight w:val="322" w:hRule="atLeast"/>
        </w:trPr>
        <w:tc>
          <w:tcPr>
            <w:tcW w:w="588" w:type="dxa"/>
            <w:gridSpan w:val="2"/>
            <w:vMerge w:val="restart"/>
          </w:tcPr>
          <w:p w14:paraId="6757791D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  <w:r>
              <w:rPr>
                <w:rFonts w:ascii="宋体" w:hAnsi="宋体" w:eastAsia="宋体" w:cs="Times New Roman"/>
                <w:b/>
                <w:bCs/>
                <w:sz w:val="24"/>
              </w:rPr>
              <w:t>言</w:t>
            </w:r>
            <w:r>
              <w:rPr>
                <w:rFonts w:hint="eastAsia" w:ascii="宋体" w:hAnsi="宋体" w:eastAsia="宋体" w:cs="微软雅黑"/>
                <w:b/>
                <w:bCs/>
                <w:sz w:val="24"/>
              </w:rPr>
              <w:t>语</w:t>
            </w:r>
          </w:p>
        </w:tc>
        <w:tc>
          <w:tcPr>
            <w:tcW w:w="1312" w:type="dxa"/>
            <w:gridSpan w:val="4"/>
          </w:tcPr>
          <w:p w14:paraId="5A70478E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  <w:r>
              <w:rPr>
                <w:rFonts w:hint="eastAsia" w:ascii="宋体" w:hAnsi="宋体" w:eastAsia="宋体" w:cs="微软雅黑"/>
                <w:b/>
                <w:bCs/>
                <w:sz w:val="24"/>
              </w:rPr>
              <w:t>逻辑</w:t>
            </w:r>
            <w:r>
              <w:rPr>
                <w:rFonts w:ascii="宋体" w:hAnsi="宋体" w:eastAsia="宋体" w:cs="Times New Roman"/>
                <w:b/>
                <w:bCs/>
                <w:sz w:val="24"/>
              </w:rPr>
              <w:t>填空</w:t>
            </w:r>
          </w:p>
        </w:tc>
        <w:tc>
          <w:tcPr>
            <w:tcW w:w="2064" w:type="dxa"/>
            <w:gridSpan w:val="2"/>
          </w:tcPr>
          <w:p w14:paraId="033E9A76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709" w:type="dxa"/>
          </w:tcPr>
          <w:p w14:paraId="21CE2E32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1276" w:type="dxa"/>
          </w:tcPr>
          <w:p w14:paraId="7DCEF3C6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1276" w:type="dxa"/>
          </w:tcPr>
          <w:p w14:paraId="076AFB4E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1071" w:type="dxa"/>
          </w:tcPr>
          <w:p w14:paraId="2E3782EE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</w:tr>
      <w:tr w14:paraId="55088AC4">
        <w:trPr>
          <w:trHeight w:val="442" w:hRule="atLeast"/>
        </w:trPr>
        <w:tc>
          <w:tcPr>
            <w:tcW w:w="588" w:type="dxa"/>
            <w:gridSpan w:val="2"/>
            <w:vMerge w:val="continue"/>
          </w:tcPr>
          <w:p w14:paraId="2C300215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1312" w:type="dxa"/>
            <w:gridSpan w:val="4"/>
          </w:tcPr>
          <w:p w14:paraId="48CCAB3B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  <w:r>
              <w:rPr>
                <w:rFonts w:hint="eastAsia" w:ascii="宋体" w:hAnsi="宋体" w:eastAsia="宋体" w:cs="微软雅黑"/>
                <w:b/>
                <w:bCs/>
                <w:sz w:val="24"/>
              </w:rPr>
              <w:t>语</w:t>
            </w:r>
            <w:r>
              <w:rPr>
                <w:rFonts w:ascii="宋体" w:hAnsi="宋体" w:eastAsia="宋体" w:cs="Times New Roman"/>
                <w:b/>
                <w:bCs/>
                <w:sz w:val="24"/>
              </w:rPr>
              <w:t>句</w:t>
            </w:r>
            <w:r>
              <w:rPr>
                <w:rFonts w:hint="eastAsia" w:ascii="宋体" w:hAnsi="宋体" w:eastAsia="宋体" w:cs="微软雅黑"/>
                <w:b/>
                <w:bCs/>
                <w:sz w:val="24"/>
              </w:rPr>
              <w:t>衔</w:t>
            </w:r>
            <w:r>
              <w:rPr>
                <w:rFonts w:ascii="宋体" w:hAnsi="宋体" w:eastAsia="宋体" w:cs="Times New Roman"/>
                <w:b/>
                <w:bCs/>
                <w:sz w:val="24"/>
              </w:rPr>
              <w:t>接</w:t>
            </w:r>
          </w:p>
        </w:tc>
        <w:tc>
          <w:tcPr>
            <w:tcW w:w="2064" w:type="dxa"/>
            <w:gridSpan w:val="2"/>
          </w:tcPr>
          <w:p w14:paraId="65C578A4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709" w:type="dxa"/>
          </w:tcPr>
          <w:p w14:paraId="6ED1DAD6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1276" w:type="dxa"/>
          </w:tcPr>
          <w:p w14:paraId="03C52CDF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1276" w:type="dxa"/>
          </w:tcPr>
          <w:p w14:paraId="3E57147E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1071" w:type="dxa"/>
          </w:tcPr>
          <w:p w14:paraId="2DBA096E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</w:tr>
      <w:tr w14:paraId="759915A2">
        <w:trPr>
          <w:trHeight w:val="449" w:hRule="atLeast"/>
        </w:trPr>
        <w:tc>
          <w:tcPr>
            <w:tcW w:w="588" w:type="dxa"/>
            <w:gridSpan w:val="2"/>
            <w:vMerge w:val="continue"/>
          </w:tcPr>
          <w:p w14:paraId="7E82E8A3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1312" w:type="dxa"/>
            <w:gridSpan w:val="4"/>
          </w:tcPr>
          <w:p w14:paraId="227174C3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  <w:r>
              <w:rPr>
                <w:rFonts w:ascii="宋体" w:hAnsi="宋体" w:eastAsia="宋体" w:cs="Times New Roman"/>
                <w:b/>
                <w:bCs/>
                <w:sz w:val="24"/>
              </w:rPr>
              <w:t>片段</w:t>
            </w:r>
            <w:r>
              <w:rPr>
                <w:rFonts w:hint="eastAsia" w:ascii="宋体" w:hAnsi="宋体" w:eastAsia="宋体" w:cs="微软雅黑"/>
                <w:b/>
                <w:bCs/>
                <w:sz w:val="24"/>
              </w:rPr>
              <w:t>阅读</w:t>
            </w:r>
          </w:p>
        </w:tc>
        <w:tc>
          <w:tcPr>
            <w:tcW w:w="2064" w:type="dxa"/>
            <w:gridSpan w:val="2"/>
          </w:tcPr>
          <w:p w14:paraId="3FFCC951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709" w:type="dxa"/>
          </w:tcPr>
          <w:p w14:paraId="470E5FC0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1276" w:type="dxa"/>
          </w:tcPr>
          <w:p w14:paraId="0E85B9DE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1276" w:type="dxa"/>
          </w:tcPr>
          <w:p w14:paraId="14A9F687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1071" w:type="dxa"/>
          </w:tcPr>
          <w:p w14:paraId="1090FABC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</w:tr>
      <w:tr w14:paraId="59D234C5">
        <w:trPr>
          <w:trHeight w:val="200" w:hRule="atLeast"/>
        </w:trPr>
        <w:tc>
          <w:tcPr>
            <w:tcW w:w="588" w:type="dxa"/>
            <w:gridSpan w:val="2"/>
            <w:vMerge w:val="restart"/>
          </w:tcPr>
          <w:p w14:paraId="2FBB0A8A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  <w:r>
              <w:rPr>
                <w:rFonts w:ascii="宋体" w:hAnsi="宋体" w:eastAsia="宋体" w:cs="Times New Roman"/>
                <w:b/>
                <w:bCs/>
                <w:sz w:val="24"/>
              </w:rPr>
              <w:t>判</w:t>
            </w:r>
          </w:p>
          <w:p w14:paraId="06E3B967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  <w:r>
              <w:rPr>
                <w:rFonts w:ascii="宋体" w:hAnsi="宋体" w:eastAsia="宋体" w:cs="Times New Roman"/>
                <w:b/>
                <w:bCs/>
                <w:sz w:val="24"/>
              </w:rPr>
              <w:t>断</w:t>
            </w:r>
          </w:p>
          <w:p w14:paraId="73DE2733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  <w:r>
              <w:rPr>
                <w:rFonts w:ascii="宋体" w:hAnsi="宋体" w:eastAsia="宋体" w:cs="Times New Roman"/>
                <w:b/>
                <w:bCs/>
                <w:sz w:val="24"/>
              </w:rPr>
              <w:t>推</w:t>
            </w:r>
          </w:p>
          <w:p w14:paraId="6DBAB15D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  <w:r>
              <w:rPr>
                <w:rFonts w:ascii="宋体" w:hAnsi="宋体" w:eastAsia="宋体" w:cs="Times New Roman"/>
                <w:b/>
                <w:bCs/>
                <w:sz w:val="24"/>
              </w:rPr>
              <w:t>理</w:t>
            </w:r>
          </w:p>
        </w:tc>
        <w:tc>
          <w:tcPr>
            <w:tcW w:w="1312" w:type="dxa"/>
            <w:gridSpan w:val="4"/>
          </w:tcPr>
          <w:p w14:paraId="74A8EE74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  <w:r>
              <w:rPr>
                <w:rFonts w:hint="eastAsia" w:ascii="宋体" w:hAnsi="宋体" w:eastAsia="宋体" w:cs="微软雅黑"/>
                <w:b/>
                <w:bCs/>
                <w:sz w:val="24"/>
              </w:rPr>
              <w:t>类</w:t>
            </w:r>
            <w:r>
              <w:rPr>
                <w:rFonts w:ascii="宋体" w:hAnsi="宋体" w:eastAsia="宋体" w:cs="Times New Roman"/>
                <w:b/>
                <w:bCs/>
                <w:sz w:val="24"/>
              </w:rPr>
              <w:t>比推理</w:t>
            </w:r>
          </w:p>
        </w:tc>
        <w:tc>
          <w:tcPr>
            <w:tcW w:w="2064" w:type="dxa"/>
            <w:gridSpan w:val="2"/>
          </w:tcPr>
          <w:p w14:paraId="48ABD14F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709" w:type="dxa"/>
            <w:tcBorders>
              <w:right w:val="single" w:color="auto" w:sz="8" w:space="0"/>
            </w:tcBorders>
          </w:tcPr>
          <w:p w14:paraId="2E332EAD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1276" w:type="dxa"/>
            <w:tcBorders>
              <w:left w:val="single" w:color="auto" w:sz="8" w:space="0"/>
            </w:tcBorders>
          </w:tcPr>
          <w:p w14:paraId="7C928048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1276" w:type="dxa"/>
          </w:tcPr>
          <w:p w14:paraId="1B503767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1071" w:type="dxa"/>
          </w:tcPr>
          <w:p w14:paraId="6F6A3DD0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</w:tr>
      <w:tr w14:paraId="75F8ADF2">
        <w:trPr>
          <w:trHeight w:val="328" w:hRule="atLeast"/>
        </w:trPr>
        <w:tc>
          <w:tcPr>
            <w:tcW w:w="588" w:type="dxa"/>
            <w:gridSpan w:val="2"/>
            <w:vMerge w:val="continue"/>
          </w:tcPr>
          <w:p w14:paraId="3AEC9791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1312" w:type="dxa"/>
            <w:gridSpan w:val="4"/>
          </w:tcPr>
          <w:p w14:paraId="217F6C85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  <w:r>
              <w:rPr>
                <w:rFonts w:hint="eastAsia" w:ascii="宋体" w:hAnsi="宋体" w:eastAsia="宋体" w:cs="微软雅黑"/>
                <w:b/>
                <w:bCs/>
                <w:sz w:val="24"/>
              </w:rPr>
              <w:t>图</w:t>
            </w:r>
            <w:r>
              <w:rPr>
                <w:rFonts w:ascii="宋体" w:hAnsi="宋体" w:eastAsia="宋体" w:cs="Times New Roman"/>
                <w:b/>
                <w:bCs/>
                <w:sz w:val="24"/>
              </w:rPr>
              <w:t>推</w:t>
            </w:r>
          </w:p>
        </w:tc>
        <w:tc>
          <w:tcPr>
            <w:tcW w:w="2064" w:type="dxa"/>
            <w:gridSpan w:val="2"/>
          </w:tcPr>
          <w:p w14:paraId="39C11D38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709" w:type="dxa"/>
          </w:tcPr>
          <w:p w14:paraId="3072F1CD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1276" w:type="dxa"/>
          </w:tcPr>
          <w:p w14:paraId="44B303E3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1276" w:type="dxa"/>
          </w:tcPr>
          <w:p w14:paraId="22A90112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1071" w:type="dxa"/>
          </w:tcPr>
          <w:p w14:paraId="489ACEB4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</w:tr>
      <w:tr w14:paraId="3B8FBB0E">
        <w:trPr>
          <w:trHeight w:val="285" w:hRule="atLeast"/>
        </w:trPr>
        <w:tc>
          <w:tcPr>
            <w:tcW w:w="588" w:type="dxa"/>
            <w:gridSpan w:val="2"/>
            <w:vMerge w:val="continue"/>
          </w:tcPr>
          <w:p w14:paraId="072F5BC9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1312" w:type="dxa"/>
            <w:gridSpan w:val="4"/>
          </w:tcPr>
          <w:p w14:paraId="3EE0F055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  <w:r>
              <w:rPr>
                <w:rFonts w:ascii="宋体" w:hAnsi="宋体" w:eastAsia="宋体" w:cs="Times New Roman"/>
                <w:b/>
                <w:bCs/>
                <w:sz w:val="24"/>
              </w:rPr>
              <w:t>定</w:t>
            </w:r>
            <w:r>
              <w:rPr>
                <w:rFonts w:hint="eastAsia" w:ascii="宋体" w:hAnsi="宋体" w:eastAsia="宋体" w:cs="微软雅黑"/>
                <w:b/>
                <w:bCs/>
                <w:sz w:val="24"/>
              </w:rPr>
              <w:t>义</w:t>
            </w:r>
            <w:r>
              <w:rPr>
                <w:rFonts w:ascii="宋体" w:hAnsi="宋体" w:eastAsia="宋体" w:cs="Times New Roman"/>
                <w:b/>
                <w:bCs/>
                <w:sz w:val="24"/>
              </w:rPr>
              <w:t>判断</w:t>
            </w:r>
          </w:p>
        </w:tc>
        <w:tc>
          <w:tcPr>
            <w:tcW w:w="2064" w:type="dxa"/>
            <w:gridSpan w:val="2"/>
          </w:tcPr>
          <w:p w14:paraId="6AE993AA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709" w:type="dxa"/>
          </w:tcPr>
          <w:p w14:paraId="5670BD33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1276" w:type="dxa"/>
          </w:tcPr>
          <w:p w14:paraId="3E1742F1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1276" w:type="dxa"/>
          </w:tcPr>
          <w:p w14:paraId="1D6FE33B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1071" w:type="dxa"/>
          </w:tcPr>
          <w:p w14:paraId="686D1371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</w:tr>
      <w:tr w14:paraId="09CCF64E">
        <w:trPr>
          <w:trHeight w:val="507" w:hRule="atLeast"/>
        </w:trPr>
        <w:tc>
          <w:tcPr>
            <w:tcW w:w="588" w:type="dxa"/>
            <w:gridSpan w:val="2"/>
            <w:vMerge w:val="continue"/>
          </w:tcPr>
          <w:p w14:paraId="02E7071B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1312" w:type="dxa"/>
            <w:gridSpan w:val="4"/>
          </w:tcPr>
          <w:p w14:paraId="74083C0C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  <w:r>
              <w:rPr>
                <w:rFonts w:hint="eastAsia" w:ascii="宋体" w:hAnsi="宋体" w:eastAsia="宋体" w:cs="微软雅黑"/>
                <w:b/>
                <w:bCs/>
                <w:sz w:val="24"/>
              </w:rPr>
              <w:t>逻辑</w:t>
            </w:r>
            <w:r>
              <w:rPr>
                <w:rFonts w:ascii="宋体" w:hAnsi="宋体" w:eastAsia="宋体" w:cs="Times New Roman"/>
                <w:b/>
                <w:bCs/>
                <w:sz w:val="24"/>
              </w:rPr>
              <w:t>判断</w:t>
            </w:r>
          </w:p>
        </w:tc>
        <w:tc>
          <w:tcPr>
            <w:tcW w:w="2064" w:type="dxa"/>
            <w:gridSpan w:val="2"/>
          </w:tcPr>
          <w:p w14:paraId="244E920B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709" w:type="dxa"/>
          </w:tcPr>
          <w:p w14:paraId="7AF47CC3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1276" w:type="dxa"/>
          </w:tcPr>
          <w:p w14:paraId="106344E5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1276" w:type="dxa"/>
          </w:tcPr>
          <w:p w14:paraId="4B56C900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1071" w:type="dxa"/>
          </w:tcPr>
          <w:p w14:paraId="5B69ED99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</w:tr>
      <w:tr w14:paraId="44740D6F">
        <w:trPr>
          <w:trHeight w:val="67" w:hRule="atLeast"/>
        </w:trPr>
        <w:tc>
          <w:tcPr>
            <w:tcW w:w="588" w:type="dxa"/>
            <w:gridSpan w:val="2"/>
            <w:vMerge w:val="restart"/>
          </w:tcPr>
          <w:p w14:paraId="6468A9F7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  <w:r>
              <w:rPr>
                <w:rFonts w:ascii="宋体" w:hAnsi="宋体" w:eastAsia="宋体" w:cs="Times New Roman"/>
                <w:b/>
                <w:bCs/>
                <w:sz w:val="24"/>
              </w:rPr>
              <w:t>数</w:t>
            </w:r>
          </w:p>
          <w:p w14:paraId="703F4C18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  <w:r>
              <w:rPr>
                <w:rFonts w:ascii="宋体" w:hAnsi="宋体" w:eastAsia="宋体" w:cs="Times New Roman"/>
                <w:b/>
                <w:bCs/>
                <w:sz w:val="24"/>
              </w:rPr>
              <w:t>量</w:t>
            </w:r>
          </w:p>
        </w:tc>
        <w:tc>
          <w:tcPr>
            <w:tcW w:w="3376" w:type="dxa"/>
            <w:gridSpan w:val="6"/>
          </w:tcPr>
          <w:p w14:paraId="0BD62334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709" w:type="dxa"/>
          </w:tcPr>
          <w:p w14:paraId="47572F73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1276" w:type="dxa"/>
          </w:tcPr>
          <w:p w14:paraId="76C43CD8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1276" w:type="dxa"/>
          </w:tcPr>
          <w:p w14:paraId="615F2427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1071" w:type="dxa"/>
          </w:tcPr>
          <w:p w14:paraId="19FAC569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</w:tr>
      <w:tr w14:paraId="0D7F4206">
        <w:trPr>
          <w:trHeight w:val="67" w:hRule="atLeast"/>
        </w:trPr>
        <w:tc>
          <w:tcPr>
            <w:tcW w:w="588" w:type="dxa"/>
            <w:gridSpan w:val="2"/>
            <w:vMerge w:val="continue"/>
          </w:tcPr>
          <w:p w14:paraId="74AED708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3376" w:type="dxa"/>
            <w:gridSpan w:val="6"/>
          </w:tcPr>
          <w:p w14:paraId="39269F7E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709" w:type="dxa"/>
          </w:tcPr>
          <w:p w14:paraId="270F4B70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1276" w:type="dxa"/>
          </w:tcPr>
          <w:p w14:paraId="10CDC090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1276" w:type="dxa"/>
          </w:tcPr>
          <w:p w14:paraId="4061029E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1071" w:type="dxa"/>
          </w:tcPr>
          <w:p w14:paraId="64AE4AFA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</w:tr>
      <w:tr w14:paraId="4768EBF2">
        <w:trPr>
          <w:trHeight w:val="471" w:hRule="atLeast"/>
        </w:trPr>
        <w:tc>
          <w:tcPr>
            <w:tcW w:w="754" w:type="dxa"/>
            <w:gridSpan w:val="3"/>
            <w:vMerge w:val="restart"/>
          </w:tcPr>
          <w:p w14:paraId="709B04A5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  <w:r>
              <w:rPr>
                <w:rFonts w:hint="eastAsia" w:ascii="宋体" w:hAnsi="宋体" w:eastAsia="宋体" w:cs="微软雅黑"/>
                <w:b/>
                <w:bCs/>
                <w:sz w:val="24"/>
              </w:rPr>
              <w:t>资</w:t>
            </w:r>
            <w:r>
              <w:rPr>
                <w:rFonts w:ascii="宋体" w:hAnsi="宋体" w:eastAsia="宋体" w:cs="Times New Roman"/>
                <w:b/>
                <w:bCs/>
                <w:sz w:val="24"/>
              </w:rPr>
              <w:t>料</w:t>
            </w:r>
          </w:p>
          <w:p w14:paraId="33342F52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  <w:r>
              <w:rPr>
                <w:rFonts w:ascii="宋体" w:hAnsi="宋体" w:eastAsia="宋体" w:cs="Times New Roman"/>
                <w:b/>
                <w:bCs/>
                <w:sz w:val="24"/>
              </w:rPr>
              <w:t>分析</w:t>
            </w:r>
          </w:p>
        </w:tc>
        <w:tc>
          <w:tcPr>
            <w:tcW w:w="3210" w:type="dxa"/>
            <w:gridSpan w:val="5"/>
            <w:tcBorders>
              <w:bottom w:val="single" w:color="000000" w:themeColor="text1" w:sz="12" w:space="0"/>
            </w:tcBorders>
          </w:tcPr>
          <w:p w14:paraId="7B03E35B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709" w:type="dxa"/>
            <w:tcBorders>
              <w:bottom w:val="single" w:color="000000" w:themeColor="text1" w:sz="12" w:space="0"/>
            </w:tcBorders>
          </w:tcPr>
          <w:p w14:paraId="74082804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1276" w:type="dxa"/>
            <w:tcBorders>
              <w:bottom w:val="single" w:color="000000" w:themeColor="text1" w:sz="12" w:space="0"/>
            </w:tcBorders>
          </w:tcPr>
          <w:p w14:paraId="77F40960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1276" w:type="dxa"/>
            <w:tcBorders>
              <w:bottom w:val="single" w:color="000000" w:themeColor="text1" w:sz="12" w:space="0"/>
            </w:tcBorders>
          </w:tcPr>
          <w:p w14:paraId="6818A5AD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1071" w:type="dxa"/>
            <w:tcBorders>
              <w:bottom w:val="single" w:color="000000" w:themeColor="text1" w:sz="12" w:space="0"/>
            </w:tcBorders>
          </w:tcPr>
          <w:p w14:paraId="1498DD27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</w:tr>
      <w:tr w14:paraId="28EB3035">
        <w:trPr>
          <w:trHeight w:val="471" w:hRule="atLeast"/>
        </w:trPr>
        <w:tc>
          <w:tcPr>
            <w:tcW w:w="754" w:type="dxa"/>
            <w:gridSpan w:val="3"/>
            <w:vMerge w:val="continue"/>
            <w:tcBorders>
              <w:bottom w:val="single" w:color="000000" w:themeColor="text1" w:sz="12" w:space="0"/>
            </w:tcBorders>
          </w:tcPr>
          <w:p w14:paraId="19875393">
            <w:pPr>
              <w:spacing w:line="360" w:lineRule="auto"/>
              <w:rPr>
                <w:rFonts w:ascii="宋体" w:hAnsi="宋体" w:eastAsia="宋体" w:cs="微软雅黑"/>
                <w:b/>
                <w:bCs/>
                <w:sz w:val="24"/>
              </w:rPr>
            </w:pPr>
          </w:p>
        </w:tc>
        <w:tc>
          <w:tcPr>
            <w:tcW w:w="3210" w:type="dxa"/>
            <w:gridSpan w:val="5"/>
            <w:tcBorders>
              <w:bottom w:val="single" w:color="000000" w:themeColor="text1" w:sz="12" w:space="0"/>
            </w:tcBorders>
          </w:tcPr>
          <w:p w14:paraId="5ECE9257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709" w:type="dxa"/>
            <w:tcBorders>
              <w:bottom w:val="single" w:color="000000" w:themeColor="text1" w:sz="12" w:space="0"/>
            </w:tcBorders>
          </w:tcPr>
          <w:p w14:paraId="023F4043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1276" w:type="dxa"/>
            <w:tcBorders>
              <w:bottom w:val="single" w:color="000000" w:themeColor="text1" w:sz="12" w:space="0"/>
            </w:tcBorders>
          </w:tcPr>
          <w:p w14:paraId="4F91095B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1276" w:type="dxa"/>
            <w:tcBorders>
              <w:bottom w:val="single" w:color="000000" w:themeColor="text1" w:sz="12" w:space="0"/>
              <w:right w:val="single" w:color="auto" w:sz="8" w:space="0"/>
            </w:tcBorders>
          </w:tcPr>
          <w:p w14:paraId="0A20B8B0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1071" w:type="dxa"/>
            <w:tcBorders>
              <w:left w:val="single" w:color="auto" w:sz="8" w:space="0"/>
              <w:bottom w:val="single" w:color="000000" w:themeColor="text1" w:sz="12" w:space="0"/>
            </w:tcBorders>
          </w:tcPr>
          <w:p w14:paraId="2459ED23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</w:tr>
      <w:tr w14:paraId="591F64DB">
        <w:trPr>
          <w:trHeight w:val="409" w:hRule="atLeast"/>
        </w:trPr>
        <w:tc>
          <w:tcPr>
            <w:tcW w:w="1313" w:type="dxa"/>
            <w:gridSpan w:val="4"/>
            <w:tcBorders>
              <w:top w:val="single" w:color="000000" w:themeColor="text1" w:sz="12" w:space="0"/>
              <w:bottom w:val="single" w:color="auto" w:sz="8" w:space="0"/>
            </w:tcBorders>
          </w:tcPr>
          <w:p w14:paraId="41B94088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  <w:r>
              <w:rPr>
                <w:rFonts w:ascii="宋体" w:hAnsi="宋体" w:eastAsia="宋体" w:cs="Times New Roman"/>
                <w:b/>
                <w:bCs/>
                <w:sz w:val="24"/>
              </w:rPr>
              <w:t>政治理</w:t>
            </w:r>
            <w:r>
              <w:rPr>
                <w:rFonts w:hint="eastAsia" w:ascii="宋体" w:hAnsi="宋体" w:eastAsia="宋体" w:cs="微软雅黑"/>
                <w:b/>
                <w:bCs/>
                <w:sz w:val="24"/>
              </w:rPr>
              <w:t>论</w:t>
            </w:r>
          </w:p>
        </w:tc>
        <w:tc>
          <w:tcPr>
            <w:tcW w:w="2651" w:type="dxa"/>
            <w:gridSpan w:val="4"/>
            <w:tcBorders>
              <w:top w:val="single" w:color="000000" w:themeColor="text1" w:sz="12" w:space="0"/>
              <w:bottom w:val="single" w:color="auto" w:sz="8" w:space="0"/>
            </w:tcBorders>
          </w:tcPr>
          <w:p w14:paraId="7AED8BCD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709" w:type="dxa"/>
            <w:vMerge w:val="restart"/>
            <w:tcBorders>
              <w:top w:val="single" w:color="000000" w:themeColor="text1" w:sz="12" w:space="0"/>
            </w:tcBorders>
          </w:tcPr>
          <w:p w14:paraId="061934FB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1276" w:type="dxa"/>
            <w:vMerge w:val="restart"/>
            <w:tcBorders>
              <w:top w:val="single" w:color="000000" w:themeColor="text1" w:sz="12" w:space="0"/>
            </w:tcBorders>
          </w:tcPr>
          <w:p w14:paraId="10123E41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1276" w:type="dxa"/>
            <w:vMerge w:val="restart"/>
            <w:tcBorders>
              <w:top w:val="single" w:color="000000" w:themeColor="text1" w:sz="12" w:space="0"/>
            </w:tcBorders>
          </w:tcPr>
          <w:p w14:paraId="26EAF884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1071" w:type="dxa"/>
            <w:vMerge w:val="restart"/>
            <w:tcBorders>
              <w:top w:val="single" w:color="000000" w:themeColor="text1" w:sz="12" w:space="0"/>
            </w:tcBorders>
          </w:tcPr>
          <w:p w14:paraId="1F4C9C93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</w:tr>
      <w:tr w14:paraId="41731E11">
        <w:trPr>
          <w:trHeight w:val="513" w:hRule="atLeast"/>
        </w:trPr>
        <w:tc>
          <w:tcPr>
            <w:tcW w:w="1313" w:type="dxa"/>
            <w:gridSpan w:val="4"/>
            <w:tcBorders>
              <w:top w:val="single" w:color="auto" w:sz="8" w:space="0"/>
            </w:tcBorders>
          </w:tcPr>
          <w:p w14:paraId="35AAF72D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  <w:r>
              <w:rPr>
                <w:rFonts w:ascii="宋体" w:hAnsi="宋体" w:eastAsia="宋体" w:cs="Times New Roman"/>
                <w:b/>
                <w:bCs/>
                <w:sz w:val="24"/>
              </w:rPr>
              <w:t>常</w:t>
            </w:r>
            <w:r>
              <w:rPr>
                <w:rFonts w:hint="eastAsia" w:ascii="宋体" w:hAnsi="宋体" w:eastAsia="宋体" w:cs="微软雅黑"/>
                <w:b/>
                <w:bCs/>
                <w:sz w:val="24"/>
              </w:rPr>
              <w:t>识</w:t>
            </w:r>
          </w:p>
        </w:tc>
        <w:tc>
          <w:tcPr>
            <w:tcW w:w="2651" w:type="dxa"/>
            <w:gridSpan w:val="4"/>
            <w:tcBorders>
              <w:top w:val="single" w:color="auto" w:sz="8" w:space="0"/>
            </w:tcBorders>
          </w:tcPr>
          <w:p w14:paraId="7AD9525C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709" w:type="dxa"/>
            <w:vMerge w:val="continue"/>
          </w:tcPr>
          <w:p w14:paraId="7E398B87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1276" w:type="dxa"/>
            <w:vMerge w:val="continue"/>
          </w:tcPr>
          <w:p w14:paraId="00AAC0D8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1276" w:type="dxa"/>
            <w:vMerge w:val="continue"/>
          </w:tcPr>
          <w:p w14:paraId="31B4C941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1071" w:type="dxa"/>
            <w:vMerge w:val="continue"/>
          </w:tcPr>
          <w:p w14:paraId="7F999196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</w:tr>
      <w:tr w14:paraId="4DC44C65">
        <w:trPr>
          <w:trHeight w:val="295" w:hRule="atLeast"/>
        </w:trPr>
        <w:tc>
          <w:tcPr>
            <w:tcW w:w="562" w:type="dxa"/>
            <w:vMerge w:val="restart"/>
          </w:tcPr>
          <w:p w14:paraId="10C4AE19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  <w:p w14:paraId="56F345A9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  <w:r>
              <w:rPr>
                <w:rFonts w:ascii="宋体" w:hAnsi="宋体" w:eastAsia="宋体" w:cs="Times New Roman"/>
                <w:b/>
                <w:bCs/>
                <w:sz w:val="28"/>
                <w:szCs w:val="28"/>
              </w:rPr>
              <w:t>申</w:t>
            </w:r>
            <w:r>
              <w:rPr>
                <w:rFonts w:hint="eastAsia" w:ascii="宋体" w:hAnsi="宋体" w:eastAsia="宋体" w:cs="微软雅黑"/>
                <w:b/>
                <w:bCs/>
                <w:sz w:val="28"/>
                <w:szCs w:val="28"/>
              </w:rPr>
              <w:t>论</w:t>
            </w:r>
          </w:p>
        </w:tc>
        <w:tc>
          <w:tcPr>
            <w:tcW w:w="751" w:type="dxa"/>
            <w:gridSpan w:val="3"/>
            <w:vMerge w:val="restart"/>
            <w:tcBorders>
              <w:top w:val="single" w:color="auto" w:sz="8" w:space="0"/>
            </w:tcBorders>
          </w:tcPr>
          <w:p w14:paraId="3A50D758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  <w:p w14:paraId="56AC113D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  <w:r>
              <w:rPr>
                <w:rFonts w:ascii="宋体" w:hAnsi="宋体" w:eastAsia="宋体" w:cs="Times New Roman"/>
                <w:b/>
                <w:bCs/>
                <w:sz w:val="24"/>
              </w:rPr>
              <w:t>小</w:t>
            </w:r>
            <w:r>
              <w:rPr>
                <w:rFonts w:hint="eastAsia" w:ascii="宋体" w:hAnsi="宋体" w:eastAsia="宋体" w:cs="微软雅黑"/>
                <w:b/>
                <w:bCs/>
                <w:sz w:val="24"/>
              </w:rPr>
              <w:t>题</w:t>
            </w:r>
          </w:p>
        </w:tc>
        <w:tc>
          <w:tcPr>
            <w:tcW w:w="1376" w:type="dxa"/>
            <w:gridSpan w:val="3"/>
          </w:tcPr>
          <w:p w14:paraId="2876D57E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  <w:r>
              <w:rPr>
                <w:rFonts w:ascii="宋体" w:hAnsi="宋体" w:eastAsia="宋体" w:cs="Times New Roman"/>
                <w:b/>
                <w:bCs/>
                <w:sz w:val="24"/>
              </w:rPr>
              <w:t>概括</w:t>
            </w:r>
            <w:r>
              <w:rPr>
                <w:rFonts w:hint="eastAsia" w:ascii="宋体" w:hAnsi="宋体" w:eastAsia="宋体" w:cs="微软雅黑"/>
                <w:b/>
                <w:bCs/>
                <w:sz w:val="24"/>
              </w:rPr>
              <w:t>题</w:t>
            </w:r>
          </w:p>
        </w:tc>
        <w:tc>
          <w:tcPr>
            <w:tcW w:w="1275" w:type="dxa"/>
          </w:tcPr>
          <w:p w14:paraId="3669BC31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709" w:type="dxa"/>
          </w:tcPr>
          <w:p w14:paraId="0B2259DB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1276" w:type="dxa"/>
          </w:tcPr>
          <w:p w14:paraId="2C52C1CE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1276" w:type="dxa"/>
          </w:tcPr>
          <w:p w14:paraId="41C959B2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1071" w:type="dxa"/>
          </w:tcPr>
          <w:p w14:paraId="59525FB7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</w:tr>
      <w:tr w14:paraId="4B1136EE">
        <w:trPr>
          <w:trHeight w:val="342" w:hRule="atLeast"/>
        </w:trPr>
        <w:tc>
          <w:tcPr>
            <w:tcW w:w="562" w:type="dxa"/>
            <w:vMerge w:val="continue"/>
          </w:tcPr>
          <w:p w14:paraId="7F463717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751" w:type="dxa"/>
            <w:gridSpan w:val="3"/>
            <w:vMerge w:val="continue"/>
          </w:tcPr>
          <w:p w14:paraId="43BC5BA6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1376" w:type="dxa"/>
            <w:gridSpan w:val="3"/>
          </w:tcPr>
          <w:p w14:paraId="2C14D788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  <w:r>
              <w:rPr>
                <w:rFonts w:ascii="宋体" w:hAnsi="宋体" w:eastAsia="宋体" w:cs="Times New Roman"/>
                <w:b/>
                <w:bCs/>
                <w:sz w:val="24"/>
              </w:rPr>
              <w:t>分析</w:t>
            </w:r>
            <w:r>
              <w:rPr>
                <w:rFonts w:hint="eastAsia" w:ascii="宋体" w:hAnsi="宋体" w:eastAsia="宋体" w:cs="微软雅黑"/>
                <w:b/>
                <w:bCs/>
                <w:sz w:val="24"/>
              </w:rPr>
              <w:t>题</w:t>
            </w:r>
          </w:p>
        </w:tc>
        <w:tc>
          <w:tcPr>
            <w:tcW w:w="1275" w:type="dxa"/>
          </w:tcPr>
          <w:p w14:paraId="1DB98905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709" w:type="dxa"/>
          </w:tcPr>
          <w:p w14:paraId="369D4949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1276" w:type="dxa"/>
          </w:tcPr>
          <w:p w14:paraId="0516F8C4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1276" w:type="dxa"/>
          </w:tcPr>
          <w:p w14:paraId="32315170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1071" w:type="dxa"/>
          </w:tcPr>
          <w:p w14:paraId="28936C7E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</w:tr>
      <w:tr w14:paraId="20374309">
        <w:trPr>
          <w:trHeight w:val="271" w:hRule="atLeast"/>
        </w:trPr>
        <w:tc>
          <w:tcPr>
            <w:tcW w:w="562" w:type="dxa"/>
            <w:vMerge w:val="continue"/>
          </w:tcPr>
          <w:p w14:paraId="2E046965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751" w:type="dxa"/>
            <w:gridSpan w:val="3"/>
            <w:vMerge w:val="continue"/>
          </w:tcPr>
          <w:p w14:paraId="7A4C03EE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1376" w:type="dxa"/>
            <w:gridSpan w:val="3"/>
            <w:tcBorders>
              <w:right w:val="single" w:color="auto" w:sz="8" w:space="0"/>
            </w:tcBorders>
          </w:tcPr>
          <w:p w14:paraId="513FC329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  <w:r>
              <w:rPr>
                <w:rFonts w:hint="eastAsia" w:ascii="宋体" w:hAnsi="宋体" w:eastAsia="宋体" w:cs="微软雅黑"/>
                <w:b/>
                <w:bCs/>
                <w:sz w:val="24"/>
              </w:rPr>
              <w:t>贯彻执</w:t>
            </w:r>
            <w:r>
              <w:rPr>
                <w:rFonts w:ascii="宋体" w:hAnsi="宋体" w:eastAsia="宋体" w:cs="Times New Roman"/>
                <w:b/>
                <w:bCs/>
                <w:sz w:val="24"/>
              </w:rPr>
              <w:t>行</w:t>
            </w:r>
          </w:p>
        </w:tc>
        <w:tc>
          <w:tcPr>
            <w:tcW w:w="1275" w:type="dxa"/>
            <w:tcBorders>
              <w:left w:val="single" w:color="auto" w:sz="8" w:space="0"/>
            </w:tcBorders>
          </w:tcPr>
          <w:p w14:paraId="23522D9F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709" w:type="dxa"/>
          </w:tcPr>
          <w:p w14:paraId="162EE5EC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1276" w:type="dxa"/>
          </w:tcPr>
          <w:p w14:paraId="07AC6636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1276" w:type="dxa"/>
          </w:tcPr>
          <w:p w14:paraId="16D4C4EE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1071" w:type="dxa"/>
          </w:tcPr>
          <w:p w14:paraId="477CF9DB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</w:tr>
      <w:tr w14:paraId="39671223">
        <w:tc>
          <w:tcPr>
            <w:tcW w:w="562" w:type="dxa"/>
            <w:vMerge w:val="continue"/>
          </w:tcPr>
          <w:p w14:paraId="1E7A0F79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1012" w:type="dxa"/>
            <w:gridSpan w:val="4"/>
          </w:tcPr>
          <w:p w14:paraId="4BB06475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  <w:r>
              <w:rPr>
                <w:rFonts w:ascii="宋体" w:hAnsi="宋体" w:eastAsia="宋体" w:cs="Times New Roman"/>
                <w:b/>
                <w:bCs/>
                <w:sz w:val="24"/>
              </w:rPr>
              <w:t>大作文</w:t>
            </w:r>
          </w:p>
        </w:tc>
        <w:tc>
          <w:tcPr>
            <w:tcW w:w="2390" w:type="dxa"/>
            <w:gridSpan w:val="3"/>
          </w:tcPr>
          <w:p w14:paraId="418B8E37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709" w:type="dxa"/>
          </w:tcPr>
          <w:p w14:paraId="490AABA1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1276" w:type="dxa"/>
          </w:tcPr>
          <w:p w14:paraId="580EAD46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1276" w:type="dxa"/>
          </w:tcPr>
          <w:p w14:paraId="6F6201DB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  <w:tc>
          <w:tcPr>
            <w:tcW w:w="1071" w:type="dxa"/>
          </w:tcPr>
          <w:p w14:paraId="2FDA8F64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</w:tr>
      <w:tr w14:paraId="0F8A3727">
        <w:trPr>
          <w:trHeight w:val="456" w:hRule="atLeast"/>
        </w:trPr>
        <w:tc>
          <w:tcPr>
            <w:tcW w:w="8296" w:type="dxa"/>
            <w:gridSpan w:val="12"/>
          </w:tcPr>
          <w:p w14:paraId="21004A0D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  <w:r>
              <w:rPr>
                <w:rFonts w:hint="eastAsia" w:ascii="宋体" w:hAnsi="宋体" w:eastAsia="宋体" w:cs="微软雅黑"/>
                <w:b/>
                <w:bCs/>
                <w:sz w:val="24"/>
              </w:rPr>
              <w:t>总结</w:t>
            </w:r>
            <w:r>
              <w:rPr>
                <w:rFonts w:ascii="宋体" w:hAnsi="宋体" w:eastAsia="宋体" w:cs="Times New Roman"/>
                <w:b/>
                <w:bCs/>
                <w:sz w:val="24"/>
              </w:rPr>
              <w:t>及心得：</w:t>
            </w:r>
          </w:p>
          <w:p w14:paraId="3617FD31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  <w:p w14:paraId="62854108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  <w:p w14:paraId="10C68F58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  <w:p w14:paraId="4099FABE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  <w:p w14:paraId="67120479">
            <w:pPr>
              <w:spacing w:line="360" w:lineRule="auto"/>
              <w:rPr>
                <w:rFonts w:ascii="宋体" w:hAnsi="宋体" w:eastAsia="宋体" w:cs="Times New Roman"/>
                <w:b/>
                <w:bCs/>
                <w:sz w:val="24"/>
              </w:rPr>
            </w:pPr>
          </w:p>
        </w:tc>
      </w:tr>
    </w:tbl>
    <w:p w14:paraId="15E6AE98"/>
    <w:p w14:paraId="1680DCEA">
      <w:pPr>
        <w:spacing w:line="360" w:lineRule="auto"/>
        <w:rPr>
          <w:rFonts w:ascii="宋体" w:hAnsi="宋体" w:eastAsia="宋体" w:cs="Times New Roman"/>
          <w:b/>
          <w:bCs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04A"/>
    <w:rsid w:val="002B4B16"/>
    <w:rsid w:val="00326E6E"/>
    <w:rsid w:val="00355ACF"/>
    <w:rsid w:val="00392A31"/>
    <w:rsid w:val="003B6F05"/>
    <w:rsid w:val="0041199E"/>
    <w:rsid w:val="005737E3"/>
    <w:rsid w:val="005B57D9"/>
    <w:rsid w:val="00681C08"/>
    <w:rsid w:val="008A505F"/>
    <w:rsid w:val="00BF5658"/>
    <w:rsid w:val="00C915F6"/>
    <w:rsid w:val="00CE604A"/>
    <w:rsid w:val="00D86151"/>
    <w:rsid w:val="00D942B0"/>
    <w:rsid w:val="00DD064F"/>
    <w:rsid w:val="00E048E5"/>
    <w:rsid w:val="00E1770F"/>
    <w:rsid w:val="00E87CD2"/>
    <w:rsid w:val="00F21D2F"/>
    <w:rsid w:val="00F45B3B"/>
    <w:rsid w:val="6BF5B64F"/>
    <w:rsid w:val="F25CF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7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7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7"/>
    <w:link w:val="12"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144</Words>
  <Characters>147</Characters>
  <Lines>5</Lines>
  <Paragraphs>2</Paragraphs>
  <TotalTime>56</TotalTime>
  <ScaleCrop>false</ScaleCrop>
  <LinksUpToDate>false</LinksUpToDate>
  <CharactersWithSpaces>289</CharactersWithSpaces>
  <Application>WPS Office_6.15.1.8935_F1E327BC-269C-435d-A152-05C5408002CA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2026-06-02T02:25:00Z</dcterms:created>
  <dc:creator>office user</dc:creator>
  <cp:lastModifiedBy>AByC</cp:lastModifiedBy>
  <cp:lastPrinted>2026-06-15T22:49:00Z</cp:lastPrinted>
  <dcterms:modified xsi:type="dcterms:W3CDTF">2026-07-17T02:16:18Z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2052-6.15.1.8935</vt:lpwstr>
  </property>
  <property fmtid="{D5CDD505-2E9C-101B-9397-08002B2CF9AE}" pid="3" name="ICV">
    <vt:lpwstr>F81DD39DFEB2BE909417556AD983D565_42</vt:lpwstr>
  </property>
</Properties>
</file>