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22FB45C9" w:rsidR="00AE6373" w:rsidRDefault="00690F86" w:rsidP="007407F7">
      <w:pPr>
        <w:pStyle w:val="a7"/>
        <w:numPr>
          <w:ilvl w:val="1"/>
          <w:numId w:val="24"/>
        </w:numPr>
        <w:ind w:firstLineChars="0"/>
      </w:pPr>
      <w:r>
        <w:rPr>
          <w:rFonts w:hint="eastAsia"/>
        </w:rPr>
        <w:t>时序</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14DB70B4" w:rsidR="00035F57" w:rsidRDefault="00035F57" w:rsidP="00035F57">
      <w:pPr>
        <w:pStyle w:val="a7"/>
        <w:numPr>
          <w:ilvl w:val="0"/>
          <w:numId w:val="25"/>
        </w:numPr>
        <w:ind w:firstLineChars="0"/>
      </w:pPr>
      <w:r>
        <w:rPr>
          <w:rFonts w:hint="eastAsia"/>
        </w:rPr>
        <w:t>BOUml</w:t>
      </w:r>
    </w:p>
    <w:p w14:paraId="417F5EF7" w14:textId="30871D74" w:rsidR="008A4A6B" w:rsidRDefault="008A4A6B" w:rsidP="00D013A4">
      <w:pPr>
        <w:pStyle w:val="2"/>
        <w:numPr>
          <w:ilvl w:val="1"/>
          <w:numId w:val="1"/>
        </w:numPr>
        <w:ind w:firstLineChars="0"/>
        <w:rPr>
          <w:rFonts w:hint="eastAsia"/>
        </w:rPr>
      </w:pPr>
      <w:r>
        <w:rPr>
          <w:rFonts w:hint="eastAsia"/>
        </w:rPr>
        <w:t>U</w:t>
      </w:r>
      <w:r>
        <w:t>ML</w:t>
      </w:r>
      <w:r>
        <w:rPr>
          <w:rFonts w:hint="eastAsia"/>
        </w:rPr>
        <w:t>参考网站</w:t>
      </w:r>
    </w:p>
    <w:p w14:paraId="6D97CDB4" w14:textId="6EFC24DF" w:rsidR="008A4A6B" w:rsidRPr="008A4A6B" w:rsidRDefault="008A4A6B" w:rsidP="008A4A6B">
      <w:pPr>
        <w:pStyle w:val="a7"/>
        <w:numPr>
          <w:ilvl w:val="0"/>
          <w:numId w:val="25"/>
        </w:numPr>
        <w:ind w:firstLineChars="0"/>
      </w:pPr>
      <w:r w:rsidRPr="008A4A6B">
        <w:t>www.umlchina.com</w:t>
      </w:r>
    </w:p>
    <w:p w14:paraId="5C6C3858" w14:textId="5D2F3B04" w:rsidR="008A4A6B" w:rsidRDefault="008A4A6B" w:rsidP="008A4A6B">
      <w:pPr>
        <w:pStyle w:val="a7"/>
        <w:numPr>
          <w:ilvl w:val="0"/>
          <w:numId w:val="25"/>
        </w:numPr>
        <w:ind w:firstLineChars="0"/>
        <w:rPr>
          <w:rFonts w:hint="eastAsia"/>
        </w:rPr>
      </w:pPr>
      <w:r w:rsidRPr="008A4A6B">
        <w:t>www.uml.net.cn</w:t>
      </w:r>
    </w:p>
    <w:p w14:paraId="75CBBC8C" w14:textId="3DB7732D" w:rsidR="00887465" w:rsidRDefault="0009199F" w:rsidP="000B35CE">
      <w:pPr>
        <w:pStyle w:val="1"/>
        <w:numPr>
          <w:ilvl w:val="0"/>
          <w:numId w:val="1"/>
        </w:numPr>
      </w:pPr>
      <w:r>
        <w:rPr>
          <w:rFonts w:hint="eastAsia"/>
        </w:rPr>
        <w:lastRenderedPageBreak/>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lastRenderedPageBreak/>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2AE86D86"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lastRenderedPageBreak/>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w:t>
      </w:r>
      <w:r w:rsidRPr="005B37B2">
        <w:rPr>
          <w:rFonts w:hint="eastAsia"/>
        </w:rPr>
        <w:lastRenderedPageBreak/>
        <w:t>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43BE149F"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57FBAB93"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lastRenderedPageBreak/>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lastRenderedPageBreak/>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4AF16CD8"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lastRenderedPageBreak/>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lastRenderedPageBreak/>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59E7FE28"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lastRenderedPageBreak/>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192pt" o:ole="">
            <v:imagedata r:id="rId19" o:title=""/>
          </v:shape>
          <o:OLEObject Type="Embed" ProgID="Visio.Drawing.15" ShapeID="_x0000_i1025" DrawAspect="Content" ObjectID="_1569934800" r:id="rId20"/>
        </w:object>
      </w:r>
    </w:p>
    <w:p w14:paraId="4573122E" w14:textId="4179AF35" w:rsidR="00F57375" w:rsidRDefault="00924183" w:rsidP="00B160C0">
      <w:pPr>
        <w:pStyle w:val="2"/>
        <w:numPr>
          <w:ilvl w:val="1"/>
          <w:numId w:val="1"/>
        </w:numPr>
        <w:ind w:firstLineChars="0"/>
      </w:pPr>
      <w:r>
        <w:lastRenderedPageBreak/>
        <w:t>实例</w:t>
      </w:r>
    </w:p>
    <w:p w14:paraId="545F2B38" w14:textId="1CEB9EB3" w:rsidR="00EA6AD0" w:rsidRDefault="00EA6AD0" w:rsidP="008D09EC">
      <w:pPr>
        <w:ind w:firstLine="420"/>
      </w:pPr>
      <w:r>
        <w:object w:dxaOrig="3721" w:dyaOrig="4785" w14:anchorId="15A9C8C7">
          <v:shape id="_x0000_i1026" type="#_x0000_t75" style="width:185.5pt;height:239.5pt" o:ole="">
            <v:imagedata r:id="rId21" o:title=""/>
          </v:shape>
          <o:OLEObject Type="Embed" ProgID="Visio.Drawing.15" ShapeID="_x0000_i1026" DrawAspect="Content" ObjectID="_1569934801" r:id="rId22"/>
        </w:object>
      </w:r>
    </w:p>
    <w:p w14:paraId="6D3AD809" w14:textId="77777777" w:rsidR="00844479" w:rsidRDefault="00A213F2" w:rsidP="008D09EC">
      <w:pPr>
        <w:ind w:firstLine="420"/>
      </w:pPr>
      <w:r>
        <w:t>“A:</w:t>
      </w:r>
      <w:r>
        <w:rPr>
          <w:rFonts w:hint="eastAsia"/>
        </w:rPr>
        <w:t>公司</w:t>
      </w:r>
      <w:r>
        <w:t>”</w:t>
      </w:r>
      <w:r>
        <w:rPr>
          <w:rFonts w:hint="eastAsia"/>
        </w:rPr>
        <w:t>表示</w:t>
      </w:r>
      <w:r>
        <w:t>对象</w:t>
      </w:r>
      <w:r>
        <w:t>A</w:t>
      </w:r>
      <w:r w:rsidR="00844479">
        <w:t>是公司这类的实例</w:t>
      </w:r>
      <w:r w:rsidR="00844479">
        <w:rPr>
          <w:rFonts w:hint="eastAsia"/>
        </w:rPr>
        <w:t>。</w:t>
      </w:r>
    </w:p>
    <w:p w14:paraId="1633F054" w14:textId="7627BAEC" w:rsidR="00A213F2" w:rsidRDefault="00844479" w:rsidP="008D09EC">
      <w:pPr>
        <w:ind w:firstLine="420"/>
      </w:pPr>
      <w:r>
        <w:t xml:space="preserve"> </w:t>
      </w:r>
      <w:r w:rsidR="00A213F2">
        <w:t>“:</w:t>
      </w:r>
      <w:r w:rsidR="00A213F2">
        <w:rPr>
          <w:rFonts w:hint="eastAsia"/>
        </w:rPr>
        <w:t>公司</w:t>
      </w:r>
      <w:r w:rsidR="00A213F2">
        <w:t>”</w:t>
      </w:r>
      <w:r w:rsidR="00A213F2">
        <w:rPr>
          <w:rFonts w:hint="eastAsia"/>
        </w:rPr>
        <w:t>则</w:t>
      </w:r>
      <w:r w:rsidR="00A213F2">
        <w:t>表示这是公司这类的实例，但是没有具体的名称。</w:t>
      </w:r>
    </w:p>
    <w:p w14:paraId="1731E61D" w14:textId="53BAE508"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lastRenderedPageBreak/>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lastRenderedPageBreak/>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063222A2" w:rsidR="00F52C3B"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C676376" w14:textId="68D04903" w:rsidR="00913A5B" w:rsidRPr="00BB7471" w:rsidRDefault="00BB7471" w:rsidP="00F52C3B">
      <w:pPr>
        <w:ind w:firstLineChars="0" w:firstLine="0"/>
        <w:rPr>
          <w:b/>
        </w:rPr>
      </w:pPr>
      <w:r w:rsidRPr="00BB7471">
        <w:rPr>
          <w:rFonts w:hint="eastAsia"/>
          <w:b/>
        </w:rPr>
        <w:t>依赖关系：</w:t>
      </w:r>
    </w:p>
    <w:p w14:paraId="25CCEAE6" w14:textId="77777777" w:rsidR="00BB7471" w:rsidRPr="00BB7471" w:rsidRDefault="00BB7471" w:rsidP="002E2B44">
      <w:pPr>
        <w:pStyle w:val="a7"/>
        <w:numPr>
          <w:ilvl w:val="0"/>
          <w:numId w:val="38"/>
        </w:numPr>
        <w:ind w:firstLineChars="0"/>
      </w:pPr>
      <w:r w:rsidRPr="00BB7471">
        <w:rPr>
          <w:rFonts w:hint="eastAsia"/>
        </w:rPr>
        <w:t>顾客需要信息亭接口提供服务</w:t>
      </w:r>
    </w:p>
    <w:p w14:paraId="415C30DA" w14:textId="77777777" w:rsidR="00BB7471" w:rsidRPr="00BB7471" w:rsidRDefault="00BB7471" w:rsidP="002E2B44">
      <w:pPr>
        <w:pStyle w:val="a7"/>
        <w:numPr>
          <w:ilvl w:val="0"/>
          <w:numId w:val="38"/>
        </w:numPr>
        <w:ind w:firstLineChars="0"/>
      </w:pPr>
      <w:r w:rsidRPr="00BB7471">
        <w:rPr>
          <w:rFonts w:hint="eastAsia"/>
        </w:rPr>
        <w:t>售票员需要职员接口提供服务</w:t>
      </w:r>
    </w:p>
    <w:p w14:paraId="08CAF6FC" w14:textId="77777777" w:rsidR="00BB7471" w:rsidRPr="00BB7471" w:rsidRDefault="00BB7471" w:rsidP="002E2B44">
      <w:pPr>
        <w:pStyle w:val="a7"/>
        <w:numPr>
          <w:ilvl w:val="0"/>
          <w:numId w:val="38"/>
        </w:numPr>
        <w:ind w:firstLineChars="0"/>
      </w:pPr>
      <w:r w:rsidRPr="00BB7471">
        <w:rPr>
          <w:rFonts w:hint="eastAsia"/>
        </w:rPr>
        <w:t>信用卡付款需要信用卡代理提供服务</w:t>
      </w:r>
    </w:p>
    <w:p w14:paraId="6D71E894" w14:textId="77777777" w:rsidR="00BB7471" w:rsidRPr="00BB7471" w:rsidRDefault="00BB7471" w:rsidP="002E2B44">
      <w:pPr>
        <w:pStyle w:val="a7"/>
        <w:numPr>
          <w:ilvl w:val="0"/>
          <w:numId w:val="38"/>
        </w:numPr>
        <w:ind w:firstLineChars="0"/>
      </w:pPr>
      <w:r w:rsidRPr="00BB7471">
        <w:rPr>
          <w:rFonts w:hint="eastAsia"/>
        </w:rPr>
        <w:t>职员接口需要预订销售、个人销售和团体销售提供服务</w:t>
      </w:r>
    </w:p>
    <w:p w14:paraId="45F45719" w14:textId="77777777" w:rsidR="00BB7471" w:rsidRPr="00BB7471" w:rsidRDefault="00BB7471" w:rsidP="002E2B44">
      <w:pPr>
        <w:pStyle w:val="a7"/>
        <w:numPr>
          <w:ilvl w:val="0"/>
          <w:numId w:val="38"/>
        </w:numPr>
        <w:ind w:firstLineChars="0"/>
      </w:pPr>
      <w:r w:rsidRPr="00BB7471">
        <w:rPr>
          <w:rFonts w:hint="eastAsia"/>
        </w:rPr>
        <w:t>管理接口需要数据库状态提供服务</w:t>
      </w:r>
    </w:p>
    <w:p w14:paraId="2E7354BE" w14:textId="198DF2D3" w:rsidR="00913A5B" w:rsidRDefault="00BB7471" w:rsidP="002E2B44">
      <w:pPr>
        <w:pStyle w:val="a7"/>
        <w:numPr>
          <w:ilvl w:val="0"/>
          <w:numId w:val="38"/>
        </w:numPr>
        <w:ind w:firstLineChars="0"/>
      </w:pPr>
      <w:r w:rsidRPr="00BB7471">
        <w:rPr>
          <w:rFonts w:hint="eastAsia"/>
        </w:rPr>
        <w:t>售票处需要付款和购买提供服务</w:t>
      </w:r>
    </w:p>
    <w:p w14:paraId="75A9505B" w14:textId="74D1FB35" w:rsidR="00BB7471" w:rsidRPr="00BB7471" w:rsidRDefault="00BB7471" w:rsidP="00BB7471">
      <w:pPr>
        <w:ind w:firstLineChars="0" w:firstLine="0"/>
        <w:rPr>
          <w:b/>
        </w:rPr>
      </w:pPr>
      <w:r w:rsidRPr="00BB7471">
        <w:rPr>
          <w:rFonts w:hint="eastAsia"/>
          <w:b/>
        </w:rPr>
        <w:t>实现关系：</w:t>
      </w:r>
    </w:p>
    <w:p w14:paraId="53969489" w14:textId="77777777" w:rsidR="00BB7471" w:rsidRPr="00BB7471" w:rsidRDefault="00BB7471" w:rsidP="002E2B44">
      <w:pPr>
        <w:pStyle w:val="a7"/>
        <w:numPr>
          <w:ilvl w:val="0"/>
          <w:numId w:val="39"/>
        </w:numPr>
        <w:ind w:firstLineChars="0"/>
      </w:pPr>
      <w:r w:rsidRPr="00BB7471">
        <w:rPr>
          <w:rFonts w:hint="eastAsia"/>
        </w:rPr>
        <w:t>信用卡付款提供付款服务</w:t>
      </w:r>
    </w:p>
    <w:p w14:paraId="52CD1C18" w14:textId="77777777" w:rsidR="00BB7471" w:rsidRPr="00BB7471" w:rsidRDefault="00BB7471" w:rsidP="002E2B44">
      <w:pPr>
        <w:pStyle w:val="a7"/>
        <w:numPr>
          <w:ilvl w:val="0"/>
          <w:numId w:val="39"/>
        </w:numPr>
        <w:ind w:firstLineChars="0"/>
      </w:pPr>
      <w:r w:rsidRPr="00BB7471">
        <w:rPr>
          <w:rFonts w:hint="eastAsia"/>
        </w:rPr>
        <w:t>票数据库提供购买和状态查询服务</w:t>
      </w:r>
    </w:p>
    <w:p w14:paraId="369F1DAF" w14:textId="21BB93C5" w:rsidR="00BB7471" w:rsidRPr="00BB3E75" w:rsidRDefault="00BB7471" w:rsidP="002E2B44">
      <w:pPr>
        <w:pStyle w:val="a7"/>
        <w:numPr>
          <w:ilvl w:val="0"/>
          <w:numId w:val="39"/>
        </w:numPr>
        <w:ind w:firstLineChars="0"/>
      </w:pPr>
      <w:r w:rsidRPr="00BB7471">
        <w:rPr>
          <w:rFonts w:hint="eastAsia"/>
        </w:rPr>
        <w:lastRenderedPageBreak/>
        <w:t>售票处提供预订购买、个人购买和团体购买服务</w:t>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lastRenderedPageBreak/>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8753352" w:rsidR="00635793" w:rsidRDefault="00564DB2" w:rsidP="00B37C9D">
      <w:pPr>
        <w:ind w:firstLineChars="0" w:firstLine="0"/>
      </w:pPr>
      <w:r w:rsidRPr="00564DB2">
        <w:rPr>
          <w:noProof/>
        </w:rPr>
        <w:lastRenderedPageBreak/>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8B767F" w14:textId="77777777" w:rsidR="00F92AD6" w:rsidRPr="00E441B9" w:rsidRDefault="00F92AD6" w:rsidP="00F92AD6">
      <w:pPr>
        <w:ind w:firstLineChars="0" w:firstLine="0"/>
      </w:pPr>
      <w:r w:rsidRPr="00E441B9">
        <w:rPr>
          <w:rFonts w:hint="eastAsia"/>
        </w:rPr>
        <w:t>节点</w:t>
      </w:r>
      <w:r w:rsidRPr="00E441B9">
        <w:t>TicketServer(</w:t>
      </w:r>
      <w:r w:rsidRPr="00E441B9">
        <w:rPr>
          <w:rFonts w:hint="eastAsia"/>
        </w:rPr>
        <w:t>售票服务</w:t>
      </w:r>
      <w:r w:rsidRPr="00E441B9">
        <w:t>)</w:t>
      </w:r>
      <w:r w:rsidRPr="00E441B9">
        <w:rPr>
          <w:rFonts w:hint="eastAsia"/>
        </w:rPr>
        <w:t>上的构件</w:t>
      </w:r>
      <w:r w:rsidRPr="00E441B9">
        <w:rPr>
          <w:rFonts w:hint="eastAsia"/>
        </w:rPr>
        <w:t>:</w:t>
      </w:r>
    </w:p>
    <w:p w14:paraId="5B4DB988" w14:textId="77777777" w:rsidR="00F92AD6" w:rsidRPr="00E441B9" w:rsidRDefault="00F92AD6" w:rsidP="00F92AD6">
      <w:pPr>
        <w:ind w:firstLineChars="0" w:firstLine="0"/>
      </w:pPr>
      <w:r w:rsidRPr="00E441B9">
        <w:t xml:space="preserve">      CreditCardCharges/ManagerInterface/ TicketSeller/TicketDB</w:t>
      </w:r>
    </w:p>
    <w:p w14:paraId="4FD3769D" w14:textId="77777777" w:rsidR="00F92AD6" w:rsidRPr="00E441B9" w:rsidRDefault="00F92AD6" w:rsidP="00F92AD6">
      <w:pPr>
        <w:ind w:firstLineChars="0" w:firstLine="0"/>
      </w:pPr>
      <w:r w:rsidRPr="00E441B9">
        <w:rPr>
          <w:rFonts w:hint="eastAsia"/>
        </w:rPr>
        <w:t>节点</w:t>
      </w:r>
      <w:r w:rsidRPr="00E441B9">
        <w:t>Kiosk(</w:t>
      </w:r>
      <w:r w:rsidRPr="00E441B9">
        <w:rPr>
          <w:rFonts w:hint="eastAsia"/>
        </w:rPr>
        <w:t>信息亭</w:t>
      </w:r>
      <w:r w:rsidRPr="00E441B9">
        <w:t>)</w:t>
      </w:r>
      <w:r w:rsidRPr="00E441B9">
        <w:rPr>
          <w:rFonts w:hint="eastAsia"/>
        </w:rPr>
        <w:t>上的构件</w:t>
      </w:r>
      <w:r w:rsidRPr="00E441B9">
        <w:rPr>
          <w:rFonts w:hint="eastAsia"/>
        </w:rPr>
        <w:t>:</w:t>
      </w:r>
    </w:p>
    <w:p w14:paraId="7E7A4790" w14:textId="77777777" w:rsidR="00F92AD6" w:rsidRPr="00E441B9" w:rsidRDefault="00F92AD6" w:rsidP="00F92AD6">
      <w:pPr>
        <w:ind w:firstLineChars="0" w:firstLine="0"/>
      </w:pPr>
      <w:r w:rsidRPr="00E441B9">
        <w:t xml:space="preserve">      CustomerInterface</w:t>
      </w:r>
    </w:p>
    <w:p w14:paraId="34185A0C" w14:textId="77777777" w:rsidR="00F92AD6" w:rsidRPr="00E441B9" w:rsidRDefault="00F92AD6" w:rsidP="00F92AD6">
      <w:pPr>
        <w:ind w:firstLineChars="0" w:firstLine="0"/>
      </w:pPr>
      <w:r w:rsidRPr="00E441B9">
        <w:t>SalesTerminal(</w:t>
      </w:r>
      <w:r w:rsidRPr="00E441B9">
        <w:rPr>
          <w:rFonts w:hint="eastAsia"/>
        </w:rPr>
        <w:t>销售终端</w:t>
      </w:r>
      <w:r w:rsidRPr="00E441B9">
        <w:t>)</w:t>
      </w:r>
      <w:r w:rsidRPr="00E441B9">
        <w:rPr>
          <w:rFonts w:hint="eastAsia"/>
        </w:rPr>
        <w:t>上的构件</w:t>
      </w:r>
      <w:r w:rsidRPr="00E441B9">
        <w:rPr>
          <w:rFonts w:hint="eastAsia"/>
        </w:rPr>
        <w:t>:</w:t>
      </w:r>
    </w:p>
    <w:p w14:paraId="49D59A40" w14:textId="6B5A908B" w:rsidR="00F92AD6" w:rsidRDefault="00F92AD6" w:rsidP="00B37C9D">
      <w:pPr>
        <w:ind w:firstLineChars="0" w:firstLine="0"/>
      </w:pPr>
      <w:r w:rsidRPr="00E441B9">
        <w:t xml:space="preserve">     ClerkInterface</w:t>
      </w:r>
    </w:p>
    <w:p w14:paraId="0C68133E" w14:textId="77777777" w:rsidR="006B1D7A" w:rsidRDefault="006B1D7A" w:rsidP="00B37C9D">
      <w:pPr>
        <w:ind w:firstLineChars="0" w:firstLine="0"/>
      </w:pPr>
    </w:p>
    <w:p w14:paraId="00EC4EE9" w14:textId="77777777" w:rsidR="00F06D5D" w:rsidRPr="00F06D5D" w:rsidRDefault="00F06D5D" w:rsidP="00F06D5D">
      <w:pPr>
        <w:ind w:firstLineChars="0" w:firstLine="0"/>
      </w:pPr>
      <w:r w:rsidRPr="00F06D5D">
        <w:rPr>
          <w:rFonts w:hint="eastAsia"/>
        </w:rPr>
        <w:t>通信链关系</w:t>
      </w:r>
      <w:r w:rsidRPr="00F06D5D">
        <w:rPr>
          <w:rFonts w:hint="eastAsia"/>
        </w:rPr>
        <w:t>(</w:t>
      </w:r>
      <w:r w:rsidRPr="00F06D5D">
        <w:rPr>
          <w:rFonts w:hint="eastAsia"/>
        </w:rPr>
        <w:t>不带箭头的直线</w:t>
      </w:r>
      <w:r w:rsidRPr="00F06D5D">
        <w:rPr>
          <w:rFonts w:hint="eastAsia"/>
        </w:rPr>
        <w:t>)</w:t>
      </w:r>
    </w:p>
    <w:p w14:paraId="049BFB18" w14:textId="77777777" w:rsidR="00F06D5D" w:rsidRPr="00F06D5D" w:rsidRDefault="00F06D5D" w:rsidP="00F06D5D">
      <w:pPr>
        <w:ind w:firstLineChars="0" w:firstLine="0"/>
      </w:pPr>
      <w:r w:rsidRPr="00F06D5D">
        <w:rPr>
          <w:rFonts w:hint="eastAsia"/>
        </w:rPr>
        <w:tab/>
        <w:t>TicketServe</w:t>
      </w:r>
      <w:r w:rsidRPr="00F06D5D">
        <w:rPr>
          <w:rFonts w:hint="eastAsia"/>
        </w:rPr>
        <w:t>票服务器与</w:t>
      </w:r>
      <w:r w:rsidRPr="00F06D5D">
        <w:rPr>
          <w:rFonts w:hint="eastAsia"/>
        </w:rPr>
        <w:t>Kiosk</w:t>
      </w:r>
      <w:r w:rsidRPr="00F06D5D">
        <w:rPr>
          <w:rFonts w:hint="eastAsia"/>
        </w:rPr>
        <w:t>信息厅之间存在一对多的通信关联；与</w:t>
      </w:r>
      <w:r w:rsidRPr="00F06D5D">
        <w:rPr>
          <w:rFonts w:hint="eastAsia"/>
        </w:rPr>
        <w:t>SalesTerminal</w:t>
      </w:r>
      <w:r w:rsidRPr="00F06D5D">
        <w:rPr>
          <w:rFonts w:hint="eastAsia"/>
        </w:rPr>
        <w:t>售票终端也存在一对多的通信关联；</w:t>
      </w:r>
      <w:r w:rsidRPr="00F06D5D">
        <w:rPr>
          <w:rFonts w:hint="eastAsia"/>
        </w:rPr>
        <w:tab/>
      </w:r>
    </w:p>
    <w:p w14:paraId="6EFC6EE8" w14:textId="77777777" w:rsidR="00F06D5D" w:rsidRPr="00F06D5D" w:rsidRDefault="00F06D5D" w:rsidP="00F06D5D">
      <w:pPr>
        <w:ind w:firstLineChars="0" w:firstLine="0"/>
      </w:pPr>
      <w:r w:rsidRPr="00F06D5D">
        <w:rPr>
          <w:rFonts w:hint="eastAsia"/>
        </w:rPr>
        <w:t>依赖关系</w:t>
      </w:r>
      <w:r w:rsidRPr="00F06D5D">
        <w:rPr>
          <w:rFonts w:hint="eastAsia"/>
        </w:rPr>
        <w:t>(</w:t>
      </w:r>
      <w:r w:rsidRPr="00F06D5D">
        <w:rPr>
          <w:rFonts w:hint="eastAsia"/>
        </w:rPr>
        <w:t>带箭头的虚线</w:t>
      </w:r>
      <w:r w:rsidRPr="00F06D5D">
        <w:rPr>
          <w:rFonts w:hint="eastAsia"/>
        </w:rPr>
        <w:t>)</w:t>
      </w:r>
    </w:p>
    <w:p w14:paraId="1B90D1CF" w14:textId="587D7595" w:rsidR="001648EA" w:rsidRDefault="00F06D5D" w:rsidP="00F06D5D">
      <w:pPr>
        <w:ind w:firstLineChars="0" w:firstLine="0"/>
      </w:pPr>
      <w:r w:rsidRPr="00F06D5D">
        <w:rPr>
          <w:rFonts w:hint="eastAsia"/>
        </w:rPr>
        <w:tab/>
        <w:t>TicketSeller</w:t>
      </w:r>
      <w:r w:rsidRPr="00F06D5D">
        <w:rPr>
          <w:rFonts w:hint="eastAsia"/>
        </w:rPr>
        <w:t>售票构件依赖</w:t>
      </w:r>
      <w:r w:rsidRPr="00F06D5D">
        <w:rPr>
          <w:rFonts w:hint="eastAsia"/>
        </w:rPr>
        <w:t>CreditCardCharges</w:t>
      </w:r>
      <w:r w:rsidRPr="00F06D5D">
        <w:rPr>
          <w:rFonts w:hint="eastAsia"/>
        </w:rPr>
        <w:t>信用卡付款构件和</w:t>
      </w:r>
      <w:r w:rsidRPr="00F06D5D">
        <w:rPr>
          <w:rFonts w:hint="eastAsia"/>
        </w:rPr>
        <w:t>TicketDB</w:t>
      </w:r>
      <w:r w:rsidRPr="00F06D5D">
        <w:rPr>
          <w:rFonts w:hint="eastAsia"/>
        </w:rPr>
        <w:t>票数据库构件提供的服务。</w:t>
      </w:r>
    </w:p>
    <w:p w14:paraId="6014BFE7" w14:textId="1712EB8B" w:rsidR="00E80318" w:rsidRDefault="00E80318" w:rsidP="00F06D5D">
      <w:pPr>
        <w:ind w:firstLineChars="0" w:firstLine="0"/>
      </w:pPr>
    </w:p>
    <w:p w14:paraId="3687DE75" w14:textId="77777777" w:rsidR="00E80318" w:rsidRPr="00E80318" w:rsidRDefault="00E80318" w:rsidP="00E80318">
      <w:pPr>
        <w:ind w:firstLineChars="0" w:firstLine="0"/>
      </w:pPr>
      <w:r w:rsidRPr="00E80318">
        <w:rPr>
          <w:rFonts w:hint="eastAsia"/>
        </w:rPr>
        <w:lastRenderedPageBreak/>
        <w:t>图中顾客购票的情景如下：</w:t>
      </w:r>
    </w:p>
    <w:p w14:paraId="4B61B046" w14:textId="124AC475" w:rsidR="00E441B9" w:rsidRDefault="00E80318" w:rsidP="00E80318">
      <w:pPr>
        <w:ind w:firstLineChars="0" w:firstLine="0"/>
        <w:rPr>
          <w:rFonts w:hint="eastAsia"/>
        </w:rPr>
      </w:pPr>
      <w:r w:rsidRPr="00E80318">
        <w:rPr>
          <w:rFonts w:hint="eastAsia"/>
        </w:rPr>
        <w:t>顾客通过位于</w:t>
      </w:r>
      <w:r w:rsidRPr="00E80318">
        <w:rPr>
          <w:rFonts w:hint="eastAsia"/>
        </w:rPr>
        <w:t>Kiosk</w:t>
      </w:r>
      <w:r w:rsidRPr="00E80318">
        <w:rPr>
          <w:rFonts w:hint="eastAsia"/>
        </w:rPr>
        <w:t>节点的顾客接口控件进行购票的操作，该顾客接口构件的购票操作依赖于处于</w:t>
      </w:r>
      <w:r w:rsidRPr="00E80318">
        <w:rPr>
          <w:rFonts w:hint="eastAsia"/>
        </w:rPr>
        <w:t>TicketServer</w:t>
      </w:r>
      <w:r w:rsidRPr="00E80318">
        <w:rPr>
          <w:rFonts w:hint="eastAsia"/>
        </w:rPr>
        <w:t>节点上的售票构件提供的服务，售票构件要完成售票操作，又要依赖统一节点上信用卡付款构件提供的付款服务和票数据库构件</w:t>
      </w:r>
      <w:r w:rsidR="0095302E">
        <w:rPr>
          <w:rFonts w:hint="eastAsia"/>
        </w:rPr>
        <w:t>。</w:t>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0723DEC0" w14:textId="1D7882AE" w:rsidR="00635793" w:rsidRPr="00635793" w:rsidRDefault="00635793" w:rsidP="00635793">
      <w:pPr>
        <w:ind w:firstLineChars="0" w:firstLine="0"/>
      </w:pPr>
      <w:r w:rsidRPr="00635793">
        <w:rPr>
          <w:rFonts w:hint="eastAsia"/>
        </w:rPr>
        <w:tab/>
      </w:r>
      <w:r w:rsidRPr="00635793">
        <w:rPr>
          <w:rFonts w:hint="eastAsia"/>
        </w:rPr>
        <w:t>构件图表现构件类型的定义。</w:t>
      </w: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lastRenderedPageBreak/>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lastRenderedPageBreak/>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5pt;height:446.5pt" o:ole="">
            <v:imagedata r:id="rId47" o:title=""/>
          </v:shape>
          <o:OLEObject Type="Embed" ProgID="Visio.Drawing.15" ShapeID="_x0000_i1027" DrawAspect="Content" ObjectID="_1569934802"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5pt;height:328.5pt" o:ole="">
            <v:imagedata r:id="rId49" o:title=""/>
          </v:shape>
          <o:OLEObject Type="Embed" ProgID="Visio.Drawing.15" ShapeID="_x0000_i1028" DrawAspect="Content" ObjectID="_1569934803"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5A7EF212" w:rsidR="00504B82" w:rsidRDefault="00180A5F" w:rsidP="00317E4C">
      <w:pPr>
        <w:pStyle w:val="2"/>
        <w:numPr>
          <w:ilvl w:val="1"/>
          <w:numId w:val="1"/>
        </w:numPr>
        <w:ind w:firstLineChars="0"/>
      </w:pPr>
      <w:r>
        <w:rPr>
          <w:rFonts w:hint="eastAsia"/>
        </w:rPr>
        <w:t>组成</w:t>
      </w:r>
    </w:p>
    <w:p w14:paraId="53199420" w14:textId="17546592" w:rsidR="0064027A" w:rsidRDefault="0064027A" w:rsidP="0064027A">
      <w:pPr>
        <w:ind w:firstLine="420"/>
      </w:pP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64027A" w:rsidRPr="009E152B" w14:paraId="4F61028B" w14:textId="77777777" w:rsidTr="002454C6">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C2362" w14:textId="77777777" w:rsidR="0064027A" w:rsidRPr="009E152B" w:rsidRDefault="0064027A" w:rsidP="002454C6">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E6252A" w14:textId="77777777" w:rsidR="0064027A" w:rsidRPr="009E152B" w:rsidRDefault="0064027A" w:rsidP="002454C6">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2CAFCC" w14:textId="77777777" w:rsidR="0064027A" w:rsidRPr="00C93FA2" w:rsidRDefault="0064027A" w:rsidP="002454C6">
            <w:pPr>
              <w:ind w:firstLineChars="0" w:firstLine="0"/>
            </w:pPr>
            <w:r w:rsidRPr="00C93FA2">
              <w:rPr>
                <w:noProof/>
              </w:rPr>
              <w:drawing>
                <wp:inline distT="0" distB="0" distL="0" distR="0" wp14:anchorId="6E2EDE01" wp14:editId="1707C4C7">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64027A" w:rsidRPr="009E152B" w14:paraId="532099CC" w14:textId="77777777" w:rsidTr="002454C6">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AB7BBE" w14:textId="77777777" w:rsidR="0064027A" w:rsidRPr="009E152B" w:rsidRDefault="0064027A" w:rsidP="002454C6">
            <w:pPr>
              <w:ind w:firstLineChars="0" w:firstLine="0"/>
            </w:pPr>
            <w:r w:rsidRPr="009E152B">
              <w:rPr>
                <w:rFonts w:hint="eastAsia"/>
                <w:b/>
                <w:bCs/>
              </w:rPr>
              <w:lastRenderedPageBreak/>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B6FB6B" w14:textId="77777777" w:rsidR="0064027A" w:rsidRPr="009E152B" w:rsidRDefault="0064027A" w:rsidP="002454C6">
            <w:pPr>
              <w:ind w:firstLineChars="0" w:firstLine="0"/>
            </w:pPr>
            <w:r w:rsidRPr="009E152B">
              <w:rPr>
                <w:rFonts w:hint="eastAsia"/>
              </w:rPr>
              <w:t>转移上标出触发转移的事件表达式。如果转移上未标明事件，则表示在源状态的内部活动执行完毕后自动触发转移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D81814" w14:textId="77777777" w:rsidR="0064027A" w:rsidRPr="009E152B" w:rsidRDefault="0064027A" w:rsidP="002454C6">
            <w:pPr>
              <w:ind w:firstLineChars="0" w:firstLine="0"/>
            </w:pPr>
            <w:r w:rsidRPr="00C93FA2">
              <w:rPr>
                <w:noProof/>
              </w:rPr>
              <mc:AlternateContent>
                <mc:Choice Requires="wpg">
                  <w:drawing>
                    <wp:anchor distT="0" distB="0" distL="114300" distR="114300" simplePos="0" relativeHeight="251697152" behindDoc="0" locked="0" layoutInCell="1" allowOverlap="1" wp14:anchorId="2014B5E0" wp14:editId="559212F6">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237994" w14:textId="77777777" w:rsidR="0064027A" w:rsidRPr="00C93FA2" w:rsidRDefault="0064027A" w:rsidP="0064027A">
                                    <w:pPr>
                                      <w:pStyle w:val="aff"/>
                                      <w:spacing w:before="0" w:beforeAutospacing="0" w:after="0" w:afterAutospacing="0"/>
                                      <w:ind w:firstLine="422"/>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014B5E0" id="Group 27" o:spid="_x0000_s1026" style="position:absolute;left:0;text-align:left;margin-left:9.95pt;margin-top:21.3pt;width:162.9pt;height:35pt;z-index:251697152;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78237994" w14:textId="77777777" w:rsidR="0064027A" w:rsidRPr="00C93FA2" w:rsidRDefault="0064027A" w:rsidP="0064027A">
                              <w:pPr>
                                <w:pStyle w:val="aff"/>
                                <w:spacing w:before="0" w:beforeAutospacing="0" w:after="0" w:afterAutospacing="0"/>
                                <w:ind w:firstLine="422"/>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64027A" w:rsidRPr="009E152B" w14:paraId="520E398B" w14:textId="77777777" w:rsidTr="002454C6">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B8FB7B" w14:textId="77777777" w:rsidR="0064027A" w:rsidRPr="009E152B" w:rsidRDefault="0064027A" w:rsidP="002454C6">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946563" w14:textId="77777777" w:rsidR="0064027A" w:rsidRPr="009E152B" w:rsidRDefault="0064027A" w:rsidP="002454C6">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280A6" w14:textId="77777777" w:rsidR="0064027A" w:rsidRPr="009E152B" w:rsidRDefault="0064027A" w:rsidP="002454C6">
            <w:pPr>
              <w:ind w:firstLineChars="0" w:firstLine="0"/>
            </w:pPr>
            <w:r>
              <w:rPr>
                <w:noProof/>
              </w:rPr>
              <w:drawing>
                <wp:inline distT="0" distB="0" distL="0" distR="0" wp14:anchorId="5FEE573C" wp14:editId="559579E7">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64027A" w:rsidRPr="009E152B" w14:paraId="716FEEF3" w14:textId="77777777" w:rsidTr="002454C6">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C27027" w14:textId="77777777" w:rsidR="0064027A" w:rsidRPr="009E152B" w:rsidRDefault="0064027A" w:rsidP="002454C6">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5535CC" w14:textId="77777777" w:rsidR="0064027A" w:rsidRPr="009E152B" w:rsidRDefault="0064027A" w:rsidP="002454C6">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BFDC4B4" w14:textId="77777777" w:rsidR="0064027A" w:rsidRPr="009E152B" w:rsidRDefault="0064027A" w:rsidP="002454C6">
            <w:pPr>
              <w:ind w:firstLineChars="0" w:firstLine="0"/>
            </w:pPr>
            <w:r>
              <w:rPr>
                <w:noProof/>
              </w:rPr>
              <w:drawing>
                <wp:inline distT="0" distB="0" distL="0" distR="0" wp14:anchorId="62727C57" wp14:editId="5D19053F">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1BC952A1" w14:textId="1573B3FF" w:rsidR="0064027A" w:rsidRDefault="0064027A" w:rsidP="0064027A">
      <w:pPr>
        <w:ind w:firstLine="420"/>
      </w:pPr>
    </w:p>
    <w:p w14:paraId="12CCF862" w14:textId="77777777" w:rsidR="0064027A" w:rsidRPr="0064027A" w:rsidRDefault="0064027A" w:rsidP="0064027A">
      <w:pPr>
        <w:ind w:firstLine="420"/>
      </w:pPr>
    </w:p>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1481591" w:rsid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157023D6" w14:textId="0A1B7926" w:rsidR="0064027A" w:rsidRDefault="0064027A" w:rsidP="00504B82">
      <w:pPr>
        <w:ind w:firstLine="420"/>
      </w:pPr>
    </w:p>
    <w:p w14:paraId="2C9F7754" w14:textId="2084B4AA" w:rsidR="0064027A" w:rsidRDefault="0064027A" w:rsidP="0064027A">
      <w:pPr>
        <w:pStyle w:val="2"/>
        <w:numPr>
          <w:ilvl w:val="1"/>
          <w:numId w:val="1"/>
        </w:numPr>
        <w:ind w:firstLineChars="0"/>
      </w:pPr>
      <w:r>
        <w:rPr>
          <w:rFonts w:hint="eastAsia"/>
        </w:rPr>
        <w:lastRenderedPageBreak/>
        <w:t>状态机图与活动图的区别</w:t>
      </w:r>
    </w:p>
    <w:tbl>
      <w:tblPr>
        <w:tblStyle w:val="a8"/>
        <w:tblW w:w="0" w:type="auto"/>
        <w:tblLook w:val="04A0" w:firstRow="1" w:lastRow="0" w:firstColumn="1" w:lastColumn="0" w:noHBand="0" w:noVBand="1"/>
      </w:tblPr>
      <w:tblGrid>
        <w:gridCol w:w="1271"/>
        <w:gridCol w:w="3402"/>
        <w:gridCol w:w="3630"/>
      </w:tblGrid>
      <w:tr w:rsidR="00953862" w14:paraId="7DF162F7" w14:textId="77777777" w:rsidTr="00C01AD3">
        <w:tc>
          <w:tcPr>
            <w:tcW w:w="1271" w:type="dxa"/>
            <w:shd w:val="clear" w:color="auto" w:fill="F2F2F2" w:themeFill="background1" w:themeFillShade="F2"/>
          </w:tcPr>
          <w:p w14:paraId="14C8A155" w14:textId="77777777" w:rsidR="00953862" w:rsidRPr="00C01AD3" w:rsidRDefault="00953862" w:rsidP="00504B82">
            <w:pPr>
              <w:ind w:firstLineChars="0" w:firstLine="0"/>
              <w:rPr>
                <w:b/>
              </w:rPr>
            </w:pPr>
          </w:p>
        </w:tc>
        <w:tc>
          <w:tcPr>
            <w:tcW w:w="3402" w:type="dxa"/>
            <w:shd w:val="clear" w:color="auto" w:fill="F2F2F2" w:themeFill="background1" w:themeFillShade="F2"/>
          </w:tcPr>
          <w:p w14:paraId="6FE1E629" w14:textId="153710BC" w:rsidR="00953862" w:rsidRPr="00C01AD3" w:rsidRDefault="00953862" w:rsidP="00504B82">
            <w:pPr>
              <w:ind w:firstLineChars="0" w:firstLine="0"/>
              <w:rPr>
                <w:b/>
              </w:rPr>
            </w:pPr>
            <w:r w:rsidRPr="00C01AD3">
              <w:rPr>
                <w:rFonts w:hint="eastAsia"/>
                <w:b/>
              </w:rPr>
              <w:t>活动图</w:t>
            </w:r>
          </w:p>
        </w:tc>
        <w:tc>
          <w:tcPr>
            <w:tcW w:w="3630" w:type="dxa"/>
            <w:shd w:val="clear" w:color="auto" w:fill="F2F2F2" w:themeFill="background1" w:themeFillShade="F2"/>
          </w:tcPr>
          <w:p w14:paraId="48479A25" w14:textId="7C89C81F" w:rsidR="00953862" w:rsidRPr="00C01AD3" w:rsidRDefault="00953862" w:rsidP="00504B82">
            <w:pPr>
              <w:ind w:firstLineChars="0" w:firstLine="0"/>
              <w:rPr>
                <w:b/>
              </w:rPr>
            </w:pPr>
            <w:r w:rsidRPr="00C01AD3">
              <w:rPr>
                <w:rFonts w:hint="eastAsia"/>
                <w:b/>
              </w:rPr>
              <w:t>状态机图</w:t>
            </w:r>
          </w:p>
        </w:tc>
      </w:tr>
      <w:tr w:rsidR="00953862" w14:paraId="400A99D3" w14:textId="77777777" w:rsidTr="00953862">
        <w:tc>
          <w:tcPr>
            <w:tcW w:w="1271" w:type="dxa"/>
          </w:tcPr>
          <w:p w14:paraId="306EA2A8" w14:textId="4CCF4692" w:rsidR="00953862" w:rsidRDefault="00953862" w:rsidP="00504B82">
            <w:pPr>
              <w:ind w:firstLineChars="0" w:firstLine="0"/>
            </w:pPr>
            <w:r>
              <w:rPr>
                <w:rFonts w:hint="eastAsia"/>
              </w:rPr>
              <w:t>文字表达</w:t>
            </w:r>
          </w:p>
        </w:tc>
        <w:tc>
          <w:tcPr>
            <w:tcW w:w="3402" w:type="dxa"/>
          </w:tcPr>
          <w:p w14:paraId="1F62C380" w14:textId="3BC42E29" w:rsidR="00953862" w:rsidRDefault="00953862" w:rsidP="00504B82">
            <w:pPr>
              <w:ind w:firstLineChars="0" w:firstLine="0"/>
            </w:pPr>
            <w:r>
              <w:rPr>
                <w:rFonts w:hint="eastAsia"/>
              </w:rPr>
              <w:t>采用主动宾或者动宾的表达方式，表示某某做什么事情</w:t>
            </w:r>
          </w:p>
        </w:tc>
        <w:tc>
          <w:tcPr>
            <w:tcW w:w="3630" w:type="dxa"/>
          </w:tcPr>
          <w:p w14:paraId="2AF2CF62" w14:textId="0B049FAE" w:rsidR="00953862" w:rsidRDefault="00953862" w:rsidP="00504B82">
            <w:pPr>
              <w:ind w:firstLineChars="0" w:firstLine="0"/>
            </w:pPr>
            <w:r>
              <w:rPr>
                <w:rFonts w:hint="eastAsia"/>
              </w:rPr>
              <w:t>一般使用形容词或名词，表示某状态</w:t>
            </w:r>
          </w:p>
        </w:tc>
      </w:tr>
      <w:tr w:rsidR="00953862" w14:paraId="2347D159" w14:textId="77777777" w:rsidTr="00953862">
        <w:tc>
          <w:tcPr>
            <w:tcW w:w="1271" w:type="dxa"/>
          </w:tcPr>
          <w:p w14:paraId="71BC0878" w14:textId="4C1323BE" w:rsidR="00953862" w:rsidRDefault="00953862" w:rsidP="00504B82">
            <w:pPr>
              <w:ind w:firstLineChars="0" w:firstLine="0"/>
            </w:pPr>
            <w:r>
              <w:rPr>
                <w:rFonts w:hint="eastAsia"/>
              </w:rPr>
              <w:t>框框的形状</w:t>
            </w:r>
          </w:p>
        </w:tc>
        <w:tc>
          <w:tcPr>
            <w:tcW w:w="3402" w:type="dxa"/>
          </w:tcPr>
          <w:p w14:paraId="559DD51C" w14:textId="17565EA2" w:rsidR="00953862" w:rsidRDefault="00953862" w:rsidP="00504B82">
            <w:pPr>
              <w:ind w:firstLineChars="0" w:firstLine="0"/>
            </w:pPr>
            <w:r>
              <w:rPr>
                <w:rFonts w:hint="eastAsia"/>
              </w:rPr>
              <w:t>左右两边都是弧形</w:t>
            </w:r>
          </w:p>
        </w:tc>
        <w:tc>
          <w:tcPr>
            <w:tcW w:w="3630" w:type="dxa"/>
          </w:tcPr>
          <w:p w14:paraId="23057435" w14:textId="44A8F24A" w:rsidR="00953862" w:rsidRDefault="00953862" w:rsidP="00504B82">
            <w:pPr>
              <w:ind w:firstLineChars="0" w:firstLine="0"/>
            </w:pPr>
            <w:r>
              <w:rPr>
                <w:rFonts w:hint="eastAsia"/>
              </w:rPr>
              <w:t>四个角是</w:t>
            </w:r>
            <w:r w:rsidR="00242807">
              <w:rPr>
                <w:rFonts w:hint="eastAsia"/>
              </w:rPr>
              <w:t>弧线</w:t>
            </w:r>
          </w:p>
        </w:tc>
      </w:tr>
    </w:tbl>
    <w:p w14:paraId="5B036751" w14:textId="77777777" w:rsidR="0064027A" w:rsidRPr="00504B82" w:rsidRDefault="0064027A" w:rsidP="00504B82">
      <w:pPr>
        <w:ind w:firstLine="420"/>
      </w:pP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lastRenderedPageBreak/>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w:lastRenderedPageBreak/>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5pt;height:389.5pt" o:ole="">
            <v:imagedata r:id="rId64" o:title=""/>
          </v:shape>
          <o:OLEObject Type="Embed" ProgID="Visio.Drawing.15" ShapeID="_x0000_i1029" DrawAspect="Content" ObjectID="_1569934804"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3.5pt;height:444pt" o:ole="">
            <v:imagedata r:id="rId66" o:title=""/>
          </v:shape>
          <o:OLEObject Type="Embed" ProgID="Visio.Drawing.15" ShapeID="_x0000_i1030" DrawAspect="Content" ObjectID="_1569934805"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lastRenderedPageBreak/>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913A5B" w:rsidRDefault="00913A5B"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913A5B" w:rsidRDefault="00913A5B"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5pt;height:320pt" o:ole="">
            <v:imagedata r:id="rId70" o:title=""/>
          </v:shape>
          <o:OLEObject Type="Embed" ProgID="Visio.Drawing.15" ShapeID="_x0000_i1031" DrawAspect="Content" ObjectID="_1569934806"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B03AF0">
        <w:trPr>
          <w:trHeight w:val="250"/>
        </w:trPr>
        <w:tc>
          <w:tcPr>
            <w:tcW w:w="1833" w:type="dxa"/>
            <w:gridSpan w:val="2"/>
            <w:shd w:val="clear" w:color="auto" w:fill="F2F2F2" w:themeFill="background1" w:themeFillShade="F2"/>
            <w:tcMar>
              <w:top w:w="72" w:type="dxa"/>
              <w:left w:w="144" w:type="dxa"/>
              <w:bottom w:w="72" w:type="dxa"/>
              <w:right w:w="144" w:type="dxa"/>
            </w:tcMar>
            <w:hideMark/>
          </w:tcPr>
          <w:p w14:paraId="3E610BAB" w14:textId="77777777" w:rsidR="007E526B" w:rsidRPr="00C42201" w:rsidRDefault="007E526B" w:rsidP="007E526B">
            <w:pPr>
              <w:ind w:firstLine="422"/>
              <w:rPr>
                <w:b/>
              </w:rPr>
            </w:pPr>
            <w:r w:rsidRPr="00C42201">
              <w:rPr>
                <w:rFonts w:hint="eastAsia"/>
                <w:b/>
              </w:rPr>
              <w:t>关系</w:t>
            </w:r>
          </w:p>
        </w:tc>
        <w:tc>
          <w:tcPr>
            <w:tcW w:w="4536" w:type="dxa"/>
            <w:shd w:val="clear" w:color="auto" w:fill="F2F2F2" w:themeFill="background1" w:themeFillShade="F2"/>
            <w:tcMar>
              <w:top w:w="72" w:type="dxa"/>
              <w:left w:w="144" w:type="dxa"/>
              <w:bottom w:w="72" w:type="dxa"/>
              <w:right w:w="144" w:type="dxa"/>
            </w:tcMar>
            <w:hideMark/>
          </w:tcPr>
          <w:p w14:paraId="2C09645B" w14:textId="77777777" w:rsidR="007E526B" w:rsidRPr="00C42201" w:rsidRDefault="007E526B" w:rsidP="007E526B">
            <w:pPr>
              <w:ind w:firstLine="422"/>
              <w:rPr>
                <w:b/>
              </w:rPr>
            </w:pPr>
            <w:r w:rsidRPr="00C42201">
              <w:rPr>
                <w:rFonts w:hint="eastAsia"/>
                <w:b/>
              </w:rPr>
              <w:t>解释</w:t>
            </w:r>
          </w:p>
        </w:tc>
        <w:tc>
          <w:tcPr>
            <w:tcW w:w="3119" w:type="dxa"/>
            <w:shd w:val="clear" w:color="auto" w:fill="F2F2F2" w:themeFill="background1" w:themeFillShade="F2"/>
            <w:tcMar>
              <w:top w:w="72" w:type="dxa"/>
              <w:left w:w="144" w:type="dxa"/>
              <w:bottom w:w="72" w:type="dxa"/>
              <w:right w:w="144" w:type="dxa"/>
            </w:tcMar>
            <w:hideMark/>
          </w:tcPr>
          <w:p w14:paraId="7F5BCA9A" w14:textId="77777777" w:rsidR="007E526B" w:rsidRPr="00C42201" w:rsidRDefault="007E526B" w:rsidP="007E526B">
            <w:pPr>
              <w:ind w:firstLine="422"/>
              <w:rPr>
                <w:b/>
              </w:rPr>
            </w:pPr>
            <w:r w:rsidRPr="00C42201">
              <w:rPr>
                <w:rFonts w:hint="eastAsia"/>
                <w:b/>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3C3C7DBE" w14:textId="158E8B0B" w:rsidR="00263326" w:rsidRPr="00646335" w:rsidRDefault="002D60B7" w:rsidP="00646335">
      <w:pPr>
        <w:widowControl/>
        <w:shd w:val="clear" w:color="auto" w:fill="FFFFFF"/>
        <w:spacing w:before="150" w:after="150" w:line="240" w:lineRule="auto"/>
        <w:ind w:firstLineChars="0" w:firstLine="420"/>
        <w:jc w:val="center"/>
        <w:rPr>
          <w:rFonts w:ascii="Arial" w:eastAsia="宋体" w:hAnsi="Arial" w:cs="Arial" w:hint="eastAsia"/>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bookmarkStart w:id="9" w:name="_GoBack"/>
      <w:bookmarkEnd w:id="9"/>
    </w:p>
    <w:p w14:paraId="3625D7D8" w14:textId="585802DE" w:rsidR="001C2DF4" w:rsidRDefault="001C2DF4" w:rsidP="005C6D2F">
      <w:pPr>
        <w:pStyle w:val="2"/>
        <w:numPr>
          <w:ilvl w:val="1"/>
          <w:numId w:val="1"/>
        </w:numPr>
        <w:ind w:firstLineChars="0"/>
      </w:pPr>
      <w:r>
        <w:rPr>
          <w:rFonts w:hint="eastAsia"/>
        </w:rPr>
        <w:t>用例表</w:t>
      </w:r>
    </w:p>
    <w:p w14:paraId="4372F57C" w14:textId="7C5D34E9" w:rsidR="005C6D2F" w:rsidRPr="005C6D2F" w:rsidRDefault="005C6D2F" w:rsidP="005C6D2F">
      <w:pPr>
        <w:ind w:firstLine="420"/>
      </w:pPr>
      <w:r>
        <w:rPr>
          <w:rFonts w:hint="eastAsia"/>
        </w:rPr>
        <w:t>用例模板表：</w:t>
      </w:r>
    </w:p>
    <w:tbl>
      <w:tblPr>
        <w:tblStyle w:val="a8"/>
        <w:tblW w:w="0" w:type="auto"/>
        <w:tblLook w:val="04A0" w:firstRow="1" w:lastRow="0" w:firstColumn="1" w:lastColumn="0" w:noHBand="0" w:noVBand="1"/>
      </w:tblPr>
      <w:tblGrid>
        <w:gridCol w:w="1129"/>
        <w:gridCol w:w="2835"/>
        <w:gridCol w:w="993"/>
        <w:gridCol w:w="3346"/>
      </w:tblGrid>
      <w:tr w:rsidR="00063246" w14:paraId="1F23CD07" w14:textId="77777777" w:rsidTr="00063246">
        <w:tc>
          <w:tcPr>
            <w:tcW w:w="1129" w:type="dxa"/>
          </w:tcPr>
          <w:p w14:paraId="5F166E74" w14:textId="797042D5" w:rsidR="00063246" w:rsidRDefault="00063246" w:rsidP="000417C1">
            <w:pPr>
              <w:pStyle w:val="af2"/>
            </w:pPr>
            <w:r>
              <w:rPr>
                <w:rFonts w:hint="eastAsia"/>
              </w:rPr>
              <w:t>编号</w:t>
            </w:r>
          </w:p>
        </w:tc>
        <w:tc>
          <w:tcPr>
            <w:tcW w:w="2835" w:type="dxa"/>
          </w:tcPr>
          <w:p w14:paraId="7A984396" w14:textId="7144D778" w:rsidR="00063246" w:rsidRDefault="00063246" w:rsidP="000417C1">
            <w:pPr>
              <w:pStyle w:val="af2"/>
            </w:pPr>
            <w:r>
              <w:rPr>
                <w:rFonts w:hint="eastAsia"/>
              </w:rPr>
              <w:t>[</w:t>
            </w:r>
            <w:r>
              <w:rPr>
                <w:rFonts w:hint="eastAsia"/>
              </w:rPr>
              <w:t>用例编号，如：</w:t>
            </w:r>
            <w:r>
              <w:rPr>
                <w:rFonts w:hint="eastAsia"/>
              </w:rPr>
              <w:t>UC-01]</w:t>
            </w:r>
          </w:p>
        </w:tc>
        <w:tc>
          <w:tcPr>
            <w:tcW w:w="993" w:type="dxa"/>
          </w:tcPr>
          <w:p w14:paraId="3E65BD77" w14:textId="02912D33" w:rsidR="00063246" w:rsidRDefault="00063246" w:rsidP="000417C1">
            <w:pPr>
              <w:pStyle w:val="af2"/>
            </w:pPr>
            <w:r>
              <w:rPr>
                <w:rFonts w:hint="eastAsia"/>
              </w:rPr>
              <w:t>名称</w:t>
            </w:r>
          </w:p>
        </w:tc>
        <w:tc>
          <w:tcPr>
            <w:tcW w:w="3346" w:type="dxa"/>
          </w:tcPr>
          <w:p w14:paraId="60224E54" w14:textId="1FF7255D" w:rsidR="00063246" w:rsidRDefault="00063246" w:rsidP="000417C1">
            <w:pPr>
              <w:pStyle w:val="af2"/>
            </w:pPr>
            <w:r>
              <w:rPr>
                <w:rFonts w:hint="eastAsia"/>
              </w:rPr>
              <w:t>[</w:t>
            </w:r>
            <w:r>
              <w:rPr>
                <w:rFonts w:hint="eastAsia"/>
              </w:rPr>
              <w:t>用例名称，即用例图汇总的用例的描述</w:t>
            </w:r>
            <w:r>
              <w:rPr>
                <w:rFonts w:hint="eastAsia"/>
              </w:rPr>
              <w:t>]</w:t>
            </w:r>
          </w:p>
        </w:tc>
      </w:tr>
      <w:tr w:rsidR="00063246" w14:paraId="0F8CADED" w14:textId="77777777" w:rsidTr="00063246">
        <w:tc>
          <w:tcPr>
            <w:tcW w:w="1129" w:type="dxa"/>
          </w:tcPr>
          <w:p w14:paraId="3B7D3739" w14:textId="4178F985" w:rsidR="00063246" w:rsidRDefault="00063246" w:rsidP="000417C1">
            <w:pPr>
              <w:pStyle w:val="af2"/>
            </w:pPr>
            <w:r>
              <w:rPr>
                <w:rFonts w:hint="eastAsia"/>
              </w:rPr>
              <w:t>执行者</w:t>
            </w:r>
          </w:p>
        </w:tc>
        <w:tc>
          <w:tcPr>
            <w:tcW w:w="2835" w:type="dxa"/>
          </w:tcPr>
          <w:p w14:paraId="4DBC4997" w14:textId="34D5A113" w:rsidR="00063246" w:rsidRDefault="00063246" w:rsidP="000417C1">
            <w:pPr>
              <w:pStyle w:val="af2"/>
            </w:pPr>
            <w:r>
              <w:rPr>
                <w:rFonts w:hint="eastAsia"/>
              </w:rPr>
              <w:t>[</w:t>
            </w:r>
            <w:r>
              <w:rPr>
                <w:rFonts w:hint="eastAsia"/>
              </w:rPr>
              <w:t>用户、角色等</w:t>
            </w:r>
            <w:r>
              <w:rPr>
                <w:rFonts w:hint="eastAsia"/>
              </w:rPr>
              <w:t>]</w:t>
            </w:r>
          </w:p>
        </w:tc>
        <w:tc>
          <w:tcPr>
            <w:tcW w:w="993" w:type="dxa"/>
          </w:tcPr>
          <w:p w14:paraId="4B60156C" w14:textId="67613454" w:rsidR="00063246" w:rsidRDefault="00063246" w:rsidP="000417C1">
            <w:pPr>
              <w:pStyle w:val="af2"/>
            </w:pPr>
            <w:r>
              <w:rPr>
                <w:rFonts w:hint="eastAsia"/>
              </w:rPr>
              <w:t>优先级</w:t>
            </w:r>
          </w:p>
        </w:tc>
        <w:tc>
          <w:tcPr>
            <w:tcW w:w="3346" w:type="dxa"/>
          </w:tcPr>
          <w:p w14:paraId="4022BBD5" w14:textId="106CD55E" w:rsidR="00063246" w:rsidRDefault="00063246" w:rsidP="000417C1">
            <w:pPr>
              <w:pStyle w:val="af2"/>
            </w:pPr>
            <w:r>
              <w:rPr>
                <w:rFonts w:hint="eastAsia"/>
              </w:rPr>
              <w:t>□高</w:t>
            </w:r>
            <w:r>
              <w:rPr>
                <w:rFonts w:hint="eastAsia"/>
              </w:rPr>
              <w:t xml:space="preserve"> </w:t>
            </w:r>
            <w:r>
              <w:t xml:space="preserve"> </w:t>
            </w:r>
            <w:r>
              <w:rPr>
                <w:rFonts w:hint="eastAsia"/>
              </w:rPr>
              <w:t>□中</w:t>
            </w:r>
            <w:r>
              <w:rPr>
                <w:rFonts w:hint="eastAsia"/>
              </w:rPr>
              <w:t xml:space="preserve">  </w:t>
            </w:r>
            <w:r>
              <w:rPr>
                <w:rFonts w:hint="eastAsia"/>
              </w:rPr>
              <w:t>□低</w:t>
            </w:r>
          </w:p>
        </w:tc>
      </w:tr>
      <w:tr w:rsidR="00063246" w14:paraId="0B79F8B6" w14:textId="77777777" w:rsidTr="00063246">
        <w:tc>
          <w:tcPr>
            <w:tcW w:w="1129" w:type="dxa"/>
          </w:tcPr>
          <w:p w14:paraId="22F924E2" w14:textId="3A4228AD" w:rsidR="00063246" w:rsidRDefault="00063246" w:rsidP="000417C1">
            <w:pPr>
              <w:pStyle w:val="af2"/>
            </w:pPr>
            <w:r>
              <w:rPr>
                <w:rFonts w:hint="eastAsia"/>
              </w:rPr>
              <w:t>描述</w:t>
            </w:r>
          </w:p>
        </w:tc>
        <w:tc>
          <w:tcPr>
            <w:tcW w:w="7174" w:type="dxa"/>
            <w:gridSpan w:val="3"/>
          </w:tcPr>
          <w:p w14:paraId="24EF4D6C" w14:textId="324FBC1B" w:rsidR="00063246" w:rsidRDefault="00063246" w:rsidP="000417C1">
            <w:pPr>
              <w:pStyle w:val="af2"/>
            </w:pPr>
            <w:r>
              <w:rPr>
                <w:rFonts w:hint="eastAsia"/>
              </w:rPr>
              <w:t>[</w:t>
            </w:r>
            <w:r>
              <w:rPr>
                <w:rFonts w:hint="eastAsia"/>
              </w:rPr>
              <w:t>简单地描述本用例，重点说明执行者的目标</w:t>
            </w:r>
            <w:r>
              <w:rPr>
                <w:rFonts w:hint="eastAsia"/>
              </w:rPr>
              <w:t>]</w:t>
            </w:r>
          </w:p>
        </w:tc>
      </w:tr>
      <w:tr w:rsidR="00063246" w14:paraId="78D40928" w14:textId="77777777" w:rsidTr="00913A5B">
        <w:tc>
          <w:tcPr>
            <w:tcW w:w="1129" w:type="dxa"/>
          </w:tcPr>
          <w:p w14:paraId="614714BD" w14:textId="16C52A55" w:rsidR="00063246" w:rsidRDefault="00063246" w:rsidP="000417C1">
            <w:pPr>
              <w:pStyle w:val="af2"/>
            </w:pPr>
            <w:r>
              <w:rPr>
                <w:rFonts w:hint="eastAsia"/>
              </w:rPr>
              <w:t>前置条件</w:t>
            </w:r>
          </w:p>
        </w:tc>
        <w:tc>
          <w:tcPr>
            <w:tcW w:w="7174" w:type="dxa"/>
            <w:gridSpan w:val="3"/>
          </w:tcPr>
          <w:p w14:paraId="6D1C7C28" w14:textId="3664C8D4" w:rsidR="00063246" w:rsidRPr="00063246" w:rsidRDefault="00AA037C" w:rsidP="000417C1">
            <w:pPr>
              <w:pStyle w:val="af2"/>
            </w:pPr>
            <w:r>
              <w:rPr>
                <w:rFonts w:hint="eastAsia"/>
              </w:rPr>
              <w:t>[</w:t>
            </w:r>
            <w:r>
              <w:rPr>
                <w:rFonts w:hint="eastAsia"/>
              </w:rPr>
              <w:t>列出执行本用例前必须存在的系统状态，如：必须录入什么数据，须先实现是其他什么用例等。注意排除特殊情况，不要写类似“登录系统”等每个用例几乎都需要具备的前置条件</w:t>
            </w:r>
            <w:r>
              <w:rPr>
                <w:rFonts w:hint="eastAsia"/>
              </w:rPr>
              <w:t>]</w:t>
            </w:r>
          </w:p>
        </w:tc>
      </w:tr>
      <w:tr w:rsidR="00063246" w14:paraId="419336D9" w14:textId="77777777" w:rsidTr="00913A5B">
        <w:tc>
          <w:tcPr>
            <w:tcW w:w="1129" w:type="dxa"/>
          </w:tcPr>
          <w:p w14:paraId="11E06711" w14:textId="6ED3CEE6" w:rsidR="00063246" w:rsidRPr="00AA037C" w:rsidRDefault="00AA037C" w:rsidP="000417C1">
            <w:pPr>
              <w:pStyle w:val="af2"/>
            </w:pPr>
            <w:r>
              <w:rPr>
                <w:rFonts w:hint="eastAsia"/>
              </w:rPr>
              <w:t>基本流程</w:t>
            </w:r>
          </w:p>
        </w:tc>
        <w:tc>
          <w:tcPr>
            <w:tcW w:w="7174" w:type="dxa"/>
            <w:gridSpan w:val="3"/>
          </w:tcPr>
          <w:p w14:paraId="68DEACAC" w14:textId="77A3A644" w:rsidR="00063246" w:rsidRPr="00063246" w:rsidRDefault="00AA037C" w:rsidP="000417C1">
            <w:pPr>
              <w:pStyle w:val="af2"/>
            </w:pPr>
            <w:r>
              <w:rPr>
                <w:rFonts w:hint="eastAsia"/>
              </w:rPr>
              <w:t>[</w:t>
            </w:r>
            <w:r>
              <w:rPr>
                <w:rFonts w:hint="eastAsia"/>
              </w:rPr>
              <w:t>说明在“正常”情况下，最常用的流程。通常是执行者和系统之间交互的文字描述</w:t>
            </w:r>
            <w:r>
              <w:rPr>
                <w:rFonts w:hint="eastAsia"/>
              </w:rPr>
              <w:t>]</w:t>
            </w:r>
          </w:p>
        </w:tc>
      </w:tr>
      <w:tr w:rsidR="00063246" w14:paraId="3B2B5BA1" w14:textId="77777777" w:rsidTr="00913A5B">
        <w:tc>
          <w:tcPr>
            <w:tcW w:w="1129" w:type="dxa"/>
          </w:tcPr>
          <w:p w14:paraId="1A655741" w14:textId="7D884A4E" w:rsidR="00063246" w:rsidRDefault="00AA037C" w:rsidP="000417C1">
            <w:pPr>
              <w:pStyle w:val="af2"/>
            </w:pPr>
            <w:r>
              <w:rPr>
                <w:rFonts w:hint="eastAsia"/>
              </w:rPr>
              <w:t>结束状况</w:t>
            </w:r>
          </w:p>
        </w:tc>
        <w:tc>
          <w:tcPr>
            <w:tcW w:w="7174" w:type="dxa"/>
            <w:gridSpan w:val="3"/>
          </w:tcPr>
          <w:p w14:paraId="3CD10EA3" w14:textId="0CC7B59E" w:rsidR="00063246" w:rsidRPr="00AA037C" w:rsidRDefault="00AA037C" w:rsidP="000417C1">
            <w:pPr>
              <w:pStyle w:val="af2"/>
            </w:pPr>
            <w:r>
              <w:rPr>
                <w:rFonts w:hint="eastAsia"/>
              </w:rPr>
              <w:t>[</w:t>
            </w:r>
            <w:r>
              <w:rPr>
                <w:rFonts w:hint="eastAsia"/>
              </w:rPr>
              <w:t>列出在“正常”结束情况下的用例的结果</w:t>
            </w:r>
            <w:r>
              <w:rPr>
                <w:rFonts w:hint="eastAsia"/>
              </w:rPr>
              <w:t>]</w:t>
            </w:r>
          </w:p>
        </w:tc>
      </w:tr>
      <w:tr w:rsidR="00063246" w14:paraId="77BFC042" w14:textId="77777777" w:rsidTr="00913A5B">
        <w:tc>
          <w:tcPr>
            <w:tcW w:w="1129" w:type="dxa"/>
          </w:tcPr>
          <w:p w14:paraId="63EDEC3F" w14:textId="7A8E0361" w:rsidR="00063246" w:rsidRDefault="00AA037C" w:rsidP="000417C1">
            <w:pPr>
              <w:pStyle w:val="af2"/>
            </w:pPr>
            <w:r>
              <w:rPr>
                <w:rFonts w:hint="eastAsia"/>
              </w:rPr>
              <w:t>可选流程</w:t>
            </w:r>
            <w:r>
              <w:rPr>
                <w:rFonts w:hint="eastAsia"/>
              </w:rPr>
              <w:t>1</w:t>
            </w:r>
          </w:p>
        </w:tc>
        <w:tc>
          <w:tcPr>
            <w:tcW w:w="7174" w:type="dxa"/>
            <w:gridSpan w:val="3"/>
          </w:tcPr>
          <w:p w14:paraId="398D2B37" w14:textId="76C37F37" w:rsidR="00063246" w:rsidRPr="00AA037C" w:rsidRDefault="00AA037C" w:rsidP="000417C1">
            <w:pPr>
              <w:pStyle w:val="af2"/>
            </w:pPr>
            <w:r>
              <w:rPr>
                <w:rFonts w:hint="eastAsia"/>
              </w:rPr>
              <w:t>[</w:t>
            </w:r>
            <w:r>
              <w:rPr>
                <w:rFonts w:hint="eastAsia"/>
              </w:rPr>
              <w:t>说明和基本流程不同的其他可能的流程</w:t>
            </w:r>
            <w:r>
              <w:rPr>
                <w:rFonts w:hint="eastAsia"/>
              </w:rPr>
              <w:t>]</w:t>
            </w:r>
          </w:p>
        </w:tc>
      </w:tr>
      <w:tr w:rsidR="00AA037C" w14:paraId="0C2CA6BA" w14:textId="77777777" w:rsidTr="00913A5B">
        <w:tc>
          <w:tcPr>
            <w:tcW w:w="1129" w:type="dxa"/>
          </w:tcPr>
          <w:p w14:paraId="581D8900" w14:textId="1526148E" w:rsidR="00AA037C" w:rsidRDefault="00AA037C" w:rsidP="00AA037C">
            <w:pPr>
              <w:pStyle w:val="af2"/>
            </w:pPr>
            <w:r>
              <w:rPr>
                <w:rFonts w:hint="eastAsia"/>
              </w:rPr>
              <w:t>可选流程</w:t>
            </w:r>
            <w:r>
              <w:rPr>
                <w:rFonts w:hint="eastAsia"/>
              </w:rPr>
              <w:t>n</w:t>
            </w:r>
          </w:p>
        </w:tc>
        <w:tc>
          <w:tcPr>
            <w:tcW w:w="7174" w:type="dxa"/>
            <w:gridSpan w:val="3"/>
          </w:tcPr>
          <w:p w14:paraId="001DA417" w14:textId="3BA0CB92" w:rsidR="00AA037C" w:rsidRPr="00063246" w:rsidRDefault="00AA037C" w:rsidP="00AA037C">
            <w:pPr>
              <w:pStyle w:val="af2"/>
            </w:pPr>
            <w:r>
              <w:rPr>
                <w:rFonts w:hint="eastAsia"/>
              </w:rPr>
              <w:t>[</w:t>
            </w:r>
            <w:r>
              <w:rPr>
                <w:rFonts w:hint="eastAsia"/>
              </w:rPr>
              <w:t>说明和基本流程不同的其他可能的流程</w:t>
            </w:r>
            <w:r>
              <w:rPr>
                <w:rFonts w:hint="eastAsia"/>
              </w:rPr>
              <w:t>]</w:t>
            </w:r>
          </w:p>
        </w:tc>
      </w:tr>
      <w:tr w:rsidR="00AA037C" w14:paraId="26E9B02C" w14:textId="77777777" w:rsidTr="00913A5B">
        <w:tc>
          <w:tcPr>
            <w:tcW w:w="1129" w:type="dxa"/>
          </w:tcPr>
          <w:p w14:paraId="1DEA6077" w14:textId="36D29FD2" w:rsidR="00AA037C" w:rsidRDefault="00AA037C" w:rsidP="00AA037C">
            <w:pPr>
              <w:pStyle w:val="af2"/>
            </w:pPr>
            <w:r>
              <w:rPr>
                <w:rFonts w:hint="eastAsia"/>
              </w:rPr>
              <w:t>异常流程</w:t>
            </w:r>
          </w:p>
        </w:tc>
        <w:tc>
          <w:tcPr>
            <w:tcW w:w="7174" w:type="dxa"/>
            <w:gridSpan w:val="3"/>
          </w:tcPr>
          <w:p w14:paraId="4383809C" w14:textId="302010DC" w:rsidR="00AA037C" w:rsidRDefault="00AA037C" w:rsidP="00AA037C">
            <w:pPr>
              <w:pStyle w:val="af2"/>
            </w:pPr>
            <w:r>
              <w:rPr>
                <w:rFonts w:hint="eastAsia"/>
              </w:rPr>
              <w:t>[</w:t>
            </w:r>
            <w:r>
              <w:rPr>
                <w:rFonts w:hint="eastAsia"/>
              </w:rPr>
              <w:t>说明出现错误或者其他异常情况和基本流程的不同之处</w:t>
            </w:r>
            <w:r>
              <w:rPr>
                <w:rFonts w:hint="eastAsia"/>
              </w:rPr>
              <w:t>]</w:t>
            </w:r>
          </w:p>
        </w:tc>
      </w:tr>
      <w:tr w:rsidR="00AA037C" w14:paraId="4B75F011" w14:textId="77777777" w:rsidTr="00913A5B">
        <w:tc>
          <w:tcPr>
            <w:tcW w:w="1129" w:type="dxa"/>
          </w:tcPr>
          <w:p w14:paraId="560791A2" w14:textId="06879F29" w:rsidR="00AA037C" w:rsidRDefault="00AA037C" w:rsidP="00AA037C">
            <w:pPr>
              <w:pStyle w:val="af2"/>
            </w:pPr>
            <w:r>
              <w:rPr>
                <w:rFonts w:hint="eastAsia"/>
              </w:rPr>
              <w:lastRenderedPageBreak/>
              <w:t>说明</w:t>
            </w:r>
          </w:p>
        </w:tc>
        <w:tc>
          <w:tcPr>
            <w:tcW w:w="7174" w:type="dxa"/>
            <w:gridSpan w:val="3"/>
          </w:tcPr>
          <w:p w14:paraId="7B6ACE36" w14:textId="600914D6" w:rsidR="00AA037C" w:rsidRDefault="00AA037C" w:rsidP="00AA037C">
            <w:pPr>
              <w:pStyle w:val="af2"/>
            </w:pPr>
            <w:r>
              <w:rPr>
                <w:rFonts w:hint="eastAsia"/>
              </w:rPr>
              <w:t>[</w:t>
            </w:r>
            <w:r>
              <w:rPr>
                <w:rFonts w:hint="eastAsia"/>
              </w:rPr>
              <w:t>对本用例的补充说明，如：业务概念、业务规则等</w:t>
            </w:r>
            <w:r>
              <w:rPr>
                <w:rFonts w:hint="eastAsia"/>
              </w:rPr>
              <w:t>]</w:t>
            </w:r>
          </w:p>
        </w:tc>
      </w:tr>
    </w:tbl>
    <w:p w14:paraId="365D86FA" w14:textId="225BEE0E" w:rsidR="00063246" w:rsidRDefault="00063246" w:rsidP="00301072">
      <w:pPr>
        <w:ind w:firstLineChars="0" w:firstLine="0"/>
      </w:pPr>
    </w:p>
    <w:p w14:paraId="7E3BDCAA" w14:textId="77777777" w:rsidR="001C2DF4" w:rsidRDefault="001C2DF4" w:rsidP="001C2DF4">
      <w:pPr>
        <w:pStyle w:val="2"/>
        <w:numPr>
          <w:ilvl w:val="1"/>
          <w:numId w:val="1"/>
        </w:numPr>
        <w:ind w:firstLineChars="0"/>
      </w:pPr>
      <w:r>
        <w:rPr>
          <w:rFonts w:hint="eastAsia"/>
        </w:rPr>
        <w:t>实例</w:t>
      </w:r>
    </w:p>
    <w:p w14:paraId="0DEAA801" w14:textId="77777777" w:rsidR="001C2DF4" w:rsidRPr="001C2DF4" w:rsidRDefault="001C2DF4" w:rsidP="001C2DF4">
      <w:pPr>
        <w:ind w:firstLine="420"/>
      </w:pP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0C308EEF" w:rsidR="00B01CF8" w:rsidRDefault="004961E6" w:rsidP="00991047">
      <w:pPr>
        <w:pStyle w:val="1"/>
        <w:numPr>
          <w:ilvl w:val="0"/>
          <w:numId w:val="1"/>
        </w:numPr>
      </w:pPr>
      <w:r>
        <w:rPr>
          <w:rFonts w:hint="eastAsia"/>
        </w:rPr>
        <w:t>时序</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526FDDD3" w:rsidR="00704896" w:rsidRDefault="00442A6E" w:rsidP="00C33372">
      <w:pPr>
        <w:ind w:firstLineChars="0" w:firstLine="420"/>
      </w:pPr>
      <w:r>
        <w:rPr>
          <w:rFonts w:hint="eastAsia"/>
        </w:rPr>
        <w:t>时序</w:t>
      </w:r>
      <w:r w:rsidR="00704896">
        <w:rPr>
          <w:rFonts w:hint="eastAsia"/>
        </w:rPr>
        <w:t>图是具体描述单个或多个对象状态变化的时间点以及维持特定状态的时间段。</w:t>
      </w:r>
    </w:p>
    <w:p w14:paraId="048B21BC" w14:textId="64419516" w:rsidR="0010709A" w:rsidRDefault="00442A6E" w:rsidP="00C33372">
      <w:pPr>
        <w:ind w:firstLineChars="0" w:firstLine="420"/>
      </w:pPr>
      <w:r>
        <w:rPr>
          <w:rFonts w:hint="eastAsia"/>
        </w:rPr>
        <w:t>时序</w:t>
      </w:r>
      <w:r w:rsidR="0010709A">
        <w:rPr>
          <w:rFonts w:hint="eastAsia"/>
        </w:rPr>
        <w:t>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lastRenderedPageBreak/>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C66B8" w14:textId="77777777" w:rsidR="00BC3B35" w:rsidRDefault="00BC3B35" w:rsidP="002F29CD">
      <w:pPr>
        <w:ind w:firstLine="420"/>
      </w:pPr>
      <w:r>
        <w:separator/>
      </w:r>
    </w:p>
  </w:endnote>
  <w:endnote w:type="continuationSeparator" w:id="0">
    <w:p w14:paraId="104F87BA" w14:textId="77777777" w:rsidR="00BC3B35" w:rsidRDefault="00BC3B35"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913A5B" w:rsidRDefault="00913A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913A5B" w:rsidRDefault="00913A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913A5B" w:rsidRDefault="00913A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9DA73" w14:textId="77777777" w:rsidR="00BC3B35" w:rsidRDefault="00BC3B35" w:rsidP="002F29CD">
      <w:pPr>
        <w:ind w:firstLine="420"/>
      </w:pPr>
      <w:r>
        <w:separator/>
      </w:r>
    </w:p>
  </w:footnote>
  <w:footnote w:type="continuationSeparator" w:id="0">
    <w:p w14:paraId="223FFB46" w14:textId="77777777" w:rsidR="00BC3B35" w:rsidRDefault="00BC3B35"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913A5B" w:rsidRDefault="00913A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6A5EFEF0" w:rsidR="00913A5B" w:rsidRPr="00AF7A52" w:rsidRDefault="00913A5B" w:rsidP="00AF7A52">
    <w:pPr>
      <w:pStyle w:val="a3"/>
      <w:ind w:firstLine="360"/>
    </w:pPr>
    <w:r>
      <w:rPr>
        <w:rFonts w:asciiTheme="minorEastAsia" w:hAnsiTheme="minorEastAsia" w:hint="eastAsia"/>
      </w:rPr>
      <w:t>U</w:t>
    </w:r>
    <w:r>
      <w:rPr>
        <w:rFonts w:asciiTheme="minorEastAsia" w:hAnsiTheme="minorEastAsia"/>
      </w:rPr>
      <w:t>ML</w:t>
    </w:r>
    <w:r>
      <w:rPr>
        <w:rFonts w:asciiTheme="minorEastAsia" w:hAnsiTheme="minorEastAsia" w:hint="eastAsia"/>
      </w:rPr>
      <w:t>基础教程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913A5B" w:rsidRDefault="00913A5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50C"/>
    <w:multiLevelType w:val="hybridMultilevel"/>
    <w:tmpl w:val="BBE6EE7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07EB7F8B"/>
    <w:multiLevelType w:val="hybridMultilevel"/>
    <w:tmpl w:val="B130F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15:restartNumberingAfterBreak="0">
    <w:nsid w:val="1B471EFA"/>
    <w:multiLevelType w:val="hybridMultilevel"/>
    <w:tmpl w:val="3508C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9"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1"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A1E00B4"/>
    <w:multiLevelType w:val="hybridMultilevel"/>
    <w:tmpl w:val="C3763A4C"/>
    <w:lvl w:ilvl="0" w:tplc="91107CF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4"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6"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2"/>
  </w:num>
  <w:num w:numId="3">
    <w:abstractNumId w:val="14"/>
  </w:num>
  <w:num w:numId="4">
    <w:abstractNumId w:val="12"/>
  </w:num>
  <w:num w:numId="5">
    <w:abstractNumId w:val="3"/>
  </w:num>
  <w:num w:numId="6">
    <w:abstractNumId w:val="36"/>
  </w:num>
  <w:num w:numId="7">
    <w:abstractNumId w:val="1"/>
  </w:num>
  <w:num w:numId="8">
    <w:abstractNumId w:val="16"/>
  </w:num>
  <w:num w:numId="9">
    <w:abstractNumId w:val="37"/>
  </w:num>
  <w:num w:numId="10">
    <w:abstractNumId w:val="24"/>
  </w:num>
  <w:num w:numId="11">
    <w:abstractNumId w:val="15"/>
  </w:num>
  <w:num w:numId="12">
    <w:abstractNumId w:val="34"/>
  </w:num>
  <w:num w:numId="13">
    <w:abstractNumId w:val="10"/>
  </w:num>
  <w:num w:numId="14">
    <w:abstractNumId w:val="31"/>
  </w:num>
  <w:num w:numId="15">
    <w:abstractNumId w:val="19"/>
  </w:num>
  <w:num w:numId="16">
    <w:abstractNumId w:val="25"/>
  </w:num>
  <w:num w:numId="17">
    <w:abstractNumId w:val="11"/>
  </w:num>
  <w:num w:numId="18">
    <w:abstractNumId w:val="38"/>
  </w:num>
  <w:num w:numId="19">
    <w:abstractNumId w:val="23"/>
  </w:num>
  <w:num w:numId="20">
    <w:abstractNumId w:val="20"/>
  </w:num>
  <w:num w:numId="21">
    <w:abstractNumId w:val="32"/>
  </w:num>
  <w:num w:numId="22">
    <w:abstractNumId w:val="39"/>
  </w:num>
  <w:num w:numId="23">
    <w:abstractNumId w:val="4"/>
  </w:num>
  <w:num w:numId="24">
    <w:abstractNumId w:val="18"/>
  </w:num>
  <w:num w:numId="25">
    <w:abstractNumId w:val="5"/>
  </w:num>
  <w:num w:numId="26">
    <w:abstractNumId w:val="9"/>
  </w:num>
  <w:num w:numId="27">
    <w:abstractNumId w:val="33"/>
  </w:num>
  <w:num w:numId="28">
    <w:abstractNumId w:val="35"/>
  </w:num>
  <w:num w:numId="29">
    <w:abstractNumId w:val="7"/>
  </w:num>
  <w:num w:numId="30">
    <w:abstractNumId w:val="13"/>
  </w:num>
  <w:num w:numId="31">
    <w:abstractNumId w:val="30"/>
  </w:num>
  <w:num w:numId="32">
    <w:abstractNumId w:val="28"/>
  </w:num>
  <w:num w:numId="33">
    <w:abstractNumId w:val="26"/>
  </w:num>
  <w:num w:numId="34">
    <w:abstractNumId w:val="21"/>
  </w:num>
  <w:num w:numId="35">
    <w:abstractNumId w:val="17"/>
  </w:num>
  <w:num w:numId="36">
    <w:abstractNumId w:val="40"/>
  </w:num>
  <w:num w:numId="37">
    <w:abstractNumId w:val="29"/>
  </w:num>
  <w:num w:numId="38">
    <w:abstractNumId w:val="8"/>
  </w:num>
  <w:num w:numId="39">
    <w:abstractNumId w:val="2"/>
  </w:num>
  <w:num w:numId="40">
    <w:abstractNumId w:val="0"/>
  </w:num>
  <w:num w:numId="41">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17C1"/>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3246"/>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48EA"/>
    <w:rsid w:val="00166BE6"/>
    <w:rsid w:val="0016761E"/>
    <w:rsid w:val="0017039B"/>
    <w:rsid w:val="00172CAF"/>
    <w:rsid w:val="00172E71"/>
    <w:rsid w:val="0017377D"/>
    <w:rsid w:val="00176303"/>
    <w:rsid w:val="00176FBC"/>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2DF4"/>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2807"/>
    <w:rsid w:val="0024375D"/>
    <w:rsid w:val="00244A5B"/>
    <w:rsid w:val="00244D48"/>
    <w:rsid w:val="002504BA"/>
    <w:rsid w:val="00250695"/>
    <w:rsid w:val="002519F8"/>
    <w:rsid w:val="00251AA8"/>
    <w:rsid w:val="00252651"/>
    <w:rsid w:val="00253D0A"/>
    <w:rsid w:val="0025436A"/>
    <w:rsid w:val="002561D2"/>
    <w:rsid w:val="00256346"/>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A75CB"/>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2B44"/>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1072"/>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068"/>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3959"/>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2A6E"/>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60F1"/>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61E6"/>
    <w:rsid w:val="004971E2"/>
    <w:rsid w:val="004A0E7D"/>
    <w:rsid w:val="004A108B"/>
    <w:rsid w:val="004A431A"/>
    <w:rsid w:val="004A4616"/>
    <w:rsid w:val="004A5334"/>
    <w:rsid w:val="004A7DA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C6D2F"/>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027A"/>
    <w:rsid w:val="00642204"/>
    <w:rsid w:val="0064271E"/>
    <w:rsid w:val="00642C0A"/>
    <w:rsid w:val="00642F35"/>
    <w:rsid w:val="0064373A"/>
    <w:rsid w:val="00643837"/>
    <w:rsid w:val="00643E9F"/>
    <w:rsid w:val="0064479D"/>
    <w:rsid w:val="0064482F"/>
    <w:rsid w:val="00645B1D"/>
    <w:rsid w:val="00645C69"/>
    <w:rsid w:val="00646335"/>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AB5"/>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0F86"/>
    <w:rsid w:val="00691564"/>
    <w:rsid w:val="00691A4D"/>
    <w:rsid w:val="00692C90"/>
    <w:rsid w:val="006957EB"/>
    <w:rsid w:val="006963D6"/>
    <w:rsid w:val="006A00C0"/>
    <w:rsid w:val="006A1452"/>
    <w:rsid w:val="006A207A"/>
    <w:rsid w:val="006A2260"/>
    <w:rsid w:val="006A2777"/>
    <w:rsid w:val="006A278D"/>
    <w:rsid w:val="006A7BF0"/>
    <w:rsid w:val="006B0E1C"/>
    <w:rsid w:val="006B1D7A"/>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4479"/>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4A6B"/>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3A5B"/>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02E"/>
    <w:rsid w:val="00953862"/>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48B5"/>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37C"/>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2"/>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3AF0"/>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B7471"/>
    <w:rsid w:val="00BC0052"/>
    <w:rsid w:val="00BC02A3"/>
    <w:rsid w:val="00BC10F5"/>
    <w:rsid w:val="00BC333A"/>
    <w:rsid w:val="00BC3B35"/>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55A"/>
    <w:rsid w:val="00BF1AFF"/>
    <w:rsid w:val="00BF2699"/>
    <w:rsid w:val="00BF31D8"/>
    <w:rsid w:val="00BF4795"/>
    <w:rsid w:val="00BF5CBB"/>
    <w:rsid w:val="00BF7015"/>
    <w:rsid w:val="00C0084B"/>
    <w:rsid w:val="00C01AD3"/>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023"/>
    <w:rsid w:val="00C36CF6"/>
    <w:rsid w:val="00C40636"/>
    <w:rsid w:val="00C42201"/>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4DAC"/>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13A4"/>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31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41B9"/>
    <w:rsid w:val="00E45976"/>
    <w:rsid w:val="00E4630D"/>
    <w:rsid w:val="00E46685"/>
    <w:rsid w:val="00E50042"/>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318"/>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B77F8"/>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06D5D"/>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0A8"/>
    <w:rsid w:val="00F77689"/>
    <w:rsid w:val="00F80BEC"/>
    <w:rsid w:val="00F81933"/>
    <w:rsid w:val="00F81B9A"/>
    <w:rsid w:val="00F81BF1"/>
    <w:rsid w:val="00F8487C"/>
    <w:rsid w:val="00F852E3"/>
    <w:rsid w:val="00F85781"/>
    <w:rsid w:val="00F86AD4"/>
    <w:rsid w:val="00F8727C"/>
    <w:rsid w:val="00F9069A"/>
    <w:rsid w:val="00F92AD6"/>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80637942">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5B7AC-953B-4128-AE30-F1615B32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5060</TotalTime>
  <Pages>40</Pages>
  <Words>1832</Words>
  <Characters>10449</Characters>
  <Application>Microsoft Office Word</Application>
  <DocSecurity>0</DocSecurity>
  <Lines>87</Lines>
  <Paragraphs>24</Paragraphs>
  <ScaleCrop>false</ScaleCrop>
  <Company>Microsoft</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2109</cp:revision>
  <dcterms:created xsi:type="dcterms:W3CDTF">2015-02-08T13:00:00Z</dcterms:created>
  <dcterms:modified xsi:type="dcterms:W3CDTF">2017-10-19T08:12:00Z</dcterms:modified>
</cp:coreProperties>
</file>