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1D206066" w:rsidR="00AE6373" w:rsidRDefault="00B47C10" w:rsidP="007407F7">
      <w:pPr>
        <w:pStyle w:val="a7"/>
        <w:numPr>
          <w:ilvl w:val="1"/>
          <w:numId w:val="24"/>
        </w:numPr>
        <w:ind w:firstLineChars="0"/>
      </w:pPr>
      <w:r>
        <w:rPr>
          <w:rFonts w:hint="eastAsia"/>
        </w:rPr>
        <w:t>时间</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2AE86D86"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43BE149F"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57FBAB93"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4AF16CD8"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59E7FE28"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25pt;height:192pt" o:ole="">
            <v:imagedata r:id="rId19" o:title=""/>
          </v:shape>
          <o:OLEObject Type="Embed" ProgID="Visio.Drawing.15" ShapeID="_x0000_i1025" DrawAspect="Content" ObjectID="_1569777543"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5.55pt;height:239.55pt" o:ole="">
            <v:imagedata r:id="rId21" o:title=""/>
          </v:shape>
          <o:OLEObject Type="Embed" ProgID="Visio.Drawing.15" ShapeID="_x0000_i1026" DrawAspect="Content" ObjectID="_1569777544"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r w:rsidRPr="00C34DF6">
              <w:t>RoutingList)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部署图的两种表现形式：实例层部署图和描述层部署图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节点用一长方体表示，长方体中左上角的文字是节点的名字</w:t>
            </w:r>
            <w:r w:rsidRPr="0004349C">
              <w:rPr>
                <w:rFonts w:hint="eastAsia"/>
              </w:rPr>
              <w:t xml:space="preserve"> (</w:t>
            </w:r>
            <w:r w:rsidRPr="0004349C">
              <w:rPr>
                <w:rFonts w:hint="eastAsia"/>
              </w:rPr>
              <w:t>如图中的</w:t>
            </w:r>
            <w:r w:rsidRPr="0004349C">
              <w:t xml:space="preserve">Joe’sMachine:PC)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部署图与构件图相同的构成元素：</w:t>
      </w:r>
    </w:p>
    <w:p w14:paraId="06FFDEA2" w14:textId="7E029713" w:rsidR="00635793" w:rsidRPr="00635793" w:rsidRDefault="00635793" w:rsidP="00F700A2">
      <w:pPr>
        <w:ind w:firstLineChars="0" w:firstLine="420"/>
      </w:pPr>
      <w:r w:rsidRPr="00635793">
        <w:rPr>
          <w:rFonts w:hint="eastAsia"/>
        </w:rPr>
        <w:t>构件、接口、构件实例、构件向外提供服务、构件要求外部提供的服务。</w:t>
      </w: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lastRenderedPageBreak/>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r>
        <w:rPr>
          <w:rFonts w:hint="eastAsia"/>
        </w:rPr>
        <w:t>包之间的关系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》关系说明（客户包）发出者中的元素以某种方式使用（提供者包）箭头指向的包的公共元素，也就是说发出者包依赖于箭头指向的包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说明提供者包的命名空间添加到客户包的命名空间中，客户包中的元素也能访问提供者包中的所有公共元素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w:t>
      </w:r>
      <w:r>
        <w:rPr>
          <w:rFonts w:hint="eastAsia"/>
        </w:rPr>
        <w:lastRenderedPageBreak/>
        <w:t>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最小化包之间的依赖，最小化每个包中的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、建模时避免包之间的循环依赖，也就是不能包含相互依赖的情况。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85pt;height:446.75pt" o:ole="">
            <v:imagedata r:id="rId47" o:title=""/>
          </v:shape>
          <o:OLEObject Type="Embed" ProgID="Visio.Drawing.15" ShapeID="_x0000_i1027" DrawAspect="Content" ObjectID="_1569777545"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4pt;height:328.6pt" o:ole="">
            <v:imagedata r:id="rId49" o:title=""/>
          </v:shape>
          <o:OLEObject Type="Embed" ProgID="Visio.Drawing.15" ShapeID="_x0000_i1028" DrawAspect="Content" ObjectID="_1569777546"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上格放置名称，下格说明处于该状态时，系统或对象要做的工作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果转移上未标明事件，则表示在源状态的内部活动执行完毕后自动触发转移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4pt;height:389.55pt" o:ole="">
            <v:imagedata r:id="rId64" o:title=""/>
          </v:shape>
          <o:OLEObject Type="Embed" ProgID="Visio.Drawing.15" ShapeID="_x0000_i1029" DrawAspect="Content" ObjectID="_1569777547"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3.85pt;height:444pt" o:ole="">
            <v:imagedata r:id="rId66" o:title=""/>
          </v:shape>
          <o:OLEObject Type="Embed" ProgID="Visio.Drawing.15" ShapeID="_x0000_i1030" DrawAspect="Content" ObjectID="_1569777548"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t>不同点：</w:t>
      </w:r>
      <w:r>
        <w:rPr>
          <w:rFonts w:hint="eastAsia"/>
        </w:rPr>
        <w:t>时序图强调交互的时间次序。</w:t>
      </w:r>
    </w:p>
    <w:p w14:paraId="3FBE0C4E" w14:textId="7FB7E33C" w:rsidR="00607265" w:rsidRPr="00607265" w:rsidRDefault="00607265" w:rsidP="00607265">
      <w:pPr>
        <w:ind w:left="840" w:firstLine="420"/>
      </w:pPr>
      <w:r>
        <w:rPr>
          <w:rFonts w:hint="eastAsia"/>
        </w:rPr>
        <w:lastRenderedPageBreak/>
        <w:t>协作图强调交互的空间结构。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4pt;height:319.85pt" o:ole="">
            <v:imagedata r:id="rId70" o:title=""/>
          </v:shape>
          <o:OLEObject Type="Embed" ProgID="Visio.Drawing.15" ShapeID="_x0000_i1031" DrawAspect="Content" ObjectID="_1569777549"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3625D7D8" w14:textId="585802DE" w:rsidR="001C2DF4" w:rsidRDefault="001C2DF4" w:rsidP="005C6D2F">
      <w:pPr>
        <w:pStyle w:val="2"/>
        <w:numPr>
          <w:ilvl w:val="1"/>
          <w:numId w:val="1"/>
        </w:numPr>
        <w:ind w:firstLineChars="0"/>
      </w:pPr>
      <w:r>
        <w:rPr>
          <w:rFonts w:hint="eastAsia"/>
        </w:rPr>
        <w:t>用例表</w:t>
      </w:r>
    </w:p>
    <w:p w14:paraId="4372F57C" w14:textId="7C5D34E9" w:rsidR="005C6D2F" w:rsidRPr="005C6D2F" w:rsidRDefault="005C6D2F" w:rsidP="005C6D2F">
      <w:pPr>
        <w:ind w:firstLine="420"/>
        <w:rPr>
          <w:rFonts w:hint="eastAsia"/>
        </w:rPr>
      </w:pPr>
      <w:r>
        <w:rPr>
          <w:rFonts w:hint="eastAsia"/>
        </w:rPr>
        <w:t>用例模板表：</w:t>
      </w:r>
      <w:bookmarkStart w:id="9" w:name="_GoBack"/>
      <w:bookmarkEnd w:id="9"/>
    </w:p>
    <w:tbl>
      <w:tblPr>
        <w:tblStyle w:val="a8"/>
        <w:tblW w:w="0" w:type="auto"/>
        <w:tblLook w:val="04A0" w:firstRow="1" w:lastRow="0" w:firstColumn="1" w:lastColumn="0" w:noHBand="0" w:noVBand="1"/>
      </w:tblPr>
      <w:tblGrid>
        <w:gridCol w:w="1129"/>
        <w:gridCol w:w="2835"/>
        <w:gridCol w:w="993"/>
        <w:gridCol w:w="3346"/>
      </w:tblGrid>
      <w:tr w:rsidR="00063246" w14:paraId="1F23CD07" w14:textId="77777777" w:rsidTr="00063246">
        <w:tc>
          <w:tcPr>
            <w:tcW w:w="1129" w:type="dxa"/>
          </w:tcPr>
          <w:p w14:paraId="5F166E74" w14:textId="797042D5" w:rsidR="00063246" w:rsidRDefault="00063246" w:rsidP="000417C1">
            <w:pPr>
              <w:pStyle w:val="af2"/>
              <w:rPr>
                <w:rFonts w:hint="eastAsia"/>
              </w:rPr>
            </w:pPr>
            <w:r>
              <w:rPr>
                <w:rFonts w:hint="eastAsia"/>
              </w:rPr>
              <w:t>编号</w:t>
            </w:r>
          </w:p>
        </w:tc>
        <w:tc>
          <w:tcPr>
            <w:tcW w:w="2835" w:type="dxa"/>
          </w:tcPr>
          <w:p w14:paraId="7A984396" w14:textId="7144D778" w:rsidR="00063246" w:rsidRDefault="00063246" w:rsidP="000417C1">
            <w:pPr>
              <w:pStyle w:val="af2"/>
              <w:rPr>
                <w:rFonts w:hint="eastAsia"/>
              </w:rPr>
            </w:pPr>
            <w:r>
              <w:rPr>
                <w:rFonts w:hint="eastAsia"/>
              </w:rPr>
              <w:t>[</w:t>
            </w:r>
            <w:r>
              <w:rPr>
                <w:rFonts w:hint="eastAsia"/>
              </w:rPr>
              <w:t>用例编号，如：</w:t>
            </w:r>
            <w:r>
              <w:rPr>
                <w:rFonts w:hint="eastAsia"/>
              </w:rPr>
              <w:t>UC-01]</w:t>
            </w:r>
          </w:p>
        </w:tc>
        <w:tc>
          <w:tcPr>
            <w:tcW w:w="993" w:type="dxa"/>
          </w:tcPr>
          <w:p w14:paraId="3E65BD77" w14:textId="02912D33" w:rsidR="00063246" w:rsidRDefault="00063246" w:rsidP="000417C1">
            <w:pPr>
              <w:pStyle w:val="af2"/>
              <w:rPr>
                <w:rFonts w:hint="eastAsia"/>
              </w:rPr>
            </w:pPr>
            <w:r>
              <w:rPr>
                <w:rFonts w:hint="eastAsia"/>
              </w:rPr>
              <w:t>名称</w:t>
            </w:r>
          </w:p>
        </w:tc>
        <w:tc>
          <w:tcPr>
            <w:tcW w:w="3346" w:type="dxa"/>
          </w:tcPr>
          <w:p w14:paraId="60224E54" w14:textId="1FF7255D" w:rsidR="00063246" w:rsidRDefault="00063246" w:rsidP="000417C1">
            <w:pPr>
              <w:pStyle w:val="af2"/>
              <w:rPr>
                <w:rFonts w:hint="eastAsia"/>
              </w:rPr>
            </w:pPr>
            <w:r>
              <w:rPr>
                <w:rFonts w:hint="eastAsia"/>
              </w:rPr>
              <w:t>[</w:t>
            </w:r>
            <w:r>
              <w:rPr>
                <w:rFonts w:hint="eastAsia"/>
              </w:rPr>
              <w:t>用例名称，即用例图汇总的用例的描述</w:t>
            </w:r>
            <w:r>
              <w:rPr>
                <w:rFonts w:hint="eastAsia"/>
              </w:rPr>
              <w:t>]</w:t>
            </w:r>
          </w:p>
        </w:tc>
      </w:tr>
      <w:tr w:rsidR="00063246" w14:paraId="0F8CADED" w14:textId="77777777" w:rsidTr="00063246">
        <w:tc>
          <w:tcPr>
            <w:tcW w:w="1129" w:type="dxa"/>
          </w:tcPr>
          <w:p w14:paraId="3B7D3739" w14:textId="4178F985" w:rsidR="00063246" w:rsidRDefault="00063246" w:rsidP="000417C1">
            <w:pPr>
              <w:pStyle w:val="af2"/>
              <w:rPr>
                <w:rFonts w:hint="eastAsia"/>
              </w:rPr>
            </w:pPr>
            <w:r>
              <w:rPr>
                <w:rFonts w:hint="eastAsia"/>
              </w:rPr>
              <w:t>执行者</w:t>
            </w:r>
          </w:p>
        </w:tc>
        <w:tc>
          <w:tcPr>
            <w:tcW w:w="2835" w:type="dxa"/>
          </w:tcPr>
          <w:p w14:paraId="4DBC4997" w14:textId="34D5A113" w:rsidR="00063246" w:rsidRDefault="00063246" w:rsidP="000417C1">
            <w:pPr>
              <w:pStyle w:val="af2"/>
              <w:rPr>
                <w:rFonts w:hint="eastAsia"/>
              </w:rPr>
            </w:pPr>
            <w:r>
              <w:rPr>
                <w:rFonts w:hint="eastAsia"/>
              </w:rPr>
              <w:t>[</w:t>
            </w:r>
            <w:r>
              <w:rPr>
                <w:rFonts w:hint="eastAsia"/>
              </w:rPr>
              <w:t>用户、角色等</w:t>
            </w:r>
            <w:r>
              <w:rPr>
                <w:rFonts w:hint="eastAsia"/>
              </w:rPr>
              <w:t>]</w:t>
            </w:r>
          </w:p>
        </w:tc>
        <w:tc>
          <w:tcPr>
            <w:tcW w:w="993" w:type="dxa"/>
          </w:tcPr>
          <w:p w14:paraId="4B60156C" w14:textId="67613454" w:rsidR="00063246" w:rsidRDefault="00063246" w:rsidP="000417C1">
            <w:pPr>
              <w:pStyle w:val="af2"/>
              <w:rPr>
                <w:rFonts w:hint="eastAsia"/>
              </w:rPr>
            </w:pPr>
            <w:r>
              <w:rPr>
                <w:rFonts w:hint="eastAsia"/>
              </w:rPr>
              <w:t>优先级</w:t>
            </w:r>
          </w:p>
        </w:tc>
        <w:tc>
          <w:tcPr>
            <w:tcW w:w="3346" w:type="dxa"/>
          </w:tcPr>
          <w:p w14:paraId="4022BBD5" w14:textId="106CD55E" w:rsidR="00063246" w:rsidRDefault="00063246" w:rsidP="000417C1">
            <w:pPr>
              <w:pStyle w:val="af2"/>
              <w:rPr>
                <w:rFonts w:hint="eastAsia"/>
              </w:rPr>
            </w:pPr>
            <w:r>
              <w:rPr>
                <w:rFonts w:hint="eastAsia"/>
              </w:rPr>
              <w:t>□高</w:t>
            </w:r>
            <w:r>
              <w:rPr>
                <w:rFonts w:hint="eastAsia"/>
              </w:rPr>
              <w:t xml:space="preserve"> </w:t>
            </w:r>
            <w:r>
              <w:t xml:space="preserve"> </w:t>
            </w:r>
            <w:r>
              <w:rPr>
                <w:rFonts w:hint="eastAsia"/>
              </w:rPr>
              <w:t>□中</w:t>
            </w:r>
            <w:r>
              <w:rPr>
                <w:rFonts w:hint="eastAsia"/>
              </w:rPr>
              <w:t xml:space="preserve">  </w:t>
            </w:r>
            <w:r>
              <w:rPr>
                <w:rFonts w:hint="eastAsia"/>
              </w:rPr>
              <w:t>□低</w:t>
            </w:r>
          </w:p>
        </w:tc>
      </w:tr>
      <w:tr w:rsidR="00063246" w14:paraId="0B79F8B6" w14:textId="77777777" w:rsidTr="00063246">
        <w:tc>
          <w:tcPr>
            <w:tcW w:w="1129" w:type="dxa"/>
          </w:tcPr>
          <w:p w14:paraId="22F924E2" w14:textId="3A4228AD" w:rsidR="00063246" w:rsidRDefault="00063246" w:rsidP="000417C1">
            <w:pPr>
              <w:pStyle w:val="af2"/>
              <w:rPr>
                <w:rFonts w:hint="eastAsia"/>
              </w:rPr>
            </w:pPr>
            <w:r>
              <w:rPr>
                <w:rFonts w:hint="eastAsia"/>
              </w:rPr>
              <w:t>描述</w:t>
            </w:r>
          </w:p>
        </w:tc>
        <w:tc>
          <w:tcPr>
            <w:tcW w:w="7174" w:type="dxa"/>
            <w:gridSpan w:val="3"/>
          </w:tcPr>
          <w:p w14:paraId="24EF4D6C" w14:textId="324FBC1B" w:rsidR="00063246" w:rsidRDefault="00063246" w:rsidP="000417C1">
            <w:pPr>
              <w:pStyle w:val="af2"/>
              <w:rPr>
                <w:rFonts w:hint="eastAsia"/>
              </w:rPr>
            </w:pPr>
            <w:r>
              <w:rPr>
                <w:rFonts w:hint="eastAsia"/>
              </w:rPr>
              <w:t>[</w:t>
            </w:r>
            <w:r>
              <w:rPr>
                <w:rFonts w:hint="eastAsia"/>
              </w:rPr>
              <w:t>简单地描述本用例，重点说明执行者的目标</w:t>
            </w:r>
            <w:r>
              <w:rPr>
                <w:rFonts w:hint="eastAsia"/>
              </w:rPr>
              <w:t>]</w:t>
            </w:r>
          </w:p>
        </w:tc>
      </w:tr>
      <w:tr w:rsidR="00063246" w14:paraId="78D40928" w14:textId="77777777" w:rsidTr="00B57425">
        <w:tc>
          <w:tcPr>
            <w:tcW w:w="1129" w:type="dxa"/>
          </w:tcPr>
          <w:p w14:paraId="614714BD" w14:textId="16C52A55" w:rsidR="00063246" w:rsidRDefault="00063246" w:rsidP="000417C1">
            <w:pPr>
              <w:pStyle w:val="af2"/>
              <w:rPr>
                <w:rFonts w:hint="eastAsia"/>
              </w:rPr>
            </w:pPr>
            <w:r>
              <w:rPr>
                <w:rFonts w:hint="eastAsia"/>
              </w:rPr>
              <w:t>前置条件</w:t>
            </w:r>
          </w:p>
        </w:tc>
        <w:tc>
          <w:tcPr>
            <w:tcW w:w="7174" w:type="dxa"/>
            <w:gridSpan w:val="3"/>
          </w:tcPr>
          <w:p w14:paraId="6D1C7C28" w14:textId="3664C8D4" w:rsidR="00063246" w:rsidRPr="00063246" w:rsidRDefault="00AA037C" w:rsidP="000417C1">
            <w:pPr>
              <w:pStyle w:val="af2"/>
              <w:rPr>
                <w:rFonts w:hint="eastAsia"/>
              </w:rPr>
            </w:pPr>
            <w:r>
              <w:rPr>
                <w:rFonts w:hint="eastAsia"/>
              </w:rPr>
              <w:t>[</w:t>
            </w:r>
            <w:r>
              <w:rPr>
                <w:rFonts w:hint="eastAsia"/>
              </w:rPr>
              <w:t>列出执行本用例前必须存在的系统状态，如：必须录入什么数据，须先实现是其他什么用例等。注意排除特殊情况，不要写类似“登录系统”等每个用例几乎都需要具备的前置条件</w:t>
            </w:r>
            <w:r>
              <w:rPr>
                <w:rFonts w:hint="eastAsia"/>
              </w:rPr>
              <w:t>]</w:t>
            </w:r>
          </w:p>
        </w:tc>
      </w:tr>
      <w:tr w:rsidR="00063246" w14:paraId="419336D9" w14:textId="77777777" w:rsidTr="00B57425">
        <w:tc>
          <w:tcPr>
            <w:tcW w:w="1129" w:type="dxa"/>
          </w:tcPr>
          <w:p w14:paraId="11E06711" w14:textId="6ED3CEE6" w:rsidR="00063246" w:rsidRPr="00AA037C" w:rsidRDefault="00AA037C" w:rsidP="000417C1">
            <w:pPr>
              <w:pStyle w:val="af2"/>
              <w:rPr>
                <w:rFonts w:hint="eastAsia"/>
              </w:rPr>
            </w:pPr>
            <w:r>
              <w:rPr>
                <w:rFonts w:hint="eastAsia"/>
              </w:rPr>
              <w:t>基本流程</w:t>
            </w:r>
          </w:p>
        </w:tc>
        <w:tc>
          <w:tcPr>
            <w:tcW w:w="7174" w:type="dxa"/>
            <w:gridSpan w:val="3"/>
          </w:tcPr>
          <w:p w14:paraId="68DEACAC" w14:textId="77A3A644" w:rsidR="00063246" w:rsidRPr="00063246" w:rsidRDefault="00AA037C" w:rsidP="000417C1">
            <w:pPr>
              <w:pStyle w:val="af2"/>
              <w:rPr>
                <w:rFonts w:hint="eastAsia"/>
              </w:rPr>
            </w:pPr>
            <w:r>
              <w:rPr>
                <w:rFonts w:hint="eastAsia"/>
              </w:rPr>
              <w:t>[</w:t>
            </w:r>
            <w:r>
              <w:rPr>
                <w:rFonts w:hint="eastAsia"/>
              </w:rPr>
              <w:t>说明在“正常”情况下，最常用的流程。通常是执行者和系统之间交互的文字描述</w:t>
            </w:r>
            <w:r>
              <w:rPr>
                <w:rFonts w:hint="eastAsia"/>
              </w:rPr>
              <w:t>]</w:t>
            </w:r>
          </w:p>
        </w:tc>
      </w:tr>
      <w:tr w:rsidR="00063246" w14:paraId="3B2B5BA1" w14:textId="77777777" w:rsidTr="00B57425">
        <w:tc>
          <w:tcPr>
            <w:tcW w:w="1129" w:type="dxa"/>
          </w:tcPr>
          <w:p w14:paraId="1A655741" w14:textId="7D884A4E" w:rsidR="00063246" w:rsidRDefault="00AA037C" w:rsidP="000417C1">
            <w:pPr>
              <w:pStyle w:val="af2"/>
              <w:rPr>
                <w:rFonts w:hint="eastAsia"/>
              </w:rPr>
            </w:pPr>
            <w:r>
              <w:rPr>
                <w:rFonts w:hint="eastAsia"/>
              </w:rPr>
              <w:t>结束状况</w:t>
            </w:r>
          </w:p>
        </w:tc>
        <w:tc>
          <w:tcPr>
            <w:tcW w:w="7174" w:type="dxa"/>
            <w:gridSpan w:val="3"/>
          </w:tcPr>
          <w:p w14:paraId="3CD10EA3" w14:textId="0CC7B59E" w:rsidR="00063246" w:rsidRPr="00AA037C" w:rsidRDefault="00AA037C" w:rsidP="000417C1">
            <w:pPr>
              <w:pStyle w:val="af2"/>
              <w:rPr>
                <w:rFonts w:hint="eastAsia"/>
              </w:rPr>
            </w:pPr>
            <w:r>
              <w:rPr>
                <w:rFonts w:hint="eastAsia"/>
              </w:rPr>
              <w:t>[</w:t>
            </w:r>
            <w:r>
              <w:rPr>
                <w:rFonts w:hint="eastAsia"/>
              </w:rPr>
              <w:t>列出在“正常”结束情况下的用例的结果</w:t>
            </w:r>
            <w:r>
              <w:rPr>
                <w:rFonts w:hint="eastAsia"/>
              </w:rPr>
              <w:t>]</w:t>
            </w:r>
          </w:p>
        </w:tc>
      </w:tr>
      <w:tr w:rsidR="00063246" w14:paraId="77BFC042" w14:textId="77777777" w:rsidTr="00B57425">
        <w:tc>
          <w:tcPr>
            <w:tcW w:w="1129" w:type="dxa"/>
          </w:tcPr>
          <w:p w14:paraId="63EDEC3F" w14:textId="7A8E0361" w:rsidR="00063246" w:rsidRDefault="00AA037C" w:rsidP="000417C1">
            <w:pPr>
              <w:pStyle w:val="af2"/>
              <w:rPr>
                <w:rFonts w:hint="eastAsia"/>
              </w:rPr>
            </w:pPr>
            <w:r>
              <w:rPr>
                <w:rFonts w:hint="eastAsia"/>
              </w:rPr>
              <w:lastRenderedPageBreak/>
              <w:t>可选流程</w:t>
            </w:r>
            <w:r>
              <w:rPr>
                <w:rFonts w:hint="eastAsia"/>
              </w:rPr>
              <w:t>1</w:t>
            </w:r>
          </w:p>
        </w:tc>
        <w:tc>
          <w:tcPr>
            <w:tcW w:w="7174" w:type="dxa"/>
            <w:gridSpan w:val="3"/>
          </w:tcPr>
          <w:p w14:paraId="398D2B37" w14:textId="76C37F37" w:rsidR="00063246" w:rsidRPr="00AA037C" w:rsidRDefault="00AA037C" w:rsidP="000417C1">
            <w:pPr>
              <w:pStyle w:val="af2"/>
              <w:rPr>
                <w:rFonts w:hint="eastAsia"/>
              </w:rPr>
            </w:pPr>
            <w:r>
              <w:rPr>
                <w:rFonts w:hint="eastAsia"/>
              </w:rPr>
              <w:t>[</w:t>
            </w:r>
            <w:r>
              <w:rPr>
                <w:rFonts w:hint="eastAsia"/>
              </w:rPr>
              <w:t>说明和基本流程不同的其他可能的流程</w:t>
            </w:r>
            <w:r>
              <w:rPr>
                <w:rFonts w:hint="eastAsia"/>
              </w:rPr>
              <w:t>]</w:t>
            </w:r>
          </w:p>
        </w:tc>
      </w:tr>
      <w:tr w:rsidR="00AA037C" w14:paraId="0C2CA6BA" w14:textId="77777777" w:rsidTr="00B57425">
        <w:tc>
          <w:tcPr>
            <w:tcW w:w="1129" w:type="dxa"/>
          </w:tcPr>
          <w:p w14:paraId="581D8900" w14:textId="1526148E" w:rsidR="00AA037C" w:rsidRDefault="00AA037C" w:rsidP="00AA037C">
            <w:pPr>
              <w:pStyle w:val="af2"/>
              <w:rPr>
                <w:rFonts w:hint="eastAsia"/>
              </w:rPr>
            </w:pPr>
            <w:r>
              <w:rPr>
                <w:rFonts w:hint="eastAsia"/>
              </w:rPr>
              <w:t>可选流程</w:t>
            </w:r>
            <w:r>
              <w:rPr>
                <w:rFonts w:hint="eastAsia"/>
              </w:rPr>
              <w:t>n</w:t>
            </w:r>
          </w:p>
        </w:tc>
        <w:tc>
          <w:tcPr>
            <w:tcW w:w="7174" w:type="dxa"/>
            <w:gridSpan w:val="3"/>
          </w:tcPr>
          <w:p w14:paraId="001DA417" w14:textId="3BA0CB92" w:rsidR="00AA037C" w:rsidRPr="00063246" w:rsidRDefault="00AA037C" w:rsidP="00AA037C">
            <w:pPr>
              <w:pStyle w:val="af2"/>
              <w:rPr>
                <w:rFonts w:hint="eastAsia"/>
              </w:rPr>
            </w:pPr>
            <w:r>
              <w:rPr>
                <w:rFonts w:hint="eastAsia"/>
              </w:rPr>
              <w:t>[</w:t>
            </w:r>
            <w:r>
              <w:rPr>
                <w:rFonts w:hint="eastAsia"/>
              </w:rPr>
              <w:t>说明和基本流程不同的其他可能的流程</w:t>
            </w:r>
            <w:r>
              <w:rPr>
                <w:rFonts w:hint="eastAsia"/>
              </w:rPr>
              <w:t>]</w:t>
            </w:r>
          </w:p>
        </w:tc>
      </w:tr>
      <w:tr w:rsidR="00AA037C" w14:paraId="26E9B02C" w14:textId="77777777" w:rsidTr="00B57425">
        <w:tc>
          <w:tcPr>
            <w:tcW w:w="1129" w:type="dxa"/>
          </w:tcPr>
          <w:p w14:paraId="1DEA6077" w14:textId="36D29FD2" w:rsidR="00AA037C" w:rsidRDefault="00AA037C" w:rsidP="00AA037C">
            <w:pPr>
              <w:pStyle w:val="af2"/>
              <w:rPr>
                <w:rFonts w:hint="eastAsia"/>
              </w:rPr>
            </w:pPr>
            <w:r>
              <w:rPr>
                <w:rFonts w:hint="eastAsia"/>
              </w:rPr>
              <w:t>异常流程</w:t>
            </w:r>
          </w:p>
        </w:tc>
        <w:tc>
          <w:tcPr>
            <w:tcW w:w="7174" w:type="dxa"/>
            <w:gridSpan w:val="3"/>
          </w:tcPr>
          <w:p w14:paraId="4383809C" w14:textId="302010DC" w:rsidR="00AA037C" w:rsidRDefault="00AA037C" w:rsidP="00AA037C">
            <w:pPr>
              <w:pStyle w:val="af2"/>
              <w:rPr>
                <w:rFonts w:hint="eastAsia"/>
              </w:rPr>
            </w:pPr>
            <w:r>
              <w:rPr>
                <w:rFonts w:hint="eastAsia"/>
              </w:rPr>
              <w:t>[</w:t>
            </w:r>
            <w:r>
              <w:rPr>
                <w:rFonts w:hint="eastAsia"/>
              </w:rPr>
              <w:t>说明出现错误或者其他异常情况和基本流程的不同之处</w:t>
            </w:r>
            <w:r>
              <w:rPr>
                <w:rFonts w:hint="eastAsia"/>
              </w:rPr>
              <w:t>]</w:t>
            </w:r>
          </w:p>
        </w:tc>
      </w:tr>
      <w:tr w:rsidR="00AA037C" w14:paraId="4B75F011" w14:textId="77777777" w:rsidTr="00B57425">
        <w:tc>
          <w:tcPr>
            <w:tcW w:w="1129" w:type="dxa"/>
          </w:tcPr>
          <w:p w14:paraId="560791A2" w14:textId="06879F29" w:rsidR="00AA037C" w:rsidRDefault="00AA037C" w:rsidP="00AA037C">
            <w:pPr>
              <w:pStyle w:val="af2"/>
              <w:rPr>
                <w:rFonts w:hint="eastAsia"/>
              </w:rPr>
            </w:pPr>
            <w:r>
              <w:rPr>
                <w:rFonts w:hint="eastAsia"/>
              </w:rPr>
              <w:t>说明</w:t>
            </w:r>
          </w:p>
        </w:tc>
        <w:tc>
          <w:tcPr>
            <w:tcW w:w="7174" w:type="dxa"/>
            <w:gridSpan w:val="3"/>
          </w:tcPr>
          <w:p w14:paraId="7B6ACE36" w14:textId="600914D6" w:rsidR="00AA037C" w:rsidRDefault="00AA037C" w:rsidP="00AA037C">
            <w:pPr>
              <w:pStyle w:val="af2"/>
              <w:rPr>
                <w:rFonts w:hint="eastAsia"/>
              </w:rPr>
            </w:pPr>
            <w:r>
              <w:rPr>
                <w:rFonts w:hint="eastAsia"/>
              </w:rPr>
              <w:t>[</w:t>
            </w:r>
            <w:r>
              <w:rPr>
                <w:rFonts w:hint="eastAsia"/>
              </w:rPr>
              <w:t>对本用例的补充说明，如：业务概念、业务规则等</w:t>
            </w:r>
            <w:r>
              <w:rPr>
                <w:rFonts w:hint="eastAsia"/>
              </w:rPr>
              <w:t>]</w:t>
            </w:r>
          </w:p>
        </w:tc>
      </w:tr>
    </w:tbl>
    <w:p w14:paraId="7E3A674F" w14:textId="219A4533" w:rsidR="00063246" w:rsidRDefault="00063246" w:rsidP="00063246">
      <w:pPr>
        <w:ind w:firstLineChars="0" w:firstLine="0"/>
        <w:rPr>
          <w:rFonts w:hint="eastAsia"/>
        </w:rPr>
      </w:pPr>
    </w:p>
    <w:p w14:paraId="365D86FA" w14:textId="77777777" w:rsidR="00063246" w:rsidRDefault="00063246" w:rsidP="001C2DF4">
      <w:pPr>
        <w:ind w:firstLine="420"/>
        <w:rPr>
          <w:rFonts w:hint="eastAsia"/>
        </w:rPr>
      </w:pPr>
    </w:p>
    <w:p w14:paraId="7E3BDCAA" w14:textId="77777777" w:rsidR="001C2DF4" w:rsidRDefault="001C2DF4" w:rsidP="001C2DF4">
      <w:pPr>
        <w:pStyle w:val="2"/>
        <w:numPr>
          <w:ilvl w:val="1"/>
          <w:numId w:val="1"/>
        </w:numPr>
        <w:ind w:firstLineChars="0"/>
      </w:pPr>
      <w:r>
        <w:rPr>
          <w:rFonts w:hint="eastAsia"/>
        </w:rPr>
        <w:t>实例</w:t>
      </w:r>
    </w:p>
    <w:p w14:paraId="0DEAA801" w14:textId="77777777" w:rsidR="001C2DF4" w:rsidRPr="001C2DF4" w:rsidRDefault="001C2DF4" w:rsidP="001C2DF4">
      <w:pPr>
        <w:ind w:firstLine="420"/>
        <w:rPr>
          <w:rFonts w:hint="eastAsia"/>
        </w:rPr>
      </w:pP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15DCFDF1" w:rsidR="00B01CF8" w:rsidRDefault="00746D1F" w:rsidP="00991047">
      <w:pPr>
        <w:pStyle w:val="1"/>
        <w:numPr>
          <w:ilvl w:val="0"/>
          <w:numId w:val="1"/>
        </w:numPr>
      </w:pPr>
      <w:r>
        <w:rPr>
          <w:rFonts w:hint="eastAsia"/>
        </w:rPr>
        <w:t>时间</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464C9F61" w:rsidR="00704896" w:rsidRDefault="00704896" w:rsidP="00C33372">
      <w:pPr>
        <w:ind w:firstLineChars="0" w:firstLine="420"/>
      </w:pPr>
      <w:r>
        <w:rPr>
          <w:rFonts w:hint="eastAsia"/>
        </w:rPr>
        <w:t>时间图是具体描述单个或多个对象状态变化的时间点以及维持特定状态的时间段。</w:t>
      </w:r>
    </w:p>
    <w:p w14:paraId="048B21BC" w14:textId="6AB77C6E" w:rsidR="0010709A" w:rsidRDefault="0010709A" w:rsidP="00C33372">
      <w:pPr>
        <w:ind w:firstLineChars="0" w:firstLine="420"/>
      </w:pPr>
      <w:r>
        <w:rPr>
          <w:rFonts w:hint="eastAsia"/>
        </w:rPr>
        <w:t>时间图在实时应用、嵌入式软件设计等领域会使用到。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lastRenderedPageBreak/>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A4C37" w14:textId="77777777" w:rsidR="00176FBC" w:rsidRDefault="00176FBC" w:rsidP="002F29CD">
      <w:pPr>
        <w:ind w:firstLine="420"/>
      </w:pPr>
      <w:r>
        <w:separator/>
      </w:r>
    </w:p>
  </w:endnote>
  <w:endnote w:type="continuationSeparator" w:id="0">
    <w:p w14:paraId="32359FD1" w14:textId="77777777" w:rsidR="00176FBC" w:rsidRDefault="00176FBC"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580FC4" w:rsidRDefault="00580FC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580FC4" w:rsidRDefault="00580F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580FC4" w:rsidRDefault="00580FC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6735C" w14:textId="77777777" w:rsidR="00176FBC" w:rsidRDefault="00176FBC" w:rsidP="002F29CD">
      <w:pPr>
        <w:ind w:firstLine="420"/>
      </w:pPr>
      <w:r>
        <w:separator/>
      </w:r>
    </w:p>
  </w:footnote>
  <w:footnote w:type="continuationSeparator" w:id="0">
    <w:p w14:paraId="242E4638" w14:textId="77777777" w:rsidR="00176FBC" w:rsidRDefault="00176FBC"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580FC4" w:rsidRDefault="00580FC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6A5EFEF0" w:rsidR="00580FC4" w:rsidRPr="00AF7A52" w:rsidRDefault="00F770A8" w:rsidP="00AF7A52">
    <w:pPr>
      <w:pStyle w:val="a3"/>
      <w:ind w:firstLine="360"/>
    </w:pPr>
    <w:r>
      <w:rPr>
        <w:rFonts w:asciiTheme="minorEastAsia" w:hAnsiTheme="minorEastAsia" w:hint="eastAsia"/>
      </w:rPr>
      <w:t>U</w:t>
    </w:r>
    <w:r>
      <w:rPr>
        <w:rFonts w:asciiTheme="minorEastAsia" w:hAnsiTheme="minorEastAsia"/>
      </w:rPr>
      <w:t>ML</w:t>
    </w:r>
    <w:r>
      <w:rPr>
        <w:rFonts w:asciiTheme="minorEastAsia" w:hAnsiTheme="minorEastAsia" w:hint="eastAsia"/>
      </w:rPr>
      <w:t>基础教程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580FC4" w:rsidRDefault="00580FC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17C1"/>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3246"/>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6FBC"/>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2DF4"/>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3959"/>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A7DA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0FC4"/>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C6D2F"/>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77"/>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48C8"/>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37C"/>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2"/>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023"/>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01CA"/>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31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0A8"/>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A3A1-DE48-4407-A14D-6C0BAFA3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4990</TotalTime>
  <Pages>38</Pages>
  <Words>1718</Words>
  <Characters>9798</Characters>
  <Application>Microsoft Office Word</Application>
  <DocSecurity>0</DocSecurity>
  <Lines>81</Lines>
  <Paragraphs>22</Paragraphs>
  <ScaleCrop>false</ScaleCrop>
  <Company>Microsoft</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2078</cp:revision>
  <dcterms:created xsi:type="dcterms:W3CDTF">2015-02-08T13:00:00Z</dcterms:created>
  <dcterms:modified xsi:type="dcterms:W3CDTF">2017-10-17T12:32:00Z</dcterms:modified>
</cp:coreProperties>
</file>