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F8B" w:rsidRDefault="000A13E0" w:rsidP="000A13E0">
      <w:pPr>
        <w:pStyle w:val="Listenabsatz"/>
        <w:numPr>
          <w:ilvl w:val="0"/>
          <w:numId w:val="2"/>
        </w:numPr>
      </w:pPr>
      <w:r>
        <w:t>Aufgabe</w:t>
      </w:r>
    </w:p>
    <w:p w:rsidR="000A13E0" w:rsidRDefault="000A13E0" w:rsidP="00686193">
      <w:pPr>
        <w:pStyle w:val="Listenabsatz"/>
        <w:numPr>
          <w:ilvl w:val="1"/>
          <w:numId w:val="2"/>
        </w:numPr>
      </w:pPr>
      <w:r>
        <w:t>Vertikale Kante:</w:t>
      </w:r>
      <w:r w:rsidR="001E072B">
        <w:t xml:space="preserve"> </w:t>
      </w:r>
      <w:r>
        <w:br/>
      </w:r>
      <w:r w:rsidR="00686193" w:rsidRPr="00686193">
        <w:rPr>
          <w:noProof/>
          <w:lang w:eastAsia="de-DE"/>
        </w:rPr>
        <w:drawing>
          <wp:inline distT="0" distB="0" distL="0" distR="0" wp14:anchorId="78637084" wp14:editId="3C580BDA">
            <wp:extent cx="3133725" cy="22955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193">
        <w:br/>
        <w:t>Horizontale Kante:</w:t>
      </w:r>
      <w:r w:rsidR="00686193">
        <w:br/>
      </w:r>
      <w:r w:rsidR="00686193" w:rsidRPr="00686193">
        <w:rPr>
          <w:noProof/>
          <w:lang w:eastAsia="de-DE"/>
        </w:rPr>
        <w:drawing>
          <wp:inline distT="0" distB="0" distL="0" distR="0" wp14:anchorId="38E53349" wp14:editId="47A2DB4E">
            <wp:extent cx="3133725" cy="2295525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193">
        <w:br/>
      </w:r>
      <w:r w:rsidR="00932E0C">
        <w:t>Die schwarze Kante ist negativ,</w:t>
      </w:r>
      <w:r w:rsidR="00E13853">
        <w:t xml:space="preserve"> da wenn die Ableitungsmaske [-1, 0 1] (Achtung gespiegelt) angewendet wird ergeben sich am Übergang von Weiß zu Schwarz negative Werte.</w:t>
      </w:r>
    </w:p>
    <w:p w:rsidR="001E072B" w:rsidRDefault="001E072B" w:rsidP="001E072B">
      <w:pPr>
        <w:pStyle w:val="Listenabsatz"/>
        <w:ind w:left="1440"/>
      </w:pPr>
    </w:p>
    <w:p w:rsidR="001E072B" w:rsidRDefault="001E072B" w:rsidP="001E072B">
      <w:pPr>
        <w:pStyle w:val="Listenabsatz"/>
        <w:ind w:left="1440"/>
      </w:pPr>
      <w:r>
        <w:t>Der resultierende Gradient zeigt in die obere linke Ecke</w:t>
      </w:r>
    </w:p>
    <w:p w:rsidR="00932E0C" w:rsidRDefault="00932E0C" w:rsidP="00932E0C">
      <w:pPr>
        <w:pStyle w:val="Listenabsatz"/>
        <w:ind w:left="1440"/>
      </w:pPr>
    </w:p>
    <w:p w:rsidR="00686193" w:rsidRDefault="00686193" w:rsidP="00686193">
      <w:pPr>
        <w:pStyle w:val="Listenabsatz"/>
        <w:numPr>
          <w:ilvl w:val="1"/>
          <w:numId w:val="2"/>
        </w:numPr>
      </w:pPr>
      <w:r>
        <w:t>Betrag des Gradienten: 127,5</w:t>
      </w:r>
    </w:p>
    <w:p w:rsidR="00686193" w:rsidRDefault="00A04BB1" w:rsidP="00686193">
      <w:pPr>
        <w:pStyle w:val="Listenabsatz"/>
        <w:numPr>
          <w:ilvl w:val="1"/>
          <w:numId w:val="2"/>
        </w:numPr>
      </w:pPr>
      <w:r>
        <w:t>Nein</w:t>
      </w:r>
      <w:r w:rsidR="00686193">
        <w:t>, siehe Bild</w:t>
      </w:r>
      <w:r w:rsidR="00B5444D">
        <w:t>(</w:t>
      </w:r>
      <w:r>
        <w:t>die Kante liegt im Übergang zwischen Schwarz und Weiß</w:t>
      </w:r>
      <w:r w:rsidR="00B5444D">
        <w:t>)</w:t>
      </w:r>
      <w:r w:rsidR="00686193">
        <w:t>:</w:t>
      </w:r>
      <w:r w:rsidR="00686193">
        <w:br/>
      </w:r>
      <w:r w:rsidR="00686193" w:rsidRPr="00686193">
        <w:rPr>
          <w:noProof/>
          <w:lang w:eastAsia="de-DE"/>
        </w:rPr>
        <w:drawing>
          <wp:inline distT="0" distB="0" distL="0" distR="0" wp14:anchorId="28A264D6" wp14:editId="3435F8CB">
            <wp:extent cx="3133725" cy="2295525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45" w:rsidRDefault="00CE1AE9" w:rsidP="00CE1AE9">
      <w:pPr>
        <w:pStyle w:val="Listenabsatz"/>
        <w:numPr>
          <w:ilvl w:val="1"/>
          <w:numId w:val="2"/>
        </w:numPr>
      </w:pPr>
      <w:r>
        <w:lastRenderedPageBreak/>
        <w:br/>
      </w:r>
      <w:r w:rsidRPr="00CE1AE9">
        <w:rPr>
          <w:noProof/>
          <w:lang w:eastAsia="de-DE"/>
        </w:rPr>
        <w:drawing>
          <wp:inline distT="0" distB="0" distL="0" distR="0" wp14:anchorId="63AF0F17" wp14:editId="4AFAB35B">
            <wp:extent cx="4448175" cy="37242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A45">
        <w:br/>
      </w:r>
    </w:p>
    <w:p w:rsidR="00686193" w:rsidRDefault="00403F11" w:rsidP="00457A45">
      <w:pPr>
        <w:pStyle w:val="Listenabsatz"/>
        <w:numPr>
          <w:ilvl w:val="0"/>
          <w:numId w:val="2"/>
        </w:numPr>
      </w:pPr>
      <w:r>
        <w:t>Aufgabe</w:t>
      </w:r>
    </w:p>
    <w:p w:rsidR="00403F11" w:rsidRDefault="00FB36A3" w:rsidP="00403F11">
      <w:pPr>
        <w:pStyle w:val="Listenabsatz"/>
        <w:numPr>
          <w:ilvl w:val="1"/>
          <w:numId w:val="2"/>
        </w:numPr>
      </w:pPr>
      <w:r>
        <w:t>Artefakte sind dort wo eine weiße stelle vorhanden ist. Die Rahmen sind weiß. Durch den Median und andere Filterungen werden die Farbwerte der Umgebung in den Rahmen reingerechnet.</w:t>
      </w:r>
    </w:p>
    <w:p w:rsidR="00CD5CA2" w:rsidRDefault="00CD5CA2" w:rsidP="00403F11">
      <w:pPr>
        <w:pStyle w:val="Listenabsatz"/>
        <w:numPr>
          <w:ilvl w:val="1"/>
          <w:numId w:val="2"/>
        </w:numPr>
      </w:pPr>
    </w:p>
    <w:p w:rsidR="00CD5CA2" w:rsidRDefault="00CD5CA2" w:rsidP="00CD5CA2">
      <w:pPr>
        <w:pStyle w:val="Listenabsatz"/>
        <w:numPr>
          <w:ilvl w:val="2"/>
          <w:numId w:val="2"/>
        </w:numPr>
      </w:pPr>
      <w:r>
        <w:t xml:space="preserve">Die </w:t>
      </w:r>
      <w:r w:rsidR="004940C7">
        <w:t>zweite</w:t>
      </w:r>
      <w:r>
        <w:t xml:space="preserve"> Ableitung des Bildes</w:t>
      </w:r>
      <w:r w:rsidR="004940C7">
        <w:t xml:space="preserve"> (Laplace)</w:t>
      </w:r>
    </w:p>
    <w:p w:rsidR="004940C7" w:rsidRDefault="004940C7">
      <w:r>
        <w:br w:type="page"/>
      </w:r>
    </w:p>
    <w:p w:rsidR="004940C7" w:rsidRDefault="004940C7" w:rsidP="004940C7">
      <w:pPr>
        <w:pStyle w:val="Listenabsatz"/>
        <w:ind w:left="2160"/>
      </w:pPr>
    </w:p>
    <w:p w:rsidR="00CD5CA2" w:rsidRDefault="004940C7" w:rsidP="00954086">
      <w:pPr>
        <w:pStyle w:val="Listenabsatz"/>
        <w:numPr>
          <w:ilvl w:val="2"/>
          <w:numId w:val="2"/>
        </w:numPr>
      </w:pPr>
      <w:r>
        <w:br/>
      </w:r>
      <w:r w:rsidR="00CD5CA2" w:rsidRPr="00CD5CA2">
        <w:rPr>
          <w:noProof/>
          <w:lang w:eastAsia="de-DE"/>
        </w:rPr>
        <w:drawing>
          <wp:inline distT="0" distB="0" distL="0" distR="0" wp14:anchorId="6ADE91EC" wp14:editId="47F48685">
            <wp:extent cx="3808095" cy="3746390"/>
            <wp:effectExtent l="0" t="0" r="1905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454" cy="37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C7" w:rsidRDefault="004940C7" w:rsidP="00954086">
      <w:pPr>
        <w:pStyle w:val="Listenabsatz"/>
        <w:numPr>
          <w:ilvl w:val="2"/>
          <w:numId w:val="2"/>
        </w:numPr>
      </w:pPr>
    </w:p>
    <w:tbl>
      <w:tblPr>
        <w:tblStyle w:val="Tabellenraster"/>
        <w:tblW w:w="9640" w:type="dxa"/>
        <w:tblInd w:w="-289" w:type="dxa"/>
        <w:tblLook w:val="04A0" w:firstRow="1" w:lastRow="0" w:firstColumn="1" w:lastColumn="0" w:noHBand="0" w:noVBand="1"/>
      </w:tblPr>
      <w:tblGrid>
        <w:gridCol w:w="4753"/>
        <w:gridCol w:w="4929"/>
      </w:tblGrid>
      <w:tr w:rsidR="004940C7" w:rsidTr="004940C7">
        <w:tc>
          <w:tcPr>
            <w:tcW w:w="4544" w:type="dxa"/>
          </w:tcPr>
          <w:p w:rsidR="004940C7" w:rsidRDefault="004940C7" w:rsidP="004940C7">
            <w:pPr>
              <w:pStyle w:val="Listenabsatz"/>
              <w:keepNext/>
              <w:ind w:left="0"/>
            </w:pPr>
            <w:r w:rsidRPr="004940C7">
              <w:rPr>
                <w:noProof/>
                <w:lang w:eastAsia="de-DE"/>
              </w:rPr>
              <w:drawing>
                <wp:inline distT="0" distB="0" distL="0" distR="0" wp14:anchorId="189E6793" wp14:editId="0FF83C5C">
                  <wp:extent cx="2881222" cy="2834536"/>
                  <wp:effectExtent l="0" t="0" r="0" b="444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11" cy="284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0C7" w:rsidRDefault="004940C7" w:rsidP="004940C7">
            <w:pPr>
              <w:pStyle w:val="Beschriftung"/>
            </w:pPr>
            <w:r>
              <w:t xml:space="preserve">Abbildung </w:t>
            </w:r>
            <w:r w:rsidR="00AF1119">
              <w:fldChar w:fldCharType="begin"/>
            </w:r>
            <w:r w:rsidR="00AF1119">
              <w:instrText xml:space="preserve"> SEQ Abbildung \* ARABIC </w:instrText>
            </w:r>
            <w:r w:rsidR="00AF1119">
              <w:fldChar w:fldCharType="separate"/>
            </w:r>
            <w:r w:rsidR="000C4033">
              <w:rPr>
                <w:noProof/>
              </w:rPr>
              <w:t>1</w:t>
            </w:r>
            <w:r w:rsidR="00AF1119">
              <w:rPr>
                <w:noProof/>
              </w:rPr>
              <w:fldChar w:fldCharType="end"/>
            </w:r>
            <w:r>
              <w:t>Gaussfilterung</w:t>
            </w:r>
          </w:p>
        </w:tc>
        <w:tc>
          <w:tcPr>
            <w:tcW w:w="5096" w:type="dxa"/>
          </w:tcPr>
          <w:p w:rsidR="004940C7" w:rsidRDefault="004940C7" w:rsidP="004940C7">
            <w:pPr>
              <w:keepNext/>
            </w:pPr>
            <w:r w:rsidRPr="004940C7">
              <w:rPr>
                <w:noProof/>
                <w:lang w:eastAsia="de-DE"/>
              </w:rPr>
              <w:drawing>
                <wp:inline distT="0" distB="0" distL="0" distR="0" wp14:anchorId="06E23B21" wp14:editId="30031AD6">
                  <wp:extent cx="2993366" cy="2854061"/>
                  <wp:effectExtent l="0" t="0" r="0" b="381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579" cy="292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0C7" w:rsidRDefault="004940C7" w:rsidP="004940C7">
            <w:pPr>
              <w:pStyle w:val="Beschriftung"/>
            </w:pPr>
            <w:r>
              <w:t xml:space="preserve">Abbildung </w:t>
            </w:r>
            <w:r w:rsidR="00AF1119">
              <w:fldChar w:fldCharType="begin"/>
            </w:r>
            <w:r w:rsidR="00AF1119">
              <w:instrText xml:space="preserve"> SEQ Abbildung \* ARABIC </w:instrText>
            </w:r>
            <w:r w:rsidR="00AF1119">
              <w:fldChar w:fldCharType="separate"/>
            </w:r>
            <w:r w:rsidR="000C4033">
              <w:rPr>
                <w:noProof/>
              </w:rPr>
              <w:t>2</w:t>
            </w:r>
            <w:r w:rsidR="00AF1119">
              <w:rPr>
                <w:noProof/>
              </w:rPr>
              <w:fldChar w:fldCharType="end"/>
            </w:r>
            <w:r>
              <w:t>Laplace</w:t>
            </w:r>
          </w:p>
        </w:tc>
      </w:tr>
    </w:tbl>
    <w:p w:rsidR="004940C7" w:rsidRDefault="004940C7" w:rsidP="004940C7">
      <w:pPr>
        <w:pStyle w:val="Listenabsatz"/>
        <w:keepNext/>
        <w:numPr>
          <w:ilvl w:val="2"/>
          <w:numId w:val="2"/>
        </w:numPr>
      </w:pPr>
      <w:r>
        <w:br/>
      </w:r>
      <w:r w:rsidR="007E743D">
        <w:t xml:space="preserve">Im Laplace Bild sind die Kanten schärfer definiert als bei der </w:t>
      </w:r>
      <w:proofErr w:type="spellStart"/>
      <w:r w:rsidR="007E743D">
        <w:t>Gaussfilterung</w:t>
      </w:r>
      <w:proofErr w:type="spellEnd"/>
      <w:r w:rsidR="007E743D">
        <w:t>.</w:t>
      </w:r>
    </w:p>
    <w:p w:rsidR="00A435DB" w:rsidRDefault="00A435DB">
      <w:r>
        <w:br w:type="page"/>
      </w:r>
    </w:p>
    <w:p w:rsidR="00A435DB" w:rsidRDefault="00A435DB" w:rsidP="00A435DB">
      <w:pPr>
        <w:pStyle w:val="Listenabsatz"/>
        <w:keepNext/>
        <w:ind w:left="2160"/>
      </w:pPr>
    </w:p>
    <w:p w:rsidR="00CD5CA2" w:rsidRDefault="00CD5CA2" w:rsidP="00CD5CA2">
      <w:pPr>
        <w:pStyle w:val="Listenabsatz"/>
        <w:numPr>
          <w:ilvl w:val="0"/>
          <w:numId w:val="2"/>
        </w:numPr>
      </w:pPr>
      <w:r>
        <w:t>Aufgabe</w:t>
      </w:r>
    </w:p>
    <w:p w:rsidR="00291979" w:rsidRDefault="00291979" w:rsidP="00F4062C">
      <w:pPr>
        <w:pStyle w:val="Listenabsatz"/>
        <w:numPr>
          <w:ilvl w:val="1"/>
          <w:numId w:val="2"/>
        </w:numPr>
      </w:pPr>
      <w:r>
        <w:br/>
      </w:r>
    </w:p>
    <w:p w:rsidR="007720B5" w:rsidRDefault="000C4033" w:rsidP="007720B5">
      <w:pPr>
        <w:pStyle w:val="Beschriftung"/>
      </w:pPr>
      <w:r w:rsidRPr="007720B5"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1AD5B548" wp14:editId="13984707">
            <wp:simplePos x="0" y="0"/>
            <wp:positionH relativeFrom="page">
              <wp:posOffset>1733550</wp:posOffset>
            </wp:positionH>
            <wp:positionV relativeFrom="paragraph">
              <wp:posOffset>148590</wp:posOffset>
            </wp:positionV>
            <wp:extent cx="1962150" cy="1784350"/>
            <wp:effectExtent l="0" t="0" r="0" b="635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4033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 wp14:anchorId="0F26A02D" wp14:editId="57DB85C2">
            <wp:simplePos x="0" y="0"/>
            <wp:positionH relativeFrom="page">
              <wp:posOffset>275590</wp:posOffset>
            </wp:positionH>
            <wp:positionV relativeFrom="paragraph">
              <wp:posOffset>157480</wp:posOffset>
            </wp:positionV>
            <wp:extent cx="1951355" cy="177482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81C04D8" wp14:editId="05F284E6">
                <wp:simplePos x="0" y="0"/>
                <wp:positionH relativeFrom="column">
                  <wp:posOffset>-52070</wp:posOffset>
                </wp:positionH>
                <wp:positionV relativeFrom="paragraph">
                  <wp:posOffset>5715</wp:posOffset>
                </wp:positionV>
                <wp:extent cx="1780540" cy="635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4033" w:rsidRPr="00C92F62" w:rsidRDefault="000C4033" w:rsidP="000C4033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C04D8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-4.1pt;margin-top:.45pt;width:140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" stroked="f">
                <v:textbox style="mso-fit-shape-to-text:t" inset="0,0,0,0">
                  <w:txbxContent>
                    <w:p w:rsidR="000C4033" w:rsidRPr="00C92F62" w:rsidRDefault="000C4033" w:rsidP="000C4033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Original</w:t>
                      </w:r>
                    </w:p>
                  </w:txbxContent>
                </v:textbox>
              </v:shape>
            </w:pict>
          </mc:Fallback>
        </mc:AlternateContent>
      </w:r>
      <w:r w:rsidRPr="007720B5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069526AE" wp14:editId="22F98ACC">
            <wp:simplePos x="0" y="0"/>
            <wp:positionH relativeFrom="margin">
              <wp:posOffset>2453005</wp:posOffset>
            </wp:positionH>
            <wp:positionV relativeFrom="paragraph">
              <wp:posOffset>148590</wp:posOffset>
            </wp:positionV>
            <wp:extent cx="1990103" cy="180975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03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0B5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5A4E86AE" wp14:editId="1191A17F">
            <wp:simplePos x="0" y="0"/>
            <wp:positionH relativeFrom="margin">
              <wp:posOffset>4186555</wp:posOffset>
            </wp:positionH>
            <wp:positionV relativeFrom="paragraph">
              <wp:posOffset>148590</wp:posOffset>
            </wp:positionV>
            <wp:extent cx="1916430" cy="1743075"/>
            <wp:effectExtent l="0" t="0" r="7620" b="952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</w:t>
      </w:r>
      <w:r w:rsidR="007720B5">
        <w:t xml:space="preserve">Abbildung </w:t>
      </w:r>
      <w:r w:rsidR="00AF1119">
        <w:fldChar w:fldCharType="begin"/>
      </w:r>
      <w:r w:rsidR="00AF1119">
        <w:instrText xml:space="preserve"> SEQ Abbildung \* ARABIC </w:instrText>
      </w:r>
      <w:r w:rsidR="00AF1119">
        <w:fldChar w:fldCharType="separate"/>
      </w:r>
      <w:r>
        <w:rPr>
          <w:noProof/>
        </w:rPr>
        <w:t>4</w:t>
      </w:r>
      <w:r w:rsidR="00AF1119">
        <w:rPr>
          <w:noProof/>
        </w:rPr>
        <w:fldChar w:fldCharType="end"/>
      </w:r>
      <w:r w:rsidR="007720B5">
        <w:t>nearest</w:t>
      </w:r>
      <w:r>
        <w:rPr>
          <w:noProof/>
          <w:lang w:eastAsia="de-DE"/>
        </w:rPr>
        <w:t xml:space="preserve">                              </w:t>
      </w:r>
      <w:r w:rsidR="007720B5">
        <w:t xml:space="preserve">Abbildung </w:t>
      </w:r>
      <w:r w:rsidR="00AF1119">
        <w:fldChar w:fldCharType="begin"/>
      </w:r>
      <w:r w:rsidR="00AF1119">
        <w:instrText xml:space="preserve"> SEQ Abbildung \* ARABIC </w:instrText>
      </w:r>
      <w:r w:rsidR="00AF1119">
        <w:fldChar w:fldCharType="separate"/>
      </w:r>
      <w:r>
        <w:rPr>
          <w:noProof/>
        </w:rPr>
        <w:t>5</w:t>
      </w:r>
      <w:r w:rsidR="00AF1119">
        <w:rPr>
          <w:noProof/>
        </w:rPr>
        <w:fldChar w:fldCharType="end"/>
      </w:r>
      <w:r w:rsidR="007720B5">
        <w:t>bilinear</w:t>
      </w:r>
      <w:r w:rsidR="007720B5" w:rsidRPr="007720B5">
        <w:rPr>
          <w:noProof/>
          <w:lang w:eastAsia="de-DE"/>
        </w:rPr>
        <w:t xml:space="preserve"> </w:t>
      </w:r>
      <w:r>
        <w:rPr>
          <w:noProof/>
          <w:lang w:eastAsia="de-DE"/>
        </w:rPr>
        <w:t xml:space="preserve">                               </w:t>
      </w:r>
      <w:r w:rsidR="007720B5">
        <w:t>Abbildung 3bicubic</w:t>
      </w:r>
    </w:p>
    <w:p w:rsidR="007720B5" w:rsidRDefault="007720B5" w:rsidP="007720B5">
      <w:pPr>
        <w:pStyle w:val="Beschriftung"/>
      </w:pPr>
    </w:p>
    <w:p w:rsidR="007720B5" w:rsidRDefault="007720B5" w:rsidP="007720B5">
      <w:pPr>
        <w:pStyle w:val="Beschriftung"/>
        <w:keepNext/>
      </w:pPr>
    </w:p>
    <w:p w:rsidR="00CD5CA2" w:rsidRDefault="00CD5CA2" w:rsidP="00CD5CA2"/>
    <w:p w:rsidR="00DC1F7B" w:rsidRDefault="00DC1F7B" w:rsidP="00CD5CA2"/>
    <w:p w:rsidR="00DC1F7B" w:rsidRDefault="00DC1F7B" w:rsidP="00CD5CA2"/>
    <w:p w:rsidR="00DC1F7B" w:rsidRDefault="00DC1F7B" w:rsidP="00CD5CA2"/>
    <w:p w:rsidR="00291979" w:rsidRDefault="00C80327" w:rsidP="00291979">
      <w:pPr>
        <w:pStyle w:val="Listenabsatz"/>
        <w:numPr>
          <w:ilvl w:val="1"/>
          <w:numId w:val="2"/>
        </w:numPr>
        <w:tabs>
          <w:tab w:val="left" w:pos="1134"/>
        </w:tabs>
      </w:pPr>
      <w:r>
        <w:br/>
        <w:t>Weil bei der Nächster-Nachbar-Interpolation nicht die umgebenen Pixel beachtet sondern hart den nächsten Nachbarn als interpolierten Wert genommen wird. Das führt dazu, dass nach häufiger Interpolation das Bild immer stärker verzerrt</w:t>
      </w:r>
      <w:r w:rsidR="008D6345">
        <w:t xml:space="preserve"> wird</w:t>
      </w:r>
      <w:r>
        <w:t>.</w:t>
      </w:r>
      <w:r w:rsidR="000B1046">
        <w:br/>
      </w:r>
      <w:r w:rsidR="000B1046">
        <w:br/>
        <w:t xml:space="preserve">Bei der Kubischen Interpolation </w:t>
      </w:r>
      <w:r w:rsidR="009A72FB">
        <w:t>werden sin() und cos() mit doppelter Wellenlänge  definiert. Dadurch werden die Übergänge zwischen „0“ und „1“  abgeflacht</w:t>
      </w:r>
      <w:bookmarkStart w:id="0" w:name="_GoBack"/>
      <w:bookmarkEnd w:id="0"/>
      <w:r w:rsidR="009A72FB">
        <w:t xml:space="preserve">. </w:t>
      </w:r>
    </w:p>
    <w:p w:rsidR="00AF1119" w:rsidRDefault="00AF1119" w:rsidP="00AF1119">
      <w:pPr>
        <w:tabs>
          <w:tab w:val="left" w:pos="1134"/>
        </w:tabs>
      </w:pPr>
    </w:p>
    <w:p w:rsidR="00AF1119" w:rsidRPr="000A13E0" w:rsidRDefault="00AF1119" w:rsidP="00AF1119">
      <w:pPr>
        <w:tabs>
          <w:tab w:val="left" w:pos="1134"/>
        </w:tabs>
      </w:pPr>
      <w:r>
        <w:rPr>
          <w:noProof/>
          <w:lang w:eastAsia="de-DE"/>
        </w:rPr>
        <w:drawing>
          <wp:inline distT="0" distB="0" distL="0" distR="0" wp14:anchorId="4AE42660" wp14:editId="68E2A561">
            <wp:extent cx="2809875" cy="1711571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1974" cy="17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001E6AF2" wp14:editId="2AFAA011">
            <wp:extent cx="2800350" cy="164619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4370" cy="16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119" w:rsidRPr="000A13E0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7132" w:rsidRDefault="007E7132" w:rsidP="00B319E0">
      <w:pPr>
        <w:spacing w:after="0" w:line="240" w:lineRule="auto"/>
      </w:pPr>
      <w:r>
        <w:separator/>
      </w:r>
    </w:p>
  </w:endnote>
  <w:endnote w:type="continuationSeparator" w:id="0">
    <w:p w:rsidR="007E7132" w:rsidRDefault="007E7132" w:rsidP="00B31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9E0" w:rsidRDefault="00B319E0">
    <w:pPr>
      <w:pStyle w:val="Fuzeile"/>
    </w:pPr>
    <w:r>
      <w:t>Gruppe D</w:t>
    </w:r>
    <w:r>
      <w:ptab w:relativeTo="margin" w:alignment="center" w:leader="none"/>
    </w:r>
    <w:r>
      <w:t>BIV SS2015</w:t>
    </w:r>
    <w:r>
      <w:ptab w:relativeTo="margin" w:alignment="right" w:leader="none"/>
    </w:r>
    <w:r>
      <w:t>Andreas Reichel, Julian Wendel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7132" w:rsidRDefault="007E7132" w:rsidP="00B319E0">
      <w:pPr>
        <w:spacing w:after="0" w:line="240" w:lineRule="auto"/>
      </w:pPr>
      <w:r>
        <w:separator/>
      </w:r>
    </w:p>
  </w:footnote>
  <w:footnote w:type="continuationSeparator" w:id="0">
    <w:p w:rsidR="007E7132" w:rsidRDefault="007E7132" w:rsidP="00B319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9E0" w:rsidRDefault="000A13E0">
    <w:pPr>
      <w:pStyle w:val="Kopfzeile"/>
    </w:pPr>
    <w:r>
      <w:t>BIV Übung 4 – Testat 1</w:t>
    </w:r>
  </w:p>
  <w:p w:rsidR="00B319E0" w:rsidRDefault="00B319E0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119F2"/>
    <w:multiLevelType w:val="hybridMultilevel"/>
    <w:tmpl w:val="2CD0AF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33640"/>
    <w:multiLevelType w:val="hybridMultilevel"/>
    <w:tmpl w:val="CFA69EB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CF0"/>
    <w:rsid w:val="00026CE1"/>
    <w:rsid w:val="000A13E0"/>
    <w:rsid w:val="000B1046"/>
    <w:rsid w:val="000C4033"/>
    <w:rsid w:val="001E072B"/>
    <w:rsid w:val="002702B2"/>
    <w:rsid w:val="00291979"/>
    <w:rsid w:val="002955AF"/>
    <w:rsid w:val="002D00EF"/>
    <w:rsid w:val="00403F11"/>
    <w:rsid w:val="00423F8B"/>
    <w:rsid w:val="00457A45"/>
    <w:rsid w:val="004940C7"/>
    <w:rsid w:val="00494428"/>
    <w:rsid w:val="004E368F"/>
    <w:rsid w:val="005264B6"/>
    <w:rsid w:val="00685F02"/>
    <w:rsid w:val="00686193"/>
    <w:rsid w:val="007720B5"/>
    <w:rsid w:val="007E7132"/>
    <w:rsid w:val="007E743D"/>
    <w:rsid w:val="00802CF0"/>
    <w:rsid w:val="008400FD"/>
    <w:rsid w:val="00853CE7"/>
    <w:rsid w:val="008D6345"/>
    <w:rsid w:val="00932E0C"/>
    <w:rsid w:val="00933B65"/>
    <w:rsid w:val="009A72FB"/>
    <w:rsid w:val="00A04BB1"/>
    <w:rsid w:val="00A435DB"/>
    <w:rsid w:val="00AF1119"/>
    <w:rsid w:val="00B319E0"/>
    <w:rsid w:val="00B5444D"/>
    <w:rsid w:val="00C80327"/>
    <w:rsid w:val="00CD5CA2"/>
    <w:rsid w:val="00CE1AE9"/>
    <w:rsid w:val="00DA720A"/>
    <w:rsid w:val="00DC1F7B"/>
    <w:rsid w:val="00DD17D0"/>
    <w:rsid w:val="00E13853"/>
    <w:rsid w:val="00E4294D"/>
    <w:rsid w:val="00FB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36892A-86E9-47EC-A186-50E048164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853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B319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319E0"/>
  </w:style>
  <w:style w:type="paragraph" w:styleId="Fuzeile">
    <w:name w:val="footer"/>
    <w:basedOn w:val="Standard"/>
    <w:link w:val="FuzeileZchn"/>
    <w:uiPriority w:val="99"/>
    <w:unhideWhenUsed/>
    <w:rsid w:val="00B319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319E0"/>
  </w:style>
  <w:style w:type="paragraph" w:styleId="Listenabsatz">
    <w:name w:val="List Paragraph"/>
    <w:basedOn w:val="Standard"/>
    <w:uiPriority w:val="34"/>
    <w:qFormat/>
    <w:rsid w:val="000A13E0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7720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F5689-F820-485C-99AD-5588E8AFD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200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Wendel</dc:creator>
  <cp:keywords/>
  <dc:description/>
  <cp:lastModifiedBy>Julian Wendel</cp:lastModifiedBy>
  <cp:revision>9</cp:revision>
  <dcterms:created xsi:type="dcterms:W3CDTF">2015-05-12T10:28:00Z</dcterms:created>
  <dcterms:modified xsi:type="dcterms:W3CDTF">2015-05-12T10:53:00Z</dcterms:modified>
</cp:coreProperties>
</file>