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楷体" w:hAnsi="楷体" w:eastAsia="楷体" w:cs="楷体"/>
          <w:sz w:val="28"/>
          <w:szCs w:val="28"/>
          <w:lang w:val="en-GB"/>
        </w:rPr>
      </w:pPr>
      <w:r>
        <w:rPr>
          <w:rFonts w:hint="default" w:ascii="楷体" w:hAnsi="楷体" w:eastAsia="楷体" w:cs="楷体"/>
          <w:sz w:val="28"/>
          <w:szCs w:val="28"/>
          <w:lang w:val="en-GB"/>
        </w:rPr>
        <w:t>口令认证系统</w:t>
      </w:r>
    </w:p>
    <w:p>
      <w:pPr>
        <w:numPr>
          <w:numId w:val="0"/>
        </w:numPr>
        <w:rPr>
          <w:rFonts w:hint="default" w:ascii="楷体" w:hAnsi="楷体" w:eastAsia="楷体" w:cs="楷体"/>
          <w:sz w:val="21"/>
          <w:szCs w:val="21"/>
          <w:lang w:val="en-GB"/>
        </w:rPr>
      </w:pPr>
      <w:r>
        <w:rPr>
          <w:rFonts w:hint="default" w:ascii="楷体" w:hAnsi="楷体" w:eastAsia="楷体" w:cs="楷体"/>
          <w:sz w:val="21"/>
          <w:szCs w:val="21"/>
          <w:lang w:val="en-GB"/>
        </w:rPr>
        <w:t>*定义：根据已知事物验证身份的方法，被广泛使用。</w:t>
      </w:r>
    </w:p>
    <w:p>
      <w:pPr>
        <w:numPr>
          <w:numId w:val="0"/>
        </w:numPr>
        <w:rPr>
          <w:rFonts w:hint="default" w:ascii="楷体" w:hAnsi="楷体" w:eastAsia="楷体" w:cs="楷体"/>
          <w:sz w:val="21"/>
          <w:szCs w:val="21"/>
          <w:lang w:val="en-GB"/>
        </w:rPr>
      </w:pPr>
      <w:r>
        <w:rPr>
          <w:rFonts w:hint="default" w:ascii="楷体" w:hAnsi="楷体" w:eastAsia="楷体" w:cs="楷体"/>
          <w:sz w:val="21"/>
          <w:szCs w:val="21"/>
          <w:lang w:val="en-GB"/>
        </w:rPr>
        <w:t>*选择原则：易记；难以猜中或发现；能抵御蛮力破解攻击。</w:t>
      </w:r>
    </w:p>
    <w:p>
      <w:pPr>
        <w:numPr>
          <w:numId w:val="0"/>
        </w:numPr>
        <w:rPr>
          <w:rFonts w:hint="default" w:ascii="楷体" w:hAnsi="楷体" w:eastAsia="楷体" w:cs="楷体"/>
          <w:sz w:val="21"/>
          <w:szCs w:val="21"/>
          <w:lang w:val="en-GB"/>
        </w:rPr>
      </w:pPr>
      <w:r>
        <w:rPr>
          <w:rFonts w:hint="default" w:ascii="楷体" w:hAnsi="楷体" w:eastAsia="楷体" w:cs="楷体"/>
          <w:sz w:val="21"/>
          <w:szCs w:val="21"/>
          <w:lang w:val="en-GB"/>
        </w:rPr>
        <w:t>*系统分类：</w:t>
      </w:r>
    </w:p>
    <w:p>
      <w:pPr>
        <w:numPr>
          <w:numId w:val="0"/>
        </w:numPr>
        <w:ind w:firstLine="420" w:firstLineChars="200"/>
        <w:rPr>
          <w:rFonts w:hint="default" w:ascii="楷体" w:hAnsi="楷体" w:eastAsia="楷体" w:cs="楷体"/>
          <w:sz w:val="21"/>
          <w:szCs w:val="21"/>
          <w:lang w:val="en-GB"/>
        </w:rPr>
      </w:pPr>
      <w:r>
        <w:rPr>
          <w:rFonts w:hint="eastAsia" w:ascii="楷体" w:hAnsi="楷体" w:eastAsia="楷体" w:cs="楷体"/>
          <w:sz w:val="21"/>
          <w:szCs w:val="21"/>
          <w:lang w:val="en-GB"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 w:val="21"/>
          <w:szCs w:val="21"/>
          <w:lang w:val="en-GB" w:eastAsia="zh-CN"/>
        </w:rPr>
        <w:t>）</w:t>
      </w:r>
      <w:r>
        <w:rPr>
          <w:rFonts w:hint="default" w:ascii="楷体" w:hAnsi="楷体" w:eastAsia="楷体" w:cs="楷体"/>
          <w:sz w:val="21"/>
          <w:szCs w:val="21"/>
          <w:lang w:val="en-GB"/>
        </w:rPr>
        <w:t>非保密的联机系统---多个用户共用一个口令；</w:t>
      </w:r>
    </w:p>
    <w:p>
      <w:pPr>
        <w:numPr>
          <w:numId w:val="0"/>
        </w:numPr>
        <w:ind w:firstLine="420"/>
        <w:rPr>
          <w:rFonts w:hint="default" w:ascii="楷体" w:hAnsi="楷体" w:eastAsia="楷体" w:cs="楷体"/>
          <w:sz w:val="21"/>
          <w:szCs w:val="21"/>
          <w:lang w:val="en-GB"/>
        </w:rPr>
      </w:pPr>
      <w:r>
        <w:rPr>
          <w:rFonts w:hint="eastAsia" w:ascii="楷体" w:hAnsi="楷体" w:eastAsia="楷体" w:cs="楷体"/>
          <w:sz w:val="21"/>
          <w:szCs w:val="21"/>
          <w:lang w:val="en-GB"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sz w:val="21"/>
          <w:szCs w:val="21"/>
          <w:lang w:val="en-GB" w:eastAsia="zh-CN"/>
        </w:rPr>
        <w:t>）</w:t>
      </w:r>
      <w:r>
        <w:rPr>
          <w:rFonts w:hint="default" w:ascii="楷体" w:hAnsi="楷体" w:eastAsia="楷体" w:cs="楷体"/>
          <w:sz w:val="21"/>
          <w:szCs w:val="21"/>
          <w:lang w:val="en-GB"/>
        </w:rPr>
        <w:t>安全性要求高的系统---每个用户配有专用口令；</w:t>
      </w:r>
    </w:p>
    <w:p>
      <w:pPr>
        <w:numPr>
          <w:numId w:val="0"/>
        </w:numPr>
        <w:ind w:firstLine="420"/>
        <w:rPr>
          <w:rFonts w:hint="eastAsia" w:ascii="楷体" w:hAnsi="楷体" w:eastAsia="楷体" w:cs="楷体"/>
          <w:sz w:val="28"/>
          <w:szCs w:val="28"/>
          <w:lang w:val="en-GB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 一次性口令认证</w:t>
      </w:r>
    </w:p>
    <w:p>
      <w:pPr>
        <w:numPr>
          <w:numId w:val="0"/>
        </w:numPr>
        <w:ind w:firstLine="420" w:firstLineChars="20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*攻击的主要方式：窃取系统口令文件和窃听网络连接，以获取用户ID和口令。</w:t>
      </w:r>
    </w:p>
    <w:p>
      <w:pPr>
        <w:numPr>
          <w:numId w:val="0"/>
        </w:numPr>
        <w:ind w:firstLine="420" w:firstLineChars="20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*攻击的主要目的：设法得到用户ID和用户密码。</w:t>
      </w:r>
    </w:p>
    <w:p>
      <w:pPr>
        <w:numPr>
          <w:numId w:val="0"/>
        </w:numPr>
        <w:ind w:firstLine="420" w:firstLineChars="20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*攻击的主要技术：缓冲区溢出、木马、计算机病毒、分布式拒绝服务攻击、穷举攻击、Sniffer报文截获等技术。</w:t>
      </w:r>
    </w:p>
    <w:p>
      <w:pPr>
        <w:numPr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*原理流程图：</w:t>
      </w:r>
    </w:p>
    <w:p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013835" cy="232600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840" w:firstLineChars="4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*优缺点：</w:t>
      </w:r>
    </w:p>
    <w:p>
      <w:pPr>
        <w:numPr>
          <w:numId w:val="0"/>
        </w:numPr>
        <w:ind w:firstLine="1260" w:firstLineChars="6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优点：可以保证很高的安全性。</w:t>
      </w:r>
    </w:p>
    <w:p>
      <w:pPr>
        <w:numPr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缺点：</w:t>
      </w:r>
    </w:p>
    <w:p>
      <w:pPr>
        <w:numPr>
          <w:numId w:val="0"/>
        </w:numPr>
        <w:ind w:firstLine="1680" w:firstLineChars="8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（1）需多次手工输入，易造成失误</w:t>
      </w:r>
    </w:p>
    <w:p>
      <w:pPr>
        <w:numPr>
          <w:numId w:val="0"/>
        </w:numPr>
        <w:ind w:firstLine="1680" w:firstLineChars="8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（2）客户端和服务器交互次数多</w:t>
      </w:r>
    </w:p>
    <w:p>
      <w:pPr>
        <w:numPr>
          <w:numId w:val="0"/>
        </w:numPr>
        <w:ind w:firstLine="1680" w:firstLineChars="8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（3）服务器开销大</w:t>
      </w:r>
    </w:p>
    <w:p>
      <w:pPr>
        <w:numPr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D58A5"/>
    <w:multiLevelType w:val="singleLevel"/>
    <w:tmpl w:val="5A5D58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B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rainy</dc:creator>
  <cp:lastModifiedBy>rainy</cp:lastModifiedBy>
  <dcterms:modified xsi:type="dcterms:W3CDTF">2018-01-16T01:59:33Z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