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6C59" w:rsidRPr="00226C59" w:rsidRDefault="00226C59" w:rsidP="00226C59">
      <w:pPr>
        <w:widowControl/>
        <w:spacing w:line="384" w:lineRule="atLeast"/>
        <w:rPr>
          <w:rFonts w:ascii="Verdana" w:eastAsia="宋体" w:hAnsi="Verdana" w:cs="宋体"/>
          <w:color w:val="444444"/>
          <w:kern w:val="0"/>
          <w:szCs w:val="21"/>
        </w:rPr>
      </w:pPr>
      <w:r w:rsidRPr="00226C59">
        <w:rPr>
          <w:rFonts w:ascii="Verdana" w:eastAsia="宋体" w:hAnsi="Verdana" w:cs="宋体"/>
          <w:color w:val="444444"/>
          <w:kern w:val="0"/>
          <w:szCs w:val="21"/>
        </w:rPr>
        <w:t>1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，要求显示以下图形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987654321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br/>
        <w:t>*87654321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br/>
        <w:t>**7654321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br/>
        <w:t>***654321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br/>
        <w:t>****54321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br/>
        <w:t>*****4321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br/>
        <w:t>******321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br/>
        <w:t>*******21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br/>
        <w:t>********1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br/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br/>
        <w:t>2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，打印斐波那契数列的前三十个数中所有的质数，并统计个数。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br/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br/>
        <w:t>3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，袋子里有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2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红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3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绿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5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黄球，随机从中摸出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8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个，打印显示所有组合。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br/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br/>
        <w:t>4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，输入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n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（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1-10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之间数字），将数字分解显示，如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6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可以显示为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6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，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5+1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，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4+2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，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4+1+1.....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br/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br/>
        <w:t>5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，将十进制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ip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转换为二进制显示。如输入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128.1.2.128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，转换为</w:t>
      </w:r>
      <w:r w:rsidRPr="00226C59">
        <w:rPr>
          <w:rFonts w:ascii="Verdana" w:eastAsia="宋体" w:hAnsi="Verdana" w:cs="宋体"/>
          <w:color w:val="444444"/>
          <w:kern w:val="0"/>
          <w:szCs w:val="21"/>
        </w:rPr>
        <w:t>10000000.00000001.00000010.10000000</w:t>
      </w:r>
    </w:p>
    <w:p w:rsidR="005600FE" w:rsidRDefault="005600FE">
      <w:pPr>
        <w:rPr>
          <w:rFonts w:hint="eastAsia"/>
        </w:rPr>
      </w:pPr>
    </w:p>
    <w:sectPr w:rsidR="005600FE" w:rsidSect="005600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26C59"/>
    <w:rsid w:val="00226C59"/>
    <w:rsid w:val="005600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00F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318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2015-04-09T10:10:00Z</dcterms:created>
  <dcterms:modified xsi:type="dcterms:W3CDTF">2015-04-09T10:11:00Z</dcterms:modified>
</cp:coreProperties>
</file>