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912C66">
      <w:r>
        <w:rPr>
          <w:rFonts w:ascii="Tahoma" w:hAnsi="Tahoma" w:cs="Tahoma"/>
          <w:color w:val="444444"/>
          <w:szCs w:val="21"/>
          <w:shd w:val="clear" w:color="auto" w:fill="FFFFFF"/>
        </w:rPr>
        <w:t>尽量回忆一些题目出来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证明题：证明一个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3NF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一定是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2NF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关系规范化：指出下列关系模式是几范式，说明理由，指出候选码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R(A,B,C) F={B→C, AC→B}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R(A,B,C) F={B→C, B→A, A→BC}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R(A,B,C) F={B→D, AB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→C}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关系代数和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SQL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职工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E(Ename, Eno, Age, Sex)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社团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C(Cname, Cno, Manager)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参加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EC(Eno, Cno, DateOfAttend)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“Manager”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是社团负责人的职工号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关系代数表示：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（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1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）查找关于社团负责人的社团名、负责人名、性别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（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2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）查找参加全部社团的职工号和职工名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SQL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表示：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（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1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）查找参加了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‘100’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号职工所参与全部社团的职工号、职工名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（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2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）求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'tan'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负责的社团的职工平均年龄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（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3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）求参加每个社团日期都在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2003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年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1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月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1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日之后的职工号、职工名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4A"/>
    <w:rsid w:val="003032AD"/>
    <w:rsid w:val="00912C66"/>
    <w:rsid w:val="00F1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43D8A-8FB4-458A-80E3-E6D0B565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2018-04-13T02:39:00Z</dcterms:created>
  <dcterms:modified xsi:type="dcterms:W3CDTF">2018-04-13T02:39:00Z</dcterms:modified>
</cp:coreProperties>
</file>