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7C1B" w14:textId="3A746A20" w:rsidR="00431F89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24.11.9</w:t>
      </w:r>
    </w:p>
    <w:p w14:paraId="7B6160E7" w14:textId="13699DB9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发现了第一环pid中的缓冲能量目标值是接受主控发过来的数据，并且这个数据是固定值50，导致了第一环pid的输出为定值从而无法限制底盘功率。现已修改为准确的缓冲能量。</w:t>
      </w:r>
    </w:p>
    <w:p w14:paraId="4017729C" w14:textId="1DFFE385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目前可以实现50w，80w，100w负载下的功率限制。100w以上效果不佳，怀疑可能是电容能量不足，等待后续调试确认。</w:t>
      </w:r>
    </w:p>
    <w:p w14:paraId="28205F3B" w14:textId="1B2F4A33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目前第一环的pid算法表现仍有改进空间，将在后续调试中调整。</w:t>
      </w:r>
    </w:p>
    <w:p w14:paraId="0F0FFC8A" w14:textId="77777777" w:rsidR="004F6A7E" w:rsidRDefault="004F6A7E">
      <w:pPr>
        <w:rPr>
          <w:rFonts w:hint="eastAsia"/>
          <w:sz w:val="28"/>
          <w:szCs w:val="28"/>
        </w:rPr>
      </w:pPr>
    </w:p>
    <w:p w14:paraId="0DBC5CEF" w14:textId="6530B31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24.11.11</w:t>
      </w:r>
    </w:p>
    <w:p w14:paraId="219FAEDD" w14:textId="68EBD8F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经调试，发现超电最高只能补偿40w的能量，并且代码限制超电缓冲能量低于40j就会立即恢复，经过调整后可以限制在20j。</w:t>
      </w:r>
    </w:p>
    <w:p w14:paraId="2B8D594E" w14:textId="77777777" w:rsidR="004F6A7E" w:rsidRDefault="004F6A7E">
      <w:pPr>
        <w:rPr>
          <w:rFonts w:hint="eastAsia"/>
          <w:sz w:val="28"/>
          <w:szCs w:val="28"/>
        </w:rPr>
      </w:pPr>
    </w:p>
    <w:p w14:paraId="0946A8C0" w14:textId="04B941B1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24.11.12</w:t>
      </w:r>
    </w:p>
    <w:p w14:paraId="4700630E" w14:textId="78727887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经调试发现放电功率限制是个定值50且可以修改，调整到200后更正超电最大补偿功率为100w，超过会迅速掉电并且无法限制功率。计划后续测试小车上坡需要的功率，确认目前超电的功能能否满足。</w:t>
      </w:r>
    </w:p>
    <w:p w14:paraId="4427DF3C" w14:textId="77777777" w:rsidR="006566A0" w:rsidRDefault="006566A0">
      <w:pPr>
        <w:rPr>
          <w:rFonts w:hint="eastAsia"/>
          <w:sz w:val="28"/>
          <w:szCs w:val="28"/>
        </w:rPr>
      </w:pPr>
    </w:p>
    <w:p w14:paraId="062E5706" w14:textId="687274B7" w:rsidR="006566A0" w:rsidRDefault="00656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24.11.16</w:t>
      </w:r>
    </w:p>
    <w:p w14:paraId="03687D64" w14:textId="57C7D34D" w:rsidR="006566A0" w:rsidRDefault="00656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经测试，小步兵在爬16°坡时底盘功率峰值是41.5w，在爬37°坡时底盘功率峰值是61.3w。后续将调研24、25赛季各个坡度，并将逐一测试。</w:t>
      </w:r>
    </w:p>
    <w:p w14:paraId="239C28AA" w14:textId="77777777" w:rsidR="001F39B9" w:rsidRDefault="001F39B9">
      <w:pPr>
        <w:rPr>
          <w:rFonts w:hint="eastAsia"/>
          <w:sz w:val="28"/>
          <w:szCs w:val="28"/>
        </w:rPr>
      </w:pPr>
    </w:p>
    <w:p w14:paraId="3A3B6B2B" w14:textId="2BBC4269" w:rsidR="001F39B9" w:rsidRDefault="001F39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24.11.19</w:t>
      </w:r>
    </w:p>
    <w:p w14:paraId="41F7E258" w14:textId="03A8CB7E" w:rsidR="001F39B9" w:rsidRDefault="001F39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经测试，小步兵在爬17°坡时底盘功率峰值是41.3，在爬41°坡时底盘功率峰值估算为70w。现在小车底盘功率较低，似乎有程序限制，后续将对底盘代码进行检查。同时也怀疑电源寿命过低</w:t>
      </w:r>
      <w:r w:rsidR="00B222E6">
        <w:rPr>
          <w:rFonts w:hint="eastAsia"/>
          <w:sz w:val="28"/>
          <w:szCs w:val="28"/>
        </w:rPr>
        <w:t>（四格中只有两格）</w:t>
      </w:r>
      <w:r>
        <w:rPr>
          <w:rFonts w:hint="eastAsia"/>
          <w:sz w:val="28"/>
          <w:szCs w:val="28"/>
        </w:rPr>
        <w:t>，后续将统计每个电源的寿命情况。</w:t>
      </w:r>
    </w:p>
    <w:p w14:paraId="3F96DF12" w14:textId="77777777" w:rsidR="00B835A6" w:rsidRDefault="00B835A6">
      <w:pPr>
        <w:rPr>
          <w:rFonts w:hint="eastAsia"/>
          <w:sz w:val="28"/>
          <w:szCs w:val="28"/>
        </w:rPr>
      </w:pPr>
    </w:p>
    <w:p w14:paraId="6E46ED87" w14:textId="22D662CF" w:rsidR="00B835A6" w:rsidRDefault="00B835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24.11.23</w:t>
      </w:r>
    </w:p>
    <w:p w14:paraId="37335AF1" w14:textId="25BCC2F0" w:rsidR="00B835A6" w:rsidRDefault="00B835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给小车重新装上了超电，为后续的测试做好准备。计划后续超电上车能正常工作后，通过爬坡确认超电性能是否合格。</w:t>
      </w:r>
    </w:p>
    <w:p w14:paraId="1D4F2DB1" w14:textId="77777777" w:rsidR="003D3CBA" w:rsidRDefault="003D3CBA">
      <w:pPr>
        <w:rPr>
          <w:sz w:val="28"/>
          <w:szCs w:val="28"/>
        </w:rPr>
      </w:pPr>
    </w:p>
    <w:p w14:paraId="59C17A3C" w14:textId="004E6C80" w:rsidR="003D3CBA" w:rsidRDefault="003D3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24.11.25</w:t>
      </w:r>
    </w:p>
    <w:p w14:paraId="69E04174" w14:textId="3BC20DC7" w:rsidR="003D3CBA" w:rsidRPr="006566A0" w:rsidRDefault="003D3C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前的方案过于激进，现将修复的两块超电板链接负载仪进行测试。结果发现其中一块再连接上电源是修复的电容再次被击穿，另外一块电源电流采集异常并且can信号接受异常。计划修复后再次测试，如果性能符合预期即准备上车。</w:t>
      </w:r>
    </w:p>
    <w:sectPr w:rsidR="003D3CBA" w:rsidRPr="0065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8"/>
    <w:rsid w:val="001F39B9"/>
    <w:rsid w:val="00202F08"/>
    <w:rsid w:val="00304947"/>
    <w:rsid w:val="00394B52"/>
    <w:rsid w:val="003D3CBA"/>
    <w:rsid w:val="00431F89"/>
    <w:rsid w:val="004F6A7E"/>
    <w:rsid w:val="006566A0"/>
    <w:rsid w:val="00764734"/>
    <w:rsid w:val="007D582C"/>
    <w:rsid w:val="009429FB"/>
    <w:rsid w:val="009B042E"/>
    <w:rsid w:val="00B222E6"/>
    <w:rsid w:val="00B835A6"/>
    <w:rsid w:val="00C642EA"/>
    <w:rsid w:val="00C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6BE0"/>
  <w15:chartTrackingRefBased/>
  <w15:docId w15:val="{F414AFF0-BE0C-4BFA-86C9-CB6ABF95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42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晓晨君 xc</dc:creator>
  <cp:keywords/>
  <dc:description/>
  <cp:lastModifiedBy>晓晨君 xc</cp:lastModifiedBy>
  <cp:revision>8</cp:revision>
  <dcterms:created xsi:type="dcterms:W3CDTF">2024-11-11T09:36:00Z</dcterms:created>
  <dcterms:modified xsi:type="dcterms:W3CDTF">2024-11-27T05:26:00Z</dcterms:modified>
</cp:coreProperties>
</file>