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32.png" ContentType="image/png"/>
  <Override PartName="/word/media/rId38.png" ContentType="image/png"/>
  <Override PartName="/word/media/rId44.png" ContentType="image/png"/>
  <Override PartName="/word/media/rId47.png" ContentType="image/png"/>
  <Override PartName="/word/media/rId54.png" ContentType="image/png"/>
  <Override PartName="/word/media/rId35.jpg" ContentType="image/jpeg"/>
  <Override PartName="/word/media/rId26.jpg" ContentType="image/jpeg"/>
  <Override PartName="/word/media/rId41.jpg" ContentType="image/jpeg"/>
  <Override PartName="/word/media/rId50.jpg" ContentType="image/jpeg"/>
  <Override PartName="/word/media/rId57.jpg" ContentType="image/jpeg"/>
  <Override PartName="/word/media/rId60.jpg" ContentType="image/jpeg"/>
  <Override PartName="/word/media/rId6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Мантуров</w:t>
      </w:r>
      <w:r>
        <w:t xml:space="preserve"> </w:t>
      </w:r>
      <w:r>
        <w:t xml:space="preserve">Татархан</w:t>
      </w:r>
      <w:r>
        <w:t xml:space="preserve"> </w:t>
      </w:r>
      <w:r>
        <w:t xml:space="preserve">Бесланович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Программа Hello world!</w:t>
      </w:r>
      <w:r>
        <w:t xml:space="preserve"> </w:t>
      </w:r>
      <w:r>
        <w:t xml:space="preserve">Транслятор NASM</w:t>
      </w:r>
      <w:r>
        <w:t xml:space="preserve"> </w:t>
      </w:r>
      <w:r>
        <w:t xml:space="preserve">Расширенный синтаксис командной строки NASM</w:t>
      </w:r>
      <w:r>
        <w:t xml:space="preserve"> </w:t>
      </w:r>
      <w:r>
        <w:t xml:space="preserve">Компоновщик LD</w:t>
      </w:r>
      <w:r>
        <w:t xml:space="preserve"> </w:t>
      </w:r>
      <w:r>
        <w:t xml:space="preserve">Запуск исполняемого файла</w:t>
      </w:r>
      <w:r>
        <w:t xml:space="preserve"> </w:t>
      </w: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Основные принципы работы компьютера</w:t>
      </w:r>
      <w:r>
        <w:t xml:space="preserve"> </w:t>
      </w:r>
      <w:r>
        <w:t xml:space="preserve">Основными функциональными элементами любой электронно-вычислительной машины</w:t>
      </w:r>
      <w:r>
        <w:t xml:space="preserve"> </w:t>
      </w:r>
      <w:r>
        <w:t xml:space="preserve">(ЭВМ) являются центральный процессор, память и периферийные устройства (рис. 4.1).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подклю-</w:t>
      </w:r>
      <w:r>
        <w:t xml:space="preserve"> </w:t>
      </w:r>
      <w:r>
        <w:t xml:space="preserve">чены. Физически шина представляет собой большое количество проводников, соединяющих</w:t>
      </w:r>
      <w:r>
        <w:t xml:space="preserve"> </w:t>
      </w:r>
      <w:r>
        <w:t xml:space="preserve">устройства друг с другом. В современных компьютерах проводники выполнены в виде элек-</w:t>
      </w:r>
      <w:r>
        <w:t xml:space="preserve"> </w:t>
      </w:r>
      <w:r>
        <w:t xml:space="preserve">тропроводящих дорожек на материнской 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</w:t>
      </w:r>
      <w:r>
        <w:t xml:space="preserve"> </w:t>
      </w:r>
      <w:r>
        <w:t xml:space="preserve">координации всех узлов компьютера. В состав центрального процессора (ЦП) входят</w:t>
      </w:r>
      <w:r>
        <w:t xml:space="preserve"> </w:t>
      </w:r>
      <w:r>
        <w:t xml:space="preserve">следующие устройства:</w:t>
      </w:r>
      <w:r>
        <w:t xml:space="preserve"> </w:t>
      </w:r>
      <w:r>
        <w:t xml:space="preserve">• арифметико-логическое устройство (АЛУ) — выполняет логические и арифметиче-</w:t>
      </w:r>
      <w:r>
        <w:t xml:space="preserve"> </w:t>
      </w:r>
      <w:r>
        <w:t xml:space="preserve">ские действия, необходимые для обработки информации, хранящейся в памяти;</w:t>
      </w:r>
      <w:r>
        <w:t xml:space="preserve"> </w:t>
      </w:r>
      <w:r>
        <w:t xml:space="preserve">• устройство управления (УУ) — обеспечивает управление и контроль всех устройств</w:t>
      </w:r>
      <w:r>
        <w:t xml:space="preserve"> </w:t>
      </w:r>
      <w:r>
        <w:t xml:space="preserve">компьютера;</w:t>
      </w:r>
      <w:r>
        <w:t xml:space="preserve"> </w:t>
      </w:r>
      <w:r>
        <w:t xml:space="preserve">• регистры — сверхбыстрая оперативная память небольшого объёма, входящая в со-</w:t>
      </w:r>
      <w:r>
        <w:t xml:space="preserve"> </w:t>
      </w:r>
      <w:r>
        <w:t xml:space="preserve">став процессора, для временного хранения промежуточных результатов выполнения</w:t>
      </w:r>
      <w:r>
        <w:t xml:space="preserve"> </w:t>
      </w:r>
      <w:r>
        <w:t xml:space="preserve">инструкций; регистры процессора делятся на два типа: регистры общего назначения и</w:t>
      </w:r>
      <w:r>
        <w:t xml:space="preserve"> </w:t>
      </w:r>
      <w:r>
        <w:t xml:space="preserve">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</w:t>
      </w:r>
      <w:r>
        <w:t xml:space="preserve"> </w:t>
      </w:r>
      <w:r>
        <w:t xml:space="preserve">процессора существуют и как их можно использовать. Большинство команд в программах</w:t>
      </w:r>
      <w:r>
        <w:t xml:space="preserve"> </w:t>
      </w:r>
      <w:r>
        <w:t xml:space="preserve">написанных на ассемблере используют регистры в качестве операндов. Практически все</w:t>
      </w:r>
      <w:r>
        <w:t xml:space="preserve"> </w:t>
      </w:r>
      <w:r>
        <w:t xml:space="preserve">команды представляют собой преобразование данных хранящихся в регистрах процессора,</w:t>
      </w:r>
      <w:r>
        <w:t xml:space="preserve"> </w:t>
      </w:r>
      <w:r>
        <w:t xml:space="preserve">это например пересылка данных между регистрами или между регистрами и памятью, пре-</w:t>
      </w:r>
      <w:r>
        <w:t xml:space="preserve"> </w:t>
      </w:r>
      <w:r>
        <w:t xml:space="preserve">образование (арифметические или логические операции) данных хранящихся в регистрах</w:t>
      </w:r>
    </w:p>
    <w:bookmarkEnd w:id="22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работы с программами на языке ассемблера NASM и перехожу в него:</w:t>
      </w:r>
    </w:p>
    <w:p>
      <w:pPr>
        <w:pStyle w:val="BodyText"/>
      </w:pPr>
      <w:r>
        <w:drawing>
          <wp:inline>
            <wp:extent cx="3733800" cy="170104"/>
            <wp:effectExtent b="0" l="0" r="0" t="0"/>
            <wp:docPr descr="создание каталога" title="" id="24" name="Picture"/>
            <a:graphic>
              <a:graphicData uri="http://schemas.openxmlformats.org/drawingml/2006/picture">
                <pic:pic>
                  <pic:nvPicPr>
                    <pic:cNvPr descr="image/image_2023-10-28_13-45-27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705225" cy="190500"/>
            <wp:effectExtent b="0" l="0" r="0" t="0"/>
            <wp:docPr descr="переход в каталог" title="" id="27" name="Picture"/>
            <a:graphic>
              <a:graphicData uri="http://schemas.openxmlformats.org/drawingml/2006/picture">
                <pic:pic>
                  <pic:nvPicPr>
                    <pic:cNvPr descr="image/photo1698489943.jpe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Создал текстовый файл с именем hello.asm:</w:t>
      </w:r>
      <w:r>
        <w:t xml:space="preserve"> </w:t>
      </w:r>
      <w:r>
        <w:drawing>
          <wp:inline>
            <wp:extent cx="3733800" cy="153338"/>
            <wp:effectExtent b="0" l="0" r="0" t="0"/>
            <wp:docPr descr="создание файла" title="" id="30" name="Picture"/>
            <a:graphic>
              <a:graphicData uri="http://schemas.openxmlformats.org/drawingml/2006/picture">
                <pic:pic>
                  <pic:nvPicPr>
                    <pic:cNvPr descr="image/image_2023-10-28_13-46-16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откройте этот файл с помощью любого текстового редактора, например, gedit и ввел в него нужный текст:</w:t>
      </w:r>
      <w:r>
        <w:t xml:space="preserve"> </w:t>
      </w:r>
      <w:r>
        <w:drawing>
          <wp:inline>
            <wp:extent cx="3733800" cy="156784"/>
            <wp:effectExtent b="0" l="0" r="0" t="0"/>
            <wp:docPr descr="редактирование файла" title="" id="33" name="Picture"/>
            <a:graphic>
              <a:graphicData uri="http://schemas.openxmlformats.org/drawingml/2006/picture">
                <pic:pic>
                  <pic:nvPicPr>
                    <pic:cNvPr descr="image/image_2023-10-28_13-46-3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501515"/>
            <wp:effectExtent b="0" l="0" r="0" t="0"/>
            <wp:docPr descr="ввод текста" title="" id="36" name="Picture"/>
            <a:graphic>
              <a:graphicData uri="http://schemas.openxmlformats.org/drawingml/2006/picture">
                <pic:pic>
                  <pic:nvPicPr>
                    <pic:cNvPr descr="image/photo1698489659.jpe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1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для компиляции приведённого выше текста программы «Hello World» написал:</w:t>
      </w:r>
      <w:r>
        <w:t xml:space="preserve"> </w:t>
      </w:r>
      <w:r>
        <w:drawing>
          <wp:inline>
            <wp:extent cx="3733800" cy="142563"/>
            <wp:effectExtent b="0" l="0" r="0" t="0"/>
            <wp:docPr descr="компиляция" title="" id="39" name="Picture"/>
            <a:graphic>
              <a:graphicData uri="http://schemas.openxmlformats.org/drawingml/2006/picture">
                <pic:pic>
                  <pic:nvPicPr>
                    <pic:cNvPr descr="image/image_2023-10-28_13-51-09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скомпилировал исходный файл hello.asm в obj.o:</w:t>
      </w:r>
      <w:r>
        <w:t xml:space="preserve"> </w:t>
      </w:r>
      <w:r>
        <w:drawing>
          <wp:inline>
            <wp:extent cx="3733800" cy="195164"/>
            <wp:effectExtent b="0" l="0" r="0" t="0"/>
            <wp:docPr descr="компиляция2" title="" id="42" name="Picture"/>
            <a:graphic>
              <a:graphicData uri="http://schemas.openxmlformats.org/drawingml/2006/picture">
                <pic:pic>
                  <pic:nvPicPr>
                    <pic:cNvPr descr="image/photo1698490288.jpe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передаю на обработку компоновщику объектный файл:</w:t>
      </w:r>
      <w:r>
        <w:t xml:space="preserve"> </w:t>
      </w:r>
      <w:r>
        <w:drawing>
          <wp:inline>
            <wp:extent cx="3733800" cy="118158"/>
            <wp:effectExtent b="0" l="0" r="0" t="0"/>
            <wp:docPr descr="передача" title="" id="45" name="Picture"/>
            <a:graphic>
              <a:graphicData uri="http://schemas.openxmlformats.org/drawingml/2006/picture">
                <pic:pic>
                  <pic:nvPicPr>
                    <pic:cNvPr descr="image/image_2023-10-28_13-51-5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Ключ -o с последующим значением задаёт в данном случае имя создаваемого исполняемого файла.</w:t>
      </w:r>
      <w:r>
        <w:t xml:space="preserve"> </w:t>
      </w:r>
      <w:r>
        <w:t xml:space="preserve">Выполняю следующую команду:</w:t>
      </w:r>
      <w:r>
        <w:t xml:space="preserve"> </w:t>
      </w:r>
      <w:r>
        <w:drawing>
          <wp:inline>
            <wp:extent cx="3733800" cy="116873"/>
            <wp:effectExtent b="0" l="0" r="0" t="0"/>
            <wp:docPr descr="имя создаваемого файла" title="" id="48" name="Picture"/>
            <a:graphic>
              <a:graphicData uri="http://schemas.openxmlformats.org/drawingml/2006/picture">
                <pic:pic>
                  <pic:nvPicPr>
                    <pic:cNvPr descr="image/image_2023-10-28_13-52-0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Запустил на выполнение созданный исполняемый файл, находящийся</w:t>
      </w:r>
      <w:r>
        <w:t xml:space="preserve"> </w:t>
      </w:r>
      <w:r>
        <w:t xml:space="preserve">в текущем каталоге, набрав в командной строке:</w:t>
      </w:r>
      <w:r>
        <w:t xml:space="preserve"> </w:t>
      </w:r>
      <w:r>
        <w:drawing>
          <wp:inline>
            <wp:extent cx="3733800" cy="365163"/>
            <wp:effectExtent b="0" l="0" r="0" t="0"/>
            <wp:docPr descr="проверка" title="" id="51" name="Picture"/>
            <a:graphic>
              <a:graphicData uri="http://schemas.openxmlformats.org/drawingml/2006/picture">
                <pic:pic>
                  <pic:nvPicPr>
                    <pic:cNvPr descr="image/photo1698490343.jpe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68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В каталоге ~/work/arch-pc/lab04 с помощью команды cp создайте копию файла hello.asm с именем lab4.asm</w:t>
      </w:r>
      <w:r>
        <w:t xml:space="preserve"> </w:t>
      </w:r>
      <w:r>
        <w:drawing>
          <wp:inline>
            <wp:extent cx="3733800" cy="153282"/>
            <wp:effectExtent b="0" l="0" r="0" t="0"/>
            <wp:docPr descr="самостоятельная 1" title="" id="55" name="Picture"/>
            <a:graphic>
              <a:graphicData uri="http://schemas.openxmlformats.org/drawingml/2006/picture">
                <pic:pic>
                  <pic:nvPicPr>
                    <pic:cNvPr descr="image/image_2023-10-28_19-22-17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С помощью любого текстового редактора внесите изменения в текст программы в файле lab4.asm так, чтобы вместо Hello world! на экран выводилась строка с вашими фамилией и именем.</w:t>
      </w:r>
      <w:r>
        <w:t xml:space="preserve"> </w:t>
      </w:r>
      <w:r>
        <w:drawing>
          <wp:inline>
            <wp:extent cx="3733800" cy="239979"/>
            <wp:effectExtent b="0" l="0" r="0" t="0"/>
            <wp:docPr descr="самостоятельная 2" title="" id="58" name="Picture"/>
            <a:graphic>
              <a:graphicData uri="http://schemas.openxmlformats.org/drawingml/2006/picture">
                <pic:pic>
                  <pic:nvPicPr>
                    <pic:cNvPr descr="image/photo1698510318.jpe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Оттранслируйте полученный текст программы lab4.asm в объектный файл. Выполните компоновку объектного файла и запустите получившийся исполняемый файл.</w:t>
      </w:r>
      <w:r>
        <w:t xml:space="preserve"> </w:t>
      </w:r>
      <w:r>
        <w:drawing>
          <wp:inline>
            <wp:extent cx="3733800" cy="489581"/>
            <wp:effectExtent b="0" l="0" r="0" t="0"/>
            <wp:docPr descr="самостоятельная 3" title="" id="61" name="Picture"/>
            <a:graphic>
              <a:graphicData uri="http://schemas.openxmlformats.org/drawingml/2006/picture">
                <pic:pic>
                  <pic:nvPicPr>
                    <pic:cNvPr descr="image/photo1698510355(1).jpe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9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Скопируйте файлы hello.asm и lab4.asm в Ваш локальный репозиторий в ката-</w:t>
      </w:r>
      <w:r>
        <w:t xml:space="preserve"> </w:t>
      </w:r>
      <w:r>
        <w:t xml:space="preserve">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  <w:r>
        <w:t xml:space="preserve"> </w:t>
      </w:r>
      <w:r>
        <w:t xml:space="preserve">Загрузите файлы на Github.</w:t>
      </w:r>
      <w:r>
        <w:t xml:space="preserve"> </w:t>
      </w:r>
      <w:r>
        <w:drawing>
          <wp:inline>
            <wp:extent cx="3733800" cy="153282"/>
            <wp:effectExtent b="0" l="0" r="0" t="0"/>
            <wp:docPr descr="самостоятельная 4" title="" id="63" name="Picture"/>
            <a:graphic>
              <a:graphicData uri="http://schemas.openxmlformats.org/drawingml/2006/picture">
                <pic:pic>
                  <pic:nvPicPr>
                    <pic:cNvPr descr="image/image_2023-10-28_19-22-17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733800" cy="1125254"/>
            <wp:effectExtent b="0" l="0" r="0" t="0"/>
            <wp:docPr descr="самостоятельная 4" title="" id="66" name="Picture"/>
            <a:graphic>
              <a:graphicData uri="http://schemas.openxmlformats.org/drawingml/2006/picture">
                <pic:pic>
                  <pic:nvPicPr>
                    <pic:cNvPr descr="image/photo1698511496.jpe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5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процедуры компиляции и сборки программ, написанных на ассемблере NASM.</w:t>
      </w:r>
    </w:p>
    <w:bookmarkEnd w:id="69"/>
    <w:bookmarkStart w:id="7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2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2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2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2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numPr>
          <w:ilvl w:val="0"/>
          <w:numId w:val="1002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2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2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2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2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2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2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2"/>
        </w:numPr>
        <w:pStyle w:val="Compact"/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numPr>
          <w:ilvl w:val="0"/>
          <w:numId w:val="1002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2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2"/>
        </w:numPr>
        <w:pStyle w:val="Compact"/>
      </w:pPr>
      <w:r>
        <w:t xml:space="preserve">Таненбаум Э., Бос Х. Современные операционные системы. — 4-е изд. — СПб. : Питер,</w:t>
      </w:r>
    </w:p>
    <w:p>
      <w:pPr>
        <w:numPr>
          <w:ilvl w:val="0"/>
          <w:numId w:val="1002"/>
        </w:numPr>
        <w:pStyle w:val="Compact"/>
      </w:pPr>
      <w:r>
        <w:t xml:space="preserve">— 1120 с. — (Классика Computer Science).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4" Target="media/rId54.png" /><Relationship Type="http://schemas.openxmlformats.org/officeDocument/2006/relationships/image" Id="rId35" Target="media/rId35.jpg" /><Relationship Type="http://schemas.openxmlformats.org/officeDocument/2006/relationships/image" Id="rId26" Target="media/rId26.jpg" /><Relationship Type="http://schemas.openxmlformats.org/officeDocument/2006/relationships/image" Id="rId41" Target="media/rId41.jpg" /><Relationship Type="http://schemas.openxmlformats.org/officeDocument/2006/relationships/image" Id="rId50" Target="media/rId50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5" Target="media/rId6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Мантуров Татархан Бесланович</dc:creator>
  <dc:language>ru-RU</dc:language>
  <cp:keywords/>
  <dcterms:created xsi:type="dcterms:W3CDTF">2023-10-28T16:54:50Z</dcterms:created>
  <dcterms:modified xsi:type="dcterms:W3CDTF">2023-10-28T16:54:50Z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