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F6887" w14:textId="77777777" w:rsidR="008064BA" w:rsidRDefault="008064BA" w:rsidP="00684BD5">
      <w:pPr>
        <w:snapToGrid w:val="0"/>
        <w:rPr>
          <w:rFonts w:ascii="Times New Roman" w:hAnsi="Times New Roman" w:cs="Times New Roman"/>
          <w:sz w:val="24"/>
          <w:szCs w:val="24"/>
        </w:rPr>
      </w:pPr>
    </w:p>
    <w:p w14:paraId="111D566B" w14:textId="77777777" w:rsidR="00E0448A" w:rsidRDefault="00E0448A" w:rsidP="00BF09C3">
      <w:pPr>
        <w:snapToGrid w:val="0"/>
        <w:jc w:val="center"/>
        <w:rPr>
          <w:rFonts w:ascii="Times New Roman" w:hAnsi="Times New Roman" w:cs="Times New Roman"/>
          <w:b/>
          <w:sz w:val="28"/>
          <w:szCs w:val="28"/>
        </w:rPr>
      </w:pPr>
      <w:r>
        <w:rPr>
          <w:rFonts w:ascii="Times New Roman" w:hAnsi="Times New Roman" w:cs="Times New Roman"/>
          <w:b/>
          <w:sz w:val="28"/>
          <w:szCs w:val="28"/>
        </w:rPr>
        <w:t>MULTISTEP INPUT REDUCTION FOR HIGH DIMENSION</w:t>
      </w:r>
    </w:p>
    <w:p w14:paraId="6AE9EEA3" w14:textId="2D88F88D" w:rsidR="00684BD5" w:rsidRPr="00BF09C3" w:rsidRDefault="00E0448A" w:rsidP="00BF09C3">
      <w:pPr>
        <w:snapToGrid w:val="0"/>
        <w:jc w:val="center"/>
        <w:rPr>
          <w:rFonts w:ascii="Times New Roman" w:hAnsi="Times New Roman" w:cs="Times New Roman"/>
          <w:b/>
          <w:sz w:val="28"/>
          <w:szCs w:val="28"/>
        </w:rPr>
      </w:pPr>
      <w:r>
        <w:rPr>
          <w:rFonts w:ascii="Times New Roman" w:hAnsi="Times New Roman" w:cs="Times New Roman"/>
          <w:b/>
          <w:sz w:val="28"/>
          <w:szCs w:val="28"/>
        </w:rPr>
        <w:t>AL UNCERTAINTY QUANTIFICATION</w:t>
      </w:r>
    </w:p>
    <w:p w14:paraId="2B74DD20" w14:textId="77777777" w:rsidR="00684BD5" w:rsidRDefault="00684BD5" w:rsidP="00684BD5">
      <w:pPr>
        <w:snapToGrid w:val="0"/>
        <w:rPr>
          <w:rFonts w:ascii="Times New Roman" w:hAnsi="Times New Roman" w:cs="Times New Roman"/>
          <w:sz w:val="24"/>
          <w:szCs w:val="24"/>
        </w:rPr>
      </w:pPr>
    </w:p>
    <w:p w14:paraId="3D53DC7B"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First A. Author, Second B. Author</w:t>
      </w:r>
      <w:r w:rsidR="005D5B51">
        <w:rPr>
          <w:rStyle w:val="FootnoteReference"/>
          <w:rFonts w:ascii="Times New Roman" w:hAnsi="Times New Roman" w:cs="Times New Roman"/>
          <w:b/>
          <w:sz w:val="24"/>
          <w:szCs w:val="24"/>
        </w:rPr>
        <w:footnoteReference w:id="1"/>
      </w:r>
    </w:p>
    <w:p w14:paraId="553E3BF1"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Department of Nuclear &amp; Chemical Engineering</w:t>
      </w:r>
    </w:p>
    <w:p w14:paraId="4F8E5D8C"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University of Palookaville, </w:t>
      </w:r>
      <w:r w:rsidR="00F70329">
        <w:rPr>
          <w:rFonts w:ascii="Times New Roman" w:hAnsi="Times New Roman" w:cs="Times New Roman"/>
          <w:sz w:val="24"/>
          <w:szCs w:val="24"/>
        </w:rPr>
        <w:t>East Virginia</w:t>
      </w:r>
      <w:r>
        <w:rPr>
          <w:rFonts w:ascii="Times New Roman" w:hAnsi="Times New Roman" w:cs="Times New Roman" w:hint="eastAsia"/>
          <w:sz w:val="24"/>
          <w:szCs w:val="24"/>
        </w:rPr>
        <w:t>, USA</w:t>
      </w:r>
    </w:p>
    <w:p w14:paraId="23A7AB43" w14:textId="77777777" w:rsidR="00684BD5" w:rsidRDefault="00E0448A" w:rsidP="00BF09C3">
      <w:pPr>
        <w:snapToGrid w:val="0"/>
        <w:jc w:val="center"/>
        <w:rPr>
          <w:rFonts w:ascii="Times New Roman" w:hAnsi="Times New Roman" w:cs="Times New Roman"/>
          <w:sz w:val="24"/>
          <w:szCs w:val="24"/>
        </w:rPr>
      </w:pPr>
      <w:hyperlink r:id="rId9" w:history="1">
        <w:r w:rsidR="00684BD5" w:rsidRPr="00376259">
          <w:rPr>
            <w:rStyle w:val="Hyperlink"/>
            <w:rFonts w:ascii="Times New Roman" w:hAnsi="Times New Roman" w:cs="Times New Roman" w:hint="eastAsia"/>
            <w:sz w:val="24"/>
            <w:szCs w:val="24"/>
          </w:rPr>
          <w:t>f.a.author@upalookaville.edu</w:t>
        </w:r>
      </w:hyperlink>
    </w:p>
    <w:p w14:paraId="7261F64A" w14:textId="77777777" w:rsidR="00684BD5" w:rsidRDefault="00E0448A" w:rsidP="00833279">
      <w:pPr>
        <w:snapToGrid w:val="0"/>
        <w:jc w:val="center"/>
        <w:rPr>
          <w:rFonts w:ascii="Times New Roman" w:hAnsi="Times New Roman" w:cs="Times New Roman"/>
          <w:sz w:val="24"/>
          <w:szCs w:val="24"/>
        </w:rPr>
      </w:pPr>
      <w:hyperlink r:id="rId10" w:history="1">
        <w:r w:rsidR="00684BD5" w:rsidRPr="00376259">
          <w:rPr>
            <w:rStyle w:val="Hyperlink"/>
            <w:rFonts w:ascii="Times New Roman" w:hAnsi="Times New Roman" w:cs="Times New Roman" w:hint="eastAsia"/>
            <w:sz w:val="24"/>
            <w:szCs w:val="24"/>
          </w:rPr>
          <w:t>s.b.author@upalookaville.edu</w:t>
        </w:r>
      </w:hyperlink>
    </w:p>
    <w:p w14:paraId="333263A1" w14:textId="77777777" w:rsidR="00684BD5" w:rsidRDefault="00684BD5" w:rsidP="00BF09C3">
      <w:pPr>
        <w:snapToGrid w:val="0"/>
        <w:jc w:val="center"/>
        <w:rPr>
          <w:rFonts w:ascii="Times New Roman" w:hAnsi="Times New Roman" w:cs="Times New Roman"/>
          <w:sz w:val="24"/>
          <w:szCs w:val="24"/>
        </w:rPr>
      </w:pPr>
    </w:p>
    <w:p w14:paraId="2F24DCF3"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Blank line, Third Author with different affiliation</w:t>
      </w:r>
    </w:p>
    <w:p w14:paraId="343D185D" w14:textId="5C0056D2"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Nuclear </w:t>
      </w:r>
      <w:r w:rsidR="00582738">
        <w:rPr>
          <w:rFonts w:ascii="Times New Roman" w:hAnsi="Times New Roman" w:cs="Times New Roman"/>
          <w:sz w:val="24"/>
          <w:szCs w:val="24"/>
        </w:rPr>
        <w:t>Systems Design and Analysis</w:t>
      </w:r>
      <w:r>
        <w:rPr>
          <w:rFonts w:ascii="Times New Roman" w:hAnsi="Times New Roman" w:cs="Times New Roman" w:hint="eastAsia"/>
          <w:sz w:val="24"/>
          <w:szCs w:val="24"/>
        </w:rPr>
        <w:t xml:space="preserve"> Division</w:t>
      </w:r>
    </w:p>
    <w:p w14:paraId="26DC8992" w14:textId="77777777" w:rsidR="00684BD5" w:rsidRDefault="00BC5493" w:rsidP="00BF09C3">
      <w:pPr>
        <w:snapToGrid w:val="0"/>
        <w:jc w:val="center"/>
        <w:rPr>
          <w:rFonts w:ascii="Times New Roman" w:hAnsi="Times New Roman" w:cs="Times New Roman"/>
          <w:sz w:val="24"/>
          <w:szCs w:val="24"/>
        </w:rPr>
      </w:pPr>
      <w:r w:rsidRPr="00BC5493">
        <w:rPr>
          <w:rFonts w:ascii="Times New Roman" w:hAnsi="Times New Roman" w:cs="Times New Roman"/>
          <w:sz w:val="24"/>
          <w:szCs w:val="24"/>
        </w:rPr>
        <w:t>Idaho National Laboratory</w:t>
      </w:r>
      <w:r>
        <w:rPr>
          <w:rFonts w:ascii="Times New Roman" w:hAnsi="Times New Roman" w:cs="Times New Roman"/>
          <w:sz w:val="24"/>
          <w:szCs w:val="24"/>
        </w:rPr>
        <w:t>, Idaho Falls, Idaho, USA</w:t>
      </w:r>
    </w:p>
    <w:p w14:paraId="24314BE9" w14:textId="6FE115C3" w:rsidR="00684BD5" w:rsidRDefault="00E0448A" w:rsidP="00BF09C3">
      <w:pPr>
        <w:snapToGrid w:val="0"/>
        <w:jc w:val="center"/>
        <w:rPr>
          <w:rFonts w:ascii="Times New Roman" w:hAnsi="Times New Roman" w:cs="Times New Roman"/>
          <w:sz w:val="24"/>
          <w:szCs w:val="24"/>
        </w:rPr>
      </w:pPr>
      <w:hyperlink r:id="rId11" w:history="1">
        <w:r w:rsidR="00582738" w:rsidRPr="00582738">
          <w:rPr>
            <w:rStyle w:val="Hyperlink"/>
            <w:rFonts w:ascii="Times New Roman" w:hAnsi="Times New Roman" w:cs="Times New Roman"/>
            <w:sz w:val="24"/>
            <w:szCs w:val="24"/>
          </w:rPr>
          <w:t>Third.Author@inl.gov</w:t>
        </w:r>
      </w:hyperlink>
    </w:p>
    <w:p w14:paraId="1239F94C" w14:textId="77777777" w:rsidR="00684BD5" w:rsidRDefault="00684BD5" w:rsidP="00BF09C3">
      <w:pPr>
        <w:snapToGrid w:val="0"/>
        <w:jc w:val="center"/>
        <w:rPr>
          <w:rFonts w:ascii="Times New Roman" w:hAnsi="Times New Roman" w:cs="Times New Roman"/>
          <w:sz w:val="24"/>
          <w:szCs w:val="24"/>
        </w:rPr>
      </w:pPr>
    </w:p>
    <w:p w14:paraId="551D8F4E"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ABSTRACT</w:t>
      </w:r>
    </w:p>
    <w:p w14:paraId="6A0F941A" w14:textId="77777777" w:rsidR="00684BD5" w:rsidRDefault="00684BD5" w:rsidP="00BF09C3">
      <w:pPr>
        <w:snapToGrid w:val="0"/>
        <w:jc w:val="center"/>
        <w:rPr>
          <w:rFonts w:ascii="Times New Roman" w:hAnsi="Times New Roman" w:cs="Times New Roman"/>
          <w:sz w:val="24"/>
          <w:szCs w:val="24"/>
        </w:rPr>
      </w:pPr>
    </w:p>
    <w:p w14:paraId="72B19171" w14:textId="77777777" w:rsidR="00684BD5" w:rsidRPr="00BF09C3" w:rsidRDefault="00BC5493" w:rsidP="00BF09C3">
      <w:pPr>
        <w:snapToGrid w:val="0"/>
        <w:ind w:leftChars="337" w:left="708" w:rightChars="336" w:right="706"/>
        <w:rPr>
          <w:rFonts w:ascii="Times New Roman" w:hAnsi="Times New Roman" w:cs="Times New Roman"/>
          <w:sz w:val="22"/>
        </w:rPr>
      </w:pPr>
      <w:r>
        <w:rPr>
          <w:rFonts w:ascii="Times New Roman" w:hAnsi="Times New Roman" w:cs="Times New Roman" w:hint="eastAsia"/>
          <w:sz w:val="22"/>
        </w:rPr>
        <w:t>Use US Letter</w:t>
      </w:r>
      <w:r w:rsidR="00684BD5" w:rsidRPr="00BF09C3">
        <w:rPr>
          <w:rFonts w:ascii="Times New Roman" w:hAnsi="Times New Roman" w:cs="Times New Roman" w:hint="eastAsia"/>
          <w:sz w:val="22"/>
        </w:rPr>
        <w:t xml:space="preserve"> paper size, top and bottom margins of </w:t>
      </w:r>
      <w:r>
        <w:rPr>
          <w:rFonts w:ascii="Times New Roman" w:hAnsi="Times New Roman" w:cs="Times New Roman"/>
          <w:sz w:val="22"/>
        </w:rPr>
        <w:t>1.0 “</w:t>
      </w:r>
      <w:r w:rsidR="00684BD5" w:rsidRPr="00BF09C3">
        <w:rPr>
          <w:rFonts w:ascii="Times New Roman" w:hAnsi="Times New Roman" w:cs="Times New Roman" w:hint="eastAsia"/>
          <w:sz w:val="22"/>
        </w:rPr>
        <w:t xml:space="preserve">, left and right margins of </w:t>
      </w:r>
      <w:r>
        <w:rPr>
          <w:rFonts w:ascii="Times New Roman" w:hAnsi="Times New Roman" w:cs="Times New Roman"/>
          <w:sz w:val="22"/>
        </w:rPr>
        <w:t>0.9”.</w:t>
      </w:r>
      <w:r w:rsidR="00684BD5" w:rsidRPr="00BF09C3">
        <w:rPr>
          <w:rFonts w:ascii="Times New Roman" w:hAnsi="Times New Roman" w:cs="Times New Roman" w:hint="eastAsia"/>
          <w:sz w:val="22"/>
        </w:rPr>
        <w:t xml:space="preserve"> The abstract should be 200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 xml:space="preserve"> 250 words long. Leave two blank lines before </w:t>
      </w:r>
      <w:r w:rsidR="00DC5832">
        <w:rPr>
          <w:rFonts w:ascii="Times New Roman" w:hAnsi="Times New Roman" w:cs="Times New Roman" w:hint="eastAsia"/>
          <w:sz w:val="22"/>
        </w:rPr>
        <w:t xml:space="preserve">the header of the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ABSTRACT</w:t>
      </w:r>
      <w:r w:rsidR="00684BD5" w:rsidRPr="00BF09C3">
        <w:rPr>
          <w:rFonts w:ascii="Times New Roman" w:hAnsi="Times New Roman" w:cs="Times New Roman"/>
          <w:sz w:val="22"/>
        </w:rPr>
        <w:t>”</w:t>
      </w:r>
      <w:r w:rsidR="00DC5832">
        <w:rPr>
          <w:rFonts w:ascii="Times New Roman" w:hAnsi="Times New Roman" w:cs="Times New Roman" w:hint="eastAsia"/>
          <w:sz w:val="22"/>
        </w:rPr>
        <w:t>,</w:t>
      </w:r>
      <w:r w:rsidR="00684BD5" w:rsidRPr="00BF09C3">
        <w:rPr>
          <w:rFonts w:ascii="Times New Roman" w:hAnsi="Times New Roman" w:cs="Times New Roman" w:hint="eastAsia"/>
          <w:sz w:val="22"/>
        </w:rPr>
        <w:t xml:space="preserve"> and </w:t>
      </w:r>
      <w:r w:rsidR="00DC5832">
        <w:rPr>
          <w:rFonts w:ascii="Times New Roman" w:hAnsi="Times New Roman" w:cs="Times New Roman" w:hint="eastAsia"/>
          <w:sz w:val="22"/>
        </w:rPr>
        <w:t xml:space="preserve">leave </w:t>
      </w:r>
      <w:r w:rsidR="00684BD5" w:rsidRPr="00BF09C3">
        <w:rPr>
          <w:rFonts w:ascii="Times New Roman" w:hAnsi="Times New Roman" w:cs="Times New Roman" w:hint="eastAsia"/>
          <w:sz w:val="22"/>
        </w:rPr>
        <w:t>one blank line after. For the abstract, use 11 point Times New Roman and single line spacing. The abstract gives a brief summary of the work, including a justification</w:t>
      </w:r>
      <w:r w:rsidR="00DC5832">
        <w:rPr>
          <w:rFonts w:ascii="Times New Roman" w:hAnsi="Times New Roman" w:cs="Times New Roman" w:hint="eastAsia"/>
          <w:sz w:val="22"/>
        </w:rPr>
        <w:t xml:space="preserve"> for the work</w:t>
      </w:r>
      <w:r w:rsidR="00684BD5" w:rsidRPr="00BF09C3">
        <w:rPr>
          <w:rFonts w:ascii="Times New Roman" w:hAnsi="Times New Roman" w:cs="Times New Roman" w:hint="eastAsia"/>
          <w:sz w:val="22"/>
        </w:rPr>
        <w:t xml:space="preserve">, method of research, results, and conclusions in brief. Show that your work is new and </w:t>
      </w:r>
      <w:r w:rsidR="00DC5832">
        <w:rPr>
          <w:rFonts w:ascii="Times New Roman" w:hAnsi="Times New Roman" w:cs="Times New Roman" w:hint="eastAsia"/>
          <w:sz w:val="22"/>
        </w:rPr>
        <w:t xml:space="preserve">how it </w:t>
      </w:r>
      <w:r w:rsidR="00684BD5" w:rsidRPr="00BF09C3">
        <w:rPr>
          <w:rFonts w:ascii="Times New Roman" w:hAnsi="Times New Roman" w:cs="Times New Roman" w:hint="eastAsia"/>
          <w:sz w:val="22"/>
        </w:rPr>
        <w:t>relates to the state-of-the-art.</w:t>
      </w:r>
    </w:p>
    <w:p w14:paraId="2125A0C0" w14:textId="77777777" w:rsidR="00684BD5" w:rsidRPr="00BF09C3" w:rsidRDefault="00684BD5" w:rsidP="00BF09C3">
      <w:pPr>
        <w:snapToGrid w:val="0"/>
        <w:ind w:leftChars="337" w:left="708" w:rightChars="336" w:right="706"/>
        <w:rPr>
          <w:rFonts w:ascii="Times New Roman" w:hAnsi="Times New Roman" w:cs="Times New Roman"/>
          <w:sz w:val="22"/>
        </w:rPr>
      </w:pPr>
    </w:p>
    <w:p w14:paraId="3B94B39A" w14:textId="77777777" w:rsidR="00684BD5" w:rsidRPr="00BF09C3" w:rsidRDefault="00684BD5" w:rsidP="00BF09C3">
      <w:pPr>
        <w:snapToGrid w:val="0"/>
        <w:ind w:leftChars="337" w:left="708" w:rightChars="336" w:right="706"/>
        <w:rPr>
          <w:rFonts w:ascii="Times New Roman" w:hAnsi="Times New Roman" w:cs="Times New Roman"/>
          <w:sz w:val="22"/>
        </w:rPr>
      </w:pPr>
      <w:r w:rsidRPr="00BF09C3">
        <w:rPr>
          <w:rFonts w:ascii="Times New Roman" w:hAnsi="Times New Roman" w:cs="Times New Roman" w:hint="eastAsia"/>
          <w:i/>
          <w:sz w:val="22"/>
        </w:rPr>
        <w:t>Key Words</w:t>
      </w:r>
      <w:r w:rsidRPr="00BF09C3">
        <w:rPr>
          <w:rFonts w:ascii="Times New Roman" w:hAnsi="Times New Roman" w:cs="Times New Roman" w:hint="eastAsia"/>
          <w:sz w:val="22"/>
        </w:rPr>
        <w:t xml:space="preserve">: </w:t>
      </w:r>
      <w:r w:rsidRPr="00111250">
        <w:rPr>
          <w:rFonts w:ascii="Times New Roman" w:hAnsi="Times New Roman" w:cs="Times New Roman" w:hint="eastAsia"/>
          <w:b/>
          <w:sz w:val="22"/>
        </w:rPr>
        <w:t>list a minimum of 3 and a maximum of 6 key words</w:t>
      </w:r>
      <w:r w:rsidR="00111250" w:rsidRPr="00111250">
        <w:rPr>
          <w:rFonts w:ascii="Times New Roman" w:hAnsi="Times New Roman" w:cs="Times New Roman" w:hint="eastAsia"/>
          <w:b/>
          <w:sz w:val="22"/>
        </w:rPr>
        <w:t>, in boldface.</w:t>
      </w:r>
    </w:p>
    <w:p w14:paraId="52BAEA38" w14:textId="77777777" w:rsidR="00684BD5" w:rsidRDefault="00684BD5" w:rsidP="00BF09C3">
      <w:pPr>
        <w:snapToGrid w:val="0"/>
        <w:jc w:val="center"/>
        <w:rPr>
          <w:rFonts w:ascii="Times New Roman" w:hAnsi="Times New Roman" w:cs="Times New Roman"/>
          <w:sz w:val="24"/>
          <w:szCs w:val="24"/>
        </w:rPr>
      </w:pPr>
    </w:p>
    <w:p w14:paraId="67B846ED" w14:textId="77777777" w:rsidR="00684BD5" w:rsidRDefault="00684BD5" w:rsidP="00684BD5">
      <w:pPr>
        <w:snapToGrid w:val="0"/>
        <w:rPr>
          <w:rFonts w:ascii="Times New Roman" w:hAnsi="Times New Roman" w:cs="Times New Roman"/>
          <w:sz w:val="24"/>
          <w:szCs w:val="24"/>
        </w:rPr>
      </w:pPr>
    </w:p>
    <w:p w14:paraId="70399837" w14:textId="77777777" w:rsidR="009449EF" w:rsidRDefault="009449EF" w:rsidP="00BF09C3">
      <w:pPr>
        <w:snapToGrid w:val="0"/>
        <w:jc w:val="center"/>
        <w:rPr>
          <w:rFonts w:ascii="Times New Roman" w:hAnsi="Times New Roman" w:cs="Times New Roman"/>
          <w:b/>
          <w:sz w:val="24"/>
          <w:szCs w:val="24"/>
        </w:rPr>
      </w:pPr>
    </w:p>
    <w:p w14:paraId="6C916BEA" w14:textId="77777777" w:rsidR="009449EF" w:rsidRDefault="009449EF" w:rsidP="00BF09C3">
      <w:pPr>
        <w:snapToGrid w:val="0"/>
        <w:jc w:val="center"/>
        <w:rPr>
          <w:rFonts w:ascii="Times New Roman" w:hAnsi="Times New Roman" w:cs="Times New Roman"/>
          <w:b/>
          <w:sz w:val="24"/>
          <w:szCs w:val="24"/>
        </w:rPr>
      </w:pPr>
    </w:p>
    <w:p w14:paraId="21E5EC9E" w14:textId="77777777" w:rsidR="009449EF" w:rsidRDefault="009449EF" w:rsidP="00BF09C3">
      <w:pPr>
        <w:snapToGrid w:val="0"/>
        <w:jc w:val="center"/>
        <w:rPr>
          <w:rFonts w:ascii="Times New Roman" w:hAnsi="Times New Roman" w:cs="Times New Roman"/>
          <w:b/>
          <w:sz w:val="24"/>
          <w:szCs w:val="24"/>
        </w:rPr>
      </w:pPr>
    </w:p>
    <w:p w14:paraId="0CB31F93" w14:textId="77777777" w:rsidR="009449EF" w:rsidRDefault="009449EF" w:rsidP="00BF09C3">
      <w:pPr>
        <w:snapToGrid w:val="0"/>
        <w:jc w:val="center"/>
        <w:rPr>
          <w:rFonts w:ascii="Times New Roman" w:hAnsi="Times New Roman" w:cs="Times New Roman"/>
          <w:b/>
          <w:sz w:val="24"/>
          <w:szCs w:val="24"/>
        </w:rPr>
      </w:pPr>
    </w:p>
    <w:p w14:paraId="4ECF0A64" w14:textId="77777777" w:rsidR="009449EF" w:rsidRDefault="009449EF" w:rsidP="00BF09C3">
      <w:pPr>
        <w:snapToGrid w:val="0"/>
        <w:jc w:val="center"/>
        <w:rPr>
          <w:rFonts w:ascii="Times New Roman" w:hAnsi="Times New Roman" w:cs="Times New Roman"/>
          <w:b/>
          <w:sz w:val="24"/>
          <w:szCs w:val="24"/>
        </w:rPr>
      </w:pPr>
    </w:p>
    <w:p w14:paraId="77CE7CCF" w14:textId="77777777" w:rsidR="009449EF" w:rsidRDefault="009449EF" w:rsidP="00BF09C3">
      <w:pPr>
        <w:snapToGrid w:val="0"/>
        <w:jc w:val="center"/>
        <w:rPr>
          <w:rFonts w:ascii="Times New Roman" w:hAnsi="Times New Roman" w:cs="Times New Roman"/>
          <w:b/>
          <w:sz w:val="24"/>
          <w:szCs w:val="24"/>
        </w:rPr>
      </w:pPr>
    </w:p>
    <w:p w14:paraId="47971346" w14:textId="77777777" w:rsidR="009449EF" w:rsidRDefault="009449EF" w:rsidP="00BF09C3">
      <w:pPr>
        <w:snapToGrid w:val="0"/>
        <w:jc w:val="center"/>
        <w:rPr>
          <w:rFonts w:ascii="Times New Roman" w:hAnsi="Times New Roman" w:cs="Times New Roman"/>
          <w:b/>
          <w:sz w:val="24"/>
          <w:szCs w:val="24"/>
        </w:rPr>
      </w:pPr>
    </w:p>
    <w:p w14:paraId="09CB4ADC" w14:textId="77777777" w:rsidR="009449EF" w:rsidRDefault="009449EF" w:rsidP="00BF09C3">
      <w:pPr>
        <w:snapToGrid w:val="0"/>
        <w:jc w:val="center"/>
        <w:rPr>
          <w:rFonts w:ascii="Times New Roman" w:hAnsi="Times New Roman" w:cs="Times New Roman"/>
          <w:b/>
          <w:sz w:val="24"/>
          <w:szCs w:val="24"/>
        </w:rPr>
      </w:pPr>
    </w:p>
    <w:p w14:paraId="57039903" w14:textId="77777777" w:rsidR="009449EF" w:rsidRDefault="009449EF" w:rsidP="00BF09C3">
      <w:pPr>
        <w:snapToGrid w:val="0"/>
        <w:jc w:val="center"/>
        <w:rPr>
          <w:rFonts w:ascii="Times New Roman" w:hAnsi="Times New Roman" w:cs="Times New Roman"/>
          <w:b/>
          <w:sz w:val="24"/>
          <w:szCs w:val="24"/>
        </w:rPr>
      </w:pPr>
    </w:p>
    <w:p w14:paraId="4011DFAE" w14:textId="77777777" w:rsidR="009449EF" w:rsidRDefault="009449EF" w:rsidP="00BF09C3">
      <w:pPr>
        <w:snapToGrid w:val="0"/>
        <w:jc w:val="center"/>
        <w:rPr>
          <w:rFonts w:ascii="Times New Roman" w:hAnsi="Times New Roman" w:cs="Times New Roman"/>
          <w:b/>
          <w:sz w:val="24"/>
          <w:szCs w:val="24"/>
        </w:rPr>
      </w:pPr>
    </w:p>
    <w:p w14:paraId="08BEFD04" w14:textId="77777777" w:rsidR="009449EF" w:rsidRDefault="009449EF" w:rsidP="00BF09C3">
      <w:pPr>
        <w:snapToGrid w:val="0"/>
        <w:jc w:val="center"/>
        <w:rPr>
          <w:rFonts w:ascii="Times New Roman" w:hAnsi="Times New Roman" w:cs="Times New Roman"/>
          <w:b/>
          <w:sz w:val="24"/>
          <w:szCs w:val="24"/>
        </w:rPr>
      </w:pPr>
    </w:p>
    <w:p w14:paraId="21FD3E06" w14:textId="77777777" w:rsidR="009449EF" w:rsidRDefault="009449EF" w:rsidP="00BF09C3">
      <w:pPr>
        <w:snapToGrid w:val="0"/>
        <w:jc w:val="center"/>
        <w:rPr>
          <w:rFonts w:ascii="Times New Roman" w:hAnsi="Times New Roman" w:cs="Times New Roman"/>
          <w:b/>
          <w:sz w:val="24"/>
          <w:szCs w:val="24"/>
        </w:rPr>
      </w:pPr>
    </w:p>
    <w:p w14:paraId="0B412F2B" w14:textId="77777777" w:rsidR="009449EF" w:rsidRDefault="009449EF" w:rsidP="00BF09C3">
      <w:pPr>
        <w:snapToGrid w:val="0"/>
        <w:jc w:val="center"/>
        <w:rPr>
          <w:rFonts w:ascii="Times New Roman" w:hAnsi="Times New Roman" w:cs="Times New Roman"/>
          <w:b/>
          <w:sz w:val="24"/>
          <w:szCs w:val="24"/>
        </w:rPr>
      </w:pPr>
    </w:p>
    <w:p w14:paraId="5EBB46EE" w14:textId="77777777" w:rsidR="009449EF" w:rsidRDefault="009449EF" w:rsidP="00BF09C3">
      <w:pPr>
        <w:snapToGrid w:val="0"/>
        <w:jc w:val="center"/>
        <w:rPr>
          <w:rFonts w:ascii="Times New Roman" w:hAnsi="Times New Roman" w:cs="Times New Roman"/>
          <w:b/>
          <w:sz w:val="24"/>
          <w:szCs w:val="24"/>
        </w:rPr>
      </w:pPr>
    </w:p>
    <w:p w14:paraId="519D0F26" w14:textId="77777777" w:rsidR="009449EF" w:rsidRDefault="009449EF" w:rsidP="00BF09C3">
      <w:pPr>
        <w:snapToGrid w:val="0"/>
        <w:jc w:val="center"/>
        <w:rPr>
          <w:rFonts w:ascii="Times New Roman" w:hAnsi="Times New Roman" w:cs="Times New Roman"/>
          <w:b/>
          <w:sz w:val="24"/>
          <w:szCs w:val="24"/>
        </w:rPr>
      </w:pPr>
    </w:p>
    <w:p w14:paraId="115AF3DB" w14:textId="77777777" w:rsidR="009449EF" w:rsidRDefault="009449EF" w:rsidP="00BF09C3">
      <w:pPr>
        <w:snapToGrid w:val="0"/>
        <w:jc w:val="center"/>
        <w:rPr>
          <w:rFonts w:ascii="Times New Roman" w:hAnsi="Times New Roman" w:cs="Times New Roman"/>
          <w:b/>
          <w:sz w:val="24"/>
          <w:szCs w:val="24"/>
        </w:rPr>
      </w:pPr>
    </w:p>
    <w:p w14:paraId="6949E43C" w14:textId="77777777" w:rsidR="009449EF" w:rsidRDefault="009449EF" w:rsidP="00BF09C3">
      <w:pPr>
        <w:snapToGrid w:val="0"/>
        <w:jc w:val="center"/>
        <w:rPr>
          <w:rFonts w:ascii="Times New Roman" w:hAnsi="Times New Roman" w:cs="Times New Roman"/>
          <w:b/>
          <w:sz w:val="24"/>
          <w:szCs w:val="24"/>
        </w:rPr>
      </w:pPr>
    </w:p>
    <w:p w14:paraId="2385D11C"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lastRenderedPageBreak/>
        <w:t>1. INTRODUCTION</w:t>
      </w:r>
    </w:p>
    <w:p w14:paraId="5FB3DEEF" w14:textId="77777777" w:rsidR="00684BD5" w:rsidRDefault="00684BD5" w:rsidP="00684BD5">
      <w:pPr>
        <w:snapToGrid w:val="0"/>
        <w:rPr>
          <w:rFonts w:ascii="Times New Roman" w:hAnsi="Times New Roman" w:cs="Times New Roman"/>
          <w:sz w:val="24"/>
          <w:szCs w:val="24"/>
        </w:rPr>
      </w:pPr>
    </w:p>
    <w:p w14:paraId="51DDFF57" w14:textId="35DB9B55" w:rsidR="007D2804"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 xml:space="preserve">There have been many recent advances in uncertainty quantification for engineering applications with many input dimensions [references from LDRD report].  </w:t>
      </w:r>
      <w:r w:rsidR="007D2804">
        <w:rPr>
          <w:rFonts w:ascii="Times New Roman" w:hAnsi="Times New Roman" w:cs="Times New Roman"/>
          <w:sz w:val="24"/>
          <w:szCs w:val="24"/>
        </w:rPr>
        <w:t xml:space="preserve">In particular, recently adaptive </w:t>
      </w:r>
      <w:r w:rsidR="009449EF">
        <w:rPr>
          <w:rFonts w:ascii="Times New Roman" w:hAnsi="Times New Roman" w:cs="Times New Roman"/>
          <w:sz w:val="24"/>
          <w:szCs w:val="24"/>
        </w:rPr>
        <w:t>st</w:t>
      </w:r>
      <w:r w:rsidR="009449EF">
        <w:rPr>
          <w:rFonts w:ascii="Times New Roman" w:hAnsi="Times New Roman" w:cs="Times New Roman"/>
          <w:sz w:val="24"/>
          <w:szCs w:val="24"/>
        </w:rPr>
        <w:t>o</w:t>
      </w:r>
      <w:r w:rsidR="009449EF">
        <w:rPr>
          <w:rFonts w:ascii="Times New Roman" w:hAnsi="Times New Roman" w:cs="Times New Roman"/>
          <w:sz w:val="24"/>
          <w:szCs w:val="24"/>
        </w:rPr>
        <w:t xml:space="preserve">chastic collocation for </w:t>
      </w:r>
      <w:r w:rsidR="007D2804">
        <w:rPr>
          <w:rFonts w:ascii="Times New Roman" w:hAnsi="Times New Roman" w:cs="Times New Roman"/>
          <w:sz w:val="24"/>
          <w:szCs w:val="24"/>
        </w:rPr>
        <w:t>generalized polynomial chaos</w:t>
      </w:r>
      <w:r w:rsidR="009449EF">
        <w:rPr>
          <w:rFonts w:ascii="Times New Roman" w:hAnsi="Times New Roman" w:cs="Times New Roman"/>
          <w:sz w:val="24"/>
          <w:szCs w:val="24"/>
        </w:rPr>
        <w:t xml:space="preserve"> (ASCgPC)</w:t>
      </w:r>
      <w:r w:rsidR="007D2804">
        <w:rPr>
          <w:rFonts w:ascii="Times New Roman" w:hAnsi="Times New Roman" w:cs="Times New Roman"/>
          <w:sz w:val="24"/>
          <w:szCs w:val="24"/>
        </w:rPr>
        <w:t xml:space="preserve"> filtered using adaptive high-dimensional model reduction [ref Ayres] have proven effective in comparison to Monte Carlo s</w:t>
      </w:r>
      <w:r w:rsidR="009449EF">
        <w:rPr>
          <w:rFonts w:ascii="Times New Roman" w:hAnsi="Times New Roman" w:cs="Times New Roman"/>
          <w:sz w:val="24"/>
          <w:szCs w:val="24"/>
        </w:rPr>
        <w:t>ampling for nearly a thousand input dime</w:t>
      </w:r>
      <w:r w:rsidR="009449EF">
        <w:rPr>
          <w:rFonts w:ascii="Times New Roman" w:hAnsi="Times New Roman" w:cs="Times New Roman"/>
          <w:sz w:val="24"/>
          <w:szCs w:val="24"/>
        </w:rPr>
        <w:t>n</w:t>
      </w:r>
      <w:r w:rsidR="009449EF">
        <w:rPr>
          <w:rFonts w:ascii="Times New Roman" w:hAnsi="Times New Roman" w:cs="Times New Roman"/>
          <w:sz w:val="24"/>
          <w:szCs w:val="24"/>
        </w:rPr>
        <w:t>sions.  For many problems of interest, this ASCgPC approach is an efficient approach to uncertainty quantification.</w:t>
      </w:r>
    </w:p>
    <w:p w14:paraId="374C2628" w14:textId="77777777" w:rsidR="007D2804" w:rsidRDefault="007D2804" w:rsidP="00684BD5">
      <w:pPr>
        <w:snapToGrid w:val="0"/>
        <w:rPr>
          <w:rFonts w:ascii="Times New Roman" w:hAnsi="Times New Roman" w:cs="Times New Roman"/>
          <w:sz w:val="24"/>
          <w:szCs w:val="24"/>
        </w:rPr>
      </w:pPr>
    </w:p>
    <w:p w14:paraId="0D5E1D39" w14:textId="641E9EB2" w:rsidR="00E0448A"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However, forward uncertainty propagation, even when performed adaptively, struggles to co</w:t>
      </w:r>
      <w:r>
        <w:rPr>
          <w:rFonts w:ascii="Times New Roman" w:hAnsi="Times New Roman" w:cs="Times New Roman"/>
          <w:sz w:val="24"/>
          <w:szCs w:val="24"/>
        </w:rPr>
        <w:t>n</w:t>
      </w:r>
      <w:r>
        <w:rPr>
          <w:rFonts w:ascii="Times New Roman" w:hAnsi="Times New Roman" w:cs="Times New Roman"/>
          <w:sz w:val="24"/>
          <w:szCs w:val="24"/>
        </w:rPr>
        <w:t>verge efficiently for nonlinear responses with thousands of input dimensions due to the curse of dime</w:t>
      </w:r>
      <w:r>
        <w:rPr>
          <w:rFonts w:ascii="Times New Roman" w:hAnsi="Times New Roman" w:cs="Times New Roman"/>
          <w:sz w:val="24"/>
          <w:szCs w:val="24"/>
        </w:rPr>
        <w:t>n</w:t>
      </w:r>
      <w:r>
        <w:rPr>
          <w:rFonts w:ascii="Times New Roman" w:hAnsi="Times New Roman" w:cs="Times New Roman"/>
          <w:sz w:val="24"/>
          <w:szCs w:val="24"/>
        </w:rPr>
        <w:t>sionality.  An examp</w:t>
      </w:r>
      <w:r w:rsidR="009449EF">
        <w:rPr>
          <w:rFonts w:ascii="Times New Roman" w:hAnsi="Times New Roman" w:cs="Times New Roman"/>
          <w:sz w:val="24"/>
          <w:szCs w:val="24"/>
        </w:rPr>
        <w:t>le nuclear reactor criticality problem</w:t>
      </w:r>
      <w:r>
        <w:rPr>
          <w:rFonts w:ascii="Times New Roman" w:hAnsi="Times New Roman" w:cs="Times New Roman"/>
          <w:sz w:val="24"/>
          <w:szCs w:val="24"/>
        </w:rPr>
        <w:t xml:space="preserve"> can exhibit tens of thousands of unce</w:t>
      </w:r>
      <w:r>
        <w:rPr>
          <w:rFonts w:ascii="Times New Roman" w:hAnsi="Times New Roman" w:cs="Times New Roman"/>
          <w:sz w:val="24"/>
          <w:szCs w:val="24"/>
        </w:rPr>
        <w:t>r</w:t>
      </w:r>
      <w:r>
        <w:rPr>
          <w:rFonts w:ascii="Times New Roman" w:hAnsi="Times New Roman" w:cs="Times New Roman"/>
          <w:sz w:val="24"/>
          <w:szCs w:val="24"/>
        </w:rPr>
        <w:t>tain inputs</w:t>
      </w:r>
      <w:r w:rsidR="007D2804">
        <w:rPr>
          <w:rFonts w:ascii="Times New Roman" w:hAnsi="Times New Roman" w:cs="Times New Roman"/>
          <w:sz w:val="24"/>
          <w:szCs w:val="24"/>
        </w:rPr>
        <w:t xml:space="preserve"> [ref?]</w:t>
      </w:r>
      <w:r w:rsidR="00C506F6">
        <w:rPr>
          <w:rFonts w:ascii="Times New Roman" w:hAnsi="Times New Roman" w:cs="Times New Roman"/>
          <w:sz w:val="24"/>
          <w:szCs w:val="24"/>
        </w:rPr>
        <w:t>.  In this instance</w:t>
      </w:r>
      <w:r>
        <w:rPr>
          <w:rFonts w:ascii="Times New Roman" w:hAnsi="Times New Roman" w:cs="Times New Roman"/>
          <w:sz w:val="24"/>
          <w:szCs w:val="24"/>
        </w:rPr>
        <w:t xml:space="preserve"> traditional methods such as </w:t>
      </w:r>
      <w:r w:rsidR="009449EF">
        <w:rPr>
          <w:rFonts w:ascii="Times New Roman" w:hAnsi="Times New Roman" w:cs="Times New Roman"/>
          <w:sz w:val="24"/>
          <w:szCs w:val="24"/>
        </w:rPr>
        <w:t>ASCgPC</w:t>
      </w:r>
      <w:r>
        <w:rPr>
          <w:rFonts w:ascii="Times New Roman" w:hAnsi="Times New Roman" w:cs="Times New Roman"/>
          <w:sz w:val="24"/>
          <w:szCs w:val="24"/>
        </w:rPr>
        <w:t xml:space="preserve"> </w:t>
      </w:r>
      <w:r w:rsidR="00C506F6">
        <w:rPr>
          <w:rFonts w:ascii="Times New Roman" w:hAnsi="Times New Roman" w:cs="Times New Roman"/>
          <w:sz w:val="24"/>
          <w:szCs w:val="24"/>
        </w:rPr>
        <w:t xml:space="preserve">can be </w:t>
      </w:r>
      <w:r>
        <w:rPr>
          <w:rFonts w:ascii="Times New Roman" w:hAnsi="Times New Roman" w:cs="Times New Roman"/>
          <w:sz w:val="24"/>
          <w:szCs w:val="24"/>
        </w:rPr>
        <w:t>much less effective than even tradi</w:t>
      </w:r>
      <w:r w:rsidR="00C506F6">
        <w:rPr>
          <w:rFonts w:ascii="Times New Roman" w:hAnsi="Times New Roman" w:cs="Times New Roman"/>
          <w:sz w:val="24"/>
          <w:szCs w:val="24"/>
        </w:rPr>
        <w:t>tional Monte Carlo sampling.  Without the benefits of an adjoint for the problem, there is always a significant computational cost to high-dimensional uncertainty quantification.</w:t>
      </w:r>
    </w:p>
    <w:p w14:paraId="38C58B4C" w14:textId="77777777" w:rsidR="00E0448A" w:rsidRDefault="00E0448A" w:rsidP="00684BD5">
      <w:pPr>
        <w:snapToGrid w:val="0"/>
        <w:rPr>
          <w:rFonts w:ascii="Times New Roman" w:hAnsi="Times New Roman" w:cs="Times New Roman"/>
          <w:sz w:val="24"/>
          <w:szCs w:val="24"/>
        </w:rPr>
      </w:pPr>
    </w:p>
    <w:p w14:paraId="28AA312B" w14:textId="0BCFA75F" w:rsidR="00BA72CC" w:rsidRDefault="00E0448A" w:rsidP="00684BD5">
      <w:pPr>
        <w:snapToGrid w:val="0"/>
        <w:rPr>
          <w:rFonts w:ascii="Times New Roman" w:hAnsi="Times New Roman" w:cs="Times New Roman"/>
          <w:sz w:val="24"/>
          <w:szCs w:val="24"/>
        </w:rPr>
      </w:pPr>
      <w:r>
        <w:rPr>
          <w:rFonts w:ascii="Times New Roman" w:hAnsi="Times New Roman" w:cs="Times New Roman"/>
          <w:sz w:val="24"/>
          <w:szCs w:val="24"/>
        </w:rPr>
        <w:t xml:space="preserve">We propose </w:t>
      </w:r>
      <w:r w:rsidR="00BA72CC">
        <w:rPr>
          <w:rFonts w:ascii="Times New Roman" w:hAnsi="Times New Roman" w:cs="Times New Roman"/>
          <w:sz w:val="24"/>
          <w:szCs w:val="24"/>
        </w:rPr>
        <w:t xml:space="preserve">a workflow for </w:t>
      </w:r>
      <w:r>
        <w:rPr>
          <w:rFonts w:ascii="Times New Roman" w:hAnsi="Times New Roman" w:cs="Times New Roman"/>
          <w:sz w:val="24"/>
          <w:szCs w:val="24"/>
        </w:rPr>
        <w:t>reducing the effective input dimensionality of a problem through mult</w:t>
      </w:r>
      <w:r>
        <w:rPr>
          <w:rFonts w:ascii="Times New Roman" w:hAnsi="Times New Roman" w:cs="Times New Roman"/>
          <w:sz w:val="24"/>
          <w:szCs w:val="24"/>
        </w:rPr>
        <w:t>i</w:t>
      </w:r>
      <w:r>
        <w:rPr>
          <w:rFonts w:ascii="Times New Roman" w:hAnsi="Times New Roman" w:cs="Times New Roman"/>
          <w:sz w:val="24"/>
          <w:szCs w:val="24"/>
        </w:rPr>
        <w:t>stage filter</w:t>
      </w:r>
      <w:r w:rsidR="00BA72CC">
        <w:rPr>
          <w:rFonts w:ascii="Times New Roman" w:hAnsi="Times New Roman" w:cs="Times New Roman"/>
          <w:sz w:val="24"/>
          <w:szCs w:val="24"/>
        </w:rPr>
        <w:t>ing.  First, we correlations in the input space to construct a principal-component anal</w:t>
      </w:r>
      <w:r w:rsidR="00BA72CC">
        <w:rPr>
          <w:rFonts w:ascii="Times New Roman" w:hAnsi="Times New Roman" w:cs="Times New Roman"/>
          <w:sz w:val="24"/>
          <w:szCs w:val="24"/>
        </w:rPr>
        <w:t>y</w:t>
      </w:r>
      <w:r w:rsidR="00BA72CC">
        <w:rPr>
          <w:rFonts w:ascii="Times New Roman" w:hAnsi="Times New Roman" w:cs="Times New Roman"/>
          <w:sz w:val="24"/>
          <w:szCs w:val="24"/>
        </w:rPr>
        <w:t xml:space="preserve">sis (PCA) using input covariance.  We then elect a cutoff level to include a few hundred terms in the PCA expansion to act as a surrogate input space.  Second, we perform </w:t>
      </w:r>
      <w:r w:rsidR="008140B8">
        <w:rPr>
          <w:rFonts w:ascii="Times New Roman" w:hAnsi="Times New Roman" w:cs="Times New Roman"/>
          <w:sz w:val="24"/>
          <w:szCs w:val="24"/>
        </w:rPr>
        <w:t>basic sensitivity ana</w:t>
      </w:r>
      <w:r w:rsidR="008140B8">
        <w:rPr>
          <w:rFonts w:ascii="Times New Roman" w:hAnsi="Times New Roman" w:cs="Times New Roman"/>
          <w:sz w:val="24"/>
          <w:szCs w:val="24"/>
        </w:rPr>
        <w:t>l</w:t>
      </w:r>
      <w:r w:rsidR="008140B8">
        <w:rPr>
          <w:rFonts w:ascii="Times New Roman" w:hAnsi="Times New Roman" w:cs="Times New Roman"/>
          <w:sz w:val="24"/>
          <w:szCs w:val="24"/>
        </w:rPr>
        <w:t>ysis using first-order high-dimensional model reduction (HDMR) on the surrogate input space.  These sensitivities are then used to weight the original input-input decomposition.  The terms in the weighted PCA are then re-ordered, and an appropriate number retained as the final surrogate input space.</w:t>
      </w:r>
    </w:p>
    <w:p w14:paraId="6D9AF75F" w14:textId="77777777" w:rsidR="00BA72CC" w:rsidRDefault="00BA72CC" w:rsidP="00684BD5">
      <w:pPr>
        <w:snapToGrid w:val="0"/>
        <w:rPr>
          <w:rFonts w:ascii="Times New Roman" w:hAnsi="Times New Roman" w:cs="Times New Roman"/>
          <w:sz w:val="24"/>
          <w:szCs w:val="24"/>
        </w:rPr>
      </w:pPr>
    </w:p>
    <w:p w14:paraId="12AE0ABD" w14:textId="7C5D001A" w:rsidR="00FE364B" w:rsidRDefault="008140B8" w:rsidP="00684BD5">
      <w:pPr>
        <w:snapToGrid w:val="0"/>
        <w:rPr>
          <w:rFonts w:ascii="Times New Roman" w:hAnsi="Times New Roman" w:cs="Times New Roman"/>
          <w:sz w:val="24"/>
          <w:szCs w:val="24"/>
        </w:rPr>
      </w:pPr>
      <w:r>
        <w:rPr>
          <w:rFonts w:ascii="Times New Roman" w:hAnsi="Times New Roman" w:cs="Times New Roman"/>
          <w:sz w:val="24"/>
          <w:szCs w:val="24"/>
        </w:rPr>
        <w:t>Finally, ASCgPC using adaptive HDMR is applied to the problem as a function of the surrogate i</w:t>
      </w:r>
      <w:r>
        <w:rPr>
          <w:rFonts w:ascii="Times New Roman" w:hAnsi="Times New Roman" w:cs="Times New Roman"/>
          <w:sz w:val="24"/>
          <w:szCs w:val="24"/>
        </w:rPr>
        <w:t>n</w:t>
      </w:r>
      <w:r>
        <w:rPr>
          <w:rFonts w:ascii="Times New Roman" w:hAnsi="Times New Roman" w:cs="Times New Roman"/>
          <w:sz w:val="24"/>
          <w:szCs w:val="24"/>
        </w:rPr>
        <w:t>put space.  This</w:t>
      </w:r>
      <w:r w:rsidR="00E0448A">
        <w:rPr>
          <w:rFonts w:ascii="Times New Roman" w:hAnsi="Times New Roman" w:cs="Times New Roman"/>
          <w:sz w:val="24"/>
          <w:szCs w:val="24"/>
        </w:rPr>
        <w:t xml:space="preserve"> </w:t>
      </w:r>
      <w:r>
        <w:rPr>
          <w:rFonts w:ascii="Times New Roman" w:hAnsi="Times New Roman" w:cs="Times New Roman"/>
          <w:sz w:val="24"/>
          <w:szCs w:val="24"/>
        </w:rPr>
        <w:t>polynomial chaos expansion</w:t>
      </w:r>
      <w:r w:rsidR="00E0448A">
        <w:rPr>
          <w:rFonts w:ascii="Times New Roman" w:hAnsi="Times New Roman" w:cs="Times New Roman"/>
          <w:sz w:val="24"/>
          <w:szCs w:val="24"/>
        </w:rPr>
        <w:t xml:space="preserve"> in the surrogate </w:t>
      </w:r>
      <w:r w:rsidR="00D614BB">
        <w:rPr>
          <w:rFonts w:ascii="Times New Roman" w:hAnsi="Times New Roman" w:cs="Times New Roman"/>
          <w:sz w:val="24"/>
          <w:szCs w:val="24"/>
        </w:rPr>
        <w:t xml:space="preserve">input </w:t>
      </w:r>
      <w:r w:rsidR="00E0448A">
        <w:rPr>
          <w:rFonts w:ascii="Times New Roman" w:hAnsi="Times New Roman" w:cs="Times New Roman"/>
          <w:sz w:val="24"/>
          <w:szCs w:val="24"/>
        </w:rPr>
        <w:t xml:space="preserve">space can then generate a </w:t>
      </w:r>
      <w:r w:rsidR="00D614BB">
        <w:rPr>
          <w:rFonts w:ascii="Times New Roman" w:hAnsi="Times New Roman" w:cs="Times New Roman"/>
          <w:sz w:val="24"/>
          <w:szCs w:val="24"/>
        </w:rPr>
        <w:t>r</w:t>
      </w:r>
      <w:r w:rsidR="00D614BB">
        <w:rPr>
          <w:rFonts w:ascii="Times New Roman" w:hAnsi="Times New Roman" w:cs="Times New Roman"/>
          <w:sz w:val="24"/>
          <w:szCs w:val="24"/>
        </w:rPr>
        <w:t>e</w:t>
      </w:r>
      <w:r w:rsidR="00D614BB">
        <w:rPr>
          <w:rFonts w:ascii="Times New Roman" w:hAnsi="Times New Roman" w:cs="Times New Roman"/>
          <w:sz w:val="24"/>
          <w:szCs w:val="24"/>
        </w:rPr>
        <w:t>duced-order</w:t>
      </w:r>
      <w:r w:rsidR="00E0448A">
        <w:rPr>
          <w:rFonts w:ascii="Times New Roman" w:hAnsi="Times New Roman" w:cs="Times New Roman"/>
          <w:sz w:val="24"/>
          <w:szCs w:val="24"/>
        </w:rPr>
        <w:t xml:space="preserve"> model that captures the essential behavior of the ori</w:t>
      </w:r>
      <w:r w:rsidR="00E0448A">
        <w:rPr>
          <w:rFonts w:ascii="Times New Roman" w:hAnsi="Times New Roman" w:cs="Times New Roman"/>
          <w:sz w:val="24"/>
          <w:szCs w:val="24"/>
        </w:rPr>
        <w:t>g</w:t>
      </w:r>
      <w:r w:rsidR="00E0448A">
        <w:rPr>
          <w:rFonts w:ascii="Times New Roman" w:hAnsi="Times New Roman" w:cs="Times New Roman"/>
          <w:sz w:val="24"/>
          <w:szCs w:val="24"/>
        </w:rPr>
        <w:t>inal model.</w:t>
      </w:r>
      <w:r w:rsidR="00D614BB">
        <w:rPr>
          <w:rFonts w:ascii="Times New Roman" w:hAnsi="Times New Roman" w:cs="Times New Roman"/>
          <w:sz w:val="24"/>
          <w:szCs w:val="24"/>
        </w:rPr>
        <w:t xml:space="preserve">  Preliminary efforts using an analytical model suggest this workflow can allow for </w:t>
      </w:r>
      <w:bookmarkStart w:id="0" w:name="_GoBack"/>
      <w:bookmarkEnd w:id="0"/>
      <w:r w:rsidR="00D614BB">
        <w:rPr>
          <w:rFonts w:ascii="Times New Roman" w:hAnsi="Times New Roman" w:cs="Times New Roman"/>
          <w:sz w:val="24"/>
          <w:szCs w:val="24"/>
        </w:rPr>
        <w:t>efficient uncertainty propagation.</w:t>
      </w:r>
    </w:p>
    <w:p w14:paraId="5F33176E" w14:textId="77777777" w:rsidR="00E0448A" w:rsidRDefault="00E0448A" w:rsidP="00684BD5">
      <w:pPr>
        <w:snapToGrid w:val="0"/>
        <w:rPr>
          <w:rFonts w:ascii="Times New Roman" w:hAnsi="Times New Roman" w:cs="Times New Roman"/>
          <w:sz w:val="24"/>
          <w:szCs w:val="24"/>
        </w:rPr>
      </w:pPr>
    </w:p>
    <w:p w14:paraId="5BF00529" w14:textId="77777777" w:rsidR="00FE364B" w:rsidRDefault="00FE364B" w:rsidP="00F70329">
      <w:pPr>
        <w:widowControl/>
        <w:snapToGrid w:val="0"/>
        <w:ind w:left="120" w:hangingChars="50" w:hanging="120"/>
        <w:rPr>
          <w:rFonts w:ascii="Times New Roman" w:hAnsi="Times New Roman" w:cs="Times New Roman"/>
          <w:sz w:val="24"/>
          <w:szCs w:val="24"/>
        </w:rPr>
      </w:pPr>
    </w:p>
    <w:p w14:paraId="2202DD99" w14:textId="77777777" w:rsidR="00C77B2D" w:rsidRPr="00BF09C3" w:rsidRDefault="00C77B2D"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2. SECOND OR SUBSEQUENT MAJOR HEADING</w:t>
      </w:r>
    </w:p>
    <w:p w14:paraId="62FBF90B" w14:textId="77777777" w:rsidR="00C77B2D" w:rsidRDefault="00C77B2D" w:rsidP="00684BD5">
      <w:pPr>
        <w:snapToGrid w:val="0"/>
        <w:rPr>
          <w:rFonts w:ascii="Times New Roman" w:hAnsi="Times New Roman" w:cs="Times New Roman"/>
          <w:sz w:val="24"/>
          <w:szCs w:val="24"/>
        </w:rPr>
      </w:pPr>
    </w:p>
    <w:p w14:paraId="778DF941" w14:textId="77777777" w:rsidR="00000C24"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Provide a logical division of your paper into sections and subsections. For a conference paper, it is recommended to use two levels of sectioning (i.e. sections and subsections) but sub-sub-sections are acceptable if necessary.</w:t>
      </w:r>
    </w:p>
    <w:p w14:paraId="1CA01FC9" w14:textId="77777777" w:rsidR="00F02653" w:rsidRDefault="00F02653" w:rsidP="00684BD5">
      <w:pPr>
        <w:snapToGrid w:val="0"/>
        <w:rPr>
          <w:rFonts w:ascii="Times New Roman" w:hAnsi="Times New Roman" w:cs="Times New Roman"/>
          <w:sz w:val="24"/>
          <w:szCs w:val="24"/>
        </w:rPr>
      </w:pPr>
    </w:p>
    <w:p w14:paraId="45F02E85" w14:textId="77777777" w:rsidR="00C77B2D" w:rsidRPr="00BF09C3" w:rsidRDefault="00C77B2D" w:rsidP="00684BD5">
      <w:pPr>
        <w:snapToGrid w:val="0"/>
        <w:rPr>
          <w:rFonts w:ascii="Times New Roman" w:hAnsi="Times New Roman" w:cs="Times New Roman"/>
          <w:b/>
          <w:sz w:val="24"/>
          <w:szCs w:val="24"/>
        </w:rPr>
      </w:pPr>
      <w:r w:rsidRPr="00BF09C3">
        <w:rPr>
          <w:rFonts w:ascii="Times New Roman" w:hAnsi="Times New Roman" w:cs="Times New Roman" w:hint="eastAsia"/>
          <w:b/>
          <w:sz w:val="24"/>
          <w:szCs w:val="24"/>
        </w:rPr>
        <w:t>2.1. Subsection Title: First Letter of Each Non-Trivial Word is Capitalized</w:t>
      </w:r>
    </w:p>
    <w:p w14:paraId="2A358F9E" w14:textId="77777777" w:rsidR="00C77B2D" w:rsidRDefault="00C77B2D" w:rsidP="00684BD5">
      <w:pPr>
        <w:snapToGrid w:val="0"/>
        <w:rPr>
          <w:rFonts w:ascii="Times New Roman" w:hAnsi="Times New Roman" w:cs="Times New Roman"/>
          <w:sz w:val="24"/>
          <w:szCs w:val="24"/>
        </w:rPr>
      </w:pPr>
    </w:p>
    <w:p w14:paraId="63D35811"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Leave one empty line before and after headings. Secondary titles start flush left, 12 pt Times New Roman, boldface.</w:t>
      </w:r>
    </w:p>
    <w:p w14:paraId="3DE682CE" w14:textId="77777777" w:rsidR="00C77B2D" w:rsidRDefault="00C77B2D" w:rsidP="00684BD5">
      <w:pPr>
        <w:snapToGrid w:val="0"/>
        <w:rPr>
          <w:rFonts w:ascii="Times New Roman" w:hAnsi="Times New Roman" w:cs="Times New Roman"/>
          <w:sz w:val="24"/>
          <w:szCs w:val="24"/>
        </w:rPr>
      </w:pPr>
    </w:p>
    <w:p w14:paraId="4F34F1A0" w14:textId="77777777" w:rsidR="00C77B2D" w:rsidRPr="00BF09C3" w:rsidRDefault="00C77B2D" w:rsidP="00684BD5">
      <w:pPr>
        <w:snapToGrid w:val="0"/>
        <w:rPr>
          <w:rFonts w:ascii="Times New Roman" w:hAnsi="Times New Roman" w:cs="Times New Roman"/>
          <w:b/>
          <w:sz w:val="22"/>
        </w:rPr>
      </w:pPr>
      <w:r w:rsidRPr="00BF09C3">
        <w:rPr>
          <w:rFonts w:ascii="Times New Roman" w:hAnsi="Times New Roman" w:cs="Times New Roman" w:hint="eastAsia"/>
          <w:b/>
          <w:sz w:val="22"/>
        </w:rPr>
        <w:t>2.1.1. Sub-subsection: only the first word is capitalized</w:t>
      </w:r>
    </w:p>
    <w:p w14:paraId="3D266A55" w14:textId="77777777" w:rsidR="00C77B2D" w:rsidRDefault="00C77B2D" w:rsidP="00684BD5">
      <w:pPr>
        <w:snapToGrid w:val="0"/>
        <w:rPr>
          <w:rFonts w:ascii="Times New Roman" w:hAnsi="Times New Roman" w:cs="Times New Roman"/>
          <w:sz w:val="24"/>
          <w:szCs w:val="24"/>
        </w:rPr>
      </w:pPr>
    </w:p>
    <w:p w14:paraId="05CA053E"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 xml:space="preserve">Sub-subsection headings use 11 pt Times New Roman boldface. Equations are to be set centered </w:t>
      </w:r>
      <w:r>
        <w:rPr>
          <w:rFonts w:ascii="Times New Roman" w:hAnsi="Times New Roman" w:cs="Times New Roman" w:hint="eastAsia"/>
          <w:sz w:val="24"/>
          <w:szCs w:val="24"/>
        </w:rPr>
        <w:lastRenderedPageBreak/>
        <w:t xml:space="preserve">with an equation number, if present, set flush right. If an equation exceeds one line, the equation number is to be set at </w:t>
      </w:r>
      <w:r>
        <w:rPr>
          <w:rFonts w:ascii="Times New Roman" w:hAnsi="Times New Roman" w:cs="Times New Roman"/>
          <w:sz w:val="24"/>
          <w:szCs w:val="24"/>
        </w:rPr>
        <w:t>“</w:t>
      </w:r>
      <w:r>
        <w:rPr>
          <w:rFonts w:ascii="Times New Roman" w:hAnsi="Times New Roman" w:cs="Times New Roman" w:hint="eastAsia"/>
          <w:sz w:val="24"/>
          <w:szCs w:val="24"/>
        </w:rPr>
        <w:t>centered</w:t>
      </w:r>
      <w:r>
        <w:rPr>
          <w:rFonts w:ascii="Times New Roman" w:hAnsi="Times New Roman" w:cs="Times New Roman"/>
          <w:sz w:val="24"/>
          <w:szCs w:val="24"/>
        </w:rPr>
        <w:t>”</w:t>
      </w:r>
      <w:r>
        <w:rPr>
          <w:rFonts w:ascii="Times New Roman" w:hAnsi="Times New Roman" w:cs="Times New Roman" w:hint="eastAsia"/>
          <w:sz w:val="24"/>
          <w:szCs w:val="24"/>
        </w:rPr>
        <w:t xml:space="preserve"> height. The easiest way to control the typesetting of equation and equation numbers is to include the equation and </w:t>
      </w:r>
      <w:r>
        <w:rPr>
          <w:rFonts w:ascii="Times New Roman" w:hAnsi="Times New Roman" w:cs="Times New Roman"/>
          <w:sz w:val="24"/>
          <w:szCs w:val="24"/>
        </w:rPr>
        <w:t>the</w:t>
      </w:r>
      <w:r>
        <w:rPr>
          <w:rFonts w:ascii="Times New Roman" w:hAnsi="Times New Roman" w:cs="Times New Roman" w:hint="eastAsia"/>
          <w:sz w:val="24"/>
          <w:szCs w:val="24"/>
        </w:rPr>
        <w:t xml:space="preserve"> number in a table, see Equation (1).</w:t>
      </w:r>
    </w:p>
    <w:p w14:paraId="3237BE24" w14:textId="77777777" w:rsidR="00C77B2D" w:rsidRDefault="00C77B2D" w:rsidP="00684BD5">
      <w:pPr>
        <w:snapToGrid w:val="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13"/>
      </w:tblGrid>
      <w:tr w:rsidR="00C77B2D" w14:paraId="21E9C8FB" w14:textId="77777777" w:rsidTr="00C77B2D">
        <w:tc>
          <w:tcPr>
            <w:tcW w:w="9039" w:type="dxa"/>
          </w:tcPr>
          <w:p w14:paraId="1F8641C6" w14:textId="77777777" w:rsidR="00C77B2D" w:rsidRDefault="00E0448A" w:rsidP="00684BD5">
            <w:pPr>
              <w:snapToGrid w:val="0"/>
              <w:rPr>
                <w:rFonts w:ascii="Times New Roman" w:hAnsi="Times New Roman" w:cs="Times New Roman"/>
                <w:sz w:val="24"/>
                <w:szCs w:val="24"/>
              </w:rPr>
            </w:pPr>
            <m:oMathPara>
              <m:oMath>
                <m:acc>
                  <m:accPr>
                    <m:ctrlPr>
                      <w:rPr>
                        <w:rFonts w:ascii="Cambria Math" w:hAnsi="Cambria Math" w:cs="Times New Roman"/>
                        <w:b/>
                        <w:sz w:val="24"/>
                        <w:szCs w:val="24"/>
                      </w:rPr>
                    </m:ctrlPr>
                  </m:accPr>
                  <m:e>
                    <m:r>
                      <m:rPr>
                        <m:sty m:val="b"/>
                      </m:rPr>
                      <w:rPr>
                        <w:rFonts w:ascii="Cambria Math" w:hAnsi="Cambria Math"/>
                      </w:rPr>
                      <m:t>Ω</m:t>
                    </m:r>
                  </m:e>
                </m:acc>
                <m:r>
                  <m:rPr>
                    <m:sty m:val="p"/>
                  </m:rPr>
                  <w:rPr>
                    <w:rFonts w:ascii="Cambria Math" w:hAnsi="Cambria Math"/>
                  </w:rPr>
                  <m:t>∙∇</m:t>
                </m:r>
                <m:sSup>
                  <m:sSupPr>
                    <m:ctrlPr>
                      <w:rPr>
                        <w:rFonts w:ascii="Cambria Math" w:hAnsi="Cambria Math" w:cs="Times New Roman"/>
                        <w:sz w:val="24"/>
                        <w:szCs w:val="24"/>
                      </w:rPr>
                    </m:ctrlPr>
                  </m:sSupPr>
                  <m:e>
                    <m:r>
                      <m:rPr>
                        <m:sty m:val="p"/>
                      </m:rPr>
                      <w:rPr>
                        <w:rFonts w:ascii="Cambria Math" w:hAnsi="Cambria Math"/>
                      </w:rPr>
                      <m:t>ψ</m:t>
                    </m:r>
                  </m:e>
                  <m:sup>
                    <m:r>
                      <m:rPr>
                        <m:sty m:val="p"/>
                      </m:rPr>
                      <w:rPr>
                        <w:rFonts w:ascii="Cambria Math" w:hAnsi="Cambria Math"/>
                      </w:rPr>
                      <m:t>g</m:t>
                    </m:r>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r>
                  <m:rPr>
                    <m:sty m:val="p"/>
                  </m:rPr>
                  <w:rPr>
                    <w:rFonts w:ascii="Cambria Math" w:hAnsi="Cambria Math"/>
                  </w:rPr>
                  <m:t>+</m:t>
                </m:r>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t</m:t>
                    </m:r>
                  </m:sub>
                  <m:sup>
                    <m:r>
                      <m:rPr>
                        <m:sty m:val="p"/>
                      </m:rPr>
                      <w:rPr>
                        <w:rFonts w:ascii="Cambria Math" w:hAnsi="Cambria Math"/>
                      </w:rPr>
                      <m:t>g</m:t>
                    </m:r>
                  </m:sup>
                </m:sSubSup>
                <m:d>
                  <m:dPr>
                    <m:ctrlPr>
                      <w:rPr>
                        <w:rFonts w:ascii="Cambria Math" w:hAnsi="Cambria Math" w:cs="Times New Roman"/>
                        <w:sz w:val="24"/>
                        <w:szCs w:val="24"/>
                      </w:rPr>
                    </m:ctrlPr>
                  </m:dPr>
                  <m:e>
                    <m:r>
                      <m:rPr>
                        <m:sty m:val="b"/>
                      </m:rPr>
                      <w:rPr>
                        <w:rFonts w:ascii="Cambria Math" w:hAnsi="Cambria Math"/>
                      </w:rPr>
                      <m:t>r</m:t>
                    </m:r>
                  </m:e>
                </m:d>
                <m:r>
                  <m:rPr>
                    <m:sty m:val="p"/>
                  </m:rPr>
                  <w:rPr>
                    <w:rFonts w:ascii="Cambria Math" w:hAnsi="Cambria Math"/>
                  </w:rPr>
                  <m:t>=</m:t>
                </m:r>
                <m:nary>
                  <m:naryPr>
                    <m:limLoc m:val="undOvr"/>
                    <m:ctrlPr>
                      <w:rPr>
                        <w:rFonts w:ascii="Cambria Math" w:hAnsi="Cambria Math" w:cs="Times New Roman"/>
                        <w:sz w:val="24"/>
                        <w:szCs w:val="24"/>
                      </w:rPr>
                    </m:ctrlPr>
                  </m:naryPr>
                  <m:sub>
                    <m:r>
                      <m:rPr>
                        <m:sty m:val="p"/>
                      </m:rPr>
                      <w:rPr>
                        <w:rFonts w:ascii="Cambria Math" w:hAnsi="Cambria Math"/>
                      </w:rPr>
                      <m:t>4π</m:t>
                    </m:r>
                  </m:sub>
                  <m:sup/>
                  <m:e>
                    <m:r>
                      <m:rPr>
                        <m:sty m:val="p"/>
                      </m:rPr>
                      <w:rPr>
                        <w:rFonts w:ascii="Cambria Math" w:hAnsi="Cambria Math"/>
                      </w:rPr>
                      <m:t>d</m:t>
                    </m:r>
                    <m:sSup>
                      <m:sSupPr>
                        <m:ctrlPr>
                          <w:rPr>
                            <w:rFonts w:ascii="Cambria Math" w:hAnsi="Cambria Math" w:cs="Times New Roman"/>
                            <w:b/>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b"/>
                          </m:rPr>
                          <w:rPr>
                            <w:rFonts w:ascii="Cambria Math" w:hAnsi="Cambria Math"/>
                          </w:rPr>
                          <m:t>'</m:t>
                        </m:r>
                      </m:sup>
                    </m:sSup>
                    <m:nary>
                      <m:naryPr>
                        <m:chr m:val="∑"/>
                        <m:limLoc m:val="undOvr"/>
                        <m:ctrlPr>
                          <w:rPr>
                            <w:rFonts w:ascii="Cambria Math" w:hAnsi="Cambria Math" w:cs="Times New Roman"/>
                            <w:sz w:val="24"/>
                            <w:szCs w:val="24"/>
                          </w:rPr>
                        </m:ctrlPr>
                      </m:naryPr>
                      <m:sub>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sub>
                      <m:sup>
                        <m:r>
                          <m:rPr>
                            <m:sty m:val="p"/>
                          </m:rPr>
                          <w:rPr>
                            <w:rFonts w:ascii="Cambria Math" w:hAnsi="Cambria Math"/>
                          </w:rPr>
                          <m:t>G</m:t>
                        </m:r>
                      </m:sup>
                      <m:e>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s</m:t>
                            </m:r>
                          </m:sub>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→g</m:t>
                            </m:r>
                          </m:sup>
                        </m:sSub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sSup>
                              <m:sSupPr>
                                <m:ctrlPr>
                                  <w:rPr>
                                    <w:rFonts w:ascii="Cambria Math" w:hAnsi="Cambria Math" w:cs="Times New Roman"/>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p"/>
                                  </m:rPr>
                                  <w:rPr>
                                    <w:rFonts w:ascii="Cambria Math" w:hAnsi="Cambria Math"/>
                                  </w:rPr>
                                  <m:t>'</m:t>
                                </m:r>
                              </m:sup>
                            </m:sSup>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sSup>
                          <m:sSupPr>
                            <m:ctrlPr>
                              <w:rPr>
                                <w:rFonts w:ascii="Cambria Math" w:hAnsi="Cambria Math" w:cs="Times New Roman"/>
                                <w:sz w:val="24"/>
                                <w:szCs w:val="24"/>
                              </w:rPr>
                            </m:ctrlPr>
                          </m:sSupPr>
                          <m:e>
                            <m:r>
                              <m:rPr>
                                <m:sty m:val="p"/>
                              </m:rPr>
                              <w:rPr>
                                <w:rFonts w:ascii="Cambria Math" w:hAnsi="Cambria Math"/>
                              </w:rPr>
                              <m:t>ψ</m:t>
                            </m:r>
                          </m:e>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e>
                    </m:nary>
                  </m:e>
                </m:nary>
                <m:r>
                  <m:rPr>
                    <m:sty m:val="p"/>
                  </m:rPr>
                  <w:rPr>
                    <w:rFonts w:ascii="Cambria Math" w:hAnsi="Cambria Math"/>
                  </w:rPr>
                  <m:t>+</m:t>
                </m:r>
                <m:f>
                  <m:fPr>
                    <m:ctrlPr>
                      <w:rPr>
                        <w:rFonts w:ascii="Cambria Math" w:hAnsi="Cambria Math" w:cs="Times New Roman"/>
                        <w:sz w:val="24"/>
                        <w:szCs w:val="24"/>
                      </w:rPr>
                    </m:ctrlPr>
                  </m:fPr>
                  <m:num>
                    <m:r>
                      <m:rPr>
                        <m:sty m:val="p"/>
                      </m:rPr>
                      <w:rPr>
                        <w:rFonts w:ascii="Cambria Math" w:hAnsi="Cambria Math"/>
                      </w:rPr>
                      <m:t>1</m:t>
                    </m:r>
                  </m:num>
                  <m:den>
                    <m:r>
                      <m:rPr>
                        <m:sty m:val="p"/>
                      </m:rPr>
                      <w:rPr>
                        <w:rFonts w:ascii="Cambria Math" w:hAnsi="Cambria Math"/>
                      </w:rPr>
                      <m:t>4π</m:t>
                    </m:r>
                  </m:den>
                </m:f>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rPr>
                          <m:t>Χ</m:t>
                        </m:r>
                      </m:e>
                      <m:sup>
                        <m:r>
                          <m:rPr>
                            <m:sty m:val="p"/>
                          </m:rPr>
                          <w:rPr>
                            <w:rFonts w:ascii="Cambria Math" w:hAnsi="Cambria Math"/>
                          </w:rPr>
                          <m:t>g</m:t>
                        </m:r>
                      </m:sup>
                    </m:sSup>
                  </m:num>
                  <m:den>
                    <m:r>
                      <m:rPr>
                        <m:sty m:val="p"/>
                      </m:rPr>
                      <w:rPr>
                        <w:rFonts w:ascii="Cambria Math" w:hAnsi="Cambria Math"/>
                      </w:rPr>
                      <m:t>k</m:t>
                    </m:r>
                  </m:den>
                </m:f>
                <m:nary>
                  <m:naryPr>
                    <m:limLoc m:val="undOvr"/>
                    <m:ctrlPr>
                      <w:rPr>
                        <w:rFonts w:ascii="Cambria Math" w:hAnsi="Cambria Math" w:cs="Times New Roman"/>
                        <w:sz w:val="24"/>
                        <w:szCs w:val="24"/>
                      </w:rPr>
                    </m:ctrlPr>
                  </m:naryPr>
                  <m:sub>
                    <m:r>
                      <m:rPr>
                        <m:sty m:val="p"/>
                      </m:rPr>
                      <w:rPr>
                        <w:rFonts w:ascii="Cambria Math" w:hAnsi="Cambria Math"/>
                      </w:rPr>
                      <m:t>4π</m:t>
                    </m:r>
                  </m:sub>
                  <m:sup/>
                  <m:e>
                    <m:r>
                      <m:rPr>
                        <m:sty m:val="p"/>
                      </m:rPr>
                      <w:rPr>
                        <w:rFonts w:ascii="Cambria Math" w:hAnsi="Cambria Math"/>
                      </w:rPr>
                      <m:t>d</m:t>
                    </m:r>
                    <m:sSup>
                      <m:sSupPr>
                        <m:ctrlPr>
                          <w:rPr>
                            <w:rFonts w:ascii="Cambria Math" w:hAnsi="Cambria Math" w:cs="Times New Roman"/>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p"/>
                          </m:rPr>
                          <w:rPr>
                            <w:rFonts w:ascii="Cambria Math" w:hAnsi="Cambria Math"/>
                          </w:rPr>
                          <m:t>'</m:t>
                        </m:r>
                      </m:sup>
                    </m:sSup>
                    <m:nary>
                      <m:naryPr>
                        <m:chr m:val="∑"/>
                        <m:limLoc m:val="undOvr"/>
                        <m:ctrlPr>
                          <w:rPr>
                            <w:rFonts w:ascii="Cambria Math" w:hAnsi="Cambria Math" w:cs="Times New Roman"/>
                            <w:sz w:val="24"/>
                            <w:szCs w:val="24"/>
                          </w:rPr>
                        </m:ctrlPr>
                      </m:naryPr>
                      <m:sub>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sub>
                      <m:sup>
                        <m:r>
                          <m:rPr>
                            <m:sty m:val="p"/>
                          </m:rPr>
                          <w:rPr>
                            <w:rFonts w:ascii="Cambria Math" w:hAnsi="Cambria Math"/>
                          </w:rPr>
                          <m:t>G</m:t>
                        </m:r>
                      </m:sup>
                      <m:e>
                        <m:r>
                          <m:rPr>
                            <m:sty m:val="p"/>
                          </m:rPr>
                          <w:rPr>
                            <w:rFonts w:ascii="Cambria Math" w:hAnsi="Cambria Math"/>
                          </w:rPr>
                          <m:t>ν</m:t>
                        </m:r>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f</m:t>
                            </m:r>
                          </m:sub>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bSup>
                        <m:d>
                          <m:dPr>
                            <m:ctrlPr>
                              <w:rPr>
                                <w:rFonts w:ascii="Cambria Math" w:hAnsi="Cambria Math" w:cs="Times New Roman"/>
                                <w:sz w:val="24"/>
                                <w:szCs w:val="24"/>
                              </w:rPr>
                            </m:ctrlPr>
                          </m:dPr>
                          <m:e>
                            <m:r>
                              <m:rPr>
                                <m:sty m:val="b"/>
                              </m:rPr>
                              <w:rPr>
                                <w:rFonts w:ascii="Cambria Math" w:hAnsi="Cambria Math"/>
                              </w:rPr>
                              <m:t>r</m:t>
                            </m:r>
                          </m:e>
                        </m:d>
                        <m:sSup>
                          <m:sSupPr>
                            <m:ctrlPr>
                              <w:rPr>
                                <w:rFonts w:ascii="Cambria Math" w:hAnsi="Cambria Math" w:cs="Times New Roman"/>
                                <w:sz w:val="24"/>
                                <w:szCs w:val="24"/>
                              </w:rPr>
                            </m:ctrlPr>
                          </m:sSupPr>
                          <m:e>
                            <m:r>
                              <m:rPr>
                                <m:sty m:val="p"/>
                              </m:rPr>
                              <w:rPr>
                                <w:rFonts w:ascii="Cambria Math" w:hAnsi="Cambria Math"/>
                              </w:rPr>
                              <m:t>ψ</m:t>
                            </m:r>
                          </m:e>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e>
                    </m:nary>
                  </m:e>
                </m:nary>
              </m:oMath>
            </m:oMathPara>
          </w:p>
        </w:tc>
        <w:tc>
          <w:tcPr>
            <w:tcW w:w="513" w:type="dxa"/>
            <w:vAlign w:val="center"/>
          </w:tcPr>
          <w:p w14:paraId="7C960279" w14:textId="77777777" w:rsidR="00C77B2D" w:rsidRDefault="00C77B2D" w:rsidP="00C77B2D">
            <w:pPr>
              <w:snapToGrid w:val="0"/>
              <w:jc w:val="right"/>
              <w:rPr>
                <w:rFonts w:ascii="Times New Roman" w:hAnsi="Times New Roman" w:cs="Times New Roman"/>
                <w:sz w:val="24"/>
                <w:szCs w:val="24"/>
              </w:rPr>
            </w:pPr>
            <w:r>
              <w:rPr>
                <w:rFonts w:ascii="Times New Roman" w:hAnsi="Times New Roman" w:cs="Times New Roman" w:hint="eastAsia"/>
                <w:sz w:val="24"/>
                <w:szCs w:val="24"/>
              </w:rPr>
              <w:t>(1)</w:t>
            </w:r>
          </w:p>
        </w:tc>
      </w:tr>
    </w:tbl>
    <w:p w14:paraId="20D003C0" w14:textId="77777777" w:rsidR="00C77B2D" w:rsidRDefault="00C77B2D" w:rsidP="00684BD5">
      <w:pPr>
        <w:snapToGrid w:val="0"/>
        <w:rPr>
          <w:rFonts w:ascii="Times New Roman" w:hAnsi="Times New Roman" w:cs="Times New Roman"/>
          <w:sz w:val="24"/>
          <w:szCs w:val="24"/>
        </w:rPr>
      </w:pPr>
    </w:p>
    <w:p w14:paraId="672CA9ED"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Do not indent after an equation. Instead, leave one blank line before and after the equation. Trad</w:t>
      </w:r>
      <w:r>
        <w:rPr>
          <w:rFonts w:ascii="Times New Roman" w:hAnsi="Times New Roman" w:cs="Times New Roman" w:hint="eastAsia"/>
          <w:sz w:val="24"/>
          <w:szCs w:val="24"/>
        </w:rPr>
        <w:t>i</w:t>
      </w:r>
      <w:r>
        <w:rPr>
          <w:rFonts w:ascii="Times New Roman" w:hAnsi="Times New Roman" w:cs="Times New Roman" w:hint="eastAsia"/>
          <w:sz w:val="24"/>
          <w:szCs w:val="24"/>
        </w:rPr>
        <w:t>tionally, equations are only given a number if there is a reference to the equation. Indeed, without a reference, there is no need for an equation number. We leave it to the author to decide whether or not to apply an equation number to all equations or only to some equations.</w:t>
      </w:r>
    </w:p>
    <w:p w14:paraId="377FC662" w14:textId="77777777" w:rsidR="007E25FA" w:rsidRDefault="007E25FA" w:rsidP="00684BD5">
      <w:pPr>
        <w:snapToGrid w:val="0"/>
        <w:rPr>
          <w:rFonts w:ascii="Times New Roman" w:hAnsi="Times New Roman" w:cs="Times New Roman"/>
          <w:sz w:val="24"/>
          <w:szCs w:val="24"/>
        </w:rPr>
      </w:pPr>
    </w:p>
    <w:p w14:paraId="3BEA7CE9" w14:textId="77777777" w:rsidR="007E25FA" w:rsidRPr="00891331" w:rsidRDefault="007E25FA"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3. FIGURES</w:t>
      </w:r>
    </w:p>
    <w:p w14:paraId="2DC6D249" w14:textId="77777777" w:rsidR="007E25FA" w:rsidRDefault="007E25FA" w:rsidP="00684BD5">
      <w:pPr>
        <w:snapToGrid w:val="0"/>
        <w:rPr>
          <w:rFonts w:ascii="Times New Roman" w:hAnsi="Times New Roman" w:cs="Times New Roman"/>
          <w:sz w:val="24"/>
          <w:szCs w:val="24"/>
        </w:rPr>
      </w:pPr>
    </w:p>
    <w:p w14:paraId="3F7DF39E" w14:textId="77777777" w:rsidR="007E25FA" w:rsidRDefault="007E25FA" w:rsidP="00684BD5">
      <w:pPr>
        <w:snapToGrid w:val="0"/>
        <w:rPr>
          <w:rFonts w:ascii="Times New Roman" w:hAnsi="Times New Roman" w:cs="Times New Roman"/>
          <w:sz w:val="24"/>
          <w:szCs w:val="24"/>
        </w:rPr>
      </w:pPr>
      <w:r>
        <w:rPr>
          <w:rFonts w:ascii="Times New Roman" w:hAnsi="Times New Roman" w:cs="Times New Roman" w:hint="eastAsia"/>
          <w:sz w:val="24"/>
          <w:szCs w:val="24"/>
        </w:rPr>
        <w:t>A picture tells a thousand words</w:t>
      </w:r>
      <w:r w:rsidR="00F02653">
        <w:rPr>
          <w:rFonts w:ascii="Times New Roman" w:hAnsi="Times New Roman" w:cs="Times New Roman"/>
          <w:sz w:val="24"/>
          <w:szCs w:val="24"/>
        </w:rPr>
        <w:t>, so please feel free to use appropriate illustration</w:t>
      </w:r>
      <w:r w:rsidR="00DC3991">
        <w:rPr>
          <w:rFonts w:ascii="Times New Roman" w:hAnsi="Times New Roman" w:cs="Times New Roman"/>
          <w:sz w:val="24"/>
          <w:szCs w:val="24"/>
        </w:rPr>
        <w:t>s</w:t>
      </w:r>
      <w:r>
        <w:rPr>
          <w:rFonts w:ascii="Times New Roman" w:hAnsi="Times New Roman" w:cs="Times New Roman" w:hint="eastAsia"/>
          <w:sz w:val="24"/>
          <w:szCs w:val="24"/>
        </w:rPr>
        <w:t xml:space="preserve">. If you include figures into your manuscript, then please take the </w:t>
      </w:r>
      <w:r>
        <w:rPr>
          <w:rFonts w:ascii="Times New Roman" w:hAnsi="Times New Roman" w:cs="Times New Roman"/>
          <w:sz w:val="24"/>
          <w:szCs w:val="24"/>
        </w:rPr>
        <w:t>following</w:t>
      </w:r>
      <w:r>
        <w:rPr>
          <w:rFonts w:ascii="Times New Roman" w:hAnsi="Times New Roman" w:cs="Times New Roman" w:hint="eastAsia"/>
          <w:sz w:val="24"/>
          <w:szCs w:val="24"/>
        </w:rPr>
        <w:t xml:space="preserve"> into account:</w:t>
      </w:r>
    </w:p>
    <w:p w14:paraId="5DF7B79C" w14:textId="77777777" w:rsidR="007E25FA" w:rsidRDefault="007E25FA" w:rsidP="00684BD5">
      <w:pPr>
        <w:snapToGrid w:val="0"/>
        <w:rPr>
          <w:rFonts w:ascii="Times New Roman" w:hAnsi="Times New Roman" w:cs="Times New Roman"/>
          <w:sz w:val="24"/>
          <w:szCs w:val="24"/>
        </w:rPr>
      </w:pPr>
    </w:p>
    <w:p w14:paraId="034BB2E4" w14:textId="77777777" w:rsidR="007E25FA" w:rsidRDefault="007E25FA"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All fonts in your figures should be at l</w:t>
      </w:r>
      <w:r w:rsidR="00F02653">
        <w:rPr>
          <w:rFonts w:ascii="Times New Roman" w:hAnsi="Times New Roman" w:cs="Times New Roman" w:hint="eastAsia"/>
          <w:sz w:val="24"/>
          <w:szCs w:val="24"/>
        </w:rPr>
        <w:t>east 10 pt in the final PDF. You are</w:t>
      </w:r>
      <w:r>
        <w:rPr>
          <w:rFonts w:ascii="Times New Roman" w:hAnsi="Times New Roman" w:cs="Times New Roman" w:hint="eastAsia"/>
          <w:sz w:val="24"/>
          <w:szCs w:val="24"/>
        </w:rPr>
        <w:t xml:space="preserve"> encouraged to use Times New Roman font in figures.</w:t>
      </w:r>
    </w:p>
    <w:p w14:paraId="0A1A98CB" w14:textId="77777777" w:rsidR="007E25FA" w:rsidRDefault="007E25FA"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If bitmapped material </w:t>
      </w:r>
      <w:r w:rsidR="00F02653">
        <w:rPr>
          <w:rFonts w:ascii="Times New Roman" w:hAnsi="Times New Roman" w:cs="Times New Roman" w:hint="eastAsia"/>
          <w:sz w:val="24"/>
          <w:szCs w:val="24"/>
        </w:rPr>
        <w:t>is used, note that JPG is most</w:t>
      </w:r>
      <w:r>
        <w:rPr>
          <w:rFonts w:ascii="Times New Roman" w:hAnsi="Times New Roman" w:cs="Times New Roman" w:hint="eastAsia"/>
          <w:sz w:val="24"/>
          <w:szCs w:val="24"/>
        </w:rPr>
        <w:t xml:space="preserve"> efficiently included in the final PDF, i.e. JPG will produce the smallest PDF file.</w:t>
      </w:r>
    </w:p>
    <w:p w14:paraId="39644D8F" w14:textId="77777777" w:rsidR="009F508D" w:rsidRDefault="009F508D"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For bitmapped material, minimum resolution is 300x300 dpi but coarser figures are acceptable if necessary.</w:t>
      </w:r>
    </w:p>
    <w:p w14:paraId="58003F0E" w14:textId="77777777" w:rsidR="009F508D" w:rsidRDefault="009F508D" w:rsidP="009F508D">
      <w:pPr>
        <w:snapToGrid w:val="0"/>
        <w:rPr>
          <w:rFonts w:ascii="Times New Roman" w:hAnsi="Times New Roman" w:cs="Times New Roman"/>
          <w:sz w:val="24"/>
          <w:szCs w:val="24"/>
        </w:rPr>
      </w:pPr>
    </w:p>
    <w:p w14:paraId="1C7FDE05" w14:textId="77777777" w:rsidR="00E1658B" w:rsidRDefault="00291B43" w:rsidP="00AE4A44">
      <w:pPr>
        <w:snapToGrid w:val="0"/>
        <w:rPr>
          <w:rFonts w:ascii="Times New Roman" w:hAnsi="Times New Roman" w:cs="Times New Roman"/>
          <w:sz w:val="24"/>
          <w:szCs w:val="24"/>
        </w:rPr>
      </w:pPr>
      <w:r>
        <w:rPr>
          <w:rFonts w:ascii="Times New Roman" w:hAnsi="Times New Roman" w:cs="Times New Roman" w:hint="eastAsia"/>
          <w:sz w:val="24"/>
          <w:szCs w:val="24"/>
        </w:rPr>
        <w:t>Leave one blank line before the figure</w:t>
      </w:r>
      <w:r w:rsidR="00C66144">
        <w:rPr>
          <w:rFonts w:ascii="Times New Roman" w:hAnsi="Times New Roman" w:cs="Times New Roman" w:hint="eastAsia"/>
          <w:sz w:val="24"/>
          <w:szCs w:val="24"/>
        </w:rPr>
        <w:t xml:space="preserve">; leave one blank line after the figure, then start the caption. Leave </w:t>
      </w:r>
      <w:r>
        <w:rPr>
          <w:rFonts w:ascii="Times New Roman" w:hAnsi="Times New Roman" w:cs="Times New Roman" w:hint="eastAsia"/>
          <w:sz w:val="24"/>
          <w:szCs w:val="24"/>
        </w:rPr>
        <w:t>at least one blank line after the caption.</w:t>
      </w:r>
      <w:r w:rsidR="00C66144">
        <w:rPr>
          <w:rFonts w:ascii="Times New Roman" w:hAnsi="Times New Roman" w:cs="Times New Roman" w:hint="eastAsia"/>
          <w:sz w:val="24"/>
          <w:szCs w:val="24"/>
        </w:rPr>
        <w:t xml:space="preserve"> Avoid widows and orphans. Add blank lines after a caption to fill a page if necessary. </w:t>
      </w:r>
      <w:r w:rsidR="00C66144">
        <w:rPr>
          <w:rFonts w:ascii="Times New Roman" w:hAnsi="Times New Roman" w:cs="Times New Roman"/>
          <w:sz w:val="24"/>
          <w:szCs w:val="24"/>
        </w:rPr>
        <w:t>Make</w:t>
      </w:r>
      <w:r w:rsidR="00C66144">
        <w:rPr>
          <w:rFonts w:ascii="Times New Roman" w:hAnsi="Times New Roman" w:cs="Times New Roman" w:hint="eastAsia"/>
          <w:sz w:val="24"/>
          <w:szCs w:val="24"/>
        </w:rPr>
        <w:t xml:space="preserve"> sure that captions are not broken over the page! </w:t>
      </w:r>
      <w:r w:rsidR="009F508D">
        <w:rPr>
          <w:rFonts w:ascii="Times New Roman" w:hAnsi="Times New Roman" w:cs="Times New Roman" w:hint="eastAsia"/>
          <w:sz w:val="24"/>
          <w:szCs w:val="24"/>
        </w:rPr>
        <w:t>Figure ca</w:t>
      </w:r>
      <w:r w:rsidR="009F508D">
        <w:rPr>
          <w:rFonts w:ascii="Times New Roman" w:hAnsi="Times New Roman" w:cs="Times New Roman" w:hint="eastAsia"/>
          <w:sz w:val="24"/>
          <w:szCs w:val="24"/>
        </w:rPr>
        <w:t>p</w:t>
      </w:r>
      <w:r w:rsidR="009F508D">
        <w:rPr>
          <w:rFonts w:ascii="Times New Roman" w:hAnsi="Times New Roman" w:cs="Times New Roman" w:hint="eastAsia"/>
          <w:sz w:val="24"/>
          <w:szCs w:val="24"/>
        </w:rPr>
        <w:t xml:space="preserve">tions are positioned below the figure; only </w:t>
      </w:r>
      <w:r w:rsidR="00DC3991">
        <w:rPr>
          <w:rFonts w:ascii="Times New Roman" w:hAnsi="Times New Roman" w:cs="Times New Roman"/>
          <w:sz w:val="24"/>
          <w:szCs w:val="24"/>
        </w:rPr>
        <w:t xml:space="preserve">the word </w:t>
      </w:r>
      <w:r w:rsidR="009F508D">
        <w:rPr>
          <w:rFonts w:ascii="Times New Roman" w:hAnsi="Times New Roman" w:cs="Times New Roman"/>
          <w:sz w:val="24"/>
          <w:szCs w:val="24"/>
        </w:rPr>
        <w:t>“</w:t>
      </w:r>
      <w:r w:rsidR="009F508D">
        <w:rPr>
          <w:rFonts w:ascii="Times New Roman" w:hAnsi="Times New Roman" w:cs="Times New Roman" w:hint="eastAsia"/>
          <w:sz w:val="24"/>
          <w:szCs w:val="24"/>
        </w:rPr>
        <w:t>Figure</w:t>
      </w:r>
      <w:r w:rsidR="009F508D">
        <w:rPr>
          <w:rFonts w:ascii="Times New Roman" w:hAnsi="Times New Roman" w:cs="Times New Roman"/>
          <w:sz w:val="24"/>
          <w:szCs w:val="24"/>
        </w:rPr>
        <w:t>”</w:t>
      </w:r>
      <w:r w:rsidR="009F508D">
        <w:rPr>
          <w:rFonts w:ascii="Times New Roman" w:hAnsi="Times New Roman" w:cs="Times New Roman" w:hint="eastAsia"/>
          <w:sz w:val="24"/>
          <w:szCs w:val="24"/>
        </w:rPr>
        <w:t xml:space="preserve"> and the figure number are boldface. Captions run over the entire width of the text. </w:t>
      </w:r>
      <w:r>
        <w:rPr>
          <w:rFonts w:ascii="Times New Roman" w:hAnsi="Times New Roman" w:cs="Times New Roman" w:hint="eastAsia"/>
          <w:sz w:val="24"/>
          <w:szCs w:val="24"/>
        </w:rPr>
        <w:t>If the caption spans only one line, the caption is ce</w:t>
      </w:r>
      <w:r>
        <w:rPr>
          <w:rFonts w:ascii="Times New Roman" w:hAnsi="Times New Roman" w:cs="Times New Roman" w:hint="eastAsia"/>
          <w:sz w:val="24"/>
          <w:szCs w:val="24"/>
        </w:rPr>
        <w:t>n</w:t>
      </w:r>
      <w:r>
        <w:rPr>
          <w:rFonts w:ascii="Times New Roman" w:hAnsi="Times New Roman" w:cs="Times New Roman" w:hint="eastAsia"/>
          <w:sz w:val="24"/>
          <w:szCs w:val="24"/>
        </w:rPr>
        <w:t xml:space="preserve">tered; if the caption spans several lines, it is </w:t>
      </w:r>
      <w:r>
        <w:rPr>
          <w:rFonts w:ascii="Times New Roman" w:hAnsi="Times New Roman" w:cs="Times New Roman"/>
          <w:sz w:val="24"/>
          <w:szCs w:val="24"/>
        </w:rPr>
        <w:t>“</w:t>
      </w:r>
      <w:r>
        <w:rPr>
          <w:rFonts w:ascii="Times New Roman" w:hAnsi="Times New Roman" w:cs="Times New Roman" w:hint="eastAsia"/>
          <w:sz w:val="24"/>
          <w:szCs w:val="24"/>
        </w:rPr>
        <w:t>justified</w:t>
      </w:r>
      <w:r>
        <w:rPr>
          <w:rFonts w:ascii="Times New Roman" w:hAnsi="Times New Roman" w:cs="Times New Roman"/>
          <w:sz w:val="24"/>
          <w:szCs w:val="24"/>
        </w:rPr>
        <w:t>”</w:t>
      </w:r>
      <w:r>
        <w:rPr>
          <w:rFonts w:ascii="Times New Roman" w:hAnsi="Times New Roman" w:cs="Times New Roman" w:hint="eastAsia"/>
          <w:sz w:val="24"/>
          <w:szCs w:val="24"/>
        </w:rPr>
        <w:t xml:space="preserve">, i.e. left- and right-adjusted. </w:t>
      </w:r>
      <w:r w:rsidR="009F508D">
        <w:rPr>
          <w:rFonts w:ascii="Times New Roman" w:hAnsi="Times New Roman" w:cs="Times New Roman" w:hint="eastAsia"/>
          <w:sz w:val="24"/>
          <w:szCs w:val="24"/>
        </w:rPr>
        <w:t>Figures must be referenced in the text; if a figure is not referenced in the text, it should be deleted from the man</w:t>
      </w:r>
      <w:r w:rsidR="009F508D">
        <w:rPr>
          <w:rFonts w:ascii="Times New Roman" w:hAnsi="Times New Roman" w:cs="Times New Roman" w:hint="eastAsia"/>
          <w:sz w:val="24"/>
          <w:szCs w:val="24"/>
        </w:rPr>
        <w:t>u</w:t>
      </w:r>
      <w:r w:rsidR="009F508D">
        <w:rPr>
          <w:rFonts w:ascii="Times New Roman" w:hAnsi="Times New Roman" w:cs="Times New Roman" w:hint="eastAsia"/>
          <w:sz w:val="24"/>
          <w:szCs w:val="24"/>
        </w:rPr>
        <w:t>script.</w:t>
      </w:r>
    </w:p>
    <w:p w14:paraId="707528CD" w14:textId="77777777" w:rsidR="00AE4A44" w:rsidRDefault="00AE4A44" w:rsidP="00AE4A44">
      <w:pPr>
        <w:snapToGrid w:val="0"/>
        <w:rPr>
          <w:rFonts w:ascii="Times New Roman" w:hAnsi="Times New Roman" w:cs="Times New Roman"/>
          <w:sz w:val="24"/>
          <w:szCs w:val="24"/>
        </w:rPr>
      </w:pPr>
    </w:p>
    <w:p w14:paraId="59AB2925" w14:textId="77777777" w:rsidR="00E1658B" w:rsidRDefault="00140E31" w:rsidP="00891331">
      <w:pPr>
        <w:snapToGrid w:val="0"/>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139AD6AB" wp14:editId="362A12B9">
            <wp:extent cx="3122930" cy="1681578"/>
            <wp:effectExtent l="0" t="0" r="1270" b="0"/>
            <wp:docPr id="2" name="Picture 2" descr="Macintosh HD:private:var:folders:h2:x921nbmx6qs733r0b_s929km0000gp:T:TemporaryItems:ATR_Sunrise_Re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h2:x921nbmx6qs733r0b_s929km0000gp:T:TemporaryItems:ATR_Sunrise_Retou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916" cy="1682109"/>
                    </a:xfrm>
                    <a:prstGeom prst="rect">
                      <a:avLst/>
                    </a:prstGeom>
                    <a:noFill/>
                    <a:ln>
                      <a:noFill/>
                    </a:ln>
                  </pic:spPr>
                </pic:pic>
              </a:graphicData>
            </a:graphic>
          </wp:inline>
        </w:drawing>
      </w:r>
    </w:p>
    <w:p w14:paraId="16566735" w14:textId="77777777" w:rsidR="00E1658B" w:rsidRDefault="00E1658B" w:rsidP="00891331">
      <w:pPr>
        <w:snapToGrid w:val="0"/>
        <w:jc w:val="center"/>
        <w:rPr>
          <w:rFonts w:ascii="Times New Roman" w:hAnsi="Times New Roman" w:cs="Times New Roman"/>
          <w:b/>
          <w:sz w:val="24"/>
          <w:szCs w:val="24"/>
        </w:rPr>
      </w:pPr>
    </w:p>
    <w:p w14:paraId="0BC20BE9" w14:textId="77777777" w:rsidR="00E1658B" w:rsidRPr="00E1658B" w:rsidRDefault="00E1658B" w:rsidP="0084749B">
      <w:pPr>
        <w:snapToGrid w:val="0"/>
        <w:rPr>
          <w:rFonts w:ascii="Times New Roman" w:hAnsi="Times New Roman" w:cs="Times New Roman"/>
          <w:sz w:val="24"/>
          <w:szCs w:val="24"/>
        </w:rPr>
      </w:pPr>
      <w:r>
        <w:rPr>
          <w:rFonts w:ascii="Times New Roman" w:hAnsi="Times New Roman" w:cs="Times New Roman" w:hint="eastAsia"/>
          <w:b/>
          <w:sz w:val="24"/>
          <w:szCs w:val="24"/>
        </w:rPr>
        <w:lastRenderedPageBreak/>
        <w:t xml:space="preserve">Figure 1. </w:t>
      </w:r>
      <w:r>
        <w:rPr>
          <w:rFonts w:ascii="Times New Roman" w:hAnsi="Times New Roman" w:cs="Times New Roman" w:hint="eastAsia"/>
          <w:sz w:val="24"/>
          <w:szCs w:val="24"/>
        </w:rPr>
        <w:t xml:space="preserve">Figures are centered on the page. </w:t>
      </w:r>
      <w:r w:rsidR="0084749B">
        <w:rPr>
          <w:rFonts w:ascii="Times New Roman" w:hAnsi="Times New Roman" w:cs="Times New Roman" w:hint="eastAsia"/>
          <w:sz w:val="24"/>
          <w:szCs w:val="24"/>
        </w:rPr>
        <w:t>After the figure, leave one blank line, then start the ca</w:t>
      </w:r>
      <w:r w:rsidR="0084749B">
        <w:rPr>
          <w:rFonts w:ascii="Times New Roman" w:hAnsi="Times New Roman" w:cs="Times New Roman" w:hint="eastAsia"/>
          <w:sz w:val="24"/>
          <w:szCs w:val="24"/>
        </w:rPr>
        <w:t>p</w:t>
      </w:r>
      <w:r w:rsidR="0084749B">
        <w:rPr>
          <w:rFonts w:ascii="Times New Roman" w:hAnsi="Times New Roman" w:cs="Times New Roman" w:hint="eastAsia"/>
          <w:sz w:val="24"/>
          <w:szCs w:val="24"/>
        </w:rPr>
        <w:t xml:space="preserve">tion. Captions run over the entire width of the page in normal font size (12 pt Times New Roman). If the caption spans one line, then it is centered; if the caption spans several lines, then it is </w:t>
      </w:r>
      <w:r w:rsidR="0084749B">
        <w:rPr>
          <w:rFonts w:ascii="Times New Roman" w:hAnsi="Times New Roman" w:cs="Times New Roman"/>
          <w:sz w:val="24"/>
          <w:szCs w:val="24"/>
        </w:rPr>
        <w:t>“</w:t>
      </w:r>
      <w:r w:rsidR="0084749B">
        <w:rPr>
          <w:rFonts w:ascii="Times New Roman" w:hAnsi="Times New Roman" w:cs="Times New Roman" w:hint="eastAsia"/>
          <w:sz w:val="24"/>
          <w:szCs w:val="24"/>
        </w:rPr>
        <w:t>just</w:t>
      </w:r>
      <w:r w:rsidR="0084749B">
        <w:rPr>
          <w:rFonts w:ascii="Times New Roman" w:hAnsi="Times New Roman" w:cs="Times New Roman" w:hint="eastAsia"/>
          <w:sz w:val="24"/>
          <w:szCs w:val="24"/>
        </w:rPr>
        <w:t>i</w:t>
      </w:r>
      <w:r w:rsidR="0084749B">
        <w:rPr>
          <w:rFonts w:ascii="Times New Roman" w:hAnsi="Times New Roman" w:cs="Times New Roman" w:hint="eastAsia"/>
          <w:sz w:val="24"/>
          <w:szCs w:val="24"/>
        </w:rPr>
        <w:t>fied</w:t>
      </w:r>
      <w:r w:rsidR="0084749B">
        <w:rPr>
          <w:rFonts w:ascii="Times New Roman" w:hAnsi="Times New Roman" w:cs="Times New Roman"/>
          <w:sz w:val="24"/>
          <w:szCs w:val="24"/>
        </w:rPr>
        <w:t>”</w:t>
      </w:r>
      <w:r w:rsidR="0084749B">
        <w:rPr>
          <w:rFonts w:ascii="Times New Roman" w:hAnsi="Times New Roman" w:cs="Times New Roman" w:hint="eastAsia"/>
          <w:sz w:val="24"/>
          <w:szCs w:val="24"/>
        </w:rPr>
        <w:t xml:space="preserve">, i.e. left- and right-adjusted. This photo shows the </w:t>
      </w:r>
      <w:r w:rsidR="00140E31">
        <w:rPr>
          <w:rFonts w:ascii="Times New Roman" w:hAnsi="Times New Roman" w:cs="Times New Roman"/>
          <w:sz w:val="24"/>
          <w:szCs w:val="24"/>
        </w:rPr>
        <w:t xml:space="preserve">Advanced Test Reactor at </w:t>
      </w:r>
      <w:r w:rsidR="00140E31" w:rsidRPr="00140E31">
        <w:rPr>
          <w:rFonts w:ascii="Times New Roman" w:hAnsi="Times New Roman" w:cs="Times New Roman"/>
          <w:sz w:val="24"/>
          <w:szCs w:val="24"/>
        </w:rPr>
        <w:t>Idaho National Laboratory</w:t>
      </w:r>
      <w:r w:rsidR="00140E31">
        <w:rPr>
          <w:rFonts w:ascii="Times New Roman" w:hAnsi="Times New Roman" w:cs="Times New Roman"/>
          <w:sz w:val="24"/>
          <w:szCs w:val="24"/>
        </w:rPr>
        <w:t xml:space="preserve"> at sunrise.</w:t>
      </w:r>
      <w:r w:rsidR="0084749B">
        <w:rPr>
          <w:rFonts w:ascii="Times New Roman" w:hAnsi="Times New Roman" w:cs="Times New Roman" w:hint="eastAsia"/>
          <w:sz w:val="24"/>
          <w:szCs w:val="24"/>
        </w:rPr>
        <w:t xml:space="preserve"> </w:t>
      </w:r>
    </w:p>
    <w:p w14:paraId="2E4FB134" w14:textId="77777777" w:rsidR="00E1658B" w:rsidRDefault="00E1658B" w:rsidP="00891331">
      <w:pPr>
        <w:snapToGrid w:val="0"/>
        <w:jc w:val="center"/>
        <w:rPr>
          <w:rFonts w:ascii="Times New Roman" w:hAnsi="Times New Roman" w:cs="Times New Roman"/>
          <w:b/>
          <w:sz w:val="24"/>
          <w:szCs w:val="24"/>
        </w:rPr>
      </w:pPr>
    </w:p>
    <w:p w14:paraId="424DDD46" w14:textId="77777777" w:rsidR="00000C24" w:rsidRDefault="00000C24" w:rsidP="00891331">
      <w:pPr>
        <w:snapToGrid w:val="0"/>
        <w:jc w:val="center"/>
        <w:rPr>
          <w:rFonts w:ascii="Times New Roman" w:hAnsi="Times New Roman" w:cs="Times New Roman"/>
          <w:b/>
          <w:sz w:val="24"/>
          <w:szCs w:val="24"/>
        </w:rPr>
      </w:pPr>
    </w:p>
    <w:p w14:paraId="402EA7E9"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4. TABLES</w:t>
      </w:r>
    </w:p>
    <w:p w14:paraId="58EC7B8C" w14:textId="77777777" w:rsidR="009F508D" w:rsidRDefault="009F508D" w:rsidP="009F508D">
      <w:pPr>
        <w:snapToGrid w:val="0"/>
        <w:rPr>
          <w:rFonts w:ascii="Times New Roman" w:hAnsi="Times New Roman" w:cs="Times New Roman"/>
          <w:sz w:val="24"/>
          <w:szCs w:val="24"/>
        </w:rPr>
      </w:pPr>
    </w:p>
    <w:p w14:paraId="034C84E7" w14:textId="77777777" w:rsidR="009F508D" w:rsidRDefault="009F508D" w:rsidP="009F508D">
      <w:pPr>
        <w:snapToGrid w:val="0"/>
        <w:rPr>
          <w:rFonts w:ascii="Times New Roman" w:hAnsi="Times New Roman" w:cs="Times New Roman"/>
          <w:sz w:val="24"/>
          <w:szCs w:val="24"/>
        </w:rPr>
      </w:pPr>
      <w:r>
        <w:rPr>
          <w:rFonts w:ascii="Times New Roman" w:hAnsi="Times New Roman" w:cs="Times New Roman" w:hint="eastAsia"/>
          <w:sz w:val="24"/>
          <w:szCs w:val="24"/>
        </w:rPr>
        <w:t xml:space="preserve">The table captions are positioned above the table. Only </w:t>
      </w:r>
      <w:r>
        <w:rPr>
          <w:rFonts w:ascii="Times New Roman" w:hAnsi="Times New Roman" w:cs="Times New Roman"/>
          <w:sz w:val="24"/>
          <w:szCs w:val="24"/>
        </w:rPr>
        <w:t>“</w:t>
      </w:r>
      <w:r>
        <w:rPr>
          <w:rFonts w:ascii="Times New Roman" w:hAnsi="Times New Roman" w:cs="Times New Roman" w:hint="eastAsia"/>
          <w:sz w:val="24"/>
          <w:szCs w:val="24"/>
        </w:rPr>
        <w:t>Table</w:t>
      </w:r>
      <w:r>
        <w:rPr>
          <w:rFonts w:ascii="Times New Roman" w:hAnsi="Times New Roman" w:cs="Times New Roman"/>
          <w:sz w:val="24"/>
          <w:szCs w:val="24"/>
        </w:rPr>
        <w:t>”</w:t>
      </w:r>
      <w:r>
        <w:rPr>
          <w:rFonts w:ascii="Times New Roman" w:hAnsi="Times New Roman" w:cs="Times New Roman" w:hint="eastAsia"/>
          <w:sz w:val="24"/>
          <w:szCs w:val="24"/>
        </w:rPr>
        <w:t xml:space="preserve"> and the table number are boldface.</w:t>
      </w:r>
      <w:r w:rsidR="00C66144">
        <w:rPr>
          <w:rFonts w:ascii="Times New Roman" w:hAnsi="Times New Roman" w:cs="Times New Roman" w:hint="eastAsia"/>
          <w:sz w:val="24"/>
          <w:szCs w:val="24"/>
        </w:rPr>
        <w:t xml:space="preserve"> Leave two blank lines between the text and the table caption. Leave one blank line between the ca</w:t>
      </w:r>
      <w:r w:rsidR="00C66144">
        <w:rPr>
          <w:rFonts w:ascii="Times New Roman" w:hAnsi="Times New Roman" w:cs="Times New Roman" w:hint="eastAsia"/>
          <w:sz w:val="24"/>
          <w:szCs w:val="24"/>
        </w:rPr>
        <w:t>p</w:t>
      </w:r>
      <w:r w:rsidR="00C66144">
        <w:rPr>
          <w:rFonts w:ascii="Times New Roman" w:hAnsi="Times New Roman" w:cs="Times New Roman" w:hint="eastAsia"/>
          <w:sz w:val="24"/>
          <w:szCs w:val="24"/>
        </w:rPr>
        <w:t>tion and the table body.</w:t>
      </w:r>
      <w:r w:rsidR="002771F6">
        <w:rPr>
          <w:rFonts w:ascii="Times New Roman" w:hAnsi="Times New Roman" w:cs="Times New Roman" w:hint="eastAsia"/>
          <w:sz w:val="24"/>
          <w:szCs w:val="24"/>
        </w:rPr>
        <w:t xml:space="preserve"> Similar to figure captions, table captions are centered if they span less than a line. If the caption spans more than one line, it is </w:t>
      </w:r>
      <w:r w:rsidR="002771F6">
        <w:rPr>
          <w:rFonts w:ascii="Times New Roman" w:hAnsi="Times New Roman" w:cs="Times New Roman"/>
          <w:sz w:val="24"/>
          <w:szCs w:val="24"/>
        </w:rPr>
        <w:t>“</w:t>
      </w:r>
      <w:r w:rsidR="002771F6">
        <w:rPr>
          <w:rFonts w:ascii="Times New Roman" w:hAnsi="Times New Roman" w:cs="Times New Roman" w:hint="eastAsia"/>
          <w:sz w:val="24"/>
          <w:szCs w:val="24"/>
        </w:rPr>
        <w:t>justified</w:t>
      </w:r>
      <w:r w:rsidR="002771F6">
        <w:rPr>
          <w:rFonts w:ascii="Times New Roman" w:hAnsi="Times New Roman" w:cs="Times New Roman"/>
          <w:sz w:val="24"/>
          <w:szCs w:val="24"/>
        </w:rPr>
        <w:t>”</w:t>
      </w:r>
      <w:r w:rsidR="002771F6">
        <w:rPr>
          <w:rFonts w:ascii="Times New Roman" w:hAnsi="Times New Roman" w:cs="Times New Roman" w:hint="eastAsia"/>
          <w:sz w:val="24"/>
          <w:szCs w:val="24"/>
        </w:rPr>
        <w:t xml:space="preserve">, i.e. left- and right-adjusted. </w:t>
      </w:r>
      <w:r>
        <w:rPr>
          <w:rFonts w:ascii="Times New Roman" w:hAnsi="Times New Roman" w:cs="Times New Roman" w:hint="eastAsia"/>
          <w:sz w:val="24"/>
          <w:szCs w:val="24"/>
        </w:rPr>
        <w:t>The la</w:t>
      </w:r>
      <w:r>
        <w:rPr>
          <w:rFonts w:ascii="Times New Roman" w:hAnsi="Times New Roman" w:cs="Times New Roman" w:hint="eastAsia"/>
          <w:sz w:val="24"/>
          <w:szCs w:val="24"/>
        </w:rPr>
        <w:t>y</w:t>
      </w:r>
      <w:r>
        <w:rPr>
          <w:rFonts w:ascii="Times New Roman" w:hAnsi="Times New Roman" w:cs="Times New Roman" w:hint="eastAsia"/>
          <w:sz w:val="24"/>
          <w:szCs w:val="24"/>
        </w:rPr>
        <w:t>out of the table</w:t>
      </w:r>
      <w:r w:rsidR="00C66144">
        <w:rPr>
          <w:rFonts w:ascii="Times New Roman" w:hAnsi="Times New Roman" w:cs="Times New Roman" w:hint="eastAsia"/>
          <w:sz w:val="24"/>
          <w:szCs w:val="24"/>
        </w:rPr>
        <w:t xml:space="preserve"> body</w:t>
      </w:r>
      <w:r>
        <w:rPr>
          <w:rFonts w:ascii="Times New Roman" w:hAnsi="Times New Roman" w:cs="Times New Roman" w:hint="eastAsia"/>
          <w:sz w:val="24"/>
          <w:szCs w:val="24"/>
        </w:rPr>
        <w:t xml:space="preserve"> is not prescribed.</w:t>
      </w:r>
    </w:p>
    <w:p w14:paraId="299339A2" w14:textId="77777777" w:rsidR="009F508D" w:rsidRDefault="009F508D" w:rsidP="009F508D">
      <w:pPr>
        <w:snapToGrid w:val="0"/>
        <w:rPr>
          <w:rFonts w:ascii="Times New Roman" w:hAnsi="Times New Roman" w:cs="Times New Roman"/>
          <w:sz w:val="24"/>
          <w:szCs w:val="24"/>
        </w:rPr>
      </w:pPr>
    </w:p>
    <w:p w14:paraId="1016B9AC" w14:textId="77777777" w:rsidR="00106193" w:rsidRDefault="00106193" w:rsidP="009F508D">
      <w:pPr>
        <w:snapToGrid w:val="0"/>
        <w:rPr>
          <w:rFonts w:ascii="Times New Roman" w:hAnsi="Times New Roman" w:cs="Times New Roman"/>
          <w:sz w:val="24"/>
          <w:szCs w:val="24"/>
        </w:rPr>
      </w:pPr>
    </w:p>
    <w:p w14:paraId="52DDC058" w14:textId="77777777" w:rsidR="007251F0" w:rsidRDefault="007251F0" w:rsidP="009F508D">
      <w:pPr>
        <w:snapToGrid w:val="0"/>
        <w:rPr>
          <w:rFonts w:ascii="Times New Roman" w:hAnsi="Times New Roman" w:cs="Times New Roman"/>
          <w:sz w:val="24"/>
          <w:szCs w:val="24"/>
        </w:rPr>
      </w:pPr>
      <w:r w:rsidRPr="007251F0">
        <w:rPr>
          <w:rFonts w:ascii="Times New Roman" w:hAnsi="Times New Roman" w:cs="Times New Roman" w:hint="eastAsia"/>
          <w:b/>
          <w:sz w:val="24"/>
          <w:szCs w:val="24"/>
        </w:rPr>
        <w:t>Table 1.</w:t>
      </w:r>
      <w:r>
        <w:rPr>
          <w:rFonts w:ascii="Times New Roman" w:hAnsi="Times New Roman" w:cs="Times New Roman" w:hint="eastAsia"/>
          <w:sz w:val="24"/>
          <w:szCs w:val="24"/>
        </w:rPr>
        <w:t xml:space="preserve"> Some properties of nuclear reactor coolants. Table captions are positioned above the table, and may run over the entire width of the page.</w:t>
      </w:r>
      <w:r w:rsidR="00820875">
        <w:rPr>
          <w:rFonts w:ascii="Times New Roman" w:hAnsi="Times New Roman" w:cs="Times New Roman" w:hint="eastAsia"/>
          <w:sz w:val="24"/>
          <w:szCs w:val="24"/>
        </w:rPr>
        <w:t xml:space="preserve"> Leave one blank line between caption and the body of the table</w:t>
      </w:r>
    </w:p>
    <w:p w14:paraId="2028C70A" w14:textId="77777777" w:rsidR="007251F0" w:rsidRDefault="007251F0" w:rsidP="009F508D">
      <w:pPr>
        <w:snapToGrid w:val="0"/>
        <w:rPr>
          <w:rFonts w:ascii="Times New Roman" w:hAnsi="Times New Roman" w:cs="Times New Roman"/>
          <w:sz w:val="24"/>
          <w:szCs w:val="24"/>
        </w:rPr>
      </w:pPr>
    </w:p>
    <w:tbl>
      <w:tblPr>
        <w:tblStyle w:val="TableGrid"/>
        <w:tblW w:w="96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2518"/>
        <w:gridCol w:w="1302"/>
        <w:gridCol w:w="1910"/>
        <w:gridCol w:w="2600"/>
        <w:gridCol w:w="1276"/>
      </w:tblGrid>
      <w:tr w:rsidR="007251F0" w14:paraId="765227BE" w14:textId="77777777" w:rsidTr="00DC3991">
        <w:tc>
          <w:tcPr>
            <w:tcW w:w="2518" w:type="dxa"/>
            <w:tcBorders>
              <w:top w:val="single" w:sz="12" w:space="0" w:color="000000" w:themeColor="text1"/>
              <w:bottom w:val="single" w:sz="4" w:space="0" w:color="000000" w:themeColor="text1"/>
              <w:right w:val="single" w:sz="4" w:space="0" w:color="000000" w:themeColor="text1"/>
            </w:tcBorders>
          </w:tcPr>
          <w:p w14:paraId="576880A8" w14:textId="77777777" w:rsidR="007251F0" w:rsidRDefault="007251F0" w:rsidP="009F508D">
            <w:pPr>
              <w:snapToGrid w:val="0"/>
              <w:rPr>
                <w:rFonts w:ascii="Times New Roman" w:hAnsi="Times New Roman" w:cs="Times New Roman"/>
                <w:sz w:val="24"/>
                <w:szCs w:val="24"/>
              </w:rPr>
            </w:pPr>
          </w:p>
        </w:tc>
        <w:tc>
          <w:tcPr>
            <w:tcW w:w="1302" w:type="dxa"/>
            <w:tcBorders>
              <w:top w:val="single" w:sz="12" w:space="0" w:color="000000" w:themeColor="text1"/>
              <w:left w:val="single" w:sz="4" w:space="0" w:color="000000" w:themeColor="text1"/>
              <w:bottom w:val="single" w:sz="4" w:space="0" w:color="000000" w:themeColor="text1"/>
            </w:tcBorders>
          </w:tcPr>
          <w:p w14:paraId="5F1C8572"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Water</w:t>
            </w:r>
          </w:p>
        </w:tc>
        <w:tc>
          <w:tcPr>
            <w:tcW w:w="1910" w:type="dxa"/>
            <w:tcBorders>
              <w:top w:val="single" w:sz="12" w:space="0" w:color="000000" w:themeColor="text1"/>
              <w:bottom w:val="single" w:sz="4" w:space="0" w:color="000000" w:themeColor="text1"/>
            </w:tcBorders>
          </w:tcPr>
          <w:p w14:paraId="64384D24"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Molten Salt</w:t>
            </w:r>
          </w:p>
        </w:tc>
        <w:tc>
          <w:tcPr>
            <w:tcW w:w="2600" w:type="dxa"/>
            <w:tcBorders>
              <w:top w:val="single" w:sz="12" w:space="0" w:color="000000" w:themeColor="text1"/>
              <w:bottom w:val="single" w:sz="4" w:space="0" w:color="000000" w:themeColor="text1"/>
            </w:tcBorders>
          </w:tcPr>
          <w:p w14:paraId="5EF4390A"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Sodium</w:t>
            </w:r>
          </w:p>
        </w:tc>
        <w:tc>
          <w:tcPr>
            <w:tcW w:w="1276" w:type="dxa"/>
            <w:tcBorders>
              <w:top w:val="single" w:sz="12" w:space="0" w:color="000000" w:themeColor="text1"/>
              <w:bottom w:val="single" w:sz="4" w:space="0" w:color="000000" w:themeColor="text1"/>
            </w:tcBorders>
          </w:tcPr>
          <w:p w14:paraId="5A3D221A"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Helium</w:t>
            </w:r>
          </w:p>
        </w:tc>
      </w:tr>
      <w:tr w:rsidR="007251F0" w14:paraId="0E95858F" w14:textId="77777777" w:rsidTr="00DC3991">
        <w:tc>
          <w:tcPr>
            <w:tcW w:w="2518" w:type="dxa"/>
            <w:tcBorders>
              <w:top w:val="single" w:sz="4" w:space="0" w:color="000000" w:themeColor="text1"/>
              <w:bottom w:val="nil"/>
              <w:right w:val="single" w:sz="4" w:space="0" w:color="000000" w:themeColor="text1"/>
            </w:tcBorders>
          </w:tcPr>
          <w:p w14:paraId="48CB9E3B" w14:textId="77777777" w:rsidR="007251F0" w:rsidRPr="007251F0" w:rsidRDefault="007251F0" w:rsidP="007251F0">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Shin</w:t>
            </w:r>
            <w:r>
              <w:rPr>
                <w:rFonts w:ascii="Times New Roman" w:hAnsi="Times New Roman" w:cs="Times New Roman" w:hint="eastAsia"/>
                <w:b/>
                <w:sz w:val="24"/>
                <w:szCs w:val="24"/>
              </w:rPr>
              <w:t>y</w:t>
            </w:r>
          </w:p>
        </w:tc>
        <w:tc>
          <w:tcPr>
            <w:tcW w:w="1302" w:type="dxa"/>
            <w:tcBorders>
              <w:top w:val="single" w:sz="4" w:space="0" w:color="000000" w:themeColor="text1"/>
              <w:left w:val="single" w:sz="4" w:space="0" w:color="000000" w:themeColor="text1"/>
            </w:tcBorders>
          </w:tcPr>
          <w:p w14:paraId="4682212A"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c>
          <w:tcPr>
            <w:tcW w:w="1910" w:type="dxa"/>
            <w:tcBorders>
              <w:top w:val="single" w:sz="4" w:space="0" w:color="000000" w:themeColor="text1"/>
            </w:tcBorders>
          </w:tcPr>
          <w:p w14:paraId="093F1909"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c>
          <w:tcPr>
            <w:tcW w:w="2600" w:type="dxa"/>
            <w:tcBorders>
              <w:top w:val="single" w:sz="4" w:space="0" w:color="000000" w:themeColor="text1"/>
            </w:tcBorders>
          </w:tcPr>
          <w:p w14:paraId="54B01A67" w14:textId="77777777" w:rsidR="007251F0" w:rsidRDefault="00140E31" w:rsidP="009F508D">
            <w:pPr>
              <w:snapToGrid w:val="0"/>
              <w:rPr>
                <w:rFonts w:ascii="Times New Roman" w:hAnsi="Times New Roman" w:cs="Times New Roman"/>
                <w:sz w:val="24"/>
                <w:szCs w:val="24"/>
              </w:rPr>
            </w:pPr>
            <w:r>
              <w:rPr>
                <w:rFonts w:ascii="Times New Roman" w:hAnsi="Times New Roman" w:cs="Times New Roman"/>
                <w:sz w:val="24"/>
                <w:szCs w:val="24"/>
              </w:rPr>
              <w:t>Most definitely</w:t>
            </w:r>
            <w:r w:rsidR="007251F0">
              <w:rPr>
                <w:rFonts w:ascii="Times New Roman" w:hAnsi="Times New Roman" w:cs="Times New Roman" w:hint="eastAsia"/>
                <w:sz w:val="24"/>
                <w:szCs w:val="24"/>
              </w:rPr>
              <w:t>!</w:t>
            </w:r>
          </w:p>
        </w:tc>
        <w:tc>
          <w:tcPr>
            <w:tcW w:w="1276" w:type="dxa"/>
            <w:tcBorders>
              <w:top w:val="single" w:sz="4" w:space="0" w:color="000000" w:themeColor="text1"/>
            </w:tcBorders>
          </w:tcPr>
          <w:p w14:paraId="02F1BABD"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r>
      <w:tr w:rsidR="007251F0" w14:paraId="490273A4" w14:textId="77777777" w:rsidTr="00DC3991">
        <w:tc>
          <w:tcPr>
            <w:tcW w:w="2518" w:type="dxa"/>
            <w:tcBorders>
              <w:top w:val="nil"/>
              <w:bottom w:val="nil"/>
              <w:right w:val="single" w:sz="4" w:space="0" w:color="000000" w:themeColor="text1"/>
            </w:tcBorders>
          </w:tcPr>
          <w:p w14:paraId="19316877" w14:textId="77777777" w:rsidR="007251F0" w:rsidRPr="007251F0" w:rsidRDefault="007251F0" w:rsidP="007251F0">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Tast</w:t>
            </w:r>
            <w:r>
              <w:rPr>
                <w:rFonts w:ascii="Times New Roman" w:hAnsi="Times New Roman" w:cs="Times New Roman" w:hint="eastAsia"/>
                <w:b/>
                <w:sz w:val="24"/>
                <w:szCs w:val="24"/>
              </w:rPr>
              <w:t>y</w:t>
            </w:r>
          </w:p>
        </w:tc>
        <w:tc>
          <w:tcPr>
            <w:tcW w:w="1302" w:type="dxa"/>
            <w:tcBorders>
              <w:left w:val="single" w:sz="4" w:space="0" w:color="000000" w:themeColor="text1"/>
            </w:tcBorders>
          </w:tcPr>
          <w:p w14:paraId="1781597A" w14:textId="77777777" w:rsidR="007251F0" w:rsidRDefault="00140E31" w:rsidP="009F508D">
            <w:pPr>
              <w:snapToGrid w:val="0"/>
              <w:rPr>
                <w:rFonts w:ascii="Times New Roman" w:hAnsi="Times New Roman" w:cs="Times New Roman"/>
                <w:sz w:val="24"/>
                <w:szCs w:val="24"/>
              </w:rPr>
            </w:pPr>
            <w:r>
              <w:rPr>
                <w:rFonts w:ascii="Times New Roman" w:hAnsi="Times New Roman" w:cs="Times New Roman"/>
                <w:sz w:val="24"/>
                <w:szCs w:val="24"/>
              </w:rPr>
              <w:t>Umm..</w:t>
            </w:r>
          </w:p>
        </w:tc>
        <w:tc>
          <w:tcPr>
            <w:tcW w:w="1910" w:type="dxa"/>
          </w:tcPr>
          <w:p w14:paraId="5852524B" w14:textId="77777777" w:rsidR="007251F0" w:rsidRDefault="00140E31" w:rsidP="00106193">
            <w:pPr>
              <w:snapToGrid w:val="0"/>
              <w:rPr>
                <w:rFonts w:ascii="Times New Roman" w:hAnsi="Times New Roman" w:cs="Times New Roman"/>
                <w:sz w:val="24"/>
                <w:szCs w:val="24"/>
              </w:rPr>
            </w:pPr>
            <w:r>
              <w:rPr>
                <w:rFonts w:ascii="Times New Roman" w:hAnsi="Times New Roman" w:cs="Times New Roman"/>
                <w:sz w:val="24"/>
                <w:szCs w:val="24"/>
              </w:rPr>
              <w:t>Depends</w:t>
            </w:r>
          </w:p>
        </w:tc>
        <w:tc>
          <w:tcPr>
            <w:tcW w:w="2600" w:type="dxa"/>
          </w:tcPr>
          <w:p w14:paraId="692BF131" w14:textId="77777777" w:rsidR="007251F0" w:rsidRDefault="00106193" w:rsidP="00106193">
            <w:pPr>
              <w:snapToGrid w:val="0"/>
              <w:rPr>
                <w:rFonts w:ascii="Times New Roman" w:hAnsi="Times New Roman" w:cs="Times New Roman"/>
                <w:sz w:val="24"/>
                <w:szCs w:val="24"/>
              </w:rPr>
            </w:pPr>
            <w:r>
              <w:rPr>
                <w:rFonts w:ascii="Times New Roman" w:hAnsi="Times New Roman" w:cs="Times New Roman" w:hint="eastAsia"/>
                <w:sz w:val="24"/>
                <w:szCs w:val="24"/>
              </w:rPr>
              <w:t>In</w:t>
            </w:r>
            <w:r w:rsidR="007251F0">
              <w:rPr>
                <w:rFonts w:ascii="Times New Roman" w:hAnsi="Times New Roman" w:cs="Times New Roman" w:hint="eastAsia"/>
                <w:sz w:val="24"/>
                <w:szCs w:val="24"/>
              </w:rPr>
              <w:t xml:space="preserve"> combin</w:t>
            </w:r>
            <w:r>
              <w:rPr>
                <w:rFonts w:ascii="Times New Roman" w:hAnsi="Times New Roman" w:cs="Times New Roman" w:hint="eastAsia"/>
                <w:sz w:val="24"/>
                <w:szCs w:val="24"/>
              </w:rPr>
              <w:t>ation</w:t>
            </w:r>
            <w:r w:rsidR="007251F0">
              <w:rPr>
                <w:rFonts w:ascii="Times New Roman" w:hAnsi="Times New Roman" w:cs="Times New Roman" w:hint="eastAsia"/>
                <w:sz w:val="24"/>
                <w:szCs w:val="24"/>
              </w:rPr>
              <w:t xml:space="preserve"> with </w:t>
            </w:r>
            <w:r>
              <w:rPr>
                <w:rFonts w:ascii="Times New Roman" w:hAnsi="Times New Roman" w:cs="Times New Roman" w:hint="eastAsia"/>
                <w:sz w:val="24"/>
                <w:szCs w:val="24"/>
              </w:rPr>
              <w:t>Cl</w:t>
            </w:r>
          </w:p>
        </w:tc>
        <w:tc>
          <w:tcPr>
            <w:tcW w:w="1276" w:type="dxa"/>
          </w:tcPr>
          <w:p w14:paraId="55D0DEDC"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Nope</w:t>
            </w:r>
          </w:p>
        </w:tc>
      </w:tr>
      <w:tr w:rsidR="00DC3991" w14:paraId="6E17EC3D" w14:textId="77777777" w:rsidTr="00DC3991">
        <w:tc>
          <w:tcPr>
            <w:tcW w:w="2518" w:type="dxa"/>
            <w:tcBorders>
              <w:top w:val="nil"/>
              <w:bottom w:val="nil"/>
              <w:right w:val="single" w:sz="4" w:space="0" w:color="000000" w:themeColor="text1"/>
            </w:tcBorders>
          </w:tcPr>
          <w:p w14:paraId="7E1B2C9F" w14:textId="77777777" w:rsidR="00DC3991" w:rsidRPr="007251F0" w:rsidRDefault="00DC3991" w:rsidP="009F508D">
            <w:pPr>
              <w:snapToGrid w:val="0"/>
              <w:rPr>
                <w:rFonts w:ascii="Times New Roman" w:hAnsi="Times New Roman" w:cs="Times New Roman"/>
                <w:b/>
                <w:sz w:val="24"/>
                <w:szCs w:val="24"/>
              </w:rPr>
            </w:pPr>
            <w:r>
              <w:rPr>
                <w:rFonts w:ascii="Times New Roman" w:hAnsi="Times New Roman" w:cs="Times New Roman"/>
                <w:b/>
                <w:sz w:val="24"/>
                <w:szCs w:val="24"/>
              </w:rPr>
              <w:t>Good moderator</w:t>
            </w:r>
          </w:p>
        </w:tc>
        <w:tc>
          <w:tcPr>
            <w:tcW w:w="1302" w:type="dxa"/>
            <w:tcBorders>
              <w:left w:val="single" w:sz="4" w:space="0" w:color="000000" w:themeColor="text1"/>
            </w:tcBorders>
          </w:tcPr>
          <w:p w14:paraId="738BCBFD"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Yes</w:t>
            </w:r>
          </w:p>
        </w:tc>
        <w:tc>
          <w:tcPr>
            <w:tcW w:w="1910" w:type="dxa"/>
          </w:tcPr>
          <w:p w14:paraId="551DAF68"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No</w:t>
            </w:r>
          </w:p>
        </w:tc>
        <w:tc>
          <w:tcPr>
            <w:tcW w:w="2600" w:type="dxa"/>
          </w:tcPr>
          <w:p w14:paraId="6EDF046B"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Sometimes</w:t>
            </w:r>
          </w:p>
        </w:tc>
        <w:tc>
          <w:tcPr>
            <w:tcW w:w="1276" w:type="dxa"/>
          </w:tcPr>
          <w:p w14:paraId="7CB95C54" w14:textId="77777777" w:rsidR="00DC3991" w:rsidRDefault="00DC3991" w:rsidP="00DC3991">
            <w:pPr>
              <w:snapToGrid w:val="0"/>
              <w:jc w:val="left"/>
              <w:rPr>
                <w:rFonts w:ascii="Times New Roman" w:hAnsi="Times New Roman" w:cs="Times New Roman"/>
                <w:sz w:val="24"/>
                <w:szCs w:val="24"/>
              </w:rPr>
            </w:pPr>
            <w:r>
              <w:rPr>
                <w:rFonts w:ascii="Times New Roman" w:hAnsi="Times New Roman" w:cs="Times New Roman"/>
                <w:sz w:val="24"/>
                <w:szCs w:val="24"/>
              </w:rPr>
              <w:t>Only in liquid form</w:t>
            </w:r>
          </w:p>
        </w:tc>
      </w:tr>
      <w:tr w:rsidR="007251F0" w14:paraId="0AAEB828" w14:textId="77777777" w:rsidTr="00DC3991">
        <w:tc>
          <w:tcPr>
            <w:tcW w:w="2518" w:type="dxa"/>
            <w:tcBorders>
              <w:top w:val="nil"/>
              <w:bottom w:val="single" w:sz="12" w:space="0" w:color="000000" w:themeColor="text1"/>
              <w:right w:val="single" w:sz="4" w:space="0" w:color="000000" w:themeColor="text1"/>
            </w:tcBorders>
          </w:tcPr>
          <w:p w14:paraId="26CEC564"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b/>
                <w:sz w:val="24"/>
                <w:szCs w:val="24"/>
              </w:rPr>
              <w:t>Makes</w:t>
            </w:r>
            <w:r w:rsidRPr="007251F0">
              <w:rPr>
                <w:rFonts w:ascii="Times New Roman" w:hAnsi="Times New Roman" w:cs="Times New Roman" w:hint="eastAsia"/>
                <w:b/>
                <w:sz w:val="24"/>
                <w:szCs w:val="24"/>
              </w:rPr>
              <w:t xml:space="preserve"> you talk funny</w:t>
            </w:r>
          </w:p>
        </w:tc>
        <w:tc>
          <w:tcPr>
            <w:tcW w:w="1302" w:type="dxa"/>
            <w:tcBorders>
              <w:left w:val="single" w:sz="4" w:space="0" w:color="000000" w:themeColor="text1"/>
            </w:tcBorders>
          </w:tcPr>
          <w:p w14:paraId="65775016"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1910" w:type="dxa"/>
          </w:tcPr>
          <w:p w14:paraId="2D485620"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2600" w:type="dxa"/>
          </w:tcPr>
          <w:p w14:paraId="4B1CE650"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1276" w:type="dxa"/>
          </w:tcPr>
          <w:p w14:paraId="2EBC58FD"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Yes</w:t>
            </w:r>
          </w:p>
        </w:tc>
      </w:tr>
    </w:tbl>
    <w:p w14:paraId="6BDB8CA1" w14:textId="77777777" w:rsidR="00820875" w:rsidRDefault="00820875" w:rsidP="009F508D">
      <w:pPr>
        <w:snapToGrid w:val="0"/>
        <w:rPr>
          <w:rFonts w:ascii="Times New Roman" w:hAnsi="Times New Roman" w:cs="Times New Roman"/>
          <w:sz w:val="24"/>
          <w:szCs w:val="24"/>
        </w:rPr>
      </w:pPr>
    </w:p>
    <w:p w14:paraId="60AEDBDF" w14:textId="77777777" w:rsidR="00000C24" w:rsidRDefault="00000C24" w:rsidP="009F508D">
      <w:pPr>
        <w:snapToGrid w:val="0"/>
        <w:rPr>
          <w:rFonts w:ascii="Times New Roman" w:hAnsi="Times New Roman" w:cs="Times New Roman"/>
          <w:sz w:val="24"/>
          <w:szCs w:val="24"/>
        </w:rPr>
      </w:pPr>
    </w:p>
    <w:p w14:paraId="2F35DCB2" w14:textId="77777777" w:rsidR="009F508D" w:rsidRPr="00891331" w:rsidRDefault="009F508D" w:rsidP="00DC3991">
      <w:pPr>
        <w:keepNext/>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5. CONCLUSIONS</w:t>
      </w:r>
    </w:p>
    <w:p w14:paraId="4060549B" w14:textId="77777777" w:rsidR="009F508D" w:rsidRDefault="009F508D" w:rsidP="00DC3991">
      <w:pPr>
        <w:keepNext/>
        <w:snapToGrid w:val="0"/>
        <w:rPr>
          <w:rFonts w:ascii="Times New Roman" w:hAnsi="Times New Roman" w:cs="Times New Roman"/>
          <w:sz w:val="24"/>
          <w:szCs w:val="24"/>
        </w:rPr>
      </w:pPr>
    </w:p>
    <w:p w14:paraId="4A9AA423" w14:textId="77777777" w:rsidR="009F508D" w:rsidRDefault="009F508D" w:rsidP="000D6630">
      <w:pPr>
        <w:widowControl/>
        <w:snapToGrid w:val="0"/>
        <w:rPr>
          <w:rFonts w:ascii="Times New Roman" w:hAnsi="Times New Roman" w:cs="Times New Roman"/>
          <w:sz w:val="24"/>
          <w:szCs w:val="24"/>
        </w:rPr>
      </w:pPr>
      <w:r>
        <w:rPr>
          <w:rFonts w:ascii="Times New Roman" w:hAnsi="Times New Roman" w:cs="Times New Roman" w:hint="eastAsia"/>
          <w:sz w:val="24"/>
          <w:szCs w:val="24"/>
        </w:rPr>
        <w:t xml:space="preserve">Every paper needs </w:t>
      </w:r>
      <w:r w:rsidR="00140E31">
        <w:rPr>
          <w:rFonts w:ascii="Times New Roman" w:hAnsi="Times New Roman" w:cs="Times New Roman"/>
          <w:sz w:val="24"/>
          <w:szCs w:val="24"/>
        </w:rPr>
        <w:t>a</w:t>
      </w:r>
      <w:r w:rsidR="00140E31">
        <w:rPr>
          <w:rFonts w:ascii="Times New Roman" w:hAnsi="Times New Roman" w:cs="Times New Roman" w:hint="eastAsia"/>
          <w:sz w:val="24"/>
          <w:szCs w:val="24"/>
        </w:rPr>
        <w:t xml:space="preserve"> conclusion</w:t>
      </w:r>
      <w:r>
        <w:rPr>
          <w:rFonts w:ascii="Times New Roman" w:hAnsi="Times New Roman" w:cs="Times New Roman" w:hint="eastAsia"/>
          <w:sz w:val="24"/>
          <w:szCs w:val="24"/>
        </w:rPr>
        <w:t>.</w:t>
      </w:r>
      <w:r w:rsidR="00820875">
        <w:rPr>
          <w:rFonts w:ascii="Times New Roman" w:hAnsi="Times New Roman" w:cs="Times New Roman" w:hint="eastAsia"/>
          <w:sz w:val="24"/>
          <w:szCs w:val="24"/>
        </w:rPr>
        <w:t xml:space="preserve"> </w:t>
      </w:r>
      <w:r w:rsidR="00140E31" w:rsidRPr="00140E31">
        <w:rPr>
          <w:rFonts w:ascii="Times New Roman" w:hAnsi="Times New Roman" w:cs="Times New Roman"/>
          <w:sz w:val="24"/>
          <w:szCs w:val="24"/>
        </w:rPr>
        <w:t xml:space="preserve">Your conclusion is your opportunity to wrap up your </w:t>
      </w:r>
      <w:r w:rsidR="00140E31">
        <w:rPr>
          <w:rFonts w:ascii="Times New Roman" w:hAnsi="Times New Roman" w:cs="Times New Roman"/>
          <w:sz w:val="24"/>
          <w:szCs w:val="24"/>
        </w:rPr>
        <w:t>paper</w:t>
      </w:r>
      <w:r w:rsidR="00140E31" w:rsidRPr="00140E31">
        <w:rPr>
          <w:rFonts w:ascii="Times New Roman" w:hAnsi="Times New Roman" w:cs="Times New Roman"/>
          <w:sz w:val="24"/>
          <w:szCs w:val="24"/>
        </w:rPr>
        <w:t xml:space="preserve"> in a tidy package and bring it home for your reader.</w:t>
      </w:r>
      <w:r w:rsidR="00140E31">
        <w:rPr>
          <w:rFonts w:ascii="Times New Roman" w:hAnsi="Times New Roman" w:cs="Times New Roman"/>
          <w:sz w:val="24"/>
          <w:szCs w:val="24"/>
        </w:rPr>
        <w:t xml:space="preserve">  It should also reinforce any assertions made in the introductory paragraphs.</w:t>
      </w:r>
      <w:r w:rsidR="000D6630">
        <w:rPr>
          <w:rFonts w:ascii="Times New Roman" w:hAnsi="Times New Roman" w:cs="Times New Roman"/>
          <w:sz w:val="24"/>
          <w:szCs w:val="24"/>
        </w:rPr>
        <w:t xml:space="preserve"> Thus, it should be manifest that i</w:t>
      </w:r>
      <w:r w:rsidR="000D6630" w:rsidRPr="000D6630">
        <w:rPr>
          <w:rFonts w:ascii="Times New Roman" w:hAnsi="Times New Roman" w:cs="Times New Roman"/>
          <w:sz w:val="24"/>
          <w:szCs w:val="24"/>
        </w:rPr>
        <w:t>f all the economists were laid end to end, they'd never reach a conclusion.</w:t>
      </w:r>
      <w:r w:rsidR="000D6630">
        <w:rPr>
          <w:rFonts w:ascii="Times New Roman" w:hAnsi="Times New Roman" w:cs="Times New Roman"/>
          <w:sz w:val="24"/>
          <w:szCs w:val="24"/>
        </w:rPr>
        <w:t xml:space="preserve"> Don’t not reach a conclusion.</w:t>
      </w:r>
    </w:p>
    <w:p w14:paraId="2997A6C9" w14:textId="77777777" w:rsidR="009F508D" w:rsidRDefault="009F508D" w:rsidP="009F508D">
      <w:pPr>
        <w:snapToGrid w:val="0"/>
        <w:rPr>
          <w:rFonts w:ascii="Times New Roman" w:hAnsi="Times New Roman" w:cs="Times New Roman"/>
          <w:sz w:val="24"/>
          <w:szCs w:val="24"/>
        </w:rPr>
      </w:pPr>
    </w:p>
    <w:p w14:paraId="39E63F37" w14:textId="77777777" w:rsidR="00000C24" w:rsidRDefault="00000C24" w:rsidP="009F508D">
      <w:pPr>
        <w:snapToGrid w:val="0"/>
        <w:rPr>
          <w:rFonts w:ascii="Times New Roman" w:hAnsi="Times New Roman" w:cs="Times New Roman"/>
          <w:sz w:val="24"/>
          <w:szCs w:val="24"/>
        </w:rPr>
      </w:pPr>
    </w:p>
    <w:p w14:paraId="511404C9"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ACKNOWLEDGMENTS</w:t>
      </w:r>
    </w:p>
    <w:p w14:paraId="08086AC4" w14:textId="77777777" w:rsidR="009F508D" w:rsidRDefault="009F508D" w:rsidP="009F508D">
      <w:pPr>
        <w:snapToGrid w:val="0"/>
        <w:rPr>
          <w:rFonts w:ascii="Times New Roman" w:hAnsi="Times New Roman" w:cs="Times New Roman"/>
          <w:sz w:val="24"/>
          <w:szCs w:val="24"/>
        </w:rPr>
      </w:pPr>
    </w:p>
    <w:p w14:paraId="45F48937" w14:textId="77777777" w:rsidR="009F508D" w:rsidRDefault="009F508D" w:rsidP="009F508D">
      <w:pPr>
        <w:snapToGrid w:val="0"/>
        <w:rPr>
          <w:rFonts w:ascii="Times New Roman" w:hAnsi="Times New Roman" w:cs="Times New Roman"/>
          <w:sz w:val="24"/>
          <w:szCs w:val="24"/>
        </w:rPr>
      </w:pPr>
      <w:r>
        <w:rPr>
          <w:rFonts w:ascii="Times New Roman" w:hAnsi="Times New Roman" w:cs="Times New Roman" w:hint="eastAsia"/>
          <w:sz w:val="24"/>
          <w:szCs w:val="24"/>
        </w:rPr>
        <w:t xml:space="preserve">I would like to thank my sponsor, </w:t>
      </w:r>
      <w:r w:rsidR="00DC3991">
        <w:rPr>
          <w:rFonts w:ascii="Times New Roman" w:hAnsi="Times New Roman" w:cs="Times New Roman"/>
          <w:sz w:val="24"/>
          <w:szCs w:val="24"/>
        </w:rPr>
        <w:t>Bruce Wayne</w:t>
      </w:r>
      <w:r>
        <w:rPr>
          <w:rFonts w:ascii="Times New Roman" w:hAnsi="Times New Roman" w:cs="Times New Roman" w:hint="eastAsia"/>
          <w:sz w:val="24"/>
          <w:szCs w:val="24"/>
        </w:rPr>
        <w:t xml:space="preserve">, my agent, </w:t>
      </w:r>
      <w:r w:rsidR="00DC3991">
        <w:rPr>
          <w:rFonts w:ascii="Times New Roman" w:hAnsi="Times New Roman" w:cs="Times New Roman"/>
          <w:sz w:val="24"/>
          <w:szCs w:val="24"/>
        </w:rPr>
        <w:t>Darth Vader</w:t>
      </w:r>
      <w:r>
        <w:rPr>
          <w:rFonts w:ascii="Times New Roman" w:hAnsi="Times New Roman" w:cs="Times New Roman" w:hint="eastAsia"/>
          <w:sz w:val="24"/>
          <w:szCs w:val="24"/>
        </w:rPr>
        <w:t xml:space="preserve">, </w:t>
      </w:r>
      <w:r w:rsidR="00DC3991">
        <w:rPr>
          <w:rFonts w:ascii="Times New Roman" w:hAnsi="Times New Roman" w:cs="Times New Roman"/>
          <w:sz w:val="24"/>
          <w:szCs w:val="24"/>
        </w:rPr>
        <w:t>the game</w:t>
      </w:r>
      <w:r w:rsidR="00140E31">
        <w:rPr>
          <w:rFonts w:ascii="Times New Roman" w:hAnsi="Times New Roman" w:cs="Times New Roman"/>
          <w:sz w:val="24"/>
          <w:szCs w:val="24"/>
        </w:rPr>
        <w:t xml:space="preserve"> Tetris</w:t>
      </w:r>
      <w:r w:rsidR="00DC3991">
        <w:rPr>
          <w:rFonts w:ascii="Times New Roman" w:hAnsi="Times New Roman" w:cs="Times New Roman"/>
          <w:sz w:val="24"/>
          <w:szCs w:val="24"/>
        </w:rPr>
        <w:t xml:space="preserve"> (</w:t>
      </w:r>
      <w:r w:rsidR="00140E31">
        <w:rPr>
          <w:rFonts w:ascii="Times New Roman" w:hAnsi="Times New Roman" w:cs="Times New Roman"/>
          <w:sz w:val="24"/>
          <w:szCs w:val="24"/>
        </w:rPr>
        <w:t>for providing me with</w:t>
      </w:r>
      <w:r w:rsidR="00140E31" w:rsidRPr="00140E31">
        <w:rPr>
          <w:rFonts w:ascii="Times New Roman" w:hAnsi="Times New Roman" w:cs="Times New Roman"/>
          <w:sz w:val="24"/>
          <w:szCs w:val="24"/>
        </w:rPr>
        <w:t xml:space="preserve"> the skills to jam as many dishes as possible</w:t>
      </w:r>
      <w:r w:rsidR="00140E31">
        <w:rPr>
          <w:rFonts w:ascii="Times New Roman" w:hAnsi="Times New Roman" w:cs="Times New Roman"/>
          <w:sz w:val="24"/>
          <w:szCs w:val="24"/>
        </w:rPr>
        <w:t xml:space="preserve"> in my dishwasher</w:t>
      </w:r>
      <w:r w:rsidR="00DC3991">
        <w:rPr>
          <w:rFonts w:ascii="Times New Roman" w:hAnsi="Times New Roman" w:cs="Times New Roman"/>
          <w:sz w:val="24"/>
          <w:szCs w:val="24"/>
        </w:rPr>
        <w:t>)</w:t>
      </w:r>
      <w:r>
        <w:rPr>
          <w:rFonts w:ascii="Times New Roman" w:hAnsi="Times New Roman" w:cs="Times New Roman" w:hint="eastAsia"/>
          <w:sz w:val="24"/>
          <w:szCs w:val="24"/>
        </w:rPr>
        <w:t xml:space="preserve">, and </w:t>
      </w:r>
      <w:r w:rsidR="00DC3991">
        <w:rPr>
          <w:rFonts w:ascii="Times New Roman" w:hAnsi="Times New Roman" w:cs="Times New Roman"/>
          <w:sz w:val="24"/>
          <w:szCs w:val="24"/>
        </w:rPr>
        <w:t>my legs, for always supporting me</w:t>
      </w:r>
      <w:r>
        <w:rPr>
          <w:rFonts w:ascii="Times New Roman" w:hAnsi="Times New Roman" w:cs="Times New Roman" w:hint="eastAsia"/>
          <w:sz w:val="24"/>
          <w:szCs w:val="24"/>
        </w:rPr>
        <w:t>.</w:t>
      </w:r>
      <w:r w:rsidR="00A027C8">
        <w:rPr>
          <w:rFonts w:ascii="Times New Roman" w:hAnsi="Times New Roman" w:cs="Times New Roman" w:hint="eastAsia"/>
          <w:sz w:val="24"/>
          <w:szCs w:val="24"/>
        </w:rPr>
        <w:t xml:space="preserve"> This template was </w:t>
      </w:r>
      <w:r w:rsidR="00140E31">
        <w:rPr>
          <w:rFonts w:ascii="Times New Roman" w:hAnsi="Times New Roman" w:cs="Times New Roman"/>
          <w:sz w:val="24"/>
          <w:szCs w:val="24"/>
        </w:rPr>
        <w:t xml:space="preserve">originally </w:t>
      </w:r>
      <w:r w:rsidR="00A027C8">
        <w:rPr>
          <w:rFonts w:ascii="Times New Roman" w:hAnsi="Times New Roman" w:cs="Times New Roman" w:hint="eastAsia"/>
          <w:sz w:val="24"/>
          <w:szCs w:val="24"/>
        </w:rPr>
        <w:t>written by W.</w:t>
      </w:r>
      <w:r w:rsidR="00000C24">
        <w:rPr>
          <w:rFonts w:ascii="Times New Roman" w:hAnsi="Times New Roman" w:cs="Times New Roman" w:hint="eastAsia"/>
          <w:sz w:val="24"/>
          <w:szCs w:val="24"/>
        </w:rPr>
        <w:t>F.G.</w:t>
      </w:r>
      <w:r w:rsidR="00A027C8">
        <w:rPr>
          <w:rFonts w:ascii="Times New Roman" w:hAnsi="Times New Roman" w:cs="Times New Roman" w:hint="eastAsia"/>
          <w:sz w:val="24"/>
          <w:szCs w:val="24"/>
        </w:rPr>
        <w:t xml:space="preserve"> van Rooi</w:t>
      </w:r>
      <w:r w:rsidR="00140E31">
        <w:rPr>
          <w:rFonts w:ascii="Times New Roman" w:hAnsi="Times New Roman" w:cs="Times New Roman" w:hint="eastAsia"/>
          <w:sz w:val="24"/>
          <w:szCs w:val="24"/>
        </w:rPr>
        <w:t xml:space="preserve">jen, University of Fukui, Japan, and shamelessly </w:t>
      </w:r>
      <w:r w:rsidR="00140E31">
        <w:rPr>
          <w:rFonts w:ascii="Times New Roman" w:hAnsi="Times New Roman" w:cs="Times New Roman"/>
          <w:sz w:val="24"/>
          <w:szCs w:val="24"/>
        </w:rPr>
        <w:t>plagiarized</w:t>
      </w:r>
      <w:r w:rsidR="00140E31">
        <w:rPr>
          <w:rFonts w:ascii="Times New Roman" w:hAnsi="Times New Roman" w:cs="Times New Roman" w:hint="eastAsia"/>
          <w:sz w:val="24"/>
          <w:szCs w:val="24"/>
        </w:rPr>
        <w:t xml:space="preserve"> </w:t>
      </w:r>
      <w:r w:rsidR="00140E31">
        <w:rPr>
          <w:rFonts w:ascii="Times New Roman" w:hAnsi="Times New Roman" w:cs="Times New Roman"/>
          <w:sz w:val="24"/>
          <w:szCs w:val="24"/>
        </w:rPr>
        <w:t xml:space="preserve">but substantially improved by M. D. DeHart, </w:t>
      </w:r>
      <w:r w:rsidR="00140E31" w:rsidRPr="00140E31">
        <w:rPr>
          <w:rFonts w:ascii="Times New Roman" w:hAnsi="Times New Roman" w:cs="Times New Roman"/>
          <w:sz w:val="24"/>
          <w:szCs w:val="24"/>
        </w:rPr>
        <w:t>Idaho N</w:t>
      </w:r>
      <w:r w:rsidR="00140E31" w:rsidRPr="00140E31">
        <w:rPr>
          <w:rFonts w:ascii="Times New Roman" w:hAnsi="Times New Roman" w:cs="Times New Roman"/>
          <w:sz w:val="24"/>
          <w:szCs w:val="24"/>
        </w:rPr>
        <w:t>a</w:t>
      </w:r>
      <w:r w:rsidR="00140E31" w:rsidRPr="00140E31">
        <w:rPr>
          <w:rFonts w:ascii="Times New Roman" w:hAnsi="Times New Roman" w:cs="Times New Roman"/>
          <w:sz w:val="24"/>
          <w:szCs w:val="24"/>
        </w:rPr>
        <w:t>tional Laboratory</w:t>
      </w:r>
      <w:r w:rsidR="00140E31">
        <w:rPr>
          <w:rFonts w:ascii="Times New Roman" w:hAnsi="Times New Roman" w:cs="Times New Roman"/>
          <w:sz w:val="24"/>
          <w:szCs w:val="24"/>
        </w:rPr>
        <w:t>, USA.</w:t>
      </w:r>
    </w:p>
    <w:p w14:paraId="5140DCAB" w14:textId="77777777" w:rsidR="007251F0" w:rsidRDefault="007251F0">
      <w:pPr>
        <w:widowControl/>
        <w:jc w:val="left"/>
        <w:rPr>
          <w:rFonts w:ascii="Times New Roman" w:hAnsi="Times New Roman" w:cs="Times New Roman"/>
          <w:sz w:val="24"/>
          <w:szCs w:val="24"/>
        </w:rPr>
      </w:pPr>
    </w:p>
    <w:p w14:paraId="405E7638"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REFERENCES</w:t>
      </w:r>
    </w:p>
    <w:p w14:paraId="02EA23FB" w14:textId="77777777" w:rsidR="009F508D" w:rsidRDefault="009F508D" w:rsidP="009F508D">
      <w:pPr>
        <w:snapToGrid w:val="0"/>
        <w:rPr>
          <w:rFonts w:ascii="Times New Roman" w:hAnsi="Times New Roman" w:cs="Times New Roman"/>
          <w:sz w:val="24"/>
          <w:szCs w:val="24"/>
        </w:rPr>
      </w:pPr>
    </w:p>
    <w:p w14:paraId="6B72FB4B" w14:textId="77777777" w:rsidR="00C77B2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B.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AF711F">
        <w:rPr>
          <w:rFonts w:ascii="Times New Roman" w:hAnsi="Times New Roman" w:cs="Times New Roman" w:hint="eastAsia"/>
          <w:i/>
          <w:sz w:val="24"/>
          <w:szCs w:val="24"/>
        </w:rPr>
        <w:t xml:space="preserve">Journal </w:t>
      </w:r>
      <w:r w:rsidR="00AF711F">
        <w:rPr>
          <w:rFonts w:ascii="Times New Roman" w:hAnsi="Times New Roman" w:cs="Times New Roman" w:hint="eastAsia"/>
          <w:i/>
          <w:sz w:val="24"/>
          <w:szCs w:val="24"/>
        </w:rPr>
        <w:t>name italic</w:t>
      </w:r>
      <w:r>
        <w:rPr>
          <w:rFonts w:ascii="Times New Roman" w:hAnsi="Times New Roman" w:cs="Times New Roman" w:hint="eastAsia"/>
          <w:sz w:val="24"/>
          <w:szCs w:val="24"/>
        </w:rPr>
        <w:t xml:space="preserve">, </w:t>
      </w:r>
      <w:r w:rsidRPr="00AF711F">
        <w:rPr>
          <w:rFonts w:ascii="Times New Roman" w:hAnsi="Times New Roman" w:cs="Times New Roman" w:hint="eastAsia"/>
          <w:b/>
          <w:sz w:val="24"/>
          <w:szCs w:val="24"/>
        </w:rPr>
        <w:t>volume</w:t>
      </w:r>
      <w:r w:rsidR="00BE5FB3">
        <w:rPr>
          <w:rFonts w:ascii="Times New Roman" w:hAnsi="Times New Roman" w:cs="Times New Roman" w:hint="eastAsia"/>
          <w:b/>
          <w:sz w:val="24"/>
          <w:szCs w:val="24"/>
        </w:rPr>
        <w:t>(number)</w:t>
      </w:r>
      <w:r>
        <w:rPr>
          <w:rFonts w:ascii="Times New Roman" w:hAnsi="Times New Roman" w:cs="Times New Roman" w:hint="eastAsia"/>
          <w:sz w:val="24"/>
          <w:szCs w:val="24"/>
        </w:rPr>
        <w:t xml:space="preserve">, pp. 25 </w:t>
      </w:r>
      <w:r>
        <w:rPr>
          <w:rFonts w:ascii="Times New Roman" w:hAnsi="Times New Roman" w:cs="Times New Roman"/>
          <w:sz w:val="24"/>
          <w:szCs w:val="24"/>
        </w:rPr>
        <w:t>–</w:t>
      </w:r>
      <w:r>
        <w:rPr>
          <w:rFonts w:ascii="Times New Roman" w:hAnsi="Times New Roman" w:cs="Times New Roman" w:hint="eastAsia"/>
          <w:sz w:val="24"/>
          <w:szCs w:val="24"/>
        </w:rPr>
        <w:t xml:space="preserve"> 34</w:t>
      </w:r>
      <w:r w:rsidR="00BE5FB3">
        <w:rPr>
          <w:rFonts w:ascii="Times New Roman" w:hAnsi="Times New Roman" w:cs="Times New Roman" w:hint="eastAsia"/>
          <w:sz w:val="24"/>
          <w:szCs w:val="24"/>
        </w:rPr>
        <w:t xml:space="preserve">. URL </w:t>
      </w:r>
      <w:hyperlink r:id="rId13" w:history="1">
        <w:r w:rsidR="00BE5FB3" w:rsidRPr="00B15986">
          <w:rPr>
            <w:rStyle w:val="Hyperlink"/>
            <w:rFonts w:ascii="Times New Roman" w:hAnsi="Times New Roman" w:cs="Times New Roman" w:hint="eastAsia"/>
            <w:sz w:val="24"/>
            <w:szCs w:val="24"/>
          </w:rPr>
          <w:t>http://dx.doi.org/doi_number</w:t>
        </w:r>
      </w:hyperlink>
      <w:r w:rsidR="00BE5FB3">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351F6569" w14:textId="77777777" w:rsidR="009F508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C.D.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87ACA">
        <w:rPr>
          <w:rFonts w:ascii="Times New Roman" w:hAnsi="Times New Roman" w:cs="Times New Roman" w:hint="eastAsia"/>
          <w:sz w:val="24"/>
          <w:szCs w:val="24"/>
        </w:rPr>
        <w:t xml:space="preserve">Proc. Int. Conf. </w:t>
      </w:r>
      <w:r w:rsidR="00AF711F">
        <w:rPr>
          <w:rFonts w:ascii="Times New Roman" w:hAnsi="Times New Roman" w:cs="Times New Roman" w:hint="eastAsia"/>
          <w:i/>
          <w:sz w:val="24"/>
          <w:szCs w:val="24"/>
        </w:rPr>
        <w:t>Conference name in italic</w:t>
      </w:r>
      <w:r w:rsidR="00BE5FB3">
        <w:rPr>
          <w:rFonts w:ascii="Times New Roman" w:hAnsi="Times New Roman" w:cs="Times New Roman" w:hint="eastAsia"/>
          <w:sz w:val="24"/>
          <w:szCs w:val="24"/>
        </w:rPr>
        <w:t xml:space="preserve"> (editor name if available), Organization, </w:t>
      </w:r>
      <w:r w:rsidR="00AF711F">
        <w:rPr>
          <w:rFonts w:ascii="Times New Roman" w:hAnsi="Times New Roman" w:cs="Times New Roman" w:hint="eastAsia"/>
          <w:sz w:val="24"/>
          <w:szCs w:val="24"/>
        </w:rPr>
        <w:t>location</w:t>
      </w:r>
      <w:r w:rsidR="00BE5FB3">
        <w:rPr>
          <w:rFonts w:ascii="Times New Roman" w:hAnsi="Times New Roman" w:cs="Times New Roman" w:hint="eastAsia"/>
          <w:sz w:val="24"/>
          <w:szCs w:val="24"/>
        </w:rPr>
        <w:t xml:space="preserve"> &amp; </w:t>
      </w:r>
      <w:r w:rsidR="00AF711F">
        <w:rPr>
          <w:rFonts w:ascii="Times New Roman" w:hAnsi="Times New Roman" w:cs="Times New Roman" w:hint="eastAsia"/>
          <w:sz w:val="24"/>
          <w:szCs w:val="24"/>
        </w:rPr>
        <w:t>date</w:t>
      </w:r>
      <w:r w:rsidR="00B87ACA">
        <w:rPr>
          <w:rFonts w:ascii="Times New Roman" w:hAnsi="Times New Roman" w:cs="Times New Roman" w:hint="eastAsia"/>
          <w:sz w:val="24"/>
          <w:szCs w:val="24"/>
        </w:rPr>
        <w:t xml:space="preserve">, vol </w:t>
      </w:r>
      <w:r w:rsidR="00AF711F">
        <w:rPr>
          <w:rFonts w:ascii="Times New Roman" w:hAnsi="Times New Roman" w:cs="Times New Roman" w:hint="eastAsia"/>
          <w:sz w:val="24"/>
          <w:szCs w:val="24"/>
        </w:rPr>
        <w:t>nr</w:t>
      </w:r>
      <w:r w:rsidR="00B87ACA">
        <w:rPr>
          <w:rFonts w:ascii="Times New Roman" w:hAnsi="Times New Roman" w:cs="Times New Roman" w:hint="eastAsia"/>
          <w:sz w:val="24"/>
          <w:szCs w:val="24"/>
        </w:rPr>
        <w:t xml:space="preserve">, pp. 25 </w:t>
      </w:r>
      <w:r w:rsidR="00B87ACA">
        <w:rPr>
          <w:rFonts w:ascii="Times New Roman" w:hAnsi="Times New Roman" w:cs="Times New Roman"/>
          <w:sz w:val="24"/>
          <w:szCs w:val="24"/>
        </w:rPr>
        <w:t>–</w:t>
      </w:r>
      <w:r w:rsidR="00B87ACA">
        <w:rPr>
          <w:rFonts w:ascii="Times New Roman" w:hAnsi="Times New Roman" w:cs="Times New Roman" w:hint="eastAsia"/>
          <w:sz w:val="24"/>
          <w:szCs w:val="24"/>
        </w:rPr>
        <w:t xml:space="preserve"> 34 (</w:t>
      </w:r>
      <w:r w:rsidR="00AF711F">
        <w:rPr>
          <w:rFonts w:ascii="Times New Roman" w:hAnsi="Times New Roman" w:cs="Times New Roman" w:hint="eastAsia"/>
          <w:sz w:val="24"/>
          <w:szCs w:val="24"/>
        </w:rPr>
        <w:t>year</w:t>
      </w:r>
      <w:r w:rsidR="00B87ACA">
        <w:rPr>
          <w:rFonts w:ascii="Times New Roman" w:hAnsi="Times New Roman" w:cs="Times New Roman" w:hint="eastAsia"/>
          <w:sz w:val="24"/>
          <w:szCs w:val="24"/>
        </w:rPr>
        <w:t>)</w:t>
      </w:r>
    </w:p>
    <w:p w14:paraId="10822C9D" w14:textId="77777777" w:rsidR="00B87ACA" w:rsidRDefault="00B87ACA"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E.F. Author, </w:t>
      </w:r>
      <w:r w:rsidR="00AF711F" w:rsidRPr="00AF711F">
        <w:rPr>
          <w:rFonts w:ascii="Times New Roman" w:hAnsi="Times New Roman" w:cs="Times New Roman" w:hint="eastAsia"/>
          <w:i/>
          <w:sz w:val="24"/>
          <w:szCs w:val="24"/>
        </w:rPr>
        <w:t>Book title in italic</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Publisher</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City</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Count</w:t>
      </w:r>
      <w:r w:rsidR="009C4591">
        <w:rPr>
          <w:rFonts w:ascii="Times New Roman" w:hAnsi="Times New Roman" w:cs="Times New Roman" w:hint="eastAsia"/>
          <w:sz w:val="24"/>
          <w:szCs w:val="24"/>
        </w:rPr>
        <w:t>r</w:t>
      </w:r>
      <w:r w:rsidR="00AF711F">
        <w:rPr>
          <w:rFonts w:ascii="Times New Roman" w:hAnsi="Times New Roman" w:cs="Times New Roman" w:hint="eastAsia"/>
          <w:sz w:val="24"/>
          <w:szCs w:val="24"/>
        </w:rPr>
        <w:t>y</w:t>
      </w:r>
      <w:r>
        <w:rPr>
          <w:rFonts w:ascii="Times New Roman" w:hAnsi="Times New Roman" w:cs="Times New Roman" w:hint="eastAsia"/>
          <w:sz w:val="24"/>
          <w:szCs w:val="24"/>
        </w:rPr>
        <w:t>, (</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6CF630BD" w14:textId="77777777" w:rsidR="00D910C7" w:rsidRPr="00D910C7" w:rsidRDefault="00B87ACA" w:rsidP="00D910C7">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sz w:val="24"/>
          <w:szCs w:val="24"/>
        </w:rPr>
        <w:t>“</w:t>
      </w:r>
      <w:r w:rsidR="00AF711F">
        <w:rPr>
          <w:rFonts w:ascii="Times New Roman" w:hAnsi="Times New Roman" w:cs="Times New Roman" w:hint="eastAsia"/>
          <w:sz w:val="24"/>
          <w:szCs w:val="24"/>
        </w:rPr>
        <w:t>name of website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E5FB3">
        <w:rPr>
          <w:rFonts w:ascii="Times New Roman" w:hAnsi="Times New Roman" w:cs="Times New Roman" w:hint="eastAsia"/>
          <w:sz w:val="24"/>
          <w:szCs w:val="24"/>
        </w:rPr>
        <w:t xml:space="preserve">available online. URL </w:t>
      </w:r>
      <w:hyperlink r:id="rId14" w:history="1">
        <w:r w:rsidR="00AF711F" w:rsidRPr="00376259">
          <w:rPr>
            <w:rStyle w:val="Hyperlink"/>
            <w:rFonts w:ascii="Times New Roman" w:hAnsi="Times New Roman" w:cs="Times New Roman" w:hint="eastAsia"/>
            <w:sz w:val="24"/>
            <w:szCs w:val="24"/>
          </w:rPr>
          <w:t>http://www.website.ext/</w:t>
        </w:r>
      </w:hyperlink>
      <w:r>
        <w:rPr>
          <w:rFonts w:ascii="Times New Roman" w:hAnsi="Times New Roman" w:cs="Times New Roman" w:hint="eastAsia"/>
          <w:sz w:val="24"/>
          <w:szCs w:val="24"/>
        </w:rPr>
        <w:t xml:space="preserve"> (2013)</w:t>
      </w:r>
    </w:p>
    <w:p w14:paraId="3BB8BB38" w14:textId="77777777" w:rsidR="00B87ACA" w:rsidRDefault="00B87ACA" w:rsidP="00B87ACA">
      <w:pPr>
        <w:snapToGrid w:val="0"/>
        <w:rPr>
          <w:rFonts w:ascii="Times New Roman" w:hAnsi="Times New Roman" w:cs="Times New Roman"/>
          <w:sz w:val="24"/>
          <w:szCs w:val="24"/>
        </w:rPr>
      </w:pPr>
    </w:p>
    <w:p w14:paraId="38F33739" w14:textId="77777777" w:rsidR="00B87ACA" w:rsidRPr="00891331" w:rsidRDefault="00B87ACA"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APPENDIX A</w:t>
      </w:r>
      <w:r w:rsidR="006C5617">
        <w:rPr>
          <w:rFonts w:ascii="Times New Roman" w:hAnsi="Times New Roman" w:cs="Times New Roman" w:hint="eastAsia"/>
          <w:b/>
          <w:sz w:val="24"/>
          <w:szCs w:val="24"/>
        </w:rPr>
        <w:t>. HOW TO MAKE AN APPENDIX</w:t>
      </w:r>
    </w:p>
    <w:p w14:paraId="659A646A" w14:textId="77777777" w:rsidR="00B87ACA" w:rsidRDefault="00B87ACA" w:rsidP="00B87ACA">
      <w:pPr>
        <w:snapToGrid w:val="0"/>
        <w:rPr>
          <w:rFonts w:ascii="Times New Roman" w:hAnsi="Times New Roman" w:cs="Times New Roman"/>
          <w:sz w:val="24"/>
          <w:szCs w:val="24"/>
        </w:rPr>
      </w:pPr>
    </w:p>
    <w:p w14:paraId="6F0B271F" w14:textId="77777777" w:rsidR="00B87ACA" w:rsidRPr="00B87ACA" w:rsidRDefault="00B87ACA" w:rsidP="00B87ACA">
      <w:pPr>
        <w:snapToGrid w:val="0"/>
        <w:rPr>
          <w:rFonts w:ascii="Times New Roman" w:hAnsi="Times New Roman" w:cs="Times New Roman"/>
          <w:sz w:val="24"/>
          <w:szCs w:val="24"/>
        </w:rPr>
      </w:pPr>
      <w:r>
        <w:rPr>
          <w:rFonts w:ascii="Times New Roman" w:hAnsi="Times New Roman" w:cs="Times New Roman" w:hint="eastAsia"/>
          <w:sz w:val="24"/>
          <w:szCs w:val="24"/>
        </w:rPr>
        <w:t xml:space="preserve">Include </w:t>
      </w:r>
      <w:r w:rsidR="009534D7">
        <w:rPr>
          <w:rFonts w:ascii="Times New Roman" w:hAnsi="Times New Roman" w:cs="Times New Roman" w:hint="eastAsia"/>
          <w:sz w:val="24"/>
          <w:szCs w:val="24"/>
        </w:rPr>
        <w:t>a</w:t>
      </w:r>
      <w:r>
        <w:rPr>
          <w:rFonts w:ascii="Times New Roman" w:hAnsi="Times New Roman" w:cs="Times New Roman" w:hint="eastAsia"/>
          <w:sz w:val="24"/>
          <w:szCs w:val="24"/>
        </w:rPr>
        <w:t xml:space="preserve">ppendices </w:t>
      </w:r>
      <w:r w:rsidR="006C5617">
        <w:rPr>
          <w:rFonts w:ascii="Times New Roman" w:hAnsi="Times New Roman" w:cs="Times New Roman" w:hint="eastAsia"/>
          <w:sz w:val="24"/>
          <w:szCs w:val="24"/>
        </w:rPr>
        <w:t>here. Appendices are numbered alphabetically (</w:t>
      </w:r>
      <w:r w:rsidR="006C5617">
        <w:rPr>
          <w:rFonts w:ascii="Times New Roman" w:hAnsi="Times New Roman" w:cs="Times New Roman"/>
          <w:sz w:val="24"/>
          <w:szCs w:val="24"/>
        </w:rPr>
        <w:t>‘</w:t>
      </w:r>
      <w:r w:rsidR="006C5617">
        <w:rPr>
          <w:rFonts w:ascii="Times New Roman" w:hAnsi="Times New Roman" w:cs="Times New Roman" w:hint="eastAsia"/>
          <w:sz w:val="24"/>
          <w:szCs w:val="24"/>
        </w:rPr>
        <w:t>A</w:t>
      </w:r>
      <w:r w:rsidR="006C5617">
        <w:rPr>
          <w:rFonts w:ascii="Times New Roman" w:hAnsi="Times New Roman" w:cs="Times New Roman"/>
          <w:sz w:val="24"/>
          <w:szCs w:val="24"/>
        </w:rPr>
        <w:t>’</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‘B’</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C</w:t>
      </w:r>
      <w:r w:rsidR="006C5617">
        <w:rPr>
          <w:rFonts w:ascii="Times New Roman" w:hAnsi="Times New Roman" w:cs="Times New Roman"/>
          <w:sz w:val="24"/>
          <w:szCs w:val="24"/>
        </w:rPr>
        <w:t>’</w:t>
      </w:r>
      <w:r w:rsidR="006C5617">
        <w:rPr>
          <w:rFonts w:ascii="Times New Roman" w:hAnsi="Times New Roman" w:cs="Times New Roman" w:hint="eastAsia"/>
          <w:sz w:val="24"/>
          <w:szCs w:val="24"/>
        </w:rPr>
        <w:t>). The appendix header follows the rule for section headers: all capital letters. If one (or more) appendices are e</w:t>
      </w:r>
      <w:r w:rsidR="006C5617">
        <w:rPr>
          <w:rFonts w:ascii="Times New Roman" w:hAnsi="Times New Roman" w:cs="Times New Roman" w:hint="eastAsia"/>
          <w:sz w:val="24"/>
          <w:szCs w:val="24"/>
        </w:rPr>
        <w:t>n</w:t>
      </w:r>
      <w:r w:rsidR="006C5617">
        <w:rPr>
          <w:rFonts w:ascii="Times New Roman" w:hAnsi="Times New Roman" w:cs="Times New Roman" w:hint="eastAsia"/>
          <w:sz w:val="24"/>
          <w:szCs w:val="24"/>
        </w:rPr>
        <w:t>tered, then make sure that there are corresponding references from the main text. Appendices wit</w:t>
      </w:r>
      <w:r w:rsidR="006C5617">
        <w:rPr>
          <w:rFonts w:ascii="Times New Roman" w:hAnsi="Times New Roman" w:cs="Times New Roman" w:hint="eastAsia"/>
          <w:sz w:val="24"/>
          <w:szCs w:val="24"/>
        </w:rPr>
        <w:t>h</w:t>
      </w:r>
      <w:r w:rsidR="006C5617">
        <w:rPr>
          <w:rFonts w:ascii="Times New Roman" w:hAnsi="Times New Roman" w:cs="Times New Roman" w:hint="eastAsia"/>
          <w:sz w:val="24"/>
          <w:szCs w:val="24"/>
        </w:rPr>
        <w:t>out references</w:t>
      </w:r>
      <w:r w:rsidR="00DC3991">
        <w:rPr>
          <w:rFonts w:ascii="Times New Roman" w:hAnsi="Times New Roman" w:cs="Times New Roman"/>
          <w:sz w:val="24"/>
          <w:szCs w:val="24"/>
        </w:rPr>
        <w:t xml:space="preserve"> in the body of the paper</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dangling</w:t>
      </w:r>
      <w:r w:rsidR="006C5617">
        <w:rPr>
          <w:rFonts w:ascii="Times New Roman" w:hAnsi="Times New Roman" w:cs="Times New Roman"/>
          <w:sz w:val="24"/>
          <w:szCs w:val="24"/>
        </w:rPr>
        <w:t>”</w:t>
      </w:r>
      <w:r w:rsidR="00DC3991">
        <w:rPr>
          <w:rFonts w:ascii="Times New Roman" w:hAnsi="Times New Roman" w:cs="Times New Roman" w:hint="eastAsia"/>
          <w:sz w:val="24"/>
          <w:szCs w:val="24"/>
        </w:rPr>
        <w:t xml:space="preserve"> appendices) are expressly forbidden</w:t>
      </w:r>
      <w:r w:rsidR="006C5617">
        <w:rPr>
          <w:rFonts w:ascii="Times New Roman" w:hAnsi="Times New Roman" w:cs="Times New Roman" w:hint="eastAsia"/>
          <w:sz w:val="24"/>
          <w:szCs w:val="24"/>
        </w:rPr>
        <w:t>.</w:t>
      </w:r>
    </w:p>
    <w:p w14:paraId="19E8D0B1" w14:textId="77777777" w:rsidR="00C77B2D" w:rsidRPr="00684BD5" w:rsidRDefault="00C77B2D" w:rsidP="00684BD5">
      <w:pPr>
        <w:snapToGrid w:val="0"/>
        <w:rPr>
          <w:rFonts w:ascii="Times New Roman" w:hAnsi="Times New Roman" w:cs="Times New Roman"/>
          <w:sz w:val="24"/>
          <w:szCs w:val="24"/>
        </w:rPr>
      </w:pPr>
    </w:p>
    <w:sectPr w:rsidR="00C77B2D" w:rsidRPr="00684BD5" w:rsidSect="00BC5493">
      <w:headerReference w:type="even" r:id="rId15"/>
      <w:headerReference w:type="default" r:id="rId16"/>
      <w:footerReference w:type="even" r:id="rId17"/>
      <w:footerReference w:type="default" r:id="rId18"/>
      <w:headerReference w:type="first" r:id="rId19"/>
      <w:footnotePr>
        <w:numFmt w:val="chicago"/>
      </w:footnotePr>
      <w:pgSz w:w="12240" w:h="15840" w:code="9"/>
      <w:pgMar w:top="1440" w:right="1296" w:bottom="1440" w:left="1296" w:header="1080" w:footer="1080"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695A1" w14:textId="77777777" w:rsidR="008140B8" w:rsidRPr="00393FB1" w:rsidRDefault="008140B8" w:rsidP="005D5B51">
      <w:pPr>
        <w:rPr>
          <w:rFonts w:eastAsia="ＭＳ 明朝"/>
          <w:lang w:eastAsia="en-US"/>
        </w:rPr>
      </w:pPr>
      <w:r>
        <w:separator/>
      </w:r>
    </w:p>
  </w:endnote>
  <w:endnote w:type="continuationSeparator" w:id="0">
    <w:p w14:paraId="2F0C6E5A" w14:textId="77777777" w:rsidR="008140B8" w:rsidRPr="00393FB1" w:rsidRDefault="008140B8" w:rsidP="005D5B51">
      <w:pPr>
        <w:rPr>
          <w:rFonts w:eastAsia="ＭＳ 明朝"/>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10"/>
    </w:tblGrid>
    <w:tr w:rsidR="008140B8" w14:paraId="27401253" w14:textId="77777777" w:rsidTr="004C3E7E">
      <w:tc>
        <w:tcPr>
          <w:tcW w:w="1242" w:type="dxa"/>
        </w:tcPr>
        <w:sdt>
          <w:sdtPr>
            <w:rPr>
              <w:rFonts w:ascii="Times New Roman" w:hAnsi="Times New Roman" w:cs="Times New Roman"/>
            </w:rPr>
            <w:id w:val="250395305"/>
            <w:docPartObj>
              <w:docPartGallery w:val="Page Numbers (Top of Page)"/>
              <w:docPartUnique/>
            </w:docPartObj>
          </w:sdtPr>
          <w:sdtContent>
            <w:p w14:paraId="1EF2C3D9" w14:textId="77777777" w:rsidR="008140B8" w:rsidRDefault="008140B8" w:rsidP="003A5071">
              <w:pPr>
                <w:rPr>
                  <w:rFonts w:ascii="Times New Roman" w:hAnsi="Times New Roman" w:cs="Times New Roman"/>
                </w:rPr>
              </w:pPr>
            </w:p>
            <w:p w14:paraId="625026AF" w14:textId="77777777" w:rsidR="008140B8" w:rsidRPr="000570AF" w:rsidRDefault="008140B8" w:rsidP="003A5071">
              <w:pPr>
                <w:rPr>
                  <w:rFonts w:ascii="Times New Roman" w:hAnsi="Times New Roman" w:cs="Times New Roman"/>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D614BB">
                <w:rPr>
                  <w:rFonts w:ascii="Times New Roman" w:hAnsi="Times New Roman" w:cs="Times New Roman"/>
                  <w:noProof/>
                  <w:sz w:val="24"/>
                  <w:szCs w:val="24"/>
                </w:rPr>
                <w:t>2</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D614BB">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sdtContent>
        </w:sdt>
      </w:tc>
      <w:tc>
        <w:tcPr>
          <w:tcW w:w="8310" w:type="dxa"/>
        </w:tcPr>
        <w:p w14:paraId="37E8F306" w14:textId="77777777" w:rsidR="008140B8" w:rsidRDefault="008140B8" w:rsidP="000570AF">
          <w:pPr>
            <w:pStyle w:val="Footer"/>
            <w:jc w:val="right"/>
            <w:rPr>
              <w:rFonts w:ascii="Times New Roman" w:hAnsi="Times New Roman" w:cs="Times New Roman"/>
              <w:sz w:val="16"/>
              <w:szCs w:val="16"/>
            </w:rPr>
          </w:pPr>
        </w:p>
        <w:p w14:paraId="7EBFF2C9" w14:textId="77777777" w:rsidR="008140B8" w:rsidRPr="000570AF" w:rsidRDefault="008140B8" w:rsidP="000570AF">
          <w:pPr>
            <w:pStyle w:val="Footer"/>
            <w:jc w:val="right"/>
            <w:rPr>
              <w:rFonts w:ascii="Times New Roman" w:hAnsi="Times New Roman" w:cs="Times New Roman"/>
              <w:sz w:val="16"/>
              <w:szCs w:val="16"/>
            </w:rPr>
          </w:pPr>
          <w:r>
            <w:rPr>
              <w:rFonts w:ascii="Times New Roman" w:hAnsi="Times New Roman" w:cs="Times New Roman"/>
              <w:sz w:val="16"/>
              <w:szCs w:val="16"/>
            </w:rPr>
            <w:t xml:space="preserve">PHYSOR 2016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FB7D4F">
            <w:rPr>
              <w:rFonts w:ascii="Times New Roman" w:hAnsi="Times New Roman" w:cs="Times New Roman"/>
              <w:sz w:val="16"/>
              <w:szCs w:val="16"/>
            </w:rPr>
            <w:t>Unifying Theory and Experiments in the 21st Century</w:t>
          </w:r>
        </w:p>
        <w:p w14:paraId="24D1FF69" w14:textId="77777777" w:rsidR="008140B8" w:rsidRDefault="008140B8" w:rsidP="00FB7D4F">
          <w:pPr>
            <w:pStyle w:val="Footer"/>
            <w:jc w:val="right"/>
          </w:pPr>
          <w:r>
            <w:rPr>
              <w:rFonts w:ascii="Times New Roman" w:hAnsi="Times New Roman" w:cs="Times New Roman"/>
              <w:sz w:val="16"/>
              <w:szCs w:val="16"/>
            </w:rPr>
            <w:t>Sun Valley</w:t>
          </w:r>
          <w:r w:rsidRPr="000570AF">
            <w:rPr>
              <w:rFonts w:ascii="Times New Roman" w:hAnsi="Times New Roman" w:cs="Times New Roman"/>
              <w:sz w:val="16"/>
              <w:szCs w:val="16"/>
            </w:rPr>
            <w:t xml:space="preserve">, </w:t>
          </w:r>
          <w:r>
            <w:rPr>
              <w:rFonts w:ascii="Times New Roman" w:hAnsi="Times New Roman" w:cs="Times New Roman"/>
              <w:sz w:val="16"/>
              <w:szCs w:val="16"/>
            </w:rPr>
            <w:t>Idaho, USA, May 1</w:t>
          </w:r>
          <w:r w:rsidRPr="000570AF">
            <w:rPr>
              <w:rFonts w:ascii="Times New Roman" w:hAnsi="Times New Roman" w:cs="Times New Roman"/>
              <w:sz w:val="16"/>
              <w:szCs w:val="16"/>
            </w:rPr>
            <w:t xml:space="preserve"> – </w:t>
          </w:r>
          <w:r>
            <w:rPr>
              <w:rFonts w:ascii="Times New Roman" w:hAnsi="Times New Roman" w:cs="Times New Roman"/>
              <w:sz w:val="16"/>
              <w:szCs w:val="16"/>
            </w:rPr>
            <w:t>5, 2016</w:t>
          </w:r>
        </w:p>
      </w:tc>
    </w:tr>
  </w:tbl>
  <w:p w14:paraId="600BAFF3" w14:textId="77777777" w:rsidR="008140B8" w:rsidRDefault="008140B8" w:rsidP="00057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080"/>
    </w:tblGrid>
    <w:tr w:rsidR="008140B8" w14:paraId="05E00B3C" w14:textId="77777777" w:rsidTr="003A5071">
      <w:tc>
        <w:tcPr>
          <w:tcW w:w="8472" w:type="dxa"/>
        </w:tcPr>
        <w:sdt>
          <w:sdtPr>
            <w:rPr>
              <w:rFonts w:ascii="Times New Roman" w:hAnsi="Times New Roman" w:cs="Times New Roman"/>
            </w:rPr>
            <w:id w:val="4338099"/>
            <w:docPartObj>
              <w:docPartGallery w:val="Page Numbers (Top of Page)"/>
              <w:docPartUnique/>
            </w:docPartObj>
          </w:sdtPr>
          <w:sdtContent>
            <w:p w14:paraId="68D58FE4" w14:textId="77777777" w:rsidR="008140B8" w:rsidRDefault="008140B8" w:rsidP="000570AF">
              <w:pPr>
                <w:pStyle w:val="Footer"/>
                <w:jc w:val="left"/>
                <w:rPr>
                  <w:rFonts w:ascii="Times New Roman" w:hAnsi="Times New Roman" w:cs="Times New Roman"/>
                </w:rPr>
              </w:pPr>
            </w:p>
            <w:p w14:paraId="515E773E" w14:textId="77777777" w:rsidR="008140B8" w:rsidRPr="00582738" w:rsidRDefault="008140B8" w:rsidP="00582738">
              <w:pPr>
                <w:pStyle w:val="Footer"/>
                <w:jc w:val="left"/>
                <w:rPr>
                  <w:rFonts w:ascii="Times New Roman" w:hAnsi="Times New Roman" w:cs="Times New Roman"/>
                  <w:sz w:val="16"/>
                  <w:szCs w:val="16"/>
                </w:rPr>
              </w:pPr>
              <w:r w:rsidRPr="00582738">
                <w:rPr>
                  <w:rFonts w:ascii="Times New Roman" w:hAnsi="Times New Roman" w:cs="Times New Roman"/>
                  <w:sz w:val="16"/>
                  <w:szCs w:val="16"/>
                </w:rPr>
                <w:t xml:space="preserve">PHYSOR 2016 </w:t>
              </w:r>
              <w:r w:rsidRPr="00582738">
                <w:rPr>
                  <w:rFonts w:ascii="Times New Roman" w:hAnsi="Times New Roman" w:cs="Times New Roman"/>
                  <w:i/>
                  <w:sz w:val="16"/>
                  <w:szCs w:val="16"/>
                </w:rPr>
                <w:t>–</w:t>
              </w:r>
              <w:r w:rsidRPr="00582738">
                <w:rPr>
                  <w:rFonts w:ascii="Times New Roman" w:hAnsi="Times New Roman" w:cs="Times New Roman" w:hint="eastAsia"/>
                  <w:i/>
                  <w:sz w:val="16"/>
                  <w:szCs w:val="16"/>
                </w:rPr>
                <w:t xml:space="preserve"> </w:t>
              </w:r>
              <w:r w:rsidRPr="00582738">
                <w:rPr>
                  <w:rFonts w:ascii="Times New Roman" w:hAnsi="Times New Roman" w:cs="Times New Roman"/>
                  <w:sz w:val="16"/>
                  <w:szCs w:val="16"/>
                </w:rPr>
                <w:t>Unifying Theory and Experiments in the 21st Century</w:t>
              </w:r>
            </w:p>
            <w:p w14:paraId="26D2EA94" w14:textId="30116F8C" w:rsidR="008140B8" w:rsidRPr="000570AF" w:rsidRDefault="008140B8" w:rsidP="00582738">
              <w:pPr>
                <w:jc w:val="left"/>
                <w:rPr>
                  <w:rFonts w:ascii="Times New Roman" w:hAnsi="Times New Roman" w:cs="Times New Roman"/>
                </w:rPr>
              </w:pPr>
              <w:r w:rsidRPr="00582738">
                <w:rPr>
                  <w:rFonts w:ascii="Times New Roman" w:hAnsi="Times New Roman" w:cs="Times New Roman"/>
                  <w:sz w:val="16"/>
                  <w:szCs w:val="16"/>
                </w:rPr>
                <w:t>Sun Valley, Idaho, USA, May 1 – 5, 2016</w:t>
              </w:r>
            </w:p>
          </w:sdtContent>
        </w:sdt>
      </w:tc>
      <w:tc>
        <w:tcPr>
          <w:tcW w:w="1080" w:type="dxa"/>
        </w:tcPr>
        <w:p w14:paraId="047E0929" w14:textId="77777777" w:rsidR="008140B8" w:rsidRDefault="008140B8" w:rsidP="000E7D6D">
          <w:pPr>
            <w:pStyle w:val="Footer"/>
            <w:jc w:val="right"/>
            <w:rPr>
              <w:rFonts w:ascii="Times New Roman" w:hAnsi="Times New Roman" w:cs="Times New Roman"/>
              <w:sz w:val="24"/>
              <w:szCs w:val="24"/>
            </w:rPr>
          </w:pPr>
        </w:p>
        <w:p w14:paraId="723211C1" w14:textId="77777777" w:rsidR="008140B8" w:rsidRPr="006B3530" w:rsidRDefault="008140B8" w:rsidP="000E7D6D">
          <w:pPr>
            <w:pStyle w:val="Footer"/>
            <w:jc w:val="right"/>
            <w:rPr>
              <w:sz w:val="24"/>
              <w:szCs w:val="24"/>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D614BB">
            <w:rPr>
              <w:rFonts w:ascii="Times New Roman" w:hAnsi="Times New Roman" w:cs="Times New Roman"/>
              <w:noProof/>
              <w:sz w:val="24"/>
              <w:szCs w:val="24"/>
            </w:rPr>
            <w:t>3</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D614BB">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tc>
    </w:tr>
  </w:tbl>
  <w:p w14:paraId="7F1BA27B" w14:textId="77777777" w:rsidR="008140B8" w:rsidRDefault="008140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D0A51" w14:textId="77777777" w:rsidR="008140B8" w:rsidRPr="00393FB1" w:rsidRDefault="008140B8" w:rsidP="005D5B51">
      <w:pPr>
        <w:rPr>
          <w:rFonts w:eastAsia="ＭＳ 明朝"/>
          <w:lang w:eastAsia="en-US"/>
        </w:rPr>
      </w:pPr>
      <w:r>
        <w:separator/>
      </w:r>
    </w:p>
  </w:footnote>
  <w:footnote w:type="continuationSeparator" w:id="0">
    <w:p w14:paraId="2152CEA2" w14:textId="77777777" w:rsidR="008140B8" w:rsidRPr="00393FB1" w:rsidRDefault="008140B8" w:rsidP="005D5B51">
      <w:pPr>
        <w:rPr>
          <w:rFonts w:eastAsia="ＭＳ 明朝"/>
          <w:lang w:eastAsia="en-US"/>
        </w:rPr>
      </w:pPr>
      <w:r>
        <w:continuationSeparator/>
      </w:r>
    </w:p>
  </w:footnote>
  <w:footnote w:id="1">
    <w:p w14:paraId="0775B167" w14:textId="77777777" w:rsidR="008140B8" w:rsidRPr="005D5B51" w:rsidRDefault="008140B8">
      <w:pPr>
        <w:pStyle w:val="FootnoteText"/>
        <w:rPr>
          <w:rFonts w:ascii="Times New Roman" w:hAnsi="Times New Roman" w:cs="Times New Roman"/>
          <w:sz w:val="20"/>
          <w:szCs w:val="20"/>
        </w:rPr>
      </w:pPr>
      <w:r>
        <w:rPr>
          <w:rStyle w:val="FootnoteReference"/>
        </w:rPr>
        <w:footnoteRef/>
      </w:r>
      <w:r>
        <w:t xml:space="preserve"> </w:t>
      </w:r>
      <w:r w:rsidRPr="005D5B51">
        <w:rPr>
          <w:rFonts w:ascii="Times New Roman" w:hAnsi="Times New Roman" w:cs="Times New Roman"/>
          <w:sz w:val="20"/>
          <w:szCs w:val="20"/>
        </w:rPr>
        <w:t>Footnote Times New Roman 10 pt, in running text numbered with Arabic numerals</w:t>
      </w:r>
      <w:r>
        <w:rPr>
          <w:rFonts w:ascii="Times New Roman" w:hAnsi="Times New Roman" w:cs="Times New Roman" w:hint="eastAsia"/>
          <w:sz w:val="20"/>
          <w:szCs w:val="20"/>
        </w:rPr>
        <w:t xml:space="preserve">. This would be a good place to include your internet address (home page, etc) if desired: </w:t>
      </w:r>
      <w:hyperlink r:id="rId1" w:history="1">
        <w:r w:rsidRPr="00E1601A">
          <w:rPr>
            <w:rStyle w:val="Hyperlink"/>
            <w:rFonts w:ascii="Times New Roman" w:hAnsi="Times New Roman" w:cs="Times New Roman" w:hint="eastAsia"/>
            <w:sz w:val="20"/>
            <w:szCs w:val="20"/>
          </w:rPr>
          <w:t>www.nce.upalookaville.edu</w:t>
        </w:r>
      </w:hyperlink>
      <w:r>
        <w:rPr>
          <w:rFonts w:ascii="Times New Roman" w:hAnsi="Times New Roman" w:cs="Times New Roman" w:hint="eastAsia"/>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FD966" w14:textId="77777777" w:rsidR="008140B8" w:rsidRPr="005D5B51" w:rsidRDefault="008140B8"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Author’s names, use et al. if more than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FA9E8" w14:textId="77777777" w:rsidR="008140B8" w:rsidRPr="005D5B51" w:rsidRDefault="008140B8"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Paper title (shortened to fit onto a single 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3861B" w14:textId="77777777" w:rsidR="008140B8" w:rsidRPr="00913D07" w:rsidRDefault="008140B8">
    <w:pPr>
      <w:pStyle w:val="Header"/>
      <w:rPr>
        <w:rFonts w:ascii="Times New Roman" w:hAnsi="Times New Roman" w:cs="Times New Roman"/>
        <w:i/>
        <w:sz w:val="16"/>
        <w:szCs w:val="16"/>
      </w:rPr>
    </w:pPr>
    <w:r w:rsidRPr="00913D07">
      <w:rPr>
        <w:rFonts w:ascii="Times New Roman" w:hAnsi="Times New Roman" w:cs="Times New Roman"/>
        <w:i/>
        <w:sz w:val="16"/>
        <w:szCs w:val="16"/>
      </w:rPr>
      <w:t>P</w:t>
    </w:r>
    <w:r>
      <w:rPr>
        <w:rFonts w:ascii="Times New Roman" w:hAnsi="Times New Roman" w:cs="Times New Roman"/>
        <w:i/>
        <w:sz w:val="16"/>
        <w:szCs w:val="16"/>
      </w:rPr>
      <w:t>HYSOR 2016</w:t>
    </w:r>
    <w:r>
      <w:rPr>
        <w:rFonts w:ascii="Times New Roman" w:hAnsi="Times New Roman" w:cs="Times New Roman" w:hint="eastAsia"/>
        <w:i/>
        <w:sz w:val="16"/>
        <w:szCs w:val="16"/>
      </w:rPr>
      <w:t xml:space="preserve">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BC5493">
      <w:rPr>
        <w:rFonts w:ascii="Times New Roman" w:hAnsi="Times New Roman" w:cs="Times New Roman"/>
        <w:i/>
        <w:sz w:val="16"/>
        <w:szCs w:val="16"/>
      </w:rPr>
      <w:t>Unifying Theory and Experiments in the 21st Century</w:t>
    </w:r>
  </w:p>
  <w:p w14:paraId="264C7767" w14:textId="77777777" w:rsidR="008140B8" w:rsidRPr="001830C3" w:rsidRDefault="008140B8">
    <w:pPr>
      <w:pStyle w:val="Header"/>
      <w:rPr>
        <w:rFonts w:ascii="Times New Roman" w:hAnsi="Times New Roman" w:cs="Times New Roman"/>
        <w:sz w:val="16"/>
        <w:szCs w:val="16"/>
      </w:rPr>
    </w:pPr>
    <w:r>
      <w:rPr>
        <w:rFonts w:ascii="Times New Roman" w:hAnsi="Times New Roman" w:cs="Times New Roman"/>
        <w:sz w:val="16"/>
        <w:szCs w:val="16"/>
      </w:rPr>
      <w:t>Sun Valley Resort</w:t>
    </w:r>
    <w:r w:rsidRPr="001830C3">
      <w:rPr>
        <w:rFonts w:ascii="Times New Roman" w:hAnsi="Times New Roman" w:cs="Times New Roman" w:hint="eastAsia"/>
        <w:sz w:val="16"/>
        <w:szCs w:val="16"/>
      </w:rPr>
      <w:t xml:space="preserve">, </w:t>
    </w:r>
    <w:r>
      <w:rPr>
        <w:rFonts w:ascii="Times New Roman" w:hAnsi="Times New Roman" w:cs="Times New Roman"/>
        <w:sz w:val="16"/>
        <w:szCs w:val="16"/>
      </w:rPr>
      <w:t>Sun Valley, Idaho, USA, May</w:t>
    </w:r>
    <w:r w:rsidRPr="001830C3">
      <w:rPr>
        <w:rFonts w:ascii="Times New Roman" w:hAnsi="Times New Roman" w:cs="Times New Roman"/>
        <w:sz w:val="16"/>
        <w:szCs w:val="16"/>
      </w:rPr>
      <w:t xml:space="preserve"> </w:t>
    </w:r>
    <w:r>
      <w:rPr>
        <w:rFonts w:ascii="Times New Roman" w:hAnsi="Times New Roman" w:cs="Times New Roman"/>
        <w:sz w:val="16"/>
        <w:szCs w:val="16"/>
      </w:rPr>
      <w:t>1</w:t>
    </w:r>
    <w:r w:rsidRPr="001830C3">
      <w:rPr>
        <w:rFonts w:ascii="Times New Roman" w:hAnsi="Times New Roman" w:cs="Times New Roman"/>
        <w:sz w:val="16"/>
        <w:szCs w:val="16"/>
      </w:rPr>
      <w:t xml:space="preserve"> – </w:t>
    </w:r>
    <w:r>
      <w:rPr>
        <w:rFonts w:ascii="Times New Roman" w:hAnsi="Times New Roman" w:cs="Times New Roman"/>
        <w:sz w:val="16"/>
        <w:szCs w:val="16"/>
      </w:rPr>
      <w:t>5, 2016</w:t>
    </w:r>
    <w:r>
      <w:rPr>
        <w:rFonts w:ascii="Times New Roman" w:hAnsi="Times New Roman" w:cs="Times New Roman" w:hint="eastAsia"/>
        <w:sz w:val="16"/>
        <w:szCs w:val="16"/>
      </w:rPr>
      <w:t>, on CD-ROM (2016</w:t>
    </w:r>
    <w:r w:rsidRPr="001830C3">
      <w:rPr>
        <w:rFonts w:ascii="Times New Roman" w:hAnsi="Times New Roman" w:cs="Times New Roman" w:hint="eastAsia"/>
        <w:sz w:val="16"/>
        <w:szCs w:val="16"/>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1B0"/>
    <w:multiLevelType w:val="hybridMultilevel"/>
    <w:tmpl w:val="D17C0F62"/>
    <w:lvl w:ilvl="0" w:tplc="FFFFFFFF">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A9C66F3"/>
    <w:multiLevelType w:val="hybridMultilevel"/>
    <w:tmpl w:val="87BE124A"/>
    <w:lvl w:ilvl="0" w:tplc="8F58A52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B8587C"/>
    <w:multiLevelType w:val="hybridMultilevel"/>
    <w:tmpl w:val="D6121716"/>
    <w:lvl w:ilvl="0" w:tplc="35544900">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40"/>
  <w:autoHyphenation/>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21"/>
    <w:rsid w:val="00000C24"/>
    <w:rsid w:val="000570AF"/>
    <w:rsid w:val="000D6630"/>
    <w:rsid w:val="000E7D6D"/>
    <w:rsid w:val="00106193"/>
    <w:rsid w:val="00111250"/>
    <w:rsid w:val="00140E31"/>
    <w:rsid w:val="001830C3"/>
    <w:rsid w:val="00272AE8"/>
    <w:rsid w:val="002771F6"/>
    <w:rsid w:val="002818AB"/>
    <w:rsid w:val="00291B43"/>
    <w:rsid w:val="002B6F65"/>
    <w:rsid w:val="002D4E3A"/>
    <w:rsid w:val="002F578A"/>
    <w:rsid w:val="00306624"/>
    <w:rsid w:val="00315C3D"/>
    <w:rsid w:val="0035243D"/>
    <w:rsid w:val="003A5071"/>
    <w:rsid w:val="003A5C24"/>
    <w:rsid w:val="004B5B1A"/>
    <w:rsid w:val="004C3E7E"/>
    <w:rsid w:val="004E6E85"/>
    <w:rsid w:val="00581590"/>
    <w:rsid w:val="00582738"/>
    <w:rsid w:val="005A231E"/>
    <w:rsid w:val="005C161C"/>
    <w:rsid w:val="005D5B51"/>
    <w:rsid w:val="00636D1B"/>
    <w:rsid w:val="006433EB"/>
    <w:rsid w:val="00684BD5"/>
    <w:rsid w:val="00686052"/>
    <w:rsid w:val="006B3530"/>
    <w:rsid w:val="006C5617"/>
    <w:rsid w:val="007251F0"/>
    <w:rsid w:val="007854EA"/>
    <w:rsid w:val="007D2804"/>
    <w:rsid w:val="007E25FA"/>
    <w:rsid w:val="008064BA"/>
    <w:rsid w:val="008140B8"/>
    <w:rsid w:val="00820875"/>
    <w:rsid w:val="00833279"/>
    <w:rsid w:val="0084749B"/>
    <w:rsid w:val="00891331"/>
    <w:rsid w:val="00912628"/>
    <w:rsid w:val="00913D07"/>
    <w:rsid w:val="00915582"/>
    <w:rsid w:val="009449EF"/>
    <w:rsid w:val="009534D7"/>
    <w:rsid w:val="00961AD4"/>
    <w:rsid w:val="009913FD"/>
    <w:rsid w:val="009C4591"/>
    <w:rsid w:val="009F508D"/>
    <w:rsid w:val="009F5121"/>
    <w:rsid w:val="00A027C8"/>
    <w:rsid w:val="00A149A3"/>
    <w:rsid w:val="00A85D67"/>
    <w:rsid w:val="00A964BF"/>
    <w:rsid w:val="00AC0905"/>
    <w:rsid w:val="00AE4A44"/>
    <w:rsid w:val="00AF711F"/>
    <w:rsid w:val="00B41F21"/>
    <w:rsid w:val="00B87ACA"/>
    <w:rsid w:val="00B91365"/>
    <w:rsid w:val="00BA72CC"/>
    <w:rsid w:val="00BC5493"/>
    <w:rsid w:val="00BE5FB3"/>
    <w:rsid w:val="00BF09C3"/>
    <w:rsid w:val="00C01FE4"/>
    <w:rsid w:val="00C1370A"/>
    <w:rsid w:val="00C506F6"/>
    <w:rsid w:val="00C66144"/>
    <w:rsid w:val="00C77B2D"/>
    <w:rsid w:val="00CC165A"/>
    <w:rsid w:val="00D20696"/>
    <w:rsid w:val="00D27607"/>
    <w:rsid w:val="00D614BB"/>
    <w:rsid w:val="00D910C7"/>
    <w:rsid w:val="00D934B3"/>
    <w:rsid w:val="00DB4236"/>
    <w:rsid w:val="00DC3991"/>
    <w:rsid w:val="00DC5832"/>
    <w:rsid w:val="00E0448A"/>
    <w:rsid w:val="00E15F49"/>
    <w:rsid w:val="00E1658B"/>
    <w:rsid w:val="00E60A5D"/>
    <w:rsid w:val="00E7764A"/>
    <w:rsid w:val="00EF3360"/>
    <w:rsid w:val="00F02653"/>
    <w:rsid w:val="00F70329"/>
    <w:rsid w:val="00FB3926"/>
    <w:rsid w:val="00FB7D4F"/>
    <w:rsid w:val="00FC53DB"/>
    <w:rsid w:val="00FE3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B39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5342">
      <w:bodyDiv w:val="1"/>
      <w:marLeft w:val="0"/>
      <w:marRight w:val="0"/>
      <w:marTop w:val="0"/>
      <w:marBottom w:val="0"/>
      <w:divBdr>
        <w:top w:val="none" w:sz="0" w:space="0" w:color="auto"/>
        <w:left w:val="none" w:sz="0" w:space="0" w:color="auto"/>
        <w:bottom w:val="none" w:sz="0" w:space="0" w:color="auto"/>
        <w:right w:val="none" w:sz="0" w:space="0" w:color="auto"/>
      </w:divBdr>
    </w:div>
    <w:div w:id="6155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a.author@upalookaville.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s.b.author@upalookaville.edu" TargetMode="External"/><Relationship Id="rId11" Type="http://schemas.openxmlformats.org/officeDocument/2006/relationships/hyperlink" Target="mailto:Third.Author@inl.gov" TargetMode="External"/><Relationship Id="rId12" Type="http://schemas.openxmlformats.org/officeDocument/2006/relationships/image" Target="media/image1.jpeg"/><Relationship Id="rId13" Type="http://schemas.openxmlformats.org/officeDocument/2006/relationships/hyperlink" Target="http://dx.doi.org/doi_number" TargetMode="External"/><Relationship Id="rId14" Type="http://schemas.openxmlformats.org/officeDocument/2006/relationships/hyperlink" Target="http://www.website.ex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ce.upalookaville.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AF3D7-3C23-B14D-9257-D55B03AF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1374</Words>
  <Characters>7836</Characters>
  <Application>Microsoft Macintosh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PHYSOR 2014 Template MS Word</vt:lpstr>
    </vt:vector>
  </TitlesOfParts>
  <Company>Your Company Name</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PHYSOR 2014 Template MS Word</dc:title>
  <dc:creator>W.F.G. van Rooijen</dc:creator>
  <cp:lastModifiedBy>Paul Talbot</cp:lastModifiedBy>
  <cp:revision>3</cp:revision>
  <cp:lastPrinted>2013-04-01T03:06:00Z</cp:lastPrinted>
  <dcterms:created xsi:type="dcterms:W3CDTF">2015-09-08T18:16:00Z</dcterms:created>
  <dcterms:modified xsi:type="dcterms:W3CDTF">2015-09-08T19:30:00Z</dcterms:modified>
</cp:coreProperties>
</file>