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55C" w:rsidRDefault="00A96825" w:rsidP="003A10A6">
      <w:pPr>
        <w:ind w:firstLine="420"/>
      </w:pPr>
      <w:r>
        <w:rPr>
          <w:rFonts w:hint="eastAsia"/>
        </w:rPr>
        <w:t>区块链不是一个颠覆性的新技术，它是一个技术组合。其关键技术包括</w:t>
      </w:r>
      <w:r>
        <w:rPr>
          <w:rFonts w:hint="eastAsia"/>
        </w:rPr>
        <w:t>P2P</w:t>
      </w:r>
      <w:r>
        <w:rPr>
          <w:rFonts w:hint="eastAsia"/>
        </w:rPr>
        <w:t>动态组网、基于密码学的共享账本、共识机制（拜占庭将军问题）、智能合约等技术。</w:t>
      </w:r>
      <w:proofErr w:type="gramStart"/>
      <w:r w:rsidR="00F50A23">
        <w:rPr>
          <w:rFonts w:hint="eastAsia"/>
        </w:rPr>
        <w:t>中本聪将</w:t>
      </w:r>
      <w:proofErr w:type="gramEnd"/>
      <w:r w:rsidR="00F50A23">
        <w:rPr>
          <w:rFonts w:hint="eastAsia"/>
        </w:rPr>
        <w:t>这些技术创新性的巧妙组合在一起，并在此基础上引入完善的激励机制，用经济学原理来解决传统技术无法解决的问题。</w:t>
      </w:r>
    </w:p>
    <w:p w:rsidR="00451D44" w:rsidRDefault="00451D44" w:rsidP="003A10A6">
      <w:r>
        <w:rPr>
          <w:rFonts w:hint="eastAsia"/>
        </w:rPr>
        <w:t>区块链以参与方式分类可以分为：</w:t>
      </w:r>
    </w:p>
    <w:p w:rsidR="00451D44" w:rsidRDefault="00451D44" w:rsidP="003A10A6">
      <w:r>
        <w:rPr>
          <w:rFonts w:hint="eastAsia"/>
        </w:rPr>
        <w:t>公有链</w:t>
      </w:r>
    </w:p>
    <w:p w:rsidR="00451D44" w:rsidRDefault="00451D44" w:rsidP="003A10A6">
      <w:pPr>
        <w:ind w:firstLine="420"/>
        <w:rPr>
          <w:rFonts w:hint="eastAsia"/>
        </w:rPr>
      </w:pPr>
      <w:r>
        <w:rPr>
          <w:rFonts w:hint="eastAsia"/>
        </w:rPr>
        <w:t>公有</w:t>
      </w:r>
      <w:proofErr w:type="gramStart"/>
      <w:r>
        <w:rPr>
          <w:rFonts w:hint="eastAsia"/>
        </w:rPr>
        <w:t>链对外</w:t>
      </w:r>
      <w:proofErr w:type="gramEnd"/>
      <w:r>
        <w:rPr>
          <w:rFonts w:hint="eastAsia"/>
        </w:rPr>
        <w:t>公开</w:t>
      </w:r>
      <w:r w:rsidR="005F2BA7">
        <w:rPr>
          <w:rFonts w:hint="eastAsia"/>
        </w:rPr>
        <w:t>，用户不用注册就能匿名参与，无需授权即可访问网络和区块链。节点可选择自由出入网络，公有链上的区块可以被任何人查看，任何人也可以在公有链上发送交易，还可以参与网络上形成共识的过程，即决定哪个区块可以加入区块链并记录当前网络状态。公有链是真正意义上的</w:t>
      </w:r>
      <w:proofErr w:type="gramStart"/>
      <w:r w:rsidR="005F2BA7">
        <w:rPr>
          <w:rFonts w:hint="eastAsia"/>
        </w:rPr>
        <w:t>完全去</w:t>
      </w:r>
      <w:proofErr w:type="gramEnd"/>
      <w:r w:rsidR="005F2BA7">
        <w:rPr>
          <w:rFonts w:hint="eastAsia"/>
        </w:rPr>
        <w:t>中心化的区块链。</w:t>
      </w:r>
      <w:r w:rsidR="005E26AC">
        <w:rPr>
          <w:rFonts w:hint="eastAsia"/>
        </w:rPr>
        <w:t>公共连中的共识机制一般是工作量证明（</w:t>
      </w:r>
      <w:proofErr w:type="spellStart"/>
      <w:r w:rsidR="005E26AC">
        <w:rPr>
          <w:rFonts w:hint="eastAsia"/>
        </w:rPr>
        <w:t>PoW</w:t>
      </w:r>
      <w:proofErr w:type="spellEnd"/>
      <w:r w:rsidR="005E26AC">
        <w:rPr>
          <w:rFonts w:hint="eastAsia"/>
        </w:rPr>
        <w:t>）或者权益证明（</w:t>
      </w:r>
      <w:proofErr w:type="spellStart"/>
      <w:r w:rsidR="005E26AC">
        <w:rPr>
          <w:rFonts w:hint="eastAsia"/>
        </w:rPr>
        <w:t>PoS</w:t>
      </w:r>
      <w:proofErr w:type="spellEnd"/>
      <w:r w:rsidR="005E26AC">
        <w:rPr>
          <w:rFonts w:hint="eastAsia"/>
        </w:rPr>
        <w:t>），用户对公共识形成的影响力直接取决于他们在网络中拥有的资源占比。</w:t>
      </w:r>
      <w:r w:rsidR="00ED1F47">
        <w:rPr>
          <w:rFonts w:hint="eastAsia"/>
        </w:rPr>
        <w:t>公共链同城也</w:t>
      </w:r>
      <w:r w:rsidR="00963E5F">
        <w:rPr>
          <w:rFonts w:hint="eastAsia"/>
        </w:rPr>
        <w:t>称为</w:t>
      </w:r>
      <w:r w:rsidR="00ED1F47">
        <w:rPr>
          <w:rFonts w:hint="eastAsia"/>
        </w:rPr>
        <w:t>非许可链。</w:t>
      </w:r>
    </w:p>
    <w:p w:rsidR="00451D44" w:rsidRDefault="00451D44" w:rsidP="003A10A6">
      <w:r>
        <w:rPr>
          <w:rFonts w:hint="eastAsia"/>
        </w:rPr>
        <w:t>联盟链</w:t>
      </w:r>
    </w:p>
    <w:p w:rsidR="00963E5F" w:rsidRDefault="00963E5F" w:rsidP="003A10A6">
      <w:pPr>
        <w:rPr>
          <w:rFonts w:hint="eastAsia"/>
        </w:rPr>
      </w:pPr>
      <w:r>
        <w:t xml:space="preserve">    </w:t>
      </w:r>
      <w:proofErr w:type="gramStart"/>
      <w:r>
        <w:rPr>
          <w:rFonts w:hint="eastAsia"/>
        </w:rPr>
        <w:t>联盟链仅限于</w:t>
      </w:r>
      <w:proofErr w:type="gramEnd"/>
      <w:r>
        <w:rPr>
          <w:rFonts w:hint="eastAsia"/>
        </w:rPr>
        <w:t>联盟成员参与，区块链上的读写权限、参与记账权限按照联盟的规则来制定。也称为许可链。</w:t>
      </w:r>
      <w:r w:rsidR="00EC5040">
        <w:rPr>
          <w:rFonts w:hint="eastAsia"/>
        </w:rPr>
        <w:t>联盟链的共识过程由预先选好的节点控制，</w:t>
      </w:r>
      <w:r w:rsidR="009763AB">
        <w:rPr>
          <w:rFonts w:hint="eastAsia"/>
        </w:rPr>
        <w:t>当网络上有超过</w:t>
      </w:r>
      <w:r w:rsidR="009763AB">
        <w:rPr>
          <w:rFonts w:hint="eastAsia"/>
        </w:rPr>
        <w:t>2/3</w:t>
      </w:r>
      <w:r w:rsidR="009763AB">
        <w:rPr>
          <w:rFonts w:hint="eastAsia"/>
        </w:rPr>
        <w:t>的节点确认一个区块，该区块记录的交易将得到全网确认。</w:t>
      </w:r>
      <w:r w:rsidR="00FF120D">
        <w:rPr>
          <w:rFonts w:hint="eastAsia"/>
        </w:rPr>
        <w:t>联盟链可以根据应用场景向公众开放，由于参与公式的节点比较少，联盟</w:t>
      </w:r>
      <w:proofErr w:type="gramStart"/>
      <w:r w:rsidR="00FF120D">
        <w:rPr>
          <w:rFonts w:hint="eastAsia"/>
        </w:rPr>
        <w:t>链一般</w:t>
      </w:r>
      <w:proofErr w:type="gramEnd"/>
      <w:r w:rsidR="00FF120D">
        <w:rPr>
          <w:rFonts w:hint="eastAsia"/>
        </w:rPr>
        <w:t>不采用工作量证明的挖矿机制</w:t>
      </w:r>
      <w:r w:rsidR="00F909F2">
        <w:rPr>
          <w:rFonts w:hint="eastAsia"/>
        </w:rPr>
        <w:t>，而是使用权益证明或者</w:t>
      </w:r>
      <w:r w:rsidR="00F909F2">
        <w:rPr>
          <w:rFonts w:hint="eastAsia"/>
        </w:rPr>
        <w:t>PBFT</w:t>
      </w:r>
      <w:r w:rsidR="00F909F2">
        <w:rPr>
          <w:rFonts w:hint="eastAsia"/>
        </w:rPr>
        <w:t>、</w:t>
      </w:r>
      <w:r w:rsidR="00F909F2">
        <w:t>RAFT</w:t>
      </w:r>
      <w:r w:rsidR="00F909F2">
        <w:rPr>
          <w:rFonts w:hint="eastAsia"/>
        </w:rPr>
        <w:t>等共识算法。</w:t>
      </w:r>
      <w:proofErr w:type="gramStart"/>
      <w:r w:rsidR="00F909F2">
        <w:rPr>
          <w:rFonts w:hint="eastAsia"/>
        </w:rPr>
        <w:t>联盟链对交易</w:t>
      </w:r>
      <w:proofErr w:type="gramEnd"/>
      <w:r w:rsidR="00F909F2">
        <w:rPr>
          <w:rFonts w:hint="eastAsia"/>
        </w:rPr>
        <w:t>的确认时间、每秒交易数都与公有链有较大区别。</w:t>
      </w:r>
    </w:p>
    <w:p w:rsidR="00451D44" w:rsidRDefault="00451D44" w:rsidP="003A10A6">
      <w:r>
        <w:rPr>
          <w:rFonts w:hint="eastAsia"/>
        </w:rPr>
        <w:t>私有链</w:t>
      </w:r>
    </w:p>
    <w:p w:rsidR="00BD7ACD" w:rsidRDefault="00141492" w:rsidP="003A10A6">
      <w:pPr>
        <w:ind w:firstLine="420"/>
      </w:pPr>
      <w:proofErr w:type="gramStart"/>
      <w:r>
        <w:rPr>
          <w:rFonts w:hint="eastAsia"/>
        </w:rPr>
        <w:t>私有链仅在</w:t>
      </w:r>
      <w:proofErr w:type="gramEnd"/>
      <w:r>
        <w:rPr>
          <w:rFonts w:hint="eastAsia"/>
        </w:rPr>
        <w:t>私有组织使用，区块链上的读写权限、参与记账按照私有组织</w:t>
      </w:r>
      <w:r w:rsidR="00115DE5">
        <w:rPr>
          <w:rFonts w:hint="eastAsia"/>
        </w:rPr>
        <w:t>规</w:t>
      </w:r>
      <w:r w:rsidR="00115DE5">
        <w:rPr>
          <w:rFonts w:hint="eastAsia"/>
        </w:rPr>
        <w:lastRenderedPageBreak/>
        <w:t>则来制定。私有链的应用场景一般是企业内部的应用或者政府应用。</w:t>
      </w:r>
      <w:r w:rsidR="003E580B">
        <w:rPr>
          <w:rFonts w:hint="eastAsia"/>
        </w:rPr>
        <w:t>私有链的价值主要是提供安全、可追溯、不可篡改、自动执行的运算平台，可以同时防范来自内部和外部对数据的安全攻击。</w:t>
      </w:r>
    </w:p>
    <w:p w:rsidR="00152503" w:rsidRDefault="00152503" w:rsidP="003A10A6">
      <w:r>
        <w:tab/>
      </w:r>
      <w:r>
        <w:rPr>
          <w:rFonts w:hint="eastAsia"/>
        </w:rPr>
        <w:t>区块链的颠覆性价值主要包括以下</w:t>
      </w:r>
      <w:r>
        <w:rPr>
          <w:rFonts w:hint="eastAsia"/>
        </w:rPr>
        <w:t>5</w:t>
      </w:r>
      <w:r>
        <w:rPr>
          <w:rFonts w:hint="eastAsia"/>
        </w:rPr>
        <w:t>方面：</w:t>
      </w:r>
    </w:p>
    <w:p w:rsidR="00152503" w:rsidRDefault="003A10A6" w:rsidP="003A10A6">
      <w:pPr>
        <w:ind w:firstLine="420"/>
      </w:pPr>
      <w:r>
        <w:rPr>
          <w:rFonts w:hint="eastAsia"/>
        </w:rPr>
        <w:t>1</w:t>
      </w:r>
      <w:r>
        <w:rPr>
          <w:rFonts w:hint="eastAsia"/>
        </w:rPr>
        <w:t>、</w:t>
      </w:r>
      <w:r w:rsidR="00152503">
        <w:rPr>
          <w:rFonts w:hint="eastAsia"/>
        </w:rPr>
        <w:t>简化流程，提升效率；</w:t>
      </w:r>
    </w:p>
    <w:p w:rsidR="00152503" w:rsidRDefault="003A10A6" w:rsidP="003A10A6">
      <w:pPr>
        <w:ind w:firstLine="420"/>
      </w:pPr>
      <w:r>
        <w:rPr>
          <w:rFonts w:hint="eastAsia"/>
        </w:rPr>
        <w:t>2</w:t>
      </w:r>
      <w:r>
        <w:rPr>
          <w:rFonts w:hint="eastAsia"/>
        </w:rPr>
        <w:t>、</w:t>
      </w:r>
      <w:r w:rsidR="00152503">
        <w:rPr>
          <w:rFonts w:hint="eastAsia"/>
        </w:rPr>
        <w:t>降低交易对手的信用风险</w:t>
      </w:r>
    </w:p>
    <w:p w:rsidR="00152503" w:rsidRDefault="003A10A6" w:rsidP="003A10A6">
      <w:pPr>
        <w:ind w:firstLine="420"/>
      </w:pPr>
      <w:r>
        <w:rPr>
          <w:rFonts w:hint="eastAsia"/>
        </w:rPr>
        <w:t>3</w:t>
      </w:r>
      <w:r>
        <w:rPr>
          <w:rFonts w:hint="eastAsia"/>
        </w:rPr>
        <w:t>、</w:t>
      </w:r>
      <w:r w:rsidR="00152503">
        <w:rPr>
          <w:rFonts w:hint="eastAsia"/>
        </w:rPr>
        <w:t>减少结算或者清算时间</w:t>
      </w:r>
    </w:p>
    <w:p w:rsidR="00152503" w:rsidRDefault="003A10A6" w:rsidP="003A10A6">
      <w:pPr>
        <w:ind w:firstLine="420"/>
      </w:pPr>
      <w:r>
        <w:rPr>
          <w:rFonts w:hint="eastAsia"/>
        </w:rPr>
        <w:t>4</w:t>
      </w:r>
      <w:r>
        <w:rPr>
          <w:rFonts w:hint="eastAsia"/>
        </w:rPr>
        <w:t>、</w:t>
      </w:r>
      <w:r w:rsidR="00152503">
        <w:rPr>
          <w:rFonts w:hint="eastAsia"/>
        </w:rPr>
        <w:t>增加资金流动性，提升资产利用效率</w:t>
      </w:r>
    </w:p>
    <w:p w:rsidR="006718A2" w:rsidRDefault="003A10A6" w:rsidP="003A10A6">
      <w:pPr>
        <w:ind w:firstLine="420"/>
      </w:pPr>
      <w:r>
        <w:rPr>
          <w:rFonts w:hint="eastAsia"/>
        </w:rPr>
        <w:t>5</w:t>
      </w:r>
      <w:r>
        <w:rPr>
          <w:rFonts w:hint="eastAsia"/>
        </w:rPr>
        <w:t>、</w:t>
      </w:r>
      <w:r w:rsidR="00152503">
        <w:rPr>
          <w:rFonts w:hint="eastAsia"/>
        </w:rPr>
        <w:t>提升透明度和监管效率，避免欺诈行为。</w:t>
      </w:r>
    </w:p>
    <w:p w:rsidR="006718A2" w:rsidRDefault="006718A2" w:rsidP="003A10A6"/>
    <w:p w:rsidR="006718A2" w:rsidRDefault="006718A2" w:rsidP="003A10A6">
      <w:pPr>
        <w:ind w:firstLine="420"/>
      </w:pPr>
      <w:r>
        <w:rPr>
          <w:rFonts w:hint="eastAsia"/>
        </w:rPr>
        <w:t>区块链的本质是一个对等网络（</w:t>
      </w:r>
      <w:r>
        <w:rPr>
          <w:rFonts w:hint="eastAsia"/>
        </w:rPr>
        <w:t>peer</w:t>
      </w:r>
      <w:r>
        <w:t>-to-peer</w:t>
      </w:r>
      <w:r>
        <w:rPr>
          <w:rFonts w:hint="eastAsia"/>
        </w:rPr>
        <w:t>）的</w:t>
      </w:r>
      <w:r w:rsidR="0096732C">
        <w:rPr>
          <w:rFonts w:hint="eastAsia"/>
        </w:rPr>
        <w:t>分布式账本数据库。区块链本身是遗传连接的数据区块，其链接指针是采用密码学哈希算法对区块投进行处理所产生的</w:t>
      </w:r>
      <w:proofErr w:type="gramStart"/>
      <w:r w:rsidR="0096732C">
        <w:rPr>
          <w:rFonts w:hint="eastAsia"/>
        </w:rPr>
        <w:t>区块头</w:t>
      </w:r>
      <w:proofErr w:type="gramEnd"/>
      <w:r w:rsidR="0096732C">
        <w:rPr>
          <w:rFonts w:hint="eastAsia"/>
        </w:rPr>
        <w:t>哈希值，下一个区块中记录了其上一个区块的哈希值。</w:t>
      </w:r>
    </w:p>
    <w:p w:rsidR="0096732C" w:rsidRDefault="0096732C" w:rsidP="003A10A6"/>
    <w:p w:rsidR="0096732C" w:rsidRDefault="0096732C" w:rsidP="003A10A6">
      <w:pPr>
        <w:ind w:firstLine="420"/>
      </w:pPr>
      <w:r>
        <w:rPr>
          <w:rFonts w:hint="eastAsia"/>
        </w:rPr>
        <w:t>区块链解决的问题</w:t>
      </w:r>
    </w:p>
    <w:p w:rsidR="0096732C" w:rsidRDefault="007023F8" w:rsidP="003A10A6">
      <w:pPr>
        <w:ind w:firstLine="420"/>
      </w:pPr>
      <w:r>
        <w:rPr>
          <w:rFonts w:hint="eastAsia"/>
        </w:rPr>
        <w:t>1</w:t>
      </w:r>
      <w:r>
        <w:rPr>
          <w:rFonts w:hint="eastAsia"/>
        </w:rPr>
        <w:t>、</w:t>
      </w:r>
      <w:r w:rsidR="0096732C">
        <w:t>拜占庭将军问题</w:t>
      </w:r>
    </w:p>
    <w:p w:rsidR="0096732C" w:rsidRDefault="0096732C" w:rsidP="003A10A6">
      <w:pPr>
        <w:ind w:firstLine="420"/>
      </w:pPr>
      <w:r>
        <w:t>拜占庭罗马帝国在军事行动中，采取将军投票</w:t>
      </w:r>
      <w:r w:rsidR="00AB4833">
        <w:t>的策略来决定是进攻还是撤退，也就是说如果多数人决定进攻，就</w:t>
      </w:r>
      <w:r w:rsidR="00AB4833">
        <w:rPr>
          <w:rFonts w:hint="eastAsia"/>
        </w:rPr>
        <w:t>进攻</w:t>
      </w:r>
      <w:r>
        <w:t>。但是军队中如果有奸细（比如将军已经反水故意乱投票，或者传令官叛变擅自修改军令），那怎么保证最后投票的结果真正反映了忠诚的将军的意愿呢？</w:t>
      </w:r>
    </w:p>
    <w:p w:rsidR="00BC76FA" w:rsidRDefault="00BC76FA" w:rsidP="003A10A6">
      <w:pPr>
        <w:ind w:firstLine="420"/>
      </w:pPr>
      <w:r>
        <w:rPr>
          <w:rFonts w:hint="eastAsia"/>
        </w:rPr>
        <w:t>区块链技术采用共识算法对新增的区块或者交易达成共识，一份新增的信息，得到大部分影响力较高的节点认可的时候，便成为真实有效的信息</w:t>
      </w:r>
      <w:r w:rsidR="006D6FE1">
        <w:rPr>
          <w:rFonts w:hint="eastAsia"/>
        </w:rPr>
        <w:t>。这类解决拜占庭将军为题的共识算法称为</w:t>
      </w:r>
      <w:r w:rsidR="006D6FE1">
        <w:rPr>
          <w:rFonts w:hint="eastAsia"/>
        </w:rPr>
        <w:t>BFT</w:t>
      </w:r>
      <w:r w:rsidR="006D6FE1">
        <w:rPr>
          <w:rFonts w:hint="eastAsia"/>
        </w:rPr>
        <w:t>共识，区块链主要采取的就是</w:t>
      </w:r>
      <w:r w:rsidR="006D6FE1">
        <w:rPr>
          <w:rFonts w:hint="eastAsia"/>
        </w:rPr>
        <w:t>BFT</w:t>
      </w:r>
      <w:r w:rsidR="006D6FE1">
        <w:rPr>
          <w:rFonts w:hint="eastAsia"/>
        </w:rPr>
        <w:t>共识。</w:t>
      </w:r>
    </w:p>
    <w:p w:rsidR="007023F8" w:rsidRDefault="007023F8" w:rsidP="003A10A6">
      <w:pPr>
        <w:ind w:firstLine="420"/>
      </w:pPr>
      <w:r>
        <w:rPr>
          <w:rFonts w:hint="eastAsia"/>
        </w:rPr>
        <w:lastRenderedPageBreak/>
        <w:t>2</w:t>
      </w:r>
      <w:r>
        <w:rPr>
          <w:rFonts w:hint="eastAsia"/>
        </w:rPr>
        <w:t>、双重支付（“双花问题”）</w:t>
      </w:r>
    </w:p>
    <w:p w:rsidR="007023F8" w:rsidRDefault="007023F8" w:rsidP="003A10A6">
      <w:pPr>
        <w:ind w:firstLine="420"/>
        <w:rPr>
          <w:rFonts w:hint="eastAsia"/>
        </w:rPr>
      </w:pPr>
      <w:r>
        <w:rPr>
          <w:rFonts w:hint="eastAsia"/>
        </w:rPr>
        <w:t>双重支付问题即用同一笔钱完成两次或者多次支付，例如，某个节点宣布同时给与</w:t>
      </w:r>
      <w:r>
        <w:rPr>
          <w:rFonts w:hint="eastAsia"/>
        </w:rPr>
        <w:t>A</w:t>
      </w:r>
      <w:r>
        <w:rPr>
          <w:rFonts w:hint="eastAsia"/>
        </w:rPr>
        <w:t>节点和</w:t>
      </w:r>
      <w:r>
        <w:rPr>
          <w:rFonts w:hint="eastAsia"/>
        </w:rPr>
        <w:t>B</w:t>
      </w:r>
      <w:r>
        <w:rPr>
          <w:rFonts w:hint="eastAsia"/>
        </w:rPr>
        <w:t>节点一次支付信息，如何记录这条支付信息是给与</w:t>
      </w:r>
      <w:r>
        <w:rPr>
          <w:rFonts w:hint="eastAsia"/>
        </w:rPr>
        <w:t>A</w:t>
      </w:r>
      <w:r>
        <w:rPr>
          <w:rFonts w:hint="eastAsia"/>
        </w:rPr>
        <w:t>的还是给与</w:t>
      </w:r>
      <w:r>
        <w:rPr>
          <w:rFonts w:hint="eastAsia"/>
        </w:rPr>
        <w:t>B</w:t>
      </w:r>
      <w:r>
        <w:rPr>
          <w:rFonts w:hint="eastAsia"/>
        </w:rPr>
        <w:t>的，是区块链用于解决双</w:t>
      </w:r>
      <w:proofErr w:type="gramStart"/>
      <w:r>
        <w:rPr>
          <w:rFonts w:hint="eastAsia"/>
        </w:rPr>
        <w:t>花问题</w:t>
      </w:r>
      <w:proofErr w:type="gramEnd"/>
      <w:r>
        <w:rPr>
          <w:rFonts w:hint="eastAsia"/>
        </w:rPr>
        <w:t>的关键。区块链技术通过区块链接形成的时间</w:t>
      </w:r>
      <w:proofErr w:type="gramStart"/>
      <w:r>
        <w:rPr>
          <w:rFonts w:hint="eastAsia"/>
        </w:rPr>
        <w:t>戳技术</w:t>
      </w:r>
      <w:proofErr w:type="gramEnd"/>
      <w:r>
        <w:rPr>
          <w:rFonts w:hint="eastAsia"/>
        </w:rPr>
        <w:t>加上验证数据是否满足</w:t>
      </w:r>
      <w:r>
        <w:t>UTXO</w:t>
      </w:r>
      <w:r>
        <w:rPr>
          <w:rFonts w:hint="eastAsia"/>
        </w:rPr>
        <w:t>（未花费交易）和数字签名，有效避免双重支付问题。拿比特</w:t>
      </w:r>
      <w:proofErr w:type="gramStart"/>
      <w:r>
        <w:rPr>
          <w:rFonts w:hint="eastAsia"/>
        </w:rPr>
        <w:t>币技术</w:t>
      </w:r>
      <w:proofErr w:type="gramEnd"/>
      <w:r>
        <w:rPr>
          <w:rFonts w:hint="eastAsia"/>
        </w:rPr>
        <w:t>距离，如果有人用同一笔</w:t>
      </w:r>
      <w:r>
        <w:rPr>
          <w:rFonts w:hint="eastAsia"/>
        </w:rPr>
        <w:t>UTXO</w:t>
      </w:r>
      <w:r>
        <w:rPr>
          <w:rFonts w:hint="eastAsia"/>
        </w:rPr>
        <w:t>构造了两笔支付给不同交易方的交易，则比特币客户端只会转发最先被侦听到的那个。节点会选择将那笔交易包入之后的区块，当其中一笔交易所在的区块后面有</w:t>
      </w:r>
      <w:r>
        <w:rPr>
          <w:rFonts w:hint="eastAsia"/>
        </w:rPr>
        <w:t>5</w:t>
      </w:r>
      <w:r>
        <w:rPr>
          <w:rFonts w:hint="eastAsia"/>
        </w:rPr>
        <w:t>个链接的区块，这笔交易得到了</w:t>
      </w:r>
      <w:r>
        <w:rPr>
          <w:rFonts w:hint="eastAsia"/>
        </w:rPr>
        <w:t>6</w:t>
      </w:r>
      <w:r>
        <w:rPr>
          <w:rFonts w:hint="eastAsia"/>
        </w:rPr>
        <w:t>次确认，则认同该笔交易。比特币区块链上，</w:t>
      </w:r>
      <w:r>
        <w:rPr>
          <w:rFonts w:hint="eastAsia"/>
        </w:rPr>
        <w:t>6</w:t>
      </w:r>
      <w:r>
        <w:rPr>
          <w:rFonts w:hint="eastAsia"/>
        </w:rPr>
        <w:t>次去人后基本可以保证比特币交易不被双花</w:t>
      </w:r>
      <w:r w:rsidR="00E40F83">
        <w:rPr>
          <w:rFonts w:hint="eastAsia"/>
        </w:rPr>
        <w:t>。</w:t>
      </w:r>
      <w:bookmarkStart w:id="0" w:name="_GoBack"/>
      <w:bookmarkEnd w:id="0"/>
    </w:p>
    <w:p w:rsidR="004715D9" w:rsidRDefault="004715D9" w:rsidP="003A10A6"/>
    <w:p w:rsidR="00900A51" w:rsidRDefault="00900A51" w:rsidP="003A10A6"/>
    <w:p w:rsidR="00900A51" w:rsidRDefault="00900A51" w:rsidP="003A10A6">
      <w:r>
        <w:rPr>
          <w:rFonts w:hint="eastAsia"/>
        </w:rPr>
        <w:t>区块链技术中的一些基本概念：</w:t>
      </w:r>
      <w:r>
        <w:br/>
        <w:t>1</w:t>
      </w:r>
      <w:r>
        <w:rPr>
          <w:rFonts w:hint="eastAsia"/>
        </w:rPr>
        <w:t>、数据区块</w:t>
      </w:r>
    </w:p>
    <w:p w:rsidR="00900A51" w:rsidRDefault="00900A51" w:rsidP="003A10A6">
      <w:r>
        <w:tab/>
      </w:r>
      <w:r w:rsidR="003A10A6">
        <w:rPr>
          <w:rFonts w:hint="eastAsia"/>
        </w:rPr>
        <w:t>数据区块一般包含</w:t>
      </w:r>
      <w:proofErr w:type="gramStart"/>
      <w:r w:rsidR="003A10A6">
        <w:rPr>
          <w:rFonts w:hint="eastAsia"/>
        </w:rPr>
        <w:t>区块头</w:t>
      </w:r>
      <w:proofErr w:type="gramEnd"/>
      <w:r w:rsidR="003A10A6">
        <w:rPr>
          <w:rFonts w:hint="eastAsia"/>
        </w:rPr>
        <w:t>和区块体两部分。如图</w:t>
      </w:r>
      <w:r w:rsidR="003A10A6">
        <w:rPr>
          <w:rFonts w:hint="eastAsia"/>
        </w:rPr>
        <w:t>1</w:t>
      </w:r>
      <w:r w:rsidR="003A10A6">
        <w:rPr>
          <w:rFonts w:hint="eastAsia"/>
        </w:rPr>
        <w:t>所示，</w:t>
      </w:r>
      <w:proofErr w:type="gramStart"/>
      <w:r w:rsidR="003A10A6">
        <w:rPr>
          <w:rFonts w:hint="eastAsia"/>
        </w:rPr>
        <w:t>区块头</w:t>
      </w:r>
      <w:proofErr w:type="gramEnd"/>
      <w:r w:rsidR="003A10A6">
        <w:rPr>
          <w:rFonts w:hint="eastAsia"/>
        </w:rPr>
        <w:t>封装了当前的版本号、前一区块的地址、时间戳、随机数、当前区块的目标哈希值等信息，区块体则主要包含了交易计数和交易详情。</w:t>
      </w:r>
    </w:p>
    <w:p w:rsidR="003A10A6" w:rsidRDefault="003A10A6" w:rsidP="003A10A6">
      <w:pPr>
        <w:pStyle w:val="a6"/>
        <w:ind w:left="960" w:hanging="480"/>
      </w:pPr>
      <w:r>
        <w:rPr>
          <w:rFonts w:hint="eastAsia"/>
        </w:rPr>
        <w:lastRenderedPageBreak/>
        <w:drawing>
          <wp:inline distT="0" distB="0" distL="0" distR="0">
            <wp:extent cx="4663440" cy="25603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2560320"/>
                    </a:xfrm>
                    <a:prstGeom prst="rect">
                      <a:avLst/>
                    </a:prstGeom>
                    <a:noFill/>
                    <a:ln>
                      <a:noFill/>
                    </a:ln>
                  </pic:spPr>
                </pic:pic>
              </a:graphicData>
            </a:graphic>
          </wp:inline>
        </w:drawing>
      </w:r>
    </w:p>
    <w:p w:rsidR="003A10A6" w:rsidRDefault="003A10A6" w:rsidP="003A10A6">
      <w:pPr>
        <w:pStyle w:val="a4"/>
      </w:pPr>
      <w:r>
        <w:rPr>
          <w:rFonts w:hint="eastAsia"/>
        </w:rPr>
        <w:t>图</w:t>
      </w:r>
      <w:r>
        <w:rPr>
          <w:rFonts w:hint="eastAsia"/>
        </w:rPr>
        <w:t xml:space="preserve">1 </w:t>
      </w:r>
      <w:r>
        <w:rPr>
          <w:rFonts w:hint="eastAsia"/>
        </w:rPr>
        <w:t>数据区块结构示意图</w:t>
      </w:r>
    </w:p>
    <w:p w:rsidR="003A10A6" w:rsidRDefault="003A10A6" w:rsidP="003A10A6">
      <w:r>
        <w:rPr>
          <w:rFonts w:hint="eastAsia"/>
        </w:rPr>
        <w:t>2</w:t>
      </w:r>
      <w:r>
        <w:rPr>
          <w:rFonts w:hint="eastAsia"/>
        </w:rPr>
        <w:t>、时间戳和不可篡改性</w:t>
      </w:r>
    </w:p>
    <w:p w:rsidR="003A10A6" w:rsidRDefault="003A10A6" w:rsidP="003A10A6">
      <w:r>
        <w:tab/>
      </w:r>
      <w:r>
        <w:rPr>
          <w:rFonts w:hint="eastAsia"/>
        </w:rPr>
        <w:t>时间戳是一个字符序列，用来唯一标识某一刻的时间。在区块链系统中，获得记账权限的节点在链接区块时需要在</w:t>
      </w:r>
      <w:proofErr w:type="gramStart"/>
      <w:r>
        <w:rPr>
          <w:rFonts w:hint="eastAsia"/>
        </w:rPr>
        <w:t>区块头</w:t>
      </w:r>
      <w:proofErr w:type="gramEnd"/>
      <w:r>
        <w:rPr>
          <w:rFonts w:hint="eastAsia"/>
        </w:rPr>
        <w:t>中加盖时间戳</w:t>
      </w:r>
      <w:r w:rsidR="007778C4">
        <w:rPr>
          <w:rFonts w:hint="eastAsia"/>
        </w:rPr>
        <w:t>，时间戳为未来基于区块链的互联网和大数据增加了一个时间唯独，使得数据更容易追溯，并可以重现历史数据。同时，时间</w:t>
      </w:r>
      <w:proofErr w:type="gramStart"/>
      <w:r w:rsidR="007778C4">
        <w:rPr>
          <w:rFonts w:hint="eastAsia"/>
        </w:rPr>
        <w:t>戳可以</w:t>
      </w:r>
      <w:proofErr w:type="gramEnd"/>
      <w:r w:rsidR="007778C4">
        <w:rPr>
          <w:rFonts w:hint="eastAsia"/>
        </w:rPr>
        <w:t>作为存在性证明的重要参数，它能够证实特定数据必然在某个特定时刻是存在的，保证了区块链数据库的不可篡改和不可伪造，这也为区块链技术应用于公正、知识产权注册等领域提供了可能。</w:t>
      </w:r>
    </w:p>
    <w:p w:rsidR="007778C4" w:rsidRDefault="007778C4" w:rsidP="003A10A6">
      <w:r>
        <w:rPr>
          <w:rFonts w:hint="eastAsia"/>
        </w:rPr>
        <w:t>3</w:t>
      </w:r>
      <w:r>
        <w:rPr>
          <w:rFonts w:hint="eastAsia"/>
        </w:rPr>
        <w:t>、分布式数据库</w:t>
      </w:r>
    </w:p>
    <w:p w:rsidR="007778C4" w:rsidRDefault="007778C4" w:rsidP="003A10A6">
      <w:r>
        <w:tab/>
      </w:r>
      <w:r>
        <w:rPr>
          <w:rFonts w:hint="eastAsia"/>
        </w:rPr>
        <w:t>拿比特</w:t>
      </w:r>
      <w:proofErr w:type="gramStart"/>
      <w:r>
        <w:rPr>
          <w:rFonts w:hint="eastAsia"/>
        </w:rPr>
        <w:t>币系统</w:t>
      </w:r>
      <w:proofErr w:type="gramEnd"/>
      <w:r>
        <w:rPr>
          <w:rFonts w:hint="eastAsia"/>
        </w:rPr>
        <w:t>来说</w:t>
      </w:r>
      <w:r w:rsidR="00D65D86">
        <w:rPr>
          <w:rFonts w:hint="eastAsia"/>
        </w:rPr>
        <w:t>，比特</w:t>
      </w:r>
      <w:proofErr w:type="gramStart"/>
      <w:r w:rsidR="00D65D86">
        <w:rPr>
          <w:rFonts w:hint="eastAsia"/>
        </w:rPr>
        <w:t>币系统</w:t>
      </w:r>
      <w:proofErr w:type="gramEnd"/>
      <w:r w:rsidR="00D65D86">
        <w:rPr>
          <w:rFonts w:hint="eastAsia"/>
        </w:rPr>
        <w:t>的区块记录了所有比特币的交易信息，每一个比特</w:t>
      </w:r>
      <w:proofErr w:type="gramStart"/>
      <w:r w:rsidR="00D65D86">
        <w:rPr>
          <w:rFonts w:hint="eastAsia"/>
        </w:rPr>
        <w:t>币用户</w:t>
      </w:r>
      <w:proofErr w:type="gramEnd"/>
      <w:r w:rsidR="00D65D86">
        <w:rPr>
          <w:rFonts w:hint="eastAsia"/>
        </w:rPr>
        <w:t>的比特币收支情况都被永久的嵌入了数据区块中供别人查询。这些数据区块的交易数据存放在每一个比特</w:t>
      </w:r>
      <w:proofErr w:type="gramStart"/>
      <w:r w:rsidR="00D65D86">
        <w:rPr>
          <w:rFonts w:hint="eastAsia"/>
        </w:rPr>
        <w:t>币用户</w:t>
      </w:r>
      <w:proofErr w:type="gramEnd"/>
      <w:r w:rsidR="00D65D86">
        <w:rPr>
          <w:rFonts w:hint="eastAsia"/>
        </w:rPr>
        <w:t>的客户端节点中，所有的这些节点组成了比特</w:t>
      </w:r>
      <w:proofErr w:type="gramStart"/>
      <w:r w:rsidR="00D65D86">
        <w:rPr>
          <w:rFonts w:hint="eastAsia"/>
        </w:rPr>
        <w:t>币及其鲁</w:t>
      </w:r>
      <w:proofErr w:type="gramEnd"/>
      <w:r w:rsidR="00D65D86">
        <w:rPr>
          <w:rFonts w:hint="eastAsia"/>
        </w:rPr>
        <w:t>棒的分布式数据库系统。任何一个节点的数据被破坏都不会影响整个数据库的正常运转，其他的健康节点都保存了完整的数据库。</w:t>
      </w:r>
    </w:p>
    <w:p w:rsidR="00091EC4" w:rsidRDefault="00091EC4" w:rsidP="003A10A6">
      <w:r>
        <w:rPr>
          <w:rFonts w:hint="eastAsia"/>
        </w:rPr>
        <w:t>4</w:t>
      </w:r>
      <w:r>
        <w:rPr>
          <w:rFonts w:hint="eastAsia"/>
        </w:rPr>
        <w:t>、哈希函数</w:t>
      </w:r>
    </w:p>
    <w:p w:rsidR="00110407" w:rsidRDefault="00091EC4" w:rsidP="003A10A6">
      <w:r>
        <w:tab/>
      </w:r>
      <w:r w:rsidR="00110407">
        <w:rPr>
          <w:rFonts w:hint="eastAsia"/>
        </w:rPr>
        <w:t>区块链中的数据除了原始数据和交易记录还保存着它们的哈希函数值，即将</w:t>
      </w:r>
      <w:r w:rsidR="00110407">
        <w:rPr>
          <w:rFonts w:hint="eastAsia"/>
        </w:rPr>
        <w:lastRenderedPageBreak/>
        <w:t>原始的数据编码为特定长度的、由数据和字母组成的字符串后，记入区块链。哈希函数之所以适合存储区块链数据，因为它有以下几个优点：</w:t>
      </w:r>
      <w:r w:rsidR="00110407">
        <w:br/>
      </w:r>
      <w:r w:rsidR="00110407">
        <w:rPr>
          <w:rFonts w:hint="eastAsia"/>
        </w:rPr>
        <w:tab/>
        <w:t>1</w:t>
      </w:r>
      <w:r w:rsidR="00110407">
        <w:rPr>
          <w:rFonts w:hint="eastAsia"/>
        </w:rPr>
        <w:t>、哈希函数处理过的数据是单向性的，通过哈希</w:t>
      </w:r>
      <w:proofErr w:type="gramStart"/>
      <w:r w:rsidR="00110407">
        <w:rPr>
          <w:rFonts w:hint="eastAsia"/>
        </w:rPr>
        <w:t>值几乎</w:t>
      </w:r>
      <w:proofErr w:type="gramEnd"/>
      <w:r w:rsidR="00110407">
        <w:rPr>
          <w:rFonts w:hint="eastAsia"/>
        </w:rPr>
        <w:t>不可能计算出原始的输入值；</w:t>
      </w:r>
    </w:p>
    <w:p w:rsidR="00110407" w:rsidRDefault="00110407" w:rsidP="003A10A6">
      <w:r>
        <w:tab/>
        <w:t>2</w:t>
      </w:r>
      <w:r>
        <w:rPr>
          <w:rFonts w:hint="eastAsia"/>
        </w:rPr>
        <w:t>、哈希函数处理不同长度的数据所耗费的时间是一致的，输出的哈希值也是定长的；</w:t>
      </w:r>
    </w:p>
    <w:p w:rsidR="00110407" w:rsidRDefault="00110407" w:rsidP="003A10A6">
      <w:pPr>
        <w:rPr>
          <w:rFonts w:hint="eastAsia"/>
        </w:rPr>
      </w:pPr>
      <w:r>
        <w:tab/>
        <w:t>3</w:t>
      </w:r>
      <w:r>
        <w:rPr>
          <w:rFonts w:hint="eastAsia"/>
        </w:rPr>
        <w:t>、</w:t>
      </w:r>
      <w:r w:rsidR="00B80F93">
        <w:rPr>
          <w:rFonts w:hint="eastAsia"/>
        </w:rPr>
        <w:t>哈希函数的输入值即使只相差一个字节，输出值的结果也会截然不同。</w:t>
      </w:r>
      <w:r w:rsidR="00602705">
        <w:rPr>
          <w:rFonts w:hint="eastAsia"/>
        </w:rPr>
        <w:t>比特</w:t>
      </w:r>
      <w:proofErr w:type="gramStart"/>
      <w:r w:rsidR="00602705">
        <w:rPr>
          <w:rFonts w:hint="eastAsia"/>
        </w:rPr>
        <w:t>币系统</w:t>
      </w:r>
      <w:proofErr w:type="gramEnd"/>
      <w:r w:rsidR="00602705">
        <w:rPr>
          <w:rFonts w:hint="eastAsia"/>
        </w:rPr>
        <w:t>最长采用的哈希函数是双</w:t>
      </w:r>
      <w:r w:rsidR="00602705">
        <w:rPr>
          <w:rFonts w:hint="eastAsia"/>
        </w:rPr>
        <w:t>SHA256</w:t>
      </w:r>
      <w:r w:rsidR="00602705">
        <w:rPr>
          <w:rFonts w:hint="eastAsia"/>
        </w:rPr>
        <w:t>函数，即进行两次</w:t>
      </w:r>
      <w:r w:rsidR="00602705">
        <w:rPr>
          <w:rFonts w:hint="eastAsia"/>
        </w:rPr>
        <w:t>SHA256</w:t>
      </w:r>
      <w:r w:rsidR="00602705">
        <w:rPr>
          <w:rFonts w:hint="eastAsia"/>
        </w:rPr>
        <w:t>哈希处理。</w:t>
      </w:r>
    </w:p>
    <w:p w:rsidR="003A10A6" w:rsidRDefault="003A10A6">
      <w:pPr>
        <w:widowControl/>
        <w:jc w:val="left"/>
      </w:pPr>
      <w:r>
        <w:br w:type="page"/>
      </w:r>
    </w:p>
    <w:p w:rsidR="003A10A6" w:rsidRPr="003A10A6" w:rsidRDefault="003A10A6" w:rsidP="003A10A6">
      <w:pPr>
        <w:rPr>
          <w:rFonts w:hint="eastAsia"/>
        </w:rPr>
      </w:pPr>
    </w:p>
    <w:sectPr w:rsidR="003A10A6" w:rsidRPr="003A10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C2C6D90"/>
    <w:lvl w:ilvl="0">
      <w:start w:val="1"/>
      <w:numFmt w:val="decimal"/>
      <w:lvlText w:val="%1."/>
      <w:lvlJc w:val="left"/>
      <w:pPr>
        <w:tabs>
          <w:tab w:val="num" w:pos="1620"/>
        </w:tabs>
        <w:ind w:leftChars="600" w:left="1620" w:hangingChars="200" w:hanging="360"/>
      </w:pPr>
    </w:lvl>
  </w:abstractNum>
  <w:abstractNum w:abstractNumId="1" w15:restartNumberingAfterBreak="0">
    <w:nsid w:val="411B65AB"/>
    <w:multiLevelType w:val="hybridMultilevel"/>
    <w:tmpl w:val="6F965914"/>
    <w:lvl w:ilvl="0" w:tplc="740EC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84F390B"/>
    <w:multiLevelType w:val="hybridMultilevel"/>
    <w:tmpl w:val="43E28F92"/>
    <w:lvl w:ilvl="0" w:tplc="F78A1F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AD"/>
    <w:rsid w:val="00091EC4"/>
    <w:rsid w:val="00110407"/>
    <w:rsid w:val="00115DE5"/>
    <w:rsid w:val="00141492"/>
    <w:rsid w:val="00152503"/>
    <w:rsid w:val="003A10A6"/>
    <w:rsid w:val="003E580B"/>
    <w:rsid w:val="00451D44"/>
    <w:rsid w:val="004715D9"/>
    <w:rsid w:val="005E26AC"/>
    <w:rsid w:val="005F2BA7"/>
    <w:rsid w:val="00602705"/>
    <w:rsid w:val="006718A2"/>
    <w:rsid w:val="006D6FE1"/>
    <w:rsid w:val="007023F8"/>
    <w:rsid w:val="007778C4"/>
    <w:rsid w:val="00900A51"/>
    <w:rsid w:val="00963E5F"/>
    <w:rsid w:val="0096732C"/>
    <w:rsid w:val="009763AB"/>
    <w:rsid w:val="009D594E"/>
    <w:rsid w:val="00A96825"/>
    <w:rsid w:val="00AB4833"/>
    <w:rsid w:val="00B80F93"/>
    <w:rsid w:val="00B9355C"/>
    <w:rsid w:val="00BC76FA"/>
    <w:rsid w:val="00BD7ACD"/>
    <w:rsid w:val="00D302AD"/>
    <w:rsid w:val="00D65D86"/>
    <w:rsid w:val="00E40F83"/>
    <w:rsid w:val="00E45214"/>
    <w:rsid w:val="00EC5040"/>
    <w:rsid w:val="00ED1F47"/>
    <w:rsid w:val="00F50A23"/>
    <w:rsid w:val="00F909F2"/>
    <w:rsid w:val="00FF1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E8DB"/>
  <w15:chartTrackingRefBased/>
  <w15:docId w15:val="{57A333A6-F190-44B5-BC38-93EDB073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10A6"/>
    <w:pPr>
      <w:widowControl w:val="0"/>
      <w:jc w:val="both"/>
    </w:pPr>
    <w:rPr>
      <w:rFonts w:ascii="Times New Roman" w:eastAsia="华文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1D44"/>
    <w:pPr>
      <w:ind w:firstLineChars="200" w:firstLine="420"/>
    </w:pPr>
  </w:style>
  <w:style w:type="paragraph" w:customStyle="1" w:styleId="a4">
    <w:name w:val="图示"/>
    <w:basedOn w:val="a"/>
    <w:link w:val="a5"/>
    <w:qFormat/>
    <w:rsid w:val="003A10A6"/>
    <w:pPr>
      <w:ind w:firstLine="420"/>
      <w:jc w:val="center"/>
    </w:pPr>
    <w:rPr>
      <w:sz w:val="21"/>
    </w:rPr>
  </w:style>
  <w:style w:type="paragraph" w:customStyle="1" w:styleId="a6">
    <w:name w:val="图"/>
    <w:basedOn w:val="a7"/>
    <w:link w:val="a8"/>
    <w:qFormat/>
    <w:rsid w:val="003A10A6"/>
    <w:pPr>
      <w:ind w:left="420"/>
      <w:jc w:val="center"/>
    </w:pPr>
    <w:rPr>
      <w:b/>
      <w:noProof/>
    </w:rPr>
  </w:style>
  <w:style w:type="character" w:customStyle="1" w:styleId="a5">
    <w:name w:val="图示 字符"/>
    <w:basedOn w:val="a0"/>
    <w:link w:val="a4"/>
    <w:rsid w:val="003A10A6"/>
    <w:rPr>
      <w:rFonts w:ascii="Times New Roman" w:eastAsia="华文宋体" w:hAnsi="Times New Roman"/>
    </w:rPr>
  </w:style>
  <w:style w:type="character" w:customStyle="1" w:styleId="a9">
    <w:name w:val="图表目录 字符"/>
    <w:basedOn w:val="a0"/>
    <w:link w:val="a7"/>
    <w:uiPriority w:val="99"/>
    <w:semiHidden/>
    <w:rsid w:val="003A10A6"/>
    <w:rPr>
      <w:rFonts w:ascii="Times New Roman" w:eastAsia="华文宋体" w:hAnsi="Times New Roman"/>
      <w:sz w:val="24"/>
    </w:rPr>
  </w:style>
  <w:style w:type="paragraph" w:styleId="a7">
    <w:name w:val="table of figures"/>
    <w:basedOn w:val="a"/>
    <w:next w:val="a"/>
    <w:link w:val="a9"/>
    <w:uiPriority w:val="99"/>
    <w:semiHidden/>
    <w:unhideWhenUsed/>
    <w:rsid w:val="003A10A6"/>
    <w:pPr>
      <w:ind w:leftChars="200" w:hangingChars="200" w:hanging="200"/>
    </w:pPr>
  </w:style>
  <w:style w:type="character" w:customStyle="1" w:styleId="a8">
    <w:name w:val="图 字符"/>
    <w:basedOn w:val="a9"/>
    <w:link w:val="a6"/>
    <w:rsid w:val="003A10A6"/>
    <w:rPr>
      <w:rFonts w:ascii="Times New Roman" w:eastAsia="华文宋体" w:hAnsi="Times New Roman"/>
      <w:b/>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1705">
      <w:bodyDiv w:val="1"/>
      <w:marLeft w:val="0"/>
      <w:marRight w:val="0"/>
      <w:marTop w:val="0"/>
      <w:marBottom w:val="0"/>
      <w:divBdr>
        <w:top w:val="none" w:sz="0" w:space="0" w:color="auto"/>
        <w:left w:val="none" w:sz="0" w:space="0" w:color="auto"/>
        <w:bottom w:val="none" w:sz="0" w:space="0" w:color="auto"/>
        <w:right w:val="none" w:sz="0" w:space="0" w:color="auto"/>
      </w:divBdr>
      <w:divsChild>
        <w:div w:id="1940916611">
          <w:marLeft w:val="0"/>
          <w:marRight w:val="0"/>
          <w:marTop w:val="0"/>
          <w:marBottom w:val="0"/>
          <w:divBdr>
            <w:top w:val="none" w:sz="0" w:space="0" w:color="auto"/>
            <w:left w:val="none" w:sz="0" w:space="0" w:color="auto"/>
            <w:bottom w:val="none" w:sz="0" w:space="0" w:color="auto"/>
            <w:right w:val="none" w:sz="0" w:space="0" w:color="auto"/>
          </w:divBdr>
          <w:divsChild>
            <w:div w:id="18605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6</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2017-10-19T01:16:00Z</dcterms:created>
  <dcterms:modified xsi:type="dcterms:W3CDTF">2017-10-19T09:42:00Z</dcterms:modified>
</cp:coreProperties>
</file>