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5xqavratp00g" w:id="0"/>
      <w:bookmarkEnd w:id="0"/>
      <w:r w:rsidDel="00000000" w:rsidR="00000000" w:rsidRPr="00000000">
        <w:rPr>
          <w:rtl w:val="0"/>
        </w:rPr>
        <w:t xml:space="preserve">Інформація про рекламні засоби</w:t>
      </w:r>
    </w:p>
    <w:p w:rsidR="00000000" w:rsidDel="00000000" w:rsidP="00000000" w:rsidRDefault="00000000" w:rsidRPr="00000000" w14:paraId="00000002">
      <w:pPr>
        <w:pStyle w:val="Heading1"/>
        <w:spacing w:line="276" w:lineRule="auto"/>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0"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рекламу» від 03.07.1996 № 270/96-ВР</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«Про затвердження Типових правил розміщення зовнішньої реклами» від 29.12.2003 № 2067</w:t>
              </w:r>
            </w:hyperlink>
            <w:r w:rsidDel="00000000" w:rsidR="00000000" w:rsidRPr="00000000">
              <w:rPr>
                <w:rtl w:val="0"/>
              </w:rPr>
              <w:t xml:space="preserve">, </w:t>
            </w:r>
            <w:hyperlink r:id="rId9">
              <w:r w:rsidDel="00000000" w:rsidR="00000000" w:rsidRPr="00000000">
                <w:rPr>
                  <w:color w:val="1155cc"/>
                  <w:u w:val="single"/>
                  <w:rtl w:val="0"/>
                </w:rPr>
                <w:t xml:space="preserve">Постанова КМУ «Про затвердження Типових правил розміщення зовнішньої реклами поза межами населених пунктів» від 05.12.2012 № 1135</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Порядку внесення до Єдиного державного реєстру юридичних осіб, фізичних осіб - підприємців та громадських формувань відомостей про ліцензування виду господарської діяльності, документи дозвільного характеру» від 30.01.2019 № 47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rPr/>
            </w:pPr>
            <w:r w:rsidDel="00000000" w:rsidR="00000000" w:rsidRPr="00000000">
              <w:rPr>
                <w:rtl w:val="0"/>
              </w:rPr>
              <w:t xml:space="preserve">Розпорядники ведуть інформаційні банки даних місць розташування рекламних засобів (пункт 9 Типових правил, затверджених Постановою КМУ № 2067 від 29.12.2003). Відомості про дозвільні документи вносяться до Єдиного державного реєстру юридичних осіб, фізичних осіб - підприємців та громадських формувань (Постанови КМУ від 30.01.2019 № 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276" w:lineRule="auto"/>
              <w:rPr/>
            </w:pPr>
            <w:r w:rsidDel="00000000" w:rsidR="00000000" w:rsidRPr="00000000">
              <w:rPr>
                <w:rtl w:val="0"/>
              </w:rPr>
              <w:t xml:space="preserve">Видача, переоформлення, продовження строку, анулювання дозволів на розміщення зовнішньої реклами.</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rPr/>
            </w:pPr>
            <w:r w:rsidDel="00000000" w:rsidR="00000000" w:rsidRPr="00000000">
              <w:rPr>
                <w:rtl w:val="0"/>
              </w:rPr>
              <w:t xml:space="preserve">Структуровані, геопросторові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76" w:lineRule="auto"/>
              <w:rPr/>
            </w:pPr>
            <w:r w:rsidDel="00000000" w:rsidR="00000000" w:rsidRPr="00000000">
              <w:rPr>
                <w:rtl w:val="0"/>
              </w:rPr>
              <w:t xml:space="preserve">XLSX, ODS, CSV, можливі інші формати структурованих даних або векторних геопросторових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Відповідно до статті 16 </w:t>
      </w:r>
      <w:hyperlink r:id="rId11">
        <w:r w:rsidDel="00000000" w:rsidR="00000000" w:rsidRPr="00000000">
          <w:rPr>
            <w:color w:val="1155cc"/>
            <w:u w:val="single"/>
            <w:rtl w:val="0"/>
          </w:rPr>
          <w:t xml:space="preserve">Закон України «Про рекламу»</w:t>
        </w:r>
      </w:hyperlink>
      <w:r w:rsidDel="00000000" w:rsidR="00000000" w:rsidRPr="00000000">
        <w:rPr>
          <w:rtl w:val="0"/>
        </w:rPr>
        <w:t xml:space="preserve">  р</w:t>
      </w:r>
      <w:r w:rsidDel="00000000" w:rsidR="00000000" w:rsidRPr="00000000">
        <w:rPr>
          <w:rtl w:val="0"/>
        </w:rPr>
        <w:t xml:space="preserve">озміщення зовнішньої реклами у населених пунктах проводиться на підставі дозволів, що надаються виконавчими органами місцевих рад, а поза їх межами — на підставі дозволів, що надаються обласними державними адміністраціями і Радою міністрів АРК. </w:t>
      </w:r>
    </w:p>
    <w:p w:rsidR="00000000" w:rsidDel="00000000" w:rsidP="00000000" w:rsidRDefault="00000000" w:rsidRPr="00000000" w14:paraId="00000013">
      <w:pPr>
        <w:spacing w:after="200" w:lineRule="auto"/>
        <w:rPr/>
      </w:pPr>
      <w:r w:rsidDel="00000000" w:rsidR="00000000" w:rsidRPr="00000000">
        <w:rPr>
          <w:rtl w:val="0"/>
        </w:rPr>
        <w:t xml:space="preserve">Д</w:t>
      </w:r>
      <w:r w:rsidDel="00000000" w:rsidR="00000000" w:rsidRPr="00000000">
        <w:rPr>
          <w:rtl w:val="0"/>
        </w:rPr>
        <w:t xml:space="preserve">о повноважень структурного підрозділу, відповідального за регулювання діяльності з розміщення зовнішньої реклами, належить ведення інформаційного банку даних місць розташування рекламних засобів, плану їх розміщення (пункт 9 </w:t>
      </w:r>
      <w:hyperlink r:id="rId12">
        <w:r w:rsidDel="00000000" w:rsidR="00000000" w:rsidRPr="00000000">
          <w:rPr>
            <w:color w:val="1155cc"/>
            <w:u w:val="single"/>
            <w:rtl w:val="0"/>
          </w:rPr>
          <w:t xml:space="preserve">Типових правил</w:t>
        </w:r>
      </w:hyperlink>
      <w:r w:rsidDel="00000000" w:rsidR="00000000" w:rsidRPr="00000000">
        <w:rPr>
          <w:rtl w:val="0"/>
        </w:rPr>
        <w:t xml:space="preserve">, затверджених </w:t>
      </w:r>
      <w:r w:rsidDel="00000000" w:rsidR="00000000" w:rsidRPr="00000000">
        <w:rPr>
          <w:rtl w:val="0"/>
        </w:rPr>
        <w:t xml:space="preserve">Постановою КМУ №2067 від 29.12.2003).</w:t>
      </w:r>
    </w:p>
    <w:p w:rsidR="00000000" w:rsidDel="00000000" w:rsidP="00000000" w:rsidRDefault="00000000" w:rsidRPr="00000000" w14:paraId="00000014">
      <w:pPr>
        <w:spacing w:after="200" w:lineRule="auto"/>
        <w:rPr/>
      </w:pPr>
      <w:hyperlink r:id="rId13">
        <w:r w:rsidDel="00000000" w:rsidR="00000000" w:rsidRPr="00000000">
          <w:rPr>
            <w:color w:val="1155cc"/>
            <w:u w:val="single"/>
            <w:rtl w:val="0"/>
          </w:rPr>
          <w:t xml:space="preserve">Постановою КМУ №2067 від 29.12.2003</w:t>
        </w:r>
      </w:hyperlink>
      <w:r w:rsidDel="00000000" w:rsidR="00000000" w:rsidRPr="00000000">
        <w:rPr>
          <w:rtl w:val="0"/>
        </w:rPr>
        <w:t xml:space="preserve"> </w:t>
      </w:r>
      <w:r w:rsidDel="00000000" w:rsidR="00000000" w:rsidRPr="00000000">
        <w:rPr>
          <w:rtl w:val="0"/>
        </w:rPr>
        <w:t xml:space="preserve">та </w:t>
      </w:r>
      <w:hyperlink r:id="rId14">
        <w:r w:rsidDel="00000000" w:rsidR="00000000" w:rsidRPr="00000000">
          <w:rPr>
            <w:color w:val="1155cc"/>
            <w:u w:val="single"/>
            <w:rtl w:val="0"/>
          </w:rPr>
          <w:t xml:space="preserve">Постановою КМУ №1135 від 5.12.2012</w:t>
        </w:r>
      </w:hyperlink>
      <w:r w:rsidDel="00000000" w:rsidR="00000000" w:rsidRPr="00000000">
        <w:rPr>
          <w:rtl w:val="0"/>
        </w:rPr>
        <w:t xml:space="preserve"> визначені форми</w:t>
      </w:r>
      <w:r w:rsidDel="00000000" w:rsidR="00000000" w:rsidRPr="00000000">
        <w:rPr>
          <w:rtl w:val="0"/>
        </w:rPr>
        <w:t xml:space="preserve"> </w:t>
      </w:r>
      <w:r w:rsidDel="00000000" w:rsidR="00000000" w:rsidRPr="00000000">
        <w:rPr>
          <w:rtl w:val="0"/>
        </w:rPr>
        <w:t xml:space="preserve">дозволів на розміщення зовнішньої реклами в межах та поза межами населених пунктів відповідно. На їх основі </w:t>
      </w:r>
      <w:r w:rsidDel="00000000" w:rsidR="00000000" w:rsidRPr="00000000">
        <w:rPr>
          <w:rtl w:val="0"/>
        </w:rPr>
        <w:t xml:space="preserve">органи місцевого самоврядування й обласні державні адміністрації </w:t>
      </w:r>
      <w:r w:rsidDel="00000000" w:rsidR="00000000" w:rsidRPr="00000000">
        <w:rPr>
          <w:rtl w:val="0"/>
        </w:rPr>
        <w:t xml:space="preserve">впроваджують власну нормативну базу. Наприклад: </w:t>
      </w:r>
      <w:hyperlink r:id="rId15">
        <w:r w:rsidDel="00000000" w:rsidR="00000000" w:rsidRPr="00000000">
          <w:rPr>
            <w:color w:val="1155cc"/>
            <w:u w:val="single"/>
            <w:rtl w:val="0"/>
          </w:rPr>
          <w:t xml:space="preserve">Рішення виконавчого комітету Дрогобицької міської ради від 24.01.2017 року №6</w:t>
        </w:r>
      </w:hyperlink>
      <w:r w:rsidDel="00000000" w:rsidR="00000000" w:rsidRPr="00000000">
        <w:rPr>
          <w:rtl w:val="0"/>
        </w:rPr>
        <w:t xml:space="preserve">, </w:t>
      </w:r>
      <w:hyperlink r:id="rId16">
        <w:r w:rsidDel="00000000" w:rsidR="00000000" w:rsidRPr="00000000">
          <w:rPr>
            <w:color w:val="1155cc"/>
            <w:u w:val="single"/>
            <w:rtl w:val="0"/>
          </w:rPr>
          <w:t xml:space="preserve">Рішення Київської міської ради від 20 квітня 2017 року N 223/2445</w:t>
        </w:r>
      </w:hyperlink>
      <w:r w:rsidDel="00000000" w:rsidR="00000000" w:rsidRPr="00000000">
        <w:rPr>
          <w:rtl w:val="0"/>
        </w:rPr>
        <w:t xml:space="preserve">, </w:t>
      </w:r>
      <w:hyperlink r:id="rId17">
        <w:r w:rsidDel="00000000" w:rsidR="00000000" w:rsidRPr="00000000">
          <w:rPr>
            <w:color w:val="1155cc"/>
            <w:u w:val="single"/>
            <w:rtl w:val="0"/>
          </w:rPr>
          <w:t xml:space="preserve">Рішення Львівської міської ради від 21.05.2010 року № 569</w:t>
        </w:r>
      </w:hyperlink>
      <w:r w:rsidDel="00000000" w:rsidR="00000000" w:rsidRPr="00000000">
        <w:rPr>
          <w:rtl w:val="0"/>
        </w:rPr>
        <w:t xml:space="preserve">.</w:t>
      </w:r>
    </w:p>
    <w:p w:rsidR="00000000" w:rsidDel="00000000" w:rsidP="00000000" w:rsidRDefault="00000000" w:rsidRPr="00000000" w14:paraId="00000015">
      <w:pPr>
        <w:spacing w:after="200" w:line="276" w:lineRule="auto"/>
        <w:rPr/>
      </w:pPr>
      <w:r w:rsidDel="00000000" w:rsidR="00000000" w:rsidRPr="00000000">
        <w:rPr>
          <w:rtl w:val="0"/>
        </w:rPr>
        <w:t xml:space="preserve">Відповідно до </w:t>
      </w:r>
      <w:hyperlink r:id="rId18">
        <w:r w:rsidDel="00000000" w:rsidR="00000000" w:rsidRPr="00000000">
          <w:rPr>
            <w:color w:val="1155cc"/>
            <w:u w:val="single"/>
            <w:rtl w:val="0"/>
          </w:rPr>
          <w:t xml:space="preserve">Постанови КМУ від 30.01.2019 № 47</w:t>
        </w:r>
      </w:hyperlink>
      <w:r w:rsidDel="00000000" w:rsidR="00000000" w:rsidRPr="00000000">
        <w:rPr>
          <w:rtl w:val="0"/>
        </w:rPr>
        <w:t xml:space="preserve"> відомості про дозвільні документи мають вноситись дозвільним органом до </w:t>
      </w:r>
      <w:hyperlink r:id="rId19">
        <w:r w:rsidDel="00000000" w:rsidR="00000000" w:rsidRPr="00000000">
          <w:rPr>
            <w:color w:val="1155cc"/>
            <w:u w:val="single"/>
            <w:rtl w:val="0"/>
          </w:rPr>
          <w:t xml:space="preserve">Єдиного державного реєстру юридичних осіб, фізичних осіб - підприємців та громадських формувань</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Style w:val="Heading1"/>
        <w:spacing w:after="200" w:lineRule="auto"/>
        <w:rPr/>
      </w:pPr>
      <w:bookmarkStart w:colFirst="0" w:colLast="0" w:name="_2bozmiz2rgea"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7">
      <w:pPr>
        <w:spacing w:line="276" w:lineRule="auto"/>
        <w:rPr/>
      </w:pPr>
      <w:r w:rsidDel="00000000" w:rsidR="00000000" w:rsidRPr="00000000">
        <w:rPr>
          <w:rtl w:val="0"/>
        </w:rPr>
        <w:t xml:space="preserve">Набір містить два ресурси:</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b w:val="1"/>
          <w:rtl w:val="0"/>
        </w:rPr>
        <w:t xml:space="preserve">Distributors</w:t>
      </w:r>
      <w:r w:rsidDel="00000000" w:rsidR="00000000" w:rsidRPr="00000000">
        <w:rPr>
          <w:rtl w:val="0"/>
        </w:rPr>
        <w:t xml:space="preserve"> — довідник розповсюджувачів зовнішньої реклами;</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b w:val="1"/>
          <w:rtl w:val="0"/>
        </w:rPr>
        <w:t xml:space="preserve">Permissions</w:t>
      </w:r>
      <w:r w:rsidDel="00000000" w:rsidR="00000000" w:rsidRPr="00000000">
        <w:rPr>
          <w:rtl w:val="0"/>
        </w:rPr>
        <w:t xml:space="preserve"> — перелік засобів зовнішньої реклами.</w:t>
      </w:r>
    </w:p>
    <w:p w:rsidR="00000000" w:rsidDel="00000000" w:rsidP="00000000" w:rsidRDefault="00000000" w:rsidRPr="00000000" w14:paraId="0000001A">
      <w:pPr>
        <w:pStyle w:val="Heading2"/>
        <w:spacing w:line="276" w:lineRule="auto"/>
        <w:rPr/>
      </w:pPr>
      <w:bookmarkStart w:colFirst="0" w:colLast="0" w:name="_k62sf6n62ew8" w:id="4"/>
      <w:bookmarkEnd w:id="4"/>
      <w:r w:rsidDel="00000000" w:rsidR="00000000" w:rsidRPr="00000000">
        <w:rPr>
          <w:rtl w:val="0"/>
        </w:rPr>
        <w:t xml:space="preserve">3.1. Довідник розповсюджувачів зовнішньої реклами (ресурс Distributors)</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Distributors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Один розповсюджувач зовнішньої реклами.</w:t>
            </w:r>
          </w:p>
          <w:p w:rsidR="00000000" w:rsidDel="00000000" w:rsidP="00000000" w:rsidRDefault="00000000" w:rsidRPr="00000000" w14:paraId="00000022">
            <w:pPr>
              <w:widowControl w:val="0"/>
              <w:spacing w:line="276" w:lineRule="auto"/>
              <w:rPr/>
            </w:pPr>
            <w:r w:rsidDel="00000000" w:rsidR="00000000" w:rsidRPr="00000000">
              <w:rPr>
                <w:rtl w:val="0"/>
              </w:rPr>
              <w:t xml:space="preserve">Розповсюджувач реклами — особа, яка здійснює розповсюдження реклами (Закон України «Про рекламу»).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hyperlink r:id="rId20">
              <w:r w:rsidDel="00000000" w:rsidR="00000000" w:rsidRPr="00000000">
                <w:rPr>
                  <w:color w:val="1155cc"/>
                  <w:u w:val="single"/>
                  <w:rtl w:val="0"/>
                </w:rPr>
                <w:t xml:space="preserve">Distributors.xlsx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rPr/>
            </w:pPr>
            <w:hyperlink r:id="rId21">
              <w:r w:rsidDel="00000000" w:rsidR="00000000" w:rsidRPr="00000000">
                <w:rPr>
                  <w:color w:val="1155cc"/>
                  <w:u w:val="single"/>
                  <w:rtl w:val="0"/>
                </w:rPr>
                <w:t xml:space="preserve">Example</w:t>
              </w:r>
            </w:hyperlink>
            <w:hyperlink r:id="rId2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pPr>
            <w:hyperlink r:id="rId23">
              <w:r w:rsidDel="00000000" w:rsidR="00000000" w:rsidRPr="00000000">
                <w:rPr>
                  <w:color w:val="1155cc"/>
                  <w:u w:val="single"/>
                  <w:rtl w:val="0"/>
                </w:rPr>
                <w:t xml:space="preserve">Structure.xlsx</w:t>
              </w:r>
            </w:hyperlink>
            <w:r w:rsidDel="00000000" w:rsidR="00000000" w:rsidRPr="00000000">
              <w:rPr>
                <w:rtl w:val="0"/>
              </w:rPr>
              <w:t xml:space="preserve">, </w:t>
            </w:r>
            <w:hyperlink r:id="rId24">
              <w:r w:rsidDel="00000000" w:rsidR="00000000" w:rsidRPr="00000000">
                <w:rPr>
                  <w:color w:val="1155cc"/>
                  <w:u w:val="single"/>
                  <w:rtl w:val="0"/>
                </w:rPr>
                <w:t xml:space="preserve">Structure.csv</w:t>
              </w:r>
            </w:hyperlink>
            <w:r w:rsidDel="00000000" w:rsidR="00000000" w:rsidRPr="00000000">
              <w:rPr>
                <w:rtl w:val="0"/>
              </w:rPr>
              <w:t xml:space="preserve">, </w:t>
            </w:r>
            <w:hyperlink r:id="rId2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D">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6">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after="200" w:line="276" w:lineRule="auto"/>
        <w:jc w:val="center"/>
        <w:rPr>
          <w:b w:val="1"/>
        </w:rPr>
      </w:pPr>
      <w:r w:rsidDel="00000000" w:rsidR="00000000" w:rsidRPr="00000000">
        <w:rPr>
          <w:b w:val="1"/>
          <w:rtl w:val="0"/>
        </w:rPr>
        <w:t xml:space="preserve">Таблиця 1 — Структура таблиці (ресурсу) </w:t>
      </w:r>
      <w:r w:rsidDel="00000000" w:rsidR="00000000" w:rsidRPr="00000000">
        <w:rPr>
          <w:b w:val="1"/>
          <w:rtl w:val="0"/>
        </w:rPr>
        <w:t xml:space="preserve">Distributors</w:t>
      </w:r>
    </w:p>
    <w:tbl>
      <w:tblPr>
        <w:tblStyle w:val="Table4"/>
        <w:tblW w:w="901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00"/>
        <w:tblGridChange w:id="0">
          <w:tblGrid>
            <w:gridCol w:w="1380"/>
            <w:gridCol w:w="1695"/>
            <w:gridCol w:w="3060"/>
            <w:gridCol w:w="1380"/>
            <w:gridCol w:w="150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6">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7">
            <w:pPr>
              <w:widowControl w:val="0"/>
              <w:spacing w:line="276" w:lineRule="auto"/>
              <w:rPr>
                <w:shd w:fill="f4cccc" w:val="clear"/>
              </w:rPr>
            </w:pPr>
            <w:r w:rsidDel="00000000" w:rsidR="00000000" w:rsidRPr="00000000">
              <w:rPr>
                <w:rtl w:val="0"/>
              </w:rPr>
              <w:t xml:space="preserve">Ідентифікатор</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8">
            <w:pPr>
              <w:widowControl w:val="0"/>
              <w:spacing w:line="276" w:lineRule="auto"/>
              <w:rPr/>
            </w:pPr>
            <w:r w:rsidDel="00000000" w:rsidR="00000000" w:rsidRPr="00000000">
              <w:rPr>
                <w:rtl w:val="0"/>
              </w:rPr>
              <w:t xml:space="preserve">Код ЄДРПОУ розповсюджувача. Наприклад: 01234567. У випадку ФОП дані про РНОКПП знеособлюються.</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A">
            <w:pPr>
              <w:widowControl w:val="0"/>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B">
            <w:pPr>
              <w:widowControl w:val="0"/>
              <w:spacing w:line="276" w:lineRule="auto"/>
              <w:rPr/>
            </w:pPr>
            <w:r w:rsidDel="00000000" w:rsidR="00000000" w:rsidRPr="00000000">
              <w:rPr>
                <w:rtl w:val="0"/>
              </w:rPr>
              <w:t xml:space="preserve">name</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C">
            <w:pPr>
              <w:widowControl w:val="0"/>
              <w:spacing w:line="276" w:lineRule="auto"/>
              <w:rPr/>
            </w:pPr>
            <w:r w:rsidDel="00000000" w:rsidR="00000000" w:rsidRPr="00000000">
              <w:rPr>
                <w:rtl w:val="0"/>
              </w:rPr>
              <w:t xml:space="preserve">Ім'я або назва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D">
            <w:pPr>
              <w:widowControl w:val="0"/>
              <w:spacing w:line="276" w:lineRule="auto"/>
              <w:rPr/>
            </w:pPr>
            <w:r w:rsidDel="00000000" w:rsidR="00000000" w:rsidRPr="00000000">
              <w:rPr>
                <w:rtl w:val="0"/>
              </w:rPr>
              <w:t xml:space="preserve">Прізвище, ім’я, по батькові ФОП або назва юридичної особи, що є розповсюджувачем зовнішньої реклами. Наприклад: ТОВ «Київреклама».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F">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1">
            <w:pPr>
              <w:widowControl w:val="0"/>
              <w:spacing w:line="276" w:lineRule="auto"/>
              <w:rPr/>
            </w:pPr>
            <w:r w:rsidDel="00000000" w:rsidR="00000000" w:rsidRPr="00000000">
              <w:rPr>
                <w:rtl w:val="0"/>
              </w:rPr>
              <w:t xml:space="preserve">Поштовий індекс</w:t>
              <w:tab/>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2">
            <w:pPr>
              <w:widowControl w:val="0"/>
              <w:spacing w:line="276" w:lineRule="auto"/>
              <w:rPr/>
            </w:pPr>
            <w:r w:rsidDel="00000000" w:rsidR="00000000" w:rsidRPr="00000000">
              <w:rPr>
                <w:rtl w:val="0"/>
              </w:rPr>
              <w:t xml:space="preserve">Поштовий індекс </w:t>
            </w:r>
            <w:r w:rsidDel="00000000" w:rsidR="00000000" w:rsidRPr="00000000">
              <w:rPr>
                <w:rtl w:val="0"/>
              </w:rPr>
              <w:t xml:space="preserve">адреси місцезнаходження розповсюджувача</w:t>
            </w:r>
            <w:r w:rsidDel="00000000" w:rsidR="00000000" w:rsidRPr="00000000">
              <w:rPr>
                <w:rtl w:val="0"/>
              </w:rPr>
              <w:t xml:space="preserve">. Наприклад: 01234.</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3">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4">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46">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47">
            <w:pPr>
              <w:widowControl w:val="0"/>
              <w:spacing w:line="276" w:lineRule="auto"/>
              <w:rPr/>
            </w:pPr>
            <w:r w:rsidDel="00000000" w:rsidR="00000000" w:rsidRPr="00000000">
              <w:rPr>
                <w:rtl w:val="0"/>
              </w:rPr>
              <w:t xml:space="preserve">Назва держави. У колонці має бути зазначено Україна.</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4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B">
            <w:pPr>
              <w:widowControl w:val="0"/>
              <w:spacing w:line="276" w:lineRule="auto"/>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C">
            <w:pPr>
              <w:widowControl w:val="0"/>
              <w:spacing w:line="276" w:lineRule="auto"/>
              <w:rPr/>
            </w:pPr>
            <w:r w:rsidDel="00000000" w:rsidR="00000000" w:rsidRPr="00000000">
              <w:rPr>
                <w:rtl w:val="0"/>
              </w:rPr>
              <w:t xml:space="preserve">Назва регіону. Наприклад: Полтавська область.</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4E">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0">
            <w:pPr>
              <w:widowControl w:val="0"/>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1">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53">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5">
            <w:pPr>
              <w:widowControl w:val="0"/>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6">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58">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Тип та назва площі, майдану, шосе, проспекту, бульвару, алеї, провулку, узвозу місцезнаходження тощо. Наприклад: вул. Харківська.</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rPr/>
            </w:pPr>
            <w:r w:rsidDel="00000000" w:rsidR="00000000" w:rsidRPr="00000000">
              <w:rPr>
                <w:rtl w:val="0"/>
              </w:rPr>
              <w:t xml:space="preserve">Істина (true)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Номер будівлі</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Номер будівлі може включати числа та букви. Наприклад: 15-А.</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rPr/>
            </w:pPr>
            <w:r w:rsidDel="00000000" w:rsidR="00000000" w:rsidRPr="00000000">
              <w:rPr>
                <w:rtl w:val="0"/>
              </w:rPr>
              <w:t xml:space="preserve">Істина (true)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Номер корпусу</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rPr/>
            </w:pPr>
            <w:r w:rsidDel="00000000" w:rsidR="00000000" w:rsidRPr="00000000">
              <w:rPr>
                <w:rtl w:val="0"/>
              </w:rPr>
              <w:t xml:space="preserve">Хибність (false)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addressLocatorName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Назва будівлі або її частини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D">
            <w:pPr>
              <w:spacing w:line="276" w:lineRule="auto"/>
              <w:rPr/>
            </w:pPr>
            <w:r w:rsidDel="00000000" w:rsidR="00000000" w:rsidRPr="00000000">
              <w:rPr>
                <w:rtl w:val="0"/>
              </w:rPr>
              <w:t xml:space="preserve">contactPointName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E">
            <w:pPr>
              <w:spacing w:line="276" w:lineRule="auto"/>
              <w:rPr/>
            </w:pPr>
            <w:r w:rsidDel="00000000" w:rsidR="00000000" w:rsidRPr="00000000">
              <w:rPr>
                <w:rtl w:val="0"/>
              </w:rPr>
              <w:t xml:space="preserve">Назва приймальні або ім’я контактної особи</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F">
            <w:pPr>
              <w:spacing w:line="276" w:lineRule="auto"/>
              <w:rPr/>
            </w:pPr>
            <w:r w:rsidDel="00000000" w:rsidR="00000000" w:rsidRPr="00000000">
              <w:rPr>
                <w:rtl w:val="0"/>
              </w:rPr>
              <w:t xml:space="preserve">Прізвище, ім’я, по батькові контактної особи або назва приймальні розповсюджувача (за наявності). Наприклад: Відділ управління рекламними засобами.</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0">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1">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2">
            <w:pPr>
              <w:spacing w:line="276" w:lineRule="auto"/>
              <w:rPr/>
            </w:pPr>
            <w:r w:rsidDel="00000000" w:rsidR="00000000" w:rsidRPr="00000000">
              <w:rPr>
                <w:rtl w:val="0"/>
              </w:rPr>
              <w:t xml:space="preserve">contactPointEmail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3">
            <w:pPr>
              <w:spacing w:line="276" w:lineRule="auto"/>
              <w:rPr/>
            </w:pPr>
            <w:r w:rsidDel="00000000" w:rsidR="00000000" w:rsidRPr="00000000">
              <w:rPr>
                <w:rtl w:val="0"/>
              </w:rPr>
              <w:t xml:space="preserve">Електронна пошта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4">
            <w:pPr>
              <w:spacing w:line="276" w:lineRule="auto"/>
              <w:rPr/>
            </w:pPr>
            <w:r w:rsidDel="00000000" w:rsidR="00000000" w:rsidRPr="00000000">
              <w:rPr>
                <w:rtl w:val="0"/>
              </w:rPr>
              <w:t xml:space="preserve">Адреса електронної пошти контактної особи або приймальні. Наприклад: example@example.com.ua. У випадку кількох адрес розділити значення комою.</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5">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6">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7">
            <w:pPr>
              <w:spacing w:line="276" w:lineRule="auto"/>
              <w:rPr/>
            </w:pPr>
            <w:r w:rsidDel="00000000" w:rsidR="00000000" w:rsidRPr="00000000">
              <w:rPr>
                <w:rtl w:val="0"/>
              </w:rPr>
              <w:t xml:space="preserve">contactPointTelephone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8">
            <w:pPr>
              <w:spacing w:line="276" w:lineRule="auto"/>
              <w:rPr/>
            </w:pPr>
            <w:r w:rsidDel="00000000" w:rsidR="00000000" w:rsidRPr="00000000">
              <w:rPr>
                <w:rtl w:val="0"/>
              </w:rPr>
              <w:t xml:space="preserve">Телефон</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9">
            <w:pPr>
              <w:spacing w:line="276" w:lineRule="auto"/>
              <w:rPr/>
            </w:pPr>
            <w:r w:rsidDel="00000000" w:rsidR="00000000" w:rsidRPr="00000000">
              <w:rPr>
                <w:rtl w:val="0"/>
              </w:rPr>
              <w:t xml:space="preserve">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A">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B">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C">
            <w:pPr>
              <w:spacing w:line="276" w:lineRule="auto"/>
              <w:rPr/>
            </w:pPr>
            <w:r w:rsidDel="00000000" w:rsidR="00000000" w:rsidRPr="00000000">
              <w:rPr>
                <w:rtl w:val="0"/>
              </w:rPr>
              <w:t xml:space="preserve">contactPointURL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D">
            <w:pPr>
              <w:spacing w:line="276" w:lineRule="auto"/>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E">
            <w:pPr>
              <w:spacing w:line="276" w:lineRule="auto"/>
              <w:rPr/>
            </w:pPr>
            <w:r w:rsidDel="00000000" w:rsidR="00000000" w:rsidRPr="00000000">
              <w:rPr>
                <w:rtl w:val="0"/>
              </w:rPr>
              <w:t xml:space="preserve">Адреса веб-сайту розповсюджувача в мережі Інтернет (URL). Адреса має розпочинатися з http:// або https://. Наприклад: </w:t>
            </w:r>
            <w:hyperlink r:id="rId27">
              <w:r w:rsidDel="00000000" w:rsidR="00000000" w:rsidRPr="00000000">
                <w:rPr>
                  <w:color w:val="1155cc"/>
                  <w:u w:val="single"/>
                  <w:rtl w:val="0"/>
                </w:rPr>
                <w:t xml:space="preserve">https://example.com.ua/</w:t>
              </w:r>
            </w:hyperlink>
            <w:r w:rsidDel="00000000" w:rsidR="00000000" w:rsidRPr="00000000">
              <w:rPr>
                <w:rtl w:val="0"/>
              </w:rPr>
              <w:t xml:space="preserv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F">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80">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spacing w:line="276" w:lineRule="auto"/>
        <w:rPr/>
      </w:pPr>
      <w:bookmarkStart w:colFirst="0" w:colLast="0" w:name="_tze3k4prcnkc" w:id="5"/>
      <w:bookmarkEnd w:id="5"/>
      <w:r w:rsidDel="00000000" w:rsidR="00000000" w:rsidRPr="00000000">
        <w:rPr>
          <w:rtl w:val="0"/>
        </w:rPr>
        <w:t xml:space="preserve">3.2. Перелік засобів зовнішньої реклами, розміщених в межах населених пунктів (ресурс Permissions)</w:t>
      </w:r>
    </w:p>
    <w:p w:rsidR="00000000" w:rsidDel="00000000" w:rsidP="00000000" w:rsidRDefault="00000000" w:rsidRPr="00000000" w14:paraId="00000083">
      <w:pPr>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Один дозвіл на розміщення рекламного засобу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hyperlink r:id="rId28">
              <w:r w:rsidDel="00000000" w:rsidR="00000000" w:rsidRPr="00000000">
                <w:rPr>
                  <w:color w:val="1155cc"/>
                  <w:u w:val="single"/>
                  <w:rtl w:val="0"/>
                </w:rPr>
                <w:t xml:space="preserve">Permissions.xlsx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pPr>
            <w:hyperlink r:id="rId29">
              <w:r w:rsidDel="00000000" w:rsidR="00000000" w:rsidRPr="00000000">
                <w:rPr>
                  <w:color w:val="1155cc"/>
                  <w:u w:val="single"/>
                  <w:rtl w:val="0"/>
                </w:rPr>
                <w:t xml:space="preserve">Example</w:t>
              </w:r>
            </w:hyperlink>
            <w:hyperlink r:id="rId30">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pPr>
            <w:hyperlink r:id="rId31">
              <w:r w:rsidDel="00000000" w:rsidR="00000000" w:rsidRPr="00000000">
                <w:rPr>
                  <w:color w:val="1155cc"/>
                  <w:u w:val="single"/>
                  <w:rtl w:val="0"/>
                </w:rPr>
                <w:t xml:space="preserve">Structure.xlsx</w:t>
              </w:r>
            </w:hyperlink>
            <w:r w:rsidDel="00000000" w:rsidR="00000000" w:rsidRPr="00000000">
              <w:rPr>
                <w:rtl w:val="0"/>
              </w:rPr>
              <w:t xml:space="preserve">, </w:t>
            </w:r>
            <w:hyperlink r:id="rId32">
              <w:r w:rsidDel="00000000" w:rsidR="00000000" w:rsidRPr="00000000">
                <w:rPr>
                  <w:color w:val="1155cc"/>
                  <w:u w:val="single"/>
                  <w:rtl w:val="0"/>
                </w:rPr>
                <w:t xml:space="preserve">Structure.csv</w:t>
              </w:r>
            </w:hyperlink>
            <w:r w:rsidDel="00000000" w:rsidR="00000000" w:rsidRPr="00000000">
              <w:rPr>
                <w:rtl w:val="0"/>
              </w:rPr>
              <w:t xml:space="preserve">, </w:t>
            </w:r>
            <w:hyperlink r:id="rId33">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after="200" w:lineRule="auto"/>
        <w:jc w:val="center"/>
        <w:rPr>
          <w:b w:val="1"/>
          <w:shd w:fill="d9d9d9" w:val="clear"/>
        </w:rPr>
      </w:pPr>
      <w:r w:rsidDel="00000000" w:rsidR="00000000" w:rsidRPr="00000000">
        <w:rPr>
          <w:b w:val="1"/>
          <w:rtl w:val="0"/>
        </w:rPr>
        <w:t xml:space="preserve">Таблиця 2 — </w:t>
      </w:r>
      <w:r w:rsidDel="00000000" w:rsidR="00000000" w:rsidRPr="00000000">
        <w:rPr>
          <w:b w:val="1"/>
          <w:rtl w:val="0"/>
        </w:rPr>
        <w:t xml:space="preserve">Структура таблиці (ресурсу) Permissions</w:t>
      </w:r>
      <w:r w:rsidDel="00000000" w:rsidR="00000000" w:rsidRPr="00000000">
        <w:rPr>
          <w:rtl w:val="0"/>
        </w:rPr>
      </w:r>
    </w:p>
    <w:tbl>
      <w:tblPr>
        <w:tblStyle w:val="Table6"/>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55"/>
        <w:gridCol w:w="1620"/>
        <w:gridCol w:w="3060"/>
        <w:gridCol w:w="1380"/>
        <w:gridCol w:w="1530"/>
        <w:tblGridChange w:id="0">
          <w:tblGrid>
            <w:gridCol w:w="1455"/>
            <w:gridCol w:w="1620"/>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spacing w:line="276" w:lineRule="auto"/>
              <w:rPr>
                <w:b w:val="1"/>
              </w:rPr>
            </w:pPr>
            <w:r w:rsidDel="00000000" w:rsidR="00000000" w:rsidRPr="00000000">
              <w:rPr>
                <w:b w:val="1"/>
                <w:rtl w:val="0"/>
              </w:rPr>
              <w:t xml:space="preserve">Вимога заповнення (required)</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Номер дозволу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Номер дозволу на розміщення зовнішньої реклами. Наприклад: 123.</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i</w:t>
            </w:r>
            <w:r w:rsidDel="00000000" w:rsidR="00000000" w:rsidRPr="00000000">
              <w:rPr>
                <w:rtl w:val="0"/>
              </w:rPr>
              <w:t xml:space="preserve">ssued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Дата видання дозволу</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Дата дозволу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Назва органу, який видав дозвіл. Наприклад: Департамент містобудування та архітектури Ірпінської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Код ЄДРПОУ органу, який видав дозвіл.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E">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distributorName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Ім'я або назва розповсюджувача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Прізвище, ім’я, по батькові або назва розповсюджувача зовнішньої реклами. Наприклад: ТОВ «Київреклама».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distributorIdentifier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Ідентифікатор </w:t>
            </w:r>
            <w:r w:rsidDel="00000000" w:rsidR="00000000" w:rsidRPr="00000000">
              <w:rPr>
                <w:rtl w:val="0"/>
              </w:rPr>
              <w:t xml:space="preserve">розповсюджувача</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Код ЄДРПОУ розповсюджувача.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8">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status</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Статус</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Статус дозволу може мати одне зі значень: Чинний, Втратив чинність за терміном дії, Анульований, Перевиданий. Наприклад: Чинний.</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Дата початку дії</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0">
            <w:pPr>
              <w:spacing w:line="276" w:lineRule="auto"/>
              <w:rPr/>
            </w:pPr>
            <w:r w:rsidDel="00000000" w:rsidR="00000000" w:rsidRPr="00000000">
              <w:rPr>
                <w:rtl w:val="0"/>
              </w:rPr>
              <w:t xml:space="preserve">Дата, з якої діє дозвіл, у форматі ISO 8601 (</w:t>
            </w:r>
            <w:r w:rsidDel="00000000" w:rsidR="00000000" w:rsidRPr="00000000">
              <w:rPr>
                <w:rtl w:val="0"/>
              </w:rPr>
              <w:t xml:space="preserve">рррр</w:t>
            </w:r>
            <w:r w:rsidDel="00000000" w:rsidR="00000000" w:rsidRPr="00000000">
              <w:rPr>
                <w:rtl w:val="0"/>
              </w:rPr>
              <w:t xml:space="preserve">-мм-дд). Наприклад: 2017-05-30.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Дата завершення дії</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5">
            <w:pPr>
              <w:spacing w:line="276" w:lineRule="auto"/>
              <w:rPr/>
            </w:pPr>
            <w:r w:rsidDel="00000000" w:rsidR="00000000" w:rsidRPr="00000000">
              <w:rPr>
                <w:rtl w:val="0"/>
              </w:rPr>
              <w:t xml:space="preserve">Дата, до якої діє дозвіл, у форматі ISO 8601 (</w:t>
            </w:r>
            <w:r w:rsidDel="00000000" w:rsidR="00000000" w:rsidRPr="00000000">
              <w:rPr>
                <w:rtl w:val="0"/>
              </w:rPr>
              <w:t xml:space="preserve">рррр</w:t>
            </w:r>
            <w:r w:rsidDel="00000000" w:rsidR="00000000" w:rsidRPr="00000000">
              <w:rPr>
                <w:rtl w:val="0"/>
              </w:rPr>
              <w:t xml:space="preserve">-мм-дд). Наприклад: 2020-06-30.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6">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contractNumber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Номер договору</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Номер договору </w:t>
            </w:r>
            <w:r w:rsidDel="00000000" w:rsidR="00000000" w:rsidRPr="00000000">
              <w:rPr>
                <w:rtl w:val="0"/>
              </w:rPr>
              <w:t xml:space="preserve">на</w:t>
            </w:r>
            <w:r w:rsidDel="00000000" w:rsidR="00000000" w:rsidRPr="00000000">
              <w:rPr>
                <w:rtl w:val="0"/>
              </w:rPr>
              <w:t xml:space="preserve"> тимчасове користування місцем розміщення. Наприклад: 2018-21а.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Істина (true)</w:t>
            </w:r>
          </w:p>
          <w:p w:rsidR="00000000" w:rsidDel="00000000" w:rsidP="00000000" w:rsidRDefault="00000000" w:rsidRPr="00000000" w14:paraId="000000CD">
            <w:pPr>
              <w:widowControl w:val="0"/>
              <w:spacing w:line="276" w:lineRule="auto"/>
              <w:rPr/>
            </w:pPr>
            <w:r w:rsidDel="00000000" w:rsidR="00000000" w:rsidRPr="00000000">
              <w:rPr>
                <w:rtl w:val="0"/>
              </w:rPr>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contractDateSigned</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Дата договору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0">
            <w:pPr>
              <w:spacing w:line="276" w:lineRule="auto"/>
              <w:rPr/>
            </w:pPr>
            <w:r w:rsidDel="00000000" w:rsidR="00000000" w:rsidRPr="00000000">
              <w:rPr>
                <w:rtl w:val="0"/>
              </w:rPr>
              <w:t xml:space="preserve">Дата укладання договору</w:t>
            </w:r>
            <w:r w:rsidDel="00000000" w:rsidR="00000000" w:rsidRPr="00000000">
              <w:rPr>
                <w:rtl w:val="0"/>
              </w:rPr>
              <w:t xml:space="preserve"> у форматі ISO 8601 (рррр-мм-дд). Наприклад: 2014-06-30.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2">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t</w:t>
            </w:r>
            <w:r w:rsidDel="00000000" w:rsidR="00000000" w:rsidRPr="00000000">
              <w:rPr>
                <w:rtl w:val="0"/>
              </w:rPr>
              <w:t xml:space="preserve">ype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4">
            <w:pPr>
              <w:widowControl w:val="0"/>
              <w:spacing w:line="276" w:lineRule="auto"/>
              <w:rPr/>
            </w:pPr>
            <w:r w:rsidDel="00000000" w:rsidR="00000000" w:rsidRPr="00000000">
              <w:rPr>
                <w:rtl w:val="0"/>
              </w:rPr>
              <w:t xml:space="preserve">Вид </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Вид рекламного засобу, відповідно до переліку</w:t>
            </w:r>
            <w:r w:rsidDel="00000000" w:rsidR="00000000" w:rsidRPr="00000000">
              <w:rPr>
                <w:rtl w:val="0"/>
              </w:rPr>
              <w:t xml:space="preserve"> видів, що використовується розпорядником</w:t>
            </w:r>
            <w:r w:rsidDel="00000000" w:rsidR="00000000" w:rsidRPr="00000000">
              <w:rPr>
                <w:rtl w:val="0"/>
              </w:rPr>
              <w:t xml:space="preserve">. Наприклад:  Стенд, Щит, Панно, Транспарант, Трол, Короб, Табло, Екран тощо. Наприклад: Щит.</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8">
            <w:pPr>
              <w:widowControl w:val="0"/>
              <w:rPr/>
            </w:pPr>
            <w:r w:rsidDel="00000000" w:rsidR="00000000" w:rsidRPr="00000000">
              <w:rPr>
                <w:rtl w:val="0"/>
              </w:rPr>
              <w:t xml:space="preserve">planesValue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9">
            <w:pPr>
              <w:widowControl w:val="0"/>
              <w:rPr/>
            </w:pPr>
            <w:r w:rsidDel="00000000" w:rsidR="00000000" w:rsidRPr="00000000">
              <w:rPr>
                <w:rtl w:val="0"/>
              </w:rPr>
              <w:t xml:space="preserve">Кількість рекламних площин</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A">
            <w:pPr>
              <w:widowControl w:val="0"/>
              <w:rPr/>
            </w:pPr>
            <w:r w:rsidDel="00000000" w:rsidR="00000000" w:rsidRPr="00000000">
              <w:rPr>
                <w:rtl w:val="0"/>
              </w:rPr>
              <w:t xml:space="preserve">Кількість рекламних площин. Наприклад: 2.</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B">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C">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horizontalSizeValue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Розмір по горизонталі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Розмір рекламного засобу по горизонталі в метрах. Число вказується без зазначення одиниці вимірювання («м.»). Наприклад: 20.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2">
            <w:pPr>
              <w:widowControl w:val="0"/>
              <w:rPr/>
            </w:pPr>
            <w:r w:rsidDel="00000000" w:rsidR="00000000" w:rsidRPr="00000000">
              <w:rPr>
                <w:rtl w:val="0"/>
              </w:rPr>
              <w:t xml:space="preserve">verticalSizeValue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Розмір по вертикалі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Розмір рекламного засобу по вертикалі в метрах. Число вказується без зазначення одиниці вимірювання («м.»). Наприклад: 20.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squareValue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Площа</w:t>
            </w:r>
          </w:p>
        </w:tc>
        <w:tc>
          <w:tcPr>
            <w:tcBorders>
              <w:top w:color="cccccc" w:space="0" w:sz="6" w:val="single"/>
              <w:left w:color="cccccc" w:space="0" w:sz="8" w:val="single"/>
              <w:bottom w:color="cccccc" w:space="0" w:sz="6"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Площа рекламного засобу у квадратних метрах. Число вказується без зазначення одиниці вимірювання («кв. м.»). Наприклад: 200.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C">
            <w:pPr>
              <w:widowControl w:val="0"/>
              <w:rPr/>
            </w:pPr>
            <w:r w:rsidDel="00000000" w:rsidR="00000000" w:rsidRPr="00000000">
              <w:rPr>
                <w:rtl w:val="0"/>
              </w:rPr>
              <w:t xml:space="preserve">addressPostCode</w:t>
            </w:r>
            <w:r w:rsidDel="00000000" w:rsidR="00000000" w:rsidRPr="00000000">
              <w:rPr>
                <w:rtl w:val="0"/>
              </w:rPr>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Поштовий індекс</w:t>
              <w:tab/>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Поштовий індекс</w:t>
            </w:r>
            <w:r w:rsidDel="00000000" w:rsidR="00000000" w:rsidRPr="00000000">
              <w:rPr>
                <w:rtl w:val="0"/>
              </w:rPr>
              <w:t xml:space="preserve"> місця розташування рекламного засобу. Наприклад: 01234.</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Текст (string)</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1">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3">
            <w:pPr>
              <w:widowControl w:val="0"/>
              <w:rPr/>
            </w:pPr>
            <w:r w:rsidDel="00000000" w:rsidR="00000000" w:rsidRPr="00000000">
              <w:rPr>
                <w:rtl w:val="0"/>
              </w:rPr>
              <w:t xml:space="preserve">Назва держави. У колонці має бути зазначено Україна.</w:t>
            </w:r>
            <w:r w:rsidDel="00000000" w:rsidR="00000000" w:rsidRPr="00000000">
              <w:rPr>
                <w:rtl w:val="0"/>
              </w:rPr>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6">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Назва регіону місця розташування рекламного засобу. Наприклад: Полтавська область.</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B">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Назва району. Наприклад: Броварський район. У разі відсутності вказати null.</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0">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2">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5">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6">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7">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9">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A">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B">
            <w:pPr>
              <w:widowControl w:val="0"/>
              <w:rPr/>
            </w:pPr>
            <w:r w:rsidDel="00000000" w:rsidR="00000000" w:rsidRPr="00000000">
              <w:rPr>
                <w:rtl w:val="0"/>
              </w:rPr>
              <w:t xml:space="preserve">Номер об’єкта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C">
            <w:pPr>
              <w:widowControl w:val="0"/>
              <w:rPr/>
            </w:pPr>
            <w:r w:rsidDel="00000000" w:rsidR="00000000" w:rsidRPr="00000000">
              <w:rPr>
                <w:rtl w:val="0"/>
              </w:rPr>
              <w:t xml:space="preserve">Номер об’єкта (будівлі)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E">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F">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0">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1">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3">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4">
            <w:pPr>
              <w:rPr/>
            </w:pPr>
            <w:r w:rsidDel="00000000" w:rsidR="00000000" w:rsidRPr="00000000">
              <w:rPr>
                <w:rtl w:val="0"/>
              </w:rPr>
              <w:t xml:space="preserve">addressDescription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5">
            <w:pPr>
              <w:rPr/>
            </w:pPr>
            <w:r w:rsidDel="00000000" w:rsidR="00000000" w:rsidRPr="00000000">
              <w:rPr>
                <w:rtl w:val="0"/>
              </w:rPr>
              <w:t xml:space="preserve">Опис розміщення</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6">
            <w:pPr>
              <w:rPr/>
            </w:pPr>
            <w:r w:rsidDel="00000000" w:rsidR="00000000" w:rsidRPr="00000000">
              <w:rPr>
                <w:rtl w:val="0"/>
              </w:rPr>
              <w:t xml:space="preserve">Опис вказується за потреби чіткіше визначити розміщення. Наприклад: зовнішня стіна будинку на рівні 3-го поверху.</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7">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8">
            <w:pPr>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19">
            <w:pPr>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1A">
            <w:pPr>
              <w:spacing w:line="276" w:lineRule="auto"/>
              <w:rPr/>
            </w:pPr>
            <w:r w:rsidDel="00000000" w:rsidR="00000000" w:rsidRPr="00000000">
              <w:rPr>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1B">
            <w:pPr>
              <w:spacing w:line="276" w:lineRule="auto"/>
              <w:rPr/>
            </w:pPr>
            <w:r w:rsidDel="00000000" w:rsidR="00000000" w:rsidRPr="00000000">
              <w:rPr>
                <w:rtl w:val="0"/>
              </w:rPr>
              <w:t xml:space="preserve">Географічна широта місця розташування рекламного засобу. Розділювач десяткових значень — крапка. Наприклад: 50.457718.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1C">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D">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1E">
            <w:pPr>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1F">
            <w:pPr>
              <w:spacing w:line="276" w:lineRule="auto"/>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20">
            <w:pPr>
              <w:spacing w:line="276" w:lineRule="auto"/>
              <w:rPr/>
            </w:pPr>
            <w:r w:rsidDel="00000000" w:rsidR="00000000" w:rsidRPr="00000000">
              <w:rPr>
                <w:rtl w:val="0"/>
              </w:rPr>
              <w:t xml:space="preserve">Географічна довгота місця розташування рекламного засобу. Розділювач десяткових значень — крапка. Наприклад: 30.487021.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21">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2">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23">
            <w:pPr>
              <w:spacing w:line="276" w:lineRule="auto"/>
              <w:rPr/>
            </w:pPr>
            <w:r w:rsidDel="00000000" w:rsidR="00000000" w:rsidRPr="00000000">
              <w:rPr>
                <w:rtl w:val="0"/>
              </w:rPr>
              <w:t xml:space="preserve">imageURL</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24">
            <w:pPr>
              <w:spacing w:line="276" w:lineRule="auto"/>
              <w:rPr/>
            </w:pPr>
            <w:r w:rsidDel="00000000" w:rsidR="00000000" w:rsidRPr="00000000">
              <w:rPr>
                <w:rtl w:val="0"/>
              </w:rPr>
              <w:t xml:space="preserve">Фото</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25">
            <w:pPr>
              <w:spacing w:line="276" w:lineRule="auto"/>
              <w:rPr/>
            </w:pPr>
            <w:r w:rsidDel="00000000" w:rsidR="00000000" w:rsidRPr="00000000">
              <w:rPr>
                <w:rtl w:val="0"/>
              </w:rPr>
              <w:t xml:space="preserve">Посилання на фото місця розташування рекламного засобу, що оприлюднене в мережі Інтернет. Посилання має починатися з http:// або https://. Наприклад: https://lmr.gov.ua/ad/123.jpg.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26">
            <w:pPr>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7">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pStyle w:val="Heading2"/>
        <w:rPr/>
      </w:pPr>
      <w:bookmarkStart w:colFirst="0" w:colLast="0" w:name="_4qzrgwj41d69" w:id="6"/>
      <w:bookmarkEnd w:id="6"/>
      <w:r w:rsidDel="00000000" w:rsidR="00000000" w:rsidRPr="00000000">
        <w:rPr>
          <w:rtl w:val="0"/>
        </w:rPr>
        <w:t xml:space="preserve">3.3. Перелік засобів зовнішньої реклами, розміщених поза межами населених пунктів (ресурс Permissions)</w:t>
      </w:r>
    </w:p>
    <w:p w:rsidR="00000000" w:rsidDel="00000000" w:rsidP="00000000" w:rsidRDefault="00000000" w:rsidRPr="00000000" w14:paraId="0000012A">
      <w:pPr>
        <w:rPr/>
      </w:pPr>
      <w:r w:rsidDel="00000000" w:rsidR="00000000" w:rsidRPr="00000000">
        <w:rPr>
          <w:rtl w:val="0"/>
        </w:rPr>
      </w:r>
    </w:p>
    <w:tbl>
      <w:tblPr>
        <w:tblStyle w:val="Table7"/>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Один дозвіл на розміщення рекламного засобу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hyperlink r:id="rId34">
              <w:r w:rsidDel="00000000" w:rsidR="00000000" w:rsidRPr="00000000">
                <w:rPr>
                  <w:color w:val="1155cc"/>
                  <w:u w:val="single"/>
                  <w:rtl w:val="0"/>
                </w:rPr>
                <w:t xml:space="preserve">Permissions.xlsx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hyperlink r:id="rId35">
              <w:r w:rsidDel="00000000" w:rsidR="00000000" w:rsidRPr="00000000">
                <w:rPr>
                  <w:color w:val="1155cc"/>
                  <w:u w:val="single"/>
                  <w:rtl w:val="0"/>
                </w:rPr>
                <w:t xml:space="preserve">Example</w:t>
              </w:r>
            </w:hyperlink>
            <w:hyperlink r:id="rId3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hyperlink r:id="rId37">
              <w:r w:rsidDel="00000000" w:rsidR="00000000" w:rsidRPr="00000000">
                <w:rPr>
                  <w:color w:val="1155cc"/>
                  <w:u w:val="single"/>
                  <w:rtl w:val="0"/>
                </w:rPr>
                <w:t xml:space="preserve">Structure.xlsx</w:t>
              </w:r>
            </w:hyperlink>
            <w:r w:rsidDel="00000000" w:rsidR="00000000" w:rsidRPr="00000000">
              <w:rPr>
                <w:rtl w:val="0"/>
              </w:rPr>
              <w:t xml:space="preserve">, </w:t>
            </w:r>
            <w:hyperlink r:id="rId38">
              <w:r w:rsidDel="00000000" w:rsidR="00000000" w:rsidRPr="00000000">
                <w:rPr>
                  <w:color w:val="1155cc"/>
                  <w:u w:val="single"/>
                  <w:rtl w:val="0"/>
                </w:rPr>
                <w:t xml:space="preserve">Structure.csv</w:t>
              </w:r>
            </w:hyperlink>
            <w:r w:rsidDel="00000000" w:rsidR="00000000" w:rsidRPr="00000000">
              <w:rPr>
                <w:rtl w:val="0"/>
              </w:rPr>
              <w:t xml:space="preserve">, </w:t>
            </w:r>
            <w:hyperlink r:id="rId3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spacing w:after="200" w:lineRule="auto"/>
        <w:jc w:val="center"/>
        <w:rPr>
          <w:b w:val="1"/>
          <w:shd w:fill="d9d9d9" w:val="clear"/>
        </w:rPr>
      </w:pPr>
      <w:r w:rsidDel="00000000" w:rsidR="00000000" w:rsidRPr="00000000">
        <w:rPr>
          <w:b w:val="1"/>
          <w:rtl w:val="0"/>
        </w:rPr>
        <w:t xml:space="preserve">Таблиця 3 — Структура таблиці (ресурсу) Permissions</w:t>
      </w:r>
      <w:r w:rsidDel="00000000" w:rsidR="00000000" w:rsidRPr="00000000">
        <w:rPr>
          <w:rtl w:val="0"/>
        </w:rPr>
      </w:r>
    </w:p>
    <w:tbl>
      <w:tblPr>
        <w:tblStyle w:val="Table8"/>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30"/>
        <w:gridCol w:w="1545"/>
        <w:gridCol w:w="3060"/>
        <w:gridCol w:w="1380"/>
        <w:gridCol w:w="1530"/>
        <w:tblGridChange w:id="0">
          <w:tblGrid>
            <w:gridCol w:w="1530"/>
            <w:gridCol w:w="154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D">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E">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F">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1">
            <w:pPr>
              <w:widowControl w:val="0"/>
              <w:rPr>
                <w:b w:val="1"/>
              </w:rPr>
            </w:pPr>
            <w:r w:rsidDel="00000000" w:rsidR="00000000" w:rsidRPr="00000000">
              <w:rPr>
                <w:b w:val="1"/>
                <w:rtl w:val="0"/>
              </w:rPr>
              <w:t xml:space="preserve">Вимога заповнення (required)</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2">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3">
            <w:pPr>
              <w:widowControl w:val="0"/>
              <w:rPr/>
            </w:pPr>
            <w:r w:rsidDel="00000000" w:rsidR="00000000" w:rsidRPr="00000000">
              <w:rPr>
                <w:rtl w:val="0"/>
              </w:rPr>
              <w:t xml:space="preserve">Номер дозволу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4">
            <w:pPr>
              <w:widowControl w:val="0"/>
              <w:rPr/>
            </w:pPr>
            <w:r w:rsidDel="00000000" w:rsidR="00000000" w:rsidRPr="00000000">
              <w:rPr>
                <w:rtl w:val="0"/>
              </w:rPr>
              <w:t xml:space="preserve">Номер дозволу на на розміщення зовнішньої реклами. Наприклад: 123.</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7">
            <w:pPr>
              <w:widowControl w:val="0"/>
              <w:rPr/>
            </w:pPr>
            <w:r w:rsidDel="00000000" w:rsidR="00000000" w:rsidRPr="00000000">
              <w:rPr>
                <w:rtl w:val="0"/>
              </w:rPr>
              <w:t xml:space="preserve">i</w:t>
            </w:r>
            <w:r w:rsidDel="00000000" w:rsidR="00000000" w:rsidRPr="00000000">
              <w:rPr>
                <w:rtl w:val="0"/>
              </w:rPr>
              <w:t xml:space="preserve">ssued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8">
            <w:pPr>
              <w:widowControl w:val="0"/>
              <w:rPr/>
            </w:pPr>
            <w:r w:rsidDel="00000000" w:rsidR="00000000" w:rsidRPr="00000000">
              <w:rPr>
                <w:rtl w:val="0"/>
              </w:rPr>
              <w:t xml:space="preserve">Дата видання дозволу</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9">
            <w:pPr>
              <w:widowControl w:val="0"/>
              <w:rPr/>
            </w:pPr>
            <w:r w:rsidDel="00000000" w:rsidR="00000000" w:rsidRPr="00000000">
              <w:rPr>
                <w:rtl w:val="0"/>
              </w:rPr>
              <w:t xml:space="preserve">Дата дозволу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A">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B">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C">
            <w:pPr>
              <w:widowControl w:val="0"/>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D">
            <w:pPr>
              <w:widowControl w:val="0"/>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E">
            <w:pPr>
              <w:widowControl w:val="0"/>
              <w:rPr/>
            </w:pPr>
            <w:r w:rsidDel="00000000" w:rsidR="00000000" w:rsidRPr="00000000">
              <w:rPr>
                <w:rtl w:val="0"/>
              </w:rPr>
              <w:t xml:space="preserve">Назва органу, який видав дозвіл. </w:t>
            </w:r>
            <w:r w:rsidDel="00000000" w:rsidR="00000000" w:rsidRPr="00000000">
              <w:rPr>
                <w:rtl w:val="0"/>
              </w:rPr>
              <w:t xml:space="preserve">Наприклад: Департамент містобудування Луцької ОДА.</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0">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1">
            <w:pPr>
              <w:widowControl w:val="0"/>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2">
            <w:pPr>
              <w:widowControl w:val="0"/>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3">
            <w:pPr>
              <w:widowControl w:val="0"/>
              <w:rPr/>
            </w:pPr>
            <w:r w:rsidDel="00000000" w:rsidR="00000000" w:rsidRPr="00000000">
              <w:rPr>
                <w:rtl w:val="0"/>
              </w:rPr>
              <w:t xml:space="preserve">Код ЄДРПОУ органу, який видав дозвіл.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5">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6">
            <w:pPr>
              <w:widowControl w:val="0"/>
              <w:rPr/>
            </w:pPr>
            <w:r w:rsidDel="00000000" w:rsidR="00000000" w:rsidRPr="00000000">
              <w:rPr>
                <w:rtl w:val="0"/>
              </w:rPr>
              <w:t xml:space="preserve">distributorName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7">
            <w:pPr>
              <w:widowControl w:val="0"/>
              <w:rPr/>
            </w:pPr>
            <w:r w:rsidDel="00000000" w:rsidR="00000000" w:rsidRPr="00000000">
              <w:rPr>
                <w:rtl w:val="0"/>
              </w:rPr>
              <w:t xml:space="preserve">Ім'я або назва розповсюджувача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8">
            <w:pPr>
              <w:widowControl w:val="0"/>
              <w:rPr/>
            </w:pPr>
            <w:r w:rsidDel="00000000" w:rsidR="00000000" w:rsidRPr="00000000">
              <w:rPr>
                <w:rtl w:val="0"/>
              </w:rPr>
              <w:t xml:space="preserve">Прізвище, ім’я, по батькові або назва розповсюджувача зовнішньої реклами. Наприклад: ТОВ «Київреклама».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A">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B">
            <w:pPr>
              <w:widowControl w:val="0"/>
              <w:rPr/>
            </w:pPr>
            <w:r w:rsidDel="00000000" w:rsidR="00000000" w:rsidRPr="00000000">
              <w:rPr>
                <w:rtl w:val="0"/>
              </w:rPr>
              <w:t xml:space="preserve">distributorIdentifier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C">
            <w:pPr>
              <w:widowControl w:val="0"/>
              <w:rPr/>
            </w:pPr>
            <w:r w:rsidDel="00000000" w:rsidR="00000000" w:rsidRPr="00000000">
              <w:rPr>
                <w:rtl w:val="0"/>
              </w:rPr>
              <w:t xml:space="preserve">Ім'я або назва розповсюджувача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D">
            <w:pPr>
              <w:widowControl w:val="0"/>
              <w:rPr/>
            </w:pPr>
            <w:r w:rsidDel="00000000" w:rsidR="00000000" w:rsidRPr="00000000">
              <w:rPr>
                <w:rtl w:val="0"/>
              </w:rPr>
              <w:t xml:space="preserve">Код ЄДРПОУ розповсюджувача.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5F">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0">
            <w:pPr>
              <w:widowControl w:val="0"/>
              <w:rPr/>
            </w:pPr>
            <w:r w:rsidDel="00000000" w:rsidR="00000000" w:rsidRPr="00000000">
              <w:rPr>
                <w:rtl w:val="0"/>
              </w:rPr>
              <w:t xml:space="preserve">status</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1">
            <w:pPr>
              <w:widowControl w:val="0"/>
              <w:rPr/>
            </w:pPr>
            <w:r w:rsidDel="00000000" w:rsidR="00000000" w:rsidRPr="00000000">
              <w:rPr>
                <w:rtl w:val="0"/>
              </w:rPr>
              <w:t xml:space="preserve">Статус</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2">
            <w:pPr>
              <w:widowControl w:val="0"/>
              <w:rPr/>
            </w:pPr>
            <w:r w:rsidDel="00000000" w:rsidR="00000000" w:rsidRPr="00000000">
              <w:rPr>
                <w:rtl w:val="0"/>
              </w:rPr>
              <w:t xml:space="preserve">Статус дозволу може мати одне зі значень: Чинний, Втратив чинність за терміном дії, Анульований, Перевиданий. Наприклад: Чинний.</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4">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5">
            <w:pPr>
              <w:widowControl w:val="0"/>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6">
            <w:pPr>
              <w:widowControl w:val="0"/>
              <w:rPr/>
            </w:pPr>
            <w:r w:rsidDel="00000000" w:rsidR="00000000" w:rsidRPr="00000000">
              <w:rPr>
                <w:rtl w:val="0"/>
              </w:rPr>
              <w:t xml:space="preserve">Дата початку дії</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7">
            <w:pPr>
              <w:rPr/>
            </w:pPr>
            <w:r w:rsidDel="00000000" w:rsidR="00000000" w:rsidRPr="00000000">
              <w:rPr>
                <w:rtl w:val="0"/>
              </w:rPr>
              <w:t xml:space="preserve">Дата, з якої діє дозвіл, у форматі ISO 8601 (</w:t>
            </w:r>
            <w:r w:rsidDel="00000000" w:rsidR="00000000" w:rsidRPr="00000000">
              <w:rPr>
                <w:rtl w:val="0"/>
              </w:rPr>
              <w:t xml:space="preserve">рррр</w:t>
            </w:r>
            <w:r w:rsidDel="00000000" w:rsidR="00000000" w:rsidRPr="00000000">
              <w:rPr>
                <w:rtl w:val="0"/>
              </w:rPr>
              <w:t xml:space="preserve">-мм-дд). Наприклад: 2017-05-30.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8">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9">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A">
            <w:pPr>
              <w:widowControl w:val="0"/>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B">
            <w:pPr>
              <w:widowControl w:val="0"/>
              <w:rPr/>
            </w:pPr>
            <w:r w:rsidDel="00000000" w:rsidR="00000000" w:rsidRPr="00000000">
              <w:rPr>
                <w:rtl w:val="0"/>
              </w:rPr>
              <w:t xml:space="preserve">Дата завершення дії</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C">
            <w:pPr>
              <w:rPr/>
            </w:pPr>
            <w:r w:rsidDel="00000000" w:rsidR="00000000" w:rsidRPr="00000000">
              <w:rPr>
                <w:rtl w:val="0"/>
              </w:rPr>
              <w:t xml:space="preserve">Дата, до якої діє дозвіл, у форматі ISO 8601 (</w:t>
            </w:r>
            <w:r w:rsidDel="00000000" w:rsidR="00000000" w:rsidRPr="00000000">
              <w:rPr>
                <w:rtl w:val="0"/>
              </w:rPr>
              <w:t xml:space="preserve">рррр</w:t>
            </w:r>
            <w:r w:rsidDel="00000000" w:rsidR="00000000" w:rsidRPr="00000000">
              <w:rPr>
                <w:rtl w:val="0"/>
              </w:rPr>
              <w:t xml:space="preserve">-мм-дд). Наприклад: 2020-06-30.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D">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E">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F">
            <w:pPr>
              <w:widowControl w:val="0"/>
              <w:rPr/>
            </w:pPr>
            <w:r w:rsidDel="00000000" w:rsidR="00000000" w:rsidRPr="00000000">
              <w:rPr>
                <w:rtl w:val="0"/>
              </w:rPr>
              <w:t xml:space="preserve">contractNumber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0">
            <w:pPr>
              <w:widowControl w:val="0"/>
              <w:rPr/>
            </w:pPr>
            <w:r w:rsidDel="00000000" w:rsidR="00000000" w:rsidRPr="00000000">
              <w:rPr>
                <w:rtl w:val="0"/>
              </w:rPr>
              <w:t xml:space="preserve">Номер договору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1">
            <w:pPr>
              <w:widowControl w:val="0"/>
              <w:rPr/>
            </w:pPr>
            <w:r w:rsidDel="00000000" w:rsidR="00000000" w:rsidRPr="00000000">
              <w:rPr>
                <w:rtl w:val="0"/>
              </w:rPr>
              <w:t xml:space="preserve">Номер договору на тимчасове користування місцем розміщення. Наприклад: 2018-21а.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3">
            <w:pPr>
              <w:widowControl w:val="0"/>
              <w:rPr/>
            </w:pPr>
            <w:r w:rsidDel="00000000" w:rsidR="00000000" w:rsidRPr="00000000">
              <w:rPr>
                <w:rtl w:val="0"/>
              </w:rPr>
              <w:t xml:space="preserve">Істина (true)</w:t>
            </w:r>
          </w:p>
          <w:p w:rsidR="00000000" w:rsidDel="00000000" w:rsidP="00000000" w:rsidRDefault="00000000" w:rsidRPr="00000000" w14:paraId="00000174">
            <w:pPr>
              <w:widowControl w:val="0"/>
              <w:rPr/>
            </w:pPr>
            <w:r w:rsidDel="00000000" w:rsidR="00000000" w:rsidRPr="00000000">
              <w:rPr>
                <w:rtl w:val="0"/>
              </w:rPr>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5">
            <w:pPr>
              <w:widowControl w:val="0"/>
              <w:rPr/>
            </w:pPr>
            <w:r w:rsidDel="00000000" w:rsidR="00000000" w:rsidRPr="00000000">
              <w:rPr>
                <w:rtl w:val="0"/>
              </w:rPr>
              <w:t xml:space="preserve">contractDateSigned</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6">
            <w:pPr>
              <w:widowControl w:val="0"/>
              <w:rPr/>
            </w:pPr>
            <w:r w:rsidDel="00000000" w:rsidR="00000000" w:rsidRPr="00000000">
              <w:rPr>
                <w:rtl w:val="0"/>
              </w:rPr>
              <w:t xml:space="preserve">Дата договору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7">
            <w:pPr>
              <w:rPr/>
            </w:pPr>
            <w:r w:rsidDel="00000000" w:rsidR="00000000" w:rsidRPr="00000000">
              <w:rPr>
                <w:rtl w:val="0"/>
              </w:rPr>
              <w:t xml:space="preserve">Дата укладання договору у форматі ISO 8601 (рррр-мм-дд). Наприклад: 2014-06-30.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8">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9">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A">
            <w:pPr>
              <w:widowControl w:val="0"/>
              <w:rPr/>
            </w:pPr>
            <w:r w:rsidDel="00000000" w:rsidR="00000000" w:rsidRPr="00000000">
              <w:rPr>
                <w:rtl w:val="0"/>
              </w:rPr>
              <w:t xml:space="preserve">t</w:t>
            </w:r>
            <w:r w:rsidDel="00000000" w:rsidR="00000000" w:rsidRPr="00000000">
              <w:rPr>
                <w:rtl w:val="0"/>
              </w:rPr>
              <w:t xml:space="preserve">ype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B">
            <w:pPr>
              <w:widowControl w:val="0"/>
              <w:rPr/>
            </w:pPr>
            <w:r w:rsidDel="00000000" w:rsidR="00000000" w:rsidRPr="00000000">
              <w:rPr>
                <w:rtl w:val="0"/>
              </w:rPr>
              <w:t xml:space="preserve">Вид </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C">
            <w:pPr>
              <w:widowControl w:val="0"/>
              <w:rPr/>
            </w:pPr>
            <w:r w:rsidDel="00000000" w:rsidR="00000000" w:rsidRPr="00000000">
              <w:rPr>
                <w:rtl w:val="0"/>
              </w:rPr>
              <w:t xml:space="preserve">Вид рекламного засобу, відповідно до переліку</w:t>
            </w:r>
            <w:r w:rsidDel="00000000" w:rsidR="00000000" w:rsidRPr="00000000">
              <w:rPr>
                <w:rtl w:val="0"/>
              </w:rPr>
              <w:t xml:space="preserve"> видів, що використовується розпорядником</w:t>
            </w:r>
            <w:r w:rsidDel="00000000" w:rsidR="00000000" w:rsidRPr="00000000">
              <w:rPr>
                <w:rtl w:val="0"/>
              </w:rPr>
              <w:t xml:space="preserve">. Наприклад:  Стенд, Щит, Панно, Транспарант, Трол, Короб, Табло, Екран тощо. Наприклад: Щит.</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E">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7F">
            <w:pPr>
              <w:widowControl w:val="0"/>
              <w:rPr/>
            </w:pPr>
            <w:r w:rsidDel="00000000" w:rsidR="00000000" w:rsidRPr="00000000">
              <w:rPr>
                <w:rtl w:val="0"/>
              </w:rPr>
              <w:t xml:space="preserve">planesValue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0">
            <w:pPr>
              <w:widowControl w:val="0"/>
              <w:rPr/>
            </w:pPr>
            <w:r w:rsidDel="00000000" w:rsidR="00000000" w:rsidRPr="00000000">
              <w:rPr>
                <w:rtl w:val="0"/>
              </w:rPr>
              <w:t xml:space="preserve">Кількість рекламних площин</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1">
            <w:pPr>
              <w:widowControl w:val="0"/>
              <w:rPr/>
            </w:pPr>
            <w:r w:rsidDel="00000000" w:rsidR="00000000" w:rsidRPr="00000000">
              <w:rPr>
                <w:rtl w:val="0"/>
              </w:rPr>
              <w:t xml:space="preserve">Кількість рекламних площин. Наприклад: 2.</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2">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3">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4">
            <w:pPr>
              <w:widowControl w:val="0"/>
              <w:rPr/>
            </w:pPr>
            <w:r w:rsidDel="00000000" w:rsidR="00000000" w:rsidRPr="00000000">
              <w:rPr>
                <w:rtl w:val="0"/>
              </w:rPr>
              <w:t xml:space="preserve">horizontalSizeValue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5">
            <w:pPr>
              <w:widowControl w:val="0"/>
              <w:rPr/>
            </w:pPr>
            <w:r w:rsidDel="00000000" w:rsidR="00000000" w:rsidRPr="00000000">
              <w:rPr>
                <w:rtl w:val="0"/>
              </w:rPr>
              <w:t xml:space="preserve">Розмір по горизонталі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6">
            <w:pPr>
              <w:widowControl w:val="0"/>
              <w:rPr/>
            </w:pPr>
            <w:r w:rsidDel="00000000" w:rsidR="00000000" w:rsidRPr="00000000">
              <w:rPr>
                <w:rtl w:val="0"/>
              </w:rPr>
              <w:t xml:space="preserve">Розмір рекламного засобу по горизонталі в метрах. Число вказується без зазначення одиниці вимірювання («м.»). Наприклад: 20.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7">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8">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9">
            <w:pPr>
              <w:widowControl w:val="0"/>
              <w:rPr/>
            </w:pPr>
            <w:r w:rsidDel="00000000" w:rsidR="00000000" w:rsidRPr="00000000">
              <w:rPr>
                <w:rtl w:val="0"/>
              </w:rPr>
              <w:t xml:space="preserve">verticalSizeValue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A">
            <w:pPr>
              <w:widowControl w:val="0"/>
              <w:rPr/>
            </w:pPr>
            <w:r w:rsidDel="00000000" w:rsidR="00000000" w:rsidRPr="00000000">
              <w:rPr>
                <w:rtl w:val="0"/>
              </w:rPr>
              <w:t xml:space="preserve">Розмір по вертикалі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B">
            <w:pPr>
              <w:widowControl w:val="0"/>
              <w:rPr/>
            </w:pPr>
            <w:r w:rsidDel="00000000" w:rsidR="00000000" w:rsidRPr="00000000">
              <w:rPr>
                <w:rtl w:val="0"/>
              </w:rPr>
              <w:t xml:space="preserve">Розмір рекламного засобу по вертикалі в метрах. Число вказується без зазначення одиниці вимірювання («м.»). Наприклад: 20.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C">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D">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E">
            <w:pPr>
              <w:widowControl w:val="0"/>
              <w:rPr/>
            </w:pPr>
            <w:r w:rsidDel="00000000" w:rsidR="00000000" w:rsidRPr="00000000">
              <w:rPr>
                <w:rtl w:val="0"/>
              </w:rPr>
              <w:t xml:space="preserve">squareValue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8F">
            <w:pPr>
              <w:widowControl w:val="0"/>
              <w:rPr/>
            </w:pPr>
            <w:r w:rsidDel="00000000" w:rsidR="00000000" w:rsidRPr="00000000">
              <w:rPr>
                <w:rtl w:val="0"/>
              </w:rPr>
              <w:t xml:space="preserve">Площа</w:t>
            </w:r>
          </w:p>
        </w:tc>
        <w:tc>
          <w:tcPr>
            <w:tcBorders>
              <w:top w:color="cccccc" w:space="0" w:sz="6" w:val="single"/>
              <w:left w:color="cccccc" w:space="0" w:sz="8" w:val="single"/>
              <w:bottom w:color="cccccc" w:space="0" w:sz="6"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0">
            <w:pPr>
              <w:widowControl w:val="0"/>
              <w:rPr/>
            </w:pPr>
            <w:r w:rsidDel="00000000" w:rsidR="00000000" w:rsidRPr="00000000">
              <w:rPr>
                <w:rtl w:val="0"/>
              </w:rPr>
              <w:t xml:space="preserve">Площа рекламного засобу у квадратних метрах. Число вказується без зазначення одиниці вимірювання (« кв. м.»). Наприклад: 200.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1">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2">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3">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4">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5">
            <w:pPr>
              <w:widowControl w:val="0"/>
              <w:rPr/>
            </w:pPr>
            <w:r w:rsidDel="00000000" w:rsidR="00000000" w:rsidRPr="00000000">
              <w:rPr>
                <w:rtl w:val="0"/>
              </w:rPr>
              <w:t xml:space="preserve">Назва держави. У колонці має бути зазначено Україна.</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8">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9">
            <w:pPr>
              <w:widowControl w:val="0"/>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A">
            <w:pPr>
              <w:widowControl w:val="0"/>
              <w:rPr/>
            </w:pPr>
            <w:r w:rsidDel="00000000" w:rsidR="00000000" w:rsidRPr="00000000">
              <w:rPr>
                <w:rtl w:val="0"/>
              </w:rPr>
              <w:t xml:space="preserve">Назва регіону місця розташування рекламного засобу. Наприклад: Полтавська область.</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C">
            <w:pPr>
              <w:widowControl w:val="0"/>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D">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E">
            <w:pPr>
              <w:widowControl w:val="0"/>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F">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1">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2">
            <w:pPr>
              <w:widowControl w:val="0"/>
              <w:rPr/>
            </w:pPr>
            <w:r w:rsidDel="00000000" w:rsidR="00000000" w:rsidRPr="00000000">
              <w:rPr>
                <w:rtl w:val="0"/>
              </w:rPr>
              <w:t xml:space="preserve">roadIdentifier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3">
            <w:pPr>
              <w:widowControl w:val="0"/>
              <w:rPr/>
            </w:pPr>
            <w:r w:rsidDel="00000000" w:rsidR="00000000" w:rsidRPr="00000000">
              <w:rPr>
                <w:rtl w:val="0"/>
              </w:rPr>
              <w:t xml:space="preserve">Індекс дороги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4">
            <w:pPr>
              <w:widowControl w:val="0"/>
              <w:rPr/>
            </w:pPr>
            <w:r w:rsidDel="00000000" w:rsidR="00000000" w:rsidRPr="00000000">
              <w:rPr>
                <w:rtl w:val="0"/>
              </w:rPr>
              <w:t xml:space="preserve">Індекс дороги відповідно до Переліку, затвердженого Постановою Кабінету Міністрів України від № 55 30.01.2019. Наприклад: М-05.</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7">
            <w:pPr>
              <w:widowControl w:val="0"/>
              <w:rPr/>
            </w:pPr>
            <w:r w:rsidDel="00000000" w:rsidR="00000000" w:rsidRPr="00000000">
              <w:rPr>
                <w:rtl w:val="0"/>
              </w:rPr>
              <w:t xml:space="preserve">roadName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8">
            <w:pPr>
              <w:widowControl w:val="0"/>
              <w:rPr/>
            </w:pPr>
            <w:r w:rsidDel="00000000" w:rsidR="00000000" w:rsidRPr="00000000">
              <w:rPr>
                <w:rtl w:val="0"/>
              </w:rPr>
              <w:t xml:space="preserve">Назва дороги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9">
            <w:pPr>
              <w:widowControl w:val="0"/>
              <w:rPr/>
            </w:pPr>
            <w:r w:rsidDel="00000000" w:rsidR="00000000" w:rsidRPr="00000000">
              <w:rPr>
                <w:highlight w:val="white"/>
                <w:rtl w:val="0"/>
              </w:rPr>
              <w:t xml:space="preserve">Назва</w:t>
            </w:r>
            <w:r w:rsidDel="00000000" w:rsidR="00000000" w:rsidRPr="00000000">
              <w:rPr>
                <w:highlight w:val="white"/>
                <w:rtl w:val="0"/>
              </w:rPr>
              <w:t xml:space="preserve"> дороги відповідно до Переліку, затвердженого Постановою Кабінету Міністрів України від № 55 30.01.2019. Наприклад: Київ - Одеса.</w:t>
            </w:r>
            <w:r w:rsidDel="00000000" w:rsidR="00000000" w:rsidRPr="00000000">
              <w:rPr>
                <w:rtl w:val="0"/>
              </w:rPr>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B">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C">
            <w:pPr>
              <w:rPr/>
            </w:pPr>
            <w:r w:rsidDel="00000000" w:rsidR="00000000" w:rsidRPr="00000000">
              <w:rPr>
                <w:rtl w:val="0"/>
              </w:rPr>
              <w:t xml:space="preserve">roadPiket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D">
            <w:pPr>
              <w:rPr/>
            </w:pPr>
            <w:r w:rsidDel="00000000" w:rsidR="00000000" w:rsidRPr="00000000">
              <w:rPr>
                <w:rtl w:val="0"/>
              </w:rPr>
              <w:t xml:space="preserve">Пікетна прив’язка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E">
            <w:pPr>
              <w:rPr/>
            </w:pPr>
            <w:r w:rsidDel="00000000" w:rsidR="00000000" w:rsidRPr="00000000">
              <w:rPr>
                <w:rtl w:val="0"/>
              </w:rPr>
              <w:t xml:space="preserve">Кілометр дороги (пікет) плюс відстань у метрах до рекламного засобу. Наприклад: рекламний засіб, що знаходиться на відстані 510 м. від 102 км. дороги, матиме пікетну прив'язку 102+510.</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A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0">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B1">
            <w:pPr>
              <w:rPr/>
            </w:pPr>
            <w:r w:rsidDel="00000000" w:rsidR="00000000" w:rsidRPr="00000000">
              <w:rPr>
                <w:rtl w:val="0"/>
              </w:rPr>
              <w:t xml:space="preserve">addressDescription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B2">
            <w:pPr>
              <w:rPr/>
            </w:pPr>
            <w:r w:rsidDel="00000000" w:rsidR="00000000" w:rsidRPr="00000000">
              <w:rPr>
                <w:rtl w:val="0"/>
              </w:rPr>
              <w:t xml:space="preserve">Опис розміщення</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B3">
            <w:pPr>
              <w:rPr/>
            </w:pPr>
            <w:r w:rsidDel="00000000" w:rsidR="00000000" w:rsidRPr="00000000">
              <w:rPr>
                <w:rtl w:val="0"/>
              </w:rPr>
              <w:t xml:space="preserve">Опис вказується за потреби чіткіше визначити розміщення. Наприклад: засіб закріплений на автобусній зупинці «Широке».</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4">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5">
            <w:pPr>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B6">
            <w:pPr>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B7">
            <w:pPr>
              <w:rPr/>
            </w:pPr>
            <w:r w:rsidDel="00000000" w:rsidR="00000000" w:rsidRPr="00000000">
              <w:rPr>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B8">
            <w:pPr>
              <w:rPr/>
            </w:pPr>
            <w:r w:rsidDel="00000000" w:rsidR="00000000" w:rsidRPr="00000000">
              <w:rPr>
                <w:rtl w:val="0"/>
              </w:rPr>
              <w:t xml:space="preserve">Географічна широта місця розташування рекламного засобу. Розділювач десяткових значень — крапка. Наприклад: 50.457718.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B9">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A">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BB">
            <w:pPr>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BC">
            <w:pPr>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BD">
            <w:pPr>
              <w:rPr/>
            </w:pPr>
            <w:r w:rsidDel="00000000" w:rsidR="00000000" w:rsidRPr="00000000">
              <w:rPr>
                <w:rtl w:val="0"/>
              </w:rPr>
              <w:t xml:space="preserve">Географічна довгота місця розташування рекламного засобу. Розділювач десяткових значень — крапка. Наприклад: 30.487021.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BE">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F">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C0">
            <w:pPr>
              <w:rPr/>
            </w:pPr>
            <w:r w:rsidDel="00000000" w:rsidR="00000000" w:rsidRPr="00000000">
              <w:rPr>
                <w:rtl w:val="0"/>
              </w:rPr>
              <w:t xml:space="preserve">imageURL</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C1">
            <w:pPr>
              <w:rPr/>
            </w:pPr>
            <w:r w:rsidDel="00000000" w:rsidR="00000000" w:rsidRPr="00000000">
              <w:rPr>
                <w:rtl w:val="0"/>
              </w:rPr>
              <w:t xml:space="preserve">Фото</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1C2">
            <w:pPr>
              <w:rPr/>
            </w:pPr>
            <w:r w:rsidDel="00000000" w:rsidR="00000000" w:rsidRPr="00000000">
              <w:rPr>
                <w:rtl w:val="0"/>
              </w:rPr>
              <w:t xml:space="preserve">Посилання на фото місця розташування рекламного засобу, що оприлюднене в мережі Інтернет. Посилання має починатися з http:// або https://. Наприклад: https://loda.gov.ua/ad/123.jpg.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C3">
            <w:pPr>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C4">
            <w:pPr>
              <w:rPr/>
            </w:pPr>
            <w:r w:rsidDel="00000000" w:rsidR="00000000" w:rsidRPr="00000000">
              <w:rPr>
                <w:rtl w:val="0"/>
              </w:rPr>
              <w:t xml:space="preserve">Істина (true)</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1"/>
        <w:spacing w:line="276" w:lineRule="auto"/>
        <w:rPr/>
      </w:pPr>
      <w:bookmarkStart w:colFirst="0" w:colLast="0" w:name="_ay4hfjxzl714" w:id="7"/>
      <w:bookmarkEnd w:id="7"/>
      <w:r w:rsidDel="00000000" w:rsidR="00000000" w:rsidRPr="00000000">
        <w:rPr>
          <w:rtl w:val="0"/>
        </w:rPr>
        <w:t xml:space="preserve">4. Оформлення паспортів наборів та ресурсів</w:t>
      </w:r>
    </w:p>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C8">
      <w:pPr>
        <w:spacing w:after="200" w:line="276" w:lineRule="auto"/>
        <w:rPr/>
      </w:pPr>
      <w:r w:rsidDel="00000000" w:rsidR="00000000" w:rsidRPr="00000000">
        <w:rPr>
          <w:rtl w:val="0"/>
        </w:rPr>
      </w:r>
    </w:p>
    <w:p w:rsidR="00000000" w:rsidDel="00000000" w:rsidP="00000000" w:rsidRDefault="00000000" w:rsidRPr="00000000" w14:paraId="000001C9">
      <w:pPr>
        <w:spacing w:after="200" w:line="276" w:lineRule="auto"/>
        <w:jc w:val="center"/>
        <w:rPr>
          <w:b w:val="1"/>
        </w:rPr>
      </w:pPr>
      <w:r w:rsidDel="00000000" w:rsidR="00000000" w:rsidRPr="00000000">
        <w:rPr>
          <w:b w:val="1"/>
          <w:rtl w:val="0"/>
        </w:rPr>
        <w:t xml:space="preserve">Таблиця 4 — Приклад паспорта набору даних на data.gov.ua</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100" w:hRule="atLeast"/>
        </w:trPr>
        <w:tc>
          <w:tcPr/>
          <w:p w:rsidR="00000000" w:rsidDel="00000000" w:rsidP="00000000" w:rsidRDefault="00000000" w:rsidRPr="00000000" w14:paraId="000001CA">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CB">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CC">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CD">
            <w:pPr>
              <w:widowControl w:val="0"/>
              <w:spacing w:line="276" w:lineRule="auto"/>
              <w:rPr/>
            </w:pPr>
            <w:r w:rsidDel="00000000" w:rsidR="00000000" w:rsidRPr="00000000">
              <w:rPr>
                <w:rtl w:val="0"/>
              </w:rPr>
              <w:t xml:space="preserve">Інформація про рекламні засоби, розміщені на території міста Дрогобич</w:t>
            </w:r>
          </w:p>
        </w:tc>
      </w:tr>
      <w:tr>
        <w:trPr>
          <w:trHeight w:val="20" w:hRule="atLeast"/>
        </w:trPr>
        <w:tc>
          <w:tcPr/>
          <w:p w:rsidR="00000000" w:rsidDel="00000000" w:rsidP="00000000" w:rsidRDefault="00000000" w:rsidRPr="00000000" w14:paraId="000001CE">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CF">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D0">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D1">
            <w:pPr>
              <w:widowControl w:val="0"/>
              <w:spacing w:line="276" w:lineRule="auto"/>
              <w:rPr/>
            </w:pPr>
            <w:r w:rsidDel="00000000" w:rsidR="00000000" w:rsidRPr="00000000">
              <w:rPr>
                <w:rtl w:val="0"/>
              </w:rPr>
              <w:t xml:space="preserve">Щотижня</w:t>
            </w:r>
          </w:p>
        </w:tc>
      </w:tr>
      <w:tr>
        <w:tc>
          <w:tcPr/>
          <w:p w:rsidR="00000000" w:rsidDel="00000000" w:rsidP="00000000" w:rsidRDefault="00000000" w:rsidRPr="00000000" w14:paraId="000001D2">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1D3">
            <w:pPr>
              <w:widowControl w:val="0"/>
              <w:spacing w:line="276" w:lineRule="auto"/>
              <w:rPr/>
            </w:pPr>
            <w:r w:rsidDel="00000000" w:rsidR="00000000" w:rsidRPr="00000000">
              <w:rPr>
                <w:rtl w:val="0"/>
              </w:rPr>
              <w:t xml:space="preserve">Набір містить два ресурси. Distributors — довідник розповсюджувачів зовнішньої реклами. Permissions — перелік засобів зовнішньої реклами, що розміщені на території міста Дрогобич.</w:t>
            </w:r>
          </w:p>
        </w:tc>
      </w:tr>
      <w:tr>
        <w:trPr>
          <w:trHeight w:val="180" w:hRule="atLeast"/>
        </w:trPr>
        <w:tc>
          <w:tcPr/>
          <w:p w:rsidR="00000000" w:rsidDel="00000000" w:rsidP="00000000" w:rsidRDefault="00000000" w:rsidRPr="00000000" w14:paraId="000001D4">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D5">
            <w:pPr>
              <w:widowControl w:val="0"/>
              <w:spacing w:line="276" w:lineRule="auto"/>
              <w:rPr/>
            </w:pPr>
            <w:r w:rsidDel="00000000" w:rsidR="00000000" w:rsidRPr="00000000">
              <w:rPr>
                <w:rtl w:val="0"/>
              </w:rPr>
              <w:t xml:space="preserve">Закон України «Про рекламу» від 03.07.1996 № 270/96-ВР, Постанова КМУ «Про затвердження Типових правил розміщення зовнішньої реклами» від 29.12.2003 № 2067, Рішення виконавчого комітету Дрогобицької міської ради від 24.01.2017 №6</w:t>
            </w:r>
            <w:r w:rsidDel="00000000" w:rsidR="00000000" w:rsidRPr="00000000">
              <w:rPr>
                <w:rtl w:val="0"/>
              </w:rPr>
            </w:r>
          </w:p>
        </w:tc>
      </w:tr>
      <w:tr>
        <w:trPr>
          <w:trHeight w:val="120" w:hRule="atLeast"/>
        </w:trPr>
        <w:tc>
          <w:tcPr/>
          <w:p w:rsidR="00000000" w:rsidDel="00000000" w:rsidP="00000000" w:rsidRDefault="00000000" w:rsidRPr="00000000" w14:paraId="000001D6">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D7">
            <w:pPr>
              <w:widowControl w:val="0"/>
              <w:spacing w:line="276" w:lineRule="auto"/>
              <w:rPr/>
            </w:pPr>
            <w:r w:rsidDel="00000000" w:rsidR="00000000" w:rsidRPr="00000000">
              <w:rPr>
                <w:rtl w:val="0"/>
              </w:rPr>
              <w:t xml:space="preserve">реклама, розповсюджувачі, дозвіл, </w:t>
            </w:r>
            <w:r w:rsidDel="00000000" w:rsidR="00000000" w:rsidRPr="00000000">
              <w:rPr>
                <w:rtl w:val="0"/>
              </w:rPr>
              <w:t xml:space="preserve">лайт-бокс</w:t>
            </w:r>
            <w:r w:rsidDel="00000000" w:rsidR="00000000" w:rsidRPr="00000000">
              <w:rPr>
                <w:rtl w:val="0"/>
              </w:rPr>
              <w:t xml:space="preserve">, білборд, стенд, щит, панно, транспарант, трол, короб, табло, екран, </w:t>
            </w:r>
            <w:r w:rsidDel="00000000" w:rsidR="00000000" w:rsidRPr="00000000">
              <w:rPr>
                <w:rtl w:val="0"/>
              </w:rPr>
              <w:t xml:space="preserve">сіті-лайт</w:t>
            </w:r>
            <w:r w:rsidDel="00000000" w:rsidR="00000000" w:rsidRPr="00000000">
              <w:rPr>
                <w:rtl w:val="0"/>
              </w:rPr>
              <w:t xml:space="preserve">, оренда, рекламний засіб, зовнішня реклама</w:t>
            </w:r>
            <w:r w:rsidDel="00000000" w:rsidR="00000000" w:rsidRPr="00000000">
              <w:rPr>
                <w:rtl w:val="0"/>
              </w:rPr>
            </w:r>
          </w:p>
        </w:tc>
      </w:tr>
      <w:tr>
        <w:trPr>
          <w:trHeight w:val="460" w:hRule="atLeast"/>
        </w:trPr>
        <w:tc>
          <w:tcPr/>
          <w:p w:rsidR="00000000" w:rsidDel="00000000" w:rsidP="00000000" w:rsidRDefault="00000000" w:rsidRPr="00000000" w14:paraId="000001D8">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D9">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DA">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DB">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DC">
      <w:pPr>
        <w:spacing w:after="200" w:line="276" w:lineRule="auto"/>
        <w:jc w:val="center"/>
        <w:rPr/>
      </w:pPr>
      <w:r w:rsidDel="00000000" w:rsidR="00000000" w:rsidRPr="00000000">
        <w:rPr>
          <w:rtl w:val="0"/>
        </w:rPr>
      </w:r>
    </w:p>
    <w:p w:rsidR="00000000" w:rsidDel="00000000" w:rsidP="00000000" w:rsidRDefault="00000000" w:rsidRPr="00000000" w14:paraId="000001DD">
      <w:pPr>
        <w:spacing w:after="200" w:line="276" w:lineRule="auto"/>
        <w:jc w:val="center"/>
        <w:rPr>
          <w:b w:val="1"/>
        </w:rPr>
      </w:pPr>
      <w:r w:rsidDel="00000000" w:rsidR="00000000" w:rsidRPr="00000000">
        <w:rPr>
          <w:b w:val="1"/>
          <w:rtl w:val="0"/>
        </w:rPr>
        <w:t xml:space="preserve">Таблиця 5 — Приклад паспорта ресурсу Distributors</w:t>
      </w:r>
    </w:p>
    <w:tbl>
      <w:tblPr>
        <w:tblStyle w:val="Table1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DE">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DF">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E0">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E1">
            <w:pPr>
              <w:spacing w:line="276" w:lineRule="auto"/>
              <w:rPr/>
            </w:pPr>
            <w:r w:rsidDel="00000000" w:rsidR="00000000" w:rsidRPr="00000000">
              <w:rPr>
                <w:rtl w:val="0"/>
              </w:rPr>
              <w:t xml:space="preserve">Distributors.xlsx</w:t>
            </w:r>
          </w:p>
        </w:tc>
      </w:tr>
      <w:tr>
        <w:tc>
          <w:tcPr/>
          <w:p w:rsidR="00000000" w:rsidDel="00000000" w:rsidP="00000000" w:rsidRDefault="00000000" w:rsidRPr="00000000" w14:paraId="000001E2">
            <w:pPr>
              <w:spacing w:line="276" w:lineRule="auto"/>
              <w:rPr/>
            </w:pPr>
            <w:r w:rsidDel="00000000" w:rsidR="00000000" w:rsidRPr="00000000">
              <w:rPr>
                <w:rtl w:val="0"/>
              </w:rPr>
              <w:t xml:space="preserve">Опис</w:t>
            </w:r>
          </w:p>
        </w:tc>
        <w:tc>
          <w:tcPr/>
          <w:p w:rsidR="00000000" w:rsidDel="00000000" w:rsidP="00000000" w:rsidRDefault="00000000" w:rsidRPr="00000000" w14:paraId="000001E3">
            <w:pPr>
              <w:widowControl w:val="0"/>
              <w:rPr/>
            </w:pPr>
            <w:r w:rsidDel="00000000" w:rsidR="00000000" w:rsidRPr="00000000">
              <w:rPr>
                <w:rtl w:val="0"/>
              </w:rPr>
              <w:t xml:space="preserve">Таблиця містить ідентифікаційні та контактні дані юридичних осіб та фізичних осіб-підприємців, що отримали дозвіл на розміщення зовнішньої реклами на території міста Дрогобич. Кожним записом до таблиці є один розповсюджувач.</w:t>
            </w:r>
          </w:p>
        </w:tc>
      </w:tr>
      <w:tr>
        <w:trPr>
          <w:trHeight w:val="160" w:hRule="atLeast"/>
        </w:trPr>
        <w:tc>
          <w:tcPr/>
          <w:p w:rsidR="00000000" w:rsidDel="00000000" w:rsidP="00000000" w:rsidRDefault="00000000" w:rsidRPr="00000000" w14:paraId="000001E4">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E5">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after="200" w:lineRule="auto"/>
        <w:jc w:val="center"/>
        <w:rPr>
          <w:b w:val="1"/>
        </w:rPr>
      </w:pPr>
      <w:r w:rsidDel="00000000" w:rsidR="00000000" w:rsidRPr="00000000">
        <w:rPr>
          <w:b w:val="1"/>
          <w:rtl w:val="0"/>
        </w:rPr>
        <w:t xml:space="preserve">Таблиця 6 — Приклад паспорта ресурсу Permissions</w:t>
      </w:r>
    </w:p>
    <w:tbl>
      <w:tblPr>
        <w:tblStyle w:val="Table1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E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E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EA">
            <w:pPr>
              <w:rPr/>
            </w:pPr>
            <w:r w:rsidDel="00000000" w:rsidR="00000000" w:rsidRPr="00000000">
              <w:rPr>
                <w:rtl w:val="0"/>
              </w:rPr>
              <w:t xml:space="preserve">Назва ресурсу</w:t>
            </w:r>
          </w:p>
        </w:tc>
        <w:tc>
          <w:tcPr/>
          <w:p w:rsidR="00000000" w:rsidDel="00000000" w:rsidP="00000000" w:rsidRDefault="00000000" w:rsidRPr="00000000" w14:paraId="000001EB">
            <w:pPr>
              <w:widowControl w:val="0"/>
              <w:rPr/>
            </w:pPr>
            <w:r w:rsidDel="00000000" w:rsidR="00000000" w:rsidRPr="00000000">
              <w:rPr>
                <w:rtl w:val="0"/>
              </w:rPr>
              <w:t xml:space="preserve">Permissions.xlsx</w:t>
            </w:r>
          </w:p>
        </w:tc>
      </w:tr>
      <w:tr>
        <w:tc>
          <w:tcPr/>
          <w:p w:rsidR="00000000" w:rsidDel="00000000" w:rsidP="00000000" w:rsidRDefault="00000000" w:rsidRPr="00000000" w14:paraId="000001EC">
            <w:pPr>
              <w:rPr/>
            </w:pPr>
            <w:r w:rsidDel="00000000" w:rsidR="00000000" w:rsidRPr="00000000">
              <w:rPr>
                <w:rtl w:val="0"/>
              </w:rPr>
              <w:t xml:space="preserve">Опис</w:t>
            </w:r>
          </w:p>
        </w:tc>
        <w:tc>
          <w:tcPr/>
          <w:p w:rsidR="00000000" w:rsidDel="00000000" w:rsidP="00000000" w:rsidRDefault="00000000" w:rsidRPr="00000000" w14:paraId="000001ED">
            <w:pPr>
              <w:widowControl w:val="0"/>
              <w:rPr/>
            </w:pPr>
            <w:r w:rsidDel="00000000" w:rsidR="00000000" w:rsidRPr="00000000">
              <w:rPr>
                <w:rtl w:val="0"/>
              </w:rPr>
              <w:t xml:space="preserve">Таблиця містить дані про видані дозволи на розміщення засобів зовнішньої реклами (номер, дата, статус, строк дії), розповсюджувачів, укладені договори (номер і дата), види, розміри, розміщення (адреса, географічні координати) засобів. Кожним записом до таблиці є один дозвіл.</w:t>
            </w:r>
          </w:p>
        </w:tc>
      </w:tr>
      <w:tr>
        <w:trPr>
          <w:trHeight w:val="160" w:hRule="atLeast"/>
        </w:trPr>
        <w:tc>
          <w:tcPr/>
          <w:p w:rsidR="00000000" w:rsidDel="00000000" w:rsidP="00000000" w:rsidRDefault="00000000" w:rsidRPr="00000000" w14:paraId="000001EE">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EF">
            <w:pPr>
              <w:widowControl w:val="0"/>
              <w:rPr/>
            </w:pPr>
            <w:r w:rsidDel="00000000" w:rsidR="00000000" w:rsidRPr="00000000">
              <w:rPr>
                <w:rtl w:val="0"/>
              </w:rPr>
              <w:t xml:space="preserve">XLSX</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r>
    </w:p>
    <w:sectPr>
      <w:headerReference r:id="rId40" w:type="default"/>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github.com/tapas-opendata/decreet-835-mun/raw/master/urban/ad/distributors/Distributors.xlsx" TargetMode="External"/><Relationship Id="rId22" Type="http://schemas.openxmlformats.org/officeDocument/2006/relationships/hyperlink" Target="https://github.com/tapas-opendata/decreet-835-mun/raw/master/urban/ad/distributors/Example.xlsx" TargetMode="External"/><Relationship Id="rId21" Type="http://schemas.openxmlformats.org/officeDocument/2006/relationships/hyperlink" Target="https://github.com/tapas-opendata/decreet-835-mun/raw/master/urban/ad/distributors/Example.xlsx" TargetMode="External"/><Relationship Id="rId24" Type="http://schemas.openxmlformats.org/officeDocument/2006/relationships/hyperlink" Target="https://raw.githubusercontent.com/tapas-opendata/decreet-835-mun/master/urban/ad/distributors/Structure.csv" TargetMode="External"/><Relationship Id="rId23" Type="http://schemas.openxmlformats.org/officeDocument/2006/relationships/hyperlink" Target="https://github.com/tapas-opendata/decreet-835-mun/raw/master/urban/ad/distributors/Structur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1135-2012-%D0%BF" TargetMode="External"/><Relationship Id="rId26" Type="http://schemas.openxmlformats.org/officeDocument/2006/relationships/hyperlink" Target="https://docs.ckan.org/en/latest/maintaining/datastore.html" TargetMode="External"/><Relationship Id="rId25" Type="http://schemas.openxmlformats.org/officeDocument/2006/relationships/hyperlink" Target="https://raw.githubusercontent.com/tapas-opendata/decreet-835-mun/master/urban/ad/distributors/Structure.json" TargetMode="External"/><Relationship Id="rId28" Type="http://schemas.openxmlformats.org/officeDocument/2006/relationships/hyperlink" Target="https://github.com/tapas-opendata/decreet-835-mun/raw/master/urban/ad/permissions-settlement/Permissions.xlsx" TargetMode="External"/><Relationship Id="rId27" Type="http://schemas.openxmlformats.org/officeDocument/2006/relationships/hyperlink" Target="https://example.gov.ua/example/"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29" Type="http://schemas.openxmlformats.org/officeDocument/2006/relationships/hyperlink" Target="https://github.com/tapas-opendata/decreet-835-mun/raw/master/urban/ad/permissions-settlement/Example.xlsx" TargetMode="External"/><Relationship Id="rId7" Type="http://schemas.openxmlformats.org/officeDocument/2006/relationships/hyperlink" Target="https://zakon.rada.gov.ua/laws/show/270/96-%D0%B2%D1%80" TargetMode="External"/><Relationship Id="rId8" Type="http://schemas.openxmlformats.org/officeDocument/2006/relationships/hyperlink" Target="https://zakon2.rada.gov.ua/laws/show/2067-2003-%D0%BF" TargetMode="External"/><Relationship Id="rId31" Type="http://schemas.openxmlformats.org/officeDocument/2006/relationships/hyperlink" Target="https://github.com/tapas-opendata/decreet-835-mun/raw/master/urban/ad/permissions-settlement/Structure.xlsx" TargetMode="External"/><Relationship Id="rId30" Type="http://schemas.openxmlformats.org/officeDocument/2006/relationships/hyperlink" Target="https://github.com/tapas-opendata/decreet-835-mun/raw/master/urban/ad/permissions-settlement/Example.xlsx" TargetMode="External"/><Relationship Id="rId11" Type="http://schemas.openxmlformats.org/officeDocument/2006/relationships/hyperlink" Target="https://zakon.rada.gov.ua/laws/show/270/96-%D0%B2%D1%80" TargetMode="External"/><Relationship Id="rId33" Type="http://schemas.openxmlformats.org/officeDocument/2006/relationships/hyperlink" Target="https://raw.githubusercontent.com/tapas-opendata/decreet-835-mun/master/urban/ad/permissions-settlement/Structure.json" TargetMode="External"/><Relationship Id="rId10" Type="http://schemas.openxmlformats.org/officeDocument/2006/relationships/hyperlink" Target="https://zakon.rada.gov.ua/laws/show/47-2019-%D0%BF" TargetMode="External"/><Relationship Id="rId32" Type="http://schemas.openxmlformats.org/officeDocument/2006/relationships/hyperlink" Target="https://raw.githubusercontent.com/tapas-opendata/decreet-835-mun/master/urban/ad/permissions-settlement/Structure.csv" TargetMode="External"/><Relationship Id="rId13" Type="http://schemas.openxmlformats.org/officeDocument/2006/relationships/hyperlink" Target="https://zakon2.rada.gov.ua/laws/show/2067-2003-%D0%BF" TargetMode="External"/><Relationship Id="rId35" Type="http://schemas.openxmlformats.org/officeDocument/2006/relationships/hyperlink" Target="https://github.com/tapas-opendata/decreet-835-mun/raw/master/urban/ad/permissions-region/Example.xlsx" TargetMode="External"/><Relationship Id="rId12" Type="http://schemas.openxmlformats.org/officeDocument/2006/relationships/hyperlink" Target="https://zakon2.rada.gov.ua/laws/show/2067-2003-%D0%BF" TargetMode="External"/><Relationship Id="rId34" Type="http://schemas.openxmlformats.org/officeDocument/2006/relationships/hyperlink" Target="https://github.com/tapas-opendata/decreet-835-mun/raw/master/urban/ad/permissions-region/Permissions.xlsx" TargetMode="External"/><Relationship Id="rId15" Type="http://schemas.openxmlformats.org/officeDocument/2006/relationships/hyperlink" Target="http://drohobych-rada.gov.ua/pravyla-rozmishhennya-zovnishnoyi-reklamy-u-misti-drogobychi/" TargetMode="External"/><Relationship Id="rId37" Type="http://schemas.openxmlformats.org/officeDocument/2006/relationships/hyperlink" Target="https://github.com/tapas-opendata/decreet-835-mun/raw/master/urban/ad/permissions-region/Structure.xlsx" TargetMode="External"/><Relationship Id="rId14" Type="http://schemas.openxmlformats.org/officeDocument/2006/relationships/hyperlink" Target="https://zakon.rada.gov.ua/laws/show/1135-2012-%D0%BF" TargetMode="External"/><Relationship Id="rId36" Type="http://schemas.openxmlformats.org/officeDocument/2006/relationships/hyperlink" Target="https://github.com/tapas-opendata/decreet-835-mun/raw/master/urban/ad/permissions-region/Example.xlsx" TargetMode="External"/><Relationship Id="rId17" Type="http://schemas.openxmlformats.org/officeDocument/2006/relationships/hyperlink" Target="https://www8.city-adm.lviv.ua/Pool/Info/doclmr_1.NSF/(SearchForWeb)/8DEB31C95B658391C22577380022A279?OpenDocument" TargetMode="External"/><Relationship Id="rId39" Type="http://schemas.openxmlformats.org/officeDocument/2006/relationships/hyperlink" Target="https://raw.githubusercontent.com/tapas-opendata/decreet-835-mun/master/urban/ad/permissions-region/Structure.json" TargetMode="External"/><Relationship Id="rId16" Type="http://schemas.openxmlformats.org/officeDocument/2006/relationships/hyperlink" Target="http://kmr.ligazakon.ua/SITE2/l_docki2.nsf/alldocWWW/F7A319DF6F7B295BC22581280036FCC9?OpenDocument" TargetMode="External"/><Relationship Id="rId38" Type="http://schemas.openxmlformats.org/officeDocument/2006/relationships/hyperlink" Target="https://raw.githubusercontent.com/tapas-opendata/decreet-835-mun/master/urban/ad/permissions-region/Structure.csv" TargetMode="External"/><Relationship Id="rId19" Type="http://schemas.openxmlformats.org/officeDocument/2006/relationships/hyperlink" Target="https://usr.minjust.gov.ua/ua/freesearch" TargetMode="External"/><Relationship Id="rId18" Type="http://schemas.openxmlformats.org/officeDocument/2006/relationships/hyperlink" Target="https://zakon.rada.gov.ua/laws/show/47-2019-%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